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1"/>
          <w:szCs w:val="21"/>
        </w:rPr>
        <w:id w:val="-161927504"/>
        <w:docPartObj>
          <w:docPartGallery w:val="Cover Pages"/>
          <w:docPartUnique/>
        </w:docPartObj>
      </w:sdtPr>
      <w:sdtEndPr/>
      <w:sdtContent>
        <w:p w14:paraId="56BAE299" w14:textId="63398A70" w:rsidR="008F2FF1" w:rsidRDefault="008F2FF1">
          <w:pPr>
            <w:rPr>
              <w:rFonts w:ascii="Calibri" w:hAnsi="Calibri" w:cs="Calibri"/>
              <w:sz w:val="21"/>
              <w:szCs w:val="21"/>
            </w:rPr>
          </w:pPr>
        </w:p>
        <w:p w14:paraId="573249F0" w14:textId="77777777" w:rsidR="00DA039E" w:rsidRDefault="00DA039E">
          <w:pPr>
            <w:rPr>
              <w:rFonts w:ascii="Calibri" w:hAnsi="Calibri" w:cs="Calibri"/>
              <w:sz w:val="21"/>
              <w:szCs w:val="21"/>
            </w:rPr>
          </w:pPr>
        </w:p>
        <w:p w14:paraId="4A3584F0" w14:textId="77777777" w:rsidR="00DA039E" w:rsidRDefault="00DA039E">
          <w:pPr>
            <w:rPr>
              <w:rFonts w:ascii="Calibri" w:hAnsi="Calibri" w:cs="Calibri"/>
              <w:sz w:val="21"/>
              <w:szCs w:val="21"/>
            </w:rPr>
          </w:pPr>
        </w:p>
        <w:p w14:paraId="7B48C63B" w14:textId="77777777" w:rsidR="00DA039E" w:rsidRDefault="00DA039E">
          <w:pPr>
            <w:rPr>
              <w:rFonts w:ascii="Calibri" w:hAnsi="Calibri" w:cs="Calibri"/>
              <w:sz w:val="21"/>
              <w:szCs w:val="21"/>
            </w:rPr>
          </w:pPr>
        </w:p>
        <w:p w14:paraId="70F0DFA5" w14:textId="77777777" w:rsidR="00DA039E" w:rsidRDefault="00DA039E">
          <w:pPr>
            <w:rPr>
              <w:rFonts w:ascii="Calibri" w:hAnsi="Calibri" w:cs="Calibri"/>
              <w:sz w:val="21"/>
              <w:szCs w:val="21"/>
            </w:rPr>
          </w:pPr>
        </w:p>
        <w:p w14:paraId="72A0F792" w14:textId="77777777" w:rsidR="00DA039E" w:rsidRPr="008F2FF1" w:rsidRDefault="00DA039E">
          <w:pPr>
            <w:rPr>
              <w:rFonts w:ascii="Calibri" w:hAnsi="Calibri" w:cs="Calibri"/>
              <w:sz w:val="21"/>
              <w:szCs w:val="21"/>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DA039E" w:rsidRPr="00DA039E" w14:paraId="36D08038" w14:textId="77777777" w:rsidTr="60A2077C">
            <w:trPr>
              <w:cantSplit/>
              <w:trHeight w:hRule="exact" w:val="3538"/>
              <w:jc w:val="center"/>
            </w:trPr>
            <w:tc>
              <w:tcPr>
                <w:tcW w:w="6804" w:type="dxa"/>
                <w:gridSpan w:val="2"/>
              </w:tcPr>
              <w:p w14:paraId="5C7A7227" w14:textId="77777777" w:rsidR="00DA039E" w:rsidRPr="00DA039E" w:rsidRDefault="00DA039E" w:rsidP="00DA039E">
                <w:pPr>
                  <w:spacing w:line="276" w:lineRule="auto"/>
                  <w:jc w:val="center"/>
                  <w:rPr>
                    <w:rFonts w:ascii="Verdana" w:eastAsia="Times New Roman" w:hAnsi="Verdana" w:cs="Times New Roman"/>
                    <w:b/>
                    <w:snapToGrid w:val="0"/>
                    <w:kern w:val="0"/>
                    <w:szCs w:val="18"/>
                    <w:lang w:eastAsia="nl-NL"/>
                    <w14:ligatures w14:val="none"/>
                  </w:rPr>
                </w:pPr>
              </w:p>
              <w:p w14:paraId="607A38C7" w14:textId="77777777" w:rsidR="00DA039E" w:rsidRPr="00DA039E" w:rsidRDefault="00DA039E" w:rsidP="00DA039E">
                <w:pPr>
                  <w:spacing w:line="276" w:lineRule="auto"/>
                  <w:jc w:val="center"/>
                  <w:rPr>
                    <w:rFonts w:ascii="Verdana" w:eastAsia="Times New Roman" w:hAnsi="Verdana" w:cs="Times New Roman"/>
                    <w:b/>
                    <w:snapToGrid w:val="0"/>
                    <w:kern w:val="0"/>
                    <w:szCs w:val="18"/>
                    <w:lang w:eastAsia="nl-NL"/>
                    <w14:ligatures w14:val="none"/>
                  </w:rPr>
                </w:pPr>
                <w:r w:rsidRPr="00DA039E">
                  <w:rPr>
                    <w:rFonts w:ascii="Verdana" w:eastAsia="Times New Roman" w:hAnsi="Verdana" w:cs="Times New Roman"/>
                    <w:b/>
                    <w:snapToGrid w:val="0"/>
                    <w:kern w:val="0"/>
                    <w:szCs w:val="18"/>
                    <w:lang w:eastAsia="nl-NL"/>
                    <w14:ligatures w14:val="none"/>
                  </w:rPr>
                  <w:t>(raam)overeenkomst aanbesteding</w:t>
                </w:r>
              </w:p>
              <w:p w14:paraId="4BE118BD" w14:textId="130F8F68" w:rsidR="00DA039E" w:rsidRPr="00DA039E" w:rsidRDefault="00D97266" w:rsidP="00DA039E">
                <w:pPr>
                  <w:spacing w:line="276" w:lineRule="auto"/>
                  <w:jc w:val="center"/>
                  <w:rPr>
                    <w:rFonts w:ascii="Verdana" w:eastAsia="Times New Roman" w:hAnsi="Verdana" w:cs="Times New Roman"/>
                    <w:b/>
                    <w:snapToGrid w:val="0"/>
                    <w:kern w:val="0"/>
                    <w:szCs w:val="18"/>
                    <w:lang w:eastAsia="nl-NL"/>
                    <w14:ligatures w14:val="none"/>
                  </w:rPr>
                </w:pPr>
                <w:r>
                  <w:rPr>
                    <w:rFonts w:ascii="Verdana" w:eastAsia="Times New Roman" w:hAnsi="Verdana" w:cs="Times New Roman"/>
                    <w:b/>
                    <w:snapToGrid w:val="0"/>
                    <w:kern w:val="0"/>
                    <w:szCs w:val="18"/>
                    <w:lang w:eastAsia="nl-NL"/>
                    <w14:ligatures w14:val="none"/>
                  </w:rPr>
                  <w:t>Dienstverlening onderhoud groenvoorzieningen</w:t>
                </w:r>
              </w:p>
              <w:p w14:paraId="157EDA76"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3E8FA580"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r w:rsidRPr="00DA039E">
                  <w:rPr>
                    <w:rFonts w:ascii="Verdana" w:eastAsia="Times New Roman" w:hAnsi="Verdana" w:cs="Times New Roman"/>
                    <w:snapToGrid w:val="0"/>
                    <w:kern w:val="0"/>
                    <w:szCs w:val="18"/>
                    <w:lang w:eastAsia="nl-NL"/>
                    <w14:ligatures w14:val="none"/>
                  </w:rPr>
                  <w:t xml:space="preserve"> Ten behoeve van</w:t>
                </w:r>
              </w:p>
              <w:p w14:paraId="27CD0807" w14:textId="0A885F63" w:rsidR="00DA039E" w:rsidRPr="00DA039E" w:rsidRDefault="00D97266" w:rsidP="60A2077C">
                <w:pPr>
                  <w:spacing w:line="276" w:lineRule="auto"/>
                  <w:jc w:val="center"/>
                  <w:rPr>
                    <w:rFonts w:ascii="Verdana" w:eastAsia="Times New Roman" w:hAnsi="Verdana" w:cs="Times New Roman"/>
                    <w:snapToGrid w:val="0"/>
                    <w:kern w:val="0"/>
                    <w:lang w:eastAsia="nl-NL"/>
                    <w14:ligatures w14:val="none"/>
                  </w:rPr>
                </w:pPr>
                <w:r>
                  <w:rPr>
                    <w:rFonts w:ascii="Verdana" w:eastAsia="Times New Roman" w:hAnsi="Verdana" w:cs="Times New Roman"/>
                    <w:snapToGrid w:val="0"/>
                    <w:kern w:val="0"/>
                    <w:lang w:eastAsia="nl-NL"/>
                    <w14:ligatures w14:val="none"/>
                  </w:rPr>
                  <w:t>Gemeenten Bergen, Uitgeest, Castrium, Heiloo en werkorganisatie BUCH</w:t>
                </w:r>
              </w:p>
              <w:p w14:paraId="7FB9B6ED"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12AB9FC1"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5D1C7A1D"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2885A3EC" w14:textId="77777777" w:rsidR="00DA039E" w:rsidRPr="00DA039E" w:rsidRDefault="00DA039E" w:rsidP="00DA039E">
                <w:pPr>
                  <w:spacing w:line="276" w:lineRule="auto"/>
                  <w:jc w:val="center"/>
                  <w:rPr>
                    <w:rFonts w:ascii="Verdana" w:eastAsia="Times New Roman" w:hAnsi="Verdana" w:cs="Times New Roman"/>
                    <w:snapToGrid w:val="0"/>
                    <w:kern w:val="0"/>
                    <w:szCs w:val="18"/>
                    <w:lang w:eastAsia="nl-NL"/>
                    <w14:ligatures w14:val="none"/>
                  </w:rPr>
                </w:pPr>
              </w:p>
              <w:p w14:paraId="29EE521A" w14:textId="77777777" w:rsidR="00DA039E" w:rsidRPr="00DA039E" w:rsidRDefault="00DA039E" w:rsidP="00DA039E">
                <w:pPr>
                  <w:spacing w:line="276" w:lineRule="auto"/>
                  <w:jc w:val="center"/>
                  <w:rPr>
                    <w:rFonts w:ascii="Verdana" w:eastAsia="Times New Roman" w:hAnsi="Verdana" w:cs="Times New Roman"/>
                    <w:snapToGrid w:val="0"/>
                    <w:kern w:val="0"/>
                    <w:sz w:val="18"/>
                    <w:szCs w:val="18"/>
                    <w:lang w:eastAsia="nl-NL"/>
                    <w14:ligatures w14:val="none"/>
                  </w:rPr>
                </w:pPr>
              </w:p>
            </w:tc>
          </w:tr>
          <w:tr w:rsidR="00DA039E" w:rsidRPr="00DA039E" w14:paraId="47D9EDAF" w14:textId="77777777" w:rsidTr="60A2077C">
            <w:trPr>
              <w:cantSplit/>
              <w:trHeight w:val="240"/>
              <w:jc w:val="center"/>
            </w:trPr>
            <w:tc>
              <w:tcPr>
                <w:tcW w:w="1701" w:type="dxa"/>
              </w:tcPr>
              <w:p w14:paraId="4B6AF6A6"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Datum</w:t>
                </w:r>
              </w:p>
            </w:tc>
            <w:tc>
              <w:tcPr>
                <w:tcW w:w="5103" w:type="dxa"/>
              </w:tcPr>
              <w:p w14:paraId="618509E8" w14:textId="7055C07B" w:rsidR="00DA039E" w:rsidRPr="00903A23" w:rsidRDefault="00903A23" w:rsidP="00DA039E">
                <w:pPr>
                  <w:autoSpaceDE w:val="0"/>
                  <w:autoSpaceDN w:val="0"/>
                  <w:adjustRightInd w:val="0"/>
                  <w:spacing w:line="276" w:lineRule="auto"/>
                  <w:rPr>
                    <w:rFonts w:ascii="Verdana" w:eastAsia="Times New Roman" w:hAnsi="Verdana" w:cs="Verdana"/>
                    <w:noProof/>
                    <w:snapToGrid w:val="0"/>
                    <w:kern w:val="0"/>
                    <w:sz w:val="18"/>
                    <w:szCs w:val="18"/>
                    <w:lang w:eastAsia="nl-NL"/>
                    <w14:ligatures w14:val="none"/>
                  </w:rPr>
                </w:pPr>
                <w:r w:rsidRPr="00903A23">
                  <w:rPr>
                    <w:rFonts w:ascii="Verdana" w:eastAsia="Times New Roman" w:hAnsi="Verdana" w:cs="Verdana"/>
                    <w:snapToGrid w:val="0"/>
                    <w:kern w:val="0"/>
                    <w:sz w:val="18"/>
                    <w:szCs w:val="18"/>
                    <w:lang w:eastAsia="nl-NL"/>
                    <w14:ligatures w14:val="none"/>
                  </w:rPr>
                  <w:t>1 oktober 2025</w:t>
                </w:r>
              </w:p>
            </w:tc>
          </w:tr>
          <w:tr w:rsidR="00DA039E" w:rsidRPr="00DA039E" w14:paraId="6E740FCB" w14:textId="77777777" w:rsidTr="60A2077C">
            <w:trPr>
              <w:cantSplit/>
              <w:trHeight w:val="240"/>
              <w:jc w:val="center"/>
            </w:trPr>
            <w:tc>
              <w:tcPr>
                <w:tcW w:w="1701" w:type="dxa"/>
              </w:tcPr>
              <w:p w14:paraId="0E803BB4"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Kenmerk</w:t>
                </w:r>
              </w:p>
            </w:tc>
            <w:tc>
              <w:tcPr>
                <w:tcW w:w="5103" w:type="dxa"/>
              </w:tcPr>
              <w:p w14:paraId="687F15CC" w14:textId="1B6EBBAA" w:rsidR="00DA039E" w:rsidRPr="00903A23" w:rsidRDefault="00903A23" w:rsidP="00DA039E">
                <w:pPr>
                  <w:autoSpaceDE w:val="0"/>
                  <w:autoSpaceDN w:val="0"/>
                  <w:adjustRightInd w:val="0"/>
                  <w:spacing w:line="276" w:lineRule="auto"/>
                  <w:rPr>
                    <w:rFonts w:ascii="Verdana" w:eastAsia="Times New Roman" w:hAnsi="Verdana" w:cs="Verdana"/>
                    <w:snapToGrid w:val="0"/>
                    <w:kern w:val="0"/>
                    <w:sz w:val="18"/>
                    <w:szCs w:val="18"/>
                    <w:lang w:eastAsia="nl-NL"/>
                    <w14:ligatures w14:val="none"/>
                  </w:rPr>
                </w:pPr>
                <w:r>
                  <w:rPr>
                    <w:rFonts w:ascii="Verdana" w:eastAsia="Times New Roman" w:hAnsi="Verdana" w:cs="Verdana"/>
                    <w:snapToGrid w:val="0"/>
                    <w:kern w:val="0"/>
                    <w:sz w:val="18"/>
                    <w:szCs w:val="18"/>
                    <w:lang w:eastAsia="nl-NL"/>
                    <w14:ligatures w14:val="none"/>
                  </w:rPr>
                  <w:t xml:space="preserve">Z25 </w:t>
                </w:r>
                <w:r w:rsidR="006F4779">
                  <w:rPr>
                    <w:rFonts w:ascii="Verdana" w:eastAsia="Times New Roman" w:hAnsi="Verdana" w:cs="Verdana"/>
                    <w:snapToGrid w:val="0"/>
                    <w:kern w:val="0"/>
                    <w:sz w:val="18"/>
                    <w:szCs w:val="18"/>
                    <w:lang w:eastAsia="nl-NL"/>
                    <w14:ligatures w14:val="none"/>
                  </w:rPr>
                  <w:t>2371</w:t>
                </w:r>
                <w:r w:rsidR="00EE0631">
                  <w:rPr>
                    <w:rFonts w:ascii="Verdana" w:eastAsia="Times New Roman" w:hAnsi="Verdana" w:cs="Verdana"/>
                    <w:snapToGrid w:val="0"/>
                    <w:kern w:val="0"/>
                    <w:sz w:val="18"/>
                    <w:szCs w:val="18"/>
                    <w:lang w:eastAsia="nl-NL"/>
                    <w14:ligatures w14:val="none"/>
                  </w:rPr>
                  <w:t>48</w:t>
                </w:r>
              </w:p>
            </w:tc>
          </w:tr>
          <w:tr w:rsidR="00DA039E" w:rsidRPr="00DA039E" w14:paraId="362C3C21" w14:textId="77777777" w:rsidTr="60A2077C">
            <w:trPr>
              <w:cantSplit/>
              <w:trHeight w:val="240"/>
              <w:jc w:val="center"/>
            </w:trPr>
            <w:tc>
              <w:tcPr>
                <w:tcW w:w="1701" w:type="dxa"/>
              </w:tcPr>
              <w:p w14:paraId="758ED308"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Versie</w:t>
                </w:r>
              </w:p>
            </w:tc>
            <w:tc>
              <w:tcPr>
                <w:tcW w:w="5103" w:type="dxa"/>
              </w:tcPr>
              <w:p w14:paraId="0342D684" w14:textId="198F6F93" w:rsidR="00DA039E" w:rsidRPr="00903A23" w:rsidRDefault="00903A23" w:rsidP="00DA039E">
                <w:pPr>
                  <w:autoSpaceDE w:val="0"/>
                  <w:autoSpaceDN w:val="0"/>
                  <w:adjustRightInd w:val="0"/>
                  <w:spacing w:line="276" w:lineRule="auto"/>
                  <w:rPr>
                    <w:rFonts w:ascii="Verdana" w:eastAsia="Times New Roman" w:hAnsi="Verdana" w:cs="Verdana"/>
                    <w:snapToGrid w:val="0"/>
                    <w:kern w:val="0"/>
                    <w:sz w:val="18"/>
                    <w:szCs w:val="18"/>
                    <w:lang w:eastAsia="nl-NL"/>
                    <w14:ligatures w14:val="none"/>
                  </w:rPr>
                </w:pPr>
                <w:r w:rsidRPr="00903A23">
                  <w:rPr>
                    <w:rFonts w:ascii="Verdana" w:eastAsia="Times New Roman" w:hAnsi="Verdana" w:cs="Verdana"/>
                    <w:snapToGrid w:val="0"/>
                    <w:kern w:val="0"/>
                    <w:sz w:val="18"/>
                    <w:szCs w:val="18"/>
                    <w:lang w:eastAsia="nl-NL"/>
                    <w14:ligatures w14:val="none"/>
                  </w:rPr>
                  <w:t>0.1</w:t>
                </w:r>
              </w:p>
            </w:tc>
          </w:tr>
          <w:tr w:rsidR="00DA039E" w:rsidRPr="00DA039E" w14:paraId="69C00A58" w14:textId="77777777" w:rsidTr="60A2077C">
            <w:trPr>
              <w:cantSplit/>
              <w:trHeight w:val="240"/>
              <w:jc w:val="center"/>
            </w:trPr>
            <w:tc>
              <w:tcPr>
                <w:tcW w:w="1701" w:type="dxa"/>
              </w:tcPr>
              <w:p w14:paraId="5A0B7DFA" w14:textId="77777777" w:rsidR="00DA039E" w:rsidRPr="00DA039E" w:rsidRDefault="00DA039E" w:rsidP="00DA039E">
                <w:pPr>
                  <w:spacing w:line="276" w:lineRule="auto"/>
                  <w:rPr>
                    <w:rFonts w:ascii="Verdana" w:eastAsia="Times New Roman" w:hAnsi="Verdana" w:cs="Times New Roman"/>
                    <w:snapToGrid w:val="0"/>
                    <w:kern w:val="0"/>
                    <w:sz w:val="18"/>
                    <w:szCs w:val="18"/>
                    <w:lang w:eastAsia="nl-NL"/>
                    <w14:ligatures w14:val="none"/>
                  </w:rPr>
                </w:pPr>
                <w:r w:rsidRPr="00DA039E">
                  <w:rPr>
                    <w:rFonts w:ascii="Verdana" w:eastAsia="Times New Roman" w:hAnsi="Verdana" w:cs="Times New Roman"/>
                    <w:b/>
                    <w:snapToGrid w:val="0"/>
                    <w:kern w:val="0"/>
                    <w:sz w:val="18"/>
                    <w:szCs w:val="18"/>
                    <w:lang w:eastAsia="nl-NL"/>
                    <w14:ligatures w14:val="none"/>
                  </w:rPr>
                  <w:t>Status</w:t>
                </w:r>
              </w:p>
            </w:tc>
            <w:tc>
              <w:tcPr>
                <w:tcW w:w="5103" w:type="dxa"/>
              </w:tcPr>
              <w:p w14:paraId="05ECD550" w14:textId="2B1C2422" w:rsidR="00DA039E" w:rsidRPr="00903A23" w:rsidRDefault="00903A23" w:rsidP="00DA039E">
                <w:pPr>
                  <w:autoSpaceDE w:val="0"/>
                  <w:autoSpaceDN w:val="0"/>
                  <w:adjustRightInd w:val="0"/>
                  <w:spacing w:line="276" w:lineRule="auto"/>
                  <w:rPr>
                    <w:rFonts w:ascii="Verdana" w:eastAsia="Times New Roman" w:hAnsi="Verdana" w:cs="Verdana"/>
                    <w:snapToGrid w:val="0"/>
                    <w:kern w:val="0"/>
                    <w:sz w:val="18"/>
                    <w:szCs w:val="18"/>
                    <w:lang w:eastAsia="nl-NL"/>
                    <w14:ligatures w14:val="none"/>
                  </w:rPr>
                </w:pPr>
                <w:r w:rsidRPr="00903A23">
                  <w:rPr>
                    <w:rFonts w:ascii="Verdana" w:eastAsia="Times New Roman" w:hAnsi="Verdana" w:cs="Verdana"/>
                    <w:snapToGrid w:val="0"/>
                    <w:kern w:val="0"/>
                    <w:sz w:val="18"/>
                    <w:szCs w:val="18"/>
                    <w:lang w:eastAsia="nl-NL"/>
                    <w14:ligatures w14:val="none"/>
                  </w:rPr>
                  <w:t>Concept</w:t>
                </w:r>
              </w:p>
            </w:tc>
          </w:tr>
        </w:tbl>
        <w:p w14:paraId="171F4299" w14:textId="665F8A65" w:rsidR="008F2FF1" w:rsidRPr="008F2FF1" w:rsidRDefault="008F2FF1">
          <w:pPr>
            <w:rPr>
              <w:rFonts w:ascii="Calibri" w:hAnsi="Calibri" w:cs="Calibri"/>
              <w:sz w:val="21"/>
              <w:szCs w:val="21"/>
            </w:rPr>
          </w:pPr>
        </w:p>
        <w:p w14:paraId="3B5372CD" w14:textId="46E04AB6" w:rsidR="008F2FF1" w:rsidRPr="008F2FF1" w:rsidRDefault="00D17798">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8241" behindDoc="0" locked="0" layoutInCell="1" allowOverlap="1" wp14:anchorId="259F10DE" wp14:editId="35F75A68">
                    <wp:simplePos x="0" y="0"/>
                    <wp:positionH relativeFrom="column">
                      <wp:posOffset>124333</wp:posOffset>
                    </wp:positionH>
                    <wp:positionV relativeFrom="paragraph">
                      <wp:posOffset>7827010</wp:posOffset>
                    </wp:positionV>
                    <wp:extent cx="2926080" cy="950400"/>
                    <wp:effectExtent l="0" t="0" r="0" b="0"/>
                    <wp:wrapNone/>
                    <wp:docPr id="45790732" name="Tekstvak 5"/>
                    <wp:cNvGraphicFramePr/>
                    <a:graphic xmlns:a="http://schemas.openxmlformats.org/drawingml/2006/main">
                      <a:graphicData uri="http://schemas.microsoft.com/office/word/2010/wordprocessingShape">
                        <wps:wsp>
                          <wps:cNvSpPr txBox="1"/>
                          <wps:spPr>
                            <a:xfrm>
                              <a:off x="0" y="0"/>
                              <a:ext cx="2926080" cy="950400"/>
                            </a:xfrm>
                            <a:prstGeom prst="rect">
                              <a:avLst/>
                            </a:prstGeom>
                            <a:noFill/>
                            <a:ln w="6350">
                              <a:noFill/>
                            </a:ln>
                          </wps:spPr>
                          <wps:txbx>
                            <w:txbxContent>
                              <w:p w14:paraId="3BA6477B" w14:textId="307AFD1C" w:rsidR="00D17798" w:rsidRPr="00D17798" w:rsidRDefault="00D17798">
                                <w:pPr>
                                  <w:rPr>
                                    <w:color w:val="FFFFFF" w:themeColor="background1"/>
                                  </w:rPr>
                                </w:pPr>
                                <w:r w:rsidRPr="00D17798">
                                  <w:rPr>
                                    <w:color w:val="FFFFFF" w:themeColor="background1"/>
                                  </w:rPr>
                                  <w:t>Datum</w:t>
                                </w:r>
                                <w:r w:rsidRPr="00D17798">
                                  <w:rPr>
                                    <w:color w:val="FFFFFF" w:themeColor="background1"/>
                                  </w:rPr>
                                  <w:tab/>
                                </w:r>
                                <w:r w:rsidRPr="00D17798">
                                  <w:rPr>
                                    <w:color w:val="FFFFFF" w:themeColor="background1"/>
                                  </w:rPr>
                                  <w:tab/>
                                </w:r>
                                <w:r w:rsidRPr="00D17798">
                                  <w:rPr>
                                    <w:color w:val="FFFFFF" w:themeColor="background1"/>
                                  </w:rPr>
                                  <w:tab/>
                                  <w:t>:</w:t>
                                </w:r>
                              </w:p>
                              <w:p w14:paraId="0184126A" w14:textId="3BBB6B26" w:rsidR="00D17798" w:rsidRPr="00D17798" w:rsidRDefault="00D17798">
                                <w:pPr>
                                  <w:rPr>
                                    <w:color w:val="FFFFFF" w:themeColor="background1"/>
                                  </w:rPr>
                                </w:pPr>
                                <w:r w:rsidRPr="00D17798">
                                  <w:rPr>
                                    <w:color w:val="FFFFFF" w:themeColor="background1"/>
                                  </w:rPr>
                                  <w:t>Status</w:t>
                                </w:r>
                                <w:r w:rsidRPr="00D17798">
                                  <w:rPr>
                                    <w:color w:val="FFFFFF" w:themeColor="background1"/>
                                  </w:rPr>
                                  <w:tab/>
                                </w:r>
                                <w:r w:rsidRPr="00D17798">
                                  <w:rPr>
                                    <w:color w:val="FFFFFF" w:themeColor="background1"/>
                                  </w:rPr>
                                  <w:tab/>
                                </w:r>
                                <w:r w:rsidRPr="00D17798">
                                  <w:rPr>
                                    <w:color w:val="FFFFFF" w:themeColor="background1"/>
                                  </w:rPr>
                                  <w:tab/>
                                  <w:t>:</w:t>
                                </w:r>
                              </w:p>
                              <w:p w14:paraId="1C80D34E" w14:textId="0BDFD768" w:rsidR="00D17798" w:rsidRPr="00D17798" w:rsidRDefault="00D17798">
                                <w:pPr>
                                  <w:rPr>
                                    <w:color w:val="FFFFFF" w:themeColor="background1"/>
                                  </w:rPr>
                                </w:pPr>
                                <w:r w:rsidRPr="00D17798">
                                  <w:rPr>
                                    <w:color w:val="FFFFFF" w:themeColor="background1"/>
                                  </w:rPr>
                                  <w:t>Versie</w:t>
                                </w:r>
                                <w:r w:rsidRPr="00D17798">
                                  <w:rPr>
                                    <w:color w:val="FFFFFF" w:themeColor="background1"/>
                                  </w:rPr>
                                  <w:tab/>
                                </w:r>
                                <w:r w:rsidRPr="00D17798">
                                  <w:rPr>
                                    <w:color w:val="FFFFFF" w:themeColor="background1"/>
                                  </w:rPr>
                                  <w:tab/>
                                </w:r>
                                <w:r w:rsidRPr="00D17798">
                                  <w:rPr>
                                    <w:color w:val="FFFFFF" w:themeColor="background1"/>
                                  </w:rPr>
                                  <w:tab/>
                                  <w:t>:</w:t>
                                </w:r>
                              </w:p>
                              <w:p w14:paraId="1622AB95" w14:textId="113792C9" w:rsidR="00D17798" w:rsidRPr="00D17798" w:rsidRDefault="00D17798">
                                <w:pPr>
                                  <w:rPr>
                                    <w:color w:val="FFFFFF" w:themeColor="background1"/>
                                  </w:rPr>
                                </w:pPr>
                                <w:r w:rsidRPr="00D17798">
                                  <w:rPr>
                                    <w:color w:val="FFFFFF" w:themeColor="background1"/>
                                  </w:rPr>
                                  <w:t>Contractnummer</w:t>
                                </w:r>
                                <w:r w:rsidRPr="00D17798">
                                  <w:rPr>
                                    <w:color w:val="FFFFFF" w:themeColor="background1"/>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9F10DE" id="_x0000_t202" coordsize="21600,21600" o:spt="202" path="m,l,21600r21600,l21600,xe">
                    <v:stroke joinstyle="miter"/>
                    <v:path gradientshapeok="t" o:connecttype="rect"/>
                  </v:shapetype>
                  <v:shape id="Tekstvak 5" o:spid="_x0000_s1026" type="#_x0000_t202" style="position:absolute;margin-left:9.8pt;margin-top:616.3pt;width:230.4pt;height:74.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" filled="f" stroked="f" strokeweight=".5pt">
                    <v:textbox>
                      <w:txbxContent>
                        <w:p w14:paraId="3BA6477B" w14:textId="307AFD1C" w:rsidR="00D17798" w:rsidRPr="00D17798" w:rsidRDefault="00D17798">
                          <w:pPr>
                            <w:rPr>
                              <w:color w:val="FFFFFF" w:themeColor="background1"/>
                            </w:rPr>
                          </w:pPr>
                          <w:r w:rsidRPr="00D17798">
                            <w:rPr>
                              <w:color w:val="FFFFFF" w:themeColor="background1"/>
                            </w:rPr>
                            <w:t>Datum</w:t>
                          </w:r>
                          <w:r w:rsidRPr="00D17798">
                            <w:rPr>
                              <w:color w:val="FFFFFF" w:themeColor="background1"/>
                            </w:rPr>
                            <w:tab/>
                          </w:r>
                          <w:r w:rsidRPr="00D17798">
                            <w:rPr>
                              <w:color w:val="FFFFFF" w:themeColor="background1"/>
                            </w:rPr>
                            <w:tab/>
                          </w:r>
                          <w:r w:rsidRPr="00D17798">
                            <w:rPr>
                              <w:color w:val="FFFFFF" w:themeColor="background1"/>
                            </w:rPr>
                            <w:tab/>
                            <w:t>:</w:t>
                          </w:r>
                        </w:p>
                        <w:p w14:paraId="0184126A" w14:textId="3BBB6B26" w:rsidR="00D17798" w:rsidRPr="00D17798" w:rsidRDefault="00D17798">
                          <w:pPr>
                            <w:rPr>
                              <w:color w:val="FFFFFF" w:themeColor="background1"/>
                            </w:rPr>
                          </w:pPr>
                          <w:r w:rsidRPr="00D17798">
                            <w:rPr>
                              <w:color w:val="FFFFFF" w:themeColor="background1"/>
                            </w:rPr>
                            <w:t>Status</w:t>
                          </w:r>
                          <w:r w:rsidRPr="00D17798">
                            <w:rPr>
                              <w:color w:val="FFFFFF" w:themeColor="background1"/>
                            </w:rPr>
                            <w:tab/>
                          </w:r>
                          <w:r w:rsidRPr="00D17798">
                            <w:rPr>
                              <w:color w:val="FFFFFF" w:themeColor="background1"/>
                            </w:rPr>
                            <w:tab/>
                          </w:r>
                          <w:r w:rsidRPr="00D17798">
                            <w:rPr>
                              <w:color w:val="FFFFFF" w:themeColor="background1"/>
                            </w:rPr>
                            <w:tab/>
                            <w:t>:</w:t>
                          </w:r>
                        </w:p>
                        <w:p w14:paraId="1C80D34E" w14:textId="0BDFD768" w:rsidR="00D17798" w:rsidRPr="00D17798" w:rsidRDefault="00D17798">
                          <w:pPr>
                            <w:rPr>
                              <w:color w:val="FFFFFF" w:themeColor="background1"/>
                            </w:rPr>
                          </w:pPr>
                          <w:r w:rsidRPr="00D17798">
                            <w:rPr>
                              <w:color w:val="FFFFFF" w:themeColor="background1"/>
                            </w:rPr>
                            <w:t>Versie</w:t>
                          </w:r>
                          <w:r w:rsidRPr="00D17798">
                            <w:rPr>
                              <w:color w:val="FFFFFF" w:themeColor="background1"/>
                            </w:rPr>
                            <w:tab/>
                          </w:r>
                          <w:r w:rsidRPr="00D17798">
                            <w:rPr>
                              <w:color w:val="FFFFFF" w:themeColor="background1"/>
                            </w:rPr>
                            <w:tab/>
                          </w:r>
                          <w:r w:rsidRPr="00D17798">
                            <w:rPr>
                              <w:color w:val="FFFFFF" w:themeColor="background1"/>
                            </w:rPr>
                            <w:tab/>
                            <w:t>:</w:t>
                          </w:r>
                        </w:p>
                        <w:p w14:paraId="1622AB95" w14:textId="113792C9" w:rsidR="00D17798" w:rsidRPr="00D17798" w:rsidRDefault="00D17798">
                          <w:pPr>
                            <w:rPr>
                              <w:color w:val="FFFFFF" w:themeColor="background1"/>
                            </w:rPr>
                          </w:pPr>
                          <w:r w:rsidRPr="00D17798">
                            <w:rPr>
                              <w:color w:val="FFFFFF" w:themeColor="background1"/>
                            </w:rPr>
                            <w:t>Contractnummer</w:t>
                          </w:r>
                          <w:r w:rsidRPr="00D17798">
                            <w:rPr>
                              <w:color w:val="FFFFFF" w:themeColor="background1"/>
                            </w:rPr>
                            <w:tab/>
                            <w:t>:</w:t>
                          </w:r>
                        </w:p>
                      </w:txbxContent>
                    </v:textbox>
                  </v:shape>
                </w:pict>
              </mc:Fallback>
            </mc:AlternateContent>
          </w:r>
          <w:r w:rsidR="00C813F1">
            <w:rPr>
              <w:rFonts w:ascii="Calibri" w:hAnsi="Calibri" w:cs="Calibri"/>
              <w:noProof/>
              <w:sz w:val="21"/>
              <w:szCs w:val="21"/>
            </w:rPr>
            <mc:AlternateContent>
              <mc:Choice Requires="wps">
                <w:drawing>
                  <wp:anchor distT="0" distB="0" distL="114300" distR="114300" simplePos="0" relativeHeight="251658240" behindDoc="0" locked="0" layoutInCell="1" allowOverlap="1" wp14:anchorId="16875C81" wp14:editId="40B0EBD2">
                    <wp:simplePos x="0" y="0"/>
                    <wp:positionH relativeFrom="column">
                      <wp:posOffset>124333</wp:posOffset>
                    </wp:positionH>
                    <wp:positionV relativeFrom="paragraph">
                      <wp:posOffset>6217666</wp:posOffset>
                    </wp:positionV>
                    <wp:extent cx="5303520" cy="1115314"/>
                    <wp:effectExtent l="0" t="0" r="0" b="0"/>
                    <wp:wrapNone/>
                    <wp:docPr id="543845920" name="Tekstvak 4"/>
                    <wp:cNvGraphicFramePr/>
                    <a:graphic xmlns:a="http://schemas.openxmlformats.org/drawingml/2006/main">
                      <a:graphicData uri="http://schemas.microsoft.com/office/word/2010/wordprocessingShape">
                        <wps:wsp>
                          <wps:cNvSpPr txBox="1"/>
                          <wps:spPr>
                            <a:xfrm>
                              <a:off x="0" y="0"/>
                              <a:ext cx="5303520" cy="1115314"/>
                            </a:xfrm>
                            <a:prstGeom prst="rect">
                              <a:avLst/>
                            </a:prstGeom>
                            <a:noFill/>
                            <a:ln w="6350">
                              <a:noFill/>
                            </a:ln>
                          </wps:spPr>
                          <wps:txbx>
                            <w:txbxContent>
                              <w:p w14:paraId="7CC660C1" w14:textId="381DFC60" w:rsidR="00C813F1" w:rsidRPr="00D17798" w:rsidRDefault="00D17798">
                                <w:pPr>
                                  <w:rPr>
                                    <w:rFonts w:ascii="Calibri" w:hAnsi="Calibri" w:cs="Calibri"/>
                                    <w:b/>
                                    <w:bCs/>
                                    <w:color w:val="FFFFFF" w:themeColor="background1"/>
                                    <w:sz w:val="72"/>
                                    <w:szCs w:val="72"/>
                                  </w:rPr>
                                </w:pPr>
                                <w:r w:rsidRPr="00D17798">
                                  <w:rPr>
                                    <w:rFonts w:ascii="Calibri" w:hAnsi="Calibri" w:cs="Calibri"/>
                                    <w:b/>
                                    <w:bCs/>
                                    <w:color w:val="FFFFFF" w:themeColor="background1"/>
                                    <w:sz w:val="72"/>
                                    <w:szCs w:val="72"/>
                                  </w:rPr>
                                  <w:t>Raam/overeenkomst</w:t>
                                </w:r>
                              </w:p>
                              <w:p w14:paraId="359A4582" w14:textId="7EAEF116" w:rsidR="00D17798" w:rsidRPr="00D17798" w:rsidRDefault="00D17798">
                                <w:pPr>
                                  <w:rPr>
                                    <w:rFonts w:ascii="Calibri" w:hAnsi="Calibri" w:cs="Calibri"/>
                                    <w:color w:val="FFFFFF" w:themeColor="background1"/>
                                    <w:sz w:val="48"/>
                                    <w:szCs w:val="48"/>
                                  </w:rPr>
                                </w:pPr>
                                <w:r w:rsidRPr="00D17798">
                                  <w:rPr>
                                    <w:rFonts w:ascii="Calibri" w:hAnsi="Calibri" w:cs="Calibri"/>
                                    <w:color w:val="FFFFFF" w:themeColor="background1"/>
                                    <w:sz w:val="48"/>
                                    <w:szCs w:val="48"/>
                                  </w:rPr>
                                  <w:t>*onderwerp*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875C81" id="Tekstvak 4" o:spid="_x0000_s1027" type="#_x0000_t202" style="position:absolute;margin-left:9.8pt;margin-top:489.6pt;width:417.6pt;height:87.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" filled="f" stroked="f" strokeweight=".5pt">
                    <v:textbox>
                      <w:txbxContent>
                        <w:p w14:paraId="7CC660C1" w14:textId="381DFC60" w:rsidR="00C813F1" w:rsidRPr="00D17798" w:rsidRDefault="00D17798">
                          <w:pPr>
                            <w:rPr>
                              <w:rFonts w:ascii="Calibri" w:hAnsi="Calibri" w:cs="Calibri"/>
                              <w:b/>
                              <w:bCs/>
                              <w:color w:val="FFFFFF" w:themeColor="background1"/>
                              <w:sz w:val="72"/>
                              <w:szCs w:val="72"/>
                            </w:rPr>
                          </w:pPr>
                          <w:r w:rsidRPr="00D17798">
                            <w:rPr>
                              <w:rFonts w:ascii="Calibri" w:hAnsi="Calibri" w:cs="Calibri"/>
                              <w:b/>
                              <w:bCs/>
                              <w:color w:val="FFFFFF" w:themeColor="background1"/>
                              <w:sz w:val="72"/>
                              <w:szCs w:val="72"/>
                            </w:rPr>
                            <w:t>Raam/overeenkomst</w:t>
                          </w:r>
                        </w:p>
                        <w:p w14:paraId="359A4582" w14:textId="7EAEF116" w:rsidR="00D17798" w:rsidRPr="00D17798" w:rsidRDefault="00D17798">
                          <w:pPr>
                            <w:rPr>
                              <w:rFonts w:ascii="Calibri" w:hAnsi="Calibri" w:cs="Calibri"/>
                              <w:color w:val="FFFFFF" w:themeColor="background1"/>
                              <w:sz w:val="48"/>
                              <w:szCs w:val="48"/>
                            </w:rPr>
                          </w:pPr>
                          <w:r w:rsidRPr="00D17798">
                            <w:rPr>
                              <w:rFonts w:ascii="Calibri" w:hAnsi="Calibri" w:cs="Calibri"/>
                              <w:color w:val="FFFFFF" w:themeColor="background1"/>
                              <w:sz w:val="48"/>
                              <w:szCs w:val="48"/>
                            </w:rPr>
                            <w:t>*onderwerp*</w:t>
                          </w:r>
                        </w:p>
                      </w:txbxContent>
                    </v:textbox>
                  </v:shape>
                </w:pict>
              </mc:Fallback>
            </mc:AlternateContent>
          </w:r>
          <w:r w:rsidR="008F2FF1" w:rsidRPr="008F2FF1">
            <w:rPr>
              <w:rFonts w:ascii="Calibri" w:hAnsi="Calibri" w:cs="Calibri"/>
              <w:sz w:val="21"/>
              <w:szCs w:val="21"/>
            </w:rPr>
            <w:br w:type="page"/>
          </w:r>
        </w:p>
        <w:sdt>
          <w:sdtPr>
            <w:rPr>
              <w:rFonts w:ascii="Calibri" w:eastAsiaTheme="minorEastAsia" w:hAnsi="Calibri" w:cs="Calibri"/>
              <w:b w:val="0"/>
              <w:bCs w:val="0"/>
              <w:color w:val="auto"/>
              <w:kern w:val="2"/>
              <w:sz w:val="24"/>
              <w:szCs w:val="24"/>
              <w:lang w:eastAsia="en-US"/>
              <w14:ligatures w14:val="standardContextual"/>
            </w:rPr>
            <w:id w:val="619884069"/>
            <w:docPartObj>
              <w:docPartGallery w:val="Table of Contents"/>
              <w:docPartUnique/>
            </w:docPartObj>
          </w:sdtPr>
          <w:sdtEndPr>
            <w:rPr>
              <w:noProof/>
            </w:rPr>
          </w:sdtEndPr>
          <w:sdtContent>
            <w:p w14:paraId="11832563" w14:textId="6D633872" w:rsidR="00826464" w:rsidRPr="00015A93" w:rsidRDefault="00826464">
              <w:pPr>
                <w:pStyle w:val="Kopvaninhoudsopgave"/>
                <w:rPr>
                  <w:rFonts w:ascii="Calibri" w:hAnsi="Calibri" w:cs="Calibri"/>
                </w:rPr>
              </w:pPr>
              <w:r w:rsidRPr="00015A93">
                <w:rPr>
                  <w:rFonts w:ascii="Calibri" w:hAnsi="Calibri" w:cs="Calibri"/>
                </w:rPr>
                <w:t>Inhoudsopgave</w:t>
              </w:r>
            </w:p>
            <w:p w14:paraId="1031C6C0" w14:textId="5A9BDC80" w:rsidR="00F8454F" w:rsidRDefault="00826464">
              <w:pPr>
                <w:pStyle w:val="Inhopg1"/>
                <w:tabs>
                  <w:tab w:val="right" w:leader="dot" w:pos="9062"/>
                </w:tabs>
                <w:rPr>
                  <w:rFonts w:eastAsiaTheme="minorEastAsia"/>
                  <w:b w:val="0"/>
                  <w:bCs w:val="0"/>
                  <w:noProof/>
                  <w:sz w:val="24"/>
                  <w:szCs w:val="24"/>
                  <w:lang w:eastAsia="nl-NL"/>
                </w:rPr>
              </w:pPr>
              <w:r w:rsidRPr="00015A93">
                <w:rPr>
                  <w:rFonts w:ascii="Calibri" w:hAnsi="Calibri" w:cs="Calibri"/>
                  <w:b w:val="0"/>
                  <w:bCs w:val="0"/>
                </w:rPr>
                <w:fldChar w:fldCharType="begin"/>
              </w:r>
              <w:r w:rsidRPr="00015A93">
                <w:rPr>
                  <w:rFonts w:ascii="Calibri" w:hAnsi="Calibri" w:cs="Calibri"/>
                </w:rPr>
                <w:instrText>TOC \o "1-3" \h \z \u</w:instrText>
              </w:r>
              <w:r w:rsidRPr="00015A93">
                <w:rPr>
                  <w:rFonts w:ascii="Calibri" w:hAnsi="Calibri" w:cs="Calibri"/>
                  <w:b w:val="0"/>
                  <w:bCs w:val="0"/>
                </w:rPr>
                <w:fldChar w:fldCharType="separate"/>
              </w:r>
              <w:hyperlink w:anchor="_Toc210116321" w:history="1">
                <w:r w:rsidR="00F8454F" w:rsidRPr="00B2178C">
                  <w:rPr>
                    <w:rStyle w:val="Hyperlink"/>
                    <w:rFonts w:ascii="Calibri" w:hAnsi="Calibri" w:cs="Calibri"/>
                    <w:noProof/>
                  </w:rPr>
                  <w:t>Ondergetekenden</w:t>
                </w:r>
                <w:r w:rsidR="00F8454F">
                  <w:rPr>
                    <w:noProof/>
                    <w:webHidden/>
                  </w:rPr>
                  <w:tab/>
                </w:r>
                <w:r w:rsidR="00F8454F">
                  <w:rPr>
                    <w:noProof/>
                    <w:webHidden/>
                  </w:rPr>
                  <w:fldChar w:fldCharType="begin"/>
                </w:r>
                <w:r w:rsidR="00F8454F">
                  <w:rPr>
                    <w:noProof/>
                    <w:webHidden/>
                  </w:rPr>
                  <w:instrText xml:space="preserve"> PAGEREF _Toc210116321 \h </w:instrText>
                </w:r>
                <w:r w:rsidR="00F8454F">
                  <w:rPr>
                    <w:noProof/>
                    <w:webHidden/>
                  </w:rPr>
                </w:r>
                <w:r w:rsidR="00F8454F">
                  <w:rPr>
                    <w:noProof/>
                    <w:webHidden/>
                  </w:rPr>
                  <w:fldChar w:fldCharType="separate"/>
                </w:r>
                <w:r w:rsidR="00F8454F">
                  <w:rPr>
                    <w:noProof/>
                    <w:webHidden/>
                  </w:rPr>
                  <w:t>2</w:t>
                </w:r>
                <w:r w:rsidR="00F8454F">
                  <w:rPr>
                    <w:noProof/>
                    <w:webHidden/>
                  </w:rPr>
                  <w:fldChar w:fldCharType="end"/>
                </w:r>
              </w:hyperlink>
            </w:p>
            <w:p w14:paraId="60A26580" w14:textId="1236CE15" w:rsidR="00F8454F" w:rsidRDefault="00F8454F">
              <w:pPr>
                <w:pStyle w:val="Inhopg2"/>
                <w:tabs>
                  <w:tab w:val="right" w:leader="dot" w:pos="9062"/>
                </w:tabs>
                <w:rPr>
                  <w:rFonts w:eastAsiaTheme="minorEastAsia"/>
                  <w:i w:val="0"/>
                  <w:iCs w:val="0"/>
                  <w:noProof/>
                  <w:sz w:val="24"/>
                  <w:szCs w:val="24"/>
                  <w:lang w:eastAsia="nl-NL"/>
                </w:rPr>
              </w:pPr>
              <w:hyperlink w:anchor="_Toc210116322" w:history="1">
                <w:r w:rsidRPr="00B2178C">
                  <w:rPr>
                    <w:rStyle w:val="Hyperlink"/>
                    <w:rFonts w:ascii="Calibri" w:hAnsi="Calibri" w:cs="Calibri"/>
                    <w:noProof/>
                  </w:rPr>
                  <w:t>Gemeenten</w:t>
                </w:r>
                <w:r>
                  <w:rPr>
                    <w:noProof/>
                    <w:webHidden/>
                  </w:rPr>
                  <w:tab/>
                </w:r>
                <w:r>
                  <w:rPr>
                    <w:noProof/>
                    <w:webHidden/>
                  </w:rPr>
                  <w:fldChar w:fldCharType="begin"/>
                </w:r>
                <w:r>
                  <w:rPr>
                    <w:noProof/>
                    <w:webHidden/>
                  </w:rPr>
                  <w:instrText xml:space="preserve"> PAGEREF _Toc210116322 \h </w:instrText>
                </w:r>
                <w:r>
                  <w:rPr>
                    <w:noProof/>
                    <w:webHidden/>
                  </w:rPr>
                </w:r>
                <w:r>
                  <w:rPr>
                    <w:noProof/>
                    <w:webHidden/>
                  </w:rPr>
                  <w:fldChar w:fldCharType="separate"/>
                </w:r>
                <w:r>
                  <w:rPr>
                    <w:noProof/>
                    <w:webHidden/>
                  </w:rPr>
                  <w:t>2</w:t>
                </w:r>
                <w:r>
                  <w:rPr>
                    <w:noProof/>
                    <w:webHidden/>
                  </w:rPr>
                  <w:fldChar w:fldCharType="end"/>
                </w:r>
              </w:hyperlink>
            </w:p>
            <w:p w14:paraId="511CD0B7" w14:textId="3D6EA445" w:rsidR="00F8454F" w:rsidRDefault="00F8454F">
              <w:pPr>
                <w:pStyle w:val="Inhopg1"/>
                <w:tabs>
                  <w:tab w:val="right" w:leader="dot" w:pos="9062"/>
                </w:tabs>
                <w:rPr>
                  <w:rFonts w:eastAsiaTheme="minorEastAsia"/>
                  <w:b w:val="0"/>
                  <w:bCs w:val="0"/>
                  <w:noProof/>
                  <w:sz w:val="24"/>
                  <w:szCs w:val="24"/>
                  <w:lang w:eastAsia="nl-NL"/>
                </w:rPr>
              </w:pPr>
              <w:hyperlink w:anchor="_Toc210116323" w:history="1">
                <w:r w:rsidRPr="00B2178C">
                  <w:rPr>
                    <w:rStyle w:val="Hyperlink"/>
                    <w:rFonts w:ascii="Calibri" w:hAnsi="Calibri" w:cs="Calibri"/>
                    <w:noProof/>
                  </w:rPr>
                  <w:t>Overwegende dat</w:t>
                </w:r>
                <w:r>
                  <w:rPr>
                    <w:noProof/>
                    <w:webHidden/>
                  </w:rPr>
                  <w:tab/>
                </w:r>
                <w:r>
                  <w:rPr>
                    <w:noProof/>
                    <w:webHidden/>
                  </w:rPr>
                  <w:fldChar w:fldCharType="begin"/>
                </w:r>
                <w:r>
                  <w:rPr>
                    <w:noProof/>
                    <w:webHidden/>
                  </w:rPr>
                  <w:instrText xml:space="preserve"> PAGEREF _Toc210116323 \h </w:instrText>
                </w:r>
                <w:r>
                  <w:rPr>
                    <w:noProof/>
                    <w:webHidden/>
                  </w:rPr>
                </w:r>
                <w:r>
                  <w:rPr>
                    <w:noProof/>
                    <w:webHidden/>
                  </w:rPr>
                  <w:fldChar w:fldCharType="separate"/>
                </w:r>
                <w:r>
                  <w:rPr>
                    <w:noProof/>
                    <w:webHidden/>
                  </w:rPr>
                  <w:t>3</w:t>
                </w:r>
                <w:r>
                  <w:rPr>
                    <w:noProof/>
                    <w:webHidden/>
                  </w:rPr>
                  <w:fldChar w:fldCharType="end"/>
                </w:r>
              </w:hyperlink>
            </w:p>
            <w:p w14:paraId="597FE7ED" w14:textId="275ED01B" w:rsidR="00F8454F" w:rsidRDefault="00F8454F">
              <w:pPr>
                <w:pStyle w:val="Inhopg1"/>
                <w:tabs>
                  <w:tab w:val="right" w:leader="dot" w:pos="9062"/>
                </w:tabs>
                <w:rPr>
                  <w:rFonts w:eastAsiaTheme="minorEastAsia"/>
                  <w:b w:val="0"/>
                  <w:bCs w:val="0"/>
                  <w:noProof/>
                  <w:sz w:val="24"/>
                  <w:szCs w:val="24"/>
                  <w:lang w:eastAsia="nl-NL"/>
                </w:rPr>
              </w:pPr>
              <w:hyperlink w:anchor="_Toc210116324" w:history="1">
                <w:r w:rsidRPr="00B2178C">
                  <w:rPr>
                    <w:rStyle w:val="Hyperlink"/>
                    <w:rFonts w:ascii="Calibri" w:hAnsi="Calibri" w:cs="Calibri"/>
                    <w:noProof/>
                  </w:rPr>
                  <w:t>Verklaren het volgende te zijn overeengekomen</w:t>
                </w:r>
                <w:r>
                  <w:rPr>
                    <w:noProof/>
                    <w:webHidden/>
                  </w:rPr>
                  <w:tab/>
                </w:r>
                <w:r>
                  <w:rPr>
                    <w:noProof/>
                    <w:webHidden/>
                  </w:rPr>
                  <w:fldChar w:fldCharType="begin"/>
                </w:r>
                <w:r>
                  <w:rPr>
                    <w:noProof/>
                    <w:webHidden/>
                  </w:rPr>
                  <w:instrText xml:space="preserve"> PAGEREF _Toc210116324 \h </w:instrText>
                </w:r>
                <w:r>
                  <w:rPr>
                    <w:noProof/>
                    <w:webHidden/>
                  </w:rPr>
                </w:r>
                <w:r>
                  <w:rPr>
                    <w:noProof/>
                    <w:webHidden/>
                  </w:rPr>
                  <w:fldChar w:fldCharType="separate"/>
                </w:r>
                <w:r>
                  <w:rPr>
                    <w:noProof/>
                    <w:webHidden/>
                  </w:rPr>
                  <w:t>4</w:t>
                </w:r>
                <w:r>
                  <w:rPr>
                    <w:noProof/>
                    <w:webHidden/>
                  </w:rPr>
                  <w:fldChar w:fldCharType="end"/>
                </w:r>
              </w:hyperlink>
            </w:p>
            <w:p w14:paraId="1AF15B12" w14:textId="096DE852" w:rsidR="00F8454F" w:rsidRDefault="00F8454F">
              <w:pPr>
                <w:pStyle w:val="Inhopg2"/>
                <w:tabs>
                  <w:tab w:val="right" w:leader="dot" w:pos="9062"/>
                </w:tabs>
                <w:rPr>
                  <w:rFonts w:eastAsiaTheme="minorEastAsia"/>
                  <w:i w:val="0"/>
                  <w:iCs w:val="0"/>
                  <w:noProof/>
                  <w:sz w:val="24"/>
                  <w:szCs w:val="24"/>
                  <w:lang w:eastAsia="nl-NL"/>
                </w:rPr>
              </w:pPr>
              <w:hyperlink w:anchor="_Toc210116325" w:history="1">
                <w:r w:rsidRPr="00B2178C">
                  <w:rPr>
                    <w:rStyle w:val="Hyperlink"/>
                    <w:rFonts w:ascii="Calibri" w:hAnsi="Calibri" w:cs="Calibri"/>
                    <w:noProof/>
                  </w:rPr>
                  <w:t>Algemeen</w:t>
                </w:r>
                <w:r>
                  <w:rPr>
                    <w:noProof/>
                    <w:webHidden/>
                  </w:rPr>
                  <w:tab/>
                </w:r>
                <w:r>
                  <w:rPr>
                    <w:noProof/>
                    <w:webHidden/>
                  </w:rPr>
                  <w:fldChar w:fldCharType="begin"/>
                </w:r>
                <w:r>
                  <w:rPr>
                    <w:noProof/>
                    <w:webHidden/>
                  </w:rPr>
                  <w:instrText xml:space="preserve"> PAGEREF _Toc210116325 \h </w:instrText>
                </w:r>
                <w:r>
                  <w:rPr>
                    <w:noProof/>
                    <w:webHidden/>
                  </w:rPr>
                </w:r>
                <w:r>
                  <w:rPr>
                    <w:noProof/>
                    <w:webHidden/>
                  </w:rPr>
                  <w:fldChar w:fldCharType="separate"/>
                </w:r>
                <w:r>
                  <w:rPr>
                    <w:noProof/>
                    <w:webHidden/>
                  </w:rPr>
                  <w:t>4</w:t>
                </w:r>
                <w:r>
                  <w:rPr>
                    <w:noProof/>
                    <w:webHidden/>
                  </w:rPr>
                  <w:fldChar w:fldCharType="end"/>
                </w:r>
              </w:hyperlink>
            </w:p>
            <w:p w14:paraId="383F9190" w14:textId="4AA86642" w:rsidR="00F8454F" w:rsidRDefault="00F8454F">
              <w:pPr>
                <w:pStyle w:val="Inhopg3"/>
                <w:tabs>
                  <w:tab w:val="left" w:pos="1680"/>
                  <w:tab w:val="right" w:leader="dot" w:pos="9062"/>
                </w:tabs>
                <w:rPr>
                  <w:rFonts w:eastAsiaTheme="minorEastAsia"/>
                  <w:noProof/>
                  <w:sz w:val="24"/>
                  <w:szCs w:val="24"/>
                  <w:lang w:eastAsia="nl-NL"/>
                </w:rPr>
              </w:pPr>
              <w:hyperlink w:anchor="_Toc210116326" w:history="1">
                <w:r w:rsidRPr="00B2178C">
                  <w:rPr>
                    <w:rStyle w:val="Hyperlink"/>
                    <w:rFonts w:ascii="Calibri" w:hAnsi="Calibri" w:cs="Calibri"/>
                    <w:noProof/>
                  </w:rPr>
                  <w:t>Artikel 1.</w:t>
                </w:r>
                <w:r>
                  <w:rPr>
                    <w:rFonts w:eastAsiaTheme="minorEastAsia"/>
                    <w:noProof/>
                    <w:sz w:val="24"/>
                    <w:szCs w:val="24"/>
                    <w:lang w:eastAsia="nl-NL"/>
                  </w:rPr>
                  <w:tab/>
                </w:r>
                <w:r w:rsidRPr="00B2178C">
                  <w:rPr>
                    <w:rStyle w:val="Hyperlink"/>
                    <w:rFonts w:ascii="Calibri" w:hAnsi="Calibri" w:cs="Calibri"/>
                    <w:noProof/>
                  </w:rPr>
                  <w:t>Definities</w:t>
                </w:r>
                <w:r>
                  <w:rPr>
                    <w:noProof/>
                    <w:webHidden/>
                  </w:rPr>
                  <w:tab/>
                </w:r>
                <w:r>
                  <w:rPr>
                    <w:noProof/>
                    <w:webHidden/>
                  </w:rPr>
                  <w:fldChar w:fldCharType="begin"/>
                </w:r>
                <w:r>
                  <w:rPr>
                    <w:noProof/>
                    <w:webHidden/>
                  </w:rPr>
                  <w:instrText xml:space="preserve"> PAGEREF _Toc210116326 \h </w:instrText>
                </w:r>
                <w:r>
                  <w:rPr>
                    <w:noProof/>
                    <w:webHidden/>
                  </w:rPr>
                </w:r>
                <w:r>
                  <w:rPr>
                    <w:noProof/>
                    <w:webHidden/>
                  </w:rPr>
                  <w:fldChar w:fldCharType="separate"/>
                </w:r>
                <w:r>
                  <w:rPr>
                    <w:noProof/>
                    <w:webHidden/>
                  </w:rPr>
                  <w:t>4</w:t>
                </w:r>
                <w:r>
                  <w:rPr>
                    <w:noProof/>
                    <w:webHidden/>
                  </w:rPr>
                  <w:fldChar w:fldCharType="end"/>
                </w:r>
              </w:hyperlink>
            </w:p>
            <w:p w14:paraId="79C01AD9" w14:textId="5C1FF853" w:rsidR="00F8454F" w:rsidRDefault="00F8454F">
              <w:pPr>
                <w:pStyle w:val="Inhopg3"/>
                <w:tabs>
                  <w:tab w:val="left" w:pos="1680"/>
                  <w:tab w:val="right" w:leader="dot" w:pos="9062"/>
                </w:tabs>
                <w:rPr>
                  <w:rFonts w:eastAsiaTheme="minorEastAsia"/>
                  <w:noProof/>
                  <w:sz w:val="24"/>
                  <w:szCs w:val="24"/>
                  <w:lang w:eastAsia="nl-NL"/>
                </w:rPr>
              </w:pPr>
              <w:hyperlink w:anchor="_Toc210116327" w:history="1">
                <w:r w:rsidRPr="00B2178C">
                  <w:rPr>
                    <w:rStyle w:val="Hyperlink"/>
                    <w:rFonts w:ascii="Calibri" w:hAnsi="Calibri" w:cs="Calibri"/>
                    <w:noProof/>
                  </w:rPr>
                  <w:t>Artikel 2.</w:t>
                </w:r>
                <w:r>
                  <w:rPr>
                    <w:rFonts w:eastAsiaTheme="minorEastAsia"/>
                    <w:noProof/>
                    <w:sz w:val="24"/>
                    <w:szCs w:val="24"/>
                    <w:lang w:eastAsia="nl-NL"/>
                  </w:rPr>
                  <w:tab/>
                </w:r>
                <w:r w:rsidRPr="00B2178C">
                  <w:rPr>
                    <w:rStyle w:val="Hyperlink"/>
                    <w:rFonts w:ascii="Calibri" w:hAnsi="Calibri" w:cs="Calibri"/>
                    <w:noProof/>
                  </w:rPr>
                  <w:t>Inhoud van de Overeenkomst</w:t>
                </w:r>
                <w:r>
                  <w:rPr>
                    <w:noProof/>
                    <w:webHidden/>
                  </w:rPr>
                  <w:tab/>
                </w:r>
                <w:r>
                  <w:rPr>
                    <w:noProof/>
                    <w:webHidden/>
                  </w:rPr>
                  <w:fldChar w:fldCharType="begin"/>
                </w:r>
                <w:r>
                  <w:rPr>
                    <w:noProof/>
                    <w:webHidden/>
                  </w:rPr>
                  <w:instrText xml:space="preserve"> PAGEREF _Toc210116327 \h </w:instrText>
                </w:r>
                <w:r>
                  <w:rPr>
                    <w:noProof/>
                    <w:webHidden/>
                  </w:rPr>
                </w:r>
                <w:r>
                  <w:rPr>
                    <w:noProof/>
                    <w:webHidden/>
                  </w:rPr>
                  <w:fldChar w:fldCharType="separate"/>
                </w:r>
                <w:r>
                  <w:rPr>
                    <w:noProof/>
                    <w:webHidden/>
                  </w:rPr>
                  <w:t>4</w:t>
                </w:r>
                <w:r>
                  <w:rPr>
                    <w:noProof/>
                    <w:webHidden/>
                  </w:rPr>
                  <w:fldChar w:fldCharType="end"/>
                </w:r>
              </w:hyperlink>
            </w:p>
            <w:p w14:paraId="59D2F95B" w14:textId="2B9DDC9E" w:rsidR="00F8454F" w:rsidRDefault="00F8454F">
              <w:pPr>
                <w:pStyle w:val="Inhopg3"/>
                <w:tabs>
                  <w:tab w:val="left" w:pos="1680"/>
                  <w:tab w:val="right" w:leader="dot" w:pos="9062"/>
                </w:tabs>
                <w:rPr>
                  <w:rFonts w:eastAsiaTheme="minorEastAsia"/>
                  <w:noProof/>
                  <w:sz w:val="24"/>
                  <w:szCs w:val="24"/>
                  <w:lang w:eastAsia="nl-NL"/>
                </w:rPr>
              </w:pPr>
              <w:hyperlink w:anchor="_Toc210116328" w:history="1">
                <w:r w:rsidRPr="00B2178C">
                  <w:rPr>
                    <w:rStyle w:val="Hyperlink"/>
                    <w:rFonts w:ascii="Calibri" w:hAnsi="Calibri" w:cs="Calibri"/>
                    <w:noProof/>
                  </w:rPr>
                  <w:t>Artikel 3.</w:t>
                </w:r>
                <w:r>
                  <w:rPr>
                    <w:rFonts w:eastAsiaTheme="minorEastAsia"/>
                    <w:noProof/>
                    <w:sz w:val="24"/>
                    <w:szCs w:val="24"/>
                    <w:lang w:eastAsia="nl-NL"/>
                  </w:rPr>
                  <w:tab/>
                </w:r>
                <w:r w:rsidRPr="00B2178C">
                  <w:rPr>
                    <w:rStyle w:val="Hyperlink"/>
                    <w:rFonts w:ascii="Calibri" w:hAnsi="Calibri" w:cs="Calibri"/>
                    <w:noProof/>
                  </w:rPr>
                  <w:t>Algemene inkoopvoorwaarden</w:t>
                </w:r>
                <w:r>
                  <w:rPr>
                    <w:noProof/>
                    <w:webHidden/>
                  </w:rPr>
                  <w:tab/>
                </w:r>
                <w:r>
                  <w:rPr>
                    <w:noProof/>
                    <w:webHidden/>
                  </w:rPr>
                  <w:fldChar w:fldCharType="begin"/>
                </w:r>
                <w:r>
                  <w:rPr>
                    <w:noProof/>
                    <w:webHidden/>
                  </w:rPr>
                  <w:instrText xml:space="preserve"> PAGEREF _Toc210116328 \h </w:instrText>
                </w:r>
                <w:r>
                  <w:rPr>
                    <w:noProof/>
                    <w:webHidden/>
                  </w:rPr>
                </w:r>
                <w:r>
                  <w:rPr>
                    <w:noProof/>
                    <w:webHidden/>
                  </w:rPr>
                  <w:fldChar w:fldCharType="separate"/>
                </w:r>
                <w:r>
                  <w:rPr>
                    <w:noProof/>
                    <w:webHidden/>
                  </w:rPr>
                  <w:t>4</w:t>
                </w:r>
                <w:r>
                  <w:rPr>
                    <w:noProof/>
                    <w:webHidden/>
                  </w:rPr>
                  <w:fldChar w:fldCharType="end"/>
                </w:r>
              </w:hyperlink>
            </w:p>
            <w:p w14:paraId="0DB50216" w14:textId="52133936" w:rsidR="00F8454F" w:rsidRDefault="00F8454F">
              <w:pPr>
                <w:pStyle w:val="Inhopg3"/>
                <w:tabs>
                  <w:tab w:val="left" w:pos="1680"/>
                  <w:tab w:val="right" w:leader="dot" w:pos="9062"/>
                </w:tabs>
                <w:rPr>
                  <w:rFonts w:eastAsiaTheme="minorEastAsia"/>
                  <w:noProof/>
                  <w:sz w:val="24"/>
                  <w:szCs w:val="24"/>
                  <w:lang w:eastAsia="nl-NL"/>
                </w:rPr>
              </w:pPr>
              <w:hyperlink w:anchor="_Toc210116329" w:history="1">
                <w:r w:rsidRPr="00B2178C">
                  <w:rPr>
                    <w:rStyle w:val="Hyperlink"/>
                    <w:rFonts w:ascii="Calibri" w:hAnsi="Calibri" w:cs="Calibri"/>
                    <w:noProof/>
                  </w:rPr>
                  <w:t>Artikel 4.</w:t>
                </w:r>
                <w:r>
                  <w:rPr>
                    <w:rFonts w:eastAsiaTheme="minorEastAsia"/>
                    <w:noProof/>
                    <w:sz w:val="24"/>
                    <w:szCs w:val="24"/>
                    <w:lang w:eastAsia="nl-NL"/>
                  </w:rPr>
                  <w:tab/>
                </w:r>
                <w:r w:rsidRPr="00B2178C">
                  <w:rPr>
                    <w:rStyle w:val="Hyperlink"/>
                    <w:rFonts w:ascii="Calibri" w:hAnsi="Calibri" w:cs="Calibri"/>
                    <w:noProof/>
                  </w:rPr>
                  <w:t>Duur van de Overeenkomst</w:t>
                </w:r>
                <w:r>
                  <w:rPr>
                    <w:noProof/>
                    <w:webHidden/>
                  </w:rPr>
                  <w:tab/>
                </w:r>
                <w:r>
                  <w:rPr>
                    <w:noProof/>
                    <w:webHidden/>
                  </w:rPr>
                  <w:fldChar w:fldCharType="begin"/>
                </w:r>
                <w:r>
                  <w:rPr>
                    <w:noProof/>
                    <w:webHidden/>
                  </w:rPr>
                  <w:instrText xml:space="preserve"> PAGEREF _Toc210116329 \h </w:instrText>
                </w:r>
                <w:r>
                  <w:rPr>
                    <w:noProof/>
                    <w:webHidden/>
                  </w:rPr>
                </w:r>
                <w:r>
                  <w:rPr>
                    <w:noProof/>
                    <w:webHidden/>
                  </w:rPr>
                  <w:fldChar w:fldCharType="separate"/>
                </w:r>
                <w:r>
                  <w:rPr>
                    <w:noProof/>
                    <w:webHidden/>
                  </w:rPr>
                  <w:t>5</w:t>
                </w:r>
                <w:r>
                  <w:rPr>
                    <w:noProof/>
                    <w:webHidden/>
                  </w:rPr>
                  <w:fldChar w:fldCharType="end"/>
                </w:r>
              </w:hyperlink>
            </w:p>
            <w:p w14:paraId="741DBA4A" w14:textId="6617114A" w:rsidR="00F8454F" w:rsidRDefault="00F8454F">
              <w:pPr>
                <w:pStyle w:val="Inhopg3"/>
                <w:tabs>
                  <w:tab w:val="left" w:pos="1440"/>
                  <w:tab w:val="right" w:leader="dot" w:pos="9062"/>
                </w:tabs>
                <w:rPr>
                  <w:rFonts w:eastAsiaTheme="minorEastAsia"/>
                  <w:noProof/>
                  <w:sz w:val="24"/>
                  <w:szCs w:val="24"/>
                  <w:lang w:eastAsia="nl-NL"/>
                </w:rPr>
              </w:pPr>
              <w:hyperlink w:anchor="_Toc210116330" w:history="1">
                <w:r w:rsidRPr="00B2178C">
                  <w:rPr>
                    <w:rStyle w:val="Hyperlink"/>
                    <w:rFonts w:ascii="Calibri" w:hAnsi="Calibri" w:cs="Calibri"/>
                    <w:noProof/>
                  </w:rPr>
                  <w:t>Artikel 5.</w:t>
                </w:r>
                <w:r>
                  <w:rPr>
                    <w:rFonts w:eastAsiaTheme="minorEastAsia"/>
                    <w:noProof/>
                    <w:sz w:val="24"/>
                    <w:szCs w:val="24"/>
                    <w:lang w:eastAsia="nl-NL"/>
                  </w:rPr>
                  <w:tab/>
                  <w:t xml:space="preserve">     </w:t>
                </w:r>
                <w:r w:rsidRPr="00B2178C">
                  <w:rPr>
                    <w:rStyle w:val="Hyperlink"/>
                    <w:rFonts w:ascii="Calibri" w:hAnsi="Calibri" w:cs="Calibri"/>
                    <w:noProof/>
                  </w:rPr>
                  <w:t>Vertegenwoordiging van Partijen</w:t>
                </w:r>
                <w:r>
                  <w:rPr>
                    <w:noProof/>
                    <w:webHidden/>
                  </w:rPr>
                  <w:tab/>
                </w:r>
                <w:r>
                  <w:rPr>
                    <w:noProof/>
                    <w:webHidden/>
                  </w:rPr>
                  <w:fldChar w:fldCharType="begin"/>
                </w:r>
                <w:r>
                  <w:rPr>
                    <w:noProof/>
                    <w:webHidden/>
                  </w:rPr>
                  <w:instrText xml:space="preserve"> PAGEREF _Toc210116330 \h </w:instrText>
                </w:r>
                <w:r>
                  <w:rPr>
                    <w:noProof/>
                    <w:webHidden/>
                  </w:rPr>
                </w:r>
                <w:r>
                  <w:rPr>
                    <w:noProof/>
                    <w:webHidden/>
                  </w:rPr>
                  <w:fldChar w:fldCharType="separate"/>
                </w:r>
                <w:r>
                  <w:rPr>
                    <w:noProof/>
                    <w:webHidden/>
                  </w:rPr>
                  <w:t>5</w:t>
                </w:r>
                <w:r>
                  <w:rPr>
                    <w:noProof/>
                    <w:webHidden/>
                  </w:rPr>
                  <w:fldChar w:fldCharType="end"/>
                </w:r>
              </w:hyperlink>
            </w:p>
            <w:p w14:paraId="3380A0D8" w14:textId="764DC1DB" w:rsidR="00F8454F" w:rsidRDefault="00F8454F">
              <w:pPr>
                <w:pStyle w:val="Inhopg2"/>
                <w:tabs>
                  <w:tab w:val="right" w:leader="dot" w:pos="9062"/>
                </w:tabs>
                <w:rPr>
                  <w:rFonts w:eastAsiaTheme="minorEastAsia"/>
                  <w:i w:val="0"/>
                  <w:iCs w:val="0"/>
                  <w:noProof/>
                  <w:sz w:val="24"/>
                  <w:szCs w:val="24"/>
                  <w:lang w:eastAsia="nl-NL"/>
                </w:rPr>
              </w:pPr>
              <w:hyperlink w:anchor="_Toc210116331" w:history="1">
                <w:r w:rsidRPr="00B2178C">
                  <w:rPr>
                    <w:rStyle w:val="Hyperlink"/>
                    <w:rFonts w:ascii="Calibri" w:hAnsi="Calibri" w:cs="Calibri"/>
                    <w:noProof/>
                  </w:rPr>
                  <w:t>Omschrijving Prestatie</w:t>
                </w:r>
                <w:r>
                  <w:rPr>
                    <w:noProof/>
                    <w:webHidden/>
                  </w:rPr>
                  <w:tab/>
                </w:r>
                <w:r>
                  <w:rPr>
                    <w:noProof/>
                    <w:webHidden/>
                  </w:rPr>
                  <w:fldChar w:fldCharType="begin"/>
                </w:r>
                <w:r>
                  <w:rPr>
                    <w:noProof/>
                    <w:webHidden/>
                  </w:rPr>
                  <w:instrText xml:space="preserve"> PAGEREF _Toc210116331 \h </w:instrText>
                </w:r>
                <w:r>
                  <w:rPr>
                    <w:noProof/>
                    <w:webHidden/>
                  </w:rPr>
                </w:r>
                <w:r>
                  <w:rPr>
                    <w:noProof/>
                    <w:webHidden/>
                  </w:rPr>
                  <w:fldChar w:fldCharType="separate"/>
                </w:r>
                <w:r>
                  <w:rPr>
                    <w:noProof/>
                    <w:webHidden/>
                  </w:rPr>
                  <w:t>5</w:t>
                </w:r>
                <w:r>
                  <w:rPr>
                    <w:noProof/>
                    <w:webHidden/>
                  </w:rPr>
                  <w:fldChar w:fldCharType="end"/>
                </w:r>
              </w:hyperlink>
            </w:p>
            <w:p w14:paraId="68A750F6" w14:textId="0EC95E56" w:rsidR="00F8454F" w:rsidRDefault="00F8454F">
              <w:pPr>
                <w:pStyle w:val="Inhopg3"/>
                <w:tabs>
                  <w:tab w:val="left" w:pos="1440"/>
                  <w:tab w:val="right" w:leader="dot" w:pos="9062"/>
                </w:tabs>
                <w:rPr>
                  <w:rFonts w:eastAsiaTheme="minorEastAsia"/>
                  <w:noProof/>
                  <w:sz w:val="24"/>
                  <w:szCs w:val="24"/>
                  <w:lang w:eastAsia="nl-NL"/>
                </w:rPr>
              </w:pPr>
              <w:hyperlink w:anchor="_Toc210116332" w:history="1">
                <w:r w:rsidRPr="00B2178C">
                  <w:rPr>
                    <w:rStyle w:val="Hyperlink"/>
                    <w:rFonts w:ascii="Calibri" w:hAnsi="Calibri" w:cs="Calibri"/>
                    <w:noProof/>
                  </w:rPr>
                  <w:t>Artikel 6.</w:t>
                </w:r>
                <w:r>
                  <w:rPr>
                    <w:rFonts w:eastAsiaTheme="minorEastAsia"/>
                    <w:noProof/>
                    <w:sz w:val="24"/>
                    <w:szCs w:val="24"/>
                    <w:lang w:eastAsia="nl-NL"/>
                  </w:rPr>
                  <w:tab/>
                </w:r>
                <w:r w:rsidRPr="00B2178C">
                  <w:rPr>
                    <w:rStyle w:val="Hyperlink"/>
                    <w:rFonts w:ascii="Calibri" w:hAnsi="Calibri" w:cs="Calibri"/>
                    <w:noProof/>
                  </w:rPr>
                  <w:t>Voorwerp van de Overeenkomst</w:t>
                </w:r>
                <w:r>
                  <w:rPr>
                    <w:noProof/>
                    <w:webHidden/>
                  </w:rPr>
                  <w:tab/>
                </w:r>
                <w:r>
                  <w:rPr>
                    <w:noProof/>
                    <w:webHidden/>
                  </w:rPr>
                  <w:fldChar w:fldCharType="begin"/>
                </w:r>
                <w:r>
                  <w:rPr>
                    <w:noProof/>
                    <w:webHidden/>
                  </w:rPr>
                  <w:instrText xml:space="preserve"> PAGEREF _Toc210116332 \h </w:instrText>
                </w:r>
                <w:r>
                  <w:rPr>
                    <w:noProof/>
                    <w:webHidden/>
                  </w:rPr>
                </w:r>
                <w:r>
                  <w:rPr>
                    <w:noProof/>
                    <w:webHidden/>
                  </w:rPr>
                  <w:fldChar w:fldCharType="separate"/>
                </w:r>
                <w:r>
                  <w:rPr>
                    <w:noProof/>
                    <w:webHidden/>
                  </w:rPr>
                  <w:t>5</w:t>
                </w:r>
                <w:r>
                  <w:rPr>
                    <w:noProof/>
                    <w:webHidden/>
                  </w:rPr>
                  <w:fldChar w:fldCharType="end"/>
                </w:r>
              </w:hyperlink>
            </w:p>
            <w:p w14:paraId="75D9ED0B" w14:textId="278398AA" w:rsidR="00F8454F" w:rsidRDefault="00F8454F">
              <w:pPr>
                <w:pStyle w:val="Inhopg3"/>
                <w:tabs>
                  <w:tab w:val="left" w:pos="1680"/>
                  <w:tab w:val="right" w:leader="dot" w:pos="9062"/>
                </w:tabs>
                <w:rPr>
                  <w:rFonts w:eastAsiaTheme="minorEastAsia"/>
                  <w:noProof/>
                  <w:sz w:val="24"/>
                  <w:szCs w:val="24"/>
                  <w:lang w:eastAsia="nl-NL"/>
                </w:rPr>
              </w:pPr>
              <w:hyperlink w:anchor="_Toc210116333" w:history="1">
                <w:r w:rsidRPr="00B2178C">
                  <w:rPr>
                    <w:rStyle w:val="Hyperlink"/>
                    <w:rFonts w:ascii="Calibri" w:hAnsi="Calibri" w:cs="Calibri"/>
                    <w:noProof/>
                    <w:lang w:val="en-US"/>
                  </w:rPr>
                  <w:t>Artikel 7.</w:t>
                </w:r>
                <w:r>
                  <w:rPr>
                    <w:rFonts w:eastAsiaTheme="minorEastAsia"/>
                    <w:noProof/>
                    <w:sz w:val="24"/>
                    <w:szCs w:val="24"/>
                    <w:lang w:eastAsia="nl-NL"/>
                  </w:rPr>
                  <w:tab/>
                </w:r>
                <w:r w:rsidRPr="00B2178C">
                  <w:rPr>
                    <w:rStyle w:val="Hyperlink"/>
                    <w:rFonts w:ascii="Calibri" w:hAnsi="Calibri" w:cs="Calibri"/>
                    <w:noProof/>
                    <w:lang w:val="en-US"/>
                  </w:rPr>
                  <w:t>Social Return on Investment (SROI)</w:t>
                </w:r>
                <w:r>
                  <w:rPr>
                    <w:noProof/>
                    <w:webHidden/>
                  </w:rPr>
                  <w:tab/>
                </w:r>
                <w:r>
                  <w:rPr>
                    <w:noProof/>
                    <w:webHidden/>
                  </w:rPr>
                  <w:fldChar w:fldCharType="begin"/>
                </w:r>
                <w:r>
                  <w:rPr>
                    <w:noProof/>
                    <w:webHidden/>
                  </w:rPr>
                  <w:instrText xml:space="preserve"> PAGEREF _Toc210116333 \h </w:instrText>
                </w:r>
                <w:r>
                  <w:rPr>
                    <w:noProof/>
                    <w:webHidden/>
                  </w:rPr>
                </w:r>
                <w:r>
                  <w:rPr>
                    <w:noProof/>
                    <w:webHidden/>
                  </w:rPr>
                  <w:fldChar w:fldCharType="separate"/>
                </w:r>
                <w:r>
                  <w:rPr>
                    <w:noProof/>
                    <w:webHidden/>
                  </w:rPr>
                  <w:t>6</w:t>
                </w:r>
                <w:r>
                  <w:rPr>
                    <w:noProof/>
                    <w:webHidden/>
                  </w:rPr>
                  <w:fldChar w:fldCharType="end"/>
                </w:r>
              </w:hyperlink>
            </w:p>
            <w:p w14:paraId="4467AC9E" w14:textId="3C84EE6C" w:rsidR="00F8454F" w:rsidRDefault="00F8454F">
              <w:pPr>
                <w:pStyle w:val="Inhopg3"/>
                <w:tabs>
                  <w:tab w:val="left" w:pos="1680"/>
                  <w:tab w:val="right" w:leader="dot" w:pos="9062"/>
                </w:tabs>
                <w:rPr>
                  <w:rFonts w:eastAsiaTheme="minorEastAsia"/>
                  <w:noProof/>
                  <w:sz w:val="24"/>
                  <w:szCs w:val="24"/>
                  <w:lang w:eastAsia="nl-NL"/>
                </w:rPr>
              </w:pPr>
              <w:hyperlink w:anchor="_Toc210116334" w:history="1">
                <w:r w:rsidRPr="00B2178C">
                  <w:rPr>
                    <w:rStyle w:val="Hyperlink"/>
                    <w:rFonts w:ascii="Calibri" w:hAnsi="Calibri" w:cs="Calibri"/>
                    <w:noProof/>
                  </w:rPr>
                  <w:t>Artikel 8.</w:t>
                </w:r>
                <w:r>
                  <w:rPr>
                    <w:rFonts w:eastAsiaTheme="minorEastAsia"/>
                    <w:noProof/>
                    <w:sz w:val="24"/>
                    <w:szCs w:val="24"/>
                    <w:lang w:eastAsia="nl-NL"/>
                  </w:rPr>
                  <w:tab/>
                </w:r>
                <w:r w:rsidRPr="00B2178C">
                  <w:rPr>
                    <w:rStyle w:val="Hyperlink"/>
                    <w:rFonts w:ascii="Calibri" w:hAnsi="Calibri" w:cs="Calibri"/>
                    <w:noProof/>
                  </w:rPr>
                  <w:t>Integriteit Contractant</w:t>
                </w:r>
                <w:r>
                  <w:rPr>
                    <w:noProof/>
                    <w:webHidden/>
                  </w:rPr>
                  <w:tab/>
                </w:r>
                <w:r>
                  <w:rPr>
                    <w:noProof/>
                    <w:webHidden/>
                  </w:rPr>
                  <w:fldChar w:fldCharType="begin"/>
                </w:r>
                <w:r>
                  <w:rPr>
                    <w:noProof/>
                    <w:webHidden/>
                  </w:rPr>
                  <w:instrText xml:space="preserve"> PAGEREF _Toc210116334 \h </w:instrText>
                </w:r>
                <w:r>
                  <w:rPr>
                    <w:noProof/>
                    <w:webHidden/>
                  </w:rPr>
                </w:r>
                <w:r>
                  <w:rPr>
                    <w:noProof/>
                    <w:webHidden/>
                  </w:rPr>
                  <w:fldChar w:fldCharType="separate"/>
                </w:r>
                <w:r>
                  <w:rPr>
                    <w:noProof/>
                    <w:webHidden/>
                  </w:rPr>
                  <w:t>6</w:t>
                </w:r>
                <w:r>
                  <w:rPr>
                    <w:noProof/>
                    <w:webHidden/>
                  </w:rPr>
                  <w:fldChar w:fldCharType="end"/>
                </w:r>
              </w:hyperlink>
            </w:p>
            <w:p w14:paraId="5855F959" w14:textId="7AAE341C" w:rsidR="00F8454F" w:rsidRDefault="00F8454F">
              <w:pPr>
                <w:pStyle w:val="Inhopg3"/>
                <w:tabs>
                  <w:tab w:val="left" w:pos="1680"/>
                  <w:tab w:val="right" w:leader="dot" w:pos="9062"/>
                </w:tabs>
                <w:rPr>
                  <w:rFonts w:eastAsiaTheme="minorEastAsia"/>
                  <w:noProof/>
                  <w:sz w:val="24"/>
                  <w:szCs w:val="24"/>
                  <w:lang w:eastAsia="nl-NL"/>
                </w:rPr>
              </w:pPr>
              <w:hyperlink w:anchor="_Toc210116335" w:history="1">
                <w:r w:rsidRPr="00B2178C">
                  <w:rPr>
                    <w:rStyle w:val="Hyperlink"/>
                    <w:rFonts w:ascii="Calibri" w:hAnsi="Calibri" w:cs="Calibri"/>
                    <w:noProof/>
                  </w:rPr>
                  <w:t>Artikel 9.</w:t>
                </w:r>
                <w:r>
                  <w:rPr>
                    <w:rFonts w:eastAsiaTheme="minorEastAsia"/>
                    <w:noProof/>
                    <w:sz w:val="24"/>
                    <w:szCs w:val="24"/>
                    <w:lang w:eastAsia="nl-NL"/>
                  </w:rPr>
                  <w:tab/>
                </w:r>
                <w:r w:rsidRPr="00B2178C">
                  <w:rPr>
                    <w:rStyle w:val="Hyperlink"/>
                    <w:rFonts w:ascii="Calibri" w:hAnsi="Calibri" w:cs="Calibri"/>
                    <w:noProof/>
                  </w:rPr>
                  <w:t>Communicatie en informatievoorziening</w:t>
                </w:r>
                <w:r>
                  <w:rPr>
                    <w:noProof/>
                    <w:webHidden/>
                  </w:rPr>
                  <w:tab/>
                </w:r>
                <w:r>
                  <w:rPr>
                    <w:noProof/>
                    <w:webHidden/>
                  </w:rPr>
                  <w:fldChar w:fldCharType="begin"/>
                </w:r>
                <w:r>
                  <w:rPr>
                    <w:noProof/>
                    <w:webHidden/>
                  </w:rPr>
                  <w:instrText xml:space="preserve"> PAGEREF _Toc210116335 \h </w:instrText>
                </w:r>
                <w:r>
                  <w:rPr>
                    <w:noProof/>
                    <w:webHidden/>
                  </w:rPr>
                </w:r>
                <w:r>
                  <w:rPr>
                    <w:noProof/>
                    <w:webHidden/>
                  </w:rPr>
                  <w:fldChar w:fldCharType="separate"/>
                </w:r>
                <w:r>
                  <w:rPr>
                    <w:noProof/>
                    <w:webHidden/>
                  </w:rPr>
                  <w:t>6</w:t>
                </w:r>
                <w:r>
                  <w:rPr>
                    <w:noProof/>
                    <w:webHidden/>
                  </w:rPr>
                  <w:fldChar w:fldCharType="end"/>
                </w:r>
              </w:hyperlink>
            </w:p>
            <w:p w14:paraId="754B9DE6" w14:textId="38F1329F" w:rsidR="00F8454F" w:rsidRDefault="00F8454F">
              <w:pPr>
                <w:pStyle w:val="Inhopg3"/>
                <w:tabs>
                  <w:tab w:val="left" w:pos="1680"/>
                  <w:tab w:val="right" w:leader="dot" w:pos="9062"/>
                </w:tabs>
                <w:rPr>
                  <w:rFonts w:eastAsiaTheme="minorEastAsia"/>
                  <w:noProof/>
                  <w:sz w:val="24"/>
                  <w:szCs w:val="24"/>
                  <w:lang w:eastAsia="nl-NL"/>
                </w:rPr>
              </w:pPr>
              <w:hyperlink w:anchor="_Toc210116336" w:history="1">
                <w:r w:rsidRPr="00B2178C">
                  <w:rPr>
                    <w:rStyle w:val="Hyperlink"/>
                    <w:rFonts w:ascii="Calibri" w:hAnsi="Calibri" w:cs="Calibri"/>
                    <w:noProof/>
                  </w:rPr>
                  <w:t>Artikel 10.</w:t>
                </w:r>
                <w:r>
                  <w:rPr>
                    <w:rFonts w:eastAsiaTheme="minorEastAsia"/>
                    <w:noProof/>
                    <w:sz w:val="24"/>
                    <w:szCs w:val="24"/>
                    <w:lang w:eastAsia="nl-NL"/>
                  </w:rPr>
                  <w:tab/>
                </w:r>
                <w:r w:rsidRPr="00B2178C">
                  <w:rPr>
                    <w:rStyle w:val="Hyperlink"/>
                    <w:rFonts w:ascii="Calibri" w:hAnsi="Calibri" w:cs="Calibri"/>
                    <w:noProof/>
                  </w:rPr>
                  <w:t xml:space="preserve">Tijdstip van nakoming </w:t>
                </w:r>
                <w:r>
                  <w:rPr>
                    <w:noProof/>
                    <w:webHidden/>
                  </w:rPr>
                  <w:tab/>
                </w:r>
                <w:r>
                  <w:rPr>
                    <w:noProof/>
                    <w:webHidden/>
                  </w:rPr>
                  <w:fldChar w:fldCharType="begin"/>
                </w:r>
                <w:r>
                  <w:rPr>
                    <w:noProof/>
                    <w:webHidden/>
                  </w:rPr>
                  <w:instrText xml:space="preserve"> PAGEREF _Toc210116336 \h </w:instrText>
                </w:r>
                <w:r>
                  <w:rPr>
                    <w:noProof/>
                    <w:webHidden/>
                  </w:rPr>
                </w:r>
                <w:r>
                  <w:rPr>
                    <w:noProof/>
                    <w:webHidden/>
                  </w:rPr>
                  <w:fldChar w:fldCharType="separate"/>
                </w:r>
                <w:r>
                  <w:rPr>
                    <w:noProof/>
                    <w:webHidden/>
                  </w:rPr>
                  <w:t>7</w:t>
                </w:r>
                <w:r>
                  <w:rPr>
                    <w:noProof/>
                    <w:webHidden/>
                  </w:rPr>
                  <w:fldChar w:fldCharType="end"/>
                </w:r>
              </w:hyperlink>
            </w:p>
            <w:p w14:paraId="70F58733" w14:textId="7F69155D" w:rsidR="00F8454F" w:rsidRDefault="00F8454F">
              <w:pPr>
                <w:pStyle w:val="Inhopg3"/>
                <w:tabs>
                  <w:tab w:val="left" w:pos="1680"/>
                  <w:tab w:val="right" w:leader="dot" w:pos="9062"/>
                </w:tabs>
                <w:rPr>
                  <w:rFonts w:eastAsiaTheme="minorEastAsia"/>
                  <w:noProof/>
                  <w:sz w:val="24"/>
                  <w:szCs w:val="24"/>
                  <w:lang w:eastAsia="nl-NL"/>
                </w:rPr>
              </w:pPr>
              <w:hyperlink w:anchor="_Toc210116337" w:history="1">
                <w:r w:rsidRPr="00B2178C">
                  <w:rPr>
                    <w:rStyle w:val="Hyperlink"/>
                    <w:rFonts w:ascii="Calibri" w:hAnsi="Calibri" w:cs="Calibri"/>
                    <w:noProof/>
                  </w:rPr>
                  <w:t>Artikel 11.</w:t>
                </w:r>
                <w:r>
                  <w:rPr>
                    <w:rFonts w:eastAsiaTheme="minorEastAsia"/>
                    <w:noProof/>
                    <w:sz w:val="24"/>
                    <w:szCs w:val="24"/>
                    <w:lang w:eastAsia="nl-NL"/>
                  </w:rPr>
                  <w:tab/>
                </w:r>
                <w:r w:rsidRPr="00B2178C">
                  <w:rPr>
                    <w:rStyle w:val="Hyperlink"/>
                    <w:rFonts w:ascii="Calibri" w:hAnsi="Calibri" w:cs="Calibri"/>
                    <w:noProof/>
                  </w:rPr>
                  <w:t>Prijzen en tarieven</w:t>
                </w:r>
                <w:r>
                  <w:rPr>
                    <w:noProof/>
                    <w:webHidden/>
                  </w:rPr>
                  <w:tab/>
                </w:r>
                <w:r>
                  <w:rPr>
                    <w:noProof/>
                    <w:webHidden/>
                  </w:rPr>
                  <w:fldChar w:fldCharType="begin"/>
                </w:r>
                <w:r>
                  <w:rPr>
                    <w:noProof/>
                    <w:webHidden/>
                  </w:rPr>
                  <w:instrText xml:space="preserve"> PAGEREF _Toc210116337 \h </w:instrText>
                </w:r>
                <w:r>
                  <w:rPr>
                    <w:noProof/>
                    <w:webHidden/>
                  </w:rPr>
                </w:r>
                <w:r>
                  <w:rPr>
                    <w:noProof/>
                    <w:webHidden/>
                  </w:rPr>
                  <w:fldChar w:fldCharType="separate"/>
                </w:r>
                <w:r>
                  <w:rPr>
                    <w:noProof/>
                    <w:webHidden/>
                  </w:rPr>
                  <w:t>7</w:t>
                </w:r>
                <w:r>
                  <w:rPr>
                    <w:noProof/>
                    <w:webHidden/>
                  </w:rPr>
                  <w:fldChar w:fldCharType="end"/>
                </w:r>
              </w:hyperlink>
            </w:p>
            <w:p w14:paraId="1650991B" w14:textId="3A6A0340" w:rsidR="00F8454F" w:rsidRDefault="00F8454F">
              <w:pPr>
                <w:pStyle w:val="Inhopg3"/>
                <w:tabs>
                  <w:tab w:val="left" w:pos="1680"/>
                  <w:tab w:val="right" w:leader="dot" w:pos="9062"/>
                </w:tabs>
                <w:rPr>
                  <w:rFonts w:eastAsiaTheme="minorEastAsia"/>
                  <w:noProof/>
                  <w:sz w:val="24"/>
                  <w:szCs w:val="24"/>
                  <w:lang w:eastAsia="nl-NL"/>
                </w:rPr>
              </w:pPr>
              <w:hyperlink w:anchor="_Toc210116338" w:history="1">
                <w:r w:rsidRPr="00B2178C">
                  <w:rPr>
                    <w:rStyle w:val="Hyperlink"/>
                    <w:rFonts w:ascii="Calibri" w:hAnsi="Calibri" w:cs="Calibri"/>
                    <w:noProof/>
                  </w:rPr>
                  <w:t>Artikel 12.</w:t>
                </w:r>
                <w:r>
                  <w:rPr>
                    <w:rFonts w:eastAsiaTheme="minorEastAsia"/>
                    <w:noProof/>
                    <w:sz w:val="24"/>
                    <w:szCs w:val="24"/>
                    <w:lang w:eastAsia="nl-NL"/>
                  </w:rPr>
                  <w:tab/>
                </w:r>
                <w:r w:rsidRPr="00B2178C">
                  <w:rPr>
                    <w:rStyle w:val="Hyperlink"/>
                    <w:rFonts w:ascii="Calibri" w:hAnsi="Calibri" w:cs="Calibri"/>
                    <w:noProof/>
                  </w:rPr>
                  <w:t>Verantwoording, facturering en betaling</w:t>
                </w:r>
                <w:r>
                  <w:rPr>
                    <w:noProof/>
                    <w:webHidden/>
                  </w:rPr>
                  <w:tab/>
                </w:r>
                <w:r>
                  <w:rPr>
                    <w:noProof/>
                    <w:webHidden/>
                  </w:rPr>
                  <w:fldChar w:fldCharType="begin"/>
                </w:r>
                <w:r>
                  <w:rPr>
                    <w:noProof/>
                    <w:webHidden/>
                  </w:rPr>
                  <w:instrText xml:space="preserve"> PAGEREF _Toc210116338 \h </w:instrText>
                </w:r>
                <w:r>
                  <w:rPr>
                    <w:noProof/>
                    <w:webHidden/>
                  </w:rPr>
                </w:r>
                <w:r>
                  <w:rPr>
                    <w:noProof/>
                    <w:webHidden/>
                  </w:rPr>
                  <w:fldChar w:fldCharType="separate"/>
                </w:r>
                <w:r>
                  <w:rPr>
                    <w:noProof/>
                    <w:webHidden/>
                  </w:rPr>
                  <w:t>8</w:t>
                </w:r>
                <w:r>
                  <w:rPr>
                    <w:noProof/>
                    <w:webHidden/>
                  </w:rPr>
                  <w:fldChar w:fldCharType="end"/>
                </w:r>
              </w:hyperlink>
            </w:p>
            <w:p w14:paraId="2D0E51BD" w14:textId="236B434F" w:rsidR="00F8454F" w:rsidRDefault="00F8454F">
              <w:pPr>
                <w:pStyle w:val="Inhopg2"/>
                <w:tabs>
                  <w:tab w:val="right" w:leader="dot" w:pos="9062"/>
                </w:tabs>
                <w:rPr>
                  <w:rFonts w:eastAsiaTheme="minorEastAsia"/>
                  <w:i w:val="0"/>
                  <w:iCs w:val="0"/>
                  <w:noProof/>
                  <w:sz w:val="24"/>
                  <w:szCs w:val="24"/>
                  <w:lang w:eastAsia="nl-NL"/>
                </w:rPr>
              </w:pPr>
              <w:hyperlink w:anchor="_Toc210116339" w:history="1">
                <w:r w:rsidRPr="00B2178C">
                  <w:rPr>
                    <w:rStyle w:val="Hyperlink"/>
                    <w:rFonts w:ascii="Calibri" w:hAnsi="Calibri" w:cs="Calibri"/>
                    <w:noProof/>
                  </w:rPr>
                  <w:t>Juridische aspecten</w:t>
                </w:r>
                <w:r>
                  <w:rPr>
                    <w:noProof/>
                    <w:webHidden/>
                  </w:rPr>
                  <w:tab/>
                </w:r>
                <w:r>
                  <w:rPr>
                    <w:noProof/>
                    <w:webHidden/>
                  </w:rPr>
                  <w:fldChar w:fldCharType="begin"/>
                </w:r>
                <w:r>
                  <w:rPr>
                    <w:noProof/>
                    <w:webHidden/>
                  </w:rPr>
                  <w:instrText xml:space="preserve"> PAGEREF _Toc210116339 \h </w:instrText>
                </w:r>
                <w:r>
                  <w:rPr>
                    <w:noProof/>
                    <w:webHidden/>
                  </w:rPr>
                </w:r>
                <w:r>
                  <w:rPr>
                    <w:noProof/>
                    <w:webHidden/>
                  </w:rPr>
                  <w:fldChar w:fldCharType="separate"/>
                </w:r>
                <w:r>
                  <w:rPr>
                    <w:noProof/>
                    <w:webHidden/>
                  </w:rPr>
                  <w:t>8</w:t>
                </w:r>
                <w:r>
                  <w:rPr>
                    <w:noProof/>
                    <w:webHidden/>
                  </w:rPr>
                  <w:fldChar w:fldCharType="end"/>
                </w:r>
              </w:hyperlink>
            </w:p>
            <w:p w14:paraId="19628A97" w14:textId="1605778E" w:rsidR="00F8454F" w:rsidRDefault="00F8454F">
              <w:pPr>
                <w:pStyle w:val="Inhopg3"/>
                <w:tabs>
                  <w:tab w:val="left" w:pos="1680"/>
                  <w:tab w:val="right" w:leader="dot" w:pos="9062"/>
                </w:tabs>
                <w:rPr>
                  <w:rFonts w:eastAsiaTheme="minorEastAsia"/>
                  <w:noProof/>
                  <w:sz w:val="24"/>
                  <w:szCs w:val="24"/>
                  <w:lang w:eastAsia="nl-NL"/>
                </w:rPr>
              </w:pPr>
              <w:hyperlink w:anchor="_Toc210116340" w:history="1">
                <w:r w:rsidRPr="00B2178C">
                  <w:rPr>
                    <w:rStyle w:val="Hyperlink"/>
                    <w:rFonts w:ascii="Calibri" w:hAnsi="Calibri" w:cs="Calibri"/>
                    <w:noProof/>
                  </w:rPr>
                  <w:t>Artikel 13.</w:t>
                </w:r>
                <w:r>
                  <w:rPr>
                    <w:rFonts w:eastAsiaTheme="minorEastAsia"/>
                    <w:noProof/>
                    <w:sz w:val="24"/>
                    <w:szCs w:val="24"/>
                    <w:lang w:eastAsia="nl-NL"/>
                  </w:rPr>
                  <w:tab/>
                </w:r>
                <w:r w:rsidRPr="00B2178C">
                  <w:rPr>
                    <w:rStyle w:val="Hyperlink"/>
                    <w:rFonts w:ascii="Calibri" w:hAnsi="Calibri" w:cs="Calibri"/>
                    <w:noProof/>
                  </w:rPr>
                  <w:t>Nietige bepalingen</w:t>
                </w:r>
                <w:r>
                  <w:rPr>
                    <w:noProof/>
                    <w:webHidden/>
                  </w:rPr>
                  <w:tab/>
                </w:r>
                <w:r>
                  <w:rPr>
                    <w:noProof/>
                    <w:webHidden/>
                  </w:rPr>
                  <w:fldChar w:fldCharType="begin"/>
                </w:r>
                <w:r>
                  <w:rPr>
                    <w:noProof/>
                    <w:webHidden/>
                  </w:rPr>
                  <w:instrText xml:space="preserve"> PAGEREF _Toc210116340 \h </w:instrText>
                </w:r>
                <w:r>
                  <w:rPr>
                    <w:noProof/>
                    <w:webHidden/>
                  </w:rPr>
                </w:r>
                <w:r>
                  <w:rPr>
                    <w:noProof/>
                    <w:webHidden/>
                  </w:rPr>
                  <w:fldChar w:fldCharType="separate"/>
                </w:r>
                <w:r>
                  <w:rPr>
                    <w:noProof/>
                    <w:webHidden/>
                  </w:rPr>
                  <w:t>8</w:t>
                </w:r>
                <w:r>
                  <w:rPr>
                    <w:noProof/>
                    <w:webHidden/>
                  </w:rPr>
                  <w:fldChar w:fldCharType="end"/>
                </w:r>
              </w:hyperlink>
            </w:p>
            <w:p w14:paraId="746B8EE8" w14:textId="1EB4CB24" w:rsidR="00F8454F" w:rsidRDefault="00F8454F">
              <w:pPr>
                <w:pStyle w:val="Inhopg3"/>
                <w:tabs>
                  <w:tab w:val="left" w:pos="1680"/>
                  <w:tab w:val="right" w:leader="dot" w:pos="9062"/>
                </w:tabs>
                <w:rPr>
                  <w:rFonts w:eastAsiaTheme="minorEastAsia"/>
                  <w:noProof/>
                  <w:sz w:val="24"/>
                  <w:szCs w:val="24"/>
                  <w:lang w:eastAsia="nl-NL"/>
                </w:rPr>
              </w:pPr>
              <w:hyperlink w:anchor="_Toc210116341" w:history="1">
                <w:r w:rsidRPr="00B2178C">
                  <w:rPr>
                    <w:rStyle w:val="Hyperlink"/>
                    <w:rFonts w:ascii="Calibri" w:hAnsi="Calibri" w:cs="Calibri"/>
                    <w:noProof/>
                  </w:rPr>
                  <w:t>Artikel 14.</w:t>
                </w:r>
                <w:r>
                  <w:rPr>
                    <w:rFonts w:eastAsiaTheme="minorEastAsia"/>
                    <w:noProof/>
                    <w:sz w:val="24"/>
                    <w:szCs w:val="24"/>
                    <w:lang w:eastAsia="nl-NL"/>
                  </w:rPr>
                  <w:tab/>
                </w:r>
                <w:r w:rsidRPr="00B2178C">
                  <w:rPr>
                    <w:rStyle w:val="Hyperlink"/>
                    <w:rFonts w:ascii="Calibri" w:hAnsi="Calibri" w:cs="Calibri"/>
                    <w:noProof/>
                  </w:rPr>
                  <w:t>Toepasselijk recht, geschillen en rechtbank</w:t>
                </w:r>
                <w:r>
                  <w:rPr>
                    <w:noProof/>
                    <w:webHidden/>
                  </w:rPr>
                  <w:tab/>
                </w:r>
                <w:r>
                  <w:rPr>
                    <w:noProof/>
                    <w:webHidden/>
                  </w:rPr>
                  <w:fldChar w:fldCharType="begin"/>
                </w:r>
                <w:r>
                  <w:rPr>
                    <w:noProof/>
                    <w:webHidden/>
                  </w:rPr>
                  <w:instrText xml:space="preserve"> PAGEREF _Toc210116341 \h </w:instrText>
                </w:r>
                <w:r>
                  <w:rPr>
                    <w:noProof/>
                    <w:webHidden/>
                  </w:rPr>
                </w:r>
                <w:r>
                  <w:rPr>
                    <w:noProof/>
                    <w:webHidden/>
                  </w:rPr>
                  <w:fldChar w:fldCharType="separate"/>
                </w:r>
                <w:r>
                  <w:rPr>
                    <w:noProof/>
                    <w:webHidden/>
                  </w:rPr>
                  <w:t>8</w:t>
                </w:r>
                <w:r>
                  <w:rPr>
                    <w:noProof/>
                    <w:webHidden/>
                  </w:rPr>
                  <w:fldChar w:fldCharType="end"/>
                </w:r>
              </w:hyperlink>
            </w:p>
            <w:p w14:paraId="5D564221" w14:textId="2D6199E0" w:rsidR="00F8454F" w:rsidRDefault="00F8454F">
              <w:pPr>
                <w:pStyle w:val="Inhopg1"/>
                <w:tabs>
                  <w:tab w:val="right" w:leader="dot" w:pos="9062"/>
                </w:tabs>
                <w:rPr>
                  <w:rFonts w:eastAsiaTheme="minorEastAsia"/>
                  <w:b w:val="0"/>
                  <w:bCs w:val="0"/>
                  <w:noProof/>
                  <w:sz w:val="24"/>
                  <w:szCs w:val="24"/>
                  <w:lang w:eastAsia="nl-NL"/>
                </w:rPr>
              </w:pPr>
              <w:hyperlink w:anchor="_Toc210116342" w:history="1">
                <w:r w:rsidRPr="00B2178C">
                  <w:rPr>
                    <w:rStyle w:val="Hyperlink"/>
                    <w:rFonts w:ascii="Calibri" w:hAnsi="Calibri" w:cs="Calibri"/>
                    <w:noProof/>
                  </w:rPr>
                  <w:t>Ondertekening</w:t>
                </w:r>
                <w:r>
                  <w:rPr>
                    <w:noProof/>
                    <w:webHidden/>
                  </w:rPr>
                  <w:tab/>
                </w:r>
                <w:r>
                  <w:rPr>
                    <w:noProof/>
                    <w:webHidden/>
                  </w:rPr>
                  <w:fldChar w:fldCharType="begin"/>
                </w:r>
                <w:r>
                  <w:rPr>
                    <w:noProof/>
                    <w:webHidden/>
                  </w:rPr>
                  <w:instrText xml:space="preserve"> PAGEREF _Toc210116342 \h </w:instrText>
                </w:r>
                <w:r>
                  <w:rPr>
                    <w:noProof/>
                    <w:webHidden/>
                  </w:rPr>
                </w:r>
                <w:r>
                  <w:rPr>
                    <w:noProof/>
                    <w:webHidden/>
                  </w:rPr>
                  <w:fldChar w:fldCharType="separate"/>
                </w:r>
                <w:r>
                  <w:rPr>
                    <w:noProof/>
                    <w:webHidden/>
                  </w:rPr>
                  <w:t>9</w:t>
                </w:r>
                <w:r>
                  <w:rPr>
                    <w:noProof/>
                    <w:webHidden/>
                  </w:rPr>
                  <w:fldChar w:fldCharType="end"/>
                </w:r>
              </w:hyperlink>
            </w:p>
            <w:p w14:paraId="6F3DEF93" w14:textId="5133E2E6" w:rsidR="00826464" w:rsidRPr="00015A93" w:rsidRDefault="00826464">
              <w:pPr>
                <w:rPr>
                  <w:rFonts w:ascii="Calibri" w:hAnsi="Calibri" w:cs="Calibri"/>
                </w:rPr>
              </w:pPr>
              <w:r w:rsidRPr="00015A93">
                <w:rPr>
                  <w:rFonts w:ascii="Calibri" w:hAnsi="Calibri" w:cs="Calibri"/>
                  <w:b/>
                  <w:bCs/>
                  <w:noProof/>
                </w:rPr>
                <w:fldChar w:fldCharType="end"/>
              </w:r>
            </w:p>
          </w:sdtContent>
        </w:sdt>
        <w:p w14:paraId="59B184E0" w14:textId="77777777" w:rsidR="00032F73" w:rsidRPr="00015A93" w:rsidRDefault="00032F73" w:rsidP="008722D4">
          <w:pPr>
            <w:rPr>
              <w:rFonts w:ascii="Calibri" w:hAnsi="Calibri" w:cs="Calibri"/>
              <w:color w:val="FF0000"/>
              <w:sz w:val="21"/>
              <w:szCs w:val="21"/>
            </w:rPr>
          </w:pPr>
        </w:p>
        <w:p w14:paraId="58FB6C5F" w14:textId="77777777" w:rsidR="00032F73" w:rsidRPr="00015A93" w:rsidRDefault="00032F73" w:rsidP="008722D4">
          <w:pPr>
            <w:rPr>
              <w:rFonts w:ascii="Calibri" w:hAnsi="Calibri" w:cs="Calibri"/>
              <w:color w:val="FF0000"/>
              <w:sz w:val="21"/>
              <w:szCs w:val="21"/>
            </w:rPr>
          </w:pPr>
        </w:p>
        <w:p w14:paraId="5D71DADD" w14:textId="77777777" w:rsidR="005231F8" w:rsidRPr="00015A93" w:rsidRDefault="005231F8" w:rsidP="008722D4">
          <w:pPr>
            <w:rPr>
              <w:rFonts w:ascii="Calibri" w:hAnsi="Calibri" w:cs="Calibri"/>
              <w:color w:val="FF0000"/>
              <w:sz w:val="21"/>
              <w:szCs w:val="21"/>
            </w:rPr>
          </w:pPr>
        </w:p>
        <w:p w14:paraId="69A996B6" w14:textId="77777777" w:rsidR="008F2FF1" w:rsidRPr="00015A93" w:rsidRDefault="008F2FF1" w:rsidP="008F2FF1">
          <w:pPr>
            <w:rPr>
              <w:rFonts w:ascii="Calibri" w:hAnsi="Calibri" w:cs="Calibri"/>
              <w:sz w:val="21"/>
              <w:szCs w:val="21"/>
            </w:rPr>
          </w:pPr>
        </w:p>
        <w:p w14:paraId="603E5A74" w14:textId="77777777" w:rsidR="00B966B6" w:rsidRPr="00015A93" w:rsidRDefault="00B966B6">
          <w:pPr>
            <w:rPr>
              <w:rFonts w:ascii="Calibri" w:eastAsiaTheme="majorEastAsia" w:hAnsi="Calibri" w:cs="Calibri"/>
              <w:color w:val="0F4761" w:themeColor="accent1" w:themeShade="BF"/>
              <w:sz w:val="40"/>
              <w:szCs w:val="40"/>
            </w:rPr>
          </w:pPr>
          <w:r w:rsidRPr="00015A93">
            <w:rPr>
              <w:rFonts w:ascii="Calibri" w:hAnsi="Calibri" w:cs="Calibri"/>
            </w:rPr>
            <w:br w:type="page"/>
          </w:r>
        </w:p>
        <w:p w14:paraId="18E0F033" w14:textId="30DE6E68" w:rsidR="008F2FF1" w:rsidRPr="00015A93" w:rsidRDefault="008F2FF1" w:rsidP="0001216C">
          <w:pPr>
            <w:pStyle w:val="Kop1"/>
            <w:rPr>
              <w:rFonts w:ascii="Calibri" w:hAnsi="Calibri" w:cs="Calibri"/>
            </w:rPr>
          </w:pPr>
          <w:bookmarkStart w:id="0" w:name="_Toc210116321"/>
          <w:r w:rsidRPr="00015A93">
            <w:rPr>
              <w:rFonts w:ascii="Calibri" w:hAnsi="Calibri" w:cs="Calibri"/>
            </w:rPr>
            <w:lastRenderedPageBreak/>
            <w:t>Ondergetekenden</w:t>
          </w:r>
          <w:bookmarkEnd w:id="0"/>
          <w:r w:rsidRPr="00015A93">
            <w:rPr>
              <w:rFonts w:ascii="Calibri" w:hAnsi="Calibri" w:cs="Calibri"/>
            </w:rPr>
            <w:t xml:space="preserve"> </w:t>
          </w:r>
        </w:p>
        <w:p w14:paraId="086B9CD6"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461806A" w14:textId="756AAD8F" w:rsidR="007225B2" w:rsidRPr="006A39DA" w:rsidRDefault="008F2FF1" w:rsidP="005D1F35">
          <w:pPr>
            <w:pStyle w:val="Kop2"/>
            <w:rPr>
              <w:rFonts w:ascii="Calibri" w:hAnsi="Calibri" w:cs="Calibri"/>
              <w:color w:val="auto"/>
            </w:rPr>
          </w:pPr>
          <w:bookmarkStart w:id="1" w:name="_Toc210116322"/>
          <w:r w:rsidRPr="006A39DA">
            <w:rPr>
              <w:rFonts w:ascii="Calibri" w:hAnsi="Calibri" w:cs="Calibri"/>
              <w:color w:val="auto"/>
            </w:rPr>
            <w:t>Gemeente</w:t>
          </w:r>
          <w:r w:rsidR="005D1F35" w:rsidRPr="006A39DA">
            <w:rPr>
              <w:rFonts w:ascii="Calibri" w:hAnsi="Calibri" w:cs="Calibri"/>
              <w:color w:val="auto"/>
            </w:rPr>
            <w:t>n</w:t>
          </w:r>
          <w:bookmarkEnd w:id="1"/>
          <w:r w:rsidRPr="006A39DA">
            <w:rPr>
              <w:rFonts w:ascii="Calibri" w:hAnsi="Calibri" w:cs="Calibri"/>
              <w:color w:val="auto"/>
            </w:rPr>
            <w:t xml:space="preserve">  </w:t>
          </w:r>
        </w:p>
        <w:p w14:paraId="7B881F59" w14:textId="5A37FA03" w:rsidR="007225B2" w:rsidRPr="006A39DA" w:rsidRDefault="007225B2" w:rsidP="007225B2">
          <w:pPr>
            <w:rPr>
              <w:rFonts w:ascii="Calibri" w:hAnsi="Calibri" w:cs="Calibri"/>
              <w:sz w:val="21"/>
              <w:szCs w:val="21"/>
            </w:rPr>
          </w:pPr>
          <w:r w:rsidRPr="006A39DA">
            <w:rPr>
              <w:rFonts w:ascii="Calibri" w:hAnsi="Calibri" w:cs="Calibri"/>
              <w:sz w:val="21"/>
              <w:szCs w:val="21"/>
            </w:rPr>
            <w:t>De publiekrechtelijke rechtspersoon gemeente Bergen, zetelende te Alkmaar Jan Ligthartstraat 4, 1817</w:t>
          </w:r>
          <w:r w:rsidR="003519EA" w:rsidRPr="006A39DA">
            <w:rPr>
              <w:rFonts w:ascii="Calibri" w:hAnsi="Calibri" w:cs="Calibri"/>
              <w:sz w:val="21"/>
              <w:szCs w:val="21"/>
            </w:rPr>
            <w:t xml:space="preserve"> </w:t>
          </w:r>
          <w:r w:rsidRPr="006A39DA">
            <w:rPr>
              <w:rFonts w:ascii="Calibri" w:hAnsi="Calibri" w:cs="Calibri"/>
              <w:sz w:val="21"/>
              <w:szCs w:val="21"/>
            </w:rPr>
            <w:t>MR ingeschreven in het handelsregister van de Kamer van Koophandel onder nummer 37159392, te dezen krachtens volmacht van de burgemeester rechtsgeldig vertegenwoordigd door</w:t>
          </w:r>
          <w:r w:rsidR="008328F6" w:rsidRPr="006A39DA">
            <w:rPr>
              <w:rFonts w:ascii="Calibri" w:hAnsi="Calibri" w:cs="Calibri"/>
              <w:sz w:val="21"/>
              <w:szCs w:val="21"/>
            </w:rPr>
            <w:t xml:space="preserve"> </w:t>
          </w:r>
          <w:r w:rsidR="00403C01" w:rsidRPr="006A39DA">
            <w:rPr>
              <w:rFonts w:ascii="Calibri" w:hAnsi="Calibri" w:cs="Calibri"/>
              <w:sz w:val="21"/>
              <w:szCs w:val="21"/>
            </w:rPr>
            <w:t>mevr. K. van Duin</w:t>
          </w:r>
          <w:r w:rsidRPr="006A39DA">
            <w:rPr>
              <w:rFonts w:ascii="Calibri" w:hAnsi="Calibri" w:cs="Calibri"/>
              <w:sz w:val="21"/>
              <w:szCs w:val="21"/>
            </w:rPr>
            <w:t xml:space="preserve">, </w:t>
          </w:r>
          <w:r w:rsidR="00403C01" w:rsidRPr="006A39DA">
            <w:rPr>
              <w:rFonts w:ascii="Calibri" w:hAnsi="Calibri" w:cs="Calibri"/>
              <w:sz w:val="21"/>
              <w:szCs w:val="21"/>
            </w:rPr>
            <w:t xml:space="preserve">Domeinmanager Beheer openbare ruimte </w:t>
          </w:r>
          <w:r w:rsidRPr="006A39DA">
            <w:rPr>
              <w:rFonts w:ascii="Calibri" w:hAnsi="Calibri" w:cs="Calibri"/>
              <w:sz w:val="21"/>
              <w:szCs w:val="21"/>
            </w:rPr>
            <w:t>van de Werkorganisatie BUCH, hierna te noemen: Opdrachtgever,</w:t>
          </w:r>
        </w:p>
        <w:p w14:paraId="774E9023" w14:textId="06325426" w:rsidR="007225B2" w:rsidRPr="006A39DA" w:rsidRDefault="007225B2" w:rsidP="007225B2">
          <w:pPr>
            <w:rPr>
              <w:rFonts w:ascii="Calibri" w:hAnsi="Calibri" w:cs="Calibri"/>
              <w:sz w:val="21"/>
              <w:szCs w:val="21"/>
            </w:rPr>
          </w:pPr>
        </w:p>
        <w:p w14:paraId="1BFC92BE" w14:textId="73FF150E" w:rsidR="007225B2" w:rsidRPr="006A39DA" w:rsidRDefault="007225B2" w:rsidP="007225B2">
          <w:pPr>
            <w:rPr>
              <w:rFonts w:ascii="Calibri" w:hAnsi="Calibri" w:cs="Calibri"/>
              <w:sz w:val="21"/>
              <w:szCs w:val="21"/>
            </w:rPr>
          </w:pPr>
          <w:r w:rsidRPr="006A39DA">
            <w:rPr>
              <w:rFonts w:ascii="Calibri" w:hAnsi="Calibri" w:cs="Calibri"/>
              <w:sz w:val="21"/>
              <w:szCs w:val="21"/>
            </w:rPr>
            <w:t xml:space="preserve">De publiekrechtelijke rechtspersoon gemeente Uitgeest, zetelende te Uitgeest Middelweg 28, 1911 EG, ingeschreven in het handelsregister van de Kamer van Koophandel onder nummer 34363838, te dezen krachtens volmacht van de burgemeester rechtsgeldig vertegenwoordigd door </w:t>
          </w:r>
          <w:r w:rsidR="00513904" w:rsidRPr="006A39DA">
            <w:rPr>
              <w:rFonts w:ascii="Calibri" w:hAnsi="Calibri" w:cs="Calibri"/>
              <w:sz w:val="21"/>
              <w:szCs w:val="21"/>
            </w:rPr>
            <w:t>mevr. K. van Duin, Domeinmanager Beheer openbare ruimte van de Werkorganisatie BUCH</w:t>
          </w:r>
          <w:r w:rsidRPr="006A39DA">
            <w:rPr>
              <w:rFonts w:ascii="Calibri" w:hAnsi="Calibri" w:cs="Calibri"/>
              <w:sz w:val="21"/>
              <w:szCs w:val="21"/>
            </w:rPr>
            <w:t xml:space="preserve">, hierna te noemen: Opdrachtgever, </w:t>
          </w:r>
        </w:p>
        <w:p w14:paraId="75061A8C" w14:textId="18ED92A8" w:rsidR="007225B2" w:rsidRPr="006A39DA" w:rsidRDefault="007225B2" w:rsidP="007225B2">
          <w:pPr>
            <w:rPr>
              <w:rFonts w:ascii="Calibri" w:hAnsi="Calibri" w:cs="Calibri"/>
              <w:sz w:val="21"/>
              <w:szCs w:val="21"/>
            </w:rPr>
          </w:pPr>
        </w:p>
        <w:p w14:paraId="06356C51" w14:textId="178ED347" w:rsidR="007225B2" w:rsidRPr="006A39DA" w:rsidRDefault="007225B2" w:rsidP="007225B2">
          <w:pPr>
            <w:rPr>
              <w:rFonts w:ascii="Calibri" w:hAnsi="Calibri" w:cs="Calibri"/>
              <w:sz w:val="21"/>
              <w:szCs w:val="21"/>
            </w:rPr>
          </w:pPr>
          <w:r w:rsidRPr="006A39DA">
            <w:rPr>
              <w:rFonts w:ascii="Calibri" w:hAnsi="Calibri" w:cs="Calibri"/>
              <w:sz w:val="21"/>
              <w:szCs w:val="21"/>
            </w:rPr>
            <w:t xml:space="preserve">De publiekrechtelijke rechtspersoon gemeente Castricum, zetelende te Castricum Raadhuisplein 1, 1902CA, ingeschreven in het handelsregister van de Kamer van Koophandel onder nummer 37158509, te dezen krachtens volmacht van de burgemeester rechtsgeldig vertegenwoordigd door </w:t>
          </w:r>
          <w:r w:rsidR="00513904" w:rsidRPr="006A39DA">
            <w:rPr>
              <w:rFonts w:ascii="Calibri" w:hAnsi="Calibri" w:cs="Calibri"/>
              <w:sz w:val="21"/>
              <w:szCs w:val="21"/>
            </w:rPr>
            <w:t>mevr. K. van Duin, Domeinmanager Beheer openbare ruimte van de Werkorganisatie BUCH</w:t>
          </w:r>
          <w:r w:rsidRPr="006A39DA">
            <w:rPr>
              <w:rFonts w:ascii="Calibri" w:hAnsi="Calibri" w:cs="Calibri"/>
              <w:sz w:val="21"/>
              <w:szCs w:val="21"/>
            </w:rPr>
            <w:t>, hierna te noemen: Opdrachtgever,  </w:t>
          </w:r>
        </w:p>
        <w:p w14:paraId="077EBB67" w14:textId="24B0D61A" w:rsidR="007225B2" w:rsidRPr="006A39DA" w:rsidRDefault="007225B2" w:rsidP="007225B2">
          <w:pPr>
            <w:rPr>
              <w:rFonts w:ascii="Calibri" w:hAnsi="Calibri" w:cs="Calibri"/>
              <w:sz w:val="21"/>
              <w:szCs w:val="21"/>
            </w:rPr>
          </w:pPr>
        </w:p>
        <w:p w14:paraId="23E824C7" w14:textId="7295B5EF" w:rsidR="007225B2" w:rsidRPr="006A39DA" w:rsidRDefault="007225B2" w:rsidP="007225B2">
          <w:pPr>
            <w:rPr>
              <w:rFonts w:ascii="Calibri" w:hAnsi="Calibri" w:cs="Calibri"/>
              <w:sz w:val="21"/>
              <w:szCs w:val="21"/>
            </w:rPr>
          </w:pPr>
          <w:r w:rsidRPr="006A39DA">
            <w:rPr>
              <w:rFonts w:ascii="Calibri" w:hAnsi="Calibri" w:cs="Calibri"/>
              <w:sz w:val="21"/>
              <w:szCs w:val="21"/>
            </w:rPr>
            <w:t>De publiekrechtelijke rechtspersoon gemeente Heiloo, zetelende te Heiloo</w:t>
          </w:r>
          <w:r w:rsidR="00E4788F" w:rsidRPr="006A39DA">
            <w:rPr>
              <w:rFonts w:ascii="Calibri" w:hAnsi="Calibri" w:cs="Calibri"/>
              <w:sz w:val="21"/>
              <w:szCs w:val="21"/>
            </w:rPr>
            <w:t>, Westerweg 252, 1852 AR,</w:t>
          </w:r>
          <w:r w:rsidRPr="006A39DA">
            <w:rPr>
              <w:rFonts w:ascii="Calibri" w:hAnsi="Calibri" w:cs="Calibri"/>
              <w:sz w:val="21"/>
              <w:szCs w:val="21"/>
            </w:rPr>
            <w:t xml:space="preserve"> ingeschreven in het handelsregister van de Kamer van Koophandel onder nummer 37159666, te dezen krachtens volmacht van de burgemeester rechtsgeldig vertegenwoordigd door </w:t>
          </w:r>
          <w:r w:rsidR="004B485A" w:rsidRPr="006A39DA">
            <w:rPr>
              <w:rFonts w:ascii="Calibri" w:hAnsi="Calibri" w:cs="Calibri"/>
              <w:sz w:val="21"/>
              <w:szCs w:val="21"/>
            </w:rPr>
            <w:t>mevr. K. van Duin, Domeinmanager Beheer openbare ruimte van de Werkorganisatie BUCH</w:t>
          </w:r>
          <w:r w:rsidRPr="006A39DA">
            <w:rPr>
              <w:rFonts w:ascii="Calibri" w:hAnsi="Calibri" w:cs="Calibri"/>
              <w:sz w:val="21"/>
              <w:szCs w:val="21"/>
            </w:rPr>
            <w:t xml:space="preserve">, hierna te noemen: Opdrachtgever, </w:t>
          </w:r>
        </w:p>
        <w:p w14:paraId="1BD7AF47" w14:textId="77777777" w:rsidR="007225B2" w:rsidRPr="006A39DA" w:rsidRDefault="007225B2" w:rsidP="007225B2">
          <w:pPr>
            <w:rPr>
              <w:rFonts w:ascii="Calibri" w:hAnsi="Calibri" w:cs="Calibri"/>
              <w:sz w:val="21"/>
              <w:szCs w:val="21"/>
            </w:rPr>
          </w:pPr>
        </w:p>
        <w:p w14:paraId="7D720EA3" w14:textId="08D84065" w:rsidR="007225B2" w:rsidRPr="006A39DA" w:rsidRDefault="007225B2" w:rsidP="007225B2">
          <w:pPr>
            <w:rPr>
              <w:rFonts w:ascii="Calibri" w:hAnsi="Calibri" w:cs="Calibri"/>
              <w:sz w:val="21"/>
              <w:szCs w:val="21"/>
            </w:rPr>
          </w:pPr>
          <w:r w:rsidRPr="006A39DA">
            <w:rPr>
              <w:rFonts w:ascii="Calibri" w:hAnsi="Calibri" w:cs="Calibri"/>
              <w:sz w:val="21"/>
              <w:szCs w:val="21"/>
            </w:rPr>
            <w:t xml:space="preserve">De Werkorganisatie BUCH, statutair gevestigd aan Middelweg 28, 1911 EG Uitgeest, Postbus 7, 1910 AA Uitgeest, ingeschreven in het Handelsregister van de Kamer van Koophandel onder nummer 67675808, te dezen krachtens volmacht van de voorzitter van het bestuur rechtsgeldig vertegenwoordigd door </w:t>
          </w:r>
          <w:r w:rsidR="004B485A" w:rsidRPr="006A39DA">
            <w:rPr>
              <w:rFonts w:ascii="Calibri" w:hAnsi="Calibri" w:cs="Calibri"/>
              <w:sz w:val="21"/>
              <w:szCs w:val="21"/>
            </w:rPr>
            <w:t>mevr. K. van Duin, Domeinmanager Beheer openbare ruimte van de Werkorganisatie BUCH</w:t>
          </w:r>
          <w:r w:rsidRPr="006A39DA">
            <w:rPr>
              <w:rFonts w:ascii="Calibri" w:hAnsi="Calibri" w:cs="Calibri"/>
              <w:sz w:val="21"/>
              <w:szCs w:val="21"/>
            </w:rPr>
            <w:t>, hierna te noemen: Opdrachtgever,</w:t>
          </w:r>
        </w:p>
        <w:p w14:paraId="56048DF0" w14:textId="77777777" w:rsidR="009A40F3" w:rsidRPr="00015A93" w:rsidRDefault="009A40F3" w:rsidP="008F2FF1">
          <w:pPr>
            <w:rPr>
              <w:rFonts w:ascii="Calibri" w:hAnsi="Calibri" w:cs="Calibri"/>
              <w:sz w:val="21"/>
              <w:szCs w:val="21"/>
            </w:rPr>
          </w:pPr>
        </w:p>
        <w:p w14:paraId="0F209F19"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en  </w:t>
          </w:r>
        </w:p>
        <w:p w14:paraId="491CD761" w14:textId="77777777" w:rsidR="004B485A" w:rsidRDefault="004B485A" w:rsidP="004B485A">
          <w:pPr>
            <w:rPr>
              <w:rFonts w:ascii="Calibri" w:hAnsi="Calibri" w:cs="Calibri"/>
              <w:sz w:val="21"/>
              <w:szCs w:val="21"/>
            </w:rPr>
          </w:pPr>
        </w:p>
        <w:p w14:paraId="79E1CB47" w14:textId="77777777" w:rsidR="008F2FF1" w:rsidRPr="00015A93" w:rsidRDefault="008F2FF1" w:rsidP="004B485A">
          <w:pPr>
            <w:rPr>
              <w:rFonts w:ascii="Calibri" w:hAnsi="Calibri" w:cs="Calibri"/>
            </w:rPr>
          </w:pPr>
          <w:r w:rsidRPr="00015A93">
            <w:rPr>
              <w:rFonts w:ascii="Calibri" w:hAnsi="Calibri" w:cs="Calibri"/>
            </w:rPr>
            <w:t xml:space="preserve">Contractant </w:t>
          </w:r>
        </w:p>
        <w:p w14:paraId="66406D2F" w14:textId="6BB19474" w:rsidR="008F2FF1" w:rsidRPr="00015A93" w:rsidRDefault="008F2FF1" w:rsidP="008F2FF1">
          <w:pPr>
            <w:rPr>
              <w:rFonts w:ascii="Calibri" w:hAnsi="Calibri" w:cs="Calibri"/>
              <w:sz w:val="21"/>
              <w:szCs w:val="21"/>
            </w:rPr>
          </w:pPr>
          <w:r w:rsidRPr="00015A93">
            <w:rPr>
              <w:rFonts w:ascii="Calibri" w:hAnsi="Calibri" w:cs="Calibri"/>
              <w:color w:val="4C94D8" w:themeColor="text2" w:themeTint="80"/>
              <w:sz w:val="21"/>
              <w:szCs w:val="21"/>
            </w:rPr>
            <w:t xml:space="preserve">Naam Contractant, </w:t>
          </w:r>
          <w:r w:rsidRPr="00015A93">
            <w:rPr>
              <w:rFonts w:ascii="Calibri" w:hAnsi="Calibri" w:cs="Calibri"/>
              <w:sz w:val="21"/>
              <w:szCs w:val="21"/>
            </w:rPr>
            <w:t xml:space="preserve">statutair gevestigd te </w:t>
          </w:r>
          <w:r w:rsidRPr="00015A93">
            <w:rPr>
              <w:rFonts w:ascii="Calibri" w:hAnsi="Calibri" w:cs="Calibri"/>
              <w:color w:val="4C94D8" w:themeColor="text2" w:themeTint="80"/>
              <w:sz w:val="21"/>
              <w:szCs w:val="21"/>
            </w:rPr>
            <w:t>adres, postcode, plaatsnaam, postadres, postcode, plaatsnaam</w:t>
          </w:r>
          <w:r w:rsidRPr="00015A93">
            <w:rPr>
              <w:rFonts w:ascii="Calibri" w:hAnsi="Calibri" w:cs="Calibri"/>
              <w:sz w:val="21"/>
              <w:szCs w:val="21"/>
            </w:rPr>
            <w:t>, ingeschreven in het Handelsregister van de Kamer van Koophandel onder K</w:t>
          </w:r>
          <w:r w:rsidR="00122E8A" w:rsidRPr="00015A93">
            <w:rPr>
              <w:rFonts w:ascii="Calibri" w:hAnsi="Calibri" w:cs="Calibri"/>
              <w:sz w:val="21"/>
              <w:szCs w:val="21"/>
            </w:rPr>
            <w:t>v</w:t>
          </w:r>
          <w:r w:rsidRPr="00015A93">
            <w:rPr>
              <w:rFonts w:ascii="Calibri" w:hAnsi="Calibri" w:cs="Calibri"/>
              <w:sz w:val="21"/>
              <w:szCs w:val="21"/>
            </w:rPr>
            <w:t>K</w:t>
          </w:r>
          <w:r w:rsidR="00122E8A" w:rsidRPr="00015A93">
            <w:rPr>
              <w:rFonts w:ascii="Calibri" w:hAnsi="Calibri" w:cs="Calibri"/>
              <w:sz w:val="21"/>
              <w:szCs w:val="21"/>
            </w:rPr>
            <w:t>-</w:t>
          </w:r>
          <w:r w:rsidRPr="00015A93">
            <w:rPr>
              <w:rFonts w:ascii="Calibri" w:hAnsi="Calibri" w:cs="Calibri"/>
              <w:sz w:val="21"/>
              <w:szCs w:val="21"/>
            </w:rPr>
            <w:t xml:space="preserve">nummer </w:t>
          </w:r>
          <w:r w:rsidR="00122E8A" w:rsidRPr="00015A93">
            <w:rPr>
              <w:rFonts w:ascii="Calibri" w:hAnsi="Calibri" w:cs="Calibri"/>
              <w:color w:val="4C94D8" w:themeColor="text2" w:themeTint="80"/>
              <w:sz w:val="21"/>
              <w:szCs w:val="21"/>
            </w:rPr>
            <w:t xml:space="preserve">nummer </w:t>
          </w:r>
          <w:r w:rsidRPr="00015A93">
            <w:rPr>
              <w:rFonts w:ascii="Calibri" w:hAnsi="Calibri" w:cs="Calibri"/>
              <w:color w:val="4C94D8" w:themeColor="text2" w:themeTint="80"/>
              <w:sz w:val="21"/>
              <w:szCs w:val="21"/>
            </w:rPr>
            <w:t>(</w:t>
          </w:r>
          <w:r w:rsidRPr="00015A93">
            <w:rPr>
              <w:rFonts w:ascii="Calibri" w:hAnsi="Calibri" w:cs="Calibri"/>
              <w:sz w:val="21"/>
              <w:szCs w:val="21"/>
            </w:rPr>
            <w:t xml:space="preserve">vestigingsnummer </w:t>
          </w:r>
          <w:r w:rsidRPr="00015A93">
            <w:rPr>
              <w:rFonts w:ascii="Calibri" w:hAnsi="Calibri" w:cs="Calibri"/>
              <w:color w:val="4C94D8" w:themeColor="text2" w:themeTint="80"/>
              <w:sz w:val="21"/>
              <w:szCs w:val="21"/>
            </w:rPr>
            <w:t>vestigingsnummer</w:t>
          </w:r>
          <w:r w:rsidRPr="00015A93">
            <w:rPr>
              <w:rFonts w:ascii="Calibri" w:hAnsi="Calibri" w:cs="Calibri"/>
              <w:sz w:val="21"/>
              <w:szCs w:val="21"/>
            </w:rPr>
            <w:t xml:space="preserve">), te dezen rechtsgeldig vertegenwoordigd door </w:t>
          </w:r>
          <w:r w:rsidRPr="00015A93">
            <w:rPr>
              <w:rFonts w:ascii="Calibri" w:hAnsi="Calibri" w:cs="Calibri"/>
              <w:color w:val="4C94D8" w:themeColor="text2" w:themeTint="80"/>
              <w:sz w:val="21"/>
              <w:szCs w:val="21"/>
            </w:rPr>
            <w:t>de heer/mevrouw naam, functie</w:t>
          </w:r>
          <w:r w:rsidRPr="00015A93">
            <w:rPr>
              <w:rFonts w:ascii="Calibri" w:hAnsi="Calibri" w:cs="Calibri"/>
              <w:sz w:val="21"/>
              <w:szCs w:val="21"/>
            </w:rPr>
            <w:t>, verder te noemen</w:t>
          </w:r>
          <w:r w:rsidR="00122E8A" w:rsidRPr="00015A93">
            <w:rPr>
              <w:rFonts w:ascii="Calibri" w:hAnsi="Calibri" w:cs="Calibri"/>
              <w:sz w:val="21"/>
              <w:szCs w:val="21"/>
            </w:rPr>
            <w:t>:</w:t>
          </w:r>
          <w:r w:rsidRPr="00015A93">
            <w:rPr>
              <w:rFonts w:ascii="Calibri" w:hAnsi="Calibri" w:cs="Calibri"/>
              <w:sz w:val="21"/>
              <w:szCs w:val="21"/>
            </w:rPr>
            <w:t xml:space="preserve"> Contractant. </w:t>
          </w:r>
        </w:p>
        <w:p w14:paraId="50A990CB"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424AB18"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Gezamenlijk te noemen: Partijen. </w:t>
          </w:r>
        </w:p>
        <w:p w14:paraId="5DC4680C" w14:textId="77777777" w:rsidR="004B485A" w:rsidRDefault="008F2FF1" w:rsidP="008F2FF1">
          <w:pPr>
            <w:rPr>
              <w:rFonts w:ascii="Calibri" w:hAnsi="Calibri" w:cs="Calibri"/>
              <w:sz w:val="21"/>
              <w:szCs w:val="21"/>
            </w:rPr>
          </w:pPr>
          <w:r w:rsidRPr="00015A93">
            <w:rPr>
              <w:rFonts w:ascii="Calibri" w:hAnsi="Calibri" w:cs="Calibri"/>
              <w:sz w:val="21"/>
              <w:szCs w:val="21"/>
            </w:rPr>
            <w:t xml:space="preserve"> </w:t>
          </w:r>
        </w:p>
        <w:p w14:paraId="500FBD87" w14:textId="77777777" w:rsidR="004B485A" w:rsidRDefault="004B485A">
          <w:pPr>
            <w:rPr>
              <w:rFonts w:ascii="Calibri" w:hAnsi="Calibri" w:cs="Calibri"/>
              <w:sz w:val="21"/>
              <w:szCs w:val="21"/>
            </w:rPr>
          </w:pPr>
          <w:r>
            <w:rPr>
              <w:rFonts w:ascii="Calibri" w:hAnsi="Calibri" w:cs="Calibri"/>
              <w:sz w:val="21"/>
              <w:szCs w:val="21"/>
            </w:rPr>
            <w:br w:type="page"/>
          </w:r>
        </w:p>
        <w:p w14:paraId="52D87444" w14:textId="77777777" w:rsidR="008F2FF1" w:rsidRPr="00015A93" w:rsidRDefault="008F2FF1" w:rsidP="0001216C">
          <w:pPr>
            <w:pStyle w:val="Kop1"/>
            <w:rPr>
              <w:rFonts w:ascii="Calibri" w:hAnsi="Calibri" w:cs="Calibri"/>
            </w:rPr>
          </w:pPr>
          <w:bookmarkStart w:id="2" w:name="_Toc210116323"/>
          <w:r w:rsidRPr="00015A93">
            <w:rPr>
              <w:rFonts w:ascii="Calibri" w:hAnsi="Calibri" w:cs="Calibri"/>
            </w:rPr>
            <w:lastRenderedPageBreak/>
            <w:t>Overwegende dat</w:t>
          </w:r>
          <w:bookmarkEnd w:id="2"/>
          <w:r w:rsidRPr="00015A93">
            <w:rPr>
              <w:rFonts w:ascii="Calibri" w:hAnsi="Calibri" w:cs="Calibri"/>
            </w:rPr>
            <w:t xml:space="preserve"> </w:t>
          </w:r>
        </w:p>
        <w:p w14:paraId="4DAD9B05" w14:textId="6DD6AAC0" w:rsidR="008F2FF1" w:rsidRPr="004A55C9" w:rsidRDefault="008F2FF1" w:rsidP="004A55C9">
          <w:pPr>
            <w:pStyle w:val="Lijstalinea"/>
            <w:numPr>
              <w:ilvl w:val="0"/>
              <w:numId w:val="3"/>
            </w:numPr>
            <w:rPr>
              <w:rFonts w:ascii="Calibri" w:hAnsi="Calibri" w:cs="Calibri"/>
              <w:sz w:val="21"/>
              <w:szCs w:val="21"/>
            </w:rPr>
          </w:pPr>
          <w:r w:rsidRPr="00015A93">
            <w:rPr>
              <w:rFonts w:ascii="Calibri" w:hAnsi="Calibri" w:cs="Calibri"/>
              <w:sz w:val="21"/>
              <w:szCs w:val="21"/>
            </w:rPr>
            <w:t xml:space="preserve">De Overeenkomst een </w:t>
          </w:r>
          <w:r w:rsidR="004A55C9">
            <w:rPr>
              <w:rFonts w:ascii="Calibri" w:hAnsi="Calibri" w:cs="Calibri"/>
              <w:sz w:val="21"/>
              <w:szCs w:val="21"/>
            </w:rPr>
            <w:t xml:space="preserve">raamovereenkomst zonder afnameplicht </w:t>
          </w:r>
          <w:r w:rsidRPr="00015A93">
            <w:rPr>
              <w:rFonts w:ascii="Calibri" w:hAnsi="Calibri" w:cs="Calibri"/>
              <w:sz w:val="21"/>
              <w:szCs w:val="21"/>
            </w:rPr>
            <w:t xml:space="preserve">betreft. </w:t>
          </w:r>
          <w:r w:rsidRPr="004A55C9">
            <w:rPr>
              <w:rFonts w:ascii="Calibri" w:hAnsi="Calibri" w:cs="Calibri"/>
              <w:color w:val="FF0000"/>
              <w:sz w:val="21"/>
              <w:szCs w:val="21"/>
            </w:rPr>
            <w:t xml:space="preserve"> </w:t>
          </w:r>
        </w:p>
        <w:p w14:paraId="1820F03A" w14:textId="757DBC77"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 xml:space="preserve">Onderhavige Overeenkomst een Overeenkomst betreft voor </w:t>
          </w:r>
          <w:r w:rsidR="004A55C9">
            <w:rPr>
              <w:rFonts w:ascii="Calibri" w:hAnsi="Calibri" w:cs="Calibri"/>
              <w:sz w:val="21"/>
              <w:szCs w:val="21"/>
            </w:rPr>
            <w:t>dienstverlening onderhoud groenvoorziening</w:t>
          </w:r>
          <w:r w:rsidRPr="00015A93">
            <w:rPr>
              <w:rFonts w:ascii="Calibri" w:hAnsi="Calibri" w:cs="Calibri"/>
              <w:sz w:val="21"/>
              <w:szCs w:val="21"/>
            </w:rPr>
            <w:t xml:space="preserve">. </w:t>
          </w:r>
        </w:p>
        <w:p w14:paraId="728F07BC" w14:textId="0C8D3D72"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 xml:space="preserve">Gemeente een offerteaanvraag heeft gedaan volgens </w:t>
          </w:r>
          <w:r w:rsidR="004A55C9">
            <w:rPr>
              <w:rFonts w:ascii="Calibri" w:hAnsi="Calibri" w:cs="Calibri"/>
              <w:sz w:val="21"/>
              <w:szCs w:val="21"/>
            </w:rPr>
            <w:t>Europese openbare procedure</w:t>
          </w:r>
          <w:r w:rsidRPr="00015A93">
            <w:rPr>
              <w:rFonts w:ascii="Calibri" w:hAnsi="Calibri" w:cs="Calibri"/>
              <w:sz w:val="21"/>
              <w:szCs w:val="21"/>
            </w:rPr>
            <w:t xml:space="preserve">. </w:t>
          </w:r>
        </w:p>
        <w:p w14:paraId="7428AB5C" w14:textId="77777777"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 xml:space="preserve">De Contractant juist, volledig en rechtsgeldig een Offerte heeft ingediend. </w:t>
          </w:r>
        </w:p>
        <w:p w14:paraId="5742D032" w14:textId="77777777" w:rsidR="008F2FF1" w:rsidRPr="00015A93" w:rsidRDefault="008F2FF1" w:rsidP="00C812C9">
          <w:pPr>
            <w:pStyle w:val="Lijstalinea"/>
            <w:numPr>
              <w:ilvl w:val="0"/>
              <w:numId w:val="3"/>
            </w:numPr>
            <w:rPr>
              <w:rFonts w:ascii="Calibri" w:hAnsi="Calibri" w:cs="Calibri"/>
              <w:sz w:val="21"/>
              <w:szCs w:val="21"/>
            </w:rPr>
          </w:pPr>
          <w:r w:rsidRPr="00015A93">
            <w:rPr>
              <w:rFonts w:ascii="Calibri" w:hAnsi="Calibri" w:cs="Calibri"/>
              <w:sz w:val="21"/>
              <w:szCs w:val="21"/>
            </w:rPr>
            <w:t xml:space="preserve">De Gemeente op basis van deze Offerte besloten heeft de Prestatie aan Contractant op te dragen. </w:t>
          </w:r>
        </w:p>
        <w:p w14:paraId="72A104FF" w14:textId="0C81ED6D" w:rsidR="00C812C9" w:rsidRPr="00015A93" w:rsidRDefault="008F2FF1" w:rsidP="008F2FF1">
          <w:pPr>
            <w:pStyle w:val="Lijstalinea"/>
            <w:numPr>
              <w:ilvl w:val="0"/>
              <w:numId w:val="3"/>
            </w:numPr>
            <w:rPr>
              <w:rFonts w:ascii="Calibri" w:hAnsi="Calibri" w:cs="Calibri"/>
              <w:sz w:val="21"/>
              <w:szCs w:val="21"/>
            </w:rPr>
          </w:pPr>
          <w:r w:rsidRPr="00015A93">
            <w:rPr>
              <w:rFonts w:ascii="Calibri" w:hAnsi="Calibri" w:cs="Calibri"/>
              <w:sz w:val="21"/>
              <w:szCs w:val="21"/>
            </w:rPr>
            <w:t>De Contractant zich in voldoende mate op de hoogte heeft gesteld van wat Opdrachtgever met de opdracht wil bereiken.</w:t>
          </w:r>
        </w:p>
        <w:p w14:paraId="00D35A04" w14:textId="79F978ED" w:rsidR="008F2FF1" w:rsidRPr="00015A93" w:rsidRDefault="008F2FF1" w:rsidP="008F2FF1">
          <w:pPr>
            <w:pStyle w:val="Lijstalinea"/>
            <w:numPr>
              <w:ilvl w:val="0"/>
              <w:numId w:val="3"/>
            </w:numPr>
            <w:rPr>
              <w:rFonts w:ascii="Calibri" w:hAnsi="Calibri" w:cs="Calibri"/>
              <w:sz w:val="21"/>
              <w:szCs w:val="21"/>
            </w:rPr>
          </w:pPr>
          <w:r w:rsidRPr="00015A93">
            <w:rPr>
              <w:rFonts w:ascii="Calibri" w:hAnsi="Calibri" w:cs="Calibri"/>
              <w:sz w:val="21"/>
              <w:szCs w:val="21"/>
            </w:rPr>
            <w:t xml:space="preserve">Partijen de uit het bovenstaande voortvloeiende rechtsverhouding schriftelijk wensen vast te leggen. </w:t>
          </w:r>
        </w:p>
        <w:p w14:paraId="47310E84"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4006A73C" w14:textId="15E1EFF2" w:rsidR="009A40F3"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7BECB24" w14:textId="77777777" w:rsidR="009A40F3" w:rsidRPr="00015A93" w:rsidRDefault="009A40F3">
          <w:pPr>
            <w:rPr>
              <w:rFonts w:ascii="Calibri" w:hAnsi="Calibri" w:cs="Calibri"/>
              <w:sz w:val="21"/>
              <w:szCs w:val="21"/>
            </w:rPr>
          </w:pPr>
          <w:r w:rsidRPr="00015A93">
            <w:rPr>
              <w:rFonts w:ascii="Calibri" w:hAnsi="Calibri" w:cs="Calibri"/>
              <w:sz w:val="21"/>
              <w:szCs w:val="21"/>
            </w:rPr>
            <w:br w:type="page"/>
          </w:r>
        </w:p>
        <w:p w14:paraId="5A4A8076" w14:textId="77777777" w:rsidR="008F2FF1" w:rsidRPr="00015A93" w:rsidRDefault="008F2FF1" w:rsidP="0001216C">
          <w:pPr>
            <w:pStyle w:val="Kop1"/>
            <w:rPr>
              <w:rFonts w:ascii="Calibri" w:hAnsi="Calibri" w:cs="Calibri"/>
            </w:rPr>
          </w:pPr>
          <w:bookmarkStart w:id="3" w:name="_Toc210116324"/>
          <w:r w:rsidRPr="00015A93">
            <w:rPr>
              <w:rFonts w:ascii="Calibri" w:hAnsi="Calibri" w:cs="Calibri"/>
            </w:rPr>
            <w:lastRenderedPageBreak/>
            <w:t>Verklaren het volgende te zijn overeengekomen</w:t>
          </w:r>
          <w:bookmarkEnd w:id="3"/>
          <w:r w:rsidRPr="00015A93">
            <w:rPr>
              <w:rFonts w:ascii="Calibri" w:hAnsi="Calibri" w:cs="Calibri"/>
            </w:rPr>
            <w:t xml:space="preserve"> </w:t>
          </w:r>
        </w:p>
        <w:p w14:paraId="772F1CA2"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12B3786" w14:textId="77777777" w:rsidR="00E36487" w:rsidRPr="00015A93" w:rsidRDefault="00E36487" w:rsidP="008F2FF1">
          <w:pPr>
            <w:rPr>
              <w:rFonts w:ascii="Calibri" w:hAnsi="Calibri" w:cs="Calibri"/>
              <w:sz w:val="21"/>
              <w:szCs w:val="21"/>
            </w:rPr>
          </w:pPr>
        </w:p>
        <w:p w14:paraId="656A7706" w14:textId="77777777" w:rsidR="008F2FF1" w:rsidRPr="00015A93" w:rsidRDefault="008F2FF1" w:rsidP="00CA60F7">
          <w:pPr>
            <w:pStyle w:val="Kop2"/>
            <w:rPr>
              <w:rFonts w:ascii="Calibri" w:hAnsi="Calibri" w:cs="Calibri"/>
            </w:rPr>
          </w:pPr>
          <w:bookmarkStart w:id="4" w:name="_Toc210116325"/>
          <w:r w:rsidRPr="00015A93">
            <w:rPr>
              <w:rFonts w:ascii="Calibri" w:hAnsi="Calibri" w:cs="Calibri"/>
            </w:rPr>
            <w:t>Algemeen</w:t>
          </w:r>
          <w:bookmarkEnd w:id="4"/>
          <w:r w:rsidRPr="00015A93">
            <w:rPr>
              <w:rFonts w:ascii="Calibri" w:hAnsi="Calibri" w:cs="Calibri"/>
            </w:rPr>
            <w:t xml:space="preserve"> </w:t>
          </w:r>
        </w:p>
        <w:p w14:paraId="40650AE7" w14:textId="7BB7057D" w:rsidR="008F2FF1" w:rsidRPr="00015A93" w:rsidRDefault="008F2FF1" w:rsidP="00CA60F7">
          <w:pPr>
            <w:pStyle w:val="Kop3"/>
            <w:numPr>
              <w:ilvl w:val="0"/>
              <w:numId w:val="1"/>
            </w:numPr>
            <w:rPr>
              <w:rFonts w:ascii="Calibri" w:hAnsi="Calibri" w:cs="Calibri"/>
            </w:rPr>
          </w:pPr>
          <w:bookmarkStart w:id="5" w:name="_Toc210116326"/>
          <w:r w:rsidRPr="00015A93">
            <w:rPr>
              <w:rFonts w:ascii="Calibri" w:hAnsi="Calibri" w:cs="Calibri"/>
            </w:rPr>
            <w:t>Definities</w:t>
          </w:r>
          <w:bookmarkEnd w:id="5"/>
          <w:r w:rsidRPr="00015A93">
            <w:rPr>
              <w:rFonts w:ascii="Calibri" w:hAnsi="Calibri" w:cs="Calibri"/>
            </w:rPr>
            <w:t xml:space="preserve"> </w:t>
          </w:r>
        </w:p>
        <w:p w14:paraId="267B059F" w14:textId="485F08E0" w:rsidR="008F2FF1" w:rsidRPr="00015A93" w:rsidRDefault="008F2FF1" w:rsidP="00C33B42">
          <w:pPr>
            <w:rPr>
              <w:rFonts w:ascii="Calibri" w:hAnsi="Calibri" w:cs="Calibri"/>
              <w:sz w:val="21"/>
              <w:szCs w:val="21"/>
            </w:rPr>
          </w:pPr>
          <w:r w:rsidRPr="00015A93">
            <w:rPr>
              <w:rFonts w:ascii="Calibri" w:hAnsi="Calibri" w:cs="Calibri"/>
              <w:sz w:val="21"/>
              <w:szCs w:val="21"/>
            </w:rPr>
            <w:t xml:space="preserve">In de Overeenkomst wordt, in aanvulling op artikel 1 (definities) van de </w:t>
          </w:r>
          <w:r w:rsidR="00C33B42" w:rsidRPr="00C33B42">
            <w:rPr>
              <w:rFonts w:ascii="Calibri" w:hAnsi="Calibri" w:cs="Calibri"/>
              <w:sz w:val="21"/>
              <w:szCs w:val="21"/>
            </w:rPr>
            <w:t>Algemene inkoopvoorwaarden voor</w:t>
          </w:r>
          <w:r w:rsidR="00C33B42">
            <w:rPr>
              <w:rFonts w:ascii="Calibri" w:hAnsi="Calibri" w:cs="Calibri"/>
              <w:sz w:val="21"/>
              <w:szCs w:val="21"/>
            </w:rPr>
            <w:t xml:space="preserve"> </w:t>
          </w:r>
          <w:r w:rsidR="00C33B42" w:rsidRPr="00C33B42">
            <w:rPr>
              <w:rFonts w:ascii="Calibri" w:hAnsi="Calibri" w:cs="Calibri"/>
              <w:sz w:val="21"/>
              <w:szCs w:val="21"/>
            </w:rPr>
            <w:t>leveringen en diensten</w:t>
          </w:r>
          <w:r w:rsidR="00C33B42">
            <w:rPr>
              <w:rFonts w:ascii="Calibri" w:hAnsi="Calibri" w:cs="Calibri"/>
              <w:sz w:val="21"/>
              <w:szCs w:val="21"/>
            </w:rPr>
            <w:t xml:space="preserve"> v</w:t>
          </w:r>
          <w:r w:rsidR="00C33B42" w:rsidRPr="00C33B42">
            <w:rPr>
              <w:rFonts w:ascii="Calibri" w:hAnsi="Calibri" w:cs="Calibri"/>
              <w:sz w:val="21"/>
              <w:szCs w:val="21"/>
            </w:rPr>
            <w:t>oor de gemeenten Bergen, Uitgeest,</w:t>
          </w:r>
          <w:r w:rsidR="00C33B42">
            <w:rPr>
              <w:rFonts w:ascii="Calibri" w:hAnsi="Calibri" w:cs="Calibri"/>
              <w:sz w:val="21"/>
              <w:szCs w:val="21"/>
            </w:rPr>
            <w:t xml:space="preserve"> </w:t>
          </w:r>
          <w:r w:rsidR="00C33B42" w:rsidRPr="00C33B42">
            <w:rPr>
              <w:rFonts w:ascii="Calibri" w:hAnsi="Calibri" w:cs="Calibri"/>
              <w:sz w:val="21"/>
              <w:szCs w:val="21"/>
            </w:rPr>
            <w:t>Castricum, Heiloo en de</w:t>
          </w:r>
          <w:r w:rsidR="00C33B42">
            <w:rPr>
              <w:rFonts w:ascii="Calibri" w:hAnsi="Calibri" w:cs="Calibri"/>
              <w:sz w:val="21"/>
              <w:szCs w:val="21"/>
            </w:rPr>
            <w:t xml:space="preserve"> </w:t>
          </w:r>
          <w:r w:rsidR="00C33B42" w:rsidRPr="00C33B42">
            <w:rPr>
              <w:rFonts w:ascii="Calibri" w:hAnsi="Calibri" w:cs="Calibri"/>
              <w:sz w:val="21"/>
              <w:szCs w:val="21"/>
            </w:rPr>
            <w:t>werkorganisatie BUCH</w:t>
          </w:r>
          <w:r w:rsidRPr="00015A93">
            <w:rPr>
              <w:rFonts w:ascii="Calibri" w:hAnsi="Calibri" w:cs="Calibri"/>
              <w:sz w:val="21"/>
              <w:szCs w:val="21"/>
            </w:rPr>
            <w:t>, verstaan onder:</w:t>
          </w:r>
        </w:p>
        <w:p w14:paraId="589375C2" w14:textId="5BB1B6A9" w:rsidR="008F2FF1" w:rsidRPr="00015A93" w:rsidRDefault="008F2FF1" w:rsidP="00B713AE">
          <w:pPr>
            <w:rPr>
              <w:rFonts w:ascii="Calibri" w:hAnsi="Calibri" w:cs="Calibri"/>
              <w:sz w:val="21"/>
              <w:szCs w:val="21"/>
            </w:rPr>
          </w:pPr>
          <w:r w:rsidRPr="00015A93">
            <w:rPr>
              <w:rFonts w:ascii="Calibri" w:hAnsi="Calibri" w:cs="Calibri"/>
              <w:sz w:val="21"/>
              <w:szCs w:val="21"/>
            </w:rPr>
            <w:t>Aanbestedingsstukken</w:t>
          </w:r>
          <w:r w:rsidR="009831E7">
            <w:rPr>
              <w:rFonts w:ascii="Calibri" w:hAnsi="Calibri" w:cs="Calibri"/>
              <w:sz w:val="21"/>
              <w:szCs w:val="21"/>
            </w:rPr>
            <w:tab/>
          </w:r>
          <w:r w:rsidRPr="00015A93">
            <w:rPr>
              <w:rFonts w:ascii="Calibri" w:hAnsi="Calibri" w:cs="Calibri"/>
              <w:sz w:val="21"/>
              <w:szCs w:val="21"/>
            </w:rPr>
            <w:t xml:space="preserve">De documenten zoals genoemd in artikel 2, lid </w:t>
          </w:r>
          <w:r w:rsidR="007B7B6A" w:rsidRPr="00015A93">
            <w:rPr>
              <w:rFonts w:ascii="Calibri" w:hAnsi="Calibri" w:cs="Calibri"/>
              <w:sz w:val="21"/>
              <w:szCs w:val="21"/>
            </w:rPr>
            <w:t>0</w:t>
          </w:r>
          <w:r w:rsidRPr="00015A93">
            <w:rPr>
              <w:rFonts w:ascii="Calibri" w:hAnsi="Calibri" w:cs="Calibri"/>
              <w:sz w:val="21"/>
              <w:szCs w:val="21"/>
            </w:rPr>
            <w:t xml:space="preserve">1. </w:t>
          </w:r>
        </w:p>
        <w:p w14:paraId="688BD6B0" w14:textId="0A1CA4D0" w:rsidR="008F2FF1" w:rsidRPr="00015A93" w:rsidRDefault="008F2FF1" w:rsidP="009831E7">
          <w:pPr>
            <w:ind w:left="2124" w:hanging="2124"/>
            <w:rPr>
              <w:rFonts w:ascii="Calibri" w:hAnsi="Calibri" w:cs="Calibri"/>
              <w:sz w:val="21"/>
              <w:szCs w:val="21"/>
            </w:rPr>
          </w:pPr>
          <w:r w:rsidRPr="00015A93">
            <w:rPr>
              <w:rFonts w:ascii="Calibri" w:hAnsi="Calibri" w:cs="Calibri"/>
              <w:sz w:val="21"/>
              <w:szCs w:val="21"/>
            </w:rPr>
            <w:t>Opdracht</w:t>
          </w:r>
          <w:r w:rsidR="00B713AE" w:rsidRPr="00015A93">
            <w:rPr>
              <w:rFonts w:ascii="Calibri" w:hAnsi="Calibri" w:cs="Calibri"/>
              <w:sz w:val="21"/>
              <w:szCs w:val="21"/>
            </w:rPr>
            <w:tab/>
          </w:r>
          <w:r w:rsidRPr="00015A93">
            <w:rPr>
              <w:rFonts w:ascii="Calibri" w:hAnsi="Calibri" w:cs="Calibri"/>
              <w:sz w:val="21"/>
              <w:szCs w:val="21"/>
            </w:rPr>
            <w:t xml:space="preserve">Een opdracht tot uitvoering van een Prestatie die nader nauwkeurig is omschreven, naar de letter en in de geest van de Overeenkomst. Deze wordt op schriftelijke wijze afgesloten. Ook wel nadere overeenkomst genoemd. </w:t>
          </w:r>
        </w:p>
        <w:p w14:paraId="4ACB5AE2" w14:textId="6889D7C7" w:rsidR="008F2FF1" w:rsidRPr="00015A93" w:rsidRDefault="008F2FF1" w:rsidP="009831E7">
          <w:pPr>
            <w:ind w:left="2124" w:hanging="2124"/>
            <w:rPr>
              <w:rFonts w:ascii="Calibri" w:hAnsi="Calibri" w:cs="Calibri"/>
              <w:sz w:val="21"/>
              <w:szCs w:val="21"/>
            </w:rPr>
          </w:pPr>
          <w:r w:rsidRPr="00015A93">
            <w:rPr>
              <w:rFonts w:ascii="Calibri" w:hAnsi="Calibri" w:cs="Calibri"/>
              <w:sz w:val="21"/>
              <w:szCs w:val="21"/>
            </w:rPr>
            <w:t>Raamovereenkomst:</w:t>
          </w:r>
          <w:r w:rsidR="00B23478" w:rsidRPr="00015A93">
            <w:rPr>
              <w:rFonts w:ascii="Calibri" w:hAnsi="Calibri" w:cs="Calibri"/>
              <w:sz w:val="21"/>
              <w:szCs w:val="21"/>
            </w:rPr>
            <w:tab/>
          </w:r>
          <w:r w:rsidRPr="00015A93">
            <w:rPr>
              <w:rFonts w:ascii="Calibri" w:hAnsi="Calibri" w:cs="Calibri"/>
              <w:sz w:val="21"/>
              <w:szCs w:val="21"/>
            </w:rPr>
            <w:t xml:space="preserve">Deze intentieverklaring, zonder afnamegarantie, met hierin de belangrijkste voorwaarden voor de uitvoering van een Prestatie. De exacte Prestatie wordt omschreven in een Opdracht. </w:t>
          </w:r>
        </w:p>
        <w:p w14:paraId="6B88F30E" w14:textId="1907CD31" w:rsidR="008F2FF1" w:rsidRPr="00015A93" w:rsidRDefault="008F2FF1" w:rsidP="00FF0B96">
          <w:pPr>
            <w:ind w:left="2124" w:hanging="2124"/>
            <w:rPr>
              <w:rFonts w:ascii="Calibri" w:hAnsi="Calibri" w:cs="Calibri"/>
              <w:sz w:val="21"/>
              <w:szCs w:val="21"/>
            </w:rPr>
          </w:pPr>
          <w:r w:rsidRPr="009D56AC">
            <w:rPr>
              <w:rFonts w:ascii="Calibri" w:hAnsi="Calibri" w:cs="Calibri"/>
              <w:sz w:val="21"/>
              <w:szCs w:val="21"/>
            </w:rPr>
            <w:t>SROI</w:t>
          </w:r>
          <w:r w:rsidRPr="009D56AC">
            <w:rPr>
              <w:rFonts w:ascii="Calibri" w:hAnsi="Calibri" w:cs="Calibri"/>
              <w:sz w:val="21"/>
              <w:szCs w:val="21"/>
            </w:rPr>
            <w:tab/>
          </w:r>
          <w:r w:rsidR="00B23478" w:rsidRPr="009D56AC">
            <w:rPr>
              <w:rFonts w:ascii="Calibri" w:hAnsi="Calibri" w:cs="Calibri"/>
              <w:sz w:val="21"/>
              <w:szCs w:val="21"/>
            </w:rPr>
            <w:t>S</w:t>
          </w:r>
          <w:r w:rsidRPr="009D56AC">
            <w:rPr>
              <w:rFonts w:ascii="Calibri" w:hAnsi="Calibri" w:cs="Calibri"/>
              <w:sz w:val="21"/>
              <w:szCs w:val="21"/>
            </w:rPr>
            <w:t xml:space="preserve">ocial Return on Investment. </w:t>
          </w:r>
          <w:r w:rsidRPr="00015A93">
            <w:rPr>
              <w:rFonts w:ascii="Calibri" w:hAnsi="Calibri" w:cs="Calibri"/>
              <w:sz w:val="21"/>
              <w:szCs w:val="21"/>
            </w:rPr>
            <w:t xml:space="preserve">Bij SROI gaat het erom dat een investering die de Gemeente doet, naast het 'gewone' rendement ook een concrete sociale winst (return) oplevert. </w:t>
          </w:r>
        </w:p>
        <w:p w14:paraId="7FE1612F" w14:textId="57160344" w:rsidR="008F2FF1" w:rsidRPr="00015A93" w:rsidRDefault="008F2FF1" w:rsidP="00C33B42">
          <w:pPr>
            <w:ind w:left="2124" w:hanging="2124"/>
            <w:rPr>
              <w:rFonts w:ascii="Calibri" w:hAnsi="Calibri" w:cs="Calibri"/>
              <w:sz w:val="21"/>
              <w:szCs w:val="21"/>
            </w:rPr>
          </w:pPr>
          <w:r w:rsidRPr="00015A93">
            <w:rPr>
              <w:rFonts w:ascii="Calibri" w:hAnsi="Calibri" w:cs="Calibri"/>
              <w:sz w:val="21"/>
              <w:szCs w:val="21"/>
            </w:rPr>
            <w:t>AIV</w:t>
          </w:r>
          <w:r w:rsidR="00B23478" w:rsidRPr="00015A93">
            <w:rPr>
              <w:rFonts w:ascii="Calibri" w:hAnsi="Calibri" w:cs="Calibri"/>
              <w:sz w:val="21"/>
              <w:szCs w:val="21"/>
            </w:rPr>
            <w:tab/>
          </w:r>
          <w:r w:rsidR="00C33B42" w:rsidRPr="00C33B42">
            <w:rPr>
              <w:rFonts w:ascii="Calibri" w:hAnsi="Calibri" w:cs="Calibri"/>
              <w:sz w:val="21"/>
              <w:szCs w:val="21"/>
            </w:rPr>
            <w:t>Algemene inkoopvoorwaarden voor</w:t>
          </w:r>
          <w:r w:rsidR="00C33B42">
            <w:rPr>
              <w:rFonts w:ascii="Calibri" w:hAnsi="Calibri" w:cs="Calibri"/>
              <w:sz w:val="21"/>
              <w:szCs w:val="21"/>
            </w:rPr>
            <w:t xml:space="preserve"> </w:t>
          </w:r>
          <w:r w:rsidR="00C33B42" w:rsidRPr="00C33B42">
            <w:rPr>
              <w:rFonts w:ascii="Calibri" w:hAnsi="Calibri" w:cs="Calibri"/>
              <w:sz w:val="21"/>
              <w:szCs w:val="21"/>
            </w:rPr>
            <w:t>leveringen en diensten</w:t>
          </w:r>
          <w:r w:rsidR="00C33B42">
            <w:rPr>
              <w:rFonts w:ascii="Calibri" w:hAnsi="Calibri" w:cs="Calibri"/>
              <w:sz w:val="21"/>
              <w:szCs w:val="21"/>
            </w:rPr>
            <w:t xml:space="preserve"> v</w:t>
          </w:r>
          <w:r w:rsidR="00C33B42" w:rsidRPr="00C33B42">
            <w:rPr>
              <w:rFonts w:ascii="Calibri" w:hAnsi="Calibri" w:cs="Calibri"/>
              <w:sz w:val="21"/>
              <w:szCs w:val="21"/>
            </w:rPr>
            <w:t xml:space="preserve">oor de gemeenten </w:t>
          </w:r>
          <w:r w:rsidR="00C33B42">
            <w:rPr>
              <w:rFonts w:ascii="Calibri" w:hAnsi="Calibri" w:cs="Calibri"/>
              <w:sz w:val="21"/>
              <w:szCs w:val="21"/>
            </w:rPr>
            <w:t>B</w:t>
          </w:r>
          <w:r w:rsidR="00C33B42" w:rsidRPr="00C33B42">
            <w:rPr>
              <w:rFonts w:ascii="Calibri" w:hAnsi="Calibri" w:cs="Calibri"/>
              <w:sz w:val="21"/>
              <w:szCs w:val="21"/>
            </w:rPr>
            <w:t>ergen, Uitgeest,</w:t>
          </w:r>
          <w:r w:rsidR="00C33B42">
            <w:rPr>
              <w:rFonts w:ascii="Calibri" w:hAnsi="Calibri" w:cs="Calibri"/>
              <w:sz w:val="21"/>
              <w:szCs w:val="21"/>
            </w:rPr>
            <w:t xml:space="preserve"> </w:t>
          </w:r>
          <w:r w:rsidR="00C33B42" w:rsidRPr="00C33B42">
            <w:rPr>
              <w:rFonts w:ascii="Calibri" w:hAnsi="Calibri" w:cs="Calibri"/>
              <w:sz w:val="21"/>
              <w:szCs w:val="21"/>
            </w:rPr>
            <w:t>Castricum, Heiloo en de</w:t>
          </w:r>
          <w:r w:rsidR="00C33B42">
            <w:rPr>
              <w:rFonts w:ascii="Calibri" w:hAnsi="Calibri" w:cs="Calibri"/>
              <w:sz w:val="21"/>
              <w:szCs w:val="21"/>
            </w:rPr>
            <w:t xml:space="preserve"> </w:t>
          </w:r>
          <w:r w:rsidR="00C33B42" w:rsidRPr="00C33B42">
            <w:rPr>
              <w:rFonts w:ascii="Calibri" w:hAnsi="Calibri" w:cs="Calibri"/>
              <w:sz w:val="21"/>
              <w:szCs w:val="21"/>
            </w:rPr>
            <w:t>werkorganisatie</w:t>
          </w:r>
          <w:r w:rsidR="007B7B6A" w:rsidRPr="00015A93">
            <w:rPr>
              <w:rFonts w:ascii="Calibri" w:hAnsi="Calibri" w:cs="Calibri"/>
              <w:sz w:val="21"/>
              <w:szCs w:val="21"/>
            </w:rPr>
            <w:t>.</w:t>
          </w:r>
        </w:p>
        <w:p w14:paraId="045A4715"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6659F9D" w14:textId="77777777" w:rsidR="008F2FF1" w:rsidRPr="00015A93" w:rsidRDefault="008F2FF1" w:rsidP="00CA60F7">
          <w:pPr>
            <w:pStyle w:val="Kop3"/>
            <w:numPr>
              <w:ilvl w:val="0"/>
              <w:numId w:val="1"/>
            </w:numPr>
            <w:rPr>
              <w:rFonts w:ascii="Calibri" w:hAnsi="Calibri" w:cs="Calibri"/>
            </w:rPr>
          </w:pPr>
          <w:bookmarkStart w:id="6" w:name="_Toc210116327"/>
          <w:r w:rsidRPr="00015A93">
            <w:rPr>
              <w:rFonts w:ascii="Calibri" w:hAnsi="Calibri" w:cs="Calibri"/>
            </w:rPr>
            <w:t>Inhoud van de Overeenkomst</w:t>
          </w:r>
          <w:bookmarkEnd w:id="6"/>
          <w:r w:rsidRPr="00015A93">
            <w:rPr>
              <w:rFonts w:ascii="Calibri" w:hAnsi="Calibri" w:cs="Calibri"/>
            </w:rPr>
            <w:t xml:space="preserve"> </w:t>
          </w:r>
        </w:p>
        <w:p w14:paraId="146E83A3" w14:textId="77777777" w:rsidR="008F2FF1" w:rsidRPr="00015A93" w:rsidRDefault="008F2FF1" w:rsidP="002D5C4D">
          <w:pPr>
            <w:pStyle w:val="Lijstalinea"/>
            <w:numPr>
              <w:ilvl w:val="0"/>
              <w:numId w:val="5"/>
            </w:numPr>
            <w:rPr>
              <w:rFonts w:ascii="Calibri" w:hAnsi="Calibri" w:cs="Calibri"/>
              <w:sz w:val="21"/>
              <w:szCs w:val="21"/>
            </w:rPr>
          </w:pPr>
          <w:r w:rsidRPr="00015A93">
            <w:rPr>
              <w:rFonts w:ascii="Calibri" w:hAnsi="Calibri" w:cs="Calibri"/>
              <w:sz w:val="21"/>
              <w:szCs w:val="21"/>
            </w:rPr>
            <w:t xml:space="preserve">De navolgende documenten maken deel uit van de Overeenkomst: </w:t>
          </w:r>
        </w:p>
        <w:p w14:paraId="6EBCBBF5" w14:textId="77777777" w:rsidR="008F2FF1" w:rsidRPr="00015A93" w:rsidRDefault="008F2FF1" w:rsidP="002A014D">
          <w:pPr>
            <w:pStyle w:val="Lijstalinea"/>
            <w:numPr>
              <w:ilvl w:val="1"/>
              <w:numId w:val="4"/>
            </w:numPr>
            <w:rPr>
              <w:rFonts w:ascii="Calibri" w:hAnsi="Calibri" w:cs="Calibri"/>
              <w:sz w:val="21"/>
              <w:szCs w:val="21"/>
            </w:rPr>
          </w:pPr>
          <w:r w:rsidRPr="00015A93">
            <w:rPr>
              <w:rFonts w:ascii="Calibri" w:hAnsi="Calibri" w:cs="Calibri"/>
              <w:sz w:val="21"/>
              <w:szCs w:val="21"/>
            </w:rPr>
            <w:t xml:space="preserve">Dit document; </w:t>
          </w:r>
        </w:p>
        <w:p w14:paraId="4504DB20" w14:textId="77777777" w:rsidR="008F2FF1" w:rsidRPr="00015A93" w:rsidRDefault="008F2FF1" w:rsidP="002A014D">
          <w:pPr>
            <w:pStyle w:val="Lijstalinea"/>
            <w:numPr>
              <w:ilvl w:val="1"/>
              <w:numId w:val="4"/>
            </w:numPr>
            <w:rPr>
              <w:rFonts w:ascii="Calibri" w:hAnsi="Calibri" w:cs="Calibri"/>
              <w:sz w:val="21"/>
              <w:szCs w:val="21"/>
            </w:rPr>
          </w:pPr>
          <w:r w:rsidRPr="00015A93">
            <w:rPr>
              <w:rFonts w:ascii="Calibri" w:hAnsi="Calibri" w:cs="Calibri"/>
              <w:sz w:val="21"/>
              <w:szCs w:val="21"/>
            </w:rPr>
            <w:t xml:space="preserve">Nota van Inlichtingen, d.d. </w:t>
          </w:r>
          <w:r w:rsidRPr="00015A93">
            <w:rPr>
              <w:rFonts w:ascii="Calibri" w:hAnsi="Calibri" w:cs="Calibri"/>
              <w:color w:val="4C94D8" w:themeColor="text2" w:themeTint="80"/>
              <w:sz w:val="21"/>
              <w:szCs w:val="21"/>
            </w:rPr>
            <w:t>datum</w:t>
          </w:r>
          <w:r w:rsidRPr="00015A93">
            <w:rPr>
              <w:rFonts w:ascii="Calibri" w:hAnsi="Calibri" w:cs="Calibri"/>
              <w:sz w:val="21"/>
              <w:szCs w:val="21"/>
            </w:rPr>
            <w:t xml:space="preserve">; </w:t>
          </w:r>
        </w:p>
        <w:p w14:paraId="3AB568B4" w14:textId="1EC8C1C5" w:rsidR="008F2FF1" w:rsidRPr="00015A93" w:rsidRDefault="008F2FF1" w:rsidP="008A78D8">
          <w:pPr>
            <w:pStyle w:val="Lijstalinea"/>
            <w:numPr>
              <w:ilvl w:val="1"/>
              <w:numId w:val="4"/>
            </w:numPr>
            <w:rPr>
              <w:rFonts w:ascii="Calibri" w:hAnsi="Calibri" w:cs="Calibri"/>
              <w:sz w:val="21"/>
              <w:szCs w:val="21"/>
            </w:rPr>
          </w:pPr>
          <w:r w:rsidRPr="00015A93">
            <w:rPr>
              <w:rFonts w:ascii="Calibri" w:hAnsi="Calibri" w:cs="Calibri"/>
              <w:sz w:val="21"/>
              <w:szCs w:val="21"/>
            </w:rPr>
            <w:t xml:space="preserve">Aanbestedingsstukken, d.d. </w:t>
          </w:r>
          <w:r w:rsidR="00034F7D">
            <w:rPr>
              <w:rFonts w:ascii="Calibri" w:hAnsi="Calibri" w:cs="Calibri"/>
              <w:sz w:val="21"/>
              <w:szCs w:val="21"/>
            </w:rPr>
            <w:t>1 oktober 2025</w:t>
          </w:r>
          <w:r w:rsidRPr="00015A93">
            <w:rPr>
              <w:rFonts w:ascii="Calibri" w:hAnsi="Calibri" w:cs="Calibri"/>
              <w:sz w:val="21"/>
              <w:szCs w:val="21"/>
            </w:rPr>
            <w:t xml:space="preserve">; </w:t>
          </w:r>
        </w:p>
        <w:p w14:paraId="5C7EA173" w14:textId="23E05543" w:rsidR="008F2FF1" w:rsidRDefault="008F2FF1" w:rsidP="00AE1986">
          <w:pPr>
            <w:pStyle w:val="Lijstalinea"/>
            <w:numPr>
              <w:ilvl w:val="2"/>
              <w:numId w:val="4"/>
            </w:numPr>
            <w:rPr>
              <w:rFonts w:ascii="Calibri" w:hAnsi="Calibri" w:cs="Calibri"/>
              <w:sz w:val="21"/>
              <w:szCs w:val="21"/>
            </w:rPr>
          </w:pPr>
          <w:r w:rsidRPr="00015A93">
            <w:rPr>
              <w:rFonts w:ascii="Calibri" w:hAnsi="Calibri" w:cs="Calibri"/>
              <w:sz w:val="21"/>
              <w:szCs w:val="21"/>
            </w:rPr>
            <w:t>A</w:t>
          </w:r>
          <w:r w:rsidR="00034F7D">
            <w:rPr>
              <w:rFonts w:ascii="Calibri" w:hAnsi="Calibri" w:cs="Calibri"/>
              <w:sz w:val="21"/>
              <w:szCs w:val="21"/>
            </w:rPr>
            <w:t>IV</w:t>
          </w:r>
          <w:r w:rsidR="00AD2B75">
            <w:rPr>
              <w:rFonts w:ascii="Calibri" w:hAnsi="Calibri" w:cs="Calibri"/>
              <w:sz w:val="21"/>
              <w:szCs w:val="21"/>
            </w:rPr>
            <w:t>;</w:t>
          </w:r>
          <w:r w:rsidRPr="00015A93">
            <w:rPr>
              <w:rFonts w:ascii="Calibri" w:hAnsi="Calibri" w:cs="Calibri"/>
              <w:sz w:val="21"/>
              <w:szCs w:val="21"/>
            </w:rPr>
            <w:t xml:space="preserve"> </w:t>
          </w:r>
        </w:p>
        <w:p w14:paraId="255449D5" w14:textId="73C89119" w:rsidR="00034F7D" w:rsidRPr="0037666E" w:rsidRDefault="00AD2B75" w:rsidP="0037666E">
          <w:pPr>
            <w:pStyle w:val="Lijstalinea"/>
            <w:numPr>
              <w:ilvl w:val="2"/>
              <w:numId w:val="4"/>
            </w:numPr>
            <w:rPr>
              <w:rFonts w:ascii="Calibri" w:hAnsi="Calibri" w:cs="Calibri"/>
              <w:sz w:val="21"/>
              <w:szCs w:val="21"/>
            </w:rPr>
          </w:pPr>
          <w:r>
            <w:rPr>
              <w:rFonts w:ascii="Calibri" w:hAnsi="Calibri" w:cs="Calibri"/>
              <w:sz w:val="21"/>
              <w:szCs w:val="21"/>
            </w:rPr>
            <w:t>Akkoordverklaring programma van eisen;</w:t>
          </w:r>
        </w:p>
        <w:p w14:paraId="01048D60" w14:textId="77777777" w:rsidR="008F2FF1" w:rsidRDefault="008F2FF1" w:rsidP="0028797D">
          <w:pPr>
            <w:pStyle w:val="Lijstalinea"/>
            <w:numPr>
              <w:ilvl w:val="1"/>
              <w:numId w:val="4"/>
            </w:numPr>
            <w:rPr>
              <w:rFonts w:ascii="Calibri" w:hAnsi="Calibri" w:cs="Calibri"/>
              <w:sz w:val="21"/>
              <w:szCs w:val="21"/>
            </w:rPr>
          </w:pPr>
          <w:r w:rsidRPr="00015A93">
            <w:rPr>
              <w:rFonts w:ascii="Calibri" w:hAnsi="Calibri" w:cs="Calibri"/>
              <w:sz w:val="21"/>
              <w:szCs w:val="21"/>
            </w:rPr>
            <w:t xml:space="preserve">Offerte Contractant, d.d. </w:t>
          </w:r>
          <w:r w:rsidRPr="00015A93">
            <w:rPr>
              <w:rFonts w:ascii="Calibri" w:hAnsi="Calibri" w:cs="Calibri"/>
              <w:color w:val="4C94D8" w:themeColor="text2" w:themeTint="80"/>
              <w:sz w:val="21"/>
              <w:szCs w:val="21"/>
            </w:rPr>
            <w:t>datum</w:t>
          </w:r>
          <w:r w:rsidRPr="00015A93">
            <w:rPr>
              <w:rFonts w:ascii="Calibri" w:hAnsi="Calibri" w:cs="Calibri"/>
              <w:sz w:val="21"/>
              <w:szCs w:val="21"/>
            </w:rPr>
            <w:t xml:space="preserve">. </w:t>
          </w:r>
        </w:p>
        <w:p w14:paraId="136885BF" w14:textId="0A45C186" w:rsidR="0037666E" w:rsidRDefault="0037666E" w:rsidP="0037666E">
          <w:pPr>
            <w:pStyle w:val="Lijstalinea"/>
            <w:numPr>
              <w:ilvl w:val="2"/>
              <w:numId w:val="4"/>
            </w:numPr>
            <w:rPr>
              <w:rFonts w:ascii="Calibri" w:hAnsi="Calibri" w:cs="Calibri"/>
              <w:sz w:val="21"/>
              <w:szCs w:val="21"/>
            </w:rPr>
          </w:pPr>
          <w:r>
            <w:rPr>
              <w:rFonts w:ascii="Calibri" w:hAnsi="Calibri" w:cs="Calibri"/>
              <w:sz w:val="21"/>
              <w:szCs w:val="21"/>
            </w:rPr>
            <w:t>Prijsopgaveformulier</w:t>
          </w:r>
        </w:p>
        <w:p w14:paraId="65C1609C" w14:textId="41F36386" w:rsidR="0037666E" w:rsidRDefault="0037666E" w:rsidP="0037666E">
          <w:pPr>
            <w:pStyle w:val="Lijstalinea"/>
            <w:numPr>
              <w:ilvl w:val="2"/>
              <w:numId w:val="4"/>
            </w:numPr>
            <w:rPr>
              <w:rFonts w:ascii="Calibri" w:hAnsi="Calibri" w:cs="Calibri"/>
              <w:sz w:val="21"/>
              <w:szCs w:val="21"/>
            </w:rPr>
          </w:pPr>
          <w:r>
            <w:rPr>
              <w:rFonts w:ascii="Calibri" w:hAnsi="Calibri" w:cs="Calibri"/>
              <w:sz w:val="21"/>
              <w:szCs w:val="21"/>
            </w:rPr>
            <w:t>Referentieverklaring</w:t>
          </w:r>
        </w:p>
        <w:p w14:paraId="2D8CBD25" w14:textId="5C3B37FF" w:rsidR="0037666E" w:rsidRPr="0037666E" w:rsidRDefault="0037666E" w:rsidP="0037666E">
          <w:pPr>
            <w:pStyle w:val="Lijstalinea"/>
            <w:numPr>
              <w:ilvl w:val="2"/>
              <w:numId w:val="4"/>
            </w:numPr>
            <w:rPr>
              <w:rFonts w:ascii="Calibri" w:hAnsi="Calibri" w:cs="Calibri"/>
              <w:sz w:val="21"/>
              <w:szCs w:val="21"/>
              <w:highlight w:val="yellow"/>
            </w:rPr>
          </w:pPr>
          <w:r w:rsidRPr="0037666E">
            <w:rPr>
              <w:rFonts w:ascii="Calibri" w:hAnsi="Calibri" w:cs="Calibri"/>
              <w:sz w:val="21"/>
              <w:szCs w:val="21"/>
              <w:highlight w:val="yellow"/>
            </w:rPr>
            <w:t>Holding verklaring</w:t>
          </w:r>
        </w:p>
        <w:p w14:paraId="26B05220" w14:textId="77777777" w:rsidR="008F2FF1" w:rsidRPr="00015A93" w:rsidRDefault="008F2FF1" w:rsidP="002D5C4D">
          <w:pPr>
            <w:pStyle w:val="Lijstalinea"/>
            <w:numPr>
              <w:ilvl w:val="0"/>
              <w:numId w:val="5"/>
            </w:numPr>
            <w:rPr>
              <w:rFonts w:ascii="Calibri" w:hAnsi="Calibri" w:cs="Calibri"/>
              <w:sz w:val="21"/>
              <w:szCs w:val="21"/>
            </w:rPr>
          </w:pPr>
          <w:r w:rsidRPr="00015A93">
            <w:rPr>
              <w:rFonts w:ascii="Calibri" w:hAnsi="Calibri" w:cs="Calibri"/>
              <w:sz w:val="21"/>
              <w:szCs w:val="21"/>
            </w:rPr>
            <w:t xml:space="preserve">De stukken hierboven genoemd, behalve dit document, zijn als bijlage toegevoegd. </w:t>
          </w:r>
        </w:p>
        <w:p w14:paraId="554B5C95" w14:textId="547A8BFC" w:rsidR="008F2FF1" w:rsidRPr="00015A93" w:rsidRDefault="008F2FF1" w:rsidP="002D5C4D">
          <w:pPr>
            <w:pStyle w:val="Lijstalinea"/>
            <w:numPr>
              <w:ilvl w:val="0"/>
              <w:numId w:val="5"/>
            </w:numPr>
            <w:rPr>
              <w:rFonts w:ascii="Calibri" w:hAnsi="Calibri" w:cs="Calibri"/>
              <w:sz w:val="21"/>
              <w:szCs w:val="21"/>
            </w:rPr>
          </w:pPr>
          <w:r w:rsidRPr="00015A93">
            <w:rPr>
              <w:rFonts w:ascii="Calibri" w:hAnsi="Calibri" w:cs="Calibri"/>
              <w:sz w:val="21"/>
              <w:szCs w:val="21"/>
            </w:rPr>
            <w:t xml:space="preserve">Voor zover de documenten </w:t>
          </w:r>
          <w:r w:rsidR="003B491A" w:rsidRPr="00015A93">
            <w:rPr>
              <w:rFonts w:ascii="Calibri" w:hAnsi="Calibri" w:cs="Calibri"/>
              <w:sz w:val="21"/>
              <w:szCs w:val="21"/>
            </w:rPr>
            <w:t xml:space="preserve">uit artikel 2 lid 01 </w:t>
          </w:r>
          <w:r w:rsidRPr="00015A93">
            <w:rPr>
              <w:rFonts w:ascii="Calibri" w:hAnsi="Calibri" w:cs="Calibri"/>
              <w:sz w:val="21"/>
              <w:szCs w:val="21"/>
            </w:rPr>
            <w:t xml:space="preserve">met elkaar in tegenspraak zijn, prevaleert het eerdergenoemde document boven het later genoemde. </w:t>
          </w:r>
        </w:p>
        <w:p w14:paraId="42EB5BFB" w14:textId="4B0FE0D0" w:rsidR="008F2FF1" w:rsidRPr="00015A93" w:rsidRDefault="003B491A" w:rsidP="003B491A">
          <w:pPr>
            <w:pStyle w:val="Lijstalinea"/>
            <w:numPr>
              <w:ilvl w:val="0"/>
              <w:numId w:val="5"/>
            </w:numPr>
            <w:rPr>
              <w:rFonts w:ascii="Calibri" w:hAnsi="Calibri" w:cs="Calibri"/>
              <w:sz w:val="21"/>
              <w:szCs w:val="21"/>
            </w:rPr>
          </w:pPr>
          <w:r w:rsidRPr="00015A93">
            <w:rPr>
              <w:rFonts w:ascii="Calibri" w:hAnsi="Calibri" w:cs="Calibri"/>
              <w:sz w:val="21"/>
              <w:szCs w:val="21"/>
            </w:rPr>
            <w:t>Het staat Partijen vrij om nadere afspraken met elkaar te maken ter uitvoering van de Overeenkomst. Hierbij gaat nieuw voor oud. Partijen blijven hierbij binnen de kaders van de Aanbestedingswet 2012 en jurisprudentie en Partijen moeten schriftelijk met de afspraak instemmen. Nadere afspraken worden vastgelegd in een addendum en bijgevoegd bij deze Overeenkomst waarvan zij aldus deel van gaan uitmaken.</w:t>
          </w:r>
          <w:r w:rsidR="008F2FF1" w:rsidRPr="00015A93">
            <w:rPr>
              <w:rFonts w:ascii="Calibri" w:hAnsi="Calibri" w:cs="Calibri"/>
              <w:sz w:val="21"/>
              <w:szCs w:val="21"/>
            </w:rPr>
            <w:t xml:space="preserve"> </w:t>
          </w:r>
        </w:p>
        <w:p w14:paraId="2A5CF8FE" w14:textId="784665CA" w:rsidR="008F2FF1" w:rsidRPr="00BF2727" w:rsidRDefault="008F2FF1" w:rsidP="00BF2727">
          <w:pPr>
            <w:pStyle w:val="Kop3"/>
            <w:numPr>
              <w:ilvl w:val="0"/>
              <w:numId w:val="1"/>
            </w:numPr>
            <w:rPr>
              <w:rFonts w:ascii="Calibri" w:hAnsi="Calibri" w:cs="Calibri"/>
            </w:rPr>
          </w:pPr>
          <w:bookmarkStart w:id="7" w:name="_Toc210116328"/>
          <w:r w:rsidRPr="00015A93">
            <w:rPr>
              <w:rFonts w:ascii="Calibri" w:hAnsi="Calibri" w:cs="Calibri"/>
            </w:rPr>
            <w:t>Algemene inkoopvoorwaarden</w:t>
          </w:r>
          <w:bookmarkEnd w:id="7"/>
          <w:r w:rsidRPr="00015A93">
            <w:rPr>
              <w:rFonts w:ascii="Calibri" w:hAnsi="Calibri" w:cs="Calibri"/>
            </w:rPr>
            <w:t xml:space="preserve"> </w:t>
          </w:r>
          <w:r w:rsidRPr="00BF2727">
            <w:rPr>
              <w:rFonts w:ascii="Calibri" w:hAnsi="Calibri" w:cs="Calibri"/>
              <w:color w:val="FF0000"/>
              <w:sz w:val="21"/>
              <w:szCs w:val="21"/>
            </w:rPr>
            <w:t xml:space="preserve"> </w:t>
          </w:r>
        </w:p>
        <w:p w14:paraId="4BC8FDC4" w14:textId="3C576BA1" w:rsidR="008F2FF1" w:rsidRPr="00015A93" w:rsidRDefault="008F2FF1" w:rsidP="00B3257A">
          <w:pPr>
            <w:pStyle w:val="Lijstalinea"/>
            <w:numPr>
              <w:ilvl w:val="0"/>
              <w:numId w:val="6"/>
            </w:numPr>
            <w:rPr>
              <w:rFonts w:ascii="Calibri" w:hAnsi="Calibri" w:cs="Calibri"/>
              <w:sz w:val="21"/>
              <w:szCs w:val="21"/>
            </w:rPr>
          </w:pPr>
          <w:r w:rsidRPr="00015A93">
            <w:rPr>
              <w:rFonts w:ascii="Calibri" w:hAnsi="Calibri" w:cs="Calibri"/>
              <w:sz w:val="21"/>
              <w:szCs w:val="21"/>
            </w:rPr>
            <w:t>Van toepassing zijn de AIV, waarbij het volgende geldt:</w:t>
          </w:r>
        </w:p>
        <w:p w14:paraId="65E5A0FC" w14:textId="77777777" w:rsidR="008F2FF1" w:rsidRPr="00015A93" w:rsidRDefault="008F2FF1" w:rsidP="00D15EF8">
          <w:pPr>
            <w:pStyle w:val="Lijstalinea"/>
            <w:numPr>
              <w:ilvl w:val="1"/>
              <w:numId w:val="6"/>
            </w:numPr>
            <w:rPr>
              <w:rFonts w:ascii="Calibri" w:hAnsi="Calibri" w:cs="Calibri"/>
              <w:sz w:val="21"/>
              <w:szCs w:val="21"/>
            </w:rPr>
          </w:pPr>
          <w:r w:rsidRPr="00015A93">
            <w:rPr>
              <w:rFonts w:ascii="Calibri" w:hAnsi="Calibri" w:cs="Calibri"/>
              <w:sz w:val="21"/>
              <w:szCs w:val="21"/>
            </w:rPr>
            <w:t xml:space="preserve">Het betreft hier een Overeenkomst voor Diensten. Artikelen 19, 20 en 21 zijn daarom niet van toepassing. </w:t>
          </w:r>
        </w:p>
        <w:p w14:paraId="39D59453" w14:textId="58D2EA03" w:rsidR="008F2FF1" w:rsidRPr="00015A93" w:rsidRDefault="008F2FF1" w:rsidP="00D15EF8">
          <w:pPr>
            <w:pStyle w:val="Lijstalinea"/>
            <w:numPr>
              <w:ilvl w:val="1"/>
              <w:numId w:val="6"/>
            </w:numPr>
            <w:rPr>
              <w:rFonts w:ascii="Calibri" w:hAnsi="Calibri" w:cs="Calibri"/>
              <w:sz w:val="21"/>
              <w:szCs w:val="21"/>
            </w:rPr>
          </w:pPr>
          <w:r w:rsidRPr="00015A93">
            <w:rPr>
              <w:rFonts w:ascii="Calibri" w:hAnsi="Calibri" w:cs="Calibri"/>
              <w:sz w:val="21"/>
              <w:szCs w:val="21"/>
            </w:rPr>
            <w:t xml:space="preserve">Artikel </w:t>
          </w:r>
          <w:r w:rsidR="006E1BF4" w:rsidRPr="00015A93">
            <w:rPr>
              <w:rFonts w:ascii="Calibri" w:hAnsi="Calibri" w:cs="Calibri"/>
              <w:sz w:val="21"/>
              <w:szCs w:val="21"/>
              <w:highlight w:val="yellow"/>
            </w:rPr>
            <w:t>*</w:t>
          </w:r>
          <w:r w:rsidRPr="00015A93">
            <w:rPr>
              <w:rFonts w:ascii="Calibri" w:hAnsi="Calibri" w:cs="Calibri"/>
              <w:sz w:val="21"/>
              <w:szCs w:val="21"/>
            </w:rPr>
            <w:t xml:space="preserve"> is niet van toepassing. </w:t>
          </w:r>
        </w:p>
        <w:p w14:paraId="0563DC6F" w14:textId="6DAE7532" w:rsidR="00E33C9F" w:rsidRPr="00015A93" w:rsidRDefault="008F2FF1" w:rsidP="00D15EF8">
          <w:pPr>
            <w:pStyle w:val="Lijstalinea"/>
            <w:numPr>
              <w:ilvl w:val="1"/>
              <w:numId w:val="6"/>
            </w:numPr>
            <w:rPr>
              <w:rFonts w:ascii="Calibri" w:hAnsi="Calibri" w:cs="Calibri"/>
              <w:sz w:val="21"/>
              <w:szCs w:val="21"/>
            </w:rPr>
          </w:pPr>
          <w:r w:rsidRPr="00015A93">
            <w:rPr>
              <w:rFonts w:ascii="Calibri" w:hAnsi="Calibri" w:cs="Calibri"/>
              <w:sz w:val="21"/>
              <w:szCs w:val="21"/>
            </w:rPr>
            <w:t xml:space="preserve">Artikel </w:t>
          </w:r>
          <w:r w:rsidRPr="00015A93">
            <w:rPr>
              <w:rFonts w:ascii="Calibri" w:hAnsi="Calibri" w:cs="Calibri"/>
              <w:sz w:val="21"/>
              <w:szCs w:val="21"/>
              <w:highlight w:val="yellow"/>
            </w:rPr>
            <w:t>*</w:t>
          </w:r>
          <w:r w:rsidRPr="00015A93">
            <w:rPr>
              <w:rFonts w:ascii="Calibri" w:hAnsi="Calibri" w:cs="Calibri"/>
              <w:sz w:val="21"/>
              <w:szCs w:val="21"/>
            </w:rPr>
            <w:t xml:space="preserve"> is gewijzigd in</w:t>
          </w:r>
        </w:p>
        <w:p w14:paraId="05CD016C" w14:textId="389D4B70" w:rsidR="008F2FF1" w:rsidRPr="00015A93" w:rsidRDefault="008F2FF1" w:rsidP="00FD171F">
          <w:pPr>
            <w:pStyle w:val="Lijstalinea"/>
            <w:numPr>
              <w:ilvl w:val="2"/>
              <w:numId w:val="6"/>
            </w:numPr>
            <w:rPr>
              <w:rFonts w:ascii="Calibri" w:hAnsi="Calibri" w:cs="Calibri"/>
              <w:sz w:val="21"/>
              <w:szCs w:val="21"/>
            </w:rPr>
          </w:pPr>
          <w:r w:rsidRPr="00015A93">
            <w:rPr>
              <w:rFonts w:ascii="Calibri" w:hAnsi="Calibri" w:cs="Calibri"/>
              <w:sz w:val="21"/>
              <w:szCs w:val="21"/>
            </w:rPr>
            <w:t>*</w:t>
          </w:r>
          <w:r w:rsidRPr="00015A93">
            <w:rPr>
              <w:rFonts w:ascii="Calibri" w:hAnsi="Calibri" w:cs="Calibri"/>
              <w:sz w:val="21"/>
              <w:szCs w:val="21"/>
              <w:highlight w:val="yellow"/>
            </w:rPr>
            <w:t>gewijzigde tekst</w:t>
          </w:r>
          <w:r w:rsidRPr="00015A93">
            <w:rPr>
              <w:rFonts w:ascii="Calibri" w:hAnsi="Calibri" w:cs="Calibri"/>
              <w:sz w:val="21"/>
              <w:szCs w:val="21"/>
            </w:rPr>
            <w:t xml:space="preserve"> </w:t>
          </w:r>
        </w:p>
        <w:p w14:paraId="24BC324D"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62E271F0" w14:textId="77777777" w:rsidR="008F2FF1" w:rsidRPr="00015A93" w:rsidRDefault="008F2FF1" w:rsidP="00CD2814">
          <w:pPr>
            <w:pStyle w:val="Kop3"/>
            <w:numPr>
              <w:ilvl w:val="0"/>
              <w:numId w:val="1"/>
            </w:numPr>
            <w:rPr>
              <w:rFonts w:ascii="Calibri" w:hAnsi="Calibri" w:cs="Calibri"/>
            </w:rPr>
          </w:pPr>
          <w:bookmarkStart w:id="8" w:name="_Toc210116329"/>
          <w:r w:rsidRPr="00015A93">
            <w:rPr>
              <w:rFonts w:ascii="Calibri" w:hAnsi="Calibri" w:cs="Calibri"/>
            </w:rPr>
            <w:lastRenderedPageBreak/>
            <w:t>Duur van de Overeenkomst</w:t>
          </w:r>
          <w:bookmarkEnd w:id="8"/>
          <w:r w:rsidRPr="00015A93">
            <w:rPr>
              <w:rFonts w:ascii="Calibri" w:hAnsi="Calibri" w:cs="Calibri"/>
            </w:rPr>
            <w:t xml:space="preserve"> </w:t>
          </w:r>
        </w:p>
        <w:p w14:paraId="4804C55F" w14:textId="7BA26E69" w:rsidR="008F2FF1" w:rsidRPr="00015A93" w:rsidRDefault="008F2FF1" w:rsidP="002E1E37">
          <w:pPr>
            <w:pStyle w:val="Lijstalinea"/>
            <w:numPr>
              <w:ilvl w:val="0"/>
              <w:numId w:val="8"/>
            </w:numPr>
            <w:rPr>
              <w:rFonts w:ascii="Calibri" w:hAnsi="Calibri" w:cs="Calibri"/>
              <w:sz w:val="21"/>
              <w:szCs w:val="21"/>
            </w:rPr>
          </w:pPr>
          <w:r w:rsidRPr="00015A93">
            <w:rPr>
              <w:rFonts w:ascii="Calibri" w:hAnsi="Calibri" w:cs="Calibri"/>
              <w:sz w:val="21"/>
              <w:szCs w:val="21"/>
            </w:rPr>
            <w:t xml:space="preserve">De Overeenkomst treedt in werking op </w:t>
          </w:r>
          <w:r w:rsidR="000718AB">
            <w:rPr>
              <w:rFonts w:ascii="Calibri" w:hAnsi="Calibri" w:cs="Calibri"/>
              <w:sz w:val="21"/>
              <w:szCs w:val="21"/>
            </w:rPr>
            <w:t>1 maart 2026</w:t>
          </w:r>
          <w:r w:rsidRPr="00015A93">
            <w:rPr>
              <w:rFonts w:ascii="Calibri" w:hAnsi="Calibri" w:cs="Calibri"/>
              <w:sz w:val="21"/>
              <w:szCs w:val="21"/>
            </w:rPr>
            <w:t xml:space="preserve">. </w:t>
          </w:r>
        </w:p>
        <w:p w14:paraId="5FF1FFD1" w14:textId="60E63DDA" w:rsidR="008F2FF1" w:rsidRPr="00015A93" w:rsidRDefault="008F2FF1" w:rsidP="002E1E37">
          <w:pPr>
            <w:pStyle w:val="Lijstalinea"/>
            <w:numPr>
              <w:ilvl w:val="0"/>
              <w:numId w:val="8"/>
            </w:numPr>
            <w:rPr>
              <w:rFonts w:ascii="Calibri" w:hAnsi="Calibri" w:cs="Calibri"/>
              <w:sz w:val="21"/>
              <w:szCs w:val="21"/>
            </w:rPr>
          </w:pPr>
          <w:r w:rsidRPr="00015A93">
            <w:rPr>
              <w:rFonts w:ascii="Calibri" w:hAnsi="Calibri" w:cs="Calibri"/>
              <w:sz w:val="21"/>
              <w:szCs w:val="21"/>
            </w:rPr>
            <w:t xml:space="preserve">De Overeenkomst loopt af op </w:t>
          </w:r>
          <w:r w:rsidR="000718AB">
            <w:rPr>
              <w:rFonts w:ascii="Calibri" w:hAnsi="Calibri" w:cs="Calibri"/>
              <w:sz w:val="21"/>
              <w:szCs w:val="21"/>
            </w:rPr>
            <w:t>28 februari 2028</w:t>
          </w:r>
          <w:r w:rsidRPr="00015A93">
            <w:rPr>
              <w:rFonts w:ascii="Calibri" w:hAnsi="Calibri" w:cs="Calibri"/>
              <w:sz w:val="21"/>
              <w:szCs w:val="21"/>
            </w:rPr>
            <w:t xml:space="preserve">, waarbij de Overeenkomst automatisch is beëindigd zonder dat een aanzegging door de Gemeente is vereist.  </w:t>
          </w:r>
        </w:p>
        <w:p w14:paraId="252C216C" w14:textId="34CACEF1"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Gemeente kan de Overeenkomst, onder dezelfde voorwaarden, </w:t>
          </w:r>
          <w:r w:rsidR="000718AB">
            <w:rPr>
              <w:rFonts w:ascii="Calibri" w:hAnsi="Calibri" w:cs="Calibri"/>
              <w:sz w:val="21"/>
              <w:szCs w:val="21"/>
            </w:rPr>
            <w:t>2</w:t>
          </w:r>
          <w:r w:rsidRPr="00015A93">
            <w:rPr>
              <w:rFonts w:ascii="Calibri" w:hAnsi="Calibri" w:cs="Calibri"/>
              <w:sz w:val="21"/>
              <w:szCs w:val="21"/>
            </w:rPr>
            <w:t xml:space="preserve"> maal verlengen met een periode van maximaal </w:t>
          </w:r>
          <w:r w:rsidR="000718AB">
            <w:rPr>
              <w:rFonts w:ascii="Calibri" w:hAnsi="Calibri" w:cs="Calibri"/>
              <w:sz w:val="21"/>
              <w:szCs w:val="21"/>
            </w:rPr>
            <w:t>12</w:t>
          </w:r>
          <w:r w:rsidRPr="00015A93">
            <w:rPr>
              <w:rFonts w:ascii="Calibri" w:hAnsi="Calibri" w:cs="Calibri"/>
              <w:sz w:val="21"/>
              <w:szCs w:val="21"/>
            </w:rPr>
            <w:t xml:space="preserve"> maanden. Gemeente zal deze beslissing, per verlengingsoptie, </w:t>
          </w:r>
          <w:r w:rsidR="000718AB">
            <w:rPr>
              <w:rFonts w:ascii="Calibri" w:hAnsi="Calibri" w:cs="Calibri"/>
              <w:sz w:val="21"/>
              <w:szCs w:val="21"/>
            </w:rPr>
            <w:t xml:space="preserve">3 </w:t>
          </w:r>
          <w:r w:rsidRPr="00015A93">
            <w:rPr>
              <w:rFonts w:ascii="Calibri" w:hAnsi="Calibri" w:cs="Calibri"/>
              <w:sz w:val="21"/>
              <w:szCs w:val="21"/>
            </w:rPr>
            <w:t xml:space="preserve">maanden voor verstrijken van de actuele looptijd schriftelijk aan Contractant kenbaar maken. </w:t>
          </w:r>
        </w:p>
        <w:p w14:paraId="25514AE4" w14:textId="77777777"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In aanvulling op artikel 25 van de AIV heeft ieder der Partijen recht de Overeenkomst zonder rechterlijke tussenkomst en zonder ingebrekestelling met onmiddellijke ingang te ontbinden indien: </w:t>
          </w:r>
        </w:p>
        <w:p w14:paraId="0382EF24" w14:textId="77777777" w:rsidR="003C066D" w:rsidRPr="00015A93" w:rsidRDefault="008F2FF1" w:rsidP="008F2FF1">
          <w:pPr>
            <w:pStyle w:val="Lijstalinea"/>
            <w:numPr>
              <w:ilvl w:val="1"/>
              <w:numId w:val="8"/>
            </w:numPr>
            <w:rPr>
              <w:rFonts w:ascii="Calibri" w:hAnsi="Calibri" w:cs="Calibri"/>
              <w:sz w:val="21"/>
              <w:szCs w:val="21"/>
            </w:rPr>
          </w:pPr>
          <w:r w:rsidRPr="00015A93">
            <w:rPr>
              <w:rFonts w:ascii="Calibri" w:hAnsi="Calibri" w:cs="Calibri"/>
              <w:sz w:val="21"/>
              <w:szCs w:val="21"/>
            </w:rPr>
            <w:t xml:space="preserve">de andere Partij strafbare feiten begaat, of </w:t>
          </w:r>
        </w:p>
        <w:p w14:paraId="78376E9B" w14:textId="2A34C978" w:rsidR="008F2FF1" w:rsidRPr="00015A93" w:rsidRDefault="008F2FF1" w:rsidP="008F2FF1">
          <w:pPr>
            <w:pStyle w:val="Lijstalinea"/>
            <w:numPr>
              <w:ilvl w:val="1"/>
              <w:numId w:val="8"/>
            </w:numPr>
            <w:rPr>
              <w:rFonts w:ascii="Calibri" w:hAnsi="Calibri" w:cs="Calibri"/>
              <w:sz w:val="21"/>
              <w:szCs w:val="21"/>
            </w:rPr>
          </w:pPr>
          <w:r w:rsidRPr="00015A93">
            <w:rPr>
              <w:rFonts w:ascii="Calibri" w:hAnsi="Calibri" w:cs="Calibri"/>
              <w:sz w:val="21"/>
              <w:szCs w:val="21"/>
            </w:rPr>
            <w:t>onherroepelijk wordt veroordeeld voor strafbare feiten conform de daarvoor geldende bepalingen in het Wetboek van Strafrecht.</w:t>
          </w:r>
        </w:p>
        <w:p w14:paraId="17FFD174" w14:textId="1F51A65F" w:rsidR="00651C66" w:rsidRPr="00015A93" w:rsidRDefault="00651C66" w:rsidP="00651C66">
          <w:pPr>
            <w:pStyle w:val="Lijstalinea"/>
            <w:numPr>
              <w:ilvl w:val="0"/>
              <w:numId w:val="8"/>
            </w:numPr>
            <w:rPr>
              <w:rFonts w:ascii="Calibri" w:hAnsi="Calibri" w:cs="Calibri"/>
              <w:sz w:val="21"/>
              <w:szCs w:val="21"/>
            </w:rPr>
          </w:pPr>
          <w:r w:rsidRPr="00015A93">
            <w:rPr>
              <w:rFonts w:ascii="Calibri" w:hAnsi="Calibri" w:cs="Calibri"/>
              <w:sz w:val="21"/>
              <w:szCs w:val="21"/>
            </w:rPr>
            <w:t xml:space="preserve">De Overeenkomst kan door partijen tussentijds worden opgezegd, indien deze bevoegdheid van een Partij uit de wet voortvloeit. De opzegging dient schriftelijk te geschieden onder opgave van redenen.  De opzegtermijn bedraagt respectievelijk </w:t>
          </w:r>
          <w:r w:rsidR="00C772A5">
            <w:rPr>
              <w:rFonts w:ascii="Calibri" w:hAnsi="Calibri" w:cs="Calibri"/>
              <w:sz w:val="21"/>
              <w:szCs w:val="21"/>
            </w:rPr>
            <w:t xml:space="preserve">3 </w:t>
          </w:r>
          <w:r w:rsidRPr="00015A93">
            <w:rPr>
              <w:rFonts w:ascii="Calibri" w:hAnsi="Calibri" w:cs="Calibri"/>
              <w:sz w:val="21"/>
              <w:szCs w:val="21"/>
            </w:rPr>
            <w:t xml:space="preserve">maanden voor Gemeente en </w:t>
          </w:r>
          <w:r w:rsidR="00C772A5">
            <w:rPr>
              <w:rFonts w:ascii="Calibri" w:hAnsi="Calibri" w:cs="Calibri"/>
              <w:sz w:val="21"/>
              <w:szCs w:val="21"/>
            </w:rPr>
            <w:t>3</w:t>
          </w:r>
          <w:r w:rsidRPr="00015A93">
            <w:rPr>
              <w:rFonts w:ascii="Calibri" w:hAnsi="Calibri" w:cs="Calibri"/>
              <w:sz w:val="21"/>
              <w:szCs w:val="21"/>
            </w:rPr>
            <w:t xml:space="preserve"> maanden voor Contractant.</w:t>
          </w:r>
        </w:p>
        <w:p w14:paraId="43C25BE6" w14:textId="1567E4F8" w:rsidR="00DA5B22" w:rsidRPr="00015A93" w:rsidRDefault="00DA5B22" w:rsidP="00651C66">
          <w:pPr>
            <w:pStyle w:val="Lijstalinea"/>
            <w:numPr>
              <w:ilvl w:val="0"/>
              <w:numId w:val="8"/>
            </w:numPr>
            <w:rPr>
              <w:rFonts w:ascii="Calibri" w:hAnsi="Calibri" w:cs="Calibri"/>
              <w:sz w:val="21"/>
              <w:szCs w:val="21"/>
            </w:rPr>
          </w:pPr>
          <w:r w:rsidRPr="00015A93">
            <w:rPr>
              <w:rFonts w:ascii="Calibri" w:hAnsi="Calibri" w:cs="Calibri"/>
              <w:sz w:val="21"/>
              <w:szCs w:val="21"/>
            </w:rPr>
            <w:t>De Overeenkomst kan door Partijen tussentijds worden opgezegd bij wederzijds goedvinden</w:t>
          </w:r>
        </w:p>
        <w:p w14:paraId="5739E372" w14:textId="35395D98" w:rsidR="008F2FF1" w:rsidRPr="00B27A48" w:rsidRDefault="008F2FF1" w:rsidP="00B27A48">
          <w:pPr>
            <w:pStyle w:val="Lijstalinea"/>
            <w:numPr>
              <w:ilvl w:val="0"/>
              <w:numId w:val="8"/>
            </w:numPr>
            <w:rPr>
              <w:rFonts w:ascii="Calibri" w:hAnsi="Calibri" w:cs="Calibri"/>
              <w:sz w:val="21"/>
              <w:szCs w:val="21"/>
            </w:rPr>
          </w:pPr>
          <w:r w:rsidRPr="00015A93">
            <w:rPr>
              <w:rFonts w:ascii="Calibri" w:hAnsi="Calibri" w:cs="Calibri"/>
              <w:sz w:val="21"/>
              <w:szCs w:val="21"/>
            </w:rPr>
            <w:t xml:space="preserve">De duur van een Opdracht die aan Contractant wordt gegund is in desbetreffende Opdracht vastgelegd. De datum van beëindiging van een Opdracht kan buiten de periode vallen zoals genoemd in lid 02 en 03 van dit artikel. </w:t>
          </w:r>
          <w:r w:rsidRPr="00B27A48">
            <w:rPr>
              <w:rFonts w:ascii="Calibri" w:hAnsi="Calibri" w:cs="Calibri"/>
              <w:color w:val="FF0000"/>
              <w:sz w:val="21"/>
              <w:szCs w:val="21"/>
            </w:rPr>
            <w:t xml:space="preserve"> </w:t>
          </w:r>
        </w:p>
        <w:p w14:paraId="62D778E9" w14:textId="77777777"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De voorwaarden van de Overeenkomst blijven van toepassing op alle Opdrachten die na het eindigen van de Overeenkomst nog voortduren. </w:t>
          </w:r>
        </w:p>
        <w:p w14:paraId="496DD1AF" w14:textId="77777777" w:rsidR="008F2FF1" w:rsidRPr="00015A93" w:rsidRDefault="008F2FF1" w:rsidP="003C066D">
          <w:pPr>
            <w:pStyle w:val="Lijstalinea"/>
            <w:numPr>
              <w:ilvl w:val="0"/>
              <w:numId w:val="8"/>
            </w:numPr>
            <w:rPr>
              <w:rFonts w:ascii="Calibri" w:hAnsi="Calibri" w:cs="Calibri"/>
              <w:sz w:val="21"/>
              <w:szCs w:val="21"/>
            </w:rPr>
          </w:pPr>
          <w:r w:rsidRPr="00015A93">
            <w:rPr>
              <w:rFonts w:ascii="Calibri" w:hAnsi="Calibri" w:cs="Calibri"/>
              <w:sz w:val="21"/>
              <w:szCs w:val="21"/>
            </w:rPr>
            <w:t xml:space="preserve">In aanvulling op artikel 27.1 van de AIV blijven rechten en verplichtingen welke naar hun aard bestemd zijn om ook na beëindiging van de Overeenkomst voort te duren, na opzegging of ontbinding van de Overeenkomst bestaan. Tot deze rechten en verplichtingen behoren onder meer: veiligheid van de (persoons) gegevens, overdragen van data en gegevens, meldingsplichten, garanties, aansprakelijkheid, eigendom en vrijwaring voor schending van intellectuele eigendomsrechten, geheimhouding, geschillenbeslechting en toepasselijk recht. </w:t>
          </w:r>
        </w:p>
        <w:p w14:paraId="1512055D"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6F646BA4" w14:textId="77777777" w:rsidR="008F2FF1" w:rsidRPr="00015A93" w:rsidRDefault="008F2FF1" w:rsidP="00CD2814">
          <w:pPr>
            <w:pStyle w:val="Kop3"/>
            <w:numPr>
              <w:ilvl w:val="0"/>
              <w:numId w:val="1"/>
            </w:numPr>
            <w:rPr>
              <w:rFonts w:ascii="Calibri" w:hAnsi="Calibri" w:cs="Calibri"/>
            </w:rPr>
          </w:pPr>
          <w:bookmarkStart w:id="9" w:name="_Toc210116330"/>
          <w:r w:rsidRPr="00015A93">
            <w:rPr>
              <w:rFonts w:ascii="Calibri" w:hAnsi="Calibri" w:cs="Calibri"/>
            </w:rPr>
            <w:t>Vertegenwoordiging van Partijen</w:t>
          </w:r>
          <w:bookmarkEnd w:id="9"/>
          <w:r w:rsidRPr="00015A93">
            <w:rPr>
              <w:rFonts w:ascii="Calibri" w:hAnsi="Calibri" w:cs="Calibri"/>
            </w:rPr>
            <w:t xml:space="preserve"> </w:t>
          </w:r>
        </w:p>
        <w:p w14:paraId="78E4BB20" w14:textId="04CF67A4" w:rsidR="008F2FF1" w:rsidRPr="00015A93" w:rsidRDefault="00111E54" w:rsidP="00111E54">
          <w:pPr>
            <w:pStyle w:val="Lijstalinea"/>
            <w:numPr>
              <w:ilvl w:val="0"/>
              <w:numId w:val="24"/>
            </w:numPr>
            <w:rPr>
              <w:rFonts w:ascii="Calibri" w:hAnsi="Calibri" w:cs="Calibri"/>
              <w:sz w:val="21"/>
              <w:szCs w:val="21"/>
            </w:rPr>
          </w:pPr>
          <w:r w:rsidRPr="00015A93">
            <w:rPr>
              <w:rFonts w:ascii="Calibri" w:hAnsi="Calibri" w:cs="Calibri"/>
              <w:sz w:val="21"/>
              <w:szCs w:val="21"/>
            </w:rPr>
            <w:t>Partijen zorgen elk voor één contactpersoon die namens hen als gemachtigde kunnen optreden in alle zaken voor de Overeenkomst. Partijen stellen elkaar schriftelijk op de hoogte van alle benodigde contactgegevens en exacte mandatering.</w:t>
          </w:r>
        </w:p>
        <w:p w14:paraId="3D268A5B" w14:textId="77777777" w:rsidR="00111E54" w:rsidRPr="00015A93" w:rsidRDefault="00111E54" w:rsidP="00111E54">
          <w:pPr>
            <w:rPr>
              <w:rFonts w:ascii="Calibri" w:hAnsi="Calibri" w:cs="Calibri"/>
              <w:sz w:val="21"/>
              <w:szCs w:val="21"/>
            </w:rPr>
          </w:pPr>
        </w:p>
        <w:p w14:paraId="79EBB188" w14:textId="77777777" w:rsidR="008F2FF1" w:rsidRPr="00015A93" w:rsidRDefault="008F2FF1" w:rsidP="00CD2814">
          <w:pPr>
            <w:pStyle w:val="Kop2"/>
            <w:rPr>
              <w:rFonts w:ascii="Calibri" w:hAnsi="Calibri" w:cs="Calibri"/>
            </w:rPr>
          </w:pPr>
          <w:bookmarkStart w:id="10" w:name="_Toc210116331"/>
          <w:r w:rsidRPr="00015A93">
            <w:rPr>
              <w:rFonts w:ascii="Calibri" w:hAnsi="Calibri" w:cs="Calibri"/>
            </w:rPr>
            <w:t>Omschrijving Prestatie</w:t>
          </w:r>
          <w:bookmarkEnd w:id="10"/>
          <w:r w:rsidRPr="00015A93">
            <w:rPr>
              <w:rFonts w:ascii="Calibri" w:hAnsi="Calibri" w:cs="Calibri"/>
            </w:rPr>
            <w:t xml:space="preserve">  </w:t>
          </w:r>
        </w:p>
        <w:p w14:paraId="6206B8CC" w14:textId="77777777" w:rsidR="008F2FF1" w:rsidRPr="00015A93" w:rsidRDefault="008F2FF1" w:rsidP="00CD2814">
          <w:pPr>
            <w:pStyle w:val="Kop3"/>
            <w:numPr>
              <w:ilvl w:val="0"/>
              <w:numId w:val="1"/>
            </w:numPr>
            <w:rPr>
              <w:rFonts w:ascii="Calibri" w:hAnsi="Calibri" w:cs="Calibri"/>
            </w:rPr>
          </w:pPr>
          <w:bookmarkStart w:id="11" w:name="_Toc210116332"/>
          <w:r w:rsidRPr="00015A93">
            <w:rPr>
              <w:rFonts w:ascii="Calibri" w:hAnsi="Calibri" w:cs="Calibri"/>
            </w:rPr>
            <w:t>Voorwerp van de Overeenkomst</w:t>
          </w:r>
          <w:bookmarkEnd w:id="11"/>
          <w:r w:rsidRPr="00015A93">
            <w:rPr>
              <w:rFonts w:ascii="Calibri" w:hAnsi="Calibri" w:cs="Calibri"/>
            </w:rPr>
            <w:t xml:space="preserve"> </w:t>
          </w:r>
        </w:p>
        <w:p w14:paraId="36EC56D5" w14:textId="77777777"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De Prestatie is nader omschreven in de documenten, zoals genoemd in artikel 2 lid 01. </w:t>
          </w:r>
        </w:p>
        <w:p w14:paraId="23CBF25C" w14:textId="77777777"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Contractant garandeert de continuïteit van de Prestatie aan de Gemeente gedurende de looptijd van de Overeenkomst en zolang de verplichtingen van Contractant op basis hiervan voortduren. </w:t>
          </w:r>
        </w:p>
        <w:p w14:paraId="22485A72" w14:textId="4E060A97" w:rsidR="008F2FF1" w:rsidRPr="003D4D64" w:rsidRDefault="008F2FF1" w:rsidP="003D4D64">
          <w:pPr>
            <w:pStyle w:val="Lijstalinea"/>
            <w:numPr>
              <w:ilvl w:val="0"/>
              <w:numId w:val="10"/>
            </w:numPr>
            <w:rPr>
              <w:rFonts w:ascii="Calibri" w:hAnsi="Calibri" w:cs="Calibri"/>
              <w:sz w:val="21"/>
              <w:szCs w:val="21"/>
            </w:rPr>
          </w:pPr>
          <w:r w:rsidRPr="00015A93">
            <w:rPr>
              <w:rFonts w:ascii="Calibri" w:hAnsi="Calibri" w:cs="Calibri"/>
              <w:sz w:val="21"/>
              <w:szCs w:val="21"/>
            </w:rPr>
            <w:t xml:space="preserve">Gemeente en Contractant zijn ieder verantwoordelijk voor de inhoud van hun inbreng. Partijen wijzen elkaar op klaarblijkelijke tegenstrijdigheden. </w:t>
          </w:r>
        </w:p>
        <w:p w14:paraId="4CC28E12" w14:textId="77777777" w:rsidR="008F2FF1" w:rsidRPr="00015A93" w:rsidRDefault="008F2FF1" w:rsidP="007033F9">
          <w:pPr>
            <w:pStyle w:val="Lijstalinea"/>
            <w:numPr>
              <w:ilvl w:val="0"/>
              <w:numId w:val="10"/>
            </w:numPr>
            <w:rPr>
              <w:rFonts w:ascii="Calibri" w:hAnsi="Calibri" w:cs="Calibri"/>
              <w:sz w:val="21"/>
              <w:szCs w:val="21"/>
            </w:rPr>
          </w:pPr>
          <w:r w:rsidRPr="00015A93">
            <w:rPr>
              <w:rFonts w:ascii="Calibri" w:hAnsi="Calibri" w:cs="Calibri"/>
              <w:sz w:val="21"/>
              <w:szCs w:val="21"/>
            </w:rPr>
            <w:t xml:space="preserve">Gemeente is niet verplicht om gedurende de looptijd van de Overeenkomst de Opdracht tot het leveren van Prestatie te verstrekken, maar is daartoe gerechtigd. Contractant kan daarom in geen enkel geval aanspraak maken op het verkrijgen van de Opdracht tot het leveren van Prestatie gedurende de looptijd van de Overeenkomst. </w:t>
          </w:r>
        </w:p>
        <w:p w14:paraId="5ED12D64"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9C741E7" w14:textId="77777777" w:rsidR="008F2FF1" w:rsidRPr="00015A93" w:rsidRDefault="008F2FF1" w:rsidP="00B24C60">
          <w:pPr>
            <w:pStyle w:val="Kop3"/>
            <w:numPr>
              <w:ilvl w:val="0"/>
              <w:numId w:val="1"/>
            </w:numPr>
            <w:rPr>
              <w:rFonts w:ascii="Calibri" w:hAnsi="Calibri" w:cs="Calibri"/>
              <w:lang w:val="en-US"/>
            </w:rPr>
          </w:pPr>
          <w:bookmarkStart w:id="12" w:name="_Toc210116333"/>
          <w:r w:rsidRPr="00015A93">
            <w:rPr>
              <w:rFonts w:ascii="Calibri" w:hAnsi="Calibri" w:cs="Calibri"/>
              <w:lang w:val="en-US"/>
            </w:rPr>
            <w:lastRenderedPageBreak/>
            <w:t>Social Return on Investment (SROI)</w:t>
          </w:r>
          <w:bookmarkEnd w:id="12"/>
          <w:r w:rsidRPr="00015A93">
            <w:rPr>
              <w:rFonts w:ascii="Calibri" w:hAnsi="Calibri" w:cs="Calibri"/>
              <w:lang w:val="en-US"/>
            </w:rPr>
            <w:t xml:space="preserve"> </w:t>
          </w:r>
        </w:p>
        <w:p w14:paraId="7E343A0E" w14:textId="77777777"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Contractant verplicht zich om zich in te zetten om een gedeelte van de gefactureerde omzet naar aanleiding van de Overeenkomst te besteden aan inspanningen in het kader van SROI.  </w:t>
          </w:r>
        </w:p>
        <w:p w14:paraId="34A42FB6" w14:textId="77777777"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De daadwerkelijke invulling van de SROI inspanning mag ook breder dan op onderliggende Overeenkomst worden verwezenlijkt. </w:t>
          </w:r>
        </w:p>
        <w:p w14:paraId="19C71FED" w14:textId="77777777" w:rsidR="008F2FF1" w:rsidRPr="00015A93" w:rsidRDefault="008F2FF1" w:rsidP="006C2172">
          <w:pPr>
            <w:pStyle w:val="Lijstalinea"/>
            <w:numPr>
              <w:ilvl w:val="0"/>
              <w:numId w:val="11"/>
            </w:numPr>
            <w:rPr>
              <w:rFonts w:ascii="Calibri" w:hAnsi="Calibri" w:cs="Calibri"/>
              <w:sz w:val="21"/>
              <w:szCs w:val="21"/>
            </w:rPr>
          </w:pPr>
          <w:r w:rsidRPr="00015A93">
            <w:rPr>
              <w:rFonts w:ascii="Calibri" w:hAnsi="Calibri" w:cs="Calibri"/>
              <w:sz w:val="21"/>
              <w:szCs w:val="21"/>
            </w:rPr>
            <w:t xml:space="preserve">Indien Contractant aan kan tonen dat binnen zijn bedrijf al 5% of meer van het personeel (in fte) bestaat uit mensen vanuit de doelgroepen, is daarmee ook aan de SROI verplichting voldaan. </w:t>
          </w:r>
        </w:p>
        <w:p w14:paraId="355B1F6E" w14:textId="227411BB" w:rsidR="008F2FF1" w:rsidRPr="00015A93" w:rsidRDefault="008F2FF1" w:rsidP="00E001A7">
          <w:pPr>
            <w:pStyle w:val="Lijstalinea"/>
            <w:numPr>
              <w:ilvl w:val="0"/>
              <w:numId w:val="11"/>
            </w:numPr>
            <w:rPr>
              <w:rFonts w:ascii="Calibri" w:hAnsi="Calibri" w:cs="Calibri"/>
              <w:sz w:val="21"/>
              <w:szCs w:val="21"/>
            </w:rPr>
          </w:pPr>
          <w:r w:rsidRPr="00015A93">
            <w:rPr>
              <w:rFonts w:ascii="Calibri" w:hAnsi="Calibri" w:cs="Calibri"/>
              <w:sz w:val="21"/>
              <w:szCs w:val="21"/>
            </w:rPr>
            <w:t xml:space="preserve">Bij verwijtbaar niet of onvolledige nakoming van de SROI-verplichting door Contractant is de Contractant een boete van maximaal 50% van het niet gerealiseerde SROI-inspanning aan Gemeente verschuldigd. Deze boete is direct, zonder ingebrekestelling en/of rechterlijke tussenkomst, verschuldigd en opeisbaar </w:t>
          </w:r>
        </w:p>
        <w:p w14:paraId="03D181E0"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12A20E57" w14:textId="3DD0FEFF" w:rsidR="00016BBD" w:rsidRPr="00015A93" w:rsidRDefault="00016BBD" w:rsidP="00054E17">
          <w:pPr>
            <w:pStyle w:val="Kop3"/>
            <w:numPr>
              <w:ilvl w:val="0"/>
              <w:numId w:val="1"/>
            </w:numPr>
            <w:rPr>
              <w:rFonts w:ascii="Calibri" w:hAnsi="Calibri" w:cs="Calibri"/>
            </w:rPr>
          </w:pPr>
          <w:bookmarkStart w:id="13" w:name="_Toc210116334"/>
          <w:r w:rsidRPr="00015A93">
            <w:rPr>
              <w:rFonts w:ascii="Calibri" w:hAnsi="Calibri" w:cs="Calibri"/>
            </w:rPr>
            <w:t>Integriteit Contractant</w:t>
          </w:r>
          <w:bookmarkEnd w:id="13"/>
        </w:p>
        <w:p w14:paraId="62E9E367" w14:textId="77777777" w:rsidR="003524C7" w:rsidRPr="00015A93" w:rsidRDefault="003524C7" w:rsidP="008F2FF1">
          <w:pPr>
            <w:pStyle w:val="Lijstalinea"/>
            <w:numPr>
              <w:ilvl w:val="0"/>
              <w:numId w:val="25"/>
            </w:numPr>
            <w:rPr>
              <w:rFonts w:ascii="Calibri" w:hAnsi="Calibri" w:cs="Calibri"/>
              <w:sz w:val="21"/>
              <w:szCs w:val="21"/>
            </w:rPr>
          </w:pPr>
          <w:r w:rsidRPr="00015A93">
            <w:rPr>
              <w:rFonts w:ascii="Calibri" w:hAnsi="Calibri" w:cs="Calibri"/>
              <w:sz w:val="21"/>
              <w:szCs w:val="21"/>
            </w:rPr>
            <w:t>Contractant verplicht zich om zich gedurende de looptijd van de Overeenkomst te onthouden van niet-integere gedragingen, waaronder in ieder geval het verrichten van gedragingen c.q. het plegen van of deelnemen aan misdrijven of overtredingen.</w:t>
          </w:r>
        </w:p>
        <w:p w14:paraId="66CB531A" w14:textId="77777777" w:rsidR="00963CB9" w:rsidRPr="00015A93" w:rsidRDefault="003524C7" w:rsidP="008F2FF1">
          <w:pPr>
            <w:pStyle w:val="Lijstalinea"/>
            <w:numPr>
              <w:ilvl w:val="0"/>
              <w:numId w:val="25"/>
            </w:numPr>
            <w:rPr>
              <w:rFonts w:ascii="Calibri" w:hAnsi="Calibri" w:cs="Calibri"/>
              <w:sz w:val="21"/>
              <w:szCs w:val="21"/>
            </w:rPr>
          </w:pPr>
          <w:r w:rsidRPr="00015A93">
            <w:rPr>
              <w:rFonts w:ascii="Calibri" w:hAnsi="Calibri" w:cs="Calibri"/>
              <w:sz w:val="21"/>
              <w:szCs w:val="21"/>
            </w:rPr>
            <w:t>De gemeente kan gedurende de looptijd van de Overeenkomst de integriteit van Contractant of van haar onderaannemers toetsen. De Gemeente doet dit door het uitvoeren van een eigen onderzoek (gemeentelijke Bibob-toetsing) en/of door een Bibob-toetst uit te laten voeren door het Landelijk Bureau Bibob (verder: LBB). Contractant wordt door de Gemeente geïnformeerd als de Gemeente een Bibob-toets uitvoert, dan wel laat uitvoeren door het LBB.</w:t>
          </w:r>
        </w:p>
        <w:p w14:paraId="68B78AE3" w14:textId="77777777" w:rsidR="00963CB9" w:rsidRPr="00015A93" w:rsidRDefault="00963CB9" w:rsidP="00963CB9">
          <w:pPr>
            <w:pStyle w:val="Lijstalinea"/>
            <w:numPr>
              <w:ilvl w:val="0"/>
              <w:numId w:val="25"/>
            </w:numPr>
            <w:rPr>
              <w:rFonts w:ascii="Calibri" w:hAnsi="Calibri" w:cs="Calibri"/>
              <w:sz w:val="21"/>
              <w:szCs w:val="21"/>
            </w:rPr>
          </w:pPr>
          <w:r w:rsidRPr="00015A93">
            <w:rPr>
              <w:rFonts w:ascii="Calibri" w:hAnsi="Calibri" w:cs="Calibri"/>
              <w:sz w:val="21"/>
              <w:szCs w:val="21"/>
            </w:rPr>
            <w:t>Als uit de toets blijkt dat er (mogelijk) sprake is van integriteitsschending, dan stelt de Gemeente Contractant in de gelegenheid om zijn zienswijze in te dienen.</w:t>
          </w:r>
        </w:p>
        <w:p w14:paraId="6CA2D787" w14:textId="77777777" w:rsidR="00963CB9" w:rsidRPr="00015A93" w:rsidRDefault="00963CB9" w:rsidP="00963CB9">
          <w:pPr>
            <w:pStyle w:val="Lijstalinea"/>
            <w:numPr>
              <w:ilvl w:val="0"/>
              <w:numId w:val="25"/>
            </w:numPr>
            <w:rPr>
              <w:rFonts w:ascii="Calibri" w:hAnsi="Calibri" w:cs="Calibri"/>
              <w:sz w:val="21"/>
              <w:szCs w:val="21"/>
            </w:rPr>
          </w:pPr>
          <w:r w:rsidRPr="00015A93">
            <w:rPr>
              <w:rFonts w:ascii="Calibri" w:hAnsi="Calibri" w:cs="Calibri"/>
              <w:sz w:val="21"/>
              <w:szCs w:val="21"/>
            </w:rPr>
            <w:t>De Gemeente oordeelt op basis van de toetst en de zienswijze van Contractant. Als naar oordeel van de Gemeente sprake is van integriteitsschending, dan is de Gemeente gerechtigd om één van de volgende maatregelen te nemen, zonder dat de Gemeente is gehouden tot enige schadevergoeding.</w:t>
          </w:r>
        </w:p>
        <w:p w14:paraId="77A18E33" w14:textId="77777777" w:rsidR="0010038E" w:rsidRPr="00015A93" w:rsidRDefault="00963CB9" w:rsidP="00963CB9">
          <w:pPr>
            <w:pStyle w:val="Lijstalinea"/>
            <w:numPr>
              <w:ilvl w:val="1"/>
              <w:numId w:val="25"/>
            </w:numPr>
            <w:rPr>
              <w:rFonts w:ascii="Calibri" w:hAnsi="Calibri" w:cs="Calibri"/>
              <w:sz w:val="21"/>
              <w:szCs w:val="21"/>
            </w:rPr>
          </w:pPr>
          <w:r w:rsidRPr="00015A93">
            <w:rPr>
              <w:rFonts w:ascii="Calibri" w:hAnsi="Calibri" w:cs="Calibri"/>
              <w:sz w:val="21"/>
              <w:szCs w:val="21"/>
            </w:rPr>
            <w:t>De Gemeente weigert de inzet van bepaalde onderaannemer(s). Hierbij is de Gemeente niet gehouden tot enige schadevergoeding.</w:t>
          </w:r>
        </w:p>
        <w:p w14:paraId="3F3B5202" w14:textId="77777777" w:rsidR="0010038E" w:rsidRPr="00015A93" w:rsidRDefault="00963CB9" w:rsidP="00963CB9">
          <w:pPr>
            <w:pStyle w:val="Lijstalinea"/>
            <w:numPr>
              <w:ilvl w:val="1"/>
              <w:numId w:val="25"/>
            </w:numPr>
            <w:rPr>
              <w:rFonts w:ascii="Calibri" w:hAnsi="Calibri" w:cs="Calibri"/>
              <w:sz w:val="21"/>
              <w:szCs w:val="21"/>
            </w:rPr>
          </w:pPr>
          <w:r w:rsidRPr="00015A93">
            <w:rPr>
              <w:rFonts w:ascii="Calibri" w:hAnsi="Calibri" w:cs="Calibri"/>
              <w:sz w:val="21"/>
              <w:szCs w:val="21"/>
            </w:rPr>
            <w:t>De Gemeente ontbindt de overeenkomst.</w:t>
          </w:r>
        </w:p>
        <w:p w14:paraId="234EF3DE" w14:textId="77777777" w:rsidR="00054E17" w:rsidRPr="00015A93" w:rsidRDefault="00963CB9" w:rsidP="008F2FF1">
          <w:pPr>
            <w:pStyle w:val="Lijstalinea"/>
            <w:numPr>
              <w:ilvl w:val="1"/>
              <w:numId w:val="25"/>
            </w:numPr>
            <w:rPr>
              <w:rFonts w:ascii="Calibri" w:hAnsi="Calibri" w:cs="Calibri"/>
              <w:sz w:val="21"/>
              <w:szCs w:val="21"/>
            </w:rPr>
          </w:pPr>
          <w:r w:rsidRPr="00015A93">
            <w:rPr>
              <w:rFonts w:ascii="Calibri" w:hAnsi="Calibri" w:cs="Calibri"/>
              <w:sz w:val="21"/>
              <w:szCs w:val="21"/>
            </w:rPr>
            <w:t>De Gemeente stelt extra, al dan niet ontbindende, voorwaarden aan de (uitvoering van) de Overeenkomst. Hierbij is de Gemeente niet gehouden tot enige schadevergoeding.</w:t>
          </w:r>
        </w:p>
        <w:p w14:paraId="110C9A2C" w14:textId="77777777" w:rsidR="00054E17" w:rsidRPr="00015A93" w:rsidRDefault="00054E17" w:rsidP="008F2FF1">
          <w:pPr>
            <w:pStyle w:val="Lijstalinea"/>
            <w:numPr>
              <w:ilvl w:val="0"/>
              <w:numId w:val="25"/>
            </w:numPr>
            <w:rPr>
              <w:rFonts w:ascii="Calibri" w:hAnsi="Calibri" w:cs="Calibri"/>
              <w:sz w:val="21"/>
              <w:szCs w:val="21"/>
            </w:rPr>
          </w:pPr>
          <w:r w:rsidRPr="00015A93">
            <w:rPr>
              <w:rFonts w:ascii="Calibri" w:hAnsi="Calibri" w:cs="Calibri"/>
              <w:sz w:val="21"/>
              <w:szCs w:val="21"/>
            </w:rPr>
            <w:t>Contractant is verplicht om mee te werken aan zowel de gemeentelijke toetsing als de LBB-toets. Als Contractant geen of onvoldoende medewerking verleent, kan de Gemeente besluiten om de Overeenkomst zonder schadeplicht te ontbinden.</w:t>
          </w:r>
        </w:p>
        <w:p w14:paraId="23A7A6F3" w14:textId="7F3E388E" w:rsidR="00054E17" w:rsidRPr="00015A93" w:rsidRDefault="00054E17" w:rsidP="008F2FF1">
          <w:pPr>
            <w:pStyle w:val="Lijstalinea"/>
            <w:numPr>
              <w:ilvl w:val="0"/>
              <w:numId w:val="25"/>
            </w:numPr>
            <w:rPr>
              <w:rFonts w:ascii="Calibri" w:hAnsi="Calibri" w:cs="Calibri"/>
              <w:sz w:val="21"/>
              <w:szCs w:val="21"/>
            </w:rPr>
          </w:pPr>
          <w:r w:rsidRPr="00015A93">
            <w:rPr>
              <w:rFonts w:ascii="Calibri" w:hAnsi="Calibri" w:cs="Calibri"/>
              <w:sz w:val="21"/>
              <w:szCs w:val="21"/>
            </w:rPr>
            <w:t>Als Contractant zich niet houdt aan de voorwaarden zoals gesteld in het lid 4, sub c van dit artikel en als de ontbindende voorwaarden intreden, dan is de Gemeente gerechtigd om de Overeenkomst te ontbinden. De Gemeente kan ook besluiten om andere maatregelen te nemen. De Gemeente is in beide gevallen niet gehouden tot enige schadevergoeding.</w:t>
          </w:r>
        </w:p>
        <w:p w14:paraId="66F14097" w14:textId="77777777" w:rsidR="00054E17" w:rsidRPr="00015A93" w:rsidRDefault="00054E17" w:rsidP="008F2FF1">
          <w:pPr>
            <w:rPr>
              <w:rFonts w:ascii="Calibri" w:hAnsi="Calibri" w:cs="Calibri"/>
              <w:sz w:val="21"/>
              <w:szCs w:val="21"/>
            </w:rPr>
          </w:pPr>
        </w:p>
        <w:p w14:paraId="3F7F1912" w14:textId="77777777" w:rsidR="008F2FF1" w:rsidRPr="00015A93" w:rsidRDefault="008F2FF1" w:rsidP="00B24C60">
          <w:pPr>
            <w:pStyle w:val="Kop3"/>
            <w:numPr>
              <w:ilvl w:val="0"/>
              <w:numId w:val="1"/>
            </w:numPr>
            <w:rPr>
              <w:rFonts w:ascii="Calibri" w:hAnsi="Calibri" w:cs="Calibri"/>
            </w:rPr>
          </w:pPr>
          <w:bookmarkStart w:id="14" w:name="_Toc210116335"/>
          <w:r w:rsidRPr="00015A93">
            <w:rPr>
              <w:rFonts w:ascii="Calibri" w:hAnsi="Calibri" w:cs="Calibri"/>
            </w:rPr>
            <w:t>Communicatie en informatievoorziening</w:t>
          </w:r>
          <w:bookmarkEnd w:id="14"/>
          <w:r w:rsidRPr="00015A93">
            <w:rPr>
              <w:rFonts w:ascii="Calibri" w:hAnsi="Calibri" w:cs="Calibri"/>
            </w:rPr>
            <w:t xml:space="preserve"> </w:t>
          </w:r>
        </w:p>
        <w:p w14:paraId="17F39EF4" w14:textId="059E8318" w:rsidR="008F2FF1" w:rsidRPr="00015A93" w:rsidRDefault="008F2FF1" w:rsidP="00007BB8">
          <w:pPr>
            <w:pStyle w:val="Lijstalinea"/>
            <w:numPr>
              <w:ilvl w:val="0"/>
              <w:numId w:val="14"/>
            </w:numPr>
            <w:rPr>
              <w:rFonts w:ascii="Calibri" w:hAnsi="Calibri" w:cs="Calibri"/>
              <w:sz w:val="21"/>
              <w:szCs w:val="21"/>
            </w:rPr>
          </w:pPr>
          <w:r w:rsidRPr="00015A93">
            <w:rPr>
              <w:rFonts w:ascii="Calibri" w:hAnsi="Calibri" w:cs="Calibri"/>
              <w:sz w:val="21"/>
              <w:szCs w:val="21"/>
            </w:rPr>
            <w:t xml:space="preserve">Gedurende de looptijd van de Overeenkomst vindt in beginsel éénmaal per </w:t>
          </w:r>
          <w:r w:rsidR="0037381A">
            <w:rPr>
              <w:rFonts w:ascii="Calibri" w:hAnsi="Calibri" w:cs="Calibri"/>
              <w:sz w:val="21"/>
              <w:szCs w:val="21"/>
            </w:rPr>
            <w:t>jaar</w:t>
          </w:r>
          <w:r w:rsidRPr="00015A93">
            <w:rPr>
              <w:rFonts w:ascii="Calibri" w:hAnsi="Calibri" w:cs="Calibri"/>
              <w:sz w:val="21"/>
              <w:szCs w:val="21"/>
            </w:rPr>
            <w:t xml:space="preserve"> </w:t>
          </w:r>
          <w:r w:rsidR="00AA2982" w:rsidRPr="00015A93">
            <w:rPr>
              <w:rFonts w:ascii="Calibri" w:hAnsi="Calibri" w:cs="Calibri"/>
              <w:sz w:val="21"/>
              <w:szCs w:val="21"/>
            </w:rPr>
            <w:t xml:space="preserve">een </w:t>
          </w:r>
          <w:r w:rsidRPr="00015A93">
            <w:rPr>
              <w:rFonts w:ascii="Calibri" w:hAnsi="Calibri" w:cs="Calibri"/>
              <w:sz w:val="21"/>
              <w:szCs w:val="21"/>
            </w:rPr>
            <w:t xml:space="preserve">evaluatieoverleg plaats tussen beide Partijen, </w:t>
          </w:r>
          <w:r w:rsidR="007E6BA8">
            <w:rPr>
              <w:rFonts w:ascii="Calibri" w:hAnsi="Calibri" w:cs="Calibri"/>
              <w:sz w:val="21"/>
              <w:szCs w:val="21"/>
            </w:rPr>
            <w:t>locatie in overleg</w:t>
          </w:r>
          <w:r w:rsidRPr="00015A93">
            <w:rPr>
              <w:rFonts w:ascii="Calibri" w:hAnsi="Calibri" w:cs="Calibri"/>
              <w:sz w:val="21"/>
              <w:szCs w:val="21"/>
            </w:rPr>
            <w:t xml:space="preserve">. Tijdens de evaluatie komen minimaal aan de orde:  </w:t>
          </w:r>
        </w:p>
        <w:p w14:paraId="7825B3EE" w14:textId="77777777" w:rsidR="008F2FF1" w:rsidRPr="00015A93" w:rsidRDefault="008F2FF1" w:rsidP="005A1FC7">
          <w:pPr>
            <w:pStyle w:val="Lijstalinea"/>
            <w:numPr>
              <w:ilvl w:val="1"/>
              <w:numId w:val="14"/>
            </w:numPr>
            <w:rPr>
              <w:rFonts w:ascii="Calibri" w:hAnsi="Calibri" w:cs="Calibri"/>
              <w:sz w:val="21"/>
              <w:szCs w:val="21"/>
            </w:rPr>
          </w:pPr>
          <w:r w:rsidRPr="00015A93">
            <w:rPr>
              <w:rFonts w:ascii="Calibri" w:hAnsi="Calibri" w:cs="Calibri"/>
              <w:sz w:val="21"/>
              <w:szCs w:val="21"/>
            </w:rPr>
            <w:t xml:space="preserve">tevredenheid beide Partijen;  </w:t>
          </w:r>
        </w:p>
        <w:p w14:paraId="5974A1A1" w14:textId="4F06BA34" w:rsidR="008F2FF1" w:rsidRPr="00015A93" w:rsidRDefault="008F2FF1" w:rsidP="005A1FC7">
          <w:pPr>
            <w:pStyle w:val="Lijstalinea"/>
            <w:numPr>
              <w:ilvl w:val="1"/>
              <w:numId w:val="14"/>
            </w:numPr>
            <w:rPr>
              <w:rFonts w:ascii="Calibri" w:hAnsi="Calibri" w:cs="Calibri"/>
              <w:sz w:val="21"/>
              <w:szCs w:val="21"/>
            </w:rPr>
          </w:pPr>
          <w:r w:rsidRPr="00015A93">
            <w:rPr>
              <w:rFonts w:ascii="Calibri" w:hAnsi="Calibri" w:cs="Calibri"/>
              <w:sz w:val="21"/>
              <w:szCs w:val="21"/>
            </w:rPr>
            <w:t>voortgang van de Prestatie</w:t>
          </w:r>
          <w:r w:rsidR="005A1FC7" w:rsidRPr="00015A93">
            <w:rPr>
              <w:rFonts w:ascii="Calibri" w:hAnsi="Calibri" w:cs="Calibri"/>
              <w:sz w:val="21"/>
              <w:szCs w:val="21"/>
            </w:rPr>
            <w:t>;</w:t>
          </w:r>
        </w:p>
        <w:p w14:paraId="6A69742E" w14:textId="77777777" w:rsidR="008F2FF1" w:rsidRPr="00015A93" w:rsidRDefault="008F2FF1" w:rsidP="005A1FC7">
          <w:pPr>
            <w:pStyle w:val="Lijstalinea"/>
            <w:numPr>
              <w:ilvl w:val="1"/>
              <w:numId w:val="14"/>
            </w:numPr>
            <w:rPr>
              <w:rFonts w:ascii="Calibri" w:hAnsi="Calibri" w:cs="Calibri"/>
              <w:sz w:val="21"/>
              <w:szCs w:val="21"/>
            </w:rPr>
          </w:pPr>
          <w:r w:rsidRPr="00015A93">
            <w:rPr>
              <w:rFonts w:ascii="Calibri" w:hAnsi="Calibri" w:cs="Calibri"/>
              <w:sz w:val="21"/>
              <w:szCs w:val="21"/>
            </w:rPr>
            <w:t xml:space="preserve">nakomen overeengekomen werkafspraken en indicators; </w:t>
          </w:r>
        </w:p>
        <w:p w14:paraId="6A9AE89E" w14:textId="77777777" w:rsidR="008F2FF1" w:rsidRPr="00015A93" w:rsidRDefault="008F2FF1" w:rsidP="005A1FC7">
          <w:pPr>
            <w:pStyle w:val="Lijstalinea"/>
            <w:numPr>
              <w:ilvl w:val="1"/>
              <w:numId w:val="14"/>
            </w:numPr>
            <w:rPr>
              <w:rFonts w:ascii="Calibri" w:hAnsi="Calibri" w:cs="Calibri"/>
              <w:sz w:val="21"/>
              <w:szCs w:val="21"/>
            </w:rPr>
          </w:pPr>
          <w:r w:rsidRPr="00015A93">
            <w:rPr>
              <w:rFonts w:ascii="Calibri" w:hAnsi="Calibri" w:cs="Calibri"/>
              <w:sz w:val="21"/>
              <w:szCs w:val="21"/>
            </w:rPr>
            <w:t xml:space="preserve">relatiemanagement; </w:t>
          </w:r>
        </w:p>
        <w:p w14:paraId="0F2D07BA" w14:textId="4B4C630C" w:rsidR="008F2FF1" w:rsidRPr="00015A93" w:rsidRDefault="008F2FF1" w:rsidP="00AA2982">
          <w:pPr>
            <w:pStyle w:val="Lijstalinea"/>
            <w:numPr>
              <w:ilvl w:val="1"/>
              <w:numId w:val="14"/>
            </w:numPr>
            <w:rPr>
              <w:rFonts w:ascii="Calibri" w:hAnsi="Calibri" w:cs="Calibri"/>
              <w:sz w:val="21"/>
              <w:szCs w:val="21"/>
            </w:rPr>
          </w:pPr>
          <w:r w:rsidRPr="00015A93">
            <w:rPr>
              <w:rFonts w:ascii="Calibri" w:hAnsi="Calibri" w:cs="Calibri"/>
              <w:sz w:val="21"/>
              <w:szCs w:val="21"/>
            </w:rPr>
            <w:t>signaleren en oplossen knelpunten</w:t>
          </w:r>
          <w:r w:rsidR="00AA2982" w:rsidRPr="00015A93">
            <w:rPr>
              <w:rFonts w:ascii="Calibri" w:hAnsi="Calibri" w:cs="Calibri"/>
              <w:sz w:val="21"/>
              <w:szCs w:val="21"/>
            </w:rPr>
            <w:t>.</w:t>
          </w:r>
        </w:p>
        <w:p w14:paraId="15A03DE8" w14:textId="0B163F31" w:rsidR="008F2FF1" w:rsidRPr="00B14B14" w:rsidRDefault="008F2FF1" w:rsidP="00B14B14">
          <w:pPr>
            <w:pStyle w:val="Lijstalinea"/>
            <w:ind w:left="680"/>
            <w:rPr>
              <w:rFonts w:ascii="Calibri" w:hAnsi="Calibri" w:cs="Calibri"/>
              <w:sz w:val="21"/>
              <w:szCs w:val="21"/>
            </w:rPr>
          </w:pPr>
          <w:r w:rsidRPr="00015A93">
            <w:rPr>
              <w:rFonts w:ascii="Calibri" w:hAnsi="Calibri" w:cs="Calibri"/>
              <w:sz w:val="21"/>
              <w:szCs w:val="21"/>
            </w:rPr>
            <w:lastRenderedPageBreak/>
            <w:t xml:space="preserve">Contractant maakt een verslag van het gesprek en zendt dit binnen vijf werkdagen aan </w:t>
          </w:r>
          <w:r w:rsidR="00E04EB0" w:rsidRPr="00015A93">
            <w:rPr>
              <w:rFonts w:ascii="Calibri" w:hAnsi="Calibri" w:cs="Calibri"/>
              <w:sz w:val="21"/>
              <w:szCs w:val="21"/>
            </w:rPr>
            <w:t xml:space="preserve">de </w:t>
          </w:r>
          <w:r w:rsidRPr="00015A93">
            <w:rPr>
              <w:rFonts w:ascii="Calibri" w:hAnsi="Calibri" w:cs="Calibri"/>
              <w:sz w:val="21"/>
              <w:szCs w:val="21"/>
            </w:rPr>
            <w:t xml:space="preserve">Gemeente. Partijen worden geacht om binnen tien werkdagen inhoudelijk te reageren op het verslag. Indien Partijen niet reageren wordt het verslag als goedgekeurd beschouwd. </w:t>
          </w:r>
        </w:p>
        <w:p w14:paraId="2B35750C" w14:textId="77777777"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Contractant is gehouden aan de verplichtingen zoals omschreven in de Aanbestedingsstukken. Indien zij op onderdelen (tijdelijk) niet meer kan voldoen rapporteert zij dit direct aan de Gemeente. De Gemeente kan beheersmaatregelen eisen of de Overeenkomst zonder schadevergoeding en gerechtelijke tussenkomst (op onderdelen) ontbinden. </w:t>
          </w:r>
        </w:p>
        <w:p w14:paraId="3CD81EE2" w14:textId="7458B5E3"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Indien gewenst door de Gemeente of Contractant zal een tussentijdse evaluatie plaatsvinden, </w:t>
          </w:r>
          <w:r w:rsidR="00B14B14">
            <w:rPr>
              <w:rFonts w:ascii="Calibri" w:hAnsi="Calibri" w:cs="Calibri"/>
              <w:sz w:val="21"/>
              <w:szCs w:val="21"/>
            </w:rPr>
            <w:t>locatie in overleg</w:t>
          </w:r>
          <w:r w:rsidRPr="00015A93">
            <w:rPr>
              <w:rFonts w:ascii="Calibri" w:hAnsi="Calibri" w:cs="Calibri"/>
              <w:sz w:val="21"/>
              <w:szCs w:val="21"/>
            </w:rPr>
            <w:t xml:space="preserve">. Tijdens deze evaluatie komen de bespreekpunten aan de orde die op dat moment voor een van beide Partijen actueel zijn. Contractant maakt een verslag van het gesprek en zendt dit binnen vijf werkdagen aan de Gemeente. Partijen worden geacht om binnen tien werkdagen inhoudelijk te reageren op het verslag. Indien Partijen niet reageren wordt het verslag als goedgekeurd beschouwd. </w:t>
          </w:r>
        </w:p>
        <w:p w14:paraId="4A258F8E" w14:textId="79BCE989"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Na afronden van de Prestaties vindt een eindevaluatie plaats tussen beide Partijen, </w:t>
          </w:r>
          <w:r w:rsidR="00B14B14">
            <w:rPr>
              <w:rFonts w:ascii="Calibri" w:hAnsi="Calibri" w:cs="Calibri"/>
              <w:sz w:val="21"/>
              <w:szCs w:val="21"/>
            </w:rPr>
            <w:t>locatie in overleg.</w:t>
          </w:r>
          <w:r w:rsidRPr="00015A93">
            <w:rPr>
              <w:rFonts w:ascii="Calibri" w:hAnsi="Calibri" w:cs="Calibri"/>
              <w:color w:val="4C94D8" w:themeColor="text2" w:themeTint="80"/>
              <w:sz w:val="21"/>
              <w:szCs w:val="21"/>
            </w:rPr>
            <w:t xml:space="preserve"> </w:t>
          </w:r>
          <w:r w:rsidRPr="00015A93">
            <w:rPr>
              <w:rFonts w:ascii="Calibri" w:hAnsi="Calibri" w:cs="Calibri"/>
              <w:sz w:val="21"/>
              <w:szCs w:val="21"/>
            </w:rPr>
            <w:t xml:space="preserve">Tijdens de eindevaluatie wordt de prestatie van Contractant beoordeeld. De Gemeente maakt een verslag van het gesprek en zendt dit binnen vijf werkdagen aan Contractant. Partijen worden geacht om binnen tien werkdagen inhoudelijk te reageren op het verslag. Indien Partijen niet reageren wordt het verslag als goedgekeurd beschouwd. </w:t>
          </w:r>
        </w:p>
        <w:p w14:paraId="1E01110E" w14:textId="740ED86F"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De afspraken gemaakt in (tussentijdse) </w:t>
          </w:r>
          <w:r w:rsidR="004F67C5" w:rsidRPr="00015A93">
            <w:rPr>
              <w:rFonts w:ascii="Calibri" w:hAnsi="Calibri" w:cs="Calibri"/>
              <w:sz w:val="21"/>
              <w:szCs w:val="21"/>
            </w:rPr>
            <w:t xml:space="preserve">overleggen, </w:t>
          </w:r>
          <w:r w:rsidRPr="00015A93">
            <w:rPr>
              <w:rFonts w:ascii="Calibri" w:hAnsi="Calibri" w:cs="Calibri"/>
              <w:sz w:val="21"/>
              <w:szCs w:val="21"/>
            </w:rPr>
            <w:t>evaluatie</w:t>
          </w:r>
          <w:r w:rsidR="004F67C5" w:rsidRPr="00015A93">
            <w:rPr>
              <w:rFonts w:ascii="Calibri" w:hAnsi="Calibri" w:cs="Calibri"/>
              <w:sz w:val="21"/>
              <w:szCs w:val="21"/>
            </w:rPr>
            <w:t>s</w:t>
          </w:r>
          <w:r w:rsidRPr="00015A93">
            <w:rPr>
              <w:rFonts w:ascii="Calibri" w:hAnsi="Calibri" w:cs="Calibri"/>
              <w:sz w:val="21"/>
              <w:szCs w:val="21"/>
            </w:rPr>
            <w:t xml:space="preserve"> en eindevaluatie zijn bindend voor beide Partijen, tenzij een van hen aangeeft zich niet te willen binden. De afspraken moeten daarvoor zijn vastgelegd en overeengekomen in gespreksverslagen. </w:t>
          </w:r>
        </w:p>
        <w:p w14:paraId="29F81117" w14:textId="1CCD1A14" w:rsidR="008F2FF1" w:rsidRPr="00015A93" w:rsidRDefault="008F2FF1" w:rsidP="00E91D5C">
          <w:pPr>
            <w:pStyle w:val="Lijstalinea"/>
            <w:numPr>
              <w:ilvl w:val="0"/>
              <w:numId w:val="14"/>
            </w:numPr>
            <w:rPr>
              <w:rFonts w:ascii="Calibri" w:hAnsi="Calibri" w:cs="Calibri"/>
              <w:sz w:val="21"/>
              <w:szCs w:val="21"/>
            </w:rPr>
          </w:pPr>
          <w:r w:rsidRPr="00015A93">
            <w:rPr>
              <w:rFonts w:ascii="Calibri" w:hAnsi="Calibri" w:cs="Calibri"/>
              <w:sz w:val="21"/>
              <w:szCs w:val="21"/>
            </w:rPr>
            <w:t xml:space="preserve">De kosten voor deze (tussentijdse) </w:t>
          </w:r>
          <w:r w:rsidR="004F67C5" w:rsidRPr="00015A93">
            <w:rPr>
              <w:rFonts w:ascii="Calibri" w:hAnsi="Calibri" w:cs="Calibri"/>
              <w:sz w:val="21"/>
              <w:szCs w:val="21"/>
            </w:rPr>
            <w:t xml:space="preserve">overleggen, </w:t>
          </w:r>
          <w:r w:rsidRPr="00015A93">
            <w:rPr>
              <w:rFonts w:ascii="Calibri" w:hAnsi="Calibri" w:cs="Calibri"/>
              <w:sz w:val="21"/>
              <w:szCs w:val="21"/>
            </w:rPr>
            <w:t>evaluaties</w:t>
          </w:r>
          <w:r w:rsidR="004F67C5" w:rsidRPr="00015A93">
            <w:rPr>
              <w:rFonts w:ascii="Calibri" w:hAnsi="Calibri" w:cs="Calibri"/>
              <w:sz w:val="21"/>
              <w:szCs w:val="21"/>
            </w:rPr>
            <w:t>, eindevaluatie</w:t>
          </w:r>
          <w:r w:rsidRPr="00015A93">
            <w:rPr>
              <w:rFonts w:ascii="Calibri" w:hAnsi="Calibri" w:cs="Calibri"/>
              <w:sz w:val="21"/>
              <w:szCs w:val="21"/>
            </w:rPr>
            <w:t xml:space="preserve"> en verslaglegging maken onderdeel uit van de Offerte en kunnen daarom niet apart worden gefactureerd. </w:t>
          </w:r>
        </w:p>
        <w:p w14:paraId="6047FB14" w14:textId="0A7E84B9" w:rsidR="008F2FF1" w:rsidRPr="00015A93" w:rsidRDefault="008F2FF1" w:rsidP="008F2FF1">
          <w:pPr>
            <w:rPr>
              <w:rFonts w:ascii="Calibri" w:hAnsi="Calibri" w:cs="Calibri"/>
              <w:sz w:val="21"/>
              <w:szCs w:val="21"/>
            </w:rPr>
          </w:pPr>
        </w:p>
        <w:p w14:paraId="44782720" w14:textId="7B4EEAC7" w:rsidR="008F2FF1" w:rsidRPr="00015A93" w:rsidRDefault="008F2FF1" w:rsidP="00B24C60">
          <w:pPr>
            <w:pStyle w:val="Kop3"/>
            <w:numPr>
              <w:ilvl w:val="0"/>
              <w:numId w:val="1"/>
            </w:numPr>
            <w:rPr>
              <w:rFonts w:ascii="Calibri" w:hAnsi="Calibri" w:cs="Calibri"/>
            </w:rPr>
          </w:pPr>
          <w:bookmarkStart w:id="15" w:name="_Toc210116336"/>
          <w:r w:rsidRPr="00015A93">
            <w:rPr>
              <w:rFonts w:ascii="Calibri" w:hAnsi="Calibri" w:cs="Calibri"/>
            </w:rPr>
            <w:t xml:space="preserve">Tijdstip van nakoming </w:t>
          </w:r>
          <w:bookmarkEnd w:id="15"/>
        </w:p>
        <w:p w14:paraId="42262F9E" w14:textId="77777777" w:rsidR="008F2FF1" w:rsidRPr="00015A93" w:rsidRDefault="008F2FF1" w:rsidP="009C185C">
          <w:pPr>
            <w:ind w:left="680"/>
            <w:rPr>
              <w:rFonts w:ascii="Calibri" w:hAnsi="Calibri" w:cs="Calibri"/>
              <w:color w:val="00B050"/>
              <w:sz w:val="21"/>
              <w:szCs w:val="21"/>
            </w:rPr>
          </w:pPr>
          <w:r w:rsidRPr="00015A93">
            <w:rPr>
              <w:rFonts w:ascii="Calibri" w:hAnsi="Calibri" w:cs="Calibri"/>
              <w:color w:val="00B050"/>
              <w:sz w:val="21"/>
              <w:szCs w:val="21"/>
            </w:rPr>
            <w:t xml:space="preserve">Optie 1: De termijn is direct aan een boetebeding onderhevig. </w:t>
          </w:r>
        </w:p>
        <w:p w14:paraId="4DFD9C69" w14:textId="7D886D3B" w:rsidR="008F2FF1" w:rsidRPr="00015A93" w:rsidRDefault="008F2FF1" w:rsidP="00E91D5C">
          <w:pPr>
            <w:pStyle w:val="Lijstalinea"/>
            <w:numPr>
              <w:ilvl w:val="0"/>
              <w:numId w:val="15"/>
            </w:numPr>
            <w:rPr>
              <w:rFonts w:ascii="Calibri" w:hAnsi="Calibri" w:cs="Calibri"/>
              <w:sz w:val="21"/>
              <w:szCs w:val="21"/>
            </w:rPr>
          </w:pPr>
          <w:r w:rsidRPr="00015A93">
            <w:rPr>
              <w:rFonts w:ascii="Calibri" w:hAnsi="Calibri" w:cs="Calibri"/>
              <w:sz w:val="21"/>
              <w:szCs w:val="21"/>
            </w:rPr>
            <w:t xml:space="preserve">Gemeente roept een Prestatie </w:t>
          </w:r>
          <w:r w:rsidR="009C185C" w:rsidRPr="00015A93">
            <w:rPr>
              <w:rFonts w:ascii="Calibri" w:hAnsi="Calibri" w:cs="Calibri"/>
              <w:sz w:val="21"/>
              <w:szCs w:val="21"/>
            </w:rPr>
            <w:t>schriftelijk</w:t>
          </w:r>
          <w:r w:rsidRPr="00015A93">
            <w:rPr>
              <w:rFonts w:ascii="Calibri" w:hAnsi="Calibri" w:cs="Calibri"/>
              <w:sz w:val="21"/>
              <w:szCs w:val="21"/>
            </w:rPr>
            <w:t xml:space="preserve"> af </w:t>
          </w:r>
          <w:r w:rsidR="00D20AAB">
            <w:rPr>
              <w:rFonts w:ascii="Calibri" w:hAnsi="Calibri" w:cs="Calibri"/>
              <w:sz w:val="21"/>
              <w:szCs w:val="21"/>
            </w:rPr>
            <w:t xml:space="preserve">5 </w:t>
          </w:r>
          <w:r w:rsidRPr="00015A93">
            <w:rPr>
              <w:rFonts w:ascii="Calibri" w:hAnsi="Calibri" w:cs="Calibri"/>
              <w:sz w:val="21"/>
              <w:szCs w:val="21"/>
            </w:rPr>
            <w:t xml:space="preserve">dagen voor uitvoering van de Prestatie. Het niet tijdig aanvangen van de Prestatie door Contractant leidt tot een boete van € </w:t>
          </w:r>
          <w:r w:rsidRPr="00015A93">
            <w:rPr>
              <w:rFonts w:ascii="Calibri" w:hAnsi="Calibri" w:cs="Calibri"/>
              <w:sz w:val="21"/>
              <w:szCs w:val="21"/>
              <w:highlight w:val="yellow"/>
            </w:rPr>
            <w:t>*</w:t>
          </w:r>
          <w:r w:rsidRPr="00015A93">
            <w:rPr>
              <w:rFonts w:ascii="Calibri" w:hAnsi="Calibri" w:cs="Calibri"/>
              <w:sz w:val="21"/>
              <w:szCs w:val="21"/>
            </w:rPr>
            <w:t xml:space="preserve"> per Prestatie, waarbij het gestelde in de AIV, artikel 11 niet, maar artikel 15 wel van toepassing is.  </w:t>
          </w:r>
        </w:p>
        <w:p w14:paraId="15664416" w14:textId="77777777" w:rsidR="008F2FF1" w:rsidRPr="00015A93" w:rsidRDefault="008F2FF1" w:rsidP="009C185C">
          <w:pPr>
            <w:ind w:left="680"/>
            <w:rPr>
              <w:rFonts w:ascii="Calibri" w:hAnsi="Calibri" w:cs="Calibri"/>
              <w:color w:val="00B050"/>
              <w:sz w:val="21"/>
              <w:szCs w:val="21"/>
            </w:rPr>
          </w:pPr>
          <w:r w:rsidRPr="00015A93">
            <w:rPr>
              <w:rFonts w:ascii="Calibri" w:hAnsi="Calibri" w:cs="Calibri"/>
              <w:color w:val="00B050"/>
              <w:sz w:val="21"/>
              <w:szCs w:val="21"/>
            </w:rPr>
            <w:t xml:space="preserve">Optie 2: De termijn is niet aan een boetebeding onderhevig en verzuim is ook niet aan de orde. </w:t>
          </w:r>
        </w:p>
        <w:p w14:paraId="0F4EAE9A" w14:textId="33D2C507" w:rsidR="008F2FF1" w:rsidRPr="00015A93" w:rsidRDefault="008F2FF1" w:rsidP="00E91D5C">
          <w:pPr>
            <w:pStyle w:val="Lijstalinea"/>
            <w:numPr>
              <w:ilvl w:val="0"/>
              <w:numId w:val="15"/>
            </w:numPr>
            <w:rPr>
              <w:rFonts w:ascii="Calibri" w:hAnsi="Calibri" w:cs="Calibri"/>
              <w:sz w:val="21"/>
              <w:szCs w:val="21"/>
            </w:rPr>
          </w:pPr>
          <w:r w:rsidRPr="00015A93">
            <w:rPr>
              <w:rFonts w:ascii="Calibri" w:hAnsi="Calibri" w:cs="Calibri"/>
              <w:sz w:val="21"/>
              <w:szCs w:val="21"/>
            </w:rPr>
            <w:t xml:space="preserve">Gemeente roept een Prestatie per </w:t>
          </w:r>
          <w:r w:rsidR="009C185C" w:rsidRPr="00015A93">
            <w:rPr>
              <w:rFonts w:ascii="Calibri" w:hAnsi="Calibri" w:cs="Calibri"/>
              <w:sz w:val="21"/>
              <w:szCs w:val="21"/>
            </w:rPr>
            <w:t>schriftelijk</w:t>
          </w:r>
          <w:r w:rsidRPr="00015A93">
            <w:rPr>
              <w:rFonts w:ascii="Calibri" w:hAnsi="Calibri" w:cs="Calibri"/>
              <w:sz w:val="21"/>
              <w:szCs w:val="21"/>
            </w:rPr>
            <w:t xml:space="preserve"> af </w:t>
          </w:r>
          <w:r w:rsidR="00D20AAB">
            <w:rPr>
              <w:rFonts w:ascii="Calibri" w:hAnsi="Calibri" w:cs="Calibri"/>
              <w:sz w:val="21"/>
              <w:szCs w:val="21"/>
            </w:rPr>
            <w:t xml:space="preserve">5 </w:t>
          </w:r>
          <w:r w:rsidRPr="00015A93">
            <w:rPr>
              <w:rFonts w:ascii="Calibri" w:hAnsi="Calibri" w:cs="Calibri"/>
              <w:sz w:val="21"/>
              <w:szCs w:val="21"/>
            </w:rPr>
            <w:t xml:space="preserve">dagen voor uitvoering van de Prestatie, waarbij het gestelde in artikel 11 en 15 van de AIV niet van toepassing is.  </w:t>
          </w:r>
        </w:p>
        <w:p w14:paraId="588CFCAC"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33C62B33" w14:textId="77777777" w:rsidR="008F2FF1" w:rsidRPr="00015A93" w:rsidRDefault="008F2FF1" w:rsidP="00B24C60">
          <w:pPr>
            <w:pStyle w:val="Kop3"/>
            <w:numPr>
              <w:ilvl w:val="0"/>
              <w:numId w:val="1"/>
            </w:numPr>
            <w:rPr>
              <w:rFonts w:ascii="Calibri" w:hAnsi="Calibri" w:cs="Calibri"/>
            </w:rPr>
          </w:pPr>
          <w:bookmarkStart w:id="16" w:name="_Toc210116337"/>
          <w:r w:rsidRPr="00015A93">
            <w:rPr>
              <w:rFonts w:ascii="Calibri" w:hAnsi="Calibri" w:cs="Calibri"/>
            </w:rPr>
            <w:t>Prijzen en tarieven</w:t>
          </w:r>
          <w:bookmarkEnd w:id="16"/>
          <w:r w:rsidRPr="00015A93">
            <w:rPr>
              <w:rFonts w:ascii="Calibri" w:hAnsi="Calibri" w:cs="Calibri"/>
            </w:rPr>
            <w:t xml:space="preserve"> </w:t>
          </w:r>
        </w:p>
        <w:p w14:paraId="54741FC3" w14:textId="77777777"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 xml:space="preserve">De Prestaties van Contractant worden verrekend conform prijzen en/of de tarieven zoals deze zijn aangeboden in de Offerte van Contractant.  </w:t>
          </w:r>
        </w:p>
        <w:p w14:paraId="05F36CB0" w14:textId="77777777"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 xml:space="preserve">De aangeboden prijzen en/of tarieven, zoals bedoeld in lid 01, zijn all-in, inclusief: reiskosten woon-werkverkeer, vakantiegeld, vakantiedagen, bijzonder verlof en feestdagen, kosten van vervoer, belastingen, invoerrechten, overige heffingen, assurantie, verpakkingskosten, verwijderingskosten, installatie- en montagekosten, vergaderkosten, kosten voor verslaglegging en evenals eventuele overige kosten. </w:t>
          </w:r>
        </w:p>
        <w:p w14:paraId="49CC063F" w14:textId="5AF2213E"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De overeengekomen tarieven staan eens per jaar open voor indexatie op basis van het CBS indexcijfer voor</w:t>
          </w:r>
          <w:r w:rsidR="008A1A76">
            <w:rPr>
              <w:rFonts w:ascii="Calibri" w:hAnsi="Calibri" w:cs="Calibri"/>
              <w:sz w:val="21"/>
              <w:szCs w:val="21"/>
            </w:rPr>
            <w:t xml:space="preserve"> CAO lonen </w:t>
          </w:r>
          <w:r w:rsidRPr="00015A93">
            <w:rPr>
              <w:rFonts w:ascii="Calibri" w:hAnsi="Calibri" w:cs="Calibri"/>
              <w:sz w:val="21"/>
              <w:szCs w:val="21"/>
            </w:rPr>
            <w:t xml:space="preserve">prijsindex. De prijsaanpassing is gemaximaliseerd tot de in de benoemde CBS index aangegeven stijging over 12 maanden (van </w:t>
          </w:r>
          <w:r w:rsidR="00715B1B">
            <w:rPr>
              <w:rFonts w:ascii="Calibri" w:hAnsi="Calibri" w:cs="Calibri"/>
              <w:sz w:val="21"/>
              <w:szCs w:val="21"/>
            </w:rPr>
            <w:t>januari</w:t>
          </w:r>
          <w:r w:rsidR="008B07BD" w:rsidRPr="00015A93">
            <w:rPr>
              <w:rFonts w:ascii="Calibri" w:hAnsi="Calibri" w:cs="Calibri"/>
              <w:sz w:val="21"/>
              <w:szCs w:val="21"/>
            </w:rPr>
            <w:t xml:space="preserve"> </w:t>
          </w:r>
          <w:r w:rsidRPr="00015A93">
            <w:rPr>
              <w:rFonts w:ascii="Calibri" w:hAnsi="Calibri" w:cs="Calibri"/>
              <w:sz w:val="21"/>
              <w:szCs w:val="21"/>
            </w:rPr>
            <w:t xml:space="preserve">maand tot </w:t>
          </w:r>
          <w:r w:rsidR="00715B1B">
            <w:rPr>
              <w:rFonts w:ascii="Calibri" w:hAnsi="Calibri" w:cs="Calibri"/>
              <w:sz w:val="21"/>
              <w:szCs w:val="21"/>
            </w:rPr>
            <w:t>januari</w:t>
          </w:r>
          <w:r w:rsidR="008B07BD" w:rsidRPr="00015A93">
            <w:rPr>
              <w:rFonts w:ascii="Calibri" w:hAnsi="Calibri" w:cs="Calibri"/>
              <w:sz w:val="21"/>
              <w:szCs w:val="21"/>
            </w:rPr>
            <w:t xml:space="preserve"> </w:t>
          </w:r>
          <w:r w:rsidRPr="00015A93">
            <w:rPr>
              <w:rFonts w:ascii="Calibri" w:hAnsi="Calibri" w:cs="Calibri"/>
              <w:sz w:val="21"/>
              <w:szCs w:val="21"/>
            </w:rPr>
            <w:t xml:space="preserve">maand). Als het CBS de publicatie van het prijsindexcijfer staakt, wordt in overleg aansluiting gezocht bij een vergelijkbare indexeringsmethode. Inhaalslagen voor niet toegepaste prijsaanpassingen zijn niet mogelijk. Van deze optie kunnen beide Partijen voor het eerst gebruik maken per </w:t>
          </w:r>
          <w:r w:rsidR="00E1707A">
            <w:rPr>
              <w:rFonts w:ascii="Calibri" w:hAnsi="Calibri" w:cs="Calibri"/>
              <w:sz w:val="21"/>
              <w:szCs w:val="21"/>
            </w:rPr>
            <w:t xml:space="preserve">1 </w:t>
          </w:r>
          <w:r w:rsidR="0074779B">
            <w:rPr>
              <w:rFonts w:ascii="Calibri" w:hAnsi="Calibri" w:cs="Calibri"/>
              <w:sz w:val="21"/>
              <w:szCs w:val="21"/>
            </w:rPr>
            <w:t>januari 2028</w:t>
          </w:r>
          <w:r w:rsidRPr="00015A93">
            <w:rPr>
              <w:rFonts w:ascii="Calibri" w:hAnsi="Calibri" w:cs="Calibri"/>
              <w:sz w:val="21"/>
              <w:szCs w:val="21"/>
            </w:rPr>
            <w:t xml:space="preserve">. </w:t>
          </w:r>
          <w:r w:rsidR="00AF27D3">
            <w:rPr>
              <w:rFonts w:ascii="Calibri" w:hAnsi="Calibri" w:cs="Calibri"/>
              <w:sz w:val="21"/>
              <w:szCs w:val="21"/>
            </w:rPr>
            <w:t>Er wordt niet met terugwerkende kracht geïndexeerd over de jaren 2026 en 2027.</w:t>
          </w:r>
        </w:p>
        <w:p w14:paraId="3B7C35A8" w14:textId="77777777" w:rsidR="008F2FF1" w:rsidRPr="00015A93" w:rsidRDefault="008F2FF1" w:rsidP="005A59A5">
          <w:pPr>
            <w:pStyle w:val="Lijstalinea"/>
            <w:numPr>
              <w:ilvl w:val="0"/>
              <w:numId w:val="16"/>
            </w:numPr>
            <w:rPr>
              <w:rFonts w:ascii="Calibri" w:hAnsi="Calibri" w:cs="Calibri"/>
              <w:sz w:val="21"/>
              <w:szCs w:val="21"/>
            </w:rPr>
          </w:pPr>
          <w:r w:rsidRPr="00015A93">
            <w:rPr>
              <w:rFonts w:ascii="Calibri" w:hAnsi="Calibri" w:cs="Calibri"/>
              <w:sz w:val="21"/>
              <w:szCs w:val="21"/>
            </w:rPr>
            <w:t xml:space="preserve">Alle geldbedragen in de Overeenkomst zijn, in aanvulling op artikel 17.1 van de AIV, uitgedrukt in Euro’s en exclusief omzetbelasting (btw), tenzij duidelijk anders is vermeld. Geldbedragen in Euro’s zijn weergegeven met twee decimalen achter de komma. </w:t>
          </w:r>
        </w:p>
        <w:p w14:paraId="405EB097" w14:textId="78C562CD" w:rsidR="008F2FF1" w:rsidRPr="00015A93" w:rsidRDefault="008F2FF1" w:rsidP="008F2FF1">
          <w:pPr>
            <w:rPr>
              <w:rFonts w:ascii="Calibri" w:hAnsi="Calibri" w:cs="Calibri"/>
              <w:sz w:val="21"/>
              <w:szCs w:val="21"/>
            </w:rPr>
          </w:pPr>
        </w:p>
        <w:p w14:paraId="0BA95618" w14:textId="77777777" w:rsidR="008F2FF1" w:rsidRPr="00015A93" w:rsidRDefault="008F2FF1" w:rsidP="00B24C60">
          <w:pPr>
            <w:pStyle w:val="Kop3"/>
            <w:numPr>
              <w:ilvl w:val="0"/>
              <w:numId w:val="1"/>
            </w:numPr>
            <w:rPr>
              <w:rFonts w:ascii="Calibri" w:hAnsi="Calibri" w:cs="Calibri"/>
            </w:rPr>
          </w:pPr>
          <w:bookmarkStart w:id="17" w:name="_Toc210116338"/>
          <w:r w:rsidRPr="00015A93">
            <w:rPr>
              <w:rFonts w:ascii="Calibri" w:hAnsi="Calibri" w:cs="Calibri"/>
            </w:rPr>
            <w:t>Verantwoording, facturering en betaling</w:t>
          </w:r>
          <w:bookmarkEnd w:id="17"/>
          <w:r w:rsidRPr="00015A93">
            <w:rPr>
              <w:rFonts w:ascii="Calibri" w:hAnsi="Calibri" w:cs="Calibri"/>
            </w:rPr>
            <w:t xml:space="preserve"> </w:t>
          </w:r>
        </w:p>
        <w:p w14:paraId="100AAD8C" w14:textId="38874087"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 xml:space="preserve">Contractant factureert per periode </w:t>
          </w:r>
          <w:r w:rsidRPr="00015A93">
            <w:rPr>
              <w:rFonts w:ascii="Calibri" w:hAnsi="Calibri" w:cs="Calibri"/>
              <w:sz w:val="21"/>
              <w:szCs w:val="21"/>
              <w:highlight w:val="yellow"/>
            </w:rPr>
            <w:t>maand/vier weken/kwartaal</w:t>
          </w:r>
          <w:r w:rsidRPr="00015A93">
            <w:rPr>
              <w:rFonts w:ascii="Calibri" w:hAnsi="Calibri" w:cs="Calibri"/>
              <w:sz w:val="21"/>
              <w:szCs w:val="21"/>
            </w:rPr>
            <w:t xml:space="preserve">, </w:t>
          </w:r>
          <w:r w:rsidRPr="00015A93">
            <w:rPr>
              <w:rFonts w:ascii="Calibri" w:hAnsi="Calibri" w:cs="Calibri"/>
              <w:sz w:val="21"/>
              <w:szCs w:val="21"/>
              <w:highlight w:val="yellow"/>
            </w:rPr>
            <w:t>of na afronden van zijn Prestatie</w:t>
          </w:r>
          <w:r w:rsidRPr="00015A93">
            <w:rPr>
              <w:rFonts w:ascii="Calibri" w:hAnsi="Calibri" w:cs="Calibri"/>
              <w:sz w:val="21"/>
              <w:szCs w:val="21"/>
            </w:rPr>
            <w:t xml:space="preserve">, achteraf, aan de hand van een door Gemeente </w:t>
          </w:r>
          <w:r w:rsidR="009F7315" w:rsidRPr="00015A93">
            <w:rPr>
              <w:rFonts w:ascii="Calibri" w:hAnsi="Calibri" w:cs="Calibri"/>
              <w:sz w:val="21"/>
              <w:szCs w:val="21"/>
            </w:rPr>
            <w:t xml:space="preserve">schriftelijk </w:t>
          </w:r>
          <w:r w:rsidRPr="00015A93">
            <w:rPr>
              <w:rFonts w:ascii="Calibri" w:hAnsi="Calibri" w:cs="Calibri"/>
              <w:sz w:val="21"/>
              <w:szCs w:val="21"/>
            </w:rPr>
            <w:t xml:space="preserve">goedgekeurde onderbouwing. </w:t>
          </w:r>
        </w:p>
        <w:p w14:paraId="04B09487" w14:textId="0A899900"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Contractant factureert via e-facturatie.</w:t>
          </w:r>
        </w:p>
        <w:p w14:paraId="053EA928" w14:textId="77777777"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 xml:space="preserve">Naast de algemene gegevens, zoals vermeld in artikel 18 van de AIV, bevat een factuur:  </w:t>
          </w:r>
        </w:p>
        <w:p w14:paraId="4FEC1A27" w14:textId="77777777"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Alle verplichte elementen zoals genoemd in de EN 16931-1 (NLCIUS).  </w:t>
          </w:r>
        </w:p>
        <w:p w14:paraId="2FB433F8" w14:textId="1596B5B0"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Teamnaam: *invullen </w:t>
          </w:r>
        </w:p>
        <w:p w14:paraId="2F3A76DA" w14:textId="66EFD048" w:rsidR="008F2FF1" w:rsidRPr="00015A93" w:rsidRDefault="001D6FCC" w:rsidP="00C41ACD">
          <w:pPr>
            <w:pStyle w:val="Lijstalinea"/>
            <w:numPr>
              <w:ilvl w:val="1"/>
              <w:numId w:val="17"/>
            </w:numPr>
            <w:rPr>
              <w:rFonts w:ascii="Calibri" w:hAnsi="Calibri" w:cs="Calibri"/>
              <w:sz w:val="21"/>
              <w:szCs w:val="21"/>
            </w:rPr>
          </w:pPr>
          <w:r w:rsidRPr="00015A93">
            <w:rPr>
              <w:rFonts w:ascii="Calibri" w:hAnsi="Calibri" w:cs="Calibri"/>
              <w:sz w:val="21"/>
              <w:szCs w:val="21"/>
            </w:rPr>
            <w:t>Intern</w:t>
          </w:r>
          <w:r w:rsidR="00B2276D" w:rsidRPr="00015A93">
            <w:rPr>
              <w:rFonts w:ascii="Calibri" w:hAnsi="Calibri" w:cs="Calibri"/>
              <w:sz w:val="21"/>
              <w:szCs w:val="21"/>
            </w:rPr>
            <w:t xml:space="preserve"> </w:t>
          </w:r>
          <w:r w:rsidRPr="00015A93">
            <w:rPr>
              <w:rFonts w:ascii="Calibri" w:hAnsi="Calibri" w:cs="Calibri"/>
              <w:sz w:val="21"/>
              <w:szCs w:val="21"/>
            </w:rPr>
            <w:t>ordernummer</w:t>
          </w:r>
          <w:r w:rsidR="00606873">
            <w:rPr>
              <w:rFonts w:ascii="Calibri" w:hAnsi="Calibri" w:cs="Calibri"/>
              <w:sz w:val="21"/>
              <w:szCs w:val="21"/>
            </w:rPr>
            <w:t>/verplichtingennummer</w:t>
          </w:r>
          <w:r w:rsidR="008F2FF1" w:rsidRPr="00015A93">
            <w:rPr>
              <w:rFonts w:ascii="Calibri" w:hAnsi="Calibri" w:cs="Calibri"/>
              <w:sz w:val="21"/>
              <w:szCs w:val="21"/>
            </w:rPr>
            <w:t xml:space="preserve">: </w:t>
          </w:r>
          <w:r w:rsidR="008F2FF1" w:rsidRPr="00015A93">
            <w:rPr>
              <w:rFonts w:ascii="Calibri" w:hAnsi="Calibri" w:cs="Calibri"/>
              <w:sz w:val="21"/>
              <w:szCs w:val="21"/>
              <w:highlight w:val="yellow"/>
            </w:rPr>
            <w:t>*invullen</w:t>
          </w:r>
          <w:r w:rsidR="008F2FF1" w:rsidRPr="00015A93">
            <w:rPr>
              <w:rFonts w:ascii="Calibri" w:hAnsi="Calibri" w:cs="Calibri"/>
              <w:color w:val="4C94D8" w:themeColor="text2" w:themeTint="80"/>
              <w:sz w:val="21"/>
              <w:szCs w:val="21"/>
            </w:rPr>
            <w:t xml:space="preserve"> </w:t>
          </w:r>
        </w:p>
        <w:p w14:paraId="70EE6727" w14:textId="21DE552B"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Omschrijving opdracht: </w:t>
          </w:r>
          <w:r w:rsidR="00532553">
            <w:rPr>
              <w:rFonts w:ascii="Calibri" w:hAnsi="Calibri" w:cs="Calibri"/>
              <w:sz w:val="21"/>
              <w:szCs w:val="21"/>
            </w:rPr>
            <w:t>dienstverlening onderhoud groenvoorziening gemeente X</w:t>
          </w:r>
          <w:r w:rsidRPr="00015A93">
            <w:rPr>
              <w:rFonts w:ascii="Calibri" w:hAnsi="Calibri" w:cs="Calibri"/>
              <w:sz w:val="21"/>
              <w:szCs w:val="21"/>
            </w:rPr>
            <w:t xml:space="preserve"> </w:t>
          </w:r>
        </w:p>
        <w:p w14:paraId="04F83AD5" w14:textId="4431FB96" w:rsidR="008F2FF1" w:rsidRPr="00015A93" w:rsidRDefault="008F2FF1" w:rsidP="00C41ACD">
          <w:pPr>
            <w:pStyle w:val="Lijstalinea"/>
            <w:numPr>
              <w:ilvl w:val="1"/>
              <w:numId w:val="17"/>
            </w:numPr>
            <w:rPr>
              <w:rFonts w:ascii="Calibri" w:hAnsi="Calibri" w:cs="Calibri"/>
              <w:sz w:val="21"/>
              <w:szCs w:val="21"/>
            </w:rPr>
          </w:pPr>
          <w:r w:rsidRPr="00015A93">
            <w:rPr>
              <w:rFonts w:ascii="Calibri" w:hAnsi="Calibri" w:cs="Calibri"/>
              <w:sz w:val="21"/>
              <w:szCs w:val="21"/>
            </w:rPr>
            <w:t xml:space="preserve">Contractnummer: </w:t>
          </w:r>
          <w:r w:rsidR="00532553">
            <w:rPr>
              <w:rFonts w:ascii="Calibri" w:hAnsi="Calibri" w:cs="Calibri"/>
              <w:sz w:val="21"/>
              <w:szCs w:val="21"/>
            </w:rPr>
            <w:t xml:space="preserve">Z25 </w:t>
          </w:r>
          <w:r w:rsidR="0089496E">
            <w:rPr>
              <w:rFonts w:ascii="Calibri" w:hAnsi="Calibri" w:cs="Calibri"/>
              <w:sz w:val="21"/>
              <w:szCs w:val="21"/>
            </w:rPr>
            <w:t>237148</w:t>
          </w:r>
        </w:p>
        <w:p w14:paraId="0A074DCD" w14:textId="1CA22EFD" w:rsidR="008F2FF1" w:rsidRPr="00015A93" w:rsidRDefault="008F2FF1" w:rsidP="00C41ACD">
          <w:pPr>
            <w:pStyle w:val="Lijstalinea"/>
            <w:numPr>
              <w:ilvl w:val="0"/>
              <w:numId w:val="17"/>
            </w:numPr>
            <w:rPr>
              <w:rFonts w:ascii="Calibri" w:hAnsi="Calibri" w:cs="Calibri"/>
              <w:sz w:val="21"/>
              <w:szCs w:val="21"/>
            </w:rPr>
          </w:pPr>
          <w:r w:rsidRPr="00015A93">
            <w:rPr>
              <w:rFonts w:ascii="Calibri" w:hAnsi="Calibri" w:cs="Calibri"/>
              <w:sz w:val="21"/>
              <w:szCs w:val="21"/>
            </w:rPr>
            <w:t xml:space="preserve">Contractant gebruikt de volgende gegevens voor de e-facturatie:  </w:t>
          </w:r>
        </w:p>
        <w:p w14:paraId="5540773B" w14:textId="77777777" w:rsidR="008F2FF1" w:rsidRPr="00015A93" w:rsidRDefault="008F2FF1" w:rsidP="003708D8">
          <w:pPr>
            <w:pStyle w:val="Lijstalinea"/>
            <w:numPr>
              <w:ilvl w:val="1"/>
              <w:numId w:val="17"/>
            </w:numPr>
            <w:rPr>
              <w:rFonts w:ascii="Calibri" w:hAnsi="Calibri" w:cs="Calibri"/>
              <w:sz w:val="21"/>
              <w:szCs w:val="21"/>
            </w:rPr>
          </w:pPr>
          <w:r w:rsidRPr="00015A93">
            <w:rPr>
              <w:rFonts w:ascii="Calibri" w:hAnsi="Calibri" w:cs="Calibri"/>
              <w:sz w:val="21"/>
              <w:szCs w:val="21"/>
            </w:rPr>
            <w:t xml:space="preserve">Organisatie identificatienummer(OIN): 00000001823495255000 </w:t>
          </w:r>
        </w:p>
        <w:p w14:paraId="252AF065" w14:textId="6E4B555F" w:rsidR="008F2FF1" w:rsidRPr="00015A93" w:rsidRDefault="008F2FF1" w:rsidP="003708D8">
          <w:pPr>
            <w:pStyle w:val="Lijstalinea"/>
            <w:numPr>
              <w:ilvl w:val="1"/>
              <w:numId w:val="17"/>
            </w:numPr>
            <w:rPr>
              <w:rFonts w:ascii="Calibri" w:hAnsi="Calibri" w:cs="Calibri"/>
              <w:sz w:val="21"/>
              <w:szCs w:val="21"/>
            </w:rPr>
          </w:pPr>
          <w:r w:rsidRPr="00015A93">
            <w:rPr>
              <w:rFonts w:ascii="Calibri" w:hAnsi="Calibri" w:cs="Calibri"/>
              <w:sz w:val="21"/>
              <w:szCs w:val="21"/>
            </w:rPr>
            <w:t>Bedrijfscode: ALG</w:t>
          </w:r>
        </w:p>
        <w:p w14:paraId="7B5523FC" w14:textId="57B1AD21" w:rsidR="008F2FF1" w:rsidRPr="00015A93" w:rsidRDefault="008F2FF1" w:rsidP="003708D8">
          <w:pPr>
            <w:pStyle w:val="Lijstalinea"/>
            <w:numPr>
              <w:ilvl w:val="1"/>
              <w:numId w:val="17"/>
            </w:numPr>
            <w:rPr>
              <w:rFonts w:ascii="Calibri" w:hAnsi="Calibri" w:cs="Calibri"/>
              <w:sz w:val="21"/>
              <w:szCs w:val="21"/>
            </w:rPr>
          </w:pPr>
          <w:r w:rsidRPr="00015A93">
            <w:rPr>
              <w:rFonts w:ascii="Calibri" w:hAnsi="Calibri" w:cs="Calibri"/>
              <w:sz w:val="21"/>
              <w:szCs w:val="21"/>
            </w:rPr>
            <w:t xml:space="preserve">Endpoint voor </w:t>
          </w:r>
          <w:r w:rsidRPr="00015A93">
            <w:rPr>
              <w:rFonts w:ascii="Calibri" w:hAnsi="Calibri" w:cs="Calibri"/>
              <w:sz w:val="21"/>
              <w:szCs w:val="21"/>
              <w:highlight w:val="yellow"/>
            </w:rPr>
            <w:t>peppol: e-facturen</w:t>
          </w:r>
        </w:p>
        <w:p w14:paraId="0C527DD3" w14:textId="68EC2800" w:rsidR="008F2FF1" w:rsidRPr="00015A93" w:rsidRDefault="008F2FF1" w:rsidP="003708D8">
          <w:pPr>
            <w:pStyle w:val="Lijstalinea"/>
            <w:numPr>
              <w:ilvl w:val="1"/>
              <w:numId w:val="17"/>
            </w:numPr>
            <w:rPr>
              <w:rFonts w:ascii="Calibri" w:hAnsi="Calibri" w:cs="Calibri"/>
              <w:sz w:val="21"/>
              <w:szCs w:val="21"/>
            </w:rPr>
          </w:pPr>
          <w:r w:rsidRPr="00015A93">
            <w:rPr>
              <w:rFonts w:ascii="Calibri" w:hAnsi="Calibri" w:cs="Calibri"/>
              <w:sz w:val="21"/>
              <w:szCs w:val="21"/>
            </w:rPr>
            <w:t>PaymentMeansCode: codelijst UN/EDIFACT en NLCIUS:</w:t>
          </w:r>
        </w:p>
        <w:p w14:paraId="53B1C41E" w14:textId="77777777" w:rsidR="008F2FF1" w:rsidRPr="00015A93" w:rsidRDefault="008F2FF1" w:rsidP="003708D8">
          <w:pPr>
            <w:pStyle w:val="Lijstalinea"/>
            <w:numPr>
              <w:ilvl w:val="2"/>
              <w:numId w:val="17"/>
            </w:numPr>
            <w:rPr>
              <w:rFonts w:ascii="Calibri" w:hAnsi="Calibri" w:cs="Calibri"/>
              <w:sz w:val="21"/>
              <w:szCs w:val="21"/>
            </w:rPr>
          </w:pPr>
          <w:r w:rsidRPr="00015A93">
            <w:rPr>
              <w:rFonts w:ascii="Calibri" w:hAnsi="Calibri" w:cs="Calibri"/>
              <w:sz w:val="21"/>
              <w:szCs w:val="21"/>
            </w:rPr>
            <w:t xml:space="preserve">58 SEPA Bankoverschrijving   </w:t>
          </w:r>
        </w:p>
        <w:p w14:paraId="65BDA324" w14:textId="77777777" w:rsidR="008F2FF1" w:rsidRPr="00015A93" w:rsidRDefault="008F2FF1" w:rsidP="003708D8">
          <w:pPr>
            <w:pStyle w:val="Lijstalinea"/>
            <w:numPr>
              <w:ilvl w:val="2"/>
              <w:numId w:val="17"/>
            </w:numPr>
            <w:rPr>
              <w:rFonts w:ascii="Calibri" w:hAnsi="Calibri" w:cs="Calibri"/>
              <w:sz w:val="21"/>
              <w:szCs w:val="21"/>
            </w:rPr>
          </w:pPr>
          <w:r w:rsidRPr="00015A93">
            <w:rPr>
              <w:rFonts w:ascii="Calibri" w:hAnsi="Calibri" w:cs="Calibri"/>
              <w:sz w:val="21"/>
              <w:szCs w:val="21"/>
            </w:rPr>
            <w:t xml:space="preserve">59 SEPA Incasso </w:t>
          </w:r>
        </w:p>
        <w:p w14:paraId="643BA300" w14:textId="725F9E0E" w:rsidR="00E30A20" w:rsidRPr="00015A93" w:rsidRDefault="00E30A20" w:rsidP="00E30A20">
          <w:pPr>
            <w:pStyle w:val="Lijstalinea"/>
            <w:numPr>
              <w:ilvl w:val="0"/>
              <w:numId w:val="17"/>
            </w:numPr>
            <w:rPr>
              <w:rFonts w:ascii="Calibri" w:hAnsi="Calibri" w:cs="Calibri"/>
              <w:sz w:val="21"/>
              <w:szCs w:val="21"/>
            </w:rPr>
          </w:pPr>
          <w:r w:rsidRPr="00015A93">
            <w:rPr>
              <w:rFonts w:ascii="Calibri" w:hAnsi="Calibri" w:cs="Calibri"/>
              <w:sz w:val="21"/>
              <w:szCs w:val="21"/>
            </w:rPr>
            <w:t xml:space="preserve">Indien Contractant nog niet met e-facturatie werkt, is het mogelijk om gedurende </w:t>
          </w:r>
          <w:r w:rsidR="0089496E">
            <w:rPr>
              <w:rFonts w:ascii="Calibri" w:hAnsi="Calibri" w:cs="Calibri"/>
              <w:sz w:val="21"/>
              <w:szCs w:val="21"/>
            </w:rPr>
            <w:t xml:space="preserve">drie maanden </w:t>
          </w:r>
          <w:r w:rsidRPr="00015A93">
            <w:rPr>
              <w:rFonts w:ascii="Calibri" w:hAnsi="Calibri" w:cs="Calibri"/>
              <w:sz w:val="21"/>
              <w:szCs w:val="21"/>
              <w:highlight w:val="yellow"/>
            </w:rPr>
            <w:t xml:space="preserve"> </w:t>
          </w:r>
          <w:r w:rsidRPr="00015A93">
            <w:rPr>
              <w:rFonts w:ascii="Calibri" w:hAnsi="Calibri" w:cs="Calibri"/>
              <w:sz w:val="21"/>
              <w:szCs w:val="21"/>
            </w:rPr>
            <w:t xml:space="preserve">maanden de facturen in te dienen via </w:t>
          </w:r>
          <w:r w:rsidR="00B230F5">
            <w:rPr>
              <w:rFonts w:ascii="Calibri" w:hAnsi="Calibri" w:cs="Calibri"/>
              <w:sz w:val="21"/>
              <w:szCs w:val="21"/>
            </w:rPr>
            <w:t>mailadres van betreffende gemeente of werkorganisatie</w:t>
          </w:r>
          <w:r w:rsidRPr="00015A93">
            <w:rPr>
              <w:rFonts w:ascii="Calibri" w:hAnsi="Calibri" w:cs="Calibri"/>
              <w:sz w:val="21"/>
              <w:szCs w:val="21"/>
            </w:rPr>
            <w:t>. Hierna factureert Contractant verplicht via e-facturatie</w:t>
          </w:r>
        </w:p>
        <w:p w14:paraId="3771D354" w14:textId="422DB06A" w:rsidR="00E30A20" w:rsidRPr="00015A93" w:rsidRDefault="008F2FF1" w:rsidP="008F2FF1">
          <w:pPr>
            <w:pStyle w:val="Lijstalinea"/>
            <w:numPr>
              <w:ilvl w:val="0"/>
              <w:numId w:val="17"/>
            </w:numPr>
            <w:rPr>
              <w:rFonts w:ascii="Calibri" w:hAnsi="Calibri" w:cs="Calibri"/>
              <w:sz w:val="21"/>
              <w:szCs w:val="21"/>
            </w:rPr>
          </w:pPr>
          <w:r w:rsidRPr="00015A93">
            <w:rPr>
              <w:rFonts w:ascii="Calibri" w:hAnsi="Calibri" w:cs="Calibri"/>
              <w:sz w:val="21"/>
              <w:szCs w:val="21"/>
            </w:rPr>
            <w:t>Gemeente heeft, in aanvulling op artikel</w:t>
          </w:r>
          <w:r w:rsidR="00C32C1A" w:rsidRPr="00015A93">
            <w:rPr>
              <w:rFonts w:ascii="Calibri" w:hAnsi="Calibri" w:cs="Calibri"/>
              <w:sz w:val="21"/>
              <w:szCs w:val="21"/>
            </w:rPr>
            <w:t>en</w:t>
          </w:r>
          <w:r w:rsidRPr="00015A93">
            <w:rPr>
              <w:rFonts w:ascii="Calibri" w:hAnsi="Calibri" w:cs="Calibri"/>
              <w:sz w:val="21"/>
              <w:szCs w:val="21"/>
            </w:rPr>
            <w:t xml:space="preserve"> 15.1, 17 en 18.</w:t>
          </w:r>
          <w:r w:rsidR="00C4688E">
            <w:rPr>
              <w:rFonts w:ascii="Calibri" w:hAnsi="Calibri" w:cs="Calibri"/>
              <w:sz w:val="21"/>
              <w:szCs w:val="21"/>
            </w:rPr>
            <w:t>4</w:t>
          </w:r>
          <w:r w:rsidRPr="00015A93">
            <w:rPr>
              <w:rFonts w:ascii="Calibri" w:hAnsi="Calibri" w:cs="Calibri"/>
              <w:sz w:val="21"/>
              <w:szCs w:val="21"/>
            </w:rPr>
            <w:t xml:space="preserve">, van de AIV, het recht het bedrag van de factuur te verminderen met bedragen die Contractant verschuldigd is aan Gemeente, ongeacht of de vordering tot betaling daarvan op een derde is overgegaan. </w:t>
          </w:r>
        </w:p>
        <w:p w14:paraId="1EBD4FEC" w14:textId="59DA2578" w:rsidR="008F2FF1" w:rsidRPr="00015A93" w:rsidRDefault="00E30A20" w:rsidP="008F2FF1">
          <w:pPr>
            <w:pStyle w:val="Lijstalinea"/>
            <w:numPr>
              <w:ilvl w:val="0"/>
              <w:numId w:val="17"/>
            </w:numPr>
            <w:rPr>
              <w:rFonts w:ascii="Calibri" w:hAnsi="Calibri" w:cs="Calibri"/>
              <w:sz w:val="21"/>
              <w:szCs w:val="21"/>
            </w:rPr>
          </w:pPr>
          <w:r w:rsidRPr="00015A93">
            <w:rPr>
              <w:rFonts w:ascii="Calibri" w:hAnsi="Calibri" w:cs="Calibri"/>
              <w:sz w:val="21"/>
              <w:szCs w:val="21"/>
            </w:rPr>
            <w:t>Betaling door Gemeente houdt niet in dat Gemeente afstand doet van haar recht of van vorderingen in en ontslaat Contractant op geen enkele wijze van enige garantie en/of aansprakelijkheid.</w:t>
          </w:r>
        </w:p>
        <w:p w14:paraId="72368B64" w14:textId="77777777" w:rsidR="008F2FF1" w:rsidRPr="00015A93" w:rsidRDefault="008F2FF1" w:rsidP="003F72FA">
          <w:pPr>
            <w:pStyle w:val="Kop2"/>
            <w:rPr>
              <w:rFonts w:ascii="Calibri" w:hAnsi="Calibri" w:cs="Calibri"/>
            </w:rPr>
          </w:pPr>
          <w:bookmarkStart w:id="18" w:name="_Toc210116339"/>
          <w:r w:rsidRPr="00015A93">
            <w:rPr>
              <w:rFonts w:ascii="Calibri" w:hAnsi="Calibri" w:cs="Calibri"/>
            </w:rPr>
            <w:t>Juridische aspecten</w:t>
          </w:r>
          <w:bookmarkEnd w:id="18"/>
          <w:r w:rsidRPr="00015A93">
            <w:rPr>
              <w:rFonts w:ascii="Calibri" w:hAnsi="Calibri" w:cs="Calibri"/>
            </w:rPr>
            <w:t xml:space="preserve"> </w:t>
          </w:r>
        </w:p>
        <w:p w14:paraId="3D93F6B7" w14:textId="3FB992D7" w:rsidR="008F2FF1" w:rsidRPr="00015A93" w:rsidRDefault="008F2FF1" w:rsidP="00F8454F">
          <w:pPr>
            <w:rPr>
              <w:rFonts w:ascii="Calibri" w:hAnsi="Calibri" w:cs="Calibri"/>
            </w:rPr>
          </w:pPr>
          <w:r w:rsidRPr="00015A93">
            <w:rPr>
              <w:rFonts w:ascii="Calibri" w:hAnsi="Calibri" w:cs="Calibri"/>
              <w:sz w:val="21"/>
              <w:szCs w:val="21"/>
            </w:rPr>
            <w:t xml:space="preserve"> </w:t>
          </w:r>
          <w:r w:rsidRPr="00015A93">
            <w:rPr>
              <w:rFonts w:ascii="Calibri" w:hAnsi="Calibri" w:cs="Calibri"/>
            </w:rPr>
            <w:t xml:space="preserve">Boetebeding en bonus </w:t>
          </w:r>
        </w:p>
        <w:p w14:paraId="44DAB2DC" w14:textId="145A2E37" w:rsidR="008F2FF1" w:rsidRPr="00F8454F" w:rsidRDefault="008F2FF1" w:rsidP="008F2FF1">
          <w:pPr>
            <w:pStyle w:val="Lijstalinea"/>
            <w:numPr>
              <w:ilvl w:val="0"/>
              <w:numId w:val="21"/>
            </w:numPr>
            <w:rPr>
              <w:rFonts w:ascii="Calibri" w:hAnsi="Calibri" w:cs="Calibri"/>
              <w:sz w:val="21"/>
              <w:szCs w:val="21"/>
            </w:rPr>
          </w:pPr>
          <w:r w:rsidRPr="00015A93">
            <w:rPr>
              <w:rFonts w:ascii="Calibri" w:hAnsi="Calibri" w:cs="Calibri"/>
              <w:sz w:val="21"/>
              <w:szCs w:val="21"/>
            </w:rPr>
            <w:t>Als de Gemeente op grond van de Wet Ketenaansprakelijkheid aansprakelijk wordt gesteld, is Contractant, vanwege het niet of niet volledig of niet deugdelijk afdragen van de benodigde belastingen en sociale lasten, aan Gemeente terstond zonder dat aanmaning, ingebrekestelling of rechterlijke tussenkomst vereist is, een onmiddellijk opeisbare boete van</w:t>
          </w:r>
          <w:r w:rsidR="009A7075" w:rsidRPr="00015A93">
            <w:rPr>
              <w:rFonts w:ascii="Calibri" w:hAnsi="Calibri" w:cs="Calibri"/>
              <w:sz w:val="21"/>
              <w:szCs w:val="21"/>
            </w:rPr>
            <w:t xml:space="preserve"> </w:t>
          </w:r>
          <w:r w:rsidRPr="00015A93">
            <w:rPr>
              <w:rFonts w:ascii="Calibri" w:hAnsi="Calibri" w:cs="Calibri"/>
              <w:sz w:val="21"/>
              <w:szCs w:val="21"/>
            </w:rPr>
            <w:t xml:space="preserve">€ 5.000,- per geval/medewerker verschuldigd. Dit onverminderd het recht van de Gemeente tot het vorderen van volledige schadevergoeding, alsmede het recht nakoming te vorderen en alle overige rechten die de wet de Gemeente toekent.  </w:t>
          </w:r>
        </w:p>
        <w:p w14:paraId="150C838E" w14:textId="77777777" w:rsidR="008F2FF1" w:rsidRPr="00015A93" w:rsidRDefault="008F2FF1" w:rsidP="00804C75">
          <w:pPr>
            <w:pStyle w:val="Kop3"/>
            <w:numPr>
              <w:ilvl w:val="0"/>
              <w:numId w:val="1"/>
            </w:numPr>
            <w:rPr>
              <w:rFonts w:ascii="Calibri" w:hAnsi="Calibri" w:cs="Calibri"/>
            </w:rPr>
          </w:pPr>
          <w:bookmarkStart w:id="19" w:name="_Toc210116340"/>
          <w:r w:rsidRPr="00015A93">
            <w:rPr>
              <w:rFonts w:ascii="Calibri" w:hAnsi="Calibri" w:cs="Calibri"/>
            </w:rPr>
            <w:t>Nietige bepalingen</w:t>
          </w:r>
          <w:bookmarkEnd w:id="19"/>
          <w:r w:rsidRPr="00015A93">
            <w:rPr>
              <w:rFonts w:ascii="Calibri" w:hAnsi="Calibri" w:cs="Calibri"/>
            </w:rPr>
            <w:t xml:space="preserve"> </w:t>
          </w:r>
        </w:p>
        <w:p w14:paraId="0618B49D" w14:textId="3D0DD249" w:rsidR="008F2FF1" w:rsidRPr="00F8454F" w:rsidRDefault="008F2FF1" w:rsidP="008F2FF1">
          <w:pPr>
            <w:pStyle w:val="Lijstalinea"/>
            <w:numPr>
              <w:ilvl w:val="0"/>
              <w:numId w:val="22"/>
            </w:numPr>
            <w:rPr>
              <w:rFonts w:ascii="Calibri" w:hAnsi="Calibri" w:cs="Calibri"/>
              <w:sz w:val="21"/>
              <w:szCs w:val="21"/>
            </w:rPr>
          </w:pPr>
          <w:r w:rsidRPr="00015A93">
            <w:rPr>
              <w:rFonts w:ascii="Calibri" w:hAnsi="Calibri" w:cs="Calibri"/>
              <w:sz w:val="21"/>
              <w:szCs w:val="21"/>
            </w:rPr>
            <w:t xml:space="preserve">Indien enige bepaling van de Overeenkomst of AIV nietig is of vernietigd wordt, zullen de overige bepalingen van de Overeenkomst of AIV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 </w:t>
          </w:r>
        </w:p>
        <w:p w14:paraId="7CD5937E" w14:textId="77777777" w:rsidR="008F2FF1" w:rsidRPr="00015A93" w:rsidRDefault="008F2FF1" w:rsidP="00804C75">
          <w:pPr>
            <w:pStyle w:val="Kop3"/>
            <w:numPr>
              <w:ilvl w:val="0"/>
              <w:numId w:val="1"/>
            </w:numPr>
            <w:rPr>
              <w:rFonts w:ascii="Calibri" w:hAnsi="Calibri" w:cs="Calibri"/>
            </w:rPr>
          </w:pPr>
          <w:bookmarkStart w:id="20" w:name="_Toc210116341"/>
          <w:r w:rsidRPr="00015A93">
            <w:rPr>
              <w:rFonts w:ascii="Calibri" w:hAnsi="Calibri" w:cs="Calibri"/>
            </w:rPr>
            <w:t>Toepasselijk recht, geschillen en rechtbank</w:t>
          </w:r>
          <w:bookmarkEnd w:id="20"/>
          <w:r w:rsidRPr="00015A93">
            <w:rPr>
              <w:rFonts w:ascii="Calibri" w:hAnsi="Calibri" w:cs="Calibri"/>
            </w:rPr>
            <w:t xml:space="preserve"> </w:t>
          </w:r>
        </w:p>
        <w:p w14:paraId="28884C46" w14:textId="77777777"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t xml:space="preserve">Verschillen van mening tussen Partijen worden zoveel mogelijk langs minnelijke weg opgelost, waarbij kosten voor mediation in gelijke delen worden gedragen. Indien een verschil van mening niet langs minnelijke weg is opgelost, wordt geacht een geschil te bestaan. </w:t>
          </w:r>
        </w:p>
        <w:p w14:paraId="0FE2EAE1" w14:textId="1D5021F8"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t xml:space="preserve">Ieder geschil tussen Partijen dat voortvloeit uit of verband houdt met deze Overeenkomst wordt, met uitsluiting van ieder ander forum dan wel andere rechter, voorgelegd aan de bevoegde rechter van de Rechtbank Noord-Holland, Postbus 1621, 2003 BR </w:t>
          </w:r>
          <w:r w:rsidR="007B368D" w:rsidRPr="00015A93">
            <w:rPr>
              <w:rFonts w:ascii="Calibri" w:hAnsi="Calibri" w:cs="Calibri"/>
              <w:sz w:val="21"/>
              <w:szCs w:val="21"/>
            </w:rPr>
            <w:t xml:space="preserve">in </w:t>
          </w:r>
          <w:r w:rsidRPr="00015A93">
            <w:rPr>
              <w:rFonts w:ascii="Calibri" w:hAnsi="Calibri" w:cs="Calibri"/>
              <w:sz w:val="21"/>
              <w:szCs w:val="21"/>
            </w:rPr>
            <w:t xml:space="preserve">Haarlem. </w:t>
          </w:r>
        </w:p>
        <w:p w14:paraId="0F597E3A" w14:textId="10565BA9" w:rsidR="008F2FF1" w:rsidRPr="00015A93" w:rsidRDefault="008F2FF1" w:rsidP="007B368D">
          <w:pPr>
            <w:pStyle w:val="Lijstalinea"/>
            <w:numPr>
              <w:ilvl w:val="0"/>
              <w:numId w:val="23"/>
            </w:numPr>
            <w:rPr>
              <w:rFonts w:ascii="Calibri" w:hAnsi="Calibri" w:cs="Calibri"/>
              <w:sz w:val="21"/>
              <w:szCs w:val="21"/>
            </w:rPr>
          </w:pPr>
          <w:r w:rsidRPr="00015A93">
            <w:rPr>
              <w:rFonts w:ascii="Calibri" w:hAnsi="Calibri" w:cs="Calibri"/>
              <w:sz w:val="21"/>
              <w:szCs w:val="21"/>
            </w:rPr>
            <w:lastRenderedPageBreak/>
            <w:t xml:space="preserve">Op deze </w:t>
          </w:r>
          <w:r w:rsidR="00EC581C" w:rsidRPr="00015A93">
            <w:rPr>
              <w:rFonts w:ascii="Calibri" w:hAnsi="Calibri" w:cs="Calibri"/>
              <w:sz w:val="21"/>
              <w:szCs w:val="21"/>
            </w:rPr>
            <w:t>O</w:t>
          </w:r>
          <w:r w:rsidRPr="00015A93">
            <w:rPr>
              <w:rFonts w:ascii="Calibri" w:hAnsi="Calibri" w:cs="Calibri"/>
              <w:sz w:val="21"/>
              <w:szCs w:val="21"/>
            </w:rPr>
            <w:t xml:space="preserve">vereenkomst en al hetgeen daarmee verband houdt, is Nederlands recht van toepassing. </w:t>
          </w:r>
        </w:p>
        <w:p w14:paraId="774C2B4B" w14:textId="304FC5E8" w:rsidR="008F2FF1" w:rsidRPr="00015A93" w:rsidRDefault="008F2FF1" w:rsidP="008F2FF1">
          <w:pPr>
            <w:rPr>
              <w:rFonts w:ascii="Calibri" w:hAnsi="Calibri" w:cs="Calibri"/>
              <w:sz w:val="21"/>
              <w:szCs w:val="21"/>
            </w:rPr>
          </w:pPr>
        </w:p>
        <w:p w14:paraId="4025CD3D" w14:textId="77777777" w:rsidR="008F2FF1" w:rsidRPr="00015A93" w:rsidRDefault="00F8454F" w:rsidP="007A1681">
          <w:pPr>
            <w:pStyle w:val="Kop1"/>
            <w:rPr>
              <w:rFonts w:ascii="Calibri" w:hAnsi="Calibri" w:cs="Calibri"/>
            </w:rPr>
          </w:pPr>
          <w:bookmarkStart w:id="21" w:name="_Toc210116342"/>
          <w:r>
            <w:rPr>
              <w:rFonts w:ascii="Calibri" w:hAnsi="Calibri" w:cs="Calibri"/>
            </w:rPr>
            <w:t>O</w:t>
          </w:r>
          <w:r w:rsidR="008F2FF1" w:rsidRPr="00015A93">
            <w:rPr>
              <w:rFonts w:ascii="Calibri" w:hAnsi="Calibri" w:cs="Calibri"/>
            </w:rPr>
            <w:t>ndertekening</w:t>
          </w:r>
          <w:bookmarkEnd w:id="21"/>
          <w:r w:rsidR="008F2FF1" w:rsidRPr="00015A93">
            <w:rPr>
              <w:rFonts w:ascii="Calibri" w:hAnsi="Calibri" w:cs="Calibri"/>
            </w:rPr>
            <w:t xml:space="preserve"> </w:t>
          </w:r>
        </w:p>
        <w:p w14:paraId="053F73B5"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6E46925C" w14:textId="4F1A2823"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Voor akkoord Gemeente </w:t>
          </w:r>
          <w:r w:rsidRPr="00015A93">
            <w:rPr>
              <w:rFonts w:ascii="Calibri" w:hAnsi="Calibri" w:cs="Calibri"/>
              <w:sz w:val="21"/>
              <w:szCs w:val="21"/>
            </w:rPr>
            <w:tab/>
          </w:r>
          <w:r w:rsidRPr="00015A93">
            <w:rPr>
              <w:rFonts w:ascii="Calibri" w:hAnsi="Calibri" w:cs="Calibri"/>
              <w:sz w:val="21"/>
              <w:szCs w:val="21"/>
            </w:rPr>
            <w:tab/>
          </w:r>
          <w:r w:rsidRPr="00015A93">
            <w:rPr>
              <w:rFonts w:ascii="Calibri" w:hAnsi="Calibri" w:cs="Calibri"/>
              <w:sz w:val="21"/>
              <w:szCs w:val="21"/>
            </w:rPr>
            <w:tab/>
            <w:t xml:space="preserve">Voor akkoord Contractant </w:t>
          </w:r>
        </w:p>
        <w:p w14:paraId="2469C8B0"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0944C5C2"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E635156" w14:textId="36C3AB80" w:rsidR="008F2FF1" w:rsidRPr="00015A93" w:rsidRDefault="008F2FF1" w:rsidP="008F2FF1">
          <w:pPr>
            <w:rPr>
              <w:rFonts w:ascii="Calibri" w:hAnsi="Calibri" w:cs="Calibri"/>
              <w:sz w:val="21"/>
              <w:szCs w:val="21"/>
            </w:rPr>
          </w:pPr>
          <w:r w:rsidRPr="00015A93">
            <w:rPr>
              <w:rFonts w:ascii="Calibri" w:hAnsi="Calibri" w:cs="Calibri"/>
              <w:sz w:val="21"/>
              <w:szCs w:val="21"/>
            </w:rPr>
            <w:t>Datum</w:t>
          </w:r>
          <w:r w:rsidR="007B368D" w:rsidRPr="00015A93">
            <w:rPr>
              <w:rFonts w:ascii="Calibri" w:hAnsi="Calibri" w:cs="Calibri"/>
              <w:sz w:val="21"/>
              <w:szCs w:val="21"/>
            </w:rPr>
            <w:tab/>
          </w:r>
          <w:r w:rsidR="007B368D" w:rsidRPr="00015A93">
            <w:rPr>
              <w:rFonts w:ascii="Calibri" w:hAnsi="Calibri" w:cs="Calibri"/>
              <w:sz w:val="21"/>
              <w:szCs w:val="21"/>
            </w:rPr>
            <w:tab/>
            <w:t>:</w:t>
          </w:r>
          <w:r w:rsidRPr="00015A93">
            <w:rPr>
              <w:rFonts w:ascii="Calibri" w:hAnsi="Calibri" w:cs="Calibri"/>
              <w:sz w:val="21"/>
              <w:szCs w:val="21"/>
            </w:rPr>
            <w:t xml:space="preserve"> ________________</w:t>
          </w:r>
          <w:r w:rsidR="007B368D" w:rsidRPr="00015A93">
            <w:rPr>
              <w:rFonts w:ascii="Calibri" w:hAnsi="Calibri" w:cs="Calibri"/>
              <w:sz w:val="21"/>
              <w:szCs w:val="21"/>
            </w:rPr>
            <w:t>__</w:t>
          </w:r>
          <w:r w:rsidRPr="00015A93">
            <w:rPr>
              <w:rFonts w:ascii="Calibri" w:hAnsi="Calibri" w:cs="Calibri"/>
              <w:sz w:val="21"/>
              <w:szCs w:val="21"/>
            </w:rPr>
            <w:t>__</w:t>
          </w:r>
          <w:r w:rsidRPr="00015A93">
            <w:rPr>
              <w:rFonts w:ascii="Calibri" w:hAnsi="Calibri" w:cs="Calibri"/>
              <w:sz w:val="21"/>
              <w:szCs w:val="21"/>
            </w:rPr>
            <w:tab/>
            <w:t>Datum</w:t>
          </w:r>
          <w:r w:rsidRPr="00015A93">
            <w:rPr>
              <w:rFonts w:ascii="Calibri" w:hAnsi="Calibri" w:cs="Calibri"/>
              <w:sz w:val="21"/>
              <w:szCs w:val="21"/>
            </w:rPr>
            <w:tab/>
          </w:r>
          <w:r w:rsidR="007B368D" w:rsidRPr="00015A93">
            <w:rPr>
              <w:rFonts w:ascii="Calibri" w:hAnsi="Calibri" w:cs="Calibri"/>
              <w:sz w:val="21"/>
              <w:szCs w:val="21"/>
            </w:rPr>
            <w:tab/>
          </w:r>
          <w:r w:rsidRPr="00015A93">
            <w:rPr>
              <w:rFonts w:ascii="Calibri" w:hAnsi="Calibri" w:cs="Calibri"/>
              <w:sz w:val="21"/>
              <w:szCs w:val="21"/>
            </w:rPr>
            <w:t xml:space="preserve">: _______________________ </w:t>
          </w:r>
        </w:p>
        <w:p w14:paraId="33340A03" w14:textId="23411058" w:rsidR="008F2FF1" w:rsidRPr="00015A93" w:rsidRDefault="008F2FF1" w:rsidP="008F2FF1">
          <w:pPr>
            <w:rPr>
              <w:rFonts w:ascii="Calibri" w:hAnsi="Calibri" w:cs="Calibri"/>
              <w:sz w:val="21"/>
              <w:szCs w:val="21"/>
            </w:rPr>
          </w:pPr>
        </w:p>
        <w:p w14:paraId="6E70F0A6"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7DCD0F28" w14:textId="77777777" w:rsidR="008F2FF1" w:rsidRPr="00015A93" w:rsidRDefault="008F2FF1" w:rsidP="008F2FF1">
          <w:pPr>
            <w:rPr>
              <w:rFonts w:ascii="Calibri" w:hAnsi="Calibri" w:cs="Calibri"/>
              <w:sz w:val="21"/>
              <w:szCs w:val="21"/>
            </w:rPr>
          </w:pPr>
          <w:r w:rsidRPr="00015A93">
            <w:rPr>
              <w:rFonts w:ascii="Calibri" w:hAnsi="Calibri" w:cs="Calibri"/>
              <w:sz w:val="21"/>
              <w:szCs w:val="21"/>
            </w:rPr>
            <w:t xml:space="preserve"> </w:t>
          </w:r>
        </w:p>
        <w:p w14:paraId="2FEA3BEB" w14:textId="27461CA5" w:rsidR="004C36DE" w:rsidRPr="00015A93" w:rsidRDefault="008F2FF1">
          <w:pPr>
            <w:rPr>
              <w:rFonts w:ascii="Calibri" w:hAnsi="Calibri" w:cs="Calibri"/>
              <w:sz w:val="21"/>
              <w:szCs w:val="21"/>
            </w:rPr>
          </w:pPr>
          <w:r w:rsidRPr="00015A93">
            <w:rPr>
              <w:rFonts w:ascii="Calibri" w:hAnsi="Calibri" w:cs="Calibri"/>
              <w:sz w:val="21"/>
              <w:szCs w:val="21"/>
            </w:rPr>
            <w:t>Handtekening</w:t>
          </w:r>
          <w:r w:rsidR="007B368D" w:rsidRPr="00015A93">
            <w:rPr>
              <w:rFonts w:ascii="Calibri" w:hAnsi="Calibri" w:cs="Calibri"/>
              <w:sz w:val="21"/>
              <w:szCs w:val="21"/>
            </w:rPr>
            <w:tab/>
          </w:r>
          <w:r w:rsidRPr="00015A93">
            <w:rPr>
              <w:rFonts w:ascii="Calibri" w:hAnsi="Calibri" w:cs="Calibri"/>
              <w:sz w:val="21"/>
              <w:szCs w:val="21"/>
            </w:rPr>
            <w:t>: ____________________</w:t>
          </w:r>
          <w:r w:rsidR="007B368D" w:rsidRPr="00015A93">
            <w:rPr>
              <w:rFonts w:ascii="Calibri" w:hAnsi="Calibri" w:cs="Calibri"/>
              <w:sz w:val="21"/>
              <w:szCs w:val="21"/>
            </w:rPr>
            <w:tab/>
          </w:r>
          <w:r w:rsidR="001664D4" w:rsidRPr="00015A93">
            <w:rPr>
              <w:rFonts w:ascii="Calibri" w:hAnsi="Calibri" w:cs="Calibri"/>
              <w:sz w:val="21"/>
              <w:szCs w:val="21"/>
            </w:rPr>
            <w:t>Handtekening</w:t>
          </w:r>
          <w:r w:rsidR="007B368D" w:rsidRPr="00015A93">
            <w:rPr>
              <w:rFonts w:ascii="Calibri" w:hAnsi="Calibri" w:cs="Calibri"/>
              <w:sz w:val="21"/>
              <w:szCs w:val="21"/>
            </w:rPr>
            <w:tab/>
            <w:t>: _______________________</w:t>
          </w:r>
        </w:p>
      </w:sdtContent>
    </w:sdt>
    <w:sectPr w:rsidR="004C36DE" w:rsidRPr="00015A93" w:rsidSect="00B530BD">
      <w:footerReference w:type="even"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C36C" w14:textId="77777777" w:rsidR="004B1FE7" w:rsidRDefault="004B1FE7" w:rsidP="001C443F">
      <w:r>
        <w:separator/>
      </w:r>
    </w:p>
  </w:endnote>
  <w:endnote w:type="continuationSeparator" w:id="0">
    <w:p w14:paraId="2BFE11D1" w14:textId="77777777" w:rsidR="004B1FE7" w:rsidRDefault="004B1FE7" w:rsidP="001C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81618052"/>
      <w:docPartObj>
        <w:docPartGallery w:val="Page Numbers (Bottom of Page)"/>
        <w:docPartUnique/>
      </w:docPartObj>
    </w:sdtPr>
    <w:sdtEndPr>
      <w:rPr>
        <w:rStyle w:val="Paginanummer"/>
      </w:rPr>
    </w:sdtEndPr>
    <w:sdtContent>
      <w:p w14:paraId="1D452D35" w14:textId="250DA3A3" w:rsidR="001C443F" w:rsidRDefault="001C443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27A8EBE" w14:textId="77777777" w:rsidR="001C443F" w:rsidRDefault="001C443F" w:rsidP="001C443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80641"/>
      <w:docPartObj>
        <w:docPartGallery w:val="Page Numbers (Bottom of Page)"/>
        <w:docPartUnique/>
      </w:docPartObj>
    </w:sdtPr>
    <w:sdtEndPr/>
    <w:sdtContent>
      <w:sdt>
        <w:sdtPr>
          <w:id w:val="-1769616900"/>
          <w:docPartObj>
            <w:docPartGallery w:val="Page Numbers (Top of Page)"/>
            <w:docPartUnique/>
          </w:docPartObj>
        </w:sdtPr>
        <w:sdtEndPr/>
        <w:sdtContent>
          <w:p w14:paraId="79BF1E33" w14:textId="5C697025" w:rsidR="00015A93" w:rsidRPr="00015A93" w:rsidRDefault="00EE0631" w:rsidP="00015A93">
            <w:pPr>
              <w:pStyle w:val="Voettekst"/>
              <w:ind w:right="360"/>
              <w:rPr>
                <w:sz w:val="21"/>
                <w:szCs w:val="21"/>
              </w:rPr>
            </w:pPr>
            <w:r>
              <w:rPr>
                <w:rFonts w:ascii="Calibri" w:hAnsi="Calibri" w:cs="Calibri"/>
                <w:sz w:val="20"/>
                <w:szCs w:val="20"/>
              </w:rPr>
              <w:t>ROK dienstverlening onderhoud groenvoorziening</w:t>
            </w:r>
            <w:r w:rsidR="003519EA">
              <w:rPr>
                <w:rFonts w:ascii="Calibri" w:hAnsi="Calibri" w:cs="Calibri"/>
                <w:sz w:val="20"/>
                <w:szCs w:val="20"/>
              </w:rPr>
              <w:t xml:space="preserve"> </w:t>
            </w:r>
            <w:r w:rsidR="003519EA">
              <w:rPr>
                <w:rFonts w:ascii="Calibri" w:hAnsi="Calibri" w:cs="Calibri"/>
                <w:sz w:val="20"/>
                <w:szCs w:val="20"/>
              </w:rPr>
              <w:tab/>
              <w:t xml:space="preserve">     </w:t>
            </w:r>
            <w:r>
              <w:rPr>
                <w:rFonts w:ascii="Calibri" w:hAnsi="Calibri" w:cs="Calibri"/>
                <w:sz w:val="20"/>
                <w:szCs w:val="20"/>
              </w:rPr>
              <w:t xml:space="preserve">Z25 </w:t>
            </w:r>
            <w:r w:rsidR="003519EA">
              <w:rPr>
                <w:rFonts w:ascii="Verdana" w:eastAsia="Times New Roman" w:hAnsi="Verdana" w:cs="Verdana"/>
                <w:snapToGrid w:val="0"/>
                <w:kern w:val="0"/>
                <w:sz w:val="18"/>
                <w:szCs w:val="18"/>
                <w:lang w:eastAsia="nl-NL"/>
                <w14:ligatures w14:val="none"/>
              </w:rPr>
              <w:t>237148</w:t>
            </w:r>
            <w:r w:rsidR="00015A93" w:rsidRPr="00015A93">
              <w:rPr>
                <w:rFonts w:ascii="Calibri" w:hAnsi="Calibri" w:cs="Calibri"/>
                <w:sz w:val="20"/>
                <w:szCs w:val="20"/>
              </w:rPr>
              <w:tab/>
              <w:t xml:space="preserve">Pagina </w:t>
            </w:r>
            <w:r w:rsidR="00015A93" w:rsidRPr="00015A93">
              <w:rPr>
                <w:rFonts w:ascii="Calibri" w:hAnsi="Calibri" w:cs="Calibri"/>
                <w:b/>
                <w:bCs/>
                <w:sz w:val="20"/>
                <w:szCs w:val="20"/>
              </w:rPr>
              <w:fldChar w:fldCharType="begin"/>
            </w:r>
            <w:r w:rsidR="00015A93" w:rsidRPr="00015A93">
              <w:rPr>
                <w:rFonts w:ascii="Calibri" w:hAnsi="Calibri" w:cs="Calibri"/>
                <w:b/>
                <w:bCs/>
                <w:sz w:val="20"/>
                <w:szCs w:val="20"/>
              </w:rPr>
              <w:instrText>PAGE</w:instrText>
            </w:r>
            <w:r w:rsidR="00015A93" w:rsidRPr="00015A93">
              <w:rPr>
                <w:rFonts w:ascii="Calibri" w:hAnsi="Calibri" w:cs="Calibri"/>
                <w:b/>
                <w:bCs/>
                <w:sz w:val="20"/>
                <w:szCs w:val="20"/>
              </w:rPr>
              <w:fldChar w:fldCharType="separate"/>
            </w:r>
            <w:r w:rsidR="00015A93" w:rsidRPr="00015A93">
              <w:rPr>
                <w:rFonts w:ascii="Calibri" w:hAnsi="Calibri" w:cs="Calibri"/>
                <w:b/>
                <w:bCs/>
                <w:sz w:val="20"/>
                <w:szCs w:val="20"/>
              </w:rPr>
              <w:t>2</w:t>
            </w:r>
            <w:r w:rsidR="00015A93" w:rsidRPr="00015A93">
              <w:rPr>
                <w:rFonts w:ascii="Calibri" w:hAnsi="Calibri" w:cs="Calibri"/>
                <w:b/>
                <w:bCs/>
                <w:sz w:val="20"/>
                <w:szCs w:val="20"/>
              </w:rPr>
              <w:fldChar w:fldCharType="end"/>
            </w:r>
            <w:r w:rsidR="00015A93" w:rsidRPr="00015A93">
              <w:rPr>
                <w:rFonts w:ascii="Calibri" w:hAnsi="Calibri" w:cs="Calibri"/>
                <w:sz w:val="20"/>
                <w:szCs w:val="20"/>
              </w:rPr>
              <w:t xml:space="preserve"> van </w:t>
            </w:r>
            <w:r w:rsidR="00015A93" w:rsidRPr="00015A93">
              <w:rPr>
                <w:rFonts w:ascii="Calibri" w:hAnsi="Calibri" w:cs="Calibri"/>
                <w:b/>
                <w:bCs/>
                <w:sz w:val="20"/>
                <w:szCs w:val="20"/>
              </w:rPr>
              <w:fldChar w:fldCharType="begin"/>
            </w:r>
            <w:r w:rsidR="00015A93" w:rsidRPr="00015A93">
              <w:rPr>
                <w:rFonts w:ascii="Calibri" w:hAnsi="Calibri" w:cs="Calibri"/>
                <w:b/>
                <w:bCs/>
                <w:sz w:val="20"/>
                <w:szCs w:val="20"/>
              </w:rPr>
              <w:instrText>NUMPAGES</w:instrText>
            </w:r>
            <w:r w:rsidR="00015A93" w:rsidRPr="00015A93">
              <w:rPr>
                <w:rFonts w:ascii="Calibri" w:hAnsi="Calibri" w:cs="Calibri"/>
                <w:b/>
                <w:bCs/>
                <w:sz w:val="20"/>
                <w:szCs w:val="20"/>
              </w:rPr>
              <w:fldChar w:fldCharType="separate"/>
            </w:r>
            <w:r w:rsidR="00015A93" w:rsidRPr="00015A93">
              <w:rPr>
                <w:rFonts w:ascii="Calibri" w:hAnsi="Calibri" w:cs="Calibri"/>
                <w:b/>
                <w:bCs/>
                <w:sz w:val="20"/>
                <w:szCs w:val="20"/>
              </w:rPr>
              <w:t>2</w:t>
            </w:r>
            <w:r w:rsidR="00015A93" w:rsidRPr="00015A93">
              <w:rPr>
                <w:rFonts w:ascii="Calibri" w:hAnsi="Calibri" w:cs="Calibri"/>
                <w:b/>
                <w:bCs/>
                <w:sz w:val="20"/>
                <w:szCs w:val="20"/>
              </w:rPr>
              <w:fldChar w:fldCharType="end"/>
            </w:r>
          </w:p>
        </w:sdtContent>
      </w:sdt>
    </w:sdtContent>
  </w:sdt>
  <w:p w14:paraId="0641C7F1" w14:textId="325A040E" w:rsidR="001C443F" w:rsidRPr="00D40B8C" w:rsidRDefault="001C443F" w:rsidP="00015A93">
    <w:pPr>
      <w:pStyle w:val="Voettekst"/>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365E" w14:textId="77777777" w:rsidR="004B1FE7" w:rsidRDefault="004B1FE7" w:rsidP="001C443F">
      <w:r>
        <w:separator/>
      </w:r>
    </w:p>
  </w:footnote>
  <w:footnote w:type="continuationSeparator" w:id="0">
    <w:p w14:paraId="1B738CE6" w14:textId="77777777" w:rsidR="004B1FE7" w:rsidRDefault="004B1FE7" w:rsidP="001C4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D8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D6C8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7B020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654A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02A3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77514"/>
    <w:multiLevelType w:val="hybridMultilevel"/>
    <w:tmpl w:val="9E64D33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63023"/>
    <w:multiLevelType w:val="hybridMultilevel"/>
    <w:tmpl w:val="B8701502"/>
    <w:lvl w:ilvl="0" w:tplc="11F415BA">
      <w:start w:val="1"/>
      <w:numFmt w:val="decimalZero"/>
      <w:lvlText w:val="Lid %1."/>
      <w:lvlJc w:val="left"/>
      <w:pPr>
        <w:ind w:left="680" w:hanging="6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AD44F2"/>
    <w:multiLevelType w:val="hybridMultilevel"/>
    <w:tmpl w:val="6DE45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F0936EE"/>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D319DE"/>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D13E6"/>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F56DD"/>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1574"/>
    <w:multiLevelType w:val="hybridMultilevel"/>
    <w:tmpl w:val="5B2C3E0E"/>
    <w:lvl w:ilvl="0" w:tplc="4B661B1A">
      <w:start w:val="1"/>
      <w:numFmt w:val="decimal"/>
      <w:lvlText w:val="Artikel %1."/>
      <w:lvlJc w:val="left"/>
      <w:pPr>
        <w:ind w:left="851" w:hanging="851"/>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B7088B"/>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CE33EB"/>
    <w:multiLevelType w:val="multilevel"/>
    <w:tmpl w:val="D062FDB0"/>
    <w:styleLink w:val="Huidigelijst1"/>
    <w:lvl w:ilvl="0">
      <w:start w:val="1"/>
      <w:numFmt w:val="decimalZero"/>
      <w:lvlText w:val="Lid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8F06C8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F16A97"/>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0C3038"/>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F5663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6E2F93"/>
    <w:multiLevelType w:val="hybridMultilevel"/>
    <w:tmpl w:val="899CB4AC"/>
    <w:lvl w:ilvl="0" w:tplc="C41CFA68">
      <w:start w:val="1"/>
      <w:numFmt w:val="decimalZero"/>
      <w:lvlText w:val="Lid %1."/>
      <w:lvlJc w:val="left"/>
      <w:pPr>
        <w:ind w:left="360" w:hanging="360"/>
      </w:pPr>
      <w:rPr>
        <w:rFonts w:hint="default"/>
      </w:rPr>
    </w:lvl>
    <w:lvl w:ilvl="1" w:tplc="04130019">
      <w:start w:val="1"/>
      <w:numFmt w:val="lowerLetter"/>
      <w:lvlText w:val="%2."/>
      <w:lvlJc w:val="left"/>
      <w:pPr>
        <w:ind w:left="1080" w:hanging="360"/>
      </w:pPr>
    </w:lvl>
    <w:lvl w:ilvl="2" w:tplc="6C129074">
      <w:start w:val="1"/>
      <w:numFmt w:val="lowerRoman"/>
      <w:lvlText w:val="%3."/>
      <w:lvlJc w:val="right"/>
      <w:pPr>
        <w:ind w:left="1418" w:hanging="114"/>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987583C"/>
    <w:multiLevelType w:val="hybridMultilevel"/>
    <w:tmpl w:val="5D1C81C6"/>
    <w:lvl w:ilvl="0" w:tplc="14008732">
      <w:start w:val="1"/>
      <w:numFmt w:val="decimal"/>
      <w:lvlText w:val="(%1)"/>
      <w:lvlJc w:val="left"/>
      <w:pPr>
        <w:ind w:left="1080" w:hanging="360"/>
      </w:pPr>
    </w:lvl>
    <w:lvl w:ilvl="1" w:tplc="F09AF58A">
      <w:start w:val="1"/>
      <w:numFmt w:val="decimal"/>
      <w:lvlText w:val="(%2)"/>
      <w:lvlJc w:val="left"/>
      <w:pPr>
        <w:ind w:left="1080" w:hanging="360"/>
      </w:pPr>
    </w:lvl>
    <w:lvl w:ilvl="2" w:tplc="3F54CE96">
      <w:start w:val="1"/>
      <w:numFmt w:val="decimal"/>
      <w:lvlText w:val="(%3)"/>
      <w:lvlJc w:val="left"/>
      <w:pPr>
        <w:ind w:left="1080" w:hanging="360"/>
      </w:pPr>
    </w:lvl>
    <w:lvl w:ilvl="3" w:tplc="E598AB62">
      <w:start w:val="1"/>
      <w:numFmt w:val="decimal"/>
      <w:lvlText w:val="(%4)"/>
      <w:lvlJc w:val="left"/>
      <w:pPr>
        <w:ind w:left="1080" w:hanging="360"/>
      </w:pPr>
    </w:lvl>
    <w:lvl w:ilvl="4" w:tplc="6A12D22E">
      <w:start w:val="1"/>
      <w:numFmt w:val="decimal"/>
      <w:lvlText w:val="(%5)"/>
      <w:lvlJc w:val="left"/>
      <w:pPr>
        <w:ind w:left="1080" w:hanging="360"/>
      </w:pPr>
    </w:lvl>
    <w:lvl w:ilvl="5" w:tplc="EAA0C10A">
      <w:start w:val="1"/>
      <w:numFmt w:val="decimal"/>
      <w:lvlText w:val="(%6)"/>
      <w:lvlJc w:val="left"/>
      <w:pPr>
        <w:ind w:left="1080" w:hanging="360"/>
      </w:pPr>
    </w:lvl>
    <w:lvl w:ilvl="6" w:tplc="49D49C1C">
      <w:start w:val="1"/>
      <w:numFmt w:val="decimal"/>
      <w:lvlText w:val="(%7)"/>
      <w:lvlJc w:val="left"/>
      <w:pPr>
        <w:ind w:left="1080" w:hanging="360"/>
      </w:pPr>
    </w:lvl>
    <w:lvl w:ilvl="7" w:tplc="807A4FEE">
      <w:start w:val="1"/>
      <w:numFmt w:val="decimal"/>
      <w:lvlText w:val="(%8)"/>
      <w:lvlJc w:val="left"/>
      <w:pPr>
        <w:ind w:left="1080" w:hanging="360"/>
      </w:pPr>
    </w:lvl>
    <w:lvl w:ilvl="8" w:tplc="DFD221A4">
      <w:start w:val="1"/>
      <w:numFmt w:val="decimal"/>
      <w:lvlText w:val="(%9)"/>
      <w:lvlJc w:val="left"/>
      <w:pPr>
        <w:ind w:left="1080" w:hanging="360"/>
      </w:pPr>
    </w:lvl>
  </w:abstractNum>
  <w:abstractNum w:abstractNumId="21" w15:restartNumberingAfterBreak="0">
    <w:nsid w:val="5C416356"/>
    <w:multiLevelType w:val="hybridMultilevel"/>
    <w:tmpl w:val="451467E2"/>
    <w:lvl w:ilvl="0" w:tplc="D7D0DA9A">
      <w:start w:val="1"/>
      <w:numFmt w:val="decimal"/>
      <w:lvlText w:val="(%1)"/>
      <w:lvlJc w:val="left"/>
      <w:pPr>
        <w:ind w:left="1080" w:hanging="360"/>
      </w:pPr>
    </w:lvl>
    <w:lvl w:ilvl="1" w:tplc="EFF0745E">
      <w:start w:val="1"/>
      <w:numFmt w:val="decimal"/>
      <w:lvlText w:val="(%2)"/>
      <w:lvlJc w:val="left"/>
      <w:pPr>
        <w:ind w:left="1080" w:hanging="360"/>
      </w:pPr>
    </w:lvl>
    <w:lvl w:ilvl="2" w:tplc="9D4E5030">
      <w:start w:val="1"/>
      <w:numFmt w:val="decimal"/>
      <w:lvlText w:val="(%3)"/>
      <w:lvlJc w:val="left"/>
      <w:pPr>
        <w:ind w:left="1080" w:hanging="360"/>
      </w:pPr>
    </w:lvl>
    <w:lvl w:ilvl="3" w:tplc="A7341A6E">
      <w:start w:val="1"/>
      <w:numFmt w:val="decimal"/>
      <w:lvlText w:val="(%4)"/>
      <w:lvlJc w:val="left"/>
      <w:pPr>
        <w:ind w:left="1080" w:hanging="360"/>
      </w:pPr>
    </w:lvl>
    <w:lvl w:ilvl="4" w:tplc="50A4F1DC">
      <w:start w:val="1"/>
      <w:numFmt w:val="decimal"/>
      <w:lvlText w:val="(%5)"/>
      <w:lvlJc w:val="left"/>
      <w:pPr>
        <w:ind w:left="1080" w:hanging="360"/>
      </w:pPr>
    </w:lvl>
    <w:lvl w:ilvl="5" w:tplc="0AC6CFD8">
      <w:start w:val="1"/>
      <w:numFmt w:val="decimal"/>
      <w:lvlText w:val="(%6)"/>
      <w:lvlJc w:val="left"/>
      <w:pPr>
        <w:ind w:left="1080" w:hanging="360"/>
      </w:pPr>
    </w:lvl>
    <w:lvl w:ilvl="6" w:tplc="2370C804">
      <w:start w:val="1"/>
      <w:numFmt w:val="decimal"/>
      <w:lvlText w:val="(%7)"/>
      <w:lvlJc w:val="left"/>
      <w:pPr>
        <w:ind w:left="1080" w:hanging="360"/>
      </w:pPr>
    </w:lvl>
    <w:lvl w:ilvl="7" w:tplc="F2346640">
      <w:start w:val="1"/>
      <w:numFmt w:val="decimal"/>
      <w:lvlText w:val="(%8)"/>
      <w:lvlJc w:val="left"/>
      <w:pPr>
        <w:ind w:left="1080" w:hanging="360"/>
      </w:pPr>
    </w:lvl>
    <w:lvl w:ilvl="8" w:tplc="06AA1FE2">
      <w:start w:val="1"/>
      <w:numFmt w:val="decimal"/>
      <w:lvlText w:val="(%9)"/>
      <w:lvlJc w:val="left"/>
      <w:pPr>
        <w:ind w:left="1080" w:hanging="360"/>
      </w:pPr>
    </w:lvl>
  </w:abstractNum>
  <w:abstractNum w:abstractNumId="22" w15:restartNumberingAfterBreak="0">
    <w:nsid w:val="63992479"/>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3C26C7"/>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BD6D13"/>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300CBC"/>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D90673"/>
    <w:multiLevelType w:val="hybridMultilevel"/>
    <w:tmpl w:val="B8701502"/>
    <w:lvl w:ilvl="0" w:tplc="FFFFFFFF">
      <w:start w:val="1"/>
      <w:numFmt w:val="decimalZero"/>
      <w:lvlText w:val="Lid %1."/>
      <w:lvlJc w:val="left"/>
      <w:pPr>
        <w:ind w:left="680" w:hanging="68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0695295">
    <w:abstractNumId w:val="12"/>
  </w:num>
  <w:num w:numId="2" w16cid:durableId="209877634">
    <w:abstractNumId w:val="7"/>
  </w:num>
  <w:num w:numId="3" w16cid:durableId="1061756383">
    <w:abstractNumId w:val="5"/>
  </w:num>
  <w:num w:numId="4" w16cid:durableId="897672757">
    <w:abstractNumId w:val="19"/>
  </w:num>
  <w:num w:numId="5" w16cid:durableId="1836726639">
    <w:abstractNumId w:val="6"/>
  </w:num>
  <w:num w:numId="6" w16cid:durableId="2026705869">
    <w:abstractNumId w:val="16"/>
  </w:num>
  <w:num w:numId="7" w16cid:durableId="1897087195">
    <w:abstractNumId w:val="14"/>
  </w:num>
  <w:num w:numId="8" w16cid:durableId="446237421">
    <w:abstractNumId w:val="9"/>
  </w:num>
  <w:num w:numId="9" w16cid:durableId="28723856">
    <w:abstractNumId w:val="8"/>
  </w:num>
  <w:num w:numId="10" w16cid:durableId="1531186141">
    <w:abstractNumId w:val="18"/>
  </w:num>
  <w:num w:numId="11" w16cid:durableId="1954363131">
    <w:abstractNumId w:val="4"/>
  </w:num>
  <w:num w:numId="12" w16cid:durableId="189996754">
    <w:abstractNumId w:val="26"/>
  </w:num>
  <w:num w:numId="13" w16cid:durableId="1592011883">
    <w:abstractNumId w:val="13"/>
  </w:num>
  <w:num w:numId="14" w16cid:durableId="877401564">
    <w:abstractNumId w:val="3"/>
  </w:num>
  <w:num w:numId="15" w16cid:durableId="752431873">
    <w:abstractNumId w:val="1"/>
  </w:num>
  <w:num w:numId="16" w16cid:durableId="14691942">
    <w:abstractNumId w:val="17"/>
  </w:num>
  <w:num w:numId="17" w16cid:durableId="1033573720">
    <w:abstractNumId w:val="25"/>
  </w:num>
  <w:num w:numId="18" w16cid:durableId="1245577732">
    <w:abstractNumId w:val="23"/>
  </w:num>
  <w:num w:numId="19" w16cid:durableId="1754936065">
    <w:abstractNumId w:val="22"/>
  </w:num>
  <w:num w:numId="20" w16cid:durableId="1369721585">
    <w:abstractNumId w:val="24"/>
  </w:num>
  <w:num w:numId="21" w16cid:durableId="736975597">
    <w:abstractNumId w:val="11"/>
  </w:num>
  <w:num w:numId="22" w16cid:durableId="1493909020">
    <w:abstractNumId w:val="0"/>
  </w:num>
  <w:num w:numId="23" w16cid:durableId="2092390972">
    <w:abstractNumId w:val="15"/>
  </w:num>
  <w:num w:numId="24" w16cid:durableId="652371664">
    <w:abstractNumId w:val="2"/>
  </w:num>
  <w:num w:numId="25" w16cid:durableId="490487032">
    <w:abstractNumId w:val="10"/>
  </w:num>
  <w:num w:numId="26" w16cid:durableId="1349018905">
    <w:abstractNumId w:val="21"/>
  </w:num>
  <w:num w:numId="27" w16cid:durableId="20832845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F1"/>
    <w:rsid w:val="00007BB8"/>
    <w:rsid w:val="0001216C"/>
    <w:rsid w:val="00015A93"/>
    <w:rsid w:val="00016BBD"/>
    <w:rsid w:val="000202C6"/>
    <w:rsid w:val="00032F73"/>
    <w:rsid w:val="00034F7D"/>
    <w:rsid w:val="00035373"/>
    <w:rsid w:val="00035EA0"/>
    <w:rsid w:val="00036545"/>
    <w:rsid w:val="00052A93"/>
    <w:rsid w:val="00054E17"/>
    <w:rsid w:val="00061779"/>
    <w:rsid w:val="000641D1"/>
    <w:rsid w:val="000718AB"/>
    <w:rsid w:val="00071A97"/>
    <w:rsid w:val="00076F5C"/>
    <w:rsid w:val="000873D5"/>
    <w:rsid w:val="00094AC3"/>
    <w:rsid w:val="00097695"/>
    <w:rsid w:val="000A2785"/>
    <w:rsid w:val="000A3CEC"/>
    <w:rsid w:val="000B7451"/>
    <w:rsid w:val="000D183D"/>
    <w:rsid w:val="000D778F"/>
    <w:rsid w:val="000E52B8"/>
    <w:rsid w:val="000F2D75"/>
    <w:rsid w:val="0010038E"/>
    <w:rsid w:val="00102901"/>
    <w:rsid w:val="001079C6"/>
    <w:rsid w:val="00110C93"/>
    <w:rsid w:val="00110EBC"/>
    <w:rsid w:val="00111E54"/>
    <w:rsid w:val="00122E8A"/>
    <w:rsid w:val="00126F40"/>
    <w:rsid w:val="00134A89"/>
    <w:rsid w:val="00141078"/>
    <w:rsid w:val="001508B5"/>
    <w:rsid w:val="001517AC"/>
    <w:rsid w:val="00157636"/>
    <w:rsid w:val="001623AD"/>
    <w:rsid w:val="001664D4"/>
    <w:rsid w:val="00170F50"/>
    <w:rsid w:val="00173235"/>
    <w:rsid w:val="00177C8F"/>
    <w:rsid w:val="00183F32"/>
    <w:rsid w:val="00185D11"/>
    <w:rsid w:val="0019151C"/>
    <w:rsid w:val="00196657"/>
    <w:rsid w:val="001A07C1"/>
    <w:rsid w:val="001A0D26"/>
    <w:rsid w:val="001A639A"/>
    <w:rsid w:val="001B22AA"/>
    <w:rsid w:val="001C443F"/>
    <w:rsid w:val="001C49BD"/>
    <w:rsid w:val="001C63A7"/>
    <w:rsid w:val="001D6FCC"/>
    <w:rsid w:val="001E1051"/>
    <w:rsid w:val="001E1284"/>
    <w:rsid w:val="001F2770"/>
    <w:rsid w:val="002052C9"/>
    <w:rsid w:val="002200AA"/>
    <w:rsid w:val="00222177"/>
    <w:rsid w:val="00224D68"/>
    <w:rsid w:val="00230B52"/>
    <w:rsid w:val="00240D22"/>
    <w:rsid w:val="0026298D"/>
    <w:rsid w:val="00270068"/>
    <w:rsid w:val="0028367C"/>
    <w:rsid w:val="0028797D"/>
    <w:rsid w:val="00290E5A"/>
    <w:rsid w:val="002963AD"/>
    <w:rsid w:val="00296888"/>
    <w:rsid w:val="002A014D"/>
    <w:rsid w:val="002A7132"/>
    <w:rsid w:val="002B0022"/>
    <w:rsid w:val="002B6B77"/>
    <w:rsid w:val="002D2E8D"/>
    <w:rsid w:val="002D5436"/>
    <w:rsid w:val="002D5C4D"/>
    <w:rsid w:val="002D7DAC"/>
    <w:rsid w:val="002E1E37"/>
    <w:rsid w:val="002E260E"/>
    <w:rsid w:val="002F4DC5"/>
    <w:rsid w:val="00303A96"/>
    <w:rsid w:val="00307445"/>
    <w:rsid w:val="00317DAE"/>
    <w:rsid w:val="003246C2"/>
    <w:rsid w:val="00334A06"/>
    <w:rsid w:val="00334DBB"/>
    <w:rsid w:val="00335E0B"/>
    <w:rsid w:val="003379D5"/>
    <w:rsid w:val="00344DA6"/>
    <w:rsid w:val="003504B7"/>
    <w:rsid w:val="003519EA"/>
    <w:rsid w:val="003524C7"/>
    <w:rsid w:val="00364679"/>
    <w:rsid w:val="0036483B"/>
    <w:rsid w:val="003708D8"/>
    <w:rsid w:val="00372B02"/>
    <w:rsid w:val="0037381A"/>
    <w:rsid w:val="00373840"/>
    <w:rsid w:val="0037666E"/>
    <w:rsid w:val="00384688"/>
    <w:rsid w:val="00395221"/>
    <w:rsid w:val="003A082C"/>
    <w:rsid w:val="003A2945"/>
    <w:rsid w:val="003B491A"/>
    <w:rsid w:val="003B6F6C"/>
    <w:rsid w:val="003C066D"/>
    <w:rsid w:val="003C25B6"/>
    <w:rsid w:val="003C368F"/>
    <w:rsid w:val="003D4D64"/>
    <w:rsid w:val="003F72FA"/>
    <w:rsid w:val="003F732B"/>
    <w:rsid w:val="0040252E"/>
    <w:rsid w:val="00403C01"/>
    <w:rsid w:val="00404744"/>
    <w:rsid w:val="00406DCD"/>
    <w:rsid w:val="00412C54"/>
    <w:rsid w:val="00412D47"/>
    <w:rsid w:val="00416FE2"/>
    <w:rsid w:val="00427CE3"/>
    <w:rsid w:val="00434A84"/>
    <w:rsid w:val="00442058"/>
    <w:rsid w:val="0044239B"/>
    <w:rsid w:val="00462E41"/>
    <w:rsid w:val="00465F53"/>
    <w:rsid w:val="00466FB0"/>
    <w:rsid w:val="00474BBF"/>
    <w:rsid w:val="004966C8"/>
    <w:rsid w:val="004A2240"/>
    <w:rsid w:val="004A55C9"/>
    <w:rsid w:val="004A5E42"/>
    <w:rsid w:val="004B1FE7"/>
    <w:rsid w:val="004B485A"/>
    <w:rsid w:val="004C36DE"/>
    <w:rsid w:val="004C6EB8"/>
    <w:rsid w:val="004D4CFB"/>
    <w:rsid w:val="004E301E"/>
    <w:rsid w:val="004F395A"/>
    <w:rsid w:val="004F57D3"/>
    <w:rsid w:val="004F67C5"/>
    <w:rsid w:val="004F6850"/>
    <w:rsid w:val="00502B18"/>
    <w:rsid w:val="00510022"/>
    <w:rsid w:val="005117BB"/>
    <w:rsid w:val="00513904"/>
    <w:rsid w:val="00514EDF"/>
    <w:rsid w:val="005231F8"/>
    <w:rsid w:val="00532553"/>
    <w:rsid w:val="0053298F"/>
    <w:rsid w:val="00547D0C"/>
    <w:rsid w:val="00552740"/>
    <w:rsid w:val="005622E4"/>
    <w:rsid w:val="005650A3"/>
    <w:rsid w:val="0056571C"/>
    <w:rsid w:val="00567AF7"/>
    <w:rsid w:val="005739C8"/>
    <w:rsid w:val="00575523"/>
    <w:rsid w:val="00586301"/>
    <w:rsid w:val="00593B9B"/>
    <w:rsid w:val="005A1FC7"/>
    <w:rsid w:val="005A59A5"/>
    <w:rsid w:val="005A71FF"/>
    <w:rsid w:val="005B19B5"/>
    <w:rsid w:val="005B22ED"/>
    <w:rsid w:val="005D1F35"/>
    <w:rsid w:val="00606857"/>
    <w:rsid w:val="00606873"/>
    <w:rsid w:val="006079AE"/>
    <w:rsid w:val="006109FB"/>
    <w:rsid w:val="0061124C"/>
    <w:rsid w:val="00616B81"/>
    <w:rsid w:val="00637871"/>
    <w:rsid w:val="00651C66"/>
    <w:rsid w:val="00655AF8"/>
    <w:rsid w:val="00680199"/>
    <w:rsid w:val="00696E6A"/>
    <w:rsid w:val="006A39DA"/>
    <w:rsid w:val="006A45C2"/>
    <w:rsid w:val="006A4A17"/>
    <w:rsid w:val="006B08FE"/>
    <w:rsid w:val="006B4157"/>
    <w:rsid w:val="006B6987"/>
    <w:rsid w:val="006C1E3C"/>
    <w:rsid w:val="006C2172"/>
    <w:rsid w:val="006C6CF0"/>
    <w:rsid w:val="006E1BF4"/>
    <w:rsid w:val="006E5CF6"/>
    <w:rsid w:val="006F3160"/>
    <w:rsid w:val="006F35E7"/>
    <w:rsid w:val="006F36AC"/>
    <w:rsid w:val="006F4779"/>
    <w:rsid w:val="006F4DAC"/>
    <w:rsid w:val="006F5985"/>
    <w:rsid w:val="007033F9"/>
    <w:rsid w:val="00706290"/>
    <w:rsid w:val="007109DA"/>
    <w:rsid w:val="00711BC3"/>
    <w:rsid w:val="007128C1"/>
    <w:rsid w:val="00715949"/>
    <w:rsid w:val="00715B1B"/>
    <w:rsid w:val="00721411"/>
    <w:rsid w:val="007225B2"/>
    <w:rsid w:val="0072330C"/>
    <w:rsid w:val="00724E66"/>
    <w:rsid w:val="00731471"/>
    <w:rsid w:val="007344D4"/>
    <w:rsid w:val="007355DC"/>
    <w:rsid w:val="007358AD"/>
    <w:rsid w:val="0073768D"/>
    <w:rsid w:val="0074707B"/>
    <w:rsid w:val="0074779B"/>
    <w:rsid w:val="0075191C"/>
    <w:rsid w:val="00751E2C"/>
    <w:rsid w:val="007522E1"/>
    <w:rsid w:val="007651E3"/>
    <w:rsid w:val="00767C67"/>
    <w:rsid w:val="007768D1"/>
    <w:rsid w:val="00777AAD"/>
    <w:rsid w:val="0079012A"/>
    <w:rsid w:val="007911C7"/>
    <w:rsid w:val="007964C6"/>
    <w:rsid w:val="007A1681"/>
    <w:rsid w:val="007A1DD0"/>
    <w:rsid w:val="007A4161"/>
    <w:rsid w:val="007A58C3"/>
    <w:rsid w:val="007B0D7A"/>
    <w:rsid w:val="007B22A1"/>
    <w:rsid w:val="007B368D"/>
    <w:rsid w:val="007B7B6A"/>
    <w:rsid w:val="007D0BDE"/>
    <w:rsid w:val="007D4B6E"/>
    <w:rsid w:val="007E3A8B"/>
    <w:rsid w:val="007E68F6"/>
    <w:rsid w:val="007E6BA8"/>
    <w:rsid w:val="007F0BD3"/>
    <w:rsid w:val="00800C7B"/>
    <w:rsid w:val="00804C75"/>
    <w:rsid w:val="00826464"/>
    <w:rsid w:val="008328F6"/>
    <w:rsid w:val="008372B2"/>
    <w:rsid w:val="008401D8"/>
    <w:rsid w:val="00840A97"/>
    <w:rsid w:val="0085288C"/>
    <w:rsid w:val="00853DA5"/>
    <w:rsid w:val="00857AD4"/>
    <w:rsid w:val="00864D17"/>
    <w:rsid w:val="008722D4"/>
    <w:rsid w:val="0089496E"/>
    <w:rsid w:val="008A1A76"/>
    <w:rsid w:val="008A77ED"/>
    <w:rsid w:val="008A78D8"/>
    <w:rsid w:val="008B07BD"/>
    <w:rsid w:val="008B4CCC"/>
    <w:rsid w:val="008E00BC"/>
    <w:rsid w:val="008E7A4E"/>
    <w:rsid w:val="008F2FF1"/>
    <w:rsid w:val="00903A23"/>
    <w:rsid w:val="00911A4D"/>
    <w:rsid w:val="00921ADE"/>
    <w:rsid w:val="00925AD2"/>
    <w:rsid w:val="00947519"/>
    <w:rsid w:val="00957F06"/>
    <w:rsid w:val="00963CB9"/>
    <w:rsid w:val="009729CE"/>
    <w:rsid w:val="009831E7"/>
    <w:rsid w:val="00987148"/>
    <w:rsid w:val="009964F1"/>
    <w:rsid w:val="009A40F3"/>
    <w:rsid w:val="009A7075"/>
    <w:rsid w:val="009B7594"/>
    <w:rsid w:val="009C185C"/>
    <w:rsid w:val="009C4CFC"/>
    <w:rsid w:val="009D2E89"/>
    <w:rsid w:val="009D56AC"/>
    <w:rsid w:val="009D603B"/>
    <w:rsid w:val="009E5FF4"/>
    <w:rsid w:val="009F7315"/>
    <w:rsid w:val="00A10A13"/>
    <w:rsid w:val="00A123D6"/>
    <w:rsid w:val="00A1660D"/>
    <w:rsid w:val="00A305B5"/>
    <w:rsid w:val="00A3396F"/>
    <w:rsid w:val="00A33DDF"/>
    <w:rsid w:val="00A42B21"/>
    <w:rsid w:val="00A5222F"/>
    <w:rsid w:val="00A60EA8"/>
    <w:rsid w:val="00A6213E"/>
    <w:rsid w:val="00A65011"/>
    <w:rsid w:val="00A72B12"/>
    <w:rsid w:val="00A8501E"/>
    <w:rsid w:val="00A85F75"/>
    <w:rsid w:val="00A92E11"/>
    <w:rsid w:val="00A9304B"/>
    <w:rsid w:val="00AA2982"/>
    <w:rsid w:val="00AA4C01"/>
    <w:rsid w:val="00AC1244"/>
    <w:rsid w:val="00AD2B75"/>
    <w:rsid w:val="00AD497E"/>
    <w:rsid w:val="00AE1986"/>
    <w:rsid w:val="00AF27D3"/>
    <w:rsid w:val="00AF3171"/>
    <w:rsid w:val="00AF68BF"/>
    <w:rsid w:val="00AF6CFE"/>
    <w:rsid w:val="00B018D0"/>
    <w:rsid w:val="00B05BC3"/>
    <w:rsid w:val="00B14B14"/>
    <w:rsid w:val="00B169FF"/>
    <w:rsid w:val="00B2276D"/>
    <w:rsid w:val="00B230F5"/>
    <w:rsid w:val="00B23478"/>
    <w:rsid w:val="00B24C60"/>
    <w:rsid w:val="00B27A48"/>
    <w:rsid w:val="00B3257A"/>
    <w:rsid w:val="00B33BE6"/>
    <w:rsid w:val="00B46D3A"/>
    <w:rsid w:val="00B5259C"/>
    <w:rsid w:val="00B530BD"/>
    <w:rsid w:val="00B54387"/>
    <w:rsid w:val="00B713AE"/>
    <w:rsid w:val="00B812C3"/>
    <w:rsid w:val="00B843D5"/>
    <w:rsid w:val="00B937A1"/>
    <w:rsid w:val="00B966B6"/>
    <w:rsid w:val="00BA1832"/>
    <w:rsid w:val="00BB60F3"/>
    <w:rsid w:val="00BE000B"/>
    <w:rsid w:val="00BF253A"/>
    <w:rsid w:val="00BF2727"/>
    <w:rsid w:val="00BF42B0"/>
    <w:rsid w:val="00BF547B"/>
    <w:rsid w:val="00C00116"/>
    <w:rsid w:val="00C07212"/>
    <w:rsid w:val="00C17FCD"/>
    <w:rsid w:val="00C22CC8"/>
    <w:rsid w:val="00C32C1A"/>
    <w:rsid w:val="00C33B42"/>
    <w:rsid w:val="00C41ACD"/>
    <w:rsid w:val="00C4688E"/>
    <w:rsid w:val="00C772A5"/>
    <w:rsid w:val="00C812C9"/>
    <w:rsid w:val="00C813F1"/>
    <w:rsid w:val="00CA3BD9"/>
    <w:rsid w:val="00CA60F7"/>
    <w:rsid w:val="00CA68C1"/>
    <w:rsid w:val="00CC1A2B"/>
    <w:rsid w:val="00CC5A2C"/>
    <w:rsid w:val="00CC7713"/>
    <w:rsid w:val="00CD2814"/>
    <w:rsid w:val="00CF2351"/>
    <w:rsid w:val="00CF38BC"/>
    <w:rsid w:val="00D10F75"/>
    <w:rsid w:val="00D154E7"/>
    <w:rsid w:val="00D15EF8"/>
    <w:rsid w:val="00D17798"/>
    <w:rsid w:val="00D20AAB"/>
    <w:rsid w:val="00D258FA"/>
    <w:rsid w:val="00D3050A"/>
    <w:rsid w:val="00D3619E"/>
    <w:rsid w:val="00D40B8C"/>
    <w:rsid w:val="00D44314"/>
    <w:rsid w:val="00D47F1A"/>
    <w:rsid w:val="00D505A2"/>
    <w:rsid w:val="00D57BF1"/>
    <w:rsid w:val="00D772A6"/>
    <w:rsid w:val="00D86DE5"/>
    <w:rsid w:val="00D97266"/>
    <w:rsid w:val="00DA039E"/>
    <w:rsid w:val="00DA5B22"/>
    <w:rsid w:val="00DC1747"/>
    <w:rsid w:val="00DC1EFF"/>
    <w:rsid w:val="00DE34C3"/>
    <w:rsid w:val="00DE6C0C"/>
    <w:rsid w:val="00DF3AD2"/>
    <w:rsid w:val="00DF6549"/>
    <w:rsid w:val="00E001A7"/>
    <w:rsid w:val="00E02E83"/>
    <w:rsid w:val="00E04EB0"/>
    <w:rsid w:val="00E1187F"/>
    <w:rsid w:val="00E1707A"/>
    <w:rsid w:val="00E175FA"/>
    <w:rsid w:val="00E222DD"/>
    <w:rsid w:val="00E27176"/>
    <w:rsid w:val="00E30A20"/>
    <w:rsid w:val="00E33C9F"/>
    <w:rsid w:val="00E35F4C"/>
    <w:rsid w:val="00E36487"/>
    <w:rsid w:val="00E3662E"/>
    <w:rsid w:val="00E4788F"/>
    <w:rsid w:val="00E53173"/>
    <w:rsid w:val="00E6155B"/>
    <w:rsid w:val="00E64496"/>
    <w:rsid w:val="00E728A5"/>
    <w:rsid w:val="00E73D78"/>
    <w:rsid w:val="00E84502"/>
    <w:rsid w:val="00E853F9"/>
    <w:rsid w:val="00E86919"/>
    <w:rsid w:val="00E91741"/>
    <w:rsid w:val="00E91D5C"/>
    <w:rsid w:val="00E937EC"/>
    <w:rsid w:val="00EA4723"/>
    <w:rsid w:val="00EA6B09"/>
    <w:rsid w:val="00EB028B"/>
    <w:rsid w:val="00EC581C"/>
    <w:rsid w:val="00EE0631"/>
    <w:rsid w:val="00EE2764"/>
    <w:rsid w:val="00EE2FC1"/>
    <w:rsid w:val="00EE5D6C"/>
    <w:rsid w:val="00EE7767"/>
    <w:rsid w:val="00EF184F"/>
    <w:rsid w:val="00F05BE6"/>
    <w:rsid w:val="00F10A78"/>
    <w:rsid w:val="00F267FE"/>
    <w:rsid w:val="00F272D5"/>
    <w:rsid w:val="00F31A14"/>
    <w:rsid w:val="00F405A0"/>
    <w:rsid w:val="00F41360"/>
    <w:rsid w:val="00F514C5"/>
    <w:rsid w:val="00F528D1"/>
    <w:rsid w:val="00F60105"/>
    <w:rsid w:val="00F60443"/>
    <w:rsid w:val="00F609E8"/>
    <w:rsid w:val="00F62A02"/>
    <w:rsid w:val="00F71D85"/>
    <w:rsid w:val="00F71DCE"/>
    <w:rsid w:val="00F8454F"/>
    <w:rsid w:val="00F908CB"/>
    <w:rsid w:val="00F90D85"/>
    <w:rsid w:val="00FC7180"/>
    <w:rsid w:val="00FD171F"/>
    <w:rsid w:val="00FD574A"/>
    <w:rsid w:val="00FE38FC"/>
    <w:rsid w:val="00FF0B96"/>
    <w:rsid w:val="00FF3D47"/>
    <w:rsid w:val="00FF58CF"/>
    <w:rsid w:val="60A2077C"/>
    <w:rsid w:val="78521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D9C5"/>
  <w15:chartTrackingRefBased/>
  <w15:docId w15:val="{BD6E3F63-C538-421E-B7A9-6D332D74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F2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F2F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2F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2F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2F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F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F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F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F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F2F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F2F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2F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2F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2F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F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F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FF1"/>
    <w:rPr>
      <w:rFonts w:eastAsiaTheme="majorEastAsia" w:cstheme="majorBidi"/>
      <w:color w:val="272727" w:themeColor="text1" w:themeTint="D8"/>
    </w:rPr>
  </w:style>
  <w:style w:type="paragraph" w:styleId="Titel">
    <w:name w:val="Title"/>
    <w:basedOn w:val="Standaard"/>
    <w:next w:val="Standaard"/>
    <w:link w:val="TitelChar"/>
    <w:uiPriority w:val="10"/>
    <w:qFormat/>
    <w:rsid w:val="008F2F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F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FF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F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FF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F2FF1"/>
    <w:rPr>
      <w:i/>
      <w:iCs/>
      <w:color w:val="404040" w:themeColor="text1" w:themeTint="BF"/>
    </w:rPr>
  </w:style>
  <w:style w:type="paragraph" w:styleId="Lijstalinea">
    <w:name w:val="List Paragraph"/>
    <w:basedOn w:val="Standaard"/>
    <w:uiPriority w:val="34"/>
    <w:qFormat/>
    <w:rsid w:val="008F2FF1"/>
    <w:pPr>
      <w:ind w:left="720"/>
      <w:contextualSpacing/>
    </w:pPr>
  </w:style>
  <w:style w:type="character" w:styleId="Intensievebenadrukking">
    <w:name w:val="Intense Emphasis"/>
    <w:basedOn w:val="Standaardalinea-lettertype"/>
    <w:uiPriority w:val="21"/>
    <w:qFormat/>
    <w:rsid w:val="008F2FF1"/>
    <w:rPr>
      <w:i/>
      <w:iCs/>
      <w:color w:val="0F4761" w:themeColor="accent1" w:themeShade="BF"/>
    </w:rPr>
  </w:style>
  <w:style w:type="paragraph" w:styleId="Duidelijkcitaat">
    <w:name w:val="Intense Quote"/>
    <w:basedOn w:val="Standaard"/>
    <w:next w:val="Standaard"/>
    <w:link w:val="DuidelijkcitaatChar"/>
    <w:uiPriority w:val="30"/>
    <w:qFormat/>
    <w:rsid w:val="008F2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2FF1"/>
    <w:rPr>
      <w:i/>
      <w:iCs/>
      <w:color w:val="0F4761" w:themeColor="accent1" w:themeShade="BF"/>
    </w:rPr>
  </w:style>
  <w:style w:type="character" w:styleId="Intensieveverwijzing">
    <w:name w:val="Intense Reference"/>
    <w:basedOn w:val="Standaardalinea-lettertype"/>
    <w:uiPriority w:val="32"/>
    <w:qFormat/>
    <w:rsid w:val="008F2FF1"/>
    <w:rPr>
      <w:b/>
      <w:bCs/>
      <w:smallCaps/>
      <w:color w:val="0F4761" w:themeColor="accent1" w:themeShade="BF"/>
      <w:spacing w:val="5"/>
    </w:rPr>
  </w:style>
  <w:style w:type="paragraph" w:styleId="Geenafstand">
    <w:name w:val="No Spacing"/>
    <w:link w:val="GeenafstandChar"/>
    <w:uiPriority w:val="1"/>
    <w:qFormat/>
    <w:rsid w:val="008F2FF1"/>
    <w:rPr>
      <w:rFonts w:eastAsiaTheme="minorEastAsia"/>
      <w:kern w:val="0"/>
      <w:sz w:val="22"/>
      <w:szCs w:val="22"/>
      <w:lang w:val="en-US" w:eastAsia="zh-CN"/>
      <w14:ligatures w14:val="none"/>
    </w:rPr>
  </w:style>
  <w:style w:type="character" w:customStyle="1" w:styleId="GeenafstandChar">
    <w:name w:val="Geen afstand Char"/>
    <w:basedOn w:val="Standaardalinea-lettertype"/>
    <w:link w:val="Geenafstand"/>
    <w:uiPriority w:val="1"/>
    <w:rsid w:val="008F2FF1"/>
    <w:rPr>
      <w:rFonts w:eastAsiaTheme="minorEastAsia"/>
      <w:kern w:val="0"/>
      <w:sz w:val="22"/>
      <w:szCs w:val="22"/>
      <w:lang w:val="en-US" w:eastAsia="zh-CN"/>
      <w14:ligatures w14:val="none"/>
    </w:rPr>
  </w:style>
  <w:style w:type="paragraph" w:styleId="Kopvaninhoudsopgave">
    <w:name w:val="TOC Heading"/>
    <w:basedOn w:val="Kop1"/>
    <w:next w:val="Standaard"/>
    <w:uiPriority w:val="39"/>
    <w:unhideWhenUsed/>
    <w:qFormat/>
    <w:rsid w:val="00826464"/>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6464"/>
    <w:pPr>
      <w:spacing w:before="240" w:after="120"/>
    </w:pPr>
    <w:rPr>
      <w:b/>
      <w:bCs/>
      <w:sz w:val="20"/>
      <w:szCs w:val="20"/>
    </w:rPr>
  </w:style>
  <w:style w:type="paragraph" w:styleId="Inhopg2">
    <w:name w:val="toc 2"/>
    <w:basedOn w:val="Standaard"/>
    <w:next w:val="Standaard"/>
    <w:autoRedefine/>
    <w:uiPriority w:val="39"/>
    <w:unhideWhenUsed/>
    <w:rsid w:val="00826464"/>
    <w:pPr>
      <w:spacing w:before="120"/>
      <w:ind w:left="240"/>
    </w:pPr>
    <w:rPr>
      <w:i/>
      <w:iCs/>
      <w:sz w:val="20"/>
      <w:szCs w:val="20"/>
    </w:rPr>
  </w:style>
  <w:style w:type="paragraph" w:styleId="Inhopg3">
    <w:name w:val="toc 3"/>
    <w:basedOn w:val="Standaard"/>
    <w:next w:val="Standaard"/>
    <w:autoRedefine/>
    <w:uiPriority w:val="39"/>
    <w:unhideWhenUsed/>
    <w:rsid w:val="00826464"/>
    <w:pPr>
      <w:ind w:left="480"/>
    </w:pPr>
    <w:rPr>
      <w:sz w:val="20"/>
      <w:szCs w:val="20"/>
    </w:rPr>
  </w:style>
  <w:style w:type="character" w:styleId="Hyperlink">
    <w:name w:val="Hyperlink"/>
    <w:basedOn w:val="Standaardalinea-lettertype"/>
    <w:uiPriority w:val="99"/>
    <w:unhideWhenUsed/>
    <w:rsid w:val="00826464"/>
    <w:rPr>
      <w:color w:val="467886" w:themeColor="hyperlink"/>
      <w:u w:val="single"/>
    </w:rPr>
  </w:style>
  <w:style w:type="paragraph" w:styleId="Inhopg4">
    <w:name w:val="toc 4"/>
    <w:basedOn w:val="Standaard"/>
    <w:next w:val="Standaard"/>
    <w:autoRedefine/>
    <w:uiPriority w:val="39"/>
    <w:semiHidden/>
    <w:unhideWhenUsed/>
    <w:rsid w:val="00826464"/>
    <w:pPr>
      <w:ind w:left="720"/>
    </w:pPr>
    <w:rPr>
      <w:sz w:val="20"/>
      <w:szCs w:val="20"/>
    </w:rPr>
  </w:style>
  <w:style w:type="paragraph" w:styleId="Inhopg5">
    <w:name w:val="toc 5"/>
    <w:basedOn w:val="Standaard"/>
    <w:next w:val="Standaard"/>
    <w:autoRedefine/>
    <w:uiPriority w:val="39"/>
    <w:semiHidden/>
    <w:unhideWhenUsed/>
    <w:rsid w:val="00826464"/>
    <w:pPr>
      <w:ind w:left="960"/>
    </w:pPr>
    <w:rPr>
      <w:sz w:val="20"/>
      <w:szCs w:val="20"/>
    </w:rPr>
  </w:style>
  <w:style w:type="paragraph" w:styleId="Inhopg6">
    <w:name w:val="toc 6"/>
    <w:basedOn w:val="Standaard"/>
    <w:next w:val="Standaard"/>
    <w:autoRedefine/>
    <w:uiPriority w:val="39"/>
    <w:semiHidden/>
    <w:unhideWhenUsed/>
    <w:rsid w:val="00826464"/>
    <w:pPr>
      <w:ind w:left="1200"/>
    </w:pPr>
    <w:rPr>
      <w:sz w:val="20"/>
      <w:szCs w:val="20"/>
    </w:rPr>
  </w:style>
  <w:style w:type="paragraph" w:styleId="Inhopg7">
    <w:name w:val="toc 7"/>
    <w:basedOn w:val="Standaard"/>
    <w:next w:val="Standaard"/>
    <w:autoRedefine/>
    <w:uiPriority w:val="39"/>
    <w:semiHidden/>
    <w:unhideWhenUsed/>
    <w:rsid w:val="00826464"/>
    <w:pPr>
      <w:ind w:left="1440"/>
    </w:pPr>
    <w:rPr>
      <w:sz w:val="20"/>
      <w:szCs w:val="20"/>
    </w:rPr>
  </w:style>
  <w:style w:type="paragraph" w:styleId="Inhopg8">
    <w:name w:val="toc 8"/>
    <w:basedOn w:val="Standaard"/>
    <w:next w:val="Standaard"/>
    <w:autoRedefine/>
    <w:uiPriority w:val="39"/>
    <w:semiHidden/>
    <w:unhideWhenUsed/>
    <w:rsid w:val="00826464"/>
    <w:pPr>
      <w:ind w:left="1680"/>
    </w:pPr>
    <w:rPr>
      <w:sz w:val="20"/>
      <w:szCs w:val="20"/>
    </w:rPr>
  </w:style>
  <w:style w:type="paragraph" w:styleId="Inhopg9">
    <w:name w:val="toc 9"/>
    <w:basedOn w:val="Standaard"/>
    <w:next w:val="Standaard"/>
    <w:autoRedefine/>
    <w:uiPriority w:val="39"/>
    <w:semiHidden/>
    <w:unhideWhenUsed/>
    <w:rsid w:val="00826464"/>
    <w:pPr>
      <w:ind w:left="1920"/>
    </w:pPr>
    <w:rPr>
      <w:sz w:val="20"/>
      <w:szCs w:val="20"/>
    </w:rPr>
  </w:style>
  <w:style w:type="numbering" w:customStyle="1" w:styleId="Huidigelijst1">
    <w:name w:val="Huidige lijst1"/>
    <w:uiPriority w:val="99"/>
    <w:rsid w:val="001A0D26"/>
    <w:pPr>
      <w:numPr>
        <w:numId w:val="7"/>
      </w:numPr>
    </w:pPr>
  </w:style>
  <w:style w:type="table" w:styleId="Tabelraster">
    <w:name w:val="Table Grid"/>
    <w:basedOn w:val="Standaardtabel"/>
    <w:uiPriority w:val="39"/>
    <w:rsid w:val="00CF3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4">
    <w:name w:val="Grid Table 1 Light Accent 4"/>
    <w:basedOn w:val="Standaardtabel"/>
    <w:uiPriority w:val="46"/>
    <w:rsid w:val="00CF38BC"/>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CF38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1C443F"/>
    <w:pPr>
      <w:tabs>
        <w:tab w:val="center" w:pos="4536"/>
        <w:tab w:val="right" w:pos="9072"/>
      </w:tabs>
    </w:pPr>
  </w:style>
  <w:style w:type="character" w:customStyle="1" w:styleId="KoptekstChar">
    <w:name w:val="Koptekst Char"/>
    <w:basedOn w:val="Standaardalinea-lettertype"/>
    <w:link w:val="Koptekst"/>
    <w:uiPriority w:val="99"/>
    <w:rsid w:val="001C443F"/>
  </w:style>
  <w:style w:type="paragraph" w:styleId="Voettekst">
    <w:name w:val="footer"/>
    <w:basedOn w:val="Standaard"/>
    <w:link w:val="VoettekstChar"/>
    <w:uiPriority w:val="99"/>
    <w:unhideWhenUsed/>
    <w:rsid w:val="001C443F"/>
    <w:pPr>
      <w:tabs>
        <w:tab w:val="center" w:pos="4536"/>
        <w:tab w:val="right" w:pos="9072"/>
      </w:tabs>
    </w:pPr>
  </w:style>
  <w:style w:type="character" w:customStyle="1" w:styleId="VoettekstChar">
    <w:name w:val="Voettekst Char"/>
    <w:basedOn w:val="Standaardalinea-lettertype"/>
    <w:link w:val="Voettekst"/>
    <w:uiPriority w:val="99"/>
    <w:rsid w:val="001C443F"/>
  </w:style>
  <w:style w:type="character" w:styleId="Paginanummer">
    <w:name w:val="page number"/>
    <w:basedOn w:val="Standaardalinea-lettertype"/>
    <w:uiPriority w:val="99"/>
    <w:semiHidden/>
    <w:unhideWhenUsed/>
    <w:rsid w:val="001C443F"/>
  </w:style>
  <w:style w:type="character" w:styleId="Onopgelostemelding">
    <w:name w:val="Unresolved Mention"/>
    <w:basedOn w:val="Standaardalinea-lettertype"/>
    <w:uiPriority w:val="99"/>
    <w:semiHidden/>
    <w:unhideWhenUsed/>
    <w:rsid w:val="006A4A17"/>
    <w:rPr>
      <w:color w:val="605E5C"/>
      <w:shd w:val="clear" w:color="auto" w:fill="E1DFDD"/>
    </w:rPr>
  </w:style>
  <w:style w:type="paragraph" w:styleId="Tekstopmerking">
    <w:name w:val="annotation text"/>
    <w:basedOn w:val="Standaard"/>
    <w:link w:val="TekstopmerkingChar"/>
    <w:uiPriority w:val="99"/>
    <w:unhideWhenUsed/>
    <w:rsid w:val="00DA039E"/>
    <w:rPr>
      <w:sz w:val="20"/>
      <w:szCs w:val="20"/>
    </w:rPr>
  </w:style>
  <w:style w:type="character" w:customStyle="1" w:styleId="TekstopmerkingChar">
    <w:name w:val="Tekst opmerking Char"/>
    <w:basedOn w:val="Standaardalinea-lettertype"/>
    <w:link w:val="Tekstopmerking"/>
    <w:uiPriority w:val="99"/>
    <w:rsid w:val="00DA039E"/>
    <w:rPr>
      <w:sz w:val="20"/>
      <w:szCs w:val="20"/>
    </w:rPr>
  </w:style>
  <w:style w:type="character" w:styleId="Verwijzingopmerking">
    <w:name w:val="annotation reference"/>
    <w:basedOn w:val="Standaardalinea-lettertype"/>
    <w:uiPriority w:val="99"/>
    <w:semiHidden/>
    <w:rsid w:val="00DA039E"/>
    <w:rPr>
      <w:sz w:val="16"/>
      <w:szCs w:val="16"/>
    </w:rPr>
  </w:style>
  <w:style w:type="paragraph" w:styleId="Onderwerpvanopmerking">
    <w:name w:val="annotation subject"/>
    <w:basedOn w:val="Tekstopmerking"/>
    <w:next w:val="Tekstopmerking"/>
    <w:link w:val="OnderwerpvanopmerkingChar"/>
    <w:uiPriority w:val="99"/>
    <w:semiHidden/>
    <w:unhideWhenUsed/>
    <w:rsid w:val="00E84502"/>
    <w:rPr>
      <w:b/>
      <w:bCs/>
    </w:rPr>
  </w:style>
  <w:style w:type="character" w:customStyle="1" w:styleId="OnderwerpvanopmerkingChar">
    <w:name w:val="Onderwerp van opmerking Char"/>
    <w:basedOn w:val="TekstopmerkingChar"/>
    <w:link w:val="Onderwerpvanopmerking"/>
    <w:uiPriority w:val="99"/>
    <w:semiHidden/>
    <w:rsid w:val="00E84502"/>
    <w:rPr>
      <w:b/>
      <w:bCs/>
      <w:sz w:val="20"/>
      <w:szCs w:val="20"/>
    </w:rPr>
  </w:style>
  <w:style w:type="paragraph" w:styleId="Revisie">
    <w:name w:val="Revision"/>
    <w:hidden/>
    <w:uiPriority w:val="99"/>
    <w:semiHidden/>
    <w:rsid w:val="00C46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A91EB21508F843BDCE54D012DBE353" ma:contentTypeVersion="3" ma:contentTypeDescription="Create a new document." ma:contentTypeScope="" ma:versionID="e9bddc006618c9091b6b055701b9814e">
  <xsd:schema xmlns:xsd="http://www.w3.org/2001/XMLSchema" xmlns:xs="http://www.w3.org/2001/XMLSchema" xmlns:p="http://schemas.microsoft.com/office/2006/metadata/properties" xmlns:ns2="8bc9d6d2-8746-46d8-9891-f91da3375b46" targetNamespace="http://schemas.microsoft.com/office/2006/metadata/properties" ma:root="true" ma:fieldsID="f39dd3b8a700b86245a5bf7d1ca379e5" ns2:_="">
    <xsd:import namespace="8bc9d6d2-8746-46d8-9891-f91da3375b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9d6d2-8746-46d8-9891-f91da3375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5E6EC-7941-8147-B442-5346577A219E}">
  <ds:schemaRefs>
    <ds:schemaRef ds:uri="http://schemas.openxmlformats.org/officeDocument/2006/bibliography"/>
  </ds:schemaRefs>
</ds:datastoreItem>
</file>

<file path=customXml/itemProps2.xml><?xml version="1.0" encoding="utf-8"?>
<ds:datastoreItem xmlns:ds="http://schemas.openxmlformats.org/officeDocument/2006/customXml" ds:itemID="{89C243D4-1471-4183-A91E-E60FA90674A8}">
  <ds:schemaRefs>
    <ds:schemaRef ds:uri="http://schemas.microsoft.com/sharepoint/v3/contenttype/forms"/>
  </ds:schemaRefs>
</ds:datastoreItem>
</file>

<file path=customXml/itemProps3.xml><?xml version="1.0" encoding="utf-8"?>
<ds:datastoreItem xmlns:ds="http://schemas.openxmlformats.org/officeDocument/2006/customXml" ds:itemID="{D0C23A3B-C162-4AB0-B7C0-D16533C17D42}">
  <ds:schemaRef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8bc9d6d2-8746-46d8-9891-f91da3375b46"/>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BA165F7-E19F-4B0D-9C3C-401D72DFF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9d6d2-8746-46d8-9891-f91da3375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3377</Words>
  <Characters>18576</Characters>
  <Application>Microsoft Office Word</Application>
  <DocSecurity>0</DocSecurity>
  <Lines>154</Lines>
  <Paragraphs>43</Paragraphs>
  <ScaleCrop>false</ScaleCrop>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Leenen</dc:creator>
  <cp:keywords/>
  <dc:description/>
  <cp:lastModifiedBy>Lotte van der Klein</cp:lastModifiedBy>
  <cp:revision>2</cp:revision>
  <dcterms:created xsi:type="dcterms:W3CDTF">2025-10-02T09:21:00Z</dcterms:created>
  <dcterms:modified xsi:type="dcterms:W3CDTF">2025-10-02T09:21:00Z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0x010100B5A91EB21508F843BDCE54D012DBE353</vt:lpwstr>
  </property>
  <property fmtid="{D5CDD505-2E9C-101B-9397-08002B2CF9AE}" pid="3" name="_dlc_DocIdItemGuid">
    <vt:lpwstr>0cd85254-76ce-40fd-8a97-2a31af8d339d</vt:lpwstr>
  </property>
</Properties>
</file>