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4D075C" w:rsidRPr="006A50ED" w14:paraId="19081FA7" w14:textId="77777777" w:rsidTr="269FA0DD">
        <w:trPr>
          <w:trHeight w:val="1134"/>
        </w:trPr>
        <w:tc>
          <w:tcPr>
            <w:tcW w:w="5000" w:type="pct"/>
            <w:tcBorders>
              <w:top w:val="nil"/>
              <w:left w:val="nil"/>
              <w:bottom w:val="nil"/>
              <w:right w:val="nil"/>
            </w:tcBorders>
          </w:tcPr>
          <w:tbl>
            <w:tblPr>
              <w:tblpPr w:leftFromText="141" w:rightFromText="141" w:vertAnchor="page" w:horzAnchor="margin" w:tblpXSpec="center" w:tblpY="91"/>
              <w:tblOverlap w:val="never"/>
              <w:tblW w:w="9071" w:type="dxa"/>
              <w:tblCellMar>
                <w:left w:w="0" w:type="dxa"/>
                <w:right w:w="0" w:type="dxa"/>
              </w:tblCellMar>
              <w:tblLook w:val="0000" w:firstRow="0" w:lastRow="0" w:firstColumn="0" w:lastColumn="0" w:noHBand="0" w:noVBand="0"/>
            </w:tblPr>
            <w:tblGrid>
              <w:gridCol w:w="8837"/>
              <w:gridCol w:w="6"/>
              <w:gridCol w:w="6"/>
              <w:gridCol w:w="6"/>
            </w:tblGrid>
            <w:tr w:rsidR="004D075C" w:rsidRPr="006A50ED" w14:paraId="43BD7268" w14:textId="77777777" w:rsidTr="1D5685A9">
              <w:trPr>
                <w:cantSplit/>
                <w:trHeight w:val="1853"/>
              </w:trPr>
              <w:tc>
                <w:tcPr>
                  <w:tcW w:w="6" w:type="dxa"/>
                </w:tcPr>
                <w:p w14:paraId="2F7C0C82" w14:textId="39F46E3F" w:rsidR="004D075C" w:rsidRDefault="004D075C" w:rsidP="004C0D32">
                  <w:pPr>
                    <w:pStyle w:val="Plattetekst"/>
                    <w:rPr>
                      <w:noProof/>
                    </w:rPr>
                  </w:pPr>
                  <w:r>
                    <w:rPr>
                      <w:noProof/>
                    </w:rPr>
                    <w:drawing>
                      <wp:inline distT="0" distB="0" distL="0" distR="0" wp14:anchorId="67B2FEA4" wp14:editId="5331BC04">
                        <wp:extent cx="5753098" cy="1219200"/>
                        <wp:effectExtent l="0" t="0" r="0" b="0"/>
                        <wp:docPr id="693253684" name="Afbeelding 693253684" descr="Beeldbank aan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93253684"/>
                                <pic:cNvPicPr/>
                              </pic:nvPicPr>
                              <pic:blipFill>
                                <a:blip r:embed="rId11">
                                  <a:extLst>
                                    <a:ext uri="{28A0092B-C50C-407E-A947-70E740481C1C}">
                                      <a14:useLocalDpi xmlns:a14="http://schemas.microsoft.com/office/drawing/2010/main" val="0"/>
                                    </a:ext>
                                  </a:extLst>
                                </a:blip>
                                <a:stretch>
                                  <a:fillRect/>
                                </a:stretch>
                              </pic:blipFill>
                              <pic:spPr>
                                <a:xfrm>
                                  <a:off x="0" y="0"/>
                                  <a:ext cx="5753098" cy="1219200"/>
                                </a:xfrm>
                                <a:prstGeom prst="rect">
                                  <a:avLst/>
                                </a:prstGeom>
                              </pic:spPr>
                            </pic:pic>
                          </a:graphicData>
                        </a:graphic>
                      </wp:inline>
                    </w:drawing>
                  </w:r>
                  <w:r w:rsidRPr="1D5685A9">
                    <w:rPr>
                      <w:rFonts w:ascii="Trebuchet MS" w:hAnsi="Trebuchet MS"/>
                      <w:sz w:val="22"/>
                      <w:szCs w:val="22"/>
                      <w:lang w:eastAsia="nl-NL"/>
                    </w:rPr>
                    <w:t xml:space="preserve">   </w:t>
                  </w:r>
                </w:p>
              </w:tc>
              <w:tc>
                <w:tcPr>
                  <w:tcW w:w="6" w:type="dxa"/>
                </w:tcPr>
                <w:p w14:paraId="44F8A2D4" w14:textId="77777777" w:rsidR="004D075C" w:rsidRPr="006A50ED" w:rsidRDefault="004D075C" w:rsidP="004C0D32">
                  <w:pPr>
                    <w:pStyle w:val="Plattetekst"/>
                    <w:jc w:val="center"/>
                    <w:rPr>
                      <w:rFonts w:ascii="Trebuchet MS" w:hAnsi="Trebuchet MS" w:cs="Arial"/>
                      <w:b/>
                      <w:sz w:val="22"/>
                      <w:szCs w:val="22"/>
                      <w:lang w:eastAsia="nl-NL"/>
                    </w:rPr>
                  </w:pPr>
                </w:p>
              </w:tc>
              <w:tc>
                <w:tcPr>
                  <w:tcW w:w="6" w:type="dxa"/>
                </w:tcPr>
                <w:p w14:paraId="118B836C" w14:textId="77777777" w:rsidR="004D075C" w:rsidRPr="006A50ED" w:rsidRDefault="004D075C" w:rsidP="004C0D32">
                  <w:pPr>
                    <w:pStyle w:val="Plattetekst"/>
                    <w:rPr>
                      <w:rFonts w:ascii="Trebuchet MS" w:hAnsi="Trebuchet MS" w:cs="Arial"/>
                      <w:b/>
                      <w:sz w:val="22"/>
                      <w:szCs w:val="22"/>
                      <w:lang w:eastAsia="nl-NL"/>
                    </w:rPr>
                  </w:pPr>
                </w:p>
              </w:tc>
              <w:tc>
                <w:tcPr>
                  <w:tcW w:w="6" w:type="dxa"/>
                </w:tcPr>
                <w:p w14:paraId="303D88FF" w14:textId="77777777" w:rsidR="004D075C" w:rsidRPr="006A50ED" w:rsidRDefault="004D075C" w:rsidP="004C0D32">
                  <w:pPr>
                    <w:pStyle w:val="Plattetekst"/>
                    <w:rPr>
                      <w:rFonts w:ascii="Trebuchet MS" w:hAnsi="Trebuchet MS" w:cs="Arial"/>
                      <w:sz w:val="22"/>
                      <w:szCs w:val="22"/>
                      <w:lang w:eastAsia="nl-NL"/>
                    </w:rPr>
                  </w:pPr>
                </w:p>
              </w:tc>
            </w:tr>
          </w:tbl>
          <w:p w14:paraId="55DADC77" w14:textId="77777777" w:rsidR="004D075C" w:rsidRPr="006A50ED" w:rsidRDefault="004D075C" w:rsidP="004C0D32">
            <w:pPr>
              <w:rPr>
                <w:vanish/>
                <w:sz w:val="22"/>
                <w:szCs w:val="22"/>
              </w:rPr>
            </w:pPr>
          </w:p>
          <w:tbl>
            <w:tblPr>
              <w:tblW w:w="8520" w:type="dxa"/>
              <w:tblInd w:w="8" w:type="dxa"/>
              <w:tblCellMar>
                <w:left w:w="0" w:type="dxa"/>
                <w:right w:w="0" w:type="dxa"/>
              </w:tblCellMar>
              <w:tblLook w:val="0000" w:firstRow="0" w:lastRow="0" w:firstColumn="0" w:lastColumn="0" w:noHBand="0" w:noVBand="0"/>
            </w:tblPr>
            <w:tblGrid>
              <w:gridCol w:w="8485"/>
              <w:gridCol w:w="35"/>
            </w:tblGrid>
            <w:tr w:rsidR="004D075C" w:rsidRPr="006A50ED" w14:paraId="4CD89B69" w14:textId="77777777" w:rsidTr="576F5340">
              <w:trPr>
                <w:cantSplit/>
                <w:trHeight w:val="1853"/>
              </w:trPr>
              <w:tc>
                <w:tcPr>
                  <w:tcW w:w="8449" w:type="dxa"/>
                </w:tcPr>
                <w:p w14:paraId="4848B585" w14:textId="35499477" w:rsidR="0048203B" w:rsidRPr="00055989" w:rsidRDefault="0048203B" w:rsidP="00111806">
                  <w:pPr>
                    <w:jc w:val="center"/>
                    <w:rPr>
                      <w:rFonts w:eastAsia="Trebuchet MS"/>
                      <w:lang w:eastAsia="en-US"/>
                    </w:rPr>
                  </w:pPr>
                  <w:r>
                    <w:rPr>
                      <w:noProof/>
                    </w:rPr>
                    <w:drawing>
                      <wp:anchor distT="0" distB="0" distL="114300" distR="114300" simplePos="0" relativeHeight="251658240" behindDoc="0" locked="0" layoutInCell="1" allowOverlap="1" wp14:anchorId="2B5F99E7" wp14:editId="5645BA91">
                        <wp:simplePos x="0" y="0"/>
                        <wp:positionH relativeFrom="column">
                          <wp:posOffset>1458807</wp:posOffset>
                        </wp:positionH>
                        <wp:positionV relativeFrom="paragraph">
                          <wp:posOffset>372110</wp:posOffset>
                        </wp:positionV>
                        <wp:extent cx="2959100" cy="438785"/>
                        <wp:effectExtent l="0" t="0" r="0" b="0"/>
                        <wp:wrapThrough wrapText="bothSides">
                          <wp:wrapPolygon edited="0">
                            <wp:start x="0" y="0"/>
                            <wp:lineTo x="0" y="20631"/>
                            <wp:lineTo x="21415" y="20631"/>
                            <wp:lineTo x="21415" y="0"/>
                            <wp:lineTo x="0" y="0"/>
                          </wp:wrapPolygon>
                        </wp:wrapThrough>
                        <wp:docPr id="318653282" name="Afbeelding 1"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53282" name="Afbeelding 1" descr="Afbeelding met tekst, Lettertype, Graphics, grafische vormgeving&#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59100" cy="438785"/>
                                </a:xfrm>
                                <a:prstGeom prst="rect">
                                  <a:avLst/>
                                </a:prstGeom>
                              </pic:spPr>
                            </pic:pic>
                          </a:graphicData>
                        </a:graphic>
                        <wp14:sizeRelH relativeFrom="margin">
                          <wp14:pctWidth>0</wp14:pctWidth>
                        </wp14:sizeRelH>
                        <wp14:sizeRelV relativeFrom="margin">
                          <wp14:pctHeight>0</wp14:pctHeight>
                        </wp14:sizeRelV>
                      </wp:anchor>
                    </w:drawing>
                  </w:r>
                </w:p>
              </w:tc>
              <w:tc>
                <w:tcPr>
                  <w:tcW w:w="35" w:type="dxa"/>
                </w:tcPr>
                <w:p w14:paraId="28688590" w14:textId="77777777" w:rsidR="004D075C" w:rsidRPr="006A50ED" w:rsidRDefault="004D075C" w:rsidP="004C0D32">
                  <w:pPr>
                    <w:rPr>
                      <w:rFonts w:cs="Arial"/>
                      <w:sz w:val="22"/>
                      <w:szCs w:val="22"/>
                    </w:rPr>
                  </w:pPr>
                </w:p>
              </w:tc>
            </w:tr>
          </w:tbl>
          <w:p w14:paraId="2CCEEA88" w14:textId="77777777" w:rsidR="004D075C" w:rsidRPr="006A50ED" w:rsidRDefault="004D075C" w:rsidP="004C0D32">
            <w:pPr>
              <w:rPr>
                <w:sz w:val="22"/>
                <w:szCs w:val="22"/>
              </w:rPr>
            </w:pPr>
          </w:p>
        </w:tc>
      </w:tr>
      <w:tr w:rsidR="001A2933" w:rsidRPr="006A50ED" w14:paraId="12E08762" w14:textId="77777777" w:rsidTr="269FA0DD">
        <w:trPr>
          <w:trHeight w:val="3402"/>
        </w:trPr>
        <w:tc>
          <w:tcPr>
            <w:tcW w:w="5000" w:type="pct"/>
            <w:tcBorders>
              <w:top w:val="nil"/>
              <w:left w:val="nil"/>
              <w:bottom w:val="nil"/>
              <w:right w:val="nil"/>
            </w:tcBorders>
            <w:vAlign w:val="center"/>
          </w:tcPr>
          <w:p w14:paraId="07F870B3" w14:textId="77777777" w:rsidR="00286A2B" w:rsidRPr="00D266F2" w:rsidRDefault="00C34A3D" w:rsidP="00286A2B">
            <w:pPr>
              <w:jc w:val="center"/>
              <w:rPr>
                <w:rFonts w:ascii="Arial" w:hAnsi="Arial" w:cs="Arial"/>
                <w:b/>
                <w:sz w:val="32"/>
                <w:szCs w:val="32"/>
              </w:rPr>
            </w:pPr>
            <w:r w:rsidRPr="00D266F2">
              <w:rPr>
                <w:rFonts w:ascii="Arial" w:hAnsi="Arial" w:cs="Arial"/>
                <w:b/>
                <w:bCs/>
                <w:sz w:val="32"/>
                <w:szCs w:val="32"/>
              </w:rPr>
              <w:t xml:space="preserve">Europese </w:t>
            </w:r>
            <w:r w:rsidR="001776C0" w:rsidRPr="00D266F2">
              <w:rPr>
                <w:rFonts w:ascii="Arial" w:hAnsi="Arial" w:cs="Arial"/>
                <w:b/>
                <w:bCs/>
                <w:sz w:val="32"/>
                <w:szCs w:val="32"/>
              </w:rPr>
              <w:t>a</w:t>
            </w:r>
            <w:r w:rsidR="00A776E1" w:rsidRPr="00D266F2">
              <w:rPr>
                <w:rFonts w:ascii="Arial" w:hAnsi="Arial" w:cs="Arial"/>
                <w:b/>
                <w:bCs/>
                <w:sz w:val="32"/>
                <w:szCs w:val="32"/>
              </w:rPr>
              <w:t>anbesteding</w:t>
            </w:r>
          </w:p>
          <w:p w14:paraId="6123BCC3" w14:textId="6D2F9842" w:rsidR="001A2933" w:rsidRPr="00D266F2" w:rsidRDefault="00D8338F" w:rsidP="257A7CAD">
            <w:pPr>
              <w:jc w:val="center"/>
              <w:rPr>
                <w:rFonts w:ascii="Arial" w:hAnsi="Arial" w:cs="Arial"/>
                <w:b/>
                <w:bCs/>
                <w:sz w:val="32"/>
                <w:szCs w:val="32"/>
              </w:rPr>
            </w:pPr>
            <w:r w:rsidRPr="00D266F2">
              <w:rPr>
                <w:rFonts w:ascii="Arial" w:hAnsi="Arial" w:cs="Arial"/>
                <w:b/>
                <w:bCs/>
                <w:sz w:val="32"/>
                <w:szCs w:val="32"/>
              </w:rPr>
              <w:t>e</w:t>
            </w:r>
            <w:r w:rsidR="0085112F" w:rsidRPr="00D266F2">
              <w:rPr>
                <w:rFonts w:ascii="Arial" w:hAnsi="Arial" w:cs="Arial"/>
                <w:b/>
                <w:bCs/>
                <w:sz w:val="32"/>
                <w:szCs w:val="32"/>
              </w:rPr>
              <w:t>-</w:t>
            </w:r>
            <w:r w:rsidRPr="00D266F2">
              <w:rPr>
                <w:rFonts w:ascii="Arial" w:hAnsi="Arial" w:cs="Arial"/>
                <w:b/>
                <w:bCs/>
                <w:sz w:val="32"/>
                <w:szCs w:val="32"/>
              </w:rPr>
              <w:t>HRM-applicat</w:t>
            </w:r>
            <w:r w:rsidR="00255B5E" w:rsidRPr="00D266F2">
              <w:rPr>
                <w:rFonts w:ascii="Arial" w:hAnsi="Arial" w:cs="Arial"/>
                <w:b/>
                <w:bCs/>
                <w:sz w:val="32"/>
                <w:szCs w:val="32"/>
              </w:rPr>
              <w:t>i</w:t>
            </w:r>
            <w:r w:rsidRPr="00D266F2">
              <w:rPr>
                <w:rFonts w:ascii="Arial" w:hAnsi="Arial" w:cs="Arial"/>
                <w:b/>
                <w:bCs/>
                <w:sz w:val="32"/>
                <w:szCs w:val="32"/>
              </w:rPr>
              <w:t>e</w:t>
            </w:r>
            <w:r w:rsidR="00505667" w:rsidRPr="00D266F2">
              <w:rPr>
                <w:rFonts w:ascii="Arial" w:hAnsi="Arial" w:cs="Arial"/>
                <w:b/>
                <w:bCs/>
                <w:sz w:val="32"/>
                <w:szCs w:val="32"/>
              </w:rPr>
              <w:t xml:space="preserve"> </w:t>
            </w:r>
          </w:p>
          <w:p w14:paraId="610834DA" w14:textId="24240E57" w:rsidR="00980E3B" w:rsidRPr="006A50ED" w:rsidRDefault="58D45B5F" w:rsidP="17E91EF8">
            <w:pPr>
              <w:jc w:val="center"/>
              <w:rPr>
                <w:b/>
                <w:bCs/>
                <w:sz w:val="32"/>
                <w:szCs w:val="32"/>
              </w:rPr>
            </w:pPr>
            <w:r w:rsidRPr="00D266F2">
              <w:rPr>
                <w:rFonts w:ascii="Arial" w:hAnsi="Arial" w:cs="Arial"/>
                <w:b/>
                <w:bCs/>
                <w:sz w:val="32"/>
                <w:szCs w:val="32"/>
              </w:rPr>
              <w:t>SWF 2</w:t>
            </w:r>
            <w:r w:rsidR="00D8338F" w:rsidRPr="00D266F2">
              <w:rPr>
                <w:rFonts w:ascii="Arial" w:hAnsi="Arial" w:cs="Arial"/>
                <w:b/>
                <w:bCs/>
                <w:sz w:val="32"/>
                <w:szCs w:val="32"/>
              </w:rPr>
              <w:t>5</w:t>
            </w:r>
            <w:r w:rsidR="0A46AAAA" w:rsidRPr="00D266F2">
              <w:rPr>
                <w:rFonts w:ascii="Arial" w:hAnsi="Arial" w:cs="Arial"/>
                <w:b/>
                <w:bCs/>
                <w:sz w:val="32"/>
                <w:szCs w:val="32"/>
              </w:rPr>
              <w:t>085</w:t>
            </w:r>
          </w:p>
        </w:tc>
      </w:tr>
      <w:tr w:rsidR="001A2933" w:rsidRPr="006A50ED" w14:paraId="55AF2FA8" w14:textId="77777777" w:rsidTr="269FA0DD">
        <w:trPr>
          <w:trHeight w:val="1701"/>
        </w:trPr>
        <w:tc>
          <w:tcPr>
            <w:tcW w:w="5000" w:type="pct"/>
            <w:tcBorders>
              <w:top w:val="nil"/>
              <w:left w:val="nil"/>
              <w:bottom w:val="nil"/>
              <w:right w:val="nil"/>
            </w:tcBorders>
            <w:vAlign w:val="center"/>
          </w:tcPr>
          <w:p w14:paraId="600509FE" w14:textId="65FE59F5" w:rsidR="4F77E38C" w:rsidRPr="00D266F2" w:rsidRDefault="4F77E38C" w:rsidP="4F77E38C">
            <w:pPr>
              <w:rPr>
                <w:rFonts w:ascii="Arial" w:hAnsi="Arial" w:cs="Arial"/>
                <w:szCs w:val="20"/>
              </w:rPr>
            </w:pPr>
          </w:p>
          <w:p w14:paraId="22FFD41C" w14:textId="13A5BFC9" w:rsidR="4F77E38C" w:rsidRPr="00D266F2" w:rsidRDefault="4F77E38C" w:rsidP="4F77E38C">
            <w:pPr>
              <w:rPr>
                <w:rFonts w:ascii="Arial" w:hAnsi="Arial" w:cs="Arial"/>
                <w:szCs w:val="20"/>
              </w:rPr>
            </w:pPr>
          </w:p>
          <w:p w14:paraId="297C2B75" w14:textId="7241B5C2" w:rsidR="4F77E38C" w:rsidRPr="00D266F2" w:rsidRDefault="4F77E38C" w:rsidP="4F77E38C">
            <w:pPr>
              <w:rPr>
                <w:rFonts w:ascii="Arial" w:hAnsi="Arial" w:cs="Arial"/>
                <w:szCs w:val="20"/>
              </w:rPr>
            </w:pPr>
          </w:p>
          <w:p w14:paraId="5EA5B5A3" w14:textId="415458CA" w:rsidR="4F77E38C" w:rsidRPr="00D266F2" w:rsidRDefault="4F77E38C" w:rsidP="4F77E38C">
            <w:pPr>
              <w:rPr>
                <w:rFonts w:ascii="Arial" w:hAnsi="Arial" w:cs="Arial"/>
                <w:szCs w:val="20"/>
              </w:rPr>
            </w:pPr>
          </w:p>
          <w:p w14:paraId="5E402FC2" w14:textId="53F4E9AC" w:rsidR="4F77E38C" w:rsidRPr="00D266F2" w:rsidRDefault="4F77E38C" w:rsidP="4F77E38C">
            <w:pPr>
              <w:rPr>
                <w:rFonts w:ascii="Arial" w:hAnsi="Arial" w:cs="Arial"/>
                <w:szCs w:val="20"/>
              </w:rPr>
            </w:pPr>
          </w:p>
          <w:p w14:paraId="2B30BDB3" w14:textId="09C4DB85" w:rsidR="4F77E38C" w:rsidRPr="00D266F2" w:rsidRDefault="4F77E38C" w:rsidP="4F77E38C">
            <w:pPr>
              <w:rPr>
                <w:rFonts w:ascii="Arial" w:hAnsi="Arial" w:cs="Arial"/>
                <w:szCs w:val="20"/>
              </w:rPr>
            </w:pPr>
          </w:p>
          <w:p w14:paraId="418D77E3" w14:textId="32141F80" w:rsidR="4F77E38C" w:rsidRPr="00D266F2" w:rsidRDefault="4F77E38C" w:rsidP="4F77E38C">
            <w:pPr>
              <w:rPr>
                <w:rFonts w:ascii="Arial" w:hAnsi="Arial" w:cs="Arial"/>
                <w:szCs w:val="20"/>
              </w:rPr>
            </w:pPr>
          </w:p>
          <w:p w14:paraId="4EA379E4" w14:textId="78026B8E" w:rsidR="4F77E38C" w:rsidRPr="00D266F2" w:rsidRDefault="4F77E38C" w:rsidP="4F77E38C">
            <w:pPr>
              <w:rPr>
                <w:rFonts w:ascii="Arial" w:hAnsi="Arial" w:cs="Arial"/>
                <w:szCs w:val="20"/>
              </w:rPr>
            </w:pPr>
          </w:p>
          <w:p w14:paraId="7314A645" w14:textId="7DE82A5E" w:rsidR="4F77E38C" w:rsidRPr="00D266F2" w:rsidRDefault="4F77E38C" w:rsidP="4F77E38C">
            <w:pPr>
              <w:rPr>
                <w:rFonts w:ascii="Arial" w:hAnsi="Arial" w:cs="Arial"/>
                <w:szCs w:val="20"/>
              </w:rPr>
            </w:pPr>
          </w:p>
          <w:p w14:paraId="730A3EA2" w14:textId="115F9ABD" w:rsidR="4F77E38C" w:rsidRPr="00D266F2" w:rsidRDefault="4F77E38C" w:rsidP="4F77E38C">
            <w:pPr>
              <w:rPr>
                <w:rFonts w:ascii="Arial" w:hAnsi="Arial" w:cs="Arial"/>
                <w:szCs w:val="20"/>
              </w:rPr>
            </w:pPr>
          </w:p>
          <w:p w14:paraId="4AB67B90" w14:textId="08606811" w:rsidR="001A2933" w:rsidRPr="00D266F2" w:rsidRDefault="002B69C3" w:rsidP="7C8765F0">
            <w:pPr>
              <w:rPr>
                <w:rFonts w:ascii="Arial" w:hAnsi="Arial" w:cs="Arial"/>
                <w:color w:val="002060"/>
                <w:szCs w:val="20"/>
                <w:highlight w:val="yellow"/>
              </w:rPr>
            </w:pPr>
            <w:r w:rsidRPr="00D266F2">
              <w:rPr>
                <w:rFonts w:ascii="Arial" w:hAnsi="Arial" w:cs="Arial"/>
                <w:szCs w:val="20"/>
              </w:rPr>
              <w:t>Beschrijvend document</w:t>
            </w:r>
            <w:r w:rsidR="002477C4" w:rsidRPr="00D266F2">
              <w:rPr>
                <w:rFonts w:ascii="Arial" w:hAnsi="Arial" w:cs="Arial"/>
                <w:szCs w:val="20"/>
              </w:rPr>
              <w:t xml:space="preserve"> </w:t>
            </w:r>
            <w:r w:rsidR="005C0914" w:rsidRPr="00D266F2">
              <w:rPr>
                <w:rFonts w:ascii="Arial" w:hAnsi="Arial" w:cs="Arial"/>
                <w:szCs w:val="20"/>
              </w:rPr>
              <w:t>Vervan</w:t>
            </w:r>
            <w:r w:rsidR="00196849" w:rsidRPr="00D266F2">
              <w:rPr>
                <w:rFonts w:ascii="Arial" w:hAnsi="Arial" w:cs="Arial"/>
                <w:szCs w:val="20"/>
              </w:rPr>
              <w:t>g</w:t>
            </w:r>
            <w:r w:rsidR="005C0914" w:rsidRPr="00D266F2">
              <w:rPr>
                <w:rFonts w:ascii="Arial" w:hAnsi="Arial" w:cs="Arial"/>
                <w:szCs w:val="20"/>
              </w:rPr>
              <w:t xml:space="preserve">ing </w:t>
            </w:r>
            <w:r w:rsidR="005E4446" w:rsidRPr="00D266F2">
              <w:rPr>
                <w:rFonts w:ascii="Arial" w:hAnsi="Arial" w:cs="Arial"/>
                <w:szCs w:val="20"/>
              </w:rPr>
              <w:t>e-HRM</w:t>
            </w:r>
            <w:r w:rsidR="00705F8B" w:rsidRPr="00D266F2">
              <w:rPr>
                <w:rFonts w:ascii="Arial" w:hAnsi="Arial" w:cs="Arial"/>
                <w:szCs w:val="20"/>
              </w:rPr>
              <w:t>-</w:t>
            </w:r>
            <w:r w:rsidR="005C0914" w:rsidRPr="00D266F2">
              <w:rPr>
                <w:rFonts w:ascii="Arial" w:hAnsi="Arial" w:cs="Arial"/>
                <w:szCs w:val="20"/>
              </w:rPr>
              <w:t xml:space="preserve">applicatie </w:t>
            </w:r>
          </w:p>
        </w:tc>
      </w:tr>
      <w:tr w:rsidR="002534C4" w:rsidRPr="006A50ED" w14:paraId="4BE4F734" w14:textId="77777777" w:rsidTr="269FA0DD">
        <w:tc>
          <w:tcPr>
            <w:tcW w:w="5000" w:type="pct"/>
            <w:tcBorders>
              <w:top w:val="nil"/>
              <w:left w:val="nil"/>
              <w:bottom w:val="nil"/>
              <w:right w:val="nil"/>
            </w:tcBorders>
          </w:tcPr>
          <w:p w14:paraId="5C0F2400" w14:textId="77777777" w:rsidR="002534C4" w:rsidRPr="00D266F2" w:rsidRDefault="002534C4" w:rsidP="00D40860">
            <w:pPr>
              <w:rPr>
                <w:rFonts w:ascii="Arial" w:hAnsi="Arial" w:cs="Arial"/>
                <w:szCs w:val="20"/>
              </w:rPr>
            </w:pPr>
            <w:r w:rsidRPr="00D266F2">
              <w:rPr>
                <w:rFonts w:ascii="Arial" w:hAnsi="Arial" w:cs="Arial"/>
                <w:szCs w:val="20"/>
              </w:rPr>
              <w:t>Gemeente Súdwest-Fryslân,</w:t>
            </w:r>
          </w:p>
        </w:tc>
      </w:tr>
      <w:tr w:rsidR="002534C4" w:rsidRPr="006A50ED" w14:paraId="6EF5BA03" w14:textId="77777777" w:rsidTr="269FA0DD">
        <w:tc>
          <w:tcPr>
            <w:tcW w:w="5000" w:type="pct"/>
            <w:tcBorders>
              <w:top w:val="nil"/>
              <w:left w:val="nil"/>
              <w:bottom w:val="nil"/>
              <w:right w:val="nil"/>
            </w:tcBorders>
          </w:tcPr>
          <w:p w14:paraId="29EC729D" w14:textId="022B06FF" w:rsidR="002534C4" w:rsidRPr="00D266F2" w:rsidRDefault="38EAFB4E" w:rsidP="269FA0DD">
            <w:pPr>
              <w:rPr>
                <w:rFonts w:ascii="Arial" w:hAnsi="Arial" w:cs="Arial"/>
                <w:szCs w:val="20"/>
              </w:rPr>
            </w:pPr>
            <w:r w:rsidRPr="00D266F2">
              <w:rPr>
                <w:rFonts w:ascii="Arial" w:hAnsi="Arial" w:cs="Arial"/>
                <w:szCs w:val="20"/>
              </w:rPr>
              <w:t>Keten</w:t>
            </w:r>
            <w:r w:rsidR="00950896" w:rsidRPr="00D266F2">
              <w:rPr>
                <w:rFonts w:ascii="Arial" w:hAnsi="Arial" w:cs="Arial"/>
                <w:szCs w:val="20"/>
              </w:rPr>
              <w:t xml:space="preserve"> </w:t>
            </w:r>
            <w:r w:rsidR="00286A2B" w:rsidRPr="00D266F2">
              <w:rPr>
                <w:rFonts w:ascii="Arial" w:hAnsi="Arial" w:cs="Arial"/>
                <w:szCs w:val="20"/>
              </w:rPr>
              <w:t>Bedrijfsvoering</w:t>
            </w:r>
            <w:r w:rsidR="2D2D6B92" w:rsidRPr="00D266F2">
              <w:rPr>
                <w:rFonts w:ascii="Arial" w:hAnsi="Arial" w:cs="Arial"/>
                <w:szCs w:val="20"/>
              </w:rPr>
              <w:t xml:space="preserve">, </w:t>
            </w:r>
            <w:proofErr w:type="spellStart"/>
            <w:r w:rsidR="2D2D6B92" w:rsidRPr="00D266F2">
              <w:rPr>
                <w:rFonts w:ascii="Arial" w:hAnsi="Arial" w:cs="Arial"/>
                <w:szCs w:val="20"/>
              </w:rPr>
              <w:t>projectnr</w:t>
            </w:r>
            <w:proofErr w:type="spellEnd"/>
            <w:r w:rsidR="2D2D6B92" w:rsidRPr="00D266F2">
              <w:rPr>
                <w:rFonts w:ascii="Arial" w:hAnsi="Arial" w:cs="Arial"/>
                <w:szCs w:val="20"/>
              </w:rPr>
              <w:t xml:space="preserve"> </w:t>
            </w:r>
            <w:r w:rsidR="002A2C68" w:rsidRPr="00D266F2">
              <w:rPr>
                <w:rFonts w:ascii="Arial" w:hAnsi="Arial" w:cs="Arial"/>
                <w:szCs w:val="20"/>
              </w:rPr>
              <w:t>P25-0077</w:t>
            </w:r>
          </w:p>
        </w:tc>
      </w:tr>
      <w:tr w:rsidR="002534C4" w:rsidRPr="0054476A" w14:paraId="3CD5256D" w14:textId="77777777" w:rsidTr="269FA0DD">
        <w:tc>
          <w:tcPr>
            <w:tcW w:w="5000" w:type="pct"/>
            <w:tcBorders>
              <w:top w:val="nil"/>
              <w:left w:val="nil"/>
              <w:bottom w:val="nil"/>
              <w:right w:val="nil"/>
            </w:tcBorders>
          </w:tcPr>
          <w:p w14:paraId="63EE0225" w14:textId="77777777" w:rsidR="002534C4" w:rsidRPr="00D266F2" w:rsidRDefault="002534C4" w:rsidP="00D40860">
            <w:pPr>
              <w:rPr>
                <w:rFonts w:ascii="Arial" w:hAnsi="Arial" w:cs="Arial"/>
                <w:szCs w:val="20"/>
                <w:lang w:val="en-US"/>
              </w:rPr>
            </w:pPr>
            <w:r w:rsidRPr="00D266F2">
              <w:rPr>
                <w:rFonts w:ascii="Arial" w:hAnsi="Arial" w:cs="Arial"/>
                <w:szCs w:val="20"/>
                <w:lang w:val="en-US"/>
              </w:rPr>
              <w:t xml:space="preserve">Team </w:t>
            </w:r>
            <w:proofErr w:type="spellStart"/>
            <w:r w:rsidR="00286A2B" w:rsidRPr="00D266F2">
              <w:rPr>
                <w:rFonts w:ascii="Arial" w:hAnsi="Arial" w:cs="Arial"/>
                <w:szCs w:val="20"/>
                <w:lang w:val="en-US"/>
              </w:rPr>
              <w:t>Informatiemanagement</w:t>
            </w:r>
            <w:proofErr w:type="spellEnd"/>
            <w:r w:rsidR="00286A2B" w:rsidRPr="00D266F2">
              <w:rPr>
                <w:rFonts w:ascii="Arial" w:hAnsi="Arial" w:cs="Arial"/>
                <w:szCs w:val="20"/>
                <w:lang w:val="en-US"/>
              </w:rPr>
              <w:t xml:space="preserve"> &amp; </w:t>
            </w:r>
            <w:proofErr w:type="spellStart"/>
            <w:r w:rsidR="00286A2B" w:rsidRPr="00D266F2">
              <w:rPr>
                <w:rFonts w:ascii="Arial" w:hAnsi="Arial" w:cs="Arial"/>
                <w:szCs w:val="20"/>
                <w:lang w:val="en-US"/>
              </w:rPr>
              <w:t>Automatisering</w:t>
            </w:r>
            <w:proofErr w:type="spellEnd"/>
            <w:r w:rsidR="00286A2B" w:rsidRPr="00D266F2">
              <w:rPr>
                <w:rFonts w:ascii="Arial" w:hAnsi="Arial" w:cs="Arial"/>
                <w:szCs w:val="20"/>
                <w:lang w:val="en-US"/>
              </w:rPr>
              <w:t xml:space="preserve"> (I&amp;A)</w:t>
            </w:r>
          </w:p>
        </w:tc>
      </w:tr>
      <w:tr w:rsidR="002534C4" w:rsidRPr="006A50ED" w14:paraId="766DCCBC" w14:textId="3D5C1455" w:rsidTr="269FA0DD">
        <w:tc>
          <w:tcPr>
            <w:tcW w:w="5000" w:type="pct"/>
            <w:tcBorders>
              <w:top w:val="nil"/>
              <w:left w:val="nil"/>
              <w:bottom w:val="nil"/>
              <w:right w:val="nil"/>
            </w:tcBorders>
          </w:tcPr>
          <w:p w14:paraId="3D90C8A2" w14:textId="56D35159" w:rsidR="007D453A" w:rsidRPr="00D266F2" w:rsidRDefault="083AED2C" w:rsidP="00D820D4">
            <w:pPr>
              <w:rPr>
                <w:rFonts w:ascii="Arial" w:hAnsi="Arial" w:cs="Arial"/>
                <w:szCs w:val="20"/>
              </w:rPr>
            </w:pPr>
            <w:r w:rsidRPr="00D266F2">
              <w:rPr>
                <w:rFonts w:ascii="Arial" w:hAnsi="Arial" w:cs="Arial"/>
                <w:szCs w:val="20"/>
              </w:rPr>
              <w:t xml:space="preserve">Datum: </w:t>
            </w:r>
            <w:r w:rsidR="002A2C68" w:rsidRPr="00D266F2">
              <w:rPr>
                <w:rFonts w:ascii="Arial" w:hAnsi="Arial" w:cs="Arial"/>
                <w:szCs w:val="20"/>
              </w:rPr>
              <w:t>30</w:t>
            </w:r>
            <w:r w:rsidR="00D8338F" w:rsidRPr="00D266F2">
              <w:rPr>
                <w:rFonts w:ascii="Arial" w:hAnsi="Arial" w:cs="Arial"/>
                <w:szCs w:val="20"/>
              </w:rPr>
              <w:t>-09-</w:t>
            </w:r>
            <w:r w:rsidR="00E35F87" w:rsidRPr="00D266F2">
              <w:rPr>
                <w:rFonts w:ascii="Arial" w:hAnsi="Arial" w:cs="Arial"/>
                <w:szCs w:val="20"/>
              </w:rPr>
              <w:t xml:space="preserve">2025 </w:t>
            </w:r>
          </w:p>
        </w:tc>
      </w:tr>
    </w:tbl>
    <w:p w14:paraId="12805DB9" w14:textId="77777777" w:rsidR="00150688" w:rsidRPr="006A50ED" w:rsidRDefault="00150688" w:rsidP="00365407">
      <w:pPr>
        <w:rPr>
          <w:sz w:val="22"/>
          <w:szCs w:val="22"/>
        </w:rPr>
        <w:sectPr w:rsidR="00150688" w:rsidRPr="006A50ED" w:rsidSect="00727A9F">
          <w:headerReference w:type="default" r:id="rId13"/>
          <w:footerReference w:type="default" r:id="rId14"/>
          <w:pgSz w:w="11907" w:h="16840" w:code="9"/>
          <w:pgMar w:top="1418" w:right="1418" w:bottom="2268" w:left="1418" w:header="709" w:footer="709" w:gutter="0"/>
          <w:cols w:space="708"/>
          <w:titlePg/>
          <w:docGrid w:linePitch="299"/>
        </w:sectPr>
      </w:pPr>
    </w:p>
    <w:p w14:paraId="65093446" w14:textId="1B5CE5BE" w:rsidR="00671739" w:rsidRPr="00D266F2" w:rsidRDefault="1EE9C1F6" w:rsidP="00AA6A7D">
      <w:pPr>
        <w:pStyle w:val="Kop1"/>
        <w:numPr>
          <w:ilvl w:val="0"/>
          <w:numId w:val="0"/>
        </w:numPr>
        <w:ind w:left="2126" w:hanging="2126"/>
        <w:rPr>
          <w:rFonts w:ascii="Arial" w:hAnsi="Arial" w:cs="Arial"/>
          <w:sz w:val="20"/>
          <w:szCs w:val="20"/>
        </w:rPr>
      </w:pPr>
      <w:bookmarkStart w:id="0" w:name="_Toc200163706"/>
      <w:bookmarkStart w:id="1" w:name="_Toc200164153"/>
      <w:bookmarkStart w:id="2" w:name="_Toc200530466"/>
      <w:bookmarkStart w:id="3" w:name="_Toc152951660"/>
      <w:bookmarkStart w:id="4" w:name="_Toc165044374"/>
      <w:bookmarkStart w:id="5" w:name="_Toc165045173"/>
      <w:bookmarkStart w:id="6" w:name="_Hlk255555567"/>
      <w:bookmarkStart w:id="7" w:name="_Toc94618941"/>
      <w:bookmarkStart w:id="8" w:name="_Toc95972523"/>
      <w:bookmarkStart w:id="9" w:name="_Toc95974001"/>
      <w:bookmarkStart w:id="10" w:name="_Toc95974308"/>
      <w:bookmarkStart w:id="11" w:name="_Toc95974386"/>
      <w:bookmarkStart w:id="12" w:name="_Toc95974693"/>
      <w:bookmarkStart w:id="13" w:name="_Toc200163704"/>
      <w:bookmarkStart w:id="14" w:name="_Toc200164151"/>
      <w:bookmarkStart w:id="15" w:name="_Toc200530464"/>
      <w:bookmarkStart w:id="16" w:name="_Toc450554031"/>
      <w:bookmarkStart w:id="17" w:name="_Toc450554074"/>
      <w:bookmarkStart w:id="18" w:name="_Toc450642872"/>
      <w:bookmarkStart w:id="19" w:name="_Toc450644846"/>
      <w:bookmarkStart w:id="20" w:name="_Toc450644882"/>
      <w:bookmarkStart w:id="21" w:name="_Toc450645139"/>
      <w:bookmarkStart w:id="22" w:name="_Toc450964107"/>
      <w:bookmarkStart w:id="23" w:name="_Toc456500682"/>
      <w:bookmarkStart w:id="24" w:name="_Toc210165983"/>
      <w:r w:rsidRPr="00D266F2">
        <w:rPr>
          <w:rFonts w:ascii="Arial" w:hAnsi="Arial" w:cs="Arial"/>
          <w:sz w:val="20"/>
          <w:szCs w:val="20"/>
        </w:rPr>
        <w:lastRenderedPageBreak/>
        <w:t>Begrippenlijst</w:t>
      </w:r>
      <w:bookmarkEnd w:id="0"/>
      <w:bookmarkEnd w:id="1"/>
      <w:bookmarkEnd w:id="2"/>
      <w:r w:rsidR="2CEDB9A1" w:rsidRPr="00D266F2">
        <w:rPr>
          <w:rFonts w:ascii="Arial" w:hAnsi="Arial" w:cs="Arial"/>
          <w:sz w:val="20"/>
          <w:szCs w:val="20"/>
        </w:rPr>
        <w:t xml:space="preserve"> </w:t>
      </w:r>
      <w:r w:rsidR="3FDBC925" w:rsidRPr="00D266F2">
        <w:rPr>
          <w:rFonts w:ascii="Arial" w:hAnsi="Arial" w:cs="Arial"/>
          <w:sz w:val="20"/>
          <w:szCs w:val="20"/>
        </w:rPr>
        <w:t>aanbesteding</w:t>
      </w:r>
      <w:bookmarkEnd w:id="3"/>
      <w:bookmarkEnd w:id="4"/>
      <w:bookmarkEnd w:id="5"/>
      <w:bookmarkEnd w:id="24"/>
      <w:r w:rsidR="004D075C" w:rsidRPr="00D266F2">
        <w:rPr>
          <w:rFonts w:ascii="Arial" w:hAnsi="Arial" w:cs="Arial"/>
          <w:sz w:val="20"/>
          <w:szCs w:val="20"/>
        </w:rPr>
        <w:t xml:space="preserve"> </w:t>
      </w:r>
    </w:p>
    <w:p w14:paraId="2D274C6E" w14:textId="180B5578" w:rsidR="00671739" w:rsidRPr="00D266F2" w:rsidRDefault="00671739" w:rsidP="00671739">
      <w:pPr>
        <w:rPr>
          <w:rFonts w:ascii="Arial" w:hAnsi="Arial" w:cs="Arial"/>
          <w:szCs w:val="20"/>
        </w:rPr>
      </w:pPr>
      <w:r w:rsidRPr="00D266F2">
        <w:rPr>
          <w:rFonts w:ascii="Arial" w:hAnsi="Arial" w:cs="Arial"/>
          <w:szCs w:val="20"/>
        </w:rPr>
        <w:t>In dit Beschrijvend document worden begrippen gebruikt die hieronder worden gedefinieerd. Begrippen worden in het Beschrijvend document met een hoofdletter geschreven.</w:t>
      </w:r>
    </w:p>
    <w:p w14:paraId="57ABDA1F" w14:textId="23FD63F9" w:rsidR="00671739" w:rsidRPr="00D266F2" w:rsidRDefault="00671739" w:rsidP="00671739">
      <w:pPr>
        <w:rPr>
          <w:rFonts w:ascii="Arial" w:hAnsi="Arial" w:cs="Arial"/>
          <w:szCs w:val="20"/>
        </w:rPr>
      </w:pPr>
    </w:p>
    <w:p w14:paraId="654C7ABD" w14:textId="77777777" w:rsidR="00671739" w:rsidRPr="00D266F2" w:rsidRDefault="00671739" w:rsidP="00671739">
      <w:pPr>
        <w:rPr>
          <w:rFonts w:ascii="Arial" w:hAnsi="Arial" w:cs="Arial"/>
          <w:b/>
          <w:szCs w:val="20"/>
        </w:rPr>
      </w:pPr>
    </w:p>
    <w:tbl>
      <w:tblPr>
        <w:tblW w:w="0" w:type="auto"/>
        <w:tblLook w:val="04A0" w:firstRow="1" w:lastRow="0" w:firstColumn="1" w:lastColumn="0" w:noHBand="0" w:noVBand="1"/>
      </w:tblPr>
      <w:tblGrid>
        <w:gridCol w:w="3336"/>
        <w:gridCol w:w="5735"/>
      </w:tblGrid>
      <w:tr w:rsidR="00224E35" w:rsidRPr="00D266F2" w14:paraId="3570A9E4" w14:textId="0564816A" w:rsidTr="253D1609">
        <w:trPr>
          <w:trHeight w:val="300"/>
        </w:trPr>
        <w:tc>
          <w:tcPr>
            <w:tcW w:w="3336" w:type="dxa"/>
          </w:tcPr>
          <w:p w14:paraId="67620A61" w14:textId="70AF6C5B" w:rsidR="00224E35" w:rsidRPr="00D266F2" w:rsidRDefault="00286A2B" w:rsidP="004B49ED">
            <w:pPr>
              <w:rPr>
                <w:rFonts w:ascii="Arial" w:hAnsi="Arial" w:cs="Arial"/>
                <w:b/>
                <w:szCs w:val="20"/>
              </w:rPr>
            </w:pPr>
            <w:bookmarkStart w:id="25" w:name="_Toc154065457"/>
            <w:bookmarkStart w:id="26" w:name="_Toc165044375"/>
            <w:bookmarkStart w:id="27" w:name="_Toc165045174"/>
            <w:bookmarkStart w:id="28" w:name="_Toc200164154"/>
            <w:r w:rsidRPr="00D266F2">
              <w:rPr>
                <w:rFonts w:ascii="Arial" w:hAnsi="Arial" w:cs="Arial"/>
                <w:b/>
                <w:szCs w:val="20"/>
              </w:rPr>
              <w:t>Algemene voorwaarden</w:t>
            </w:r>
            <w:bookmarkEnd w:id="25"/>
            <w:bookmarkEnd w:id="26"/>
            <w:bookmarkEnd w:id="27"/>
            <w:r w:rsidR="000C4A05" w:rsidRPr="00D266F2">
              <w:rPr>
                <w:rFonts w:ascii="Arial" w:hAnsi="Arial" w:cs="Arial"/>
                <w:b/>
                <w:szCs w:val="20"/>
              </w:rPr>
              <w:t xml:space="preserve"> </w:t>
            </w:r>
            <w:bookmarkEnd w:id="28"/>
          </w:p>
          <w:p w14:paraId="37351C9B" w14:textId="3145F9E1" w:rsidR="00224E35" w:rsidRPr="00D266F2" w:rsidRDefault="00224E35" w:rsidP="004B49ED">
            <w:pPr>
              <w:rPr>
                <w:rFonts w:ascii="Arial" w:hAnsi="Arial" w:cs="Arial"/>
                <w:b/>
                <w:szCs w:val="20"/>
              </w:rPr>
            </w:pPr>
          </w:p>
        </w:tc>
        <w:tc>
          <w:tcPr>
            <w:tcW w:w="5735" w:type="dxa"/>
          </w:tcPr>
          <w:p w14:paraId="014454AA" w14:textId="64900D8B" w:rsidR="00286A2B" w:rsidRPr="00D266F2" w:rsidRDefault="04EAC51E" w:rsidP="007D74AD">
            <w:pPr>
              <w:rPr>
                <w:rFonts w:ascii="Arial" w:hAnsi="Arial" w:cs="Arial"/>
                <w:bCs/>
                <w:szCs w:val="20"/>
              </w:rPr>
            </w:pPr>
            <w:r w:rsidRPr="00D266F2">
              <w:rPr>
                <w:rFonts w:ascii="Arial" w:hAnsi="Arial" w:cs="Arial"/>
                <w:szCs w:val="20"/>
              </w:rPr>
              <w:t xml:space="preserve">De </w:t>
            </w:r>
            <w:r w:rsidR="428D99B0" w:rsidRPr="00D266F2">
              <w:rPr>
                <w:rFonts w:ascii="Arial" w:hAnsi="Arial" w:cs="Arial"/>
                <w:szCs w:val="20"/>
              </w:rPr>
              <w:t xml:space="preserve">Gemeentelijke </w:t>
            </w:r>
            <w:r w:rsidR="2118524F" w:rsidRPr="00D266F2">
              <w:rPr>
                <w:rFonts w:ascii="Arial" w:hAnsi="Arial" w:cs="Arial"/>
                <w:szCs w:val="20"/>
              </w:rPr>
              <w:t>inkoop</w:t>
            </w:r>
            <w:r w:rsidR="428D99B0" w:rsidRPr="00D266F2">
              <w:rPr>
                <w:rFonts w:ascii="Arial" w:hAnsi="Arial" w:cs="Arial"/>
                <w:szCs w:val="20"/>
              </w:rPr>
              <w:t xml:space="preserve"> bij IT </w:t>
            </w:r>
            <w:proofErr w:type="spellStart"/>
            <w:r w:rsidR="2118524F" w:rsidRPr="00D266F2">
              <w:rPr>
                <w:rFonts w:ascii="Arial" w:hAnsi="Arial" w:cs="Arial"/>
                <w:szCs w:val="20"/>
              </w:rPr>
              <w:t>Toolbox</w:t>
            </w:r>
            <w:proofErr w:type="spellEnd"/>
            <w:r w:rsidR="5971D8BB" w:rsidRPr="00D266F2">
              <w:rPr>
                <w:rFonts w:ascii="Arial" w:hAnsi="Arial" w:cs="Arial"/>
                <w:szCs w:val="20"/>
              </w:rPr>
              <w:t xml:space="preserve"> </w:t>
            </w:r>
            <w:r w:rsidR="66996A01" w:rsidRPr="00D266F2">
              <w:rPr>
                <w:rFonts w:ascii="Arial" w:hAnsi="Arial" w:cs="Arial"/>
                <w:szCs w:val="20"/>
              </w:rPr>
              <w:t>voorwaarden (GIBIT 202</w:t>
            </w:r>
            <w:r w:rsidR="5CACF008" w:rsidRPr="00D266F2">
              <w:rPr>
                <w:rFonts w:ascii="Arial" w:hAnsi="Arial" w:cs="Arial"/>
                <w:szCs w:val="20"/>
              </w:rPr>
              <w:t>3</w:t>
            </w:r>
            <w:r w:rsidR="66996A01" w:rsidRPr="00D266F2">
              <w:rPr>
                <w:rFonts w:ascii="Arial" w:hAnsi="Arial" w:cs="Arial"/>
                <w:szCs w:val="20"/>
              </w:rPr>
              <w:t>) zijn van toepassing</w:t>
            </w:r>
            <w:r w:rsidR="00D979E9" w:rsidRPr="00D266F2">
              <w:rPr>
                <w:rFonts w:ascii="Arial" w:hAnsi="Arial" w:cs="Arial"/>
                <w:szCs w:val="20"/>
              </w:rPr>
              <w:t>.</w:t>
            </w:r>
          </w:p>
        </w:tc>
      </w:tr>
      <w:tr w:rsidR="00224E35" w:rsidRPr="00D266F2" w14:paraId="5CA6FBCA" w14:textId="117D76EC" w:rsidTr="253D1609">
        <w:trPr>
          <w:trHeight w:val="300"/>
        </w:trPr>
        <w:tc>
          <w:tcPr>
            <w:tcW w:w="3336" w:type="dxa"/>
          </w:tcPr>
          <w:p w14:paraId="3E326925" w14:textId="2C2D5FC9" w:rsidR="00224E35" w:rsidRPr="00D266F2" w:rsidRDefault="00FC2C82" w:rsidP="004B49ED">
            <w:pPr>
              <w:rPr>
                <w:rFonts w:ascii="Arial" w:hAnsi="Arial" w:cs="Arial"/>
                <w:b/>
                <w:szCs w:val="20"/>
              </w:rPr>
            </w:pPr>
            <w:r w:rsidRPr="00D266F2">
              <w:rPr>
                <w:rFonts w:ascii="Arial" w:hAnsi="Arial" w:cs="Arial"/>
                <w:b/>
                <w:szCs w:val="20"/>
              </w:rPr>
              <w:t>Aanbestedingswet</w:t>
            </w:r>
          </w:p>
          <w:p w14:paraId="2EF8832A" w14:textId="7BC572E8" w:rsidR="00224E35" w:rsidRPr="00D266F2" w:rsidRDefault="00224E35" w:rsidP="004B49ED">
            <w:pPr>
              <w:rPr>
                <w:rFonts w:ascii="Arial" w:hAnsi="Arial" w:cs="Arial"/>
                <w:b/>
                <w:szCs w:val="20"/>
              </w:rPr>
            </w:pPr>
          </w:p>
        </w:tc>
        <w:tc>
          <w:tcPr>
            <w:tcW w:w="5735" w:type="dxa"/>
          </w:tcPr>
          <w:p w14:paraId="0ECCAA1E" w14:textId="60D61F59" w:rsidR="00521927" w:rsidRPr="00D266F2" w:rsidRDefault="00521927" w:rsidP="00C22F53">
            <w:pPr>
              <w:autoSpaceDE w:val="0"/>
              <w:autoSpaceDN w:val="0"/>
              <w:adjustRightInd w:val="0"/>
              <w:spacing w:line="240" w:lineRule="auto"/>
              <w:rPr>
                <w:rFonts w:ascii="Arial" w:hAnsi="Arial" w:cs="Arial"/>
                <w:bCs/>
                <w:szCs w:val="20"/>
              </w:rPr>
            </w:pPr>
            <w:r w:rsidRPr="00D266F2">
              <w:rPr>
                <w:rFonts w:ascii="Arial" w:hAnsi="Arial" w:cs="Arial"/>
                <w:bCs/>
                <w:szCs w:val="20"/>
              </w:rPr>
              <w:t>Wet houdende nieuwe regels</w:t>
            </w:r>
            <w:r w:rsidR="00E04388" w:rsidRPr="00D266F2">
              <w:rPr>
                <w:rFonts w:ascii="Arial" w:hAnsi="Arial" w:cs="Arial"/>
                <w:bCs/>
                <w:szCs w:val="20"/>
              </w:rPr>
              <w:t xml:space="preserve"> </w:t>
            </w:r>
            <w:r w:rsidRPr="00D266F2">
              <w:rPr>
                <w:rFonts w:ascii="Arial" w:hAnsi="Arial" w:cs="Arial"/>
                <w:bCs/>
                <w:szCs w:val="20"/>
              </w:rPr>
              <w:t>omtrent aanbestedingen</w:t>
            </w:r>
            <w:r w:rsidR="0012720A" w:rsidRPr="00D266F2">
              <w:rPr>
                <w:rFonts w:ascii="Arial" w:hAnsi="Arial" w:cs="Arial"/>
                <w:bCs/>
                <w:szCs w:val="20"/>
              </w:rPr>
              <w:t xml:space="preserve"> (Aanbestedingswet 2012).</w:t>
            </w:r>
          </w:p>
        </w:tc>
      </w:tr>
      <w:tr w:rsidR="00ED3E4F" w:rsidRPr="00D266F2" w14:paraId="71F5638E" w14:textId="42030790" w:rsidTr="253D1609">
        <w:trPr>
          <w:trHeight w:val="300"/>
        </w:trPr>
        <w:tc>
          <w:tcPr>
            <w:tcW w:w="3336" w:type="dxa"/>
          </w:tcPr>
          <w:p w14:paraId="43EBC797" w14:textId="228CDCC5" w:rsidR="00ED3E4F" w:rsidRPr="00D266F2" w:rsidRDefault="00ED3E4F" w:rsidP="004B49ED">
            <w:pPr>
              <w:rPr>
                <w:rFonts w:ascii="Arial" w:hAnsi="Arial" w:cs="Arial"/>
                <w:b/>
                <w:szCs w:val="20"/>
              </w:rPr>
            </w:pPr>
            <w:bookmarkStart w:id="29" w:name="_Toc154065458"/>
            <w:bookmarkStart w:id="30" w:name="_Toc165044376"/>
            <w:bookmarkStart w:id="31" w:name="_Toc165045175"/>
            <w:r w:rsidRPr="00D266F2">
              <w:rPr>
                <w:rFonts w:ascii="Arial" w:hAnsi="Arial" w:cs="Arial"/>
                <w:b/>
                <w:szCs w:val="20"/>
              </w:rPr>
              <w:t>Beschrijvend document</w:t>
            </w:r>
            <w:bookmarkEnd w:id="29"/>
            <w:bookmarkEnd w:id="30"/>
            <w:bookmarkEnd w:id="31"/>
          </w:p>
          <w:p w14:paraId="54B5410C" w14:textId="48001A12" w:rsidR="00ED3E4F" w:rsidRPr="00D266F2" w:rsidRDefault="00ED3E4F" w:rsidP="004B49ED">
            <w:pPr>
              <w:rPr>
                <w:rFonts w:ascii="Arial" w:hAnsi="Arial" w:cs="Arial"/>
                <w:b/>
                <w:szCs w:val="20"/>
              </w:rPr>
            </w:pPr>
          </w:p>
        </w:tc>
        <w:tc>
          <w:tcPr>
            <w:tcW w:w="5735" w:type="dxa"/>
          </w:tcPr>
          <w:p w14:paraId="488D5B53" w14:textId="46F50D10" w:rsidR="00ED3E4F" w:rsidRPr="00D266F2" w:rsidRDefault="00ED3E4F" w:rsidP="00ED3E4F">
            <w:pPr>
              <w:rPr>
                <w:rFonts w:ascii="Arial" w:hAnsi="Arial" w:cs="Arial"/>
                <w:szCs w:val="20"/>
              </w:rPr>
            </w:pPr>
            <w:r w:rsidRPr="00D266F2">
              <w:rPr>
                <w:rFonts w:ascii="Arial" w:hAnsi="Arial" w:cs="Arial"/>
                <w:szCs w:val="20"/>
              </w:rPr>
              <w:t>Het document op basis waarvan Inschrijver een Inschrijving heeft gedaan en waarin Opdrachtgever alle informatie heeft opgenomen die relevant is voor het kunnen doen van een Inschrijving, waaronder begrepen het Programma van Eisen, Nota's van inlichtingen, standaardformulieren en bijlagen.</w:t>
            </w:r>
          </w:p>
        </w:tc>
      </w:tr>
      <w:tr w:rsidR="00ED3E4F" w:rsidRPr="00D266F2" w14:paraId="7EC0DC7E" w14:textId="4875E736" w:rsidTr="253D1609">
        <w:trPr>
          <w:trHeight w:val="300"/>
        </w:trPr>
        <w:tc>
          <w:tcPr>
            <w:tcW w:w="3336" w:type="dxa"/>
          </w:tcPr>
          <w:p w14:paraId="4FEE2B8E" w14:textId="69A2F954" w:rsidR="00ED3E4F" w:rsidRPr="00D266F2" w:rsidRDefault="00ED3E4F" w:rsidP="004B49ED">
            <w:pPr>
              <w:rPr>
                <w:rFonts w:ascii="Arial" w:hAnsi="Arial" w:cs="Arial"/>
                <w:b/>
                <w:szCs w:val="20"/>
              </w:rPr>
            </w:pPr>
            <w:r w:rsidRPr="00D266F2">
              <w:rPr>
                <w:rFonts w:ascii="Arial" w:hAnsi="Arial" w:cs="Arial"/>
                <w:b/>
                <w:bCs/>
                <w:szCs w:val="20"/>
              </w:rPr>
              <w:t>Bestelling</w:t>
            </w:r>
          </w:p>
          <w:p w14:paraId="29BE13F0" w14:textId="0945F69C" w:rsidR="00ED3E4F" w:rsidRPr="00D266F2" w:rsidRDefault="00ED3E4F" w:rsidP="004B49ED">
            <w:pPr>
              <w:rPr>
                <w:rFonts w:ascii="Arial" w:hAnsi="Arial" w:cs="Arial"/>
                <w:b/>
                <w:szCs w:val="20"/>
              </w:rPr>
            </w:pPr>
          </w:p>
        </w:tc>
        <w:tc>
          <w:tcPr>
            <w:tcW w:w="5735" w:type="dxa"/>
          </w:tcPr>
          <w:p w14:paraId="7C0FA1D8" w14:textId="5C12633C" w:rsidR="00ED3E4F" w:rsidRPr="00D266F2" w:rsidRDefault="00ED3E4F" w:rsidP="00ED3E4F">
            <w:pPr>
              <w:rPr>
                <w:rFonts w:ascii="Arial" w:hAnsi="Arial" w:cs="Arial"/>
                <w:szCs w:val="20"/>
              </w:rPr>
            </w:pPr>
            <w:r w:rsidRPr="00D266F2">
              <w:rPr>
                <w:rFonts w:ascii="Arial" w:hAnsi="Arial" w:cs="Arial"/>
                <w:szCs w:val="20"/>
              </w:rPr>
              <w:t>Het door Opdrachtgever geven van een Opdracht aan Opdrachtnemer om product(en) te leveren en/of adviezen te geven</w:t>
            </w:r>
          </w:p>
        </w:tc>
      </w:tr>
      <w:tr w:rsidR="00224E35" w:rsidRPr="00D266F2" w14:paraId="4651F573" w14:textId="7D42191B" w:rsidTr="253D1609">
        <w:trPr>
          <w:trHeight w:val="300"/>
        </w:trPr>
        <w:tc>
          <w:tcPr>
            <w:tcW w:w="3336" w:type="dxa"/>
          </w:tcPr>
          <w:p w14:paraId="75CCE4FC" w14:textId="4E4BC32D" w:rsidR="00224E35" w:rsidRPr="00D266F2" w:rsidRDefault="00224E35" w:rsidP="004B49ED">
            <w:pPr>
              <w:rPr>
                <w:rFonts w:ascii="Arial" w:hAnsi="Arial" w:cs="Arial"/>
                <w:b/>
                <w:szCs w:val="20"/>
              </w:rPr>
            </w:pPr>
            <w:bookmarkStart w:id="32" w:name="_Toc154065459"/>
            <w:bookmarkStart w:id="33" w:name="_Toc165044377"/>
            <w:bookmarkStart w:id="34" w:name="_Toc165045176"/>
            <w:r w:rsidRPr="00D266F2">
              <w:rPr>
                <w:rFonts w:ascii="Arial" w:hAnsi="Arial" w:cs="Arial"/>
                <w:b/>
                <w:szCs w:val="20"/>
              </w:rPr>
              <w:t>Combinatie</w:t>
            </w:r>
            <w:bookmarkEnd w:id="32"/>
            <w:bookmarkEnd w:id="33"/>
            <w:bookmarkEnd w:id="34"/>
          </w:p>
          <w:p w14:paraId="50798564" w14:textId="78095F5D" w:rsidR="00224E35" w:rsidRPr="00D266F2" w:rsidRDefault="00224E35" w:rsidP="004B49ED">
            <w:pPr>
              <w:rPr>
                <w:rFonts w:ascii="Arial" w:hAnsi="Arial" w:cs="Arial"/>
                <w:b/>
                <w:szCs w:val="20"/>
              </w:rPr>
            </w:pPr>
          </w:p>
        </w:tc>
        <w:tc>
          <w:tcPr>
            <w:tcW w:w="5735" w:type="dxa"/>
          </w:tcPr>
          <w:p w14:paraId="2EDF4474" w14:textId="2F2575E6" w:rsidR="00CC651C" w:rsidRPr="00D266F2" w:rsidRDefault="00224E35" w:rsidP="008D0522">
            <w:pPr>
              <w:rPr>
                <w:rFonts w:ascii="Arial" w:hAnsi="Arial" w:cs="Arial"/>
                <w:szCs w:val="20"/>
              </w:rPr>
            </w:pPr>
            <w:r w:rsidRPr="00D266F2">
              <w:rPr>
                <w:rFonts w:ascii="Arial" w:hAnsi="Arial" w:cs="Arial"/>
                <w:szCs w:val="20"/>
              </w:rPr>
              <w:t xml:space="preserve">Een samenwerkingsverband tussen twee of meer rechtspersonen waarbij de leden zowel gezamenlijk als hoofdelijk aansprakelijk </w:t>
            </w:r>
            <w:r w:rsidR="58144621" w:rsidRPr="00D266F2">
              <w:rPr>
                <w:rFonts w:ascii="Arial" w:hAnsi="Arial" w:cs="Arial"/>
                <w:szCs w:val="20"/>
              </w:rPr>
              <w:t>zijn</w:t>
            </w:r>
            <w:r w:rsidRPr="00D266F2">
              <w:rPr>
                <w:rFonts w:ascii="Arial" w:hAnsi="Arial" w:cs="Arial"/>
                <w:szCs w:val="20"/>
              </w:rPr>
              <w:t xml:space="preserve">. </w:t>
            </w:r>
          </w:p>
        </w:tc>
      </w:tr>
      <w:tr w:rsidR="00CF6751" w:rsidRPr="00D266F2" w14:paraId="5C5689A5" w14:textId="77777777" w:rsidTr="253D1609">
        <w:trPr>
          <w:trHeight w:val="300"/>
        </w:trPr>
        <w:tc>
          <w:tcPr>
            <w:tcW w:w="3336" w:type="dxa"/>
          </w:tcPr>
          <w:p w14:paraId="1B1CE5CB" w14:textId="70C29DE1" w:rsidR="00CF6751" w:rsidRPr="00D266F2" w:rsidRDefault="00CF6751" w:rsidP="004B49ED">
            <w:pPr>
              <w:rPr>
                <w:rFonts w:ascii="Arial" w:hAnsi="Arial" w:cs="Arial"/>
                <w:b/>
                <w:szCs w:val="20"/>
              </w:rPr>
            </w:pPr>
            <w:proofErr w:type="spellStart"/>
            <w:r w:rsidRPr="00D266F2">
              <w:rPr>
                <w:rFonts w:ascii="Arial" w:hAnsi="Arial" w:cs="Arial"/>
                <w:b/>
                <w:szCs w:val="20"/>
              </w:rPr>
              <w:t>Derdenprogrammatuur</w:t>
            </w:r>
            <w:proofErr w:type="spellEnd"/>
          </w:p>
        </w:tc>
        <w:tc>
          <w:tcPr>
            <w:tcW w:w="5735" w:type="dxa"/>
          </w:tcPr>
          <w:p w14:paraId="2096E6F2" w14:textId="12E7011F" w:rsidR="008D0522" w:rsidRPr="00D266F2" w:rsidRDefault="008D0522" w:rsidP="008D0522">
            <w:pPr>
              <w:rPr>
                <w:rFonts w:ascii="Arial" w:hAnsi="Arial" w:cs="Arial"/>
                <w:szCs w:val="20"/>
              </w:rPr>
            </w:pPr>
            <w:r w:rsidRPr="00D266F2">
              <w:rPr>
                <w:rFonts w:ascii="Arial" w:hAnsi="Arial" w:cs="Arial"/>
                <w:szCs w:val="20"/>
              </w:rPr>
              <w:t xml:space="preserve">Van </w:t>
            </w:r>
            <w:proofErr w:type="spellStart"/>
            <w:r w:rsidRPr="00D266F2">
              <w:rPr>
                <w:rFonts w:ascii="Arial" w:hAnsi="Arial" w:cs="Arial"/>
                <w:szCs w:val="20"/>
              </w:rPr>
              <w:t>derdenprogrammatuur</w:t>
            </w:r>
            <w:proofErr w:type="spellEnd"/>
            <w:r w:rsidRPr="00D266F2">
              <w:rPr>
                <w:rFonts w:ascii="Arial" w:hAnsi="Arial" w:cs="Arial"/>
                <w:szCs w:val="20"/>
              </w:rPr>
              <w:t xml:space="preserve"> is sprake wanneer de programmatuur afkomstig is van externe leveranciers</w:t>
            </w:r>
          </w:p>
          <w:p w14:paraId="58269FEA" w14:textId="77777777" w:rsidR="008D0522" w:rsidRPr="00D266F2" w:rsidRDefault="008D0522" w:rsidP="008D0522">
            <w:pPr>
              <w:rPr>
                <w:rFonts w:ascii="Arial" w:hAnsi="Arial" w:cs="Arial"/>
                <w:szCs w:val="20"/>
              </w:rPr>
            </w:pPr>
            <w:r w:rsidRPr="00D266F2">
              <w:rPr>
                <w:rFonts w:ascii="Arial" w:hAnsi="Arial" w:cs="Arial"/>
                <w:szCs w:val="20"/>
              </w:rPr>
              <w:t>die niet verbonden zijn aan de hoofdleverancier en waarover de hoofdleverancier geen invloed heeft op</w:t>
            </w:r>
          </w:p>
          <w:p w14:paraId="3EA85F23" w14:textId="0D8037B9" w:rsidR="00CF6751" w:rsidRPr="00D266F2" w:rsidRDefault="008D0522" w:rsidP="008D0522">
            <w:pPr>
              <w:rPr>
                <w:rFonts w:ascii="Arial" w:hAnsi="Arial" w:cs="Arial"/>
                <w:szCs w:val="20"/>
              </w:rPr>
            </w:pPr>
            <w:r w:rsidRPr="00D266F2">
              <w:rPr>
                <w:rFonts w:ascii="Arial" w:hAnsi="Arial" w:cs="Arial"/>
                <w:szCs w:val="20"/>
              </w:rPr>
              <w:t>de ontwikkeling.</w:t>
            </w:r>
          </w:p>
        </w:tc>
      </w:tr>
      <w:tr w:rsidR="000A76C5" w:rsidRPr="00D266F2" w14:paraId="2039686B" w14:textId="7998B158" w:rsidTr="253D1609">
        <w:trPr>
          <w:trHeight w:val="300"/>
        </w:trPr>
        <w:tc>
          <w:tcPr>
            <w:tcW w:w="3336" w:type="dxa"/>
          </w:tcPr>
          <w:p w14:paraId="6FAF79F7" w14:textId="6BCA2907" w:rsidR="000A76C5" w:rsidRPr="00D266F2" w:rsidRDefault="000A76C5" w:rsidP="004B49ED">
            <w:pPr>
              <w:rPr>
                <w:rFonts w:ascii="Arial" w:hAnsi="Arial" w:cs="Arial"/>
                <w:b/>
                <w:szCs w:val="20"/>
              </w:rPr>
            </w:pPr>
            <w:r w:rsidRPr="00D266F2">
              <w:rPr>
                <w:rFonts w:ascii="Arial" w:hAnsi="Arial" w:cs="Arial"/>
                <w:b/>
                <w:szCs w:val="20"/>
              </w:rPr>
              <w:t>Eigen verklaring</w:t>
            </w:r>
          </w:p>
        </w:tc>
        <w:tc>
          <w:tcPr>
            <w:tcW w:w="5735" w:type="dxa"/>
          </w:tcPr>
          <w:p w14:paraId="39E6E24E" w14:textId="462FB14A" w:rsidR="000A76C5" w:rsidRPr="00D266F2" w:rsidRDefault="5590C871" w:rsidP="000A76C5">
            <w:pPr>
              <w:rPr>
                <w:rFonts w:ascii="Arial" w:hAnsi="Arial" w:cs="Arial"/>
                <w:szCs w:val="20"/>
              </w:rPr>
            </w:pPr>
            <w:r w:rsidRPr="00D266F2">
              <w:rPr>
                <w:rFonts w:ascii="Arial" w:hAnsi="Arial" w:cs="Arial"/>
                <w:szCs w:val="20"/>
              </w:rPr>
              <w:t>Het Uniform Europees Aanbestedingsdocument (UEA)</w:t>
            </w:r>
            <w:r w:rsidR="0046385F" w:rsidRPr="00D266F2">
              <w:rPr>
                <w:rFonts w:ascii="Arial" w:hAnsi="Arial" w:cs="Arial"/>
                <w:szCs w:val="20"/>
              </w:rPr>
              <w:t>.</w:t>
            </w:r>
            <w:r w:rsidRPr="00D266F2">
              <w:rPr>
                <w:rFonts w:ascii="Arial" w:hAnsi="Arial" w:cs="Arial"/>
                <w:szCs w:val="20"/>
              </w:rPr>
              <w:t xml:space="preserve"> </w:t>
            </w:r>
          </w:p>
          <w:p w14:paraId="6984A1A0" w14:textId="535677C4" w:rsidR="000A76C5" w:rsidRPr="00D266F2" w:rsidRDefault="00EB091A" w:rsidP="0070275B">
            <w:pPr>
              <w:rPr>
                <w:rFonts w:ascii="Arial" w:hAnsi="Arial" w:cs="Arial"/>
                <w:szCs w:val="20"/>
              </w:rPr>
            </w:pPr>
            <w:r w:rsidRPr="00D266F2">
              <w:rPr>
                <w:rFonts w:ascii="Arial" w:hAnsi="Arial" w:cs="Arial"/>
                <w:szCs w:val="20"/>
              </w:rPr>
              <w:t xml:space="preserve">De bij Inschrijving in te dienen ingevulde en ondertekende verklaring volgens het standaardformulier als bedoeld in Uitvoeringsverordening (EU) 2016/7 van de Europese Commissie van 5 januari 2016. Het UEA is opgenomen als Bijlage </w:t>
            </w:r>
            <w:r w:rsidR="00641BEF" w:rsidRPr="00D266F2">
              <w:rPr>
                <w:rFonts w:ascii="Arial" w:hAnsi="Arial" w:cs="Arial"/>
                <w:szCs w:val="20"/>
              </w:rPr>
              <w:t>1</w:t>
            </w:r>
            <w:r w:rsidRPr="00D266F2">
              <w:rPr>
                <w:rFonts w:ascii="Arial" w:hAnsi="Arial" w:cs="Arial"/>
                <w:szCs w:val="20"/>
              </w:rPr>
              <w:t xml:space="preserve"> van dit Beschrijvend document.</w:t>
            </w:r>
          </w:p>
        </w:tc>
      </w:tr>
      <w:tr w:rsidR="000A76C5" w:rsidRPr="00D266F2" w14:paraId="5B5F3CBC" w14:textId="1E166E88" w:rsidTr="253D1609">
        <w:trPr>
          <w:trHeight w:val="300"/>
        </w:trPr>
        <w:tc>
          <w:tcPr>
            <w:tcW w:w="3336" w:type="dxa"/>
          </w:tcPr>
          <w:p w14:paraId="0DCB3265" w14:textId="460FFB65" w:rsidR="000A76C5" w:rsidRPr="00D266F2" w:rsidRDefault="34E33B0A" w:rsidP="004B49ED">
            <w:pPr>
              <w:rPr>
                <w:rFonts w:ascii="Arial" w:hAnsi="Arial" w:cs="Arial"/>
                <w:b/>
                <w:bCs/>
                <w:szCs w:val="20"/>
              </w:rPr>
            </w:pPr>
            <w:r w:rsidRPr="00D266F2">
              <w:rPr>
                <w:rFonts w:ascii="Arial" w:hAnsi="Arial" w:cs="Arial"/>
                <w:b/>
                <w:bCs/>
                <w:szCs w:val="20"/>
              </w:rPr>
              <w:t>O</w:t>
            </w:r>
            <w:r w:rsidR="75BA9BE3" w:rsidRPr="00D266F2">
              <w:rPr>
                <w:rFonts w:ascii="Arial" w:hAnsi="Arial" w:cs="Arial"/>
                <w:b/>
                <w:bCs/>
                <w:szCs w:val="20"/>
              </w:rPr>
              <w:t>OS</w:t>
            </w:r>
          </w:p>
          <w:p w14:paraId="47590902" w14:textId="71D87201" w:rsidR="000A76C5" w:rsidRPr="00D266F2" w:rsidRDefault="000A76C5" w:rsidP="004B49ED">
            <w:pPr>
              <w:rPr>
                <w:rFonts w:ascii="Arial" w:hAnsi="Arial" w:cs="Arial"/>
                <w:b/>
                <w:szCs w:val="20"/>
                <w:highlight w:val="green"/>
              </w:rPr>
            </w:pPr>
          </w:p>
        </w:tc>
        <w:tc>
          <w:tcPr>
            <w:tcW w:w="5735" w:type="dxa"/>
          </w:tcPr>
          <w:p w14:paraId="3DBB7408" w14:textId="179A8614" w:rsidR="000A76C5" w:rsidRPr="00D266F2" w:rsidRDefault="71EE2A4F" w:rsidP="0B75ED57">
            <w:pPr>
              <w:rPr>
                <w:rFonts w:ascii="Arial" w:hAnsi="Arial" w:cs="Arial"/>
                <w:szCs w:val="20"/>
              </w:rPr>
            </w:pPr>
            <w:r w:rsidRPr="00D266F2">
              <w:rPr>
                <w:rFonts w:ascii="Arial" w:hAnsi="Arial" w:cs="Arial"/>
                <w:szCs w:val="20"/>
              </w:rPr>
              <w:t>Out</w:t>
            </w:r>
            <w:r w:rsidR="53CD6091" w:rsidRPr="00D266F2">
              <w:rPr>
                <w:rFonts w:ascii="Arial" w:hAnsi="Arial" w:cs="Arial"/>
                <w:szCs w:val="20"/>
              </w:rPr>
              <w:t xml:space="preserve"> o</w:t>
            </w:r>
            <w:r w:rsidR="79B9A71A" w:rsidRPr="00D266F2">
              <w:rPr>
                <w:rFonts w:ascii="Arial" w:hAnsi="Arial" w:cs="Arial"/>
                <w:szCs w:val="20"/>
              </w:rPr>
              <w:t>f S</w:t>
            </w:r>
            <w:r w:rsidR="558AE299" w:rsidRPr="00D266F2">
              <w:rPr>
                <w:rFonts w:ascii="Arial" w:hAnsi="Arial" w:cs="Arial"/>
                <w:szCs w:val="20"/>
              </w:rPr>
              <w:t>upport</w:t>
            </w:r>
            <w:r w:rsidR="34C46606" w:rsidRPr="00D266F2">
              <w:rPr>
                <w:rFonts w:ascii="Arial" w:hAnsi="Arial" w:cs="Arial"/>
                <w:szCs w:val="20"/>
              </w:rPr>
              <w:t xml:space="preserve">. Periode van ondersteuning door de </w:t>
            </w:r>
            <w:r w:rsidR="6E557CE5" w:rsidRPr="00D266F2">
              <w:rPr>
                <w:rFonts w:ascii="Arial" w:hAnsi="Arial" w:cs="Arial"/>
                <w:szCs w:val="20"/>
              </w:rPr>
              <w:t>Opdrachtnemer</w:t>
            </w:r>
            <w:r w:rsidR="34C46606" w:rsidRPr="00D266F2">
              <w:rPr>
                <w:rFonts w:ascii="Arial" w:hAnsi="Arial" w:cs="Arial"/>
                <w:szCs w:val="20"/>
              </w:rPr>
              <w:t xml:space="preserve"> en fabrikant is verlopen</w:t>
            </w:r>
          </w:p>
        </w:tc>
      </w:tr>
      <w:tr w:rsidR="00813EC2" w:rsidRPr="00D266F2" w14:paraId="2B4A94C0" w14:textId="6BA5349E" w:rsidTr="253D1609">
        <w:trPr>
          <w:trHeight w:val="300"/>
        </w:trPr>
        <w:tc>
          <w:tcPr>
            <w:tcW w:w="3336" w:type="dxa"/>
          </w:tcPr>
          <w:p w14:paraId="6FA9CC5D" w14:textId="226E5F41" w:rsidR="00DD17D1" w:rsidRPr="00D266F2" w:rsidRDefault="00813EC2" w:rsidP="004B49ED">
            <w:pPr>
              <w:rPr>
                <w:rFonts w:ascii="Arial" w:hAnsi="Arial" w:cs="Arial"/>
                <w:b/>
                <w:szCs w:val="20"/>
              </w:rPr>
            </w:pPr>
            <w:r w:rsidRPr="00D266F2">
              <w:rPr>
                <w:rFonts w:ascii="Arial" w:hAnsi="Arial" w:cs="Arial"/>
                <w:b/>
                <w:szCs w:val="20"/>
              </w:rPr>
              <w:t>GVA</w:t>
            </w:r>
          </w:p>
          <w:p w14:paraId="60120458" w14:textId="5D9B12E6" w:rsidR="00DD17D1" w:rsidRPr="00D266F2" w:rsidRDefault="00DD17D1" w:rsidP="004B49ED">
            <w:pPr>
              <w:rPr>
                <w:rFonts w:ascii="Arial" w:hAnsi="Arial" w:cs="Arial"/>
                <w:b/>
                <w:szCs w:val="20"/>
              </w:rPr>
            </w:pPr>
          </w:p>
        </w:tc>
        <w:tc>
          <w:tcPr>
            <w:tcW w:w="5735" w:type="dxa"/>
          </w:tcPr>
          <w:p w14:paraId="09916E8C" w14:textId="2130E3F0" w:rsidR="00813EC2" w:rsidRPr="00D266F2" w:rsidRDefault="00813EC2" w:rsidP="000A76C5">
            <w:pPr>
              <w:contextualSpacing/>
              <w:rPr>
                <w:rFonts w:ascii="Arial" w:hAnsi="Arial" w:cs="Arial"/>
                <w:szCs w:val="20"/>
              </w:rPr>
            </w:pPr>
            <w:r w:rsidRPr="00D266F2">
              <w:rPr>
                <w:rFonts w:ascii="Arial" w:hAnsi="Arial" w:cs="Arial"/>
                <w:szCs w:val="20"/>
              </w:rPr>
              <w:t xml:space="preserve">Gedragsverklaring aanbesteden, als bedoeld in artikel 2.89 lid 2 Aanbestedingswet. </w:t>
            </w:r>
          </w:p>
        </w:tc>
      </w:tr>
      <w:tr w:rsidR="000A76C5" w:rsidRPr="00D266F2" w14:paraId="4BE6771B" w14:textId="79C51029" w:rsidTr="253D1609">
        <w:trPr>
          <w:trHeight w:val="300"/>
        </w:trPr>
        <w:tc>
          <w:tcPr>
            <w:tcW w:w="3336" w:type="dxa"/>
          </w:tcPr>
          <w:p w14:paraId="673963D0" w14:textId="682B72BB" w:rsidR="000A76C5" w:rsidRPr="00D266F2" w:rsidRDefault="000A76C5" w:rsidP="004B49ED">
            <w:pPr>
              <w:rPr>
                <w:rFonts w:ascii="Arial" w:hAnsi="Arial" w:cs="Arial"/>
                <w:b/>
                <w:szCs w:val="20"/>
              </w:rPr>
            </w:pPr>
            <w:r w:rsidRPr="00D266F2">
              <w:rPr>
                <w:rFonts w:ascii="Arial" w:hAnsi="Arial" w:cs="Arial"/>
                <w:b/>
                <w:szCs w:val="20"/>
              </w:rPr>
              <w:t>Geschiktheidseisen</w:t>
            </w:r>
          </w:p>
        </w:tc>
        <w:tc>
          <w:tcPr>
            <w:tcW w:w="5735" w:type="dxa"/>
          </w:tcPr>
          <w:p w14:paraId="1FB70924" w14:textId="65DD66FE" w:rsidR="000A76C5" w:rsidRPr="00D266F2" w:rsidRDefault="000A76C5" w:rsidP="00813EC2">
            <w:pPr>
              <w:contextualSpacing/>
              <w:rPr>
                <w:rFonts w:ascii="Arial" w:hAnsi="Arial" w:cs="Arial"/>
                <w:szCs w:val="20"/>
              </w:rPr>
            </w:pPr>
            <w:r w:rsidRPr="00D266F2">
              <w:rPr>
                <w:rFonts w:ascii="Arial" w:hAnsi="Arial" w:cs="Arial"/>
                <w:szCs w:val="20"/>
              </w:rPr>
              <w:t>Eisen waaruit blijkt dat de Inschrijver geschikt is om de Opdracht uit te voeren.</w:t>
            </w:r>
          </w:p>
        </w:tc>
      </w:tr>
      <w:tr w:rsidR="00813EC2" w:rsidRPr="00D266F2" w14:paraId="3EE4AB5C" w14:textId="17772D21" w:rsidTr="253D1609">
        <w:trPr>
          <w:trHeight w:val="300"/>
        </w:trPr>
        <w:tc>
          <w:tcPr>
            <w:tcW w:w="3336" w:type="dxa"/>
          </w:tcPr>
          <w:p w14:paraId="6409B287" w14:textId="014DB1D6" w:rsidR="00813EC2" w:rsidRPr="00D266F2" w:rsidRDefault="00813EC2" w:rsidP="004B49ED">
            <w:pPr>
              <w:rPr>
                <w:rFonts w:ascii="Arial" w:hAnsi="Arial" w:cs="Arial"/>
                <w:b/>
                <w:szCs w:val="20"/>
              </w:rPr>
            </w:pPr>
            <w:r w:rsidRPr="00D266F2">
              <w:rPr>
                <w:rFonts w:ascii="Arial" w:hAnsi="Arial" w:cs="Arial"/>
                <w:b/>
                <w:szCs w:val="20"/>
              </w:rPr>
              <w:t>Gunningsbeslissing</w:t>
            </w:r>
          </w:p>
          <w:p w14:paraId="6312D881" w14:textId="1809F8B2" w:rsidR="00813EC2" w:rsidRPr="00D266F2" w:rsidRDefault="00813EC2" w:rsidP="004B49ED">
            <w:pPr>
              <w:rPr>
                <w:rFonts w:ascii="Arial" w:hAnsi="Arial" w:cs="Arial"/>
                <w:b/>
                <w:szCs w:val="20"/>
              </w:rPr>
            </w:pPr>
          </w:p>
        </w:tc>
        <w:tc>
          <w:tcPr>
            <w:tcW w:w="5735" w:type="dxa"/>
          </w:tcPr>
          <w:p w14:paraId="1D28BCEE" w14:textId="51968B9F" w:rsidR="00813EC2" w:rsidRPr="00D266F2" w:rsidRDefault="00176FBA" w:rsidP="007118B5">
            <w:pPr>
              <w:rPr>
                <w:rFonts w:ascii="Arial" w:hAnsi="Arial" w:cs="Arial"/>
                <w:szCs w:val="20"/>
              </w:rPr>
            </w:pPr>
            <w:r w:rsidRPr="00D266F2">
              <w:rPr>
                <w:rFonts w:ascii="Arial" w:hAnsi="Arial" w:cs="Arial"/>
                <w:szCs w:val="20"/>
              </w:rPr>
              <w:t>De Gunningsbeslissing wordt ook wel voornemen tot gunnen genoemd. Dit is het gemotiveerde beoordelingsresultaat van de Inschrijvingen die aan alle Inschrijvers bekend wordt gemaakt.</w:t>
            </w:r>
          </w:p>
        </w:tc>
      </w:tr>
      <w:tr w:rsidR="00813EC2" w:rsidRPr="00D266F2" w14:paraId="54907F6A" w14:textId="17E60E20" w:rsidTr="253D1609">
        <w:trPr>
          <w:trHeight w:val="300"/>
        </w:trPr>
        <w:tc>
          <w:tcPr>
            <w:tcW w:w="3336" w:type="dxa"/>
          </w:tcPr>
          <w:p w14:paraId="658ECB66" w14:textId="661996A1" w:rsidR="00813EC2" w:rsidRPr="00D266F2" w:rsidRDefault="00813EC2" w:rsidP="004B49ED">
            <w:pPr>
              <w:rPr>
                <w:rFonts w:ascii="Arial" w:hAnsi="Arial" w:cs="Arial"/>
                <w:b/>
                <w:szCs w:val="20"/>
              </w:rPr>
            </w:pPr>
            <w:bookmarkStart w:id="35" w:name="_Toc200164161"/>
            <w:bookmarkStart w:id="36" w:name="_Toc154065460"/>
            <w:bookmarkStart w:id="37" w:name="_Toc165044378"/>
            <w:bookmarkStart w:id="38" w:name="_Toc165045177"/>
            <w:r w:rsidRPr="00D266F2">
              <w:rPr>
                <w:rFonts w:ascii="Arial" w:hAnsi="Arial" w:cs="Arial"/>
                <w:b/>
                <w:szCs w:val="20"/>
              </w:rPr>
              <w:t>Inschrijver</w:t>
            </w:r>
            <w:bookmarkEnd w:id="35"/>
            <w:bookmarkEnd w:id="36"/>
            <w:bookmarkEnd w:id="37"/>
            <w:bookmarkEnd w:id="38"/>
          </w:p>
          <w:p w14:paraId="321E063C" w14:textId="3A379202" w:rsidR="00813EC2" w:rsidRPr="00D266F2" w:rsidRDefault="00813EC2" w:rsidP="004B49ED">
            <w:pPr>
              <w:rPr>
                <w:rFonts w:ascii="Arial" w:hAnsi="Arial" w:cs="Arial"/>
                <w:b/>
                <w:szCs w:val="20"/>
              </w:rPr>
            </w:pPr>
          </w:p>
        </w:tc>
        <w:tc>
          <w:tcPr>
            <w:tcW w:w="5735" w:type="dxa"/>
          </w:tcPr>
          <w:p w14:paraId="2D5297A6" w14:textId="164CB5C5" w:rsidR="00813EC2" w:rsidRPr="00D266F2" w:rsidRDefault="00813EC2" w:rsidP="00ED3E4F">
            <w:pPr>
              <w:contextualSpacing/>
              <w:outlineLvl w:val="0"/>
              <w:rPr>
                <w:rFonts w:ascii="Arial" w:hAnsi="Arial" w:cs="Arial"/>
                <w:szCs w:val="20"/>
              </w:rPr>
            </w:pPr>
            <w:bookmarkStart w:id="39" w:name="_Toc154065461"/>
            <w:bookmarkStart w:id="40" w:name="_Toc165044379"/>
            <w:bookmarkStart w:id="41" w:name="_Toc165045178"/>
            <w:r w:rsidRPr="00D266F2">
              <w:rPr>
                <w:rFonts w:ascii="Arial" w:hAnsi="Arial" w:cs="Arial"/>
                <w:szCs w:val="20"/>
              </w:rPr>
              <w:t>De natuurlijke</w:t>
            </w:r>
            <w:r w:rsidR="0043546E" w:rsidRPr="00D266F2">
              <w:rPr>
                <w:rFonts w:ascii="Arial" w:hAnsi="Arial" w:cs="Arial"/>
                <w:szCs w:val="20"/>
              </w:rPr>
              <w:t xml:space="preserve"> persoon</w:t>
            </w:r>
            <w:r w:rsidRPr="00D266F2">
              <w:rPr>
                <w:rFonts w:ascii="Arial" w:hAnsi="Arial" w:cs="Arial"/>
                <w:szCs w:val="20"/>
              </w:rPr>
              <w:t xml:space="preserve"> of rechtspersoon die een Inschrijving heeft gedaan.</w:t>
            </w:r>
            <w:bookmarkEnd w:id="39"/>
            <w:bookmarkEnd w:id="40"/>
            <w:bookmarkEnd w:id="41"/>
          </w:p>
        </w:tc>
      </w:tr>
      <w:tr w:rsidR="00813EC2" w:rsidRPr="00D266F2" w14:paraId="150B6965" w14:textId="652DDCEA" w:rsidTr="253D1609">
        <w:trPr>
          <w:trHeight w:val="300"/>
        </w:trPr>
        <w:tc>
          <w:tcPr>
            <w:tcW w:w="3336" w:type="dxa"/>
          </w:tcPr>
          <w:p w14:paraId="4674E39E" w14:textId="3B93CA51" w:rsidR="00813EC2" w:rsidRPr="00D266F2" w:rsidRDefault="00813EC2" w:rsidP="004B49ED">
            <w:pPr>
              <w:rPr>
                <w:rFonts w:ascii="Arial" w:hAnsi="Arial" w:cs="Arial"/>
                <w:b/>
                <w:szCs w:val="20"/>
              </w:rPr>
            </w:pPr>
            <w:bookmarkStart w:id="42" w:name="_Toc154065462"/>
            <w:bookmarkStart w:id="43" w:name="_Toc165044380"/>
            <w:bookmarkStart w:id="44" w:name="_Toc165045179"/>
            <w:r w:rsidRPr="00D266F2">
              <w:rPr>
                <w:rFonts w:ascii="Arial" w:hAnsi="Arial" w:cs="Arial"/>
                <w:b/>
                <w:szCs w:val="20"/>
              </w:rPr>
              <w:t>Inschrijving</w:t>
            </w:r>
            <w:bookmarkEnd w:id="42"/>
            <w:bookmarkEnd w:id="43"/>
            <w:bookmarkEnd w:id="44"/>
          </w:p>
          <w:p w14:paraId="0D4D03A3" w14:textId="69F43570" w:rsidR="00813EC2" w:rsidRPr="00D266F2" w:rsidRDefault="00813EC2" w:rsidP="004B49ED">
            <w:pPr>
              <w:rPr>
                <w:rFonts w:ascii="Arial" w:hAnsi="Arial" w:cs="Arial"/>
                <w:b/>
                <w:szCs w:val="20"/>
              </w:rPr>
            </w:pPr>
          </w:p>
        </w:tc>
        <w:tc>
          <w:tcPr>
            <w:tcW w:w="5735" w:type="dxa"/>
          </w:tcPr>
          <w:p w14:paraId="034BFBE6" w14:textId="58B2FA01" w:rsidR="00813EC2" w:rsidRPr="00D266F2" w:rsidRDefault="00813EC2" w:rsidP="00ED3E4F">
            <w:pPr>
              <w:rPr>
                <w:rFonts w:ascii="Arial" w:hAnsi="Arial" w:cs="Arial"/>
                <w:szCs w:val="20"/>
              </w:rPr>
            </w:pPr>
            <w:r w:rsidRPr="00D266F2">
              <w:rPr>
                <w:rFonts w:ascii="Arial" w:hAnsi="Arial" w:cs="Arial"/>
                <w:szCs w:val="20"/>
              </w:rPr>
              <w:t xml:space="preserve">Het geheel van alle gevraagde informatie zoals door </w:t>
            </w:r>
            <w:r w:rsidR="000855D8" w:rsidRPr="00D266F2">
              <w:rPr>
                <w:rFonts w:ascii="Arial" w:hAnsi="Arial" w:cs="Arial"/>
                <w:szCs w:val="20"/>
              </w:rPr>
              <w:t xml:space="preserve">Inschrijver is ingediend, gebaseerd op hetgeen door </w:t>
            </w:r>
            <w:r w:rsidR="003B33D1" w:rsidRPr="00D266F2">
              <w:rPr>
                <w:rFonts w:ascii="Arial" w:hAnsi="Arial" w:cs="Arial"/>
                <w:szCs w:val="20"/>
              </w:rPr>
              <w:t>Opdrachtgever</w:t>
            </w:r>
            <w:r w:rsidRPr="00D266F2">
              <w:rPr>
                <w:rFonts w:ascii="Arial" w:hAnsi="Arial" w:cs="Arial"/>
                <w:szCs w:val="20"/>
              </w:rPr>
              <w:t xml:space="preserve"> in dit Beschrijvend document is gevraagd.</w:t>
            </w:r>
          </w:p>
        </w:tc>
      </w:tr>
      <w:tr w:rsidR="0011490C" w:rsidRPr="00D266F2" w14:paraId="0FA43259" w14:textId="1550100E" w:rsidTr="253D1609">
        <w:trPr>
          <w:trHeight w:val="1702"/>
        </w:trPr>
        <w:tc>
          <w:tcPr>
            <w:tcW w:w="3336" w:type="dxa"/>
          </w:tcPr>
          <w:p w14:paraId="570B7959" w14:textId="6EA2B4A5" w:rsidR="0011490C" w:rsidRPr="00D266F2" w:rsidRDefault="30D66F42" w:rsidP="260B2FB1">
            <w:pPr>
              <w:rPr>
                <w:rFonts w:ascii="Arial" w:hAnsi="Arial" w:cs="Arial"/>
                <w:b/>
                <w:bCs/>
                <w:szCs w:val="20"/>
              </w:rPr>
            </w:pPr>
            <w:bookmarkStart w:id="45" w:name="_Toc154065463"/>
            <w:bookmarkStart w:id="46" w:name="_Toc165044381"/>
            <w:bookmarkStart w:id="47" w:name="_Toc165045180"/>
            <w:r w:rsidRPr="00D266F2">
              <w:rPr>
                <w:rFonts w:ascii="Arial" w:hAnsi="Arial" w:cs="Arial"/>
                <w:b/>
                <w:bCs/>
                <w:szCs w:val="20"/>
              </w:rPr>
              <w:lastRenderedPageBreak/>
              <w:t>Logische opvolger</w:t>
            </w:r>
            <w:bookmarkEnd w:id="45"/>
            <w:bookmarkEnd w:id="46"/>
            <w:bookmarkEnd w:id="47"/>
          </w:p>
          <w:p w14:paraId="1F9F9DAB" w14:textId="72F90F02" w:rsidR="0011490C" w:rsidRPr="00D266F2" w:rsidRDefault="0011490C" w:rsidP="260B2FB1">
            <w:pPr>
              <w:rPr>
                <w:rFonts w:ascii="Arial" w:hAnsi="Arial" w:cs="Arial"/>
                <w:b/>
                <w:bCs/>
                <w:szCs w:val="20"/>
              </w:rPr>
            </w:pPr>
          </w:p>
          <w:p w14:paraId="77C25E0F" w14:textId="57C1B43D" w:rsidR="00D613F1" w:rsidRPr="00D266F2" w:rsidRDefault="00D613F1" w:rsidP="260B2FB1">
            <w:pPr>
              <w:rPr>
                <w:rFonts w:ascii="Arial" w:hAnsi="Arial" w:cs="Arial"/>
                <w:b/>
                <w:bCs/>
                <w:szCs w:val="20"/>
              </w:rPr>
            </w:pPr>
          </w:p>
          <w:p w14:paraId="5C398758" w14:textId="3D2C7362" w:rsidR="00D613F1" w:rsidRPr="00D266F2" w:rsidRDefault="00D613F1" w:rsidP="260B2FB1">
            <w:pPr>
              <w:rPr>
                <w:rFonts w:ascii="Arial" w:hAnsi="Arial" w:cs="Arial"/>
                <w:b/>
                <w:bCs/>
                <w:szCs w:val="20"/>
              </w:rPr>
            </w:pPr>
          </w:p>
          <w:p w14:paraId="6E67FCDD" w14:textId="6D534DAA" w:rsidR="00D613F1" w:rsidRPr="00D266F2" w:rsidRDefault="00D613F1" w:rsidP="260B2FB1">
            <w:pPr>
              <w:rPr>
                <w:rFonts w:ascii="Arial" w:hAnsi="Arial" w:cs="Arial"/>
                <w:b/>
                <w:bCs/>
                <w:szCs w:val="20"/>
              </w:rPr>
            </w:pPr>
          </w:p>
          <w:p w14:paraId="6A899C46" w14:textId="1EA824EB" w:rsidR="00D613F1" w:rsidRPr="00D266F2" w:rsidRDefault="00D613F1" w:rsidP="260B2FB1">
            <w:pPr>
              <w:rPr>
                <w:rFonts w:ascii="Arial" w:hAnsi="Arial" w:cs="Arial"/>
                <w:b/>
                <w:bCs/>
                <w:szCs w:val="20"/>
              </w:rPr>
            </w:pPr>
          </w:p>
        </w:tc>
        <w:tc>
          <w:tcPr>
            <w:tcW w:w="5735" w:type="dxa"/>
          </w:tcPr>
          <w:p w14:paraId="3C3D1D92" w14:textId="35303438" w:rsidR="0011490C" w:rsidRPr="00D266F2" w:rsidRDefault="30D66F42" w:rsidP="260B2FB1">
            <w:pPr>
              <w:outlineLvl w:val="0"/>
              <w:rPr>
                <w:rFonts w:ascii="Arial" w:hAnsi="Arial" w:cs="Arial"/>
                <w:szCs w:val="20"/>
              </w:rPr>
            </w:pPr>
            <w:bookmarkStart w:id="48" w:name="_Toc154065464"/>
            <w:bookmarkStart w:id="49" w:name="_Toc165044382"/>
            <w:bookmarkStart w:id="50" w:name="_Toc165045181"/>
            <w:r w:rsidRPr="00D266F2">
              <w:rPr>
                <w:rFonts w:ascii="Arial" w:hAnsi="Arial" w:cs="Arial"/>
                <w:szCs w:val="20"/>
              </w:rPr>
              <w:t>Een logische opvolger van het producten en/of dienst is een aangewezen substituut van een niet meer te leveren versie en kan een product vervangen, waarbij de relevante functionele- en technische specificaties van dat product zonder problemen door de logische opvolger kunnen worden vervuld.</w:t>
            </w:r>
            <w:bookmarkEnd w:id="48"/>
            <w:bookmarkEnd w:id="49"/>
            <w:bookmarkEnd w:id="50"/>
          </w:p>
        </w:tc>
      </w:tr>
      <w:tr w:rsidR="007F020A" w:rsidRPr="00D266F2" w14:paraId="5EB72E9A" w14:textId="672B4838" w:rsidTr="253D1609">
        <w:trPr>
          <w:trHeight w:val="300"/>
        </w:trPr>
        <w:tc>
          <w:tcPr>
            <w:tcW w:w="3336" w:type="dxa"/>
          </w:tcPr>
          <w:p w14:paraId="1F09C941" w14:textId="1F0CF7FD" w:rsidR="007F020A" w:rsidRPr="00D266F2" w:rsidRDefault="007F020A" w:rsidP="004B49ED">
            <w:pPr>
              <w:rPr>
                <w:rFonts w:ascii="Arial" w:hAnsi="Arial" w:cs="Arial"/>
                <w:b/>
                <w:szCs w:val="20"/>
              </w:rPr>
            </w:pPr>
            <w:bookmarkStart w:id="51" w:name="_Toc154065467"/>
            <w:bookmarkStart w:id="52" w:name="_Toc165044387"/>
            <w:bookmarkStart w:id="53" w:name="_Toc165045186"/>
            <w:r w:rsidRPr="00D266F2">
              <w:rPr>
                <w:rFonts w:ascii="Arial" w:hAnsi="Arial" w:cs="Arial"/>
                <w:b/>
                <w:szCs w:val="20"/>
              </w:rPr>
              <w:t>Nota van inlichtingen</w:t>
            </w:r>
            <w:bookmarkEnd w:id="51"/>
            <w:bookmarkEnd w:id="52"/>
            <w:bookmarkEnd w:id="53"/>
          </w:p>
          <w:p w14:paraId="557A74D0" w14:textId="7B0708D5" w:rsidR="007F020A" w:rsidRPr="00D266F2" w:rsidRDefault="007F020A" w:rsidP="004B49ED">
            <w:pPr>
              <w:rPr>
                <w:rFonts w:ascii="Arial" w:hAnsi="Arial" w:cs="Arial"/>
                <w:b/>
                <w:szCs w:val="20"/>
              </w:rPr>
            </w:pPr>
          </w:p>
        </w:tc>
        <w:tc>
          <w:tcPr>
            <w:tcW w:w="5735" w:type="dxa"/>
          </w:tcPr>
          <w:p w14:paraId="17A637CB" w14:textId="57EAD647" w:rsidR="007F020A" w:rsidRPr="00D266F2" w:rsidRDefault="007F020A" w:rsidP="00751826">
            <w:pPr>
              <w:rPr>
                <w:rFonts w:ascii="Arial" w:hAnsi="Arial" w:cs="Arial"/>
                <w:szCs w:val="20"/>
              </w:rPr>
            </w:pPr>
            <w:r w:rsidRPr="00D266F2">
              <w:rPr>
                <w:rFonts w:ascii="Arial" w:hAnsi="Arial" w:cs="Arial"/>
                <w:szCs w:val="20"/>
              </w:rPr>
              <w:t xml:space="preserve">Document waarin antwoorden op de geanonimiseerde vragen van Inschrijvers worden gegeven zoals beschreven in het Beschrijvend document. </w:t>
            </w:r>
          </w:p>
        </w:tc>
      </w:tr>
      <w:tr w:rsidR="007F020A" w:rsidRPr="00D266F2" w14:paraId="3C862E54" w14:textId="093697D6" w:rsidTr="253D1609">
        <w:trPr>
          <w:trHeight w:val="300"/>
        </w:trPr>
        <w:tc>
          <w:tcPr>
            <w:tcW w:w="3336" w:type="dxa"/>
          </w:tcPr>
          <w:p w14:paraId="3483AB34" w14:textId="0B1382D2" w:rsidR="007F020A" w:rsidRPr="00D266F2" w:rsidRDefault="007F020A" w:rsidP="004B49ED">
            <w:pPr>
              <w:rPr>
                <w:rFonts w:ascii="Arial" w:hAnsi="Arial" w:cs="Arial"/>
                <w:b/>
                <w:szCs w:val="20"/>
              </w:rPr>
            </w:pPr>
            <w:proofErr w:type="spellStart"/>
            <w:r w:rsidRPr="00D266F2">
              <w:rPr>
                <w:rFonts w:ascii="Arial" w:hAnsi="Arial" w:cs="Arial"/>
                <w:b/>
                <w:szCs w:val="20"/>
              </w:rPr>
              <w:t>Onderaanneming</w:t>
            </w:r>
            <w:proofErr w:type="spellEnd"/>
          </w:p>
          <w:p w14:paraId="3A4BBAE4" w14:textId="027E71CD" w:rsidR="007F020A" w:rsidRPr="00D266F2" w:rsidRDefault="007F020A" w:rsidP="004B49ED">
            <w:pPr>
              <w:rPr>
                <w:rFonts w:ascii="Arial" w:hAnsi="Arial" w:cs="Arial"/>
                <w:b/>
                <w:szCs w:val="20"/>
              </w:rPr>
            </w:pPr>
          </w:p>
        </w:tc>
        <w:tc>
          <w:tcPr>
            <w:tcW w:w="5735" w:type="dxa"/>
          </w:tcPr>
          <w:p w14:paraId="65E27A99" w14:textId="47E076B3" w:rsidR="003A3091" w:rsidRPr="00D266F2" w:rsidRDefault="007F020A" w:rsidP="003A3091">
            <w:pPr>
              <w:rPr>
                <w:rFonts w:ascii="Arial" w:hAnsi="Arial" w:cs="Arial"/>
                <w:szCs w:val="20"/>
              </w:rPr>
            </w:pPr>
            <w:r w:rsidRPr="00D266F2">
              <w:rPr>
                <w:rFonts w:ascii="Arial" w:hAnsi="Arial" w:cs="Arial"/>
                <w:szCs w:val="20"/>
              </w:rPr>
              <w:t xml:space="preserve">De Inschrijver </w:t>
            </w:r>
            <w:r w:rsidR="009B5B8A" w:rsidRPr="00D266F2">
              <w:rPr>
                <w:rFonts w:ascii="Arial" w:hAnsi="Arial" w:cs="Arial"/>
                <w:szCs w:val="20"/>
              </w:rPr>
              <w:t>(</w:t>
            </w:r>
            <w:r w:rsidRPr="00D266F2">
              <w:rPr>
                <w:rFonts w:ascii="Arial" w:hAnsi="Arial" w:cs="Arial"/>
                <w:szCs w:val="20"/>
              </w:rPr>
              <w:t>hoofdaannemer</w:t>
            </w:r>
            <w:r w:rsidR="009B5B8A" w:rsidRPr="00D266F2">
              <w:rPr>
                <w:rFonts w:ascii="Arial" w:hAnsi="Arial" w:cs="Arial"/>
                <w:szCs w:val="20"/>
              </w:rPr>
              <w:t>)</w:t>
            </w:r>
            <w:r w:rsidRPr="00D266F2">
              <w:rPr>
                <w:rFonts w:ascii="Arial" w:hAnsi="Arial" w:cs="Arial"/>
                <w:szCs w:val="20"/>
              </w:rPr>
              <w:t xml:space="preserve"> maakt gebruik van een onderaannemer voor bepaalde delen van de Opdracht. </w:t>
            </w:r>
          </w:p>
        </w:tc>
      </w:tr>
      <w:tr w:rsidR="007F020A" w:rsidRPr="00D266F2" w14:paraId="7E7A312E" w14:textId="76B89172" w:rsidTr="253D1609">
        <w:trPr>
          <w:trHeight w:val="300"/>
        </w:trPr>
        <w:tc>
          <w:tcPr>
            <w:tcW w:w="3336" w:type="dxa"/>
          </w:tcPr>
          <w:p w14:paraId="02AC11D4" w14:textId="434F97E2" w:rsidR="007F020A" w:rsidRPr="00D266F2" w:rsidRDefault="007F020A" w:rsidP="004B49ED">
            <w:pPr>
              <w:rPr>
                <w:rFonts w:ascii="Arial" w:hAnsi="Arial" w:cs="Arial"/>
                <w:b/>
                <w:szCs w:val="20"/>
              </w:rPr>
            </w:pPr>
            <w:r w:rsidRPr="00D266F2">
              <w:rPr>
                <w:rFonts w:ascii="Arial" w:hAnsi="Arial" w:cs="Arial"/>
                <w:b/>
                <w:szCs w:val="20"/>
              </w:rPr>
              <w:t>Opdracht</w:t>
            </w:r>
          </w:p>
          <w:p w14:paraId="1E34A62B" w14:textId="0E6B98F4" w:rsidR="007F020A" w:rsidRPr="00D266F2" w:rsidRDefault="007F020A" w:rsidP="004B49ED">
            <w:pPr>
              <w:rPr>
                <w:rFonts w:ascii="Arial" w:hAnsi="Arial" w:cs="Arial"/>
                <w:b/>
                <w:szCs w:val="20"/>
              </w:rPr>
            </w:pPr>
          </w:p>
        </w:tc>
        <w:tc>
          <w:tcPr>
            <w:tcW w:w="5735" w:type="dxa"/>
          </w:tcPr>
          <w:p w14:paraId="3AD452D3" w14:textId="50D7828F" w:rsidR="007F020A" w:rsidRPr="00D266F2" w:rsidRDefault="52AA1F47" w:rsidP="007F020A">
            <w:pPr>
              <w:rPr>
                <w:rFonts w:ascii="Arial" w:hAnsi="Arial" w:cs="Arial"/>
                <w:szCs w:val="20"/>
              </w:rPr>
            </w:pPr>
            <w:r w:rsidRPr="00D266F2">
              <w:rPr>
                <w:rFonts w:ascii="Arial" w:hAnsi="Arial" w:cs="Arial"/>
                <w:szCs w:val="20"/>
              </w:rPr>
              <w:t xml:space="preserve">Het uitvoeren van de werkzaamheden ten behoeve van de </w:t>
            </w:r>
            <w:r w:rsidR="003B33D1" w:rsidRPr="00D266F2">
              <w:rPr>
                <w:rFonts w:ascii="Arial" w:hAnsi="Arial" w:cs="Arial"/>
                <w:szCs w:val="20"/>
              </w:rPr>
              <w:t>Opdrachtgever</w:t>
            </w:r>
            <w:r w:rsidRPr="00D266F2">
              <w:rPr>
                <w:rFonts w:ascii="Arial" w:hAnsi="Arial" w:cs="Arial"/>
                <w:szCs w:val="20"/>
              </w:rPr>
              <w:t xml:space="preserve"> zoals omschreven in dit Beschrijvend document en alle </w:t>
            </w:r>
            <w:r w:rsidR="002A45A0" w:rsidRPr="00D266F2">
              <w:rPr>
                <w:rFonts w:ascii="Arial" w:hAnsi="Arial" w:cs="Arial"/>
                <w:szCs w:val="20"/>
              </w:rPr>
              <w:t xml:space="preserve">eventuele </w:t>
            </w:r>
            <w:r w:rsidRPr="00D266F2">
              <w:rPr>
                <w:rFonts w:ascii="Arial" w:hAnsi="Arial" w:cs="Arial"/>
                <w:szCs w:val="20"/>
              </w:rPr>
              <w:t xml:space="preserve">wijzigingen daarop ten gevolge van de Nota van inlichtingen en de </w:t>
            </w:r>
            <w:r w:rsidR="002A45A0" w:rsidRPr="00D266F2">
              <w:rPr>
                <w:rFonts w:ascii="Arial" w:hAnsi="Arial" w:cs="Arial"/>
                <w:szCs w:val="20"/>
              </w:rPr>
              <w:t xml:space="preserve">definitieve </w:t>
            </w:r>
            <w:r w:rsidR="56CE7D55" w:rsidRPr="00D266F2">
              <w:rPr>
                <w:rFonts w:ascii="Arial" w:hAnsi="Arial" w:cs="Arial"/>
                <w:szCs w:val="20"/>
              </w:rPr>
              <w:t>Overeenkomst</w:t>
            </w:r>
            <w:r w:rsidRPr="00D266F2">
              <w:rPr>
                <w:rFonts w:ascii="Arial" w:hAnsi="Arial" w:cs="Arial"/>
                <w:szCs w:val="20"/>
              </w:rPr>
              <w:t>.</w:t>
            </w:r>
          </w:p>
        </w:tc>
      </w:tr>
      <w:tr w:rsidR="007F020A" w:rsidRPr="00D266F2" w14:paraId="1C0FBC36" w14:textId="15D26C7F" w:rsidTr="253D1609">
        <w:trPr>
          <w:trHeight w:val="300"/>
        </w:trPr>
        <w:tc>
          <w:tcPr>
            <w:tcW w:w="3336" w:type="dxa"/>
          </w:tcPr>
          <w:p w14:paraId="30BDAB52" w14:textId="08DD6DBB" w:rsidR="007F020A" w:rsidRPr="00D266F2" w:rsidRDefault="007F020A" w:rsidP="004B49ED">
            <w:pPr>
              <w:rPr>
                <w:rFonts w:ascii="Arial" w:hAnsi="Arial" w:cs="Arial"/>
                <w:b/>
                <w:szCs w:val="20"/>
              </w:rPr>
            </w:pPr>
            <w:bookmarkStart w:id="54" w:name="_Toc200164167"/>
            <w:bookmarkStart w:id="55" w:name="_Toc154065468"/>
            <w:bookmarkStart w:id="56" w:name="_Toc165044388"/>
            <w:bookmarkStart w:id="57" w:name="_Toc165045187"/>
            <w:r w:rsidRPr="00D266F2">
              <w:rPr>
                <w:rFonts w:ascii="Arial" w:hAnsi="Arial" w:cs="Arial"/>
                <w:b/>
                <w:szCs w:val="20"/>
              </w:rPr>
              <w:t>Opdrachtgever</w:t>
            </w:r>
            <w:bookmarkEnd w:id="54"/>
            <w:bookmarkEnd w:id="55"/>
            <w:bookmarkEnd w:id="56"/>
            <w:bookmarkEnd w:id="57"/>
          </w:p>
          <w:p w14:paraId="77623B22" w14:textId="2F04C8A0" w:rsidR="007F020A" w:rsidRPr="00D266F2" w:rsidRDefault="007F020A" w:rsidP="004B49ED">
            <w:pPr>
              <w:rPr>
                <w:rFonts w:ascii="Arial" w:hAnsi="Arial" w:cs="Arial"/>
                <w:b/>
                <w:szCs w:val="20"/>
              </w:rPr>
            </w:pPr>
          </w:p>
        </w:tc>
        <w:tc>
          <w:tcPr>
            <w:tcW w:w="5735" w:type="dxa"/>
          </w:tcPr>
          <w:p w14:paraId="64C95D5E" w14:textId="659164BC" w:rsidR="007F020A" w:rsidRPr="00D266F2" w:rsidRDefault="00714585" w:rsidP="007F020A">
            <w:pPr>
              <w:contextualSpacing/>
              <w:rPr>
                <w:rFonts w:ascii="Arial" w:hAnsi="Arial" w:cs="Arial"/>
                <w:szCs w:val="20"/>
              </w:rPr>
            </w:pPr>
            <w:r w:rsidRPr="00D266F2">
              <w:rPr>
                <w:rFonts w:ascii="Arial" w:hAnsi="Arial" w:cs="Arial"/>
                <w:szCs w:val="20"/>
              </w:rPr>
              <w:t>Gemeente Súdwest</w:t>
            </w:r>
            <w:r w:rsidR="5231DDA0" w:rsidRPr="00D266F2">
              <w:rPr>
                <w:rFonts w:ascii="Arial" w:hAnsi="Arial" w:cs="Arial"/>
                <w:szCs w:val="20"/>
              </w:rPr>
              <w:t>-</w:t>
            </w:r>
            <w:r w:rsidRPr="00D266F2">
              <w:rPr>
                <w:rFonts w:ascii="Arial" w:hAnsi="Arial" w:cs="Arial"/>
                <w:szCs w:val="20"/>
              </w:rPr>
              <w:t>Fryslân</w:t>
            </w:r>
            <w:r w:rsidR="00D17C03" w:rsidRPr="00D266F2">
              <w:rPr>
                <w:rFonts w:ascii="Arial" w:hAnsi="Arial" w:cs="Arial"/>
                <w:szCs w:val="20"/>
              </w:rPr>
              <w:t xml:space="preserve"> </w:t>
            </w:r>
            <w:r w:rsidR="007F020A" w:rsidRPr="00D266F2">
              <w:rPr>
                <w:rFonts w:ascii="Arial" w:hAnsi="Arial" w:cs="Arial"/>
                <w:szCs w:val="20"/>
              </w:rPr>
              <w:t>tijdens deze aanbesteding vertegenwoordigd door</w:t>
            </w:r>
            <w:r w:rsidR="00A81FCD" w:rsidRPr="00D266F2">
              <w:rPr>
                <w:rFonts w:ascii="Arial" w:hAnsi="Arial" w:cs="Arial"/>
                <w:szCs w:val="20"/>
              </w:rPr>
              <w:t xml:space="preserve"> de heer H</w:t>
            </w:r>
            <w:r w:rsidR="00EB091A" w:rsidRPr="00D266F2">
              <w:rPr>
                <w:rFonts w:ascii="Arial" w:hAnsi="Arial" w:cs="Arial"/>
                <w:szCs w:val="20"/>
              </w:rPr>
              <w:t>.</w:t>
            </w:r>
            <w:r w:rsidR="00A81FCD" w:rsidRPr="00D266F2">
              <w:rPr>
                <w:rFonts w:ascii="Arial" w:hAnsi="Arial" w:cs="Arial"/>
                <w:szCs w:val="20"/>
              </w:rPr>
              <w:t xml:space="preserve"> Zwiers</w:t>
            </w:r>
            <w:r w:rsidR="007F020A" w:rsidRPr="00D266F2">
              <w:rPr>
                <w:rFonts w:ascii="Arial" w:hAnsi="Arial" w:cs="Arial"/>
                <w:szCs w:val="20"/>
              </w:rPr>
              <w:t>.</w:t>
            </w:r>
          </w:p>
        </w:tc>
      </w:tr>
      <w:tr w:rsidR="007F020A" w:rsidRPr="00D266F2" w14:paraId="4FBC4D31" w14:textId="39A52B82" w:rsidTr="253D1609">
        <w:trPr>
          <w:trHeight w:val="300"/>
        </w:trPr>
        <w:tc>
          <w:tcPr>
            <w:tcW w:w="3336" w:type="dxa"/>
          </w:tcPr>
          <w:p w14:paraId="22B42E06" w14:textId="092217AE" w:rsidR="007F020A" w:rsidRPr="00D266F2" w:rsidRDefault="007F020A" w:rsidP="004B49ED">
            <w:pPr>
              <w:rPr>
                <w:rFonts w:ascii="Arial" w:hAnsi="Arial" w:cs="Arial"/>
                <w:b/>
                <w:szCs w:val="20"/>
              </w:rPr>
            </w:pPr>
            <w:bookmarkStart w:id="58" w:name="_Toc154065469"/>
            <w:bookmarkStart w:id="59" w:name="_Toc165044389"/>
            <w:bookmarkStart w:id="60" w:name="_Toc165045188"/>
            <w:r w:rsidRPr="00D266F2">
              <w:rPr>
                <w:rFonts w:ascii="Arial" w:hAnsi="Arial" w:cs="Arial"/>
                <w:b/>
                <w:szCs w:val="20"/>
              </w:rPr>
              <w:t>Opdrachtnemer</w:t>
            </w:r>
            <w:bookmarkEnd w:id="58"/>
            <w:bookmarkEnd w:id="59"/>
            <w:bookmarkEnd w:id="60"/>
          </w:p>
        </w:tc>
        <w:tc>
          <w:tcPr>
            <w:tcW w:w="5735" w:type="dxa"/>
          </w:tcPr>
          <w:p w14:paraId="0D59F944" w14:textId="7BF3237B" w:rsidR="007F020A" w:rsidRPr="00D266F2" w:rsidRDefault="007F020A" w:rsidP="007F020A">
            <w:pPr>
              <w:contextualSpacing/>
              <w:rPr>
                <w:rFonts w:ascii="Arial" w:hAnsi="Arial" w:cs="Arial"/>
                <w:szCs w:val="20"/>
              </w:rPr>
            </w:pPr>
            <w:r w:rsidRPr="00D266F2">
              <w:rPr>
                <w:rFonts w:ascii="Arial" w:hAnsi="Arial" w:cs="Arial"/>
                <w:szCs w:val="20"/>
              </w:rPr>
              <w:t>De Inschrijver aan wie de Opdracht in het kader van deze aanbesteding wordt gegund.</w:t>
            </w:r>
          </w:p>
        </w:tc>
      </w:tr>
      <w:tr w:rsidR="007F020A" w:rsidRPr="00D266F2" w14:paraId="0B929291" w14:textId="2E01A406" w:rsidTr="253D1609">
        <w:trPr>
          <w:trHeight w:val="300"/>
        </w:trPr>
        <w:tc>
          <w:tcPr>
            <w:tcW w:w="3336" w:type="dxa"/>
          </w:tcPr>
          <w:p w14:paraId="05EA2014" w14:textId="005B5D61" w:rsidR="007F020A" w:rsidRPr="00D266F2" w:rsidRDefault="007F020A" w:rsidP="004B49ED">
            <w:pPr>
              <w:rPr>
                <w:rFonts w:ascii="Arial" w:hAnsi="Arial" w:cs="Arial"/>
                <w:b/>
                <w:szCs w:val="20"/>
              </w:rPr>
            </w:pPr>
            <w:r w:rsidRPr="00D266F2">
              <w:rPr>
                <w:rFonts w:ascii="Arial" w:hAnsi="Arial" w:cs="Arial"/>
                <w:b/>
                <w:szCs w:val="20"/>
              </w:rPr>
              <w:t>Openbare procedure</w:t>
            </w:r>
          </w:p>
          <w:p w14:paraId="01DD597D" w14:textId="1082DD97" w:rsidR="007F020A" w:rsidRPr="00D266F2" w:rsidRDefault="007F020A" w:rsidP="004B49ED">
            <w:pPr>
              <w:rPr>
                <w:rFonts w:ascii="Arial" w:hAnsi="Arial" w:cs="Arial"/>
                <w:b/>
                <w:szCs w:val="20"/>
              </w:rPr>
            </w:pPr>
          </w:p>
        </w:tc>
        <w:tc>
          <w:tcPr>
            <w:tcW w:w="5735" w:type="dxa"/>
          </w:tcPr>
          <w:p w14:paraId="69340437" w14:textId="077BA8A6" w:rsidR="007F020A" w:rsidRPr="00D266F2" w:rsidRDefault="74AB904A" w:rsidP="007F020A">
            <w:pPr>
              <w:contextualSpacing/>
              <w:rPr>
                <w:rFonts w:ascii="Arial" w:hAnsi="Arial" w:cs="Arial"/>
                <w:szCs w:val="20"/>
              </w:rPr>
            </w:pPr>
            <w:r w:rsidRPr="00D266F2">
              <w:rPr>
                <w:rFonts w:ascii="Arial" w:hAnsi="Arial" w:cs="Arial"/>
                <w:szCs w:val="20"/>
              </w:rPr>
              <w:t>De aanbestedingsprocedure waarbij alle belangstellende</w:t>
            </w:r>
            <w:r w:rsidR="64B5ABA0" w:rsidRPr="00D266F2">
              <w:rPr>
                <w:rFonts w:ascii="Arial" w:hAnsi="Arial" w:cs="Arial"/>
                <w:szCs w:val="20"/>
              </w:rPr>
              <w:t xml:space="preserve"> i</w:t>
            </w:r>
            <w:r w:rsidR="3BE7B7BA" w:rsidRPr="00D266F2">
              <w:rPr>
                <w:rFonts w:ascii="Arial" w:hAnsi="Arial" w:cs="Arial"/>
                <w:szCs w:val="20"/>
              </w:rPr>
              <w:t>nschrijvers</w:t>
            </w:r>
            <w:r w:rsidRPr="00D266F2">
              <w:rPr>
                <w:rFonts w:ascii="Arial" w:hAnsi="Arial" w:cs="Arial"/>
                <w:szCs w:val="20"/>
              </w:rPr>
              <w:t>, aannemers of dienstverleners mogen inschrijven.</w:t>
            </w:r>
          </w:p>
        </w:tc>
      </w:tr>
      <w:tr w:rsidR="007F020A" w:rsidRPr="00D266F2" w14:paraId="01652401" w14:textId="2E8BFCD0" w:rsidTr="253D1609">
        <w:trPr>
          <w:trHeight w:val="300"/>
        </w:trPr>
        <w:tc>
          <w:tcPr>
            <w:tcW w:w="3336" w:type="dxa"/>
          </w:tcPr>
          <w:p w14:paraId="110D7D53" w14:textId="70255298" w:rsidR="007F020A" w:rsidRPr="00D266F2" w:rsidRDefault="007F020A" w:rsidP="004B49ED">
            <w:pPr>
              <w:rPr>
                <w:rFonts w:ascii="Arial" w:hAnsi="Arial" w:cs="Arial"/>
                <w:b/>
                <w:szCs w:val="20"/>
              </w:rPr>
            </w:pPr>
            <w:r w:rsidRPr="00D266F2">
              <w:rPr>
                <w:rFonts w:ascii="Arial" w:hAnsi="Arial" w:cs="Arial"/>
                <w:b/>
                <w:szCs w:val="20"/>
              </w:rPr>
              <w:t>Programma van Eisen</w:t>
            </w:r>
          </w:p>
          <w:p w14:paraId="4D8D98EA" w14:textId="0FFE4B1B" w:rsidR="007F020A" w:rsidRPr="00D266F2" w:rsidRDefault="007F020A" w:rsidP="004B49ED">
            <w:pPr>
              <w:rPr>
                <w:rFonts w:ascii="Arial" w:hAnsi="Arial" w:cs="Arial"/>
                <w:b/>
                <w:szCs w:val="20"/>
              </w:rPr>
            </w:pPr>
          </w:p>
        </w:tc>
        <w:tc>
          <w:tcPr>
            <w:tcW w:w="5735" w:type="dxa"/>
          </w:tcPr>
          <w:p w14:paraId="7105AA5A" w14:textId="299404E1" w:rsidR="007F020A" w:rsidRPr="00D266F2" w:rsidRDefault="710013D5" w:rsidP="007F020A">
            <w:pPr>
              <w:contextualSpacing/>
              <w:rPr>
                <w:rFonts w:ascii="Arial" w:hAnsi="Arial" w:cs="Arial"/>
                <w:szCs w:val="20"/>
              </w:rPr>
            </w:pPr>
            <w:r w:rsidRPr="00D266F2">
              <w:rPr>
                <w:rFonts w:ascii="Arial" w:hAnsi="Arial" w:cs="Arial"/>
                <w:szCs w:val="20"/>
              </w:rPr>
              <w:t>De functionele</w:t>
            </w:r>
            <w:r w:rsidR="440F65E3" w:rsidRPr="00D266F2">
              <w:rPr>
                <w:rFonts w:ascii="Arial" w:hAnsi="Arial" w:cs="Arial"/>
                <w:szCs w:val="20"/>
              </w:rPr>
              <w:t xml:space="preserve"> en/of technische</w:t>
            </w:r>
            <w:r w:rsidRPr="00D266F2">
              <w:rPr>
                <w:rFonts w:ascii="Arial" w:hAnsi="Arial" w:cs="Arial"/>
                <w:szCs w:val="20"/>
              </w:rPr>
              <w:t xml:space="preserve"> </w:t>
            </w:r>
            <w:r w:rsidR="5319A6CD" w:rsidRPr="00D266F2">
              <w:rPr>
                <w:rFonts w:ascii="Arial" w:hAnsi="Arial" w:cs="Arial"/>
                <w:szCs w:val="20"/>
              </w:rPr>
              <w:t xml:space="preserve">eisen die gelden voor </w:t>
            </w:r>
            <w:r w:rsidR="00751826" w:rsidRPr="00D266F2">
              <w:rPr>
                <w:rFonts w:ascii="Arial" w:hAnsi="Arial" w:cs="Arial"/>
                <w:szCs w:val="20"/>
              </w:rPr>
              <w:t xml:space="preserve">de Serverinfrastructuur </w:t>
            </w:r>
          </w:p>
        </w:tc>
      </w:tr>
      <w:tr w:rsidR="007F020A" w:rsidRPr="00D266F2" w14:paraId="4071129F" w14:textId="2A604FC5" w:rsidTr="253D1609">
        <w:trPr>
          <w:trHeight w:val="300"/>
        </w:trPr>
        <w:tc>
          <w:tcPr>
            <w:tcW w:w="3336" w:type="dxa"/>
          </w:tcPr>
          <w:p w14:paraId="2022DDA8" w14:textId="36A1F30B" w:rsidR="007F020A" w:rsidRPr="00D266F2" w:rsidRDefault="56CE7D55" w:rsidP="195C34CD">
            <w:pPr>
              <w:rPr>
                <w:rFonts w:ascii="Arial" w:hAnsi="Arial" w:cs="Arial"/>
                <w:b/>
                <w:bCs/>
                <w:szCs w:val="20"/>
              </w:rPr>
            </w:pPr>
            <w:r w:rsidRPr="00D266F2">
              <w:rPr>
                <w:rFonts w:ascii="Arial" w:hAnsi="Arial" w:cs="Arial"/>
                <w:b/>
                <w:bCs/>
                <w:szCs w:val="20"/>
              </w:rPr>
              <w:t>Overeenkomst</w:t>
            </w:r>
          </w:p>
          <w:p w14:paraId="749E3EB6" w14:textId="4B6E7F91" w:rsidR="007F020A" w:rsidRPr="00D266F2" w:rsidRDefault="007F020A" w:rsidP="004B49ED">
            <w:pPr>
              <w:rPr>
                <w:rFonts w:ascii="Arial" w:hAnsi="Arial" w:cs="Arial"/>
                <w:b/>
                <w:szCs w:val="20"/>
              </w:rPr>
            </w:pPr>
          </w:p>
        </w:tc>
        <w:tc>
          <w:tcPr>
            <w:tcW w:w="5735" w:type="dxa"/>
          </w:tcPr>
          <w:p w14:paraId="16366944" w14:textId="441AA38B" w:rsidR="00397B00" w:rsidRPr="00D266F2" w:rsidRDefault="7E560C9C" w:rsidP="00DA2348">
            <w:pPr>
              <w:rPr>
                <w:rFonts w:ascii="Arial" w:hAnsi="Arial" w:cs="Arial"/>
                <w:szCs w:val="20"/>
              </w:rPr>
            </w:pPr>
            <w:r w:rsidRPr="00D266F2">
              <w:rPr>
                <w:rFonts w:ascii="Arial" w:hAnsi="Arial" w:cs="Arial"/>
                <w:szCs w:val="20"/>
              </w:rPr>
              <w:t>D</w:t>
            </w:r>
            <w:r w:rsidR="00DA2348" w:rsidRPr="00D266F2">
              <w:rPr>
                <w:rFonts w:ascii="Arial" w:hAnsi="Arial" w:cs="Arial"/>
                <w:szCs w:val="20"/>
              </w:rPr>
              <w:t>e afspraken tussen Opdrachtgever en Leverancier met betrekking tot de levering van de ICT Prestatie</w:t>
            </w:r>
            <w:r w:rsidR="00641BEF" w:rsidRPr="00D266F2">
              <w:rPr>
                <w:rFonts w:ascii="Arial" w:hAnsi="Arial" w:cs="Arial"/>
                <w:szCs w:val="20"/>
              </w:rPr>
              <w:t>.</w:t>
            </w:r>
            <w:r w:rsidR="00DA2348" w:rsidRPr="00D266F2">
              <w:rPr>
                <w:rFonts w:ascii="Arial" w:hAnsi="Arial" w:cs="Arial"/>
                <w:szCs w:val="20"/>
              </w:rPr>
              <w:t xml:space="preserve"> </w:t>
            </w:r>
          </w:p>
        </w:tc>
      </w:tr>
      <w:tr w:rsidR="00F90776" w:rsidRPr="00D266F2" w14:paraId="47602B7E" w14:textId="117001A1" w:rsidTr="253D1609">
        <w:trPr>
          <w:trHeight w:val="300"/>
        </w:trPr>
        <w:tc>
          <w:tcPr>
            <w:tcW w:w="3336" w:type="dxa"/>
          </w:tcPr>
          <w:p w14:paraId="1DFCB5A9" w14:textId="4BE0FA5A" w:rsidR="00F90776" w:rsidRPr="00D266F2" w:rsidRDefault="0CCD9145" w:rsidP="260B2FB1">
            <w:pPr>
              <w:rPr>
                <w:rFonts w:ascii="Arial" w:hAnsi="Arial" w:cs="Arial"/>
                <w:b/>
                <w:bCs/>
                <w:szCs w:val="20"/>
              </w:rPr>
            </w:pPr>
            <w:r w:rsidRPr="00D266F2">
              <w:rPr>
                <w:rFonts w:ascii="Arial" w:hAnsi="Arial" w:cs="Arial"/>
                <w:b/>
                <w:bCs/>
                <w:szCs w:val="20"/>
              </w:rPr>
              <w:t>Serverinfrastructuur</w:t>
            </w:r>
          </w:p>
        </w:tc>
        <w:tc>
          <w:tcPr>
            <w:tcW w:w="5735" w:type="dxa"/>
          </w:tcPr>
          <w:p w14:paraId="02D1D835" w14:textId="10F13AF8" w:rsidR="00F90776" w:rsidRPr="00D266F2" w:rsidRDefault="48E8F5A5" w:rsidP="260B2FB1">
            <w:pPr>
              <w:rPr>
                <w:rFonts w:ascii="Arial" w:hAnsi="Arial" w:cs="Arial"/>
                <w:szCs w:val="20"/>
              </w:rPr>
            </w:pPr>
            <w:r w:rsidRPr="00D266F2">
              <w:rPr>
                <w:rFonts w:ascii="Arial" w:hAnsi="Arial" w:cs="Arial"/>
                <w:szCs w:val="20"/>
              </w:rPr>
              <w:t>Hardware</w:t>
            </w:r>
            <w:r w:rsidR="38A1C7DB" w:rsidRPr="00D266F2">
              <w:rPr>
                <w:rFonts w:ascii="Arial" w:hAnsi="Arial" w:cs="Arial"/>
                <w:szCs w:val="20"/>
              </w:rPr>
              <w:t xml:space="preserve"> en</w:t>
            </w:r>
            <w:r w:rsidRPr="00D266F2">
              <w:rPr>
                <w:rFonts w:ascii="Arial" w:hAnsi="Arial" w:cs="Arial"/>
                <w:szCs w:val="20"/>
              </w:rPr>
              <w:t xml:space="preserve"> software die nodig zijn voor het hosten, beheren en leveren van IT-diensten en -applicaties via servers</w:t>
            </w:r>
            <w:r w:rsidR="38A1C7DB" w:rsidRPr="00D266F2">
              <w:rPr>
                <w:rFonts w:ascii="Arial" w:hAnsi="Arial" w:cs="Arial"/>
                <w:szCs w:val="20"/>
              </w:rPr>
              <w:t>.</w:t>
            </w:r>
          </w:p>
        </w:tc>
      </w:tr>
      <w:tr w:rsidR="3338851C" w:rsidRPr="00D266F2" w14:paraId="595DF182" w14:textId="77777777" w:rsidTr="253D1609">
        <w:trPr>
          <w:trHeight w:val="300"/>
        </w:trPr>
        <w:tc>
          <w:tcPr>
            <w:tcW w:w="3336" w:type="dxa"/>
          </w:tcPr>
          <w:p w14:paraId="7B4CDD9C" w14:textId="79744B5F" w:rsidR="77E14660" w:rsidRPr="00D266F2" w:rsidRDefault="77E14660" w:rsidP="3338851C">
            <w:pPr>
              <w:rPr>
                <w:rFonts w:ascii="Arial" w:hAnsi="Arial" w:cs="Arial"/>
                <w:b/>
                <w:bCs/>
                <w:szCs w:val="20"/>
              </w:rPr>
            </w:pPr>
            <w:r w:rsidRPr="00D266F2">
              <w:rPr>
                <w:rFonts w:ascii="Arial" w:hAnsi="Arial" w:cs="Arial"/>
                <w:b/>
                <w:bCs/>
                <w:szCs w:val="20"/>
              </w:rPr>
              <w:t>Service Level Agreement</w:t>
            </w:r>
          </w:p>
        </w:tc>
        <w:tc>
          <w:tcPr>
            <w:tcW w:w="5735" w:type="dxa"/>
          </w:tcPr>
          <w:p w14:paraId="2D0DF0C7" w14:textId="6FF206DE" w:rsidR="77E14660" w:rsidRPr="00D266F2" w:rsidRDefault="77E14660" w:rsidP="3338851C">
            <w:pPr>
              <w:rPr>
                <w:rFonts w:ascii="Arial" w:eastAsia="Arial" w:hAnsi="Arial" w:cs="Arial"/>
                <w:szCs w:val="20"/>
              </w:rPr>
            </w:pPr>
            <w:r w:rsidRPr="00D266F2">
              <w:rPr>
                <w:rFonts w:ascii="Arial" w:eastAsia="Arial" w:hAnsi="Arial" w:cs="Arial"/>
                <w:color w:val="202122"/>
                <w:szCs w:val="20"/>
              </w:rPr>
              <w:t xml:space="preserve">Een SLA is een schriftelijke overeenkomst tussen </w:t>
            </w:r>
            <w:r w:rsidR="3CBA2D4F" w:rsidRPr="00D266F2">
              <w:rPr>
                <w:rFonts w:ascii="Arial" w:eastAsia="Arial" w:hAnsi="Arial" w:cs="Arial"/>
                <w:color w:val="202122"/>
                <w:szCs w:val="20"/>
              </w:rPr>
              <w:t>Opdrachtgever en Opdrachtnemer</w:t>
            </w:r>
            <w:r w:rsidRPr="00D266F2">
              <w:rPr>
                <w:rFonts w:ascii="Arial" w:eastAsia="Arial" w:hAnsi="Arial" w:cs="Arial"/>
                <w:color w:val="202122"/>
                <w:szCs w:val="20"/>
              </w:rPr>
              <w:t xml:space="preserve">  </w:t>
            </w:r>
            <w:r w:rsidR="22ADDCE2" w:rsidRPr="00D266F2">
              <w:rPr>
                <w:rFonts w:ascii="Arial" w:eastAsia="Arial" w:hAnsi="Arial" w:cs="Arial"/>
                <w:color w:val="202122"/>
                <w:szCs w:val="20"/>
              </w:rPr>
              <w:t xml:space="preserve">waarin </w:t>
            </w:r>
            <w:r w:rsidR="1A15BDF9" w:rsidRPr="00D266F2">
              <w:rPr>
                <w:rFonts w:ascii="Arial" w:eastAsia="Arial" w:hAnsi="Arial" w:cs="Arial"/>
                <w:color w:val="202122"/>
                <w:szCs w:val="20"/>
              </w:rPr>
              <w:t>te leveren</w:t>
            </w:r>
            <w:r w:rsidRPr="00D266F2">
              <w:rPr>
                <w:rFonts w:ascii="Arial" w:eastAsia="Arial" w:hAnsi="Arial" w:cs="Arial"/>
                <w:color w:val="202122"/>
                <w:szCs w:val="20"/>
              </w:rPr>
              <w:t xml:space="preserve"> diensten en/of producten </w:t>
            </w:r>
            <w:r w:rsidR="2645E0AF" w:rsidRPr="00D266F2">
              <w:rPr>
                <w:rFonts w:ascii="Arial" w:eastAsia="Arial" w:hAnsi="Arial" w:cs="Arial"/>
                <w:color w:val="202122"/>
                <w:szCs w:val="20"/>
              </w:rPr>
              <w:t>beschreven staan</w:t>
            </w:r>
            <w:r w:rsidRPr="00D266F2">
              <w:rPr>
                <w:rFonts w:ascii="Arial" w:eastAsia="Arial" w:hAnsi="Arial" w:cs="Arial"/>
                <w:color w:val="202122"/>
                <w:szCs w:val="20"/>
              </w:rPr>
              <w:t xml:space="preserve">. In een SLA staan, naast de beschrijving van de te leveren diensten, ook de rechten en de plichten van zowel de </w:t>
            </w:r>
            <w:r w:rsidR="2AF2618A" w:rsidRPr="00D266F2">
              <w:rPr>
                <w:rFonts w:ascii="Arial" w:eastAsia="Arial" w:hAnsi="Arial" w:cs="Arial"/>
                <w:color w:val="202122"/>
                <w:szCs w:val="20"/>
              </w:rPr>
              <w:t>Opdrachtnemer</w:t>
            </w:r>
            <w:r w:rsidRPr="00D266F2">
              <w:rPr>
                <w:rFonts w:ascii="Arial" w:eastAsia="Arial" w:hAnsi="Arial" w:cs="Arial"/>
                <w:color w:val="202122"/>
                <w:szCs w:val="20"/>
              </w:rPr>
              <w:t xml:space="preserve"> als de </w:t>
            </w:r>
            <w:r w:rsidR="52AAF20C" w:rsidRPr="00D266F2">
              <w:rPr>
                <w:rFonts w:ascii="Arial" w:eastAsia="Arial" w:hAnsi="Arial" w:cs="Arial"/>
                <w:color w:val="202122"/>
                <w:szCs w:val="20"/>
              </w:rPr>
              <w:t>Opdrachtgever</w:t>
            </w:r>
            <w:r w:rsidRPr="00D266F2">
              <w:rPr>
                <w:rFonts w:ascii="Arial" w:eastAsia="Arial" w:hAnsi="Arial" w:cs="Arial"/>
                <w:color w:val="202122"/>
                <w:szCs w:val="20"/>
              </w:rPr>
              <w:t xml:space="preserve"> ten aanzien van het overeengekomen kwaliteitsniveau (</w:t>
            </w:r>
            <w:r w:rsidRPr="00D266F2">
              <w:rPr>
                <w:rFonts w:ascii="Arial" w:eastAsia="Arial" w:hAnsi="Arial" w:cs="Arial"/>
                <w:i/>
                <w:iCs/>
                <w:color w:val="202122"/>
                <w:szCs w:val="20"/>
              </w:rPr>
              <w:t>service level</w:t>
            </w:r>
            <w:r w:rsidRPr="00D266F2">
              <w:rPr>
                <w:rFonts w:ascii="Arial" w:eastAsia="Arial" w:hAnsi="Arial" w:cs="Arial"/>
                <w:color w:val="202122"/>
                <w:szCs w:val="20"/>
              </w:rPr>
              <w:t>) van de te leveren diensten en/of producten (</w:t>
            </w:r>
            <w:r w:rsidRPr="00D266F2">
              <w:rPr>
                <w:rFonts w:ascii="Arial" w:eastAsia="Arial" w:hAnsi="Arial" w:cs="Arial"/>
                <w:i/>
                <w:iCs/>
                <w:color w:val="202122"/>
                <w:szCs w:val="20"/>
              </w:rPr>
              <w:t>services</w:t>
            </w:r>
            <w:r w:rsidRPr="00D266F2">
              <w:rPr>
                <w:rFonts w:ascii="Arial" w:eastAsia="Arial" w:hAnsi="Arial" w:cs="Arial"/>
                <w:color w:val="202122"/>
                <w:szCs w:val="20"/>
              </w:rPr>
              <w:t>).</w:t>
            </w:r>
          </w:p>
        </w:tc>
      </w:tr>
      <w:tr w:rsidR="00AF1F77" w:rsidRPr="00D266F2" w14:paraId="458408C7" w14:textId="08B47A52" w:rsidTr="253D1609">
        <w:trPr>
          <w:trHeight w:val="300"/>
        </w:trPr>
        <w:tc>
          <w:tcPr>
            <w:tcW w:w="3336" w:type="dxa"/>
          </w:tcPr>
          <w:p w14:paraId="2B3DAC7E" w14:textId="194C092D" w:rsidR="00AF1F77" w:rsidRPr="00D266F2" w:rsidRDefault="4BDA9C5F" w:rsidP="004B49ED">
            <w:pPr>
              <w:rPr>
                <w:rFonts w:ascii="Arial" w:hAnsi="Arial" w:cs="Arial"/>
                <w:b/>
                <w:bCs/>
                <w:szCs w:val="20"/>
              </w:rPr>
            </w:pPr>
            <w:r w:rsidRPr="00D266F2">
              <w:rPr>
                <w:rFonts w:ascii="Arial" w:hAnsi="Arial" w:cs="Arial"/>
                <w:b/>
                <w:bCs/>
                <w:szCs w:val="20"/>
              </w:rPr>
              <w:t>Support</w:t>
            </w:r>
          </w:p>
          <w:p w14:paraId="3D2E90F9" w14:textId="10FB468C" w:rsidR="00AF1F77" w:rsidRPr="00D266F2" w:rsidRDefault="00AF1F77" w:rsidP="004B49ED">
            <w:pPr>
              <w:rPr>
                <w:rFonts w:ascii="Arial" w:hAnsi="Arial" w:cs="Arial"/>
                <w:b/>
                <w:bCs/>
                <w:szCs w:val="20"/>
              </w:rPr>
            </w:pPr>
          </w:p>
        </w:tc>
        <w:tc>
          <w:tcPr>
            <w:tcW w:w="5735" w:type="dxa"/>
          </w:tcPr>
          <w:p w14:paraId="3E7C66E4" w14:textId="12CE2029" w:rsidR="00F03C0C" w:rsidRPr="00D266F2" w:rsidRDefault="4BDA9C5F" w:rsidP="1FCED738">
            <w:pPr>
              <w:rPr>
                <w:rFonts w:ascii="Arial" w:hAnsi="Arial" w:cs="Arial"/>
                <w:szCs w:val="20"/>
              </w:rPr>
            </w:pPr>
            <w:r w:rsidRPr="00D266F2">
              <w:rPr>
                <w:rFonts w:ascii="Arial" w:hAnsi="Arial" w:cs="Arial"/>
                <w:szCs w:val="20"/>
              </w:rPr>
              <w:t>Het verlenen van assistentie – hulp en advies – aan de Opdrachtgever bij het opsporen van storingen en gebreken en het telefonisch adviseren over het gebruik en het functioneren van de apparatuur en/of apparatuur gebonden programmatuur.</w:t>
            </w:r>
          </w:p>
        </w:tc>
      </w:tr>
      <w:tr w:rsidR="00E3340E" w:rsidRPr="00D266F2" w14:paraId="07384FC0" w14:textId="36415817" w:rsidTr="253D1609">
        <w:trPr>
          <w:trHeight w:val="300"/>
        </w:trPr>
        <w:tc>
          <w:tcPr>
            <w:tcW w:w="3336" w:type="dxa"/>
          </w:tcPr>
          <w:p w14:paraId="4CE42B16" w14:textId="7FCAF2B9" w:rsidR="00E3340E" w:rsidRPr="00D266F2" w:rsidRDefault="00E3340E" w:rsidP="004B49ED">
            <w:pPr>
              <w:rPr>
                <w:rFonts w:ascii="Arial" w:hAnsi="Arial" w:cs="Arial"/>
                <w:b/>
                <w:szCs w:val="20"/>
                <w:highlight w:val="yellow"/>
              </w:rPr>
            </w:pPr>
            <w:r w:rsidRPr="00D266F2">
              <w:rPr>
                <w:rFonts w:ascii="Arial" w:hAnsi="Arial" w:cs="Arial"/>
                <w:b/>
                <w:szCs w:val="20"/>
              </w:rPr>
              <w:t>Uitsluitingsgronden</w:t>
            </w:r>
          </w:p>
        </w:tc>
        <w:tc>
          <w:tcPr>
            <w:tcW w:w="5735" w:type="dxa"/>
          </w:tcPr>
          <w:p w14:paraId="3B751CDB" w14:textId="77777777" w:rsidR="00E3340E" w:rsidRDefault="3DF973BA" w:rsidP="0ECEB0B6">
            <w:pPr>
              <w:rPr>
                <w:rFonts w:ascii="Arial" w:hAnsi="Arial" w:cs="Arial"/>
                <w:szCs w:val="20"/>
              </w:rPr>
            </w:pPr>
            <w:r w:rsidRPr="00D266F2">
              <w:rPr>
                <w:rFonts w:ascii="Arial" w:hAnsi="Arial" w:cs="Arial"/>
                <w:szCs w:val="20"/>
              </w:rPr>
              <w:t>De dwingende en facultatieve gronden voor uitsluiting van deelname aan de aanbesteding als bedoeld in respectievelijk artikel 2.86 en 2.87 Aanbestedingswet.</w:t>
            </w:r>
          </w:p>
          <w:p w14:paraId="5B5D028B" w14:textId="77777777" w:rsidR="007170DC" w:rsidRDefault="007170DC" w:rsidP="0ECEB0B6">
            <w:pPr>
              <w:rPr>
                <w:rFonts w:ascii="Arial" w:hAnsi="Arial" w:cs="Arial"/>
                <w:szCs w:val="20"/>
              </w:rPr>
            </w:pPr>
          </w:p>
          <w:p w14:paraId="25FCDDF0" w14:textId="77777777" w:rsidR="007170DC" w:rsidRDefault="007170DC" w:rsidP="0ECEB0B6">
            <w:pPr>
              <w:rPr>
                <w:rFonts w:ascii="Arial" w:hAnsi="Arial" w:cs="Arial"/>
                <w:szCs w:val="20"/>
              </w:rPr>
            </w:pPr>
          </w:p>
          <w:p w14:paraId="700D257F" w14:textId="77777777" w:rsidR="007170DC" w:rsidRDefault="007170DC" w:rsidP="0ECEB0B6">
            <w:pPr>
              <w:rPr>
                <w:rFonts w:ascii="Arial" w:hAnsi="Arial" w:cs="Arial"/>
                <w:szCs w:val="20"/>
              </w:rPr>
            </w:pPr>
          </w:p>
          <w:p w14:paraId="5938B844" w14:textId="77777777" w:rsidR="007170DC" w:rsidRDefault="007170DC" w:rsidP="0ECEB0B6">
            <w:pPr>
              <w:rPr>
                <w:rFonts w:ascii="Arial" w:hAnsi="Arial" w:cs="Arial"/>
                <w:szCs w:val="20"/>
              </w:rPr>
            </w:pPr>
          </w:p>
          <w:p w14:paraId="4DEF4932" w14:textId="77777777" w:rsidR="007170DC" w:rsidRDefault="007170DC" w:rsidP="0ECEB0B6">
            <w:pPr>
              <w:rPr>
                <w:rFonts w:ascii="Arial" w:hAnsi="Arial" w:cs="Arial"/>
                <w:szCs w:val="20"/>
              </w:rPr>
            </w:pPr>
          </w:p>
          <w:p w14:paraId="00EC21A1" w14:textId="77777777" w:rsidR="007170DC" w:rsidRDefault="007170DC" w:rsidP="0ECEB0B6">
            <w:pPr>
              <w:rPr>
                <w:rFonts w:ascii="Arial" w:hAnsi="Arial" w:cs="Arial"/>
                <w:szCs w:val="20"/>
              </w:rPr>
            </w:pPr>
          </w:p>
          <w:p w14:paraId="4007D30C" w14:textId="64B95D68" w:rsidR="007170DC" w:rsidRPr="00D266F2" w:rsidRDefault="007170DC" w:rsidP="0ECEB0B6">
            <w:pPr>
              <w:rPr>
                <w:rFonts w:ascii="Arial" w:hAnsi="Arial" w:cs="Arial"/>
                <w:szCs w:val="20"/>
              </w:rPr>
            </w:pPr>
          </w:p>
        </w:tc>
      </w:tr>
    </w:tbl>
    <w:p w14:paraId="3FC1E029" w14:textId="1845E4A1" w:rsidR="002D5CBD" w:rsidRPr="001235DE" w:rsidRDefault="002D5CBD" w:rsidP="0019491C">
      <w:pPr>
        <w:pStyle w:val="Inhopg1"/>
        <w:rPr>
          <w:rFonts w:ascii="Arial" w:hAnsi="Arial" w:cs="Arial"/>
          <w:highlight w:val="lightGray"/>
        </w:rPr>
      </w:pPr>
      <w:r w:rsidRPr="001235DE">
        <w:rPr>
          <w:rFonts w:ascii="Arial" w:hAnsi="Arial" w:cs="Arial"/>
          <w:highlight w:val="lightGray"/>
        </w:rPr>
        <w:lastRenderedPageBreak/>
        <w:t>Inhoudsopgave</w:t>
      </w:r>
    </w:p>
    <w:p w14:paraId="7438BD34" w14:textId="68AC3048" w:rsidR="00140D77" w:rsidRDefault="00B936E9">
      <w:pPr>
        <w:pStyle w:val="Inhopg1"/>
        <w:rPr>
          <w:rFonts w:asciiTheme="minorHAnsi" w:eastAsiaTheme="minorEastAsia" w:hAnsiTheme="minorHAnsi" w:cstheme="minorBidi"/>
          <w:b w:val="0"/>
          <w:noProof/>
          <w:kern w:val="2"/>
          <w:sz w:val="24"/>
          <w:szCs w:val="24"/>
          <w14:ligatures w14:val="standardContextual"/>
        </w:rPr>
      </w:pPr>
      <w:r w:rsidRPr="001235DE">
        <w:rPr>
          <w:rFonts w:ascii="Arial" w:hAnsi="Arial" w:cs="Arial"/>
          <w:bCs/>
          <w:sz w:val="28"/>
          <w:szCs w:val="28"/>
          <w:highlight w:val="lightGray"/>
        </w:rPr>
        <w:fldChar w:fldCharType="begin"/>
      </w:r>
      <w:r w:rsidRPr="001235DE">
        <w:rPr>
          <w:rFonts w:ascii="Arial" w:hAnsi="Arial" w:cs="Arial"/>
          <w:bCs/>
          <w:sz w:val="28"/>
          <w:szCs w:val="28"/>
          <w:highlight w:val="lightGray"/>
        </w:rPr>
        <w:instrText xml:space="preserve"> TOC \h \z \u \t "Kop 1;1;Kop 2;2;Kop 3;3" </w:instrText>
      </w:r>
      <w:r w:rsidRPr="001235DE">
        <w:rPr>
          <w:rFonts w:ascii="Arial" w:hAnsi="Arial" w:cs="Arial"/>
          <w:bCs/>
          <w:sz w:val="28"/>
          <w:szCs w:val="28"/>
          <w:highlight w:val="lightGray"/>
        </w:rPr>
        <w:fldChar w:fldCharType="separate"/>
      </w:r>
      <w:hyperlink w:anchor="_Toc210165983" w:history="1">
        <w:r w:rsidR="00140D77" w:rsidRPr="001D002B">
          <w:rPr>
            <w:rStyle w:val="Hyperlink"/>
            <w:rFonts w:ascii="Arial" w:hAnsi="Arial" w:cs="Arial"/>
            <w:noProof/>
          </w:rPr>
          <w:t>Begrippenlijst aanbesteding</w:t>
        </w:r>
        <w:r w:rsidR="00140D77">
          <w:rPr>
            <w:noProof/>
            <w:webHidden/>
          </w:rPr>
          <w:tab/>
        </w:r>
        <w:r w:rsidR="00140D77">
          <w:rPr>
            <w:noProof/>
            <w:webHidden/>
          </w:rPr>
          <w:fldChar w:fldCharType="begin"/>
        </w:r>
        <w:r w:rsidR="00140D77">
          <w:rPr>
            <w:noProof/>
            <w:webHidden/>
          </w:rPr>
          <w:instrText xml:space="preserve"> PAGEREF _Toc210165983 \h </w:instrText>
        </w:r>
        <w:r w:rsidR="00140D77">
          <w:rPr>
            <w:noProof/>
            <w:webHidden/>
          </w:rPr>
        </w:r>
        <w:r w:rsidR="00140D77">
          <w:rPr>
            <w:noProof/>
            <w:webHidden/>
          </w:rPr>
          <w:fldChar w:fldCharType="separate"/>
        </w:r>
        <w:r w:rsidR="00140D77">
          <w:rPr>
            <w:noProof/>
            <w:webHidden/>
          </w:rPr>
          <w:t>2</w:t>
        </w:r>
        <w:r w:rsidR="00140D77">
          <w:rPr>
            <w:noProof/>
            <w:webHidden/>
          </w:rPr>
          <w:fldChar w:fldCharType="end"/>
        </w:r>
      </w:hyperlink>
    </w:p>
    <w:p w14:paraId="3FBF7165" w14:textId="747E95A8" w:rsidR="00140D77" w:rsidRDefault="00140D77">
      <w:pPr>
        <w:pStyle w:val="Inhopg1"/>
        <w:rPr>
          <w:rFonts w:asciiTheme="minorHAnsi" w:eastAsiaTheme="minorEastAsia" w:hAnsiTheme="minorHAnsi" w:cstheme="minorBidi"/>
          <w:b w:val="0"/>
          <w:noProof/>
          <w:kern w:val="2"/>
          <w:sz w:val="24"/>
          <w:szCs w:val="24"/>
          <w14:ligatures w14:val="standardContextual"/>
        </w:rPr>
      </w:pPr>
      <w:hyperlink w:anchor="_Toc210165984" w:history="1">
        <w:r w:rsidRPr="001D002B">
          <w:rPr>
            <w:rStyle w:val="Hyperlink"/>
            <w:rFonts w:ascii="Arial" w:hAnsi="Arial" w:cs="Arial"/>
            <w:noProof/>
            <w14:scene3d>
              <w14:camera w14:prst="orthographicFront"/>
              <w14:lightRig w14:rig="threePt" w14:dir="t">
                <w14:rot w14:lat="0" w14:lon="0" w14:rev="0"/>
              </w14:lightRig>
            </w14:scene3d>
          </w:rPr>
          <w:t>Hoofdstuk 1</w:t>
        </w:r>
        <w:r>
          <w:rPr>
            <w:rFonts w:asciiTheme="minorHAnsi" w:eastAsiaTheme="minorEastAsia" w:hAnsiTheme="minorHAnsi" w:cstheme="minorBidi"/>
            <w:b w:val="0"/>
            <w:noProof/>
            <w:kern w:val="2"/>
            <w:sz w:val="24"/>
            <w:szCs w:val="24"/>
            <w14:ligatures w14:val="standardContextual"/>
          </w:rPr>
          <w:tab/>
        </w:r>
        <w:r w:rsidRPr="001D002B">
          <w:rPr>
            <w:rStyle w:val="Hyperlink"/>
            <w:rFonts w:ascii="Arial" w:hAnsi="Arial" w:cs="Arial"/>
            <w:noProof/>
          </w:rPr>
          <w:t>De Opdracht</w:t>
        </w:r>
        <w:r>
          <w:rPr>
            <w:noProof/>
            <w:webHidden/>
          </w:rPr>
          <w:tab/>
        </w:r>
        <w:r>
          <w:rPr>
            <w:noProof/>
            <w:webHidden/>
          </w:rPr>
          <w:fldChar w:fldCharType="begin"/>
        </w:r>
        <w:r>
          <w:rPr>
            <w:noProof/>
            <w:webHidden/>
          </w:rPr>
          <w:instrText xml:space="preserve"> PAGEREF _Toc210165984 \h </w:instrText>
        </w:r>
        <w:r>
          <w:rPr>
            <w:noProof/>
            <w:webHidden/>
          </w:rPr>
        </w:r>
        <w:r>
          <w:rPr>
            <w:noProof/>
            <w:webHidden/>
          </w:rPr>
          <w:fldChar w:fldCharType="separate"/>
        </w:r>
        <w:r>
          <w:rPr>
            <w:noProof/>
            <w:webHidden/>
          </w:rPr>
          <w:t>6</w:t>
        </w:r>
        <w:r>
          <w:rPr>
            <w:noProof/>
            <w:webHidden/>
          </w:rPr>
          <w:fldChar w:fldCharType="end"/>
        </w:r>
      </w:hyperlink>
    </w:p>
    <w:p w14:paraId="2E6E131F" w14:textId="031BF5BF"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5985" w:history="1">
        <w:r w:rsidRPr="001D002B">
          <w:rPr>
            <w:rStyle w:val="Hyperlink"/>
            <w:rFonts w:ascii="Arial" w:hAnsi="Arial" w:cs="Arial"/>
            <w:noProof/>
          </w:rPr>
          <w:t>1.1</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Inleiding</w:t>
        </w:r>
        <w:r>
          <w:rPr>
            <w:noProof/>
            <w:webHidden/>
          </w:rPr>
          <w:tab/>
        </w:r>
        <w:r>
          <w:rPr>
            <w:noProof/>
            <w:webHidden/>
          </w:rPr>
          <w:fldChar w:fldCharType="begin"/>
        </w:r>
        <w:r>
          <w:rPr>
            <w:noProof/>
            <w:webHidden/>
          </w:rPr>
          <w:instrText xml:space="preserve"> PAGEREF _Toc210165985 \h </w:instrText>
        </w:r>
        <w:r>
          <w:rPr>
            <w:noProof/>
            <w:webHidden/>
          </w:rPr>
        </w:r>
        <w:r>
          <w:rPr>
            <w:noProof/>
            <w:webHidden/>
          </w:rPr>
          <w:fldChar w:fldCharType="separate"/>
        </w:r>
        <w:r>
          <w:rPr>
            <w:noProof/>
            <w:webHidden/>
          </w:rPr>
          <w:t>6</w:t>
        </w:r>
        <w:r>
          <w:rPr>
            <w:noProof/>
            <w:webHidden/>
          </w:rPr>
          <w:fldChar w:fldCharType="end"/>
        </w:r>
      </w:hyperlink>
    </w:p>
    <w:p w14:paraId="4FE06786" w14:textId="5EA2872C"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5986" w:history="1">
        <w:r w:rsidRPr="001D002B">
          <w:rPr>
            <w:rStyle w:val="Hyperlink"/>
            <w:rFonts w:ascii="Arial" w:hAnsi="Arial" w:cs="Arial"/>
            <w:noProof/>
          </w:rPr>
          <w:t>1.2</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Aanbestedingsprocedure</w:t>
        </w:r>
        <w:r>
          <w:rPr>
            <w:noProof/>
            <w:webHidden/>
          </w:rPr>
          <w:tab/>
        </w:r>
        <w:r>
          <w:rPr>
            <w:noProof/>
            <w:webHidden/>
          </w:rPr>
          <w:fldChar w:fldCharType="begin"/>
        </w:r>
        <w:r>
          <w:rPr>
            <w:noProof/>
            <w:webHidden/>
          </w:rPr>
          <w:instrText xml:space="preserve"> PAGEREF _Toc210165986 \h </w:instrText>
        </w:r>
        <w:r>
          <w:rPr>
            <w:noProof/>
            <w:webHidden/>
          </w:rPr>
        </w:r>
        <w:r>
          <w:rPr>
            <w:noProof/>
            <w:webHidden/>
          </w:rPr>
          <w:fldChar w:fldCharType="separate"/>
        </w:r>
        <w:r>
          <w:rPr>
            <w:noProof/>
            <w:webHidden/>
          </w:rPr>
          <w:t>6</w:t>
        </w:r>
        <w:r>
          <w:rPr>
            <w:noProof/>
            <w:webHidden/>
          </w:rPr>
          <w:fldChar w:fldCharType="end"/>
        </w:r>
      </w:hyperlink>
    </w:p>
    <w:p w14:paraId="6EF062A8" w14:textId="4734F86C"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5987" w:history="1">
        <w:r w:rsidRPr="001D002B">
          <w:rPr>
            <w:rStyle w:val="Hyperlink"/>
            <w:rFonts w:ascii="Arial" w:hAnsi="Arial" w:cs="Arial"/>
            <w:noProof/>
          </w:rPr>
          <w:t>1.3</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De gemeentelijke organisatie</w:t>
        </w:r>
        <w:r>
          <w:rPr>
            <w:noProof/>
            <w:webHidden/>
          </w:rPr>
          <w:tab/>
        </w:r>
        <w:r>
          <w:rPr>
            <w:noProof/>
            <w:webHidden/>
          </w:rPr>
          <w:fldChar w:fldCharType="begin"/>
        </w:r>
        <w:r>
          <w:rPr>
            <w:noProof/>
            <w:webHidden/>
          </w:rPr>
          <w:instrText xml:space="preserve"> PAGEREF _Toc210165987 \h </w:instrText>
        </w:r>
        <w:r>
          <w:rPr>
            <w:noProof/>
            <w:webHidden/>
          </w:rPr>
        </w:r>
        <w:r>
          <w:rPr>
            <w:noProof/>
            <w:webHidden/>
          </w:rPr>
          <w:fldChar w:fldCharType="separate"/>
        </w:r>
        <w:r>
          <w:rPr>
            <w:noProof/>
            <w:webHidden/>
          </w:rPr>
          <w:t>6</w:t>
        </w:r>
        <w:r>
          <w:rPr>
            <w:noProof/>
            <w:webHidden/>
          </w:rPr>
          <w:fldChar w:fldCharType="end"/>
        </w:r>
      </w:hyperlink>
    </w:p>
    <w:p w14:paraId="1705C537" w14:textId="04DBD51F"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5988" w:history="1">
        <w:r w:rsidRPr="001D002B">
          <w:rPr>
            <w:rStyle w:val="Hyperlink"/>
            <w:rFonts w:ascii="Arial" w:hAnsi="Arial" w:cs="Arial"/>
            <w:noProof/>
          </w:rPr>
          <w:t>1.4</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Duurzaam inkopen</w:t>
        </w:r>
        <w:r>
          <w:rPr>
            <w:noProof/>
            <w:webHidden/>
          </w:rPr>
          <w:tab/>
        </w:r>
        <w:r>
          <w:rPr>
            <w:noProof/>
            <w:webHidden/>
          </w:rPr>
          <w:fldChar w:fldCharType="begin"/>
        </w:r>
        <w:r>
          <w:rPr>
            <w:noProof/>
            <w:webHidden/>
          </w:rPr>
          <w:instrText xml:space="preserve"> PAGEREF _Toc210165988 \h </w:instrText>
        </w:r>
        <w:r>
          <w:rPr>
            <w:noProof/>
            <w:webHidden/>
          </w:rPr>
        </w:r>
        <w:r>
          <w:rPr>
            <w:noProof/>
            <w:webHidden/>
          </w:rPr>
          <w:fldChar w:fldCharType="separate"/>
        </w:r>
        <w:r>
          <w:rPr>
            <w:noProof/>
            <w:webHidden/>
          </w:rPr>
          <w:t>6</w:t>
        </w:r>
        <w:r>
          <w:rPr>
            <w:noProof/>
            <w:webHidden/>
          </w:rPr>
          <w:fldChar w:fldCharType="end"/>
        </w:r>
      </w:hyperlink>
    </w:p>
    <w:p w14:paraId="536B7DF6" w14:textId="2ABA04DE"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5989" w:history="1">
        <w:r w:rsidRPr="001D002B">
          <w:rPr>
            <w:rStyle w:val="Hyperlink"/>
            <w:rFonts w:ascii="Arial" w:hAnsi="Arial" w:cs="Arial"/>
            <w:noProof/>
          </w:rPr>
          <w:t>1.5</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Social Return</w:t>
        </w:r>
        <w:r>
          <w:rPr>
            <w:noProof/>
            <w:webHidden/>
          </w:rPr>
          <w:tab/>
        </w:r>
        <w:r>
          <w:rPr>
            <w:noProof/>
            <w:webHidden/>
          </w:rPr>
          <w:fldChar w:fldCharType="begin"/>
        </w:r>
        <w:r>
          <w:rPr>
            <w:noProof/>
            <w:webHidden/>
          </w:rPr>
          <w:instrText xml:space="preserve"> PAGEREF _Toc210165989 \h </w:instrText>
        </w:r>
        <w:r>
          <w:rPr>
            <w:noProof/>
            <w:webHidden/>
          </w:rPr>
        </w:r>
        <w:r>
          <w:rPr>
            <w:noProof/>
            <w:webHidden/>
          </w:rPr>
          <w:fldChar w:fldCharType="separate"/>
        </w:r>
        <w:r>
          <w:rPr>
            <w:noProof/>
            <w:webHidden/>
          </w:rPr>
          <w:t>7</w:t>
        </w:r>
        <w:r>
          <w:rPr>
            <w:noProof/>
            <w:webHidden/>
          </w:rPr>
          <w:fldChar w:fldCharType="end"/>
        </w:r>
      </w:hyperlink>
    </w:p>
    <w:p w14:paraId="5DCC1BEF" w14:textId="0E95F32D"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5990" w:history="1">
        <w:r w:rsidRPr="001D002B">
          <w:rPr>
            <w:rStyle w:val="Hyperlink"/>
            <w:rFonts w:ascii="Arial" w:hAnsi="Arial" w:cs="Arial"/>
            <w:noProof/>
          </w:rPr>
          <w:t>1.6</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Beschrijving van de Opdracht</w:t>
        </w:r>
        <w:r>
          <w:rPr>
            <w:noProof/>
            <w:webHidden/>
          </w:rPr>
          <w:tab/>
        </w:r>
        <w:r>
          <w:rPr>
            <w:noProof/>
            <w:webHidden/>
          </w:rPr>
          <w:fldChar w:fldCharType="begin"/>
        </w:r>
        <w:r>
          <w:rPr>
            <w:noProof/>
            <w:webHidden/>
          </w:rPr>
          <w:instrText xml:space="preserve"> PAGEREF _Toc210165990 \h </w:instrText>
        </w:r>
        <w:r>
          <w:rPr>
            <w:noProof/>
            <w:webHidden/>
          </w:rPr>
        </w:r>
        <w:r>
          <w:rPr>
            <w:noProof/>
            <w:webHidden/>
          </w:rPr>
          <w:fldChar w:fldCharType="separate"/>
        </w:r>
        <w:r>
          <w:rPr>
            <w:noProof/>
            <w:webHidden/>
          </w:rPr>
          <w:t>7</w:t>
        </w:r>
        <w:r>
          <w:rPr>
            <w:noProof/>
            <w:webHidden/>
          </w:rPr>
          <w:fldChar w:fldCharType="end"/>
        </w:r>
      </w:hyperlink>
    </w:p>
    <w:p w14:paraId="7A588A4B" w14:textId="634A1214"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5991" w:history="1">
        <w:r w:rsidRPr="001D002B">
          <w:rPr>
            <w:rStyle w:val="Hyperlink"/>
            <w:rFonts w:ascii="Arial" w:hAnsi="Arial" w:cs="Arial"/>
            <w:noProof/>
          </w:rPr>
          <w:t>1.7</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Herzieningsclausules</w:t>
        </w:r>
        <w:r>
          <w:rPr>
            <w:noProof/>
            <w:webHidden/>
          </w:rPr>
          <w:tab/>
        </w:r>
        <w:r>
          <w:rPr>
            <w:noProof/>
            <w:webHidden/>
          </w:rPr>
          <w:fldChar w:fldCharType="begin"/>
        </w:r>
        <w:r>
          <w:rPr>
            <w:noProof/>
            <w:webHidden/>
          </w:rPr>
          <w:instrText xml:space="preserve"> PAGEREF _Toc210165991 \h </w:instrText>
        </w:r>
        <w:r>
          <w:rPr>
            <w:noProof/>
            <w:webHidden/>
          </w:rPr>
        </w:r>
        <w:r>
          <w:rPr>
            <w:noProof/>
            <w:webHidden/>
          </w:rPr>
          <w:fldChar w:fldCharType="separate"/>
        </w:r>
        <w:r>
          <w:rPr>
            <w:noProof/>
            <w:webHidden/>
          </w:rPr>
          <w:t>10</w:t>
        </w:r>
        <w:r>
          <w:rPr>
            <w:noProof/>
            <w:webHidden/>
          </w:rPr>
          <w:fldChar w:fldCharType="end"/>
        </w:r>
      </w:hyperlink>
    </w:p>
    <w:p w14:paraId="31BE63B8" w14:textId="7E8C89B0"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5992" w:history="1">
        <w:r w:rsidRPr="001D002B">
          <w:rPr>
            <w:rStyle w:val="Hyperlink"/>
            <w:rFonts w:ascii="Arial" w:hAnsi="Arial" w:cs="Arial"/>
            <w:noProof/>
          </w:rPr>
          <w:t>1.8</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Overeenkomst en Verwerkersovereenkomst</w:t>
        </w:r>
        <w:r>
          <w:rPr>
            <w:noProof/>
            <w:webHidden/>
          </w:rPr>
          <w:tab/>
        </w:r>
        <w:r>
          <w:rPr>
            <w:noProof/>
            <w:webHidden/>
          </w:rPr>
          <w:fldChar w:fldCharType="begin"/>
        </w:r>
        <w:r>
          <w:rPr>
            <w:noProof/>
            <w:webHidden/>
          </w:rPr>
          <w:instrText xml:space="preserve"> PAGEREF _Toc210165992 \h </w:instrText>
        </w:r>
        <w:r>
          <w:rPr>
            <w:noProof/>
            <w:webHidden/>
          </w:rPr>
        </w:r>
        <w:r>
          <w:rPr>
            <w:noProof/>
            <w:webHidden/>
          </w:rPr>
          <w:fldChar w:fldCharType="separate"/>
        </w:r>
        <w:r>
          <w:rPr>
            <w:noProof/>
            <w:webHidden/>
          </w:rPr>
          <w:t>11</w:t>
        </w:r>
        <w:r>
          <w:rPr>
            <w:noProof/>
            <w:webHidden/>
          </w:rPr>
          <w:fldChar w:fldCharType="end"/>
        </w:r>
      </w:hyperlink>
    </w:p>
    <w:p w14:paraId="70046913" w14:textId="45C4B115" w:rsidR="00140D77" w:rsidRDefault="00140D77">
      <w:pPr>
        <w:pStyle w:val="Inhopg1"/>
        <w:rPr>
          <w:rFonts w:asciiTheme="minorHAnsi" w:eastAsiaTheme="minorEastAsia" w:hAnsiTheme="minorHAnsi" w:cstheme="minorBidi"/>
          <w:b w:val="0"/>
          <w:noProof/>
          <w:kern w:val="2"/>
          <w:sz w:val="24"/>
          <w:szCs w:val="24"/>
          <w14:ligatures w14:val="standardContextual"/>
        </w:rPr>
      </w:pPr>
      <w:hyperlink w:anchor="_Toc210165993" w:history="1">
        <w:r w:rsidRPr="001D002B">
          <w:rPr>
            <w:rStyle w:val="Hyperlink"/>
            <w:rFonts w:ascii="Arial" w:hAnsi="Arial" w:cs="Arial"/>
            <w:noProof/>
            <w14:scene3d>
              <w14:camera w14:prst="orthographicFront"/>
              <w14:lightRig w14:rig="threePt" w14:dir="t">
                <w14:rot w14:lat="0" w14:lon="0" w14:rev="0"/>
              </w14:lightRig>
            </w14:scene3d>
          </w:rPr>
          <w:t>Hoofdstuk 2</w:t>
        </w:r>
        <w:r>
          <w:rPr>
            <w:rFonts w:asciiTheme="minorHAnsi" w:eastAsiaTheme="minorEastAsia" w:hAnsiTheme="minorHAnsi" w:cstheme="minorBidi"/>
            <w:b w:val="0"/>
            <w:noProof/>
            <w:kern w:val="2"/>
            <w:sz w:val="24"/>
            <w:szCs w:val="24"/>
            <w14:ligatures w14:val="standardContextual"/>
          </w:rPr>
          <w:tab/>
        </w:r>
        <w:r w:rsidRPr="001D002B">
          <w:rPr>
            <w:rStyle w:val="Hyperlink"/>
            <w:rFonts w:ascii="Arial" w:hAnsi="Arial" w:cs="Arial"/>
            <w:noProof/>
          </w:rPr>
          <w:t>Aanbestedingsprocedure</w:t>
        </w:r>
        <w:r>
          <w:rPr>
            <w:noProof/>
            <w:webHidden/>
          </w:rPr>
          <w:tab/>
        </w:r>
        <w:r>
          <w:rPr>
            <w:noProof/>
            <w:webHidden/>
          </w:rPr>
          <w:fldChar w:fldCharType="begin"/>
        </w:r>
        <w:r>
          <w:rPr>
            <w:noProof/>
            <w:webHidden/>
          </w:rPr>
          <w:instrText xml:space="preserve"> PAGEREF _Toc210165993 \h </w:instrText>
        </w:r>
        <w:r>
          <w:rPr>
            <w:noProof/>
            <w:webHidden/>
          </w:rPr>
        </w:r>
        <w:r>
          <w:rPr>
            <w:noProof/>
            <w:webHidden/>
          </w:rPr>
          <w:fldChar w:fldCharType="separate"/>
        </w:r>
        <w:r>
          <w:rPr>
            <w:noProof/>
            <w:webHidden/>
          </w:rPr>
          <w:t>12</w:t>
        </w:r>
        <w:r>
          <w:rPr>
            <w:noProof/>
            <w:webHidden/>
          </w:rPr>
          <w:fldChar w:fldCharType="end"/>
        </w:r>
      </w:hyperlink>
    </w:p>
    <w:p w14:paraId="743FF8EF" w14:textId="104834E5"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5994" w:history="1">
        <w:r w:rsidRPr="001D002B">
          <w:rPr>
            <w:rStyle w:val="Hyperlink"/>
            <w:rFonts w:ascii="Arial" w:hAnsi="Arial" w:cs="Arial"/>
            <w:noProof/>
          </w:rPr>
          <w:t>2.1</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Keuze aanbestedingsprocedure</w:t>
        </w:r>
        <w:r>
          <w:rPr>
            <w:noProof/>
            <w:webHidden/>
          </w:rPr>
          <w:tab/>
        </w:r>
        <w:r>
          <w:rPr>
            <w:noProof/>
            <w:webHidden/>
          </w:rPr>
          <w:fldChar w:fldCharType="begin"/>
        </w:r>
        <w:r>
          <w:rPr>
            <w:noProof/>
            <w:webHidden/>
          </w:rPr>
          <w:instrText xml:space="preserve"> PAGEREF _Toc210165994 \h </w:instrText>
        </w:r>
        <w:r>
          <w:rPr>
            <w:noProof/>
            <w:webHidden/>
          </w:rPr>
        </w:r>
        <w:r>
          <w:rPr>
            <w:noProof/>
            <w:webHidden/>
          </w:rPr>
          <w:fldChar w:fldCharType="separate"/>
        </w:r>
        <w:r>
          <w:rPr>
            <w:noProof/>
            <w:webHidden/>
          </w:rPr>
          <w:t>12</w:t>
        </w:r>
        <w:r>
          <w:rPr>
            <w:noProof/>
            <w:webHidden/>
          </w:rPr>
          <w:fldChar w:fldCharType="end"/>
        </w:r>
      </w:hyperlink>
    </w:p>
    <w:p w14:paraId="553DCC8E" w14:textId="11527A16"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5995" w:history="1">
        <w:r w:rsidRPr="001D002B">
          <w:rPr>
            <w:rStyle w:val="Hyperlink"/>
            <w:rFonts w:ascii="Arial" w:hAnsi="Arial" w:cs="Arial"/>
            <w:noProof/>
          </w:rPr>
          <w:t>2.2</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Communicatie</w:t>
        </w:r>
        <w:r>
          <w:rPr>
            <w:noProof/>
            <w:webHidden/>
          </w:rPr>
          <w:tab/>
        </w:r>
        <w:r>
          <w:rPr>
            <w:noProof/>
            <w:webHidden/>
          </w:rPr>
          <w:fldChar w:fldCharType="begin"/>
        </w:r>
        <w:r>
          <w:rPr>
            <w:noProof/>
            <w:webHidden/>
          </w:rPr>
          <w:instrText xml:space="preserve"> PAGEREF _Toc210165995 \h </w:instrText>
        </w:r>
        <w:r>
          <w:rPr>
            <w:noProof/>
            <w:webHidden/>
          </w:rPr>
        </w:r>
        <w:r>
          <w:rPr>
            <w:noProof/>
            <w:webHidden/>
          </w:rPr>
          <w:fldChar w:fldCharType="separate"/>
        </w:r>
        <w:r>
          <w:rPr>
            <w:noProof/>
            <w:webHidden/>
          </w:rPr>
          <w:t>13</w:t>
        </w:r>
        <w:r>
          <w:rPr>
            <w:noProof/>
            <w:webHidden/>
          </w:rPr>
          <w:fldChar w:fldCharType="end"/>
        </w:r>
      </w:hyperlink>
    </w:p>
    <w:p w14:paraId="3EDD346F" w14:textId="23B96EBB"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5996" w:history="1">
        <w:r w:rsidRPr="001D002B">
          <w:rPr>
            <w:rStyle w:val="Hyperlink"/>
            <w:rFonts w:ascii="Arial" w:hAnsi="Arial" w:cs="Arial"/>
            <w:noProof/>
          </w:rPr>
          <w:t>2.3</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Planning</w:t>
        </w:r>
        <w:r>
          <w:rPr>
            <w:noProof/>
            <w:webHidden/>
          </w:rPr>
          <w:tab/>
        </w:r>
        <w:r>
          <w:rPr>
            <w:noProof/>
            <w:webHidden/>
          </w:rPr>
          <w:fldChar w:fldCharType="begin"/>
        </w:r>
        <w:r>
          <w:rPr>
            <w:noProof/>
            <w:webHidden/>
          </w:rPr>
          <w:instrText xml:space="preserve"> PAGEREF _Toc210165996 \h </w:instrText>
        </w:r>
        <w:r>
          <w:rPr>
            <w:noProof/>
            <w:webHidden/>
          </w:rPr>
        </w:r>
        <w:r>
          <w:rPr>
            <w:noProof/>
            <w:webHidden/>
          </w:rPr>
          <w:fldChar w:fldCharType="separate"/>
        </w:r>
        <w:r>
          <w:rPr>
            <w:noProof/>
            <w:webHidden/>
          </w:rPr>
          <w:t>13</w:t>
        </w:r>
        <w:r>
          <w:rPr>
            <w:noProof/>
            <w:webHidden/>
          </w:rPr>
          <w:fldChar w:fldCharType="end"/>
        </w:r>
      </w:hyperlink>
    </w:p>
    <w:p w14:paraId="47315FCA" w14:textId="04F6DB7E"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5997" w:history="1">
        <w:r w:rsidRPr="001D002B">
          <w:rPr>
            <w:rStyle w:val="Hyperlink"/>
            <w:rFonts w:ascii="Arial" w:hAnsi="Arial" w:cs="Arial"/>
            <w:noProof/>
          </w:rPr>
          <w:t>2.4</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Het stellen van vragen of klachten indienen over het Beschrijvend document</w:t>
        </w:r>
        <w:r>
          <w:rPr>
            <w:noProof/>
            <w:webHidden/>
          </w:rPr>
          <w:tab/>
        </w:r>
        <w:r>
          <w:rPr>
            <w:noProof/>
            <w:webHidden/>
          </w:rPr>
          <w:fldChar w:fldCharType="begin"/>
        </w:r>
        <w:r>
          <w:rPr>
            <w:noProof/>
            <w:webHidden/>
          </w:rPr>
          <w:instrText xml:space="preserve"> PAGEREF _Toc210165997 \h </w:instrText>
        </w:r>
        <w:r>
          <w:rPr>
            <w:noProof/>
            <w:webHidden/>
          </w:rPr>
        </w:r>
        <w:r>
          <w:rPr>
            <w:noProof/>
            <w:webHidden/>
          </w:rPr>
          <w:fldChar w:fldCharType="separate"/>
        </w:r>
        <w:r>
          <w:rPr>
            <w:noProof/>
            <w:webHidden/>
          </w:rPr>
          <w:t>13</w:t>
        </w:r>
        <w:r>
          <w:rPr>
            <w:noProof/>
            <w:webHidden/>
          </w:rPr>
          <w:fldChar w:fldCharType="end"/>
        </w:r>
      </w:hyperlink>
    </w:p>
    <w:p w14:paraId="4C349D93" w14:textId="726A56DD" w:rsidR="00140D77" w:rsidRDefault="00140D77">
      <w:pPr>
        <w:pStyle w:val="Inhopg3"/>
        <w:rPr>
          <w:rFonts w:asciiTheme="minorHAnsi" w:eastAsiaTheme="minorEastAsia" w:hAnsiTheme="minorHAnsi" w:cstheme="minorBidi"/>
          <w:noProof/>
          <w:kern w:val="2"/>
          <w:sz w:val="24"/>
          <w:szCs w:val="24"/>
          <w14:ligatures w14:val="standardContextual"/>
        </w:rPr>
      </w:pPr>
      <w:hyperlink w:anchor="_Toc210165998" w:history="1">
        <w:r w:rsidRPr="001D002B">
          <w:rPr>
            <w:rStyle w:val="Hyperlink"/>
            <w:rFonts w:ascii="Arial" w:hAnsi="Arial" w:cs="Arial"/>
            <w:noProof/>
          </w:rPr>
          <w:t>2.4.2</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Een klacht indienen</w:t>
        </w:r>
        <w:r>
          <w:rPr>
            <w:noProof/>
            <w:webHidden/>
          </w:rPr>
          <w:tab/>
        </w:r>
        <w:r>
          <w:rPr>
            <w:noProof/>
            <w:webHidden/>
          </w:rPr>
          <w:fldChar w:fldCharType="begin"/>
        </w:r>
        <w:r>
          <w:rPr>
            <w:noProof/>
            <w:webHidden/>
          </w:rPr>
          <w:instrText xml:space="preserve"> PAGEREF _Toc210165998 \h </w:instrText>
        </w:r>
        <w:r>
          <w:rPr>
            <w:noProof/>
            <w:webHidden/>
          </w:rPr>
        </w:r>
        <w:r>
          <w:rPr>
            <w:noProof/>
            <w:webHidden/>
          </w:rPr>
          <w:fldChar w:fldCharType="separate"/>
        </w:r>
        <w:r>
          <w:rPr>
            <w:noProof/>
            <w:webHidden/>
          </w:rPr>
          <w:t>15</w:t>
        </w:r>
        <w:r>
          <w:rPr>
            <w:noProof/>
            <w:webHidden/>
          </w:rPr>
          <w:fldChar w:fldCharType="end"/>
        </w:r>
      </w:hyperlink>
    </w:p>
    <w:p w14:paraId="198DFE66" w14:textId="6C780993"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5999" w:history="1">
        <w:r w:rsidRPr="001D002B">
          <w:rPr>
            <w:rStyle w:val="Hyperlink"/>
            <w:rFonts w:ascii="Arial" w:hAnsi="Arial" w:cs="Arial"/>
            <w:noProof/>
          </w:rPr>
          <w:t>2.5</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Wijze van aanbieden Inschrijvingen</w:t>
        </w:r>
        <w:r>
          <w:rPr>
            <w:noProof/>
            <w:webHidden/>
          </w:rPr>
          <w:tab/>
        </w:r>
        <w:r>
          <w:rPr>
            <w:noProof/>
            <w:webHidden/>
          </w:rPr>
          <w:fldChar w:fldCharType="begin"/>
        </w:r>
        <w:r>
          <w:rPr>
            <w:noProof/>
            <w:webHidden/>
          </w:rPr>
          <w:instrText xml:space="preserve"> PAGEREF _Toc210165999 \h </w:instrText>
        </w:r>
        <w:r>
          <w:rPr>
            <w:noProof/>
            <w:webHidden/>
          </w:rPr>
        </w:r>
        <w:r>
          <w:rPr>
            <w:noProof/>
            <w:webHidden/>
          </w:rPr>
          <w:fldChar w:fldCharType="separate"/>
        </w:r>
        <w:r>
          <w:rPr>
            <w:noProof/>
            <w:webHidden/>
          </w:rPr>
          <w:t>15</w:t>
        </w:r>
        <w:r>
          <w:rPr>
            <w:noProof/>
            <w:webHidden/>
          </w:rPr>
          <w:fldChar w:fldCharType="end"/>
        </w:r>
      </w:hyperlink>
    </w:p>
    <w:p w14:paraId="77655B67" w14:textId="5C336039"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00" w:history="1">
        <w:r w:rsidRPr="001D002B">
          <w:rPr>
            <w:rStyle w:val="Hyperlink"/>
            <w:rFonts w:ascii="Arial" w:hAnsi="Arial" w:cs="Arial"/>
            <w:noProof/>
          </w:rPr>
          <w:t>2.6</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Inschrijven uitsluitend via TenderNed</w:t>
        </w:r>
        <w:r>
          <w:rPr>
            <w:noProof/>
            <w:webHidden/>
          </w:rPr>
          <w:tab/>
        </w:r>
        <w:r>
          <w:rPr>
            <w:noProof/>
            <w:webHidden/>
          </w:rPr>
          <w:fldChar w:fldCharType="begin"/>
        </w:r>
        <w:r>
          <w:rPr>
            <w:noProof/>
            <w:webHidden/>
          </w:rPr>
          <w:instrText xml:space="preserve"> PAGEREF _Toc210166000 \h </w:instrText>
        </w:r>
        <w:r>
          <w:rPr>
            <w:noProof/>
            <w:webHidden/>
          </w:rPr>
        </w:r>
        <w:r>
          <w:rPr>
            <w:noProof/>
            <w:webHidden/>
          </w:rPr>
          <w:fldChar w:fldCharType="separate"/>
        </w:r>
        <w:r>
          <w:rPr>
            <w:noProof/>
            <w:webHidden/>
          </w:rPr>
          <w:t>16</w:t>
        </w:r>
        <w:r>
          <w:rPr>
            <w:noProof/>
            <w:webHidden/>
          </w:rPr>
          <w:fldChar w:fldCharType="end"/>
        </w:r>
      </w:hyperlink>
    </w:p>
    <w:p w14:paraId="06708225" w14:textId="75C7B866" w:rsidR="00140D77" w:rsidRDefault="00140D77">
      <w:pPr>
        <w:pStyle w:val="Inhopg3"/>
        <w:rPr>
          <w:rFonts w:asciiTheme="minorHAnsi" w:eastAsiaTheme="minorEastAsia" w:hAnsiTheme="minorHAnsi" w:cstheme="minorBidi"/>
          <w:noProof/>
          <w:kern w:val="2"/>
          <w:sz w:val="24"/>
          <w:szCs w:val="24"/>
          <w14:ligatures w14:val="standardContextual"/>
        </w:rPr>
      </w:pPr>
      <w:hyperlink w:anchor="_Toc210166001" w:history="1">
        <w:r w:rsidRPr="001D002B">
          <w:rPr>
            <w:rStyle w:val="Hyperlink"/>
            <w:rFonts w:ascii="Arial" w:hAnsi="Arial" w:cs="Arial"/>
            <w:noProof/>
          </w:rPr>
          <w:t>2.6.1</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Handelwijze bij eventuele storing TenderNed</w:t>
        </w:r>
        <w:r>
          <w:rPr>
            <w:noProof/>
            <w:webHidden/>
          </w:rPr>
          <w:tab/>
        </w:r>
        <w:r>
          <w:rPr>
            <w:noProof/>
            <w:webHidden/>
          </w:rPr>
          <w:fldChar w:fldCharType="begin"/>
        </w:r>
        <w:r>
          <w:rPr>
            <w:noProof/>
            <w:webHidden/>
          </w:rPr>
          <w:instrText xml:space="preserve"> PAGEREF _Toc210166001 \h </w:instrText>
        </w:r>
        <w:r>
          <w:rPr>
            <w:noProof/>
            <w:webHidden/>
          </w:rPr>
        </w:r>
        <w:r>
          <w:rPr>
            <w:noProof/>
            <w:webHidden/>
          </w:rPr>
          <w:fldChar w:fldCharType="separate"/>
        </w:r>
        <w:r>
          <w:rPr>
            <w:noProof/>
            <w:webHidden/>
          </w:rPr>
          <w:t>16</w:t>
        </w:r>
        <w:r>
          <w:rPr>
            <w:noProof/>
            <w:webHidden/>
          </w:rPr>
          <w:fldChar w:fldCharType="end"/>
        </w:r>
      </w:hyperlink>
    </w:p>
    <w:p w14:paraId="253D8582" w14:textId="473FA259"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02" w:history="1">
        <w:r w:rsidRPr="001D002B">
          <w:rPr>
            <w:rStyle w:val="Hyperlink"/>
            <w:rFonts w:ascii="Arial" w:hAnsi="Arial" w:cs="Arial"/>
            <w:noProof/>
          </w:rPr>
          <w:t>2.7</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Geheimhouding</w:t>
        </w:r>
        <w:r>
          <w:rPr>
            <w:noProof/>
            <w:webHidden/>
          </w:rPr>
          <w:tab/>
        </w:r>
        <w:r>
          <w:rPr>
            <w:noProof/>
            <w:webHidden/>
          </w:rPr>
          <w:fldChar w:fldCharType="begin"/>
        </w:r>
        <w:r>
          <w:rPr>
            <w:noProof/>
            <w:webHidden/>
          </w:rPr>
          <w:instrText xml:space="preserve"> PAGEREF _Toc210166002 \h </w:instrText>
        </w:r>
        <w:r>
          <w:rPr>
            <w:noProof/>
            <w:webHidden/>
          </w:rPr>
        </w:r>
        <w:r>
          <w:rPr>
            <w:noProof/>
            <w:webHidden/>
          </w:rPr>
          <w:fldChar w:fldCharType="separate"/>
        </w:r>
        <w:r>
          <w:rPr>
            <w:noProof/>
            <w:webHidden/>
          </w:rPr>
          <w:t>17</w:t>
        </w:r>
        <w:r>
          <w:rPr>
            <w:noProof/>
            <w:webHidden/>
          </w:rPr>
          <w:fldChar w:fldCharType="end"/>
        </w:r>
      </w:hyperlink>
    </w:p>
    <w:p w14:paraId="44378B51" w14:textId="143A3B02"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03" w:history="1">
        <w:r w:rsidRPr="001D002B">
          <w:rPr>
            <w:rStyle w:val="Hyperlink"/>
            <w:rFonts w:ascii="Arial" w:hAnsi="Arial" w:cs="Arial"/>
            <w:noProof/>
          </w:rPr>
          <w:t>2.8</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Tarieven</w:t>
        </w:r>
        <w:r>
          <w:rPr>
            <w:noProof/>
            <w:webHidden/>
          </w:rPr>
          <w:tab/>
        </w:r>
        <w:r>
          <w:rPr>
            <w:noProof/>
            <w:webHidden/>
          </w:rPr>
          <w:fldChar w:fldCharType="begin"/>
        </w:r>
        <w:r>
          <w:rPr>
            <w:noProof/>
            <w:webHidden/>
          </w:rPr>
          <w:instrText xml:space="preserve"> PAGEREF _Toc210166003 \h </w:instrText>
        </w:r>
        <w:r>
          <w:rPr>
            <w:noProof/>
            <w:webHidden/>
          </w:rPr>
        </w:r>
        <w:r>
          <w:rPr>
            <w:noProof/>
            <w:webHidden/>
          </w:rPr>
          <w:fldChar w:fldCharType="separate"/>
        </w:r>
        <w:r>
          <w:rPr>
            <w:noProof/>
            <w:webHidden/>
          </w:rPr>
          <w:t>17</w:t>
        </w:r>
        <w:r>
          <w:rPr>
            <w:noProof/>
            <w:webHidden/>
          </w:rPr>
          <w:fldChar w:fldCharType="end"/>
        </w:r>
      </w:hyperlink>
    </w:p>
    <w:p w14:paraId="21E87A05" w14:textId="3F4087A2"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04" w:history="1">
        <w:r w:rsidRPr="001D002B">
          <w:rPr>
            <w:rStyle w:val="Hyperlink"/>
            <w:rFonts w:ascii="Arial" w:hAnsi="Arial" w:cs="Arial"/>
            <w:noProof/>
          </w:rPr>
          <w:t>2.9</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Gestanddoeningstermijn</w:t>
        </w:r>
        <w:r>
          <w:rPr>
            <w:noProof/>
            <w:webHidden/>
          </w:rPr>
          <w:tab/>
        </w:r>
        <w:r>
          <w:rPr>
            <w:noProof/>
            <w:webHidden/>
          </w:rPr>
          <w:fldChar w:fldCharType="begin"/>
        </w:r>
        <w:r>
          <w:rPr>
            <w:noProof/>
            <w:webHidden/>
          </w:rPr>
          <w:instrText xml:space="preserve"> PAGEREF _Toc210166004 \h </w:instrText>
        </w:r>
        <w:r>
          <w:rPr>
            <w:noProof/>
            <w:webHidden/>
          </w:rPr>
        </w:r>
        <w:r>
          <w:rPr>
            <w:noProof/>
            <w:webHidden/>
          </w:rPr>
          <w:fldChar w:fldCharType="separate"/>
        </w:r>
        <w:r>
          <w:rPr>
            <w:noProof/>
            <w:webHidden/>
          </w:rPr>
          <w:t>17</w:t>
        </w:r>
        <w:r>
          <w:rPr>
            <w:noProof/>
            <w:webHidden/>
          </w:rPr>
          <w:fldChar w:fldCharType="end"/>
        </w:r>
      </w:hyperlink>
    </w:p>
    <w:p w14:paraId="6E9DD241" w14:textId="68CC3D67"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05" w:history="1">
        <w:r w:rsidRPr="001D002B">
          <w:rPr>
            <w:rStyle w:val="Hyperlink"/>
            <w:rFonts w:ascii="Arial" w:hAnsi="Arial" w:cs="Arial"/>
            <w:noProof/>
          </w:rPr>
          <w:t>2.10</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Vergoedingen</w:t>
        </w:r>
        <w:r>
          <w:rPr>
            <w:noProof/>
            <w:webHidden/>
          </w:rPr>
          <w:tab/>
        </w:r>
        <w:r>
          <w:rPr>
            <w:noProof/>
            <w:webHidden/>
          </w:rPr>
          <w:fldChar w:fldCharType="begin"/>
        </w:r>
        <w:r>
          <w:rPr>
            <w:noProof/>
            <w:webHidden/>
          </w:rPr>
          <w:instrText xml:space="preserve"> PAGEREF _Toc210166005 \h </w:instrText>
        </w:r>
        <w:r>
          <w:rPr>
            <w:noProof/>
            <w:webHidden/>
          </w:rPr>
        </w:r>
        <w:r>
          <w:rPr>
            <w:noProof/>
            <w:webHidden/>
          </w:rPr>
          <w:fldChar w:fldCharType="separate"/>
        </w:r>
        <w:r>
          <w:rPr>
            <w:noProof/>
            <w:webHidden/>
          </w:rPr>
          <w:t>17</w:t>
        </w:r>
        <w:r>
          <w:rPr>
            <w:noProof/>
            <w:webHidden/>
          </w:rPr>
          <w:fldChar w:fldCharType="end"/>
        </w:r>
      </w:hyperlink>
    </w:p>
    <w:p w14:paraId="3797E98C" w14:textId="06C6655D"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06" w:history="1">
        <w:r w:rsidRPr="001D002B">
          <w:rPr>
            <w:rStyle w:val="Hyperlink"/>
            <w:rFonts w:ascii="Arial" w:hAnsi="Arial" w:cs="Arial"/>
            <w:noProof/>
          </w:rPr>
          <w:t>2.11</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Overige voorwaarden</w:t>
        </w:r>
        <w:r>
          <w:rPr>
            <w:noProof/>
            <w:webHidden/>
          </w:rPr>
          <w:tab/>
        </w:r>
        <w:r>
          <w:rPr>
            <w:noProof/>
            <w:webHidden/>
          </w:rPr>
          <w:fldChar w:fldCharType="begin"/>
        </w:r>
        <w:r>
          <w:rPr>
            <w:noProof/>
            <w:webHidden/>
          </w:rPr>
          <w:instrText xml:space="preserve"> PAGEREF _Toc210166006 \h </w:instrText>
        </w:r>
        <w:r>
          <w:rPr>
            <w:noProof/>
            <w:webHidden/>
          </w:rPr>
        </w:r>
        <w:r>
          <w:rPr>
            <w:noProof/>
            <w:webHidden/>
          </w:rPr>
          <w:fldChar w:fldCharType="separate"/>
        </w:r>
        <w:r>
          <w:rPr>
            <w:noProof/>
            <w:webHidden/>
          </w:rPr>
          <w:t>18</w:t>
        </w:r>
        <w:r>
          <w:rPr>
            <w:noProof/>
            <w:webHidden/>
          </w:rPr>
          <w:fldChar w:fldCharType="end"/>
        </w:r>
      </w:hyperlink>
    </w:p>
    <w:p w14:paraId="59E762EB" w14:textId="5B938AB7"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07" w:history="1">
        <w:r w:rsidRPr="001D002B">
          <w:rPr>
            <w:rStyle w:val="Hyperlink"/>
            <w:rFonts w:ascii="Arial" w:hAnsi="Arial" w:cs="Arial"/>
            <w:noProof/>
          </w:rPr>
          <w:t>2.12</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Varianten</w:t>
        </w:r>
        <w:r>
          <w:rPr>
            <w:noProof/>
            <w:webHidden/>
          </w:rPr>
          <w:tab/>
        </w:r>
        <w:r>
          <w:rPr>
            <w:noProof/>
            <w:webHidden/>
          </w:rPr>
          <w:fldChar w:fldCharType="begin"/>
        </w:r>
        <w:r>
          <w:rPr>
            <w:noProof/>
            <w:webHidden/>
          </w:rPr>
          <w:instrText xml:space="preserve"> PAGEREF _Toc210166007 \h </w:instrText>
        </w:r>
        <w:r>
          <w:rPr>
            <w:noProof/>
            <w:webHidden/>
          </w:rPr>
        </w:r>
        <w:r>
          <w:rPr>
            <w:noProof/>
            <w:webHidden/>
          </w:rPr>
          <w:fldChar w:fldCharType="separate"/>
        </w:r>
        <w:r>
          <w:rPr>
            <w:noProof/>
            <w:webHidden/>
          </w:rPr>
          <w:t>18</w:t>
        </w:r>
        <w:r>
          <w:rPr>
            <w:noProof/>
            <w:webHidden/>
          </w:rPr>
          <w:fldChar w:fldCharType="end"/>
        </w:r>
      </w:hyperlink>
    </w:p>
    <w:p w14:paraId="1CCAC104" w14:textId="6840B963"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08" w:history="1">
        <w:r w:rsidRPr="001D002B">
          <w:rPr>
            <w:rStyle w:val="Hyperlink"/>
            <w:rFonts w:ascii="Arial" w:hAnsi="Arial" w:cs="Arial"/>
            <w:noProof/>
          </w:rPr>
          <w:t>2.13</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Inschrijvingsvorm</w:t>
        </w:r>
        <w:r>
          <w:rPr>
            <w:noProof/>
            <w:webHidden/>
          </w:rPr>
          <w:tab/>
        </w:r>
        <w:r>
          <w:rPr>
            <w:noProof/>
            <w:webHidden/>
          </w:rPr>
          <w:fldChar w:fldCharType="begin"/>
        </w:r>
        <w:r>
          <w:rPr>
            <w:noProof/>
            <w:webHidden/>
          </w:rPr>
          <w:instrText xml:space="preserve"> PAGEREF _Toc210166008 \h </w:instrText>
        </w:r>
        <w:r>
          <w:rPr>
            <w:noProof/>
            <w:webHidden/>
          </w:rPr>
        </w:r>
        <w:r>
          <w:rPr>
            <w:noProof/>
            <w:webHidden/>
          </w:rPr>
          <w:fldChar w:fldCharType="separate"/>
        </w:r>
        <w:r>
          <w:rPr>
            <w:noProof/>
            <w:webHidden/>
          </w:rPr>
          <w:t>18</w:t>
        </w:r>
        <w:r>
          <w:rPr>
            <w:noProof/>
            <w:webHidden/>
          </w:rPr>
          <w:fldChar w:fldCharType="end"/>
        </w:r>
      </w:hyperlink>
    </w:p>
    <w:p w14:paraId="295B82A8" w14:textId="46720635" w:rsidR="00140D77" w:rsidRDefault="00140D77">
      <w:pPr>
        <w:pStyle w:val="Inhopg3"/>
        <w:rPr>
          <w:rFonts w:asciiTheme="minorHAnsi" w:eastAsiaTheme="minorEastAsia" w:hAnsiTheme="minorHAnsi" w:cstheme="minorBidi"/>
          <w:noProof/>
          <w:kern w:val="2"/>
          <w:sz w:val="24"/>
          <w:szCs w:val="24"/>
          <w14:ligatures w14:val="standardContextual"/>
        </w:rPr>
      </w:pPr>
      <w:hyperlink w:anchor="_Toc210166009" w:history="1">
        <w:r w:rsidRPr="001D002B">
          <w:rPr>
            <w:rStyle w:val="Hyperlink"/>
            <w:rFonts w:ascii="Arial" w:hAnsi="Arial" w:cs="Arial"/>
            <w:noProof/>
          </w:rPr>
          <w:t>2.13.1</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Combinatie</w:t>
        </w:r>
        <w:r>
          <w:rPr>
            <w:noProof/>
            <w:webHidden/>
          </w:rPr>
          <w:tab/>
        </w:r>
        <w:r>
          <w:rPr>
            <w:noProof/>
            <w:webHidden/>
          </w:rPr>
          <w:fldChar w:fldCharType="begin"/>
        </w:r>
        <w:r>
          <w:rPr>
            <w:noProof/>
            <w:webHidden/>
          </w:rPr>
          <w:instrText xml:space="preserve"> PAGEREF _Toc210166009 \h </w:instrText>
        </w:r>
        <w:r>
          <w:rPr>
            <w:noProof/>
            <w:webHidden/>
          </w:rPr>
        </w:r>
        <w:r>
          <w:rPr>
            <w:noProof/>
            <w:webHidden/>
          </w:rPr>
          <w:fldChar w:fldCharType="separate"/>
        </w:r>
        <w:r>
          <w:rPr>
            <w:noProof/>
            <w:webHidden/>
          </w:rPr>
          <w:t>19</w:t>
        </w:r>
        <w:r>
          <w:rPr>
            <w:noProof/>
            <w:webHidden/>
          </w:rPr>
          <w:fldChar w:fldCharType="end"/>
        </w:r>
      </w:hyperlink>
    </w:p>
    <w:p w14:paraId="36B03675" w14:textId="25C41790" w:rsidR="00140D77" w:rsidRDefault="00140D77">
      <w:pPr>
        <w:pStyle w:val="Inhopg3"/>
        <w:rPr>
          <w:rFonts w:asciiTheme="minorHAnsi" w:eastAsiaTheme="minorEastAsia" w:hAnsiTheme="minorHAnsi" w:cstheme="minorBidi"/>
          <w:noProof/>
          <w:kern w:val="2"/>
          <w:sz w:val="24"/>
          <w:szCs w:val="24"/>
          <w14:ligatures w14:val="standardContextual"/>
        </w:rPr>
      </w:pPr>
      <w:hyperlink w:anchor="_Toc210166010" w:history="1">
        <w:r w:rsidRPr="001D002B">
          <w:rPr>
            <w:rStyle w:val="Hyperlink"/>
            <w:rFonts w:ascii="Arial" w:hAnsi="Arial" w:cs="Arial"/>
            <w:noProof/>
          </w:rPr>
          <w:t>2.13.2</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Onderaanneming</w:t>
        </w:r>
        <w:r>
          <w:rPr>
            <w:noProof/>
            <w:webHidden/>
          </w:rPr>
          <w:tab/>
        </w:r>
        <w:r>
          <w:rPr>
            <w:noProof/>
            <w:webHidden/>
          </w:rPr>
          <w:fldChar w:fldCharType="begin"/>
        </w:r>
        <w:r>
          <w:rPr>
            <w:noProof/>
            <w:webHidden/>
          </w:rPr>
          <w:instrText xml:space="preserve"> PAGEREF _Toc210166010 \h </w:instrText>
        </w:r>
        <w:r>
          <w:rPr>
            <w:noProof/>
            <w:webHidden/>
          </w:rPr>
        </w:r>
        <w:r>
          <w:rPr>
            <w:noProof/>
            <w:webHidden/>
          </w:rPr>
          <w:fldChar w:fldCharType="separate"/>
        </w:r>
        <w:r>
          <w:rPr>
            <w:noProof/>
            <w:webHidden/>
          </w:rPr>
          <w:t>19</w:t>
        </w:r>
        <w:r>
          <w:rPr>
            <w:noProof/>
            <w:webHidden/>
          </w:rPr>
          <w:fldChar w:fldCharType="end"/>
        </w:r>
      </w:hyperlink>
    </w:p>
    <w:p w14:paraId="2125EEA9" w14:textId="0EF7CEB3" w:rsidR="00140D77" w:rsidRDefault="00140D77">
      <w:pPr>
        <w:pStyle w:val="Inhopg3"/>
        <w:rPr>
          <w:rFonts w:asciiTheme="minorHAnsi" w:eastAsiaTheme="minorEastAsia" w:hAnsiTheme="minorHAnsi" w:cstheme="minorBidi"/>
          <w:noProof/>
          <w:kern w:val="2"/>
          <w:sz w:val="24"/>
          <w:szCs w:val="24"/>
          <w14:ligatures w14:val="standardContextual"/>
        </w:rPr>
      </w:pPr>
      <w:hyperlink w:anchor="_Toc210166011" w:history="1">
        <w:r w:rsidRPr="001D002B">
          <w:rPr>
            <w:rStyle w:val="Hyperlink"/>
            <w:rFonts w:ascii="Arial" w:hAnsi="Arial" w:cs="Arial"/>
            <w:noProof/>
          </w:rPr>
          <w:t>2.13.3</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Beroep op derde(n)</w:t>
        </w:r>
        <w:r>
          <w:rPr>
            <w:noProof/>
            <w:webHidden/>
          </w:rPr>
          <w:tab/>
        </w:r>
        <w:r>
          <w:rPr>
            <w:noProof/>
            <w:webHidden/>
          </w:rPr>
          <w:fldChar w:fldCharType="begin"/>
        </w:r>
        <w:r>
          <w:rPr>
            <w:noProof/>
            <w:webHidden/>
          </w:rPr>
          <w:instrText xml:space="preserve"> PAGEREF _Toc210166011 \h </w:instrText>
        </w:r>
        <w:r>
          <w:rPr>
            <w:noProof/>
            <w:webHidden/>
          </w:rPr>
        </w:r>
        <w:r>
          <w:rPr>
            <w:noProof/>
            <w:webHidden/>
          </w:rPr>
          <w:fldChar w:fldCharType="separate"/>
        </w:r>
        <w:r>
          <w:rPr>
            <w:noProof/>
            <w:webHidden/>
          </w:rPr>
          <w:t>19</w:t>
        </w:r>
        <w:r>
          <w:rPr>
            <w:noProof/>
            <w:webHidden/>
          </w:rPr>
          <w:fldChar w:fldCharType="end"/>
        </w:r>
      </w:hyperlink>
    </w:p>
    <w:p w14:paraId="4741A029" w14:textId="359F3916"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12" w:history="1">
        <w:r w:rsidRPr="001D002B">
          <w:rPr>
            <w:rStyle w:val="Hyperlink"/>
            <w:rFonts w:ascii="Arial" w:hAnsi="Arial" w:cs="Arial"/>
            <w:noProof/>
          </w:rPr>
          <w:t>2.14</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Concernrelatie</w:t>
        </w:r>
        <w:r>
          <w:rPr>
            <w:noProof/>
            <w:webHidden/>
          </w:rPr>
          <w:tab/>
        </w:r>
        <w:r>
          <w:rPr>
            <w:noProof/>
            <w:webHidden/>
          </w:rPr>
          <w:fldChar w:fldCharType="begin"/>
        </w:r>
        <w:r>
          <w:rPr>
            <w:noProof/>
            <w:webHidden/>
          </w:rPr>
          <w:instrText xml:space="preserve"> PAGEREF _Toc210166012 \h </w:instrText>
        </w:r>
        <w:r>
          <w:rPr>
            <w:noProof/>
            <w:webHidden/>
          </w:rPr>
        </w:r>
        <w:r>
          <w:rPr>
            <w:noProof/>
            <w:webHidden/>
          </w:rPr>
          <w:fldChar w:fldCharType="separate"/>
        </w:r>
        <w:r>
          <w:rPr>
            <w:noProof/>
            <w:webHidden/>
          </w:rPr>
          <w:t>20</w:t>
        </w:r>
        <w:r>
          <w:rPr>
            <w:noProof/>
            <w:webHidden/>
          </w:rPr>
          <w:fldChar w:fldCharType="end"/>
        </w:r>
      </w:hyperlink>
    </w:p>
    <w:p w14:paraId="3BAA2BC6" w14:textId="1AB3BFAE"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13" w:history="1">
        <w:r w:rsidRPr="001D002B">
          <w:rPr>
            <w:rStyle w:val="Hyperlink"/>
            <w:rFonts w:ascii="Arial" w:hAnsi="Arial" w:cs="Arial"/>
            <w:noProof/>
          </w:rPr>
          <w:t>2.15</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Dubbele inschrijving</w:t>
        </w:r>
        <w:r>
          <w:rPr>
            <w:noProof/>
            <w:webHidden/>
          </w:rPr>
          <w:tab/>
        </w:r>
        <w:r>
          <w:rPr>
            <w:noProof/>
            <w:webHidden/>
          </w:rPr>
          <w:fldChar w:fldCharType="begin"/>
        </w:r>
        <w:r>
          <w:rPr>
            <w:noProof/>
            <w:webHidden/>
          </w:rPr>
          <w:instrText xml:space="preserve"> PAGEREF _Toc210166013 \h </w:instrText>
        </w:r>
        <w:r>
          <w:rPr>
            <w:noProof/>
            <w:webHidden/>
          </w:rPr>
        </w:r>
        <w:r>
          <w:rPr>
            <w:noProof/>
            <w:webHidden/>
          </w:rPr>
          <w:fldChar w:fldCharType="separate"/>
        </w:r>
        <w:r>
          <w:rPr>
            <w:noProof/>
            <w:webHidden/>
          </w:rPr>
          <w:t>20</w:t>
        </w:r>
        <w:r>
          <w:rPr>
            <w:noProof/>
            <w:webHidden/>
          </w:rPr>
          <w:fldChar w:fldCharType="end"/>
        </w:r>
      </w:hyperlink>
    </w:p>
    <w:p w14:paraId="0A5E0D78" w14:textId="05E3BDEA" w:rsidR="00140D77" w:rsidRDefault="00140D77">
      <w:pPr>
        <w:pStyle w:val="Inhopg1"/>
        <w:rPr>
          <w:rFonts w:asciiTheme="minorHAnsi" w:eastAsiaTheme="minorEastAsia" w:hAnsiTheme="minorHAnsi" w:cstheme="minorBidi"/>
          <w:b w:val="0"/>
          <w:noProof/>
          <w:kern w:val="2"/>
          <w:sz w:val="24"/>
          <w:szCs w:val="24"/>
          <w14:ligatures w14:val="standardContextual"/>
        </w:rPr>
      </w:pPr>
      <w:hyperlink w:anchor="_Toc210166014" w:history="1">
        <w:r w:rsidRPr="001D002B">
          <w:rPr>
            <w:rStyle w:val="Hyperlink"/>
            <w:rFonts w:ascii="Arial" w:hAnsi="Arial" w:cs="Arial"/>
            <w:noProof/>
            <w14:scene3d>
              <w14:camera w14:prst="orthographicFront"/>
              <w14:lightRig w14:rig="threePt" w14:dir="t">
                <w14:rot w14:lat="0" w14:lon="0" w14:rev="0"/>
              </w14:lightRig>
            </w14:scene3d>
          </w:rPr>
          <w:t>Hoofdstuk 3</w:t>
        </w:r>
        <w:r>
          <w:rPr>
            <w:rFonts w:asciiTheme="minorHAnsi" w:eastAsiaTheme="minorEastAsia" w:hAnsiTheme="minorHAnsi" w:cstheme="minorBidi"/>
            <w:b w:val="0"/>
            <w:noProof/>
            <w:kern w:val="2"/>
            <w:sz w:val="24"/>
            <w:szCs w:val="24"/>
            <w14:ligatures w14:val="standardContextual"/>
          </w:rPr>
          <w:tab/>
        </w:r>
        <w:r w:rsidRPr="001D002B">
          <w:rPr>
            <w:rStyle w:val="Hyperlink"/>
            <w:rFonts w:ascii="Arial" w:hAnsi="Arial" w:cs="Arial"/>
            <w:noProof/>
          </w:rPr>
          <w:t>Vaststellen geschiktheid Inschrijver</w:t>
        </w:r>
        <w:r>
          <w:rPr>
            <w:noProof/>
            <w:webHidden/>
          </w:rPr>
          <w:tab/>
        </w:r>
        <w:r>
          <w:rPr>
            <w:noProof/>
            <w:webHidden/>
          </w:rPr>
          <w:fldChar w:fldCharType="begin"/>
        </w:r>
        <w:r>
          <w:rPr>
            <w:noProof/>
            <w:webHidden/>
          </w:rPr>
          <w:instrText xml:space="preserve"> PAGEREF _Toc210166014 \h </w:instrText>
        </w:r>
        <w:r>
          <w:rPr>
            <w:noProof/>
            <w:webHidden/>
          </w:rPr>
        </w:r>
        <w:r>
          <w:rPr>
            <w:noProof/>
            <w:webHidden/>
          </w:rPr>
          <w:fldChar w:fldCharType="separate"/>
        </w:r>
        <w:r>
          <w:rPr>
            <w:noProof/>
            <w:webHidden/>
          </w:rPr>
          <w:t>21</w:t>
        </w:r>
        <w:r>
          <w:rPr>
            <w:noProof/>
            <w:webHidden/>
          </w:rPr>
          <w:fldChar w:fldCharType="end"/>
        </w:r>
      </w:hyperlink>
    </w:p>
    <w:p w14:paraId="55377375" w14:textId="6CBB76D6"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15" w:history="1">
        <w:r w:rsidRPr="001D002B">
          <w:rPr>
            <w:rStyle w:val="Hyperlink"/>
            <w:rFonts w:ascii="Arial" w:hAnsi="Arial" w:cs="Arial"/>
            <w:noProof/>
          </w:rPr>
          <w:t>3.1</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Eigen Verklaring (Uniform Europees Aanbestedingsdocument - UEA)</w:t>
        </w:r>
        <w:r>
          <w:rPr>
            <w:noProof/>
            <w:webHidden/>
          </w:rPr>
          <w:tab/>
        </w:r>
        <w:r>
          <w:rPr>
            <w:noProof/>
            <w:webHidden/>
          </w:rPr>
          <w:fldChar w:fldCharType="begin"/>
        </w:r>
        <w:r>
          <w:rPr>
            <w:noProof/>
            <w:webHidden/>
          </w:rPr>
          <w:instrText xml:space="preserve"> PAGEREF _Toc210166015 \h </w:instrText>
        </w:r>
        <w:r>
          <w:rPr>
            <w:noProof/>
            <w:webHidden/>
          </w:rPr>
        </w:r>
        <w:r>
          <w:rPr>
            <w:noProof/>
            <w:webHidden/>
          </w:rPr>
          <w:fldChar w:fldCharType="separate"/>
        </w:r>
        <w:r>
          <w:rPr>
            <w:noProof/>
            <w:webHidden/>
          </w:rPr>
          <w:t>21</w:t>
        </w:r>
        <w:r>
          <w:rPr>
            <w:noProof/>
            <w:webHidden/>
          </w:rPr>
          <w:fldChar w:fldCharType="end"/>
        </w:r>
      </w:hyperlink>
    </w:p>
    <w:p w14:paraId="4B55388E" w14:textId="6AA82CCF" w:rsidR="00140D77" w:rsidRDefault="00140D77">
      <w:pPr>
        <w:pStyle w:val="Inhopg3"/>
        <w:rPr>
          <w:rFonts w:asciiTheme="minorHAnsi" w:eastAsiaTheme="minorEastAsia" w:hAnsiTheme="minorHAnsi" w:cstheme="minorBidi"/>
          <w:noProof/>
          <w:kern w:val="2"/>
          <w:sz w:val="24"/>
          <w:szCs w:val="24"/>
          <w14:ligatures w14:val="standardContextual"/>
        </w:rPr>
      </w:pPr>
      <w:hyperlink w:anchor="_Toc210166016" w:history="1">
        <w:r w:rsidRPr="001D002B">
          <w:rPr>
            <w:rStyle w:val="Hyperlink"/>
            <w:rFonts w:ascii="Arial" w:hAnsi="Arial" w:cs="Arial"/>
            <w:noProof/>
          </w:rPr>
          <w:t>3.1.1</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Indien Inschrijver als Combinatie wil inschrijven</w:t>
        </w:r>
        <w:r>
          <w:rPr>
            <w:noProof/>
            <w:webHidden/>
          </w:rPr>
          <w:tab/>
        </w:r>
        <w:r>
          <w:rPr>
            <w:noProof/>
            <w:webHidden/>
          </w:rPr>
          <w:fldChar w:fldCharType="begin"/>
        </w:r>
        <w:r>
          <w:rPr>
            <w:noProof/>
            <w:webHidden/>
          </w:rPr>
          <w:instrText xml:space="preserve"> PAGEREF _Toc210166016 \h </w:instrText>
        </w:r>
        <w:r>
          <w:rPr>
            <w:noProof/>
            <w:webHidden/>
          </w:rPr>
        </w:r>
        <w:r>
          <w:rPr>
            <w:noProof/>
            <w:webHidden/>
          </w:rPr>
          <w:fldChar w:fldCharType="separate"/>
        </w:r>
        <w:r>
          <w:rPr>
            <w:noProof/>
            <w:webHidden/>
          </w:rPr>
          <w:t>21</w:t>
        </w:r>
        <w:r>
          <w:rPr>
            <w:noProof/>
            <w:webHidden/>
          </w:rPr>
          <w:fldChar w:fldCharType="end"/>
        </w:r>
      </w:hyperlink>
    </w:p>
    <w:p w14:paraId="1F676C64" w14:textId="452C4B6C" w:rsidR="00140D77" w:rsidRDefault="00140D77">
      <w:pPr>
        <w:pStyle w:val="Inhopg3"/>
        <w:rPr>
          <w:rFonts w:asciiTheme="minorHAnsi" w:eastAsiaTheme="minorEastAsia" w:hAnsiTheme="minorHAnsi" w:cstheme="minorBidi"/>
          <w:noProof/>
          <w:kern w:val="2"/>
          <w:sz w:val="24"/>
          <w:szCs w:val="24"/>
          <w14:ligatures w14:val="standardContextual"/>
        </w:rPr>
      </w:pPr>
      <w:hyperlink w:anchor="_Toc210166017" w:history="1">
        <w:r w:rsidRPr="001D002B">
          <w:rPr>
            <w:rStyle w:val="Hyperlink"/>
            <w:rFonts w:ascii="Arial" w:hAnsi="Arial" w:cs="Arial"/>
            <w:noProof/>
          </w:rPr>
          <w:t>3.1.2</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Indien Inschrijver als hoofdaannemer met Onderaanneming wil inschrijven</w:t>
        </w:r>
        <w:r>
          <w:rPr>
            <w:noProof/>
            <w:webHidden/>
          </w:rPr>
          <w:tab/>
        </w:r>
        <w:r>
          <w:rPr>
            <w:noProof/>
            <w:webHidden/>
          </w:rPr>
          <w:fldChar w:fldCharType="begin"/>
        </w:r>
        <w:r>
          <w:rPr>
            <w:noProof/>
            <w:webHidden/>
          </w:rPr>
          <w:instrText xml:space="preserve"> PAGEREF _Toc210166017 \h </w:instrText>
        </w:r>
        <w:r>
          <w:rPr>
            <w:noProof/>
            <w:webHidden/>
          </w:rPr>
        </w:r>
        <w:r>
          <w:rPr>
            <w:noProof/>
            <w:webHidden/>
          </w:rPr>
          <w:fldChar w:fldCharType="separate"/>
        </w:r>
        <w:r>
          <w:rPr>
            <w:noProof/>
            <w:webHidden/>
          </w:rPr>
          <w:t>22</w:t>
        </w:r>
        <w:r>
          <w:rPr>
            <w:noProof/>
            <w:webHidden/>
          </w:rPr>
          <w:fldChar w:fldCharType="end"/>
        </w:r>
      </w:hyperlink>
    </w:p>
    <w:p w14:paraId="5DB5F2C5" w14:textId="7B3A662C"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18" w:history="1">
        <w:r w:rsidRPr="001D002B">
          <w:rPr>
            <w:rStyle w:val="Hyperlink"/>
            <w:rFonts w:ascii="Arial" w:hAnsi="Arial" w:cs="Arial"/>
            <w:noProof/>
          </w:rPr>
          <w:t>3.2</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Uitsluitingsgronden</w:t>
        </w:r>
        <w:r>
          <w:rPr>
            <w:noProof/>
            <w:webHidden/>
          </w:rPr>
          <w:tab/>
        </w:r>
        <w:r>
          <w:rPr>
            <w:noProof/>
            <w:webHidden/>
          </w:rPr>
          <w:fldChar w:fldCharType="begin"/>
        </w:r>
        <w:r>
          <w:rPr>
            <w:noProof/>
            <w:webHidden/>
          </w:rPr>
          <w:instrText xml:space="preserve"> PAGEREF _Toc210166018 \h </w:instrText>
        </w:r>
        <w:r>
          <w:rPr>
            <w:noProof/>
            <w:webHidden/>
          </w:rPr>
        </w:r>
        <w:r>
          <w:rPr>
            <w:noProof/>
            <w:webHidden/>
          </w:rPr>
          <w:fldChar w:fldCharType="separate"/>
        </w:r>
        <w:r>
          <w:rPr>
            <w:noProof/>
            <w:webHidden/>
          </w:rPr>
          <w:t>22</w:t>
        </w:r>
        <w:r>
          <w:rPr>
            <w:noProof/>
            <w:webHidden/>
          </w:rPr>
          <w:fldChar w:fldCharType="end"/>
        </w:r>
      </w:hyperlink>
    </w:p>
    <w:p w14:paraId="282F637B" w14:textId="0593F458" w:rsidR="00140D77" w:rsidRDefault="00140D77">
      <w:pPr>
        <w:pStyle w:val="Inhopg3"/>
        <w:rPr>
          <w:rFonts w:asciiTheme="minorHAnsi" w:eastAsiaTheme="minorEastAsia" w:hAnsiTheme="minorHAnsi" w:cstheme="minorBidi"/>
          <w:noProof/>
          <w:kern w:val="2"/>
          <w:sz w:val="24"/>
          <w:szCs w:val="24"/>
          <w14:ligatures w14:val="standardContextual"/>
        </w:rPr>
      </w:pPr>
      <w:hyperlink w:anchor="_Toc210166019" w:history="1">
        <w:r w:rsidRPr="001D002B">
          <w:rPr>
            <w:rStyle w:val="Hyperlink"/>
            <w:rFonts w:ascii="Arial" w:hAnsi="Arial" w:cs="Arial"/>
            <w:noProof/>
          </w:rPr>
          <w:t>3.2.1</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Verplichte uitsluitingsgronden</w:t>
        </w:r>
        <w:r>
          <w:rPr>
            <w:noProof/>
            <w:webHidden/>
          </w:rPr>
          <w:tab/>
        </w:r>
        <w:r>
          <w:rPr>
            <w:noProof/>
            <w:webHidden/>
          </w:rPr>
          <w:fldChar w:fldCharType="begin"/>
        </w:r>
        <w:r>
          <w:rPr>
            <w:noProof/>
            <w:webHidden/>
          </w:rPr>
          <w:instrText xml:space="preserve"> PAGEREF _Toc210166019 \h </w:instrText>
        </w:r>
        <w:r>
          <w:rPr>
            <w:noProof/>
            <w:webHidden/>
          </w:rPr>
        </w:r>
        <w:r>
          <w:rPr>
            <w:noProof/>
            <w:webHidden/>
          </w:rPr>
          <w:fldChar w:fldCharType="separate"/>
        </w:r>
        <w:r>
          <w:rPr>
            <w:noProof/>
            <w:webHidden/>
          </w:rPr>
          <w:t>23</w:t>
        </w:r>
        <w:r>
          <w:rPr>
            <w:noProof/>
            <w:webHidden/>
          </w:rPr>
          <w:fldChar w:fldCharType="end"/>
        </w:r>
      </w:hyperlink>
    </w:p>
    <w:p w14:paraId="3D083F73" w14:textId="60A73DE3" w:rsidR="00140D77" w:rsidRDefault="00140D77">
      <w:pPr>
        <w:pStyle w:val="Inhopg3"/>
        <w:rPr>
          <w:rFonts w:asciiTheme="minorHAnsi" w:eastAsiaTheme="minorEastAsia" w:hAnsiTheme="minorHAnsi" w:cstheme="minorBidi"/>
          <w:noProof/>
          <w:kern w:val="2"/>
          <w:sz w:val="24"/>
          <w:szCs w:val="24"/>
          <w14:ligatures w14:val="standardContextual"/>
        </w:rPr>
      </w:pPr>
      <w:hyperlink w:anchor="_Toc210166020" w:history="1">
        <w:r w:rsidRPr="001D002B">
          <w:rPr>
            <w:rStyle w:val="Hyperlink"/>
            <w:rFonts w:ascii="Arial" w:hAnsi="Arial" w:cs="Arial"/>
            <w:noProof/>
          </w:rPr>
          <w:t>3.2.2</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Facultatieve uitsluitingsgronden</w:t>
        </w:r>
        <w:r>
          <w:rPr>
            <w:noProof/>
            <w:webHidden/>
          </w:rPr>
          <w:tab/>
        </w:r>
        <w:r>
          <w:rPr>
            <w:noProof/>
            <w:webHidden/>
          </w:rPr>
          <w:fldChar w:fldCharType="begin"/>
        </w:r>
        <w:r>
          <w:rPr>
            <w:noProof/>
            <w:webHidden/>
          </w:rPr>
          <w:instrText xml:space="preserve"> PAGEREF _Toc210166020 \h </w:instrText>
        </w:r>
        <w:r>
          <w:rPr>
            <w:noProof/>
            <w:webHidden/>
          </w:rPr>
        </w:r>
        <w:r>
          <w:rPr>
            <w:noProof/>
            <w:webHidden/>
          </w:rPr>
          <w:fldChar w:fldCharType="separate"/>
        </w:r>
        <w:r>
          <w:rPr>
            <w:noProof/>
            <w:webHidden/>
          </w:rPr>
          <w:t>23</w:t>
        </w:r>
        <w:r>
          <w:rPr>
            <w:noProof/>
            <w:webHidden/>
          </w:rPr>
          <w:fldChar w:fldCharType="end"/>
        </w:r>
      </w:hyperlink>
    </w:p>
    <w:p w14:paraId="0076E97C" w14:textId="34BA4C77" w:rsidR="00140D77" w:rsidRDefault="00140D77">
      <w:pPr>
        <w:pStyle w:val="Inhopg3"/>
        <w:rPr>
          <w:rFonts w:asciiTheme="minorHAnsi" w:eastAsiaTheme="minorEastAsia" w:hAnsiTheme="minorHAnsi" w:cstheme="minorBidi"/>
          <w:noProof/>
          <w:kern w:val="2"/>
          <w:sz w:val="24"/>
          <w:szCs w:val="24"/>
          <w14:ligatures w14:val="standardContextual"/>
        </w:rPr>
      </w:pPr>
      <w:hyperlink w:anchor="_Toc210166021" w:history="1">
        <w:r w:rsidRPr="001D002B">
          <w:rPr>
            <w:rStyle w:val="Hyperlink"/>
            <w:rFonts w:ascii="Arial" w:hAnsi="Arial" w:cs="Arial"/>
            <w:noProof/>
          </w:rPr>
          <w:t>3.2.3</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Bewijsstukken</w:t>
        </w:r>
        <w:r>
          <w:rPr>
            <w:noProof/>
            <w:webHidden/>
          </w:rPr>
          <w:tab/>
        </w:r>
        <w:r>
          <w:rPr>
            <w:noProof/>
            <w:webHidden/>
          </w:rPr>
          <w:fldChar w:fldCharType="begin"/>
        </w:r>
        <w:r>
          <w:rPr>
            <w:noProof/>
            <w:webHidden/>
          </w:rPr>
          <w:instrText xml:space="preserve"> PAGEREF _Toc210166021 \h </w:instrText>
        </w:r>
        <w:r>
          <w:rPr>
            <w:noProof/>
            <w:webHidden/>
          </w:rPr>
        </w:r>
        <w:r>
          <w:rPr>
            <w:noProof/>
            <w:webHidden/>
          </w:rPr>
          <w:fldChar w:fldCharType="separate"/>
        </w:r>
        <w:r>
          <w:rPr>
            <w:noProof/>
            <w:webHidden/>
          </w:rPr>
          <w:t>23</w:t>
        </w:r>
        <w:r>
          <w:rPr>
            <w:noProof/>
            <w:webHidden/>
          </w:rPr>
          <w:fldChar w:fldCharType="end"/>
        </w:r>
      </w:hyperlink>
    </w:p>
    <w:p w14:paraId="6CE7F131" w14:textId="427105AE"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22" w:history="1">
        <w:r w:rsidRPr="001D002B">
          <w:rPr>
            <w:rStyle w:val="Hyperlink"/>
            <w:rFonts w:ascii="Arial" w:hAnsi="Arial" w:cs="Arial"/>
            <w:noProof/>
          </w:rPr>
          <w:t>3.3</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Geschiktheidseisen</w:t>
        </w:r>
        <w:r>
          <w:rPr>
            <w:noProof/>
            <w:webHidden/>
          </w:rPr>
          <w:tab/>
        </w:r>
        <w:r>
          <w:rPr>
            <w:noProof/>
            <w:webHidden/>
          </w:rPr>
          <w:fldChar w:fldCharType="begin"/>
        </w:r>
        <w:r>
          <w:rPr>
            <w:noProof/>
            <w:webHidden/>
          </w:rPr>
          <w:instrText xml:space="preserve"> PAGEREF _Toc210166022 \h </w:instrText>
        </w:r>
        <w:r>
          <w:rPr>
            <w:noProof/>
            <w:webHidden/>
          </w:rPr>
        </w:r>
        <w:r>
          <w:rPr>
            <w:noProof/>
            <w:webHidden/>
          </w:rPr>
          <w:fldChar w:fldCharType="separate"/>
        </w:r>
        <w:r>
          <w:rPr>
            <w:noProof/>
            <w:webHidden/>
          </w:rPr>
          <w:t>24</w:t>
        </w:r>
        <w:r>
          <w:rPr>
            <w:noProof/>
            <w:webHidden/>
          </w:rPr>
          <w:fldChar w:fldCharType="end"/>
        </w:r>
      </w:hyperlink>
    </w:p>
    <w:p w14:paraId="191CD905" w14:textId="6AB57563" w:rsidR="00140D77" w:rsidRDefault="00140D77">
      <w:pPr>
        <w:pStyle w:val="Inhopg3"/>
        <w:rPr>
          <w:rFonts w:asciiTheme="minorHAnsi" w:eastAsiaTheme="minorEastAsia" w:hAnsiTheme="minorHAnsi" w:cstheme="minorBidi"/>
          <w:noProof/>
          <w:kern w:val="2"/>
          <w:sz w:val="24"/>
          <w:szCs w:val="24"/>
          <w14:ligatures w14:val="standardContextual"/>
        </w:rPr>
      </w:pPr>
      <w:hyperlink w:anchor="_Toc210166023" w:history="1">
        <w:r w:rsidRPr="001D002B">
          <w:rPr>
            <w:rStyle w:val="Hyperlink"/>
            <w:rFonts w:ascii="Arial" w:hAnsi="Arial" w:cs="Arial"/>
            <w:noProof/>
          </w:rPr>
          <w:t>3.3.5</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Algemeen m.b.t. geschiktheidseisen</w:t>
        </w:r>
        <w:r>
          <w:rPr>
            <w:noProof/>
            <w:webHidden/>
          </w:rPr>
          <w:tab/>
        </w:r>
        <w:r>
          <w:rPr>
            <w:noProof/>
            <w:webHidden/>
          </w:rPr>
          <w:fldChar w:fldCharType="begin"/>
        </w:r>
        <w:r>
          <w:rPr>
            <w:noProof/>
            <w:webHidden/>
          </w:rPr>
          <w:instrText xml:space="preserve"> PAGEREF _Toc210166023 \h </w:instrText>
        </w:r>
        <w:r>
          <w:rPr>
            <w:noProof/>
            <w:webHidden/>
          </w:rPr>
        </w:r>
        <w:r>
          <w:rPr>
            <w:noProof/>
            <w:webHidden/>
          </w:rPr>
          <w:fldChar w:fldCharType="separate"/>
        </w:r>
        <w:r>
          <w:rPr>
            <w:noProof/>
            <w:webHidden/>
          </w:rPr>
          <w:t>27</w:t>
        </w:r>
        <w:r>
          <w:rPr>
            <w:noProof/>
            <w:webHidden/>
          </w:rPr>
          <w:fldChar w:fldCharType="end"/>
        </w:r>
      </w:hyperlink>
    </w:p>
    <w:p w14:paraId="02BE4958" w14:textId="547DDC23"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24" w:history="1">
        <w:r w:rsidRPr="001D002B">
          <w:rPr>
            <w:rStyle w:val="Hyperlink"/>
            <w:rFonts w:ascii="Arial" w:hAnsi="Arial" w:cs="Arial"/>
            <w:noProof/>
          </w:rPr>
          <w:t>3.4</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Controle</w:t>
        </w:r>
        <w:r>
          <w:rPr>
            <w:noProof/>
            <w:webHidden/>
          </w:rPr>
          <w:tab/>
        </w:r>
        <w:r>
          <w:rPr>
            <w:noProof/>
            <w:webHidden/>
          </w:rPr>
          <w:fldChar w:fldCharType="begin"/>
        </w:r>
        <w:r>
          <w:rPr>
            <w:noProof/>
            <w:webHidden/>
          </w:rPr>
          <w:instrText xml:space="preserve"> PAGEREF _Toc210166024 \h </w:instrText>
        </w:r>
        <w:r>
          <w:rPr>
            <w:noProof/>
            <w:webHidden/>
          </w:rPr>
        </w:r>
        <w:r>
          <w:rPr>
            <w:noProof/>
            <w:webHidden/>
          </w:rPr>
          <w:fldChar w:fldCharType="separate"/>
        </w:r>
        <w:r>
          <w:rPr>
            <w:noProof/>
            <w:webHidden/>
          </w:rPr>
          <w:t>27</w:t>
        </w:r>
        <w:r>
          <w:rPr>
            <w:noProof/>
            <w:webHidden/>
          </w:rPr>
          <w:fldChar w:fldCharType="end"/>
        </w:r>
      </w:hyperlink>
    </w:p>
    <w:p w14:paraId="5910751B" w14:textId="066796E8" w:rsidR="00140D77" w:rsidRDefault="00140D77">
      <w:pPr>
        <w:pStyle w:val="Inhopg1"/>
        <w:rPr>
          <w:rFonts w:asciiTheme="minorHAnsi" w:eastAsiaTheme="minorEastAsia" w:hAnsiTheme="minorHAnsi" w:cstheme="minorBidi"/>
          <w:b w:val="0"/>
          <w:noProof/>
          <w:kern w:val="2"/>
          <w:sz w:val="24"/>
          <w:szCs w:val="24"/>
          <w14:ligatures w14:val="standardContextual"/>
        </w:rPr>
      </w:pPr>
      <w:hyperlink w:anchor="_Toc210166025" w:history="1">
        <w:r w:rsidRPr="001D002B">
          <w:rPr>
            <w:rStyle w:val="Hyperlink"/>
            <w:rFonts w:ascii="Arial" w:hAnsi="Arial" w:cs="Arial"/>
            <w:noProof/>
            <w14:scene3d>
              <w14:camera w14:prst="orthographicFront"/>
              <w14:lightRig w14:rig="threePt" w14:dir="t">
                <w14:rot w14:lat="0" w14:lon="0" w14:rev="0"/>
              </w14:lightRig>
            </w14:scene3d>
          </w:rPr>
          <w:t>Hoofdstuk 4</w:t>
        </w:r>
        <w:r>
          <w:rPr>
            <w:rFonts w:asciiTheme="minorHAnsi" w:eastAsiaTheme="minorEastAsia" w:hAnsiTheme="minorHAnsi" w:cstheme="minorBidi"/>
            <w:b w:val="0"/>
            <w:noProof/>
            <w:kern w:val="2"/>
            <w:sz w:val="24"/>
            <w:szCs w:val="24"/>
            <w14:ligatures w14:val="standardContextual"/>
          </w:rPr>
          <w:tab/>
        </w:r>
        <w:r w:rsidRPr="001D002B">
          <w:rPr>
            <w:rStyle w:val="Hyperlink"/>
            <w:rFonts w:ascii="Arial" w:hAnsi="Arial" w:cs="Arial"/>
            <w:noProof/>
          </w:rPr>
          <w:t>Programma van eisen en wensen</w:t>
        </w:r>
        <w:r>
          <w:rPr>
            <w:noProof/>
            <w:webHidden/>
          </w:rPr>
          <w:tab/>
        </w:r>
        <w:r>
          <w:rPr>
            <w:noProof/>
            <w:webHidden/>
          </w:rPr>
          <w:fldChar w:fldCharType="begin"/>
        </w:r>
        <w:r>
          <w:rPr>
            <w:noProof/>
            <w:webHidden/>
          </w:rPr>
          <w:instrText xml:space="preserve"> PAGEREF _Toc210166025 \h </w:instrText>
        </w:r>
        <w:r>
          <w:rPr>
            <w:noProof/>
            <w:webHidden/>
          </w:rPr>
        </w:r>
        <w:r>
          <w:rPr>
            <w:noProof/>
            <w:webHidden/>
          </w:rPr>
          <w:fldChar w:fldCharType="separate"/>
        </w:r>
        <w:r>
          <w:rPr>
            <w:noProof/>
            <w:webHidden/>
          </w:rPr>
          <w:t>28</w:t>
        </w:r>
        <w:r>
          <w:rPr>
            <w:noProof/>
            <w:webHidden/>
          </w:rPr>
          <w:fldChar w:fldCharType="end"/>
        </w:r>
      </w:hyperlink>
    </w:p>
    <w:p w14:paraId="6769793B" w14:textId="1BCDF9D1" w:rsidR="00140D77" w:rsidRDefault="00140D77">
      <w:pPr>
        <w:pStyle w:val="Inhopg1"/>
        <w:rPr>
          <w:rFonts w:asciiTheme="minorHAnsi" w:eastAsiaTheme="minorEastAsia" w:hAnsiTheme="minorHAnsi" w:cstheme="minorBidi"/>
          <w:b w:val="0"/>
          <w:noProof/>
          <w:kern w:val="2"/>
          <w:sz w:val="24"/>
          <w:szCs w:val="24"/>
          <w14:ligatures w14:val="standardContextual"/>
        </w:rPr>
      </w:pPr>
      <w:hyperlink w:anchor="_Toc210166026" w:history="1">
        <w:r w:rsidRPr="001D002B">
          <w:rPr>
            <w:rStyle w:val="Hyperlink"/>
            <w:rFonts w:ascii="Arial" w:hAnsi="Arial" w:cs="Arial"/>
            <w:noProof/>
            <w14:scene3d>
              <w14:camera w14:prst="orthographicFront"/>
              <w14:lightRig w14:rig="threePt" w14:dir="t">
                <w14:rot w14:lat="0" w14:lon="0" w14:rev="0"/>
              </w14:lightRig>
            </w14:scene3d>
          </w:rPr>
          <w:t>Hoofdstuk 5</w:t>
        </w:r>
        <w:r>
          <w:rPr>
            <w:rFonts w:asciiTheme="minorHAnsi" w:eastAsiaTheme="minorEastAsia" w:hAnsiTheme="minorHAnsi" w:cstheme="minorBidi"/>
            <w:b w:val="0"/>
            <w:noProof/>
            <w:kern w:val="2"/>
            <w:sz w:val="24"/>
            <w:szCs w:val="24"/>
            <w14:ligatures w14:val="standardContextual"/>
          </w:rPr>
          <w:tab/>
        </w:r>
        <w:r w:rsidRPr="001D002B">
          <w:rPr>
            <w:rStyle w:val="Hyperlink"/>
            <w:rFonts w:ascii="Arial" w:hAnsi="Arial" w:cs="Arial"/>
            <w:noProof/>
          </w:rPr>
          <w:t>Gunningscriteria en beoordelingssystematiek</w:t>
        </w:r>
        <w:r>
          <w:rPr>
            <w:noProof/>
            <w:webHidden/>
          </w:rPr>
          <w:tab/>
        </w:r>
        <w:r>
          <w:rPr>
            <w:noProof/>
            <w:webHidden/>
          </w:rPr>
          <w:fldChar w:fldCharType="begin"/>
        </w:r>
        <w:r>
          <w:rPr>
            <w:noProof/>
            <w:webHidden/>
          </w:rPr>
          <w:instrText xml:space="preserve"> PAGEREF _Toc210166026 \h </w:instrText>
        </w:r>
        <w:r>
          <w:rPr>
            <w:noProof/>
            <w:webHidden/>
          </w:rPr>
        </w:r>
        <w:r>
          <w:rPr>
            <w:noProof/>
            <w:webHidden/>
          </w:rPr>
          <w:fldChar w:fldCharType="separate"/>
        </w:r>
        <w:r>
          <w:rPr>
            <w:noProof/>
            <w:webHidden/>
          </w:rPr>
          <w:t>29</w:t>
        </w:r>
        <w:r>
          <w:rPr>
            <w:noProof/>
            <w:webHidden/>
          </w:rPr>
          <w:fldChar w:fldCharType="end"/>
        </w:r>
      </w:hyperlink>
    </w:p>
    <w:p w14:paraId="545CB6E8" w14:textId="552E39BE"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27" w:history="1">
        <w:r w:rsidRPr="001D002B">
          <w:rPr>
            <w:rStyle w:val="Hyperlink"/>
            <w:rFonts w:ascii="Arial" w:hAnsi="Arial" w:cs="Arial"/>
            <w:noProof/>
          </w:rPr>
          <w:t>5.1</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Gunningscriterium</w:t>
        </w:r>
        <w:r>
          <w:rPr>
            <w:noProof/>
            <w:webHidden/>
          </w:rPr>
          <w:tab/>
        </w:r>
        <w:r>
          <w:rPr>
            <w:noProof/>
            <w:webHidden/>
          </w:rPr>
          <w:fldChar w:fldCharType="begin"/>
        </w:r>
        <w:r>
          <w:rPr>
            <w:noProof/>
            <w:webHidden/>
          </w:rPr>
          <w:instrText xml:space="preserve"> PAGEREF _Toc210166027 \h </w:instrText>
        </w:r>
        <w:r>
          <w:rPr>
            <w:noProof/>
            <w:webHidden/>
          </w:rPr>
        </w:r>
        <w:r>
          <w:rPr>
            <w:noProof/>
            <w:webHidden/>
          </w:rPr>
          <w:fldChar w:fldCharType="separate"/>
        </w:r>
        <w:r>
          <w:rPr>
            <w:noProof/>
            <w:webHidden/>
          </w:rPr>
          <w:t>29</w:t>
        </w:r>
        <w:r>
          <w:rPr>
            <w:noProof/>
            <w:webHidden/>
          </w:rPr>
          <w:fldChar w:fldCharType="end"/>
        </w:r>
      </w:hyperlink>
    </w:p>
    <w:p w14:paraId="03E1C065" w14:textId="00F3305A"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28" w:history="1">
        <w:r w:rsidRPr="001D002B">
          <w:rPr>
            <w:rStyle w:val="Hyperlink"/>
            <w:rFonts w:ascii="Arial" w:hAnsi="Arial" w:cs="Arial"/>
            <w:noProof/>
          </w:rPr>
          <w:t>5.2</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Methodiek</w:t>
        </w:r>
        <w:r>
          <w:rPr>
            <w:noProof/>
            <w:webHidden/>
          </w:rPr>
          <w:tab/>
        </w:r>
        <w:r>
          <w:rPr>
            <w:noProof/>
            <w:webHidden/>
          </w:rPr>
          <w:fldChar w:fldCharType="begin"/>
        </w:r>
        <w:r>
          <w:rPr>
            <w:noProof/>
            <w:webHidden/>
          </w:rPr>
          <w:instrText xml:space="preserve"> PAGEREF _Toc210166028 \h </w:instrText>
        </w:r>
        <w:r>
          <w:rPr>
            <w:noProof/>
            <w:webHidden/>
          </w:rPr>
        </w:r>
        <w:r>
          <w:rPr>
            <w:noProof/>
            <w:webHidden/>
          </w:rPr>
          <w:fldChar w:fldCharType="separate"/>
        </w:r>
        <w:r>
          <w:rPr>
            <w:noProof/>
            <w:webHidden/>
          </w:rPr>
          <w:t>29</w:t>
        </w:r>
        <w:r>
          <w:rPr>
            <w:noProof/>
            <w:webHidden/>
          </w:rPr>
          <w:fldChar w:fldCharType="end"/>
        </w:r>
      </w:hyperlink>
    </w:p>
    <w:p w14:paraId="069E9B91" w14:textId="3E493FA4"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29" w:history="1">
        <w:r w:rsidRPr="001D002B">
          <w:rPr>
            <w:rStyle w:val="Hyperlink"/>
            <w:rFonts w:ascii="Arial" w:hAnsi="Arial" w:cs="Arial"/>
            <w:noProof/>
          </w:rPr>
          <w:t>5.3</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Uitsluiting</w:t>
        </w:r>
        <w:r>
          <w:rPr>
            <w:noProof/>
            <w:webHidden/>
          </w:rPr>
          <w:tab/>
        </w:r>
        <w:r>
          <w:rPr>
            <w:noProof/>
            <w:webHidden/>
          </w:rPr>
          <w:fldChar w:fldCharType="begin"/>
        </w:r>
        <w:r>
          <w:rPr>
            <w:noProof/>
            <w:webHidden/>
          </w:rPr>
          <w:instrText xml:space="preserve"> PAGEREF _Toc210166029 \h </w:instrText>
        </w:r>
        <w:r>
          <w:rPr>
            <w:noProof/>
            <w:webHidden/>
          </w:rPr>
        </w:r>
        <w:r>
          <w:rPr>
            <w:noProof/>
            <w:webHidden/>
          </w:rPr>
          <w:fldChar w:fldCharType="separate"/>
        </w:r>
        <w:r>
          <w:rPr>
            <w:noProof/>
            <w:webHidden/>
          </w:rPr>
          <w:t>30</w:t>
        </w:r>
        <w:r>
          <w:rPr>
            <w:noProof/>
            <w:webHidden/>
          </w:rPr>
          <w:fldChar w:fldCharType="end"/>
        </w:r>
      </w:hyperlink>
    </w:p>
    <w:p w14:paraId="0DC2B7FC" w14:textId="144A1AE5"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30" w:history="1">
        <w:r w:rsidRPr="001D002B">
          <w:rPr>
            <w:rStyle w:val="Hyperlink"/>
            <w:rFonts w:ascii="Arial" w:hAnsi="Arial" w:cs="Arial"/>
            <w:noProof/>
          </w:rPr>
          <w:t>5.4</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Gunningscriteria en wijze van beoordelen</w:t>
        </w:r>
        <w:r>
          <w:rPr>
            <w:noProof/>
            <w:webHidden/>
          </w:rPr>
          <w:tab/>
        </w:r>
        <w:r>
          <w:rPr>
            <w:noProof/>
            <w:webHidden/>
          </w:rPr>
          <w:fldChar w:fldCharType="begin"/>
        </w:r>
        <w:r>
          <w:rPr>
            <w:noProof/>
            <w:webHidden/>
          </w:rPr>
          <w:instrText xml:space="preserve"> PAGEREF _Toc210166030 \h </w:instrText>
        </w:r>
        <w:r>
          <w:rPr>
            <w:noProof/>
            <w:webHidden/>
          </w:rPr>
        </w:r>
        <w:r>
          <w:rPr>
            <w:noProof/>
            <w:webHidden/>
          </w:rPr>
          <w:fldChar w:fldCharType="separate"/>
        </w:r>
        <w:r>
          <w:rPr>
            <w:noProof/>
            <w:webHidden/>
          </w:rPr>
          <w:t>30</w:t>
        </w:r>
        <w:r>
          <w:rPr>
            <w:noProof/>
            <w:webHidden/>
          </w:rPr>
          <w:fldChar w:fldCharType="end"/>
        </w:r>
      </w:hyperlink>
    </w:p>
    <w:p w14:paraId="0218FBC4" w14:textId="25202A2D"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31" w:history="1">
        <w:r w:rsidRPr="001D002B">
          <w:rPr>
            <w:rStyle w:val="Hyperlink"/>
            <w:rFonts w:ascii="Arial" w:hAnsi="Arial" w:cs="Arial"/>
            <w:noProof/>
          </w:rPr>
          <w:t>5.5</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Organisatie van de beoordeling</w:t>
        </w:r>
        <w:r>
          <w:rPr>
            <w:noProof/>
            <w:webHidden/>
          </w:rPr>
          <w:tab/>
        </w:r>
        <w:r>
          <w:rPr>
            <w:noProof/>
            <w:webHidden/>
          </w:rPr>
          <w:fldChar w:fldCharType="begin"/>
        </w:r>
        <w:r>
          <w:rPr>
            <w:noProof/>
            <w:webHidden/>
          </w:rPr>
          <w:instrText xml:space="preserve"> PAGEREF _Toc210166031 \h </w:instrText>
        </w:r>
        <w:r>
          <w:rPr>
            <w:noProof/>
            <w:webHidden/>
          </w:rPr>
        </w:r>
        <w:r>
          <w:rPr>
            <w:noProof/>
            <w:webHidden/>
          </w:rPr>
          <w:fldChar w:fldCharType="separate"/>
        </w:r>
        <w:r>
          <w:rPr>
            <w:noProof/>
            <w:webHidden/>
          </w:rPr>
          <w:t>37</w:t>
        </w:r>
        <w:r>
          <w:rPr>
            <w:noProof/>
            <w:webHidden/>
          </w:rPr>
          <w:fldChar w:fldCharType="end"/>
        </w:r>
      </w:hyperlink>
    </w:p>
    <w:p w14:paraId="137F510B" w14:textId="3CB0C167"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32" w:history="1">
        <w:r w:rsidRPr="001D002B">
          <w:rPr>
            <w:rStyle w:val="Hyperlink"/>
            <w:rFonts w:ascii="Arial" w:hAnsi="Arial" w:cs="Arial"/>
            <w:noProof/>
          </w:rPr>
          <w:t>5.6</w:t>
        </w:r>
        <w:r>
          <w:rPr>
            <w:rFonts w:asciiTheme="minorHAnsi" w:eastAsiaTheme="minorEastAsia" w:hAnsiTheme="minorHAnsi" w:cstheme="minorBidi"/>
            <w:noProof/>
            <w:kern w:val="2"/>
            <w:sz w:val="24"/>
            <w:szCs w:val="24"/>
            <w14:ligatures w14:val="standardContextual"/>
          </w:rPr>
          <w:tab/>
        </w:r>
        <w:r w:rsidRPr="001D002B">
          <w:rPr>
            <w:rStyle w:val="Hyperlink"/>
            <w:rFonts w:ascii="Arial" w:hAnsi="Arial" w:cs="Arial"/>
            <w:noProof/>
          </w:rPr>
          <w:t>Gunningsbeslissing</w:t>
        </w:r>
        <w:r>
          <w:rPr>
            <w:noProof/>
            <w:webHidden/>
          </w:rPr>
          <w:tab/>
        </w:r>
        <w:r>
          <w:rPr>
            <w:noProof/>
            <w:webHidden/>
          </w:rPr>
          <w:fldChar w:fldCharType="begin"/>
        </w:r>
        <w:r>
          <w:rPr>
            <w:noProof/>
            <w:webHidden/>
          </w:rPr>
          <w:instrText xml:space="preserve"> PAGEREF _Toc210166032 \h </w:instrText>
        </w:r>
        <w:r>
          <w:rPr>
            <w:noProof/>
            <w:webHidden/>
          </w:rPr>
        </w:r>
        <w:r>
          <w:rPr>
            <w:noProof/>
            <w:webHidden/>
          </w:rPr>
          <w:fldChar w:fldCharType="separate"/>
        </w:r>
        <w:r>
          <w:rPr>
            <w:noProof/>
            <w:webHidden/>
          </w:rPr>
          <w:t>38</w:t>
        </w:r>
        <w:r>
          <w:rPr>
            <w:noProof/>
            <w:webHidden/>
          </w:rPr>
          <w:fldChar w:fldCharType="end"/>
        </w:r>
      </w:hyperlink>
    </w:p>
    <w:p w14:paraId="1654C760" w14:textId="5CE8B72A"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33" w:history="1">
        <w:r w:rsidRPr="001D002B">
          <w:rPr>
            <w:rStyle w:val="Hyperlink"/>
            <w:noProof/>
          </w:rPr>
          <w:t>5.7</w:t>
        </w:r>
        <w:r>
          <w:rPr>
            <w:rFonts w:asciiTheme="minorHAnsi" w:eastAsiaTheme="minorEastAsia" w:hAnsiTheme="minorHAnsi" w:cstheme="minorBidi"/>
            <w:noProof/>
            <w:kern w:val="2"/>
            <w:sz w:val="24"/>
            <w:szCs w:val="24"/>
            <w14:ligatures w14:val="standardContextual"/>
          </w:rPr>
          <w:tab/>
        </w:r>
        <w:r w:rsidRPr="001D002B">
          <w:rPr>
            <w:rStyle w:val="Hyperlink"/>
            <w:noProof/>
          </w:rPr>
          <w:t>Verificatie</w:t>
        </w:r>
        <w:r>
          <w:rPr>
            <w:noProof/>
            <w:webHidden/>
          </w:rPr>
          <w:tab/>
        </w:r>
        <w:r>
          <w:rPr>
            <w:noProof/>
            <w:webHidden/>
          </w:rPr>
          <w:fldChar w:fldCharType="begin"/>
        </w:r>
        <w:r>
          <w:rPr>
            <w:noProof/>
            <w:webHidden/>
          </w:rPr>
          <w:instrText xml:space="preserve"> PAGEREF _Toc210166033 \h </w:instrText>
        </w:r>
        <w:r>
          <w:rPr>
            <w:noProof/>
            <w:webHidden/>
          </w:rPr>
        </w:r>
        <w:r>
          <w:rPr>
            <w:noProof/>
            <w:webHidden/>
          </w:rPr>
          <w:fldChar w:fldCharType="separate"/>
        </w:r>
        <w:r>
          <w:rPr>
            <w:noProof/>
            <w:webHidden/>
          </w:rPr>
          <w:t>40</w:t>
        </w:r>
        <w:r>
          <w:rPr>
            <w:noProof/>
            <w:webHidden/>
          </w:rPr>
          <w:fldChar w:fldCharType="end"/>
        </w:r>
      </w:hyperlink>
    </w:p>
    <w:p w14:paraId="4D717714" w14:textId="19A378E5" w:rsidR="00140D77" w:rsidRDefault="00140D77">
      <w:pPr>
        <w:pStyle w:val="Inhopg2"/>
        <w:rPr>
          <w:rFonts w:asciiTheme="minorHAnsi" w:eastAsiaTheme="minorEastAsia" w:hAnsiTheme="minorHAnsi" w:cstheme="minorBidi"/>
          <w:noProof/>
          <w:kern w:val="2"/>
          <w:sz w:val="24"/>
          <w:szCs w:val="24"/>
          <w14:ligatures w14:val="standardContextual"/>
        </w:rPr>
      </w:pPr>
      <w:hyperlink w:anchor="_Toc210166034" w:history="1">
        <w:r w:rsidRPr="001D002B">
          <w:rPr>
            <w:rStyle w:val="Hyperlink"/>
            <w:noProof/>
          </w:rPr>
          <w:t>5.8</w:t>
        </w:r>
        <w:r>
          <w:rPr>
            <w:rFonts w:asciiTheme="minorHAnsi" w:eastAsiaTheme="minorEastAsia" w:hAnsiTheme="minorHAnsi" w:cstheme="minorBidi"/>
            <w:noProof/>
            <w:kern w:val="2"/>
            <w:sz w:val="24"/>
            <w:szCs w:val="24"/>
            <w14:ligatures w14:val="standardContextual"/>
          </w:rPr>
          <w:tab/>
        </w:r>
        <w:r w:rsidRPr="001D002B">
          <w:rPr>
            <w:rStyle w:val="Hyperlink"/>
            <w:noProof/>
          </w:rPr>
          <w:t>Vroegtijdige beëindiging en Wachtkamerovereenkomst</w:t>
        </w:r>
        <w:r>
          <w:rPr>
            <w:noProof/>
            <w:webHidden/>
          </w:rPr>
          <w:tab/>
        </w:r>
        <w:r>
          <w:rPr>
            <w:noProof/>
            <w:webHidden/>
          </w:rPr>
          <w:fldChar w:fldCharType="begin"/>
        </w:r>
        <w:r>
          <w:rPr>
            <w:noProof/>
            <w:webHidden/>
          </w:rPr>
          <w:instrText xml:space="preserve"> PAGEREF _Toc210166034 \h </w:instrText>
        </w:r>
        <w:r>
          <w:rPr>
            <w:noProof/>
            <w:webHidden/>
          </w:rPr>
        </w:r>
        <w:r>
          <w:rPr>
            <w:noProof/>
            <w:webHidden/>
          </w:rPr>
          <w:fldChar w:fldCharType="separate"/>
        </w:r>
        <w:r>
          <w:rPr>
            <w:noProof/>
            <w:webHidden/>
          </w:rPr>
          <w:t>40</w:t>
        </w:r>
        <w:r>
          <w:rPr>
            <w:noProof/>
            <w:webHidden/>
          </w:rPr>
          <w:fldChar w:fldCharType="end"/>
        </w:r>
      </w:hyperlink>
    </w:p>
    <w:p w14:paraId="14F225DE" w14:textId="2AB629FB" w:rsidR="00140D77" w:rsidRDefault="00140D77">
      <w:pPr>
        <w:pStyle w:val="Inhopg1"/>
        <w:rPr>
          <w:rFonts w:asciiTheme="minorHAnsi" w:eastAsiaTheme="minorEastAsia" w:hAnsiTheme="minorHAnsi" w:cstheme="minorBidi"/>
          <w:b w:val="0"/>
          <w:noProof/>
          <w:kern w:val="2"/>
          <w:sz w:val="24"/>
          <w:szCs w:val="24"/>
          <w14:ligatures w14:val="standardContextual"/>
        </w:rPr>
      </w:pPr>
      <w:hyperlink w:anchor="_Toc210166035" w:history="1">
        <w:r w:rsidRPr="001D002B">
          <w:rPr>
            <w:rStyle w:val="Hyperlink"/>
            <w:rFonts w:ascii="Arial" w:hAnsi="Arial" w:cs="Arial"/>
            <w:noProof/>
          </w:rPr>
          <w:t>Checklist in te leveren documenten bij Inschrijving</w:t>
        </w:r>
        <w:r>
          <w:rPr>
            <w:noProof/>
            <w:webHidden/>
          </w:rPr>
          <w:tab/>
        </w:r>
        <w:r>
          <w:rPr>
            <w:noProof/>
            <w:webHidden/>
          </w:rPr>
          <w:fldChar w:fldCharType="begin"/>
        </w:r>
        <w:r>
          <w:rPr>
            <w:noProof/>
            <w:webHidden/>
          </w:rPr>
          <w:instrText xml:space="preserve"> PAGEREF _Toc210166035 \h </w:instrText>
        </w:r>
        <w:r>
          <w:rPr>
            <w:noProof/>
            <w:webHidden/>
          </w:rPr>
        </w:r>
        <w:r>
          <w:rPr>
            <w:noProof/>
            <w:webHidden/>
          </w:rPr>
          <w:fldChar w:fldCharType="separate"/>
        </w:r>
        <w:r>
          <w:rPr>
            <w:noProof/>
            <w:webHidden/>
          </w:rPr>
          <w:t>41</w:t>
        </w:r>
        <w:r>
          <w:rPr>
            <w:noProof/>
            <w:webHidden/>
          </w:rPr>
          <w:fldChar w:fldCharType="end"/>
        </w:r>
      </w:hyperlink>
    </w:p>
    <w:p w14:paraId="28A362D5" w14:textId="046AC9AA" w:rsidR="00140D77" w:rsidRDefault="00140D77">
      <w:pPr>
        <w:pStyle w:val="Inhopg1"/>
        <w:rPr>
          <w:rFonts w:asciiTheme="minorHAnsi" w:eastAsiaTheme="minorEastAsia" w:hAnsiTheme="minorHAnsi" w:cstheme="minorBidi"/>
          <w:b w:val="0"/>
          <w:noProof/>
          <w:kern w:val="2"/>
          <w:sz w:val="24"/>
          <w:szCs w:val="24"/>
          <w14:ligatures w14:val="standardContextual"/>
        </w:rPr>
      </w:pPr>
      <w:hyperlink w:anchor="_Toc210166036" w:history="1">
        <w:r w:rsidRPr="001D002B">
          <w:rPr>
            <w:rStyle w:val="Hyperlink"/>
            <w:rFonts w:ascii="Arial" w:hAnsi="Arial" w:cs="Arial"/>
            <w:noProof/>
          </w:rPr>
          <w:t>Checklist in te leveren documenten bij verificatie</w:t>
        </w:r>
        <w:r>
          <w:rPr>
            <w:noProof/>
            <w:webHidden/>
          </w:rPr>
          <w:tab/>
        </w:r>
        <w:r>
          <w:rPr>
            <w:noProof/>
            <w:webHidden/>
          </w:rPr>
          <w:fldChar w:fldCharType="begin"/>
        </w:r>
        <w:r>
          <w:rPr>
            <w:noProof/>
            <w:webHidden/>
          </w:rPr>
          <w:instrText xml:space="preserve"> PAGEREF _Toc210166036 \h </w:instrText>
        </w:r>
        <w:r>
          <w:rPr>
            <w:noProof/>
            <w:webHidden/>
          </w:rPr>
        </w:r>
        <w:r>
          <w:rPr>
            <w:noProof/>
            <w:webHidden/>
          </w:rPr>
          <w:fldChar w:fldCharType="separate"/>
        </w:r>
        <w:r>
          <w:rPr>
            <w:noProof/>
            <w:webHidden/>
          </w:rPr>
          <w:t>41</w:t>
        </w:r>
        <w:r>
          <w:rPr>
            <w:noProof/>
            <w:webHidden/>
          </w:rPr>
          <w:fldChar w:fldCharType="end"/>
        </w:r>
      </w:hyperlink>
    </w:p>
    <w:p w14:paraId="1F134D2A" w14:textId="79B6DB68" w:rsidR="00140D77" w:rsidRDefault="00140D77">
      <w:pPr>
        <w:pStyle w:val="Inhopg1"/>
        <w:rPr>
          <w:rFonts w:asciiTheme="minorHAnsi" w:eastAsiaTheme="minorEastAsia" w:hAnsiTheme="minorHAnsi" w:cstheme="minorBidi"/>
          <w:b w:val="0"/>
          <w:noProof/>
          <w:kern w:val="2"/>
          <w:sz w:val="24"/>
          <w:szCs w:val="24"/>
          <w14:ligatures w14:val="standardContextual"/>
        </w:rPr>
      </w:pPr>
      <w:hyperlink w:anchor="_Toc210166037" w:history="1">
        <w:r w:rsidRPr="001D002B">
          <w:rPr>
            <w:rStyle w:val="Hyperlink"/>
            <w:rFonts w:ascii="Arial" w:hAnsi="Arial" w:cs="Arial"/>
            <w:noProof/>
          </w:rPr>
          <w:t>Overzicht bijlagen</w:t>
        </w:r>
        <w:r>
          <w:rPr>
            <w:noProof/>
            <w:webHidden/>
          </w:rPr>
          <w:tab/>
        </w:r>
        <w:r>
          <w:rPr>
            <w:noProof/>
            <w:webHidden/>
          </w:rPr>
          <w:fldChar w:fldCharType="begin"/>
        </w:r>
        <w:r>
          <w:rPr>
            <w:noProof/>
            <w:webHidden/>
          </w:rPr>
          <w:instrText xml:space="preserve"> PAGEREF _Toc210166037 \h </w:instrText>
        </w:r>
        <w:r>
          <w:rPr>
            <w:noProof/>
            <w:webHidden/>
          </w:rPr>
        </w:r>
        <w:r>
          <w:rPr>
            <w:noProof/>
            <w:webHidden/>
          </w:rPr>
          <w:fldChar w:fldCharType="separate"/>
        </w:r>
        <w:r>
          <w:rPr>
            <w:noProof/>
            <w:webHidden/>
          </w:rPr>
          <w:t>42</w:t>
        </w:r>
        <w:r>
          <w:rPr>
            <w:noProof/>
            <w:webHidden/>
          </w:rPr>
          <w:fldChar w:fldCharType="end"/>
        </w:r>
      </w:hyperlink>
    </w:p>
    <w:p w14:paraId="16E525C7" w14:textId="37A45ADD" w:rsidR="004B49ED" w:rsidRPr="001235DE" w:rsidRDefault="00B936E9" w:rsidP="00EB091A">
      <w:pPr>
        <w:spacing w:line="240" w:lineRule="auto"/>
        <w:rPr>
          <w:rFonts w:ascii="Arial" w:hAnsi="Arial" w:cs="Arial"/>
          <w:b/>
          <w:bCs/>
          <w:sz w:val="28"/>
          <w:szCs w:val="28"/>
          <w:highlight w:val="lightGray"/>
        </w:rPr>
      </w:pPr>
      <w:r w:rsidRPr="001235DE">
        <w:rPr>
          <w:rFonts w:ascii="Arial" w:hAnsi="Arial" w:cs="Arial"/>
          <w:b/>
          <w:bCs/>
          <w:sz w:val="28"/>
          <w:szCs w:val="28"/>
          <w:highlight w:val="lightGray"/>
        </w:rPr>
        <w:fldChar w:fldCharType="end"/>
      </w:r>
    </w:p>
    <w:p w14:paraId="4DE0DEA1" w14:textId="77777777" w:rsidR="004B49ED" w:rsidRPr="001235DE" w:rsidRDefault="004B49ED">
      <w:pPr>
        <w:spacing w:line="240" w:lineRule="auto"/>
        <w:rPr>
          <w:rFonts w:ascii="Arial" w:hAnsi="Arial" w:cs="Arial"/>
          <w:b/>
          <w:bCs/>
          <w:sz w:val="28"/>
          <w:szCs w:val="28"/>
          <w:highlight w:val="lightGray"/>
        </w:rPr>
      </w:pPr>
      <w:r w:rsidRPr="001235DE">
        <w:rPr>
          <w:rFonts w:ascii="Arial" w:hAnsi="Arial" w:cs="Arial"/>
          <w:b/>
          <w:bCs/>
          <w:sz w:val="28"/>
          <w:szCs w:val="28"/>
          <w:highlight w:val="lightGray"/>
        </w:rPr>
        <w:br w:type="page"/>
      </w:r>
    </w:p>
    <w:p w14:paraId="4590C27A" w14:textId="77777777" w:rsidR="00EB091A" w:rsidRPr="000B1C60" w:rsidRDefault="00EB091A" w:rsidP="00EB091A">
      <w:pPr>
        <w:spacing w:line="240" w:lineRule="auto"/>
        <w:rPr>
          <w:rFonts w:cs="Arial"/>
          <w:b/>
          <w:bCs/>
          <w:sz w:val="28"/>
          <w:szCs w:val="28"/>
          <w:highlight w:val="lightGray"/>
        </w:rPr>
      </w:pPr>
    </w:p>
    <w:p w14:paraId="159774E2" w14:textId="145BD1CF" w:rsidR="008E3119" w:rsidRPr="00D266F2" w:rsidRDefault="001F595F" w:rsidP="00DF0832">
      <w:pPr>
        <w:pStyle w:val="Kop1"/>
        <w:rPr>
          <w:rFonts w:ascii="Arial" w:hAnsi="Arial" w:cs="Arial"/>
        </w:rPr>
      </w:pPr>
      <w:bookmarkStart w:id="61" w:name="_Toc210165984"/>
      <w:bookmarkEnd w:id="6"/>
      <w:bookmarkEnd w:id="7"/>
      <w:bookmarkEnd w:id="8"/>
      <w:bookmarkEnd w:id="9"/>
      <w:bookmarkEnd w:id="10"/>
      <w:bookmarkEnd w:id="11"/>
      <w:bookmarkEnd w:id="12"/>
      <w:bookmarkEnd w:id="13"/>
      <w:bookmarkEnd w:id="14"/>
      <w:bookmarkEnd w:id="15"/>
      <w:r w:rsidRPr="00D266F2">
        <w:rPr>
          <w:rFonts w:ascii="Arial" w:hAnsi="Arial" w:cs="Arial"/>
        </w:rPr>
        <w:t>De Opdracht</w:t>
      </w:r>
      <w:bookmarkEnd w:id="61"/>
    </w:p>
    <w:p w14:paraId="10788AE9" w14:textId="77777777" w:rsidR="00B52078" w:rsidRPr="000B1C60" w:rsidRDefault="00B52078" w:rsidP="00B52078">
      <w:pPr>
        <w:rPr>
          <w:rFonts w:cs="Arial"/>
        </w:rPr>
      </w:pPr>
    </w:p>
    <w:p w14:paraId="45F16705" w14:textId="590A0301" w:rsidR="00EA40E1" w:rsidRPr="00487B28" w:rsidRDefault="00EA40E1" w:rsidP="00487B28">
      <w:pPr>
        <w:pStyle w:val="Kop2"/>
        <w:tabs>
          <w:tab w:val="num" w:pos="567"/>
        </w:tabs>
        <w:ind w:left="567" w:hanging="567"/>
        <w:rPr>
          <w:rFonts w:ascii="Arial" w:hAnsi="Arial" w:cs="Arial"/>
        </w:rPr>
      </w:pPr>
      <w:bookmarkStart w:id="62" w:name="_Toc210165985"/>
      <w:r w:rsidRPr="00487B28">
        <w:rPr>
          <w:rFonts w:ascii="Arial" w:hAnsi="Arial" w:cs="Arial"/>
        </w:rPr>
        <w:t>Inleiding</w:t>
      </w:r>
      <w:bookmarkEnd w:id="62"/>
      <w:r w:rsidRPr="00487B28">
        <w:rPr>
          <w:rFonts w:ascii="Arial" w:hAnsi="Arial" w:cs="Arial"/>
        </w:rPr>
        <w:t xml:space="preserve"> </w:t>
      </w:r>
    </w:p>
    <w:p w14:paraId="6776B618" w14:textId="0D271076" w:rsidR="009B72C2" w:rsidRPr="00487B28" w:rsidRDefault="009B72C2" w:rsidP="009B72C2">
      <w:pPr>
        <w:rPr>
          <w:rFonts w:ascii="Arial" w:hAnsi="Arial" w:cs="Arial"/>
        </w:rPr>
      </w:pPr>
      <w:r w:rsidRPr="7DD9F5FF">
        <w:rPr>
          <w:rFonts w:ascii="Arial" w:hAnsi="Arial" w:cs="Arial"/>
        </w:rPr>
        <w:t xml:space="preserve">Dit Beschrijvend document is opgesteld voor een Europese aanbesteding aangaande een </w:t>
      </w:r>
      <w:r w:rsidR="005E4446">
        <w:rPr>
          <w:rFonts w:ascii="Arial" w:hAnsi="Arial" w:cs="Arial"/>
        </w:rPr>
        <w:t>e-HRM</w:t>
      </w:r>
      <w:r w:rsidRPr="7DD9F5FF">
        <w:rPr>
          <w:rFonts w:ascii="Arial" w:hAnsi="Arial" w:cs="Arial"/>
        </w:rPr>
        <w:t>-applicatie voor door de gemeente Súdwest-Fryslân</w:t>
      </w:r>
      <w:r w:rsidR="0085112F" w:rsidRPr="7DD9F5FF">
        <w:rPr>
          <w:rFonts w:ascii="Arial" w:hAnsi="Arial" w:cs="Arial"/>
        </w:rPr>
        <w:t xml:space="preserve">. </w:t>
      </w:r>
      <w:r w:rsidR="00EA149C" w:rsidRPr="7DD9F5FF">
        <w:rPr>
          <w:rFonts w:ascii="Arial" w:hAnsi="Arial" w:cs="Arial"/>
        </w:rPr>
        <w:t xml:space="preserve">De aanleiding hiervoor is dat de huidige applicatie </w:t>
      </w:r>
      <w:r w:rsidR="00D8338F" w:rsidRPr="7DD9F5FF">
        <w:rPr>
          <w:rFonts w:ascii="Arial" w:hAnsi="Arial" w:cs="Arial"/>
        </w:rPr>
        <w:t>ADP</w:t>
      </w:r>
      <w:r w:rsidR="00EA149C" w:rsidRPr="7DD9F5FF">
        <w:rPr>
          <w:rFonts w:ascii="Arial" w:hAnsi="Arial" w:cs="Arial"/>
        </w:rPr>
        <w:t xml:space="preserve"> </w:t>
      </w:r>
      <w:proofErr w:type="spellStart"/>
      <w:r w:rsidR="2B62E8CC" w:rsidRPr="7DD9F5FF">
        <w:rPr>
          <w:rFonts w:ascii="Arial" w:hAnsi="Arial" w:cs="Arial"/>
        </w:rPr>
        <w:t>Workforce</w:t>
      </w:r>
      <w:proofErr w:type="spellEnd"/>
      <w:r w:rsidR="2B62E8CC" w:rsidRPr="7DD9F5FF">
        <w:rPr>
          <w:rFonts w:ascii="Arial" w:hAnsi="Arial" w:cs="Arial"/>
        </w:rPr>
        <w:t xml:space="preserve"> </w:t>
      </w:r>
      <w:r w:rsidR="0085112F" w:rsidRPr="7DD9F5FF">
        <w:rPr>
          <w:rFonts w:ascii="Arial" w:hAnsi="Arial" w:cs="Arial"/>
        </w:rPr>
        <w:t xml:space="preserve">zich in de fase </w:t>
      </w:r>
      <w:r w:rsidR="00EA149C" w:rsidRPr="7DD9F5FF">
        <w:rPr>
          <w:rFonts w:ascii="Arial" w:hAnsi="Arial" w:cs="Arial"/>
        </w:rPr>
        <w:t xml:space="preserve">end-of-life </w:t>
      </w:r>
      <w:r w:rsidR="0085112F" w:rsidRPr="7DD9F5FF">
        <w:rPr>
          <w:rFonts w:ascii="Arial" w:hAnsi="Arial" w:cs="Arial"/>
        </w:rPr>
        <w:t>bevindt</w:t>
      </w:r>
      <w:r w:rsidR="00EA149C" w:rsidRPr="7DD9F5FF">
        <w:rPr>
          <w:rFonts w:ascii="Arial" w:hAnsi="Arial" w:cs="Arial"/>
        </w:rPr>
        <w:t>.</w:t>
      </w:r>
      <w:r w:rsidR="29A395E0" w:rsidRPr="7DD9F5FF">
        <w:rPr>
          <w:rFonts w:ascii="Arial" w:hAnsi="Arial" w:cs="Arial"/>
        </w:rPr>
        <w:t xml:space="preserve"> </w:t>
      </w:r>
    </w:p>
    <w:p w14:paraId="3F426039" w14:textId="77777777" w:rsidR="00EA149C" w:rsidRPr="00487B28" w:rsidRDefault="00EA149C" w:rsidP="009B72C2">
      <w:pPr>
        <w:rPr>
          <w:rFonts w:ascii="Arial" w:hAnsi="Arial" w:cs="Arial"/>
        </w:rPr>
      </w:pPr>
    </w:p>
    <w:p w14:paraId="6E935C9F" w14:textId="2EAF3E08" w:rsidR="009B72C2" w:rsidRPr="00487B28" w:rsidRDefault="009B72C2" w:rsidP="009B72C2">
      <w:pPr>
        <w:rPr>
          <w:rFonts w:ascii="Arial" w:hAnsi="Arial" w:cs="Arial"/>
        </w:rPr>
      </w:pPr>
      <w:r w:rsidRPr="00487B28">
        <w:rPr>
          <w:rFonts w:ascii="Arial" w:hAnsi="Arial" w:cs="Arial"/>
        </w:rPr>
        <w:t xml:space="preserve">Leveranciers van </w:t>
      </w:r>
      <w:r w:rsidR="005E4446">
        <w:rPr>
          <w:rFonts w:ascii="Arial" w:hAnsi="Arial" w:cs="Arial"/>
        </w:rPr>
        <w:t>e-HRM</w:t>
      </w:r>
      <w:r w:rsidRPr="00487B28">
        <w:rPr>
          <w:rFonts w:ascii="Arial" w:hAnsi="Arial" w:cs="Arial"/>
        </w:rPr>
        <w:t>-applicaties worden uitgenodigd om op basis van de verstrekte informatie een Inschrijving in te dienen met inachtneming van de eisen en wensen die in dit Beschrijvend document, inclusief de bijlagen, zijn geformuleerd.</w:t>
      </w:r>
      <w:r w:rsidR="00E2492B" w:rsidRPr="00487B28">
        <w:rPr>
          <w:rFonts w:ascii="Arial" w:hAnsi="Arial" w:cs="Arial"/>
        </w:rPr>
        <w:t xml:space="preserve"> </w:t>
      </w:r>
    </w:p>
    <w:p w14:paraId="616C74E1" w14:textId="77777777" w:rsidR="009B72C2" w:rsidRPr="000B1C60" w:rsidRDefault="009B72C2" w:rsidP="009B72C2">
      <w:pPr>
        <w:rPr>
          <w:rFonts w:cs="Arial"/>
        </w:rPr>
      </w:pPr>
    </w:p>
    <w:p w14:paraId="41FCB96C" w14:textId="17624173" w:rsidR="00EA40E1" w:rsidRPr="00487B28" w:rsidRDefault="00EA40E1" w:rsidP="00487B28">
      <w:pPr>
        <w:pStyle w:val="Kop2"/>
        <w:tabs>
          <w:tab w:val="num" w:pos="567"/>
        </w:tabs>
        <w:ind w:left="567" w:hanging="567"/>
        <w:rPr>
          <w:rFonts w:ascii="Arial" w:hAnsi="Arial" w:cs="Arial"/>
        </w:rPr>
      </w:pPr>
      <w:bookmarkStart w:id="63" w:name="_Toc210165986"/>
      <w:r w:rsidRPr="00487B28">
        <w:rPr>
          <w:rFonts w:ascii="Arial" w:hAnsi="Arial" w:cs="Arial"/>
        </w:rPr>
        <w:t>Aanbestedingsprocedure</w:t>
      </w:r>
      <w:bookmarkEnd w:id="63"/>
      <w:r w:rsidRPr="00487B28">
        <w:rPr>
          <w:rFonts w:ascii="Arial" w:hAnsi="Arial" w:cs="Arial"/>
        </w:rPr>
        <w:t xml:space="preserve"> </w:t>
      </w:r>
    </w:p>
    <w:p w14:paraId="21FA1330" w14:textId="6162A982" w:rsidR="00EA40E1" w:rsidRPr="00487B28" w:rsidRDefault="00EA40E1" w:rsidP="00B52078">
      <w:pPr>
        <w:rPr>
          <w:rFonts w:ascii="Arial" w:hAnsi="Arial" w:cs="Arial"/>
        </w:rPr>
      </w:pPr>
      <w:r w:rsidRPr="00487B28">
        <w:rPr>
          <w:rFonts w:ascii="Arial" w:hAnsi="Arial" w:cs="Arial"/>
        </w:rPr>
        <w:t>De aanbesteding voor deze opdracht betreft een Europese openbare procedure conform de Aanbestedingswet 2012 en welke aangekondigd is op www.tenderned.nl</w:t>
      </w:r>
      <w:r w:rsidR="00BC1EE8" w:rsidRPr="00487B28">
        <w:rPr>
          <w:rFonts w:ascii="Arial" w:hAnsi="Arial" w:cs="Arial"/>
        </w:rPr>
        <w:t>.</w:t>
      </w:r>
    </w:p>
    <w:p w14:paraId="4BA41A17" w14:textId="77777777" w:rsidR="00EA40E1" w:rsidRPr="000B1C60" w:rsidRDefault="00EA40E1" w:rsidP="00B52078">
      <w:pPr>
        <w:rPr>
          <w:rFonts w:cs="Arial"/>
        </w:rPr>
      </w:pPr>
    </w:p>
    <w:p w14:paraId="6CE2B19B" w14:textId="77777777" w:rsidR="00EA40E1" w:rsidRPr="00D266F2" w:rsidRDefault="00EA40E1" w:rsidP="00B52078">
      <w:pPr>
        <w:rPr>
          <w:rFonts w:ascii="Arial" w:hAnsi="Arial" w:cs="Arial"/>
          <w:b/>
          <w:bCs/>
        </w:rPr>
      </w:pPr>
      <w:r w:rsidRPr="00D266F2">
        <w:rPr>
          <w:rFonts w:ascii="Arial" w:hAnsi="Arial" w:cs="Arial"/>
          <w:b/>
          <w:bCs/>
        </w:rPr>
        <w:t xml:space="preserve">1.2.1 Procedure digitaal via </w:t>
      </w:r>
      <w:proofErr w:type="spellStart"/>
      <w:r w:rsidRPr="00D266F2">
        <w:rPr>
          <w:rFonts w:ascii="Arial" w:hAnsi="Arial" w:cs="Arial"/>
          <w:b/>
          <w:bCs/>
        </w:rPr>
        <w:t>TenderNed</w:t>
      </w:r>
      <w:proofErr w:type="spellEnd"/>
      <w:r w:rsidRPr="00D266F2">
        <w:rPr>
          <w:rFonts w:ascii="Arial" w:hAnsi="Arial" w:cs="Arial"/>
          <w:b/>
          <w:bCs/>
        </w:rPr>
        <w:t xml:space="preserve"> </w:t>
      </w:r>
    </w:p>
    <w:p w14:paraId="4F9CA6F2" w14:textId="7DFCF8D3" w:rsidR="00EA40E1" w:rsidRPr="00A3178C" w:rsidRDefault="00EA40E1" w:rsidP="00B52078">
      <w:pPr>
        <w:rPr>
          <w:rFonts w:ascii="Arial" w:hAnsi="Arial" w:cs="Arial"/>
        </w:rPr>
      </w:pPr>
      <w:r w:rsidRPr="00A3178C">
        <w:rPr>
          <w:rFonts w:ascii="Arial" w:hAnsi="Arial" w:cs="Arial"/>
        </w:rPr>
        <w:t xml:space="preserve">De aanbestedingsprocedure wordt uitsluitend digitaal uitgevoerd via www.tenderned.nl. Inschrijven op deze opdracht kan alleen via deze website, waarbij u als gebruiker dient te zijn geregistreerd. Voor het gebruik van deze website zijn de Gebruiksvoorwaarden </w:t>
      </w:r>
      <w:proofErr w:type="spellStart"/>
      <w:r w:rsidRPr="00A3178C">
        <w:rPr>
          <w:rFonts w:ascii="Arial" w:hAnsi="Arial" w:cs="Arial"/>
        </w:rPr>
        <w:t>TenderNed</w:t>
      </w:r>
      <w:proofErr w:type="spellEnd"/>
      <w:r w:rsidRPr="00A3178C">
        <w:rPr>
          <w:rFonts w:ascii="Arial" w:hAnsi="Arial" w:cs="Arial"/>
        </w:rPr>
        <w:t xml:space="preserve"> voor u van toepassing. </w:t>
      </w:r>
    </w:p>
    <w:p w14:paraId="4A798A29" w14:textId="77777777" w:rsidR="00EA40E1" w:rsidRPr="00D266F2" w:rsidRDefault="00EA40E1" w:rsidP="00B52078">
      <w:pPr>
        <w:rPr>
          <w:rFonts w:ascii="Arial" w:hAnsi="Arial" w:cs="Arial"/>
        </w:rPr>
      </w:pPr>
    </w:p>
    <w:p w14:paraId="7624D499" w14:textId="77777777" w:rsidR="00EA40E1" w:rsidRPr="00D266F2" w:rsidRDefault="00EA40E1" w:rsidP="00B52078">
      <w:pPr>
        <w:rPr>
          <w:rFonts w:ascii="Arial" w:hAnsi="Arial" w:cs="Arial"/>
          <w:b/>
          <w:bCs/>
        </w:rPr>
      </w:pPr>
      <w:r w:rsidRPr="00D266F2">
        <w:rPr>
          <w:rFonts w:ascii="Arial" w:hAnsi="Arial" w:cs="Arial"/>
          <w:b/>
          <w:bCs/>
        </w:rPr>
        <w:t xml:space="preserve">1.2.2 Verplicht inloggen met </w:t>
      </w:r>
      <w:proofErr w:type="spellStart"/>
      <w:r w:rsidRPr="00D266F2">
        <w:rPr>
          <w:rFonts w:ascii="Arial" w:hAnsi="Arial" w:cs="Arial"/>
          <w:b/>
          <w:bCs/>
        </w:rPr>
        <w:t>eHerkenning</w:t>
      </w:r>
      <w:proofErr w:type="spellEnd"/>
      <w:r w:rsidRPr="00D266F2">
        <w:rPr>
          <w:rFonts w:ascii="Arial" w:hAnsi="Arial" w:cs="Arial"/>
          <w:b/>
          <w:bCs/>
        </w:rPr>
        <w:t xml:space="preserve"> op </w:t>
      </w:r>
      <w:proofErr w:type="spellStart"/>
      <w:r w:rsidRPr="00D266F2">
        <w:rPr>
          <w:rFonts w:ascii="Arial" w:hAnsi="Arial" w:cs="Arial"/>
          <w:b/>
          <w:bCs/>
        </w:rPr>
        <w:t>TenderNed</w:t>
      </w:r>
      <w:proofErr w:type="spellEnd"/>
      <w:r w:rsidRPr="00D266F2">
        <w:rPr>
          <w:rFonts w:ascii="Arial" w:hAnsi="Arial" w:cs="Arial"/>
          <w:b/>
          <w:bCs/>
        </w:rPr>
        <w:t xml:space="preserve"> </w:t>
      </w:r>
    </w:p>
    <w:p w14:paraId="51F89D14" w14:textId="77777777" w:rsidR="00EA40E1" w:rsidRPr="00487B28" w:rsidRDefault="00EA40E1" w:rsidP="00B52078">
      <w:pPr>
        <w:rPr>
          <w:rFonts w:ascii="Arial" w:hAnsi="Arial" w:cs="Arial"/>
        </w:rPr>
      </w:pPr>
      <w:r w:rsidRPr="00487B28">
        <w:rPr>
          <w:rFonts w:ascii="Arial" w:hAnsi="Arial" w:cs="Arial"/>
        </w:rPr>
        <w:t xml:space="preserve">Nederlandse ondernemers die gebruik maken van </w:t>
      </w:r>
      <w:proofErr w:type="spellStart"/>
      <w:r w:rsidRPr="00487B28">
        <w:rPr>
          <w:rFonts w:ascii="Arial" w:hAnsi="Arial" w:cs="Arial"/>
        </w:rPr>
        <w:t>TenderNed</w:t>
      </w:r>
      <w:proofErr w:type="spellEnd"/>
      <w:r w:rsidRPr="00487B28">
        <w:rPr>
          <w:rFonts w:ascii="Arial" w:hAnsi="Arial" w:cs="Arial"/>
        </w:rPr>
        <w:t xml:space="preserve"> kunnen alleen inloggen via </w:t>
      </w:r>
      <w:proofErr w:type="spellStart"/>
      <w:r w:rsidRPr="00487B28">
        <w:rPr>
          <w:rFonts w:ascii="Arial" w:hAnsi="Arial" w:cs="Arial"/>
        </w:rPr>
        <w:t>eHerkenning</w:t>
      </w:r>
      <w:proofErr w:type="spellEnd"/>
      <w:r w:rsidRPr="00487B28">
        <w:rPr>
          <w:rFonts w:ascii="Arial" w:hAnsi="Arial" w:cs="Arial"/>
        </w:rPr>
        <w:t xml:space="preserve">. Zonder </w:t>
      </w:r>
      <w:proofErr w:type="spellStart"/>
      <w:r w:rsidRPr="00487B28">
        <w:rPr>
          <w:rFonts w:ascii="Arial" w:hAnsi="Arial" w:cs="Arial"/>
        </w:rPr>
        <w:t>eHerkenning</w:t>
      </w:r>
      <w:proofErr w:type="spellEnd"/>
      <w:r w:rsidRPr="00487B28">
        <w:rPr>
          <w:rFonts w:ascii="Arial" w:hAnsi="Arial" w:cs="Arial"/>
        </w:rPr>
        <w:t xml:space="preserve"> heeft u geen toegang tot de gegevens van uw onderneming en kunt u niet deelnemen aan digitale aanbestedingen via </w:t>
      </w:r>
      <w:proofErr w:type="spellStart"/>
      <w:r w:rsidRPr="00487B28">
        <w:rPr>
          <w:rFonts w:ascii="Arial" w:hAnsi="Arial" w:cs="Arial"/>
        </w:rPr>
        <w:t>TenderNed</w:t>
      </w:r>
      <w:proofErr w:type="spellEnd"/>
      <w:r w:rsidRPr="00487B28">
        <w:rPr>
          <w:rFonts w:ascii="Arial" w:hAnsi="Arial" w:cs="Arial"/>
        </w:rPr>
        <w:t xml:space="preserve">. Schaf daarom tijdig een persoonsgebonden </w:t>
      </w:r>
      <w:proofErr w:type="spellStart"/>
      <w:r w:rsidRPr="00487B28">
        <w:rPr>
          <w:rFonts w:ascii="Arial" w:hAnsi="Arial" w:cs="Arial"/>
        </w:rPr>
        <w:t>eHerkenningsmiddel</w:t>
      </w:r>
      <w:proofErr w:type="spellEnd"/>
      <w:r w:rsidRPr="00487B28">
        <w:rPr>
          <w:rFonts w:ascii="Arial" w:hAnsi="Arial" w:cs="Arial"/>
        </w:rPr>
        <w:t xml:space="preserve"> aan bij een erkende leverancier (doorlooptijd ca. 1-5 werkdagen). Koppel dit vervolgens aan uw gebruikersaccount in </w:t>
      </w:r>
      <w:proofErr w:type="spellStart"/>
      <w:r w:rsidRPr="00487B28">
        <w:rPr>
          <w:rFonts w:ascii="Arial" w:hAnsi="Arial" w:cs="Arial"/>
        </w:rPr>
        <w:t>TenderNed</w:t>
      </w:r>
      <w:proofErr w:type="spellEnd"/>
      <w:r w:rsidRPr="00487B28">
        <w:rPr>
          <w:rFonts w:ascii="Arial" w:hAnsi="Arial" w:cs="Arial"/>
        </w:rPr>
        <w:t xml:space="preserve">. Hiervoor logt u eerst in met uw gebruikersnaam en wachtwoord van </w:t>
      </w:r>
      <w:proofErr w:type="spellStart"/>
      <w:r w:rsidRPr="00487B28">
        <w:rPr>
          <w:rFonts w:ascii="Arial" w:hAnsi="Arial" w:cs="Arial"/>
        </w:rPr>
        <w:t>TenderNed</w:t>
      </w:r>
      <w:proofErr w:type="spellEnd"/>
      <w:r w:rsidRPr="00487B28">
        <w:rPr>
          <w:rFonts w:ascii="Arial" w:hAnsi="Arial" w:cs="Arial"/>
        </w:rPr>
        <w:t xml:space="preserve">. Heeft u uw </w:t>
      </w:r>
      <w:proofErr w:type="spellStart"/>
      <w:r w:rsidRPr="00487B28">
        <w:rPr>
          <w:rFonts w:ascii="Arial" w:hAnsi="Arial" w:cs="Arial"/>
        </w:rPr>
        <w:t>eHerkenningsmiddel</w:t>
      </w:r>
      <w:proofErr w:type="spellEnd"/>
      <w:r w:rsidRPr="00487B28">
        <w:rPr>
          <w:rFonts w:ascii="Arial" w:hAnsi="Arial" w:cs="Arial"/>
        </w:rPr>
        <w:t xml:space="preserve"> eenmaal gekoppeld, dan logt u voortaan in met uw </w:t>
      </w:r>
      <w:proofErr w:type="spellStart"/>
      <w:r w:rsidRPr="00487B28">
        <w:rPr>
          <w:rFonts w:ascii="Arial" w:hAnsi="Arial" w:cs="Arial"/>
        </w:rPr>
        <w:t>eHerkenningsmiddel</w:t>
      </w:r>
      <w:proofErr w:type="spellEnd"/>
      <w:r w:rsidRPr="00487B28">
        <w:rPr>
          <w:rFonts w:ascii="Arial" w:hAnsi="Arial" w:cs="Arial"/>
        </w:rPr>
        <w:t xml:space="preserve">. Meer informatie over </w:t>
      </w:r>
      <w:proofErr w:type="spellStart"/>
      <w:r w:rsidRPr="00487B28">
        <w:rPr>
          <w:rFonts w:ascii="Arial" w:hAnsi="Arial" w:cs="Arial"/>
        </w:rPr>
        <w:t>eHerkenning</w:t>
      </w:r>
      <w:proofErr w:type="spellEnd"/>
      <w:r w:rsidRPr="00487B28">
        <w:rPr>
          <w:rFonts w:ascii="Arial" w:hAnsi="Arial" w:cs="Arial"/>
        </w:rPr>
        <w:t xml:space="preserve"> vindt u op www.tenderned.nl (voor ondernemingen). </w:t>
      </w:r>
    </w:p>
    <w:p w14:paraId="04D9ACD7" w14:textId="77777777" w:rsidR="009B72C2" w:rsidRPr="000B1C60" w:rsidRDefault="009B72C2" w:rsidP="00B52078">
      <w:pPr>
        <w:rPr>
          <w:rFonts w:cs="Arial"/>
        </w:rPr>
      </w:pPr>
    </w:p>
    <w:p w14:paraId="5DF6D347" w14:textId="6114418D" w:rsidR="00EA40E1" w:rsidRPr="00487B28" w:rsidRDefault="00EA40E1" w:rsidP="00487B28">
      <w:pPr>
        <w:pStyle w:val="Kop2"/>
        <w:tabs>
          <w:tab w:val="num" w:pos="567"/>
        </w:tabs>
        <w:ind w:left="567" w:hanging="567"/>
        <w:rPr>
          <w:rFonts w:ascii="Arial" w:hAnsi="Arial" w:cs="Arial"/>
        </w:rPr>
      </w:pPr>
      <w:bookmarkStart w:id="64" w:name="_Toc210165987"/>
      <w:r w:rsidRPr="00487B28">
        <w:rPr>
          <w:rFonts w:ascii="Arial" w:hAnsi="Arial" w:cs="Arial"/>
        </w:rPr>
        <w:t>De gemeentelijke organisatie</w:t>
      </w:r>
      <w:bookmarkEnd w:id="64"/>
      <w:r w:rsidRPr="00487B28">
        <w:rPr>
          <w:rFonts w:ascii="Arial" w:hAnsi="Arial" w:cs="Arial"/>
        </w:rPr>
        <w:t xml:space="preserve"> </w:t>
      </w:r>
    </w:p>
    <w:p w14:paraId="7887E902" w14:textId="66472C0D" w:rsidR="00EA40E1" w:rsidRPr="000B1C60" w:rsidRDefault="00EA40E1" w:rsidP="00EA40E1">
      <w:pPr>
        <w:rPr>
          <w:rFonts w:cs="Arial"/>
        </w:rPr>
      </w:pPr>
      <w:r w:rsidRPr="00487B28">
        <w:rPr>
          <w:rFonts w:ascii="Arial" w:hAnsi="Arial" w:cs="Arial"/>
        </w:rPr>
        <w:t xml:space="preserve">De gemeente Súdwest-Fryslân bestaat uit 6 steden en 83 dorpen. Het is de grootste gemeente van Nederland in oppervlakte. En de tweede gemeente van Fryslân wat betreft inwoners (ruim 90.000) en arbeidsplaatsen (30.000). Er werken ongeveer 1.200 medewerkers bij gemeente </w:t>
      </w:r>
      <w:r w:rsidR="00AD4B8E" w:rsidRPr="00487B28">
        <w:rPr>
          <w:rFonts w:ascii="Arial" w:hAnsi="Arial" w:cs="Arial"/>
        </w:rPr>
        <w:t>Súdwest-Fryslân</w:t>
      </w:r>
      <w:r w:rsidRPr="00487B28">
        <w:rPr>
          <w:rFonts w:ascii="Arial" w:hAnsi="Arial" w:cs="Arial"/>
        </w:rPr>
        <w:t>.</w:t>
      </w:r>
      <w:r w:rsidR="00360263" w:rsidRPr="00487B28">
        <w:rPr>
          <w:rFonts w:ascii="Arial" w:hAnsi="Arial" w:cs="Arial"/>
        </w:rPr>
        <w:t xml:space="preserve"> </w:t>
      </w:r>
      <w:r w:rsidRPr="00487B28">
        <w:rPr>
          <w:rFonts w:ascii="Arial" w:hAnsi="Arial" w:cs="Arial"/>
        </w:rPr>
        <w:t>Meer informatie over de gemeente Súdwest-Fryslân vindt u op de</w:t>
      </w:r>
      <w:r w:rsidR="004C4BC5" w:rsidRPr="00487B28">
        <w:rPr>
          <w:rFonts w:ascii="Arial" w:hAnsi="Arial" w:cs="Arial"/>
        </w:rPr>
        <w:t xml:space="preserve"> website: </w:t>
      </w:r>
      <w:hyperlink r:id="rId15" w:history="1">
        <w:r w:rsidR="004C4BC5" w:rsidRPr="000B1C60">
          <w:rPr>
            <w:rStyle w:val="Hyperlink"/>
            <w:rFonts w:cs="Arial"/>
          </w:rPr>
          <w:t>https://sudwestfryslan.nl/</w:t>
        </w:r>
      </w:hyperlink>
    </w:p>
    <w:p w14:paraId="601F9D48" w14:textId="77777777" w:rsidR="001170D3" w:rsidRPr="000B1C60" w:rsidRDefault="001170D3" w:rsidP="00B52078">
      <w:pPr>
        <w:rPr>
          <w:rFonts w:cs="Arial"/>
        </w:rPr>
      </w:pPr>
    </w:p>
    <w:p w14:paraId="3CD18B1F" w14:textId="4DD2FD33" w:rsidR="00EA40E1" w:rsidRPr="00487B28" w:rsidRDefault="00EA40E1" w:rsidP="00487B28">
      <w:pPr>
        <w:pStyle w:val="Kop2"/>
        <w:tabs>
          <w:tab w:val="num" w:pos="567"/>
        </w:tabs>
        <w:ind w:left="567" w:hanging="567"/>
        <w:rPr>
          <w:rFonts w:ascii="Arial" w:hAnsi="Arial" w:cs="Arial"/>
        </w:rPr>
      </w:pPr>
      <w:bookmarkStart w:id="65" w:name="_Toc210165988"/>
      <w:r w:rsidRPr="00487B28">
        <w:rPr>
          <w:rFonts w:ascii="Arial" w:hAnsi="Arial" w:cs="Arial"/>
        </w:rPr>
        <w:t>Duurzaam inkopen</w:t>
      </w:r>
      <w:bookmarkEnd w:id="65"/>
      <w:r w:rsidRPr="00487B28">
        <w:rPr>
          <w:rFonts w:ascii="Arial" w:hAnsi="Arial" w:cs="Arial"/>
        </w:rPr>
        <w:t xml:space="preserve"> </w:t>
      </w:r>
    </w:p>
    <w:p w14:paraId="1A3E1C42" w14:textId="6836B263" w:rsidR="00EA40E1" w:rsidRPr="00487B28" w:rsidRDefault="00EA40E1" w:rsidP="00B52078">
      <w:pPr>
        <w:rPr>
          <w:rFonts w:ascii="Arial" w:hAnsi="Arial" w:cs="Arial"/>
        </w:rPr>
      </w:pPr>
      <w:r w:rsidRPr="00487B28">
        <w:rPr>
          <w:rFonts w:ascii="Arial" w:hAnsi="Arial" w:cs="Arial"/>
        </w:rPr>
        <w:t xml:space="preserve">De gemeente </w:t>
      </w:r>
      <w:r w:rsidR="00AD4B8E" w:rsidRPr="00487B28">
        <w:rPr>
          <w:rFonts w:ascii="Arial" w:hAnsi="Arial" w:cs="Arial"/>
        </w:rPr>
        <w:t>Súdwest-Fryslân</w:t>
      </w:r>
      <w:r w:rsidRPr="00487B28">
        <w:rPr>
          <w:rFonts w:ascii="Arial" w:hAnsi="Arial" w:cs="Arial"/>
        </w:rPr>
        <w:t xml:space="preserve"> wil op een economisch verantwoorde manier werken aan duurzaamheid en de energietransitie. De gemeente hecht waarde aan leveranciers die maatschappelijk betrokken zijn en werk maken van innovatieve en duurzame oplossingen. Doelstellingen vanuit ons inkoopbeleid zijn bijdragen aan de transitie naar circulaire economie, duurzame energie en brandstoffen en bijdragen aan CO</w:t>
      </w:r>
      <w:r w:rsidRPr="00487B28">
        <w:rPr>
          <w:rFonts w:ascii="Arial" w:hAnsi="Arial" w:cs="Arial"/>
          <w:vertAlign w:val="subscript"/>
        </w:rPr>
        <w:t>2</w:t>
      </w:r>
      <w:r w:rsidRPr="00487B28">
        <w:rPr>
          <w:rFonts w:ascii="Arial" w:hAnsi="Arial" w:cs="Arial"/>
        </w:rPr>
        <w:t xml:space="preserve">-reductie. </w:t>
      </w:r>
    </w:p>
    <w:p w14:paraId="15ECE213" w14:textId="77777777" w:rsidR="00EA40E1" w:rsidRPr="000B1C60" w:rsidRDefault="00EA40E1" w:rsidP="00B52078">
      <w:pPr>
        <w:rPr>
          <w:rFonts w:cs="Arial"/>
        </w:rPr>
      </w:pPr>
    </w:p>
    <w:p w14:paraId="7E3306D6" w14:textId="77777777" w:rsidR="009B72C2" w:rsidRPr="000B1C60" w:rsidRDefault="009B72C2" w:rsidP="00B52078">
      <w:pPr>
        <w:rPr>
          <w:rFonts w:cs="Arial"/>
        </w:rPr>
      </w:pPr>
    </w:p>
    <w:p w14:paraId="7871911C" w14:textId="37D8E7EB" w:rsidR="00EA40E1" w:rsidRPr="00487B28" w:rsidRDefault="00EA40E1" w:rsidP="00487B28">
      <w:pPr>
        <w:pStyle w:val="Kop2"/>
        <w:tabs>
          <w:tab w:val="num" w:pos="567"/>
        </w:tabs>
        <w:ind w:left="567" w:hanging="567"/>
        <w:rPr>
          <w:rFonts w:ascii="Arial" w:hAnsi="Arial" w:cs="Arial"/>
        </w:rPr>
      </w:pPr>
      <w:bookmarkStart w:id="66" w:name="_Toc210165989"/>
      <w:proofErr w:type="spellStart"/>
      <w:r w:rsidRPr="00487B28">
        <w:rPr>
          <w:rFonts w:ascii="Arial" w:hAnsi="Arial" w:cs="Arial"/>
        </w:rPr>
        <w:lastRenderedPageBreak/>
        <w:t>Social</w:t>
      </w:r>
      <w:proofErr w:type="spellEnd"/>
      <w:r w:rsidRPr="00487B28">
        <w:rPr>
          <w:rFonts w:ascii="Arial" w:hAnsi="Arial" w:cs="Arial"/>
        </w:rPr>
        <w:t xml:space="preserve"> Return</w:t>
      </w:r>
      <w:bookmarkEnd w:id="66"/>
      <w:r w:rsidRPr="00487B28">
        <w:rPr>
          <w:rFonts w:ascii="Arial" w:hAnsi="Arial" w:cs="Arial"/>
        </w:rPr>
        <w:t xml:space="preserve"> </w:t>
      </w:r>
    </w:p>
    <w:p w14:paraId="0485FD1C" w14:textId="77777777" w:rsidR="00B90D90" w:rsidRDefault="00EA40E1" w:rsidP="00B52078">
      <w:pPr>
        <w:rPr>
          <w:rFonts w:ascii="Arial" w:hAnsi="Arial" w:cs="Arial"/>
        </w:rPr>
      </w:pPr>
      <w:r w:rsidRPr="00487B28">
        <w:rPr>
          <w:rFonts w:ascii="Arial" w:hAnsi="Arial" w:cs="Arial"/>
        </w:rPr>
        <w:t xml:space="preserve">De gemeente </w:t>
      </w:r>
      <w:r w:rsidR="00AD4B8E" w:rsidRPr="00487B28">
        <w:rPr>
          <w:rFonts w:ascii="Arial" w:hAnsi="Arial" w:cs="Arial"/>
        </w:rPr>
        <w:t>Súdwest-Fryslân</w:t>
      </w:r>
      <w:r w:rsidRPr="00487B28">
        <w:rPr>
          <w:rFonts w:ascii="Arial" w:hAnsi="Arial" w:cs="Arial"/>
        </w:rPr>
        <w:t xml:space="preserve"> wil zo veel mogelijk gebruik maken van de mogelijkheden die </w:t>
      </w:r>
      <w:proofErr w:type="spellStart"/>
      <w:r w:rsidRPr="00487B28">
        <w:rPr>
          <w:rFonts w:ascii="Arial" w:hAnsi="Arial" w:cs="Arial"/>
        </w:rPr>
        <w:t>social</w:t>
      </w:r>
      <w:proofErr w:type="spellEnd"/>
      <w:r w:rsidRPr="00487B28">
        <w:rPr>
          <w:rFonts w:ascii="Arial" w:hAnsi="Arial" w:cs="Arial"/>
        </w:rPr>
        <w:t xml:space="preserve"> return biedt om maatschappelijke impact te genereren op het gebied van arbeidsparticipatie. </w:t>
      </w:r>
      <w:proofErr w:type="spellStart"/>
      <w:r w:rsidRPr="00487B28">
        <w:rPr>
          <w:rFonts w:ascii="Arial" w:hAnsi="Arial" w:cs="Arial"/>
        </w:rPr>
        <w:t>Social</w:t>
      </w:r>
      <w:proofErr w:type="spellEnd"/>
      <w:r w:rsidRPr="00487B28">
        <w:rPr>
          <w:rFonts w:ascii="Arial" w:hAnsi="Arial" w:cs="Arial"/>
        </w:rPr>
        <w:t xml:space="preserve"> return maakt het immers mogelijk dat investeringen die de gemeente doet naast het ‘gewone’ rendement ook sociaal rendement opleveren, door mensen met een afstand tot de </w:t>
      </w:r>
      <w:r w:rsidR="3B39BDE3" w:rsidRPr="00487B28">
        <w:rPr>
          <w:rFonts w:ascii="Arial" w:hAnsi="Arial" w:cs="Arial"/>
        </w:rPr>
        <w:t>arbeidsmarktkansen</w:t>
      </w:r>
      <w:r w:rsidRPr="00487B28">
        <w:rPr>
          <w:rFonts w:ascii="Arial" w:hAnsi="Arial" w:cs="Arial"/>
        </w:rPr>
        <w:t xml:space="preserve"> op werk te bieden. De gemeente heeft voor de invulling van </w:t>
      </w:r>
      <w:proofErr w:type="spellStart"/>
      <w:r w:rsidRPr="00487B28">
        <w:rPr>
          <w:rFonts w:ascii="Arial" w:hAnsi="Arial" w:cs="Arial"/>
        </w:rPr>
        <w:t>social</w:t>
      </w:r>
      <w:proofErr w:type="spellEnd"/>
      <w:r w:rsidRPr="00487B28">
        <w:rPr>
          <w:rFonts w:ascii="Arial" w:hAnsi="Arial" w:cs="Arial"/>
        </w:rPr>
        <w:t xml:space="preserve"> return gekozen voor de bouwblokkenmethode. Kenmerken van deze bouwblokkenmethode zijn de structuur en de maatwerk-invulling in dialoog met de inschrijver. Blokken met een transparante waardebepaling kunnen op maat worden gestapeld tot de gewenste </w:t>
      </w:r>
      <w:proofErr w:type="spellStart"/>
      <w:r w:rsidRPr="00487B28">
        <w:rPr>
          <w:rFonts w:ascii="Arial" w:hAnsi="Arial" w:cs="Arial"/>
        </w:rPr>
        <w:t>social</w:t>
      </w:r>
      <w:proofErr w:type="spellEnd"/>
      <w:r w:rsidRPr="00487B28">
        <w:rPr>
          <w:rFonts w:ascii="Arial" w:hAnsi="Arial" w:cs="Arial"/>
        </w:rPr>
        <w:t xml:space="preserve"> return verplichting. </w:t>
      </w:r>
    </w:p>
    <w:p w14:paraId="38FF8237" w14:textId="77777777" w:rsidR="00B90D90" w:rsidRDefault="00B90D90" w:rsidP="00B52078">
      <w:pPr>
        <w:rPr>
          <w:rFonts w:ascii="Arial" w:hAnsi="Arial" w:cs="Arial"/>
        </w:rPr>
      </w:pPr>
    </w:p>
    <w:p w14:paraId="573BBF56" w14:textId="07CE4C7D" w:rsidR="00EA40E1" w:rsidRPr="00487B28" w:rsidRDefault="00EA40E1" w:rsidP="00B52078">
      <w:pPr>
        <w:rPr>
          <w:rFonts w:ascii="Arial" w:hAnsi="Arial" w:cs="Arial"/>
        </w:rPr>
      </w:pPr>
      <w:r w:rsidRPr="00487B28">
        <w:rPr>
          <w:rFonts w:ascii="Arial" w:hAnsi="Arial" w:cs="Arial"/>
        </w:rPr>
        <w:t xml:space="preserve">De bouwblokkenmethode is niet alleen gericht op het (duurzaam) uitplaatsen van bijstandsgerechtigden, maar ook om </w:t>
      </w:r>
      <w:proofErr w:type="spellStart"/>
      <w:r w:rsidRPr="00487B28">
        <w:rPr>
          <w:rFonts w:ascii="Arial" w:hAnsi="Arial" w:cs="Arial"/>
        </w:rPr>
        <w:t>social</w:t>
      </w:r>
      <w:proofErr w:type="spellEnd"/>
      <w:r w:rsidRPr="00487B28">
        <w:rPr>
          <w:rFonts w:ascii="Arial" w:hAnsi="Arial" w:cs="Arial"/>
        </w:rPr>
        <w:t xml:space="preserve"> return op creatieve wijze in te vullen in uw organisatie. De prioriteit ligt bij het bieden van werkgelegenheid aan werkzoekenden. We beogen een proportionele, realistische, voor de inschrijver en de doelgroepen zinvolle en duurzame invulling. In deze aanbesteding past de gemeente </w:t>
      </w:r>
      <w:r w:rsidR="00AD4B8E" w:rsidRPr="00487B28">
        <w:rPr>
          <w:rFonts w:ascii="Arial" w:hAnsi="Arial" w:cs="Arial"/>
        </w:rPr>
        <w:t>Súdwest-Fryslân</w:t>
      </w:r>
      <w:r w:rsidRPr="00487B28">
        <w:rPr>
          <w:rFonts w:ascii="Arial" w:hAnsi="Arial" w:cs="Arial"/>
        </w:rPr>
        <w:t xml:space="preserve"> </w:t>
      </w:r>
      <w:proofErr w:type="spellStart"/>
      <w:r w:rsidRPr="00487B28">
        <w:rPr>
          <w:rFonts w:ascii="Arial" w:hAnsi="Arial" w:cs="Arial"/>
        </w:rPr>
        <w:t>social</w:t>
      </w:r>
      <w:proofErr w:type="spellEnd"/>
      <w:r w:rsidRPr="00487B28">
        <w:rPr>
          <w:rFonts w:ascii="Arial" w:hAnsi="Arial" w:cs="Arial"/>
        </w:rPr>
        <w:t xml:space="preserve"> return toe als uitvoeringsvoorwaarde. Als opdrachtnemer conformeert u zich tot de inspanningswaarde ter waarde van 2% van de opdrachtsom, conform de inspanningswaardebepaling als beschreven in de bijgevoegde </w:t>
      </w:r>
      <w:r w:rsidRPr="00A741C9">
        <w:rPr>
          <w:rFonts w:ascii="Arial" w:hAnsi="Arial" w:cs="Arial"/>
          <w:i/>
          <w:iCs/>
        </w:rPr>
        <w:t xml:space="preserve">Handleiding </w:t>
      </w:r>
      <w:proofErr w:type="spellStart"/>
      <w:r w:rsidRPr="00A741C9">
        <w:rPr>
          <w:rFonts w:ascii="Arial" w:hAnsi="Arial" w:cs="Arial"/>
          <w:i/>
          <w:iCs/>
        </w:rPr>
        <w:t>Social</w:t>
      </w:r>
      <w:proofErr w:type="spellEnd"/>
      <w:r w:rsidRPr="00A741C9">
        <w:rPr>
          <w:rFonts w:ascii="Arial" w:hAnsi="Arial" w:cs="Arial"/>
          <w:i/>
          <w:iCs/>
        </w:rPr>
        <w:t xml:space="preserve"> Return</w:t>
      </w:r>
      <w:r w:rsidRPr="00487B28">
        <w:rPr>
          <w:rFonts w:ascii="Arial" w:hAnsi="Arial" w:cs="Arial"/>
        </w:rPr>
        <w:t xml:space="preserve"> </w:t>
      </w:r>
      <w:r w:rsidRPr="00CD3E6F">
        <w:rPr>
          <w:rFonts w:ascii="Arial" w:hAnsi="Arial" w:cs="Arial"/>
        </w:rPr>
        <w:t xml:space="preserve">(bijlage </w:t>
      </w:r>
      <w:r w:rsidR="004224DE" w:rsidRPr="00CD3E6F">
        <w:rPr>
          <w:rFonts w:ascii="Arial" w:hAnsi="Arial" w:cs="Arial"/>
        </w:rPr>
        <w:t>F</w:t>
      </w:r>
      <w:r w:rsidRPr="00CD3E6F">
        <w:rPr>
          <w:rFonts w:ascii="Arial" w:hAnsi="Arial" w:cs="Arial"/>
        </w:rPr>
        <w:t>)</w:t>
      </w:r>
      <w:r w:rsidR="002B721C" w:rsidRPr="00CD3E6F">
        <w:rPr>
          <w:rFonts w:ascii="Arial" w:hAnsi="Arial" w:cs="Arial"/>
        </w:rPr>
        <w:t>.</w:t>
      </w:r>
      <w:r w:rsidRPr="00487B28">
        <w:rPr>
          <w:rFonts w:ascii="Arial" w:hAnsi="Arial" w:cs="Arial"/>
        </w:rPr>
        <w:t xml:space="preserve"> </w:t>
      </w:r>
    </w:p>
    <w:p w14:paraId="04171FD8" w14:textId="77777777" w:rsidR="00EA40E1" w:rsidRPr="000B1C60" w:rsidRDefault="00EA40E1" w:rsidP="00B52078">
      <w:pPr>
        <w:rPr>
          <w:rFonts w:cs="Arial"/>
        </w:rPr>
      </w:pPr>
    </w:p>
    <w:bookmarkEnd w:id="16"/>
    <w:bookmarkEnd w:id="17"/>
    <w:bookmarkEnd w:id="18"/>
    <w:bookmarkEnd w:id="19"/>
    <w:bookmarkEnd w:id="20"/>
    <w:bookmarkEnd w:id="21"/>
    <w:bookmarkEnd w:id="22"/>
    <w:bookmarkEnd w:id="23"/>
    <w:p w14:paraId="64E7A839" w14:textId="77777777" w:rsidR="009B72C2" w:rsidRPr="000B1C60" w:rsidRDefault="009B72C2" w:rsidP="009B72C2">
      <w:pPr>
        <w:rPr>
          <w:rFonts w:cs="Arial"/>
        </w:rPr>
      </w:pPr>
    </w:p>
    <w:p w14:paraId="262D87BF" w14:textId="460BDF6B" w:rsidR="009B72C2" w:rsidRPr="00487B28" w:rsidRDefault="00FB71F2" w:rsidP="00487B28">
      <w:pPr>
        <w:pStyle w:val="Kop2"/>
        <w:tabs>
          <w:tab w:val="num" w:pos="567"/>
        </w:tabs>
        <w:ind w:left="567" w:hanging="567"/>
        <w:rPr>
          <w:rFonts w:ascii="Arial" w:hAnsi="Arial" w:cs="Arial"/>
        </w:rPr>
      </w:pPr>
      <w:bookmarkStart w:id="67" w:name="_Toc152951665"/>
      <w:bookmarkStart w:id="68" w:name="_Toc165044395"/>
      <w:bookmarkStart w:id="69" w:name="_Toc165045194"/>
      <w:bookmarkStart w:id="70" w:name="_Toc210165990"/>
      <w:r w:rsidRPr="00487B28">
        <w:rPr>
          <w:rFonts w:ascii="Arial" w:hAnsi="Arial" w:cs="Arial"/>
        </w:rPr>
        <w:t>Beschrijving</w:t>
      </w:r>
      <w:r w:rsidR="009B72C2" w:rsidRPr="00487B28">
        <w:rPr>
          <w:rFonts w:ascii="Arial" w:hAnsi="Arial" w:cs="Arial"/>
        </w:rPr>
        <w:t xml:space="preserve"> van de Opdracht</w:t>
      </w:r>
      <w:bookmarkStart w:id="71" w:name="_Toc152951666"/>
      <w:bookmarkEnd w:id="67"/>
      <w:bookmarkEnd w:id="68"/>
      <w:bookmarkEnd w:id="69"/>
      <w:bookmarkEnd w:id="70"/>
    </w:p>
    <w:bookmarkEnd w:id="71"/>
    <w:p w14:paraId="2340D29A" w14:textId="24130CDA" w:rsidR="0022158E" w:rsidRDefault="00287CE0">
      <w:pPr>
        <w:rPr>
          <w:rFonts w:ascii="Arial" w:eastAsia="Arial" w:hAnsi="Arial" w:cs="Arial"/>
          <w:b/>
          <w:bCs/>
        </w:rPr>
      </w:pPr>
      <w:r w:rsidRPr="08138D5E">
        <w:rPr>
          <w:rFonts w:ascii="Arial" w:eastAsia="Arial" w:hAnsi="Arial" w:cs="Arial"/>
          <w:b/>
          <w:bCs/>
        </w:rPr>
        <w:t>Achtergrond</w:t>
      </w:r>
    </w:p>
    <w:p w14:paraId="79EBE09C" w14:textId="556402A3" w:rsidR="0022158E" w:rsidRDefault="00287CE0">
      <w:pPr>
        <w:rPr>
          <w:rFonts w:ascii="Arial" w:eastAsia="Arial" w:hAnsi="Arial" w:cs="Arial"/>
        </w:rPr>
      </w:pPr>
      <w:r w:rsidRPr="08138D5E">
        <w:rPr>
          <w:rFonts w:ascii="Arial" w:eastAsia="Arial" w:hAnsi="Arial" w:cs="Arial"/>
        </w:rPr>
        <w:t>De gemeente Súdwest-Fryslân heeft in 2020 een belangrijke stap gezet in de digitalisering van HR-processen door de implementatie van een nieuw e-HRM-systeem. Sindsdien zijn veel HR-taken gestandaardiseerd en gedigitaliseerd. Denk hierbij aan salarisverwerking, verlof en verzuim, werving en selectie, declaraties, in, door en uitstroom en personeelsdossiers. Deze verandering heeft geleid tot efficiëntere processen en een betrouwbare basis voor de HR-administratie.</w:t>
      </w:r>
    </w:p>
    <w:p w14:paraId="6B74B02C" w14:textId="14A93421" w:rsidR="0022158E" w:rsidRDefault="0022158E">
      <w:pPr>
        <w:rPr>
          <w:rFonts w:ascii="Arial" w:eastAsia="Arial" w:hAnsi="Arial" w:cs="Arial"/>
        </w:rPr>
      </w:pPr>
    </w:p>
    <w:p w14:paraId="65995539" w14:textId="6B8485BB" w:rsidR="0022158E" w:rsidRDefault="00287CE0">
      <w:pPr>
        <w:rPr>
          <w:rFonts w:ascii="Arial" w:eastAsia="Arial" w:hAnsi="Arial" w:cs="Arial"/>
        </w:rPr>
      </w:pPr>
      <w:r w:rsidRPr="08138D5E">
        <w:rPr>
          <w:rFonts w:ascii="Arial" w:eastAsia="Arial" w:hAnsi="Arial" w:cs="Arial"/>
        </w:rPr>
        <w:t xml:space="preserve">De ondersteuning voor het huidige systeem stopt op termijn. Dit maakt het noodzakelijk om over te stappen op een nieuw e-HRM-systeem. Tegelijkertijd biedt dit moment de kans om te kiezen voor een toekomstgerichte oplossing die aansluit bij de ambities van de organisatie en de wens om HR </w:t>
      </w:r>
      <w:proofErr w:type="spellStart"/>
      <w:r w:rsidRPr="08138D5E">
        <w:rPr>
          <w:rFonts w:ascii="Arial" w:eastAsia="Arial" w:hAnsi="Arial" w:cs="Arial"/>
        </w:rPr>
        <w:t>datagedreven</w:t>
      </w:r>
      <w:proofErr w:type="spellEnd"/>
      <w:r w:rsidRPr="08138D5E">
        <w:rPr>
          <w:rFonts w:ascii="Arial" w:eastAsia="Arial" w:hAnsi="Arial" w:cs="Arial"/>
        </w:rPr>
        <w:t xml:space="preserve"> te sturen.</w:t>
      </w:r>
    </w:p>
    <w:p w14:paraId="5CDD32D9" w14:textId="560DBF4C" w:rsidR="0022158E" w:rsidRDefault="0022158E">
      <w:pPr>
        <w:rPr>
          <w:rFonts w:ascii="Arial" w:eastAsia="Arial" w:hAnsi="Arial" w:cs="Arial"/>
        </w:rPr>
      </w:pPr>
    </w:p>
    <w:p w14:paraId="55C0DC8F" w14:textId="59CA0E8C" w:rsidR="0022158E" w:rsidRDefault="00287CE0">
      <w:pPr>
        <w:rPr>
          <w:rFonts w:ascii="Arial" w:eastAsia="Arial" w:hAnsi="Arial" w:cs="Arial"/>
          <w:b/>
          <w:bCs/>
        </w:rPr>
      </w:pPr>
      <w:r w:rsidRPr="08138D5E">
        <w:rPr>
          <w:rFonts w:ascii="Arial" w:eastAsia="Arial" w:hAnsi="Arial" w:cs="Arial"/>
          <w:b/>
          <w:bCs/>
        </w:rPr>
        <w:t>Strategische visie en doelstellingen</w:t>
      </w:r>
    </w:p>
    <w:p w14:paraId="754D1CF1" w14:textId="4F0221F2" w:rsidR="0022158E" w:rsidRDefault="00287CE0">
      <w:pPr>
        <w:rPr>
          <w:rFonts w:ascii="Arial" w:eastAsia="Arial" w:hAnsi="Arial" w:cs="Arial"/>
        </w:rPr>
      </w:pPr>
      <w:r w:rsidRPr="08138D5E">
        <w:rPr>
          <w:rFonts w:ascii="Arial" w:eastAsia="Arial" w:hAnsi="Arial" w:cs="Arial"/>
        </w:rPr>
        <w:t>De gemeente streeft naar excellent werkgeverschap. Wij willen een organisatie zijn waar medewerkers zich gezien voelen, ruimte ervaren om zich te ontwikkelen en regie kunnen nemen over hun loopbaan. Een modern e-HRM-systeem is daarin een belangrijke schakel.</w:t>
      </w:r>
    </w:p>
    <w:p w14:paraId="08239F24" w14:textId="2B88AF1A" w:rsidR="0022158E" w:rsidRDefault="0022158E">
      <w:pPr>
        <w:rPr>
          <w:rFonts w:ascii="Arial" w:eastAsia="Arial" w:hAnsi="Arial" w:cs="Arial"/>
        </w:rPr>
      </w:pPr>
    </w:p>
    <w:p w14:paraId="74ABB3A1" w14:textId="7737EE92" w:rsidR="0022158E" w:rsidRDefault="00287CE0">
      <w:pPr>
        <w:rPr>
          <w:rFonts w:ascii="Arial" w:eastAsia="Arial" w:hAnsi="Arial" w:cs="Arial"/>
        </w:rPr>
      </w:pPr>
      <w:r w:rsidRPr="08138D5E">
        <w:rPr>
          <w:rFonts w:ascii="Arial" w:eastAsia="Arial" w:hAnsi="Arial" w:cs="Arial"/>
        </w:rPr>
        <w:t xml:space="preserve">Het systeem moet niet alleen administratieve lasten verlagen, maar ook bijdragen aan een positieve </w:t>
      </w:r>
      <w:proofErr w:type="spellStart"/>
      <w:r w:rsidRPr="08138D5E">
        <w:rPr>
          <w:rFonts w:ascii="Arial" w:eastAsia="Arial" w:hAnsi="Arial" w:cs="Arial"/>
        </w:rPr>
        <w:t>medewerkerservaring</w:t>
      </w:r>
      <w:proofErr w:type="spellEnd"/>
      <w:r w:rsidRPr="08138D5E">
        <w:rPr>
          <w:rFonts w:ascii="Arial" w:eastAsia="Arial" w:hAnsi="Arial" w:cs="Arial"/>
        </w:rPr>
        <w:t xml:space="preserve">. Deze benadering omvat alle fasen van het dienstverband, van werving en </w:t>
      </w:r>
      <w:proofErr w:type="spellStart"/>
      <w:r w:rsidRPr="08138D5E">
        <w:rPr>
          <w:rFonts w:ascii="Arial" w:eastAsia="Arial" w:hAnsi="Arial" w:cs="Arial"/>
        </w:rPr>
        <w:t>onboarding</w:t>
      </w:r>
      <w:proofErr w:type="spellEnd"/>
      <w:r w:rsidRPr="08138D5E">
        <w:rPr>
          <w:rFonts w:ascii="Arial" w:eastAsia="Arial" w:hAnsi="Arial" w:cs="Arial"/>
        </w:rPr>
        <w:t xml:space="preserve"> tot ontwikkeling, beloning en vertrek.</w:t>
      </w:r>
    </w:p>
    <w:p w14:paraId="0B50608D" w14:textId="78F223E9" w:rsidR="0022158E" w:rsidRDefault="0022158E">
      <w:pPr>
        <w:rPr>
          <w:rFonts w:ascii="Arial" w:eastAsia="Arial" w:hAnsi="Arial" w:cs="Arial"/>
        </w:rPr>
      </w:pPr>
    </w:p>
    <w:p w14:paraId="57A5CD5C" w14:textId="62C89697" w:rsidR="0022158E" w:rsidRDefault="00287CE0">
      <w:pPr>
        <w:rPr>
          <w:rFonts w:ascii="Arial" w:eastAsia="Arial" w:hAnsi="Arial" w:cs="Arial"/>
        </w:rPr>
      </w:pPr>
      <w:r w:rsidRPr="08138D5E">
        <w:rPr>
          <w:rFonts w:ascii="Arial" w:eastAsia="Arial" w:hAnsi="Arial" w:cs="Arial"/>
        </w:rPr>
        <w:t>Daarnaast speelt het gebruik van HR-data een belangrijke rol. Het nieuwe systeem moet betrouwbare en actuele informatie leveren voor strategische besluitvorming op het gebied van personeelsplanning en organisatieontwikkeling. Thema’s zoals duurzame inzetbaarheid, inclusiviteit, talentontwikkeling en werk-privébalans staan hierbij centraal.</w:t>
      </w:r>
    </w:p>
    <w:p w14:paraId="761C2807" w14:textId="33CCE335" w:rsidR="0022158E" w:rsidRDefault="0022158E">
      <w:pPr>
        <w:rPr>
          <w:rFonts w:ascii="Arial" w:eastAsia="Arial" w:hAnsi="Arial" w:cs="Arial"/>
        </w:rPr>
      </w:pPr>
    </w:p>
    <w:p w14:paraId="181B719B" w14:textId="59E5F63F" w:rsidR="004925B1" w:rsidRDefault="004925B1" w:rsidP="004925B1">
      <w:pPr>
        <w:rPr>
          <w:rFonts w:ascii="Arial" w:eastAsia="Arial" w:hAnsi="Arial" w:cs="Arial"/>
          <w:b/>
          <w:bCs/>
        </w:rPr>
      </w:pPr>
      <w:r w:rsidRPr="00721D2F">
        <w:rPr>
          <w:rFonts w:ascii="Arial" w:eastAsia="Arial" w:hAnsi="Arial" w:cs="Arial"/>
          <w:b/>
          <w:bCs/>
        </w:rPr>
        <w:t>Kengetallen ter duiding van de omvang van de Opdracht</w:t>
      </w:r>
    </w:p>
    <w:p w14:paraId="3BEE4509" w14:textId="43E1570A" w:rsidR="00747D73" w:rsidRPr="00747D73" w:rsidRDefault="00747D73" w:rsidP="004925B1">
      <w:pPr>
        <w:rPr>
          <w:rFonts w:ascii="Arial" w:eastAsia="Arial" w:hAnsi="Arial" w:cs="Arial"/>
        </w:rPr>
      </w:pPr>
      <w:r>
        <w:rPr>
          <w:rFonts w:ascii="Arial" w:eastAsia="Arial" w:hAnsi="Arial" w:cs="Arial"/>
        </w:rPr>
        <w:lastRenderedPageBreak/>
        <w:t>De in onderstaande tabel vermelde aantallen zijn een recente momentopname en vormen als zodanig een indicatie van de omvang van de Opdracht. Hieraan kunnen geen rechten worden ontleend.</w:t>
      </w:r>
    </w:p>
    <w:p w14:paraId="7202A78B" w14:textId="77777777" w:rsidR="004925B1" w:rsidRPr="004925B1" w:rsidRDefault="004925B1" w:rsidP="004925B1">
      <w:pPr>
        <w:rPr>
          <w:rFonts w:ascii="Arial" w:eastAsia="Arial" w:hAnsi="Arial" w:cs="Arial"/>
        </w:rPr>
      </w:pPr>
    </w:p>
    <w:tbl>
      <w:tblPr>
        <w:tblW w:w="4097" w:type="dxa"/>
        <w:tblInd w:w="4" w:type="dxa"/>
        <w:tblCellMar>
          <w:left w:w="0" w:type="dxa"/>
          <w:right w:w="0" w:type="dxa"/>
        </w:tblCellMar>
        <w:tblLook w:val="04A0" w:firstRow="1" w:lastRow="0" w:firstColumn="1" w:lastColumn="0" w:noHBand="0" w:noVBand="1"/>
      </w:tblPr>
      <w:tblGrid>
        <w:gridCol w:w="3247"/>
        <w:gridCol w:w="850"/>
      </w:tblGrid>
      <w:tr w:rsidR="00721D2F" w:rsidRPr="004925B1" w14:paraId="130BD43A" w14:textId="77777777" w:rsidTr="00721D2F">
        <w:trPr>
          <w:trHeight w:val="300"/>
        </w:trPr>
        <w:tc>
          <w:tcPr>
            <w:tcW w:w="3247"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6FE20BF1" w14:textId="77777777" w:rsidR="004925B1" w:rsidRPr="004925B1" w:rsidRDefault="004925B1" w:rsidP="004925B1">
            <w:pPr>
              <w:rPr>
                <w:rFonts w:ascii="Arial" w:eastAsia="Arial" w:hAnsi="Arial" w:cs="Arial"/>
                <w:b/>
                <w:bCs/>
              </w:rPr>
            </w:pPr>
            <w:r w:rsidRPr="004925B1">
              <w:rPr>
                <w:rFonts w:ascii="Arial" w:eastAsia="Arial" w:hAnsi="Arial" w:cs="Arial"/>
                <w:b/>
                <w:bCs/>
              </w:rPr>
              <w:t>Type gebruiker</w:t>
            </w:r>
          </w:p>
        </w:tc>
        <w:tc>
          <w:tcPr>
            <w:tcW w:w="85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4DF10513" w14:textId="77777777" w:rsidR="004925B1" w:rsidRPr="004925B1" w:rsidRDefault="004925B1" w:rsidP="004925B1">
            <w:pPr>
              <w:rPr>
                <w:rFonts w:ascii="Arial" w:eastAsia="Arial" w:hAnsi="Arial" w:cs="Arial"/>
                <w:b/>
                <w:bCs/>
              </w:rPr>
            </w:pPr>
            <w:r w:rsidRPr="004925B1">
              <w:rPr>
                <w:rFonts w:ascii="Arial" w:eastAsia="Arial" w:hAnsi="Arial" w:cs="Arial"/>
                <w:b/>
                <w:bCs/>
              </w:rPr>
              <w:t>aantal*</w:t>
            </w:r>
          </w:p>
        </w:tc>
      </w:tr>
      <w:tr w:rsidR="00721D2F" w:rsidRPr="004925B1" w14:paraId="6BD5D726" w14:textId="77777777" w:rsidTr="00721D2F">
        <w:trPr>
          <w:trHeight w:val="288"/>
        </w:trPr>
        <w:tc>
          <w:tcPr>
            <w:tcW w:w="324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475C7D5" w14:textId="77777777" w:rsidR="004925B1" w:rsidRPr="004925B1" w:rsidRDefault="004925B1" w:rsidP="004925B1">
            <w:pPr>
              <w:rPr>
                <w:rFonts w:ascii="Arial" w:eastAsia="Arial" w:hAnsi="Arial" w:cs="Arial"/>
              </w:rPr>
            </w:pPr>
            <w:r w:rsidRPr="004925B1">
              <w:rPr>
                <w:rFonts w:ascii="Arial" w:eastAsia="Arial" w:hAnsi="Arial" w:cs="Arial"/>
              </w:rPr>
              <w:t>Medewerkers in loondienst</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57FFD2F" w14:textId="77777777" w:rsidR="004925B1" w:rsidRPr="004925B1" w:rsidRDefault="004925B1" w:rsidP="00721D2F">
            <w:pPr>
              <w:jc w:val="right"/>
              <w:rPr>
                <w:rFonts w:ascii="Arial" w:eastAsia="Arial" w:hAnsi="Arial" w:cs="Arial"/>
              </w:rPr>
            </w:pPr>
            <w:r w:rsidRPr="004925B1">
              <w:rPr>
                <w:rFonts w:ascii="Arial" w:eastAsia="Arial" w:hAnsi="Arial" w:cs="Arial"/>
              </w:rPr>
              <w:t>1256</w:t>
            </w:r>
          </w:p>
        </w:tc>
      </w:tr>
      <w:tr w:rsidR="00721D2F" w:rsidRPr="004925B1" w14:paraId="46130BE0" w14:textId="77777777" w:rsidTr="00721D2F">
        <w:trPr>
          <w:trHeight w:val="288"/>
        </w:trPr>
        <w:tc>
          <w:tcPr>
            <w:tcW w:w="324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B45909D" w14:textId="77777777" w:rsidR="004925B1" w:rsidRPr="004925B1" w:rsidRDefault="004925B1" w:rsidP="004925B1">
            <w:pPr>
              <w:rPr>
                <w:rFonts w:ascii="Arial" w:eastAsia="Arial" w:hAnsi="Arial" w:cs="Arial"/>
              </w:rPr>
            </w:pPr>
            <w:r w:rsidRPr="004925B1">
              <w:rPr>
                <w:rFonts w:ascii="Arial" w:eastAsia="Arial" w:hAnsi="Arial" w:cs="Arial"/>
              </w:rPr>
              <w:t>Medewerker niet in loondienst</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6C9B931" w14:textId="77777777" w:rsidR="004925B1" w:rsidRPr="004925B1" w:rsidRDefault="004925B1" w:rsidP="00721D2F">
            <w:pPr>
              <w:jc w:val="right"/>
              <w:rPr>
                <w:rFonts w:ascii="Arial" w:eastAsia="Arial" w:hAnsi="Arial" w:cs="Arial"/>
              </w:rPr>
            </w:pPr>
            <w:r w:rsidRPr="004925B1">
              <w:rPr>
                <w:rFonts w:ascii="Arial" w:eastAsia="Arial" w:hAnsi="Arial" w:cs="Arial"/>
              </w:rPr>
              <w:t>  257</w:t>
            </w:r>
          </w:p>
        </w:tc>
      </w:tr>
      <w:tr w:rsidR="00721D2F" w:rsidRPr="004925B1" w14:paraId="2FFB60D7" w14:textId="77777777" w:rsidTr="00721D2F">
        <w:trPr>
          <w:trHeight w:val="288"/>
        </w:trPr>
        <w:tc>
          <w:tcPr>
            <w:tcW w:w="324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96DB69C" w14:textId="77777777" w:rsidR="004925B1" w:rsidRPr="004925B1" w:rsidRDefault="004925B1" w:rsidP="004925B1">
            <w:pPr>
              <w:rPr>
                <w:rFonts w:ascii="Arial" w:eastAsia="Arial" w:hAnsi="Arial" w:cs="Arial"/>
              </w:rPr>
            </w:pPr>
            <w:r w:rsidRPr="004925B1">
              <w:rPr>
                <w:rFonts w:ascii="Arial" w:eastAsia="Arial" w:hAnsi="Arial" w:cs="Arial"/>
              </w:rPr>
              <w:t>Inactieve medewerkers</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103767D" w14:textId="77777777" w:rsidR="004925B1" w:rsidRPr="004925B1" w:rsidRDefault="004925B1" w:rsidP="00721D2F">
            <w:pPr>
              <w:jc w:val="right"/>
              <w:rPr>
                <w:rFonts w:ascii="Arial" w:eastAsia="Arial" w:hAnsi="Arial" w:cs="Arial"/>
              </w:rPr>
            </w:pPr>
            <w:r w:rsidRPr="004925B1">
              <w:rPr>
                <w:rFonts w:ascii="Arial" w:eastAsia="Arial" w:hAnsi="Arial" w:cs="Arial"/>
              </w:rPr>
              <w:t>1955</w:t>
            </w:r>
          </w:p>
        </w:tc>
      </w:tr>
      <w:tr w:rsidR="00721D2F" w:rsidRPr="004925B1" w14:paraId="0D0C33BD" w14:textId="77777777" w:rsidTr="00721D2F">
        <w:trPr>
          <w:trHeight w:val="288"/>
        </w:trPr>
        <w:tc>
          <w:tcPr>
            <w:tcW w:w="324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09316DF" w14:textId="77777777" w:rsidR="004925B1" w:rsidRPr="004925B1" w:rsidRDefault="004925B1" w:rsidP="004925B1">
            <w:pPr>
              <w:rPr>
                <w:rFonts w:ascii="Arial" w:eastAsia="Arial" w:hAnsi="Arial" w:cs="Arial"/>
              </w:rPr>
            </w:pPr>
            <w:r w:rsidRPr="004925B1">
              <w:rPr>
                <w:rFonts w:ascii="Arial" w:eastAsia="Arial" w:hAnsi="Arial" w:cs="Arial"/>
              </w:rPr>
              <w:t>Salarisadministratie</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5E114B2" w14:textId="77777777" w:rsidR="004925B1" w:rsidRPr="004925B1" w:rsidRDefault="004925B1" w:rsidP="00721D2F">
            <w:pPr>
              <w:jc w:val="right"/>
              <w:rPr>
                <w:rFonts w:ascii="Arial" w:eastAsia="Arial" w:hAnsi="Arial" w:cs="Arial"/>
              </w:rPr>
            </w:pPr>
            <w:r w:rsidRPr="004925B1">
              <w:rPr>
                <w:rFonts w:ascii="Arial" w:eastAsia="Arial" w:hAnsi="Arial" w:cs="Arial"/>
              </w:rPr>
              <w:t>      3</w:t>
            </w:r>
          </w:p>
        </w:tc>
      </w:tr>
      <w:tr w:rsidR="00721D2F" w:rsidRPr="004925B1" w14:paraId="0F5FC49D" w14:textId="77777777" w:rsidTr="00721D2F">
        <w:trPr>
          <w:trHeight w:val="288"/>
        </w:trPr>
        <w:tc>
          <w:tcPr>
            <w:tcW w:w="324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B443AE4" w14:textId="77777777" w:rsidR="004925B1" w:rsidRPr="004925B1" w:rsidRDefault="004925B1" w:rsidP="004925B1">
            <w:pPr>
              <w:rPr>
                <w:rFonts w:ascii="Arial" w:eastAsia="Arial" w:hAnsi="Arial" w:cs="Arial"/>
              </w:rPr>
            </w:pPr>
            <w:r w:rsidRPr="004925B1">
              <w:rPr>
                <w:rFonts w:ascii="Arial" w:eastAsia="Arial" w:hAnsi="Arial" w:cs="Arial"/>
              </w:rPr>
              <w:t>Functioneel beheer</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3941923" w14:textId="77777777" w:rsidR="004925B1" w:rsidRPr="004925B1" w:rsidRDefault="004925B1" w:rsidP="00721D2F">
            <w:pPr>
              <w:jc w:val="right"/>
              <w:rPr>
                <w:rFonts w:ascii="Arial" w:eastAsia="Arial" w:hAnsi="Arial" w:cs="Arial"/>
              </w:rPr>
            </w:pPr>
            <w:r w:rsidRPr="004925B1">
              <w:rPr>
                <w:rFonts w:ascii="Arial" w:eastAsia="Arial" w:hAnsi="Arial" w:cs="Arial"/>
              </w:rPr>
              <w:t>      1</w:t>
            </w:r>
          </w:p>
        </w:tc>
      </w:tr>
      <w:tr w:rsidR="00721D2F" w:rsidRPr="004925B1" w14:paraId="19C8F4F0" w14:textId="77777777" w:rsidTr="00721D2F">
        <w:trPr>
          <w:trHeight w:val="288"/>
        </w:trPr>
        <w:tc>
          <w:tcPr>
            <w:tcW w:w="324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617F3E9A" w14:textId="77777777" w:rsidR="004925B1" w:rsidRPr="004925B1" w:rsidRDefault="004925B1" w:rsidP="004925B1">
            <w:pPr>
              <w:rPr>
                <w:rFonts w:ascii="Arial" w:eastAsia="Arial" w:hAnsi="Arial" w:cs="Arial"/>
              </w:rPr>
            </w:pPr>
            <w:r w:rsidRPr="004925B1">
              <w:rPr>
                <w:rFonts w:ascii="Arial" w:eastAsia="Arial" w:hAnsi="Arial" w:cs="Arial"/>
              </w:rPr>
              <w:t>HR professionals (overig)</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9917B80" w14:textId="77777777" w:rsidR="004925B1" w:rsidRPr="004925B1" w:rsidRDefault="004925B1" w:rsidP="00721D2F">
            <w:pPr>
              <w:jc w:val="right"/>
              <w:rPr>
                <w:rFonts w:ascii="Arial" w:eastAsia="Arial" w:hAnsi="Arial" w:cs="Arial"/>
              </w:rPr>
            </w:pPr>
            <w:r w:rsidRPr="004925B1">
              <w:rPr>
                <w:rFonts w:ascii="Arial" w:eastAsia="Arial" w:hAnsi="Arial" w:cs="Arial"/>
              </w:rPr>
              <w:t>   27</w:t>
            </w:r>
          </w:p>
        </w:tc>
      </w:tr>
    </w:tbl>
    <w:p w14:paraId="49CF756E" w14:textId="77777777" w:rsidR="004925B1" w:rsidRPr="004925B1" w:rsidRDefault="004925B1" w:rsidP="004925B1">
      <w:pPr>
        <w:rPr>
          <w:rFonts w:ascii="Arial" w:eastAsia="Arial" w:hAnsi="Arial" w:cs="Arial"/>
        </w:rPr>
      </w:pPr>
    </w:p>
    <w:p w14:paraId="757DFAB2" w14:textId="77777777" w:rsidR="004925B1" w:rsidRDefault="004925B1">
      <w:pPr>
        <w:rPr>
          <w:rFonts w:ascii="Arial" w:eastAsia="Arial" w:hAnsi="Arial" w:cs="Arial"/>
        </w:rPr>
      </w:pPr>
    </w:p>
    <w:p w14:paraId="78B68FA9" w14:textId="49F6E141" w:rsidR="0022158E" w:rsidRDefault="00287CE0">
      <w:pPr>
        <w:rPr>
          <w:rFonts w:ascii="Arial" w:eastAsia="Arial" w:hAnsi="Arial" w:cs="Arial"/>
          <w:b/>
          <w:bCs/>
        </w:rPr>
      </w:pPr>
      <w:r w:rsidRPr="08138D5E">
        <w:rPr>
          <w:rFonts w:ascii="Arial" w:eastAsia="Arial" w:hAnsi="Arial" w:cs="Arial"/>
          <w:b/>
          <w:bCs/>
        </w:rPr>
        <w:t>Functionele uitgangspunten</w:t>
      </w:r>
    </w:p>
    <w:p w14:paraId="5201D8D7" w14:textId="77777777" w:rsidR="008B26CC" w:rsidRDefault="00287CE0">
      <w:pPr>
        <w:rPr>
          <w:rFonts w:ascii="Arial" w:eastAsia="Arial" w:hAnsi="Arial" w:cs="Arial"/>
        </w:rPr>
      </w:pPr>
      <w:r w:rsidRPr="08138D5E">
        <w:rPr>
          <w:rFonts w:ascii="Arial" w:eastAsia="Arial" w:hAnsi="Arial" w:cs="Arial"/>
        </w:rPr>
        <w:t xml:space="preserve">Het nieuwe e-HRM-systeem moet alle bestaande processen minimaal blijven ondersteunen. </w:t>
      </w:r>
    </w:p>
    <w:p w14:paraId="29F182CE" w14:textId="77777777" w:rsidR="008B26CC" w:rsidRPr="008B26CC" w:rsidRDefault="008B26CC" w:rsidP="008B26CC">
      <w:pPr>
        <w:rPr>
          <w:rFonts w:ascii="Arial" w:eastAsia="Arial" w:hAnsi="Arial" w:cs="Arial"/>
        </w:rPr>
      </w:pPr>
    </w:p>
    <w:p w14:paraId="30F8D833" w14:textId="7A7769E1" w:rsidR="008B26CC" w:rsidRPr="008B26CC" w:rsidRDefault="008B26CC" w:rsidP="008B26CC">
      <w:pPr>
        <w:rPr>
          <w:rFonts w:ascii="Arial" w:eastAsia="Arial" w:hAnsi="Arial" w:cs="Arial"/>
        </w:rPr>
      </w:pPr>
      <w:r w:rsidRPr="008B26CC">
        <w:rPr>
          <w:rFonts w:ascii="Arial" w:eastAsia="Arial" w:hAnsi="Arial" w:cs="Arial"/>
        </w:rPr>
        <w:t>Het huidige e-HRM-systeem ondersteunt reeds een aanzienlijk aantal</w:t>
      </w:r>
      <w:r w:rsidR="00AE472F">
        <w:rPr>
          <w:rFonts w:ascii="Arial" w:eastAsia="Arial" w:hAnsi="Arial" w:cs="Arial"/>
        </w:rPr>
        <w:t xml:space="preserve"> </w:t>
      </w:r>
      <w:r w:rsidR="005E4446">
        <w:rPr>
          <w:rFonts w:ascii="Arial" w:eastAsia="Arial" w:hAnsi="Arial" w:cs="Arial"/>
        </w:rPr>
        <w:t>e-HRM</w:t>
      </w:r>
      <w:r w:rsidR="00AE472F">
        <w:rPr>
          <w:rFonts w:ascii="Arial" w:eastAsia="Arial" w:hAnsi="Arial" w:cs="Arial"/>
        </w:rPr>
        <w:t>-processen</w:t>
      </w:r>
      <w:r w:rsidRPr="008B26CC">
        <w:rPr>
          <w:rFonts w:ascii="Arial" w:eastAsia="Arial" w:hAnsi="Arial" w:cs="Arial"/>
        </w:rPr>
        <w:t xml:space="preserve">, waaronder: </w:t>
      </w:r>
    </w:p>
    <w:p w14:paraId="558AD86E"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 xml:space="preserve">Salarisverwerking </w:t>
      </w:r>
    </w:p>
    <w:p w14:paraId="4A9DE97C"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 xml:space="preserve">Individueel keuzebudget (IKB) </w:t>
      </w:r>
    </w:p>
    <w:p w14:paraId="27132366"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 xml:space="preserve">Verlof- en overurenregistratie </w:t>
      </w:r>
    </w:p>
    <w:p w14:paraId="2441C25E"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 xml:space="preserve">Declaraties </w:t>
      </w:r>
    </w:p>
    <w:p w14:paraId="09CA607A"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 xml:space="preserve">Verzuimbeheer </w:t>
      </w:r>
    </w:p>
    <w:p w14:paraId="33E3D102"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 xml:space="preserve">In-, door- en uitstroom </w:t>
      </w:r>
    </w:p>
    <w:p w14:paraId="3E9A2BCA"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 xml:space="preserve">Externe inhuur en bezettingsplanning </w:t>
      </w:r>
    </w:p>
    <w:p w14:paraId="3B8EC963"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 xml:space="preserve">Digitale ondertekening van documenten </w:t>
      </w:r>
    </w:p>
    <w:p w14:paraId="6FD0AF1B"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 xml:space="preserve">Digitaal personeelsdossier </w:t>
      </w:r>
    </w:p>
    <w:p w14:paraId="33DA9E56"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 xml:space="preserve">Managementdashboard en rapportages </w:t>
      </w:r>
    </w:p>
    <w:p w14:paraId="64F92913"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 xml:space="preserve">Personeelshandboek (geïntegreerd) </w:t>
      </w:r>
    </w:p>
    <w:p w14:paraId="45A9A3F4"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 xml:space="preserve">Begrotingsmodule (personeelsbegroting) </w:t>
      </w:r>
    </w:p>
    <w:p w14:paraId="1803B09E"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 xml:space="preserve">HR Analytics </w:t>
      </w:r>
    </w:p>
    <w:p w14:paraId="609B633B"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Koppelingen met de financiële applicatie (thans Key2FIN)</w:t>
      </w:r>
    </w:p>
    <w:p w14:paraId="443AB35D"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Koppelingen met externe instanties zoals bijvoorbeeld belastingdienst en pensioenfonds</w:t>
      </w:r>
    </w:p>
    <w:p w14:paraId="1AFFC3F7"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 xml:space="preserve">Koppeling met </w:t>
      </w:r>
      <w:proofErr w:type="spellStart"/>
      <w:r w:rsidRPr="008B26CC">
        <w:rPr>
          <w:rFonts w:ascii="Arial" w:eastAsia="Arial" w:hAnsi="Arial" w:cs="Arial"/>
        </w:rPr>
        <w:t>Ivanti</w:t>
      </w:r>
      <w:proofErr w:type="spellEnd"/>
      <w:r w:rsidRPr="008B26CC">
        <w:rPr>
          <w:rFonts w:ascii="Arial" w:eastAsia="Arial" w:hAnsi="Arial" w:cs="Arial"/>
        </w:rPr>
        <w:t xml:space="preserve"> ten behoeve van </w:t>
      </w:r>
      <w:proofErr w:type="spellStart"/>
      <w:r w:rsidRPr="008B26CC">
        <w:rPr>
          <w:rFonts w:ascii="Arial" w:eastAsia="Arial" w:hAnsi="Arial" w:cs="Arial"/>
        </w:rPr>
        <w:t>active</w:t>
      </w:r>
      <w:proofErr w:type="spellEnd"/>
      <w:r w:rsidRPr="008B26CC">
        <w:rPr>
          <w:rFonts w:ascii="Arial" w:eastAsia="Arial" w:hAnsi="Arial" w:cs="Arial"/>
        </w:rPr>
        <w:t xml:space="preserve"> directory (API)</w:t>
      </w:r>
    </w:p>
    <w:p w14:paraId="610D91A7" w14:textId="48D7B9EC" w:rsidR="008B26CC" w:rsidRPr="008B26CC" w:rsidRDefault="457CC5D1" w:rsidP="00721D2F">
      <w:pPr>
        <w:ind w:left="720" w:hanging="720"/>
        <w:rPr>
          <w:rFonts w:ascii="Arial" w:eastAsia="Arial" w:hAnsi="Arial" w:cs="Arial"/>
        </w:rPr>
      </w:pPr>
      <w:r w:rsidRPr="4068EC83">
        <w:rPr>
          <w:rFonts w:ascii="Arial" w:eastAsia="Arial" w:hAnsi="Arial" w:cs="Arial"/>
        </w:rPr>
        <w:t>•</w:t>
      </w:r>
      <w:r w:rsidR="008B26CC">
        <w:tab/>
      </w:r>
      <w:r w:rsidRPr="4068EC83">
        <w:rPr>
          <w:rFonts w:ascii="Arial" w:eastAsia="Arial" w:hAnsi="Arial" w:cs="Arial"/>
        </w:rPr>
        <w:t>Koppeling ATS (</w:t>
      </w:r>
      <w:proofErr w:type="spellStart"/>
      <w:r w:rsidRPr="4068EC83">
        <w:rPr>
          <w:rFonts w:ascii="Arial" w:eastAsia="Arial" w:hAnsi="Arial" w:cs="Arial"/>
        </w:rPr>
        <w:t>Ubeeo</w:t>
      </w:r>
      <w:proofErr w:type="spellEnd"/>
      <w:r w:rsidRPr="4068EC83">
        <w:rPr>
          <w:rFonts w:ascii="Arial" w:eastAsia="Arial" w:hAnsi="Arial" w:cs="Arial"/>
        </w:rPr>
        <w:t xml:space="preserve">) </w:t>
      </w:r>
    </w:p>
    <w:p w14:paraId="609992FA" w14:textId="77777777" w:rsidR="008B26CC" w:rsidRPr="008B26CC" w:rsidRDefault="008B26CC" w:rsidP="008B26CC">
      <w:pPr>
        <w:rPr>
          <w:rFonts w:ascii="Arial" w:eastAsia="Arial" w:hAnsi="Arial" w:cs="Arial"/>
        </w:rPr>
      </w:pPr>
    </w:p>
    <w:p w14:paraId="1BEFD3F7" w14:textId="77777777" w:rsidR="008B26CC" w:rsidRPr="008B26CC" w:rsidRDefault="008B26CC" w:rsidP="008B26CC">
      <w:pPr>
        <w:rPr>
          <w:rFonts w:ascii="Arial" w:eastAsia="Arial" w:hAnsi="Arial" w:cs="Arial"/>
        </w:rPr>
      </w:pPr>
      <w:r w:rsidRPr="008B26CC">
        <w:rPr>
          <w:rFonts w:ascii="Arial" w:eastAsia="Arial" w:hAnsi="Arial" w:cs="Arial"/>
        </w:rPr>
        <w:t xml:space="preserve">Daarbovenop wordt een verbetering verwacht op de volgende gebieden: </w:t>
      </w:r>
    </w:p>
    <w:p w14:paraId="5AA36E17" w14:textId="77777777" w:rsidR="008B26CC" w:rsidRPr="008B26CC" w:rsidRDefault="008B26CC" w:rsidP="008B26CC">
      <w:pPr>
        <w:rPr>
          <w:rFonts w:ascii="Arial" w:eastAsia="Arial" w:hAnsi="Arial" w:cs="Arial"/>
        </w:rPr>
      </w:pPr>
    </w:p>
    <w:p w14:paraId="4AC34D82"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 xml:space="preserve">Verdere automatisering van repeterende processen  </w:t>
      </w:r>
    </w:p>
    <w:p w14:paraId="4181564F"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 xml:space="preserve">Uitbreiding van selfservicefunctionaliteiten voor medewerkers en leidinggevenden  </w:t>
      </w:r>
    </w:p>
    <w:p w14:paraId="19D8E5A0"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 xml:space="preserve">Een gebruiksvriendelijke, moderne en intuïtieve interface </w:t>
      </w:r>
    </w:p>
    <w:p w14:paraId="30EDE532" w14:textId="77777777" w:rsidR="008B26CC" w:rsidRPr="008B26CC" w:rsidRDefault="008B26CC" w:rsidP="00721D2F">
      <w:pPr>
        <w:ind w:left="720" w:hanging="720"/>
        <w:rPr>
          <w:rFonts w:ascii="Arial" w:eastAsia="Arial" w:hAnsi="Arial" w:cs="Arial"/>
        </w:rPr>
      </w:pPr>
      <w:r w:rsidRPr="008B26CC">
        <w:rPr>
          <w:rFonts w:ascii="Arial" w:eastAsia="Arial" w:hAnsi="Arial" w:cs="Arial"/>
        </w:rPr>
        <w:t>•</w:t>
      </w:r>
      <w:r w:rsidRPr="008B26CC">
        <w:rPr>
          <w:rFonts w:ascii="Arial" w:eastAsia="Arial" w:hAnsi="Arial" w:cs="Arial"/>
        </w:rPr>
        <w:tab/>
        <w:t xml:space="preserve">Ondersteuning van de volledige employee </w:t>
      </w:r>
      <w:proofErr w:type="spellStart"/>
      <w:r w:rsidRPr="008B26CC">
        <w:rPr>
          <w:rFonts w:ascii="Arial" w:eastAsia="Arial" w:hAnsi="Arial" w:cs="Arial"/>
        </w:rPr>
        <w:t>journey</w:t>
      </w:r>
      <w:proofErr w:type="spellEnd"/>
      <w:r w:rsidRPr="008B26CC">
        <w:rPr>
          <w:rFonts w:ascii="Arial" w:eastAsia="Arial" w:hAnsi="Arial" w:cs="Arial"/>
        </w:rPr>
        <w:t xml:space="preserve">, inclusief </w:t>
      </w:r>
      <w:proofErr w:type="spellStart"/>
      <w:r w:rsidRPr="008B26CC">
        <w:rPr>
          <w:rFonts w:ascii="Arial" w:eastAsia="Arial" w:hAnsi="Arial" w:cs="Arial"/>
        </w:rPr>
        <w:t>onboarding</w:t>
      </w:r>
      <w:proofErr w:type="spellEnd"/>
      <w:r w:rsidRPr="008B26CC">
        <w:rPr>
          <w:rFonts w:ascii="Arial" w:eastAsia="Arial" w:hAnsi="Arial" w:cs="Arial"/>
        </w:rPr>
        <w:t xml:space="preserve">, leren &amp; ontwikkelen en performance management </w:t>
      </w:r>
    </w:p>
    <w:p w14:paraId="317E803D"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 xml:space="preserve">Geavanceerde analysemogelijkheden en real-time dashboards  </w:t>
      </w:r>
    </w:p>
    <w:p w14:paraId="5D0A6C2A" w14:textId="77777777" w:rsidR="008B26CC" w:rsidRPr="008B26CC" w:rsidRDefault="008B26CC" w:rsidP="00721D2F">
      <w:pPr>
        <w:ind w:left="720" w:hanging="720"/>
        <w:rPr>
          <w:rFonts w:ascii="Arial" w:eastAsia="Arial" w:hAnsi="Arial" w:cs="Arial"/>
        </w:rPr>
      </w:pPr>
      <w:r w:rsidRPr="008B26CC">
        <w:rPr>
          <w:rFonts w:ascii="Arial" w:eastAsia="Arial" w:hAnsi="Arial" w:cs="Arial"/>
        </w:rPr>
        <w:t>•</w:t>
      </w:r>
      <w:r w:rsidRPr="008B26CC">
        <w:rPr>
          <w:rFonts w:ascii="Arial" w:eastAsia="Arial" w:hAnsi="Arial" w:cs="Arial"/>
        </w:rPr>
        <w:tab/>
        <w:t xml:space="preserve">Verbetering en </w:t>
      </w:r>
      <w:proofErr w:type="spellStart"/>
      <w:r w:rsidRPr="008B26CC">
        <w:rPr>
          <w:rFonts w:ascii="Arial" w:eastAsia="Arial" w:hAnsi="Arial" w:cs="Arial"/>
        </w:rPr>
        <w:t>optimalisate</w:t>
      </w:r>
      <w:proofErr w:type="spellEnd"/>
      <w:r w:rsidRPr="008B26CC">
        <w:rPr>
          <w:rFonts w:ascii="Arial" w:eastAsia="Arial" w:hAnsi="Arial" w:cs="Arial"/>
        </w:rPr>
        <w:t xml:space="preserve"> integratie met de financiële administratie en contractmanagement (de kosten hiervan zijn geen onderdeel van deze marktconsultatie)</w:t>
      </w:r>
    </w:p>
    <w:p w14:paraId="73E47673"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Een robuust beveiligings- en autorisatiemodel dat voldoet aan de AVG en BIO.</w:t>
      </w:r>
    </w:p>
    <w:p w14:paraId="1EA108E6" w14:textId="77777777" w:rsidR="008B26CC" w:rsidRPr="008B26CC" w:rsidRDefault="008B26CC" w:rsidP="008B26CC">
      <w:pPr>
        <w:rPr>
          <w:rFonts w:ascii="Arial" w:eastAsia="Arial" w:hAnsi="Arial" w:cs="Arial"/>
        </w:rPr>
      </w:pPr>
      <w:r w:rsidRPr="008B26CC">
        <w:rPr>
          <w:rFonts w:ascii="Arial" w:eastAsia="Arial" w:hAnsi="Arial" w:cs="Arial"/>
        </w:rPr>
        <w:t>•</w:t>
      </w:r>
      <w:r w:rsidRPr="008B26CC">
        <w:rPr>
          <w:rFonts w:ascii="Arial" w:eastAsia="Arial" w:hAnsi="Arial" w:cs="Arial"/>
        </w:rPr>
        <w:tab/>
        <w:t>Selfservice-functionaliteiten.</w:t>
      </w:r>
    </w:p>
    <w:p w14:paraId="22DF216B" w14:textId="77777777" w:rsidR="008B26CC" w:rsidRPr="008B26CC" w:rsidRDefault="008B26CC" w:rsidP="008B26CC">
      <w:pPr>
        <w:rPr>
          <w:rFonts w:ascii="Arial" w:eastAsia="Arial" w:hAnsi="Arial" w:cs="Arial"/>
        </w:rPr>
      </w:pPr>
    </w:p>
    <w:p w14:paraId="6511D2BF" w14:textId="285F9E4B" w:rsidR="008B26CC" w:rsidRPr="008B26CC" w:rsidRDefault="008B26CC" w:rsidP="008B26CC">
      <w:pPr>
        <w:rPr>
          <w:rFonts w:ascii="Arial" w:eastAsia="Arial" w:hAnsi="Arial" w:cs="Arial"/>
        </w:rPr>
      </w:pPr>
      <w:r w:rsidRPr="008B26CC">
        <w:rPr>
          <w:rFonts w:ascii="Arial" w:eastAsia="Arial" w:hAnsi="Arial" w:cs="Arial"/>
        </w:rPr>
        <w:t xml:space="preserve">Onderdeel van de opdracht </w:t>
      </w:r>
      <w:r>
        <w:rPr>
          <w:rFonts w:ascii="Arial" w:eastAsia="Arial" w:hAnsi="Arial" w:cs="Arial"/>
        </w:rPr>
        <w:t>is</w:t>
      </w:r>
      <w:r w:rsidRPr="008B26CC">
        <w:rPr>
          <w:rFonts w:ascii="Arial" w:eastAsia="Arial" w:hAnsi="Arial" w:cs="Arial"/>
        </w:rPr>
        <w:t xml:space="preserve"> ook een Learning Management Systeem (LMS) zijn. De gewenste functionaliteiten zijn onder andere:</w:t>
      </w:r>
    </w:p>
    <w:p w14:paraId="6956D260" w14:textId="77CED129" w:rsidR="008B26CC" w:rsidRDefault="008B26CC" w:rsidP="00721D2F">
      <w:pPr>
        <w:ind w:left="720" w:hanging="720"/>
        <w:rPr>
          <w:rFonts w:ascii="Arial" w:eastAsia="Arial" w:hAnsi="Arial" w:cs="Arial"/>
        </w:rPr>
      </w:pPr>
      <w:r w:rsidRPr="008B26CC">
        <w:rPr>
          <w:rFonts w:ascii="Arial" w:eastAsia="Arial" w:hAnsi="Arial" w:cs="Arial"/>
        </w:rPr>
        <w:lastRenderedPageBreak/>
        <w:t>-</w:t>
      </w:r>
      <w:r w:rsidRPr="008B26CC">
        <w:rPr>
          <w:rFonts w:ascii="Arial" w:eastAsia="Arial" w:hAnsi="Arial" w:cs="Arial"/>
        </w:rPr>
        <w:tab/>
        <w:t>Ondersteuning voor het plannen, volgen, en certificeren van leeractiviteiten (basisfunctionaliteiten LMS).</w:t>
      </w:r>
    </w:p>
    <w:p w14:paraId="60FADA16" w14:textId="77777777" w:rsidR="008B26CC" w:rsidRDefault="008B26CC" w:rsidP="68DB1E9A">
      <w:pPr>
        <w:rPr>
          <w:rFonts w:ascii="Arial" w:eastAsia="Arial" w:hAnsi="Arial" w:cs="Arial"/>
        </w:rPr>
      </w:pPr>
    </w:p>
    <w:p w14:paraId="184C8794" w14:textId="23D422B5" w:rsidR="0022158E" w:rsidRDefault="00287CE0">
      <w:pPr>
        <w:rPr>
          <w:rFonts w:ascii="Arial" w:eastAsia="Arial" w:hAnsi="Arial" w:cs="Arial"/>
        </w:rPr>
      </w:pPr>
      <w:r w:rsidRPr="08138D5E">
        <w:rPr>
          <w:rFonts w:ascii="Arial" w:eastAsia="Arial" w:hAnsi="Arial" w:cs="Arial"/>
        </w:rPr>
        <w:t>De opdracht omvat levering, implementatie, migratie, koppelingen, onderhoud en doorontwikkeling van een geïntegreerde e-HRM-oplossing</w:t>
      </w:r>
      <w:r w:rsidR="00F92F9D">
        <w:rPr>
          <w:rFonts w:ascii="Arial" w:eastAsia="Arial" w:hAnsi="Arial" w:cs="Arial"/>
        </w:rPr>
        <w:t xml:space="preserve"> aangevuld met een Learning Management-tool</w:t>
      </w:r>
      <w:r w:rsidRPr="08138D5E">
        <w:rPr>
          <w:rFonts w:ascii="Arial" w:eastAsia="Arial" w:hAnsi="Arial" w:cs="Arial"/>
        </w:rPr>
        <w:t xml:space="preserve">. </w:t>
      </w:r>
    </w:p>
    <w:p w14:paraId="3672DCF2" w14:textId="77777777" w:rsidR="00F92F9D" w:rsidRPr="002A2C68" w:rsidRDefault="00F92F9D">
      <w:pPr>
        <w:rPr>
          <w:rFonts w:ascii="Arial" w:eastAsia="Arial" w:hAnsi="Arial" w:cs="Arial"/>
          <w:b/>
          <w:bCs/>
        </w:rPr>
      </w:pPr>
    </w:p>
    <w:p w14:paraId="572271D7" w14:textId="5225CE1B" w:rsidR="002B721C" w:rsidRPr="002A2C68" w:rsidRDefault="002B721C">
      <w:pPr>
        <w:rPr>
          <w:rFonts w:ascii="Arial" w:eastAsia="Arial" w:hAnsi="Arial" w:cs="Arial"/>
          <w:b/>
          <w:bCs/>
        </w:rPr>
      </w:pPr>
      <w:r w:rsidRPr="002A2C68">
        <w:rPr>
          <w:rFonts w:ascii="Arial" w:eastAsia="Arial" w:hAnsi="Arial" w:cs="Arial"/>
          <w:b/>
          <w:bCs/>
        </w:rPr>
        <w:t>Samenvoeging</w:t>
      </w:r>
      <w:r w:rsidR="00BE15CB" w:rsidRPr="002A2C68">
        <w:rPr>
          <w:rFonts w:ascii="Arial" w:eastAsia="Arial" w:hAnsi="Arial" w:cs="Arial"/>
          <w:b/>
          <w:bCs/>
        </w:rPr>
        <w:t xml:space="preserve"> inkoop </w:t>
      </w:r>
      <w:r w:rsidR="005E4446">
        <w:rPr>
          <w:rFonts w:ascii="Arial" w:eastAsia="Arial" w:hAnsi="Arial" w:cs="Arial"/>
          <w:b/>
          <w:bCs/>
        </w:rPr>
        <w:t>e-HRM</w:t>
      </w:r>
      <w:r w:rsidR="00BE15CB" w:rsidRPr="002A2C68">
        <w:rPr>
          <w:rFonts w:ascii="Arial" w:eastAsia="Arial" w:hAnsi="Arial" w:cs="Arial"/>
          <w:b/>
          <w:bCs/>
        </w:rPr>
        <w:t xml:space="preserve"> en LMS</w:t>
      </w:r>
    </w:p>
    <w:p w14:paraId="4ACA8EF8" w14:textId="0F60B4E8" w:rsidR="00F92F9D" w:rsidRDefault="00F92F9D" w:rsidP="00F92F9D">
      <w:pPr>
        <w:rPr>
          <w:rFonts w:ascii="Arial" w:eastAsia="Arial" w:hAnsi="Arial" w:cs="Arial"/>
        </w:rPr>
      </w:pPr>
      <w:r>
        <w:rPr>
          <w:rFonts w:ascii="Arial" w:eastAsia="Arial" w:hAnsi="Arial" w:cs="Arial"/>
        </w:rPr>
        <w:t xml:space="preserve">De onderbouwing voor het integreren van </w:t>
      </w:r>
      <w:r w:rsidR="005E4446">
        <w:rPr>
          <w:rFonts w:ascii="Arial" w:eastAsia="Arial" w:hAnsi="Arial" w:cs="Arial"/>
        </w:rPr>
        <w:t>e-HRM</w:t>
      </w:r>
      <w:r>
        <w:rPr>
          <w:rFonts w:ascii="Arial" w:eastAsia="Arial" w:hAnsi="Arial" w:cs="Arial"/>
        </w:rPr>
        <w:t xml:space="preserve"> en LMS in deze aanbesteding is als volgt:</w:t>
      </w:r>
    </w:p>
    <w:p w14:paraId="7011B00D" w14:textId="0C08EC9F" w:rsidR="00F92F9D" w:rsidRPr="00F92F9D" w:rsidRDefault="00EF5058" w:rsidP="00F92F9D">
      <w:pPr>
        <w:rPr>
          <w:rFonts w:ascii="Arial" w:eastAsia="Arial" w:hAnsi="Arial" w:cs="Arial"/>
        </w:rPr>
      </w:pPr>
      <w:r>
        <w:rPr>
          <w:rFonts w:ascii="Arial" w:eastAsia="Arial" w:hAnsi="Arial" w:cs="Arial"/>
        </w:rPr>
        <w:t>H</w:t>
      </w:r>
      <w:r w:rsidRPr="00EF5058">
        <w:rPr>
          <w:rFonts w:ascii="Arial" w:eastAsia="Arial" w:hAnsi="Arial" w:cs="Arial"/>
        </w:rPr>
        <w:t>et plannen, volgen, en certificeren van leeractiviteiten</w:t>
      </w:r>
      <w:r>
        <w:rPr>
          <w:rFonts w:ascii="Arial" w:eastAsia="Arial" w:hAnsi="Arial" w:cs="Arial"/>
        </w:rPr>
        <w:t xml:space="preserve"> </w:t>
      </w:r>
      <w:r w:rsidR="00F92F9D" w:rsidRPr="00F92F9D">
        <w:rPr>
          <w:rFonts w:ascii="Arial" w:eastAsia="Arial" w:hAnsi="Arial" w:cs="Arial"/>
        </w:rPr>
        <w:t xml:space="preserve">zijn </w:t>
      </w:r>
      <w:r>
        <w:rPr>
          <w:rFonts w:ascii="Arial" w:eastAsia="Arial" w:hAnsi="Arial" w:cs="Arial"/>
        </w:rPr>
        <w:t xml:space="preserve">ook </w:t>
      </w:r>
      <w:r w:rsidR="00F92F9D" w:rsidRPr="00F92F9D">
        <w:rPr>
          <w:rFonts w:ascii="Arial" w:eastAsia="Arial" w:hAnsi="Arial" w:cs="Arial"/>
        </w:rPr>
        <w:t xml:space="preserve">essentiële taken van HR naast </w:t>
      </w:r>
      <w:r w:rsidR="005D6349">
        <w:rPr>
          <w:rFonts w:ascii="Arial" w:eastAsia="Arial" w:hAnsi="Arial" w:cs="Arial"/>
        </w:rPr>
        <w:t xml:space="preserve">taken zoals </w:t>
      </w:r>
      <w:r w:rsidR="00F92F9D" w:rsidRPr="00F92F9D">
        <w:rPr>
          <w:rFonts w:ascii="Arial" w:eastAsia="Arial" w:hAnsi="Arial" w:cs="Arial"/>
        </w:rPr>
        <w:t xml:space="preserve">salarisadministratie, </w:t>
      </w:r>
      <w:r w:rsidR="005D6349">
        <w:rPr>
          <w:rFonts w:ascii="Arial" w:eastAsia="Arial" w:hAnsi="Arial" w:cs="Arial"/>
        </w:rPr>
        <w:t xml:space="preserve">declaraties, inhuur, verlof, verzuimbeheer, </w:t>
      </w:r>
      <w:r w:rsidR="00F92F9D" w:rsidRPr="00F92F9D">
        <w:rPr>
          <w:rFonts w:ascii="Arial" w:eastAsia="Arial" w:hAnsi="Arial" w:cs="Arial"/>
        </w:rPr>
        <w:t xml:space="preserve">werving en selectie. Met </w:t>
      </w:r>
      <w:r w:rsidR="00BE15CB">
        <w:rPr>
          <w:rFonts w:ascii="Arial" w:eastAsia="Arial" w:hAnsi="Arial" w:cs="Arial"/>
        </w:rPr>
        <w:t xml:space="preserve">een </w:t>
      </w:r>
      <w:r w:rsidR="00F92F9D">
        <w:rPr>
          <w:rFonts w:ascii="Arial" w:eastAsia="Arial" w:hAnsi="Arial" w:cs="Arial"/>
        </w:rPr>
        <w:t>LMS</w:t>
      </w:r>
      <w:r w:rsidR="00F92F9D" w:rsidRPr="00F92F9D">
        <w:rPr>
          <w:rFonts w:ascii="Arial" w:eastAsia="Arial" w:hAnsi="Arial" w:cs="Arial"/>
        </w:rPr>
        <w:t xml:space="preserve"> wordt </w:t>
      </w:r>
      <w:r>
        <w:rPr>
          <w:rFonts w:ascii="Arial" w:eastAsia="Arial" w:hAnsi="Arial" w:cs="Arial"/>
        </w:rPr>
        <w:t>een structurele en efficiënte invulling van voornoemde taken mogelijk gemaakt</w:t>
      </w:r>
      <w:r w:rsidR="00F92F9D" w:rsidRPr="00F92F9D">
        <w:rPr>
          <w:rFonts w:ascii="Arial" w:eastAsia="Arial" w:hAnsi="Arial" w:cs="Arial"/>
        </w:rPr>
        <w:t>. Om personeel langer te kunnen binden aan de organisatie</w:t>
      </w:r>
      <w:r w:rsidR="005D6349">
        <w:rPr>
          <w:rFonts w:ascii="Arial" w:eastAsia="Arial" w:hAnsi="Arial" w:cs="Arial"/>
        </w:rPr>
        <w:t>, o.a. door het tijdig aanbieden van passende leertrajecten,</w:t>
      </w:r>
      <w:r w:rsidR="00F92F9D" w:rsidRPr="00F92F9D">
        <w:rPr>
          <w:rFonts w:ascii="Arial" w:eastAsia="Arial" w:hAnsi="Arial" w:cs="Arial"/>
        </w:rPr>
        <w:t xml:space="preserve"> is een goede invulling van LMS-taken noodzakelijk</w:t>
      </w:r>
      <w:r w:rsidR="00F92F9D">
        <w:rPr>
          <w:rFonts w:ascii="Arial" w:eastAsia="Arial" w:hAnsi="Arial" w:cs="Arial"/>
        </w:rPr>
        <w:t>. O</w:t>
      </w:r>
      <w:r w:rsidR="00F92F9D" w:rsidRPr="00F92F9D">
        <w:rPr>
          <w:rFonts w:ascii="Arial" w:eastAsia="Arial" w:hAnsi="Arial" w:cs="Arial"/>
        </w:rPr>
        <w:t xml:space="preserve">mdat de </w:t>
      </w:r>
      <w:r w:rsidR="005E4446">
        <w:rPr>
          <w:rFonts w:ascii="Arial" w:eastAsia="Arial" w:hAnsi="Arial" w:cs="Arial"/>
        </w:rPr>
        <w:t>e-HRM</w:t>
      </w:r>
      <w:r w:rsidR="00F92F9D" w:rsidRPr="00F92F9D">
        <w:rPr>
          <w:rFonts w:ascii="Arial" w:eastAsia="Arial" w:hAnsi="Arial" w:cs="Arial"/>
        </w:rPr>
        <w:t>-appl</w:t>
      </w:r>
      <w:r w:rsidR="00F92F9D">
        <w:rPr>
          <w:rFonts w:ascii="Arial" w:eastAsia="Arial" w:hAnsi="Arial" w:cs="Arial"/>
        </w:rPr>
        <w:t>i</w:t>
      </w:r>
      <w:r w:rsidR="00F92F9D" w:rsidRPr="00F92F9D">
        <w:rPr>
          <w:rFonts w:ascii="Arial" w:eastAsia="Arial" w:hAnsi="Arial" w:cs="Arial"/>
        </w:rPr>
        <w:t xml:space="preserve">catie </w:t>
      </w:r>
      <w:r w:rsidR="00F92F9D">
        <w:rPr>
          <w:rFonts w:ascii="Arial" w:eastAsia="Arial" w:hAnsi="Arial" w:cs="Arial"/>
        </w:rPr>
        <w:t>nu wordt aanbesteed</w:t>
      </w:r>
      <w:r w:rsidR="00F92F9D" w:rsidRPr="00F92F9D">
        <w:rPr>
          <w:rFonts w:ascii="Arial" w:eastAsia="Arial" w:hAnsi="Arial" w:cs="Arial"/>
        </w:rPr>
        <w:t xml:space="preserve"> wenst Opdrachtgever dit meteen geïntegreerd in te kopen. </w:t>
      </w:r>
      <w:r w:rsidR="002B4F96">
        <w:rPr>
          <w:rFonts w:ascii="Arial" w:eastAsia="Arial" w:hAnsi="Arial" w:cs="Arial"/>
        </w:rPr>
        <w:t>Het</w:t>
      </w:r>
      <w:r w:rsidR="00F92F9D" w:rsidRPr="00F92F9D">
        <w:rPr>
          <w:rFonts w:ascii="Arial" w:eastAsia="Arial" w:hAnsi="Arial" w:cs="Arial"/>
        </w:rPr>
        <w:t xml:space="preserve"> LMS nu als aparte module inkopen is minder doelmatig en levert ook capaciteitsissues op.  </w:t>
      </w:r>
    </w:p>
    <w:p w14:paraId="719BE8FE" w14:textId="77777777" w:rsidR="00F92F9D" w:rsidRPr="00F92F9D" w:rsidRDefault="00F92F9D" w:rsidP="00F92F9D">
      <w:pPr>
        <w:rPr>
          <w:rFonts w:ascii="Arial" w:eastAsia="Arial" w:hAnsi="Arial" w:cs="Arial"/>
        </w:rPr>
      </w:pPr>
    </w:p>
    <w:p w14:paraId="0546454C" w14:textId="4D6A360D" w:rsidR="00F92F9D" w:rsidRPr="00F92F9D" w:rsidRDefault="00F92F9D" w:rsidP="00F92F9D">
      <w:pPr>
        <w:rPr>
          <w:rFonts w:ascii="Arial" w:eastAsia="Arial" w:hAnsi="Arial" w:cs="Arial"/>
        </w:rPr>
      </w:pPr>
      <w:r w:rsidRPr="00F92F9D">
        <w:rPr>
          <w:rFonts w:ascii="Arial" w:eastAsia="Arial" w:hAnsi="Arial" w:cs="Arial"/>
        </w:rPr>
        <w:t xml:space="preserve">De toevoeging van een Learning Management System (LMS) aan de </w:t>
      </w:r>
      <w:r w:rsidR="005E4446">
        <w:rPr>
          <w:rFonts w:ascii="Arial" w:eastAsia="Arial" w:hAnsi="Arial" w:cs="Arial"/>
        </w:rPr>
        <w:t>e-HRM</w:t>
      </w:r>
      <w:r w:rsidRPr="00F92F9D">
        <w:rPr>
          <w:rFonts w:ascii="Arial" w:eastAsia="Arial" w:hAnsi="Arial" w:cs="Arial"/>
        </w:rPr>
        <w:t>-opdracht is bepaald niet ongebruikelijk in de markt;</w:t>
      </w:r>
    </w:p>
    <w:p w14:paraId="73DD332C" w14:textId="23EAC4C7" w:rsidR="00F92F9D" w:rsidRPr="00F92F9D" w:rsidRDefault="00F92F9D" w:rsidP="00F92F9D">
      <w:pPr>
        <w:rPr>
          <w:rFonts w:ascii="Arial" w:eastAsia="Arial" w:hAnsi="Arial" w:cs="Arial"/>
        </w:rPr>
      </w:pPr>
      <w:r w:rsidRPr="00F92F9D">
        <w:rPr>
          <w:rFonts w:ascii="Arial" w:eastAsia="Arial" w:hAnsi="Arial" w:cs="Arial"/>
        </w:rPr>
        <w:t>De in de markt beschikbare LMS-systemen zijn de gemeente bekend vanuit een marktverkenning incl. demo</w:t>
      </w:r>
      <w:r>
        <w:rPr>
          <w:rFonts w:ascii="Arial" w:eastAsia="Arial" w:hAnsi="Arial" w:cs="Arial"/>
        </w:rPr>
        <w:t>’s</w:t>
      </w:r>
      <w:r w:rsidRPr="00F92F9D">
        <w:rPr>
          <w:rFonts w:ascii="Arial" w:eastAsia="Arial" w:hAnsi="Arial" w:cs="Arial"/>
        </w:rPr>
        <w:t xml:space="preserve">, de mogelijkheden en de behoeften van Opdrachtgever zijn vertaald naar een </w:t>
      </w:r>
      <w:proofErr w:type="spellStart"/>
      <w:r w:rsidRPr="00F92F9D">
        <w:rPr>
          <w:rFonts w:ascii="Arial" w:eastAsia="Arial" w:hAnsi="Arial" w:cs="Arial"/>
        </w:rPr>
        <w:t>PvE</w:t>
      </w:r>
      <w:proofErr w:type="spellEnd"/>
      <w:r w:rsidRPr="00F92F9D">
        <w:rPr>
          <w:rFonts w:ascii="Arial" w:eastAsia="Arial" w:hAnsi="Arial" w:cs="Arial"/>
        </w:rPr>
        <w:t xml:space="preserve">. Een LMS-applicatie die voldoet aan deze eisen, is goed genoeg voor de gemeente. Hierbij accepteert Opdrachtgever het risico dat Inschrijver de goedkoopste LMS-oplossing zal aanbieden. </w:t>
      </w:r>
      <w:r w:rsidR="00C72FBE">
        <w:rPr>
          <w:rFonts w:ascii="Arial" w:eastAsia="Arial" w:hAnsi="Arial" w:cs="Arial"/>
        </w:rPr>
        <w:t>De gestelde eisen in het Programma van eisen waaronder de specifieke eisen voor LMS en vereiste aantoonbare kerncompetenties (referentie(s)) maken dat de aangeboden oplossing in elk geval goed genoeg is om mee te werken.</w:t>
      </w:r>
    </w:p>
    <w:p w14:paraId="08011287" w14:textId="77777777" w:rsidR="00F92F9D" w:rsidRPr="00F92F9D" w:rsidRDefault="00F92F9D" w:rsidP="00F92F9D">
      <w:pPr>
        <w:rPr>
          <w:rFonts w:ascii="Arial" w:eastAsia="Arial" w:hAnsi="Arial" w:cs="Arial"/>
        </w:rPr>
      </w:pPr>
    </w:p>
    <w:p w14:paraId="2C307C1E" w14:textId="7EA86397" w:rsidR="00F92F9D" w:rsidRPr="00F92F9D" w:rsidRDefault="00F92F9D" w:rsidP="00F92F9D">
      <w:pPr>
        <w:rPr>
          <w:rFonts w:ascii="Arial" w:eastAsia="Arial" w:hAnsi="Arial" w:cs="Arial"/>
        </w:rPr>
      </w:pPr>
      <w:r w:rsidRPr="00F92F9D">
        <w:rPr>
          <w:rFonts w:ascii="Arial" w:eastAsia="Arial" w:hAnsi="Arial" w:cs="Arial"/>
        </w:rPr>
        <w:t xml:space="preserve">Uit de gehouden marktconsultatie is gebleken dat de samenvoeging van </w:t>
      </w:r>
      <w:r w:rsidR="005E4446">
        <w:rPr>
          <w:rFonts w:ascii="Arial" w:eastAsia="Arial" w:hAnsi="Arial" w:cs="Arial"/>
        </w:rPr>
        <w:t>e-HRM</w:t>
      </w:r>
      <w:r w:rsidRPr="00F92F9D">
        <w:rPr>
          <w:rFonts w:ascii="Arial" w:eastAsia="Arial" w:hAnsi="Arial" w:cs="Arial"/>
        </w:rPr>
        <w:t xml:space="preserve"> en LMS mogelijk is</w:t>
      </w:r>
      <w:r>
        <w:rPr>
          <w:rFonts w:ascii="Arial" w:eastAsia="Arial" w:hAnsi="Arial" w:cs="Arial"/>
        </w:rPr>
        <w:t xml:space="preserve"> voor de marktpartijen</w:t>
      </w:r>
      <w:r w:rsidR="00BE15CB">
        <w:rPr>
          <w:rFonts w:ascii="Arial" w:eastAsia="Arial" w:hAnsi="Arial" w:cs="Arial"/>
        </w:rPr>
        <w:t>.</w:t>
      </w:r>
    </w:p>
    <w:p w14:paraId="5B1651C7" w14:textId="77777777" w:rsidR="00F92F9D" w:rsidRPr="00F92F9D" w:rsidRDefault="00F92F9D" w:rsidP="00F92F9D">
      <w:pPr>
        <w:rPr>
          <w:rFonts w:ascii="Arial" w:eastAsia="Arial" w:hAnsi="Arial" w:cs="Arial"/>
        </w:rPr>
      </w:pPr>
    </w:p>
    <w:p w14:paraId="3F6B5479" w14:textId="353FB3EB" w:rsidR="00F92F9D" w:rsidRDefault="00F214AF" w:rsidP="00F92F9D">
      <w:pPr>
        <w:rPr>
          <w:rFonts w:ascii="Arial" w:eastAsia="Arial" w:hAnsi="Arial" w:cs="Arial"/>
        </w:rPr>
      </w:pPr>
      <w:r>
        <w:rPr>
          <w:rFonts w:ascii="Arial" w:eastAsia="Arial" w:hAnsi="Arial" w:cs="Arial"/>
        </w:rPr>
        <w:t>De mogelijk negatieve effecten van het</w:t>
      </w:r>
      <w:r w:rsidR="00C72FBE">
        <w:rPr>
          <w:rFonts w:ascii="Arial" w:eastAsia="Arial" w:hAnsi="Arial" w:cs="Arial"/>
        </w:rPr>
        <w:t xml:space="preserve"> risico </w:t>
      </w:r>
      <w:r>
        <w:rPr>
          <w:rFonts w:ascii="Arial" w:eastAsia="Arial" w:hAnsi="Arial" w:cs="Arial"/>
        </w:rPr>
        <w:t>op een</w:t>
      </w:r>
      <w:r w:rsidR="00C72FBE">
        <w:rPr>
          <w:rFonts w:ascii="Arial" w:eastAsia="Arial" w:hAnsi="Arial" w:cs="Arial"/>
        </w:rPr>
        <w:t xml:space="preserve"> suboptimale oplossing voor LMS wordt </w:t>
      </w:r>
      <w:r w:rsidR="00F92F9D" w:rsidRPr="00F92F9D">
        <w:rPr>
          <w:rFonts w:ascii="Arial" w:eastAsia="Arial" w:hAnsi="Arial" w:cs="Arial"/>
        </w:rPr>
        <w:t xml:space="preserve">verkleind </w:t>
      </w:r>
      <w:bookmarkStart w:id="72" w:name="_Hlk208579894"/>
      <w:r w:rsidR="00F92F9D" w:rsidRPr="00F92F9D">
        <w:rPr>
          <w:rFonts w:ascii="Arial" w:eastAsia="Arial" w:hAnsi="Arial" w:cs="Arial"/>
        </w:rPr>
        <w:t xml:space="preserve">door opname van een Herzieningsclausule, inhoudende dat Opdrachtgever de goede werking van de LMS-module zal evalueren met Opdrachtnemer en gerechtigd is om na minimaal </w:t>
      </w:r>
      <w:r w:rsidR="002F7E02">
        <w:rPr>
          <w:rFonts w:ascii="Arial" w:eastAsia="Arial" w:hAnsi="Arial" w:cs="Arial"/>
        </w:rPr>
        <w:t>2</w:t>
      </w:r>
      <w:r w:rsidR="00F92F9D" w:rsidRPr="00F92F9D">
        <w:rPr>
          <w:rFonts w:ascii="Arial" w:eastAsia="Arial" w:hAnsi="Arial" w:cs="Arial"/>
        </w:rPr>
        <w:t xml:space="preserve"> jaar gebruik van de LMS-module gerechtigd is om deze module te vervangen door een andere LMS-module.</w:t>
      </w:r>
      <w:bookmarkEnd w:id="72"/>
      <w:r>
        <w:rPr>
          <w:rFonts w:ascii="Arial" w:eastAsia="Arial" w:hAnsi="Arial" w:cs="Arial"/>
        </w:rPr>
        <w:t xml:space="preserve"> Zie verder § 1.7 Herzieningsclausules.</w:t>
      </w:r>
    </w:p>
    <w:p w14:paraId="74E62BB1" w14:textId="7D3FE958" w:rsidR="0022158E" w:rsidRDefault="0022158E">
      <w:pPr>
        <w:rPr>
          <w:rFonts w:ascii="Arial" w:eastAsia="Arial" w:hAnsi="Arial" w:cs="Arial"/>
        </w:rPr>
      </w:pPr>
    </w:p>
    <w:p w14:paraId="16AFBBC3" w14:textId="65B84560" w:rsidR="0022158E" w:rsidRDefault="00287CE0">
      <w:pPr>
        <w:rPr>
          <w:rFonts w:ascii="Arial" w:eastAsia="Arial" w:hAnsi="Arial" w:cs="Arial"/>
          <w:b/>
          <w:bCs/>
        </w:rPr>
      </w:pPr>
      <w:r w:rsidRPr="08138D5E">
        <w:rPr>
          <w:rFonts w:ascii="Arial" w:eastAsia="Arial" w:hAnsi="Arial" w:cs="Arial"/>
          <w:b/>
          <w:bCs/>
        </w:rPr>
        <w:t>Samenwerking en integratie</w:t>
      </w:r>
    </w:p>
    <w:p w14:paraId="5374C395" w14:textId="1BED683E" w:rsidR="0022158E" w:rsidRDefault="00287CE0">
      <w:pPr>
        <w:rPr>
          <w:rFonts w:ascii="Arial" w:eastAsia="Arial" w:hAnsi="Arial" w:cs="Arial"/>
        </w:rPr>
      </w:pPr>
      <w:r w:rsidRPr="7DD9F5FF">
        <w:rPr>
          <w:rFonts w:ascii="Arial" w:eastAsia="Arial" w:hAnsi="Arial" w:cs="Arial"/>
        </w:rPr>
        <w:t xml:space="preserve">Het e-HRM-systeem wordt onderdeel van een breder applicatielandschap. Integratie met </w:t>
      </w:r>
      <w:proofErr w:type="spellStart"/>
      <w:r w:rsidR="441F860D" w:rsidRPr="7DD9F5FF">
        <w:rPr>
          <w:rFonts w:ascii="Arial" w:eastAsia="Arial" w:hAnsi="Arial" w:cs="Arial"/>
        </w:rPr>
        <w:t>met</w:t>
      </w:r>
      <w:proofErr w:type="spellEnd"/>
      <w:r w:rsidR="441F860D" w:rsidRPr="7DD9F5FF">
        <w:rPr>
          <w:rFonts w:ascii="Arial" w:eastAsia="Arial" w:hAnsi="Arial" w:cs="Arial"/>
        </w:rPr>
        <w:t xml:space="preserve"> de financiële applicatie</w:t>
      </w:r>
      <w:r w:rsidRPr="7DD9F5FF">
        <w:rPr>
          <w:rFonts w:ascii="Arial" w:eastAsia="Arial" w:hAnsi="Arial" w:cs="Arial"/>
        </w:rPr>
        <w:t xml:space="preserve">, </w:t>
      </w:r>
      <w:r w:rsidR="002F0193" w:rsidRPr="7DD9F5FF">
        <w:rPr>
          <w:rFonts w:ascii="Arial" w:eastAsia="Arial" w:hAnsi="Arial" w:cs="Arial"/>
        </w:rPr>
        <w:t xml:space="preserve"> roostertools </w:t>
      </w:r>
      <w:r w:rsidRPr="7DD9F5FF">
        <w:rPr>
          <w:rFonts w:ascii="Arial" w:eastAsia="Arial" w:hAnsi="Arial" w:cs="Arial"/>
        </w:rPr>
        <w:t>en contractmanagement is een harde randvoorwaarde.</w:t>
      </w:r>
    </w:p>
    <w:p w14:paraId="45BB663F" w14:textId="0F27E45F" w:rsidR="0022158E" w:rsidRDefault="0022158E">
      <w:pPr>
        <w:rPr>
          <w:rFonts w:ascii="Arial" w:eastAsia="Arial" w:hAnsi="Arial" w:cs="Arial"/>
        </w:rPr>
      </w:pPr>
    </w:p>
    <w:p w14:paraId="3A944F3D" w14:textId="4719F208" w:rsidR="0022158E" w:rsidRDefault="00287CE0">
      <w:pPr>
        <w:rPr>
          <w:rFonts w:ascii="Arial" w:eastAsia="Arial" w:hAnsi="Arial" w:cs="Arial"/>
        </w:rPr>
      </w:pPr>
      <w:r w:rsidRPr="08138D5E">
        <w:rPr>
          <w:rFonts w:ascii="Arial" w:eastAsia="Arial" w:hAnsi="Arial" w:cs="Arial"/>
        </w:rPr>
        <w:t xml:space="preserve">Op financieel vlak is het van belang dat </w:t>
      </w:r>
      <w:r w:rsidR="000436A1">
        <w:rPr>
          <w:rFonts w:ascii="Arial" w:eastAsia="Arial" w:hAnsi="Arial" w:cs="Arial"/>
        </w:rPr>
        <w:t xml:space="preserve">de </w:t>
      </w:r>
      <w:r w:rsidRPr="08138D5E">
        <w:rPr>
          <w:rFonts w:ascii="Arial" w:eastAsia="Arial" w:hAnsi="Arial" w:cs="Arial"/>
        </w:rPr>
        <w:t xml:space="preserve">personeelsbegroting en formatiebeheer </w:t>
      </w:r>
      <w:r w:rsidR="0040439C">
        <w:rPr>
          <w:rFonts w:ascii="Arial" w:eastAsia="Arial" w:hAnsi="Arial" w:cs="Arial"/>
        </w:rPr>
        <w:t>steeds</w:t>
      </w:r>
      <w:r w:rsidRPr="08138D5E">
        <w:rPr>
          <w:rFonts w:ascii="Arial" w:eastAsia="Arial" w:hAnsi="Arial" w:cs="Arial"/>
        </w:rPr>
        <w:t xml:space="preserve"> </w:t>
      </w:r>
      <w:r w:rsidR="0040439C">
        <w:rPr>
          <w:rFonts w:ascii="Arial" w:eastAsia="Arial" w:hAnsi="Arial" w:cs="Arial"/>
        </w:rPr>
        <w:t xml:space="preserve">actueel </w:t>
      </w:r>
      <w:r w:rsidRPr="08138D5E">
        <w:rPr>
          <w:rFonts w:ascii="Arial" w:eastAsia="Arial" w:hAnsi="Arial" w:cs="Arial"/>
        </w:rPr>
        <w:t>beschikbaar</w:t>
      </w:r>
      <w:r w:rsidR="0040439C">
        <w:rPr>
          <w:rFonts w:ascii="Arial" w:eastAsia="Arial" w:hAnsi="Arial" w:cs="Arial"/>
        </w:rPr>
        <w:t xml:space="preserve"> is</w:t>
      </w:r>
      <w:r w:rsidRPr="08138D5E">
        <w:rPr>
          <w:rFonts w:ascii="Arial" w:eastAsia="Arial" w:hAnsi="Arial" w:cs="Arial"/>
        </w:rPr>
        <w:t>. HR en Financiën moeten kunnen sturen op actuele loonkosten en bezettingsinformatie. Op het gebied van externe inhuur moet het systeem centraal contractbeheer faciliteren. Kosten, voorwaarden en inzet moeten inzichtelijk zijn voor HR en inkoop. Ook is een koppeling met de financiële administratie noodzakelijk voor integrale rapportages en compliance.</w:t>
      </w:r>
    </w:p>
    <w:p w14:paraId="1F6B4627" w14:textId="206CEF28" w:rsidR="0022158E" w:rsidRDefault="0022158E">
      <w:pPr>
        <w:rPr>
          <w:rFonts w:ascii="Arial" w:eastAsia="Arial" w:hAnsi="Arial" w:cs="Arial"/>
        </w:rPr>
      </w:pPr>
    </w:p>
    <w:p w14:paraId="18BF509C" w14:textId="5871734F" w:rsidR="0022158E" w:rsidRDefault="00287CE0">
      <w:pPr>
        <w:rPr>
          <w:rFonts w:ascii="Arial" w:eastAsia="Arial" w:hAnsi="Arial" w:cs="Arial"/>
          <w:b/>
          <w:bCs/>
        </w:rPr>
      </w:pPr>
      <w:r w:rsidRPr="08138D5E">
        <w:rPr>
          <w:rFonts w:ascii="Arial" w:eastAsia="Arial" w:hAnsi="Arial" w:cs="Arial"/>
          <w:b/>
          <w:bCs/>
        </w:rPr>
        <w:t>Implementatie</w:t>
      </w:r>
    </w:p>
    <w:p w14:paraId="763B7373" w14:textId="22E6D0AB" w:rsidR="0022158E" w:rsidRDefault="00287CE0">
      <w:pPr>
        <w:rPr>
          <w:rFonts w:ascii="Arial" w:eastAsia="Arial" w:hAnsi="Arial" w:cs="Arial"/>
        </w:rPr>
      </w:pPr>
      <w:r w:rsidRPr="08138D5E">
        <w:rPr>
          <w:rFonts w:ascii="Arial" w:eastAsia="Arial" w:hAnsi="Arial" w:cs="Arial"/>
        </w:rPr>
        <w:t>Bij de invoering van een nieuw systeem hanteren wij een realistische aanpak. Er bestaat geen perfecte oplossing. We zoeken een systeem dat de kernprocessen en organisatiedoelstellingen zo goed mogelijk ondersteunt en tegelijk voldoende ruimte biedt voor adoptie en doorontwikkeling.</w:t>
      </w:r>
    </w:p>
    <w:p w14:paraId="23326E80" w14:textId="2B03A3BE" w:rsidR="0022158E" w:rsidRDefault="0022158E">
      <w:pPr>
        <w:rPr>
          <w:rFonts w:ascii="Arial" w:eastAsia="Arial" w:hAnsi="Arial" w:cs="Arial"/>
        </w:rPr>
      </w:pPr>
    </w:p>
    <w:p w14:paraId="20C91F96" w14:textId="76B6D16C" w:rsidR="0022158E" w:rsidRDefault="00287CE0">
      <w:pPr>
        <w:rPr>
          <w:rFonts w:ascii="Arial" w:eastAsia="Arial" w:hAnsi="Arial" w:cs="Arial"/>
        </w:rPr>
      </w:pPr>
      <w:r w:rsidRPr="08138D5E">
        <w:rPr>
          <w:rFonts w:ascii="Arial" w:eastAsia="Arial" w:hAnsi="Arial" w:cs="Arial"/>
        </w:rPr>
        <w:lastRenderedPageBreak/>
        <w:t>De implementatie verloopt gefaseerd en beheerst. Verwachtingsmanagement, gebruikersbetrokkenheid en voldoende ondersteuning vanuit de leverancier zijn belangrijke succesfactoren. Processen worden standaard ingericht, tenzij er aantoonbare noodzaak is voor maatwerk.</w:t>
      </w:r>
    </w:p>
    <w:p w14:paraId="1A63FEB7" w14:textId="360F8BBB" w:rsidR="0022158E" w:rsidRDefault="0022158E" w:rsidP="003344F6"/>
    <w:p w14:paraId="73E73059" w14:textId="50244874" w:rsidR="00D8338F" w:rsidRPr="00487B28" w:rsidRDefault="00D8338F" w:rsidP="68DB1E9A">
      <w:pPr>
        <w:spacing w:line="240" w:lineRule="auto"/>
        <w:rPr>
          <w:rFonts w:ascii="Arial" w:hAnsi="Arial" w:cs="Arial"/>
          <w:b/>
          <w:bCs/>
        </w:rPr>
      </w:pPr>
    </w:p>
    <w:p w14:paraId="1329D5C8" w14:textId="026EA258" w:rsidR="00697B86" w:rsidRPr="00487B28" w:rsidRDefault="00697B86" w:rsidP="00487B28">
      <w:pPr>
        <w:pStyle w:val="Kop2"/>
        <w:tabs>
          <w:tab w:val="num" w:pos="567"/>
        </w:tabs>
        <w:ind w:left="567" w:hanging="567"/>
        <w:rPr>
          <w:rFonts w:ascii="Arial" w:hAnsi="Arial" w:cs="Arial"/>
        </w:rPr>
      </w:pPr>
      <w:bookmarkStart w:id="73" w:name="_Toc210165991"/>
      <w:r w:rsidRPr="00487B28">
        <w:rPr>
          <w:rFonts w:ascii="Arial" w:hAnsi="Arial" w:cs="Arial"/>
        </w:rPr>
        <w:t>Herzieningsclausule</w:t>
      </w:r>
      <w:r w:rsidR="00031EB5">
        <w:rPr>
          <w:rFonts w:ascii="Arial" w:hAnsi="Arial" w:cs="Arial"/>
        </w:rPr>
        <w:t>s</w:t>
      </w:r>
      <w:bookmarkEnd w:id="73"/>
    </w:p>
    <w:p w14:paraId="79033CA0" w14:textId="77777777" w:rsidR="0078701B" w:rsidRPr="0078701B" w:rsidRDefault="0078701B" w:rsidP="0078701B">
      <w:pPr>
        <w:rPr>
          <w:rFonts w:ascii="Arial" w:hAnsi="Arial" w:cs="Arial"/>
          <w:u w:val="single"/>
        </w:rPr>
      </w:pPr>
      <w:r w:rsidRPr="0078701B">
        <w:rPr>
          <w:rFonts w:ascii="Arial" w:hAnsi="Arial" w:cs="Arial"/>
          <w:u w:val="single"/>
        </w:rPr>
        <w:t>Herzieningsclausule Extra koppelingen</w:t>
      </w:r>
    </w:p>
    <w:p w14:paraId="1D3B7021" w14:textId="226ECCE9" w:rsidR="0078701B" w:rsidRPr="0078701B" w:rsidRDefault="0078701B" w:rsidP="0078701B">
      <w:pPr>
        <w:rPr>
          <w:rFonts w:ascii="Arial" w:hAnsi="Arial" w:cs="Arial"/>
        </w:rPr>
      </w:pPr>
      <w:r w:rsidRPr="7DD9F5FF">
        <w:rPr>
          <w:rFonts w:ascii="Arial" w:hAnsi="Arial" w:cs="Arial"/>
        </w:rPr>
        <w:t>Wanneer tijdens de overeenkomst specifieke koppelingen (</w:t>
      </w:r>
      <w:proofErr w:type="spellStart"/>
      <w:r w:rsidRPr="7DD9F5FF">
        <w:rPr>
          <w:rFonts w:ascii="Arial" w:hAnsi="Arial" w:cs="Arial"/>
        </w:rPr>
        <w:t>API’s</w:t>
      </w:r>
      <w:proofErr w:type="spellEnd"/>
      <w:r w:rsidRPr="7DD9F5FF">
        <w:rPr>
          <w:rFonts w:ascii="Arial" w:hAnsi="Arial" w:cs="Arial"/>
        </w:rPr>
        <w:t xml:space="preserve">) met andere applicaties nodig of wenselijk </w:t>
      </w:r>
      <w:r w:rsidR="0A7CC312" w:rsidRPr="7DD9F5FF">
        <w:rPr>
          <w:rFonts w:ascii="Arial" w:hAnsi="Arial" w:cs="Arial"/>
        </w:rPr>
        <w:t xml:space="preserve">zijn </w:t>
      </w:r>
      <w:r w:rsidRPr="7DD9F5FF">
        <w:rPr>
          <w:rFonts w:ascii="Arial" w:hAnsi="Arial" w:cs="Arial"/>
        </w:rPr>
        <w:t>die ten tijde van de productie van de aanbestedingsdocumenten nog niet voldoende voorzienbaar waren</w:t>
      </w:r>
      <w:r w:rsidR="0046124E" w:rsidRPr="7DD9F5FF">
        <w:rPr>
          <w:rFonts w:ascii="Arial" w:hAnsi="Arial" w:cs="Arial"/>
        </w:rPr>
        <w:t xml:space="preserve">. </w:t>
      </w:r>
      <w:r w:rsidR="750243B9" w:rsidRPr="7DD9F5FF">
        <w:rPr>
          <w:rFonts w:ascii="Arial" w:hAnsi="Arial" w:cs="Arial"/>
        </w:rPr>
        <w:t xml:space="preserve">Wanneer in de bedrijfsvoering de behoefte ontstaat om een real-time met bijvoorbeeld de financiële en de contractmanagement applicaties te optimaliseren qua informatievoorziening, bijsturing en kostenbeheersing. </w:t>
      </w:r>
      <w:r w:rsidRPr="7DD9F5FF">
        <w:rPr>
          <w:rFonts w:ascii="Arial" w:hAnsi="Arial" w:cs="Arial"/>
        </w:rPr>
        <w:t xml:space="preserve">Het </w:t>
      </w:r>
      <w:r w:rsidR="0046124E" w:rsidRPr="7DD9F5FF">
        <w:rPr>
          <w:rFonts w:ascii="Arial" w:hAnsi="Arial" w:cs="Arial"/>
        </w:rPr>
        <w:t>gaat</w:t>
      </w:r>
      <w:r w:rsidRPr="7DD9F5FF">
        <w:rPr>
          <w:rFonts w:ascii="Arial" w:hAnsi="Arial" w:cs="Arial"/>
        </w:rPr>
        <w:t xml:space="preserve"> om data die real-time ook met andere applicaties word</w:t>
      </w:r>
      <w:r w:rsidR="0046124E" w:rsidRPr="7DD9F5FF">
        <w:rPr>
          <w:rFonts w:ascii="Arial" w:hAnsi="Arial" w:cs="Arial"/>
        </w:rPr>
        <w:t>t</w:t>
      </w:r>
      <w:r w:rsidRPr="7DD9F5FF">
        <w:rPr>
          <w:rFonts w:ascii="Arial" w:hAnsi="Arial" w:cs="Arial"/>
        </w:rPr>
        <w:t xml:space="preserve"> gedeeld of </w:t>
      </w:r>
      <w:proofErr w:type="spellStart"/>
      <w:r w:rsidRPr="7DD9F5FF">
        <w:rPr>
          <w:rFonts w:ascii="Arial" w:hAnsi="Arial" w:cs="Arial"/>
        </w:rPr>
        <w:t>vice</w:t>
      </w:r>
      <w:proofErr w:type="spellEnd"/>
      <w:r w:rsidRPr="7DD9F5FF">
        <w:rPr>
          <w:rFonts w:ascii="Arial" w:hAnsi="Arial" w:cs="Arial"/>
        </w:rPr>
        <w:t xml:space="preserve"> versa.</w:t>
      </w:r>
    </w:p>
    <w:p w14:paraId="0C496E92" w14:textId="71796DE9" w:rsidR="0078701B" w:rsidRPr="0078701B" w:rsidRDefault="0078701B" w:rsidP="0078701B">
      <w:pPr>
        <w:rPr>
          <w:rFonts w:ascii="Arial" w:hAnsi="Arial" w:cs="Arial"/>
        </w:rPr>
      </w:pPr>
      <w:r w:rsidRPr="7DD9F5FF">
        <w:rPr>
          <w:rFonts w:ascii="Arial" w:hAnsi="Arial" w:cs="Arial"/>
        </w:rPr>
        <w:t xml:space="preserve">De geraamde waarde van deze (eventuele) extra koppelingen worden geraamd op </w:t>
      </w:r>
      <w:r w:rsidR="00B90D90" w:rsidRPr="7DD9F5FF">
        <w:rPr>
          <w:rFonts w:ascii="Arial" w:hAnsi="Arial" w:cs="Arial"/>
        </w:rPr>
        <w:t xml:space="preserve">maximaal </w:t>
      </w:r>
      <w:r w:rsidRPr="7DD9F5FF">
        <w:rPr>
          <w:rFonts w:ascii="Arial" w:hAnsi="Arial" w:cs="Arial"/>
        </w:rPr>
        <w:t>€ 100</w:t>
      </w:r>
      <w:r w:rsidR="14602B75" w:rsidRPr="7DD9F5FF">
        <w:rPr>
          <w:rFonts w:ascii="Arial" w:hAnsi="Arial" w:cs="Arial"/>
        </w:rPr>
        <w:t>.</w:t>
      </w:r>
      <w:r w:rsidRPr="7DD9F5FF">
        <w:rPr>
          <w:rFonts w:ascii="Arial" w:hAnsi="Arial" w:cs="Arial"/>
        </w:rPr>
        <w:t>000,= op basis van 4 jaar</w:t>
      </w:r>
      <w:r w:rsidR="2F211556" w:rsidRPr="7DD9F5FF">
        <w:rPr>
          <w:rFonts w:ascii="Arial" w:hAnsi="Arial" w:cs="Arial"/>
        </w:rPr>
        <w:t xml:space="preserve"> </w:t>
      </w:r>
      <w:bookmarkStart w:id="74" w:name="_Hlk210050636"/>
      <w:r w:rsidR="2F211556" w:rsidRPr="7DD9F5FF">
        <w:rPr>
          <w:rFonts w:ascii="Arial" w:hAnsi="Arial" w:cs="Arial"/>
        </w:rPr>
        <w:t>op basis van het huidige prijspeil</w:t>
      </w:r>
      <w:r w:rsidRPr="7DD9F5FF">
        <w:rPr>
          <w:rFonts w:ascii="Arial" w:hAnsi="Arial" w:cs="Arial"/>
        </w:rPr>
        <w:t>.</w:t>
      </w:r>
      <w:r w:rsidR="00B90D90" w:rsidRPr="7DD9F5FF">
        <w:rPr>
          <w:rFonts w:ascii="Arial" w:hAnsi="Arial" w:cs="Arial"/>
        </w:rPr>
        <w:t xml:space="preserve"> </w:t>
      </w:r>
      <w:bookmarkStart w:id="75" w:name="_Hlk208566829"/>
      <w:bookmarkEnd w:id="74"/>
      <w:r w:rsidR="00B90D90" w:rsidRPr="7DD9F5FF">
        <w:rPr>
          <w:rFonts w:ascii="Arial" w:hAnsi="Arial" w:cs="Arial"/>
        </w:rPr>
        <w:t>Bij het eventueel lichten van deze herzieningsclausule zal Opdrachtnemer worden gevraagd om een offerte incl. beschrijving van de marktconformiteit qua aard en prijsstel</w:t>
      </w:r>
      <w:r w:rsidR="00653472" w:rsidRPr="7DD9F5FF">
        <w:rPr>
          <w:rFonts w:ascii="Arial" w:hAnsi="Arial" w:cs="Arial"/>
        </w:rPr>
        <w:t>l</w:t>
      </w:r>
      <w:r w:rsidR="00B90D90" w:rsidRPr="7DD9F5FF">
        <w:rPr>
          <w:rFonts w:ascii="Arial" w:hAnsi="Arial" w:cs="Arial"/>
        </w:rPr>
        <w:t xml:space="preserve">ing </w:t>
      </w:r>
      <w:r w:rsidR="00653472" w:rsidRPr="7DD9F5FF">
        <w:rPr>
          <w:rFonts w:ascii="Arial" w:hAnsi="Arial" w:cs="Arial"/>
        </w:rPr>
        <w:t>incl. een of meerdere referenties.</w:t>
      </w:r>
    </w:p>
    <w:bookmarkEnd w:id="75"/>
    <w:p w14:paraId="3452D2DA" w14:textId="3837E747" w:rsidR="0078701B" w:rsidRPr="0078701B" w:rsidRDefault="0078701B" w:rsidP="0078701B">
      <w:pPr>
        <w:rPr>
          <w:rFonts w:ascii="Arial" w:hAnsi="Arial" w:cs="Arial"/>
        </w:rPr>
      </w:pPr>
      <w:r w:rsidRPr="01FD40F3">
        <w:rPr>
          <w:rFonts w:ascii="Arial" w:hAnsi="Arial" w:cs="Arial"/>
        </w:rPr>
        <w:t xml:space="preserve"> </w:t>
      </w:r>
    </w:p>
    <w:p w14:paraId="3F67849C" w14:textId="5E9A8425" w:rsidR="0078701B" w:rsidRPr="0078701B" w:rsidRDefault="0078701B" w:rsidP="0078701B">
      <w:pPr>
        <w:rPr>
          <w:rFonts w:ascii="Arial" w:hAnsi="Arial" w:cs="Arial"/>
        </w:rPr>
      </w:pPr>
      <w:r w:rsidRPr="5B8428FC">
        <w:rPr>
          <w:rFonts w:ascii="Arial" w:hAnsi="Arial" w:cs="Arial"/>
        </w:rPr>
        <w:t xml:space="preserve">De algemene aard van de opdracht is en blijft een applicatie voor de afdeling HR, met de toepassing van de herzieningsclausule wordt de informatievoorziening voor HR </w:t>
      </w:r>
      <w:r w:rsidR="00C378B3">
        <w:rPr>
          <w:rFonts w:ascii="Arial" w:hAnsi="Arial" w:cs="Arial"/>
        </w:rPr>
        <w:t>met</w:t>
      </w:r>
      <w:r w:rsidRPr="5B8428FC">
        <w:rPr>
          <w:rFonts w:ascii="Arial" w:hAnsi="Arial" w:cs="Arial"/>
        </w:rPr>
        <w:t xml:space="preserve"> de via koppelingen verbonden applicatie(s) verrijkt.</w:t>
      </w:r>
    </w:p>
    <w:p w14:paraId="0405D3D4" w14:textId="6B378A2C" w:rsidR="20347A63" w:rsidRDefault="20347A63" w:rsidP="20347A63">
      <w:pPr>
        <w:rPr>
          <w:rFonts w:ascii="Arial" w:hAnsi="Arial" w:cs="Arial"/>
        </w:rPr>
      </w:pPr>
    </w:p>
    <w:p w14:paraId="36DC4877" w14:textId="58907886" w:rsidR="20347A63" w:rsidRDefault="47795C08" w:rsidP="5B8428FC">
      <w:pPr>
        <w:rPr>
          <w:rFonts w:ascii="Arial" w:hAnsi="Arial" w:cs="Arial"/>
          <w:u w:val="single"/>
        </w:rPr>
      </w:pPr>
      <w:r w:rsidRPr="5B8428FC">
        <w:rPr>
          <w:rFonts w:ascii="Arial" w:hAnsi="Arial" w:cs="Arial"/>
          <w:u w:val="single"/>
        </w:rPr>
        <w:t>Herzieningsclausule module Werving en Selectie</w:t>
      </w:r>
    </w:p>
    <w:p w14:paraId="0BCDD18A" w14:textId="42771796" w:rsidR="00254C6F" w:rsidRPr="0085176E" w:rsidRDefault="00D03A95" w:rsidP="5B8428FC">
      <w:pPr>
        <w:rPr>
          <w:rFonts w:ascii="Arial" w:hAnsi="Arial" w:cs="Arial"/>
        </w:rPr>
      </w:pPr>
      <w:r w:rsidRPr="7DD9F5FF">
        <w:rPr>
          <w:rFonts w:ascii="Arial" w:hAnsi="Arial" w:cs="Arial"/>
        </w:rPr>
        <w:t xml:space="preserve">De gemeente gebruikt momenteel </w:t>
      </w:r>
      <w:r w:rsidR="00B90D90" w:rsidRPr="7DD9F5FF">
        <w:rPr>
          <w:rFonts w:ascii="Arial" w:hAnsi="Arial" w:cs="Arial"/>
        </w:rPr>
        <w:t xml:space="preserve">de applicatie </w:t>
      </w:r>
      <w:proofErr w:type="spellStart"/>
      <w:r w:rsidRPr="7DD9F5FF">
        <w:rPr>
          <w:rFonts w:ascii="Arial" w:hAnsi="Arial" w:cs="Arial"/>
        </w:rPr>
        <w:t>U</w:t>
      </w:r>
      <w:r w:rsidR="2F9C8EC3" w:rsidRPr="7DD9F5FF">
        <w:rPr>
          <w:rFonts w:ascii="Arial" w:hAnsi="Arial" w:cs="Arial"/>
        </w:rPr>
        <w:t>beeo</w:t>
      </w:r>
      <w:proofErr w:type="spellEnd"/>
      <w:r w:rsidRPr="7DD9F5FF">
        <w:rPr>
          <w:rFonts w:ascii="Arial" w:hAnsi="Arial" w:cs="Arial"/>
        </w:rPr>
        <w:t xml:space="preserve"> voor Werving en selectie. Mocht tijdens de loopduur van de uit deze aanbesteding voortvloeiende overeenkomst een andere module beter passen bij de behoeften van de gemeente, dan kan deze module als module worden afgenomen van de toekomstige Opdrachtnemer</w:t>
      </w:r>
      <w:r w:rsidR="00847652" w:rsidRPr="7DD9F5FF">
        <w:rPr>
          <w:rFonts w:ascii="Arial" w:hAnsi="Arial" w:cs="Arial"/>
        </w:rPr>
        <w:t>,</w:t>
      </w:r>
      <w:r w:rsidRPr="7DD9F5FF">
        <w:rPr>
          <w:rFonts w:ascii="Arial" w:hAnsi="Arial" w:cs="Arial"/>
        </w:rPr>
        <w:t xml:space="preserve"> dan wel via een koppeling met diens applicatie tot stand worden gebracht.</w:t>
      </w:r>
    </w:p>
    <w:p w14:paraId="7B6D741E" w14:textId="1546E099" w:rsidR="00653472" w:rsidRPr="0078701B" w:rsidRDefault="004B2935" w:rsidP="00653472">
      <w:pPr>
        <w:rPr>
          <w:rFonts w:ascii="Arial" w:hAnsi="Arial" w:cs="Arial"/>
        </w:rPr>
      </w:pPr>
      <w:r w:rsidRPr="01FD40F3">
        <w:rPr>
          <w:rFonts w:ascii="Arial" w:hAnsi="Arial" w:cs="Arial"/>
        </w:rPr>
        <w:t>De geraamde waarde van deze (eventuele) extra koppelingen worden geraamd op</w:t>
      </w:r>
      <w:r w:rsidR="00B90D90">
        <w:rPr>
          <w:rFonts w:ascii="Arial" w:hAnsi="Arial" w:cs="Arial"/>
        </w:rPr>
        <w:t xml:space="preserve"> maximaal</w:t>
      </w:r>
      <w:r w:rsidRPr="01FD40F3">
        <w:rPr>
          <w:rFonts w:ascii="Arial" w:hAnsi="Arial" w:cs="Arial"/>
        </w:rPr>
        <w:t xml:space="preserve"> € 100.000,= op basis van 4 jaar</w:t>
      </w:r>
      <w:r w:rsidR="003B575D" w:rsidRPr="003B575D">
        <w:t xml:space="preserve"> </w:t>
      </w:r>
      <w:r w:rsidR="003B575D" w:rsidRPr="003B575D">
        <w:rPr>
          <w:rFonts w:ascii="Arial" w:hAnsi="Arial" w:cs="Arial"/>
        </w:rPr>
        <w:t xml:space="preserve">op basis van het huidige prijspeil. </w:t>
      </w:r>
      <w:bookmarkStart w:id="76" w:name="_Hlk208571478"/>
      <w:r w:rsidR="00653472">
        <w:rPr>
          <w:rFonts w:ascii="Arial" w:hAnsi="Arial" w:cs="Arial"/>
        </w:rPr>
        <w:t>Bij het eventueel lichten van deze herzieningsclausule zal Opdrachtnemer worden gevraagd om een offerte incl. beschrijving van de marktconformiteit qua aard en prijsstelling incl. een of meerdere referenties.</w:t>
      </w:r>
    </w:p>
    <w:bookmarkEnd w:id="76"/>
    <w:p w14:paraId="3F43A30A" w14:textId="77777777" w:rsidR="004B2935" w:rsidRPr="0078701B" w:rsidRDefault="004B2935" w:rsidP="004B2935">
      <w:pPr>
        <w:rPr>
          <w:rFonts w:ascii="Arial" w:hAnsi="Arial" w:cs="Arial"/>
        </w:rPr>
      </w:pPr>
      <w:r w:rsidRPr="01FD40F3">
        <w:rPr>
          <w:rFonts w:ascii="Arial" w:hAnsi="Arial" w:cs="Arial"/>
        </w:rPr>
        <w:t xml:space="preserve"> </w:t>
      </w:r>
    </w:p>
    <w:p w14:paraId="20D29C17" w14:textId="3FA047E0" w:rsidR="004B2935" w:rsidRPr="0078701B" w:rsidRDefault="004B2935" w:rsidP="004B2935">
      <w:pPr>
        <w:rPr>
          <w:rFonts w:ascii="Arial" w:hAnsi="Arial" w:cs="Arial"/>
        </w:rPr>
      </w:pPr>
      <w:r w:rsidRPr="5B8428FC">
        <w:rPr>
          <w:rFonts w:ascii="Arial" w:hAnsi="Arial" w:cs="Arial"/>
        </w:rPr>
        <w:t xml:space="preserve">De algemene aard van de opdracht is en blijft een applicatie voor de afdeling HR, met de toepassing van de herzieningsclausule wordt de informatievoorziening voor HR </w:t>
      </w:r>
      <w:r w:rsidR="00C378B3">
        <w:rPr>
          <w:rFonts w:ascii="Arial" w:hAnsi="Arial" w:cs="Arial"/>
        </w:rPr>
        <w:t>met</w:t>
      </w:r>
      <w:r w:rsidRPr="5B8428FC">
        <w:rPr>
          <w:rFonts w:ascii="Arial" w:hAnsi="Arial" w:cs="Arial"/>
        </w:rPr>
        <w:t xml:space="preserve"> de via koppelingen verbonden applicatie verrijkt.</w:t>
      </w:r>
    </w:p>
    <w:p w14:paraId="1856D2A8" w14:textId="77777777" w:rsidR="004B2935" w:rsidRDefault="004B2935" w:rsidP="5B8428FC">
      <w:pPr>
        <w:rPr>
          <w:rFonts w:ascii="Arial" w:hAnsi="Arial" w:cs="Arial"/>
          <w:highlight w:val="yellow"/>
        </w:rPr>
      </w:pPr>
    </w:p>
    <w:p w14:paraId="66525859" w14:textId="77777777" w:rsidR="00F214AF" w:rsidRPr="00541327" w:rsidRDefault="00F214AF" w:rsidP="5B8428FC">
      <w:pPr>
        <w:rPr>
          <w:rFonts w:ascii="Arial" w:eastAsia="Arial" w:hAnsi="Arial" w:cs="Arial"/>
          <w:u w:val="single"/>
        </w:rPr>
      </w:pPr>
      <w:r w:rsidRPr="00541327">
        <w:rPr>
          <w:rFonts w:ascii="Arial" w:eastAsia="Arial" w:hAnsi="Arial" w:cs="Arial"/>
          <w:u w:val="single"/>
        </w:rPr>
        <w:t>Herzieningsclausule LMS</w:t>
      </w:r>
    </w:p>
    <w:p w14:paraId="2F114A95" w14:textId="6042D882" w:rsidR="00F214AF" w:rsidRDefault="00F214AF" w:rsidP="5B8428FC">
      <w:pPr>
        <w:rPr>
          <w:rFonts w:ascii="Arial" w:eastAsia="Arial" w:hAnsi="Arial" w:cs="Arial"/>
        </w:rPr>
      </w:pPr>
      <w:r w:rsidRPr="00F92F9D">
        <w:rPr>
          <w:rFonts w:ascii="Arial" w:eastAsia="Arial" w:hAnsi="Arial" w:cs="Arial"/>
        </w:rPr>
        <w:t xml:space="preserve">Opdrachtgever </w:t>
      </w:r>
      <w:r>
        <w:rPr>
          <w:rFonts w:ascii="Arial" w:eastAsia="Arial" w:hAnsi="Arial" w:cs="Arial"/>
        </w:rPr>
        <w:t xml:space="preserve">zal </w:t>
      </w:r>
      <w:r w:rsidRPr="00F92F9D">
        <w:rPr>
          <w:rFonts w:ascii="Arial" w:eastAsia="Arial" w:hAnsi="Arial" w:cs="Arial"/>
        </w:rPr>
        <w:t xml:space="preserve">de goede werking van de LMS-module zal evalueren met Opdrachtnemer en </w:t>
      </w:r>
      <w:r>
        <w:rPr>
          <w:rFonts w:ascii="Arial" w:eastAsia="Arial" w:hAnsi="Arial" w:cs="Arial"/>
        </w:rPr>
        <w:t xml:space="preserve">is </w:t>
      </w:r>
      <w:r w:rsidRPr="00F92F9D">
        <w:rPr>
          <w:rFonts w:ascii="Arial" w:eastAsia="Arial" w:hAnsi="Arial" w:cs="Arial"/>
        </w:rPr>
        <w:t xml:space="preserve">gerechtigd is om na minimaal </w:t>
      </w:r>
      <w:r w:rsidR="00BE15CB">
        <w:rPr>
          <w:rFonts w:ascii="Arial" w:eastAsia="Arial" w:hAnsi="Arial" w:cs="Arial"/>
        </w:rPr>
        <w:t>2</w:t>
      </w:r>
      <w:r w:rsidRPr="00F92F9D">
        <w:rPr>
          <w:rFonts w:ascii="Arial" w:eastAsia="Arial" w:hAnsi="Arial" w:cs="Arial"/>
        </w:rPr>
        <w:t xml:space="preserve"> jaar gebruik van de LMS-module gerechtigd is om deze module te vervangen door een andere LMS-module. De eventuele meerkosten</w:t>
      </w:r>
      <w:r w:rsidR="00BE15CB">
        <w:rPr>
          <w:rFonts w:ascii="Arial" w:eastAsia="Arial" w:hAnsi="Arial" w:cs="Arial"/>
        </w:rPr>
        <w:t xml:space="preserve"> (ten opzichte van de LMS-module die dan in gebruik is)</w:t>
      </w:r>
      <w:r w:rsidRPr="00F92F9D">
        <w:rPr>
          <w:rFonts w:ascii="Arial" w:eastAsia="Arial" w:hAnsi="Arial" w:cs="Arial"/>
        </w:rPr>
        <w:t xml:space="preserve"> mogen maximaal  € 100.000,- bedragen over een periode van 4 jaar</w:t>
      </w:r>
      <w:r w:rsidR="003B575D" w:rsidRPr="003B575D">
        <w:t xml:space="preserve"> </w:t>
      </w:r>
      <w:r w:rsidR="003B575D" w:rsidRPr="003B575D">
        <w:rPr>
          <w:rFonts w:ascii="Arial" w:eastAsia="Arial" w:hAnsi="Arial" w:cs="Arial"/>
        </w:rPr>
        <w:t xml:space="preserve">op basis van het huidige prijspeil. </w:t>
      </w:r>
      <w:r w:rsidRPr="00F92F9D">
        <w:rPr>
          <w:rFonts w:ascii="Arial" w:eastAsia="Arial" w:hAnsi="Arial" w:cs="Arial"/>
        </w:rPr>
        <w:t xml:space="preserve">Bij het eventueel lichten van deze herzieningsclausule zal Opdrachtnemer worden gevraagd om een </w:t>
      </w:r>
      <w:r>
        <w:rPr>
          <w:rFonts w:ascii="Arial" w:eastAsia="Arial" w:hAnsi="Arial" w:cs="Arial"/>
        </w:rPr>
        <w:t xml:space="preserve">of meerdere </w:t>
      </w:r>
      <w:r w:rsidRPr="00F92F9D">
        <w:rPr>
          <w:rFonts w:ascii="Arial" w:eastAsia="Arial" w:hAnsi="Arial" w:cs="Arial"/>
        </w:rPr>
        <w:t>offerte</w:t>
      </w:r>
      <w:r>
        <w:rPr>
          <w:rFonts w:ascii="Arial" w:eastAsia="Arial" w:hAnsi="Arial" w:cs="Arial"/>
        </w:rPr>
        <w:t>s</w:t>
      </w:r>
      <w:r w:rsidRPr="00F92F9D">
        <w:rPr>
          <w:rFonts w:ascii="Arial" w:eastAsia="Arial" w:hAnsi="Arial" w:cs="Arial"/>
        </w:rPr>
        <w:t xml:space="preserve"> incl. beschrijving van de marktconformiteit qua aard en prijsstelling incl. een of meerdere referenties.</w:t>
      </w:r>
    </w:p>
    <w:p w14:paraId="1E830775" w14:textId="77777777" w:rsidR="00C378B3" w:rsidRDefault="00C378B3" w:rsidP="5B8428FC">
      <w:pPr>
        <w:rPr>
          <w:rFonts w:ascii="Arial" w:eastAsia="Arial" w:hAnsi="Arial" w:cs="Arial"/>
        </w:rPr>
      </w:pPr>
    </w:p>
    <w:p w14:paraId="56AE8B6F" w14:textId="5E6ED5AF" w:rsidR="00C378B3" w:rsidRPr="0078701B" w:rsidRDefault="00C378B3" w:rsidP="00C378B3">
      <w:pPr>
        <w:rPr>
          <w:rFonts w:ascii="Arial" w:hAnsi="Arial" w:cs="Arial"/>
        </w:rPr>
      </w:pPr>
      <w:r w:rsidRPr="5B8428FC">
        <w:rPr>
          <w:rFonts w:ascii="Arial" w:hAnsi="Arial" w:cs="Arial"/>
        </w:rPr>
        <w:t xml:space="preserve">De algemene aard van de opdracht is en blijft een applicatie voor de afdeling HR, met de toepassing van de herzieningsclausule wordt de informatievoorziening voor HR </w:t>
      </w:r>
      <w:r>
        <w:rPr>
          <w:rFonts w:ascii="Arial" w:hAnsi="Arial" w:cs="Arial"/>
        </w:rPr>
        <w:t>met</w:t>
      </w:r>
      <w:r w:rsidRPr="5B8428FC">
        <w:rPr>
          <w:rFonts w:ascii="Arial" w:hAnsi="Arial" w:cs="Arial"/>
        </w:rPr>
        <w:t xml:space="preserve"> de via koppelingen verbonden applicatie </w:t>
      </w:r>
      <w:r>
        <w:rPr>
          <w:rFonts w:ascii="Arial" w:hAnsi="Arial" w:cs="Arial"/>
        </w:rPr>
        <w:t>geoptimaliseerd</w:t>
      </w:r>
      <w:r w:rsidRPr="5B8428FC">
        <w:rPr>
          <w:rFonts w:ascii="Arial" w:hAnsi="Arial" w:cs="Arial"/>
        </w:rPr>
        <w:t>.</w:t>
      </w:r>
    </w:p>
    <w:p w14:paraId="5CD6E003" w14:textId="77777777" w:rsidR="00C378B3" w:rsidRPr="00487B28" w:rsidRDefault="00C378B3" w:rsidP="5B8428FC">
      <w:pPr>
        <w:rPr>
          <w:rFonts w:ascii="Arial" w:hAnsi="Arial" w:cs="Arial"/>
          <w:highlight w:val="yellow"/>
        </w:rPr>
      </w:pPr>
    </w:p>
    <w:p w14:paraId="79DEB1F4" w14:textId="2260347A" w:rsidR="5B8428FC" w:rsidRDefault="5B8428FC" w:rsidP="5B8428FC">
      <w:pPr>
        <w:rPr>
          <w:rFonts w:ascii="Arial" w:hAnsi="Arial" w:cs="Arial"/>
        </w:rPr>
      </w:pPr>
    </w:p>
    <w:p w14:paraId="4EFA1C24" w14:textId="367EC32C" w:rsidR="00AD4B8E" w:rsidRPr="00487B28" w:rsidRDefault="00AD4B8E" w:rsidP="00487B28">
      <w:pPr>
        <w:pStyle w:val="Kop2"/>
        <w:tabs>
          <w:tab w:val="num" w:pos="567"/>
        </w:tabs>
        <w:ind w:left="567" w:hanging="567"/>
        <w:rPr>
          <w:rFonts w:ascii="Arial" w:hAnsi="Arial" w:cs="Arial"/>
        </w:rPr>
      </w:pPr>
      <w:bookmarkStart w:id="77" w:name="_Toc210165992"/>
      <w:r w:rsidRPr="00487B28">
        <w:rPr>
          <w:rFonts w:ascii="Arial" w:hAnsi="Arial" w:cs="Arial"/>
        </w:rPr>
        <w:t>Overeenkomst</w:t>
      </w:r>
      <w:r w:rsidR="00F8426D">
        <w:rPr>
          <w:rFonts w:ascii="Arial" w:hAnsi="Arial" w:cs="Arial"/>
        </w:rPr>
        <w:t xml:space="preserve"> en Verwerkersovereenkomst</w:t>
      </w:r>
      <w:bookmarkEnd w:id="77"/>
    </w:p>
    <w:p w14:paraId="2CE82395" w14:textId="77777777" w:rsidR="00AD4B8E" w:rsidRPr="00487B28" w:rsidRDefault="00AD4B8E" w:rsidP="00B63F62">
      <w:pPr>
        <w:rPr>
          <w:rFonts w:ascii="Arial" w:hAnsi="Arial" w:cs="Arial"/>
        </w:rPr>
      </w:pPr>
      <w:r w:rsidRPr="00487B28">
        <w:rPr>
          <w:rFonts w:ascii="Arial" w:hAnsi="Arial" w:cs="Arial"/>
        </w:rPr>
        <w:t>De opdracht is niet in percelen verdeeld omdat deze niet naar zijn aard deelbaar is; in verband met het beheer wil de aanbestedende dienst een overeenkomst sluiten met één Opdrachtnemer.</w:t>
      </w:r>
    </w:p>
    <w:p w14:paraId="60A9D5D5" w14:textId="77777777" w:rsidR="00AD4B8E" w:rsidRPr="00487B28" w:rsidRDefault="00AD4B8E" w:rsidP="00AD4B8E">
      <w:pPr>
        <w:rPr>
          <w:rFonts w:ascii="Arial" w:hAnsi="Arial"/>
        </w:rPr>
      </w:pPr>
    </w:p>
    <w:p w14:paraId="4FEFDF88" w14:textId="1D019404" w:rsidR="00C813B0" w:rsidRDefault="00AD4B8E" w:rsidP="00AD4B8E">
      <w:pPr>
        <w:rPr>
          <w:rFonts w:ascii="Arial" w:hAnsi="Arial"/>
        </w:rPr>
      </w:pPr>
      <w:r w:rsidRPr="00487B28">
        <w:rPr>
          <w:rFonts w:ascii="Arial" w:hAnsi="Arial"/>
        </w:rPr>
        <w:t xml:space="preserve">Deze overeenkomst wordt onder de Algemene voorwaarden van Opdrachtgever </w:t>
      </w:r>
      <w:r w:rsidR="00B63F62" w:rsidRPr="00487B28">
        <w:rPr>
          <w:rFonts w:ascii="Arial" w:hAnsi="Arial"/>
        </w:rPr>
        <w:t xml:space="preserve">(GIBIT 2023) </w:t>
      </w:r>
      <w:r w:rsidRPr="00487B28">
        <w:rPr>
          <w:rFonts w:ascii="Arial" w:hAnsi="Arial"/>
        </w:rPr>
        <w:t xml:space="preserve">afgesloten, met een initiële looptijd </w:t>
      </w:r>
      <w:r w:rsidR="002B721C">
        <w:rPr>
          <w:rFonts w:ascii="Arial" w:hAnsi="Arial"/>
        </w:rPr>
        <w:t xml:space="preserve">bestaande uit de implementatieperiode van ongeveer 11 maanden plus </w:t>
      </w:r>
      <w:r w:rsidRPr="00487B28">
        <w:rPr>
          <w:rFonts w:ascii="Arial" w:hAnsi="Arial"/>
        </w:rPr>
        <w:t>v</w:t>
      </w:r>
      <w:r w:rsidR="006356B5" w:rsidRPr="00487B28">
        <w:rPr>
          <w:rFonts w:ascii="Arial" w:hAnsi="Arial"/>
        </w:rPr>
        <w:t>ier</w:t>
      </w:r>
      <w:r w:rsidRPr="00487B28">
        <w:rPr>
          <w:rFonts w:ascii="Arial" w:hAnsi="Arial"/>
        </w:rPr>
        <w:t xml:space="preserve"> jaar</w:t>
      </w:r>
      <w:r w:rsidR="006F0C0D">
        <w:rPr>
          <w:rFonts w:ascii="Arial" w:hAnsi="Arial"/>
        </w:rPr>
        <w:t xml:space="preserve"> vanaf de operationele ingebruikname van de </w:t>
      </w:r>
      <w:r w:rsidR="005E4446">
        <w:rPr>
          <w:rFonts w:ascii="Arial" w:hAnsi="Arial"/>
        </w:rPr>
        <w:t>e-HRM</w:t>
      </w:r>
      <w:r w:rsidR="006F0C0D">
        <w:rPr>
          <w:rFonts w:ascii="Arial" w:hAnsi="Arial"/>
        </w:rPr>
        <w:t xml:space="preserve">-applicatie. </w:t>
      </w:r>
      <w:r w:rsidR="002B721C">
        <w:rPr>
          <w:rFonts w:ascii="Arial" w:hAnsi="Arial"/>
        </w:rPr>
        <w:t>D</w:t>
      </w:r>
      <w:r w:rsidR="006F0C0D">
        <w:rPr>
          <w:rFonts w:ascii="Arial" w:hAnsi="Arial"/>
        </w:rPr>
        <w:t xml:space="preserve">e </w:t>
      </w:r>
      <w:r w:rsidR="002B721C">
        <w:rPr>
          <w:rFonts w:ascii="Arial" w:hAnsi="Arial"/>
        </w:rPr>
        <w:t>implementatieperiode start na het definitief gunnen van de opdracht</w:t>
      </w:r>
      <w:r w:rsidRPr="00487B28" w:rsidDel="002B721C">
        <w:rPr>
          <w:rFonts w:ascii="Arial" w:hAnsi="Arial"/>
        </w:rPr>
        <w:t xml:space="preserve">. </w:t>
      </w:r>
    </w:p>
    <w:p w14:paraId="6E7D29E3" w14:textId="19D102AE" w:rsidR="00AD4B8E" w:rsidRPr="00487B28" w:rsidRDefault="00AD4B8E" w:rsidP="00AD4B8E">
      <w:pPr>
        <w:rPr>
          <w:rFonts w:ascii="Arial" w:hAnsi="Arial"/>
        </w:rPr>
      </w:pPr>
      <w:r w:rsidRPr="00487B28">
        <w:rPr>
          <w:rFonts w:ascii="Arial" w:hAnsi="Arial"/>
        </w:rPr>
        <w:t xml:space="preserve">De </w:t>
      </w:r>
      <w:r w:rsidR="404B25BB" w:rsidRPr="00487B28">
        <w:rPr>
          <w:rFonts w:ascii="Arial" w:hAnsi="Arial"/>
        </w:rPr>
        <w:t>concept</w:t>
      </w:r>
      <w:r w:rsidR="004224DE">
        <w:rPr>
          <w:rFonts w:ascii="Arial" w:hAnsi="Arial"/>
        </w:rPr>
        <w:t xml:space="preserve"> </w:t>
      </w:r>
      <w:r w:rsidR="404B25BB" w:rsidRPr="00487B28">
        <w:rPr>
          <w:rFonts w:ascii="Arial" w:hAnsi="Arial"/>
        </w:rPr>
        <w:t>overeenkomst</w:t>
      </w:r>
      <w:r w:rsidRPr="00487B28">
        <w:rPr>
          <w:rFonts w:ascii="Arial" w:hAnsi="Arial"/>
        </w:rPr>
        <w:t xml:space="preserve"> is toegevoegd in </w:t>
      </w:r>
      <w:r w:rsidR="00A741C9" w:rsidRPr="00CD3E6F">
        <w:rPr>
          <w:rFonts w:ascii="Arial" w:hAnsi="Arial"/>
        </w:rPr>
        <w:t>B</w:t>
      </w:r>
      <w:r w:rsidRPr="00CD3E6F">
        <w:rPr>
          <w:rFonts w:ascii="Arial" w:hAnsi="Arial"/>
        </w:rPr>
        <w:t xml:space="preserve">ijlage </w:t>
      </w:r>
      <w:r w:rsidR="004224DE" w:rsidRPr="00CD3E6F">
        <w:rPr>
          <w:rFonts w:ascii="Arial" w:hAnsi="Arial"/>
        </w:rPr>
        <w:t>G</w:t>
      </w:r>
      <w:r w:rsidRPr="004224DE">
        <w:rPr>
          <w:rFonts w:ascii="Arial" w:hAnsi="Arial"/>
        </w:rPr>
        <w:t>.</w:t>
      </w:r>
      <w:r w:rsidR="00B63F62" w:rsidRPr="00487B28">
        <w:rPr>
          <w:rFonts w:ascii="Arial" w:hAnsi="Arial"/>
        </w:rPr>
        <w:t xml:space="preserve"> De gemeente kan de overeenkomst een onbepaald aantal </w:t>
      </w:r>
      <w:r w:rsidR="00F82B15" w:rsidRPr="00487B28">
        <w:rPr>
          <w:rFonts w:ascii="Arial" w:hAnsi="Arial"/>
        </w:rPr>
        <w:t xml:space="preserve">keren </w:t>
      </w:r>
      <w:r w:rsidR="00B63F62" w:rsidRPr="00487B28">
        <w:rPr>
          <w:rFonts w:ascii="Arial" w:hAnsi="Arial"/>
        </w:rPr>
        <w:t>uiterlijk een halfjaar voor afloop van de overeenkomst verlengen met een periode van (minimaal) 1 jaar.</w:t>
      </w:r>
    </w:p>
    <w:p w14:paraId="52BCDDAE" w14:textId="77777777" w:rsidR="00AD4B8E" w:rsidRPr="00487B28" w:rsidRDefault="00AD4B8E" w:rsidP="00AD4B8E">
      <w:pPr>
        <w:rPr>
          <w:rFonts w:ascii="Arial" w:hAnsi="Arial"/>
        </w:rPr>
      </w:pPr>
    </w:p>
    <w:p w14:paraId="32912B90" w14:textId="3B0D9F04" w:rsidR="00AD4B8E" w:rsidRDefault="00AD4B8E" w:rsidP="00AD4B8E">
      <w:pPr>
        <w:rPr>
          <w:rFonts w:ascii="Arial" w:hAnsi="Arial"/>
        </w:rPr>
      </w:pPr>
      <w:r w:rsidRPr="00487B28">
        <w:rPr>
          <w:rFonts w:ascii="Arial" w:hAnsi="Arial"/>
        </w:rPr>
        <w:t xml:space="preserve">In deze overeenkomst staan de randvoorwaarden en afspraken die gelden tussen Opdrachtgever en Opdrachtnemer beschreven. Zoals in dit Beschrijvend document omschreven staat, kan Inschrijver hier vragen over stellen. Indien bepalingen van de overeenkomst strijdig zijn met de van toepassing verklaarde Algemene voorwaarden geldt dat de bepalingen uit de </w:t>
      </w:r>
      <w:r w:rsidR="78AF598C" w:rsidRPr="00487B28">
        <w:rPr>
          <w:rFonts w:ascii="Arial" w:hAnsi="Arial"/>
        </w:rPr>
        <w:t>O</w:t>
      </w:r>
      <w:r w:rsidRPr="00487B28">
        <w:rPr>
          <w:rFonts w:ascii="Arial" w:hAnsi="Arial"/>
        </w:rPr>
        <w:t>vereenkomst prevaleren. Middels indiening van een Inschrijving gaat Inschrijver expliciet akkoord met de inhoud van de</w:t>
      </w:r>
      <w:r w:rsidR="1B226F26" w:rsidRPr="00487B28">
        <w:rPr>
          <w:rFonts w:ascii="Arial" w:hAnsi="Arial"/>
        </w:rPr>
        <w:t xml:space="preserve"> definitieve</w:t>
      </w:r>
      <w:r w:rsidRPr="00487B28">
        <w:rPr>
          <w:rFonts w:ascii="Arial" w:hAnsi="Arial"/>
        </w:rPr>
        <w:t xml:space="preserve"> </w:t>
      </w:r>
      <w:r w:rsidR="5D8EE55B" w:rsidRPr="00487B28">
        <w:rPr>
          <w:rFonts w:ascii="Arial" w:hAnsi="Arial"/>
        </w:rPr>
        <w:t>O</w:t>
      </w:r>
      <w:r w:rsidRPr="00487B28">
        <w:rPr>
          <w:rFonts w:ascii="Arial" w:hAnsi="Arial"/>
        </w:rPr>
        <w:t>vereenkomst</w:t>
      </w:r>
      <w:r w:rsidR="23B65815" w:rsidRPr="00487B28">
        <w:rPr>
          <w:rFonts w:ascii="Arial" w:hAnsi="Arial"/>
        </w:rPr>
        <w:t xml:space="preserve"> (zijnde de concept </w:t>
      </w:r>
      <w:r w:rsidR="3EAAB412" w:rsidRPr="00487B28">
        <w:rPr>
          <w:rFonts w:ascii="Arial" w:hAnsi="Arial"/>
        </w:rPr>
        <w:t>O</w:t>
      </w:r>
      <w:r w:rsidR="23B65815" w:rsidRPr="00487B28">
        <w:rPr>
          <w:rFonts w:ascii="Arial" w:hAnsi="Arial"/>
        </w:rPr>
        <w:t>vereenkomst en eventuele aanvullingen/wijzigingen vanuit de Nota('s) van inlichtingen</w:t>
      </w:r>
      <w:r w:rsidR="4094E3BA" w:rsidRPr="00487B28">
        <w:rPr>
          <w:rFonts w:ascii="Arial" w:hAnsi="Arial"/>
        </w:rPr>
        <w:t>)</w:t>
      </w:r>
      <w:r w:rsidRPr="00487B28">
        <w:rPr>
          <w:rFonts w:ascii="Arial" w:hAnsi="Arial"/>
        </w:rPr>
        <w:t>.</w:t>
      </w:r>
      <w:r w:rsidR="00F8426D">
        <w:rPr>
          <w:rFonts w:ascii="Arial" w:hAnsi="Arial"/>
        </w:rPr>
        <w:t xml:space="preserve"> Hetzelfde geldt voor het Programma van eisen</w:t>
      </w:r>
      <w:r w:rsidR="00541327">
        <w:rPr>
          <w:rFonts w:ascii="Arial" w:hAnsi="Arial"/>
        </w:rPr>
        <w:t xml:space="preserve"> en wensen</w:t>
      </w:r>
      <w:r w:rsidR="00F8426D">
        <w:rPr>
          <w:rFonts w:ascii="Arial" w:hAnsi="Arial"/>
        </w:rPr>
        <w:t>.</w:t>
      </w:r>
    </w:p>
    <w:p w14:paraId="5BD8B17C" w14:textId="77777777" w:rsidR="00F8426D" w:rsidRDefault="00F8426D" w:rsidP="00AD4B8E">
      <w:pPr>
        <w:rPr>
          <w:rFonts w:ascii="Arial" w:hAnsi="Arial"/>
        </w:rPr>
      </w:pPr>
    </w:p>
    <w:p w14:paraId="4796AE3F" w14:textId="5FDD9EFA" w:rsidR="00F8426D" w:rsidRPr="00487B28" w:rsidRDefault="00F8426D" w:rsidP="00AD4B8E">
      <w:pPr>
        <w:rPr>
          <w:rFonts w:ascii="Arial" w:hAnsi="Arial"/>
        </w:rPr>
      </w:pPr>
      <w:r>
        <w:rPr>
          <w:rFonts w:ascii="Arial" w:hAnsi="Arial"/>
        </w:rPr>
        <w:t xml:space="preserve">Flankerend aan de Overeenkomst wordt een Verwerkersovereenkomst afgesloten. De koppeling met </w:t>
      </w:r>
      <w:r w:rsidR="003B575D">
        <w:rPr>
          <w:rFonts w:ascii="Arial" w:hAnsi="Arial"/>
        </w:rPr>
        <w:t xml:space="preserve">de reeds in gebruik zijnde </w:t>
      </w:r>
      <w:r>
        <w:rPr>
          <w:rFonts w:ascii="Arial" w:hAnsi="Arial"/>
        </w:rPr>
        <w:t>ATS (</w:t>
      </w:r>
      <w:proofErr w:type="spellStart"/>
      <w:r>
        <w:rPr>
          <w:rFonts w:ascii="Arial" w:hAnsi="Arial"/>
        </w:rPr>
        <w:t>Ubeoo</w:t>
      </w:r>
      <w:proofErr w:type="spellEnd"/>
      <w:r>
        <w:rPr>
          <w:rFonts w:ascii="Arial" w:hAnsi="Arial"/>
        </w:rPr>
        <w:t xml:space="preserve">) valt ook onder de werking van deze Verwerkersovereenkomst., </w:t>
      </w:r>
    </w:p>
    <w:p w14:paraId="0640F481" w14:textId="77777777" w:rsidR="00AD4B8E" w:rsidRPr="00487B28" w:rsidRDefault="00AD4B8E" w:rsidP="00AD4B8E">
      <w:pPr>
        <w:rPr>
          <w:rFonts w:ascii="Arial" w:hAnsi="Arial"/>
        </w:rPr>
      </w:pPr>
    </w:p>
    <w:p w14:paraId="04F0AD64" w14:textId="7DEF54A4" w:rsidR="00AD4B8E" w:rsidRPr="00487B28" w:rsidRDefault="00AD4B8E" w:rsidP="00AD4B8E">
      <w:pPr>
        <w:rPr>
          <w:rFonts w:ascii="Arial" w:hAnsi="Arial"/>
        </w:rPr>
      </w:pPr>
      <w:r w:rsidRPr="00487B28">
        <w:rPr>
          <w:rFonts w:ascii="Arial" w:hAnsi="Arial"/>
        </w:rPr>
        <w:t xml:space="preserve">Wanneer de procedure volgens planning verloopt, heeft Opdrachtgever de intentie de overeenkomst </w:t>
      </w:r>
      <w:r w:rsidR="006F0C0D">
        <w:rPr>
          <w:rFonts w:ascii="Arial" w:hAnsi="Arial"/>
        </w:rPr>
        <w:t>op de werkdag volgend op de datum waarop de Opdracht definitief is gegund waarna de implementatie van de Opdracht volgt</w:t>
      </w:r>
      <w:r w:rsidRPr="00487B28">
        <w:rPr>
          <w:rFonts w:ascii="Arial" w:hAnsi="Arial"/>
        </w:rPr>
        <w:t>.</w:t>
      </w:r>
      <w:r w:rsidR="006F0C0D">
        <w:rPr>
          <w:rFonts w:ascii="Arial" w:hAnsi="Arial"/>
        </w:rPr>
        <w:t xml:space="preserve"> De geplande livegang-datum is </w:t>
      </w:r>
      <w:r w:rsidR="0040439C">
        <w:rPr>
          <w:rFonts w:ascii="Arial" w:hAnsi="Arial"/>
        </w:rPr>
        <w:t xml:space="preserve">1 </w:t>
      </w:r>
      <w:r w:rsidR="006F0C0D">
        <w:rPr>
          <w:rFonts w:ascii="Arial" w:hAnsi="Arial"/>
        </w:rPr>
        <w:t>januari 2027</w:t>
      </w:r>
      <w:r w:rsidR="00C813B0">
        <w:rPr>
          <w:rFonts w:ascii="Arial" w:hAnsi="Arial"/>
        </w:rPr>
        <w:t>.</w:t>
      </w:r>
    </w:p>
    <w:p w14:paraId="6AB5190B" w14:textId="77777777" w:rsidR="0080733B" w:rsidRPr="00E331A2" w:rsidRDefault="0080733B" w:rsidP="0080733B">
      <w:pPr>
        <w:pStyle w:val="Kop2"/>
        <w:numPr>
          <w:ilvl w:val="0"/>
          <w:numId w:val="0"/>
        </w:numPr>
        <w:ind w:left="284"/>
        <w:rPr>
          <w:rFonts w:cs="Arial"/>
        </w:rPr>
      </w:pPr>
      <w:bookmarkStart w:id="78" w:name="_Toc165044392"/>
      <w:bookmarkStart w:id="79" w:name="_Toc165045191"/>
    </w:p>
    <w:bookmarkEnd w:id="78"/>
    <w:bookmarkEnd w:id="79"/>
    <w:p w14:paraId="038DE74C" w14:textId="7F63E94B" w:rsidR="00C45477" w:rsidRPr="00E331A2" w:rsidRDefault="00C45477" w:rsidP="00701A26">
      <w:pPr>
        <w:rPr>
          <w:rStyle w:val="Zwaar"/>
          <w:rFonts w:cs="Arial"/>
        </w:rPr>
      </w:pPr>
    </w:p>
    <w:p w14:paraId="35ACE9D4" w14:textId="73646141" w:rsidR="00B76F5E" w:rsidRPr="00B77273" w:rsidRDefault="00B76F5E" w:rsidP="195C34CD">
      <w:pPr>
        <w:pStyle w:val="Kop2"/>
        <w:numPr>
          <w:ilvl w:val="1"/>
          <w:numId w:val="0"/>
        </w:numPr>
        <w:ind w:left="284"/>
        <w:rPr>
          <w:rStyle w:val="Zwaar"/>
          <w:rFonts w:ascii="Arial" w:hAnsi="Arial" w:cs="Arial"/>
          <w:lang w:eastAsia="en-US"/>
        </w:rPr>
      </w:pPr>
    </w:p>
    <w:p w14:paraId="0BF67362" w14:textId="3034A972" w:rsidR="0CE111F3" w:rsidRPr="00B77273" w:rsidRDefault="0CE111F3" w:rsidP="0CE111F3">
      <w:pPr>
        <w:rPr>
          <w:rFonts w:ascii="Arial" w:hAnsi="Arial" w:cs="Arial"/>
          <w:highlight w:val="yellow"/>
        </w:rPr>
      </w:pPr>
      <w:bookmarkStart w:id="80" w:name="_Hlk165035615"/>
      <w:bookmarkStart w:id="81" w:name="_Toc1512561568"/>
      <w:bookmarkStart w:id="82" w:name="_Toc160013089"/>
    </w:p>
    <w:p w14:paraId="775E13EA" w14:textId="128246FA" w:rsidR="00957019" w:rsidRPr="00B77273" w:rsidRDefault="00957019" w:rsidP="0CE111F3">
      <w:pPr>
        <w:rPr>
          <w:rFonts w:ascii="Arial" w:hAnsi="Arial" w:cs="Arial"/>
          <w:highlight w:val="yellow"/>
        </w:rPr>
      </w:pPr>
      <w:bookmarkStart w:id="83" w:name="_Toc200163742"/>
      <w:bookmarkStart w:id="84" w:name="_Toc200164181"/>
      <w:bookmarkStart w:id="85" w:name="_Toc200530471"/>
      <w:bookmarkEnd w:id="80"/>
      <w:bookmarkEnd w:id="81"/>
      <w:bookmarkEnd w:id="82"/>
      <w:r w:rsidRPr="00B77273">
        <w:rPr>
          <w:rFonts w:ascii="Arial" w:eastAsia="MS Mincho" w:hAnsi="Arial" w:cs="Arial"/>
          <w:highlight w:val="yellow"/>
        </w:rPr>
        <w:br w:type="page"/>
      </w:r>
    </w:p>
    <w:p w14:paraId="6F2EE241" w14:textId="17073562" w:rsidR="00075A28" w:rsidRPr="00B77273" w:rsidRDefault="6D219F13" w:rsidP="00AA6A7D">
      <w:pPr>
        <w:pStyle w:val="Kop1"/>
        <w:rPr>
          <w:rFonts w:ascii="Arial" w:hAnsi="Arial" w:cs="Arial"/>
        </w:rPr>
      </w:pPr>
      <w:bookmarkStart w:id="86" w:name="_Toc152951682"/>
      <w:bookmarkStart w:id="87" w:name="_Toc165044406"/>
      <w:bookmarkStart w:id="88" w:name="_Toc165045205"/>
      <w:bookmarkStart w:id="89" w:name="_Toc210165993"/>
      <w:r w:rsidRPr="00B77273">
        <w:rPr>
          <w:rFonts w:ascii="Arial" w:hAnsi="Arial" w:cs="Arial"/>
        </w:rPr>
        <w:lastRenderedPageBreak/>
        <w:t>Aanbestedingsp</w:t>
      </w:r>
      <w:r w:rsidR="782C5E7C" w:rsidRPr="00B77273">
        <w:rPr>
          <w:rFonts w:ascii="Arial" w:hAnsi="Arial" w:cs="Arial"/>
        </w:rPr>
        <w:t>rocedure</w:t>
      </w:r>
      <w:bookmarkEnd w:id="83"/>
      <w:bookmarkEnd w:id="84"/>
      <w:bookmarkEnd w:id="85"/>
      <w:bookmarkEnd w:id="86"/>
      <w:bookmarkEnd w:id="87"/>
      <w:bookmarkEnd w:id="88"/>
      <w:bookmarkEnd w:id="89"/>
    </w:p>
    <w:p w14:paraId="74AAC754" w14:textId="16999866" w:rsidR="00034338" w:rsidRPr="00B77273" w:rsidRDefault="00034338" w:rsidP="01DA795F">
      <w:pPr>
        <w:pStyle w:val="Kop2"/>
        <w:ind w:left="810" w:hanging="810"/>
        <w:rPr>
          <w:rFonts w:ascii="Arial" w:hAnsi="Arial" w:cs="Arial"/>
        </w:rPr>
      </w:pPr>
      <w:bookmarkStart w:id="90" w:name="_Toc152951683"/>
      <w:bookmarkStart w:id="91" w:name="_Toc165044407"/>
      <w:bookmarkStart w:id="92" w:name="_Toc165045206"/>
      <w:bookmarkStart w:id="93" w:name="_Toc210165994"/>
      <w:r w:rsidRPr="00B77273">
        <w:rPr>
          <w:rFonts w:ascii="Arial" w:hAnsi="Arial" w:cs="Arial"/>
        </w:rPr>
        <w:t>Keuze aanbestedingsprocedure</w:t>
      </w:r>
      <w:bookmarkEnd w:id="90"/>
      <w:bookmarkEnd w:id="91"/>
      <w:bookmarkEnd w:id="92"/>
      <w:bookmarkEnd w:id="93"/>
    </w:p>
    <w:p w14:paraId="54936C85" w14:textId="77777777" w:rsidR="006D1CEC" w:rsidRPr="00B77273" w:rsidRDefault="00034338" w:rsidP="00034338">
      <w:pPr>
        <w:rPr>
          <w:rFonts w:ascii="Arial" w:hAnsi="Arial" w:cs="Arial"/>
        </w:rPr>
      </w:pPr>
      <w:r w:rsidRPr="00B77273">
        <w:rPr>
          <w:rFonts w:ascii="Arial" w:hAnsi="Arial" w:cs="Arial"/>
        </w:rPr>
        <w:t xml:space="preserve">Er is door Opdrachtgever gekozen voor de </w:t>
      </w:r>
      <w:r w:rsidR="006D1840" w:rsidRPr="00B77273">
        <w:rPr>
          <w:rFonts w:ascii="Arial" w:hAnsi="Arial" w:cs="Arial"/>
        </w:rPr>
        <w:t xml:space="preserve">Europees </w:t>
      </w:r>
      <w:r w:rsidRPr="00B77273">
        <w:rPr>
          <w:rFonts w:ascii="Arial" w:hAnsi="Arial" w:cs="Arial"/>
        </w:rPr>
        <w:t>openbare aanbestedingsprocedure.</w:t>
      </w:r>
    </w:p>
    <w:p w14:paraId="3D154229" w14:textId="77777777" w:rsidR="006D1CEC" w:rsidRPr="00B77273" w:rsidRDefault="006D1CEC" w:rsidP="006D1CEC">
      <w:pPr>
        <w:ind w:left="720" w:hanging="720"/>
        <w:rPr>
          <w:rFonts w:ascii="Arial" w:hAnsi="Arial" w:cs="Arial"/>
        </w:rPr>
      </w:pPr>
      <w:r w:rsidRPr="00B77273">
        <w:rPr>
          <w:rFonts w:ascii="Arial" w:hAnsi="Arial" w:cs="Arial"/>
        </w:rPr>
        <w:t>De verwachting is dat er minder dan tien (10) inschrijvingen zullen zijn, waardoor de</w:t>
      </w:r>
    </w:p>
    <w:p w14:paraId="7397E9F8" w14:textId="77777777" w:rsidR="006D1CEC" w:rsidRPr="00B77273" w:rsidRDefault="006D1CEC" w:rsidP="006D1CEC">
      <w:pPr>
        <w:ind w:left="720" w:hanging="720"/>
        <w:rPr>
          <w:rFonts w:ascii="Arial" w:hAnsi="Arial" w:cs="Arial"/>
        </w:rPr>
      </w:pPr>
      <w:r w:rsidRPr="00B77273">
        <w:rPr>
          <w:rFonts w:ascii="Arial" w:hAnsi="Arial" w:cs="Arial"/>
        </w:rPr>
        <w:t>Openbare Procedure de meest geëigende procedure is.</w:t>
      </w:r>
    </w:p>
    <w:p w14:paraId="66BC2CF8" w14:textId="77777777" w:rsidR="00034338" w:rsidRPr="00B77273" w:rsidRDefault="00034338" w:rsidP="00034338">
      <w:pPr>
        <w:rPr>
          <w:rFonts w:ascii="Arial" w:hAnsi="Arial" w:cs="Arial"/>
        </w:rPr>
      </w:pPr>
    </w:p>
    <w:p w14:paraId="5C1617D5" w14:textId="77777777" w:rsidR="00034338" w:rsidRPr="00B77273" w:rsidRDefault="00034338" w:rsidP="00034338">
      <w:pPr>
        <w:rPr>
          <w:rFonts w:ascii="Arial" w:hAnsi="Arial" w:cs="Arial"/>
        </w:rPr>
      </w:pPr>
      <w:r w:rsidRPr="00B77273">
        <w:rPr>
          <w:rFonts w:ascii="Arial" w:hAnsi="Arial" w:cs="Arial"/>
        </w:rPr>
        <w:t>Deze aanbestedingsprocedure valt onder de werking van de Aanbestedingswet 2012, houdende regels betreffende de procedures voor het gunnen van overheidsopdrachten voor werken, leveringen en diensten (</w:t>
      </w:r>
      <w:proofErr w:type="spellStart"/>
      <w:r w:rsidRPr="00B77273">
        <w:rPr>
          <w:rFonts w:ascii="Arial" w:hAnsi="Arial" w:cs="Arial"/>
        </w:rPr>
        <w:t>Aw</w:t>
      </w:r>
      <w:proofErr w:type="spellEnd"/>
      <w:r w:rsidRPr="00B77273">
        <w:rPr>
          <w:rFonts w:ascii="Arial" w:hAnsi="Arial" w:cs="Arial"/>
        </w:rPr>
        <w:t xml:space="preserve"> 2012).</w:t>
      </w:r>
    </w:p>
    <w:p w14:paraId="569D3C3D" w14:textId="77777777" w:rsidR="00034338" w:rsidRPr="00B77273" w:rsidRDefault="00034338" w:rsidP="00034338">
      <w:pPr>
        <w:rPr>
          <w:rFonts w:ascii="Arial" w:hAnsi="Arial" w:cs="Arial"/>
        </w:rPr>
      </w:pPr>
    </w:p>
    <w:p w14:paraId="691CE5A5" w14:textId="77777777" w:rsidR="00034338" w:rsidRPr="00B77273" w:rsidRDefault="00034338" w:rsidP="00034338">
      <w:pPr>
        <w:rPr>
          <w:rFonts w:ascii="Arial" w:hAnsi="Arial" w:cs="Arial"/>
        </w:rPr>
      </w:pPr>
      <w:r w:rsidRPr="00B77273">
        <w:rPr>
          <w:rFonts w:ascii="Arial" w:hAnsi="Arial" w:cs="Arial"/>
        </w:rPr>
        <w:t>Iedere geïnteresseerde die aan de gestelde eisen voldoet kan op basis van de verstrekte informatie een Inschrijving indienen. De Inschrijver krijgt slechts éénmaal de gelegenheid een Inschrijving uit te brengen. De openbare procedure biedt geen ruimte om te onderhandelen.</w:t>
      </w:r>
    </w:p>
    <w:p w14:paraId="14A2E3F4" w14:textId="77777777" w:rsidR="005E78ED" w:rsidRPr="00B77273" w:rsidRDefault="005E78ED" w:rsidP="005E78ED">
      <w:pPr>
        <w:ind w:left="360"/>
        <w:rPr>
          <w:rFonts w:ascii="Arial" w:hAnsi="Arial" w:cs="Arial"/>
        </w:rPr>
      </w:pPr>
    </w:p>
    <w:p w14:paraId="7F6A395C" w14:textId="4C6AC099" w:rsidR="00501D80" w:rsidRPr="00B77273" w:rsidRDefault="00034338" w:rsidP="00034338">
      <w:pPr>
        <w:rPr>
          <w:rFonts w:ascii="Arial" w:hAnsi="Arial" w:cs="Arial"/>
        </w:rPr>
      </w:pPr>
      <w:r w:rsidRPr="00B77273">
        <w:rPr>
          <w:rFonts w:ascii="Arial" w:hAnsi="Arial" w:cs="Arial"/>
        </w:rPr>
        <w:t xml:space="preserve">Het doel is te komen tot een </w:t>
      </w:r>
      <w:r w:rsidR="56CE7D55" w:rsidRPr="00B77273">
        <w:rPr>
          <w:rFonts w:ascii="Arial" w:hAnsi="Arial" w:cs="Arial"/>
        </w:rPr>
        <w:t>Overeenkomst</w:t>
      </w:r>
      <w:r w:rsidRPr="00B77273">
        <w:rPr>
          <w:rStyle w:val="Verwijzingopmerking"/>
          <w:rFonts w:ascii="Arial" w:hAnsi="Arial" w:cs="Arial"/>
          <w:lang w:eastAsia="en-US"/>
        </w:rPr>
        <w:t xml:space="preserve"> </w:t>
      </w:r>
      <w:r w:rsidRPr="00B77273">
        <w:rPr>
          <w:rFonts w:ascii="Arial" w:hAnsi="Arial" w:cs="Arial"/>
        </w:rPr>
        <w:t>met éé</w:t>
      </w:r>
      <w:r w:rsidR="000A2B9C" w:rsidRPr="00B77273">
        <w:rPr>
          <w:rFonts w:ascii="Arial" w:hAnsi="Arial" w:cs="Arial"/>
        </w:rPr>
        <w:t xml:space="preserve">n </w:t>
      </w:r>
      <w:r w:rsidRPr="00B77273">
        <w:rPr>
          <w:rFonts w:ascii="Arial" w:hAnsi="Arial" w:cs="Arial"/>
        </w:rPr>
        <w:t>Inschrijve</w:t>
      </w:r>
      <w:r w:rsidR="000A2B9C" w:rsidRPr="00B77273">
        <w:rPr>
          <w:rFonts w:ascii="Arial" w:hAnsi="Arial" w:cs="Arial"/>
        </w:rPr>
        <w:t xml:space="preserve">r </w:t>
      </w:r>
      <w:r w:rsidRPr="00B77273">
        <w:rPr>
          <w:rFonts w:ascii="Arial" w:hAnsi="Arial" w:cs="Arial"/>
        </w:rPr>
        <w:t xml:space="preserve">die de Economische Meest Voordelige Inschrijving (EMVI) levert. De EMVI bestaat </w:t>
      </w:r>
      <w:r w:rsidR="00002960" w:rsidRPr="00B77273">
        <w:rPr>
          <w:rFonts w:ascii="Arial" w:hAnsi="Arial" w:cs="Arial"/>
        </w:rPr>
        <w:t xml:space="preserve">bij deze aanbesteding </w:t>
      </w:r>
      <w:r w:rsidRPr="00B77273">
        <w:rPr>
          <w:rFonts w:ascii="Arial" w:hAnsi="Arial" w:cs="Arial"/>
        </w:rPr>
        <w:t xml:space="preserve">uit </w:t>
      </w:r>
      <w:r w:rsidR="00DF645A" w:rsidRPr="00B77273">
        <w:rPr>
          <w:rFonts w:ascii="Arial" w:hAnsi="Arial" w:cs="Arial"/>
        </w:rPr>
        <w:t>het</w:t>
      </w:r>
      <w:r w:rsidR="000A2B9C" w:rsidRPr="00B77273">
        <w:rPr>
          <w:rFonts w:ascii="Arial" w:hAnsi="Arial" w:cs="Arial"/>
        </w:rPr>
        <w:t xml:space="preserve"> </w:t>
      </w:r>
      <w:r w:rsidR="00DF645A" w:rsidRPr="00B77273">
        <w:rPr>
          <w:rFonts w:ascii="Arial" w:hAnsi="Arial" w:cs="Arial"/>
        </w:rPr>
        <w:t>gunningscriterium</w:t>
      </w:r>
      <w:r w:rsidR="000A2B9C" w:rsidRPr="00B77273">
        <w:rPr>
          <w:rFonts w:ascii="Arial" w:hAnsi="Arial" w:cs="Arial"/>
        </w:rPr>
        <w:t xml:space="preserve"> </w:t>
      </w:r>
      <w:r w:rsidR="00501D80" w:rsidRPr="00501D80">
        <w:rPr>
          <w:rFonts w:ascii="Arial" w:hAnsi="Arial" w:cs="Arial"/>
        </w:rPr>
        <w:t>beste prijs-kwaliteitverhouding (BPKV</w:t>
      </w:r>
      <w:r w:rsidR="00501D80">
        <w:rPr>
          <w:rFonts w:ascii="Arial" w:hAnsi="Arial" w:cs="Arial"/>
        </w:rPr>
        <w:t>).</w:t>
      </w:r>
    </w:p>
    <w:p w14:paraId="208CC86C" w14:textId="77777777" w:rsidR="000A2B9C" w:rsidRPr="00B77273" w:rsidRDefault="000A2B9C" w:rsidP="00034338">
      <w:pPr>
        <w:rPr>
          <w:rFonts w:ascii="Arial" w:hAnsi="Arial" w:cs="Arial"/>
          <w:szCs w:val="20"/>
        </w:rPr>
      </w:pPr>
    </w:p>
    <w:p w14:paraId="53F1A7DB" w14:textId="0AAD9044" w:rsidR="005E78ED" w:rsidRPr="00B77273" w:rsidRDefault="001A2DA6" w:rsidP="00034338">
      <w:pPr>
        <w:rPr>
          <w:rFonts w:ascii="Arial" w:hAnsi="Arial" w:cs="Arial"/>
        </w:rPr>
      </w:pPr>
      <w:r w:rsidRPr="00B77273">
        <w:rPr>
          <w:rFonts w:ascii="Arial" w:hAnsi="Arial" w:cs="Arial"/>
        </w:rPr>
        <w:t>Opdrachtgever behoudt zich te allen tijde het recht voor de aanbestedingsprocedure stop te zetten, eenzijdig in te trekken</w:t>
      </w:r>
      <w:r w:rsidR="43EAF51E" w:rsidRPr="00B77273">
        <w:rPr>
          <w:rFonts w:ascii="Arial" w:hAnsi="Arial" w:cs="Arial"/>
        </w:rPr>
        <w:t>,</w:t>
      </w:r>
      <w:r w:rsidRPr="00B77273">
        <w:rPr>
          <w:rFonts w:ascii="Arial" w:hAnsi="Arial" w:cs="Arial"/>
        </w:rPr>
        <w:t xml:space="preserve"> dan wel niet tot gunning over te gaan. Hieronder valt ook de situatie dat er naar het oordeel van Opdrachtgever te weinig Inschrijvingen zijn ontvangen. </w:t>
      </w:r>
    </w:p>
    <w:p w14:paraId="78C1677A" w14:textId="0B24010D" w:rsidR="001357F9" w:rsidRPr="00B77273" w:rsidRDefault="001357F9">
      <w:pPr>
        <w:rPr>
          <w:rFonts w:ascii="Arial" w:hAnsi="Arial" w:cs="Arial"/>
        </w:rPr>
      </w:pPr>
      <w:bookmarkStart w:id="94" w:name="_Hlk65052270"/>
      <w:r w:rsidRPr="3338851C">
        <w:rPr>
          <w:rFonts w:ascii="Arial" w:hAnsi="Arial" w:cs="Arial"/>
        </w:rPr>
        <w:t xml:space="preserve">Inschrijvers kunnen op geen enkele wijze hieraan rechten ontlenen, noch is de Opdrachtgever op wat voor wijze dan ook schadeplichtig. Inschrijvers zijn zich hiervan bewust en aanvaarden het feit dat zij meedoen aan deze Offerteaanvraag voor eigen rekening en risico. Bij een laattijdige intrekking van de aanbesteding zal beoordeeld worden of een vergoeding van inschrijfkosten proportioneel is. </w:t>
      </w:r>
      <w:r w:rsidR="60555277" w:rsidRPr="3338851C">
        <w:rPr>
          <w:rFonts w:ascii="Arial" w:hAnsi="Arial" w:cs="Arial"/>
        </w:rPr>
        <w:t>Wanneer Opdrachtgever genoodzaakt is een wijziging door te voeren die in aanbestedingsrechtelijke zin als 'wezenlijk' is te kwa</w:t>
      </w:r>
      <w:r w:rsidR="068EFD1C" w:rsidRPr="3338851C">
        <w:rPr>
          <w:rFonts w:ascii="Arial" w:hAnsi="Arial" w:cs="Arial"/>
        </w:rPr>
        <w:t>lificeren, dan heeft Opdrachtgever het recht om de Overeenkomst tussentijds te beëindigen.</w:t>
      </w:r>
      <w:r w:rsidR="00065F77" w:rsidRPr="3338851C">
        <w:rPr>
          <w:rFonts w:ascii="Arial" w:hAnsi="Arial" w:cs="Arial"/>
        </w:rPr>
        <w:t xml:space="preserve"> Tenzij voornoemde wijziging als Herzieningsclausule is opgenomen.</w:t>
      </w:r>
    </w:p>
    <w:p w14:paraId="2EABBB3E" w14:textId="77777777" w:rsidR="003D7185" w:rsidRPr="00B77273" w:rsidRDefault="003D7185" w:rsidP="00034338">
      <w:pPr>
        <w:rPr>
          <w:rFonts w:ascii="Arial" w:hAnsi="Arial" w:cs="Arial"/>
          <w:szCs w:val="20"/>
        </w:rPr>
      </w:pPr>
    </w:p>
    <w:p w14:paraId="0D3B002F" w14:textId="77777777" w:rsidR="003D7185" w:rsidRPr="00B77273" w:rsidRDefault="694581D2" w:rsidP="00034338">
      <w:pPr>
        <w:rPr>
          <w:rFonts w:ascii="Arial" w:hAnsi="Arial" w:cs="Arial"/>
          <w:szCs w:val="20"/>
        </w:rPr>
      </w:pPr>
      <w:r w:rsidRPr="00B77273">
        <w:rPr>
          <w:rFonts w:ascii="Arial" w:hAnsi="Arial" w:cs="Arial"/>
        </w:rPr>
        <w:t>Indien in het kader van deze aanbestedingsprocedure geen geschikte Inschrijvingen zijn ingediend, is Opdrachtgever gerechtigd om de procedure te beëindigen en eventueel over te schakelen op de procedure van gunning via onderhandelingen, afhankelijk van de omstandigheden, al dan niet met voorafgaande bekendmaking van een aankondiging van de opdracht.</w:t>
      </w:r>
    </w:p>
    <w:bookmarkEnd w:id="94"/>
    <w:p w14:paraId="612A1A19" w14:textId="4B294BB4" w:rsidR="527972EC" w:rsidRPr="00B77273" w:rsidRDefault="527972EC" w:rsidP="527972EC">
      <w:pPr>
        <w:rPr>
          <w:rFonts w:ascii="Arial" w:hAnsi="Arial" w:cs="Arial"/>
        </w:rPr>
      </w:pPr>
    </w:p>
    <w:p w14:paraId="543D27CB" w14:textId="77777777" w:rsidR="36382A26" w:rsidRPr="00B77273" w:rsidRDefault="36382A26" w:rsidP="527972EC">
      <w:pPr>
        <w:rPr>
          <w:rStyle w:val="Zwaar"/>
          <w:rFonts w:ascii="Arial" w:hAnsi="Arial" w:cs="Arial"/>
        </w:rPr>
      </w:pPr>
      <w:r w:rsidRPr="00B77273">
        <w:rPr>
          <w:rStyle w:val="Zwaar"/>
          <w:rFonts w:ascii="Arial" w:hAnsi="Arial" w:cs="Arial"/>
        </w:rPr>
        <w:t>Samenvoegen (clusteren) / Percelen</w:t>
      </w:r>
    </w:p>
    <w:p w14:paraId="16695E94" w14:textId="365F9301" w:rsidR="36382A26" w:rsidRPr="00B77273" w:rsidRDefault="36382A26" w:rsidP="527972EC">
      <w:pPr>
        <w:rPr>
          <w:rStyle w:val="Zwaar"/>
          <w:rFonts w:ascii="Arial" w:hAnsi="Arial" w:cs="Arial"/>
          <w:b w:val="0"/>
          <w:bCs w:val="0"/>
        </w:rPr>
      </w:pPr>
      <w:r w:rsidRPr="00B77273">
        <w:rPr>
          <w:rStyle w:val="Zwaar"/>
          <w:rFonts w:ascii="Arial" w:hAnsi="Arial" w:cs="Arial"/>
          <w:b w:val="0"/>
          <w:bCs w:val="0"/>
        </w:rPr>
        <w:t>De Opdrachtgever heeft ervoor gekozen de opdracht niet op te splitsen in</w:t>
      </w:r>
      <w:r w:rsidR="66AE48CF" w:rsidRPr="00B77273">
        <w:rPr>
          <w:rStyle w:val="Zwaar"/>
          <w:rFonts w:ascii="Arial" w:hAnsi="Arial" w:cs="Arial"/>
          <w:b w:val="0"/>
          <w:bCs w:val="0"/>
        </w:rPr>
        <w:t xml:space="preserve"> </w:t>
      </w:r>
      <w:r w:rsidRPr="00B77273">
        <w:rPr>
          <w:rStyle w:val="Zwaar"/>
          <w:rFonts w:ascii="Arial" w:hAnsi="Arial" w:cs="Arial"/>
          <w:b w:val="0"/>
          <w:bCs w:val="0"/>
        </w:rPr>
        <w:t>percelen</w:t>
      </w:r>
      <w:r w:rsidR="006532CC" w:rsidRPr="00B77273">
        <w:rPr>
          <w:rStyle w:val="Zwaar"/>
          <w:rFonts w:ascii="Arial" w:hAnsi="Arial" w:cs="Arial"/>
          <w:b w:val="0"/>
          <w:bCs w:val="0"/>
        </w:rPr>
        <w:t>.</w:t>
      </w:r>
      <w:r w:rsidR="00A63DEE" w:rsidRPr="00B77273">
        <w:rPr>
          <w:rStyle w:val="Zwaar"/>
          <w:rFonts w:ascii="Arial" w:hAnsi="Arial" w:cs="Arial"/>
          <w:b w:val="0"/>
          <w:bCs w:val="0"/>
        </w:rPr>
        <w:t xml:space="preserve"> </w:t>
      </w:r>
      <w:r w:rsidRPr="00B77273">
        <w:rPr>
          <w:rStyle w:val="Zwaar"/>
          <w:rFonts w:ascii="Arial" w:hAnsi="Arial" w:cs="Arial"/>
          <w:b w:val="0"/>
          <w:bCs w:val="0"/>
        </w:rPr>
        <w:t>De motivatie hiervoor is dat het opdelen in percelen:</w:t>
      </w:r>
    </w:p>
    <w:p w14:paraId="7F6F830A" w14:textId="2230ABF7" w:rsidR="006532CC" w:rsidRPr="00B77273" w:rsidRDefault="006532CC" w:rsidP="009E6ED7">
      <w:pPr>
        <w:numPr>
          <w:ilvl w:val="0"/>
          <w:numId w:val="20"/>
        </w:numPr>
        <w:rPr>
          <w:rStyle w:val="Zwaar"/>
          <w:rFonts w:ascii="Arial" w:hAnsi="Arial" w:cs="Arial"/>
          <w:b w:val="0"/>
          <w:bCs w:val="0"/>
        </w:rPr>
      </w:pPr>
      <w:r w:rsidRPr="00B77273">
        <w:rPr>
          <w:rStyle w:val="Zwaar"/>
          <w:rFonts w:ascii="Arial" w:hAnsi="Arial" w:cs="Arial"/>
          <w:b w:val="0"/>
          <w:bCs w:val="0"/>
        </w:rPr>
        <w:t>niet mogelijk is omdat de inkoop van licenties en de bijbehorende support niet op te splitsen is en niet logisch is. Deze zijn namelijk onlosmakelijk met elkaar verbonden;</w:t>
      </w:r>
    </w:p>
    <w:p w14:paraId="45CD1A1A" w14:textId="343B4B2A" w:rsidR="36382A26" w:rsidRPr="00B77273" w:rsidRDefault="006D1CEC" w:rsidP="009E6ED7">
      <w:pPr>
        <w:numPr>
          <w:ilvl w:val="0"/>
          <w:numId w:val="20"/>
        </w:numPr>
        <w:rPr>
          <w:rStyle w:val="Zwaar"/>
          <w:rFonts w:ascii="Arial" w:hAnsi="Arial" w:cs="Arial"/>
          <w:b w:val="0"/>
          <w:bCs w:val="0"/>
        </w:rPr>
      </w:pPr>
      <w:r w:rsidRPr="00B77273">
        <w:rPr>
          <w:rStyle w:val="Zwaar"/>
          <w:rFonts w:ascii="Arial" w:hAnsi="Arial" w:cs="Arial"/>
          <w:b w:val="0"/>
          <w:bCs w:val="0"/>
        </w:rPr>
        <w:t>n</w:t>
      </w:r>
      <w:r w:rsidR="36382A26" w:rsidRPr="00B77273">
        <w:rPr>
          <w:rStyle w:val="Zwaar"/>
          <w:rFonts w:ascii="Arial" w:hAnsi="Arial" w:cs="Arial"/>
          <w:b w:val="0"/>
          <w:bCs w:val="0"/>
        </w:rPr>
        <w:t>iet doelmatig is, omdat het een integrale opdracht betreft;</w:t>
      </w:r>
    </w:p>
    <w:p w14:paraId="05ADEB6C" w14:textId="653557FC" w:rsidR="36382A26" w:rsidRPr="00B77273" w:rsidRDefault="006D1CEC" w:rsidP="009E6ED7">
      <w:pPr>
        <w:numPr>
          <w:ilvl w:val="0"/>
          <w:numId w:val="20"/>
        </w:numPr>
        <w:rPr>
          <w:rStyle w:val="Zwaar"/>
          <w:rFonts w:ascii="Arial" w:hAnsi="Arial" w:cs="Arial"/>
          <w:b w:val="0"/>
          <w:bCs w:val="0"/>
        </w:rPr>
      </w:pPr>
      <w:r w:rsidRPr="00B77273">
        <w:rPr>
          <w:rStyle w:val="Zwaar"/>
          <w:rFonts w:ascii="Arial" w:hAnsi="Arial" w:cs="Arial"/>
          <w:b w:val="0"/>
          <w:bCs w:val="0"/>
        </w:rPr>
        <w:t>t</w:t>
      </w:r>
      <w:r w:rsidR="36382A26" w:rsidRPr="00B77273">
        <w:rPr>
          <w:rStyle w:val="Zwaar"/>
          <w:rFonts w:ascii="Arial" w:hAnsi="Arial" w:cs="Arial"/>
          <w:b w:val="0"/>
          <w:bCs w:val="0"/>
        </w:rPr>
        <w:t>ot problemen leidt gezien de beheersbaarheid en/of de aansprakelijkheid</w:t>
      </w:r>
      <w:r w:rsidR="63272BA9" w:rsidRPr="00B77273">
        <w:rPr>
          <w:rStyle w:val="Zwaar"/>
          <w:rFonts w:ascii="Arial" w:hAnsi="Arial" w:cs="Arial"/>
          <w:b w:val="0"/>
          <w:bCs w:val="0"/>
        </w:rPr>
        <w:t xml:space="preserve"> </w:t>
      </w:r>
      <w:r w:rsidR="36382A26" w:rsidRPr="00B77273">
        <w:rPr>
          <w:rStyle w:val="Zwaar"/>
          <w:rFonts w:ascii="Arial" w:hAnsi="Arial" w:cs="Arial"/>
          <w:b w:val="0"/>
          <w:bCs w:val="0"/>
        </w:rPr>
        <w:t>tussen meerdere partijen en/of de doorlooptijd (met bijbehorende kosten) en/of een</w:t>
      </w:r>
      <w:r w:rsidR="2910DE5C" w:rsidRPr="00B77273">
        <w:rPr>
          <w:rStyle w:val="Zwaar"/>
          <w:rFonts w:ascii="Arial" w:hAnsi="Arial" w:cs="Arial"/>
          <w:b w:val="0"/>
          <w:bCs w:val="0"/>
        </w:rPr>
        <w:t xml:space="preserve"> </w:t>
      </w:r>
      <w:r w:rsidR="36382A26" w:rsidRPr="00B77273">
        <w:rPr>
          <w:rStyle w:val="Zwaar"/>
          <w:rFonts w:ascii="Arial" w:hAnsi="Arial" w:cs="Arial"/>
          <w:b w:val="0"/>
          <w:bCs w:val="0"/>
        </w:rPr>
        <w:t>toename van risico’s en faalkosten</w:t>
      </w:r>
      <w:r w:rsidR="00E673DC" w:rsidRPr="00B77273">
        <w:rPr>
          <w:rStyle w:val="Zwaar"/>
          <w:rFonts w:ascii="Arial" w:hAnsi="Arial" w:cs="Arial"/>
          <w:b w:val="0"/>
          <w:bCs w:val="0"/>
        </w:rPr>
        <w:t>.</w:t>
      </w:r>
    </w:p>
    <w:p w14:paraId="4A7D444D" w14:textId="42B20B13" w:rsidR="00FC5E8A" w:rsidRPr="00B77273" w:rsidRDefault="00FC5E8A" w:rsidP="00FC5E8A">
      <w:pPr>
        <w:rPr>
          <w:rStyle w:val="Zwaar"/>
          <w:rFonts w:ascii="Arial" w:hAnsi="Arial" w:cs="Arial"/>
          <w:b w:val="0"/>
          <w:bCs w:val="0"/>
        </w:rPr>
      </w:pPr>
    </w:p>
    <w:p w14:paraId="48AB7DC6" w14:textId="71D3A538" w:rsidR="00FC5E8A" w:rsidRPr="00B77273" w:rsidRDefault="00FC5E8A" w:rsidP="00FC5E8A">
      <w:pPr>
        <w:rPr>
          <w:rFonts w:ascii="Arial" w:hAnsi="Arial" w:cs="Arial"/>
          <w:b/>
          <w:bCs/>
        </w:rPr>
      </w:pPr>
      <w:r w:rsidRPr="00B77273">
        <w:rPr>
          <w:rFonts w:ascii="Arial" w:hAnsi="Arial" w:cs="Arial"/>
          <w:b/>
          <w:bCs/>
        </w:rPr>
        <w:t xml:space="preserve">De aanbesteding betreft voornamelijk leveringen en diensten met </w:t>
      </w:r>
      <w:r w:rsidR="002D21CE">
        <w:rPr>
          <w:rFonts w:ascii="Arial" w:hAnsi="Arial" w:cs="Arial"/>
          <w:b/>
          <w:bCs/>
        </w:rPr>
        <w:t>onderstaande</w:t>
      </w:r>
      <w:r w:rsidRPr="00B77273">
        <w:rPr>
          <w:rFonts w:ascii="Arial" w:hAnsi="Arial" w:cs="Arial"/>
          <w:b/>
          <w:bCs/>
        </w:rPr>
        <w:t xml:space="preserve"> CPV-code</w:t>
      </w:r>
      <w:r w:rsidR="002D21CE">
        <w:rPr>
          <w:rFonts w:ascii="Arial" w:hAnsi="Arial" w:cs="Arial"/>
          <w:b/>
          <w:bCs/>
        </w:rPr>
        <w:t>s</w:t>
      </w:r>
      <w:r w:rsidRPr="00B77273">
        <w:rPr>
          <w:rFonts w:ascii="Arial" w:hAnsi="Arial" w:cs="Arial"/>
          <w:b/>
          <w:bCs/>
        </w:rPr>
        <w:t>:</w:t>
      </w:r>
    </w:p>
    <w:p w14:paraId="2B82C991" w14:textId="1CCD654E" w:rsidR="00002960" w:rsidRPr="002D21CE" w:rsidRDefault="00FC5E8A" w:rsidP="009E6ED7">
      <w:pPr>
        <w:numPr>
          <w:ilvl w:val="0"/>
          <w:numId w:val="19"/>
        </w:numPr>
      </w:pPr>
      <w:bookmarkStart w:id="95" w:name="_Hlk146902632"/>
      <w:r w:rsidRPr="00B77273">
        <w:rPr>
          <w:rFonts w:ascii="Arial" w:hAnsi="Arial" w:cs="Arial"/>
        </w:rPr>
        <w:t xml:space="preserve">Software en informatiesystemen - 48000000-8 </w:t>
      </w:r>
      <w:bookmarkEnd w:id="95"/>
    </w:p>
    <w:p w14:paraId="333E6D07" w14:textId="6D52F091" w:rsidR="002D21CE" w:rsidRPr="00D266F2" w:rsidRDefault="002D21CE" w:rsidP="009E6ED7">
      <w:pPr>
        <w:numPr>
          <w:ilvl w:val="0"/>
          <w:numId w:val="19"/>
        </w:numPr>
        <w:rPr>
          <w:rFonts w:ascii="Arial" w:hAnsi="Arial" w:cs="Arial"/>
        </w:rPr>
      </w:pPr>
      <w:r w:rsidRPr="00D266F2">
        <w:rPr>
          <w:rFonts w:ascii="Arial" w:hAnsi="Arial" w:cs="Arial"/>
        </w:rPr>
        <w:t>72000000 - IT-diensten: adviezen, softwareontwikkeling, internet en ondersteuning</w:t>
      </w:r>
    </w:p>
    <w:p w14:paraId="3C7AB0BB" w14:textId="77777777" w:rsidR="002D21CE" w:rsidRDefault="002D21CE" w:rsidP="002D21CE">
      <w:pPr>
        <w:ind w:left="720"/>
      </w:pPr>
    </w:p>
    <w:p w14:paraId="3291241B" w14:textId="77777777" w:rsidR="002D21CE" w:rsidRPr="00DC77B7" w:rsidRDefault="002D21CE" w:rsidP="002D21CE">
      <w:pPr>
        <w:ind w:left="720"/>
      </w:pPr>
    </w:p>
    <w:p w14:paraId="537B85E2" w14:textId="7ACA3A40" w:rsidR="00034338" w:rsidRPr="00B77273" w:rsidRDefault="00034338" w:rsidP="00487B28">
      <w:pPr>
        <w:pStyle w:val="Kop2"/>
        <w:tabs>
          <w:tab w:val="num" w:pos="567"/>
        </w:tabs>
        <w:ind w:left="567" w:hanging="567"/>
        <w:rPr>
          <w:rFonts w:ascii="Arial" w:hAnsi="Arial" w:cs="Arial"/>
        </w:rPr>
      </w:pPr>
      <w:bookmarkStart w:id="96" w:name="_Toc10905121"/>
      <w:bookmarkStart w:id="97" w:name="_Toc152951684"/>
      <w:bookmarkStart w:id="98" w:name="_Toc165044408"/>
      <w:bookmarkStart w:id="99" w:name="_Toc165045207"/>
      <w:bookmarkStart w:id="100" w:name="_Toc210165995"/>
      <w:r w:rsidRPr="00B77273">
        <w:rPr>
          <w:rFonts w:ascii="Arial" w:hAnsi="Arial" w:cs="Arial"/>
        </w:rPr>
        <w:lastRenderedPageBreak/>
        <w:t>Communicatie</w:t>
      </w:r>
      <w:bookmarkEnd w:id="96"/>
      <w:bookmarkEnd w:id="97"/>
      <w:bookmarkEnd w:id="98"/>
      <w:bookmarkEnd w:id="99"/>
      <w:bookmarkEnd w:id="100"/>
    </w:p>
    <w:p w14:paraId="44CC1082" w14:textId="77777777" w:rsidR="00034338" w:rsidRPr="00B77273" w:rsidRDefault="00034338" w:rsidP="00034338">
      <w:pPr>
        <w:rPr>
          <w:rFonts w:ascii="Arial" w:hAnsi="Arial" w:cs="Arial"/>
          <w:szCs w:val="20"/>
        </w:rPr>
      </w:pPr>
      <w:r w:rsidRPr="00B77273">
        <w:rPr>
          <w:rFonts w:ascii="Arial" w:hAnsi="Arial" w:cs="Arial"/>
          <w:szCs w:val="20"/>
        </w:rPr>
        <w:t xml:space="preserve">Alle communicatie met betrekking tot deze aanbestedingsprocedure vindt uitsluitend plaats via </w:t>
      </w:r>
      <w:proofErr w:type="spellStart"/>
      <w:r w:rsidRPr="00B77273">
        <w:rPr>
          <w:rFonts w:ascii="Arial" w:hAnsi="Arial" w:cs="Arial"/>
          <w:szCs w:val="20"/>
        </w:rPr>
        <w:t>TenderNed</w:t>
      </w:r>
      <w:proofErr w:type="spellEnd"/>
      <w:r w:rsidRPr="00B77273">
        <w:rPr>
          <w:rFonts w:ascii="Arial" w:hAnsi="Arial" w:cs="Arial"/>
          <w:szCs w:val="20"/>
        </w:rPr>
        <w:t xml:space="preserve">. Mondelinge toezeggingen hebben geen enkele rechtskracht. </w:t>
      </w:r>
    </w:p>
    <w:p w14:paraId="63A22A29" w14:textId="77777777" w:rsidR="00034338" w:rsidRPr="00B77273" w:rsidRDefault="00034338" w:rsidP="00034338">
      <w:pPr>
        <w:tabs>
          <w:tab w:val="left" w:pos="6400"/>
        </w:tabs>
        <w:rPr>
          <w:rFonts w:ascii="Arial" w:hAnsi="Arial" w:cs="Arial"/>
          <w:szCs w:val="20"/>
        </w:rPr>
      </w:pPr>
    </w:p>
    <w:p w14:paraId="5F38460D" w14:textId="70BBB3E8" w:rsidR="002A6E07" w:rsidRPr="00B77273" w:rsidRDefault="002A6E07" w:rsidP="00034338">
      <w:pPr>
        <w:tabs>
          <w:tab w:val="left" w:pos="6400"/>
        </w:tabs>
        <w:rPr>
          <w:rFonts w:ascii="Arial" w:hAnsi="Arial" w:cs="Arial"/>
        </w:rPr>
      </w:pPr>
      <w:r w:rsidRPr="00B77273">
        <w:rPr>
          <w:rFonts w:ascii="Arial" w:hAnsi="Arial" w:cs="Arial"/>
        </w:rPr>
        <w:t xml:space="preserve">Het is niet toegestaan </w:t>
      </w:r>
      <w:r w:rsidR="20B68D47" w:rsidRPr="00B77273">
        <w:rPr>
          <w:rFonts w:ascii="Arial" w:hAnsi="Arial" w:cs="Arial"/>
        </w:rPr>
        <w:t>functionarissen van</w:t>
      </w:r>
      <w:r w:rsidRPr="00B77273">
        <w:rPr>
          <w:rFonts w:ascii="Arial" w:hAnsi="Arial" w:cs="Arial"/>
        </w:rPr>
        <w:t xml:space="preserve"> de Opdrachtgever in het kader van deze aanbesteding te benaderen. Bij constatering hiervan behoudt Opdrachtgever zich het recht voor de Inschrijver uit te sluiten van verdere deelname aan deze aanbesteding.</w:t>
      </w:r>
    </w:p>
    <w:p w14:paraId="0CE454CA" w14:textId="2570C108" w:rsidR="00034338" w:rsidRPr="00B77273" w:rsidRDefault="00034338" w:rsidP="00034338">
      <w:pPr>
        <w:rPr>
          <w:rFonts w:ascii="Arial" w:hAnsi="Arial" w:cs="Arial"/>
        </w:rPr>
      </w:pPr>
    </w:p>
    <w:p w14:paraId="46E2E7ED" w14:textId="06122FF3" w:rsidR="00C612D3" w:rsidRPr="00B77273" w:rsidRDefault="00C612D3" w:rsidP="00034338">
      <w:pPr>
        <w:rPr>
          <w:rFonts w:ascii="Arial" w:hAnsi="Arial" w:cs="Arial"/>
        </w:rPr>
      </w:pPr>
    </w:p>
    <w:p w14:paraId="2E958AB9" w14:textId="1CBB6490" w:rsidR="00702CA9" w:rsidRPr="0000171D" w:rsidRDefault="00702CA9" w:rsidP="3412E5EE">
      <w:pPr>
        <w:pStyle w:val="Kop2"/>
        <w:tabs>
          <w:tab w:val="num" w:pos="567"/>
        </w:tabs>
        <w:ind w:left="567" w:hanging="567"/>
        <w:rPr>
          <w:rFonts w:ascii="Arial" w:hAnsi="Arial" w:cs="Arial"/>
        </w:rPr>
      </w:pPr>
      <w:bookmarkStart w:id="101" w:name="_Toc152951685"/>
      <w:bookmarkStart w:id="102" w:name="_Toc165044409"/>
      <w:bookmarkStart w:id="103" w:name="_Toc165045208"/>
      <w:bookmarkStart w:id="104" w:name="_Toc210165996"/>
      <w:r w:rsidRPr="0000171D">
        <w:rPr>
          <w:rFonts w:ascii="Arial" w:hAnsi="Arial" w:cs="Arial"/>
        </w:rPr>
        <w:t>Planning</w:t>
      </w:r>
      <w:bookmarkEnd w:id="101"/>
      <w:bookmarkEnd w:id="102"/>
      <w:bookmarkEnd w:id="103"/>
      <w:bookmarkEnd w:id="104"/>
    </w:p>
    <w:p w14:paraId="39F79DAB" w14:textId="0FFD52AA" w:rsidR="00742E6E" w:rsidRDefault="00702CA9" w:rsidP="008F133E">
      <w:pPr>
        <w:rPr>
          <w:rFonts w:ascii="Arial" w:hAnsi="Arial" w:cs="Arial"/>
        </w:rPr>
      </w:pPr>
      <w:r w:rsidRPr="00B77273">
        <w:rPr>
          <w:rFonts w:ascii="Arial" w:hAnsi="Arial" w:cs="Arial"/>
        </w:rPr>
        <w:t xml:space="preserve">De onderstaande planning geeft inzicht hoe de </w:t>
      </w:r>
      <w:r w:rsidR="003B33D1" w:rsidRPr="00B77273">
        <w:rPr>
          <w:rFonts w:ascii="Arial" w:hAnsi="Arial" w:cs="Arial"/>
        </w:rPr>
        <w:t>Opdrachtgever</w:t>
      </w:r>
      <w:r w:rsidRPr="00B77273">
        <w:rPr>
          <w:rFonts w:ascii="Arial" w:hAnsi="Arial" w:cs="Arial"/>
        </w:rPr>
        <w:t xml:space="preserve"> het tijdpad van deze aanbesteding heeft uitgezet en welke fasen daarvan deel </w:t>
      </w:r>
      <w:r w:rsidR="4A72AD95" w:rsidRPr="00B77273">
        <w:rPr>
          <w:rFonts w:ascii="Arial" w:hAnsi="Arial" w:cs="Arial"/>
        </w:rPr>
        <w:t>uitmaken</w:t>
      </w:r>
      <w:r w:rsidRPr="00B77273">
        <w:rPr>
          <w:rFonts w:ascii="Arial" w:hAnsi="Arial" w:cs="Arial"/>
        </w:rPr>
        <w:t xml:space="preserve">. Deze planning is indicatief en er kunnen geen rechten aan worden ontleend. </w:t>
      </w:r>
    </w:p>
    <w:p w14:paraId="3E131A74" w14:textId="77777777" w:rsidR="001C6AF8" w:rsidRPr="00B77273" w:rsidRDefault="001C6AF8" w:rsidP="008F133E">
      <w:pPr>
        <w:rPr>
          <w:rFonts w:ascii="Arial" w:hAnsi="Arial" w:cs="Arial"/>
        </w:rPr>
      </w:pPr>
    </w:p>
    <w:tbl>
      <w:tblPr>
        <w:tblW w:w="8642" w:type="dxa"/>
        <w:tblCellMar>
          <w:left w:w="70" w:type="dxa"/>
          <w:right w:w="70" w:type="dxa"/>
        </w:tblCellMar>
        <w:tblLook w:val="04A0" w:firstRow="1" w:lastRow="0" w:firstColumn="1" w:lastColumn="0" w:noHBand="0" w:noVBand="1"/>
      </w:tblPr>
      <w:tblGrid>
        <w:gridCol w:w="3823"/>
        <w:gridCol w:w="4819"/>
      </w:tblGrid>
      <w:tr w:rsidR="00AF35E9" w:rsidRPr="00AF35E9" w14:paraId="7141EBDD" w14:textId="77777777" w:rsidTr="00AF35E9">
        <w:trPr>
          <w:trHeight w:val="528"/>
        </w:trPr>
        <w:tc>
          <w:tcPr>
            <w:tcW w:w="3823" w:type="dxa"/>
            <w:tcBorders>
              <w:top w:val="single" w:sz="4" w:space="0" w:color="auto"/>
              <w:left w:val="single" w:sz="4" w:space="0" w:color="auto"/>
              <w:bottom w:val="single" w:sz="4" w:space="0" w:color="auto"/>
              <w:right w:val="single" w:sz="4" w:space="0" w:color="auto"/>
            </w:tcBorders>
            <w:shd w:val="clear" w:color="000000" w:fill="A6A6A6"/>
            <w:vAlign w:val="center"/>
            <w:hideMark/>
          </w:tcPr>
          <w:p w14:paraId="0C491C31" w14:textId="77777777" w:rsidR="00AF35E9" w:rsidRPr="00AF35E9" w:rsidRDefault="00AF35E9" w:rsidP="00AF35E9">
            <w:pPr>
              <w:spacing w:line="240" w:lineRule="auto"/>
              <w:rPr>
                <w:rFonts w:ascii="Arial" w:hAnsi="Arial" w:cs="Arial"/>
                <w:b/>
                <w:bCs/>
                <w:color w:val="000000"/>
                <w:szCs w:val="20"/>
              </w:rPr>
            </w:pPr>
            <w:r w:rsidRPr="00AF35E9">
              <w:rPr>
                <w:rFonts w:ascii="Arial" w:hAnsi="Arial" w:cs="Arial"/>
                <w:b/>
                <w:bCs/>
                <w:color w:val="000000"/>
                <w:szCs w:val="20"/>
              </w:rPr>
              <w:t>Omschrijving</w:t>
            </w:r>
            <w:r w:rsidRPr="00AF35E9">
              <w:rPr>
                <w:rFonts w:ascii="Arial" w:hAnsi="Arial" w:cs="Arial"/>
                <w:color w:val="000000"/>
                <w:szCs w:val="20"/>
              </w:rPr>
              <w:t> </w:t>
            </w:r>
          </w:p>
        </w:tc>
        <w:tc>
          <w:tcPr>
            <w:tcW w:w="4819" w:type="dxa"/>
            <w:tcBorders>
              <w:top w:val="single" w:sz="4" w:space="0" w:color="auto"/>
              <w:left w:val="nil"/>
              <w:bottom w:val="single" w:sz="4" w:space="0" w:color="auto"/>
              <w:right w:val="single" w:sz="4" w:space="0" w:color="auto"/>
            </w:tcBorders>
            <w:shd w:val="clear" w:color="000000" w:fill="A6A6A6"/>
            <w:vAlign w:val="center"/>
            <w:hideMark/>
          </w:tcPr>
          <w:p w14:paraId="6BCB4C7B" w14:textId="77777777" w:rsidR="00AF35E9" w:rsidRPr="00AF35E9" w:rsidRDefault="00AF35E9" w:rsidP="00AF35E9">
            <w:pPr>
              <w:spacing w:line="240" w:lineRule="auto"/>
              <w:rPr>
                <w:rFonts w:ascii="Arial" w:hAnsi="Arial" w:cs="Arial"/>
                <w:b/>
                <w:bCs/>
                <w:color w:val="000000"/>
                <w:szCs w:val="20"/>
              </w:rPr>
            </w:pPr>
            <w:r w:rsidRPr="00AF35E9">
              <w:rPr>
                <w:rFonts w:ascii="Arial" w:hAnsi="Arial" w:cs="Arial"/>
                <w:b/>
                <w:bCs/>
                <w:color w:val="000000"/>
                <w:szCs w:val="20"/>
              </w:rPr>
              <w:t>Datum</w:t>
            </w:r>
            <w:r w:rsidRPr="00AF35E9">
              <w:rPr>
                <w:rFonts w:ascii="Arial" w:hAnsi="Arial" w:cs="Arial"/>
                <w:color w:val="000000"/>
                <w:szCs w:val="20"/>
              </w:rPr>
              <w:t> </w:t>
            </w:r>
          </w:p>
        </w:tc>
      </w:tr>
      <w:tr w:rsidR="00AF35E9" w:rsidRPr="00AF35E9" w14:paraId="5AF15FD9" w14:textId="77777777" w:rsidTr="00AF35E9">
        <w:trPr>
          <w:trHeight w:val="28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09026DC2"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Publicatie aanbesteding </w:t>
            </w:r>
          </w:p>
        </w:tc>
        <w:tc>
          <w:tcPr>
            <w:tcW w:w="4819" w:type="dxa"/>
            <w:tcBorders>
              <w:top w:val="nil"/>
              <w:left w:val="nil"/>
              <w:bottom w:val="single" w:sz="4" w:space="0" w:color="auto"/>
              <w:right w:val="single" w:sz="4" w:space="0" w:color="auto"/>
            </w:tcBorders>
            <w:shd w:val="clear" w:color="auto" w:fill="auto"/>
            <w:vAlign w:val="center"/>
            <w:hideMark/>
          </w:tcPr>
          <w:p w14:paraId="3D395151"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Dinsdag 30 september 2025 </w:t>
            </w:r>
          </w:p>
        </w:tc>
      </w:tr>
      <w:tr w:rsidR="00AF35E9" w:rsidRPr="00AF35E9" w14:paraId="3385E2E5" w14:textId="77777777" w:rsidTr="00AF35E9">
        <w:trPr>
          <w:trHeight w:val="28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78F6F659"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Indienen vragen, ronde 1 </w:t>
            </w:r>
          </w:p>
        </w:tc>
        <w:tc>
          <w:tcPr>
            <w:tcW w:w="4819" w:type="dxa"/>
            <w:tcBorders>
              <w:top w:val="nil"/>
              <w:left w:val="nil"/>
              <w:bottom w:val="single" w:sz="4" w:space="0" w:color="auto"/>
              <w:right w:val="single" w:sz="4" w:space="0" w:color="auto"/>
            </w:tcBorders>
            <w:shd w:val="clear" w:color="auto" w:fill="auto"/>
            <w:vAlign w:val="center"/>
            <w:hideMark/>
          </w:tcPr>
          <w:p w14:paraId="3555B177"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Maandag 20 oktober 2025 </w:t>
            </w:r>
          </w:p>
        </w:tc>
      </w:tr>
      <w:tr w:rsidR="00AF35E9" w:rsidRPr="00AF35E9" w14:paraId="4B65F3D2" w14:textId="77777777" w:rsidTr="00AF35E9">
        <w:trPr>
          <w:trHeight w:val="28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325E3BAA"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Publicatie Nota van inlichtingen 1</w:t>
            </w:r>
          </w:p>
        </w:tc>
        <w:tc>
          <w:tcPr>
            <w:tcW w:w="4819" w:type="dxa"/>
            <w:tcBorders>
              <w:top w:val="nil"/>
              <w:left w:val="nil"/>
              <w:bottom w:val="single" w:sz="4" w:space="0" w:color="auto"/>
              <w:right w:val="single" w:sz="4" w:space="0" w:color="auto"/>
            </w:tcBorders>
            <w:shd w:val="clear" w:color="auto" w:fill="auto"/>
            <w:vAlign w:val="center"/>
            <w:hideMark/>
          </w:tcPr>
          <w:p w14:paraId="6423C5BE"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Vrijdag 31 oktober 2025 </w:t>
            </w:r>
          </w:p>
        </w:tc>
      </w:tr>
      <w:tr w:rsidR="00AF35E9" w:rsidRPr="00AF35E9" w14:paraId="52D5121B" w14:textId="77777777" w:rsidTr="00AF35E9">
        <w:trPr>
          <w:trHeight w:val="28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2147AB6A"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Indienen vragen, ronde 2 </w:t>
            </w:r>
          </w:p>
        </w:tc>
        <w:tc>
          <w:tcPr>
            <w:tcW w:w="4819" w:type="dxa"/>
            <w:tcBorders>
              <w:top w:val="nil"/>
              <w:left w:val="nil"/>
              <w:bottom w:val="single" w:sz="4" w:space="0" w:color="auto"/>
              <w:right w:val="single" w:sz="4" w:space="0" w:color="auto"/>
            </w:tcBorders>
            <w:shd w:val="clear" w:color="auto" w:fill="auto"/>
            <w:vAlign w:val="center"/>
            <w:hideMark/>
          </w:tcPr>
          <w:p w14:paraId="5587B91B" w14:textId="5D69A3EA"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Vrijdag 7 november 2025 </w:t>
            </w:r>
            <w:r w:rsidR="00A91406">
              <w:rPr>
                <w:rFonts w:ascii="Arial" w:hAnsi="Arial" w:cs="Arial"/>
                <w:color w:val="000000"/>
                <w:szCs w:val="20"/>
              </w:rPr>
              <w:t xml:space="preserve"> 13.00 uur</w:t>
            </w:r>
          </w:p>
        </w:tc>
      </w:tr>
      <w:tr w:rsidR="00AF35E9" w:rsidRPr="00AF35E9" w14:paraId="37FEB9BA" w14:textId="77777777" w:rsidTr="00AF35E9">
        <w:trPr>
          <w:trHeight w:val="28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532472B8"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Publicatie Nota van inlichtingen 2</w:t>
            </w:r>
          </w:p>
        </w:tc>
        <w:tc>
          <w:tcPr>
            <w:tcW w:w="4819" w:type="dxa"/>
            <w:tcBorders>
              <w:top w:val="nil"/>
              <w:left w:val="nil"/>
              <w:bottom w:val="single" w:sz="4" w:space="0" w:color="auto"/>
              <w:right w:val="single" w:sz="4" w:space="0" w:color="auto"/>
            </w:tcBorders>
            <w:shd w:val="clear" w:color="auto" w:fill="auto"/>
            <w:vAlign w:val="center"/>
            <w:hideMark/>
          </w:tcPr>
          <w:p w14:paraId="3851DFAD"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Vrijdag 14 november 2025 </w:t>
            </w:r>
          </w:p>
        </w:tc>
      </w:tr>
      <w:tr w:rsidR="00AF35E9" w:rsidRPr="00AF35E9" w14:paraId="3949F0D9" w14:textId="77777777" w:rsidTr="00AF35E9">
        <w:trPr>
          <w:trHeight w:val="28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4227F228"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Inschrijvingsdatum </w:t>
            </w:r>
          </w:p>
        </w:tc>
        <w:tc>
          <w:tcPr>
            <w:tcW w:w="4819" w:type="dxa"/>
            <w:tcBorders>
              <w:top w:val="nil"/>
              <w:left w:val="nil"/>
              <w:bottom w:val="single" w:sz="4" w:space="0" w:color="auto"/>
              <w:right w:val="single" w:sz="4" w:space="0" w:color="auto"/>
            </w:tcBorders>
            <w:shd w:val="clear" w:color="auto" w:fill="auto"/>
            <w:vAlign w:val="center"/>
            <w:hideMark/>
          </w:tcPr>
          <w:p w14:paraId="1181BD5A"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Dinsdag 25 november 2025  15.00 uur</w:t>
            </w:r>
          </w:p>
        </w:tc>
      </w:tr>
      <w:tr w:rsidR="00AF35E9" w:rsidRPr="00AF35E9" w14:paraId="65512623" w14:textId="77777777" w:rsidTr="00AF35E9">
        <w:trPr>
          <w:trHeight w:val="288"/>
        </w:trPr>
        <w:tc>
          <w:tcPr>
            <w:tcW w:w="3823" w:type="dxa"/>
            <w:tcBorders>
              <w:top w:val="nil"/>
              <w:left w:val="single" w:sz="4" w:space="0" w:color="auto"/>
              <w:bottom w:val="single" w:sz="4" w:space="0" w:color="auto"/>
              <w:right w:val="single" w:sz="4" w:space="0" w:color="auto"/>
            </w:tcBorders>
            <w:shd w:val="clear" w:color="auto" w:fill="auto"/>
            <w:vAlign w:val="center"/>
          </w:tcPr>
          <w:p w14:paraId="766CDF66" w14:textId="381A569F" w:rsidR="00AF35E9" w:rsidRPr="00AF35E9" w:rsidRDefault="00AF35E9" w:rsidP="00AF35E9">
            <w:pPr>
              <w:spacing w:line="240" w:lineRule="auto"/>
              <w:rPr>
                <w:rFonts w:ascii="Arial" w:hAnsi="Arial" w:cs="Arial"/>
                <w:color w:val="000000"/>
                <w:szCs w:val="20"/>
              </w:rPr>
            </w:pPr>
            <w:r>
              <w:rPr>
                <w:rFonts w:ascii="Arial" w:hAnsi="Arial" w:cs="Arial"/>
                <w:color w:val="000000"/>
                <w:szCs w:val="20"/>
              </w:rPr>
              <w:t>Demo’s</w:t>
            </w:r>
          </w:p>
        </w:tc>
        <w:tc>
          <w:tcPr>
            <w:tcW w:w="4819" w:type="dxa"/>
            <w:tcBorders>
              <w:top w:val="nil"/>
              <w:left w:val="nil"/>
              <w:bottom w:val="single" w:sz="4" w:space="0" w:color="auto"/>
              <w:right w:val="single" w:sz="4" w:space="0" w:color="auto"/>
            </w:tcBorders>
            <w:shd w:val="clear" w:color="auto" w:fill="auto"/>
            <w:vAlign w:val="center"/>
          </w:tcPr>
          <w:p w14:paraId="128ED816" w14:textId="2E43CBBA" w:rsidR="00AF35E9" w:rsidRDefault="00AF35E9" w:rsidP="00AF35E9">
            <w:pPr>
              <w:spacing w:line="240" w:lineRule="auto"/>
              <w:rPr>
                <w:rFonts w:ascii="Arial" w:hAnsi="Arial" w:cs="Arial"/>
                <w:color w:val="000000"/>
                <w:szCs w:val="20"/>
              </w:rPr>
            </w:pPr>
            <w:r>
              <w:rPr>
                <w:rFonts w:ascii="Arial" w:hAnsi="Arial" w:cs="Arial"/>
                <w:color w:val="000000"/>
                <w:szCs w:val="20"/>
              </w:rPr>
              <w:t xml:space="preserve">Ma </w:t>
            </w:r>
            <w:r w:rsidR="00731A2B">
              <w:rPr>
                <w:rFonts w:ascii="Arial" w:hAnsi="Arial" w:cs="Arial"/>
                <w:color w:val="000000"/>
                <w:szCs w:val="20"/>
              </w:rPr>
              <w:t xml:space="preserve">t/m </w:t>
            </w:r>
            <w:r w:rsidR="00385A93">
              <w:rPr>
                <w:rFonts w:ascii="Arial" w:hAnsi="Arial" w:cs="Arial"/>
                <w:color w:val="000000"/>
                <w:szCs w:val="20"/>
              </w:rPr>
              <w:t>wo</w:t>
            </w:r>
            <w:r w:rsidR="00731A2B">
              <w:rPr>
                <w:rFonts w:ascii="Arial" w:hAnsi="Arial" w:cs="Arial"/>
                <w:color w:val="000000"/>
                <w:szCs w:val="20"/>
              </w:rPr>
              <w:t xml:space="preserve"> 8-1</w:t>
            </w:r>
            <w:r w:rsidR="00385A93">
              <w:rPr>
                <w:rFonts w:ascii="Arial" w:hAnsi="Arial" w:cs="Arial"/>
                <w:color w:val="000000"/>
                <w:szCs w:val="20"/>
              </w:rPr>
              <w:t>0</w:t>
            </w:r>
            <w:r w:rsidR="00731A2B">
              <w:rPr>
                <w:rFonts w:ascii="Arial" w:hAnsi="Arial" w:cs="Arial"/>
                <w:color w:val="000000"/>
                <w:szCs w:val="20"/>
              </w:rPr>
              <w:t xml:space="preserve"> </w:t>
            </w:r>
            <w:r w:rsidR="001C6AF8">
              <w:rPr>
                <w:rFonts w:ascii="Arial" w:hAnsi="Arial" w:cs="Arial"/>
                <w:color w:val="000000"/>
                <w:szCs w:val="20"/>
              </w:rPr>
              <w:t xml:space="preserve">december </w:t>
            </w:r>
            <w:r w:rsidR="00731A2B">
              <w:rPr>
                <w:rFonts w:ascii="Arial" w:hAnsi="Arial" w:cs="Arial"/>
                <w:color w:val="000000"/>
                <w:szCs w:val="20"/>
              </w:rPr>
              <w:t>09.00-12.00 uur</w:t>
            </w:r>
          </w:p>
          <w:p w14:paraId="49C352ED" w14:textId="73F9E392" w:rsidR="00385A93" w:rsidRPr="00AF35E9" w:rsidRDefault="00385A93" w:rsidP="00AF35E9">
            <w:pPr>
              <w:spacing w:line="240" w:lineRule="auto"/>
              <w:rPr>
                <w:rFonts w:ascii="Arial" w:hAnsi="Arial" w:cs="Arial"/>
                <w:color w:val="000000"/>
                <w:szCs w:val="20"/>
              </w:rPr>
            </w:pPr>
            <w:r>
              <w:rPr>
                <w:rFonts w:ascii="Arial" w:hAnsi="Arial" w:cs="Arial"/>
                <w:color w:val="000000"/>
                <w:szCs w:val="20"/>
              </w:rPr>
              <w:t>Do 11 december 13.00-16.00 uur</w:t>
            </w:r>
          </w:p>
        </w:tc>
      </w:tr>
      <w:tr w:rsidR="00AF35E9" w:rsidRPr="00AF35E9" w14:paraId="47BFD989" w14:textId="77777777" w:rsidTr="00AF35E9">
        <w:trPr>
          <w:trHeight w:val="28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64A995CA"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Voornemen tot gunning </w:t>
            </w:r>
          </w:p>
        </w:tc>
        <w:tc>
          <w:tcPr>
            <w:tcW w:w="4819" w:type="dxa"/>
            <w:tcBorders>
              <w:top w:val="nil"/>
              <w:left w:val="nil"/>
              <w:bottom w:val="single" w:sz="4" w:space="0" w:color="auto"/>
              <w:right w:val="single" w:sz="4" w:space="0" w:color="auto"/>
            </w:tcBorders>
            <w:shd w:val="clear" w:color="auto" w:fill="auto"/>
            <w:vAlign w:val="center"/>
            <w:hideMark/>
          </w:tcPr>
          <w:p w14:paraId="58E441DE"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Vrijdag 19 december 2025 </w:t>
            </w:r>
          </w:p>
        </w:tc>
      </w:tr>
      <w:tr w:rsidR="00AF35E9" w:rsidRPr="00AF35E9" w14:paraId="15F62E5B" w14:textId="77777777" w:rsidTr="00AF35E9">
        <w:trPr>
          <w:trHeight w:val="28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26092839"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Indiening bewijsstukken </w:t>
            </w:r>
          </w:p>
        </w:tc>
        <w:tc>
          <w:tcPr>
            <w:tcW w:w="4819" w:type="dxa"/>
            <w:tcBorders>
              <w:top w:val="nil"/>
              <w:left w:val="nil"/>
              <w:bottom w:val="single" w:sz="4" w:space="0" w:color="auto"/>
              <w:right w:val="single" w:sz="4" w:space="0" w:color="auto"/>
            </w:tcBorders>
            <w:shd w:val="clear" w:color="auto" w:fill="auto"/>
            <w:vAlign w:val="center"/>
            <w:hideMark/>
          </w:tcPr>
          <w:p w14:paraId="4858E92D"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Woensdag 31 december 2025 </w:t>
            </w:r>
          </w:p>
        </w:tc>
      </w:tr>
      <w:tr w:rsidR="00AF35E9" w:rsidRPr="00AF35E9" w14:paraId="4553E564" w14:textId="77777777" w:rsidTr="00AF35E9">
        <w:trPr>
          <w:trHeight w:val="28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205D05B8"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Verificatie en uitwerking Testplan </w:t>
            </w:r>
          </w:p>
        </w:tc>
        <w:tc>
          <w:tcPr>
            <w:tcW w:w="4819" w:type="dxa"/>
            <w:tcBorders>
              <w:top w:val="nil"/>
              <w:left w:val="nil"/>
              <w:bottom w:val="single" w:sz="4" w:space="0" w:color="auto"/>
              <w:right w:val="single" w:sz="4" w:space="0" w:color="auto"/>
            </w:tcBorders>
            <w:shd w:val="clear" w:color="auto" w:fill="auto"/>
            <w:vAlign w:val="center"/>
            <w:hideMark/>
          </w:tcPr>
          <w:p w14:paraId="2BB12136"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Maandag 12 januari 2026 </w:t>
            </w:r>
          </w:p>
        </w:tc>
      </w:tr>
      <w:tr w:rsidR="00AF35E9" w:rsidRPr="00AF35E9" w14:paraId="3A79635A" w14:textId="77777777" w:rsidTr="00AF35E9">
        <w:trPr>
          <w:trHeight w:val="28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3E93FFD3"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Laatste dag bezwaartermijn </w:t>
            </w:r>
          </w:p>
        </w:tc>
        <w:tc>
          <w:tcPr>
            <w:tcW w:w="4819" w:type="dxa"/>
            <w:tcBorders>
              <w:top w:val="nil"/>
              <w:left w:val="nil"/>
              <w:bottom w:val="single" w:sz="4" w:space="0" w:color="auto"/>
              <w:right w:val="single" w:sz="4" w:space="0" w:color="auto"/>
            </w:tcBorders>
            <w:shd w:val="clear" w:color="auto" w:fill="auto"/>
            <w:vAlign w:val="center"/>
            <w:hideMark/>
          </w:tcPr>
          <w:p w14:paraId="4ECA1AF7"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Donderdag 15 januari 2026 </w:t>
            </w:r>
          </w:p>
        </w:tc>
      </w:tr>
      <w:tr w:rsidR="00AF35E9" w:rsidRPr="00AF35E9" w14:paraId="14BE8EFC" w14:textId="77777777" w:rsidTr="00AF35E9">
        <w:trPr>
          <w:trHeight w:val="28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5DE54391"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Definitieve gunning </w:t>
            </w:r>
          </w:p>
        </w:tc>
        <w:tc>
          <w:tcPr>
            <w:tcW w:w="4819" w:type="dxa"/>
            <w:tcBorders>
              <w:top w:val="nil"/>
              <w:left w:val="nil"/>
              <w:bottom w:val="single" w:sz="4" w:space="0" w:color="auto"/>
              <w:right w:val="single" w:sz="4" w:space="0" w:color="auto"/>
            </w:tcBorders>
            <w:shd w:val="clear" w:color="auto" w:fill="auto"/>
            <w:vAlign w:val="center"/>
            <w:hideMark/>
          </w:tcPr>
          <w:p w14:paraId="3F5E03A4"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Maandag 19 januari 2026 </w:t>
            </w:r>
          </w:p>
        </w:tc>
      </w:tr>
      <w:tr w:rsidR="00AF35E9" w:rsidRPr="00AF35E9" w14:paraId="0E92966F" w14:textId="77777777" w:rsidTr="00AF35E9">
        <w:trPr>
          <w:trHeight w:val="28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6D801C4E"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(Voorbereiding en Implementatie) </w:t>
            </w:r>
          </w:p>
        </w:tc>
        <w:tc>
          <w:tcPr>
            <w:tcW w:w="4819" w:type="dxa"/>
            <w:tcBorders>
              <w:top w:val="nil"/>
              <w:left w:val="nil"/>
              <w:bottom w:val="single" w:sz="4" w:space="0" w:color="auto"/>
              <w:right w:val="single" w:sz="4" w:space="0" w:color="auto"/>
            </w:tcBorders>
            <w:shd w:val="clear" w:color="auto" w:fill="auto"/>
            <w:vAlign w:val="center"/>
            <w:hideMark/>
          </w:tcPr>
          <w:p w14:paraId="66CAD678"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 </w:t>
            </w:r>
          </w:p>
        </w:tc>
      </w:tr>
      <w:tr w:rsidR="00AF35E9" w:rsidRPr="00AF35E9" w14:paraId="5EA25CE1" w14:textId="77777777" w:rsidTr="00AF35E9">
        <w:trPr>
          <w:trHeight w:val="28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28A1D5D3"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Live-gang applicatie</w:t>
            </w:r>
          </w:p>
        </w:tc>
        <w:tc>
          <w:tcPr>
            <w:tcW w:w="4819" w:type="dxa"/>
            <w:tcBorders>
              <w:top w:val="nil"/>
              <w:left w:val="nil"/>
              <w:bottom w:val="single" w:sz="4" w:space="0" w:color="auto"/>
              <w:right w:val="single" w:sz="4" w:space="0" w:color="auto"/>
            </w:tcBorders>
            <w:shd w:val="clear" w:color="auto" w:fill="auto"/>
            <w:vAlign w:val="center"/>
            <w:hideMark/>
          </w:tcPr>
          <w:p w14:paraId="6394CDA7" w14:textId="77777777" w:rsidR="00AF35E9" w:rsidRPr="00AF35E9" w:rsidRDefault="00AF35E9" w:rsidP="00AF35E9">
            <w:pPr>
              <w:spacing w:line="240" w:lineRule="auto"/>
              <w:rPr>
                <w:rFonts w:ascii="Arial" w:hAnsi="Arial" w:cs="Arial"/>
                <w:color w:val="000000"/>
                <w:szCs w:val="20"/>
              </w:rPr>
            </w:pPr>
            <w:r w:rsidRPr="00AF35E9">
              <w:rPr>
                <w:rFonts w:ascii="Arial" w:hAnsi="Arial" w:cs="Arial"/>
                <w:color w:val="000000"/>
                <w:szCs w:val="20"/>
              </w:rPr>
              <w:t>1 januari 2027 </w:t>
            </w:r>
          </w:p>
        </w:tc>
      </w:tr>
    </w:tbl>
    <w:p w14:paraId="0DB214B9" w14:textId="77777777" w:rsidR="00AF35E9" w:rsidRDefault="00AF35E9">
      <w:pPr>
        <w:rPr>
          <w:rFonts w:ascii="Arial" w:hAnsi="Arial" w:cs="Arial"/>
        </w:rPr>
      </w:pPr>
    </w:p>
    <w:p w14:paraId="6BA1D615" w14:textId="7AF5C178" w:rsidR="00465715" w:rsidRPr="008A0489" w:rsidRDefault="00465715" w:rsidP="00465715">
      <w:pPr>
        <w:rPr>
          <w:rFonts w:ascii="Arial" w:hAnsi="Arial" w:cs="Arial"/>
        </w:rPr>
      </w:pPr>
      <w:r w:rsidRPr="008A0489">
        <w:rPr>
          <w:rFonts w:ascii="Arial" w:hAnsi="Arial" w:cs="Arial"/>
        </w:rPr>
        <w:t>Opdrachtgever behoudt zich het recht voor om de planning tijdens de aanbestedingsprocedure eenzijdig te wijzigen. Inschrijvers zullen tijdig op de hoogte worden gebracht van wijzigingen in de planning.</w:t>
      </w:r>
    </w:p>
    <w:p w14:paraId="12332BC0" w14:textId="77777777" w:rsidR="00C612D3" w:rsidRDefault="00C612D3" w:rsidP="004E6B7E">
      <w:pPr>
        <w:rPr>
          <w:rFonts w:ascii="Arial" w:hAnsi="Arial" w:cs="Arial"/>
        </w:rPr>
      </w:pPr>
    </w:p>
    <w:p w14:paraId="57B46517" w14:textId="77777777" w:rsidR="002D21CE" w:rsidRPr="008A0489" w:rsidRDefault="002D21CE" w:rsidP="004E6B7E">
      <w:pPr>
        <w:rPr>
          <w:rFonts w:ascii="Arial" w:hAnsi="Arial" w:cs="Arial"/>
        </w:rPr>
      </w:pPr>
    </w:p>
    <w:p w14:paraId="155731B0" w14:textId="112E2238" w:rsidR="00702CA9" w:rsidRPr="008A0489" w:rsidRDefault="00702CA9" w:rsidP="001A6044">
      <w:pPr>
        <w:pStyle w:val="Kop2"/>
        <w:tabs>
          <w:tab w:val="num" w:pos="567"/>
        </w:tabs>
        <w:ind w:left="567" w:hanging="567"/>
        <w:rPr>
          <w:rFonts w:ascii="Arial" w:hAnsi="Arial" w:cs="Arial"/>
        </w:rPr>
      </w:pPr>
      <w:bookmarkStart w:id="105" w:name="_Toc42930500"/>
      <w:bookmarkStart w:id="106" w:name="_Toc200163746"/>
      <w:bookmarkStart w:id="107" w:name="_Toc200164185"/>
      <w:bookmarkStart w:id="108" w:name="_Toc200530475"/>
      <w:bookmarkStart w:id="109" w:name="_Toc152951686"/>
      <w:bookmarkStart w:id="110" w:name="_Toc165044410"/>
      <w:bookmarkStart w:id="111" w:name="_Toc165045209"/>
      <w:bookmarkStart w:id="112" w:name="_Toc210165997"/>
      <w:r w:rsidRPr="008A0489">
        <w:rPr>
          <w:rFonts w:ascii="Arial" w:hAnsi="Arial" w:cs="Arial"/>
        </w:rPr>
        <w:t>Het stellen van vragen</w:t>
      </w:r>
      <w:bookmarkEnd w:id="105"/>
      <w:r w:rsidRPr="008A0489">
        <w:rPr>
          <w:rFonts w:ascii="Arial" w:hAnsi="Arial" w:cs="Arial"/>
        </w:rPr>
        <w:t xml:space="preserve"> </w:t>
      </w:r>
      <w:r w:rsidR="008E2107" w:rsidRPr="008A0489">
        <w:rPr>
          <w:rFonts w:ascii="Arial" w:hAnsi="Arial" w:cs="Arial"/>
        </w:rPr>
        <w:t xml:space="preserve">of klachten indienen </w:t>
      </w:r>
      <w:r w:rsidRPr="008A0489">
        <w:rPr>
          <w:rFonts w:ascii="Arial" w:hAnsi="Arial" w:cs="Arial"/>
        </w:rPr>
        <w:t>over het Beschrijvend document</w:t>
      </w:r>
      <w:bookmarkEnd w:id="106"/>
      <w:bookmarkEnd w:id="107"/>
      <w:bookmarkEnd w:id="108"/>
      <w:bookmarkEnd w:id="109"/>
      <w:bookmarkEnd w:id="110"/>
      <w:bookmarkEnd w:id="111"/>
      <w:bookmarkEnd w:id="112"/>
    </w:p>
    <w:p w14:paraId="295C7514" w14:textId="1329DDE0" w:rsidR="00B75325" w:rsidRDefault="00B75325" w:rsidP="00427730">
      <w:pPr>
        <w:rPr>
          <w:rFonts w:ascii="Arial" w:hAnsi="Arial" w:cs="Arial"/>
        </w:rPr>
      </w:pPr>
      <w:r w:rsidRPr="00B75325">
        <w:rPr>
          <w:rFonts w:ascii="Arial" w:hAnsi="Arial" w:cs="Arial"/>
        </w:rPr>
        <w:t>Van de Inschrijver wordt een proactieve houding verwacht. Hij dient de Gemeente tijdig (dat wil zeggen uiterlijk op de laatste dag van de termijn voor het stellen van vragen zoals opgenomen in de planning) op de hoogte te stellen van bezwaren tegen, of onduidelijkheden, onvolkomenheden en tegenstrijdigheden over de aanbestedingsprocedure, de Opdracht, of de inhoud van het Beschrijvend document met bijlagen. Indien de Inschrijver dit tijdens de vragenronde(n) nalaat, verwerkt hij zijn rechten om daar later alsnog tegen op te komen. Na publicatie van de laatste nota van inlichtingen wordt verondersteld dat alle documenten helder en eenduidig zijn.</w:t>
      </w:r>
    </w:p>
    <w:p w14:paraId="68A40DBC" w14:textId="77777777" w:rsidR="00B75325" w:rsidRDefault="00B75325" w:rsidP="00427730">
      <w:pPr>
        <w:rPr>
          <w:rFonts w:ascii="Arial" w:hAnsi="Arial" w:cs="Arial"/>
        </w:rPr>
      </w:pPr>
    </w:p>
    <w:p w14:paraId="7A47ACF8" w14:textId="436A8604" w:rsidR="00427730" w:rsidRPr="008A0489" w:rsidRDefault="00427730" w:rsidP="00427730">
      <w:pPr>
        <w:rPr>
          <w:rFonts w:ascii="Arial" w:hAnsi="Arial" w:cs="Arial"/>
        </w:rPr>
      </w:pPr>
      <w:r w:rsidRPr="008A0489">
        <w:rPr>
          <w:rFonts w:ascii="Arial" w:hAnsi="Arial" w:cs="Arial"/>
        </w:rPr>
        <w:lastRenderedPageBreak/>
        <w:t xml:space="preserve">Het indienen van een Inschrijving houdt in dat door Inschrijver onvoorwaardelijk </w:t>
      </w:r>
      <w:r w:rsidR="6CD8F50B" w:rsidRPr="008A0489">
        <w:rPr>
          <w:rFonts w:ascii="Arial" w:hAnsi="Arial" w:cs="Arial"/>
        </w:rPr>
        <w:t xml:space="preserve">instemt </w:t>
      </w:r>
      <w:r w:rsidRPr="008A0489">
        <w:rPr>
          <w:rFonts w:ascii="Arial" w:hAnsi="Arial" w:cs="Arial"/>
        </w:rPr>
        <w:t xml:space="preserve">met de bepalingen, eisen en voorwaarden van dit Beschrijvend document met zijn bijbehorende bijlagen </w:t>
      </w:r>
      <w:r w:rsidR="4F7FA687" w:rsidRPr="008A0489">
        <w:rPr>
          <w:rFonts w:ascii="Arial" w:hAnsi="Arial" w:cs="Arial"/>
        </w:rPr>
        <w:t>als ook de inhoud van</w:t>
      </w:r>
      <w:r w:rsidRPr="008A0489">
        <w:rPr>
          <w:rFonts w:ascii="Arial" w:hAnsi="Arial" w:cs="Arial"/>
        </w:rPr>
        <w:t xml:space="preserve"> de Nota(‘s) van inlichtingen</w:t>
      </w:r>
      <w:r w:rsidR="7E3F242A" w:rsidRPr="008A0489">
        <w:rPr>
          <w:rFonts w:ascii="Arial" w:hAnsi="Arial" w:cs="Arial"/>
        </w:rPr>
        <w:t>.</w:t>
      </w:r>
      <w:r w:rsidRPr="008A0489">
        <w:rPr>
          <w:rFonts w:ascii="Arial" w:hAnsi="Arial" w:cs="Arial"/>
        </w:rPr>
        <w:t xml:space="preserve"> .</w:t>
      </w:r>
    </w:p>
    <w:p w14:paraId="2AC399EF" w14:textId="77777777" w:rsidR="00427730" w:rsidRPr="008A0489" w:rsidRDefault="00427730" w:rsidP="00427730">
      <w:pPr>
        <w:rPr>
          <w:rFonts w:ascii="Arial" w:hAnsi="Arial" w:cs="Arial"/>
        </w:rPr>
      </w:pPr>
    </w:p>
    <w:p w14:paraId="568FBA54" w14:textId="4203CC48" w:rsidR="00427730" w:rsidRPr="008A0489" w:rsidRDefault="00427730" w:rsidP="00427730">
      <w:pPr>
        <w:rPr>
          <w:rFonts w:ascii="Arial" w:hAnsi="Arial" w:cs="Arial"/>
        </w:rPr>
      </w:pPr>
      <w:r w:rsidRPr="008A0489">
        <w:rPr>
          <w:rFonts w:ascii="Arial" w:hAnsi="Arial" w:cs="Arial"/>
        </w:rPr>
        <w:t xml:space="preserve">Inschrijver kan Opdrachtgever verzoeken om bepaalde informatie niet in de Nota(’s) van Inlichtingen op te nemen indien openbaarmaking van deze </w:t>
      </w:r>
      <w:r w:rsidR="751D7B98" w:rsidRPr="008A0489">
        <w:rPr>
          <w:rFonts w:ascii="Arial" w:hAnsi="Arial" w:cs="Arial"/>
        </w:rPr>
        <w:t>informatieschade</w:t>
      </w:r>
      <w:r w:rsidRPr="008A0489">
        <w:rPr>
          <w:rFonts w:ascii="Arial" w:hAnsi="Arial" w:cs="Arial"/>
        </w:rPr>
        <w:t xml:space="preserve"> zou toebrengen aan de gerechtvaardigde economische belangen van de onderneming. Als daar volgens Inschrijver sprake van is bij één of meer van de vragen, dan dient Inschrijver dit duidelijk en gemotiveerd aan te geven op het hiervoor genoemde vragenformulier. Als Opdrachtgever tevens van mening is dat openbaarmaking van bepaalde </w:t>
      </w:r>
      <w:r w:rsidR="28A1F19A" w:rsidRPr="008A0489">
        <w:rPr>
          <w:rFonts w:ascii="Arial" w:hAnsi="Arial" w:cs="Arial"/>
        </w:rPr>
        <w:t>informatieschade</w:t>
      </w:r>
      <w:r w:rsidRPr="008A0489">
        <w:rPr>
          <w:rFonts w:ascii="Arial" w:hAnsi="Arial" w:cs="Arial"/>
        </w:rPr>
        <w:t xml:space="preserve"> kan toebrengen aan de gerechtvaardigde economische belangen, wordt het antwoord op de vraag alleen gericht aan de betreffende Inschrijver.</w:t>
      </w:r>
    </w:p>
    <w:p w14:paraId="1A9C648C" w14:textId="77777777" w:rsidR="00427730" w:rsidRPr="008A0489" w:rsidRDefault="00427730" w:rsidP="00427730">
      <w:pPr>
        <w:rPr>
          <w:rFonts w:ascii="Arial" w:hAnsi="Arial" w:cs="Arial"/>
        </w:rPr>
      </w:pPr>
      <w:r w:rsidRPr="008A0489">
        <w:rPr>
          <w:rFonts w:ascii="Arial" w:hAnsi="Arial" w:cs="Arial"/>
        </w:rPr>
        <w:t>Als Opdrachtgever daarentegen van mening is dat de openbaarmaking van het antwoord op de vraag geen schade kan toebrengen aan de gerechtvaardigde economische belangen en relevant kan zijn voor alle potentiële inschrijvers, legt Opdrachtgever de vragensteller de keuze voor: of de vraag wordt beantwoord in de Nota van Inlichtingen, of de vraag wordt niet in de Nota van Inlichtingen opgenomen en ook niet alleen aan vragensteller beantwoord. Het verstrekken van vertrouwelijke inlichtingen mag namelijk niet leiden tot (ongeoorloofde) discriminatie van andere Inschrijver die voornemens zijn in te schrijven.</w:t>
      </w:r>
    </w:p>
    <w:p w14:paraId="12657745" w14:textId="77777777" w:rsidR="00427730" w:rsidRPr="008A0489" w:rsidRDefault="00427730" w:rsidP="00427730">
      <w:pPr>
        <w:rPr>
          <w:rFonts w:ascii="Arial" w:hAnsi="Arial" w:cs="Arial"/>
        </w:rPr>
      </w:pPr>
    </w:p>
    <w:p w14:paraId="599D488A" w14:textId="1CB61AFD" w:rsidR="00427730" w:rsidRPr="008A0489" w:rsidRDefault="00427730" w:rsidP="00427730">
      <w:pPr>
        <w:rPr>
          <w:rFonts w:ascii="Arial" w:hAnsi="Arial" w:cs="Arial"/>
        </w:rPr>
      </w:pPr>
      <w:r w:rsidRPr="3338851C">
        <w:rPr>
          <w:rFonts w:ascii="Arial" w:hAnsi="Arial" w:cs="Arial"/>
        </w:rPr>
        <w:t>Tijdens het stellen van vragen kunt u ook opmerkingen maken</w:t>
      </w:r>
      <w:r w:rsidR="32333713" w:rsidRPr="3338851C">
        <w:rPr>
          <w:rFonts w:ascii="Arial" w:hAnsi="Arial" w:cs="Arial"/>
        </w:rPr>
        <w:t xml:space="preserve"> op c.q. suggesties doen voor</w:t>
      </w:r>
      <w:r w:rsidRPr="3338851C">
        <w:rPr>
          <w:rFonts w:ascii="Arial" w:hAnsi="Arial" w:cs="Arial"/>
        </w:rPr>
        <w:t xml:space="preserve"> de concept </w:t>
      </w:r>
      <w:r w:rsidR="56CE7D55" w:rsidRPr="3338851C">
        <w:rPr>
          <w:rFonts w:ascii="Arial" w:hAnsi="Arial" w:cs="Arial"/>
        </w:rPr>
        <w:t>Overeenkomst</w:t>
      </w:r>
      <w:r w:rsidR="1383729F" w:rsidRPr="3338851C">
        <w:rPr>
          <w:rFonts w:ascii="Arial" w:hAnsi="Arial" w:cs="Arial"/>
        </w:rPr>
        <w:t xml:space="preserve">, </w:t>
      </w:r>
      <w:r w:rsidR="77771509" w:rsidRPr="3338851C">
        <w:rPr>
          <w:rFonts w:ascii="Arial" w:hAnsi="Arial" w:cs="Arial"/>
        </w:rPr>
        <w:t xml:space="preserve">Wachtkamerovereenkomst, </w:t>
      </w:r>
      <w:r w:rsidR="1383729F" w:rsidRPr="3338851C">
        <w:rPr>
          <w:rFonts w:ascii="Arial" w:hAnsi="Arial" w:cs="Arial"/>
        </w:rPr>
        <w:t>Verwerkersovereenkomst</w:t>
      </w:r>
      <w:r w:rsidRPr="3338851C">
        <w:rPr>
          <w:rFonts w:ascii="Arial" w:hAnsi="Arial" w:cs="Arial"/>
        </w:rPr>
        <w:t xml:space="preserve"> en de Algemene voorwaarden. Deze worden tevens verwerkt in de Nota van inlichtingen. Daarbij zal worden aangegeven of dit leidt tot een wijziging van de concept en de Algemene voorwaarden. Bij vaststelling van de Nota van inlichtingen wordt de concept </w:t>
      </w:r>
      <w:r w:rsidR="56CE7D55" w:rsidRPr="3338851C">
        <w:rPr>
          <w:rFonts w:ascii="Arial" w:hAnsi="Arial" w:cs="Arial"/>
        </w:rPr>
        <w:t>Overeenkomst</w:t>
      </w:r>
      <w:r w:rsidR="003577EB" w:rsidRPr="3338851C">
        <w:rPr>
          <w:rFonts w:ascii="Arial" w:hAnsi="Arial" w:cs="Arial"/>
        </w:rPr>
        <w:t>,</w:t>
      </w:r>
      <w:r w:rsidR="6DCA8487" w:rsidRPr="3338851C">
        <w:rPr>
          <w:rFonts w:ascii="Arial" w:hAnsi="Arial" w:cs="Arial"/>
        </w:rPr>
        <w:t xml:space="preserve"> Wachtkamerovereenkomst,</w:t>
      </w:r>
      <w:r w:rsidR="003577EB" w:rsidRPr="3338851C">
        <w:rPr>
          <w:rFonts w:ascii="Arial" w:hAnsi="Arial" w:cs="Arial"/>
        </w:rPr>
        <w:t xml:space="preserve"> Verwerkersovereenkomst</w:t>
      </w:r>
      <w:r w:rsidRPr="3338851C">
        <w:rPr>
          <w:rFonts w:ascii="Arial" w:hAnsi="Arial" w:cs="Arial"/>
        </w:rPr>
        <w:t xml:space="preserve"> en de Algemene voorwaarden definitief gemaakt. De definitieve </w:t>
      </w:r>
      <w:r w:rsidR="56CE7D55" w:rsidRPr="3338851C">
        <w:rPr>
          <w:rFonts w:ascii="Arial" w:hAnsi="Arial" w:cs="Arial"/>
        </w:rPr>
        <w:t>Overeenkomst</w:t>
      </w:r>
      <w:r w:rsidR="4005E76F" w:rsidRPr="3338851C">
        <w:rPr>
          <w:rFonts w:ascii="Arial" w:hAnsi="Arial" w:cs="Arial"/>
        </w:rPr>
        <w:t>, Verwerkersovereenkomst</w:t>
      </w:r>
      <w:r w:rsidRPr="3338851C">
        <w:rPr>
          <w:rFonts w:ascii="Arial" w:hAnsi="Arial" w:cs="Arial"/>
        </w:rPr>
        <w:t xml:space="preserve"> en de Algemene voorwaarden zijn bindend voor de Inschrijver. </w:t>
      </w:r>
      <w:r w:rsidR="475DF4BF" w:rsidRPr="3338851C">
        <w:rPr>
          <w:rFonts w:ascii="Arial" w:hAnsi="Arial" w:cs="Arial"/>
        </w:rPr>
        <w:t>De Wachtkamerovereenkomst en Algemene voorwaarden zijn bindend voor de inschrijver die als 2e in de rangorde eindigt.</w:t>
      </w:r>
    </w:p>
    <w:p w14:paraId="01F4B200" w14:textId="77777777" w:rsidR="00427730" w:rsidRPr="008A0489" w:rsidRDefault="00427730" w:rsidP="00427730">
      <w:pPr>
        <w:rPr>
          <w:rFonts w:ascii="Arial" w:hAnsi="Arial" w:cs="Arial"/>
        </w:rPr>
      </w:pPr>
    </w:p>
    <w:p w14:paraId="235D51A4" w14:textId="75F529C1" w:rsidR="00427730" w:rsidRPr="008A0489" w:rsidRDefault="00427730" w:rsidP="00427730">
      <w:pPr>
        <w:rPr>
          <w:rFonts w:ascii="Arial" w:hAnsi="Arial" w:cs="Arial"/>
        </w:rPr>
      </w:pPr>
      <w:r w:rsidRPr="008A0489">
        <w:rPr>
          <w:rFonts w:ascii="Arial" w:hAnsi="Arial" w:cs="Arial"/>
        </w:rPr>
        <w:t xml:space="preserve">Van de beantwoording van de vragen en overige verstrekte informatie wordt door of namens de Opdrachtgever </w:t>
      </w:r>
      <w:r w:rsidR="10A1EB43" w:rsidRPr="008A0489">
        <w:rPr>
          <w:rFonts w:ascii="Arial" w:hAnsi="Arial" w:cs="Arial"/>
        </w:rPr>
        <w:t>twee</w:t>
      </w:r>
      <w:r w:rsidRPr="008A0489">
        <w:rPr>
          <w:rFonts w:ascii="Arial" w:hAnsi="Arial" w:cs="Arial"/>
        </w:rPr>
        <w:t xml:space="preserve"> geanonimiseerde Nota</w:t>
      </w:r>
      <w:r w:rsidR="53854CB8" w:rsidRPr="008A0489">
        <w:rPr>
          <w:rFonts w:ascii="Arial" w:hAnsi="Arial" w:cs="Arial"/>
        </w:rPr>
        <w:t>'s</w:t>
      </w:r>
      <w:r w:rsidRPr="008A0489">
        <w:rPr>
          <w:rFonts w:ascii="Arial" w:hAnsi="Arial" w:cs="Arial"/>
        </w:rPr>
        <w:t xml:space="preserve"> van inlichtingen opgemaakt, die integraal deel uit zal gaan maken van dit Beschrijvend document. Deze Nota</w:t>
      </w:r>
      <w:r w:rsidR="025B0519" w:rsidRPr="008A0489">
        <w:rPr>
          <w:rFonts w:ascii="Arial" w:hAnsi="Arial" w:cs="Arial"/>
        </w:rPr>
        <w:t>'s</w:t>
      </w:r>
      <w:r w:rsidRPr="008A0489">
        <w:rPr>
          <w:rFonts w:ascii="Arial" w:hAnsi="Arial" w:cs="Arial"/>
        </w:rPr>
        <w:t xml:space="preserve"> van inlichtingen z</w:t>
      </w:r>
      <w:r w:rsidR="485A090A" w:rsidRPr="008A0489">
        <w:rPr>
          <w:rFonts w:ascii="Arial" w:hAnsi="Arial" w:cs="Arial"/>
        </w:rPr>
        <w:t>ullen</w:t>
      </w:r>
      <w:r w:rsidRPr="008A0489">
        <w:rPr>
          <w:rFonts w:ascii="Arial" w:hAnsi="Arial" w:cs="Arial"/>
        </w:rPr>
        <w:t xml:space="preserve"> volgens planning gepubliceerd worden op de website </w:t>
      </w:r>
      <w:hyperlink r:id="rId16">
        <w:r w:rsidR="009501B4" w:rsidRPr="008A0489">
          <w:rPr>
            <w:rStyle w:val="Hyperlink"/>
            <w:rFonts w:ascii="Arial" w:hAnsi="Arial" w:cs="Arial"/>
          </w:rPr>
          <w:t>www.tenderned.nl</w:t>
        </w:r>
      </w:hyperlink>
      <w:r w:rsidRPr="008A0489">
        <w:rPr>
          <w:rFonts w:ascii="Arial" w:hAnsi="Arial" w:cs="Arial"/>
        </w:rPr>
        <w:t>. De Inschrijver is zelf verantwoordelijk voor het raadplegen van deze Nota(‘s) van inlichtingen.</w:t>
      </w:r>
    </w:p>
    <w:p w14:paraId="4E11B76D" w14:textId="77777777" w:rsidR="00427730" w:rsidRPr="008A0489" w:rsidRDefault="00427730" w:rsidP="00427730">
      <w:pPr>
        <w:rPr>
          <w:rFonts w:ascii="Arial" w:hAnsi="Arial" w:cs="Arial"/>
        </w:rPr>
      </w:pPr>
    </w:p>
    <w:p w14:paraId="18B6BFF2" w14:textId="594FBCA2" w:rsidR="008205F9" w:rsidRPr="008A0489" w:rsidRDefault="008205F9" w:rsidP="00427730">
      <w:pPr>
        <w:rPr>
          <w:rFonts w:ascii="Arial" w:hAnsi="Arial" w:cs="Arial"/>
        </w:rPr>
      </w:pPr>
      <w:r w:rsidRPr="008A0489">
        <w:rPr>
          <w:rFonts w:ascii="Arial" w:hAnsi="Arial" w:cs="Arial"/>
        </w:rPr>
        <w:t xml:space="preserve">Na afloop van deze informatieronde kunnen Inschrijvers </w:t>
      </w:r>
      <w:r w:rsidR="589DC95F" w:rsidRPr="008A0489">
        <w:rPr>
          <w:rFonts w:ascii="Arial" w:hAnsi="Arial" w:cs="Arial"/>
        </w:rPr>
        <w:t xml:space="preserve">in beginsel </w:t>
      </w:r>
      <w:r w:rsidRPr="008A0489">
        <w:rPr>
          <w:rFonts w:ascii="Arial" w:hAnsi="Arial" w:cs="Arial"/>
        </w:rPr>
        <w:t xml:space="preserve">geen vragen meer stellen en/of opmerkingen maken, </w:t>
      </w:r>
      <w:r w:rsidR="02B2673A" w:rsidRPr="008A0489">
        <w:rPr>
          <w:rFonts w:ascii="Arial" w:hAnsi="Arial" w:cs="Arial"/>
        </w:rPr>
        <w:t>althans Opdrachtgever is niet verplicht deze te beantwoorden</w:t>
      </w:r>
      <w:r w:rsidRPr="008A0489">
        <w:rPr>
          <w:rFonts w:ascii="Arial" w:hAnsi="Arial" w:cs="Arial"/>
        </w:rPr>
        <w:t>. De Opdrachtgever weegt de belangen van de Inschrijvers en de Opdrachtgever af om de vragen die na de uiterlijke termijn zijn ontvangen wel of niet te beantwoorden. Wanneer een Inschrijver een vraag heeft gesteld en de Inschrijver het niet eens is met de beantwoording op die vraag, dan kan de Inschrijver een klacht indienen bij het klachtmeldpunt van Opdrachtgever.</w:t>
      </w:r>
    </w:p>
    <w:p w14:paraId="35EE573E" w14:textId="77777777" w:rsidR="00427730" w:rsidRPr="008A0489" w:rsidRDefault="00427730" w:rsidP="00427730">
      <w:pPr>
        <w:rPr>
          <w:rFonts w:ascii="Arial" w:hAnsi="Arial" w:cs="Arial"/>
        </w:rPr>
      </w:pPr>
    </w:p>
    <w:p w14:paraId="1395C56F" w14:textId="0976B345" w:rsidR="00C60466" w:rsidRPr="008A0489" w:rsidRDefault="00427730" w:rsidP="00427730">
      <w:pPr>
        <w:rPr>
          <w:rFonts w:ascii="Arial" w:hAnsi="Arial" w:cs="Arial"/>
        </w:rPr>
      </w:pPr>
      <w:r w:rsidRPr="008A0489">
        <w:rPr>
          <w:rFonts w:ascii="Arial" w:hAnsi="Arial" w:cs="Arial"/>
        </w:rPr>
        <w:t>Middels</w:t>
      </w:r>
      <w:r w:rsidR="00C60466" w:rsidRPr="008A0489">
        <w:rPr>
          <w:rFonts w:ascii="Arial" w:hAnsi="Arial" w:cs="Arial"/>
        </w:rPr>
        <w:t xml:space="preserve"> de Nota</w:t>
      </w:r>
      <w:r w:rsidR="616B21FB" w:rsidRPr="008A0489">
        <w:rPr>
          <w:rFonts w:ascii="Arial" w:hAnsi="Arial" w:cs="Arial"/>
        </w:rPr>
        <w:t>'s</w:t>
      </w:r>
      <w:r w:rsidR="00C60466" w:rsidRPr="008A0489">
        <w:rPr>
          <w:rFonts w:ascii="Arial" w:hAnsi="Arial" w:cs="Arial"/>
        </w:rPr>
        <w:t xml:space="preserve"> van inlichtingen kan de </w:t>
      </w:r>
      <w:r w:rsidR="003B33D1" w:rsidRPr="008A0489">
        <w:rPr>
          <w:rFonts w:ascii="Arial" w:hAnsi="Arial" w:cs="Arial"/>
        </w:rPr>
        <w:t>Opdrachtgever</w:t>
      </w:r>
      <w:r w:rsidR="004B5579" w:rsidRPr="008A0489">
        <w:rPr>
          <w:rFonts w:ascii="Arial" w:hAnsi="Arial" w:cs="Arial"/>
        </w:rPr>
        <w:t xml:space="preserve"> </w:t>
      </w:r>
      <w:r w:rsidR="00C60466" w:rsidRPr="008A0489">
        <w:rPr>
          <w:rFonts w:ascii="Arial" w:hAnsi="Arial" w:cs="Arial"/>
        </w:rPr>
        <w:t>tevens kleine punten in</w:t>
      </w:r>
      <w:r w:rsidR="007D45A4" w:rsidRPr="008A0489">
        <w:rPr>
          <w:rFonts w:ascii="Arial" w:hAnsi="Arial" w:cs="Arial"/>
        </w:rPr>
        <w:t xml:space="preserve"> het</w:t>
      </w:r>
      <w:r w:rsidR="00C60466" w:rsidRPr="008A0489">
        <w:rPr>
          <w:rFonts w:ascii="Arial" w:hAnsi="Arial" w:cs="Arial"/>
        </w:rPr>
        <w:t xml:space="preserve"> </w:t>
      </w:r>
      <w:r w:rsidR="007D45A4" w:rsidRPr="008A0489">
        <w:rPr>
          <w:rFonts w:ascii="Arial" w:hAnsi="Arial" w:cs="Arial"/>
        </w:rPr>
        <w:t>Beschrijvend document</w:t>
      </w:r>
      <w:r w:rsidR="00C60466" w:rsidRPr="008A0489">
        <w:rPr>
          <w:rFonts w:ascii="Arial" w:hAnsi="Arial" w:cs="Arial"/>
        </w:rPr>
        <w:t xml:space="preserve"> of de overige stukken wijzingen. Indien er sprake is van een wezenlijke wijziging zal </w:t>
      </w:r>
      <w:r w:rsidR="004B5579" w:rsidRPr="008A0489">
        <w:rPr>
          <w:rFonts w:ascii="Arial" w:hAnsi="Arial" w:cs="Arial"/>
        </w:rPr>
        <w:t xml:space="preserve">de </w:t>
      </w:r>
      <w:r w:rsidR="003B33D1" w:rsidRPr="008A0489">
        <w:rPr>
          <w:rFonts w:ascii="Arial" w:hAnsi="Arial" w:cs="Arial"/>
        </w:rPr>
        <w:t>Opdrachtgever</w:t>
      </w:r>
      <w:r w:rsidR="00C60466" w:rsidRPr="008A0489">
        <w:rPr>
          <w:rFonts w:ascii="Arial" w:hAnsi="Arial" w:cs="Arial"/>
        </w:rPr>
        <w:t xml:space="preserve"> conform </w:t>
      </w:r>
      <w:r w:rsidR="00E160C5" w:rsidRPr="008A0489">
        <w:rPr>
          <w:rFonts w:ascii="Arial" w:hAnsi="Arial" w:cs="Arial"/>
        </w:rPr>
        <w:t>hoofdstuk 2.5 van de Aanbestedingswet</w:t>
      </w:r>
      <w:r w:rsidR="00C60466" w:rsidRPr="008A0489">
        <w:rPr>
          <w:rFonts w:ascii="Arial" w:hAnsi="Arial" w:cs="Arial"/>
        </w:rPr>
        <w:t xml:space="preserve"> de onderhavige procedure rectificeren of afbreken. Door of namens de </w:t>
      </w:r>
      <w:r w:rsidR="003B33D1" w:rsidRPr="008A0489">
        <w:rPr>
          <w:rFonts w:ascii="Arial" w:hAnsi="Arial" w:cs="Arial"/>
        </w:rPr>
        <w:t xml:space="preserve">Opdrachtgever </w:t>
      </w:r>
      <w:r w:rsidR="00C60466" w:rsidRPr="008A0489">
        <w:rPr>
          <w:rFonts w:ascii="Arial" w:hAnsi="Arial" w:cs="Arial"/>
        </w:rPr>
        <w:t xml:space="preserve">verstrekte inlichtingen na verzending van </w:t>
      </w:r>
      <w:r w:rsidR="00A176C2" w:rsidRPr="008A0489">
        <w:rPr>
          <w:rFonts w:ascii="Arial" w:hAnsi="Arial" w:cs="Arial"/>
        </w:rPr>
        <w:t>het Beschrijvend document</w:t>
      </w:r>
      <w:r w:rsidR="00C60466" w:rsidRPr="008A0489">
        <w:rPr>
          <w:rFonts w:ascii="Arial" w:hAnsi="Arial" w:cs="Arial"/>
        </w:rPr>
        <w:t xml:space="preserve"> zijn alleen bindend voor zover zij schriftelijk zijn vastgelegd in de Nota</w:t>
      </w:r>
      <w:r w:rsidR="006B0401" w:rsidRPr="008A0489">
        <w:rPr>
          <w:rFonts w:ascii="Arial" w:hAnsi="Arial" w:cs="Arial"/>
        </w:rPr>
        <w:t>(‘s)</w:t>
      </w:r>
      <w:r w:rsidR="00C60466" w:rsidRPr="008A0489">
        <w:rPr>
          <w:rFonts w:ascii="Arial" w:hAnsi="Arial" w:cs="Arial"/>
        </w:rPr>
        <w:t xml:space="preserve"> van inlichtingen. </w:t>
      </w:r>
    </w:p>
    <w:p w14:paraId="73C3F9FB" w14:textId="77777777" w:rsidR="008E2107" w:rsidRPr="008A0489" w:rsidRDefault="008E2107" w:rsidP="00702CA9">
      <w:pPr>
        <w:rPr>
          <w:rFonts w:ascii="Arial" w:hAnsi="Arial" w:cs="Arial"/>
        </w:rPr>
      </w:pPr>
    </w:p>
    <w:p w14:paraId="4059F70A" w14:textId="471DE1EC" w:rsidR="008E2107" w:rsidRPr="008A0489" w:rsidRDefault="002E74A6" w:rsidP="00D359E3">
      <w:pPr>
        <w:pStyle w:val="Kop3"/>
        <w:rPr>
          <w:rFonts w:ascii="Arial" w:hAnsi="Arial" w:cs="Arial"/>
        </w:rPr>
      </w:pPr>
      <w:bookmarkStart w:id="113" w:name="_Toc152951688"/>
      <w:bookmarkStart w:id="114" w:name="_Toc165044412"/>
      <w:bookmarkStart w:id="115" w:name="_Toc165045211"/>
      <w:bookmarkStart w:id="116" w:name="_Toc210165998"/>
      <w:r w:rsidRPr="008A0489">
        <w:rPr>
          <w:rFonts w:ascii="Arial" w:hAnsi="Arial" w:cs="Arial"/>
        </w:rPr>
        <w:lastRenderedPageBreak/>
        <w:t>2.4.2</w:t>
      </w:r>
      <w:r w:rsidRPr="008A0489">
        <w:rPr>
          <w:rFonts w:ascii="Arial" w:hAnsi="Arial" w:cs="Arial"/>
        </w:rPr>
        <w:tab/>
      </w:r>
      <w:r w:rsidR="008E2107" w:rsidRPr="008A0489">
        <w:rPr>
          <w:rFonts w:ascii="Arial" w:hAnsi="Arial" w:cs="Arial"/>
        </w:rPr>
        <w:t>Een klacht indienen</w:t>
      </w:r>
      <w:bookmarkEnd w:id="113"/>
      <w:bookmarkEnd w:id="114"/>
      <w:bookmarkEnd w:id="115"/>
      <w:bookmarkEnd w:id="116"/>
    </w:p>
    <w:p w14:paraId="566700FD" w14:textId="1C88104E" w:rsidR="009B3516" w:rsidRPr="008A0489" w:rsidRDefault="009B3516" w:rsidP="009B3516">
      <w:pPr>
        <w:tabs>
          <w:tab w:val="left" w:pos="6400"/>
        </w:tabs>
        <w:rPr>
          <w:rFonts w:ascii="Arial" w:hAnsi="Arial" w:cs="Arial"/>
        </w:rPr>
      </w:pPr>
      <w:r w:rsidRPr="008A0489">
        <w:rPr>
          <w:rFonts w:ascii="Arial" w:hAnsi="Arial" w:cs="Arial"/>
        </w:rPr>
        <w:t xml:space="preserve">Indien een partij een klacht heeft over de inhoud van </w:t>
      </w:r>
      <w:r w:rsidR="00534F48" w:rsidRPr="008A0489">
        <w:rPr>
          <w:rFonts w:ascii="Arial" w:hAnsi="Arial" w:cs="Arial"/>
        </w:rPr>
        <w:t>het Beschrijvend document</w:t>
      </w:r>
      <w:r w:rsidRPr="008A0489">
        <w:rPr>
          <w:rFonts w:ascii="Arial" w:hAnsi="Arial" w:cs="Arial"/>
        </w:rPr>
        <w:t xml:space="preserve">, </w:t>
      </w:r>
      <w:r w:rsidR="3D68CDF8" w:rsidRPr="008A0489">
        <w:rPr>
          <w:rFonts w:ascii="Arial" w:hAnsi="Arial" w:cs="Arial"/>
        </w:rPr>
        <w:t xml:space="preserve">de Nota's van inlichtingen, </w:t>
      </w:r>
      <w:r w:rsidRPr="008A0489">
        <w:rPr>
          <w:rFonts w:ascii="Arial" w:hAnsi="Arial" w:cs="Arial"/>
        </w:rPr>
        <w:t xml:space="preserve">de aanbestedingsprocedure dan wel de handelswijze van Opdrachtgever, kan deze partij een klacht indienen bij het klachtmeldpunt van Opdrachtgever, </w:t>
      </w:r>
      <w:hyperlink r:id="rId17">
        <w:r w:rsidRPr="008A0489">
          <w:rPr>
            <w:rStyle w:val="Hyperlink"/>
            <w:rFonts w:ascii="Arial" w:hAnsi="Arial" w:cs="Arial"/>
          </w:rPr>
          <w:t>ak@sudwestfryslan.nl</w:t>
        </w:r>
      </w:hyperlink>
      <w:r w:rsidRPr="008A0489">
        <w:rPr>
          <w:rStyle w:val="Hyperlink"/>
          <w:rFonts w:ascii="Arial" w:hAnsi="Arial" w:cs="Arial"/>
        </w:rPr>
        <w:t>.</w:t>
      </w:r>
    </w:p>
    <w:p w14:paraId="489DD941" w14:textId="77777777" w:rsidR="009B3516" w:rsidRPr="008A0489" w:rsidRDefault="009B3516" w:rsidP="009B3516">
      <w:pPr>
        <w:tabs>
          <w:tab w:val="left" w:pos="6400"/>
        </w:tabs>
        <w:rPr>
          <w:rFonts w:ascii="Arial" w:hAnsi="Arial" w:cs="Arial"/>
        </w:rPr>
      </w:pPr>
    </w:p>
    <w:p w14:paraId="6AA4694E" w14:textId="77777777" w:rsidR="008268DE" w:rsidRPr="008A0489" w:rsidRDefault="008268DE" w:rsidP="008268DE">
      <w:pPr>
        <w:tabs>
          <w:tab w:val="left" w:pos="6400"/>
        </w:tabs>
        <w:rPr>
          <w:rFonts w:ascii="Arial" w:hAnsi="Arial" w:cs="Arial"/>
        </w:rPr>
      </w:pPr>
      <w:r w:rsidRPr="008A0489">
        <w:rPr>
          <w:rFonts w:ascii="Arial" w:hAnsi="Arial" w:cs="Arial"/>
        </w:rPr>
        <w:t>Een klacht wordt hier als volgt gedefinieerd:</w:t>
      </w:r>
    </w:p>
    <w:p w14:paraId="4068B53F" w14:textId="77777777" w:rsidR="008268DE" w:rsidRPr="008A0489" w:rsidRDefault="008268DE" w:rsidP="008268DE">
      <w:pPr>
        <w:tabs>
          <w:tab w:val="left" w:pos="6400"/>
        </w:tabs>
        <w:rPr>
          <w:rFonts w:ascii="Arial" w:hAnsi="Arial" w:cs="Arial"/>
        </w:rPr>
      </w:pPr>
      <w:r w:rsidRPr="008A0489">
        <w:rPr>
          <w:rFonts w:ascii="Arial" w:hAnsi="Arial" w:cs="Arial"/>
        </w:rPr>
        <w:t>Een als klacht herkenbare schriftelijke (via e-mail) melding aan de gemeente van een belanghebbende waarin deze gemotiveerd aangeeft op welke punten hij het niet eens is met de aanbesteding of een onderdeel daarvan. Bijvoorbeeld als een vraag in een Nota van inlichtingen naar oordeel van de klagende partij niet correct/juist beantwoord is in deze Nota.</w:t>
      </w:r>
    </w:p>
    <w:p w14:paraId="0BFDF88C" w14:textId="77777777" w:rsidR="008268DE" w:rsidRPr="008A0489" w:rsidRDefault="008268DE" w:rsidP="008268DE">
      <w:pPr>
        <w:rPr>
          <w:rFonts w:ascii="Arial" w:hAnsi="Arial" w:cs="Arial"/>
        </w:rPr>
      </w:pPr>
    </w:p>
    <w:p w14:paraId="2934D15A" w14:textId="3E6FDC84" w:rsidR="008268DE" w:rsidRPr="008A0489" w:rsidRDefault="0DB30BA6" w:rsidP="008268DE">
      <w:pPr>
        <w:rPr>
          <w:rFonts w:ascii="Arial" w:hAnsi="Arial" w:cs="Arial"/>
        </w:rPr>
      </w:pPr>
      <w:r w:rsidRPr="008A0489">
        <w:rPr>
          <w:rFonts w:ascii="Arial" w:hAnsi="Arial" w:cs="Arial"/>
        </w:rPr>
        <w:t xml:space="preserve">In de klacht moet ook een voorstel staan hoe volgens de klager aan de klacht </w:t>
      </w:r>
      <w:r w:rsidR="7E81C9A7" w:rsidRPr="008A0489">
        <w:rPr>
          <w:rFonts w:ascii="Arial" w:hAnsi="Arial" w:cs="Arial"/>
        </w:rPr>
        <w:t>tegemoetgekomen</w:t>
      </w:r>
      <w:r w:rsidRPr="008A0489">
        <w:rPr>
          <w:rFonts w:ascii="Arial" w:hAnsi="Arial" w:cs="Arial"/>
        </w:rPr>
        <w:t xml:space="preserve"> kan worden. De klacht zal in behandeling worden genomen door het klachtenmeldpunt van de gemeenten De </w:t>
      </w:r>
      <w:proofErr w:type="spellStart"/>
      <w:r w:rsidRPr="008A0489">
        <w:rPr>
          <w:rFonts w:ascii="Arial" w:hAnsi="Arial" w:cs="Arial"/>
        </w:rPr>
        <w:t>Fryske</w:t>
      </w:r>
      <w:proofErr w:type="spellEnd"/>
      <w:r w:rsidRPr="008A0489">
        <w:rPr>
          <w:rFonts w:ascii="Arial" w:hAnsi="Arial" w:cs="Arial"/>
        </w:rPr>
        <w:t xml:space="preserve"> Marren, Harlingen en Súdwest-Fryslân. Vanuit dit klachtenmeldpunt zal een inkoopadviseur van de gemeente De </w:t>
      </w:r>
      <w:proofErr w:type="spellStart"/>
      <w:r w:rsidRPr="008A0489">
        <w:rPr>
          <w:rFonts w:ascii="Arial" w:hAnsi="Arial" w:cs="Arial"/>
        </w:rPr>
        <w:t>Fryske</w:t>
      </w:r>
      <w:proofErr w:type="spellEnd"/>
      <w:r w:rsidRPr="008A0489">
        <w:rPr>
          <w:rFonts w:ascii="Arial" w:hAnsi="Arial" w:cs="Arial"/>
        </w:rPr>
        <w:t xml:space="preserve"> Marren de klacht behandelen. Deze inkoopadviseur beschikt over de nodige kennis inzake aanbesteden en aanbestedingsrecht en is op geen enkele wijze betrokken is geweest bij de totstandkoming van de aanbestedingsdocumenten. </w:t>
      </w:r>
    </w:p>
    <w:p w14:paraId="6A502FE7" w14:textId="77777777" w:rsidR="008268DE" w:rsidRPr="008A0489" w:rsidRDefault="008268DE" w:rsidP="008268DE">
      <w:pPr>
        <w:tabs>
          <w:tab w:val="left" w:pos="6400"/>
        </w:tabs>
        <w:rPr>
          <w:rFonts w:ascii="Arial" w:hAnsi="Arial" w:cs="Arial"/>
        </w:rPr>
      </w:pPr>
    </w:p>
    <w:p w14:paraId="214A9254" w14:textId="77777777" w:rsidR="008268DE" w:rsidRPr="008A0489" w:rsidRDefault="008268DE" w:rsidP="008268DE">
      <w:pPr>
        <w:tabs>
          <w:tab w:val="left" w:pos="6400"/>
        </w:tabs>
        <w:rPr>
          <w:rFonts w:ascii="Arial" w:hAnsi="Arial" w:cs="Arial"/>
        </w:rPr>
      </w:pPr>
      <w:bookmarkStart w:id="117" w:name="_Hlk116884832"/>
      <w:r w:rsidRPr="008A0489">
        <w:rPr>
          <w:rFonts w:ascii="Arial" w:hAnsi="Arial" w:cs="Arial"/>
        </w:rPr>
        <w:t>De functionaris van het klachtenmeldpunt zal de klacht in behandeling nemen. Na onderzoek van de klacht door deze functionaris zal zij een advies uitbrengen aan de Opdrachtgever. De Opdrachtgever informeert de klager of de klacht ge</w:t>
      </w:r>
      <w:r w:rsidR="009C5002" w:rsidRPr="008A0489">
        <w:rPr>
          <w:rFonts w:ascii="Arial" w:hAnsi="Arial" w:cs="Arial"/>
        </w:rPr>
        <w:t>grond</w:t>
      </w:r>
      <w:r w:rsidRPr="008A0489">
        <w:rPr>
          <w:rFonts w:ascii="Arial" w:hAnsi="Arial" w:cs="Arial"/>
        </w:rPr>
        <w:t xml:space="preserve"> of ongegrond is en stuurt daarbij het advies van het klachtenmeldpunt mee. </w:t>
      </w:r>
    </w:p>
    <w:bookmarkEnd w:id="117"/>
    <w:p w14:paraId="44DC5916" w14:textId="77777777" w:rsidR="00505AB7" w:rsidRPr="008A0489" w:rsidRDefault="00505AB7" w:rsidP="00505AB7">
      <w:pPr>
        <w:tabs>
          <w:tab w:val="left" w:pos="6400"/>
        </w:tabs>
        <w:rPr>
          <w:rFonts w:ascii="Arial" w:hAnsi="Arial" w:cs="Arial"/>
        </w:rPr>
      </w:pPr>
    </w:p>
    <w:p w14:paraId="54528026" w14:textId="77777777" w:rsidR="00505AB7" w:rsidRPr="008A0489" w:rsidRDefault="00505AB7" w:rsidP="00505AB7">
      <w:pPr>
        <w:tabs>
          <w:tab w:val="left" w:pos="6400"/>
        </w:tabs>
        <w:rPr>
          <w:rFonts w:ascii="Arial" w:hAnsi="Arial" w:cs="Arial"/>
        </w:rPr>
      </w:pPr>
      <w:r w:rsidRPr="008A0489">
        <w:rPr>
          <w:rFonts w:ascii="Arial" w:hAnsi="Arial" w:cs="Arial"/>
        </w:rPr>
        <w:t>Mocht de betrokken partij het niet eens zijn met het besluit van Opdrachtgever dan heeft zij de mogelijkheid om zich te wenden tot de Commissie van Aanbestedingsexperts (</w:t>
      </w:r>
      <w:proofErr w:type="spellStart"/>
      <w:r w:rsidRPr="008A0489">
        <w:rPr>
          <w:rFonts w:ascii="Arial" w:hAnsi="Arial" w:cs="Arial"/>
        </w:rPr>
        <w:t>CvAE</w:t>
      </w:r>
      <w:proofErr w:type="spellEnd"/>
      <w:r w:rsidRPr="008A0489">
        <w:rPr>
          <w:rFonts w:ascii="Arial" w:hAnsi="Arial" w:cs="Arial"/>
        </w:rPr>
        <w:t xml:space="preserve">). Een klacht wordt door de </w:t>
      </w:r>
      <w:proofErr w:type="spellStart"/>
      <w:r w:rsidRPr="008A0489">
        <w:rPr>
          <w:rFonts w:ascii="Arial" w:hAnsi="Arial" w:cs="Arial"/>
        </w:rPr>
        <w:t>CvAE</w:t>
      </w:r>
      <w:proofErr w:type="spellEnd"/>
      <w:r w:rsidRPr="008A0489">
        <w:rPr>
          <w:rFonts w:ascii="Arial" w:hAnsi="Arial" w:cs="Arial"/>
        </w:rPr>
        <w:t xml:space="preserve"> alleen in behandeling genomen als er eerst een klacht is ingediend bij, en behandeld door het klachtenmeldpunt van Opdrachtgever. De </w:t>
      </w:r>
      <w:proofErr w:type="spellStart"/>
      <w:r w:rsidRPr="008A0489">
        <w:rPr>
          <w:rFonts w:ascii="Arial" w:hAnsi="Arial" w:cs="Arial"/>
        </w:rPr>
        <w:t>CvAE</w:t>
      </w:r>
      <w:proofErr w:type="spellEnd"/>
      <w:r w:rsidRPr="008A0489">
        <w:rPr>
          <w:rFonts w:ascii="Arial" w:hAnsi="Arial" w:cs="Arial"/>
        </w:rPr>
        <w:t xml:space="preserve"> neemt de klacht ook in behandeling indien het klachtenmeldpunt van Opdrachtgever in gebreke blijft tijdig een besluit te nemen. Meer informatie is te vinden op </w:t>
      </w:r>
      <w:hyperlink r:id="rId18" w:history="1">
        <w:r w:rsidRPr="008A0489">
          <w:rPr>
            <w:rStyle w:val="Hyperlink"/>
            <w:rFonts w:ascii="Arial" w:hAnsi="Arial" w:cs="Arial"/>
          </w:rPr>
          <w:t>www.commissievanaanbestedingsexperts.nl</w:t>
        </w:r>
      </w:hyperlink>
    </w:p>
    <w:p w14:paraId="7C0B25DE" w14:textId="77777777" w:rsidR="00505AB7" w:rsidRPr="008A0489" w:rsidRDefault="00505AB7" w:rsidP="00505AB7">
      <w:pPr>
        <w:tabs>
          <w:tab w:val="left" w:pos="6400"/>
        </w:tabs>
        <w:rPr>
          <w:rFonts w:ascii="Arial" w:hAnsi="Arial" w:cs="Arial"/>
        </w:rPr>
      </w:pPr>
    </w:p>
    <w:p w14:paraId="0F794829" w14:textId="18DC4B4F" w:rsidR="009005CA" w:rsidRDefault="00505AB7" w:rsidP="00A5170F">
      <w:pPr>
        <w:tabs>
          <w:tab w:val="left" w:pos="6400"/>
        </w:tabs>
        <w:rPr>
          <w:rFonts w:ascii="Arial" w:hAnsi="Arial" w:cs="Arial"/>
        </w:rPr>
      </w:pPr>
      <w:r w:rsidRPr="008A0489">
        <w:rPr>
          <w:rFonts w:ascii="Arial" w:hAnsi="Arial" w:cs="Arial"/>
        </w:rPr>
        <w:t>De Opdrachtgever weegt de belangen van de klager en de Opdrachtgever en eventueel de voorgenomen winnaar af om de aanbestedingsprocedure wel of niet op te schorten.</w:t>
      </w:r>
    </w:p>
    <w:p w14:paraId="404E666A" w14:textId="77777777" w:rsidR="002D21CE" w:rsidRPr="008A0489" w:rsidRDefault="002D21CE" w:rsidP="00A5170F">
      <w:pPr>
        <w:tabs>
          <w:tab w:val="left" w:pos="6400"/>
        </w:tabs>
        <w:rPr>
          <w:rFonts w:ascii="Arial" w:hAnsi="Arial" w:cs="Arial"/>
        </w:rPr>
      </w:pPr>
    </w:p>
    <w:p w14:paraId="7A918131" w14:textId="77777777" w:rsidR="00C612D3" w:rsidRPr="008A0489" w:rsidRDefault="00C612D3" w:rsidP="00702CA9">
      <w:pPr>
        <w:rPr>
          <w:rFonts w:ascii="Arial" w:hAnsi="Arial" w:cs="Arial"/>
        </w:rPr>
      </w:pPr>
    </w:p>
    <w:p w14:paraId="3AD204CB" w14:textId="70BBB0F2" w:rsidR="009005CA" w:rsidRPr="00487B28" w:rsidRDefault="009005CA" w:rsidP="00487B28">
      <w:pPr>
        <w:pStyle w:val="Kop2"/>
        <w:tabs>
          <w:tab w:val="num" w:pos="567"/>
        </w:tabs>
        <w:ind w:left="567" w:hanging="567"/>
        <w:rPr>
          <w:rFonts w:ascii="Arial" w:hAnsi="Arial" w:cs="Arial"/>
        </w:rPr>
      </w:pPr>
      <w:bookmarkStart w:id="118" w:name="_Toc42930501"/>
      <w:bookmarkStart w:id="119" w:name="_Toc200163747"/>
      <w:bookmarkStart w:id="120" w:name="_Toc200164186"/>
      <w:bookmarkStart w:id="121" w:name="_Toc200530476"/>
      <w:bookmarkStart w:id="122" w:name="_Toc152951689"/>
      <w:bookmarkStart w:id="123" w:name="_Toc165044413"/>
      <w:bookmarkStart w:id="124" w:name="_Toc165045212"/>
      <w:bookmarkStart w:id="125" w:name="_Toc210165999"/>
      <w:r w:rsidRPr="00487B28">
        <w:rPr>
          <w:rFonts w:ascii="Arial" w:hAnsi="Arial" w:cs="Arial"/>
        </w:rPr>
        <w:t>Wijze van aanbieden Inschrijvingen</w:t>
      </w:r>
      <w:bookmarkEnd w:id="118"/>
      <w:bookmarkEnd w:id="119"/>
      <w:bookmarkEnd w:id="120"/>
      <w:bookmarkEnd w:id="121"/>
      <w:bookmarkEnd w:id="122"/>
      <w:bookmarkEnd w:id="123"/>
      <w:bookmarkEnd w:id="124"/>
      <w:bookmarkEnd w:id="125"/>
    </w:p>
    <w:p w14:paraId="7FB01218" w14:textId="025A7E60" w:rsidR="00825537" w:rsidRPr="00385A93" w:rsidRDefault="00825537" w:rsidP="7DD9F5FF">
      <w:pPr>
        <w:tabs>
          <w:tab w:val="num" w:pos="1985"/>
        </w:tabs>
        <w:spacing w:line="260" w:lineRule="atLeast"/>
        <w:rPr>
          <w:rFonts w:eastAsia="Trebuchet MS" w:cs="Trebuchet MS"/>
        </w:rPr>
      </w:pPr>
      <w:r w:rsidRPr="00385A93">
        <w:rPr>
          <w:rFonts w:eastAsia="Trebuchet MS" w:cs="Trebuchet MS"/>
        </w:rPr>
        <w:t>Met nadruk wordt erop gewezen dat de Inschrijving overzichtelijk en volledig dient te zijn. Dit betekent dat de Inschrijving de documenten dient te omvatten</w:t>
      </w:r>
      <w:r w:rsidR="40E9D7E4" w:rsidRPr="00385A93">
        <w:rPr>
          <w:rFonts w:eastAsia="Trebuchet MS" w:cs="Trebuchet MS"/>
        </w:rPr>
        <w:t xml:space="preserve"> zoals beschreven in de Checklist in te leveren documenten bij Inschrijving</w:t>
      </w:r>
      <w:r w:rsidR="00E443EF" w:rsidRPr="00385A93">
        <w:rPr>
          <w:rFonts w:eastAsia="Trebuchet MS" w:cs="Trebuchet MS"/>
        </w:rPr>
        <w:t>.</w:t>
      </w:r>
    </w:p>
    <w:p w14:paraId="47CEBD1A" w14:textId="1AAC4ECE" w:rsidR="0030119A" w:rsidRDefault="0030119A" w:rsidP="0030119A">
      <w:pPr>
        <w:rPr>
          <w:lang w:eastAsia="en-US"/>
        </w:rPr>
      </w:pPr>
    </w:p>
    <w:p w14:paraId="11495E43" w14:textId="2C448EE3" w:rsidR="0030119A" w:rsidRPr="0030119A" w:rsidRDefault="0030119A" w:rsidP="0030119A">
      <w:pPr>
        <w:rPr>
          <w:lang w:eastAsia="en-US"/>
        </w:rPr>
      </w:pPr>
      <w:r>
        <w:rPr>
          <w:lang w:eastAsia="en-US"/>
        </w:rPr>
        <w:t>De Eigen Verklaring (UEA) en het Prijsopgaveformulier dienen rechtsgeldig te zijn ondertekend.</w:t>
      </w:r>
    </w:p>
    <w:p w14:paraId="51BB0FE1" w14:textId="68E7C7AD" w:rsidR="00282119" w:rsidRDefault="0030119A" w:rsidP="00AE32C7">
      <w:pPr>
        <w:pStyle w:val="Lijstalinea"/>
        <w:numPr>
          <w:ilvl w:val="0"/>
          <w:numId w:val="0"/>
        </w:numPr>
        <w:rPr>
          <w:rFonts w:ascii="Arial" w:hAnsi="Arial" w:cs="Arial"/>
        </w:rPr>
      </w:pPr>
      <w:r>
        <w:rPr>
          <w:rFonts w:ascii="Arial" w:hAnsi="Arial" w:cs="Arial"/>
        </w:rPr>
        <w:t>De teken</w:t>
      </w:r>
      <w:r w:rsidR="00851BC4" w:rsidRPr="008A0489">
        <w:rPr>
          <w:rFonts w:ascii="Arial" w:hAnsi="Arial" w:cs="Arial"/>
        </w:rPr>
        <w:t>bevoegdheid dient te blijken uit het handelsregister van de Kamer van Koophandel</w:t>
      </w:r>
      <w:r w:rsidR="00825537" w:rsidRPr="008A0489">
        <w:rPr>
          <w:rFonts w:ascii="Arial" w:hAnsi="Arial" w:cs="Arial"/>
        </w:rPr>
        <w:t>/beroepsregister</w:t>
      </w:r>
      <w:r w:rsidR="00851BC4" w:rsidRPr="008A0489">
        <w:rPr>
          <w:rFonts w:ascii="Arial" w:hAnsi="Arial" w:cs="Arial"/>
        </w:rPr>
        <w:t xml:space="preserve">, dan wel door een </w:t>
      </w:r>
      <w:r w:rsidR="00AE32C7" w:rsidRPr="008A0489">
        <w:rPr>
          <w:rFonts w:ascii="Arial" w:hAnsi="Arial" w:cs="Arial"/>
        </w:rPr>
        <w:t>gevolmachtigde persoon</w:t>
      </w:r>
      <w:r w:rsidR="00825537" w:rsidRPr="008A0489">
        <w:rPr>
          <w:rFonts w:ascii="Arial" w:hAnsi="Arial" w:cs="Arial"/>
        </w:rPr>
        <w:t xml:space="preserve"> of uit de aldaar gedeponeerde en ingediende statuten</w:t>
      </w:r>
      <w:r w:rsidR="00851BC4" w:rsidRPr="008A0489">
        <w:rPr>
          <w:rFonts w:ascii="Arial" w:hAnsi="Arial" w:cs="Arial"/>
        </w:rPr>
        <w:t>.</w:t>
      </w:r>
      <w:r w:rsidR="00E67619" w:rsidRPr="008A0489">
        <w:rPr>
          <w:rFonts w:ascii="Arial" w:hAnsi="Arial" w:cs="Arial"/>
        </w:rPr>
        <w:t xml:space="preserve"> </w:t>
      </w:r>
      <w:r w:rsidR="00282119">
        <w:rPr>
          <w:rFonts w:ascii="Arial" w:hAnsi="Arial" w:cs="Arial"/>
        </w:rPr>
        <w:t xml:space="preserve">Let wel, het kan zijn dat u meerdere uittreksels </w:t>
      </w:r>
      <w:r w:rsidR="00087256">
        <w:rPr>
          <w:rFonts w:ascii="Arial" w:hAnsi="Arial" w:cs="Arial"/>
        </w:rPr>
        <w:t xml:space="preserve">KvK </w:t>
      </w:r>
      <w:r w:rsidR="00282119">
        <w:rPr>
          <w:rFonts w:ascii="Arial" w:hAnsi="Arial" w:cs="Arial"/>
        </w:rPr>
        <w:t>moet indienen</w:t>
      </w:r>
      <w:r w:rsidR="00087256">
        <w:rPr>
          <w:rFonts w:ascii="Arial" w:hAnsi="Arial" w:cs="Arial"/>
        </w:rPr>
        <w:t xml:space="preserve"> als op het uittreksel van Inschrijver geen persoonsnaam maar alleen een bedrijfsentiteit</w:t>
      </w:r>
      <w:r w:rsidR="00282119">
        <w:rPr>
          <w:rFonts w:ascii="Arial" w:hAnsi="Arial" w:cs="Arial"/>
        </w:rPr>
        <w:t xml:space="preserve"> </w:t>
      </w:r>
      <w:r w:rsidR="00087256">
        <w:rPr>
          <w:rFonts w:ascii="Arial" w:hAnsi="Arial" w:cs="Arial"/>
        </w:rPr>
        <w:t>is vermeld. Overleg dan ook de gelieerde uittreksel(s) waarop de naam van de tekenbevoegde persoon staat vermeld.</w:t>
      </w:r>
    </w:p>
    <w:p w14:paraId="1C22ED5E" w14:textId="77777777" w:rsidR="00282119" w:rsidRDefault="00282119" w:rsidP="00AE32C7">
      <w:pPr>
        <w:pStyle w:val="Lijstalinea"/>
        <w:numPr>
          <w:ilvl w:val="0"/>
          <w:numId w:val="0"/>
        </w:numPr>
        <w:rPr>
          <w:rFonts w:ascii="Arial" w:hAnsi="Arial" w:cs="Arial"/>
        </w:rPr>
      </w:pPr>
    </w:p>
    <w:p w14:paraId="47CB851E" w14:textId="054AA830" w:rsidR="00851BC4" w:rsidRPr="008A0489" w:rsidRDefault="00E67619" w:rsidP="00AE32C7">
      <w:pPr>
        <w:pStyle w:val="Lijstalinea"/>
        <w:numPr>
          <w:ilvl w:val="0"/>
          <w:numId w:val="0"/>
        </w:numPr>
        <w:rPr>
          <w:rFonts w:ascii="Arial" w:hAnsi="Arial" w:cs="Arial"/>
        </w:rPr>
      </w:pPr>
      <w:r w:rsidRPr="008A0489">
        <w:rPr>
          <w:rFonts w:ascii="Arial" w:hAnsi="Arial" w:cs="Arial"/>
        </w:rPr>
        <w:t xml:space="preserve">Door de ondertekening van de Eigen Verklaring betekent dit tevens een accordering van de overige documenten. </w:t>
      </w:r>
    </w:p>
    <w:p w14:paraId="65BEA551" w14:textId="77777777" w:rsidR="00825537" w:rsidRPr="008A0489" w:rsidRDefault="00825537" w:rsidP="00AE32C7">
      <w:pPr>
        <w:rPr>
          <w:rFonts w:ascii="Arial" w:hAnsi="Arial" w:cs="Arial"/>
          <w:lang w:eastAsia="en-US"/>
        </w:rPr>
      </w:pPr>
    </w:p>
    <w:p w14:paraId="5DD8F0F6" w14:textId="77777777" w:rsidR="000F4A54" w:rsidRDefault="000F4A54" w:rsidP="00AE32C7">
      <w:pPr>
        <w:rPr>
          <w:rFonts w:ascii="Arial" w:hAnsi="Arial" w:cs="Arial"/>
        </w:rPr>
      </w:pPr>
      <w:r w:rsidRPr="008A0489">
        <w:rPr>
          <w:rFonts w:ascii="Arial" w:hAnsi="Arial" w:cs="Arial"/>
        </w:rPr>
        <w:lastRenderedPageBreak/>
        <w:t xml:space="preserve">De Inschrijving dient uiterlijk op de in de planning genoemde datum ingediend te zijn. De </w:t>
      </w:r>
      <w:r w:rsidR="00CF41D1" w:rsidRPr="008A0489">
        <w:rPr>
          <w:rFonts w:ascii="Arial" w:hAnsi="Arial" w:cs="Arial"/>
        </w:rPr>
        <w:t>I</w:t>
      </w:r>
      <w:r w:rsidRPr="008A0489">
        <w:rPr>
          <w:rFonts w:ascii="Arial" w:hAnsi="Arial" w:cs="Arial"/>
        </w:rPr>
        <w:t xml:space="preserve">nschrijving geschiedt via </w:t>
      </w:r>
      <w:proofErr w:type="spellStart"/>
      <w:r w:rsidRPr="008A0489">
        <w:rPr>
          <w:rFonts w:ascii="Arial" w:hAnsi="Arial" w:cs="Arial"/>
        </w:rPr>
        <w:t>TenderNed</w:t>
      </w:r>
      <w:proofErr w:type="spellEnd"/>
      <w:r w:rsidRPr="008A0489">
        <w:rPr>
          <w:rFonts w:ascii="Arial" w:hAnsi="Arial" w:cs="Arial"/>
        </w:rPr>
        <w:t>.  Inschrijvingen die op andere wijze zijn ingediend worden niet in behandeling genomen. Na het verlopen van de uiterste datum en tijdstip is het niet langer mogelijk een Inschrijving in te dienen</w:t>
      </w:r>
      <w:r w:rsidR="00825537" w:rsidRPr="008A0489">
        <w:rPr>
          <w:rFonts w:ascii="Arial" w:hAnsi="Arial" w:cs="Arial"/>
        </w:rPr>
        <w:t xml:space="preserve">, in verband met het sluiten van de digitale aanbestedingskluis in </w:t>
      </w:r>
      <w:proofErr w:type="spellStart"/>
      <w:r w:rsidR="00825537" w:rsidRPr="008A0489">
        <w:rPr>
          <w:rFonts w:ascii="Arial" w:hAnsi="Arial" w:cs="Arial"/>
        </w:rPr>
        <w:t>TenderNed</w:t>
      </w:r>
      <w:proofErr w:type="spellEnd"/>
      <w:r w:rsidRPr="008A0489">
        <w:rPr>
          <w:rFonts w:ascii="Arial" w:hAnsi="Arial" w:cs="Arial"/>
        </w:rPr>
        <w:t>.</w:t>
      </w:r>
    </w:p>
    <w:p w14:paraId="7DDF65B5" w14:textId="77777777" w:rsidR="0030119A" w:rsidRPr="008A0489" w:rsidRDefault="0030119A" w:rsidP="00AE32C7">
      <w:pPr>
        <w:rPr>
          <w:rFonts w:ascii="Arial" w:hAnsi="Arial" w:cs="Arial"/>
        </w:rPr>
      </w:pPr>
    </w:p>
    <w:p w14:paraId="66A0F3B8" w14:textId="6891B47C" w:rsidR="0004110B" w:rsidRPr="008A0489" w:rsidRDefault="0004110B" w:rsidP="0004110B">
      <w:pPr>
        <w:rPr>
          <w:rFonts w:ascii="Arial" w:hAnsi="Arial" w:cs="Arial"/>
          <w:sz w:val="24"/>
          <w:szCs w:val="24"/>
        </w:rPr>
      </w:pPr>
      <w:r w:rsidRPr="008A0489">
        <w:rPr>
          <w:rFonts w:ascii="Arial" w:hAnsi="Arial" w:cs="Arial"/>
        </w:rPr>
        <w:t xml:space="preserve">Inschrijvingen worden op </w:t>
      </w:r>
      <w:r w:rsidR="0030119A">
        <w:rPr>
          <w:rFonts w:ascii="Arial" w:hAnsi="Arial" w:cs="Arial"/>
        </w:rPr>
        <w:t xml:space="preserve">de </w:t>
      </w:r>
      <w:r w:rsidRPr="008A0489">
        <w:rPr>
          <w:rFonts w:ascii="Arial" w:hAnsi="Arial" w:cs="Arial"/>
        </w:rPr>
        <w:t xml:space="preserve">datum, zoals genoemd in de planning, geopend. Na opening wordt op zeer korte termijn het proces-verbaal van opening gepubliceerd op </w:t>
      </w:r>
      <w:proofErr w:type="spellStart"/>
      <w:r w:rsidRPr="008A0489">
        <w:rPr>
          <w:rFonts w:ascii="Arial" w:hAnsi="Arial" w:cs="Arial"/>
        </w:rPr>
        <w:t>TenderNed</w:t>
      </w:r>
      <w:proofErr w:type="spellEnd"/>
      <w:r w:rsidRPr="008A0489">
        <w:rPr>
          <w:rFonts w:ascii="Arial" w:hAnsi="Arial" w:cs="Arial"/>
        </w:rPr>
        <w:t>.</w:t>
      </w:r>
      <w:r w:rsidRPr="008A0489">
        <w:rPr>
          <w:rFonts w:ascii="Arial" w:hAnsi="Arial" w:cs="Arial"/>
          <w:sz w:val="24"/>
          <w:szCs w:val="24"/>
        </w:rPr>
        <w:t xml:space="preserve"> </w:t>
      </w:r>
    </w:p>
    <w:p w14:paraId="47B2B854" w14:textId="1616D845" w:rsidR="0004110B" w:rsidRPr="008A0489" w:rsidRDefault="0004110B" w:rsidP="00AE32C7">
      <w:pPr>
        <w:rPr>
          <w:rFonts w:ascii="Arial" w:hAnsi="Arial" w:cs="Arial"/>
        </w:rPr>
      </w:pPr>
    </w:p>
    <w:p w14:paraId="0573888A" w14:textId="77777777" w:rsidR="00282F0C" w:rsidRPr="008A0489" w:rsidRDefault="00282F0C" w:rsidP="00AE32C7">
      <w:pPr>
        <w:rPr>
          <w:rFonts w:ascii="Arial" w:hAnsi="Arial" w:cs="Arial"/>
        </w:rPr>
      </w:pPr>
    </w:p>
    <w:p w14:paraId="2E564A3B" w14:textId="78635D19" w:rsidR="00902588" w:rsidRPr="008A0489" w:rsidRDefault="64CA9E32" w:rsidP="00487B28">
      <w:pPr>
        <w:pStyle w:val="Kop2"/>
        <w:tabs>
          <w:tab w:val="num" w:pos="567"/>
        </w:tabs>
        <w:ind w:left="567" w:hanging="567"/>
        <w:rPr>
          <w:rFonts w:ascii="Arial" w:hAnsi="Arial" w:cs="Arial"/>
        </w:rPr>
      </w:pPr>
      <w:bookmarkStart w:id="126" w:name="_Toc210166000"/>
      <w:r w:rsidRPr="008A0489">
        <w:rPr>
          <w:rFonts w:ascii="Arial" w:hAnsi="Arial" w:cs="Arial"/>
        </w:rPr>
        <w:t xml:space="preserve">Inschrijven uitsluitend via </w:t>
      </w:r>
      <w:proofErr w:type="spellStart"/>
      <w:r w:rsidRPr="008A0489">
        <w:rPr>
          <w:rFonts w:ascii="Arial" w:hAnsi="Arial" w:cs="Arial"/>
        </w:rPr>
        <w:t>TenderNed</w:t>
      </w:r>
      <w:bookmarkEnd w:id="126"/>
      <w:proofErr w:type="spellEnd"/>
    </w:p>
    <w:p w14:paraId="753E2B78" w14:textId="77777777" w:rsidR="64CA9E32" w:rsidRPr="008A0489" w:rsidRDefault="64CA9E32" w:rsidP="5B3913A1">
      <w:pPr>
        <w:pStyle w:val="Lijstalinea"/>
        <w:numPr>
          <w:ilvl w:val="0"/>
          <w:numId w:val="0"/>
        </w:numPr>
        <w:rPr>
          <w:rFonts w:ascii="Arial" w:hAnsi="Arial" w:cs="Arial"/>
        </w:rPr>
      </w:pPr>
      <w:r w:rsidRPr="008A0489">
        <w:rPr>
          <w:rFonts w:ascii="Arial" w:hAnsi="Arial" w:cs="Arial"/>
        </w:rPr>
        <w:t xml:space="preserve">Inschrijver is zelf verantwoordelijk voor het kennis nemen van de handleidingen voor een juist gebruik van </w:t>
      </w:r>
      <w:proofErr w:type="spellStart"/>
      <w:r w:rsidRPr="008A0489">
        <w:rPr>
          <w:rFonts w:ascii="Arial" w:hAnsi="Arial" w:cs="Arial"/>
        </w:rPr>
        <w:t>TenderNed</w:t>
      </w:r>
      <w:proofErr w:type="spellEnd"/>
      <w:r w:rsidRPr="008A0489">
        <w:rPr>
          <w:rFonts w:ascii="Arial" w:hAnsi="Arial" w:cs="Arial"/>
        </w:rPr>
        <w:t xml:space="preserve"> (zie: </w:t>
      </w:r>
      <w:hyperlink r:id="rId19">
        <w:r w:rsidRPr="008A0489">
          <w:rPr>
            <w:rStyle w:val="Hyperlink"/>
            <w:rFonts w:ascii="Arial" w:hAnsi="Arial" w:cs="Arial"/>
          </w:rPr>
          <w:t>http://www.tenderned.nl/egids/ON</w:t>
        </w:r>
      </w:hyperlink>
      <w:r w:rsidRPr="008A0489">
        <w:rPr>
          <w:rFonts w:ascii="Arial" w:hAnsi="Arial" w:cs="Arial"/>
        </w:rPr>
        <w:t xml:space="preserve">). Opdrachtgever is niet aansprakelijk voor onjuist gebruik van </w:t>
      </w:r>
      <w:proofErr w:type="spellStart"/>
      <w:r w:rsidRPr="008A0489">
        <w:rPr>
          <w:rFonts w:ascii="Arial" w:hAnsi="Arial" w:cs="Arial"/>
        </w:rPr>
        <w:t>TenderNed</w:t>
      </w:r>
      <w:proofErr w:type="spellEnd"/>
      <w:r w:rsidRPr="008A0489">
        <w:rPr>
          <w:rFonts w:ascii="Arial" w:hAnsi="Arial" w:cs="Arial"/>
        </w:rPr>
        <w:t xml:space="preserve">. Voor hulp en ondersteuning kunt u contact opnemen met de helpdesk van </w:t>
      </w:r>
      <w:proofErr w:type="spellStart"/>
      <w:r w:rsidRPr="008A0489">
        <w:rPr>
          <w:rFonts w:ascii="Arial" w:hAnsi="Arial" w:cs="Arial"/>
        </w:rPr>
        <w:t>TenderNed</w:t>
      </w:r>
      <w:proofErr w:type="spellEnd"/>
      <w:r w:rsidRPr="008A0489">
        <w:rPr>
          <w:rFonts w:ascii="Arial" w:hAnsi="Arial" w:cs="Arial"/>
        </w:rPr>
        <w:t xml:space="preserve"> (zie: </w:t>
      </w:r>
      <w:hyperlink r:id="rId20">
        <w:r w:rsidRPr="008A0489">
          <w:rPr>
            <w:rStyle w:val="Hyperlink"/>
            <w:rFonts w:ascii="Arial" w:hAnsi="Arial" w:cs="Arial"/>
          </w:rPr>
          <w:t>https://www.tenderned.nl/contact</w:t>
        </w:r>
      </w:hyperlink>
      <w:r w:rsidRPr="008A0489">
        <w:rPr>
          <w:rFonts w:ascii="Arial" w:hAnsi="Arial" w:cs="Arial"/>
        </w:rPr>
        <w:t xml:space="preserve">). </w:t>
      </w:r>
    </w:p>
    <w:p w14:paraId="250433FC" w14:textId="77777777" w:rsidR="5B3913A1" w:rsidRPr="008A0489" w:rsidRDefault="5B3913A1" w:rsidP="5B3913A1">
      <w:pPr>
        <w:rPr>
          <w:rFonts w:ascii="Arial" w:hAnsi="Arial" w:cs="Arial"/>
          <w:lang w:eastAsia="en-US"/>
        </w:rPr>
      </w:pPr>
    </w:p>
    <w:p w14:paraId="407D5736" w14:textId="77777777" w:rsidR="64CA9E32" w:rsidRPr="008A0489" w:rsidRDefault="64CA9E32" w:rsidP="5B3913A1">
      <w:pPr>
        <w:pStyle w:val="Lijstalinea"/>
        <w:numPr>
          <w:ilvl w:val="0"/>
          <w:numId w:val="0"/>
        </w:numPr>
        <w:rPr>
          <w:rFonts w:ascii="Arial" w:hAnsi="Arial" w:cs="Arial"/>
        </w:rPr>
      </w:pPr>
      <w:r w:rsidRPr="008A0489">
        <w:rPr>
          <w:rFonts w:ascii="Arial" w:hAnsi="Arial" w:cs="Arial"/>
        </w:rPr>
        <w:t xml:space="preserve">Voor meer informatie met betrekking tot het gebruik van </w:t>
      </w:r>
      <w:proofErr w:type="spellStart"/>
      <w:r w:rsidRPr="008A0489">
        <w:rPr>
          <w:rFonts w:ascii="Arial" w:hAnsi="Arial" w:cs="Arial"/>
        </w:rPr>
        <w:t>TenderNed</w:t>
      </w:r>
      <w:proofErr w:type="spellEnd"/>
      <w:r w:rsidRPr="008A0489">
        <w:rPr>
          <w:rFonts w:ascii="Arial" w:hAnsi="Arial" w:cs="Arial"/>
        </w:rPr>
        <w:t xml:space="preserve"> wordt verwezen naar het ‘stappenplan digitaal inschrijven’, zoals opgenomen in de documenten in </w:t>
      </w:r>
      <w:proofErr w:type="spellStart"/>
      <w:r w:rsidRPr="008A0489">
        <w:rPr>
          <w:rFonts w:ascii="Arial" w:hAnsi="Arial" w:cs="Arial"/>
        </w:rPr>
        <w:t>TenderNed</w:t>
      </w:r>
      <w:proofErr w:type="spellEnd"/>
    </w:p>
    <w:p w14:paraId="191B7854" w14:textId="09E488E2" w:rsidR="5B3913A1" w:rsidRPr="008A0489" w:rsidRDefault="5B3913A1" w:rsidP="5B3913A1">
      <w:pPr>
        <w:pStyle w:val="Lijstalinea"/>
        <w:numPr>
          <w:ilvl w:val="0"/>
          <w:numId w:val="0"/>
        </w:numPr>
        <w:rPr>
          <w:rFonts w:ascii="Arial" w:hAnsi="Arial" w:cs="Arial"/>
        </w:rPr>
      </w:pPr>
    </w:p>
    <w:p w14:paraId="2968EE99" w14:textId="59B6A1FB" w:rsidR="00B07A2F" w:rsidRPr="008A0489" w:rsidRDefault="002E74A6" w:rsidP="00D359E3">
      <w:pPr>
        <w:pStyle w:val="Kop3"/>
        <w:rPr>
          <w:rFonts w:ascii="Arial" w:hAnsi="Arial" w:cs="Arial"/>
        </w:rPr>
      </w:pPr>
      <w:bookmarkStart w:id="127" w:name="_Toc152951691"/>
      <w:bookmarkStart w:id="128" w:name="_Toc165044415"/>
      <w:bookmarkStart w:id="129" w:name="_Toc165045214"/>
      <w:bookmarkStart w:id="130" w:name="_Toc210166001"/>
      <w:r w:rsidRPr="008A0489">
        <w:rPr>
          <w:rFonts w:ascii="Arial" w:hAnsi="Arial" w:cs="Arial"/>
        </w:rPr>
        <w:t>2.6.1</w:t>
      </w:r>
      <w:r w:rsidRPr="008A0489">
        <w:rPr>
          <w:rFonts w:ascii="Arial" w:hAnsi="Arial" w:cs="Arial"/>
        </w:rPr>
        <w:tab/>
      </w:r>
      <w:r w:rsidR="33CAB206" w:rsidRPr="008A0489">
        <w:rPr>
          <w:rFonts w:ascii="Arial" w:hAnsi="Arial" w:cs="Arial"/>
        </w:rPr>
        <w:t xml:space="preserve">Handelwijze bij eventuele storing </w:t>
      </w:r>
      <w:proofErr w:type="spellStart"/>
      <w:r w:rsidR="00B07A2F" w:rsidRPr="008A0489">
        <w:rPr>
          <w:rFonts w:ascii="Arial" w:hAnsi="Arial" w:cs="Arial"/>
        </w:rPr>
        <w:t>TenderNed</w:t>
      </w:r>
      <w:bookmarkEnd w:id="127"/>
      <w:bookmarkEnd w:id="128"/>
      <w:bookmarkEnd w:id="129"/>
      <w:bookmarkEnd w:id="130"/>
      <w:proofErr w:type="spellEnd"/>
      <w:r w:rsidR="00B07A2F" w:rsidRPr="008A0489">
        <w:rPr>
          <w:rFonts w:ascii="Arial" w:hAnsi="Arial" w:cs="Arial"/>
        </w:rPr>
        <w:t xml:space="preserve"> </w:t>
      </w:r>
    </w:p>
    <w:p w14:paraId="03157439" w14:textId="375E6868" w:rsidR="0004110B" w:rsidRPr="008A0489" w:rsidRDefault="5B3913A1" w:rsidP="5B3913A1">
      <w:pPr>
        <w:rPr>
          <w:rFonts w:ascii="Arial" w:hAnsi="Arial" w:cs="Arial"/>
        </w:rPr>
      </w:pPr>
      <w:r w:rsidRPr="008A0489">
        <w:rPr>
          <w:rFonts w:ascii="Arial" w:hAnsi="Arial" w:cs="Arial"/>
        </w:rPr>
        <w:t xml:space="preserve">Opdrachtgever behoudt zich het recht voor de termijn voor het indienen van Inschrijvingen na afloop van de uiterste termijn te verlengen indien een storing van </w:t>
      </w:r>
      <w:proofErr w:type="spellStart"/>
      <w:r w:rsidRPr="008A0489">
        <w:rPr>
          <w:rFonts w:ascii="Arial" w:hAnsi="Arial" w:cs="Arial"/>
        </w:rPr>
        <w:t>TenderNed</w:t>
      </w:r>
      <w:proofErr w:type="spellEnd"/>
      <w:r w:rsidRPr="008A0489">
        <w:rPr>
          <w:rFonts w:ascii="Arial" w:hAnsi="Arial" w:cs="Arial"/>
        </w:rPr>
        <w:t xml:space="preserve"> kort voor het verstrijken van de uiterste termijn tijdige Inschrijving onmogelijk maakt. Inschrijver dient Opdrachtgever onverwijld op de hoogte te stellen van de storing. Indien Opdrachtgever de digitale aanbestedingskluis op dat moment nog niet heeft geopend kan Opdrachtgever de termijn verlengen. </w:t>
      </w:r>
    </w:p>
    <w:p w14:paraId="0211043A" w14:textId="2E6E6CB4" w:rsidR="0004110B" w:rsidRPr="008A0489" w:rsidRDefault="0004110B" w:rsidP="00E74DD9">
      <w:pPr>
        <w:rPr>
          <w:rFonts w:ascii="Arial" w:hAnsi="Arial" w:cs="Arial"/>
        </w:rPr>
      </w:pPr>
    </w:p>
    <w:p w14:paraId="44268AA7" w14:textId="4611A42F" w:rsidR="0004110B" w:rsidRPr="008A0489" w:rsidRDefault="7E736A62" w:rsidP="00E74DD9">
      <w:pPr>
        <w:rPr>
          <w:rFonts w:ascii="Arial" w:hAnsi="Arial" w:cs="Arial"/>
        </w:rPr>
      </w:pPr>
      <w:r w:rsidRPr="008A0489">
        <w:rPr>
          <w:rFonts w:ascii="Arial" w:hAnsi="Arial" w:cs="Arial"/>
        </w:rPr>
        <w:t>De b</w:t>
      </w:r>
      <w:r w:rsidR="5B3913A1" w:rsidRPr="008A0489">
        <w:rPr>
          <w:rFonts w:ascii="Arial" w:hAnsi="Arial" w:cs="Arial"/>
        </w:rPr>
        <w:t xml:space="preserve">ij </w:t>
      </w:r>
      <w:proofErr w:type="spellStart"/>
      <w:r w:rsidR="5B3913A1" w:rsidRPr="008A0489">
        <w:rPr>
          <w:rFonts w:ascii="Arial" w:hAnsi="Arial" w:cs="Arial"/>
        </w:rPr>
        <w:t>TenderNed</w:t>
      </w:r>
      <w:proofErr w:type="spellEnd"/>
      <w:r w:rsidR="5B3913A1" w:rsidRPr="008A0489">
        <w:rPr>
          <w:rFonts w:ascii="Arial" w:hAnsi="Arial" w:cs="Arial"/>
        </w:rPr>
        <w:t xml:space="preserve"> bekende storingen staan vermeld op hun homepage en/of X-account.</w:t>
      </w:r>
    </w:p>
    <w:p w14:paraId="2EA2FD7A" w14:textId="77777777" w:rsidR="5B3913A1" w:rsidRPr="008A0489" w:rsidRDefault="5B3913A1" w:rsidP="5B3913A1">
      <w:pPr>
        <w:rPr>
          <w:rFonts w:ascii="Arial" w:hAnsi="Arial" w:cs="Arial"/>
        </w:rPr>
      </w:pPr>
    </w:p>
    <w:p w14:paraId="1482F98C" w14:textId="29A441B5" w:rsidR="5B3913A1" w:rsidRPr="00487B28" w:rsidRDefault="5B3913A1" w:rsidP="00487B28">
      <w:pPr>
        <w:rPr>
          <w:rFonts w:ascii="Arial" w:hAnsi="Arial" w:cs="Arial"/>
          <w:b/>
          <w:bCs/>
        </w:rPr>
      </w:pPr>
      <w:bookmarkStart w:id="131" w:name="_Toc190639170"/>
      <w:bookmarkStart w:id="132" w:name="_Toc190639288"/>
      <w:r w:rsidRPr="00487B28">
        <w:rPr>
          <w:rFonts w:ascii="Arial" w:hAnsi="Arial" w:cs="Arial"/>
        </w:rPr>
        <w:t>Staat er nog niets op de site of X, maar merkt u toch dat iets niet goed werkt? Meld dat dan alstublieft bij aan de Servicedesk</w:t>
      </w:r>
      <w:r w:rsidR="002DB979" w:rsidRPr="00487B28">
        <w:rPr>
          <w:rFonts w:ascii="Arial" w:hAnsi="Arial" w:cs="Arial"/>
        </w:rPr>
        <w:t xml:space="preserve"> van </w:t>
      </w:r>
      <w:proofErr w:type="spellStart"/>
      <w:r w:rsidR="002DB979" w:rsidRPr="00487B28">
        <w:rPr>
          <w:rFonts w:ascii="Arial" w:hAnsi="Arial" w:cs="Arial"/>
        </w:rPr>
        <w:t>TenderNed</w:t>
      </w:r>
      <w:proofErr w:type="spellEnd"/>
      <w:r w:rsidRPr="00487B28">
        <w:rPr>
          <w:rFonts w:ascii="Arial" w:hAnsi="Arial" w:cs="Arial"/>
        </w:rPr>
        <w:t>. Dat kan op één van de volgende manieren:</w:t>
      </w:r>
      <w:bookmarkEnd w:id="131"/>
      <w:bookmarkEnd w:id="132"/>
    </w:p>
    <w:p w14:paraId="12A9CF25" w14:textId="1A4ED821" w:rsidR="5B3913A1" w:rsidRPr="008A0489" w:rsidRDefault="5B3913A1" w:rsidP="5B3913A1">
      <w:pPr>
        <w:pStyle w:val="Lijstalinea"/>
        <w:shd w:val="clear" w:color="auto" w:fill="FFFFFF" w:themeFill="background1"/>
        <w:rPr>
          <w:rFonts w:ascii="Arial" w:eastAsia="Trebuchet MS" w:hAnsi="Arial" w:cs="Arial"/>
          <w:color w:val="000000" w:themeColor="text1"/>
        </w:rPr>
      </w:pPr>
      <w:r w:rsidRPr="008A0489">
        <w:rPr>
          <w:rFonts w:ascii="Arial" w:eastAsia="Trebuchet MS" w:hAnsi="Arial" w:cs="Arial"/>
          <w:color w:val="000000" w:themeColor="text1"/>
        </w:rPr>
        <w:t>Via de chat</w:t>
      </w:r>
    </w:p>
    <w:p w14:paraId="0E188C86" w14:textId="074C96ED" w:rsidR="5B3913A1" w:rsidRPr="008A0489" w:rsidRDefault="5B3913A1" w:rsidP="5B3913A1">
      <w:pPr>
        <w:pStyle w:val="Lijstalinea"/>
        <w:shd w:val="clear" w:color="auto" w:fill="FFFFFF" w:themeFill="background1"/>
        <w:rPr>
          <w:rFonts w:ascii="Arial" w:eastAsia="Trebuchet MS" w:hAnsi="Arial" w:cs="Arial"/>
          <w:color w:val="000000" w:themeColor="text1"/>
        </w:rPr>
      </w:pPr>
      <w:r w:rsidRPr="008A0489">
        <w:rPr>
          <w:rFonts w:ascii="Arial" w:eastAsia="Trebuchet MS" w:hAnsi="Arial" w:cs="Arial"/>
          <w:color w:val="000000" w:themeColor="text1"/>
        </w:rPr>
        <w:t xml:space="preserve">Telefonisch via 0800-836 3376 </w:t>
      </w:r>
    </w:p>
    <w:p w14:paraId="5AD615CB" w14:textId="34F0A9DD" w:rsidR="0CA07218" w:rsidRPr="008A0489" w:rsidRDefault="0CA07218" w:rsidP="5B3913A1">
      <w:pPr>
        <w:pStyle w:val="Lijstalinea"/>
        <w:shd w:val="clear" w:color="auto" w:fill="FFFFFF" w:themeFill="background1"/>
        <w:rPr>
          <w:rFonts w:ascii="Arial" w:eastAsia="Trebuchet MS" w:hAnsi="Arial" w:cs="Arial"/>
          <w:b/>
          <w:bCs/>
          <w:color w:val="000000" w:themeColor="text1"/>
        </w:rPr>
      </w:pPr>
      <w:r w:rsidRPr="008A0489">
        <w:rPr>
          <w:rFonts w:ascii="Arial" w:eastAsia="Trebuchet MS" w:hAnsi="Arial" w:cs="Arial"/>
          <w:color w:val="000000" w:themeColor="text1"/>
        </w:rPr>
        <w:t>V</w:t>
      </w:r>
      <w:r w:rsidR="5B3913A1" w:rsidRPr="008A0489">
        <w:rPr>
          <w:rFonts w:ascii="Arial" w:eastAsia="Trebuchet MS" w:hAnsi="Arial" w:cs="Arial"/>
          <w:color w:val="000000" w:themeColor="text1"/>
        </w:rPr>
        <w:t>ia het contactformulier</w:t>
      </w:r>
    </w:p>
    <w:p w14:paraId="12F96CFB" w14:textId="73267D92" w:rsidR="5B3913A1" w:rsidRPr="008A0489" w:rsidRDefault="5B3913A1" w:rsidP="5B3913A1">
      <w:pPr>
        <w:shd w:val="clear" w:color="auto" w:fill="FFFFFF" w:themeFill="background1"/>
        <w:rPr>
          <w:rFonts w:ascii="Arial" w:eastAsia="Trebuchet MS" w:hAnsi="Arial" w:cs="Arial"/>
          <w:b/>
          <w:bCs/>
          <w:color w:val="000000" w:themeColor="text1"/>
        </w:rPr>
      </w:pPr>
    </w:p>
    <w:p w14:paraId="7B046EC7" w14:textId="284CD974" w:rsidR="5B3913A1" w:rsidRPr="008A0489" w:rsidRDefault="5B3913A1" w:rsidP="5B3913A1">
      <w:pPr>
        <w:shd w:val="clear" w:color="auto" w:fill="D9E2F3" w:themeFill="accent1" w:themeFillTint="33"/>
        <w:spacing w:after="240"/>
        <w:rPr>
          <w:rFonts w:ascii="Arial" w:eastAsia="Trebuchet MS" w:hAnsi="Arial" w:cs="Arial"/>
          <w:color w:val="000000" w:themeColor="text1"/>
        </w:rPr>
      </w:pPr>
      <w:r w:rsidRPr="008A0489">
        <w:rPr>
          <w:rFonts w:ascii="Arial" w:eastAsia="Trebuchet MS" w:hAnsi="Arial" w:cs="Arial"/>
          <w:color w:val="000000" w:themeColor="text1"/>
        </w:rPr>
        <w:t xml:space="preserve">Kunt u zich door een storing </w:t>
      </w:r>
      <w:r w:rsidR="028F771B" w:rsidRPr="008A0489">
        <w:rPr>
          <w:rFonts w:ascii="Arial" w:eastAsia="Trebuchet MS" w:hAnsi="Arial" w:cs="Arial"/>
          <w:color w:val="000000" w:themeColor="text1"/>
        </w:rPr>
        <w:t xml:space="preserve">mogelijk </w:t>
      </w:r>
      <w:r w:rsidRPr="008A0489">
        <w:rPr>
          <w:rFonts w:ascii="Arial" w:eastAsia="Trebuchet MS" w:hAnsi="Arial" w:cs="Arial"/>
          <w:color w:val="000000" w:themeColor="text1"/>
        </w:rPr>
        <w:t xml:space="preserve">niet op tijd inschrijven? Meld dat dan </w:t>
      </w:r>
      <w:r w:rsidR="6DCAB4A8" w:rsidRPr="008A0489">
        <w:rPr>
          <w:rFonts w:ascii="Arial" w:eastAsia="Trebuchet MS" w:hAnsi="Arial" w:cs="Arial"/>
          <w:color w:val="000000" w:themeColor="text1"/>
        </w:rPr>
        <w:t xml:space="preserve">ook </w:t>
      </w:r>
      <w:r w:rsidR="191E5220" w:rsidRPr="008A0489">
        <w:rPr>
          <w:rFonts w:ascii="Arial" w:eastAsia="Trebuchet MS" w:hAnsi="Arial" w:cs="Arial"/>
          <w:color w:val="000000" w:themeColor="text1"/>
        </w:rPr>
        <w:t xml:space="preserve">meteen </w:t>
      </w:r>
      <w:r w:rsidRPr="008A0489">
        <w:rPr>
          <w:rFonts w:ascii="Arial" w:eastAsia="Trebuchet MS" w:hAnsi="Arial" w:cs="Arial"/>
          <w:color w:val="000000" w:themeColor="text1"/>
        </w:rPr>
        <w:t xml:space="preserve">bij </w:t>
      </w:r>
      <w:r w:rsidR="10441CEA" w:rsidRPr="008A0489">
        <w:rPr>
          <w:rFonts w:ascii="Arial" w:eastAsia="Trebuchet MS" w:hAnsi="Arial" w:cs="Arial"/>
          <w:color w:val="000000" w:themeColor="text1"/>
        </w:rPr>
        <w:t>Opdrach</w:t>
      </w:r>
      <w:r w:rsidRPr="008A0489">
        <w:rPr>
          <w:rFonts w:ascii="Arial" w:eastAsia="Trebuchet MS" w:hAnsi="Arial" w:cs="Arial"/>
          <w:color w:val="000000" w:themeColor="text1"/>
        </w:rPr>
        <w:t>t</w:t>
      </w:r>
      <w:r w:rsidR="10441CEA" w:rsidRPr="008A0489">
        <w:rPr>
          <w:rFonts w:ascii="Arial" w:eastAsia="Trebuchet MS" w:hAnsi="Arial" w:cs="Arial"/>
          <w:color w:val="000000" w:themeColor="text1"/>
        </w:rPr>
        <w:t>gever</w:t>
      </w:r>
      <w:r w:rsidR="574AEC93" w:rsidRPr="008A0489">
        <w:rPr>
          <w:rFonts w:ascii="Arial" w:eastAsia="Trebuchet MS" w:hAnsi="Arial" w:cs="Arial"/>
          <w:color w:val="000000" w:themeColor="text1"/>
        </w:rPr>
        <w:t xml:space="preserve"> op </w:t>
      </w:r>
      <w:hyperlink r:id="rId21">
        <w:r w:rsidR="574AEC93" w:rsidRPr="008A0489">
          <w:rPr>
            <w:rStyle w:val="Hyperlink"/>
            <w:rFonts w:ascii="Arial" w:eastAsia="Trebuchet MS" w:hAnsi="Arial" w:cs="Arial"/>
          </w:rPr>
          <w:t>inkoop@sudwestfryslan.nl</w:t>
        </w:r>
      </w:hyperlink>
      <w:r w:rsidR="574AEC93" w:rsidRPr="008A0489">
        <w:rPr>
          <w:rFonts w:ascii="Arial" w:eastAsia="Trebuchet MS" w:hAnsi="Arial" w:cs="Arial"/>
          <w:color w:val="000000" w:themeColor="text1"/>
        </w:rPr>
        <w:t xml:space="preserve"> met in de Onderwerpregel </w:t>
      </w:r>
      <w:r w:rsidR="7E5C07CB" w:rsidRPr="008A0489">
        <w:rPr>
          <w:rFonts w:ascii="Arial" w:eastAsia="Trebuchet MS" w:hAnsi="Arial" w:cs="Arial"/>
          <w:color w:val="000000" w:themeColor="text1"/>
        </w:rPr>
        <w:t>"</w:t>
      </w:r>
      <w:r w:rsidR="574AEC93" w:rsidRPr="008A0489">
        <w:rPr>
          <w:rFonts w:ascii="Arial" w:eastAsia="Trebuchet MS" w:hAnsi="Arial" w:cs="Arial"/>
          <w:color w:val="000000" w:themeColor="text1"/>
        </w:rPr>
        <w:t xml:space="preserve">SPOED </w:t>
      </w:r>
      <w:r w:rsidR="3029D74F" w:rsidRPr="008A0489">
        <w:rPr>
          <w:rFonts w:ascii="Arial" w:eastAsia="Trebuchet MS" w:hAnsi="Arial" w:cs="Arial"/>
          <w:color w:val="000000" w:themeColor="text1"/>
        </w:rPr>
        <w:t xml:space="preserve">inschrijfprobleem </w:t>
      </w:r>
      <w:r w:rsidR="574AEC93" w:rsidRPr="008A0489">
        <w:rPr>
          <w:rFonts w:ascii="Arial" w:eastAsia="Trebuchet MS" w:hAnsi="Arial" w:cs="Arial"/>
          <w:color w:val="000000" w:themeColor="text1"/>
        </w:rPr>
        <w:t xml:space="preserve">Storing </w:t>
      </w:r>
      <w:proofErr w:type="spellStart"/>
      <w:r w:rsidR="574AEC93" w:rsidRPr="008A0489">
        <w:rPr>
          <w:rFonts w:ascii="Arial" w:eastAsia="Trebuchet MS" w:hAnsi="Arial" w:cs="Arial"/>
          <w:color w:val="000000" w:themeColor="text1"/>
        </w:rPr>
        <w:t>TenderNed</w:t>
      </w:r>
      <w:proofErr w:type="spellEnd"/>
      <w:r w:rsidR="55509FAE" w:rsidRPr="008A0489">
        <w:rPr>
          <w:rFonts w:ascii="Arial" w:eastAsia="Trebuchet MS" w:hAnsi="Arial" w:cs="Arial"/>
          <w:color w:val="000000" w:themeColor="text1"/>
        </w:rPr>
        <w:t>"</w:t>
      </w:r>
      <w:r w:rsidRPr="008A0489">
        <w:rPr>
          <w:rFonts w:ascii="Arial" w:eastAsia="Trebuchet MS" w:hAnsi="Arial" w:cs="Arial"/>
          <w:color w:val="000000" w:themeColor="text1"/>
        </w:rPr>
        <w:t>.</w:t>
      </w:r>
    </w:p>
    <w:p w14:paraId="68B4C990" w14:textId="5C4DDDD2" w:rsidR="001C6D37" w:rsidRPr="008A0489" w:rsidRDefault="001C6D37" w:rsidP="5B3913A1">
      <w:pPr>
        <w:shd w:val="clear" w:color="auto" w:fill="FFFFFF" w:themeFill="background1"/>
        <w:spacing w:after="240"/>
        <w:rPr>
          <w:rFonts w:ascii="Arial" w:eastAsia="Trebuchet MS" w:hAnsi="Arial" w:cs="Arial"/>
          <w:color w:val="000000" w:themeColor="text1"/>
        </w:rPr>
      </w:pPr>
      <w:r w:rsidRPr="008A0489">
        <w:rPr>
          <w:rFonts w:ascii="Arial" w:eastAsia="Trebuchet MS" w:hAnsi="Arial" w:cs="Arial"/>
          <w:color w:val="000000" w:themeColor="text1"/>
        </w:rPr>
        <w:t>Mogelijk kan de sluitingsdatum dan worden aangepast,</w:t>
      </w:r>
      <w:r w:rsidR="5B3913A1" w:rsidRPr="008A0489">
        <w:rPr>
          <w:rFonts w:ascii="Arial" w:eastAsia="Trebuchet MS" w:hAnsi="Arial" w:cs="Arial"/>
          <w:color w:val="000000" w:themeColor="text1"/>
        </w:rPr>
        <w:t xml:space="preserve"> zodat niemand benadeeld wordt door de storing. </w:t>
      </w:r>
      <w:r w:rsidR="21931D0D" w:rsidRPr="008A0489">
        <w:rPr>
          <w:rFonts w:ascii="Arial" w:eastAsia="Trebuchet MS" w:hAnsi="Arial" w:cs="Arial"/>
          <w:color w:val="000000" w:themeColor="text1"/>
        </w:rPr>
        <w:t>Hiertoe zal Opdrachtgever dan</w:t>
      </w:r>
      <w:r w:rsidR="5B3913A1" w:rsidRPr="008A0489">
        <w:rPr>
          <w:rFonts w:ascii="Arial" w:eastAsia="Trebuchet MS" w:hAnsi="Arial" w:cs="Arial"/>
          <w:color w:val="000000" w:themeColor="text1"/>
        </w:rPr>
        <w:t xml:space="preserve"> </w:t>
      </w:r>
      <w:proofErr w:type="spellStart"/>
      <w:r w:rsidR="5B3913A1" w:rsidRPr="008A0489">
        <w:rPr>
          <w:rFonts w:ascii="Arial" w:eastAsia="Trebuchet MS" w:hAnsi="Arial" w:cs="Arial"/>
          <w:color w:val="000000" w:themeColor="text1"/>
        </w:rPr>
        <w:t>TenderNed</w:t>
      </w:r>
      <w:proofErr w:type="spellEnd"/>
      <w:r w:rsidR="5B3913A1" w:rsidRPr="008A0489">
        <w:rPr>
          <w:rFonts w:ascii="Arial" w:eastAsia="Trebuchet MS" w:hAnsi="Arial" w:cs="Arial"/>
          <w:color w:val="000000" w:themeColor="text1"/>
        </w:rPr>
        <w:t xml:space="preserve"> vragen </w:t>
      </w:r>
      <w:r w:rsidR="10030A77" w:rsidRPr="008A0489">
        <w:rPr>
          <w:rFonts w:ascii="Arial" w:eastAsia="Trebuchet MS" w:hAnsi="Arial" w:cs="Arial"/>
          <w:color w:val="000000" w:themeColor="text1"/>
        </w:rPr>
        <w:t xml:space="preserve">om </w:t>
      </w:r>
      <w:r w:rsidR="5B3913A1" w:rsidRPr="008A0489">
        <w:rPr>
          <w:rFonts w:ascii="Arial" w:eastAsia="Trebuchet MS" w:hAnsi="Arial" w:cs="Arial"/>
          <w:color w:val="000000" w:themeColor="text1"/>
        </w:rPr>
        <w:t>de sluitingstermijn te verlengen.</w:t>
      </w:r>
    </w:p>
    <w:p w14:paraId="706EFADB" w14:textId="30A2101E" w:rsidR="5B3913A1" w:rsidRPr="00EA01D7" w:rsidRDefault="5B3913A1" w:rsidP="5B3913A1">
      <w:pPr>
        <w:rPr>
          <w:rStyle w:val="Hyperlink"/>
          <w:rFonts w:ascii="Arial" w:hAnsi="Arial" w:cs="Arial"/>
        </w:rPr>
      </w:pPr>
      <w:r w:rsidRPr="00EA01D7">
        <w:rPr>
          <w:rFonts w:ascii="Arial" w:hAnsi="Arial" w:cs="Arial"/>
        </w:rPr>
        <w:t xml:space="preserve">Zie verder </w:t>
      </w:r>
      <w:hyperlink r:id="rId22" w:history="1">
        <w:r w:rsidRPr="00EA01D7">
          <w:rPr>
            <w:rStyle w:val="Hyperlink"/>
            <w:rFonts w:ascii="Arial" w:hAnsi="Arial" w:cs="Arial"/>
          </w:rPr>
          <w:t>https://www.tenderned.nl/cms/nl/voor-ondernemingen/storing-tenderned-eherkenning-dit-kunnen-ondernemers-doen</w:t>
        </w:r>
      </w:hyperlink>
    </w:p>
    <w:p w14:paraId="2F2E72C4" w14:textId="67134D0A" w:rsidR="5B3913A1" w:rsidRPr="00EA01D7" w:rsidRDefault="5B3913A1">
      <w:pPr>
        <w:rPr>
          <w:rFonts w:ascii="Arial" w:hAnsi="Arial" w:cs="Arial"/>
        </w:rPr>
      </w:pPr>
    </w:p>
    <w:p w14:paraId="0EA5CE71" w14:textId="77777777" w:rsidR="5B3913A1" w:rsidRDefault="5B3913A1" w:rsidP="5B3913A1">
      <w:pPr>
        <w:pStyle w:val="Lijstalinea"/>
        <w:numPr>
          <w:ilvl w:val="0"/>
          <w:numId w:val="0"/>
        </w:numPr>
        <w:rPr>
          <w:rFonts w:ascii="Arial" w:hAnsi="Arial" w:cs="Arial"/>
        </w:rPr>
      </w:pPr>
      <w:r w:rsidRPr="00EA01D7">
        <w:rPr>
          <w:rFonts w:ascii="Arial" w:hAnsi="Arial" w:cs="Arial"/>
        </w:rPr>
        <w:t xml:space="preserve">Storingen als bedoeld in deze paragraaf hebben betrekking op het functioneren van </w:t>
      </w:r>
      <w:proofErr w:type="spellStart"/>
      <w:r w:rsidRPr="00EA01D7">
        <w:rPr>
          <w:rFonts w:ascii="Arial" w:hAnsi="Arial" w:cs="Arial"/>
        </w:rPr>
        <w:t>TenderNed</w:t>
      </w:r>
      <w:proofErr w:type="spellEnd"/>
      <w:r w:rsidRPr="00EA01D7">
        <w:rPr>
          <w:rFonts w:ascii="Arial" w:hAnsi="Arial" w:cs="Arial"/>
        </w:rPr>
        <w:t xml:space="preserve"> en moeten buiten de invloedssfeer van Inschrijver liggen. Storingen van elektronische apparatuur of bij de internetprovider zijn bijvoorbeeld storingen die volledig voor rekening van Inschrijver zijn.</w:t>
      </w:r>
    </w:p>
    <w:p w14:paraId="491FA31E" w14:textId="77777777" w:rsidR="002D21CE" w:rsidRPr="002D21CE" w:rsidRDefault="002D21CE" w:rsidP="002D21CE">
      <w:pPr>
        <w:rPr>
          <w:lang w:eastAsia="en-US"/>
        </w:rPr>
      </w:pPr>
    </w:p>
    <w:p w14:paraId="091C1520" w14:textId="77777777" w:rsidR="5B3913A1" w:rsidRPr="00EA01D7" w:rsidRDefault="5B3913A1" w:rsidP="5B3913A1">
      <w:pPr>
        <w:rPr>
          <w:rFonts w:ascii="Arial" w:hAnsi="Arial" w:cs="Arial"/>
          <w:lang w:eastAsia="en-US"/>
        </w:rPr>
      </w:pPr>
    </w:p>
    <w:p w14:paraId="15A2147E" w14:textId="4F8397E3" w:rsidR="00075A28" w:rsidRPr="00EA01D7" w:rsidRDefault="004C4146" w:rsidP="00487B28">
      <w:pPr>
        <w:pStyle w:val="Kop2"/>
        <w:tabs>
          <w:tab w:val="num" w:pos="567"/>
        </w:tabs>
        <w:ind w:left="567" w:hanging="567"/>
        <w:rPr>
          <w:rFonts w:ascii="Arial" w:hAnsi="Arial" w:cs="Arial"/>
        </w:rPr>
      </w:pPr>
      <w:bookmarkStart w:id="133" w:name="_Toc148783107"/>
      <w:bookmarkStart w:id="134" w:name="_Toc162169273"/>
      <w:bookmarkStart w:id="135" w:name="_Toc200163743"/>
      <w:bookmarkStart w:id="136" w:name="_Toc200164182"/>
      <w:bookmarkStart w:id="137" w:name="_Toc200530472"/>
      <w:bookmarkStart w:id="138" w:name="_Toc152951692"/>
      <w:bookmarkStart w:id="139" w:name="_Toc165044416"/>
      <w:bookmarkStart w:id="140" w:name="_Toc165045215"/>
      <w:bookmarkStart w:id="141" w:name="_Toc210166002"/>
      <w:r w:rsidRPr="00EA01D7">
        <w:rPr>
          <w:rFonts w:ascii="Arial" w:hAnsi="Arial" w:cs="Arial"/>
        </w:rPr>
        <w:lastRenderedPageBreak/>
        <w:t>Geheimhouding</w:t>
      </w:r>
      <w:bookmarkEnd w:id="133"/>
      <w:bookmarkEnd w:id="134"/>
      <w:bookmarkEnd w:id="135"/>
      <w:bookmarkEnd w:id="136"/>
      <w:bookmarkEnd w:id="137"/>
      <w:bookmarkEnd w:id="138"/>
      <w:bookmarkEnd w:id="139"/>
      <w:bookmarkEnd w:id="140"/>
      <w:bookmarkEnd w:id="141"/>
    </w:p>
    <w:p w14:paraId="5A575F74" w14:textId="1493165C" w:rsidR="00B8736C" w:rsidRDefault="08D724D6" w:rsidP="00E139BC">
      <w:pPr>
        <w:rPr>
          <w:rFonts w:ascii="Arial" w:hAnsi="Arial" w:cs="Arial"/>
        </w:rPr>
      </w:pPr>
      <w:r w:rsidRPr="00EA01D7">
        <w:rPr>
          <w:rFonts w:ascii="Arial" w:hAnsi="Arial" w:cs="Arial"/>
        </w:rPr>
        <w:t>Inschrijver</w:t>
      </w:r>
      <w:r w:rsidR="782C5E7C" w:rsidRPr="00EA01D7">
        <w:rPr>
          <w:rFonts w:ascii="Arial" w:hAnsi="Arial" w:cs="Arial"/>
        </w:rPr>
        <w:t xml:space="preserve"> mag de gegevens die </w:t>
      </w:r>
      <w:r w:rsidR="6E5BBF14" w:rsidRPr="00EA01D7">
        <w:rPr>
          <w:rFonts w:ascii="Arial" w:hAnsi="Arial" w:cs="Arial"/>
        </w:rPr>
        <w:t xml:space="preserve">Opdrachtgever </w:t>
      </w:r>
      <w:r w:rsidR="782C5E7C" w:rsidRPr="00EA01D7">
        <w:rPr>
          <w:rFonts w:ascii="Arial" w:hAnsi="Arial" w:cs="Arial"/>
        </w:rPr>
        <w:t xml:space="preserve">hem in verband met dit </w:t>
      </w:r>
      <w:r w:rsidRPr="00EA01D7">
        <w:rPr>
          <w:rFonts w:ascii="Arial" w:hAnsi="Arial" w:cs="Arial"/>
        </w:rPr>
        <w:t>Beschrijvend document</w:t>
      </w:r>
      <w:r w:rsidR="782C5E7C" w:rsidRPr="00EA01D7">
        <w:rPr>
          <w:rFonts w:ascii="Arial" w:hAnsi="Arial" w:cs="Arial"/>
        </w:rPr>
        <w:t xml:space="preserve"> ter beschikking stelt alleen gebruiken voor het doel waarvoor ze zijn verstrekt. </w:t>
      </w:r>
      <w:r w:rsidRPr="00EA01D7">
        <w:rPr>
          <w:rFonts w:ascii="Arial" w:hAnsi="Arial" w:cs="Arial"/>
        </w:rPr>
        <w:t>Inschrijver</w:t>
      </w:r>
      <w:r w:rsidR="782C5E7C" w:rsidRPr="00EA01D7">
        <w:rPr>
          <w:rFonts w:ascii="Arial" w:hAnsi="Arial" w:cs="Arial"/>
        </w:rPr>
        <w:t xml:space="preserve"> dient vertrouwelijk om te gaan met de door </w:t>
      </w:r>
      <w:r w:rsidR="6E5BBF14" w:rsidRPr="00EA01D7">
        <w:rPr>
          <w:rFonts w:ascii="Arial" w:hAnsi="Arial" w:cs="Arial"/>
        </w:rPr>
        <w:t xml:space="preserve">Opdrachtgever </w:t>
      </w:r>
      <w:r w:rsidR="782C5E7C" w:rsidRPr="00EA01D7">
        <w:rPr>
          <w:rFonts w:ascii="Arial" w:hAnsi="Arial" w:cs="Arial"/>
        </w:rPr>
        <w:t xml:space="preserve">verstrekte informatie. </w:t>
      </w:r>
      <w:r w:rsidR="6E5BBF14" w:rsidRPr="00EA01D7">
        <w:rPr>
          <w:rFonts w:ascii="Arial" w:hAnsi="Arial" w:cs="Arial"/>
        </w:rPr>
        <w:t xml:space="preserve">Opdrachtgever </w:t>
      </w:r>
      <w:r w:rsidR="782C5E7C" w:rsidRPr="00EA01D7">
        <w:rPr>
          <w:rFonts w:ascii="Arial" w:hAnsi="Arial" w:cs="Arial"/>
        </w:rPr>
        <w:t>zal de door Inschrijver verstrekte informatie eveneens vertrouwelijk behandelen.</w:t>
      </w:r>
      <w:r w:rsidR="677912BF" w:rsidRPr="00EA01D7">
        <w:rPr>
          <w:rFonts w:ascii="Arial" w:hAnsi="Arial" w:cs="Arial"/>
        </w:rPr>
        <w:t xml:space="preserve"> </w:t>
      </w:r>
      <w:bookmarkStart w:id="142" w:name="_Hlk65052532"/>
      <w:r w:rsidR="42883983" w:rsidRPr="00EA01D7">
        <w:rPr>
          <w:rFonts w:ascii="Arial" w:hAnsi="Arial" w:cs="Arial"/>
        </w:rPr>
        <w:t xml:space="preserve">Om de commerciële belangen van de Inschrijvers niet te schaden wordt het inschrijfbedrag van de aanbieding dan ook niet bekend gemaakt aan de andere inschrijvers. </w:t>
      </w:r>
      <w:r w:rsidR="76862757" w:rsidRPr="00EA01D7">
        <w:rPr>
          <w:rFonts w:ascii="Arial" w:hAnsi="Arial" w:cs="Arial"/>
        </w:rPr>
        <w:t>Opdrachtgever</w:t>
      </w:r>
      <w:r w:rsidR="3B127724" w:rsidRPr="00EA01D7">
        <w:rPr>
          <w:rFonts w:ascii="Arial" w:hAnsi="Arial" w:cs="Arial"/>
        </w:rPr>
        <w:t xml:space="preserve"> wijst erop dat ter onderbouwing van de gunningsbeslissing wel enige informatie uit de inschrijvingen bekend zal worden gemaakt. </w:t>
      </w:r>
      <w:r w:rsidR="07B5EECA" w:rsidRPr="00EA01D7">
        <w:rPr>
          <w:rFonts w:ascii="Arial" w:hAnsi="Arial" w:cs="Arial"/>
        </w:rPr>
        <w:t xml:space="preserve"> </w:t>
      </w:r>
    </w:p>
    <w:p w14:paraId="66077394" w14:textId="77777777" w:rsidR="002D21CE" w:rsidRPr="00EA01D7" w:rsidRDefault="002D21CE" w:rsidP="00E139BC">
      <w:pPr>
        <w:rPr>
          <w:rFonts w:ascii="Arial" w:hAnsi="Arial" w:cs="Arial"/>
        </w:rPr>
      </w:pPr>
    </w:p>
    <w:bookmarkEnd w:id="142"/>
    <w:p w14:paraId="2543F410" w14:textId="77777777" w:rsidR="0013280C" w:rsidRPr="00EA01D7" w:rsidRDefault="0013280C" w:rsidP="00487B28"/>
    <w:p w14:paraId="3AF6C562" w14:textId="75652D5F" w:rsidR="00521927" w:rsidRPr="00EA01D7" w:rsidRDefault="00524046" w:rsidP="00487B28">
      <w:pPr>
        <w:pStyle w:val="Kop2"/>
        <w:tabs>
          <w:tab w:val="num" w:pos="567"/>
        </w:tabs>
        <w:ind w:left="567" w:hanging="567"/>
        <w:rPr>
          <w:rFonts w:ascii="Arial" w:hAnsi="Arial" w:cs="Arial"/>
        </w:rPr>
      </w:pPr>
      <w:bookmarkStart w:id="143" w:name="_Toc152951693"/>
      <w:bookmarkStart w:id="144" w:name="_Toc165044417"/>
      <w:bookmarkStart w:id="145" w:name="_Toc165045216"/>
      <w:bookmarkStart w:id="146" w:name="_Toc210166003"/>
      <w:r w:rsidRPr="00EA01D7">
        <w:rPr>
          <w:rFonts w:ascii="Arial" w:hAnsi="Arial" w:cs="Arial"/>
        </w:rPr>
        <w:t>Tarieven</w:t>
      </w:r>
      <w:bookmarkEnd w:id="143"/>
      <w:bookmarkEnd w:id="144"/>
      <w:bookmarkEnd w:id="145"/>
      <w:bookmarkEnd w:id="146"/>
    </w:p>
    <w:p w14:paraId="27FF0397" w14:textId="77777777" w:rsidR="000A2E42" w:rsidRPr="00EA01D7" w:rsidRDefault="000A2E42" w:rsidP="008C1E89">
      <w:pPr>
        <w:rPr>
          <w:rFonts w:ascii="Arial" w:hAnsi="Arial" w:cs="Arial"/>
        </w:rPr>
      </w:pPr>
      <w:r w:rsidRPr="00EA01D7">
        <w:rPr>
          <w:rFonts w:ascii="Arial" w:hAnsi="Arial" w:cs="Arial"/>
        </w:rPr>
        <w:t>De door Inschrijver aangeboden prijzen en/of tarieven dienen</w:t>
      </w:r>
      <w:r w:rsidR="00E139BC" w:rsidRPr="00EA01D7">
        <w:rPr>
          <w:rFonts w:ascii="Arial" w:hAnsi="Arial" w:cs="Arial"/>
        </w:rPr>
        <w:t xml:space="preserve"> prijzen en/of </w:t>
      </w:r>
      <w:r w:rsidRPr="00EA01D7">
        <w:rPr>
          <w:rFonts w:ascii="Arial" w:hAnsi="Arial" w:cs="Arial"/>
        </w:rPr>
        <w:t xml:space="preserve">tarieven te zijn, zodanig dat er geen sprake lijkt te zijn van een abnormaal laag lijkende </w:t>
      </w:r>
      <w:r w:rsidR="00B652C7" w:rsidRPr="00EA01D7">
        <w:rPr>
          <w:rFonts w:ascii="Arial" w:hAnsi="Arial" w:cs="Arial"/>
        </w:rPr>
        <w:t>I</w:t>
      </w:r>
      <w:r w:rsidRPr="00EA01D7">
        <w:rPr>
          <w:rFonts w:ascii="Arial" w:hAnsi="Arial" w:cs="Arial"/>
        </w:rPr>
        <w:t xml:space="preserve">nschrijving in de zin van artikel </w:t>
      </w:r>
      <w:r w:rsidR="009D6FE6" w:rsidRPr="00EA01D7">
        <w:rPr>
          <w:rFonts w:ascii="Arial" w:hAnsi="Arial" w:cs="Arial"/>
        </w:rPr>
        <w:t>2.116 Aanbestedingswet</w:t>
      </w:r>
      <w:r w:rsidRPr="00EA01D7">
        <w:rPr>
          <w:rFonts w:ascii="Arial" w:hAnsi="Arial" w:cs="Arial"/>
        </w:rPr>
        <w:t xml:space="preserve">. Wanneer een </w:t>
      </w:r>
      <w:r w:rsidR="00B652C7" w:rsidRPr="00EA01D7">
        <w:rPr>
          <w:rFonts w:ascii="Arial" w:hAnsi="Arial" w:cs="Arial"/>
        </w:rPr>
        <w:t>I</w:t>
      </w:r>
      <w:r w:rsidRPr="00EA01D7">
        <w:rPr>
          <w:rFonts w:ascii="Arial" w:hAnsi="Arial" w:cs="Arial"/>
        </w:rPr>
        <w:t xml:space="preserve">nschrijving is gedaan die in verhouding tot de te verrichten </w:t>
      </w:r>
      <w:r w:rsidR="00B652C7" w:rsidRPr="00EA01D7">
        <w:rPr>
          <w:rFonts w:ascii="Arial" w:hAnsi="Arial" w:cs="Arial"/>
        </w:rPr>
        <w:t>Opdracht</w:t>
      </w:r>
      <w:r w:rsidRPr="00EA01D7">
        <w:rPr>
          <w:rFonts w:ascii="Arial" w:hAnsi="Arial" w:cs="Arial"/>
        </w:rPr>
        <w:t xml:space="preserve"> abnormaal laag lijkt, </w:t>
      </w:r>
      <w:r w:rsidR="00886EE9" w:rsidRPr="00EA01D7">
        <w:rPr>
          <w:rFonts w:ascii="Arial" w:hAnsi="Arial" w:cs="Arial"/>
        </w:rPr>
        <w:t xml:space="preserve">heeft </w:t>
      </w:r>
      <w:r w:rsidR="008A17B3" w:rsidRPr="00EA01D7">
        <w:rPr>
          <w:rFonts w:ascii="Arial" w:hAnsi="Arial" w:cs="Arial"/>
        </w:rPr>
        <w:t>Opdrachtgever</w:t>
      </w:r>
      <w:r w:rsidR="00886EE9" w:rsidRPr="00EA01D7">
        <w:rPr>
          <w:rFonts w:ascii="Arial" w:hAnsi="Arial" w:cs="Arial"/>
        </w:rPr>
        <w:t xml:space="preserve"> het recht schriftelijk te verzoeken om de door hem nodig geachte verduidelijkingen</w:t>
      </w:r>
      <w:r w:rsidRPr="00EA01D7">
        <w:rPr>
          <w:rFonts w:ascii="Arial" w:hAnsi="Arial" w:cs="Arial"/>
        </w:rPr>
        <w:t xml:space="preserve">. Hierna kan </w:t>
      </w:r>
      <w:r w:rsidR="004B5579" w:rsidRPr="00EA01D7">
        <w:rPr>
          <w:rFonts w:ascii="Arial" w:hAnsi="Arial" w:cs="Arial"/>
        </w:rPr>
        <w:t xml:space="preserve">de </w:t>
      </w:r>
      <w:r w:rsidR="003B33D1" w:rsidRPr="00EA01D7">
        <w:rPr>
          <w:rFonts w:ascii="Arial" w:hAnsi="Arial" w:cs="Arial"/>
        </w:rPr>
        <w:t>Opdrachtgever</w:t>
      </w:r>
      <w:r w:rsidRPr="00EA01D7">
        <w:rPr>
          <w:rFonts w:ascii="Arial" w:hAnsi="Arial" w:cs="Arial"/>
        </w:rPr>
        <w:t xml:space="preserve"> eventueel overgaan tot afwijzing van de Inschrijving. Artikel </w:t>
      </w:r>
      <w:r w:rsidR="009D6FE6" w:rsidRPr="00EA01D7">
        <w:rPr>
          <w:rFonts w:ascii="Arial" w:hAnsi="Arial" w:cs="Arial"/>
        </w:rPr>
        <w:t>2.116</w:t>
      </w:r>
      <w:r w:rsidRPr="00EA01D7">
        <w:rPr>
          <w:rFonts w:ascii="Arial" w:hAnsi="Arial" w:cs="Arial"/>
        </w:rPr>
        <w:t xml:space="preserve"> leden 2 tot en met 5 </w:t>
      </w:r>
      <w:r w:rsidR="009D6FE6" w:rsidRPr="00EA01D7">
        <w:rPr>
          <w:rFonts w:ascii="Arial" w:hAnsi="Arial" w:cs="Arial"/>
        </w:rPr>
        <w:t>Aanbestedingswet</w:t>
      </w:r>
      <w:r w:rsidRPr="00EA01D7">
        <w:rPr>
          <w:rFonts w:ascii="Arial" w:hAnsi="Arial" w:cs="Arial"/>
        </w:rPr>
        <w:t xml:space="preserve"> zijn overeenkomstig van toepassing.</w:t>
      </w:r>
    </w:p>
    <w:p w14:paraId="7D397A2A" w14:textId="77777777" w:rsidR="00307C40" w:rsidRPr="00EA01D7" w:rsidRDefault="00307C40" w:rsidP="00524046">
      <w:pPr>
        <w:pStyle w:val="Lijstalinea"/>
        <w:numPr>
          <w:ilvl w:val="0"/>
          <w:numId w:val="0"/>
        </w:numPr>
        <w:rPr>
          <w:rFonts w:ascii="Arial" w:hAnsi="Arial" w:cs="Arial"/>
        </w:rPr>
      </w:pPr>
    </w:p>
    <w:p w14:paraId="211093F2" w14:textId="50D54ECF" w:rsidR="00307C40" w:rsidRPr="00EA01D7" w:rsidRDefault="00307C40" w:rsidP="00524046">
      <w:pPr>
        <w:rPr>
          <w:rFonts w:ascii="Arial" w:hAnsi="Arial" w:cs="Arial"/>
        </w:rPr>
      </w:pPr>
      <w:r w:rsidRPr="00EA01D7">
        <w:rPr>
          <w:rFonts w:ascii="Arial" w:hAnsi="Arial" w:cs="Arial"/>
        </w:rPr>
        <w:t xml:space="preserve">In de uitgebrachte Inschrijving zijn alle kosten opgenomen. Inschrijver kan zich na het uitbrengen van de Inschrijving en gedurende de looptijd van de </w:t>
      </w:r>
      <w:r w:rsidR="56CE7D55" w:rsidRPr="00EA01D7">
        <w:rPr>
          <w:rFonts w:ascii="Arial" w:hAnsi="Arial" w:cs="Arial"/>
        </w:rPr>
        <w:t>Overeenkomst</w:t>
      </w:r>
      <w:r w:rsidR="00F76C9D" w:rsidRPr="00EA01D7">
        <w:rPr>
          <w:rFonts w:ascii="Arial" w:hAnsi="Arial" w:cs="Arial"/>
        </w:rPr>
        <w:t xml:space="preserve"> </w:t>
      </w:r>
      <w:r w:rsidRPr="00EA01D7">
        <w:rPr>
          <w:rFonts w:ascii="Arial" w:hAnsi="Arial" w:cs="Arial"/>
        </w:rPr>
        <w:t>niet beroepen op nog niet berekende kosten of extra kosten.</w:t>
      </w:r>
      <w:r w:rsidR="00EA254B">
        <w:rPr>
          <w:rFonts w:ascii="Arial" w:hAnsi="Arial" w:cs="Arial"/>
        </w:rPr>
        <w:t xml:space="preserve"> De te offreren eenmalige tarieven gelden als </w:t>
      </w:r>
      <w:proofErr w:type="spellStart"/>
      <w:r w:rsidR="00EA254B">
        <w:rPr>
          <w:rFonts w:ascii="Arial" w:hAnsi="Arial" w:cs="Arial"/>
        </w:rPr>
        <w:t>fixed</w:t>
      </w:r>
      <w:proofErr w:type="spellEnd"/>
      <w:r w:rsidR="00EA254B">
        <w:rPr>
          <w:rFonts w:ascii="Arial" w:hAnsi="Arial" w:cs="Arial"/>
        </w:rPr>
        <w:t xml:space="preserve"> </w:t>
      </w:r>
      <w:proofErr w:type="spellStart"/>
      <w:r w:rsidR="00EA254B">
        <w:rPr>
          <w:rFonts w:ascii="Arial" w:hAnsi="Arial" w:cs="Arial"/>
        </w:rPr>
        <w:t>price</w:t>
      </w:r>
      <w:proofErr w:type="spellEnd"/>
      <w:r w:rsidR="00EA254B">
        <w:rPr>
          <w:rFonts w:ascii="Arial" w:hAnsi="Arial" w:cs="Arial"/>
        </w:rPr>
        <w:t>, voor alle tarieven geldt dat deze voor het eerst per 1 januari 2027 mogen worden geïndexeerd conform de overeenkomstbepalingen hierover.</w:t>
      </w:r>
    </w:p>
    <w:p w14:paraId="140879F7" w14:textId="77777777" w:rsidR="00E139BC" w:rsidRPr="00EA01D7" w:rsidRDefault="00E139BC" w:rsidP="00524046">
      <w:pPr>
        <w:spacing w:line="260" w:lineRule="atLeast"/>
        <w:rPr>
          <w:rFonts w:ascii="Arial" w:hAnsi="Arial" w:cs="Arial"/>
        </w:rPr>
      </w:pPr>
    </w:p>
    <w:p w14:paraId="7E347E2B" w14:textId="1B648958" w:rsidR="000A2E42" w:rsidRPr="00EA01D7" w:rsidRDefault="00561FD4" w:rsidP="00524046">
      <w:pPr>
        <w:rPr>
          <w:rFonts w:ascii="Arial" w:hAnsi="Arial" w:cs="Arial"/>
        </w:rPr>
      </w:pPr>
      <w:r w:rsidRPr="00EA01D7">
        <w:rPr>
          <w:rFonts w:ascii="Arial" w:hAnsi="Arial" w:cs="Arial"/>
        </w:rPr>
        <w:t xml:space="preserve">Meerwerk is slechts toegestaan en mag alleen in rekening worden gebracht, indien de </w:t>
      </w:r>
      <w:r w:rsidR="003B33D1" w:rsidRPr="00EA01D7">
        <w:rPr>
          <w:rFonts w:ascii="Arial" w:hAnsi="Arial" w:cs="Arial"/>
        </w:rPr>
        <w:t xml:space="preserve">Opdrachtgever </w:t>
      </w:r>
      <w:r w:rsidRPr="00EA01D7">
        <w:rPr>
          <w:rFonts w:ascii="Arial" w:hAnsi="Arial" w:cs="Arial"/>
        </w:rPr>
        <w:t xml:space="preserve">voor dat meerwerk een aparte schriftelijke </w:t>
      </w:r>
      <w:r w:rsidR="00CF41D1" w:rsidRPr="00EA01D7">
        <w:rPr>
          <w:rFonts w:ascii="Arial" w:hAnsi="Arial" w:cs="Arial"/>
        </w:rPr>
        <w:t>o</w:t>
      </w:r>
      <w:r w:rsidRPr="00EA01D7">
        <w:rPr>
          <w:rFonts w:ascii="Arial" w:hAnsi="Arial" w:cs="Arial"/>
        </w:rPr>
        <w:t>pdracht heeft verstrekt.</w:t>
      </w:r>
    </w:p>
    <w:p w14:paraId="3ED93221" w14:textId="167C6D47" w:rsidR="00B94AFC" w:rsidRPr="00EA01D7" w:rsidRDefault="00B94AFC" w:rsidP="00524046">
      <w:pPr>
        <w:rPr>
          <w:rFonts w:ascii="Arial" w:hAnsi="Arial" w:cs="Arial"/>
        </w:rPr>
      </w:pPr>
    </w:p>
    <w:p w14:paraId="3E790925" w14:textId="77777777" w:rsidR="00282F0C" w:rsidRPr="00EA01D7" w:rsidRDefault="00282F0C" w:rsidP="00524046">
      <w:pPr>
        <w:rPr>
          <w:rFonts w:ascii="Arial" w:hAnsi="Arial" w:cs="Arial"/>
        </w:rPr>
      </w:pPr>
    </w:p>
    <w:p w14:paraId="2D64F53B" w14:textId="47B4A14D" w:rsidR="00561FD4" w:rsidRPr="00EA01D7" w:rsidRDefault="00524046" w:rsidP="00487B28">
      <w:pPr>
        <w:pStyle w:val="Kop2"/>
        <w:tabs>
          <w:tab w:val="num" w:pos="567"/>
        </w:tabs>
        <w:ind w:left="567" w:hanging="567"/>
        <w:rPr>
          <w:rFonts w:ascii="Arial" w:hAnsi="Arial" w:cs="Arial"/>
        </w:rPr>
      </w:pPr>
      <w:bookmarkStart w:id="147" w:name="_Toc152951694"/>
      <w:bookmarkStart w:id="148" w:name="_Toc165044418"/>
      <w:bookmarkStart w:id="149" w:name="_Toc165045217"/>
      <w:bookmarkStart w:id="150" w:name="_Toc210166004"/>
      <w:r w:rsidRPr="00EA01D7">
        <w:rPr>
          <w:rFonts w:ascii="Arial" w:hAnsi="Arial" w:cs="Arial"/>
        </w:rPr>
        <w:t>Gestanddoeningstermijn</w:t>
      </w:r>
      <w:bookmarkEnd w:id="147"/>
      <w:bookmarkEnd w:id="148"/>
      <w:bookmarkEnd w:id="149"/>
      <w:bookmarkEnd w:id="150"/>
    </w:p>
    <w:p w14:paraId="152098BA" w14:textId="5E2737EC" w:rsidR="00530672" w:rsidRPr="00EA01D7" w:rsidRDefault="000A2E42" w:rsidP="007E6C6C">
      <w:pPr>
        <w:rPr>
          <w:rFonts w:ascii="Arial" w:hAnsi="Arial" w:cs="Arial"/>
        </w:rPr>
      </w:pPr>
      <w:r w:rsidRPr="00EA01D7">
        <w:rPr>
          <w:rFonts w:ascii="Arial" w:hAnsi="Arial" w:cs="Arial"/>
        </w:rPr>
        <w:t xml:space="preserve">De Inschrijving dient een minimale geldigheidsduur te hebben van </w:t>
      </w:r>
      <w:r w:rsidR="00A91406">
        <w:rPr>
          <w:rFonts w:ascii="Arial" w:hAnsi="Arial" w:cs="Arial"/>
        </w:rPr>
        <w:t xml:space="preserve">2 maanden (afgerond op </w:t>
      </w:r>
      <w:r w:rsidR="00CF54FA" w:rsidRPr="00EA01D7">
        <w:rPr>
          <w:rFonts w:ascii="Arial" w:hAnsi="Arial" w:cs="Arial"/>
        </w:rPr>
        <w:t>60</w:t>
      </w:r>
      <w:r w:rsidRPr="00EA01D7">
        <w:rPr>
          <w:rFonts w:ascii="Arial" w:hAnsi="Arial" w:cs="Arial"/>
        </w:rPr>
        <w:t xml:space="preserve"> dagen</w:t>
      </w:r>
      <w:r w:rsidR="00A91406">
        <w:rPr>
          <w:rFonts w:ascii="Arial" w:hAnsi="Arial" w:cs="Arial"/>
        </w:rPr>
        <w:t>)</w:t>
      </w:r>
      <w:r w:rsidRPr="00EA01D7">
        <w:rPr>
          <w:rFonts w:ascii="Arial" w:hAnsi="Arial" w:cs="Arial"/>
        </w:rPr>
        <w:t xml:space="preserve"> na sluitingsdatum. </w:t>
      </w:r>
      <w:r w:rsidR="00A044D7">
        <w:rPr>
          <w:rFonts w:ascii="Arial" w:hAnsi="Arial" w:cs="Arial"/>
        </w:rPr>
        <w:t xml:space="preserve">Voor de Inschrijver die als nummer 2 eindigt, is diens Inschrijving geldig tot aan de termijn waarbinnen de Wachtkamerovereenkomst kan worden ingeroepen. </w:t>
      </w:r>
      <w:r w:rsidRPr="00EA01D7">
        <w:rPr>
          <w:rFonts w:ascii="Arial" w:hAnsi="Arial" w:cs="Arial"/>
        </w:rPr>
        <w:t>Gedurende deze periode is de Inschrijving onvoorwaardelijk en bindend. De Inschrijving is een onherroepelijk aanbod in de zin van artikel 6:219 van het Burgerlijk Wetboek; prijzen en condities kunnen gedurende deze periode niet worden gewijzigd. Indien in het kader van de onderhavige aanbesteding een kort geding aanhangig is</w:t>
      </w:r>
      <w:r w:rsidR="00B22ACB" w:rsidRPr="00EA01D7">
        <w:rPr>
          <w:rFonts w:ascii="Arial" w:hAnsi="Arial" w:cs="Arial"/>
        </w:rPr>
        <w:t xml:space="preserve"> gemaakt</w:t>
      </w:r>
      <w:r w:rsidRPr="00EA01D7">
        <w:rPr>
          <w:rFonts w:ascii="Arial" w:hAnsi="Arial" w:cs="Arial"/>
        </w:rPr>
        <w:t xml:space="preserve">, eindigt de termijn van gestanddoening </w:t>
      </w:r>
      <w:bookmarkStart w:id="151" w:name="_Hlk77171375"/>
      <w:r w:rsidR="00CB6646" w:rsidRPr="00EA01D7">
        <w:rPr>
          <w:rFonts w:ascii="Arial" w:hAnsi="Arial" w:cs="Arial"/>
        </w:rPr>
        <w:t>vier</w:t>
      </w:r>
      <w:r w:rsidR="005B35F5" w:rsidRPr="00EA01D7">
        <w:rPr>
          <w:rFonts w:ascii="Arial" w:hAnsi="Arial" w:cs="Arial"/>
        </w:rPr>
        <w:t xml:space="preserve"> (4)</w:t>
      </w:r>
      <w:r w:rsidR="00CB6646" w:rsidRPr="00EA01D7">
        <w:rPr>
          <w:rFonts w:ascii="Arial" w:hAnsi="Arial" w:cs="Arial"/>
        </w:rPr>
        <w:t xml:space="preserve"> </w:t>
      </w:r>
      <w:bookmarkEnd w:id="151"/>
      <w:r w:rsidR="00B22ACB" w:rsidRPr="00EA01D7">
        <w:rPr>
          <w:rFonts w:ascii="Arial" w:hAnsi="Arial" w:cs="Arial"/>
        </w:rPr>
        <w:t>weken na de datum waarop de voorzieningenrechter uitspraak heeft gedaan.</w:t>
      </w:r>
      <w:r w:rsidR="00F64A73" w:rsidRPr="00EA01D7">
        <w:rPr>
          <w:rFonts w:ascii="Arial" w:hAnsi="Arial" w:cs="Arial"/>
        </w:rPr>
        <w:t xml:space="preserve"> In overige gevallen behoudt de </w:t>
      </w:r>
      <w:r w:rsidR="001A31EF" w:rsidRPr="00EA01D7">
        <w:rPr>
          <w:rFonts w:ascii="Arial" w:hAnsi="Arial" w:cs="Arial"/>
        </w:rPr>
        <w:t xml:space="preserve">Opdrachtgever </w:t>
      </w:r>
      <w:r w:rsidR="00F64A73" w:rsidRPr="00EA01D7">
        <w:rPr>
          <w:rFonts w:ascii="Arial" w:hAnsi="Arial" w:cs="Arial"/>
        </w:rPr>
        <w:t xml:space="preserve">zich het recht voor de </w:t>
      </w:r>
      <w:r w:rsidR="005B35F5" w:rsidRPr="00EA01D7">
        <w:rPr>
          <w:rFonts w:ascii="Arial" w:hAnsi="Arial" w:cs="Arial"/>
        </w:rPr>
        <w:t>I</w:t>
      </w:r>
      <w:r w:rsidR="00F64A73" w:rsidRPr="00EA01D7">
        <w:rPr>
          <w:rFonts w:ascii="Arial" w:hAnsi="Arial" w:cs="Arial"/>
        </w:rPr>
        <w:t>nschrijvers te verzoeken de gestanddoeningstermijn te verlengen.</w:t>
      </w:r>
    </w:p>
    <w:p w14:paraId="1E8FC534" w14:textId="4BF53423" w:rsidR="001A2DA6" w:rsidRPr="00EA01D7" w:rsidRDefault="001A2DA6" w:rsidP="001A2DA6">
      <w:pPr>
        <w:rPr>
          <w:rFonts w:ascii="Arial" w:hAnsi="Arial" w:cs="Arial"/>
        </w:rPr>
      </w:pPr>
    </w:p>
    <w:p w14:paraId="18DDF7E9" w14:textId="77777777" w:rsidR="00282F0C" w:rsidRPr="00EA01D7" w:rsidRDefault="00282F0C" w:rsidP="001A2DA6">
      <w:pPr>
        <w:rPr>
          <w:rFonts w:ascii="Arial" w:hAnsi="Arial" w:cs="Arial"/>
        </w:rPr>
      </w:pPr>
    </w:p>
    <w:p w14:paraId="0C8D271F" w14:textId="3A1195C2" w:rsidR="001A2DA6" w:rsidRPr="00EA01D7" w:rsidRDefault="001A2DA6" w:rsidP="00487B28">
      <w:pPr>
        <w:pStyle w:val="Kop2"/>
        <w:tabs>
          <w:tab w:val="num" w:pos="567"/>
        </w:tabs>
        <w:ind w:left="567" w:hanging="567"/>
        <w:rPr>
          <w:rFonts w:ascii="Arial" w:hAnsi="Arial" w:cs="Arial"/>
        </w:rPr>
      </w:pPr>
      <w:bookmarkStart w:id="152" w:name="_Toc152951695"/>
      <w:bookmarkStart w:id="153" w:name="_Toc165044419"/>
      <w:bookmarkStart w:id="154" w:name="_Toc165045218"/>
      <w:bookmarkStart w:id="155" w:name="_Toc210166005"/>
      <w:r w:rsidRPr="00EA01D7">
        <w:rPr>
          <w:rFonts w:ascii="Arial" w:hAnsi="Arial" w:cs="Arial"/>
        </w:rPr>
        <w:t>Vergoedingen</w:t>
      </w:r>
      <w:bookmarkEnd w:id="152"/>
      <w:bookmarkEnd w:id="153"/>
      <w:bookmarkEnd w:id="154"/>
      <w:bookmarkEnd w:id="155"/>
    </w:p>
    <w:p w14:paraId="1E2291D4" w14:textId="53D57089" w:rsidR="001A2DA6" w:rsidRPr="00EA01D7" w:rsidRDefault="001A2DA6" w:rsidP="001A2DA6">
      <w:pPr>
        <w:rPr>
          <w:rFonts w:ascii="Arial" w:hAnsi="Arial" w:cs="Arial"/>
        </w:rPr>
      </w:pPr>
      <w:r w:rsidRPr="00EA01D7">
        <w:rPr>
          <w:rFonts w:ascii="Arial" w:hAnsi="Arial" w:cs="Arial"/>
        </w:rPr>
        <w:t xml:space="preserve">Door Opdrachtgever worden geen kosten vergoed inzake het uitbrengen van de Inschrijving. </w:t>
      </w:r>
    </w:p>
    <w:p w14:paraId="3E4B1CB3" w14:textId="77777777" w:rsidR="00282F0C" w:rsidRPr="00EA01D7" w:rsidRDefault="00282F0C" w:rsidP="001A2DA6">
      <w:pPr>
        <w:rPr>
          <w:rFonts w:ascii="Arial" w:hAnsi="Arial" w:cs="Arial"/>
        </w:rPr>
      </w:pPr>
    </w:p>
    <w:p w14:paraId="2F412305" w14:textId="77777777" w:rsidR="008A17B3" w:rsidRPr="00EA01D7" w:rsidRDefault="008A17B3" w:rsidP="00E52466">
      <w:pPr>
        <w:rPr>
          <w:rFonts w:ascii="Arial" w:hAnsi="Arial" w:cs="Arial"/>
        </w:rPr>
      </w:pPr>
      <w:bookmarkStart w:id="156" w:name="_Toc200163753"/>
      <w:bookmarkStart w:id="157" w:name="_Toc200164192"/>
      <w:bookmarkStart w:id="158" w:name="_Toc200530480"/>
    </w:p>
    <w:p w14:paraId="70E948B6" w14:textId="7026F44C" w:rsidR="003765B3" w:rsidRPr="00EA01D7" w:rsidRDefault="00075A28" w:rsidP="00487B28">
      <w:pPr>
        <w:pStyle w:val="Kop2"/>
        <w:tabs>
          <w:tab w:val="num" w:pos="567"/>
        </w:tabs>
        <w:ind w:left="567" w:hanging="567"/>
        <w:rPr>
          <w:rFonts w:ascii="Arial" w:hAnsi="Arial" w:cs="Arial"/>
        </w:rPr>
      </w:pPr>
      <w:bookmarkStart w:id="159" w:name="_Toc152951696"/>
      <w:bookmarkStart w:id="160" w:name="_Toc165044420"/>
      <w:bookmarkStart w:id="161" w:name="_Toc165045219"/>
      <w:bookmarkStart w:id="162" w:name="_Toc210166006"/>
      <w:r w:rsidRPr="00EA01D7">
        <w:rPr>
          <w:rFonts w:ascii="Arial" w:hAnsi="Arial" w:cs="Arial"/>
        </w:rPr>
        <w:lastRenderedPageBreak/>
        <w:t>Overige voorwaarden</w:t>
      </w:r>
      <w:bookmarkEnd w:id="156"/>
      <w:bookmarkEnd w:id="157"/>
      <w:bookmarkEnd w:id="158"/>
      <w:bookmarkEnd w:id="159"/>
      <w:bookmarkEnd w:id="160"/>
      <w:bookmarkEnd w:id="161"/>
      <w:bookmarkEnd w:id="162"/>
    </w:p>
    <w:p w14:paraId="40975C69" w14:textId="77777777" w:rsidR="00C94064" w:rsidRPr="00EA01D7" w:rsidRDefault="008A17B3" w:rsidP="009E6ED7">
      <w:pPr>
        <w:numPr>
          <w:ilvl w:val="0"/>
          <w:numId w:val="12"/>
        </w:numPr>
        <w:rPr>
          <w:rFonts w:ascii="Arial" w:hAnsi="Arial" w:cs="Arial"/>
        </w:rPr>
      </w:pPr>
      <w:bookmarkStart w:id="163" w:name="_Toc42930508"/>
      <w:r w:rsidRPr="00EA01D7">
        <w:rPr>
          <w:rFonts w:ascii="Arial" w:hAnsi="Arial" w:cs="Arial"/>
        </w:rPr>
        <w:t xml:space="preserve">Opdrachtgever </w:t>
      </w:r>
      <w:r w:rsidR="00C94064" w:rsidRPr="00EA01D7">
        <w:rPr>
          <w:rFonts w:ascii="Arial" w:hAnsi="Arial" w:cs="Arial"/>
        </w:rPr>
        <w:t xml:space="preserve">behoudt zich het recht voor alle verstrekte gegevens op hun juistheid te controleren. </w:t>
      </w:r>
      <w:r w:rsidR="00BD7B60" w:rsidRPr="00EA01D7">
        <w:rPr>
          <w:rFonts w:ascii="Arial" w:hAnsi="Arial" w:cs="Arial"/>
        </w:rPr>
        <w:t xml:space="preserve">Indien de Inschrijving onduidelijkheden bevat kan </w:t>
      </w:r>
      <w:r w:rsidRPr="00EA01D7">
        <w:rPr>
          <w:rFonts w:ascii="Arial" w:hAnsi="Arial" w:cs="Arial"/>
        </w:rPr>
        <w:t xml:space="preserve">Opdrachtgever </w:t>
      </w:r>
      <w:r w:rsidR="00BD7B60" w:rsidRPr="00EA01D7">
        <w:rPr>
          <w:rFonts w:ascii="Arial" w:hAnsi="Arial" w:cs="Arial"/>
        </w:rPr>
        <w:t xml:space="preserve">verzoeken om een nadere toelichting op de Inschrijving. </w:t>
      </w:r>
      <w:r w:rsidR="00C94064" w:rsidRPr="00EA01D7">
        <w:rPr>
          <w:rFonts w:ascii="Arial" w:hAnsi="Arial" w:cs="Arial"/>
        </w:rPr>
        <w:t xml:space="preserve">Het verstrekken van onjuiste gegevens kan tot uitsluiting leiden. Inschrijvers dienen onder meer de door hen in het kader van de gunning overlegde getuigschriften en documenten op verzoek van </w:t>
      </w:r>
      <w:r w:rsidRPr="00EA01D7">
        <w:rPr>
          <w:rFonts w:ascii="Arial" w:hAnsi="Arial" w:cs="Arial"/>
        </w:rPr>
        <w:t xml:space="preserve">Opdrachtgever </w:t>
      </w:r>
      <w:r w:rsidR="00C94064" w:rsidRPr="00EA01D7">
        <w:rPr>
          <w:rFonts w:ascii="Arial" w:hAnsi="Arial" w:cs="Arial"/>
        </w:rPr>
        <w:t>toe te lichten.</w:t>
      </w:r>
    </w:p>
    <w:bookmarkEnd w:id="163"/>
    <w:p w14:paraId="09C11060" w14:textId="77777777" w:rsidR="0050150C" w:rsidRPr="00EA01D7" w:rsidRDefault="0050150C" w:rsidP="005C3758">
      <w:pPr>
        <w:ind w:left="360"/>
        <w:rPr>
          <w:rFonts w:ascii="Arial" w:hAnsi="Arial" w:cs="Arial"/>
        </w:rPr>
      </w:pPr>
    </w:p>
    <w:p w14:paraId="4E9DD963" w14:textId="77777777" w:rsidR="008573C9" w:rsidRPr="00EA01D7" w:rsidRDefault="00075A28" w:rsidP="009E6ED7">
      <w:pPr>
        <w:numPr>
          <w:ilvl w:val="0"/>
          <w:numId w:val="12"/>
        </w:numPr>
        <w:rPr>
          <w:rFonts w:ascii="Arial" w:hAnsi="Arial" w:cs="Arial"/>
        </w:rPr>
      </w:pPr>
      <w:r w:rsidRPr="00EA01D7">
        <w:rPr>
          <w:rFonts w:ascii="Arial" w:hAnsi="Arial" w:cs="Arial"/>
        </w:rPr>
        <w:t xml:space="preserve">Leverings-, betalings- en andere algemene voorwaarden van de Inschrijver worden uitdrukkelijk van de hand gewezen. </w:t>
      </w:r>
      <w:r w:rsidR="00576279" w:rsidRPr="00EA01D7">
        <w:rPr>
          <w:rFonts w:ascii="Arial" w:hAnsi="Arial" w:cs="Arial"/>
        </w:rPr>
        <w:t xml:space="preserve">Eventuele voorwaarden die op het briefpapier van </w:t>
      </w:r>
      <w:r w:rsidR="005B35F5" w:rsidRPr="00EA01D7">
        <w:rPr>
          <w:rFonts w:ascii="Arial" w:hAnsi="Arial" w:cs="Arial"/>
        </w:rPr>
        <w:t>I</w:t>
      </w:r>
      <w:r w:rsidR="00576279" w:rsidRPr="00EA01D7">
        <w:rPr>
          <w:rFonts w:ascii="Arial" w:hAnsi="Arial" w:cs="Arial"/>
        </w:rPr>
        <w:t xml:space="preserve">nschrijver onmiskenbaar staan voorbedrukt, hebben in deze aanbesteding geen enkele rechtskracht, maar leiden niet tot uitsluiting. Eventuele vermelding in het begeleidend schrijven en/of </w:t>
      </w:r>
      <w:r w:rsidR="005B35F5" w:rsidRPr="00EA01D7">
        <w:rPr>
          <w:rFonts w:ascii="Arial" w:hAnsi="Arial" w:cs="Arial"/>
        </w:rPr>
        <w:t>I</w:t>
      </w:r>
      <w:r w:rsidR="00576279" w:rsidRPr="00EA01D7">
        <w:rPr>
          <w:rFonts w:ascii="Arial" w:hAnsi="Arial" w:cs="Arial"/>
        </w:rPr>
        <w:t xml:space="preserve">nschrijving dat er voorwaarden van </w:t>
      </w:r>
      <w:r w:rsidR="005B35F5" w:rsidRPr="00EA01D7">
        <w:rPr>
          <w:rFonts w:ascii="Arial" w:hAnsi="Arial" w:cs="Arial"/>
        </w:rPr>
        <w:t>I</w:t>
      </w:r>
      <w:r w:rsidR="00576279" w:rsidRPr="00EA01D7">
        <w:rPr>
          <w:rFonts w:ascii="Arial" w:hAnsi="Arial" w:cs="Arial"/>
        </w:rPr>
        <w:t xml:space="preserve">nschrijver van toepassing zijn, leiden tot uitsluiting van </w:t>
      </w:r>
      <w:r w:rsidR="005B35F5" w:rsidRPr="00EA01D7">
        <w:rPr>
          <w:rFonts w:ascii="Arial" w:hAnsi="Arial" w:cs="Arial"/>
        </w:rPr>
        <w:t>I</w:t>
      </w:r>
      <w:r w:rsidR="00576279" w:rsidRPr="00EA01D7">
        <w:rPr>
          <w:rFonts w:ascii="Arial" w:hAnsi="Arial" w:cs="Arial"/>
        </w:rPr>
        <w:t>nschrijver.</w:t>
      </w:r>
    </w:p>
    <w:p w14:paraId="18A992BE" w14:textId="77777777" w:rsidR="008573C9" w:rsidRPr="00EA01D7" w:rsidRDefault="008573C9" w:rsidP="008573C9">
      <w:pPr>
        <w:tabs>
          <w:tab w:val="num" w:pos="567"/>
        </w:tabs>
        <w:ind w:left="567" w:hanging="567"/>
        <w:rPr>
          <w:rFonts w:ascii="Arial" w:hAnsi="Arial" w:cs="Arial"/>
        </w:rPr>
      </w:pPr>
    </w:p>
    <w:p w14:paraId="3C6F4C74" w14:textId="77777777" w:rsidR="00075A28" w:rsidRPr="00EA01D7" w:rsidRDefault="00C06460" w:rsidP="009E6ED7">
      <w:pPr>
        <w:numPr>
          <w:ilvl w:val="0"/>
          <w:numId w:val="12"/>
        </w:numPr>
        <w:rPr>
          <w:rFonts w:ascii="Arial" w:hAnsi="Arial" w:cs="Arial"/>
        </w:rPr>
      </w:pPr>
      <w:r w:rsidRPr="00EA01D7">
        <w:rPr>
          <w:rFonts w:ascii="Arial" w:hAnsi="Arial" w:cs="Arial"/>
        </w:rPr>
        <w:t>Op deze aanbesteding is het Nederlandse recht van toepassing.</w:t>
      </w:r>
    </w:p>
    <w:p w14:paraId="14D4D848" w14:textId="77777777" w:rsidR="007E6C6C" w:rsidRPr="00EA01D7" w:rsidRDefault="007E6C6C" w:rsidP="007E6C6C">
      <w:pPr>
        <w:ind w:left="360"/>
        <w:rPr>
          <w:rFonts w:ascii="Arial" w:hAnsi="Arial" w:cs="Arial"/>
        </w:rPr>
      </w:pPr>
    </w:p>
    <w:p w14:paraId="447A0957" w14:textId="77777777" w:rsidR="007E6C6C" w:rsidRPr="00EA01D7" w:rsidRDefault="007E6C6C" w:rsidP="009E6ED7">
      <w:pPr>
        <w:numPr>
          <w:ilvl w:val="0"/>
          <w:numId w:val="12"/>
        </w:numPr>
        <w:rPr>
          <w:rFonts w:ascii="Arial" w:hAnsi="Arial" w:cs="Arial"/>
        </w:rPr>
      </w:pPr>
      <w:r w:rsidRPr="00EA01D7">
        <w:rPr>
          <w:rFonts w:ascii="Arial" w:hAnsi="Arial" w:cs="Arial"/>
        </w:rPr>
        <w:t>De Inschrijving en alle overige correspondentie dienen in de Nederlandse taal gesteld te zijn, tenzij expliciet anders is vermeld in dit Beschrijvend document.</w:t>
      </w:r>
    </w:p>
    <w:p w14:paraId="18C51783" w14:textId="77777777" w:rsidR="007E6C6C" w:rsidRPr="00EA01D7" w:rsidRDefault="007E6C6C" w:rsidP="007E6C6C">
      <w:pPr>
        <w:ind w:left="360"/>
        <w:rPr>
          <w:rFonts w:ascii="Arial" w:hAnsi="Arial" w:cs="Arial"/>
        </w:rPr>
      </w:pPr>
    </w:p>
    <w:p w14:paraId="5C23CC50" w14:textId="77777777" w:rsidR="00BE25CA" w:rsidRPr="00EA01D7" w:rsidRDefault="00CB1D4B" w:rsidP="009E6ED7">
      <w:pPr>
        <w:numPr>
          <w:ilvl w:val="0"/>
          <w:numId w:val="12"/>
        </w:numPr>
        <w:rPr>
          <w:rFonts w:ascii="Arial" w:hAnsi="Arial" w:cs="Arial"/>
        </w:rPr>
      </w:pPr>
      <w:r w:rsidRPr="00EA01D7">
        <w:rPr>
          <w:rFonts w:ascii="Arial" w:hAnsi="Arial" w:cs="Arial"/>
        </w:rPr>
        <w:t>Een I</w:t>
      </w:r>
      <w:r w:rsidR="00BE25CA" w:rsidRPr="00EA01D7">
        <w:rPr>
          <w:rFonts w:ascii="Arial" w:hAnsi="Arial" w:cs="Arial"/>
        </w:rPr>
        <w:t xml:space="preserve">nschrijver dient bij </w:t>
      </w:r>
      <w:r w:rsidRPr="00EA01D7">
        <w:rPr>
          <w:rFonts w:ascii="Arial" w:hAnsi="Arial" w:cs="Arial"/>
        </w:rPr>
        <w:t>I</w:t>
      </w:r>
      <w:r w:rsidR="00BE25CA" w:rsidRPr="00EA01D7">
        <w:rPr>
          <w:rFonts w:ascii="Arial" w:hAnsi="Arial" w:cs="Arial"/>
        </w:rPr>
        <w:t xml:space="preserve">nschrijving rekening te houden met de verplichtingen op het gebied van het milieu, sociaal en arbeidsrecht uit hoofde van het Unierecht, nationale recht of collectieve arbeidsovereenkomsten of uit hoofde van de </w:t>
      </w:r>
      <w:r w:rsidR="00EC207D" w:rsidRPr="00EA01D7">
        <w:rPr>
          <w:rFonts w:ascii="Arial" w:hAnsi="Arial" w:cs="Arial"/>
        </w:rPr>
        <w:t xml:space="preserve">bijlage X </w:t>
      </w:r>
      <w:r w:rsidR="00BE25CA" w:rsidRPr="00EA01D7">
        <w:rPr>
          <w:rFonts w:ascii="Arial" w:hAnsi="Arial" w:cs="Arial"/>
        </w:rPr>
        <w:t xml:space="preserve">van richtlijn 2014/24/EU vermelde bepalingen van internationaal milieu, sociaal en arbeidsrecht. Door </w:t>
      </w:r>
      <w:r w:rsidR="005B35F5" w:rsidRPr="00EA01D7">
        <w:rPr>
          <w:rFonts w:ascii="Arial" w:hAnsi="Arial" w:cs="Arial"/>
        </w:rPr>
        <w:t>i</w:t>
      </w:r>
      <w:r w:rsidR="00BE25CA" w:rsidRPr="00EA01D7">
        <w:rPr>
          <w:rFonts w:ascii="Arial" w:hAnsi="Arial" w:cs="Arial"/>
        </w:rPr>
        <w:t xml:space="preserve">nschrijving verklaart </w:t>
      </w:r>
      <w:r w:rsidRPr="00EA01D7">
        <w:rPr>
          <w:rFonts w:ascii="Arial" w:hAnsi="Arial" w:cs="Arial"/>
        </w:rPr>
        <w:t>I</w:t>
      </w:r>
      <w:r w:rsidR="00BE25CA" w:rsidRPr="00EA01D7">
        <w:rPr>
          <w:rFonts w:ascii="Arial" w:hAnsi="Arial" w:cs="Arial"/>
        </w:rPr>
        <w:t xml:space="preserve">nschrijver hier rekening mee te hebben gehouden en zich te houden aan deze regelgeving. De </w:t>
      </w:r>
      <w:r w:rsidR="003B33D1" w:rsidRPr="00EA01D7">
        <w:rPr>
          <w:rFonts w:ascii="Arial" w:hAnsi="Arial" w:cs="Arial"/>
        </w:rPr>
        <w:t xml:space="preserve">Opdrachtgever </w:t>
      </w:r>
      <w:r w:rsidR="00BE25CA" w:rsidRPr="00EA01D7">
        <w:rPr>
          <w:rFonts w:ascii="Arial" w:hAnsi="Arial" w:cs="Arial"/>
        </w:rPr>
        <w:t>kan met elk passend middel schendingen van de regelgeving zoals bedoeld in artikel 2.81 van de Aanbestedingswet aantonen en overgaan tot uitsluiting.</w:t>
      </w:r>
    </w:p>
    <w:p w14:paraId="6461FD17" w14:textId="77777777" w:rsidR="00BE25CA" w:rsidRPr="00EA01D7" w:rsidRDefault="00BE25CA" w:rsidP="00BE25CA">
      <w:pPr>
        <w:rPr>
          <w:rFonts w:ascii="Arial" w:hAnsi="Arial" w:cs="Arial"/>
        </w:rPr>
      </w:pPr>
    </w:p>
    <w:p w14:paraId="1E374801" w14:textId="3D3E4C76" w:rsidR="00BE25CA" w:rsidRPr="00EA01D7" w:rsidRDefault="00BE25CA" w:rsidP="009E6ED7">
      <w:pPr>
        <w:numPr>
          <w:ilvl w:val="0"/>
          <w:numId w:val="12"/>
        </w:numPr>
        <w:autoSpaceDE w:val="0"/>
        <w:adjustRightInd w:val="0"/>
        <w:rPr>
          <w:rFonts w:ascii="Arial" w:hAnsi="Arial" w:cs="Arial"/>
          <w:color w:val="000000"/>
        </w:rPr>
      </w:pPr>
      <w:r w:rsidRPr="00EA01D7">
        <w:rPr>
          <w:rFonts w:ascii="Arial" w:hAnsi="Arial" w:cs="Arial"/>
          <w:color w:val="000000" w:themeColor="text1"/>
        </w:rPr>
        <w:t xml:space="preserve">Informatie over de verplichtingen ten aanzien van de bepalingen inzake belastingen, milieubescherming, arbeidsbescherming en arbeidsvoorwaarden die gelden in Nederland en die gedurende de looptijd van de </w:t>
      </w:r>
      <w:r w:rsidR="56CE7D55" w:rsidRPr="00EA01D7">
        <w:rPr>
          <w:rFonts w:ascii="Arial" w:hAnsi="Arial" w:cs="Arial"/>
          <w:color w:val="000000" w:themeColor="text1"/>
        </w:rPr>
        <w:t>Overeenkomst</w:t>
      </w:r>
      <w:r w:rsidRPr="00EA01D7">
        <w:rPr>
          <w:rFonts w:ascii="Arial" w:hAnsi="Arial" w:cs="Arial"/>
          <w:color w:val="000000" w:themeColor="text1"/>
        </w:rPr>
        <w:t xml:space="preserve"> op de verrichtingen van de </w:t>
      </w:r>
      <w:r w:rsidR="005B35F5" w:rsidRPr="00EA01D7">
        <w:rPr>
          <w:rFonts w:ascii="Arial" w:hAnsi="Arial" w:cs="Arial"/>
          <w:color w:val="000000" w:themeColor="text1"/>
        </w:rPr>
        <w:t>I</w:t>
      </w:r>
      <w:r w:rsidRPr="00EA01D7">
        <w:rPr>
          <w:rFonts w:ascii="Arial" w:hAnsi="Arial" w:cs="Arial"/>
          <w:color w:val="000000" w:themeColor="text1"/>
        </w:rPr>
        <w:t xml:space="preserve">nschrijver van toepassing zijn, zijn onder andere verkrijgbaar bij: </w:t>
      </w:r>
    </w:p>
    <w:p w14:paraId="49D21060" w14:textId="77777777" w:rsidR="00BE25CA" w:rsidRPr="00EA01D7" w:rsidRDefault="00BE25CA" w:rsidP="009E6ED7">
      <w:pPr>
        <w:pStyle w:val="Lijstalinea"/>
        <w:numPr>
          <w:ilvl w:val="0"/>
          <w:numId w:val="15"/>
        </w:numPr>
        <w:autoSpaceDE w:val="0"/>
        <w:autoSpaceDN w:val="0"/>
        <w:adjustRightInd w:val="0"/>
        <w:spacing w:after="16" w:line="240" w:lineRule="auto"/>
        <w:contextualSpacing/>
        <w:rPr>
          <w:rFonts w:ascii="Arial" w:hAnsi="Arial" w:cs="Arial"/>
          <w:color w:val="000000"/>
          <w:szCs w:val="20"/>
        </w:rPr>
      </w:pPr>
      <w:r w:rsidRPr="00EA01D7">
        <w:rPr>
          <w:rFonts w:ascii="Arial" w:hAnsi="Arial" w:cs="Arial"/>
          <w:color w:val="000000"/>
          <w:szCs w:val="20"/>
        </w:rPr>
        <w:t xml:space="preserve">Voor bepalingen inzake belastingen: de Belastingdienst; </w:t>
      </w:r>
      <w:hyperlink r:id="rId23" w:history="1">
        <w:r w:rsidRPr="00EA01D7">
          <w:rPr>
            <w:rStyle w:val="Hyperlink"/>
            <w:rFonts w:ascii="Arial" w:hAnsi="Arial" w:cs="Arial"/>
            <w:szCs w:val="20"/>
          </w:rPr>
          <w:t>www.belastingdienst.nl</w:t>
        </w:r>
      </w:hyperlink>
      <w:r w:rsidRPr="00EA01D7">
        <w:rPr>
          <w:rFonts w:ascii="Arial" w:hAnsi="Arial" w:cs="Arial"/>
          <w:color w:val="000000"/>
          <w:szCs w:val="20"/>
        </w:rPr>
        <w:t xml:space="preserve"> </w:t>
      </w:r>
    </w:p>
    <w:p w14:paraId="1ACB0DB1" w14:textId="77777777" w:rsidR="00E21FE9" w:rsidRPr="00EA01D7" w:rsidRDefault="00BE25CA" w:rsidP="009E6ED7">
      <w:pPr>
        <w:pStyle w:val="Lijstalinea"/>
        <w:numPr>
          <w:ilvl w:val="0"/>
          <w:numId w:val="15"/>
        </w:numPr>
        <w:autoSpaceDE w:val="0"/>
        <w:autoSpaceDN w:val="0"/>
        <w:adjustRightInd w:val="0"/>
        <w:spacing w:after="16" w:line="240" w:lineRule="auto"/>
        <w:contextualSpacing/>
        <w:rPr>
          <w:rFonts w:ascii="Arial" w:hAnsi="Arial" w:cs="Arial"/>
        </w:rPr>
      </w:pPr>
      <w:r w:rsidRPr="00EA01D7">
        <w:rPr>
          <w:rFonts w:ascii="Arial" w:hAnsi="Arial" w:cs="Arial"/>
          <w:color w:val="000000"/>
          <w:szCs w:val="20"/>
        </w:rPr>
        <w:t>Voor bepalingen inzake milieubescherming: het ministerie van Infrastructuur en Milieu;</w:t>
      </w:r>
      <w:r w:rsidR="00E21FE9" w:rsidRPr="00EA01D7">
        <w:rPr>
          <w:rFonts w:ascii="Arial" w:hAnsi="Arial" w:cs="Arial"/>
          <w:color w:val="000000"/>
          <w:szCs w:val="20"/>
        </w:rPr>
        <w:t xml:space="preserve"> </w:t>
      </w:r>
      <w:hyperlink r:id="rId24" w:history="1">
        <w:r w:rsidR="00E21FE9" w:rsidRPr="00EA01D7">
          <w:rPr>
            <w:rStyle w:val="Hyperlink"/>
            <w:rFonts w:ascii="Arial" w:hAnsi="Arial" w:cs="Arial"/>
          </w:rPr>
          <w:t>https://www.rijksoverheid.nl/ministeries/ministerie-van-infrastructuur-en-waterstaat</w:t>
        </w:r>
      </w:hyperlink>
      <w:r w:rsidR="00E21FE9" w:rsidRPr="00EA01D7">
        <w:rPr>
          <w:rFonts w:ascii="Arial" w:hAnsi="Arial" w:cs="Arial"/>
        </w:rPr>
        <w:t xml:space="preserve"> </w:t>
      </w:r>
      <w:r w:rsidRPr="00EA01D7">
        <w:rPr>
          <w:rFonts w:ascii="Arial" w:hAnsi="Arial" w:cs="Arial"/>
          <w:color w:val="000000"/>
          <w:szCs w:val="20"/>
        </w:rPr>
        <w:t xml:space="preserve"> </w:t>
      </w:r>
      <w:r w:rsidR="00E21FE9" w:rsidRPr="00EA01D7">
        <w:rPr>
          <w:rStyle w:val="Hyperlink"/>
          <w:rFonts w:ascii="Arial" w:hAnsi="Arial" w:cs="Arial"/>
          <w:szCs w:val="20"/>
        </w:rPr>
        <w:t xml:space="preserve"> </w:t>
      </w:r>
    </w:p>
    <w:p w14:paraId="7AD8F878" w14:textId="77777777" w:rsidR="00121294" w:rsidRPr="00EA01D7" w:rsidRDefault="00BE25CA" w:rsidP="009E6ED7">
      <w:pPr>
        <w:pStyle w:val="Lijstalinea"/>
        <w:numPr>
          <w:ilvl w:val="0"/>
          <w:numId w:val="15"/>
        </w:numPr>
        <w:autoSpaceDE w:val="0"/>
        <w:autoSpaceDN w:val="0"/>
        <w:adjustRightInd w:val="0"/>
        <w:spacing w:line="240" w:lineRule="auto"/>
        <w:contextualSpacing/>
        <w:rPr>
          <w:rFonts w:ascii="Arial" w:hAnsi="Arial" w:cs="Arial"/>
          <w:color w:val="000000"/>
          <w:szCs w:val="20"/>
        </w:rPr>
      </w:pPr>
      <w:r w:rsidRPr="00EA01D7">
        <w:rPr>
          <w:rFonts w:ascii="Arial" w:hAnsi="Arial" w:cs="Arial"/>
          <w:color w:val="000000"/>
          <w:szCs w:val="20"/>
        </w:rPr>
        <w:t xml:space="preserve">Voor bepalingen inzake arbeidsbescherming en arbeidsvoorwaarden: het ministerie van Sociale Zaken en Werkgelegenheid, </w:t>
      </w:r>
      <w:hyperlink r:id="rId25" w:history="1">
        <w:r w:rsidR="00E21FE9" w:rsidRPr="00EA01D7">
          <w:rPr>
            <w:rStyle w:val="Hyperlink"/>
            <w:rFonts w:ascii="Arial" w:hAnsi="Arial" w:cs="Arial"/>
            <w:szCs w:val="20"/>
          </w:rPr>
          <w:t>https://www.rijksoverheid.nl/ministeries/ministerie-van-sociale-zaken-en-werkgelegenheid</w:t>
        </w:r>
      </w:hyperlink>
      <w:r w:rsidR="00E21FE9" w:rsidRPr="00EA01D7">
        <w:rPr>
          <w:rFonts w:ascii="Arial" w:hAnsi="Arial" w:cs="Arial"/>
          <w:color w:val="000000"/>
          <w:szCs w:val="20"/>
        </w:rPr>
        <w:t xml:space="preserve"> en </w:t>
      </w:r>
      <w:hyperlink r:id="rId26" w:history="1">
        <w:r w:rsidR="00E21FE9" w:rsidRPr="00EA01D7">
          <w:rPr>
            <w:rStyle w:val="Hyperlink"/>
            <w:rFonts w:ascii="Arial" w:hAnsi="Arial" w:cs="Arial"/>
            <w:szCs w:val="20"/>
          </w:rPr>
          <w:t>https://www.rijksoverheid.nl/onderwerpen/themas/werk</w:t>
        </w:r>
      </w:hyperlink>
      <w:r w:rsidR="00E21FE9" w:rsidRPr="00EA01D7">
        <w:rPr>
          <w:rFonts w:ascii="Arial" w:hAnsi="Arial" w:cs="Arial"/>
          <w:color w:val="000000"/>
          <w:szCs w:val="20"/>
        </w:rPr>
        <w:t xml:space="preserve"> </w:t>
      </w:r>
    </w:p>
    <w:p w14:paraId="70C10422" w14:textId="77777777" w:rsidR="00A6241E" w:rsidRPr="00EA01D7" w:rsidRDefault="00A6241E" w:rsidP="00C11FB7">
      <w:pPr>
        <w:rPr>
          <w:rFonts w:ascii="Arial" w:hAnsi="Arial" w:cs="Arial"/>
          <w:lang w:eastAsia="en-US"/>
        </w:rPr>
      </w:pPr>
    </w:p>
    <w:p w14:paraId="37C885F6" w14:textId="6F18D1A7" w:rsidR="00B42121" w:rsidRPr="00EA01D7" w:rsidRDefault="00B42121" w:rsidP="009E6ED7">
      <w:pPr>
        <w:numPr>
          <w:ilvl w:val="0"/>
          <w:numId w:val="12"/>
        </w:numPr>
        <w:ind w:left="567" w:hanging="567"/>
        <w:rPr>
          <w:rFonts w:ascii="Arial" w:hAnsi="Arial" w:cs="Arial"/>
          <w:lang w:eastAsia="en-US"/>
        </w:rPr>
      </w:pPr>
      <w:r w:rsidRPr="00EA01D7">
        <w:rPr>
          <w:rFonts w:ascii="Arial" w:hAnsi="Arial" w:cs="Arial"/>
          <w:lang w:eastAsia="en-US"/>
        </w:rPr>
        <w:t xml:space="preserve">De Opdrachtgever wenst bij de aanbestedingsprocedure gebruik te kunnen maken van de Wet Bevordering Integriteitsbeoordelingen door het Openbaar Bestuur (hierna: Wet </w:t>
      </w:r>
      <w:proofErr w:type="spellStart"/>
      <w:r w:rsidRPr="00EA01D7">
        <w:rPr>
          <w:rFonts w:ascii="Arial" w:hAnsi="Arial" w:cs="Arial"/>
          <w:lang w:eastAsia="en-US"/>
        </w:rPr>
        <w:t>Bibob</w:t>
      </w:r>
      <w:proofErr w:type="spellEnd"/>
      <w:r w:rsidRPr="00EA01D7">
        <w:rPr>
          <w:rFonts w:ascii="Arial" w:hAnsi="Arial" w:cs="Arial"/>
          <w:lang w:eastAsia="en-US"/>
        </w:rPr>
        <w:t>).</w:t>
      </w:r>
    </w:p>
    <w:p w14:paraId="262FF5AC" w14:textId="77777777" w:rsidR="00282F0C" w:rsidRPr="00EA01D7" w:rsidRDefault="00282F0C" w:rsidP="00282F0C">
      <w:pPr>
        <w:ind w:left="567"/>
        <w:rPr>
          <w:rFonts w:ascii="Arial" w:hAnsi="Arial" w:cs="Arial"/>
          <w:lang w:eastAsia="en-US"/>
        </w:rPr>
      </w:pPr>
    </w:p>
    <w:p w14:paraId="22C800B7" w14:textId="77777777" w:rsidR="005C3758" w:rsidRPr="00EA01D7" w:rsidRDefault="005C3758" w:rsidP="005C3758">
      <w:pPr>
        <w:ind w:left="360"/>
        <w:rPr>
          <w:rFonts w:ascii="Arial" w:hAnsi="Arial" w:cs="Arial"/>
          <w:lang w:eastAsia="en-US"/>
        </w:rPr>
      </w:pPr>
    </w:p>
    <w:p w14:paraId="6DD037DB" w14:textId="51EBB3CE" w:rsidR="003765B3" w:rsidRPr="00EA01D7" w:rsidRDefault="003765B3" w:rsidP="00487B28">
      <w:pPr>
        <w:pStyle w:val="Kop2"/>
        <w:tabs>
          <w:tab w:val="num" w:pos="567"/>
        </w:tabs>
        <w:ind w:left="567" w:hanging="567"/>
        <w:rPr>
          <w:rFonts w:ascii="Arial" w:hAnsi="Arial" w:cs="Arial"/>
        </w:rPr>
      </w:pPr>
      <w:bookmarkStart w:id="164" w:name="_Toc10905130"/>
      <w:bookmarkStart w:id="165" w:name="_Toc152951697"/>
      <w:bookmarkStart w:id="166" w:name="_Toc165044421"/>
      <w:bookmarkStart w:id="167" w:name="_Toc165045220"/>
      <w:bookmarkStart w:id="168" w:name="_Toc210166007"/>
      <w:r w:rsidRPr="00EA01D7">
        <w:rPr>
          <w:rFonts w:ascii="Arial" w:hAnsi="Arial" w:cs="Arial"/>
        </w:rPr>
        <w:t>Varianten</w:t>
      </w:r>
      <w:bookmarkEnd w:id="164"/>
      <w:bookmarkEnd w:id="165"/>
      <w:bookmarkEnd w:id="166"/>
      <w:bookmarkEnd w:id="167"/>
      <w:bookmarkEnd w:id="168"/>
    </w:p>
    <w:p w14:paraId="67FBC26B" w14:textId="3DDE25B7" w:rsidR="0000008E" w:rsidRPr="00EA01D7" w:rsidRDefault="003765B3" w:rsidP="0000008E">
      <w:pPr>
        <w:rPr>
          <w:rFonts w:ascii="Arial" w:hAnsi="Arial" w:cs="Arial"/>
        </w:rPr>
      </w:pPr>
      <w:r w:rsidRPr="00EA01D7">
        <w:rPr>
          <w:rFonts w:ascii="Arial" w:hAnsi="Arial" w:cs="Arial"/>
        </w:rPr>
        <w:t xml:space="preserve">Het indienen van varianten/alternatieve oplossingen </w:t>
      </w:r>
      <w:r w:rsidR="00F06475" w:rsidRPr="00EA01D7">
        <w:rPr>
          <w:rFonts w:ascii="Arial" w:hAnsi="Arial" w:cs="Arial"/>
        </w:rPr>
        <w:t>zijn</w:t>
      </w:r>
      <w:r w:rsidRPr="00EA01D7">
        <w:rPr>
          <w:rFonts w:ascii="Arial" w:hAnsi="Arial" w:cs="Arial"/>
        </w:rPr>
        <w:t xml:space="preserve"> </w:t>
      </w:r>
      <w:r w:rsidR="0000008E" w:rsidRPr="00EA01D7">
        <w:rPr>
          <w:rFonts w:ascii="Arial" w:hAnsi="Arial" w:cs="Arial"/>
        </w:rPr>
        <w:t>niet</w:t>
      </w:r>
      <w:r w:rsidRPr="00EA01D7">
        <w:rPr>
          <w:rFonts w:ascii="Arial" w:hAnsi="Arial" w:cs="Arial"/>
        </w:rPr>
        <w:t xml:space="preserve"> toegestaan</w:t>
      </w:r>
      <w:r w:rsidR="0000008E" w:rsidRPr="00EA01D7">
        <w:rPr>
          <w:rFonts w:ascii="Arial" w:hAnsi="Arial" w:cs="Arial"/>
        </w:rPr>
        <w:t>.</w:t>
      </w:r>
      <w:bookmarkStart w:id="169" w:name="_Toc14873929"/>
      <w:bookmarkEnd w:id="169"/>
    </w:p>
    <w:p w14:paraId="405E786F" w14:textId="77777777" w:rsidR="00010957" w:rsidRPr="00EA01D7" w:rsidRDefault="00010957" w:rsidP="00487B28">
      <w:pPr>
        <w:pStyle w:val="Kop2"/>
        <w:numPr>
          <w:ilvl w:val="0"/>
          <w:numId w:val="0"/>
        </w:numPr>
        <w:tabs>
          <w:tab w:val="num" w:pos="6663"/>
        </w:tabs>
        <w:rPr>
          <w:rFonts w:ascii="Arial" w:hAnsi="Arial" w:cs="Arial"/>
        </w:rPr>
      </w:pPr>
    </w:p>
    <w:p w14:paraId="033F13F1" w14:textId="5D66507E" w:rsidR="008C1E89" w:rsidRPr="00EA01D7" w:rsidRDefault="008C1E89" w:rsidP="00487B28">
      <w:pPr>
        <w:pStyle w:val="Kop2"/>
        <w:tabs>
          <w:tab w:val="num" w:pos="567"/>
        </w:tabs>
        <w:ind w:left="567" w:hanging="567"/>
        <w:rPr>
          <w:rFonts w:ascii="Arial" w:hAnsi="Arial" w:cs="Arial"/>
        </w:rPr>
      </w:pPr>
      <w:bookmarkStart w:id="170" w:name="_Toc10905134"/>
      <w:bookmarkStart w:id="171" w:name="_Toc152951698"/>
      <w:bookmarkStart w:id="172" w:name="_Toc165044422"/>
      <w:bookmarkStart w:id="173" w:name="_Toc165045221"/>
      <w:bookmarkStart w:id="174" w:name="_Toc210166008"/>
      <w:r w:rsidRPr="00EA01D7">
        <w:rPr>
          <w:rFonts w:ascii="Arial" w:hAnsi="Arial" w:cs="Arial"/>
        </w:rPr>
        <w:t>Inschrijvingsvorm</w:t>
      </w:r>
      <w:bookmarkEnd w:id="170"/>
      <w:bookmarkEnd w:id="171"/>
      <w:bookmarkEnd w:id="172"/>
      <w:bookmarkEnd w:id="173"/>
      <w:bookmarkEnd w:id="174"/>
    </w:p>
    <w:p w14:paraId="25ECC152" w14:textId="77777777" w:rsidR="008C1E89" w:rsidRPr="00EA01D7" w:rsidRDefault="008C1E89" w:rsidP="008C1E89">
      <w:pPr>
        <w:rPr>
          <w:rFonts w:ascii="Arial" w:hAnsi="Arial" w:cs="Arial"/>
        </w:rPr>
      </w:pPr>
      <w:r w:rsidRPr="00EA01D7">
        <w:rPr>
          <w:rFonts w:ascii="Arial" w:hAnsi="Arial" w:cs="Arial"/>
        </w:rPr>
        <w:t xml:space="preserve">Een natuurlijk persoon of rechtspersoon kan slechts éénmaal </w:t>
      </w:r>
      <w:r w:rsidR="007F35F4" w:rsidRPr="00EA01D7">
        <w:rPr>
          <w:rFonts w:ascii="Arial" w:hAnsi="Arial" w:cs="Arial"/>
        </w:rPr>
        <w:t xml:space="preserve">(hetzij zelfstandig, hetzij als hoofdaannemer, hetzij in combinatie met andere natuurlijke personen of rechtspersonen) </w:t>
      </w:r>
      <w:r w:rsidRPr="00EA01D7">
        <w:rPr>
          <w:rFonts w:ascii="Arial" w:hAnsi="Arial" w:cs="Arial"/>
        </w:rPr>
        <w:t>op deze aanbesteding inschrijven.</w:t>
      </w:r>
    </w:p>
    <w:p w14:paraId="06C1262F" w14:textId="77777777" w:rsidR="005D3B21" w:rsidRPr="00EA01D7" w:rsidRDefault="008C1E89" w:rsidP="008C1E89">
      <w:pPr>
        <w:rPr>
          <w:rFonts w:ascii="Arial" w:hAnsi="Arial" w:cs="Arial"/>
        </w:rPr>
      </w:pPr>
      <w:r w:rsidRPr="00EA01D7">
        <w:rPr>
          <w:rFonts w:ascii="Arial" w:hAnsi="Arial" w:cs="Arial"/>
        </w:rPr>
        <w:lastRenderedPageBreak/>
        <w:t xml:space="preserve">Als de juridische verbondenheid de eerlijke mededinging op geen enkele wijze kan schaden mogen verbonden ondernemingen afzonderlijk van elkaar inschrijven. </w:t>
      </w:r>
    </w:p>
    <w:p w14:paraId="3AE296D1" w14:textId="77777777" w:rsidR="008C1E89" w:rsidRPr="00EA01D7" w:rsidRDefault="008C1E89" w:rsidP="00D359E3">
      <w:pPr>
        <w:pStyle w:val="Kop3"/>
        <w:rPr>
          <w:rFonts w:ascii="Arial" w:hAnsi="Arial" w:cs="Arial"/>
        </w:rPr>
      </w:pPr>
    </w:p>
    <w:p w14:paraId="21C09D2E" w14:textId="43C154E5" w:rsidR="008C1E89" w:rsidRPr="00EA01D7" w:rsidRDefault="00FD214B" w:rsidP="00D359E3">
      <w:pPr>
        <w:pStyle w:val="Kop3"/>
        <w:rPr>
          <w:rFonts w:ascii="Arial" w:hAnsi="Arial" w:cs="Arial"/>
        </w:rPr>
      </w:pPr>
      <w:bookmarkStart w:id="175" w:name="_Toc10905135"/>
      <w:bookmarkStart w:id="176" w:name="_Toc152951699"/>
      <w:bookmarkStart w:id="177" w:name="_Toc165044423"/>
      <w:bookmarkStart w:id="178" w:name="_Toc165045222"/>
      <w:bookmarkStart w:id="179" w:name="_Toc210166009"/>
      <w:r w:rsidRPr="00EA01D7">
        <w:rPr>
          <w:rFonts w:ascii="Arial" w:hAnsi="Arial" w:cs="Arial"/>
        </w:rPr>
        <w:t>2.13.1</w:t>
      </w:r>
      <w:r w:rsidRPr="00EA01D7">
        <w:rPr>
          <w:rFonts w:ascii="Arial" w:hAnsi="Arial" w:cs="Arial"/>
        </w:rPr>
        <w:tab/>
      </w:r>
      <w:r w:rsidR="008C1E89" w:rsidRPr="00EA01D7">
        <w:rPr>
          <w:rFonts w:ascii="Arial" w:hAnsi="Arial" w:cs="Arial"/>
        </w:rPr>
        <w:t>Combinatie</w:t>
      </w:r>
      <w:bookmarkEnd w:id="175"/>
      <w:bookmarkEnd w:id="176"/>
      <w:bookmarkEnd w:id="177"/>
      <w:bookmarkEnd w:id="178"/>
      <w:bookmarkEnd w:id="179"/>
    </w:p>
    <w:p w14:paraId="755AAB99" w14:textId="07CB6883" w:rsidR="008C1E89" w:rsidRPr="00EA01D7" w:rsidRDefault="549743F2" w:rsidP="008C1E89">
      <w:pPr>
        <w:rPr>
          <w:rFonts w:ascii="Arial" w:hAnsi="Arial" w:cs="Arial"/>
        </w:rPr>
      </w:pPr>
      <w:r w:rsidRPr="00EA01D7">
        <w:rPr>
          <w:rFonts w:ascii="Arial" w:hAnsi="Arial" w:cs="Arial"/>
        </w:rPr>
        <w:t xml:space="preserve">Inschrijvers kunnen ervoor kiezen om als </w:t>
      </w:r>
      <w:r w:rsidR="2530D9B9" w:rsidRPr="00EA01D7">
        <w:rPr>
          <w:rFonts w:ascii="Arial" w:hAnsi="Arial" w:cs="Arial"/>
        </w:rPr>
        <w:t>C</w:t>
      </w:r>
      <w:r w:rsidRPr="00EA01D7">
        <w:rPr>
          <w:rFonts w:ascii="Arial" w:hAnsi="Arial" w:cs="Arial"/>
        </w:rPr>
        <w:t xml:space="preserve">ombinatie in te schrijven. De </w:t>
      </w:r>
      <w:r w:rsidR="2530D9B9" w:rsidRPr="00EA01D7">
        <w:rPr>
          <w:rFonts w:ascii="Arial" w:hAnsi="Arial" w:cs="Arial"/>
        </w:rPr>
        <w:t>C</w:t>
      </w:r>
      <w:r w:rsidRPr="00EA01D7">
        <w:rPr>
          <w:rFonts w:ascii="Arial" w:hAnsi="Arial" w:cs="Arial"/>
        </w:rPr>
        <w:t xml:space="preserve">ombinatie dient als geheel te voldoen aan de gestelde geschiktheidseisen, tenzij uitdrukkelijk anders vermeld in dit Beschrijvend document. Binnen de </w:t>
      </w:r>
      <w:r w:rsidR="2530D9B9" w:rsidRPr="00EA01D7">
        <w:rPr>
          <w:rFonts w:ascii="Arial" w:hAnsi="Arial" w:cs="Arial"/>
        </w:rPr>
        <w:t>C</w:t>
      </w:r>
      <w:r w:rsidRPr="00EA01D7">
        <w:rPr>
          <w:rFonts w:ascii="Arial" w:hAnsi="Arial" w:cs="Arial"/>
        </w:rPr>
        <w:t xml:space="preserve">ombinatie dient één contactpersoon te worden aangewezen die namens de </w:t>
      </w:r>
      <w:r w:rsidR="2530D9B9" w:rsidRPr="00EA01D7">
        <w:rPr>
          <w:rFonts w:ascii="Arial" w:hAnsi="Arial" w:cs="Arial"/>
        </w:rPr>
        <w:t>C</w:t>
      </w:r>
      <w:r w:rsidRPr="00EA01D7">
        <w:rPr>
          <w:rFonts w:ascii="Arial" w:hAnsi="Arial" w:cs="Arial"/>
        </w:rPr>
        <w:t>ombinatie optreedt als penvoerder. Deze penvoerder dient volledig (</w:t>
      </w:r>
      <w:proofErr w:type="spellStart"/>
      <w:r w:rsidRPr="00EA01D7">
        <w:rPr>
          <w:rFonts w:ascii="Arial" w:hAnsi="Arial" w:cs="Arial"/>
        </w:rPr>
        <w:t>beslissings</w:t>
      </w:r>
      <w:proofErr w:type="spellEnd"/>
      <w:r w:rsidRPr="00EA01D7">
        <w:rPr>
          <w:rFonts w:ascii="Arial" w:hAnsi="Arial" w:cs="Arial"/>
        </w:rPr>
        <w:t xml:space="preserve">)bevoegd te zijn om namens de </w:t>
      </w:r>
      <w:r w:rsidR="2530D9B9" w:rsidRPr="00EA01D7">
        <w:rPr>
          <w:rFonts w:ascii="Arial" w:hAnsi="Arial" w:cs="Arial"/>
        </w:rPr>
        <w:t>C</w:t>
      </w:r>
      <w:r w:rsidRPr="00EA01D7">
        <w:rPr>
          <w:rFonts w:ascii="Arial" w:hAnsi="Arial" w:cs="Arial"/>
        </w:rPr>
        <w:t xml:space="preserve">ombinatie te mogen optreden. </w:t>
      </w:r>
    </w:p>
    <w:p w14:paraId="32760E22" w14:textId="77777777" w:rsidR="008C1E89" w:rsidRPr="00EA01D7" w:rsidRDefault="008C1E89" w:rsidP="008C1E89">
      <w:pPr>
        <w:rPr>
          <w:rFonts w:ascii="Arial" w:hAnsi="Arial" w:cs="Arial"/>
        </w:rPr>
      </w:pPr>
    </w:p>
    <w:p w14:paraId="76090A6F" w14:textId="77777777" w:rsidR="008C1E89" w:rsidRPr="00EA01D7" w:rsidRDefault="008C1E89" w:rsidP="008C1E89">
      <w:pPr>
        <w:rPr>
          <w:rFonts w:ascii="Arial" w:hAnsi="Arial" w:cs="Arial"/>
        </w:rPr>
      </w:pPr>
      <w:r w:rsidRPr="00EA01D7">
        <w:rPr>
          <w:rFonts w:ascii="Arial" w:hAnsi="Arial" w:cs="Arial"/>
        </w:rPr>
        <w:t xml:space="preserve">Indien als </w:t>
      </w:r>
      <w:r w:rsidR="00843193" w:rsidRPr="00EA01D7">
        <w:rPr>
          <w:rFonts w:ascii="Arial" w:hAnsi="Arial" w:cs="Arial"/>
        </w:rPr>
        <w:t>C</w:t>
      </w:r>
      <w:r w:rsidRPr="00EA01D7">
        <w:rPr>
          <w:rFonts w:ascii="Arial" w:hAnsi="Arial" w:cs="Arial"/>
        </w:rPr>
        <w:t xml:space="preserve">ombinatie wordt ingeschreven, wordt dit in Deel II van </w:t>
      </w:r>
      <w:r w:rsidR="009F612E" w:rsidRPr="00EA01D7">
        <w:rPr>
          <w:rFonts w:ascii="Arial" w:hAnsi="Arial" w:cs="Arial"/>
        </w:rPr>
        <w:t>de Eigen Verklaring (UEA)</w:t>
      </w:r>
      <w:r w:rsidRPr="00EA01D7">
        <w:rPr>
          <w:rFonts w:ascii="Arial" w:hAnsi="Arial" w:cs="Arial"/>
        </w:rPr>
        <w:t xml:space="preserve"> vermeld. Elke deelnemer van de </w:t>
      </w:r>
      <w:r w:rsidR="00843193" w:rsidRPr="00EA01D7">
        <w:rPr>
          <w:rFonts w:ascii="Arial" w:hAnsi="Arial" w:cs="Arial"/>
        </w:rPr>
        <w:t>C</w:t>
      </w:r>
      <w:r w:rsidRPr="00EA01D7">
        <w:rPr>
          <w:rFonts w:ascii="Arial" w:hAnsi="Arial" w:cs="Arial"/>
        </w:rPr>
        <w:t xml:space="preserve">ombinatie dient apart een </w:t>
      </w:r>
      <w:r w:rsidR="009F612E" w:rsidRPr="00EA01D7">
        <w:rPr>
          <w:rFonts w:ascii="Arial" w:hAnsi="Arial" w:cs="Arial"/>
        </w:rPr>
        <w:t xml:space="preserve">Eigen Verklaring (UEA) </w:t>
      </w:r>
      <w:r w:rsidRPr="00EA01D7">
        <w:rPr>
          <w:rFonts w:ascii="Arial" w:hAnsi="Arial" w:cs="Arial"/>
        </w:rPr>
        <w:t xml:space="preserve">in te vullen en rechtsgeldig te ondertekenen. Iedere afzonderlijke deelnemer aan de </w:t>
      </w:r>
      <w:r w:rsidR="00843193" w:rsidRPr="00EA01D7">
        <w:rPr>
          <w:rFonts w:ascii="Arial" w:hAnsi="Arial" w:cs="Arial"/>
        </w:rPr>
        <w:t>C</w:t>
      </w:r>
      <w:r w:rsidRPr="00EA01D7">
        <w:rPr>
          <w:rFonts w:ascii="Arial" w:hAnsi="Arial" w:cs="Arial"/>
        </w:rPr>
        <w:t>ombinatie verklaart hiermee da</w:t>
      </w:r>
      <w:r w:rsidR="009F612E" w:rsidRPr="00EA01D7">
        <w:rPr>
          <w:rFonts w:ascii="Arial" w:hAnsi="Arial" w:cs="Arial"/>
        </w:rPr>
        <w:t xml:space="preserve">t de uitsluitingsgronden in de Eigen Verklaring (UEA) </w:t>
      </w:r>
      <w:r w:rsidRPr="00EA01D7">
        <w:rPr>
          <w:rFonts w:ascii="Arial" w:hAnsi="Arial" w:cs="Arial"/>
        </w:rPr>
        <w:t>niet op hem van toepassing zijn.</w:t>
      </w:r>
    </w:p>
    <w:p w14:paraId="53E24D98" w14:textId="77777777" w:rsidR="008C1E89" w:rsidRPr="00EA01D7" w:rsidRDefault="008C1E89" w:rsidP="008C1E89">
      <w:pPr>
        <w:rPr>
          <w:rFonts w:ascii="Arial" w:hAnsi="Arial" w:cs="Arial"/>
        </w:rPr>
      </w:pPr>
    </w:p>
    <w:p w14:paraId="2BC79111" w14:textId="2D72238C" w:rsidR="008C1E89" w:rsidRPr="00EA01D7" w:rsidRDefault="008C1E89" w:rsidP="003C4C86">
      <w:pPr>
        <w:rPr>
          <w:rFonts w:ascii="Arial" w:hAnsi="Arial" w:cs="Arial"/>
        </w:rPr>
      </w:pPr>
      <w:r w:rsidRPr="00EA01D7">
        <w:rPr>
          <w:rFonts w:ascii="Arial" w:hAnsi="Arial" w:cs="Arial"/>
        </w:rPr>
        <w:t xml:space="preserve">Indien als </w:t>
      </w:r>
      <w:r w:rsidR="00843193" w:rsidRPr="00EA01D7">
        <w:rPr>
          <w:rFonts w:ascii="Arial" w:hAnsi="Arial" w:cs="Arial"/>
        </w:rPr>
        <w:t>C</w:t>
      </w:r>
      <w:r w:rsidRPr="00EA01D7">
        <w:rPr>
          <w:rFonts w:ascii="Arial" w:hAnsi="Arial" w:cs="Arial"/>
        </w:rPr>
        <w:t>ombinatie wordt ingeschreven geldt het</w:t>
      </w:r>
      <w:r w:rsidR="003C4C86" w:rsidRPr="00EA01D7">
        <w:rPr>
          <w:rFonts w:ascii="Arial" w:hAnsi="Arial" w:cs="Arial"/>
        </w:rPr>
        <w:t>geen in paragraaf 3.1.</w:t>
      </w:r>
      <w:r w:rsidR="006D14E8" w:rsidRPr="00EA01D7">
        <w:rPr>
          <w:rFonts w:ascii="Arial" w:hAnsi="Arial" w:cs="Arial"/>
        </w:rPr>
        <w:t>2</w:t>
      </w:r>
      <w:r w:rsidR="003C4C86" w:rsidRPr="00EA01D7">
        <w:rPr>
          <w:rFonts w:ascii="Arial" w:hAnsi="Arial" w:cs="Arial"/>
        </w:rPr>
        <w:t xml:space="preserve"> is opgenomen.</w:t>
      </w:r>
      <w:r w:rsidRPr="00EA01D7">
        <w:rPr>
          <w:rFonts w:ascii="Arial" w:hAnsi="Arial" w:cs="Arial"/>
        </w:rPr>
        <w:t xml:space="preserve"> </w:t>
      </w:r>
    </w:p>
    <w:p w14:paraId="221512A4" w14:textId="77777777" w:rsidR="008C1E89" w:rsidRPr="00EA01D7" w:rsidRDefault="008C1E89" w:rsidP="008C1E89">
      <w:pPr>
        <w:ind w:left="360"/>
        <w:rPr>
          <w:rFonts w:ascii="Arial" w:hAnsi="Arial" w:cs="Arial"/>
        </w:rPr>
      </w:pPr>
    </w:p>
    <w:p w14:paraId="1D78F2C6" w14:textId="77777777" w:rsidR="008C1E89" w:rsidRPr="00EA01D7" w:rsidRDefault="008C1E89" w:rsidP="008C1E89">
      <w:pPr>
        <w:rPr>
          <w:rFonts w:ascii="Arial" w:hAnsi="Arial" w:cs="Arial"/>
        </w:rPr>
      </w:pPr>
      <w:r w:rsidRPr="00EA01D7">
        <w:rPr>
          <w:rFonts w:ascii="Arial" w:hAnsi="Arial" w:cs="Arial"/>
        </w:rPr>
        <w:t xml:space="preserve">Indien de Opdracht aan een </w:t>
      </w:r>
      <w:r w:rsidR="00843193" w:rsidRPr="00EA01D7">
        <w:rPr>
          <w:rFonts w:ascii="Arial" w:hAnsi="Arial" w:cs="Arial"/>
        </w:rPr>
        <w:t>C</w:t>
      </w:r>
      <w:r w:rsidRPr="00EA01D7">
        <w:rPr>
          <w:rFonts w:ascii="Arial" w:hAnsi="Arial" w:cs="Arial"/>
        </w:rPr>
        <w:t xml:space="preserve">ombinatie wordt gegund, kan van de </w:t>
      </w:r>
      <w:r w:rsidR="00843193" w:rsidRPr="00EA01D7">
        <w:rPr>
          <w:rFonts w:ascii="Arial" w:hAnsi="Arial" w:cs="Arial"/>
        </w:rPr>
        <w:t>C</w:t>
      </w:r>
      <w:r w:rsidRPr="00EA01D7">
        <w:rPr>
          <w:rFonts w:ascii="Arial" w:hAnsi="Arial" w:cs="Arial"/>
        </w:rPr>
        <w:t>ombinatie worden verlangd een bepaalde rechtsvorm aan te nemen, indien dit voor de goede uitvoering van de Opdracht noodzakelijk is.</w:t>
      </w:r>
    </w:p>
    <w:p w14:paraId="44065D90" w14:textId="77777777" w:rsidR="008C1E89" w:rsidRPr="00EA01D7" w:rsidRDefault="008C1E89" w:rsidP="008C1E89">
      <w:pPr>
        <w:rPr>
          <w:rFonts w:ascii="Arial" w:hAnsi="Arial" w:cs="Arial"/>
        </w:rPr>
      </w:pPr>
    </w:p>
    <w:p w14:paraId="434029AA" w14:textId="7A74C7F8" w:rsidR="008C1E89" w:rsidRPr="00EA01D7" w:rsidRDefault="00FD214B" w:rsidP="00D359E3">
      <w:pPr>
        <w:pStyle w:val="Kop3"/>
        <w:rPr>
          <w:rFonts w:ascii="Arial" w:hAnsi="Arial" w:cs="Arial"/>
        </w:rPr>
      </w:pPr>
      <w:bookmarkStart w:id="180" w:name="_Toc526859493"/>
      <w:bookmarkStart w:id="181" w:name="_Toc10905136"/>
      <w:bookmarkStart w:id="182" w:name="_Toc152951700"/>
      <w:bookmarkStart w:id="183" w:name="_Toc165044424"/>
      <w:bookmarkStart w:id="184" w:name="_Toc165045223"/>
      <w:bookmarkStart w:id="185" w:name="_Toc210166010"/>
      <w:bookmarkEnd w:id="180"/>
      <w:r w:rsidRPr="00EA01D7">
        <w:rPr>
          <w:rFonts w:ascii="Arial" w:hAnsi="Arial" w:cs="Arial"/>
        </w:rPr>
        <w:t>2.13.2</w:t>
      </w:r>
      <w:r w:rsidRPr="00EA01D7">
        <w:rPr>
          <w:rFonts w:ascii="Arial" w:hAnsi="Arial" w:cs="Arial"/>
        </w:rPr>
        <w:tab/>
      </w:r>
      <w:proofErr w:type="spellStart"/>
      <w:r w:rsidR="008C1E89" w:rsidRPr="00EA01D7">
        <w:rPr>
          <w:rFonts w:ascii="Arial" w:hAnsi="Arial" w:cs="Arial"/>
        </w:rPr>
        <w:t>Onderaanneming</w:t>
      </w:r>
      <w:bookmarkEnd w:id="181"/>
      <w:bookmarkEnd w:id="182"/>
      <w:bookmarkEnd w:id="183"/>
      <w:bookmarkEnd w:id="184"/>
      <w:bookmarkEnd w:id="185"/>
      <w:proofErr w:type="spellEnd"/>
    </w:p>
    <w:p w14:paraId="0F8B3C1F" w14:textId="0BCB5ECA" w:rsidR="0097059A" w:rsidRPr="00EA01D7" w:rsidRDefault="008C1E89" w:rsidP="008C1E89">
      <w:pPr>
        <w:rPr>
          <w:rFonts w:ascii="Arial" w:hAnsi="Arial" w:cs="Arial"/>
        </w:rPr>
      </w:pPr>
      <w:bookmarkStart w:id="186" w:name="_Hlk78205465"/>
      <w:r w:rsidRPr="00EA01D7">
        <w:rPr>
          <w:rFonts w:ascii="Arial" w:hAnsi="Arial" w:cs="Arial"/>
        </w:rPr>
        <w:t>Inschrijver kan voor de uitvoering van deze Opdracht onderaannemers inzetten. Hierbij geld</w:t>
      </w:r>
      <w:r w:rsidR="0097059A" w:rsidRPr="00EA01D7">
        <w:rPr>
          <w:rFonts w:ascii="Arial" w:hAnsi="Arial" w:cs="Arial"/>
        </w:rPr>
        <w:t>en de regels zoals opgenomen bij paragraaf 3.1.</w:t>
      </w:r>
      <w:r w:rsidR="006D14E8" w:rsidRPr="00EA01D7">
        <w:rPr>
          <w:rFonts w:ascii="Arial" w:hAnsi="Arial" w:cs="Arial"/>
        </w:rPr>
        <w:t>3</w:t>
      </w:r>
      <w:r w:rsidR="0097059A" w:rsidRPr="00EA01D7">
        <w:rPr>
          <w:rFonts w:ascii="Arial" w:hAnsi="Arial" w:cs="Arial"/>
        </w:rPr>
        <w:t>.</w:t>
      </w:r>
    </w:p>
    <w:bookmarkEnd w:id="186"/>
    <w:p w14:paraId="6B8E312C" w14:textId="77777777" w:rsidR="008C1E89" w:rsidRPr="00EA01D7" w:rsidRDefault="0097059A" w:rsidP="00D359E3">
      <w:pPr>
        <w:pStyle w:val="Kop3"/>
        <w:rPr>
          <w:rFonts w:ascii="Arial" w:hAnsi="Arial" w:cs="Arial"/>
        </w:rPr>
      </w:pPr>
      <w:r w:rsidRPr="00EA01D7">
        <w:rPr>
          <w:rFonts w:ascii="Arial" w:hAnsi="Arial" w:cs="Arial"/>
        </w:rPr>
        <w:t xml:space="preserve"> </w:t>
      </w:r>
    </w:p>
    <w:p w14:paraId="490162DD" w14:textId="4BEBABA6" w:rsidR="008C1E89" w:rsidRPr="00EA01D7" w:rsidRDefault="00FD214B" w:rsidP="00D359E3">
      <w:pPr>
        <w:pStyle w:val="Kop3"/>
        <w:rPr>
          <w:rFonts w:ascii="Arial" w:hAnsi="Arial" w:cs="Arial"/>
        </w:rPr>
      </w:pPr>
      <w:bookmarkStart w:id="187" w:name="_Toc10905137"/>
      <w:bookmarkStart w:id="188" w:name="_Toc152951701"/>
      <w:bookmarkStart w:id="189" w:name="_Toc165044425"/>
      <w:bookmarkStart w:id="190" w:name="_Toc165045224"/>
      <w:bookmarkStart w:id="191" w:name="_Toc210166011"/>
      <w:r w:rsidRPr="00EA01D7">
        <w:rPr>
          <w:rFonts w:ascii="Arial" w:hAnsi="Arial" w:cs="Arial"/>
        </w:rPr>
        <w:t>2.13.3</w:t>
      </w:r>
      <w:r w:rsidRPr="00EA01D7">
        <w:rPr>
          <w:rFonts w:ascii="Arial" w:hAnsi="Arial" w:cs="Arial"/>
        </w:rPr>
        <w:tab/>
      </w:r>
      <w:r w:rsidR="008C1E89" w:rsidRPr="00EA01D7">
        <w:rPr>
          <w:rFonts w:ascii="Arial" w:hAnsi="Arial" w:cs="Arial"/>
        </w:rPr>
        <w:t>Beroep op derde(n)</w:t>
      </w:r>
      <w:bookmarkEnd w:id="187"/>
      <w:bookmarkEnd w:id="188"/>
      <w:bookmarkEnd w:id="189"/>
      <w:bookmarkEnd w:id="190"/>
      <w:bookmarkEnd w:id="191"/>
    </w:p>
    <w:p w14:paraId="553A981E" w14:textId="77777777" w:rsidR="008C1E89" w:rsidRPr="00EA01D7" w:rsidRDefault="008C1E89" w:rsidP="008C1E89">
      <w:pPr>
        <w:rPr>
          <w:rFonts w:ascii="Arial" w:hAnsi="Arial" w:cs="Arial"/>
        </w:rPr>
      </w:pPr>
      <w:r w:rsidRPr="00EA01D7">
        <w:rPr>
          <w:rFonts w:ascii="Arial" w:hAnsi="Arial" w:cs="Arial"/>
        </w:rPr>
        <w:t xml:space="preserve">Het is Inschrijver toegestaan om een beroep te doen op (een) derde(n) - ongeacht de juridische band tussen Inschrijver en deze derde(n) - om te voldoen aan de gestelde eisen ten aanzien van de financiële en economische draagkracht en/of technische en beroepsbekwaamheid. Een beroep op de financiële en economische draagkracht en/of technische en beroepsbekwaamheid van een gelieerde onderneming (dochter-, zuster-, of moedermaatschappij) kwalificeert zich eveneens als een beroep op een derde. Op deze derde(n) mogen geen van de door Opdrachtgever gestelde uitsluitingsgronden van toepassing zijn en deze derde(n) dien(t)(en) te voldoen aan de gestelde geschiktheidseisen. Inschrijver dient hiertoe onderdeel C van Deel II van </w:t>
      </w:r>
      <w:r w:rsidR="009F612E" w:rsidRPr="00EA01D7">
        <w:rPr>
          <w:rFonts w:ascii="Arial" w:hAnsi="Arial" w:cs="Arial"/>
        </w:rPr>
        <w:t>de Eigen Verklaring (UEA)</w:t>
      </w:r>
      <w:r w:rsidRPr="00EA01D7">
        <w:rPr>
          <w:rFonts w:ascii="Arial" w:hAnsi="Arial" w:cs="Arial"/>
        </w:rPr>
        <w:t xml:space="preserve"> in te vullen. </w:t>
      </w:r>
    </w:p>
    <w:p w14:paraId="43EA9CF3" w14:textId="77777777" w:rsidR="008C1E89" w:rsidRPr="00EA01D7" w:rsidRDefault="008C1E89" w:rsidP="008C1E89">
      <w:pPr>
        <w:rPr>
          <w:rFonts w:ascii="Arial" w:hAnsi="Arial" w:cs="Arial"/>
        </w:rPr>
      </w:pPr>
    </w:p>
    <w:p w14:paraId="1A93FF41" w14:textId="77777777" w:rsidR="008C1E89" w:rsidRPr="00EA01D7" w:rsidRDefault="008C1E89" w:rsidP="008C1E89">
      <w:pPr>
        <w:rPr>
          <w:rFonts w:ascii="Arial" w:hAnsi="Arial" w:cs="Arial"/>
        </w:rPr>
      </w:pPr>
      <w:r w:rsidRPr="00EA01D7">
        <w:rPr>
          <w:rFonts w:ascii="Arial" w:hAnsi="Arial" w:cs="Arial"/>
        </w:rPr>
        <w:t xml:space="preserve">Indien Inschrijver zich in het kader van de geschiktheidseisen beroept op de bekwaamheid van (een) derde(n), dien(t)(en) deze derde(n) ook daadwerkelijk te worden ingezet voor de werkzaamheden waarvoor de bekwaamheid is vereist, dan wel bij de uitvoering van de opdracht daadwerkelijk gebruik moeten maken van de middelen die de derde de Inschrijver ter beschikking stelt. Inschrijver verstrekt van iedere derde waar een beroep op wordt gedaan een afzonderlijk ingevulde en rechtsgeldig ondertekende </w:t>
      </w:r>
      <w:r w:rsidR="009F612E" w:rsidRPr="00EA01D7">
        <w:rPr>
          <w:rFonts w:ascii="Arial" w:hAnsi="Arial" w:cs="Arial"/>
        </w:rPr>
        <w:t>Eigen Verklaring (UEA)</w:t>
      </w:r>
      <w:r w:rsidRPr="00EA01D7">
        <w:rPr>
          <w:rFonts w:ascii="Arial" w:hAnsi="Arial" w:cs="Arial"/>
        </w:rPr>
        <w:t xml:space="preserve">. Middels het invullen en rechtsgeldig ondertekenen van </w:t>
      </w:r>
      <w:r w:rsidR="009F612E" w:rsidRPr="00EA01D7">
        <w:rPr>
          <w:rFonts w:ascii="Arial" w:hAnsi="Arial" w:cs="Arial"/>
        </w:rPr>
        <w:t>de Eigen Verklaring (UEA)</w:t>
      </w:r>
      <w:r w:rsidRPr="00EA01D7">
        <w:rPr>
          <w:rFonts w:ascii="Arial" w:hAnsi="Arial" w:cs="Arial"/>
        </w:rPr>
        <w:t xml:space="preserve"> door de betreffende derde(n) verklaart deze derde(n) dat Inschrijver kan beschikken over de voor de uitvoering van de opdracht noodzakelijke middelen en eveneens de betreffende werkzaamheden daadwerkelijk te zullen verrichten. </w:t>
      </w:r>
    </w:p>
    <w:p w14:paraId="3AB42672" w14:textId="77777777" w:rsidR="008C1E89" w:rsidRPr="00EA01D7" w:rsidRDefault="008C1E89" w:rsidP="008C1E89">
      <w:pPr>
        <w:rPr>
          <w:rFonts w:ascii="Arial" w:hAnsi="Arial" w:cs="Arial"/>
        </w:rPr>
      </w:pPr>
    </w:p>
    <w:p w14:paraId="2C33C858" w14:textId="77777777" w:rsidR="008C1E89" w:rsidRPr="00EA01D7" w:rsidRDefault="008C1E89" w:rsidP="008C1E89">
      <w:pPr>
        <w:rPr>
          <w:rFonts w:ascii="Arial" w:hAnsi="Arial" w:cs="Arial"/>
        </w:rPr>
      </w:pPr>
      <w:r w:rsidRPr="00EA01D7">
        <w:rPr>
          <w:rFonts w:ascii="Arial" w:hAnsi="Arial" w:cs="Arial"/>
        </w:rPr>
        <w:t>Indien inschrijver zich voor het voldoen aan de gestelde referentie-eis beroept op de technische bekwaamheid van (een) derde(n), is het Inschrijver toegestaan referentieprojecten van deze derde(n) in te dienen om zodoende te kunnen voldoen aan de referentie-eis.</w:t>
      </w:r>
    </w:p>
    <w:p w14:paraId="5999A525" w14:textId="77777777" w:rsidR="008C1E89" w:rsidRPr="00EA01D7" w:rsidRDefault="008C1E89" w:rsidP="008C1E89">
      <w:pPr>
        <w:rPr>
          <w:rFonts w:ascii="Arial" w:hAnsi="Arial" w:cs="Arial"/>
        </w:rPr>
      </w:pPr>
    </w:p>
    <w:p w14:paraId="766159B9" w14:textId="1A08326C" w:rsidR="008C1E89" w:rsidRPr="00EA01D7" w:rsidRDefault="008C1E89" w:rsidP="008C1E89">
      <w:pPr>
        <w:rPr>
          <w:rFonts w:ascii="Arial" w:hAnsi="Arial" w:cs="Arial"/>
        </w:rPr>
      </w:pPr>
      <w:r w:rsidRPr="00EA01D7">
        <w:rPr>
          <w:rFonts w:ascii="Arial" w:hAnsi="Arial" w:cs="Arial"/>
        </w:rPr>
        <w:lastRenderedPageBreak/>
        <w:t>Indien na gunning de Inschrijver de derde wil wijzigingen, dan dient de Opdrachtnemer dit onverwijld aan de Opdrachtgever te melden. Partijen gaan vervolgens in gesprek of de wijziging wordt geaccepteerd en of d</w:t>
      </w:r>
      <w:r w:rsidR="00B76F5E" w:rsidRPr="00EA01D7">
        <w:rPr>
          <w:rFonts w:ascii="Arial" w:hAnsi="Arial" w:cs="Arial"/>
        </w:rPr>
        <w:t xml:space="preserve">e </w:t>
      </w:r>
      <w:r w:rsidR="56CE7D55" w:rsidRPr="00EA01D7">
        <w:rPr>
          <w:rFonts w:ascii="Arial" w:hAnsi="Arial" w:cs="Arial"/>
        </w:rPr>
        <w:t>Overeenkomst</w:t>
      </w:r>
      <w:r w:rsidRPr="00EA01D7">
        <w:rPr>
          <w:rFonts w:ascii="Arial" w:hAnsi="Arial" w:cs="Arial"/>
        </w:rPr>
        <w:t xml:space="preserve"> kan worden voortgezet. De continuïteit en kwaliteit van de dienstverlening is hierbij uitgangspunt.</w:t>
      </w:r>
    </w:p>
    <w:p w14:paraId="0FBC13E2" w14:textId="454383BE" w:rsidR="008C1E89" w:rsidRPr="00EA01D7" w:rsidRDefault="008C1E89" w:rsidP="008C1E89">
      <w:pPr>
        <w:rPr>
          <w:rFonts w:ascii="Arial" w:hAnsi="Arial" w:cs="Arial"/>
        </w:rPr>
      </w:pPr>
    </w:p>
    <w:p w14:paraId="4A21E1C5" w14:textId="77777777" w:rsidR="00282F0C" w:rsidRPr="00EA01D7" w:rsidRDefault="00282F0C" w:rsidP="008C1E89">
      <w:pPr>
        <w:rPr>
          <w:rFonts w:ascii="Arial" w:hAnsi="Arial" w:cs="Arial"/>
        </w:rPr>
      </w:pPr>
    </w:p>
    <w:p w14:paraId="3D537A60" w14:textId="1A98585F" w:rsidR="008C1E89" w:rsidRPr="00EA01D7" w:rsidRDefault="008C1E89" w:rsidP="00487B28">
      <w:pPr>
        <w:pStyle w:val="Kop2"/>
        <w:tabs>
          <w:tab w:val="num" w:pos="567"/>
        </w:tabs>
        <w:ind w:left="567" w:hanging="567"/>
        <w:rPr>
          <w:rFonts w:ascii="Arial" w:hAnsi="Arial" w:cs="Arial"/>
        </w:rPr>
      </w:pPr>
      <w:bookmarkStart w:id="192" w:name="_Toc10905138"/>
      <w:bookmarkStart w:id="193" w:name="_Toc152951702"/>
      <w:bookmarkStart w:id="194" w:name="_Toc165044426"/>
      <w:bookmarkStart w:id="195" w:name="_Toc165045225"/>
      <w:bookmarkStart w:id="196" w:name="_Toc210166012"/>
      <w:r w:rsidRPr="00EA01D7">
        <w:rPr>
          <w:rFonts w:ascii="Arial" w:hAnsi="Arial" w:cs="Arial"/>
        </w:rPr>
        <w:t>Concernrelatie</w:t>
      </w:r>
      <w:bookmarkEnd w:id="192"/>
      <w:bookmarkEnd w:id="193"/>
      <w:bookmarkEnd w:id="194"/>
      <w:bookmarkEnd w:id="195"/>
      <w:bookmarkEnd w:id="196"/>
    </w:p>
    <w:p w14:paraId="468A9455" w14:textId="77777777" w:rsidR="008A094D" w:rsidRPr="00EA01D7" w:rsidRDefault="008A094D" w:rsidP="008A094D">
      <w:pPr>
        <w:rPr>
          <w:rFonts w:ascii="Arial" w:hAnsi="Arial" w:cs="Arial"/>
        </w:rPr>
      </w:pPr>
      <w:r w:rsidRPr="00EA01D7">
        <w:rPr>
          <w:rFonts w:ascii="Arial" w:hAnsi="Arial" w:cs="Arial"/>
        </w:rPr>
        <w:t>Er is sprake van een concern wanneer een aantal ondernemingen onder een gemeenschappelijke leiding staat en als eenheid optreedt. Als de juridische verbondenheid de eerlijke mededinging op geen enkele wijze kan schaden mogen verbonden ondernemingen afzonderlijk van elkaar inschrijven.</w:t>
      </w:r>
    </w:p>
    <w:p w14:paraId="7CCA0062" w14:textId="77777777" w:rsidR="008A094D" w:rsidRPr="00EA01D7" w:rsidRDefault="008A094D" w:rsidP="008A094D">
      <w:pPr>
        <w:rPr>
          <w:rFonts w:ascii="Arial" w:hAnsi="Arial" w:cs="Arial"/>
        </w:rPr>
      </w:pPr>
      <w:r w:rsidRPr="00EA01D7">
        <w:rPr>
          <w:rFonts w:ascii="Arial" w:hAnsi="Arial" w:cs="Arial"/>
        </w:rPr>
        <w:t>Voor Inschrijvers die onderling met elkaar zijn verbonden door een afhankelijkheidsverhouding (concernrelatie) geldt dat zij mogen deelnemen onder de voorwaarde dat zij kunnen aantonen dat hun onderlinge verhouding hun inschrijfgedrag niet heeft beïnvloed en de eerlijke mededinging niet heeft belemmerd. Hun Inschrijvingen worden alleen dan als van elkaar onderscheidend gekwalificeerd als ieder van de betrokken Inschrijvers zelf kan aantonen dat voor zijn Inschrijving aan de navolgende cumulatieve eisen is voldaan:</w:t>
      </w:r>
    </w:p>
    <w:p w14:paraId="6025BB5B" w14:textId="29503DFE" w:rsidR="008A094D" w:rsidRPr="00487B28" w:rsidRDefault="008A094D" w:rsidP="009E6ED7">
      <w:pPr>
        <w:pStyle w:val="Lijstalinea"/>
        <w:numPr>
          <w:ilvl w:val="0"/>
          <w:numId w:val="28"/>
        </w:numPr>
        <w:rPr>
          <w:rFonts w:ascii="Arial" w:hAnsi="Arial" w:cs="Arial"/>
        </w:rPr>
      </w:pPr>
      <w:r w:rsidRPr="00487B28">
        <w:rPr>
          <w:rFonts w:ascii="Arial" w:hAnsi="Arial" w:cs="Arial"/>
        </w:rPr>
        <w:t>De Inschrijver heeft zijn Inschrijving zelfstandig en onafhankelijk opgesteld ten opzichte van de aan hem gelieerde onderneming(en);</w:t>
      </w:r>
    </w:p>
    <w:p w14:paraId="22917C62" w14:textId="0666F119" w:rsidR="008A094D" w:rsidRPr="00487B28" w:rsidRDefault="008A094D" w:rsidP="009E6ED7">
      <w:pPr>
        <w:pStyle w:val="Lijstalinea"/>
        <w:numPr>
          <w:ilvl w:val="0"/>
          <w:numId w:val="28"/>
        </w:numPr>
        <w:rPr>
          <w:rFonts w:ascii="Arial" w:hAnsi="Arial" w:cs="Arial"/>
        </w:rPr>
      </w:pPr>
      <w:r w:rsidRPr="00487B28">
        <w:rPr>
          <w:rFonts w:ascii="Arial" w:hAnsi="Arial" w:cs="Arial"/>
        </w:rPr>
        <w:t>De Inschrijver heeft daarbij de eerlijke mededinging volledig geëerbiedigd;</w:t>
      </w:r>
    </w:p>
    <w:p w14:paraId="425D8BC6" w14:textId="363C0BEC" w:rsidR="008A094D" w:rsidRPr="00487B28" w:rsidRDefault="008A094D" w:rsidP="009E6ED7">
      <w:pPr>
        <w:pStyle w:val="Lijstalinea"/>
        <w:numPr>
          <w:ilvl w:val="0"/>
          <w:numId w:val="28"/>
        </w:numPr>
        <w:rPr>
          <w:rFonts w:ascii="Arial" w:hAnsi="Arial" w:cs="Arial"/>
        </w:rPr>
      </w:pPr>
      <w:r w:rsidRPr="00487B28">
        <w:rPr>
          <w:rFonts w:ascii="Arial" w:hAnsi="Arial" w:cs="Arial"/>
        </w:rPr>
        <w:t>De onderneming heeft daarbij de vertrouwelijkheid in acht genomen.</w:t>
      </w:r>
    </w:p>
    <w:p w14:paraId="19C81269" w14:textId="77777777" w:rsidR="008A094D" w:rsidRPr="00EA01D7" w:rsidRDefault="008A094D" w:rsidP="008A094D">
      <w:pPr>
        <w:rPr>
          <w:rFonts w:ascii="Arial" w:hAnsi="Arial" w:cs="Arial"/>
        </w:rPr>
      </w:pPr>
    </w:p>
    <w:p w14:paraId="2B76F3B4" w14:textId="77777777" w:rsidR="008A094D" w:rsidRPr="00EA01D7" w:rsidRDefault="008A094D" w:rsidP="008A094D">
      <w:pPr>
        <w:rPr>
          <w:rFonts w:ascii="Arial" w:hAnsi="Arial" w:cs="Arial"/>
        </w:rPr>
      </w:pPr>
      <w:r w:rsidRPr="00EA01D7">
        <w:rPr>
          <w:rFonts w:ascii="Arial" w:hAnsi="Arial" w:cs="Arial"/>
        </w:rPr>
        <w:t xml:space="preserve">Handelen in strijd met het bovenstaande levert – kort gezegd – een belangenconflict op in de zin van artikel 1.10b </w:t>
      </w:r>
      <w:proofErr w:type="spellStart"/>
      <w:r w:rsidRPr="00EA01D7">
        <w:rPr>
          <w:rFonts w:ascii="Arial" w:hAnsi="Arial" w:cs="Arial"/>
        </w:rPr>
        <w:t>Aw</w:t>
      </w:r>
      <w:proofErr w:type="spellEnd"/>
      <w:r w:rsidRPr="00EA01D7">
        <w:rPr>
          <w:rFonts w:ascii="Arial" w:hAnsi="Arial" w:cs="Arial"/>
        </w:rPr>
        <w:t xml:space="preserve"> 2012, in welke geval Opdrachtgever op grond van artikel 2.87, eerste lid sub e, </w:t>
      </w:r>
      <w:proofErr w:type="spellStart"/>
      <w:r w:rsidRPr="00EA01D7">
        <w:rPr>
          <w:rFonts w:ascii="Arial" w:hAnsi="Arial" w:cs="Arial"/>
        </w:rPr>
        <w:t>Aw</w:t>
      </w:r>
      <w:proofErr w:type="spellEnd"/>
      <w:r w:rsidRPr="00EA01D7">
        <w:rPr>
          <w:rFonts w:ascii="Arial" w:hAnsi="Arial" w:cs="Arial"/>
        </w:rPr>
        <w:t xml:space="preserve"> 2012 alle betrokken Inschrijvingen uitsluit van verdere deelname.</w:t>
      </w:r>
    </w:p>
    <w:p w14:paraId="0D7004A7" w14:textId="10DF22ED" w:rsidR="008C1E89" w:rsidRPr="00EA01D7" w:rsidRDefault="008C1E89" w:rsidP="008C1E89">
      <w:pPr>
        <w:spacing w:line="240" w:lineRule="auto"/>
        <w:rPr>
          <w:rFonts w:ascii="Arial" w:hAnsi="Arial" w:cs="Arial"/>
        </w:rPr>
      </w:pPr>
    </w:p>
    <w:p w14:paraId="5B4BA833" w14:textId="77777777" w:rsidR="00282F0C" w:rsidRPr="00EA01D7" w:rsidRDefault="00282F0C" w:rsidP="008C1E89">
      <w:pPr>
        <w:spacing w:line="240" w:lineRule="auto"/>
        <w:rPr>
          <w:rFonts w:ascii="Arial" w:hAnsi="Arial" w:cs="Arial"/>
        </w:rPr>
      </w:pPr>
    </w:p>
    <w:p w14:paraId="1D6F405B" w14:textId="3D0BAAC6" w:rsidR="008C1E89" w:rsidRPr="00EA01D7" w:rsidRDefault="008C1E89" w:rsidP="00487B28">
      <w:pPr>
        <w:pStyle w:val="Kop2"/>
        <w:tabs>
          <w:tab w:val="num" w:pos="567"/>
        </w:tabs>
        <w:ind w:left="567" w:hanging="567"/>
        <w:rPr>
          <w:rFonts w:ascii="Arial" w:hAnsi="Arial" w:cs="Arial"/>
        </w:rPr>
      </w:pPr>
      <w:bookmarkStart w:id="197" w:name="_Toc10905139"/>
      <w:bookmarkStart w:id="198" w:name="_Toc152951703"/>
      <w:bookmarkStart w:id="199" w:name="_Toc165044427"/>
      <w:bookmarkStart w:id="200" w:name="_Toc165045226"/>
      <w:bookmarkStart w:id="201" w:name="_Toc210166013"/>
      <w:r w:rsidRPr="00EA01D7">
        <w:rPr>
          <w:rFonts w:ascii="Arial" w:hAnsi="Arial" w:cs="Arial"/>
        </w:rPr>
        <w:t>Dubbele inschrijving</w:t>
      </w:r>
      <w:bookmarkEnd w:id="197"/>
      <w:bookmarkEnd w:id="198"/>
      <w:bookmarkEnd w:id="199"/>
      <w:bookmarkEnd w:id="200"/>
      <w:bookmarkEnd w:id="201"/>
    </w:p>
    <w:p w14:paraId="500493B0" w14:textId="77777777" w:rsidR="00C93AD6" w:rsidRPr="00EA01D7" w:rsidRDefault="00C93AD6" w:rsidP="00C93AD6">
      <w:pPr>
        <w:rPr>
          <w:rFonts w:ascii="Arial" w:hAnsi="Arial" w:cs="Arial"/>
          <w:lang w:eastAsia="en-US"/>
        </w:rPr>
      </w:pPr>
      <w:r w:rsidRPr="00EA01D7">
        <w:rPr>
          <w:rFonts w:ascii="Arial" w:hAnsi="Arial" w:cs="Arial"/>
        </w:rPr>
        <w:t xml:space="preserve">Indien is ingeschreven als hoofdaannemer of </w:t>
      </w:r>
      <w:r w:rsidR="004C76F5" w:rsidRPr="00EA01D7">
        <w:rPr>
          <w:rFonts w:ascii="Arial" w:hAnsi="Arial" w:cs="Arial"/>
        </w:rPr>
        <w:t>C</w:t>
      </w:r>
      <w:r w:rsidRPr="00EA01D7">
        <w:rPr>
          <w:rFonts w:ascii="Arial" w:hAnsi="Arial" w:cs="Arial"/>
        </w:rPr>
        <w:t xml:space="preserve">ombinatie dan is het niet toegestaan om bij een </w:t>
      </w:r>
      <w:r w:rsidR="004A15FD" w:rsidRPr="00EA01D7">
        <w:rPr>
          <w:rFonts w:ascii="Arial" w:hAnsi="Arial" w:cs="Arial"/>
        </w:rPr>
        <w:t>I</w:t>
      </w:r>
      <w:r w:rsidRPr="00EA01D7">
        <w:rPr>
          <w:rFonts w:ascii="Arial" w:hAnsi="Arial" w:cs="Arial"/>
        </w:rPr>
        <w:t xml:space="preserve">nschrijving van een andere Inschrijver als onderaannemer te fungeren. Gebeurt dit wel, dan zal de zelfstandige Inschrijving van de onderaannemer als ongeldig terzijde worden geschoven en de Inschrijving van de hoofdaannemer of </w:t>
      </w:r>
      <w:r w:rsidR="004A15FD" w:rsidRPr="00EA01D7">
        <w:rPr>
          <w:rFonts w:ascii="Arial" w:hAnsi="Arial" w:cs="Arial"/>
        </w:rPr>
        <w:t>C</w:t>
      </w:r>
      <w:r w:rsidRPr="00EA01D7">
        <w:rPr>
          <w:rFonts w:ascii="Arial" w:hAnsi="Arial" w:cs="Arial"/>
        </w:rPr>
        <w:t>ombinatie wel worden beoordeeld.</w:t>
      </w:r>
      <w:r w:rsidRPr="00EA01D7">
        <w:rPr>
          <w:rFonts w:ascii="Arial" w:hAnsi="Arial" w:cs="Arial"/>
          <w:color w:val="FF0000"/>
        </w:rPr>
        <w:t xml:space="preserve"> </w:t>
      </w:r>
    </w:p>
    <w:p w14:paraId="5AA29C5B" w14:textId="77777777" w:rsidR="00C93AD6" w:rsidRPr="00EA01D7" w:rsidRDefault="00C93AD6" w:rsidP="00C93AD6">
      <w:pPr>
        <w:rPr>
          <w:rFonts w:ascii="Arial" w:hAnsi="Arial" w:cs="Arial"/>
          <w:lang w:eastAsia="en-US"/>
        </w:rPr>
      </w:pPr>
      <w:r w:rsidRPr="00EA01D7">
        <w:rPr>
          <w:rFonts w:ascii="Arial" w:hAnsi="Arial" w:cs="Arial"/>
          <w:lang w:eastAsia="en-US"/>
        </w:rPr>
        <w:t xml:space="preserve">Wat wel is toegestaan is dat een ondernemer bij meerdere </w:t>
      </w:r>
      <w:r w:rsidR="004A15FD" w:rsidRPr="00EA01D7">
        <w:rPr>
          <w:rFonts w:ascii="Arial" w:hAnsi="Arial" w:cs="Arial"/>
          <w:lang w:eastAsia="en-US"/>
        </w:rPr>
        <w:t>I</w:t>
      </w:r>
      <w:r w:rsidRPr="00EA01D7">
        <w:rPr>
          <w:rFonts w:ascii="Arial" w:hAnsi="Arial" w:cs="Arial"/>
          <w:lang w:eastAsia="en-US"/>
        </w:rPr>
        <w:t>nschrijvingen als onderaannemer fungeert.</w:t>
      </w:r>
    </w:p>
    <w:p w14:paraId="2B552B99" w14:textId="73A5D444" w:rsidR="00957019" w:rsidRPr="00EA01D7" w:rsidRDefault="00957019">
      <w:pPr>
        <w:spacing w:line="240" w:lineRule="auto"/>
        <w:rPr>
          <w:rFonts w:ascii="Arial" w:hAnsi="Arial" w:cs="Arial"/>
        </w:rPr>
      </w:pPr>
      <w:r w:rsidRPr="00EA01D7">
        <w:rPr>
          <w:rFonts w:ascii="Arial" w:hAnsi="Arial" w:cs="Arial"/>
        </w:rPr>
        <w:br w:type="page"/>
      </w:r>
    </w:p>
    <w:p w14:paraId="7D764C91" w14:textId="4DA2107F" w:rsidR="00FB0ACB" w:rsidRPr="00EA01D7" w:rsidRDefault="730A261A" w:rsidP="00DE4DE4">
      <w:pPr>
        <w:pStyle w:val="Kop1"/>
        <w:rPr>
          <w:rFonts w:ascii="Arial" w:hAnsi="Arial" w:cs="Arial"/>
        </w:rPr>
      </w:pPr>
      <w:bookmarkStart w:id="202" w:name="_Toc152951704"/>
      <w:bookmarkStart w:id="203" w:name="_Toc165044428"/>
      <w:bookmarkStart w:id="204" w:name="_Toc165045227"/>
      <w:bookmarkStart w:id="205" w:name="_Toc210166014"/>
      <w:r w:rsidRPr="00EA01D7">
        <w:rPr>
          <w:rFonts w:ascii="Arial" w:hAnsi="Arial" w:cs="Arial"/>
        </w:rPr>
        <w:lastRenderedPageBreak/>
        <w:t>Vaststellen geschiktheid Inschrijver</w:t>
      </w:r>
      <w:bookmarkEnd w:id="202"/>
      <w:bookmarkEnd w:id="203"/>
      <w:bookmarkEnd w:id="204"/>
      <w:bookmarkEnd w:id="205"/>
    </w:p>
    <w:p w14:paraId="1077340F" w14:textId="3C0DA2DA" w:rsidR="00FB00EE" w:rsidRPr="00EA01D7" w:rsidRDefault="00892273" w:rsidP="002B2D44">
      <w:pPr>
        <w:rPr>
          <w:rFonts w:ascii="Arial" w:hAnsi="Arial" w:cs="Arial"/>
        </w:rPr>
      </w:pPr>
      <w:r w:rsidRPr="00EA01D7">
        <w:rPr>
          <w:rFonts w:ascii="Arial" w:hAnsi="Arial" w:cs="Arial"/>
        </w:rPr>
        <w:t xml:space="preserve">Aan de hand van de onderstaande gegevens wordt de geschiktheid van de Inschrijver vastgesteld. </w:t>
      </w:r>
      <w:r w:rsidR="00531DC0" w:rsidRPr="00EA01D7">
        <w:rPr>
          <w:rFonts w:ascii="Arial" w:hAnsi="Arial" w:cs="Arial"/>
        </w:rPr>
        <w:t>Indien blijkt dat Inschrijver niet voldoet aan de gevraagde criteria, behoudt de</w:t>
      </w:r>
      <w:r w:rsidR="005A689A" w:rsidRPr="00EA01D7">
        <w:rPr>
          <w:rFonts w:ascii="Arial" w:hAnsi="Arial" w:cs="Arial"/>
        </w:rPr>
        <w:t xml:space="preserve"> Opdrachtgever</w:t>
      </w:r>
      <w:r w:rsidR="00531DC0" w:rsidRPr="00EA01D7">
        <w:rPr>
          <w:rFonts w:ascii="Arial" w:hAnsi="Arial" w:cs="Arial"/>
        </w:rPr>
        <w:t xml:space="preserve"> zich het recht voor de Inschrijving ter zijde te leggen en niet inhoudelijk te beoordelen.</w:t>
      </w:r>
    </w:p>
    <w:p w14:paraId="0113182C" w14:textId="77777777" w:rsidR="00282F0C" w:rsidRDefault="00282F0C" w:rsidP="00FB00EE"/>
    <w:p w14:paraId="32286744" w14:textId="77777777" w:rsidR="002D21CE" w:rsidRPr="00EA01D7" w:rsidRDefault="002D21CE" w:rsidP="00FB00EE"/>
    <w:p w14:paraId="52B065A0" w14:textId="50E82C22" w:rsidR="00FB0ACB" w:rsidRPr="00EA01D7" w:rsidRDefault="00096215" w:rsidP="00487B28">
      <w:pPr>
        <w:pStyle w:val="Kop2"/>
        <w:tabs>
          <w:tab w:val="num" w:pos="567"/>
        </w:tabs>
        <w:ind w:left="567" w:hanging="567"/>
        <w:rPr>
          <w:rFonts w:ascii="Arial" w:hAnsi="Arial" w:cs="Arial"/>
        </w:rPr>
      </w:pPr>
      <w:bookmarkStart w:id="206" w:name="_Toc152951705"/>
      <w:bookmarkStart w:id="207" w:name="_Toc165044429"/>
      <w:bookmarkStart w:id="208" w:name="_Toc165045228"/>
      <w:bookmarkStart w:id="209" w:name="_Toc210166015"/>
      <w:r w:rsidRPr="00EA01D7">
        <w:rPr>
          <w:rFonts w:ascii="Arial" w:hAnsi="Arial" w:cs="Arial"/>
        </w:rPr>
        <w:t>Eigen Verklaring</w:t>
      </w:r>
      <w:r w:rsidR="00DE162A" w:rsidRPr="00EA01D7">
        <w:rPr>
          <w:rFonts w:ascii="Arial" w:hAnsi="Arial" w:cs="Arial"/>
        </w:rPr>
        <w:t xml:space="preserve"> (U</w:t>
      </w:r>
      <w:r w:rsidR="00335F67" w:rsidRPr="00EA01D7">
        <w:rPr>
          <w:rFonts w:ascii="Arial" w:hAnsi="Arial" w:cs="Arial"/>
        </w:rPr>
        <w:t xml:space="preserve">niform </w:t>
      </w:r>
      <w:r w:rsidR="00DE162A" w:rsidRPr="00EA01D7">
        <w:rPr>
          <w:rFonts w:ascii="Arial" w:hAnsi="Arial" w:cs="Arial"/>
        </w:rPr>
        <w:t>E</w:t>
      </w:r>
      <w:r w:rsidR="00335F67" w:rsidRPr="00EA01D7">
        <w:rPr>
          <w:rFonts w:ascii="Arial" w:hAnsi="Arial" w:cs="Arial"/>
        </w:rPr>
        <w:t xml:space="preserve">uropees </w:t>
      </w:r>
      <w:r w:rsidR="00DE162A" w:rsidRPr="00EA01D7">
        <w:rPr>
          <w:rFonts w:ascii="Arial" w:hAnsi="Arial" w:cs="Arial"/>
        </w:rPr>
        <w:t>A</w:t>
      </w:r>
      <w:r w:rsidR="00335F67" w:rsidRPr="00EA01D7">
        <w:rPr>
          <w:rFonts w:ascii="Arial" w:hAnsi="Arial" w:cs="Arial"/>
        </w:rPr>
        <w:t>anbestedingsdocument - UEA</w:t>
      </w:r>
      <w:r w:rsidR="00DE162A" w:rsidRPr="00EA01D7">
        <w:rPr>
          <w:rFonts w:ascii="Arial" w:hAnsi="Arial" w:cs="Arial"/>
        </w:rPr>
        <w:t>)</w:t>
      </w:r>
      <w:bookmarkEnd w:id="206"/>
      <w:bookmarkEnd w:id="207"/>
      <w:bookmarkEnd w:id="208"/>
      <w:bookmarkEnd w:id="209"/>
    </w:p>
    <w:p w14:paraId="54378C75" w14:textId="4D706F39" w:rsidR="00FB0ACB" w:rsidRPr="00EA01D7" w:rsidRDefault="00FB0ACB" w:rsidP="00FB0ACB">
      <w:pPr>
        <w:contextualSpacing/>
        <w:rPr>
          <w:rFonts w:ascii="Arial" w:hAnsi="Arial" w:cs="Arial"/>
        </w:rPr>
      </w:pPr>
      <w:r w:rsidRPr="00EA01D7">
        <w:rPr>
          <w:rFonts w:ascii="Arial" w:hAnsi="Arial" w:cs="Arial"/>
        </w:rPr>
        <w:t xml:space="preserve">De Inschrijver dient middels de </w:t>
      </w:r>
      <w:r w:rsidR="00096215" w:rsidRPr="00EA01D7">
        <w:rPr>
          <w:rFonts w:ascii="Arial" w:hAnsi="Arial" w:cs="Arial"/>
        </w:rPr>
        <w:t>Eigen Verklaring</w:t>
      </w:r>
      <w:r w:rsidR="00DE162A" w:rsidRPr="00EA01D7">
        <w:rPr>
          <w:rFonts w:ascii="Arial" w:hAnsi="Arial" w:cs="Arial"/>
        </w:rPr>
        <w:t xml:space="preserve"> (UEA)</w:t>
      </w:r>
      <w:r w:rsidR="005D4599" w:rsidRPr="00EA01D7">
        <w:rPr>
          <w:rFonts w:ascii="Arial" w:hAnsi="Arial" w:cs="Arial"/>
        </w:rPr>
        <w:t xml:space="preserve">, </w:t>
      </w:r>
      <w:r w:rsidRPr="00EA01D7">
        <w:rPr>
          <w:rFonts w:ascii="Arial" w:hAnsi="Arial" w:cs="Arial"/>
        </w:rPr>
        <w:t>zijn bedrijfsgegevens aan te leveren</w:t>
      </w:r>
      <w:r w:rsidR="00FF1DF1" w:rsidRPr="00EA01D7">
        <w:rPr>
          <w:rFonts w:ascii="Arial" w:hAnsi="Arial" w:cs="Arial"/>
        </w:rPr>
        <w:t xml:space="preserve"> </w:t>
      </w:r>
      <w:r w:rsidR="00E5165A" w:rsidRPr="00EA01D7">
        <w:rPr>
          <w:rFonts w:ascii="Arial" w:hAnsi="Arial" w:cs="Arial"/>
        </w:rPr>
        <w:t xml:space="preserve">(deel II A) </w:t>
      </w:r>
      <w:r w:rsidRPr="00EA01D7">
        <w:rPr>
          <w:rFonts w:ascii="Arial" w:hAnsi="Arial" w:cs="Arial"/>
        </w:rPr>
        <w:t xml:space="preserve">en aan te geven of hij in </w:t>
      </w:r>
      <w:r w:rsidR="001F61A9" w:rsidRPr="00EA01D7">
        <w:rPr>
          <w:rFonts w:ascii="Arial" w:hAnsi="Arial" w:cs="Arial"/>
        </w:rPr>
        <w:t>samenwerking met andere ondernemingen</w:t>
      </w:r>
      <w:r w:rsidR="00FF1DF1" w:rsidRPr="00EA01D7">
        <w:rPr>
          <w:rFonts w:ascii="Arial" w:hAnsi="Arial" w:cs="Arial"/>
        </w:rPr>
        <w:t xml:space="preserve"> </w:t>
      </w:r>
      <w:r w:rsidR="00E5165A" w:rsidRPr="00EA01D7">
        <w:rPr>
          <w:rFonts w:ascii="Arial" w:hAnsi="Arial" w:cs="Arial"/>
        </w:rPr>
        <w:t xml:space="preserve">(deel II B) </w:t>
      </w:r>
      <w:r w:rsidRPr="00EA01D7">
        <w:rPr>
          <w:rFonts w:ascii="Arial" w:hAnsi="Arial" w:cs="Arial"/>
        </w:rPr>
        <w:t xml:space="preserve">inschrijft. </w:t>
      </w:r>
    </w:p>
    <w:p w14:paraId="72143C78" w14:textId="77777777" w:rsidR="00335F67" w:rsidRPr="00EA01D7" w:rsidRDefault="00335F67" w:rsidP="00335F67">
      <w:pPr>
        <w:contextualSpacing/>
        <w:rPr>
          <w:rFonts w:ascii="Arial" w:hAnsi="Arial" w:cs="Arial"/>
        </w:rPr>
      </w:pPr>
    </w:p>
    <w:p w14:paraId="0D60AAE1" w14:textId="77777777" w:rsidR="00335F67" w:rsidRPr="00EA01D7" w:rsidRDefault="00335F67" w:rsidP="00335F67">
      <w:pPr>
        <w:contextualSpacing/>
        <w:rPr>
          <w:rFonts w:ascii="Arial" w:hAnsi="Arial" w:cs="Arial"/>
        </w:rPr>
      </w:pPr>
      <w:r w:rsidRPr="00EA01D7">
        <w:rPr>
          <w:rFonts w:ascii="Arial" w:hAnsi="Arial" w:cs="Arial"/>
        </w:rPr>
        <w:t xml:space="preserve">Inschrijver verklaart middels het invullen en rechtsgeldig ondertekenen van de </w:t>
      </w:r>
      <w:r w:rsidR="00C374D7" w:rsidRPr="00EA01D7">
        <w:rPr>
          <w:rFonts w:ascii="Arial" w:hAnsi="Arial" w:cs="Arial"/>
        </w:rPr>
        <w:t>Eigen Verklaring (</w:t>
      </w:r>
      <w:r w:rsidRPr="00EA01D7">
        <w:rPr>
          <w:rFonts w:ascii="Arial" w:hAnsi="Arial" w:cs="Arial"/>
        </w:rPr>
        <w:t>UEA</w:t>
      </w:r>
      <w:r w:rsidR="00C374D7" w:rsidRPr="00EA01D7">
        <w:rPr>
          <w:rFonts w:ascii="Arial" w:hAnsi="Arial" w:cs="Arial"/>
        </w:rPr>
        <w:t>)</w:t>
      </w:r>
      <w:r w:rsidRPr="00EA01D7">
        <w:rPr>
          <w:rFonts w:ascii="Arial" w:hAnsi="Arial" w:cs="Arial"/>
        </w:rPr>
        <w:t xml:space="preserve"> te voldoen aan alle uitsluitingsgronden, geschiktheidseisen en overige eisen, voor zover omschreven in dit Beschrijvend document en aangevuld c.q. toegelicht in de Nota(’s) van Inlichtingen. De </w:t>
      </w:r>
      <w:r w:rsidR="00C374D7" w:rsidRPr="00EA01D7">
        <w:rPr>
          <w:rFonts w:ascii="Arial" w:hAnsi="Arial" w:cs="Arial"/>
        </w:rPr>
        <w:t>Eigen Verklaring (</w:t>
      </w:r>
      <w:r w:rsidRPr="00EA01D7">
        <w:rPr>
          <w:rFonts w:ascii="Arial" w:hAnsi="Arial" w:cs="Arial"/>
        </w:rPr>
        <w:t>UEA</w:t>
      </w:r>
      <w:r w:rsidR="00C374D7" w:rsidRPr="00EA01D7">
        <w:rPr>
          <w:rFonts w:ascii="Arial" w:hAnsi="Arial" w:cs="Arial"/>
        </w:rPr>
        <w:t>)</w:t>
      </w:r>
      <w:r w:rsidRPr="00EA01D7">
        <w:rPr>
          <w:rFonts w:ascii="Arial" w:hAnsi="Arial" w:cs="Arial"/>
        </w:rPr>
        <w:t xml:space="preserve"> dient ondertekend te zijn door een rechtsgeldige vertegenwoordiger. </w:t>
      </w:r>
    </w:p>
    <w:p w14:paraId="508820C6" w14:textId="77777777" w:rsidR="00335F67" w:rsidRPr="00EA01D7" w:rsidRDefault="00335F67" w:rsidP="00335F67">
      <w:pPr>
        <w:contextualSpacing/>
        <w:rPr>
          <w:rFonts w:ascii="Arial" w:hAnsi="Arial" w:cs="Arial"/>
        </w:rPr>
      </w:pPr>
    </w:p>
    <w:p w14:paraId="115E3E20" w14:textId="77777777" w:rsidR="00FB0ACB" w:rsidRPr="00EA01D7" w:rsidRDefault="00335F67" w:rsidP="00365407">
      <w:pPr>
        <w:rPr>
          <w:rFonts w:ascii="Arial" w:hAnsi="Arial" w:cs="Arial"/>
        </w:rPr>
      </w:pPr>
      <w:r w:rsidRPr="00EA01D7">
        <w:rPr>
          <w:rFonts w:ascii="Arial" w:hAnsi="Arial" w:cs="Arial"/>
        </w:rPr>
        <w:t xml:space="preserve">NB. </w:t>
      </w:r>
      <w:r w:rsidR="00C374D7" w:rsidRPr="00EA01D7">
        <w:rPr>
          <w:rFonts w:ascii="Arial" w:hAnsi="Arial" w:cs="Arial"/>
        </w:rPr>
        <w:t xml:space="preserve">De Eigen Verklaring (UEA) </w:t>
      </w:r>
      <w:r w:rsidRPr="00EA01D7">
        <w:rPr>
          <w:rFonts w:ascii="Arial" w:hAnsi="Arial" w:cs="Arial"/>
        </w:rPr>
        <w:t>Deel IV) maakt melding van 'selectiecriteria', hiermee wordt bedoeld: 'geschiktheidseisen'.</w:t>
      </w:r>
    </w:p>
    <w:p w14:paraId="6781FE35" w14:textId="77777777" w:rsidR="00335F67" w:rsidRPr="00EA01D7" w:rsidRDefault="00335F67" w:rsidP="00365407">
      <w:pPr>
        <w:rPr>
          <w:rFonts w:ascii="Arial" w:hAnsi="Arial" w:cs="Arial"/>
        </w:rPr>
      </w:pPr>
    </w:p>
    <w:p w14:paraId="01021405" w14:textId="6BF43B5B" w:rsidR="00FB0ACB" w:rsidRPr="00EA01D7" w:rsidRDefault="00C162C0" w:rsidP="00D359E3">
      <w:pPr>
        <w:pStyle w:val="Kop3"/>
        <w:rPr>
          <w:rFonts w:ascii="Arial" w:hAnsi="Arial" w:cs="Arial"/>
        </w:rPr>
      </w:pPr>
      <w:bookmarkStart w:id="210" w:name="_Toc152951706"/>
      <w:bookmarkStart w:id="211" w:name="_Toc165044430"/>
      <w:bookmarkStart w:id="212" w:name="_Toc165045229"/>
      <w:bookmarkStart w:id="213" w:name="_Toc210166016"/>
      <w:r w:rsidRPr="00EA01D7">
        <w:rPr>
          <w:rFonts w:ascii="Arial" w:hAnsi="Arial" w:cs="Arial"/>
        </w:rPr>
        <w:t>3.1.1</w:t>
      </w:r>
      <w:r w:rsidRPr="00EA01D7">
        <w:rPr>
          <w:rFonts w:ascii="Arial" w:hAnsi="Arial" w:cs="Arial"/>
        </w:rPr>
        <w:tab/>
      </w:r>
      <w:r w:rsidR="00FB0ACB" w:rsidRPr="00EA01D7">
        <w:rPr>
          <w:rFonts w:ascii="Arial" w:hAnsi="Arial" w:cs="Arial"/>
        </w:rPr>
        <w:t>Indien Inschrijver als Combinatie wil inschrijven</w:t>
      </w:r>
      <w:bookmarkEnd w:id="210"/>
      <w:bookmarkEnd w:id="211"/>
      <w:bookmarkEnd w:id="212"/>
      <w:bookmarkEnd w:id="213"/>
    </w:p>
    <w:p w14:paraId="47C6B259" w14:textId="77777777" w:rsidR="00D61AA8" w:rsidRPr="00EA01D7" w:rsidRDefault="00D61AA8" w:rsidP="009E6ED7">
      <w:pPr>
        <w:numPr>
          <w:ilvl w:val="0"/>
          <w:numId w:val="11"/>
        </w:numPr>
        <w:rPr>
          <w:rFonts w:ascii="Arial" w:hAnsi="Arial" w:cs="Arial"/>
        </w:rPr>
      </w:pPr>
      <w:r w:rsidRPr="00EA01D7">
        <w:rPr>
          <w:rFonts w:ascii="Arial" w:hAnsi="Arial" w:cs="Arial"/>
        </w:rPr>
        <w:t xml:space="preserve">Indien als Combinatie wordt ingeschreven, </w:t>
      </w:r>
      <w:r w:rsidR="00096215" w:rsidRPr="00EA01D7">
        <w:rPr>
          <w:rFonts w:ascii="Arial" w:hAnsi="Arial" w:cs="Arial"/>
        </w:rPr>
        <w:t xml:space="preserve">wordt dit in onderdeel </w:t>
      </w:r>
      <w:r w:rsidR="00E16AC3" w:rsidRPr="00EA01D7">
        <w:rPr>
          <w:rFonts w:ascii="Arial" w:hAnsi="Arial" w:cs="Arial"/>
        </w:rPr>
        <w:t>II</w:t>
      </w:r>
      <w:r w:rsidR="00096215" w:rsidRPr="00EA01D7">
        <w:rPr>
          <w:rFonts w:ascii="Arial" w:hAnsi="Arial" w:cs="Arial"/>
        </w:rPr>
        <w:t xml:space="preserve"> van de Eigen Verklaring vermeld. </w:t>
      </w:r>
    </w:p>
    <w:p w14:paraId="2CB4D275" w14:textId="77777777" w:rsidR="00B7756C" w:rsidRPr="00EA01D7" w:rsidRDefault="00FB0ACB" w:rsidP="009E6ED7">
      <w:pPr>
        <w:numPr>
          <w:ilvl w:val="0"/>
          <w:numId w:val="11"/>
        </w:numPr>
        <w:rPr>
          <w:rFonts w:ascii="Arial" w:hAnsi="Arial" w:cs="Arial"/>
        </w:rPr>
      </w:pPr>
      <w:r w:rsidRPr="00EA01D7">
        <w:rPr>
          <w:rFonts w:ascii="Arial" w:hAnsi="Arial" w:cs="Arial"/>
        </w:rPr>
        <w:t xml:space="preserve">Elke deelnemer van de Combinatie dient </w:t>
      </w:r>
      <w:r w:rsidR="00C8512E" w:rsidRPr="00EA01D7">
        <w:rPr>
          <w:rFonts w:ascii="Arial" w:hAnsi="Arial" w:cs="Arial"/>
        </w:rPr>
        <w:t>apart de Eigen Verklaring in te vullen en te ondertekenen. Iedere afzonderlijke</w:t>
      </w:r>
      <w:r w:rsidR="00DB420E" w:rsidRPr="00EA01D7">
        <w:rPr>
          <w:rFonts w:ascii="Arial" w:hAnsi="Arial" w:cs="Arial"/>
        </w:rPr>
        <w:t xml:space="preserve"> </w:t>
      </w:r>
      <w:proofErr w:type="spellStart"/>
      <w:r w:rsidR="00DB420E" w:rsidRPr="00EA01D7">
        <w:rPr>
          <w:rFonts w:ascii="Arial" w:hAnsi="Arial" w:cs="Arial"/>
        </w:rPr>
        <w:t>c</w:t>
      </w:r>
      <w:r w:rsidRPr="00EA01D7">
        <w:rPr>
          <w:rFonts w:ascii="Arial" w:hAnsi="Arial" w:cs="Arial"/>
        </w:rPr>
        <w:t>ombinant</w:t>
      </w:r>
      <w:proofErr w:type="spellEnd"/>
      <w:r w:rsidRPr="00EA01D7">
        <w:rPr>
          <w:rFonts w:ascii="Arial" w:hAnsi="Arial" w:cs="Arial"/>
        </w:rPr>
        <w:t xml:space="preserve"> </w:t>
      </w:r>
      <w:r w:rsidR="00C8512E" w:rsidRPr="00EA01D7">
        <w:rPr>
          <w:rFonts w:ascii="Arial" w:hAnsi="Arial" w:cs="Arial"/>
        </w:rPr>
        <w:t xml:space="preserve">verklaart hiermee dat de uitsluitingsgronden in de Eigen Verklaring niet op hem van toepassing zijn. </w:t>
      </w:r>
    </w:p>
    <w:p w14:paraId="2FFA9471" w14:textId="77777777" w:rsidR="00B7756C" w:rsidRPr="00EA01D7" w:rsidRDefault="00AB721B" w:rsidP="009E6ED7">
      <w:pPr>
        <w:numPr>
          <w:ilvl w:val="0"/>
          <w:numId w:val="11"/>
        </w:numPr>
        <w:rPr>
          <w:rFonts w:ascii="Arial" w:hAnsi="Arial" w:cs="Arial"/>
        </w:rPr>
      </w:pPr>
      <w:r w:rsidRPr="00EA01D7">
        <w:rPr>
          <w:rFonts w:ascii="Arial" w:hAnsi="Arial" w:cs="Arial"/>
        </w:rPr>
        <w:t xml:space="preserve">Elke deelnemer van de Combinatie dient </w:t>
      </w:r>
      <w:r w:rsidR="00B55EF6" w:rsidRPr="00EA01D7">
        <w:rPr>
          <w:rFonts w:ascii="Arial" w:hAnsi="Arial" w:cs="Arial"/>
        </w:rPr>
        <w:t>afzonderlijk</w:t>
      </w:r>
      <w:r w:rsidRPr="00EA01D7">
        <w:rPr>
          <w:rFonts w:ascii="Arial" w:hAnsi="Arial" w:cs="Arial"/>
        </w:rPr>
        <w:t xml:space="preserve"> te</w:t>
      </w:r>
      <w:r w:rsidR="00B55EF6" w:rsidRPr="00EA01D7">
        <w:rPr>
          <w:rFonts w:ascii="Arial" w:hAnsi="Arial" w:cs="Arial"/>
        </w:rPr>
        <w:t xml:space="preserve"> voldoen aan de gestelde eisen</w:t>
      </w:r>
      <w:r w:rsidRPr="00EA01D7">
        <w:rPr>
          <w:rFonts w:ascii="Arial" w:hAnsi="Arial" w:cs="Arial"/>
        </w:rPr>
        <w:t xml:space="preserve"> ten behoeve van de Economische draagkracht (bewijs van verzekering voor </w:t>
      </w:r>
      <w:proofErr w:type="spellStart"/>
      <w:r w:rsidRPr="00EA01D7">
        <w:rPr>
          <w:rFonts w:ascii="Arial" w:hAnsi="Arial" w:cs="Arial"/>
        </w:rPr>
        <w:t>bedrijfs</w:t>
      </w:r>
      <w:proofErr w:type="spellEnd"/>
      <w:r w:rsidRPr="00EA01D7">
        <w:rPr>
          <w:rFonts w:ascii="Arial" w:hAnsi="Arial" w:cs="Arial"/>
        </w:rPr>
        <w:t xml:space="preserve"> –</w:t>
      </w:r>
      <w:r w:rsidR="00FB7E36" w:rsidRPr="00EA01D7">
        <w:rPr>
          <w:rFonts w:ascii="Arial" w:hAnsi="Arial" w:cs="Arial"/>
        </w:rPr>
        <w:t xml:space="preserve"> en</w:t>
      </w:r>
      <w:r w:rsidR="00C8512E" w:rsidRPr="00EA01D7">
        <w:rPr>
          <w:rFonts w:ascii="Arial" w:hAnsi="Arial" w:cs="Arial"/>
        </w:rPr>
        <w:t>/</w:t>
      </w:r>
      <w:r w:rsidR="00FB7E36" w:rsidRPr="00EA01D7">
        <w:rPr>
          <w:rFonts w:ascii="Arial" w:hAnsi="Arial" w:cs="Arial"/>
        </w:rPr>
        <w:t>of beroep</w:t>
      </w:r>
      <w:r w:rsidR="005D4599" w:rsidRPr="00EA01D7">
        <w:rPr>
          <w:rFonts w:ascii="Arial" w:hAnsi="Arial" w:cs="Arial"/>
        </w:rPr>
        <w:t>s</w:t>
      </w:r>
      <w:r w:rsidR="00FB7E36" w:rsidRPr="00EA01D7">
        <w:rPr>
          <w:rFonts w:ascii="Arial" w:hAnsi="Arial" w:cs="Arial"/>
        </w:rPr>
        <w:t>aansprakelijkheid)</w:t>
      </w:r>
      <w:r w:rsidR="003E1465" w:rsidRPr="00EA01D7">
        <w:rPr>
          <w:rFonts w:ascii="Arial" w:hAnsi="Arial" w:cs="Arial"/>
        </w:rPr>
        <w:t>.</w:t>
      </w:r>
      <w:r w:rsidR="00DD3171" w:rsidRPr="00EA01D7">
        <w:rPr>
          <w:rFonts w:ascii="Arial" w:hAnsi="Arial" w:cs="Arial"/>
        </w:rPr>
        <w:t xml:space="preserve"> </w:t>
      </w:r>
    </w:p>
    <w:p w14:paraId="3B1D86E5" w14:textId="6D237D48" w:rsidR="00B7756C" w:rsidRPr="00EA01D7" w:rsidRDefault="00DD3171" w:rsidP="009E6ED7">
      <w:pPr>
        <w:numPr>
          <w:ilvl w:val="0"/>
          <w:numId w:val="11"/>
        </w:numPr>
        <w:rPr>
          <w:rFonts w:ascii="Arial" w:hAnsi="Arial" w:cs="Arial"/>
        </w:rPr>
      </w:pPr>
      <w:r w:rsidRPr="00EA01D7">
        <w:rPr>
          <w:rFonts w:ascii="Arial" w:hAnsi="Arial" w:cs="Arial"/>
        </w:rPr>
        <w:t xml:space="preserve">De </w:t>
      </w:r>
      <w:r w:rsidR="003C4C86" w:rsidRPr="00EA01D7">
        <w:rPr>
          <w:rFonts w:ascii="Arial" w:hAnsi="Arial" w:cs="Arial"/>
        </w:rPr>
        <w:t>C</w:t>
      </w:r>
      <w:r w:rsidRPr="00EA01D7">
        <w:rPr>
          <w:rFonts w:ascii="Arial" w:hAnsi="Arial" w:cs="Arial"/>
        </w:rPr>
        <w:t>ombinatie dient gezamenlijk te voldoen aan de gestelde eisen ten behoeve van de Financiële draagkracht (omzeteisen)</w:t>
      </w:r>
      <w:r w:rsidR="00EB6EB6" w:rsidRPr="00EA01D7">
        <w:rPr>
          <w:rFonts w:ascii="Arial" w:hAnsi="Arial" w:cs="Arial"/>
        </w:rPr>
        <w:t xml:space="preserve"> (indien van toepassing)</w:t>
      </w:r>
      <w:r w:rsidRPr="00EA01D7">
        <w:rPr>
          <w:rFonts w:ascii="Arial" w:hAnsi="Arial" w:cs="Arial"/>
        </w:rPr>
        <w:t>.</w:t>
      </w:r>
      <w:r w:rsidR="007E4CE1" w:rsidRPr="00EA01D7">
        <w:rPr>
          <w:rFonts w:ascii="Arial" w:hAnsi="Arial" w:cs="Arial"/>
        </w:rPr>
        <w:t xml:space="preserve"> </w:t>
      </w:r>
    </w:p>
    <w:p w14:paraId="76CCE2D8" w14:textId="77777777" w:rsidR="00A404CF" w:rsidRPr="00EA01D7" w:rsidRDefault="00A404CF" w:rsidP="009E6ED7">
      <w:pPr>
        <w:numPr>
          <w:ilvl w:val="0"/>
          <w:numId w:val="11"/>
        </w:numPr>
        <w:rPr>
          <w:rFonts w:ascii="Arial" w:hAnsi="Arial" w:cs="Arial"/>
        </w:rPr>
      </w:pPr>
      <w:r w:rsidRPr="00EA01D7">
        <w:rPr>
          <w:rFonts w:ascii="Arial" w:hAnsi="Arial" w:cs="Arial"/>
        </w:rPr>
        <w:t xml:space="preserve">Het is toegestaan dat de </w:t>
      </w:r>
      <w:r w:rsidR="003A0528" w:rsidRPr="00EA01D7">
        <w:rPr>
          <w:rFonts w:ascii="Arial" w:hAnsi="Arial" w:cs="Arial"/>
        </w:rPr>
        <w:t>(</w:t>
      </w:r>
      <w:r w:rsidRPr="00EA01D7">
        <w:rPr>
          <w:rFonts w:ascii="Arial" w:hAnsi="Arial" w:cs="Arial"/>
        </w:rPr>
        <w:t>relevante omzet en</w:t>
      </w:r>
      <w:r w:rsidR="003A0528" w:rsidRPr="00EA01D7">
        <w:rPr>
          <w:rFonts w:ascii="Arial" w:hAnsi="Arial" w:cs="Arial"/>
        </w:rPr>
        <w:t>)</w:t>
      </w:r>
      <w:r w:rsidRPr="00EA01D7">
        <w:rPr>
          <w:rFonts w:ascii="Arial" w:hAnsi="Arial" w:cs="Arial"/>
        </w:rPr>
        <w:t xml:space="preserve"> referenties van de verschillende partijen van de Combinatie bij elkaar worden opgeteld</w:t>
      </w:r>
      <w:r w:rsidR="00401E91" w:rsidRPr="00EA01D7">
        <w:rPr>
          <w:rFonts w:ascii="Arial" w:hAnsi="Arial" w:cs="Arial"/>
        </w:rPr>
        <w:t xml:space="preserve"> (indien van toepassing)</w:t>
      </w:r>
      <w:r w:rsidRPr="00EA01D7">
        <w:rPr>
          <w:rFonts w:ascii="Arial" w:hAnsi="Arial" w:cs="Arial"/>
        </w:rPr>
        <w:t xml:space="preserve">. </w:t>
      </w:r>
    </w:p>
    <w:p w14:paraId="2D2768A3" w14:textId="47830DC2" w:rsidR="0091773A" w:rsidRPr="00EA01D7" w:rsidRDefault="00FB0ACB" w:rsidP="009E6ED7">
      <w:pPr>
        <w:numPr>
          <w:ilvl w:val="0"/>
          <w:numId w:val="11"/>
        </w:numPr>
        <w:rPr>
          <w:rFonts w:ascii="Arial" w:hAnsi="Arial" w:cs="Arial"/>
        </w:rPr>
      </w:pPr>
      <w:r w:rsidRPr="00EA01D7">
        <w:rPr>
          <w:rFonts w:ascii="Arial" w:hAnsi="Arial" w:cs="Arial"/>
        </w:rPr>
        <w:t xml:space="preserve">Alle </w:t>
      </w:r>
      <w:proofErr w:type="spellStart"/>
      <w:r w:rsidRPr="00EA01D7">
        <w:rPr>
          <w:rFonts w:ascii="Arial" w:hAnsi="Arial" w:cs="Arial"/>
        </w:rPr>
        <w:t>combinanten</w:t>
      </w:r>
      <w:proofErr w:type="spellEnd"/>
      <w:r w:rsidRPr="00EA01D7">
        <w:rPr>
          <w:rFonts w:ascii="Arial" w:hAnsi="Arial" w:cs="Arial"/>
        </w:rPr>
        <w:t xml:space="preserve"> aanvaarden zowel gezamenlijke als hoofdelijke aansprakelijkheid voor de Inschrijving als voor de nakoming en uitvoering van alle uit de </w:t>
      </w:r>
      <w:r w:rsidR="56CE7D55" w:rsidRPr="00EA01D7">
        <w:rPr>
          <w:rFonts w:ascii="Arial" w:hAnsi="Arial" w:cs="Arial"/>
        </w:rPr>
        <w:t>Overeenkomst</w:t>
      </w:r>
      <w:r w:rsidR="00F76C9D" w:rsidRPr="00EA01D7">
        <w:rPr>
          <w:rFonts w:ascii="Arial" w:hAnsi="Arial" w:cs="Arial"/>
        </w:rPr>
        <w:t xml:space="preserve"> </w:t>
      </w:r>
      <w:r w:rsidRPr="00EA01D7">
        <w:rPr>
          <w:rFonts w:ascii="Arial" w:hAnsi="Arial" w:cs="Arial"/>
        </w:rPr>
        <w:t>voortvloeiende verplichtingen.</w:t>
      </w:r>
    </w:p>
    <w:p w14:paraId="5BE60BE8" w14:textId="77777777" w:rsidR="00FB0ACB" w:rsidRPr="00EA01D7" w:rsidRDefault="00FB0ACB" w:rsidP="009E6ED7">
      <w:pPr>
        <w:numPr>
          <w:ilvl w:val="0"/>
          <w:numId w:val="11"/>
        </w:numPr>
        <w:rPr>
          <w:rFonts w:ascii="Arial" w:hAnsi="Arial" w:cs="Arial"/>
        </w:rPr>
      </w:pPr>
      <w:r w:rsidRPr="00EA01D7">
        <w:rPr>
          <w:rFonts w:ascii="Arial" w:hAnsi="Arial" w:cs="Arial"/>
        </w:rPr>
        <w:t>Er dient één aanspreekpunt (penvoerder) te zijn</w:t>
      </w:r>
      <w:r w:rsidR="00E16AC3" w:rsidRPr="00EA01D7">
        <w:rPr>
          <w:rFonts w:ascii="Arial" w:hAnsi="Arial" w:cs="Arial"/>
        </w:rPr>
        <w:t xml:space="preserve">. </w:t>
      </w:r>
    </w:p>
    <w:p w14:paraId="2363A331" w14:textId="77777777" w:rsidR="00FB0ACB" w:rsidRPr="00EA01D7" w:rsidRDefault="00FB0ACB" w:rsidP="009E6ED7">
      <w:pPr>
        <w:numPr>
          <w:ilvl w:val="0"/>
          <w:numId w:val="11"/>
        </w:numPr>
        <w:rPr>
          <w:rFonts w:ascii="Arial" w:hAnsi="Arial" w:cs="Arial"/>
        </w:rPr>
      </w:pPr>
      <w:r w:rsidRPr="00EA01D7">
        <w:rPr>
          <w:rFonts w:ascii="Arial" w:hAnsi="Arial" w:cs="Arial"/>
        </w:rPr>
        <w:t xml:space="preserve">Indien op één van de </w:t>
      </w:r>
      <w:proofErr w:type="spellStart"/>
      <w:r w:rsidRPr="00EA01D7">
        <w:rPr>
          <w:rFonts w:ascii="Arial" w:hAnsi="Arial" w:cs="Arial"/>
        </w:rPr>
        <w:t>combinanten</w:t>
      </w:r>
      <w:proofErr w:type="spellEnd"/>
      <w:r w:rsidRPr="00EA01D7">
        <w:rPr>
          <w:rFonts w:ascii="Arial" w:hAnsi="Arial" w:cs="Arial"/>
        </w:rPr>
        <w:t xml:space="preserve"> een uitsluitingsgrond van toepassing is, volgt uitsluiting van alle </w:t>
      </w:r>
      <w:proofErr w:type="spellStart"/>
      <w:r w:rsidRPr="00EA01D7">
        <w:rPr>
          <w:rFonts w:ascii="Arial" w:hAnsi="Arial" w:cs="Arial"/>
        </w:rPr>
        <w:t>combinanten</w:t>
      </w:r>
      <w:proofErr w:type="spellEnd"/>
      <w:r w:rsidRPr="00EA01D7">
        <w:rPr>
          <w:rFonts w:ascii="Arial" w:hAnsi="Arial" w:cs="Arial"/>
        </w:rPr>
        <w:t xml:space="preserve"> en is het niet toegestaan een andere Combinatie aan te gaan.</w:t>
      </w:r>
    </w:p>
    <w:p w14:paraId="40785575" w14:textId="09B3B1FB" w:rsidR="003C4C86" w:rsidRPr="00EA01D7" w:rsidRDefault="00FB0ACB" w:rsidP="009E6ED7">
      <w:pPr>
        <w:numPr>
          <w:ilvl w:val="0"/>
          <w:numId w:val="11"/>
        </w:numPr>
        <w:rPr>
          <w:rFonts w:ascii="Arial" w:hAnsi="Arial" w:cs="Arial"/>
        </w:rPr>
      </w:pPr>
      <w:r w:rsidRPr="00EA01D7">
        <w:rPr>
          <w:rFonts w:ascii="Arial" w:hAnsi="Arial" w:cs="Arial"/>
        </w:rPr>
        <w:t xml:space="preserve">Indien </w:t>
      </w:r>
      <w:r w:rsidR="007E4CE1" w:rsidRPr="00EA01D7">
        <w:rPr>
          <w:rFonts w:ascii="Arial" w:hAnsi="Arial" w:cs="Arial"/>
        </w:rPr>
        <w:t>de</w:t>
      </w:r>
      <w:r w:rsidRPr="00EA01D7">
        <w:rPr>
          <w:rFonts w:ascii="Arial" w:hAnsi="Arial" w:cs="Arial"/>
        </w:rPr>
        <w:t xml:space="preserve"> Combinatie wordt ontbonden dient de </w:t>
      </w:r>
      <w:r w:rsidR="00B86646" w:rsidRPr="00EA01D7">
        <w:rPr>
          <w:rFonts w:ascii="Arial" w:hAnsi="Arial" w:cs="Arial"/>
        </w:rPr>
        <w:t xml:space="preserve">Inschrijver </w:t>
      </w:r>
      <w:r w:rsidRPr="00EA01D7">
        <w:rPr>
          <w:rFonts w:ascii="Arial" w:hAnsi="Arial" w:cs="Arial"/>
        </w:rPr>
        <w:t xml:space="preserve">dit onverwijld aan de </w:t>
      </w:r>
      <w:r w:rsidR="00B86646" w:rsidRPr="00EA01D7">
        <w:rPr>
          <w:rFonts w:ascii="Arial" w:hAnsi="Arial" w:cs="Arial"/>
        </w:rPr>
        <w:t>Opdrachtgever</w:t>
      </w:r>
      <w:r w:rsidRPr="00EA01D7">
        <w:rPr>
          <w:rFonts w:ascii="Arial" w:hAnsi="Arial" w:cs="Arial"/>
        </w:rPr>
        <w:t xml:space="preserve"> te melden. Partijen gaan vervolgens in gesprek of de </w:t>
      </w:r>
      <w:r w:rsidR="56CE7D55" w:rsidRPr="00EA01D7">
        <w:rPr>
          <w:rFonts w:ascii="Arial" w:hAnsi="Arial" w:cs="Arial"/>
        </w:rPr>
        <w:t>Overeenkomst</w:t>
      </w:r>
      <w:r w:rsidR="00F76C9D" w:rsidRPr="00EA01D7">
        <w:rPr>
          <w:rFonts w:ascii="Arial" w:hAnsi="Arial" w:cs="Arial"/>
        </w:rPr>
        <w:t xml:space="preserve"> </w:t>
      </w:r>
      <w:r w:rsidRPr="00EA01D7">
        <w:rPr>
          <w:rFonts w:ascii="Arial" w:hAnsi="Arial" w:cs="Arial"/>
        </w:rPr>
        <w:t>kan worden voortgezet. De continuïteit en kwaliteit van de dienstverlening is hierbij uitgangspunt</w:t>
      </w:r>
      <w:r w:rsidR="003C4C86" w:rsidRPr="00EA01D7">
        <w:rPr>
          <w:rFonts w:ascii="Arial" w:hAnsi="Arial" w:cs="Arial"/>
        </w:rPr>
        <w:t>, waarbij aandacht wordt geschonken aan de wezenlijke wijziging.</w:t>
      </w:r>
    </w:p>
    <w:p w14:paraId="63734E5B" w14:textId="77777777" w:rsidR="00913A8E" w:rsidRPr="00EA01D7" w:rsidRDefault="00FB7E36" w:rsidP="009E6ED7">
      <w:pPr>
        <w:pStyle w:val="Lijstalinea"/>
        <w:numPr>
          <w:ilvl w:val="0"/>
          <w:numId w:val="13"/>
        </w:numPr>
        <w:ind w:left="357" w:hanging="357"/>
        <w:rPr>
          <w:rFonts w:ascii="Arial" w:hAnsi="Arial" w:cs="Arial"/>
        </w:rPr>
      </w:pPr>
      <w:r w:rsidRPr="00EA01D7">
        <w:rPr>
          <w:rFonts w:ascii="Arial" w:hAnsi="Arial" w:cs="Arial"/>
        </w:rPr>
        <w:t xml:space="preserve">Indien de </w:t>
      </w:r>
      <w:r w:rsidR="00A404CF" w:rsidRPr="00EA01D7">
        <w:rPr>
          <w:rFonts w:ascii="Arial" w:hAnsi="Arial" w:cs="Arial"/>
        </w:rPr>
        <w:t xml:space="preserve">Opdracht </w:t>
      </w:r>
      <w:r w:rsidRPr="00EA01D7">
        <w:rPr>
          <w:rFonts w:ascii="Arial" w:hAnsi="Arial" w:cs="Arial"/>
        </w:rPr>
        <w:t xml:space="preserve">aan een </w:t>
      </w:r>
      <w:r w:rsidR="00C374D7" w:rsidRPr="00EA01D7">
        <w:rPr>
          <w:rFonts w:ascii="Arial" w:hAnsi="Arial" w:cs="Arial"/>
        </w:rPr>
        <w:t>C</w:t>
      </w:r>
      <w:r w:rsidRPr="00EA01D7">
        <w:rPr>
          <w:rFonts w:ascii="Arial" w:hAnsi="Arial" w:cs="Arial"/>
        </w:rPr>
        <w:t xml:space="preserve">ombinatie wordt gegund, kan van de </w:t>
      </w:r>
      <w:r w:rsidR="00C374D7" w:rsidRPr="00EA01D7">
        <w:rPr>
          <w:rFonts w:ascii="Arial" w:hAnsi="Arial" w:cs="Arial"/>
        </w:rPr>
        <w:t>C</w:t>
      </w:r>
      <w:r w:rsidRPr="00EA01D7">
        <w:rPr>
          <w:rFonts w:ascii="Arial" w:hAnsi="Arial" w:cs="Arial"/>
        </w:rPr>
        <w:t>ombinatie worden verlangd een bepaalde rechtsvorm aan te nemen</w:t>
      </w:r>
      <w:r w:rsidR="00A404CF" w:rsidRPr="00EA01D7">
        <w:rPr>
          <w:rFonts w:ascii="Arial" w:hAnsi="Arial" w:cs="Arial"/>
        </w:rPr>
        <w:t>, indien dit voor de goede uitvoering van de Opdracht noodzakelijk is.</w:t>
      </w:r>
      <w:r w:rsidR="000B01B9" w:rsidRPr="00EA01D7">
        <w:rPr>
          <w:rFonts w:ascii="Arial" w:hAnsi="Arial" w:cs="Arial"/>
        </w:rPr>
        <w:t xml:space="preserve"> </w:t>
      </w:r>
    </w:p>
    <w:p w14:paraId="5991E5A1" w14:textId="77777777" w:rsidR="00913A8E" w:rsidRPr="00EA01D7" w:rsidRDefault="00913A8E" w:rsidP="00FB0ACB">
      <w:pPr>
        <w:rPr>
          <w:rFonts w:ascii="Arial" w:hAnsi="Arial" w:cs="Arial"/>
        </w:rPr>
      </w:pPr>
    </w:p>
    <w:p w14:paraId="4D2332E5" w14:textId="77777777" w:rsidR="003C4C86" w:rsidRPr="00EA01D7" w:rsidRDefault="003C4C86" w:rsidP="003C4C86">
      <w:pPr>
        <w:rPr>
          <w:rFonts w:ascii="Arial" w:hAnsi="Arial" w:cs="Arial"/>
        </w:rPr>
      </w:pPr>
    </w:p>
    <w:p w14:paraId="5A645A20" w14:textId="52274157" w:rsidR="00FB0ACB" w:rsidRPr="00EA01D7" w:rsidRDefault="00C162C0" w:rsidP="00D359E3">
      <w:pPr>
        <w:pStyle w:val="Kop3"/>
        <w:rPr>
          <w:rFonts w:ascii="Arial" w:hAnsi="Arial" w:cs="Arial"/>
        </w:rPr>
      </w:pPr>
      <w:bookmarkStart w:id="214" w:name="_Toc152951707"/>
      <w:bookmarkStart w:id="215" w:name="_Toc165044431"/>
      <w:bookmarkStart w:id="216" w:name="_Toc165045230"/>
      <w:bookmarkStart w:id="217" w:name="_Toc210166017"/>
      <w:r w:rsidRPr="00EA01D7">
        <w:rPr>
          <w:rFonts w:ascii="Arial" w:hAnsi="Arial" w:cs="Arial"/>
        </w:rPr>
        <w:lastRenderedPageBreak/>
        <w:t>3.1.2</w:t>
      </w:r>
      <w:r w:rsidRPr="00EA01D7">
        <w:rPr>
          <w:rFonts w:ascii="Arial" w:hAnsi="Arial" w:cs="Arial"/>
        </w:rPr>
        <w:tab/>
      </w:r>
      <w:r w:rsidR="00FB0ACB" w:rsidRPr="00EA01D7">
        <w:rPr>
          <w:rFonts w:ascii="Arial" w:hAnsi="Arial" w:cs="Arial"/>
        </w:rPr>
        <w:t xml:space="preserve">Indien Inschrijver als </w:t>
      </w:r>
      <w:r w:rsidR="00AD07DB" w:rsidRPr="00EA01D7">
        <w:rPr>
          <w:rFonts w:ascii="Arial" w:hAnsi="Arial" w:cs="Arial"/>
        </w:rPr>
        <w:t>h</w:t>
      </w:r>
      <w:r w:rsidR="00FB0ACB" w:rsidRPr="00EA01D7">
        <w:rPr>
          <w:rFonts w:ascii="Arial" w:hAnsi="Arial" w:cs="Arial"/>
        </w:rPr>
        <w:t xml:space="preserve">oofdaannemer met </w:t>
      </w:r>
      <w:proofErr w:type="spellStart"/>
      <w:r w:rsidR="00FB0ACB" w:rsidRPr="00EA01D7">
        <w:rPr>
          <w:rFonts w:ascii="Arial" w:hAnsi="Arial" w:cs="Arial"/>
        </w:rPr>
        <w:t>Onderaanneming</w:t>
      </w:r>
      <w:proofErr w:type="spellEnd"/>
      <w:r w:rsidR="00FB0ACB" w:rsidRPr="00EA01D7">
        <w:rPr>
          <w:rFonts w:ascii="Arial" w:hAnsi="Arial" w:cs="Arial"/>
        </w:rPr>
        <w:t xml:space="preserve"> wil inschrijven</w:t>
      </w:r>
      <w:bookmarkEnd w:id="214"/>
      <w:bookmarkEnd w:id="215"/>
      <w:bookmarkEnd w:id="216"/>
      <w:bookmarkEnd w:id="217"/>
    </w:p>
    <w:p w14:paraId="56E25CC8" w14:textId="6474FD92" w:rsidR="00127B25" w:rsidRPr="00EA01D7" w:rsidRDefault="00127B25" w:rsidP="00FF125C">
      <w:pPr>
        <w:rPr>
          <w:rFonts w:ascii="Arial" w:hAnsi="Arial" w:cs="Arial"/>
        </w:rPr>
      </w:pPr>
      <w:bookmarkStart w:id="218" w:name="_Hlk78205359"/>
      <w:r w:rsidRPr="00EA01D7">
        <w:rPr>
          <w:rFonts w:ascii="Arial" w:hAnsi="Arial" w:cs="Arial"/>
        </w:rPr>
        <w:t xml:space="preserve">In deze constructie is Inschrijver hoofdaannemer en is hij voornemens derden in </w:t>
      </w:r>
      <w:proofErr w:type="spellStart"/>
      <w:r w:rsidR="00E86377" w:rsidRPr="00EA01D7">
        <w:rPr>
          <w:rFonts w:ascii="Arial" w:hAnsi="Arial" w:cs="Arial"/>
        </w:rPr>
        <w:t>O</w:t>
      </w:r>
      <w:r w:rsidRPr="00EA01D7">
        <w:rPr>
          <w:rFonts w:ascii="Arial" w:hAnsi="Arial" w:cs="Arial"/>
        </w:rPr>
        <w:t>nderaanneming</w:t>
      </w:r>
      <w:proofErr w:type="spellEnd"/>
      <w:r w:rsidRPr="00EA01D7">
        <w:rPr>
          <w:rFonts w:ascii="Arial" w:hAnsi="Arial" w:cs="Arial"/>
        </w:rPr>
        <w:t xml:space="preserve"> te nemen </w:t>
      </w:r>
      <w:r w:rsidR="00A85F4C" w:rsidRPr="00EA01D7">
        <w:rPr>
          <w:rFonts w:ascii="Arial" w:hAnsi="Arial" w:cs="Arial"/>
        </w:rPr>
        <w:t>en aan hen een gedeelte van de O</w:t>
      </w:r>
      <w:r w:rsidRPr="00EA01D7">
        <w:rPr>
          <w:rFonts w:ascii="Arial" w:hAnsi="Arial" w:cs="Arial"/>
        </w:rPr>
        <w:t xml:space="preserve">pdracht te geven. Indien de hoofdaannemer gebruik maakt van </w:t>
      </w:r>
      <w:proofErr w:type="spellStart"/>
      <w:r w:rsidRPr="00EA01D7">
        <w:rPr>
          <w:rFonts w:ascii="Arial" w:hAnsi="Arial" w:cs="Arial"/>
        </w:rPr>
        <w:t>Onderaanneming</w:t>
      </w:r>
      <w:proofErr w:type="spellEnd"/>
      <w:r w:rsidRPr="00EA01D7">
        <w:rPr>
          <w:rFonts w:ascii="Arial" w:hAnsi="Arial" w:cs="Arial"/>
        </w:rPr>
        <w:t>, dient de hoofdaannemer dit bekend te maken onder aangeving van de door de onderaannemer uit te voeren werkzaamheden en welke onderaannemer(s) word(t)(en) voorgesteld</w:t>
      </w:r>
      <w:r w:rsidR="00C42727" w:rsidRPr="00EA01D7">
        <w:rPr>
          <w:rFonts w:ascii="Arial" w:hAnsi="Arial" w:cs="Arial"/>
        </w:rPr>
        <w:t xml:space="preserve"> (voor zover bekend)</w:t>
      </w:r>
      <w:r w:rsidRPr="00EA01D7">
        <w:rPr>
          <w:rFonts w:ascii="Arial" w:hAnsi="Arial" w:cs="Arial"/>
        </w:rPr>
        <w:t>. Inschrijver vult onderdeel D van Deel II van de Eigen Verklaring in.</w:t>
      </w:r>
    </w:p>
    <w:p w14:paraId="450E58B8" w14:textId="77777777" w:rsidR="00FF125C" w:rsidRPr="00EA01D7" w:rsidRDefault="00FF125C" w:rsidP="00FF125C">
      <w:pPr>
        <w:rPr>
          <w:rFonts w:ascii="Arial" w:hAnsi="Arial" w:cs="Arial"/>
        </w:rPr>
      </w:pPr>
      <w:r w:rsidRPr="00EA01D7">
        <w:rPr>
          <w:rFonts w:ascii="Arial" w:hAnsi="Arial" w:cs="Arial"/>
        </w:rPr>
        <w:t xml:space="preserve">Inschrijver dient hier, voor zover bekend, te beschrijven welke onderaannemers door Inschrijver zullen worden ingezet voor de uitvoering van de Opdracht, alsmede te vermelden voor welke onderdelen van de Opdracht de onderaannemers zullen worden ingezet. Ook dient de taak- en rolverdeling tussen de hoofdaannemer en onderaannemer(s) te worden beschreven. </w:t>
      </w:r>
    </w:p>
    <w:p w14:paraId="6C7DB246" w14:textId="77777777" w:rsidR="00FF125C" w:rsidRPr="00EA01D7" w:rsidRDefault="00FF125C" w:rsidP="00FF125C">
      <w:pPr>
        <w:rPr>
          <w:rFonts w:ascii="Arial" w:hAnsi="Arial" w:cs="Arial"/>
        </w:rPr>
      </w:pPr>
      <w:r w:rsidRPr="00EA01D7">
        <w:rPr>
          <w:rFonts w:ascii="Arial" w:hAnsi="Arial" w:cs="Arial"/>
        </w:rPr>
        <w:t xml:space="preserve">De Inschrijver aan wie wordt gegund stelt Opdrachtgever in kennis van wijzigingen in de gegevens tijdens de uitvoering van de Opdracht en draagt de gegevens van nieuwe onderaannemers aan. </w:t>
      </w:r>
    </w:p>
    <w:p w14:paraId="722D2751" w14:textId="77777777" w:rsidR="00FF125C" w:rsidRPr="00EA01D7" w:rsidRDefault="00FF125C" w:rsidP="00FF125C">
      <w:pPr>
        <w:rPr>
          <w:rFonts w:ascii="Arial" w:hAnsi="Arial" w:cs="Arial"/>
        </w:rPr>
      </w:pPr>
      <w:r w:rsidRPr="00EA01D7">
        <w:rPr>
          <w:rFonts w:ascii="Arial" w:hAnsi="Arial" w:cs="Arial"/>
        </w:rPr>
        <w:t>Onderaannemers die niet door Inschrijver zijn benoemd mogen zonder nadrukkelijke goedkeuring van Opdrachtgever niet worden ingezet bij de uitvoering van deze Opdracht.</w:t>
      </w:r>
    </w:p>
    <w:p w14:paraId="494A530C" w14:textId="77777777" w:rsidR="00A56F1D" w:rsidRPr="00EA01D7" w:rsidRDefault="00A56F1D" w:rsidP="00FF125C">
      <w:pPr>
        <w:rPr>
          <w:rFonts w:ascii="Arial" w:hAnsi="Arial" w:cs="Arial"/>
        </w:rPr>
      </w:pPr>
    </w:p>
    <w:p w14:paraId="4360E0AE" w14:textId="77777777" w:rsidR="00127B25" w:rsidRPr="00EA01D7" w:rsidRDefault="00127B25" w:rsidP="00FF125C">
      <w:pPr>
        <w:rPr>
          <w:rFonts w:ascii="Arial" w:hAnsi="Arial" w:cs="Arial"/>
        </w:rPr>
      </w:pPr>
      <w:r w:rsidRPr="00EA01D7">
        <w:rPr>
          <w:rFonts w:ascii="Arial" w:hAnsi="Arial" w:cs="Arial"/>
        </w:rPr>
        <w:t>Inschrijver overlegt de Eigen Verklaring van de voorgestelde onderaannemers</w:t>
      </w:r>
      <w:r w:rsidR="000B7115" w:rsidRPr="00EA01D7">
        <w:rPr>
          <w:rFonts w:ascii="Arial" w:hAnsi="Arial" w:cs="Arial"/>
        </w:rPr>
        <w:t>, indien er een beroep wordt gedaan op de draagkracht van deze onderaannemer, zodat aan de geschiktheidseis(en) wordt voldaan</w:t>
      </w:r>
      <w:r w:rsidRPr="00EA01D7">
        <w:rPr>
          <w:rFonts w:ascii="Arial" w:hAnsi="Arial" w:cs="Arial"/>
        </w:rPr>
        <w:t>.</w:t>
      </w:r>
    </w:p>
    <w:p w14:paraId="76984D92" w14:textId="77777777" w:rsidR="00FB0ACB" w:rsidRPr="00EA01D7" w:rsidRDefault="00FB0ACB" w:rsidP="00FF125C">
      <w:pPr>
        <w:rPr>
          <w:rFonts w:ascii="Arial" w:hAnsi="Arial" w:cs="Arial"/>
        </w:rPr>
      </w:pPr>
      <w:r w:rsidRPr="00EA01D7">
        <w:rPr>
          <w:rFonts w:ascii="Arial" w:hAnsi="Arial" w:cs="Arial"/>
        </w:rPr>
        <w:t xml:space="preserve">Hoofdaannemer stelt zich middels het ondertekenen van de volledige Inschrijving hoofdelijk aansprakelijk voor de uitvoering van de gehele Opdracht. </w:t>
      </w:r>
    </w:p>
    <w:p w14:paraId="4BE4DC7D" w14:textId="77777777" w:rsidR="00670540" w:rsidRPr="00EA01D7" w:rsidRDefault="00670540" w:rsidP="00FF125C">
      <w:pPr>
        <w:rPr>
          <w:rFonts w:ascii="Arial" w:hAnsi="Arial" w:cs="Arial"/>
        </w:rPr>
      </w:pPr>
    </w:p>
    <w:p w14:paraId="25EB8A64" w14:textId="77777777" w:rsidR="00F64461" w:rsidRPr="00EA01D7" w:rsidRDefault="00F64461" w:rsidP="00FF125C">
      <w:pPr>
        <w:rPr>
          <w:rFonts w:ascii="Arial" w:hAnsi="Arial" w:cs="Arial"/>
        </w:rPr>
      </w:pPr>
      <w:r w:rsidRPr="00EA01D7">
        <w:rPr>
          <w:rFonts w:ascii="Arial" w:hAnsi="Arial" w:cs="Arial"/>
        </w:rPr>
        <w:t>D</w:t>
      </w:r>
      <w:r w:rsidR="00870047" w:rsidRPr="00EA01D7">
        <w:rPr>
          <w:rFonts w:ascii="Arial" w:hAnsi="Arial" w:cs="Arial"/>
        </w:rPr>
        <w:t>e O</w:t>
      </w:r>
      <w:r w:rsidRPr="00EA01D7">
        <w:rPr>
          <w:rFonts w:ascii="Arial" w:hAnsi="Arial" w:cs="Arial"/>
        </w:rPr>
        <w:t xml:space="preserve">pdracht wordt uitsluitend gegund aan een hoofdaannemer die gebruik maakt van een onderaannemer waarop geen uitsluitingsgrond van toepassing is. </w:t>
      </w:r>
      <w:r w:rsidR="008E0BD6" w:rsidRPr="00EA01D7">
        <w:rPr>
          <w:rFonts w:ascii="Arial" w:hAnsi="Arial" w:cs="Arial"/>
        </w:rPr>
        <w:t>D</w:t>
      </w:r>
      <w:r w:rsidR="00E427BC" w:rsidRPr="00EA01D7">
        <w:rPr>
          <w:rFonts w:ascii="Arial" w:hAnsi="Arial" w:cs="Arial"/>
        </w:rPr>
        <w:t xml:space="preserve">e onderaannemer hoeft geen Eigen Verklaring in te vullen voor de uitsluitingsgronden. De hoofdaannemer is verantwoordelijk voor de onderaannemer. </w:t>
      </w:r>
      <w:r w:rsidR="00B4315E" w:rsidRPr="00EA01D7">
        <w:rPr>
          <w:rFonts w:ascii="Arial" w:hAnsi="Arial" w:cs="Arial"/>
        </w:rPr>
        <w:t xml:space="preserve">Op eerste verzoek van </w:t>
      </w:r>
      <w:r w:rsidR="00DA5B9D" w:rsidRPr="00EA01D7">
        <w:rPr>
          <w:rFonts w:ascii="Arial" w:hAnsi="Arial" w:cs="Arial"/>
        </w:rPr>
        <w:t>Opdrachtgever</w:t>
      </w:r>
      <w:r w:rsidR="00B4315E" w:rsidRPr="00EA01D7">
        <w:rPr>
          <w:rFonts w:ascii="Arial" w:hAnsi="Arial" w:cs="Arial"/>
        </w:rPr>
        <w:t xml:space="preserve"> dient de Inschrijver binnen 5 werkdagen een door Onderaannemer ingevulde </w:t>
      </w:r>
      <w:r w:rsidR="009F612E" w:rsidRPr="00EA01D7">
        <w:rPr>
          <w:rFonts w:ascii="Arial" w:hAnsi="Arial" w:cs="Arial"/>
        </w:rPr>
        <w:t xml:space="preserve">Eigen Verklaring </w:t>
      </w:r>
      <w:r w:rsidR="00B4315E" w:rsidRPr="00EA01D7">
        <w:rPr>
          <w:rFonts w:ascii="Arial" w:hAnsi="Arial" w:cs="Arial"/>
        </w:rPr>
        <w:t>in te dienen.</w:t>
      </w:r>
    </w:p>
    <w:p w14:paraId="5828F625" w14:textId="77777777" w:rsidR="00F64461" w:rsidRPr="00EA01D7" w:rsidRDefault="00F64461" w:rsidP="00FF125C">
      <w:pPr>
        <w:spacing w:after="240"/>
        <w:contextualSpacing/>
        <w:rPr>
          <w:rFonts w:ascii="Arial" w:hAnsi="Arial" w:cs="Arial"/>
        </w:rPr>
      </w:pPr>
      <w:r w:rsidRPr="00EA01D7">
        <w:rPr>
          <w:rFonts w:ascii="Arial" w:hAnsi="Arial" w:cs="Arial"/>
        </w:rPr>
        <w:t>Indien blijkt dat een uitsluitingsgrond van toepassing is op een onderaannemer vervangt hoofdaannemer de onderaannemer.</w:t>
      </w:r>
    </w:p>
    <w:p w14:paraId="3677BEC9" w14:textId="77777777" w:rsidR="00670540" w:rsidRPr="00EA01D7" w:rsidRDefault="00670540" w:rsidP="00FF125C">
      <w:pPr>
        <w:spacing w:after="240"/>
        <w:contextualSpacing/>
        <w:rPr>
          <w:rFonts w:ascii="Arial" w:hAnsi="Arial" w:cs="Arial"/>
        </w:rPr>
      </w:pPr>
    </w:p>
    <w:p w14:paraId="2ADEFA97" w14:textId="28ADF57F" w:rsidR="00F64461" w:rsidRPr="00EA01D7" w:rsidRDefault="00F64461" w:rsidP="00FF125C">
      <w:pPr>
        <w:spacing w:after="240"/>
        <w:contextualSpacing/>
        <w:rPr>
          <w:rFonts w:ascii="Arial" w:hAnsi="Arial" w:cs="Arial"/>
        </w:rPr>
      </w:pPr>
      <w:r w:rsidRPr="00EA01D7">
        <w:rPr>
          <w:rFonts w:ascii="Arial" w:hAnsi="Arial" w:cs="Arial"/>
        </w:rPr>
        <w:t xml:space="preserve">Het is voor de </w:t>
      </w:r>
      <w:r w:rsidR="00B86646" w:rsidRPr="00EA01D7">
        <w:rPr>
          <w:rFonts w:ascii="Arial" w:hAnsi="Arial" w:cs="Arial"/>
        </w:rPr>
        <w:t>Opdrachtgever</w:t>
      </w:r>
      <w:r w:rsidRPr="00EA01D7">
        <w:rPr>
          <w:rFonts w:ascii="Arial" w:hAnsi="Arial" w:cs="Arial"/>
        </w:rPr>
        <w:t xml:space="preserve"> belangrijk dat de kwaliteit van het geleverde product en de bijbehorende dienstverlening gedurende de looptijd van de </w:t>
      </w:r>
      <w:r w:rsidR="56CE7D55" w:rsidRPr="00EA01D7">
        <w:rPr>
          <w:rFonts w:ascii="Arial" w:hAnsi="Arial" w:cs="Arial"/>
        </w:rPr>
        <w:t>Overeenkomst</w:t>
      </w:r>
      <w:r w:rsidR="00F76C9D" w:rsidRPr="00EA01D7">
        <w:rPr>
          <w:rFonts w:ascii="Arial" w:hAnsi="Arial" w:cs="Arial"/>
        </w:rPr>
        <w:t xml:space="preserve"> </w:t>
      </w:r>
      <w:r w:rsidRPr="00EA01D7">
        <w:rPr>
          <w:rFonts w:ascii="Arial" w:hAnsi="Arial" w:cs="Arial"/>
        </w:rPr>
        <w:t xml:space="preserve">constant blijft. De </w:t>
      </w:r>
      <w:r w:rsidR="00EB37D1" w:rsidRPr="00EA01D7">
        <w:rPr>
          <w:rFonts w:ascii="Arial" w:hAnsi="Arial" w:cs="Arial"/>
        </w:rPr>
        <w:t xml:space="preserve">Inschrijver </w:t>
      </w:r>
      <w:r w:rsidRPr="00EA01D7">
        <w:rPr>
          <w:rFonts w:ascii="Arial" w:hAnsi="Arial" w:cs="Arial"/>
        </w:rPr>
        <w:t xml:space="preserve">mag tijdens de looptijd van de </w:t>
      </w:r>
      <w:r w:rsidR="56CE7D55" w:rsidRPr="00EA01D7">
        <w:rPr>
          <w:rFonts w:ascii="Arial" w:hAnsi="Arial" w:cs="Arial"/>
        </w:rPr>
        <w:t>Overeenkomst</w:t>
      </w:r>
      <w:r w:rsidR="00F76C9D" w:rsidRPr="00EA01D7">
        <w:rPr>
          <w:rFonts w:ascii="Arial" w:hAnsi="Arial" w:cs="Arial"/>
        </w:rPr>
        <w:t xml:space="preserve"> </w:t>
      </w:r>
      <w:r w:rsidRPr="00EA01D7">
        <w:rPr>
          <w:rFonts w:ascii="Arial" w:hAnsi="Arial" w:cs="Arial"/>
        </w:rPr>
        <w:t xml:space="preserve">niet zonder toestemming van de </w:t>
      </w:r>
      <w:r w:rsidR="00B86646" w:rsidRPr="00EA01D7">
        <w:rPr>
          <w:rFonts w:ascii="Arial" w:hAnsi="Arial" w:cs="Arial"/>
        </w:rPr>
        <w:t>Opdrachtgever</w:t>
      </w:r>
      <w:r w:rsidRPr="00EA01D7">
        <w:rPr>
          <w:rFonts w:ascii="Arial" w:hAnsi="Arial" w:cs="Arial"/>
        </w:rPr>
        <w:t xml:space="preserve"> van onderaannemer wisselen</w:t>
      </w:r>
      <w:r w:rsidR="00396D06">
        <w:rPr>
          <w:rFonts w:ascii="Arial" w:hAnsi="Arial" w:cs="Arial"/>
        </w:rPr>
        <w:t xml:space="preserve"> of een nieuwe of extra onderaannemer inschakelen</w:t>
      </w:r>
      <w:r w:rsidRPr="00EA01D7">
        <w:rPr>
          <w:rFonts w:ascii="Arial" w:hAnsi="Arial" w:cs="Arial"/>
        </w:rPr>
        <w:t>.</w:t>
      </w:r>
      <w:r w:rsidR="00B4315E" w:rsidRPr="00EA01D7">
        <w:rPr>
          <w:rFonts w:ascii="Arial" w:hAnsi="Arial" w:cs="Arial"/>
        </w:rPr>
        <w:t xml:space="preserve"> De gemeente heeft derhalve het recht om een voorgedragen Onderaannemer te weigeren als zij onvoldoende vindt aangetoond/aannemelijk gemaakt dat met deze Onderaannemer de conform</w:t>
      </w:r>
      <w:r w:rsidR="00DB6E3C" w:rsidRPr="00EA01D7">
        <w:rPr>
          <w:rFonts w:ascii="Arial" w:hAnsi="Arial" w:cs="Arial"/>
        </w:rPr>
        <w:t>iteit aan de gestelde eisen en I</w:t>
      </w:r>
      <w:r w:rsidR="00B4315E" w:rsidRPr="00EA01D7">
        <w:rPr>
          <w:rFonts w:ascii="Arial" w:hAnsi="Arial" w:cs="Arial"/>
        </w:rPr>
        <w:t>nschrijving</w:t>
      </w:r>
      <w:r w:rsidR="001B5DCD" w:rsidRPr="00EA01D7">
        <w:rPr>
          <w:rFonts w:ascii="Arial" w:hAnsi="Arial" w:cs="Arial"/>
        </w:rPr>
        <w:t xml:space="preserve"> van Opdrachtnemer geborgd is.</w:t>
      </w:r>
    </w:p>
    <w:p w14:paraId="474036F7" w14:textId="77777777" w:rsidR="00FB77D3" w:rsidRPr="00EA01D7" w:rsidRDefault="008932FB" w:rsidP="00FF125C">
      <w:pPr>
        <w:contextualSpacing/>
        <w:rPr>
          <w:rFonts w:ascii="Arial" w:hAnsi="Arial" w:cs="Arial"/>
        </w:rPr>
      </w:pPr>
      <w:r w:rsidRPr="00EA01D7">
        <w:rPr>
          <w:rFonts w:ascii="Arial" w:hAnsi="Arial" w:cs="Arial"/>
        </w:rPr>
        <w:t xml:space="preserve">De Inschrijver is volledig aansprakelijk voor een juiste en complete afhandeling van de door hem aanvaarde Opdracht en alle uit de Opdracht voortvloeiende verplichtingen. </w:t>
      </w:r>
    </w:p>
    <w:p w14:paraId="05897FD8" w14:textId="77777777" w:rsidR="00670540" w:rsidRPr="00EA01D7" w:rsidRDefault="00670540" w:rsidP="000A7F27">
      <w:pPr>
        <w:rPr>
          <w:rFonts w:ascii="Arial" w:hAnsi="Arial" w:cs="Arial"/>
        </w:rPr>
      </w:pPr>
    </w:p>
    <w:p w14:paraId="06FA3A58" w14:textId="77777777" w:rsidR="000A7F27" w:rsidRDefault="000A7F27" w:rsidP="000A7F27">
      <w:pPr>
        <w:rPr>
          <w:rFonts w:ascii="Arial" w:hAnsi="Arial" w:cs="Arial"/>
        </w:rPr>
      </w:pPr>
      <w:r w:rsidRPr="00EA01D7">
        <w:rPr>
          <w:rFonts w:ascii="Arial" w:hAnsi="Arial" w:cs="Arial"/>
        </w:rPr>
        <w:t>Opdrachtgever gaat er van uit dat de hoofdaannemer alleen integere onderaannemers inschakelt. Opdrachtgever kan de integriteit van onderaannemer toetsen. Opdrachtnemer verleent hieraan volledige medewerking. Mocht de integriteit niet in orde zijn, dan dient Opdrachtnemer de betreffende onderaannemer direct te vervangen, zonder dat de Opdrachtnemer hiervoor (extra) kosten in rekening kan brengen en/of de planning kan aanpassen. </w:t>
      </w:r>
    </w:p>
    <w:p w14:paraId="02BEE5C0" w14:textId="77777777" w:rsidR="002D21CE" w:rsidRPr="00EA01D7" w:rsidRDefault="002D21CE" w:rsidP="000A7F27">
      <w:pPr>
        <w:rPr>
          <w:rFonts w:ascii="Arial" w:hAnsi="Arial" w:cs="Arial"/>
        </w:rPr>
      </w:pPr>
    </w:p>
    <w:bookmarkEnd w:id="218"/>
    <w:p w14:paraId="2474B483" w14:textId="77777777" w:rsidR="00282F0C" w:rsidRPr="00EA01D7" w:rsidRDefault="00282F0C" w:rsidP="00101263">
      <w:pPr>
        <w:rPr>
          <w:rFonts w:ascii="Arial" w:hAnsi="Arial" w:cs="Arial"/>
        </w:rPr>
      </w:pPr>
    </w:p>
    <w:p w14:paraId="47BA9102" w14:textId="0700263F" w:rsidR="00096215" w:rsidRPr="00EA01D7" w:rsidRDefault="00096215" w:rsidP="00282F0C">
      <w:pPr>
        <w:pStyle w:val="Kop2"/>
        <w:ind w:left="567" w:hanging="567"/>
        <w:rPr>
          <w:rFonts w:ascii="Arial" w:hAnsi="Arial" w:cs="Arial"/>
        </w:rPr>
      </w:pPr>
      <w:bookmarkStart w:id="219" w:name="_Toc152951708"/>
      <w:bookmarkStart w:id="220" w:name="_Toc165044432"/>
      <w:bookmarkStart w:id="221" w:name="_Toc165045231"/>
      <w:bookmarkStart w:id="222" w:name="_Toc210166018"/>
      <w:r w:rsidRPr="00EA01D7">
        <w:rPr>
          <w:rFonts w:ascii="Arial" w:hAnsi="Arial" w:cs="Arial"/>
        </w:rPr>
        <w:t>Uitsluitingsgronden</w:t>
      </w:r>
      <w:bookmarkEnd w:id="219"/>
      <w:bookmarkEnd w:id="220"/>
      <w:bookmarkEnd w:id="221"/>
      <w:bookmarkEnd w:id="222"/>
    </w:p>
    <w:p w14:paraId="5B59E2ED" w14:textId="77777777" w:rsidR="00077B58" w:rsidRPr="00EA01D7" w:rsidRDefault="00077B58" w:rsidP="00077B58">
      <w:pPr>
        <w:rPr>
          <w:rFonts w:ascii="Arial" w:hAnsi="Arial" w:cs="Arial"/>
        </w:rPr>
      </w:pPr>
      <w:r w:rsidRPr="00EA01D7">
        <w:rPr>
          <w:rFonts w:ascii="Arial" w:hAnsi="Arial" w:cs="Arial"/>
        </w:rPr>
        <w:t xml:space="preserve">Deel III van de Eigen Verklaring ziet op de uitsluitingsgronden. Inschrijver verklaart door het ondertekenen van de Eigen Verklaring dat deze uitsluitingsgronden niet op hem van toepassing zijn. </w:t>
      </w:r>
    </w:p>
    <w:p w14:paraId="226378D7" w14:textId="77777777" w:rsidR="00562D3D" w:rsidRPr="00EA01D7" w:rsidRDefault="00562D3D" w:rsidP="00077B58">
      <w:pPr>
        <w:rPr>
          <w:rFonts w:ascii="Arial" w:hAnsi="Arial" w:cs="Arial"/>
        </w:rPr>
      </w:pPr>
      <w:r w:rsidRPr="00EA01D7">
        <w:rPr>
          <w:rFonts w:ascii="Arial" w:hAnsi="Arial" w:cs="Arial"/>
        </w:rPr>
        <w:lastRenderedPageBreak/>
        <w:t xml:space="preserve">De gevraagde bewijsstukken hoeven </w:t>
      </w:r>
      <w:r w:rsidRPr="00EA01D7">
        <w:rPr>
          <w:rFonts w:ascii="Arial" w:hAnsi="Arial" w:cs="Arial"/>
          <w:b/>
        </w:rPr>
        <w:t>niet</w:t>
      </w:r>
      <w:r w:rsidRPr="00EA01D7">
        <w:rPr>
          <w:rFonts w:ascii="Arial" w:hAnsi="Arial" w:cs="Arial"/>
        </w:rPr>
        <w:t xml:space="preserve"> bij uw Inschrijving al ingeleverd te worden. Slechts van de Inschrijver(s) die naar verwachting voor gunning van de Opdracht in aanmerking komt, kan dit achteraf worden gevraagd. </w:t>
      </w:r>
    </w:p>
    <w:p w14:paraId="5D1F824E" w14:textId="77777777" w:rsidR="007C1198" w:rsidRPr="00EA01D7" w:rsidRDefault="007C1198" w:rsidP="00077B58">
      <w:pPr>
        <w:rPr>
          <w:rFonts w:ascii="Arial" w:hAnsi="Arial" w:cs="Arial"/>
        </w:rPr>
      </w:pPr>
    </w:p>
    <w:p w14:paraId="1CD6DF00" w14:textId="2F01E6B2" w:rsidR="003B6284" w:rsidRPr="00EA01D7" w:rsidRDefault="00C162C0" w:rsidP="00D359E3">
      <w:pPr>
        <w:pStyle w:val="Kop3"/>
        <w:rPr>
          <w:rFonts w:ascii="Arial" w:hAnsi="Arial" w:cs="Arial"/>
        </w:rPr>
      </w:pPr>
      <w:bookmarkStart w:id="223" w:name="_Toc152951709"/>
      <w:bookmarkStart w:id="224" w:name="_Toc165044433"/>
      <w:bookmarkStart w:id="225" w:name="_Toc165045232"/>
      <w:bookmarkStart w:id="226" w:name="_Toc210166019"/>
      <w:r w:rsidRPr="00EA01D7">
        <w:rPr>
          <w:rFonts w:ascii="Arial" w:hAnsi="Arial" w:cs="Arial"/>
        </w:rPr>
        <w:t>3.2.1</w:t>
      </w:r>
      <w:r w:rsidRPr="00EA01D7">
        <w:rPr>
          <w:rFonts w:ascii="Arial" w:hAnsi="Arial" w:cs="Arial"/>
        </w:rPr>
        <w:tab/>
      </w:r>
      <w:r w:rsidR="003B6284" w:rsidRPr="00EA01D7">
        <w:rPr>
          <w:rFonts w:ascii="Arial" w:hAnsi="Arial" w:cs="Arial"/>
        </w:rPr>
        <w:t>Verplichte uitsluitingsgronden</w:t>
      </w:r>
      <w:bookmarkEnd w:id="223"/>
      <w:bookmarkEnd w:id="224"/>
      <w:bookmarkEnd w:id="225"/>
      <w:bookmarkEnd w:id="226"/>
    </w:p>
    <w:p w14:paraId="7A35D5B8" w14:textId="77777777" w:rsidR="003B6284" w:rsidRPr="00EA01D7" w:rsidRDefault="00077B58" w:rsidP="00077B58">
      <w:pPr>
        <w:rPr>
          <w:rFonts w:ascii="Arial" w:hAnsi="Arial" w:cs="Arial"/>
        </w:rPr>
      </w:pPr>
      <w:r w:rsidRPr="00EA01D7">
        <w:rPr>
          <w:rFonts w:ascii="Arial" w:hAnsi="Arial" w:cs="Arial"/>
        </w:rPr>
        <w:t xml:space="preserve">In onderdeel A zijn de </w:t>
      </w:r>
      <w:r w:rsidR="003B6284" w:rsidRPr="00EA01D7">
        <w:rPr>
          <w:rFonts w:ascii="Arial" w:hAnsi="Arial" w:cs="Arial"/>
        </w:rPr>
        <w:t xml:space="preserve">verplichte </w:t>
      </w:r>
      <w:r w:rsidRPr="00EA01D7">
        <w:rPr>
          <w:rFonts w:ascii="Arial" w:hAnsi="Arial" w:cs="Arial"/>
        </w:rPr>
        <w:t xml:space="preserve">uitsluitingsgronden opgenomen die zien op strafrechtelijke veroordelingen. </w:t>
      </w:r>
      <w:r w:rsidR="003B6284" w:rsidRPr="00EA01D7">
        <w:rPr>
          <w:rFonts w:ascii="Arial" w:hAnsi="Arial" w:cs="Arial"/>
        </w:rPr>
        <w:t xml:space="preserve">Inschrijver verklaart door het ondertekenen van </w:t>
      </w:r>
      <w:r w:rsidR="009F612E" w:rsidRPr="00EA01D7">
        <w:rPr>
          <w:rFonts w:ascii="Arial" w:hAnsi="Arial" w:cs="Arial"/>
        </w:rPr>
        <w:t>de Eigen Verklaring (UEA)</w:t>
      </w:r>
      <w:r w:rsidR="003B6284" w:rsidRPr="00EA01D7">
        <w:rPr>
          <w:rFonts w:ascii="Arial" w:hAnsi="Arial" w:cs="Arial"/>
        </w:rPr>
        <w:t xml:space="preserve"> dat er geen sprake is van een in de afgelopen vijf (5) jaren onherroepelijk geworden rechterlijke uitspraak jegens Inschrijver, in de zin van artikel 2.86 </w:t>
      </w:r>
      <w:proofErr w:type="spellStart"/>
      <w:r w:rsidR="003B6284" w:rsidRPr="00EA01D7">
        <w:rPr>
          <w:rFonts w:ascii="Arial" w:hAnsi="Arial" w:cs="Arial"/>
        </w:rPr>
        <w:t>Aw</w:t>
      </w:r>
      <w:proofErr w:type="spellEnd"/>
      <w:r w:rsidR="003B6284" w:rsidRPr="00EA01D7">
        <w:rPr>
          <w:rFonts w:ascii="Arial" w:hAnsi="Arial" w:cs="Arial"/>
        </w:rPr>
        <w:t xml:space="preserve"> 2012, op straffe van uitsluiting van deze aanbestedingsprocedure.</w:t>
      </w:r>
    </w:p>
    <w:p w14:paraId="7E54E20F" w14:textId="7B200BA8" w:rsidR="003B6284" w:rsidRPr="00EA01D7" w:rsidRDefault="11E88EB1" w:rsidP="003B6284">
      <w:pPr>
        <w:spacing w:after="240"/>
        <w:rPr>
          <w:rFonts w:ascii="Arial" w:hAnsi="Arial" w:cs="Arial"/>
        </w:rPr>
      </w:pPr>
      <w:r w:rsidRPr="00EA01D7">
        <w:rPr>
          <w:rFonts w:ascii="Arial" w:hAnsi="Arial" w:cs="Arial"/>
        </w:rPr>
        <w:t>Opdrachtgever zal tot uitsluiting overgaan indien een bij onherroepelijk vonnis veroordeelde persoon lid is van het bestuurs-, leidinggevend of toezichthoudend orgaan van Inschrijver of die daarin vertegenwoordigings-, beslissings- of controlebevoegdheid heeft.</w:t>
      </w:r>
    </w:p>
    <w:p w14:paraId="19716126" w14:textId="77777777" w:rsidR="003B6284" w:rsidRPr="00EA01D7" w:rsidRDefault="00077B58" w:rsidP="003B6284">
      <w:pPr>
        <w:rPr>
          <w:rFonts w:ascii="Arial" w:hAnsi="Arial" w:cs="Arial"/>
        </w:rPr>
      </w:pPr>
      <w:r w:rsidRPr="00EA01D7">
        <w:rPr>
          <w:rFonts w:ascii="Arial" w:hAnsi="Arial" w:cs="Arial"/>
        </w:rPr>
        <w:t xml:space="preserve">In onderdeel B zijn de </w:t>
      </w:r>
      <w:r w:rsidR="003B6284" w:rsidRPr="00EA01D7">
        <w:rPr>
          <w:rFonts w:ascii="Arial" w:hAnsi="Arial" w:cs="Arial"/>
        </w:rPr>
        <w:t xml:space="preserve">verplichte </w:t>
      </w:r>
      <w:r w:rsidRPr="00EA01D7">
        <w:rPr>
          <w:rFonts w:ascii="Arial" w:hAnsi="Arial" w:cs="Arial"/>
        </w:rPr>
        <w:t xml:space="preserve">uitsluitingsgronden die verband houden met de betaling van belastingen of sociale premies opgenomen. </w:t>
      </w:r>
      <w:r w:rsidR="003B6284" w:rsidRPr="00EA01D7">
        <w:rPr>
          <w:rFonts w:ascii="Arial" w:hAnsi="Arial" w:cs="Arial"/>
        </w:rPr>
        <w:t xml:space="preserve">Inschrijver dient, op straffe van uitsluiting, middels Deel III B van </w:t>
      </w:r>
      <w:r w:rsidR="009F612E" w:rsidRPr="00EA01D7">
        <w:rPr>
          <w:rFonts w:ascii="Arial" w:hAnsi="Arial" w:cs="Arial"/>
        </w:rPr>
        <w:t>de Eigen Verklaring (UEA)</w:t>
      </w:r>
      <w:r w:rsidR="003B6284" w:rsidRPr="00EA01D7">
        <w:rPr>
          <w:rFonts w:ascii="Arial" w:hAnsi="Arial" w:cs="Arial"/>
        </w:rPr>
        <w:t>eveneens te verklaren dat er geen sprake is van een onherroepelijke en bindende rechterlijke of administratieve beslissing overeenkomstig de wettelijke bepalingen van het land waar de Inschrijver is gevestigd of overeenkomstig nationale wettelijke bepalingen is vastgesteld dat de Inschrijver niet voldoet aan zijn verplichtingen tot betaling van belastingen of sociale zekerheidspremies.</w:t>
      </w:r>
    </w:p>
    <w:p w14:paraId="080F04A3" w14:textId="5E63B6FE" w:rsidR="5B3913A1" w:rsidRPr="00EA01D7" w:rsidRDefault="5B3913A1">
      <w:pPr>
        <w:rPr>
          <w:rFonts w:ascii="Arial" w:hAnsi="Arial" w:cs="Arial"/>
        </w:rPr>
      </w:pPr>
    </w:p>
    <w:p w14:paraId="341C1F31" w14:textId="22681556" w:rsidR="3D37C9C9" w:rsidRPr="00E607A5" w:rsidRDefault="3D37C9C9">
      <w:pPr>
        <w:rPr>
          <w:rFonts w:ascii="Arial" w:hAnsi="Arial" w:cs="Arial"/>
          <w:u w:val="single"/>
        </w:rPr>
      </w:pPr>
      <w:r w:rsidRPr="00E607A5">
        <w:rPr>
          <w:rFonts w:ascii="Arial" w:hAnsi="Arial" w:cs="Arial"/>
          <w:u w:val="single"/>
        </w:rPr>
        <w:t>Bewijsstukken</w:t>
      </w:r>
    </w:p>
    <w:p w14:paraId="2DA8A07C" w14:textId="77777777" w:rsidR="00077B58" w:rsidRPr="00EA01D7" w:rsidRDefault="00077B58" w:rsidP="00077B58">
      <w:pPr>
        <w:rPr>
          <w:rFonts w:ascii="Arial" w:hAnsi="Arial" w:cs="Arial"/>
        </w:rPr>
      </w:pPr>
      <w:r w:rsidRPr="00EA01D7">
        <w:rPr>
          <w:rFonts w:ascii="Arial" w:hAnsi="Arial" w:cs="Arial"/>
        </w:rPr>
        <w:t>Opdrachtgever kan aan de winnende Inschrijver als bewijsstuk een verklaring van de Belastingdienst vragen die op het moment van inschrijven niet ouder dan zes (6) maanden is.</w:t>
      </w:r>
    </w:p>
    <w:p w14:paraId="0D2A3401" w14:textId="1C8CAB3E" w:rsidR="00077B58" w:rsidRPr="00EA01D7" w:rsidRDefault="00077B58" w:rsidP="00077B58">
      <w:pPr>
        <w:rPr>
          <w:rFonts w:ascii="Arial" w:hAnsi="Arial" w:cs="Arial"/>
        </w:rPr>
      </w:pPr>
      <w:r w:rsidRPr="00EA01D7">
        <w:rPr>
          <w:rFonts w:ascii="Arial" w:hAnsi="Arial" w:cs="Arial"/>
        </w:rPr>
        <w:t>Indien Inschrijver zijn verplichtingen is nagekomen door te betalen of een bindende regeling tot betaling heeft getroffen wordt Inschrijver niet uitgesloten.</w:t>
      </w:r>
      <w:r w:rsidR="002A45A0" w:rsidRPr="00EA01D7">
        <w:rPr>
          <w:rFonts w:ascii="Arial" w:hAnsi="Arial" w:cs="Arial"/>
        </w:rPr>
        <w:t xml:space="preserve"> </w:t>
      </w:r>
    </w:p>
    <w:p w14:paraId="3994F5F5" w14:textId="1F22ACFA" w:rsidR="00077B58" w:rsidRPr="00EA01D7" w:rsidRDefault="00077B58" w:rsidP="00077B58">
      <w:pPr>
        <w:rPr>
          <w:rFonts w:ascii="Arial" w:hAnsi="Arial" w:cs="Arial"/>
        </w:rPr>
      </w:pPr>
    </w:p>
    <w:p w14:paraId="392178EF" w14:textId="600DAB2D" w:rsidR="00077B58" w:rsidRPr="00EA01D7" w:rsidRDefault="002A45A0" w:rsidP="00077B58">
      <w:pPr>
        <w:rPr>
          <w:rFonts w:ascii="Arial" w:hAnsi="Arial" w:cs="Arial"/>
        </w:rPr>
      </w:pPr>
      <w:r w:rsidRPr="00EA01D7">
        <w:rPr>
          <w:rFonts w:ascii="Arial" w:hAnsi="Arial" w:cs="Arial"/>
        </w:rPr>
        <w:t xml:space="preserve">Bij Inschrijving dient </w:t>
      </w:r>
      <w:r w:rsidR="00A741C9">
        <w:rPr>
          <w:rFonts w:ascii="Arial" w:hAnsi="Arial" w:cs="Arial"/>
        </w:rPr>
        <w:t>B</w:t>
      </w:r>
      <w:r w:rsidRPr="00EA01D7">
        <w:rPr>
          <w:rFonts w:ascii="Arial" w:hAnsi="Arial" w:cs="Arial"/>
        </w:rPr>
        <w:t xml:space="preserve">ijlage </w:t>
      </w:r>
      <w:r w:rsidR="00D266F2">
        <w:rPr>
          <w:rFonts w:ascii="Arial" w:hAnsi="Arial" w:cs="Arial"/>
        </w:rPr>
        <w:t>7</w:t>
      </w:r>
      <w:r w:rsidR="00DA3B8C" w:rsidRPr="00EA01D7">
        <w:rPr>
          <w:rFonts w:ascii="Arial" w:hAnsi="Arial" w:cs="Arial"/>
        </w:rPr>
        <w:t xml:space="preserve"> </w:t>
      </w:r>
      <w:r w:rsidR="00DA3B8C">
        <w:rPr>
          <w:rFonts w:ascii="Arial" w:hAnsi="Arial" w:cs="Arial"/>
        </w:rPr>
        <w:t xml:space="preserve">- </w:t>
      </w:r>
      <w:r w:rsidRPr="00A741C9">
        <w:rPr>
          <w:rFonts w:ascii="Arial" w:hAnsi="Arial" w:cs="Arial"/>
          <w:i/>
          <w:iCs/>
        </w:rPr>
        <w:t>Verklaring geen Russische betrokkenheid</w:t>
      </w:r>
      <w:r w:rsidRPr="00EA01D7">
        <w:rPr>
          <w:rFonts w:ascii="Arial" w:hAnsi="Arial" w:cs="Arial"/>
        </w:rPr>
        <w:t xml:space="preserve"> te worden ingediend.</w:t>
      </w:r>
      <w:r w:rsidR="00077B58" w:rsidRPr="00EA01D7">
        <w:rPr>
          <w:rFonts w:ascii="Arial" w:hAnsi="Arial" w:cs="Arial"/>
        </w:rPr>
        <w:t xml:space="preserve"> </w:t>
      </w:r>
    </w:p>
    <w:p w14:paraId="54293207" w14:textId="77777777" w:rsidR="00922793" w:rsidRPr="00EA01D7" w:rsidRDefault="00922793" w:rsidP="00077B58">
      <w:pPr>
        <w:rPr>
          <w:rFonts w:ascii="Arial" w:hAnsi="Arial" w:cs="Arial"/>
        </w:rPr>
      </w:pPr>
    </w:p>
    <w:p w14:paraId="4B712224" w14:textId="14783411" w:rsidR="00922793" w:rsidRPr="00EA01D7" w:rsidRDefault="556418EC" w:rsidP="00077B58">
      <w:pPr>
        <w:rPr>
          <w:rFonts w:ascii="Arial" w:hAnsi="Arial" w:cs="Arial"/>
        </w:rPr>
      </w:pPr>
      <w:r w:rsidRPr="00EA01D7">
        <w:rPr>
          <w:rFonts w:ascii="Arial" w:hAnsi="Arial" w:cs="Arial"/>
          <w:b/>
          <w:bCs/>
        </w:rPr>
        <w:t xml:space="preserve">LET OP: </w:t>
      </w:r>
      <w:r w:rsidRPr="00EA01D7">
        <w:rPr>
          <w:rFonts w:ascii="Arial" w:hAnsi="Arial" w:cs="Arial"/>
        </w:rPr>
        <w:t xml:space="preserve">Op basis van het sanctiepakket van de EU, vastgelegd in de Verordening (EU) 2022/576 van de Raad van 8 april 2022 tot wijziging van Verordening (EU) nr. 833/2014 betreffende beperkende maatregelen naar aanleiding van de acties van Rusland die de situatie in Oekraïne destabiliseren kan de opdracht niet aan Russische partijen worden gegund en kunnen geen inschrijvingen winnen waarbij een Russische partij met meer dan 10% van de waarde van opdracht deelneemt als onderaannemer of </w:t>
      </w:r>
      <w:r w:rsidR="6805163E" w:rsidRPr="00EA01D7">
        <w:rPr>
          <w:rFonts w:ascii="Arial" w:hAnsi="Arial" w:cs="Arial"/>
        </w:rPr>
        <w:t>Opdrachtnemer</w:t>
      </w:r>
      <w:r w:rsidRPr="00EA01D7">
        <w:rPr>
          <w:rFonts w:ascii="Arial" w:hAnsi="Arial" w:cs="Arial"/>
        </w:rPr>
        <w:t>.</w:t>
      </w:r>
      <w:r w:rsidR="16582354" w:rsidRPr="00EA01D7">
        <w:rPr>
          <w:rFonts w:ascii="Arial" w:hAnsi="Arial" w:cs="Arial"/>
        </w:rPr>
        <w:t xml:space="preserve"> </w:t>
      </w:r>
    </w:p>
    <w:p w14:paraId="4E37929F" w14:textId="77777777" w:rsidR="00077B58" w:rsidRPr="00EA01D7" w:rsidRDefault="00077B58" w:rsidP="00077B58">
      <w:pPr>
        <w:rPr>
          <w:rFonts w:ascii="Arial" w:hAnsi="Arial" w:cs="Arial"/>
        </w:rPr>
      </w:pPr>
      <w:bookmarkStart w:id="227" w:name="_Hlk192266464"/>
    </w:p>
    <w:p w14:paraId="4500CBE8" w14:textId="3BE3FC89" w:rsidR="003B6284" w:rsidRPr="00EA01D7" w:rsidRDefault="00C162C0" w:rsidP="00D359E3">
      <w:pPr>
        <w:pStyle w:val="Kop3"/>
        <w:rPr>
          <w:rFonts w:ascii="Arial" w:hAnsi="Arial" w:cs="Arial"/>
        </w:rPr>
      </w:pPr>
      <w:bookmarkStart w:id="228" w:name="_Toc152951710"/>
      <w:bookmarkStart w:id="229" w:name="_Toc165044434"/>
      <w:bookmarkStart w:id="230" w:name="_Toc165045233"/>
      <w:bookmarkStart w:id="231" w:name="_Toc210166020"/>
      <w:r w:rsidRPr="00EA01D7">
        <w:rPr>
          <w:rFonts w:ascii="Arial" w:hAnsi="Arial" w:cs="Arial"/>
        </w:rPr>
        <w:t>3.2.2</w:t>
      </w:r>
      <w:r w:rsidRPr="00EA01D7">
        <w:rPr>
          <w:rFonts w:ascii="Arial" w:hAnsi="Arial" w:cs="Arial"/>
        </w:rPr>
        <w:tab/>
      </w:r>
      <w:r w:rsidR="003B6284" w:rsidRPr="00EA01D7">
        <w:rPr>
          <w:rFonts w:ascii="Arial" w:hAnsi="Arial" w:cs="Arial"/>
        </w:rPr>
        <w:t>Facultatieve uitsluitingsgronden</w:t>
      </w:r>
      <w:bookmarkEnd w:id="228"/>
      <w:bookmarkEnd w:id="229"/>
      <w:bookmarkEnd w:id="230"/>
      <w:bookmarkEnd w:id="231"/>
    </w:p>
    <w:bookmarkEnd w:id="227"/>
    <w:p w14:paraId="4A9B5D92" w14:textId="77777777" w:rsidR="003B6284" w:rsidRPr="00EA01D7" w:rsidRDefault="00077B58" w:rsidP="003B6284">
      <w:pPr>
        <w:rPr>
          <w:rFonts w:ascii="Arial" w:hAnsi="Arial" w:cs="Arial"/>
        </w:rPr>
      </w:pPr>
      <w:r w:rsidRPr="00EA01D7">
        <w:rPr>
          <w:rFonts w:ascii="Arial" w:hAnsi="Arial" w:cs="Arial"/>
        </w:rPr>
        <w:t xml:space="preserve">In onderdeel C zijn de </w:t>
      </w:r>
      <w:r w:rsidR="003B6284" w:rsidRPr="00EA01D7">
        <w:rPr>
          <w:rFonts w:ascii="Arial" w:hAnsi="Arial" w:cs="Arial"/>
        </w:rPr>
        <w:t xml:space="preserve">facultatieve </w:t>
      </w:r>
      <w:r w:rsidRPr="00EA01D7">
        <w:rPr>
          <w:rFonts w:ascii="Arial" w:hAnsi="Arial" w:cs="Arial"/>
        </w:rPr>
        <w:t>uitsluitingsgronden met betrekking tot insolventie, belangenconflicten en beroepsfouten opgenomen.</w:t>
      </w:r>
      <w:r w:rsidR="003B6284" w:rsidRPr="00EA01D7">
        <w:rPr>
          <w:rFonts w:ascii="Arial" w:hAnsi="Arial" w:cs="Arial"/>
        </w:rPr>
        <w:t xml:space="preserve"> Inschrijver verklaart door het ondertekenen van </w:t>
      </w:r>
      <w:r w:rsidR="009F612E" w:rsidRPr="00EA01D7">
        <w:rPr>
          <w:rFonts w:ascii="Arial" w:hAnsi="Arial" w:cs="Arial"/>
        </w:rPr>
        <w:t>de Eigen Verklaring (UEA)</w:t>
      </w:r>
      <w:r w:rsidR="003B6284" w:rsidRPr="00EA01D7">
        <w:rPr>
          <w:rFonts w:ascii="Arial" w:hAnsi="Arial" w:cs="Arial"/>
        </w:rPr>
        <w:t xml:space="preserve"> dat geen sprake is van de situaties zoals aangevinkt in </w:t>
      </w:r>
      <w:r w:rsidR="009F612E" w:rsidRPr="00EA01D7">
        <w:rPr>
          <w:rFonts w:ascii="Arial" w:hAnsi="Arial" w:cs="Arial"/>
        </w:rPr>
        <w:t>de Eigen Verklaring (UEA)</w:t>
      </w:r>
      <w:r w:rsidR="003B6284" w:rsidRPr="00EA01D7">
        <w:rPr>
          <w:rFonts w:ascii="Arial" w:hAnsi="Arial" w:cs="Arial"/>
        </w:rPr>
        <w:t xml:space="preserve"> en bedoeld in artikel 2.87 </w:t>
      </w:r>
      <w:proofErr w:type="spellStart"/>
      <w:r w:rsidR="003B6284" w:rsidRPr="00EA01D7">
        <w:rPr>
          <w:rFonts w:ascii="Arial" w:hAnsi="Arial" w:cs="Arial"/>
        </w:rPr>
        <w:t>Aw</w:t>
      </w:r>
      <w:proofErr w:type="spellEnd"/>
      <w:r w:rsidR="003B6284" w:rsidRPr="00EA01D7">
        <w:rPr>
          <w:rFonts w:ascii="Arial" w:hAnsi="Arial" w:cs="Arial"/>
        </w:rPr>
        <w:t xml:space="preserve"> 2012. </w:t>
      </w:r>
    </w:p>
    <w:p w14:paraId="7CF73B60" w14:textId="77777777" w:rsidR="00282F0C" w:rsidRDefault="00282F0C" w:rsidP="00077B58">
      <w:pPr>
        <w:rPr>
          <w:rFonts w:ascii="Arial" w:hAnsi="Arial" w:cs="Arial"/>
          <w:sz w:val="24"/>
          <w:szCs w:val="24"/>
          <w:highlight w:val="yellow"/>
        </w:rPr>
      </w:pPr>
    </w:p>
    <w:p w14:paraId="4858088F" w14:textId="4FE5828E" w:rsidR="003B6284" w:rsidRPr="00EA01D7" w:rsidRDefault="00F947B1" w:rsidP="00D359E3">
      <w:pPr>
        <w:pStyle w:val="Kop3"/>
        <w:rPr>
          <w:rFonts w:ascii="Arial" w:hAnsi="Arial" w:cs="Arial"/>
        </w:rPr>
      </w:pPr>
      <w:bookmarkStart w:id="232" w:name="_Toc210166021"/>
      <w:r w:rsidRPr="00EA01D7">
        <w:rPr>
          <w:rFonts w:ascii="Arial" w:hAnsi="Arial" w:cs="Arial"/>
        </w:rPr>
        <w:t>3.2.</w:t>
      </w:r>
      <w:r>
        <w:rPr>
          <w:rFonts w:ascii="Arial" w:hAnsi="Arial" w:cs="Arial"/>
        </w:rPr>
        <w:t>3</w:t>
      </w:r>
      <w:r w:rsidRPr="00EA01D7">
        <w:rPr>
          <w:rFonts w:ascii="Arial" w:hAnsi="Arial" w:cs="Arial"/>
        </w:rPr>
        <w:tab/>
      </w:r>
      <w:r>
        <w:rPr>
          <w:rFonts w:ascii="Arial" w:hAnsi="Arial" w:cs="Arial"/>
        </w:rPr>
        <w:t>Bewijsstukken</w:t>
      </w:r>
      <w:bookmarkEnd w:id="232"/>
    </w:p>
    <w:p w14:paraId="744D266B" w14:textId="77777777" w:rsidR="00F94BD6" w:rsidRPr="00EA01D7" w:rsidRDefault="00F94BD6" w:rsidP="00F94BD6">
      <w:pPr>
        <w:rPr>
          <w:rFonts w:ascii="Arial" w:hAnsi="Arial" w:cs="Arial"/>
        </w:rPr>
      </w:pPr>
      <w:r w:rsidRPr="00EA01D7">
        <w:rPr>
          <w:rFonts w:ascii="Arial" w:hAnsi="Arial" w:cs="Arial"/>
        </w:rPr>
        <w:t>De uitsluitingsgronden die gelden voor de Inschrijver zijn tevens van toepassing op door Inschrijver in te zetten derde(n) waar Inschrijver een beroep op doet in het kader van de geschiktheidseisen.</w:t>
      </w:r>
    </w:p>
    <w:p w14:paraId="4EC7DA38" w14:textId="77777777" w:rsidR="00F94BD6" w:rsidRPr="00EA01D7" w:rsidRDefault="00F94BD6" w:rsidP="003B6284">
      <w:pPr>
        <w:rPr>
          <w:rFonts w:ascii="Arial" w:hAnsi="Arial" w:cs="Arial"/>
        </w:rPr>
      </w:pPr>
    </w:p>
    <w:p w14:paraId="640B8037" w14:textId="46E42C0B" w:rsidR="003B6284" w:rsidRPr="00EA01D7" w:rsidRDefault="003B6284" w:rsidP="003B6284">
      <w:pPr>
        <w:rPr>
          <w:rFonts w:ascii="Arial" w:hAnsi="Arial" w:cs="Arial"/>
        </w:rPr>
      </w:pPr>
      <w:r w:rsidRPr="00EA01D7">
        <w:rPr>
          <w:rFonts w:ascii="Arial" w:hAnsi="Arial" w:cs="Arial"/>
        </w:rPr>
        <w:t xml:space="preserve">Ter bewijs van hetgeen Inschrijver in </w:t>
      </w:r>
      <w:r w:rsidR="009F612E" w:rsidRPr="00EA01D7">
        <w:rPr>
          <w:rFonts w:ascii="Arial" w:hAnsi="Arial" w:cs="Arial"/>
        </w:rPr>
        <w:t>de Eigen Verklaring (UEA)</w:t>
      </w:r>
      <w:r w:rsidRPr="00EA01D7">
        <w:rPr>
          <w:rFonts w:ascii="Arial" w:hAnsi="Arial" w:cs="Arial"/>
        </w:rPr>
        <w:t xml:space="preserve"> heeft verklaard, zal de Inschrijver aan wie het voornemen tot gunning is verstuurd worden verzocht onderstaande bewijsstukken conform artikel 2.89 </w:t>
      </w:r>
      <w:proofErr w:type="spellStart"/>
      <w:r w:rsidRPr="00EA01D7">
        <w:rPr>
          <w:rFonts w:ascii="Arial" w:hAnsi="Arial" w:cs="Arial"/>
        </w:rPr>
        <w:t>Aw</w:t>
      </w:r>
      <w:proofErr w:type="spellEnd"/>
      <w:r w:rsidRPr="00EA01D7">
        <w:rPr>
          <w:rFonts w:ascii="Arial" w:hAnsi="Arial" w:cs="Arial"/>
        </w:rPr>
        <w:t xml:space="preserve"> 2012 aan </w:t>
      </w:r>
      <w:r w:rsidR="00DA5B9D" w:rsidRPr="00EA01D7">
        <w:rPr>
          <w:rFonts w:ascii="Arial" w:hAnsi="Arial" w:cs="Arial"/>
        </w:rPr>
        <w:t>Opdrachtgever</w:t>
      </w:r>
      <w:r w:rsidRPr="00EA01D7">
        <w:rPr>
          <w:rFonts w:ascii="Arial" w:hAnsi="Arial" w:cs="Arial"/>
        </w:rPr>
        <w:t xml:space="preserve"> te overleggen.  Inschrijver dient de bewijsstukken binnen </w:t>
      </w:r>
      <w:r w:rsidR="00580F32" w:rsidRPr="00EA01D7">
        <w:rPr>
          <w:rFonts w:ascii="Arial" w:hAnsi="Arial" w:cs="Arial"/>
        </w:rPr>
        <w:t>drie</w:t>
      </w:r>
      <w:r w:rsidRPr="00EA01D7">
        <w:rPr>
          <w:rFonts w:ascii="Arial" w:hAnsi="Arial" w:cs="Arial"/>
        </w:rPr>
        <w:t xml:space="preserve"> </w:t>
      </w:r>
      <w:r w:rsidRPr="00EA01D7">
        <w:rPr>
          <w:rFonts w:ascii="Arial" w:hAnsi="Arial" w:cs="Arial"/>
        </w:rPr>
        <w:lastRenderedPageBreak/>
        <w:t>(</w:t>
      </w:r>
      <w:r w:rsidR="00580F32" w:rsidRPr="00EA01D7">
        <w:rPr>
          <w:rFonts w:ascii="Arial" w:hAnsi="Arial" w:cs="Arial"/>
        </w:rPr>
        <w:t>3</w:t>
      </w:r>
      <w:r w:rsidRPr="00EA01D7">
        <w:rPr>
          <w:rFonts w:ascii="Arial" w:hAnsi="Arial" w:cs="Arial"/>
        </w:rPr>
        <w:t xml:space="preserve">) werkdagen na verzoek van </w:t>
      </w:r>
      <w:r w:rsidR="00F94BD6" w:rsidRPr="00EA01D7">
        <w:rPr>
          <w:rFonts w:ascii="Arial" w:hAnsi="Arial" w:cs="Arial"/>
        </w:rPr>
        <w:t>Opdrachtgever</w:t>
      </w:r>
      <w:r w:rsidRPr="00EA01D7">
        <w:rPr>
          <w:rFonts w:ascii="Arial" w:hAnsi="Arial" w:cs="Arial"/>
        </w:rPr>
        <w:t xml:space="preserve"> te overleggen. Inschrijver dient hiertoe rekening te houden met </w:t>
      </w:r>
      <w:r w:rsidR="7C8F023D" w:rsidRPr="00EA01D7">
        <w:rPr>
          <w:rFonts w:ascii="Arial" w:hAnsi="Arial" w:cs="Arial"/>
        </w:rPr>
        <w:t xml:space="preserve">levertijd </w:t>
      </w:r>
      <w:r w:rsidRPr="00EA01D7">
        <w:rPr>
          <w:rFonts w:ascii="Arial" w:hAnsi="Arial" w:cs="Arial"/>
        </w:rPr>
        <w:t xml:space="preserve"> van de onderstaande bewijsstukken</w:t>
      </w:r>
      <w:r w:rsidR="6AE712F1" w:rsidRPr="00EA01D7">
        <w:rPr>
          <w:rFonts w:ascii="Arial" w:hAnsi="Arial" w:cs="Arial"/>
        </w:rPr>
        <w:t xml:space="preserve"> als deze nog in het bezit zijn van Inschrijver</w:t>
      </w:r>
      <w:r w:rsidRPr="00EA01D7">
        <w:rPr>
          <w:rFonts w:ascii="Arial" w:hAnsi="Arial" w:cs="Arial"/>
        </w:rPr>
        <w:t>.</w:t>
      </w:r>
    </w:p>
    <w:p w14:paraId="2842B112" w14:textId="77777777" w:rsidR="003B6284" w:rsidRPr="00EA01D7" w:rsidRDefault="003B6284" w:rsidP="00077B58">
      <w:pPr>
        <w:rPr>
          <w:rFonts w:ascii="Arial" w:hAnsi="Arial" w:cs="Arial"/>
          <w:highlight w:val="yellow"/>
        </w:rPr>
      </w:pPr>
    </w:p>
    <w:p w14:paraId="218FD961" w14:textId="77777777" w:rsidR="00077B58" w:rsidRPr="00EA01D7" w:rsidRDefault="00077B58" w:rsidP="00077B58">
      <w:pPr>
        <w:rPr>
          <w:rFonts w:ascii="Arial" w:hAnsi="Arial" w:cs="Arial"/>
        </w:rPr>
      </w:pPr>
      <w:bookmarkStart w:id="233" w:name="_Hlk78261524"/>
      <w:bookmarkStart w:id="234" w:name="_Hlk62463837"/>
      <w:r w:rsidRPr="00EA01D7">
        <w:rPr>
          <w:rFonts w:ascii="Arial" w:hAnsi="Arial" w:cs="Arial"/>
        </w:rPr>
        <w:t xml:space="preserve">Opdrachtgever </w:t>
      </w:r>
      <w:r w:rsidR="00102303" w:rsidRPr="00EA01D7">
        <w:rPr>
          <w:rFonts w:ascii="Arial" w:hAnsi="Arial" w:cs="Arial"/>
        </w:rPr>
        <w:t>vraagt</w:t>
      </w:r>
      <w:r w:rsidRPr="00EA01D7">
        <w:rPr>
          <w:rFonts w:ascii="Arial" w:hAnsi="Arial" w:cs="Arial"/>
        </w:rPr>
        <w:t xml:space="preserve"> aan de winnende inschrijver de volgende bewijsstukken </w:t>
      </w:r>
      <w:r w:rsidR="00102303" w:rsidRPr="00EA01D7">
        <w:rPr>
          <w:rFonts w:ascii="Arial" w:hAnsi="Arial" w:cs="Arial"/>
        </w:rPr>
        <w:t>op</w:t>
      </w:r>
      <w:r w:rsidRPr="00EA01D7">
        <w:rPr>
          <w:rFonts w:ascii="Arial" w:hAnsi="Arial"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4"/>
        <w:gridCol w:w="5727"/>
      </w:tblGrid>
      <w:tr w:rsidR="00077B58" w:rsidRPr="003B5ED6" w14:paraId="16C3427F" w14:textId="77777777" w:rsidTr="5B3913A1">
        <w:tc>
          <w:tcPr>
            <w:tcW w:w="3334"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26932FE9" w14:textId="77777777" w:rsidR="00077B58" w:rsidRPr="00EA01D7" w:rsidRDefault="00077B58" w:rsidP="00E713EE">
            <w:pPr>
              <w:rPr>
                <w:rFonts w:ascii="Arial" w:eastAsia="Trebuchet MS" w:hAnsi="Arial" w:cs="Arial"/>
                <w:b/>
                <w:bCs/>
                <w:color w:val="FFFFFF" w:themeColor="background1"/>
                <w:szCs w:val="20"/>
              </w:rPr>
            </w:pPr>
            <w:r w:rsidRPr="00EA01D7">
              <w:rPr>
                <w:rFonts w:ascii="Arial" w:eastAsia="Trebuchet MS" w:hAnsi="Arial" w:cs="Arial"/>
                <w:b/>
                <w:bCs/>
                <w:color w:val="FFFFFF" w:themeColor="background1"/>
                <w:szCs w:val="20"/>
              </w:rPr>
              <w:t>Facultatieve uitsluitingsgronden</w:t>
            </w:r>
          </w:p>
        </w:tc>
        <w:tc>
          <w:tcPr>
            <w:tcW w:w="5727"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77A1D708" w14:textId="77777777" w:rsidR="00077B58" w:rsidRPr="00EA01D7" w:rsidRDefault="00077B58" w:rsidP="00E713EE">
            <w:pPr>
              <w:rPr>
                <w:rFonts w:ascii="Arial" w:eastAsia="Trebuchet MS" w:hAnsi="Arial" w:cs="Arial"/>
                <w:b/>
                <w:bCs/>
                <w:color w:val="FFFFFF" w:themeColor="background1"/>
                <w:szCs w:val="20"/>
              </w:rPr>
            </w:pPr>
            <w:r w:rsidRPr="00EA01D7">
              <w:rPr>
                <w:rFonts w:ascii="Arial" w:eastAsia="Trebuchet MS" w:hAnsi="Arial" w:cs="Arial"/>
                <w:b/>
                <w:bCs/>
                <w:color w:val="FFFFFF" w:themeColor="background1"/>
                <w:szCs w:val="20"/>
              </w:rPr>
              <w:t>Bewijsstuk</w:t>
            </w:r>
          </w:p>
        </w:tc>
      </w:tr>
      <w:tr w:rsidR="00670540" w:rsidRPr="003B5ED6" w14:paraId="0EE312B9" w14:textId="77777777" w:rsidTr="5B3913A1">
        <w:tc>
          <w:tcPr>
            <w:tcW w:w="3334" w:type="dxa"/>
            <w:tcBorders>
              <w:top w:val="single" w:sz="4" w:space="0" w:color="auto"/>
              <w:left w:val="single" w:sz="4" w:space="0" w:color="auto"/>
              <w:bottom w:val="single" w:sz="4" w:space="0" w:color="auto"/>
              <w:right w:val="single" w:sz="4" w:space="0" w:color="auto"/>
            </w:tcBorders>
          </w:tcPr>
          <w:p w14:paraId="5BDACDE3" w14:textId="77777777" w:rsidR="00670540" w:rsidRPr="000F64A8" w:rsidRDefault="00670540" w:rsidP="00E713EE">
            <w:pPr>
              <w:rPr>
                <w:rFonts w:ascii="Arial" w:hAnsi="Arial" w:cs="Arial"/>
              </w:rPr>
            </w:pPr>
            <w:r w:rsidRPr="000F64A8">
              <w:rPr>
                <w:rFonts w:ascii="Arial" w:hAnsi="Arial" w:cs="Arial"/>
              </w:rPr>
              <w:t>Faillissement</w:t>
            </w:r>
          </w:p>
        </w:tc>
        <w:tc>
          <w:tcPr>
            <w:tcW w:w="5727" w:type="dxa"/>
            <w:tcBorders>
              <w:top w:val="single" w:sz="4" w:space="0" w:color="auto"/>
              <w:left w:val="single" w:sz="4" w:space="0" w:color="auto"/>
              <w:bottom w:val="single" w:sz="4" w:space="0" w:color="auto"/>
              <w:right w:val="single" w:sz="4" w:space="0" w:color="auto"/>
            </w:tcBorders>
          </w:tcPr>
          <w:p w14:paraId="74196FCD" w14:textId="212303C7" w:rsidR="00670540" w:rsidRPr="00A1439D" w:rsidRDefault="6D22D33D" w:rsidP="5B3913A1">
            <w:pPr>
              <w:rPr>
                <w:rFonts w:ascii="Arial" w:eastAsia="Trebuchet MS" w:hAnsi="Arial" w:cs="Arial"/>
                <w:szCs w:val="20"/>
              </w:rPr>
            </w:pPr>
            <w:r w:rsidRPr="000F64A8">
              <w:rPr>
                <w:rFonts w:ascii="Arial" w:hAnsi="Arial" w:cs="Arial"/>
              </w:rPr>
              <w:t>Uittreksel handelsregister</w:t>
            </w:r>
            <w:r w:rsidR="4195B655" w:rsidRPr="000F64A8">
              <w:rPr>
                <w:rFonts w:ascii="Arial" w:hAnsi="Arial" w:cs="Arial"/>
              </w:rPr>
              <w:t xml:space="preserve"> </w:t>
            </w:r>
            <w:r w:rsidR="4195B655" w:rsidRPr="00A1439D">
              <w:rPr>
                <w:rFonts w:ascii="Arial" w:eastAsia="Trebuchet MS" w:hAnsi="Arial" w:cs="Arial"/>
                <w:color w:val="444444"/>
                <w:szCs w:val="20"/>
              </w:rPr>
              <w:t>niet ouder zijn dan 6 maanden vanaf de datum van de inschrijving.</w:t>
            </w:r>
          </w:p>
        </w:tc>
      </w:tr>
      <w:tr w:rsidR="00077B58" w:rsidRPr="003B5ED6" w14:paraId="619E7AEE" w14:textId="77777777" w:rsidTr="5B3913A1">
        <w:tc>
          <w:tcPr>
            <w:tcW w:w="3334" w:type="dxa"/>
            <w:tcBorders>
              <w:top w:val="single" w:sz="4" w:space="0" w:color="auto"/>
              <w:left w:val="single" w:sz="4" w:space="0" w:color="auto"/>
              <w:bottom w:val="single" w:sz="4" w:space="0" w:color="auto"/>
              <w:right w:val="single" w:sz="4" w:space="0" w:color="auto"/>
            </w:tcBorders>
            <w:hideMark/>
          </w:tcPr>
          <w:p w14:paraId="3851F170" w14:textId="77777777" w:rsidR="00077B58" w:rsidRPr="000F64A8" w:rsidRDefault="00077B58" w:rsidP="00E713EE">
            <w:pPr>
              <w:rPr>
                <w:rFonts w:ascii="Arial" w:hAnsi="Arial" w:cs="Arial"/>
              </w:rPr>
            </w:pPr>
            <w:r w:rsidRPr="000F64A8">
              <w:rPr>
                <w:rFonts w:ascii="Arial" w:hAnsi="Arial" w:cs="Arial"/>
              </w:rPr>
              <w:t>Ernstige fout</w:t>
            </w:r>
          </w:p>
        </w:tc>
        <w:tc>
          <w:tcPr>
            <w:tcW w:w="5727" w:type="dxa"/>
            <w:tcBorders>
              <w:top w:val="single" w:sz="4" w:space="0" w:color="auto"/>
              <w:left w:val="single" w:sz="4" w:space="0" w:color="auto"/>
              <w:bottom w:val="single" w:sz="4" w:space="0" w:color="auto"/>
              <w:right w:val="single" w:sz="4" w:space="0" w:color="auto"/>
            </w:tcBorders>
            <w:hideMark/>
          </w:tcPr>
          <w:p w14:paraId="6D344ADC" w14:textId="26CF70FA" w:rsidR="00077B58" w:rsidRPr="000F64A8" w:rsidRDefault="3BD28C7E" w:rsidP="5B3913A1">
            <w:pPr>
              <w:rPr>
                <w:rFonts w:ascii="Arial" w:hAnsi="Arial" w:cs="Arial"/>
                <w:sz w:val="18"/>
              </w:rPr>
            </w:pPr>
            <w:r w:rsidRPr="000F64A8">
              <w:rPr>
                <w:rFonts w:ascii="Arial" w:hAnsi="Arial" w:cs="Arial"/>
                <w:sz w:val="18"/>
              </w:rPr>
              <w:t xml:space="preserve"> Gedragsverklaring aanbesteden” (GVA) die op het tijdstip van inschrijving niet ouder dan twee (2) jaar is.</w:t>
            </w:r>
          </w:p>
        </w:tc>
      </w:tr>
      <w:tr w:rsidR="00077B58" w:rsidRPr="003B5ED6" w14:paraId="00618D92" w14:textId="77777777" w:rsidTr="5B3913A1">
        <w:tc>
          <w:tcPr>
            <w:tcW w:w="3334" w:type="dxa"/>
            <w:tcBorders>
              <w:top w:val="single" w:sz="4" w:space="0" w:color="auto"/>
              <w:left w:val="single" w:sz="4" w:space="0" w:color="auto"/>
              <w:bottom w:val="single" w:sz="4" w:space="0" w:color="auto"/>
              <w:right w:val="single" w:sz="4" w:space="0" w:color="auto"/>
            </w:tcBorders>
          </w:tcPr>
          <w:p w14:paraId="17DED6D4" w14:textId="77777777" w:rsidR="00077B58" w:rsidRPr="000F64A8" w:rsidRDefault="00077B58" w:rsidP="00E713EE">
            <w:pPr>
              <w:rPr>
                <w:rFonts w:ascii="Arial" w:hAnsi="Arial" w:cs="Arial"/>
              </w:rPr>
            </w:pPr>
            <w:r w:rsidRPr="000F64A8">
              <w:rPr>
                <w:rFonts w:ascii="Arial" w:hAnsi="Arial" w:cs="Arial"/>
              </w:rPr>
              <w:t>Vervalsing van de mededinging</w:t>
            </w:r>
          </w:p>
        </w:tc>
        <w:tc>
          <w:tcPr>
            <w:tcW w:w="5727" w:type="dxa"/>
            <w:tcBorders>
              <w:left w:val="single" w:sz="4" w:space="0" w:color="auto"/>
              <w:bottom w:val="single" w:sz="4" w:space="0" w:color="auto"/>
              <w:right w:val="single" w:sz="4" w:space="0" w:color="auto"/>
            </w:tcBorders>
          </w:tcPr>
          <w:p w14:paraId="5AE438BD" w14:textId="77777777" w:rsidR="00077B58" w:rsidRPr="000F64A8" w:rsidRDefault="00077B58" w:rsidP="00E713EE">
            <w:pPr>
              <w:rPr>
                <w:rFonts w:ascii="Arial" w:hAnsi="Arial" w:cs="Arial"/>
              </w:rPr>
            </w:pPr>
            <w:r w:rsidRPr="000F64A8">
              <w:rPr>
                <w:rFonts w:ascii="Arial" w:hAnsi="Arial" w:cs="Arial"/>
              </w:rPr>
              <w:t>GVA</w:t>
            </w:r>
            <w:r w:rsidR="00626FCF" w:rsidRPr="000F64A8">
              <w:rPr>
                <w:rFonts w:ascii="Arial" w:hAnsi="Arial" w:cs="Arial"/>
              </w:rPr>
              <w:t xml:space="preserve"> *</w:t>
            </w:r>
          </w:p>
        </w:tc>
      </w:tr>
    </w:tbl>
    <w:p w14:paraId="3980C486" w14:textId="201904E2" w:rsidR="00077B58" w:rsidRPr="000F64A8" w:rsidRDefault="00626FCF" w:rsidP="5B3913A1">
      <w:pPr>
        <w:rPr>
          <w:rFonts w:ascii="Arial" w:hAnsi="Arial" w:cs="Arial"/>
          <w:sz w:val="18"/>
        </w:rPr>
      </w:pPr>
      <w:r w:rsidRPr="000F64A8">
        <w:rPr>
          <w:rFonts w:ascii="Arial" w:hAnsi="Arial" w:cs="Arial"/>
          <w:sz w:val="18"/>
        </w:rPr>
        <w:t>* “</w:t>
      </w:r>
    </w:p>
    <w:bookmarkEnd w:id="233"/>
    <w:p w14:paraId="4C2AC905" w14:textId="77777777" w:rsidR="00077B58" w:rsidRPr="000F64A8" w:rsidRDefault="00077B58" w:rsidP="00487B28">
      <w:pPr>
        <w:rPr>
          <w:rFonts w:ascii="Arial" w:hAnsi="Arial" w:cs="Arial"/>
        </w:rPr>
      </w:pPr>
      <w:r w:rsidRPr="000F64A8">
        <w:rPr>
          <w:rFonts w:ascii="Arial" w:hAnsi="Arial" w:cs="Arial"/>
        </w:rPr>
        <w:t>Indien op Inschrijver een uitsluitingsgrond uit onderdeel A en/of C van toepassing is, stelt Opdrachtgever Inschrijver in de gelegenheid te bewijzen dat hij voldoende maatregelen heeft getroffen om zijn betrouwbaarheid aan te tonen. Inschrijver beschrijft de genomen maatregelen bij de relevante uitsluitingsgrond in de Eigen Verklaring</w:t>
      </w:r>
      <w:r w:rsidR="009F612E" w:rsidRPr="000F64A8">
        <w:rPr>
          <w:rFonts w:ascii="Arial" w:hAnsi="Arial" w:cs="Arial"/>
        </w:rPr>
        <w:t xml:space="preserve"> (UEA)</w:t>
      </w:r>
      <w:r w:rsidRPr="000F64A8">
        <w:rPr>
          <w:rFonts w:ascii="Arial" w:hAnsi="Arial" w:cs="Arial"/>
        </w:rPr>
        <w:t>. Inschrijver dient -voor zover van toepassing - aan te tonen dat hij:</w:t>
      </w:r>
    </w:p>
    <w:p w14:paraId="206EAE05" w14:textId="38462F7C" w:rsidR="00077B58" w:rsidRPr="000F64A8" w:rsidRDefault="031DCE66" w:rsidP="009E6ED7">
      <w:pPr>
        <w:pStyle w:val="Lijstalinea"/>
        <w:numPr>
          <w:ilvl w:val="0"/>
          <w:numId w:val="21"/>
        </w:numPr>
        <w:spacing w:line="240" w:lineRule="auto"/>
        <w:contextualSpacing/>
        <w:rPr>
          <w:rFonts w:ascii="Arial" w:hAnsi="Arial" w:cs="Arial"/>
        </w:rPr>
      </w:pPr>
      <w:bookmarkStart w:id="235" w:name="_Hlk62463851"/>
      <w:bookmarkEnd w:id="234"/>
      <w:r w:rsidRPr="000F64A8">
        <w:rPr>
          <w:rFonts w:ascii="Arial" w:hAnsi="Arial" w:cs="Arial"/>
        </w:rPr>
        <w:t>D</w:t>
      </w:r>
      <w:r w:rsidR="4B0D9513" w:rsidRPr="000F64A8">
        <w:rPr>
          <w:rFonts w:ascii="Arial" w:hAnsi="Arial" w:cs="Arial"/>
        </w:rPr>
        <w:t>e schade heeft vergoed of heeft toegezegd te vergoeden</w:t>
      </w:r>
    </w:p>
    <w:p w14:paraId="5116AA31" w14:textId="3D827996" w:rsidR="00077B58" w:rsidRPr="000F64A8" w:rsidRDefault="79DEF716" w:rsidP="009E6ED7">
      <w:pPr>
        <w:pStyle w:val="Lijstalinea"/>
        <w:numPr>
          <w:ilvl w:val="0"/>
          <w:numId w:val="21"/>
        </w:numPr>
        <w:spacing w:line="240" w:lineRule="auto"/>
        <w:contextualSpacing/>
        <w:rPr>
          <w:rFonts w:ascii="Arial" w:hAnsi="Arial" w:cs="Arial"/>
        </w:rPr>
      </w:pPr>
      <w:r w:rsidRPr="000F64A8">
        <w:rPr>
          <w:rFonts w:ascii="Arial" w:hAnsi="Arial" w:cs="Arial"/>
        </w:rPr>
        <w:t>H</w:t>
      </w:r>
      <w:r w:rsidR="4B0D9513" w:rsidRPr="000F64A8">
        <w:rPr>
          <w:rFonts w:ascii="Arial" w:hAnsi="Arial" w:cs="Arial"/>
        </w:rPr>
        <w:t>eeft bijgedragen aan opheldering van feiten en omstandigheden door actief mee te werken met de onderzoekende autoriteiten</w:t>
      </w:r>
    </w:p>
    <w:p w14:paraId="6D8BF25D" w14:textId="5A18A7E8" w:rsidR="00077B58" w:rsidRPr="000F64A8" w:rsidRDefault="46AF795E" w:rsidP="009E6ED7">
      <w:pPr>
        <w:pStyle w:val="Lijstalinea"/>
        <w:numPr>
          <w:ilvl w:val="0"/>
          <w:numId w:val="21"/>
        </w:numPr>
        <w:spacing w:line="240" w:lineRule="auto"/>
        <w:contextualSpacing/>
        <w:rPr>
          <w:rFonts w:ascii="Arial" w:hAnsi="Arial" w:cs="Arial"/>
        </w:rPr>
      </w:pPr>
      <w:r w:rsidRPr="000F64A8">
        <w:rPr>
          <w:rFonts w:ascii="Arial" w:hAnsi="Arial" w:cs="Arial"/>
        </w:rPr>
        <w:t>C</w:t>
      </w:r>
      <w:r w:rsidR="4B0D9513" w:rsidRPr="000F64A8">
        <w:rPr>
          <w:rFonts w:ascii="Arial" w:hAnsi="Arial" w:cs="Arial"/>
        </w:rPr>
        <w:t>oncrete technische, organisatorische en personeelsmaatregelen heeft genomen die geschikt zijn om verdere strafbare feiten of fouten te voorkomen.</w:t>
      </w:r>
    </w:p>
    <w:p w14:paraId="3D10DFCD" w14:textId="77777777" w:rsidR="00102E23" w:rsidRPr="000F64A8" w:rsidRDefault="00102E23" w:rsidP="0068265A">
      <w:pPr>
        <w:rPr>
          <w:rFonts w:ascii="Arial" w:hAnsi="Arial" w:cs="Arial"/>
        </w:rPr>
      </w:pPr>
    </w:p>
    <w:p w14:paraId="2CDDCE73" w14:textId="77777777" w:rsidR="00077B58" w:rsidRPr="000F64A8" w:rsidRDefault="00077B58" w:rsidP="00487B28">
      <w:pPr>
        <w:rPr>
          <w:rFonts w:ascii="Arial" w:hAnsi="Arial" w:cs="Arial"/>
        </w:rPr>
      </w:pPr>
      <w:r w:rsidRPr="000F64A8">
        <w:rPr>
          <w:rFonts w:ascii="Arial" w:hAnsi="Arial" w:cs="Arial"/>
        </w:rPr>
        <w:t xml:space="preserve">Opdrachtgever </w:t>
      </w:r>
      <w:r w:rsidR="00764D23" w:rsidRPr="000F64A8">
        <w:rPr>
          <w:rFonts w:ascii="Arial" w:hAnsi="Arial" w:cs="Arial"/>
        </w:rPr>
        <w:t>beoordeelt</w:t>
      </w:r>
      <w:r w:rsidRPr="000F64A8">
        <w:rPr>
          <w:rFonts w:ascii="Arial" w:hAnsi="Arial" w:cs="Arial"/>
        </w:rPr>
        <w:t xml:space="preserve"> de genomen maatregelen. Indien de genomen maatregelen toereikend worden gedacht, sluit Opdrachtgever Inschrijver niet uit van de procedure. </w:t>
      </w:r>
    </w:p>
    <w:p w14:paraId="5445E492" w14:textId="77777777" w:rsidR="00077B58" w:rsidRPr="000F64A8" w:rsidRDefault="00077B58" w:rsidP="00487B28">
      <w:pPr>
        <w:rPr>
          <w:rFonts w:ascii="Arial" w:hAnsi="Arial" w:cs="Arial"/>
        </w:rPr>
      </w:pPr>
      <w:r w:rsidRPr="000F64A8">
        <w:rPr>
          <w:rFonts w:ascii="Arial" w:hAnsi="Arial" w:cs="Arial"/>
        </w:rPr>
        <w:t>Indien op Inschrijver een uitsluitingsgrond uit onderdeel B van toepassing is kan Opdrachtgever afzien van uitsluiting indien uitsluiting kennelijk onredelijk zou zijn. Uitsluiting kan onder meer kennelijk onredelijk zijn in de volgende omstandigheden:</w:t>
      </w:r>
    </w:p>
    <w:p w14:paraId="185EAA3B" w14:textId="541DFFF9" w:rsidR="00077B58" w:rsidRPr="000F64A8" w:rsidRDefault="7623721A" w:rsidP="009E6ED7">
      <w:pPr>
        <w:pStyle w:val="Lijstalinea"/>
        <w:numPr>
          <w:ilvl w:val="0"/>
          <w:numId w:val="21"/>
        </w:numPr>
        <w:spacing w:line="240" w:lineRule="auto"/>
        <w:contextualSpacing/>
        <w:rPr>
          <w:rFonts w:ascii="Arial" w:hAnsi="Arial" w:cs="Arial"/>
        </w:rPr>
      </w:pPr>
      <w:r w:rsidRPr="000F64A8">
        <w:rPr>
          <w:rFonts w:ascii="Arial" w:hAnsi="Arial" w:cs="Arial"/>
        </w:rPr>
        <w:t>S</w:t>
      </w:r>
      <w:r w:rsidR="4B0D9513" w:rsidRPr="000F64A8">
        <w:rPr>
          <w:rFonts w:ascii="Arial" w:hAnsi="Arial" w:cs="Arial"/>
        </w:rPr>
        <w:t>lechts kleine bedragen zijn niet betaald</w:t>
      </w:r>
    </w:p>
    <w:p w14:paraId="02B55036" w14:textId="77777777" w:rsidR="00077B58" w:rsidRPr="000F64A8" w:rsidRDefault="00077B58" w:rsidP="009E6ED7">
      <w:pPr>
        <w:pStyle w:val="Lijstalinea"/>
        <w:numPr>
          <w:ilvl w:val="0"/>
          <w:numId w:val="21"/>
        </w:numPr>
        <w:spacing w:line="240" w:lineRule="auto"/>
        <w:contextualSpacing/>
        <w:rPr>
          <w:rFonts w:ascii="Arial" w:hAnsi="Arial" w:cs="Arial"/>
        </w:rPr>
      </w:pPr>
      <w:r w:rsidRPr="000F64A8">
        <w:rPr>
          <w:rFonts w:ascii="Arial" w:hAnsi="Arial" w:cs="Arial"/>
        </w:rPr>
        <w:t>Inschrijver werd pas bekend met het precieze verschuldigde bedrag op een moment dat het niet meer mogelijk was om voor de termijn van inschrijven was verlopen te betalen</w:t>
      </w:r>
      <w:r w:rsidR="00037696" w:rsidRPr="000F64A8">
        <w:rPr>
          <w:rFonts w:ascii="Arial" w:hAnsi="Arial" w:cs="Arial"/>
        </w:rPr>
        <w:t>.</w:t>
      </w:r>
    </w:p>
    <w:bookmarkEnd w:id="235"/>
    <w:p w14:paraId="00D2D2A1" w14:textId="68AC738A" w:rsidR="002C6A7F" w:rsidRPr="000F64A8" w:rsidRDefault="002C6A7F" w:rsidP="002C6A7F">
      <w:pPr>
        <w:rPr>
          <w:rFonts w:ascii="Arial" w:hAnsi="Arial" w:cs="Arial"/>
        </w:rPr>
      </w:pPr>
    </w:p>
    <w:p w14:paraId="3AD9739D" w14:textId="77777777" w:rsidR="00282F0C" w:rsidRPr="000F64A8" w:rsidRDefault="00282F0C" w:rsidP="002C6A7F">
      <w:pPr>
        <w:rPr>
          <w:rFonts w:ascii="Arial" w:hAnsi="Arial" w:cs="Arial"/>
        </w:rPr>
      </w:pPr>
    </w:p>
    <w:p w14:paraId="32E72802" w14:textId="7397B222" w:rsidR="00FB0ACB" w:rsidRPr="000F64A8" w:rsidRDefault="00FB0ACB" w:rsidP="00487B28">
      <w:pPr>
        <w:pStyle w:val="Kop2"/>
        <w:ind w:left="567" w:hanging="567"/>
        <w:rPr>
          <w:rFonts w:ascii="Arial" w:hAnsi="Arial" w:cs="Arial"/>
        </w:rPr>
      </w:pPr>
      <w:bookmarkStart w:id="236" w:name="_Toc152951712"/>
      <w:bookmarkStart w:id="237" w:name="_Toc165044436"/>
      <w:bookmarkStart w:id="238" w:name="_Toc165045235"/>
      <w:bookmarkStart w:id="239" w:name="_Toc210166022"/>
      <w:r w:rsidRPr="000F64A8">
        <w:rPr>
          <w:rFonts w:ascii="Arial" w:hAnsi="Arial" w:cs="Arial"/>
        </w:rPr>
        <w:t>Geschiktheidseisen</w:t>
      </w:r>
      <w:bookmarkEnd w:id="236"/>
      <w:bookmarkEnd w:id="237"/>
      <w:bookmarkEnd w:id="238"/>
      <w:bookmarkEnd w:id="239"/>
    </w:p>
    <w:p w14:paraId="79B9E20B" w14:textId="77777777" w:rsidR="0034660B" w:rsidRPr="000F64A8" w:rsidRDefault="0034660B" w:rsidP="0034660B">
      <w:pPr>
        <w:rPr>
          <w:rFonts w:ascii="Arial" w:hAnsi="Arial" w:cs="Arial"/>
        </w:rPr>
      </w:pPr>
      <w:r w:rsidRPr="000F64A8">
        <w:rPr>
          <w:rFonts w:ascii="Arial" w:hAnsi="Arial" w:cs="Arial"/>
        </w:rPr>
        <w:t xml:space="preserve">In deze paragraaf vindt u een beschrijving van de geschiktheidseisen die worden gesteld en de bewijsmiddelen die na verzoek moeten worden ingediend om aan te tonen dat u aan de geschiktheidseisen voldoet. De gemeente vraagt bewijsmiddelen op bij de inschrijver die voor gunning van de opdracht in aanmerking komt. De bewijsmiddelen dienen na een verzoek binnen 7 kalenderdagen te worden ingediend. </w:t>
      </w:r>
    </w:p>
    <w:p w14:paraId="2D2D1F3E" w14:textId="77777777" w:rsidR="0034660B" w:rsidRPr="000F64A8" w:rsidRDefault="0034660B" w:rsidP="0034660B">
      <w:pPr>
        <w:rPr>
          <w:rFonts w:ascii="Arial" w:hAnsi="Arial" w:cs="Arial"/>
        </w:rPr>
      </w:pPr>
      <w:r w:rsidRPr="000F64A8">
        <w:rPr>
          <w:rFonts w:ascii="Arial" w:hAnsi="Arial" w:cs="Arial"/>
        </w:rPr>
        <w:t xml:space="preserve">Een inschrijving die niet voldoet aan de geschiktheidseisen is ongeldig en wordt uitgesloten van verdere deelneming aan de aanbestedingsprocedure. </w:t>
      </w:r>
    </w:p>
    <w:p w14:paraId="309911BB" w14:textId="77777777" w:rsidR="00847753" w:rsidRPr="000F64A8" w:rsidRDefault="00847753" w:rsidP="0034660B">
      <w:pPr>
        <w:rPr>
          <w:rFonts w:ascii="Arial" w:hAnsi="Arial" w:cs="Arial"/>
        </w:rPr>
      </w:pPr>
    </w:p>
    <w:p w14:paraId="07CBE261" w14:textId="3357011B" w:rsidR="0034660B" w:rsidRPr="000F64A8" w:rsidRDefault="00847753" w:rsidP="0034660B">
      <w:pPr>
        <w:rPr>
          <w:rFonts w:ascii="Arial" w:hAnsi="Arial" w:cs="Arial"/>
        </w:rPr>
      </w:pPr>
      <w:r w:rsidRPr="000F64A8">
        <w:rPr>
          <w:rFonts w:ascii="Arial" w:hAnsi="Arial" w:cs="Arial"/>
          <w:b/>
          <w:bCs/>
        </w:rPr>
        <w:t>3.3.1</w:t>
      </w:r>
      <w:r w:rsidRPr="000F64A8">
        <w:rPr>
          <w:rFonts w:ascii="Arial" w:hAnsi="Arial" w:cs="Arial"/>
          <w:b/>
          <w:bCs/>
        </w:rPr>
        <w:tab/>
      </w:r>
      <w:r w:rsidR="0034660B" w:rsidRPr="000F64A8">
        <w:rPr>
          <w:rFonts w:ascii="Arial" w:hAnsi="Arial" w:cs="Arial"/>
          <w:b/>
          <w:bCs/>
        </w:rPr>
        <w:t xml:space="preserve">Financiële en economische draagkracht </w:t>
      </w:r>
    </w:p>
    <w:p w14:paraId="38855519" w14:textId="77777777" w:rsidR="008D42FD" w:rsidRPr="008D42FD" w:rsidRDefault="008D42FD" w:rsidP="008D42FD">
      <w:pPr>
        <w:rPr>
          <w:rFonts w:ascii="Arial" w:hAnsi="Arial" w:cs="Arial"/>
        </w:rPr>
      </w:pPr>
      <w:r w:rsidRPr="008D42FD">
        <w:rPr>
          <w:rFonts w:ascii="Arial" w:hAnsi="Arial" w:cs="Arial"/>
        </w:rPr>
        <w:t xml:space="preserve">De Inschrijver dient adequaat verzekerd te zijn inzake aansprakelijkheid door middel van een bedrijfsaansprakelijkheidsverzekering. Inschrijver kan voor deze eis geen beroep doen op een derde. Indien inschrijver een combinatie is, dienen alle leden van de combinatie bewijs te overleggen. De dekking van de combinatie dient in zijn totaliteit tenminste het hieronder vereiste bedrag per gebeurtenis te bedragen.  </w:t>
      </w:r>
    </w:p>
    <w:p w14:paraId="6E1E6E3B" w14:textId="77777777" w:rsidR="008D42FD" w:rsidRPr="008D42FD" w:rsidRDefault="008D42FD" w:rsidP="008D42FD">
      <w:pPr>
        <w:rPr>
          <w:rFonts w:ascii="Arial" w:hAnsi="Arial" w:cs="Arial"/>
        </w:rPr>
      </w:pPr>
    </w:p>
    <w:p w14:paraId="2077B895" w14:textId="77777777" w:rsidR="008D42FD" w:rsidRPr="008D42FD" w:rsidRDefault="008D42FD" w:rsidP="008D42FD">
      <w:pPr>
        <w:rPr>
          <w:rFonts w:ascii="Arial" w:hAnsi="Arial" w:cs="Arial"/>
        </w:rPr>
      </w:pPr>
      <w:r w:rsidRPr="008D42FD">
        <w:rPr>
          <w:rFonts w:ascii="Arial" w:hAnsi="Arial" w:cs="Arial"/>
        </w:rPr>
        <w:t>De minimale dekking is zoals verwoord in artikelen 16.3 en 16.4 van de GIBIT 2023:</w:t>
      </w:r>
    </w:p>
    <w:p w14:paraId="2BF0FC61" w14:textId="77777777" w:rsidR="008D42FD" w:rsidRPr="008D42FD" w:rsidRDefault="008D42FD" w:rsidP="00380C43">
      <w:pPr>
        <w:ind w:left="720" w:hanging="720"/>
        <w:rPr>
          <w:rFonts w:ascii="Arial" w:hAnsi="Arial" w:cs="Arial"/>
        </w:rPr>
      </w:pPr>
      <w:r w:rsidRPr="008D42FD">
        <w:rPr>
          <w:rFonts w:ascii="Arial" w:hAnsi="Arial" w:cs="Arial"/>
        </w:rPr>
        <w:lastRenderedPageBreak/>
        <w:t>•</w:t>
      </w:r>
      <w:r w:rsidRPr="008D42FD">
        <w:rPr>
          <w:rFonts w:ascii="Arial" w:hAnsi="Arial" w:cs="Arial"/>
        </w:rPr>
        <w:tab/>
        <w:t>De aansprakelijkheid voor persoons- en zaakschade en daaruit voortvloeiende schade, is beperkt tot een bedrag van € 1.250.000,– per gebeurtenis. Samenhangende gebeurtenissen worden daarbij aangemerkt als één gebeurtenis.</w:t>
      </w:r>
    </w:p>
    <w:p w14:paraId="570EDD51" w14:textId="77777777" w:rsidR="008D42FD" w:rsidRPr="008D42FD" w:rsidRDefault="008D42FD" w:rsidP="008D42FD">
      <w:pPr>
        <w:rPr>
          <w:rFonts w:ascii="Arial" w:hAnsi="Arial" w:cs="Arial"/>
        </w:rPr>
      </w:pPr>
      <w:r w:rsidRPr="008D42FD">
        <w:rPr>
          <w:rFonts w:ascii="Arial" w:hAnsi="Arial" w:cs="Arial"/>
        </w:rPr>
        <w:t>•</w:t>
      </w:r>
      <w:r w:rsidRPr="008D42FD">
        <w:rPr>
          <w:rFonts w:ascii="Arial" w:hAnsi="Arial" w:cs="Arial"/>
        </w:rPr>
        <w:tab/>
        <w:t>De aansprakelijkheid voor overige schade is beperkt tot twee maal de Jaarvergoeding</w:t>
      </w:r>
    </w:p>
    <w:p w14:paraId="704D6296" w14:textId="77777777" w:rsidR="008D42FD" w:rsidRPr="008D42FD" w:rsidRDefault="008D42FD" w:rsidP="00380C43">
      <w:pPr>
        <w:ind w:firstLine="720"/>
        <w:rPr>
          <w:rFonts w:ascii="Arial" w:hAnsi="Arial" w:cs="Arial"/>
        </w:rPr>
      </w:pPr>
      <w:r w:rsidRPr="008D42FD">
        <w:rPr>
          <w:rFonts w:ascii="Arial" w:hAnsi="Arial" w:cs="Arial"/>
        </w:rPr>
        <w:t>per gebeurtenis. De totale aansprakelijkheid per jaar bedraagt evenwel nooit meer dan</w:t>
      </w:r>
    </w:p>
    <w:p w14:paraId="63CBFF7D" w14:textId="77777777" w:rsidR="008D42FD" w:rsidRPr="008D42FD" w:rsidRDefault="008D42FD" w:rsidP="00380C43">
      <w:pPr>
        <w:ind w:firstLine="720"/>
        <w:rPr>
          <w:rFonts w:ascii="Arial" w:hAnsi="Arial" w:cs="Arial"/>
        </w:rPr>
      </w:pPr>
      <w:r w:rsidRPr="008D42FD">
        <w:rPr>
          <w:rFonts w:ascii="Arial" w:hAnsi="Arial" w:cs="Arial"/>
        </w:rPr>
        <w:t>vier maal de Jaarvergoeding (ongeacht het aantal gebeurtenissen). Samenhangende</w:t>
      </w:r>
    </w:p>
    <w:p w14:paraId="241546F0" w14:textId="77777777" w:rsidR="008D42FD" w:rsidRPr="008D42FD" w:rsidRDefault="008D42FD" w:rsidP="00380C43">
      <w:pPr>
        <w:ind w:firstLine="720"/>
        <w:rPr>
          <w:rFonts w:ascii="Arial" w:hAnsi="Arial" w:cs="Arial"/>
        </w:rPr>
      </w:pPr>
      <w:r w:rsidRPr="008D42FD">
        <w:rPr>
          <w:rFonts w:ascii="Arial" w:hAnsi="Arial" w:cs="Arial"/>
        </w:rPr>
        <w:t>gebeurtenissen worden daarbij aangemerkt als één gebeurtenis.</w:t>
      </w:r>
    </w:p>
    <w:p w14:paraId="5126B65A" w14:textId="481CA3FB" w:rsidR="008D42FD" w:rsidRDefault="008D42FD" w:rsidP="00380C43">
      <w:pPr>
        <w:ind w:left="720"/>
        <w:rPr>
          <w:rFonts w:ascii="Arial" w:hAnsi="Arial" w:cs="Arial"/>
        </w:rPr>
      </w:pPr>
      <w:r w:rsidRPr="008D42FD">
        <w:rPr>
          <w:rFonts w:ascii="Arial" w:hAnsi="Arial" w:cs="Arial"/>
        </w:rPr>
        <w:t>Inschrijver kan bij zijn inschrijving volstaan met het indienen van een ondertekende Eigen Verklaring (UEA). Inschrijver geeft daarmee aan dat hij hieraan voldoet en dat hij bewijsstukken/verklaringen binnen de gestelde termijn op verzoek van Opdrachtgever zal verstrekken.</w:t>
      </w:r>
    </w:p>
    <w:p w14:paraId="1B4C6AD4" w14:textId="77777777" w:rsidR="00BB2AEA" w:rsidRPr="000F64A8" w:rsidRDefault="00BB2AEA" w:rsidP="0034660B">
      <w:pPr>
        <w:rPr>
          <w:rFonts w:ascii="Arial" w:hAnsi="Arial" w:cs="Arial"/>
        </w:rPr>
      </w:pPr>
    </w:p>
    <w:p w14:paraId="4BAFF0B8" w14:textId="05CC4551" w:rsidR="002D21CE" w:rsidRDefault="0034660B">
      <w:pPr>
        <w:rPr>
          <w:rFonts w:ascii="Arial" w:hAnsi="Arial" w:cs="Arial"/>
        </w:rPr>
      </w:pPr>
      <w:r w:rsidRPr="3338851C">
        <w:rPr>
          <w:rFonts w:ascii="Arial" w:hAnsi="Arial" w:cs="Arial"/>
        </w:rPr>
        <w:t xml:space="preserve">Een kopie van een polis van de verzekering of een verzekeringscertificaat, of daarmee gelijkwaardig, dient </w:t>
      </w:r>
      <w:r w:rsidR="39B6C1C4" w:rsidRPr="3338851C">
        <w:rPr>
          <w:rFonts w:ascii="Arial" w:hAnsi="Arial" w:cs="Arial"/>
        </w:rPr>
        <w:t xml:space="preserve">tijdens de verificatiefase </w:t>
      </w:r>
      <w:r w:rsidR="008D42FD">
        <w:rPr>
          <w:rFonts w:ascii="Arial" w:hAnsi="Arial" w:cs="Arial"/>
        </w:rPr>
        <w:t>(</w:t>
      </w:r>
      <w:proofErr w:type="spellStart"/>
      <w:r w:rsidR="008D42FD">
        <w:rPr>
          <w:rFonts w:ascii="Arial" w:hAnsi="Arial" w:cs="Arial"/>
        </w:rPr>
        <w:t>alcatel</w:t>
      </w:r>
      <w:proofErr w:type="spellEnd"/>
      <w:r w:rsidR="008D42FD">
        <w:rPr>
          <w:rFonts w:ascii="Arial" w:hAnsi="Arial" w:cs="Arial"/>
        </w:rPr>
        <w:t xml:space="preserve">-termijn) </w:t>
      </w:r>
      <w:r w:rsidR="39B6C1C4" w:rsidRPr="3338851C">
        <w:rPr>
          <w:rFonts w:ascii="Arial" w:hAnsi="Arial" w:cs="Arial"/>
        </w:rPr>
        <w:t>te worden overlegd</w:t>
      </w:r>
      <w:r w:rsidRPr="3338851C">
        <w:rPr>
          <w:rFonts w:ascii="Arial" w:hAnsi="Arial" w:cs="Arial"/>
        </w:rPr>
        <w:t xml:space="preserve">. Bij een combinatie dient dit door ieder lid van de combinatie te worden ingediend. </w:t>
      </w:r>
    </w:p>
    <w:p w14:paraId="3353684F" w14:textId="77777777" w:rsidR="008D42FD" w:rsidRDefault="008D42FD">
      <w:pPr>
        <w:rPr>
          <w:rFonts w:ascii="Arial" w:hAnsi="Arial" w:cs="Arial"/>
        </w:rPr>
      </w:pPr>
    </w:p>
    <w:p w14:paraId="19603751" w14:textId="4AE55C14" w:rsidR="00380C43" w:rsidRPr="00380C43" w:rsidRDefault="008D42FD">
      <w:pPr>
        <w:rPr>
          <w:rFonts w:ascii="Arial" w:hAnsi="Arial" w:cs="Arial"/>
        </w:rPr>
      </w:pPr>
      <w:r w:rsidRPr="00380C43">
        <w:rPr>
          <w:rFonts w:ascii="Arial" w:hAnsi="Arial" w:cs="Arial"/>
        </w:rPr>
        <w:t>Tijdens de verificatiefase dient</w:t>
      </w:r>
      <w:r w:rsidR="00380C43" w:rsidRPr="00380C43">
        <w:rPr>
          <w:rFonts w:ascii="Arial" w:hAnsi="Arial" w:cs="Arial"/>
        </w:rPr>
        <w:t xml:space="preserve"> ook de laatst gepubliceerde jaarrekening (2024) te worden overlegd</w:t>
      </w:r>
      <w:r w:rsidR="00380C43" w:rsidRPr="00380C43">
        <w:rPr>
          <w:rFonts w:ascii="Arial" w:hAnsi="Arial" w:cs="Arial"/>
        </w:rPr>
        <w:t xml:space="preserve">, </w:t>
      </w:r>
      <w:r w:rsidR="00380C43" w:rsidRPr="00380C43">
        <w:rPr>
          <w:rFonts w:ascii="Arial" w:hAnsi="Arial" w:cs="Arial"/>
        </w:rPr>
        <w:t>deze dient te zijn</w:t>
      </w:r>
      <w:r w:rsidR="00380C43" w:rsidRPr="00380C43">
        <w:rPr>
          <w:rFonts w:ascii="Arial" w:hAnsi="Arial" w:cs="Arial"/>
        </w:rPr>
        <w:t xml:space="preserve"> voorzien van een goedkeurende accountantsverklaring zonder continuïteitsparagraaf</w:t>
      </w:r>
      <w:r w:rsidR="00380C43">
        <w:rPr>
          <w:rFonts w:ascii="Arial" w:hAnsi="Arial" w:cs="Arial"/>
        </w:rPr>
        <w:t>.</w:t>
      </w:r>
    </w:p>
    <w:p w14:paraId="3AFF4BA5" w14:textId="5061A83E" w:rsidR="5B3913A1" w:rsidRPr="000F64A8" w:rsidRDefault="5B3913A1">
      <w:pPr>
        <w:rPr>
          <w:rFonts w:ascii="Arial" w:hAnsi="Arial" w:cs="Arial"/>
        </w:rPr>
      </w:pPr>
    </w:p>
    <w:p w14:paraId="1F878A51" w14:textId="6C226782" w:rsidR="0034660B" w:rsidRPr="000F64A8" w:rsidRDefault="00847753" w:rsidP="0034660B">
      <w:pPr>
        <w:rPr>
          <w:rFonts w:ascii="Arial" w:hAnsi="Arial" w:cs="Arial"/>
        </w:rPr>
      </w:pPr>
      <w:r w:rsidRPr="000F64A8">
        <w:rPr>
          <w:rFonts w:ascii="Arial" w:hAnsi="Arial" w:cs="Arial"/>
          <w:b/>
          <w:bCs/>
        </w:rPr>
        <w:t>3.3.2</w:t>
      </w:r>
      <w:r w:rsidR="0034660B" w:rsidRPr="000F64A8">
        <w:rPr>
          <w:rFonts w:ascii="Arial" w:hAnsi="Arial" w:cs="Arial"/>
          <w:b/>
          <w:bCs/>
        </w:rPr>
        <w:t xml:space="preserve"> </w:t>
      </w:r>
      <w:r w:rsidRPr="000F64A8">
        <w:rPr>
          <w:rFonts w:ascii="Arial" w:hAnsi="Arial" w:cs="Arial"/>
          <w:b/>
          <w:bCs/>
        </w:rPr>
        <w:tab/>
      </w:r>
      <w:r w:rsidR="0034660B" w:rsidRPr="000F64A8">
        <w:rPr>
          <w:rFonts w:ascii="Arial" w:hAnsi="Arial" w:cs="Arial"/>
          <w:b/>
          <w:bCs/>
        </w:rPr>
        <w:t xml:space="preserve">Informatiebeveiliging </w:t>
      </w:r>
    </w:p>
    <w:p w14:paraId="2DD208DD" w14:textId="77777777" w:rsidR="0034660B" w:rsidRDefault="0034660B" w:rsidP="0034660B">
      <w:pPr>
        <w:rPr>
          <w:rFonts w:ascii="Arial" w:hAnsi="Arial" w:cs="Arial"/>
        </w:rPr>
      </w:pPr>
      <w:r w:rsidRPr="000F64A8">
        <w:rPr>
          <w:rFonts w:ascii="Arial" w:hAnsi="Arial" w:cs="Arial"/>
        </w:rPr>
        <w:t xml:space="preserve">De inschrijver dient te beschikken over een </w:t>
      </w:r>
      <w:r w:rsidRPr="00D266F2">
        <w:rPr>
          <w:rFonts w:ascii="Arial" w:hAnsi="Arial" w:cs="Arial"/>
          <w:i/>
          <w:iCs/>
        </w:rPr>
        <w:t>NEN-EN-ISO 27001:2017</w:t>
      </w:r>
      <w:r w:rsidRPr="00541327">
        <w:rPr>
          <w:rFonts w:ascii="Arial" w:hAnsi="Arial" w:cs="Arial"/>
          <w:b/>
          <w:bCs/>
        </w:rPr>
        <w:t xml:space="preserve"> </w:t>
      </w:r>
      <w:r w:rsidRPr="000F64A8">
        <w:rPr>
          <w:rFonts w:ascii="Arial" w:hAnsi="Arial" w:cs="Arial"/>
        </w:rPr>
        <w:t xml:space="preserve">certificaat of een gelijkwaardig certificaat, voor wat betreft de dienstverlening die van toepassing is voor deze opdracht. Het certificaat dient te zijn afgegeven door een gecertificeerde instelling, geaccrediteerd door een nationale </w:t>
      </w:r>
      <w:proofErr w:type="spellStart"/>
      <w:r w:rsidRPr="000F64A8">
        <w:rPr>
          <w:rFonts w:ascii="Arial" w:hAnsi="Arial" w:cs="Arial"/>
        </w:rPr>
        <w:t>accreditatie-instelling</w:t>
      </w:r>
      <w:proofErr w:type="spellEnd"/>
      <w:r w:rsidRPr="000F64A8">
        <w:rPr>
          <w:rFonts w:ascii="Arial" w:hAnsi="Arial" w:cs="Arial"/>
        </w:rPr>
        <w:t xml:space="preserve">. In Nederland is dat de Raad voor Accreditatie. </w:t>
      </w:r>
    </w:p>
    <w:p w14:paraId="6A24A782" w14:textId="77777777" w:rsidR="00367EFF" w:rsidRPr="000F64A8" w:rsidRDefault="00367EFF" w:rsidP="0034660B">
      <w:pPr>
        <w:rPr>
          <w:rFonts w:ascii="Arial" w:hAnsi="Arial" w:cs="Arial"/>
        </w:rPr>
      </w:pPr>
    </w:p>
    <w:p w14:paraId="37145215" w14:textId="6D67CABA" w:rsidR="0034660B" w:rsidRDefault="44DC4159" w:rsidP="0034660B">
      <w:pPr>
        <w:rPr>
          <w:rFonts w:ascii="Arial" w:hAnsi="Arial" w:cs="Arial"/>
        </w:rPr>
      </w:pPr>
      <w:r w:rsidRPr="3338851C">
        <w:rPr>
          <w:rFonts w:ascii="Arial" w:hAnsi="Arial" w:cs="Arial"/>
        </w:rPr>
        <w:t>D</w:t>
      </w:r>
      <w:r w:rsidR="0034660B" w:rsidRPr="3338851C">
        <w:rPr>
          <w:rFonts w:ascii="Arial" w:hAnsi="Arial" w:cs="Arial"/>
        </w:rPr>
        <w:t>e inschrijver een kopie van een geldig certificaat als hierboven bedoeld</w:t>
      </w:r>
      <w:r w:rsidR="748A2148" w:rsidRPr="3338851C">
        <w:rPr>
          <w:rFonts w:ascii="Arial" w:hAnsi="Arial" w:cs="Arial"/>
        </w:rPr>
        <w:t xml:space="preserve">, inclusief bijbehorende Verklaring van Toepasselijkheid. Tijdens de verificatiefase </w:t>
      </w:r>
      <w:r w:rsidR="0034660B" w:rsidRPr="3338851C">
        <w:rPr>
          <w:rFonts w:ascii="Arial" w:hAnsi="Arial" w:cs="Arial"/>
        </w:rPr>
        <w:t xml:space="preserve">te overleggen. Indien dit certificaat geen ISO 27001-certificaat is, dient de inschrijver de gelijkwaardigheid aan te tonen. </w:t>
      </w:r>
      <w:r w:rsidR="00580532">
        <w:rPr>
          <w:rFonts w:ascii="Arial" w:hAnsi="Arial" w:cs="Arial"/>
        </w:rPr>
        <w:t>De gemeente zal dit dan toetsen aan de hand van de vereisten van genoemd certificaat en jurisprudentie over dit onderwerp.</w:t>
      </w:r>
    </w:p>
    <w:p w14:paraId="07211786" w14:textId="77777777" w:rsidR="00367EFF" w:rsidRPr="000F64A8" w:rsidRDefault="00367EFF" w:rsidP="0034660B">
      <w:pPr>
        <w:rPr>
          <w:rFonts w:ascii="Arial" w:hAnsi="Arial" w:cs="Arial"/>
        </w:rPr>
      </w:pPr>
    </w:p>
    <w:p w14:paraId="4C629FF5" w14:textId="089F3CAD" w:rsidR="0034660B" w:rsidRPr="000F64A8" w:rsidRDefault="0034660B" w:rsidP="0034660B">
      <w:pPr>
        <w:rPr>
          <w:rFonts w:ascii="Arial" w:hAnsi="Arial" w:cs="Arial"/>
        </w:rPr>
      </w:pPr>
      <w:r w:rsidRPr="3338851C">
        <w:rPr>
          <w:rFonts w:ascii="Arial" w:hAnsi="Arial" w:cs="Arial"/>
        </w:rPr>
        <w:t xml:space="preserve">Het certificaat dient geldig te zijn bij inschrijving en tijdens de contractperiode. Anders kan dit reden zijn voor het niet aangaan van de overeenkomst en het kosteloos ontbinden van de overeenkomst. </w:t>
      </w:r>
      <w:r w:rsidR="75E762F6" w:rsidRPr="3338851C">
        <w:rPr>
          <w:rFonts w:ascii="Arial" w:hAnsi="Arial" w:cs="Arial"/>
        </w:rPr>
        <w:t xml:space="preserve">Indien inschrijver gedurende de contractperiode </w:t>
      </w:r>
      <w:proofErr w:type="spellStart"/>
      <w:r w:rsidR="75E762F6" w:rsidRPr="3338851C">
        <w:rPr>
          <w:rFonts w:ascii="Arial" w:hAnsi="Arial" w:cs="Arial"/>
        </w:rPr>
        <w:t>gehercertificeerd</w:t>
      </w:r>
      <w:proofErr w:type="spellEnd"/>
      <w:r w:rsidR="75E762F6" w:rsidRPr="3338851C">
        <w:rPr>
          <w:rFonts w:ascii="Arial" w:hAnsi="Arial" w:cs="Arial"/>
        </w:rPr>
        <w:t xml:space="preserve"> wordt, verstrekt inschrijver </w:t>
      </w:r>
      <w:r w:rsidR="3914AB54" w:rsidRPr="3338851C">
        <w:rPr>
          <w:rFonts w:ascii="Arial" w:hAnsi="Arial" w:cs="Arial"/>
        </w:rPr>
        <w:t xml:space="preserve">binnen één maand na </w:t>
      </w:r>
      <w:proofErr w:type="spellStart"/>
      <w:r w:rsidR="3914AB54" w:rsidRPr="3338851C">
        <w:rPr>
          <w:rFonts w:ascii="Arial" w:hAnsi="Arial" w:cs="Arial"/>
        </w:rPr>
        <w:t>hercertificering</w:t>
      </w:r>
      <w:proofErr w:type="spellEnd"/>
      <w:r w:rsidR="3914AB54" w:rsidRPr="3338851C">
        <w:rPr>
          <w:rFonts w:ascii="Arial" w:hAnsi="Arial" w:cs="Arial"/>
        </w:rPr>
        <w:t xml:space="preserve"> </w:t>
      </w:r>
      <w:r w:rsidR="75E762F6" w:rsidRPr="3338851C">
        <w:rPr>
          <w:rFonts w:ascii="Arial" w:hAnsi="Arial" w:cs="Arial"/>
        </w:rPr>
        <w:t>aan Opdrachtgever een kopie van het nieuwe certificaat met bijbehorende Verklaring van Toepasselijkheid.</w:t>
      </w:r>
    </w:p>
    <w:p w14:paraId="6CB2ED4B" w14:textId="77777777" w:rsidR="00847753" w:rsidRPr="000F64A8" w:rsidRDefault="00847753" w:rsidP="0034660B">
      <w:pPr>
        <w:rPr>
          <w:rFonts w:ascii="Arial" w:hAnsi="Arial" w:cs="Arial"/>
          <w:b/>
          <w:bCs/>
        </w:rPr>
      </w:pPr>
    </w:p>
    <w:p w14:paraId="6B8CF90D" w14:textId="77777777" w:rsidR="00541327" w:rsidRDefault="674079CF" w:rsidP="04E3D32C">
      <w:pPr>
        <w:rPr>
          <w:rFonts w:ascii="Arial" w:eastAsia="Aptos" w:hAnsi="Arial" w:cs="Arial"/>
          <w:szCs w:val="20"/>
        </w:rPr>
      </w:pPr>
      <w:r w:rsidRPr="00541327">
        <w:rPr>
          <w:rFonts w:ascii="Arial" w:eastAsia="Aptos" w:hAnsi="Arial" w:cs="Arial"/>
          <w:szCs w:val="20"/>
        </w:rPr>
        <w:t xml:space="preserve">Inschrijver dient ten tijde van inschrijving </w:t>
      </w:r>
      <w:r w:rsidRPr="00D266F2">
        <w:rPr>
          <w:rFonts w:ascii="Arial" w:eastAsia="Aptos" w:hAnsi="Arial" w:cs="Arial"/>
          <w:i/>
          <w:iCs/>
          <w:szCs w:val="20"/>
        </w:rPr>
        <w:t>ISAE-3402 Type II gecertificeerd</w:t>
      </w:r>
      <w:r w:rsidRPr="00541327">
        <w:rPr>
          <w:rFonts w:ascii="Arial" w:eastAsia="Aptos" w:hAnsi="Arial" w:cs="Arial"/>
          <w:szCs w:val="20"/>
        </w:rPr>
        <w:t xml:space="preserve"> dient te zijn, dit tijdens de verificatie aantoont doormiddel van certificaat en jaarlijks een TPM-verklaring overlegt. Kosten van TPM-verklaring zijn conform GIBIT voor rekening van de leverancier. </w:t>
      </w:r>
    </w:p>
    <w:p w14:paraId="6C1C97E8" w14:textId="6411509D" w:rsidR="674079CF" w:rsidRPr="00541327" w:rsidRDefault="674079CF" w:rsidP="04E3D32C">
      <w:pPr>
        <w:rPr>
          <w:rFonts w:ascii="Arial" w:eastAsia="Aptos" w:hAnsi="Arial" w:cs="Arial"/>
          <w:szCs w:val="20"/>
        </w:rPr>
      </w:pPr>
      <w:r w:rsidRPr="00541327">
        <w:rPr>
          <w:rFonts w:ascii="Arial" w:eastAsia="Aptos" w:hAnsi="Arial" w:cs="Arial"/>
          <w:szCs w:val="20"/>
        </w:rPr>
        <w:t>Motivatie: ISAE-3402 ziet toe interne beheersmaatregelen bij serviceorganisaties, voornamelijk gericht op financiële processen.</w:t>
      </w:r>
    </w:p>
    <w:p w14:paraId="07102C11" w14:textId="5E3E8E69" w:rsidR="04E3D32C" w:rsidRDefault="04E3D32C" w:rsidP="04E3D32C">
      <w:pPr>
        <w:rPr>
          <w:rFonts w:ascii="Arial" w:hAnsi="Arial" w:cs="Arial"/>
          <w:b/>
          <w:bCs/>
        </w:rPr>
      </w:pPr>
    </w:p>
    <w:p w14:paraId="7E9F4B73" w14:textId="179E4E51" w:rsidR="0034660B" w:rsidRPr="000F64A8" w:rsidRDefault="00847753" w:rsidP="0034660B">
      <w:pPr>
        <w:rPr>
          <w:rFonts w:ascii="Arial" w:hAnsi="Arial" w:cs="Arial"/>
        </w:rPr>
      </w:pPr>
      <w:r w:rsidRPr="000F64A8">
        <w:rPr>
          <w:rFonts w:ascii="Arial" w:hAnsi="Arial" w:cs="Arial"/>
          <w:b/>
          <w:bCs/>
        </w:rPr>
        <w:t>3.3.3</w:t>
      </w:r>
      <w:r w:rsidRPr="000F64A8">
        <w:rPr>
          <w:rFonts w:ascii="Arial" w:hAnsi="Arial" w:cs="Arial"/>
          <w:b/>
          <w:bCs/>
        </w:rPr>
        <w:tab/>
      </w:r>
      <w:r w:rsidR="0034660B" w:rsidRPr="000F64A8">
        <w:rPr>
          <w:rFonts w:ascii="Arial" w:hAnsi="Arial" w:cs="Arial"/>
          <w:b/>
          <w:bCs/>
        </w:rPr>
        <w:t xml:space="preserve"> Beroepsbevoegdheid </w:t>
      </w:r>
    </w:p>
    <w:p w14:paraId="401E65A0" w14:textId="77777777" w:rsidR="0034660B" w:rsidRPr="000F64A8" w:rsidRDefault="0034660B" w:rsidP="0034660B">
      <w:pPr>
        <w:rPr>
          <w:rFonts w:ascii="Arial" w:hAnsi="Arial" w:cs="Arial"/>
        </w:rPr>
      </w:pPr>
      <w:r w:rsidRPr="000F64A8">
        <w:rPr>
          <w:rFonts w:ascii="Arial" w:hAnsi="Arial" w:cs="Arial"/>
        </w:rPr>
        <w:t xml:space="preserve">Inschrijver dient aan te tonen dat hij volgens de voorschriften van de lidstaat waar hij is gevestigd, in het beroepsregister of in het handelsregister is ingeschreven, of een verklaring onder ede of een attest te verstrekken. Binnen Nederland vervult een uittreksel van inschrijving in het handelsregister van de Kamer van Koophandel deze functie. </w:t>
      </w:r>
    </w:p>
    <w:p w14:paraId="3852447F" w14:textId="50480CF7" w:rsidR="0034660B" w:rsidRDefault="0034660B" w:rsidP="0034660B">
      <w:pPr>
        <w:rPr>
          <w:rFonts w:ascii="Arial" w:hAnsi="Arial" w:cs="Arial"/>
        </w:rPr>
      </w:pPr>
      <w:r w:rsidRPr="3338851C">
        <w:rPr>
          <w:rFonts w:ascii="Arial" w:hAnsi="Arial" w:cs="Arial"/>
        </w:rPr>
        <w:lastRenderedPageBreak/>
        <w:t xml:space="preserve">De inschrijver dient het bewijs </w:t>
      </w:r>
      <w:r w:rsidR="298330FD" w:rsidRPr="3338851C">
        <w:rPr>
          <w:rFonts w:ascii="Arial" w:hAnsi="Arial" w:cs="Arial"/>
        </w:rPr>
        <w:t>tijdens de verificatiefase te overleggen</w:t>
      </w:r>
      <w:r w:rsidRPr="3338851C">
        <w:rPr>
          <w:rFonts w:ascii="Arial" w:hAnsi="Arial" w:cs="Arial"/>
        </w:rPr>
        <w:t xml:space="preserve">. Bij een combinatie dienen dan alle leden het bewijs te verstrekken. Het bewijs moet de huidige situatie van de onderneming beschrijven en mag op het moment van inschrijving niet ouder zijn dan zes maanden. </w:t>
      </w:r>
    </w:p>
    <w:p w14:paraId="11B3392C" w14:textId="77777777" w:rsidR="005E4446" w:rsidRPr="000F64A8" w:rsidRDefault="005E4446" w:rsidP="0034660B">
      <w:pPr>
        <w:rPr>
          <w:rFonts w:ascii="Arial" w:hAnsi="Arial" w:cs="Arial"/>
        </w:rPr>
      </w:pPr>
    </w:p>
    <w:p w14:paraId="60E755C7" w14:textId="7357E765" w:rsidR="0034660B" w:rsidRPr="000F64A8" w:rsidRDefault="00847753" w:rsidP="0034660B">
      <w:pPr>
        <w:rPr>
          <w:rFonts w:ascii="Arial" w:hAnsi="Arial" w:cs="Arial"/>
        </w:rPr>
      </w:pPr>
      <w:bookmarkStart w:id="240" w:name="_Hlk210148493"/>
      <w:r w:rsidRPr="000F64A8">
        <w:rPr>
          <w:rFonts w:ascii="Arial" w:hAnsi="Arial" w:cs="Arial"/>
          <w:b/>
          <w:bCs/>
        </w:rPr>
        <w:t>3.3.4</w:t>
      </w:r>
      <w:r w:rsidRPr="000F64A8">
        <w:rPr>
          <w:rFonts w:ascii="Arial" w:hAnsi="Arial" w:cs="Arial"/>
          <w:b/>
          <w:bCs/>
        </w:rPr>
        <w:tab/>
      </w:r>
      <w:r w:rsidR="0034660B" w:rsidRPr="000F64A8">
        <w:rPr>
          <w:rFonts w:ascii="Arial" w:hAnsi="Arial" w:cs="Arial"/>
          <w:b/>
          <w:bCs/>
        </w:rPr>
        <w:t xml:space="preserve">Referenties </w:t>
      </w:r>
    </w:p>
    <w:bookmarkEnd w:id="240"/>
    <w:p w14:paraId="15F069BF" w14:textId="702DFA12" w:rsidR="0034660B" w:rsidRPr="000F64A8" w:rsidRDefault="0034660B" w:rsidP="0034660B">
      <w:pPr>
        <w:rPr>
          <w:rFonts w:ascii="Arial" w:hAnsi="Arial" w:cs="Arial"/>
        </w:rPr>
      </w:pPr>
      <w:r w:rsidRPr="000F64A8">
        <w:rPr>
          <w:rFonts w:ascii="Arial" w:hAnsi="Arial" w:cs="Arial"/>
        </w:rPr>
        <w:t xml:space="preserve">Inschrijver dient deskundig te zijn en aantoonbare ervaring te hebben met betrekking tot de implementatie. Inschrijver dient één (1) referentieproject te overleggen waarmee hij aantoont te beschikken over de hieronder genoemde kerncompetenties. Het referentieproject dient per kerncompetentie te voldoen aan de volgende eisen: </w:t>
      </w:r>
    </w:p>
    <w:p w14:paraId="4E75F00B" w14:textId="77777777" w:rsidR="00847753" w:rsidRDefault="00847753" w:rsidP="0034660B">
      <w:pPr>
        <w:rPr>
          <w:rFonts w:ascii="Arial" w:hAnsi="Arial" w:cs="Arial"/>
        </w:rPr>
      </w:pPr>
    </w:p>
    <w:p w14:paraId="7B45C68E" w14:textId="2EAAFB73" w:rsidR="00E46DFD" w:rsidRDefault="00E46DFD" w:rsidP="00E46DFD">
      <w:pPr>
        <w:ind w:left="720" w:hanging="720"/>
        <w:rPr>
          <w:rFonts w:ascii="Arial" w:hAnsi="Arial" w:cs="Arial"/>
        </w:rPr>
      </w:pPr>
      <w:r w:rsidRPr="3338851C">
        <w:rPr>
          <w:rFonts w:ascii="Arial" w:hAnsi="Arial" w:cs="Arial"/>
        </w:rPr>
        <w:t xml:space="preserve">▪ </w:t>
      </w:r>
      <w:r>
        <w:tab/>
      </w:r>
      <w:r w:rsidRPr="3338851C">
        <w:rPr>
          <w:rFonts w:ascii="Arial" w:hAnsi="Arial" w:cs="Arial"/>
        </w:rPr>
        <w:t>De referentieopdracht</w:t>
      </w:r>
      <w:r>
        <w:rPr>
          <w:rFonts w:ascii="Arial" w:hAnsi="Arial" w:cs="Arial"/>
        </w:rPr>
        <w:t>(en)</w:t>
      </w:r>
      <w:r w:rsidRPr="3338851C">
        <w:rPr>
          <w:rFonts w:ascii="Arial" w:hAnsi="Arial" w:cs="Arial"/>
        </w:rPr>
        <w:t xml:space="preserve"> moet</w:t>
      </w:r>
      <w:r>
        <w:rPr>
          <w:rFonts w:ascii="Arial" w:hAnsi="Arial" w:cs="Arial"/>
        </w:rPr>
        <w:t>(en)</w:t>
      </w:r>
      <w:r w:rsidRPr="3338851C">
        <w:rPr>
          <w:rFonts w:ascii="Arial" w:hAnsi="Arial" w:cs="Arial"/>
        </w:rPr>
        <w:t xml:space="preserve"> </w:t>
      </w:r>
      <w:r>
        <w:rPr>
          <w:rFonts w:ascii="Arial" w:hAnsi="Arial" w:cs="Arial"/>
        </w:rPr>
        <w:t xml:space="preserve">zijn uitgevoerd in opdracht van een lokale overheidsinstelling </w:t>
      </w:r>
      <w:r w:rsidR="00031EB5">
        <w:rPr>
          <w:rFonts w:ascii="Arial" w:hAnsi="Arial" w:cs="Arial"/>
        </w:rPr>
        <w:t>met minimaal 750 medewerkers</w:t>
      </w:r>
      <w:r>
        <w:rPr>
          <w:rFonts w:ascii="Arial" w:hAnsi="Arial" w:cs="Arial"/>
        </w:rPr>
        <w:t xml:space="preserve">. </w:t>
      </w:r>
      <w:r w:rsidR="00231B00">
        <w:rPr>
          <w:rFonts w:ascii="Arial" w:hAnsi="Arial" w:cs="Arial"/>
        </w:rPr>
        <w:t>Alleen voor kerncompetent</w:t>
      </w:r>
      <w:r w:rsidR="00993763">
        <w:rPr>
          <w:rFonts w:ascii="Arial" w:hAnsi="Arial" w:cs="Arial"/>
        </w:rPr>
        <w:t>i</w:t>
      </w:r>
      <w:r w:rsidR="00231B00">
        <w:rPr>
          <w:rFonts w:ascii="Arial" w:hAnsi="Arial" w:cs="Arial"/>
        </w:rPr>
        <w:t xml:space="preserve">e </w:t>
      </w:r>
      <w:r w:rsidR="00993763">
        <w:rPr>
          <w:rFonts w:ascii="Arial" w:hAnsi="Arial" w:cs="Arial"/>
        </w:rPr>
        <w:t xml:space="preserve">5 </w:t>
      </w:r>
      <w:r w:rsidR="00231B00">
        <w:rPr>
          <w:rFonts w:ascii="Arial" w:hAnsi="Arial" w:cs="Arial"/>
        </w:rPr>
        <w:t xml:space="preserve">is het minimaal aantal medewerkers </w:t>
      </w:r>
      <w:r w:rsidR="00993763">
        <w:rPr>
          <w:rFonts w:ascii="Arial" w:hAnsi="Arial" w:cs="Arial"/>
        </w:rPr>
        <w:t>500.</w:t>
      </w:r>
    </w:p>
    <w:p w14:paraId="295D8093" w14:textId="6659BF53" w:rsidR="009517B1" w:rsidRPr="000F64A8" w:rsidRDefault="009517B1" w:rsidP="009517B1">
      <w:pPr>
        <w:ind w:left="720" w:hanging="720"/>
        <w:rPr>
          <w:rFonts w:ascii="Arial" w:hAnsi="Arial" w:cs="Arial"/>
        </w:rPr>
      </w:pPr>
      <w:r w:rsidRPr="000F64A8">
        <w:rPr>
          <w:rFonts w:ascii="Arial" w:hAnsi="Arial" w:cs="Arial"/>
        </w:rPr>
        <w:t xml:space="preserve">▪ </w:t>
      </w:r>
      <w:r w:rsidRPr="000F64A8">
        <w:rPr>
          <w:rFonts w:ascii="Arial" w:hAnsi="Arial" w:cs="Arial"/>
        </w:rPr>
        <w:tab/>
        <w:t xml:space="preserve">De opdracht betreft het beschikbaar stellen en implementeren van een </w:t>
      </w:r>
      <w:r w:rsidR="005E4446">
        <w:rPr>
          <w:rFonts w:ascii="Arial" w:hAnsi="Arial" w:cs="Arial"/>
        </w:rPr>
        <w:t>e-HRM</w:t>
      </w:r>
      <w:r w:rsidR="00CC7172">
        <w:rPr>
          <w:rFonts w:ascii="Arial" w:hAnsi="Arial" w:cs="Arial"/>
        </w:rPr>
        <w:t>-applicatie</w:t>
      </w:r>
      <w:r w:rsidRPr="000F64A8">
        <w:rPr>
          <w:rFonts w:ascii="Arial" w:hAnsi="Arial" w:cs="Arial"/>
        </w:rPr>
        <w:t xml:space="preserve">, de (inrichting van de) dienst en bijbehorende dienstverlening; </w:t>
      </w:r>
    </w:p>
    <w:p w14:paraId="43159157" w14:textId="77264076" w:rsidR="0034660B" w:rsidRPr="000F64A8" w:rsidRDefault="0034660B" w:rsidP="00847753">
      <w:pPr>
        <w:ind w:left="720" w:hanging="720"/>
        <w:rPr>
          <w:rFonts w:ascii="Arial" w:hAnsi="Arial" w:cs="Arial"/>
        </w:rPr>
      </w:pPr>
      <w:r w:rsidRPr="70A2A812">
        <w:rPr>
          <w:rFonts w:ascii="Arial" w:hAnsi="Arial" w:cs="Arial"/>
        </w:rPr>
        <w:t xml:space="preserve">▪ </w:t>
      </w:r>
      <w:r>
        <w:tab/>
      </w:r>
      <w:r w:rsidRPr="70A2A812">
        <w:rPr>
          <w:rFonts w:ascii="Arial" w:hAnsi="Arial" w:cs="Arial"/>
        </w:rPr>
        <w:t xml:space="preserve">De uitvoering van de implementatie moet zijn afgerond in de afgelopen </w:t>
      </w:r>
      <w:r w:rsidR="7FF680C4" w:rsidRPr="70A2A812">
        <w:rPr>
          <w:rFonts w:ascii="Arial" w:hAnsi="Arial" w:cs="Arial"/>
        </w:rPr>
        <w:t>3</w:t>
      </w:r>
      <w:r w:rsidRPr="70A2A812">
        <w:rPr>
          <w:rFonts w:ascii="Arial" w:hAnsi="Arial" w:cs="Arial"/>
        </w:rPr>
        <w:t xml:space="preserve"> jaar op het moment van inschrijving; </w:t>
      </w:r>
    </w:p>
    <w:p w14:paraId="2D757EFD" w14:textId="23A3BA12" w:rsidR="0034660B" w:rsidRPr="000F64A8" w:rsidRDefault="0034660B" w:rsidP="00847753">
      <w:pPr>
        <w:ind w:left="720" w:hanging="720"/>
        <w:rPr>
          <w:rFonts w:ascii="Arial" w:hAnsi="Arial" w:cs="Arial"/>
        </w:rPr>
      </w:pPr>
      <w:r w:rsidRPr="000F64A8">
        <w:rPr>
          <w:rFonts w:ascii="Arial" w:hAnsi="Arial" w:cs="Arial"/>
        </w:rPr>
        <w:t xml:space="preserve">▪ </w:t>
      </w:r>
      <w:r w:rsidR="00847753" w:rsidRPr="000F64A8">
        <w:rPr>
          <w:rFonts w:ascii="Arial" w:hAnsi="Arial" w:cs="Arial"/>
        </w:rPr>
        <w:tab/>
      </w:r>
      <w:r w:rsidRPr="000F64A8">
        <w:rPr>
          <w:rFonts w:ascii="Arial" w:hAnsi="Arial" w:cs="Arial"/>
        </w:rPr>
        <w:t>De referentie opdracht betreft een volledig afgeronde implementatie. De acceptatie heeft plaatsgevonden en het systeem is in gebruik genomen</w:t>
      </w:r>
      <w:r w:rsidR="001F7296">
        <w:rPr>
          <w:rFonts w:ascii="Arial" w:hAnsi="Arial" w:cs="Arial"/>
        </w:rPr>
        <w:t xml:space="preserve"> en er inmiddels minimaal 1 jaar lang (tot aan de inschrijfdatum) gebruik is gemaakt van het systeem</w:t>
      </w:r>
      <w:r w:rsidRPr="000F64A8">
        <w:rPr>
          <w:rFonts w:ascii="Arial" w:hAnsi="Arial" w:cs="Arial"/>
        </w:rPr>
        <w:t xml:space="preserve">; </w:t>
      </w:r>
    </w:p>
    <w:p w14:paraId="73BEBFDB" w14:textId="19B62A06" w:rsidR="0034660B" w:rsidRPr="000F64A8" w:rsidRDefault="0034660B" w:rsidP="00847753">
      <w:pPr>
        <w:ind w:left="720" w:hanging="720"/>
        <w:rPr>
          <w:rFonts w:ascii="Arial" w:hAnsi="Arial" w:cs="Arial"/>
        </w:rPr>
      </w:pPr>
      <w:r w:rsidRPr="000F64A8">
        <w:rPr>
          <w:rFonts w:ascii="Arial" w:hAnsi="Arial" w:cs="Arial"/>
        </w:rPr>
        <w:t xml:space="preserve">▪ </w:t>
      </w:r>
      <w:r w:rsidR="00847753" w:rsidRPr="000F64A8">
        <w:rPr>
          <w:rFonts w:ascii="Arial" w:hAnsi="Arial" w:cs="Arial"/>
        </w:rPr>
        <w:tab/>
      </w:r>
      <w:r w:rsidRPr="000F64A8">
        <w:rPr>
          <w:rFonts w:ascii="Arial" w:hAnsi="Arial" w:cs="Arial"/>
        </w:rPr>
        <w:t xml:space="preserve">De Inschrijver dient bij de inschrijving per referentie een contactpersoon van de opdrachtgever op te geven; </w:t>
      </w:r>
    </w:p>
    <w:p w14:paraId="794914DD" w14:textId="77777777" w:rsidR="0034660B" w:rsidRPr="000F64A8" w:rsidRDefault="0034660B" w:rsidP="0034660B">
      <w:pPr>
        <w:rPr>
          <w:rFonts w:ascii="Arial" w:hAnsi="Arial" w:cs="Arial"/>
        </w:rPr>
      </w:pPr>
    </w:p>
    <w:p w14:paraId="03B2614B" w14:textId="757C7E50" w:rsidR="0034660B" w:rsidRPr="000F64A8" w:rsidRDefault="009517B1" w:rsidP="0034660B">
      <w:pPr>
        <w:rPr>
          <w:rFonts w:ascii="Arial" w:hAnsi="Arial" w:cs="Arial"/>
        </w:rPr>
      </w:pPr>
      <w:r>
        <w:rPr>
          <w:rFonts w:ascii="Arial" w:hAnsi="Arial" w:cs="Arial"/>
        </w:rPr>
        <w:t xml:space="preserve">Uit de bij Inschrijving in te dienen referentie(s) blijkt dat Inschrijver beschikt over de volgende </w:t>
      </w:r>
      <w:r w:rsidR="005E4446">
        <w:rPr>
          <w:rFonts w:ascii="Arial" w:hAnsi="Arial" w:cs="Arial"/>
        </w:rPr>
        <w:t>5</w:t>
      </w:r>
      <w:r>
        <w:rPr>
          <w:rFonts w:ascii="Arial" w:hAnsi="Arial" w:cs="Arial"/>
        </w:rPr>
        <w:t xml:space="preserve"> kerncompetenties. Let wel, elke kerncompetentie</w:t>
      </w:r>
      <w:r w:rsidR="001F7296">
        <w:rPr>
          <w:rFonts w:ascii="Arial" w:hAnsi="Arial" w:cs="Arial"/>
        </w:rPr>
        <w:t xml:space="preserve"> van de op te geven referentie(s) moet voldoen aan de bovenstaande 5 referentie-eisen.</w:t>
      </w:r>
    </w:p>
    <w:p w14:paraId="2E7976F0" w14:textId="77777777" w:rsidR="00847753" w:rsidRPr="000F64A8" w:rsidRDefault="00847753" w:rsidP="0034660B">
      <w:pPr>
        <w:rPr>
          <w:rFonts w:ascii="Arial" w:hAnsi="Arial" w:cs="Arial"/>
        </w:rPr>
      </w:pPr>
    </w:p>
    <w:p w14:paraId="6D4B2939" w14:textId="1C0DAE31" w:rsidR="0034660B" w:rsidRPr="000F64A8" w:rsidRDefault="0034660B" w:rsidP="0034660B">
      <w:pPr>
        <w:rPr>
          <w:rFonts w:ascii="Arial" w:hAnsi="Arial" w:cs="Arial"/>
        </w:rPr>
      </w:pPr>
      <w:r w:rsidRPr="000F64A8">
        <w:rPr>
          <w:rFonts w:ascii="Arial" w:hAnsi="Arial" w:cs="Arial"/>
          <w:b/>
          <w:bCs/>
        </w:rPr>
        <w:t>Kerncompetentie 1</w:t>
      </w:r>
      <w:r w:rsidRPr="000F64A8">
        <w:rPr>
          <w:rFonts w:ascii="Arial" w:hAnsi="Arial" w:cs="Arial"/>
        </w:rPr>
        <w:t xml:space="preserve">: </w:t>
      </w:r>
      <w:bookmarkStart w:id="241" w:name="_Hlk210147839"/>
      <w:r w:rsidRPr="000F64A8">
        <w:rPr>
          <w:rFonts w:ascii="Arial" w:hAnsi="Arial" w:cs="Arial"/>
          <w:b/>
          <w:bCs/>
        </w:rPr>
        <w:t xml:space="preserve">Beschikbaar stellen en implementeren </w:t>
      </w:r>
      <w:r w:rsidR="005E4446">
        <w:rPr>
          <w:rFonts w:ascii="Arial" w:hAnsi="Arial" w:cs="Arial"/>
          <w:b/>
          <w:bCs/>
        </w:rPr>
        <w:t>e-HRM</w:t>
      </w:r>
      <w:r w:rsidR="00CC7172">
        <w:rPr>
          <w:rFonts w:ascii="Arial" w:hAnsi="Arial" w:cs="Arial"/>
          <w:b/>
          <w:bCs/>
        </w:rPr>
        <w:t>-applicatie</w:t>
      </w:r>
      <w:r w:rsidRPr="000F64A8">
        <w:rPr>
          <w:rFonts w:ascii="Arial" w:hAnsi="Arial" w:cs="Arial"/>
          <w:b/>
          <w:bCs/>
        </w:rPr>
        <w:t xml:space="preserve"> </w:t>
      </w:r>
    </w:p>
    <w:bookmarkEnd w:id="241"/>
    <w:p w14:paraId="77796BA3" w14:textId="53E05BE0" w:rsidR="0034660B" w:rsidRDefault="0034660B" w:rsidP="0034660B">
      <w:pPr>
        <w:rPr>
          <w:rFonts w:ascii="Arial" w:hAnsi="Arial" w:cs="Arial"/>
        </w:rPr>
      </w:pPr>
      <w:r w:rsidRPr="000F64A8">
        <w:rPr>
          <w:rFonts w:ascii="Arial" w:hAnsi="Arial" w:cs="Arial"/>
        </w:rPr>
        <w:t xml:space="preserve">Inschrijver heeft aantoonbare ervaring met het beschikbaar stellen en succesvol implementeren van een </w:t>
      </w:r>
      <w:r w:rsidR="005E4446">
        <w:rPr>
          <w:rFonts w:ascii="Arial" w:hAnsi="Arial" w:cs="Arial"/>
        </w:rPr>
        <w:t>e-HRM</w:t>
      </w:r>
      <w:r w:rsidR="00CC7172">
        <w:rPr>
          <w:rFonts w:ascii="Arial" w:hAnsi="Arial" w:cs="Arial"/>
        </w:rPr>
        <w:t xml:space="preserve">-applicatie </w:t>
      </w:r>
      <w:r w:rsidRPr="000F64A8">
        <w:rPr>
          <w:rFonts w:ascii="Arial" w:hAnsi="Arial" w:cs="Arial"/>
        </w:rPr>
        <w:t xml:space="preserve">als SaaS-dienst binnen een qua omvang en complexiteit (lokale overheid) vergelijkbare omgeving. </w:t>
      </w:r>
    </w:p>
    <w:p w14:paraId="78C0FF1E" w14:textId="77777777" w:rsidR="001F7296" w:rsidRPr="00A1439D" w:rsidRDefault="001F7296" w:rsidP="0034660B">
      <w:pPr>
        <w:rPr>
          <w:rFonts w:ascii="Arial" w:hAnsi="Arial" w:cs="Arial"/>
        </w:rPr>
      </w:pPr>
    </w:p>
    <w:p w14:paraId="49FB9BDD" w14:textId="2FA7F754" w:rsidR="0034660B" w:rsidRPr="00A1439D" w:rsidRDefault="0034660B" w:rsidP="0034660B">
      <w:pPr>
        <w:rPr>
          <w:rFonts w:ascii="Arial" w:hAnsi="Arial" w:cs="Arial"/>
        </w:rPr>
      </w:pPr>
      <w:r w:rsidRPr="00A1439D">
        <w:rPr>
          <w:rFonts w:ascii="Arial" w:hAnsi="Arial" w:cs="Arial"/>
          <w:b/>
          <w:bCs/>
        </w:rPr>
        <w:t>Kerncompetentie 2</w:t>
      </w:r>
      <w:r w:rsidRPr="00A1439D">
        <w:rPr>
          <w:rFonts w:ascii="Arial" w:hAnsi="Arial" w:cs="Arial"/>
        </w:rPr>
        <w:t xml:space="preserve">: </w:t>
      </w:r>
      <w:bookmarkStart w:id="242" w:name="_Hlk210147887"/>
      <w:r w:rsidRPr="00A1439D">
        <w:rPr>
          <w:rFonts w:ascii="Arial" w:hAnsi="Arial" w:cs="Arial"/>
          <w:b/>
          <w:bCs/>
        </w:rPr>
        <w:t xml:space="preserve">Beheer en onderhoudsdiensten </w:t>
      </w:r>
      <w:r w:rsidR="005E4446">
        <w:rPr>
          <w:rFonts w:ascii="Arial" w:hAnsi="Arial" w:cs="Arial"/>
          <w:b/>
          <w:bCs/>
        </w:rPr>
        <w:t>e-HRM</w:t>
      </w:r>
      <w:r w:rsidR="00CC7172">
        <w:rPr>
          <w:rFonts w:ascii="Arial" w:hAnsi="Arial" w:cs="Arial"/>
          <w:b/>
          <w:bCs/>
        </w:rPr>
        <w:t>-applicatie</w:t>
      </w:r>
      <w:r w:rsidRPr="00A1439D">
        <w:rPr>
          <w:rFonts w:ascii="Arial" w:hAnsi="Arial" w:cs="Arial"/>
          <w:b/>
          <w:bCs/>
        </w:rPr>
        <w:t xml:space="preserve"> </w:t>
      </w:r>
    </w:p>
    <w:bookmarkEnd w:id="242"/>
    <w:p w14:paraId="0FDBA871" w14:textId="43B70FCE" w:rsidR="0034660B" w:rsidRPr="00A1439D" w:rsidRDefault="0034660B" w:rsidP="00847753">
      <w:pPr>
        <w:rPr>
          <w:rFonts w:ascii="Arial" w:hAnsi="Arial" w:cs="Arial"/>
        </w:rPr>
      </w:pPr>
      <w:r w:rsidRPr="00A1439D">
        <w:rPr>
          <w:rFonts w:ascii="Arial" w:hAnsi="Arial" w:cs="Arial"/>
        </w:rPr>
        <w:t xml:space="preserve">Inschrijver heeft aantoonbare ervaring met het beschikbaar stellen en succesvol implementeren van beheer- en onderhoudsdiensten. Met beheer en onderhoud wordt bedoeld de levering van 2e en 3e </w:t>
      </w:r>
      <w:proofErr w:type="spellStart"/>
      <w:r w:rsidRPr="00A1439D">
        <w:rPr>
          <w:rFonts w:ascii="Arial" w:hAnsi="Arial" w:cs="Arial"/>
        </w:rPr>
        <w:t>lijns</w:t>
      </w:r>
      <w:proofErr w:type="spellEnd"/>
      <w:r w:rsidRPr="00A1439D">
        <w:rPr>
          <w:rFonts w:ascii="Arial" w:hAnsi="Arial" w:cs="Arial"/>
        </w:rPr>
        <w:t xml:space="preserve"> onderhoud en supportdiensten met betrekking tot de geïmplementeerde componenten van het door de inschrijver te leveren </w:t>
      </w:r>
      <w:r w:rsidR="005E4446">
        <w:rPr>
          <w:rFonts w:ascii="Arial" w:hAnsi="Arial" w:cs="Arial"/>
        </w:rPr>
        <w:t>e-HRM</w:t>
      </w:r>
      <w:r w:rsidR="00CC7172">
        <w:rPr>
          <w:rFonts w:ascii="Arial" w:hAnsi="Arial" w:cs="Arial"/>
        </w:rPr>
        <w:t>-applicatie</w:t>
      </w:r>
      <w:r w:rsidRPr="00A1439D">
        <w:rPr>
          <w:rFonts w:ascii="Arial" w:hAnsi="Arial" w:cs="Arial"/>
        </w:rPr>
        <w:t xml:space="preserve">. </w:t>
      </w:r>
    </w:p>
    <w:p w14:paraId="444D1853" w14:textId="77777777" w:rsidR="00847753" w:rsidRPr="00A1439D" w:rsidRDefault="00847753" w:rsidP="0034660B">
      <w:pPr>
        <w:rPr>
          <w:rFonts w:ascii="Arial" w:hAnsi="Arial" w:cs="Arial"/>
          <w:b/>
          <w:bCs/>
        </w:rPr>
      </w:pPr>
    </w:p>
    <w:p w14:paraId="521EC4FC" w14:textId="66897A95" w:rsidR="0034660B" w:rsidRPr="00A1439D" w:rsidRDefault="0034660B" w:rsidP="0034660B">
      <w:pPr>
        <w:rPr>
          <w:rFonts w:ascii="Arial" w:hAnsi="Arial" w:cs="Arial"/>
        </w:rPr>
      </w:pPr>
      <w:r w:rsidRPr="00A1439D">
        <w:rPr>
          <w:rFonts w:ascii="Arial" w:hAnsi="Arial" w:cs="Arial"/>
          <w:b/>
          <w:bCs/>
        </w:rPr>
        <w:t>Kerncompetentie 3</w:t>
      </w:r>
      <w:r w:rsidRPr="00A1439D">
        <w:rPr>
          <w:rFonts w:ascii="Arial" w:hAnsi="Arial" w:cs="Arial"/>
        </w:rPr>
        <w:t xml:space="preserve">: </w:t>
      </w:r>
      <w:r w:rsidRPr="00A1439D">
        <w:rPr>
          <w:rFonts w:ascii="Arial" w:hAnsi="Arial" w:cs="Arial"/>
          <w:b/>
          <w:bCs/>
        </w:rPr>
        <w:t xml:space="preserve">Conversie en migratie data uit bronsysteem </w:t>
      </w:r>
    </w:p>
    <w:p w14:paraId="78D9AFC5" w14:textId="7A17D2A7" w:rsidR="0034660B" w:rsidRPr="00A1439D" w:rsidRDefault="0034660B" w:rsidP="0034660B">
      <w:pPr>
        <w:rPr>
          <w:rFonts w:ascii="Arial" w:hAnsi="Arial" w:cs="Arial"/>
        </w:rPr>
      </w:pPr>
      <w:r w:rsidRPr="00A1439D">
        <w:rPr>
          <w:rFonts w:ascii="Arial" w:hAnsi="Arial" w:cs="Arial"/>
        </w:rPr>
        <w:t xml:space="preserve">Inschrijver heeft aantoonbare ervaring met het converteren en migreren van </w:t>
      </w:r>
      <w:r w:rsidR="005E4446">
        <w:rPr>
          <w:rFonts w:ascii="Arial" w:hAnsi="Arial" w:cs="Arial"/>
        </w:rPr>
        <w:t>e-HRM</w:t>
      </w:r>
      <w:r w:rsidRPr="00A1439D">
        <w:rPr>
          <w:rFonts w:ascii="Arial" w:hAnsi="Arial" w:cs="Arial"/>
        </w:rPr>
        <w:t xml:space="preserve"> gerelateerde data uit bronsystemen van de klant naar </w:t>
      </w:r>
      <w:r w:rsidR="00CC7172">
        <w:rPr>
          <w:rFonts w:ascii="Arial" w:hAnsi="Arial" w:cs="Arial"/>
        </w:rPr>
        <w:t>de</w:t>
      </w:r>
      <w:r w:rsidRPr="00A1439D">
        <w:rPr>
          <w:rFonts w:ascii="Arial" w:hAnsi="Arial" w:cs="Arial"/>
        </w:rPr>
        <w:t xml:space="preserve"> door de inschrijver te leveren en te implementeren </w:t>
      </w:r>
      <w:r w:rsidR="005E4446">
        <w:rPr>
          <w:rFonts w:ascii="Arial" w:hAnsi="Arial" w:cs="Arial"/>
        </w:rPr>
        <w:t>e-HRM</w:t>
      </w:r>
      <w:r w:rsidR="00CC7172">
        <w:rPr>
          <w:rFonts w:ascii="Arial" w:hAnsi="Arial" w:cs="Arial"/>
        </w:rPr>
        <w:t>-applicatie</w:t>
      </w:r>
      <w:r w:rsidRPr="00A1439D">
        <w:rPr>
          <w:rFonts w:ascii="Arial" w:hAnsi="Arial" w:cs="Arial"/>
        </w:rPr>
        <w:t xml:space="preserve"> als SaaS-dienst</w:t>
      </w:r>
      <w:r w:rsidR="00E46DFD">
        <w:rPr>
          <w:rFonts w:ascii="Arial" w:hAnsi="Arial" w:cs="Arial"/>
        </w:rPr>
        <w:t>.</w:t>
      </w:r>
      <w:r w:rsidRPr="00A1439D">
        <w:rPr>
          <w:rFonts w:ascii="Arial" w:hAnsi="Arial" w:cs="Arial"/>
        </w:rPr>
        <w:t xml:space="preserve"> </w:t>
      </w:r>
    </w:p>
    <w:p w14:paraId="29CDF002" w14:textId="77777777" w:rsidR="00847753" w:rsidRPr="00A1439D" w:rsidRDefault="00847753" w:rsidP="00847753">
      <w:pPr>
        <w:rPr>
          <w:rFonts w:ascii="Arial" w:hAnsi="Arial" w:cs="Arial"/>
          <w:b/>
          <w:bCs/>
        </w:rPr>
      </w:pPr>
    </w:p>
    <w:p w14:paraId="400CCDA3" w14:textId="7EF94F85" w:rsidR="001F2442" w:rsidRPr="001F2442" w:rsidRDefault="001F2442" w:rsidP="001F2442">
      <w:pPr>
        <w:rPr>
          <w:rFonts w:ascii="Arial" w:hAnsi="Arial" w:cs="Arial"/>
          <w:b/>
          <w:bCs/>
        </w:rPr>
      </w:pPr>
      <w:r w:rsidRPr="001F2442">
        <w:rPr>
          <w:rFonts w:ascii="Arial" w:hAnsi="Arial" w:cs="Arial"/>
          <w:b/>
          <w:bCs/>
        </w:rPr>
        <w:t xml:space="preserve">Kerncompetentie 4: </w:t>
      </w:r>
      <w:r w:rsidR="00D9511B" w:rsidRPr="001F2442">
        <w:rPr>
          <w:rFonts w:ascii="Arial" w:hAnsi="Arial" w:cs="Arial"/>
          <w:b/>
          <w:bCs/>
        </w:rPr>
        <w:t>Bedrijfsvoering processen</w:t>
      </w:r>
      <w:r w:rsidRPr="001F2442">
        <w:rPr>
          <w:rFonts w:ascii="Arial" w:hAnsi="Arial" w:cs="Arial"/>
          <w:b/>
          <w:bCs/>
        </w:rPr>
        <w:t xml:space="preserve"> </w:t>
      </w:r>
      <w:r w:rsidR="005E4446">
        <w:rPr>
          <w:rFonts w:ascii="Arial" w:hAnsi="Arial" w:cs="Arial"/>
          <w:b/>
          <w:bCs/>
        </w:rPr>
        <w:t>E-HRM</w:t>
      </w:r>
      <w:r w:rsidRPr="001F2442">
        <w:rPr>
          <w:rFonts w:ascii="Arial" w:hAnsi="Arial" w:cs="Arial"/>
          <w:b/>
          <w:bCs/>
        </w:rPr>
        <w:t xml:space="preserve"> op gestandaardiseerde wijze ingericht</w:t>
      </w:r>
    </w:p>
    <w:p w14:paraId="08048CE2" w14:textId="03C6E5CC" w:rsidR="0034660B" w:rsidRDefault="001F2442" w:rsidP="004420C2">
      <w:pPr>
        <w:rPr>
          <w:rFonts w:ascii="Arial" w:hAnsi="Arial" w:cs="Arial"/>
        </w:rPr>
      </w:pPr>
      <w:r w:rsidRPr="00A1439D">
        <w:rPr>
          <w:rFonts w:ascii="Arial" w:hAnsi="Arial" w:cs="Arial"/>
        </w:rPr>
        <w:t xml:space="preserve">De gemeente streeft ernaar haar generieke </w:t>
      </w:r>
      <w:r w:rsidR="00CC7172">
        <w:rPr>
          <w:rFonts w:ascii="Arial" w:hAnsi="Arial" w:cs="Arial"/>
        </w:rPr>
        <w:t>HRM-</w:t>
      </w:r>
      <w:proofErr w:type="spellStart"/>
      <w:r w:rsidRPr="00A1439D">
        <w:rPr>
          <w:rFonts w:ascii="Arial" w:hAnsi="Arial" w:cs="Arial"/>
        </w:rPr>
        <w:t>bedrijfsvoeringsprocessen</w:t>
      </w:r>
      <w:proofErr w:type="spellEnd"/>
      <w:r w:rsidRPr="00A1439D">
        <w:rPr>
          <w:rFonts w:ascii="Arial" w:hAnsi="Arial" w:cs="Arial"/>
        </w:rPr>
        <w:t xml:space="preserve"> op een gestandaardiseerde en geüniformeerde wijze in te richten en deze daarbij zoveel mogelijk geautomatiseerd te ondersteunen. Inschrijver heeft aantoonbare ervaring met het gestandaardiseerd en geüniformeerd inrichten van </w:t>
      </w:r>
      <w:proofErr w:type="spellStart"/>
      <w:r w:rsidRPr="00A1439D">
        <w:rPr>
          <w:rFonts w:ascii="Arial" w:hAnsi="Arial" w:cs="Arial"/>
        </w:rPr>
        <w:t>bedrijfsvoeringsprocessen</w:t>
      </w:r>
      <w:proofErr w:type="spellEnd"/>
      <w:r w:rsidR="00E46DFD">
        <w:rPr>
          <w:rFonts w:ascii="Arial" w:hAnsi="Arial" w:cs="Arial"/>
        </w:rPr>
        <w:t>.</w:t>
      </w:r>
      <w:r w:rsidRPr="00A1439D">
        <w:rPr>
          <w:rFonts w:ascii="Arial" w:hAnsi="Arial" w:cs="Arial"/>
        </w:rPr>
        <w:t xml:space="preserve"> </w:t>
      </w:r>
    </w:p>
    <w:p w14:paraId="72590BF9" w14:textId="77777777" w:rsidR="00721D2F" w:rsidRDefault="00721D2F" w:rsidP="004420C2">
      <w:pPr>
        <w:rPr>
          <w:rFonts w:ascii="Arial" w:hAnsi="Arial" w:cs="Arial"/>
        </w:rPr>
      </w:pPr>
    </w:p>
    <w:p w14:paraId="77D48806" w14:textId="25DC32DF" w:rsidR="00721D2F" w:rsidRPr="003A1DA4" w:rsidRDefault="00721D2F" w:rsidP="004420C2">
      <w:pPr>
        <w:rPr>
          <w:rFonts w:ascii="Arial" w:hAnsi="Arial" w:cs="Arial"/>
          <w:b/>
          <w:bCs/>
        </w:rPr>
      </w:pPr>
      <w:r w:rsidRPr="003A1DA4">
        <w:rPr>
          <w:rFonts w:ascii="Arial" w:hAnsi="Arial" w:cs="Arial"/>
          <w:b/>
          <w:bCs/>
        </w:rPr>
        <w:t xml:space="preserve">Kerncompetentie 5: </w:t>
      </w:r>
      <w:bookmarkStart w:id="243" w:name="_Hlk210147985"/>
      <w:r w:rsidR="003A1DA4">
        <w:rPr>
          <w:rFonts w:ascii="Arial" w:hAnsi="Arial" w:cs="Arial"/>
          <w:b/>
          <w:bCs/>
        </w:rPr>
        <w:t>Integratie/koppeling met LMS-module</w:t>
      </w:r>
      <w:bookmarkEnd w:id="243"/>
    </w:p>
    <w:p w14:paraId="2EFA40F2" w14:textId="4406B447" w:rsidR="00AB481E" w:rsidRDefault="003A1DA4" w:rsidP="0034660B">
      <w:pPr>
        <w:rPr>
          <w:rFonts w:ascii="Arial" w:hAnsi="Arial" w:cs="Arial"/>
        </w:rPr>
      </w:pPr>
      <w:bookmarkStart w:id="244" w:name="_Hlk210148569"/>
      <w:r>
        <w:rPr>
          <w:rFonts w:ascii="Arial" w:hAnsi="Arial" w:cs="Arial"/>
        </w:rPr>
        <w:lastRenderedPageBreak/>
        <w:t>Inschrijver heeft aantoonbare ervaring met de integratie/koppeling met een LMS-module.</w:t>
      </w:r>
    </w:p>
    <w:bookmarkEnd w:id="244"/>
    <w:p w14:paraId="22CD5DD0" w14:textId="77777777" w:rsidR="003A1DA4" w:rsidRDefault="003A1DA4" w:rsidP="0034660B">
      <w:pPr>
        <w:rPr>
          <w:rFonts w:ascii="Arial" w:hAnsi="Arial" w:cs="Arial"/>
        </w:rPr>
      </w:pPr>
    </w:p>
    <w:p w14:paraId="4D02B63D" w14:textId="77777777" w:rsidR="00B75325" w:rsidRDefault="00B75325" w:rsidP="0034660B">
      <w:pPr>
        <w:rPr>
          <w:rFonts w:ascii="Arial" w:hAnsi="Arial" w:cs="Arial"/>
        </w:rPr>
      </w:pPr>
    </w:p>
    <w:p w14:paraId="319D5C7F" w14:textId="51DD39AB" w:rsidR="0034660B" w:rsidRPr="00B75325" w:rsidRDefault="0034660B" w:rsidP="0034660B">
      <w:pPr>
        <w:rPr>
          <w:rFonts w:ascii="Arial" w:hAnsi="Arial" w:cs="Arial"/>
          <w:u w:val="single"/>
        </w:rPr>
      </w:pPr>
      <w:r w:rsidRPr="00B75325">
        <w:rPr>
          <w:rFonts w:ascii="Arial" w:hAnsi="Arial" w:cs="Arial"/>
          <w:u w:val="single"/>
        </w:rPr>
        <w:t xml:space="preserve">Werkwijze kerncompetenties: </w:t>
      </w:r>
    </w:p>
    <w:p w14:paraId="7CF235EC" w14:textId="46CDEAFC" w:rsidR="0034660B" w:rsidRPr="00A1439D" w:rsidRDefault="0034660B" w:rsidP="00847753">
      <w:pPr>
        <w:ind w:left="720" w:hanging="720"/>
        <w:rPr>
          <w:rFonts w:ascii="Arial" w:hAnsi="Arial" w:cs="Arial"/>
        </w:rPr>
      </w:pPr>
      <w:r w:rsidRPr="00A1439D">
        <w:rPr>
          <w:rFonts w:ascii="Arial" w:hAnsi="Arial" w:cs="Arial"/>
        </w:rPr>
        <w:t xml:space="preserve">▪ </w:t>
      </w:r>
      <w:r w:rsidR="00847753" w:rsidRPr="00A1439D">
        <w:rPr>
          <w:rFonts w:ascii="Arial" w:hAnsi="Arial" w:cs="Arial"/>
        </w:rPr>
        <w:tab/>
      </w:r>
      <w:r w:rsidRPr="00A1439D">
        <w:rPr>
          <w:rFonts w:ascii="Arial" w:hAnsi="Arial" w:cs="Arial"/>
        </w:rPr>
        <w:t xml:space="preserve">Voor het indienen van de referentie maakt u gebruik van het referentieformulier, zie </w:t>
      </w:r>
      <w:r w:rsidR="00A741C9">
        <w:rPr>
          <w:rFonts w:ascii="Arial" w:hAnsi="Arial" w:cs="Arial"/>
        </w:rPr>
        <w:t>B</w:t>
      </w:r>
      <w:r w:rsidRPr="00A1439D">
        <w:rPr>
          <w:rFonts w:ascii="Arial" w:hAnsi="Arial" w:cs="Arial"/>
        </w:rPr>
        <w:t xml:space="preserve">ijlage </w:t>
      </w:r>
      <w:r w:rsidR="00706150">
        <w:rPr>
          <w:rFonts w:ascii="Arial" w:hAnsi="Arial" w:cs="Arial"/>
        </w:rPr>
        <w:t>6</w:t>
      </w:r>
      <w:r w:rsidRPr="00A1439D">
        <w:rPr>
          <w:rFonts w:ascii="Arial" w:hAnsi="Arial" w:cs="Arial"/>
        </w:rPr>
        <w:t xml:space="preserve">. </w:t>
      </w:r>
    </w:p>
    <w:p w14:paraId="730B8B01" w14:textId="02F1D0EF" w:rsidR="0034660B" w:rsidRPr="00A1439D" w:rsidRDefault="0034660B" w:rsidP="0034660B">
      <w:pPr>
        <w:rPr>
          <w:rFonts w:ascii="Arial" w:hAnsi="Arial" w:cs="Arial"/>
        </w:rPr>
      </w:pPr>
      <w:r w:rsidRPr="00A1439D">
        <w:rPr>
          <w:rFonts w:ascii="Arial" w:hAnsi="Arial" w:cs="Arial"/>
        </w:rPr>
        <w:t xml:space="preserve">▪ </w:t>
      </w:r>
      <w:r w:rsidR="00847753" w:rsidRPr="00A1439D">
        <w:rPr>
          <w:rFonts w:ascii="Arial" w:hAnsi="Arial" w:cs="Arial"/>
        </w:rPr>
        <w:tab/>
      </w:r>
      <w:r w:rsidRPr="00A1439D">
        <w:rPr>
          <w:rFonts w:ascii="Arial" w:hAnsi="Arial" w:cs="Arial"/>
        </w:rPr>
        <w:t xml:space="preserve">Per kerncompetentie dient maximaal één referentie aangeleverd te worden. </w:t>
      </w:r>
    </w:p>
    <w:p w14:paraId="03A381EB" w14:textId="0D64DC01" w:rsidR="0034660B" w:rsidRPr="00A1439D" w:rsidRDefault="0034660B" w:rsidP="004C61BD">
      <w:pPr>
        <w:ind w:left="720" w:hanging="720"/>
        <w:rPr>
          <w:rFonts w:ascii="Arial" w:hAnsi="Arial" w:cs="Arial"/>
        </w:rPr>
      </w:pPr>
      <w:r w:rsidRPr="00A1439D">
        <w:rPr>
          <w:rFonts w:ascii="Arial" w:hAnsi="Arial" w:cs="Arial"/>
        </w:rPr>
        <w:t xml:space="preserve">▪ </w:t>
      </w:r>
      <w:r w:rsidR="00847753" w:rsidRPr="00A1439D">
        <w:rPr>
          <w:rFonts w:ascii="Arial" w:hAnsi="Arial" w:cs="Arial"/>
        </w:rPr>
        <w:tab/>
      </w:r>
      <w:r w:rsidRPr="00A1439D">
        <w:rPr>
          <w:rFonts w:ascii="Arial" w:hAnsi="Arial" w:cs="Arial"/>
        </w:rPr>
        <w:t xml:space="preserve">Het is echter ook mogelijk dat één referentie meerdere kerncompetenties in zich heeft. Het is dus niet noodzakelijk om evenveel referenties als kerncompetenties aan te leveren. Voorbeeld: als de gemeente drie kerncompetenties benoemt, voldoet uw organisatie aan de eis als u één referentie aanlevert die de drie kerncompetenties laten zien. </w:t>
      </w:r>
    </w:p>
    <w:p w14:paraId="43A61CC5" w14:textId="77777777" w:rsidR="001C5A91" w:rsidRPr="00A1439D" w:rsidRDefault="001C5A91" w:rsidP="001C5A91">
      <w:pPr>
        <w:ind w:left="720" w:hanging="720"/>
        <w:rPr>
          <w:rFonts w:ascii="Arial" w:hAnsi="Arial" w:cs="Arial"/>
        </w:rPr>
      </w:pPr>
      <w:r w:rsidRPr="00A1439D">
        <w:rPr>
          <w:rFonts w:ascii="Arial" w:hAnsi="Arial" w:cs="Arial"/>
        </w:rPr>
        <w:t xml:space="preserve">▪ </w:t>
      </w:r>
      <w:r w:rsidRPr="00A1439D">
        <w:rPr>
          <w:rFonts w:ascii="Arial" w:hAnsi="Arial" w:cs="Arial"/>
        </w:rPr>
        <w:tab/>
        <w:t xml:space="preserve">Inschrijver die zich inschrijft met </w:t>
      </w:r>
      <w:proofErr w:type="spellStart"/>
      <w:r w:rsidRPr="00A1439D">
        <w:rPr>
          <w:rFonts w:ascii="Arial" w:hAnsi="Arial" w:cs="Arial"/>
        </w:rPr>
        <w:t>combinanten</w:t>
      </w:r>
      <w:proofErr w:type="spellEnd"/>
      <w:r w:rsidRPr="00A1439D">
        <w:rPr>
          <w:rFonts w:ascii="Arial" w:hAnsi="Arial" w:cs="Arial"/>
        </w:rPr>
        <w:t xml:space="preserve">, zoals omschreven in paragraaf 4.4, dient minimaal 1 referentie aan te leveren waarbij ze het traject gezamenlijk hebben afgerond en, om aantoonbare ervaring aan te leveren inzake de samenwerking, in een soortgelijk traject. </w:t>
      </w:r>
    </w:p>
    <w:p w14:paraId="223E42C0" w14:textId="2A8D716A" w:rsidR="003F5153" w:rsidRPr="00A1439D" w:rsidRDefault="0034660B" w:rsidP="7D6F0DA6">
      <w:pPr>
        <w:ind w:left="720" w:hanging="720"/>
        <w:rPr>
          <w:rFonts w:ascii="Arial" w:hAnsi="Arial" w:cs="Arial"/>
          <w:highlight w:val="yellow"/>
        </w:rPr>
      </w:pPr>
      <w:r w:rsidRPr="7D6F0DA6">
        <w:rPr>
          <w:rFonts w:ascii="Arial" w:hAnsi="Arial" w:cs="Arial"/>
        </w:rPr>
        <w:t xml:space="preserve">▪ </w:t>
      </w:r>
      <w:r>
        <w:tab/>
      </w:r>
      <w:r w:rsidRPr="7D6F0DA6">
        <w:rPr>
          <w:rFonts w:ascii="Arial" w:hAnsi="Arial" w:cs="Arial"/>
        </w:rPr>
        <w:t xml:space="preserve">De gemeente behoudt zich het recht voor de aangeleverde informatie te verifiëren met de referent zoals genoemd op het </w:t>
      </w:r>
      <w:r w:rsidRPr="001C6AF8">
        <w:rPr>
          <w:rFonts w:ascii="Arial" w:hAnsi="Arial" w:cs="Arial"/>
        </w:rPr>
        <w:t>referentieformulier.</w:t>
      </w:r>
    </w:p>
    <w:p w14:paraId="5A32AC6E" w14:textId="77777777" w:rsidR="00847753" w:rsidRPr="00A1439D" w:rsidRDefault="00847753" w:rsidP="00847753">
      <w:pPr>
        <w:ind w:left="720" w:hanging="720"/>
        <w:rPr>
          <w:rFonts w:ascii="Arial" w:hAnsi="Arial" w:cs="Arial"/>
        </w:rPr>
      </w:pPr>
    </w:p>
    <w:p w14:paraId="5622FC8A" w14:textId="336A09A9" w:rsidR="003F5153" w:rsidRPr="00A1439D" w:rsidRDefault="00041569" w:rsidP="00D359E3">
      <w:pPr>
        <w:pStyle w:val="Kop3"/>
        <w:rPr>
          <w:rFonts w:ascii="Arial" w:hAnsi="Arial" w:cs="Arial"/>
        </w:rPr>
      </w:pPr>
      <w:bookmarkStart w:id="245" w:name="_Toc210166023"/>
      <w:r w:rsidRPr="00A1439D">
        <w:rPr>
          <w:rFonts w:ascii="Arial" w:hAnsi="Arial" w:cs="Arial"/>
        </w:rPr>
        <w:t>3.3.</w:t>
      </w:r>
      <w:r w:rsidR="00E2171B">
        <w:rPr>
          <w:rFonts w:ascii="Arial" w:hAnsi="Arial" w:cs="Arial"/>
        </w:rPr>
        <w:t>5</w:t>
      </w:r>
      <w:r w:rsidRPr="00A1439D">
        <w:rPr>
          <w:rFonts w:ascii="Arial" w:hAnsi="Arial" w:cs="Arial"/>
        </w:rPr>
        <w:tab/>
      </w:r>
      <w:r w:rsidR="003F5153" w:rsidRPr="00A1439D">
        <w:rPr>
          <w:rFonts w:ascii="Arial" w:hAnsi="Arial" w:cs="Arial"/>
        </w:rPr>
        <w:t>Algemeen m.b.t. geschiktheidseisen</w:t>
      </w:r>
      <w:bookmarkEnd w:id="245"/>
      <w:r w:rsidR="003F5153" w:rsidRPr="00A1439D">
        <w:rPr>
          <w:rFonts w:ascii="Arial" w:hAnsi="Arial" w:cs="Arial"/>
        </w:rPr>
        <w:t xml:space="preserve"> </w:t>
      </w:r>
    </w:p>
    <w:p w14:paraId="173F2AAE" w14:textId="41D9266D" w:rsidR="003F5153" w:rsidRPr="00A1439D" w:rsidRDefault="003F5153" w:rsidP="003F5153">
      <w:pPr>
        <w:rPr>
          <w:rFonts w:ascii="Arial" w:hAnsi="Arial" w:cs="Arial"/>
        </w:rPr>
      </w:pPr>
      <w:r w:rsidRPr="00A1439D">
        <w:rPr>
          <w:rFonts w:ascii="Arial" w:hAnsi="Arial" w:cs="Arial"/>
        </w:rPr>
        <w:t xml:space="preserve">Indien Inschrijver aan bovenstaande eisen voldoet, dient hij dit aan te geven door ondertekening van Deel IV van de Eigen Verklaring (UEA). De </w:t>
      </w:r>
      <w:r w:rsidR="0059725B">
        <w:rPr>
          <w:rFonts w:ascii="Arial" w:hAnsi="Arial" w:cs="Arial"/>
        </w:rPr>
        <w:t xml:space="preserve">meeste </w:t>
      </w:r>
      <w:r w:rsidRPr="00A1439D">
        <w:rPr>
          <w:rFonts w:ascii="Arial" w:hAnsi="Arial" w:cs="Arial"/>
        </w:rPr>
        <w:t xml:space="preserve">gevraagde bewijsstukken hoeven </w:t>
      </w:r>
      <w:r w:rsidRPr="00A1439D">
        <w:rPr>
          <w:rFonts w:ascii="Arial" w:hAnsi="Arial" w:cs="Arial"/>
          <w:b/>
        </w:rPr>
        <w:t>niet</w:t>
      </w:r>
      <w:r w:rsidRPr="00A1439D">
        <w:rPr>
          <w:rFonts w:ascii="Arial" w:hAnsi="Arial" w:cs="Arial"/>
        </w:rPr>
        <w:t xml:space="preserve"> bij uw Inschrijving al ingeleverd te worden</w:t>
      </w:r>
      <w:r w:rsidR="0059725B">
        <w:rPr>
          <w:rFonts w:ascii="Arial" w:hAnsi="Arial" w:cs="Arial"/>
        </w:rPr>
        <w:t>; alleen de Referentie(s) dienen bij Inschrijving te worden ingediend</w:t>
      </w:r>
      <w:r w:rsidRPr="00A1439D">
        <w:rPr>
          <w:rFonts w:ascii="Arial" w:hAnsi="Arial" w:cs="Arial"/>
        </w:rPr>
        <w:t xml:space="preserve">. </w:t>
      </w:r>
      <w:r w:rsidR="00290D46">
        <w:rPr>
          <w:rFonts w:ascii="Arial" w:hAnsi="Arial" w:cs="Arial"/>
        </w:rPr>
        <w:t>Alleen bij</w:t>
      </w:r>
      <w:r w:rsidR="0059725B">
        <w:rPr>
          <w:rFonts w:ascii="Arial" w:hAnsi="Arial" w:cs="Arial"/>
        </w:rPr>
        <w:t xml:space="preserve"> de Inschrijver aan wie Opdrachtgever na beoordeling van de Inschrijvingen voornemens is de Opdracht te gunnen</w:t>
      </w:r>
      <w:r w:rsidR="00290D46">
        <w:rPr>
          <w:rFonts w:ascii="Arial" w:hAnsi="Arial" w:cs="Arial"/>
        </w:rPr>
        <w:t>, zullen de overige bewijsstukken worden opgevraagd.</w:t>
      </w:r>
    </w:p>
    <w:p w14:paraId="26FCC595" w14:textId="77777777" w:rsidR="00691DD5" w:rsidRDefault="00691DD5" w:rsidP="00920EE2">
      <w:pPr>
        <w:rPr>
          <w:rFonts w:ascii="Arial" w:hAnsi="Arial" w:cs="Arial"/>
        </w:rPr>
      </w:pPr>
    </w:p>
    <w:p w14:paraId="4B288F09" w14:textId="77777777" w:rsidR="005E4446" w:rsidRPr="00A1439D" w:rsidRDefault="005E4446" w:rsidP="00920EE2">
      <w:pPr>
        <w:rPr>
          <w:rFonts w:ascii="Arial" w:hAnsi="Arial" w:cs="Arial"/>
        </w:rPr>
      </w:pPr>
    </w:p>
    <w:p w14:paraId="19B87C47" w14:textId="748712F5" w:rsidR="00CA2332" w:rsidRPr="00403D9D" w:rsidRDefault="00CA2332" w:rsidP="00487B28">
      <w:pPr>
        <w:pStyle w:val="Kop2"/>
        <w:ind w:left="567" w:hanging="567"/>
        <w:rPr>
          <w:rFonts w:ascii="Arial" w:hAnsi="Arial" w:cs="Arial"/>
        </w:rPr>
      </w:pPr>
      <w:bookmarkStart w:id="246" w:name="_Toc152951718"/>
      <w:bookmarkStart w:id="247" w:name="_Toc165044443"/>
      <w:bookmarkStart w:id="248" w:name="_Toc165045242"/>
      <w:bookmarkStart w:id="249" w:name="_Toc210166024"/>
      <w:r w:rsidRPr="00403D9D">
        <w:rPr>
          <w:rFonts w:ascii="Arial" w:hAnsi="Arial" w:cs="Arial"/>
        </w:rPr>
        <w:t>Controle</w:t>
      </w:r>
      <w:bookmarkEnd w:id="246"/>
      <w:bookmarkEnd w:id="247"/>
      <w:bookmarkEnd w:id="248"/>
      <w:bookmarkEnd w:id="249"/>
    </w:p>
    <w:p w14:paraId="558468F6" w14:textId="3A5C3B42" w:rsidR="00CA2332" w:rsidRPr="00A1439D" w:rsidRDefault="00CA2332" w:rsidP="00CA2332">
      <w:pPr>
        <w:rPr>
          <w:rFonts w:ascii="Arial" w:hAnsi="Arial" w:cs="Arial"/>
        </w:rPr>
      </w:pPr>
      <w:r w:rsidRPr="00A1439D">
        <w:rPr>
          <w:rFonts w:ascii="Arial" w:hAnsi="Arial" w:cs="Arial"/>
        </w:rPr>
        <w:t xml:space="preserve">Opdrachtgever mag alle verstrekte gegevens op juistheid controleren. Mocht blijken dat informatie ontbreekt, dan kan Opdrachtgever besluiten om die ontbrekende informatie alsnog op te vragen. Opdrachtgever is daartoe op geen enkele wijze verplicht.  Opdrachtgever mag ook om </w:t>
      </w:r>
      <w:r w:rsidR="00F36EDF">
        <w:rPr>
          <w:rFonts w:ascii="Arial" w:hAnsi="Arial" w:cs="Arial"/>
        </w:rPr>
        <w:t xml:space="preserve">toelichting of </w:t>
      </w:r>
      <w:r w:rsidRPr="00A1439D">
        <w:rPr>
          <w:rFonts w:ascii="Arial" w:hAnsi="Arial" w:cs="Arial"/>
        </w:rPr>
        <w:t>aanvulling</w:t>
      </w:r>
      <w:r w:rsidR="00F36EDF">
        <w:rPr>
          <w:rFonts w:ascii="Arial" w:hAnsi="Arial" w:cs="Arial"/>
        </w:rPr>
        <w:t xml:space="preserve"> op bewijsstukken vragen of om aanvullende </w:t>
      </w:r>
      <w:r w:rsidRPr="00A1439D">
        <w:rPr>
          <w:rFonts w:ascii="Arial" w:hAnsi="Arial" w:cs="Arial"/>
        </w:rPr>
        <w:t>bewijsstukken</w:t>
      </w:r>
      <w:r w:rsidR="00F36EDF">
        <w:rPr>
          <w:rFonts w:ascii="Arial" w:hAnsi="Arial" w:cs="Arial"/>
        </w:rPr>
        <w:t>.</w:t>
      </w:r>
      <w:r w:rsidRPr="00A1439D">
        <w:rPr>
          <w:rFonts w:ascii="Arial" w:hAnsi="Arial" w:cs="Arial"/>
        </w:rPr>
        <w:t xml:space="preserve"> </w:t>
      </w:r>
    </w:p>
    <w:p w14:paraId="523905A9" w14:textId="5F508D9A" w:rsidR="00CA2332" w:rsidRPr="00A1439D" w:rsidRDefault="00CA2332" w:rsidP="00CA2332">
      <w:pPr>
        <w:rPr>
          <w:rFonts w:ascii="Arial" w:hAnsi="Arial" w:cs="Arial"/>
        </w:rPr>
      </w:pPr>
      <w:r w:rsidRPr="00A1439D">
        <w:rPr>
          <w:rFonts w:ascii="Arial" w:hAnsi="Arial" w:cs="Arial"/>
        </w:rPr>
        <w:t>Inschrijver beantwoordt het verzoek van Opdrachtgever binnen de daarin gestelde termijn. Als beantwoording te laat is of niet overeenstemt met zijn Inschrijving, kan Opdrachtgever de Inschrijver uitsluiten van verdere deelname aan de aanbestedingsprocedure. </w:t>
      </w:r>
    </w:p>
    <w:p w14:paraId="5E72DEBD" w14:textId="77777777" w:rsidR="00CA2332" w:rsidRPr="00A1439D" w:rsidRDefault="00CA2332" w:rsidP="00CA2332">
      <w:pPr>
        <w:rPr>
          <w:rFonts w:ascii="Arial" w:hAnsi="Arial" w:cs="Arial"/>
        </w:rPr>
      </w:pPr>
      <w:r w:rsidRPr="00A1439D">
        <w:rPr>
          <w:rFonts w:ascii="Arial" w:hAnsi="Arial" w:cs="Arial"/>
        </w:rPr>
        <w:t>Opdrachtgever kan een Inschrijver ook van (verdere) deelname aan de aanbestedingsprocedure of van gunning uitsluiten als deze in zijn Inschrijving onjuiste informatie verstrekt.</w:t>
      </w:r>
    </w:p>
    <w:p w14:paraId="77D7E35B" w14:textId="0BA91E89" w:rsidR="00834B61" w:rsidRPr="00A1439D" w:rsidRDefault="00834B61">
      <w:pPr>
        <w:spacing w:line="240" w:lineRule="auto"/>
        <w:rPr>
          <w:rFonts w:ascii="Arial" w:hAnsi="Arial" w:cs="Arial"/>
        </w:rPr>
      </w:pPr>
    </w:p>
    <w:p w14:paraId="01C3D782" w14:textId="77777777" w:rsidR="00F446A2" w:rsidRPr="00A1439D" w:rsidRDefault="00F446A2">
      <w:pPr>
        <w:spacing w:line="240" w:lineRule="auto"/>
        <w:rPr>
          <w:rFonts w:ascii="Arial" w:hAnsi="Arial" w:cs="Arial"/>
        </w:rPr>
      </w:pPr>
    </w:p>
    <w:p w14:paraId="0CC9AD75" w14:textId="780F5178" w:rsidR="00834B61" w:rsidRPr="00A1439D" w:rsidRDefault="00834B61">
      <w:pPr>
        <w:spacing w:line="240" w:lineRule="auto"/>
        <w:rPr>
          <w:rFonts w:ascii="Arial" w:hAnsi="Arial" w:cs="Arial"/>
        </w:rPr>
      </w:pPr>
      <w:r w:rsidRPr="00A1439D">
        <w:rPr>
          <w:rFonts w:ascii="Arial" w:hAnsi="Arial" w:cs="Arial"/>
        </w:rPr>
        <w:br w:type="page"/>
      </w:r>
    </w:p>
    <w:p w14:paraId="1A1534FC" w14:textId="4A473508" w:rsidR="0042532A" w:rsidRPr="00A1439D" w:rsidRDefault="0042532A" w:rsidP="00D67FA4">
      <w:pPr>
        <w:pStyle w:val="Kop1"/>
        <w:rPr>
          <w:rFonts w:ascii="Arial" w:hAnsi="Arial" w:cs="Arial"/>
        </w:rPr>
      </w:pPr>
      <w:bookmarkStart w:id="250" w:name="_Toc152951720"/>
      <w:bookmarkStart w:id="251" w:name="_Toc165044445"/>
      <w:bookmarkStart w:id="252" w:name="_Toc165045244"/>
      <w:bookmarkStart w:id="253" w:name="_Toc210166025"/>
      <w:r w:rsidRPr="00A1439D">
        <w:rPr>
          <w:rFonts w:ascii="Arial" w:hAnsi="Arial" w:cs="Arial"/>
        </w:rPr>
        <w:lastRenderedPageBreak/>
        <w:t>Programma van eisen</w:t>
      </w:r>
      <w:r w:rsidR="00290D46">
        <w:rPr>
          <w:rFonts w:ascii="Arial" w:hAnsi="Arial" w:cs="Arial"/>
        </w:rPr>
        <w:t xml:space="preserve"> en wensen</w:t>
      </w:r>
      <w:bookmarkEnd w:id="253"/>
    </w:p>
    <w:p w14:paraId="148DF273" w14:textId="6044E080" w:rsidR="00993763" w:rsidRDefault="00BB673A" w:rsidP="0042532A">
      <w:pPr>
        <w:rPr>
          <w:rFonts w:ascii="Arial" w:hAnsi="Arial" w:cs="Arial"/>
        </w:rPr>
      </w:pPr>
      <w:r>
        <w:rPr>
          <w:rFonts w:ascii="Arial" w:hAnsi="Arial" w:cs="Arial"/>
        </w:rPr>
        <w:t>In Bijlage A</w:t>
      </w:r>
      <w:r w:rsidR="00E125EE" w:rsidRPr="00A1439D">
        <w:rPr>
          <w:rFonts w:ascii="Arial" w:hAnsi="Arial" w:cs="Arial"/>
        </w:rPr>
        <w:t xml:space="preserve"> </w:t>
      </w:r>
      <w:r w:rsidR="005C1BCF">
        <w:rPr>
          <w:rFonts w:ascii="Arial" w:hAnsi="Arial" w:cs="Arial"/>
        </w:rPr>
        <w:t xml:space="preserve">Programma van eisen en wensen </w:t>
      </w:r>
      <w:r w:rsidR="0042532A" w:rsidRPr="00A1439D">
        <w:rPr>
          <w:rFonts w:ascii="Arial" w:hAnsi="Arial" w:cs="Arial"/>
        </w:rPr>
        <w:t xml:space="preserve">staan </w:t>
      </w:r>
      <w:r w:rsidR="00993763">
        <w:rPr>
          <w:rFonts w:ascii="Arial" w:hAnsi="Arial" w:cs="Arial"/>
        </w:rPr>
        <w:t xml:space="preserve">op tabblad Eisen </w:t>
      </w:r>
      <w:r w:rsidR="0042532A" w:rsidRPr="00A1439D">
        <w:rPr>
          <w:rFonts w:ascii="Arial" w:hAnsi="Arial" w:cs="Arial"/>
        </w:rPr>
        <w:t xml:space="preserve">de </w:t>
      </w:r>
      <w:r w:rsidR="00993763">
        <w:rPr>
          <w:rFonts w:ascii="Arial" w:hAnsi="Arial" w:cs="Arial"/>
        </w:rPr>
        <w:t>uitvoerings</w:t>
      </w:r>
      <w:r w:rsidR="0042532A" w:rsidRPr="00A1439D">
        <w:rPr>
          <w:rFonts w:ascii="Arial" w:hAnsi="Arial" w:cs="Arial"/>
        </w:rPr>
        <w:t xml:space="preserve">eisen aan de uitvoering van de Opdracht beschreven. </w:t>
      </w:r>
    </w:p>
    <w:p w14:paraId="148A8108" w14:textId="77777777" w:rsidR="00993763" w:rsidRDefault="00993763" w:rsidP="0042532A">
      <w:pPr>
        <w:rPr>
          <w:rFonts w:ascii="Arial" w:hAnsi="Arial" w:cs="Arial"/>
        </w:rPr>
      </w:pPr>
    </w:p>
    <w:p w14:paraId="43BA1742" w14:textId="238320F5" w:rsidR="007F7DD9" w:rsidRDefault="002D21CE" w:rsidP="0042532A">
      <w:pPr>
        <w:rPr>
          <w:rFonts w:ascii="Arial" w:hAnsi="Arial" w:cs="Arial"/>
        </w:rPr>
      </w:pPr>
      <w:r>
        <w:rPr>
          <w:rFonts w:ascii="Arial" w:hAnsi="Arial" w:cs="Arial"/>
        </w:rPr>
        <w:t xml:space="preserve">In deze </w:t>
      </w:r>
      <w:r w:rsidR="00D81CF6">
        <w:rPr>
          <w:rFonts w:ascii="Arial" w:hAnsi="Arial" w:cs="Arial"/>
        </w:rPr>
        <w:t xml:space="preserve">bijlage staan </w:t>
      </w:r>
      <w:r w:rsidR="00993763">
        <w:rPr>
          <w:rFonts w:ascii="Arial" w:hAnsi="Arial" w:cs="Arial"/>
        </w:rPr>
        <w:t xml:space="preserve">op tabblad Wensen </w:t>
      </w:r>
      <w:r w:rsidR="00D81CF6">
        <w:rPr>
          <w:rFonts w:ascii="Arial" w:hAnsi="Arial" w:cs="Arial"/>
        </w:rPr>
        <w:t>tevens wensen beschreven.</w:t>
      </w:r>
      <w:r w:rsidR="007F7DD9">
        <w:rPr>
          <w:rFonts w:ascii="Arial" w:hAnsi="Arial" w:cs="Arial"/>
        </w:rPr>
        <w:t xml:space="preserve"> </w:t>
      </w:r>
      <w:r w:rsidR="007F7DD9" w:rsidRPr="007F7DD9">
        <w:rPr>
          <w:rFonts w:ascii="Arial" w:hAnsi="Arial" w:cs="Arial"/>
        </w:rPr>
        <w:t>U dient per wens aan te geven of uw applicatie uiterlijk de geplande live-gang hieraan voldoet. Ja betekent dat het puntenaantal wordt toegekend dat achter de wens staat vermeld.</w:t>
      </w:r>
      <w:r w:rsidR="007F7DD9">
        <w:rPr>
          <w:rFonts w:ascii="Arial" w:hAnsi="Arial" w:cs="Arial"/>
        </w:rPr>
        <w:t xml:space="preserve"> De gemaakte dan wel nog te maken kosten om deze wensen te realiseren dient u te verdisconteren in uw prijsstelling. </w:t>
      </w:r>
    </w:p>
    <w:p w14:paraId="26E871E9" w14:textId="77777777" w:rsidR="007F7DD9" w:rsidRDefault="007F7DD9" w:rsidP="0042532A">
      <w:pPr>
        <w:rPr>
          <w:rFonts w:ascii="Arial" w:hAnsi="Arial" w:cs="Arial"/>
        </w:rPr>
      </w:pPr>
    </w:p>
    <w:p w14:paraId="5D7071DF" w14:textId="7C10BFC2" w:rsidR="002D21CE" w:rsidRDefault="007F7DD9" w:rsidP="0042532A">
      <w:pPr>
        <w:rPr>
          <w:rFonts w:ascii="Arial" w:hAnsi="Arial" w:cs="Arial"/>
        </w:rPr>
      </w:pPr>
      <w:r>
        <w:rPr>
          <w:rFonts w:ascii="Arial" w:hAnsi="Arial" w:cs="Arial"/>
        </w:rPr>
        <w:t>Deze wensen wil Opdrachtgever waarschijnlijk gaan afnemen</w:t>
      </w:r>
      <w:r w:rsidR="009F48F5">
        <w:rPr>
          <w:rFonts w:ascii="Arial" w:hAnsi="Arial" w:cs="Arial"/>
        </w:rPr>
        <w:t>, uiteraard met inachtneming of Opdrachtnemer in zijn inschrijving heeft aangegeven de betreffende wens(en) te kunnen realiseren</w:t>
      </w:r>
      <w:r>
        <w:rPr>
          <w:rFonts w:ascii="Arial" w:hAnsi="Arial" w:cs="Arial"/>
        </w:rPr>
        <w:t xml:space="preserve">. Bij de implementatie van de Opdracht zullen hier nadere afspraken met Opdrachtnemer worden gemaakt. </w:t>
      </w:r>
      <w:r w:rsidR="00993763">
        <w:rPr>
          <w:rFonts w:ascii="Arial" w:hAnsi="Arial" w:cs="Arial"/>
        </w:rPr>
        <w:t xml:space="preserve"> </w:t>
      </w:r>
    </w:p>
    <w:p w14:paraId="08768D9F" w14:textId="77777777" w:rsidR="002D21CE" w:rsidRDefault="002D21CE" w:rsidP="0042532A">
      <w:pPr>
        <w:rPr>
          <w:rFonts w:ascii="Arial" w:hAnsi="Arial" w:cs="Arial"/>
        </w:rPr>
      </w:pPr>
    </w:p>
    <w:p w14:paraId="12665DF8" w14:textId="260BB0C8" w:rsidR="00F9100F" w:rsidRPr="00A1439D" w:rsidRDefault="0042532A" w:rsidP="0042532A">
      <w:pPr>
        <w:rPr>
          <w:rFonts w:ascii="Arial" w:hAnsi="Arial" w:cs="Arial"/>
        </w:rPr>
      </w:pPr>
      <w:r w:rsidRPr="00A1439D">
        <w:rPr>
          <w:rFonts w:ascii="Arial" w:hAnsi="Arial" w:cs="Arial"/>
        </w:rPr>
        <w:t xml:space="preserve">Indien Inschrijver één of meer eisen uit het Programma van Eisen </w:t>
      </w:r>
      <w:r w:rsidR="00434739">
        <w:rPr>
          <w:rFonts w:ascii="Arial" w:hAnsi="Arial" w:cs="Arial"/>
        </w:rPr>
        <w:t xml:space="preserve">of Programma van Wensen niet proportioneel vindt voor deze Opdracht, dan dient Inschrijver dit </w:t>
      </w:r>
      <w:r w:rsidRPr="00A1439D">
        <w:rPr>
          <w:rFonts w:ascii="Arial" w:hAnsi="Arial" w:cs="Arial"/>
        </w:rPr>
        <w:t>aan te geven in de Nota van Inlichtingen</w:t>
      </w:r>
      <w:r w:rsidR="00F9100F" w:rsidRPr="00A1439D">
        <w:rPr>
          <w:rFonts w:ascii="Arial" w:hAnsi="Arial" w:cs="Arial"/>
        </w:rPr>
        <w:t xml:space="preserve"> inclusief </w:t>
      </w:r>
      <w:r w:rsidR="00E125EE" w:rsidRPr="00A1439D">
        <w:rPr>
          <w:rFonts w:ascii="Arial" w:hAnsi="Arial" w:cs="Arial"/>
        </w:rPr>
        <w:t>onderbouw</w:t>
      </w:r>
      <w:r w:rsidR="00434739">
        <w:rPr>
          <w:rFonts w:ascii="Arial" w:hAnsi="Arial" w:cs="Arial"/>
        </w:rPr>
        <w:t>ing, zo mogelijk aangevuld</w:t>
      </w:r>
      <w:r w:rsidR="00E125EE" w:rsidRPr="00A1439D">
        <w:rPr>
          <w:rFonts w:ascii="Arial" w:hAnsi="Arial" w:cs="Arial"/>
        </w:rPr>
        <w:t xml:space="preserve"> </w:t>
      </w:r>
      <w:r w:rsidR="41B18343" w:rsidRPr="21D07AD7">
        <w:rPr>
          <w:rFonts w:ascii="Arial" w:hAnsi="Arial" w:cs="Arial"/>
        </w:rPr>
        <w:t xml:space="preserve">met een </w:t>
      </w:r>
      <w:r w:rsidR="00E125EE" w:rsidRPr="00A1439D">
        <w:rPr>
          <w:rFonts w:ascii="Arial" w:hAnsi="Arial" w:cs="Arial"/>
        </w:rPr>
        <w:t xml:space="preserve">voorstel </w:t>
      </w:r>
      <w:r w:rsidR="6F39A82F" w:rsidRPr="00A1439D">
        <w:rPr>
          <w:rFonts w:ascii="Arial" w:hAnsi="Arial" w:cs="Arial"/>
        </w:rPr>
        <w:t>voor hoe</w:t>
      </w:r>
      <w:r w:rsidR="00E125EE" w:rsidRPr="00A1439D">
        <w:rPr>
          <w:rFonts w:ascii="Arial" w:hAnsi="Arial" w:cs="Arial"/>
        </w:rPr>
        <w:t xml:space="preserve"> </w:t>
      </w:r>
      <w:r w:rsidR="00434739">
        <w:rPr>
          <w:rFonts w:ascii="Arial" w:hAnsi="Arial" w:cs="Arial"/>
        </w:rPr>
        <w:t xml:space="preserve">een vergelijkbare eis </w:t>
      </w:r>
      <w:r w:rsidR="00D81CF6">
        <w:rPr>
          <w:rFonts w:ascii="Arial" w:hAnsi="Arial" w:cs="Arial"/>
        </w:rPr>
        <w:t xml:space="preserve">c.q. wens </w:t>
      </w:r>
      <w:r w:rsidR="00E125EE" w:rsidRPr="00A1439D">
        <w:rPr>
          <w:rFonts w:ascii="Arial" w:hAnsi="Arial" w:cs="Arial"/>
        </w:rPr>
        <w:t>dan zou kunnen luiden.</w:t>
      </w:r>
      <w:r w:rsidR="00434739">
        <w:rPr>
          <w:rFonts w:ascii="Arial" w:hAnsi="Arial" w:cs="Arial"/>
        </w:rPr>
        <w:t xml:space="preserve"> Inclusief onderbouwing waarom dit voorstel wel proportioneel is.</w:t>
      </w:r>
    </w:p>
    <w:p w14:paraId="51CC0DEB" w14:textId="77777777" w:rsidR="00E125EE" w:rsidRPr="00A1439D" w:rsidRDefault="00E125EE" w:rsidP="0042532A">
      <w:pPr>
        <w:rPr>
          <w:rFonts w:ascii="Arial" w:hAnsi="Arial" w:cs="Arial"/>
        </w:rPr>
      </w:pPr>
    </w:p>
    <w:p w14:paraId="2ADAD9FA" w14:textId="6A90B96C" w:rsidR="0042532A" w:rsidRPr="00A1439D" w:rsidRDefault="0042532A" w:rsidP="0042532A">
      <w:pPr>
        <w:rPr>
          <w:rFonts w:ascii="Arial" w:hAnsi="Arial" w:cs="Arial"/>
        </w:rPr>
      </w:pPr>
      <w:r w:rsidRPr="00A1439D">
        <w:rPr>
          <w:rFonts w:ascii="Arial" w:hAnsi="Arial" w:cs="Arial"/>
        </w:rPr>
        <w:t xml:space="preserve">Middels het indienen van een Inschrijving gaat Inschrijver expliciet akkoord met alle eisen uit het Programma van Eisen en Wensen zoals deze van kracht zijn na de laatste Nota van inlichtingen. </w:t>
      </w:r>
      <w:r w:rsidR="00B75325" w:rsidRPr="00B75325">
        <w:rPr>
          <w:rFonts w:ascii="Arial" w:hAnsi="Arial" w:cs="Arial"/>
        </w:rPr>
        <w:t xml:space="preserve">Bij Inschrijving dient een akkoordverklaring met </w:t>
      </w:r>
      <w:r w:rsidR="00B75325">
        <w:rPr>
          <w:rFonts w:ascii="Arial" w:hAnsi="Arial" w:cs="Arial"/>
        </w:rPr>
        <w:t xml:space="preserve">dit Programma van eisen te worden ingediend, waarbij dit akkoord tevens </w:t>
      </w:r>
      <w:r w:rsidR="00E52FEA">
        <w:rPr>
          <w:rFonts w:ascii="Arial" w:hAnsi="Arial" w:cs="Arial"/>
        </w:rPr>
        <w:t>geldt voor een selectie van Cybersecurity-eisen. Zie hiertoe Bijlage A Addendum – Programma van eisen Cybersecurity Overheid en Bijlage 2 Verklaring Programma van eisen inclusief geselecteerde Cybersecurity-eisen.</w:t>
      </w:r>
    </w:p>
    <w:p w14:paraId="12064533" w14:textId="77777777" w:rsidR="0042532A" w:rsidRPr="00A1439D" w:rsidRDefault="0042532A" w:rsidP="0042532A">
      <w:pPr>
        <w:rPr>
          <w:rFonts w:ascii="Arial" w:hAnsi="Arial" w:cs="Arial"/>
        </w:rPr>
      </w:pPr>
    </w:p>
    <w:p w14:paraId="77B70790" w14:textId="28E91CE5" w:rsidR="0042532A" w:rsidRPr="00A1439D" w:rsidRDefault="0042532A" w:rsidP="0042532A">
      <w:pPr>
        <w:rPr>
          <w:rFonts w:ascii="Arial" w:hAnsi="Arial" w:cs="Arial"/>
        </w:rPr>
      </w:pPr>
      <w:r w:rsidRPr="00A1439D">
        <w:rPr>
          <w:rFonts w:ascii="Arial" w:hAnsi="Arial" w:cs="Arial"/>
        </w:rPr>
        <w:t>Het niet voldoen of kunnen voldoen aan één of meer van de gestelde eisen betekent uitsluiting van de aanbestedingsprocedure.</w:t>
      </w:r>
    </w:p>
    <w:p w14:paraId="43AA26A2" w14:textId="77777777" w:rsidR="0042532A" w:rsidRPr="00A1439D" w:rsidRDefault="0042532A" w:rsidP="0042532A">
      <w:pPr>
        <w:rPr>
          <w:rFonts w:ascii="Arial" w:hAnsi="Arial" w:cs="Arial"/>
        </w:rPr>
      </w:pPr>
    </w:p>
    <w:p w14:paraId="0ED12F55" w14:textId="597DEC7D" w:rsidR="00FA670F" w:rsidRDefault="00EA29D6" w:rsidP="0042532A">
      <w:pPr>
        <w:rPr>
          <w:rFonts w:ascii="Arial" w:hAnsi="Arial" w:cs="Arial"/>
        </w:rPr>
      </w:pPr>
      <w:r>
        <w:rPr>
          <w:rFonts w:ascii="Arial" w:hAnsi="Arial" w:cs="Arial"/>
        </w:rPr>
        <w:t>Voor</w:t>
      </w:r>
      <w:r w:rsidR="00BB673A">
        <w:rPr>
          <w:rFonts w:ascii="Arial" w:hAnsi="Arial" w:cs="Arial"/>
        </w:rPr>
        <w:t xml:space="preserve"> de in Bijlage A vermelde </w:t>
      </w:r>
      <w:r w:rsidR="009F48F5">
        <w:rPr>
          <w:rFonts w:ascii="Arial" w:hAnsi="Arial" w:cs="Arial"/>
        </w:rPr>
        <w:t xml:space="preserve">eisen en </w:t>
      </w:r>
      <w:r w:rsidR="00BB673A">
        <w:rPr>
          <w:rFonts w:ascii="Arial" w:hAnsi="Arial" w:cs="Arial"/>
        </w:rPr>
        <w:t xml:space="preserve">wensen zal </w:t>
      </w:r>
      <w:r>
        <w:rPr>
          <w:rFonts w:ascii="Arial" w:hAnsi="Arial" w:cs="Arial"/>
        </w:rPr>
        <w:t xml:space="preserve">voor een aantal daarvan </w:t>
      </w:r>
      <w:r w:rsidR="00BB673A">
        <w:rPr>
          <w:rFonts w:ascii="Arial" w:hAnsi="Arial" w:cs="Arial"/>
        </w:rPr>
        <w:t>worden beoordeeld</w:t>
      </w:r>
      <w:r>
        <w:rPr>
          <w:rFonts w:ascii="Arial" w:hAnsi="Arial" w:cs="Arial"/>
        </w:rPr>
        <w:t xml:space="preserve"> hoe deze door Inschrijver worden ingevuld, uiteraard alleen in het geval dat het voldoen aan de betreffende wens met Ja is beantwoord</w:t>
      </w:r>
      <w:r w:rsidR="0042532A" w:rsidRPr="00A1439D">
        <w:rPr>
          <w:rFonts w:ascii="Arial" w:hAnsi="Arial" w:cs="Arial"/>
        </w:rPr>
        <w:t>. Zie verder Hoofdstuk 5 paragraaf 5.</w:t>
      </w:r>
      <w:r w:rsidR="00572FBE">
        <w:rPr>
          <w:rFonts w:ascii="Arial" w:hAnsi="Arial" w:cs="Arial"/>
        </w:rPr>
        <w:t>4</w:t>
      </w:r>
      <w:r w:rsidR="0042532A" w:rsidRPr="00A1439D">
        <w:rPr>
          <w:rFonts w:ascii="Arial" w:hAnsi="Arial" w:cs="Arial"/>
        </w:rPr>
        <w:t>.2.</w:t>
      </w:r>
    </w:p>
    <w:p w14:paraId="0A9C4385" w14:textId="77777777" w:rsidR="00FA670F" w:rsidRDefault="00FA670F">
      <w:pPr>
        <w:spacing w:line="240" w:lineRule="auto"/>
        <w:rPr>
          <w:rFonts w:ascii="Arial" w:hAnsi="Arial" w:cs="Arial"/>
        </w:rPr>
      </w:pPr>
      <w:r>
        <w:rPr>
          <w:rFonts w:ascii="Arial" w:hAnsi="Arial" w:cs="Arial"/>
        </w:rPr>
        <w:br w:type="page"/>
      </w:r>
    </w:p>
    <w:p w14:paraId="10ABD03D" w14:textId="77777777" w:rsidR="00FA670F" w:rsidRPr="00853520" w:rsidRDefault="00FA670F" w:rsidP="00FA670F">
      <w:pPr>
        <w:rPr>
          <w:rFonts w:ascii="Arial" w:hAnsi="Arial" w:cs="Arial"/>
        </w:rPr>
      </w:pPr>
    </w:p>
    <w:p w14:paraId="2A607A12" w14:textId="77777777" w:rsidR="00FA670F" w:rsidRPr="00853520" w:rsidRDefault="00FA670F" w:rsidP="00FA670F">
      <w:pPr>
        <w:rPr>
          <w:rFonts w:ascii="Arial" w:hAnsi="Arial" w:cs="Arial"/>
        </w:rPr>
      </w:pPr>
    </w:p>
    <w:p w14:paraId="5237CA12" w14:textId="1F58C8E9" w:rsidR="00FA670F" w:rsidRPr="00487B28" w:rsidRDefault="001F595F" w:rsidP="00487B28">
      <w:pPr>
        <w:pStyle w:val="Kop1"/>
        <w:rPr>
          <w:rFonts w:ascii="Arial" w:hAnsi="Arial" w:cs="Arial"/>
          <w:b w:val="0"/>
          <w:bCs w:val="0"/>
        </w:rPr>
      </w:pPr>
      <w:bookmarkStart w:id="254" w:name="_Toc210166026"/>
      <w:r>
        <w:rPr>
          <w:rFonts w:ascii="Arial" w:hAnsi="Arial" w:cs="Arial"/>
        </w:rPr>
        <w:t>Gunningscriteria en b</w:t>
      </w:r>
      <w:r w:rsidR="00FA670F" w:rsidRPr="00487B28">
        <w:rPr>
          <w:rFonts w:ascii="Arial" w:hAnsi="Arial" w:cs="Arial"/>
        </w:rPr>
        <w:t>eoordelingssystematiek</w:t>
      </w:r>
      <w:bookmarkEnd w:id="254"/>
    </w:p>
    <w:p w14:paraId="415003F5" w14:textId="77777777" w:rsidR="00FA670F" w:rsidRPr="00853520" w:rsidRDefault="00FA670F" w:rsidP="00FA670F">
      <w:pPr>
        <w:tabs>
          <w:tab w:val="left" w:pos="2127"/>
          <w:tab w:val="num" w:pos="2552"/>
        </w:tabs>
        <w:spacing w:after="140" w:line="240" w:lineRule="auto"/>
        <w:ind w:left="2552"/>
        <w:outlineLvl w:val="0"/>
        <w:rPr>
          <w:rFonts w:ascii="Arial" w:hAnsi="Arial" w:cs="Arial"/>
          <w:b/>
          <w:bCs/>
          <w:sz w:val="28"/>
          <w:szCs w:val="28"/>
          <w:lang w:val="x-none" w:eastAsia="x-none"/>
        </w:rPr>
      </w:pPr>
    </w:p>
    <w:p w14:paraId="35B4ABAA" w14:textId="77777777" w:rsidR="00FA670F" w:rsidRPr="00487B28" w:rsidRDefault="00FA670F" w:rsidP="00487B28">
      <w:pPr>
        <w:pStyle w:val="Kop2"/>
        <w:ind w:left="567" w:hanging="567"/>
        <w:rPr>
          <w:rFonts w:ascii="Arial" w:hAnsi="Arial" w:cs="Arial"/>
          <w:b w:val="0"/>
          <w:bCs w:val="0"/>
          <w:iCs w:val="0"/>
        </w:rPr>
      </w:pPr>
      <w:bookmarkStart w:id="255" w:name="_Toc210166027"/>
      <w:r w:rsidRPr="00487B28">
        <w:rPr>
          <w:rFonts w:ascii="Arial" w:hAnsi="Arial" w:cs="Arial"/>
        </w:rPr>
        <w:t>Gunningscriterium</w:t>
      </w:r>
      <w:bookmarkEnd w:id="255"/>
    </w:p>
    <w:p w14:paraId="6F2A748B" w14:textId="77777777" w:rsidR="00FA670F" w:rsidRPr="009D05B2" w:rsidRDefault="00FA670F" w:rsidP="00487B28">
      <w:pPr>
        <w:rPr>
          <w:rFonts w:ascii="Arial" w:hAnsi="Arial" w:cs="Arial"/>
        </w:rPr>
      </w:pPr>
      <w:r w:rsidRPr="009D05B2">
        <w:rPr>
          <w:rFonts w:ascii="Arial" w:hAnsi="Arial" w:cs="Arial"/>
        </w:rPr>
        <w:t>De inschrijvingen die voldoen na de toetsing op de uitsluitingsgronden, geschiktheidseisen en de vormvereisten, worden beoordeeld aan de hand van gunningscriteria. Het gunningscriterium is de economisch meest voordelige inschrijving, welke vastgesteld wordt op basis van de Beste Prijs-</w:t>
      </w:r>
      <w:proofErr w:type="spellStart"/>
      <w:r w:rsidRPr="009D05B2">
        <w:rPr>
          <w:rFonts w:ascii="Arial" w:hAnsi="Arial" w:cs="Arial"/>
        </w:rPr>
        <w:t>KwaliteitsVerhouding</w:t>
      </w:r>
      <w:proofErr w:type="spellEnd"/>
      <w:r w:rsidRPr="009D05B2">
        <w:rPr>
          <w:rFonts w:ascii="Arial" w:hAnsi="Arial" w:cs="Arial"/>
        </w:rPr>
        <w:t xml:space="preserve"> (BPKV). De gunningscriteria bestaan uit </w:t>
      </w:r>
      <w:proofErr w:type="spellStart"/>
      <w:r w:rsidRPr="009D05B2">
        <w:rPr>
          <w:rFonts w:ascii="Arial" w:hAnsi="Arial" w:cs="Arial"/>
        </w:rPr>
        <w:t>subgunningscriteria</w:t>
      </w:r>
      <w:proofErr w:type="spellEnd"/>
      <w:r w:rsidRPr="009D05B2">
        <w:rPr>
          <w:rFonts w:ascii="Arial" w:hAnsi="Arial" w:cs="Arial"/>
        </w:rPr>
        <w:t xml:space="preserve"> met betrekking tot kwaliteit en prijs.</w:t>
      </w:r>
    </w:p>
    <w:p w14:paraId="4AC5E5E4" w14:textId="77777777" w:rsidR="00FA670F" w:rsidRDefault="00FA670F" w:rsidP="00FA670F">
      <w:pPr>
        <w:keepNext/>
        <w:tabs>
          <w:tab w:val="num" w:pos="851"/>
          <w:tab w:val="num" w:pos="2411"/>
        </w:tabs>
        <w:spacing w:line="240" w:lineRule="auto"/>
        <w:outlineLvl w:val="1"/>
        <w:rPr>
          <w:rFonts w:ascii="Arial" w:hAnsi="Arial" w:cs="Arial"/>
          <w:b/>
          <w:bCs/>
          <w:iCs/>
          <w:szCs w:val="20"/>
          <w:lang w:val="x-none" w:eastAsia="x-none"/>
        </w:rPr>
      </w:pPr>
    </w:p>
    <w:p w14:paraId="4B02C197" w14:textId="77777777" w:rsidR="005E4446" w:rsidRPr="00853520" w:rsidRDefault="005E4446" w:rsidP="00FA670F">
      <w:pPr>
        <w:keepNext/>
        <w:tabs>
          <w:tab w:val="num" w:pos="851"/>
          <w:tab w:val="num" w:pos="2411"/>
        </w:tabs>
        <w:spacing w:line="240" w:lineRule="auto"/>
        <w:outlineLvl w:val="1"/>
        <w:rPr>
          <w:rFonts w:ascii="Arial" w:hAnsi="Arial" w:cs="Arial"/>
          <w:b/>
          <w:bCs/>
          <w:iCs/>
          <w:szCs w:val="20"/>
          <w:lang w:val="x-none" w:eastAsia="x-none"/>
        </w:rPr>
      </w:pPr>
    </w:p>
    <w:p w14:paraId="25113D29" w14:textId="77777777" w:rsidR="00FA670F" w:rsidRPr="00487B28" w:rsidRDefault="00FA670F" w:rsidP="00487B28">
      <w:pPr>
        <w:pStyle w:val="Kop2"/>
        <w:ind w:left="567" w:hanging="567"/>
        <w:rPr>
          <w:rFonts w:ascii="Arial" w:hAnsi="Arial" w:cs="Arial"/>
          <w:b w:val="0"/>
          <w:bCs w:val="0"/>
          <w:iCs w:val="0"/>
        </w:rPr>
      </w:pPr>
      <w:bookmarkStart w:id="256" w:name="_Toc210166028"/>
      <w:r w:rsidRPr="00487B28">
        <w:rPr>
          <w:rFonts w:ascii="Arial" w:hAnsi="Arial" w:cs="Arial"/>
        </w:rPr>
        <w:t>Methodiek</w:t>
      </w:r>
      <w:bookmarkEnd w:id="256"/>
    </w:p>
    <w:p w14:paraId="216425DD" w14:textId="766025B6" w:rsidR="00FA670F" w:rsidRPr="009D05B2" w:rsidRDefault="00FA670F" w:rsidP="00487B28">
      <w:pPr>
        <w:rPr>
          <w:rFonts w:ascii="Arial" w:hAnsi="Arial" w:cs="Arial"/>
        </w:rPr>
      </w:pPr>
      <w:r w:rsidRPr="7DD9F5FF">
        <w:rPr>
          <w:rFonts w:ascii="Arial" w:hAnsi="Arial" w:cs="Arial"/>
        </w:rPr>
        <w:t xml:space="preserve">Na de opening van de </w:t>
      </w:r>
      <w:r w:rsidR="2B35E4FB" w:rsidRPr="7DD9F5FF">
        <w:rPr>
          <w:rFonts w:ascii="Arial" w:hAnsi="Arial" w:cs="Arial"/>
        </w:rPr>
        <w:t xml:space="preserve">digitale </w:t>
      </w:r>
      <w:r w:rsidRPr="7DD9F5FF">
        <w:rPr>
          <w:rFonts w:ascii="Arial" w:hAnsi="Arial" w:cs="Arial"/>
        </w:rPr>
        <w:t>kluis, controleert de proces</w:t>
      </w:r>
      <w:r w:rsidR="00D81CF6" w:rsidRPr="7DD9F5FF">
        <w:rPr>
          <w:rFonts w:ascii="Arial" w:hAnsi="Arial" w:cs="Arial"/>
        </w:rPr>
        <w:t>bege</w:t>
      </w:r>
      <w:r w:rsidRPr="7DD9F5FF">
        <w:rPr>
          <w:rFonts w:ascii="Arial" w:hAnsi="Arial" w:cs="Arial"/>
        </w:rPr>
        <w:t xml:space="preserve">leider </w:t>
      </w:r>
      <w:r w:rsidR="0063571C" w:rsidRPr="7DD9F5FF">
        <w:rPr>
          <w:rFonts w:ascii="Arial" w:hAnsi="Arial" w:cs="Arial"/>
        </w:rPr>
        <w:t xml:space="preserve">/ senior inkoopadviseur </w:t>
      </w:r>
      <w:r w:rsidRPr="7DD9F5FF">
        <w:rPr>
          <w:rFonts w:ascii="Arial" w:hAnsi="Arial" w:cs="Arial"/>
        </w:rPr>
        <w:t>van Opdrachtgever de binnengekomen Inschrijving(en) als volgt:</w:t>
      </w:r>
    </w:p>
    <w:p w14:paraId="1A0D4C34" w14:textId="77777777" w:rsidR="00FA670F" w:rsidRPr="00853520" w:rsidRDefault="00FA670F" w:rsidP="00FA670F">
      <w:pPr>
        <w:spacing w:line="240" w:lineRule="auto"/>
        <w:jc w:val="both"/>
        <w:rPr>
          <w:rFonts w:ascii="Arial" w:hAnsi="Arial" w:cs="Arial"/>
          <w:szCs w:val="20"/>
        </w:rPr>
      </w:pPr>
    </w:p>
    <w:p w14:paraId="0B313438" w14:textId="77777777" w:rsidR="00FA670F" w:rsidRPr="00853520" w:rsidRDefault="00FA670F" w:rsidP="00FA670F">
      <w:pPr>
        <w:spacing w:line="240" w:lineRule="auto"/>
        <w:rPr>
          <w:rFonts w:ascii="Arial" w:hAnsi="Arial" w:cs="Arial"/>
          <w:szCs w:val="20"/>
          <w:u w:val="single"/>
        </w:rPr>
      </w:pPr>
      <w:r w:rsidRPr="00853520">
        <w:rPr>
          <w:rFonts w:ascii="Arial" w:hAnsi="Arial" w:cs="Arial"/>
          <w:szCs w:val="20"/>
          <w:u w:val="single"/>
        </w:rPr>
        <w:t>Stap 1: volledigheid en geldigheid Inschrijving</w:t>
      </w:r>
    </w:p>
    <w:p w14:paraId="79AD0D33" w14:textId="77777777" w:rsidR="00FA670F" w:rsidRPr="009D05B2" w:rsidRDefault="00FA670F" w:rsidP="00487B28">
      <w:pPr>
        <w:rPr>
          <w:rFonts w:ascii="Arial" w:hAnsi="Arial" w:cs="Arial"/>
        </w:rPr>
      </w:pPr>
      <w:r w:rsidRPr="009D05B2">
        <w:rPr>
          <w:rFonts w:ascii="Arial" w:hAnsi="Arial" w:cs="Arial"/>
        </w:rPr>
        <w:t>Er wordt beoordeeld of de Inschrijving volledig en geldig is. Volledig betekent dat alle gevraagde stukken ook daadwerkelijk zijn ingediend op de in dit Beschrijvend document voorgeschreven wijze. Indien blijkt dat de Inschrijving niet volledig is zal deze worden uitgesloten van de verdere beoordelingsprocedure, tenzij het ontbreken van bepaalde informatie kan worden beschouwd als een kennelijk omissie/materiële fout of eenvoudige precisering. Dan heeft de Opdrachtgever het recht om een inschrijver te vragen om de omissie/materiële fout te herstellen, dan wel e.e.a. te preciseren, echter dit mag alleen informatie betreffen die al aantoonbaar aanwezig was voor het uiterste tijdstip van inschrijven. De ingediende informatie mag nimmer een aanvulling op of een wijziging van de Inschrijving zijn.</w:t>
      </w:r>
    </w:p>
    <w:p w14:paraId="7EE05AF4" w14:textId="77777777" w:rsidR="00FA670F" w:rsidRPr="009D05B2" w:rsidRDefault="00FA670F" w:rsidP="00487B28">
      <w:pPr>
        <w:rPr>
          <w:rFonts w:ascii="Arial" w:hAnsi="Arial" w:cs="Arial"/>
        </w:rPr>
      </w:pPr>
    </w:p>
    <w:p w14:paraId="000E458B" w14:textId="1DD2A420" w:rsidR="00FA670F" w:rsidRDefault="00FA670F" w:rsidP="00487B28">
      <w:pPr>
        <w:rPr>
          <w:rFonts w:ascii="Arial" w:hAnsi="Arial" w:cs="Arial"/>
        </w:rPr>
      </w:pPr>
      <w:r w:rsidRPr="009D05B2">
        <w:rPr>
          <w:rFonts w:ascii="Arial" w:hAnsi="Arial" w:cs="Arial"/>
        </w:rPr>
        <w:t xml:space="preserve">Onder geldigheid wordt onder andere verstaan dat alle stukken, waar gevraagd, zijn ondertekend door een bevoegde ondertekenaar. De bevoegdheid kan blijken uit </w:t>
      </w:r>
      <w:r w:rsidR="00E2317D">
        <w:rPr>
          <w:rFonts w:ascii="Arial" w:hAnsi="Arial" w:cs="Arial"/>
        </w:rPr>
        <w:t>een geldig</w:t>
      </w:r>
      <w:r w:rsidR="00E2317D" w:rsidRPr="009D05B2">
        <w:rPr>
          <w:rFonts w:ascii="Arial" w:hAnsi="Arial" w:cs="Arial"/>
        </w:rPr>
        <w:t xml:space="preserve"> </w:t>
      </w:r>
      <w:r w:rsidRPr="009D05B2">
        <w:rPr>
          <w:rFonts w:ascii="Arial" w:hAnsi="Arial" w:cs="Arial"/>
        </w:rPr>
        <w:t>uittreksel handelsregister</w:t>
      </w:r>
      <w:r w:rsidR="00E2317D">
        <w:rPr>
          <w:rFonts w:ascii="Arial" w:hAnsi="Arial" w:cs="Arial"/>
        </w:rPr>
        <w:t xml:space="preserve"> (of meerdere om de tekenbevoegdheid te kunnen controleren)</w:t>
      </w:r>
      <w:r w:rsidRPr="009D05B2">
        <w:rPr>
          <w:rFonts w:ascii="Arial" w:hAnsi="Arial" w:cs="Arial"/>
        </w:rPr>
        <w:t xml:space="preserve"> of een daartoe gevolmachtigd persoon (de volmacht dient in dat geval overgelegd te worden).</w:t>
      </w:r>
    </w:p>
    <w:p w14:paraId="4F97C7CB" w14:textId="77777777" w:rsidR="00E2317D" w:rsidRPr="009D05B2" w:rsidRDefault="00E2317D" w:rsidP="00487B28">
      <w:pPr>
        <w:rPr>
          <w:rFonts w:ascii="Arial" w:hAnsi="Arial" w:cs="Arial"/>
        </w:rPr>
      </w:pPr>
    </w:p>
    <w:p w14:paraId="3E8EA58F" w14:textId="77777777" w:rsidR="00FA670F" w:rsidRPr="009D05B2" w:rsidRDefault="00FA670F" w:rsidP="00487B28">
      <w:pPr>
        <w:rPr>
          <w:rFonts w:ascii="Arial" w:hAnsi="Arial" w:cs="Arial"/>
        </w:rPr>
      </w:pPr>
      <w:r w:rsidRPr="009D05B2">
        <w:rPr>
          <w:rFonts w:ascii="Arial" w:hAnsi="Arial" w:cs="Arial"/>
        </w:rPr>
        <w:t>Inschrijvingen die in strijd zijn met dit Beschrijvend document en bijbehorende documentatie of gedaan worden onder afwijkende voorwaarden, zijn onrechtmatig en daarmee ongeldig. Het gevolg is dat Inschrijver wordt uitgesloten van verdere deelname aan de aanbestedingsprocedure.</w:t>
      </w:r>
    </w:p>
    <w:p w14:paraId="01724468" w14:textId="77777777" w:rsidR="00FA670F" w:rsidRPr="00853520" w:rsidRDefault="00FA670F" w:rsidP="00FA670F">
      <w:pPr>
        <w:spacing w:line="240" w:lineRule="auto"/>
        <w:rPr>
          <w:rFonts w:ascii="Arial" w:hAnsi="Arial" w:cs="Arial"/>
          <w:szCs w:val="20"/>
        </w:rPr>
      </w:pPr>
    </w:p>
    <w:p w14:paraId="17B708A6" w14:textId="77777777" w:rsidR="00FA670F" w:rsidRPr="00853520" w:rsidRDefault="00FA670F" w:rsidP="00FA670F">
      <w:pPr>
        <w:spacing w:line="240" w:lineRule="auto"/>
        <w:rPr>
          <w:rFonts w:ascii="Arial" w:hAnsi="Arial" w:cs="Arial"/>
          <w:szCs w:val="20"/>
          <w:u w:val="single"/>
        </w:rPr>
      </w:pPr>
      <w:r w:rsidRPr="00853520">
        <w:rPr>
          <w:rFonts w:ascii="Arial" w:hAnsi="Arial" w:cs="Arial"/>
          <w:szCs w:val="20"/>
          <w:u w:val="single"/>
        </w:rPr>
        <w:t>Stap 2: vaststellen geschiktheid Inschrijver</w:t>
      </w:r>
    </w:p>
    <w:p w14:paraId="63D38AFD" w14:textId="54E1A56A" w:rsidR="00FA670F" w:rsidRPr="009D05B2" w:rsidRDefault="00FA670F" w:rsidP="00487B28">
      <w:pPr>
        <w:rPr>
          <w:rFonts w:ascii="Arial" w:hAnsi="Arial" w:cs="Arial"/>
        </w:rPr>
      </w:pPr>
      <w:r w:rsidRPr="009D05B2">
        <w:rPr>
          <w:rFonts w:ascii="Arial" w:hAnsi="Arial" w:cs="Arial"/>
        </w:rPr>
        <w:t xml:space="preserve">Een volledige en geldige Inschrijving wordt voorts beoordeeld op de uitsluitingsgronden en geschiktheidscriteria. De Inschrijving van een Inschrijver op wie één of meerdere uitsluitingsgronden van toepassing is, wordt als ongeldig terzijde gelegd, tenzij er naar opvatting van Opdrachtgever sprake is van een situatie als bedoeld in artikelen 2.87a (zelfreiniging) en/of 2.88 (o.a. proportionaliteit) </w:t>
      </w:r>
      <w:proofErr w:type="spellStart"/>
      <w:r w:rsidRPr="009D05B2">
        <w:rPr>
          <w:rFonts w:ascii="Arial" w:hAnsi="Arial" w:cs="Arial"/>
        </w:rPr>
        <w:t>Aw</w:t>
      </w:r>
      <w:proofErr w:type="spellEnd"/>
      <w:r w:rsidRPr="009D05B2">
        <w:rPr>
          <w:rFonts w:ascii="Arial" w:hAnsi="Arial" w:cs="Arial"/>
        </w:rPr>
        <w:t xml:space="preserve"> 2012. </w:t>
      </w:r>
    </w:p>
    <w:p w14:paraId="45880A94" w14:textId="77777777" w:rsidR="00FA670F" w:rsidRDefault="00FA670F" w:rsidP="00FA670F">
      <w:pPr>
        <w:spacing w:line="240" w:lineRule="auto"/>
        <w:rPr>
          <w:rFonts w:ascii="Arial" w:hAnsi="Arial" w:cs="Arial"/>
          <w:szCs w:val="20"/>
        </w:rPr>
      </w:pPr>
    </w:p>
    <w:p w14:paraId="2BF81D8C" w14:textId="1D64A8C9" w:rsidR="00813554" w:rsidRDefault="00813554" w:rsidP="00FA670F">
      <w:pPr>
        <w:spacing w:line="240" w:lineRule="auto"/>
        <w:rPr>
          <w:rFonts w:ascii="Arial" w:hAnsi="Arial" w:cs="Arial"/>
          <w:szCs w:val="20"/>
        </w:rPr>
      </w:pPr>
      <w:r>
        <w:rPr>
          <w:rFonts w:ascii="Arial" w:hAnsi="Arial" w:cs="Arial"/>
          <w:szCs w:val="20"/>
        </w:rPr>
        <w:t>Daarnaast wordt beoordeeld of e</w:t>
      </w:r>
      <w:r w:rsidRPr="00813554">
        <w:rPr>
          <w:rFonts w:ascii="Arial" w:hAnsi="Arial" w:cs="Arial"/>
          <w:szCs w:val="20"/>
        </w:rPr>
        <w:t xml:space="preserve">en volledige en geldige Inschrijving </w:t>
      </w:r>
      <w:r>
        <w:rPr>
          <w:rFonts w:ascii="Arial" w:hAnsi="Arial" w:cs="Arial"/>
          <w:szCs w:val="20"/>
        </w:rPr>
        <w:t>voldoet aan de gestelde geschiktheidscriteria.</w:t>
      </w:r>
    </w:p>
    <w:p w14:paraId="591CC94C" w14:textId="77777777" w:rsidR="00813554" w:rsidRPr="00853520" w:rsidRDefault="00813554" w:rsidP="00FA670F">
      <w:pPr>
        <w:spacing w:line="240" w:lineRule="auto"/>
        <w:rPr>
          <w:rFonts w:ascii="Arial" w:hAnsi="Arial" w:cs="Arial"/>
          <w:szCs w:val="20"/>
        </w:rPr>
      </w:pPr>
    </w:p>
    <w:p w14:paraId="0F0A98E6" w14:textId="77777777" w:rsidR="00FA670F" w:rsidRPr="00853520" w:rsidRDefault="00FA670F" w:rsidP="00FA670F">
      <w:pPr>
        <w:spacing w:line="240" w:lineRule="auto"/>
        <w:rPr>
          <w:rFonts w:ascii="Arial" w:hAnsi="Arial" w:cs="Arial"/>
          <w:szCs w:val="20"/>
          <w:u w:val="single"/>
        </w:rPr>
      </w:pPr>
      <w:r w:rsidRPr="00853520">
        <w:rPr>
          <w:rFonts w:ascii="Arial" w:hAnsi="Arial" w:cs="Arial"/>
          <w:szCs w:val="20"/>
          <w:u w:val="single"/>
        </w:rPr>
        <w:t>Stap 3: beoordeling van het Programma van Eisen en Wensen</w:t>
      </w:r>
    </w:p>
    <w:p w14:paraId="24986DD2" w14:textId="0ED8A985" w:rsidR="00FA670F" w:rsidRPr="009D05B2" w:rsidRDefault="00FA670F" w:rsidP="00487B28">
      <w:pPr>
        <w:rPr>
          <w:rFonts w:ascii="Arial" w:hAnsi="Arial" w:cs="Arial"/>
        </w:rPr>
      </w:pPr>
      <w:r w:rsidRPr="009D05B2">
        <w:rPr>
          <w:rFonts w:ascii="Arial" w:hAnsi="Arial" w:cs="Arial"/>
        </w:rPr>
        <w:t xml:space="preserve">In deze fase wordt aan de hand van het Programma van Eisen en Wensen beoordeeld of de Inschrijver onvoorwaardelijk aan alle eisen voldoet. Aan de eisen dient de inschrijver onvoorwaardelijk </w:t>
      </w:r>
      <w:r w:rsidRPr="009D05B2">
        <w:rPr>
          <w:rFonts w:ascii="Arial" w:hAnsi="Arial" w:cs="Arial"/>
        </w:rPr>
        <w:lastRenderedPageBreak/>
        <w:t xml:space="preserve">te voldoen. Een Inschrijver die niet (onvoorwaardelijk) aan alle gestelde eisen voldoet, wordt uitgesloten van verdere deelname aan deze aanbestedingsprocedure. </w:t>
      </w:r>
    </w:p>
    <w:p w14:paraId="06B9E8F6" w14:textId="7840195F" w:rsidR="00FA670F" w:rsidRPr="00853520" w:rsidRDefault="00FA670F" w:rsidP="00487B28">
      <w:pPr>
        <w:rPr>
          <w:rFonts w:ascii="Arial" w:hAnsi="Arial" w:cs="Arial"/>
        </w:rPr>
      </w:pPr>
      <w:r w:rsidRPr="3338851C">
        <w:rPr>
          <w:rFonts w:ascii="Arial" w:hAnsi="Arial" w:cs="Arial"/>
        </w:rPr>
        <w:t xml:space="preserve">De Wensen zijn geen </w:t>
      </w:r>
      <w:proofErr w:type="spellStart"/>
      <w:r w:rsidRPr="3338851C">
        <w:rPr>
          <w:rFonts w:ascii="Arial" w:hAnsi="Arial" w:cs="Arial"/>
        </w:rPr>
        <w:t>kickout</w:t>
      </w:r>
      <w:proofErr w:type="spellEnd"/>
      <w:r w:rsidRPr="3338851C">
        <w:rPr>
          <w:rFonts w:ascii="Arial" w:hAnsi="Arial" w:cs="Arial"/>
        </w:rPr>
        <w:t>-eisen, maar levert de Inschrijver wel extra punten op indien aan de desbetreffende Wens kan worden voldaan. Meer hierover leest u in Hoofdstuk 5.</w:t>
      </w:r>
      <w:r w:rsidR="00F36EDF">
        <w:rPr>
          <w:rFonts w:ascii="Arial" w:hAnsi="Arial" w:cs="Arial"/>
        </w:rPr>
        <w:t>4</w:t>
      </w:r>
      <w:r w:rsidRPr="3338851C">
        <w:rPr>
          <w:rFonts w:ascii="Arial" w:hAnsi="Arial" w:cs="Arial"/>
        </w:rPr>
        <w:t>.2.</w:t>
      </w:r>
    </w:p>
    <w:p w14:paraId="252AC66A" w14:textId="77777777" w:rsidR="00FA670F" w:rsidRPr="00853520" w:rsidRDefault="00FA670F" w:rsidP="00FA670F">
      <w:pPr>
        <w:spacing w:line="240" w:lineRule="auto"/>
        <w:rPr>
          <w:rFonts w:ascii="Arial" w:hAnsi="Arial" w:cs="Arial"/>
          <w:szCs w:val="20"/>
          <w:u w:val="single"/>
        </w:rPr>
      </w:pPr>
      <w:r w:rsidRPr="00853520">
        <w:rPr>
          <w:rFonts w:ascii="Arial" w:hAnsi="Arial" w:cs="Arial"/>
          <w:szCs w:val="20"/>
          <w:u w:val="single"/>
        </w:rPr>
        <w:t xml:space="preserve"> </w:t>
      </w:r>
    </w:p>
    <w:p w14:paraId="750A87F4" w14:textId="77777777" w:rsidR="00FA670F" w:rsidRPr="00853520" w:rsidRDefault="00FA670F" w:rsidP="00FA670F">
      <w:pPr>
        <w:spacing w:line="240" w:lineRule="auto"/>
        <w:rPr>
          <w:rFonts w:ascii="Arial" w:hAnsi="Arial" w:cs="Arial"/>
          <w:szCs w:val="20"/>
          <w:u w:val="single"/>
        </w:rPr>
      </w:pPr>
      <w:r w:rsidRPr="00853520">
        <w:rPr>
          <w:rFonts w:ascii="Arial" w:hAnsi="Arial" w:cs="Arial"/>
          <w:szCs w:val="20"/>
          <w:u w:val="single"/>
        </w:rPr>
        <w:t>Stap 4: beoordeling van de gunningscriteria</w:t>
      </w:r>
    </w:p>
    <w:p w14:paraId="300E855E" w14:textId="3510680E" w:rsidR="00FA670F" w:rsidRPr="009D05B2" w:rsidRDefault="00FA670F" w:rsidP="00487B28">
      <w:pPr>
        <w:rPr>
          <w:rFonts w:ascii="Arial" w:hAnsi="Arial" w:cs="Arial"/>
        </w:rPr>
      </w:pPr>
      <w:r w:rsidRPr="009D05B2">
        <w:rPr>
          <w:rFonts w:ascii="Arial" w:hAnsi="Arial" w:cs="Arial"/>
        </w:rPr>
        <w:t xml:space="preserve">Alle Inschrijvingen </w:t>
      </w:r>
      <w:r w:rsidR="004A6EBD">
        <w:rPr>
          <w:rFonts w:ascii="Arial" w:hAnsi="Arial" w:cs="Arial"/>
        </w:rPr>
        <w:t xml:space="preserve">die in de voorgaande beoordelingsfase niet zijn uitgesloten, </w:t>
      </w:r>
      <w:r w:rsidRPr="009D05B2">
        <w:rPr>
          <w:rFonts w:ascii="Arial" w:hAnsi="Arial" w:cs="Arial"/>
        </w:rPr>
        <w:t>worden door het beoordelingsteam inhoudelijk beoordeeld op het benoemde gunningscriterium conform de beschreven beoordelingssystematiek zoals beschreven in Hoofdstuk  5.</w:t>
      </w:r>
      <w:r w:rsidR="00F36EDF" w:rsidRPr="009D05B2">
        <w:rPr>
          <w:rFonts w:ascii="Arial" w:hAnsi="Arial" w:cs="Arial"/>
        </w:rPr>
        <w:t>4.</w:t>
      </w:r>
      <w:r w:rsidRPr="009D05B2">
        <w:rPr>
          <w:rFonts w:ascii="Arial" w:hAnsi="Arial" w:cs="Arial"/>
        </w:rPr>
        <w:t xml:space="preserve"> De Inschrijvingen worden beoordeeld op hetgeen is ingediend</w:t>
      </w:r>
      <w:r w:rsidR="00813554">
        <w:rPr>
          <w:rFonts w:ascii="Arial" w:hAnsi="Arial" w:cs="Arial"/>
        </w:rPr>
        <w:t xml:space="preserve"> met inachtneming van eventueel gestelde normering aan de omvang van de Inschrijvingen op dit onderdeel</w:t>
      </w:r>
      <w:r w:rsidRPr="009D05B2">
        <w:rPr>
          <w:rFonts w:ascii="Arial" w:hAnsi="Arial" w:cs="Arial"/>
        </w:rPr>
        <w:t xml:space="preserve">. </w:t>
      </w:r>
    </w:p>
    <w:p w14:paraId="381F2604" w14:textId="77777777" w:rsidR="00FA670F" w:rsidRPr="009D05B2" w:rsidRDefault="00FA670F" w:rsidP="00487B28">
      <w:pPr>
        <w:rPr>
          <w:rFonts w:ascii="Arial" w:hAnsi="Arial" w:cs="Arial"/>
        </w:rPr>
      </w:pPr>
    </w:p>
    <w:p w14:paraId="1E022A24" w14:textId="1C97D041" w:rsidR="00FA670F" w:rsidRPr="009D05B2" w:rsidRDefault="00FA670F" w:rsidP="00487B28">
      <w:pPr>
        <w:rPr>
          <w:rFonts w:ascii="Arial" w:hAnsi="Arial" w:cs="Arial"/>
        </w:rPr>
      </w:pPr>
      <w:r w:rsidRPr="009D05B2">
        <w:rPr>
          <w:rFonts w:ascii="Arial" w:hAnsi="Arial" w:cs="Arial"/>
        </w:rPr>
        <w:t xml:space="preserve">De stappen van het beoordelingsproces </w:t>
      </w:r>
      <w:r w:rsidR="004A6EBD">
        <w:rPr>
          <w:rFonts w:ascii="Arial" w:hAnsi="Arial" w:cs="Arial"/>
        </w:rPr>
        <w:t xml:space="preserve">(stappen 1 t/m 4) </w:t>
      </w:r>
      <w:r w:rsidRPr="009D05B2">
        <w:rPr>
          <w:rFonts w:ascii="Arial" w:hAnsi="Arial" w:cs="Arial"/>
        </w:rPr>
        <w:t xml:space="preserve">kunnen </w:t>
      </w:r>
      <w:r w:rsidR="004A6EBD">
        <w:rPr>
          <w:rFonts w:ascii="Arial" w:hAnsi="Arial" w:cs="Arial"/>
        </w:rPr>
        <w:t xml:space="preserve">(deels) </w:t>
      </w:r>
      <w:r w:rsidRPr="009D05B2">
        <w:rPr>
          <w:rFonts w:ascii="Arial" w:hAnsi="Arial" w:cs="Arial"/>
        </w:rPr>
        <w:t>parallel worden doorlopen.</w:t>
      </w:r>
    </w:p>
    <w:p w14:paraId="541773E1" w14:textId="77777777" w:rsidR="00FA670F" w:rsidRPr="009D05B2" w:rsidRDefault="00FA670F" w:rsidP="00487B28">
      <w:pPr>
        <w:rPr>
          <w:rFonts w:ascii="Arial" w:hAnsi="Arial" w:cs="Arial"/>
        </w:rPr>
      </w:pPr>
    </w:p>
    <w:p w14:paraId="25626F81" w14:textId="614E3607" w:rsidR="000A1F9D" w:rsidRPr="00853520" w:rsidRDefault="00FA670F" w:rsidP="00FA670F">
      <w:pPr>
        <w:spacing w:line="240" w:lineRule="auto"/>
        <w:rPr>
          <w:rFonts w:ascii="Arial" w:hAnsi="Arial" w:cs="Arial"/>
          <w:szCs w:val="20"/>
        </w:rPr>
      </w:pPr>
      <w:r w:rsidRPr="009D05B2">
        <w:rPr>
          <w:rFonts w:ascii="Arial" w:hAnsi="Arial" w:cs="Arial"/>
        </w:rPr>
        <w:t>Opdrachtgever behoudt zich het recht voor alle verstrekte gegevens op hun juistheid te controleren. Indien de Inschrijving bij de stappen 1 t/m 3 onduidelijkheden bevat en/of vragen oproept kan Opdrachtgever verzoeken om een nadere toelichting op de Inschrijving. Indien uit de navraag blijkt dat een Inschrijver niet voldoet zal de Inschrijving alsnog als ongeldig terzijde worden gelegd en wordt de als tweede geëindigde Inschrijver de Inschrijver aan wie Opdrachtgever voornemens is de Opdracht te gunnen.</w:t>
      </w:r>
    </w:p>
    <w:p w14:paraId="08EF4B6A" w14:textId="77777777" w:rsidR="00FA670F" w:rsidRDefault="00FA670F" w:rsidP="000A1F9D">
      <w:pPr>
        <w:spacing w:line="240" w:lineRule="auto"/>
      </w:pPr>
    </w:p>
    <w:p w14:paraId="2E95F820" w14:textId="77777777" w:rsidR="00D81CF6" w:rsidRPr="000A1F9D" w:rsidRDefault="00D81CF6" w:rsidP="000A1F9D">
      <w:pPr>
        <w:spacing w:line="240" w:lineRule="auto"/>
      </w:pPr>
    </w:p>
    <w:p w14:paraId="5F2CD4E8" w14:textId="77777777" w:rsidR="00FA670F" w:rsidRPr="00487B28" w:rsidRDefault="00FA670F" w:rsidP="00487B28">
      <w:pPr>
        <w:pStyle w:val="Kop2"/>
        <w:ind w:left="567" w:hanging="567"/>
        <w:rPr>
          <w:rFonts w:ascii="Arial" w:hAnsi="Arial" w:cs="Arial"/>
          <w:b w:val="0"/>
          <w:bCs w:val="0"/>
          <w:iCs w:val="0"/>
        </w:rPr>
      </w:pPr>
      <w:bookmarkStart w:id="257" w:name="_Toc210166029"/>
      <w:r w:rsidRPr="00487B28">
        <w:rPr>
          <w:rFonts w:ascii="Arial" w:hAnsi="Arial" w:cs="Arial"/>
        </w:rPr>
        <w:t>Uitsluiting</w:t>
      </w:r>
      <w:bookmarkEnd w:id="257"/>
    </w:p>
    <w:p w14:paraId="55F0B959" w14:textId="77777777" w:rsidR="00FA670F" w:rsidRDefault="00FA670F" w:rsidP="00487B28">
      <w:pPr>
        <w:rPr>
          <w:rFonts w:ascii="Arial" w:hAnsi="Arial" w:cs="Arial"/>
        </w:rPr>
      </w:pPr>
      <w:r w:rsidRPr="009D05B2">
        <w:rPr>
          <w:rFonts w:ascii="Arial" w:hAnsi="Arial" w:cs="Arial"/>
        </w:rPr>
        <w:t xml:space="preserve">Inschrijvers, die niet voldoen aan alle gestelde eisen (genoemd in stap 1 tot en met 3), worden uitgesloten voor de verdere beoordeling van de Inschrijving op de gunningscriteria. </w:t>
      </w:r>
    </w:p>
    <w:p w14:paraId="6039CE4B" w14:textId="77777777" w:rsidR="00D81CF6" w:rsidRPr="009D05B2" w:rsidRDefault="00D81CF6" w:rsidP="00487B28">
      <w:pPr>
        <w:rPr>
          <w:rFonts w:ascii="Arial" w:hAnsi="Arial" w:cs="Arial"/>
        </w:rPr>
      </w:pPr>
    </w:p>
    <w:p w14:paraId="0F0368D9" w14:textId="77777777" w:rsidR="00FA670F" w:rsidRPr="00853520" w:rsidRDefault="00FA670F" w:rsidP="00FA670F">
      <w:pPr>
        <w:spacing w:line="240" w:lineRule="auto"/>
        <w:rPr>
          <w:rFonts w:ascii="Arial" w:hAnsi="Arial" w:cs="Arial"/>
          <w:szCs w:val="20"/>
        </w:rPr>
      </w:pPr>
    </w:p>
    <w:p w14:paraId="10D9F453" w14:textId="51BC6D91" w:rsidR="00FA670F" w:rsidRPr="00487B28" w:rsidRDefault="00FA670F" w:rsidP="00487B28">
      <w:pPr>
        <w:pStyle w:val="Kop2"/>
        <w:ind w:left="567" w:hanging="567"/>
        <w:rPr>
          <w:rFonts w:ascii="Arial" w:hAnsi="Arial" w:cs="Arial"/>
          <w:b w:val="0"/>
          <w:bCs w:val="0"/>
          <w:iCs w:val="0"/>
        </w:rPr>
      </w:pPr>
      <w:bookmarkStart w:id="258" w:name="_Toc210166030"/>
      <w:r w:rsidRPr="00487B28">
        <w:rPr>
          <w:rFonts w:ascii="Arial" w:hAnsi="Arial" w:cs="Arial"/>
        </w:rPr>
        <w:t>Gunningscriteri</w:t>
      </w:r>
      <w:r w:rsidR="004D090B">
        <w:rPr>
          <w:rFonts w:ascii="Arial" w:hAnsi="Arial" w:cs="Arial"/>
        </w:rPr>
        <w:t xml:space="preserve">a </w:t>
      </w:r>
      <w:r w:rsidRPr="00487B28">
        <w:rPr>
          <w:rFonts w:ascii="Arial" w:hAnsi="Arial" w:cs="Arial"/>
        </w:rPr>
        <w:t>en wijze van beoordelen</w:t>
      </w:r>
      <w:bookmarkEnd w:id="258"/>
    </w:p>
    <w:p w14:paraId="147EBD11" w14:textId="5153D74F" w:rsidR="00FA670F" w:rsidRPr="009D05B2" w:rsidRDefault="00FA670F" w:rsidP="00487B28">
      <w:pPr>
        <w:rPr>
          <w:rFonts w:ascii="Arial" w:hAnsi="Arial" w:cs="Arial"/>
        </w:rPr>
      </w:pPr>
      <w:r w:rsidRPr="009D05B2">
        <w:rPr>
          <w:rFonts w:ascii="Arial" w:hAnsi="Arial" w:cs="Arial"/>
        </w:rPr>
        <w:t xml:space="preserve">Beoordeling zal plaatsvinden op basis van de economisch meest voordelige inschrijving gelet op gunningscriterium beste prijs-kwaliteitsverhouding. </w:t>
      </w:r>
    </w:p>
    <w:p w14:paraId="5D27EF65" w14:textId="77777777" w:rsidR="00FA670F" w:rsidRPr="009D05B2" w:rsidRDefault="00FA670F" w:rsidP="00487B28">
      <w:pPr>
        <w:rPr>
          <w:rFonts w:ascii="Arial" w:hAnsi="Arial" w:cs="Arial"/>
        </w:rPr>
      </w:pPr>
    </w:p>
    <w:p w14:paraId="6017D4B3" w14:textId="77777777" w:rsidR="00FA670F" w:rsidRPr="00853520" w:rsidRDefault="00FA670F" w:rsidP="00487B28">
      <w:pPr>
        <w:rPr>
          <w:rFonts w:ascii="Arial" w:hAnsi="Arial" w:cs="Arial"/>
        </w:rPr>
      </w:pPr>
      <w:r w:rsidRPr="00853520">
        <w:rPr>
          <w:rFonts w:ascii="Arial" w:hAnsi="Arial" w:cs="Arial"/>
        </w:rPr>
        <w:t xml:space="preserve">In de onderstaande scoretabel staan de gunningscriteria Prijs en Kwaliteit met de bijbehorende maximale puntenscores per </w:t>
      </w:r>
      <w:proofErr w:type="spellStart"/>
      <w:r w:rsidRPr="00853520">
        <w:rPr>
          <w:rFonts w:ascii="Arial" w:hAnsi="Arial" w:cs="Arial"/>
        </w:rPr>
        <w:t>subcriterium</w:t>
      </w:r>
      <w:proofErr w:type="spellEnd"/>
      <w:r w:rsidRPr="00853520">
        <w:rPr>
          <w:rFonts w:ascii="Arial" w:hAnsi="Arial" w:cs="Arial"/>
        </w:rPr>
        <w:t>.</w:t>
      </w:r>
    </w:p>
    <w:p w14:paraId="0D47BD28" w14:textId="77777777" w:rsidR="00FA670F" w:rsidRPr="00853520" w:rsidRDefault="00FA670F" w:rsidP="00FA670F">
      <w:pPr>
        <w:spacing w:line="240" w:lineRule="auto"/>
        <w:rPr>
          <w:rFonts w:ascii="Arial" w:hAnsi="Arial" w:cs="Arial"/>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991"/>
        <w:gridCol w:w="1297"/>
      </w:tblGrid>
      <w:tr w:rsidR="00FA670F" w:rsidRPr="003B5ED6" w14:paraId="669E8130" w14:textId="77777777" w:rsidTr="7D6F0DA6">
        <w:trPr>
          <w:trHeight w:val="334"/>
        </w:trPr>
        <w:tc>
          <w:tcPr>
            <w:tcW w:w="7991" w:type="dxa"/>
            <w:tcBorders>
              <w:top w:val="single" w:sz="4" w:space="0" w:color="auto"/>
              <w:left w:val="single" w:sz="4" w:space="0" w:color="auto"/>
              <w:bottom w:val="single" w:sz="4" w:space="0" w:color="auto"/>
              <w:right w:val="nil"/>
            </w:tcBorders>
            <w:shd w:val="clear" w:color="auto" w:fill="808080" w:themeFill="background1" w:themeFillShade="80"/>
            <w:vAlign w:val="bottom"/>
          </w:tcPr>
          <w:p w14:paraId="1430711D" w14:textId="77777777" w:rsidR="00FA670F" w:rsidRPr="00853520" w:rsidRDefault="00FA670F">
            <w:pPr>
              <w:spacing w:line="300" w:lineRule="auto"/>
              <w:jc w:val="both"/>
              <w:rPr>
                <w:rFonts w:ascii="Arial" w:hAnsi="Arial" w:cs="Arial"/>
                <w:b/>
                <w:bCs/>
                <w:color w:val="FFFFFF"/>
                <w:szCs w:val="20"/>
              </w:rPr>
            </w:pPr>
            <w:r w:rsidRPr="00853520">
              <w:rPr>
                <w:rFonts w:ascii="Arial" w:hAnsi="Arial" w:cs="Arial"/>
                <w:b/>
                <w:bCs/>
                <w:color w:val="FFFFFF"/>
                <w:szCs w:val="20"/>
              </w:rPr>
              <w:t>G.1 Prijs</w:t>
            </w:r>
          </w:p>
        </w:tc>
        <w:tc>
          <w:tcPr>
            <w:tcW w:w="1297" w:type="dxa"/>
            <w:tcBorders>
              <w:top w:val="single" w:sz="4" w:space="0" w:color="auto"/>
              <w:left w:val="nil"/>
              <w:bottom w:val="single" w:sz="4" w:space="0" w:color="auto"/>
              <w:right w:val="single" w:sz="4" w:space="0" w:color="auto"/>
            </w:tcBorders>
            <w:shd w:val="clear" w:color="auto" w:fill="808080" w:themeFill="background1" w:themeFillShade="80"/>
            <w:vAlign w:val="bottom"/>
          </w:tcPr>
          <w:p w14:paraId="21702740" w14:textId="77777777" w:rsidR="00FA670F" w:rsidRPr="00853520" w:rsidRDefault="00FA670F">
            <w:pPr>
              <w:spacing w:line="300" w:lineRule="auto"/>
              <w:jc w:val="right"/>
              <w:rPr>
                <w:rFonts w:ascii="Arial" w:hAnsi="Arial" w:cs="Arial"/>
                <w:b/>
                <w:bCs/>
                <w:color w:val="FFFFFF"/>
                <w:szCs w:val="20"/>
              </w:rPr>
            </w:pPr>
            <w:r w:rsidRPr="00853520">
              <w:rPr>
                <w:rFonts w:ascii="Arial" w:hAnsi="Arial" w:cs="Arial"/>
                <w:b/>
                <w:bCs/>
                <w:color w:val="FFFFFF"/>
                <w:szCs w:val="20"/>
              </w:rPr>
              <w:t>Max. punten</w:t>
            </w:r>
          </w:p>
        </w:tc>
      </w:tr>
      <w:tr w:rsidR="00FA670F" w:rsidRPr="003B5ED6" w14:paraId="2370F902" w14:textId="77777777" w:rsidTr="7D6F0DA6">
        <w:trPr>
          <w:trHeight w:val="334"/>
        </w:trPr>
        <w:tc>
          <w:tcPr>
            <w:tcW w:w="7991" w:type="dxa"/>
            <w:tcBorders>
              <w:top w:val="single" w:sz="4" w:space="0" w:color="auto"/>
            </w:tcBorders>
          </w:tcPr>
          <w:p w14:paraId="69CEFE74" w14:textId="77777777" w:rsidR="00FA670F" w:rsidRPr="00853520" w:rsidRDefault="00FA670F">
            <w:pPr>
              <w:spacing w:line="240" w:lineRule="auto"/>
              <w:rPr>
                <w:rFonts w:ascii="Arial" w:hAnsi="Arial" w:cs="Arial"/>
                <w:szCs w:val="20"/>
              </w:rPr>
            </w:pPr>
            <w:r w:rsidRPr="00853520">
              <w:rPr>
                <w:rFonts w:ascii="Arial" w:hAnsi="Arial" w:cs="Arial"/>
                <w:szCs w:val="20"/>
              </w:rPr>
              <w:t xml:space="preserve">     </w:t>
            </w:r>
            <w:r>
              <w:rPr>
                <w:rFonts w:ascii="Arial" w:hAnsi="Arial" w:cs="Arial"/>
                <w:szCs w:val="20"/>
              </w:rPr>
              <w:t xml:space="preserve"> </w:t>
            </w:r>
            <w:r w:rsidRPr="00853520">
              <w:rPr>
                <w:rFonts w:ascii="Arial" w:hAnsi="Arial" w:cs="Arial"/>
                <w:szCs w:val="20"/>
              </w:rPr>
              <w:t>1. Totale Inschrijfprijs</w:t>
            </w:r>
          </w:p>
          <w:p w14:paraId="4504972F" w14:textId="77777777" w:rsidR="00FA670F" w:rsidRPr="00853520" w:rsidRDefault="00FA670F">
            <w:pPr>
              <w:spacing w:line="240" w:lineRule="auto"/>
              <w:rPr>
                <w:rFonts w:ascii="Arial" w:hAnsi="Arial" w:cs="Arial"/>
                <w:szCs w:val="20"/>
              </w:rPr>
            </w:pPr>
          </w:p>
        </w:tc>
        <w:tc>
          <w:tcPr>
            <w:tcW w:w="1297" w:type="dxa"/>
            <w:tcBorders>
              <w:top w:val="single" w:sz="4" w:space="0" w:color="auto"/>
            </w:tcBorders>
            <w:vAlign w:val="center"/>
          </w:tcPr>
          <w:p w14:paraId="5C28C741" w14:textId="0E711462" w:rsidR="00FA670F" w:rsidRPr="00853520" w:rsidRDefault="00CC7172" w:rsidP="00EA29D6">
            <w:pPr>
              <w:spacing w:line="300" w:lineRule="auto"/>
              <w:jc w:val="right"/>
              <w:rPr>
                <w:rFonts w:ascii="Arial" w:hAnsi="Arial" w:cs="Arial"/>
                <w:b/>
                <w:szCs w:val="20"/>
              </w:rPr>
            </w:pPr>
            <w:r>
              <w:rPr>
                <w:rFonts w:ascii="Arial" w:hAnsi="Arial" w:cs="Arial"/>
                <w:szCs w:val="20"/>
              </w:rPr>
              <w:t>3</w:t>
            </w:r>
            <w:r w:rsidR="00FA670F" w:rsidRPr="00853520">
              <w:rPr>
                <w:rFonts w:ascii="Arial" w:hAnsi="Arial" w:cs="Arial"/>
                <w:szCs w:val="20"/>
              </w:rPr>
              <w:t>0</w:t>
            </w:r>
            <w:r w:rsidR="00D02EE8">
              <w:rPr>
                <w:rFonts w:ascii="Arial" w:hAnsi="Arial" w:cs="Arial"/>
                <w:szCs w:val="20"/>
              </w:rPr>
              <w:t>0</w:t>
            </w:r>
          </w:p>
        </w:tc>
      </w:tr>
      <w:tr w:rsidR="00FA670F" w:rsidRPr="003B5ED6" w:rsidDel="005E058E" w14:paraId="2EA294E6" w14:textId="77777777" w:rsidTr="7D6F0DA6">
        <w:trPr>
          <w:trHeight w:val="334"/>
        </w:trPr>
        <w:tc>
          <w:tcPr>
            <w:tcW w:w="7991" w:type="dxa"/>
            <w:tcBorders>
              <w:bottom w:val="single" w:sz="4" w:space="0" w:color="auto"/>
            </w:tcBorders>
            <w:shd w:val="clear" w:color="auto" w:fill="FFFFFF" w:themeFill="background1"/>
            <w:vAlign w:val="center"/>
          </w:tcPr>
          <w:p w14:paraId="400D86E3" w14:textId="77777777" w:rsidR="00FA670F" w:rsidRPr="00853520" w:rsidRDefault="00FA670F">
            <w:pPr>
              <w:spacing w:line="240" w:lineRule="auto"/>
              <w:jc w:val="right"/>
              <w:rPr>
                <w:rFonts w:ascii="Arial" w:hAnsi="Arial" w:cs="Arial"/>
                <w:b/>
                <w:szCs w:val="20"/>
              </w:rPr>
            </w:pPr>
            <w:r w:rsidRPr="00853520">
              <w:rPr>
                <w:rFonts w:ascii="Arial" w:hAnsi="Arial" w:cs="Arial"/>
                <w:b/>
                <w:szCs w:val="20"/>
              </w:rPr>
              <w:t>Totaal maximale puntenscore Prijs</w:t>
            </w:r>
          </w:p>
        </w:tc>
        <w:tc>
          <w:tcPr>
            <w:tcW w:w="1297" w:type="dxa"/>
            <w:tcBorders>
              <w:bottom w:val="single" w:sz="4" w:space="0" w:color="auto"/>
            </w:tcBorders>
            <w:shd w:val="clear" w:color="auto" w:fill="FFFFFF" w:themeFill="background1"/>
            <w:vAlign w:val="center"/>
          </w:tcPr>
          <w:p w14:paraId="61FC7F0A" w14:textId="45FC0803" w:rsidR="00FA670F" w:rsidRPr="00853520" w:rsidDel="005E058E" w:rsidRDefault="00CC7172" w:rsidP="00EA29D6">
            <w:pPr>
              <w:spacing w:line="300" w:lineRule="auto"/>
              <w:jc w:val="right"/>
              <w:rPr>
                <w:rFonts w:ascii="Arial" w:hAnsi="Arial" w:cs="Arial"/>
                <w:b/>
                <w:szCs w:val="20"/>
              </w:rPr>
            </w:pPr>
            <w:r>
              <w:rPr>
                <w:rFonts w:ascii="Arial" w:hAnsi="Arial" w:cs="Arial"/>
                <w:szCs w:val="20"/>
              </w:rPr>
              <w:t>3</w:t>
            </w:r>
            <w:r w:rsidR="00FA670F" w:rsidRPr="00853520">
              <w:rPr>
                <w:rFonts w:ascii="Arial" w:hAnsi="Arial" w:cs="Arial"/>
                <w:szCs w:val="20"/>
              </w:rPr>
              <w:t>0</w:t>
            </w:r>
            <w:r w:rsidR="00D02EE8">
              <w:rPr>
                <w:rFonts w:ascii="Arial" w:hAnsi="Arial" w:cs="Arial"/>
                <w:szCs w:val="20"/>
              </w:rPr>
              <w:t>0</w:t>
            </w:r>
          </w:p>
        </w:tc>
      </w:tr>
      <w:tr w:rsidR="00FA670F" w:rsidRPr="003B5ED6" w14:paraId="27815411" w14:textId="77777777" w:rsidTr="7D6F0DA6">
        <w:trPr>
          <w:trHeight w:val="334"/>
        </w:trPr>
        <w:tc>
          <w:tcPr>
            <w:tcW w:w="7991" w:type="dxa"/>
            <w:tcBorders>
              <w:top w:val="single" w:sz="4" w:space="0" w:color="auto"/>
              <w:left w:val="single" w:sz="4" w:space="0" w:color="auto"/>
              <w:bottom w:val="single" w:sz="4" w:space="0" w:color="auto"/>
              <w:right w:val="nil"/>
            </w:tcBorders>
            <w:shd w:val="clear" w:color="auto" w:fill="808080" w:themeFill="background1" w:themeFillShade="80"/>
            <w:vAlign w:val="bottom"/>
          </w:tcPr>
          <w:p w14:paraId="2E371578" w14:textId="77777777" w:rsidR="00FA670F" w:rsidRPr="00853520" w:rsidRDefault="00FA670F">
            <w:pPr>
              <w:spacing w:line="300" w:lineRule="auto"/>
              <w:jc w:val="both"/>
              <w:rPr>
                <w:rFonts w:ascii="Arial" w:hAnsi="Arial" w:cs="Arial"/>
                <w:b/>
                <w:bCs/>
                <w:color w:val="FFFFFF"/>
                <w:szCs w:val="20"/>
              </w:rPr>
            </w:pPr>
            <w:r w:rsidRPr="00853520">
              <w:rPr>
                <w:rFonts w:ascii="Arial" w:hAnsi="Arial" w:cs="Arial"/>
                <w:b/>
                <w:bCs/>
                <w:color w:val="FFFFFF"/>
                <w:szCs w:val="20"/>
              </w:rPr>
              <w:t>G.2 Kwaliteit</w:t>
            </w:r>
          </w:p>
        </w:tc>
        <w:tc>
          <w:tcPr>
            <w:tcW w:w="1297" w:type="dxa"/>
            <w:tcBorders>
              <w:top w:val="single" w:sz="4" w:space="0" w:color="auto"/>
              <w:left w:val="nil"/>
              <w:bottom w:val="single" w:sz="4" w:space="0" w:color="auto"/>
              <w:right w:val="single" w:sz="4" w:space="0" w:color="auto"/>
            </w:tcBorders>
            <w:shd w:val="clear" w:color="auto" w:fill="808080" w:themeFill="background1" w:themeFillShade="80"/>
            <w:vAlign w:val="bottom"/>
          </w:tcPr>
          <w:p w14:paraId="123F753D" w14:textId="77777777" w:rsidR="00FA670F" w:rsidRPr="00853520" w:rsidRDefault="00FA670F">
            <w:pPr>
              <w:spacing w:line="300" w:lineRule="auto"/>
              <w:jc w:val="right"/>
              <w:rPr>
                <w:rFonts w:ascii="Arial" w:hAnsi="Arial" w:cs="Arial"/>
                <w:b/>
                <w:bCs/>
                <w:color w:val="FFFFFF"/>
                <w:szCs w:val="20"/>
              </w:rPr>
            </w:pPr>
            <w:r w:rsidRPr="00853520">
              <w:rPr>
                <w:rFonts w:ascii="Arial" w:hAnsi="Arial" w:cs="Arial"/>
                <w:b/>
                <w:bCs/>
                <w:color w:val="FFFFFF"/>
                <w:szCs w:val="20"/>
              </w:rPr>
              <w:t>Max. punten</w:t>
            </w:r>
          </w:p>
        </w:tc>
      </w:tr>
      <w:tr w:rsidR="00FA670F" w:rsidRPr="003B5ED6" w14:paraId="121D326B" w14:textId="77777777" w:rsidTr="7D6F0DA6">
        <w:trPr>
          <w:trHeight w:val="468"/>
        </w:trPr>
        <w:tc>
          <w:tcPr>
            <w:tcW w:w="7991" w:type="dxa"/>
          </w:tcPr>
          <w:p w14:paraId="2782DEC7" w14:textId="4259694F" w:rsidR="00FA670F" w:rsidRPr="00853520" w:rsidRDefault="00FA670F" w:rsidP="009E6ED7">
            <w:pPr>
              <w:pStyle w:val="Lijstalinea"/>
              <w:numPr>
                <w:ilvl w:val="0"/>
                <w:numId w:val="22"/>
              </w:numPr>
              <w:spacing w:line="240" w:lineRule="auto"/>
              <w:rPr>
                <w:rFonts w:ascii="Arial" w:hAnsi="Arial" w:cs="Arial"/>
              </w:rPr>
            </w:pPr>
            <w:bookmarkStart w:id="259" w:name="_Hlk188603946"/>
            <w:r>
              <w:rPr>
                <w:rFonts w:ascii="Arial" w:hAnsi="Arial" w:cs="Arial"/>
              </w:rPr>
              <w:t>Uitvoeringswijze selectie van Eisen en Wensen</w:t>
            </w:r>
            <w:bookmarkEnd w:id="259"/>
          </w:p>
        </w:tc>
        <w:tc>
          <w:tcPr>
            <w:tcW w:w="1297" w:type="dxa"/>
            <w:vAlign w:val="center"/>
          </w:tcPr>
          <w:p w14:paraId="62A94086" w14:textId="04E60299" w:rsidR="00FA670F" w:rsidRPr="0062418A" w:rsidRDefault="00FA670F" w:rsidP="00EA29D6">
            <w:pPr>
              <w:spacing w:line="300" w:lineRule="auto"/>
              <w:jc w:val="right"/>
              <w:rPr>
                <w:rFonts w:ascii="Arial" w:hAnsi="Arial" w:cs="Arial"/>
                <w:bCs/>
                <w:szCs w:val="20"/>
              </w:rPr>
            </w:pPr>
            <w:r w:rsidRPr="0062418A">
              <w:rPr>
                <w:rFonts w:ascii="Arial" w:hAnsi="Arial" w:cs="Arial"/>
                <w:bCs/>
                <w:szCs w:val="20"/>
              </w:rPr>
              <w:t>30</w:t>
            </w:r>
            <w:r w:rsidR="00D02EE8">
              <w:rPr>
                <w:rFonts w:ascii="Arial" w:hAnsi="Arial" w:cs="Arial"/>
                <w:bCs/>
                <w:szCs w:val="20"/>
              </w:rPr>
              <w:t>0</w:t>
            </w:r>
          </w:p>
        </w:tc>
      </w:tr>
      <w:tr w:rsidR="00FA670F" w:rsidRPr="003B5ED6" w14:paraId="0BAA8B79" w14:textId="77777777" w:rsidTr="7D6F0DA6">
        <w:trPr>
          <w:trHeight w:val="334"/>
        </w:trPr>
        <w:tc>
          <w:tcPr>
            <w:tcW w:w="7991" w:type="dxa"/>
          </w:tcPr>
          <w:p w14:paraId="0523EF44" w14:textId="77777777" w:rsidR="00FA670F" w:rsidRPr="00853520" w:rsidRDefault="00FA670F" w:rsidP="009E6ED7">
            <w:pPr>
              <w:pStyle w:val="Lijstalinea"/>
              <w:numPr>
                <w:ilvl w:val="0"/>
                <w:numId w:val="22"/>
              </w:numPr>
              <w:spacing w:line="240" w:lineRule="auto"/>
              <w:rPr>
                <w:rFonts w:ascii="Arial" w:hAnsi="Arial" w:cs="Arial"/>
              </w:rPr>
            </w:pPr>
            <w:r w:rsidRPr="00853520">
              <w:rPr>
                <w:rFonts w:ascii="Arial" w:hAnsi="Arial" w:cs="Arial"/>
              </w:rPr>
              <w:t>Programma van Wensen</w:t>
            </w:r>
          </w:p>
          <w:p w14:paraId="4E9EC69D" w14:textId="77777777" w:rsidR="00FA670F" w:rsidRPr="00853520" w:rsidRDefault="00FA670F">
            <w:pPr>
              <w:rPr>
                <w:rFonts w:ascii="Arial" w:hAnsi="Arial" w:cs="Arial"/>
                <w:lang w:eastAsia="en-US"/>
              </w:rPr>
            </w:pPr>
          </w:p>
        </w:tc>
        <w:tc>
          <w:tcPr>
            <w:tcW w:w="1297" w:type="dxa"/>
            <w:vAlign w:val="center"/>
          </w:tcPr>
          <w:p w14:paraId="3C3656BE" w14:textId="1A768453" w:rsidR="00FA670F" w:rsidRPr="0062418A" w:rsidRDefault="00FA670F" w:rsidP="00EA29D6">
            <w:pPr>
              <w:spacing w:line="300" w:lineRule="auto"/>
              <w:jc w:val="right"/>
              <w:rPr>
                <w:rFonts w:ascii="Arial" w:hAnsi="Arial" w:cs="Arial"/>
                <w:bCs/>
                <w:szCs w:val="20"/>
              </w:rPr>
            </w:pPr>
            <w:r w:rsidRPr="0062418A">
              <w:rPr>
                <w:rFonts w:ascii="Arial" w:hAnsi="Arial" w:cs="Arial"/>
                <w:bCs/>
                <w:szCs w:val="20"/>
              </w:rPr>
              <w:t>10</w:t>
            </w:r>
            <w:r w:rsidR="00D02EE8">
              <w:rPr>
                <w:rFonts w:ascii="Arial" w:hAnsi="Arial" w:cs="Arial"/>
                <w:bCs/>
                <w:szCs w:val="20"/>
              </w:rPr>
              <w:t>0</w:t>
            </w:r>
          </w:p>
        </w:tc>
      </w:tr>
      <w:tr w:rsidR="00FA670F" w:rsidRPr="003B5ED6" w14:paraId="2BC0EB8F" w14:textId="77777777" w:rsidTr="7D6F0DA6">
        <w:trPr>
          <w:trHeight w:val="334"/>
        </w:trPr>
        <w:tc>
          <w:tcPr>
            <w:tcW w:w="7991" w:type="dxa"/>
          </w:tcPr>
          <w:p w14:paraId="7AB53851" w14:textId="4095699D" w:rsidR="00F90592" w:rsidRPr="00F90592" w:rsidRDefault="00F90592" w:rsidP="009E6ED7">
            <w:pPr>
              <w:pStyle w:val="Lijstalinea"/>
              <w:numPr>
                <w:ilvl w:val="0"/>
                <w:numId w:val="22"/>
              </w:numPr>
              <w:spacing w:line="240" w:lineRule="auto"/>
              <w:rPr>
                <w:rFonts w:ascii="Arial" w:hAnsi="Arial" w:cs="Arial"/>
              </w:rPr>
            </w:pPr>
            <w:r>
              <w:rPr>
                <w:rFonts w:ascii="Arial" w:hAnsi="Arial" w:cs="Arial"/>
              </w:rPr>
              <w:t>Implementatieplan</w:t>
            </w:r>
          </w:p>
          <w:p w14:paraId="4DC8AB44" w14:textId="77777777" w:rsidR="00FA670F" w:rsidRPr="00853520" w:rsidRDefault="00FA670F" w:rsidP="00F90592">
            <w:pPr>
              <w:spacing w:line="240" w:lineRule="auto"/>
              <w:rPr>
                <w:rFonts w:ascii="Arial" w:hAnsi="Arial" w:cs="Arial"/>
                <w:highlight w:val="yellow"/>
                <w:lang w:eastAsia="en-US"/>
              </w:rPr>
            </w:pPr>
          </w:p>
        </w:tc>
        <w:tc>
          <w:tcPr>
            <w:tcW w:w="1297" w:type="dxa"/>
            <w:vAlign w:val="center"/>
          </w:tcPr>
          <w:p w14:paraId="265F2952" w14:textId="0A776C98" w:rsidR="00FA670F" w:rsidRPr="00F90592" w:rsidRDefault="00F90592" w:rsidP="00F90592">
            <w:pPr>
              <w:spacing w:line="300" w:lineRule="auto"/>
              <w:ind w:left="737"/>
              <w:jc w:val="right"/>
              <w:rPr>
                <w:rFonts w:ascii="Arial" w:hAnsi="Arial" w:cs="Arial"/>
              </w:rPr>
            </w:pPr>
            <w:r>
              <w:rPr>
                <w:rFonts w:ascii="Arial" w:hAnsi="Arial" w:cs="Arial"/>
                <w:bCs/>
              </w:rPr>
              <w:t>2</w:t>
            </w:r>
            <w:r w:rsidRPr="00F90592">
              <w:rPr>
                <w:rFonts w:ascii="Arial" w:hAnsi="Arial" w:cs="Arial"/>
                <w:bCs/>
              </w:rPr>
              <w:t>00</w:t>
            </w:r>
          </w:p>
        </w:tc>
      </w:tr>
      <w:tr w:rsidR="00FA670F" w:rsidRPr="003B5ED6" w14:paraId="743EB5F7" w14:textId="77777777" w:rsidTr="7D6F0DA6">
        <w:trPr>
          <w:trHeight w:val="334"/>
        </w:trPr>
        <w:tc>
          <w:tcPr>
            <w:tcW w:w="7991" w:type="dxa"/>
          </w:tcPr>
          <w:p w14:paraId="4BD57031" w14:textId="1266CB6F" w:rsidR="00F90592" w:rsidRPr="00F90592" w:rsidRDefault="00F90592" w:rsidP="009E6ED7">
            <w:pPr>
              <w:pStyle w:val="Lijstalinea"/>
              <w:numPr>
                <w:ilvl w:val="0"/>
                <w:numId w:val="22"/>
              </w:numPr>
              <w:spacing w:line="240" w:lineRule="auto"/>
              <w:rPr>
                <w:rFonts w:ascii="Arial" w:hAnsi="Arial" w:cs="Arial"/>
              </w:rPr>
            </w:pPr>
            <w:r>
              <w:rPr>
                <w:rFonts w:ascii="Arial" w:hAnsi="Arial" w:cs="Arial"/>
              </w:rPr>
              <w:t>Opleidings</w:t>
            </w:r>
            <w:r w:rsidRPr="00F90592">
              <w:rPr>
                <w:rFonts w:ascii="Arial" w:hAnsi="Arial" w:cs="Arial"/>
              </w:rPr>
              <w:t>plan</w:t>
            </w:r>
          </w:p>
          <w:p w14:paraId="2629B2B5" w14:textId="77777777" w:rsidR="00FA670F" w:rsidRPr="00853520" w:rsidRDefault="00FA670F" w:rsidP="00F90592">
            <w:pPr>
              <w:pStyle w:val="Lijstalinea"/>
              <w:numPr>
                <w:ilvl w:val="0"/>
                <w:numId w:val="0"/>
              </w:numPr>
              <w:spacing w:line="240" w:lineRule="auto"/>
              <w:ind w:left="1429"/>
              <w:rPr>
                <w:rFonts w:ascii="Arial" w:hAnsi="Arial" w:cs="Arial"/>
                <w:highlight w:val="yellow"/>
              </w:rPr>
            </w:pPr>
          </w:p>
        </w:tc>
        <w:tc>
          <w:tcPr>
            <w:tcW w:w="1297" w:type="dxa"/>
            <w:vAlign w:val="center"/>
          </w:tcPr>
          <w:p w14:paraId="28B9A013" w14:textId="3C574ADB" w:rsidR="00FA670F" w:rsidRPr="0062418A" w:rsidRDefault="4A3ED35F" w:rsidP="00EA29D6">
            <w:pPr>
              <w:spacing w:line="300" w:lineRule="auto"/>
              <w:jc w:val="right"/>
              <w:rPr>
                <w:rFonts w:ascii="Arial" w:hAnsi="Arial" w:cs="Arial"/>
              </w:rPr>
            </w:pPr>
            <w:r w:rsidRPr="0986E772">
              <w:rPr>
                <w:rFonts w:ascii="Arial" w:hAnsi="Arial" w:cs="Arial"/>
              </w:rPr>
              <w:t xml:space="preserve"> </w:t>
            </w:r>
            <w:r w:rsidR="00CC7172">
              <w:rPr>
                <w:rFonts w:ascii="Arial" w:hAnsi="Arial" w:cs="Arial"/>
              </w:rPr>
              <w:t>10</w:t>
            </w:r>
            <w:r w:rsidR="52FE3DE2" w:rsidRPr="0986E772">
              <w:rPr>
                <w:rFonts w:ascii="Arial" w:hAnsi="Arial" w:cs="Arial"/>
              </w:rPr>
              <w:t>0</w:t>
            </w:r>
          </w:p>
        </w:tc>
      </w:tr>
      <w:tr w:rsidR="00FA670F" w:rsidRPr="003B5ED6" w14:paraId="58333B30" w14:textId="77777777" w:rsidTr="7D6F0DA6">
        <w:trPr>
          <w:trHeight w:val="334"/>
        </w:trPr>
        <w:tc>
          <w:tcPr>
            <w:tcW w:w="7991" w:type="dxa"/>
            <w:tcBorders>
              <w:bottom w:val="single" w:sz="4" w:space="0" w:color="auto"/>
            </w:tcBorders>
            <w:shd w:val="clear" w:color="auto" w:fill="FFFFFF" w:themeFill="background1"/>
            <w:vAlign w:val="center"/>
          </w:tcPr>
          <w:p w14:paraId="24D7C65C" w14:textId="77777777" w:rsidR="00FA670F" w:rsidRPr="00853520" w:rsidRDefault="00FA670F">
            <w:pPr>
              <w:spacing w:line="300" w:lineRule="auto"/>
              <w:ind w:firstLine="5"/>
              <w:jc w:val="right"/>
              <w:rPr>
                <w:rFonts w:ascii="Arial" w:hAnsi="Arial" w:cs="Arial"/>
                <w:b/>
                <w:bCs/>
                <w:szCs w:val="20"/>
              </w:rPr>
            </w:pPr>
            <w:r w:rsidRPr="00853520">
              <w:rPr>
                <w:rFonts w:ascii="Arial" w:hAnsi="Arial" w:cs="Arial"/>
                <w:b/>
                <w:bCs/>
                <w:szCs w:val="20"/>
              </w:rPr>
              <w:t>Totaal maximale puntenscore Kwaliteit</w:t>
            </w:r>
          </w:p>
        </w:tc>
        <w:tc>
          <w:tcPr>
            <w:tcW w:w="1297" w:type="dxa"/>
            <w:tcBorders>
              <w:bottom w:val="single" w:sz="4" w:space="0" w:color="auto"/>
            </w:tcBorders>
            <w:shd w:val="clear" w:color="auto" w:fill="FFFFFF" w:themeFill="background1"/>
            <w:noWrap/>
            <w:vAlign w:val="center"/>
          </w:tcPr>
          <w:p w14:paraId="04E17431" w14:textId="4A7F90E2" w:rsidR="00FA670F" w:rsidRPr="00853520" w:rsidRDefault="00CC7172" w:rsidP="00EA29D6">
            <w:pPr>
              <w:spacing w:line="300" w:lineRule="auto"/>
              <w:jc w:val="right"/>
              <w:rPr>
                <w:rFonts w:ascii="Arial" w:hAnsi="Arial" w:cs="Arial"/>
                <w:b/>
                <w:bCs/>
                <w:szCs w:val="20"/>
              </w:rPr>
            </w:pPr>
            <w:r>
              <w:rPr>
                <w:rFonts w:ascii="Arial" w:hAnsi="Arial" w:cs="Arial"/>
                <w:szCs w:val="20"/>
              </w:rPr>
              <w:t>7</w:t>
            </w:r>
            <w:r w:rsidR="00FA670F" w:rsidRPr="00853520">
              <w:rPr>
                <w:rFonts w:ascii="Arial" w:hAnsi="Arial" w:cs="Arial"/>
                <w:szCs w:val="20"/>
              </w:rPr>
              <w:t>0</w:t>
            </w:r>
            <w:r w:rsidR="00D02EE8">
              <w:rPr>
                <w:rFonts w:ascii="Arial" w:hAnsi="Arial" w:cs="Arial"/>
                <w:szCs w:val="20"/>
              </w:rPr>
              <w:t>0</w:t>
            </w:r>
          </w:p>
        </w:tc>
      </w:tr>
      <w:tr w:rsidR="00FA670F" w:rsidRPr="003B5ED6" w14:paraId="6407703A" w14:textId="77777777" w:rsidTr="7D6F0DA6">
        <w:trPr>
          <w:trHeight w:val="334"/>
        </w:trPr>
        <w:tc>
          <w:tcPr>
            <w:tcW w:w="7991"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407293E7" w14:textId="77777777" w:rsidR="00FA670F" w:rsidRPr="00A1439D" w:rsidRDefault="00FA670F">
            <w:pPr>
              <w:shd w:val="clear" w:color="auto" w:fill="808080"/>
              <w:spacing w:line="300" w:lineRule="auto"/>
              <w:ind w:firstLine="5"/>
              <w:jc w:val="right"/>
              <w:rPr>
                <w:rFonts w:ascii="Arial" w:hAnsi="Arial" w:cs="Arial"/>
                <w:b/>
                <w:bCs/>
                <w:color w:val="FFFFFF" w:themeColor="background1"/>
                <w:szCs w:val="20"/>
              </w:rPr>
            </w:pPr>
            <w:r w:rsidRPr="00A1439D">
              <w:rPr>
                <w:rFonts w:ascii="Arial" w:hAnsi="Arial" w:cs="Arial"/>
                <w:b/>
                <w:bCs/>
                <w:color w:val="FFFFFF" w:themeColor="background1"/>
                <w:szCs w:val="20"/>
              </w:rPr>
              <w:t>Totaal maximale puntenscore</w:t>
            </w:r>
          </w:p>
        </w:tc>
        <w:tc>
          <w:tcPr>
            <w:tcW w:w="1297"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center"/>
          </w:tcPr>
          <w:p w14:paraId="06A0DB3D" w14:textId="12893E83" w:rsidR="00FA670F" w:rsidRPr="00A1439D" w:rsidRDefault="00FA670F" w:rsidP="00EA29D6">
            <w:pPr>
              <w:shd w:val="clear" w:color="auto" w:fill="808080"/>
              <w:spacing w:line="300" w:lineRule="auto"/>
              <w:jc w:val="right"/>
              <w:rPr>
                <w:rFonts w:ascii="Arial" w:hAnsi="Arial" w:cs="Arial"/>
                <w:b/>
                <w:color w:val="FFFFFF" w:themeColor="background1"/>
                <w:szCs w:val="20"/>
              </w:rPr>
            </w:pPr>
            <w:r w:rsidRPr="00A1439D">
              <w:rPr>
                <w:rFonts w:ascii="Arial" w:hAnsi="Arial" w:cs="Arial"/>
                <w:b/>
                <w:color w:val="FFFFFF" w:themeColor="background1"/>
                <w:szCs w:val="20"/>
              </w:rPr>
              <w:t>100</w:t>
            </w:r>
            <w:r w:rsidR="00D02EE8">
              <w:rPr>
                <w:rFonts w:ascii="Arial" w:hAnsi="Arial" w:cs="Arial"/>
                <w:b/>
                <w:color w:val="FFFFFF" w:themeColor="background1"/>
                <w:szCs w:val="20"/>
              </w:rPr>
              <w:t>0</w:t>
            </w:r>
          </w:p>
        </w:tc>
      </w:tr>
    </w:tbl>
    <w:p w14:paraId="0C693C56" w14:textId="77777777" w:rsidR="00FA670F" w:rsidRPr="00853520" w:rsidRDefault="00FA670F" w:rsidP="00FA670F">
      <w:pPr>
        <w:spacing w:line="240" w:lineRule="auto"/>
        <w:rPr>
          <w:rFonts w:ascii="Arial" w:hAnsi="Arial" w:cs="Arial"/>
          <w:szCs w:val="20"/>
        </w:rPr>
      </w:pPr>
    </w:p>
    <w:p w14:paraId="3C3C6BDC" w14:textId="77777777" w:rsidR="00FA670F" w:rsidRPr="00853520" w:rsidRDefault="00FA670F" w:rsidP="46427B76">
      <w:pPr>
        <w:keepNext/>
        <w:spacing w:line="240" w:lineRule="auto"/>
        <w:ind w:left="851" w:hanging="851"/>
        <w:outlineLvl w:val="2"/>
        <w:rPr>
          <w:rFonts w:ascii="Arial" w:hAnsi="Arial" w:cs="Arial"/>
          <w:b/>
          <w:bCs/>
          <w:lang w:val="en-US" w:eastAsia="en-US"/>
        </w:rPr>
      </w:pPr>
      <w:r w:rsidRPr="46427B76">
        <w:rPr>
          <w:rFonts w:ascii="Arial" w:hAnsi="Arial" w:cs="Arial"/>
          <w:b/>
          <w:bCs/>
          <w:lang w:val="en-US" w:eastAsia="en-US"/>
        </w:rPr>
        <w:lastRenderedPageBreak/>
        <w:t>5.4.1</w:t>
      </w:r>
      <w:r>
        <w:tab/>
      </w:r>
      <w:proofErr w:type="spellStart"/>
      <w:r w:rsidRPr="46427B76">
        <w:rPr>
          <w:rFonts w:ascii="Arial" w:hAnsi="Arial" w:cs="Arial"/>
          <w:b/>
          <w:bCs/>
          <w:lang w:val="en-US" w:eastAsia="en-US"/>
        </w:rPr>
        <w:t>Prijs</w:t>
      </w:r>
      <w:proofErr w:type="spellEnd"/>
    </w:p>
    <w:p w14:paraId="7502AEBC" w14:textId="77777777" w:rsidR="00FA670F" w:rsidRPr="009D05B2" w:rsidRDefault="00FA670F" w:rsidP="00487B28">
      <w:pPr>
        <w:rPr>
          <w:rFonts w:ascii="Arial" w:hAnsi="Arial" w:cs="Arial"/>
        </w:rPr>
      </w:pPr>
      <w:r w:rsidRPr="009D05B2">
        <w:rPr>
          <w:rFonts w:ascii="Arial" w:hAnsi="Arial" w:cs="Arial"/>
        </w:rPr>
        <w:t xml:space="preserve">Voor het onderdeel ‘prijs’ geldt dat de Inschrijver met de laagste prijs, exclusief BTW, per onderdeel de maximale score krijgt voor dat onderdeel. </w:t>
      </w:r>
    </w:p>
    <w:p w14:paraId="02F65E02" w14:textId="77777777" w:rsidR="00FA670F" w:rsidRPr="009D05B2" w:rsidRDefault="00FA670F" w:rsidP="00487B28">
      <w:pPr>
        <w:rPr>
          <w:rFonts w:ascii="Arial" w:hAnsi="Arial" w:cs="Arial"/>
        </w:rPr>
      </w:pPr>
    </w:p>
    <w:p w14:paraId="40812202" w14:textId="7D043B8A" w:rsidR="00FA670F" w:rsidRPr="00853520" w:rsidRDefault="00FA670F" w:rsidP="7D6F0DA6">
      <w:pPr>
        <w:rPr>
          <w:rFonts w:ascii="Arial" w:hAnsi="Arial" w:cs="Arial"/>
          <w:highlight w:val="yellow"/>
        </w:rPr>
      </w:pPr>
      <w:r w:rsidRPr="7D6F0DA6">
        <w:rPr>
          <w:rFonts w:ascii="Arial" w:hAnsi="Arial" w:cs="Arial"/>
        </w:rPr>
        <w:t xml:space="preserve">Opgave van de prijs dient te geschieden volgens de </w:t>
      </w:r>
      <w:r w:rsidR="00EA29D6" w:rsidRPr="7D6F0DA6">
        <w:rPr>
          <w:rFonts w:ascii="Arial" w:hAnsi="Arial" w:cs="Arial"/>
        </w:rPr>
        <w:t>B</w:t>
      </w:r>
      <w:r w:rsidRPr="7D6F0DA6">
        <w:rPr>
          <w:rFonts w:ascii="Arial" w:hAnsi="Arial" w:cs="Arial"/>
        </w:rPr>
        <w:t xml:space="preserve">ijlage </w:t>
      </w:r>
      <w:r w:rsidR="007170DC">
        <w:rPr>
          <w:rFonts w:ascii="Arial" w:hAnsi="Arial" w:cs="Arial"/>
        </w:rPr>
        <w:t>5</w:t>
      </w:r>
      <w:r w:rsidR="390693E6" w:rsidRPr="00C50D25">
        <w:rPr>
          <w:rFonts w:ascii="Arial" w:hAnsi="Arial" w:cs="Arial"/>
        </w:rPr>
        <w:t>. Prijs</w:t>
      </w:r>
      <w:r w:rsidR="007B3126" w:rsidRPr="00C50D25">
        <w:rPr>
          <w:rFonts w:ascii="Arial" w:hAnsi="Arial" w:cs="Arial"/>
        </w:rPr>
        <w:t>opgaveformulier</w:t>
      </w:r>
      <w:r w:rsidRPr="00C50D25">
        <w:rPr>
          <w:rFonts w:ascii="Arial" w:hAnsi="Arial" w:cs="Arial"/>
        </w:rPr>
        <w:t>.</w:t>
      </w:r>
    </w:p>
    <w:p w14:paraId="350271CF" w14:textId="77777777" w:rsidR="00FA670F" w:rsidRPr="00853520" w:rsidRDefault="00FA670F" w:rsidP="00FA670F">
      <w:pPr>
        <w:spacing w:line="240" w:lineRule="auto"/>
        <w:rPr>
          <w:rFonts w:ascii="Arial" w:hAnsi="Arial" w:cs="Arial"/>
          <w:szCs w:val="20"/>
        </w:rPr>
      </w:pPr>
    </w:p>
    <w:p w14:paraId="39D4DCD4" w14:textId="1DFD4282" w:rsidR="00FA670F" w:rsidRPr="009D05B2" w:rsidRDefault="00FA670F" w:rsidP="00487B28">
      <w:pPr>
        <w:rPr>
          <w:rFonts w:ascii="Arial" w:hAnsi="Arial" w:cs="Arial"/>
        </w:rPr>
      </w:pPr>
      <w:r w:rsidRPr="009D05B2">
        <w:rPr>
          <w:rFonts w:ascii="Arial" w:hAnsi="Arial" w:cs="Arial"/>
        </w:rPr>
        <w:t xml:space="preserve">De Opdrachtgever wil discussies over meerwerk zo veel mogelijk voorkomen. De opgegeven prijs dient daarom een all-in prijs te betreffen. Alleen in uitzonderlijke gevallen en alleen na voorafgaand </w:t>
      </w:r>
      <w:r w:rsidR="009F48F5">
        <w:rPr>
          <w:rFonts w:ascii="Arial" w:hAnsi="Arial" w:cs="Arial"/>
        </w:rPr>
        <w:t xml:space="preserve">schriftelijk </w:t>
      </w:r>
      <w:r w:rsidRPr="009D05B2">
        <w:rPr>
          <w:rFonts w:ascii="Arial" w:hAnsi="Arial" w:cs="Arial"/>
        </w:rPr>
        <w:t xml:space="preserve">akkoord door Opdrachtgever is meerwerk mogelijk. </w:t>
      </w:r>
    </w:p>
    <w:p w14:paraId="3628878F" w14:textId="77777777" w:rsidR="00FA670F" w:rsidRPr="009D05B2" w:rsidRDefault="00FA670F" w:rsidP="00487B28">
      <w:pPr>
        <w:rPr>
          <w:rFonts w:ascii="Arial" w:hAnsi="Arial" w:cs="Arial"/>
        </w:rPr>
      </w:pPr>
    </w:p>
    <w:p w14:paraId="4BE54AEC" w14:textId="77777777" w:rsidR="00FA670F" w:rsidRPr="009D05B2" w:rsidRDefault="00FA670F" w:rsidP="00487B28">
      <w:pPr>
        <w:rPr>
          <w:rFonts w:ascii="Arial" w:hAnsi="Arial" w:cs="Arial"/>
          <w:b/>
          <w:bCs/>
        </w:rPr>
      </w:pPr>
      <w:r w:rsidRPr="009D05B2">
        <w:rPr>
          <w:rFonts w:ascii="Arial" w:hAnsi="Arial" w:cs="Arial"/>
          <w:b/>
          <w:bCs/>
        </w:rPr>
        <w:fldChar w:fldCharType="begin">
          <w:ffData>
            <w:name w:val="Text35"/>
            <w:enabled/>
            <w:calcOnExit w:val="0"/>
            <w:textInput>
              <w:default w:val="Omschrijving"/>
            </w:textInput>
          </w:ffData>
        </w:fldChar>
      </w:r>
      <w:r w:rsidRPr="009D05B2">
        <w:rPr>
          <w:rFonts w:ascii="Arial" w:hAnsi="Arial" w:cs="Arial"/>
          <w:b/>
          <w:bCs/>
        </w:rPr>
        <w:instrText xml:space="preserve"> FORMTEXT </w:instrText>
      </w:r>
      <w:r w:rsidRPr="009D05B2">
        <w:rPr>
          <w:rFonts w:ascii="Arial" w:hAnsi="Arial" w:cs="Arial"/>
          <w:b/>
          <w:bCs/>
        </w:rPr>
      </w:r>
      <w:r w:rsidRPr="009D05B2">
        <w:rPr>
          <w:rFonts w:ascii="Arial" w:hAnsi="Arial" w:cs="Arial"/>
          <w:b/>
          <w:bCs/>
        </w:rPr>
        <w:fldChar w:fldCharType="separate"/>
      </w:r>
      <w:r w:rsidRPr="00487B28">
        <w:rPr>
          <w:rFonts w:ascii="Arial" w:hAnsi="Arial" w:cs="Arial"/>
          <w:b/>
          <w:bCs/>
        </w:rPr>
        <w:t>Omschrijving</w:t>
      </w:r>
      <w:r w:rsidRPr="009D05B2">
        <w:rPr>
          <w:rFonts w:ascii="Arial" w:hAnsi="Arial" w:cs="Arial"/>
          <w:b/>
          <w:bCs/>
        </w:rPr>
        <w:fldChar w:fldCharType="end"/>
      </w:r>
    </w:p>
    <w:p w14:paraId="36780EA3" w14:textId="03A3930F" w:rsidR="00FA670F" w:rsidRPr="00487B28" w:rsidRDefault="00FA670F" w:rsidP="00487B28">
      <w:pPr>
        <w:rPr>
          <w:rFonts w:ascii="Arial" w:hAnsi="Arial" w:cs="Arial"/>
        </w:rPr>
      </w:pPr>
      <w:r w:rsidRPr="3D8C714C">
        <w:rPr>
          <w:rFonts w:ascii="Arial" w:hAnsi="Arial" w:cs="Arial"/>
        </w:rPr>
        <w:t xml:space="preserve">De score op de prijs bestaat uit maximaal </w:t>
      </w:r>
      <w:r w:rsidR="00CC7172">
        <w:rPr>
          <w:rFonts w:ascii="Arial" w:hAnsi="Arial" w:cs="Arial"/>
        </w:rPr>
        <w:t>3</w:t>
      </w:r>
      <w:r w:rsidRPr="3D8C714C">
        <w:rPr>
          <w:rFonts w:ascii="Arial" w:hAnsi="Arial" w:cs="Arial"/>
        </w:rPr>
        <w:t>0</w:t>
      </w:r>
      <w:r w:rsidR="00572FBE">
        <w:rPr>
          <w:rFonts w:ascii="Arial" w:hAnsi="Arial" w:cs="Arial"/>
        </w:rPr>
        <w:t>0</w:t>
      </w:r>
      <w:r w:rsidRPr="3D8C714C">
        <w:rPr>
          <w:rFonts w:ascii="Arial" w:hAnsi="Arial" w:cs="Arial"/>
        </w:rPr>
        <w:t xml:space="preserve"> punten. </w:t>
      </w:r>
    </w:p>
    <w:p w14:paraId="36D640F5" w14:textId="77777777" w:rsidR="00FA670F" w:rsidRPr="00487B28" w:rsidRDefault="00FA670F" w:rsidP="00487B28">
      <w:pPr>
        <w:rPr>
          <w:rFonts w:ascii="Arial" w:hAnsi="Arial" w:cs="Arial"/>
        </w:rPr>
      </w:pPr>
      <w:r w:rsidRPr="3D8C714C">
        <w:rPr>
          <w:rFonts w:ascii="Arial" w:hAnsi="Arial" w:cs="Arial"/>
        </w:rPr>
        <w:t xml:space="preserve">De score van opeenvolgende aanbiedingssommen worden bepaald aan de hand van de volgende formule: </w:t>
      </w:r>
    </w:p>
    <w:p w14:paraId="5486C441" w14:textId="77777777" w:rsidR="00FA670F" w:rsidRPr="00853520" w:rsidRDefault="00FA670F" w:rsidP="00FA670F">
      <w:pPr>
        <w:suppressAutoHyphens/>
        <w:autoSpaceDN w:val="0"/>
        <w:spacing w:line="240" w:lineRule="auto"/>
        <w:textAlignment w:val="baseline"/>
        <w:rPr>
          <w:rFonts w:ascii="Arial" w:hAnsi="Arial" w:cs="Arial"/>
          <w:kern w:val="3"/>
          <w:szCs w:val="20"/>
        </w:rPr>
      </w:pPr>
    </w:p>
    <w:tbl>
      <w:tblPr>
        <w:tblW w:w="0" w:type="auto"/>
        <w:tblLook w:val="04A0" w:firstRow="1" w:lastRow="0" w:firstColumn="1" w:lastColumn="0" w:noHBand="0" w:noVBand="1"/>
      </w:tblPr>
      <w:tblGrid>
        <w:gridCol w:w="3119"/>
        <w:gridCol w:w="5636"/>
      </w:tblGrid>
      <w:tr w:rsidR="00FA670F" w:rsidRPr="003B5ED6" w14:paraId="67EB6DC1" w14:textId="77777777" w:rsidTr="3D8C714C">
        <w:trPr>
          <w:trHeight w:val="300"/>
        </w:trPr>
        <w:tc>
          <w:tcPr>
            <w:tcW w:w="3119" w:type="dxa"/>
            <w:tcBorders>
              <w:bottom w:val="single" w:sz="4" w:space="0" w:color="auto"/>
            </w:tcBorders>
          </w:tcPr>
          <w:p w14:paraId="5123D5DE" w14:textId="77777777" w:rsidR="00FA670F" w:rsidRPr="00853520" w:rsidRDefault="00FA670F">
            <w:pPr>
              <w:spacing w:line="240" w:lineRule="auto"/>
              <w:contextualSpacing/>
              <w:jc w:val="center"/>
              <w:rPr>
                <w:rFonts w:ascii="Arial" w:hAnsi="Arial" w:cs="Arial"/>
                <w:szCs w:val="20"/>
              </w:rPr>
            </w:pPr>
            <w:r w:rsidRPr="00853520">
              <w:rPr>
                <w:rFonts w:ascii="Arial" w:hAnsi="Arial" w:cs="Arial"/>
                <w:szCs w:val="20"/>
              </w:rPr>
              <w:t>Laagste Inschrijfprijs</w:t>
            </w:r>
          </w:p>
        </w:tc>
        <w:tc>
          <w:tcPr>
            <w:tcW w:w="5636" w:type="dxa"/>
            <w:vMerge w:val="restart"/>
            <w:vAlign w:val="center"/>
          </w:tcPr>
          <w:p w14:paraId="66D080D6" w14:textId="77777777" w:rsidR="00FA670F" w:rsidRPr="00853520" w:rsidRDefault="00FA670F">
            <w:pPr>
              <w:spacing w:line="240" w:lineRule="auto"/>
              <w:contextualSpacing/>
              <w:rPr>
                <w:rFonts w:ascii="Arial" w:hAnsi="Arial" w:cs="Arial"/>
                <w:szCs w:val="20"/>
              </w:rPr>
            </w:pPr>
            <w:r w:rsidRPr="00853520">
              <w:rPr>
                <w:rFonts w:ascii="Arial" w:hAnsi="Arial" w:cs="Arial"/>
                <w:szCs w:val="20"/>
              </w:rPr>
              <w:t>X maximaal aantal punten prijs =</w:t>
            </w:r>
            <w:r w:rsidRPr="00853520">
              <w:rPr>
                <w:rFonts w:ascii="Arial" w:hAnsi="Arial" w:cs="Arial"/>
                <w:b/>
                <w:szCs w:val="20"/>
              </w:rPr>
              <w:t xml:space="preserve"> </w:t>
            </w:r>
            <w:r w:rsidRPr="00853520">
              <w:rPr>
                <w:rFonts w:ascii="Arial" w:hAnsi="Arial" w:cs="Arial"/>
                <w:b/>
                <w:i/>
                <w:szCs w:val="20"/>
              </w:rPr>
              <w:t xml:space="preserve">behaalde punten prijs </w:t>
            </w:r>
          </w:p>
        </w:tc>
      </w:tr>
      <w:tr w:rsidR="00FA670F" w:rsidRPr="003B5ED6" w14:paraId="5146D364" w14:textId="77777777" w:rsidTr="3D8C714C">
        <w:trPr>
          <w:trHeight w:val="300"/>
        </w:trPr>
        <w:tc>
          <w:tcPr>
            <w:tcW w:w="3119" w:type="dxa"/>
            <w:tcBorders>
              <w:top w:val="single" w:sz="4" w:space="0" w:color="auto"/>
            </w:tcBorders>
          </w:tcPr>
          <w:p w14:paraId="4DDE610D" w14:textId="77777777" w:rsidR="00FA670F" w:rsidRPr="00853520" w:rsidRDefault="00FA670F">
            <w:pPr>
              <w:spacing w:line="240" w:lineRule="auto"/>
              <w:contextualSpacing/>
              <w:jc w:val="center"/>
              <w:rPr>
                <w:rFonts w:ascii="Arial" w:hAnsi="Arial" w:cs="Arial"/>
                <w:szCs w:val="20"/>
              </w:rPr>
            </w:pPr>
            <w:r w:rsidRPr="00853520">
              <w:rPr>
                <w:rFonts w:ascii="Arial" w:hAnsi="Arial" w:cs="Arial"/>
                <w:szCs w:val="20"/>
              </w:rPr>
              <w:t>Te b</w:t>
            </w:r>
            <w:r>
              <w:rPr>
                <w:rFonts w:ascii="Arial" w:hAnsi="Arial" w:cs="Arial"/>
                <w:szCs w:val="20"/>
              </w:rPr>
              <w:t>eo</w:t>
            </w:r>
            <w:r w:rsidRPr="00853520">
              <w:rPr>
                <w:rFonts w:ascii="Arial" w:hAnsi="Arial" w:cs="Arial"/>
                <w:szCs w:val="20"/>
              </w:rPr>
              <w:t>ordelen inschrijfprijs</w:t>
            </w:r>
          </w:p>
        </w:tc>
        <w:tc>
          <w:tcPr>
            <w:tcW w:w="5636" w:type="dxa"/>
            <w:vMerge/>
            <w:vAlign w:val="center"/>
          </w:tcPr>
          <w:p w14:paraId="673E04B0" w14:textId="77777777" w:rsidR="00FA670F" w:rsidRPr="00853520" w:rsidRDefault="00FA670F">
            <w:pPr>
              <w:spacing w:line="240" w:lineRule="auto"/>
              <w:contextualSpacing/>
              <w:rPr>
                <w:rFonts w:ascii="Arial" w:hAnsi="Arial" w:cs="Arial"/>
                <w:szCs w:val="20"/>
              </w:rPr>
            </w:pPr>
          </w:p>
        </w:tc>
      </w:tr>
    </w:tbl>
    <w:p w14:paraId="25287C0C" w14:textId="77777777" w:rsidR="00FA670F" w:rsidRPr="00853520" w:rsidRDefault="00FA670F" w:rsidP="00FA670F">
      <w:pPr>
        <w:suppressAutoHyphens/>
        <w:autoSpaceDN w:val="0"/>
        <w:spacing w:line="240" w:lineRule="auto"/>
        <w:textAlignment w:val="baseline"/>
        <w:rPr>
          <w:rFonts w:ascii="Arial" w:hAnsi="Arial" w:cs="Arial"/>
          <w:kern w:val="3"/>
          <w:szCs w:val="20"/>
        </w:rPr>
      </w:pPr>
    </w:p>
    <w:p w14:paraId="1D2B8E3C" w14:textId="77777777" w:rsidR="00FA670F" w:rsidRPr="00853520" w:rsidRDefault="00FA670F" w:rsidP="00FA670F">
      <w:pPr>
        <w:spacing w:line="240" w:lineRule="auto"/>
        <w:rPr>
          <w:rFonts w:ascii="Arial" w:hAnsi="Arial" w:cs="Arial"/>
          <w:szCs w:val="20"/>
        </w:rPr>
      </w:pPr>
      <w:r w:rsidRPr="00853520">
        <w:rPr>
          <w:rFonts w:ascii="Arial" w:hAnsi="Arial" w:cs="Arial"/>
          <w:szCs w:val="20"/>
        </w:rPr>
        <w:t xml:space="preserve">Voorbeeld prijscriterium G.1. </w:t>
      </w:r>
    </w:p>
    <w:p w14:paraId="2AFC5E47" w14:textId="77777777" w:rsidR="00FA670F" w:rsidRPr="00853520" w:rsidRDefault="00FA670F" w:rsidP="00FA670F">
      <w:pPr>
        <w:spacing w:line="240" w:lineRule="auto"/>
        <w:rPr>
          <w:rFonts w:ascii="Arial" w:hAnsi="Arial" w:cs="Arial"/>
          <w:b/>
          <w:szCs w:val="20"/>
        </w:rPr>
      </w:pPr>
    </w:p>
    <w:p w14:paraId="2EB99266" w14:textId="77777777" w:rsidR="00FA670F" w:rsidRPr="00853520" w:rsidRDefault="00FA670F" w:rsidP="00FA670F">
      <w:pPr>
        <w:spacing w:line="240" w:lineRule="auto"/>
        <w:rPr>
          <w:rFonts w:ascii="Arial" w:hAnsi="Arial" w:cs="Arial"/>
          <w:szCs w:val="20"/>
        </w:rPr>
      </w:pPr>
      <w:r w:rsidRPr="00853520">
        <w:rPr>
          <w:rFonts w:ascii="Arial" w:hAnsi="Arial" w:cs="Arial"/>
          <w:szCs w:val="20"/>
        </w:rPr>
        <w:t>Inschrijver 1: €1000,--</w:t>
      </w:r>
    </w:p>
    <w:p w14:paraId="20322D45" w14:textId="77777777" w:rsidR="00FA670F" w:rsidRPr="00853520" w:rsidRDefault="00FA670F" w:rsidP="00FA670F">
      <w:pPr>
        <w:spacing w:line="240" w:lineRule="auto"/>
        <w:rPr>
          <w:rFonts w:ascii="Arial" w:hAnsi="Arial" w:cs="Arial"/>
          <w:szCs w:val="20"/>
        </w:rPr>
      </w:pPr>
      <w:r w:rsidRPr="00853520">
        <w:rPr>
          <w:rFonts w:ascii="Arial" w:hAnsi="Arial" w:cs="Arial"/>
          <w:szCs w:val="20"/>
        </w:rPr>
        <w:t>Inschrijver 2: €1200,--</w:t>
      </w:r>
    </w:p>
    <w:p w14:paraId="3FFF7E38" w14:textId="77777777" w:rsidR="00FA670F" w:rsidRPr="00853520" w:rsidRDefault="00FA670F" w:rsidP="00FA670F">
      <w:pPr>
        <w:spacing w:line="240" w:lineRule="auto"/>
        <w:rPr>
          <w:rFonts w:ascii="Arial" w:hAnsi="Arial" w:cs="Arial"/>
          <w:szCs w:val="20"/>
        </w:rPr>
      </w:pPr>
      <w:r w:rsidRPr="00853520">
        <w:rPr>
          <w:rFonts w:ascii="Arial" w:hAnsi="Arial" w:cs="Arial"/>
          <w:szCs w:val="20"/>
        </w:rPr>
        <w:t>Inschrijver 3: €1500,--</w:t>
      </w:r>
    </w:p>
    <w:p w14:paraId="4799EF21" w14:textId="77777777" w:rsidR="00FA670F" w:rsidRPr="00853520" w:rsidRDefault="00FA670F" w:rsidP="00FA670F">
      <w:pPr>
        <w:tabs>
          <w:tab w:val="left" w:pos="360"/>
        </w:tabs>
        <w:suppressAutoHyphens/>
        <w:autoSpaceDN w:val="0"/>
        <w:spacing w:line="240" w:lineRule="auto"/>
        <w:textAlignment w:val="baseline"/>
        <w:rPr>
          <w:rFonts w:ascii="Arial" w:hAnsi="Arial" w:cs="Arial"/>
          <w:kern w:val="3"/>
          <w:szCs w:val="20"/>
        </w:rPr>
      </w:pPr>
    </w:p>
    <w:p w14:paraId="77779515" w14:textId="7B67EEC6" w:rsidR="00FA670F" w:rsidRPr="000F64A8" w:rsidRDefault="00FA670F" w:rsidP="00FA670F">
      <w:pPr>
        <w:spacing w:line="240" w:lineRule="auto"/>
        <w:rPr>
          <w:rFonts w:ascii="Arial" w:hAnsi="Arial" w:cs="Arial"/>
          <w:szCs w:val="20"/>
        </w:rPr>
      </w:pPr>
      <w:r w:rsidRPr="000F64A8">
        <w:rPr>
          <w:rFonts w:ascii="Arial" w:hAnsi="Arial" w:cs="Arial"/>
          <w:szCs w:val="20"/>
        </w:rPr>
        <w:t xml:space="preserve">1000 / 1200 * </w:t>
      </w:r>
      <w:r w:rsidR="00CC7172">
        <w:rPr>
          <w:rFonts w:ascii="Arial" w:hAnsi="Arial" w:cs="Arial"/>
          <w:szCs w:val="20"/>
        </w:rPr>
        <w:t>3</w:t>
      </w:r>
      <w:r w:rsidRPr="000F64A8">
        <w:rPr>
          <w:rFonts w:ascii="Arial" w:hAnsi="Arial" w:cs="Arial"/>
          <w:szCs w:val="20"/>
        </w:rPr>
        <w:t>0</w:t>
      </w:r>
      <w:r w:rsidR="00572FBE">
        <w:rPr>
          <w:rFonts w:ascii="Arial" w:hAnsi="Arial" w:cs="Arial"/>
          <w:szCs w:val="20"/>
        </w:rPr>
        <w:t>0</w:t>
      </w:r>
      <w:r w:rsidRPr="000F64A8">
        <w:rPr>
          <w:rFonts w:ascii="Arial" w:hAnsi="Arial" w:cs="Arial"/>
          <w:szCs w:val="20"/>
        </w:rPr>
        <w:t xml:space="preserve"> = </w:t>
      </w:r>
      <w:r w:rsidR="00406588">
        <w:rPr>
          <w:rFonts w:ascii="Arial" w:hAnsi="Arial" w:cs="Arial"/>
          <w:szCs w:val="20"/>
        </w:rPr>
        <w:t>250,00</w:t>
      </w:r>
      <w:r w:rsidR="00BB673A">
        <w:rPr>
          <w:rFonts w:ascii="Arial" w:hAnsi="Arial" w:cs="Arial"/>
          <w:szCs w:val="20"/>
        </w:rPr>
        <w:t xml:space="preserve"> punten voor Inschrijver 2</w:t>
      </w:r>
    </w:p>
    <w:p w14:paraId="419F4D80" w14:textId="102A4745" w:rsidR="00FA670F" w:rsidRPr="000F64A8" w:rsidRDefault="00FA670F" w:rsidP="00FA670F">
      <w:pPr>
        <w:spacing w:line="240" w:lineRule="auto"/>
        <w:rPr>
          <w:rFonts w:ascii="Arial" w:hAnsi="Arial" w:cs="Arial"/>
          <w:szCs w:val="20"/>
        </w:rPr>
      </w:pPr>
      <w:r w:rsidRPr="000F64A8">
        <w:rPr>
          <w:rFonts w:ascii="Arial" w:hAnsi="Arial" w:cs="Arial"/>
          <w:szCs w:val="20"/>
        </w:rPr>
        <w:t xml:space="preserve">1000 / 1500 * </w:t>
      </w:r>
      <w:r w:rsidR="00CC7172">
        <w:rPr>
          <w:rFonts w:ascii="Arial" w:hAnsi="Arial" w:cs="Arial"/>
          <w:szCs w:val="20"/>
        </w:rPr>
        <w:t>3</w:t>
      </w:r>
      <w:r w:rsidRPr="000F64A8">
        <w:rPr>
          <w:rFonts w:ascii="Arial" w:hAnsi="Arial" w:cs="Arial"/>
          <w:szCs w:val="20"/>
        </w:rPr>
        <w:t>0</w:t>
      </w:r>
      <w:r w:rsidR="00572FBE">
        <w:rPr>
          <w:rFonts w:ascii="Arial" w:hAnsi="Arial" w:cs="Arial"/>
          <w:szCs w:val="20"/>
        </w:rPr>
        <w:t>0</w:t>
      </w:r>
      <w:r w:rsidRPr="000F64A8">
        <w:rPr>
          <w:rFonts w:ascii="Arial" w:hAnsi="Arial" w:cs="Arial"/>
          <w:szCs w:val="20"/>
        </w:rPr>
        <w:t xml:space="preserve"> = </w:t>
      </w:r>
      <w:r w:rsidR="00406588">
        <w:rPr>
          <w:rFonts w:ascii="Arial" w:hAnsi="Arial" w:cs="Arial"/>
          <w:szCs w:val="20"/>
        </w:rPr>
        <w:t>200,00</w:t>
      </w:r>
      <w:r w:rsidR="00BB673A">
        <w:rPr>
          <w:rFonts w:ascii="Arial" w:hAnsi="Arial" w:cs="Arial"/>
          <w:szCs w:val="20"/>
        </w:rPr>
        <w:t xml:space="preserve"> punten voor Inschrijver 3</w:t>
      </w:r>
    </w:p>
    <w:p w14:paraId="176CFF8B" w14:textId="77777777" w:rsidR="00FA670F" w:rsidRPr="000F64A8" w:rsidRDefault="00FA670F" w:rsidP="00FA670F">
      <w:pPr>
        <w:spacing w:line="240" w:lineRule="auto"/>
        <w:rPr>
          <w:rFonts w:ascii="Arial" w:hAnsi="Arial" w:cs="Arial"/>
          <w:szCs w:val="20"/>
        </w:rPr>
      </w:pPr>
    </w:p>
    <w:p w14:paraId="4B943B61" w14:textId="77777777" w:rsidR="00FA670F" w:rsidRPr="000F64A8" w:rsidRDefault="00FA670F" w:rsidP="00FA670F">
      <w:pPr>
        <w:spacing w:line="240" w:lineRule="auto"/>
        <w:rPr>
          <w:rFonts w:ascii="Arial" w:hAnsi="Arial" w:cs="Arial"/>
          <w:szCs w:val="20"/>
        </w:rPr>
      </w:pPr>
    </w:p>
    <w:p w14:paraId="10B6E7CF" w14:textId="77777777" w:rsidR="00FA670F" w:rsidRPr="000F64A8" w:rsidRDefault="00FA670F" w:rsidP="46427B76">
      <w:pPr>
        <w:keepNext/>
        <w:spacing w:line="240" w:lineRule="auto"/>
        <w:ind w:left="360"/>
        <w:outlineLvl w:val="2"/>
        <w:rPr>
          <w:rFonts w:ascii="Arial" w:hAnsi="Arial" w:cs="Arial"/>
          <w:b/>
          <w:bCs/>
          <w:lang w:val="en-US" w:eastAsia="en-US"/>
        </w:rPr>
      </w:pPr>
      <w:r w:rsidRPr="46427B76">
        <w:rPr>
          <w:rFonts w:ascii="Arial" w:hAnsi="Arial" w:cs="Arial"/>
          <w:b/>
          <w:bCs/>
          <w:lang w:val="en-US" w:eastAsia="en-US"/>
        </w:rPr>
        <w:t>5.4.2</w:t>
      </w:r>
      <w:r>
        <w:tab/>
      </w:r>
      <w:proofErr w:type="spellStart"/>
      <w:r w:rsidRPr="46427B76">
        <w:rPr>
          <w:rFonts w:ascii="Arial" w:hAnsi="Arial" w:cs="Arial"/>
          <w:b/>
          <w:bCs/>
          <w:lang w:val="en-US" w:eastAsia="en-US"/>
        </w:rPr>
        <w:t>Kwaliteit</w:t>
      </w:r>
      <w:proofErr w:type="spellEnd"/>
    </w:p>
    <w:p w14:paraId="53E7B56F" w14:textId="77777777" w:rsidR="00FA670F" w:rsidRDefault="00FA670F" w:rsidP="00FA670F">
      <w:pPr>
        <w:spacing w:line="240" w:lineRule="auto"/>
        <w:rPr>
          <w:rFonts w:ascii="Arial" w:hAnsi="Arial" w:cs="Arial"/>
          <w:szCs w:val="20"/>
        </w:rPr>
      </w:pPr>
      <w:r w:rsidRPr="000F64A8">
        <w:rPr>
          <w:rFonts w:ascii="Arial" w:hAnsi="Arial" w:cs="Arial"/>
          <w:szCs w:val="20"/>
        </w:rPr>
        <w:t xml:space="preserve">De kwalitatieve gunningscriteria </w:t>
      </w:r>
      <w:r>
        <w:rPr>
          <w:rFonts w:ascii="Arial" w:hAnsi="Arial" w:cs="Arial"/>
          <w:szCs w:val="20"/>
        </w:rPr>
        <w:t>zijn verdeeld in 4 onderdelen:</w:t>
      </w:r>
    </w:p>
    <w:p w14:paraId="7B2836DE" w14:textId="77777777" w:rsidR="00FA670F" w:rsidRDefault="00FA670F" w:rsidP="00FA670F">
      <w:pPr>
        <w:spacing w:line="240" w:lineRule="auto"/>
        <w:rPr>
          <w:rFonts w:ascii="Arial" w:hAnsi="Arial" w:cs="Arial"/>
          <w:szCs w:val="20"/>
        </w:rPr>
      </w:pPr>
    </w:p>
    <w:p w14:paraId="50CDD0CB" w14:textId="77777777" w:rsidR="00FA670F" w:rsidRPr="0023481D" w:rsidRDefault="00FA670F" w:rsidP="009E6ED7">
      <w:pPr>
        <w:pStyle w:val="Lijstalinea"/>
        <w:numPr>
          <w:ilvl w:val="1"/>
          <w:numId w:val="23"/>
        </w:numPr>
        <w:tabs>
          <w:tab w:val="clear" w:pos="1440"/>
        </w:tabs>
        <w:spacing w:line="240" w:lineRule="auto"/>
        <w:ind w:left="1800" w:hanging="720"/>
        <w:rPr>
          <w:rFonts w:ascii="Arial" w:hAnsi="Arial" w:cs="Arial"/>
          <w:szCs w:val="20"/>
        </w:rPr>
      </w:pPr>
      <w:r w:rsidRPr="0023481D">
        <w:rPr>
          <w:rFonts w:ascii="Arial" w:hAnsi="Arial" w:cs="Arial"/>
          <w:szCs w:val="20"/>
        </w:rPr>
        <w:t>Uitvoeringswijze selectie van Eisen en Wensen</w:t>
      </w:r>
    </w:p>
    <w:p w14:paraId="02CFD630" w14:textId="77777777" w:rsidR="00FA670F" w:rsidRPr="0023481D" w:rsidRDefault="00FA670F" w:rsidP="009E6ED7">
      <w:pPr>
        <w:pStyle w:val="Lijstalinea"/>
        <w:numPr>
          <w:ilvl w:val="1"/>
          <w:numId w:val="23"/>
        </w:numPr>
        <w:tabs>
          <w:tab w:val="clear" w:pos="1440"/>
        </w:tabs>
        <w:spacing w:line="240" w:lineRule="auto"/>
        <w:ind w:left="1800" w:hanging="720"/>
        <w:rPr>
          <w:rFonts w:ascii="Arial" w:hAnsi="Arial" w:cs="Arial"/>
          <w:szCs w:val="20"/>
        </w:rPr>
      </w:pPr>
      <w:r w:rsidRPr="0023481D">
        <w:rPr>
          <w:rFonts w:ascii="Arial" w:hAnsi="Arial" w:cs="Arial"/>
          <w:szCs w:val="20"/>
        </w:rPr>
        <w:t>Programma van Wensen</w:t>
      </w:r>
    </w:p>
    <w:p w14:paraId="7A58AC20" w14:textId="77777777" w:rsidR="00FA670F" w:rsidRPr="00A754C9" w:rsidRDefault="00FA670F" w:rsidP="009E6ED7">
      <w:pPr>
        <w:pStyle w:val="Lijstalinea"/>
        <w:numPr>
          <w:ilvl w:val="1"/>
          <w:numId w:val="23"/>
        </w:numPr>
        <w:tabs>
          <w:tab w:val="clear" w:pos="1440"/>
        </w:tabs>
        <w:ind w:left="1800" w:hanging="720"/>
        <w:rPr>
          <w:rFonts w:ascii="Arial" w:hAnsi="Arial" w:cs="Arial"/>
          <w:szCs w:val="20"/>
        </w:rPr>
      </w:pPr>
      <w:r w:rsidRPr="00A754C9">
        <w:rPr>
          <w:rFonts w:ascii="Arial" w:hAnsi="Arial" w:cs="Arial"/>
          <w:szCs w:val="20"/>
        </w:rPr>
        <w:t>Implementatieplan</w:t>
      </w:r>
    </w:p>
    <w:p w14:paraId="36D04CC7" w14:textId="77777777" w:rsidR="00FA670F" w:rsidRPr="00A754C9" w:rsidRDefault="00FA670F" w:rsidP="009E6ED7">
      <w:pPr>
        <w:pStyle w:val="Lijstalinea"/>
        <w:numPr>
          <w:ilvl w:val="1"/>
          <w:numId w:val="23"/>
        </w:numPr>
        <w:tabs>
          <w:tab w:val="clear" w:pos="1440"/>
        </w:tabs>
        <w:ind w:left="1800" w:hanging="720"/>
        <w:rPr>
          <w:rFonts w:ascii="Arial" w:hAnsi="Arial" w:cs="Arial"/>
          <w:szCs w:val="20"/>
        </w:rPr>
      </w:pPr>
      <w:r w:rsidRPr="00A754C9">
        <w:rPr>
          <w:rFonts w:ascii="Arial" w:hAnsi="Arial" w:cs="Arial"/>
          <w:szCs w:val="20"/>
        </w:rPr>
        <w:t>Opleidingsplan</w:t>
      </w:r>
    </w:p>
    <w:p w14:paraId="701E3027" w14:textId="77777777" w:rsidR="00FA670F" w:rsidRPr="0023481D" w:rsidRDefault="00FA670F" w:rsidP="00FA670F">
      <w:pPr>
        <w:pStyle w:val="Lijstalinea"/>
        <w:numPr>
          <w:ilvl w:val="0"/>
          <w:numId w:val="0"/>
        </w:numPr>
        <w:spacing w:line="240" w:lineRule="auto"/>
        <w:ind w:left="1800"/>
        <w:rPr>
          <w:rFonts w:ascii="Arial" w:hAnsi="Arial" w:cs="Arial"/>
          <w:szCs w:val="20"/>
        </w:rPr>
      </w:pPr>
    </w:p>
    <w:p w14:paraId="512A3B68" w14:textId="107F1CBE" w:rsidR="00FA670F" w:rsidRDefault="00FA670F" w:rsidP="00FA670F">
      <w:pPr>
        <w:spacing w:line="240" w:lineRule="auto"/>
        <w:rPr>
          <w:rFonts w:ascii="Arial" w:hAnsi="Arial" w:cs="Arial"/>
          <w:szCs w:val="20"/>
        </w:rPr>
      </w:pPr>
      <w:r>
        <w:rPr>
          <w:rFonts w:ascii="Arial" w:hAnsi="Arial" w:cs="Arial"/>
          <w:szCs w:val="20"/>
        </w:rPr>
        <w:t>E</w:t>
      </w:r>
      <w:r w:rsidRPr="000F64A8">
        <w:rPr>
          <w:rFonts w:ascii="Arial" w:hAnsi="Arial" w:cs="Arial"/>
          <w:szCs w:val="20"/>
        </w:rPr>
        <w:t xml:space="preserve">r zijn maximaal </w:t>
      </w:r>
      <w:r w:rsidR="00406588">
        <w:rPr>
          <w:rFonts w:ascii="Arial" w:hAnsi="Arial" w:cs="Arial"/>
          <w:szCs w:val="20"/>
        </w:rPr>
        <w:t>7</w:t>
      </w:r>
      <w:r w:rsidRPr="000F64A8">
        <w:rPr>
          <w:rFonts w:ascii="Arial" w:hAnsi="Arial" w:cs="Arial"/>
          <w:szCs w:val="20"/>
        </w:rPr>
        <w:t>0</w:t>
      </w:r>
      <w:r w:rsidR="000E7DDC">
        <w:rPr>
          <w:rFonts w:ascii="Arial" w:hAnsi="Arial" w:cs="Arial"/>
          <w:szCs w:val="20"/>
        </w:rPr>
        <w:t>0</w:t>
      </w:r>
      <w:r w:rsidRPr="000F64A8">
        <w:rPr>
          <w:rFonts w:ascii="Arial" w:hAnsi="Arial" w:cs="Arial"/>
          <w:szCs w:val="20"/>
        </w:rPr>
        <w:t xml:space="preserve"> punten te behalen voor het onderdeel Kwaliteit. </w:t>
      </w:r>
      <w:r>
        <w:rPr>
          <w:rFonts w:ascii="Arial" w:hAnsi="Arial" w:cs="Arial"/>
          <w:szCs w:val="20"/>
        </w:rPr>
        <w:t>Dit aantal kan alleen worden behaald als op elk onderdeel de maximale score wordt behaald.</w:t>
      </w:r>
      <w:r w:rsidR="009F48F5">
        <w:rPr>
          <w:rFonts w:ascii="Arial" w:hAnsi="Arial" w:cs="Arial"/>
          <w:szCs w:val="20"/>
        </w:rPr>
        <w:t xml:space="preserve"> </w:t>
      </w:r>
    </w:p>
    <w:p w14:paraId="245F9BAF" w14:textId="77777777" w:rsidR="006C7277" w:rsidRDefault="006C7277" w:rsidP="00FA670F">
      <w:pPr>
        <w:spacing w:line="240" w:lineRule="auto"/>
        <w:rPr>
          <w:rFonts w:ascii="Arial" w:hAnsi="Arial" w:cs="Arial"/>
          <w:szCs w:val="20"/>
        </w:rPr>
      </w:pPr>
    </w:p>
    <w:p w14:paraId="02E4536E" w14:textId="0445552A" w:rsidR="006C7277" w:rsidRDefault="006C7277" w:rsidP="006C7277">
      <w:pPr>
        <w:spacing w:before="120" w:after="120" w:line="240" w:lineRule="auto"/>
        <w:contextualSpacing/>
        <w:mirrorIndents/>
        <w:rPr>
          <w:rFonts w:ascii="Arial" w:hAnsi="Arial" w:cs="Arial"/>
          <w:b/>
        </w:rPr>
      </w:pPr>
      <w:r w:rsidRPr="006C7277">
        <w:rPr>
          <w:rFonts w:ascii="Arial" w:hAnsi="Arial" w:cs="Arial"/>
          <w:b/>
        </w:rPr>
        <w:t xml:space="preserve">De beantwoording voor de </w:t>
      </w:r>
      <w:r>
        <w:rPr>
          <w:rFonts w:ascii="Arial" w:hAnsi="Arial" w:cs="Arial"/>
          <w:b/>
        </w:rPr>
        <w:t xml:space="preserve">onderstaande </w:t>
      </w:r>
      <w:r w:rsidRPr="006C7277">
        <w:rPr>
          <w:rFonts w:ascii="Arial" w:hAnsi="Arial" w:cs="Arial"/>
          <w:b/>
        </w:rPr>
        <w:t xml:space="preserve">criteria 1, 3 en 4 mag maximaal </w:t>
      </w:r>
      <w:r w:rsidRPr="006C7277">
        <w:rPr>
          <w:rFonts w:ascii="Arial" w:hAnsi="Arial" w:cs="Arial"/>
          <w:b/>
          <w:bCs/>
        </w:rPr>
        <w:t xml:space="preserve">tezamen </w:t>
      </w:r>
      <w:r w:rsidRPr="006C7277">
        <w:rPr>
          <w:rFonts w:ascii="Arial" w:hAnsi="Arial" w:cs="Arial"/>
          <w:b/>
        </w:rPr>
        <w:t xml:space="preserve">25 pagina's (A4-formaat, enkelzijdig) omvatten, met een </w:t>
      </w:r>
      <w:r w:rsidR="00E336F0">
        <w:rPr>
          <w:rFonts w:ascii="Arial" w:hAnsi="Arial" w:cs="Arial"/>
          <w:b/>
        </w:rPr>
        <w:t xml:space="preserve">gangbaar </w:t>
      </w:r>
      <w:r w:rsidRPr="006C7277">
        <w:rPr>
          <w:rFonts w:ascii="Arial" w:hAnsi="Arial" w:cs="Arial"/>
          <w:b/>
        </w:rPr>
        <w:t xml:space="preserve">lettertype </w:t>
      </w:r>
      <w:r w:rsidR="009C0F6B">
        <w:rPr>
          <w:rFonts w:ascii="Arial" w:hAnsi="Arial" w:cs="Arial"/>
          <w:b/>
        </w:rPr>
        <w:t xml:space="preserve">zoals </w:t>
      </w:r>
      <w:r w:rsidR="00EC3572">
        <w:rPr>
          <w:rFonts w:ascii="Arial" w:hAnsi="Arial" w:cs="Arial"/>
          <w:b/>
        </w:rPr>
        <w:t xml:space="preserve">bijvoorbeeld </w:t>
      </w:r>
      <w:proofErr w:type="spellStart"/>
      <w:r w:rsidR="009C0F6B">
        <w:rPr>
          <w:rFonts w:ascii="Arial" w:hAnsi="Arial" w:cs="Arial"/>
          <w:b/>
        </w:rPr>
        <w:t>Arial</w:t>
      </w:r>
      <w:proofErr w:type="spellEnd"/>
      <w:r w:rsidR="009C0F6B">
        <w:rPr>
          <w:rFonts w:ascii="Arial" w:hAnsi="Arial" w:cs="Arial"/>
          <w:b/>
        </w:rPr>
        <w:t xml:space="preserve">, </w:t>
      </w:r>
      <w:proofErr w:type="spellStart"/>
      <w:r w:rsidR="00EC3572">
        <w:rPr>
          <w:rFonts w:ascii="Arial" w:hAnsi="Arial" w:cs="Arial"/>
          <w:b/>
        </w:rPr>
        <w:t>Calibri</w:t>
      </w:r>
      <w:proofErr w:type="spellEnd"/>
      <w:r w:rsidR="00EC3572">
        <w:rPr>
          <w:rFonts w:ascii="Arial" w:hAnsi="Arial" w:cs="Arial"/>
          <w:b/>
        </w:rPr>
        <w:t xml:space="preserve">, </w:t>
      </w:r>
      <w:r w:rsidR="009C0F6B">
        <w:rPr>
          <w:rFonts w:ascii="Arial" w:hAnsi="Arial" w:cs="Arial"/>
          <w:b/>
        </w:rPr>
        <w:t xml:space="preserve">Times new roman, </w:t>
      </w:r>
      <w:proofErr w:type="spellStart"/>
      <w:r w:rsidR="009C0F6B">
        <w:rPr>
          <w:rFonts w:ascii="Arial" w:hAnsi="Arial" w:cs="Arial"/>
          <w:b/>
        </w:rPr>
        <w:t>Trebuchet</w:t>
      </w:r>
      <w:proofErr w:type="spellEnd"/>
      <w:r w:rsidR="009C0F6B">
        <w:rPr>
          <w:rFonts w:ascii="Arial" w:hAnsi="Arial" w:cs="Arial"/>
          <w:b/>
        </w:rPr>
        <w:t xml:space="preserve"> MS en een minimaal grootte van </w:t>
      </w:r>
      <w:r w:rsidRPr="006C7277">
        <w:rPr>
          <w:rFonts w:ascii="Arial" w:hAnsi="Arial" w:cs="Arial"/>
          <w:b/>
        </w:rPr>
        <w:t>10 punten</w:t>
      </w:r>
      <w:r w:rsidR="00EC3572">
        <w:rPr>
          <w:rFonts w:ascii="Arial" w:hAnsi="Arial" w:cs="Arial"/>
          <w:b/>
        </w:rPr>
        <w:t>. Genoemd aantal pagina’s is</w:t>
      </w:r>
      <w:r w:rsidRPr="006C7277">
        <w:rPr>
          <w:rFonts w:ascii="Arial" w:hAnsi="Arial" w:cs="Arial"/>
          <w:b/>
        </w:rPr>
        <w:t xml:space="preserve"> exclusief voorblad en inhoudsopgave. </w:t>
      </w:r>
    </w:p>
    <w:p w14:paraId="5F536ED1" w14:textId="77777777" w:rsidR="00E336F0" w:rsidRDefault="00E336F0" w:rsidP="006C7277">
      <w:pPr>
        <w:spacing w:before="120" w:after="120" w:line="240" w:lineRule="auto"/>
        <w:contextualSpacing/>
        <w:mirrorIndents/>
        <w:rPr>
          <w:rFonts w:ascii="Arial" w:hAnsi="Arial" w:cs="Arial"/>
          <w:b/>
        </w:rPr>
      </w:pPr>
    </w:p>
    <w:p w14:paraId="458DF3E2" w14:textId="3CC6E711" w:rsidR="00E336F0" w:rsidRPr="006C7277" w:rsidRDefault="00E336F0" w:rsidP="006C7277">
      <w:pPr>
        <w:spacing w:before="120" w:after="120" w:line="240" w:lineRule="auto"/>
        <w:contextualSpacing/>
        <w:mirrorIndents/>
        <w:rPr>
          <w:rFonts w:ascii="Arial" w:hAnsi="Arial" w:cs="Arial"/>
          <w:b/>
        </w:rPr>
      </w:pPr>
      <w:r w:rsidRPr="00E336F0">
        <w:rPr>
          <w:rFonts w:ascii="Arial" w:hAnsi="Arial" w:cs="Arial"/>
          <w:szCs w:val="20"/>
          <w:u w:val="single"/>
        </w:rPr>
        <w:t>Indien de inschrijver meer dan het toegestane aantal pagina's indient, zal de beoordelingscommissie de extra pagina's niet meenemen in de beoordeling.</w:t>
      </w:r>
    </w:p>
    <w:p w14:paraId="5C35ECB5" w14:textId="77777777" w:rsidR="00FA670F" w:rsidRDefault="00FA670F" w:rsidP="00FA670F">
      <w:pPr>
        <w:spacing w:line="240" w:lineRule="auto"/>
        <w:rPr>
          <w:rFonts w:ascii="Arial" w:hAnsi="Arial" w:cs="Arial"/>
          <w:szCs w:val="20"/>
        </w:rPr>
      </w:pPr>
    </w:p>
    <w:p w14:paraId="1BC6B31F" w14:textId="77777777" w:rsidR="00FA670F" w:rsidRDefault="00FA670F" w:rsidP="00FA670F">
      <w:pPr>
        <w:spacing w:line="240" w:lineRule="auto"/>
        <w:rPr>
          <w:rFonts w:ascii="Arial" w:hAnsi="Arial" w:cs="Arial"/>
          <w:szCs w:val="20"/>
        </w:rPr>
      </w:pPr>
      <w:r>
        <w:rPr>
          <w:rFonts w:ascii="Arial" w:hAnsi="Arial" w:cs="Arial"/>
          <w:szCs w:val="20"/>
        </w:rPr>
        <w:t xml:space="preserve">Inschrijver dient zich te realiseren dat ook de inschrijving op deze Kwaliteitsonderdelen integraal onderdeel gaat vormen van de Overeenkomst, d.w.z. de Overeenkomst moet - naast de gestelde eisen/bepalingen en prijsopgaaf- conform de Inschrijving worden uitgevoerd. </w:t>
      </w:r>
    </w:p>
    <w:p w14:paraId="30D27E29" w14:textId="77777777" w:rsidR="00FA670F" w:rsidRDefault="00FA670F" w:rsidP="00FA670F">
      <w:pPr>
        <w:spacing w:line="240" w:lineRule="auto"/>
        <w:rPr>
          <w:rFonts w:ascii="Arial" w:hAnsi="Arial" w:cs="Arial"/>
          <w:szCs w:val="20"/>
        </w:rPr>
      </w:pPr>
    </w:p>
    <w:p w14:paraId="7E5F30E0" w14:textId="40048470" w:rsidR="00FA670F" w:rsidRDefault="00FA670F" w:rsidP="00FA670F">
      <w:pPr>
        <w:spacing w:line="240" w:lineRule="auto"/>
        <w:rPr>
          <w:rFonts w:ascii="Arial" w:hAnsi="Arial" w:cs="Arial"/>
          <w:b/>
          <w:bCs/>
        </w:rPr>
      </w:pPr>
      <w:r w:rsidRPr="00AB4567">
        <w:rPr>
          <w:rFonts w:ascii="Arial" w:hAnsi="Arial" w:cs="Arial"/>
          <w:b/>
          <w:bCs/>
          <w:szCs w:val="20"/>
          <w:highlight w:val="lightGray"/>
        </w:rPr>
        <w:t xml:space="preserve">Criterium 1: </w:t>
      </w:r>
      <w:r w:rsidRPr="00AB4567">
        <w:rPr>
          <w:rFonts w:ascii="Arial" w:hAnsi="Arial" w:cs="Arial"/>
          <w:b/>
          <w:bCs/>
          <w:highlight w:val="lightGray"/>
        </w:rPr>
        <w:t>Uitvoeringswijze selectie van Eisen en Wensen</w:t>
      </w:r>
    </w:p>
    <w:p w14:paraId="0D3E45A7" w14:textId="5497D0CF" w:rsidR="006C7277" w:rsidRDefault="00FA670F">
      <w:pPr>
        <w:spacing w:line="240" w:lineRule="auto"/>
        <w:rPr>
          <w:rFonts w:ascii="Arial" w:hAnsi="Arial" w:cs="Arial"/>
          <w:u w:val="single"/>
        </w:rPr>
      </w:pPr>
      <w:r w:rsidRPr="7D6F0DA6">
        <w:rPr>
          <w:rFonts w:ascii="Arial" w:hAnsi="Arial" w:cs="Arial"/>
        </w:rPr>
        <w:t xml:space="preserve">Voor de onderstaande Eisen en Wensen dient u aan te geven hoe deze </w:t>
      </w:r>
      <w:r w:rsidR="009F48F5">
        <w:rPr>
          <w:rFonts w:ascii="Arial" w:hAnsi="Arial" w:cs="Arial"/>
        </w:rPr>
        <w:t>functioneel</w:t>
      </w:r>
      <w:r w:rsidR="009F48F5" w:rsidRPr="7D6F0DA6">
        <w:rPr>
          <w:rFonts w:ascii="Arial" w:hAnsi="Arial" w:cs="Arial"/>
        </w:rPr>
        <w:t xml:space="preserve"> </w:t>
      </w:r>
      <w:r w:rsidRPr="7D6F0DA6">
        <w:rPr>
          <w:rFonts w:ascii="Arial" w:hAnsi="Arial" w:cs="Arial"/>
        </w:rPr>
        <w:t xml:space="preserve">- en indien van toepassing </w:t>
      </w:r>
      <w:r w:rsidR="002172D8">
        <w:rPr>
          <w:rFonts w:ascii="Arial" w:hAnsi="Arial" w:cs="Arial"/>
        </w:rPr>
        <w:t>technisch</w:t>
      </w:r>
      <w:r w:rsidR="002172D8" w:rsidRPr="7D6F0DA6">
        <w:rPr>
          <w:rFonts w:ascii="Arial" w:hAnsi="Arial" w:cs="Arial"/>
        </w:rPr>
        <w:t xml:space="preserve"> </w:t>
      </w:r>
      <w:r w:rsidRPr="7D6F0DA6">
        <w:rPr>
          <w:rFonts w:ascii="Arial" w:hAnsi="Arial" w:cs="Arial"/>
        </w:rPr>
        <w:t>- worden resp. kunnen worden gerealiseerd.</w:t>
      </w:r>
      <w:r w:rsidR="00620834" w:rsidRPr="7D6F0DA6">
        <w:rPr>
          <w:rFonts w:ascii="Arial" w:hAnsi="Arial" w:cs="Arial"/>
        </w:rPr>
        <w:t xml:space="preserve"> In geval van een functionele eis of </w:t>
      </w:r>
      <w:r w:rsidR="00620834" w:rsidRPr="7D6F0DA6">
        <w:rPr>
          <w:rFonts w:ascii="Arial" w:hAnsi="Arial" w:cs="Arial"/>
        </w:rPr>
        <w:lastRenderedPageBreak/>
        <w:t>wens dient dit ook gevisualiseerd te worden, bijv. met</w:t>
      </w:r>
      <w:r w:rsidR="00E336F0">
        <w:rPr>
          <w:rFonts w:ascii="Arial" w:hAnsi="Arial" w:cs="Arial"/>
        </w:rPr>
        <w:t xml:space="preserve"> </w:t>
      </w:r>
      <w:proofErr w:type="spellStart"/>
      <w:r w:rsidR="00E336F0">
        <w:rPr>
          <w:rFonts w:ascii="Arial" w:hAnsi="Arial" w:cs="Arial"/>
        </w:rPr>
        <w:t>printscreens</w:t>
      </w:r>
      <w:proofErr w:type="spellEnd"/>
      <w:r w:rsidR="00E336F0">
        <w:rPr>
          <w:rFonts w:ascii="Arial" w:hAnsi="Arial" w:cs="Arial"/>
          <w:shd w:val="clear" w:color="auto" w:fill="FFFFFF" w:themeFill="background1"/>
        </w:rPr>
        <w:t>.</w:t>
      </w:r>
      <w:r w:rsidR="00B05033">
        <w:rPr>
          <w:rFonts w:ascii="Arial" w:hAnsi="Arial" w:cs="Arial"/>
        </w:rPr>
        <w:t xml:space="preserve"> Tijdens de demofase dient u bijna alle geselecteerde Eisen en Wensen ook te demonstreren; zie verder § 5.4.2.1.</w:t>
      </w:r>
    </w:p>
    <w:p w14:paraId="033E7A93" w14:textId="77777777" w:rsidR="007C7A6B" w:rsidRPr="002172D8" w:rsidRDefault="007C7A6B">
      <w:pPr>
        <w:spacing w:line="240" w:lineRule="auto"/>
        <w:rPr>
          <w:rFonts w:ascii="Arial" w:hAnsi="Arial" w:cs="Arial"/>
          <w:u w:val="single"/>
        </w:rPr>
      </w:pPr>
    </w:p>
    <w:p w14:paraId="46CE8432" w14:textId="2C81DE6A" w:rsidR="00FA670F" w:rsidRDefault="3804863E" w:rsidP="00FA670F">
      <w:pPr>
        <w:spacing w:line="240" w:lineRule="auto"/>
        <w:rPr>
          <w:rFonts w:ascii="Arial" w:hAnsi="Arial" w:cs="Arial"/>
          <w:i/>
          <w:iCs/>
          <w:u w:val="single"/>
        </w:rPr>
      </w:pPr>
      <w:r w:rsidRPr="6FBA15CB">
        <w:rPr>
          <w:rFonts w:ascii="Arial" w:hAnsi="Arial" w:cs="Arial"/>
          <w:i/>
          <w:iCs/>
          <w:u w:val="single"/>
        </w:rPr>
        <w:t>Geselecteerde eisen</w:t>
      </w:r>
    </w:p>
    <w:p w14:paraId="4A50D6BD" w14:textId="77777777" w:rsidR="00B06BDD" w:rsidRPr="00B06BDD" w:rsidRDefault="00B06BDD" w:rsidP="00FA670F">
      <w:pPr>
        <w:spacing w:line="240" w:lineRule="auto"/>
        <w:rPr>
          <w:rFonts w:ascii="Arial" w:hAnsi="Arial" w:cs="Arial"/>
          <w:i/>
          <w:iCs/>
          <w:u w:val="single"/>
        </w:rPr>
      </w:pPr>
    </w:p>
    <w:tbl>
      <w:tblPr>
        <w:tblW w:w="9067" w:type="dxa"/>
        <w:tblCellMar>
          <w:left w:w="70" w:type="dxa"/>
          <w:right w:w="70" w:type="dxa"/>
        </w:tblCellMar>
        <w:tblLook w:val="04A0" w:firstRow="1" w:lastRow="0" w:firstColumn="1" w:lastColumn="0" w:noHBand="0" w:noVBand="1"/>
      </w:tblPr>
      <w:tblGrid>
        <w:gridCol w:w="1040"/>
        <w:gridCol w:w="1480"/>
        <w:gridCol w:w="4988"/>
        <w:gridCol w:w="1559"/>
      </w:tblGrid>
      <w:tr w:rsidR="007B22CF" w:rsidRPr="003774B9" w14:paraId="2617B7C4" w14:textId="77777777" w:rsidTr="7DD9F5FF">
        <w:trPr>
          <w:trHeight w:val="300"/>
        </w:trPr>
        <w:tc>
          <w:tcPr>
            <w:tcW w:w="104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9174AEB" w14:textId="61CE15F0" w:rsidR="007B22CF" w:rsidRPr="00D02E69" w:rsidRDefault="007B22CF" w:rsidP="00C367B6">
            <w:pPr>
              <w:spacing w:line="240" w:lineRule="auto"/>
              <w:jc w:val="center"/>
              <w:rPr>
                <w:rFonts w:ascii="Arial" w:hAnsi="Arial" w:cs="Arial"/>
                <w:b/>
                <w:bCs/>
                <w:color w:val="000000"/>
                <w:sz w:val="18"/>
              </w:rPr>
            </w:pPr>
            <w:r w:rsidRPr="00D02E69">
              <w:rPr>
                <w:rFonts w:ascii="Arial" w:hAnsi="Arial" w:cs="Arial"/>
                <w:b/>
                <w:bCs/>
                <w:color w:val="000000"/>
                <w:sz w:val="18"/>
              </w:rPr>
              <w:t>Eis-</w:t>
            </w:r>
            <w:proofErr w:type="spellStart"/>
            <w:r w:rsidRPr="00D02E69">
              <w:rPr>
                <w:rFonts w:ascii="Arial" w:hAnsi="Arial" w:cs="Arial"/>
                <w:b/>
                <w:bCs/>
                <w:color w:val="000000"/>
                <w:sz w:val="18"/>
              </w:rPr>
              <w:t>nr</w:t>
            </w:r>
            <w:proofErr w:type="spellEnd"/>
          </w:p>
        </w:tc>
        <w:tc>
          <w:tcPr>
            <w:tcW w:w="1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DA1E5F3" w14:textId="77777777" w:rsidR="007B22CF" w:rsidRPr="00D02E69" w:rsidRDefault="007B22CF" w:rsidP="00C367B6">
            <w:pPr>
              <w:spacing w:line="240" w:lineRule="auto"/>
              <w:rPr>
                <w:rFonts w:ascii="Arial" w:hAnsi="Arial" w:cs="Arial"/>
                <w:b/>
                <w:bCs/>
                <w:color w:val="000000"/>
                <w:sz w:val="18"/>
              </w:rPr>
            </w:pPr>
            <w:r w:rsidRPr="00D02E69">
              <w:rPr>
                <w:rFonts w:ascii="Arial" w:hAnsi="Arial" w:cs="Arial"/>
                <w:b/>
                <w:bCs/>
                <w:color w:val="000000"/>
                <w:sz w:val="18"/>
              </w:rPr>
              <w:t>Onderwerp</w:t>
            </w:r>
          </w:p>
        </w:tc>
        <w:tc>
          <w:tcPr>
            <w:tcW w:w="4988" w:type="dxa"/>
            <w:tcBorders>
              <w:top w:val="single" w:sz="4" w:space="0" w:color="auto"/>
              <w:left w:val="nil"/>
              <w:bottom w:val="single" w:sz="4" w:space="0" w:color="auto"/>
              <w:right w:val="single" w:sz="4" w:space="0" w:color="auto"/>
            </w:tcBorders>
            <w:shd w:val="clear" w:color="auto" w:fill="D9D9D9" w:themeFill="background1" w:themeFillShade="D9"/>
          </w:tcPr>
          <w:p w14:paraId="66FF672D" w14:textId="77777777" w:rsidR="007B22CF" w:rsidRPr="00D02E69" w:rsidRDefault="007B22CF" w:rsidP="00C367B6">
            <w:pPr>
              <w:spacing w:line="240" w:lineRule="auto"/>
              <w:rPr>
                <w:rFonts w:ascii="Arial" w:hAnsi="Arial" w:cs="Arial"/>
                <w:b/>
                <w:bCs/>
                <w:color w:val="000000"/>
                <w:sz w:val="18"/>
              </w:rPr>
            </w:pPr>
            <w:r w:rsidRPr="00D02E69">
              <w:rPr>
                <w:rFonts w:ascii="Arial" w:hAnsi="Arial" w:cs="Arial"/>
                <w:b/>
                <w:bCs/>
                <w:color w:val="000000"/>
                <w:sz w:val="18"/>
              </w:rPr>
              <w:t>Vraag</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F26299F" w14:textId="77777777" w:rsidR="007B22CF" w:rsidRPr="003774B9" w:rsidRDefault="007B22CF" w:rsidP="00C367B6">
            <w:pPr>
              <w:spacing w:line="240" w:lineRule="auto"/>
              <w:jc w:val="center"/>
              <w:rPr>
                <w:rFonts w:ascii="Calibri" w:hAnsi="Calibri" w:cs="Calibri"/>
                <w:b/>
                <w:bCs/>
                <w:color w:val="000000"/>
                <w:sz w:val="22"/>
                <w:szCs w:val="22"/>
              </w:rPr>
            </w:pPr>
            <w:r w:rsidRPr="003774B9">
              <w:rPr>
                <w:rFonts w:ascii="Calibri" w:hAnsi="Calibri" w:cs="Calibri"/>
                <w:b/>
                <w:bCs/>
                <w:color w:val="000000"/>
                <w:sz w:val="22"/>
                <w:szCs w:val="22"/>
              </w:rPr>
              <w:t>Max. punten</w:t>
            </w:r>
          </w:p>
        </w:tc>
      </w:tr>
      <w:tr w:rsidR="007B22CF" w:rsidRPr="00B05033" w14:paraId="58D31252" w14:textId="77777777" w:rsidTr="7DD9F5FF">
        <w:trPr>
          <w:trHeight w:val="2192"/>
        </w:trPr>
        <w:tc>
          <w:tcPr>
            <w:tcW w:w="1040" w:type="dxa"/>
            <w:tcBorders>
              <w:top w:val="nil"/>
              <w:left w:val="single" w:sz="4" w:space="0" w:color="auto"/>
              <w:bottom w:val="single" w:sz="4" w:space="0" w:color="auto"/>
              <w:right w:val="single" w:sz="4" w:space="0" w:color="auto"/>
            </w:tcBorders>
            <w:noWrap/>
            <w:vAlign w:val="center"/>
          </w:tcPr>
          <w:p w14:paraId="49E506AD" w14:textId="75536431" w:rsidR="00B461CA" w:rsidRPr="00D02E69" w:rsidRDefault="6FA7DF9E" w:rsidP="7DD9F5FF">
            <w:pPr>
              <w:spacing w:line="240" w:lineRule="auto"/>
              <w:jc w:val="center"/>
              <w:rPr>
                <w:rFonts w:ascii="Arial" w:hAnsi="Arial" w:cs="Arial"/>
                <w:color w:val="000000"/>
                <w:sz w:val="18"/>
              </w:rPr>
            </w:pPr>
            <w:r w:rsidRPr="7DD9F5FF">
              <w:rPr>
                <w:rFonts w:ascii="Arial" w:hAnsi="Arial" w:cs="Arial"/>
                <w:color w:val="000000" w:themeColor="text1"/>
                <w:sz w:val="18"/>
              </w:rPr>
              <w:t>E</w:t>
            </w:r>
            <w:r w:rsidR="6DF53B92" w:rsidRPr="7DD9F5FF">
              <w:rPr>
                <w:rFonts w:ascii="Arial" w:hAnsi="Arial" w:cs="Arial"/>
                <w:color w:val="000000" w:themeColor="text1"/>
                <w:sz w:val="18"/>
              </w:rPr>
              <w:t>4</w:t>
            </w:r>
            <w:r w:rsidRPr="7DD9F5FF">
              <w:rPr>
                <w:rFonts w:ascii="Arial" w:hAnsi="Arial" w:cs="Arial"/>
                <w:color w:val="000000" w:themeColor="text1"/>
                <w:sz w:val="18"/>
              </w:rPr>
              <w:t>.2</w:t>
            </w:r>
          </w:p>
          <w:p w14:paraId="76F1AF8B" w14:textId="77777777" w:rsidR="007B22CF" w:rsidRPr="00D02E69" w:rsidRDefault="007B22CF" w:rsidP="7D6F0DA6">
            <w:pPr>
              <w:spacing w:line="240" w:lineRule="auto"/>
              <w:jc w:val="center"/>
              <w:rPr>
                <w:rFonts w:ascii="Arial" w:hAnsi="Arial" w:cs="Arial"/>
                <w:color w:val="000000"/>
                <w:sz w:val="18"/>
              </w:rPr>
            </w:pPr>
          </w:p>
        </w:tc>
        <w:tc>
          <w:tcPr>
            <w:tcW w:w="1480" w:type="dxa"/>
            <w:tcBorders>
              <w:top w:val="nil"/>
              <w:left w:val="nil"/>
              <w:bottom w:val="single" w:sz="4" w:space="0" w:color="auto"/>
              <w:right w:val="single" w:sz="4" w:space="0" w:color="auto"/>
            </w:tcBorders>
            <w:noWrap/>
            <w:vAlign w:val="center"/>
          </w:tcPr>
          <w:p w14:paraId="30E8636E" w14:textId="585C5915" w:rsidR="007B22CF" w:rsidRPr="00D02E69" w:rsidRDefault="7E168502" w:rsidP="7D6F0DA6">
            <w:pPr>
              <w:spacing w:line="240" w:lineRule="auto"/>
              <w:rPr>
                <w:rFonts w:ascii="Arial" w:hAnsi="Arial" w:cs="Arial"/>
                <w:color w:val="000000"/>
                <w:sz w:val="18"/>
              </w:rPr>
            </w:pPr>
            <w:r w:rsidRPr="00D02E69">
              <w:rPr>
                <w:rFonts w:ascii="Arial" w:hAnsi="Arial" w:cs="Arial"/>
                <w:color w:val="000000" w:themeColor="text1"/>
                <w:sz w:val="18"/>
              </w:rPr>
              <w:t>IDU</w:t>
            </w:r>
          </w:p>
        </w:tc>
        <w:tc>
          <w:tcPr>
            <w:tcW w:w="4988" w:type="dxa"/>
            <w:tcBorders>
              <w:top w:val="nil"/>
              <w:left w:val="nil"/>
              <w:bottom w:val="single" w:sz="4" w:space="0" w:color="auto"/>
              <w:right w:val="single" w:sz="4" w:space="0" w:color="auto"/>
            </w:tcBorders>
            <w:vAlign w:val="center"/>
          </w:tcPr>
          <w:p w14:paraId="4DF1B351" w14:textId="4F4BB5CF" w:rsidR="6FBA15CB" w:rsidRPr="00D02E69" w:rsidRDefault="6FBA15CB">
            <w:pPr>
              <w:rPr>
                <w:rFonts w:ascii="Arial" w:eastAsia="Trebuchet MS" w:hAnsi="Arial" w:cs="Arial"/>
                <w:sz w:val="18"/>
              </w:rPr>
            </w:pPr>
            <w:r w:rsidRPr="00D02E69">
              <w:rPr>
                <w:rFonts w:ascii="Arial" w:eastAsia="Trebuchet MS" w:hAnsi="Arial" w:cs="Arial"/>
                <w:sz w:val="18"/>
              </w:rPr>
              <w:t>Het systeem moet de volledige loopbaancyclus binnen de organisatie van een medewerker ondersteunen en faciliteren, waaronder het instroomproces voor nieuwe medewerkers (</w:t>
            </w:r>
            <w:proofErr w:type="spellStart"/>
            <w:r w:rsidRPr="00D02E69">
              <w:rPr>
                <w:rFonts w:ascii="Arial" w:eastAsia="Trebuchet MS" w:hAnsi="Arial" w:cs="Arial"/>
                <w:sz w:val="18"/>
              </w:rPr>
              <w:t>onboarding</w:t>
            </w:r>
            <w:proofErr w:type="spellEnd"/>
            <w:r w:rsidRPr="00D02E69">
              <w:rPr>
                <w:rFonts w:ascii="Arial" w:eastAsia="Trebuchet MS" w:hAnsi="Arial" w:cs="Arial"/>
                <w:sz w:val="18"/>
              </w:rPr>
              <w:t xml:space="preserve">), doorstroom binnen de organisatie (functie- of </w:t>
            </w:r>
            <w:proofErr w:type="spellStart"/>
            <w:r w:rsidRPr="00D02E69">
              <w:rPr>
                <w:rFonts w:ascii="Arial" w:eastAsia="Trebuchet MS" w:hAnsi="Arial" w:cs="Arial"/>
                <w:sz w:val="18"/>
              </w:rPr>
              <w:t>afdelingwijzigingen</w:t>
            </w:r>
            <w:proofErr w:type="spellEnd"/>
            <w:r w:rsidRPr="00D02E69">
              <w:rPr>
                <w:rFonts w:ascii="Arial" w:eastAsia="Trebuchet MS" w:hAnsi="Arial" w:cs="Arial"/>
                <w:sz w:val="18"/>
              </w:rPr>
              <w:t>) en uitstroomproces bij einde dienstverband (</w:t>
            </w:r>
            <w:proofErr w:type="spellStart"/>
            <w:r w:rsidRPr="00D02E69">
              <w:rPr>
                <w:rFonts w:ascii="Arial" w:eastAsia="Trebuchet MS" w:hAnsi="Arial" w:cs="Arial"/>
                <w:sz w:val="18"/>
              </w:rPr>
              <w:t>offboarding</w:t>
            </w:r>
            <w:proofErr w:type="spellEnd"/>
            <w:r w:rsidRPr="00D02E69">
              <w:rPr>
                <w:rFonts w:ascii="Arial" w:eastAsia="Trebuchet MS" w:hAnsi="Arial" w:cs="Arial"/>
                <w:sz w:val="18"/>
              </w:rPr>
              <w:t>). Hierbij moeten deze HR-processen gestroomlijnd en digitaal ondersteund zijn.</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20C24B64" w14:textId="45315133" w:rsidR="007B22CF" w:rsidRPr="00F6112C" w:rsidRDefault="2344F17E" w:rsidP="7D6F0DA6">
            <w:pPr>
              <w:spacing w:line="240" w:lineRule="auto"/>
              <w:jc w:val="center"/>
              <w:rPr>
                <w:rFonts w:ascii="Calibri" w:hAnsi="Calibri" w:cs="Calibri"/>
                <w:color w:val="000000"/>
                <w:sz w:val="22"/>
                <w:szCs w:val="22"/>
              </w:rPr>
            </w:pPr>
            <w:r w:rsidRPr="3D4F46C8">
              <w:rPr>
                <w:rFonts w:ascii="Calibri" w:hAnsi="Calibri" w:cs="Calibri"/>
                <w:color w:val="000000" w:themeColor="text1"/>
                <w:sz w:val="22"/>
                <w:szCs w:val="22"/>
              </w:rPr>
              <w:t>50</w:t>
            </w:r>
          </w:p>
        </w:tc>
      </w:tr>
      <w:tr w:rsidR="007B22CF" w:rsidRPr="00B05033" w14:paraId="2B5E3372" w14:textId="77777777" w:rsidTr="7DD9F5FF">
        <w:trPr>
          <w:trHeight w:val="1698"/>
        </w:trPr>
        <w:tc>
          <w:tcPr>
            <w:tcW w:w="1040" w:type="dxa"/>
            <w:tcBorders>
              <w:top w:val="nil"/>
              <w:left w:val="single" w:sz="4" w:space="0" w:color="auto"/>
              <w:bottom w:val="single" w:sz="4" w:space="0" w:color="auto"/>
              <w:right w:val="single" w:sz="4" w:space="0" w:color="auto"/>
            </w:tcBorders>
            <w:noWrap/>
            <w:vAlign w:val="center"/>
          </w:tcPr>
          <w:p w14:paraId="3472A935" w14:textId="02EFE2E3" w:rsidR="007B22CF" w:rsidRPr="00D02E69" w:rsidRDefault="3001847C" w:rsidP="3D4F46C8">
            <w:pPr>
              <w:rPr>
                <w:rFonts w:ascii="Arial" w:hAnsi="Arial" w:cs="Arial"/>
                <w:color w:val="000000" w:themeColor="text1"/>
                <w:sz w:val="18"/>
              </w:rPr>
            </w:pPr>
            <w:r w:rsidRPr="7DD9F5FF">
              <w:rPr>
                <w:rFonts w:ascii="Arial" w:hAnsi="Arial" w:cs="Arial"/>
                <w:color w:val="000000" w:themeColor="text1"/>
                <w:sz w:val="18"/>
              </w:rPr>
              <w:t>E.</w:t>
            </w:r>
            <w:r w:rsidR="0EE65C98" w:rsidRPr="7DD9F5FF">
              <w:rPr>
                <w:rFonts w:ascii="Arial" w:hAnsi="Arial" w:cs="Arial"/>
                <w:color w:val="000000" w:themeColor="text1"/>
                <w:sz w:val="18"/>
              </w:rPr>
              <w:t>8</w:t>
            </w:r>
            <w:r w:rsidRPr="7DD9F5FF">
              <w:rPr>
                <w:rFonts w:ascii="Arial" w:hAnsi="Arial" w:cs="Arial"/>
                <w:color w:val="000000" w:themeColor="text1"/>
                <w:sz w:val="18"/>
              </w:rPr>
              <w:t>.3</w:t>
            </w:r>
          </w:p>
        </w:tc>
        <w:tc>
          <w:tcPr>
            <w:tcW w:w="1480" w:type="dxa"/>
            <w:tcBorders>
              <w:top w:val="nil"/>
              <w:left w:val="nil"/>
              <w:bottom w:val="single" w:sz="4" w:space="0" w:color="auto"/>
              <w:right w:val="single" w:sz="4" w:space="0" w:color="auto"/>
            </w:tcBorders>
            <w:noWrap/>
            <w:vAlign w:val="center"/>
          </w:tcPr>
          <w:p w14:paraId="2DD232CB" w14:textId="1358E72B" w:rsidR="007B22CF" w:rsidRPr="00D02E69" w:rsidRDefault="7E168502" w:rsidP="7D6F0DA6">
            <w:pPr>
              <w:spacing w:line="240" w:lineRule="auto"/>
              <w:rPr>
                <w:rFonts w:ascii="Arial" w:hAnsi="Arial" w:cs="Arial"/>
                <w:color w:val="000000"/>
                <w:sz w:val="18"/>
              </w:rPr>
            </w:pPr>
            <w:r w:rsidRPr="00D02E69">
              <w:rPr>
                <w:rFonts w:ascii="Arial" w:hAnsi="Arial" w:cs="Arial"/>
                <w:color w:val="000000" w:themeColor="text1"/>
                <w:sz w:val="18"/>
              </w:rPr>
              <w:t>Verzuim</w:t>
            </w:r>
          </w:p>
        </w:tc>
        <w:tc>
          <w:tcPr>
            <w:tcW w:w="4988" w:type="dxa"/>
            <w:tcBorders>
              <w:top w:val="nil"/>
              <w:left w:val="nil"/>
              <w:bottom w:val="single" w:sz="4" w:space="0" w:color="auto"/>
              <w:right w:val="single" w:sz="4" w:space="0" w:color="auto"/>
            </w:tcBorders>
            <w:vAlign w:val="center"/>
          </w:tcPr>
          <w:p w14:paraId="289A51E6" w14:textId="77777777" w:rsidR="00B461CA" w:rsidRPr="00D02E69" w:rsidRDefault="7E168502" w:rsidP="7D6F0DA6">
            <w:pPr>
              <w:spacing w:line="240" w:lineRule="auto"/>
              <w:rPr>
                <w:rFonts w:ascii="Arial" w:hAnsi="Arial" w:cs="Arial"/>
                <w:sz w:val="18"/>
              </w:rPr>
            </w:pPr>
            <w:r w:rsidRPr="00D02E69">
              <w:rPr>
                <w:rFonts w:ascii="Arial" w:hAnsi="Arial" w:cs="Arial"/>
                <w:sz w:val="18"/>
              </w:rPr>
              <w:t>Het e-HRM-systeem faciliteert op gebruiksvriendelijke wijze alle processtappen van de Wet verbetering poortwachter, inclusief het automatisch genereren van de bijbehorende UWV-modeldocumenten en brieven, zonder dat handmatige uploads of downloads van formulieren nodig zijn</w:t>
            </w:r>
          </w:p>
          <w:p w14:paraId="73F355BB" w14:textId="77777777" w:rsidR="007B22CF" w:rsidRPr="00D02E69" w:rsidRDefault="007B22CF" w:rsidP="7D6F0DA6">
            <w:pPr>
              <w:spacing w:line="240" w:lineRule="auto"/>
              <w:rPr>
                <w:rFonts w:ascii="Arial" w:hAnsi="Arial" w:cs="Arial"/>
                <w:sz w:val="18"/>
              </w:rPr>
            </w:pP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592CEBC8" w14:textId="3CD8D36D" w:rsidR="007B22CF" w:rsidRPr="00F6112C" w:rsidRDefault="2AAD1D08" w:rsidP="7D6F0DA6">
            <w:pPr>
              <w:spacing w:line="240" w:lineRule="auto"/>
              <w:jc w:val="center"/>
              <w:rPr>
                <w:rFonts w:ascii="Calibri" w:hAnsi="Calibri" w:cs="Calibri"/>
                <w:color w:val="000000"/>
                <w:sz w:val="22"/>
                <w:szCs w:val="22"/>
              </w:rPr>
            </w:pPr>
            <w:r w:rsidRPr="3D4F46C8">
              <w:rPr>
                <w:rFonts w:ascii="Calibri" w:hAnsi="Calibri" w:cs="Calibri"/>
                <w:color w:val="000000" w:themeColor="text1"/>
                <w:sz w:val="22"/>
                <w:szCs w:val="22"/>
              </w:rPr>
              <w:t>30</w:t>
            </w:r>
          </w:p>
        </w:tc>
      </w:tr>
      <w:tr w:rsidR="008864F6" w:rsidRPr="00B05033" w14:paraId="703F8217" w14:textId="77777777" w:rsidTr="7DD9F5FF">
        <w:trPr>
          <w:trHeight w:val="1397"/>
        </w:trPr>
        <w:tc>
          <w:tcPr>
            <w:tcW w:w="1040" w:type="dxa"/>
            <w:tcBorders>
              <w:top w:val="nil"/>
              <w:left w:val="single" w:sz="4" w:space="0" w:color="auto"/>
              <w:bottom w:val="single" w:sz="4" w:space="0" w:color="auto"/>
              <w:right w:val="single" w:sz="4" w:space="0" w:color="auto"/>
            </w:tcBorders>
            <w:noWrap/>
            <w:vAlign w:val="center"/>
          </w:tcPr>
          <w:p w14:paraId="1C0E50E8" w14:textId="58711D3A" w:rsidR="008864F6" w:rsidRPr="00D02E69" w:rsidRDefault="675663E0" w:rsidP="7DD9F5FF">
            <w:pPr>
              <w:spacing w:line="240" w:lineRule="auto"/>
              <w:jc w:val="center"/>
              <w:rPr>
                <w:rFonts w:ascii="Arial" w:hAnsi="Arial" w:cs="Arial"/>
                <w:color w:val="000000"/>
                <w:sz w:val="18"/>
              </w:rPr>
            </w:pPr>
            <w:r w:rsidRPr="7DD9F5FF">
              <w:rPr>
                <w:rFonts w:ascii="Arial" w:hAnsi="Arial" w:cs="Arial"/>
                <w:color w:val="000000" w:themeColor="text1"/>
                <w:sz w:val="18"/>
              </w:rPr>
              <w:t>E</w:t>
            </w:r>
            <w:r w:rsidR="5F8D3FE0" w:rsidRPr="7DD9F5FF">
              <w:rPr>
                <w:rFonts w:ascii="Arial" w:hAnsi="Arial" w:cs="Arial"/>
                <w:color w:val="000000" w:themeColor="text1"/>
                <w:sz w:val="18"/>
              </w:rPr>
              <w:t>9</w:t>
            </w:r>
            <w:r w:rsidRPr="7DD9F5FF">
              <w:rPr>
                <w:rFonts w:ascii="Arial" w:hAnsi="Arial" w:cs="Arial"/>
                <w:color w:val="000000" w:themeColor="text1"/>
                <w:sz w:val="18"/>
              </w:rPr>
              <w:t>.1</w:t>
            </w:r>
          </w:p>
        </w:tc>
        <w:tc>
          <w:tcPr>
            <w:tcW w:w="1480" w:type="dxa"/>
            <w:tcBorders>
              <w:top w:val="nil"/>
              <w:left w:val="nil"/>
              <w:bottom w:val="single" w:sz="4" w:space="0" w:color="auto"/>
              <w:right w:val="single" w:sz="4" w:space="0" w:color="auto"/>
            </w:tcBorders>
            <w:noWrap/>
            <w:vAlign w:val="center"/>
          </w:tcPr>
          <w:p w14:paraId="6C429385" w14:textId="78FB9251" w:rsidR="008864F6" w:rsidRPr="00D02E69" w:rsidRDefault="5C9016DD" w:rsidP="7D6F0DA6">
            <w:pPr>
              <w:spacing w:line="240" w:lineRule="auto"/>
              <w:rPr>
                <w:rFonts w:ascii="Arial" w:hAnsi="Arial" w:cs="Arial"/>
                <w:color w:val="000000"/>
                <w:sz w:val="18"/>
              </w:rPr>
            </w:pPr>
            <w:r w:rsidRPr="00D02E69">
              <w:rPr>
                <w:rFonts w:ascii="Arial" w:hAnsi="Arial" w:cs="Arial"/>
                <w:color w:val="000000" w:themeColor="text1"/>
                <w:sz w:val="18"/>
              </w:rPr>
              <w:t>Externe inhuur</w:t>
            </w:r>
          </w:p>
        </w:tc>
        <w:tc>
          <w:tcPr>
            <w:tcW w:w="4988" w:type="dxa"/>
            <w:tcBorders>
              <w:top w:val="nil"/>
              <w:left w:val="nil"/>
              <w:bottom w:val="single" w:sz="4" w:space="0" w:color="auto"/>
              <w:right w:val="single" w:sz="4" w:space="0" w:color="auto"/>
            </w:tcBorders>
            <w:vAlign w:val="center"/>
          </w:tcPr>
          <w:p w14:paraId="775B6CF3" w14:textId="229DDF48" w:rsidR="008864F6" w:rsidRPr="00D02E69" w:rsidRDefault="284C3379" w:rsidP="7D6F0DA6">
            <w:pPr>
              <w:spacing w:line="240" w:lineRule="auto"/>
              <w:rPr>
                <w:rFonts w:ascii="Arial" w:hAnsi="Arial" w:cs="Arial"/>
                <w:sz w:val="18"/>
              </w:rPr>
            </w:pPr>
            <w:r w:rsidRPr="00D02E69">
              <w:rPr>
                <w:rFonts w:ascii="Arial" w:hAnsi="Arial" w:cs="Arial"/>
                <w:sz w:val="18"/>
              </w:rPr>
              <w:t xml:space="preserve">Het systeem biedt naast de HR kernfunctionaliteiten een aparte module of functionaliteit voor het beheer van extern ingehuurde krachten. Voor elke ingehuurde wordt een profiel aangemaakt met relevante gegevens (NAW, tarief, opdrachtduur, leverancier, etc.). </w:t>
            </w:r>
          </w:p>
          <w:p w14:paraId="51223AD8" w14:textId="77777777" w:rsidR="008864F6" w:rsidRPr="00D02E69" w:rsidRDefault="008864F6" w:rsidP="7D6F0DA6">
            <w:pPr>
              <w:spacing w:line="240" w:lineRule="auto"/>
              <w:rPr>
                <w:rFonts w:ascii="Arial" w:hAnsi="Arial" w:cs="Arial"/>
                <w:sz w:val="18"/>
              </w:rPr>
            </w:pPr>
          </w:p>
        </w:tc>
        <w:tc>
          <w:tcPr>
            <w:tcW w:w="1559" w:type="dxa"/>
            <w:tcBorders>
              <w:top w:val="single" w:sz="4" w:space="0" w:color="auto"/>
              <w:left w:val="single" w:sz="4" w:space="0" w:color="auto"/>
              <w:bottom w:val="single" w:sz="4" w:space="0" w:color="auto"/>
              <w:right w:val="single" w:sz="4" w:space="0" w:color="auto"/>
            </w:tcBorders>
            <w:noWrap/>
            <w:vAlign w:val="center"/>
          </w:tcPr>
          <w:p w14:paraId="29384F1B" w14:textId="52092367" w:rsidR="008864F6" w:rsidRPr="00F6112C" w:rsidRDefault="20C7BCFF" w:rsidP="7D6F0DA6">
            <w:pPr>
              <w:spacing w:line="240" w:lineRule="auto"/>
              <w:jc w:val="center"/>
              <w:rPr>
                <w:rFonts w:ascii="Calibri" w:hAnsi="Calibri" w:cs="Calibri"/>
                <w:color w:val="000000"/>
                <w:sz w:val="22"/>
                <w:szCs w:val="22"/>
              </w:rPr>
            </w:pPr>
            <w:r w:rsidRPr="3D4F46C8">
              <w:rPr>
                <w:rFonts w:ascii="Calibri" w:hAnsi="Calibri" w:cs="Calibri"/>
                <w:color w:val="000000" w:themeColor="text1"/>
                <w:sz w:val="22"/>
                <w:szCs w:val="22"/>
              </w:rPr>
              <w:t>40</w:t>
            </w:r>
          </w:p>
        </w:tc>
      </w:tr>
      <w:tr w:rsidR="007B22CF" w:rsidRPr="00B05033" w14:paraId="6D9DD725" w14:textId="77777777" w:rsidTr="7DD9F5FF">
        <w:trPr>
          <w:trHeight w:val="1840"/>
        </w:trPr>
        <w:tc>
          <w:tcPr>
            <w:tcW w:w="1040" w:type="dxa"/>
            <w:tcBorders>
              <w:top w:val="nil"/>
              <w:left w:val="single" w:sz="4" w:space="0" w:color="auto"/>
              <w:bottom w:val="single" w:sz="4" w:space="0" w:color="auto"/>
              <w:right w:val="single" w:sz="4" w:space="0" w:color="auto"/>
            </w:tcBorders>
            <w:noWrap/>
            <w:vAlign w:val="center"/>
          </w:tcPr>
          <w:p w14:paraId="57E86372" w14:textId="16247901" w:rsidR="007B22CF" w:rsidRPr="00D02E69" w:rsidRDefault="0997D124" w:rsidP="7DD9F5FF">
            <w:pPr>
              <w:spacing w:line="240" w:lineRule="auto"/>
              <w:jc w:val="center"/>
              <w:rPr>
                <w:rFonts w:ascii="Arial" w:hAnsi="Arial" w:cs="Arial"/>
                <w:color w:val="000000"/>
                <w:sz w:val="18"/>
              </w:rPr>
            </w:pPr>
            <w:r w:rsidRPr="7DD9F5FF">
              <w:rPr>
                <w:rFonts w:ascii="Arial" w:hAnsi="Arial" w:cs="Arial"/>
                <w:color w:val="000000" w:themeColor="text1"/>
                <w:sz w:val="18"/>
              </w:rPr>
              <w:t>E1</w:t>
            </w:r>
            <w:r w:rsidR="0EFFD906" w:rsidRPr="7DD9F5FF">
              <w:rPr>
                <w:rFonts w:ascii="Arial" w:hAnsi="Arial" w:cs="Arial"/>
                <w:color w:val="000000" w:themeColor="text1"/>
                <w:sz w:val="18"/>
              </w:rPr>
              <w:t>2</w:t>
            </w:r>
            <w:r w:rsidRPr="7DD9F5FF">
              <w:rPr>
                <w:rFonts w:ascii="Arial" w:hAnsi="Arial" w:cs="Arial"/>
                <w:color w:val="000000" w:themeColor="text1"/>
                <w:sz w:val="18"/>
              </w:rPr>
              <w:t>.10</w:t>
            </w:r>
          </w:p>
        </w:tc>
        <w:tc>
          <w:tcPr>
            <w:tcW w:w="1480" w:type="dxa"/>
            <w:tcBorders>
              <w:top w:val="nil"/>
              <w:left w:val="nil"/>
              <w:bottom w:val="single" w:sz="4" w:space="0" w:color="auto"/>
              <w:right w:val="single" w:sz="4" w:space="0" w:color="auto"/>
            </w:tcBorders>
            <w:noWrap/>
            <w:vAlign w:val="center"/>
          </w:tcPr>
          <w:p w14:paraId="093BEDC0" w14:textId="5DA9C6E1" w:rsidR="007B22CF" w:rsidRPr="00D02E69" w:rsidRDefault="41D40782" w:rsidP="7D6F0DA6">
            <w:pPr>
              <w:spacing w:line="240" w:lineRule="auto"/>
              <w:rPr>
                <w:rFonts w:ascii="Arial" w:hAnsi="Arial" w:cs="Arial"/>
                <w:color w:val="000000"/>
                <w:sz w:val="18"/>
              </w:rPr>
            </w:pPr>
            <w:r w:rsidRPr="00D02E69">
              <w:rPr>
                <w:rFonts w:ascii="Arial" w:hAnsi="Arial" w:cs="Arial"/>
                <w:color w:val="000000" w:themeColor="text1"/>
                <w:sz w:val="18"/>
              </w:rPr>
              <w:t>Formatie</w:t>
            </w:r>
          </w:p>
        </w:tc>
        <w:tc>
          <w:tcPr>
            <w:tcW w:w="4988" w:type="dxa"/>
            <w:tcBorders>
              <w:top w:val="nil"/>
              <w:left w:val="nil"/>
              <w:bottom w:val="single" w:sz="4" w:space="0" w:color="auto"/>
              <w:right w:val="single" w:sz="4" w:space="0" w:color="auto"/>
            </w:tcBorders>
            <w:vAlign w:val="center"/>
          </w:tcPr>
          <w:p w14:paraId="1FEDA49E" w14:textId="368CAA93" w:rsidR="6FBA15CB" w:rsidRPr="00D02E69" w:rsidRDefault="6FBA15CB">
            <w:pPr>
              <w:rPr>
                <w:rFonts w:ascii="Arial" w:eastAsia="Trebuchet MS" w:hAnsi="Arial" w:cs="Arial"/>
                <w:sz w:val="18"/>
              </w:rPr>
            </w:pPr>
            <w:r w:rsidRPr="00D02E69">
              <w:rPr>
                <w:rFonts w:ascii="Arial" w:eastAsia="Trebuchet MS" w:hAnsi="Arial" w:cs="Arial"/>
                <w:sz w:val="18"/>
              </w:rPr>
              <w:t xml:space="preserve">Het e-HRM systeem biedt volledig formatiebeheer inclusief het beheren van vacatures (openstaande plaatsen), met inzicht per organisatorische eenheid. Deze functionaliteit moet toegankelijk zijn binnen Manager </w:t>
            </w:r>
            <w:proofErr w:type="spellStart"/>
            <w:r w:rsidRPr="00D02E69">
              <w:rPr>
                <w:rFonts w:ascii="Arial" w:eastAsia="Trebuchet MS" w:hAnsi="Arial" w:cs="Arial"/>
                <w:sz w:val="18"/>
              </w:rPr>
              <w:t>Self</w:t>
            </w:r>
            <w:proofErr w:type="spellEnd"/>
            <w:r w:rsidRPr="00D02E69">
              <w:rPr>
                <w:rFonts w:ascii="Arial" w:eastAsia="Trebuchet MS" w:hAnsi="Arial" w:cs="Arial"/>
                <w:sz w:val="18"/>
              </w:rPr>
              <w:t xml:space="preserve"> Service (MSS), zodat leidinggevenden inzicht hebben in actuele formatie, vacatures en beschikbare ruimte.</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71DAAFF9" w14:textId="002497A7" w:rsidR="007B22CF" w:rsidRPr="00F6112C" w:rsidRDefault="24053DBF" w:rsidP="7D6F0DA6">
            <w:pPr>
              <w:spacing w:line="240" w:lineRule="auto"/>
              <w:jc w:val="center"/>
              <w:rPr>
                <w:rFonts w:ascii="Calibri" w:hAnsi="Calibri" w:cs="Calibri"/>
                <w:color w:val="000000"/>
                <w:sz w:val="22"/>
                <w:szCs w:val="22"/>
              </w:rPr>
            </w:pPr>
            <w:r w:rsidRPr="3D4F46C8">
              <w:rPr>
                <w:rFonts w:ascii="Calibri" w:hAnsi="Calibri" w:cs="Calibri"/>
                <w:color w:val="000000" w:themeColor="text1"/>
                <w:sz w:val="22"/>
                <w:szCs w:val="22"/>
              </w:rPr>
              <w:t>50</w:t>
            </w:r>
          </w:p>
        </w:tc>
      </w:tr>
    </w:tbl>
    <w:p w14:paraId="13BB2CFD" w14:textId="77777777" w:rsidR="00B06BDD" w:rsidRDefault="00B06BDD" w:rsidP="00FA670F">
      <w:pPr>
        <w:spacing w:line="240" w:lineRule="auto"/>
        <w:rPr>
          <w:rFonts w:ascii="Arial" w:hAnsi="Arial" w:cs="Arial"/>
          <w:u w:val="single"/>
        </w:rPr>
      </w:pPr>
    </w:p>
    <w:p w14:paraId="271EB2FE" w14:textId="77777777" w:rsidR="008864F6" w:rsidRPr="0023481D" w:rsidRDefault="008864F6" w:rsidP="00FA670F">
      <w:pPr>
        <w:spacing w:line="240" w:lineRule="auto"/>
        <w:rPr>
          <w:rFonts w:ascii="Arial" w:hAnsi="Arial" w:cs="Arial"/>
          <w:u w:val="single"/>
        </w:rPr>
      </w:pPr>
    </w:p>
    <w:p w14:paraId="007D5CA7" w14:textId="266D06C9" w:rsidR="001C7E4D" w:rsidRDefault="001C7E4D" w:rsidP="00FA670F">
      <w:pPr>
        <w:spacing w:line="240" w:lineRule="auto"/>
        <w:rPr>
          <w:rFonts w:ascii="Arial" w:hAnsi="Arial" w:cs="Arial"/>
        </w:rPr>
      </w:pPr>
      <w:r>
        <w:rPr>
          <w:rFonts w:ascii="Arial" w:hAnsi="Arial" w:cs="Arial"/>
        </w:rPr>
        <w:t xml:space="preserve">Inschrijver dient de wijze van invulling te vermelden op </w:t>
      </w:r>
      <w:r w:rsidR="00EA29D6">
        <w:rPr>
          <w:rFonts w:ascii="Arial" w:hAnsi="Arial" w:cs="Arial"/>
        </w:rPr>
        <w:t>B</w:t>
      </w:r>
      <w:r>
        <w:rPr>
          <w:rFonts w:ascii="Arial" w:hAnsi="Arial" w:cs="Arial"/>
        </w:rPr>
        <w:t xml:space="preserve">ijlage 3 </w:t>
      </w:r>
      <w:r w:rsidR="007170DC">
        <w:rPr>
          <w:rFonts w:ascii="Arial" w:hAnsi="Arial" w:cs="Arial"/>
        </w:rPr>
        <w:t>Opgaveformulier</w:t>
      </w:r>
      <w:r w:rsidR="007170DC">
        <w:rPr>
          <w:rFonts w:ascii="Arial" w:hAnsi="Arial" w:cs="Arial"/>
        </w:rPr>
        <w:t xml:space="preserve"> </w:t>
      </w:r>
      <w:r>
        <w:rPr>
          <w:rFonts w:ascii="Arial" w:hAnsi="Arial" w:cs="Arial"/>
        </w:rPr>
        <w:t>Kwaliteit.</w:t>
      </w:r>
    </w:p>
    <w:p w14:paraId="7F84010E" w14:textId="77777777" w:rsidR="001C7E4D" w:rsidRDefault="001C7E4D" w:rsidP="00FA670F">
      <w:pPr>
        <w:spacing w:line="240" w:lineRule="auto"/>
        <w:rPr>
          <w:rFonts w:ascii="Arial" w:hAnsi="Arial" w:cs="Arial"/>
        </w:rPr>
      </w:pPr>
    </w:p>
    <w:p w14:paraId="6DC38A0F" w14:textId="029BB3EE" w:rsidR="00FA670F" w:rsidRDefault="00FA670F" w:rsidP="00FA670F">
      <w:pPr>
        <w:spacing w:line="240" w:lineRule="auto"/>
        <w:rPr>
          <w:rFonts w:ascii="Arial" w:hAnsi="Arial" w:cs="Arial"/>
        </w:rPr>
      </w:pPr>
      <w:r>
        <w:rPr>
          <w:rFonts w:ascii="Arial" w:hAnsi="Arial" w:cs="Arial"/>
        </w:rPr>
        <w:t xml:space="preserve">Als eerste wordt beoordeeld of uit de beschrijving blijkt dat (volledig) wordt voldaan aan de eis. Zo nee, dan wordt de Inschrijving uitgesloten van verdere beoordeling. Bij twijfel of onduidelijkheid kan Opdrachtgever een verduidelijkingsvraag/-vragen stellen aan Inschrijver, als uit de beantwoording niet blijkt dat volledig wordt voldaan aan de eis, dan volgt uitsluiting. Let wel, de beantwoording </w:t>
      </w:r>
      <w:r w:rsidR="00C66698">
        <w:rPr>
          <w:rFonts w:ascii="Arial" w:hAnsi="Arial" w:cs="Arial"/>
        </w:rPr>
        <w:t xml:space="preserve">van een verduidelijkingsvraag </w:t>
      </w:r>
      <w:r>
        <w:rPr>
          <w:rFonts w:ascii="Arial" w:hAnsi="Arial" w:cs="Arial"/>
        </w:rPr>
        <w:t>van de Inschrijver moet een verduidelijking zijn van de Inschrijving, het mag niet een wijziging of aanvulling van de Inschrijving zijn!</w:t>
      </w:r>
    </w:p>
    <w:p w14:paraId="019444BC" w14:textId="77777777" w:rsidR="00FA670F" w:rsidRDefault="00FA670F" w:rsidP="00FA670F">
      <w:pPr>
        <w:spacing w:line="240" w:lineRule="auto"/>
        <w:rPr>
          <w:rFonts w:ascii="Arial" w:hAnsi="Arial" w:cs="Arial"/>
        </w:rPr>
      </w:pPr>
    </w:p>
    <w:p w14:paraId="301D8756" w14:textId="308B8443" w:rsidR="00FA670F" w:rsidRDefault="00FA670F" w:rsidP="00FA670F">
      <w:pPr>
        <w:spacing w:line="240" w:lineRule="auto"/>
        <w:rPr>
          <w:rFonts w:ascii="Arial" w:hAnsi="Arial" w:cs="Arial"/>
        </w:rPr>
      </w:pPr>
      <w:r>
        <w:rPr>
          <w:rFonts w:ascii="Arial" w:hAnsi="Arial" w:cs="Arial"/>
        </w:rPr>
        <w:t>Als de conclusie is dat de beschreven realisatiewijze voldoet aan de eis, dan wordt beoordeeld in welke mate dit technisch en/of functioneel aansluit op de behoeften van Opdrachtgever. Het beoordelingsteam zal dit beoordelen op technische realisatie, indien van toepassing (bijv. bij koppelingen) en/of op functionaliteit</w:t>
      </w:r>
      <w:r w:rsidR="77AE43A1" w:rsidRPr="7193CBEF">
        <w:rPr>
          <w:rFonts w:ascii="Arial" w:hAnsi="Arial" w:cs="Arial"/>
        </w:rPr>
        <w:t>.</w:t>
      </w:r>
    </w:p>
    <w:p w14:paraId="77DDBA11" w14:textId="77777777" w:rsidR="00FA670F" w:rsidRDefault="00FA670F" w:rsidP="00FA670F">
      <w:pPr>
        <w:spacing w:line="240" w:lineRule="auto"/>
        <w:rPr>
          <w:rFonts w:ascii="Arial" w:hAnsi="Arial" w:cs="Arial"/>
        </w:rPr>
      </w:pPr>
    </w:p>
    <w:p w14:paraId="103822FD" w14:textId="77777777" w:rsidR="00FA670F" w:rsidRDefault="00FA670F" w:rsidP="00FA670F">
      <w:pPr>
        <w:spacing w:line="240" w:lineRule="auto"/>
        <w:rPr>
          <w:rFonts w:ascii="Arial" w:hAnsi="Arial" w:cs="Arial"/>
        </w:rPr>
      </w:pPr>
      <w:r>
        <w:rPr>
          <w:rFonts w:ascii="Arial" w:hAnsi="Arial" w:cs="Arial"/>
        </w:rPr>
        <w:t>Als een realisatie van een eis alleen technisch is, dan zal/zullen alleen de technisch specialist(en) van het beoordelingsteam deze beoordeling doen. Bij deze beoordeling kan desgewenst ruggenspraak worden gehouden met een technisch specialist, die niet lid is van het beoordelingsteam.</w:t>
      </w:r>
    </w:p>
    <w:p w14:paraId="54A30911" w14:textId="77777777" w:rsidR="00FA670F" w:rsidRDefault="00FA670F" w:rsidP="00FA670F">
      <w:pPr>
        <w:spacing w:line="240" w:lineRule="auto"/>
        <w:rPr>
          <w:rFonts w:ascii="Arial" w:hAnsi="Arial" w:cs="Arial"/>
        </w:rPr>
      </w:pPr>
    </w:p>
    <w:p w14:paraId="0D9FC41F" w14:textId="363A4B3F" w:rsidR="00FA670F" w:rsidRDefault="00FA670F" w:rsidP="00FA670F">
      <w:pPr>
        <w:spacing w:line="240" w:lineRule="auto"/>
        <w:rPr>
          <w:rFonts w:ascii="Arial" w:hAnsi="Arial" w:cs="Arial"/>
        </w:rPr>
      </w:pPr>
      <w:r>
        <w:rPr>
          <w:rFonts w:ascii="Arial" w:hAnsi="Arial" w:cs="Arial"/>
        </w:rPr>
        <w:lastRenderedPageBreak/>
        <w:t xml:space="preserve">Deze eisen kunnen ook onderdeel zijn van de Demo (bij de gunningscriteria) en mogelijk ook van de </w:t>
      </w:r>
      <w:r w:rsidR="4C8CBB35" w:rsidRPr="5D92E201">
        <w:rPr>
          <w:rFonts w:ascii="Arial" w:hAnsi="Arial" w:cs="Arial"/>
        </w:rPr>
        <w:t>V</w:t>
      </w:r>
      <w:r w:rsidRPr="5D92E201">
        <w:rPr>
          <w:rFonts w:ascii="Arial" w:hAnsi="Arial" w:cs="Arial"/>
        </w:rPr>
        <w:t>erificatie</w:t>
      </w:r>
      <w:r>
        <w:rPr>
          <w:rFonts w:ascii="Arial" w:hAnsi="Arial" w:cs="Arial"/>
        </w:rPr>
        <w:t xml:space="preserve"> van de voorgenomen winnende Inschrijver</w:t>
      </w:r>
      <w:r w:rsidRPr="5D92E201">
        <w:rPr>
          <w:rFonts w:ascii="Arial" w:hAnsi="Arial" w:cs="Arial"/>
        </w:rPr>
        <w:t>.</w:t>
      </w:r>
    </w:p>
    <w:p w14:paraId="45337ECD" w14:textId="77777777" w:rsidR="00FA670F" w:rsidRDefault="00FA670F" w:rsidP="00FA670F">
      <w:pPr>
        <w:spacing w:line="240" w:lineRule="auto"/>
        <w:rPr>
          <w:rFonts w:ascii="Arial" w:hAnsi="Arial" w:cs="Arial"/>
          <w:b/>
          <w:bCs/>
        </w:rPr>
      </w:pPr>
    </w:p>
    <w:p w14:paraId="63945862" w14:textId="77777777" w:rsidR="00FA670F" w:rsidRPr="00B06BDD" w:rsidRDefault="00FA670F" w:rsidP="00FA670F">
      <w:pPr>
        <w:spacing w:line="240" w:lineRule="auto"/>
        <w:rPr>
          <w:rFonts w:ascii="Arial" w:hAnsi="Arial" w:cs="Arial"/>
          <w:i/>
          <w:iCs/>
          <w:u w:val="single"/>
        </w:rPr>
      </w:pPr>
      <w:r w:rsidRPr="00B06BDD">
        <w:rPr>
          <w:rFonts w:ascii="Arial" w:hAnsi="Arial" w:cs="Arial"/>
          <w:i/>
          <w:iCs/>
          <w:u w:val="single"/>
        </w:rPr>
        <w:t>Geselecteerde wensen</w:t>
      </w:r>
    </w:p>
    <w:p w14:paraId="66910C69" w14:textId="77777777" w:rsidR="00AE7BF2" w:rsidRPr="0023481D" w:rsidRDefault="00AE7BF2" w:rsidP="00FA670F">
      <w:pPr>
        <w:spacing w:line="240" w:lineRule="auto"/>
        <w:rPr>
          <w:rFonts w:ascii="Arial" w:hAnsi="Arial" w:cs="Arial"/>
          <w:b/>
        </w:rPr>
      </w:pPr>
    </w:p>
    <w:tbl>
      <w:tblPr>
        <w:tblW w:w="9067" w:type="dxa"/>
        <w:tblCellMar>
          <w:left w:w="70" w:type="dxa"/>
          <w:right w:w="70" w:type="dxa"/>
        </w:tblCellMar>
        <w:tblLook w:val="04A0" w:firstRow="1" w:lastRow="0" w:firstColumn="1" w:lastColumn="0" w:noHBand="0" w:noVBand="1"/>
      </w:tblPr>
      <w:tblGrid>
        <w:gridCol w:w="1040"/>
        <w:gridCol w:w="1992"/>
        <w:gridCol w:w="4476"/>
        <w:gridCol w:w="1559"/>
      </w:tblGrid>
      <w:tr w:rsidR="006A50ED" w:rsidRPr="003774B9" w14:paraId="12B81919" w14:textId="77777777" w:rsidTr="7DD9F5FF">
        <w:trPr>
          <w:trHeight w:val="300"/>
        </w:trPr>
        <w:tc>
          <w:tcPr>
            <w:tcW w:w="104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C775D93" w14:textId="7C83B7CE" w:rsidR="00AE7BF2" w:rsidRPr="00D02E69" w:rsidRDefault="00AE7BF2">
            <w:pPr>
              <w:spacing w:line="240" w:lineRule="auto"/>
              <w:jc w:val="center"/>
              <w:rPr>
                <w:rFonts w:ascii="Calibri" w:hAnsi="Calibri" w:cs="Calibri"/>
                <w:b/>
                <w:bCs/>
                <w:color w:val="000000"/>
                <w:szCs w:val="20"/>
              </w:rPr>
            </w:pPr>
            <w:r w:rsidRPr="00D02E69">
              <w:rPr>
                <w:rFonts w:ascii="Calibri" w:hAnsi="Calibri" w:cs="Calibri"/>
                <w:b/>
                <w:bCs/>
                <w:color w:val="000000"/>
                <w:szCs w:val="20"/>
              </w:rPr>
              <w:t>Wens-</w:t>
            </w:r>
            <w:proofErr w:type="spellStart"/>
            <w:r w:rsidRPr="00D02E69">
              <w:rPr>
                <w:rFonts w:ascii="Calibri" w:hAnsi="Calibri" w:cs="Calibri"/>
                <w:b/>
                <w:bCs/>
                <w:color w:val="000000"/>
                <w:szCs w:val="20"/>
              </w:rPr>
              <w:t>nr</w:t>
            </w:r>
            <w:proofErr w:type="spellEnd"/>
          </w:p>
        </w:tc>
        <w:tc>
          <w:tcPr>
            <w:tcW w:w="1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A4DC55E" w14:textId="77777777" w:rsidR="00AE7BF2" w:rsidRPr="00D02E69" w:rsidRDefault="00AE7BF2">
            <w:pPr>
              <w:spacing w:line="240" w:lineRule="auto"/>
              <w:rPr>
                <w:rFonts w:ascii="Calibri" w:hAnsi="Calibri" w:cs="Calibri"/>
                <w:b/>
                <w:bCs/>
                <w:color w:val="000000"/>
                <w:szCs w:val="20"/>
              </w:rPr>
            </w:pPr>
            <w:r w:rsidRPr="00D02E69">
              <w:rPr>
                <w:rFonts w:ascii="Calibri" w:hAnsi="Calibri" w:cs="Calibri"/>
                <w:b/>
                <w:bCs/>
                <w:color w:val="000000"/>
                <w:szCs w:val="20"/>
              </w:rPr>
              <w:t>Onderwerp</w:t>
            </w:r>
          </w:p>
        </w:tc>
        <w:tc>
          <w:tcPr>
            <w:tcW w:w="4988" w:type="dxa"/>
            <w:tcBorders>
              <w:top w:val="single" w:sz="4" w:space="0" w:color="auto"/>
              <w:left w:val="nil"/>
              <w:bottom w:val="single" w:sz="4" w:space="0" w:color="auto"/>
              <w:right w:val="single" w:sz="4" w:space="0" w:color="auto"/>
            </w:tcBorders>
            <w:shd w:val="clear" w:color="auto" w:fill="D9D9D9" w:themeFill="background1" w:themeFillShade="D9"/>
          </w:tcPr>
          <w:p w14:paraId="54996F74" w14:textId="02448466" w:rsidR="00AE7BF2" w:rsidRPr="00D02E69" w:rsidRDefault="00AE7BF2">
            <w:pPr>
              <w:spacing w:line="240" w:lineRule="auto"/>
              <w:rPr>
                <w:rFonts w:ascii="Calibri" w:hAnsi="Calibri" w:cs="Calibri"/>
                <w:b/>
                <w:bCs/>
                <w:color w:val="000000"/>
                <w:szCs w:val="20"/>
              </w:rPr>
            </w:pPr>
            <w:r w:rsidRPr="00D02E69">
              <w:rPr>
                <w:rFonts w:ascii="Calibri" w:hAnsi="Calibri" w:cs="Calibri"/>
                <w:b/>
                <w:bCs/>
                <w:color w:val="000000"/>
                <w:szCs w:val="20"/>
              </w:rPr>
              <w:t>Vraag</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7FBD21A" w14:textId="77777777" w:rsidR="00AE7BF2" w:rsidRPr="00D02E69" w:rsidRDefault="00AE7BF2">
            <w:pPr>
              <w:spacing w:line="240" w:lineRule="auto"/>
              <w:jc w:val="center"/>
              <w:rPr>
                <w:rFonts w:ascii="Calibri" w:hAnsi="Calibri" w:cs="Calibri"/>
                <w:b/>
                <w:bCs/>
                <w:color w:val="000000"/>
                <w:szCs w:val="20"/>
              </w:rPr>
            </w:pPr>
            <w:r w:rsidRPr="00D02E69">
              <w:rPr>
                <w:rFonts w:ascii="Calibri" w:hAnsi="Calibri" w:cs="Calibri"/>
                <w:b/>
                <w:bCs/>
                <w:color w:val="000000"/>
                <w:szCs w:val="20"/>
              </w:rPr>
              <w:t>Max. punten</w:t>
            </w:r>
          </w:p>
        </w:tc>
      </w:tr>
      <w:tr w:rsidR="00AE7BF2" w:rsidRPr="003774B9" w14:paraId="092B26C8" w14:textId="77777777" w:rsidTr="7DD9F5FF">
        <w:trPr>
          <w:trHeight w:val="1420"/>
        </w:trPr>
        <w:tc>
          <w:tcPr>
            <w:tcW w:w="1040" w:type="dxa"/>
            <w:tcBorders>
              <w:top w:val="nil"/>
              <w:left w:val="single" w:sz="4" w:space="0" w:color="auto"/>
              <w:bottom w:val="single" w:sz="4" w:space="0" w:color="auto"/>
              <w:right w:val="single" w:sz="4" w:space="0" w:color="auto"/>
            </w:tcBorders>
            <w:noWrap/>
            <w:vAlign w:val="bottom"/>
          </w:tcPr>
          <w:p w14:paraId="06B7AE14" w14:textId="4C8790B6" w:rsidR="6FBA15CB" w:rsidRPr="00D02E69" w:rsidRDefault="7465D5F3" w:rsidP="7DD9F5FF">
            <w:pPr>
              <w:rPr>
                <w:rFonts w:ascii="Arial" w:eastAsia="Aptos Narrow" w:hAnsi="Arial" w:cs="Arial"/>
                <w:color w:val="000000" w:themeColor="text1"/>
                <w:sz w:val="18"/>
              </w:rPr>
            </w:pPr>
            <w:r w:rsidRPr="7DD9F5FF">
              <w:rPr>
                <w:rFonts w:ascii="Arial" w:eastAsia="Aptos Narrow" w:hAnsi="Arial" w:cs="Arial"/>
                <w:color w:val="000000" w:themeColor="text1"/>
                <w:sz w:val="18"/>
              </w:rPr>
              <w:t>W.09</w:t>
            </w:r>
            <w:r w:rsidR="234AA763" w:rsidRPr="7DD9F5FF">
              <w:rPr>
                <w:rFonts w:ascii="Arial" w:eastAsia="Aptos Narrow" w:hAnsi="Arial" w:cs="Arial"/>
                <w:color w:val="000000" w:themeColor="text1"/>
                <w:sz w:val="18"/>
              </w:rPr>
              <w:t xml:space="preserve"> </w:t>
            </w:r>
          </w:p>
        </w:tc>
        <w:tc>
          <w:tcPr>
            <w:tcW w:w="1480" w:type="dxa"/>
            <w:tcBorders>
              <w:top w:val="nil"/>
              <w:left w:val="nil"/>
              <w:bottom w:val="single" w:sz="4" w:space="0" w:color="auto"/>
              <w:right w:val="single" w:sz="4" w:space="0" w:color="auto"/>
            </w:tcBorders>
            <w:noWrap/>
            <w:vAlign w:val="bottom"/>
          </w:tcPr>
          <w:p w14:paraId="48EBFC8F" w14:textId="7D6EF35A" w:rsidR="6FBA15CB" w:rsidRPr="00D02E69" w:rsidRDefault="6FBA15CB">
            <w:pPr>
              <w:rPr>
                <w:rFonts w:ascii="Arial" w:eastAsia="Aptos Narrow" w:hAnsi="Arial" w:cs="Arial"/>
                <w:color w:val="000000" w:themeColor="text1"/>
                <w:sz w:val="18"/>
              </w:rPr>
            </w:pPr>
            <w:r w:rsidRPr="00D02E69">
              <w:rPr>
                <w:rFonts w:ascii="Arial" w:eastAsia="Aptos Narrow" w:hAnsi="Arial" w:cs="Arial"/>
                <w:color w:val="000000" w:themeColor="text1"/>
                <w:sz w:val="18"/>
              </w:rPr>
              <w:t>Rapportage &amp; Analytics</w:t>
            </w:r>
          </w:p>
        </w:tc>
        <w:tc>
          <w:tcPr>
            <w:tcW w:w="4988" w:type="dxa"/>
            <w:tcBorders>
              <w:top w:val="nil"/>
              <w:left w:val="nil"/>
              <w:bottom w:val="single" w:sz="4" w:space="0" w:color="auto"/>
              <w:right w:val="single" w:sz="4" w:space="0" w:color="auto"/>
            </w:tcBorders>
          </w:tcPr>
          <w:p w14:paraId="1946033F" w14:textId="7EE90535" w:rsidR="6FBA15CB" w:rsidRPr="00D02E69" w:rsidRDefault="234AA763" w:rsidP="7DD9F5FF">
            <w:pPr>
              <w:rPr>
                <w:rFonts w:ascii="Arial" w:hAnsi="Arial" w:cs="Arial"/>
                <w:color w:val="000000" w:themeColor="text1"/>
                <w:sz w:val="18"/>
                <w:highlight w:val="yellow"/>
              </w:rPr>
            </w:pPr>
            <w:r w:rsidRPr="7DD9F5FF">
              <w:rPr>
                <w:rFonts w:ascii="Arial" w:eastAsia="Aptos Narrow" w:hAnsi="Arial" w:cs="Arial"/>
                <w:color w:val="000000" w:themeColor="text1"/>
                <w:sz w:val="18"/>
              </w:rPr>
              <w:t xml:space="preserve">Het systeem kan (indien op enig moment gewenst) probleemloos koppelen met Microsoft Power BI </w:t>
            </w:r>
            <w:r w:rsidR="388DD375" w:rsidRPr="7DD9F5FF">
              <w:rPr>
                <w:rFonts w:ascii="Arial" w:eastAsia="Aptos Narrow" w:hAnsi="Arial" w:cs="Arial"/>
                <w:color w:val="000000" w:themeColor="text1"/>
                <w:sz w:val="18"/>
              </w:rPr>
              <w:t>en/</w:t>
            </w:r>
            <w:r w:rsidRPr="7DD9F5FF">
              <w:rPr>
                <w:rFonts w:ascii="Arial" w:eastAsia="Aptos Narrow" w:hAnsi="Arial" w:cs="Arial"/>
                <w:color w:val="000000" w:themeColor="text1"/>
                <w:sz w:val="18"/>
              </w:rPr>
              <w:t xml:space="preserve">of </w:t>
            </w:r>
            <w:proofErr w:type="spellStart"/>
            <w:r w:rsidRPr="7DD9F5FF">
              <w:rPr>
                <w:rFonts w:ascii="Arial" w:eastAsia="Aptos Narrow" w:hAnsi="Arial" w:cs="Arial"/>
                <w:color w:val="000000" w:themeColor="text1"/>
                <w:sz w:val="18"/>
              </w:rPr>
              <w:t>Cognos</w:t>
            </w:r>
            <w:proofErr w:type="spellEnd"/>
            <w:r w:rsidRPr="7DD9F5FF">
              <w:rPr>
                <w:rFonts w:ascii="Arial" w:eastAsia="Aptos Narrow" w:hAnsi="Arial" w:cs="Arial"/>
                <w:color w:val="000000" w:themeColor="text1"/>
                <w:sz w:val="18"/>
              </w:rPr>
              <w:t xml:space="preserve"> voor geavanceerde analyses en visualisaties. Bijvoorbeeld via een standaard connector of API, zodat HR-data eenvoudig in de Power BI-omgeving van de organisatie gebruikt kan worden.</w:t>
            </w:r>
            <w:r w:rsidRPr="7DD9F5FF">
              <w:rPr>
                <w:rFonts w:ascii="Arial" w:hAnsi="Arial" w:cs="Arial"/>
                <w:color w:val="000000" w:themeColor="text1"/>
                <w:sz w:val="18"/>
                <w:highlight w:val="yellow"/>
              </w:rPr>
              <w:t xml:space="preserve">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6AB6FD95" w14:textId="64EA6A86" w:rsidR="00AE7BF2" w:rsidRPr="00D02E69" w:rsidRDefault="3E68210A" w:rsidP="7D6F0DA6">
            <w:pPr>
              <w:spacing w:line="240" w:lineRule="auto"/>
              <w:jc w:val="center"/>
              <w:rPr>
                <w:rFonts w:ascii="Calibri" w:hAnsi="Calibri" w:cs="Calibri"/>
                <w:color w:val="000000"/>
                <w:szCs w:val="20"/>
              </w:rPr>
            </w:pPr>
            <w:r w:rsidRPr="00D02E69">
              <w:rPr>
                <w:rFonts w:ascii="Calibri" w:hAnsi="Calibri" w:cs="Calibri"/>
                <w:color w:val="000000" w:themeColor="text1"/>
                <w:szCs w:val="20"/>
              </w:rPr>
              <w:t>4</w:t>
            </w:r>
            <w:r w:rsidR="30489229" w:rsidRPr="00D02E69">
              <w:rPr>
                <w:rFonts w:ascii="Calibri" w:hAnsi="Calibri" w:cs="Calibri"/>
                <w:color w:val="000000" w:themeColor="text1"/>
                <w:szCs w:val="20"/>
              </w:rPr>
              <w:t>0</w:t>
            </w:r>
          </w:p>
        </w:tc>
      </w:tr>
      <w:tr w:rsidR="00AE7BF2" w:rsidRPr="003774B9" w14:paraId="14A9E6CD" w14:textId="77777777" w:rsidTr="7DD9F5FF">
        <w:trPr>
          <w:trHeight w:val="300"/>
        </w:trPr>
        <w:tc>
          <w:tcPr>
            <w:tcW w:w="1040" w:type="dxa"/>
            <w:tcBorders>
              <w:top w:val="nil"/>
              <w:left w:val="single" w:sz="4" w:space="0" w:color="auto"/>
              <w:bottom w:val="single" w:sz="4" w:space="0" w:color="auto"/>
              <w:right w:val="single" w:sz="4" w:space="0" w:color="auto"/>
            </w:tcBorders>
            <w:noWrap/>
            <w:vAlign w:val="bottom"/>
          </w:tcPr>
          <w:p w14:paraId="24B747B5" w14:textId="349A15CA" w:rsidR="6FBA15CB" w:rsidRPr="00D02E69" w:rsidRDefault="08E411DF" w:rsidP="7DD9F5FF">
            <w:pPr>
              <w:rPr>
                <w:rFonts w:ascii="Arial" w:eastAsia="Aptos Narrow" w:hAnsi="Arial" w:cs="Arial"/>
                <w:color w:val="000000" w:themeColor="text1"/>
                <w:sz w:val="18"/>
              </w:rPr>
            </w:pPr>
            <w:r w:rsidRPr="7DD9F5FF">
              <w:rPr>
                <w:rFonts w:ascii="Arial" w:eastAsia="Aptos Narrow" w:hAnsi="Arial" w:cs="Arial"/>
                <w:color w:val="000000" w:themeColor="text1"/>
                <w:sz w:val="18"/>
              </w:rPr>
              <w:t>W.10</w:t>
            </w:r>
          </w:p>
        </w:tc>
        <w:tc>
          <w:tcPr>
            <w:tcW w:w="1480" w:type="dxa"/>
            <w:tcBorders>
              <w:top w:val="nil"/>
              <w:left w:val="nil"/>
              <w:bottom w:val="single" w:sz="4" w:space="0" w:color="auto"/>
              <w:right w:val="single" w:sz="4" w:space="0" w:color="auto"/>
            </w:tcBorders>
            <w:noWrap/>
            <w:vAlign w:val="bottom"/>
          </w:tcPr>
          <w:p w14:paraId="5B7721BF" w14:textId="58083484" w:rsidR="6FBA15CB" w:rsidRPr="00D02E69" w:rsidRDefault="6FBA15CB">
            <w:pPr>
              <w:rPr>
                <w:rFonts w:ascii="Arial" w:eastAsia="Aptos Narrow" w:hAnsi="Arial" w:cs="Arial"/>
                <w:color w:val="000000" w:themeColor="text1"/>
                <w:sz w:val="18"/>
              </w:rPr>
            </w:pPr>
            <w:r w:rsidRPr="00D02E69">
              <w:rPr>
                <w:rFonts w:ascii="Arial" w:eastAsia="Aptos Narrow" w:hAnsi="Arial" w:cs="Arial"/>
                <w:color w:val="000000" w:themeColor="text1"/>
                <w:sz w:val="18"/>
              </w:rPr>
              <w:t>AI-functionaliteit &amp; toekomstbestendigheid</w:t>
            </w:r>
          </w:p>
        </w:tc>
        <w:tc>
          <w:tcPr>
            <w:tcW w:w="4988" w:type="dxa"/>
            <w:tcBorders>
              <w:top w:val="nil"/>
              <w:left w:val="nil"/>
              <w:bottom w:val="single" w:sz="4" w:space="0" w:color="auto"/>
              <w:right w:val="single" w:sz="4" w:space="0" w:color="auto"/>
            </w:tcBorders>
          </w:tcPr>
          <w:p w14:paraId="4E33F55E" w14:textId="1F8821B0" w:rsidR="6FBA15CB" w:rsidRPr="00D02E69" w:rsidRDefault="6FBA15CB">
            <w:pPr>
              <w:rPr>
                <w:rFonts w:ascii="Arial" w:hAnsi="Arial" w:cs="Arial"/>
                <w:color w:val="000000" w:themeColor="text1"/>
                <w:sz w:val="18"/>
                <w:highlight w:val="yellow"/>
              </w:rPr>
            </w:pPr>
            <w:r w:rsidRPr="00D02E69">
              <w:rPr>
                <w:rFonts w:ascii="Arial" w:eastAsia="Aptos Narrow" w:hAnsi="Arial" w:cs="Arial"/>
                <w:color w:val="000000" w:themeColor="text1"/>
                <w:sz w:val="18"/>
              </w:rPr>
              <w:t>Het systeem biedt mogelijkheden om repetitieve taken door software-robots uit te laten voeren (bijv. automatisch formulieren invullen of declaraties controleren), zodat personeel wordt ontlast en processen sneller verlopen.</w:t>
            </w:r>
            <w:r w:rsidRPr="00D02E69">
              <w:rPr>
                <w:rFonts w:ascii="Arial" w:hAnsi="Arial" w:cs="Arial"/>
                <w:color w:val="000000" w:themeColor="text1"/>
                <w:sz w:val="18"/>
                <w:highlight w:val="yellow"/>
              </w:rPr>
              <w:t xml:space="preserve">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3FF77E02" w14:textId="544B5626" w:rsidR="00AE7BF2" w:rsidRPr="00D02E69" w:rsidRDefault="3E68210A" w:rsidP="7D6F0DA6">
            <w:pPr>
              <w:spacing w:line="240" w:lineRule="auto"/>
              <w:jc w:val="center"/>
              <w:rPr>
                <w:rFonts w:ascii="Calibri" w:hAnsi="Calibri" w:cs="Calibri"/>
                <w:color w:val="000000"/>
                <w:szCs w:val="20"/>
              </w:rPr>
            </w:pPr>
            <w:r w:rsidRPr="00D02E69">
              <w:rPr>
                <w:rFonts w:ascii="Calibri" w:hAnsi="Calibri" w:cs="Calibri"/>
                <w:color w:val="000000" w:themeColor="text1"/>
                <w:szCs w:val="20"/>
              </w:rPr>
              <w:t>2</w:t>
            </w:r>
            <w:r w:rsidR="30489229" w:rsidRPr="00D02E69">
              <w:rPr>
                <w:rFonts w:ascii="Calibri" w:hAnsi="Calibri" w:cs="Calibri"/>
                <w:color w:val="000000" w:themeColor="text1"/>
                <w:szCs w:val="20"/>
              </w:rPr>
              <w:t>0</w:t>
            </w:r>
          </w:p>
        </w:tc>
      </w:tr>
      <w:tr w:rsidR="00A32126" w:rsidRPr="003774B9" w14:paraId="617E1060" w14:textId="77777777" w:rsidTr="7DD9F5FF">
        <w:trPr>
          <w:trHeight w:val="300"/>
        </w:trPr>
        <w:tc>
          <w:tcPr>
            <w:tcW w:w="1040" w:type="dxa"/>
            <w:tcBorders>
              <w:top w:val="nil"/>
              <w:left w:val="single" w:sz="4" w:space="0" w:color="auto"/>
              <w:bottom w:val="single" w:sz="4" w:space="0" w:color="auto"/>
              <w:right w:val="single" w:sz="4" w:space="0" w:color="auto"/>
            </w:tcBorders>
            <w:noWrap/>
            <w:vAlign w:val="bottom"/>
          </w:tcPr>
          <w:p w14:paraId="1CD9121B" w14:textId="1FA86CE2" w:rsidR="6FBA15CB" w:rsidRPr="00D02E69" w:rsidRDefault="0143AB68" w:rsidP="7DD9F5FF">
            <w:pPr>
              <w:rPr>
                <w:rFonts w:ascii="Arial" w:eastAsia="Trebuchet MS" w:hAnsi="Arial" w:cs="Arial"/>
                <w:color w:val="000000" w:themeColor="text1"/>
                <w:sz w:val="18"/>
              </w:rPr>
            </w:pPr>
            <w:r w:rsidRPr="7DD9F5FF">
              <w:rPr>
                <w:rFonts w:ascii="Arial" w:eastAsia="Trebuchet MS" w:hAnsi="Arial" w:cs="Arial"/>
                <w:color w:val="000000" w:themeColor="text1"/>
                <w:sz w:val="18"/>
              </w:rPr>
              <w:t>W.05</w:t>
            </w:r>
          </w:p>
        </w:tc>
        <w:tc>
          <w:tcPr>
            <w:tcW w:w="1480" w:type="dxa"/>
            <w:tcBorders>
              <w:top w:val="nil"/>
              <w:left w:val="nil"/>
              <w:bottom w:val="single" w:sz="4" w:space="0" w:color="auto"/>
              <w:right w:val="single" w:sz="4" w:space="0" w:color="auto"/>
            </w:tcBorders>
            <w:noWrap/>
            <w:vAlign w:val="bottom"/>
          </w:tcPr>
          <w:p w14:paraId="519F711F" w14:textId="0BA2CC5E" w:rsidR="6FBA15CB" w:rsidRPr="00D02E69" w:rsidRDefault="6FBA15CB">
            <w:pPr>
              <w:rPr>
                <w:rFonts w:ascii="Arial" w:eastAsia="Aptos Narrow" w:hAnsi="Arial" w:cs="Arial"/>
                <w:color w:val="000000" w:themeColor="text1"/>
                <w:sz w:val="18"/>
              </w:rPr>
            </w:pPr>
            <w:r w:rsidRPr="00D02E69">
              <w:rPr>
                <w:rFonts w:ascii="Arial" w:eastAsia="Aptos Narrow" w:hAnsi="Arial" w:cs="Arial"/>
                <w:color w:val="000000" w:themeColor="text1"/>
                <w:sz w:val="18"/>
              </w:rPr>
              <w:t>Verlof</w:t>
            </w:r>
          </w:p>
        </w:tc>
        <w:tc>
          <w:tcPr>
            <w:tcW w:w="4988" w:type="dxa"/>
            <w:tcBorders>
              <w:top w:val="nil"/>
              <w:left w:val="nil"/>
              <w:bottom w:val="single" w:sz="4" w:space="0" w:color="auto"/>
              <w:right w:val="single" w:sz="4" w:space="0" w:color="auto"/>
            </w:tcBorders>
          </w:tcPr>
          <w:p w14:paraId="731DAC29" w14:textId="3EC40027" w:rsidR="6FBA15CB" w:rsidRPr="00D02E69" w:rsidRDefault="6FBA15CB">
            <w:pPr>
              <w:rPr>
                <w:rFonts w:ascii="Arial" w:eastAsia="Aptos Narrow" w:hAnsi="Arial" w:cs="Arial"/>
                <w:color w:val="000000" w:themeColor="text1"/>
                <w:sz w:val="18"/>
              </w:rPr>
            </w:pPr>
            <w:r w:rsidRPr="00D02E69">
              <w:rPr>
                <w:rFonts w:ascii="Arial" w:eastAsia="Aptos Narrow" w:hAnsi="Arial" w:cs="Arial"/>
                <w:color w:val="000000" w:themeColor="text1"/>
                <w:sz w:val="18"/>
              </w:rPr>
              <w:t>Het systeem biedt de mogelijkheid om één verlofoverzicht weer te geven voor medewerkers die meerdere dienstverbanden, functies en/of rollen vervullen</w:t>
            </w:r>
          </w:p>
        </w:tc>
        <w:tc>
          <w:tcPr>
            <w:tcW w:w="1559" w:type="dxa"/>
            <w:tcBorders>
              <w:top w:val="single" w:sz="4" w:space="0" w:color="auto"/>
              <w:left w:val="single" w:sz="4" w:space="0" w:color="auto"/>
              <w:bottom w:val="single" w:sz="4" w:space="0" w:color="auto"/>
              <w:right w:val="single" w:sz="4" w:space="0" w:color="auto"/>
            </w:tcBorders>
            <w:noWrap/>
            <w:vAlign w:val="bottom"/>
          </w:tcPr>
          <w:p w14:paraId="2587B02A" w14:textId="5160CA95" w:rsidR="00A32126" w:rsidRPr="00D02E69" w:rsidRDefault="44445AA5" w:rsidP="3D4F46C8">
            <w:pPr>
              <w:spacing w:line="240" w:lineRule="auto"/>
              <w:jc w:val="center"/>
              <w:rPr>
                <w:rFonts w:ascii="Calibri" w:hAnsi="Calibri" w:cs="Calibri"/>
                <w:color w:val="000000"/>
                <w:highlight w:val="yellow"/>
              </w:rPr>
            </w:pPr>
            <w:r w:rsidRPr="00385A93">
              <w:rPr>
                <w:rFonts w:ascii="Calibri" w:hAnsi="Calibri" w:cs="Calibri"/>
                <w:color w:val="000000" w:themeColor="text1"/>
              </w:rPr>
              <w:t>30</w:t>
            </w:r>
          </w:p>
        </w:tc>
      </w:tr>
      <w:tr w:rsidR="00AE7BF2" w:rsidRPr="003774B9" w14:paraId="2EB82684" w14:textId="77777777" w:rsidTr="7DD9F5FF">
        <w:trPr>
          <w:trHeight w:val="300"/>
        </w:trPr>
        <w:tc>
          <w:tcPr>
            <w:tcW w:w="1040" w:type="dxa"/>
            <w:tcBorders>
              <w:top w:val="nil"/>
              <w:left w:val="single" w:sz="4" w:space="0" w:color="auto"/>
              <w:bottom w:val="single" w:sz="4" w:space="0" w:color="auto"/>
              <w:right w:val="single" w:sz="4" w:space="0" w:color="auto"/>
            </w:tcBorders>
            <w:noWrap/>
            <w:vAlign w:val="bottom"/>
          </w:tcPr>
          <w:p w14:paraId="5507F24E" w14:textId="2C6C8E88" w:rsidR="00AE7BF2" w:rsidRPr="00D02E69" w:rsidRDefault="75345779" w:rsidP="7DD9F5FF">
            <w:pPr>
              <w:spacing w:line="240" w:lineRule="auto"/>
              <w:jc w:val="center"/>
              <w:rPr>
                <w:rFonts w:ascii="Calibri" w:hAnsi="Calibri" w:cs="Calibri"/>
                <w:color w:val="000000"/>
              </w:rPr>
            </w:pPr>
            <w:r w:rsidRPr="7DD9F5FF">
              <w:rPr>
                <w:rFonts w:ascii="Calibri" w:hAnsi="Calibri" w:cs="Calibri"/>
                <w:color w:val="000000" w:themeColor="text1"/>
              </w:rPr>
              <w:t>W.07</w:t>
            </w:r>
          </w:p>
        </w:tc>
        <w:tc>
          <w:tcPr>
            <w:tcW w:w="1480" w:type="dxa"/>
            <w:tcBorders>
              <w:top w:val="nil"/>
              <w:left w:val="nil"/>
              <w:bottom w:val="single" w:sz="4" w:space="0" w:color="auto"/>
              <w:right w:val="single" w:sz="4" w:space="0" w:color="auto"/>
            </w:tcBorders>
            <w:noWrap/>
            <w:vAlign w:val="bottom"/>
          </w:tcPr>
          <w:p w14:paraId="2CE77E24" w14:textId="420CE856" w:rsidR="00AE7BF2" w:rsidRPr="00D02E69" w:rsidRDefault="5C9016DD" w:rsidP="2F438BB8">
            <w:pPr>
              <w:spacing w:line="240" w:lineRule="auto"/>
              <w:rPr>
                <w:rFonts w:ascii="Arial" w:hAnsi="Arial" w:cs="Arial"/>
                <w:color w:val="000000"/>
                <w:szCs w:val="20"/>
              </w:rPr>
            </w:pPr>
            <w:r w:rsidRPr="00D02E69">
              <w:rPr>
                <w:rFonts w:ascii="Arial" w:hAnsi="Arial" w:cs="Arial"/>
                <w:color w:val="000000" w:themeColor="text1"/>
                <w:szCs w:val="20"/>
              </w:rPr>
              <w:t>ESS/MSS</w:t>
            </w:r>
          </w:p>
        </w:tc>
        <w:tc>
          <w:tcPr>
            <w:tcW w:w="4988" w:type="dxa"/>
            <w:tcBorders>
              <w:top w:val="nil"/>
              <w:left w:val="nil"/>
              <w:bottom w:val="single" w:sz="4" w:space="0" w:color="auto"/>
              <w:right w:val="single" w:sz="4" w:space="0" w:color="auto"/>
            </w:tcBorders>
          </w:tcPr>
          <w:p w14:paraId="57A6DB58" w14:textId="77777777" w:rsidR="008864F6" w:rsidRPr="00D02E69" w:rsidRDefault="5C9016DD" w:rsidP="2F438BB8">
            <w:pPr>
              <w:spacing w:line="240" w:lineRule="auto"/>
              <w:rPr>
                <w:rFonts w:ascii="Arial" w:hAnsi="Arial" w:cs="Arial"/>
                <w:color w:val="000000"/>
                <w:sz w:val="18"/>
              </w:rPr>
            </w:pPr>
            <w:r w:rsidRPr="00D02E69">
              <w:rPr>
                <w:rFonts w:ascii="Arial" w:hAnsi="Arial" w:cs="Arial"/>
                <w:color w:val="000000" w:themeColor="text1"/>
                <w:sz w:val="18"/>
              </w:rPr>
              <w:t>Op mobiele apparaten zijn met de app declaraties met bewijscontrole gekoppeld aan de fotofunctionaliteit. Het is mogelijk om middels de camera op een smartphone of tablet een foto van een factuur te kunnen uploaden via het ESS portaal.</w:t>
            </w:r>
          </w:p>
          <w:p w14:paraId="47DF02D2" w14:textId="450B9E9D" w:rsidR="00AE7BF2" w:rsidRPr="00D02E69" w:rsidRDefault="00AE7BF2" w:rsidP="2F438BB8">
            <w:pPr>
              <w:spacing w:line="240" w:lineRule="auto"/>
              <w:rPr>
                <w:rFonts w:ascii="Arial" w:hAnsi="Arial" w:cs="Arial"/>
                <w:color w:val="000000"/>
                <w:szCs w:val="20"/>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1D325373" w14:textId="78D654BC" w:rsidR="00AE7BF2" w:rsidRPr="00D02E69" w:rsidRDefault="025E0AC7" w:rsidP="3D4F46C8">
            <w:pPr>
              <w:spacing w:line="240" w:lineRule="auto"/>
              <w:jc w:val="center"/>
              <w:rPr>
                <w:rFonts w:ascii="Calibri" w:hAnsi="Calibri" w:cs="Calibri"/>
                <w:color w:val="000000"/>
              </w:rPr>
            </w:pPr>
            <w:r w:rsidRPr="3D4F46C8">
              <w:rPr>
                <w:rFonts w:ascii="Calibri" w:hAnsi="Calibri" w:cs="Calibri"/>
                <w:color w:val="000000" w:themeColor="text1"/>
              </w:rPr>
              <w:t>40</w:t>
            </w:r>
          </w:p>
        </w:tc>
      </w:tr>
      <w:tr w:rsidR="00AE7BF2" w:rsidRPr="003774B9" w14:paraId="4DFD01E1" w14:textId="77777777" w:rsidTr="7DD9F5FF">
        <w:trPr>
          <w:gridAfter w:val="3"/>
          <w:wAfter w:w="8027" w:type="dxa"/>
          <w:trHeight w:val="300"/>
        </w:trPr>
        <w:tc>
          <w:tcPr>
            <w:tcW w:w="1040" w:type="dxa"/>
            <w:tcBorders>
              <w:top w:val="nil"/>
              <w:left w:val="nil"/>
              <w:bottom w:val="nil"/>
              <w:right w:val="nil"/>
            </w:tcBorders>
            <w:noWrap/>
            <w:vAlign w:val="bottom"/>
            <w:hideMark/>
          </w:tcPr>
          <w:p w14:paraId="69AA5138" w14:textId="77777777" w:rsidR="00AE7BF2" w:rsidRPr="003774B9" w:rsidRDefault="00AE7BF2">
            <w:pPr>
              <w:spacing w:line="240" w:lineRule="auto"/>
              <w:jc w:val="center"/>
              <w:rPr>
                <w:rFonts w:ascii="Calibri" w:hAnsi="Calibri" w:cs="Calibri"/>
                <w:color w:val="000000"/>
                <w:sz w:val="22"/>
                <w:szCs w:val="22"/>
              </w:rPr>
            </w:pPr>
          </w:p>
        </w:tc>
      </w:tr>
    </w:tbl>
    <w:p w14:paraId="7E3DE62F" w14:textId="77777777" w:rsidR="00FA670F" w:rsidRDefault="00FA670F" w:rsidP="00FA670F">
      <w:pPr>
        <w:spacing w:line="240" w:lineRule="auto"/>
        <w:rPr>
          <w:rFonts w:ascii="Arial" w:hAnsi="Arial" w:cs="Arial"/>
        </w:rPr>
      </w:pPr>
    </w:p>
    <w:p w14:paraId="7DB00BA2" w14:textId="3FAA04FE" w:rsidR="001C7E4D" w:rsidRPr="00487B28" w:rsidRDefault="001C7E4D" w:rsidP="00487B28">
      <w:pPr>
        <w:rPr>
          <w:rFonts w:ascii="Arial" w:hAnsi="Arial" w:cs="Arial"/>
        </w:rPr>
      </w:pPr>
      <w:r w:rsidRPr="00487B28">
        <w:rPr>
          <w:rFonts w:ascii="Arial" w:hAnsi="Arial" w:cs="Arial"/>
        </w:rPr>
        <w:t xml:space="preserve">Inschrijver dient te de wijze van invulling te vermelden op </w:t>
      </w:r>
      <w:r w:rsidR="00EA29D6">
        <w:rPr>
          <w:rFonts w:ascii="Arial" w:hAnsi="Arial" w:cs="Arial"/>
        </w:rPr>
        <w:t>B</w:t>
      </w:r>
      <w:r w:rsidRPr="00487B28">
        <w:rPr>
          <w:rFonts w:ascii="Arial" w:hAnsi="Arial" w:cs="Arial"/>
        </w:rPr>
        <w:t xml:space="preserve">ijlage 3 </w:t>
      </w:r>
      <w:r w:rsidR="007170DC">
        <w:rPr>
          <w:rFonts w:ascii="Arial" w:hAnsi="Arial" w:cs="Arial"/>
        </w:rPr>
        <w:t xml:space="preserve">Opgaveformulier </w:t>
      </w:r>
      <w:r w:rsidRPr="00487B28">
        <w:rPr>
          <w:rFonts w:ascii="Arial" w:hAnsi="Arial" w:cs="Arial"/>
        </w:rPr>
        <w:t>Kwaliteit.</w:t>
      </w:r>
    </w:p>
    <w:p w14:paraId="27B483EC" w14:textId="77777777" w:rsidR="00FA670F" w:rsidRPr="00487B28" w:rsidRDefault="00FA670F" w:rsidP="00487B28">
      <w:pPr>
        <w:rPr>
          <w:rFonts w:ascii="Arial" w:hAnsi="Arial" w:cs="Arial"/>
        </w:rPr>
      </w:pPr>
    </w:p>
    <w:p w14:paraId="54339735" w14:textId="0713AFB2" w:rsidR="00680B70" w:rsidRPr="00487B28" w:rsidRDefault="00F66002" w:rsidP="00487B28">
      <w:pPr>
        <w:rPr>
          <w:rFonts w:ascii="Arial" w:hAnsi="Arial" w:cs="Arial"/>
        </w:rPr>
      </w:pPr>
      <w:r w:rsidRPr="7DD9F5FF">
        <w:rPr>
          <w:rFonts w:ascii="Arial" w:hAnsi="Arial" w:cs="Arial"/>
        </w:rPr>
        <w:t>Als de conclusie is dat de beschreven realisatiewijze voldoet aan de wens, dan wordt b</w:t>
      </w:r>
      <w:r w:rsidR="00FA670F" w:rsidRPr="7DD9F5FF">
        <w:rPr>
          <w:rFonts w:ascii="Arial" w:hAnsi="Arial" w:cs="Arial"/>
        </w:rPr>
        <w:t xml:space="preserve">eoordeeld of en in welke mate de realisatie van de wens technisch en/of functioneel aansluit op de behoeften van Opdrachtgever. Het beoordelingsteam zal dit beoordelen op technische realisatie, indien van toepassing (bijv. bij koppelingen) en/of op functionaliteit waarbij gebruikersvriendelijkheid het beoordelingsaspect is. </w:t>
      </w:r>
    </w:p>
    <w:p w14:paraId="353BB902" w14:textId="6C7D652D" w:rsidR="7DD9F5FF" w:rsidRDefault="7DD9F5FF" w:rsidP="7DD9F5FF">
      <w:pPr>
        <w:rPr>
          <w:rFonts w:ascii="Arial" w:hAnsi="Arial" w:cs="Arial"/>
        </w:rPr>
      </w:pPr>
    </w:p>
    <w:p w14:paraId="7177B766" w14:textId="34BA84CE" w:rsidR="00F66002" w:rsidRPr="00111806" w:rsidRDefault="00FA670F" w:rsidP="00487B28">
      <w:pPr>
        <w:rPr>
          <w:rFonts w:ascii="Arial" w:hAnsi="Arial" w:cs="Arial"/>
        </w:rPr>
      </w:pPr>
      <w:r w:rsidRPr="00487B28">
        <w:rPr>
          <w:rFonts w:ascii="Arial" w:hAnsi="Arial" w:cs="Arial"/>
        </w:rPr>
        <w:t xml:space="preserve">Bij onduidelijkheid kan Opdrachtgever een verduidelijkingsvraag/-vragen stellen aan Inschrijver. </w:t>
      </w:r>
      <w:r w:rsidR="00680B70" w:rsidRPr="00487B28">
        <w:rPr>
          <w:rFonts w:ascii="Arial" w:hAnsi="Arial" w:cs="Arial"/>
        </w:rPr>
        <w:t xml:space="preserve">Let wel, de beantwoording van de Inschrijver moet een verduidelijking zijn van de Inschrijving, het mag niet een wijziging of aanvulling van de Inschrijving zijn! </w:t>
      </w:r>
      <w:r w:rsidR="00F66002" w:rsidRPr="00487B28">
        <w:rPr>
          <w:rFonts w:ascii="Arial" w:hAnsi="Arial" w:cs="Arial"/>
        </w:rPr>
        <w:t xml:space="preserve">Mocht het beoordelingsteam tot de conclusie komen dat de omschreven invulling van </w:t>
      </w:r>
      <w:r w:rsidR="00F66002" w:rsidRPr="00111806">
        <w:rPr>
          <w:rFonts w:ascii="Arial" w:hAnsi="Arial" w:cs="Arial"/>
        </w:rPr>
        <w:t xml:space="preserve">de wens feitelijk niet </w:t>
      </w:r>
      <w:r w:rsidR="00680B70" w:rsidRPr="00111806">
        <w:rPr>
          <w:rFonts w:ascii="Arial" w:hAnsi="Arial" w:cs="Arial"/>
        </w:rPr>
        <w:t>kan leiden tot een goede uitvoering van</w:t>
      </w:r>
      <w:r w:rsidR="00F66002" w:rsidRPr="00111806">
        <w:rPr>
          <w:rFonts w:ascii="Arial" w:hAnsi="Arial" w:cs="Arial"/>
        </w:rPr>
        <w:t xml:space="preserve"> de wens, dan zal het door Inschrijver gegeven antwoord van Ja worden gelezen als een Nee</w:t>
      </w:r>
      <w:r w:rsidR="00680B70" w:rsidRPr="00111806">
        <w:rPr>
          <w:rFonts w:ascii="Arial" w:hAnsi="Arial" w:cs="Arial"/>
        </w:rPr>
        <w:t xml:space="preserve"> (zie ook beoordelingscriterium 2 Programma van wensen)</w:t>
      </w:r>
      <w:r w:rsidR="00F66002" w:rsidRPr="00111806">
        <w:rPr>
          <w:rFonts w:ascii="Arial" w:hAnsi="Arial" w:cs="Arial"/>
        </w:rPr>
        <w:t>.</w:t>
      </w:r>
    </w:p>
    <w:p w14:paraId="52652D85" w14:textId="77777777" w:rsidR="00FA670F" w:rsidRPr="00111806" w:rsidRDefault="00FA670F" w:rsidP="00111806">
      <w:pPr>
        <w:rPr>
          <w:rFonts w:ascii="Arial" w:hAnsi="Arial" w:cs="Arial"/>
        </w:rPr>
      </w:pPr>
    </w:p>
    <w:p w14:paraId="0E903BFC" w14:textId="77777777" w:rsidR="00FA670F" w:rsidRPr="00111806" w:rsidRDefault="00FA670F" w:rsidP="00111806">
      <w:pPr>
        <w:rPr>
          <w:rFonts w:ascii="Arial" w:hAnsi="Arial" w:cs="Arial"/>
        </w:rPr>
      </w:pPr>
      <w:r w:rsidRPr="00111806">
        <w:rPr>
          <w:rFonts w:ascii="Arial" w:hAnsi="Arial" w:cs="Arial"/>
        </w:rPr>
        <w:t>Als een realisatie van een wens alleen technisch is, dan zal/zullen alleen de technisch specialist(en) van het beoordelingsteam deze beoordeling doen. Bij deze beoordeling kan desgewenst ruggenspraak worden gehouden met een technisch specialist, die niet lid is van het beoordelingsteam.</w:t>
      </w:r>
    </w:p>
    <w:p w14:paraId="4E59DEE7" w14:textId="77777777" w:rsidR="00FA670F" w:rsidRPr="00111806" w:rsidRDefault="00FA670F" w:rsidP="00111806">
      <w:pPr>
        <w:rPr>
          <w:rFonts w:ascii="Arial" w:hAnsi="Arial" w:cs="Arial"/>
        </w:rPr>
      </w:pPr>
    </w:p>
    <w:p w14:paraId="68C93223" w14:textId="77777777" w:rsidR="00FA670F" w:rsidRPr="00111806" w:rsidRDefault="00FA670F" w:rsidP="00111806">
      <w:pPr>
        <w:rPr>
          <w:rFonts w:ascii="Arial" w:hAnsi="Arial" w:cs="Arial"/>
        </w:rPr>
      </w:pPr>
      <w:r w:rsidRPr="00111806">
        <w:rPr>
          <w:rFonts w:ascii="Arial" w:hAnsi="Arial" w:cs="Arial"/>
        </w:rPr>
        <w:t xml:space="preserve">Deze wensen kunnen ook onderdeel zijn van de Demo (bij de gunningscriteria) en mogelijk ook van de </w:t>
      </w:r>
      <w:proofErr w:type="spellStart"/>
      <w:r w:rsidRPr="00111806">
        <w:rPr>
          <w:rFonts w:ascii="Arial" w:hAnsi="Arial" w:cs="Arial"/>
        </w:rPr>
        <w:t>Proof</w:t>
      </w:r>
      <w:proofErr w:type="spellEnd"/>
      <w:r w:rsidRPr="00111806">
        <w:rPr>
          <w:rFonts w:ascii="Arial" w:hAnsi="Arial" w:cs="Arial"/>
        </w:rPr>
        <w:t xml:space="preserve"> of concept (verificatie van de Inschrijving van de voorgenomen winnende Inschrijver).</w:t>
      </w:r>
    </w:p>
    <w:p w14:paraId="3F43A674" w14:textId="77777777" w:rsidR="00FA670F" w:rsidRDefault="00FA670F" w:rsidP="00FA670F">
      <w:pPr>
        <w:spacing w:before="120" w:after="120" w:line="240" w:lineRule="auto"/>
        <w:contextualSpacing/>
        <w:mirrorIndents/>
        <w:rPr>
          <w:rFonts w:ascii="Arial" w:hAnsi="Arial" w:cs="Arial"/>
          <w:b/>
          <w:bCs/>
          <w:szCs w:val="20"/>
        </w:rPr>
      </w:pPr>
    </w:p>
    <w:p w14:paraId="2155978B" w14:textId="34B4D8C7" w:rsidR="00FA670F" w:rsidRDefault="00FA670F" w:rsidP="00FA670F">
      <w:pPr>
        <w:spacing w:before="120" w:after="120" w:line="240" w:lineRule="auto"/>
        <w:contextualSpacing/>
        <w:mirrorIndents/>
        <w:rPr>
          <w:rFonts w:ascii="Arial" w:hAnsi="Arial" w:cs="Arial"/>
          <w:b/>
          <w:bCs/>
          <w:szCs w:val="20"/>
        </w:rPr>
      </w:pPr>
      <w:r w:rsidRPr="00AB4567">
        <w:rPr>
          <w:rFonts w:ascii="Arial" w:hAnsi="Arial" w:cs="Arial"/>
          <w:b/>
          <w:bCs/>
          <w:szCs w:val="20"/>
          <w:highlight w:val="lightGray"/>
        </w:rPr>
        <w:t>Criterium 2: Programma van wensen</w:t>
      </w:r>
    </w:p>
    <w:p w14:paraId="79EA1028" w14:textId="01BEAE3E" w:rsidR="00FA670F" w:rsidRDefault="00FA670F" w:rsidP="3338851C">
      <w:pPr>
        <w:spacing w:before="120" w:after="120" w:line="240" w:lineRule="auto"/>
        <w:contextualSpacing/>
        <w:mirrorIndents/>
        <w:rPr>
          <w:rFonts w:ascii="Arial" w:hAnsi="Arial" w:cs="Arial"/>
        </w:rPr>
      </w:pPr>
      <w:r w:rsidRPr="3338851C">
        <w:rPr>
          <w:rFonts w:ascii="Arial" w:hAnsi="Arial" w:cs="Arial"/>
        </w:rPr>
        <w:lastRenderedPageBreak/>
        <w:t xml:space="preserve">De in Bijlage </w:t>
      </w:r>
      <w:r w:rsidR="00D948D0">
        <w:rPr>
          <w:rFonts w:ascii="Arial" w:hAnsi="Arial" w:cs="Arial"/>
        </w:rPr>
        <w:t>A</w:t>
      </w:r>
      <w:r w:rsidRPr="3338851C">
        <w:rPr>
          <w:rFonts w:ascii="Arial" w:hAnsi="Arial" w:cs="Arial"/>
        </w:rPr>
        <w:t xml:space="preserve"> opgenomen wensen zal Opdrachtgever in beginsel willen afnemen bij aanvang of tijdens de overeenkomstduur. Voor een goed werking van de applicatie is realisatie van een of meerdere van deze wensen niet strikt noodzakelijk, maar kan</w:t>
      </w:r>
      <w:r w:rsidR="00700993" w:rsidRPr="3338851C">
        <w:rPr>
          <w:rFonts w:ascii="Arial" w:hAnsi="Arial" w:cs="Arial"/>
        </w:rPr>
        <w:t xml:space="preserve"> het</w:t>
      </w:r>
      <w:r w:rsidRPr="3338851C">
        <w:rPr>
          <w:rFonts w:ascii="Arial" w:hAnsi="Arial" w:cs="Arial"/>
        </w:rPr>
        <w:t xml:space="preserve"> </w:t>
      </w:r>
      <w:r w:rsidR="00700993" w:rsidRPr="3338851C">
        <w:rPr>
          <w:rFonts w:ascii="Arial" w:hAnsi="Arial" w:cs="Arial"/>
        </w:rPr>
        <w:t xml:space="preserve">wel </w:t>
      </w:r>
      <w:r w:rsidRPr="3338851C">
        <w:rPr>
          <w:rFonts w:ascii="Arial" w:hAnsi="Arial" w:cs="Arial"/>
        </w:rPr>
        <w:t xml:space="preserve">meerwaarde hebben. </w:t>
      </w:r>
    </w:p>
    <w:p w14:paraId="237ABA5B" w14:textId="77777777" w:rsidR="00FA670F" w:rsidRDefault="00FA670F" w:rsidP="00FA670F">
      <w:pPr>
        <w:spacing w:before="120" w:after="120" w:line="240" w:lineRule="auto"/>
        <w:contextualSpacing/>
        <w:mirrorIndents/>
        <w:rPr>
          <w:rFonts w:ascii="Arial" w:hAnsi="Arial" w:cs="Arial"/>
          <w:szCs w:val="20"/>
        </w:rPr>
      </w:pPr>
    </w:p>
    <w:p w14:paraId="364BF739" w14:textId="3A392FB0" w:rsidR="00FA670F" w:rsidRDefault="00FA670F" w:rsidP="00FA670F">
      <w:pPr>
        <w:spacing w:before="120" w:after="120" w:line="240" w:lineRule="auto"/>
        <w:contextualSpacing/>
        <w:mirrorIndents/>
        <w:rPr>
          <w:rFonts w:ascii="Arial" w:hAnsi="Arial" w:cs="Arial"/>
          <w:szCs w:val="20"/>
        </w:rPr>
      </w:pPr>
      <w:r>
        <w:rPr>
          <w:rFonts w:ascii="Arial" w:hAnsi="Arial" w:cs="Arial"/>
          <w:szCs w:val="20"/>
        </w:rPr>
        <w:t>Indien Inschrijver een wens beantwoordt met Ja, dan wordt het puntenaantal gescoord dat staat vermeld bij deze wens. Een Nee levert 0 punten op.</w:t>
      </w:r>
      <w:r w:rsidR="001C7E4D">
        <w:rPr>
          <w:rFonts w:ascii="Arial" w:hAnsi="Arial" w:cs="Arial"/>
          <w:szCs w:val="20"/>
        </w:rPr>
        <w:t xml:space="preserve"> U dient dit in te vullen op </w:t>
      </w:r>
      <w:r w:rsidR="00EA29D6">
        <w:rPr>
          <w:rFonts w:ascii="Arial" w:hAnsi="Arial" w:cs="Arial"/>
          <w:szCs w:val="20"/>
        </w:rPr>
        <w:t>B</w:t>
      </w:r>
      <w:r w:rsidR="001C7E4D">
        <w:rPr>
          <w:rFonts w:ascii="Arial" w:hAnsi="Arial" w:cs="Arial"/>
          <w:szCs w:val="20"/>
        </w:rPr>
        <w:t xml:space="preserve">ijlage </w:t>
      </w:r>
      <w:r w:rsidR="00683379">
        <w:rPr>
          <w:rFonts w:ascii="Arial" w:hAnsi="Arial" w:cs="Arial"/>
          <w:szCs w:val="20"/>
        </w:rPr>
        <w:t>4</w:t>
      </w:r>
      <w:r w:rsidR="001C7E4D">
        <w:rPr>
          <w:rFonts w:ascii="Arial" w:hAnsi="Arial" w:cs="Arial"/>
          <w:szCs w:val="20"/>
        </w:rPr>
        <w:t xml:space="preserve"> </w:t>
      </w:r>
      <w:r w:rsidR="00A403D4">
        <w:rPr>
          <w:rFonts w:ascii="Arial" w:hAnsi="Arial" w:cs="Arial"/>
          <w:szCs w:val="20"/>
        </w:rPr>
        <w:t>Programma van wensen.</w:t>
      </w:r>
    </w:p>
    <w:p w14:paraId="1B580819" w14:textId="77777777" w:rsidR="00FA670F" w:rsidRDefault="00FA670F" w:rsidP="00FA670F">
      <w:pPr>
        <w:spacing w:before="120" w:after="120" w:line="240" w:lineRule="auto"/>
        <w:contextualSpacing/>
        <w:mirrorIndents/>
        <w:rPr>
          <w:rFonts w:ascii="Arial" w:hAnsi="Arial" w:cs="Arial"/>
          <w:szCs w:val="20"/>
        </w:rPr>
      </w:pPr>
    </w:p>
    <w:p w14:paraId="1B3B5803" w14:textId="77777777" w:rsidR="00FA670F" w:rsidRDefault="00FA670F" w:rsidP="00FA670F">
      <w:pPr>
        <w:spacing w:before="120" w:after="120" w:line="240" w:lineRule="auto"/>
        <w:contextualSpacing/>
        <w:mirrorIndents/>
        <w:rPr>
          <w:rFonts w:ascii="Arial" w:hAnsi="Arial" w:cs="Arial"/>
          <w:szCs w:val="20"/>
        </w:rPr>
      </w:pPr>
      <w:r>
        <w:rPr>
          <w:rFonts w:ascii="Arial" w:hAnsi="Arial" w:cs="Arial"/>
          <w:szCs w:val="20"/>
        </w:rPr>
        <w:t>Het (kunnen) voldoen aan deze eisen moet relatief snel en eenvoudig objectief zijn vast te stellen.</w:t>
      </w:r>
    </w:p>
    <w:p w14:paraId="4EAC3604" w14:textId="77777777" w:rsidR="00FA670F" w:rsidRDefault="00FA670F" w:rsidP="00FA670F">
      <w:pPr>
        <w:spacing w:before="120" w:after="120" w:line="240" w:lineRule="auto"/>
        <w:contextualSpacing/>
        <w:mirrorIndents/>
        <w:rPr>
          <w:rFonts w:ascii="Arial" w:hAnsi="Arial" w:cs="Arial"/>
          <w:szCs w:val="20"/>
        </w:rPr>
      </w:pPr>
    </w:p>
    <w:p w14:paraId="3FA129DE" w14:textId="6ABCD880" w:rsidR="00FA670F" w:rsidRPr="0023481D" w:rsidRDefault="00FA670F" w:rsidP="00FA670F">
      <w:pPr>
        <w:spacing w:before="120" w:after="120" w:line="240" w:lineRule="auto"/>
        <w:contextualSpacing/>
        <w:mirrorIndents/>
        <w:rPr>
          <w:rFonts w:ascii="Arial" w:hAnsi="Arial" w:cs="Arial"/>
          <w:szCs w:val="20"/>
        </w:rPr>
      </w:pPr>
      <w:r w:rsidRPr="00234066">
        <w:rPr>
          <w:rFonts w:ascii="Arial" w:hAnsi="Arial" w:cs="Arial"/>
          <w:szCs w:val="20"/>
        </w:rPr>
        <w:t>Deze wensen kunnen ook onderdeel zijn van de Demo (bij de gunningscriteria) en mogelijk ook van de verificatie van de voorgenomen winnende Inschrijv</w:t>
      </w:r>
      <w:r w:rsidR="008E381C">
        <w:rPr>
          <w:rFonts w:ascii="Arial" w:hAnsi="Arial" w:cs="Arial"/>
          <w:szCs w:val="20"/>
        </w:rPr>
        <w:t>ing</w:t>
      </w:r>
      <w:r w:rsidRPr="00234066">
        <w:rPr>
          <w:rFonts w:ascii="Arial" w:hAnsi="Arial" w:cs="Arial"/>
          <w:szCs w:val="20"/>
        </w:rPr>
        <w:t>.</w:t>
      </w:r>
    </w:p>
    <w:p w14:paraId="5D3C2BE6" w14:textId="77777777" w:rsidR="00FA670F" w:rsidRDefault="00FA670F" w:rsidP="00FA670F">
      <w:pPr>
        <w:spacing w:before="120" w:after="120" w:line="240" w:lineRule="auto"/>
        <w:contextualSpacing/>
        <w:mirrorIndents/>
        <w:rPr>
          <w:rFonts w:ascii="Arial" w:hAnsi="Arial" w:cs="Arial"/>
          <w:b/>
          <w:bCs/>
          <w:szCs w:val="20"/>
        </w:rPr>
      </w:pPr>
      <w:bookmarkStart w:id="260" w:name="_Hlk188611326"/>
    </w:p>
    <w:p w14:paraId="686CEC92" w14:textId="18ED0EB5" w:rsidR="00FA670F" w:rsidRPr="00067B98" w:rsidRDefault="00FA670F" w:rsidP="00FA670F">
      <w:pPr>
        <w:spacing w:before="120" w:after="120" w:line="240" w:lineRule="auto"/>
        <w:contextualSpacing/>
        <w:mirrorIndents/>
        <w:rPr>
          <w:rFonts w:ascii="Arial" w:hAnsi="Arial" w:cs="Arial"/>
          <w:b/>
          <w:bCs/>
          <w:szCs w:val="20"/>
        </w:rPr>
      </w:pPr>
      <w:r w:rsidRPr="00AB4567">
        <w:rPr>
          <w:rFonts w:ascii="Arial" w:hAnsi="Arial" w:cs="Arial"/>
          <w:b/>
          <w:bCs/>
          <w:szCs w:val="20"/>
          <w:highlight w:val="lightGray"/>
        </w:rPr>
        <w:t>Criterium 3: Implementatieplan</w:t>
      </w:r>
    </w:p>
    <w:bookmarkEnd w:id="260"/>
    <w:p w14:paraId="558A3407" w14:textId="0A322F61" w:rsidR="00BA00BB" w:rsidRDefault="00FA670F" w:rsidP="00FA670F">
      <w:pPr>
        <w:spacing w:before="120" w:after="120" w:line="240" w:lineRule="auto"/>
        <w:contextualSpacing/>
        <w:mirrorIndents/>
        <w:rPr>
          <w:rFonts w:ascii="Arial" w:hAnsi="Arial" w:cs="Arial"/>
          <w:szCs w:val="20"/>
        </w:rPr>
      </w:pPr>
      <w:r w:rsidRPr="00067B98">
        <w:rPr>
          <w:rFonts w:ascii="Arial" w:hAnsi="Arial" w:cs="Arial"/>
          <w:szCs w:val="20"/>
        </w:rPr>
        <w:t>De inschrijver dient een implementatieplan aan te leveren waarin de volgende punten concreet worden beschreven:</w:t>
      </w:r>
    </w:p>
    <w:p w14:paraId="15B98275" w14:textId="77777777" w:rsidR="007312A3" w:rsidRDefault="007312A3" w:rsidP="00FA670F">
      <w:pPr>
        <w:spacing w:before="120" w:after="120" w:line="240" w:lineRule="auto"/>
        <w:contextualSpacing/>
        <w:mirrorIndents/>
        <w:rPr>
          <w:rFonts w:ascii="Arial" w:hAnsi="Arial" w:cs="Arial"/>
          <w:szCs w:val="20"/>
        </w:rPr>
      </w:pPr>
    </w:p>
    <w:tbl>
      <w:tblPr>
        <w:tblW w:w="9360" w:type="dxa"/>
        <w:tblCellMar>
          <w:left w:w="70" w:type="dxa"/>
          <w:right w:w="70" w:type="dxa"/>
        </w:tblCellMar>
        <w:tblLook w:val="04A0" w:firstRow="1" w:lastRow="0" w:firstColumn="1" w:lastColumn="0" w:noHBand="0" w:noVBand="1"/>
      </w:tblPr>
      <w:tblGrid>
        <w:gridCol w:w="400"/>
        <w:gridCol w:w="1900"/>
        <w:gridCol w:w="5840"/>
        <w:gridCol w:w="1220"/>
      </w:tblGrid>
      <w:tr w:rsidR="00BA00BB" w:rsidRPr="00BA00BB" w14:paraId="3520D652" w14:textId="77777777" w:rsidTr="00BA00BB">
        <w:trPr>
          <w:trHeight w:val="288"/>
        </w:trPr>
        <w:tc>
          <w:tcPr>
            <w:tcW w:w="4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64B1FA7" w14:textId="77777777" w:rsidR="00BA00BB" w:rsidRPr="00D266F2" w:rsidRDefault="00BA00BB" w:rsidP="00BA00BB">
            <w:pPr>
              <w:spacing w:line="240" w:lineRule="auto"/>
              <w:jc w:val="center"/>
              <w:rPr>
                <w:rFonts w:ascii="Arial" w:hAnsi="Arial" w:cs="Arial"/>
                <w:color w:val="000000"/>
                <w:szCs w:val="20"/>
              </w:rPr>
            </w:pPr>
            <w:proofErr w:type="spellStart"/>
            <w:r w:rsidRPr="00D266F2">
              <w:rPr>
                <w:rFonts w:ascii="Arial" w:hAnsi="Arial" w:cs="Arial"/>
                <w:color w:val="000000"/>
                <w:szCs w:val="20"/>
              </w:rPr>
              <w:t>Nr</w:t>
            </w:r>
            <w:proofErr w:type="spellEnd"/>
          </w:p>
        </w:tc>
        <w:tc>
          <w:tcPr>
            <w:tcW w:w="1900" w:type="dxa"/>
            <w:tcBorders>
              <w:top w:val="single" w:sz="4" w:space="0" w:color="auto"/>
              <w:left w:val="nil"/>
              <w:bottom w:val="single" w:sz="4" w:space="0" w:color="auto"/>
              <w:right w:val="single" w:sz="4" w:space="0" w:color="auto"/>
            </w:tcBorders>
            <w:shd w:val="clear" w:color="000000" w:fill="BFBFBF"/>
            <w:noWrap/>
            <w:vAlign w:val="center"/>
            <w:hideMark/>
          </w:tcPr>
          <w:p w14:paraId="1B0A20F6" w14:textId="77777777" w:rsidR="00BA00BB" w:rsidRPr="00D266F2" w:rsidRDefault="00BA00BB" w:rsidP="00BA00BB">
            <w:pPr>
              <w:spacing w:line="240" w:lineRule="auto"/>
              <w:rPr>
                <w:rFonts w:ascii="Arial" w:hAnsi="Arial" w:cs="Arial"/>
                <w:color w:val="000000"/>
                <w:szCs w:val="20"/>
              </w:rPr>
            </w:pPr>
            <w:r w:rsidRPr="00D266F2">
              <w:rPr>
                <w:rFonts w:ascii="Arial" w:hAnsi="Arial" w:cs="Arial"/>
                <w:color w:val="000000"/>
                <w:szCs w:val="20"/>
              </w:rPr>
              <w:t>Onderwerp</w:t>
            </w:r>
          </w:p>
        </w:tc>
        <w:tc>
          <w:tcPr>
            <w:tcW w:w="5840" w:type="dxa"/>
            <w:tcBorders>
              <w:top w:val="single" w:sz="4" w:space="0" w:color="auto"/>
              <w:left w:val="nil"/>
              <w:bottom w:val="single" w:sz="4" w:space="0" w:color="auto"/>
              <w:right w:val="single" w:sz="4" w:space="0" w:color="auto"/>
            </w:tcBorders>
            <w:shd w:val="clear" w:color="000000" w:fill="BFBFBF"/>
            <w:vAlign w:val="center"/>
            <w:hideMark/>
          </w:tcPr>
          <w:p w14:paraId="6E9F484B" w14:textId="77777777" w:rsidR="00BA00BB" w:rsidRPr="00D266F2" w:rsidRDefault="00BA00BB" w:rsidP="00BA00BB">
            <w:pPr>
              <w:spacing w:line="240" w:lineRule="auto"/>
              <w:rPr>
                <w:rFonts w:ascii="Arial" w:hAnsi="Arial" w:cs="Arial"/>
                <w:color w:val="000000"/>
                <w:szCs w:val="20"/>
              </w:rPr>
            </w:pPr>
            <w:r w:rsidRPr="00D266F2">
              <w:rPr>
                <w:rFonts w:ascii="Arial" w:hAnsi="Arial" w:cs="Arial"/>
                <w:color w:val="000000"/>
                <w:szCs w:val="20"/>
              </w:rPr>
              <w:t>Vraag</w:t>
            </w:r>
          </w:p>
        </w:tc>
        <w:tc>
          <w:tcPr>
            <w:tcW w:w="1220" w:type="dxa"/>
            <w:tcBorders>
              <w:top w:val="single" w:sz="4" w:space="0" w:color="auto"/>
              <w:left w:val="nil"/>
              <w:bottom w:val="single" w:sz="4" w:space="0" w:color="auto"/>
              <w:right w:val="single" w:sz="4" w:space="0" w:color="auto"/>
            </w:tcBorders>
            <w:shd w:val="clear" w:color="000000" w:fill="BFBFBF"/>
            <w:noWrap/>
            <w:vAlign w:val="center"/>
            <w:hideMark/>
          </w:tcPr>
          <w:p w14:paraId="6FA557A9" w14:textId="77777777" w:rsidR="00BA00BB" w:rsidRPr="00D266F2" w:rsidRDefault="00BA00BB" w:rsidP="00BA00BB">
            <w:pPr>
              <w:spacing w:line="240" w:lineRule="auto"/>
              <w:rPr>
                <w:rFonts w:ascii="Arial" w:hAnsi="Arial" w:cs="Arial"/>
                <w:color w:val="000000"/>
                <w:szCs w:val="20"/>
              </w:rPr>
            </w:pPr>
            <w:r w:rsidRPr="00D266F2">
              <w:rPr>
                <w:rFonts w:ascii="Arial" w:hAnsi="Arial" w:cs="Arial"/>
                <w:color w:val="000000"/>
                <w:szCs w:val="20"/>
              </w:rPr>
              <w:t>Max. punten</w:t>
            </w:r>
          </w:p>
        </w:tc>
      </w:tr>
      <w:tr w:rsidR="00BA00BB" w:rsidRPr="00BA00BB" w14:paraId="26435E55" w14:textId="77777777" w:rsidTr="00BA00BB">
        <w:trPr>
          <w:trHeight w:val="576"/>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47CADF3B" w14:textId="77777777" w:rsidR="00BA00BB" w:rsidRPr="00D266F2" w:rsidRDefault="00BA00BB" w:rsidP="00BA00BB">
            <w:pPr>
              <w:spacing w:line="240" w:lineRule="auto"/>
              <w:jc w:val="center"/>
              <w:rPr>
                <w:rFonts w:ascii="Arial" w:hAnsi="Arial" w:cs="Arial"/>
                <w:szCs w:val="20"/>
              </w:rPr>
            </w:pPr>
            <w:r w:rsidRPr="00D266F2">
              <w:rPr>
                <w:rFonts w:ascii="Arial" w:hAnsi="Arial" w:cs="Arial"/>
                <w:szCs w:val="20"/>
              </w:rPr>
              <w:t>1</w:t>
            </w:r>
          </w:p>
        </w:tc>
        <w:tc>
          <w:tcPr>
            <w:tcW w:w="1900" w:type="dxa"/>
            <w:tcBorders>
              <w:top w:val="nil"/>
              <w:left w:val="nil"/>
              <w:bottom w:val="single" w:sz="4" w:space="0" w:color="auto"/>
              <w:right w:val="single" w:sz="4" w:space="0" w:color="auto"/>
            </w:tcBorders>
            <w:shd w:val="clear" w:color="auto" w:fill="auto"/>
            <w:vAlign w:val="center"/>
            <w:hideMark/>
          </w:tcPr>
          <w:p w14:paraId="4CE2B34C" w14:textId="77777777" w:rsidR="00BA00BB" w:rsidRPr="00D266F2" w:rsidRDefault="00BA00BB" w:rsidP="00BA00BB">
            <w:pPr>
              <w:spacing w:line="240" w:lineRule="auto"/>
              <w:rPr>
                <w:rFonts w:ascii="Arial" w:hAnsi="Arial" w:cs="Arial"/>
                <w:color w:val="000000"/>
                <w:szCs w:val="20"/>
              </w:rPr>
            </w:pPr>
            <w:r w:rsidRPr="00D266F2">
              <w:rPr>
                <w:rFonts w:ascii="Arial" w:hAnsi="Arial" w:cs="Arial"/>
                <w:color w:val="000000"/>
                <w:szCs w:val="20"/>
              </w:rPr>
              <w:t xml:space="preserve">Planning: </w:t>
            </w:r>
          </w:p>
        </w:tc>
        <w:tc>
          <w:tcPr>
            <w:tcW w:w="5840" w:type="dxa"/>
            <w:tcBorders>
              <w:top w:val="nil"/>
              <w:left w:val="nil"/>
              <w:bottom w:val="single" w:sz="4" w:space="0" w:color="auto"/>
              <w:right w:val="single" w:sz="4" w:space="0" w:color="auto"/>
            </w:tcBorders>
            <w:shd w:val="clear" w:color="auto" w:fill="auto"/>
            <w:vAlign w:val="center"/>
            <w:hideMark/>
          </w:tcPr>
          <w:p w14:paraId="300554C9" w14:textId="77777777" w:rsidR="00BA00BB" w:rsidRPr="00D266F2" w:rsidRDefault="00BA00BB" w:rsidP="00BA00BB">
            <w:pPr>
              <w:spacing w:line="240" w:lineRule="auto"/>
              <w:rPr>
                <w:rFonts w:ascii="Arial" w:hAnsi="Arial" w:cs="Arial"/>
                <w:szCs w:val="20"/>
              </w:rPr>
            </w:pPr>
            <w:r w:rsidRPr="00D266F2">
              <w:rPr>
                <w:rFonts w:ascii="Arial" w:hAnsi="Arial" w:cs="Arial"/>
                <w:szCs w:val="20"/>
              </w:rPr>
              <w:t xml:space="preserve">Gedetailleerde planning met doorlooptijden en beschrijving van de formele opleveringsvorm. </w:t>
            </w:r>
          </w:p>
        </w:tc>
        <w:tc>
          <w:tcPr>
            <w:tcW w:w="1220" w:type="dxa"/>
            <w:tcBorders>
              <w:top w:val="nil"/>
              <w:left w:val="nil"/>
              <w:bottom w:val="single" w:sz="4" w:space="0" w:color="auto"/>
              <w:right w:val="single" w:sz="4" w:space="0" w:color="auto"/>
            </w:tcBorders>
            <w:shd w:val="clear" w:color="auto" w:fill="auto"/>
            <w:noWrap/>
            <w:vAlign w:val="center"/>
            <w:hideMark/>
          </w:tcPr>
          <w:p w14:paraId="57926541" w14:textId="77777777" w:rsidR="00BA00BB" w:rsidRPr="00140D77" w:rsidRDefault="00BA00BB" w:rsidP="00BA00BB">
            <w:pPr>
              <w:spacing w:line="240" w:lineRule="auto"/>
              <w:jc w:val="center"/>
              <w:rPr>
                <w:rFonts w:ascii="Arial" w:hAnsi="Arial" w:cs="Arial"/>
                <w:szCs w:val="20"/>
              </w:rPr>
            </w:pPr>
            <w:r w:rsidRPr="00140D77">
              <w:rPr>
                <w:rFonts w:ascii="Arial" w:hAnsi="Arial" w:cs="Arial"/>
                <w:szCs w:val="20"/>
              </w:rPr>
              <w:t>40</w:t>
            </w:r>
          </w:p>
        </w:tc>
      </w:tr>
      <w:tr w:rsidR="00BA00BB" w:rsidRPr="00BA00BB" w14:paraId="7C10C539" w14:textId="77777777" w:rsidTr="00BA00BB">
        <w:trPr>
          <w:trHeight w:val="576"/>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0186B60E" w14:textId="77777777" w:rsidR="00BA00BB" w:rsidRPr="00D266F2" w:rsidRDefault="00BA00BB" w:rsidP="00BA00BB">
            <w:pPr>
              <w:spacing w:line="240" w:lineRule="auto"/>
              <w:jc w:val="center"/>
              <w:rPr>
                <w:rFonts w:ascii="Arial" w:hAnsi="Arial" w:cs="Arial"/>
                <w:szCs w:val="20"/>
              </w:rPr>
            </w:pPr>
            <w:r w:rsidRPr="00D266F2">
              <w:rPr>
                <w:rFonts w:ascii="Arial" w:hAnsi="Arial" w:cs="Arial"/>
                <w:szCs w:val="20"/>
              </w:rPr>
              <w:t>2</w:t>
            </w:r>
          </w:p>
        </w:tc>
        <w:tc>
          <w:tcPr>
            <w:tcW w:w="1900" w:type="dxa"/>
            <w:tcBorders>
              <w:top w:val="nil"/>
              <w:left w:val="nil"/>
              <w:bottom w:val="single" w:sz="4" w:space="0" w:color="auto"/>
              <w:right w:val="single" w:sz="4" w:space="0" w:color="auto"/>
            </w:tcBorders>
            <w:shd w:val="clear" w:color="auto" w:fill="auto"/>
            <w:vAlign w:val="center"/>
            <w:hideMark/>
          </w:tcPr>
          <w:p w14:paraId="2802DC07" w14:textId="77777777" w:rsidR="00BA00BB" w:rsidRPr="00D266F2" w:rsidRDefault="00BA00BB" w:rsidP="00BA00BB">
            <w:pPr>
              <w:spacing w:line="240" w:lineRule="auto"/>
              <w:rPr>
                <w:rFonts w:ascii="Arial" w:hAnsi="Arial" w:cs="Arial"/>
                <w:color w:val="000000"/>
                <w:szCs w:val="20"/>
              </w:rPr>
            </w:pPr>
            <w:r w:rsidRPr="00D266F2">
              <w:rPr>
                <w:rFonts w:ascii="Arial" w:hAnsi="Arial" w:cs="Arial"/>
                <w:color w:val="000000"/>
                <w:szCs w:val="20"/>
              </w:rPr>
              <w:t>Projectfasering:</w:t>
            </w:r>
          </w:p>
        </w:tc>
        <w:tc>
          <w:tcPr>
            <w:tcW w:w="5840" w:type="dxa"/>
            <w:tcBorders>
              <w:top w:val="nil"/>
              <w:left w:val="nil"/>
              <w:bottom w:val="single" w:sz="4" w:space="0" w:color="auto"/>
              <w:right w:val="single" w:sz="4" w:space="0" w:color="auto"/>
            </w:tcBorders>
            <w:shd w:val="clear" w:color="auto" w:fill="auto"/>
            <w:vAlign w:val="center"/>
            <w:hideMark/>
          </w:tcPr>
          <w:p w14:paraId="10BFC114" w14:textId="77777777" w:rsidR="00BA00BB" w:rsidRPr="00D266F2" w:rsidRDefault="00BA00BB" w:rsidP="00BA00BB">
            <w:pPr>
              <w:spacing w:line="240" w:lineRule="auto"/>
              <w:rPr>
                <w:rFonts w:ascii="Arial" w:hAnsi="Arial" w:cs="Arial"/>
                <w:szCs w:val="20"/>
              </w:rPr>
            </w:pPr>
            <w:r w:rsidRPr="00D266F2">
              <w:rPr>
                <w:rFonts w:ascii="Arial" w:hAnsi="Arial" w:cs="Arial"/>
                <w:szCs w:val="20"/>
              </w:rPr>
              <w:t xml:space="preserve">Visueel overzicht van de projectfasen, met een korte beschrijving en opleverdatum per fase. </w:t>
            </w:r>
          </w:p>
        </w:tc>
        <w:tc>
          <w:tcPr>
            <w:tcW w:w="1220" w:type="dxa"/>
            <w:tcBorders>
              <w:top w:val="nil"/>
              <w:left w:val="nil"/>
              <w:bottom w:val="single" w:sz="4" w:space="0" w:color="auto"/>
              <w:right w:val="single" w:sz="4" w:space="0" w:color="auto"/>
            </w:tcBorders>
            <w:shd w:val="clear" w:color="auto" w:fill="auto"/>
            <w:noWrap/>
            <w:vAlign w:val="center"/>
            <w:hideMark/>
          </w:tcPr>
          <w:p w14:paraId="275ED4A7" w14:textId="77777777" w:rsidR="00BA00BB" w:rsidRPr="00140D77" w:rsidRDefault="00BA00BB" w:rsidP="00BA00BB">
            <w:pPr>
              <w:spacing w:line="240" w:lineRule="auto"/>
              <w:jc w:val="center"/>
              <w:rPr>
                <w:rFonts w:ascii="Arial" w:hAnsi="Arial" w:cs="Arial"/>
                <w:szCs w:val="20"/>
              </w:rPr>
            </w:pPr>
            <w:r w:rsidRPr="00140D77">
              <w:rPr>
                <w:rFonts w:ascii="Arial" w:hAnsi="Arial" w:cs="Arial"/>
                <w:szCs w:val="20"/>
              </w:rPr>
              <w:t>20</w:t>
            </w:r>
          </w:p>
        </w:tc>
      </w:tr>
      <w:tr w:rsidR="00BA00BB" w:rsidRPr="00BA00BB" w14:paraId="25575439" w14:textId="77777777" w:rsidTr="00BA00BB">
        <w:trPr>
          <w:trHeight w:val="576"/>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2A6B06E5" w14:textId="77777777" w:rsidR="00BA00BB" w:rsidRPr="00D266F2" w:rsidRDefault="00BA00BB" w:rsidP="00BA00BB">
            <w:pPr>
              <w:spacing w:line="240" w:lineRule="auto"/>
              <w:jc w:val="center"/>
              <w:rPr>
                <w:rFonts w:ascii="Arial" w:hAnsi="Arial" w:cs="Arial"/>
                <w:szCs w:val="20"/>
              </w:rPr>
            </w:pPr>
            <w:r w:rsidRPr="00D266F2">
              <w:rPr>
                <w:rFonts w:ascii="Arial" w:hAnsi="Arial" w:cs="Arial"/>
                <w:szCs w:val="20"/>
              </w:rPr>
              <w:t>3</w:t>
            </w:r>
          </w:p>
        </w:tc>
        <w:tc>
          <w:tcPr>
            <w:tcW w:w="1900" w:type="dxa"/>
            <w:tcBorders>
              <w:top w:val="nil"/>
              <w:left w:val="nil"/>
              <w:bottom w:val="single" w:sz="4" w:space="0" w:color="auto"/>
              <w:right w:val="single" w:sz="4" w:space="0" w:color="auto"/>
            </w:tcBorders>
            <w:shd w:val="clear" w:color="auto" w:fill="auto"/>
            <w:vAlign w:val="center"/>
            <w:hideMark/>
          </w:tcPr>
          <w:p w14:paraId="66F43FB4" w14:textId="77777777" w:rsidR="00BA00BB" w:rsidRPr="00D266F2" w:rsidRDefault="00BA00BB" w:rsidP="00BA00BB">
            <w:pPr>
              <w:spacing w:line="240" w:lineRule="auto"/>
              <w:rPr>
                <w:rFonts w:ascii="Arial" w:hAnsi="Arial" w:cs="Arial"/>
                <w:color w:val="000000"/>
                <w:szCs w:val="20"/>
              </w:rPr>
            </w:pPr>
            <w:r w:rsidRPr="00D266F2">
              <w:rPr>
                <w:rFonts w:ascii="Arial" w:hAnsi="Arial" w:cs="Arial"/>
                <w:color w:val="000000"/>
                <w:szCs w:val="20"/>
              </w:rPr>
              <w:t>Mijlpaal deelleveringen:</w:t>
            </w:r>
          </w:p>
        </w:tc>
        <w:tc>
          <w:tcPr>
            <w:tcW w:w="5840" w:type="dxa"/>
            <w:tcBorders>
              <w:top w:val="nil"/>
              <w:left w:val="nil"/>
              <w:bottom w:val="single" w:sz="4" w:space="0" w:color="auto"/>
              <w:right w:val="single" w:sz="4" w:space="0" w:color="auto"/>
            </w:tcBorders>
            <w:shd w:val="clear" w:color="auto" w:fill="auto"/>
            <w:vAlign w:val="center"/>
            <w:hideMark/>
          </w:tcPr>
          <w:p w14:paraId="433CC54A" w14:textId="77777777" w:rsidR="00BA00BB" w:rsidRPr="00D266F2" w:rsidRDefault="00BA00BB" w:rsidP="00BA00BB">
            <w:pPr>
              <w:spacing w:line="240" w:lineRule="auto"/>
              <w:rPr>
                <w:rFonts w:ascii="Arial" w:hAnsi="Arial" w:cs="Arial"/>
                <w:szCs w:val="20"/>
              </w:rPr>
            </w:pPr>
            <w:r w:rsidRPr="00D266F2">
              <w:rPr>
                <w:rFonts w:ascii="Arial" w:hAnsi="Arial" w:cs="Arial"/>
                <w:szCs w:val="20"/>
              </w:rPr>
              <w:t xml:space="preserve">Specificatie van op te leveren mijlpaalproducten in SMART-termen, inclusief opleverdata dan wel termijnen. </w:t>
            </w:r>
          </w:p>
        </w:tc>
        <w:tc>
          <w:tcPr>
            <w:tcW w:w="1220" w:type="dxa"/>
            <w:tcBorders>
              <w:top w:val="nil"/>
              <w:left w:val="nil"/>
              <w:bottom w:val="single" w:sz="4" w:space="0" w:color="auto"/>
              <w:right w:val="single" w:sz="4" w:space="0" w:color="auto"/>
            </w:tcBorders>
            <w:shd w:val="clear" w:color="auto" w:fill="auto"/>
            <w:noWrap/>
            <w:vAlign w:val="center"/>
            <w:hideMark/>
          </w:tcPr>
          <w:p w14:paraId="0D698D1D" w14:textId="77777777" w:rsidR="00BA00BB" w:rsidRPr="00140D77" w:rsidRDefault="00BA00BB" w:rsidP="00BA00BB">
            <w:pPr>
              <w:spacing w:line="240" w:lineRule="auto"/>
              <w:jc w:val="center"/>
              <w:rPr>
                <w:rFonts w:ascii="Arial" w:hAnsi="Arial" w:cs="Arial"/>
                <w:szCs w:val="20"/>
              </w:rPr>
            </w:pPr>
            <w:r w:rsidRPr="00140D77">
              <w:rPr>
                <w:rFonts w:ascii="Arial" w:hAnsi="Arial" w:cs="Arial"/>
                <w:szCs w:val="20"/>
              </w:rPr>
              <w:t>15</w:t>
            </w:r>
          </w:p>
        </w:tc>
      </w:tr>
      <w:tr w:rsidR="00BA00BB" w:rsidRPr="00BA00BB" w14:paraId="19F61ACB" w14:textId="77777777" w:rsidTr="00BA00BB">
        <w:trPr>
          <w:trHeight w:val="1152"/>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2246DB83" w14:textId="77777777" w:rsidR="00BA00BB" w:rsidRPr="00D266F2" w:rsidRDefault="00BA00BB" w:rsidP="00BA00BB">
            <w:pPr>
              <w:spacing w:line="240" w:lineRule="auto"/>
              <w:jc w:val="center"/>
              <w:rPr>
                <w:rFonts w:ascii="Arial" w:hAnsi="Arial" w:cs="Arial"/>
                <w:szCs w:val="20"/>
              </w:rPr>
            </w:pPr>
            <w:r w:rsidRPr="00D266F2">
              <w:rPr>
                <w:rFonts w:ascii="Arial" w:hAnsi="Arial" w:cs="Arial"/>
                <w:szCs w:val="20"/>
              </w:rPr>
              <w:t>4</w:t>
            </w:r>
          </w:p>
        </w:tc>
        <w:tc>
          <w:tcPr>
            <w:tcW w:w="1900" w:type="dxa"/>
            <w:tcBorders>
              <w:top w:val="nil"/>
              <w:left w:val="nil"/>
              <w:bottom w:val="single" w:sz="4" w:space="0" w:color="auto"/>
              <w:right w:val="single" w:sz="4" w:space="0" w:color="auto"/>
            </w:tcBorders>
            <w:shd w:val="clear" w:color="auto" w:fill="auto"/>
            <w:vAlign w:val="center"/>
            <w:hideMark/>
          </w:tcPr>
          <w:p w14:paraId="135FEB09" w14:textId="77777777" w:rsidR="00BA00BB" w:rsidRPr="00D266F2" w:rsidRDefault="00BA00BB" w:rsidP="00BA00BB">
            <w:pPr>
              <w:spacing w:line="240" w:lineRule="auto"/>
              <w:rPr>
                <w:rFonts w:ascii="Arial" w:hAnsi="Arial" w:cs="Arial"/>
                <w:color w:val="000000"/>
                <w:szCs w:val="20"/>
              </w:rPr>
            </w:pPr>
            <w:r w:rsidRPr="00D266F2">
              <w:rPr>
                <w:rFonts w:ascii="Arial" w:hAnsi="Arial" w:cs="Arial"/>
                <w:color w:val="000000"/>
                <w:szCs w:val="20"/>
              </w:rPr>
              <w:t xml:space="preserve">Projectorganisatie: </w:t>
            </w:r>
          </w:p>
        </w:tc>
        <w:tc>
          <w:tcPr>
            <w:tcW w:w="5840" w:type="dxa"/>
            <w:tcBorders>
              <w:top w:val="nil"/>
              <w:left w:val="nil"/>
              <w:bottom w:val="single" w:sz="4" w:space="0" w:color="auto"/>
              <w:right w:val="single" w:sz="4" w:space="0" w:color="auto"/>
            </w:tcBorders>
            <w:shd w:val="clear" w:color="auto" w:fill="auto"/>
            <w:vAlign w:val="center"/>
            <w:hideMark/>
          </w:tcPr>
          <w:p w14:paraId="61C885D2" w14:textId="77777777" w:rsidR="00BA00BB" w:rsidRPr="00D266F2" w:rsidRDefault="00BA00BB" w:rsidP="00BA00BB">
            <w:pPr>
              <w:spacing w:line="240" w:lineRule="auto"/>
              <w:rPr>
                <w:rFonts w:ascii="Arial" w:hAnsi="Arial" w:cs="Arial"/>
                <w:szCs w:val="20"/>
              </w:rPr>
            </w:pPr>
            <w:r w:rsidRPr="00D266F2">
              <w:rPr>
                <w:rFonts w:ascii="Arial" w:hAnsi="Arial" w:cs="Arial"/>
                <w:szCs w:val="20"/>
              </w:rPr>
              <w:t>Gedetailleerde beschrijving van de projectorganisatie, inclusief de rollen en verantwoordelijkheden van alle projectdeelnemers van Inschrijver alsmede de benodigde inzet van Opdrachtgever qua aard en omvang.</w:t>
            </w:r>
          </w:p>
        </w:tc>
        <w:tc>
          <w:tcPr>
            <w:tcW w:w="1220" w:type="dxa"/>
            <w:tcBorders>
              <w:top w:val="nil"/>
              <w:left w:val="nil"/>
              <w:bottom w:val="single" w:sz="4" w:space="0" w:color="auto"/>
              <w:right w:val="single" w:sz="4" w:space="0" w:color="auto"/>
            </w:tcBorders>
            <w:shd w:val="clear" w:color="auto" w:fill="auto"/>
            <w:noWrap/>
            <w:vAlign w:val="center"/>
            <w:hideMark/>
          </w:tcPr>
          <w:p w14:paraId="64C2A30D" w14:textId="77777777" w:rsidR="00BA00BB" w:rsidRPr="00140D77" w:rsidRDefault="00BA00BB" w:rsidP="00BA00BB">
            <w:pPr>
              <w:spacing w:line="240" w:lineRule="auto"/>
              <w:jc w:val="center"/>
              <w:rPr>
                <w:rFonts w:ascii="Arial" w:hAnsi="Arial" w:cs="Arial"/>
                <w:szCs w:val="20"/>
              </w:rPr>
            </w:pPr>
            <w:r w:rsidRPr="00140D77">
              <w:rPr>
                <w:rFonts w:ascii="Arial" w:hAnsi="Arial" w:cs="Arial"/>
                <w:szCs w:val="20"/>
              </w:rPr>
              <w:t>20</w:t>
            </w:r>
          </w:p>
        </w:tc>
      </w:tr>
      <w:tr w:rsidR="00BA00BB" w:rsidRPr="00BA00BB" w14:paraId="38700651" w14:textId="77777777" w:rsidTr="00BA00BB">
        <w:trPr>
          <w:trHeight w:val="864"/>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116E94E6" w14:textId="77777777" w:rsidR="00BA00BB" w:rsidRPr="00D266F2" w:rsidRDefault="00BA00BB" w:rsidP="00BA00BB">
            <w:pPr>
              <w:spacing w:line="240" w:lineRule="auto"/>
              <w:jc w:val="center"/>
              <w:rPr>
                <w:rFonts w:ascii="Arial" w:hAnsi="Arial" w:cs="Arial"/>
                <w:szCs w:val="20"/>
              </w:rPr>
            </w:pPr>
            <w:r w:rsidRPr="00D266F2">
              <w:rPr>
                <w:rFonts w:ascii="Arial" w:hAnsi="Arial" w:cs="Arial"/>
                <w:szCs w:val="20"/>
              </w:rPr>
              <w:t>5</w:t>
            </w:r>
          </w:p>
        </w:tc>
        <w:tc>
          <w:tcPr>
            <w:tcW w:w="1900" w:type="dxa"/>
            <w:tcBorders>
              <w:top w:val="nil"/>
              <w:left w:val="nil"/>
              <w:bottom w:val="single" w:sz="4" w:space="0" w:color="auto"/>
              <w:right w:val="single" w:sz="4" w:space="0" w:color="auto"/>
            </w:tcBorders>
            <w:shd w:val="clear" w:color="auto" w:fill="auto"/>
            <w:vAlign w:val="center"/>
            <w:hideMark/>
          </w:tcPr>
          <w:p w14:paraId="5A52E30A" w14:textId="77777777" w:rsidR="00BA00BB" w:rsidRPr="00D266F2" w:rsidRDefault="00BA00BB" w:rsidP="00BA00BB">
            <w:pPr>
              <w:spacing w:line="240" w:lineRule="auto"/>
              <w:rPr>
                <w:rFonts w:ascii="Arial" w:hAnsi="Arial" w:cs="Arial"/>
                <w:color w:val="000000"/>
                <w:szCs w:val="20"/>
              </w:rPr>
            </w:pPr>
            <w:r w:rsidRPr="00D266F2">
              <w:rPr>
                <w:rFonts w:ascii="Arial" w:hAnsi="Arial" w:cs="Arial"/>
                <w:color w:val="000000"/>
                <w:szCs w:val="20"/>
              </w:rPr>
              <w:t xml:space="preserve">Overlegstructuur: </w:t>
            </w:r>
          </w:p>
        </w:tc>
        <w:tc>
          <w:tcPr>
            <w:tcW w:w="5840" w:type="dxa"/>
            <w:tcBorders>
              <w:top w:val="nil"/>
              <w:left w:val="nil"/>
              <w:bottom w:val="single" w:sz="4" w:space="0" w:color="auto"/>
              <w:right w:val="single" w:sz="4" w:space="0" w:color="auto"/>
            </w:tcBorders>
            <w:shd w:val="clear" w:color="auto" w:fill="auto"/>
            <w:vAlign w:val="center"/>
            <w:hideMark/>
          </w:tcPr>
          <w:p w14:paraId="38DCEC45" w14:textId="77777777" w:rsidR="00BA00BB" w:rsidRPr="00D266F2" w:rsidRDefault="00BA00BB" w:rsidP="00BA00BB">
            <w:pPr>
              <w:spacing w:line="240" w:lineRule="auto"/>
              <w:rPr>
                <w:rFonts w:ascii="Arial" w:hAnsi="Arial" w:cs="Arial"/>
                <w:szCs w:val="20"/>
              </w:rPr>
            </w:pPr>
            <w:r w:rsidRPr="00D266F2">
              <w:rPr>
                <w:rFonts w:ascii="Arial" w:hAnsi="Arial" w:cs="Arial"/>
                <w:szCs w:val="20"/>
              </w:rPr>
              <w:t>Beschrijving van de overlegstructuur tussen alle betrokken partijen, inclusief frequentie van overleg en de organisator/verslaglegger.</w:t>
            </w:r>
          </w:p>
        </w:tc>
        <w:tc>
          <w:tcPr>
            <w:tcW w:w="1220" w:type="dxa"/>
            <w:tcBorders>
              <w:top w:val="nil"/>
              <w:left w:val="nil"/>
              <w:bottom w:val="single" w:sz="4" w:space="0" w:color="auto"/>
              <w:right w:val="single" w:sz="4" w:space="0" w:color="auto"/>
            </w:tcBorders>
            <w:shd w:val="clear" w:color="auto" w:fill="auto"/>
            <w:noWrap/>
            <w:vAlign w:val="center"/>
            <w:hideMark/>
          </w:tcPr>
          <w:p w14:paraId="0E60F3A7" w14:textId="77777777" w:rsidR="00BA00BB" w:rsidRPr="00140D77" w:rsidRDefault="00BA00BB" w:rsidP="00BA00BB">
            <w:pPr>
              <w:spacing w:line="240" w:lineRule="auto"/>
              <w:jc w:val="center"/>
              <w:rPr>
                <w:rFonts w:ascii="Arial" w:hAnsi="Arial" w:cs="Arial"/>
                <w:szCs w:val="20"/>
              </w:rPr>
            </w:pPr>
            <w:r w:rsidRPr="00140D77">
              <w:rPr>
                <w:rFonts w:ascii="Arial" w:hAnsi="Arial" w:cs="Arial"/>
                <w:szCs w:val="20"/>
              </w:rPr>
              <w:t>15</w:t>
            </w:r>
          </w:p>
        </w:tc>
      </w:tr>
      <w:tr w:rsidR="00BA00BB" w:rsidRPr="00BA00BB" w14:paraId="0D9A38CF" w14:textId="77777777" w:rsidTr="00BA00BB">
        <w:trPr>
          <w:trHeight w:val="576"/>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3CAF1131" w14:textId="77777777" w:rsidR="00BA00BB" w:rsidRPr="00D266F2" w:rsidRDefault="00BA00BB" w:rsidP="00BA00BB">
            <w:pPr>
              <w:spacing w:line="240" w:lineRule="auto"/>
              <w:jc w:val="center"/>
              <w:rPr>
                <w:rFonts w:ascii="Arial" w:hAnsi="Arial" w:cs="Arial"/>
                <w:szCs w:val="20"/>
              </w:rPr>
            </w:pPr>
            <w:r w:rsidRPr="00D266F2">
              <w:rPr>
                <w:rFonts w:ascii="Arial" w:hAnsi="Arial" w:cs="Arial"/>
                <w:szCs w:val="20"/>
              </w:rPr>
              <w:t>6</w:t>
            </w:r>
          </w:p>
        </w:tc>
        <w:tc>
          <w:tcPr>
            <w:tcW w:w="1900" w:type="dxa"/>
            <w:tcBorders>
              <w:top w:val="nil"/>
              <w:left w:val="nil"/>
              <w:bottom w:val="single" w:sz="4" w:space="0" w:color="auto"/>
              <w:right w:val="single" w:sz="4" w:space="0" w:color="auto"/>
            </w:tcBorders>
            <w:shd w:val="clear" w:color="auto" w:fill="auto"/>
            <w:vAlign w:val="center"/>
            <w:hideMark/>
          </w:tcPr>
          <w:p w14:paraId="23334E62" w14:textId="77777777" w:rsidR="00BA00BB" w:rsidRPr="00D266F2" w:rsidRDefault="00BA00BB" w:rsidP="00BA00BB">
            <w:pPr>
              <w:spacing w:line="240" w:lineRule="auto"/>
              <w:rPr>
                <w:rFonts w:ascii="Arial" w:hAnsi="Arial" w:cs="Arial"/>
                <w:color w:val="000000"/>
                <w:szCs w:val="20"/>
              </w:rPr>
            </w:pPr>
            <w:r w:rsidRPr="00D266F2">
              <w:rPr>
                <w:rFonts w:ascii="Arial" w:hAnsi="Arial" w:cs="Arial"/>
                <w:color w:val="000000"/>
                <w:szCs w:val="20"/>
              </w:rPr>
              <w:t>Wijzigingsbeheer:</w:t>
            </w:r>
          </w:p>
        </w:tc>
        <w:tc>
          <w:tcPr>
            <w:tcW w:w="5840" w:type="dxa"/>
            <w:tcBorders>
              <w:top w:val="nil"/>
              <w:left w:val="nil"/>
              <w:bottom w:val="single" w:sz="4" w:space="0" w:color="auto"/>
              <w:right w:val="single" w:sz="4" w:space="0" w:color="auto"/>
            </w:tcBorders>
            <w:shd w:val="clear" w:color="auto" w:fill="auto"/>
            <w:vAlign w:val="center"/>
            <w:hideMark/>
          </w:tcPr>
          <w:p w14:paraId="0252C751" w14:textId="77777777" w:rsidR="00BA00BB" w:rsidRPr="00D266F2" w:rsidRDefault="00BA00BB" w:rsidP="00BA00BB">
            <w:pPr>
              <w:spacing w:line="240" w:lineRule="auto"/>
              <w:rPr>
                <w:rFonts w:ascii="Arial" w:hAnsi="Arial" w:cs="Arial"/>
                <w:szCs w:val="20"/>
              </w:rPr>
            </w:pPr>
            <w:r w:rsidRPr="00D266F2">
              <w:rPr>
                <w:rFonts w:ascii="Arial" w:hAnsi="Arial" w:cs="Arial"/>
                <w:szCs w:val="20"/>
              </w:rPr>
              <w:t>Plan voor het omgaan met wijzigingsverzoeken en de impact daarvan.</w:t>
            </w:r>
          </w:p>
        </w:tc>
        <w:tc>
          <w:tcPr>
            <w:tcW w:w="1220" w:type="dxa"/>
            <w:tcBorders>
              <w:top w:val="nil"/>
              <w:left w:val="nil"/>
              <w:bottom w:val="single" w:sz="4" w:space="0" w:color="auto"/>
              <w:right w:val="single" w:sz="4" w:space="0" w:color="auto"/>
            </w:tcBorders>
            <w:shd w:val="clear" w:color="auto" w:fill="auto"/>
            <w:noWrap/>
            <w:vAlign w:val="center"/>
            <w:hideMark/>
          </w:tcPr>
          <w:p w14:paraId="3CB52D5E" w14:textId="77777777" w:rsidR="00BA00BB" w:rsidRPr="00140D77" w:rsidRDefault="00BA00BB" w:rsidP="00BA00BB">
            <w:pPr>
              <w:spacing w:line="240" w:lineRule="auto"/>
              <w:jc w:val="center"/>
              <w:rPr>
                <w:rFonts w:ascii="Arial" w:hAnsi="Arial" w:cs="Arial"/>
                <w:szCs w:val="20"/>
              </w:rPr>
            </w:pPr>
            <w:r w:rsidRPr="00140D77">
              <w:rPr>
                <w:rFonts w:ascii="Arial" w:hAnsi="Arial" w:cs="Arial"/>
                <w:szCs w:val="20"/>
              </w:rPr>
              <w:t>20</w:t>
            </w:r>
          </w:p>
        </w:tc>
      </w:tr>
      <w:tr w:rsidR="00BA00BB" w:rsidRPr="00BA00BB" w14:paraId="785B25B7" w14:textId="77777777" w:rsidTr="00BA00BB">
        <w:trPr>
          <w:trHeight w:val="576"/>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70821684" w14:textId="77777777" w:rsidR="00BA00BB" w:rsidRPr="00D266F2" w:rsidRDefault="00BA00BB" w:rsidP="00BA00BB">
            <w:pPr>
              <w:spacing w:line="240" w:lineRule="auto"/>
              <w:jc w:val="center"/>
              <w:rPr>
                <w:rFonts w:ascii="Arial" w:hAnsi="Arial" w:cs="Arial"/>
                <w:szCs w:val="20"/>
              </w:rPr>
            </w:pPr>
            <w:r w:rsidRPr="00D266F2">
              <w:rPr>
                <w:rFonts w:ascii="Arial" w:hAnsi="Arial" w:cs="Arial"/>
                <w:szCs w:val="20"/>
              </w:rPr>
              <w:t>7</w:t>
            </w:r>
          </w:p>
        </w:tc>
        <w:tc>
          <w:tcPr>
            <w:tcW w:w="1900" w:type="dxa"/>
            <w:tcBorders>
              <w:top w:val="nil"/>
              <w:left w:val="nil"/>
              <w:bottom w:val="nil"/>
              <w:right w:val="single" w:sz="4" w:space="0" w:color="auto"/>
            </w:tcBorders>
            <w:shd w:val="clear" w:color="auto" w:fill="auto"/>
            <w:vAlign w:val="center"/>
            <w:hideMark/>
          </w:tcPr>
          <w:p w14:paraId="49A6C46F" w14:textId="77777777" w:rsidR="00BA00BB" w:rsidRPr="00D266F2" w:rsidRDefault="00BA00BB" w:rsidP="00BA00BB">
            <w:pPr>
              <w:spacing w:line="240" w:lineRule="auto"/>
              <w:rPr>
                <w:rFonts w:ascii="Arial" w:hAnsi="Arial" w:cs="Arial"/>
                <w:color w:val="000000"/>
                <w:szCs w:val="20"/>
              </w:rPr>
            </w:pPr>
            <w:r w:rsidRPr="00D266F2">
              <w:rPr>
                <w:rFonts w:ascii="Arial" w:hAnsi="Arial" w:cs="Arial"/>
                <w:color w:val="000000"/>
                <w:szCs w:val="20"/>
              </w:rPr>
              <w:t>Kwaliteitsborging:</w:t>
            </w:r>
          </w:p>
        </w:tc>
        <w:tc>
          <w:tcPr>
            <w:tcW w:w="5840" w:type="dxa"/>
            <w:tcBorders>
              <w:top w:val="nil"/>
              <w:left w:val="nil"/>
              <w:bottom w:val="single" w:sz="4" w:space="0" w:color="auto"/>
              <w:right w:val="single" w:sz="4" w:space="0" w:color="auto"/>
            </w:tcBorders>
            <w:shd w:val="clear" w:color="auto" w:fill="auto"/>
            <w:vAlign w:val="center"/>
            <w:hideMark/>
          </w:tcPr>
          <w:p w14:paraId="1DCAA12E" w14:textId="77777777" w:rsidR="00BA00BB" w:rsidRPr="00D266F2" w:rsidRDefault="00BA00BB" w:rsidP="00BA00BB">
            <w:pPr>
              <w:spacing w:line="240" w:lineRule="auto"/>
              <w:rPr>
                <w:rFonts w:ascii="Arial" w:hAnsi="Arial" w:cs="Arial"/>
                <w:szCs w:val="20"/>
              </w:rPr>
            </w:pPr>
            <w:r w:rsidRPr="00D266F2">
              <w:rPr>
                <w:rFonts w:ascii="Arial" w:hAnsi="Arial" w:cs="Arial"/>
                <w:szCs w:val="20"/>
              </w:rPr>
              <w:t>Procedures voor kwaliteitscontrole en -borging.</w:t>
            </w:r>
          </w:p>
        </w:tc>
        <w:tc>
          <w:tcPr>
            <w:tcW w:w="1220" w:type="dxa"/>
            <w:tcBorders>
              <w:top w:val="nil"/>
              <w:left w:val="nil"/>
              <w:bottom w:val="single" w:sz="4" w:space="0" w:color="auto"/>
              <w:right w:val="single" w:sz="4" w:space="0" w:color="auto"/>
            </w:tcBorders>
            <w:shd w:val="clear" w:color="auto" w:fill="auto"/>
            <w:noWrap/>
            <w:vAlign w:val="center"/>
            <w:hideMark/>
          </w:tcPr>
          <w:p w14:paraId="019626CD" w14:textId="77777777" w:rsidR="00BA00BB" w:rsidRPr="00140D77" w:rsidRDefault="00BA00BB" w:rsidP="00BA00BB">
            <w:pPr>
              <w:spacing w:line="240" w:lineRule="auto"/>
              <w:jc w:val="center"/>
              <w:rPr>
                <w:rFonts w:ascii="Arial" w:hAnsi="Arial" w:cs="Arial"/>
                <w:szCs w:val="20"/>
              </w:rPr>
            </w:pPr>
            <w:r w:rsidRPr="00140D77">
              <w:rPr>
                <w:rFonts w:ascii="Arial" w:hAnsi="Arial" w:cs="Arial"/>
                <w:szCs w:val="20"/>
              </w:rPr>
              <w:t>15</w:t>
            </w:r>
          </w:p>
        </w:tc>
      </w:tr>
      <w:tr w:rsidR="00BA00BB" w:rsidRPr="00BA00BB" w14:paraId="7E96BD74" w14:textId="77777777" w:rsidTr="00BA00BB">
        <w:trPr>
          <w:trHeight w:val="576"/>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5BC2D3DE" w14:textId="77777777" w:rsidR="00BA00BB" w:rsidRPr="00D266F2" w:rsidRDefault="00BA00BB" w:rsidP="00BA00BB">
            <w:pPr>
              <w:spacing w:line="240" w:lineRule="auto"/>
              <w:jc w:val="center"/>
              <w:rPr>
                <w:rFonts w:ascii="Arial" w:hAnsi="Arial" w:cs="Arial"/>
                <w:szCs w:val="20"/>
              </w:rPr>
            </w:pPr>
            <w:r w:rsidRPr="00D266F2">
              <w:rPr>
                <w:rFonts w:ascii="Arial" w:hAnsi="Arial" w:cs="Arial"/>
                <w:szCs w:val="20"/>
              </w:rPr>
              <w:t>8</w:t>
            </w:r>
          </w:p>
        </w:tc>
        <w:tc>
          <w:tcPr>
            <w:tcW w:w="1900" w:type="dxa"/>
            <w:tcBorders>
              <w:top w:val="single" w:sz="4" w:space="0" w:color="auto"/>
              <w:left w:val="nil"/>
              <w:bottom w:val="nil"/>
              <w:right w:val="single" w:sz="4" w:space="0" w:color="auto"/>
            </w:tcBorders>
            <w:shd w:val="clear" w:color="auto" w:fill="auto"/>
            <w:vAlign w:val="center"/>
            <w:hideMark/>
          </w:tcPr>
          <w:p w14:paraId="5C46D0BA" w14:textId="77777777" w:rsidR="00BA00BB" w:rsidRPr="00D266F2" w:rsidRDefault="00BA00BB" w:rsidP="00BA00BB">
            <w:pPr>
              <w:spacing w:line="240" w:lineRule="auto"/>
              <w:rPr>
                <w:rFonts w:ascii="Arial" w:hAnsi="Arial" w:cs="Arial"/>
                <w:color w:val="000000"/>
                <w:szCs w:val="20"/>
              </w:rPr>
            </w:pPr>
            <w:proofErr w:type="spellStart"/>
            <w:r w:rsidRPr="00D266F2">
              <w:rPr>
                <w:rFonts w:ascii="Arial" w:hAnsi="Arial" w:cs="Arial"/>
                <w:color w:val="000000"/>
                <w:szCs w:val="20"/>
              </w:rPr>
              <w:t>Risico-analyse</w:t>
            </w:r>
            <w:proofErr w:type="spellEnd"/>
            <w:r w:rsidRPr="00D266F2">
              <w:rPr>
                <w:rFonts w:ascii="Arial" w:hAnsi="Arial" w:cs="Arial"/>
                <w:color w:val="000000"/>
                <w:szCs w:val="20"/>
              </w:rPr>
              <w:t>:</w:t>
            </w:r>
          </w:p>
        </w:tc>
        <w:tc>
          <w:tcPr>
            <w:tcW w:w="5840" w:type="dxa"/>
            <w:tcBorders>
              <w:top w:val="nil"/>
              <w:left w:val="nil"/>
              <w:bottom w:val="single" w:sz="4" w:space="0" w:color="auto"/>
              <w:right w:val="single" w:sz="4" w:space="0" w:color="auto"/>
            </w:tcBorders>
            <w:shd w:val="clear" w:color="auto" w:fill="auto"/>
            <w:vAlign w:val="center"/>
            <w:hideMark/>
          </w:tcPr>
          <w:p w14:paraId="23C24AAF" w14:textId="77777777" w:rsidR="00BA00BB" w:rsidRPr="00D266F2" w:rsidRDefault="00BA00BB" w:rsidP="00BA00BB">
            <w:pPr>
              <w:spacing w:line="240" w:lineRule="auto"/>
              <w:rPr>
                <w:rFonts w:ascii="Arial" w:hAnsi="Arial" w:cs="Arial"/>
                <w:szCs w:val="20"/>
              </w:rPr>
            </w:pPr>
            <w:r w:rsidRPr="00D266F2">
              <w:rPr>
                <w:rFonts w:ascii="Arial" w:hAnsi="Arial" w:cs="Arial"/>
                <w:szCs w:val="20"/>
              </w:rPr>
              <w:t>Analyse van potentiële risico's met preventieve en mitigerende maatregelen.</w:t>
            </w:r>
          </w:p>
        </w:tc>
        <w:tc>
          <w:tcPr>
            <w:tcW w:w="1220" w:type="dxa"/>
            <w:tcBorders>
              <w:top w:val="nil"/>
              <w:left w:val="nil"/>
              <w:bottom w:val="single" w:sz="4" w:space="0" w:color="auto"/>
              <w:right w:val="single" w:sz="4" w:space="0" w:color="auto"/>
            </w:tcBorders>
            <w:shd w:val="clear" w:color="auto" w:fill="auto"/>
            <w:noWrap/>
            <w:vAlign w:val="center"/>
            <w:hideMark/>
          </w:tcPr>
          <w:p w14:paraId="6FB7F09E" w14:textId="77777777" w:rsidR="00BA00BB" w:rsidRPr="00140D77" w:rsidRDefault="00BA00BB" w:rsidP="00BA00BB">
            <w:pPr>
              <w:spacing w:line="240" w:lineRule="auto"/>
              <w:jc w:val="center"/>
              <w:rPr>
                <w:rFonts w:ascii="Arial" w:hAnsi="Arial" w:cs="Arial"/>
                <w:szCs w:val="20"/>
              </w:rPr>
            </w:pPr>
            <w:r w:rsidRPr="00140D77">
              <w:rPr>
                <w:rFonts w:ascii="Arial" w:hAnsi="Arial" w:cs="Arial"/>
                <w:szCs w:val="20"/>
              </w:rPr>
              <w:t>15</w:t>
            </w:r>
          </w:p>
        </w:tc>
      </w:tr>
      <w:tr w:rsidR="00BA00BB" w:rsidRPr="00BA00BB" w14:paraId="3DE67E8B" w14:textId="77777777" w:rsidTr="00BA00BB">
        <w:trPr>
          <w:trHeight w:val="864"/>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77EF063F" w14:textId="77777777" w:rsidR="00BA00BB" w:rsidRPr="00D266F2" w:rsidRDefault="00BA00BB" w:rsidP="00BA00BB">
            <w:pPr>
              <w:spacing w:line="240" w:lineRule="auto"/>
              <w:jc w:val="center"/>
              <w:rPr>
                <w:rFonts w:ascii="Arial" w:hAnsi="Arial" w:cs="Arial"/>
                <w:szCs w:val="20"/>
              </w:rPr>
            </w:pPr>
            <w:r w:rsidRPr="00D266F2">
              <w:rPr>
                <w:rFonts w:ascii="Arial" w:hAnsi="Arial" w:cs="Arial"/>
                <w:szCs w:val="20"/>
              </w:rPr>
              <w:t>9</w:t>
            </w:r>
          </w:p>
        </w:tc>
        <w:tc>
          <w:tcPr>
            <w:tcW w:w="1900" w:type="dxa"/>
            <w:tcBorders>
              <w:top w:val="single" w:sz="4" w:space="0" w:color="000000"/>
              <w:left w:val="nil"/>
              <w:bottom w:val="single" w:sz="4" w:space="0" w:color="000000"/>
              <w:right w:val="single" w:sz="4" w:space="0" w:color="000000"/>
            </w:tcBorders>
            <w:shd w:val="clear" w:color="auto" w:fill="auto"/>
            <w:vAlign w:val="center"/>
            <w:hideMark/>
          </w:tcPr>
          <w:p w14:paraId="27CF8983" w14:textId="77777777" w:rsidR="00BA00BB" w:rsidRPr="00D266F2" w:rsidRDefault="00BA00BB" w:rsidP="00BA00BB">
            <w:pPr>
              <w:spacing w:line="240" w:lineRule="auto"/>
              <w:rPr>
                <w:rFonts w:ascii="Arial" w:hAnsi="Arial" w:cs="Arial"/>
                <w:color w:val="000000"/>
                <w:szCs w:val="20"/>
              </w:rPr>
            </w:pPr>
            <w:r w:rsidRPr="00D266F2">
              <w:rPr>
                <w:rFonts w:ascii="Arial" w:hAnsi="Arial" w:cs="Arial"/>
                <w:color w:val="000000"/>
                <w:szCs w:val="20"/>
              </w:rPr>
              <w:t>Migratieplan:</w:t>
            </w:r>
          </w:p>
        </w:tc>
        <w:tc>
          <w:tcPr>
            <w:tcW w:w="5840" w:type="dxa"/>
            <w:tcBorders>
              <w:top w:val="nil"/>
              <w:left w:val="nil"/>
              <w:bottom w:val="single" w:sz="4" w:space="0" w:color="auto"/>
              <w:right w:val="single" w:sz="4" w:space="0" w:color="auto"/>
            </w:tcBorders>
            <w:shd w:val="clear" w:color="auto" w:fill="auto"/>
            <w:vAlign w:val="center"/>
            <w:hideMark/>
          </w:tcPr>
          <w:p w14:paraId="5FDB2C59" w14:textId="77777777" w:rsidR="00BA00BB" w:rsidRPr="00D266F2" w:rsidRDefault="00BA00BB" w:rsidP="00BA00BB">
            <w:pPr>
              <w:spacing w:line="240" w:lineRule="auto"/>
              <w:rPr>
                <w:rFonts w:ascii="Arial" w:hAnsi="Arial" w:cs="Arial"/>
                <w:szCs w:val="20"/>
              </w:rPr>
            </w:pPr>
            <w:r w:rsidRPr="00D266F2">
              <w:rPr>
                <w:rFonts w:ascii="Arial" w:hAnsi="Arial" w:cs="Arial"/>
                <w:szCs w:val="20"/>
              </w:rPr>
              <w:t>Gedetailleerde beschrijving van begeleiding rondom de migratie van de data en gegevens vanuit het oude systeem. Inclusief de rollen en verantwoordelijkheden.</w:t>
            </w:r>
          </w:p>
        </w:tc>
        <w:tc>
          <w:tcPr>
            <w:tcW w:w="1220" w:type="dxa"/>
            <w:tcBorders>
              <w:top w:val="nil"/>
              <w:left w:val="nil"/>
              <w:bottom w:val="single" w:sz="4" w:space="0" w:color="auto"/>
              <w:right w:val="single" w:sz="4" w:space="0" w:color="auto"/>
            </w:tcBorders>
            <w:shd w:val="clear" w:color="auto" w:fill="auto"/>
            <w:noWrap/>
            <w:vAlign w:val="center"/>
            <w:hideMark/>
          </w:tcPr>
          <w:p w14:paraId="7641304A" w14:textId="77777777" w:rsidR="00BA00BB" w:rsidRPr="00140D77" w:rsidRDefault="00BA00BB" w:rsidP="00BA00BB">
            <w:pPr>
              <w:spacing w:line="240" w:lineRule="auto"/>
              <w:jc w:val="center"/>
              <w:rPr>
                <w:rFonts w:ascii="Arial" w:hAnsi="Arial" w:cs="Arial"/>
                <w:szCs w:val="20"/>
              </w:rPr>
            </w:pPr>
            <w:r w:rsidRPr="00140D77">
              <w:rPr>
                <w:rFonts w:ascii="Arial" w:hAnsi="Arial" w:cs="Arial"/>
                <w:szCs w:val="20"/>
              </w:rPr>
              <w:t>25</w:t>
            </w:r>
          </w:p>
        </w:tc>
      </w:tr>
      <w:tr w:rsidR="00BA00BB" w:rsidRPr="00BA00BB" w14:paraId="2706388F" w14:textId="77777777" w:rsidTr="00BA00BB">
        <w:trPr>
          <w:trHeight w:val="576"/>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4E91777B" w14:textId="77777777" w:rsidR="00BA00BB" w:rsidRPr="00D266F2" w:rsidRDefault="00BA00BB" w:rsidP="00BA00BB">
            <w:pPr>
              <w:spacing w:line="240" w:lineRule="auto"/>
              <w:jc w:val="center"/>
              <w:rPr>
                <w:rFonts w:ascii="Arial" w:hAnsi="Arial" w:cs="Arial"/>
                <w:szCs w:val="20"/>
              </w:rPr>
            </w:pPr>
            <w:r w:rsidRPr="00D266F2">
              <w:rPr>
                <w:rFonts w:ascii="Arial" w:hAnsi="Arial" w:cs="Arial"/>
                <w:szCs w:val="20"/>
              </w:rPr>
              <w:t>10</w:t>
            </w:r>
          </w:p>
        </w:tc>
        <w:tc>
          <w:tcPr>
            <w:tcW w:w="1900" w:type="dxa"/>
            <w:tcBorders>
              <w:top w:val="nil"/>
              <w:left w:val="nil"/>
              <w:bottom w:val="single" w:sz="4" w:space="0" w:color="000000"/>
              <w:right w:val="nil"/>
            </w:tcBorders>
            <w:shd w:val="clear" w:color="auto" w:fill="auto"/>
            <w:vAlign w:val="center"/>
            <w:hideMark/>
          </w:tcPr>
          <w:p w14:paraId="3DA1937C" w14:textId="77777777" w:rsidR="00BA00BB" w:rsidRPr="00D266F2" w:rsidRDefault="00BA00BB" w:rsidP="00BA00BB">
            <w:pPr>
              <w:spacing w:line="240" w:lineRule="auto"/>
              <w:rPr>
                <w:rFonts w:ascii="Arial" w:hAnsi="Arial" w:cs="Arial"/>
                <w:color w:val="000000"/>
                <w:szCs w:val="20"/>
              </w:rPr>
            </w:pPr>
            <w:r w:rsidRPr="00D266F2">
              <w:rPr>
                <w:rFonts w:ascii="Arial" w:hAnsi="Arial" w:cs="Arial"/>
                <w:color w:val="000000"/>
                <w:szCs w:val="20"/>
              </w:rPr>
              <w:t>Test en acceptatieplan:</w:t>
            </w:r>
          </w:p>
        </w:tc>
        <w:tc>
          <w:tcPr>
            <w:tcW w:w="5840" w:type="dxa"/>
            <w:tcBorders>
              <w:top w:val="nil"/>
              <w:left w:val="single" w:sz="4" w:space="0" w:color="auto"/>
              <w:bottom w:val="single" w:sz="4" w:space="0" w:color="auto"/>
              <w:right w:val="single" w:sz="4" w:space="0" w:color="auto"/>
            </w:tcBorders>
            <w:shd w:val="clear" w:color="auto" w:fill="auto"/>
            <w:vAlign w:val="center"/>
            <w:hideMark/>
          </w:tcPr>
          <w:p w14:paraId="7AA3C1CD" w14:textId="77777777" w:rsidR="00BA00BB" w:rsidRPr="00D266F2" w:rsidRDefault="00BA00BB" w:rsidP="00BA00BB">
            <w:pPr>
              <w:spacing w:line="240" w:lineRule="auto"/>
              <w:rPr>
                <w:rFonts w:ascii="Arial" w:hAnsi="Arial" w:cs="Arial"/>
                <w:szCs w:val="20"/>
              </w:rPr>
            </w:pPr>
            <w:r w:rsidRPr="00D266F2">
              <w:rPr>
                <w:rFonts w:ascii="Arial" w:hAnsi="Arial" w:cs="Arial"/>
                <w:szCs w:val="20"/>
              </w:rPr>
              <w:t>Borging dat het systeem voldoet aan functionele, technische en gebruikersvereisten.</w:t>
            </w:r>
          </w:p>
        </w:tc>
        <w:tc>
          <w:tcPr>
            <w:tcW w:w="1220" w:type="dxa"/>
            <w:tcBorders>
              <w:top w:val="nil"/>
              <w:left w:val="nil"/>
              <w:bottom w:val="single" w:sz="4" w:space="0" w:color="auto"/>
              <w:right w:val="single" w:sz="4" w:space="0" w:color="auto"/>
            </w:tcBorders>
            <w:shd w:val="clear" w:color="auto" w:fill="auto"/>
            <w:noWrap/>
            <w:vAlign w:val="center"/>
            <w:hideMark/>
          </w:tcPr>
          <w:p w14:paraId="774ED9CB" w14:textId="77777777" w:rsidR="00BA00BB" w:rsidRPr="00140D77" w:rsidRDefault="00BA00BB" w:rsidP="00BA00BB">
            <w:pPr>
              <w:spacing w:line="240" w:lineRule="auto"/>
              <w:jc w:val="center"/>
              <w:rPr>
                <w:rFonts w:ascii="Arial" w:hAnsi="Arial" w:cs="Arial"/>
                <w:szCs w:val="20"/>
              </w:rPr>
            </w:pPr>
            <w:r w:rsidRPr="00140D77">
              <w:rPr>
                <w:rFonts w:ascii="Arial" w:hAnsi="Arial" w:cs="Arial"/>
                <w:szCs w:val="20"/>
              </w:rPr>
              <w:t>15</w:t>
            </w:r>
          </w:p>
        </w:tc>
      </w:tr>
      <w:tr w:rsidR="00BA00BB" w:rsidRPr="00BA00BB" w14:paraId="47E61BD1" w14:textId="77777777" w:rsidTr="00BA00BB">
        <w:trPr>
          <w:trHeight w:val="288"/>
        </w:trPr>
        <w:tc>
          <w:tcPr>
            <w:tcW w:w="400" w:type="dxa"/>
            <w:tcBorders>
              <w:top w:val="nil"/>
              <w:left w:val="nil"/>
              <w:bottom w:val="nil"/>
              <w:right w:val="nil"/>
            </w:tcBorders>
            <w:shd w:val="clear" w:color="auto" w:fill="auto"/>
            <w:noWrap/>
            <w:vAlign w:val="center"/>
            <w:hideMark/>
          </w:tcPr>
          <w:p w14:paraId="34B48A82" w14:textId="77777777" w:rsidR="00BA00BB" w:rsidRPr="00D266F2" w:rsidRDefault="00BA00BB" w:rsidP="00BA00BB">
            <w:pPr>
              <w:spacing w:line="240" w:lineRule="auto"/>
              <w:jc w:val="center"/>
              <w:rPr>
                <w:rFonts w:ascii="Arial" w:hAnsi="Arial" w:cs="Arial"/>
                <w:b/>
                <w:bCs/>
                <w:szCs w:val="20"/>
              </w:rPr>
            </w:pPr>
          </w:p>
        </w:tc>
        <w:tc>
          <w:tcPr>
            <w:tcW w:w="1900" w:type="dxa"/>
            <w:tcBorders>
              <w:top w:val="nil"/>
              <w:left w:val="nil"/>
              <w:bottom w:val="nil"/>
              <w:right w:val="nil"/>
            </w:tcBorders>
            <w:shd w:val="clear" w:color="auto" w:fill="auto"/>
            <w:noWrap/>
            <w:vAlign w:val="center"/>
            <w:hideMark/>
          </w:tcPr>
          <w:p w14:paraId="0D327EC9" w14:textId="77777777" w:rsidR="00BA00BB" w:rsidRPr="00D266F2" w:rsidRDefault="00BA00BB" w:rsidP="00BA00BB">
            <w:pPr>
              <w:spacing w:line="240" w:lineRule="auto"/>
              <w:jc w:val="center"/>
              <w:rPr>
                <w:rFonts w:ascii="Arial" w:hAnsi="Arial" w:cs="Arial"/>
                <w:szCs w:val="20"/>
              </w:rPr>
            </w:pPr>
          </w:p>
        </w:tc>
        <w:tc>
          <w:tcPr>
            <w:tcW w:w="5840" w:type="dxa"/>
            <w:tcBorders>
              <w:top w:val="nil"/>
              <w:left w:val="nil"/>
              <w:bottom w:val="nil"/>
              <w:right w:val="nil"/>
            </w:tcBorders>
            <w:shd w:val="clear" w:color="auto" w:fill="auto"/>
            <w:vAlign w:val="center"/>
            <w:hideMark/>
          </w:tcPr>
          <w:p w14:paraId="6536AB86" w14:textId="77777777" w:rsidR="00BA00BB" w:rsidRPr="00D266F2" w:rsidRDefault="00BA00BB" w:rsidP="00BA00BB">
            <w:pPr>
              <w:spacing w:line="240" w:lineRule="auto"/>
              <w:rPr>
                <w:rFonts w:ascii="Arial" w:hAnsi="Arial" w:cs="Arial"/>
                <w:szCs w:val="20"/>
              </w:rPr>
            </w:pPr>
          </w:p>
        </w:tc>
        <w:tc>
          <w:tcPr>
            <w:tcW w:w="1220" w:type="dxa"/>
            <w:tcBorders>
              <w:top w:val="nil"/>
              <w:left w:val="nil"/>
              <w:bottom w:val="nil"/>
              <w:right w:val="nil"/>
            </w:tcBorders>
            <w:shd w:val="clear" w:color="auto" w:fill="auto"/>
            <w:noWrap/>
            <w:vAlign w:val="center"/>
            <w:hideMark/>
          </w:tcPr>
          <w:p w14:paraId="7D5F30F5" w14:textId="6223349D" w:rsidR="00BA00BB" w:rsidRPr="00D266F2" w:rsidRDefault="00BA00BB" w:rsidP="00BA00BB">
            <w:pPr>
              <w:spacing w:line="240" w:lineRule="auto"/>
              <w:jc w:val="center"/>
              <w:rPr>
                <w:rFonts w:ascii="Arial" w:hAnsi="Arial" w:cs="Arial"/>
                <w:b/>
                <w:bCs/>
                <w:szCs w:val="20"/>
              </w:rPr>
            </w:pPr>
          </w:p>
        </w:tc>
      </w:tr>
    </w:tbl>
    <w:p w14:paraId="5A3B2F99" w14:textId="77777777" w:rsidR="00FA670F" w:rsidRDefault="00FA670F" w:rsidP="00FA670F">
      <w:pPr>
        <w:spacing w:before="120" w:after="120" w:line="240" w:lineRule="auto"/>
        <w:contextualSpacing/>
        <w:mirrorIndents/>
        <w:rPr>
          <w:rFonts w:ascii="Arial" w:hAnsi="Arial" w:cs="Arial"/>
          <w:b/>
          <w:bCs/>
          <w:szCs w:val="20"/>
          <w:u w:val="single"/>
        </w:rPr>
      </w:pPr>
    </w:p>
    <w:p w14:paraId="2B9DEAE8" w14:textId="77777777" w:rsidR="00FA670F" w:rsidRPr="00067B98" w:rsidRDefault="00FA670F" w:rsidP="00FA670F">
      <w:pPr>
        <w:spacing w:before="120" w:after="120" w:line="240" w:lineRule="auto"/>
        <w:contextualSpacing/>
        <w:mirrorIndents/>
        <w:rPr>
          <w:rFonts w:ascii="Arial" w:hAnsi="Arial" w:cs="Arial"/>
          <w:b/>
          <w:bCs/>
          <w:szCs w:val="20"/>
          <w:u w:val="single"/>
        </w:rPr>
      </w:pPr>
      <w:r w:rsidRPr="00067B98">
        <w:rPr>
          <w:rFonts w:ascii="Arial" w:hAnsi="Arial" w:cs="Arial"/>
          <w:b/>
          <w:bCs/>
          <w:szCs w:val="20"/>
          <w:u w:val="single"/>
        </w:rPr>
        <w:t>Let op:</w:t>
      </w:r>
    </w:p>
    <w:p w14:paraId="64499674" w14:textId="2F364B68" w:rsidR="00FA670F" w:rsidRPr="00067B98" w:rsidRDefault="00FA670F" w:rsidP="00FA670F">
      <w:pPr>
        <w:pStyle w:val="Normaalweb"/>
        <w:shd w:val="clear" w:color="auto" w:fill="FFFFFF"/>
        <w:spacing w:before="120" w:beforeAutospacing="0" w:after="120" w:afterAutospacing="0"/>
        <w:contextualSpacing/>
        <w:mirrorIndents/>
        <w:rPr>
          <w:rFonts w:ascii="Arial" w:hAnsi="Arial" w:cs="Arial"/>
          <w:color w:val="242424"/>
          <w:sz w:val="20"/>
          <w:szCs w:val="20"/>
        </w:rPr>
      </w:pPr>
      <w:r w:rsidRPr="00067B98">
        <w:rPr>
          <w:rFonts w:ascii="Arial" w:hAnsi="Arial" w:cs="Arial"/>
          <w:color w:val="242424"/>
          <w:sz w:val="20"/>
          <w:szCs w:val="20"/>
        </w:rPr>
        <w:t xml:space="preserve">Het implementatieplan/projectplan dient te worden opgesteld in overeenstemming met de eisen zoals vermeld in </w:t>
      </w:r>
      <w:r w:rsidR="007F0D13">
        <w:rPr>
          <w:rFonts w:ascii="Arial" w:hAnsi="Arial" w:cs="Arial"/>
          <w:color w:val="242424"/>
          <w:sz w:val="20"/>
          <w:szCs w:val="20"/>
        </w:rPr>
        <w:t>Bijlage</w:t>
      </w:r>
      <w:r w:rsidR="005C1BCF">
        <w:rPr>
          <w:rFonts w:ascii="Arial" w:hAnsi="Arial" w:cs="Arial"/>
          <w:color w:val="242424"/>
          <w:sz w:val="20"/>
          <w:szCs w:val="20"/>
        </w:rPr>
        <w:t xml:space="preserve"> A</w:t>
      </w:r>
      <w:r w:rsidR="007F0D13">
        <w:rPr>
          <w:rFonts w:ascii="Arial" w:hAnsi="Arial" w:cs="Arial"/>
          <w:color w:val="242424"/>
          <w:sz w:val="20"/>
          <w:szCs w:val="20"/>
        </w:rPr>
        <w:t xml:space="preserve"> Programma van </w:t>
      </w:r>
      <w:r w:rsidR="00D02E69">
        <w:rPr>
          <w:rFonts w:ascii="Arial" w:hAnsi="Arial" w:cs="Arial"/>
          <w:color w:val="242424"/>
          <w:sz w:val="20"/>
          <w:szCs w:val="20"/>
        </w:rPr>
        <w:t>E</w:t>
      </w:r>
      <w:r w:rsidR="007F0D13">
        <w:rPr>
          <w:rFonts w:ascii="Arial" w:hAnsi="Arial" w:cs="Arial"/>
          <w:color w:val="242424"/>
          <w:sz w:val="20"/>
          <w:szCs w:val="20"/>
        </w:rPr>
        <w:t>isen</w:t>
      </w:r>
      <w:r w:rsidR="00D02E69">
        <w:rPr>
          <w:rFonts w:ascii="Arial" w:hAnsi="Arial" w:cs="Arial"/>
          <w:color w:val="242424"/>
          <w:sz w:val="20"/>
          <w:szCs w:val="20"/>
        </w:rPr>
        <w:t xml:space="preserve"> en Wensen</w:t>
      </w:r>
      <w:r w:rsidRPr="00067B98">
        <w:rPr>
          <w:rFonts w:ascii="Arial" w:hAnsi="Arial" w:cs="Arial"/>
          <w:color w:val="242424"/>
          <w:sz w:val="20"/>
          <w:szCs w:val="20"/>
        </w:rPr>
        <w:t>. Het plan moet duidelijk aangeven welke inzet van de aanbestedende dienst wordt verwacht, inclusief een schatting van de benodigde tijd.</w:t>
      </w:r>
    </w:p>
    <w:p w14:paraId="589D5A6C" w14:textId="77777777" w:rsidR="002172D8" w:rsidRDefault="002172D8" w:rsidP="00FA670F">
      <w:pPr>
        <w:pStyle w:val="Normaalweb"/>
        <w:shd w:val="clear" w:color="auto" w:fill="FFFFFF"/>
        <w:spacing w:before="120" w:beforeAutospacing="0" w:after="120" w:afterAutospacing="0"/>
        <w:contextualSpacing/>
        <w:mirrorIndents/>
        <w:rPr>
          <w:rFonts w:ascii="Arial" w:hAnsi="Arial" w:cs="Arial"/>
          <w:color w:val="242424"/>
          <w:sz w:val="20"/>
          <w:szCs w:val="20"/>
        </w:rPr>
      </w:pPr>
    </w:p>
    <w:p w14:paraId="78D533FA" w14:textId="329E5738" w:rsidR="008E7BAF" w:rsidRPr="00067B98" w:rsidRDefault="00FA670F" w:rsidP="00FA670F">
      <w:pPr>
        <w:pStyle w:val="Normaalweb"/>
        <w:shd w:val="clear" w:color="auto" w:fill="FFFFFF"/>
        <w:spacing w:before="120" w:beforeAutospacing="0" w:after="120" w:afterAutospacing="0"/>
        <w:contextualSpacing/>
        <w:mirrorIndents/>
        <w:rPr>
          <w:rFonts w:ascii="Arial" w:hAnsi="Arial" w:cs="Arial"/>
          <w:color w:val="242424"/>
          <w:sz w:val="20"/>
          <w:szCs w:val="20"/>
        </w:rPr>
      </w:pPr>
      <w:bookmarkStart w:id="261" w:name="_Hlk209776665"/>
      <w:r w:rsidRPr="00067B98">
        <w:rPr>
          <w:rFonts w:ascii="Arial" w:hAnsi="Arial" w:cs="Arial"/>
          <w:color w:val="242424"/>
          <w:sz w:val="20"/>
          <w:szCs w:val="20"/>
        </w:rPr>
        <w:lastRenderedPageBreak/>
        <w:t>De beoordeling van het antwoord zal plaatsvinden op basis van volledigheid, mate van detaillering, realiteitsgehalte en haalbaarheid. Het ingediende plan van aanpak moet worden toegepast tijdens de projectuitvoering.</w:t>
      </w:r>
      <w:bookmarkEnd w:id="261"/>
    </w:p>
    <w:p w14:paraId="442FFA7B" w14:textId="77777777" w:rsidR="00FA670F" w:rsidRPr="00067B98" w:rsidRDefault="00FA670F" w:rsidP="00FA670F">
      <w:pPr>
        <w:spacing w:before="120" w:after="120" w:line="240" w:lineRule="auto"/>
        <w:contextualSpacing/>
        <w:mirrorIndents/>
        <w:rPr>
          <w:rFonts w:ascii="Arial" w:hAnsi="Arial" w:cs="Arial"/>
          <w:color w:val="AEAAAA" w:themeColor="background2" w:themeShade="BF"/>
          <w:szCs w:val="20"/>
        </w:rPr>
      </w:pPr>
    </w:p>
    <w:p w14:paraId="7FA91EA4" w14:textId="77777777" w:rsidR="00FA670F" w:rsidRDefault="00FA670F" w:rsidP="00FA670F">
      <w:pPr>
        <w:spacing w:before="120" w:after="120" w:line="240" w:lineRule="auto"/>
        <w:contextualSpacing/>
        <w:mirrorIndents/>
        <w:rPr>
          <w:rFonts w:ascii="Arial" w:hAnsi="Arial" w:cs="Arial"/>
          <w:b/>
          <w:bCs/>
          <w:szCs w:val="20"/>
        </w:rPr>
      </w:pPr>
      <w:r w:rsidRPr="00AB4567">
        <w:rPr>
          <w:rFonts w:ascii="Arial" w:hAnsi="Arial" w:cs="Arial"/>
          <w:b/>
          <w:bCs/>
          <w:szCs w:val="20"/>
          <w:highlight w:val="lightGray"/>
        </w:rPr>
        <w:t>Criterium 4: Opleidingsplan</w:t>
      </w:r>
    </w:p>
    <w:p w14:paraId="1609713E" w14:textId="77777777" w:rsidR="00FA670F" w:rsidRPr="00067B98" w:rsidRDefault="00FA670F" w:rsidP="00FA670F">
      <w:pPr>
        <w:spacing w:before="120" w:after="120" w:line="240" w:lineRule="auto"/>
        <w:contextualSpacing/>
        <w:mirrorIndents/>
        <w:rPr>
          <w:rFonts w:ascii="Arial" w:hAnsi="Arial" w:cs="Arial"/>
          <w:b/>
          <w:bCs/>
          <w:szCs w:val="20"/>
        </w:rPr>
      </w:pPr>
    </w:p>
    <w:p w14:paraId="4B0D8B3D" w14:textId="01410C1B" w:rsidR="00FA670F" w:rsidRDefault="00FA670F" w:rsidP="00FA670F">
      <w:pPr>
        <w:spacing w:before="120" w:after="120" w:line="240" w:lineRule="auto"/>
        <w:contextualSpacing/>
        <w:mirrorIndents/>
        <w:rPr>
          <w:rFonts w:ascii="Arial" w:hAnsi="Arial" w:cs="Arial"/>
          <w:szCs w:val="20"/>
        </w:rPr>
      </w:pPr>
      <w:r w:rsidRPr="00F74FC0">
        <w:rPr>
          <w:rFonts w:ascii="Arial" w:hAnsi="Arial" w:cs="Arial"/>
          <w:szCs w:val="20"/>
        </w:rPr>
        <w:t>De inschrijver dient een opleidingsplan aan te leveren waarin de volgende punten concreet worden beschreven:</w:t>
      </w:r>
    </w:p>
    <w:p w14:paraId="7D9FBB00" w14:textId="77777777" w:rsidR="00BA00BB" w:rsidRPr="00F74FC0" w:rsidRDefault="00BA00BB" w:rsidP="00FA670F">
      <w:pPr>
        <w:spacing w:before="120" w:after="120" w:line="240" w:lineRule="auto"/>
        <w:contextualSpacing/>
        <w:mirrorIndents/>
        <w:rPr>
          <w:rFonts w:ascii="Arial" w:hAnsi="Arial" w:cs="Arial"/>
          <w:szCs w:val="20"/>
        </w:rPr>
      </w:pPr>
    </w:p>
    <w:tbl>
      <w:tblPr>
        <w:tblW w:w="9365" w:type="dxa"/>
        <w:tblInd w:w="-5" w:type="dxa"/>
        <w:tblCellMar>
          <w:left w:w="70" w:type="dxa"/>
          <w:right w:w="70" w:type="dxa"/>
        </w:tblCellMar>
        <w:tblLook w:val="04A0" w:firstRow="1" w:lastRow="0" w:firstColumn="1" w:lastColumn="0" w:noHBand="0" w:noVBand="1"/>
      </w:tblPr>
      <w:tblGrid>
        <w:gridCol w:w="400"/>
        <w:gridCol w:w="2709"/>
        <w:gridCol w:w="5031"/>
        <w:gridCol w:w="1225"/>
      </w:tblGrid>
      <w:tr w:rsidR="00BA00BB" w:rsidRPr="00BA00BB" w14:paraId="339F24A2" w14:textId="77777777" w:rsidTr="006D2B5E">
        <w:trPr>
          <w:trHeight w:val="288"/>
        </w:trPr>
        <w:tc>
          <w:tcPr>
            <w:tcW w:w="4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81C02CD" w14:textId="77777777" w:rsidR="00BA00BB" w:rsidRPr="00D266F2" w:rsidRDefault="00BA00BB" w:rsidP="00BA00BB">
            <w:pPr>
              <w:spacing w:line="240" w:lineRule="auto"/>
              <w:jc w:val="center"/>
              <w:rPr>
                <w:rFonts w:ascii="Arial" w:hAnsi="Arial" w:cs="Arial"/>
                <w:color w:val="000000"/>
                <w:szCs w:val="20"/>
              </w:rPr>
            </w:pPr>
            <w:proofErr w:type="spellStart"/>
            <w:r w:rsidRPr="00D266F2">
              <w:rPr>
                <w:rFonts w:ascii="Arial" w:hAnsi="Arial" w:cs="Arial"/>
                <w:color w:val="000000"/>
                <w:szCs w:val="20"/>
              </w:rPr>
              <w:t>Nr</w:t>
            </w:r>
            <w:proofErr w:type="spellEnd"/>
          </w:p>
        </w:tc>
        <w:tc>
          <w:tcPr>
            <w:tcW w:w="2709" w:type="dxa"/>
            <w:tcBorders>
              <w:top w:val="single" w:sz="4" w:space="0" w:color="auto"/>
              <w:left w:val="nil"/>
              <w:bottom w:val="single" w:sz="4" w:space="0" w:color="auto"/>
              <w:right w:val="single" w:sz="4" w:space="0" w:color="auto"/>
            </w:tcBorders>
            <w:shd w:val="clear" w:color="000000" w:fill="BFBFBF"/>
            <w:noWrap/>
            <w:vAlign w:val="center"/>
            <w:hideMark/>
          </w:tcPr>
          <w:p w14:paraId="65A45AEC" w14:textId="77777777" w:rsidR="00BA00BB" w:rsidRPr="00D266F2" w:rsidRDefault="00BA00BB" w:rsidP="00BA00BB">
            <w:pPr>
              <w:spacing w:line="240" w:lineRule="auto"/>
              <w:rPr>
                <w:rFonts w:ascii="Arial" w:hAnsi="Arial" w:cs="Arial"/>
                <w:color w:val="000000"/>
                <w:szCs w:val="20"/>
              </w:rPr>
            </w:pPr>
            <w:r w:rsidRPr="00D266F2">
              <w:rPr>
                <w:rFonts w:ascii="Arial" w:hAnsi="Arial" w:cs="Arial"/>
                <w:color w:val="000000"/>
                <w:szCs w:val="20"/>
              </w:rPr>
              <w:t>Onderwerp</w:t>
            </w:r>
          </w:p>
        </w:tc>
        <w:tc>
          <w:tcPr>
            <w:tcW w:w="5031" w:type="dxa"/>
            <w:tcBorders>
              <w:top w:val="single" w:sz="4" w:space="0" w:color="auto"/>
              <w:left w:val="nil"/>
              <w:bottom w:val="single" w:sz="4" w:space="0" w:color="auto"/>
              <w:right w:val="single" w:sz="4" w:space="0" w:color="auto"/>
            </w:tcBorders>
            <w:shd w:val="clear" w:color="000000" w:fill="BFBFBF"/>
            <w:vAlign w:val="center"/>
            <w:hideMark/>
          </w:tcPr>
          <w:p w14:paraId="6D40F1AA" w14:textId="77777777" w:rsidR="00BA00BB" w:rsidRPr="00D266F2" w:rsidRDefault="00BA00BB" w:rsidP="00BA00BB">
            <w:pPr>
              <w:spacing w:line="240" w:lineRule="auto"/>
              <w:rPr>
                <w:rFonts w:ascii="Arial" w:hAnsi="Arial" w:cs="Arial"/>
                <w:color w:val="000000"/>
                <w:szCs w:val="20"/>
              </w:rPr>
            </w:pPr>
            <w:r w:rsidRPr="00D266F2">
              <w:rPr>
                <w:rFonts w:ascii="Arial" w:hAnsi="Arial" w:cs="Arial"/>
                <w:color w:val="000000"/>
                <w:szCs w:val="20"/>
              </w:rPr>
              <w:t>Vraag</w:t>
            </w:r>
          </w:p>
        </w:tc>
        <w:tc>
          <w:tcPr>
            <w:tcW w:w="1225" w:type="dxa"/>
            <w:tcBorders>
              <w:top w:val="single" w:sz="4" w:space="0" w:color="auto"/>
              <w:left w:val="nil"/>
              <w:bottom w:val="single" w:sz="4" w:space="0" w:color="auto"/>
              <w:right w:val="single" w:sz="4" w:space="0" w:color="auto"/>
            </w:tcBorders>
            <w:shd w:val="clear" w:color="000000" w:fill="BFBFBF"/>
            <w:noWrap/>
            <w:vAlign w:val="center"/>
            <w:hideMark/>
          </w:tcPr>
          <w:p w14:paraId="6F83F01B" w14:textId="77777777" w:rsidR="00BA00BB" w:rsidRPr="00D266F2" w:rsidRDefault="00BA00BB" w:rsidP="00BA00BB">
            <w:pPr>
              <w:spacing w:line="240" w:lineRule="auto"/>
              <w:rPr>
                <w:rFonts w:ascii="Arial" w:hAnsi="Arial" w:cs="Arial"/>
                <w:color w:val="000000"/>
                <w:szCs w:val="20"/>
              </w:rPr>
            </w:pPr>
            <w:r w:rsidRPr="00D266F2">
              <w:rPr>
                <w:rFonts w:ascii="Arial" w:hAnsi="Arial" w:cs="Arial"/>
                <w:color w:val="000000"/>
                <w:szCs w:val="20"/>
              </w:rPr>
              <w:t>Max. punten</w:t>
            </w:r>
          </w:p>
        </w:tc>
      </w:tr>
      <w:tr w:rsidR="00A249DD" w:rsidRPr="00BA00BB" w14:paraId="4B6ED81F" w14:textId="77777777" w:rsidTr="00A249DD">
        <w:trPr>
          <w:trHeight w:val="864"/>
        </w:trPr>
        <w:tc>
          <w:tcPr>
            <w:tcW w:w="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4D392F" w14:textId="558DBDCC" w:rsidR="00A249DD" w:rsidRPr="00D266F2" w:rsidRDefault="00A249DD" w:rsidP="00A249DD">
            <w:pPr>
              <w:spacing w:line="240" w:lineRule="auto"/>
              <w:jc w:val="center"/>
              <w:rPr>
                <w:rFonts w:ascii="Arial" w:hAnsi="Arial" w:cs="Arial"/>
                <w:szCs w:val="20"/>
              </w:rPr>
            </w:pPr>
            <w:r w:rsidRPr="00D266F2">
              <w:rPr>
                <w:rFonts w:ascii="Arial" w:hAnsi="Arial" w:cs="Arial"/>
                <w:color w:val="000000"/>
              </w:rPr>
              <w:t>1</w:t>
            </w:r>
          </w:p>
        </w:tc>
        <w:tc>
          <w:tcPr>
            <w:tcW w:w="2709" w:type="dxa"/>
            <w:tcBorders>
              <w:top w:val="single" w:sz="4" w:space="0" w:color="auto"/>
              <w:left w:val="nil"/>
              <w:bottom w:val="single" w:sz="4" w:space="0" w:color="auto"/>
              <w:right w:val="single" w:sz="4" w:space="0" w:color="auto"/>
            </w:tcBorders>
            <w:shd w:val="clear" w:color="auto" w:fill="auto"/>
            <w:vAlign w:val="center"/>
            <w:hideMark/>
          </w:tcPr>
          <w:p w14:paraId="5C97B436" w14:textId="6D9BB6A5" w:rsidR="00A249DD" w:rsidRPr="00D266F2" w:rsidRDefault="00A249DD" w:rsidP="00A249DD">
            <w:pPr>
              <w:spacing w:line="240" w:lineRule="auto"/>
              <w:rPr>
                <w:rFonts w:ascii="Arial" w:hAnsi="Arial" w:cs="Arial"/>
                <w:szCs w:val="20"/>
              </w:rPr>
            </w:pPr>
            <w:r w:rsidRPr="00D266F2">
              <w:rPr>
                <w:rFonts w:ascii="Arial" w:hAnsi="Arial" w:cs="Arial"/>
                <w:color w:val="000000"/>
              </w:rPr>
              <w:t>Training</w:t>
            </w:r>
          </w:p>
        </w:tc>
        <w:tc>
          <w:tcPr>
            <w:tcW w:w="5031" w:type="dxa"/>
            <w:tcBorders>
              <w:top w:val="single" w:sz="4" w:space="0" w:color="auto"/>
              <w:left w:val="nil"/>
              <w:bottom w:val="single" w:sz="4" w:space="0" w:color="auto"/>
              <w:right w:val="single" w:sz="4" w:space="0" w:color="auto"/>
            </w:tcBorders>
            <w:shd w:val="clear" w:color="auto" w:fill="auto"/>
            <w:vAlign w:val="center"/>
            <w:hideMark/>
          </w:tcPr>
          <w:p w14:paraId="42E96A70" w14:textId="21263098" w:rsidR="00A249DD" w:rsidRPr="00D266F2" w:rsidRDefault="00A249DD" w:rsidP="00A249DD">
            <w:pPr>
              <w:spacing w:line="240" w:lineRule="auto"/>
              <w:rPr>
                <w:rFonts w:ascii="Arial" w:hAnsi="Arial" w:cs="Arial"/>
                <w:szCs w:val="20"/>
              </w:rPr>
            </w:pPr>
            <w:r w:rsidRPr="00D266F2">
              <w:rPr>
                <w:rFonts w:ascii="Arial" w:hAnsi="Arial" w:cs="Arial"/>
                <w:color w:val="000000"/>
              </w:rPr>
              <w:t xml:space="preserve">Beschrijving van soorten training met vermelden doelgroepen, bijvoorbeeld gebruikers, managers etc.  </w:t>
            </w:r>
          </w:p>
        </w:tc>
        <w:tc>
          <w:tcPr>
            <w:tcW w:w="1225" w:type="dxa"/>
            <w:tcBorders>
              <w:top w:val="nil"/>
              <w:left w:val="nil"/>
              <w:bottom w:val="single" w:sz="4" w:space="0" w:color="auto"/>
              <w:right w:val="single" w:sz="4" w:space="0" w:color="auto"/>
            </w:tcBorders>
            <w:shd w:val="clear" w:color="auto" w:fill="auto"/>
            <w:noWrap/>
            <w:vAlign w:val="center"/>
            <w:hideMark/>
          </w:tcPr>
          <w:p w14:paraId="0FA516F8" w14:textId="77777777" w:rsidR="00A249DD" w:rsidRPr="00140D77" w:rsidRDefault="00A249DD" w:rsidP="00A249DD">
            <w:pPr>
              <w:spacing w:line="240" w:lineRule="auto"/>
              <w:jc w:val="center"/>
              <w:rPr>
                <w:rFonts w:ascii="Arial" w:hAnsi="Arial" w:cs="Arial"/>
                <w:szCs w:val="20"/>
              </w:rPr>
            </w:pPr>
            <w:r w:rsidRPr="00140D77">
              <w:rPr>
                <w:rFonts w:ascii="Arial" w:hAnsi="Arial" w:cs="Arial"/>
                <w:szCs w:val="20"/>
              </w:rPr>
              <w:t>10</w:t>
            </w:r>
          </w:p>
        </w:tc>
      </w:tr>
      <w:tr w:rsidR="006D2B5E" w:rsidRPr="00BA00BB" w14:paraId="575ED75D" w14:textId="77777777" w:rsidTr="006D2B5E">
        <w:trPr>
          <w:trHeight w:val="864"/>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766607A8" w14:textId="77777777" w:rsidR="00BA00BB" w:rsidRPr="00D266F2" w:rsidRDefault="00BA00BB" w:rsidP="00BA00BB">
            <w:pPr>
              <w:spacing w:line="240" w:lineRule="auto"/>
              <w:jc w:val="center"/>
              <w:rPr>
                <w:rFonts w:ascii="Arial" w:hAnsi="Arial" w:cs="Arial"/>
                <w:szCs w:val="20"/>
              </w:rPr>
            </w:pPr>
            <w:r w:rsidRPr="00D266F2">
              <w:rPr>
                <w:rFonts w:ascii="Arial" w:hAnsi="Arial" w:cs="Arial"/>
                <w:szCs w:val="20"/>
              </w:rPr>
              <w:t>2</w:t>
            </w:r>
          </w:p>
        </w:tc>
        <w:tc>
          <w:tcPr>
            <w:tcW w:w="2709" w:type="dxa"/>
            <w:tcBorders>
              <w:top w:val="nil"/>
              <w:left w:val="nil"/>
              <w:bottom w:val="single" w:sz="4" w:space="0" w:color="auto"/>
              <w:right w:val="single" w:sz="4" w:space="0" w:color="auto"/>
            </w:tcBorders>
            <w:shd w:val="clear" w:color="auto" w:fill="auto"/>
            <w:vAlign w:val="center"/>
            <w:hideMark/>
          </w:tcPr>
          <w:p w14:paraId="4340B589" w14:textId="346BB07C" w:rsidR="00BA00BB" w:rsidRPr="00D266F2" w:rsidRDefault="00A249DD" w:rsidP="00BA00BB">
            <w:pPr>
              <w:spacing w:line="240" w:lineRule="auto"/>
              <w:rPr>
                <w:rFonts w:ascii="Arial" w:hAnsi="Arial" w:cs="Arial"/>
                <w:szCs w:val="20"/>
              </w:rPr>
            </w:pPr>
            <w:r w:rsidRPr="00D266F2">
              <w:rPr>
                <w:rFonts w:ascii="Arial" w:hAnsi="Arial" w:cs="Arial"/>
                <w:szCs w:val="20"/>
              </w:rPr>
              <w:t>Opleidingsmateriaal</w:t>
            </w:r>
          </w:p>
        </w:tc>
        <w:tc>
          <w:tcPr>
            <w:tcW w:w="5031" w:type="dxa"/>
            <w:tcBorders>
              <w:top w:val="nil"/>
              <w:left w:val="nil"/>
              <w:bottom w:val="single" w:sz="4" w:space="0" w:color="auto"/>
              <w:right w:val="single" w:sz="4" w:space="0" w:color="auto"/>
            </w:tcBorders>
            <w:shd w:val="clear" w:color="auto" w:fill="auto"/>
            <w:vAlign w:val="center"/>
            <w:hideMark/>
          </w:tcPr>
          <w:p w14:paraId="24812C34" w14:textId="225E4BEE" w:rsidR="00BA00BB" w:rsidRPr="00D266F2" w:rsidRDefault="00A249DD" w:rsidP="00BA00BB">
            <w:pPr>
              <w:spacing w:line="240" w:lineRule="auto"/>
              <w:rPr>
                <w:rFonts w:ascii="Arial" w:hAnsi="Arial" w:cs="Arial"/>
                <w:szCs w:val="20"/>
              </w:rPr>
            </w:pPr>
            <w:r w:rsidRPr="00D266F2">
              <w:rPr>
                <w:rFonts w:ascii="Arial" w:hAnsi="Arial" w:cs="Arial"/>
                <w:color w:val="000000"/>
              </w:rPr>
              <w:t>Inhoudsopgave, digitaal of analoog, inclusief opslaglocatie.</w:t>
            </w:r>
          </w:p>
        </w:tc>
        <w:tc>
          <w:tcPr>
            <w:tcW w:w="1225" w:type="dxa"/>
            <w:tcBorders>
              <w:top w:val="nil"/>
              <w:left w:val="nil"/>
              <w:bottom w:val="single" w:sz="4" w:space="0" w:color="auto"/>
              <w:right w:val="single" w:sz="4" w:space="0" w:color="auto"/>
            </w:tcBorders>
            <w:shd w:val="clear" w:color="auto" w:fill="auto"/>
            <w:noWrap/>
            <w:vAlign w:val="center"/>
            <w:hideMark/>
          </w:tcPr>
          <w:p w14:paraId="0A897BCB" w14:textId="77777777" w:rsidR="00BA00BB" w:rsidRPr="00140D77" w:rsidRDefault="00BA00BB" w:rsidP="00BA00BB">
            <w:pPr>
              <w:spacing w:line="240" w:lineRule="auto"/>
              <w:jc w:val="center"/>
              <w:rPr>
                <w:rFonts w:ascii="Arial" w:hAnsi="Arial" w:cs="Arial"/>
                <w:szCs w:val="20"/>
              </w:rPr>
            </w:pPr>
            <w:r w:rsidRPr="00140D77">
              <w:rPr>
                <w:rFonts w:ascii="Arial" w:hAnsi="Arial" w:cs="Arial"/>
                <w:szCs w:val="20"/>
              </w:rPr>
              <w:t>10</w:t>
            </w:r>
          </w:p>
        </w:tc>
      </w:tr>
      <w:tr w:rsidR="006D2B5E" w:rsidRPr="00BA00BB" w14:paraId="7255E81E" w14:textId="77777777" w:rsidTr="006D2B5E">
        <w:trPr>
          <w:trHeight w:val="864"/>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6C78E299" w14:textId="77777777" w:rsidR="00BA00BB" w:rsidRPr="00D266F2" w:rsidRDefault="00BA00BB" w:rsidP="00BA00BB">
            <w:pPr>
              <w:spacing w:line="240" w:lineRule="auto"/>
              <w:jc w:val="center"/>
              <w:rPr>
                <w:rFonts w:ascii="Arial" w:hAnsi="Arial" w:cs="Arial"/>
                <w:szCs w:val="20"/>
              </w:rPr>
            </w:pPr>
            <w:r w:rsidRPr="00D266F2">
              <w:rPr>
                <w:rFonts w:ascii="Arial" w:hAnsi="Arial" w:cs="Arial"/>
                <w:szCs w:val="20"/>
              </w:rPr>
              <w:t>3</w:t>
            </w:r>
          </w:p>
        </w:tc>
        <w:tc>
          <w:tcPr>
            <w:tcW w:w="2709" w:type="dxa"/>
            <w:tcBorders>
              <w:top w:val="nil"/>
              <w:left w:val="nil"/>
              <w:bottom w:val="single" w:sz="4" w:space="0" w:color="auto"/>
              <w:right w:val="single" w:sz="4" w:space="0" w:color="auto"/>
            </w:tcBorders>
            <w:shd w:val="clear" w:color="auto" w:fill="auto"/>
            <w:vAlign w:val="center"/>
            <w:hideMark/>
          </w:tcPr>
          <w:p w14:paraId="749A0349" w14:textId="52D42ABC" w:rsidR="00BA00BB" w:rsidRPr="00D266F2" w:rsidRDefault="00A249DD" w:rsidP="00BA00BB">
            <w:pPr>
              <w:spacing w:line="240" w:lineRule="auto"/>
              <w:rPr>
                <w:rFonts w:ascii="Arial" w:hAnsi="Arial" w:cs="Arial"/>
                <w:szCs w:val="20"/>
              </w:rPr>
            </w:pPr>
            <w:r w:rsidRPr="00D266F2">
              <w:rPr>
                <w:rFonts w:ascii="Arial" w:hAnsi="Arial" w:cs="Arial"/>
                <w:szCs w:val="20"/>
              </w:rPr>
              <w:t>Bor</w:t>
            </w:r>
            <w:r w:rsidR="00BA00BB" w:rsidRPr="00D266F2">
              <w:rPr>
                <w:rFonts w:ascii="Arial" w:hAnsi="Arial" w:cs="Arial"/>
                <w:szCs w:val="20"/>
              </w:rPr>
              <w:t>ging en adoptie</w:t>
            </w:r>
          </w:p>
        </w:tc>
        <w:tc>
          <w:tcPr>
            <w:tcW w:w="5031" w:type="dxa"/>
            <w:tcBorders>
              <w:top w:val="nil"/>
              <w:left w:val="nil"/>
              <w:bottom w:val="single" w:sz="4" w:space="0" w:color="auto"/>
              <w:right w:val="single" w:sz="4" w:space="0" w:color="auto"/>
            </w:tcBorders>
            <w:shd w:val="clear" w:color="auto" w:fill="auto"/>
            <w:vAlign w:val="bottom"/>
            <w:hideMark/>
          </w:tcPr>
          <w:p w14:paraId="537D0386" w14:textId="10A261D5" w:rsidR="00BA00BB" w:rsidRPr="00D266F2" w:rsidRDefault="00A249DD" w:rsidP="00BA00BB">
            <w:pPr>
              <w:spacing w:line="240" w:lineRule="auto"/>
              <w:rPr>
                <w:rFonts w:ascii="Arial" w:hAnsi="Arial" w:cs="Arial"/>
                <w:szCs w:val="20"/>
              </w:rPr>
            </w:pPr>
            <w:r w:rsidRPr="00D266F2">
              <w:rPr>
                <w:rFonts w:ascii="Arial" w:hAnsi="Arial" w:cs="Arial"/>
                <w:color w:val="000000"/>
              </w:rPr>
              <w:t>Plan van aanpak voor de borging en adoptie met aandacht voor communicatie, training, gebruikersbegeleiding en het stimuleren van blijvend gebruik</w:t>
            </w:r>
          </w:p>
        </w:tc>
        <w:tc>
          <w:tcPr>
            <w:tcW w:w="1225" w:type="dxa"/>
            <w:tcBorders>
              <w:top w:val="nil"/>
              <w:left w:val="nil"/>
              <w:bottom w:val="single" w:sz="4" w:space="0" w:color="auto"/>
              <w:right w:val="single" w:sz="4" w:space="0" w:color="auto"/>
            </w:tcBorders>
            <w:shd w:val="clear" w:color="auto" w:fill="auto"/>
            <w:noWrap/>
            <w:vAlign w:val="center"/>
            <w:hideMark/>
          </w:tcPr>
          <w:p w14:paraId="7DFD1D31" w14:textId="77777777" w:rsidR="00BA00BB" w:rsidRPr="00140D77" w:rsidRDefault="00BA00BB" w:rsidP="00BA00BB">
            <w:pPr>
              <w:spacing w:line="240" w:lineRule="auto"/>
              <w:jc w:val="center"/>
              <w:rPr>
                <w:rFonts w:ascii="Arial" w:hAnsi="Arial" w:cs="Arial"/>
                <w:szCs w:val="20"/>
              </w:rPr>
            </w:pPr>
            <w:r w:rsidRPr="00140D77">
              <w:rPr>
                <w:rFonts w:ascii="Arial" w:hAnsi="Arial" w:cs="Arial"/>
                <w:szCs w:val="20"/>
              </w:rPr>
              <w:t>50</w:t>
            </w:r>
          </w:p>
        </w:tc>
      </w:tr>
      <w:tr w:rsidR="006D2B5E" w:rsidRPr="00BA00BB" w14:paraId="6648D1FB" w14:textId="77777777" w:rsidTr="006D2B5E">
        <w:trPr>
          <w:trHeight w:val="576"/>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64B6C8E6" w14:textId="77777777" w:rsidR="00BA00BB" w:rsidRPr="00D266F2" w:rsidRDefault="00BA00BB" w:rsidP="00BA00BB">
            <w:pPr>
              <w:spacing w:line="240" w:lineRule="auto"/>
              <w:jc w:val="center"/>
              <w:rPr>
                <w:rFonts w:ascii="Arial" w:hAnsi="Arial" w:cs="Arial"/>
                <w:szCs w:val="20"/>
              </w:rPr>
            </w:pPr>
            <w:r w:rsidRPr="00D266F2">
              <w:rPr>
                <w:rFonts w:ascii="Arial" w:hAnsi="Arial" w:cs="Arial"/>
                <w:szCs w:val="20"/>
              </w:rPr>
              <w:t>4</w:t>
            </w:r>
          </w:p>
        </w:tc>
        <w:tc>
          <w:tcPr>
            <w:tcW w:w="2709" w:type="dxa"/>
            <w:tcBorders>
              <w:top w:val="nil"/>
              <w:left w:val="nil"/>
              <w:bottom w:val="single" w:sz="4" w:space="0" w:color="auto"/>
              <w:right w:val="single" w:sz="4" w:space="0" w:color="auto"/>
            </w:tcBorders>
            <w:shd w:val="clear" w:color="auto" w:fill="auto"/>
            <w:vAlign w:val="center"/>
            <w:hideMark/>
          </w:tcPr>
          <w:p w14:paraId="5345FF16" w14:textId="408FD556" w:rsidR="00BA00BB" w:rsidRPr="00D266F2" w:rsidRDefault="00A249DD" w:rsidP="00BA00BB">
            <w:pPr>
              <w:spacing w:line="240" w:lineRule="auto"/>
              <w:rPr>
                <w:rFonts w:ascii="Arial" w:hAnsi="Arial" w:cs="Arial"/>
                <w:szCs w:val="20"/>
              </w:rPr>
            </w:pPr>
            <w:r w:rsidRPr="00D266F2">
              <w:rPr>
                <w:rFonts w:ascii="Arial" w:hAnsi="Arial" w:cs="Arial"/>
                <w:szCs w:val="20"/>
              </w:rPr>
              <w:t>Planning</w:t>
            </w:r>
          </w:p>
        </w:tc>
        <w:tc>
          <w:tcPr>
            <w:tcW w:w="5031" w:type="dxa"/>
            <w:tcBorders>
              <w:top w:val="nil"/>
              <w:left w:val="nil"/>
              <w:bottom w:val="single" w:sz="4" w:space="0" w:color="auto"/>
              <w:right w:val="single" w:sz="4" w:space="0" w:color="auto"/>
            </w:tcBorders>
            <w:shd w:val="clear" w:color="auto" w:fill="auto"/>
            <w:vAlign w:val="center"/>
            <w:hideMark/>
          </w:tcPr>
          <w:p w14:paraId="3F57DF89" w14:textId="68F81D7B" w:rsidR="00BA00BB" w:rsidRPr="00D266F2" w:rsidRDefault="00A249DD" w:rsidP="00BA00BB">
            <w:pPr>
              <w:spacing w:line="240" w:lineRule="auto"/>
              <w:rPr>
                <w:rFonts w:ascii="Arial" w:hAnsi="Arial" w:cs="Arial"/>
                <w:szCs w:val="20"/>
              </w:rPr>
            </w:pPr>
            <w:r w:rsidRPr="00D266F2">
              <w:rPr>
                <w:rFonts w:ascii="Arial" w:hAnsi="Arial" w:cs="Arial"/>
                <w:color w:val="000000"/>
              </w:rPr>
              <w:t>Planning en duur van de trainingen (in dagdelen)</w:t>
            </w:r>
          </w:p>
        </w:tc>
        <w:tc>
          <w:tcPr>
            <w:tcW w:w="1225" w:type="dxa"/>
            <w:tcBorders>
              <w:top w:val="nil"/>
              <w:left w:val="nil"/>
              <w:bottom w:val="single" w:sz="4" w:space="0" w:color="auto"/>
              <w:right w:val="single" w:sz="4" w:space="0" w:color="auto"/>
            </w:tcBorders>
            <w:shd w:val="clear" w:color="auto" w:fill="auto"/>
            <w:noWrap/>
            <w:vAlign w:val="center"/>
            <w:hideMark/>
          </w:tcPr>
          <w:p w14:paraId="29275DDE" w14:textId="77777777" w:rsidR="00BA00BB" w:rsidRPr="00140D77" w:rsidRDefault="00BA00BB" w:rsidP="00BA00BB">
            <w:pPr>
              <w:spacing w:line="240" w:lineRule="auto"/>
              <w:jc w:val="center"/>
              <w:rPr>
                <w:rFonts w:ascii="Arial" w:hAnsi="Arial" w:cs="Arial"/>
                <w:szCs w:val="20"/>
              </w:rPr>
            </w:pPr>
            <w:r w:rsidRPr="00140D77">
              <w:rPr>
                <w:rFonts w:ascii="Arial" w:hAnsi="Arial" w:cs="Arial"/>
                <w:szCs w:val="20"/>
              </w:rPr>
              <w:t>10</w:t>
            </w:r>
          </w:p>
        </w:tc>
      </w:tr>
      <w:tr w:rsidR="006D2B5E" w:rsidRPr="00BA00BB" w14:paraId="022DED74" w14:textId="77777777" w:rsidTr="006D2B5E">
        <w:trPr>
          <w:trHeight w:val="864"/>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12AC7D34" w14:textId="77777777" w:rsidR="00BA00BB" w:rsidRPr="00D266F2" w:rsidRDefault="00BA00BB" w:rsidP="00BA00BB">
            <w:pPr>
              <w:spacing w:line="240" w:lineRule="auto"/>
              <w:jc w:val="center"/>
              <w:rPr>
                <w:rFonts w:ascii="Arial" w:hAnsi="Arial" w:cs="Arial"/>
                <w:szCs w:val="20"/>
              </w:rPr>
            </w:pPr>
            <w:r w:rsidRPr="00D266F2">
              <w:rPr>
                <w:rFonts w:ascii="Arial" w:hAnsi="Arial" w:cs="Arial"/>
                <w:szCs w:val="20"/>
              </w:rPr>
              <w:t>5</w:t>
            </w:r>
          </w:p>
        </w:tc>
        <w:tc>
          <w:tcPr>
            <w:tcW w:w="2709" w:type="dxa"/>
            <w:tcBorders>
              <w:top w:val="nil"/>
              <w:left w:val="nil"/>
              <w:bottom w:val="single" w:sz="4" w:space="0" w:color="auto"/>
              <w:right w:val="single" w:sz="4" w:space="0" w:color="auto"/>
            </w:tcBorders>
            <w:shd w:val="clear" w:color="auto" w:fill="auto"/>
            <w:vAlign w:val="center"/>
            <w:hideMark/>
          </w:tcPr>
          <w:p w14:paraId="7E4BE065" w14:textId="118FDE57" w:rsidR="00BA00BB" w:rsidRPr="00D266F2" w:rsidRDefault="00BA00BB" w:rsidP="00BA00BB">
            <w:pPr>
              <w:spacing w:line="240" w:lineRule="auto"/>
              <w:rPr>
                <w:rFonts w:ascii="Arial" w:hAnsi="Arial" w:cs="Arial"/>
                <w:szCs w:val="20"/>
              </w:rPr>
            </w:pPr>
            <w:r w:rsidRPr="00D266F2">
              <w:rPr>
                <w:rFonts w:ascii="Arial" w:hAnsi="Arial" w:cs="Arial"/>
                <w:szCs w:val="20"/>
              </w:rPr>
              <w:t xml:space="preserve">Naslagwerk/werkinstructies </w:t>
            </w:r>
          </w:p>
        </w:tc>
        <w:tc>
          <w:tcPr>
            <w:tcW w:w="5031" w:type="dxa"/>
            <w:tcBorders>
              <w:top w:val="nil"/>
              <w:left w:val="nil"/>
              <w:bottom w:val="single" w:sz="4" w:space="0" w:color="auto"/>
              <w:right w:val="single" w:sz="4" w:space="0" w:color="auto"/>
            </w:tcBorders>
            <w:shd w:val="clear" w:color="auto" w:fill="auto"/>
            <w:vAlign w:val="center"/>
            <w:hideMark/>
          </w:tcPr>
          <w:p w14:paraId="3FEC7ED9" w14:textId="77777777" w:rsidR="00BA00BB" w:rsidRPr="00D266F2" w:rsidRDefault="00BA00BB" w:rsidP="00BA00BB">
            <w:pPr>
              <w:spacing w:line="240" w:lineRule="auto"/>
              <w:rPr>
                <w:rFonts w:ascii="Arial" w:hAnsi="Arial" w:cs="Arial"/>
                <w:szCs w:val="20"/>
              </w:rPr>
            </w:pPr>
            <w:r w:rsidRPr="00D266F2">
              <w:rPr>
                <w:rFonts w:ascii="Arial" w:hAnsi="Arial" w:cs="Arial"/>
                <w:szCs w:val="20"/>
              </w:rPr>
              <w:t xml:space="preserve">Beschikbaar in de applicatie, kennisbank of op de website van de leverancier. </w:t>
            </w:r>
          </w:p>
        </w:tc>
        <w:tc>
          <w:tcPr>
            <w:tcW w:w="1225" w:type="dxa"/>
            <w:tcBorders>
              <w:top w:val="nil"/>
              <w:left w:val="nil"/>
              <w:bottom w:val="single" w:sz="4" w:space="0" w:color="auto"/>
              <w:right w:val="single" w:sz="4" w:space="0" w:color="auto"/>
            </w:tcBorders>
            <w:shd w:val="clear" w:color="auto" w:fill="auto"/>
            <w:noWrap/>
            <w:vAlign w:val="center"/>
            <w:hideMark/>
          </w:tcPr>
          <w:p w14:paraId="6ECB23EB" w14:textId="77777777" w:rsidR="00BA00BB" w:rsidRPr="00140D77" w:rsidRDefault="00BA00BB" w:rsidP="00BA00BB">
            <w:pPr>
              <w:spacing w:line="240" w:lineRule="auto"/>
              <w:jc w:val="center"/>
              <w:rPr>
                <w:rFonts w:ascii="Arial" w:hAnsi="Arial" w:cs="Arial"/>
                <w:szCs w:val="20"/>
              </w:rPr>
            </w:pPr>
            <w:r w:rsidRPr="00140D77">
              <w:rPr>
                <w:rFonts w:ascii="Arial" w:hAnsi="Arial" w:cs="Arial"/>
                <w:szCs w:val="20"/>
              </w:rPr>
              <w:t>10</w:t>
            </w:r>
          </w:p>
        </w:tc>
      </w:tr>
      <w:tr w:rsidR="006D2B5E" w:rsidRPr="00BA00BB" w14:paraId="1872D7EF" w14:textId="77777777" w:rsidTr="006D2B5E">
        <w:trPr>
          <w:trHeight w:val="288"/>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36FB3104" w14:textId="77777777" w:rsidR="00BA00BB" w:rsidRPr="00D266F2" w:rsidRDefault="00BA00BB" w:rsidP="00BA00BB">
            <w:pPr>
              <w:spacing w:line="240" w:lineRule="auto"/>
              <w:jc w:val="center"/>
              <w:rPr>
                <w:rFonts w:ascii="Arial" w:hAnsi="Arial" w:cs="Arial"/>
                <w:szCs w:val="20"/>
              </w:rPr>
            </w:pPr>
            <w:r w:rsidRPr="00D266F2">
              <w:rPr>
                <w:rFonts w:ascii="Arial" w:hAnsi="Arial" w:cs="Arial"/>
                <w:szCs w:val="20"/>
              </w:rPr>
              <w:t>6</w:t>
            </w:r>
          </w:p>
        </w:tc>
        <w:tc>
          <w:tcPr>
            <w:tcW w:w="2709" w:type="dxa"/>
            <w:tcBorders>
              <w:top w:val="nil"/>
              <w:left w:val="nil"/>
              <w:bottom w:val="single" w:sz="4" w:space="0" w:color="auto"/>
              <w:right w:val="single" w:sz="4" w:space="0" w:color="auto"/>
            </w:tcBorders>
            <w:shd w:val="clear" w:color="auto" w:fill="auto"/>
            <w:vAlign w:val="center"/>
            <w:hideMark/>
          </w:tcPr>
          <w:p w14:paraId="5D9430EF" w14:textId="77777777" w:rsidR="00BA00BB" w:rsidRPr="00D266F2" w:rsidRDefault="00BA00BB" w:rsidP="00BA00BB">
            <w:pPr>
              <w:spacing w:line="240" w:lineRule="auto"/>
              <w:rPr>
                <w:rFonts w:ascii="Arial" w:hAnsi="Arial" w:cs="Arial"/>
                <w:szCs w:val="20"/>
              </w:rPr>
            </w:pPr>
            <w:r w:rsidRPr="00D266F2">
              <w:rPr>
                <w:rFonts w:ascii="Arial" w:hAnsi="Arial" w:cs="Arial"/>
                <w:szCs w:val="20"/>
              </w:rPr>
              <w:t>Nazorg:</w:t>
            </w:r>
          </w:p>
        </w:tc>
        <w:tc>
          <w:tcPr>
            <w:tcW w:w="5031" w:type="dxa"/>
            <w:tcBorders>
              <w:top w:val="nil"/>
              <w:left w:val="nil"/>
              <w:bottom w:val="single" w:sz="4" w:space="0" w:color="auto"/>
              <w:right w:val="single" w:sz="4" w:space="0" w:color="auto"/>
            </w:tcBorders>
            <w:shd w:val="clear" w:color="auto" w:fill="auto"/>
            <w:vAlign w:val="bottom"/>
            <w:hideMark/>
          </w:tcPr>
          <w:p w14:paraId="1926206F" w14:textId="57515D3C" w:rsidR="00BA00BB" w:rsidRPr="00D266F2" w:rsidRDefault="00A249DD" w:rsidP="00BA00BB">
            <w:pPr>
              <w:spacing w:line="240" w:lineRule="auto"/>
              <w:rPr>
                <w:rFonts w:ascii="Arial" w:hAnsi="Arial" w:cs="Arial"/>
                <w:szCs w:val="20"/>
              </w:rPr>
            </w:pPr>
            <w:r w:rsidRPr="00D266F2">
              <w:rPr>
                <w:rFonts w:ascii="Arial" w:hAnsi="Arial" w:cs="Arial"/>
                <w:color w:val="000000"/>
              </w:rPr>
              <w:t>Inhoud van de nazorg, gepland, ongepland en bereikbaarheid</w:t>
            </w:r>
          </w:p>
        </w:tc>
        <w:tc>
          <w:tcPr>
            <w:tcW w:w="1225" w:type="dxa"/>
            <w:tcBorders>
              <w:top w:val="nil"/>
              <w:left w:val="nil"/>
              <w:bottom w:val="single" w:sz="4" w:space="0" w:color="auto"/>
              <w:right w:val="single" w:sz="4" w:space="0" w:color="auto"/>
            </w:tcBorders>
            <w:shd w:val="clear" w:color="auto" w:fill="auto"/>
            <w:noWrap/>
            <w:vAlign w:val="center"/>
            <w:hideMark/>
          </w:tcPr>
          <w:p w14:paraId="66B71378" w14:textId="77777777" w:rsidR="00BA00BB" w:rsidRPr="00140D77" w:rsidRDefault="00BA00BB" w:rsidP="00BA00BB">
            <w:pPr>
              <w:spacing w:line="240" w:lineRule="auto"/>
              <w:jc w:val="center"/>
              <w:rPr>
                <w:rFonts w:ascii="Arial" w:hAnsi="Arial" w:cs="Arial"/>
                <w:szCs w:val="20"/>
              </w:rPr>
            </w:pPr>
            <w:r w:rsidRPr="00140D77">
              <w:rPr>
                <w:rFonts w:ascii="Arial" w:hAnsi="Arial" w:cs="Arial"/>
                <w:szCs w:val="20"/>
              </w:rPr>
              <w:t>10</w:t>
            </w:r>
          </w:p>
        </w:tc>
      </w:tr>
      <w:tr w:rsidR="006D2B5E" w:rsidRPr="00BA00BB" w14:paraId="4F01D66E" w14:textId="77777777" w:rsidTr="006D2B5E">
        <w:trPr>
          <w:trHeight w:val="288"/>
        </w:trPr>
        <w:tc>
          <w:tcPr>
            <w:tcW w:w="400" w:type="dxa"/>
            <w:tcBorders>
              <w:top w:val="nil"/>
              <w:left w:val="nil"/>
              <w:bottom w:val="nil"/>
              <w:right w:val="nil"/>
            </w:tcBorders>
            <w:shd w:val="clear" w:color="auto" w:fill="auto"/>
            <w:noWrap/>
            <w:vAlign w:val="center"/>
            <w:hideMark/>
          </w:tcPr>
          <w:p w14:paraId="08D2B08A" w14:textId="77777777" w:rsidR="00BA00BB" w:rsidRPr="00D266F2" w:rsidRDefault="00BA00BB" w:rsidP="00BA00BB">
            <w:pPr>
              <w:spacing w:line="240" w:lineRule="auto"/>
              <w:jc w:val="center"/>
              <w:rPr>
                <w:rFonts w:ascii="Arial" w:hAnsi="Arial" w:cs="Arial"/>
                <w:b/>
                <w:bCs/>
                <w:szCs w:val="20"/>
              </w:rPr>
            </w:pPr>
          </w:p>
        </w:tc>
        <w:tc>
          <w:tcPr>
            <w:tcW w:w="2709" w:type="dxa"/>
            <w:tcBorders>
              <w:top w:val="nil"/>
              <w:left w:val="nil"/>
              <w:bottom w:val="nil"/>
              <w:right w:val="nil"/>
            </w:tcBorders>
            <w:shd w:val="clear" w:color="auto" w:fill="auto"/>
            <w:noWrap/>
            <w:vAlign w:val="bottom"/>
            <w:hideMark/>
          </w:tcPr>
          <w:p w14:paraId="15CB40E7" w14:textId="77777777" w:rsidR="00BA00BB" w:rsidRPr="00D266F2" w:rsidRDefault="00BA00BB" w:rsidP="00BA00BB">
            <w:pPr>
              <w:spacing w:line="240" w:lineRule="auto"/>
              <w:jc w:val="center"/>
              <w:rPr>
                <w:rFonts w:ascii="Arial" w:hAnsi="Arial" w:cs="Arial"/>
                <w:szCs w:val="20"/>
              </w:rPr>
            </w:pPr>
          </w:p>
        </w:tc>
        <w:tc>
          <w:tcPr>
            <w:tcW w:w="5031" w:type="dxa"/>
            <w:tcBorders>
              <w:top w:val="nil"/>
              <w:left w:val="nil"/>
              <w:bottom w:val="nil"/>
              <w:right w:val="nil"/>
            </w:tcBorders>
            <w:shd w:val="clear" w:color="auto" w:fill="auto"/>
            <w:vAlign w:val="bottom"/>
            <w:hideMark/>
          </w:tcPr>
          <w:p w14:paraId="31859C2F" w14:textId="77777777" w:rsidR="00BA00BB" w:rsidRPr="00D266F2" w:rsidRDefault="00BA00BB" w:rsidP="00BA00BB">
            <w:pPr>
              <w:spacing w:line="240" w:lineRule="auto"/>
              <w:rPr>
                <w:rFonts w:ascii="Arial" w:hAnsi="Arial" w:cs="Arial"/>
                <w:szCs w:val="20"/>
              </w:rPr>
            </w:pPr>
          </w:p>
        </w:tc>
        <w:tc>
          <w:tcPr>
            <w:tcW w:w="1225" w:type="dxa"/>
            <w:tcBorders>
              <w:top w:val="nil"/>
              <w:left w:val="nil"/>
              <w:bottom w:val="nil"/>
              <w:right w:val="nil"/>
            </w:tcBorders>
            <w:shd w:val="clear" w:color="auto" w:fill="auto"/>
            <w:noWrap/>
            <w:vAlign w:val="center"/>
            <w:hideMark/>
          </w:tcPr>
          <w:p w14:paraId="6DC58EBD" w14:textId="7BA64C10" w:rsidR="00BA00BB" w:rsidRPr="00D266F2" w:rsidRDefault="00BA00BB" w:rsidP="00BA00BB">
            <w:pPr>
              <w:spacing w:line="240" w:lineRule="auto"/>
              <w:jc w:val="center"/>
              <w:rPr>
                <w:rFonts w:ascii="Arial" w:hAnsi="Arial" w:cs="Arial"/>
                <w:b/>
                <w:bCs/>
                <w:szCs w:val="20"/>
              </w:rPr>
            </w:pPr>
          </w:p>
        </w:tc>
      </w:tr>
      <w:tr w:rsidR="00BA00BB" w:rsidRPr="00BA00BB" w14:paraId="37B1E970" w14:textId="77777777" w:rsidTr="006D2B5E">
        <w:trPr>
          <w:trHeight w:val="288"/>
        </w:trPr>
        <w:tc>
          <w:tcPr>
            <w:tcW w:w="400" w:type="dxa"/>
            <w:tcBorders>
              <w:top w:val="nil"/>
              <w:left w:val="nil"/>
              <w:bottom w:val="nil"/>
              <w:right w:val="nil"/>
            </w:tcBorders>
            <w:shd w:val="clear" w:color="auto" w:fill="auto"/>
            <w:noWrap/>
            <w:vAlign w:val="center"/>
          </w:tcPr>
          <w:p w14:paraId="0E92FFDF" w14:textId="77777777" w:rsidR="00BA00BB" w:rsidRPr="00BA00BB" w:rsidRDefault="00BA00BB" w:rsidP="00BA00BB">
            <w:pPr>
              <w:spacing w:line="240" w:lineRule="auto"/>
              <w:jc w:val="center"/>
              <w:rPr>
                <w:b/>
                <w:bCs/>
                <w:szCs w:val="20"/>
              </w:rPr>
            </w:pPr>
          </w:p>
        </w:tc>
        <w:tc>
          <w:tcPr>
            <w:tcW w:w="2709" w:type="dxa"/>
            <w:tcBorders>
              <w:top w:val="nil"/>
              <w:left w:val="nil"/>
              <w:bottom w:val="nil"/>
              <w:right w:val="nil"/>
            </w:tcBorders>
            <w:shd w:val="clear" w:color="auto" w:fill="auto"/>
            <w:noWrap/>
            <w:vAlign w:val="bottom"/>
          </w:tcPr>
          <w:p w14:paraId="386EC6CF" w14:textId="77777777" w:rsidR="00BA00BB" w:rsidRPr="00BA00BB" w:rsidRDefault="00BA00BB" w:rsidP="00BA00BB">
            <w:pPr>
              <w:spacing w:line="240" w:lineRule="auto"/>
              <w:jc w:val="center"/>
              <w:rPr>
                <w:rFonts w:ascii="Times New Roman" w:hAnsi="Times New Roman"/>
                <w:szCs w:val="20"/>
              </w:rPr>
            </w:pPr>
          </w:p>
        </w:tc>
        <w:tc>
          <w:tcPr>
            <w:tcW w:w="5031" w:type="dxa"/>
            <w:tcBorders>
              <w:top w:val="nil"/>
              <w:left w:val="nil"/>
              <w:bottom w:val="nil"/>
              <w:right w:val="nil"/>
            </w:tcBorders>
            <w:shd w:val="clear" w:color="auto" w:fill="auto"/>
            <w:vAlign w:val="bottom"/>
          </w:tcPr>
          <w:p w14:paraId="0CCDC0E7" w14:textId="77777777" w:rsidR="00BA00BB" w:rsidRPr="00BA00BB" w:rsidRDefault="00BA00BB" w:rsidP="00BA00BB">
            <w:pPr>
              <w:spacing w:line="240" w:lineRule="auto"/>
              <w:rPr>
                <w:rFonts w:ascii="Times New Roman" w:hAnsi="Times New Roman"/>
                <w:szCs w:val="20"/>
              </w:rPr>
            </w:pPr>
          </w:p>
        </w:tc>
        <w:tc>
          <w:tcPr>
            <w:tcW w:w="1225" w:type="dxa"/>
            <w:tcBorders>
              <w:top w:val="nil"/>
              <w:left w:val="nil"/>
              <w:bottom w:val="nil"/>
              <w:right w:val="nil"/>
            </w:tcBorders>
            <w:shd w:val="clear" w:color="auto" w:fill="auto"/>
            <w:noWrap/>
            <w:vAlign w:val="center"/>
          </w:tcPr>
          <w:p w14:paraId="4C6E1F41" w14:textId="77777777" w:rsidR="00BA00BB" w:rsidRPr="00BA00BB" w:rsidRDefault="00BA00BB" w:rsidP="00BA00BB">
            <w:pPr>
              <w:spacing w:line="240" w:lineRule="auto"/>
              <w:jc w:val="center"/>
              <w:rPr>
                <w:b/>
                <w:bCs/>
                <w:szCs w:val="20"/>
              </w:rPr>
            </w:pPr>
          </w:p>
        </w:tc>
      </w:tr>
    </w:tbl>
    <w:p w14:paraId="7110D5C2" w14:textId="77777777" w:rsidR="00FA670F" w:rsidRPr="00956D8A" w:rsidRDefault="00FA670F" w:rsidP="00FA670F">
      <w:pPr>
        <w:tabs>
          <w:tab w:val="left" w:pos="360"/>
        </w:tabs>
        <w:suppressAutoHyphens/>
        <w:autoSpaceDN w:val="0"/>
        <w:textAlignment w:val="baseline"/>
        <w:rPr>
          <w:rFonts w:ascii="Arial" w:hAnsi="Arial" w:cs="Arial"/>
          <w:b/>
          <w:kern w:val="3"/>
          <w:szCs w:val="20"/>
        </w:rPr>
      </w:pPr>
      <w:r w:rsidRPr="00956D8A">
        <w:rPr>
          <w:rFonts w:ascii="Arial" w:hAnsi="Arial" w:cs="Arial"/>
          <w:b/>
          <w:kern w:val="3"/>
          <w:szCs w:val="20"/>
        </w:rPr>
        <w:tab/>
        <w:t>5.4.2.</w:t>
      </w:r>
      <w:r>
        <w:rPr>
          <w:rFonts w:ascii="Arial" w:hAnsi="Arial" w:cs="Arial"/>
          <w:b/>
          <w:kern w:val="3"/>
          <w:szCs w:val="20"/>
        </w:rPr>
        <w:t>1</w:t>
      </w:r>
      <w:r w:rsidRPr="00956D8A">
        <w:rPr>
          <w:rFonts w:ascii="Arial" w:hAnsi="Arial" w:cs="Arial"/>
          <w:b/>
          <w:kern w:val="3"/>
          <w:szCs w:val="20"/>
        </w:rPr>
        <w:tab/>
      </w:r>
      <w:r w:rsidRPr="00956D8A">
        <w:rPr>
          <w:rFonts w:ascii="Arial" w:hAnsi="Arial" w:cs="Arial"/>
          <w:b/>
          <w:kern w:val="3"/>
          <w:szCs w:val="20"/>
        </w:rPr>
        <w:tab/>
      </w:r>
      <w:r>
        <w:rPr>
          <w:rFonts w:ascii="Arial" w:hAnsi="Arial" w:cs="Arial"/>
          <w:b/>
          <w:kern w:val="3"/>
          <w:szCs w:val="20"/>
        </w:rPr>
        <w:t>Demo</w:t>
      </w:r>
      <w:r w:rsidRPr="00956D8A">
        <w:rPr>
          <w:rFonts w:ascii="Arial" w:hAnsi="Arial" w:cs="Arial"/>
          <w:b/>
          <w:kern w:val="3"/>
          <w:szCs w:val="20"/>
        </w:rPr>
        <w:t xml:space="preserve"> en toelichting Inschrijving</w:t>
      </w:r>
    </w:p>
    <w:p w14:paraId="43736CA5" w14:textId="77777777" w:rsidR="005E4446" w:rsidRDefault="00FA670F" w:rsidP="00FA670F">
      <w:pPr>
        <w:suppressAutoHyphens/>
        <w:autoSpaceDN w:val="0"/>
        <w:spacing w:line="240" w:lineRule="auto"/>
        <w:textAlignment w:val="baseline"/>
        <w:rPr>
          <w:rFonts w:ascii="Arial" w:hAnsi="Arial" w:cs="Arial"/>
        </w:rPr>
      </w:pPr>
      <w:r w:rsidRPr="5C6BA502">
        <w:rPr>
          <w:rFonts w:ascii="Arial" w:hAnsi="Arial" w:cs="Arial"/>
        </w:rPr>
        <w:t xml:space="preserve">De Inschrijvers met een Inschrijving die volledig, geldig en geschikt is en voor zover tot dan bekend als conform aan de eisen, zullen worden uitgenodigd voor een demo en toelichting ten kantore van de gemeente Súdwest-Fryslân. </w:t>
      </w:r>
    </w:p>
    <w:p w14:paraId="6D7D78D6" w14:textId="77777777" w:rsidR="005E4446" w:rsidRDefault="005E4446" w:rsidP="00FA670F">
      <w:pPr>
        <w:suppressAutoHyphens/>
        <w:autoSpaceDN w:val="0"/>
        <w:spacing w:line="240" w:lineRule="auto"/>
        <w:textAlignment w:val="baseline"/>
        <w:rPr>
          <w:rFonts w:ascii="Arial" w:hAnsi="Arial" w:cs="Arial"/>
        </w:rPr>
      </w:pPr>
    </w:p>
    <w:p w14:paraId="6BA4AC7E" w14:textId="77896891" w:rsidR="009C4244" w:rsidRPr="00954C2C" w:rsidRDefault="009C4244" w:rsidP="00FA670F">
      <w:pPr>
        <w:suppressAutoHyphens/>
        <w:autoSpaceDN w:val="0"/>
        <w:spacing w:line="240" w:lineRule="auto"/>
        <w:textAlignment w:val="baseline"/>
        <w:rPr>
          <w:rFonts w:ascii="Arial" w:hAnsi="Arial" w:cs="Arial"/>
        </w:rPr>
      </w:pPr>
      <w:r w:rsidRPr="00954C2C">
        <w:rPr>
          <w:rFonts w:ascii="Arial" w:hAnsi="Arial" w:cs="Arial"/>
        </w:rPr>
        <w:t>De volgende datums zijn hier</w:t>
      </w:r>
      <w:r w:rsidR="00266C1A" w:rsidRPr="00954C2C">
        <w:rPr>
          <w:rFonts w:ascii="Arial" w:hAnsi="Arial" w:cs="Arial"/>
        </w:rPr>
        <w:t>voor gereserveerd</w:t>
      </w:r>
      <w:r w:rsidRPr="00954C2C">
        <w:rPr>
          <w:rFonts w:ascii="Arial" w:hAnsi="Arial" w:cs="Arial"/>
        </w:rPr>
        <w:t>:</w:t>
      </w:r>
    </w:p>
    <w:p w14:paraId="43602771" w14:textId="214FD75F" w:rsidR="009C4244" w:rsidRPr="00954C2C" w:rsidRDefault="009C4244" w:rsidP="00FA670F">
      <w:pPr>
        <w:suppressAutoHyphens/>
        <w:autoSpaceDN w:val="0"/>
        <w:spacing w:line="240" w:lineRule="auto"/>
        <w:textAlignment w:val="baseline"/>
        <w:rPr>
          <w:rFonts w:ascii="Arial" w:hAnsi="Arial" w:cs="Arial"/>
        </w:rPr>
      </w:pPr>
      <w:r w:rsidRPr="00954C2C">
        <w:rPr>
          <w:rFonts w:ascii="Arial" w:hAnsi="Arial" w:cs="Arial"/>
        </w:rPr>
        <w:t>-</w:t>
      </w:r>
      <w:r w:rsidR="00EB6229" w:rsidRPr="00954C2C">
        <w:rPr>
          <w:rFonts w:ascii="Arial" w:hAnsi="Arial" w:cs="Arial"/>
        </w:rPr>
        <w:t xml:space="preserve"> Maandag 8 december 09.00-12.00 uur (na inloop start 09.30 uur)</w:t>
      </w:r>
    </w:p>
    <w:p w14:paraId="07FC5EE5" w14:textId="1936608C" w:rsidR="009C4244" w:rsidRPr="00954C2C" w:rsidRDefault="009C4244" w:rsidP="00FA670F">
      <w:pPr>
        <w:suppressAutoHyphens/>
        <w:autoSpaceDN w:val="0"/>
        <w:spacing w:line="240" w:lineRule="auto"/>
        <w:textAlignment w:val="baseline"/>
        <w:rPr>
          <w:rFonts w:ascii="Arial" w:hAnsi="Arial" w:cs="Arial"/>
        </w:rPr>
      </w:pPr>
      <w:r w:rsidRPr="00954C2C">
        <w:rPr>
          <w:rFonts w:ascii="Arial" w:hAnsi="Arial" w:cs="Arial"/>
        </w:rPr>
        <w:t>-</w:t>
      </w:r>
      <w:r w:rsidR="00EB6229" w:rsidRPr="00954C2C">
        <w:rPr>
          <w:rFonts w:ascii="Arial" w:hAnsi="Arial" w:cs="Arial"/>
        </w:rPr>
        <w:t xml:space="preserve"> Dinsdag 9 december 09.00-12.00 uur (na inloop start 09.30 uur)</w:t>
      </w:r>
    </w:p>
    <w:p w14:paraId="3D822F28" w14:textId="7A1B260D" w:rsidR="009C4244" w:rsidRPr="00954C2C" w:rsidRDefault="009C4244" w:rsidP="00FA670F">
      <w:pPr>
        <w:suppressAutoHyphens/>
        <w:autoSpaceDN w:val="0"/>
        <w:spacing w:line="240" w:lineRule="auto"/>
        <w:textAlignment w:val="baseline"/>
        <w:rPr>
          <w:rFonts w:ascii="Arial" w:hAnsi="Arial" w:cs="Arial"/>
        </w:rPr>
      </w:pPr>
      <w:r w:rsidRPr="00954C2C">
        <w:rPr>
          <w:rFonts w:ascii="Arial" w:hAnsi="Arial" w:cs="Arial"/>
        </w:rPr>
        <w:t>-</w:t>
      </w:r>
      <w:r w:rsidR="00EB6229" w:rsidRPr="00954C2C">
        <w:rPr>
          <w:rFonts w:ascii="Arial" w:hAnsi="Arial" w:cs="Arial"/>
        </w:rPr>
        <w:t xml:space="preserve"> Woensdag 10 december 09.00-12.00 uur (na inloop start 09.30 uur)</w:t>
      </w:r>
    </w:p>
    <w:p w14:paraId="7DF1D704" w14:textId="121B8C91" w:rsidR="009C4244" w:rsidRPr="00954C2C" w:rsidRDefault="009C4244" w:rsidP="00FA670F">
      <w:pPr>
        <w:suppressAutoHyphens/>
        <w:autoSpaceDN w:val="0"/>
        <w:spacing w:line="240" w:lineRule="auto"/>
        <w:textAlignment w:val="baseline"/>
        <w:rPr>
          <w:rFonts w:ascii="Arial" w:hAnsi="Arial" w:cs="Arial"/>
        </w:rPr>
      </w:pPr>
      <w:r w:rsidRPr="00954C2C">
        <w:rPr>
          <w:rFonts w:ascii="Arial" w:hAnsi="Arial" w:cs="Arial"/>
        </w:rPr>
        <w:t>-</w:t>
      </w:r>
      <w:r w:rsidR="00EB6229" w:rsidRPr="00954C2C">
        <w:rPr>
          <w:rFonts w:ascii="Arial" w:hAnsi="Arial" w:cs="Arial"/>
        </w:rPr>
        <w:t xml:space="preserve"> Donderdag 11 december </w:t>
      </w:r>
      <w:r w:rsidR="649C6FAB" w:rsidRPr="00954C2C">
        <w:rPr>
          <w:rFonts w:ascii="Arial" w:hAnsi="Arial" w:cs="Arial"/>
        </w:rPr>
        <w:t>13:00 – 16:00</w:t>
      </w:r>
      <w:r w:rsidR="00EB6229" w:rsidRPr="00954C2C">
        <w:rPr>
          <w:rFonts w:ascii="Arial" w:hAnsi="Arial" w:cs="Arial"/>
        </w:rPr>
        <w:t xml:space="preserve"> (na inloop start </w:t>
      </w:r>
      <w:r w:rsidR="125377FA" w:rsidRPr="00954C2C">
        <w:rPr>
          <w:rFonts w:ascii="Arial" w:hAnsi="Arial" w:cs="Arial"/>
        </w:rPr>
        <w:t>12</w:t>
      </w:r>
      <w:r w:rsidR="00EB6229" w:rsidRPr="00954C2C">
        <w:rPr>
          <w:rFonts w:ascii="Arial" w:hAnsi="Arial" w:cs="Arial"/>
        </w:rPr>
        <w:t>.30 uur)</w:t>
      </w:r>
    </w:p>
    <w:p w14:paraId="239668E1" w14:textId="77777777" w:rsidR="00EB6229" w:rsidRDefault="00EB6229" w:rsidP="00FA670F">
      <w:pPr>
        <w:suppressAutoHyphens/>
        <w:autoSpaceDN w:val="0"/>
        <w:spacing w:line="240" w:lineRule="auto"/>
        <w:textAlignment w:val="baseline"/>
        <w:rPr>
          <w:rFonts w:ascii="Arial" w:hAnsi="Arial" w:cs="Arial"/>
          <w:u w:val="single"/>
        </w:rPr>
      </w:pPr>
    </w:p>
    <w:p w14:paraId="2DE55B1B" w14:textId="66714CA6" w:rsidR="00FA670F" w:rsidRPr="00266C1A" w:rsidRDefault="009C4244" w:rsidP="00FA670F">
      <w:pPr>
        <w:suppressAutoHyphens/>
        <w:autoSpaceDN w:val="0"/>
        <w:spacing w:line="240" w:lineRule="auto"/>
        <w:textAlignment w:val="baseline"/>
        <w:rPr>
          <w:rFonts w:ascii="Arial" w:hAnsi="Arial" w:cs="Arial"/>
          <w:kern w:val="3"/>
          <w:u w:val="single"/>
        </w:rPr>
      </w:pPr>
      <w:r>
        <w:rPr>
          <w:rFonts w:ascii="Arial" w:hAnsi="Arial" w:cs="Arial"/>
          <w:u w:val="single"/>
        </w:rPr>
        <w:t>W</w:t>
      </w:r>
      <w:r w:rsidR="00266C1A" w:rsidRPr="00266C1A">
        <w:rPr>
          <w:rFonts w:ascii="Arial" w:hAnsi="Arial" w:cs="Arial"/>
          <w:u w:val="single"/>
        </w:rPr>
        <w:t xml:space="preserve">ij verzoeken u vriendelijk om deze data alvast in uw agenda </w:t>
      </w:r>
      <w:r w:rsidR="008E381C">
        <w:rPr>
          <w:rFonts w:ascii="Arial" w:hAnsi="Arial" w:cs="Arial"/>
          <w:u w:val="single"/>
        </w:rPr>
        <w:t>hiervoor vrij te houden.</w:t>
      </w:r>
    </w:p>
    <w:p w14:paraId="52E4D660" w14:textId="77777777" w:rsidR="00FA670F" w:rsidRPr="00266C1A" w:rsidRDefault="00FA670F" w:rsidP="00FA670F">
      <w:pPr>
        <w:suppressAutoHyphens/>
        <w:autoSpaceDN w:val="0"/>
        <w:spacing w:line="240" w:lineRule="auto"/>
        <w:textAlignment w:val="baseline"/>
        <w:rPr>
          <w:rFonts w:ascii="Arial" w:hAnsi="Arial" w:cs="Arial"/>
          <w:kern w:val="3"/>
          <w:szCs w:val="20"/>
          <w:u w:val="single"/>
        </w:rPr>
      </w:pPr>
    </w:p>
    <w:p w14:paraId="30010A3A" w14:textId="0BB42854" w:rsidR="00FA670F" w:rsidRPr="00956D8A" w:rsidRDefault="00FA670F" w:rsidP="00FA670F">
      <w:pPr>
        <w:suppressAutoHyphens/>
        <w:autoSpaceDN w:val="0"/>
        <w:spacing w:line="240" w:lineRule="auto"/>
        <w:textAlignment w:val="baseline"/>
        <w:rPr>
          <w:rFonts w:ascii="Arial" w:hAnsi="Arial" w:cs="Arial"/>
          <w:kern w:val="3"/>
        </w:rPr>
      </w:pPr>
      <w:r w:rsidRPr="142F989A">
        <w:rPr>
          <w:rFonts w:ascii="Arial" w:hAnsi="Arial" w:cs="Arial"/>
        </w:rPr>
        <w:t xml:space="preserve">Inschrijvers dienen online een demo van  bestaande vergelijkbare software-oplossing te laten zien, toe te lichten en vragen - tijdens de demo en na afloop hiervan - hierover en eventueel over de Inschrijving te beantwoorden. </w:t>
      </w:r>
    </w:p>
    <w:p w14:paraId="32F21562" w14:textId="77777777" w:rsidR="00FA670F" w:rsidRPr="00956D8A" w:rsidRDefault="00FA670F" w:rsidP="00FA670F">
      <w:pPr>
        <w:suppressAutoHyphens/>
        <w:autoSpaceDN w:val="0"/>
        <w:spacing w:line="240" w:lineRule="auto"/>
        <w:textAlignment w:val="baseline"/>
        <w:rPr>
          <w:rFonts w:ascii="Arial" w:hAnsi="Arial" w:cs="Arial"/>
          <w:kern w:val="3"/>
          <w:szCs w:val="20"/>
        </w:rPr>
      </w:pPr>
    </w:p>
    <w:p w14:paraId="0C2B20EE" w14:textId="3761271B" w:rsidR="00FA670F" w:rsidRPr="00956D8A" w:rsidRDefault="6093C8BD" w:rsidP="00FA670F">
      <w:pPr>
        <w:suppressAutoHyphens/>
        <w:autoSpaceDN w:val="0"/>
        <w:spacing w:line="240" w:lineRule="auto"/>
        <w:textAlignment w:val="baseline"/>
        <w:rPr>
          <w:rFonts w:ascii="Arial" w:hAnsi="Arial" w:cs="Arial"/>
          <w:kern w:val="3"/>
        </w:rPr>
      </w:pPr>
      <w:r w:rsidRPr="478A861B">
        <w:rPr>
          <w:rFonts w:ascii="Arial" w:hAnsi="Arial" w:cs="Arial"/>
        </w:rPr>
        <w:t>Op d</w:t>
      </w:r>
      <w:r w:rsidR="00FA670F" w:rsidRPr="478A861B">
        <w:rPr>
          <w:rFonts w:ascii="Arial" w:hAnsi="Arial" w:cs="Arial"/>
        </w:rPr>
        <w:t xml:space="preserve">e </w:t>
      </w:r>
      <w:r w:rsidR="00FA670F" w:rsidRPr="5C6BA502">
        <w:rPr>
          <w:rFonts w:ascii="Arial" w:hAnsi="Arial" w:cs="Arial"/>
        </w:rPr>
        <w:t xml:space="preserve">toelichting en demo-presentatie worden </w:t>
      </w:r>
      <w:r w:rsidR="1490833C" w:rsidRPr="478A861B">
        <w:rPr>
          <w:rFonts w:ascii="Arial" w:hAnsi="Arial" w:cs="Arial"/>
        </w:rPr>
        <w:t>geen punten toegekend</w:t>
      </w:r>
      <w:r w:rsidR="00FA670F" w:rsidRPr="5C6BA502">
        <w:rPr>
          <w:rFonts w:ascii="Arial" w:hAnsi="Arial" w:cs="Arial"/>
        </w:rPr>
        <w:t xml:space="preserve">, maar de beoordelaars hebben wel de mogelijkheid om de initieel toegekende waarderingscijfers te wijzigen naar aanleiding van de demo-presentatie en toelichting. </w:t>
      </w:r>
    </w:p>
    <w:p w14:paraId="6D9AF325" w14:textId="77777777" w:rsidR="00FA670F" w:rsidRPr="00956D8A" w:rsidRDefault="00FA670F" w:rsidP="00FA670F">
      <w:pPr>
        <w:suppressAutoHyphens/>
        <w:autoSpaceDN w:val="0"/>
        <w:textAlignment w:val="baseline"/>
        <w:rPr>
          <w:rFonts w:ascii="Arial" w:hAnsi="Arial" w:cs="Arial"/>
          <w:kern w:val="3"/>
          <w:szCs w:val="20"/>
        </w:rPr>
      </w:pPr>
    </w:p>
    <w:p w14:paraId="6C6EC47B" w14:textId="584944E1" w:rsidR="00BA00BB" w:rsidRDefault="00FA670F" w:rsidP="00FA670F">
      <w:pPr>
        <w:suppressAutoHyphens/>
        <w:autoSpaceDN w:val="0"/>
        <w:textAlignment w:val="baseline"/>
        <w:rPr>
          <w:rFonts w:ascii="Arial" w:hAnsi="Arial" w:cs="Arial"/>
          <w:kern w:val="3"/>
          <w:szCs w:val="20"/>
        </w:rPr>
      </w:pPr>
      <w:r w:rsidRPr="00956D8A">
        <w:rPr>
          <w:rFonts w:ascii="Arial" w:hAnsi="Arial" w:cs="Arial"/>
          <w:kern w:val="3"/>
          <w:szCs w:val="20"/>
        </w:rPr>
        <w:t>De volgende punten dienen</w:t>
      </w:r>
      <w:r w:rsidR="00D948D0">
        <w:rPr>
          <w:rFonts w:ascii="Arial" w:hAnsi="Arial" w:cs="Arial"/>
          <w:kern w:val="3"/>
          <w:szCs w:val="20"/>
        </w:rPr>
        <w:t xml:space="preserve"> in elk geval</w:t>
      </w:r>
      <w:r w:rsidRPr="00956D8A">
        <w:rPr>
          <w:rFonts w:ascii="Arial" w:hAnsi="Arial" w:cs="Arial"/>
          <w:kern w:val="3"/>
          <w:szCs w:val="20"/>
        </w:rPr>
        <w:t xml:space="preserve"> in de demo te worden getoond en toegelicht:</w:t>
      </w:r>
    </w:p>
    <w:p w14:paraId="0DE444FB" w14:textId="77777777" w:rsidR="00BA00BB" w:rsidRDefault="00BA00BB">
      <w:pPr>
        <w:spacing w:line="240" w:lineRule="auto"/>
        <w:rPr>
          <w:rFonts w:ascii="Arial" w:hAnsi="Arial" w:cs="Arial"/>
          <w:kern w:val="3"/>
          <w:szCs w:val="20"/>
        </w:rPr>
      </w:pPr>
      <w:r>
        <w:rPr>
          <w:rFonts w:ascii="Arial" w:hAnsi="Arial" w:cs="Arial"/>
          <w:kern w:val="3"/>
          <w:szCs w:val="20"/>
        </w:rPr>
        <w:br w:type="page"/>
      </w:r>
    </w:p>
    <w:p w14:paraId="749020DA" w14:textId="77777777" w:rsidR="00FA670F" w:rsidRDefault="00FA670F" w:rsidP="00FA670F">
      <w:pPr>
        <w:suppressAutoHyphens/>
        <w:autoSpaceDN w:val="0"/>
        <w:textAlignment w:val="baseline"/>
        <w:rPr>
          <w:rFonts w:ascii="Arial" w:hAnsi="Arial" w:cs="Arial"/>
          <w:kern w:val="3"/>
          <w:szCs w:val="20"/>
        </w:rPr>
      </w:pPr>
    </w:p>
    <w:p w14:paraId="70748E34" w14:textId="77777777" w:rsidR="00FA670F" w:rsidRDefault="00FA670F" w:rsidP="00FA670F">
      <w:pPr>
        <w:suppressAutoHyphens/>
        <w:autoSpaceDN w:val="0"/>
        <w:textAlignment w:val="baseline"/>
        <w:rPr>
          <w:rFonts w:ascii="Arial" w:hAnsi="Arial" w:cs="Arial"/>
          <w:kern w:val="3"/>
          <w:szCs w:val="20"/>
        </w:rPr>
      </w:pPr>
    </w:p>
    <w:tbl>
      <w:tblPr>
        <w:tblW w:w="9493" w:type="dxa"/>
        <w:tblCellMar>
          <w:left w:w="70" w:type="dxa"/>
          <w:right w:w="70" w:type="dxa"/>
        </w:tblCellMar>
        <w:tblLook w:val="04A0" w:firstRow="1" w:lastRow="0" w:firstColumn="1" w:lastColumn="0" w:noHBand="0" w:noVBand="1"/>
      </w:tblPr>
      <w:tblGrid>
        <w:gridCol w:w="1696"/>
        <w:gridCol w:w="7797"/>
      </w:tblGrid>
      <w:tr w:rsidR="00FA670F" w:rsidRPr="00AB4567" w14:paraId="6CD193D4" w14:textId="77777777" w:rsidTr="2C921E9B">
        <w:trPr>
          <w:trHeight w:val="288"/>
        </w:trPr>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8053E8" w14:textId="77777777" w:rsidR="00FA670F" w:rsidRPr="006D2B5E" w:rsidRDefault="00FA670F" w:rsidP="7D6F0DA6">
            <w:pPr>
              <w:spacing w:line="240" w:lineRule="auto"/>
              <w:rPr>
                <w:rFonts w:ascii="Arial" w:hAnsi="Arial" w:cs="Arial"/>
                <w:b/>
                <w:bCs/>
                <w:color w:val="000000"/>
                <w:sz w:val="18"/>
              </w:rPr>
            </w:pPr>
            <w:r w:rsidRPr="006D2B5E">
              <w:rPr>
                <w:rFonts w:ascii="Arial" w:hAnsi="Arial" w:cs="Arial"/>
                <w:b/>
                <w:bCs/>
                <w:color w:val="000000" w:themeColor="text1"/>
                <w:sz w:val="18"/>
              </w:rPr>
              <w:t>Eis</w:t>
            </w:r>
          </w:p>
        </w:tc>
        <w:tc>
          <w:tcPr>
            <w:tcW w:w="779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01FBE3A" w14:textId="77777777" w:rsidR="00FA670F" w:rsidRPr="00510337" w:rsidRDefault="00FA670F" w:rsidP="7D6F0DA6">
            <w:pPr>
              <w:spacing w:line="240" w:lineRule="auto"/>
              <w:rPr>
                <w:rFonts w:ascii="Arial" w:hAnsi="Arial" w:cs="Arial"/>
                <w:b/>
                <w:bCs/>
                <w:color w:val="000000"/>
                <w:sz w:val="18"/>
                <w:highlight w:val="yellow"/>
              </w:rPr>
            </w:pPr>
            <w:r w:rsidRPr="006D2B5E">
              <w:rPr>
                <w:rFonts w:ascii="Arial" w:hAnsi="Arial" w:cs="Arial"/>
                <w:b/>
                <w:bCs/>
                <w:color w:val="000000" w:themeColor="text1"/>
                <w:sz w:val="18"/>
              </w:rPr>
              <w:t>Demo-onderwerp</w:t>
            </w:r>
          </w:p>
        </w:tc>
      </w:tr>
      <w:tr w:rsidR="00FA670F" w:rsidRPr="00AB4567" w14:paraId="0C292FEF" w14:textId="77777777" w:rsidTr="2C921E9B">
        <w:trPr>
          <w:trHeight w:val="288"/>
        </w:trPr>
        <w:tc>
          <w:tcPr>
            <w:tcW w:w="1696" w:type="dxa"/>
            <w:tcBorders>
              <w:top w:val="nil"/>
              <w:left w:val="single" w:sz="4" w:space="0" w:color="auto"/>
              <w:bottom w:val="single" w:sz="4" w:space="0" w:color="auto"/>
              <w:right w:val="single" w:sz="4" w:space="0" w:color="auto"/>
            </w:tcBorders>
            <w:vAlign w:val="center"/>
          </w:tcPr>
          <w:p w14:paraId="3F212746" w14:textId="6C419004" w:rsidR="00FA670F" w:rsidRPr="006D2B5E" w:rsidRDefault="240E6FB0" w:rsidP="7D6F0DA6">
            <w:pPr>
              <w:spacing w:line="240" w:lineRule="auto"/>
              <w:rPr>
                <w:rFonts w:ascii="Arial" w:hAnsi="Arial" w:cs="Arial"/>
                <w:color w:val="000000"/>
                <w:sz w:val="18"/>
              </w:rPr>
            </w:pPr>
            <w:r w:rsidRPr="006D2B5E">
              <w:rPr>
                <w:rFonts w:ascii="Arial" w:hAnsi="Arial" w:cs="Arial"/>
                <w:color w:val="000000" w:themeColor="text1"/>
                <w:sz w:val="18"/>
              </w:rPr>
              <w:t>IDU</w:t>
            </w:r>
          </w:p>
        </w:tc>
        <w:tc>
          <w:tcPr>
            <w:tcW w:w="7797" w:type="dxa"/>
            <w:tcBorders>
              <w:top w:val="nil"/>
              <w:left w:val="nil"/>
              <w:bottom w:val="single" w:sz="4" w:space="0" w:color="auto"/>
              <w:right w:val="single" w:sz="4" w:space="0" w:color="auto"/>
            </w:tcBorders>
            <w:vAlign w:val="center"/>
          </w:tcPr>
          <w:p w14:paraId="6AE7C0AD" w14:textId="77777777" w:rsidR="00FA670F" w:rsidRDefault="240E6FB0" w:rsidP="2C921E9B">
            <w:pPr>
              <w:spacing w:line="240" w:lineRule="auto"/>
              <w:jc w:val="both"/>
              <w:rPr>
                <w:rFonts w:ascii="Arial" w:eastAsia="Arial" w:hAnsi="Arial" w:cs="Arial"/>
                <w:sz w:val="18"/>
              </w:rPr>
            </w:pPr>
            <w:r w:rsidRPr="002A2C68">
              <w:rPr>
                <w:rFonts w:ascii="Arial" w:eastAsia="Arial" w:hAnsi="Arial" w:cs="Arial"/>
                <w:sz w:val="18"/>
              </w:rPr>
              <w:t xml:space="preserve">Laat zien hoe het systeem de volledige loopbaancyclus ondersteunt: </w:t>
            </w:r>
            <w:proofErr w:type="spellStart"/>
            <w:r w:rsidRPr="006D2B5E">
              <w:rPr>
                <w:rFonts w:ascii="Arial" w:eastAsia="Arial" w:hAnsi="Arial" w:cs="Arial"/>
                <w:sz w:val="18"/>
              </w:rPr>
              <w:t>onboarding</w:t>
            </w:r>
            <w:proofErr w:type="spellEnd"/>
            <w:r w:rsidRPr="006D2B5E">
              <w:rPr>
                <w:rFonts w:ascii="Arial" w:eastAsia="Arial" w:hAnsi="Arial" w:cs="Arial"/>
                <w:sz w:val="18"/>
              </w:rPr>
              <w:t xml:space="preserve">, interne doorstroom en </w:t>
            </w:r>
            <w:proofErr w:type="spellStart"/>
            <w:r w:rsidRPr="006D2B5E">
              <w:rPr>
                <w:rFonts w:ascii="Arial" w:eastAsia="Arial" w:hAnsi="Arial" w:cs="Arial"/>
                <w:sz w:val="18"/>
              </w:rPr>
              <w:t>offboarding</w:t>
            </w:r>
            <w:proofErr w:type="spellEnd"/>
            <w:r w:rsidRPr="006D2B5E">
              <w:rPr>
                <w:rFonts w:ascii="Arial" w:eastAsia="Arial" w:hAnsi="Arial" w:cs="Arial"/>
                <w:sz w:val="18"/>
              </w:rPr>
              <w:t>,</w:t>
            </w:r>
            <w:r w:rsidRPr="002A2C68">
              <w:rPr>
                <w:rFonts w:ascii="Arial" w:eastAsia="Arial" w:hAnsi="Arial" w:cs="Arial"/>
                <w:sz w:val="18"/>
              </w:rPr>
              <w:t xml:space="preserve"> met gestroomlijnde en digitale HR-processen.</w:t>
            </w:r>
          </w:p>
          <w:p w14:paraId="75EC7AA0" w14:textId="41DABFA1" w:rsidR="006D2B5E" w:rsidRPr="002A2C68" w:rsidRDefault="006D2B5E" w:rsidP="2C921E9B">
            <w:pPr>
              <w:spacing w:line="240" w:lineRule="auto"/>
              <w:jc w:val="both"/>
              <w:rPr>
                <w:rFonts w:ascii="Arial" w:eastAsia="Arial" w:hAnsi="Arial" w:cs="Arial"/>
                <w:sz w:val="18"/>
              </w:rPr>
            </w:pPr>
          </w:p>
        </w:tc>
      </w:tr>
      <w:tr w:rsidR="00FA670F" w:rsidRPr="00AB4567" w14:paraId="4DDE9C64" w14:textId="77777777" w:rsidTr="2C921E9B">
        <w:trPr>
          <w:trHeight w:val="288"/>
        </w:trPr>
        <w:tc>
          <w:tcPr>
            <w:tcW w:w="1696" w:type="dxa"/>
            <w:tcBorders>
              <w:top w:val="nil"/>
              <w:left w:val="single" w:sz="4" w:space="0" w:color="auto"/>
              <w:bottom w:val="single" w:sz="4" w:space="0" w:color="auto"/>
              <w:right w:val="single" w:sz="4" w:space="0" w:color="auto"/>
            </w:tcBorders>
            <w:vAlign w:val="center"/>
          </w:tcPr>
          <w:p w14:paraId="23209534" w14:textId="08DAE395" w:rsidR="00FA670F" w:rsidRPr="006D2B5E" w:rsidRDefault="240E6FB0" w:rsidP="7D6F0DA6">
            <w:pPr>
              <w:spacing w:line="240" w:lineRule="auto"/>
              <w:rPr>
                <w:rFonts w:ascii="Arial" w:hAnsi="Arial" w:cs="Arial"/>
                <w:color w:val="000000"/>
                <w:sz w:val="18"/>
              </w:rPr>
            </w:pPr>
            <w:r w:rsidRPr="006D2B5E">
              <w:rPr>
                <w:rFonts w:ascii="Arial" w:hAnsi="Arial" w:cs="Arial"/>
                <w:color w:val="000000" w:themeColor="text1"/>
                <w:sz w:val="18"/>
              </w:rPr>
              <w:t>Verzuim</w:t>
            </w:r>
          </w:p>
        </w:tc>
        <w:tc>
          <w:tcPr>
            <w:tcW w:w="7797" w:type="dxa"/>
            <w:tcBorders>
              <w:top w:val="nil"/>
              <w:left w:val="nil"/>
              <w:bottom w:val="single" w:sz="4" w:space="0" w:color="auto"/>
              <w:right w:val="single" w:sz="4" w:space="0" w:color="auto"/>
            </w:tcBorders>
            <w:vAlign w:val="center"/>
          </w:tcPr>
          <w:p w14:paraId="45B3686D" w14:textId="77777777" w:rsidR="009B7D08" w:rsidRDefault="240E6FB0" w:rsidP="002A2C68">
            <w:pPr>
              <w:spacing w:line="240" w:lineRule="auto"/>
              <w:jc w:val="both"/>
              <w:rPr>
                <w:rFonts w:ascii="Arial" w:eastAsia="Arial" w:hAnsi="Arial" w:cs="Arial"/>
                <w:sz w:val="18"/>
              </w:rPr>
            </w:pPr>
            <w:r w:rsidRPr="002A2C68">
              <w:rPr>
                <w:rFonts w:ascii="Arial" w:eastAsia="Arial" w:hAnsi="Arial" w:cs="Arial"/>
                <w:sz w:val="18"/>
              </w:rPr>
              <w:t>Toon hoe het e-HRM-systeem alle stappen van de Wet verbetering poortwachter ondersteunt en automatisch de benodigde UWV-documenten en brieven genereert, zonder handmatige uploads of downloads.</w:t>
            </w:r>
          </w:p>
          <w:p w14:paraId="3408BA44" w14:textId="6AA81085" w:rsidR="006D2B5E" w:rsidRPr="002A2C68" w:rsidRDefault="006D2B5E" w:rsidP="002A2C68">
            <w:pPr>
              <w:spacing w:line="240" w:lineRule="auto"/>
              <w:jc w:val="both"/>
              <w:rPr>
                <w:rFonts w:ascii="Arial" w:eastAsia="Arial" w:hAnsi="Arial" w:cs="Arial"/>
                <w:sz w:val="18"/>
              </w:rPr>
            </w:pPr>
          </w:p>
        </w:tc>
      </w:tr>
      <w:tr w:rsidR="00FA670F" w:rsidRPr="00AB4567" w14:paraId="49CB41FC" w14:textId="77777777" w:rsidTr="2C921E9B">
        <w:trPr>
          <w:trHeight w:val="288"/>
        </w:trPr>
        <w:tc>
          <w:tcPr>
            <w:tcW w:w="1696" w:type="dxa"/>
            <w:tcBorders>
              <w:top w:val="nil"/>
              <w:left w:val="single" w:sz="4" w:space="0" w:color="auto"/>
              <w:bottom w:val="single" w:sz="4" w:space="0" w:color="auto"/>
              <w:right w:val="single" w:sz="4" w:space="0" w:color="auto"/>
            </w:tcBorders>
            <w:vAlign w:val="center"/>
          </w:tcPr>
          <w:p w14:paraId="7022926D" w14:textId="181A270B" w:rsidR="00FA670F" w:rsidRPr="006D2B5E" w:rsidRDefault="029BD24C" w:rsidP="7D6F0DA6">
            <w:pPr>
              <w:spacing w:line="240" w:lineRule="auto"/>
              <w:rPr>
                <w:rFonts w:ascii="Arial" w:hAnsi="Arial" w:cs="Arial"/>
                <w:color w:val="000000"/>
                <w:sz w:val="18"/>
              </w:rPr>
            </w:pPr>
            <w:r w:rsidRPr="006D2B5E">
              <w:rPr>
                <w:rFonts w:ascii="Arial" w:hAnsi="Arial" w:cs="Arial"/>
                <w:color w:val="000000" w:themeColor="text1"/>
                <w:sz w:val="18"/>
              </w:rPr>
              <w:t>Externe inhuur</w:t>
            </w:r>
          </w:p>
        </w:tc>
        <w:tc>
          <w:tcPr>
            <w:tcW w:w="7797" w:type="dxa"/>
            <w:tcBorders>
              <w:top w:val="nil"/>
              <w:left w:val="nil"/>
              <w:bottom w:val="single" w:sz="4" w:space="0" w:color="auto"/>
              <w:right w:val="single" w:sz="4" w:space="0" w:color="auto"/>
            </w:tcBorders>
            <w:vAlign w:val="center"/>
          </w:tcPr>
          <w:p w14:paraId="4B7576F0" w14:textId="77777777" w:rsidR="006B1F91" w:rsidRDefault="029BD24C" w:rsidP="002A2C68">
            <w:pPr>
              <w:spacing w:line="240" w:lineRule="auto"/>
              <w:jc w:val="both"/>
              <w:rPr>
                <w:rFonts w:ascii="Arial" w:eastAsia="Arial" w:hAnsi="Arial" w:cs="Arial"/>
                <w:sz w:val="18"/>
              </w:rPr>
            </w:pPr>
            <w:r w:rsidRPr="002A2C68">
              <w:rPr>
                <w:rFonts w:ascii="Arial" w:eastAsia="Arial" w:hAnsi="Arial" w:cs="Arial"/>
                <w:sz w:val="18"/>
              </w:rPr>
              <w:t>Laat zien hoe het e-HRM-systeem voor externe inhuur een profiel vastlegt met minimaal NAW, tarief, start- en einddatum, leverancier/bureau en type inhuur. Toon ook hoe eenvoudig organisatie-specifieke velden kunnen worden toegevoegd.</w:t>
            </w:r>
          </w:p>
          <w:p w14:paraId="7958413A" w14:textId="627C362D" w:rsidR="006D2B5E" w:rsidRPr="002A2C68" w:rsidRDefault="006D2B5E" w:rsidP="002A2C68">
            <w:pPr>
              <w:spacing w:line="240" w:lineRule="auto"/>
              <w:jc w:val="both"/>
              <w:rPr>
                <w:rFonts w:ascii="Arial" w:eastAsia="Arial" w:hAnsi="Arial" w:cs="Arial"/>
                <w:sz w:val="18"/>
              </w:rPr>
            </w:pPr>
          </w:p>
        </w:tc>
      </w:tr>
      <w:tr w:rsidR="00FA670F" w:rsidRPr="00AB4567" w14:paraId="39617B9B" w14:textId="77777777" w:rsidTr="2C921E9B">
        <w:trPr>
          <w:trHeight w:val="288"/>
        </w:trPr>
        <w:tc>
          <w:tcPr>
            <w:tcW w:w="1696" w:type="dxa"/>
            <w:tcBorders>
              <w:top w:val="nil"/>
              <w:left w:val="single" w:sz="4" w:space="0" w:color="auto"/>
              <w:bottom w:val="single" w:sz="4" w:space="0" w:color="auto"/>
              <w:right w:val="single" w:sz="4" w:space="0" w:color="auto"/>
            </w:tcBorders>
            <w:vAlign w:val="center"/>
          </w:tcPr>
          <w:p w14:paraId="15AF3A64" w14:textId="2B860E59" w:rsidR="00FA670F" w:rsidRPr="006D2B5E" w:rsidRDefault="029BD24C" w:rsidP="7D6F0DA6">
            <w:pPr>
              <w:spacing w:line="240" w:lineRule="auto"/>
              <w:rPr>
                <w:rFonts w:ascii="Arial" w:hAnsi="Arial" w:cs="Arial"/>
                <w:color w:val="000000"/>
                <w:sz w:val="18"/>
              </w:rPr>
            </w:pPr>
            <w:r w:rsidRPr="006D2B5E">
              <w:rPr>
                <w:rFonts w:ascii="Arial" w:hAnsi="Arial" w:cs="Arial"/>
                <w:color w:val="000000" w:themeColor="text1"/>
                <w:sz w:val="18"/>
              </w:rPr>
              <w:t>Formatie</w:t>
            </w:r>
          </w:p>
        </w:tc>
        <w:tc>
          <w:tcPr>
            <w:tcW w:w="7797" w:type="dxa"/>
            <w:tcBorders>
              <w:top w:val="nil"/>
              <w:left w:val="nil"/>
              <w:bottom w:val="single" w:sz="4" w:space="0" w:color="auto"/>
              <w:right w:val="single" w:sz="4" w:space="0" w:color="auto"/>
            </w:tcBorders>
            <w:vAlign w:val="center"/>
          </w:tcPr>
          <w:p w14:paraId="529E0701" w14:textId="77777777" w:rsidR="00DC2EB5" w:rsidRDefault="029BD24C" w:rsidP="7D6F0DA6">
            <w:pPr>
              <w:spacing w:line="240" w:lineRule="auto"/>
              <w:rPr>
                <w:rFonts w:ascii="Arial" w:eastAsia="Arial" w:hAnsi="Arial" w:cs="Arial"/>
                <w:sz w:val="18"/>
              </w:rPr>
            </w:pPr>
            <w:r w:rsidRPr="002A2C68">
              <w:rPr>
                <w:rFonts w:ascii="Arial" w:eastAsia="Arial" w:hAnsi="Arial" w:cs="Arial"/>
                <w:sz w:val="18"/>
              </w:rPr>
              <w:t xml:space="preserve">Toon hoe het e-HRM-systeem volledig formatiebeheer ondersteunt, inclusief het beheren van vacatures per organisatorische eenheid. Laat zien hoe leidinggevenden via Manager </w:t>
            </w:r>
            <w:proofErr w:type="spellStart"/>
            <w:r w:rsidRPr="002A2C68">
              <w:rPr>
                <w:rFonts w:ascii="Arial" w:eastAsia="Arial" w:hAnsi="Arial" w:cs="Arial"/>
                <w:sz w:val="18"/>
              </w:rPr>
              <w:t>Self</w:t>
            </w:r>
            <w:proofErr w:type="spellEnd"/>
            <w:r w:rsidRPr="002A2C68">
              <w:rPr>
                <w:rFonts w:ascii="Arial" w:eastAsia="Arial" w:hAnsi="Arial" w:cs="Arial"/>
                <w:sz w:val="18"/>
              </w:rPr>
              <w:t xml:space="preserve"> Service inzicht hebben in actuele formatie, vacatures en beschikbare ruimte.</w:t>
            </w:r>
          </w:p>
          <w:p w14:paraId="7E5FB9A2" w14:textId="47345435" w:rsidR="006D2B5E" w:rsidRPr="002A2C68" w:rsidRDefault="006D2B5E" w:rsidP="7D6F0DA6">
            <w:pPr>
              <w:spacing w:line="240" w:lineRule="auto"/>
              <w:rPr>
                <w:sz w:val="18"/>
              </w:rPr>
            </w:pPr>
          </w:p>
        </w:tc>
      </w:tr>
      <w:tr w:rsidR="00FA670F" w:rsidRPr="00AB4567" w14:paraId="018EE65B" w14:textId="77777777" w:rsidTr="2C921E9B">
        <w:trPr>
          <w:trHeight w:val="288"/>
        </w:trPr>
        <w:tc>
          <w:tcPr>
            <w:tcW w:w="1696"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F9E96E9" w14:textId="77777777" w:rsidR="00FA670F" w:rsidRPr="006D2B5E" w:rsidRDefault="00FA670F" w:rsidP="7D6F0DA6">
            <w:pPr>
              <w:spacing w:line="240" w:lineRule="auto"/>
              <w:rPr>
                <w:rFonts w:ascii="Arial" w:hAnsi="Arial" w:cs="Arial"/>
                <w:b/>
                <w:bCs/>
                <w:color w:val="000000"/>
                <w:sz w:val="18"/>
              </w:rPr>
            </w:pPr>
            <w:r w:rsidRPr="006D2B5E">
              <w:rPr>
                <w:rFonts w:ascii="Arial" w:hAnsi="Arial" w:cs="Arial"/>
                <w:b/>
                <w:bCs/>
                <w:color w:val="000000" w:themeColor="text1"/>
                <w:sz w:val="18"/>
              </w:rPr>
              <w:t>Wens</w:t>
            </w:r>
          </w:p>
        </w:tc>
        <w:tc>
          <w:tcPr>
            <w:tcW w:w="7797" w:type="dxa"/>
            <w:tcBorders>
              <w:top w:val="nil"/>
              <w:left w:val="nil"/>
              <w:bottom w:val="single" w:sz="4" w:space="0" w:color="auto"/>
              <w:right w:val="single" w:sz="4" w:space="0" w:color="auto"/>
            </w:tcBorders>
            <w:shd w:val="clear" w:color="auto" w:fill="D9D9D9" w:themeFill="background1" w:themeFillShade="D9"/>
            <w:vAlign w:val="center"/>
            <w:hideMark/>
          </w:tcPr>
          <w:p w14:paraId="42102CAE" w14:textId="77777777" w:rsidR="00FA670F" w:rsidRPr="002A2C68" w:rsidRDefault="00FA670F" w:rsidP="7D6F0DA6">
            <w:pPr>
              <w:spacing w:line="240" w:lineRule="auto"/>
              <w:rPr>
                <w:rFonts w:ascii="Arial" w:hAnsi="Arial" w:cs="Arial"/>
                <w:b/>
                <w:bCs/>
                <w:color w:val="000000"/>
                <w:sz w:val="18"/>
                <w:highlight w:val="yellow"/>
              </w:rPr>
            </w:pPr>
            <w:r w:rsidRPr="006D2B5E">
              <w:rPr>
                <w:rFonts w:ascii="Arial" w:hAnsi="Arial" w:cs="Arial"/>
                <w:b/>
                <w:bCs/>
                <w:color w:val="000000" w:themeColor="text1"/>
                <w:sz w:val="18"/>
              </w:rPr>
              <w:t>Demo-onderwerp</w:t>
            </w:r>
          </w:p>
        </w:tc>
      </w:tr>
      <w:tr w:rsidR="00FA670F" w:rsidRPr="00AB4567" w14:paraId="3F05B505" w14:textId="77777777" w:rsidTr="2C921E9B">
        <w:trPr>
          <w:trHeight w:val="288"/>
        </w:trPr>
        <w:tc>
          <w:tcPr>
            <w:tcW w:w="1696" w:type="dxa"/>
            <w:tcBorders>
              <w:top w:val="nil"/>
              <w:left w:val="single" w:sz="4" w:space="0" w:color="auto"/>
              <w:bottom w:val="single" w:sz="4" w:space="0" w:color="auto"/>
              <w:right w:val="single" w:sz="4" w:space="0" w:color="auto"/>
            </w:tcBorders>
            <w:vAlign w:val="center"/>
          </w:tcPr>
          <w:p w14:paraId="6227EE0C" w14:textId="73EED824" w:rsidR="00FA670F" w:rsidRPr="006D2B5E" w:rsidRDefault="28F05FEC" w:rsidP="7D6F0DA6">
            <w:pPr>
              <w:spacing w:line="240" w:lineRule="auto"/>
              <w:rPr>
                <w:rFonts w:ascii="Arial" w:hAnsi="Arial" w:cs="Arial"/>
                <w:color w:val="000000"/>
                <w:sz w:val="18"/>
              </w:rPr>
            </w:pPr>
            <w:r w:rsidRPr="006D2B5E">
              <w:rPr>
                <w:rFonts w:ascii="Arial" w:hAnsi="Arial" w:cs="Arial"/>
                <w:color w:val="000000" w:themeColor="text1"/>
                <w:sz w:val="18"/>
              </w:rPr>
              <w:t>Rapportage en Analytics</w:t>
            </w:r>
          </w:p>
        </w:tc>
        <w:tc>
          <w:tcPr>
            <w:tcW w:w="7797" w:type="dxa"/>
            <w:tcBorders>
              <w:top w:val="nil"/>
              <w:left w:val="nil"/>
              <w:bottom w:val="single" w:sz="4" w:space="0" w:color="auto"/>
              <w:right w:val="single" w:sz="4" w:space="0" w:color="auto"/>
            </w:tcBorders>
            <w:vAlign w:val="center"/>
          </w:tcPr>
          <w:p w14:paraId="1276943E" w14:textId="77777777" w:rsidR="00FA670F" w:rsidRDefault="28F05FEC" w:rsidP="7D6F0DA6">
            <w:pPr>
              <w:spacing w:line="240" w:lineRule="auto"/>
              <w:rPr>
                <w:rFonts w:ascii="Arial" w:eastAsia="Arial" w:hAnsi="Arial" w:cs="Arial"/>
                <w:sz w:val="18"/>
              </w:rPr>
            </w:pPr>
            <w:r w:rsidRPr="002A2C68">
              <w:rPr>
                <w:rFonts w:ascii="Arial" w:eastAsia="Arial" w:hAnsi="Arial" w:cs="Arial"/>
                <w:sz w:val="18"/>
              </w:rPr>
              <w:t xml:space="preserve">Laat zien hoe het systeem eenvoudig kan koppelen met Power BI of </w:t>
            </w:r>
            <w:proofErr w:type="spellStart"/>
            <w:r w:rsidRPr="002A2C68">
              <w:rPr>
                <w:rFonts w:ascii="Arial" w:eastAsia="Arial" w:hAnsi="Arial" w:cs="Arial"/>
                <w:sz w:val="18"/>
              </w:rPr>
              <w:t>Cognos</w:t>
            </w:r>
            <w:proofErr w:type="spellEnd"/>
            <w:r w:rsidRPr="002A2C68">
              <w:rPr>
                <w:rFonts w:ascii="Arial" w:eastAsia="Arial" w:hAnsi="Arial" w:cs="Arial"/>
                <w:sz w:val="18"/>
              </w:rPr>
              <w:t xml:space="preserve"> (via connector of API), zodat HR-data direct gebruikt kan worden voor geavanceerde analyses en visualisaties.</w:t>
            </w:r>
          </w:p>
          <w:p w14:paraId="30E43D05" w14:textId="05E72EE3" w:rsidR="006D2B5E" w:rsidRPr="002A2C68" w:rsidRDefault="006D2B5E" w:rsidP="7D6F0DA6">
            <w:pPr>
              <w:spacing w:line="240" w:lineRule="auto"/>
              <w:rPr>
                <w:sz w:val="18"/>
              </w:rPr>
            </w:pPr>
          </w:p>
        </w:tc>
      </w:tr>
      <w:tr w:rsidR="00607AC3" w:rsidRPr="00AB4567" w14:paraId="0212EE8B" w14:textId="77777777" w:rsidTr="2C921E9B">
        <w:trPr>
          <w:trHeight w:val="288"/>
        </w:trPr>
        <w:tc>
          <w:tcPr>
            <w:tcW w:w="1696" w:type="dxa"/>
            <w:tcBorders>
              <w:top w:val="nil"/>
              <w:left w:val="single" w:sz="4" w:space="0" w:color="auto"/>
              <w:bottom w:val="single" w:sz="4" w:space="0" w:color="auto"/>
              <w:right w:val="single" w:sz="4" w:space="0" w:color="auto"/>
            </w:tcBorders>
            <w:vAlign w:val="center"/>
          </w:tcPr>
          <w:p w14:paraId="1800B4B3" w14:textId="6F651982" w:rsidR="00607AC3" w:rsidRPr="006D2B5E" w:rsidRDefault="28F05FEC" w:rsidP="7D6F0DA6">
            <w:pPr>
              <w:spacing w:line="240" w:lineRule="auto"/>
              <w:rPr>
                <w:rFonts w:ascii="Arial" w:hAnsi="Arial" w:cs="Arial"/>
                <w:color w:val="000000"/>
                <w:sz w:val="18"/>
              </w:rPr>
            </w:pPr>
            <w:r w:rsidRPr="006D2B5E">
              <w:rPr>
                <w:rFonts w:ascii="Arial" w:hAnsi="Arial" w:cs="Arial"/>
                <w:color w:val="000000" w:themeColor="text1"/>
                <w:sz w:val="18"/>
              </w:rPr>
              <w:t>ESS/MSS</w:t>
            </w:r>
          </w:p>
        </w:tc>
        <w:tc>
          <w:tcPr>
            <w:tcW w:w="7797" w:type="dxa"/>
            <w:tcBorders>
              <w:top w:val="nil"/>
              <w:left w:val="nil"/>
              <w:bottom w:val="single" w:sz="4" w:space="0" w:color="auto"/>
              <w:right w:val="single" w:sz="4" w:space="0" w:color="auto"/>
            </w:tcBorders>
          </w:tcPr>
          <w:p w14:paraId="6E8EF8FC" w14:textId="77777777" w:rsidR="00607AC3" w:rsidRDefault="28F05FEC" w:rsidP="7D6F0DA6">
            <w:pPr>
              <w:spacing w:line="240" w:lineRule="auto"/>
              <w:rPr>
                <w:rFonts w:ascii="Arial" w:eastAsia="Arial" w:hAnsi="Arial" w:cs="Arial"/>
                <w:sz w:val="18"/>
              </w:rPr>
            </w:pPr>
            <w:r w:rsidRPr="002A2C68">
              <w:rPr>
                <w:rFonts w:ascii="Arial" w:eastAsia="Arial" w:hAnsi="Arial" w:cs="Arial"/>
                <w:sz w:val="18"/>
              </w:rPr>
              <w:t>Toon hoe medewerkers via de mobiele app eenvoudig declaraties kunnen indienen door met de camera een foto van een factuur te uploaden via het ESS-portaal, inclusief bewijscontrole.</w:t>
            </w:r>
          </w:p>
          <w:p w14:paraId="6E20F990" w14:textId="2D937F4F" w:rsidR="006D2B5E" w:rsidRPr="002A2C68" w:rsidRDefault="006D2B5E" w:rsidP="7D6F0DA6">
            <w:pPr>
              <w:spacing w:line="240" w:lineRule="auto"/>
              <w:rPr>
                <w:sz w:val="18"/>
              </w:rPr>
            </w:pPr>
          </w:p>
        </w:tc>
      </w:tr>
      <w:tr w:rsidR="00607AC3" w:rsidRPr="00AB4567" w14:paraId="0999D7C2" w14:textId="77777777" w:rsidTr="2C921E9B">
        <w:trPr>
          <w:trHeight w:val="288"/>
        </w:trPr>
        <w:tc>
          <w:tcPr>
            <w:tcW w:w="1696" w:type="dxa"/>
            <w:tcBorders>
              <w:top w:val="nil"/>
              <w:left w:val="single" w:sz="4" w:space="0" w:color="auto"/>
              <w:bottom w:val="single" w:sz="4" w:space="0" w:color="auto"/>
              <w:right w:val="single" w:sz="4" w:space="0" w:color="auto"/>
            </w:tcBorders>
            <w:vAlign w:val="center"/>
          </w:tcPr>
          <w:p w14:paraId="622FAD3B" w14:textId="2EFF80BC" w:rsidR="00607AC3" w:rsidRPr="006D2B5E" w:rsidRDefault="28F05FEC" w:rsidP="7D6F0DA6">
            <w:pPr>
              <w:spacing w:line="240" w:lineRule="auto"/>
              <w:rPr>
                <w:rFonts w:ascii="Arial" w:hAnsi="Arial" w:cs="Arial"/>
                <w:color w:val="000000"/>
                <w:sz w:val="18"/>
              </w:rPr>
            </w:pPr>
            <w:r w:rsidRPr="006D2B5E">
              <w:rPr>
                <w:rFonts w:ascii="Arial" w:hAnsi="Arial" w:cs="Arial"/>
                <w:color w:val="000000" w:themeColor="text1"/>
                <w:sz w:val="18"/>
              </w:rPr>
              <w:t>AI functionaliteit</w:t>
            </w:r>
          </w:p>
        </w:tc>
        <w:tc>
          <w:tcPr>
            <w:tcW w:w="7797" w:type="dxa"/>
            <w:tcBorders>
              <w:top w:val="nil"/>
              <w:left w:val="nil"/>
              <w:bottom w:val="single" w:sz="4" w:space="0" w:color="auto"/>
              <w:right w:val="single" w:sz="4" w:space="0" w:color="auto"/>
            </w:tcBorders>
          </w:tcPr>
          <w:p w14:paraId="40B357D1" w14:textId="77777777" w:rsidR="00607AC3" w:rsidRDefault="28F05FEC" w:rsidP="7D6F0DA6">
            <w:pPr>
              <w:spacing w:line="240" w:lineRule="auto"/>
              <w:rPr>
                <w:rFonts w:ascii="Arial" w:eastAsia="Arial" w:hAnsi="Arial" w:cs="Arial"/>
                <w:sz w:val="18"/>
              </w:rPr>
            </w:pPr>
            <w:r w:rsidRPr="002A2C68">
              <w:rPr>
                <w:rFonts w:ascii="Arial" w:eastAsia="Arial" w:hAnsi="Arial" w:cs="Arial"/>
                <w:sz w:val="18"/>
              </w:rPr>
              <w:t>Laat zien hoe het systeem repetitieve taken kan automatiseren met software-robots, zoals het invullen van formulieren of controleren van declaraties, om processen te versnellen en personeel te ontlasten.</w:t>
            </w:r>
          </w:p>
          <w:p w14:paraId="5A1598F5" w14:textId="2115C385" w:rsidR="006D2B5E" w:rsidRPr="002A2C68" w:rsidRDefault="006D2B5E" w:rsidP="7D6F0DA6">
            <w:pPr>
              <w:spacing w:line="240" w:lineRule="auto"/>
              <w:rPr>
                <w:sz w:val="18"/>
              </w:rPr>
            </w:pPr>
          </w:p>
        </w:tc>
      </w:tr>
    </w:tbl>
    <w:p w14:paraId="2B560D42" w14:textId="77777777" w:rsidR="00FA670F" w:rsidRDefault="00FA670F" w:rsidP="00FA670F">
      <w:pPr>
        <w:suppressAutoHyphens/>
        <w:autoSpaceDN w:val="0"/>
        <w:textAlignment w:val="baseline"/>
        <w:rPr>
          <w:rFonts w:ascii="Arial" w:hAnsi="Arial" w:cs="Arial"/>
          <w:kern w:val="3"/>
          <w:szCs w:val="20"/>
        </w:rPr>
      </w:pPr>
    </w:p>
    <w:p w14:paraId="61F9E61E" w14:textId="3F5B0C3B" w:rsidR="00D948D0" w:rsidRDefault="00D948D0" w:rsidP="00FA670F">
      <w:pPr>
        <w:suppressAutoHyphens/>
        <w:autoSpaceDN w:val="0"/>
        <w:textAlignment w:val="baseline"/>
        <w:rPr>
          <w:rFonts w:ascii="Arial" w:hAnsi="Arial" w:cs="Arial"/>
          <w:kern w:val="3"/>
          <w:szCs w:val="20"/>
        </w:rPr>
      </w:pPr>
      <w:r>
        <w:rPr>
          <w:rFonts w:ascii="Arial" w:hAnsi="Arial" w:cs="Arial"/>
          <w:kern w:val="3"/>
          <w:szCs w:val="20"/>
        </w:rPr>
        <w:t xml:space="preserve">Eventuele andere te tonen en toe te lichten punten </w:t>
      </w:r>
      <w:r w:rsidR="00D81CF6">
        <w:rPr>
          <w:rFonts w:ascii="Arial" w:hAnsi="Arial" w:cs="Arial"/>
          <w:kern w:val="3"/>
          <w:szCs w:val="20"/>
        </w:rPr>
        <w:t xml:space="preserve">zullen </w:t>
      </w:r>
      <w:r>
        <w:rPr>
          <w:rFonts w:ascii="Arial" w:hAnsi="Arial" w:cs="Arial"/>
          <w:kern w:val="3"/>
          <w:szCs w:val="20"/>
        </w:rPr>
        <w:t xml:space="preserve">voorafgaand aan de demo aan Inschrijver </w:t>
      </w:r>
      <w:r w:rsidR="00D81CF6">
        <w:rPr>
          <w:rFonts w:ascii="Arial" w:hAnsi="Arial" w:cs="Arial"/>
          <w:kern w:val="3"/>
          <w:szCs w:val="20"/>
        </w:rPr>
        <w:t xml:space="preserve">worden </w:t>
      </w:r>
      <w:r>
        <w:rPr>
          <w:rFonts w:ascii="Arial" w:hAnsi="Arial" w:cs="Arial"/>
          <w:kern w:val="3"/>
          <w:szCs w:val="20"/>
        </w:rPr>
        <w:t>gemeld.</w:t>
      </w:r>
    </w:p>
    <w:p w14:paraId="1F4770C0" w14:textId="77777777" w:rsidR="00FA670F" w:rsidRPr="00956D8A" w:rsidRDefault="00FA670F" w:rsidP="00FA670F">
      <w:pPr>
        <w:suppressAutoHyphens/>
        <w:autoSpaceDN w:val="0"/>
        <w:textAlignment w:val="baseline"/>
        <w:rPr>
          <w:rFonts w:ascii="Arial" w:hAnsi="Arial" w:cs="Arial"/>
          <w:kern w:val="3"/>
          <w:szCs w:val="20"/>
        </w:rPr>
      </w:pPr>
    </w:p>
    <w:p w14:paraId="2DFD5B5E" w14:textId="77777777" w:rsidR="00EB6229" w:rsidRDefault="00FA670F" w:rsidP="00FA670F">
      <w:pPr>
        <w:suppressAutoHyphens/>
        <w:autoSpaceDN w:val="0"/>
        <w:spacing w:line="240" w:lineRule="auto"/>
        <w:textAlignment w:val="baseline"/>
        <w:rPr>
          <w:rFonts w:ascii="Arial" w:hAnsi="Arial" w:cs="Arial"/>
          <w:b/>
          <w:color w:val="000000"/>
          <w:szCs w:val="20"/>
          <w:lang w:eastAsia="ja-JP"/>
        </w:rPr>
      </w:pPr>
      <w:r w:rsidRPr="00956D8A">
        <w:rPr>
          <w:rFonts w:ascii="Arial" w:hAnsi="Arial" w:cs="Arial"/>
          <w:b/>
          <w:color w:val="000000"/>
          <w:szCs w:val="20"/>
          <w:lang w:eastAsia="ja-JP"/>
        </w:rPr>
        <w:t xml:space="preserve">Let wel, het is niet toegestaan dat uw de inhoud van uw demo, uw toelichting daarop of de beantwoording van vragen daarover, feitelijk een wijziging van of aanvulling op uw Inschrijving betreft. </w:t>
      </w:r>
    </w:p>
    <w:p w14:paraId="23C6C31E" w14:textId="77777777" w:rsidR="00EB6229" w:rsidRDefault="00EB6229" w:rsidP="00FA670F">
      <w:pPr>
        <w:suppressAutoHyphens/>
        <w:autoSpaceDN w:val="0"/>
        <w:spacing w:line="240" w:lineRule="auto"/>
        <w:textAlignment w:val="baseline"/>
        <w:rPr>
          <w:rFonts w:ascii="Arial" w:hAnsi="Arial" w:cs="Arial"/>
          <w:b/>
          <w:color w:val="000000"/>
          <w:szCs w:val="20"/>
          <w:lang w:eastAsia="ja-JP"/>
        </w:rPr>
      </w:pPr>
    </w:p>
    <w:p w14:paraId="12BD4314" w14:textId="14B5F6B9" w:rsidR="00FA670F" w:rsidRPr="00956D8A" w:rsidRDefault="00FA670F" w:rsidP="00FA670F">
      <w:pPr>
        <w:suppressAutoHyphens/>
        <w:autoSpaceDN w:val="0"/>
        <w:spacing w:line="240" w:lineRule="auto"/>
        <w:textAlignment w:val="baseline"/>
        <w:rPr>
          <w:rFonts w:ascii="Arial" w:hAnsi="Arial" w:cs="Arial"/>
          <w:b/>
          <w:color w:val="000000"/>
          <w:szCs w:val="20"/>
          <w:lang w:eastAsia="ja-JP"/>
        </w:rPr>
      </w:pPr>
      <w:r w:rsidRPr="00956D8A">
        <w:rPr>
          <w:rFonts w:ascii="Arial" w:hAnsi="Arial" w:cs="Arial"/>
          <w:b/>
          <w:color w:val="000000"/>
          <w:szCs w:val="20"/>
          <w:lang w:eastAsia="ja-JP"/>
        </w:rPr>
        <w:t xml:space="preserve">De beoordelaars zullen worden geïnstrueerd hier op te letten en wanneer dit wordt geconstateerd, dan wordt dat meteen tijdens de sessie aan u gemeld en zal de vraag worden gesteld of u datgene wat is aangeboden op papier onvoorwaardelijk kunt leveren. Zo nee, dan </w:t>
      </w:r>
      <w:r w:rsidR="005677BC">
        <w:rPr>
          <w:rFonts w:ascii="Arial" w:hAnsi="Arial" w:cs="Arial"/>
          <w:b/>
          <w:color w:val="000000"/>
          <w:szCs w:val="20"/>
          <w:lang w:eastAsia="ja-JP"/>
        </w:rPr>
        <w:t>is Opdrachtgever verplicht om uw Inschrijving uit te sluiten</w:t>
      </w:r>
      <w:r w:rsidRPr="00956D8A">
        <w:rPr>
          <w:rFonts w:ascii="Arial" w:hAnsi="Arial" w:cs="Arial"/>
          <w:b/>
          <w:color w:val="000000"/>
          <w:szCs w:val="20"/>
          <w:lang w:eastAsia="ja-JP"/>
        </w:rPr>
        <w:t>.</w:t>
      </w:r>
    </w:p>
    <w:p w14:paraId="01C31B21" w14:textId="77777777" w:rsidR="00FA670F" w:rsidRPr="00956D8A" w:rsidRDefault="00FA670F" w:rsidP="00FA670F">
      <w:pPr>
        <w:suppressAutoHyphens/>
        <w:autoSpaceDN w:val="0"/>
        <w:textAlignment w:val="baseline"/>
        <w:rPr>
          <w:rFonts w:ascii="Arial" w:hAnsi="Arial" w:cs="Arial"/>
          <w:kern w:val="3"/>
        </w:rPr>
      </w:pPr>
      <w:r w:rsidRPr="5C6BA502">
        <w:rPr>
          <w:rFonts w:ascii="Arial" w:hAnsi="Arial" w:cs="Arial"/>
        </w:rPr>
        <w:t xml:space="preserve"> </w:t>
      </w:r>
    </w:p>
    <w:p w14:paraId="34F471B1" w14:textId="3D991E1A" w:rsidR="00FA670F" w:rsidRPr="00A1439D" w:rsidRDefault="00FA670F" w:rsidP="00A1439D">
      <w:pPr>
        <w:suppressAutoHyphens/>
        <w:autoSpaceDN w:val="0"/>
        <w:spacing w:line="240" w:lineRule="auto"/>
        <w:textAlignment w:val="baseline"/>
        <w:rPr>
          <w:rFonts w:ascii="Arial" w:hAnsi="Arial" w:cs="Arial"/>
          <w:szCs w:val="20"/>
        </w:rPr>
      </w:pPr>
      <w:r w:rsidRPr="00A1439D">
        <w:rPr>
          <w:rFonts w:ascii="Arial" w:hAnsi="Arial" w:cs="Arial"/>
          <w:szCs w:val="20"/>
        </w:rPr>
        <w:t xml:space="preserve">De demo duurt maximaal </w:t>
      </w:r>
      <w:r w:rsidR="00C54B87">
        <w:rPr>
          <w:rFonts w:ascii="Arial" w:hAnsi="Arial" w:cs="Arial"/>
          <w:szCs w:val="20"/>
        </w:rPr>
        <w:t>2</w:t>
      </w:r>
      <w:r w:rsidRPr="00A1439D">
        <w:rPr>
          <w:rFonts w:ascii="Arial" w:hAnsi="Arial" w:cs="Arial"/>
          <w:szCs w:val="20"/>
        </w:rPr>
        <w:t xml:space="preserve"> uur en een half uur is gereserveerd voor het beantwoorden van vragen. Dus in totaal maximaal 2</w:t>
      </w:r>
      <w:r w:rsidR="00C54B87">
        <w:rPr>
          <w:rFonts w:ascii="Arial" w:hAnsi="Arial" w:cs="Arial"/>
          <w:szCs w:val="20"/>
        </w:rPr>
        <w:t>½</w:t>
      </w:r>
      <w:r w:rsidRPr="00A1439D">
        <w:rPr>
          <w:rFonts w:ascii="Arial" w:hAnsi="Arial" w:cs="Arial"/>
          <w:szCs w:val="20"/>
        </w:rPr>
        <w:t xml:space="preserve"> uur. De Inschrijver heeft tijdens deze toelichting de mogelijkheid zichzelf te ondersteunen door middel van multimedia (o.a. eigen laptop, er is een scherm en een gastnetwerk aanwezig waar Inschrijver gebruik van kan maken). De presentatie wordt opgenomen op audio en video. De opname van de winnende Inschrijver wordt bewaard gedurende de looptijd van de overeenkomst.</w:t>
      </w:r>
    </w:p>
    <w:p w14:paraId="22FAFA82" w14:textId="77777777" w:rsidR="00A64FBE" w:rsidRDefault="00A64FBE" w:rsidP="00FA670F">
      <w:pPr>
        <w:suppressAutoHyphens/>
        <w:autoSpaceDN w:val="0"/>
        <w:textAlignment w:val="baseline"/>
        <w:rPr>
          <w:rFonts w:ascii="Arial" w:hAnsi="Arial" w:cs="Arial"/>
          <w:kern w:val="3"/>
          <w:szCs w:val="20"/>
        </w:rPr>
      </w:pPr>
    </w:p>
    <w:p w14:paraId="2B5BA25C" w14:textId="6E6D7E01" w:rsidR="00FA670F" w:rsidRPr="00956D8A" w:rsidRDefault="00A64FBE" w:rsidP="00111806">
      <w:pPr>
        <w:suppressAutoHyphens/>
        <w:autoSpaceDN w:val="0"/>
        <w:spacing w:line="240" w:lineRule="auto"/>
        <w:textAlignment w:val="baseline"/>
        <w:rPr>
          <w:rFonts w:ascii="Arial" w:hAnsi="Arial" w:cs="Arial"/>
          <w:szCs w:val="20"/>
        </w:rPr>
      </w:pPr>
      <w:r w:rsidRPr="00111806">
        <w:rPr>
          <w:rFonts w:ascii="Arial" w:hAnsi="Arial" w:cs="Arial"/>
          <w:szCs w:val="20"/>
        </w:rPr>
        <w:t>Na</w:t>
      </w:r>
      <w:r w:rsidRPr="00956D8A">
        <w:rPr>
          <w:rFonts w:ascii="Arial" w:hAnsi="Arial" w:cs="Arial"/>
          <w:szCs w:val="20"/>
        </w:rPr>
        <w:t xml:space="preserve"> </w:t>
      </w:r>
      <w:r>
        <w:rPr>
          <w:rFonts w:ascii="Arial" w:hAnsi="Arial" w:cs="Arial"/>
          <w:szCs w:val="20"/>
        </w:rPr>
        <w:t xml:space="preserve">het houden van de demo’s </w:t>
      </w:r>
      <w:r w:rsidRPr="00956D8A">
        <w:rPr>
          <w:rFonts w:ascii="Arial" w:hAnsi="Arial" w:cs="Arial"/>
          <w:szCs w:val="20"/>
        </w:rPr>
        <w:t>komt het beoordelingsteam bijeen in een plenaire beoordelingsbijeenkomst</w:t>
      </w:r>
      <w:r>
        <w:rPr>
          <w:rFonts w:ascii="Arial" w:hAnsi="Arial" w:cs="Arial"/>
          <w:szCs w:val="20"/>
        </w:rPr>
        <w:t xml:space="preserve"> om de demo’s bespreken. </w:t>
      </w:r>
      <w:r w:rsidR="00FA670F">
        <w:rPr>
          <w:rFonts w:ascii="Arial" w:hAnsi="Arial" w:cs="Arial"/>
          <w:szCs w:val="20"/>
        </w:rPr>
        <w:t>D</w:t>
      </w:r>
      <w:r w:rsidR="00FA670F" w:rsidRPr="00956D8A">
        <w:rPr>
          <w:rFonts w:ascii="Arial" w:hAnsi="Arial" w:cs="Arial"/>
          <w:szCs w:val="20"/>
        </w:rPr>
        <w:t>e beoordelaars mogen aan de hand van de demo, de toelichting daarop en de beantwoording van vragen</w:t>
      </w:r>
      <w:r w:rsidR="00FA670F">
        <w:rPr>
          <w:rFonts w:ascii="Arial" w:hAnsi="Arial" w:cs="Arial"/>
          <w:szCs w:val="20"/>
        </w:rPr>
        <w:t>, hun initiële beoordelingscijfers aanpassen en bijbehorende onderbouwing</w:t>
      </w:r>
      <w:r w:rsidR="00FA670F" w:rsidRPr="00956D8A">
        <w:rPr>
          <w:rFonts w:ascii="Arial" w:hAnsi="Arial" w:cs="Arial"/>
          <w:szCs w:val="20"/>
        </w:rPr>
        <w:t xml:space="preserve">. </w:t>
      </w:r>
      <w:r w:rsidR="00FA670F">
        <w:rPr>
          <w:rFonts w:ascii="Arial" w:hAnsi="Arial" w:cs="Arial"/>
          <w:szCs w:val="20"/>
        </w:rPr>
        <w:t xml:space="preserve">Na afloop van deze bijeenkomst sturen de beoordelingsleden hun definitieve beoordelingssheet naar de procesbegeleider, deze </w:t>
      </w:r>
      <w:r w:rsidR="00D948D0">
        <w:rPr>
          <w:rFonts w:ascii="Arial" w:hAnsi="Arial" w:cs="Arial"/>
          <w:szCs w:val="20"/>
        </w:rPr>
        <w:t xml:space="preserve">verwerkt </w:t>
      </w:r>
      <w:r w:rsidR="00FA670F">
        <w:rPr>
          <w:rFonts w:ascii="Arial" w:hAnsi="Arial" w:cs="Arial"/>
          <w:szCs w:val="20"/>
        </w:rPr>
        <w:t>alle gegevens in</w:t>
      </w:r>
      <w:r w:rsidR="00D948D0">
        <w:rPr>
          <w:rFonts w:ascii="Arial" w:hAnsi="Arial" w:cs="Arial"/>
          <w:szCs w:val="20"/>
        </w:rPr>
        <w:t xml:space="preserve"> </w:t>
      </w:r>
      <w:r w:rsidR="00FA670F">
        <w:rPr>
          <w:rFonts w:ascii="Arial" w:hAnsi="Arial" w:cs="Arial"/>
          <w:szCs w:val="20"/>
        </w:rPr>
        <w:t>een beoordelingsmatrix</w:t>
      </w:r>
      <w:r w:rsidR="00FA670F" w:rsidRPr="00956D8A">
        <w:rPr>
          <w:rFonts w:ascii="Arial" w:hAnsi="Arial" w:cs="Arial"/>
          <w:szCs w:val="20"/>
        </w:rPr>
        <w:t xml:space="preserve">. </w:t>
      </w:r>
    </w:p>
    <w:p w14:paraId="75705AB7" w14:textId="77777777" w:rsidR="00FA670F" w:rsidRDefault="00FA670F" w:rsidP="00FA670F">
      <w:pPr>
        <w:suppressAutoHyphens/>
        <w:autoSpaceDN w:val="0"/>
        <w:textAlignment w:val="baseline"/>
        <w:rPr>
          <w:rFonts w:ascii="Arial" w:hAnsi="Arial" w:cs="Arial"/>
          <w:kern w:val="3"/>
          <w:szCs w:val="20"/>
        </w:rPr>
      </w:pPr>
    </w:p>
    <w:p w14:paraId="725520A1" w14:textId="77777777" w:rsidR="00FA670F" w:rsidRPr="00853520" w:rsidRDefault="00FA670F" w:rsidP="00FA670F">
      <w:pPr>
        <w:spacing w:line="240" w:lineRule="auto"/>
        <w:rPr>
          <w:rFonts w:ascii="Arial" w:hAnsi="Arial" w:cs="Arial"/>
          <w:szCs w:val="20"/>
        </w:rPr>
      </w:pPr>
    </w:p>
    <w:p w14:paraId="46D1ADF5" w14:textId="3733F78C" w:rsidR="00FA670F" w:rsidRPr="001F7823" w:rsidRDefault="00FA670F" w:rsidP="00111806">
      <w:pPr>
        <w:pStyle w:val="Kop2"/>
        <w:ind w:left="567" w:hanging="567"/>
        <w:rPr>
          <w:rFonts w:ascii="Arial" w:hAnsi="Arial" w:cs="Arial"/>
        </w:rPr>
      </w:pPr>
      <w:bookmarkStart w:id="262" w:name="_Toc210166031"/>
      <w:r w:rsidRPr="001F7823">
        <w:rPr>
          <w:rFonts w:ascii="Arial" w:hAnsi="Arial" w:cs="Arial"/>
        </w:rPr>
        <w:lastRenderedPageBreak/>
        <w:t>Organisatie van de beoordeling</w:t>
      </w:r>
      <w:bookmarkEnd w:id="262"/>
      <w:r w:rsidRPr="001F7823">
        <w:rPr>
          <w:rFonts w:ascii="Arial" w:hAnsi="Arial" w:cs="Arial"/>
        </w:rPr>
        <w:t xml:space="preserve"> </w:t>
      </w:r>
    </w:p>
    <w:p w14:paraId="29ED01ED" w14:textId="77777777" w:rsidR="007C7A6B" w:rsidRDefault="00FA670F" w:rsidP="00111806">
      <w:pPr>
        <w:suppressAutoHyphens/>
        <w:autoSpaceDN w:val="0"/>
        <w:spacing w:line="240" w:lineRule="auto"/>
        <w:textAlignment w:val="baseline"/>
        <w:rPr>
          <w:rFonts w:ascii="Arial" w:hAnsi="Arial" w:cs="Arial"/>
          <w:szCs w:val="20"/>
        </w:rPr>
      </w:pPr>
      <w:r w:rsidRPr="00956D8A">
        <w:rPr>
          <w:rFonts w:ascii="Arial" w:hAnsi="Arial" w:cs="Arial"/>
          <w:szCs w:val="20"/>
        </w:rPr>
        <w:t xml:space="preserve">Bij deze aanbesteding zijn vanuit Opdrachtgever diverse functionarissen betrokken. </w:t>
      </w:r>
      <w:r>
        <w:rPr>
          <w:rFonts w:ascii="Arial" w:hAnsi="Arial" w:cs="Arial"/>
          <w:szCs w:val="20"/>
        </w:rPr>
        <w:t>Het beoogde</w:t>
      </w:r>
      <w:r w:rsidRPr="00956D8A">
        <w:rPr>
          <w:rFonts w:ascii="Arial" w:hAnsi="Arial" w:cs="Arial"/>
          <w:szCs w:val="20"/>
        </w:rPr>
        <w:t xml:space="preserve"> beoordelingsteam bestaat uit </w:t>
      </w:r>
      <w:r w:rsidR="00EB6229">
        <w:rPr>
          <w:rFonts w:ascii="Arial" w:hAnsi="Arial" w:cs="Arial"/>
          <w:szCs w:val="20"/>
        </w:rPr>
        <w:t xml:space="preserve">minimaal </w:t>
      </w:r>
      <w:r w:rsidRPr="00956D8A">
        <w:rPr>
          <w:rFonts w:ascii="Arial" w:hAnsi="Arial" w:cs="Arial"/>
          <w:szCs w:val="20"/>
        </w:rPr>
        <w:t xml:space="preserve">vijf (5) beoordelaars en één (1) procesbegeleider. </w:t>
      </w:r>
    </w:p>
    <w:p w14:paraId="13621295" w14:textId="77777777" w:rsidR="007C7A6B" w:rsidRDefault="007C7A6B" w:rsidP="00111806">
      <w:pPr>
        <w:suppressAutoHyphens/>
        <w:autoSpaceDN w:val="0"/>
        <w:spacing w:line="240" w:lineRule="auto"/>
        <w:textAlignment w:val="baseline"/>
        <w:rPr>
          <w:rFonts w:ascii="Arial" w:hAnsi="Arial" w:cs="Arial"/>
          <w:szCs w:val="20"/>
        </w:rPr>
      </w:pPr>
    </w:p>
    <w:p w14:paraId="750B7860" w14:textId="4F79EC10" w:rsidR="00FA670F" w:rsidRDefault="00FA670F" w:rsidP="00111806">
      <w:pPr>
        <w:suppressAutoHyphens/>
        <w:autoSpaceDN w:val="0"/>
        <w:spacing w:line="240" w:lineRule="auto"/>
        <w:textAlignment w:val="baseline"/>
        <w:rPr>
          <w:rFonts w:ascii="Arial" w:hAnsi="Arial" w:cs="Arial"/>
          <w:szCs w:val="20"/>
        </w:rPr>
      </w:pPr>
      <w:r w:rsidRPr="00956D8A">
        <w:rPr>
          <w:rFonts w:ascii="Arial" w:hAnsi="Arial" w:cs="Arial"/>
          <w:szCs w:val="20"/>
        </w:rPr>
        <w:t xml:space="preserve">De procesbegeleider </w:t>
      </w:r>
      <w:r w:rsidR="008A50C9">
        <w:rPr>
          <w:rFonts w:ascii="Arial" w:hAnsi="Arial" w:cs="Arial"/>
          <w:szCs w:val="20"/>
        </w:rPr>
        <w:t xml:space="preserve">(senior inkoopadviseur) </w:t>
      </w:r>
      <w:r w:rsidRPr="00956D8A">
        <w:rPr>
          <w:rFonts w:ascii="Arial" w:hAnsi="Arial" w:cs="Arial"/>
          <w:szCs w:val="20"/>
        </w:rPr>
        <w:t>zorgt voor borging van het aanbestedingsproces en zal niet inhoudelijk beoordelen.</w:t>
      </w:r>
      <w:r w:rsidR="005677BC">
        <w:rPr>
          <w:rFonts w:ascii="Arial" w:hAnsi="Arial" w:cs="Arial"/>
          <w:szCs w:val="20"/>
        </w:rPr>
        <w:t xml:space="preserve"> Ook de projectleider zal, indien aanwezig, niet inhoudelijk beoordelen</w:t>
      </w:r>
      <w:r w:rsidR="00EB6229">
        <w:rPr>
          <w:rFonts w:ascii="Arial" w:hAnsi="Arial" w:cs="Arial"/>
          <w:szCs w:val="20"/>
        </w:rPr>
        <w:t xml:space="preserve"> en zal niet deelnemen aan de beraadslagingen</w:t>
      </w:r>
      <w:r w:rsidR="00FE5E2B">
        <w:rPr>
          <w:rFonts w:ascii="Arial" w:hAnsi="Arial" w:cs="Arial"/>
          <w:szCs w:val="20"/>
        </w:rPr>
        <w:t>.</w:t>
      </w:r>
      <w:r w:rsidR="005677BC">
        <w:rPr>
          <w:rFonts w:ascii="Arial" w:hAnsi="Arial" w:cs="Arial"/>
          <w:szCs w:val="20"/>
        </w:rPr>
        <w:t xml:space="preserve"> </w:t>
      </w:r>
    </w:p>
    <w:p w14:paraId="5415FC0D" w14:textId="77777777" w:rsidR="00FA670F" w:rsidRDefault="00FA670F" w:rsidP="00FA670F">
      <w:pPr>
        <w:spacing w:line="240" w:lineRule="auto"/>
        <w:rPr>
          <w:rFonts w:ascii="Arial" w:hAnsi="Arial" w:cs="Arial"/>
          <w:szCs w:val="20"/>
        </w:rPr>
      </w:pPr>
    </w:p>
    <w:p w14:paraId="6A735E41" w14:textId="50A437B2" w:rsidR="00FA670F" w:rsidRDefault="00FA670F" w:rsidP="3338851C">
      <w:pPr>
        <w:spacing w:line="240" w:lineRule="auto"/>
        <w:rPr>
          <w:rFonts w:ascii="Arial" w:hAnsi="Arial" w:cs="Arial"/>
        </w:rPr>
      </w:pPr>
      <w:r w:rsidRPr="3338851C">
        <w:rPr>
          <w:rFonts w:ascii="Arial" w:hAnsi="Arial" w:cs="Arial"/>
        </w:rPr>
        <w:t xml:space="preserve">De inschrijvingen beoordeeld door een ter zake kundig multidisciplinair beoordelingsteam met diverse gerelateerde kennis en ervaring. </w:t>
      </w:r>
      <w:r w:rsidR="00FE5E2B">
        <w:rPr>
          <w:rFonts w:ascii="Arial" w:hAnsi="Arial" w:cs="Arial"/>
        </w:rPr>
        <w:t>D</w:t>
      </w:r>
      <w:r w:rsidRPr="3338851C">
        <w:rPr>
          <w:rFonts w:ascii="Arial" w:hAnsi="Arial" w:cs="Arial"/>
        </w:rPr>
        <w:t>e volgende functies kunnen zijn vertegenwoordigd:</w:t>
      </w:r>
    </w:p>
    <w:p w14:paraId="331ED5A1" w14:textId="2C1A6678" w:rsidR="00FA670F" w:rsidRPr="007C7A6B" w:rsidRDefault="00FA670F" w:rsidP="00D266F2">
      <w:pPr>
        <w:spacing w:line="240" w:lineRule="auto"/>
        <w:ind w:firstLine="720"/>
        <w:rPr>
          <w:rFonts w:ascii="Arial" w:hAnsi="Arial" w:cs="Arial"/>
        </w:rPr>
      </w:pPr>
      <w:r w:rsidRPr="007C7A6B">
        <w:rPr>
          <w:rFonts w:ascii="Arial" w:hAnsi="Arial" w:cs="Arial"/>
        </w:rPr>
        <w:t xml:space="preserve">• </w:t>
      </w:r>
      <w:r w:rsidR="00C54B87" w:rsidRPr="007C7A6B">
        <w:rPr>
          <w:rFonts w:ascii="Arial" w:hAnsi="Arial" w:cs="Arial"/>
        </w:rPr>
        <w:t>HR adviseur</w:t>
      </w:r>
    </w:p>
    <w:p w14:paraId="01D031E0" w14:textId="77777777" w:rsidR="00C54B87" w:rsidRPr="007C7A6B" w:rsidRDefault="00C54B87" w:rsidP="00D266F2">
      <w:pPr>
        <w:spacing w:line="240" w:lineRule="auto"/>
        <w:ind w:firstLine="720"/>
        <w:rPr>
          <w:rFonts w:ascii="Arial" w:hAnsi="Arial" w:cs="Arial"/>
        </w:rPr>
      </w:pPr>
      <w:r w:rsidRPr="007C7A6B">
        <w:rPr>
          <w:rFonts w:ascii="Arial" w:hAnsi="Arial" w:cs="Arial"/>
        </w:rPr>
        <w:t>• Adviseur e-HRM</w:t>
      </w:r>
    </w:p>
    <w:p w14:paraId="199FD7B8" w14:textId="3B4857BC" w:rsidR="00FE5E2B" w:rsidRPr="007C7A6B" w:rsidRDefault="00FE5E2B" w:rsidP="00D266F2">
      <w:pPr>
        <w:spacing w:line="240" w:lineRule="auto"/>
        <w:ind w:firstLine="720"/>
        <w:rPr>
          <w:rFonts w:ascii="Arial" w:hAnsi="Arial" w:cs="Arial"/>
        </w:rPr>
      </w:pPr>
      <w:r w:rsidRPr="007C7A6B">
        <w:rPr>
          <w:rFonts w:ascii="Arial" w:hAnsi="Arial" w:cs="Arial"/>
        </w:rPr>
        <w:t>• Medewerker salarisadministratie</w:t>
      </w:r>
    </w:p>
    <w:p w14:paraId="2BD44E86" w14:textId="3D5C4B15" w:rsidR="00FE5E2B" w:rsidRDefault="00FE5E2B" w:rsidP="00D266F2">
      <w:pPr>
        <w:spacing w:line="240" w:lineRule="auto"/>
        <w:ind w:firstLine="720"/>
        <w:rPr>
          <w:rFonts w:ascii="Arial" w:hAnsi="Arial" w:cs="Arial"/>
        </w:rPr>
      </w:pPr>
      <w:bookmarkStart w:id="263" w:name="_Hlk208346209"/>
      <w:r w:rsidRPr="007C7A6B">
        <w:rPr>
          <w:rFonts w:ascii="Arial" w:hAnsi="Arial" w:cs="Arial"/>
        </w:rPr>
        <w:t>• Medewerker team HR</w:t>
      </w:r>
    </w:p>
    <w:p w14:paraId="275A8739" w14:textId="77777777" w:rsidR="006D2B5E" w:rsidRPr="007C7A6B" w:rsidRDefault="006D2B5E" w:rsidP="00D266F2">
      <w:pPr>
        <w:spacing w:line="240" w:lineRule="auto"/>
        <w:ind w:firstLine="720"/>
        <w:rPr>
          <w:rFonts w:ascii="Arial" w:hAnsi="Arial" w:cs="Arial"/>
        </w:rPr>
      </w:pPr>
      <w:r w:rsidRPr="007C7A6B">
        <w:rPr>
          <w:rFonts w:ascii="Arial" w:hAnsi="Arial" w:cs="Arial"/>
        </w:rPr>
        <w:t>• Functioneel beheerder</w:t>
      </w:r>
    </w:p>
    <w:p w14:paraId="57026D4C" w14:textId="77777777" w:rsidR="006D2B5E" w:rsidRPr="007C7A6B" w:rsidRDefault="006D2B5E" w:rsidP="00D266F2">
      <w:pPr>
        <w:spacing w:line="240" w:lineRule="auto"/>
        <w:ind w:firstLine="720"/>
        <w:rPr>
          <w:rFonts w:ascii="Arial" w:hAnsi="Arial" w:cs="Arial"/>
        </w:rPr>
      </w:pPr>
      <w:r w:rsidRPr="007C7A6B">
        <w:rPr>
          <w:rFonts w:ascii="Arial" w:hAnsi="Arial" w:cs="Arial"/>
        </w:rPr>
        <w:t>• Informatiearchitect</w:t>
      </w:r>
    </w:p>
    <w:p w14:paraId="1327E36A" w14:textId="77777777" w:rsidR="006D2B5E" w:rsidRPr="007C7A6B" w:rsidRDefault="006D2B5E" w:rsidP="00D266F2">
      <w:pPr>
        <w:spacing w:line="240" w:lineRule="auto"/>
        <w:ind w:firstLine="720"/>
        <w:rPr>
          <w:rFonts w:ascii="Arial" w:hAnsi="Arial" w:cs="Arial"/>
        </w:rPr>
      </w:pPr>
      <w:r w:rsidRPr="007C7A6B">
        <w:rPr>
          <w:rFonts w:ascii="Arial" w:hAnsi="Arial" w:cs="Arial"/>
        </w:rPr>
        <w:t>• Informatieadviseur</w:t>
      </w:r>
    </w:p>
    <w:bookmarkEnd w:id="263"/>
    <w:p w14:paraId="05FB89E5" w14:textId="7495BE98" w:rsidR="00FE5E2B" w:rsidRPr="007C7A6B" w:rsidRDefault="00FE5E2B" w:rsidP="00D266F2">
      <w:pPr>
        <w:spacing w:line="240" w:lineRule="auto"/>
        <w:ind w:firstLine="720"/>
        <w:rPr>
          <w:rFonts w:ascii="Arial" w:hAnsi="Arial" w:cs="Arial"/>
        </w:rPr>
      </w:pPr>
      <w:r w:rsidRPr="007C7A6B">
        <w:rPr>
          <w:rFonts w:ascii="Arial" w:hAnsi="Arial" w:cs="Arial"/>
        </w:rPr>
        <w:t xml:space="preserve">• </w:t>
      </w:r>
      <w:r w:rsidR="00497E4A" w:rsidRPr="007C7A6B">
        <w:rPr>
          <w:rFonts w:ascii="Arial" w:hAnsi="Arial" w:cs="Arial"/>
        </w:rPr>
        <w:t>Teamm</w:t>
      </w:r>
      <w:r w:rsidRPr="007C7A6B">
        <w:rPr>
          <w:rFonts w:ascii="Arial" w:hAnsi="Arial" w:cs="Arial"/>
        </w:rPr>
        <w:t xml:space="preserve">anager </w:t>
      </w:r>
    </w:p>
    <w:p w14:paraId="796A5C77" w14:textId="77777777" w:rsidR="00FE5E2B" w:rsidRDefault="00FE5E2B" w:rsidP="00FE5E2B">
      <w:pPr>
        <w:spacing w:line="240" w:lineRule="auto"/>
        <w:rPr>
          <w:rFonts w:ascii="Arial" w:hAnsi="Arial" w:cs="Arial"/>
          <w:highlight w:val="yellow"/>
        </w:rPr>
      </w:pPr>
    </w:p>
    <w:p w14:paraId="28F32FA0" w14:textId="739C47C9" w:rsidR="00FA670F" w:rsidRPr="00956D8A" w:rsidRDefault="00FA670F" w:rsidP="00FA670F">
      <w:pPr>
        <w:spacing w:line="240" w:lineRule="auto"/>
        <w:rPr>
          <w:rFonts w:ascii="Arial" w:hAnsi="Arial" w:cs="Arial"/>
          <w:szCs w:val="20"/>
        </w:rPr>
      </w:pPr>
      <w:r w:rsidRPr="00B41A8B">
        <w:rPr>
          <w:rFonts w:ascii="Arial" w:hAnsi="Arial" w:cs="Arial"/>
          <w:szCs w:val="20"/>
        </w:rPr>
        <w:t>Het betreft hier de beoogde teamsamenstelling. De gemeente behoudt zich het recht voor deze samenstelling te</w:t>
      </w:r>
      <w:r>
        <w:rPr>
          <w:rFonts w:ascii="Arial" w:hAnsi="Arial" w:cs="Arial"/>
          <w:szCs w:val="20"/>
        </w:rPr>
        <w:t xml:space="preserve"> </w:t>
      </w:r>
      <w:r w:rsidRPr="00B41A8B">
        <w:rPr>
          <w:rFonts w:ascii="Arial" w:hAnsi="Arial" w:cs="Arial"/>
          <w:szCs w:val="20"/>
        </w:rPr>
        <w:t>wijzigen</w:t>
      </w:r>
      <w:r>
        <w:rPr>
          <w:rFonts w:ascii="Arial" w:hAnsi="Arial" w:cs="Arial"/>
          <w:szCs w:val="20"/>
        </w:rPr>
        <w:t>, bijvoorbeeld naar aanleiding van ziekte of uitdiensttreding.</w:t>
      </w:r>
      <w:r w:rsidR="00FE5E2B">
        <w:rPr>
          <w:rFonts w:ascii="Arial" w:hAnsi="Arial" w:cs="Arial"/>
          <w:szCs w:val="20"/>
        </w:rPr>
        <w:t xml:space="preserve"> </w:t>
      </w:r>
      <w:r w:rsidR="007D1DEC">
        <w:rPr>
          <w:rFonts w:ascii="Arial" w:hAnsi="Arial" w:cs="Arial"/>
          <w:szCs w:val="20"/>
        </w:rPr>
        <w:t>De Inschrijvingen zullen worden beoordeeld door minimaal 5 beoordelaars.</w:t>
      </w:r>
    </w:p>
    <w:p w14:paraId="1476C71F" w14:textId="77777777" w:rsidR="00FA670F" w:rsidRDefault="00FA670F" w:rsidP="00FA670F">
      <w:pPr>
        <w:spacing w:line="240" w:lineRule="auto"/>
        <w:rPr>
          <w:rFonts w:ascii="Arial" w:hAnsi="Arial" w:cs="Arial"/>
          <w:szCs w:val="20"/>
        </w:rPr>
      </w:pPr>
    </w:p>
    <w:p w14:paraId="2BC1BA5E" w14:textId="77777777" w:rsidR="00FA670F" w:rsidRPr="00956D8A" w:rsidRDefault="00FA670F" w:rsidP="00FA670F">
      <w:pPr>
        <w:spacing w:line="240" w:lineRule="auto"/>
        <w:rPr>
          <w:rFonts w:ascii="Arial" w:hAnsi="Arial" w:cs="Arial"/>
          <w:szCs w:val="20"/>
        </w:rPr>
      </w:pPr>
      <w:r w:rsidRPr="00956D8A">
        <w:rPr>
          <w:rFonts w:ascii="Arial" w:hAnsi="Arial" w:cs="Arial"/>
          <w:szCs w:val="20"/>
        </w:rPr>
        <w:t xml:space="preserve">Het beoordelingsteam heeft het recht zich bij te laten staan en/of te laten adviseren door interne en/of externe deskundigen tijdens de gehele uitvoering van deze aanbesteding. </w:t>
      </w:r>
    </w:p>
    <w:p w14:paraId="42177447" w14:textId="77777777" w:rsidR="00FA670F" w:rsidRPr="00956D8A" w:rsidRDefault="00FA670F" w:rsidP="00FA670F">
      <w:pPr>
        <w:spacing w:line="240" w:lineRule="auto"/>
        <w:rPr>
          <w:rFonts w:ascii="Arial" w:hAnsi="Arial" w:cs="Arial"/>
          <w:szCs w:val="20"/>
        </w:rPr>
      </w:pPr>
    </w:p>
    <w:p w14:paraId="2BC054A4" w14:textId="01A99321" w:rsidR="0071203E" w:rsidRDefault="00FA670F" w:rsidP="00FA670F">
      <w:pPr>
        <w:spacing w:line="240" w:lineRule="auto"/>
        <w:rPr>
          <w:rFonts w:ascii="Arial" w:hAnsi="Arial" w:cs="Arial"/>
          <w:szCs w:val="20"/>
        </w:rPr>
      </w:pPr>
      <w:r w:rsidRPr="00956D8A">
        <w:rPr>
          <w:rFonts w:ascii="Arial" w:hAnsi="Arial" w:cs="Arial"/>
          <w:szCs w:val="20"/>
        </w:rPr>
        <w:t xml:space="preserve">Betreffende het gunningscriterium Kwaliteit zullen de diverse onderdelen door de leden van het beoordelingsteam individueel worden beoordeeld. </w:t>
      </w:r>
      <w:r w:rsidR="0071203E">
        <w:rPr>
          <w:rFonts w:ascii="Arial" w:hAnsi="Arial" w:cs="Arial"/>
          <w:szCs w:val="20"/>
        </w:rPr>
        <w:t>De beoordelaars dienen hun ingevulde beoordelingsoverzichten in bij de procesbegeleider; deze voegt deze samen en sorteert deze op de beoordelingsonderwerpen.</w:t>
      </w:r>
    </w:p>
    <w:p w14:paraId="7CADC18D" w14:textId="77777777" w:rsidR="0071203E" w:rsidRDefault="0071203E" w:rsidP="00FA670F">
      <w:pPr>
        <w:spacing w:line="240" w:lineRule="auto"/>
        <w:rPr>
          <w:rFonts w:ascii="Arial" w:hAnsi="Arial" w:cs="Arial"/>
          <w:szCs w:val="20"/>
        </w:rPr>
      </w:pPr>
    </w:p>
    <w:p w14:paraId="18D49040" w14:textId="40A8985E" w:rsidR="00FA670F" w:rsidRPr="00956D8A" w:rsidRDefault="00FA670F" w:rsidP="00FA670F">
      <w:pPr>
        <w:spacing w:line="240" w:lineRule="auto"/>
        <w:rPr>
          <w:rFonts w:ascii="Arial" w:hAnsi="Arial" w:cs="Arial"/>
          <w:szCs w:val="20"/>
        </w:rPr>
      </w:pPr>
      <w:r w:rsidRPr="00956D8A">
        <w:rPr>
          <w:rFonts w:ascii="Arial" w:hAnsi="Arial" w:cs="Arial"/>
          <w:szCs w:val="20"/>
        </w:rPr>
        <w:t xml:space="preserve">Vervolgens komt </w:t>
      </w:r>
      <w:r w:rsidR="0071203E">
        <w:rPr>
          <w:rFonts w:ascii="Arial" w:hAnsi="Arial" w:cs="Arial"/>
          <w:szCs w:val="20"/>
        </w:rPr>
        <w:t>het beoordelingsteam</w:t>
      </w:r>
      <w:r w:rsidRPr="00956D8A">
        <w:rPr>
          <w:rFonts w:ascii="Arial" w:hAnsi="Arial" w:cs="Arial"/>
          <w:szCs w:val="20"/>
        </w:rPr>
        <w:t xml:space="preserve"> bij elkaar om </w:t>
      </w:r>
      <w:r w:rsidR="00497E4A">
        <w:rPr>
          <w:rFonts w:ascii="Arial" w:hAnsi="Arial" w:cs="Arial"/>
          <w:szCs w:val="20"/>
        </w:rPr>
        <w:t>de beoordelingen te bespreken; hierbij wordt vooral gefocust op grote onderlinge verschillen</w:t>
      </w:r>
      <w:r w:rsidR="0071203E">
        <w:rPr>
          <w:rFonts w:ascii="Arial" w:hAnsi="Arial" w:cs="Arial"/>
          <w:szCs w:val="20"/>
        </w:rPr>
        <w:t xml:space="preserve"> en de onderbouwing daarvan</w:t>
      </w:r>
      <w:r w:rsidR="00497E4A">
        <w:rPr>
          <w:rFonts w:ascii="Arial" w:hAnsi="Arial" w:cs="Arial"/>
          <w:szCs w:val="20"/>
        </w:rPr>
        <w:t xml:space="preserve">. Na de argument-uitwisselingen kan elke beoordelaar desgewenst een of meerdere cijfers herzien. </w:t>
      </w:r>
    </w:p>
    <w:p w14:paraId="2DAEB387" w14:textId="77777777" w:rsidR="00FA670F" w:rsidRPr="00956D8A" w:rsidRDefault="00FA670F" w:rsidP="00FA670F">
      <w:pPr>
        <w:spacing w:line="240" w:lineRule="auto"/>
        <w:rPr>
          <w:rFonts w:ascii="Arial" w:hAnsi="Arial" w:cs="Arial"/>
          <w:szCs w:val="20"/>
        </w:rPr>
      </w:pPr>
    </w:p>
    <w:p w14:paraId="222A1870" w14:textId="61F976EE" w:rsidR="00FA670F" w:rsidRPr="00956D8A" w:rsidRDefault="00FA670F" w:rsidP="00FA670F">
      <w:pPr>
        <w:spacing w:line="240" w:lineRule="auto"/>
        <w:rPr>
          <w:rFonts w:ascii="Arial" w:hAnsi="Arial" w:cs="Arial"/>
          <w:szCs w:val="20"/>
        </w:rPr>
      </w:pPr>
      <w:r w:rsidRPr="00956D8A">
        <w:rPr>
          <w:rFonts w:ascii="Arial" w:hAnsi="Arial" w:cs="Arial"/>
          <w:szCs w:val="20"/>
        </w:rPr>
        <w:t>Voor</w:t>
      </w:r>
      <w:r w:rsidR="00C54B87">
        <w:rPr>
          <w:rFonts w:ascii="Arial" w:hAnsi="Arial" w:cs="Arial"/>
          <w:szCs w:val="20"/>
        </w:rPr>
        <w:t>afgaand aan de demo-sessie</w:t>
      </w:r>
      <w:r w:rsidRPr="00956D8A">
        <w:rPr>
          <w:rFonts w:ascii="Arial" w:hAnsi="Arial" w:cs="Arial"/>
          <w:szCs w:val="20"/>
        </w:rPr>
        <w:t xml:space="preserve"> dienen de beoordelaars de </w:t>
      </w:r>
      <w:r w:rsidR="0071203E">
        <w:rPr>
          <w:rFonts w:ascii="Arial" w:hAnsi="Arial" w:cs="Arial"/>
          <w:szCs w:val="20"/>
        </w:rPr>
        <w:t xml:space="preserve">(voorlopige) </w:t>
      </w:r>
      <w:r w:rsidRPr="00956D8A">
        <w:rPr>
          <w:rFonts w:ascii="Arial" w:hAnsi="Arial" w:cs="Arial"/>
          <w:szCs w:val="20"/>
        </w:rPr>
        <w:t>cijfers in</w:t>
      </w:r>
      <w:r w:rsidR="00C54B87">
        <w:rPr>
          <w:rFonts w:ascii="Arial" w:hAnsi="Arial" w:cs="Arial"/>
          <w:szCs w:val="20"/>
        </w:rPr>
        <w:t xml:space="preserve"> bij de procesbegeleider (</w:t>
      </w:r>
      <w:proofErr w:type="spellStart"/>
      <w:r w:rsidR="00C54B87">
        <w:rPr>
          <w:rFonts w:ascii="Arial" w:hAnsi="Arial" w:cs="Arial"/>
          <w:szCs w:val="20"/>
        </w:rPr>
        <w:t>inkoopadvisur</w:t>
      </w:r>
      <w:proofErr w:type="spellEnd"/>
      <w:r w:rsidR="00C54B87">
        <w:rPr>
          <w:rFonts w:ascii="Arial" w:hAnsi="Arial" w:cs="Arial"/>
          <w:szCs w:val="20"/>
        </w:rPr>
        <w:t>)</w:t>
      </w:r>
      <w:r w:rsidRPr="00956D8A">
        <w:rPr>
          <w:rFonts w:ascii="Arial" w:hAnsi="Arial" w:cs="Arial"/>
          <w:szCs w:val="20"/>
        </w:rPr>
        <w:t xml:space="preserve">. Deze cijfers worden verwerkt in een beoordelingsmatrix. Na afloop van de demo-sessies komt het beoordelingsteam </w:t>
      </w:r>
      <w:r w:rsidR="00687120">
        <w:rPr>
          <w:rFonts w:ascii="Arial" w:hAnsi="Arial" w:cs="Arial"/>
          <w:szCs w:val="20"/>
        </w:rPr>
        <w:t xml:space="preserve">wederom </w:t>
      </w:r>
      <w:r w:rsidRPr="00956D8A">
        <w:rPr>
          <w:rFonts w:ascii="Arial" w:hAnsi="Arial" w:cs="Arial"/>
          <w:szCs w:val="20"/>
        </w:rPr>
        <w:t xml:space="preserve">bijeen en </w:t>
      </w:r>
      <w:r w:rsidR="0071203E">
        <w:rPr>
          <w:rFonts w:ascii="Arial" w:hAnsi="Arial" w:cs="Arial"/>
          <w:szCs w:val="20"/>
        </w:rPr>
        <w:t>worden de demo’s besproken; per onderdeel wordt besproken of de voorlopige cijfers</w:t>
      </w:r>
      <w:r w:rsidR="007D2922">
        <w:rPr>
          <w:rFonts w:ascii="Arial" w:hAnsi="Arial" w:cs="Arial"/>
          <w:szCs w:val="20"/>
        </w:rPr>
        <w:t xml:space="preserve"> ongewijzigd blijven of dat er aanpassing nodig is. Elke beoordelaar dient vervolgens zijn/haar definitieve beoordelingslijst in</w:t>
      </w:r>
      <w:r w:rsidRPr="00956D8A">
        <w:rPr>
          <w:rFonts w:ascii="Arial" w:hAnsi="Arial" w:cs="Arial"/>
          <w:szCs w:val="20"/>
        </w:rPr>
        <w:t>.</w:t>
      </w:r>
    </w:p>
    <w:p w14:paraId="43F844B9" w14:textId="77777777" w:rsidR="00FA670F" w:rsidRPr="00956D8A" w:rsidRDefault="00FA670F" w:rsidP="00FA670F">
      <w:pPr>
        <w:spacing w:line="240" w:lineRule="auto"/>
        <w:rPr>
          <w:rFonts w:ascii="Arial" w:hAnsi="Arial" w:cs="Arial"/>
          <w:szCs w:val="20"/>
        </w:rPr>
      </w:pPr>
    </w:p>
    <w:p w14:paraId="2671445A" w14:textId="6CA8E2EF" w:rsidR="00FA670F" w:rsidRPr="00956D8A" w:rsidRDefault="00FA670F" w:rsidP="00FA670F">
      <w:pPr>
        <w:spacing w:line="240" w:lineRule="auto"/>
        <w:rPr>
          <w:rFonts w:ascii="Arial" w:hAnsi="Arial" w:cs="Arial"/>
        </w:rPr>
      </w:pPr>
      <w:r w:rsidRPr="7569D36E">
        <w:rPr>
          <w:rFonts w:ascii="Arial" w:hAnsi="Arial" w:cs="Arial"/>
        </w:rPr>
        <w:t xml:space="preserve">Om bij de beoordeling van het onderdeel Kwaliteit zo onbevooroordeeld mogelijk te zijn, wordt het prijzenblad </w:t>
      </w:r>
      <w:r w:rsidR="00C54B87">
        <w:rPr>
          <w:rFonts w:ascii="Arial" w:hAnsi="Arial" w:cs="Arial"/>
        </w:rPr>
        <w:t xml:space="preserve">pas </w:t>
      </w:r>
      <w:r w:rsidRPr="7569D36E">
        <w:rPr>
          <w:rFonts w:ascii="Arial" w:hAnsi="Arial" w:cs="Arial"/>
        </w:rPr>
        <w:t>na afronding van de beoordeling van Kwaliteit bekend gemaakt</w:t>
      </w:r>
      <w:r w:rsidR="00C54B87">
        <w:rPr>
          <w:rFonts w:ascii="Arial" w:hAnsi="Arial" w:cs="Arial"/>
        </w:rPr>
        <w:t xml:space="preserve"> aan het beoordelingsteam</w:t>
      </w:r>
      <w:r w:rsidRPr="7569D36E">
        <w:rPr>
          <w:rFonts w:ascii="Arial" w:hAnsi="Arial" w:cs="Arial"/>
        </w:rPr>
        <w:t>.</w:t>
      </w:r>
      <w:r w:rsidR="007D2922">
        <w:rPr>
          <w:rFonts w:ascii="Arial" w:hAnsi="Arial" w:cs="Arial"/>
        </w:rPr>
        <w:t xml:space="preserve"> Hiermee wordt ook inzichtel</w:t>
      </w:r>
      <w:r w:rsidR="006061BC">
        <w:rPr>
          <w:rFonts w:ascii="Arial" w:hAnsi="Arial" w:cs="Arial"/>
        </w:rPr>
        <w:t>i</w:t>
      </w:r>
      <w:r w:rsidR="007D2922">
        <w:rPr>
          <w:rFonts w:ascii="Arial" w:hAnsi="Arial" w:cs="Arial"/>
        </w:rPr>
        <w:t>jk hoe de definitieve beoordeling er uit ziet met de definitieve gemiddelde cijfers en gewogen puntenaantal</w:t>
      </w:r>
      <w:r w:rsidR="006061BC">
        <w:rPr>
          <w:rFonts w:ascii="Arial" w:hAnsi="Arial" w:cs="Arial"/>
        </w:rPr>
        <w:t>len</w:t>
      </w:r>
      <w:r w:rsidR="007D2922">
        <w:rPr>
          <w:rFonts w:ascii="Arial" w:hAnsi="Arial" w:cs="Arial"/>
        </w:rPr>
        <w:t xml:space="preserve"> voor het onderdeel Kwaliteit, de behaalde punten voor het onderdeel Prijs en de totaal aantal behaalde punten en ranking.</w:t>
      </w:r>
    </w:p>
    <w:p w14:paraId="6257EDAF" w14:textId="77777777" w:rsidR="00FA670F" w:rsidRPr="00956D8A" w:rsidRDefault="00FA670F" w:rsidP="00FA670F">
      <w:pPr>
        <w:spacing w:line="240" w:lineRule="auto"/>
        <w:rPr>
          <w:rFonts w:ascii="Arial" w:hAnsi="Arial" w:cs="Arial"/>
          <w:szCs w:val="20"/>
        </w:rPr>
      </w:pPr>
    </w:p>
    <w:p w14:paraId="62464D3B" w14:textId="77777777" w:rsidR="00FA670F" w:rsidRPr="00CE33D0" w:rsidRDefault="00FA670F" w:rsidP="46427B76">
      <w:pPr>
        <w:suppressAutoHyphens/>
        <w:autoSpaceDN w:val="0"/>
        <w:spacing w:line="240" w:lineRule="auto"/>
        <w:textAlignment w:val="baseline"/>
        <w:rPr>
          <w:rFonts w:ascii="Arial" w:hAnsi="Arial" w:cs="Arial"/>
          <w:lang w:eastAsia="en-US"/>
        </w:rPr>
      </w:pPr>
      <w:r w:rsidRPr="00CE33D0">
        <w:rPr>
          <w:rFonts w:ascii="Arial" w:hAnsi="Arial" w:cs="Arial"/>
          <w:b/>
          <w:bCs/>
          <w:lang w:eastAsia="en-US"/>
        </w:rPr>
        <w:t>Regels en randvoorwaarden bij de beoordeling</w:t>
      </w:r>
    </w:p>
    <w:p w14:paraId="3E0DB789" w14:textId="77777777" w:rsidR="00FA670F" w:rsidRPr="00956D8A" w:rsidRDefault="00FA670F" w:rsidP="009E6ED7">
      <w:pPr>
        <w:numPr>
          <w:ilvl w:val="0"/>
          <w:numId w:val="17"/>
        </w:numPr>
        <w:tabs>
          <w:tab w:val="left" w:pos="284"/>
        </w:tabs>
        <w:suppressAutoHyphens/>
        <w:autoSpaceDN w:val="0"/>
        <w:spacing w:line="240" w:lineRule="auto"/>
        <w:textAlignment w:val="baseline"/>
        <w:rPr>
          <w:rFonts w:ascii="Arial" w:hAnsi="Arial" w:cs="Arial"/>
          <w:kern w:val="3"/>
          <w:szCs w:val="20"/>
        </w:rPr>
      </w:pPr>
      <w:r w:rsidRPr="00956D8A">
        <w:rPr>
          <w:rFonts w:ascii="Arial" w:hAnsi="Arial" w:cs="Arial"/>
          <w:kern w:val="3"/>
          <w:szCs w:val="20"/>
        </w:rPr>
        <w:t xml:space="preserve"> Leden van het beoordelingsteam kunnen alleen per </w:t>
      </w:r>
      <w:proofErr w:type="spellStart"/>
      <w:r w:rsidRPr="00956D8A">
        <w:rPr>
          <w:rFonts w:ascii="Arial" w:hAnsi="Arial" w:cs="Arial"/>
          <w:kern w:val="3"/>
          <w:szCs w:val="20"/>
        </w:rPr>
        <w:t>subgunningscriterium</w:t>
      </w:r>
      <w:proofErr w:type="spellEnd"/>
      <w:r w:rsidRPr="00956D8A">
        <w:rPr>
          <w:rFonts w:ascii="Arial" w:hAnsi="Arial" w:cs="Arial"/>
          <w:kern w:val="3"/>
          <w:szCs w:val="20"/>
        </w:rPr>
        <w:t xml:space="preserve"> cijfers in hele punten toekennen.</w:t>
      </w:r>
    </w:p>
    <w:p w14:paraId="2F46DA36" w14:textId="69E65B3C" w:rsidR="00FA670F" w:rsidRPr="00956D8A" w:rsidRDefault="00FA670F" w:rsidP="009E6ED7">
      <w:pPr>
        <w:numPr>
          <w:ilvl w:val="0"/>
          <w:numId w:val="17"/>
        </w:numPr>
        <w:spacing w:line="240" w:lineRule="auto"/>
        <w:rPr>
          <w:rFonts w:ascii="Arial" w:hAnsi="Arial" w:cs="Arial"/>
          <w:szCs w:val="20"/>
          <w:lang w:eastAsia="en-US"/>
        </w:rPr>
      </w:pPr>
      <w:r w:rsidRPr="00956D8A">
        <w:rPr>
          <w:rFonts w:ascii="Arial" w:hAnsi="Arial" w:cs="Arial"/>
          <w:szCs w:val="20"/>
          <w:lang w:eastAsia="en-US"/>
        </w:rPr>
        <w:t xml:space="preserve">Het beoordelingsteam kent per </w:t>
      </w:r>
      <w:proofErr w:type="spellStart"/>
      <w:r w:rsidRPr="00956D8A">
        <w:rPr>
          <w:rFonts w:ascii="Arial" w:hAnsi="Arial" w:cs="Arial"/>
          <w:szCs w:val="20"/>
          <w:lang w:eastAsia="en-US"/>
        </w:rPr>
        <w:t>subgunningscriterium</w:t>
      </w:r>
      <w:proofErr w:type="spellEnd"/>
      <w:r w:rsidRPr="00956D8A">
        <w:rPr>
          <w:rFonts w:ascii="Arial" w:hAnsi="Arial" w:cs="Arial"/>
          <w:szCs w:val="20"/>
          <w:lang w:eastAsia="en-US"/>
        </w:rPr>
        <w:t xml:space="preserve"> een waardering toe in de vorm van een cijfer </w:t>
      </w:r>
      <w:r w:rsidR="006061BC">
        <w:rPr>
          <w:rFonts w:ascii="Arial" w:hAnsi="Arial" w:cs="Arial"/>
          <w:szCs w:val="20"/>
          <w:lang w:eastAsia="en-US"/>
        </w:rPr>
        <w:t>10, 8, 6, 4 of 2</w:t>
      </w:r>
      <w:r w:rsidR="001D5FED">
        <w:rPr>
          <w:rFonts w:ascii="Arial" w:hAnsi="Arial" w:cs="Arial"/>
          <w:szCs w:val="20"/>
          <w:lang w:eastAsia="en-US"/>
        </w:rPr>
        <w:t xml:space="preserve"> zoals vermeld in de onderstaande tabel</w:t>
      </w:r>
      <w:r w:rsidRPr="00956D8A">
        <w:rPr>
          <w:rFonts w:ascii="Arial" w:hAnsi="Arial" w:cs="Arial"/>
          <w:szCs w:val="20"/>
          <w:lang w:eastAsia="en-US"/>
        </w:rPr>
        <w:t xml:space="preserve">. </w:t>
      </w:r>
    </w:p>
    <w:p w14:paraId="4C2E227B" w14:textId="77777777" w:rsidR="00FA670F" w:rsidRPr="00956D8A" w:rsidRDefault="00FA670F" w:rsidP="009E6ED7">
      <w:pPr>
        <w:numPr>
          <w:ilvl w:val="0"/>
          <w:numId w:val="17"/>
        </w:numPr>
        <w:spacing w:line="240" w:lineRule="auto"/>
        <w:rPr>
          <w:rFonts w:ascii="Arial" w:hAnsi="Arial" w:cs="Arial"/>
          <w:szCs w:val="20"/>
          <w:lang w:eastAsia="en-US"/>
        </w:rPr>
      </w:pPr>
      <w:r w:rsidRPr="00956D8A">
        <w:rPr>
          <w:rFonts w:ascii="Arial" w:hAnsi="Arial" w:cs="Arial"/>
          <w:szCs w:val="20"/>
          <w:lang w:eastAsia="en-US"/>
        </w:rPr>
        <w:t>In de beoordeling worden de cijfers en bijbehorende omschrijving uit de onderstaande tabel gebruikt om het verschil in de Inschrijving, naar het oordeel van elk individuele beoordelaar, tot uiting te laten komen.</w:t>
      </w:r>
    </w:p>
    <w:p w14:paraId="20EDB2DC" w14:textId="77777777" w:rsidR="00FA670F" w:rsidRPr="00956D8A" w:rsidRDefault="00FA670F" w:rsidP="009E6ED7">
      <w:pPr>
        <w:numPr>
          <w:ilvl w:val="0"/>
          <w:numId w:val="14"/>
        </w:numPr>
        <w:spacing w:line="240" w:lineRule="auto"/>
        <w:rPr>
          <w:rFonts w:ascii="Arial" w:hAnsi="Arial" w:cs="Arial"/>
          <w:szCs w:val="20"/>
        </w:rPr>
      </w:pPr>
      <w:r w:rsidRPr="00956D8A">
        <w:rPr>
          <w:rFonts w:ascii="Arial" w:hAnsi="Arial" w:cs="Arial"/>
          <w:szCs w:val="20"/>
        </w:rPr>
        <w:t xml:space="preserve">Elke beoordelaar baseert zijn/haar cijfers op het totaalbeeld van de kwaliteit van de Inschrijving met betrekking tot de desbetreffende </w:t>
      </w:r>
      <w:proofErr w:type="spellStart"/>
      <w:r w:rsidRPr="00956D8A">
        <w:rPr>
          <w:rFonts w:ascii="Arial" w:hAnsi="Arial" w:cs="Arial"/>
          <w:szCs w:val="20"/>
        </w:rPr>
        <w:t>subgunningscriteria</w:t>
      </w:r>
      <w:proofErr w:type="spellEnd"/>
      <w:r w:rsidRPr="00956D8A">
        <w:rPr>
          <w:rFonts w:ascii="Arial" w:hAnsi="Arial" w:cs="Arial"/>
          <w:szCs w:val="20"/>
        </w:rPr>
        <w:t>.</w:t>
      </w:r>
    </w:p>
    <w:p w14:paraId="59F36428" w14:textId="77777777" w:rsidR="00FA670F" w:rsidRPr="00956D8A" w:rsidRDefault="00FA670F" w:rsidP="009E6ED7">
      <w:pPr>
        <w:numPr>
          <w:ilvl w:val="0"/>
          <w:numId w:val="14"/>
        </w:numPr>
        <w:spacing w:line="240" w:lineRule="auto"/>
        <w:rPr>
          <w:rFonts w:ascii="Arial" w:hAnsi="Arial" w:cs="Arial"/>
          <w:szCs w:val="20"/>
        </w:rPr>
      </w:pPr>
      <w:r w:rsidRPr="00956D8A">
        <w:rPr>
          <w:rFonts w:ascii="Arial" w:hAnsi="Arial" w:cs="Arial"/>
          <w:szCs w:val="20"/>
        </w:rPr>
        <w:lastRenderedPageBreak/>
        <w:t>De beoordeling vindt afzonderlijk en niet op basis van onderling vergelijk van de Inschrijvingen plaats.</w:t>
      </w:r>
    </w:p>
    <w:p w14:paraId="6956423F" w14:textId="77777777" w:rsidR="00FA670F" w:rsidRPr="0054476A" w:rsidRDefault="00FA670F" w:rsidP="4068EC83">
      <w:pPr>
        <w:numPr>
          <w:ilvl w:val="0"/>
          <w:numId w:val="14"/>
        </w:numPr>
        <w:suppressAutoHyphens/>
        <w:autoSpaceDN w:val="0"/>
        <w:spacing w:line="240" w:lineRule="auto"/>
        <w:textAlignment w:val="baseline"/>
        <w:rPr>
          <w:rFonts w:ascii="Arial" w:hAnsi="Arial" w:cs="Arial"/>
          <w:lang w:val="en-US" w:eastAsia="en-US"/>
        </w:rPr>
      </w:pPr>
      <w:r w:rsidRPr="4068EC83">
        <w:rPr>
          <w:rFonts w:ascii="Arial" w:hAnsi="Arial" w:cs="Arial"/>
          <w:lang w:val="en-US" w:eastAsia="en-US"/>
        </w:rPr>
        <w:t xml:space="preserve">Per </w:t>
      </w:r>
      <w:proofErr w:type="spellStart"/>
      <w:r w:rsidRPr="4068EC83">
        <w:rPr>
          <w:rFonts w:ascii="Arial" w:hAnsi="Arial" w:cs="Arial"/>
          <w:lang w:val="en-US" w:eastAsia="en-US"/>
        </w:rPr>
        <w:t>cijfer</w:t>
      </w:r>
      <w:proofErr w:type="spellEnd"/>
      <w:r w:rsidRPr="4068EC83">
        <w:rPr>
          <w:rFonts w:ascii="Arial" w:hAnsi="Arial" w:cs="Arial"/>
          <w:lang w:val="en-US" w:eastAsia="en-US"/>
        </w:rPr>
        <w:t xml:space="preserve"> </w:t>
      </w:r>
      <w:proofErr w:type="spellStart"/>
      <w:r w:rsidRPr="4068EC83">
        <w:rPr>
          <w:rFonts w:ascii="Arial" w:hAnsi="Arial" w:cs="Arial"/>
          <w:lang w:val="en-US" w:eastAsia="en-US"/>
        </w:rPr>
        <w:t>wordt</w:t>
      </w:r>
      <w:proofErr w:type="spellEnd"/>
      <w:r w:rsidRPr="4068EC83">
        <w:rPr>
          <w:rFonts w:ascii="Arial" w:hAnsi="Arial" w:cs="Arial"/>
          <w:lang w:val="en-US" w:eastAsia="en-US"/>
        </w:rPr>
        <w:t xml:space="preserve"> </w:t>
      </w:r>
      <w:proofErr w:type="spellStart"/>
      <w:r w:rsidRPr="4068EC83">
        <w:rPr>
          <w:rFonts w:ascii="Arial" w:hAnsi="Arial" w:cs="Arial"/>
          <w:lang w:val="en-US" w:eastAsia="en-US"/>
        </w:rPr>
        <w:t>een</w:t>
      </w:r>
      <w:proofErr w:type="spellEnd"/>
      <w:r w:rsidRPr="4068EC83">
        <w:rPr>
          <w:rFonts w:ascii="Arial" w:hAnsi="Arial" w:cs="Arial"/>
          <w:lang w:val="en-US" w:eastAsia="en-US"/>
        </w:rPr>
        <w:t xml:space="preserve"> </w:t>
      </w:r>
      <w:proofErr w:type="spellStart"/>
      <w:r w:rsidRPr="4068EC83">
        <w:rPr>
          <w:rFonts w:ascii="Arial" w:hAnsi="Arial" w:cs="Arial"/>
          <w:lang w:val="en-US" w:eastAsia="en-US"/>
        </w:rPr>
        <w:t>korte</w:t>
      </w:r>
      <w:proofErr w:type="spellEnd"/>
      <w:r w:rsidRPr="4068EC83">
        <w:rPr>
          <w:rFonts w:ascii="Arial" w:hAnsi="Arial" w:cs="Arial"/>
          <w:lang w:val="en-US" w:eastAsia="en-US"/>
        </w:rPr>
        <w:t xml:space="preserve"> </w:t>
      </w:r>
      <w:proofErr w:type="spellStart"/>
      <w:r w:rsidRPr="4068EC83">
        <w:rPr>
          <w:rFonts w:ascii="Arial" w:hAnsi="Arial" w:cs="Arial"/>
          <w:lang w:val="en-US" w:eastAsia="en-US"/>
        </w:rPr>
        <w:t>motivering</w:t>
      </w:r>
      <w:proofErr w:type="spellEnd"/>
      <w:r w:rsidRPr="4068EC83">
        <w:rPr>
          <w:rFonts w:ascii="Arial" w:hAnsi="Arial" w:cs="Arial"/>
          <w:lang w:val="en-US" w:eastAsia="en-US"/>
        </w:rPr>
        <w:t xml:space="preserve"> </w:t>
      </w:r>
      <w:proofErr w:type="spellStart"/>
      <w:r w:rsidRPr="4068EC83">
        <w:rPr>
          <w:rFonts w:ascii="Arial" w:hAnsi="Arial" w:cs="Arial"/>
          <w:lang w:val="en-US" w:eastAsia="en-US"/>
        </w:rPr>
        <w:t>gegeven</w:t>
      </w:r>
      <w:proofErr w:type="spellEnd"/>
      <w:r w:rsidRPr="4068EC83">
        <w:rPr>
          <w:rFonts w:ascii="Arial" w:hAnsi="Arial" w:cs="Arial"/>
          <w:lang w:val="en-US" w:eastAsia="en-US"/>
        </w:rPr>
        <w:t xml:space="preserve">, die </w:t>
      </w:r>
      <w:proofErr w:type="spellStart"/>
      <w:r w:rsidRPr="4068EC83">
        <w:rPr>
          <w:rFonts w:ascii="Arial" w:hAnsi="Arial" w:cs="Arial"/>
          <w:lang w:val="en-US" w:eastAsia="en-US"/>
        </w:rPr>
        <w:t>wordt</w:t>
      </w:r>
      <w:proofErr w:type="spellEnd"/>
      <w:r w:rsidRPr="4068EC83">
        <w:rPr>
          <w:rFonts w:ascii="Arial" w:hAnsi="Arial" w:cs="Arial"/>
          <w:lang w:val="en-US" w:eastAsia="en-US"/>
        </w:rPr>
        <w:t xml:space="preserve"> </w:t>
      </w:r>
      <w:proofErr w:type="spellStart"/>
      <w:r w:rsidRPr="4068EC83">
        <w:rPr>
          <w:rFonts w:ascii="Arial" w:hAnsi="Arial" w:cs="Arial"/>
          <w:lang w:val="en-US" w:eastAsia="en-US"/>
        </w:rPr>
        <w:t>vastgelegd</w:t>
      </w:r>
      <w:proofErr w:type="spellEnd"/>
      <w:r w:rsidRPr="4068EC83">
        <w:rPr>
          <w:rFonts w:ascii="Arial" w:hAnsi="Arial" w:cs="Arial"/>
          <w:lang w:val="en-US" w:eastAsia="en-US"/>
        </w:rPr>
        <w:t xml:space="preserve"> op het </w:t>
      </w:r>
      <w:proofErr w:type="spellStart"/>
      <w:r w:rsidRPr="4068EC83">
        <w:rPr>
          <w:rFonts w:ascii="Arial" w:hAnsi="Arial" w:cs="Arial"/>
          <w:lang w:val="en-US" w:eastAsia="en-US"/>
        </w:rPr>
        <w:t>scoreformulier</w:t>
      </w:r>
      <w:proofErr w:type="spellEnd"/>
      <w:r w:rsidRPr="4068EC83">
        <w:rPr>
          <w:rFonts w:ascii="Arial" w:hAnsi="Arial" w:cs="Arial"/>
          <w:lang w:val="en-US" w:eastAsia="en-US"/>
        </w:rPr>
        <w:t xml:space="preserve">. </w:t>
      </w:r>
    </w:p>
    <w:p w14:paraId="2D38646C" w14:textId="77777777" w:rsidR="00FA670F" w:rsidRDefault="00FA670F" w:rsidP="00FA670F">
      <w:pPr>
        <w:suppressAutoHyphens/>
        <w:autoSpaceDN w:val="0"/>
        <w:spacing w:line="240" w:lineRule="auto"/>
        <w:textAlignment w:val="baseline"/>
        <w:rPr>
          <w:rFonts w:ascii="Arial" w:hAnsi="Arial" w:cs="Arial"/>
          <w:szCs w:val="20"/>
          <w:lang w:val="x-none" w:eastAsia="x-none"/>
        </w:rPr>
      </w:pPr>
    </w:p>
    <w:p w14:paraId="23517E92" w14:textId="77777777" w:rsidR="00352C80" w:rsidRDefault="00352C80" w:rsidP="00FA670F">
      <w:pPr>
        <w:suppressAutoHyphens/>
        <w:autoSpaceDN w:val="0"/>
        <w:spacing w:line="240" w:lineRule="auto"/>
        <w:textAlignment w:val="baseline"/>
        <w:rPr>
          <w:rFonts w:ascii="Arial" w:hAnsi="Arial" w:cs="Arial"/>
          <w:szCs w:val="20"/>
          <w:lang w:val="x-none" w:eastAsia="x-none"/>
        </w:rPr>
      </w:pPr>
    </w:p>
    <w:tbl>
      <w:tblPr>
        <w:tblStyle w:val="Tabelraster"/>
        <w:tblW w:w="0" w:type="auto"/>
        <w:tblLook w:val="04A0" w:firstRow="1" w:lastRow="0" w:firstColumn="1" w:lastColumn="0" w:noHBand="0" w:noVBand="1"/>
      </w:tblPr>
      <w:tblGrid>
        <w:gridCol w:w="6573"/>
        <w:gridCol w:w="1528"/>
        <w:gridCol w:w="960"/>
      </w:tblGrid>
      <w:tr w:rsidR="00FA670F" w:rsidRPr="00057D35" w14:paraId="1BCF0BD5" w14:textId="77777777" w:rsidTr="00332C68">
        <w:trPr>
          <w:trHeight w:val="516"/>
        </w:trPr>
        <w:tc>
          <w:tcPr>
            <w:tcW w:w="7660" w:type="dxa"/>
            <w:hideMark/>
          </w:tcPr>
          <w:p w14:paraId="7E5E6900" w14:textId="77777777" w:rsidR="00FA670F" w:rsidRPr="00057D35" w:rsidRDefault="00FA670F" w:rsidP="00332C68">
            <w:pPr>
              <w:suppressAutoHyphens/>
              <w:autoSpaceDN w:val="0"/>
              <w:spacing w:line="240" w:lineRule="auto"/>
              <w:textAlignment w:val="baseline"/>
              <w:rPr>
                <w:rFonts w:ascii="Arial" w:hAnsi="Arial" w:cs="Arial"/>
                <w:b/>
                <w:bCs/>
                <w:szCs w:val="20"/>
                <w:lang w:eastAsia="x-none"/>
              </w:rPr>
            </w:pPr>
            <w:r w:rsidRPr="00057D35">
              <w:rPr>
                <w:rFonts w:ascii="Arial" w:hAnsi="Arial" w:cs="Arial"/>
                <w:b/>
                <w:bCs/>
                <w:szCs w:val="20"/>
                <w:lang w:eastAsia="x-none"/>
              </w:rPr>
              <w:t>Toelichting</w:t>
            </w:r>
          </w:p>
        </w:tc>
        <w:tc>
          <w:tcPr>
            <w:tcW w:w="1420" w:type="dxa"/>
            <w:noWrap/>
            <w:hideMark/>
          </w:tcPr>
          <w:p w14:paraId="06EF1DA4" w14:textId="77777777" w:rsidR="00FA670F" w:rsidRPr="00057D35" w:rsidRDefault="00FA670F" w:rsidP="00332C68">
            <w:pPr>
              <w:suppressAutoHyphens/>
              <w:autoSpaceDN w:val="0"/>
              <w:spacing w:line="240" w:lineRule="auto"/>
              <w:textAlignment w:val="baseline"/>
              <w:rPr>
                <w:rFonts w:ascii="Arial" w:hAnsi="Arial" w:cs="Arial"/>
                <w:b/>
                <w:bCs/>
                <w:szCs w:val="20"/>
                <w:lang w:eastAsia="x-none"/>
              </w:rPr>
            </w:pPr>
            <w:r w:rsidRPr="00057D35">
              <w:rPr>
                <w:rFonts w:ascii="Arial" w:hAnsi="Arial" w:cs="Arial"/>
                <w:b/>
                <w:bCs/>
                <w:szCs w:val="20"/>
                <w:lang w:eastAsia="x-none"/>
              </w:rPr>
              <w:t>Samenvatting</w:t>
            </w:r>
          </w:p>
        </w:tc>
        <w:tc>
          <w:tcPr>
            <w:tcW w:w="960" w:type="dxa"/>
            <w:noWrap/>
            <w:hideMark/>
          </w:tcPr>
          <w:p w14:paraId="1E50C62A" w14:textId="77777777" w:rsidR="00FA670F" w:rsidRPr="00057D35" w:rsidRDefault="00FA670F" w:rsidP="00332C68">
            <w:pPr>
              <w:suppressAutoHyphens/>
              <w:autoSpaceDN w:val="0"/>
              <w:spacing w:line="240" w:lineRule="auto"/>
              <w:textAlignment w:val="baseline"/>
              <w:rPr>
                <w:rFonts w:ascii="Arial" w:hAnsi="Arial" w:cs="Arial"/>
                <w:b/>
                <w:bCs/>
                <w:szCs w:val="20"/>
                <w:lang w:eastAsia="x-none"/>
              </w:rPr>
            </w:pPr>
            <w:r w:rsidRPr="00057D35">
              <w:rPr>
                <w:rFonts w:ascii="Arial" w:hAnsi="Arial" w:cs="Arial"/>
                <w:b/>
                <w:bCs/>
                <w:szCs w:val="20"/>
                <w:lang w:eastAsia="x-none"/>
              </w:rPr>
              <w:t>Cijfer</w:t>
            </w:r>
          </w:p>
        </w:tc>
      </w:tr>
      <w:tr w:rsidR="00FA670F" w:rsidRPr="00057D35" w14:paraId="69C05A50" w14:textId="77777777" w:rsidTr="00332C68">
        <w:trPr>
          <w:trHeight w:val="1370"/>
        </w:trPr>
        <w:tc>
          <w:tcPr>
            <w:tcW w:w="7660" w:type="dxa"/>
            <w:hideMark/>
          </w:tcPr>
          <w:p w14:paraId="7105A44C" w14:textId="6F1FA225" w:rsidR="00FA670F" w:rsidRPr="00057D35" w:rsidRDefault="00FA670F" w:rsidP="00332C68">
            <w:pPr>
              <w:suppressAutoHyphens/>
              <w:autoSpaceDN w:val="0"/>
              <w:spacing w:line="240" w:lineRule="auto"/>
              <w:textAlignment w:val="baseline"/>
              <w:rPr>
                <w:rFonts w:ascii="Arial" w:hAnsi="Arial" w:cs="Arial"/>
                <w:szCs w:val="20"/>
                <w:lang w:eastAsia="x-none"/>
              </w:rPr>
            </w:pPr>
            <w:r w:rsidRPr="00057D35">
              <w:rPr>
                <w:rFonts w:ascii="Arial" w:hAnsi="Arial" w:cs="Arial"/>
                <w:szCs w:val="20"/>
                <w:lang w:eastAsia="x-none"/>
              </w:rPr>
              <w:t xml:space="preserve">De beantwoording oogt compleet, realistisch, haalbaar en effectief, geeft maximale invulling </w:t>
            </w:r>
            <w:r>
              <w:rPr>
                <w:rFonts w:ascii="Arial" w:hAnsi="Arial" w:cs="Arial"/>
                <w:szCs w:val="20"/>
                <w:lang w:eastAsia="x-none"/>
              </w:rPr>
              <w:t xml:space="preserve">aan de vraagstelling </w:t>
            </w:r>
            <w:r w:rsidRPr="00057D35">
              <w:rPr>
                <w:rFonts w:ascii="Arial" w:hAnsi="Arial" w:cs="Arial"/>
                <w:szCs w:val="20"/>
                <w:lang w:eastAsia="x-none"/>
              </w:rPr>
              <w:t xml:space="preserve">en biedt daarbij maximale meerwaarde. </w:t>
            </w:r>
            <w:r w:rsidR="008D223D" w:rsidRPr="005F5043">
              <w:rPr>
                <w:rFonts w:ascii="Arial" w:hAnsi="Arial" w:cs="Arial"/>
                <w:szCs w:val="20"/>
                <w:lang w:eastAsia="x-none"/>
              </w:rPr>
              <w:t xml:space="preserve">Er zijn </w:t>
            </w:r>
            <w:r w:rsidR="00A64FBE">
              <w:rPr>
                <w:rFonts w:ascii="Arial" w:hAnsi="Arial" w:cs="Arial"/>
                <w:szCs w:val="20"/>
                <w:lang w:eastAsia="x-none"/>
              </w:rPr>
              <w:t>namelijk punte</w:t>
            </w:r>
            <w:r w:rsidRPr="00057D35">
              <w:rPr>
                <w:rFonts w:ascii="Arial" w:hAnsi="Arial" w:cs="Arial"/>
                <w:szCs w:val="20"/>
                <w:lang w:eastAsia="x-none"/>
              </w:rPr>
              <w:t>n benoem</w:t>
            </w:r>
            <w:r w:rsidR="008D223D">
              <w:rPr>
                <w:rFonts w:ascii="Arial" w:hAnsi="Arial" w:cs="Arial"/>
                <w:szCs w:val="20"/>
                <w:lang w:eastAsia="x-none"/>
              </w:rPr>
              <w:t>d die</w:t>
            </w:r>
            <w:r w:rsidRPr="00057D35">
              <w:rPr>
                <w:rFonts w:ascii="Arial" w:hAnsi="Arial" w:cs="Arial"/>
                <w:szCs w:val="20"/>
                <w:lang w:eastAsia="x-none"/>
              </w:rPr>
              <w:t xml:space="preserve">, naast de reeds in de vraagstelling benoemde elementen, </w:t>
            </w:r>
            <w:r w:rsidR="008D223D">
              <w:rPr>
                <w:rFonts w:ascii="Arial" w:hAnsi="Arial" w:cs="Arial"/>
                <w:szCs w:val="20"/>
                <w:lang w:eastAsia="x-none"/>
              </w:rPr>
              <w:t>een zeer goede meerwaarde hebben</w:t>
            </w:r>
            <w:r w:rsidRPr="00057D35">
              <w:rPr>
                <w:rFonts w:ascii="Arial" w:hAnsi="Arial" w:cs="Arial"/>
                <w:szCs w:val="20"/>
                <w:lang w:eastAsia="x-none"/>
              </w:rPr>
              <w:t xml:space="preserve"> voor de uitvoering van de opdracht.</w:t>
            </w:r>
          </w:p>
        </w:tc>
        <w:tc>
          <w:tcPr>
            <w:tcW w:w="1420" w:type="dxa"/>
            <w:noWrap/>
            <w:hideMark/>
          </w:tcPr>
          <w:p w14:paraId="007CE11D" w14:textId="77777777" w:rsidR="00FA670F" w:rsidRPr="00057D35" w:rsidRDefault="00FA670F" w:rsidP="00332C68">
            <w:pPr>
              <w:suppressAutoHyphens/>
              <w:autoSpaceDN w:val="0"/>
              <w:spacing w:line="240" w:lineRule="auto"/>
              <w:textAlignment w:val="baseline"/>
              <w:rPr>
                <w:rFonts w:ascii="Arial" w:hAnsi="Arial" w:cs="Arial"/>
                <w:szCs w:val="20"/>
                <w:lang w:eastAsia="x-none"/>
              </w:rPr>
            </w:pPr>
            <w:r w:rsidRPr="00057D35">
              <w:rPr>
                <w:rFonts w:ascii="Arial" w:hAnsi="Arial" w:cs="Arial"/>
                <w:szCs w:val="20"/>
                <w:lang w:eastAsia="x-none"/>
              </w:rPr>
              <w:t>Uitstekend</w:t>
            </w:r>
          </w:p>
        </w:tc>
        <w:tc>
          <w:tcPr>
            <w:tcW w:w="960" w:type="dxa"/>
            <w:noWrap/>
            <w:hideMark/>
          </w:tcPr>
          <w:p w14:paraId="51D4BF6B" w14:textId="21F5AFF9" w:rsidR="00FA670F" w:rsidRPr="00057D35" w:rsidRDefault="007D1DEC" w:rsidP="00332C68">
            <w:pPr>
              <w:suppressAutoHyphens/>
              <w:autoSpaceDN w:val="0"/>
              <w:spacing w:line="240" w:lineRule="auto"/>
              <w:jc w:val="center"/>
              <w:textAlignment w:val="baseline"/>
              <w:rPr>
                <w:rFonts w:ascii="Arial" w:hAnsi="Arial" w:cs="Arial"/>
                <w:szCs w:val="20"/>
                <w:lang w:eastAsia="x-none"/>
              </w:rPr>
            </w:pPr>
            <w:r>
              <w:rPr>
                <w:rFonts w:ascii="Arial" w:hAnsi="Arial" w:cs="Arial"/>
                <w:szCs w:val="20"/>
                <w:lang w:eastAsia="x-none"/>
              </w:rPr>
              <w:t>10</w:t>
            </w:r>
          </w:p>
        </w:tc>
      </w:tr>
      <w:tr w:rsidR="00FA670F" w:rsidRPr="00057D35" w14:paraId="0B7CBBC9" w14:textId="77777777" w:rsidTr="00332C68">
        <w:trPr>
          <w:trHeight w:val="982"/>
        </w:trPr>
        <w:tc>
          <w:tcPr>
            <w:tcW w:w="7660" w:type="dxa"/>
            <w:hideMark/>
          </w:tcPr>
          <w:p w14:paraId="1355B0B1" w14:textId="30B44A07" w:rsidR="00FA670F" w:rsidRPr="00057D35" w:rsidRDefault="00FA670F" w:rsidP="00332C68">
            <w:pPr>
              <w:suppressAutoHyphens/>
              <w:autoSpaceDN w:val="0"/>
              <w:spacing w:line="240" w:lineRule="auto"/>
              <w:textAlignment w:val="baseline"/>
              <w:rPr>
                <w:rFonts w:ascii="Arial" w:hAnsi="Arial" w:cs="Arial"/>
                <w:szCs w:val="20"/>
                <w:lang w:eastAsia="x-none"/>
              </w:rPr>
            </w:pPr>
            <w:r w:rsidRPr="00057D35">
              <w:rPr>
                <w:rFonts w:ascii="Arial" w:hAnsi="Arial" w:cs="Arial"/>
                <w:szCs w:val="20"/>
                <w:lang w:eastAsia="x-none"/>
              </w:rPr>
              <w:t xml:space="preserve">De beantwoording oogt compleet, realistisch, haalbaar en effectief en geeft meer dan voldoende invulling aan de </w:t>
            </w:r>
            <w:r>
              <w:rPr>
                <w:rFonts w:ascii="Arial" w:hAnsi="Arial" w:cs="Arial"/>
                <w:szCs w:val="20"/>
                <w:lang w:eastAsia="x-none"/>
              </w:rPr>
              <w:t xml:space="preserve">vraagstelling </w:t>
            </w:r>
            <w:r w:rsidRPr="00057D35">
              <w:rPr>
                <w:rFonts w:ascii="Arial" w:hAnsi="Arial" w:cs="Arial"/>
                <w:szCs w:val="20"/>
                <w:lang w:eastAsia="x-none"/>
              </w:rPr>
              <w:t xml:space="preserve">en biedt daarbij </w:t>
            </w:r>
            <w:r w:rsidR="008D223D">
              <w:rPr>
                <w:rFonts w:ascii="Arial" w:hAnsi="Arial" w:cs="Arial"/>
                <w:szCs w:val="20"/>
                <w:lang w:eastAsia="x-none"/>
              </w:rPr>
              <w:t>goede</w:t>
            </w:r>
            <w:r w:rsidRPr="00057D35">
              <w:rPr>
                <w:rFonts w:ascii="Arial" w:hAnsi="Arial" w:cs="Arial"/>
                <w:szCs w:val="20"/>
                <w:lang w:eastAsia="x-none"/>
              </w:rPr>
              <w:t xml:space="preserve"> meerwaarde.</w:t>
            </w:r>
          </w:p>
        </w:tc>
        <w:tc>
          <w:tcPr>
            <w:tcW w:w="1420" w:type="dxa"/>
            <w:noWrap/>
            <w:hideMark/>
          </w:tcPr>
          <w:p w14:paraId="596832EB" w14:textId="77777777" w:rsidR="00FA670F" w:rsidRPr="00057D35" w:rsidRDefault="00FA670F" w:rsidP="00332C68">
            <w:pPr>
              <w:suppressAutoHyphens/>
              <w:autoSpaceDN w:val="0"/>
              <w:spacing w:line="240" w:lineRule="auto"/>
              <w:textAlignment w:val="baseline"/>
              <w:rPr>
                <w:rFonts w:ascii="Arial" w:hAnsi="Arial" w:cs="Arial"/>
                <w:szCs w:val="20"/>
                <w:lang w:eastAsia="x-none"/>
              </w:rPr>
            </w:pPr>
            <w:r w:rsidRPr="00057D35">
              <w:rPr>
                <w:rFonts w:ascii="Arial" w:hAnsi="Arial" w:cs="Arial"/>
                <w:szCs w:val="20"/>
                <w:lang w:eastAsia="x-none"/>
              </w:rPr>
              <w:t>Goed</w:t>
            </w:r>
          </w:p>
        </w:tc>
        <w:tc>
          <w:tcPr>
            <w:tcW w:w="960" w:type="dxa"/>
            <w:noWrap/>
            <w:hideMark/>
          </w:tcPr>
          <w:p w14:paraId="0D763931" w14:textId="696CAB29" w:rsidR="00FA670F" w:rsidRPr="00057D35" w:rsidRDefault="007D1DEC" w:rsidP="00332C68">
            <w:pPr>
              <w:suppressAutoHyphens/>
              <w:autoSpaceDN w:val="0"/>
              <w:spacing w:line="240" w:lineRule="auto"/>
              <w:jc w:val="center"/>
              <w:textAlignment w:val="baseline"/>
              <w:rPr>
                <w:rFonts w:ascii="Arial" w:hAnsi="Arial" w:cs="Arial"/>
                <w:szCs w:val="20"/>
                <w:lang w:eastAsia="x-none"/>
              </w:rPr>
            </w:pPr>
            <w:r>
              <w:rPr>
                <w:rFonts w:ascii="Arial" w:hAnsi="Arial" w:cs="Arial"/>
                <w:szCs w:val="20"/>
                <w:lang w:eastAsia="x-none"/>
              </w:rPr>
              <w:t>8</w:t>
            </w:r>
          </w:p>
        </w:tc>
      </w:tr>
      <w:tr w:rsidR="00FA670F" w:rsidRPr="00057D35" w14:paraId="79375F85" w14:textId="77777777" w:rsidTr="00332C68">
        <w:trPr>
          <w:trHeight w:val="964"/>
        </w:trPr>
        <w:tc>
          <w:tcPr>
            <w:tcW w:w="7660" w:type="dxa"/>
            <w:hideMark/>
          </w:tcPr>
          <w:p w14:paraId="4B3CBD39" w14:textId="77777777" w:rsidR="00FA670F" w:rsidRPr="00057D35" w:rsidRDefault="00FA670F" w:rsidP="00332C68">
            <w:pPr>
              <w:suppressAutoHyphens/>
              <w:autoSpaceDN w:val="0"/>
              <w:spacing w:line="240" w:lineRule="auto"/>
              <w:textAlignment w:val="baseline"/>
              <w:rPr>
                <w:rFonts w:ascii="Arial" w:hAnsi="Arial" w:cs="Arial"/>
                <w:szCs w:val="20"/>
                <w:lang w:eastAsia="x-none"/>
              </w:rPr>
            </w:pPr>
            <w:r w:rsidRPr="00057D35">
              <w:rPr>
                <w:rFonts w:ascii="Arial" w:hAnsi="Arial" w:cs="Arial"/>
                <w:szCs w:val="20"/>
                <w:lang w:eastAsia="x-none"/>
              </w:rPr>
              <w:t xml:space="preserve">De beantwoording oogt compleet, realistisch, haalbaar en effectief en geeft voldoende invulling aan de </w:t>
            </w:r>
            <w:r>
              <w:rPr>
                <w:rFonts w:ascii="Arial" w:hAnsi="Arial" w:cs="Arial"/>
                <w:szCs w:val="20"/>
                <w:lang w:eastAsia="x-none"/>
              </w:rPr>
              <w:t>vraagstelling</w:t>
            </w:r>
            <w:r w:rsidRPr="00057D35">
              <w:rPr>
                <w:rFonts w:ascii="Arial" w:hAnsi="Arial" w:cs="Arial"/>
                <w:szCs w:val="20"/>
                <w:lang w:eastAsia="x-none"/>
              </w:rPr>
              <w:t xml:space="preserve"> en biedt daarmee voldoende meerwaarde.</w:t>
            </w:r>
          </w:p>
        </w:tc>
        <w:tc>
          <w:tcPr>
            <w:tcW w:w="1420" w:type="dxa"/>
            <w:noWrap/>
            <w:hideMark/>
          </w:tcPr>
          <w:p w14:paraId="74341E2D" w14:textId="77777777" w:rsidR="00FA670F" w:rsidRPr="00057D35" w:rsidRDefault="00FA670F" w:rsidP="00332C68">
            <w:pPr>
              <w:suppressAutoHyphens/>
              <w:autoSpaceDN w:val="0"/>
              <w:spacing w:line="240" w:lineRule="auto"/>
              <w:textAlignment w:val="baseline"/>
              <w:rPr>
                <w:rFonts w:ascii="Arial" w:hAnsi="Arial" w:cs="Arial"/>
                <w:szCs w:val="20"/>
                <w:lang w:eastAsia="x-none"/>
              </w:rPr>
            </w:pPr>
            <w:r w:rsidRPr="00057D35">
              <w:rPr>
                <w:rFonts w:ascii="Arial" w:hAnsi="Arial" w:cs="Arial"/>
                <w:szCs w:val="20"/>
                <w:lang w:eastAsia="x-none"/>
              </w:rPr>
              <w:t>Voldoende</w:t>
            </w:r>
          </w:p>
        </w:tc>
        <w:tc>
          <w:tcPr>
            <w:tcW w:w="960" w:type="dxa"/>
            <w:noWrap/>
            <w:hideMark/>
          </w:tcPr>
          <w:p w14:paraId="0E76A8D3" w14:textId="08EF3D95" w:rsidR="00FA670F" w:rsidRPr="00057D35" w:rsidRDefault="007D1DEC" w:rsidP="00332C68">
            <w:pPr>
              <w:suppressAutoHyphens/>
              <w:autoSpaceDN w:val="0"/>
              <w:spacing w:line="240" w:lineRule="auto"/>
              <w:jc w:val="center"/>
              <w:textAlignment w:val="baseline"/>
              <w:rPr>
                <w:rFonts w:ascii="Arial" w:hAnsi="Arial" w:cs="Arial"/>
                <w:szCs w:val="20"/>
                <w:lang w:eastAsia="x-none"/>
              </w:rPr>
            </w:pPr>
            <w:r>
              <w:rPr>
                <w:rFonts w:ascii="Arial" w:hAnsi="Arial" w:cs="Arial"/>
                <w:szCs w:val="20"/>
                <w:lang w:eastAsia="x-none"/>
              </w:rPr>
              <w:t>6</w:t>
            </w:r>
          </w:p>
        </w:tc>
      </w:tr>
      <w:tr w:rsidR="00FA670F" w:rsidRPr="00057D35" w14:paraId="023190FE" w14:textId="77777777" w:rsidTr="00332C68">
        <w:trPr>
          <w:trHeight w:val="1440"/>
        </w:trPr>
        <w:tc>
          <w:tcPr>
            <w:tcW w:w="7660" w:type="dxa"/>
            <w:hideMark/>
          </w:tcPr>
          <w:p w14:paraId="5C586C59" w14:textId="65143158" w:rsidR="00FA670F" w:rsidRPr="00057D35" w:rsidRDefault="00FA670F" w:rsidP="00332C68">
            <w:pPr>
              <w:suppressAutoHyphens/>
              <w:autoSpaceDN w:val="0"/>
              <w:spacing w:line="240" w:lineRule="auto"/>
              <w:textAlignment w:val="baseline"/>
              <w:rPr>
                <w:rFonts w:ascii="Arial" w:hAnsi="Arial" w:cs="Arial"/>
                <w:szCs w:val="20"/>
                <w:lang w:eastAsia="x-none"/>
              </w:rPr>
            </w:pPr>
            <w:r w:rsidRPr="00057D35">
              <w:rPr>
                <w:rFonts w:ascii="Arial" w:hAnsi="Arial" w:cs="Arial"/>
                <w:szCs w:val="20"/>
                <w:lang w:eastAsia="x-none"/>
              </w:rPr>
              <w:t>De beantwoording oogt compleet, maar op onderdelen niet geheel realistisch, haalbaar en</w:t>
            </w:r>
            <w:r w:rsidR="005F5043">
              <w:rPr>
                <w:rFonts w:ascii="Arial" w:hAnsi="Arial" w:cs="Arial"/>
                <w:szCs w:val="20"/>
                <w:lang w:eastAsia="x-none"/>
              </w:rPr>
              <w:t>/of</w:t>
            </w:r>
            <w:r w:rsidRPr="00057D35">
              <w:rPr>
                <w:rFonts w:ascii="Arial" w:hAnsi="Arial" w:cs="Arial"/>
                <w:szCs w:val="20"/>
                <w:lang w:eastAsia="x-none"/>
              </w:rPr>
              <w:t xml:space="preserve"> effectief. En/of geeft geen of onvoldoende concrete invulling aan de </w:t>
            </w:r>
            <w:r>
              <w:rPr>
                <w:rFonts w:ascii="Arial" w:hAnsi="Arial" w:cs="Arial"/>
                <w:szCs w:val="20"/>
                <w:lang w:eastAsia="x-none"/>
              </w:rPr>
              <w:t xml:space="preserve">vraagstelling </w:t>
            </w:r>
            <w:r w:rsidRPr="00057D35">
              <w:rPr>
                <w:rFonts w:ascii="Arial" w:hAnsi="Arial" w:cs="Arial"/>
                <w:szCs w:val="20"/>
                <w:lang w:eastAsia="x-none"/>
              </w:rPr>
              <w:t>en biedt daar</w:t>
            </w:r>
            <w:r>
              <w:rPr>
                <w:rFonts w:ascii="Arial" w:hAnsi="Arial" w:cs="Arial"/>
                <w:szCs w:val="20"/>
                <w:lang w:eastAsia="x-none"/>
              </w:rPr>
              <w:t>mee</w:t>
            </w:r>
            <w:r w:rsidRPr="00057D35">
              <w:rPr>
                <w:rFonts w:ascii="Arial" w:hAnsi="Arial" w:cs="Arial"/>
                <w:szCs w:val="20"/>
                <w:lang w:eastAsia="x-none"/>
              </w:rPr>
              <w:t xml:space="preserve"> nauwelijks meerwaarde. </w:t>
            </w:r>
            <w:r w:rsidRPr="00057D35">
              <w:rPr>
                <w:rFonts w:ascii="Arial" w:hAnsi="Arial" w:cs="Arial"/>
                <w:szCs w:val="20"/>
                <w:u w:val="single"/>
                <w:lang w:eastAsia="x-none"/>
              </w:rPr>
              <w:t>Of</w:t>
            </w:r>
            <w:r w:rsidRPr="00057D35">
              <w:rPr>
                <w:rFonts w:ascii="Arial" w:hAnsi="Arial" w:cs="Arial"/>
                <w:szCs w:val="20"/>
                <w:lang w:eastAsia="x-none"/>
              </w:rPr>
              <w:t xml:space="preserve"> de Inschrijver beantwoordt de gevraagde onderwerpen op onderdelen niet volledig.</w:t>
            </w:r>
          </w:p>
        </w:tc>
        <w:tc>
          <w:tcPr>
            <w:tcW w:w="1420" w:type="dxa"/>
            <w:noWrap/>
            <w:hideMark/>
          </w:tcPr>
          <w:p w14:paraId="47417610" w14:textId="77777777" w:rsidR="00FA670F" w:rsidRPr="00057D35" w:rsidRDefault="00FA670F" w:rsidP="00332C68">
            <w:pPr>
              <w:suppressAutoHyphens/>
              <w:autoSpaceDN w:val="0"/>
              <w:spacing w:line="240" w:lineRule="auto"/>
              <w:textAlignment w:val="baseline"/>
              <w:rPr>
                <w:rFonts w:ascii="Arial" w:hAnsi="Arial" w:cs="Arial"/>
                <w:szCs w:val="20"/>
                <w:lang w:eastAsia="x-none"/>
              </w:rPr>
            </w:pPr>
            <w:r w:rsidRPr="00057D35">
              <w:rPr>
                <w:rFonts w:ascii="Arial" w:hAnsi="Arial" w:cs="Arial"/>
                <w:szCs w:val="20"/>
                <w:lang w:eastAsia="x-none"/>
              </w:rPr>
              <w:t>Matig</w:t>
            </w:r>
          </w:p>
        </w:tc>
        <w:tc>
          <w:tcPr>
            <w:tcW w:w="960" w:type="dxa"/>
            <w:noWrap/>
            <w:hideMark/>
          </w:tcPr>
          <w:p w14:paraId="355B1496" w14:textId="5D1A3001" w:rsidR="00FA670F" w:rsidRPr="00057D35" w:rsidRDefault="007D1DEC" w:rsidP="00332C68">
            <w:pPr>
              <w:suppressAutoHyphens/>
              <w:autoSpaceDN w:val="0"/>
              <w:spacing w:line="240" w:lineRule="auto"/>
              <w:jc w:val="center"/>
              <w:textAlignment w:val="baseline"/>
              <w:rPr>
                <w:rFonts w:ascii="Arial" w:hAnsi="Arial" w:cs="Arial"/>
                <w:szCs w:val="20"/>
                <w:lang w:eastAsia="x-none"/>
              </w:rPr>
            </w:pPr>
            <w:r>
              <w:rPr>
                <w:rFonts w:ascii="Arial" w:hAnsi="Arial" w:cs="Arial"/>
                <w:szCs w:val="20"/>
                <w:lang w:eastAsia="x-none"/>
              </w:rPr>
              <w:t>4</w:t>
            </w:r>
          </w:p>
        </w:tc>
      </w:tr>
      <w:tr w:rsidR="00FA670F" w:rsidRPr="00057D35" w14:paraId="061BE53B" w14:textId="77777777" w:rsidTr="00332C68">
        <w:trPr>
          <w:trHeight w:val="1272"/>
        </w:trPr>
        <w:tc>
          <w:tcPr>
            <w:tcW w:w="7660" w:type="dxa"/>
            <w:hideMark/>
          </w:tcPr>
          <w:p w14:paraId="4294133A" w14:textId="384851C7" w:rsidR="00FA670F" w:rsidRPr="00057D35" w:rsidRDefault="00FA670F" w:rsidP="00332C68">
            <w:pPr>
              <w:suppressAutoHyphens/>
              <w:autoSpaceDN w:val="0"/>
              <w:spacing w:line="240" w:lineRule="auto"/>
              <w:textAlignment w:val="baseline"/>
              <w:rPr>
                <w:rFonts w:ascii="Arial" w:hAnsi="Arial" w:cs="Arial"/>
                <w:szCs w:val="20"/>
                <w:lang w:eastAsia="x-none"/>
              </w:rPr>
            </w:pPr>
            <w:r w:rsidRPr="00057D35">
              <w:rPr>
                <w:rFonts w:ascii="Arial" w:hAnsi="Arial" w:cs="Arial"/>
                <w:szCs w:val="20"/>
                <w:lang w:eastAsia="x-none"/>
              </w:rPr>
              <w:t>De beantwoording oogt op onderdelen niet realistisch, haalbaar en effectief en</w:t>
            </w:r>
            <w:r w:rsidR="005F5043">
              <w:rPr>
                <w:rFonts w:ascii="Arial" w:hAnsi="Arial" w:cs="Arial"/>
                <w:szCs w:val="20"/>
                <w:lang w:eastAsia="x-none"/>
              </w:rPr>
              <w:t>/of</w:t>
            </w:r>
            <w:r w:rsidRPr="00057D35">
              <w:rPr>
                <w:rFonts w:ascii="Arial" w:hAnsi="Arial" w:cs="Arial"/>
                <w:szCs w:val="20"/>
                <w:lang w:eastAsia="x-none"/>
              </w:rPr>
              <w:t xml:space="preserve"> geeft geen invulling aan de </w:t>
            </w:r>
            <w:r>
              <w:rPr>
                <w:rFonts w:ascii="Arial" w:hAnsi="Arial" w:cs="Arial"/>
                <w:szCs w:val="20"/>
                <w:lang w:eastAsia="x-none"/>
              </w:rPr>
              <w:t>vraagstelling</w:t>
            </w:r>
            <w:r w:rsidRPr="00057D35">
              <w:rPr>
                <w:rFonts w:ascii="Arial" w:hAnsi="Arial" w:cs="Arial"/>
                <w:szCs w:val="20"/>
                <w:lang w:eastAsia="x-none"/>
              </w:rPr>
              <w:t xml:space="preserve"> en/of biedt geen meerwaarde. </w:t>
            </w:r>
            <w:r w:rsidRPr="00057D35">
              <w:rPr>
                <w:rFonts w:ascii="Arial" w:hAnsi="Arial" w:cs="Arial"/>
                <w:szCs w:val="20"/>
                <w:u w:val="single"/>
                <w:lang w:eastAsia="x-none"/>
              </w:rPr>
              <w:t>Of</w:t>
            </w:r>
            <w:r w:rsidRPr="00057D35">
              <w:rPr>
                <w:rFonts w:ascii="Arial" w:hAnsi="Arial" w:cs="Arial"/>
                <w:szCs w:val="20"/>
                <w:lang w:eastAsia="x-none"/>
              </w:rPr>
              <w:t xml:space="preserve"> de Inschrijver beantwoordt de gevraagde onderwerpen niet</w:t>
            </w:r>
            <w:r>
              <w:rPr>
                <w:rFonts w:ascii="Arial" w:hAnsi="Arial" w:cs="Arial"/>
                <w:szCs w:val="20"/>
                <w:lang w:eastAsia="x-none"/>
              </w:rPr>
              <w:t>,</w:t>
            </w:r>
            <w:r w:rsidRPr="00057D35">
              <w:rPr>
                <w:rFonts w:ascii="Arial" w:hAnsi="Arial" w:cs="Arial"/>
                <w:szCs w:val="20"/>
                <w:lang w:eastAsia="x-none"/>
              </w:rPr>
              <w:t xml:space="preserve"> of op onderdelen niet</w:t>
            </w:r>
            <w:r>
              <w:rPr>
                <w:rFonts w:ascii="Arial" w:hAnsi="Arial" w:cs="Arial"/>
                <w:szCs w:val="20"/>
                <w:lang w:eastAsia="x-none"/>
              </w:rPr>
              <w:t xml:space="preserve">, </w:t>
            </w:r>
            <w:r w:rsidRPr="00057D35">
              <w:rPr>
                <w:rFonts w:ascii="Arial" w:hAnsi="Arial" w:cs="Arial"/>
                <w:szCs w:val="20"/>
                <w:lang w:eastAsia="x-none"/>
              </w:rPr>
              <w:t>of zeer summier.</w:t>
            </w:r>
          </w:p>
        </w:tc>
        <w:tc>
          <w:tcPr>
            <w:tcW w:w="1420" w:type="dxa"/>
            <w:noWrap/>
            <w:hideMark/>
          </w:tcPr>
          <w:p w14:paraId="45B25F54" w14:textId="77777777" w:rsidR="00FA670F" w:rsidRPr="00057D35" w:rsidRDefault="00FA670F" w:rsidP="00332C68">
            <w:pPr>
              <w:suppressAutoHyphens/>
              <w:autoSpaceDN w:val="0"/>
              <w:spacing w:line="240" w:lineRule="auto"/>
              <w:textAlignment w:val="baseline"/>
              <w:rPr>
                <w:rFonts w:ascii="Arial" w:hAnsi="Arial" w:cs="Arial"/>
                <w:szCs w:val="20"/>
                <w:lang w:eastAsia="x-none"/>
              </w:rPr>
            </w:pPr>
            <w:r w:rsidRPr="00057D35">
              <w:rPr>
                <w:rFonts w:ascii="Arial" w:hAnsi="Arial" w:cs="Arial"/>
                <w:szCs w:val="20"/>
                <w:lang w:eastAsia="x-none"/>
              </w:rPr>
              <w:t>Slecht</w:t>
            </w:r>
          </w:p>
        </w:tc>
        <w:tc>
          <w:tcPr>
            <w:tcW w:w="960" w:type="dxa"/>
            <w:noWrap/>
            <w:hideMark/>
          </w:tcPr>
          <w:p w14:paraId="67000064" w14:textId="50B07D04" w:rsidR="00FA670F" w:rsidRPr="00057D35" w:rsidRDefault="007D1DEC" w:rsidP="00332C68">
            <w:pPr>
              <w:suppressAutoHyphens/>
              <w:autoSpaceDN w:val="0"/>
              <w:spacing w:line="240" w:lineRule="auto"/>
              <w:jc w:val="center"/>
              <w:textAlignment w:val="baseline"/>
              <w:rPr>
                <w:rFonts w:ascii="Arial" w:hAnsi="Arial" w:cs="Arial"/>
                <w:szCs w:val="20"/>
                <w:lang w:eastAsia="x-none"/>
              </w:rPr>
            </w:pPr>
            <w:r>
              <w:rPr>
                <w:rFonts w:ascii="Arial" w:hAnsi="Arial" w:cs="Arial"/>
                <w:szCs w:val="20"/>
                <w:lang w:eastAsia="x-none"/>
              </w:rPr>
              <w:t>2</w:t>
            </w:r>
          </w:p>
        </w:tc>
      </w:tr>
    </w:tbl>
    <w:p w14:paraId="7735C74C" w14:textId="77777777" w:rsidR="00FA670F" w:rsidRDefault="00FA670F" w:rsidP="00FA670F">
      <w:pPr>
        <w:suppressAutoHyphens/>
        <w:autoSpaceDN w:val="0"/>
        <w:spacing w:line="240" w:lineRule="auto"/>
        <w:textAlignment w:val="baseline"/>
        <w:rPr>
          <w:rFonts w:ascii="Arial" w:hAnsi="Arial" w:cs="Arial"/>
          <w:szCs w:val="20"/>
          <w:lang w:val="x-none" w:eastAsia="x-none"/>
        </w:rPr>
      </w:pPr>
    </w:p>
    <w:p w14:paraId="19A41E4B" w14:textId="77777777" w:rsidR="005E4446" w:rsidRDefault="005E4446" w:rsidP="00FA670F">
      <w:pPr>
        <w:suppressAutoHyphens/>
        <w:autoSpaceDN w:val="0"/>
        <w:spacing w:line="240" w:lineRule="auto"/>
        <w:textAlignment w:val="baseline"/>
        <w:rPr>
          <w:rFonts w:ascii="Arial" w:hAnsi="Arial" w:cs="Arial"/>
          <w:szCs w:val="20"/>
          <w:lang w:val="x-none" w:eastAsia="x-none"/>
        </w:rPr>
      </w:pPr>
    </w:p>
    <w:p w14:paraId="652B97A8" w14:textId="77777777" w:rsidR="00FA670F" w:rsidRPr="00954C2C" w:rsidRDefault="00FA670F" w:rsidP="00954C2C">
      <w:pPr>
        <w:keepNext/>
        <w:tabs>
          <w:tab w:val="left" w:pos="567"/>
          <w:tab w:val="left" w:pos="1068"/>
          <w:tab w:val="left" w:pos="1410"/>
          <w:tab w:val="left" w:pos="1785"/>
        </w:tabs>
        <w:suppressAutoHyphens/>
        <w:autoSpaceDN w:val="0"/>
        <w:spacing w:line="240" w:lineRule="auto"/>
        <w:textAlignment w:val="baseline"/>
        <w:outlineLvl w:val="2"/>
        <w:rPr>
          <w:rFonts w:ascii="Arial" w:hAnsi="Arial" w:cs="Arial"/>
          <w:b/>
          <w:bCs/>
          <w:lang w:val="en-US"/>
        </w:rPr>
      </w:pPr>
      <w:proofErr w:type="spellStart"/>
      <w:r w:rsidRPr="00954C2C">
        <w:rPr>
          <w:rFonts w:ascii="Arial" w:hAnsi="Arial" w:cs="Arial"/>
          <w:b/>
          <w:bCs/>
          <w:lang w:val="en-US"/>
        </w:rPr>
        <w:t>Gelijke</w:t>
      </w:r>
      <w:proofErr w:type="spellEnd"/>
      <w:r w:rsidRPr="00954C2C">
        <w:rPr>
          <w:rFonts w:ascii="Arial" w:hAnsi="Arial" w:cs="Arial"/>
          <w:b/>
          <w:bCs/>
          <w:lang w:val="en-US"/>
        </w:rPr>
        <w:t xml:space="preserve"> score </w:t>
      </w:r>
      <w:proofErr w:type="spellStart"/>
      <w:r w:rsidRPr="00954C2C">
        <w:rPr>
          <w:rFonts w:ascii="Arial" w:hAnsi="Arial" w:cs="Arial"/>
          <w:b/>
          <w:bCs/>
          <w:lang w:val="en-US"/>
        </w:rPr>
        <w:t>prijs</w:t>
      </w:r>
      <w:proofErr w:type="spellEnd"/>
      <w:r w:rsidRPr="00954C2C">
        <w:rPr>
          <w:rFonts w:ascii="Arial" w:hAnsi="Arial" w:cs="Arial"/>
          <w:b/>
          <w:bCs/>
          <w:lang w:val="en-US"/>
        </w:rPr>
        <w:t>/</w:t>
      </w:r>
      <w:proofErr w:type="spellStart"/>
      <w:r w:rsidRPr="00954C2C">
        <w:rPr>
          <w:rFonts w:ascii="Arial" w:hAnsi="Arial" w:cs="Arial"/>
          <w:b/>
          <w:bCs/>
          <w:lang w:val="en-US"/>
        </w:rPr>
        <w:t>kwaliteit</w:t>
      </w:r>
      <w:proofErr w:type="spellEnd"/>
    </w:p>
    <w:p w14:paraId="5465FB58" w14:textId="77777777" w:rsidR="00FA670F" w:rsidRPr="00956D8A" w:rsidRDefault="00FA670F" w:rsidP="00FA670F">
      <w:pPr>
        <w:spacing w:line="240" w:lineRule="auto"/>
        <w:rPr>
          <w:rFonts w:ascii="Arial" w:hAnsi="Arial" w:cs="Arial"/>
          <w:szCs w:val="20"/>
        </w:rPr>
      </w:pPr>
      <w:r w:rsidRPr="00956D8A">
        <w:rPr>
          <w:rFonts w:ascii="Arial" w:hAnsi="Arial" w:cs="Arial"/>
          <w:szCs w:val="20"/>
        </w:rPr>
        <w:t>Indien blijkt dat er twee of meer Inschrijvers exact dezelfde score hebben, zal de Inschrijver die de hoogste score heeft op het Gunningscriterium Kwaliteit als Inschrijver met de beste prijs-kwaliteit verhouding worden aangemerkt. Mocht ook hierin geen onderscheid zijn, dan zal er worden geloot  tussen de Inschrijvers die ook op het Gunningscriterium Kwaliteit dezelfde score hebben.</w:t>
      </w:r>
    </w:p>
    <w:p w14:paraId="67684DB6" w14:textId="77777777" w:rsidR="00FA670F" w:rsidRDefault="00FA670F" w:rsidP="00FA670F">
      <w:pPr>
        <w:spacing w:line="240" w:lineRule="auto"/>
        <w:rPr>
          <w:rFonts w:ascii="Arial" w:hAnsi="Arial" w:cs="Arial"/>
          <w:szCs w:val="20"/>
        </w:rPr>
      </w:pPr>
    </w:p>
    <w:p w14:paraId="736E6F8B" w14:textId="77777777" w:rsidR="008A50C9" w:rsidRPr="00956D8A" w:rsidRDefault="008A50C9" w:rsidP="00FA670F">
      <w:pPr>
        <w:spacing w:line="240" w:lineRule="auto"/>
        <w:rPr>
          <w:rFonts w:ascii="Arial" w:hAnsi="Arial" w:cs="Arial"/>
          <w:szCs w:val="20"/>
        </w:rPr>
      </w:pPr>
    </w:p>
    <w:p w14:paraId="6D00A771" w14:textId="11159E62" w:rsidR="00FA670F" w:rsidRPr="00111806" w:rsidRDefault="00FA670F" w:rsidP="00111806">
      <w:pPr>
        <w:pStyle w:val="Kop2"/>
        <w:ind w:left="567" w:hanging="567"/>
        <w:rPr>
          <w:rFonts w:ascii="Arial" w:hAnsi="Arial" w:cs="Arial"/>
          <w:b w:val="0"/>
          <w:bCs w:val="0"/>
          <w:iCs w:val="0"/>
        </w:rPr>
      </w:pPr>
      <w:bookmarkStart w:id="264" w:name="_Toc210166032"/>
      <w:r w:rsidRPr="00111806">
        <w:rPr>
          <w:rFonts w:ascii="Arial" w:hAnsi="Arial" w:cs="Arial"/>
        </w:rPr>
        <w:t>Gunningsbeslissing</w:t>
      </w:r>
      <w:bookmarkEnd w:id="264"/>
    </w:p>
    <w:p w14:paraId="4D24911D" w14:textId="77777777" w:rsidR="00FA670F" w:rsidRPr="00956D8A" w:rsidRDefault="00FA670F" w:rsidP="3338851C">
      <w:pPr>
        <w:spacing w:line="240" w:lineRule="auto"/>
        <w:rPr>
          <w:rFonts w:ascii="Arial" w:hAnsi="Arial" w:cs="Arial"/>
        </w:rPr>
      </w:pPr>
      <w:r w:rsidRPr="3338851C">
        <w:rPr>
          <w:rFonts w:ascii="Arial" w:hAnsi="Arial" w:cs="Arial"/>
        </w:rPr>
        <w:t xml:space="preserve">De Inschrijver met de beste prijs-kwaliteit verhouding zal in aanmerking komen voor de uiteindelijke gunning van de Opdracht. De Opdrachtgever zal van deze Inschrijver de vereiste bewijsmiddelen opvragen. </w:t>
      </w:r>
    </w:p>
    <w:p w14:paraId="0EDFD124" w14:textId="77777777" w:rsidR="00FA670F" w:rsidRPr="00956D8A" w:rsidRDefault="00FA670F" w:rsidP="00FA670F">
      <w:pPr>
        <w:spacing w:line="240" w:lineRule="auto"/>
        <w:rPr>
          <w:rFonts w:ascii="Arial" w:hAnsi="Arial" w:cs="Arial"/>
          <w:szCs w:val="20"/>
        </w:rPr>
      </w:pPr>
    </w:p>
    <w:p w14:paraId="3B67101F" w14:textId="77777777" w:rsidR="00FA670F" w:rsidRPr="00956D8A" w:rsidRDefault="00FA670F" w:rsidP="00FA670F">
      <w:pPr>
        <w:spacing w:line="240" w:lineRule="auto"/>
        <w:rPr>
          <w:rFonts w:ascii="Arial" w:hAnsi="Arial" w:cs="Arial"/>
          <w:szCs w:val="20"/>
        </w:rPr>
      </w:pPr>
      <w:r w:rsidRPr="00956D8A">
        <w:rPr>
          <w:rFonts w:ascii="Arial" w:hAnsi="Arial" w:cs="Arial"/>
          <w:szCs w:val="20"/>
        </w:rPr>
        <w:t>De kenmerken en relatieve voordelen van de inschrijving van de voorgenomen winnaar zullen worden vermeld. Informatie waarvan redelijkerwijs kan worden aangenomen dat dit bedrijfsvertrouwelijke informatie betreft, zal in beginsel niet worden verstrekt. Bij twijfel hierover kan Opdrachtgever een concepttekst hierover afstemmen met de voorgenomen winnaar.</w:t>
      </w:r>
    </w:p>
    <w:p w14:paraId="7BE23805" w14:textId="77777777" w:rsidR="00FA670F" w:rsidRPr="00956D8A" w:rsidRDefault="00FA670F" w:rsidP="00FA670F">
      <w:pPr>
        <w:spacing w:line="240" w:lineRule="auto"/>
        <w:rPr>
          <w:rFonts w:ascii="Arial" w:hAnsi="Arial" w:cs="Arial"/>
          <w:szCs w:val="20"/>
        </w:rPr>
      </w:pPr>
    </w:p>
    <w:p w14:paraId="308C11F3" w14:textId="77777777" w:rsidR="00FA670F" w:rsidRPr="00956D8A" w:rsidRDefault="00FA670F" w:rsidP="00FA670F">
      <w:pPr>
        <w:spacing w:line="240" w:lineRule="auto"/>
        <w:rPr>
          <w:rFonts w:ascii="Arial" w:hAnsi="Arial" w:cs="Arial"/>
          <w:b/>
          <w:szCs w:val="20"/>
        </w:rPr>
      </w:pPr>
      <w:r w:rsidRPr="00956D8A">
        <w:rPr>
          <w:rFonts w:ascii="Arial" w:hAnsi="Arial" w:cs="Arial"/>
          <w:szCs w:val="20"/>
        </w:rPr>
        <w:t xml:space="preserve">Voor het onderdeel Kwaliteit wordt van alle inschrijvingen de puntenscores op elk </w:t>
      </w:r>
      <w:proofErr w:type="spellStart"/>
      <w:r w:rsidRPr="00956D8A">
        <w:rPr>
          <w:rFonts w:ascii="Arial" w:hAnsi="Arial" w:cs="Arial"/>
          <w:szCs w:val="20"/>
        </w:rPr>
        <w:t>subgunningscriterium</w:t>
      </w:r>
      <w:proofErr w:type="spellEnd"/>
      <w:r w:rsidRPr="00956D8A">
        <w:rPr>
          <w:rFonts w:ascii="Arial" w:hAnsi="Arial" w:cs="Arial"/>
          <w:szCs w:val="20"/>
        </w:rPr>
        <w:t xml:space="preserve"> vermeld inclusief totaal aantal punten. Hierbij worden de namen van de Inschrijvers geanonimiseerd weergegeven, uitgezonderd die van de eigen inschrijving en die van voorgenomen winnaar (hetgeen uiteraard ook de eigen inschrijving kan zijn).</w:t>
      </w:r>
    </w:p>
    <w:p w14:paraId="0899741E" w14:textId="77777777" w:rsidR="00FA670F" w:rsidRPr="00956D8A" w:rsidRDefault="00FA670F" w:rsidP="00FA670F">
      <w:pPr>
        <w:spacing w:line="240" w:lineRule="auto"/>
        <w:rPr>
          <w:rFonts w:ascii="Arial" w:hAnsi="Arial" w:cs="Arial"/>
          <w:szCs w:val="20"/>
        </w:rPr>
      </w:pPr>
    </w:p>
    <w:p w14:paraId="02085867" w14:textId="77777777" w:rsidR="00FA670F" w:rsidRPr="00956D8A" w:rsidRDefault="00FA670F" w:rsidP="00FA670F">
      <w:pPr>
        <w:spacing w:line="240" w:lineRule="auto"/>
        <w:rPr>
          <w:rFonts w:ascii="Arial" w:hAnsi="Arial" w:cs="Arial"/>
          <w:szCs w:val="20"/>
        </w:rPr>
      </w:pPr>
      <w:r w:rsidRPr="00956D8A">
        <w:rPr>
          <w:rFonts w:ascii="Arial" w:hAnsi="Arial" w:cs="Arial"/>
          <w:szCs w:val="20"/>
        </w:rPr>
        <w:t>Voor het onderdeel Prijs geldt het volgende:</w:t>
      </w:r>
    </w:p>
    <w:p w14:paraId="15340F0F" w14:textId="77777777" w:rsidR="00FA670F" w:rsidRPr="00956D8A" w:rsidRDefault="00FA670F" w:rsidP="00FA670F">
      <w:pPr>
        <w:spacing w:line="240" w:lineRule="auto"/>
        <w:rPr>
          <w:rFonts w:ascii="Arial" w:hAnsi="Arial" w:cs="Arial"/>
          <w:szCs w:val="20"/>
        </w:rPr>
      </w:pPr>
      <w:r w:rsidRPr="00956D8A">
        <w:rPr>
          <w:rFonts w:ascii="Arial" w:hAnsi="Arial" w:cs="Arial"/>
          <w:szCs w:val="20"/>
        </w:rPr>
        <w:t xml:space="preserve">De geoffreerde tarieven worden niet bekend gemaakt, wel wordt de ranking aangegeven van de inschrijver met de laagste prijs t/m de hoogste prijs. Het totaal aantal punten voor dit onderdeel wordt niet vermeld, omdat anders de inschrijfprijs kan worden herleid. </w:t>
      </w:r>
    </w:p>
    <w:p w14:paraId="0932694E" w14:textId="77777777" w:rsidR="00FA670F" w:rsidRPr="00956D8A" w:rsidRDefault="00FA670F" w:rsidP="00FA670F">
      <w:pPr>
        <w:spacing w:line="240" w:lineRule="auto"/>
        <w:rPr>
          <w:rFonts w:ascii="Arial" w:hAnsi="Arial" w:cs="Arial"/>
          <w:szCs w:val="20"/>
        </w:rPr>
      </w:pPr>
    </w:p>
    <w:p w14:paraId="6DFE77F3" w14:textId="77777777" w:rsidR="00FA670F" w:rsidRPr="00956D8A" w:rsidRDefault="00FA670F" w:rsidP="00FA670F">
      <w:pPr>
        <w:spacing w:line="240" w:lineRule="auto"/>
        <w:rPr>
          <w:rFonts w:ascii="Arial" w:hAnsi="Arial" w:cs="Arial"/>
          <w:szCs w:val="20"/>
        </w:rPr>
      </w:pPr>
      <w:r w:rsidRPr="00956D8A">
        <w:rPr>
          <w:rFonts w:ascii="Arial" w:hAnsi="Arial" w:cs="Arial"/>
          <w:szCs w:val="20"/>
        </w:rPr>
        <w:t xml:space="preserve">De Gunningsbeslissing (voornemen tot gunning) zal op </w:t>
      </w:r>
      <w:proofErr w:type="spellStart"/>
      <w:r w:rsidRPr="00956D8A">
        <w:rPr>
          <w:rFonts w:ascii="Arial" w:hAnsi="Arial" w:cs="Arial"/>
          <w:szCs w:val="20"/>
        </w:rPr>
        <w:t>TenderNed</w:t>
      </w:r>
      <w:proofErr w:type="spellEnd"/>
      <w:r w:rsidRPr="00956D8A">
        <w:rPr>
          <w:rFonts w:ascii="Arial" w:hAnsi="Arial" w:cs="Arial"/>
          <w:szCs w:val="20"/>
        </w:rPr>
        <w:t xml:space="preserve"> geüpload worden waardoor dit gelijktijdig aan alle Inschrijvers bekend wordt gemaakt met inhoudelijk gemotiveerde redenen. De Gunningsbeslissing is geen aanvaarding van het aanbod als bedoeld in artikel 6:217, eerste lid, van het Burgerlijk Wetboek.</w:t>
      </w:r>
    </w:p>
    <w:p w14:paraId="564CA255" w14:textId="77777777" w:rsidR="00FA670F" w:rsidRPr="00956D8A" w:rsidRDefault="00FA670F" w:rsidP="00FA670F">
      <w:pPr>
        <w:spacing w:line="240" w:lineRule="auto"/>
        <w:rPr>
          <w:rFonts w:ascii="Arial" w:hAnsi="Arial" w:cs="Arial"/>
          <w:szCs w:val="20"/>
        </w:rPr>
      </w:pPr>
    </w:p>
    <w:p w14:paraId="54FC76DC" w14:textId="77777777" w:rsidR="00FA670F" w:rsidRPr="00956D8A" w:rsidRDefault="00FA670F" w:rsidP="00FA670F">
      <w:pPr>
        <w:spacing w:line="240" w:lineRule="auto"/>
        <w:rPr>
          <w:rFonts w:ascii="Arial" w:hAnsi="Arial" w:cs="Arial"/>
          <w:szCs w:val="20"/>
        </w:rPr>
      </w:pPr>
      <w:r w:rsidRPr="00956D8A">
        <w:rPr>
          <w:rFonts w:ascii="Arial" w:hAnsi="Arial" w:cs="Arial"/>
          <w:szCs w:val="20"/>
        </w:rPr>
        <w:t xml:space="preserve">Iedere Inschrijver die het niet met de voorgenomen Gunningsbeslissing eens is, dient binnen twintig (20) kalenderdagen na dagtekening van de mededeling van de Gunningsbeslissing een civiel kort geding aanhangig te hebben gemaakt bij de voorzieningenrechter van het arrondissement Noord-Nederland. Opdrachtgever dient hiervan gelijktijdig in kennis te worden gesteld door toezending van een kopie van de dagvaarding, via </w:t>
      </w:r>
      <w:hyperlink r:id="rId27" w:history="1">
        <w:r w:rsidRPr="00956D8A">
          <w:rPr>
            <w:rFonts w:ascii="Arial" w:hAnsi="Arial" w:cs="Arial"/>
            <w:color w:val="0000FF"/>
            <w:szCs w:val="20"/>
            <w:u w:val="single"/>
          </w:rPr>
          <w:t>inkoop@sudwestfryslan.nl</w:t>
        </w:r>
      </w:hyperlink>
      <w:r w:rsidRPr="00956D8A">
        <w:rPr>
          <w:rFonts w:ascii="Arial" w:hAnsi="Arial" w:cs="Arial"/>
          <w:szCs w:val="20"/>
        </w:rPr>
        <w:t>.</w:t>
      </w:r>
      <w:r w:rsidRPr="00956D8A">
        <w:rPr>
          <w:rFonts w:ascii="Arial" w:hAnsi="Arial" w:cs="Arial"/>
        </w:rPr>
        <w:t xml:space="preserve"> </w:t>
      </w:r>
      <w:r w:rsidRPr="00956D8A">
        <w:rPr>
          <w:rFonts w:ascii="Arial" w:hAnsi="Arial" w:cs="Arial"/>
          <w:szCs w:val="20"/>
        </w:rPr>
        <w:t xml:space="preserve">U wordt er uitdrukkelijk op gewezen dat alleen indien de kortgeding dagvaarding is uitgebracht binnen de 20 dagen na dagtekening van de voorlopige gunningsbeslissing </w:t>
      </w:r>
      <w:proofErr w:type="spellStart"/>
      <w:r w:rsidRPr="00956D8A">
        <w:rPr>
          <w:rFonts w:ascii="Arial" w:hAnsi="Arial" w:cs="Arial"/>
          <w:szCs w:val="20"/>
        </w:rPr>
        <w:t>èn</w:t>
      </w:r>
      <w:proofErr w:type="spellEnd"/>
      <w:r w:rsidRPr="00956D8A">
        <w:rPr>
          <w:rFonts w:ascii="Arial" w:hAnsi="Arial" w:cs="Arial"/>
          <w:szCs w:val="20"/>
        </w:rPr>
        <w:t xml:space="preserve"> de gemeente Súdwest-Fryslân daarvan gelijktijdig via </w:t>
      </w:r>
      <w:proofErr w:type="spellStart"/>
      <w:r w:rsidRPr="00956D8A">
        <w:rPr>
          <w:rFonts w:ascii="Arial" w:hAnsi="Arial" w:cs="Arial"/>
          <w:szCs w:val="20"/>
        </w:rPr>
        <w:t>TenderNed</w:t>
      </w:r>
      <w:proofErr w:type="spellEnd"/>
      <w:r w:rsidRPr="00956D8A">
        <w:rPr>
          <w:rFonts w:ascii="Arial" w:hAnsi="Arial" w:cs="Arial"/>
          <w:szCs w:val="20"/>
        </w:rPr>
        <w:t xml:space="preserve"> in kennis is gesteld, dit in beginsel tot uitstel van de gunning leidt</w:t>
      </w:r>
    </w:p>
    <w:p w14:paraId="7468C9E8" w14:textId="77777777" w:rsidR="00FA670F" w:rsidRPr="00956D8A" w:rsidRDefault="00FA670F" w:rsidP="00FA670F">
      <w:pPr>
        <w:spacing w:line="240" w:lineRule="auto"/>
        <w:rPr>
          <w:rFonts w:ascii="Arial" w:hAnsi="Arial" w:cs="Arial"/>
          <w:szCs w:val="20"/>
        </w:rPr>
      </w:pPr>
    </w:p>
    <w:p w14:paraId="7316D060" w14:textId="1589D4D2" w:rsidR="00FA670F" w:rsidRDefault="00FA670F" w:rsidP="00FA670F">
      <w:pPr>
        <w:spacing w:line="240" w:lineRule="auto"/>
        <w:rPr>
          <w:rFonts w:ascii="Arial" w:hAnsi="Arial" w:cs="Arial"/>
          <w:szCs w:val="20"/>
        </w:rPr>
      </w:pPr>
      <w:r w:rsidRPr="00956D8A">
        <w:rPr>
          <w:rFonts w:ascii="Arial" w:hAnsi="Arial" w:cs="Arial"/>
          <w:szCs w:val="20"/>
        </w:rPr>
        <w:t xml:space="preserve">Met het oog op een vlot verloop van de aanbesteding en het zoveel als mogelijk voorkomen van eventuele vertraging in de uitvoering van deze opdracht is het nodig dat er indien van toepassing snel en doeltreffend wordt geprocedeerd over de vraag of het voorgenomen gunningsbeslissing rechtsgeldig is. Dat brengt met zich </w:t>
      </w:r>
      <w:r w:rsidR="008B2960">
        <w:rPr>
          <w:rFonts w:ascii="Arial" w:hAnsi="Arial" w:cs="Arial"/>
          <w:szCs w:val="20"/>
        </w:rPr>
        <w:t>mee</w:t>
      </w:r>
      <w:r w:rsidRPr="00956D8A">
        <w:rPr>
          <w:rFonts w:ascii="Arial" w:hAnsi="Arial" w:cs="Arial"/>
          <w:szCs w:val="20"/>
        </w:rPr>
        <w:t xml:space="preserve"> dat indien binnen de daarvoor geldende termijn door één of meerdere inschrijver(s) een kort geding tegen de voorgenomen gunningsbeslissing aanhangig wordt gemaakt, andere inschrijvers die bij de uitkomst van dat kort geding belang hebben gebruik zullen moeten maken van de mogelijkheid tot voeging en tussenkomst, zodat in één ronde, rekening houdend met de standpunten en belangen van alle betrokkenen die bij de voorgenomen gunningsbeslissing belang hebben, kan worden beslist.</w:t>
      </w:r>
    </w:p>
    <w:p w14:paraId="4D44DFE5" w14:textId="77777777" w:rsidR="00FA670F" w:rsidRPr="00956D8A" w:rsidRDefault="00FA670F" w:rsidP="00FA670F">
      <w:pPr>
        <w:spacing w:line="240" w:lineRule="auto"/>
        <w:rPr>
          <w:rFonts w:ascii="Arial" w:hAnsi="Arial" w:cs="Arial"/>
          <w:szCs w:val="20"/>
        </w:rPr>
      </w:pPr>
    </w:p>
    <w:p w14:paraId="664E391E" w14:textId="77777777" w:rsidR="00FA670F" w:rsidRPr="00956D8A" w:rsidRDefault="00FA670F" w:rsidP="00FA670F">
      <w:pPr>
        <w:spacing w:line="240" w:lineRule="auto"/>
        <w:rPr>
          <w:rFonts w:ascii="Arial" w:hAnsi="Arial" w:cs="Arial"/>
          <w:strike/>
          <w:szCs w:val="20"/>
        </w:rPr>
      </w:pPr>
      <w:r w:rsidRPr="00956D8A">
        <w:rPr>
          <w:rFonts w:ascii="Arial" w:hAnsi="Arial" w:cs="Arial"/>
          <w:szCs w:val="20"/>
        </w:rPr>
        <w:t>Inschrijvers die niet tijdig opkomen tegen de definitieve gunningsbeslissing kunnen geen bezwaar meer maken naar aanleiding van de beslissing en hebben hun rechten ter zake verwerkt. Opdrachtgever is in dat geval dan ook vrij om gevolg te geven aan de geuite beslissing.</w:t>
      </w:r>
    </w:p>
    <w:p w14:paraId="61F22770" w14:textId="77777777" w:rsidR="00FA670F" w:rsidRPr="00956D8A" w:rsidRDefault="00FA670F" w:rsidP="00FA670F">
      <w:pPr>
        <w:spacing w:line="240" w:lineRule="auto"/>
        <w:rPr>
          <w:rFonts w:ascii="Arial" w:hAnsi="Arial" w:cs="Arial"/>
          <w:szCs w:val="20"/>
        </w:rPr>
      </w:pPr>
    </w:p>
    <w:p w14:paraId="21DFD0FA" w14:textId="77777777" w:rsidR="00FA670F" w:rsidRPr="00956D8A" w:rsidRDefault="00FA670F" w:rsidP="00FA670F">
      <w:pPr>
        <w:spacing w:line="240" w:lineRule="auto"/>
        <w:rPr>
          <w:rFonts w:ascii="Arial" w:hAnsi="Arial" w:cs="Arial"/>
          <w:szCs w:val="20"/>
        </w:rPr>
      </w:pPr>
      <w:r w:rsidRPr="00956D8A">
        <w:rPr>
          <w:rFonts w:ascii="Arial" w:hAnsi="Arial" w:cs="Arial"/>
          <w:szCs w:val="20"/>
        </w:rPr>
        <w:t>Indien een kort geding aanhangig is gemaakt, zal niet eerder worden overgegaan tot definitieve gunning dan na uitspraak van de voorzieningenrechter, tenzij onverwijlde spoed dit noodzakelijk maakt. Definitieve gunning kan enkel plaatsvinden aan de Inschrijver die voldoet aan alle gestelde eisen.</w:t>
      </w:r>
    </w:p>
    <w:p w14:paraId="2260BFC5" w14:textId="77777777" w:rsidR="00FA670F" w:rsidRPr="00956D8A" w:rsidRDefault="00FA670F" w:rsidP="00FA670F">
      <w:pPr>
        <w:spacing w:line="240" w:lineRule="auto"/>
        <w:rPr>
          <w:rFonts w:ascii="Arial" w:hAnsi="Arial" w:cs="Arial"/>
          <w:szCs w:val="20"/>
        </w:rPr>
      </w:pPr>
    </w:p>
    <w:p w14:paraId="74A99DD6" w14:textId="77777777" w:rsidR="00FA670F" w:rsidRPr="00956D8A" w:rsidRDefault="00FA670F" w:rsidP="00FA670F">
      <w:pPr>
        <w:spacing w:line="240" w:lineRule="auto"/>
        <w:rPr>
          <w:rFonts w:ascii="Arial" w:hAnsi="Arial" w:cs="Arial"/>
          <w:szCs w:val="20"/>
        </w:rPr>
      </w:pPr>
      <w:r w:rsidRPr="00956D8A">
        <w:rPr>
          <w:rFonts w:ascii="Arial" w:hAnsi="Arial" w:cs="Arial"/>
          <w:szCs w:val="20"/>
        </w:rPr>
        <w:t>Voor alle overige juridische procedures, die zijn gericht tegen de definitieve gunning van de opdracht (waaronder bodemprocedures, zoals schadevergoedingsacties) geldt dat deze binnen zes (6) maanden, ingaande op de dag na de datum waarop de Overeenkomst is gesloten, bij de bevoegde rechtbank aanhangig dienen te worden gemaakt op straffe van verval van recht. Ook deze termijn van zes (6) maanden is een vervaltermijn. Na het verstrijken van deze termijn is de Inschrijver niet-ontvankelijk in zijn vorderingen.</w:t>
      </w:r>
    </w:p>
    <w:p w14:paraId="2A192091" w14:textId="77777777" w:rsidR="00FA670F" w:rsidRPr="00956D8A" w:rsidRDefault="00FA670F" w:rsidP="00FA670F">
      <w:pPr>
        <w:spacing w:line="240" w:lineRule="auto"/>
        <w:rPr>
          <w:rFonts w:ascii="Arial" w:hAnsi="Arial" w:cs="Arial"/>
          <w:szCs w:val="20"/>
        </w:rPr>
      </w:pPr>
    </w:p>
    <w:p w14:paraId="21031E0A" w14:textId="77777777" w:rsidR="00FA670F" w:rsidRPr="00956D8A" w:rsidRDefault="00FA670F" w:rsidP="00FA670F">
      <w:pPr>
        <w:spacing w:line="240" w:lineRule="auto"/>
        <w:rPr>
          <w:rFonts w:ascii="Arial" w:hAnsi="Arial" w:cs="Arial"/>
          <w:szCs w:val="20"/>
        </w:rPr>
      </w:pPr>
      <w:r w:rsidRPr="00956D8A">
        <w:rPr>
          <w:rFonts w:ascii="Arial" w:hAnsi="Arial" w:cs="Arial"/>
          <w:szCs w:val="20"/>
        </w:rPr>
        <w:t>Indien de gemeente zelf fouten in de aanbestedingsprocedure heeft geconstateerd, dan wel van oordeel is dat een klagende inschrijver in het gelijk moet worden gesteld, kan de gemeente terugkomen op de gunningsbeslissing. In dat geval kan de inschrijver op wie oorspronkelijk de gunningsbeslissing was gevallen geen aanspraak maken op enige schadeloosstelling.</w:t>
      </w:r>
    </w:p>
    <w:p w14:paraId="0FA4246D" w14:textId="77777777" w:rsidR="00FA670F" w:rsidRPr="00956D8A" w:rsidRDefault="00FA670F" w:rsidP="00FA670F">
      <w:pPr>
        <w:spacing w:line="240" w:lineRule="auto"/>
        <w:rPr>
          <w:rFonts w:ascii="Arial" w:hAnsi="Arial" w:cs="Arial"/>
          <w:szCs w:val="20"/>
        </w:rPr>
      </w:pPr>
    </w:p>
    <w:p w14:paraId="73B65351" w14:textId="5C67F3F2" w:rsidR="00691DD5" w:rsidRDefault="00FA670F" w:rsidP="00E773A4">
      <w:pPr>
        <w:spacing w:line="240" w:lineRule="auto"/>
        <w:rPr>
          <w:rFonts w:ascii="Arial" w:hAnsi="Arial" w:cs="Arial"/>
          <w:szCs w:val="20"/>
        </w:rPr>
      </w:pPr>
      <w:r w:rsidRPr="00956D8A">
        <w:rPr>
          <w:rFonts w:ascii="Arial" w:hAnsi="Arial" w:cs="Arial"/>
          <w:szCs w:val="20"/>
        </w:rPr>
        <w:t xml:space="preserve">Opdrachtgever is gerechtigd de Overeenkomst met de Opdrachtnemer met onmiddellijke ingang te beëindigen, indien uit een uitspraak van een rechter volgt dat de Gunningsbeslissing onrechtmatig is, of dat de Overeenkomst ongeldig is, of dat om welke reden dan ook opnieuw moeten worden aanbesteed. Aan dergelijke besluiten, alsmede aan een verzoek tot aanvulling van de Inschrijving of aan andere mededelingen of gedragingen van Opdrachtgever voorafgaand aan de Gunningsbeslissing, kunnen door Inschrijvers geen aanspraken op de Opdracht of op vergoeding van </w:t>
      </w:r>
      <w:r w:rsidRPr="00956D8A">
        <w:rPr>
          <w:rFonts w:ascii="Arial" w:hAnsi="Arial" w:cs="Arial"/>
          <w:szCs w:val="20"/>
        </w:rPr>
        <w:lastRenderedPageBreak/>
        <w:t xml:space="preserve">inschrijfkosten, verlies aan referentie, gederfde winst of andere schade jegens Opdrachtgever worden ontleend. </w:t>
      </w:r>
      <w:bookmarkEnd w:id="250"/>
      <w:bookmarkEnd w:id="251"/>
      <w:bookmarkEnd w:id="252"/>
    </w:p>
    <w:p w14:paraId="04791F46" w14:textId="77777777" w:rsidR="008166D9" w:rsidRDefault="008166D9" w:rsidP="00E773A4">
      <w:pPr>
        <w:spacing w:line="240" w:lineRule="auto"/>
        <w:rPr>
          <w:rFonts w:ascii="Arial" w:hAnsi="Arial" w:cs="Arial"/>
          <w:szCs w:val="20"/>
        </w:rPr>
      </w:pPr>
    </w:p>
    <w:p w14:paraId="5F4311A2" w14:textId="77777777" w:rsidR="008166D9" w:rsidRDefault="008166D9" w:rsidP="00E773A4">
      <w:pPr>
        <w:spacing w:line="240" w:lineRule="auto"/>
        <w:rPr>
          <w:rFonts w:ascii="Arial" w:hAnsi="Arial" w:cs="Arial"/>
          <w:szCs w:val="20"/>
        </w:rPr>
      </w:pPr>
    </w:p>
    <w:p w14:paraId="643281C7" w14:textId="5820D427" w:rsidR="008166D9" w:rsidRPr="008166D9" w:rsidRDefault="00D81CF6" w:rsidP="00D81CF6">
      <w:pPr>
        <w:pStyle w:val="Kop2"/>
        <w:numPr>
          <w:ilvl w:val="0"/>
          <w:numId w:val="0"/>
        </w:numPr>
      </w:pPr>
      <w:bookmarkStart w:id="265" w:name="_Toc152951728"/>
      <w:bookmarkStart w:id="266" w:name="_Toc165044454"/>
      <w:bookmarkStart w:id="267" w:name="_Toc165045253"/>
      <w:bookmarkStart w:id="268" w:name="_Toc210166033"/>
      <w:r>
        <w:t>5.7</w:t>
      </w:r>
      <w:r>
        <w:tab/>
      </w:r>
      <w:r w:rsidR="008166D9" w:rsidRPr="008166D9">
        <w:t>Verificatie</w:t>
      </w:r>
      <w:bookmarkEnd w:id="268"/>
      <w:r w:rsidR="008166D9" w:rsidRPr="008166D9">
        <w:t xml:space="preserve"> </w:t>
      </w:r>
    </w:p>
    <w:p w14:paraId="0ED51A58" w14:textId="77777777" w:rsidR="00014908" w:rsidRPr="00956D8A" w:rsidRDefault="00014908" w:rsidP="00014908">
      <w:pPr>
        <w:autoSpaceDE w:val="0"/>
        <w:autoSpaceDN w:val="0"/>
        <w:adjustRightInd w:val="0"/>
        <w:spacing w:line="240" w:lineRule="auto"/>
        <w:rPr>
          <w:rFonts w:ascii="Arial" w:hAnsi="Arial" w:cs="Arial"/>
          <w:color w:val="000000"/>
          <w:szCs w:val="20"/>
        </w:rPr>
      </w:pPr>
      <w:r>
        <w:rPr>
          <w:rFonts w:ascii="Arial" w:hAnsi="Arial" w:cs="Arial"/>
          <w:color w:val="000000"/>
          <w:szCs w:val="20"/>
        </w:rPr>
        <w:t xml:space="preserve">Zo spoedig mogelijk na het uitbrengen van een voornemen tot gunning aan </w:t>
      </w:r>
      <w:r w:rsidRPr="00956D8A">
        <w:rPr>
          <w:rFonts w:ascii="Arial" w:hAnsi="Arial" w:cs="Arial"/>
          <w:color w:val="000000"/>
          <w:szCs w:val="20"/>
        </w:rPr>
        <w:t xml:space="preserve">de </w:t>
      </w:r>
      <w:r>
        <w:rPr>
          <w:rFonts w:ascii="Arial" w:hAnsi="Arial" w:cs="Arial"/>
          <w:color w:val="000000"/>
          <w:szCs w:val="20"/>
        </w:rPr>
        <w:t>I</w:t>
      </w:r>
      <w:r w:rsidRPr="00956D8A">
        <w:rPr>
          <w:rFonts w:ascii="Arial" w:hAnsi="Arial" w:cs="Arial"/>
          <w:color w:val="000000"/>
          <w:szCs w:val="20"/>
        </w:rPr>
        <w:t xml:space="preserve">nschrijver met de hoogste </w:t>
      </w:r>
      <w:r>
        <w:rPr>
          <w:rFonts w:ascii="Arial" w:hAnsi="Arial" w:cs="Arial"/>
          <w:color w:val="000000"/>
          <w:szCs w:val="20"/>
        </w:rPr>
        <w:t>punten</w:t>
      </w:r>
      <w:r w:rsidRPr="00956D8A">
        <w:rPr>
          <w:rFonts w:ascii="Arial" w:hAnsi="Arial" w:cs="Arial"/>
          <w:color w:val="000000"/>
          <w:szCs w:val="20"/>
        </w:rPr>
        <w:t xml:space="preserve">score, </w:t>
      </w:r>
      <w:r>
        <w:rPr>
          <w:rFonts w:ascii="Arial" w:hAnsi="Arial" w:cs="Arial"/>
          <w:color w:val="000000"/>
          <w:szCs w:val="20"/>
        </w:rPr>
        <w:t>zal er een</w:t>
      </w:r>
      <w:r w:rsidRPr="00956D8A">
        <w:rPr>
          <w:rFonts w:ascii="Arial" w:hAnsi="Arial" w:cs="Arial"/>
          <w:color w:val="000000"/>
          <w:szCs w:val="20"/>
        </w:rPr>
        <w:t xml:space="preserve"> verificatiegesprek</w:t>
      </w:r>
      <w:r>
        <w:rPr>
          <w:rFonts w:ascii="Arial" w:hAnsi="Arial" w:cs="Arial"/>
          <w:color w:val="000000"/>
          <w:szCs w:val="20"/>
        </w:rPr>
        <w:t xml:space="preserve"> worden gehouden</w:t>
      </w:r>
      <w:r w:rsidRPr="00956D8A">
        <w:rPr>
          <w:rFonts w:ascii="Arial" w:hAnsi="Arial" w:cs="Arial"/>
          <w:color w:val="000000"/>
          <w:szCs w:val="20"/>
        </w:rPr>
        <w:t xml:space="preserve">, waarin specifieke punten van de inschrijving geverifieerd worden. Indien tijdens dit gesprek documenten of iets dergelijks van de winnende inschrijver benodigd zijn, dan zal de gemeente de inschrijver daar tijdig over informeren. </w:t>
      </w:r>
    </w:p>
    <w:p w14:paraId="206060E9" w14:textId="77777777" w:rsidR="00014908" w:rsidRDefault="00014908" w:rsidP="00014908">
      <w:pPr>
        <w:autoSpaceDE w:val="0"/>
        <w:autoSpaceDN w:val="0"/>
        <w:adjustRightInd w:val="0"/>
        <w:spacing w:line="240" w:lineRule="auto"/>
        <w:rPr>
          <w:rFonts w:ascii="Arial" w:hAnsi="Arial" w:cs="Arial"/>
          <w:color w:val="000000"/>
          <w:szCs w:val="20"/>
        </w:rPr>
      </w:pPr>
      <w:r w:rsidRPr="00956D8A">
        <w:rPr>
          <w:rFonts w:ascii="Arial" w:hAnsi="Arial" w:cs="Arial"/>
          <w:color w:val="000000"/>
          <w:szCs w:val="20"/>
        </w:rPr>
        <w:t xml:space="preserve">Wanneer tijdens het verificatiegesprek mocht blijken dat met de inschrijving onjuiste informatie is verstrekt of dat op andere punten onoverkomelijke bezwaren bestaan, dan kan de inschrijver alsnog afvallen. </w:t>
      </w:r>
    </w:p>
    <w:p w14:paraId="32BB2CA6" w14:textId="77777777" w:rsidR="00A3178C" w:rsidRPr="00956D8A" w:rsidRDefault="00A3178C" w:rsidP="00014908">
      <w:pPr>
        <w:autoSpaceDE w:val="0"/>
        <w:autoSpaceDN w:val="0"/>
        <w:adjustRightInd w:val="0"/>
        <w:spacing w:line="240" w:lineRule="auto"/>
        <w:rPr>
          <w:rFonts w:ascii="Arial" w:hAnsi="Arial" w:cs="Arial"/>
          <w:color w:val="000000"/>
          <w:szCs w:val="20"/>
        </w:rPr>
      </w:pPr>
    </w:p>
    <w:p w14:paraId="2C72944D" w14:textId="77777777" w:rsidR="00014908" w:rsidRPr="00956D8A" w:rsidRDefault="00014908" w:rsidP="00014908">
      <w:pPr>
        <w:autoSpaceDE w:val="0"/>
        <w:autoSpaceDN w:val="0"/>
        <w:adjustRightInd w:val="0"/>
        <w:spacing w:line="240" w:lineRule="auto"/>
        <w:rPr>
          <w:rFonts w:ascii="Arial" w:hAnsi="Arial" w:cs="Arial"/>
          <w:color w:val="000000"/>
          <w:szCs w:val="20"/>
        </w:rPr>
      </w:pPr>
      <w:r w:rsidRPr="00956D8A">
        <w:rPr>
          <w:rFonts w:ascii="Arial" w:hAnsi="Arial" w:cs="Arial"/>
          <w:color w:val="000000"/>
          <w:szCs w:val="20"/>
        </w:rPr>
        <w:t xml:space="preserve">Ook wanneer tijdens de verificatie blijkt dat inschrijver de bewijsstukken niet heeft, niet op tijd heeft of niet kan aanleveren, kan de inschrijver hierom alsnog uitgesloten worden. </w:t>
      </w:r>
    </w:p>
    <w:p w14:paraId="42B016A7" w14:textId="77777777" w:rsidR="00014908" w:rsidRDefault="00014908" w:rsidP="00014908">
      <w:pPr>
        <w:autoSpaceDE w:val="0"/>
        <w:autoSpaceDN w:val="0"/>
        <w:adjustRightInd w:val="0"/>
        <w:spacing w:line="240" w:lineRule="auto"/>
        <w:rPr>
          <w:rFonts w:ascii="Arial" w:hAnsi="Arial" w:cs="Arial"/>
          <w:color w:val="000000"/>
          <w:szCs w:val="20"/>
        </w:rPr>
      </w:pPr>
      <w:r w:rsidRPr="00956D8A">
        <w:rPr>
          <w:rFonts w:ascii="Arial" w:hAnsi="Arial" w:cs="Arial"/>
          <w:color w:val="000000"/>
          <w:szCs w:val="20"/>
        </w:rPr>
        <w:t xml:space="preserve">In bovenstaande 2 gevallen zal de oorspronkelijke nummer 2 de winnende inschrijver worden. Tevens kan de gemeente vanwege de bovenstaande situatie beslissen de gehele aanbestedingsprocedure te stoppen. </w:t>
      </w:r>
    </w:p>
    <w:p w14:paraId="7861E5D9" w14:textId="77777777" w:rsidR="00014908" w:rsidRDefault="00014908" w:rsidP="00014908">
      <w:pPr>
        <w:autoSpaceDE w:val="0"/>
        <w:autoSpaceDN w:val="0"/>
        <w:adjustRightInd w:val="0"/>
        <w:spacing w:line="240" w:lineRule="auto"/>
        <w:rPr>
          <w:rFonts w:ascii="Arial" w:hAnsi="Arial" w:cs="Arial"/>
          <w:color w:val="000000"/>
          <w:szCs w:val="20"/>
        </w:rPr>
      </w:pPr>
    </w:p>
    <w:p w14:paraId="5EBBA639" w14:textId="77777777" w:rsidR="00014908" w:rsidRPr="00956D8A" w:rsidRDefault="00014908" w:rsidP="00014908">
      <w:pPr>
        <w:autoSpaceDE w:val="0"/>
        <w:autoSpaceDN w:val="0"/>
        <w:adjustRightInd w:val="0"/>
        <w:spacing w:line="240" w:lineRule="auto"/>
        <w:rPr>
          <w:rFonts w:ascii="Arial" w:hAnsi="Arial" w:cs="Arial"/>
          <w:color w:val="000000"/>
          <w:szCs w:val="20"/>
        </w:rPr>
      </w:pPr>
      <w:r>
        <w:rPr>
          <w:rFonts w:ascii="Arial" w:hAnsi="Arial" w:cs="Arial"/>
          <w:color w:val="000000"/>
          <w:szCs w:val="20"/>
        </w:rPr>
        <w:t xml:space="preserve">De bezwarentermijnperiode zal tevens worden benut om het </w:t>
      </w:r>
      <w:r w:rsidRPr="00E773A4">
        <w:rPr>
          <w:rFonts w:ascii="Arial" w:hAnsi="Arial" w:cs="Arial"/>
          <w:color w:val="000000"/>
          <w:szCs w:val="20"/>
        </w:rPr>
        <w:t xml:space="preserve">SWF Testplan P22-0026 </w:t>
      </w:r>
      <w:r>
        <w:rPr>
          <w:rFonts w:ascii="Arial" w:hAnsi="Arial" w:cs="Arial"/>
          <w:color w:val="000000"/>
          <w:szCs w:val="20"/>
        </w:rPr>
        <w:t>- dat als concept is bijgevoegd - in samenspraak met deze Inschrijver worden uitgewerkt tot een definitieve versie voor de test- en acceptatieprocedure.</w:t>
      </w:r>
    </w:p>
    <w:p w14:paraId="5FE4C43A" w14:textId="77777777" w:rsidR="00014908" w:rsidRPr="00956D8A" w:rsidRDefault="00014908" w:rsidP="00014908">
      <w:pPr>
        <w:autoSpaceDE w:val="0"/>
        <w:autoSpaceDN w:val="0"/>
        <w:adjustRightInd w:val="0"/>
        <w:spacing w:line="240" w:lineRule="auto"/>
        <w:rPr>
          <w:rFonts w:ascii="Arial" w:hAnsi="Arial" w:cs="Arial"/>
          <w:color w:val="000000"/>
          <w:szCs w:val="20"/>
        </w:rPr>
      </w:pPr>
    </w:p>
    <w:p w14:paraId="05B19AA8" w14:textId="77777777" w:rsidR="00E773A4" w:rsidRPr="008166D9" w:rsidRDefault="00E773A4">
      <w:pPr>
        <w:spacing w:line="240" w:lineRule="auto"/>
        <w:rPr>
          <w:rFonts w:ascii="Arial" w:hAnsi="Arial" w:cs="Arial"/>
        </w:rPr>
      </w:pPr>
    </w:p>
    <w:p w14:paraId="481186D8" w14:textId="0540D43F" w:rsidR="008166D9" w:rsidRPr="008166D9" w:rsidRDefault="00D81CF6" w:rsidP="00D81CF6">
      <w:pPr>
        <w:pStyle w:val="Kop2"/>
        <w:numPr>
          <w:ilvl w:val="0"/>
          <w:numId w:val="0"/>
        </w:numPr>
      </w:pPr>
      <w:bookmarkStart w:id="269" w:name="_Toc210166034"/>
      <w:r>
        <w:t>5.8</w:t>
      </w:r>
      <w:r>
        <w:tab/>
      </w:r>
      <w:r w:rsidR="008166D9" w:rsidRPr="008166D9">
        <w:t>Vroegtijdige beëindiging en Wachtkamerovereenkomst</w:t>
      </w:r>
      <w:bookmarkEnd w:id="269"/>
      <w:r w:rsidR="008166D9" w:rsidRPr="008166D9">
        <w:t xml:space="preserve"> </w:t>
      </w:r>
    </w:p>
    <w:p w14:paraId="636EE8EE" w14:textId="77777777" w:rsidR="008166D9" w:rsidRDefault="008166D9" w:rsidP="008166D9">
      <w:pPr>
        <w:autoSpaceDE w:val="0"/>
        <w:autoSpaceDN w:val="0"/>
        <w:adjustRightInd w:val="0"/>
        <w:spacing w:line="240" w:lineRule="auto"/>
        <w:rPr>
          <w:rFonts w:ascii="Arial" w:hAnsi="Arial" w:cs="Arial"/>
          <w:color w:val="000000"/>
          <w:szCs w:val="20"/>
        </w:rPr>
      </w:pPr>
      <w:r w:rsidRPr="00956D8A">
        <w:rPr>
          <w:rFonts w:ascii="Arial" w:hAnsi="Arial" w:cs="Arial"/>
          <w:color w:val="000000"/>
          <w:szCs w:val="20"/>
        </w:rPr>
        <w:t xml:space="preserve">Indien de overeenkomst om welke reden dan ook door </w:t>
      </w:r>
      <w:r>
        <w:rPr>
          <w:rFonts w:ascii="Arial" w:hAnsi="Arial" w:cs="Arial"/>
          <w:color w:val="000000"/>
          <w:szCs w:val="20"/>
        </w:rPr>
        <w:t xml:space="preserve">het doen of laten </w:t>
      </w:r>
      <w:r w:rsidRPr="00956D8A">
        <w:rPr>
          <w:rFonts w:ascii="Arial" w:hAnsi="Arial" w:cs="Arial"/>
          <w:color w:val="000000"/>
          <w:szCs w:val="20"/>
        </w:rPr>
        <w:t xml:space="preserve">van </w:t>
      </w:r>
      <w:r>
        <w:rPr>
          <w:rFonts w:ascii="Arial" w:hAnsi="Arial" w:cs="Arial"/>
          <w:color w:val="000000"/>
          <w:szCs w:val="20"/>
        </w:rPr>
        <w:t>I</w:t>
      </w:r>
      <w:r w:rsidRPr="00956D8A">
        <w:rPr>
          <w:rFonts w:ascii="Arial" w:hAnsi="Arial" w:cs="Arial"/>
          <w:color w:val="000000"/>
          <w:szCs w:val="20"/>
        </w:rPr>
        <w:t xml:space="preserve">nschrijver vroegtijdig wordt beëindigd, kan de gemeente binnen 12 maanden na opdrachtverlening besluiten de opdracht te verstrekken aan de inschrijver die op basis van de oorspronkelijke rangorde als tweede is geëindigd. </w:t>
      </w:r>
    </w:p>
    <w:p w14:paraId="30EAD1D9" w14:textId="77777777" w:rsidR="008166D9" w:rsidRPr="00956D8A" w:rsidRDefault="008166D9" w:rsidP="008166D9">
      <w:pPr>
        <w:autoSpaceDE w:val="0"/>
        <w:autoSpaceDN w:val="0"/>
        <w:adjustRightInd w:val="0"/>
        <w:spacing w:line="240" w:lineRule="auto"/>
        <w:rPr>
          <w:rFonts w:ascii="Arial" w:hAnsi="Arial" w:cs="Arial"/>
          <w:color w:val="000000"/>
          <w:szCs w:val="20"/>
        </w:rPr>
      </w:pPr>
    </w:p>
    <w:p w14:paraId="3B812E13" w14:textId="77777777" w:rsidR="008166D9" w:rsidRDefault="008166D9" w:rsidP="008166D9">
      <w:pPr>
        <w:autoSpaceDE w:val="0"/>
        <w:autoSpaceDN w:val="0"/>
        <w:adjustRightInd w:val="0"/>
        <w:spacing w:line="240" w:lineRule="auto"/>
        <w:rPr>
          <w:rFonts w:ascii="Arial" w:hAnsi="Arial" w:cs="Arial"/>
          <w:color w:val="000000" w:themeColor="text1"/>
        </w:rPr>
      </w:pPr>
      <w:r w:rsidRPr="3338851C">
        <w:rPr>
          <w:rFonts w:ascii="Arial" w:hAnsi="Arial" w:cs="Arial"/>
          <w:color w:val="000000" w:themeColor="text1"/>
        </w:rPr>
        <w:t xml:space="preserve">Redenen voor vroegtijdige beëindiging kunnen bijvoorbeeld zijn wanprestatie of faillissement. </w:t>
      </w:r>
    </w:p>
    <w:p w14:paraId="65D16A3D" w14:textId="77777777" w:rsidR="008166D9" w:rsidRDefault="008166D9" w:rsidP="008166D9">
      <w:pPr>
        <w:autoSpaceDE w:val="0"/>
        <w:autoSpaceDN w:val="0"/>
        <w:adjustRightInd w:val="0"/>
        <w:spacing w:line="240" w:lineRule="auto"/>
        <w:rPr>
          <w:rFonts w:ascii="Arial" w:hAnsi="Arial" w:cs="Arial"/>
          <w:color w:val="000000" w:themeColor="text1"/>
        </w:rPr>
      </w:pPr>
    </w:p>
    <w:p w14:paraId="2DE5901C" w14:textId="37C88DCE" w:rsidR="008166D9" w:rsidRDefault="008166D9" w:rsidP="008166D9">
      <w:pPr>
        <w:autoSpaceDE w:val="0"/>
        <w:autoSpaceDN w:val="0"/>
        <w:adjustRightInd w:val="0"/>
        <w:spacing w:line="240" w:lineRule="auto"/>
        <w:rPr>
          <w:rFonts w:ascii="Arial" w:hAnsi="Arial" w:cs="Arial"/>
          <w:color w:val="000000"/>
          <w:szCs w:val="20"/>
        </w:rPr>
      </w:pPr>
      <w:r w:rsidRPr="005F5043">
        <w:rPr>
          <w:rFonts w:ascii="Arial" w:hAnsi="Arial" w:cs="Arial"/>
          <w:color w:val="000000"/>
          <w:szCs w:val="20"/>
        </w:rPr>
        <w:t xml:space="preserve">Met </w:t>
      </w:r>
      <w:r>
        <w:rPr>
          <w:rFonts w:ascii="Arial" w:hAnsi="Arial" w:cs="Arial"/>
          <w:color w:val="000000"/>
          <w:szCs w:val="20"/>
        </w:rPr>
        <w:t xml:space="preserve">de Inschrijver die als tweede in de </w:t>
      </w:r>
      <w:proofErr w:type="spellStart"/>
      <w:r>
        <w:rPr>
          <w:rFonts w:ascii="Arial" w:hAnsi="Arial" w:cs="Arial"/>
          <w:color w:val="000000"/>
          <w:szCs w:val="20"/>
        </w:rPr>
        <w:t>beoordelingsranking</w:t>
      </w:r>
      <w:proofErr w:type="spellEnd"/>
      <w:r>
        <w:rPr>
          <w:rFonts w:ascii="Arial" w:hAnsi="Arial" w:cs="Arial"/>
          <w:color w:val="000000"/>
          <w:szCs w:val="20"/>
        </w:rPr>
        <w:t xml:space="preserve"> geëindigd, sluit</w:t>
      </w:r>
      <w:r w:rsidRPr="005F5043">
        <w:rPr>
          <w:rFonts w:ascii="Arial" w:hAnsi="Arial" w:cs="Arial"/>
          <w:color w:val="000000"/>
          <w:szCs w:val="20"/>
        </w:rPr>
        <w:t xml:space="preserve"> Opdrachtgever een Wachtkamerovereenkomst </w:t>
      </w:r>
      <w:r w:rsidRPr="00B97CB0">
        <w:rPr>
          <w:rFonts w:ascii="Arial" w:hAnsi="Arial" w:cs="Arial"/>
          <w:color w:val="000000"/>
          <w:szCs w:val="20"/>
        </w:rPr>
        <w:t xml:space="preserve">(zie </w:t>
      </w:r>
      <w:r w:rsidR="00EA29D6">
        <w:rPr>
          <w:rFonts w:ascii="Arial" w:hAnsi="Arial" w:cs="Arial"/>
          <w:color w:val="000000"/>
          <w:szCs w:val="20"/>
        </w:rPr>
        <w:t>B</w:t>
      </w:r>
      <w:r w:rsidRPr="00B97CB0">
        <w:rPr>
          <w:rFonts w:ascii="Arial" w:hAnsi="Arial" w:cs="Arial"/>
          <w:color w:val="000000"/>
          <w:szCs w:val="20"/>
        </w:rPr>
        <w:t>ijlage I - Concept Wachtkamerovereenkomst)</w:t>
      </w:r>
      <w:r>
        <w:rPr>
          <w:rFonts w:ascii="Arial" w:hAnsi="Arial" w:cs="Arial"/>
          <w:color w:val="000000"/>
          <w:szCs w:val="20"/>
        </w:rPr>
        <w:t xml:space="preserve"> </w:t>
      </w:r>
      <w:r w:rsidRPr="005F5043">
        <w:rPr>
          <w:rFonts w:ascii="Arial" w:hAnsi="Arial" w:cs="Arial"/>
          <w:color w:val="000000"/>
          <w:szCs w:val="20"/>
        </w:rPr>
        <w:t xml:space="preserve">op grond waarvan </w:t>
      </w:r>
      <w:r>
        <w:rPr>
          <w:rFonts w:ascii="Arial" w:hAnsi="Arial" w:cs="Arial"/>
          <w:color w:val="000000"/>
          <w:szCs w:val="20"/>
        </w:rPr>
        <w:t>deze Inschrijver</w:t>
      </w:r>
      <w:r w:rsidRPr="005F5043">
        <w:rPr>
          <w:rFonts w:ascii="Arial" w:hAnsi="Arial" w:cs="Arial"/>
          <w:color w:val="000000"/>
          <w:szCs w:val="20"/>
        </w:rPr>
        <w:t xml:space="preserve"> de </w:t>
      </w:r>
      <w:r>
        <w:rPr>
          <w:rFonts w:ascii="Arial" w:hAnsi="Arial" w:cs="Arial"/>
          <w:color w:val="000000"/>
          <w:szCs w:val="20"/>
        </w:rPr>
        <w:t>O</w:t>
      </w:r>
      <w:r w:rsidRPr="005F5043">
        <w:rPr>
          <w:rFonts w:ascii="Arial" w:hAnsi="Arial" w:cs="Arial"/>
          <w:color w:val="000000"/>
          <w:szCs w:val="20"/>
        </w:rPr>
        <w:t xml:space="preserve">pdracht </w:t>
      </w:r>
      <w:r>
        <w:rPr>
          <w:rFonts w:ascii="Arial" w:hAnsi="Arial" w:cs="Arial"/>
          <w:color w:val="000000"/>
          <w:szCs w:val="20"/>
        </w:rPr>
        <w:t>zal uitvoeren</w:t>
      </w:r>
      <w:r w:rsidRPr="005F5043">
        <w:rPr>
          <w:rFonts w:ascii="Arial" w:hAnsi="Arial" w:cs="Arial"/>
          <w:color w:val="000000"/>
          <w:szCs w:val="20"/>
        </w:rPr>
        <w:t xml:space="preserve"> indien en voor zover </w:t>
      </w:r>
      <w:r>
        <w:rPr>
          <w:rFonts w:ascii="Arial" w:hAnsi="Arial" w:cs="Arial"/>
          <w:color w:val="000000"/>
          <w:szCs w:val="20"/>
        </w:rPr>
        <w:t xml:space="preserve">de </w:t>
      </w:r>
      <w:r w:rsidRPr="005F5043">
        <w:rPr>
          <w:rFonts w:ascii="Arial" w:hAnsi="Arial" w:cs="Arial"/>
          <w:color w:val="000000"/>
          <w:szCs w:val="20"/>
        </w:rPr>
        <w:t xml:space="preserve">Overeenkomst </w:t>
      </w:r>
      <w:r>
        <w:rPr>
          <w:rFonts w:ascii="Arial" w:hAnsi="Arial" w:cs="Arial"/>
          <w:color w:val="000000"/>
          <w:szCs w:val="20"/>
        </w:rPr>
        <w:t xml:space="preserve">met </w:t>
      </w:r>
      <w:r w:rsidRPr="005F5043">
        <w:rPr>
          <w:rFonts w:ascii="Arial" w:hAnsi="Arial" w:cs="Arial"/>
          <w:color w:val="000000"/>
          <w:szCs w:val="20"/>
        </w:rPr>
        <w:t xml:space="preserve"> Opdrachtnemer is geëindigd</w:t>
      </w:r>
      <w:r>
        <w:rPr>
          <w:rFonts w:ascii="Arial" w:hAnsi="Arial" w:cs="Arial"/>
          <w:color w:val="000000"/>
          <w:szCs w:val="20"/>
        </w:rPr>
        <w:t xml:space="preserve"> binnen 12 maanden na opdrachtverlening en Opdrachtgever de uitvoering opdraagt aan voornoemde Inschrijver.</w:t>
      </w:r>
    </w:p>
    <w:p w14:paraId="5AD655DE" w14:textId="77777777" w:rsidR="008166D9" w:rsidRDefault="008166D9" w:rsidP="008166D9">
      <w:pPr>
        <w:autoSpaceDE w:val="0"/>
        <w:autoSpaceDN w:val="0"/>
        <w:adjustRightInd w:val="0"/>
        <w:spacing w:line="240" w:lineRule="auto"/>
        <w:rPr>
          <w:rFonts w:ascii="Arial" w:hAnsi="Arial" w:cs="Arial"/>
          <w:color w:val="000000" w:themeColor="text1"/>
        </w:rPr>
      </w:pPr>
    </w:p>
    <w:p w14:paraId="6BA8FB5D" w14:textId="77777777" w:rsidR="008166D9" w:rsidRDefault="008166D9" w:rsidP="008166D9">
      <w:pPr>
        <w:autoSpaceDE w:val="0"/>
        <w:autoSpaceDN w:val="0"/>
        <w:adjustRightInd w:val="0"/>
        <w:spacing w:line="240" w:lineRule="auto"/>
        <w:rPr>
          <w:rFonts w:ascii="Arial" w:hAnsi="Arial" w:cs="Arial"/>
        </w:rPr>
      </w:pPr>
      <w:r w:rsidRPr="3338851C">
        <w:rPr>
          <w:rFonts w:ascii="Arial" w:hAnsi="Arial" w:cs="Arial"/>
          <w:color w:val="000000" w:themeColor="text1"/>
        </w:rPr>
        <w:t xml:space="preserve">Deze nieuwe leverancier zal de uitvoering van de overeenkomst, na het inroepen van de wachtkamerovereenkomst binnen een redelijke </w:t>
      </w:r>
      <w:r w:rsidRPr="3338851C">
        <w:rPr>
          <w:rFonts w:ascii="Arial" w:hAnsi="Arial" w:cs="Arial"/>
        </w:rPr>
        <w:t xml:space="preserve">termijn, doch maximaal binnen drie maanden, moeten aanvangen. Een uit de  wachtkamerovereenkomst voortvloeiende overeenkomst heeft een </w:t>
      </w:r>
      <w:r>
        <w:rPr>
          <w:rFonts w:ascii="Arial" w:hAnsi="Arial" w:cs="Arial"/>
        </w:rPr>
        <w:t xml:space="preserve">maximale </w:t>
      </w:r>
      <w:r w:rsidRPr="3338851C">
        <w:rPr>
          <w:rFonts w:ascii="Arial" w:hAnsi="Arial" w:cs="Arial"/>
        </w:rPr>
        <w:t xml:space="preserve">looptijd </w:t>
      </w:r>
      <w:r>
        <w:rPr>
          <w:rFonts w:ascii="Arial" w:hAnsi="Arial" w:cs="Arial"/>
        </w:rPr>
        <w:t>qua aantal jaren gelijk aan de die van de initiële Overeenkomst die voortijd is/wordt afgebroken (inclusief verlengingsopties).</w:t>
      </w:r>
    </w:p>
    <w:p w14:paraId="4CC01732" w14:textId="77777777" w:rsidR="008166D9" w:rsidRPr="00956D8A" w:rsidRDefault="008166D9" w:rsidP="008166D9">
      <w:pPr>
        <w:autoSpaceDE w:val="0"/>
        <w:autoSpaceDN w:val="0"/>
        <w:adjustRightInd w:val="0"/>
        <w:spacing w:line="240" w:lineRule="auto"/>
        <w:rPr>
          <w:rFonts w:ascii="Arial" w:hAnsi="Arial" w:cs="Arial"/>
        </w:rPr>
      </w:pPr>
      <w:r>
        <w:rPr>
          <w:rFonts w:ascii="Arial" w:hAnsi="Arial" w:cs="Arial"/>
        </w:rPr>
        <w:t xml:space="preserve"> </w:t>
      </w:r>
      <w:r w:rsidRPr="3338851C">
        <w:rPr>
          <w:rFonts w:ascii="Arial" w:hAnsi="Arial" w:cs="Arial"/>
        </w:rPr>
        <w:t xml:space="preserve"> </w:t>
      </w:r>
    </w:p>
    <w:p w14:paraId="0046AF1C" w14:textId="77777777" w:rsidR="008166D9" w:rsidRPr="00956D8A" w:rsidRDefault="008166D9" w:rsidP="008166D9">
      <w:pPr>
        <w:spacing w:line="240" w:lineRule="auto"/>
        <w:rPr>
          <w:rFonts w:ascii="Arial" w:hAnsi="Arial" w:cs="Arial"/>
          <w:szCs w:val="20"/>
        </w:rPr>
      </w:pPr>
      <w:r w:rsidRPr="00956D8A">
        <w:rPr>
          <w:rFonts w:ascii="Arial" w:hAnsi="Arial" w:cs="Arial"/>
          <w:szCs w:val="20"/>
        </w:rPr>
        <w:t>De gemeente verlangt niet van de reserve dat zij personeel, materieel of materiaal beschikbaar houdt zolang zij geen leverancier is. De reserve ontvangt geen vergoeding voor het beschikbaar zijn op basis van de wachtkamerovereenkomst.</w:t>
      </w:r>
    </w:p>
    <w:p w14:paraId="32B885C3" w14:textId="77777777" w:rsidR="008166D9" w:rsidRPr="005F5043" w:rsidRDefault="008166D9" w:rsidP="008166D9">
      <w:pPr>
        <w:autoSpaceDE w:val="0"/>
        <w:autoSpaceDN w:val="0"/>
        <w:adjustRightInd w:val="0"/>
        <w:spacing w:line="240" w:lineRule="auto"/>
        <w:rPr>
          <w:rFonts w:ascii="Arial" w:hAnsi="Arial" w:cs="Arial"/>
          <w:color w:val="000000"/>
          <w:sz w:val="24"/>
          <w:szCs w:val="24"/>
        </w:rPr>
      </w:pPr>
    </w:p>
    <w:p w14:paraId="6BF05358" w14:textId="77777777" w:rsidR="008166D9" w:rsidRPr="005F5043" w:rsidRDefault="008166D9" w:rsidP="008166D9">
      <w:pPr>
        <w:autoSpaceDE w:val="0"/>
        <w:autoSpaceDN w:val="0"/>
        <w:adjustRightInd w:val="0"/>
        <w:spacing w:line="240" w:lineRule="auto"/>
        <w:rPr>
          <w:rFonts w:ascii="Arial" w:hAnsi="Arial" w:cs="Arial"/>
          <w:color w:val="000000"/>
          <w:szCs w:val="20"/>
        </w:rPr>
      </w:pPr>
      <w:r w:rsidRPr="005F5043">
        <w:rPr>
          <w:rFonts w:ascii="Arial" w:hAnsi="Arial" w:cs="Arial"/>
          <w:color w:val="000000"/>
          <w:szCs w:val="20"/>
        </w:rPr>
        <w:t xml:space="preserve">De Opdrachtgever sluit </w:t>
      </w:r>
      <w:r>
        <w:rPr>
          <w:rFonts w:ascii="Arial" w:hAnsi="Arial" w:cs="Arial"/>
          <w:color w:val="000000"/>
          <w:szCs w:val="20"/>
        </w:rPr>
        <w:t xml:space="preserve">derhalve </w:t>
      </w:r>
      <w:r w:rsidRPr="005F5043">
        <w:rPr>
          <w:rFonts w:ascii="Arial" w:hAnsi="Arial" w:cs="Arial"/>
          <w:color w:val="000000"/>
          <w:szCs w:val="20"/>
        </w:rPr>
        <w:t xml:space="preserve">een overeenkomst met twee Inschrijvers, te weten Overeenkomst met de nummer één in rang en een Wachtkamerovereenkomst met de nummer twee in rang. </w:t>
      </w:r>
    </w:p>
    <w:p w14:paraId="49D7A566" w14:textId="23EAE721" w:rsidR="00AD2083" w:rsidRPr="00956D8A" w:rsidRDefault="00AD2083">
      <w:pPr>
        <w:spacing w:line="240" w:lineRule="auto"/>
        <w:rPr>
          <w:rFonts w:ascii="Arial" w:hAnsi="Arial" w:cs="Arial"/>
          <w:b/>
          <w:bCs/>
          <w:sz w:val="28"/>
          <w:szCs w:val="28"/>
        </w:rPr>
      </w:pPr>
      <w:r w:rsidRPr="00956D8A">
        <w:rPr>
          <w:rFonts w:ascii="Arial" w:hAnsi="Arial" w:cs="Arial"/>
        </w:rPr>
        <w:br w:type="page"/>
      </w:r>
    </w:p>
    <w:p w14:paraId="15C6D170" w14:textId="72914381" w:rsidR="00D92B34" w:rsidRPr="00956D8A" w:rsidRDefault="214C579D" w:rsidP="0094317D">
      <w:pPr>
        <w:pStyle w:val="Kop1"/>
        <w:numPr>
          <w:ilvl w:val="0"/>
          <w:numId w:val="0"/>
        </w:numPr>
        <w:tabs>
          <w:tab w:val="clear" w:pos="2127"/>
          <w:tab w:val="num" w:pos="1985"/>
        </w:tabs>
        <w:spacing w:line="260" w:lineRule="atLeast"/>
        <w:rPr>
          <w:rFonts w:ascii="Arial" w:hAnsi="Arial" w:cs="Arial"/>
        </w:rPr>
      </w:pPr>
      <w:bookmarkStart w:id="270" w:name="_Hlk169266531"/>
      <w:bookmarkStart w:id="271" w:name="_Toc210166035"/>
      <w:r w:rsidRPr="00956D8A">
        <w:rPr>
          <w:rFonts w:ascii="Arial" w:hAnsi="Arial" w:cs="Arial"/>
        </w:rPr>
        <w:lastRenderedPageBreak/>
        <w:t xml:space="preserve">Checklist in te leveren documenten </w:t>
      </w:r>
      <w:r w:rsidR="53897CF7" w:rsidRPr="00956D8A">
        <w:rPr>
          <w:rFonts w:ascii="Arial" w:hAnsi="Arial" w:cs="Arial"/>
        </w:rPr>
        <w:t>bij Inschrijving</w:t>
      </w:r>
      <w:bookmarkEnd w:id="265"/>
      <w:bookmarkEnd w:id="266"/>
      <w:bookmarkEnd w:id="267"/>
      <w:bookmarkEnd w:id="271"/>
    </w:p>
    <w:p w14:paraId="075D680B" w14:textId="77777777" w:rsidR="00D92B34" w:rsidRPr="00956D8A" w:rsidRDefault="00D92B34" w:rsidP="005B73D7">
      <w:pPr>
        <w:rPr>
          <w:rFonts w:ascii="Arial" w:hAnsi="Arial" w:cs="Arial"/>
        </w:rPr>
      </w:pPr>
      <w:r w:rsidRPr="00956D8A">
        <w:rPr>
          <w:rFonts w:ascii="Arial" w:hAnsi="Arial" w:cs="Arial"/>
        </w:rPr>
        <w:t>Deze checklist dient volledig ingevuld te worden door de Inschrijver</w:t>
      </w:r>
      <w:r w:rsidR="00B20A7F" w:rsidRPr="00956D8A">
        <w:rPr>
          <w:rFonts w:ascii="Arial" w:hAnsi="Arial" w:cs="Arial"/>
        </w:rPr>
        <w:t xml:space="preserve"> en te worden toegevoegd aan de </w:t>
      </w:r>
      <w:r w:rsidR="004C0EA4" w:rsidRPr="00956D8A">
        <w:rPr>
          <w:rFonts w:ascii="Arial" w:hAnsi="Arial" w:cs="Arial"/>
        </w:rPr>
        <w:t>Inschrijving</w:t>
      </w:r>
      <w:r w:rsidR="00B20A7F" w:rsidRPr="00956D8A">
        <w:rPr>
          <w:rFonts w:ascii="Arial" w:hAnsi="Arial" w:cs="Arial"/>
        </w:rPr>
        <w:t>.</w:t>
      </w:r>
      <w:r w:rsidRPr="00956D8A">
        <w:rPr>
          <w:rFonts w:ascii="Arial" w:hAnsi="Arial" w:cs="Arial"/>
        </w:rPr>
        <w:t xml:space="preserve"> Er dient een </w:t>
      </w:r>
      <w:r w:rsidR="00EA1EF9" w:rsidRPr="00956D8A">
        <w:rPr>
          <w:rFonts w:ascii="Arial" w:hAnsi="Arial" w:cs="Arial"/>
        </w:rPr>
        <w:t>vinkje</w:t>
      </w:r>
      <w:r w:rsidRPr="00956D8A">
        <w:rPr>
          <w:rFonts w:ascii="Arial" w:hAnsi="Arial" w:cs="Arial"/>
        </w:rPr>
        <w:t xml:space="preserve"> gezet te worden indien de betreffende stukken zijn bijgevoegd.</w:t>
      </w:r>
    </w:p>
    <w:p w14:paraId="256D23DF" w14:textId="77777777" w:rsidR="00FF3F1C" w:rsidRPr="00956D8A" w:rsidRDefault="00FF3F1C" w:rsidP="005B73D7">
      <w:pPr>
        <w:rPr>
          <w:rFonts w:ascii="Arial" w:hAnsi="Arial" w:cs="Arial"/>
        </w:rPr>
      </w:pPr>
    </w:p>
    <w:tbl>
      <w:tblPr>
        <w:tblpPr w:leftFromText="141" w:rightFromText="141" w:vertAnchor="text" w:horzAnchor="margin" w:tblpY="108"/>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2"/>
        <w:gridCol w:w="4961"/>
        <w:gridCol w:w="1315"/>
      </w:tblGrid>
      <w:tr w:rsidR="0060567B" w:rsidRPr="003B5ED6" w14:paraId="2E9F3D4B" w14:textId="77777777" w:rsidTr="00683379">
        <w:trPr>
          <w:trHeight w:val="416"/>
        </w:trPr>
        <w:tc>
          <w:tcPr>
            <w:tcW w:w="2972" w:type="dxa"/>
            <w:shd w:val="clear" w:color="auto" w:fill="808080" w:themeFill="background1" w:themeFillShade="80"/>
          </w:tcPr>
          <w:p w14:paraId="6705EC7D" w14:textId="77777777" w:rsidR="0060567B" w:rsidRPr="00956D8A" w:rsidRDefault="0060567B" w:rsidP="001B744C">
            <w:pPr>
              <w:rPr>
                <w:rFonts w:ascii="Arial" w:hAnsi="Arial" w:cs="Arial"/>
                <w:b/>
                <w:color w:val="FFFFFF"/>
              </w:rPr>
            </w:pPr>
            <w:r w:rsidRPr="00956D8A">
              <w:rPr>
                <w:rFonts w:ascii="Arial" w:hAnsi="Arial" w:cs="Arial"/>
                <w:b/>
                <w:color w:val="FFFFFF"/>
              </w:rPr>
              <w:t xml:space="preserve">Betreft gevraagde in </w:t>
            </w:r>
          </w:p>
        </w:tc>
        <w:tc>
          <w:tcPr>
            <w:tcW w:w="4961" w:type="dxa"/>
            <w:shd w:val="clear" w:color="auto" w:fill="808080" w:themeFill="background1" w:themeFillShade="80"/>
          </w:tcPr>
          <w:p w14:paraId="694E6660" w14:textId="77777777" w:rsidR="0060567B" w:rsidRPr="00956D8A" w:rsidRDefault="0060567B" w:rsidP="001B744C">
            <w:pPr>
              <w:rPr>
                <w:rFonts w:ascii="Arial" w:hAnsi="Arial" w:cs="Arial"/>
                <w:b/>
                <w:color w:val="FFFFFF"/>
              </w:rPr>
            </w:pPr>
            <w:r w:rsidRPr="00956D8A">
              <w:rPr>
                <w:rFonts w:ascii="Arial" w:hAnsi="Arial" w:cs="Arial"/>
                <w:b/>
                <w:color w:val="FFFFFF"/>
              </w:rPr>
              <w:t xml:space="preserve">Omschrijving </w:t>
            </w:r>
          </w:p>
        </w:tc>
        <w:tc>
          <w:tcPr>
            <w:tcW w:w="1315" w:type="dxa"/>
            <w:shd w:val="clear" w:color="auto" w:fill="808080" w:themeFill="background1" w:themeFillShade="80"/>
          </w:tcPr>
          <w:p w14:paraId="7FBA7173" w14:textId="77777777" w:rsidR="0060567B" w:rsidRPr="00956D8A" w:rsidRDefault="0060567B" w:rsidP="001B744C">
            <w:pPr>
              <w:rPr>
                <w:rFonts w:ascii="Arial" w:hAnsi="Arial" w:cs="Arial"/>
                <w:b/>
                <w:color w:val="FFFFFF"/>
              </w:rPr>
            </w:pPr>
            <w:r w:rsidRPr="00956D8A">
              <w:rPr>
                <w:rFonts w:ascii="Arial" w:hAnsi="Arial" w:cs="Arial"/>
                <w:b/>
                <w:color w:val="FFFFFF"/>
              </w:rPr>
              <w:t>Bijgevoegd</w:t>
            </w:r>
          </w:p>
        </w:tc>
      </w:tr>
      <w:tr w:rsidR="0060567B" w:rsidRPr="003B5ED6" w14:paraId="64E4F341" w14:textId="77777777" w:rsidTr="00683379">
        <w:trPr>
          <w:trHeight w:val="397"/>
        </w:trPr>
        <w:tc>
          <w:tcPr>
            <w:tcW w:w="2972" w:type="dxa"/>
            <w:vAlign w:val="center"/>
          </w:tcPr>
          <w:p w14:paraId="2DFF2B1B" w14:textId="77777777" w:rsidR="0060567B" w:rsidRPr="00055989" w:rsidRDefault="0060567B" w:rsidP="001B744C">
            <w:pPr>
              <w:rPr>
                <w:rFonts w:ascii="Arial" w:hAnsi="Arial" w:cs="Arial"/>
                <w:color w:val="A6A6A6" w:themeColor="background1" w:themeShade="A6"/>
              </w:rPr>
            </w:pPr>
            <w:r w:rsidRPr="00055989">
              <w:rPr>
                <w:rFonts w:ascii="Arial" w:hAnsi="Arial" w:cs="Arial"/>
                <w:color w:val="A6A6A6" w:themeColor="background1" w:themeShade="A6"/>
              </w:rPr>
              <w:t>Niet verplicht</w:t>
            </w:r>
          </w:p>
        </w:tc>
        <w:tc>
          <w:tcPr>
            <w:tcW w:w="4961" w:type="dxa"/>
            <w:vAlign w:val="center"/>
          </w:tcPr>
          <w:p w14:paraId="312581E0" w14:textId="77777777" w:rsidR="0060567B" w:rsidRPr="00055989" w:rsidRDefault="0060567B" w:rsidP="001B744C">
            <w:pPr>
              <w:rPr>
                <w:rFonts w:ascii="Arial" w:hAnsi="Arial" w:cs="Arial"/>
                <w:color w:val="A6A6A6" w:themeColor="background1" w:themeShade="A6"/>
              </w:rPr>
            </w:pPr>
            <w:r w:rsidRPr="00055989">
              <w:rPr>
                <w:rFonts w:ascii="Arial" w:hAnsi="Arial" w:cs="Arial"/>
                <w:color w:val="A6A6A6" w:themeColor="background1" w:themeShade="A6"/>
              </w:rPr>
              <w:t>Aanbiedingsbrief</w:t>
            </w:r>
          </w:p>
        </w:tc>
        <w:tc>
          <w:tcPr>
            <w:tcW w:w="1315" w:type="dxa"/>
            <w:vAlign w:val="center"/>
          </w:tcPr>
          <w:p w14:paraId="06F44AC4" w14:textId="77777777" w:rsidR="0060567B" w:rsidRPr="00956D8A" w:rsidRDefault="0060567B" w:rsidP="001B744C">
            <w:pPr>
              <w:spacing w:line="260" w:lineRule="atLeast"/>
              <w:jc w:val="center"/>
              <w:rPr>
                <w:rFonts w:ascii="Arial" w:hAnsi="Arial" w:cs="Arial"/>
              </w:rPr>
            </w:pPr>
            <w:r w:rsidRPr="00956D8A">
              <w:rPr>
                <w:rFonts w:ascii="Segoe UI Symbol" w:eastAsia="MS Gothic" w:hAnsi="Segoe UI Symbol" w:cs="Segoe UI Symbol"/>
              </w:rPr>
              <w:t>☐</w:t>
            </w:r>
          </w:p>
        </w:tc>
      </w:tr>
      <w:tr w:rsidR="0060567B" w:rsidRPr="003B5ED6" w14:paraId="49E5B86D" w14:textId="77777777" w:rsidTr="00683379">
        <w:trPr>
          <w:trHeight w:val="713"/>
        </w:trPr>
        <w:tc>
          <w:tcPr>
            <w:tcW w:w="2972" w:type="dxa"/>
            <w:vAlign w:val="center"/>
          </w:tcPr>
          <w:p w14:paraId="7DDAF09A" w14:textId="02851B6B" w:rsidR="0060567B" w:rsidRPr="00956D8A" w:rsidRDefault="00B0582E" w:rsidP="001B744C">
            <w:pPr>
              <w:rPr>
                <w:rFonts w:ascii="Arial" w:hAnsi="Arial" w:cs="Arial"/>
              </w:rPr>
            </w:pPr>
            <w:r>
              <w:rPr>
                <w:rFonts w:ascii="Arial" w:hAnsi="Arial" w:cs="Arial"/>
              </w:rPr>
              <w:t>§</w:t>
            </w:r>
            <w:r w:rsidR="0060567B" w:rsidRPr="00956D8A">
              <w:rPr>
                <w:rFonts w:ascii="Arial" w:hAnsi="Arial" w:cs="Arial"/>
              </w:rPr>
              <w:t xml:space="preserve"> </w:t>
            </w:r>
            <w:r w:rsidR="00842900" w:rsidRPr="00956D8A">
              <w:rPr>
                <w:rFonts w:ascii="Arial" w:hAnsi="Arial" w:cs="Arial"/>
              </w:rPr>
              <w:t>2.5</w:t>
            </w:r>
            <w:r w:rsidR="00436813" w:rsidRPr="00956D8A">
              <w:rPr>
                <w:rFonts w:ascii="Arial" w:hAnsi="Arial" w:cs="Arial"/>
              </w:rPr>
              <w:t xml:space="preserve">, </w:t>
            </w:r>
            <w:r>
              <w:rPr>
                <w:rFonts w:ascii="Arial" w:hAnsi="Arial" w:cs="Arial"/>
              </w:rPr>
              <w:t xml:space="preserve">§ </w:t>
            </w:r>
            <w:r w:rsidR="00436813" w:rsidRPr="00956D8A">
              <w:rPr>
                <w:rFonts w:ascii="Arial" w:hAnsi="Arial" w:cs="Arial"/>
              </w:rPr>
              <w:t xml:space="preserve">3.1 </w:t>
            </w:r>
          </w:p>
        </w:tc>
        <w:tc>
          <w:tcPr>
            <w:tcW w:w="4961" w:type="dxa"/>
            <w:vAlign w:val="center"/>
          </w:tcPr>
          <w:p w14:paraId="534D3516" w14:textId="05D737CF" w:rsidR="0060567B" w:rsidRPr="00BA5EAC" w:rsidRDefault="69642372" w:rsidP="001B744C">
            <w:pPr>
              <w:rPr>
                <w:rFonts w:ascii="Arial" w:hAnsi="Arial" w:cs="Arial"/>
              </w:rPr>
            </w:pPr>
            <w:r w:rsidRPr="00BA5EAC">
              <w:rPr>
                <w:rFonts w:ascii="Arial" w:hAnsi="Arial" w:cs="Arial"/>
              </w:rPr>
              <w:t xml:space="preserve">Eigen Verklaring (UEA), ondertekend door een rechtsgeldige vertegenwoordiger, </w:t>
            </w:r>
            <w:r w:rsidR="00EA29D6">
              <w:rPr>
                <w:rFonts w:ascii="Arial" w:hAnsi="Arial" w:cs="Arial"/>
              </w:rPr>
              <w:t>B</w:t>
            </w:r>
            <w:r w:rsidRPr="00BA5EAC">
              <w:rPr>
                <w:rFonts w:ascii="Arial" w:hAnsi="Arial" w:cs="Arial"/>
              </w:rPr>
              <w:t xml:space="preserve">ijlage </w:t>
            </w:r>
            <w:r w:rsidR="00BA5EAC" w:rsidRPr="00BA5EAC">
              <w:rPr>
                <w:rFonts w:ascii="Arial" w:hAnsi="Arial" w:cs="Arial"/>
              </w:rPr>
              <w:t>1</w:t>
            </w:r>
          </w:p>
        </w:tc>
        <w:tc>
          <w:tcPr>
            <w:tcW w:w="1315" w:type="dxa"/>
            <w:vAlign w:val="center"/>
          </w:tcPr>
          <w:p w14:paraId="53FA719F" w14:textId="77777777" w:rsidR="0060567B" w:rsidRPr="00956D8A" w:rsidRDefault="0060567B" w:rsidP="001B744C">
            <w:pPr>
              <w:spacing w:line="260" w:lineRule="atLeast"/>
              <w:jc w:val="center"/>
              <w:rPr>
                <w:rFonts w:ascii="Arial" w:hAnsi="Arial" w:cs="Arial"/>
              </w:rPr>
            </w:pPr>
            <w:r w:rsidRPr="00956D8A">
              <w:rPr>
                <w:rFonts w:ascii="Segoe UI Symbol" w:eastAsia="MS Gothic" w:hAnsi="Segoe UI Symbol" w:cs="Segoe UI Symbol"/>
              </w:rPr>
              <w:t>☐</w:t>
            </w:r>
          </w:p>
        </w:tc>
      </w:tr>
      <w:tr w:rsidR="00E46F82" w:rsidRPr="003B5ED6" w14:paraId="6A5F77D9" w14:textId="77777777" w:rsidTr="00683379">
        <w:trPr>
          <w:trHeight w:val="871"/>
        </w:trPr>
        <w:tc>
          <w:tcPr>
            <w:tcW w:w="2972" w:type="dxa"/>
            <w:vAlign w:val="center"/>
          </w:tcPr>
          <w:p w14:paraId="3B4F5D49" w14:textId="55F85EA9" w:rsidR="00E46F82" w:rsidRDefault="00C50D25" w:rsidP="001B744C">
            <w:pPr>
              <w:rPr>
                <w:rFonts w:ascii="Arial" w:hAnsi="Arial" w:cs="Arial"/>
              </w:rPr>
            </w:pPr>
            <w:r w:rsidRPr="00C50D25">
              <w:rPr>
                <w:rFonts w:ascii="Arial" w:hAnsi="Arial" w:cs="Arial"/>
              </w:rPr>
              <w:t xml:space="preserve">Hoofdstuk 4, § 5.2 en § 5.4 </w:t>
            </w:r>
            <w:r w:rsidR="00E46F82">
              <w:rPr>
                <w:rFonts w:ascii="Arial" w:hAnsi="Arial" w:cs="Arial"/>
              </w:rPr>
              <w:t>Bijlage A Programma van eisen en wensen</w:t>
            </w:r>
            <w:r w:rsidR="006D2B5E">
              <w:rPr>
                <w:rFonts w:ascii="Arial" w:hAnsi="Arial" w:cs="Arial"/>
              </w:rPr>
              <w:t>; eis E22.01</w:t>
            </w:r>
          </w:p>
        </w:tc>
        <w:tc>
          <w:tcPr>
            <w:tcW w:w="4961" w:type="dxa"/>
            <w:vAlign w:val="center"/>
          </w:tcPr>
          <w:p w14:paraId="6EBA89FD" w14:textId="06D69E24" w:rsidR="00E46F82" w:rsidRDefault="006D2B5E" w:rsidP="001B744C">
            <w:pPr>
              <w:rPr>
                <w:rFonts w:ascii="Arial" w:hAnsi="Arial" w:cs="Arial"/>
              </w:rPr>
            </w:pPr>
            <w:r>
              <w:rPr>
                <w:rFonts w:ascii="Arial" w:hAnsi="Arial" w:cs="Arial"/>
              </w:rPr>
              <w:t xml:space="preserve">Verklaring inzake </w:t>
            </w:r>
            <w:r w:rsidR="00282119">
              <w:rPr>
                <w:rFonts w:ascii="Arial" w:hAnsi="Arial" w:cs="Arial"/>
              </w:rPr>
              <w:t>“</w:t>
            </w:r>
            <w:r w:rsidR="00E46F82" w:rsidRPr="00E46F82">
              <w:rPr>
                <w:rFonts w:ascii="Arial" w:hAnsi="Arial" w:cs="Arial"/>
              </w:rPr>
              <w:t xml:space="preserve">Selectie uitvoeringseisen Cybersecurity Overheid – </w:t>
            </w:r>
            <w:r w:rsidR="005E4446">
              <w:rPr>
                <w:rFonts w:ascii="Arial" w:hAnsi="Arial" w:cs="Arial"/>
              </w:rPr>
              <w:t>e-HRM</w:t>
            </w:r>
            <w:r w:rsidR="00282119">
              <w:rPr>
                <w:rFonts w:ascii="Arial" w:hAnsi="Arial" w:cs="Arial"/>
              </w:rPr>
              <w:t>”</w:t>
            </w:r>
            <w:r w:rsidR="00C50D25">
              <w:rPr>
                <w:rFonts w:ascii="Arial" w:hAnsi="Arial" w:cs="Arial"/>
              </w:rPr>
              <w:t>, Bijlage 2</w:t>
            </w:r>
          </w:p>
        </w:tc>
        <w:tc>
          <w:tcPr>
            <w:tcW w:w="1315" w:type="dxa"/>
            <w:vAlign w:val="center"/>
          </w:tcPr>
          <w:p w14:paraId="054CB243" w14:textId="0C6F50CB" w:rsidR="00E46F82" w:rsidRPr="00956D8A" w:rsidRDefault="00E46F82" w:rsidP="001B744C">
            <w:pPr>
              <w:spacing w:line="240" w:lineRule="auto"/>
              <w:jc w:val="center"/>
              <w:rPr>
                <w:rFonts w:ascii="Segoe UI Symbol" w:eastAsia="MS Gothic" w:hAnsi="Segoe UI Symbol" w:cs="Segoe UI Symbol"/>
              </w:rPr>
            </w:pPr>
            <w:r w:rsidRPr="00BB2AEA">
              <w:rPr>
                <w:rFonts w:ascii="Segoe UI Symbol" w:eastAsia="MS Gothic" w:hAnsi="Segoe UI Symbol" w:cs="Segoe UI Symbol"/>
              </w:rPr>
              <w:t>☐</w:t>
            </w:r>
          </w:p>
        </w:tc>
      </w:tr>
      <w:tr w:rsidR="00C50D25" w:rsidRPr="003B5ED6" w14:paraId="2FFE3EC5" w14:textId="77777777" w:rsidTr="00683379">
        <w:trPr>
          <w:trHeight w:val="528"/>
        </w:trPr>
        <w:tc>
          <w:tcPr>
            <w:tcW w:w="2972" w:type="dxa"/>
          </w:tcPr>
          <w:p w14:paraId="15410DE1" w14:textId="171264C4" w:rsidR="00C50D25" w:rsidRDefault="00C50D25" w:rsidP="00C50D25">
            <w:pPr>
              <w:rPr>
                <w:rFonts w:ascii="Arial" w:hAnsi="Arial" w:cs="Arial"/>
              </w:rPr>
            </w:pPr>
            <w:r>
              <w:rPr>
                <w:rFonts w:ascii="Arial" w:hAnsi="Arial" w:cs="Arial"/>
              </w:rPr>
              <w:t>§ 5.4.2</w:t>
            </w:r>
          </w:p>
        </w:tc>
        <w:tc>
          <w:tcPr>
            <w:tcW w:w="4961" w:type="dxa"/>
          </w:tcPr>
          <w:p w14:paraId="7BBE2483" w14:textId="632A98FE" w:rsidR="00C50D25" w:rsidRDefault="00C50D25" w:rsidP="00C50D25">
            <w:pPr>
              <w:rPr>
                <w:rFonts w:ascii="Arial" w:hAnsi="Arial" w:cs="Arial"/>
              </w:rPr>
            </w:pPr>
            <w:r>
              <w:rPr>
                <w:rFonts w:ascii="Arial" w:hAnsi="Arial" w:cs="Arial"/>
              </w:rPr>
              <w:t xml:space="preserve">Invulling </w:t>
            </w:r>
            <w:r w:rsidRPr="00BA5EAC">
              <w:rPr>
                <w:rFonts w:ascii="Arial" w:hAnsi="Arial" w:cs="Arial"/>
              </w:rPr>
              <w:t>Kwaliteit</w:t>
            </w:r>
            <w:r>
              <w:rPr>
                <w:rFonts w:ascii="Arial" w:hAnsi="Arial" w:cs="Arial"/>
              </w:rPr>
              <w:t xml:space="preserve"> (criteria 1, 2 en 4)</w:t>
            </w:r>
            <w:r w:rsidRPr="00BA5EAC">
              <w:rPr>
                <w:rFonts w:ascii="Arial" w:hAnsi="Arial" w:cs="Arial"/>
              </w:rPr>
              <w:t xml:space="preserve">, </w:t>
            </w:r>
            <w:r>
              <w:rPr>
                <w:rFonts w:ascii="Arial" w:hAnsi="Arial" w:cs="Arial"/>
              </w:rPr>
              <w:t>B</w:t>
            </w:r>
            <w:r w:rsidRPr="00BA5EAC">
              <w:rPr>
                <w:rFonts w:ascii="Arial" w:hAnsi="Arial" w:cs="Arial"/>
              </w:rPr>
              <w:t>ijlage 3</w:t>
            </w:r>
          </w:p>
        </w:tc>
        <w:tc>
          <w:tcPr>
            <w:tcW w:w="1315" w:type="dxa"/>
          </w:tcPr>
          <w:p w14:paraId="488BA323" w14:textId="0548F3EC" w:rsidR="00C50D25" w:rsidRPr="00956D8A" w:rsidRDefault="00C50D25" w:rsidP="00C50D25">
            <w:pPr>
              <w:spacing w:line="240" w:lineRule="auto"/>
              <w:jc w:val="center"/>
              <w:rPr>
                <w:rFonts w:ascii="Segoe UI Symbol" w:eastAsia="MS Gothic" w:hAnsi="Segoe UI Symbol" w:cs="Segoe UI Symbol"/>
              </w:rPr>
            </w:pPr>
            <w:r w:rsidRPr="00956D8A">
              <w:rPr>
                <w:rFonts w:ascii="Segoe UI Symbol" w:eastAsia="MS Gothic" w:hAnsi="Segoe UI Symbol" w:cs="Segoe UI Symbol"/>
              </w:rPr>
              <w:t>☐</w:t>
            </w:r>
          </w:p>
        </w:tc>
      </w:tr>
      <w:tr w:rsidR="00C50D25" w:rsidRPr="003B5ED6" w14:paraId="26F814B4" w14:textId="77777777" w:rsidTr="00683379">
        <w:trPr>
          <w:trHeight w:val="550"/>
        </w:trPr>
        <w:tc>
          <w:tcPr>
            <w:tcW w:w="2972" w:type="dxa"/>
            <w:vAlign w:val="center"/>
          </w:tcPr>
          <w:p w14:paraId="7375F140" w14:textId="446D6F90" w:rsidR="00C50D25" w:rsidRDefault="008D42FD" w:rsidP="001B744C">
            <w:pPr>
              <w:rPr>
                <w:rFonts w:ascii="Arial" w:hAnsi="Arial" w:cs="Arial"/>
              </w:rPr>
            </w:pPr>
            <w:r>
              <w:rPr>
                <w:rFonts w:ascii="Arial" w:hAnsi="Arial" w:cs="Arial"/>
              </w:rPr>
              <w:t>§ 5.4.2</w:t>
            </w:r>
          </w:p>
        </w:tc>
        <w:tc>
          <w:tcPr>
            <w:tcW w:w="4961" w:type="dxa"/>
            <w:vAlign w:val="center"/>
          </w:tcPr>
          <w:p w14:paraId="0EB50729" w14:textId="3F6ABF1E" w:rsidR="00C50D25" w:rsidRDefault="00C50D25" w:rsidP="001B744C">
            <w:pPr>
              <w:rPr>
                <w:rFonts w:ascii="Arial" w:hAnsi="Arial" w:cs="Arial"/>
              </w:rPr>
            </w:pPr>
            <w:r>
              <w:rPr>
                <w:rFonts w:ascii="Arial" w:hAnsi="Arial" w:cs="Arial"/>
              </w:rPr>
              <w:t>Programma van wensen (criterium 3), bijlage 4</w:t>
            </w:r>
          </w:p>
        </w:tc>
        <w:tc>
          <w:tcPr>
            <w:tcW w:w="1315" w:type="dxa"/>
            <w:vAlign w:val="center"/>
          </w:tcPr>
          <w:p w14:paraId="51E05A61" w14:textId="2176FEC2" w:rsidR="00C50D25" w:rsidRPr="00956D8A" w:rsidRDefault="00683379" w:rsidP="001B744C">
            <w:pPr>
              <w:spacing w:line="240" w:lineRule="auto"/>
              <w:jc w:val="center"/>
              <w:rPr>
                <w:rFonts w:ascii="Segoe UI Symbol" w:eastAsia="MS Gothic" w:hAnsi="Segoe UI Symbol" w:cs="Segoe UI Symbol"/>
              </w:rPr>
            </w:pPr>
            <w:r w:rsidRPr="00956D8A">
              <w:rPr>
                <w:rFonts w:ascii="Segoe UI Symbol" w:eastAsia="MS Gothic" w:hAnsi="Segoe UI Symbol" w:cs="Segoe UI Symbol"/>
              </w:rPr>
              <w:t>☐</w:t>
            </w:r>
          </w:p>
        </w:tc>
      </w:tr>
      <w:tr w:rsidR="0060567B" w:rsidRPr="003B5ED6" w14:paraId="7FFB0723" w14:textId="77777777" w:rsidTr="00683379">
        <w:trPr>
          <w:trHeight w:val="871"/>
        </w:trPr>
        <w:tc>
          <w:tcPr>
            <w:tcW w:w="2972" w:type="dxa"/>
            <w:vAlign w:val="center"/>
          </w:tcPr>
          <w:p w14:paraId="3729394A" w14:textId="10ADF7DC" w:rsidR="0060567B" w:rsidRPr="00956D8A" w:rsidRDefault="00B0582E" w:rsidP="001B744C">
            <w:pPr>
              <w:rPr>
                <w:rFonts w:ascii="Arial" w:hAnsi="Arial" w:cs="Arial"/>
              </w:rPr>
            </w:pPr>
            <w:r>
              <w:rPr>
                <w:rFonts w:ascii="Arial" w:hAnsi="Arial" w:cs="Arial"/>
              </w:rPr>
              <w:t>§ 5.4.1</w:t>
            </w:r>
          </w:p>
        </w:tc>
        <w:tc>
          <w:tcPr>
            <w:tcW w:w="4961" w:type="dxa"/>
            <w:vAlign w:val="center"/>
          </w:tcPr>
          <w:p w14:paraId="43879CCE" w14:textId="67895F57" w:rsidR="0060567B" w:rsidRPr="00BA5EAC" w:rsidRDefault="003D0F8D" w:rsidP="001B744C">
            <w:pPr>
              <w:rPr>
                <w:rFonts w:ascii="Arial" w:hAnsi="Arial" w:cs="Arial"/>
              </w:rPr>
            </w:pPr>
            <w:r>
              <w:rPr>
                <w:rFonts w:ascii="Arial" w:hAnsi="Arial" w:cs="Arial"/>
              </w:rPr>
              <w:t>Prijsopgave-formulier</w:t>
            </w:r>
            <w:r w:rsidR="7F8CB8D2" w:rsidRPr="00BA5EAC">
              <w:rPr>
                <w:rFonts w:ascii="Arial" w:hAnsi="Arial" w:cs="Arial"/>
              </w:rPr>
              <w:t xml:space="preserve">, </w:t>
            </w:r>
            <w:r>
              <w:t xml:space="preserve"> </w:t>
            </w:r>
            <w:r w:rsidRPr="003D0F8D">
              <w:rPr>
                <w:rFonts w:ascii="Arial" w:hAnsi="Arial" w:cs="Arial"/>
              </w:rPr>
              <w:t>ondertekend door een rechtsgeldige vertegenwoordiger</w:t>
            </w:r>
            <w:r>
              <w:rPr>
                <w:rFonts w:ascii="Arial" w:hAnsi="Arial" w:cs="Arial"/>
              </w:rPr>
              <w:t>,</w:t>
            </w:r>
            <w:r w:rsidRPr="003D0F8D">
              <w:rPr>
                <w:rFonts w:ascii="Arial" w:hAnsi="Arial" w:cs="Arial"/>
              </w:rPr>
              <w:t xml:space="preserve"> </w:t>
            </w:r>
            <w:r w:rsidR="00EA29D6">
              <w:rPr>
                <w:rFonts w:ascii="Arial" w:hAnsi="Arial" w:cs="Arial"/>
              </w:rPr>
              <w:t>B</w:t>
            </w:r>
            <w:r w:rsidR="7F8CB8D2" w:rsidRPr="00BA5EAC">
              <w:rPr>
                <w:rFonts w:ascii="Arial" w:hAnsi="Arial" w:cs="Arial"/>
              </w:rPr>
              <w:t xml:space="preserve">ijlage </w:t>
            </w:r>
            <w:r w:rsidR="00C50D25">
              <w:rPr>
                <w:rFonts w:ascii="Arial" w:hAnsi="Arial" w:cs="Arial"/>
              </w:rPr>
              <w:t>5</w:t>
            </w:r>
            <w:r w:rsidR="00BA5EAC" w:rsidRPr="00BA5EAC">
              <w:rPr>
                <w:rFonts w:ascii="Arial" w:hAnsi="Arial" w:cs="Arial"/>
              </w:rPr>
              <w:t xml:space="preserve"> </w:t>
            </w:r>
          </w:p>
        </w:tc>
        <w:tc>
          <w:tcPr>
            <w:tcW w:w="1315" w:type="dxa"/>
            <w:vAlign w:val="center"/>
          </w:tcPr>
          <w:p w14:paraId="44976B45" w14:textId="77777777" w:rsidR="0060567B" w:rsidRPr="00956D8A" w:rsidRDefault="0060567B" w:rsidP="001B744C">
            <w:pPr>
              <w:spacing w:line="240" w:lineRule="auto"/>
              <w:jc w:val="center"/>
              <w:rPr>
                <w:rFonts w:ascii="Arial" w:hAnsi="Arial" w:cs="Arial"/>
              </w:rPr>
            </w:pPr>
            <w:r w:rsidRPr="00956D8A">
              <w:rPr>
                <w:rFonts w:ascii="Segoe UI Symbol" w:eastAsia="MS Gothic" w:hAnsi="Segoe UI Symbol" w:cs="Segoe UI Symbol"/>
              </w:rPr>
              <w:t>☐</w:t>
            </w:r>
          </w:p>
        </w:tc>
      </w:tr>
      <w:tr w:rsidR="002167EF" w:rsidRPr="003B5ED6" w14:paraId="7BB78ED0" w14:textId="77777777" w:rsidTr="00683379">
        <w:trPr>
          <w:trHeight w:val="397"/>
        </w:trPr>
        <w:tc>
          <w:tcPr>
            <w:tcW w:w="2972" w:type="dxa"/>
          </w:tcPr>
          <w:p w14:paraId="13AC34D4" w14:textId="66539E06" w:rsidR="002167EF" w:rsidRPr="00956D8A" w:rsidRDefault="00B0582E" w:rsidP="001B744C">
            <w:pPr>
              <w:rPr>
                <w:rFonts w:ascii="Arial" w:hAnsi="Arial" w:cs="Arial"/>
              </w:rPr>
            </w:pPr>
            <w:r>
              <w:rPr>
                <w:rFonts w:ascii="Arial" w:hAnsi="Arial" w:cs="Arial"/>
              </w:rPr>
              <w:t>§ 3.3.4</w:t>
            </w:r>
          </w:p>
        </w:tc>
        <w:tc>
          <w:tcPr>
            <w:tcW w:w="4961" w:type="dxa"/>
          </w:tcPr>
          <w:p w14:paraId="50737478" w14:textId="335A3BFF" w:rsidR="002167EF" w:rsidRPr="00956D8A" w:rsidRDefault="00055989" w:rsidP="001B744C">
            <w:pPr>
              <w:rPr>
                <w:rFonts w:ascii="Arial" w:hAnsi="Arial" w:cs="Arial"/>
              </w:rPr>
            </w:pPr>
            <w:r>
              <w:rPr>
                <w:rFonts w:ascii="Arial" w:hAnsi="Arial" w:cs="Arial"/>
              </w:rPr>
              <w:t>Referentieverklaring</w:t>
            </w:r>
            <w:r w:rsidR="00EA29D6">
              <w:rPr>
                <w:rFonts w:ascii="Arial" w:hAnsi="Arial" w:cs="Arial"/>
              </w:rPr>
              <w:t>(en)</w:t>
            </w:r>
            <w:r w:rsidR="002167EF" w:rsidRPr="00956D8A">
              <w:rPr>
                <w:rFonts w:ascii="Arial" w:hAnsi="Arial" w:cs="Arial"/>
              </w:rPr>
              <w:t xml:space="preserve">, </w:t>
            </w:r>
            <w:r w:rsidR="00EA29D6">
              <w:rPr>
                <w:rFonts w:ascii="Arial" w:hAnsi="Arial" w:cs="Arial"/>
              </w:rPr>
              <w:t>B</w:t>
            </w:r>
            <w:r w:rsidR="002167EF" w:rsidRPr="00956D8A">
              <w:rPr>
                <w:rFonts w:ascii="Arial" w:hAnsi="Arial" w:cs="Arial"/>
              </w:rPr>
              <w:t xml:space="preserve">ijlage </w:t>
            </w:r>
            <w:r w:rsidR="00C50D25">
              <w:rPr>
                <w:rFonts w:ascii="Arial" w:hAnsi="Arial" w:cs="Arial"/>
              </w:rPr>
              <w:t>6</w:t>
            </w:r>
            <w:r w:rsidR="002167EF" w:rsidRPr="00956D8A">
              <w:rPr>
                <w:rFonts w:ascii="Arial" w:hAnsi="Arial" w:cs="Arial"/>
              </w:rPr>
              <w:t xml:space="preserve"> </w:t>
            </w:r>
          </w:p>
        </w:tc>
        <w:tc>
          <w:tcPr>
            <w:tcW w:w="1315" w:type="dxa"/>
          </w:tcPr>
          <w:p w14:paraId="4E2CAA44" w14:textId="0AF5B984" w:rsidR="002167EF" w:rsidRPr="00956D8A" w:rsidRDefault="2558186E" w:rsidP="001B744C">
            <w:pPr>
              <w:spacing w:line="260" w:lineRule="atLeast"/>
              <w:jc w:val="center"/>
              <w:rPr>
                <w:rFonts w:ascii="Arial" w:eastAsia="MS Gothic" w:hAnsi="Arial" w:cs="Arial"/>
              </w:rPr>
            </w:pPr>
            <w:r w:rsidRPr="00956D8A">
              <w:rPr>
                <w:rFonts w:ascii="Segoe UI Symbol" w:eastAsia="MS Gothic" w:hAnsi="Segoe UI Symbol" w:cs="Segoe UI Symbol"/>
              </w:rPr>
              <w:t>☐</w:t>
            </w:r>
          </w:p>
          <w:p w14:paraId="7847F60F" w14:textId="6ACB34F8" w:rsidR="002167EF" w:rsidRPr="00956D8A" w:rsidRDefault="002167EF" w:rsidP="001B744C">
            <w:pPr>
              <w:spacing w:line="260" w:lineRule="atLeast"/>
              <w:jc w:val="center"/>
              <w:rPr>
                <w:rFonts w:ascii="Arial" w:hAnsi="Arial" w:cs="Arial"/>
              </w:rPr>
            </w:pPr>
          </w:p>
        </w:tc>
      </w:tr>
      <w:tr w:rsidR="00691DD5" w:rsidRPr="003B5ED6" w14:paraId="4FA99196" w14:textId="77777777" w:rsidTr="00683379">
        <w:trPr>
          <w:trHeight w:val="456"/>
        </w:trPr>
        <w:tc>
          <w:tcPr>
            <w:tcW w:w="2972" w:type="dxa"/>
            <w:vAlign w:val="center"/>
          </w:tcPr>
          <w:p w14:paraId="5AAFA254" w14:textId="3176E583" w:rsidR="00691DD5" w:rsidRPr="00956D8A" w:rsidRDefault="00B0582E" w:rsidP="001B744C">
            <w:pPr>
              <w:rPr>
                <w:rFonts w:ascii="Arial" w:hAnsi="Arial" w:cs="Arial"/>
              </w:rPr>
            </w:pPr>
            <w:r>
              <w:rPr>
                <w:rFonts w:ascii="Arial" w:hAnsi="Arial" w:cs="Arial"/>
              </w:rPr>
              <w:t>§ 3.2.1</w:t>
            </w:r>
          </w:p>
        </w:tc>
        <w:tc>
          <w:tcPr>
            <w:tcW w:w="4961" w:type="dxa"/>
            <w:vAlign w:val="center"/>
          </w:tcPr>
          <w:p w14:paraId="1EF36854" w14:textId="27BC66AD" w:rsidR="00691DD5" w:rsidRPr="00956D8A" w:rsidRDefault="48C4D115" w:rsidP="001B744C">
            <w:pPr>
              <w:rPr>
                <w:rFonts w:ascii="Arial" w:hAnsi="Arial" w:cs="Arial"/>
              </w:rPr>
            </w:pPr>
            <w:r w:rsidRPr="00956D8A">
              <w:rPr>
                <w:rFonts w:ascii="Arial" w:hAnsi="Arial" w:cs="Arial"/>
              </w:rPr>
              <w:t xml:space="preserve">Verklaring </w:t>
            </w:r>
            <w:r w:rsidR="002167EF" w:rsidRPr="00956D8A">
              <w:rPr>
                <w:rFonts w:ascii="Arial" w:hAnsi="Arial" w:cs="Arial"/>
              </w:rPr>
              <w:t>Geen Russische betrokkenheid</w:t>
            </w:r>
            <w:r w:rsidR="00CB3392" w:rsidRPr="00956D8A">
              <w:rPr>
                <w:rFonts w:ascii="Arial" w:hAnsi="Arial" w:cs="Arial"/>
              </w:rPr>
              <w:t xml:space="preserve">, </w:t>
            </w:r>
            <w:r w:rsidR="00EA29D6">
              <w:rPr>
                <w:rFonts w:ascii="Arial" w:hAnsi="Arial" w:cs="Arial"/>
              </w:rPr>
              <w:t>B</w:t>
            </w:r>
            <w:r w:rsidR="00CB3392" w:rsidRPr="00956D8A">
              <w:rPr>
                <w:rFonts w:ascii="Arial" w:hAnsi="Arial" w:cs="Arial"/>
              </w:rPr>
              <w:t xml:space="preserve">ijlage </w:t>
            </w:r>
            <w:r w:rsidR="00C50D25">
              <w:rPr>
                <w:rFonts w:ascii="Arial" w:hAnsi="Arial" w:cs="Arial"/>
              </w:rPr>
              <w:t>7</w:t>
            </w:r>
          </w:p>
        </w:tc>
        <w:tc>
          <w:tcPr>
            <w:tcW w:w="1315" w:type="dxa"/>
            <w:vAlign w:val="center"/>
          </w:tcPr>
          <w:p w14:paraId="7AF622FF" w14:textId="710E90CD" w:rsidR="00691DD5" w:rsidRPr="00956D8A" w:rsidRDefault="00691DD5" w:rsidP="001B744C">
            <w:pPr>
              <w:spacing w:line="260" w:lineRule="atLeast"/>
              <w:jc w:val="center"/>
              <w:rPr>
                <w:rFonts w:ascii="Arial" w:eastAsia="MS Gothic" w:hAnsi="Arial" w:cs="Arial"/>
              </w:rPr>
            </w:pPr>
            <w:r w:rsidRPr="00956D8A">
              <w:rPr>
                <w:rFonts w:ascii="Segoe UI Symbol" w:eastAsia="MS Gothic" w:hAnsi="Segoe UI Symbol" w:cs="Segoe UI Symbol"/>
              </w:rPr>
              <w:t>☐</w:t>
            </w:r>
          </w:p>
        </w:tc>
      </w:tr>
    </w:tbl>
    <w:p w14:paraId="6ACD1EAC" w14:textId="78A34B22" w:rsidR="00A04AC9" w:rsidRPr="00956D8A" w:rsidRDefault="00A04AC9" w:rsidP="005B73D7">
      <w:pPr>
        <w:rPr>
          <w:rFonts w:ascii="Arial" w:hAnsi="Arial" w:cs="Arial"/>
        </w:rPr>
      </w:pPr>
      <w:bookmarkStart w:id="272" w:name="_Hlk154057293"/>
      <w:bookmarkEnd w:id="270"/>
    </w:p>
    <w:p w14:paraId="2B8657DB" w14:textId="77777777" w:rsidR="00C02E18" w:rsidRPr="00956D8A" w:rsidRDefault="00C02E18" w:rsidP="005B73D7">
      <w:pPr>
        <w:rPr>
          <w:rFonts w:ascii="Arial" w:hAnsi="Arial" w:cs="Arial"/>
        </w:rPr>
      </w:pPr>
    </w:p>
    <w:p w14:paraId="5A1E8DE4" w14:textId="37BA15DE" w:rsidR="00A41EF7" w:rsidRPr="00956D8A" w:rsidRDefault="00A41EF7" w:rsidP="002167EF">
      <w:pPr>
        <w:pStyle w:val="Kop1"/>
        <w:numPr>
          <w:ilvl w:val="0"/>
          <w:numId w:val="0"/>
        </w:numPr>
        <w:tabs>
          <w:tab w:val="clear" w:pos="2127"/>
          <w:tab w:val="num" w:pos="1985"/>
        </w:tabs>
        <w:spacing w:after="0" w:line="240" w:lineRule="auto"/>
        <w:ind w:left="2552" w:hanging="2552"/>
        <w:rPr>
          <w:rFonts w:ascii="Arial" w:hAnsi="Arial" w:cs="Arial"/>
        </w:rPr>
      </w:pPr>
      <w:bookmarkStart w:id="273" w:name="_Toc152951729"/>
      <w:bookmarkStart w:id="274" w:name="_Toc165044455"/>
      <w:bookmarkStart w:id="275" w:name="_Toc165045254"/>
      <w:bookmarkStart w:id="276" w:name="_Toc210166036"/>
      <w:r w:rsidRPr="00956D8A">
        <w:rPr>
          <w:rFonts w:ascii="Arial" w:hAnsi="Arial" w:cs="Arial"/>
        </w:rPr>
        <w:t>Checklist in te leveren documenten bij verificatie</w:t>
      </w:r>
      <w:bookmarkEnd w:id="273"/>
      <w:bookmarkEnd w:id="274"/>
      <w:bookmarkEnd w:id="275"/>
      <w:bookmarkEnd w:id="276"/>
      <w:r w:rsidR="002167EF" w:rsidRPr="00956D8A">
        <w:rPr>
          <w:rFonts w:ascii="Arial" w:hAnsi="Arial" w:cs="Arial"/>
        </w:rPr>
        <w:t xml:space="preserve"> </w:t>
      </w:r>
    </w:p>
    <w:p w14:paraId="5FF2FD13" w14:textId="77777777" w:rsidR="002167EF" w:rsidRPr="00956D8A" w:rsidRDefault="002167EF" w:rsidP="002167EF">
      <w:pPr>
        <w:rPr>
          <w:rFonts w:ascii="Arial" w:hAnsi="Arial" w:cs="Arial"/>
        </w:rPr>
      </w:pPr>
    </w:p>
    <w:p w14:paraId="613642C3" w14:textId="2641EE07" w:rsidR="00C7213D" w:rsidRPr="00956D8A" w:rsidRDefault="00C7213D" w:rsidP="00C7213D">
      <w:pPr>
        <w:rPr>
          <w:rFonts w:ascii="Arial" w:hAnsi="Arial" w:cs="Arial"/>
        </w:rPr>
      </w:pPr>
      <w:bookmarkStart w:id="277" w:name="_Hlk78266754"/>
      <w:r w:rsidRPr="00956D8A">
        <w:rPr>
          <w:rFonts w:ascii="Arial" w:hAnsi="Arial" w:cs="Arial"/>
        </w:rPr>
        <w:t xml:space="preserve">Bij de </w:t>
      </w:r>
      <w:r w:rsidR="00DE4C9B" w:rsidRPr="00956D8A">
        <w:rPr>
          <w:rFonts w:ascii="Arial" w:hAnsi="Arial" w:cs="Arial"/>
        </w:rPr>
        <w:t>I</w:t>
      </w:r>
      <w:r w:rsidRPr="00956D8A">
        <w:rPr>
          <w:rFonts w:ascii="Arial" w:hAnsi="Arial" w:cs="Arial"/>
        </w:rPr>
        <w:t xml:space="preserve">nschrijver </w:t>
      </w:r>
      <w:r w:rsidR="00055989">
        <w:rPr>
          <w:rFonts w:ascii="Arial" w:hAnsi="Arial" w:cs="Arial"/>
        </w:rPr>
        <w:t xml:space="preserve">aan wie een voornemen tot gunning is/wordt uitgebracht, </w:t>
      </w:r>
      <w:r w:rsidRPr="00956D8A">
        <w:rPr>
          <w:rFonts w:ascii="Arial" w:hAnsi="Arial" w:cs="Arial"/>
        </w:rPr>
        <w:t>zullen de volgende documenten opgevraagd worden</w:t>
      </w:r>
      <w:r w:rsidR="7DFAFF42" w:rsidRPr="00956D8A">
        <w:rPr>
          <w:rFonts w:ascii="Arial" w:hAnsi="Arial" w:cs="Arial"/>
        </w:rPr>
        <w:t xml:space="preserve"> welke Inschrijver binnen </w:t>
      </w:r>
      <w:r w:rsidR="003C500D" w:rsidRPr="00956D8A">
        <w:rPr>
          <w:rFonts w:ascii="Arial" w:hAnsi="Arial" w:cs="Arial"/>
        </w:rPr>
        <w:t>5</w:t>
      </w:r>
      <w:r w:rsidR="7DFAFF42" w:rsidRPr="00956D8A">
        <w:rPr>
          <w:rFonts w:ascii="Arial" w:hAnsi="Arial" w:cs="Arial"/>
        </w:rPr>
        <w:t xml:space="preserve"> werkdagen na ontvangst van het voornemen t</w:t>
      </w:r>
      <w:r w:rsidR="1B597C5B" w:rsidRPr="00956D8A">
        <w:rPr>
          <w:rFonts w:ascii="Arial" w:hAnsi="Arial" w:cs="Arial"/>
        </w:rPr>
        <w:t>o</w:t>
      </w:r>
      <w:r w:rsidR="7DFAFF42" w:rsidRPr="00956D8A">
        <w:rPr>
          <w:rFonts w:ascii="Arial" w:hAnsi="Arial" w:cs="Arial"/>
        </w:rPr>
        <w:t xml:space="preserve">t gunning via de berichtenmodule van </w:t>
      </w:r>
      <w:proofErr w:type="spellStart"/>
      <w:r w:rsidR="7DFAFF42" w:rsidRPr="00956D8A">
        <w:rPr>
          <w:rFonts w:ascii="Arial" w:hAnsi="Arial" w:cs="Arial"/>
        </w:rPr>
        <w:t>TenderNed</w:t>
      </w:r>
      <w:proofErr w:type="spellEnd"/>
      <w:r w:rsidR="7DFAFF42" w:rsidRPr="00956D8A">
        <w:rPr>
          <w:rFonts w:ascii="Arial" w:hAnsi="Arial" w:cs="Arial"/>
        </w:rPr>
        <w:t xml:space="preserve"> dient aan te leveren</w:t>
      </w:r>
    </w:p>
    <w:tbl>
      <w:tblPr>
        <w:tblpPr w:leftFromText="141" w:rightFromText="141" w:vertAnchor="text" w:horzAnchor="margin" w:tblpY="279"/>
        <w:tblOverlap w:val="neve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7087"/>
      </w:tblGrid>
      <w:tr w:rsidR="00C7213D" w:rsidRPr="003B5ED6" w14:paraId="54A055CD" w14:textId="77777777" w:rsidTr="7EDD464D">
        <w:trPr>
          <w:trHeight w:val="416"/>
        </w:trPr>
        <w:tc>
          <w:tcPr>
            <w:tcW w:w="2235" w:type="dxa"/>
            <w:shd w:val="clear" w:color="auto" w:fill="808080" w:themeFill="background1" w:themeFillShade="80"/>
          </w:tcPr>
          <w:p w14:paraId="79AC11FF" w14:textId="77777777" w:rsidR="00C7213D" w:rsidRPr="00956D8A" w:rsidRDefault="00C7213D" w:rsidP="00036E17">
            <w:pPr>
              <w:rPr>
                <w:rFonts w:ascii="Arial" w:hAnsi="Arial" w:cs="Arial"/>
                <w:b/>
                <w:color w:val="FFFFFF"/>
              </w:rPr>
            </w:pPr>
            <w:bookmarkStart w:id="278" w:name="_Hlk169267028"/>
            <w:r w:rsidRPr="00956D8A">
              <w:rPr>
                <w:rFonts w:ascii="Arial" w:hAnsi="Arial" w:cs="Arial"/>
                <w:b/>
                <w:color w:val="FFFFFF"/>
              </w:rPr>
              <w:t xml:space="preserve">Betreft gevraagde in </w:t>
            </w:r>
          </w:p>
        </w:tc>
        <w:tc>
          <w:tcPr>
            <w:tcW w:w="7087" w:type="dxa"/>
            <w:shd w:val="clear" w:color="auto" w:fill="808080" w:themeFill="background1" w:themeFillShade="80"/>
          </w:tcPr>
          <w:p w14:paraId="593B57B3" w14:textId="77777777" w:rsidR="00C7213D" w:rsidRPr="00956D8A" w:rsidRDefault="00C7213D" w:rsidP="00036E17">
            <w:pPr>
              <w:rPr>
                <w:rFonts w:ascii="Arial" w:hAnsi="Arial" w:cs="Arial"/>
                <w:b/>
                <w:color w:val="FFFFFF"/>
              </w:rPr>
            </w:pPr>
            <w:r w:rsidRPr="00956D8A">
              <w:rPr>
                <w:rFonts w:ascii="Arial" w:hAnsi="Arial" w:cs="Arial"/>
                <w:b/>
                <w:color w:val="FFFFFF"/>
              </w:rPr>
              <w:t>Omschrijving vraag/gevraagde</w:t>
            </w:r>
          </w:p>
        </w:tc>
      </w:tr>
      <w:tr w:rsidR="00C7213D" w:rsidRPr="003B5ED6" w14:paraId="3EE058A7" w14:textId="77777777" w:rsidTr="7EDD464D">
        <w:trPr>
          <w:trHeight w:val="397"/>
        </w:trPr>
        <w:tc>
          <w:tcPr>
            <w:tcW w:w="2235" w:type="dxa"/>
            <w:vAlign w:val="center"/>
          </w:tcPr>
          <w:p w14:paraId="26088944" w14:textId="5BC26D80" w:rsidR="00C7213D" w:rsidRPr="00956D8A" w:rsidRDefault="00BB2AEA" w:rsidP="00036E17">
            <w:pPr>
              <w:rPr>
                <w:rFonts w:ascii="Arial" w:hAnsi="Arial" w:cs="Arial"/>
                <w:highlight w:val="yellow"/>
              </w:rPr>
            </w:pPr>
            <w:r>
              <w:rPr>
                <w:rFonts w:ascii="Arial" w:hAnsi="Arial" w:cs="Arial"/>
              </w:rPr>
              <w:t>§</w:t>
            </w:r>
            <w:r w:rsidR="00E30F92" w:rsidRPr="00956D8A">
              <w:rPr>
                <w:rFonts w:ascii="Arial" w:hAnsi="Arial" w:cs="Arial"/>
              </w:rPr>
              <w:t xml:space="preserve"> </w:t>
            </w:r>
            <w:r w:rsidR="0098538E" w:rsidRPr="00956D8A">
              <w:rPr>
                <w:rFonts w:ascii="Arial" w:hAnsi="Arial" w:cs="Arial"/>
              </w:rPr>
              <w:t>3.2</w:t>
            </w:r>
            <w:r w:rsidR="009D416D" w:rsidRPr="00956D8A">
              <w:rPr>
                <w:rFonts w:ascii="Arial" w:hAnsi="Arial" w:cs="Arial"/>
              </w:rPr>
              <w:t>.</w:t>
            </w:r>
            <w:r>
              <w:rPr>
                <w:rFonts w:ascii="Arial" w:hAnsi="Arial" w:cs="Arial"/>
              </w:rPr>
              <w:t>2</w:t>
            </w:r>
          </w:p>
        </w:tc>
        <w:tc>
          <w:tcPr>
            <w:tcW w:w="7087" w:type="dxa"/>
            <w:vAlign w:val="center"/>
          </w:tcPr>
          <w:p w14:paraId="3086CFD8" w14:textId="77777777" w:rsidR="00C7213D" w:rsidRPr="00956D8A" w:rsidRDefault="00C7213D" w:rsidP="00036E17">
            <w:pPr>
              <w:jc w:val="both"/>
              <w:rPr>
                <w:rFonts w:ascii="Arial" w:hAnsi="Arial" w:cs="Arial"/>
                <w:highlight w:val="yellow"/>
              </w:rPr>
            </w:pPr>
            <w:r w:rsidRPr="00956D8A">
              <w:rPr>
                <w:rFonts w:ascii="Arial" w:hAnsi="Arial" w:cs="Arial"/>
              </w:rPr>
              <w:t xml:space="preserve">Gedragsverklaring aanbesteden” (GVA) die op het tijdstip van inschrijving niet ouder dan twee (2) jaar is. </w:t>
            </w:r>
          </w:p>
        </w:tc>
      </w:tr>
      <w:tr w:rsidR="00C7213D" w:rsidRPr="003B5ED6" w14:paraId="554809A7" w14:textId="77777777" w:rsidTr="7EDD464D">
        <w:trPr>
          <w:trHeight w:val="434"/>
        </w:trPr>
        <w:tc>
          <w:tcPr>
            <w:tcW w:w="2235" w:type="dxa"/>
            <w:vAlign w:val="center"/>
          </w:tcPr>
          <w:p w14:paraId="3FB5C793" w14:textId="64F3BABC" w:rsidR="00C7213D" w:rsidRPr="00956D8A" w:rsidRDefault="00BB2AEA" w:rsidP="00036E17">
            <w:pPr>
              <w:rPr>
                <w:rFonts w:ascii="Arial" w:hAnsi="Arial" w:cs="Arial"/>
                <w:highlight w:val="yellow"/>
              </w:rPr>
            </w:pPr>
            <w:r>
              <w:rPr>
                <w:rFonts w:ascii="Arial" w:hAnsi="Arial" w:cs="Arial"/>
              </w:rPr>
              <w:t>§</w:t>
            </w:r>
            <w:r w:rsidR="0098538E" w:rsidRPr="00956D8A">
              <w:rPr>
                <w:rFonts w:ascii="Arial" w:hAnsi="Arial" w:cs="Arial"/>
              </w:rPr>
              <w:t>3.</w:t>
            </w:r>
            <w:r w:rsidR="00C91735" w:rsidRPr="00956D8A">
              <w:rPr>
                <w:rFonts w:ascii="Arial" w:hAnsi="Arial" w:cs="Arial"/>
              </w:rPr>
              <w:t>2</w:t>
            </w:r>
            <w:r w:rsidR="009D416D" w:rsidRPr="00956D8A">
              <w:rPr>
                <w:rFonts w:ascii="Arial" w:hAnsi="Arial" w:cs="Arial"/>
              </w:rPr>
              <w:t>.1</w:t>
            </w:r>
          </w:p>
        </w:tc>
        <w:tc>
          <w:tcPr>
            <w:tcW w:w="7087" w:type="dxa"/>
            <w:vAlign w:val="center"/>
          </w:tcPr>
          <w:p w14:paraId="3BB62220" w14:textId="7C8F0E00" w:rsidR="00C7213D" w:rsidRPr="00956D8A" w:rsidRDefault="00C7213D" w:rsidP="00036E17">
            <w:pPr>
              <w:jc w:val="both"/>
              <w:rPr>
                <w:rFonts w:ascii="Arial" w:hAnsi="Arial" w:cs="Arial"/>
                <w:highlight w:val="yellow"/>
              </w:rPr>
            </w:pPr>
            <w:r w:rsidRPr="00956D8A">
              <w:rPr>
                <w:rFonts w:ascii="Arial" w:hAnsi="Arial" w:cs="Arial"/>
              </w:rPr>
              <w:t xml:space="preserve">Verklaring van de Belastingdienst </w:t>
            </w:r>
            <w:r w:rsidR="0003259A" w:rsidRPr="00956D8A">
              <w:rPr>
                <w:rFonts w:ascii="Arial" w:hAnsi="Arial" w:cs="Arial"/>
              </w:rPr>
              <w:t xml:space="preserve">die </w:t>
            </w:r>
            <w:r w:rsidRPr="00956D8A">
              <w:rPr>
                <w:rFonts w:ascii="Arial" w:hAnsi="Arial" w:cs="Arial"/>
              </w:rPr>
              <w:t xml:space="preserve">op het </w:t>
            </w:r>
            <w:r w:rsidR="0003259A" w:rsidRPr="00956D8A">
              <w:rPr>
                <w:rFonts w:ascii="Arial" w:hAnsi="Arial" w:cs="Arial"/>
              </w:rPr>
              <w:t>tijdstip</w:t>
            </w:r>
            <w:r w:rsidRPr="00956D8A">
              <w:rPr>
                <w:rFonts w:ascii="Arial" w:hAnsi="Arial" w:cs="Arial"/>
              </w:rPr>
              <w:t xml:space="preserve"> van inschrijv</w:t>
            </w:r>
            <w:r w:rsidR="0003259A" w:rsidRPr="00956D8A">
              <w:rPr>
                <w:rFonts w:ascii="Arial" w:hAnsi="Arial" w:cs="Arial"/>
              </w:rPr>
              <w:t>ing</w:t>
            </w:r>
            <w:r w:rsidRPr="00956D8A">
              <w:rPr>
                <w:rFonts w:ascii="Arial" w:hAnsi="Arial" w:cs="Arial"/>
              </w:rPr>
              <w:t xml:space="preserve"> niet ouder dan zes (6) maanden is.</w:t>
            </w:r>
          </w:p>
        </w:tc>
      </w:tr>
      <w:tr w:rsidR="00521559" w:rsidRPr="003B5ED6" w14:paraId="7A364B05" w14:textId="77777777" w:rsidTr="7EDD464D">
        <w:trPr>
          <w:trHeight w:val="474"/>
        </w:trPr>
        <w:tc>
          <w:tcPr>
            <w:tcW w:w="2235" w:type="dxa"/>
            <w:vAlign w:val="center"/>
          </w:tcPr>
          <w:p w14:paraId="71DAA641" w14:textId="46C167E6" w:rsidR="00521559" w:rsidRPr="00956D8A" w:rsidRDefault="00BB2AEA" w:rsidP="00036E17">
            <w:pPr>
              <w:rPr>
                <w:rFonts w:ascii="Arial" w:hAnsi="Arial" w:cs="Arial"/>
                <w:highlight w:val="yellow"/>
              </w:rPr>
            </w:pPr>
            <w:r>
              <w:rPr>
                <w:rFonts w:ascii="Arial" w:hAnsi="Arial" w:cs="Arial"/>
              </w:rPr>
              <w:t>§</w:t>
            </w:r>
            <w:r w:rsidR="009D416D" w:rsidRPr="00956D8A">
              <w:rPr>
                <w:rFonts w:ascii="Arial" w:hAnsi="Arial" w:cs="Arial"/>
              </w:rPr>
              <w:t xml:space="preserve"> </w:t>
            </w:r>
            <w:r w:rsidR="00E30F92" w:rsidRPr="00956D8A">
              <w:rPr>
                <w:rFonts w:ascii="Arial" w:hAnsi="Arial" w:cs="Arial"/>
              </w:rPr>
              <w:t>3.2.</w:t>
            </w:r>
            <w:r w:rsidR="00762DD8">
              <w:rPr>
                <w:rFonts w:ascii="Arial" w:hAnsi="Arial" w:cs="Arial"/>
              </w:rPr>
              <w:t xml:space="preserve">2, </w:t>
            </w:r>
            <w:r w:rsidR="00297187" w:rsidRPr="00956D8A">
              <w:rPr>
                <w:rFonts w:ascii="Arial" w:hAnsi="Arial" w:cs="Arial"/>
              </w:rPr>
              <w:t xml:space="preserve"> </w:t>
            </w:r>
            <w:r w:rsidR="00762DD8">
              <w:rPr>
                <w:rFonts w:ascii="Arial" w:hAnsi="Arial" w:cs="Arial"/>
              </w:rPr>
              <w:t>§</w:t>
            </w:r>
            <w:r w:rsidR="00E30F92" w:rsidRPr="00956D8A">
              <w:rPr>
                <w:rFonts w:ascii="Arial" w:hAnsi="Arial" w:cs="Arial"/>
              </w:rPr>
              <w:t xml:space="preserve"> </w:t>
            </w:r>
            <w:r w:rsidR="009D416D" w:rsidRPr="00956D8A">
              <w:rPr>
                <w:rFonts w:ascii="Arial" w:hAnsi="Arial" w:cs="Arial"/>
              </w:rPr>
              <w:t>3.3.</w:t>
            </w:r>
            <w:r w:rsidR="00762DD8">
              <w:rPr>
                <w:rFonts w:ascii="Arial" w:hAnsi="Arial" w:cs="Arial"/>
              </w:rPr>
              <w:t>3</w:t>
            </w:r>
          </w:p>
        </w:tc>
        <w:tc>
          <w:tcPr>
            <w:tcW w:w="7087" w:type="dxa"/>
            <w:vAlign w:val="center"/>
          </w:tcPr>
          <w:p w14:paraId="6C28F470" w14:textId="736A10C9" w:rsidR="00521559" w:rsidRPr="00956D8A" w:rsidRDefault="5F4E6207" w:rsidP="006A11AC">
            <w:pPr>
              <w:rPr>
                <w:rFonts w:ascii="Arial" w:hAnsi="Arial" w:cs="Arial"/>
              </w:rPr>
            </w:pPr>
            <w:r w:rsidRPr="3338851C">
              <w:rPr>
                <w:rFonts w:ascii="Arial" w:hAnsi="Arial" w:cs="Arial"/>
              </w:rPr>
              <w:t>Uittreksel</w:t>
            </w:r>
            <w:r w:rsidR="00683379">
              <w:rPr>
                <w:rFonts w:ascii="Arial" w:hAnsi="Arial" w:cs="Arial"/>
              </w:rPr>
              <w:t>(s)</w:t>
            </w:r>
            <w:r w:rsidRPr="3338851C">
              <w:rPr>
                <w:rFonts w:ascii="Arial" w:hAnsi="Arial" w:cs="Arial"/>
              </w:rPr>
              <w:t xml:space="preserve"> Handelsregister</w:t>
            </w:r>
            <w:r w:rsidR="444A5CAB" w:rsidRPr="3338851C">
              <w:rPr>
                <w:rFonts w:ascii="Arial" w:hAnsi="Arial" w:cs="Arial"/>
              </w:rPr>
              <w:t xml:space="preserve"> die op het tijdstip van inschrijving niet ouder dan zes (6) maanden is</w:t>
            </w:r>
            <w:r w:rsidR="031C7F24" w:rsidRPr="3338851C">
              <w:rPr>
                <w:rFonts w:ascii="Arial" w:hAnsi="Arial" w:cs="Arial"/>
              </w:rPr>
              <w:t xml:space="preserve"> en/of volmacht waaruit blijkt dat de ondertekenaar het juiste mandaat heeft</w:t>
            </w:r>
            <w:r w:rsidR="444A5CAB" w:rsidRPr="3338851C">
              <w:rPr>
                <w:rFonts w:ascii="Arial" w:hAnsi="Arial" w:cs="Arial"/>
              </w:rPr>
              <w:t>.</w:t>
            </w:r>
          </w:p>
        </w:tc>
      </w:tr>
      <w:tr w:rsidR="00C7213D" w:rsidRPr="003B5ED6" w14:paraId="23C9CC81" w14:textId="77777777" w:rsidTr="7EDD464D">
        <w:trPr>
          <w:trHeight w:val="474"/>
        </w:trPr>
        <w:tc>
          <w:tcPr>
            <w:tcW w:w="2235" w:type="dxa"/>
            <w:vAlign w:val="center"/>
          </w:tcPr>
          <w:p w14:paraId="47A73850" w14:textId="6960F684" w:rsidR="00C7213D" w:rsidRPr="00956D8A" w:rsidRDefault="00A403D4" w:rsidP="00036E17">
            <w:pPr>
              <w:rPr>
                <w:rFonts w:ascii="Arial" w:hAnsi="Arial" w:cs="Arial"/>
              </w:rPr>
            </w:pPr>
            <w:r>
              <w:rPr>
                <w:rFonts w:ascii="Arial" w:hAnsi="Arial" w:cs="Arial"/>
              </w:rPr>
              <w:t>§</w:t>
            </w:r>
            <w:r w:rsidR="0098538E" w:rsidRPr="00956D8A">
              <w:rPr>
                <w:rFonts w:ascii="Arial" w:hAnsi="Arial" w:cs="Arial"/>
              </w:rPr>
              <w:t>3.</w:t>
            </w:r>
            <w:r w:rsidR="004678EF" w:rsidRPr="00956D8A">
              <w:rPr>
                <w:rFonts w:ascii="Arial" w:hAnsi="Arial" w:cs="Arial"/>
              </w:rPr>
              <w:t>3</w:t>
            </w:r>
            <w:r w:rsidR="00A25B28" w:rsidRPr="00956D8A">
              <w:rPr>
                <w:rFonts w:ascii="Arial" w:hAnsi="Arial" w:cs="Arial"/>
              </w:rPr>
              <w:t>.</w:t>
            </w:r>
            <w:r w:rsidR="00297187" w:rsidRPr="00956D8A">
              <w:rPr>
                <w:rFonts w:ascii="Arial" w:hAnsi="Arial" w:cs="Arial"/>
              </w:rPr>
              <w:t>1</w:t>
            </w:r>
          </w:p>
        </w:tc>
        <w:tc>
          <w:tcPr>
            <w:tcW w:w="7087" w:type="dxa"/>
            <w:vAlign w:val="center"/>
          </w:tcPr>
          <w:p w14:paraId="75283D6F" w14:textId="77777777" w:rsidR="00C7213D" w:rsidRPr="00956D8A" w:rsidRDefault="00C7213D" w:rsidP="00036E17">
            <w:pPr>
              <w:jc w:val="both"/>
              <w:rPr>
                <w:rFonts w:ascii="Arial" w:hAnsi="Arial" w:cs="Arial"/>
              </w:rPr>
            </w:pPr>
            <w:r w:rsidRPr="00956D8A">
              <w:rPr>
                <w:rFonts w:ascii="Arial" w:hAnsi="Arial" w:cs="Arial"/>
                <w:color w:val="000000"/>
                <w:szCs w:val="20"/>
              </w:rPr>
              <w:t>Kopie van de verzekeringspolis.</w:t>
            </w:r>
          </w:p>
        </w:tc>
      </w:tr>
      <w:tr w:rsidR="00380C43" w14:paraId="588FD849" w14:textId="77777777" w:rsidTr="7EDD464D">
        <w:trPr>
          <w:trHeight w:val="300"/>
        </w:trPr>
        <w:tc>
          <w:tcPr>
            <w:tcW w:w="2235" w:type="dxa"/>
            <w:vAlign w:val="center"/>
          </w:tcPr>
          <w:p w14:paraId="36A6D422" w14:textId="293141B7" w:rsidR="00380C43" w:rsidRDefault="00140D77" w:rsidP="3338851C">
            <w:pPr>
              <w:rPr>
                <w:rFonts w:ascii="Arial" w:hAnsi="Arial" w:cs="Arial"/>
              </w:rPr>
            </w:pPr>
            <w:r>
              <w:rPr>
                <w:rFonts w:ascii="Arial" w:hAnsi="Arial" w:cs="Arial"/>
              </w:rPr>
              <w:t>§</w:t>
            </w:r>
            <w:r w:rsidRPr="00956D8A">
              <w:rPr>
                <w:rFonts w:ascii="Arial" w:hAnsi="Arial" w:cs="Arial"/>
              </w:rPr>
              <w:t>3.3.1</w:t>
            </w:r>
          </w:p>
        </w:tc>
        <w:tc>
          <w:tcPr>
            <w:tcW w:w="7087" w:type="dxa"/>
            <w:vAlign w:val="center"/>
          </w:tcPr>
          <w:p w14:paraId="3924EC73" w14:textId="64962BCD" w:rsidR="00380C43" w:rsidRPr="3338851C" w:rsidRDefault="00140D77">
            <w:pPr>
              <w:jc w:val="both"/>
              <w:rPr>
                <w:rFonts w:ascii="Arial" w:hAnsi="Arial" w:cs="Arial"/>
              </w:rPr>
            </w:pPr>
            <w:r>
              <w:rPr>
                <w:rFonts w:ascii="Arial" w:hAnsi="Arial" w:cs="Arial"/>
              </w:rPr>
              <w:t xml:space="preserve">Kopie van de </w:t>
            </w:r>
            <w:r w:rsidR="00380C43" w:rsidRPr="00380C43">
              <w:rPr>
                <w:rFonts w:ascii="Arial" w:hAnsi="Arial" w:cs="Arial"/>
              </w:rPr>
              <w:t>jaarrekening (2024) voorzien van een goedkeurende accountantsverklaring zonder continuïteitsparagraaf.</w:t>
            </w:r>
          </w:p>
        </w:tc>
      </w:tr>
      <w:tr w:rsidR="3338851C" w14:paraId="71B5C25D" w14:textId="77777777" w:rsidTr="7EDD464D">
        <w:trPr>
          <w:trHeight w:val="300"/>
        </w:trPr>
        <w:tc>
          <w:tcPr>
            <w:tcW w:w="2235" w:type="dxa"/>
            <w:vAlign w:val="center"/>
          </w:tcPr>
          <w:p w14:paraId="27B9D4D2" w14:textId="2FD804CD" w:rsidR="495B50E7" w:rsidRDefault="00A403D4" w:rsidP="3338851C">
            <w:pPr>
              <w:rPr>
                <w:rFonts w:ascii="Arial" w:hAnsi="Arial" w:cs="Arial"/>
              </w:rPr>
            </w:pPr>
            <w:r>
              <w:rPr>
                <w:rFonts w:ascii="Arial" w:hAnsi="Arial" w:cs="Arial"/>
              </w:rPr>
              <w:t>§</w:t>
            </w:r>
            <w:r w:rsidR="288DFB0F" w:rsidRPr="3338851C">
              <w:rPr>
                <w:rFonts w:ascii="Arial" w:hAnsi="Arial" w:cs="Arial"/>
              </w:rPr>
              <w:t xml:space="preserve"> 3.3.2</w:t>
            </w:r>
          </w:p>
        </w:tc>
        <w:tc>
          <w:tcPr>
            <w:tcW w:w="7087" w:type="dxa"/>
            <w:vAlign w:val="center"/>
          </w:tcPr>
          <w:p w14:paraId="4801646A" w14:textId="31B7E907" w:rsidR="495B50E7" w:rsidRDefault="495B50E7">
            <w:pPr>
              <w:jc w:val="both"/>
              <w:rPr>
                <w:rFonts w:ascii="Arial" w:hAnsi="Arial" w:cs="Arial"/>
              </w:rPr>
            </w:pPr>
            <w:r w:rsidRPr="3338851C">
              <w:rPr>
                <w:rFonts w:ascii="Arial" w:hAnsi="Arial" w:cs="Arial"/>
              </w:rPr>
              <w:t>Kopie van het ISO 27001 certificaat, of gelijkwaardig, met bijbehorende Verklaring van Toepasselijkheid. Bij een gelijkwaardige certifi</w:t>
            </w:r>
            <w:r w:rsidR="0F89B4EC" w:rsidRPr="3338851C">
              <w:rPr>
                <w:rFonts w:ascii="Arial" w:hAnsi="Arial" w:cs="Arial"/>
              </w:rPr>
              <w:t>cering dient u een verklaring aan te leveren waaruit di</w:t>
            </w:r>
            <w:r w:rsidR="0C8BA474" w:rsidRPr="3338851C">
              <w:rPr>
                <w:rFonts w:ascii="Arial" w:hAnsi="Arial" w:cs="Arial"/>
              </w:rPr>
              <w:t>e</w:t>
            </w:r>
            <w:r w:rsidR="0F89B4EC" w:rsidRPr="3338851C">
              <w:rPr>
                <w:rFonts w:ascii="Arial" w:hAnsi="Arial" w:cs="Arial"/>
              </w:rPr>
              <w:t xml:space="preserve"> gelijkwaardigheid blijkt.</w:t>
            </w:r>
          </w:p>
        </w:tc>
      </w:tr>
      <w:tr w:rsidR="005C1BCF" w14:paraId="649C4D03" w14:textId="77777777" w:rsidTr="7EDD464D">
        <w:trPr>
          <w:trHeight w:val="300"/>
        </w:trPr>
        <w:tc>
          <w:tcPr>
            <w:tcW w:w="2235" w:type="dxa"/>
            <w:vAlign w:val="center"/>
          </w:tcPr>
          <w:p w14:paraId="2696D2E9" w14:textId="7CC55919" w:rsidR="005C1BCF" w:rsidRDefault="00E46F82" w:rsidP="7EDD464D">
            <w:pPr>
              <w:rPr>
                <w:rFonts w:ascii="Arial" w:hAnsi="Arial" w:cs="Arial"/>
              </w:rPr>
            </w:pPr>
            <w:r>
              <w:rPr>
                <w:rFonts w:ascii="Arial" w:hAnsi="Arial" w:cs="Arial"/>
              </w:rPr>
              <w:lastRenderedPageBreak/>
              <w:t>§</w:t>
            </w:r>
            <w:r w:rsidRPr="3338851C">
              <w:rPr>
                <w:rFonts w:ascii="Arial" w:hAnsi="Arial" w:cs="Arial"/>
              </w:rPr>
              <w:t xml:space="preserve"> 3.3.2</w:t>
            </w:r>
          </w:p>
        </w:tc>
        <w:tc>
          <w:tcPr>
            <w:tcW w:w="7087" w:type="dxa"/>
            <w:vAlign w:val="center"/>
          </w:tcPr>
          <w:p w14:paraId="0326050C" w14:textId="23A5BBAA" w:rsidR="005C1BCF" w:rsidRPr="7EDD464D" w:rsidRDefault="00E46F82" w:rsidP="7EDD464D">
            <w:pPr>
              <w:jc w:val="both"/>
              <w:rPr>
                <w:rFonts w:ascii="Arial" w:hAnsi="Arial" w:cs="Arial"/>
              </w:rPr>
            </w:pPr>
            <w:r>
              <w:rPr>
                <w:rFonts w:ascii="Arial" w:hAnsi="Arial" w:cs="Arial"/>
              </w:rPr>
              <w:t xml:space="preserve">Kopie van het </w:t>
            </w:r>
            <w:r w:rsidRPr="00E46F82">
              <w:rPr>
                <w:rFonts w:ascii="Arial" w:hAnsi="Arial" w:cs="Arial"/>
              </w:rPr>
              <w:t>ISAE-3402 Type II</w:t>
            </w:r>
            <w:r>
              <w:rPr>
                <w:rFonts w:ascii="Arial" w:hAnsi="Arial" w:cs="Arial"/>
              </w:rPr>
              <w:t xml:space="preserve"> certificaat, </w:t>
            </w:r>
            <w:r w:rsidRPr="3338851C">
              <w:rPr>
                <w:rFonts w:ascii="Arial" w:hAnsi="Arial" w:cs="Arial"/>
              </w:rPr>
              <w:t xml:space="preserve"> of gelijkwaardig, met bijbehorende Verklaring van Toepasselijkheid. Bij een gelijkwaardige certificering dient u een verklaring aan te leveren waaruit die gelijkwaardigheid blijkt</w:t>
            </w:r>
          </w:p>
        </w:tc>
      </w:tr>
      <w:tr w:rsidR="7EDD464D" w14:paraId="6B838A0A" w14:textId="77777777" w:rsidTr="7EDD464D">
        <w:trPr>
          <w:trHeight w:val="300"/>
        </w:trPr>
        <w:tc>
          <w:tcPr>
            <w:tcW w:w="2235" w:type="dxa"/>
            <w:vAlign w:val="center"/>
          </w:tcPr>
          <w:p w14:paraId="64E11F87" w14:textId="2231E9DE" w:rsidR="552C0A16" w:rsidRDefault="00533753" w:rsidP="7EDD464D">
            <w:pPr>
              <w:rPr>
                <w:rFonts w:ascii="Arial" w:hAnsi="Arial" w:cs="Arial"/>
              </w:rPr>
            </w:pPr>
            <w:r>
              <w:rPr>
                <w:rFonts w:ascii="Arial" w:hAnsi="Arial" w:cs="Arial"/>
              </w:rPr>
              <w:t>Begrippenlijst</w:t>
            </w:r>
          </w:p>
        </w:tc>
        <w:tc>
          <w:tcPr>
            <w:tcW w:w="7087" w:type="dxa"/>
            <w:vAlign w:val="center"/>
          </w:tcPr>
          <w:p w14:paraId="3EE5AE7C" w14:textId="7D837658" w:rsidR="552C0A16" w:rsidRDefault="552C0A16" w:rsidP="7EDD464D">
            <w:pPr>
              <w:jc w:val="both"/>
              <w:rPr>
                <w:rFonts w:ascii="Arial" w:hAnsi="Arial" w:cs="Arial"/>
              </w:rPr>
            </w:pPr>
            <w:r w:rsidRPr="7EDD464D">
              <w:rPr>
                <w:rFonts w:ascii="Arial" w:hAnsi="Arial" w:cs="Arial"/>
              </w:rPr>
              <w:t xml:space="preserve">Concept Service Level Agreement waarin de </w:t>
            </w:r>
            <w:r w:rsidR="00014908">
              <w:rPr>
                <w:rFonts w:ascii="Arial" w:hAnsi="Arial" w:cs="Arial"/>
              </w:rPr>
              <w:t xml:space="preserve">relevante </w:t>
            </w:r>
            <w:r w:rsidRPr="7EDD464D">
              <w:rPr>
                <w:rFonts w:ascii="Arial" w:hAnsi="Arial" w:cs="Arial"/>
              </w:rPr>
              <w:t>eisen vanuit deze aanbesteding in verwerkt zijn</w:t>
            </w:r>
            <w:r w:rsidR="00014908">
              <w:rPr>
                <w:rFonts w:ascii="Arial" w:hAnsi="Arial" w:cs="Arial"/>
              </w:rPr>
              <w:t>.</w:t>
            </w:r>
          </w:p>
        </w:tc>
      </w:tr>
      <w:tr w:rsidR="008E381C" w14:paraId="18C2EF33" w14:textId="77777777" w:rsidTr="7EDD464D">
        <w:trPr>
          <w:trHeight w:val="300"/>
        </w:trPr>
        <w:tc>
          <w:tcPr>
            <w:tcW w:w="2235" w:type="dxa"/>
            <w:vAlign w:val="center"/>
          </w:tcPr>
          <w:p w14:paraId="41E9C0FD" w14:textId="42C8AF6A" w:rsidR="008E381C" w:rsidRPr="7EDD464D" w:rsidRDefault="00A403D4" w:rsidP="7EDD464D">
            <w:pPr>
              <w:rPr>
                <w:rFonts w:ascii="Arial" w:hAnsi="Arial" w:cs="Arial"/>
              </w:rPr>
            </w:pPr>
            <w:r>
              <w:rPr>
                <w:rFonts w:ascii="Arial" w:hAnsi="Arial" w:cs="Arial"/>
              </w:rPr>
              <w:t>§</w:t>
            </w:r>
            <w:r w:rsidR="00533753">
              <w:rPr>
                <w:rFonts w:ascii="Arial" w:hAnsi="Arial" w:cs="Arial"/>
              </w:rPr>
              <w:t xml:space="preserve"> 3.3.1</w:t>
            </w:r>
          </w:p>
        </w:tc>
        <w:tc>
          <w:tcPr>
            <w:tcW w:w="7087" w:type="dxa"/>
            <w:vAlign w:val="center"/>
          </w:tcPr>
          <w:p w14:paraId="3F9D834D" w14:textId="5C1A1F97" w:rsidR="008E381C" w:rsidRPr="7EDD464D" w:rsidRDefault="008E381C" w:rsidP="7EDD464D">
            <w:pPr>
              <w:jc w:val="both"/>
              <w:rPr>
                <w:rFonts w:ascii="Arial" w:hAnsi="Arial" w:cs="Arial"/>
              </w:rPr>
            </w:pPr>
            <w:r>
              <w:rPr>
                <w:rFonts w:ascii="Arial" w:hAnsi="Arial" w:cs="Arial"/>
              </w:rPr>
              <w:t xml:space="preserve">Indien van toepassing: </w:t>
            </w:r>
            <w:proofErr w:type="spellStart"/>
            <w:r>
              <w:rPr>
                <w:rFonts w:ascii="Arial" w:hAnsi="Arial" w:cs="Arial"/>
              </w:rPr>
              <w:t>Derdenverklaring</w:t>
            </w:r>
            <w:proofErr w:type="spellEnd"/>
            <w:r w:rsidR="00EA29D6">
              <w:rPr>
                <w:rFonts w:ascii="Arial" w:hAnsi="Arial" w:cs="Arial"/>
              </w:rPr>
              <w:t xml:space="preserve">, Bijlage </w:t>
            </w:r>
            <w:r w:rsidR="00683379">
              <w:rPr>
                <w:rFonts w:ascii="Arial" w:hAnsi="Arial" w:cs="Arial"/>
              </w:rPr>
              <w:t>8</w:t>
            </w:r>
          </w:p>
        </w:tc>
      </w:tr>
      <w:bookmarkEnd w:id="277"/>
      <w:bookmarkEnd w:id="278"/>
    </w:tbl>
    <w:p w14:paraId="0183B0C6" w14:textId="77777777" w:rsidR="00C7213D" w:rsidRPr="00956D8A" w:rsidRDefault="00C7213D" w:rsidP="00C7213D">
      <w:pPr>
        <w:rPr>
          <w:rFonts w:ascii="Arial" w:hAnsi="Arial" w:cs="Arial"/>
        </w:rPr>
      </w:pPr>
    </w:p>
    <w:p w14:paraId="32B4C64B" w14:textId="00361E2B" w:rsidR="0ECEB0B6" w:rsidRPr="00956D8A" w:rsidRDefault="0ECEB0B6" w:rsidP="0ECEB0B6">
      <w:pPr>
        <w:pStyle w:val="Default"/>
        <w:rPr>
          <w:rFonts w:ascii="Arial" w:hAnsi="Arial" w:cs="Arial"/>
          <w:b/>
          <w:bCs/>
          <w:sz w:val="28"/>
          <w:szCs w:val="28"/>
        </w:rPr>
      </w:pPr>
    </w:p>
    <w:p w14:paraId="7E37CBB5" w14:textId="4511CE8C" w:rsidR="00A41EF7" w:rsidRPr="00956D8A" w:rsidRDefault="00A41EF7" w:rsidP="0068265A">
      <w:pPr>
        <w:pStyle w:val="Kop1"/>
        <w:numPr>
          <w:ilvl w:val="0"/>
          <w:numId w:val="0"/>
        </w:numPr>
        <w:rPr>
          <w:rFonts w:ascii="Arial" w:hAnsi="Arial" w:cs="Arial"/>
        </w:rPr>
      </w:pPr>
      <w:bookmarkStart w:id="279" w:name="_Toc209517322"/>
      <w:bookmarkStart w:id="280" w:name="_Toc210166037"/>
      <w:r w:rsidRPr="00956D8A">
        <w:rPr>
          <w:rFonts w:ascii="Arial" w:hAnsi="Arial" w:cs="Arial"/>
        </w:rPr>
        <w:t>Overzicht bijlagen</w:t>
      </w:r>
      <w:bookmarkEnd w:id="280"/>
      <w:r w:rsidRPr="00956D8A">
        <w:rPr>
          <w:rFonts w:ascii="Arial" w:hAnsi="Arial" w:cs="Arial"/>
        </w:rPr>
        <w:t xml:space="preserve"> </w:t>
      </w:r>
    </w:p>
    <w:p w14:paraId="3D8EE091" w14:textId="113B4C77" w:rsidR="00A41EF7" w:rsidRPr="00956D8A" w:rsidRDefault="00A41EF7" w:rsidP="00A41EF7">
      <w:pPr>
        <w:pStyle w:val="Default"/>
        <w:rPr>
          <w:rFonts w:ascii="Arial" w:hAnsi="Arial" w:cs="Arial"/>
          <w:sz w:val="28"/>
          <w:szCs w:val="28"/>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EC7D2C" w:rsidRPr="003B5ED6" w14:paraId="6BE7357A" w14:textId="77777777" w:rsidTr="4029882C">
        <w:trPr>
          <w:trHeight w:val="300"/>
        </w:trPr>
        <w:tc>
          <w:tcPr>
            <w:tcW w:w="9356" w:type="dxa"/>
          </w:tcPr>
          <w:p w14:paraId="50CFC840" w14:textId="529DCECC" w:rsidR="0CEAEEC4" w:rsidRDefault="24DF5A62" w:rsidP="3338851C">
            <w:pPr>
              <w:pStyle w:val="Default"/>
              <w:ind w:left="5"/>
              <w:rPr>
                <w:rFonts w:eastAsia="Trebuchet MS"/>
                <w:b/>
                <w:bCs/>
                <w:i/>
                <w:iCs/>
              </w:rPr>
            </w:pPr>
            <w:bookmarkStart w:id="281" w:name="_Hlk190640712"/>
            <w:bookmarkStart w:id="282" w:name="_Hlk210145710"/>
            <w:r w:rsidRPr="3338851C">
              <w:rPr>
                <w:rFonts w:eastAsia="Trebuchet MS"/>
                <w:b/>
                <w:bCs/>
                <w:i/>
                <w:iCs/>
              </w:rPr>
              <w:t xml:space="preserve"> </w:t>
            </w:r>
          </w:p>
          <w:p w14:paraId="4EC3E5A4" w14:textId="77777777" w:rsidR="00E607A5" w:rsidRPr="00D266F2" w:rsidRDefault="00E607A5" w:rsidP="00E607A5">
            <w:pPr>
              <w:ind w:left="5"/>
              <w:rPr>
                <w:rFonts w:ascii="Arial" w:eastAsia="Trebuchet MS" w:hAnsi="Arial" w:cs="Arial"/>
                <w:b/>
                <w:bCs/>
                <w:i/>
                <w:szCs w:val="20"/>
              </w:rPr>
            </w:pPr>
            <w:bookmarkStart w:id="283" w:name="_Hlk190641446"/>
            <w:r w:rsidRPr="00D266F2">
              <w:rPr>
                <w:rFonts w:ascii="Arial" w:eastAsia="Trebuchet MS" w:hAnsi="Arial" w:cs="Arial"/>
                <w:b/>
                <w:bCs/>
                <w:i/>
                <w:szCs w:val="20"/>
              </w:rPr>
              <w:t>Voorwaarden, eisen en overeenkomsten</w:t>
            </w:r>
          </w:p>
          <w:p w14:paraId="4C4D9640" w14:textId="77777777" w:rsidR="00E607A5" w:rsidRPr="00D266F2" w:rsidRDefault="00E607A5" w:rsidP="00E607A5">
            <w:pPr>
              <w:rPr>
                <w:rFonts w:ascii="Arial" w:eastAsia="Trebuchet MS" w:hAnsi="Arial" w:cs="Arial"/>
                <w:szCs w:val="20"/>
              </w:rPr>
            </w:pPr>
            <w:bookmarkStart w:id="284" w:name="_Hlk190641510"/>
            <w:bookmarkEnd w:id="283"/>
            <w:r w:rsidRPr="00D266F2">
              <w:rPr>
                <w:rFonts w:ascii="Arial" w:eastAsia="Trebuchet MS" w:hAnsi="Arial" w:cs="Arial"/>
                <w:szCs w:val="20"/>
              </w:rPr>
              <w:t>Bijlage A – Programma van eisen en wensen</w:t>
            </w:r>
          </w:p>
          <w:p w14:paraId="33EB0F52" w14:textId="2EE8DF62" w:rsidR="00EB3E00" w:rsidRPr="00D266F2" w:rsidRDefault="00EB3E00" w:rsidP="00E607A5">
            <w:pPr>
              <w:rPr>
                <w:rFonts w:ascii="Arial" w:eastAsia="Trebuchet MS" w:hAnsi="Arial" w:cs="Arial"/>
                <w:szCs w:val="20"/>
              </w:rPr>
            </w:pPr>
            <w:r w:rsidRPr="00D266F2">
              <w:rPr>
                <w:rFonts w:ascii="Arial" w:eastAsia="Trebuchet MS" w:hAnsi="Arial" w:cs="Arial"/>
                <w:szCs w:val="20"/>
              </w:rPr>
              <w:t>Bijlage A Addendum – Programma van eisen</w:t>
            </w:r>
            <w:r w:rsidR="001D5339" w:rsidRPr="00D266F2">
              <w:rPr>
                <w:rFonts w:ascii="Arial" w:eastAsia="Trebuchet MS" w:hAnsi="Arial" w:cs="Arial"/>
                <w:szCs w:val="20"/>
              </w:rPr>
              <w:t xml:space="preserve"> C</w:t>
            </w:r>
            <w:r w:rsidR="001D5339" w:rsidRPr="00D266F2">
              <w:rPr>
                <w:rFonts w:ascii="Arial" w:eastAsia="Trebuchet MS" w:hAnsi="Arial" w:cs="Arial"/>
                <w:szCs w:val="20"/>
              </w:rPr>
              <w:t>ybersecurity Overheid</w:t>
            </w:r>
          </w:p>
          <w:bookmarkEnd w:id="284"/>
          <w:p w14:paraId="5789EEA3" w14:textId="77777777" w:rsidR="00E607A5" w:rsidRPr="00D266F2" w:rsidRDefault="00E607A5" w:rsidP="00E607A5">
            <w:pPr>
              <w:rPr>
                <w:rFonts w:ascii="Arial" w:eastAsia="Trebuchet MS" w:hAnsi="Arial" w:cs="Arial"/>
                <w:szCs w:val="20"/>
              </w:rPr>
            </w:pPr>
            <w:r w:rsidRPr="00D266F2">
              <w:rPr>
                <w:rFonts w:ascii="Arial" w:eastAsia="Trebuchet MS" w:hAnsi="Arial" w:cs="Arial"/>
                <w:szCs w:val="20"/>
              </w:rPr>
              <w:t>Bijlage B - Algemene Voorwaarden GIBIT 2023</w:t>
            </w:r>
          </w:p>
          <w:p w14:paraId="6194D7CD" w14:textId="77777777" w:rsidR="00E607A5" w:rsidRPr="00D266F2" w:rsidRDefault="00E607A5" w:rsidP="00E607A5">
            <w:pPr>
              <w:rPr>
                <w:rFonts w:ascii="Arial" w:eastAsia="Trebuchet MS" w:hAnsi="Arial" w:cs="Arial"/>
                <w:szCs w:val="20"/>
              </w:rPr>
            </w:pPr>
            <w:r w:rsidRPr="00D266F2">
              <w:rPr>
                <w:rFonts w:ascii="Arial" w:eastAsia="Trebuchet MS" w:hAnsi="Arial" w:cs="Arial"/>
                <w:szCs w:val="20"/>
              </w:rPr>
              <w:t>Bijlage C - Toelichting GIBIT 2023 per artikel</w:t>
            </w:r>
          </w:p>
          <w:p w14:paraId="2627C597" w14:textId="77777777" w:rsidR="00E607A5" w:rsidRPr="00D266F2" w:rsidRDefault="00E607A5" w:rsidP="00E607A5">
            <w:pPr>
              <w:rPr>
                <w:rFonts w:ascii="Arial" w:eastAsia="Trebuchet MS" w:hAnsi="Arial" w:cs="Arial"/>
                <w:szCs w:val="20"/>
              </w:rPr>
            </w:pPr>
            <w:r w:rsidRPr="00D266F2">
              <w:rPr>
                <w:rFonts w:ascii="Arial" w:eastAsia="Trebuchet MS" w:hAnsi="Arial" w:cs="Arial"/>
                <w:szCs w:val="20"/>
              </w:rPr>
              <w:t>Bijlage D - Gemeentelijke ICT kwaliteitsnormen</w:t>
            </w:r>
          </w:p>
          <w:p w14:paraId="5ED3FDD5" w14:textId="77777777" w:rsidR="00E607A5" w:rsidRPr="00D266F2" w:rsidRDefault="00E607A5" w:rsidP="00E607A5">
            <w:pPr>
              <w:rPr>
                <w:rFonts w:ascii="Arial" w:eastAsia="Trebuchet MS" w:hAnsi="Arial" w:cs="Arial"/>
                <w:szCs w:val="20"/>
              </w:rPr>
            </w:pPr>
            <w:r w:rsidRPr="00D266F2">
              <w:rPr>
                <w:rFonts w:ascii="Arial" w:eastAsia="Trebuchet MS" w:hAnsi="Arial" w:cs="Arial"/>
                <w:szCs w:val="20"/>
              </w:rPr>
              <w:t>Bijlage E - Huisstijlgids</w:t>
            </w:r>
          </w:p>
          <w:p w14:paraId="59DF9FDC" w14:textId="08514D67" w:rsidR="00E607A5" w:rsidRPr="00D266F2" w:rsidRDefault="00E607A5" w:rsidP="00E607A5">
            <w:pPr>
              <w:rPr>
                <w:rFonts w:ascii="Arial" w:eastAsia="Trebuchet MS" w:hAnsi="Arial" w:cs="Arial"/>
                <w:szCs w:val="20"/>
              </w:rPr>
            </w:pPr>
            <w:r w:rsidRPr="00D266F2">
              <w:rPr>
                <w:rFonts w:ascii="Arial" w:eastAsia="Trebuchet MS" w:hAnsi="Arial" w:cs="Arial"/>
                <w:szCs w:val="20"/>
              </w:rPr>
              <w:t xml:space="preserve">Bijlage </w:t>
            </w:r>
            <w:r w:rsidR="13DAE652" w:rsidRPr="00D266F2">
              <w:rPr>
                <w:rFonts w:ascii="Arial" w:eastAsia="Trebuchet MS" w:hAnsi="Arial" w:cs="Arial"/>
                <w:szCs w:val="20"/>
              </w:rPr>
              <w:t>F</w:t>
            </w:r>
            <w:r w:rsidRPr="00D266F2">
              <w:rPr>
                <w:rFonts w:ascii="Arial" w:eastAsia="Trebuchet MS" w:hAnsi="Arial" w:cs="Arial"/>
                <w:szCs w:val="20"/>
              </w:rPr>
              <w:t xml:space="preserve"> - Handleiding </w:t>
            </w:r>
            <w:proofErr w:type="spellStart"/>
            <w:r w:rsidRPr="00D266F2">
              <w:rPr>
                <w:rFonts w:ascii="Arial" w:eastAsia="Trebuchet MS" w:hAnsi="Arial" w:cs="Arial"/>
                <w:szCs w:val="20"/>
              </w:rPr>
              <w:t>Social</w:t>
            </w:r>
            <w:proofErr w:type="spellEnd"/>
            <w:r w:rsidRPr="00D266F2">
              <w:rPr>
                <w:rFonts w:ascii="Arial" w:eastAsia="Trebuchet MS" w:hAnsi="Arial" w:cs="Arial"/>
                <w:szCs w:val="20"/>
              </w:rPr>
              <w:t xml:space="preserve"> Return</w:t>
            </w:r>
          </w:p>
          <w:p w14:paraId="596B901D" w14:textId="77777777" w:rsidR="004224DE" w:rsidRPr="00D266F2" w:rsidRDefault="004224DE" w:rsidP="004224DE">
            <w:pPr>
              <w:rPr>
                <w:rFonts w:ascii="Arial" w:eastAsia="Trebuchet MS" w:hAnsi="Arial" w:cs="Arial"/>
                <w:szCs w:val="20"/>
              </w:rPr>
            </w:pPr>
            <w:r w:rsidRPr="00D266F2">
              <w:rPr>
                <w:rFonts w:ascii="Arial" w:eastAsia="Trebuchet MS" w:hAnsi="Arial" w:cs="Arial"/>
                <w:szCs w:val="20"/>
              </w:rPr>
              <w:t>Bijlage G - Concept Overeenkomst</w:t>
            </w:r>
          </w:p>
          <w:p w14:paraId="73049090" w14:textId="77777777" w:rsidR="00E607A5" w:rsidRPr="00D266F2" w:rsidRDefault="00E607A5" w:rsidP="00E607A5">
            <w:pPr>
              <w:pStyle w:val="Default"/>
              <w:ind w:left="5"/>
              <w:rPr>
                <w:rFonts w:ascii="Arial" w:eastAsia="Trebuchet MS" w:hAnsi="Arial" w:cs="Arial"/>
                <w:sz w:val="20"/>
                <w:szCs w:val="20"/>
              </w:rPr>
            </w:pPr>
            <w:r w:rsidRPr="00D266F2">
              <w:rPr>
                <w:rFonts w:ascii="Arial" w:eastAsia="Trebuchet MS" w:hAnsi="Arial" w:cs="Arial"/>
                <w:sz w:val="20"/>
                <w:szCs w:val="20"/>
              </w:rPr>
              <w:t>Bijlage H – Concept Verwerkersovereenkomst</w:t>
            </w:r>
          </w:p>
          <w:p w14:paraId="112AD5C2" w14:textId="77777777" w:rsidR="00E607A5" w:rsidRPr="00D266F2" w:rsidRDefault="00E607A5" w:rsidP="00E607A5">
            <w:pPr>
              <w:rPr>
                <w:rFonts w:ascii="Arial" w:eastAsia="Trebuchet MS" w:hAnsi="Arial" w:cs="Arial"/>
                <w:szCs w:val="20"/>
              </w:rPr>
            </w:pPr>
            <w:r w:rsidRPr="00D266F2">
              <w:rPr>
                <w:rFonts w:ascii="Arial" w:eastAsia="Trebuchet MS" w:hAnsi="Arial" w:cs="Arial"/>
                <w:szCs w:val="20"/>
              </w:rPr>
              <w:t>Bijlage I  – Concept Wachtkamerovereenkomst</w:t>
            </w:r>
          </w:p>
          <w:p w14:paraId="1F4A25E3" w14:textId="416140CC" w:rsidR="00433BFC" w:rsidRPr="00D266F2" w:rsidRDefault="00433BFC" w:rsidP="00E607A5">
            <w:pPr>
              <w:rPr>
                <w:rFonts w:ascii="Arial" w:eastAsia="Trebuchet MS" w:hAnsi="Arial" w:cs="Arial"/>
                <w:szCs w:val="20"/>
              </w:rPr>
            </w:pPr>
            <w:r w:rsidRPr="00D266F2">
              <w:rPr>
                <w:rFonts w:ascii="Arial" w:eastAsia="Trebuchet MS" w:hAnsi="Arial" w:cs="Arial"/>
                <w:szCs w:val="20"/>
              </w:rPr>
              <w:t xml:space="preserve">Bijlage J - </w:t>
            </w:r>
            <w:r w:rsidRPr="00D266F2">
              <w:rPr>
                <w:rFonts w:ascii="Arial" w:hAnsi="Arial" w:cs="Arial"/>
                <w:color w:val="000000"/>
                <w:szCs w:val="20"/>
              </w:rPr>
              <w:t>SWF Testplan P22-0026</w:t>
            </w:r>
          </w:p>
          <w:p w14:paraId="33572741" w14:textId="77777777" w:rsidR="00E607A5" w:rsidRPr="00D266F2" w:rsidRDefault="00E607A5" w:rsidP="00E607A5">
            <w:pPr>
              <w:rPr>
                <w:rFonts w:ascii="Arial" w:eastAsia="Trebuchet MS" w:hAnsi="Arial" w:cs="Arial"/>
                <w:szCs w:val="20"/>
              </w:rPr>
            </w:pPr>
            <w:r w:rsidRPr="00D266F2">
              <w:rPr>
                <w:rFonts w:ascii="Arial" w:eastAsia="Trebuchet MS" w:hAnsi="Arial" w:cs="Arial"/>
                <w:szCs w:val="20"/>
              </w:rPr>
              <w:t xml:space="preserve">  </w:t>
            </w:r>
          </w:p>
          <w:p w14:paraId="3189AFCC" w14:textId="77777777" w:rsidR="00E607A5" w:rsidRPr="00D266F2" w:rsidRDefault="00E607A5" w:rsidP="00E607A5">
            <w:pPr>
              <w:rPr>
                <w:rFonts w:ascii="Arial" w:eastAsia="Trebuchet MS" w:hAnsi="Arial" w:cs="Arial"/>
                <w:i/>
                <w:szCs w:val="20"/>
              </w:rPr>
            </w:pPr>
            <w:r w:rsidRPr="00D266F2">
              <w:rPr>
                <w:rFonts w:ascii="Arial" w:eastAsia="Trebuchet MS" w:hAnsi="Arial" w:cs="Arial"/>
                <w:i/>
                <w:szCs w:val="20"/>
              </w:rPr>
              <w:t>Invulformulieren</w:t>
            </w:r>
          </w:p>
          <w:p w14:paraId="0A29EE05" w14:textId="77777777" w:rsidR="00E607A5" w:rsidRPr="00D266F2" w:rsidRDefault="00E607A5" w:rsidP="00E607A5">
            <w:pPr>
              <w:rPr>
                <w:rFonts w:ascii="Arial" w:eastAsia="Trebuchet MS" w:hAnsi="Arial" w:cs="Arial"/>
                <w:szCs w:val="20"/>
              </w:rPr>
            </w:pPr>
            <w:r w:rsidRPr="00D266F2">
              <w:rPr>
                <w:rFonts w:ascii="Arial" w:eastAsia="Trebuchet MS" w:hAnsi="Arial" w:cs="Arial"/>
                <w:szCs w:val="20"/>
              </w:rPr>
              <w:t>Bijlage 1 - Eigen Verklaring UEA</w:t>
            </w:r>
          </w:p>
          <w:p w14:paraId="1FDB6783" w14:textId="5F29092A" w:rsidR="00EB3E00" w:rsidRPr="00D266F2" w:rsidRDefault="00EB3E00" w:rsidP="00E607A5">
            <w:pPr>
              <w:rPr>
                <w:rFonts w:ascii="Arial" w:eastAsia="Trebuchet MS" w:hAnsi="Arial" w:cs="Arial"/>
                <w:szCs w:val="20"/>
              </w:rPr>
            </w:pPr>
            <w:r w:rsidRPr="00D266F2">
              <w:rPr>
                <w:rFonts w:ascii="Arial" w:eastAsia="Trebuchet MS" w:hAnsi="Arial" w:cs="Arial"/>
                <w:szCs w:val="20"/>
              </w:rPr>
              <w:t xml:space="preserve">Bijlage 2 </w:t>
            </w:r>
            <w:r w:rsidR="001D5339" w:rsidRPr="00D266F2">
              <w:rPr>
                <w:rFonts w:ascii="Arial" w:eastAsia="Trebuchet MS" w:hAnsi="Arial" w:cs="Arial"/>
                <w:szCs w:val="20"/>
              </w:rPr>
              <w:t>–</w:t>
            </w:r>
            <w:r w:rsidRPr="00D266F2">
              <w:rPr>
                <w:rFonts w:ascii="Arial" w:eastAsia="Trebuchet MS" w:hAnsi="Arial" w:cs="Arial"/>
                <w:szCs w:val="20"/>
              </w:rPr>
              <w:t xml:space="preserve"> Verklaring</w:t>
            </w:r>
            <w:r w:rsidR="001D5339" w:rsidRPr="00D266F2">
              <w:rPr>
                <w:rFonts w:ascii="Arial" w:eastAsia="Trebuchet MS" w:hAnsi="Arial" w:cs="Arial"/>
                <w:szCs w:val="20"/>
              </w:rPr>
              <w:t xml:space="preserve"> </w:t>
            </w:r>
            <w:r w:rsidR="001D5339" w:rsidRPr="00D266F2">
              <w:rPr>
                <w:rFonts w:ascii="Arial" w:eastAsia="Trebuchet MS" w:hAnsi="Arial" w:cs="Arial"/>
                <w:szCs w:val="20"/>
              </w:rPr>
              <w:t>Programma van eisen Cybersecurity Overheid</w:t>
            </w:r>
          </w:p>
          <w:p w14:paraId="70B86B83" w14:textId="66423127" w:rsidR="00A61F88" w:rsidRPr="00D266F2" w:rsidRDefault="00A61F88" w:rsidP="00A61F88">
            <w:pPr>
              <w:rPr>
                <w:rFonts w:ascii="Arial" w:eastAsia="Trebuchet MS" w:hAnsi="Arial" w:cs="Arial"/>
                <w:szCs w:val="20"/>
              </w:rPr>
            </w:pPr>
            <w:r w:rsidRPr="00D266F2">
              <w:rPr>
                <w:rFonts w:ascii="Arial" w:eastAsia="Trebuchet MS" w:hAnsi="Arial" w:cs="Arial"/>
                <w:szCs w:val="20"/>
              </w:rPr>
              <w:t xml:space="preserve">Bijlage </w:t>
            </w:r>
            <w:r w:rsidR="00EB3E00" w:rsidRPr="00D266F2">
              <w:rPr>
                <w:rFonts w:ascii="Arial" w:eastAsia="Trebuchet MS" w:hAnsi="Arial" w:cs="Arial"/>
                <w:szCs w:val="20"/>
              </w:rPr>
              <w:t>3</w:t>
            </w:r>
            <w:r w:rsidRPr="00D266F2">
              <w:rPr>
                <w:rFonts w:ascii="Arial" w:eastAsia="Trebuchet MS" w:hAnsi="Arial" w:cs="Arial"/>
                <w:szCs w:val="20"/>
              </w:rPr>
              <w:t xml:space="preserve"> – Invulling Kwaliteit</w:t>
            </w:r>
            <w:r w:rsidRPr="00D266F2">
              <w:rPr>
                <w:rFonts w:ascii="Arial" w:eastAsia="Trebuchet MS" w:hAnsi="Arial" w:cs="Arial"/>
                <w:szCs w:val="20"/>
              </w:rPr>
              <w:t xml:space="preserve"> (kwaliteitscriteria 1, 2 en 4)</w:t>
            </w:r>
          </w:p>
          <w:p w14:paraId="059CDF2E" w14:textId="146480E2" w:rsidR="00E607A5" w:rsidRPr="00D266F2" w:rsidRDefault="00E607A5" w:rsidP="00E607A5">
            <w:pPr>
              <w:rPr>
                <w:rFonts w:ascii="Arial" w:eastAsia="Trebuchet MS" w:hAnsi="Arial" w:cs="Arial"/>
                <w:szCs w:val="20"/>
              </w:rPr>
            </w:pPr>
            <w:r w:rsidRPr="00D266F2">
              <w:rPr>
                <w:rFonts w:ascii="Arial" w:eastAsia="Trebuchet MS" w:hAnsi="Arial" w:cs="Arial"/>
                <w:szCs w:val="20"/>
              </w:rPr>
              <w:t xml:space="preserve">Bijlage </w:t>
            </w:r>
            <w:r w:rsidR="00EB3E00" w:rsidRPr="00D266F2">
              <w:rPr>
                <w:rFonts w:ascii="Arial" w:eastAsia="Trebuchet MS" w:hAnsi="Arial" w:cs="Arial"/>
                <w:szCs w:val="20"/>
              </w:rPr>
              <w:t>4</w:t>
            </w:r>
            <w:r w:rsidRPr="00D266F2">
              <w:rPr>
                <w:rFonts w:ascii="Arial" w:eastAsia="Trebuchet MS" w:hAnsi="Arial" w:cs="Arial"/>
                <w:szCs w:val="20"/>
              </w:rPr>
              <w:t xml:space="preserve"> – Programma wensen </w:t>
            </w:r>
            <w:r w:rsidR="00A61F88" w:rsidRPr="00D266F2">
              <w:rPr>
                <w:rFonts w:ascii="Arial" w:eastAsia="Trebuchet MS" w:hAnsi="Arial" w:cs="Arial"/>
                <w:szCs w:val="20"/>
              </w:rPr>
              <w:t>(kwaliteitscriterium 2)</w:t>
            </w:r>
          </w:p>
          <w:p w14:paraId="6E2AA560" w14:textId="6EB11E2A" w:rsidR="00E607A5" w:rsidRPr="00D266F2" w:rsidRDefault="00E607A5" w:rsidP="00E607A5">
            <w:pPr>
              <w:rPr>
                <w:rFonts w:ascii="Arial" w:eastAsia="Trebuchet MS" w:hAnsi="Arial" w:cs="Arial"/>
                <w:szCs w:val="20"/>
              </w:rPr>
            </w:pPr>
            <w:bookmarkStart w:id="285" w:name="_Hlk201180451"/>
            <w:r w:rsidRPr="00D266F2">
              <w:rPr>
                <w:rFonts w:ascii="Arial" w:eastAsia="Trebuchet MS" w:hAnsi="Arial" w:cs="Arial"/>
                <w:szCs w:val="20"/>
              </w:rPr>
              <w:t xml:space="preserve">Bijlage </w:t>
            </w:r>
            <w:r w:rsidR="00EB3E00" w:rsidRPr="00D266F2">
              <w:rPr>
                <w:rFonts w:ascii="Arial" w:eastAsia="Trebuchet MS" w:hAnsi="Arial" w:cs="Arial"/>
                <w:szCs w:val="20"/>
              </w:rPr>
              <w:t>5</w:t>
            </w:r>
            <w:r w:rsidRPr="00D266F2">
              <w:rPr>
                <w:rFonts w:ascii="Arial" w:eastAsia="Trebuchet MS" w:hAnsi="Arial" w:cs="Arial"/>
                <w:szCs w:val="20"/>
              </w:rPr>
              <w:t xml:space="preserve"> – Prijsopgave-formulier</w:t>
            </w:r>
          </w:p>
          <w:bookmarkEnd w:id="285"/>
          <w:p w14:paraId="2F601EEE" w14:textId="4972816A" w:rsidR="00E607A5" w:rsidRPr="00D266F2" w:rsidRDefault="00E607A5" w:rsidP="00E607A5">
            <w:pPr>
              <w:rPr>
                <w:rFonts w:ascii="Arial" w:eastAsia="Trebuchet MS" w:hAnsi="Arial" w:cs="Arial"/>
                <w:szCs w:val="20"/>
              </w:rPr>
            </w:pPr>
            <w:r w:rsidRPr="00D266F2">
              <w:rPr>
                <w:rFonts w:ascii="Arial" w:eastAsia="Trebuchet MS" w:hAnsi="Arial" w:cs="Arial"/>
                <w:szCs w:val="20"/>
              </w:rPr>
              <w:t xml:space="preserve">Bijlage </w:t>
            </w:r>
            <w:r w:rsidR="001D5339" w:rsidRPr="00D266F2">
              <w:rPr>
                <w:rFonts w:ascii="Arial" w:eastAsia="Trebuchet MS" w:hAnsi="Arial" w:cs="Arial"/>
                <w:szCs w:val="20"/>
              </w:rPr>
              <w:t>6</w:t>
            </w:r>
            <w:r w:rsidRPr="00D266F2">
              <w:rPr>
                <w:rFonts w:ascii="Arial" w:eastAsia="Trebuchet MS" w:hAnsi="Arial" w:cs="Arial"/>
                <w:szCs w:val="20"/>
              </w:rPr>
              <w:t xml:space="preserve"> – Referentieverklaring</w:t>
            </w:r>
            <w:r w:rsidR="00014908" w:rsidRPr="00D266F2">
              <w:rPr>
                <w:rFonts w:ascii="Arial" w:eastAsia="Trebuchet MS" w:hAnsi="Arial" w:cs="Arial"/>
                <w:szCs w:val="20"/>
              </w:rPr>
              <w:t>(</w:t>
            </w:r>
            <w:r w:rsidRPr="00D266F2">
              <w:rPr>
                <w:rFonts w:ascii="Arial" w:eastAsia="Trebuchet MS" w:hAnsi="Arial" w:cs="Arial"/>
                <w:szCs w:val="20"/>
              </w:rPr>
              <w:t>en</w:t>
            </w:r>
            <w:r w:rsidR="00014908" w:rsidRPr="00D266F2">
              <w:rPr>
                <w:rFonts w:ascii="Arial" w:eastAsia="Trebuchet MS" w:hAnsi="Arial" w:cs="Arial"/>
                <w:szCs w:val="20"/>
              </w:rPr>
              <w:t>)</w:t>
            </w:r>
          </w:p>
          <w:p w14:paraId="158F6EB9" w14:textId="48DB9D3E" w:rsidR="00E607A5" w:rsidRPr="00D266F2" w:rsidRDefault="00E607A5" w:rsidP="00E607A5">
            <w:pPr>
              <w:rPr>
                <w:rFonts w:ascii="Arial" w:eastAsia="Trebuchet MS" w:hAnsi="Arial" w:cs="Arial"/>
                <w:szCs w:val="20"/>
              </w:rPr>
            </w:pPr>
            <w:r w:rsidRPr="00D266F2">
              <w:rPr>
                <w:rFonts w:ascii="Arial" w:eastAsia="Trebuchet MS" w:hAnsi="Arial" w:cs="Arial"/>
                <w:szCs w:val="20"/>
              </w:rPr>
              <w:t xml:space="preserve">Bijlage </w:t>
            </w:r>
            <w:r w:rsidR="001D5339" w:rsidRPr="00D266F2">
              <w:rPr>
                <w:rFonts w:ascii="Arial" w:eastAsia="Trebuchet MS" w:hAnsi="Arial" w:cs="Arial"/>
                <w:szCs w:val="20"/>
              </w:rPr>
              <w:t>7</w:t>
            </w:r>
            <w:r w:rsidRPr="00D266F2">
              <w:rPr>
                <w:rFonts w:ascii="Arial" w:eastAsia="Trebuchet MS" w:hAnsi="Arial" w:cs="Arial"/>
                <w:szCs w:val="20"/>
              </w:rPr>
              <w:t xml:space="preserve"> - Verklaring geen Russische betrokkenheid</w:t>
            </w:r>
          </w:p>
          <w:p w14:paraId="79B94EFD" w14:textId="2C2C3648" w:rsidR="00014908" w:rsidRPr="00D266F2" w:rsidRDefault="00014908" w:rsidP="00E607A5">
            <w:pPr>
              <w:rPr>
                <w:rFonts w:ascii="Arial" w:eastAsia="Trebuchet MS" w:hAnsi="Arial" w:cs="Arial"/>
                <w:szCs w:val="20"/>
              </w:rPr>
            </w:pPr>
            <w:r w:rsidRPr="00D266F2">
              <w:rPr>
                <w:rFonts w:ascii="Arial" w:eastAsia="Trebuchet MS" w:hAnsi="Arial" w:cs="Arial"/>
                <w:szCs w:val="20"/>
              </w:rPr>
              <w:t xml:space="preserve">Bijlage </w:t>
            </w:r>
            <w:r w:rsidR="001D5339" w:rsidRPr="00D266F2">
              <w:rPr>
                <w:rFonts w:ascii="Arial" w:eastAsia="Trebuchet MS" w:hAnsi="Arial" w:cs="Arial"/>
                <w:szCs w:val="20"/>
              </w:rPr>
              <w:t>8</w:t>
            </w:r>
            <w:r w:rsidRPr="00D266F2">
              <w:rPr>
                <w:rFonts w:ascii="Arial" w:eastAsia="Trebuchet MS" w:hAnsi="Arial" w:cs="Arial"/>
                <w:szCs w:val="20"/>
              </w:rPr>
              <w:t xml:space="preserve"> </w:t>
            </w:r>
            <w:r w:rsidR="00533753" w:rsidRPr="00D266F2">
              <w:rPr>
                <w:rFonts w:ascii="Arial" w:eastAsia="Trebuchet MS" w:hAnsi="Arial" w:cs="Arial"/>
                <w:szCs w:val="20"/>
              </w:rPr>
              <w:t>–</w:t>
            </w:r>
            <w:r w:rsidRPr="00D266F2">
              <w:rPr>
                <w:rFonts w:ascii="Arial" w:eastAsia="Trebuchet MS" w:hAnsi="Arial" w:cs="Arial"/>
                <w:szCs w:val="20"/>
              </w:rPr>
              <w:t xml:space="preserve"> </w:t>
            </w:r>
            <w:proofErr w:type="spellStart"/>
            <w:r w:rsidRPr="00D266F2">
              <w:rPr>
                <w:rFonts w:ascii="Arial" w:eastAsia="Trebuchet MS" w:hAnsi="Arial" w:cs="Arial"/>
                <w:szCs w:val="20"/>
              </w:rPr>
              <w:t>Derdenverklaring</w:t>
            </w:r>
            <w:proofErr w:type="spellEnd"/>
          </w:p>
          <w:p w14:paraId="3A977604" w14:textId="77777777" w:rsidR="00E607A5" w:rsidRPr="00D266F2" w:rsidRDefault="00E607A5" w:rsidP="00E607A5">
            <w:pPr>
              <w:pStyle w:val="Default"/>
              <w:ind w:left="5"/>
              <w:rPr>
                <w:rFonts w:ascii="Arial" w:eastAsia="Trebuchet MS" w:hAnsi="Arial" w:cs="Arial"/>
                <w:sz w:val="20"/>
                <w:szCs w:val="20"/>
              </w:rPr>
            </w:pPr>
          </w:p>
          <w:p w14:paraId="5F9743E1" w14:textId="77777777" w:rsidR="00E607A5" w:rsidRPr="00D266F2" w:rsidRDefault="00E607A5" w:rsidP="00E607A5">
            <w:pPr>
              <w:pStyle w:val="Default"/>
              <w:ind w:left="5"/>
              <w:rPr>
                <w:rFonts w:ascii="Arial" w:eastAsia="Trebuchet MS" w:hAnsi="Arial" w:cs="Arial"/>
                <w:i/>
                <w:iCs/>
                <w:sz w:val="20"/>
                <w:szCs w:val="20"/>
              </w:rPr>
            </w:pPr>
            <w:r w:rsidRPr="00D266F2">
              <w:rPr>
                <w:rFonts w:ascii="Arial" w:eastAsia="Trebuchet MS" w:hAnsi="Arial" w:cs="Arial"/>
                <w:i/>
                <w:iCs/>
                <w:sz w:val="20"/>
                <w:szCs w:val="20"/>
              </w:rPr>
              <w:t>Overige informatie</w:t>
            </w:r>
          </w:p>
          <w:p w14:paraId="703A6E6F" w14:textId="61B334BF" w:rsidR="00A61F88" w:rsidRPr="00D266F2" w:rsidRDefault="00A61F88" w:rsidP="00E607A5">
            <w:pPr>
              <w:pStyle w:val="Default"/>
              <w:ind w:left="5"/>
              <w:rPr>
                <w:rFonts w:ascii="Arial" w:eastAsia="Trebuchet MS" w:hAnsi="Arial" w:cs="Arial"/>
                <w:sz w:val="20"/>
                <w:szCs w:val="20"/>
              </w:rPr>
            </w:pPr>
            <w:r w:rsidRPr="00D266F2">
              <w:rPr>
                <w:rFonts w:ascii="Arial" w:eastAsia="Trebuchet MS" w:hAnsi="Arial" w:cs="Arial"/>
                <w:sz w:val="20"/>
                <w:szCs w:val="20"/>
              </w:rPr>
              <w:t>Bijlage i  – Verslag Marktconsultatie</w:t>
            </w:r>
          </w:p>
          <w:p w14:paraId="4913F311" w14:textId="6AE6EE58" w:rsidR="00E607A5" w:rsidRPr="00014908" w:rsidRDefault="00E607A5" w:rsidP="00E607A5">
            <w:pPr>
              <w:pStyle w:val="Default"/>
              <w:ind w:left="5"/>
              <w:rPr>
                <w:rFonts w:eastAsia="Trebuchet MS"/>
                <w:sz w:val="22"/>
                <w:szCs w:val="22"/>
              </w:rPr>
            </w:pPr>
            <w:r w:rsidRPr="00D266F2">
              <w:rPr>
                <w:rFonts w:ascii="Arial" w:eastAsia="Trebuchet MS" w:hAnsi="Arial" w:cs="Arial"/>
                <w:sz w:val="20"/>
                <w:szCs w:val="20"/>
              </w:rPr>
              <w:t>Bijlage i</w:t>
            </w:r>
            <w:r w:rsidR="00A61F88" w:rsidRPr="00D266F2">
              <w:rPr>
                <w:rFonts w:ascii="Arial" w:eastAsia="Trebuchet MS" w:hAnsi="Arial" w:cs="Arial"/>
                <w:sz w:val="20"/>
                <w:szCs w:val="20"/>
              </w:rPr>
              <w:t xml:space="preserve">i </w:t>
            </w:r>
            <w:r w:rsidRPr="00D266F2">
              <w:rPr>
                <w:rFonts w:ascii="Arial" w:eastAsia="Trebuchet MS" w:hAnsi="Arial" w:cs="Arial"/>
                <w:sz w:val="20"/>
                <w:szCs w:val="20"/>
              </w:rPr>
              <w:t>- Vragenformulier t.b.v. Nota’s van Inlichtingen</w:t>
            </w:r>
            <w:bookmarkEnd w:id="282"/>
          </w:p>
          <w:bookmarkEnd w:id="281"/>
          <w:p w14:paraId="78F50C56" w14:textId="04F403CD" w:rsidR="002479CB" w:rsidRPr="00956D8A" w:rsidRDefault="002479CB" w:rsidP="00CC3D7A">
            <w:pPr>
              <w:pStyle w:val="Default"/>
              <w:rPr>
                <w:rFonts w:ascii="Arial" w:hAnsi="Arial" w:cs="Arial"/>
              </w:rPr>
            </w:pPr>
          </w:p>
        </w:tc>
      </w:tr>
    </w:tbl>
    <w:p w14:paraId="2AF133C5" w14:textId="025BCB6F" w:rsidR="00EC7D2C" w:rsidRPr="000F64A8" w:rsidRDefault="00EC7D2C" w:rsidP="00A41EF7">
      <w:pPr>
        <w:pStyle w:val="Default"/>
        <w:rPr>
          <w:rFonts w:ascii="Arial" w:hAnsi="Arial" w:cs="Arial"/>
          <w:sz w:val="28"/>
          <w:szCs w:val="28"/>
        </w:rPr>
      </w:pPr>
    </w:p>
    <w:bookmarkEnd w:id="272"/>
    <w:bookmarkEnd w:id="279"/>
    <w:p w14:paraId="192A8194" w14:textId="55DA85DC" w:rsidR="00902588" w:rsidRPr="000F64A8" w:rsidRDefault="00902588" w:rsidP="00DC2B1B">
      <w:pPr>
        <w:spacing w:line="240" w:lineRule="auto"/>
        <w:rPr>
          <w:rFonts w:ascii="Arial" w:hAnsi="Arial" w:cs="Arial"/>
        </w:rPr>
      </w:pPr>
    </w:p>
    <w:sectPr w:rsidR="00902588" w:rsidRPr="000F64A8" w:rsidSect="003A693F">
      <w:headerReference w:type="even" r:id="rId28"/>
      <w:headerReference w:type="default" r:id="rId29"/>
      <w:footerReference w:type="default" r:id="rId30"/>
      <w:headerReference w:type="first" r:id="rId31"/>
      <w:pgSz w:w="11907" w:h="16840" w:code="9"/>
      <w:pgMar w:top="1418" w:right="1418" w:bottom="1985"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02689" w14:textId="77777777" w:rsidR="00551988" w:rsidRDefault="00551988">
      <w:pPr>
        <w:spacing w:line="240" w:lineRule="auto"/>
      </w:pPr>
      <w:r>
        <w:separator/>
      </w:r>
    </w:p>
  </w:endnote>
  <w:endnote w:type="continuationSeparator" w:id="0">
    <w:p w14:paraId="0EBA2E87" w14:textId="77777777" w:rsidR="00551988" w:rsidRDefault="00551988">
      <w:pPr>
        <w:spacing w:line="240" w:lineRule="auto"/>
      </w:pPr>
      <w:r>
        <w:continuationSeparator/>
      </w:r>
    </w:p>
  </w:endnote>
  <w:endnote w:type="continuationNotice" w:id="1">
    <w:p w14:paraId="3318CB40" w14:textId="77777777" w:rsidR="00551988" w:rsidRDefault="0055198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GAK TT Serif">
    <w:altName w:val="Times New Roman"/>
    <w:charset w:val="00"/>
    <w:family w:val="roman"/>
    <w:pitch w:val="variable"/>
    <w:sig w:usb0="00000007" w:usb1="00000000" w:usb2="00000000" w:usb3="00000000" w:csb0="00000011" w:csb1="00000000"/>
  </w:font>
  <w:font w:name="Calibri">
    <w:panose1 w:val="020F0502020204030204"/>
    <w:charset w:val="00"/>
    <w:family w:val="swiss"/>
    <w:pitch w:val="variable"/>
    <w:sig w:usb0="E4002EFF" w:usb1="C000247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439F" w14:textId="77777777" w:rsidR="00026718" w:rsidRDefault="00026718" w:rsidP="0018609C">
    <w:pPr>
      <w:pStyle w:val="Voettekst"/>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431990"/>
      <w:docPartObj>
        <w:docPartGallery w:val="Page Numbers (Bottom of Page)"/>
        <w:docPartUnique/>
      </w:docPartObj>
    </w:sdtPr>
    <w:sdtEndPr/>
    <w:sdtContent>
      <w:sdt>
        <w:sdtPr>
          <w:id w:val="1728636285"/>
          <w:docPartObj>
            <w:docPartGallery w:val="Page Numbers (Top of Page)"/>
            <w:docPartUnique/>
          </w:docPartObj>
        </w:sdtPr>
        <w:sdtEndPr/>
        <w:sdtContent>
          <w:p w14:paraId="2C51CE8C" w14:textId="5AF8F7B6" w:rsidR="00026718" w:rsidRDefault="00026718">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4C8ECF8" w14:textId="4AA31BF8" w:rsidR="00026718" w:rsidRPr="00AE472F" w:rsidRDefault="00AE472F" w:rsidP="00AE472F">
    <w:pPr>
      <w:pStyle w:val="Voettekst"/>
      <w:rPr>
        <w:color w:val="000000" w:themeColor="text1"/>
      </w:rPr>
    </w:pPr>
    <w:r w:rsidRPr="00AE472F">
      <w:rPr>
        <w:color w:val="000000" w:themeColor="text1"/>
      </w:rPr>
      <w:t xml:space="preserve">Europese aanbesteding </w:t>
    </w:r>
    <w:r w:rsidR="005E4446">
      <w:rPr>
        <w:color w:val="000000" w:themeColor="text1"/>
      </w:rPr>
      <w:t>e-HRM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430F8" w14:textId="77777777" w:rsidR="00551988" w:rsidRDefault="00551988">
      <w:pPr>
        <w:spacing w:line="240" w:lineRule="auto"/>
      </w:pPr>
      <w:r>
        <w:separator/>
      </w:r>
    </w:p>
  </w:footnote>
  <w:footnote w:type="continuationSeparator" w:id="0">
    <w:p w14:paraId="74F0D21A" w14:textId="77777777" w:rsidR="00551988" w:rsidRDefault="00551988">
      <w:pPr>
        <w:spacing w:line="240" w:lineRule="auto"/>
      </w:pPr>
      <w:r>
        <w:continuationSeparator/>
      </w:r>
    </w:p>
  </w:footnote>
  <w:footnote w:type="continuationNotice" w:id="1">
    <w:p w14:paraId="3AC7D7AD" w14:textId="77777777" w:rsidR="00551988" w:rsidRDefault="0055198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93BB3" w14:textId="77777777" w:rsidR="00026718" w:rsidRDefault="00026718">
    <w:pPr>
      <w:pStyle w:val="Koptekst"/>
      <w:jc w:val="right"/>
    </w:pPr>
    <w:r>
      <w:t xml:space="preserve">Pagina </w:t>
    </w:r>
    <w:r>
      <w:rPr>
        <w:b/>
        <w:bCs/>
        <w:color w:val="2B579A"/>
        <w:sz w:val="24"/>
        <w:szCs w:val="24"/>
        <w:shd w:val="clear" w:color="auto" w:fill="E6E6E6"/>
      </w:rPr>
      <w:fldChar w:fldCharType="begin"/>
    </w:r>
    <w:r>
      <w:rPr>
        <w:b/>
        <w:bCs/>
      </w:rPr>
      <w:instrText>PAGE</w:instrText>
    </w:r>
    <w:r>
      <w:rPr>
        <w:b/>
        <w:bCs/>
        <w:color w:val="2B579A"/>
        <w:sz w:val="24"/>
        <w:szCs w:val="24"/>
        <w:shd w:val="clear" w:color="auto" w:fill="E6E6E6"/>
      </w:rPr>
      <w:fldChar w:fldCharType="separate"/>
    </w:r>
    <w:r>
      <w:rPr>
        <w:b/>
        <w:bCs/>
        <w:noProof/>
      </w:rPr>
      <w:t>2</w:t>
    </w:r>
    <w:r>
      <w:rPr>
        <w:b/>
        <w:bCs/>
        <w:color w:val="2B579A"/>
        <w:sz w:val="24"/>
        <w:szCs w:val="24"/>
        <w:shd w:val="clear" w:color="auto" w:fill="E6E6E6"/>
      </w:rPr>
      <w:fldChar w:fldCharType="end"/>
    </w:r>
    <w:r>
      <w:t xml:space="preserve"> van </w:t>
    </w:r>
    <w:r>
      <w:rPr>
        <w:b/>
        <w:bCs/>
        <w:color w:val="2B579A"/>
        <w:sz w:val="24"/>
        <w:szCs w:val="24"/>
        <w:shd w:val="clear" w:color="auto" w:fill="E6E6E6"/>
      </w:rPr>
      <w:fldChar w:fldCharType="begin"/>
    </w:r>
    <w:r>
      <w:rPr>
        <w:b/>
        <w:bCs/>
      </w:rPr>
      <w:instrText>NUMPAGES</w:instrText>
    </w:r>
    <w:r>
      <w:rPr>
        <w:b/>
        <w:bCs/>
        <w:color w:val="2B579A"/>
        <w:sz w:val="24"/>
        <w:szCs w:val="24"/>
        <w:shd w:val="clear" w:color="auto" w:fill="E6E6E6"/>
      </w:rPr>
      <w:fldChar w:fldCharType="separate"/>
    </w:r>
    <w:r>
      <w:rPr>
        <w:b/>
        <w:bCs/>
        <w:noProof/>
      </w:rPr>
      <w:t>46</w:t>
    </w:r>
    <w:r>
      <w:rPr>
        <w:b/>
        <w:bCs/>
        <w:color w:val="2B579A"/>
        <w:sz w:val="24"/>
        <w:szCs w:val="24"/>
        <w:shd w:val="clear" w:color="auto" w:fill="E6E6E6"/>
      </w:rPr>
      <w:fldChar w:fldCharType="end"/>
    </w:r>
  </w:p>
  <w:p w14:paraId="7014362A" w14:textId="77777777" w:rsidR="00026718" w:rsidRPr="004C6627" w:rsidRDefault="00026718" w:rsidP="00E822B5">
    <w:pPr>
      <w:pStyle w:val="Koptekst"/>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BB5C0" w14:textId="77777777" w:rsidR="00026718" w:rsidRDefault="00026718">
    <w:pPr>
      <w:pStyle w:val="Koptekst"/>
    </w:pPr>
  </w:p>
  <w:p w14:paraId="0818903F" w14:textId="77777777" w:rsidR="00026718" w:rsidRDefault="0002671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FC166" w14:textId="0DA5D78B" w:rsidR="00026718" w:rsidRDefault="00AE472F">
    <w:r>
      <w:rPr>
        <w:noProof/>
      </w:rPr>
      <w:drawing>
        <wp:anchor distT="0" distB="0" distL="114300" distR="114300" simplePos="0" relativeHeight="251659264" behindDoc="0" locked="0" layoutInCell="1" allowOverlap="1" wp14:anchorId="2E4AB302" wp14:editId="0292B528">
          <wp:simplePos x="0" y="0"/>
          <wp:positionH relativeFrom="margin">
            <wp:posOffset>0</wp:posOffset>
          </wp:positionH>
          <wp:positionV relativeFrom="paragraph">
            <wp:posOffset>-165947</wp:posOffset>
          </wp:positionV>
          <wp:extent cx="2959100" cy="438785"/>
          <wp:effectExtent l="0" t="0" r="0" b="0"/>
          <wp:wrapThrough wrapText="bothSides">
            <wp:wrapPolygon edited="0">
              <wp:start x="0" y="0"/>
              <wp:lineTo x="0" y="20631"/>
              <wp:lineTo x="21415" y="20631"/>
              <wp:lineTo x="21415" y="0"/>
              <wp:lineTo x="0" y="0"/>
            </wp:wrapPolygon>
          </wp:wrapThrough>
          <wp:docPr id="55664963" name="Afbeelding 1"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53282" name="Afbeelding 1" descr="Afbeelding met tekst, Lettertype, Graphics, grafische vormgeving&#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59100" cy="43878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DF6DF" w14:textId="77777777" w:rsidR="00026718" w:rsidRDefault="00026718">
    <w:pPr>
      <w:pStyle w:val="Koptekst"/>
    </w:pPr>
  </w:p>
</w:hdr>
</file>

<file path=word/intelligence2.xml><?xml version="1.0" encoding="utf-8"?>
<int2:intelligence xmlns:int2="http://schemas.microsoft.com/office/intelligence/2020/intelligence" xmlns:oel="http://schemas.microsoft.com/office/2019/extlst">
  <int2:observations>
    <int2:textHash int2:hashCode="BJpXsLZdZWEPBW" int2:id="9Y3t1lxi">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00000000"/>
    <w:lvl w:ilvl="0">
      <w:start w:val="1"/>
      <w:numFmt w:val="decimal"/>
      <w:pStyle w:val="Level1"/>
      <w:lvlText w:val="%1."/>
      <w:lvlJc w:val="left"/>
      <w:pPr>
        <w:tabs>
          <w:tab w:val="num" w:pos="288"/>
        </w:tabs>
        <w:ind w:left="288" w:hanging="288"/>
      </w:pPr>
      <w:rPr>
        <w:rFonts w:ascii="PMingLiU" w:hAnsi="PMingLiU" w:hint="default"/>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13DF0940"/>
    <w:multiLevelType w:val="multilevel"/>
    <w:tmpl w:val="B3EAC2B4"/>
    <w:lvl w:ilvl="0">
      <w:start w:val="1"/>
      <w:numFmt w:val="decimal"/>
      <w:pStyle w:val="uitzend2"/>
      <w:lvlText w:val="%1."/>
      <w:lvlJc w:val="left"/>
      <w:pPr>
        <w:tabs>
          <w:tab w:val="num" w:pos="796"/>
        </w:tabs>
        <w:ind w:left="796" w:hanging="360"/>
      </w:pPr>
    </w:lvl>
    <w:lvl w:ilvl="1">
      <w:start w:val="1"/>
      <w:numFmt w:val="decimal"/>
      <w:lvlText w:val="%1.%2."/>
      <w:lvlJc w:val="left"/>
      <w:pPr>
        <w:tabs>
          <w:tab w:val="num" w:pos="650"/>
        </w:tabs>
        <w:ind w:left="650" w:hanging="432"/>
      </w:pPr>
    </w:lvl>
    <w:lvl w:ilvl="2">
      <w:start w:val="1"/>
      <w:numFmt w:val="decimal"/>
      <w:lvlText w:val="%1.%2.%3."/>
      <w:lvlJc w:val="left"/>
      <w:pPr>
        <w:tabs>
          <w:tab w:val="num" w:pos="1660"/>
        </w:tabs>
        <w:ind w:left="1660" w:hanging="504"/>
      </w:pPr>
    </w:lvl>
    <w:lvl w:ilvl="3">
      <w:start w:val="1"/>
      <w:numFmt w:val="decimal"/>
      <w:lvlText w:val="%1.%2.%3.%4."/>
      <w:lvlJc w:val="left"/>
      <w:pPr>
        <w:tabs>
          <w:tab w:val="num" w:pos="2236"/>
        </w:tabs>
        <w:ind w:left="2164" w:hanging="648"/>
      </w:pPr>
    </w:lvl>
    <w:lvl w:ilvl="4">
      <w:start w:val="1"/>
      <w:numFmt w:val="decimal"/>
      <w:lvlText w:val="%1.%2.%3.%4.%5."/>
      <w:lvlJc w:val="left"/>
      <w:pPr>
        <w:tabs>
          <w:tab w:val="num" w:pos="2956"/>
        </w:tabs>
        <w:ind w:left="2668" w:hanging="792"/>
      </w:pPr>
    </w:lvl>
    <w:lvl w:ilvl="5">
      <w:start w:val="1"/>
      <w:numFmt w:val="decimal"/>
      <w:lvlText w:val="%1.%2.%3.%4.%5.%6."/>
      <w:lvlJc w:val="left"/>
      <w:pPr>
        <w:tabs>
          <w:tab w:val="num" w:pos="3316"/>
        </w:tabs>
        <w:ind w:left="3172" w:hanging="936"/>
      </w:pPr>
    </w:lvl>
    <w:lvl w:ilvl="6">
      <w:start w:val="1"/>
      <w:numFmt w:val="decimal"/>
      <w:lvlText w:val="%1.%2.%3.%4.%5.%6.%7."/>
      <w:lvlJc w:val="left"/>
      <w:pPr>
        <w:tabs>
          <w:tab w:val="num" w:pos="4036"/>
        </w:tabs>
        <w:ind w:left="3676" w:hanging="1080"/>
      </w:pPr>
    </w:lvl>
    <w:lvl w:ilvl="7">
      <w:start w:val="1"/>
      <w:numFmt w:val="decimal"/>
      <w:lvlText w:val="%1.%2.%3.%4.%5.%6.%7.%8."/>
      <w:lvlJc w:val="left"/>
      <w:pPr>
        <w:tabs>
          <w:tab w:val="num" w:pos="4396"/>
        </w:tabs>
        <w:ind w:left="4180" w:hanging="1224"/>
      </w:pPr>
    </w:lvl>
    <w:lvl w:ilvl="8">
      <w:start w:val="1"/>
      <w:numFmt w:val="decimal"/>
      <w:lvlText w:val="%1.%2.%3.%4.%5.%6.%7.%8.%9."/>
      <w:lvlJc w:val="left"/>
      <w:pPr>
        <w:tabs>
          <w:tab w:val="num" w:pos="5116"/>
        </w:tabs>
        <w:ind w:left="4756" w:hanging="1440"/>
      </w:pPr>
    </w:lvl>
  </w:abstractNum>
  <w:abstractNum w:abstractNumId="2" w15:restartNumberingAfterBreak="0">
    <w:nsid w:val="14302605"/>
    <w:multiLevelType w:val="hybridMultilevel"/>
    <w:tmpl w:val="AC9A2510"/>
    <w:lvl w:ilvl="0" w:tplc="A7EA4CF0">
      <w:start w:val="1"/>
      <w:numFmt w:val="bullet"/>
      <w:lvlText w:val=""/>
      <w:lvlJc w:val="left"/>
      <w:pPr>
        <w:ind w:left="720" w:hanging="360"/>
      </w:pPr>
      <w:rPr>
        <w:rFonts w:ascii="Symbol" w:hAnsi="Symbol" w:hint="default"/>
      </w:rPr>
    </w:lvl>
    <w:lvl w:ilvl="1" w:tplc="26CCB9B6" w:tentative="1">
      <w:start w:val="1"/>
      <w:numFmt w:val="bullet"/>
      <w:lvlText w:val="o"/>
      <w:lvlJc w:val="left"/>
      <w:pPr>
        <w:ind w:left="1440" w:hanging="360"/>
      </w:pPr>
      <w:rPr>
        <w:rFonts w:ascii="Courier New" w:hAnsi="Courier New" w:hint="default"/>
      </w:rPr>
    </w:lvl>
    <w:lvl w:ilvl="2" w:tplc="F47006C0" w:tentative="1">
      <w:start w:val="1"/>
      <w:numFmt w:val="bullet"/>
      <w:lvlText w:val=""/>
      <w:lvlJc w:val="left"/>
      <w:pPr>
        <w:ind w:left="2160" w:hanging="360"/>
      </w:pPr>
      <w:rPr>
        <w:rFonts w:ascii="Wingdings" w:hAnsi="Wingdings" w:hint="default"/>
      </w:rPr>
    </w:lvl>
    <w:lvl w:ilvl="3" w:tplc="3564C934" w:tentative="1">
      <w:start w:val="1"/>
      <w:numFmt w:val="bullet"/>
      <w:lvlText w:val=""/>
      <w:lvlJc w:val="left"/>
      <w:pPr>
        <w:ind w:left="2880" w:hanging="360"/>
      </w:pPr>
      <w:rPr>
        <w:rFonts w:ascii="Symbol" w:hAnsi="Symbol" w:hint="default"/>
      </w:rPr>
    </w:lvl>
    <w:lvl w:ilvl="4" w:tplc="707CD292" w:tentative="1">
      <w:start w:val="1"/>
      <w:numFmt w:val="bullet"/>
      <w:lvlText w:val="o"/>
      <w:lvlJc w:val="left"/>
      <w:pPr>
        <w:ind w:left="3600" w:hanging="360"/>
      </w:pPr>
      <w:rPr>
        <w:rFonts w:ascii="Courier New" w:hAnsi="Courier New" w:hint="default"/>
      </w:rPr>
    </w:lvl>
    <w:lvl w:ilvl="5" w:tplc="C9020F20" w:tentative="1">
      <w:start w:val="1"/>
      <w:numFmt w:val="bullet"/>
      <w:lvlText w:val=""/>
      <w:lvlJc w:val="left"/>
      <w:pPr>
        <w:ind w:left="4320" w:hanging="360"/>
      </w:pPr>
      <w:rPr>
        <w:rFonts w:ascii="Wingdings" w:hAnsi="Wingdings" w:hint="default"/>
      </w:rPr>
    </w:lvl>
    <w:lvl w:ilvl="6" w:tplc="BE7C343E" w:tentative="1">
      <w:start w:val="1"/>
      <w:numFmt w:val="bullet"/>
      <w:lvlText w:val=""/>
      <w:lvlJc w:val="left"/>
      <w:pPr>
        <w:ind w:left="5040" w:hanging="360"/>
      </w:pPr>
      <w:rPr>
        <w:rFonts w:ascii="Symbol" w:hAnsi="Symbol" w:hint="default"/>
      </w:rPr>
    </w:lvl>
    <w:lvl w:ilvl="7" w:tplc="8BE432C6" w:tentative="1">
      <w:start w:val="1"/>
      <w:numFmt w:val="bullet"/>
      <w:lvlText w:val="o"/>
      <w:lvlJc w:val="left"/>
      <w:pPr>
        <w:ind w:left="5760" w:hanging="360"/>
      </w:pPr>
      <w:rPr>
        <w:rFonts w:ascii="Courier New" w:hAnsi="Courier New" w:hint="default"/>
      </w:rPr>
    </w:lvl>
    <w:lvl w:ilvl="8" w:tplc="50D21D36" w:tentative="1">
      <w:start w:val="1"/>
      <w:numFmt w:val="bullet"/>
      <w:lvlText w:val=""/>
      <w:lvlJc w:val="left"/>
      <w:pPr>
        <w:ind w:left="6480" w:hanging="360"/>
      </w:pPr>
      <w:rPr>
        <w:rFonts w:ascii="Wingdings" w:hAnsi="Wingdings" w:hint="default"/>
      </w:rPr>
    </w:lvl>
  </w:abstractNum>
  <w:abstractNum w:abstractNumId="3" w15:restartNumberingAfterBreak="0">
    <w:nsid w:val="1A04325B"/>
    <w:multiLevelType w:val="hybridMultilevel"/>
    <w:tmpl w:val="20D634E8"/>
    <w:lvl w:ilvl="0" w:tplc="1FE295DA">
      <w:start w:val="1"/>
      <w:numFmt w:val="decimal"/>
      <w:pStyle w:val="Lijstalinea"/>
      <w:lvlText w:val="%1."/>
      <w:lvlJc w:val="left"/>
      <w:pPr>
        <w:ind w:left="1429" w:hanging="360"/>
      </w:pPr>
      <w:rPr>
        <w:rFonts w:ascii="Verdana" w:hAnsi="Verdana" w:hint="default"/>
        <w:b w:val="0"/>
        <w:i w:val="0"/>
        <w:sz w:val="18"/>
      </w:rPr>
    </w:lvl>
    <w:lvl w:ilvl="1" w:tplc="3DE837BE" w:tentative="1">
      <w:start w:val="1"/>
      <w:numFmt w:val="lowerLetter"/>
      <w:lvlText w:val="%2."/>
      <w:lvlJc w:val="left"/>
      <w:pPr>
        <w:ind w:left="2149" w:hanging="360"/>
      </w:pPr>
    </w:lvl>
    <w:lvl w:ilvl="2" w:tplc="05140FCE" w:tentative="1">
      <w:start w:val="1"/>
      <w:numFmt w:val="lowerRoman"/>
      <w:lvlText w:val="%3."/>
      <w:lvlJc w:val="right"/>
      <w:pPr>
        <w:ind w:left="2869" w:hanging="180"/>
      </w:pPr>
    </w:lvl>
    <w:lvl w:ilvl="3" w:tplc="AD60C018" w:tentative="1">
      <w:start w:val="1"/>
      <w:numFmt w:val="decimal"/>
      <w:lvlText w:val="%4."/>
      <w:lvlJc w:val="left"/>
      <w:pPr>
        <w:ind w:left="3589" w:hanging="360"/>
      </w:pPr>
    </w:lvl>
    <w:lvl w:ilvl="4" w:tplc="D0166CD8" w:tentative="1">
      <w:start w:val="1"/>
      <w:numFmt w:val="lowerLetter"/>
      <w:lvlText w:val="%5."/>
      <w:lvlJc w:val="left"/>
      <w:pPr>
        <w:ind w:left="4309" w:hanging="360"/>
      </w:pPr>
    </w:lvl>
    <w:lvl w:ilvl="5" w:tplc="12467E9A" w:tentative="1">
      <w:start w:val="1"/>
      <w:numFmt w:val="lowerRoman"/>
      <w:lvlText w:val="%6."/>
      <w:lvlJc w:val="right"/>
      <w:pPr>
        <w:ind w:left="5029" w:hanging="180"/>
      </w:pPr>
    </w:lvl>
    <w:lvl w:ilvl="6" w:tplc="38962FCA" w:tentative="1">
      <w:start w:val="1"/>
      <w:numFmt w:val="decimal"/>
      <w:lvlText w:val="%7."/>
      <w:lvlJc w:val="left"/>
      <w:pPr>
        <w:ind w:left="5749" w:hanging="360"/>
      </w:pPr>
    </w:lvl>
    <w:lvl w:ilvl="7" w:tplc="A4D63554" w:tentative="1">
      <w:start w:val="1"/>
      <w:numFmt w:val="lowerLetter"/>
      <w:lvlText w:val="%8."/>
      <w:lvlJc w:val="left"/>
      <w:pPr>
        <w:ind w:left="6469" w:hanging="360"/>
      </w:pPr>
    </w:lvl>
    <w:lvl w:ilvl="8" w:tplc="5C6CF126" w:tentative="1">
      <w:start w:val="1"/>
      <w:numFmt w:val="lowerRoman"/>
      <w:lvlText w:val="%9."/>
      <w:lvlJc w:val="right"/>
      <w:pPr>
        <w:ind w:left="7189" w:hanging="180"/>
      </w:pPr>
    </w:lvl>
  </w:abstractNum>
  <w:abstractNum w:abstractNumId="4" w15:restartNumberingAfterBreak="0">
    <w:nsid w:val="1F4E38C7"/>
    <w:multiLevelType w:val="hybridMultilevel"/>
    <w:tmpl w:val="11901114"/>
    <w:lvl w:ilvl="0" w:tplc="544C8182">
      <w:start w:val="1"/>
      <w:numFmt w:val="decimal"/>
      <w:pStyle w:val="RDhoofdtaak"/>
      <w:lvlText w:val="%1."/>
      <w:lvlJc w:val="left"/>
      <w:pPr>
        <w:tabs>
          <w:tab w:val="num" w:pos="717"/>
        </w:tabs>
        <w:ind w:left="697" w:hanging="340"/>
      </w:pPr>
    </w:lvl>
    <w:lvl w:ilvl="1" w:tplc="DDDCC0A2">
      <w:numFmt w:val="bullet"/>
      <w:lvlText w:val="-"/>
      <w:lvlJc w:val="left"/>
      <w:pPr>
        <w:tabs>
          <w:tab w:val="num" w:pos="1797"/>
        </w:tabs>
        <w:ind w:left="1797" w:hanging="360"/>
      </w:pPr>
      <w:rPr>
        <w:rFonts w:ascii="Times New Roman" w:hAnsi="Times New Roman" w:hint="default"/>
      </w:rPr>
    </w:lvl>
    <w:lvl w:ilvl="2" w:tplc="85CC8458" w:tentative="1">
      <w:start w:val="1"/>
      <w:numFmt w:val="lowerRoman"/>
      <w:lvlText w:val="%3."/>
      <w:lvlJc w:val="right"/>
      <w:pPr>
        <w:tabs>
          <w:tab w:val="num" w:pos="2517"/>
        </w:tabs>
        <w:ind w:left="2517" w:hanging="180"/>
      </w:pPr>
    </w:lvl>
    <w:lvl w:ilvl="3" w:tplc="BBAEBC20" w:tentative="1">
      <w:start w:val="1"/>
      <w:numFmt w:val="decimal"/>
      <w:lvlText w:val="%4."/>
      <w:lvlJc w:val="left"/>
      <w:pPr>
        <w:tabs>
          <w:tab w:val="num" w:pos="3237"/>
        </w:tabs>
        <w:ind w:left="3237" w:hanging="360"/>
      </w:pPr>
    </w:lvl>
    <w:lvl w:ilvl="4" w:tplc="9F343050" w:tentative="1">
      <w:start w:val="1"/>
      <w:numFmt w:val="lowerLetter"/>
      <w:lvlText w:val="%5."/>
      <w:lvlJc w:val="left"/>
      <w:pPr>
        <w:tabs>
          <w:tab w:val="num" w:pos="3957"/>
        </w:tabs>
        <w:ind w:left="3957" w:hanging="360"/>
      </w:pPr>
    </w:lvl>
    <w:lvl w:ilvl="5" w:tplc="CB201A02" w:tentative="1">
      <w:start w:val="1"/>
      <w:numFmt w:val="lowerRoman"/>
      <w:lvlText w:val="%6."/>
      <w:lvlJc w:val="right"/>
      <w:pPr>
        <w:tabs>
          <w:tab w:val="num" w:pos="4677"/>
        </w:tabs>
        <w:ind w:left="4677" w:hanging="180"/>
      </w:pPr>
    </w:lvl>
    <w:lvl w:ilvl="6" w:tplc="25CC82FE" w:tentative="1">
      <w:start w:val="1"/>
      <w:numFmt w:val="decimal"/>
      <w:lvlText w:val="%7."/>
      <w:lvlJc w:val="left"/>
      <w:pPr>
        <w:tabs>
          <w:tab w:val="num" w:pos="5397"/>
        </w:tabs>
        <w:ind w:left="5397" w:hanging="360"/>
      </w:pPr>
    </w:lvl>
    <w:lvl w:ilvl="7" w:tplc="B358BCF6" w:tentative="1">
      <w:start w:val="1"/>
      <w:numFmt w:val="lowerLetter"/>
      <w:lvlText w:val="%8."/>
      <w:lvlJc w:val="left"/>
      <w:pPr>
        <w:tabs>
          <w:tab w:val="num" w:pos="6117"/>
        </w:tabs>
        <w:ind w:left="6117" w:hanging="360"/>
      </w:pPr>
    </w:lvl>
    <w:lvl w:ilvl="8" w:tplc="CC906D18" w:tentative="1">
      <w:start w:val="1"/>
      <w:numFmt w:val="lowerRoman"/>
      <w:lvlText w:val="%9."/>
      <w:lvlJc w:val="right"/>
      <w:pPr>
        <w:tabs>
          <w:tab w:val="num" w:pos="6837"/>
        </w:tabs>
        <w:ind w:left="6837" w:hanging="180"/>
      </w:pPr>
    </w:lvl>
  </w:abstractNum>
  <w:abstractNum w:abstractNumId="5" w15:restartNumberingAfterBreak="0">
    <w:nsid w:val="268F6526"/>
    <w:multiLevelType w:val="hybridMultilevel"/>
    <w:tmpl w:val="6A8874C8"/>
    <w:lvl w:ilvl="0" w:tplc="16FE701A">
      <w:start w:val="1"/>
      <w:numFmt w:val="bullet"/>
      <w:lvlText w:val=""/>
      <w:lvlJc w:val="left"/>
      <w:pPr>
        <w:ind w:left="720" w:hanging="360"/>
      </w:pPr>
      <w:rPr>
        <w:rFonts w:ascii="Symbol" w:hAnsi="Symbol" w:hint="default"/>
      </w:rPr>
    </w:lvl>
    <w:lvl w:ilvl="1" w:tplc="21B80B44" w:tentative="1">
      <w:start w:val="1"/>
      <w:numFmt w:val="bullet"/>
      <w:lvlText w:val="o"/>
      <w:lvlJc w:val="left"/>
      <w:pPr>
        <w:ind w:left="1440" w:hanging="360"/>
      </w:pPr>
      <w:rPr>
        <w:rFonts w:ascii="Courier New" w:hAnsi="Courier New" w:hint="default"/>
      </w:rPr>
    </w:lvl>
    <w:lvl w:ilvl="2" w:tplc="6B90FDF0" w:tentative="1">
      <w:start w:val="1"/>
      <w:numFmt w:val="bullet"/>
      <w:lvlText w:val=""/>
      <w:lvlJc w:val="left"/>
      <w:pPr>
        <w:ind w:left="2160" w:hanging="360"/>
      </w:pPr>
      <w:rPr>
        <w:rFonts w:ascii="Wingdings" w:hAnsi="Wingdings" w:hint="default"/>
      </w:rPr>
    </w:lvl>
    <w:lvl w:ilvl="3" w:tplc="6EBA681E" w:tentative="1">
      <w:start w:val="1"/>
      <w:numFmt w:val="bullet"/>
      <w:lvlText w:val=""/>
      <w:lvlJc w:val="left"/>
      <w:pPr>
        <w:ind w:left="2880" w:hanging="360"/>
      </w:pPr>
      <w:rPr>
        <w:rFonts w:ascii="Symbol" w:hAnsi="Symbol" w:hint="default"/>
      </w:rPr>
    </w:lvl>
    <w:lvl w:ilvl="4" w:tplc="A4A0FF34" w:tentative="1">
      <w:start w:val="1"/>
      <w:numFmt w:val="bullet"/>
      <w:lvlText w:val="o"/>
      <w:lvlJc w:val="left"/>
      <w:pPr>
        <w:ind w:left="3600" w:hanging="360"/>
      </w:pPr>
      <w:rPr>
        <w:rFonts w:ascii="Courier New" w:hAnsi="Courier New" w:hint="default"/>
      </w:rPr>
    </w:lvl>
    <w:lvl w:ilvl="5" w:tplc="1062C020" w:tentative="1">
      <w:start w:val="1"/>
      <w:numFmt w:val="bullet"/>
      <w:lvlText w:val=""/>
      <w:lvlJc w:val="left"/>
      <w:pPr>
        <w:ind w:left="4320" w:hanging="360"/>
      </w:pPr>
      <w:rPr>
        <w:rFonts w:ascii="Wingdings" w:hAnsi="Wingdings" w:hint="default"/>
      </w:rPr>
    </w:lvl>
    <w:lvl w:ilvl="6" w:tplc="11E4A760" w:tentative="1">
      <w:start w:val="1"/>
      <w:numFmt w:val="bullet"/>
      <w:lvlText w:val=""/>
      <w:lvlJc w:val="left"/>
      <w:pPr>
        <w:ind w:left="5040" w:hanging="360"/>
      </w:pPr>
      <w:rPr>
        <w:rFonts w:ascii="Symbol" w:hAnsi="Symbol" w:hint="default"/>
      </w:rPr>
    </w:lvl>
    <w:lvl w:ilvl="7" w:tplc="A224A92C" w:tentative="1">
      <w:start w:val="1"/>
      <w:numFmt w:val="bullet"/>
      <w:lvlText w:val="o"/>
      <w:lvlJc w:val="left"/>
      <w:pPr>
        <w:ind w:left="5760" w:hanging="360"/>
      </w:pPr>
      <w:rPr>
        <w:rFonts w:ascii="Courier New" w:hAnsi="Courier New" w:hint="default"/>
      </w:rPr>
    </w:lvl>
    <w:lvl w:ilvl="8" w:tplc="9E3AA984" w:tentative="1">
      <w:start w:val="1"/>
      <w:numFmt w:val="bullet"/>
      <w:lvlText w:val=""/>
      <w:lvlJc w:val="left"/>
      <w:pPr>
        <w:ind w:left="6480" w:hanging="360"/>
      </w:pPr>
      <w:rPr>
        <w:rFonts w:ascii="Wingdings" w:hAnsi="Wingdings" w:hint="default"/>
      </w:rPr>
    </w:lvl>
  </w:abstractNum>
  <w:abstractNum w:abstractNumId="6" w15:restartNumberingAfterBreak="0">
    <w:nsid w:val="2E01EFE0"/>
    <w:multiLevelType w:val="multilevel"/>
    <w:tmpl w:val="2F924C6E"/>
    <w:styleLink w:val="WW8Num4"/>
    <w:lvl w:ilvl="0">
      <w:start w:val="1"/>
      <w:numFmt w:val="lowerLetter"/>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2F353334"/>
    <w:multiLevelType w:val="hybridMultilevel"/>
    <w:tmpl w:val="B6125F18"/>
    <w:lvl w:ilvl="0" w:tplc="0F4C588C">
      <w:start w:val="1"/>
      <w:numFmt w:val="bullet"/>
      <w:lvlText w:val=""/>
      <w:lvlJc w:val="left"/>
      <w:pPr>
        <w:ind w:left="360" w:hanging="360"/>
      </w:pPr>
      <w:rPr>
        <w:rFonts w:ascii="Symbol" w:hAnsi="Symbol" w:hint="default"/>
      </w:rPr>
    </w:lvl>
    <w:lvl w:ilvl="1" w:tplc="690C78C0" w:tentative="1">
      <w:start w:val="1"/>
      <w:numFmt w:val="bullet"/>
      <w:lvlText w:val="o"/>
      <w:lvlJc w:val="left"/>
      <w:pPr>
        <w:ind w:left="1440" w:hanging="360"/>
      </w:pPr>
      <w:rPr>
        <w:rFonts w:ascii="Courier New" w:hAnsi="Courier New" w:hint="default"/>
      </w:rPr>
    </w:lvl>
    <w:lvl w:ilvl="2" w:tplc="C922B7CA" w:tentative="1">
      <w:start w:val="1"/>
      <w:numFmt w:val="bullet"/>
      <w:lvlText w:val=""/>
      <w:lvlJc w:val="left"/>
      <w:pPr>
        <w:ind w:left="2160" w:hanging="360"/>
      </w:pPr>
      <w:rPr>
        <w:rFonts w:ascii="Wingdings" w:hAnsi="Wingdings" w:hint="default"/>
      </w:rPr>
    </w:lvl>
    <w:lvl w:ilvl="3" w:tplc="48647BFC" w:tentative="1">
      <w:start w:val="1"/>
      <w:numFmt w:val="bullet"/>
      <w:lvlText w:val=""/>
      <w:lvlJc w:val="left"/>
      <w:pPr>
        <w:ind w:left="2880" w:hanging="360"/>
      </w:pPr>
      <w:rPr>
        <w:rFonts w:ascii="Symbol" w:hAnsi="Symbol" w:hint="default"/>
      </w:rPr>
    </w:lvl>
    <w:lvl w:ilvl="4" w:tplc="0A500656" w:tentative="1">
      <w:start w:val="1"/>
      <w:numFmt w:val="bullet"/>
      <w:lvlText w:val="o"/>
      <w:lvlJc w:val="left"/>
      <w:pPr>
        <w:ind w:left="3600" w:hanging="360"/>
      </w:pPr>
      <w:rPr>
        <w:rFonts w:ascii="Courier New" w:hAnsi="Courier New" w:hint="default"/>
      </w:rPr>
    </w:lvl>
    <w:lvl w:ilvl="5" w:tplc="615EC1DA" w:tentative="1">
      <w:start w:val="1"/>
      <w:numFmt w:val="bullet"/>
      <w:lvlText w:val=""/>
      <w:lvlJc w:val="left"/>
      <w:pPr>
        <w:ind w:left="4320" w:hanging="360"/>
      </w:pPr>
      <w:rPr>
        <w:rFonts w:ascii="Wingdings" w:hAnsi="Wingdings" w:hint="default"/>
      </w:rPr>
    </w:lvl>
    <w:lvl w:ilvl="6" w:tplc="61F676CC" w:tentative="1">
      <w:start w:val="1"/>
      <w:numFmt w:val="bullet"/>
      <w:lvlText w:val=""/>
      <w:lvlJc w:val="left"/>
      <w:pPr>
        <w:ind w:left="5040" w:hanging="360"/>
      </w:pPr>
      <w:rPr>
        <w:rFonts w:ascii="Symbol" w:hAnsi="Symbol" w:hint="default"/>
      </w:rPr>
    </w:lvl>
    <w:lvl w:ilvl="7" w:tplc="E7AC405C" w:tentative="1">
      <w:start w:val="1"/>
      <w:numFmt w:val="bullet"/>
      <w:lvlText w:val="o"/>
      <w:lvlJc w:val="left"/>
      <w:pPr>
        <w:ind w:left="5760" w:hanging="360"/>
      </w:pPr>
      <w:rPr>
        <w:rFonts w:ascii="Courier New" w:hAnsi="Courier New" w:hint="default"/>
      </w:rPr>
    </w:lvl>
    <w:lvl w:ilvl="8" w:tplc="82BAA554" w:tentative="1">
      <w:start w:val="1"/>
      <w:numFmt w:val="bullet"/>
      <w:lvlText w:val=""/>
      <w:lvlJc w:val="left"/>
      <w:pPr>
        <w:ind w:left="6480" w:hanging="360"/>
      </w:pPr>
      <w:rPr>
        <w:rFonts w:ascii="Wingdings" w:hAnsi="Wingdings" w:hint="default"/>
      </w:rPr>
    </w:lvl>
  </w:abstractNum>
  <w:abstractNum w:abstractNumId="8" w15:restartNumberingAfterBreak="0">
    <w:nsid w:val="317461DD"/>
    <w:multiLevelType w:val="hybridMultilevel"/>
    <w:tmpl w:val="3C56051E"/>
    <w:lvl w:ilvl="0" w:tplc="1FA446B6">
      <w:start w:val="1"/>
      <w:numFmt w:val="bullet"/>
      <w:lvlText w:val=""/>
      <w:lvlJc w:val="left"/>
      <w:pPr>
        <w:ind w:left="360" w:hanging="360"/>
      </w:pPr>
      <w:rPr>
        <w:rFonts w:ascii="Symbol" w:hAnsi="Symbol" w:hint="default"/>
      </w:rPr>
    </w:lvl>
    <w:lvl w:ilvl="1" w:tplc="40185102" w:tentative="1">
      <w:start w:val="1"/>
      <w:numFmt w:val="bullet"/>
      <w:lvlText w:val="o"/>
      <w:lvlJc w:val="left"/>
      <w:pPr>
        <w:ind w:left="1080" w:hanging="360"/>
      </w:pPr>
      <w:rPr>
        <w:rFonts w:ascii="Courier New" w:hAnsi="Courier New" w:hint="default"/>
      </w:rPr>
    </w:lvl>
    <w:lvl w:ilvl="2" w:tplc="3B441B80" w:tentative="1">
      <w:start w:val="1"/>
      <w:numFmt w:val="bullet"/>
      <w:lvlText w:val=""/>
      <w:lvlJc w:val="left"/>
      <w:pPr>
        <w:ind w:left="1800" w:hanging="360"/>
      </w:pPr>
      <w:rPr>
        <w:rFonts w:ascii="Wingdings" w:hAnsi="Wingdings" w:hint="default"/>
      </w:rPr>
    </w:lvl>
    <w:lvl w:ilvl="3" w:tplc="606A6222" w:tentative="1">
      <w:start w:val="1"/>
      <w:numFmt w:val="bullet"/>
      <w:lvlText w:val=""/>
      <w:lvlJc w:val="left"/>
      <w:pPr>
        <w:ind w:left="2520" w:hanging="360"/>
      </w:pPr>
      <w:rPr>
        <w:rFonts w:ascii="Symbol" w:hAnsi="Symbol" w:hint="default"/>
      </w:rPr>
    </w:lvl>
    <w:lvl w:ilvl="4" w:tplc="096E4208" w:tentative="1">
      <w:start w:val="1"/>
      <w:numFmt w:val="bullet"/>
      <w:lvlText w:val="o"/>
      <w:lvlJc w:val="left"/>
      <w:pPr>
        <w:ind w:left="3240" w:hanging="360"/>
      </w:pPr>
      <w:rPr>
        <w:rFonts w:ascii="Courier New" w:hAnsi="Courier New" w:hint="default"/>
      </w:rPr>
    </w:lvl>
    <w:lvl w:ilvl="5" w:tplc="9C8C5348" w:tentative="1">
      <w:start w:val="1"/>
      <w:numFmt w:val="bullet"/>
      <w:lvlText w:val=""/>
      <w:lvlJc w:val="left"/>
      <w:pPr>
        <w:ind w:left="3960" w:hanging="360"/>
      </w:pPr>
      <w:rPr>
        <w:rFonts w:ascii="Wingdings" w:hAnsi="Wingdings" w:hint="default"/>
      </w:rPr>
    </w:lvl>
    <w:lvl w:ilvl="6" w:tplc="73A2A944" w:tentative="1">
      <w:start w:val="1"/>
      <w:numFmt w:val="bullet"/>
      <w:lvlText w:val=""/>
      <w:lvlJc w:val="left"/>
      <w:pPr>
        <w:ind w:left="4680" w:hanging="360"/>
      </w:pPr>
      <w:rPr>
        <w:rFonts w:ascii="Symbol" w:hAnsi="Symbol" w:hint="default"/>
      </w:rPr>
    </w:lvl>
    <w:lvl w:ilvl="7" w:tplc="059CB2F8" w:tentative="1">
      <w:start w:val="1"/>
      <w:numFmt w:val="bullet"/>
      <w:lvlText w:val="o"/>
      <w:lvlJc w:val="left"/>
      <w:pPr>
        <w:ind w:left="5400" w:hanging="360"/>
      </w:pPr>
      <w:rPr>
        <w:rFonts w:ascii="Courier New" w:hAnsi="Courier New" w:hint="default"/>
      </w:rPr>
    </w:lvl>
    <w:lvl w:ilvl="8" w:tplc="462EBD3E" w:tentative="1">
      <w:start w:val="1"/>
      <w:numFmt w:val="bullet"/>
      <w:lvlText w:val=""/>
      <w:lvlJc w:val="left"/>
      <w:pPr>
        <w:ind w:left="6120" w:hanging="360"/>
      </w:pPr>
      <w:rPr>
        <w:rFonts w:ascii="Wingdings" w:hAnsi="Wingdings" w:hint="default"/>
      </w:rPr>
    </w:lvl>
  </w:abstractNum>
  <w:abstractNum w:abstractNumId="9" w15:restartNumberingAfterBreak="0">
    <w:nsid w:val="36CE3345"/>
    <w:multiLevelType w:val="hybridMultilevel"/>
    <w:tmpl w:val="2758BE28"/>
    <w:lvl w:ilvl="0" w:tplc="D410F12E">
      <w:start w:val="1"/>
      <w:numFmt w:val="decimal"/>
      <w:lvlText w:val="%1."/>
      <w:lvlJc w:val="left"/>
      <w:pPr>
        <w:ind w:left="720" w:hanging="360"/>
      </w:pPr>
    </w:lvl>
    <w:lvl w:ilvl="1" w:tplc="2B388E18" w:tentative="1">
      <w:start w:val="1"/>
      <w:numFmt w:val="lowerLetter"/>
      <w:lvlText w:val="%2."/>
      <w:lvlJc w:val="left"/>
      <w:pPr>
        <w:ind w:left="1440" w:hanging="360"/>
      </w:pPr>
    </w:lvl>
    <w:lvl w:ilvl="2" w:tplc="CBCCDE70" w:tentative="1">
      <w:start w:val="1"/>
      <w:numFmt w:val="lowerRoman"/>
      <w:lvlText w:val="%3."/>
      <w:lvlJc w:val="right"/>
      <w:pPr>
        <w:ind w:left="2160" w:hanging="180"/>
      </w:pPr>
    </w:lvl>
    <w:lvl w:ilvl="3" w:tplc="EC3C3DFC" w:tentative="1">
      <w:start w:val="1"/>
      <w:numFmt w:val="decimal"/>
      <w:lvlText w:val="%4."/>
      <w:lvlJc w:val="left"/>
      <w:pPr>
        <w:ind w:left="2880" w:hanging="360"/>
      </w:pPr>
    </w:lvl>
    <w:lvl w:ilvl="4" w:tplc="6FACA0B0" w:tentative="1">
      <w:start w:val="1"/>
      <w:numFmt w:val="lowerLetter"/>
      <w:lvlText w:val="%5."/>
      <w:lvlJc w:val="left"/>
      <w:pPr>
        <w:ind w:left="3600" w:hanging="360"/>
      </w:pPr>
    </w:lvl>
    <w:lvl w:ilvl="5" w:tplc="122453DE" w:tentative="1">
      <w:start w:val="1"/>
      <w:numFmt w:val="lowerRoman"/>
      <w:lvlText w:val="%6."/>
      <w:lvlJc w:val="right"/>
      <w:pPr>
        <w:ind w:left="4320" w:hanging="180"/>
      </w:pPr>
    </w:lvl>
    <w:lvl w:ilvl="6" w:tplc="CC3A7508" w:tentative="1">
      <w:start w:val="1"/>
      <w:numFmt w:val="decimal"/>
      <w:lvlText w:val="%7."/>
      <w:lvlJc w:val="left"/>
      <w:pPr>
        <w:ind w:left="5040" w:hanging="360"/>
      </w:pPr>
    </w:lvl>
    <w:lvl w:ilvl="7" w:tplc="4EE2A88E" w:tentative="1">
      <w:start w:val="1"/>
      <w:numFmt w:val="lowerLetter"/>
      <w:lvlText w:val="%8."/>
      <w:lvlJc w:val="left"/>
      <w:pPr>
        <w:ind w:left="5760" w:hanging="360"/>
      </w:pPr>
    </w:lvl>
    <w:lvl w:ilvl="8" w:tplc="F1BECCFE" w:tentative="1">
      <w:start w:val="1"/>
      <w:numFmt w:val="lowerRoman"/>
      <w:lvlText w:val="%9."/>
      <w:lvlJc w:val="right"/>
      <w:pPr>
        <w:ind w:left="6480" w:hanging="180"/>
      </w:pPr>
    </w:lvl>
  </w:abstractNum>
  <w:abstractNum w:abstractNumId="10" w15:restartNumberingAfterBreak="0">
    <w:nsid w:val="37190BAC"/>
    <w:multiLevelType w:val="hybridMultilevel"/>
    <w:tmpl w:val="7A48C0F6"/>
    <w:lvl w:ilvl="0" w:tplc="F9467BD0">
      <w:start w:val="1"/>
      <w:numFmt w:val="decimal"/>
      <w:lvlText w:val="%1."/>
      <w:lvlJc w:val="left"/>
      <w:pPr>
        <w:ind w:left="720" w:hanging="360"/>
      </w:pPr>
    </w:lvl>
    <w:lvl w:ilvl="1" w:tplc="54E2C5BE" w:tentative="1">
      <w:start w:val="1"/>
      <w:numFmt w:val="lowerLetter"/>
      <w:lvlText w:val="%2."/>
      <w:lvlJc w:val="left"/>
      <w:pPr>
        <w:ind w:left="1440" w:hanging="360"/>
      </w:pPr>
    </w:lvl>
    <w:lvl w:ilvl="2" w:tplc="C25491F6" w:tentative="1">
      <w:start w:val="1"/>
      <w:numFmt w:val="lowerRoman"/>
      <w:lvlText w:val="%3."/>
      <w:lvlJc w:val="right"/>
      <w:pPr>
        <w:ind w:left="2160" w:hanging="180"/>
      </w:pPr>
    </w:lvl>
    <w:lvl w:ilvl="3" w:tplc="F87681A2" w:tentative="1">
      <w:start w:val="1"/>
      <w:numFmt w:val="decimal"/>
      <w:lvlText w:val="%4."/>
      <w:lvlJc w:val="left"/>
      <w:pPr>
        <w:ind w:left="2880" w:hanging="360"/>
      </w:pPr>
    </w:lvl>
    <w:lvl w:ilvl="4" w:tplc="C6E281AA" w:tentative="1">
      <w:start w:val="1"/>
      <w:numFmt w:val="lowerLetter"/>
      <w:lvlText w:val="%5."/>
      <w:lvlJc w:val="left"/>
      <w:pPr>
        <w:ind w:left="3600" w:hanging="360"/>
      </w:pPr>
    </w:lvl>
    <w:lvl w:ilvl="5" w:tplc="C2024412" w:tentative="1">
      <w:start w:val="1"/>
      <w:numFmt w:val="lowerRoman"/>
      <w:lvlText w:val="%6."/>
      <w:lvlJc w:val="right"/>
      <w:pPr>
        <w:ind w:left="4320" w:hanging="180"/>
      </w:pPr>
    </w:lvl>
    <w:lvl w:ilvl="6" w:tplc="B4BAF400" w:tentative="1">
      <w:start w:val="1"/>
      <w:numFmt w:val="decimal"/>
      <w:lvlText w:val="%7."/>
      <w:lvlJc w:val="left"/>
      <w:pPr>
        <w:ind w:left="5040" w:hanging="360"/>
      </w:pPr>
    </w:lvl>
    <w:lvl w:ilvl="7" w:tplc="562E971A" w:tentative="1">
      <w:start w:val="1"/>
      <w:numFmt w:val="lowerLetter"/>
      <w:lvlText w:val="%8."/>
      <w:lvlJc w:val="left"/>
      <w:pPr>
        <w:ind w:left="5760" w:hanging="360"/>
      </w:pPr>
    </w:lvl>
    <w:lvl w:ilvl="8" w:tplc="2C9475DC" w:tentative="1">
      <w:start w:val="1"/>
      <w:numFmt w:val="lowerRoman"/>
      <w:lvlText w:val="%9."/>
      <w:lvlJc w:val="right"/>
      <w:pPr>
        <w:ind w:left="6480" w:hanging="180"/>
      </w:pPr>
    </w:lvl>
  </w:abstractNum>
  <w:abstractNum w:abstractNumId="11" w15:restartNumberingAfterBreak="0">
    <w:nsid w:val="374C11EF"/>
    <w:multiLevelType w:val="multilevel"/>
    <w:tmpl w:val="D3724C78"/>
    <w:lvl w:ilvl="0">
      <w:start w:val="1"/>
      <w:numFmt w:val="lowerLetter"/>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ED7789"/>
    <w:multiLevelType w:val="hybridMultilevel"/>
    <w:tmpl w:val="1FEC27FC"/>
    <w:lvl w:ilvl="0" w:tplc="6FB6FB8A">
      <w:start w:val="1"/>
      <w:numFmt w:val="bullet"/>
      <w:lvlText w:val=""/>
      <w:lvlJc w:val="left"/>
      <w:pPr>
        <w:ind w:left="1080" w:hanging="360"/>
      </w:pPr>
      <w:rPr>
        <w:rFonts w:ascii="Symbol" w:hAnsi="Symbol" w:hint="default"/>
      </w:rPr>
    </w:lvl>
    <w:lvl w:ilvl="1" w:tplc="9ED61952" w:tentative="1">
      <w:start w:val="1"/>
      <w:numFmt w:val="bullet"/>
      <w:lvlText w:val="o"/>
      <w:lvlJc w:val="left"/>
      <w:pPr>
        <w:ind w:left="1800" w:hanging="360"/>
      </w:pPr>
      <w:rPr>
        <w:rFonts w:ascii="Courier New" w:hAnsi="Courier New" w:hint="default"/>
      </w:rPr>
    </w:lvl>
    <w:lvl w:ilvl="2" w:tplc="BC0A5EE8" w:tentative="1">
      <w:start w:val="1"/>
      <w:numFmt w:val="bullet"/>
      <w:lvlText w:val=""/>
      <w:lvlJc w:val="left"/>
      <w:pPr>
        <w:ind w:left="2520" w:hanging="360"/>
      </w:pPr>
      <w:rPr>
        <w:rFonts w:ascii="Wingdings" w:hAnsi="Wingdings" w:hint="default"/>
      </w:rPr>
    </w:lvl>
    <w:lvl w:ilvl="3" w:tplc="7ADA8842" w:tentative="1">
      <w:start w:val="1"/>
      <w:numFmt w:val="bullet"/>
      <w:lvlText w:val=""/>
      <w:lvlJc w:val="left"/>
      <w:pPr>
        <w:ind w:left="3240" w:hanging="360"/>
      </w:pPr>
      <w:rPr>
        <w:rFonts w:ascii="Symbol" w:hAnsi="Symbol" w:hint="default"/>
      </w:rPr>
    </w:lvl>
    <w:lvl w:ilvl="4" w:tplc="D2B03474" w:tentative="1">
      <w:start w:val="1"/>
      <w:numFmt w:val="bullet"/>
      <w:lvlText w:val="o"/>
      <w:lvlJc w:val="left"/>
      <w:pPr>
        <w:ind w:left="3960" w:hanging="360"/>
      </w:pPr>
      <w:rPr>
        <w:rFonts w:ascii="Courier New" w:hAnsi="Courier New" w:hint="default"/>
      </w:rPr>
    </w:lvl>
    <w:lvl w:ilvl="5" w:tplc="CA6C4BA6" w:tentative="1">
      <w:start w:val="1"/>
      <w:numFmt w:val="bullet"/>
      <w:lvlText w:val=""/>
      <w:lvlJc w:val="left"/>
      <w:pPr>
        <w:ind w:left="4680" w:hanging="360"/>
      </w:pPr>
      <w:rPr>
        <w:rFonts w:ascii="Wingdings" w:hAnsi="Wingdings" w:hint="default"/>
      </w:rPr>
    </w:lvl>
    <w:lvl w:ilvl="6" w:tplc="79F088A6" w:tentative="1">
      <w:start w:val="1"/>
      <w:numFmt w:val="bullet"/>
      <w:lvlText w:val=""/>
      <w:lvlJc w:val="left"/>
      <w:pPr>
        <w:ind w:left="5400" w:hanging="360"/>
      </w:pPr>
      <w:rPr>
        <w:rFonts w:ascii="Symbol" w:hAnsi="Symbol" w:hint="default"/>
      </w:rPr>
    </w:lvl>
    <w:lvl w:ilvl="7" w:tplc="D902BE2A" w:tentative="1">
      <w:start w:val="1"/>
      <w:numFmt w:val="bullet"/>
      <w:lvlText w:val="o"/>
      <w:lvlJc w:val="left"/>
      <w:pPr>
        <w:ind w:left="6120" w:hanging="360"/>
      </w:pPr>
      <w:rPr>
        <w:rFonts w:ascii="Courier New" w:hAnsi="Courier New" w:hint="default"/>
      </w:rPr>
    </w:lvl>
    <w:lvl w:ilvl="8" w:tplc="EC783C66" w:tentative="1">
      <w:start w:val="1"/>
      <w:numFmt w:val="bullet"/>
      <w:lvlText w:val=""/>
      <w:lvlJc w:val="left"/>
      <w:pPr>
        <w:ind w:left="6840" w:hanging="360"/>
      </w:pPr>
      <w:rPr>
        <w:rFonts w:ascii="Wingdings" w:hAnsi="Wingdings" w:hint="default"/>
      </w:rPr>
    </w:lvl>
  </w:abstractNum>
  <w:abstractNum w:abstractNumId="13" w15:restartNumberingAfterBreak="0">
    <w:nsid w:val="4DC9D081"/>
    <w:multiLevelType w:val="hybridMultilevel"/>
    <w:tmpl w:val="FFFFFFFF"/>
    <w:lvl w:ilvl="0" w:tplc="203E45B6">
      <w:start w:val="1"/>
      <w:numFmt w:val="bullet"/>
      <w:lvlText w:val=""/>
      <w:lvlJc w:val="left"/>
      <w:pPr>
        <w:ind w:left="360" w:hanging="360"/>
      </w:pPr>
      <w:rPr>
        <w:rFonts w:ascii="Symbol" w:hAnsi="Symbol" w:hint="default"/>
      </w:rPr>
    </w:lvl>
    <w:lvl w:ilvl="1" w:tplc="D1E03290">
      <w:start w:val="1"/>
      <w:numFmt w:val="bullet"/>
      <w:lvlText w:val="o"/>
      <w:lvlJc w:val="left"/>
      <w:pPr>
        <w:ind w:left="1080" w:hanging="360"/>
      </w:pPr>
      <w:rPr>
        <w:rFonts w:ascii="Courier New" w:hAnsi="Courier New" w:hint="default"/>
      </w:rPr>
    </w:lvl>
    <w:lvl w:ilvl="2" w:tplc="2C623930">
      <w:start w:val="1"/>
      <w:numFmt w:val="bullet"/>
      <w:lvlText w:val=""/>
      <w:lvlJc w:val="left"/>
      <w:pPr>
        <w:ind w:left="1800" w:hanging="360"/>
      </w:pPr>
      <w:rPr>
        <w:rFonts w:ascii="Wingdings" w:hAnsi="Wingdings" w:hint="default"/>
      </w:rPr>
    </w:lvl>
    <w:lvl w:ilvl="3" w:tplc="387EA2C4">
      <w:start w:val="1"/>
      <w:numFmt w:val="bullet"/>
      <w:lvlText w:val=""/>
      <w:lvlJc w:val="left"/>
      <w:pPr>
        <w:ind w:left="2520" w:hanging="360"/>
      </w:pPr>
      <w:rPr>
        <w:rFonts w:ascii="Symbol" w:hAnsi="Symbol" w:hint="default"/>
      </w:rPr>
    </w:lvl>
    <w:lvl w:ilvl="4" w:tplc="D7626198">
      <w:start w:val="1"/>
      <w:numFmt w:val="bullet"/>
      <w:lvlText w:val="o"/>
      <w:lvlJc w:val="left"/>
      <w:pPr>
        <w:ind w:left="3240" w:hanging="360"/>
      </w:pPr>
      <w:rPr>
        <w:rFonts w:ascii="Courier New" w:hAnsi="Courier New" w:hint="default"/>
      </w:rPr>
    </w:lvl>
    <w:lvl w:ilvl="5" w:tplc="8502219A">
      <w:start w:val="1"/>
      <w:numFmt w:val="bullet"/>
      <w:lvlText w:val=""/>
      <w:lvlJc w:val="left"/>
      <w:pPr>
        <w:ind w:left="3960" w:hanging="360"/>
      </w:pPr>
      <w:rPr>
        <w:rFonts w:ascii="Wingdings" w:hAnsi="Wingdings" w:hint="default"/>
      </w:rPr>
    </w:lvl>
    <w:lvl w:ilvl="6" w:tplc="61BE53FC">
      <w:start w:val="1"/>
      <w:numFmt w:val="bullet"/>
      <w:lvlText w:val=""/>
      <w:lvlJc w:val="left"/>
      <w:pPr>
        <w:ind w:left="4680" w:hanging="360"/>
      </w:pPr>
      <w:rPr>
        <w:rFonts w:ascii="Symbol" w:hAnsi="Symbol" w:hint="default"/>
      </w:rPr>
    </w:lvl>
    <w:lvl w:ilvl="7" w:tplc="8468285E">
      <w:start w:val="1"/>
      <w:numFmt w:val="bullet"/>
      <w:lvlText w:val="o"/>
      <w:lvlJc w:val="left"/>
      <w:pPr>
        <w:ind w:left="5400" w:hanging="360"/>
      </w:pPr>
      <w:rPr>
        <w:rFonts w:ascii="Courier New" w:hAnsi="Courier New" w:hint="default"/>
      </w:rPr>
    </w:lvl>
    <w:lvl w:ilvl="8" w:tplc="FCC48A04">
      <w:start w:val="1"/>
      <w:numFmt w:val="bullet"/>
      <w:lvlText w:val=""/>
      <w:lvlJc w:val="left"/>
      <w:pPr>
        <w:ind w:left="6120" w:hanging="360"/>
      </w:pPr>
      <w:rPr>
        <w:rFonts w:ascii="Wingdings" w:hAnsi="Wingdings" w:hint="default"/>
      </w:rPr>
    </w:lvl>
  </w:abstractNum>
  <w:abstractNum w:abstractNumId="14"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decimal"/>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5" w15:restartNumberingAfterBreak="0">
    <w:nsid w:val="549516A7"/>
    <w:multiLevelType w:val="hybridMultilevel"/>
    <w:tmpl w:val="5F3E5280"/>
    <w:lvl w:ilvl="0" w:tplc="A3E64228">
      <w:start w:val="1"/>
      <w:numFmt w:val="decimal"/>
      <w:pStyle w:val="Artikel8"/>
      <w:lvlText w:val="8.%1"/>
      <w:lvlJc w:val="left"/>
      <w:pPr>
        <w:ind w:left="644" w:hanging="360"/>
      </w:pPr>
      <w:rPr>
        <w:rFonts w:ascii="Trebuchet MS" w:hAnsi="Trebuchet MS" w:hint="default"/>
        <w:b w:val="0"/>
        <w:i w:val="0"/>
        <w:sz w:val="20"/>
      </w:rPr>
    </w:lvl>
    <w:lvl w:ilvl="1" w:tplc="7298C6FC">
      <w:start w:val="1"/>
      <w:numFmt w:val="lowerLetter"/>
      <w:lvlText w:val="%2."/>
      <w:lvlJc w:val="left"/>
      <w:pPr>
        <w:ind w:left="1440" w:hanging="360"/>
      </w:pPr>
    </w:lvl>
    <w:lvl w:ilvl="2" w:tplc="367A4E6E">
      <w:start w:val="1"/>
      <w:numFmt w:val="lowerRoman"/>
      <w:lvlText w:val="%3."/>
      <w:lvlJc w:val="right"/>
      <w:pPr>
        <w:ind w:left="2160" w:hanging="180"/>
      </w:pPr>
    </w:lvl>
    <w:lvl w:ilvl="3" w:tplc="50903B24">
      <w:start w:val="1"/>
      <w:numFmt w:val="decimal"/>
      <w:lvlText w:val="%4."/>
      <w:lvlJc w:val="left"/>
      <w:pPr>
        <w:ind w:left="2880" w:hanging="360"/>
      </w:pPr>
    </w:lvl>
    <w:lvl w:ilvl="4" w:tplc="3FE828A8">
      <w:start w:val="1"/>
      <w:numFmt w:val="lowerLetter"/>
      <w:lvlText w:val="%5."/>
      <w:lvlJc w:val="left"/>
      <w:pPr>
        <w:ind w:left="3600" w:hanging="360"/>
      </w:pPr>
    </w:lvl>
    <w:lvl w:ilvl="5" w:tplc="1178915E">
      <w:start w:val="1"/>
      <w:numFmt w:val="lowerRoman"/>
      <w:lvlText w:val="%6."/>
      <w:lvlJc w:val="right"/>
      <w:pPr>
        <w:ind w:left="4320" w:hanging="180"/>
      </w:pPr>
    </w:lvl>
    <w:lvl w:ilvl="6" w:tplc="4708685C">
      <w:start w:val="1"/>
      <w:numFmt w:val="decimal"/>
      <w:lvlText w:val="%7."/>
      <w:lvlJc w:val="left"/>
      <w:pPr>
        <w:ind w:left="5040" w:hanging="360"/>
      </w:pPr>
    </w:lvl>
    <w:lvl w:ilvl="7" w:tplc="21B81796">
      <w:start w:val="1"/>
      <w:numFmt w:val="lowerLetter"/>
      <w:lvlText w:val="%8."/>
      <w:lvlJc w:val="left"/>
      <w:pPr>
        <w:ind w:left="5760" w:hanging="360"/>
      </w:pPr>
    </w:lvl>
    <w:lvl w:ilvl="8" w:tplc="3E409C04">
      <w:start w:val="1"/>
      <w:numFmt w:val="lowerRoman"/>
      <w:lvlText w:val="%9."/>
      <w:lvlJc w:val="right"/>
      <w:pPr>
        <w:ind w:left="6480" w:hanging="180"/>
      </w:pPr>
    </w:lvl>
  </w:abstractNum>
  <w:abstractNum w:abstractNumId="16"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ascii="Wingdings" w:hAnsi="Wingdings" w:hint="default"/>
        <w:sz w:val="12"/>
      </w:rPr>
    </w:lvl>
  </w:abstractNum>
  <w:abstractNum w:abstractNumId="17" w15:restartNumberingAfterBreak="0">
    <w:nsid w:val="5C5560A4"/>
    <w:multiLevelType w:val="hybridMultilevel"/>
    <w:tmpl w:val="95D81BF4"/>
    <w:lvl w:ilvl="0" w:tplc="E5220F8A">
      <w:start w:val="1"/>
      <w:numFmt w:val="bullet"/>
      <w:lvlText w:val=""/>
      <w:lvlJc w:val="left"/>
      <w:pPr>
        <w:ind w:left="720" w:hanging="360"/>
      </w:pPr>
      <w:rPr>
        <w:rFonts w:ascii="Symbol" w:hAnsi="Symbol" w:hint="default"/>
      </w:rPr>
    </w:lvl>
    <w:lvl w:ilvl="1" w:tplc="8E6AF8AC" w:tentative="1">
      <w:start w:val="1"/>
      <w:numFmt w:val="bullet"/>
      <w:lvlText w:val="o"/>
      <w:lvlJc w:val="left"/>
      <w:pPr>
        <w:ind w:left="1440" w:hanging="360"/>
      </w:pPr>
      <w:rPr>
        <w:rFonts w:ascii="Courier New" w:hAnsi="Courier New" w:hint="default"/>
      </w:rPr>
    </w:lvl>
    <w:lvl w:ilvl="2" w:tplc="73DADADC" w:tentative="1">
      <w:start w:val="1"/>
      <w:numFmt w:val="bullet"/>
      <w:lvlText w:val=""/>
      <w:lvlJc w:val="left"/>
      <w:pPr>
        <w:ind w:left="2160" w:hanging="360"/>
      </w:pPr>
      <w:rPr>
        <w:rFonts w:ascii="Wingdings" w:hAnsi="Wingdings" w:hint="default"/>
      </w:rPr>
    </w:lvl>
    <w:lvl w:ilvl="3" w:tplc="CE648DC8" w:tentative="1">
      <w:start w:val="1"/>
      <w:numFmt w:val="bullet"/>
      <w:lvlText w:val=""/>
      <w:lvlJc w:val="left"/>
      <w:pPr>
        <w:ind w:left="2880" w:hanging="360"/>
      </w:pPr>
      <w:rPr>
        <w:rFonts w:ascii="Symbol" w:hAnsi="Symbol" w:hint="default"/>
      </w:rPr>
    </w:lvl>
    <w:lvl w:ilvl="4" w:tplc="CF7C5F38" w:tentative="1">
      <w:start w:val="1"/>
      <w:numFmt w:val="bullet"/>
      <w:lvlText w:val="o"/>
      <w:lvlJc w:val="left"/>
      <w:pPr>
        <w:ind w:left="3600" w:hanging="360"/>
      </w:pPr>
      <w:rPr>
        <w:rFonts w:ascii="Courier New" w:hAnsi="Courier New" w:hint="default"/>
      </w:rPr>
    </w:lvl>
    <w:lvl w:ilvl="5" w:tplc="6B424F0A" w:tentative="1">
      <w:start w:val="1"/>
      <w:numFmt w:val="bullet"/>
      <w:lvlText w:val=""/>
      <w:lvlJc w:val="left"/>
      <w:pPr>
        <w:ind w:left="4320" w:hanging="360"/>
      </w:pPr>
      <w:rPr>
        <w:rFonts w:ascii="Wingdings" w:hAnsi="Wingdings" w:hint="default"/>
      </w:rPr>
    </w:lvl>
    <w:lvl w:ilvl="6" w:tplc="C03E8EB4" w:tentative="1">
      <w:start w:val="1"/>
      <w:numFmt w:val="bullet"/>
      <w:lvlText w:val=""/>
      <w:lvlJc w:val="left"/>
      <w:pPr>
        <w:ind w:left="5040" w:hanging="360"/>
      </w:pPr>
      <w:rPr>
        <w:rFonts w:ascii="Symbol" w:hAnsi="Symbol" w:hint="default"/>
      </w:rPr>
    </w:lvl>
    <w:lvl w:ilvl="7" w:tplc="1A7C5848" w:tentative="1">
      <w:start w:val="1"/>
      <w:numFmt w:val="bullet"/>
      <w:lvlText w:val="o"/>
      <w:lvlJc w:val="left"/>
      <w:pPr>
        <w:ind w:left="5760" w:hanging="360"/>
      </w:pPr>
      <w:rPr>
        <w:rFonts w:ascii="Courier New" w:hAnsi="Courier New" w:hint="default"/>
      </w:rPr>
    </w:lvl>
    <w:lvl w:ilvl="8" w:tplc="33AA7B7E" w:tentative="1">
      <w:start w:val="1"/>
      <w:numFmt w:val="bullet"/>
      <w:lvlText w:val=""/>
      <w:lvlJc w:val="left"/>
      <w:pPr>
        <w:ind w:left="6480" w:hanging="360"/>
      </w:pPr>
      <w:rPr>
        <w:rFonts w:ascii="Wingdings" w:hAnsi="Wingdings" w:hint="default"/>
      </w:rPr>
    </w:lvl>
  </w:abstractNum>
  <w:abstractNum w:abstractNumId="18" w15:restartNumberingAfterBreak="0">
    <w:nsid w:val="5C906D07"/>
    <w:multiLevelType w:val="multilevel"/>
    <w:tmpl w:val="1F98943C"/>
    <w:styleLink w:val="WW8Num21"/>
    <w:lvl w:ilvl="0">
      <w:numFmt w:val="bullet"/>
      <w:lvlText w:val=""/>
      <w:lvlJc w:val="left"/>
      <w:pPr>
        <w:ind w:left="10995" w:hanging="360"/>
      </w:pPr>
      <w:rPr>
        <w:rFonts w:ascii="Symbol" w:hAnsi="Symbol" w:hint="default"/>
      </w:rPr>
    </w:lvl>
    <w:lvl w:ilvl="1">
      <w:start w:val="1"/>
      <w:numFmt w:val="bullet"/>
      <w:lvlText w:val=""/>
      <w:lvlJc w:val="left"/>
      <w:pPr>
        <w:ind w:left="11715" w:hanging="360"/>
      </w:pPr>
      <w:rPr>
        <w:rFonts w:ascii="Wingdings" w:hAnsi="Wingdings" w:hint="default"/>
      </w:rPr>
    </w:lvl>
    <w:lvl w:ilvl="2">
      <w:start w:val="1"/>
      <w:numFmt w:val="decimal"/>
      <w:lvlText w:val="%3."/>
      <w:lvlJc w:val="left"/>
      <w:pPr>
        <w:ind w:left="12075" w:hanging="360"/>
      </w:pPr>
    </w:lvl>
    <w:lvl w:ilvl="3">
      <w:start w:val="1"/>
      <w:numFmt w:val="decimal"/>
      <w:lvlText w:val="%4."/>
      <w:lvlJc w:val="left"/>
      <w:pPr>
        <w:ind w:left="12435" w:hanging="360"/>
      </w:pPr>
    </w:lvl>
    <w:lvl w:ilvl="4">
      <w:start w:val="1"/>
      <w:numFmt w:val="decimal"/>
      <w:lvlText w:val="%5."/>
      <w:lvlJc w:val="left"/>
      <w:pPr>
        <w:ind w:left="12795" w:hanging="360"/>
      </w:pPr>
    </w:lvl>
    <w:lvl w:ilvl="5">
      <w:start w:val="1"/>
      <w:numFmt w:val="decimal"/>
      <w:lvlText w:val="%6."/>
      <w:lvlJc w:val="left"/>
      <w:pPr>
        <w:ind w:left="13155" w:hanging="360"/>
      </w:pPr>
    </w:lvl>
    <w:lvl w:ilvl="6">
      <w:start w:val="1"/>
      <w:numFmt w:val="decimal"/>
      <w:lvlText w:val="%7."/>
      <w:lvlJc w:val="left"/>
      <w:pPr>
        <w:ind w:left="13515" w:hanging="360"/>
      </w:pPr>
    </w:lvl>
    <w:lvl w:ilvl="7">
      <w:start w:val="1"/>
      <w:numFmt w:val="decimal"/>
      <w:lvlText w:val="%8."/>
      <w:lvlJc w:val="left"/>
      <w:pPr>
        <w:ind w:left="13875" w:hanging="360"/>
      </w:pPr>
    </w:lvl>
    <w:lvl w:ilvl="8">
      <w:start w:val="1"/>
      <w:numFmt w:val="decimal"/>
      <w:lvlText w:val="%9."/>
      <w:lvlJc w:val="left"/>
      <w:pPr>
        <w:ind w:left="14235" w:hanging="360"/>
      </w:pPr>
    </w:lvl>
  </w:abstractNum>
  <w:abstractNum w:abstractNumId="19" w15:restartNumberingAfterBreak="0">
    <w:nsid w:val="5D154BF0"/>
    <w:multiLevelType w:val="multilevel"/>
    <w:tmpl w:val="48EAAEF0"/>
    <w:lvl w:ilvl="0">
      <w:start w:val="1"/>
      <w:numFmt w:val="decimal"/>
      <w:pStyle w:val="Kop1"/>
      <w:lvlText w:val="Hoofdstuk %1"/>
      <w:lvlJc w:val="left"/>
      <w:pPr>
        <w:tabs>
          <w:tab w:val="num" w:pos="284"/>
        </w:tabs>
        <w:ind w:left="284" w:hanging="284"/>
      </w:pPr>
      <w:rPr>
        <w:b/>
        <w:bCs/>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tabs>
          <w:tab w:val="num" w:pos="6663"/>
        </w:tabs>
        <w:ind w:left="907" w:hanging="283"/>
      </w:pPr>
      <w:rPr>
        <w:b/>
        <w:bCs/>
        <w:specVanish w:val="0"/>
      </w:rPr>
    </w:lvl>
    <w:lvl w:ilvl="2">
      <w:start w:val="2"/>
      <w:numFmt w:val="decimal"/>
      <w:lvlRestart w:val="0"/>
      <w:lvlText w:val="1.5.1"/>
      <w:lvlJc w:val="left"/>
      <w:pPr>
        <w:tabs>
          <w:tab w:val="num" w:pos="284"/>
        </w:tabs>
        <w:ind w:left="284" w:hanging="284"/>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4%1.%2.2.1"/>
      <w:lvlJc w:val="left"/>
      <w:pPr>
        <w:tabs>
          <w:tab w:val="num" w:pos="2552"/>
        </w:tabs>
        <w:ind w:left="284" w:hanging="284"/>
      </w:pPr>
    </w:lvl>
    <w:lvl w:ilvl="4">
      <w:start w:val="1"/>
      <w:numFmt w:val="decimal"/>
      <w:pStyle w:val="Kop5"/>
      <w:suff w:val="nothing"/>
      <w:lvlText w:val="%5"/>
      <w:lvlJc w:val="left"/>
      <w:pPr>
        <w:ind w:left="284" w:hanging="284"/>
      </w:pPr>
    </w:lvl>
    <w:lvl w:ilvl="5">
      <w:start w:val="1"/>
      <w:numFmt w:val="decimal"/>
      <w:pStyle w:val="Kop6"/>
      <w:suff w:val="nothing"/>
      <w:lvlText w:val=""/>
      <w:lvlJc w:val="left"/>
      <w:pPr>
        <w:ind w:left="284" w:hanging="284"/>
      </w:pPr>
    </w:lvl>
    <w:lvl w:ilvl="6">
      <w:start w:val="1"/>
      <w:numFmt w:val="decimal"/>
      <w:pStyle w:val="Kop7"/>
      <w:suff w:val="nothing"/>
      <w:lvlText w:val=""/>
      <w:lvlJc w:val="left"/>
      <w:pPr>
        <w:ind w:left="284" w:hanging="284"/>
      </w:pPr>
    </w:lvl>
    <w:lvl w:ilvl="7">
      <w:start w:val="1"/>
      <w:numFmt w:val="decimal"/>
      <w:pStyle w:val="Kop8"/>
      <w:suff w:val="nothing"/>
      <w:lvlText w:val=""/>
      <w:lvlJc w:val="left"/>
      <w:pPr>
        <w:ind w:left="284" w:hanging="284"/>
      </w:pPr>
    </w:lvl>
    <w:lvl w:ilvl="8">
      <w:start w:val="1"/>
      <w:numFmt w:val="decimal"/>
      <w:pStyle w:val="Kop9"/>
      <w:suff w:val="nothing"/>
      <w:lvlText w:val=""/>
      <w:lvlJc w:val="left"/>
      <w:pPr>
        <w:ind w:left="284" w:hanging="284"/>
      </w:pPr>
    </w:lvl>
  </w:abstractNum>
  <w:abstractNum w:abstractNumId="20" w15:restartNumberingAfterBreak="0">
    <w:nsid w:val="620B147E"/>
    <w:multiLevelType w:val="multilevel"/>
    <w:tmpl w:val="8DF20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D26144"/>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22" w15:restartNumberingAfterBreak="0">
    <w:nsid w:val="656345A4"/>
    <w:multiLevelType w:val="hybridMultilevel"/>
    <w:tmpl w:val="CF6AB93A"/>
    <w:lvl w:ilvl="0" w:tplc="C96227F4">
      <w:start w:val="1"/>
      <w:numFmt w:val="decimal"/>
      <w:lvlText w:val="%1."/>
      <w:lvlJc w:val="left"/>
      <w:pPr>
        <w:ind w:left="360" w:hanging="360"/>
      </w:pPr>
    </w:lvl>
    <w:lvl w:ilvl="1" w:tplc="0F90480E">
      <w:start w:val="1"/>
      <w:numFmt w:val="lowerLetter"/>
      <w:lvlText w:val="%2."/>
      <w:lvlJc w:val="left"/>
      <w:pPr>
        <w:ind w:left="1080" w:hanging="360"/>
      </w:pPr>
    </w:lvl>
    <w:lvl w:ilvl="2" w:tplc="BA42FC80" w:tentative="1">
      <w:start w:val="1"/>
      <w:numFmt w:val="lowerRoman"/>
      <w:lvlText w:val="%3."/>
      <w:lvlJc w:val="right"/>
      <w:pPr>
        <w:ind w:left="1800" w:hanging="180"/>
      </w:pPr>
    </w:lvl>
    <w:lvl w:ilvl="3" w:tplc="645A5C32" w:tentative="1">
      <w:start w:val="1"/>
      <w:numFmt w:val="decimal"/>
      <w:lvlText w:val="%4."/>
      <w:lvlJc w:val="left"/>
      <w:pPr>
        <w:ind w:left="2520" w:hanging="360"/>
      </w:pPr>
    </w:lvl>
    <w:lvl w:ilvl="4" w:tplc="44609586" w:tentative="1">
      <w:start w:val="1"/>
      <w:numFmt w:val="lowerLetter"/>
      <w:lvlText w:val="%5."/>
      <w:lvlJc w:val="left"/>
      <w:pPr>
        <w:ind w:left="3240" w:hanging="360"/>
      </w:pPr>
    </w:lvl>
    <w:lvl w:ilvl="5" w:tplc="BCC090A4" w:tentative="1">
      <w:start w:val="1"/>
      <w:numFmt w:val="lowerRoman"/>
      <w:lvlText w:val="%6."/>
      <w:lvlJc w:val="right"/>
      <w:pPr>
        <w:ind w:left="3960" w:hanging="180"/>
      </w:pPr>
    </w:lvl>
    <w:lvl w:ilvl="6" w:tplc="70BEB020" w:tentative="1">
      <w:start w:val="1"/>
      <w:numFmt w:val="decimal"/>
      <w:lvlText w:val="%7."/>
      <w:lvlJc w:val="left"/>
      <w:pPr>
        <w:ind w:left="4680" w:hanging="360"/>
      </w:pPr>
    </w:lvl>
    <w:lvl w:ilvl="7" w:tplc="5EF44F6A" w:tentative="1">
      <w:start w:val="1"/>
      <w:numFmt w:val="lowerLetter"/>
      <w:lvlText w:val="%8."/>
      <w:lvlJc w:val="left"/>
      <w:pPr>
        <w:ind w:left="5400" w:hanging="360"/>
      </w:pPr>
    </w:lvl>
    <w:lvl w:ilvl="8" w:tplc="221E298A" w:tentative="1">
      <w:start w:val="1"/>
      <w:numFmt w:val="lowerRoman"/>
      <w:lvlText w:val="%9."/>
      <w:lvlJc w:val="right"/>
      <w:pPr>
        <w:ind w:left="6120" w:hanging="180"/>
      </w:pPr>
    </w:lvl>
  </w:abstractNum>
  <w:abstractNum w:abstractNumId="23" w15:restartNumberingAfterBreak="0">
    <w:nsid w:val="6FC40D91"/>
    <w:multiLevelType w:val="hybridMultilevel"/>
    <w:tmpl w:val="382C5F64"/>
    <w:lvl w:ilvl="0" w:tplc="375C4EF0">
      <w:start w:val="1"/>
      <w:numFmt w:val="bullet"/>
      <w:lvlText w:val=""/>
      <w:lvlJc w:val="left"/>
      <w:pPr>
        <w:ind w:left="360" w:hanging="360"/>
      </w:pPr>
      <w:rPr>
        <w:rFonts w:ascii="Symbol" w:hAnsi="Symbol" w:hint="default"/>
      </w:rPr>
    </w:lvl>
    <w:lvl w:ilvl="1" w:tplc="DC0C6A1A" w:tentative="1">
      <w:start w:val="1"/>
      <w:numFmt w:val="bullet"/>
      <w:lvlText w:val="o"/>
      <w:lvlJc w:val="left"/>
      <w:pPr>
        <w:ind w:left="1440" w:hanging="360"/>
      </w:pPr>
      <w:rPr>
        <w:rFonts w:ascii="Courier New" w:hAnsi="Courier New" w:hint="default"/>
      </w:rPr>
    </w:lvl>
    <w:lvl w:ilvl="2" w:tplc="012C6FC6" w:tentative="1">
      <w:start w:val="1"/>
      <w:numFmt w:val="bullet"/>
      <w:lvlText w:val=""/>
      <w:lvlJc w:val="left"/>
      <w:pPr>
        <w:ind w:left="2160" w:hanging="360"/>
      </w:pPr>
      <w:rPr>
        <w:rFonts w:ascii="Wingdings" w:hAnsi="Wingdings" w:hint="default"/>
      </w:rPr>
    </w:lvl>
    <w:lvl w:ilvl="3" w:tplc="8F3207D4" w:tentative="1">
      <w:start w:val="1"/>
      <w:numFmt w:val="bullet"/>
      <w:lvlText w:val=""/>
      <w:lvlJc w:val="left"/>
      <w:pPr>
        <w:ind w:left="2880" w:hanging="360"/>
      </w:pPr>
      <w:rPr>
        <w:rFonts w:ascii="Symbol" w:hAnsi="Symbol" w:hint="default"/>
      </w:rPr>
    </w:lvl>
    <w:lvl w:ilvl="4" w:tplc="AE441BF6" w:tentative="1">
      <w:start w:val="1"/>
      <w:numFmt w:val="bullet"/>
      <w:lvlText w:val="o"/>
      <w:lvlJc w:val="left"/>
      <w:pPr>
        <w:ind w:left="3600" w:hanging="360"/>
      </w:pPr>
      <w:rPr>
        <w:rFonts w:ascii="Courier New" w:hAnsi="Courier New" w:hint="default"/>
      </w:rPr>
    </w:lvl>
    <w:lvl w:ilvl="5" w:tplc="1B0AD48C" w:tentative="1">
      <w:start w:val="1"/>
      <w:numFmt w:val="bullet"/>
      <w:lvlText w:val=""/>
      <w:lvlJc w:val="left"/>
      <w:pPr>
        <w:ind w:left="4320" w:hanging="360"/>
      </w:pPr>
      <w:rPr>
        <w:rFonts w:ascii="Wingdings" w:hAnsi="Wingdings" w:hint="default"/>
      </w:rPr>
    </w:lvl>
    <w:lvl w:ilvl="6" w:tplc="A8D20236" w:tentative="1">
      <w:start w:val="1"/>
      <w:numFmt w:val="bullet"/>
      <w:lvlText w:val=""/>
      <w:lvlJc w:val="left"/>
      <w:pPr>
        <w:ind w:left="5040" w:hanging="360"/>
      </w:pPr>
      <w:rPr>
        <w:rFonts w:ascii="Symbol" w:hAnsi="Symbol" w:hint="default"/>
      </w:rPr>
    </w:lvl>
    <w:lvl w:ilvl="7" w:tplc="42EA8D90" w:tentative="1">
      <w:start w:val="1"/>
      <w:numFmt w:val="bullet"/>
      <w:lvlText w:val="o"/>
      <w:lvlJc w:val="left"/>
      <w:pPr>
        <w:ind w:left="5760" w:hanging="360"/>
      </w:pPr>
      <w:rPr>
        <w:rFonts w:ascii="Courier New" w:hAnsi="Courier New" w:hint="default"/>
      </w:rPr>
    </w:lvl>
    <w:lvl w:ilvl="8" w:tplc="5BBE2434" w:tentative="1">
      <w:start w:val="1"/>
      <w:numFmt w:val="bullet"/>
      <w:lvlText w:val=""/>
      <w:lvlJc w:val="left"/>
      <w:pPr>
        <w:ind w:left="6480" w:hanging="360"/>
      </w:pPr>
      <w:rPr>
        <w:rFonts w:ascii="Wingdings" w:hAnsi="Wingdings" w:hint="default"/>
      </w:rPr>
    </w:lvl>
  </w:abstractNum>
  <w:abstractNum w:abstractNumId="24" w15:restartNumberingAfterBreak="0">
    <w:nsid w:val="7460532F"/>
    <w:multiLevelType w:val="multilevel"/>
    <w:tmpl w:val="00FE56B4"/>
    <w:lvl w:ilvl="0">
      <w:start w:val="1"/>
      <w:numFmt w:val="lowerLetter"/>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347401"/>
    <w:multiLevelType w:val="hybridMultilevel"/>
    <w:tmpl w:val="2A52DA94"/>
    <w:lvl w:ilvl="0" w:tplc="8C5AD4A2">
      <w:start w:val="1"/>
      <w:numFmt w:val="bullet"/>
      <w:lvlText w:val=""/>
      <w:lvlJc w:val="left"/>
      <w:pPr>
        <w:ind w:left="720" w:hanging="360"/>
      </w:pPr>
      <w:rPr>
        <w:rFonts w:ascii="Symbol" w:hAnsi="Symbol" w:hint="default"/>
      </w:rPr>
    </w:lvl>
    <w:lvl w:ilvl="1" w:tplc="07FCC056" w:tentative="1">
      <w:start w:val="1"/>
      <w:numFmt w:val="bullet"/>
      <w:lvlText w:val="o"/>
      <w:lvlJc w:val="left"/>
      <w:pPr>
        <w:ind w:left="1440" w:hanging="360"/>
      </w:pPr>
      <w:rPr>
        <w:rFonts w:ascii="Courier New" w:hAnsi="Courier New" w:hint="default"/>
      </w:rPr>
    </w:lvl>
    <w:lvl w:ilvl="2" w:tplc="32E02102" w:tentative="1">
      <w:start w:val="1"/>
      <w:numFmt w:val="bullet"/>
      <w:lvlText w:val=""/>
      <w:lvlJc w:val="left"/>
      <w:pPr>
        <w:ind w:left="2160" w:hanging="360"/>
      </w:pPr>
      <w:rPr>
        <w:rFonts w:ascii="Wingdings" w:hAnsi="Wingdings" w:hint="default"/>
      </w:rPr>
    </w:lvl>
    <w:lvl w:ilvl="3" w:tplc="9D880928" w:tentative="1">
      <w:start w:val="1"/>
      <w:numFmt w:val="bullet"/>
      <w:lvlText w:val=""/>
      <w:lvlJc w:val="left"/>
      <w:pPr>
        <w:ind w:left="2880" w:hanging="360"/>
      </w:pPr>
      <w:rPr>
        <w:rFonts w:ascii="Symbol" w:hAnsi="Symbol" w:hint="default"/>
      </w:rPr>
    </w:lvl>
    <w:lvl w:ilvl="4" w:tplc="A1DE4E16" w:tentative="1">
      <w:start w:val="1"/>
      <w:numFmt w:val="bullet"/>
      <w:lvlText w:val="o"/>
      <w:lvlJc w:val="left"/>
      <w:pPr>
        <w:ind w:left="3600" w:hanging="360"/>
      </w:pPr>
      <w:rPr>
        <w:rFonts w:ascii="Courier New" w:hAnsi="Courier New" w:hint="default"/>
      </w:rPr>
    </w:lvl>
    <w:lvl w:ilvl="5" w:tplc="283E3F24" w:tentative="1">
      <w:start w:val="1"/>
      <w:numFmt w:val="bullet"/>
      <w:lvlText w:val=""/>
      <w:lvlJc w:val="left"/>
      <w:pPr>
        <w:ind w:left="4320" w:hanging="360"/>
      </w:pPr>
      <w:rPr>
        <w:rFonts w:ascii="Wingdings" w:hAnsi="Wingdings" w:hint="default"/>
      </w:rPr>
    </w:lvl>
    <w:lvl w:ilvl="6" w:tplc="9CE6D0AC" w:tentative="1">
      <w:start w:val="1"/>
      <w:numFmt w:val="bullet"/>
      <w:lvlText w:val=""/>
      <w:lvlJc w:val="left"/>
      <w:pPr>
        <w:ind w:left="5040" w:hanging="360"/>
      </w:pPr>
      <w:rPr>
        <w:rFonts w:ascii="Symbol" w:hAnsi="Symbol" w:hint="default"/>
      </w:rPr>
    </w:lvl>
    <w:lvl w:ilvl="7" w:tplc="DED06D58" w:tentative="1">
      <w:start w:val="1"/>
      <w:numFmt w:val="bullet"/>
      <w:lvlText w:val="o"/>
      <w:lvlJc w:val="left"/>
      <w:pPr>
        <w:ind w:left="5760" w:hanging="360"/>
      </w:pPr>
      <w:rPr>
        <w:rFonts w:ascii="Courier New" w:hAnsi="Courier New" w:hint="default"/>
      </w:rPr>
    </w:lvl>
    <w:lvl w:ilvl="8" w:tplc="36ACCD1A" w:tentative="1">
      <w:start w:val="1"/>
      <w:numFmt w:val="bullet"/>
      <w:lvlText w:val=""/>
      <w:lvlJc w:val="left"/>
      <w:pPr>
        <w:ind w:left="6480" w:hanging="360"/>
      </w:pPr>
      <w:rPr>
        <w:rFonts w:ascii="Wingdings" w:hAnsi="Wingdings" w:hint="default"/>
      </w:rPr>
    </w:lvl>
  </w:abstractNum>
  <w:abstractNum w:abstractNumId="26"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27" w15:restartNumberingAfterBreak="0">
    <w:nsid w:val="7D532CA1"/>
    <w:multiLevelType w:val="hybridMultilevel"/>
    <w:tmpl w:val="E202285E"/>
    <w:lvl w:ilvl="0" w:tplc="9DF8CE6C">
      <w:start w:val="1"/>
      <w:numFmt w:val="lowerLetter"/>
      <w:lvlText w:val="%1."/>
      <w:lvlJc w:val="left"/>
      <w:pPr>
        <w:tabs>
          <w:tab w:val="num" w:pos="720"/>
        </w:tabs>
        <w:ind w:left="720" w:hanging="360"/>
      </w:pPr>
    </w:lvl>
    <w:lvl w:ilvl="1" w:tplc="981E5110">
      <w:start w:val="1"/>
      <w:numFmt w:val="lowerLetter"/>
      <w:pStyle w:val="uitzend3"/>
      <w:lvlText w:val="%2."/>
      <w:lvlJc w:val="left"/>
      <w:pPr>
        <w:tabs>
          <w:tab w:val="num" w:pos="1440"/>
        </w:tabs>
        <w:ind w:left="1440" w:hanging="360"/>
      </w:pPr>
    </w:lvl>
    <w:lvl w:ilvl="2" w:tplc="346096D6">
      <w:start w:val="1"/>
      <w:numFmt w:val="lowerRoman"/>
      <w:lvlText w:val="%3."/>
      <w:lvlJc w:val="right"/>
      <w:pPr>
        <w:tabs>
          <w:tab w:val="num" w:pos="2160"/>
        </w:tabs>
        <w:ind w:left="2160" w:hanging="180"/>
      </w:pPr>
    </w:lvl>
    <w:lvl w:ilvl="3" w:tplc="2174BC2C" w:tentative="1">
      <w:start w:val="1"/>
      <w:numFmt w:val="decimal"/>
      <w:lvlText w:val="%4."/>
      <w:lvlJc w:val="left"/>
      <w:pPr>
        <w:tabs>
          <w:tab w:val="num" w:pos="2880"/>
        </w:tabs>
        <w:ind w:left="2880" w:hanging="360"/>
      </w:pPr>
    </w:lvl>
    <w:lvl w:ilvl="4" w:tplc="80F4B338" w:tentative="1">
      <w:start w:val="1"/>
      <w:numFmt w:val="lowerLetter"/>
      <w:lvlText w:val="%5."/>
      <w:lvlJc w:val="left"/>
      <w:pPr>
        <w:tabs>
          <w:tab w:val="num" w:pos="3600"/>
        </w:tabs>
        <w:ind w:left="3600" w:hanging="360"/>
      </w:pPr>
    </w:lvl>
    <w:lvl w:ilvl="5" w:tplc="0A56D2FE" w:tentative="1">
      <w:start w:val="1"/>
      <w:numFmt w:val="lowerRoman"/>
      <w:lvlText w:val="%6."/>
      <w:lvlJc w:val="right"/>
      <w:pPr>
        <w:tabs>
          <w:tab w:val="num" w:pos="4320"/>
        </w:tabs>
        <w:ind w:left="4320" w:hanging="180"/>
      </w:pPr>
    </w:lvl>
    <w:lvl w:ilvl="6" w:tplc="DC86AE9A" w:tentative="1">
      <w:start w:val="1"/>
      <w:numFmt w:val="decimal"/>
      <w:lvlText w:val="%7."/>
      <w:lvlJc w:val="left"/>
      <w:pPr>
        <w:tabs>
          <w:tab w:val="num" w:pos="5040"/>
        </w:tabs>
        <w:ind w:left="5040" w:hanging="360"/>
      </w:pPr>
    </w:lvl>
    <w:lvl w:ilvl="7" w:tplc="F45875FE" w:tentative="1">
      <w:start w:val="1"/>
      <w:numFmt w:val="lowerLetter"/>
      <w:lvlText w:val="%8."/>
      <w:lvlJc w:val="left"/>
      <w:pPr>
        <w:tabs>
          <w:tab w:val="num" w:pos="5760"/>
        </w:tabs>
        <w:ind w:left="5760" w:hanging="360"/>
      </w:pPr>
    </w:lvl>
    <w:lvl w:ilvl="8" w:tplc="EF2CE97C" w:tentative="1">
      <w:start w:val="1"/>
      <w:numFmt w:val="lowerRoman"/>
      <w:lvlText w:val="%9."/>
      <w:lvlJc w:val="right"/>
      <w:pPr>
        <w:tabs>
          <w:tab w:val="num" w:pos="6480"/>
        </w:tabs>
        <w:ind w:left="6480" w:hanging="180"/>
      </w:pPr>
    </w:lvl>
  </w:abstractNum>
  <w:num w:numId="1" w16cid:durableId="1616861544">
    <w:abstractNumId w:val="13"/>
  </w:num>
  <w:num w:numId="2" w16cid:durableId="1314794204">
    <w:abstractNumId w:val="16"/>
  </w:num>
  <w:num w:numId="3" w16cid:durableId="1448892394">
    <w:abstractNumId w:val="1"/>
  </w:num>
  <w:num w:numId="4" w16cid:durableId="801072132">
    <w:abstractNumId w:val="14"/>
  </w:num>
  <w:num w:numId="5" w16cid:durableId="2057971154">
    <w:abstractNumId w:val="27"/>
  </w:num>
  <w:num w:numId="6" w16cid:durableId="1256327604">
    <w:abstractNumId w:val="21"/>
  </w:num>
  <w:num w:numId="7" w16cid:durableId="2090157175">
    <w:abstractNumId w:val="3"/>
  </w:num>
  <w:num w:numId="8" w16cid:durableId="271321912">
    <w:abstractNumId w:val="4"/>
  </w:num>
  <w:num w:numId="9" w16cid:durableId="381369439">
    <w:abstractNumId w:val="0"/>
    <w:lvlOverride w:ilvl="0">
      <w:lvl w:ilvl="0">
        <w:numFmt w:val="decimal"/>
        <w:pStyle w:val="Level1"/>
        <w:lvlText w:val="%1."/>
        <w:lvlJc w:val="left"/>
      </w:lvl>
    </w:lvlOverride>
    <w:lvlOverride w:ilvl="1">
      <w:lvl w:ilvl="1">
        <w:numFmt w:val="decimal"/>
        <w:lvlText w:val="%2"/>
        <w:lvlJc w:val="left"/>
      </w:lvl>
    </w:lvlOverride>
    <w:lvlOverride w:ilvl="2">
      <w:lvl w:ilvl="2">
        <w:numFmt w:val="decimal"/>
        <w:lvlText w:val="%3"/>
        <w:lvlJc w:val="left"/>
      </w:lvl>
    </w:lvlOverride>
    <w:lvlOverride w:ilvl="3">
      <w:lvl w:ilvl="3">
        <w:numFmt w:val="decimal"/>
        <w:lvlText w:val="%4"/>
        <w:lvlJc w:val="left"/>
      </w:lvl>
    </w:lvlOverride>
    <w:lvlOverride w:ilvl="4">
      <w:lvl w:ilvl="4">
        <w:numFmt w:val="decimal"/>
        <w:lvlText w:val="%5"/>
        <w:lvlJc w:val="left"/>
      </w:lvl>
    </w:lvlOverride>
    <w:lvlOverride w:ilvl="5">
      <w:lvl w:ilvl="5">
        <w:numFmt w:val="decimal"/>
        <w:lvlText w:val="%6"/>
        <w:lvlJc w:val="left"/>
      </w:lvl>
    </w:lvlOverride>
    <w:lvlOverride w:ilvl="6">
      <w:lvl w:ilvl="6">
        <w:numFmt w:val="decimal"/>
        <w:lvlText w:val="%7"/>
        <w:lvlJc w:val="left"/>
      </w:lvl>
    </w:lvlOverride>
    <w:lvlOverride w:ilvl="7">
      <w:lvl w:ilvl="7">
        <w:numFmt w:val="decimal"/>
        <w:lvlText w:val="%8"/>
        <w:lvlJc w:val="left"/>
      </w:lvl>
    </w:lvlOverride>
  </w:num>
  <w:num w:numId="10" w16cid:durableId="1749108874">
    <w:abstractNumId w:val="26"/>
  </w:num>
  <w:num w:numId="11" w16cid:durableId="1749418988">
    <w:abstractNumId w:val="7"/>
  </w:num>
  <w:num w:numId="12" w16cid:durableId="635765177">
    <w:abstractNumId w:val="22"/>
  </w:num>
  <w:num w:numId="13" w16cid:durableId="790591391">
    <w:abstractNumId w:val="25"/>
  </w:num>
  <w:num w:numId="14" w16cid:durableId="2007128903">
    <w:abstractNumId w:val="23"/>
  </w:num>
  <w:num w:numId="15" w16cid:durableId="1112163891">
    <w:abstractNumId w:val="5"/>
  </w:num>
  <w:num w:numId="16" w16cid:durableId="348528867">
    <w:abstractNumId w:val="19"/>
  </w:num>
  <w:num w:numId="17" w16cid:durableId="1241333596">
    <w:abstractNumId w:val="8"/>
  </w:num>
  <w:num w:numId="18" w16cid:durableId="237637896">
    <w:abstractNumId w:val="15"/>
  </w:num>
  <w:num w:numId="19" w16cid:durableId="211816895">
    <w:abstractNumId w:val="2"/>
  </w:num>
  <w:num w:numId="20" w16cid:durableId="806554340">
    <w:abstractNumId w:val="17"/>
  </w:num>
  <w:num w:numId="21" w16cid:durableId="1846818452">
    <w:abstractNumId w:val="12"/>
  </w:num>
  <w:num w:numId="22" w16cid:durableId="1389457996">
    <w:abstractNumId w:val="9"/>
  </w:num>
  <w:num w:numId="23" w16cid:durableId="1297759571">
    <w:abstractNumId w:val="20"/>
  </w:num>
  <w:num w:numId="24" w16cid:durableId="1689869778">
    <w:abstractNumId w:val="11"/>
  </w:num>
  <w:num w:numId="25" w16cid:durableId="1342198610">
    <w:abstractNumId w:val="24"/>
  </w:num>
  <w:num w:numId="26" w16cid:durableId="2008438755">
    <w:abstractNumId w:val="6"/>
  </w:num>
  <w:num w:numId="27" w16cid:durableId="447167523">
    <w:abstractNumId w:val="18"/>
  </w:num>
  <w:num w:numId="28" w16cid:durableId="1509054878">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hyphenationZone w:val="425"/>
  <w:drawingGridHorizontalSpacing w:val="181"/>
  <w:drawingGridVerticalSpacing w:val="181"/>
  <w:displayHorizont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2E6"/>
    <w:rsid w:val="0000008E"/>
    <w:rsid w:val="000001C4"/>
    <w:rsid w:val="0000025E"/>
    <w:rsid w:val="00000269"/>
    <w:rsid w:val="0000171D"/>
    <w:rsid w:val="0000238F"/>
    <w:rsid w:val="00002960"/>
    <w:rsid w:val="00002AED"/>
    <w:rsid w:val="00002B44"/>
    <w:rsid w:val="00002D59"/>
    <w:rsid w:val="00003774"/>
    <w:rsid w:val="000041EE"/>
    <w:rsid w:val="0000487B"/>
    <w:rsid w:val="000048AA"/>
    <w:rsid w:val="00004CF1"/>
    <w:rsid w:val="00005A92"/>
    <w:rsid w:val="00005AFD"/>
    <w:rsid w:val="00005E8F"/>
    <w:rsid w:val="00006430"/>
    <w:rsid w:val="000072F6"/>
    <w:rsid w:val="000077F2"/>
    <w:rsid w:val="00007DE1"/>
    <w:rsid w:val="00010885"/>
    <w:rsid w:val="000108FE"/>
    <w:rsid w:val="00010957"/>
    <w:rsid w:val="000110D5"/>
    <w:rsid w:val="00011143"/>
    <w:rsid w:val="00011BFC"/>
    <w:rsid w:val="000123C4"/>
    <w:rsid w:val="000129CD"/>
    <w:rsid w:val="00012D03"/>
    <w:rsid w:val="00012EED"/>
    <w:rsid w:val="00013A74"/>
    <w:rsid w:val="00013CE3"/>
    <w:rsid w:val="00013EB7"/>
    <w:rsid w:val="00014058"/>
    <w:rsid w:val="000140CF"/>
    <w:rsid w:val="0001446E"/>
    <w:rsid w:val="00014665"/>
    <w:rsid w:val="00014908"/>
    <w:rsid w:val="00014D53"/>
    <w:rsid w:val="0001552A"/>
    <w:rsid w:val="000155A5"/>
    <w:rsid w:val="00015914"/>
    <w:rsid w:val="0001593E"/>
    <w:rsid w:val="00016169"/>
    <w:rsid w:val="000167D6"/>
    <w:rsid w:val="00017A93"/>
    <w:rsid w:val="00017AF8"/>
    <w:rsid w:val="00019025"/>
    <w:rsid w:val="000201E5"/>
    <w:rsid w:val="0002095A"/>
    <w:rsid w:val="00020C70"/>
    <w:rsid w:val="00022016"/>
    <w:rsid w:val="000220BF"/>
    <w:rsid w:val="000225E4"/>
    <w:rsid w:val="00022A8B"/>
    <w:rsid w:val="00023625"/>
    <w:rsid w:val="00023EEC"/>
    <w:rsid w:val="00024093"/>
    <w:rsid w:val="00024971"/>
    <w:rsid w:val="000256EC"/>
    <w:rsid w:val="000257A4"/>
    <w:rsid w:val="00025A3B"/>
    <w:rsid w:val="00026083"/>
    <w:rsid w:val="000265F9"/>
    <w:rsid w:val="000266BF"/>
    <w:rsid w:val="00026718"/>
    <w:rsid w:val="000275FA"/>
    <w:rsid w:val="00027674"/>
    <w:rsid w:val="00027C5C"/>
    <w:rsid w:val="00027D4A"/>
    <w:rsid w:val="0003014B"/>
    <w:rsid w:val="00030318"/>
    <w:rsid w:val="000309F3"/>
    <w:rsid w:val="000311DD"/>
    <w:rsid w:val="000313EB"/>
    <w:rsid w:val="00031701"/>
    <w:rsid w:val="00031EB5"/>
    <w:rsid w:val="00031FBA"/>
    <w:rsid w:val="0003259A"/>
    <w:rsid w:val="000327A5"/>
    <w:rsid w:val="00032820"/>
    <w:rsid w:val="00032D41"/>
    <w:rsid w:val="0003327B"/>
    <w:rsid w:val="00033F83"/>
    <w:rsid w:val="00034338"/>
    <w:rsid w:val="000348DE"/>
    <w:rsid w:val="00034A09"/>
    <w:rsid w:val="00035E51"/>
    <w:rsid w:val="000369AE"/>
    <w:rsid w:val="00036E17"/>
    <w:rsid w:val="00037346"/>
    <w:rsid w:val="00037696"/>
    <w:rsid w:val="00037D22"/>
    <w:rsid w:val="00038476"/>
    <w:rsid w:val="0004064C"/>
    <w:rsid w:val="00040E94"/>
    <w:rsid w:val="0004110B"/>
    <w:rsid w:val="00041569"/>
    <w:rsid w:val="000416FA"/>
    <w:rsid w:val="000423C8"/>
    <w:rsid w:val="000436A1"/>
    <w:rsid w:val="000444BA"/>
    <w:rsid w:val="000448AD"/>
    <w:rsid w:val="00044BEB"/>
    <w:rsid w:val="00046CA6"/>
    <w:rsid w:val="00046FE5"/>
    <w:rsid w:val="00047501"/>
    <w:rsid w:val="00047E94"/>
    <w:rsid w:val="000504B2"/>
    <w:rsid w:val="00050724"/>
    <w:rsid w:val="000508BE"/>
    <w:rsid w:val="00050BCA"/>
    <w:rsid w:val="0005138F"/>
    <w:rsid w:val="00051F6A"/>
    <w:rsid w:val="00052A3B"/>
    <w:rsid w:val="00052E38"/>
    <w:rsid w:val="00052FB7"/>
    <w:rsid w:val="00053A56"/>
    <w:rsid w:val="000540AF"/>
    <w:rsid w:val="00054738"/>
    <w:rsid w:val="00054BFA"/>
    <w:rsid w:val="00055573"/>
    <w:rsid w:val="0005587D"/>
    <w:rsid w:val="00055989"/>
    <w:rsid w:val="0005622D"/>
    <w:rsid w:val="00056EF1"/>
    <w:rsid w:val="000578DC"/>
    <w:rsid w:val="00057D49"/>
    <w:rsid w:val="00057D63"/>
    <w:rsid w:val="00057F3B"/>
    <w:rsid w:val="0006007D"/>
    <w:rsid w:val="00060543"/>
    <w:rsid w:val="00060808"/>
    <w:rsid w:val="00060A51"/>
    <w:rsid w:val="000616D6"/>
    <w:rsid w:val="000620B3"/>
    <w:rsid w:val="00062A1D"/>
    <w:rsid w:val="00063EA6"/>
    <w:rsid w:val="000640BD"/>
    <w:rsid w:val="0006524D"/>
    <w:rsid w:val="000655B6"/>
    <w:rsid w:val="00065E93"/>
    <w:rsid w:val="00065F77"/>
    <w:rsid w:val="000660B4"/>
    <w:rsid w:val="000669D7"/>
    <w:rsid w:val="0006751C"/>
    <w:rsid w:val="000678A1"/>
    <w:rsid w:val="0007073B"/>
    <w:rsid w:val="000707B2"/>
    <w:rsid w:val="00070887"/>
    <w:rsid w:val="00070EFF"/>
    <w:rsid w:val="00071612"/>
    <w:rsid w:val="00071701"/>
    <w:rsid w:val="00071768"/>
    <w:rsid w:val="00071A85"/>
    <w:rsid w:val="00071C2E"/>
    <w:rsid w:val="00072551"/>
    <w:rsid w:val="00072934"/>
    <w:rsid w:val="00072B4A"/>
    <w:rsid w:val="00072F9F"/>
    <w:rsid w:val="00073454"/>
    <w:rsid w:val="000735CA"/>
    <w:rsid w:val="00073FA4"/>
    <w:rsid w:val="0007441A"/>
    <w:rsid w:val="000745B8"/>
    <w:rsid w:val="00074864"/>
    <w:rsid w:val="00075A28"/>
    <w:rsid w:val="00075D5A"/>
    <w:rsid w:val="00075EAD"/>
    <w:rsid w:val="00076E69"/>
    <w:rsid w:val="0007728C"/>
    <w:rsid w:val="00077317"/>
    <w:rsid w:val="000779ED"/>
    <w:rsid w:val="00077B58"/>
    <w:rsid w:val="00077BD5"/>
    <w:rsid w:val="00077D04"/>
    <w:rsid w:val="00080119"/>
    <w:rsid w:val="00080160"/>
    <w:rsid w:val="000806C9"/>
    <w:rsid w:val="00080803"/>
    <w:rsid w:val="000808B3"/>
    <w:rsid w:val="000809BE"/>
    <w:rsid w:val="00080EF2"/>
    <w:rsid w:val="00080F0F"/>
    <w:rsid w:val="0008126D"/>
    <w:rsid w:val="00081D3C"/>
    <w:rsid w:val="000823A4"/>
    <w:rsid w:val="00082716"/>
    <w:rsid w:val="0008278F"/>
    <w:rsid w:val="000828F8"/>
    <w:rsid w:val="00083AC9"/>
    <w:rsid w:val="00083B4A"/>
    <w:rsid w:val="000846B1"/>
    <w:rsid w:val="00084871"/>
    <w:rsid w:val="00084E49"/>
    <w:rsid w:val="00085075"/>
    <w:rsid w:val="000854CF"/>
    <w:rsid w:val="000855D8"/>
    <w:rsid w:val="00085710"/>
    <w:rsid w:val="00085738"/>
    <w:rsid w:val="000857C6"/>
    <w:rsid w:val="000857D6"/>
    <w:rsid w:val="000857D9"/>
    <w:rsid w:val="00085F7D"/>
    <w:rsid w:val="00086065"/>
    <w:rsid w:val="00086089"/>
    <w:rsid w:val="00086625"/>
    <w:rsid w:val="00086E90"/>
    <w:rsid w:val="00087256"/>
    <w:rsid w:val="00090305"/>
    <w:rsid w:val="000910A0"/>
    <w:rsid w:val="000910AF"/>
    <w:rsid w:val="00091E2C"/>
    <w:rsid w:val="000920E6"/>
    <w:rsid w:val="00092292"/>
    <w:rsid w:val="000922D5"/>
    <w:rsid w:val="00092791"/>
    <w:rsid w:val="00092867"/>
    <w:rsid w:val="00093333"/>
    <w:rsid w:val="00093634"/>
    <w:rsid w:val="0009382F"/>
    <w:rsid w:val="000944B5"/>
    <w:rsid w:val="000945E9"/>
    <w:rsid w:val="000946FD"/>
    <w:rsid w:val="000949C3"/>
    <w:rsid w:val="00095C09"/>
    <w:rsid w:val="000960A7"/>
    <w:rsid w:val="0009611E"/>
    <w:rsid w:val="00096215"/>
    <w:rsid w:val="000964B0"/>
    <w:rsid w:val="000967AA"/>
    <w:rsid w:val="00096A67"/>
    <w:rsid w:val="000A0804"/>
    <w:rsid w:val="000A0990"/>
    <w:rsid w:val="000A1062"/>
    <w:rsid w:val="000A10B9"/>
    <w:rsid w:val="000A1361"/>
    <w:rsid w:val="000A1D6D"/>
    <w:rsid w:val="000A1F9D"/>
    <w:rsid w:val="000A2573"/>
    <w:rsid w:val="000A28B5"/>
    <w:rsid w:val="000A2A02"/>
    <w:rsid w:val="000A2B9C"/>
    <w:rsid w:val="000A2BA8"/>
    <w:rsid w:val="000A2E42"/>
    <w:rsid w:val="000A31D0"/>
    <w:rsid w:val="000A333A"/>
    <w:rsid w:val="000A3D47"/>
    <w:rsid w:val="000A4A96"/>
    <w:rsid w:val="000A4D0F"/>
    <w:rsid w:val="000A5CA5"/>
    <w:rsid w:val="000A6064"/>
    <w:rsid w:val="000A64BE"/>
    <w:rsid w:val="000A64C1"/>
    <w:rsid w:val="000A6529"/>
    <w:rsid w:val="000A7579"/>
    <w:rsid w:val="000A76C5"/>
    <w:rsid w:val="000A7CBE"/>
    <w:rsid w:val="000A7D71"/>
    <w:rsid w:val="000A7E4F"/>
    <w:rsid w:val="000A7F27"/>
    <w:rsid w:val="000B01B9"/>
    <w:rsid w:val="000B0D52"/>
    <w:rsid w:val="000B1BFB"/>
    <w:rsid w:val="000B1C60"/>
    <w:rsid w:val="000B2698"/>
    <w:rsid w:val="000B2699"/>
    <w:rsid w:val="000B28CD"/>
    <w:rsid w:val="000B349D"/>
    <w:rsid w:val="000B43D6"/>
    <w:rsid w:val="000B4471"/>
    <w:rsid w:val="000B45AA"/>
    <w:rsid w:val="000B5166"/>
    <w:rsid w:val="000B6D75"/>
    <w:rsid w:val="000B70D6"/>
    <w:rsid w:val="000B7115"/>
    <w:rsid w:val="000B7B43"/>
    <w:rsid w:val="000B7EAF"/>
    <w:rsid w:val="000C04E3"/>
    <w:rsid w:val="000C1042"/>
    <w:rsid w:val="000C16CF"/>
    <w:rsid w:val="000C25CD"/>
    <w:rsid w:val="000C2B96"/>
    <w:rsid w:val="000C2EE2"/>
    <w:rsid w:val="000C320B"/>
    <w:rsid w:val="000C3857"/>
    <w:rsid w:val="000C41F1"/>
    <w:rsid w:val="000C4A05"/>
    <w:rsid w:val="000C4B0D"/>
    <w:rsid w:val="000C4FBF"/>
    <w:rsid w:val="000C56DD"/>
    <w:rsid w:val="000C5FF6"/>
    <w:rsid w:val="000C6CEC"/>
    <w:rsid w:val="000C7177"/>
    <w:rsid w:val="000C7201"/>
    <w:rsid w:val="000D1BF1"/>
    <w:rsid w:val="000D1F5E"/>
    <w:rsid w:val="000D2137"/>
    <w:rsid w:val="000D21E4"/>
    <w:rsid w:val="000D2232"/>
    <w:rsid w:val="000D2733"/>
    <w:rsid w:val="000D29B0"/>
    <w:rsid w:val="000D3ACA"/>
    <w:rsid w:val="000D3D29"/>
    <w:rsid w:val="000D3E56"/>
    <w:rsid w:val="000D4307"/>
    <w:rsid w:val="000D5103"/>
    <w:rsid w:val="000D5B00"/>
    <w:rsid w:val="000D6430"/>
    <w:rsid w:val="000D6E2B"/>
    <w:rsid w:val="000D7CC3"/>
    <w:rsid w:val="000E0B3B"/>
    <w:rsid w:val="000E144E"/>
    <w:rsid w:val="000E183B"/>
    <w:rsid w:val="000E1CB6"/>
    <w:rsid w:val="000E1FC2"/>
    <w:rsid w:val="000E36C1"/>
    <w:rsid w:val="000E3913"/>
    <w:rsid w:val="000E42A9"/>
    <w:rsid w:val="000E451A"/>
    <w:rsid w:val="000E4C53"/>
    <w:rsid w:val="000E4C80"/>
    <w:rsid w:val="000E4FDF"/>
    <w:rsid w:val="000E53EA"/>
    <w:rsid w:val="000E560A"/>
    <w:rsid w:val="000E5EBA"/>
    <w:rsid w:val="000E6680"/>
    <w:rsid w:val="000E66A6"/>
    <w:rsid w:val="000E6773"/>
    <w:rsid w:val="000E6815"/>
    <w:rsid w:val="000E68F1"/>
    <w:rsid w:val="000E6D6D"/>
    <w:rsid w:val="000E7432"/>
    <w:rsid w:val="000E7C8F"/>
    <w:rsid w:val="000E7CD6"/>
    <w:rsid w:val="000E7DDC"/>
    <w:rsid w:val="000F032E"/>
    <w:rsid w:val="000F04C3"/>
    <w:rsid w:val="000F0997"/>
    <w:rsid w:val="000F0E16"/>
    <w:rsid w:val="000F2292"/>
    <w:rsid w:val="000F2D41"/>
    <w:rsid w:val="000F2EE2"/>
    <w:rsid w:val="000F333E"/>
    <w:rsid w:val="000F3635"/>
    <w:rsid w:val="000F3ADF"/>
    <w:rsid w:val="000F427E"/>
    <w:rsid w:val="000F488E"/>
    <w:rsid w:val="000F48D4"/>
    <w:rsid w:val="000F4A54"/>
    <w:rsid w:val="000F4B88"/>
    <w:rsid w:val="000F4CF8"/>
    <w:rsid w:val="000F540C"/>
    <w:rsid w:val="000F5F5A"/>
    <w:rsid w:val="000F6279"/>
    <w:rsid w:val="000F64A8"/>
    <w:rsid w:val="000F6982"/>
    <w:rsid w:val="000F6D66"/>
    <w:rsid w:val="000F6E6A"/>
    <w:rsid w:val="000F7657"/>
    <w:rsid w:val="000F7C6F"/>
    <w:rsid w:val="000F7CA5"/>
    <w:rsid w:val="00100B74"/>
    <w:rsid w:val="00100DD5"/>
    <w:rsid w:val="0010112E"/>
    <w:rsid w:val="00101263"/>
    <w:rsid w:val="00101393"/>
    <w:rsid w:val="00101602"/>
    <w:rsid w:val="00101933"/>
    <w:rsid w:val="00101EF0"/>
    <w:rsid w:val="00101F69"/>
    <w:rsid w:val="00101FC0"/>
    <w:rsid w:val="00102303"/>
    <w:rsid w:val="00102B86"/>
    <w:rsid w:val="00102E23"/>
    <w:rsid w:val="001031FA"/>
    <w:rsid w:val="001033A5"/>
    <w:rsid w:val="001038BB"/>
    <w:rsid w:val="001045CD"/>
    <w:rsid w:val="00104ACC"/>
    <w:rsid w:val="00104AD4"/>
    <w:rsid w:val="00104B03"/>
    <w:rsid w:val="00104FE6"/>
    <w:rsid w:val="0010520A"/>
    <w:rsid w:val="00106951"/>
    <w:rsid w:val="0010766E"/>
    <w:rsid w:val="001078B3"/>
    <w:rsid w:val="00107C74"/>
    <w:rsid w:val="00110379"/>
    <w:rsid w:val="001111B1"/>
    <w:rsid w:val="0011149A"/>
    <w:rsid w:val="0011159D"/>
    <w:rsid w:val="00111806"/>
    <w:rsid w:val="00111957"/>
    <w:rsid w:val="00111D6C"/>
    <w:rsid w:val="00112F27"/>
    <w:rsid w:val="001135F8"/>
    <w:rsid w:val="0011381E"/>
    <w:rsid w:val="00113ACE"/>
    <w:rsid w:val="00113C24"/>
    <w:rsid w:val="00113FB0"/>
    <w:rsid w:val="001140EC"/>
    <w:rsid w:val="001146C8"/>
    <w:rsid w:val="0011490C"/>
    <w:rsid w:val="00114D89"/>
    <w:rsid w:val="001157BE"/>
    <w:rsid w:val="00115A98"/>
    <w:rsid w:val="00115E83"/>
    <w:rsid w:val="00116900"/>
    <w:rsid w:val="00116F06"/>
    <w:rsid w:val="001170D3"/>
    <w:rsid w:val="001171AB"/>
    <w:rsid w:val="0011746C"/>
    <w:rsid w:val="00117DB8"/>
    <w:rsid w:val="00120479"/>
    <w:rsid w:val="0012049F"/>
    <w:rsid w:val="00121294"/>
    <w:rsid w:val="00121528"/>
    <w:rsid w:val="00121EBA"/>
    <w:rsid w:val="001231EC"/>
    <w:rsid w:val="001235DE"/>
    <w:rsid w:val="00123741"/>
    <w:rsid w:val="0012394A"/>
    <w:rsid w:val="00123E3F"/>
    <w:rsid w:val="001244E7"/>
    <w:rsid w:val="001246AA"/>
    <w:rsid w:val="00124960"/>
    <w:rsid w:val="001249A1"/>
    <w:rsid w:val="00124BAE"/>
    <w:rsid w:val="00125B7C"/>
    <w:rsid w:val="00125D15"/>
    <w:rsid w:val="001261A0"/>
    <w:rsid w:val="00126631"/>
    <w:rsid w:val="00126E6A"/>
    <w:rsid w:val="0012720A"/>
    <w:rsid w:val="00127303"/>
    <w:rsid w:val="001273AA"/>
    <w:rsid w:val="001275FD"/>
    <w:rsid w:val="0012795B"/>
    <w:rsid w:val="00127A97"/>
    <w:rsid w:val="00127B25"/>
    <w:rsid w:val="001308E0"/>
    <w:rsid w:val="00130A6E"/>
    <w:rsid w:val="00130CD6"/>
    <w:rsid w:val="00130ED0"/>
    <w:rsid w:val="001318C3"/>
    <w:rsid w:val="00131984"/>
    <w:rsid w:val="00131A2A"/>
    <w:rsid w:val="00132406"/>
    <w:rsid w:val="0013280C"/>
    <w:rsid w:val="00132D97"/>
    <w:rsid w:val="001330E2"/>
    <w:rsid w:val="001330FA"/>
    <w:rsid w:val="00133551"/>
    <w:rsid w:val="00133560"/>
    <w:rsid w:val="0013364D"/>
    <w:rsid w:val="00133B64"/>
    <w:rsid w:val="00133EDB"/>
    <w:rsid w:val="00134A30"/>
    <w:rsid w:val="00134F57"/>
    <w:rsid w:val="001357C6"/>
    <w:rsid w:val="001357F9"/>
    <w:rsid w:val="001360E2"/>
    <w:rsid w:val="00136945"/>
    <w:rsid w:val="00137586"/>
    <w:rsid w:val="00137BF4"/>
    <w:rsid w:val="00137E65"/>
    <w:rsid w:val="00140009"/>
    <w:rsid w:val="001408A3"/>
    <w:rsid w:val="00140C29"/>
    <w:rsid w:val="00140D77"/>
    <w:rsid w:val="00140E75"/>
    <w:rsid w:val="0014161C"/>
    <w:rsid w:val="00141845"/>
    <w:rsid w:val="00141A37"/>
    <w:rsid w:val="00142104"/>
    <w:rsid w:val="00142987"/>
    <w:rsid w:val="00143D42"/>
    <w:rsid w:val="001441C2"/>
    <w:rsid w:val="00144B64"/>
    <w:rsid w:val="00145901"/>
    <w:rsid w:val="00145A1F"/>
    <w:rsid w:val="00147388"/>
    <w:rsid w:val="00147CCE"/>
    <w:rsid w:val="001501BF"/>
    <w:rsid w:val="00150688"/>
    <w:rsid w:val="00150EF8"/>
    <w:rsid w:val="001515BC"/>
    <w:rsid w:val="00151800"/>
    <w:rsid w:val="001521DB"/>
    <w:rsid w:val="00152B93"/>
    <w:rsid w:val="00152C06"/>
    <w:rsid w:val="00153AF8"/>
    <w:rsid w:val="0015487F"/>
    <w:rsid w:val="001548F4"/>
    <w:rsid w:val="001554D3"/>
    <w:rsid w:val="00155908"/>
    <w:rsid w:val="00155EFC"/>
    <w:rsid w:val="00156095"/>
    <w:rsid w:val="0015613D"/>
    <w:rsid w:val="00156476"/>
    <w:rsid w:val="001566DA"/>
    <w:rsid w:val="00156A8D"/>
    <w:rsid w:val="00156DB5"/>
    <w:rsid w:val="00156FC1"/>
    <w:rsid w:val="0015715A"/>
    <w:rsid w:val="00157985"/>
    <w:rsid w:val="00157AE5"/>
    <w:rsid w:val="0015A391"/>
    <w:rsid w:val="001601C4"/>
    <w:rsid w:val="00160490"/>
    <w:rsid w:val="0016094E"/>
    <w:rsid w:val="001621A5"/>
    <w:rsid w:val="0016224F"/>
    <w:rsid w:val="00163E1D"/>
    <w:rsid w:val="00163EDF"/>
    <w:rsid w:val="0016428E"/>
    <w:rsid w:val="00164636"/>
    <w:rsid w:val="00164DEE"/>
    <w:rsid w:val="001650DA"/>
    <w:rsid w:val="00165766"/>
    <w:rsid w:val="00165D3F"/>
    <w:rsid w:val="0016609D"/>
    <w:rsid w:val="00166210"/>
    <w:rsid w:val="001664DF"/>
    <w:rsid w:val="001666F4"/>
    <w:rsid w:val="00166760"/>
    <w:rsid w:val="00167659"/>
    <w:rsid w:val="00167F4F"/>
    <w:rsid w:val="0017149E"/>
    <w:rsid w:val="001718EB"/>
    <w:rsid w:val="00171A09"/>
    <w:rsid w:val="00171A0F"/>
    <w:rsid w:val="00171CAC"/>
    <w:rsid w:val="001721A1"/>
    <w:rsid w:val="00172620"/>
    <w:rsid w:val="00173370"/>
    <w:rsid w:val="0017414E"/>
    <w:rsid w:val="00174497"/>
    <w:rsid w:val="001747B0"/>
    <w:rsid w:val="001747B3"/>
    <w:rsid w:val="00174A1F"/>
    <w:rsid w:val="00174DE6"/>
    <w:rsid w:val="00174F5D"/>
    <w:rsid w:val="00175A40"/>
    <w:rsid w:val="0017615F"/>
    <w:rsid w:val="00176717"/>
    <w:rsid w:val="00176B11"/>
    <w:rsid w:val="00176FBA"/>
    <w:rsid w:val="00177296"/>
    <w:rsid w:val="001776C0"/>
    <w:rsid w:val="0017775E"/>
    <w:rsid w:val="00177763"/>
    <w:rsid w:val="00180479"/>
    <w:rsid w:val="0018210D"/>
    <w:rsid w:val="001825E4"/>
    <w:rsid w:val="00182C07"/>
    <w:rsid w:val="00182F36"/>
    <w:rsid w:val="001833CA"/>
    <w:rsid w:val="001834F1"/>
    <w:rsid w:val="00183C42"/>
    <w:rsid w:val="00184B9A"/>
    <w:rsid w:val="00184EBF"/>
    <w:rsid w:val="001851B2"/>
    <w:rsid w:val="001855C3"/>
    <w:rsid w:val="00185DA2"/>
    <w:rsid w:val="0018609C"/>
    <w:rsid w:val="001860B3"/>
    <w:rsid w:val="0018620D"/>
    <w:rsid w:val="0018620F"/>
    <w:rsid w:val="001876CB"/>
    <w:rsid w:val="00187A94"/>
    <w:rsid w:val="00187D96"/>
    <w:rsid w:val="00187E1B"/>
    <w:rsid w:val="00190821"/>
    <w:rsid w:val="00191179"/>
    <w:rsid w:val="00191CC9"/>
    <w:rsid w:val="001943EA"/>
    <w:rsid w:val="00194584"/>
    <w:rsid w:val="0019491C"/>
    <w:rsid w:val="00194BA1"/>
    <w:rsid w:val="00194DFF"/>
    <w:rsid w:val="00194F47"/>
    <w:rsid w:val="001955A1"/>
    <w:rsid w:val="001967D4"/>
    <w:rsid w:val="00196849"/>
    <w:rsid w:val="00196895"/>
    <w:rsid w:val="00196EC8"/>
    <w:rsid w:val="00197EA9"/>
    <w:rsid w:val="001A0407"/>
    <w:rsid w:val="001A0830"/>
    <w:rsid w:val="001A291B"/>
    <w:rsid w:val="001A2933"/>
    <w:rsid w:val="001A2DA6"/>
    <w:rsid w:val="001A31EF"/>
    <w:rsid w:val="001A342D"/>
    <w:rsid w:val="001A3985"/>
    <w:rsid w:val="001A3A66"/>
    <w:rsid w:val="001A3C36"/>
    <w:rsid w:val="001A49C0"/>
    <w:rsid w:val="001A50ED"/>
    <w:rsid w:val="001A598C"/>
    <w:rsid w:val="001A5E4A"/>
    <w:rsid w:val="001A6044"/>
    <w:rsid w:val="001A6058"/>
    <w:rsid w:val="001A6534"/>
    <w:rsid w:val="001A6558"/>
    <w:rsid w:val="001A7268"/>
    <w:rsid w:val="001A76AA"/>
    <w:rsid w:val="001B0DE5"/>
    <w:rsid w:val="001B11BC"/>
    <w:rsid w:val="001B1501"/>
    <w:rsid w:val="001B17E9"/>
    <w:rsid w:val="001B19D9"/>
    <w:rsid w:val="001B20DC"/>
    <w:rsid w:val="001B252E"/>
    <w:rsid w:val="001B2BC0"/>
    <w:rsid w:val="001B37C6"/>
    <w:rsid w:val="001B398A"/>
    <w:rsid w:val="001B433A"/>
    <w:rsid w:val="001B4A2D"/>
    <w:rsid w:val="001B5198"/>
    <w:rsid w:val="001B54E9"/>
    <w:rsid w:val="001B5639"/>
    <w:rsid w:val="001B5C96"/>
    <w:rsid w:val="001B5DCD"/>
    <w:rsid w:val="001B5DE0"/>
    <w:rsid w:val="001B6DD5"/>
    <w:rsid w:val="001B744C"/>
    <w:rsid w:val="001B7521"/>
    <w:rsid w:val="001B7958"/>
    <w:rsid w:val="001C1108"/>
    <w:rsid w:val="001C1EF1"/>
    <w:rsid w:val="001C2119"/>
    <w:rsid w:val="001C2390"/>
    <w:rsid w:val="001C2391"/>
    <w:rsid w:val="001C26F4"/>
    <w:rsid w:val="001C2807"/>
    <w:rsid w:val="001C2C93"/>
    <w:rsid w:val="001C31DE"/>
    <w:rsid w:val="001C37C4"/>
    <w:rsid w:val="001C3BCD"/>
    <w:rsid w:val="001C43B8"/>
    <w:rsid w:val="001C46AB"/>
    <w:rsid w:val="001C4741"/>
    <w:rsid w:val="001C49C1"/>
    <w:rsid w:val="001C4D22"/>
    <w:rsid w:val="001C5168"/>
    <w:rsid w:val="001C5A91"/>
    <w:rsid w:val="001C5CD0"/>
    <w:rsid w:val="001C5DFF"/>
    <w:rsid w:val="001C6359"/>
    <w:rsid w:val="001C6A5C"/>
    <w:rsid w:val="001C6AF8"/>
    <w:rsid w:val="001C6D37"/>
    <w:rsid w:val="001C70DB"/>
    <w:rsid w:val="001C716E"/>
    <w:rsid w:val="001C7AED"/>
    <w:rsid w:val="001C7E4D"/>
    <w:rsid w:val="001C7F67"/>
    <w:rsid w:val="001D0454"/>
    <w:rsid w:val="001D05B5"/>
    <w:rsid w:val="001D064F"/>
    <w:rsid w:val="001D0BE3"/>
    <w:rsid w:val="001D0EA6"/>
    <w:rsid w:val="001D1253"/>
    <w:rsid w:val="001D1B61"/>
    <w:rsid w:val="001D21EB"/>
    <w:rsid w:val="001D22E8"/>
    <w:rsid w:val="001D290E"/>
    <w:rsid w:val="001D2E5F"/>
    <w:rsid w:val="001D376C"/>
    <w:rsid w:val="001D37AE"/>
    <w:rsid w:val="001D3BE9"/>
    <w:rsid w:val="001D4E71"/>
    <w:rsid w:val="001D5339"/>
    <w:rsid w:val="001D5ADD"/>
    <w:rsid w:val="001D5B81"/>
    <w:rsid w:val="001D5D14"/>
    <w:rsid w:val="001D5FED"/>
    <w:rsid w:val="001D619C"/>
    <w:rsid w:val="001D63F8"/>
    <w:rsid w:val="001D701F"/>
    <w:rsid w:val="001DA0AE"/>
    <w:rsid w:val="001E0AF7"/>
    <w:rsid w:val="001E150C"/>
    <w:rsid w:val="001E1544"/>
    <w:rsid w:val="001E1B4B"/>
    <w:rsid w:val="001E1B51"/>
    <w:rsid w:val="001E1B5D"/>
    <w:rsid w:val="001E1FAF"/>
    <w:rsid w:val="001E25BE"/>
    <w:rsid w:val="001E268A"/>
    <w:rsid w:val="001E2D2A"/>
    <w:rsid w:val="001E2EDF"/>
    <w:rsid w:val="001E3364"/>
    <w:rsid w:val="001E3F53"/>
    <w:rsid w:val="001E4294"/>
    <w:rsid w:val="001E45D5"/>
    <w:rsid w:val="001E4D24"/>
    <w:rsid w:val="001E50F8"/>
    <w:rsid w:val="001E58D1"/>
    <w:rsid w:val="001E5A19"/>
    <w:rsid w:val="001E5C60"/>
    <w:rsid w:val="001E5FAB"/>
    <w:rsid w:val="001E6384"/>
    <w:rsid w:val="001E6903"/>
    <w:rsid w:val="001E7405"/>
    <w:rsid w:val="001E74C8"/>
    <w:rsid w:val="001E76AC"/>
    <w:rsid w:val="001E7FE7"/>
    <w:rsid w:val="001F005C"/>
    <w:rsid w:val="001F0717"/>
    <w:rsid w:val="001F07E6"/>
    <w:rsid w:val="001F0C87"/>
    <w:rsid w:val="001F0C8A"/>
    <w:rsid w:val="001F169A"/>
    <w:rsid w:val="001F1CFB"/>
    <w:rsid w:val="001F1DD9"/>
    <w:rsid w:val="001F1EF0"/>
    <w:rsid w:val="001F221D"/>
    <w:rsid w:val="001F231E"/>
    <w:rsid w:val="001F2442"/>
    <w:rsid w:val="001F27B7"/>
    <w:rsid w:val="001F2C31"/>
    <w:rsid w:val="001F36DD"/>
    <w:rsid w:val="001F3B0C"/>
    <w:rsid w:val="001F4700"/>
    <w:rsid w:val="001F592D"/>
    <w:rsid w:val="001F595F"/>
    <w:rsid w:val="001F5B54"/>
    <w:rsid w:val="001F5D47"/>
    <w:rsid w:val="001F61A9"/>
    <w:rsid w:val="001F640E"/>
    <w:rsid w:val="001F6553"/>
    <w:rsid w:val="001F7296"/>
    <w:rsid w:val="001F7823"/>
    <w:rsid w:val="001F7847"/>
    <w:rsid w:val="001F7B03"/>
    <w:rsid w:val="001F7C45"/>
    <w:rsid w:val="00200A8F"/>
    <w:rsid w:val="00202D9B"/>
    <w:rsid w:val="00203269"/>
    <w:rsid w:val="0020390B"/>
    <w:rsid w:val="00203EC8"/>
    <w:rsid w:val="002044B3"/>
    <w:rsid w:val="002054CF"/>
    <w:rsid w:val="002062AF"/>
    <w:rsid w:val="00206309"/>
    <w:rsid w:val="00206A75"/>
    <w:rsid w:val="00210384"/>
    <w:rsid w:val="002119C1"/>
    <w:rsid w:val="00211B50"/>
    <w:rsid w:val="00211C96"/>
    <w:rsid w:val="00212D78"/>
    <w:rsid w:val="0021306B"/>
    <w:rsid w:val="0021307C"/>
    <w:rsid w:val="00214356"/>
    <w:rsid w:val="00214384"/>
    <w:rsid w:val="00214719"/>
    <w:rsid w:val="00214A16"/>
    <w:rsid w:val="00215DA5"/>
    <w:rsid w:val="0021639A"/>
    <w:rsid w:val="002164F8"/>
    <w:rsid w:val="00216648"/>
    <w:rsid w:val="002166CE"/>
    <w:rsid w:val="002167EF"/>
    <w:rsid w:val="0021693B"/>
    <w:rsid w:val="00216A9A"/>
    <w:rsid w:val="00216BE1"/>
    <w:rsid w:val="002172D1"/>
    <w:rsid w:val="002172D8"/>
    <w:rsid w:val="002174BD"/>
    <w:rsid w:val="0021759C"/>
    <w:rsid w:val="0021762A"/>
    <w:rsid w:val="00217712"/>
    <w:rsid w:val="00217AB9"/>
    <w:rsid w:val="00217BD1"/>
    <w:rsid w:val="0022094E"/>
    <w:rsid w:val="002209EA"/>
    <w:rsid w:val="00220C7F"/>
    <w:rsid w:val="00220DBF"/>
    <w:rsid w:val="00220E4F"/>
    <w:rsid w:val="0022130E"/>
    <w:rsid w:val="0022158E"/>
    <w:rsid w:val="002219E7"/>
    <w:rsid w:val="00221B8E"/>
    <w:rsid w:val="002222BA"/>
    <w:rsid w:val="00222473"/>
    <w:rsid w:val="00222FCB"/>
    <w:rsid w:val="002230E2"/>
    <w:rsid w:val="002236E1"/>
    <w:rsid w:val="002238E8"/>
    <w:rsid w:val="002246C5"/>
    <w:rsid w:val="00224E35"/>
    <w:rsid w:val="0022703E"/>
    <w:rsid w:val="0022794B"/>
    <w:rsid w:val="00227E03"/>
    <w:rsid w:val="00227E2D"/>
    <w:rsid w:val="00230A99"/>
    <w:rsid w:val="0023122F"/>
    <w:rsid w:val="00231507"/>
    <w:rsid w:val="00231874"/>
    <w:rsid w:val="00231B00"/>
    <w:rsid w:val="00231B78"/>
    <w:rsid w:val="00231BEC"/>
    <w:rsid w:val="00231CDE"/>
    <w:rsid w:val="0023236B"/>
    <w:rsid w:val="00232D52"/>
    <w:rsid w:val="00232F92"/>
    <w:rsid w:val="002330A5"/>
    <w:rsid w:val="00233B2C"/>
    <w:rsid w:val="00233C70"/>
    <w:rsid w:val="00234131"/>
    <w:rsid w:val="00234D45"/>
    <w:rsid w:val="002351D6"/>
    <w:rsid w:val="00235E5C"/>
    <w:rsid w:val="00235EE5"/>
    <w:rsid w:val="0023635E"/>
    <w:rsid w:val="002368E5"/>
    <w:rsid w:val="00237645"/>
    <w:rsid w:val="00237B23"/>
    <w:rsid w:val="00240470"/>
    <w:rsid w:val="00241635"/>
    <w:rsid w:val="00241B08"/>
    <w:rsid w:val="002423CD"/>
    <w:rsid w:val="00242B54"/>
    <w:rsid w:val="00243082"/>
    <w:rsid w:val="0024345E"/>
    <w:rsid w:val="0024347B"/>
    <w:rsid w:val="00243712"/>
    <w:rsid w:val="00243837"/>
    <w:rsid w:val="00243CA4"/>
    <w:rsid w:val="0024447D"/>
    <w:rsid w:val="002451A5"/>
    <w:rsid w:val="00245252"/>
    <w:rsid w:val="00245DDC"/>
    <w:rsid w:val="00246111"/>
    <w:rsid w:val="00246DE2"/>
    <w:rsid w:val="0024700F"/>
    <w:rsid w:val="0024713E"/>
    <w:rsid w:val="0024774B"/>
    <w:rsid w:val="002477C4"/>
    <w:rsid w:val="002479CB"/>
    <w:rsid w:val="00247B2D"/>
    <w:rsid w:val="00250B96"/>
    <w:rsid w:val="00250BB9"/>
    <w:rsid w:val="00251087"/>
    <w:rsid w:val="002516EC"/>
    <w:rsid w:val="0025197C"/>
    <w:rsid w:val="00251FC1"/>
    <w:rsid w:val="00252BD7"/>
    <w:rsid w:val="00252E3B"/>
    <w:rsid w:val="002534C4"/>
    <w:rsid w:val="002537FF"/>
    <w:rsid w:val="00253B87"/>
    <w:rsid w:val="0025448B"/>
    <w:rsid w:val="00254735"/>
    <w:rsid w:val="00254C6F"/>
    <w:rsid w:val="00255449"/>
    <w:rsid w:val="00255B5E"/>
    <w:rsid w:val="00256F8C"/>
    <w:rsid w:val="00257147"/>
    <w:rsid w:val="0025748F"/>
    <w:rsid w:val="0025782E"/>
    <w:rsid w:val="002607BA"/>
    <w:rsid w:val="002611F2"/>
    <w:rsid w:val="002616A1"/>
    <w:rsid w:val="0026215C"/>
    <w:rsid w:val="00262378"/>
    <w:rsid w:val="00262D99"/>
    <w:rsid w:val="002632DA"/>
    <w:rsid w:val="00263715"/>
    <w:rsid w:val="00263907"/>
    <w:rsid w:val="00263D03"/>
    <w:rsid w:val="00264AA0"/>
    <w:rsid w:val="002659CC"/>
    <w:rsid w:val="0026673B"/>
    <w:rsid w:val="00266C1A"/>
    <w:rsid w:val="00266F8F"/>
    <w:rsid w:val="0026766C"/>
    <w:rsid w:val="00267BC4"/>
    <w:rsid w:val="00270453"/>
    <w:rsid w:val="0027097D"/>
    <w:rsid w:val="00271157"/>
    <w:rsid w:val="00271412"/>
    <w:rsid w:val="00271CBD"/>
    <w:rsid w:val="0027298A"/>
    <w:rsid w:val="00272E41"/>
    <w:rsid w:val="00272EA8"/>
    <w:rsid w:val="00273672"/>
    <w:rsid w:val="00273B63"/>
    <w:rsid w:val="002759C8"/>
    <w:rsid w:val="00275B5C"/>
    <w:rsid w:val="00275E95"/>
    <w:rsid w:val="002760CA"/>
    <w:rsid w:val="002763FA"/>
    <w:rsid w:val="002767CA"/>
    <w:rsid w:val="00276CE2"/>
    <w:rsid w:val="00277969"/>
    <w:rsid w:val="002805EA"/>
    <w:rsid w:val="00282119"/>
    <w:rsid w:val="0028234C"/>
    <w:rsid w:val="00282F0C"/>
    <w:rsid w:val="00282F3F"/>
    <w:rsid w:val="002832E5"/>
    <w:rsid w:val="0028362C"/>
    <w:rsid w:val="00283765"/>
    <w:rsid w:val="0028380F"/>
    <w:rsid w:val="00283879"/>
    <w:rsid w:val="00283C72"/>
    <w:rsid w:val="00283F69"/>
    <w:rsid w:val="00283FE8"/>
    <w:rsid w:val="00284230"/>
    <w:rsid w:val="00284842"/>
    <w:rsid w:val="002848FC"/>
    <w:rsid w:val="0028502E"/>
    <w:rsid w:val="00285418"/>
    <w:rsid w:val="00285C8D"/>
    <w:rsid w:val="0028662F"/>
    <w:rsid w:val="00286A2B"/>
    <w:rsid w:val="00287AF5"/>
    <w:rsid w:val="00287CE0"/>
    <w:rsid w:val="0029002C"/>
    <w:rsid w:val="00290245"/>
    <w:rsid w:val="002904D2"/>
    <w:rsid w:val="0029081A"/>
    <w:rsid w:val="00290D46"/>
    <w:rsid w:val="002914EB"/>
    <w:rsid w:val="00291588"/>
    <w:rsid w:val="00291C4B"/>
    <w:rsid w:val="00291CC2"/>
    <w:rsid w:val="00291D31"/>
    <w:rsid w:val="002927C9"/>
    <w:rsid w:val="00292D98"/>
    <w:rsid w:val="00294E2F"/>
    <w:rsid w:val="00294EDB"/>
    <w:rsid w:val="0029543F"/>
    <w:rsid w:val="0029554F"/>
    <w:rsid w:val="00297187"/>
    <w:rsid w:val="00297B4C"/>
    <w:rsid w:val="0029C713"/>
    <w:rsid w:val="002A05F7"/>
    <w:rsid w:val="002A0B3A"/>
    <w:rsid w:val="002A1596"/>
    <w:rsid w:val="002A1C7E"/>
    <w:rsid w:val="002A26CD"/>
    <w:rsid w:val="002A28FD"/>
    <w:rsid w:val="002A2C68"/>
    <w:rsid w:val="002A2F1B"/>
    <w:rsid w:val="002A338C"/>
    <w:rsid w:val="002A4118"/>
    <w:rsid w:val="002A4146"/>
    <w:rsid w:val="002A42C7"/>
    <w:rsid w:val="002A438D"/>
    <w:rsid w:val="002A45A0"/>
    <w:rsid w:val="002A49E9"/>
    <w:rsid w:val="002A49F3"/>
    <w:rsid w:val="002A5587"/>
    <w:rsid w:val="002A628F"/>
    <w:rsid w:val="002A673D"/>
    <w:rsid w:val="002A6A89"/>
    <w:rsid w:val="002A6E07"/>
    <w:rsid w:val="002A7184"/>
    <w:rsid w:val="002A75DA"/>
    <w:rsid w:val="002B08F0"/>
    <w:rsid w:val="002B0C48"/>
    <w:rsid w:val="002B1039"/>
    <w:rsid w:val="002B1970"/>
    <w:rsid w:val="002B1F3D"/>
    <w:rsid w:val="002B2269"/>
    <w:rsid w:val="002B2D44"/>
    <w:rsid w:val="002B328C"/>
    <w:rsid w:val="002B33C5"/>
    <w:rsid w:val="002B37BD"/>
    <w:rsid w:val="002B37E6"/>
    <w:rsid w:val="002B3834"/>
    <w:rsid w:val="002B3AE8"/>
    <w:rsid w:val="002B3B9C"/>
    <w:rsid w:val="002B4C1C"/>
    <w:rsid w:val="002B4F96"/>
    <w:rsid w:val="002B5132"/>
    <w:rsid w:val="002B584F"/>
    <w:rsid w:val="002B5C8B"/>
    <w:rsid w:val="002B6117"/>
    <w:rsid w:val="002B63FA"/>
    <w:rsid w:val="002B65BE"/>
    <w:rsid w:val="002B69C3"/>
    <w:rsid w:val="002B6ACC"/>
    <w:rsid w:val="002B721C"/>
    <w:rsid w:val="002B7692"/>
    <w:rsid w:val="002B796A"/>
    <w:rsid w:val="002B7E56"/>
    <w:rsid w:val="002B7EB2"/>
    <w:rsid w:val="002C2903"/>
    <w:rsid w:val="002C2D7D"/>
    <w:rsid w:val="002C3251"/>
    <w:rsid w:val="002C62D0"/>
    <w:rsid w:val="002C681F"/>
    <w:rsid w:val="002C68CA"/>
    <w:rsid w:val="002C6A7F"/>
    <w:rsid w:val="002C753D"/>
    <w:rsid w:val="002C7B78"/>
    <w:rsid w:val="002C7C38"/>
    <w:rsid w:val="002D0396"/>
    <w:rsid w:val="002D1255"/>
    <w:rsid w:val="002D1324"/>
    <w:rsid w:val="002D137D"/>
    <w:rsid w:val="002D1BD6"/>
    <w:rsid w:val="002D21CE"/>
    <w:rsid w:val="002D2489"/>
    <w:rsid w:val="002D24EE"/>
    <w:rsid w:val="002D2B39"/>
    <w:rsid w:val="002D2DF7"/>
    <w:rsid w:val="002D3EA4"/>
    <w:rsid w:val="002D3F20"/>
    <w:rsid w:val="002D404D"/>
    <w:rsid w:val="002D44BA"/>
    <w:rsid w:val="002D467D"/>
    <w:rsid w:val="002D4816"/>
    <w:rsid w:val="002D4C00"/>
    <w:rsid w:val="002D4EDB"/>
    <w:rsid w:val="002D4FB9"/>
    <w:rsid w:val="002D528A"/>
    <w:rsid w:val="002D52FF"/>
    <w:rsid w:val="002D5AB4"/>
    <w:rsid w:val="002D5CBD"/>
    <w:rsid w:val="002D5DD4"/>
    <w:rsid w:val="002D68FA"/>
    <w:rsid w:val="002D693D"/>
    <w:rsid w:val="002D69F5"/>
    <w:rsid w:val="002D728D"/>
    <w:rsid w:val="002D75A5"/>
    <w:rsid w:val="002D7938"/>
    <w:rsid w:val="002D795A"/>
    <w:rsid w:val="002D7F0A"/>
    <w:rsid w:val="002D7F68"/>
    <w:rsid w:val="002DB979"/>
    <w:rsid w:val="002E04DD"/>
    <w:rsid w:val="002E1907"/>
    <w:rsid w:val="002E1908"/>
    <w:rsid w:val="002E1BCC"/>
    <w:rsid w:val="002E26D3"/>
    <w:rsid w:val="002E29E6"/>
    <w:rsid w:val="002E29E9"/>
    <w:rsid w:val="002E35B8"/>
    <w:rsid w:val="002E3FBB"/>
    <w:rsid w:val="002E3FE9"/>
    <w:rsid w:val="002E45D9"/>
    <w:rsid w:val="002E501E"/>
    <w:rsid w:val="002E56E3"/>
    <w:rsid w:val="002E5A74"/>
    <w:rsid w:val="002E61AA"/>
    <w:rsid w:val="002E74A6"/>
    <w:rsid w:val="002E7EA9"/>
    <w:rsid w:val="002E7F60"/>
    <w:rsid w:val="002E7FC0"/>
    <w:rsid w:val="002F0193"/>
    <w:rsid w:val="002F18E0"/>
    <w:rsid w:val="002F1D64"/>
    <w:rsid w:val="002F2487"/>
    <w:rsid w:val="002F252E"/>
    <w:rsid w:val="002F32E5"/>
    <w:rsid w:val="002F3481"/>
    <w:rsid w:val="002F3AA2"/>
    <w:rsid w:val="002F4642"/>
    <w:rsid w:val="002F46E1"/>
    <w:rsid w:val="002F48DF"/>
    <w:rsid w:val="002F4D23"/>
    <w:rsid w:val="002F5294"/>
    <w:rsid w:val="002F542B"/>
    <w:rsid w:val="002F56DF"/>
    <w:rsid w:val="002F5AD8"/>
    <w:rsid w:val="002F6110"/>
    <w:rsid w:val="002F63BC"/>
    <w:rsid w:val="002F7093"/>
    <w:rsid w:val="002F7889"/>
    <w:rsid w:val="002F7E02"/>
    <w:rsid w:val="002F7EF8"/>
    <w:rsid w:val="00300061"/>
    <w:rsid w:val="003002EE"/>
    <w:rsid w:val="0030119A"/>
    <w:rsid w:val="0030126C"/>
    <w:rsid w:val="00301488"/>
    <w:rsid w:val="003023A7"/>
    <w:rsid w:val="003027A1"/>
    <w:rsid w:val="0030310B"/>
    <w:rsid w:val="0030325B"/>
    <w:rsid w:val="003035F6"/>
    <w:rsid w:val="00303744"/>
    <w:rsid w:val="00303B83"/>
    <w:rsid w:val="00304245"/>
    <w:rsid w:val="003042B0"/>
    <w:rsid w:val="0030438F"/>
    <w:rsid w:val="00305200"/>
    <w:rsid w:val="00305509"/>
    <w:rsid w:val="00305B69"/>
    <w:rsid w:val="0030621E"/>
    <w:rsid w:val="00306FFF"/>
    <w:rsid w:val="00307256"/>
    <w:rsid w:val="00307297"/>
    <w:rsid w:val="003077D8"/>
    <w:rsid w:val="00307C40"/>
    <w:rsid w:val="00307DF9"/>
    <w:rsid w:val="00307EC0"/>
    <w:rsid w:val="00310DF8"/>
    <w:rsid w:val="00310EAF"/>
    <w:rsid w:val="0031214C"/>
    <w:rsid w:val="00312509"/>
    <w:rsid w:val="003127EC"/>
    <w:rsid w:val="00312A21"/>
    <w:rsid w:val="00312F0C"/>
    <w:rsid w:val="0031427A"/>
    <w:rsid w:val="0031527C"/>
    <w:rsid w:val="003155FD"/>
    <w:rsid w:val="00315C5A"/>
    <w:rsid w:val="003166F0"/>
    <w:rsid w:val="00316E5F"/>
    <w:rsid w:val="003176D9"/>
    <w:rsid w:val="00317D4B"/>
    <w:rsid w:val="0032019D"/>
    <w:rsid w:val="003216BA"/>
    <w:rsid w:val="003222FD"/>
    <w:rsid w:val="003226DC"/>
    <w:rsid w:val="00323FE1"/>
    <w:rsid w:val="003244B5"/>
    <w:rsid w:val="0032475F"/>
    <w:rsid w:val="00324E6C"/>
    <w:rsid w:val="003255DC"/>
    <w:rsid w:val="003266BF"/>
    <w:rsid w:val="0032673B"/>
    <w:rsid w:val="00326B8D"/>
    <w:rsid w:val="00327359"/>
    <w:rsid w:val="00327919"/>
    <w:rsid w:val="00330078"/>
    <w:rsid w:val="0033022D"/>
    <w:rsid w:val="00330444"/>
    <w:rsid w:val="0033102B"/>
    <w:rsid w:val="00331118"/>
    <w:rsid w:val="003314C7"/>
    <w:rsid w:val="003316C9"/>
    <w:rsid w:val="00331DCB"/>
    <w:rsid w:val="003324D8"/>
    <w:rsid w:val="00332C68"/>
    <w:rsid w:val="00332D96"/>
    <w:rsid w:val="00333C0D"/>
    <w:rsid w:val="00334126"/>
    <w:rsid w:val="003344F6"/>
    <w:rsid w:val="00334C4F"/>
    <w:rsid w:val="00335A47"/>
    <w:rsid w:val="00335C26"/>
    <w:rsid w:val="00335F67"/>
    <w:rsid w:val="0033608C"/>
    <w:rsid w:val="003362E2"/>
    <w:rsid w:val="00337489"/>
    <w:rsid w:val="00337749"/>
    <w:rsid w:val="003377A0"/>
    <w:rsid w:val="003405A8"/>
    <w:rsid w:val="00340B1A"/>
    <w:rsid w:val="00340E09"/>
    <w:rsid w:val="00340F7D"/>
    <w:rsid w:val="0034112A"/>
    <w:rsid w:val="0034115A"/>
    <w:rsid w:val="00341409"/>
    <w:rsid w:val="003414F7"/>
    <w:rsid w:val="003417A8"/>
    <w:rsid w:val="00341954"/>
    <w:rsid w:val="00341C49"/>
    <w:rsid w:val="00342EC5"/>
    <w:rsid w:val="00343110"/>
    <w:rsid w:val="00343189"/>
    <w:rsid w:val="0034334F"/>
    <w:rsid w:val="0034356C"/>
    <w:rsid w:val="00344284"/>
    <w:rsid w:val="0034445F"/>
    <w:rsid w:val="00344A8F"/>
    <w:rsid w:val="00344BBC"/>
    <w:rsid w:val="003450F3"/>
    <w:rsid w:val="00346186"/>
    <w:rsid w:val="003461EB"/>
    <w:rsid w:val="003464DE"/>
    <w:rsid w:val="0034660B"/>
    <w:rsid w:val="0034735C"/>
    <w:rsid w:val="003476C7"/>
    <w:rsid w:val="00347BC1"/>
    <w:rsid w:val="00350290"/>
    <w:rsid w:val="0035054F"/>
    <w:rsid w:val="00350A0D"/>
    <w:rsid w:val="00350FD5"/>
    <w:rsid w:val="00351C07"/>
    <w:rsid w:val="00352C80"/>
    <w:rsid w:val="00352DD8"/>
    <w:rsid w:val="003532B4"/>
    <w:rsid w:val="00353307"/>
    <w:rsid w:val="00353A43"/>
    <w:rsid w:val="00353F66"/>
    <w:rsid w:val="00354030"/>
    <w:rsid w:val="0035548D"/>
    <w:rsid w:val="003558A0"/>
    <w:rsid w:val="00355FF7"/>
    <w:rsid w:val="003566EA"/>
    <w:rsid w:val="003566F3"/>
    <w:rsid w:val="00356A96"/>
    <w:rsid w:val="0035751F"/>
    <w:rsid w:val="003577EB"/>
    <w:rsid w:val="00357CFD"/>
    <w:rsid w:val="00360263"/>
    <w:rsid w:val="00361700"/>
    <w:rsid w:val="00361D0B"/>
    <w:rsid w:val="00362C7A"/>
    <w:rsid w:val="00363214"/>
    <w:rsid w:val="003633D4"/>
    <w:rsid w:val="00364255"/>
    <w:rsid w:val="00364877"/>
    <w:rsid w:val="003649C9"/>
    <w:rsid w:val="00364C3E"/>
    <w:rsid w:val="00364D3C"/>
    <w:rsid w:val="00365071"/>
    <w:rsid w:val="003650F3"/>
    <w:rsid w:val="00365125"/>
    <w:rsid w:val="00365407"/>
    <w:rsid w:val="0036564A"/>
    <w:rsid w:val="00365EED"/>
    <w:rsid w:val="003670E8"/>
    <w:rsid w:val="00367585"/>
    <w:rsid w:val="00367A73"/>
    <w:rsid w:val="00367A7E"/>
    <w:rsid w:val="00367CFF"/>
    <w:rsid w:val="00367EFF"/>
    <w:rsid w:val="00367FC4"/>
    <w:rsid w:val="00370900"/>
    <w:rsid w:val="003709B8"/>
    <w:rsid w:val="00370C52"/>
    <w:rsid w:val="00370DDF"/>
    <w:rsid w:val="00371677"/>
    <w:rsid w:val="003717E4"/>
    <w:rsid w:val="00371810"/>
    <w:rsid w:val="003718DA"/>
    <w:rsid w:val="00371CA7"/>
    <w:rsid w:val="0037221F"/>
    <w:rsid w:val="00372588"/>
    <w:rsid w:val="003727A9"/>
    <w:rsid w:val="00374157"/>
    <w:rsid w:val="00374224"/>
    <w:rsid w:val="00374403"/>
    <w:rsid w:val="00374962"/>
    <w:rsid w:val="00374AC4"/>
    <w:rsid w:val="00374CAD"/>
    <w:rsid w:val="00375453"/>
    <w:rsid w:val="00375952"/>
    <w:rsid w:val="003765B3"/>
    <w:rsid w:val="0037688A"/>
    <w:rsid w:val="00376D0F"/>
    <w:rsid w:val="003770F4"/>
    <w:rsid w:val="00377F02"/>
    <w:rsid w:val="0038092B"/>
    <w:rsid w:val="00380C43"/>
    <w:rsid w:val="00380F78"/>
    <w:rsid w:val="003811A1"/>
    <w:rsid w:val="00381483"/>
    <w:rsid w:val="00382137"/>
    <w:rsid w:val="003822A8"/>
    <w:rsid w:val="00383D32"/>
    <w:rsid w:val="00383F66"/>
    <w:rsid w:val="003841C0"/>
    <w:rsid w:val="00385A93"/>
    <w:rsid w:val="00385BD2"/>
    <w:rsid w:val="003879A3"/>
    <w:rsid w:val="00387A45"/>
    <w:rsid w:val="00390375"/>
    <w:rsid w:val="003904F8"/>
    <w:rsid w:val="00390FFE"/>
    <w:rsid w:val="00391083"/>
    <w:rsid w:val="003910A0"/>
    <w:rsid w:val="003927B9"/>
    <w:rsid w:val="0039292B"/>
    <w:rsid w:val="00392A6E"/>
    <w:rsid w:val="00393188"/>
    <w:rsid w:val="003932C8"/>
    <w:rsid w:val="0039336E"/>
    <w:rsid w:val="0039347B"/>
    <w:rsid w:val="00393CF0"/>
    <w:rsid w:val="00395512"/>
    <w:rsid w:val="00395CB9"/>
    <w:rsid w:val="00395F4D"/>
    <w:rsid w:val="00395F9A"/>
    <w:rsid w:val="00396481"/>
    <w:rsid w:val="003968CE"/>
    <w:rsid w:val="00396D06"/>
    <w:rsid w:val="00396DAE"/>
    <w:rsid w:val="00397B00"/>
    <w:rsid w:val="003A020E"/>
    <w:rsid w:val="003A0528"/>
    <w:rsid w:val="003A06C3"/>
    <w:rsid w:val="003A0A1D"/>
    <w:rsid w:val="003A0E2E"/>
    <w:rsid w:val="003A13C0"/>
    <w:rsid w:val="003A1551"/>
    <w:rsid w:val="003A1DA4"/>
    <w:rsid w:val="003A1F7B"/>
    <w:rsid w:val="003A253A"/>
    <w:rsid w:val="003A2D3D"/>
    <w:rsid w:val="003A3067"/>
    <w:rsid w:val="003A3091"/>
    <w:rsid w:val="003A320A"/>
    <w:rsid w:val="003A394C"/>
    <w:rsid w:val="003A3F1E"/>
    <w:rsid w:val="003A495C"/>
    <w:rsid w:val="003A54BE"/>
    <w:rsid w:val="003A5640"/>
    <w:rsid w:val="003A56BB"/>
    <w:rsid w:val="003A59C4"/>
    <w:rsid w:val="003A5D4F"/>
    <w:rsid w:val="003A5E3B"/>
    <w:rsid w:val="003A64E1"/>
    <w:rsid w:val="003A693F"/>
    <w:rsid w:val="003A6AB6"/>
    <w:rsid w:val="003A752B"/>
    <w:rsid w:val="003A7D7C"/>
    <w:rsid w:val="003B01B5"/>
    <w:rsid w:val="003B0408"/>
    <w:rsid w:val="003B04BA"/>
    <w:rsid w:val="003B07EF"/>
    <w:rsid w:val="003B0EFB"/>
    <w:rsid w:val="003B174F"/>
    <w:rsid w:val="003B1AC4"/>
    <w:rsid w:val="003B1C07"/>
    <w:rsid w:val="003B2030"/>
    <w:rsid w:val="003B2345"/>
    <w:rsid w:val="003B32C1"/>
    <w:rsid w:val="003B33D1"/>
    <w:rsid w:val="003B353C"/>
    <w:rsid w:val="003B3E56"/>
    <w:rsid w:val="003B40A0"/>
    <w:rsid w:val="003B42B1"/>
    <w:rsid w:val="003B4977"/>
    <w:rsid w:val="003B575D"/>
    <w:rsid w:val="003B5ED6"/>
    <w:rsid w:val="003B6284"/>
    <w:rsid w:val="003B665F"/>
    <w:rsid w:val="003B6952"/>
    <w:rsid w:val="003B6A0D"/>
    <w:rsid w:val="003B6C8F"/>
    <w:rsid w:val="003B6D29"/>
    <w:rsid w:val="003B7625"/>
    <w:rsid w:val="003B796A"/>
    <w:rsid w:val="003B7B24"/>
    <w:rsid w:val="003C0A32"/>
    <w:rsid w:val="003C0B43"/>
    <w:rsid w:val="003C0F06"/>
    <w:rsid w:val="003C1133"/>
    <w:rsid w:val="003C21A4"/>
    <w:rsid w:val="003C2827"/>
    <w:rsid w:val="003C2974"/>
    <w:rsid w:val="003C2A2B"/>
    <w:rsid w:val="003C3245"/>
    <w:rsid w:val="003C3363"/>
    <w:rsid w:val="003C3367"/>
    <w:rsid w:val="003C39C7"/>
    <w:rsid w:val="003C3CF7"/>
    <w:rsid w:val="003C3E5E"/>
    <w:rsid w:val="003C3EC9"/>
    <w:rsid w:val="003C4121"/>
    <w:rsid w:val="003C4C86"/>
    <w:rsid w:val="003C4DF2"/>
    <w:rsid w:val="003C500D"/>
    <w:rsid w:val="003C5AA4"/>
    <w:rsid w:val="003C6B95"/>
    <w:rsid w:val="003C6DC3"/>
    <w:rsid w:val="003C7645"/>
    <w:rsid w:val="003D0F8D"/>
    <w:rsid w:val="003D144A"/>
    <w:rsid w:val="003D2087"/>
    <w:rsid w:val="003D2794"/>
    <w:rsid w:val="003D2A57"/>
    <w:rsid w:val="003D2CFB"/>
    <w:rsid w:val="003D3677"/>
    <w:rsid w:val="003D397A"/>
    <w:rsid w:val="003D3EE5"/>
    <w:rsid w:val="003D3F16"/>
    <w:rsid w:val="003D41D4"/>
    <w:rsid w:val="003D4325"/>
    <w:rsid w:val="003D446D"/>
    <w:rsid w:val="003D45F1"/>
    <w:rsid w:val="003D463F"/>
    <w:rsid w:val="003D4940"/>
    <w:rsid w:val="003D4FA9"/>
    <w:rsid w:val="003D5424"/>
    <w:rsid w:val="003D6292"/>
    <w:rsid w:val="003D66B0"/>
    <w:rsid w:val="003D685F"/>
    <w:rsid w:val="003D688E"/>
    <w:rsid w:val="003D6BE1"/>
    <w:rsid w:val="003D6CFD"/>
    <w:rsid w:val="003D7185"/>
    <w:rsid w:val="003D7376"/>
    <w:rsid w:val="003D77B9"/>
    <w:rsid w:val="003D7D20"/>
    <w:rsid w:val="003E0629"/>
    <w:rsid w:val="003E1245"/>
    <w:rsid w:val="003E1465"/>
    <w:rsid w:val="003E1697"/>
    <w:rsid w:val="003E17CE"/>
    <w:rsid w:val="003E1C38"/>
    <w:rsid w:val="003E2633"/>
    <w:rsid w:val="003E3B33"/>
    <w:rsid w:val="003E4EFC"/>
    <w:rsid w:val="003E520F"/>
    <w:rsid w:val="003E57C1"/>
    <w:rsid w:val="003E5B89"/>
    <w:rsid w:val="003E5CB8"/>
    <w:rsid w:val="003E6158"/>
    <w:rsid w:val="003E70F1"/>
    <w:rsid w:val="003E728F"/>
    <w:rsid w:val="003E7439"/>
    <w:rsid w:val="003E765A"/>
    <w:rsid w:val="003E78DA"/>
    <w:rsid w:val="003E7B3F"/>
    <w:rsid w:val="003F071F"/>
    <w:rsid w:val="003F078E"/>
    <w:rsid w:val="003F08B0"/>
    <w:rsid w:val="003F0C82"/>
    <w:rsid w:val="003F175F"/>
    <w:rsid w:val="003F1970"/>
    <w:rsid w:val="003F2EDB"/>
    <w:rsid w:val="003F334D"/>
    <w:rsid w:val="003F38CA"/>
    <w:rsid w:val="003F38FB"/>
    <w:rsid w:val="003F4240"/>
    <w:rsid w:val="003F4676"/>
    <w:rsid w:val="003F5153"/>
    <w:rsid w:val="003F5348"/>
    <w:rsid w:val="003F542A"/>
    <w:rsid w:val="003F64E8"/>
    <w:rsid w:val="003F66F7"/>
    <w:rsid w:val="003F6C90"/>
    <w:rsid w:val="003F6E3E"/>
    <w:rsid w:val="003F75D2"/>
    <w:rsid w:val="003F774B"/>
    <w:rsid w:val="003F795D"/>
    <w:rsid w:val="003F8E8B"/>
    <w:rsid w:val="004006AC"/>
    <w:rsid w:val="004009DC"/>
    <w:rsid w:val="004015AB"/>
    <w:rsid w:val="00401E91"/>
    <w:rsid w:val="004028D3"/>
    <w:rsid w:val="0040292A"/>
    <w:rsid w:val="00402FCA"/>
    <w:rsid w:val="00403596"/>
    <w:rsid w:val="0040395A"/>
    <w:rsid w:val="00403D9D"/>
    <w:rsid w:val="00404083"/>
    <w:rsid w:val="0040417E"/>
    <w:rsid w:val="0040439C"/>
    <w:rsid w:val="004044DC"/>
    <w:rsid w:val="00404B7A"/>
    <w:rsid w:val="00405D29"/>
    <w:rsid w:val="00405F69"/>
    <w:rsid w:val="00406128"/>
    <w:rsid w:val="00406588"/>
    <w:rsid w:val="004071C6"/>
    <w:rsid w:val="004076FC"/>
    <w:rsid w:val="00407E7F"/>
    <w:rsid w:val="00410238"/>
    <w:rsid w:val="00410819"/>
    <w:rsid w:val="00410BF6"/>
    <w:rsid w:val="00411088"/>
    <w:rsid w:val="004110C0"/>
    <w:rsid w:val="00411566"/>
    <w:rsid w:val="004118C6"/>
    <w:rsid w:val="00411A78"/>
    <w:rsid w:val="00411AF6"/>
    <w:rsid w:val="004138B7"/>
    <w:rsid w:val="0041476B"/>
    <w:rsid w:val="00414BA5"/>
    <w:rsid w:val="00414C30"/>
    <w:rsid w:val="00414EC3"/>
    <w:rsid w:val="004159CD"/>
    <w:rsid w:val="00415BC1"/>
    <w:rsid w:val="00415C41"/>
    <w:rsid w:val="00420007"/>
    <w:rsid w:val="0042105E"/>
    <w:rsid w:val="004211C1"/>
    <w:rsid w:val="0042157D"/>
    <w:rsid w:val="00421D65"/>
    <w:rsid w:val="004224BF"/>
    <w:rsid w:val="004224DE"/>
    <w:rsid w:val="00422D25"/>
    <w:rsid w:val="004235C1"/>
    <w:rsid w:val="00423866"/>
    <w:rsid w:val="004244DF"/>
    <w:rsid w:val="004247B6"/>
    <w:rsid w:val="0042491B"/>
    <w:rsid w:val="00424D24"/>
    <w:rsid w:val="00424E18"/>
    <w:rsid w:val="0042532A"/>
    <w:rsid w:val="004257F2"/>
    <w:rsid w:val="00425EF9"/>
    <w:rsid w:val="004262DA"/>
    <w:rsid w:val="0042689D"/>
    <w:rsid w:val="00426955"/>
    <w:rsid w:val="00426F33"/>
    <w:rsid w:val="0042762E"/>
    <w:rsid w:val="004276C5"/>
    <w:rsid w:val="00427730"/>
    <w:rsid w:val="0042799E"/>
    <w:rsid w:val="00427BAA"/>
    <w:rsid w:val="00427C2A"/>
    <w:rsid w:val="0042E8EE"/>
    <w:rsid w:val="004309F7"/>
    <w:rsid w:val="00430A4D"/>
    <w:rsid w:val="004314C7"/>
    <w:rsid w:val="00431C4A"/>
    <w:rsid w:val="00431D7F"/>
    <w:rsid w:val="004323A7"/>
    <w:rsid w:val="0043258B"/>
    <w:rsid w:val="00433532"/>
    <w:rsid w:val="004335F4"/>
    <w:rsid w:val="00433BFC"/>
    <w:rsid w:val="00433C17"/>
    <w:rsid w:val="00433ECE"/>
    <w:rsid w:val="004342B2"/>
    <w:rsid w:val="00434739"/>
    <w:rsid w:val="00434926"/>
    <w:rsid w:val="004353E6"/>
    <w:rsid w:val="0043546E"/>
    <w:rsid w:val="00435980"/>
    <w:rsid w:val="00435F76"/>
    <w:rsid w:val="00436459"/>
    <w:rsid w:val="00436813"/>
    <w:rsid w:val="0043731A"/>
    <w:rsid w:val="004374A5"/>
    <w:rsid w:val="0043781F"/>
    <w:rsid w:val="00437BC1"/>
    <w:rsid w:val="00441098"/>
    <w:rsid w:val="00442069"/>
    <w:rsid w:val="004420C2"/>
    <w:rsid w:val="004423EF"/>
    <w:rsid w:val="004427BF"/>
    <w:rsid w:val="00442B58"/>
    <w:rsid w:val="004433CF"/>
    <w:rsid w:val="004439B2"/>
    <w:rsid w:val="0044434E"/>
    <w:rsid w:val="00444E5A"/>
    <w:rsid w:val="00445B78"/>
    <w:rsid w:val="004467FD"/>
    <w:rsid w:val="00446A77"/>
    <w:rsid w:val="00446D52"/>
    <w:rsid w:val="00447293"/>
    <w:rsid w:val="0044789F"/>
    <w:rsid w:val="004504C0"/>
    <w:rsid w:val="00450C87"/>
    <w:rsid w:val="00451309"/>
    <w:rsid w:val="004513E0"/>
    <w:rsid w:val="00451433"/>
    <w:rsid w:val="004516F7"/>
    <w:rsid w:val="004518D6"/>
    <w:rsid w:val="00451B6C"/>
    <w:rsid w:val="00451E6F"/>
    <w:rsid w:val="004520CA"/>
    <w:rsid w:val="0045241B"/>
    <w:rsid w:val="0045294C"/>
    <w:rsid w:val="00452D67"/>
    <w:rsid w:val="004532D9"/>
    <w:rsid w:val="004535A4"/>
    <w:rsid w:val="004539EA"/>
    <w:rsid w:val="004540B5"/>
    <w:rsid w:val="00456260"/>
    <w:rsid w:val="004568E3"/>
    <w:rsid w:val="00456AD0"/>
    <w:rsid w:val="00456D3F"/>
    <w:rsid w:val="00457109"/>
    <w:rsid w:val="004571D5"/>
    <w:rsid w:val="0045766C"/>
    <w:rsid w:val="0045789D"/>
    <w:rsid w:val="00457C01"/>
    <w:rsid w:val="0046124E"/>
    <w:rsid w:val="00461295"/>
    <w:rsid w:val="0046160D"/>
    <w:rsid w:val="00461615"/>
    <w:rsid w:val="004617AA"/>
    <w:rsid w:val="00461A33"/>
    <w:rsid w:val="004623F9"/>
    <w:rsid w:val="00462BA4"/>
    <w:rsid w:val="00462D29"/>
    <w:rsid w:val="00463147"/>
    <w:rsid w:val="004631E8"/>
    <w:rsid w:val="0046362B"/>
    <w:rsid w:val="0046385F"/>
    <w:rsid w:val="00463EA7"/>
    <w:rsid w:val="00464954"/>
    <w:rsid w:val="00464C00"/>
    <w:rsid w:val="00465094"/>
    <w:rsid w:val="00465636"/>
    <w:rsid w:val="004656AE"/>
    <w:rsid w:val="00465715"/>
    <w:rsid w:val="00465802"/>
    <w:rsid w:val="00465821"/>
    <w:rsid w:val="00465C72"/>
    <w:rsid w:val="004678EF"/>
    <w:rsid w:val="00470154"/>
    <w:rsid w:val="004701AE"/>
    <w:rsid w:val="004701C4"/>
    <w:rsid w:val="0047035F"/>
    <w:rsid w:val="004704C4"/>
    <w:rsid w:val="00470726"/>
    <w:rsid w:val="00470BB1"/>
    <w:rsid w:val="00470EBD"/>
    <w:rsid w:val="00471982"/>
    <w:rsid w:val="00472268"/>
    <w:rsid w:val="00473854"/>
    <w:rsid w:val="00475460"/>
    <w:rsid w:val="00475964"/>
    <w:rsid w:val="00476B96"/>
    <w:rsid w:val="0047763C"/>
    <w:rsid w:val="00477C3C"/>
    <w:rsid w:val="0048008F"/>
    <w:rsid w:val="00480618"/>
    <w:rsid w:val="00480837"/>
    <w:rsid w:val="00480F12"/>
    <w:rsid w:val="00480F4B"/>
    <w:rsid w:val="004810E3"/>
    <w:rsid w:val="00481520"/>
    <w:rsid w:val="004815EE"/>
    <w:rsid w:val="00481771"/>
    <w:rsid w:val="0048203B"/>
    <w:rsid w:val="004822A5"/>
    <w:rsid w:val="004834F6"/>
    <w:rsid w:val="00483655"/>
    <w:rsid w:val="00483805"/>
    <w:rsid w:val="00483E6B"/>
    <w:rsid w:val="004841AF"/>
    <w:rsid w:val="004848BE"/>
    <w:rsid w:val="004852D2"/>
    <w:rsid w:val="004855C9"/>
    <w:rsid w:val="00485916"/>
    <w:rsid w:val="00485AF6"/>
    <w:rsid w:val="0048601F"/>
    <w:rsid w:val="004860DB"/>
    <w:rsid w:val="00486722"/>
    <w:rsid w:val="00486C36"/>
    <w:rsid w:val="00486D2B"/>
    <w:rsid w:val="00487B28"/>
    <w:rsid w:val="00487C34"/>
    <w:rsid w:val="0049069B"/>
    <w:rsid w:val="00490C1B"/>
    <w:rsid w:val="00491A6D"/>
    <w:rsid w:val="00491FEC"/>
    <w:rsid w:val="004921F8"/>
    <w:rsid w:val="004925B1"/>
    <w:rsid w:val="004931EC"/>
    <w:rsid w:val="00493225"/>
    <w:rsid w:val="00493670"/>
    <w:rsid w:val="00493AC2"/>
    <w:rsid w:val="00493C44"/>
    <w:rsid w:val="0049558C"/>
    <w:rsid w:val="004955F2"/>
    <w:rsid w:val="004961CE"/>
    <w:rsid w:val="004966CA"/>
    <w:rsid w:val="00496A82"/>
    <w:rsid w:val="00496F92"/>
    <w:rsid w:val="004972E2"/>
    <w:rsid w:val="004977A9"/>
    <w:rsid w:val="00497BD6"/>
    <w:rsid w:val="00497E4A"/>
    <w:rsid w:val="004A0BE9"/>
    <w:rsid w:val="004A15FD"/>
    <w:rsid w:val="004A1746"/>
    <w:rsid w:val="004A1AA4"/>
    <w:rsid w:val="004A1E85"/>
    <w:rsid w:val="004A2659"/>
    <w:rsid w:val="004A2853"/>
    <w:rsid w:val="004A2B87"/>
    <w:rsid w:val="004A2C66"/>
    <w:rsid w:val="004A3921"/>
    <w:rsid w:val="004A4A18"/>
    <w:rsid w:val="004A4BE4"/>
    <w:rsid w:val="004A4C6C"/>
    <w:rsid w:val="004A4EC6"/>
    <w:rsid w:val="004A6EBD"/>
    <w:rsid w:val="004A75CF"/>
    <w:rsid w:val="004A7A40"/>
    <w:rsid w:val="004A7BD3"/>
    <w:rsid w:val="004A7EDE"/>
    <w:rsid w:val="004B006A"/>
    <w:rsid w:val="004B046A"/>
    <w:rsid w:val="004B09F5"/>
    <w:rsid w:val="004B1170"/>
    <w:rsid w:val="004B15B5"/>
    <w:rsid w:val="004B1657"/>
    <w:rsid w:val="004B18E2"/>
    <w:rsid w:val="004B1B71"/>
    <w:rsid w:val="004B2358"/>
    <w:rsid w:val="004B2935"/>
    <w:rsid w:val="004B2AF2"/>
    <w:rsid w:val="004B332F"/>
    <w:rsid w:val="004B3FCC"/>
    <w:rsid w:val="004B3FD1"/>
    <w:rsid w:val="004B4807"/>
    <w:rsid w:val="004B49ED"/>
    <w:rsid w:val="004B4E50"/>
    <w:rsid w:val="004B5579"/>
    <w:rsid w:val="004B577F"/>
    <w:rsid w:val="004B57DF"/>
    <w:rsid w:val="004B5A66"/>
    <w:rsid w:val="004B5CCB"/>
    <w:rsid w:val="004B695B"/>
    <w:rsid w:val="004B6FF6"/>
    <w:rsid w:val="004B763B"/>
    <w:rsid w:val="004B7917"/>
    <w:rsid w:val="004B7BEE"/>
    <w:rsid w:val="004B7CCD"/>
    <w:rsid w:val="004C017D"/>
    <w:rsid w:val="004C0D32"/>
    <w:rsid w:val="004C0EA4"/>
    <w:rsid w:val="004C0EF8"/>
    <w:rsid w:val="004C170E"/>
    <w:rsid w:val="004C20A0"/>
    <w:rsid w:val="004C2C43"/>
    <w:rsid w:val="004C2CB4"/>
    <w:rsid w:val="004C3F76"/>
    <w:rsid w:val="004C4146"/>
    <w:rsid w:val="004C46B7"/>
    <w:rsid w:val="004C4BC5"/>
    <w:rsid w:val="004C4FD9"/>
    <w:rsid w:val="004C526E"/>
    <w:rsid w:val="004C529C"/>
    <w:rsid w:val="004C5CE0"/>
    <w:rsid w:val="004C5FD3"/>
    <w:rsid w:val="004C61BD"/>
    <w:rsid w:val="004C62AE"/>
    <w:rsid w:val="004C6627"/>
    <w:rsid w:val="004C6659"/>
    <w:rsid w:val="004C69CD"/>
    <w:rsid w:val="004C76F5"/>
    <w:rsid w:val="004C7B23"/>
    <w:rsid w:val="004C7F21"/>
    <w:rsid w:val="004D00EF"/>
    <w:rsid w:val="004D075C"/>
    <w:rsid w:val="004D090B"/>
    <w:rsid w:val="004D0998"/>
    <w:rsid w:val="004D13B4"/>
    <w:rsid w:val="004D154F"/>
    <w:rsid w:val="004D2AA2"/>
    <w:rsid w:val="004D2DEC"/>
    <w:rsid w:val="004D3112"/>
    <w:rsid w:val="004D3818"/>
    <w:rsid w:val="004D3DB9"/>
    <w:rsid w:val="004D3DD3"/>
    <w:rsid w:val="004D4277"/>
    <w:rsid w:val="004D4DBC"/>
    <w:rsid w:val="004D55F3"/>
    <w:rsid w:val="004D64A5"/>
    <w:rsid w:val="004D6BDC"/>
    <w:rsid w:val="004D6DCA"/>
    <w:rsid w:val="004D76BF"/>
    <w:rsid w:val="004D7710"/>
    <w:rsid w:val="004D7863"/>
    <w:rsid w:val="004D7F6D"/>
    <w:rsid w:val="004E07D6"/>
    <w:rsid w:val="004E1422"/>
    <w:rsid w:val="004E327F"/>
    <w:rsid w:val="004E363C"/>
    <w:rsid w:val="004E3C9C"/>
    <w:rsid w:val="004E442E"/>
    <w:rsid w:val="004E4FB7"/>
    <w:rsid w:val="004E502F"/>
    <w:rsid w:val="004E509A"/>
    <w:rsid w:val="004E56EE"/>
    <w:rsid w:val="004E607C"/>
    <w:rsid w:val="004E6106"/>
    <w:rsid w:val="004E62EE"/>
    <w:rsid w:val="004E6B7E"/>
    <w:rsid w:val="004E6C86"/>
    <w:rsid w:val="004E7F00"/>
    <w:rsid w:val="004F000D"/>
    <w:rsid w:val="004F0191"/>
    <w:rsid w:val="004F08A2"/>
    <w:rsid w:val="004F09E5"/>
    <w:rsid w:val="004F0A13"/>
    <w:rsid w:val="004F0A91"/>
    <w:rsid w:val="004F1045"/>
    <w:rsid w:val="004F111D"/>
    <w:rsid w:val="004F12D7"/>
    <w:rsid w:val="004F146D"/>
    <w:rsid w:val="004F17D1"/>
    <w:rsid w:val="004F1B62"/>
    <w:rsid w:val="004F231A"/>
    <w:rsid w:val="004F2477"/>
    <w:rsid w:val="004F2880"/>
    <w:rsid w:val="004F3CF9"/>
    <w:rsid w:val="004F3EBE"/>
    <w:rsid w:val="004F4269"/>
    <w:rsid w:val="004F47F9"/>
    <w:rsid w:val="004F55E5"/>
    <w:rsid w:val="004F5C87"/>
    <w:rsid w:val="004F69EE"/>
    <w:rsid w:val="004F6B5F"/>
    <w:rsid w:val="004F6EC2"/>
    <w:rsid w:val="004F722F"/>
    <w:rsid w:val="004F7239"/>
    <w:rsid w:val="004F78DB"/>
    <w:rsid w:val="004F7DE6"/>
    <w:rsid w:val="004F7E6A"/>
    <w:rsid w:val="00500039"/>
    <w:rsid w:val="0050053A"/>
    <w:rsid w:val="00500D83"/>
    <w:rsid w:val="0050150C"/>
    <w:rsid w:val="00501806"/>
    <w:rsid w:val="00501D80"/>
    <w:rsid w:val="0050403D"/>
    <w:rsid w:val="005040BA"/>
    <w:rsid w:val="005043B7"/>
    <w:rsid w:val="00504A3C"/>
    <w:rsid w:val="00504E0E"/>
    <w:rsid w:val="0050538D"/>
    <w:rsid w:val="00505667"/>
    <w:rsid w:val="0050577C"/>
    <w:rsid w:val="00505AB7"/>
    <w:rsid w:val="00505C1D"/>
    <w:rsid w:val="005064B5"/>
    <w:rsid w:val="0050659D"/>
    <w:rsid w:val="005066AE"/>
    <w:rsid w:val="00506BC9"/>
    <w:rsid w:val="0050788B"/>
    <w:rsid w:val="00507CE9"/>
    <w:rsid w:val="00507E47"/>
    <w:rsid w:val="00510337"/>
    <w:rsid w:val="005105B5"/>
    <w:rsid w:val="005109B8"/>
    <w:rsid w:val="00510C51"/>
    <w:rsid w:val="00513112"/>
    <w:rsid w:val="0051365B"/>
    <w:rsid w:val="005142C9"/>
    <w:rsid w:val="0051482E"/>
    <w:rsid w:val="005150A6"/>
    <w:rsid w:val="005153EA"/>
    <w:rsid w:val="00516129"/>
    <w:rsid w:val="0051619B"/>
    <w:rsid w:val="0051622C"/>
    <w:rsid w:val="00516398"/>
    <w:rsid w:val="00516856"/>
    <w:rsid w:val="00516873"/>
    <w:rsid w:val="00516CB5"/>
    <w:rsid w:val="005205A4"/>
    <w:rsid w:val="00521559"/>
    <w:rsid w:val="00521927"/>
    <w:rsid w:val="00522141"/>
    <w:rsid w:val="00522E40"/>
    <w:rsid w:val="00523010"/>
    <w:rsid w:val="0052380A"/>
    <w:rsid w:val="00524046"/>
    <w:rsid w:val="00524497"/>
    <w:rsid w:val="005249F2"/>
    <w:rsid w:val="00524EAC"/>
    <w:rsid w:val="005251ED"/>
    <w:rsid w:val="00525776"/>
    <w:rsid w:val="00526716"/>
    <w:rsid w:val="00526B49"/>
    <w:rsid w:val="00526B5E"/>
    <w:rsid w:val="00527481"/>
    <w:rsid w:val="005279F7"/>
    <w:rsid w:val="00527C06"/>
    <w:rsid w:val="00527F71"/>
    <w:rsid w:val="005303A3"/>
    <w:rsid w:val="00530672"/>
    <w:rsid w:val="00530872"/>
    <w:rsid w:val="00530DFD"/>
    <w:rsid w:val="00530EE1"/>
    <w:rsid w:val="00531342"/>
    <w:rsid w:val="0053137C"/>
    <w:rsid w:val="0053160A"/>
    <w:rsid w:val="00531ACF"/>
    <w:rsid w:val="00531DC0"/>
    <w:rsid w:val="005328FC"/>
    <w:rsid w:val="005329C9"/>
    <w:rsid w:val="00532B20"/>
    <w:rsid w:val="00532C5F"/>
    <w:rsid w:val="0053326E"/>
    <w:rsid w:val="0053347D"/>
    <w:rsid w:val="00533753"/>
    <w:rsid w:val="005339A3"/>
    <w:rsid w:val="00534544"/>
    <w:rsid w:val="00534F48"/>
    <w:rsid w:val="00535D77"/>
    <w:rsid w:val="00535E2C"/>
    <w:rsid w:val="0053642F"/>
    <w:rsid w:val="00537338"/>
    <w:rsid w:val="00537BF4"/>
    <w:rsid w:val="00540107"/>
    <w:rsid w:val="00540B54"/>
    <w:rsid w:val="00540C01"/>
    <w:rsid w:val="00541327"/>
    <w:rsid w:val="00541486"/>
    <w:rsid w:val="005414DE"/>
    <w:rsid w:val="00541544"/>
    <w:rsid w:val="00541710"/>
    <w:rsid w:val="00541A4C"/>
    <w:rsid w:val="00541B69"/>
    <w:rsid w:val="00541E6C"/>
    <w:rsid w:val="00541E8E"/>
    <w:rsid w:val="005421B9"/>
    <w:rsid w:val="005422A8"/>
    <w:rsid w:val="00542351"/>
    <w:rsid w:val="00542BE5"/>
    <w:rsid w:val="005436C6"/>
    <w:rsid w:val="00543A85"/>
    <w:rsid w:val="0054476A"/>
    <w:rsid w:val="00544E88"/>
    <w:rsid w:val="005454F8"/>
    <w:rsid w:val="00545820"/>
    <w:rsid w:val="00546465"/>
    <w:rsid w:val="00546BC6"/>
    <w:rsid w:val="0054729C"/>
    <w:rsid w:val="005476C9"/>
    <w:rsid w:val="005477B5"/>
    <w:rsid w:val="005478FE"/>
    <w:rsid w:val="00547A96"/>
    <w:rsid w:val="00547BE8"/>
    <w:rsid w:val="00551988"/>
    <w:rsid w:val="00551A8E"/>
    <w:rsid w:val="00552339"/>
    <w:rsid w:val="00552DC7"/>
    <w:rsid w:val="00553992"/>
    <w:rsid w:val="00553D53"/>
    <w:rsid w:val="005549AC"/>
    <w:rsid w:val="00554A91"/>
    <w:rsid w:val="00554D79"/>
    <w:rsid w:val="005550DA"/>
    <w:rsid w:val="00555871"/>
    <w:rsid w:val="00555DBB"/>
    <w:rsid w:val="00556407"/>
    <w:rsid w:val="00557553"/>
    <w:rsid w:val="005578D1"/>
    <w:rsid w:val="00557B47"/>
    <w:rsid w:val="00560311"/>
    <w:rsid w:val="005610FA"/>
    <w:rsid w:val="00561380"/>
    <w:rsid w:val="00561542"/>
    <w:rsid w:val="00561F6C"/>
    <w:rsid w:val="00561FD4"/>
    <w:rsid w:val="00562498"/>
    <w:rsid w:val="005624A0"/>
    <w:rsid w:val="00562C18"/>
    <w:rsid w:val="00562D3D"/>
    <w:rsid w:val="00563392"/>
    <w:rsid w:val="0056348E"/>
    <w:rsid w:val="00563794"/>
    <w:rsid w:val="00563B52"/>
    <w:rsid w:val="005644D6"/>
    <w:rsid w:val="00564826"/>
    <w:rsid w:val="00565917"/>
    <w:rsid w:val="00566D3B"/>
    <w:rsid w:val="005677BC"/>
    <w:rsid w:val="00567A12"/>
    <w:rsid w:val="00567EA4"/>
    <w:rsid w:val="0057016E"/>
    <w:rsid w:val="00570274"/>
    <w:rsid w:val="005706F7"/>
    <w:rsid w:val="0057087A"/>
    <w:rsid w:val="005709C4"/>
    <w:rsid w:val="005710B5"/>
    <w:rsid w:val="005714EF"/>
    <w:rsid w:val="005724BE"/>
    <w:rsid w:val="00572FBE"/>
    <w:rsid w:val="00573510"/>
    <w:rsid w:val="00573647"/>
    <w:rsid w:val="005739C8"/>
    <w:rsid w:val="00573C5E"/>
    <w:rsid w:val="00573CB4"/>
    <w:rsid w:val="00574084"/>
    <w:rsid w:val="00574C70"/>
    <w:rsid w:val="005752E6"/>
    <w:rsid w:val="005754BC"/>
    <w:rsid w:val="00576033"/>
    <w:rsid w:val="00576279"/>
    <w:rsid w:val="005769D4"/>
    <w:rsid w:val="00577375"/>
    <w:rsid w:val="00577A28"/>
    <w:rsid w:val="00577BD5"/>
    <w:rsid w:val="00577C60"/>
    <w:rsid w:val="00580532"/>
    <w:rsid w:val="00580F32"/>
    <w:rsid w:val="005814B0"/>
    <w:rsid w:val="0058166B"/>
    <w:rsid w:val="00581F96"/>
    <w:rsid w:val="00582284"/>
    <w:rsid w:val="00582C81"/>
    <w:rsid w:val="00582FC0"/>
    <w:rsid w:val="00583030"/>
    <w:rsid w:val="0058362B"/>
    <w:rsid w:val="005837DE"/>
    <w:rsid w:val="00583C38"/>
    <w:rsid w:val="00583DE5"/>
    <w:rsid w:val="00584284"/>
    <w:rsid w:val="00584614"/>
    <w:rsid w:val="00584FFE"/>
    <w:rsid w:val="0058528E"/>
    <w:rsid w:val="00585743"/>
    <w:rsid w:val="005858D7"/>
    <w:rsid w:val="0058598B"/>
    <w:rsid w:val="005859BF"/>
    <w:rsid w:val="0058657E"/>
    <w:rsid w:val="0058698A"/>
    <w:rsid w:val="00586C7E"/>
    <w:rsid w:val="00586F09"/>
    <w:rsid w:val="00587A3A"/>
    <w:rsid w:val="005904FE"/>
    <w:rsid w:val="005907A5"/>
    <w:rsid w:val="00590964"/>
    <w:rsid w:val="00590EA4"/>
    <w:rsid w:val="00590F5D"/>
    <w:rsid w:val="00591CF4"/>
    <w:rsid w:val="005923A6"/>
    <w:rsid w:val="00592519"/>
    <w:rsid w:val="00592A4B"/>
    <w:rsid w:val="005931B2"/>
    <w:rsid w:val="005947FF"/>
    <w:rsid w:val="00594A23"/>
    <w:rsid w:val="00594E1F"/>
    <w:rsid w:val="00595268"/>
    <w:rsid w:val="005956BB"/>
    <w:rsid w:val="0059592E"/>
    <w:rsid w:val="00595F83"/>
    <w:rsid w:val="00595FFF"/>
    <w:rsid w:val="00596138"/>
    <w:rsid w:val="005963FF"/>
    <w:rsid w:val="00596948"/>
    <w:rsid w:val="00596E23"/>
    <w:rsid w:val="0059725B"/>
    <w:rsid w:val="005A044E"/>
    <w:rsid w:val="005A084C"/>
    <w:rsid w:val="005A158E"/>
    <w:rsid w:val="005A16A5"/>
    <w:rsid w:val="005A18E3"/>
    <w:rsid w:val="005A1E02"/>
    <w:rsid w:val="005A2133"/>
    <w:rsid w:val="005A303B"/>
    <w:rsid w:val="005A3382"/>
    <w:rsid w:val="005A35B8"/>
    <w:rsid w:val="005A36D0"/>
    <w:rsid w:val="005A3AFF"/>
    <w:rsid w:val="005A3B02"/>
    <w:rsid w:val="005A44D6"/>
    <w:rsid w:val="005A4C2F"/>
    <w:rsid w:val="005A4DA5"/>
    <w:rsid w:val="005A5EB7"/>
    <w:rsid w:val="005A689A"/>
    <w:rsid w:val="005A69EC"/>
    <w:rsid w:val="005A6C7F"/>
    <w:rsid w:val="005A7070"/>
    <w:rsid w:val="005B0091"/>
    <w:rsid w:val="005B029C"/>
    <w:rsid w:val="005B02D9"/>
    <w:rsid w:val="005B27E6"/>
    <w:rsid w:val="005B35F5"/>
    <w:rsid w:val="005B3904"/>
    <w:rsid w:val="005B3964"/>
    <w:rsid w:val="005B3E51"/>
    <w:rsid w:val="005B3F96"/>
    <w:rsid w:val="005B4AA4"/>
    <w:rsid w:val="005B4C17"/>
    <w:rsid w:val="005B50A4"/>
    <w:rsid w:val="005B5AC8"/>
    <w:rsid w:val="005B5EF2"/>
    <w:rsid w:val="005B5F44"/>
    <w:rsid w:val="005B6134"/>
    <w:rsid w:val="005B6910"/>
    <w:rsid w:val="005B6E2C"/>
    <w:rsid w:val="005B7133"/>
    <w:rsid w:val="005B73D7"/>
    <w:rsid w:val="005B75C1"/>
    <w:rsid w:val="005B793F"/>
    <w:rsid w:val="005C00DB"/>
    <w:rsid w:val="005C03F7"/>
    <w:rsid w:val="005C047F"/>
    <w:rsid w:val="005C04C0"/>
    <w:rsid w:val="005C0910"/>
    <w:rsid w:val="005C0914"/>
    <w:rsid w:val="005C0B63"/>
    <w:rsid w:val="005C0CAC"/>
    <w:rsid w:val="005C1BCF"/>
    <w:rsid w:val="005C1DCB"/>
    <w:rsid w:val="005C1FB5"/>
    <w:rsid w:val="005C2860"/>
    <w:rsid w:val="005C2952"/>
    <w:rsid w:val="005C2E77"/>
    <w:rsid w:val="005C3288"/>
    <w:rsid w:val="005C32C7"/>
    <w:rsid w:val="005C3758"/>
    <w:rsid w:val="005C3831"/>
    <w:rsid w:val="005C4E0B"/>
    <w:rsid w:val="005C5166"/>
    <w:rsid w:val="005C52BC"/>
    <w:rsid w:val="005C5774"/>
    <w:rsid w:val="005C6192"/>
    <w:rsid w:val="005C62FB"/>
    <w:rsid w:val="005C6EEF"/>
    <w:rsid w:val="005C767A"/>
    <w:rsid w:val="005D01B2"/>
    <w:rsid w:val="005D0408"/>
    <w:rsid w:val="005D0782"/>
    <w:rsid w:val="005D1AF6"/>
    <w:rsid w:val="005D1CD0"/>
    <w:rsid w:val="005D1D45"/>
    <w:rsid w:val="005D263C"/>
    <w:rsid w:val="005D26EA"/>
    <w:rsid w:val="005D2FDE"/>
    <w:rsid w:val="005D3B21"/>
    <w:rsid w:val="005D3C8E"/>
    <w:rsid w:val="005D3CD9"/>
    <w:rsid w:val="005D4077"/>
    <w:rsid w:val="005D43DA"/>
    <w:rsid w:val="005D4597"/>
    <w:rsid w:val="005D4599"/>
    <w:rsid w:val="005D4C20"/>
    <w:rsid w:val="005D6349"/>
    <w:rsid w:val="005D67EF"/>
    <w:rsid w:val="005D6D37"/>
    <w:rsid w:val="005D7118"/>
    <w:rsid w:val="005D7549"/>
    <w:rsid w:val="005D77C4"/>
    <w:rsid w:val="005D78BB"/>
    <w:rsid w:val="005D7B81"/>
    <w:rsid w:val="005E0165"/>
    <w:rsid w:val="005E01BC"/>
    <w:rsid w:val="005E10CB"/>
    <w:rsid w:val="005E1D77"/>
    <w:rsid w:val="005E1F7A"/>
    <w:rsid w:val="005E2B2E"/>
    <w:rsid w:val="005E2D84"/>
    <w:rsid w:val="005E3C4E"/>
    <w:rsid w:val="005E4203"/>
    <w:rsid w:val="005E4446"/>
    <w:rsid w:val="005E44E8"/>
    <w:rsid w:val="005E4B13"/>
    <w:rsid w:val="005E53D7"/>
    <w:rsid w:val="005E5801"/>
    <w:rsid w:val="005E5947"/>
    <w:rsid w:val="005E66AC"/>
    <w:rsid w:val="005E68E4"/>
    <w:rsid w:val="005E69AD"/>
    <w:rsid w:val="005E6C80"/>
    <w:rsid w:val="005E78ED"/>
    <w:rsid w:val="005F031F"/>
    <w:rsid w:val="005F0346"/>
    <w:rsid w:val="005F07B0"/>
    <w:rsid w:val="005F171E"/>
    <w:rsid w:val="005F2111"/>
    <w:rsid w:val="005F2735"/>
    <w:rsid w:val="005F280E"/>
    <w:rsid w:val="005F2A70"/>
    <w:rsid w:val="005F2AA0"/>
    <w:rsid w:val="005F2D5E"/>
    <w:rsid w:val="005F2EA1"/>
    <w:rsid w:val="005F38A6"/>
    <w:rsid w:val="005F3B59"/>
    <w:rsid w:val="005F4D5E"/>
    <w:rsid w:val="005F5002"/>
    <w:rsid w:val="005F5043"/>
    <w:rsid w:val="005F5193"/>
    <w:rsid w:val="005F52B4"/>
    <w:rsid w:val="005F5326"/>
    <w:rsid w:val="005F5D69"/>
    <w:rsid w:val="005F5DD2"/>
    <w:rsid w:val="005F61B7"/>
    <w:rsid w:val="005F63E7"/>
    <w:rsid w:val="005F65BD"/>
    <w:rsid w:val="005F67B7"/>
    <w:rsid w:val="005F67DD"/>
    <w:rsid w:val="005F6B27"/>
    <w:rsid w:val="005F6CB4"/>
    <w:rsid w:val="005F7543"/>
    <w:rsid w:val="005F7B16"/>
    <w:rsid w:val="0060036D"/>
    <w:rsid w:val="00600CCB"/>
    <w:rsid w:val="0060107C"/>
    <w:rsid w:val="00601339"/>
    <w:rsid w:val="006015B5"/>
    <w:rsid w:val="00602676"/>
    <w:rsid w:val="00602A06"/>
    <w:rsid w:val="00602F2E"/>
    <w:rsid w:val="00603133"/>
    <w:rsid w:val="00603A61"/>
    <w:rsid w:val="00604125"/>
    <w:rsid w:val="00604174"/>
    <w:rsid w:val="00604AC1"/>
    <w:rsid w:val="00605018"/>
    <w:rsid w:val="00605468"/>
    <w:rsid w:val="0060567B"/>
    <w:rsid w:val="00605A82"/>
    <w:rsid w:val="006061BC"/>
    <w:rsid w:val="00606538"/>
    <w:rsid w:val="00606E7E"/>
    <w:rsid w:val="00607AC3"/>
    <w:rsid w:val="006102EB"/>
    <w:rsid w:val="006104E0"/>
    <w:rsid w:val="00610827"/>
    <w:rsid w:val="00610DBE"/>
    <w:rsid w:val="006117A1"/>
    <w:rsid w:val="00611946"/>
    <w:rsid w:val="006120C7"/>
    <w:rsid w:val="00612225"/>
    <w:rsid w:val="00612AFC"/>
    <w:rsid w:val="00612D32"/>
    <w:rsid w:val="00612FB2"/>
    <w:rsid w:val="0061457B"/>
    <w:rsid w:val="00615092"/>
    <w:rsid w:val="00615FDD"/>
    <w:rsid w:val="006161F5"/>
    <w:rsid w:val="006166FD"/>
    <w:rsid w:val="00617565"/>
    <w:rsid w:val="00617D41"/>
    <w:rsid w:val="00617D8E"/>
    <w:rsid w:val="00617DB7"/>
    <w:rsid w:val="00617FC4"/>
    <w:rsid w:val="00620525"/>
    <w:rsid w:val="00620834"/>
    <w:rsid w:val="0062097D"/>
    <w:rsid w:val="00620EB7"/>
    <w:rsid w:val="006213DC"/>
    <w:rsid w:val="0062194C"/>
    <w:rsid w:val="00621C1B"/>
    <w:rsid w:val="00621F91"/>
    <w:rsid w:val="006223DD"/>
    <w:rsid w:val="0062300E"/>
    <w:rsid w:val="006243EC"/>
    <w:rsid w:val="00624645"/>
    <w:rsid w:val="0062464D"/>
    <w:rsid w:val="00624683"/>
    <w:rsid w:val="006251FF"/>
    <w:rsid w:val="00626257"/>
    <w:rsid w:val="00626970"/>
    <w:rsid w:val="00626FCF"/>
    <w:rsid w:val="00627B5C"/>
    <w:rsid w:val="006301B2"/>
    <w:rsid w:val="00630EB4"/>
    <w:rsid w:val="00631528"/>
    <w:rsid w:val="00631839"/>
    <w:rsid w:val="00631C42"/>
    <w:rsid w:val="00632696"/>
    <w:rsid w:val="006329BA"/>
    <w:rsid w:val="0063305C"/>
    <w:rsid w:val="00633F90"/>
    <w:rsid w:val="006356B5"/>
    <w:rsid w:val="0063571C"/>
    <w:rsid w:val="00636B8C"/>
    <w:rsid w:val="00636D47"/>
    <w:rsid w:val="00636E31"/>
    <w:rsid w:val="00636EF4"/>
    <w:rsid w:val="00637230"/>
    <w:rsid w:val="00637CA8"/>
    <w:rsid w:val="00637E1C"/>
    <w:rsid w:val="0063A642"/>
    <w:rsid w:val="006401C7"/>
    <w:rsid w:val="006405DE"/>
    <w:rsid w:val="00640841"/>
    <w:rsid w:val="00640AF8"/>
    <w:rsid w:val="00640DF2"/>
    <w:rsid w:val="0064117A"/>
    <w:rsid w:val="00641BEF"/>
    <w:rsid w:val="00641D4A"/>
    <w:rsid w:val="00643174"/>
    <w:rsid w:val="006433B9"/>
    <w:rsid w:val="006437AF"/>
    <w:rsid w:val="00643DC4"/>
    <w:rsid w:val="00643FD3"/>
    <w:rsid w:val="00643FE9"/>
    <w:rsid w:val="006448A8"/>
    <w:rsid w:val="00645063"/>
    <w:rsid w:val="0064524F"/>
    <w:rsid w:val="006453FE"/>
    <w:rsid w:val="006463AA"/>
    <w:rsid w:val="006469AA"/>
    <w:rsid w:val="006469CB"/>
    <w:rsid w:val="00646A88"/>
    <w:rsid w:val="00646C63"/>
    <w:rsid w:val="00650015"/>
    <w:rsid w:val="0065116F"/>
    <w:rsid w:val="006513F9"/>
    <w:rsid w:val="00651A62"/>
    <w:rsid w:val="00651ED2"/>
    <w:rsid w:val="006525F0"/>
    <w:rsid w:val="006527AC"/>
    <w:rsid w:val="00652D5C"/>
    <w:rsid w:val="00653037"/>
    <w:rsid w:val="006532CC"/>
    <w:rsid w:val="00653472"/>
    <w:rsid w:val="0065380D"/>
    <w:rsid w:val="006546FD"/>
    <w:rsid w:val="0065489A"/>
    <w:rsid w:val="006548B4"/>
    <w:rsid w:val="00654B83"/>
    <w:rsid w:val="00654BD1"/>
    <w:rsid w:val="00655522"/>
    <w:rsid w:val="00655626"/>
    <w:rsid w:val="00655639"/>
    <w:rsid w:val="00655F9D"/>
    <w:rsid w:val="0065608B"/>
    <w:rsid w:val="0065625E"/>
    <w:rsid w:val="00656361"/>
    <w:rsid w:val="0065653F"/>
    <w:rsid w:val="00656BAA"/>
    <w:rsid w:val="0065700A"/>
    <w:rsid w:val="00657319"/>
    <w:rsid w:val="0065794C"/>
    <w:rsid w:val="00657ECE"/>
    <w:rsid w:val="006603F1"/>
    <w:rsid w:val="00660407"/>
    <w:rsid w:val="006606C4"/>
    <w:rsid w:val="00660757"/>
    <w:rsid w:val="00660762"/>
    <w:rsid w:val="0066146A"/>
    <w:rsid w:val="006620C3"/>
    <w:rsid w:val="006623BE"/>
    <w:rsid w:val="006631F1"/>
    <w:rsid w:val="00663ADF"/>
    <w:rsid w:val="0066451D"/>
    <w:rsid w:val="006648A6"/>
    <w:rsid w:val="00664C54"/>
    <w:rsid w:val="00664E29"/>
    <w:rsid w:val="00664F2C"/>
    <w:rsid w:val="00664F30"/>
    <w:rsid w:val="00664F52"/>
    <w:rsid w:val="006650FC"/>
    <w:rsid w:val="00665121"/>
    <w:rsid w:val="0066561A"/>
    <w:rsid w:val="006659F8"/>
    <w:rsid w:val="00665F91"/>
    <w:rsid w:val="006662C8"/>
    <w:rsid w:val="006666C0"/>
    <w:rsid w:val="00667D02"/>
    <w:rsid w:val="00667D3D"/>
    <w:rsid w:val="00667FD3"/>
    <w:rsid w:val="00670540"/>
    <w:rsid w:val="006706B1"/>
    <w:rsid w:val="00670B0E"/>
    <w:rsid w:val="00670BB0"/>
    <w:rsid w:val="00670D30"/>
    <w:rsid w:val="00670E48"/>
    <w:rsid w:val="00671739"/>
    <w:rsid w:val="00671D4C"/>
    <w:rsid w:val="00671E49"/>
    <w:rsid w:val="00672448"/>
    <w:rsid w:val="0067268D"/>
    <w:rsid w:val="006727EF"/>
    <w:rsid w:val="00672EAB"/>
    <w:rsid w:val="006734E0"/>
    <w:rsid w:val="00673603"/>
    <w:rsid w:val="0067369F"/>
    <w:rsid w:val="006738E0"/>
    <w:rsid w:val="00674C25"/>
    <w:rsid w:val="00674C87"/>
    <w:rsid w:val="00676699"/>
    <w:rsid w:val="00677050"/>
    <w:rsid w:val="006775CB"/>
    <w:rsid w:val="006775E3"/>
    <w:rsid w:val="006776D9"/>
    <w:rsid w:val="006776E5"/>
    <w:rsid w:val="00677DF3"/>
    <w:rsid w:val="00680094"/>
    <w:rsid w:val="00680447"/>
    <w:rsid w:val="00680B70"/>
    <w:rsid w:val="00680EE7"/>
    <w:rsid w:val="006824EE"/>
    <w:rsid w:val="0068265A"/>
    <w:rsid w:val="00683379"/>
    <w:rsid w:val="00683383"/>
    <w:rsid w:val="006835D8"/>
    <w:rsid w:val="0068360B"/>
    <w:rsid w:val="006838DF"/>
    <w:rsid w:val="006841B6"/>
    <w:rsid w:val="00685045"/>
    <w:rsid w:val="006858D0"/>
    <w:rsid w:val="006865F2"/>
    <w:rsid w:val="00687120"/>
    <w:rsid w:val="006878E6"/>
    <w:rsid w:val="00687F91"/>
    <w:rsid w:val="0069056C"/>
    <w:rsid w:val="0069152F"/>
    <w:rsid w:val="00691701"/>
    <w:rsid w:val="00691C24"/>
    <w:rsid w:val="00691DD5"/>
    <w:rsid w:val="00691F35"/>
    <w:rsid w:val="00691FE8"/>
    <w:rsid w:val="00692B9C"/>
    <w:rsid w:val="00692C4C"/>
    <w:rsid w:val="00693444"/>
    <w:rsid w:val="006935ED"/>
    <w:rsid w:val="006944CC"/>
    <w:rsid w:val="0069528E"/>
    <w:rsid w:val="00695689"/>
    <w:rsid w:val="00696301"/>
    <w:rsid w:val="00697028"/>
    <w:rsid w:val="006973A5"/>
    <w:rsid w:val="0069751A"/>
    <w:rsid w:val="006977ED"/>
    <w:rsid w:val="00697A20"/>
    <w:rsid w:val="00697B86"/>
    <w:rsid w:val="006A04A7"/>
    <w:rsid w:val="006A0677"/>
    <w:rsid w:val="006A0B3B"/>
    <w:rsid w:val="006A11AC"/>
    <w:rsid w:val="006A1E6B"/>
    <w:rsid w:val="006A1E72"/>
    <w:rsid w:val="006A2075"/>
    <w:rsid w:val="006A230B"/>
    <w:rsid w:val="006A2568"/>
    <w:rsid w:val="006A271F"/>
    <w:rsid w:val="006A2C80"/>
    <w:rsid w:val="006A2D67"/>
    <w:rsid w:val="006A2FEC"/>
    <w:rsid w:val="006A31A8"/>
    <w:rsid w:val="006A3538"/>
    <w:rsid w:val="006A356B"/>
    <w:rsid w:val="006A3672"/>
    <w:rsid w:val="006A4400"/>
    <w:rsid w:val="006A4455"/>
    <w:rsid w:val="006A45C4"/>
    <w:rsid w:val="006A476D"/>
    <w:rsid w:val="006A4785"/>
    <w:rsid w:val="006A50ED"/>
    <w:rsid w:val="006A5193"/>
    <w:rsid w:val="006A51C5"/>
    <w:rsid w:val="006A54F2"/>
    <w:rsid w:val="006A5F9E"/>
    <w:rsid w:val="006A7503"/>
    <w:rsid w:val="006A7CC8"/>
    <w:rsid w:val="006B0355"/>
    <w:rsid w:val="006B0401"/>
    <w:rsid w:val="006B0E49"/>
    <w:rsid w:val="006B16BB"/>
    <w:rsid w:val="006B1F91"/>
    <w:rsid w:val="006B2B16"/>
    <w:rsid w:val="006B2D8D"/>
    <w:rsid w:val="006B34A5"/>
    <w:rsid w:val="006B5B45"/>
    <w:rsid w:val="006B5C21"/>
    <w:rsid w:val="006B5E97"/>
    <w:rsid w:val="006B5EAD"/>
    <w:rsid w:val="006B6647"/>
    <w:rsid w:val="006B6CB3"/>
    <w:rsid w:val="006B7CBC"/>
    <w:rsid w:val="006B7E93"/>
    <w:rsid w:val="006B7F8F"/>
    <w:rsid w:val="006C060C"/>
    <w:rsid w:val="006C135B"/>
    <w:rsid w:val="006C1936"/>
    <w:rsid w:val="006C2A9D"/>
    <w:rsid w:val="006C2F3C"/>
    <w:rsid w:val="006C2F3F"/>
    <w:rsid w:val="006C30AA"/>
    <w:rsid w:val="006C320A"/>
    <w:rsid w:val="006C320D"/>
    <w:rsid w:val="006C3B4C"/>
    <w:rsid w:val="006C42F6"/>
    <w:rsid w:val="006C47E5"/>
    <w:rsid w:val="006C4855"/>
    <w:rsid w:val="006C5262"/>
    <w:rsid w:val="006C5777"/>
    <w:rsid w:val="006C5D22"/>
    <w:rsid w:val="006C6AD9"/>
    <w:rsid w:val="006C7277"/>
    <w:rsid w:val="006C7757"/>
    <w:rsid w:val="006C776A"/>
    <w:rsid w:val="006C7AF5"/>
    <w:rsid w:val="006C7DAA"/>
    <w:rsid w:val="006D0016"/>
    <w:rsid w:val="006D03A3"/>
    <w:rsid w:val="006D0608"/>
    <w:rsid w:val="006D06AB"/>
    <w:rsid w:val="006D0D96"/>
    <w:rsid w:val="006D0F57"/>
    <w:rsid w:val="006D0F7F"/>
    <w:rsid w:val="006D14E8"/>
    <w:rsid w:val="006D1840"/>
    <w:rsid w:val="006D1CEC"/>
    <w:rsid w:val="006D1D4D"/>
    <w:rsid w:val="006D1D72"/>
    <w:rsid w:val="006D22CF"/>
    <w:rsid w:val="006D25D6"/>
    <w:rsid w:val="006D27FC"/>
    <w:rsid w:val="006D2B5E"/>
    <w:rsid w:val="006D2D99"/>
    <w:rsid w:val="006D3604"/>
    <w:rsid w:val="006D3872"/>
    <w:rsid w:val="006D395A"/>
    <w:rsid w:val="006D40A8"/>
    <w:rsid w:val="006D4109"/>
    <w:rsid w:val="006D50C3"/>
    <w:rsid w:val="006D5500"/>
    <w:rsid w:val="006D5C8A"/>
    <w:rsid w:val="006D5CBD"/>
    <w:rsid w:val="006D5F13"/>
    <w:rsid w:val="006D60AC"/>
    <w:rsid w:val="006D64B6"/>
    <w:rsid w:val="006D7445"/>
    <w:rsid w:val="006E05D0"/>
    <w:rsid w:val="006E0E5C"/>
    <w:rsid w:val="006E10A7"/>
    <w:rsid w:val="006E2562"/>
    <w:rsid w:val="006E2B43"/>
    <w:rsid w:val="006E326E"/>
    <w:rsid w:val="006E4B4E"/>
    <w:rsid w:val="006E4D07"/>
    <w:rsid w:val="006E4EC9"/>
    <w:rsid w:val="006E52C8"/>
    <w:rsid w:val="006E6CB3"/>
    <w:rsid w:val="006E6EAA"/>
    <w:rsid w:val="006E6F1E"/>
    <w:rsid w:val="006E7467"/>
    <w:rsid w:val="006E7E0E"/>
    <w:rsid w:val="006F0130"/>
    <w:rsid w:val="006F075A"/>
    <w:rsid w:val="006F0C0D"/>
    <w:rsid w:val="006F109E"/>
    <w:rsid w:val="006F1F61"/>
    <w:rsid w:val="006F20E8"/>
    <w:rsid w:val="006F2DFC"/>
    <w:rsid w:val="006F2FF8"/>
    <w:rsid w:val="006F3183"/>
    <w:rsid w:val="006F499F"/>
    <w:rsid w:val="006F4D4D"/>
    <w:rsid w:val="006F51BE"/>
    <w:rsid w:val="006F5731"/>
    <w:rsid w:val="006F5BD6"/>
    <w:rsid w:val="006F5EB5"/>
    <w:rsid w:val="006F5EE5"/>
    <w:rsid w:val="006F6320"/>
    <w:rsid w:val="006F667D"/>
    <w:rsid w:val="006F6D73"/>
    <w:rsid w:val="006F7712"/>
    <w:rsid w:val="006F79A2"/>
    <w:rsid w:val="0070004E"/>
    <w:rsid w:val="00700993"/>
    <w:rsid w:val="00701A26"/>
    <w:rsid w:val="00701BDA"/>
    <w:rsid w:val="0070275B"/>
    <w:rsid w:val="007028D1"/>
    <w:rsid w:val="00702AF7"/>
    <w:rsid w:val="00702AFB"/>
    <w:rsid w:val="00702CA9"/>
    <w:rsid w:val="00702E2E"/>
    <w:rsid w:val="00703B94"/>
    <w:rsid w:val="007044E3"/>
    <w:rsid w:val="00704631"/>
    <w:rsid w:val="007047FA"/>
    <w:rsid w:val="00704EA9"/>
    <w:rsid w:val="00705F8B"/>
    <w:rsid w:val="00706150"/>
    <w:rsid w:val="00706467"/>
    <w:rsid w:val="0070661E"/>
    <w:rsid w:val="0070682F"/>
    <w:rsid w:val="00706FFC"/>
    <w:rsid w:val="007073D8"/>
    <w:rsid w:val="00707AFD"/>
    <w:rsid w:val="00707E53"/>
    <w:rsid w:val="00710051"/>
    <w:rsid w:val="00710321"/>
    <w:rsid w:val="007106B4"/>
    <w:rsid w:val="00710707"/>
    <w:rsid w:val="0071073B"/>
    <w:rsid w:val="007109E4"/>
    <w:rsid w:val="00710C0F"/>
    <w:rsid w:val="00710ED0"/>
    <w:rsid w:val="007118B5"/>
    <w:rsid w:val="00711D1E"/>
    <w:rsid w:val="0071203E"/>
    <w:rsid w:val="00712730"/>
    <w:rsid w:val="00712A1F"/>
    <w:rsid w:val="00712CD1"/>
    <w:rsid w:val="00713622"/>
    <w:rsid w:val="00713FDA"/>
    <w:rsid w:val="00714457"/>
    <w:rsid w:val="007144B1"/>
    <w:rsid w:val="00714585"/>
    <w:rsid w:val="00714667"/>
    <w:rsid w:val="00714926"/>
    <w:rsid w:val="00714B8A"/>
    <w:rsid w:val="00714BBD"/>
    <w:rsid w:val="00714DFF"/>
    <w:rsid w:val="00714ED3"/>
    <w:rsid w:val="007151EB"/>
    <w:rsid w:val="0071536B"/>
    <w:rsid w:val="007158C0"/>
    <w:rsid w:val="00716112"/>
    <w:rsid w:val="007165AF"/>
    <w:rsid w:val="00716687"/>
    <w:rsid w:val="00716942"/>
    <w:rsid w:val="007170DC"/>
    <w:rsid w:val="00717932"/>
    <w:rsid w:val="00717CB3"/>
    <w:rsid w:val="00720A30"/>
    <w:rsid w:val="00721395"/>
    <w:rsid w:val="00721529"/>
    <w:rsid w:val="00721AAE"/>
    <w:rsid w:val="00721D2F"/>
    <w:rsid w:val="00721F9E"/>
    <w:rsid w:val="00721FB3"/>
    <w:rsid w:val="007225AB"/>
    <w:rsid w:val="00722EDD"/>
    <w:rsid w:val="00723CAD"/>
    <w:rsid w:val="00724163"/>
    <w:rsid w:val="007249A8"/>
    <w:rsid w:val="00725069"/>
    <w:rsid w:val="00725A72"/>
    <w:rsid w:val="007263E6"/>
    <w:rsid w:val="007264EA"/>
    <w:rsid w:val="0072688D"/>
    <w:rsid w:val="0072691D"/>
    <w:rsid w:val="00727236"/>
    <w:rsid w:val="00727A9F"/>
    <w:rsid w:val="00727BA2"/>
    <w:rsid w:val="00727EEC"/>
    <w:rsid w:val="007300F1"/>
    <w:rsid w:val="007301ED"/>
    <w:rsid w:val="007303E9"/>
    <w:rsid w:val="00731153"/>
    <w:rsid w:val="00731197"/>
    <w:rsid w:val="007312A3"/>
    <w:rsid w:val="00731340"/>
    <w:rsid w:val="007314EB"/>
    <w:rsid w:val="0073168F"/>
    <w:rsid w:val="00731A2B"/>
    <w:rsid w:val="00731F91"/>
    <w:rsid w:val="0073221C"/>
    <w:rsid w:val="007328F5"/>
    <w:rsid w:val="00733361"/>
    <w:rsid w:val="00733496"/>
    <w:rsid w:val="007335C2"/>
    <w:rsid w:val="00733EFA"/>
    <w:rsid w:val="0073443C"/>
    <w:rsid w:val="0073485C"/>
    <w:rsid w:val="007348AB"/>
    <w:rsid w:val="00735377"/>
    <w:rsid w:val="00735B65"/>
    <w:rsid w:val="00736B2C"/>
    <w:rsid w:val="00736F57"/>
    <w:rsid w:val="00736F5D"/>
    <w:rsid w:val="00737377"/>
    <w:rsid w:val="007373DD"/>
    <w:rsid w:val="0073749D"/>
    <w:rsid w:val="0073754E"/>
    <w:rsid w:val="00737893"/>
    <w:rsid w:val="0073790B"/>
    <w:rsid w:val="00737AA7"/>
    <w:rsid w:val="00740C98"/>
    <w:rsid w:val="007412BF"/>
    <w:rsid w:val="00741A12"/>
    <w:rsid w:val="00741A4C"/>
    <w:rsid w:val="00741EE5"/>
    <w:rsid w:val="007421DA"/>
    <w:rsid w:val="00742E6E"/>
    <w:rsid w:val="00743261"/>
    <w:rsid w:val="0074335B"/>
    <w:rsid w:val="00743512"/>
    <w:rsid w:val="00743DF3"/>
    <w:rsid w:val="007446C0"/>
    <w:rsid w:val="007446DF"/>
    <w:rsid w:val="00744789"/>
    <w:rsid w:val="00744C2B"/>
    <w:rsid w:val="00744EDC"/>
    <w:rsid w:val="007451C2"/>
    <w:rsid w:val="007458C4"/>
    <w:rsid w:val="00745D09"/>
    <w:rsid w:val="0074629A"/>
    <w:rsid w:val="00746370"/>
    <w:rsid w:val="007466C1"/>
    <w:rsid w:val="0074683F"/>
    <w:rsid w:val="00746B3C"/>
    <w:rsid w:val="00747D73"/>
    <w:rsid w:val="007501F4"/>
    <w:rsid w:val="00750294"/>
    <w:rsid w:val="00750FDC"/>
    <w:rsid w:val="00751826"/>
    <w:rsid w:val="007521DC"/>
    <w:rsid w:val="007522C3"/>
    <w:rsid w:val="007528BA"/>
    <w:rsid w:val="007529AD"/>
    <w:rsid w:val="00753417"/>
    <w:rsid w:val="00753D8A"/>
    <w:rsid w:val="0075488A"/>
    <w:rsid w:val="007549FF"/>
    <w:rsid w:val="00754BD4"/>
    <w:rsid w:val="00754D51"/>
    <w:rsid w:val="00755525"/>
    <w:rsid w:val="00755555"/>
    <w:rsid w:val="0075565B"/>
    <w:rsid w:val="00755CB8"/>
    <w:rsid w:val="00755EC5"/>
    <w:rsid w:val="00756209"/>
    <w:rsid w:val="00756D58"/>
    <w:rsid w:val="00757103"/>
    <w:rsid w:val="00760B83"/>
    <w:rsid w:val="00760EF0"/>
    <w:rsid w:val="0076168B"/>
    <w:rsid w:val="00761A62"/>
    <w:rsid w:val="00761CCE"/>
    <w:rsid w:val="0076252A"/>
    <w:rsid w:val="00762A37"/>
    <w:rsid w:val="00762B95"/>
    <w:rsid w:val="00762BBE"/>
    <w:rsid w:val="00762BCA"/>
    <w:rsid w:val="00762DD8"/>
    <w:rsid w:val="00762EB7"/>
    <w:rsid w:val="0076329A"/>
    <w:rsid w:val="00763320"/>
    <w:rsid w:val="0076376F"/>
    <w:rsid w:val="00763A8A"/>
    <w:rsid w:val="0076456E"/>
    <w:rsid w:val="00764D23"/>
    <w:rsid w:val="00765907"/>
    <w:rsid w:val="00765EFB"/>
    <w:rsid w:val="0076634A"/>
    <w:rsid w:val="00766A8B"/>
    <w:rsid w:val="00766AA6"/>
    <w:rsid w:val="007701F6"/>
    <w:rsid w:val="00770428"/>
    <w:rsid w:val="00770791"/>
    <w:rsid w:val="00770CAC"/>
    <w:rsid w:val="00770D06"/>
    <w:rsid w:val="00770F47"/>
    <w:rsid w:val="00772A50"/>
    <w:rsid w:val="00773284"/>
    <w:rsid w:val="007735E5"/>
    <w:rsid w:val="007744FC"/>
    <w:rsid w:val="00774938"/>
    <w:rsid w:val="0077559D"/>
    <w:rsid w:val="00775EC5"/>
    <w:rsid w:val="007763C3"/>
    <w:rsid w:val="00776557"/>
    <w:rsid w:val="00776812"/>
    <w:rsid w:val="007769D9"/>
    <w:rsid w:val="00776A8B"/>
    <w:rsid w:val="007775B2"/>
    <w:rsid w:val="00777F32"/>
    <w:rsid w:val="00780060"/>
    <w:rsid w:val="007802DF"/>
    <w:rsid w:val="00780C22"/>
    <w:rsid w:val="007816FC"/>
    <w:rsid w:val="00782C8F"/>
    <w:rsid w:val="00782E11"/>
    <w:rsid w:val="0078303C"/>
    <w:rsid w:val="007836AE"/>
    <w:rsid w:val="007837C9"/>
    <w:rsid w:val="00783DB6"/>
    <w:rsid w:val="00783FF8"/>
    <w:rsid w:val="00784389"/>
    <w:rsid w:val="00784838"/>
    <w:rsid w:val="007857AD"/>
    <w:rsid w:val="0078581E"/>
    <w:rsid w:val="00785BDC"/>
    <w:rsid w:val="00785D30"/>
    <w:rsid w:val="00786D5D"/>
    <w:rsid w:val="0078701B"/>
    <w:rsid w:val="00787235"/>
    <w:rsid w:val="00787CF8"/>
    <w:rsid w:val="007907DF"/>
    <w:rsid w:val="00791950"/>
    <w:rsid w:val="00792013"/>
    <w:rsid w:val="00792282"/>
    <w:rsid w:val="0079279A"/>
    <w:rsid w:val="00792C40"/>
    <w:rsid w:val="00792F85"/>
    <w:rsid w:val="007940F8"/>
    <w:rsid w:val="0079424B"/>
    <w:rsid w:val="00794260"/>
    <w:rsid w:val="00795428"/>
    <w:rsid w:val="00796EC9"/>
    <w:rsid w:val="00796EDF"/>
    <w:rsid w:val="00797002"/>
    <w:rsid w:val="0079757D"/>
    <w:rsid w:val="007977E0"/>
    <w:rsid w:val="00797A69"/>
    <w:rsid w:val="00797CC5"/>
    <w:rsid w:val="00797E3D"/>
    <w:rsid w:val="00797EA8"/>
    <w:rsid w:val="007A0B53"/>
    <w:rsid w:val="007A16AF"/>
    <w:rsid w:val="007A2B8B"/>
    <w:rsid w:val="007A2C26"/>
    <w:rsid w:val="007A31D5"/>
    <w:rsid w:val="007A3486"/>
    <w:rsid w:val="007A3672"/>
    <w:rsid w:val="007A380D"/>
    <w:rsid w:val="007A3F29"/>
    <w:rsid w:val="007A4339"/>
    <w:rsid w:val="007A44EF"/>
    <w:rsid w:val="007A55A4"/>
    <w:rsid w:val="007A5A2E"/>
    <w:rsid w:val="007A5CA8"/>
    <w:rsid w:val="007A5D68"/>
    <w:rsid w:val="007A6A36"/>
    <w:rsid w:val="007A6EA3"/>
    <w:rsid w:val="007A706C"/>
    <w:rsid w:val="007A72AC"/>
    <w:rsid w:val="007A7D54"/>
    <w:rsid w:val="007A7E4E"/>
    <w:rsid w:val="007A88C5"/>
    <w:rsid w:val="007B04A7"/>
    <w:rsid w:val="007B08AC"/>
    <w:rsid w:val="007B0B95"/>
    <w:rsid w:val="007B0D3C"/>
    <w:rsid w:val="007B0E57"/>
    <w:rsid w:val="007B0FDB"/>
    <w:rsid w:val="007B17BA"/>
    <w:rsid w:val="007B1890"/>
    <w:rsid w:val="007B22CF"/>
    <w:rsid w:val="007B3110"/>
    <w:rsid w:val="007B3126"/>
    <w:rsid w:val="007B39CC"/>
    <w:rsid w:val="007B48D9"/>
    <w:rsid w:val="007B4C84"/>
    <w:rsid w:val="007B5D9B"/>
    <w:rsid w:val="007B6B07"/>
    <w:rsid w:val="007B6CC6"/>
    <w:rsid w:val="007B7209"/>
    <w:rsid w:val="007B7528"/>
    <w:rsid w:val="007B79C2"/>
    <w:rsid w:val="007C0245"/>
    <w:rsid w:val="007C0794"/>
    <w:rsid w:val="007C096D"/>
    <w:rsid w:val="007C0B6A"/>
    <w:rsid w:val="007C0CD8"/>
    <w:rsid w:val="007C1198"/>
    <w:rsid w:val="007C11D2"/>
    <w:rsid w:val="007C18FA"/>
    <w:rsid w:val="007C1E19"/>
    <w:rsid w:val="007C1FAD"/>
    <w:rsid w:val="007C2333"/>
    <w:rsid w:val="007C2387"/>
    <w:rsid w:val="007C29ED"/>
    <w:rsid w:val="007C2C07"/>
    <w:rsid w:val="007C321E"/>
    <w:rsid w:val="007C3619"/>
    <w:rsid w:val="007C3B3F"/>
    <w:rsid w:val="007C3C96"/>
    <w:rsid w:val="007C436D"/>
    <w:rsid w:val="007C446B"/>
    <w:rsid w:val="007C482A"/>
    <w:rsid w:val="007C55E4"/>
    <w:rsid w:val="007C5634"/>
    <w:rsid w:val="007C580D"/>
    <w:rsid w:val="007C5B62"/>
    <w:rsid w:val="007C6192"/>
    <w:rsid w:val="007C7686"/>
    <w:rsid w:val="007C76BC"/>
    <w:rsid w:val="007C7745"/>
    <w:rsid w:val="007C7A6B"/>
    <w:rsid w:val="007D0389"/>
    <w:rsid w:val="007D0683"/>
    <w:rsid w:val="007D09AD"/>
    <w:rsid w:val="007D115E"/>
    <w:rsid w:val="007D1CAB"/>
    <w:rsid w:val="007D1DEC"/>
    <w:rsid w:val="007D1ED8"/>
    <w:rsid w:val="007D261E"/>
    <w:rsid w:val="007D27EA"/>
    <w:rsid w:val="007D2922"/>
    <w:rsid w:val="007D3230"/>
    <w:rsid w:val="007D36F0"/>
    <w:rsid w:val="007D433B"/>
    <w:rsid w:val="007D453A"/>
    <w:rsid w:val="007D4564"/>
    <w:rsid w:val="007D45A4"/>
    <w:rsid w:val="007D4753"/>
    <w:rsid w:val="007D4805"/>
    <w:rsid w:val="007D4AAE"/>
    <w:rsid w:val="007D5623"/>
    <w:rsid w:val="007D5FB8"/>
    <w:rsid w:val="007D6096"/>
    <w:rsid w:val="007D609E"/>
    <w:rsid w:val="007D6849"/>
    <w:rsid w:val="007D69D3"/>
    <w:rsid w:val="007D6B37"/>
    <w:rsid w:val="007D7076"/>
    <w:rsid w:val="007D74AD"/>
    <w:rsid w:val="007D7A6B"/>
    <w:rsid w:val="007D7D55"/>
    <w:rsid w:val="007E0802"/>
    <w:rsid w:val="007E0AC5"/>
    <w:rsid w:val="007E14C3"/>
    <w:rsid w:val="007E1501"/>
    <w:rsid w:val="007E252A"/>
    <w:rsid w:val="007E27FD"/>
    <w:rsid w:val="007E2BA9"/>
    <w:rsid w:val="007E3399"/>
    <w:rsid w:val="007E3486"/>
    <w:rsid w:val="007E4369"/>
    <w:rsid w:val="007E4476"/>
    <w:rsid w:val="007E4798"/>
    <w:rsid w:val="007E4AE4"/>
    <w:rsid w:val="007E4BBB"/>
    <w:rsid w:val="007E4CE1"/>
    <w:rsid w:val="007E5229"/>
    <w:rsid w:val="007E52EE"/>
    <w:rsid w:val="007E629A"/>
    <w:rsid w:val="007E6B73"/>
    <w:rsid w:val="007E6C6C"/>
    <w:rsid w:val="007E741A"/>
    <w:rsid w:val="007E7A7E"/>
    <w:rsid w:val="007F0118"/>
    <w:rsid w:val="007F020A"/>
    <w:rsid w:val="007F0257"/>
    <w:rsid w:val="007F0D13"/>
    <w:rsid w:val="007F0E9D"/>
    <w:rsid w:val="007F1D52"/>
    <w:rsid w:val="007F29A3"/>
    <w:rsid w:val="007F31D1"/>
    <w:rsid w:val="007F32D1"/>
    <w:rsid w:val="007F33A1"/>
    <w:rsid w:val="007F35F4"/>
    <w:rsid w:val="007F42AC"/>
    <w:rsid w:val="007F458F"/>
    <w:rsid w:val="007F4BE2"/>
    <w:rsid w:val="007F58D2"/>
    <w:rsid w:val="007F5D0A"/>
    <w:rsid w:val="007F5E67"/>
    <w:rsid w:val="007F6025"/>
    <w:rsid w:val="007F647D"/>
    <w:rsid w:val="007F6971"/>
    <w:rsid w:val="007F73A0"/>
    <w:rsid w:val="007F7BC6"/>
    <w:rsid w:val="007F7DD9"/>
    <w:rsid w:val="0080045C"/>
    <w:rsid w:val="008008DB"/>
    <w:rsid w:val="008008FC"/>
    <w:rsid w:val="00801257"/>
    <w:rsid w:val="00801BC6"/>
    <w:rsid w:val="00802360"/>
    <w:rsid w:val="008026AF"/>
    <w:rsid w:val="008034C5"/>
    <w:rsid w:val="008034F8"/>
    <w:rsid w:val="00803A5C"/>
    <w:rsid w:val="008040FE"/>
    <w:rsid w:val="008044AD"/>
    <w:rsid w:val="00804735"/>
    <w:rsid w:val="00804C66"/>
    <w:rsid w:val="0080504F"/>
    <w:rsid w:val="00805102"/>
    <w:rsid w:val="0080529E"/>
    <w:rsid w:val="00805B00"/>
    <w:rsid w:val="0080627E"/>
    <w:rsid w:val="0080634B"/>
    <w:rsid w:val="0080656E"/>
    <w:rsid w:val="00806696"/>
    <w:rsid w:val="0080733B"/>
    <w:rsid w:val="00807511"/>
    <w:rsid w:val="00807FA6"/>
    <w:rsid w:val="00807FE7"/>
    <w:rsid w:val="00810BB0"/>
    <w:rsid w:val="00811719"/>
    <w:rsid w:val="00811E20"/>
    <w:rsid w:val="008128A9"/>
    <w:rsid w:val="0081291D"/>
    <w:rsid w:val="008129EE"/>
    <w:rsid w:val="00813554"/>
    <w:rsid w:val="008135A4"/>
    <w:rsid w:val="00813EC2"/>
    <w:rsid w:val="00814BBE"/>
    <w:rsid w:val="00814C8A"/>
    <w:rsid w:val="0081565D"/>
    <w:rsid w:val="00815B9E"/>
    <w:rsid w:val="00816331"/>
    <w:rsid w:val="0081645E"/>
    <w:rsid w:val="00816537"/>
    <w:rsid w:val="008166D9"/>
    <w:rsid w:val="00817416"/>
    <w:rsid w:val="00817439"/>
    <w:rsid w:val="008205F9"/>
    <w:rsid w:val="00820A56"/>
    <w:rsid w:val="00820C88"/>
    <w:rsid w:val="008210E9"/>
    <w:rsid w:val="00821292"/>
    <w:rsid w:val="008215D5"/>
    <w:rsid w:val="008216C0"/>
    <w:rsid w:val="00821949"/>
    <w:rsid w:val="008229A1"/>
    <w:rsid w:val="00823B3A"/>
    <w:rsid w:val="00825537"/>
    <w:rsid w:val="00826585"/>
    <w:rsid w:val="008268DE"/>
    <w:rsid w:val="00826BC7"/>
    <w:rsid w:val="00827724"/>
    <w:rsid w:val="00827813"/>
    <w:rsid w:val="00827AE2"/>
    <w:rsid w:val="00827E92"/>
    <w:rsid w:val="008300CD"/>
    <w:rsid w:val="008301FB"/>
    <w:rsid w:val="00831249"/>
    <w:rsid w:val="0083134B"/>
    <w:rsid w:val="00831BF7"/>
    <w:rsid w:val="00831CCD"/>
    <w:rsid w:val="00831E7F"/>
    <w:rsid w:val="008323DB"/>
    <w:rsid w:val="008324EE"/>
    <w:rsid w:val="008328EC"/>
    <w:rsid w:val="00832EAF"/>
    <w:rsid w:val="00833665"/>
    <w:rsid w:val="008338BF"/>
    <w:rsid w:val="00833C74"/>
    <w:rsid w:val="00834B61"/>
    <w:rsid w:val="00834C44"/>
    <w:rsid w:val="00834CE2"/>
    <w:rsid w:val="00835077"/>
    <w:rsid w:val="00835213"/>
    <w:rsid w:val="00835613"/>
    <w:rsid w:val="0083567B"/>
    <w:rsid w:val="008357B5"/>
    <w:rsid w:val="00837274"/>
    <w:rsid w:val="00837BF7"/>
    <w:rsid w:val="0084025C"/>
    <w:rsid w:val="0084062D"/>
    <w:rsid w:val="0084076B"/>
    <w:rsid w:val="008415A4"/>
    <w:rsid w:val="0084267E"/>
    <w:rsid w:val="00842900"/>
    <w:rsid w:val="008429C6"/>
    <w:rsid w:val="00842AA5"/>
    <w:rsid w:val="00843193"/>
    <w:rsid w:val="00843812"/>
    <w:rsid w:val="00843BB3"/>
    <w:rsid w:val="0084414D"/>
    <w:rsid w:val="00844660"/>
    <w:rsid w:val="008446B3"/>
    <w:rsid w:val="00844B7C"/>
    <w:rsid w:val="00844E59"/>
    <w:rsid w:val="00845225"/>
    <w:rsid w:val="0084581A"/>
    <w:rsid w:val="00845A29"/>
    <w:rsid w:val="00845AA8"/>
    <w:rsid w:val="008466C7"/>
    <w:rsid w:val="008474B3"/>
    <w:rsid w:val="00847652"/>
    <w:rsid w:val="00847753"/>
    <w:rsid w:val="00847939"/>
    <w:rsid w:val="00847E16"/>
    <w:rsid w:val="00847E8D"/>
    <w:rsid w:val="00847EAA"/>
    <w:rsid w:val="008500F8"/>
    <w:rsid w:val="008502C5"/>
    <w:rsid w:val="008504AB"/>
    <w:rsid w:val="00850767"/>
    <w:rsid w:val="00850E12"/>
    <w:rsid w:val="0085112F"/>
    <w:rsid w:val="00851642"/>
    <w:rsid w:val="00851662"/>
    <w:rsid w:val="0085176E"/>
    <w:rsid w:val="00851BC4"/>
    <w:rsid w:val="00851C38"/>
    <w:rsid w:val="00851F5F"/>
    <w:rsid w:val="0085203B"/>
    <w:rsid w:val="008526B8"/>
    <w:rsid w:val="00852867"/>
    <w:rsid w:val="00853392"/>
    <w:rsid w:val="00853707"/>
    <w:rsid w:val="00853766"/>
    <w:rsid w:val="00854BD2"/>
    <w:rsid w:val="00854EF4"/>
    <w:rsid w:val="008550CA"/>
    <w:rsid w:val="008554F9"/>
    <w:rsid w:val="00855A24"/>
    <w:rsid w:val="008573C9"/>
    <w:rsid w:val="008576F6"/>
    <w:rsid w:val="008577E8"/>
    <w:rsid w:val="0085796A"/>
    <w:rsid w:val="00857E61"/>
    <w:rsid w:val="00860038"/>
    <w:rsid w:val="00860454"/>
    <w:rsid w:val="008608F0"/>
    <w:rsid w:val="00860B66"/>
    <w:rsid w:val="00860C2A"/>
    <w:rsid w:val="00860FE3"/>
    <w:rsid w:val="00861A94"/>
    <w:rsid w:val="00862051"/>
    <w:rsid w:val="0086224C"/>
    <w:rsid w:val="00862BAE"/>
    <w:rsid w:val="0086323B"/>
    <w:rsid w:val="00863259"/>
    <w:rsid w:val="00863A85"/>
    <w:rsid w:val="00863B95"/>
    <w:rsid w:val="00863D0E"/>
    <w:rsid w:val="008641BA"/>
    <w:rsid w:val="008641C2"/>
    <w:rsid w:val="00864422"/>
    <w:rsid w:val="00864B00"/>
    <w:rsid w:val="00866CD8"/>
    <w:rsid w:val="00866D1D"/>
    <w:rsid w:val="00867F5F"/>
    <w:rsid w:val="00870047"/>
    <w:rsid w:val="0087019B"/>
    <w:rsid w:val="0087022C"/>
    <w:rsid w:val="0087023E"/>
    <w:rsid w:val="008705B7"/>
    <w:rsid w:val="00870DCC"/>
    <w:rsid w:val="0087131D"/>
    <w:rsid w:val="0087140F"/>
    <w:rsid w:val="00871919"/>
    <w:rsid w:val="0087223E"/>
    <w:rsid w:val="00872B97"/>
    <w:rsid w:val="00872BF5"/>
    <w:rsid w:val="00874487"/>
    <w:rsid w:val="008751AF"/>
    <w:rsid w:val="0087541E"/>
    <w:rsid w:val="00875635"/>
    <w:rsid w:val="00875671"/>
    <w:rsid w:val="00875AEC"/>
    <w:rsid w:val="00875B62"/>
    <w:rsid w:val="00875F9F"/>
    <w:rsid w:val="00875FF5"/>
    <w:rsid w:val="008762FD"/>
    <w:rsid w:val="008764D6"/>
    <w:rsid w:val="00876775"/>
    <w:rsid w:val="008773C6"/>
    <w:rsid w:val="008776D6"/>
    <w:rsid w:val="008778EF"/>
    <w:rsid w:val="00877C84"/>
    <w:rsid w:val="0088064F"/>
    <w:rsid w:val="00880BDF"/>
    <w:rsid w:val="00881611"/>
    <w:rsid w:val="008817F6"/>
    <w:rsid w:val="0088180B"/>
    <w:rsid w:val="00881849"/>
    <w:rsid w:val="00881DE8"/>
    <w:rsid w:val="00882351"/>
    <w:rsid w:val="008830E0"/>
    <w:rsid w:val="008834D4"/>
    <w:rsid w:val="0088378C"/>
    <w:rsid w:val="00883855"/>
    <w:rsid w:val="00883E46"/>
    <w:rsid w:val="008847EA"/>
    <w:rsid w:val="00885505"/>
    <w:rsid w:val="00885872"/>
    <w:rsid w:val="00885E80"/>
    <w:rsid w:val="00886316"/>
    <w:rsid w:val="008864F6"/>
    <w:rsid w:val="00886807"/>
    <w:rsid w:val="00886EE9"/>
    <w:rsid w:val="00887135"/>
    <w:rsid w:val="0088786E"/>
    <w:rsid w:val="00887C4D"/>
    <w:rsid w:val="00890026"/>
    <w:rsid w:val="008901AD"/>
    <w:rsid w:val="0089064E"/>
    <w:rsid w:val="008906F0"/>
    <w:rsid w:val="008914B6"/>
    <w:rsid w:val="008917E9"/>
    <w:rsid w:val="00891C35"/>
    <w:rsid w:val="00891D91"/>
    <w:rsid w:val="008920B6"/>
    <w:rsid w:val="00892273"/>
    <w:rsid w:val="008928C2"/>
    <w:rsid w:val="00892E54"/>
    <w:rsid w:val="00893232"/>
    <w:rsid w:val="008932FB"/>
    <w:rsid w:val="0089332A"/>
    <w:rsid w:val="00893879"/>
    <w:rsid w:val="0089409A"/>
    <w:rsid w:val="0089502B"/>
    <w:rsid w:val="008965C5"/>
    <w:rsid w:val="008969D1"/>
    <w:rsid w:val="00896B05"/>
    <w:rsid w:val="008975ED"/>
    <w:rsid w:val="008976B3"/>
    <w:rsid w:val="00897D93"/>
    <w:rsid w:val="008A0478"/>
    <w:rsid w:val="008A0484"/>
    <w:rsid w:val="008A0489"/>
    <w:rsid w:val="008A0527"/>
    <w:rsid w:val="008A094D"/>
    <w:rsid w:val="008A0D02"/>
    <w:rsid w:val="008A1093"/>
    <w:rsid w:val="008A17B3"/>
    <w:rsid w:val="008A18E9"/>
    <w:rsid w:val="008A1D9C"/>
    <w:rsid w:val="008A222E"/>
    <w:rsid w:val="008A273D"/>
    <w:rsid w:val="008A2909"/>
    <w:rsid w:val="008A2D01"/>
    <w:rsid w:val="008A2E66"/>
    <w:rsid w:val="008A3228"/>
    <w:rsid w:val="008A34BC"/>
    <w:rsid w:val="008A34DC"/>
    <w:rsid w:val="008A35D7"/>
    <w:rsid w:val="008A381D"/>
    <w:rsid w:val="008A3B36"/>
    <w:rsid w:val="008A4723"/>
    <w:rsid w:val="008A4DFC"/>
    <w:rsid w:val="008A50C9"/>
    <w:rsid w:val="008A5460"/>
    <w:rsid w:val="008A5DAD"/>
    <w:rsid w:val="008A5EEC"/>
    <w:rsid w:val="008A61FF"/>
    <w:rsid w:val="008A6274"/>
    <w:rsid w:val="008A6438"/>
    <w:rsid w:val="008A6C7A"/>
    <w:rsid w:val="008A7B2F"/>
    <w:rsid w:val="008A7DB5"/>
    <w:rsid w:val="008B007C"/>
    <w:rsid w:val="008B08D2"/>
    <w:rsid w:val="008B0A87"/>
    <w:rsid w:val="008B0A9A"/>
    <w:rsid w:val="008B26CC"/>
    <w:rsid w:val="008B2960"/>
    <w:rsid w:val="008B2CAC"/>
    <w:rsid w:val="008B39EE"/>
    <w:rsid w:val="008B4258"/>
    <w:rsid w:val="008B4E6C"/>
    <w:rsid w:val="008B5AF7"/>
    <w:rsid w:val="008B5FBE"/>
    <w:rsid w:val="008B5FD9"/>
    <w:rsid w:val="008B65F6"/>
    <w:rsid w:val="008B6B6A"/>
    <w:rsid w:val="008B6E9E"/>
    <w:rsid w:val="008B755B"/>
    <w:rsid w:val="008B7A05"/>
    <w:rsid w:val="008C043C"/>
    <w:rsid w:val="008C061B"/>
    <w:rsid w:val="008C0A93"/>
    <w:rsid w:val="008C0FBA"/>
    <w:rsid w:val="008C12F9"/>
    <w:rsid w:val="008C1E89"/>
    <w:rsid w:val="008C2069"/>
    <w:rsid w:val="008C2381"/>
    <w:rsid w:val="008C25BC"/>
    <w:rsid w:val="008C281C"/>
    <w:rsid w:val="008C29EB"/>
    <w:rsid w:val="008C2CA9"/>
    <w:rsid w:val="008C2CE6"/>
    <w:rsid w:val="008C2E05"/>
    <w:rsid w:val="008C3346"/>
    <w:rsid w:val="008C3AA9"/>
    <w:rsid w:val="008C4277"/>
    <w:rsid w:val="008C43BC"/>
    <w:rsid w:val="008C4856"/>
    <w:rsid w:val="008C4EAC"/>
    <w:rsid w:val="008C4F19"/>
    <w:rsid w:val="008C630C"/>
    <w:rsid w:val="008C6DF3"/>
    <w:rsid w:val="008C71E9"/>
    <w:rsid w:val="008C7228"/>
    <w:rsid w:val="008C7407"/>
    <w:rsid w:val="008C774E"/>
    <w:rsid w:val="008D0319"/>
    <w:rsid w:val="008D0511"/>
    <w:rsid w:val="008D0522"/>
    <w:rsid w:val="008D0C81"/>
    <w:rsid w:val="008D0EF4"/>
    <w:rsid w:val="008D1005"/>
    <w:rsid w:val="008D1538"/>
    <w:rsid w:val="008D189E"/>
    <w:rsid w:val="008D1FE2"/>
    <w:rsid w:val="008D223D"/>
    <w:rsid w:val="008D25BC"/>
    <w:rsid w:val="008D2FC7"/>
    <w:rsid w:val="008D34FD"/>
    <w:rsid w:val="008D3A52"/>
    <w:rsid w:val="008D42FD"/>
    <w:rsid w:val="008D4936"/>
    <w:rsid w:val="008D5026"/>
    <w:rsid w:val="008D53DB"/>
    <w:rsid w:val="008D5655"/>
    <w:rsid w:val="008D58D1"/>
    <w:rsid w:val="008D63BA"/>
    <w:rsid w:val="008D655D"/>
    <w:rsid w:val="008D65EC"/>
    <w:rsid w:val="008D6C25"/>
    <w:rsid w:val="008D76C7"/>
    <w:rsid w:val="008E0027"/>
    <w:rsid w:val="008E097A"/>
    <w:rsid w:val="008E09CB"/>
    <w:rsid w:val="008E0BD6"/>
    <w:rsid w:val="008E146B"/>
    <w:rsid w:val="008E149A"/>
    <w:rsid w:val="008E1745"/>
    <w:rsid w:val="008E18CF"/>
    <w:rsid w:val="008E1B6B"/>
    <w:rsid w:val="008E2107"/>
    <w:rsid w:val="008E2234"/>
    <w:rsid w:val="008E23A8"/>
    <w:rsid w:val="008E3119"/>
    <w:rsid w:val="008E33D0"/>
    <w:rsid w:val="008E381C"/>
    <w:rsid w:val="008E386B"/>
    <w:rsid w:val="008E3BAE"/>
    <w:rsid w:val="008E490D"/>
    <w:rsid w:val="008E4B97"/>
    <w:rsid w:val="008E5395"/>
    <w:rsid w:val="008E5789"/>
    <w:rsid w:val="008E5CC9"/>
    <w:rsid w:val="008E6966"/>
    <w:rsid w:val="008E710F"/>
    <w:rsid w:val="008E780E"/>
    <w:rsid w:val="008E7A4C"/>
    <w:rsid w:val="008E7BAF"/>
    <w:rsid w:val="008F0126"/>
    <w:rsid w:val="008F03EF"/>
    <w:rsid w:val="008F093B"/>
    <w:rsid w:val="008F0A53"/>
    <w:rsid w:val="008F0FA5"/>
    <w:rsid w:val="008F133E"/>
    <w:rsid w:val="008F1587"/>
    <w:rsid w:val="008F171C"/>
    <w:rsid w:val="008F2436"/>
    <w:rsid w:val="008F289F"/>
    <w:rsid w:val="008F28FB"/>
    <w:rsid w:val="008F33D4"/>
    <w:rsid w:val="008F3D1E"/>
    <w:rsid w:val="008F41A8"/>
    <w:rsid w:val="008F4445"/>
    <w:rsid w:val="008F621D"/>
    <w:rsid w:val="008F63D4"/>
    <w:rsid w:val="008F6452"/>
    <w:rsid w:val="008F6641"/>
    <w:rsid w:val="008F7D4E"/>
    <w:rsid w:val="008F7E81"/>
    <w:rsid w:val="009003C4"/>
    <w:rsid w:val="009005CA"/>
    <w:rsid w:val="00900ABB"/>
    <w:rsid w:val="00900C8E"/>
    <w:rsid w:val="00900CD2"/>
    <w:rsid w:val="00901A84"/>
    <w:rsid w:val="0090243C"/>
    <w:rsid w:val="00902588"/>
    <w:rsid w:val="00902F72"/>
    <w:rsid w:val="009032EB"/>
    <w:rsid w:val="009033E8"/>
    <w:rsid w:val="00903A34"/>
    <w:rsid w:val="00904AC4"/>
    <w:rsid w:val="00905204"/>
    <w:rsid w:val="00905891"/>
    <w:rsid w:val="00905A41"/>
    <w:rsid w:val="009061CB"/>
    <w:rsid w:val="009064AA"/>
    <w:rsid w:val="00906C1D"/>
    <w:rsid w:val="00906DCC"/>
    <w:rsid w:val="00906E3E"/>
    <w:rsid w:val="009073C1"/>
    <w:rsid w:val="00907584"/>
    <w:rsid w:val="00910455"/>
    <w:rsid w:val="00911F4A"/>
    <w:rsid w:val="00912322"/>
    <w:rsid w:val="0091255B"/>
    <w:rsid w:val="009126DB"/>
    <w:rsid w:val="00913A8E"/>
    <w:rsid w:val="00914034"/>
    <w:rsid w:val="00914673"/>
    <w:rsid w:val="00915268"/>
    <w:rsid w:val="00915309"/>
    <w:rsid w:val="00915A32"/>
    <w:rsid w:val="00915D20"/>
    <w:rsid w:val="0091663E"/>
    <w:rsid w:val="00916A76"/>
    <w:rsid w:val="00916B28"/>
    <w:rsid w:val="009171BA"/>
    <w:rsid w:val="0091773A"/>
    <w:rsid w:val="00917904"/>
    <w:rsid w:val="00917E9B"/>
    <w:rsid w:val="0092036B"/>
    <w:rsid w:val="009209C1"/>
    <w:rsid w:val="00920EE2"/>
    <w:rsid w:val="00921C83"/>
    <w:rsid w:val="00922261"/>
    <w:rsid w:val="009225F1"/>
    <w:rsid w:val="00922793"/>
    <w:rsid w:val="00922878"/>
    <w:rsid w:val="009235A6"/>
    <w:rsid w:val="009236EE"/>
    <w:rsid w:val="00923D27"/>
    <w:rsid w:val="009247FA"/>
    <w:rsid w:val="00924952"/>
    <w:rsid w:val="00924BB7"/>
    <w:rsid w:val="00924CEF"/>
    <w:rsid w:val="00925EC6"/>
    <w:rsid w:val="00925F80"/>
    <w:rsid w:val="009263B7"/>
    <w:rsid w:val="009269E5"/>
    <w:rsid w:val="00926B8B"/>
    <w:rsid w:val="009270B8"/>
    <w:rsid w:val="00927261"/>
    <w:rsid w:val="009273BC"/>
    <w:rsid w:val="0092746A"/>
    <w:rsid w:val="00927642"/>
    <w:rsid w:val="00927C84"/>
    <w:rsid w:val="00927F4C"/>
    <w:rsid w:val="00930518"/>
    <w:rsid w:val="009313C8"/>
    <w:rsid w:val="00931857"/>
    <w:rsid w:val="00931A62"/>
    <w:rsid w:val="00932060"/>
    <w:rsid w:val="009329AA"/>
    <w:rsid w:val="00932CE5"/>
    <w:rsid w:val="009333AE"/>
    <w:rsid w:val="009339AF"/>
    <w:rsid w:val="00933AF2"/>
    <w:rsid w:val="009350F5"/>
    <w:rsid w:val="00935D7E"/>
    <w:rsid w:val="00936436"/>
    <w:rsid w:val="00936F7C"/>
    <w:rsid w:val="009376CA"/>
    <w:rsid w:val="00937CBC"/>
    <w:rsid w:val="0093C7CA"/>
    <w:rsid w:val="009400BC"/>
    <w:rsid w:val="009406C3"/>
    <w:rsid w:val="0094089D"/>
    <w:rsid w:val="00940AA9"/>
    <w:rsid w:val="00940FFB"/>
    <w:rsid w:val="00941160"/>
    <w:rsid w:val="00941377"/>
    <w:rsid w:val="00942412"/>
    <w:rsid w:val="009425BD"/>
    <w:rsid w:val="0094311F"/>
    <w:rsid w:val="0094317D"/>
    <w:rsid w:val="0094335B"/>
    <w:rsid w:val="009435B2"/>
    <w:rsid w:val="00943EDB"/>
    <w:rsid w:val="00944C99"/>
    <w:rsid w:val="00945411"/>
    <w:rsid w:val="0094570B"/>
    <w:rsid w:val="009458A4"/>
    <w:rsid w:val="00945D44"/>
    <w:rsid w:val="00947501"/>
    <w:rsid w:val="009501B4"/>
    <w:rsid w:val="009502C4"/>
    <w:rsid w:val="009503AD"/>
    <w:rsid w:val="00950896"/>
    <w:rsid w:val="00950970"/>
    <w:rsid w:val="00951604"/>
    <w:rsid w:val="009517B1"/>
    <w:rsid w:val="00952368"/>
    <w:rsid w:val="00952792"/>
    <w:rsid w:val="00952AD7"/>
    <w:rsid w:val="00952B39"/>
    <w:rsid w:val="0095330F"/>
    <w:rsid w:val="0095376B"/>
    <w:rsid w:val="00953903"/>
    <w:rsid w:val="00954272"/>
    <w:rsid w:val="00954786"/>
    <w:rsid w:val="00954B81"/>
    <w:rsid w:val="00954C2C"/>
    <w:rsid w:val="0095572B"/>
    <w:rsid w:val="00955A62"/>
    <w:rsid w:val="00956151"/>
    <w:rsid w:val="00956585"/>
    <w:rsid w:val="00956D8A"/>
    <w:rsid w:val="00956FFC"/>
    <w:rsid w:val="00957019"/>
    <w:rsid w:val="009578BD"/>
    <w:rsid w:val="00960E6B"/>
    <w:rsid w:val="00961595"/>
    <w:rsid w:val="00961EA3"/>
    <w:rsid w:val="00962D2F"/>
    <w:rsid w:val="00962F0A"/>
    <w:rsid w:val="00962F7F"/>
    <w:rsid w:val="009642AB"/>
    <w:rsid w:val="00964F41"/>
    <w:rsid w:val="009652A0"/>
    <w:rsid w:val="00966031"/>
    <w:rsid w:val="0096627D"/>
    <w:rsid w:val="00966B9E"/>
    <w:rsid w:val="00966C9F"/>
    <w:rsid w:val="009670B5"/>
    <w:rsid w:val="0096776D"/>
    <w:rsid w:val="0097015C"/>
    <w:rsid w:val="00970587"/>
    <w:rsid w:val="0097059A"/>
    <w:rsid w:val="00970BE0"/>
    <w:rsid w:val="00971657"/>
    <w:rsid w:val="00971873"/>
    <w:rsid w:val="00971B50"/>
    <w:rsid w:val="00971D2F"/>
    <w:rsid w:val="00971F60"/>
    <w:rsid w:val="0097262F"/>
    <w:rsid w:val="00972E75"/>
    <w:rsid w:val="00973EA1"/>
    <w:rsid w:val="00974370"/>
    <w:rsid w:val="00974CED"/>
    <w:rsid w:val="0097593C"/>
    <w:rsid w:val="00975D5C"/>
    <w:rsid w:val="00975F42"/>
    <w:rsid w:val="009761B8"/>
    <w:rsid w:val="009764A2"/>
    <w:rsid w:val="00976A88"/>
    <w:rsid w:val="0097703F"/>
    <w:rsid w:val="009770A2"/>
    <w:rsid w:val="00977902"/>
    <w:rsid w:val="0098020F"/>
    <w:rsid w:val="0098056C"/>
    <w:rsid w:val="0098067F"/>
    <w:rsid w:val="009808A6"/>
    <w:rsid w:val="00980E3B"/>
    <w:rsid w:val="0098118E"/>
    <w:rsid w:val="00981216"/>
    <w:rsid w:val="00982919"/>
    <w:rsid w:val="00982F79"/>
    <w:rsid w:val="009833C9"/>
    <w:rsid w:val="009837E3"/>
    <w:rsid w:val="009838DD"/>
    <w:rsid w:val="00983A01"/>
    <w:rsid w:val="00984CCD"/>
    <w:rsid w:val="00984EB7"/>
    <w:rsid w:val="00985051"/>
    <w:rsid w:val="00985389"/>
    <w:rsid w:val="0098538E"/>
    <w:rsid w:val="009853C5"/>
    <w:rsid w:val="00985831"/>
    <w:rsid w:val="00985A5F"/>
    <w:rsid w:val="00986687"/>
    <w:rsid w:val="00986A32"/>
    <w:rsid w:val="009870C0"/>
    <w:rsid w:val="00987CCD"/>
    <w:rsid w:val="00987DF1"/>
    <w:rsid w:val="00990160"/>
    <w:rsid w:val="00990BB8"/>
    <w:rsid w:val="00991B0B"/>
    <w:rsid w:val="00992BDD"/>
    <w:rsid w:val="00993595"/>
    <w:rsid w:val="00993763"/>
    <w:rsid w:val="0099389B"/>
    <w:rsid w:val="00993E9A"/>
    <w:rsid w:val="00994624"/>
    <w:rsid w:val="00994687"/>
    <w:rsid w:val="009946C8"/>
    <w:rsid w:val="00994BAF"/>
    <w:rsid w:val="00994C3D"/>
    <w:rsid w:val="00995160"/>
    <w:rsid w:val="0099600D"/>
    <w:rsid w:val="00996434"/>
    <w:rsid w:val="009970EA"/>
    <w:rsid w:val="009976E1"/>
    <w:rsid w:val="009A0375"/>
    <w:rsid w:val="009A0712"/>
    <w:rsid w:val="009A093F"/>
    <w:rsid w:val="009A0BBD"/>
    <w:rsid w:val="009A0D86"/>
    <w:rsid w:val="009A0ECD"/>
    <w:rsid w:val="009A12A4"/>
    <w:rsid w:val="009A1E4F"/>
    <w:rsid w:val="009A2194"/>
    <w:rsid w:val="009A2B15"/>
    <w:rsid w:val="009A3125"/>
    <w:rsid w:val="009A3189"/>
    <w:rsid w:val="009A352A"/>
    <w:rsid w:val="009A3F87"/>
    <w:rsid w:val="009A434D"/>
    <w:rsid w:val="009A4A9D"/>
    <w:rsid w:val="009A4C45"/>
    <w:rsid w:val="009A64E7"/>
    <w:rsid w:val="009A6740"/>
    <w:rsid w:val="009A6781"/>
    <w:rsid w:val="009A7967"/>
    <w:rsid w:val="009A7C61"/>
    <w:rsid w:val="009B0F41"/>
    <w:rsid w:val="009B101C"/>
    <w:rsid w:val="009B11EB"/>
    <w:rsid w:val="009B163D"/>
    <w:rsid w:val="009B3516"/>
    <w:rsid w:val="009B36F6"/>
    <w:rsid w:val="009B383A"/>
    <w:rsid w:val="009B3D2D"/>
    <w:rsid w:val="009B3F36"/>
    <w:rsid w:val="009B4008"/>
    <w:rsid w:val="009B4E41"/>
    <w:rsid w:val="009B5B8A"/>
    <w:rsid w:val="009B61B6"/>
    <w:rsid w:val="009B692E"/>
    <w:rsid w:val="009B6FE3"/>
    <w:rsid w:val="009B72C2"/>
    <w:rsid w:val="009B7D08"/>
    <w:rsid w:val="009B7DFB"/>
    <w:rsid w:val="009C0687"/>
    <w:rsid w:val="009C072C"/>
    <w:rsid w:val="009C0F6B"/>
    <w:rsid w:val="009C3165"/>
    <w:rsid w:val="009C3853"/>
    <w:rsid w:val="009C41FF"/>
    <w:rsid w:val="009C4244"/>
    <w:rsid w:val="009C4324"/>
    <w:rsid w:val="009C48A0"/>
    <w:rsid w:val="009C48B4"/>
    <w:rsid w:val="009C4DD5"/>
    <w:rsid w:val="009C4EB1"/>
    <w:rsid w:val="009C5002"/>
    <w:rsid w:val="009C5B60"/>
    <w:rsid w:val="009C7AE3"/>
    <w:rsid w:val="009D05B2"/>
    <w:rsid w:val="009D0DD2"/>
    <w:rsid w:val="009D14D5"/>
    <w:rsid w:val="009D14FD"/>
    <w:rsid w:val="009D1846"/>
    <w:rsid w:val="009D1B10"/>
    <w:rsid w:val="009D1DD3"/>
    <w:rsid w:val="009D1F2A"/>
    <w:rsid w:val="009D209A"/>
    <w:rsid w:val="009D24D4"/>
    <w:rsid w:val="009D25C5"/>
    <w:rsid w:val="009D2B89"/>
    <w:rsid w:val="009D3DFF"/>
    <w:rsid w:val="009D3F48"/>
    <w:rsid w:val="009D416D"/>
    <w:rsid w:val="009D4A28"/>
    <w:rsid w:val="009D4BDD"/>
    <w:rsid w:val="009D500C"/>
    <w:rsid w:val="009D63B6"/>
    <w:rsid w:val="009D64E4"/>
    <w:rsid w:val="009D66A5"/>
    <w:rsid w:val="009D6DFA"/>
    <w:rsid w:val="009D6FE6"/>
    <w:rsid w:val="009D72D4"/>
    <w:rsid w:val="009E0879"/>
    <w:rsid w:val="009E0E53"/>
    <w:rsid w:val="009E0E71"/>
    <w:rsid w:val="009E0E81"/>
    <w:rsid w:val="009E130E"/>
    <w:rsid w:val="009E1BBB"/>
    <w:rsid w:val="009E1D3C"/>
    <w:rsid w:val="009E1D82"/>
    <w:rsid w:val="009E1F02"/>
    <w:rsid w:val="009E36FC"/>
    <w:rsid w:val="009E4E62"/>
    <w:rsid w:val="009E4F10"/>
    <w:rsid w:val="009E5256"/>
    <w:rsid w:val="009E54D8"/>
    <w:rsid w:val="009E5817"/>
    <w:rsid w:val="009E5B08"/>
    <w:rsid w:val="009E6580"/>
    <w:rsid w:val="009E6ED7"/>
    <w:rsid w:val="009E707A"/>
    <w:rsid w:val="009E7FC5"/>
    <w:rsid w:val="009F0E32"/>
    <w:rsid w:val="009F0F3B"/>
    <w:rsid w:val="009F15B9"/>
    <w:rsid w:val="009F2069"/>
    <w:rsid w:val="009F217C"/>
    <w:rsid w:val="009F2308"/>
    <w:rsid w:val="009F2393"/>
    <w:rsid w:val="009F240F"/>
    <w:rsid w:val="009F258B"/>
    <w:rsid w:val="009F307D"/>
    <w:rsid w:val="009F460D"/>
    <w:rsid w:val="009F47E9"/>
    <w:rsid w:val="009F48F5"/>
    <w:rsid w:val="009F4DC5"/>
    <w:rsid w:val="009F4E2D"/>
    <w:rsid w:val="009F53E0"/>
    <w:rsid w:val="009F612E"/>
    <w:rsid w:val="009F6345"/>
    <w:rsid w:val="009F65A5"/>
    <w:rsid w:val="009F6AF6"/>
    <w:rsid w:val="009F6BAE"/>
    <w:rsid w:val="009F7902"/>
    <w:rsid w:val="009F7AC3"/>
    <w:rsid w:val="00A00394"/>
    <w:rsid w:val="00A003E5"/>
    <w:rsid w:val="00A0070B"/>
    <w:rsid w:val="00A00FDD"/>
    <w:rsid w:val="00A01426"/>
    <w:rsid w:val="00A015D9"/>
    <w:rsid w:val="00A01DBC"/>
    <w:rsid w:val="00A01EA6"/>
    <w:rsid w:val="00A01F22"/>
    <w:rsid w:val="00A027F5"/>
    <w:rsid w:val="00A0294F"/>
    <w:rsid w:val="00A02ABE"/>
    <w:rsid w:val="00A03003"/>
    <w:rsid w:val="00A035DA"/>
    <w:rsid w:val="00A0363E"/>
    <w:rsid w:val="00A044D7"/>
    <w:rsid w:val="00A04AC9"/>
    <w:rsid w:val="00A04F0C"/>
    <w:rsid w:val="00A05F4C"/>
    <w:rsid w:val="00A06722"/>
    <w:rsid w:val="00A06949"/>
    <w:rsid w:val="00A06E5B"/>
    <w:rsid w:val="00A07118"/>
    <w:rsid w:val="00A078B3"/>
    <w:rsid w:val="00A07A1D"/>
    <w:rsid w:val="00A07DD1"/>
    <w:rsid w:val="00A1046C"/>
    <w:rsid w:val="00A1060F"/>
    <w:rsid w:val="00A10FEB"/>
    <w:rsid w:val="00A11740"/>
    <w:rsid w:val="00A13827"/>
    <w:rsid w:val="00A1439D"/>
    <w:rsid w:val="00A149DD"/>
    <w:rsid w:val="00A15019"/>
    <w:rsid w:val="00A15A00"/>
    <w:rsid w:val="00A16677"/>
    <w:rsid w:val="00A16C80"/>
    <w:rsid w:val="00A17158"/>
    <w:rsid w:val="00A1735B"/>
    <w:rsid w:val="00A176C2"/>
    <w:rsid w:val="00A177EC"/>
    <w:rsid w:val="00A204C4"/>
    <w:rsid w:val="00A20531"/>
    <w:rsid w:val="00A20E8D"/>
    <w:rsid w:val="00A213BD"/>
    <w:rsid w:val="00A21C72"/>
    <w:rsid w:val="00A21DCF"/>
    <w:rsid w:val="00A229C3"/>
    <w:rsid w:val="00A22FF4"/>
    <w:rsid w:val="00A236E3"/>
    <w:rsid w:val="00A23ACF"/>
    <w:rsid w:val="00A23BC5"/>
    <w:rsid w:val="00A249DD"/>
    <w:rsid w:val="00A24A12"/>
    <w:rsid w:val="00A25739"/>
    <w:rsid w:val="00A25B28"/>
    <w:rsid w:val="00A25FCB"/>
    <w:rsid w:val="00A2635E"/>
    <w:rsid w:val="00A26543"/>
    <w:rsid w:val="00A266C7"/>
    <w:rsid w:val="00A269E1"/>
    <w:rsid w:val="00A27AF8"/>
    <w:rsid w:val="00A27CFA"/>
    <w:rsid w:val="00A27E7E"/>
    <w:rsid w:val="00A27EA0"/>
    <w:rsid w:val="00A304F9"/>
    <w:rsid w:val="00A30BF4"/>
    <w:rsid w:val="00A30CD4"/>
    <w:rsid w:val="00A30D3A"/>
    <w:rsid w:val="00A3113D"/>
    <w:rsid w:val="00A3178C"/>
    <w:rsid w:val="00A31B8E"/>
    <w:rsid w:val="00A32126"/>
    <w:rsid w:val="00A324D6"/>
    <w:rsid w:val="00A33564"/>
    <w:rsid w:val="00A336B4"/>
    <w:rsid w:val="00A339BF"/>
    <w:rsid w:val="00A3408B"/>
    <w:rsid w:val="00A34B05"/>
    <w:rsid w:val="00A34BE3"/>
    <w:rsid w:val="00A35876"/>
    <w:rsid w:val="00A35AE5"/>
    <w:rsid w:val="00A3610B"/>
    <w:rsid w:val="00A368D0"/>
    <w:rsid w:val="00A36A35"/>
    <w:rsid w:val="00A36D30"/>
    <w:rsid w:val="00A372D5"/>
    <w:rsid w:val="00A387D2"/>
    <w:rsid w:val="00A403D4"/>
    <w:rsid w:val="00A404CF"/>
    <w:rsid w:val="00A41839"/>
    <w:rsid w:val="00A41840"/>
    <w:rsid w:val="00A41A11"/>
    <w:rsid w:val="00A41C91"/>
    <w:rsid w:val="00A41D6A"/>
    <w:rsid w:val="00A41DE1"/>
    <w:rsid w:val="00A41EF7"/>
    <w:rsid w:val="00A42EB0"/>
    <w:rsid w:val="00A438C5"/>
    <w:rsid w:val="00A4407C"/>
    <w:rsid w:val="00A44D57"/>
    <w:rsid w:val="00A45183"/>
    <w:rsid w:val="00A452BF"/>
    <w:rsid w:val="00A4581B"/>
    <w:rsid w:val="00A45D85"/>
    <w:rsid w:val="00A46A90"/>
    <w:rsid w:val="00A46F69"/>
    <w:rsid w:val="00A50467"/>
    <w:rsid w:val="00A50675"/>
    <w:rsid w:val="00A50685"/>
    <w:rsid w:val="00A50B16"/>
    <w:rsid w:val="00A51261"/>
    <w:rsid w:val="00A5170F"/>
    <w:rsid w:val="00A51945"/>
    <w:rsid w:val="00A5266B"/>
    <w:rsid w:val="00A52835"/>
    <w:rsid w:val="00A52D30"/>
    <w:rsid w:val="00A53045"/>
    <w:rsid w:val="00A53886"/>
    <w:rsid w:val="00A538A0"/>
    <w:rsid w:val="00A53DB4"/>
    <w:rsid w:val="00A53E89"/>
    <w:rsid w:val="00A551A3"/>
    <w:rsid w:val="00A552C6"/>
    <w:rsid w:val="00A5637C"/>
    <w:rsid w:val="00A56419"/>
    <w:rsid w:val="00A569E5"/>
    <w:rsid w:val="00A56DA7"/>
    <w:rsid w:val="00A56F1D"/>
    <w:rsid w:val="00A57026"/>
    <w:rsid w:val="00A57686"/>
    <w:rsid w:val="00A57AAF"/>
    <w:rsid w:val="00A57C28"/>
    <w:rsid w:val="00A604F4"/>
    <w:rsid w:val="00A60F03"/>
    <w:rsid w:val="00A611F0"/>
    <w:rsid w:val="00A6142C"/>
    <w:rsid w:val="00A616CC"/>
    <w:rsid w:val="00A61A83"/>
    <w:rsid w:val="00A61F88"/>
    <w:rsid w:val="00A6241E"/>
    <w:rsid w:val="00A637C7"/>
    <w:rsid w:val="00A63DEE"/>
    <w:rsid w:val="00A6420C"/>
    <w:rsid w:val="00A6449C"/>
    <w:rsid w:val="00A646EF"/>
    <w:rsid w:val="00A64DAF"/>
    <w:rsid w:val="00A64FBE"/>
    <w:rsid w:val="00A66E97"/>
    <w:rsid w:val="00A674CD"/>
    <w:rsid w:val="00A677EC"/>
    <w:rsid w:val="00A70126"/>
    <w:rsid w:val="00A72270"/>
    <w:rsid w:val="00A725EB"/>
    <w:rsid w:val="00A730C4"/>
    <w:rsid w:val="00A7369D"/>
    <w:rsid w:val="00A741C9"/>
    <w:rsid w:val="00A7443F"/>
    <w:rsid w:val="00A7467F"/>
    <w:rsid w:val="00A74710"/>
    <w:rsid w:val="00A74B24"/>
    <w:rsid w:val="00A74DE1"/>
    <w:rsid w:val="00A74FE1"/>
    <w:rsid w:val="00A75198"/>
    <w:rsid w:val="00A7528B"/>
    <w:rsid w:val="00A75814"/>
    <w:rsid w:val="00A75B3C"/>
    <w:rsid w:val="00A77353"/>
    <w:rsid w:val="00A77595"/>
    <w:rsid w:val="00A776E1"/>
    <w:rsid w:val="00A77716"/>
    <w:rsid w:val="00A778FB"/>
    <w:rsid w:val="00A77CD6"/>
    <w:rsid w:val="00A80129"/>
    <w:rsid w:val="00A80686"/>
    <w:rsid w:val="00A817D0"/>
    <w:rsid w:val="00A81858"/>
    <w:rsid w:val="00A81A78"/>
    <w:rsid w:val="00A81FCD"/>
    <w:rsid w:val="00A82C76"/>
    <w:rsid w:val="00A8301F"/>
    <w:rsid w:val="00A83626"/>
    <w:rsid w:val="00A8376C"/>
    <w:rsid w:val="00A83CB9"/>
    <w:rsid w:val="00A85229"/>
    <w:rsid w:val="00A85F4C"/>
    <w:rsid w:val="00A85FEE"/>
    <w:rsid w:val="00A864BC"/>
    <w:rsid w:val="00A867C0"/>
    <w:rsid w:val="00A872CB"/>
    <w:rsid w:val="00A87522"/>
    <w:rsid w:val="00A87642"/>
    <w:rsid w:val="00A87782"/>
    <w:rsid w:val="00A87B21"/>
    <w:rsid w:val="00A87F9C"/>
    <w:rsid w:val="00A90561"/>
    <w:rsid w:val="00A905BA"/>
    <w:rsid w:val="00A91406"/>
    <w:rsid w:val="00A91B2B"/>
    <w:rsid w:val="00A92DEB"/>
    <w:rsid w:val="00A93254"/>
    <w:rsid w:val="00A93680"/>
    <w:rsid w:val="00A944BF"/>
    <w:rsid w:val="00A9453E"/>
    <w:rsid w:val="00A949EE"/>
    <w:rsid w:val="00A94E47"/>
    <w:rsid w:val="00A95503"/>
    <w:rsid w:val="00A95812"/>
    <w:rsid w:val="00A97FB1"/>
    <w:rsid w:val="00A9DB3C"/>
    <w:rsid w:val="00AA020B"/>
    <w:rsid w:val="00AA02EE"/>
    <w:rsid w:val="00AA0C14"/>
    <w:rsid w:val="00AA16AE"/>
    <w:rsid w:val="00AA1B39"/>
    <w:rsid w:val="00AA2318"/>
    <w:rsid w:val="00AA292F"/>
    <w:rsid w:val="00AA3041"/>
    <w:rsid w:val="00AA3B7A"/>
    <w:rsid w:val="00AA3D41"/>
    <w:rsid w:val="00AA4277"/>
    <w:rsid w:val="00AA4A06"/>
    <w:rsid w:val="00AA4D98"/>
    <w:rsid w:val="00AA5EE9"/>
    <w:rsid w:val="00AA6480"/>
    <w:rsid w:val="00AA65CC"/>
    <w:rsid w:val="00AA6829"/>
    <w:rsid w:val="00AA68CB"/>
    <w:rsid w:val="00AA6A14"/>
    <w:rsid w:val="00AA6A7D"/>
    <w:rsid w:val="00AA6B20"/>
    <w:rsid w:val="00AA70DA"/>
    <w:rsid w:val="00AA735C"/>
    <w:rsid w:val="00AA7CB0"/>
    <w:rsid w:val="00AB012F"/>
    <w:rsid w:val="00AB02A7"/>
    <w:rsid w:val="00AB0479"/>
    <w:rsid w:val="00AB05AF"/>
    <w:rsid w:val="00AB0A2C"/>
    <w:rsid w:val="00AB1438"/>
    <w:rsid w:val="00AB1B62"/>
    <w:rsid w:val="00AB1BE2"/>
    <w:rsid w:val="00AB2504"/>
    <w:rsid w:val="00AB2692"/>
    <w:rsid w:val="00AB28BB"/>
    <w:rsid w:val="00AB3624"/>
    <w:rsid w:val="00AB4305"/>
    <w:rsid w:val="00AB481E"/>
    <w:rsid w:val="00AB49F8"/>
    <w:rsid w:val="00AB52FA"/>
    <w:rsid w:val="00AB5A1D"/>
    <w:rsid w:val="00AB5CD6"/>
    <w:rsid w:val="00AB5D14"/>
    <w:rsid w:val="00AB6C57"/>
    <w:rsid w:val="00AB721B"/>
    <w:rsid w:val="00AB7465"/>
    <w:rsid w:val="00AB77BD"/>
    <w:rsid w:val="00AB77FB"/>
    <w:rsid w:val="00AB7C21"/>
    <w:rsid w:val="00AC038D"/>
    <w:rsid w:val="00AC0520"/>
    <w:rsid w:val="00AC1470"/>
    <w:rsid w:val="00AC201B"/>
    <w:rsid w:val="00AC283A"/>
    <w:rsid w:val="00AC2DB5"/>
    <w:rsid w:val="00AC361B"/>
    <w:rsid w:val="00AC39C9"/>
    <w:rsid w:val="00AC3B2A"/>
    <w:rsid w:val="00AC3FD9"/>
    <w:rsid w:val="00AC4561"/>
    <w:rsid w:val="00AC57D8"/>
    <w:rsid w:val="00AC5B66"/>
    <w:rsid w:val="00AC5ED5"/>
    <w:rsid w:val="00AC6C1C"/>
    <w:rsid w:val="00AD0282"/>
    <w:rsid w:val="00AD0681"/>
    <w:rsid w:val="00AD0778"/>
    <w:rsid w:val="00AD0790"/>
    <w:rsid w:val="00AD07DB"/>
    <w:rsid w:val="00AD0CF0"/>
    <w:rsid w:val="00AD117C"/>
    <w:rsid w:val="00AD1B2A"/>
    <w:rsid w:val="00AD1D07"/>
    <w:rsid w:val="00AD2083"/>
    <w:rsid w:val="00AD2333"/>
    <w:rsid w:val="00AD2E3D"/>
    <w:rsid w:val="00AD3484"/>
    <w:rsid w:val="00AD3D6D"/>
    <w:rsid w:val="00AD3DC2"/>
    <w:rsid w:val="00AD44D3"/>
    <w:rsid w:val="00AD4B8E"/>
    <w:rsid w:val="00AD4F06"/>
    <w:rsid w:val="00AD5524"/>
    <w:rsid w:val="00AD5B73"/>
    <w:rsid w:val="00AD678F"/>
    <w:rsid w:val="00AD6995"/>
    <w:rsid w:val="00AD6A15"/>
    <w:rsid w:val="00AD6A75"/>
    <w:rsid w:val="00AD7050"/>
    <w:rsid w:val="00AD7F0A"/>
    <w:rsid w:val="00AD7FB2"/>
    <w:rsid w:val="00ADE769"/>
    <w:rsid w:val="00AE0016"/>
    <w:rsid w:val="00AE052E"/>
    <w:rsid w:val="00AE0575"/>
    <w:rsid w:val="00AE173B"/>
    <w:rsid w:val="00AE1790"/>
    <w:rsid w:val="00AE1C17"/>
    <w:rsid w:val="00AE1FAB"/>
    <w:rsid w:val="00AE2120"/>
    <w:rsid w:val="00AE251A"/>
    <w:rsid w:val="00AE2D67"/>
    <w:rsid w:val="00AE31B0"/>
    <w:rsid w:val="00AE32C7"/>
    <w:rsid w:val="00AE358A"/>
    <w:rsid w:val="00AE3F15"/>
    <w:rsid w:val="00AE424D"/>
    <w:rsid w:val="00AE472F"/>
    <w:rsid w:val="00AE4946"/>
    <w:rsid w:val="00AE52CF"/>
    <w:rsid w:val="00AE5E4D"/>
    <w:rsid w:val="00AE5FF4"/>
    <w:rsid w:val="00AE7827"/>
    <w:rsid w:val="00AE7A7A"/>
    <w:rsid w:val="00AE7A87"/>
    <w:rsid w:val="00AE7BF2"/>
    <w:rsid w:val="00AF0490"/>
    <w:rsid w:val="00AF14F1"/>
    <w:rsid w:val="00AF1BEB"/>
    <w:rsid w:val="00AF1C97"/>
    <w:rsid w:val="00AF1F77"/>
    <w:rsid w:val="00AF225B"/>
    <w:rsid w:val="00AF2FD3"/>
    <w:rsid w:val="00AF334A"/>
    <w:rsid w:val="00AF35E9"/>
    <w:rsid w:val="00AF39B4"/>
    <w:rsid w:val="00AF44C4"/>
    <w:rsid w:val="00AF4BC3"/>
    <w:rsid w:val="00AF6012"/>
    <w:rsid w:val="00AF64B3"/>
    <w:rsid w:val="00AF68BF"/>
    <w:rsid w:val="00AF70AF"/>
    <w:rsid w:val="00AF7335"/>
    <w:rsid w:val="00B00207"/>
    <w:rsid w:val="00B003B6"/>
    <w:rsid w:val="00B0063A"/>
    <w:rsid w:val="00B01C7D"/>
    <w:rsid w:val="00B032ED"/>
    <w:rsid w:val="00B03A1B"/>
    <w:rsid w:val="00B03CC7"/>
    <w:rsid w:val="00B04A58"/>
    <w:rsid w:val="00B04F0E"/>
    <w:rsid w:val="00B05033"/>
    <w:rsid w:val="00B05246"/>
    <w:rsid w:val="00B05798"/>
    <w:rsid w:val="00B0582E"/>
    <w:rsid w:val="00B0604C"/>
    <w:rsid w:val="00B06879"/>
    <w:rsid w:val="00B06B1E"/>
    <w:rsid w:val="00B06BDD"/>
    <w:rsid w:val="00B077CB"/>
    <w:rsid w:val="00B078BA"/>
    <w:rsid w:val="00B07A2F"/>
    <w:rsid w:val="00B1004B"/>
    <w:rsid w:val="00B11477"/>
    <w:rsid w:val="00B11857"/>
    <w:rsid w:val="00B11B30"/>
    <w:rsid w:val="00B121AD"/>
    <w:rsid w:val="00B12C86"/>
    <w:rsid w:val="00B12DC4"/>
    <w:rsid w:val="00B12FF6"/>
    <w:rsid w:val="00B131CA"/>
    <w:rsid w:val="00B13742"/>
    <w:rsid w:val="00B13871"/>
    <w:rsid w:val="00B14659"/>
    <w:rsid w:val="00B1486B"/>
    <w:rsid w:val="00B1562C"/>
    <w:rsid w:val="00B15D86"/>
    <w:rsid w:val="00B171EB"/>
    <w:rsid w:val="00B1726C"/>
    <w:rsid w:val="00B1730E"/>
    <w:rsid w:val="00B1749A"/>
    <w:rsid w:val="00B203A6"/>
    <w:rsid w:val="00B20993"/>
    <w:rsid w:val="00B20A7F"/>
    <w:rsid w:val="00B20CBE"/>
    <w:rsid w:val="00B20F18"/>
    <w:rsid w:val="00B211AE"/>
    <w:rsid w:val="00B21D8A"/>
    <w:rsid w:val="00B21F6A"/>
    <w:rsid w:val="00B224B2"/>
    <w:rsid w:val="00B22A83"/>
    <w:rsid w:val="00B22ACB"/>
    <w:rsid w:val="00B22B73"/>
    <w:rsid w:val="00B22E83"/>
    <w:rsid w:val="00B23C53"/>
    <w:rsid w:val="00B23D8F"/>
    <w:rsid w:val="00B23FDC"/>
    <w:rsid w:val="00B240F7"/>
    <w:rsid w:val="00B24B81"/>
    <w:rsid w:val="00B251A6"/>
    <w:rsid w:val="00B2547D"/>
    <w:rsid w:val="00B25535"/>
    <w:rsid w:val="00B2572C"/>
    <w:rsid w:val="00B25F4B"/>
    <w:rsid w:val="00B26045"/>
    <w:rsid w:val="00B26B59"/>
    <w:rsid w:val="00B279AD"/>
    <w:rsid w:val="00B27E61"/>
    <w:rsid w:val="00B2B382"/>
    <w:rsid w:val="00B3029C"/>
    <w:rsid w:val="00B302B4"/>
    <w:rsid w:val="00B311D4"/>
    <w:rsid w:val="00B32278"/>
    <w:rsid w:val="00B330BA"/>
    <w:rsid w:val="00B33215"/>
    <w:rsid w:val="00B333CC"/>
    <w:rsid w:val="00B3347E"/>
    <w:rsid w:val="00B33EED"/>
    <w:rsid w:val="00B33FD1"/>
    <w:rsid w:val="00B3474D"/>
    <w:rsid w:val="00B34C93"/>
    <w:rsid w:val="00B35422"/>
    <w:rsid w:val="00B368B9"/>
    <w:rsid w:val="00B401BA"/>
    <w:rsid w:val="00B406AC"/>
    <w:rsid w:val="00B406C4"/>
    <w:rsid w:val="00B40C32"/>
    <w:rsid w:val="00B40CF7"/>
    <w:rsid w:val="00B42121"/>
    <w:rsid w:val="00B4281C"/>
    <w:rsid w:val="00B430F4"/>
    <w:rsid w:val="00B4315E"/>
    <w:rsid w:val="00B43273"/>
    <w:rsid w:val="00B43C38"/>
    <w:rsid w:val="00B44A20"/>
    <w:rsid w:val="00B44CB1"/>
    <w:rsid w:val="00B45539"/>
    <w:rsid w:val="00B461CA"/>
    <w:rsid w:val="00B464EE"/>
    <w:rsid w:val="00B4739C"/>
    <w:rsid w:val="00B473BC"/>
    <w:rsid w:val="00B473C2"/>
    <w:rsid w:val="00B473D6"/>
    <w:rsid w:val="00B474A1"/>
    <w:rsid w:val="00B476BF"/>
    <w:rsid w:val="00B47EAC"/>
    <w:rsid w:val="00B509DA"/>
    <w:rsid w:val="00B50B9C"/>
    <w:rsid w:val="00B51AD1"/>
    <w:rsid w:val="00B51BF7"/>
    <w:rsid w:val="00B52078"/>
    <w:rsid w:val="00B52A4B"/>
    <w:rsid w:val="00B52F28"/>
    <w:rsid w:val="00B54514"/>
    <w:rsid w:val="00B54E90"/>
    <w:rsid w:val="00B5508A"/>
    <w:rsid w:val="00B55515"/>
    <w:rsid w:val="00B55CEC"/>
    <w:rsid w:val="00B55E68"/>
    <w:rsid w:val="00B55EF6"/>
    <w:rsid w:val="00B55FA2"/>
    <w:rsid w:val="00B55FAC"/>
    <w:rsid w:val="00B561BE"/>
    <w:rsid w:val="00B57072"/>
    <w:rsid w:val="00B5757D"/>
    <w:rsid w:val="00B61BC8"/>
    <w:rsid w:val="00B62141"/>
    <w:rsid w:val="00B62307"/>
    <w:rsid w:val="00B627D1"/>
    <w:rsid w:val="00B62C1D"/>
    <w:rsid w:val="00B63281"/>
    <w:rsid w:val="00B634D4"/>
    <w:rsid w:val="00B63917"/>
    <w:rsid w:val="00B63970"/>
    <w:rsid w:val="00B63C77"/>
    <w:rsid w:val="00B63F62"/>
    <w:rsid w:val="00B6422B"/>
    <w:rsid w:val="00B6430C"/>
    <w:rsid w:val="00B64700"/>
    <w:rsid w:val="00B65290"/>
    <w:rsid w:val="00B652C7"/>
    <w:rsid w:val="00B6614F"/>
    <w:rsid w:val="00B66616"/>
    <w:rsid w:val="00B672DE"/>
    <w:rsid w:val="00B679D3"/>
    <w:rsid w:val="00B67B5F"/>
    <w:rsid w:val="00B70572"/>
    <w:rsid w:val="00B7075B"/>
    <w:rsid w:val="00B70875"/>
    <w:rsid w:val="00B7096D"/>
    <w:rsid w:val="00B7099F"/>
    <w:rsid w:val="00B70DFA"/>
    <w:rsid w:val="00B71888"/>
    <w:rsid w:val="00B71E20"/>
    <w:rsid w:val="00B72D98"/>
    <w:rsid w:val="00B734A1"/>
    <w:rsid w:val="00B73BF2"/>
    <w:rsid w:val="00B73E50"/>
    <w:rsid w:val="00B747B1"/>
    <w:rsid w:val="00B74863"/>
    <w:rsid w:val="00B74B5E"/>
    <w:rsid w:val="00B75318"/>
    <w:rsid w:val="00B75325"/>
    <w:rsid w:val="00B7561E"/>
    <w:rsid w:val="00B75928"/>
    <w:rsid w:val="00B763CB"/>
    <w:rsid w:val="00B76432"/>
    <w:rsid w:val="00B764E1"/>
    <w:rsid w:val="00B766F5"/>
    <w:rsid w:val="00B76F5E"/>
    <w:rsid w:val="00B77265"/>
    <w:rsid w:val="00B77273"/>
    <w:rsid w:val="00B7756C"/>
    <w:rsid w:val="00B77674"/>
    <w:rsid w:val="00B77AE5"/>
    <w:rsid w:val="00B77F2C"/>
    <w:rsid w:val="00B805B6"/>
    <w:rsid w:val="00B81291"/>
    <w:rsid w:val="00B8177E"/>
    <w:rsid w:val="00B81958"/>
    <w:rsid w:val="00B82159"/>
    <w:rsid w:val="00B827CC"/>
    <w:rsid w:val="00B83CD7"/>
    <w:rsid w:val="00B842A3"/>
    <w:rsid w:val="00B84A83"/>
    <w:rsid w:val="00B84D74"/>
    <w:rsid w:val="00B84E2F"/>
    <w:rsid w:val="00B84FB5"/>
    <w:rsid w:val="00B85126"/>
    <w:rsid w:val="00B85534"/>
    <w:rsid w:val="00B85858"/>
    <w:rsid w:val="00B863F2"/>
    <w:rsid w:val="00B86646"/>
    <w:rsid w:val="00B86A78"/>
    <w:rsid w:val="00B86C96"/>
    <w:rsid w:val="00B8736C"/>
    <w:rsid w:val="00B878FE"/>
    <w:rsid w:val="00B879A7"/>
    <w:rsid w:val="00B87D10"/>
    <w:rsid w:val="00B903F5"/>
    <w:rsid w:val="00B90D90"/>
    <w:rsid w:val="00B919C4"/>
    <w:rsid w:val="00B921EE"/>
    <w:rsid w:val="00B925C2"/>
    <w:rsid w:val="00B925E7"/>
    <w:rsid w:val="00B928C5"/>
    <w:rsid w:val="00B92ABE"/>
    <w:rsid w:val="00B92CFE"/>
    <w:rsid w:val="00B936E9"/>
    <w:rsid w:val="00B93942"/>
    <w:rsid w:val="00B94AFC"/>
    <w:rsid w:val="00B94EAD"/>
    <w:rsid w:val="00B951DF"/>
    <w:rsid w:val="00B960EB"/>
    <w:rsid w:val="00B971CF"/>
    <w:rsid w:val="00B97616"/>
    <w:rsid w:val="00B97CB0"/>
    <w:rsid w:val="00BA00BB"/>
    <w:rsid w:val="00BA0C9B"/>
    <w:rsid w:val="00BA0DC4"/>
    <w:rsid w:val="00BA1FD4"/>
    <w:rsid w:val="00BA219F"/>
    <w:rsid w:val="00BA21F6"/>
    <w:rsid w:val="00BA2657"/>
    <w:rsid w:val="00BA2902"/>
    <w:rsid w:val="00BA3567"/>
    <w:rsid w:val="00BA377D"/>
    <w:rsid w:val="00BA3E12"/>
    <w:rsid w:val="00BA3FF4"/>
    <w:rsid w:val="00BA4D0B"/>
    <w:rsid w:val="00BA541E"/>
    <w:rsid w:val="00BA55E7"/>
    <w:rsid w:val="00BA579D"/>
    <w:rsid w:val="00BA5A2B"/>
    <w:rsid w:val="00BA5EAC"/>
    <w:rsid w:val="00BA6278"/>
    <w:rsid w:val="00BA6ADE"/>
    <w:rsid w:val="00BA73A6"/>
    <w:rsid w:val="00BA7809"/>
    <w:rsid w:val="00BA792B"/>
    <w:rsid w:val="00BA7AB7"/>
    <w:rsid w:val="00BA7DE9"/>
    <w:rsid w:val="00BB103E"/>
    <w:rsid w:val="00BB1F75"/>
    <w:rsid w:val="00BB22CE"/>
    <w:rsid w:val="00BB2AEA"/>
    <w:rsid w:val="00BB2C4E"/>
    <w:rsid w:val="00BB2C7E"/>
    <w:rsid w:val="00BB3677"/>
    <w:rsid w:val="00BB367B"/>
    <w:rsid w:val="00BB4882"/>
    <w:rsid w:val="00BB48F1"/>
    <w:rsid w:val="00BB4903"/>
    <w:rsid w:val="00BB4CC1"/>
    <w:rsid w:val="00BB5816"/>
    <w:rsid w:val="00BB5AB5"/>
    <w:rsid w:val="00BB673A"/>
    <w:rsid w:val="00BB6CD8"/>
    <w:rsid w:val="00BB7451"/>
    <w:rsid w:val="00BB7481"/>
    <w:rsid w:val="00BC0172"/>
    <w:rsid w:val="00BC0780"/>
    <w:rsid w:val="00BC0874"/>
    <w:rsid w:val="00BC0B86"/>
    <w:rsid w:val="00BC16C3"/>
    <w:rsid w:val="00BC17B0"/>
    <w:rsid w:val="00BC1EE8"/>
    <w:rsid w:val="00BC24D9"/>
    <w:rsid w:val="00BC2AA0"/>
    <w:rsid w:val="00BC2F71"/>
    <w:rsid w:val="00BC32E0"/>
    <w:rsid w:val="00BC41A2"/>
    <w:rsid w:val="00BC4939"/>
    <w:rsid w:val="00BC52D6"/>
    <w:rsid w:val="00BC6428"/>
    <w:rsid w:val="00BC6F49"/>
    <w:rsid w:val="00BC7112"/>
    <w:rsid w:val="00BC72F6"/>
    <w:rsid w:val="00BC7E81"/>
    <w:rsid w:val="00BC7F04"/>
    <w:rsid w:val="00BD009E"/>
    <w:rsid w:val="00BD02C5"/>
    <w:rsid w:val="00BD0533"/>
    <w:rsid w:val="00BD07C2"/>
    <w:rsid w:val="00BD09B5"/>
    <w:rsid w:val="00BD0AAA"/>
    <w:rsid w:val="00BD136A"/>
    <w:rsid w:val="00BD1AE6"/>
    <w:rsid w:val="00BD1BC6"/>
    <w:rsid w:val="00BD1E90"/>
    <w:rsid w:val="00BD32A4"/>
    <w:rsid w:val="00BD3563"/>
    <w:rsid w:val="00BD3DD3"/>
    <w:rsid w:val="00BD416A"/>
    <w:rsid w:val="00BD42D1"/>
    <w:rsid w:val="00BD4DFA"/>
    <w:rsid w:val="00BD5E93"/>
    <w:rsid w:val="00BD7045"/>
    <w:rsid w:val="00BD7B60"/>
    <w:rsid w:val="00BD7BC6"/>
    <w:rsid w:val="00BD7E19"/>
    <w:rsid w:val="00BD7F64"/>
    <w:rsid w:val="00BE0523"/>
    <w:rsid w:val="00BE06EF"/>
    <w:rsid w:val="00BE079F"/>
    <w:rsid w:val="00BE089F"/>
    <w:rsid w:val="00BE1319"/>
    <w:rsid w:val="00BE15CB"/>
    <w:rsid w:val="00BE1D02"/>
    <w:rsid w:val="00BE25CA"/>
    <w:rsid w:val="00BE2C50"/>
    <w:rsid w:val="00BE310E"/>
    <w:rsid w:val="00BE37D6"/>
    <w:rsid w:val="00BE468D"/>
    <w:rsid w:val="00BE4888"/>
    <w:rsid w:val="00BE5017"/>
    <w:rsid w:val="00BE513A"/>
    <w:rsid w:val="00BE51FB"/>
    <w:rsid w:val="00BE5325"/>
    <w:rsid w:val="00BE56F8"/>
    <w:rsid w:val="00BE57C7"/>
    <w:rsid w:val="00BE6F72"/>
    <w:rsid w:val="00BE7552"/>
    <w:rsid w:val="00BE7694"/>
    <w:rsid w:val="00BE7707"/>
    <w:rsid w:val="00BE7E41"/>
    <w:rsid w:val="00BF00D4"/>
    <w:rsid w:val="00BF0225"/>
    <w:rsid w:val="00BF1271"/>
    <w:rsid w:val="00BF26C8"/>
    <w:rsid w:val="00BF2EE5"/>
    <w:rsid w:val="00BF3BD9"/>
    <w:rsid w:val="00BF3F23"/>
    <w:rsid w:val="00BF47D7"/>
    <w:rsid w:val="00BF54F7"/>
    <w:rsid w:val="00BF5EA5"/>
    <w:rsid w:val="00BF604B"/>
    <w:rsid w:val="00BF64E5"/>
    <w:rsid w:val="00BF689B"/>
    <w:rsid w:val="00C000B9"/>
    <w:rsid w:val="00C000F0"/>
    <w:rsid w:val="00C00434"/>
    <w:rsid w:val="00C0097B"/>
    <w:rsid w:val="00C0178B"/>
    <w:rsid w:val="00C01999"/>
    <w:rsid w:val="00C02945"/>
    <w:rsid w:val="00C02C13"/>
    <w:rsid w:val="00C02E18"/>
    <w:rsid w:val="00C02EA2"/>
    <w:rsid w:val="00C0380A"/>
    <w:rsid w:val="00C043E4"/>
    <w:rsid w:val="00C0492E"/>
    <w:rsid w:val="00C04BF6"/>
    <w:rsid w:val="00C04C79"/>
    <w:rsid w:val="00C05351"/>
    <w:rsid w:val="00C05541"/>
    <w:rsid w:val="00C05644"/>
    <w:rsid w:val="00C0593F"/>
    <w:rsid w:val="00C06460"/>
    <w:rsid w:val="00C07074"/>
    <w:rsid w:val="00C07431"/>
    <w:rsid w:val="00C07627"/>
    <w:rsid w:val="00C07CB1"/>
    <w:rsid w:val="00C10510"/>
    <w:rsid w:val="00C1072B"/>
    <w:rsid w:val="00C117AA"/>
    <w:rsid w:val="00C11F08"/>
    <w:rsid w:val="00C11FB7"/>
    <w:rsid w:val="00C12585"/>
    <w:rsid w:val="00C13051"/>
    <w:rsid w:val="00C13659"/>
    <w:rsid w:val="00C137FF"/>
    <w:rsid w:val="00C13F6A"/>
    <w:rsid w:val="00C143F9"/>
    <w:rsid w:val="00C1461F"/>
    <w:rsid w:val="00C14CF7"/>
    <w:rsid w:val="00C1581A"/>
    <w:rsid w:val="00C15E86"/>
    <w:rsid w:val="00C160BE"/>
    <w:rsid w:val="00C162C0"/>
    <w:rsid w:val="00C1673F"/>
    <w:rsid w:val="00C1696E"/>
    <w:rsid w:val="00C16B90"/>
    <w:rsid w:val="00C16FA2"/>
    <w:rsid w:val="00C173D5"/>
    <w:rsid w:val="00C179C2"/>
    <w:rsid w:val="00C17FC0"/>
    <w:rsid w:val="00C20372"/>
    <w:rsid w:val="00C205B5"/>
    <w:rsid w:val="00C205DC"/>
    <w:rsid w:val="00C20777"/>
    <w:rsid w:val="00C208B7"/>
    <w:rsid w:val="00C20AD8"/>
    <w:rsid w:val="00C20BFA"/>
    <w:rsid w:val="00C20E4E"/>
    <w:rsid w:val="00C21013"/>
    <w:rsid w:val="00C2105D"/>
    <w:rsid w:val="00C2149E"/>
    <w:rsid w:val="00C215E3"/>
    <w:rsid w:val="00C22676"/>
    <w:rsid w:val="00C22F53"/>
    <w:rsid w:val="00C2310E"/>
    <w:rsid w:val="00C24289"/>
    <w:rsid w:val="00C24D22"/>
    <w:rsid w:val="00C25659"/>
    <w:rsid w:val="00C25FC7"/>
    <w:rsid w:val="00C26017"/>
    <w:rsid w:val="00C267E8"/>
    <w:rsid w:val="00C26F5D"/>
    <w:rsid w:val="00C26F8D"/>
    <w:rsid w:val="00C27357"/>
    <w:rsid w:val="00C2779B"/>
    <w:rsid w:val="00C27CDA"/>
    <w:rsid w:val="00C304F8"/>
    <w:rsid w:val="00C305E4"/>
    <w:rsid w:val="00C30669"/>
    <w:rsid w:val="00C30D38"/>
    <w:rsid w:val="00C30E96"/>
    <w:rsid w:val="00C323ED"/>
    <w:rsid w:val="00C32655"/>
    <w:rsid w:val="00C329B6"/>
    <w:rsid w:val="00C332C8"/>
    <w:rsid w:val="00C34166"/>
    <w:rsid w:val="00C344EC"/>
    <w:rsid w:val="00C3489F"/>
    <w:rsid w:val="00C34A3D"/>
    <w:rsid w:val="00C3507B"/>
    <w:rsid w:val="00C357F6"/>
    <w:rsid w:val="00C35980"/>
    <w:rsid w:val="00C35E98"/>
    <w:rsid w:val="00C367B6"/>
    <w:rsid w:val="00C370F2"/>
    <w:rsid w:val="00C374D7"/>
    <w:rsid w:val="00C378B3"/>
    <w:rsid w:val="00C37EA6"/>
    <w:rsid w:val="00C402D5"/>
    <w:rsid w:val="00C4068E"/>
    <w:rsid w:val="00C408AC"/>
    <w:rsid w:val="00C408CA"/>
    <w:rsid w:val="00C40A14"/>
    <w:rsid w:val="00C412A8"/>
    <w:rsid w:val="00C41677"/>
    <w:rsid w:val="00C41BA7"/>
    <w:rsid w:val="00C4254A"/>
    <w:rsid w:val="00C42714"/>
    <w:rsid w:val="00C42727"/>
    <w:rsid w:val="00C43471"/>
    <w:rsid w:val="00C43491"/>
    <w:rsid w:val="00C43693"/>
    <w:rsid w:val="00C43843"/>
    <w:rsid w:val="00C43F19"/>
    <w:rsid w:val="00C44192"/>
    <w:rsid w:val="00C445B4"/>
    <w:rsid w:val="00C445E0"/>
    <w:rsid w:val="00C44728"/>
    <w:rsid w:val="00C449BF"/>
    <w:rsid w:val="00C44D1E"/>
    <w:rsid w:val="00C44FCC"/>
    <w:rsid w:val="00C45477"/>
    <w:rsid w:val="00C45597"/>
    <w:rsid w:val="00C45C6F"/>
    <w:rsid w:val="00C45D09"/>
    <w:rsid w:val="00C45D49"/>
    <w:rsid w:val="00C465E7"/>
    <w:rsid w:val="00C4666A"/>
    <w:rsid w:val="00C46C4F"/>
    <w:rsid w:val="00C479D3"/>
    <w:rsid w:val="00C50496"/>
    <w:rsid w:val="00C50D25"/>
    <w:rsid w:val="00C5137F"/>
    <w:rsid w:val="00C51888"/>
    <w:rsid w:val="00C5207E"/>
    <w:rsid w:val="00C52198"/>
    <w:rsid w:val="00C52380"/>
    <w:rsid w:val="00C52A69"/>
    <w:rsid w:val="00C536BE"/>
    <w:rsid w:val="00C549B6"/>
    <w:rsid w:val="00C54B87"/>
    <w:rsid w:val="00C54B97"/>
    <w:rsid w:val="00C54C15"/>
    <w:rsid w:val="00C55756"/>
    <w:rsid w:val="00C55CE6"/>
    <w:rsid w:val="00C55F75"/>
    <w:rsid w:val="00C5610F"/>
    <w:rsid w:val="00C56326"/>
    <w:rsid w:val="00C56973"/>
    <w:rsid w:val="00C56ED6"/>
    <w:rsid w:val="00C60243"/>
    <w:rsid w:val="00C60371"/>
    <w:rsid w:val="00C60466"/>
    <w:rsid w:val="00C60A25"/>
    <w:rsid w:val="00C60FFC"/>
    <w:rsid w:val="00C612D3"/>
    <w:rsid w:val="00C62658"/>
    <w:rsid w:val="00C62C26"/>
    <w:rsid w:val="00C62E53"/>
    <w:rsid w:val="00C648A0"/>
    <w:rsid w:val="00C649F0"/>
    <w:rsid w:val="00C64D30"/>
    <w:rsid w:val="00C64F29"/>
    <w:rsid w:val="00C64F77"/>
    <w:rsid w:val="00C653A7"/>
    <w:rsid w:val="00C660E3"/>
    <w:rsid w:val="00C66698"/>
    <w:rsid w:val="00C67125"/>
    <w:rsid w:val="00C67227"/>
    <w:rsid w:val="00C67459"/>
    <w:rsid w:val="00C71D02"/>
    <w:rsid w:val="00C71E57"/>
    <w:rsid w:val="00C71F0D"/>
    <w:rsid w:val="00C71F6C"/>
    <w:rsid w:val="00C7213D"/>
    <w:rsid w:val="00C72A74"/>
    <w:rsid w:val="00C72FBE"/>
    <w:rsid w:val="00C73581"/>
    <w:rsid w:val="00C73BFC"/>
    <w:rsid w:val="00C741E9"/>
    <w:rsid w:val="00C74366"/>
    <w:rsid w:val="00C74D6B"/>
    <w:rsid w:val="00C74EA9"/>
    <w:rsid w:val="00C752F6"/>
    <w:rsid w:val="00C75648"/>
    <w:rsid w:val="00C75901"/>
    <w:rsid w:val="00C763D2"/>
    <w:rsid w:val="00C764EC"/>
    <w:rsid w:val="00C7677E"/>
    <w:rsid w:val="00C76B67"/>
    <w:rsid w:val="00C76CBA"/>
    <w:rsid w:val="00C76CE9"/>
    <w:rsid w:val="00C7727C"/>
    <w:rsid w:val="00C77971"/>
    <w:rsid w:val="00C77B98"/>
    <w:rsid w:val="00C77F68"/>
    <w:rsid w:val="00C80444"/>
    <w:rsid w:val="00C805B6"/>
    <w:rsid w:val="00C807EF"/>
    <w:rsid w:val="00C80ADC"/>
    <w:rsid w:val="00C80F1D"/>
    <w:rsid w:val="00C80F3F"/>
    <w:rsid w:val="00C813B0"/>
    <w:rsid w:val="00C814C6"/>
    <w:rsid w:val="00C83158"/>
    <w:rsid w:val="00C834B3"/>
    <w:rsid w:val="00C83813"/>
    <w:rsid w:val="00C83D98"/>
    <w:rsid w:val="00C84048"/>
    <w:rsid w:val="00C8463B"/>
    <w:rsid w:val="00C8465C"/>
    <w:rsid w:val="00C84A26"/>
    <w:rsid w:val="00C8512E"/>
    <w:rsid w:val="00C86009"/>
    <w:rsid w:val="00C86054"/>
    <w:rsid w:val="00C86451"/>
    <w:rsid w:val="00C86A37"/>
    <w:rsid w:val="00C86E58"/>
    <w:rsid w:val="00C9085C"/>
    <w:rsid w:val="00C9090A"/>
    <w:rsid w:val="00C91566"/>
    <w:rsid w:val="00C91664"/>
    <w:rsid w:val="00C91735"/>
    <w:rsid w:val="00C91AEC"/>
    <w:rsid w:val="00C91D3F"/>
    <w:rsid w:val="00C92A55"/>
    <w:rsid w:val="00C92BC2"/>
    <w:rsid w:val="00C92CB7"/>
    <w:rsid w:val="00C92F65"/>
    <w:rsid w:val="00C93AD6"/>
    <w:rsid w:val="00C94064"/>
    <w:rsid w:val="00C95494"/>
    <w:rsid w:val="00C95C21"/>
    <w:rsid w:val="00C95C22"/>
    <w:rsid w:val="00C964CE"/>
    <w:rsid w:val="00CA02F1"/>
    <w:rsid w:val="00CA0A25"/>
    <w:rsid w:val="00CA105D"/>
    <w:rsid w:val="00CA1413"/>
    <w:rsid w:val="00CA1F81"/>
    <w:rsid w:val="00CA2186"/>
    <w:rsid w:val="00CA2332"/>
    <w:rsid w:val="00CA2A4C"/>
    <w:rsid w:val="00CA2B64"/>
    <w:rsid w:val="00CA2EA0"/>
    <w:rsid w:val="00CA2FCA"/>
    <w:rsid w:val="00CA30C9"/>
    <w:rsid w:val="00CA32F6"/>
    <w:rsid w:val="00CA3AF6"/>
    <w:rsid w:val="00CA3B56"/>
    <w:rsid w:val="00CA3EA1"/>
    <w:rsid w:val="00CA3FAE"/>
    <w:rsid w:val="00CA422B"/>
    <w:rsid w:val="00CA428A"/>
    <w:rsid w:val="00CA49BE"/>
    <w:rsid w:val="00CA4F4D"/>
    <w:rsid w:val="00CA559B"/>
    <w:rsid w:val="00CA5655"/>
    <w:rsid w:val="00CA60BD"/>
    <w:rsid w:val="00CA657B"/>
    <w:rsid w:val="00CA6A1F"/>
    <w:rsid w:val="00CA6CAB"/>
    <w:rsid w:val="00CA6EF4"/>
    <w:rsid w:val="00CA7AB9"/>
    <w:rsid w:val="00CB0946"/>
    <w:rsid w:val="00CB1D4B"/>
    <w:rsid w:val="00CB1D85"/>
    <w:rsid w:val="00CB246B"/>
    <w:rsid w:val="00CB28CC"/>
    <w:rsid w:val="00CB2E09"/>
    <w:rsid w:val="00CB3392"/>
    <w:rsid w:val="00CB38C5"/>
    <w:rsid w:val="00CB4273"/>
    <w:rsid w:val="00CB4AA1"/>
    <w:rsid w:val="00CB4DF0"/>
    <w:rsid w:val="00CB54FA"/>
    <w:rsid w:val="00CB561D"/>
    <w:rsid w:val="00CB6576"/>
    <w:rsid w:val="00CB6646"/>
    <w:rsid w:val="00CB6AEF"/>
    <w:rsid w:val="00CB704C"/>
    <w:rsid w:val="00CB786E"/>
    <w:rsid w:val="00CB798B"/>
    <w:rsid w:val="00CB7C24"/>
    <w:rsid w:val="00CB7C79"/>
    <w:rsid w:val="00CB7EB8"/>
    <w:rsid w:val="00CC1B85"/>
    <w:rsid w:val="00CC224C"/>
    <w:rsid w:val="00CC233D"/>
    <w:rsid w:val="00CC2EBD"/>
    <w:rsid w:val="00CC3D7A"/>
    <w:rsid w:val="00CC43EE"/>
    <w:rsid w:val="00CC506B"/>
    <w:rsid w:val="00CC5B47"/>
    <w:rsid w:val="00CC5DFF"/>
    <w:rsid w:val="00CC651C"/>
    <w:rsid w:val="00CC6952"/>
    <w:rsid w:val="00CC6DAF"/>
    <w:rsid w:val="00CC6DC8"/>
    <w:rsid w:val="00CC6F8C"/>
    <w:rsid w:val="00CC7172"/>
    <w:rsid w:val="00CC72D6"/>
    <w:rsid w:val="00CC74CA"/>
    <w:rsid w:val="00CC750F"/>
    <w:rsid w:val="00CC7CC1"/>
    <w:rsid w:val="00CD0890"/>
    <w:rsid w:val="00CD1532"/>
    <w:rsid w:val="00CD1A1E"/>
    <w:rsid w:val="00CD1C02"/>
    <w:rsid w:val="00CD2145"/>
    <w:rsid w:val="00CD2D2B"/>
    <w:rsid w:val="00CD3017"/>
    <w:rsid w:val="00CD33A9"/>
    <w:rsid w:val="00CD3E6F"/>
    <w:rsid w:val="00CD409B"/>
    <w:rsid w:val="00CD424F"/>
    <w:rsid w:val="00CD445F"/>
    <w:rsid w:val="00CD4D60"/>
    <w:rsid w:val="00CD4E54"/>
    <w:rsid w:val="00CD5140"/>
    <w:rsid w:val="00CD52E3"/>
    <w:rsid w:val="00CD5328"/>
    <w:rsid w:val="00CD532F"/>
    <w:rsid w:val="00CD5940"/>
    <w:rsid w:val="00CD5A11"/>
    <w:rsid w:val="00CD61C0"/>
    <w:rsid w:val="00CD622A"/>
    <w:rsid w:val="00CD7847"/>
    <w:rsid w:val="00CE0941"/>
    <w:rsid w:val="00CE2216"/>
    <w:rsid w:val="00CE2460"/>
    <w:rsid w:val="00CE24B9"/>
    <w:rsid w:val="00CE2750"/>
    <w:rsid w:val="00CE2B0B"/>
    <w:rsid w:val="00CE2B16"/>
    <w:rsid w:val="00CE2F05"/>
    <w:rsid w:val="00CE3029"/>
    <w:rsid w:val="00CE3371"/>
    <w:rsid w:val="00CE33D0"/>
    <w:rsid w:val="00CE38B1"/>
    <w:rsid w:val="00CE44FD"/>
    <w:rsid w:val="00CE6B09"/>
    <w:rsid w:val="00CE711E"/>
    <w:rsid w:val="00CE719A"/>
    <w:rsid w:val="00CE77AB"/>
    <w:rsid w:val="00CE7CAC"/>
    <w:rsid w:val="00CF08FD"/>
    <w:rsid w:val="00CF0E88"/>
    <w:rsid w:val="00CF1341"/>
    <w:rsid w:val="00CF2119"/>
    <w:rsid w:val="00CF2457"/>
    <w:rsid w:val="00CF2DE7"/>
    <w:rsid w:val="00CF3896"/>
    <w:rsid w:val="00CF3C2F"/>
    <w:rsid w:val="00CF41D1"/>
    <w:rsid w:val="00CF461D"/>
    <w:rsid w:val="00CF4930"/>
    <w:rsid w:val="00CF4AF1"/>
    <w:rsid w:val="00CF51E6"/>
    <w:rsid w:val="00CF53F1"/>
    <w:rsid w:val="00CF54FA"/>
    <w:rsid w:val="00CF5A1D"/>
    <w:rsid w:val="00CF6751"/>
    <w:rsid w:val="00CF6E33"/>
    <w:rsid w:val="00CF7050"/>
    <w:rsid w:val="00CF71A7"/>
    <w:rsid w:val="00CF78C6"/>
    <w:rsid w:val="00CF79A4"/>
    <w:rsid w:val="00D002F2"/>
    <w:rsid w:val="00D00696"/>
    <w:rsid w:val="00D00A37"/>
    <w:rsid w:val="00D00BE5"/>
    <w:rsid w:val="00D01645"/>
    <w:rsid w:val="00D02CB2"/>
    <w:rsid w:val="00D02E69"/>
    <w:rsid w:val="00D02E71"/>
    <w:rsid w:val="00D02EE8"/>
    <w:rsid w:val="00D031BC"/>
    <w:rsid w:val="00D031C3"/>
    <w:rsid w:val="00D03A95"/>
    <w:rsid w:val="00D04163"/>
    <w:rsid w:val="00D04189"/>
    <w:rsid w:val="00D04239"/>
    <w:rsid w:val="00D043A7"/>
    <w:rsid w:val="00D04805"/>
    <w:rsid w:val="00D04AE5"/>
    <w:rsid w:val="00D04C85"/>
    <w:rsid w:val="00D04CF4"/>
    <w:rsid w:val="00D064D4"/>
    <w:rsid w:val="00D069E6"/>
    <w:rsid w:val="00D06A98"/>
    <w:rsid w:val="00D0791C"/>
    <w:rsid w:val="00D07B0B"/>
    <w:rsid w:val="00D07D6B"/>
    <w:rsid w:val="00D1094E"/>
    <w:rsid w:val="00D10AEC"/>
    <w:rsid w:val="00D10C5E"/>
    <w:rsid w:val="00D1162A"/>
    <w:rsid w:val="00D119DB"/>
    <w:rsid w:val="00D11C13"/>
    <w:rsid w:val="00D11C34"/>
    <w:rsid w:val="00D12CA8"/>
    <w:rsid w:val="00D13E4C"/>
    <w:rsid w:val="00D15147"/>
    <w:rsid w:val="00D152AE"/>
    <w:rsid w:val="00D1533D"/>
    <w:rsid w:val="00D15556"/>
    <w:rsid w:val="00D15A13"/>
    <w:rsid w:val="00D15FE6"/>
    <w:rsid w:val="00D16DB5"/>
    <w:rsid w:val="00D16E47"/>
    <w:rsid w:val="00D170AE"/>
    <w:rsid w:val="00D17B6A"/>
    <w:rsid w:val="00D17C03"/>
    <w:rsid w:val="00D17E3B"/>
    <w:rsid w:val="00D2000A"/>
    <w:rsid w:val="00D20346"/>
    <w:rsid w:val="00D212F4"/>
    <w:rsid w:val="00D2151D"/>
    <w:rsid w:val="00D218A3"/>
    <w:rsid w:val="00D23A08"/>
    <w:rsid w:val="00D23B27"/>
    <w:rsid w:val="00D2433B"/>
    <w:rsid w:val="00D24424"/>
    <w:rsid w:val="00D24F33"/>
    <w:rsid w:val="00D25AC6"/>
    <w:rsid w:val="00D25EEE"/>
    <w:rsid w:val="00D266F2"/>
    <w:rsid w:val="00D26C36"/>
    <w:rsid w:val="00D304BC"/>
    <w:rsid w:val="00D307F6"/>
    <w:rsid w:val="00D30DBF"/>
    <w:rsid w:val="00D30FDA"/>
    <w:rsid w:val="00D3100D"/>
    <w:rsid w:val="00D3151D"/>
    <w:rsid w:val="00D315DF"/>
    <w:rsid w:val="00D316D5"/>
    <w:rsid w:val="00D31947"/>
    <w:rsid w:val="00D31C91"/>
    <w:rsid w:val="00D3279A"/>
    <w:rsid w:val="00D32D95"/>
    <w:rsid w:val="00D32F8A"/>
    <w:rsid w:val="00D33038"/>
    <w:rsid w:val="00D33AAB"/>
    <w:rsid w:val="00D33BEC"/>
    <w:rsid w:val="00D343B7"/>
    <w:rsid w:val="00D347A3"/>
    <w:rsid w:val="00D349D7"/>
    <w:rsid w:val="00D350B7"/>
    <w:rsid w:val="00D351BE"/>
    <w:rsid w:val="00D359E3"/>
    <w:rsid w:val="00D3601D"/>
    <w:rsid w:val="00D3722C"/>
    <w:rsid w:val="00D40860"/>
    <w:rsid w:val="00D40861"/>
    <w:rsid w:val="00D41BD7"/>
    <w:rsid w:val="00D41C26"/>
    <w:rsid w:val="00D429B7"/>
    <w:rsid w:val="00D42B13"/>
    <w:rsid w:val="00D432DC"/>
    <w:rsid w:val="00D43C71"/>
    <w:rsid w:val="00D442DC"/>
    <w:rsid w:val="00D44A3B"/>
    <w:rsid w:val="00D45A08"/>
    <w:rsid w:val="00D45EFA"/>
    <w:rsid w:val="00D46E4D"/>
    <w:rsid w:val="00D46F5C"/>
    <w:rsid w:val="00D47678"/>
    <w:rsid w:val="00D50022"/>
    <w:rsid w:val="00D50E2E"/>
    <w:rsid w:val="00D511D7"/>
    <w:rsid w:val="00D51C5C"/>
    <w:rsid w:val="00D529A4"/>
    <w:rsid w:val="00D53254"/>
    <w:rsid w:val="00D5329A"/>
    <w:rsid w:val="00D536F9"/>
    <w:rsid w:val="00D53DD1"/>
    <w:rsid w:val="00D53F9D"/>
    <w:rsid w:val="00D548C6"/>
    <w:rsid w:val="00D54A1A"/>
    <w:rsid w:val="00D54C95"/>
    <w:rsid w:val="00D5597C"/>
    <w:rsid w:val="00D55BDC"/>
    <w:rsid w:val="00D56CCD"/>
    <w:rsid w:val="00D56F0C"/>
    <w:rsid w:val="00D56FEA"/>
    <w:rsid w:val="00D57E7B"/>
    <w:rsid w:val="00D60584"/>
    <w:rsid w:val="00D60A62"/>
    <w:rsid w:val="00D60B5A"/>
    <w:rsid w:val="00D60E09"/>
    <w:rsid w:val="00D613F1"/>
    <w:rsid w:val="00D61AA8"/>
    <w:rsid w:val="00D6210D"/>
    <w:rsid w:val="00D6249D"/>
    <w:rsid w:val="00D626A0"/>
    <w:rsid w:val="00D62F2B"/>
    <w:rsid w:val="00D62FCA"/>
    <w:rsid w:val="00D630F9"/>
    <w:rsid w:val="00D635BE"/>
    <w:rsid w:val="00D637C4"/>
    <w:rsid w:val="00D63F67"/>
    <w:rsid w:val="00D63FEA"/>
    <w:rsid w:val="00D64361"/>
    <w:rsid w:val="00D6470D"/>
    <w:rsid w:val="00D647F9"/>
    <w:rsid w:val="00D656E8"/>
    <w:rsid w:val="00D657A3"/>
    <w:rsid w:val="00D65AAA"/>
    <w:rsid w:val="00D65E48"/>
    <w:rsid w:val="00D66687"/>
    <w:rsid w:val="00D66CCD"/>
    <w:rsid w:val="00D674DA"/>
    <w:rsid w:val="00D67FA4"/>
    <w:rsid w:val="00D70DA1"/>
    <w:rsid w:val="00D714AB"/>
    <w:rsid w:val="00D71DD0"/>
    <w:rsid w:val="00D72946"/>
    <w:rsid w:val="00D73245"/>
    <w:rsid w:val="00D737FD"/>
    <w:rsid w:val="00D742B6"/>
    <w:rsid w:val="00D75197"/>
    <w:rsid w:val="00D755ED"/>
    <w:rsid w:val="00D75678"/>
    <w:rsid w:val="00D75C1B"/>
    <w:rsid w:val="00D75FBA"/>
    <w:rsid w:val="00D769D6"/>
    <w:rsid w:val="00D76D03"/>
    <w:rsid w:val="00D7709C"/>
    <w:rsid w:val="00D7747E"/>
    <w:rsid w:val="00D77A54"/>
    <w:rsid w:val="00D77A8A"/>
    <w:rsid w:val="00D77DEB"/>
    <w:rsid w:val="00D77EC1"/>
    <w:rsid w:val="00D803ED"/>
    <w:rsid w:val="00D80698"/>
    <w:rsid w:val="00D80B9B"/>
    <w:rsid w:val="00D80DDC"/>
    <w:rsid w:val="00D811FF"/>
    <w:rsid w:val="00D813AC"/>
    <w:rsid w:val="00D81CF6"/>
    <w:rsid w:val="00D820D4"/>
    <w:rsid w:val="00D822C9"/>
    <w:rsid w:val="00D823CE"/>
    <w:rsid w:val="00D82599"/>
    <w:rsid w:val="00D826E3"/>
    <w:rsid w:val="00D82ABC"/>
    <w:rsid w:val="00D83055"/>
    <w:rsid w:val="00D8338F"/>
    <w:rsid w:val="00D839B6"/>
    <w:rsid w:val="00D85559"/>
    <w:rsid w:val="00D85E45"/>
    <w:rsid w:val="00D86F0B"/>
    <w:rsid w:val="00D86FFC"/>
    <w:rsid w:val="00D872E6"/>
    <w:rsid w:val="00D876A5"/>
    <w:rsid w:val="00D87B59"/>
    <w:rsid w:val="00D87B97"/>
    <w:rsid w:val="00D90A7F"/>
    <w:rsid w:val="00D917E9"/>
    <w:rsid w:val="00D91AA4"/>
    <w:rsid w:val="00D923B2"/>
    <w:rsid w:val="00D92B34"/>
    <w:rsid w:val="00D92C08"/>
    <w:rsid w:val="00D9333E"/>
    <w:rsid w:val="00D939B2"/>
    <w:rsid w:val="00D943F4"/>
    <w:rsid w:val="00D948D0"/>
    <w:rsid w:val="00D9511B"/>
    <w:rsid w:val="00D95F07"/>
    <w:rsid w:val="00D9600A"/>
    <w:rsid w:val="00D9644A"/>
    <w:rsid w:val="00D965EC"/>
    <w:rsid w:val="00D967A8"/>
    <w:rsid w:val="00D96A0C"/>
    <w:rsid w:val="00D973C8"/>
    <w:rsid w:val="00D9754E"/>
    <w:rsid w:val="00D979E9"/>
    <w:rsid w:val="00D97ABA"/>
    <w:rsid w:val="00D97D79"/>
    <w:rsid w:val="00DA13FF"/>
    <w:rsid w:val="00DA195D"/>
    <w:rsid w:val="00DA1D8F"/>
    <w:rsid w:val="00DA2083"/>
    <w:rsid w:val="00DA22F3"/>
    <w:rsid w:val="00DA2348"/>
    <w:rsid w:val="00DA2419"/>
    <w:rsid w:val="00DA28B1"/>
    <w:rsid w:val="00DA3365"/>
    <w:rsid w:val="00DA3B8C"/>
    <w:rsid w:val="00DA491A"/>
    <w:rsid w:val="00DA4F7A"/>
    <w:rsid w:val="00DA5B9D"/>
    <w:rsid w:val="00DA5FD9"/>
    <w:rsid w:val="00DA6620"/>
    <w:rsid w:val="00DA703B"/>
    <w:rsid w:val="00DA7163"/>
    <w:rsid w:val="00DA7711"/>
    <w:rsid w:val="00DA7AFC"/>
    <w:rsid w:val="00DA7E64"/>
    <w:rsid w:val="00DB0DAB"/>
    <w:rsid w:val="00DB1181"/>
    <w:rsid w:val="00DB15D8"/>
    <w:rsid w:val="00DB1D8B"/>
    <w:rsid w:val="00DB2067"/>
    <w:rsid w:val="00DB2093"/>
    <w:rsid w:val="00DB24F2"/>
    <w:rsid w:val="00DB2746"/>
    <w:rsid w:val="00DB3BAA"/>
    <w:rsid w:val="00DB3F9E"/>
    <w:rsid w:val="00DB40EA"/>
    <w:rsid w:val="00DB420E"/>
    <w:rsid w:val="00DB4C63"/>
    <w:rsid w:val="00DB5752"/>
    <w:rsid w:val="00DB5E93"/>
    <w:rsid w:val="00DB613A"/>
    <w:rsid w:val="00DB61EE"/>
    <w:rsid w:val="00DB651D"/>
    <w:rsid w:val="00DB6E3C"/>
    <w:rsid w:val="00DB748F"/>
    <w:rsid w:val="00DB7907"/>
    <w:rsid w:val="00DB7C5D"/>
    <w:rsid w:val="00DB7CCE"/>
    <w:rsid w:val="00DB7E20"/>
    <w:rsid w:val="00DC0455"/>
    <w:rsid w:val="00DC0502"/>
    <w:rsid w:val="00DC16B2"/>
    <w:rsid w:val="00DC221E"/>
    <w:rsid w:val="00DC22ED"/>
    <w:rsid w:val="00DC27C7"/>
    <w:rsid w:val="00DC2B1B"/>
    <w:rsid w:val="00DC2C82"/>
    <w:rsid w:val="00DC2D20"/>
    <w:rsid w:val="00DC2EB5"/>
    <w:rsid w:val="00DC36FE"/>
    <w:rsid w:val="00DC44A9"/>
    <w:rsid w:val="00DC47C5"/>
    <w:rsid w:val="00DC47FE"/>
    <w:rsid w:val="00DC5C48"/>
    <w:rsid w:val="00DC5D47"/>
    <w:rsid w:val="00DC61B7"/>
    <w:rsid w:val="00DC6341"/>
    <w:rsid w:val="00DC6FFC"/>
    <w:rsid w:val="00DC77B7"/>
    <w:rsid w:val="00DD041C"/>
    <w:rsid w:val="00DD0842"/>
    <w:rsid w:val="00DD1182"/>
    <w:rsid w:val="00DD12FF"/>
    <w:rsid w:val="00DD17D1"/>
    <w:rsid w:val="00DD1B3E"/>
    <w:rsid w:val="00DD1B7C"/>
    <w:rsid w:val="00DD1E4C"/>
    <w:rsid w:val="00DD2661"/>
    <w:rsid w:val="00DD29A0"/>
    <w:rsid w:val="00DD3171"/>
    <w:rsid w:val="00DD3FE6"/>
    <w:rsid w:val="00DD40AF"/>
    <w:rsid w:val="00DD4270"/>
    <w:rsid w:val="00DD4851"/>
    <w:rsid w:val="00DD4936"/>
    <w:rsid w:val="00DD4A94"/>
    <w:rsid w:val="00DD5046"/>
    <w:rsid w:val="00DD5164"/>
    <w:rsid w:val="00DD5290"/>
    <w:rsid w:val="00DD5C76"/>
    <w:rsid w:val="00DD5F40"/>
    <w:rsid w:val="00DD5FD5"/>
    <w:rsid w:val="00DD7BD2"/>
    <w:rsid w:val="00DD7CC6"/>
    <w:rsid w:val="00DE0026"/>
    <w:rsid w:val="00DE00C9"/>
    <w:rsid w:val="00DE09C6"/>
    <w:rsid w:val="00DE15D9"/>
    <w:rsid w:val="00DE162A"/>
    <w:rsid w:val="00DE19DB"/>
    <w:rsid w:val="00DE2093"/>
    <w:rsid w:val="00DE270E"/>
    <w:rsid w:val="00DE299C"/>
    <w:rsid w:val="00DE2E76"/>
    <w:rsid w:val="00DE3396"/>
    <w:rsid w:val="00DE33A5"/>
    <w:rsid w:val="00DE37CD"/>
    <w:rsid w:val="00DE46F5"/>
    <w:rsid w:val="00DE4B11"/>
    <w:rsid w:val="00DE4C9B"/>
    <w:rsid w:val="00DE4DE4"/>
    <w:rsid w:val="00DE4E51"/>
    <w:rsid w:val="00DE54CA"/>
    <w:rsid w:val="00DE5646"/>
    <w:rsid w:val="00DE5BF7"/>
    <w:rsid w:val="00DE60A0"/>
    <w:rsid w:val="00DE6229"/>
    <w:rsid w:val="00DE6C94"/>
    <w:rsid w:val="00DE6E6D"/>
    <w:rsid w:val="00DE75EB"/>
    <w:rsid w:val="00DE78D7"/>
    <w:rsid w:val="00DF06E4"/>
    <w:rsid w:val="00DF0832"/>
    <w:rsid w:val="00DF0D05"/>
    <w:rsid w:val="00DF1EEC"/>
    <w:rsid w:val="00DF323D"/>
    <w:rsid w:val="00DF34E7"/>
    <w:rsid w:val="00DF3AD8"/>
    <w:rsid w:val="00DF428E"/>
    <w:rsid w:val="00DF43BE"/>
    <w:rsid w:val="00DF43F7"/>
    <w:rsid w:val="00DF5472"/>
    <w:rsid w:val="00DF547F"/>
    <w:rsid w:val="00DF54E9"/>
    <w:rsid w:val="00DF5D9B"/>
    <w:rsid w:val="00DF5FD5"/>
    <w:rsid w:val="00DF645A"/>
    <w:rsid w:val="00DF6639"/>
    <w:rsid w:val="00DF6A11"/>
    <w:rsid w:val="00DF7281"/>
    <w:rsid w:val="00DF72AA"/>
    <w:rsid w:val="00DF742F"/>
    <w:rsid w:val="00DF78F6"/>
    <w:rsid w:val="00DFF4E1"/>
    <w:rsid w:val="00E00527"/>
    <w:rsid w:val="00E01842"/>
    <w:rsid w:val="00E01AF2"/>
    <w:rsid w:val="00E0206A"/>
    <w:rsid w:val="00E02513"/>
    <w:rsid w:val="00E02A8D"/>
    <w:rsid w:val="00E02A90"/>
    <w:rsid w:val="00E02BB3"/>
    <w:rsid w:val="00E02D3D"/>
    <w:rsid w:val="00E034E7"/>
    <w:rsid w:val="00E03CB9"/>
    <w:rsid w:val="00E04388"/>
    <w:rsid w:val="00E04883"/>
    <w:rsid w:val="00E05168"/>
    <w:rsid w:val="00E0617C"/>
    <w:rsid w:val="00E06DC3"/>
    <w:rsid w:val="00E074A9"/>
    <w:rsid w:val="00E1057D"/>
    <w:rsid w:val="00E10602"/>
    <w:rsid w:val="00E10C05"/>
    <w:rsid w:val="00E10C99"/>
    <w:rsid w:val="00E11125"/>
    <w:rsid w:val="00E119A1"/>
    <w:rsid w:val="00E119F6"/>
    <w:rsid w:val="00E12240"/>
    <w:rsid w:val="00E125EE"/>
    <w:rsid w:val="00E12C42"/>
    <w:rsid w:val="00E12E78"/>
    <w:rsid w:val="00E130D4"/>
    <w:rsid w:val="00E135BA"/>
    <w:rsid w:val="00E13628"/>
    <w:rsid w:val="00E136C7"/>
    <w:rsid w:val="00E139BC"/>
    <w:rsid w:val="00E14767"/>
    <w:rsid w:val="00E147D1"/>
    <w:rsid w:val="00E14C93"/>
    <w:rsid w:val="00E1576E"/>
    <w:rsid w:val="00E15978"/>
    <w:rsid w:val="00E160C5"/>
    <w:rsid w:val="00E1649F"/>
    <w:rsid w:val="00E16A20"/>
    <w:rsid w:val="00E16AC3"/>
    <w:rsid w:val="00E16B0D"/>
    <w:rsid w:val="00E16E8E"/>
    <w:rsid w:val="00E17026"/>
    <w:rsid w:val="00E17157"/>
    <w:rsid w:val="00E1754F"/>
    <w:rsid w:val="00E177DA"/>
    <w:rsid w:val="00E20032"/>
    <w:rsid w:val="00E2069C"/>
    <w:rsid w:val="00E20EA1"/>
    <w:rsid w:val="00E2171B"/>
    <w:rsid w:val="00E21D23"/>
    <w:rsid w:val="00E21FE9"/>
    <w:rsid w:val="00E2210C"/>
    <w:rsid w:val="00E223C7"/>
    <w:rsid w:val="00E227D2"/>
    <w:rsid w:val="00E229EE"/>
    <w:rsid w:val="00E2317D"/>
    <w:rsid w:val="00E24736"/>
    <w:rsid w:val="00E2492B"/>
    <w:rsid w:val="00E24F88"/>
    <w:rsid w:val="00E250DF"/>
    <w:rsid w:val="00E2562B"/>
    <w:rsid w:val="00E25D22"/>
    <w:rsid w:val="00E260D2"/>
    <w:rsid w:val="00E264BE"/>
    <w:rsid w:val="00E264D6"/>
    <w:rsid w:val="00E26ABE"/>
    <w:rsid w:val="00E270AE"/>
    <w:rsid w:val="00E270E3"/>
    <w:rsid w:val="00E2713E"/>
    <w:rsid w:val="00E27816"/>
    <w:rsid w:val="00E27E6D"/>
    <w:rsid w:val="00E302B5"/>
    <w:rsid w:val="00E3045A"/>
    <w:rsid w:val="00E306C3"/>
    <w:rsid w:val="00E30F92"/>
    <w:rsid w:val="00E310C7"/>
    <w:rsid w:val="00E311AD"/>
    <w:rsid w:val="00E319CE"/>
    <w:rsid w:val="00E31AFC"/>
    <w:rsid w:val="00E32594"/>
    <w:rsid w:val="00E325F0"/>
    <w:rsid w:val="00E3260C"/>
    <w:rsid w:val="00E328E8"/>
    <w:rsid w:val="00E33189"/>
    <w:rsid w:val="00E331A2"/>
    <w:rsid w:val="00E3340E"/>
    <w:rsid w:val="00E3346C"/>
    <w:rsid w:val="00E3352E"/>
    <w:rsid w:val="00E33626"/>
    <w:rsid w:val="00E336F0"/>
    <w:rsid w:val="00E33974"/>
    <w:rsid w:val="00E33F9D"/>
    <w:rsid w:val="00E33FDC"/>
    <w:rsid w:val="00E34445"/>
    <w:rsid w:val="00E34A4E"/>
    <w:rsid w:val="00E34F3E"/>
    <w:rsid w:val="00E35393"/>
    <w:rsid w:val="00E35EE8"/>
    <w:rsid w:val="00E35F87"/>
    <w:rsid w:val="00E36385"/>
    <w:rsid w:val="00E36646"/>
    <w:rsid w:val="00E37321"/>
    <w:rsid w:val="00E3749A"/>
    <w:rsid w:val="00E37759"/>
    <w:rsid w:val="00E37DCA"/>
    <w:rsid w:val="00E40171"/>
    <w:rsid w:val="00E40213"/>
    <w:rsid w:val="00E403EA"/>
    <w:rsid w:val="00E4050A"/>
    <w:rsid w:val="00E40BCF"/>
    <w:rsid w:val="00E40D68"/>
    <w:rsid w:val="00E40F91"/>
    <w:rsid w:val="00E41493"/>
    <w:rsid w:val="00E41557"/>
    <w:rsid w:val="00E41572"/>
    <w:rsid w:val="00E427BC"/>
    <w:rsid w:val="00E42C7E"/>
    <w:rsid w:val="00E438F7"/>
    <w:rsid w:val="00E43D46"/>
    <w:rsid w:val="00E443EF"/>
    <w:rsid w:val="00E444A1"/>
    <w:rsid w:val="00E4514C"/>
    <w:rsid w:val="00E4538E"/>
    <w:rsid w:val="00E4543D"/>
    <w:rsid w:val="00E45744"/>
    <w:rsid w:val="00E457C9"/>
    <w:rsid w:val="00E45C4A"/>
    <w:rsid w:val="00E46361"/>
    <w:rsid w:val="00E4695F"/>
    <w:rsid w:val="00E46973"/>
    <w:rsid w:val="00E46BB9"/>
    <w:rsid w:val="00E46DFD"/>
    <w:rsid w:val="00E46F82"/>
    <w:rsid w:val="00E47A05"/>
    <w:rsid w:val="00E47B99"/>
    <w:rsid w:val="00E47D0F"/>
    <w:rsid w:val="00E47ECD"/>
    <w:rsid w:val="00E50032"/>
    <w:rsid w:val="00E50360"/>
    <w:rsid w:val="00E50AE4"/>
    <w:rsid w:val="00E50C7C"/>
    <w:rsid w:val="00E5165A"/>
    <w:rsid w:val="00E51724"/>
    <w:rsid w:val="00E51727"/>
    <w:rsid w:val="00E5188C"/>
    <w:rsid w:val="00E5199D"/>
    <w:rsid w:val="00E51A25"/>
    <w:rsid w:val="00E51EF3"/>
    <w:rsid w:val="00E52466"/>
    <w:rsid w:val="00E52DB7"/>
    <w:rsid w:val="00E52FEA"/>
    <w:rsid w:val="00E53751"/>
    <w:rsid w:val="00E53A11"/>
    <w:rsid w:val="00E5504B"/>
    <w:rsid w:val="00E55368"/>
    <w:rsid w:val="00E554F9"/>
    <w:rsid w:val="00E55528"/>
    <w:rsid w:val="00E55892"/>
    <w:rsid w:val="00E55FFD"/>
    <w:rsid w:val="00E56166"/>
    <w:rsid w:val="00E57195"/>
    <w:rsid w:val="00E57998"/>
    <w:rsid w:val="00E607A5"/>
    <w:rsid w:val="00E608AA"/>
    <w:rsid w:val="00E61640"/>
    <w:rsid w:val="00E618A5"/>
    <w:rsid w:val="00E61AE6"/>
    <w:rsid w:val="00E627D4"/>
    <w:rsid w:val="00E634B9"/>
    <w:rsid w:val="00E63EEA"/>
    <w:rsid w:val="00E65119"/>
    <w:rsid w:val="00E6517F"/>
    <w:rsid w:val="00E65562"/>
    <w:rsid w:val="00E65BEB"/>
    <w:rsid w:val="00E660E5"/>
    <w:rsid w:val="00E66135"/>
    <w:rsid w:val="00E662CC"/>
    <w:rsid w:val="00E66A3D"/>
    <w:rsid w:val="00E66D94"/>
    <w:rsid w:val="00E66FBB"/>
    <w:rsid w:val="00E6700B"/>
    <w:rsid w:val="00E672F7"/>
    <w:rsid w:val="00E673DC"/>
    <w:rsid w:val="00E6746F"/>
    <w:rsid w:val="00E67619"/>
    <w:rsid w:val="00E6796B"/>
    <w:rsid w:val="00E67F12"/>
    <w:rsid w:val="00E67FD3"/>
    <w:rsid w:val="00E70370"/>
    <w:rsid w:val="00E709AC"/>
    <w:rsid w:val="00E70C88"/>
    <w:rsid w:val="00E70FEC"/>
    <w:rsid w:val="00E713E9"/>
    <w:rsid w:val="00E713EE"/>
    <w:rsid w:val="00E717D5"/>
    <w:rsid w:val="00E71E2F"/>
    <w:rsid w:val="00E721FB"/>
    <w:rsid w:val="00E7248D"/>
    <w:rsid w:val="00E727A6"/>
    <w:rsid w:val="00E72849"/>
    <w:rsid w:val="00E72851"/>
    <w:rsid w:val="00E7385B"/>
    <w:rsid w:val="00E739DD"/>
    <w:rsid w:val="00E73C3F"/>
    <w:rsid w:val="00E74B48"/>
    <w:rsid w:val="00E74DD9"/>
    <w:rsid w:val="00E75137"/>
    <w:rsid w:val="00E75E0B"/>
    <w:rsid w:val="00E763B0"/>
    <w:rsid w:val="00E76484"/>
    <w:rsid w:val="00E767A9"/>
    <w:rsid w:val="00E773A4"/>
    <w:rsid w:val="00E775E7"/>
    <w:rsid w:val="00E7760F"/>
    <w:rsid w:val="00E804C2"/>
    <w:rsid w:val="00E80980"/>
    <w:rsid w:val="00E80C64"/>
    <w:rsid w:val="00E80D46"/>
    <w:rsid w:val="00E812D2"/>
    <w:rsid w:val="00E818B6"/>
    <w:rsid w:val="00E81F3C"/>
    <w:rsid w:val="00E822B5"/>
    <w:rsid w:val="00E82D32"/>
    <w:rsid w:val="00E82DF6"/>
    <w:rsid w:val="00E83178"/>
    <w:rsid w:val="00E83870"/>
    <w:rsid w:val="00E83D5E"/>
    <w:rsid w:val="00E83F35"/>
    <w:rsid w:val="00E84E62"/>
    <w:rsid w:val="00E85014"/>
    <w:rsid w:val="00E85815"/>
    <w:rsid w:val="00E86377"/>
    <w:rsid w:val="00E865A3"/>
    <w:rsid w:val="00E8674A"/>
    <w:rsid w:val="00E86813"/>
    <w:rsid w:val="00E8699A"/>
    <w:rsid w:val="00E86C3C"/>
    <w:rsid w:val="00E87752"/>
    <w:rsid w:val="00E87B9D"/>
    <w:rsid w:val="00E917D9"/>
    <w:rsid w:val="00E921CB"/>
    <w:rsid w:val="00E92DDB"/>
    <w:rsid w:val="00E92F38"/>
    <w:rsid w:val="00E947B2"/>
    <w:rsid w:val="00E95287"/>
    <w:rsid w:val="00E95292"/>
    <w:rsid w:val="00E953BF"/>
    <w:rsid w:val="00E96539"/>
    <w:rsid w:val="00E96FAD"/>
    <w:rsid w:val="00E96FBA"/>
    <w:rsid w:val="00E9704C"/>
    <w:rsid w:val="00E97452"/>
    <w:rsid w:val="00E97A62"/>
    <w:rsid w:val="00E97E5D"/>
    <w:rsid w:val="00EA01D7"/>
    <w:rsid w:val="00EA054E"/>
    <w:rsid w:val="00EA121B"/>
    <w:rsid w:val="00EA149C"/>
    <w:rsid w:val="00EA1864"/>
    <w:rsid w:val="00EA1C73"/>
    <w:rsid w:val="00EA1EE7"/>
    <w:rsid w:val="00EA1EF9"/>
    <w:rsid w:val="00EA2013"/>
    <w:rsid w:val="00EA2059"/>
    <w:rsid w:val="00EA254B"/>
    <w:rsid w:val="00EA29D6"/>
    <w:rsid w:val="00EA30A8"/>
    <w:rsid w:val="00EA3149"/>
    <w:rsid w:val="00EA3249"/>
    <w:rsid w:val="00EA3ADC"/>
    <w:rsid w:val="00EA3C03"/>
    <w:rsid w:val="00EA3C25"/>
    <w:rsid w:val="00EA3D75"/>
    <w:rsid w:val="00EA3FC1"/>
    <w:rsid w:val="00EA40E1"/>
    <w:rsid w:val="00EA4513"/>
    <w:rsid w:val="00EA490D"/>
    <w:rsid w:val="00EA4BA7"/>
    <w:rsid w:val="00EA4DFC"/>
    <w:rsid w:val="00EA508E"/>
    <w:rsid w:val="00EA570B"/>
    <w:rsid w:val="00EA5CCB"/>
    <w:rsid w:val="00EA5DD2"/>
    <w:rsid w:val="00EA75F2"/>
    <w:rsid w:val="00EA766F"/>
    <w:rsid w:val="00EA7CDE"/>
    <w:rsid w:val="00EB008D"/>
    <w:rsid w:val="00EB0680"/>
    <w:rsid w:val="00EB091A"/>
    <w:rsid w:val="00EB0A7E"/>
    <w:rsid w:val="00EB239C"/>
    <w:rsid w:val="00EB278D"/>
    <w:rsid w:val="00EB2CD8"/>
    <w:rsid w:val="00EB33CD"/>
    <w:rsid w:val="00EB37D1"/>
    <w:rsid w:val="00EB3D96"/>
    <w:rsid w:val="00EB3E00"/>
    <w:rsid w:val="00EB405F"/>
    <w:rsid w:val="00EB4926"/>
    <w:rsid w:val="00EB4D4E"/>
    <w:rsid w:val="00EB59D8"/>
    <w:rsid w:val="00EB5A7B"/>
    <w:rsid w:val="00EB5E7A"/>
    <w:rsid w:val="00EB6229"/>
    <w:rsid w:val="00EB62C1"/>
    <w:rsid w:val="00EB6571"/>
    <w:rsid w:val="00EB661B"/>
    <w:rsid w:val="00EB6D82"/>
    <w:rsid w:val="00EB6DC9"/>
    <w:rsid w:val="00EB6EB6"/>
    <w:rsid w:val="00EB7768"/>
    <w:rsid w:val="00EC08FD"/>
    <w:rsid w:val="00EC0A38"/>
    <w:rsid w:val="00EC1A25"/>
    <w:rsid w:val="00EC1B5B"/>
    <w:rsid w:val="00EC1C28"/>
    <w:rsid w:val="00EC207D"/>
    <w:rsid w:val="00EC2779"/>
    <w:rsid w:val="00EC2854"/>
    <w:rsid w:val="00EC2E65"/>
    <w:rsid w:val="00EC326E"/>
    <w:rsid w:val="00EC3572"/>
    <w:rsid w:val="00EC3C02"/>
    <w:rsid w:val="00EC3D93"/>
    <w:rsid w:val="00EC475F"/>
    <w:rsid w:val="00EC5801"/>
    <w:rsid w:val="00EC5886"/>
    <w:rsid w:val="00EC664D"/>
    <w:rsid w:val="00EC6ED5"/>
    <w:rsid w:val="00EC78ED"/>
    <w:rsid w:val="00EC7D2C"/>
    <w:rsid w:val="00EC7DCA"/>
    <w:rsid w:val="00ED0CB6"/>
    <w:rsid w:val="00ED103E"/>
    <w:rsid w:val="00ED1713"/>
    <w:rsid w:val="00ED29CC"/>
    <w:rsid w:val="00ED2A62"/>
    <w:rsid w:val="00ED308B"/>
    <w:rsid w:val="00ED3D5C"/>
    <w:rsid w:val="00ED3E4A"/>
    <w:rsid w:val="00ED3E4F"/>
    <w:rsid w:val="00ED41D6"/>
    <w:rsid w:val="00ED4745"/>
    <w:rsid w:val="00ED4E34"/>
    <w:rsid w:val="00ED505D"/>
    <w:rsid w:val="00ED5099"/>
    <w:rsid w:val="00ED52DA"/>
    <w:rsid w:val="00ED5DC9"/>
    <w:rsid w:val="00ED6A56"/>
    <w:rsid w:val="00ED6EFD"/>
    <w:rsid w:val="00ED7926"/>
    <w:rsid w:val="00ED7A7B"/>
    <w:rsid w:val="00EDF6DA"/>
    <w:rsid w:val="00EE1A70"/>
    <w:rsid w:val="00EE1D1B"/>
    <w:rsid w:val="00EE2FAA"/>
    <w:rsid w:val="00EE31F4"/>
    <w:rsid w:val="00EE36B3"/>
    <w:rsid w:val="00EE3BD1"/>
    <w:rsid w:val="00EE3E61"/>
    <w:rsid w:val="00EE3EEA"/>
    <w:rsid w:val="00EE4C18"/>
    <w:rsid w:val="00EE4E90"/>
    <w:rsid w:val="00EF0711"/>
    <w:rsid w:val="00EF0BAD"/>
    <w:rsid w:val="00EF1BD9"/>
    <w:rsid w:val="00EF1F15"/>
    <w:rsid w:val="00EF2966"/>
    <w:rsid w:val="00EF2D4C"/>
    <w:rsid w:val="00EF2D63"/>
    <w:rsid w:val="00EF2F5C"/>
    <w:rsid w:val="00EF344C"/>
    <w:rsid w:val="00EF3550"/>
    <w:rsid w:val="00EF4332"/>
    <w:rsid w:val="00EF4862"/>
    <w:rsid w:val="00EF5058"/>
    <w:rsid w:val="00EF5683"/>
    <w:rsid w:val="00EF61A1"/>
    <w:rsid w:val="00EF6218"/>
    <w:rsid w:val="00EF7050"/>
    <w:rsid w:val="00EF7227"/>
    <w:rsid w:val="00EF7D6D"/>
    <w:rsid w:val="00EF7F54"/>
    <w:rsid w:val="00F000BE"/>
    <w:rsid w:val="00F00610"/>
    <w:rsid w:val="00F00C33"/>
    <w:rsid w:val="00F0110B"/>
    <w:rsid w:val="00F014CA"/>
    <w:rsid w:val="00F01967"/>
    <w:rsid w:val="00F01E2A"/>
    <w:rsid w:val="00F01F93"/>
    <w:rsid w:val="00F03809"/>
    <w:rsid w:val="00F03A4D"/>
    <w:rsid w:val="00F03C0C"/>
    <w:rsid w:val="00F03CF4"/>
    <w:rsid w:val="00F04064"/>
    <w:rsid w:val="00F04399"/>
    <w:rsid w:val="00F04535"/>
    <w:rsid w:val="00F04BE5"/>
    <w:rsid w:val="00F05A8C"/>
    <w:rsid w:val="00F060F2"/>
    <w:rsid w:val="00F0619C"/>
    <w:rsid w:val="00F06475"/>
    <w:rsid w:val="00F06675"/>
    <w:rsid w:val="00F066AA"/>
    <w:rsid w:val="00F06805"/>
    <w:rsid w:val="00F07865"/>
    <w:rsid w:val="00F07D1D"/>
    <w:rsid w:val="00F100B1"/>
    <w:rsid w:val="00F101F9"/>
    <w:rsid w:val="00F1092C"/>
    <w:rsid w:val="00F10E53"/>
    <w:rsid w:val="00F116F4"/>
    <w:rsid w:val="00F127C3"/>
    <w:rsid w:val="00F12AAA"/>
    <w:rsid w:val="00F12DA1"/>
    <w:rsid w:val="00F13251"/>
    <w:rsid w:val="00F1374D"/>
    <w:rsid w:val="00F13A7D"/>
    <w:rsid w:val="00F13E0E"/>
    <w:rsid w:val="00F1437C"/>
    <w:rsid w:val="00F14451"/>
    <w:rsid w:val="00F14574"/>
    <w:rsid w:val="00F150BE"/>
    <w:rsid w:val="00F151C7"/>
    <w:rsid w:val="00F15A46"/>
    <w:rsid w:val="00F15E58"/>
    <w:rsid w:val="00F162B1"/>
    <w:rsid w:val="00F1675A"/>
    <w:rsid w:val="00F16BE0"/>
    <w:rsid w:val="00F16D46"/>
    <w:rsid w:val="00F1712B"/>
    <w:rsid w:val="00F20327"/>
    <w:rsid w:val="00F206DA"/>
    <w:rsid w:val="00F214AF"/>
    <w:rsid w:val="00F21988"/>
    <w:rsid w:val="00F226F1"/>
    <w:rsid w:val="00F2277E"/>
    <w:rsid w:val="00F22E57"/>
    <w:rsid w:val="00F2321F"/>
    <w:rsid w:val="00F23DA8"/>
    <w:rsid w:val="00F23F46"/>
    <w:rsid w:val="00F24361"/>
    <w:rsid w:val="00F245B7"/>
    <w:rsid w:val="00F249B7"/>
    <w:rsid w:val="00F253BC"/>
    <w:rsid w:val="00F255AA"/>
    <w:rsid w:val="00F25B95"/>
    <w:rsid w:val="00F25FE3"/>
    <w:rsid w:val="00F2674C"/>
    <w:rsid w:val="00F26C25"/>
    <w:rsid w:val="00F26E4D"/>
    <w:rsid w:val="00F26F72"/>
    <w:rsid w:val="00F272BF"/>
    <w:rsid w:val="00F277F7"/>
    <w:rsid w:val="00F27CA1"/>
    <w:rsid w:val="00F3062F"/>
    <w:rsid w:val="00F306D3"/>
    <w:rsid w:val="00F30FE1"/>
    <w:rsid w:val="00F31318"/>
    <w:rsid w:val="00F31645"/>
    <w:rsid w:val="00F31787"/>
    <w:rsid w:val="00F31C1E"/>
    <w:rsid w:val="00F31F97"/>
    <w:rsid w:val="00F32D53"/>
    <w:rsid w:val="00F32F69"/>
    <w:rsid w:val="00F3329B"/>
    <w:rsid w:val="00F3388F"/>
    <w:rsid w:val="00F34017"/>
    <w:rsid w:val="00F34A37"/>
    <w:rsid w:val="00F35ABF"/>
    <w:rsid w:val="00F36498"/>
    <w:rsid w:val="00F36575"/>
    <w:rsid w:val="00F36C39"/>
    <w:rsid w:val="00F36EDF"/>
    <w:rsid w:val="00F37265"/>
    <w:rsid w:val="00F37D0F"/>
    <w:rsid w:val="00F37D7C"/>
    <w:rsid w:val="00F37E18"/>
    <w:rsid w:val="00F4045B"/>
    <w:rsid w:val="00F40475"/>
    <w:rsid w:val="00F40DF7"/>
    <w:rsid w:val="00F40E38"/>
    <w:rsid w:val="00F4151C"/>
    <w:rsid w:val="00F41A9B"/>
    <w:rsid w:val="00F42076"/>
    <w:rsid w:val="00F42126"/>
    <w:rsid w:val="00F427E8"/>
    <w:rsid w:val="00F42E3E"/>
    <w:rsid w:val="00F42FAD"/>
    <w:rsid w:val="00F42FCF"/>
    <w:rsid w:val="00F43012"/>
    <w:rsid w:val="00F4305B"/>
    <w:rsid w:val="00F43722"/>
    <w:rsid w:val="00F440B0"/>
    <w:rsid w:val="00F446A2"/>
    <w:rsid w:val="00F4474C"/>
    <w:rsid w:val="00F44F6B"/>
    <w:rsid w:val="00F452FE"/>
    <w:rsid w:val="00F4593B"/>
    <w:rsid w:val="00F45A2D"/>
    <w:rsid w:val="00F45DC0"/>
    <w:rsid w:val="00F46148"/>
    <w:rsid w:val="00F465F9"/>
    <w:rsid w:val="00F46900"/>
    <w:rsid w:val="00F473BD"/>
    <w:rsid w:val="00F47758"/>
    <w:rsid w:val="00F47B27"/>
    <w:rsid w:val="00F47D13"/>
    <w:rsid w:val="00F50315"/>
    <w:rsid w:val="00F508E7"/>
    <w:rsid w:val="00F51124"/>
    <w:rsid w:val="00F515DE"/>
    <w:rsid w:val="00F51911"/>
    <w:rsid w:val="00F51AB1"/>
    <w:rsid w:val="00F521AA"/>
    <w:rsid w:val="00F5225C"/>
    <w:rsid w:val="00F522EE"/>
    <w:rsid w:val="00F52645"/>
    <w:rsid w:val="00F52E32"/>
    <w:rsid w:val="00F54392"/>
    <w:rsid w:val="00F5571F"/>
    <w:rsid w:val="00F5588F"/>
    <w:rsid w:val="00F55DB6"/>
    <w:rsid w:val="00F55DF2"/>
    <w:rsid w:val="00F567EF"/>
    <w:rsid w:val="00F5767C"/>
    <w:rsid w:val="00F579BA"/>
    <w:rsid w:val="00F57AB6"/>
    <w:rsid w:val="00F609BF"/>
    <w:rsid w:val="00F61058"/>
    <w:rsid w:val="00F6112C"/>
    <w:rsid w:val="00F61367"/>
    <w:rsid w:val="00F6156D"/>
    <w:rsid w:val="00F6160F"/>
    <w:rsid w:val="00F618FF"/>
    <w:rsid w:val="00F620E7"/>
    <w:rsid w:val="00F6223D"/>
    <w:rsid w:val="00F62365"/>
    <w:rsid w:val="00F6248F"/>
    <w:rsid w:val="00F62538"/>
    <w:rsid w:val="00F63048"/>
    <w:rsid w:val="00F63064"/>
    <w:rsid w:val="00F63B4E"/>
    <w:rsid w:val="00F63C25"/>
    <w:rsid w:val="00F640FD"/>
    <w:rsid w:val="00F64461"/>
    <w:rsid w:val="00F645D0"/>
    <w:rsid w:val="00F64A73"/>
    <w:rsid w:val="00F650DE"/>
    <w:rsid w:val="00F65373"/>
    <w:rsid w:val="00F65637"/>
    <w:rsid w:val="00F656AC"/>
    <w:rsid w:val="00F65BAC"/>
    <w:rsid w:val="00F65D05"/>
    <w:rsid w:val="00F66002"/>
    <w:rsid w:val="00F6647C"/>
    <w:rsid w:val="00F66660"/>
    <w:rsid w:val="00F668BC"/>
    <w:rsid w:val="00F66982"/>
    <w:rsid w:val="00F66DFC"/>
    <w:rsid w:val="00F672FA"/>
    <w:rsid w:val="00F67608"/>
    <w:rsid w:val="00F67A96"/>
    <w:rsid w:val="00F67AA9"/>
    <w:rsid w:val="00F67BC6"/>
    <w:rsid w:val="00F70131"/>
    <w:rsid w:val="00F70279"/>
    <w:rsid w:val="00F70BD6"/>
    <w:rsid w:val="00F70D4C"/>
    <w:rsid w:val="00F710C2"/>
    <w:rsid w:val="00F713E8"/>
    <w:rsid w:val="00F714C5"/>
    <w:rsid w:val="00F71902"/>
    <w:rsid w:val="00F71A91"/>
    <w:rsid w:val="00F723FC"/>
    <w:rsid w:val="00F727A4"/>
    <w:rsid w:val="00F72932"/>
    <w:rsid w:val="00F72B14"/>
    <w:rsid w:val="00F73D77"/>
    <w:rsid w:val="00F74BB9"/>
    <w:rsid w:val="00F75D5D"/>
    <w:rsid w:val="00F75E36"/>
    <w:rsid w:val="00F768E9"/>
    <w:rsid w:val="00F76C9D"/>
    <w:rsid w:val="00F77A30"/>
    <w:rsid w:val="00F77C2E"/>
    <w:rsid w:val="00F77C90"/>
    <w:rsid w:val="00F80A2D"/>
    <w:rsid w:val="00F80CCF"/>
    <w:rsid w:val="00F812F6"/>
    <w:rsid w:val="00F816E4"/>
    <w:rsid w:val="00F817DA"/>
    <w:rsid w:val="00F818F5"/>
    <w:rsid w:val="00F819CB"/>
    <w:rsid w:val="00F81D32"/>
    <w:rsid w:val="00F8255C"/>
    <w:rsid w:val="00F82B15"/>
    <w:rsid w:val="00F82B8B"/>
    <w:rsid w:val="00F82E73"/>
    <w:rsid w:val="00F83BC7"/>
    <w:rsid w:val="00F8426D"/>
    <w:rsid w:val="00F84658"/>
    <w:rsid w:val="00F863FA"/>
    <w:rsid w:val="00F86AE6"/>
    <w:rsid w:val="00F8705B"/>
    <w:rsid w:val="00F87D64"/>
    <w:rsid w:val="00F9019C"/>
    <w:rsid w:val="00F90592"/>
    <w:rsid w:val="00F90776"/>
    <w:rsid w:val="00F9100F"/>
    <w:rsid w:val="00F91217"/>
    <w:rsid w:val="00F913F1"/>
    <w:rsid w:val="00F9170D"/>
    <w:rsid w:val="00F918CC"/>
    <w:rsid w:val="00F91A86"/>
    <w:rsid w:val="00F91B62"/>
    <w:rsid w:val="00F92228"/>
    <w:rsid w:val="00F922B2"/>
    <w:rsid w:val="00F92E1B"/>
    <w:rsid w:val="00F92E7C"/>
    <w:rsid w:val="00F92F9D"/>
    <w:rsid w:val="00F931AA"/>
    <w:rsid w:val="00F93326"/>
    <w:rsid w:val="00F9373B"/>
    <w:rsid w:val="00F9377F"/>
    <w:rsid w:val="00F9392F"/>
    <w:rsid w:val="00F947B1"/>
    <w:rsid w:val="00F9482E"/>
    <w:rsid w:val="00F94BD6"/>
    <w:rsid w:val="00F958F4"/>
    <w:rsid w:val="00F97F74"/>
    <w:rsid w:val="00FA002E"/>
    <w:rsid w:val="00FA0632"/>
    <w:rsid w:val="00FA0820"/>
    <w:rsid w:val="00FA0EFB"/>
    <w:rsid w:val="00FA16A1"/>
    <w:rsid w:val="00FA33DF"/>
    <w:rsid w:val="00FA3883"/>
    <w:rsid w:val="00FA39A0"/>
    <w:rsid w:val="00FA3E3E"/>
    <w:rsid w:val="00FA4CEC"/>
    <w:rsid w:val="00FA5035"/>
    <w:rsid w:val="00FA56E8"/>
    <w:rsid w:val="00FA654D"/>
    <w:rsid w:val="00FA670F"/>
    <w:rsid w:val="00FA6B72"/>
    <w:rsid w:val="00FA6F0A"/>
    <w:rsid w:val="00FA717E"/>
    <w:rsid w:val="00FA72F5"/>
    <w:rsid w:val="00FA7C95"/>
    <w:rsid w:val="00FA7D26"/>
    <w:rsid w:val="00FA7F4A"/>
    <w:rsid w:val="00FB00EE"/>
    <w:rsid w:val="00FB0160"/>
    <w:rsid w:val="00FB03C0"/>
    <w:rsid w:val="00FB0A2B"/>
    <w:rsid w:val="00FB0ACB"/>
    <w:rsid w:val="00FB0C76"/>
    <w:rsid w:val="00FB20F8"/>
    <w:rsid w:val="00FB290D"/>
    <w:rsid w:val="00FB3F08"/>
    <w:rsid w:val="00FB40CC"/>
    <w:rsid w:val="00FB4D0A"/>
    <w:rsid w:val="00FB5184"/>
    <w:rsid w:val="00FB53A7"/>
    <w:rsid w:val="00FB564C"/>
    <w:rsid w:val="00FB5873"/>
    <w:rsid w:val="00FB5DE7"/>
    <w:rsid w:val="00FB6011"/>
    <w:rsid w:val="00FB71F2"/>
    <w:rsid w:val="00FB77D3"/>
    <w:rsid w:val="00FB7809"/>
    <w:rsid w:val="00FB7A56"/>
    <w:rsid w:val="00FB7ADF"/>
    <w:rsid w:val="00FB7DD1"/>
    <w:rsid w:val="00FB7E36"/>
    <w:rsid w:val="00FB7F8E"/>
    <w:rsid w:val="00FC0005"/>
    <w:rsid w:val="00FC0334"/>
    <w:rsid w:val="00FC0446"/>
    <w:rsid w:val="00FC04A8"/>
    <w:rsid w:val="00FC0603"/>
    <w:rsid w:val="00FC0C0A"/>
    <w:rsid w:val="00FC0C35"/>
    <w:rsid w:val="00FC0EA2"/>
    <w:rsid w:val="00FC11CA"/>
    <w:rsid w:val="00FC19AC"/>
    <w:rsid w:val="00FC1F98"/>
    <w:rsid w:val="00FC21DA"/>
    <w:rsid w:val="00FC243A"/>
    <w:rsid w:val="00FC2727"/>
    <w:rsid w:val="00FC2C82"/>
    <w:rsid w:val="00FC3362"/>
    <w:rsid w:val="00FC3599"/>
    <w:rsid w:val="00FC36AF"/>
    <w:rsid w:val="00FC3CF5"/>
    <w:rsid w:val="00FC4082"/>
    <w:rsid w:val="00FC4B60"/>
    <w:rsid w:val="00FC4B79"/>
    <w:rsid w:val="00FC4EB8"/>
    <w:rsid w:val="00FC50D7"/>
    <w:rsid w:val="00FC541D"/>
    <w:rsid w:val="00FC542B"/>
    <w:rsid w:val="00FC5647"/>
    <w:rsid w:val="00FC5E8A"/>
    <w:rsid w:val="00FC6541"/>
    <w:rsid w:val="00FC6CA3"/>
    <w:rsid w:val="00FC7E75"/>
    <w:rsid w:val="00FD1D9A"/>
    <w:rsid w:val="00FD2053"/>
    <w:rsid w:val="00FD214B"/>
    <w:rsid w:val="00FD267D"/>
    <w:rsid w:val="00FD324D"/>
    <w:rsid w:val="00FD336A"/>
    <w:rsid w:val="00FD3665"/>
    <w:rsid w:val="00FD378B"/>
    <w:rsid w:val="00FD38C8"/>
    <w:rsid w:val="00FD3CAF"/>
    <w:rsid w:val="00FD47B4"/>
    <w:rsid w:val="00FD4E12"/>
    <w:rsid w:val="00FD5499"/>
    <w:rsid w:val="00FD574C"/>
    <w:rsid w:val="00FD5B27"/>
    <w:rsid w:val="00FD5F8F"/>
    <w:rsid w:val="00FD6614"/>
    <w:rsid w:val="00FE0071"/>
    <w:rsid w:val="00FE02BA"/>
    <w:rsid w:val="00FE0512"/>
    <w:rsid w:val="00FE0630"/>
    <w:rsid w:val="00FE13D1"/>
    <w:rsid w:val="00FE1588"/>
    <w:rsid w:val="00FE16DC"/>
    <w:rsid w:val="00FE18BB"/>
    <w:rsid w:val="00FE2017"/>
    <w:rsid w:val="00FE232D"/>
    <w:rsid w:val="00FE246B"/>
    <w:rsid w:val="00FE2794"/>
    <w:rsid w:val="00FE2B83"/>
    <w:rsid w:val="00FE3C44"/>
    <w:rsid w:val="00FE446F"/>
    <w:rsid w:val="00FE4AF3"/>
    <w:rsid w:val="00FE4C06"/>
    <w:rsid w:val="00FE4F63"/>
    <w:rsid w:val="00FE4FF4"/>
    <w:rsid w:val="00FE5E2B"/>
    <w:rsid w:val="00FE5EE9"/>
    <w:rsid w:val="00FE67A6"/>
    <w:rsid w:val="00FE6E13"/>
    <w:rsid w:val="00FE75EC"/>
    <w:rsid w:val="00FE76A1"/>
    <w:rsid w:val="00FE7E05"/>
    <w:rsid w:val="00FF009F"/>
    <w:rsid w:val="00FF027D"/>
    <w:rsid w:val="00FF0876"/>
    <w:rsid w:val="00FF125C"/>
    <w:rsid w:val="00FF13AF"/>
    <w:rsid w:val="00FF14C5"/>
    <w:rsid w:val="00FF18A0"/>
    <w:rsid w:val="00FF1B7F"/>
    <w:rsid w:val="00FF1DF1"/>
    <w:rsid w:val="00FF209D"/>
    <w:rsid w:val="00FF2AF9"/>
    <w:rsid w:val="00FF3133"/>
    <w:rsid w:val="00FF3D32"/>
    <w:rsid w:val="00FF3F1C"/>
    <w:rsid w:val="00FF455A"/>
    <w:rsid w:val="00FF4B49"/>
    <w:rsid w:val="00FF556C"/>
    <w:rsid w:val="00FF5AC8"/>
    <w:rsid w:val="00FF6B19"/>
    <w:rsid w:val="00FF6D3D"/>
    <w:rsid w:val="00FF7197"/>
    <w:rsid w:val="012EF880"/>
    <w:rsid w:val="01304129"/>
    <w:rsid w:val="01304325"/>
    <w:rsid w:val="0131D040"/>
    <w:rsid w:val="013541AA"/>
    <w:rsid w:val="0143AB68"/>
    <w:rsid w:val="01463FE0"/>
    <w:rsid w:val="0151313A"/>
    <w:rsid w:val="0156E56B"/>
    <w:rsid w:val="015734E2"/>
    <w:rsid w:val="015EEC32"/>
    <w:rsid w:val="01689A54"/>
    <w:rsid w:val="01783947"/>
    <w:rsid w:val="017CA7F8"/>
    <w:rsid w:val="017DD507"/>
    <w:rsid w:val="01901BCC"/>
    <w:rsid w:val="01911573"/>
    <w:rsid w:val="01955081"/>
    <w:rsid w:val="019818E1"/>
    <w:rsid w:val="019B0E26"/>
    <w:rsid w:val="01A0D4E8"/>
    <w:rsid w:val="01A61811"/>
    <w:rsid w:val="01B12498"/>
    <w:rsid w:val="01B1413E"/>
    <w:rsid w:val="01B568B4"/>
    <w:rsid w:val="01CDF934"/>
    <w:rsid w:val="01D020DA"/>
    <w:rsid w:val="01DA795F"/>
    <w:rsid w:val="01DDE1CD"/>
    <w:rsid w:val="01E175CE"/>
    <w:rsid w:val="01E3AFD5"/>
    <w:rsid w:val="01EA3469"/>
    <w:rsid w:val="01EC15DF"/>
    <w:rsid w:val="01F000E7"/>
    <w:rsid w:val="01FD40F3"/>
    <w:rsid w:val="0207D9C3"/>
    <w:rsid w:val="021A0456"/>
    <w:rsid w:val="0229E1EA"/>
    <w:rsid w:val="022B11D5"/>
    <w:rsid w:val="022EC51D"/>
    <w:rsid w:val="02386AE2"/>
    <w:rsid w:val="0241E20C"/>
    <w:rsid w:val="024743B3"/>
    <w:rsid w:val="0252237E"/>
    <w:rsid w:val="025B0519"/>
    <w:rsid w:val="025E0AC7"/>
    <w:rsid w:val="02685008"/>
    <w:rsid w:val="02701D18"/>
    <w:rsid w:val="027E3AF7"/>
    <w:rsid w:val="027E6C09"/>
    <w:rsid w:val="027F69F1"/>
    <w:rsid w:val="028CE8DC"/>
    <w:rsid w:val="028F771B"/>
    <w:rsid w:val="02939934"/>
    <w:rsid w:val="02948369"/>
    <w:rsid w:val="02957F44"/>
    <w:rsid w:val="0295BFF0"/>
    <w:rsid w:val="029B358A"/>
    <w:rsid w:val="029BD24C"/>
    <w:rsid w:val="02A340F0"/>
    <w:rsid w:val="02B02248"/>
    <w:rsid w:val="02B2673A"/>
    <w:rsid w:val="02B422E2"/>
    <w:rsid w:val="02B45CD2"/>
    <w:rsid w:val="02B53D79"/>
    <w:rsid w:val="02B61FCE"/>
    <w:rsid w:val="02C6597C"/>
    <w:rsid w:val="02C66567"/>
    <w:rsid w:val="02C845E1"/>
    <w:rsid w:val="02CA2C57"/>
    <w:rsid w:val="02DFCB1C"/>
    <w:rsid w:val="02EBAFF5"/>
    <w:rsid w:val="02EE6843"/>
    <w:rsid w:val="02F3528C"/>
    <w:rsid w:val="02F382F6"/>
    <w:rsid w:val="02F5F66D"/>
    <w:rsid w:val="02FE0D9B"/>
    <w:rsid w:val="0302DCA4"/>
    <w:rsid w:val="03051D19"/>
    <w:rsid w:val="0315AC6E"/>
    <w:rsid w:val="031C7F24"/>
    <w:rsid w:val="031DCE66"/>
    <w:rsid w:val="033120E2"/>
    <w:rsid w:val="0334BA9E"/>
    <w:rsid w:val="03399833"/>
    <w:rsid w:val="033FF10B"/>
    <w:rsid w:val="03548F5E"/>
    <w:rsid w:val="0363CA87"/>
    <w:rsid w:val="0365028E"/>
    <w:rsid w:val="03653EBD"/>
    <w:rsid w:val="036AD267"/>
    <w:rsid w:val="036BAC58"/>
    <w:rsid w:val="0395AA8E"/>
    <w:rsid w:val="0395C973"/>
    <w:rsid w:val="039A71B2"/>
    <w:rsid w:val="03A74A3A"/>
    <w:rsid w:val="03AA2FA1"/>
    <w:rsid w:val="03AA61D3"/>
    <w:rsid w:val="03B0BB66"/>
    <w:rsid w:val="03BD7A2D"/>
    <w:rsid w:val="03C6A3CA"/>
    <w:rsid w:val="03C75EBE"/>
    <w:rsid w:val="03D57859"/>
    <w:rsid w:val="03E4A70C"/>
    <w:rsid w:val="03F1D08E"/>
    <w:rsid w:val="03F2B045"/>
    <w:rsid w:val="040BD998"/>
    <w:rsid w:val="0411B584"/>
    <w:rsid w:val="0426B8AF"/>
    <w:rsid w:val="04591FE6"/>
    <w:rsid w:val="046A3F3B"/>
    <w:rsid w:val="046AF6EA"/>
    <w:rsid w:val="046BB410"/>
    <w:rsid w:val="04816756"/>
    <w:rsid w:val="04842CCA"/>
    <w:rsid w:val="0485BC1A"/>
    <w:rsid w:val="04860134"/>
    <w:rsid w:val="048E4C47"/>
    <w:rsid w:val="049AA23B"/>
    <w:rsid w:val="04B502F7"/>
    <w:rsid w:val="04BE8D05"/>
    <w:rsid w:val="04C1EB54"/>
    <w:rsid w:val="04C3BC73"/>
    <w:rsid w:val="04C5555F"/>
    <w:rsid w:val="04C7013D"/>
    <w:rsid w:val="04C72F4D"/>
    <w:rsid w:val="04CCF143"/>
    <w:rsid w:val="04CF5D79"/>
    <w:rsid w:val="04D19433"/>
    <w:rsid w:val="04D3AF05"/>
    <w:rsid w:val="04E18B45"/>
    <w:rsid w:val="04E3D32C"/>
    <w:rsid w:val="04E8B567"/>
    <w:rsid w:val="04EAC51E"/>
    <w:rsid w:val="04EC5892"/>
    <w:rsid w:val="04F75575"/>
    <w:rsid w:val="0501236E"/>
    <w:rsid w:val="0503F724"/>
    <w:rsid w:val="0506B3E2"/>
    <w:rsid w:val="050B788B"/>
    <w:rsid w:val="050BDD2A"/>
    <w:rsid w:val="050F25AB"/>
    <w:rsid w:val="0510291B"/>
    <w:rsid w:val="051D13C9"/>
    <w:rsid w:val="05294C82"/>
    <w:rsid w:val="053DFE58"/>
    <w:rsid w:val="053FB0AF"/>
    <w:rsid w:val="05491B0D"/>
    <w:rsid w:val="05585AF7"/>
    <w:rsid w:val="055C3C24"/>
    <w:rsid w:val="056A8CE5"/>
    <w:rsid w:val="056D8D81"/>
    <w:rsid w:val="058415C4"/>
    <w:rsid w:val="0588E174"/>
    <w:rsid w:val="059E84A4"/>
    <w:rsid w:val="059EDF46"/>
    <w:rsid w:val="059EE130"/>
    <w:rsid w:val="05A3490E"/>
    <w:rsid w:val="05B594EA"/>
    <w:rsid w:val="05C070EC"/>
    <w:rsid w:val="05C3EAE0"/>
    <w:rsid w:val="05C85AC5"/>
    <w:rsid w:val="05C964C7"/>
    <w:rsid w:val="05C9D7D8"/>
    <w:rsid w:val="05D4F203"/>
    <w:rsid w:val="05D86081"/>
    <w:rsid w:val="05ECF7EB"/>
    <w:rsid w:val="05F3A18C"/>
    <w:rsid w:val="05F61DFE"/>
    <w:rsid w:val="060655D7"/>
    <w:rsid w:val="060CEDCD"/>
    <w:rsid w:val="06170D1E"/>
    <w:rsid w:val="061AF364"/>
    <w:rsid w:val="061C1340"/>
    <w:rsid w:val="061D3407"/>
    <w:rsid w:val="061D47DD"/>
    <w:rsid w:val="061F97FE"/>
    <w:rsid w:val="06258042"/>
    <w:rsid w:val="06278584"/>
    <w:rsid w:val="06335BBB"/>
    <w:rsid w:val="0633FF2F"/>
    <w:rsid w:val="063B397D"/>
    <w:rsid w:val="06414835"/>
    <w:rsid w:val="06466812"/>
    <w:rsid w:val="065125ED"/>
    <w:rsid w:val="0651A033"/>
    <w:rsid w:val="0660C3F6"/>
    <w:rsid w:val="06643114"/>
    <w:rsid w:val="06698490"/>
    <w:rsid w:val="06759AEE"/>
    <w:rsid w:val="067E8098"/>
    <w:rsid w:val="068A4661"/>
    <w:rsid w:val="068EFD1C"/>
    <w:rsid w:val="0695C9EB"/>
    <w:rsid w:val="06990992"/>
    <w:rsid w:val="06994615"/>
    <w:rsid w:val="069CF3CF"/>
    <w:rsid w:val="06BA834A"/>
    <w:rsid w:val="06BA8759"/>
    <w:rsid w:val="06BF7B65"/>
    <w:rsid w:val="06BFCAEF"/>
    <w:rsid w:val="06C34B4C"/>
    <w:rsid w:val="06C59C56"/>
    <w:rsid w:val="06CB47CE"/>
    <w:rsid w:val="06CD91DB"/>
    <w:rsid w:val="06D08E84"/>
    <w:rsid w:val="06D10219"/>
    <w:rsid w:val="06D450B9"/>
    <w:rsid w:val="06D93F2F"/>
    <w:rsid w:val="06D94EE8"/>
    <w:rsid w:val="06F14329"/>
    <w:rsid w:val="06F408A2"/>
    <w:rsid w:val="06F5F7B0"/>
    <w:rsid w:val="06FBA882"/>
    <w:rsid w:val="0708C118"/>
    <w:rsid w:val="070CBFCE"/>
    <w:rsid w:val="0714BACD"/>
    <w:rsid w:val="0719A905"/>
    <w:rsid w:val="0720A3FA"/>
    <w:rsid w:val="0722CB88"/>
    <w:rsid w:val="0724FA1B"/>
    <w:rsid w:val="0727A87A"/>
    <w:rsid w:val="072E7B8C"/>
    <w:rsid w:val="0733FD84"/>
    <w:rsid w:val="073C23E1"/>
    <w:rsid w:val="073E8CC3"/>
    <w:rsid w:val="0744618E"/>
    <w:rsid w:val="074DC894"/>
    <w:rsid w:val="0752E1D2"/>
    <w:rsid w:val="07538988"/>
    <w:rsid w:val="0758B5BB"/>
    <w:rsid w:val="0758F1E2"/>
    <w:rsid w:val="076E658F"/>
    <w:rsid w:val="0771DAFC"/>
    <w:rsid w:val="077B6ECC"/>
    <w:rsid w:val="077B9744"/>
    <w:rsid w:val="077CB5A9"/>
    <w:rsid w:val="077F2844"/>
    <w:rsid w:val="077FDEC4"/>
    <w:rsid w:val="0783F43D"/>
    <w:rsid w:val="078EC2D1"/>
    <w:rsid w:val="07945880"/>
    <w:rsid w:val="07945FB0"/>
    <w:rsid w:val="07B5EECA"/>
    <w:rsid w:val="07C2BC43"/>
    <w:rsid w:val="07CE0C5B"/>
    <w:rsid w:val="07CE7436"/>
    <w:rsid w:val="07D4C645"/>
    <w:rsid w:val="07EAF5FF"/>
    <w:rsid w:val="07EC8E00"/>
    <w:rsid w:val="07EE5F24"/>
    <w:rsid w:val="07FD1B8D"/>
    <w:rsid w:val="07FE6710"/>
    <w:rsid w:val="08011B55"/>
    <w:rsid w:val="080554F1"/>
    <w:rsid w:val="08066E73"/>
    <w:rsid w:val="0809B508"/>
    <w:rsid w:val="080C1508"/>
    <w:rsid w:val="08138D5E"/>
    <w:rsid w:val="0817ACBE"/>
    <w:rsid w:val="082552B2"/>
    <w:rsid w:val="08278A81"/>
    <w:rsid w:val="083663F9"/>
    <w:rsid w:val="08392033"/>
    <w:rsid w:val="083AED2C"/>
    <w:rsid w:val="0845275A"/>
    <w:rsid w:val="084CFD24"/>
    <w:rsid w:val="0853D19F"/>
    <w:rsid w:val="08618C17"/>
    <w:rsid w:val="086A80D5"/>
    <w:rsid w:val="086E1573"/>
    <w:rsid w:val="0874BA60"/>
    <w:rsid w:val="087D30D0"/>
    <w:rsid w:val="08819076"/>
    <w:rsid w:val="08869DD9"/>
    <w:rsid w:val="088C05E6"/>
    <w:rsid w:val="089B1015"/>
    <w:rsid w:val="08A92201"/>
    <w:rsid w:val="08AD66D8"/>
    <w:rsid w:val="08AEE351"/>
    <w:rsid w:val="08B622FE"/>
    <w:rsid w:val="08B7A652"/>
    <w:rsid w:val="08B9B463"/>
    <w:rsid w:val="08BE14C1"/>
    <w:rsid w:val="08C25E67"/>
    <w:rsid w:val="08CAE911"/>
    <w:rsid w:val="08D2BEAA"/>
    <w:rsid w:val="08D724D6"/>
    <w:rsid w:val="08E04E7F"/>
    <w:rsid w:val="08E411DF"/>
    <w:rsid w:val="08E51D34"/>
    <w:rsid w:val="08F36921"/>
    <w:rsid w:val="08F3B8DE"/>
    <w:rsid w:val="08F626B5"/>
    <w:rsid w:val="08F72590"/>
    <w:rsid w:val="08FD2FC0"/>
    <w:rsid w:val="09019EF8"/>
    <w:rsid w:val="09093445"/>
    <w:rsid w:val="09098FCF"/>
    <w:rsid w:val="090DDDF8"/>
    <w:rsid w:val="0919E187"/>
    <w:rsid w:val="0927FB2B"/>
    <w:rsid w:val="092D1E4A"/>
    <w:rsid w:val="09363719"/>
    <w:rsid w:val="094933F8"/>
    <w:rsid w:val="094A96B2"/>
    <w:rsid w:val="0963666F"/>
    <w:rsid w:val="09655FAA"/>
    <w:rsid w:val="0967DB85"/>
    <w:rsid w:val="09821A7F"/>
    <w:rsid w:val="0986E772"/>
    <w:rsid w:val="0988D64F"/>
    <w:rsid w:val="0990E871"/>
    <w:rsid w:val="0997D124"/>
    <w:rsid w:val="099C1F1A"/>
    <w:rsid w:val="099DC461"/>
    <w:rsid w:val="09A5DCC3"/>
    <w:rsid w:val="09B53C59"/>
    <w:rsid w:val="09BFF0F3"/>
    <w:rsid w:val="09DACC9B"/>
    <w:rsid w:val="09E79A1D"/>
    <w:rsid w:val="09EEC11D"/>
    <w:rsid w:val="09F2A899"/>
    <w:rsid w:val="09F45CB1"/>
    <w:rsid w:val="09FB9B3E"/>
    <w:rsid w:val="09FDAB81"/>
    <w:rsid w:val="0A060257"/>
    <w:rsid w:val="0A110D4C"/>
    <w:rsid w:val="0A199565"/>
    <w:rsid w:val="0A1D03D1"/>
    <w:rsid w:val="0A1D9F44"/>
    <w:rsid w:val="0A222655"/>
    <w:rsid w:val="0A362398"/>
    <w:rsid w:val="0A3A126C"/>
    <w:rsid w:val="0A3BB363"/>
    <w:rsid w:val="0A3CCFF0"/>
    <w:rsid w:val="0A46AAAA"/>
    <w:rsid w:val="0A48F391"/>
    <w:rsid w:val="0A5668AE"/>
    <w:rsid w:val="0A5A6B25"/>
    <w:rsid w:val="0A5FE0AD"/>
    <w:rsid w:val="0A65260B"/>
    <w:rsid w:val="0A67EEB1"/>
    <w:rsid w:val="0A6E0C96"/>
    <w:rsid w:val="0A6E5061"/>
    <w:rsid w:val="0A73D9D8"/>
    <w:rsid w:val="0A74CEDD"/>
    <w:rsid w:val="0A775725"/>
    <w:rsid w:val="0A77E9FA"/>
    <w:rsid w:val="0A7CC312"/>
    <w:rsid w:val="0A7DAA67"/>
    <w:rsid w:val="0A810D2B"/>
    <w:rsid w:val="0A81FFC6"/>
    <w:rsid w:val="0A85A77E"/>
    <w:rsid w:val="0A9C9237"/>
    <w:rsid w:val="0AA36C53"/>
    <w:rsid w:val="0AB0E813"/>
    <w:rsid w:val="0AB9FB39"/>
    <w:rsid w:val="0AC16A6F"/>
    <w:rsid w:val="0AC3ABB4"/>
    <w:rsid w:val="0ACB32D0"/>
    <w:rsid w:val="0AD7C587"/>
    <w:rsid w:val="0AE4CE3A"/>
    <w:rsid w:val="0AEE6538"/>
    <w:rsid w:val="0B01300B"/>
    <w:rsid w:val="0B086103"/>
    <w:rsid w:val="0B0A073C"/>
    <w:rsid w:val="0B1383BC"/>
    <w:rsid w:val="0B15BF67"/>
    <w:rsid w:val="0B1DB025"/>
    <w:rsid w:val="0B20CCD9"/>
    <w:rsid w:val="0B3CF5B3"/>
    <w:rsid w:val="0B41555D"/>
    <w:rsid w:val="0B4F503F"/>
    <w:rsid w:val="0B535EFD"/>
    <w:rsid w:val="0B582384"/>
    <w:rsid w:val="0B5932D5"/>
    <w:rsid w:val="0B622B29"/>
    <w:rsid w:val="0B62C7EB"/>
    <w:rsid w:val="0B6837C0"/>
    <w:rsid w:val="0B6A9BC0"/>
    <w:rsid w:val="0B6E054E"/>
    <w:rsid w:val="0B74FAFE"/>
    <w:rsid w:val="0B75A18B"/>
    <w:rsid w:val="0B75ED57"/>
    <w:rsid w:val="0B7AEAE1"/>
    <w:rsid w:val="0B86F5E5"/>
    <w:rsid w:val="0B92E00E"/>
    <w:rsid w:val="0BA0CD5F"/>
    <w:rsid w:val="0BA3E64C"/>
    <w:rsid w:val="0BB10C70"/>
    <w:rsid w:val="0BB462AC"/>
    <w:rsid w:val="0BB916D3"/>
    <w:rsid w:val="0BBBFBD2"/>
    <w:rsid w:val="0BC7A247"/>
    <w:rsid w:val="0BDB578B"/>
    <w:rsid w:val="0BDD8B63"/>
    <w:rsid w:val="0BE71E79"/>
    <w:rsid w:val="0BFBB10E"/>
    <w:rsid w:val="0BFF2A4F"/>
    <w:rsid w:val="0C033C7F"/>
    <w:rsid w:val="0C06DC73"/>
    <w:rsid w:val="0C079728"/>
    <w:rsid w:val="0C0F9AA2"/>
    <w:rsid w:val="0C14CBAF"/>
    <w:rsid w:val="0C1AAC59"/>
    <w:rsid w:val="0C2C9D74"/>
    <w:rsid w:val="0C31A815"/>
    <w:rsid w:val="0C3A08AA"/>
    <w:rsid w:val="0C3E8786"/>
    <w:rsid w:val="0C47E564"/>
    <w:rsid w:val="0C52E17B"/>
    <w:rsid w:val="0C58B981"/>
    <w:rsid w:val="0C5D96A2"/>
    <w:rsid w:val="0C62C516"/>
    <w:rsid w:val="0C658AD9"/>
    <w:rsid w:val="0C65E922"/>
    <w:rsid w:val="0C687970"/>
    <w:rsid w:val="0C68C3C1"/>
    <w:rsid w:val="0C75C7D6"/>
    <w:rsid w:val="0C7D2637"/>
    <w:rsid w:val="0C7E550E"/>
    <w:rsid w:val="0C8BA474"/>
    <w:rsid w:val="0C8D2571"/>
    <w:rsid w:val="0CA07218"/>
    <w:rsid w:val="0CA11F67"/>
    <w:rsid w:val="0CA446E6"/>
    <w:rsid w:val="0CAE46E2"/>
    <w:rsid w:val="0CB08241"/>
    <w:rsid w:val="0CB2BA8E"/>
    <w:rsid w:val="0CB35C60"/>
    <w:rsid w:val="0CB7F705"/>
    <w:rsid w:val="0CCA3809"/>
    <w:rsid w:val="0CCD9145"/>
    <w:rsid w:val="0CDB6972"/>
    <w:rsid w:val="0CE111F3"/>
    <w:rsid w:val="0CE8FC00"/>
    <w:rsid w:val="0CEAEEC4"/>
    <w:rsid w:val="0CF693C4"/>
    <w:rsid w:val="0D040FEB"/>
    <w:rsid w:val="0D0B05A5"/>
    <w:rsid w:val="0D165139"/>
    <w:rsid w:val="0D24BE80"/>
    <w:rsid w:val="0D2FCC91"/>
    <w:rsid w:val="0D48F84C"/>
    <w:rsid w:val="0D4A2245"/>
    <w:rsid w:val="0D592390"/>
    <w:rsid w:val="0D629133"/>
    <w:rsid w:val="0D65AB69"/>
    <w:rsid w:val="0D727A8F"/>
    <w:rsid w:val="0D78D9A2"/>
    <w:rsid w:val="0D859163"/>
    <w:rsid w:val="0D8F8E82"/>
    <w:rsid w:val="0D975D88"/>
    <w:rsid w:val="0D996206"/>
    <w:rsid w:val="0DAB7A9A"/>
    <w:rsid w:val="0DB30BA6"/>
    <w:rsid w:val="0DBA7D99"/>
    <w:rsid w:val="0DBAA56D"/>
    <w:rsid w:val="0DBD266B"/>
    <w:rsid w:val="0DCAC874"/>
    <w:rsid w:val="0DCD0434"/>
    <w:rsid w:val="0DD1B376"/>
    <w:rsid w:val="0DD3456C"/>
    <w:rsid w:val="0DEA99C1"/>
    <w:rsid w:val="0DEC758E"/>
    <w:rsid w:val="0DEEE114"/>
    <w:rsid w:val="0E057F2C"/>
    <w:rsid w:val="0E0B59CE"/>
    <w:rsid w:val="0E0C24B1"/>
    <w:rsid w:val="0E15D9F9"/>
    <w:rsid w:val="0E1F0FE3"/>
    <w:rsid w:val="0E21B052"/>
    <w:rsid w:val="0E2324B0"/>
    <w:rsid w:val="0E24AAFE"/>
    <w:rsid w:val="0E26CD77"/>
    <w:rsid w:val="0E28E2F0"/>
    <w:rsid w:val="0E36DCDD"/>
    <w:rsid w:val="0E41CA8A"/>
    <w:rsid w:val="0E48A429"/>
    <w:rsid w:val="0E5CBA0A"/>
    <w:rsid w:val="0E605CA4"/>
    <w:rsid w:val="0E64DFF9"/>
    <w:rsid w:val="0E66086A"/>
    <w:rsid w:val="0E66CD6B"/>
    <w:rsid w:val="0E6F1867"/>
    <w:rsid w:val="0E7239AD"/>
    <w:rsid w:val="0E74FAF2"/>
    <w:rsid w:val="0E77A789"/>
    <w:rsid w:val="0E80279E"/>
    <w:rsid w:val="0E85281D"/>
    <w:rsid w:val="0E8680AE"/>
    <w:rsid w:val="0E8C3C89"/>
    <w:rsid w:val="0EA050C4"/>
    <w:rsid w:val="0EA08914"/>
    <w:rsid w:val="0EA49D1D"/>
    <w:rsid w:val="0EA511FC"/>
    <w:rsid w:val="0EB071AB"/>
    <w:rsid w:val="0EB1A483"/>
    <w:rsid w:val="0EB5397F"/>
    <w:rsid w:val="0EC0706C"/>
    <w:rsid w:val="0EC53088"/>
    <w:rsid w:val="0EC80411"/>
    <w:rsid w:val="0ECEB0B6"/>
    <w:rsid w:val="0ED5CC35"/>
    <w:rsid w:val="0EDD69C5"/>
    <w:rsid w:val="0EE65C98"/>
    <w:rsid w:val="0EE69426"/>
    <w:rsid w:val="0EFDA002"/>
    <w:rsid w:val="0EFFD906"/>
    <w:rsid w:val="0F02B47E"/>
    <w:rsid w:val="0F034966"/>
    <w:rsid w:val="0F096588"/>
    <w:rsid w:val="0F1340D7"/>
    <w:rsid w:val="0F170BC7"/>
    <w:rsid w:val="0F1E6CD6"/>
    <w:rsid w:val="0F23FFB6"/>
    <w:rsid w:val="0F3AC02E"/>
    <w:rsid w:val="0F3C5271"/>
    <w:rsid w:val="0F43E252"/>
    <w:rsid w:val="0F47D858"/>
    <w:rsid w:val="0F4C9170"/>
    <w:rsid w:val="0F6A3FAE"/>
    <w:rsid w:val="0F6CDAB7"/>
    <w:rsid w:val="0F747246"/>
    <w:rsid w:val="0F89B4EC"/>
    <w:rsid w:val="0F93DA31"/>
    <w:rsid w:val="0F947CA3"/>
    <w:rsid w:val="0FA6FEDC"/>
    <w:rsid w:val="0FA81424"/>
    <w:rsid w:val="0FAA3B12"/>
    <w:rsid w:val="0FAF4FEA"/>
    <w:rsid w:val="0FB77FC7"/>
    <w:rsid w:val="0FBE97F6"/>
    <w:rsid w:val="0FC055E0"/>
    <w:rsid w:val="0FC1D622"/>
    <w:rsid w:val="0FCAEF4D"/>
    <w:rsid w:val="0FCDA9FD"/>
    <w:rsid w:val="0FCFDE5B"/>
    <w:rsid w:val="0FD03BE7"/>
    <w:rsid w:val="0FDF6476"/>
    <w:rsid w:val="0FE03A9F"/>
    <w:rsid w:val="0FEFBE7B"/>
    <w:rsid w:val="0FF77229"/>
    <w:rsid w:val="100160B7"/>
    <w:rsid w:val="10030A77"/>
    <w:rsid w:val="10043AB4"/>
    <w:rsid w:val="10055998"/>
    <w:rsid w:val="101038AF"/>
    <w:rsid w:val="1014A0B7"/>
    <w:rsid w:val="10203FC2"/>
    <w:rsid w:val="1030C383"/>
    <w:rsid w:val="1030C60E"/>
    <w:rsid w:val="10323AC1"/>
    <w:rsid w:val="103D36F1"/>
    <w:rsid w:val="10441CEA"/>
    <w:rsid w:val="104F75E2"/>
    <w:rsid w:val="1052CDE5"/>
    <w:rsid w:val="105EA9F2"/>
    <w:rsid w:val="105F8E28"/>
    <w:rsid w:val="1067D185"/>
    <w:rsid w:val="106ADCC2"/>
    <w:rsid w:val="107850D0"/>
    <w:rsid w:val="108F683E"/>
    <w:rsid w:val="10A1EB43"/>
    <w:rsid w:val="10BDE443"/>
    <w:rsid w:val="10BF9520"/>
    <w:rsid w:val="10CA86B9"/>
    <w:rsid w:val="10CD704C"/>
    <w:rsid w:val="10CE39C3"/>
    <w:rsid w:val="10D9D169"/>
    <w:rsid w:val="10E35760"/>
    <w:rsid w:val="10F3D9A0"/>
    <w:rsid w:val="10FD6792"/>
    <w:rsid w:val="1100CE83"/>
    <w:rsid w:val="110F078A"/>
    <w:rsid w:val="11138CA9"/>
    <w:rsid w:val="111915DC"/>
    <w:rsid w:val="111E5065"/>
    <w:rsid w:val="111F5BE7"/>
    <w:rsid w:val="11220A0B"/>
    <w:rsid w:val="112DEE18"/>
    <w:rsid w:val="112E605B"/>
    <w:rsid w:val="112E8D6F"/>
    <w:rsid w:val="112EA71A"/>
    <w:rsid w:val="1131F42A"/>
    <w:rsid w:val="1132C0BE"/>
    <w:rsid w:val="11377748"/>
    <w:rsid w:val="1146282E"/>
    <w:rsid w:val="11466728"/>
    <w:rsid w:val="11480686"/>
    <w:rsid w:val="1153F8E5"/>
    <w:rsid w:val="115A88AB"/>
    <w:rsid w:val="115E6831"/>
    <w:rsid w:val="11647197"/>
    <w:rsid w:val="1164FAC7"/>
    <w:rsid w:val="116A568B"/>
    <w:rsid w:val="11709DA0"/>
    <w:rsid w:val="11726D2E"/>
    <w:rsid w:val="117AA251"/>
    <w:rsid w:val="1181572F"/>
    <w:rsid w:val="118551F6"/>
    <w:rsid w:val="1192C478"/>
    <w:rsid w:val="1194496D"/>
    <w:rsid w:val="1194F003"/>
    <w:rsid w:val="11A7BD2F"/>
    <w:rsid w:val="11AA02AB"/>
    <w:rsid w:val="11B23351"/>
    <w:rsid w:val="11C76508"/>
    <w:rsid w:val="11C87B2F"/>
    <w:rsid w:val="11C98ED5"/>
    <w:rsid w:val="11C99432"/>
    <w:rsid w:val="11D5A0D1"/>
    <w:rsid w:val="11DCDE67"/>
    <w:rsid w:val="11DD6E32"/>
    <w:rsid w:val="11E88EB1"/>
    <w:rsid w:val="11E95AE5"/>
    <w:rsid w:val="11FAC0C6"/>
    <w:rsid w:val="11FAD39E"/>
    <w:rsid w:val="12030F86"/>
    <w:rsid w:val="12049851"/>
    <w:rsid w:val="1217177C"/>
    <w:rsid w:val="121B61D8"/>
    <w:rsid w:val="12287BF9"/>
    <w:rsid w:val="12292232"/>
    <w:rsid w:val="122E4D34"/>
    <w:rsid w:val="123041B3"/>
    <w:rsid w:val="1246B949"/>
    <w:rsid w:val="124BA6E2"/>
    <w:rsid w:val="125377FA"/>
    <w:rsid w:val="12571360"/>
    <w:rsid w:val="125CA75A"/>
    <w:rsid w:val="126053E0"/>
    <w:rsid w:val="12742145"/>
    <w:rsid w:val="127FA719"/>
    <w:rsid w:val="1284C103"/>
    <w:rsid w:val="1285E82C"/>
    <w:rsid w:val="128FF6EA"/>
    <w:rsid w:val="12976E20"/>
    <w:rsid w:val="1297C0C6"/>
    <w:rsid w:val="129FCC6D"/>
    <w:rsid w:val="12A3326B"/>
    <w:rsid w:val="12A50169"/>
    <w:rsid w:val="12A9A8DD"/>
    <w:rsid w:val="12C20213"/>
    <w:rsid w:val="12D1CF5B"/>
    <w:rsid w:val="12D561C1"/>
    <w:rsid w:val="12F2DC43"/>
    <w:rsid w:val="12F3B9B3"/>
    <w:rsid w:val="12F5A5A1"/>
    <w:rsid w:val="12F9AF5D"/>
    <w:rsid w:val="12FFDCD4"/>
    <w:rsid w:val="13081F86"/>
    <w:rsid w:val="130C0445"/>
    <w:rsid w:val="13152D97"/>
    <w:rsid w:val="131C1EEB"/>
    <w:rsid w:val="13245B73"/>
    <w:rsid w:val="133089D3"/>
    <w:rsid w:val="133974FE"/>
    <w:rsid w:val="133AB2A5"/>
    <w:rsid w:val="1343A1E2"/>
    <w:rsid w:val="13455BD5"/>
    <w:rsid w:val="1346ED02"/>
    <w:rsid w:val="1348A553"/>
    <w:rsid w:val="13492D70"/>
    <w:rsid w:val="134F0A12"/>
    <w:rsid w:val="1352A1EA"/>
    <w:rsid w:val="13654852"/>
    <w:rsid w:val="1381E82A"/>
    <w:rsid w:val="1383729F"/>
    <w:rsid w:val="13852B46"/>
    <w:rsid w:val="1385B78A"/>
    <w:rsid w:val="1385FE18"/>
    <w:rsid w:val="138BC948"/>
    <w:rsid w:val="138D8B3D"/>
    <w:rsid w:val="138F37F0"/>
    <w:rsid w:val="13A1A98C"/>
    <w:rsid w:val="13A5E194"/>
    <w:rsid w:val="13A63FB1"/>
    <w:rsid w:val="13AC2C60"/>
    <w:rsid w:val="13B1E33E"/>
    <w:rsid w:val="13B7414F"/>
    <w:rsid w:val="13BC01B5"/>
    <w:rsid w:val="13BC1CEE"/>
    <w:rsid w:val="13C79476"/>
    <w:rsid w:val="13C7D33F"/>
    <w:rsid w:val="13D738A4"/>
    <w:rsid w:val="13DAE652"/>
    <w:rsid w:val="13E52C4E"/>
    <w:rsid w:val="13E692BE"/>
    <w:rsid w:val="14080DE7"/>
    <w:rsid w:val="140BD577"/>
    <w:rsid w:val="140E9A65"/>
    <w:rsid w:val="14131CB8"/>
    <w:rsid w:val="1414D924"/>
    <w:rsid w:val="1416BB81"/>
    <w:rsid w:val="1417757A"/>
    <w:rsid w:val="141E76D0"/>
    <w:rsid w:val="142F989A"/>
    <w:rsid w:val="142FC129"/>
    <w:rsid w:val="14365DBA"/>
    <w:rsid w:val="14387ADE"/>
    <w:rsid w:val="144A84F1"/>
    <w:rsid w:val="144BA0D6"/>
    <w:rsid w:val="144E1D71"/>
    <w:rsid w:val="145415A9"/>
    <w:rsid w:val="14602B75"/>
    <w:rsid w:val="146498D4"/>
    <w:rsid w:val="14663233"/>
    <w:rsid w:val="1467697C"/>
    <w:rsid w:val="1468C6A1"/>
    <w:rsid w:val="14693D6D"/>
    <w:rsid w:val="146B327F"/>
    <w:rsid w:val="146BD9A8"/>
    <w:rsid w:val="146F5068"/>
    <w:rsid w:val="147B9830"/>
    <w:rsid w:val="147C11CB"/>
    <w:rsid w:val="147F2031"/>
    <w:rsid w:val="14828AB6"/>
    <w:rsid w:val="1482BBC0"/>
    <w:rsid w:val="148C0483"/>
    <w:rsid w:val="1490833C"/>
    <w:rsid w:val="1492A2DA"/>
    <w:rsid w:val="14978455"/>
    <w:rsid w:val="14B0FDF8"/>
    <w:rsid w:val="14B16ED5"/>
    <w:rsid w:val="14B32743"/>
    <w:rsid w:val="14B4EC19"/>
    <w:rsid w:val="14C2646B"/>
    <w:rsid w:val="14C4B3A1"/>
    <w:rsid w:val="14C90CB6"/>
    <w:rsid w:val="14C9698A"/>
    <w:rsid w:val="14CB6CEC"/>
    <w:rsid w:val="14DF7F90"/>
    <w:rsid w:val="14F1443E"/>
    <w:rsid w:val="14F3CC6B"/>
    <w:rsid w:val="14F72223"/>
    <w:rsid w:val="14F9CE05"/>
    <w:rsid w:val="14FA7947"/>
    <w:rsid w:val="1502DC7A"/>
    <w:rsid w:val="1506E728"/>
    <w:rsid w:val="150A0CBD"/>
    <w:rsid w:val="1514A3F6"/>
    <w:rsid w:val="151547E5"/>
    <w:rsid w:val="1519B62F"/>
    <w:rsid w:val="151A6F1C"/>
    <w:rsid w:val="153A325A"/>
    <w:rsid w:val="153AFC02"/>
    <w:rsid w:val="153D5D89"/>
    <w:rsid w:val="1541A439"/>
    <w:rsid w:val="154AF7AB"/>
    <w:rsid w:val="154E2E3D"/>
    <w:rsid w:val="154EB83E"/>
    <w:rsid w:val="15522C4F"/>
    <w:rsid w:val="155E0261"/>
    <w:rsid w:val="15742E65"/>
    <w:rsid w:val="1578ADE0"/>
    <w:rsid w:val="1588B820"/>
    <w:rsid w:val="15919C99"/>
    <w:rsid w:val="1596660A"/>
    <w:rsid w:val="159BDDB0"/>
    <w:rsid w:val="159C6279"/>
    <w:rsid w:val="159C9B5E"/>
    <w:rsid w:val="159E08E8"/>
    <w:rsid w:val="15A363D4"/>
    <w:rsid w:val="15A43036"/>
    <w:rsid w:val="15AA6529"/>
    <w:rsid w:val="15ACE144"/>
    <w:rsid w:val="15AE54B0"/>
    <w:rsid w:val="15C547C0"/>
    <w:rsid w:val="15D243BE"/>
    <w:rsid w:val="15D32AB3"/>
    <w:rsid w:val="15D6C447"/>
    <w:rsid w:val="15DF0C8C"/>
    <w:rsid w:val="15DF115F"/>
    <w:rsid w:val="15E3492E"/>
    <w:rsid w:val="15E4109C"/>
    <w:rsid w:val="15F0A0E2"/>
    <w:rsid w:val="15F52172"/>
    <w:rsid w:val="15F52764"/>
    <w:rsid w:val="15F828FE"/>
    <w:rsid w:val="15FB9B30"/>
    <w:rsid w:val="15FE08C3"/>
    <w:rsid w:val="160D7D0E"/>
    <w:rsid w:val="161150EB"/>
    <w:rsid w:val="1615630B"/>
    <w:rsid w:val="161C1779"/>
    <w:rsid w:val="161CCEFE"/>
    <w:rsid w:val="16221F50"/>
    <w:rsid w:val="162480F1"/>
    <w:rsid w:val="162808A9"/>
    <w:rsid w:val="162EB911"/>
    <w:rsid w:val="162F6025"/>
    <w:rsid w:val="162F9410"/>
    <w:rsid w:val="1632A4C8"/>
    <w:rsid w:val="163FDFE8"/>
    <w:rsid w:val="16463666"/>
    <w:rsid w:val="16475DB3"/>
    <w:rsid w:val="1653BFAD"/>
    <w:rsid w:val="16582354"/>
    <w:rsid w:val="16634EC0"/>
    <w:rsid w:val="166EE17C"/>
    <w:rsid w:val="1673F9D3"/>
    <w:rsid w:val="1674D3F8"/>
    <w:rsid w:val="16771315"/>
    <w:rsid w:val="168007B0"/>
    <w:rsid w:val="168A8FDF"/>
    <w:rsid w:val="169836DE"/>
    <w:rsid w:val="169D277C"/>
    <w:rsid w:val="16AF8B0E"/>
    <w:rsid w:val="16B9EFC0"/>
    <w:rsid w:val="16BABDE3"/>
    <w:rsid w:val="16BD22C9"/>
    <w:rsid w:val="16EAB49C"/>
    <w:rsid w:val="16EE66B7"/>
    <w:rsid w:val="16EEBC63"/>
    <w:rsid w:val="16F14349"/>
    <w:rsid w:val="16F1C519"/>
    <w:rsid w:val="170834D3"/>
    <w:rsid w:val="1710C49D"/>
    <w:rsid w:val="171418C3"/>
    <w:rsid w:val="1718056C"/>
    <w:rsid w:val="171E5D76"/>
    <w:rsid w:val="17298CC6"/>
    <w:rsid w:val="172BAB1E"/>
    <w:rsid w:val="1734C545"/>
    <w:rsid w:val="174089AC"/>
    <w:rsid w:val="17463601"/>
    <w:rsid w:val="174EDFCC"/>
    <w:rsid w:val="1750BFF2"/>
    <w:rsid w:val="17546759"/>
    <w:rsid w:val="175E55A7"/>
    <w:rsid w:val="1776D865"/>
    <w:rsid w:val="178700A8"/>
    <w:rsid w:val="178DA1E8"/>
    <w:rsid w:val="17984C11"/>
    <w:rsid w:val="179C2A7C"/>
    <w:rsid w:val="17A0D005"/>
    <w:rsid w:val="17A0D0BE"/>
    <w:rsid w:val="17A3ECEF"/>
    <w:rsid w:val="17A81F4E"/>
    <w:rsid w:val="17AE9E28"/>
    <w:rsid w:val="17B3DBB3"/>
    <w:rsid w:val="17BB80B2"/>
    <w:rsid w:val="17BD8C40"/>
    <w:rsid w:val="17C9F245"/>
    <w:rsid w:val="17D24477"/>
    <w:rsid w:val="17E91EF8"/>
    <w:rsid w:val="1802505E"/>
    <w:rsid w:val="180295AD"/>
    <w:rsid w:val="181053A7"/>
    <w:rsid w:val="1818560A"/>
    <w:rsid w:val="1829C8D7"/>
    <w:rsid w:val="182AA5EC"/>
    <w:rsid w:val="1839382A"/>
    <w:rsid w:val="183BDA69"/>
    <w:rsid w:val="184E8768"/>
    <w:rsid w:val="18529CE8"/>
    <w:rsid w:val="185E7B50"/>
    <w:rsid w:val="186F4385"/>
    <w:rsid w:val="1877645C"/>
    <w:rsid w:val="18919EAA"/>
    <w:rsid w:val="189E5D5A"/>
    <w:rsid w:val="189F5765"/>
    <w:rsid w:val="18A08E49"/>
    <w:rsid w:val="18A18DA2"/>
    <w:rsid w:val="18A4F8EA"/>
    <w:rsid w:val="18A9EEB6"/>
    <w:rsid w:val="18B052BB"/>
    <w:rsid w:val="18BA5B55"/>
    <w:rsid w:val="18BDF4EB"/>
    <w:rsid w:val="18BFB9E6"/>
    <w:rsid w:val="18C3322A"/>
    <w:rsid w:val="18C84068"/>
    <w:rsid w:val="18D095A6"/>
    <w:rsid w:val="18D4A538"/>
    <w:rsid w:val="18D94127"/>
    <w:rsid w:val="18DC61AD"/>
    <w:rsid w:val="18EB9C02"/>
    <w:rsid w:val="18F28FCC"/>
    <w:rsid w:val="18FA1845"/>
    <w:rsid w:val="18FB694A"/>
    <w:rsid w:val="18FDEB1C"/>
    <w:rsid w:val="19010E59"/>
    <w:rsid w:val="19065814"/>
    <w:rsid w:val="19086CD1"/>
    <w:rsid w:val="190E78C2"/>
    <w:rsid w:val="190ED8FD"/>
    <w:rsid w:val="1911247C"/>
    <w:rsid w:val="1915C6CB"/>
    <w:rsid w:val="191BF6C8"/>
    <w:rsid w:val="191E5220"/>
    <w:rsid w:val="1925546C"/>
    <w:rsid w:val="19312046"/>
    <w:rsid w:val="19368535"/>
    <w:rsid w:val="1940D55E"/>
    <w:rsid w:val="19450A9B"/>
    <w:rsid w:val="19524306"/>
    <w:rsid w:val="1955B079"/>
    <w:rsid w:val="19572957"/>
    <w:rsid w:val="1959DA11"/>
    <w:rsid w:val="195C34CD"/>
    <w:rsid w:val="196EC815"/>
    <w:rsid w:val="197078BA"/>
    <w:rsid w:val="1980BFE5"/>
    <w:rsid w:val="19897E2A"/>
    <w:rsid w:val="198A2096"/>
    <w:rsid w:val="198AE974"/>
    <w:rsid w:val="199837BF"/>
    <w:rsid w:val="19994E7B"/>
    <w:rsid w:val="19A02777"/>
    <w:rsid w:val="19A31ED9"/>
    <w:rsid w:val="19AEB3D7"/>
    <w:rsid w:val="19CDB6F4"/>
    <w:rsid w:val="19DC96D2"/>
    <w:rsid w:val="19E00642"/>
    <w:rsid w:val="19E09029"/>
    <w:rsid w:val="19E86D05"/>
    <w:rsid w:val="19E8C759"/>
    <w:rsid w:val="19EB70AD"/>
    <w:rsid w:val="19EE259D"/>
    <w:rsid w:val="19F5F4D0"/>
    <w:rsid w:val="19F98E97"/>
    <w:rsid w:val="19FD1D31"/>
    <w:rsid w:val="1A020378"/>
    <w:rsid w:val="1A15BDF9"/>
    <w:rsid w:val="1A1A943B"/>
    <w:rsid w:val="1A3BDCBF"/>
    <w:rsid w:val="1A3CF1B1"/>
    <w:rsid w:val="1A40B716"/>
    <w:rsid w:val="1A450848"/>
    <w:rsid w:val="1A4D0F4B"/>
    <w:rsid w:val="1A5123BE"/>
    <w:rsid w:val="1A514096"/>
    <w:rsid w:val="1A53111D"/>
    <w:rsid w:val="1A5B0023"/>
    <w:rsid w:val="1A5B31B9"/>
    <w:rsid w:val="1A676803"/>
    <w:rsid w:val="1A69EF55"/>
    <w:rsid w:val="1A6DC769"/>
    <w:rsid w:val="1A773404"/>
    <w:rsid w:val="1A78320E"/>
    <w:rsid w:val="1A7AA5CD"/>
    <w:rsid w:val="1A846BFA"/>
    <w:rsid w:val="1A9CA542"/>
    <w:rsid w:val="1A9EBADB"/>
    <w:rsid w:val="1AA7EAC5"/>
    <w:rsid w:val="1ABB445A"/>
    <w:rsid w:val="1AC5A875"/>
    <w:rsid w:val="1AC6A8E4"/>
    <w:rsid w:val="1ACB1B1C"/>
    <w:rsid w:val="1ACFA2D5"/>
    <w:rsid w:val="1AD6603F"/>
    <w:rsid w:val="1AE01551"/>
    <w:rsid w:val="1AF942BA"/>
    <w:rsid w:val="1B140BBD"/>
    <w:rsid w:val="1B17FACA"/>
    <w:rsid w:val="1B1D8F07"/>
    <w:rsid w:val="1B226F26"/>
    <w:rsid w:val="1B25A826"/>
    <w:rsid w:val="1B26E67C"/>
    <w:rsid w:val="1B2E213C"/>
    <w:rsid w:val="1B2F99E1"/>
    <w:rsid w:val="1B302412"/>
    <w:rsid w:val="1B3719D7"/>
    <w:rsid w:val="1B43E41A"/>
    <w:rsid w:val="1B4438C5"/>
    <w:rsid w:val="1B48A13D"/>
    <w:rsid w:val="1B4AD598"/>
    <w:rsid w:val="1B4C985D"/>
    <w:rsid w:val="1B597C5B"/>
    <w:rsid w:val="1B61A010"/>
    <w:rsid w:val="1B7359F4"/>
    <w:rsid w:val="1B7BAC60"/>
    <w:rsid w:val="1B7C5DB3"/>
    <w:rsid w:val="1B7DD425"/>
    <w:rsid w:val="1B88860F"/>
    <w:rsid w:val="1B9B3420"/>
    <w:rsid w:val="1BA5C0F2"/>
    <w:rsid w:val="1BBCF8D0"/>
    <w:rsid w:val="1BCC34A9"/>
    <w:rsid w:val="1BD15C00"/>
    <w:rsid w:val="1BD45BEB"/>
    <w:rsid w:val="1BDC049E"/>
    <w:rsid w:val="1BDCE17C"/>
    <w:rsid w:val="1BE69D62"/>
    <w:rsid w:val="1BF08536"/>
    <w:rsid w:val="1BF8547E"/>
    <w:rsid w:val="1BF9F840"/>
    <w:rsid w:val="1BFBB645"/>
    <w:rsid w:val="1C11ED06"/>
    <w:rsid w:val="1C16C498"/>
    <w:rsid w:val="1C174E3A"/>
    <w:rsid w:val="1C181079"/>
    <w:rsid w:val="1C1A10C4"/>
    <w:rsid w:val="1C1BD30A"/>
    <w:rsid w:val="1C1D5A63"/>
    <w:rsid w:val="1C237276"/>
    <w:rsid w:val="1C277E51"/>
    <w:rsid w:val="1C366200"/>
    <w:rsid w:val="1C38B0D2"/>
    <w:rsid w:val="1C4276B9"/>
    <w:rsid w:val="1C443DA8"/>
    <w:rsid w:val="1C45F957"/>
    <w:rsid w:val="1C461984"/>
    <w:rsid w:val="1C48E1E4"/>
    <w:rsid w:val="1C50CF6A"/>
    <w:rsid w:val="1C5934DC"/>
    <w:rsid w:val="1C60BA08"/>
    <w:rsid w:val="1C612352"/>
    <w:rsid w:val="1C660EFD"/>
    <w:rsid w:val="1C8DB9FC"/>
    <w:rsid w:val="1C90F3C1"/>
    <w:rsid w:val="1C97A969"/>
    <w:rsid w:val="1C9D8B9A"/>
    <w:rsid w:val="1CBA3340"/>
    <w:rsid w:val="1CBB11BC"/>
    <w:rsid w:val="1CBC072A"/>
    <w:rsid w:val="1CBDBAC9"/>
    <w:rsid w:val="1CC16D60"/>
    <w:rsid w:val="1CC28ABC"/>
    <w:rsid w:val="1CC9F19D"/>
    <w:rsid w:val="1CD31605"/>
    <w:rsid w:val="1CD5FCFC"/>
    <w:rsid w:val="1CD982B2"/>
    <w:rsid w:val="1CDBB954"/>
    <w:rsid w:val="1CDC3B4E"/>
    <w:rsid w:val="1CE71280"/>
    <w:rsid w:val="1D0C3860"/>
    <w:rsid w:val="1D1B9B6F"/>
    <w:rsid w:val="1D1F49C6"/>
    <w:rsid w:val="1D36DD80"/>
    <w:rsid w:val="1D36F43B"/>
    <w:rsid w:val="1D3F02D3"/>
    <w:rsid w:val="1D5060C6"/>
    <w:rsid w:val="1D5685A9"/>
    <w:rsid w:val="1D578C61"/>
    <w:rsid w:val="1D5DFAE8"/>
    <w:rsid w:val="1D645FFC"/>
    <w:rsid w:val="1D6AC950"/>
    <w:rsid w:val="1D7856DF"/>
    <w:rsid w:val="1D88996F"/>
    <w:rsid w:val="1D8DDF5B"/>
    <w:rsid w:val="1D950205"/>
    <w:rsid w:val="1D9594A7"/>
    <w:rsid w:val="1DA5FCEC"/>
    <w:rsid w:val="1DB247AA"/>
    <w:rsid w:val="1DB805B2"/>
    <w:rsid w:val="1DBF2549"/>
    <w:rsid w:val="1DCAADC5"/>
    <w:rsid w:val="1DCE7F2D"/>
    <w:rsid w:val="1DCEBB4B"/>
    <w:rsid w:val="1DD0E82A"/>
    <w:rsid w:val="1DD41EC6"/>
    <w:rsid w:val="1DD44604"/>
    <w:rsid w:val="1DDAD3FA"/>
    <w:rsid w:val="1DE75ABA"/>
    <w:rsid w:val="1DE80FC8"/>
    <w:rsid w:val="1DE83EFF"/>
    <w:rsid w:val="1DF0D6F4"/>
    <w:rsid w:val="1DF28783"/>
    <w:rsid w:val="1DFA7ADC"/>
    <w:rsid w:val="1DFC4B91"/>
    <w:rsid w:val="1DFD58E8"/>
    <w:rsid w:val="1E01DF5E"/>
    <w:rsid w:val="1E08C6CA"/>
    <w:rsid w:val="1E18917E"/>
    <w:rsid w:val="1E288C1F"/>
    <w:rsid w:val="1E2D4B34"/>
    <w:rsid w:val="1E302782"/>
    <w:rsid w:val="1E3029F1"/>
    <w:rsid w:val="1E4E506A"/>
    <w:rsid w:val="1E501701"/>
    <w:rsid w:val="1E5025C7"/>
    <w:rsid w:val="1E503569"/>
    <w:rsid w:val="1E50E987"/>
    <w:rsid w:val="1E51C6CC"/>
    <w:rsid w:val="1E559912"/>
    <w:rsid w:val="1E5C21F8"/>
    <w:rsid w:val="1E6B9A6E"/>
    <w:rsid w:val="1E78589E"/>
    <w:rsid w:val="1E7A46C5"/>
    <w:rsid w:val="1E7E6DF4"/>
    <w:rsid w:val="1E815733"/>
    <w:rsid w:val="1E817BDD"/>
    <w:rsid w:val="1E897134"/>
    <w:rsid w:val="1E8D7490"/>
    <w:rsid w:val="1E93F8C1"/>
    <w:rsid w:val="1E9B631D"/>
    <w:rsid w:val="1E9D1671"/>
    <w:rsid w:val="1EA18D3F"/>
    <w:rsid w:val="1EA626E4"/>
    <w:rsid w:val="1EB1A577"/>
    <w:rsid w:val="1EB6565C"/>
    <w:rsid w:val="1EB75C63"/>
    <w:rsid w:val="1EC44175"/>
    <w:rsid w:val="1EE089FC"/>
    <w:rsid w:val="1EE4E510"/>
    <w:rsid w:val="1EE9C1F6"/>
    <w:rsid w:val="1EED6C17"/>
    <w:rsid w:val="1EEFBF8E"/>
    <w:rsid w:val="1EF1329C"/>
    <w:rsid w:val="1EF1FE1A"/>
    <w:rsid w:val="1EF620AC"/>
    <w:rsid w:val="1EF837A2"/>
    <w:rsid w:val="1F02D8F0"/>
    <w:rsid w:val="1F042B76"/>
    <w:rsid w:val="1F0B14B4"/>
    <w:rsid w:val="1F1AEC51"/>
    <w:rsid w:val="1F1C5679"/>
    <w:rsid w:val="1F1D8165"/>
    <w:rsid w:val="1F369B3D"/>
    <w:rsid w:val="1F381488"/>
    <w:rsid w:val="1F387D14"/>
    <w:rsid w:val="1F3CA03E"/>
    <w:rsid w:val="1F3EC932"/>
    <w:rsid w:val="1F400675"/>
    <w:rsid w:val="1F47C3B5"/>
    <w:rsid w:val="1F4FB13B"/>
    <w:rsid w:val="1F51B186"/>
    <w:rsid w:val="1F52809C"/>
    <w:rsid w:val="1F529485"/>
    <w:rsid w:val="1F5D1B71"/>
    <w:rsid w:val="1F5DDA35"/>
    <w:rsid w:val="1F6FC891"/>
    <w:rsid w:val="1F73B3FB"/>
    <w:rsid w:val="1F8889F0"/>
    <w:rsid w:val="1F8BA2DB"/>
    <w:rsid w:val="1F8F61AA"/>
    <w:rsid w:val="1F916273"/>
    <w:rsid w:val="1F92248E"/>
    <w:rsid w:val="1FB456D4"/>
    <w:rsid w:val="1FB8C0D9"/>
    <w:rsid w:val="1FC7F7C8"/>
    <w:rsid w:val="1FCED738"/>
    <w:rsid w:val="1FD01DB2"/>
    <w:rsid w:val="1FD7B983"/>
    <w:rsid w:val="1FE16CFF"/>
    <w:rsid w:val="1FE99D38"/>
    <w:rsid w:val="1FF8EA1D"/>
    <w:rsid w:val="1FFA18CD"/>
    <w:rsid w:val="20063BCB"/>
    <w:rsid w:val="2010BD5B"/>
    <w:rsid w:val="20131C34"/>
    <w:rsid w:val="2022A0F6"/>
    <w:rsid w:val="202AC1FC"/>
    <w:rsid w:val="2030DE67"/>
    <w:rsid w:val="2032FF4D"/>
    <w:rsid w:val="20347A63"/>
    <w:rsid w:val="20378B94"/>
    <w:rsid w:val="2039F9EA"/>
    <w:rsid w:val="20410291"/>
    <w:rsid w:val="2042C389"/>
    <w:rsid w:val="2048F626"/>
    <w:rsid w:val="2049A4A3"/>
    <w:rsid w:val="204A46C5"/>
    <w:rsid w:val="20533C31"/>
    <w:rsid w:val="205BEBD2"/>
    <w:rsid w:val="2068279D"/>
    <w:rsid w:val="20778B02"/>
    <w:rsid w:val="20817F95"/>
    <w:rsid w:val="2095EEBC"/>
    <w:rsid w:val="20A2AD89"/>
    <w:rsid w:val="20A8ABD1"/>
    <w:rsid w:val="20AAFB15"/>
    <w:rsid w:val="20B00ACF"/>
    <w:rsid w:val="20B2DEC5"/>
    <w:rsid w:val="20B68D47"/>
    <w:rsid w:val="20BFECEF"/>
    <w:rsid w:val="20C2FF5B"/>
    <w:rsid w:val="20C56D29"/>
    <w:rsid w:val="20C7BCFF"/>
    <w:rsid w:val="20D03372"/>
    <w:rsid w:val="20D06D5B"/>
    <w:rsid w:val="20D471E1"/>
    <w:rsid w:val="20D5C2A8"/>
    <w:rsid w:val="20D95EE0"/>
    <w:rsid w:val="20D9A01C"/>
    <w:rsid w:val="20D9A12F"/>
    <w:rsid w:val="20DA1CB9"/>
    <w:rsid w:val="20DD48FB"/>
    <w:rsid w:val="20EABE2A"/>
    <w:rsid w:val="20EC2F0D"/>
    <w:rsid w:val="20ECBDA9"/>
    <w:rsid w:val="20F6A6C4"/>
    <w:rsid w:val="210FC318"/>
    <w:rsid w:val="2111FC5F"/>
    <w:rsid w:val="2118524F"/>
    <w:rsid w:val="211CEED4"/>
    <w:rsid w:val="211DF046"/>
    <w:rsid w:val="21400F00"/>
    <w:rsid w:val="214C579D"/>
    <w:rsid w:val="214E8E30"/>
    <w:rsid w:val="215A643E"/>
    <w:rsid w:val="2162212F"/>
    <w:rsid w:val="216640BA"/>
    <w:rsid w:val="21674F73"/>
    <w:rsid w:val="216EEE16"/>
    <w:rsid w:val="216F6C06"/>
    <w:rsid w:val="217083A3"/>
    <w:rsid w:val="21766C78"/>
    <w:rsid w:val="2185FCCF"/>
    <w:rsid w:val="21877FAE"/>
    <w:rsid w:val="21931D0D"/>
    <w:rsid w:val="21A0F1A9"/>
    <w:rsid w:val="21A22390"/>
    <w:rsid w:val="21A30A37"/>
    <w:rsid w:val="21B60EB6"/>
    <w:rsid w:val="21BBEDC4"/>
    <w:rsid w:val="21CA2902"/>
    <w:rsid w:val="21D07AD7"/>
    <w:rsid w:val="21D31A70"/>
    <w:rsid w:val="21E1EB58"/>
    <w:rsid w:val="21E4C687"/>
    <w:rsid w:val="21EF0C92"/>
    <w:rsid w:val="21F6AD1B"/>
    <w:rsid w:val="21F7BC33"/>
    <w:rsid w:val="21FA531C"/>
    <w:rsid w:val="22151568"/>
    <w:rsid w:val="2217D09C"/>
    <w:rsid w:val="221D327C"/>
    <w:rsid w:val="221DF82A"/>
    <w:rsid w:val="22216CF9"/>
    <w:rsid w:val="223A3E21"/>
    <w:rsid w:val="224394C4"/>
    <w:rsid w:val="224A5244"/>
    <w:rsid w:val="224F05F4"/>
    <w:rsid w:val="225BACEE"/>
    <w:rsid w:val="22604E2E"/>
    <w:rsid w:val="2261091C"/>
    <w:rsid w:val="22637529"/>
    <w:rsid w:val="22640D7F"/>
    <w:rsid w:val="226E0CFA"/>
    <w:rsid w:val="22710CEA"/>
    <w:rsid w:val="227E6B5B"/>
    <w:rsid w:val="227F8E6F"/>
    <w:rsid w:val="22873583"/>
    <w:rsid w:val="2287A01A"/>
    <w:rsid w:val="228A2448"/>
    <w:rsid w:val="2294B0BE"/>
    <w:rsid w:val="2296D1FF"/>
    <w:rsid w:val="229900E5"/>
    <w:rsid w:val="229C4342"/>
    <w:rsid w:val="22A17B5F"/>
    <w:rsid w:val="22AC890E"/>
    <w:rsid w:val="22ADDCE2"/>
    <w:rsid w:val="22B2A4BA"/>
    <w:rsid w:val="22BA463E"/>
    <w:rsid w:val="22C22E70"/>
    <w:rsid w:val="22CA4760"/>
    <w:rsid w:val="22D22833"/>
    <w:rsid w:val="22D51AFC"/>
    <w:rsid w:val="22D7393E"/>
    <w:rsid w:val="22D83EB3"/>
    <w:rsid w:val="22EBB32D"/>
    <w:rsid w:val="22F0E0C6"/>
    <w:rsid w:val="22F3A435"/>
    <w:rsid w:val="22F5D502"/>
    <w:rsid w:val="22F5E5A1"/>
    <w:rsid w:val="22FDF6F7"/>
    <w:rsid w:val="2302B6C8"/>
    <w:rsid w:val="2303DD3A"/>
    <w:rsid w:val="230F88AA"/>
    <w:rsid w:val="230F9A21"/>
    <w:rsid w:val="2310E246"/>
    <w:rsid w:val="23141776"/>
    <w:rsid w:val="232E08F9"/>
    <w:rsid w:val="233123EF"/>
    <w:rsid w:val="233A2E2E"/>
    <w:rsid w:val="2344F17E"/>
    <w:rsid w:val="234AA763"/>
    <w:rsid w:val="234E1869"/>
    <w:rsid w:val="2356A9E7"/>
    <w:rsid w:val="2357CB1D"/>
    <w:rsid w:val="235C8429"/>
    <w:rsid w:val="2362FAD7"/>
    <w:rsid w:val="23722EC5"/>
    <w:rsid w:val="238E6207"/>
    <w:rsid w:val="238FF59E"/>
    <w:rsid w:val="239F6F1B"/>
    <w:rsid w:val="23A97654"/>
    <w:rsid w:val="23B65815"/>
    <w:rsid w:val="23B9D969"/>
    <w:rsid w:val="23BD150E"/>
    <w:rsid w:val="23C6ACD4"/>
    <w:rsid w:val="23C71B36"/>
    <w:rsid w:val="23DB9244"/>
    <w:rsid w:val="23DD44E4"/>
    <w:rsid w:val="23DE68D5"/>
    <w:rsid w:val="2403B550"/>
    <w:rsid w:val="240516AC"/>
    <w:rsid w:val="24053DBF"/>
    <w:rsid w:val="2406FA4D"/>
    <w:rsid w:val="240CF766"/>
    <w:rsid w:val="240E6FB0"/>
    <w:rsid w:val="241664EE"/>
    <w:rsid w:val="24171C9C"/>
    <w:rsid w:val="241CC2BF"/>
    <w:rsid w:val="241DA00C"/>
    <w:rsid w:val="241F1454"/>
    <w:rsid w:val="241FC5F4"/>
    <w:rsid w:val="2425BE98"/>
    <w:rsid w:val="2426C272"/>
    <w:rsid w:val="242AFCEE"/>
    <w:rsid w:val="242DE131"/>
    <w:rsid w:val="24317D9C"/>
    <w:rsid w:val="243DC61A"/>
    <w:rsid w:val="2444393F"/>
    <w:rsid w:val="24468140"/>
    <w:rsid w:val="244FED6E"/>
    <w:rsid w:val="2454A8DB"/>
    <w:rsid w:val="24584865"/>
    <w:rsid w:val="2460DDE0"/>
    <w:rsid w:val="2462CBF9"/>
    <w:rsid w:val="2464F1C0"/>
    <w:rsid w:val="246CD7BF"/>
    <w:rsid w:val="24740E6D"/>
    <w:rsid w:val="24755A5A"/>
    <w:rsid w:val="2483AAE6"/>
    <w:rsid w:val="248F9E47"/>
    <w:rsid w:val="249250DD"/>
    <w:rsid w:val="2498E1BA"/>
    <w:rsid w:val="24A62A3E"/>
    <w:rsid w:val="24A7FFAF"/>
    <w:rsid w:val="24AB244A"/>
    <w:rsid w:val="24B4DBD5"/>
    <w:rsid w:val="24B96E9F"/>
    <w:rsid w:val="24D50382"/>
    <w:rsid w:val="24D8B203"/>
    <w:rsid w:val="24DB1C73"/>
    <w:rsid w:val="24DECF01"/>
    <w:rsid w:val="24DF5A62"/>
    <w:rsid w:val="24E1D40A"/>
    <w:rsid w:val="24E22294"/>
    <w:rsid w:val="24E2DAB5"/>
    <w:rsid w:val="24E39976"/>
    <w:rsid w:val="24F277BE"/>
    <w:rsid w:val="24FFFA8E"/>
    <w:rsid w:val="2504902D"/>
    <w:rsid w:val="2511D4C4"/>
    <w:rsid w:val="251CDA24"/>
    <w:rsid w:val="25271A4C"/>
    <w:rsid w:val="25281E0D"/>
    <w:rsid w:val="2530175E"/>
    <w:rsid w:val="2530D9B9"/>
    <w:rsid w:val="2539079F"/>
    <w:rsid w:val="25399C31"/>
    <w:rsid w:val="253D1609"/>
    <w:rsid w:val="2545003A"/>
    <w:rsid w:val="255809B4"/>
    <w:rsid w:val="2558186E"/>
    <w:rsid w:val="25643492"/>
    <w:rsid w:val="256E1EAF"/>
    <w:rsid w:val="256E4186"/>
    <w:rsid w:val="25727A10"/>
    <w:rsid w:val="257704E8"/>
    <w:rsid w:val="25784345"/>
    <w:rsid w:val="257A7CAD"/>
    <w:rsid w:val="257E7C10"/>
    <w:rsid w:val="25932232"/>
    <w:rsid w:val="259BC9B3"/>
    <w:rsid w:val="25A7B084"/>
    <w:rsid w:val="25B10ED1"/>
    <w:rsid w:val="25C02724"/>
    <w:rsid w:val="25C37CEB"/>
    <w:rsid w:val="25D587DF"/>
    <w:rsid w:val="25D78CA7"/>
    <w:rsid w:val="25DE8953"/>
    <w:rsid w:val="25FB60D7"/>
    <w:rsid w:val="25FE64A0"/>
    <w:rsid w:val="26022C49"/>
    <w:rsid w:val="260B144B"/>
    <w:rsid w:val="260B2FB1"/>
    <w:rsid w:val="260FDECE"/>
    <w:rsid w:val="261472DB"/>
    <w:rsid w:val="261F7B47"/>
    <w:rsid w:val="2625BAE5"/>
    <w:rsid w:val="262B6EA8"/>
    <w:rsid w:val="262ED055"/>
    <w:rsid w:val="26380FBE"/>
    <w:rsid w:val="263EA158"/>
    <w:rsid w:val="2645E0AF"/>
    <w:rsid w:val="2648A90B"/>
    <w:rsid w:val="26571DC0"/>
    <w:rsid w:val="265760A0"/>
    <w:rsid w:val="265EBEC6"/>
    <w:rsid w:val="265F01A7"/>
    <w:rsid w:val="26630CA0"/>
    <w:rsid w:val="26643A76"/>
    <w:rsid w:val="26749864"/>
    <w:rsid w:val="26809CAA"/>
    <w:rsid w:val="268B063A"/>
    <w:rsid w:val="268D8CFA"/>
    <w:rsid w:val="2690A1BE"/>
    <w:rsid w:val="26933717"/>
    <w:rsid w:val="269B42B6"/>
    <w:rsid w:val="269C57F8"/>
    <w:rsid w:val="269FA0DD"/>
    <w:rsid w:val="26A1CB9C"/>
    <w:rsid w:val="26A2EB23"/>
    <w:rsid w:val="26A51534"/>
    <w:rsid w:val="26AD91A4"/>
    <w:rsid w:val="26B52C3A"/>
    <w:rsid w:val="26C67340"/>
    <w:rsid w:val="26C8BECB"/>
    <w:rsid w:val="26C9EDD9"/>
    <w:rsid w:val="26DCE5FC"/>
    <w:rsid w:val="26E02A8B"/>
    <w:rsid w:val="26F36EFF"/>
    <w:rsid w:val="26F54C1C"/>
    <w:rsid w:val="26F627F9"/>
    <w:rsid w:val="26FE6A6B"/>
    <w:rsid w:val="27019C18"/>
    <w:rsid w:val="2706216B"/>
    <w:rsid w:val="270B7804"/>
    <w:rsid w:val="270C27C6"/>
    <w:rsid w:val="2714AD37"/>
    <w:rsid w:val="2716E7EC"/>
    <w:rsid w:val="2716FAF4"/>
    <w:rsid w:val="271C6BFA"/>
    <w:rsid w:val="271E358B"/>
    <w:rsid w:val="27225DF2"/>
    <w:rsid w:val="27254061"/>
    <w:rsid w:val="272558FE"/>
    <w:rsid w:val="272D8C0F"/>
    <w:rsid w:val="27353E4E"/>
    <w:rsid w:val="2735A03E"/>
    <w:rsid w:val="27387577"/>
    <w:rsid w:val="2741B1FF"/>
    <w:rsid w:val="2745797E"/>
    <w:rsid w:val="275162CB"/>
    <w:rsid w:val="2760BDE8"/>
    <w:rsid w:val="277A5A1B"/>
    <w:rsid w:val="277D5729"/>
    <w:rsid w:val="279B322B"/>
    <w:rsid w:val="27AD3A81"/>
    <w:rsid w:val="27B219B8"/>
    <w:rsid w:val="27BC1B46"/>
    <w:rsid w:val="27CF44BC"/>
    <w:rsid w:val="27D221F4"/>
    <w:rsid w:val="27F7A02F"/>
    <w:rsid w:val="27FED6D8"/>
    <w:rsid w:val="2802B3E9"/>
    <w:rsid w:val="281298A4"/>
    <w:rsid w:val="2812CE53"/>
    <w:rsid w:val="281BB316"/>
    <w:rsid w:val="281F18EA"/>
    <w:rsid w:val="2823889C"/>
    <w:rsid w:val="282DE6C8"/>
    <w:rsid w:val="28329075"/>
    <w:rsid w:val="2846988D"/>
    <w:rsid w:val="284787E9"/>
    <w:rsid w:val="2848AACD"/>
    <w:rsid w:val="284C3379"/>
    <w:rsid w:val="285FBD16"/>
    <w:rsid w:val="285FF848"/>
    <w:rsid w:val="286F7C70"/>
    <w:rsid w:val="28779F66"/>
    <w:rsid w:val="28809C50"/>
    <w:rsid w:val="2881B221"/>
    <w:rsid w:val="288D0E66"/>
    <w:rsid w:val="288DFB0F"/>
    <w:rsid w:val="28A1F19A"/>
    <w:rsid w:val="28A27E21"/>
    <w:rsid w:val="28A6282F"/>
    <w:rsid w:val="28A89AC0"/>
    <w:rsid w:val="28AB503F"/>
    <w:rsid w:val="28ABFCD9"/>
    <w:rsid w:val="28B770CE"/>
    <w:rsid w:val="28BBC17E"/>
    <w:rsid w:val="28BD8F45"/>
    <w:rsid w:val="28C3CC7D"/>
    <w:rsid w:val="28C3F9AC"/>
    <w:rsid w:val="28CDE69E"/>
    <w:rsid w:val="28D8FCDA"/>
    <w:rsid w:val="28DB0751"/>
    <w:rsid w:val="28E51639"/>
    <w:rsid w:val="28E5DE14"/>
    <w:rsid w:val="28F05FEC"/>
    <w:rsid w:val="29065228"/>
    <w:rsid w:val="290885C7"/>
    <w:rsid w:val="290CC3C5"/>
    <w:rsid w:val="2910B087"/>
    <w:rsid w:val="2910DE5C"/>
    <w:rsid w:val="29158BF8"/>
    <w:rsid w:val="2918F849"/>
    <w:rsid w:val="291B5E4B"/>
    <w:rsid w:val="292012A9"/>
    <w:rsid w:val="29246220"/>
    <w:rsid w:val="29467AC2"/>
    <w:rsid w:val="294A788A"/>
    <w:rsid w:val="294F8A13"/>
    <w:rsid w:val="2956063B"/>
    <w:rsid w:val="296F4E6B"/>
    <w:rsid w:val="297146A9"/>
    <w:rsid w:val="2978C391"/>
    <w:rsid w:val="29823FF3"/>
    <w:rsid w:val="298330FD"/>
    <w:rsid w:val="298AE896"/>
    <w:rsid w:val="2990ADE4"/>
    <w:rsid w:val="29984571"/>
    <w:rsid w:val="29A113FF"/>
    <w:rsid w:val="29A20C97"/>
    <w:rsid w:val="29A246C6"/>
    <w:rsid w:val="29A395E0"/>
    <w:rsid w:val="29B09133"/>
    <w:rsid w:val="29B0975A"/>
    <w:rsid w:val="29B1DFAC"/>
    <w:rsid w:val="29C351E2"/>
    <w:rsid w:val="29D12E17"/>
    <w:rsid w:val="29D32E62"/>
    <w:rsid w:val="29D4A73A"/>
    <w:rsid w:val="29D7C474"/>
    <w:rsid w:val="29D8DB63"/>
    <w:rsid w:val="29E25F9C"/>
    <w:rsid w:val="29E560A2"/>
    <w:rsid w:val="29F81E02"/>
    <w:rsid w:val="2A05A1E1"/>
    <w:rsid w:val="2A06542E"/>
    <w:rsid w:val="2A07F8F9"/>
    <w:rsid w:val="2A247A08"/>
    <w:rsid w:val="2A24BE19"/>
    <w:rsid w:val="2A2B7D90"/>
    <w:rsid w:val="2A3E724D"/>
    <w:rsid w:val="2A40FF8E"/>
    <w:rsid w:val="2A49AC81"/>
    <w:rsid w:val="2A51ED33"/>
    <w:rsid w:val="2A576031"/>
    <w:rsid w:val="2A579DC9"/>
    <w:rsid w:val="2A79AE0B"/>
    <w:rsid w:val="2A7E2AE4"/>
    <w:rsid w:val="2A803BC9"/>
    <w:rsid w:val="2A803F61"/>
    <w:rsid w:val="2A8040C9"/>
    <w:rsid w:val="2A822BA4"/>
    <w:rsid w:val="2A826D0D"/>
    <w:rsid w:val="2A861D47"/>
    <w:rsid w:val="2A924CB1"/>
    <w:rsid w:val="2A9540DB"/>
    <w:rsid w:val="2A9A3E72"/>
    <w:rsid w:val="2A9BF534"/>
    <w:rsid w:val="2A9FD360"/>
    <w:rsid w:val="2AA209D4"/>
    <w:rsid w:val="2AAD1D08"/>
    <w:rsid w:val="2AB285AE"/>
    <w:rsid w:val="2ABB3F3F"/>
    <w:rsid w:val="2ACD95F3"/>
    <w:rsid w:val="2AD4B90D"/>
    <w:rsid w:val="2AD68816"/>
    <w:rsid w:val="2ADD4382"/>
    <w:rsid w:val="2ADEB343"/>
    <w:rsid w:val="2AE9D220"/>
    <w:rsid w:val="2AE9DF06"/>
    <w:rsid w:val="2AEFB3EB"/>
    <w:rsid w:val="2AF2618A"/>
    <w:rsid w:val="2AF84B19"/>
    <w:rsid w:val="2AF97C99"/>
    <w:rsid w:val="2B0B680D"/>
    <w:rsid w:val="2B11FEDD"/>
    <w:rsid w:val="2B1493ED"/>
    <w:rsid w:val="2B1B4B72"/>
    <w:rsid w:val="2B224375"/>
    <w:rsid w:val="2B35E4FB"/>
    <w:rsid w:val="2B39266C"/>
    <w:rsid w:val="2B3A6A78"/>
    <w:rsid w:val="2B45C6C5"/>
    <w:rsid w:val="2B485035"/>
    <w:rsid w:val="2B485B60"/>
    <w:rsid w:val="2B4EF878"/>
    <w:rsid w:val="2B5A07E4"/>
    <w:rsid w:val="2B62E8CC"/>
    <w:rsid w:val="2B66DE31"/>
    <w:rsid w:val="2B6D5ECD"/>
    <w:rsid w:val="2B723502"/>
    <w:rsid w:val="2B9B26CD"/>
    <w:rsid w:val="2BAF5CC0"/>
    <w:rsid w:val="2BB5639F"/>
    <w:rsid w:val="2BB57BAF"/>
    <w:rsid w:val="2BB6BB4A"/>
    <w:rsid w:val="2BC57178"/>
    <w:rsid w:val="2BC58070"/>
    <w:rsid w:val="2BCF1792"/>
    <w:rsid w:val="2BD9CEC1"/>
    <w:rsid w:val="2BE90CA9"/>
    <w:rsid w:val="2BEAE56B"/>
    <w:rsid w:val="2BFDDD5E"/>
    <w:rsid w:val="2C0B61D8"/>
    <w:rsid w:val="2C1C574B"/>
    <w:rsid w:val="2C202635"/>
    <w:rsid w:val="2C29CF7C"/>
    <w:rsid w:val="2C3C3191"/>
    <w:rsid w:val="2C3CF9EF"/>
    <w:rsid w:val="2C4D0876"/>
    <w:rsid w:val="2C4F6FAE"/>
    <w:rsid w:val="2C5E9B9E"/>
    <w:rsid w:val="2C5F0F2D"/>
    <w:rsid w:val="2C64348A"/>
    <w:rsid w:val="2C6612F5"/>
    <w:rsid w:val="2C6EB178"/>
    <w:rsid w:val="2C75C160"/>
    <w:rsid w:val="2C7604B2"/>
    <w:rsid w:val="2C785102"/>
    <w:rsid w:val="2C7B70BA"/>
    <w:rsid w:val="2C7E9372"/>
    <w:rsid w:val="2C921E9B"/>
    <w:rsid w:val="2C94D02F"/>
    <w:rsid w:val="2C99823D"/>
    <w:rsid w:val="2C9A7C68"/>
    <w:rsid w:val="2C9BBD7A"/>
    <w:rsid w:val="2CBBF60A"/>
    <w:rsid w:val="2CC6AC20"/>
    <w:rsid w:val="2CE7897E"/>
    <w:rsid w:val="2CEDB9A1"/>
    <w:rsid w:val="2CEFB441"/>
    <w:rsid w:val="2CEFB735"/>
    <w:rsid w:val="2CF1C76E"/>
    <w:rsid w:val="2CF724AA"/>
    <w:rsid w:val="2D003A6F"/>
    <w:rsid w:val="2D020C93"/>
    <w:rsid w:val="2D08CED9"/>
    <w:rsid w:val="2D0FF051"/>
    <w:rsid w:val="2D15DDBD"/>
    <w:rsid w:val="2D20DD31"/>
    <w:rsid w:val="2D2D6B92"/>
    <w:rsid w:val="2D36DB4A"/>
    <w:rsid w:val="2D3CCCB1"/>
    <w:rsid w:val="2D3E05D2"/>
    <w:rsid w:val="2D3FE09B"/>
    <w:rsid w:val="2D46D681"/>
    <w:rsid w:val="2D4E9723"/>
    <w:rsid w:val="2D515797"/>
    <w:rsid w:val="2D5DEB9E"/>
    <w:rsid w:val="2D61181B"/>
    <w:rsid w:val="2D6F9BB7"/>
    <w:rsid w:val="2D8E29A9"/>
    <w:rsid w:val="2D9015E4"/>
    <w:rsid w:val="2D95AF42"/>
    <w:rsid w:val="2D9B9D0E"/>
    <w:rsid w:val="2D9E1CEF"/>
    <w:rsid w:val="2D9E22E8"/>
    <w:rsid w:val="2DA073ED"/>
    <w:rsid w:val="2DA6D487"/>
    <w:rsid w:val="2DAA02C6"/>
    <w:rsid w:val="2DB1C819"/>
    <w:rsid w:val="2DB4AA24"/>
    <w:rsid w:val="2DC100C0"/>
    <w:rsid w:val="2DC2295D"/>
    <w:rsid w:val="2DC28E5B"/>
    <w:rsid w:val="2DC30052"/>
    <w:rsid w:val="2DD009CB"/>
    <w:rsid w:val="2DD156F1"/>
    <w:rsid w:val="2DD1A2C1"/>
    <w:rsid w:val="2DE421AA"/>
    <w:rsid w:val="2DF6907C"/>
    <w:rsid w:val="2DFE640C"/>
    <w:rsid w:val="2E039A70"/>
    <w:rsid w:val="2E10A1AC"/>
    <w:rsid w:val="2E1FF0AE"/>
    <w:rsid w:val="2E20AFF3"/>
    <w:rsid w:val="2E24CB64"/>
    <w:rsid w:val="2E2A8D2C"/>
    <w:rsid w:val="2E2C1251"/>
    <w:rsid w:val="2E34E648"/>
    <w:rsid w:val="2E411D23"/>
    <w:rsid w:val="2E41733D"/>
    <w:rsid w:val="2E467BFD"/>
    <w:rsid w:val="2E4D5DB5"/>
    <w:rsid w:val="2E4DCDB6"/>
    <w:rsid w:val="2E52E3E1"/>
    <w:rsid w:val="2E536B21"/>
    <w:rsid w:val="2E658EA9"/>
    <w:rsid w:val="2E6DCA40"/>
    <w:rsid w:val="2E732C23"/>
    <w:rsid w:val="2E760D5C"/>
    <w:rsid w:val="2E83A0C7"/>
    <w:rsid w:val="2E879DEC"/>
    <w:rsid w:val="2E95FEB6"/>
    <w:rsid w:val="2EA53613"/>
    <w:rsid w:val="2EAA992B"/>
    <w:rsid w:val="2EB11BA5"/>
    <w:rsid w:val="2EB1C989"/>
    <w:rsid w:val="2EB55028"/>
    <w:rsid w:val="2EC3CA6E"/>
    <w:rsid w:val="2ECA506C"/>
    <w:rsid w:val="2ECC9D4A"/>
    <w:rsid w:val="2ED1339A"/>
    <w:rsid w:val="2ED3F555"/>
    <w:rsid w:val="2ED850C8"/>
    <w:rsid w:val="2EE2A366"/>
    <w:rsid w:val="2EE74247"/>
    <w:rsid w:val="2EEA61A2"/>
    <w:rsid w:val="2EED7252"/>
    <w:rsid w:val="2EF05BE6"/>
    <w:rsid w:val="2EF13167"/>
    <w:rsid w:val="2EF3A40E"/>
    <w:rsid w:val="2EF76554"/>
    <w:rsid w:val="2EF8DF03"/>
    <w:rsid w:val="2EFA8377"/>
    <w:rsid w:val="2EFB41A1"/>
    <w:rsid w:val="2EFC79F7"/>
    <w:rsid w:val="2F0862EF"/>
    <w:rsid w:val="2F0B00E9"/>
    <w:rsid w:val="2F15A82F"/>
    <w:rsid w:val="2F211556"/>
    <w:rsid w:val="2F318AC3"/>
    <w:rsid w:val="2F417C06"/>
    <w:rsid w:val="2F438BB8"/>
    <w:rsid w:val="2F4CE99F"/>
    <w:rsid w:val="2F4DDE2B"/>
    <w:rsid w:val="2F554968"/>
    <w:rsid w:val="2F62C6F7"/>
    <w:rsid w:val="2F6AB3E4"/>
    <w:rsid w:val="2F74408C"/>
    <w:rsid w:val="2F78951E"/>
    <w:rsid w:val="2F84BEC4"/>
    <w:rsid w:val="2F8646D8"/>
    <w:rsid w:val="2F8DE109"/>
    <w:rsid w:val="2F8EB0D5"/>
    <w:rsid w:val="2F976BEA"/>
    <w:rsid w:val="2F9A3D3D"/>
    <w:rsid w:val="2F9C8EC3"/>
    <w:rsid w:val="2F9FA260"/>
    <w:rsid w:val="2FA706FE"/>
    <w:rsid w:val="2FA7998A"/>
    <w:rsid w:val="2FAFF046"/>
    <w:rsid w:val="2FB1BF75"/>
    <w:rsid w:val="2FB7DD10"/>
    <w:rsid w:val="2FB933EB"/>
    <w:rsid w:val="2FC0008B"/>
    <w:rsid w:val="2FC14114"/>
    <w:rsid w:val="2FC56ACD"/>
    <w:rsid w:val="2FDA5C0B"/>
    <w:rsid w:val="2FE989B7"/>
    <w:rsid w:val="2FF04423"/>
    <w:rsid w:val="3001847C"/>
    <w:rsid w:val="300483B3"/>
    <w:rsid w:val="3012D4EF"/>
    <w:rsid w:val="30145C8A"/>
    <w:rsid w:val="3022FCC2"/>
    <w:rsid w:val="30247DEF"/>
    <w:rsid w:val="302790E6"/>
    <w:rsid w:val="3029D74F"/>
    <w:rsid w:val="302AA3F0"/>
    <w:rsid w:val="302B079F"/>
    <w:rsid w:val="302E7A55"/>
    <w:rsid w:val="3039C01D"/>
    <w:rsid w:val="303AE1B4"/>
    <w:rsid w:val="30489229"/>
    <w:rsid w:val="304BB40A"/>
    <w:rsid w:val="304DF4B7"/>
    <w:rsid w:val="305D1D86"/>
    <w:rsid w:val="3062B367"/>
    <w:rsid w:val="306A8CFA"/>
    <w:rsid w:val="306BCFB2"/>
    <w:rsid w:val="30721303"/>
    <w:rsid w:val="307DD206"/>
    <w:rsid w:val="30963E51"/>
    <w:rsid w:val="30983897"/>
    <w:rsid w:val="309CE19F"/>
    <w:rsid w:val="30B4F96E"/>
    <w:rsid w:val="30BFFAC8"/>
    <w:rsid w:val="30C1C677"/>
    <w:rsid w:val="30C29D4F"/>
    <w:rsid w:val="30C7B20A"/>
    <w:rsid w:val="30CDFDDD"/>
    <w:rsid w:val="30D66F42"/>
    <w:rsid w:val="30D6A475"/>
    <w:rsid w:val="30D6E6EC"/>
    <w:rsid w:val="30DFF90C"/>
    <w:rsid w:val="30E47EDF"/>
    <w:rsid w:val="30F899FC"/>
    <w:rsid w:val="30FB4EB8"/>
    <w:rsid w:val="30FCAF1E"/>
    <w:rsid w:val="3107C997"/>
    <w:rsid w:val="31165368"/>
    <w:rsid w:val="3116A6D0"/>
    <w:rsid w:val="311A2CE8"/>
    <w:rsid w:val="3123F60B"/>
    <w:rsid w:val="31380331"/>
    <w:rsid w:val="313AB27B"/>
    <w:rsid w:val="31478FB9"/>
    <w:rsid w:val="314A3520"/>
    <w:rsid w:val="3150B482"/>
    <w:rsid w:val="3154C36F"/>
    <w:rsid w:val="31565CA0"/>
    <w:rsid w:val="315B0036"/>
    <w:rsid w:val="315E4EF4"/>
    <w:rsid w:val="31647319"/>
    <w:rsid w:val="31770F39"/>
    <w:rsid w:val="317B9180"/>
    <w:rsid w:val="317D94A3"/>
    <w:rsid w:val="318393C3"/>
    <w:rsid w:val="31855A18"/>
    <w:rsid w:val="3189359C"/>
    <w:rsid w:val="318E7F4E"/>
    <w:rsid w:val="319479D3"/>
    <w:rsid w:val="3194C8D4"/>
    <w:rsid w:val="31967734"/>
    <w:rsid w:val="319CBD7A"/>
    <w:rsid w:val="319DBDC7"/>
    <w:rsid w:val="31A1BCE1"/>
    <w:rsid w:val="31AC1DEB"/>
    <w:rsid w:val="31B5BA8B"/>
    <w:rsid w:val="31B67ED7"/>
    <w:rsid w:val="31B9DE5E"/>
    <w:rsid w:val="31C27C2D"/>
    <w:rsid w:val="31CAAAD7"/>
    <w:rsid w:val="31D8576E"/>
    <w:rsid w:val="31DBCFDF"/>
    <w:rsid w:val="31DC3FFC"/>
    <w:rsid w:val="31E43583"/>
    <w:rsid w:val="31EAAFF9"/>
    <w:rsid w:val="31ED78B8"/>
    <w:rsid w:val="31F6640C"/>
    <w:rsid w:val="31F70706"/>
    <w:rsid w:val="31F7D634"/>
    <w:rsid w:val="31FF9EDE"/>
    <w:rsid w:val="32006211"/>
    <w:rsid w:val="32066794"/>
    <w:rsid w:val="320C437B"/>
    <w:rsid w:val="3214EF0D"/>
    <w:rsid w:val="32167E4F"/>
    <w:rsid w:val="321A2F89"/>
    <w:rsid w:val="3221DABA"/>
    <w:rsid w:val="322CA993"/>
    <w:rsid w:val="32333713"/>
    <w:rsid w:val="32365BA4"/>
    <w:rsid w:val="323A0CFE"/>
    <w:rsid w:val="323C0DB3"/>
    <w:rsid w:val="324383C6"/>
    <w:rsid w:val="3245BC37"/>
    <w:rsid w:val="32465B89"/>
    <w:rsid w:val="325644C2"/>
    <w:rsid w:val="325851AD"/>
    <w:rsid w:val="3260DE52"/>
    <w:rsid w:val="3264D161"/>
    <w:rsid w:val="326679CB"/>
    <w:rsid w:val="326A2DF4"/>
    <w:rsid w:val="32714313"/>
    <w:rsid w:val="32756003"/>
    <w:rsid w:val="32802F2D"/>
    <w:rsid w:val="32883F46"/>
    <w:rsid w:val="32891D11"/>
    <w:rsid w:val="32925C58"/>
    <w:rsid w:val="32A56135"/>
    <w:rsid w:val="32A7F11C"/>
    <w:rsid w:val="32AB0025"/>
    <w:rsid w:val="32AD7C5B"/>
    <w:rsid w:val="32B2D078"/>
    <w:rsid w:val="32BE5D6F"/>
    <w:rsid w:val="32C6B529"/>
    <w:rsid w:val="32C6C38B"/>
    <w:rsid w:val="32CBA7E5"/>
    <w:rsid w:val="32D1C0DD"/>
    <w:rsid w:val="32D4EF43"/>
    <w:rsid w:val="32D53979"/>
    <w:rsid w:val="32E09DF4"/>
    <w:rsid w:val="32E60581"/>
    <w:rsid w:val="32EAC9C7"/>
    <w:rsid w:val="32EE61D6"/>
    <w:rsid w:val="32F05118"/>
    <w:rsid w:val="32F6481A"/>
    <w:rsid w:val="330140AE"/>
    <w:rsid w:val="3307ECEC"/>
    <w:rsid w:val="330BD2A7"/>
    <w:rsid w:val="33114C9A"/>
    <w:rsid w:val="3329797D"/>
    <w:rsid w:val="332D2313"/>
    <w:rsid w:val="33350164"/>
    <w:rsid w:val="3337F945"/>
    <w:rsid w:val="3338851C"/>
    <w:rsid w:val="33393ADA"/>
    <w:rsid w:val="333B74FB"/>
    <w:rsid w:val="333CC11C"/>
    <w:rsid w:val="3344C970"/>
    <w:rsid w:val="334C12C7"/>
    <w:rsid w:val="3352E519"/>
    <w:rsid w:val="33684D9B"/>
    <w:rsid w:val="336EC276"/>
    <w:rsid w:val="3375EA90"/>
    <w:rsid w:val="33783FA8"/>
    <w:rsid w:val="337BDA15"/>
    <w:rsid w:val="337C71C9"/>
    <w:rsid w:val="33808374"/>
    <w:rsid w:val="3380F664"/>
    <w:rsid w:val="33816A77"/>
    <w:rsid w:val="338B3004"/>
    <w:rsid w:val="33AD1B61"/>
    <w:rsid w:val="33AEDFBD"/>
    <w:rsid w:val="33B2DAF1"/>
    <w:rsid w:val="33B5E41E"/>
    <w:rsid w:val="33CAB206"/>
    <w:rsid w:val="33D48261"/>
    <w:rsid w:val="33DEAF91"/>
    <w:rsid w:val="33DEC45D"/>
    <w:rsid w:val="33E6B176"/>
    <w:rsid w:val="33E7D947"/>
    <w:rsid w:val="33F72606"/>
    <w:rsid w:val="33FFABEE"/>
    <w:rsid w:val="340D978A"/>
    <w:rsid w:val="3412E5EE"/>
    <w:rsid w:val="3415B21D"/>
    <w:rsid w:val="3416A528"/>
    <w:rsid w:val="341E5F86"/>
    <w:rsid w:val="3427E7B2"/>
    <w:rsid w:val="342D425B"/>
    <w:rsid w:val="343A472D"/>
    <w:rsid w:val="34489C83"/>
    <w:rsid w:val="34490E3E"/>
    <w:rsid w:val="344E5D17"/>
    <w:rsid w:val="345A790F"/>
    <w:rsid w:val="345CC57C"/>
    <w:rsid w:val="345D0DFA"/>
    <w:rsid w:val="346BCAD1"/>
    <w:rsid w:val="346D433B"/>
    <w:rsid w:val="347109DA"/>
    <w:rsid w:val="3473242E"/>
    <w:rsid w:val="34761EBC"/>
    <w:rsid w:val="347AECF9"/>
    <w:rsid w:val="347F4901"/>
    <w:rsid w:val="3482852D"/>
    <w:rsid w:val="348AB576"/>
    <w:rsid w:val="348C6431"/>
    <w:rsid w:val="3499A41E"/>
    <w:rsid w:val="349D6E73"/>
    <w:rsid w:val="34AE5F06"/>
    <w:rsid w:val="34AF018C"/>
    <w:rsid w:val="34AFD9AB"/>
    <w:rsid w:val="34C0AA1F"/>
    <w:rsid w:val="34C46606"/>
    <w:rsid w:val="34E33B0A"/>
    <w:rsid w:val="34FA9665"/>
    <w:rsid w:val="3505874A"/>
    <w:rsid w:val="350D85AD"/>
    <w:rsid w:val="3516EBD7"/>
    <w:rsid w:val="3519E7B2"/>
    <w:rsid w:val="351AD801"/>
    <w:rsid w:val="3524580E"/>
    <w:rsid w:val="352FA146"/>
    <w:rsid w:val="3531DE42"/>
    <w:rsid w:val="353445E8"/>
    <w:rsid w:val="35413B2D"/>
    <w:rsid w:val="3543294E"/>
    <w:rsid w:val="35487859"/>
    <w:rsid w:val="354A59AC"/>
    <w:rsid w:val="35515491"/>
    <w:rsid w:val="3557A8BD"/>
    <w:rsid w:val="3558869B"/>
    <w:rsid w:val="3559E3FA"/>
    <w:rsid w:val="355D2552"/>
    <w:rsid w:val="35612748"/>
    <w:rsid w:val="356563B9"/>
    <w:rsid w:val="35719FDC"/>
    <w:rsid w:val="3573DCFF"/>
    <w:rsid w:val="357FF70D"/>
    <w:rsid w:val="3580991D"/>
    <w:rsid w:val="3581DC3A"/>
    <w:rsid w:val="3586122F"/>
    <w:rsid w:val="358E8F75"/>
    <w:rsid w:val="3594577D"/>
    <w:rsid w:val="359AEDF1"/>
    <w:rsid w:val="35A29657"/>
    <w:rsid w:val="35AF0E53"/>
    <w:rsid w:val="35B42E04"/>
    <w:rsid w:val="35B44D12"/>
    <w:rsid w:val="35C0D9F5"/>
    <w:rsid w:val="35C578D2"/>
    <w:rsid w:val="35CB4E56"/>
    <w:rsid w:val="35CCC9CF"/>
    <w:rsid w:val="35CF602B"/>
    <w:rsid w:val="35DEEA3F"/>
    <w:rsid w:val="35E2E0FA"/>
    <w:rsid w:val="35E30015"/>
    <w:rsid w:val="35EEA986"/>
    <w:rsid w:val="35F1E4BD"/>
    <w:rsid w:val="35F7506B"/>
    <w:rsid w:val="36080940"/>
    <w:rsid w:val="3609D570"/>
    <w:rsid w:val="3611DA36"/>
    <w:rsid w:val="3615D830"/>
    <w:rsid w:val="3615F896"/>
    <w:rsid w:val="36165640"/>
    <w:rsid w:val="361C5DAA"/>
    <w:rsid w:val="361D7032"/>
    <w:rsid w:val="3622CAB6"/>
    <w:rsid w:val="362F8CCC"/>
    <w:rsid w:val="36382A26"/>
    <w:rsid w:val="3639D7C4"/>
    <w:rsid w:val="363D1C84"/>
    <w:rsid w:val="363D9FAD"/>
    <w:rsid w:val="363FDA68"/>
    <w:rsid w:val="3647A403"/>
    <w:rsid w:val="364AA4B5"/>
    <w:rsid w:val="364AF086"/>
    <w:rsid w:val="364D312F"/>
    <w:rsid w:val="3650EF4D"/>
    <w:rsid w:val="3653D750"/>
    <w:rsid w:val="3664E6D9"/>
    <w:rsid w:val="3664EA23"/>
    <w:rsid w:val="3668935A"/>
    <w:rsid w:val="36733D0C"/>
    <w:rsid w:val="367362BE"/>
    <w:rsid w:val="36770E48"/>
    <w:rsid w:val="368813B1"/>
    <w:rsid w:val="3697CAF4"/>
    <w:rsid w:val="3699B936"/>
    <w:rsid w:val="369FF9CC"/>
    <w:rsid w:val="36A192CC"/>
    <w:rsid w:val="36AE5D6E"/>
    <w:rsid w:val="36BDFC63"/>
    <w:rsid w:val="36CD83A8"/>
    <w:rsid w:val="36CF22A8"/>
    <w:rsid w:val="36D430DC"/>
    <w:rsid w:val="36EADFB6"/>
    <w:rsid w:val="36F68E6E"/>
    <w:rsid w:val="36FBA1DF"/>
    <w:rsid w:val="3709EECE"/>
    <w:rsid w:val="370D7B49"/>
    <w:rsid w:val="3710B71A"/>
    <w:rsid w:val="3716DF3E"/>
    <w:rsid w:val="371F8FE0"/>
    <w:rsid w:val="37340704"/>
    <w:rsid w:val="373E66B8"/>
    <w:rsid w:val="3746D57E"/>
    <w:rsid w:val="374D1352"/>
    <w:rsid w:val="3772DE6B"/>
    <w:rsid w:val="37735A46"/>
    <w:rsid w:val="3776E606"/>
    <w:rsid w:val="3779626A"/>
    <w:rsid w:val="377D66E0"/>
    <w:rsid w:val="378A4BB5"/>
    <w:rsid w:val="379B466D"/>
    <w:rsid w:val="379ED2BE"/>
    <w:rsid w:val="37A4F92E"/>
    <w:rsid w:val="37A69381"/>
    <w:rsid w:val="37A89864"/>
    <w:rsid w:val="37AE87E8"/>
    <w:rsid w:val="37B4AEE9"/>
    <w:rsid w:val="37C05FCC"/>
    <w:rsid w:val="37C61980"/>
    <w:rsid w:val="37E0255A"/>
    <w:rsid w:val="37FABDB4"/>
    <w:rsid w:val="37FCB073"/>
    <w:rsid w:val="3804863E"/>
    <w:rsid w:val="380C4DBB"/>
    <w:rsid w:val="380CB730"/>
    <w:rsid w:val="3813DF84"/>
    <w:rsid w:val="3814DD91"/>
    <w:rsid w:val="381528FF"/>
    <w:rsid w:val="381636A3"/>
    <w:rsid w:val="3822645A"/>
    <w:rsid w:val="3822714C"/>
    <w:rsid w:val="3829D455"/>
    <w:rsid w:val="382BE63F"/>
    <w:rsid w:val="3836BE72"/>
    <w:rsid w:val="3839A113"/>
    <w:rsid w:val="3848BF4E"/>
    <w:rsid w:val="384C9180"/>
    <w:rsid w:val="3851A7AA"/>
    <w:rsid w:val="385451A1"/>
    <w:rsid w:val="385D3068"/>
    <w:rsid w:val="385F140A"/>
    <w:rsid w:val="38643E91"/>
    <w:rsid w:val="38652745"/>
    <w:rsid w:val="386F07E3"/>
    <w:rsid w:val="38707CD8"/>
    <w:rsid w:val="38723C7D"/>
    <w:rsid w:val="3874FC30"/>
    <w:rsid w:val="387C65E0"/>
    <w:rsid w:val="387DD9DE"/>
    <w:rsid w:val="3880FBDD"/>
    <w:rsid w:val="38844071"/>
    <w:rsid w:val="388DD375"/>
    <w:rsid w:val="388EDEA0"/>
    <w:rsid w:val="3895E362"/>
    <w:rsid w:val="389B7A49"/>
    <w:rsid w:val="38A158E7"/>
    <w:rsid w:val="38A1C7DB"/>
    <w:rsid w:val="38AA1085"/>
    <w:rsid w:val="38BC82D5"/>
    <w:rsid w:val="38BFF279"/>
    <w:rsid w:val="38DFA6CA"/>
    <w:rsid w:val="38E0BF75"/>
    <w:rsid w:val="38E9872E"/>
    <w:rsid w:val="38EAFB4E"/>
    <w:rsid w:val="38EBD1AE"/>
    <w:rsid w:val="38EC83CA"/>
    <w:rsid w:val="38EDE24B"/>
    <w:rsid w:val="38F67060"/>
    <w:rsid w:val="38F9DE9D"/>
    <w:rsid w:val="39035704"/>
    <w:rsid w:val="3905E42E"/>
    <w:rsid w:val="390693E6"/>
    <w:rsid w:val="3907C1A9"/>
    <w:rsid w:val="39105D22"/>
    <w:rsid w:val="3914AB54"/>
    <w:rsid w:val="39160E9A"/>
    <w:rsid w:val="391B232A"/>
    <w:rsid w:val="3938FDB6"/>
    <w:rsid w:val="393BB81C"/>
    <w:rsid w:val="394A3A4F"/>
    <w:rsid w:val="39503147"/>
    <w:rsid w:val="395794D9"/>
    <w:rsid w:val="395FBE5F"/>
    <w:rsid w:val="3963F9F6"/>
    <w:rsid w:val="396F520C"/>
    <w:rsid w:val="39839741"/>
    <w:rsid w:val="39888B99"/>
    <w:rsid w:val="3990BD23"/>
    <w:rsid w:val="3993C111"/>
    <w:rsid w:val="3995DAF4"/>
    <w:rsid w:val="39A230C7"/>
    <w:rsid w:val="39A2F611"/>
    <w:rsid w:val="39ABCFFD"/>
    <w:rsid w:val="39B0A60F"/>
    <w:rsid w:val="39B32D24"/>
    <w:rsid w:val="39B38B48"/>
    <w:rsid w:val="39B6C1C4"/>
    <w:rsid w:val="39BDAF19"/>
    <w:rsid w:val="39BDBC33"/>
    <w:rsid w:val="39C60CE2"/>
    <w:rsid w:val="39C74547"/>
    <w:rsid w:val="39D4F218"/>
    <w:rsid w:val="39E04D4C"/>
    <w:rsid w:val="39F02A0C"/>
    <w:rsid w:val="39F0FAE9"/>
    <w:rsid w:val="39F26B10"/>
    <w:rsid w:val="39F68578"/>
    <w:rsid w:val="39FA5EA7"/>
    <w:rsid w:val="39FB55DE"/>
    <w:rsid w:val="3A097A06"/>
    <w:rsid w:val="3A146A88"/>
    <w:rsid w:val="3A175DBE"/>
    <w:rsid w:val="3A18234C"/>
    <w:rsid w:val="3A1F1613"/>
    <w:rsid w:val="3A23B4D8"/>
    <w:rsid w:val="3A2C1B52"/>
    <w:rsid w:val="3A30127B"/>
    <w:rsid w:val="3A3AE1E3"/>
    <w:rsid w:val="3A571182"/>
    <w:rsid w:val="3A57923B"/>
    <w:rsid w:val="3A5BD37D"/>
    <w:rsid w:val="3A75BEB0"/>
    <w:rsid w:val="3A9543FD"/>
    <w:rsid w:val="3A9F19E9"/>
    <w:rsid w:val="3A9F2765"/>
    <w:rsid w:val="3AA4BC53"/>
    <w:rsid w:val="3ABB06B6"/>
    <w:rsid w:val="3AD07D58"/>
    <w:rsid w:val="3AD2C226"/>
    <w:rsid w:val="3AD8D57D"/>
    <w:rsid w:val="3ADB4AA0"/>
    <w:rsid w:val="3ADCE793"/>
    <w:rsid w:val="3ADF9015"/>
    <w:rsid w:val="3AE04B5E"/>
    <w:rsid w:val="3AE05FAE"/>
    <w:rsid w:val="3AE4875A"/>
    <w:rsid w:val="3AEE08F9"/>
    <w:rsid w:val="3AF0FA1C"/>
    <w:rsid w:val="3AFACEC8"/>
    <w:rsid w:val="3AFC457C"/>
    <w:rsid w:val="3B033C74"/>
    <w:rsid w:val="3B078A48"/>
    <w:rsid w:val="3B127724"/>
    <w:rsid w:val="3B1BE876"/>
    <w:rsid w:val="3B235C8C"/>
    <w:rsid w:val="3B2C4A40"/>
    <w:rsid w:val="3B31EAA9"/>
    <w:rsid w:val="3B33A164"/>
    <w:rsid w:val="3B355283"/>
    <w:rsid w:val="3B39BDE3"/>
    <w:rsid w:val="3B449D23"/>
    <w:rsid w:val="3B49CD78"/>
    <w:rsid w:val="3B57F9FA"/>
    <w:rsid w:val="3B794C01"/>
    <w:rsid w:val="3B7B99BB"/>
    <w:rsid w:val="3B837ECC"/>
    <w:rsid w:val="3B92EA45"/>
    <w:rsid w:val="3B9CFB2E"/>
    <w:rsid w:val="3BA29DE1"/>
    <w:rsid w:val="3BA82803"/>
    <w:rsid w:val="3BACC98E"/>
    <w:rsid w:val="3BAFF08B"/>
    <w:rsid w:val="3BB6F879"/>
    <w:rsid w:val="3BB93F2D"/>
    <w:rsid w:val="3BBDE481"/>
    <w:rsid w:val="3BCFB46F"/>
    <w:rsid w:val="3BD22EB0"/>
    <w:rsid w:val="3BD28C7E"/>
    <w:rsid w:val="3BE7B7BA"/>
    <w:rsid w:val="3BEC7FA4"/>
    <w:rsid w:val="3BEDBD92"/>
    <w:rsid w:val="3BEF8336"/>
    <w:rsid w:val="3BF433B4"/>
    <w:rsid w:val="3BFC6069"/>
    <w:rsid w:val="3BFED43E"/>
    <w:rsid w:val="3C01EF17"/>
    <w:rsid w:val="3C06587C"/>
    <w:rsid w:val="3C077DB6"/>
    <w:rsid w:val="3C0D5C11"/>
    <w:rsid w:val="3C0FE93F"/>
    <w:rsid w:val="3C1B12DF"/>
    <w:rsid w:val="3C224C23"/>
    <w:rsid w:val="3C2267C9"/>
    <w:rsid w:val="3C311965"/>
    <w:rsid w:val="3C3703C7"/>
    <w:rsid w:val="3C3D2FD4"/>
    <w:rsid w:val="3C3E425E"/>
    <w:rsid w:val="3C46756E"/>
    <w:rsid w:val="3C487FCE"/>
    <w:rsid w:val="3C4E3849"/>
    <w:rsid w:val="3C5ACC51"/>
    <w:rsid w:val="3C5DCE8A"/>
    <w:rsid w:val="3C64D141"/>
    <w:rsid w:val="3C65973F"/>
    <w:rsid w:val="3C672AA0"/>
    <w:rsid w:val="3C720C17"/>
    <w:rsid w:val="3C78FDF0"/>
    <w:rsid w:val="3C900A7B"/>
    <w:rsid w:val="3C9C37DC"/>
    <w:rsid w:val="3CB4331E"/>
    <w:rsid w:val="3CBA2D4F"/>
    <w:rsid w:val="3CC02494"/>
    <w:rsid w:val="3CC90B77"/>
    <w:rsid w:val="3CD27C39"/>
    <w:rsid w:val="3CD5D62B"/>
    <w:rsid w:val="3CE6817D"/>
    <w:rsid w:val="3CE8A348"/>
    <w:rsid w:val="3CF7BCBB"/>
    <w:rsid w:val="3CFFA9FF"/>
    <w:rsid w:val="3D00378F"/>
    <w:rsid w:val="3D1AB736"/>
    <w:rsid w:val="3D24B67D"/>
    <w:rsid w:val="3D267F77"/>
    <w:rsid w:val="3D28E074"/>
    <w:rsid w:val="3D29921C"/>
    <w:rsid w:val="3D37C9C9"/>
    <w:rsid w:val="3D3E5765"/>
    <w:rsid w:val="3D4152BB"/>
    <w:rsid w:val="3D43A0B2"/>
    <w:rsid w:val="3D483D92"/>
    <w:rsid w:val="3D4A0D46"/>
    <w:rsid w:val="3D4F46C8"/>
    <w:rsid w:val="3D5531FF"/>
    <w:rsid w:val="3D5E6484"/>
    <w:rsid w:val="3D5F3CD8"/>
    <w:rsid w:val="3D6011D3"/>
    <w:rsid w:val="3D68CDF8"/>
    <w:rsid w:val="3D6AE6EF"/>
    <w:rsid w:val="3D790706"/>
    <w:rsid w:val="3D7A702B"/>
    <w:rsid w:val="3D8C714C"/>
    <w:rsid w:val="3D94442C"/>
    <w:rsid w:val="3DACBF3A"/>
    <w:rsid w:val="3DB9EC8D"/>
    <w:rsid w:val="3DCFF498"/>
    <w:rsid w:val="3DE0ACE2"/>
    <w:rsid w:val="3DE73485"/>
    <w:rsid w:val="3DE91A78"/>
    <w:rsid w:val="3DF4AF96"/>
    <w:rsid w:val="3DF973BA"/>
    <w:rsid w:val="3E05F911"/>
    <w:rsid w:val="3E1EBEBC"/>
    <w:rsid w:val="3E26AD50"/>
    <w:rsid w:val="3E2B9EAA"/>
    <w:rsid w:val="3E2DA53E"/>
    <w:rsid w:val="3E342166"/>
    <w:rsid w:val="3E34E6CE"/>
    <w:rsid w:val="3E3B6CC2"/>
    <w:rsid w:val="3E42C39F"/>
    <w:rsid w:val="3E57FD03"/>
    <w:rsid w:val="3E58EC93"/>
    <w:rsid w:val="3E61AB1D"/>
    <w:rsid w:val="3E68210A"/>
    <w:rsid w:val="3E69E0FC"/>
    <w:rsid w:val="3E6AB580"/>
    <w:rsid w:val="3E6CC4ED"/>
    <w:rsid w:val="3E6F8CD4"/>
    <w:rsid w:val="3E7CBC24"/>
    <w:rsid w:val="3E7D504E"/>
    <w:rsid w:val="3E835D5C"/>
    <w:rsid w:val="3E8DFF0F"/>
    <w:rsid w:val="3E9B7A60"/>
    <w:rsid w:val="3E9D945B"/>
    <w:rsid w:val="3EAAB412"/>
    <w:rsid w:val="3EBCF914"/>
    <w:rsid w:val="3EBE7B2F"/>
    <w:rsid w:val="3EC55244"/>
    <w:rsid w:val="3EC5E82C"/>
    <w:rsid w:val="3ECAF561"/>
    <w:rsid w:val="3ECC1271"/>
    <w:rsid w:val="3EDB00F0"/>
    <w:rsid w:val="3EE683D4"/>
    <w:rsid w:val="3EF0617E"/>
    <w:rsid w:val="3EF41DBA"/>
    <w:rsid w:val="3EF6B64E"/>
    <w:rsid w:val="3EF7EFBA"/>
    <w:rsid w:val="3EFEA001"/>
    <w:rsid w:val="3F090D82"/>
    <w:rsid w:val="3F09B6A7"/>
    <w:rsid w:val="3F11024D"/>
    <w:rsid w:val="3F17D555"/>
    <w:rsid w:val="3F221F4E"/>
    <w:rsid w:val="3F23931F"/>
    <w:rsid w:val="3F23B38D"/>
    <w:rsid w:val="3F2423D8"/>
    <w:rsid w:val="3F2BD476"/>
    <w:rsid w:val="3F36C828"/>
    <w:rsid w:val="3F4E4441"/>
    <w:rsid w:val="3F640A79"/>
    <w:rsid w:val="3F66AFEE"/>
    <w:rsid w:val="3F680F38"/>
    <w:rsid w:val="3F7EE354"/>
    <w:rsid w:val="3F7FD197"/>
    <w:rsid w:val="3F801389"/>
    <w:rsid w:val="3F85B2C0"/>
    <w:rsid w:val="3F8FC906"/>
    <w:rsid w:val="3F99ABD0"/>
    <w:rsid w:val="3FA671F2"/>
    <w:rsid w:val="3FA69871"/>
    <w:rsid w:val="3FC3C2D7"/>
    <w:rsid w:val="3FC4B9EB"/>
    <w:rsid w:val="3FDBC925"/>
    <w:rsid w:val="3FDF9695"/>
    <w:rsid w:val="3FDFC00D"/>
    <w:rsid w:val="3FE75734"/>
    <w:rsid w:val="3FEA2DA5"/>
    <w:rsid w:val="3FEAD1C5"/>
    <w:rsid w:val="3FEC5FA8"/>
    <w:rsid w:val="3FEF5397"/>
    <w:rsid w:val="3FEF7694"/>
    <w:rsid w:val="3FF73858"/>
    <w:rsid w:val="3FF842C9"/>
    <w:rsid w:val="4005E15B"/>
    <w:rsid w:val="4005E76F"/>
    <w:rsid w:val="401D10B1"/>
    <w:rsid w:val="4027ECAE"/>
    <w:rsid w:val="4029882C"/>
    <w:rsid w:val="402ABAE8"/>
    <w:rsid w:val="402C310C"/>
    <w:rsid w:val="403BBCB9"/>
    <w:rsid w:val="403C40A6"/>
    <w:rsid w:val="4042CBCF"/>
    <w:rsid w:val="4042D28D"/>
    <w:rsid w:val="4048E070"/>
    <w:rsid w:val="404A4ABF"/>
    <w:rsid w:val="404B25BB"/>
    <w:rsid w:val="40608136"/>
    <w:rsid w:val="40654F2C"/>
    <w:rsid w:val="4068EC83"/>
    <w:rsid w:val="406BC7B2"/>
    <w:rsid w:val="4076636B"/>
    <w:rsid w:val="408CDA80"/>
    <w:rsid w:val="408FEE1B"/>
    <w:rsid w:val="40908D4A"/>
    <w:rsid w:val="4094E3BA"/>
    <w:rsid w:val="4099F528"/>
    <w:rsid w:val="40B08DAB"/>
    <w:rsid w:val="40B190EE"/>
    <w:rsid w:val="40B29CD2"/>
    <w:rsid w:val="40B4783D"/>
    <w:rsid w:val="40B5C0F0"/>
    <w:rsid w:val="40B7D7DF"/>
    <w:rsid w:val="40B8BD01"/>
    <w:rsid w:val="40C11581"/>
    <w:rsid w:val="40C48712"/>
    <w:rsid w:val="40CBD7EA"/>
    <w:rsid w:val="40DCF90D"/>
    <w:rsid w:val="40E6BC10"/>
    <w:rsid w:val="40E9D7E4"/>
    <w:rsid w:val="40EE3FEA"/>
    <w:rsid w:val="40F04946"/>
    <w:rsid w:val="40F9726B"/>
    <w:rsid w:val="41001E54"/>
    <w:rsid w:val="410D93A7"/>
    <w:rsid w:val="4110948C"/>
    <w:rsid w:val="4119405B"/>
    <w:rsid w:val="4143D4C5"/>
    <w:rsid w:val="414A5658"/>
    <w:rsid w:val="4152193D"/>
    <w:rsid w:val="415C65AF"/>
    <w:rsid w:val="416187CB"/>
    <w:rsid w:val="416D7A56"/>
    <w:rsid w:val="416E2008"/>
    <w:rsid w:val="416F6343"/>
    <w:rsid w:val="41748312"/>
    <w:rsid w:val="4177FAD1"/>
    <w:rsid w:val="417EFD0D"/>
    <w:rsid w:val="41804E2D"/>
    <w:rsid w:val="4187E2B6"/>
    <w:rsid w:val="419338C4"/>
    <w:rsid w:val="4193E8B1"/>
    <w:rsid w:val="41958246"/>
    <w:rsid w:val="4195B655"/>
    <w:rsid w:val="419754C6"/>
    <w:rsid w:val="419A65E6"/>
    <w:rsid w:val="41A178F3"/>
    <w:rsid w:val="41A3F08C"/>
    <w:rsid w:val="41AD2EA0"/>
    <w:rsid w:val="41AF9CCC"/>
    <w:rsid w:val="41B14596"/>
    <w:rsid w:val="41B18343"/>
    <w:rsid w:val="41BC29A7"/>
    <w:rsid w:val="41C01605"/>
    <w:rsid w:val="41C8B600"/>
    <w:rsid w:val="41CDC174"/>
    <w:rsid w:val="41CFD3D8"/>
    <w:rsid w:val="41D40782"/>
    <w:rsid w:val="41E907B8"/>
    <w:rsid w:val="41EF5BAC"/>
    <w:rsid w:val="41F16267"/>
    <w:rsid w:val="41FDA97F"/>
    <w:rsid w:val="4200A252"/>
    <w:rsid w:val="420F057A"/>
    <w:rsid w:val="420F50E2"/>
    <w:rsid w:val="4212A1B2"/>
    <w:rsid w:val="4212A367"/>
    <w:rsid w:val="4212D318"/>
    <w:rsid w:val="4220678F"/>
    <w:rsid w:val="422AE35A"/>
    <w:rsid w:val="424C7C81"/>
    <w:rsid w:val="42530BD1"/>
    <w:rsid w:val="425E9C55"/>
    <w:rsid w:val="425EA009"/>
    <w:rsid w:val="4266E562"/>
    <w:rsid w:val="426CBF2E"/>
    <w:rsid w:val="4275048A"/>
    <w:rsid w:val="42770B1B"/>
    <w:rsid w:val="4284BA47"/>
    <w:rsid w:val="42883983"/>
    <w:rsid w:val="428D99B0"/>
    <w:rsid w:val="4291623F"/>
    <w:rsid w:val="4299058B"/>
    <w:rsid w:val="42A18E78"/>
    <w:rsid w:val="42AC9A07"/>
    <w:rsid w:val="42AD83E2"/>
    <w:rsid w:val="42ADE69F"/>
    <w:rsid w:val="42B2A539"/>
    <w:rsid w:val="42BD34D7"/>
    <w:rsid w:val="42DB18CA"/>
    <w:rsid w:val="42E88C7C"/>
    <w:rsid w:val="42EA58BC"/>
    <w:rsid w:val="42F0F150"/>
    <w:rsid w:val="42F5ED33"/>
    <w:rsid w:val="43015588"/>
    <w:rsid w:val="4309E09A"/>
    <w:rsid w:val="4312CB83"/>
    <w:rsid w:val="43195510"/>
    <w:rsid w:val="4326F7EA"/>
    <w:rsid w:val="43314650"/>
    <w:rsid w:val="433AED81"/>
    <w:rsid w:val="434298BD"/>
    <w:rsid w:val="4346C2E7"/>
    <w:rsid w:val="4358501F"/>
    <w:rsid w:val="43596F3D"/>
    <w:rsid w:val="435FADA6"/>
    <w:rsid w:val="436710B5"/>
    <w:rsid w:val="437BD45E"/>
    <w:rsid w:val="438A3E55"/>
    <w:rsid w:val="438F352C"/>
    <w:rsid w:val="43A181C3"/>
    <w:rsid w:val="43A9F338"/>
    <w:rsid w:val="43B599B0"/>
    <w:rsid w:val="43BADE55"/>
    <w:rsid w:val="43BFECB1"/>
    <w:rsid w:val="43C4F42B"/>
    <w:rsid w:val="43C8C3AB"/>
    <w:rsid w:val="43CB503A"/>
    <w:rsid w:val="43CC42E9"/>
    <w:rsid w:val="43D4F09A"/>
    <w:rsid w:val="43DEF70A"/>
    <w:rsid w:val="43DF2036"/>
    <w:rsid w:val="43E01D75"/>
    <w:rsid w:val="43E21FC0"/>
    <w:rsid w:val="43E7A736"/>
    <w:rsid w:val="43EAF51E"/>
    <w:rsid w:val="43F03A00"/>
    <w:rsid w:val="43FB9853"/>
    <w:rsid w:val="43FEF773"/>
    <w:rsid w:val="43FF645A"/>
    <w:rsid w:val="4403A23A"/>
    <w:rsid w:val="4404A776"/>
    <w:rsid w:val="44098BC8"/>
    <w:rsid w:val="440DC0F4"/>
    <w:rsid w:val="440F65E3"/>
    <w:rsid w:val="44140246"/>
    <w:rsid w:val="4418D560"/>
    <w:rsid w:val="441F860D"/>
    <w:rsid w:val="442865BA"/>
    <w:rsid w:val="4437C525"/>
    <w:rsid w:val="4438C597"/>
    <w:rsid w:val="443BF1A1"/>
    <w:rsid w:val="4440154B"/>
    <w:rsid w:val="44445AA5"/>
    <w:rsid w:val="44462661"/>
    <w:rsid w:val="44467DC2"/>
    <w:rsid w:val="444A5CAB"/>
    <w:rsid w:val="444D4289"/>
    <w:rsid w:val="4456027A"/>
    <w:rsid w:val="4457EE97"/>
    <w:rsid w:val="445A8DF6"/>
    <w:rsid w:val="4462931C"/>
    <w:rsid w:val="4465F585"/>
    <w:rsid w:val="4466055E"/>
    <w:rsid w:val="4468CEBD"/>
    <w:rsid w:val="44721D09"/>
    <w:rsid w:val="447786BB"/>
    <w:rsid w:val="4479E65C"/>
    <w:rsid w:val="447DE365"/>
    <w:rsid w:val="447FFA9E"/>
    <w:rsid w:val="44861BB0"/>
    <w:rsid w:val="448828E3"/>
    <w:rsid w:val="4489CC51"/>
    <w:rsid w:val="448C2FD4"/>
    <w:rsid w:val="449045B9"/>
    <w:rsid w:val="4498972F"/>
    <w:rsid w:val="449FFDF4"/>
    <w:rsid w:val="44C175E3"/>
    <w:rsid w:val="44C50CE9"/>
    <w:rsid w:val="44C8AE55"/>
    <w:rsid w:val="44CC647E"/>
    <w:rsid w:val="44CD5339"/>
    <w:rsid w:val="44D4E50C"/>
    <w:rsid w:val="44D92234"/>
    <w:rsid w:val="44DB914E"/>
    <w:rsid w:val="44DC1741"/>
    <w:rsid w:val="44DC4159"/>
    <w:rsid w:val="44DD5308"/>
    <w:rsid w:val="44E092B5"/>
    <w:rsid w:val="44E0E75D"/>
    <w:rsid w:val="44E4E322"/>
    <w:rsid w:val="44E83A4E"/>
    <w:rsid w:val="44EB1824"/>
    <w:rsid w:val="44F4B6F4"/>
    <w:rsid w:val="44FAB0E7"/>
    <w:rsid w:val="44FD7A5F"/>
    <w:rsid w:val="44FD832D"/>
    <w:rsid w:val="44FEA7D9"/>
    <w:rsid w:val="4508FF91"/>
    <w:rsid w:val="450DC09C"/>
    <w:rsid w:val="4510C5C8"/>
    <w:rsid w:val="4515E3DC"/>
    <w:rsid w:val="45224748"/>
    <w:rsid w:val="4523934E"/>
    <w:rsid w:val="4539CC9E"/>
    <w:rsid w:val="453EE536"/>
    <w:rsid w:val="454096BA"/>
    <w:rsid w:val="45474E0C"/>
    <w:rsid w:val="454752D4"/>
    <w:rsid w:val="45499B1C"/>
    <w:rsid w:val="45516A11"/>
    <w:rsid w:val="455E5718"/>
    <w:rsid w:val="45681702"/>
    <w:rsid w:val="456B964D"/>
    <w:rsid w:val="456C12A5"/>
    <w:rsid w:val="45751643"/>
    <w:rsid w:val="457CC5D1"/>
    <w:rsid w:val="459AEE55"/>
    <w:rsid w:val="459DBA34"/>
    <w:rsid w:val="459EC69D"/>
    <w:rsid w:val="459F2A61"/>
    <w:rsid w:val="45A5F948"/>
    <w:rsid w:val="45AD4EDF"/>
    <w:rsid w:val="45B73025"/>
    <w:rsid w:val="45BA1E27"/>
    <w:rsid w:val="45BA4767"/>
    <w:rsid w:val="45BF607C"/>
    <w:rsid w:val="45C46427"/>
    <w:rsid w:val="45C583E9"/>
    <w:rsid w:val="45D53B82"/>
    <w:rsid w:val="45DB0081"/>
    <w:rsid w:val="45E18A21"/>
    <w:rsid w:val="45E7CFDB"/>
    <w:rsid w:val="45FC89E8"/>
    <w:rsid w:val="4601180C"/>
    <w:rsid w:val="46020B27"/>
    <w:rsid w:val="4616C007"/>
    <w:rsid w:val="46207D0C"/>
    <w:rsid w:val="463A8754"/>
    <w:rsid w:val="463E4F59"/>
    <w:rsid w:val="46427B76"/>
    <w:rsid w:val="464C4223"/>
    <w:rsid w:val="464E2343"/>
    <w:rsid w:val="46604BFC"/>
    <w:rsid w:val="46608B88"/>
    <w:rsid w:val="4663C4E6"/>
    <w:rsid w:val="467C476D"/>
    <w:rsid w:val="467FEB31"/>
    <w:rsid w:val="469641ED"/>
    <w:rsid w:val="46968E7C"/>
    <w:rsid w:val="4696BE07"/>
    <w:rsid w:val="469CC6D4"/>
    <w:rsid w:val="46AD7D00"/>
    <w:rsid w:val="46AE91DF"/>
    <w:rsid w:val="46AF795E"/>
    <w:rsid w:val="46BBC8C3"/>
    <w:rsid w:val="46C1AC7B"/>
    <w:rsid w:val="46D4D7FE"/>
    <w:rsid w:val="46D721CF"/>
    <w:rsid w:val="46DF0357"/>
    <w:rsid w:val="46E2C91A"/>
    <w:rsid w:val="46E3BFF5"/>
    <w:rsid w:val="46E612D5"/>
    <w:rsid w:val="46E93883"/>
    <w:rsid w:val="46EDBD97"/>
    <w:rsid w:val="46EEFAD1"/>
    <w:rsid w:val="46F214A8"/>
    <w:rsid w:val="46F29034"/>
    <w:rsid w:val="46F3F295"/>
    <w:rsid w:val="46F52C64"/>
    <w:rsid w:val="46FBC1BC"/>
    <w:rsid w:val="46FE9AC5"/>
    <w:rsid w:val="4709D236"/>
    <w:rsid w:val="470C86E7"/>
    <w:rsid w:val="470D5513"/>
    <w:rsid w:val="471E6E43"/>
    <w:rsid w:val="4729BFBF"/>
    <w:rsid w:val="473250D2"/>
    <w:rsid w:val="47337B4F"/>
    <w:rsid w:val="47348C78"/>
    <w:rsid w:val="47398A8B"/>
    <w:rsid w:val="47402CB5"/>
    <w:rsid w:val="4749D19E"/>
    <w:rsid w:val="474C17B0"/>
    <w:rsid w:val="474D4D9C"/>
    <w:rsid w:val="474D88D6"/>
    <w:rsid w:val="475D90B4"/>
    <w:rsid w:val="475DF4BF"/>
    <w:rsid w:val="47623DA1"/>
    <w:rsid w:val="47795C08"/>
    <w:rsid w:val="478A861B"/>
    <w:rsid w:val="478B5E45"/>
    <w:rsid w:val="4793F279"/>
    <w:rsid w:val="47A59878"/>
    <w:rsid w:val="47B0DB9F"/>
    <w:rsid w:val="47B4A0B0"/>
    <w:rsid w:val="47B5083D"/>
    <w:rsid w:val="47B96D09"/>
    <w:rsid w:val="47C08F1F"/>
    <w:rsid w:val="47C0F69E"/>
    <w:rsid w:val="47C648C6"/>
    <w:rsid w:val="47CCE4F3"/>
    <w:rsid w:val="47D1E842"/>
    <w:rsid w:val="47D65865"/>
    <w:rsid w:val="47DA62C6"/>
    <w:rsid w:val="47DAE5CD"/>
    <w:rsid w:val="47E5F01F"/>
    <w:rsid w:val="47EB40FD"/>
    <w:rsid w:val="4805712A"/>
    <w:rsid w:val="4814C775"/>
    <w:rsid w:val="48163E3A"/>
    <w:rsid w:val="481FFAAC"/>
    <w:rsid w:val="482202F6"/>
    <w:rsid w:val="4839F53C"/>
    <w:rsid w:val="4840A7F7"/>
    <w:rsid w:val="484B1EC8"/>
    <w:rsid w:val="4851A60C"/>
    <w:rsid w:val="4859B8BF"/>
    <w:rsid w:val="485A090A"/>
    <w:rsid w:val="485BAEE2"/>
    <w:rsid w:val="48759619"/>
    <w:rsid w:val="487BBEC8"/>
    <w:rsid w:val="487BC250"/>
    <w:rsid w:val="487D0882"/>
    <w:rsid w:val="487F8A13"/>
    <w:rsid w:val="488BDA2B"/>
    <w:rsid w:val="488C3671"/>
    <w:rsid w:val="48948D87"/>
    <w:rsid w:val="4899F47D"/>
    <w:rsid w:val="48AF428E"/>
    <w:rsid w:val="48B59B0B"/>
    <w:rsid w:val="48BE4ED8"/>
    <w:rsid w:val="48C4D115"/>
    <w:rsid w:val="48C673D9"/>
    <w:rsid w:val="48D146A0"/>
    <w:rsid w:val="48D626E6"/>
    <w:rsid w:val="48DF2B91"/>
    <w:rsid w:val="48E04892"/>
    <w:rsid w:val="48E2FD2A"/>
    <w:rsid w:val="48E3B04F"/>
    <w:rsid w:val="48E5F229"/>
    <w:rsid w:val="48E7C274"/>
    <w:rsid w:val="48E7D09A"/>
    <w:rsid w:val="48E8F5A5"/>
    <w:rsid w:val="48EB4473"/>
    <w:rsid w:val="48EFC976"/>
    <w:rsid w:val="48F48B2B"/>
    <w:rsid w:val="48F67410"/>
    <w:rsid w:val="4906BD15"/>
    <w:rsid w:val="49097063"/>
    <w:rsid w:val="49146E7A"/>
    <w:rsid w:val="49154098"/>
    <w:rsid w:val="4919DE42"/>
    <w:rsid w:val="491A1558"/>
    <w:rsid w:val="49203DE7"/>
    <w:rsid w:val="492CEA0D"/>
    <w:rsid w:val="493C3FE0"/>
    <w:rsid w:val="493DE030"/>
    <w:rsid w:val="494387D0"/>
    <w:rsid w:val="495B50E7"/>
    <w:rsid w:val="49697936"/>
    <w:rsid w:val="496A48EB"/>
    <w:rsid w:val="497E6A52"/>
    <w:rsid w:val="49800AFB"/>
    <w:rsid w:val="499436FF"/>
    <w:rsid w:val="4995DC9A"/>
    <w:rsid w:val="4997D6E4"/>
    <w:rsid w:val="4999EABC"/>
    <w:rsid w:val="499FB030"/>
    <w:rsid w:val="49A4F1EC"/>
    <w:rsid w:val="49AD6697"/>
    <w:rsid w:val="49B5E253"/>
    <w:rsid w:val="49BDE20C"/>
    <w:rsid w:val="49C1E426"/>
    <w:rsid w:val="49DC2840"/>
    <w:rsid w:val="49FF22AB"/>
    <w:rsid w:val="4A03B1F9"/>
    <w:rsid w:val="4A1792B1"/>
    <w:rsid w:val="4A1FE656"/>
    <w:rsid w:val="4A2DDD06"/>
    <w:rsid w:val="4A2E654D"/>
    <w:rsid w:val="4A35936F"/>
    <w:rsid w:val="4A3ED35F"/>
    <w:rsid w:val="4A40AB1C"/>
    <w:rsid w:val="4A5F4AB2"/>
    <w:rsid w:val="4A6B384A"/>
    <w:rsid w:val="4A71CD8D"/>
    <w:rsid w:val="4A72AD95"/>
    <w:rsid w:val="4A730343"/>
    <w:rsid w:val="4A7DE124"/>
    <w:rsid w:val="4A8B3F8A"/>
    <w:rsid w:val="4A8D4163"/>
    <w:rsid w:val="4A9982F9"/>
    <w:rsid w:val="4A9F6D6A"/>
    <w:rsid w:val="4AACFACB"/>
    <w:rsid w:val="4ABC364B"/>
    <w:rsid w:val="4AC866A5"/>
    <w:rsid w:val="4ACFF0BF"/>
    <w:rsid w:val="4AD8D09F"/>
    <w:rsid w:val="4AE370E6"/>
    <w:rsid w:val="4AECDAC5"/>
    <w:rsid w:val="4AED61CC"/>
    <w:rsid w:val="4AF99014"/>
    <w:rsid w:val="4B0B7A11"/>
    <w:rsid w:val="4B0D9513"/>
    <w:rsid w:val="4B14FEF3"/>
    <w:rsid w:val="4B1F41A9"/>
    <w:rsid w:val="4B20A317"/>
    <w:rsid w:val="4B253A74"/>
    <w:rsid w:val="4B30D98C"/>
    <w:rsid w:val="4B34D846"/>
    <w:rsid w:val="4B36B522"/>
    <w:rsid w:val="4B417F63"/>
    <w:rsid w:val="4B41FB81"/>
    <w:rsid w:val="4B4CF096"/>
    <w:rsid w:val="4B500577"/>
    <w:rsid w:val="4B502146"/>
    <w:rsid w:val="4B541627"/>
    <w:rsid w:val="4B5BB98F"/>
    <w:rsid w:val="4B65BCC5"/>
    <w:rsid w:val="4B686A6D"/>
    <w:rsid w:val="4B7B1296"/>
    <w:rsid w:val="4B801DAF"/>
    <w:rsid w:val="4B838A81"/>
    <w:rsid w:val="4B898B18"/>
    <w:rsid w:val="4B8CECFA"/>
    <w:rsid w:val="4B91AFDF"/>
    <w:rsid w:val="4B9296DB"/>
    <w:rsid w:val="4B99460C"/>
    <w:rsid w:val="4BA4F8F1"/>
    <w:rsid w:val="4BBD39C2"/>
    <w:rsid w:val="4BC0ABE5"/>
    <w:rsid w:val="4BCBD334"/>
    <w:rsid w:val="4BCC06E5"/>
    <w:rsid w:val="4BD415D2"/>
    <w:rsid w:val="4BD73F7E"/>
    <w:rsid w:val="4BDA9C5F"/>
    <w:rsid w:val="4BDBFB9A"/>
    <w:rsid w:val="4BE257F5"/>
    <w:rsid w:val="4BE67BA2"/>
    <w:rsid w:val="4BF5EF9A"/>
    <w:rsid w:val="4C0038FD"/>
    <w:rsid w:val="4C10FF9E"/>
    <w:rsid w:val="4C12D8B6"/>
    <w:rsid w:val="4C194AB0"/>
    <w:rsid w:val="4C1CE58E"/>
    <w:rsid w:val="4C357E75"/>
    <w:rsid w:val="4C46E89C"/>
    <w:rsid w:val="4C4EC7AD"/>
    <w:rsid w:val="4C50568F"/>
    <w:rsid w:val="4C5707EE"/>
    <w:rsid w:val="4C710610"/>
    <w:rsid w:val="4C775F31"/>
    <w:rsid w:val="4C79E09B"/>
    <w:rsid w:val="4C81C98F"/>
    <w:rsid w:val="4C8CBB35"/>
    <w:rsid w:val="4C8DB670"/>
    <w:rsid w:val="4C92CD48"/>
    <w:rsid w:val="4C973F84"/>
    <w:rsid w:val="4CA4857F"/>
    <w:rsid w:val="4CA546C3"/>
    <w:rsid w:val="4CA74A72"/>
    <w:rsid w:val="4CAB1144"/>
    <w:rsid w:val="4CABE618"/>
    <w:rsid w:val="4CAD6E29"/>
    <w:rsid w:val="4CB24661"/>
    <w:rsid w:val="4CC0D983"/>
    <w:rsid w:val="4CCB167B"/>
    <w:rsid w:val="4CCF3BD2"/>
    <w:rsid w:val="4CD319E6"/>
    <w:rsid w:val="4CD3F1B2"/>
    <w:rsid w:val="4CDE857F"/>
    <w:rsid w:val="4CE20E90"/>
    <w:rsid w:val="4CE322E6"/>
    <w:rsid w:val="4CE4B7C1"/>
    <w:rsid w:val="4CEBFE08"/>
    <w:rsid w:val="4CF24611"/>
    <w:rsid w:val="4CF36BCF"/>
    <w:rsid w:val="4CF64F9F"/>
    <w:rsid w:val="4CFBD2C8"/>
    <w:rsid w:val="4D018D26"/>
    <w:rsid w:val="4D08DF28"/>
    <w:rsid w:val="4D0D8D79"/>
    <w:rsid w:val="4D14F013"/>
    <w:rsid w:val="4D21126D"/>
    <w:rsid w:val="4D2561DE"/>
    <w:rsid w:val="4D28B546"/>
    <w:rsid w:val="4D307FFB"/>
    <w:rsid w:val="4D3B9090"/>
    <w:rsid w:val="4D4363F8"/>
    <w:rsid w:val="4D4535F5"/>
    <w:rsid w:val="4D461F94"/>
    <w:rsid w:val="4D4FBBD7"/>
    <w:rsid w:val="4D54AD01"/>
    <w:rsid w:val="4D5D691D"/>
    <w:rsid w:val="4D6C313E"/>
    <w:rsid w:val="4D77F6AF"/>
    <w:rsid w:val="4D7C8B5A"/>
    <w:rsid w:val="4D9484CA"/>
    <w:rsid w:val="4D9576C0"/>
    <w:rsid w:val="4D987500"/>
    <w:rsid w:val="4DA3001F"/>
    <w:rsid w:val="4DA8FC36"/>
    <w:rsid w:val="4DB3D44F"/>
    <w:rsid w:val="4DC36B24"/>
    <w:rsid w:val="4DC49F7C"/>
    <w:rsid w:val="4DCA837D"/>
    <w:rsid w:val="4DCAF360"/>
    <w:rsid w:val="4DCFAE3F"/>
    <w:rsid w:val="4DD20B36"/>
    <w:rsid w:val="4DD95882"/>
    <w:rsid w:val="4DED0CD2"/>
    <w:rsid w:val="4DF47BE5"/>
    <w:rsid w:val="4DF4BB02"/>
    <w:rsid w:val="4DF7E488"/>
    <w:rsid w:val="4E064318"/>
    <w:rsid w:val="4E082012"/>
    <w:rsid w:val="4E08EB75"/>
    <w:rsid w:val="4E0CFB2E"/>
    <w:rsid w:val="4E1D3DF9"/>
    <w:rsid w:val="4E21A3CA"/>
    <w:rsid w:val="4E24997C"/>
    <w:rsid w:val="4E24E2DE"/>
    <w:rsid w:val="4E3611C0"/>
    <w:rsid w:val="4E41FDBC"/>
    <w:rsid w:val="4E44B31F"/>
    <w:rsid w:val="4E6BAA77"/>
    <w:rsid w:val="4E784913"/>
    <w:rsid w:val="4E8632DE"/>
    <w:rsid w:val="4E8FE3EE"/>
    <w:rsid w:val="4E93120D"/>
    <w:rsid w:val="4E97FB87"/>
    <w:rsid w:val="4EA3E585"/>
    <w:rsid w:val="4EB00131"/>
    <w:rsid w:val="4EB22231"/>
    <w:rsid w:val="4EB8B338"/>
    <w:rsid w:val="4EC404B6"/>
    <w:rsid w:val="4EC5DDC0"/>
    <w:rsid w:val="4ED9F28E"/>
    <w:rsid w:val="4EE3297F"/>
    <w:rsid w:val="4EE59F3C"/>
    <w:rsid w:val="4EEB8554"/>
    <w:rsid w:val="4EEE15D6"/>
    <w:rsid w:val="4EFAB140"/>
    <w:rsid w:val="4EFFDDEB"/>
    <w:rsid w:val="4F10A822"/>
    <w:rsid w:val="4F172497"/>
    <w:rsid w:val="4F17AD73"/>
    <w:rsid w:val="4F1A6FAF"/>
    <w:rsid w:val="4F378ACA"/>
    <w:rsid w:val="4F3A5B5B"/>
    <w:rsid w:val="4F425E52"/>
    <w:rsid w:val="4F4CE2B9"/>
    <w:rsid w:val="4F50727D"/>
    <w:rsid w:val="4F555F91"/>
    <w:rsid w:val="4F6A566D"/>
    <w:rsid w:val="4F6E29F4"/>
    <w:rsid w:val="4F757568"/>
    <w:rsid w:val="4F77E38C"/>
    <w:rsid w:val="4F783305"/>
    <w:rsid w:val="4F7908D2"/>
    <w:rsid w:val="4F7E3F7E"/>
    <w:rsid w:val="4F7FA687"/>
    <w:rsid w:val="4F86BDF5"/>
    <w:rsid w:val="4F9C74F8"/>
    <w:rsid w:val="4FA235C1"/>
    <w:rsid w:val="4FBB717F"/>
    <w:rsid w:val="4FC0AFF7"/>
    <w:rsid w:val="4FC4349B"/>
    <w:rsid w:val="4FCD23BB"/>
    <w:rsid w:val="4FCE55E0"/>
    <w:rsid w:val="4FD5F92E"/>
    <w:rsid w:val="4FD74351"/>
    <w:rsid w:val="4FD919D3"/>
    <w:rsid w:val="4FDFE45E"/>
    <w:rsid w:val="4FE147C7"/>
    <w:rsid w:val="4FE8631D"/>
    <w:rsid w:val="4FEA0E2C"/>
    <w:rsid w:val="4FEB1E46"/>
    <w:rsid w:val="4FF03530"/>
    <w:rsid w:val="4FFACDDC"/>
    <w:rsid w:val="4FFE21AE"/>
    <w:rsid w:val="50018DEF"/>
    <w:rsid w:val="5008F8B9"/>
    <w:rsid w:val="500DBBAA"/>
    <w:rsid w:val="50115704"/>
    <w:rsid w:val="50123D51"/>
    <w:rsid w:val="5016F0E7"/>
    <w:rsid w:val="501AF3F5"/>
    <w:rsid w:val="50203B40"/>
    <w:rsid w:val="5027AB57"/>
    <w:rsid w:val="5028A392"/>
    <w:rsid w:val="502A0941"/>
    <w:rsid w:val="502B0C91"/>
    <w:rsid w:val="50344D7B"/>
    <w:rsid w:val="5048D59C"/>
    <w:rsid w:val="504A08E6"/>
    <w:rsid w:val="50576E4E"/>
    <w:rsid w:val="5069E6FC"/>
    <w:rsid w:val="50730BC6"/>
    <w:rsid w:val="5073B355"/>
    <w:rsid w:val="50755226"/>
    <w:rsid w:val="507982E1"/>
    <w:rsid w:val="5082B859"/>
    <w:rsid w:val="50850BB4"/>
    <w:rsid w:val="5089FDCF"/>
    <w:rsid w:val="508EFA2A"/>
    <w:rsid w:val="50A72A59"/>
    <w:rsid w:val="50A7DD9B"/>
    <w:rsid w:val="50B19A24"/>
    <w:rsid w:val="50B255F2"/>
    <w:rsid w:val="50B2916E"/>
    <w:rsid w:val="50BCC847"/>
    <w:rsid w:val="50C4B262"/>
    <w:rsid w:val="50C5FEDF"/>
    <w:rsid w:val="50CBB9CB"/>
    <w:rsid w:val="50CD78AC"/>
    <w:rsid w:val="50D4A041"/>
    <w:rsid w:val="50D82870"/>
    <w:rsid w:val="50D84254"/>
    <w:rsid w:val="50DDD679"/>
    <w:rsid w:val="50E9AC5D"/>
    <w:rsid w:val="50F2584B"/>
    <w:rsid w:val="50FDDF6F"/>
    <w:rsid w:val="50FF5527"/>
    <w:rsid w:val="51005087"/>
    <w:rsid w:val="510BD86D"/>
    <w:rsid w:val="510EE8AF"/>
    <w:rsid w:val="5117ADA6"/>
    <w:rsid w:val="5118D25B"/>
    <w:rsid w:val="511ECF84"/>
    <w:rsid w:val="512AE81E"/>
    <w:rsid w:val="512F8A33"/>
    <w:rsid w:val="51304C7F"/>
    <w:rsid w:val="513B3AAD"/>
    <w:rsid w:val="513C48B7"/>
    <w:rsid w:val="513EA35A"/>
    <w:rsid w:val="514CA727"/>
    <w:rsid w:val="514F3F4B"/>
    <w:rsid w:val="51529634"/>
    <w:rsid w:val="515C8058"/>
    <w:rsid w:val="51755AD0"/>
    <w:rsid w:val="517ABB95"/>
    <w:rsid w:val="517DC856"/>
    <w:rsid w:val="517E7E9E"/>
    <w:rsid w:val="5192919C"/>
    <w:rsid w:val="5192BD3F"/>
    <w:rsid w:val="5193E3F2"/>
    <w:rsid w:val="5194E631"/>
    <w:rsid w:val="51A2CD75"/>
    <w:rsid w:val="51B2EE31"/>
    <w:rsid w:val="51BBD361"/>
    <w:rsid w:val="51BCA208"/>
    <w:rsid w:val="51C00010"/>
    <w:rsid w:val="51C2F107"/>
    <w:rsid w:val="51C63E3A"/>
    <w:rsid w:val="51CD7CF8"/>
    <w:rsid w:val="51CE2F93"/>
    <w:rsid w:val="51F0409A"/>
    <w:rsid w:val="51F3C209"/>
    <w:rsid w:val="51F5D122"/>
    <w:rsid w:val="52029128"/>
    <w:rsid w:val="5203A77B"/>
    <w:rsid w:val="520C7965"/>
    <w:rsid w:val="520D4156"/>
    <w:rsid w:val="520ED3FC"/>
    <w:rsid w:val="52149256"/>
    <w:rsid w:val="5216914E"/>
    <w:rsid w:val="521AEC61"/>
    <w:rsid w:val="5221C902"/>
    <w:rsid w:val="522366FA"/>
    <w:rsid w:val="5226A4F0"/>
    <w:rsid w:val="522A18A6"/>
    <w:rsid w:val="5231DDA0"/>
    <w:rsid w:val="52329D49"/>
    <w:rsid w:val="52341BF9"/>
    <w:rsid w:val="524506D3"/>
    <w:rsid w:val="52457924"/>
    <w:rsid w:val="524B2216"/>
    <w:rsid w:val="5250B0FF"/>
    <w:rsid w:val="525FF014"/>
    <w:rsid w:val="52650EDC"/>
    <w:rsid w:val="52678A2C"/>
    <w:rsid w:val="5273B47B"/>
    <w:rsid w:val="527972EC"/>
    <w:rsid w:val="52801183"/>
    <w:rsid w:val="52808E9C"/>
    <w:rsid w:val="528B3048"/>
    <w:rsid w:val="528D0053"/>
    <w:rsid w:val="529674FF"/>
    <w:rsid w:val="5299D4E9"/>
    <w:rsid w:val="52A7AAA5"/>
    <w:rsid w:val="52AA1F47"/>
    <w:rsid w:val="52AAF20C"/>
    <w:rsid w:val="52B98389"/>
    <w:rsid w:val="52D1E74F"/>
    <w:rsid w:val="52D8AABC"/>
    <w:rsid w:val="52D9C287"/>
    <w:rsid w:val="52DFC473"/>
    <w:rsid w:val="52E0D274"/>
    <w:rsid w:val="52E24FA4"/>
    <w:rsid w:val="52E32226"/>
    <w:rsid w:val="52E96FFF"/>
    <w:rsid w:val="52F28F97"/>
    <w:rsid w:val="52F8CD36"/>
    <w:rsid w:val="52FD2540"/>
    <w:rsid w:val="52FD4F69"/>
    <w:rsid w:val="52FE3DE2"/>
    <w:rsid w:val="5302E4B7"/>
    <w:rsid w:val="5306EC02"/>
    <w:rsid w:val="5319A6CD"/>
    <w:rsid w:val="531BB9D0"/>
    <w:rsid w:val="53216612"/>
    <w:rsid w:val="5327125E"/>
    <w:rsid w:val="53294E34"/>
    <w:rsid w:val="532E93C7"/>
    <w:rsid w:val="53326D09"/>
    <w:rsid w:val="5333AB20"/>
    <w:rsid w:val="533C7BFC"/>
    <w:rsid w:val="5361AA03"/>
    <w:rsid w:val="53653E04"/>
    <w:rsid w:val="536A2ED1"/>
    <w:rsid w:val="5373B91C"/>
    <w:rsid w:val="5373F181"/>
    <w:rsid w:val="5380FC10"/>
    <w:rsid w:val="5382E778"/>
    <w:rsid w:val="53854CB8"/>
    <w:rsid w:val="538819D7"/>
    <w:rsid w:val="53897CF7"/>
    <w:rsid w:val="538CD3D0"/>
    <w:rsid w:val="53911949"/>
    <w:rsid w:val="5399ACB6"/>
    <w:rsid w:val="539D5518"/>
    <w:rsid w:val="53A0970E"/>
    <w:rsid w:val="53A23E99"/>
    <w:rsid w:val="53A455D6"/>
    <w:rsid w:val="53A9AC01"/>
    <w:rsid w:val="53B0C555"/>
    <w:rsid w:val="53B1F004"/>
    <w:rsid w:val="53B42007"/>
    <w:rsid w:val="53BBFBE7"/>
    <w:rsid w:val="53BDBCBC"/>
    <w:rsid w:val="53C2FA96"/>
    <w:rsid w:val="53CD6091"/>
    <w:rsid w:val="53D2119F"/>
    <w:rsid w:val="53E78480"/>
    <w:rsid w:val="53F1E9DC"/>
    <w:rsid w:val="53FBEEE9"/>
    <w:rsid w:val="53FD085A"/>
    <w:rsid w:val="5401FD44"/>
    <w:rsid w:val="5405FE1C"/>
    <w:rsid w:val="5406B582"/>
    <w:rsid w:val="54084EE4"/>
    <w:rsid w:val="540AFBED"/>
    <w:rsid w:val="540ECF16"/>
    <w:rsid w:val="5416BC9C"/>
    <w:rsid w:val="54171E47"/>
    <w:rsid w:val="541C5EFD"/>
    <w:rsid w:val="541E877B"/>
    <w:rsid w:val="5437958D"/>
    <w:rsid w:val="543FE22C"/>
    <w:rsid w:val="54464FB0"/>
    <w:rsid w:val="54482D7F"/>
    <w:rsid w:val="54489EFF"/>
    <w:rsid w:val="544AE522"/>
    <w:rsid w:val="544FBB69"/>
    <w:rsid w:val="5460A2BC"/>
    <w:rsid w:val="546478DF"/>
    <w:rsid w:val="546A021B"/>
    <w:rsid w:val="546F98A3"/>
    <w:rsid w:val="547311C4"/>
    <w:rsid w:val="5473A0B7"/>
    <w:rsid w:val="547A1C2A"/>
    <w:rsid w:val="548176AA"/>
    <w:rsid w:val="5482E9E7"/>
    <w:rsid w:val="54936922"/>
    <w:rsid w:val="549502AE"/>
    <w:rsid w:val="549743F2"/>
    <w:rsid w:val="549C5586"/>
    <w:rsid w:val="549E2F29"/>
    <w:rsid w:val="54B35581"/>
    <w:rsid w:val="54B45380"/>
    <w:rsid w:val="54CCA857"/>
    <w:rsid w:val="54CD15E9"/>
    <w:rsid w:val="54E5123C"/>
    <w:rsid w:val="54ECC2C7"/>
    <w:rsid w:val="5518DF04"/>
    <w:rsid w:val="5520DBAF"/>
    <w:rsid w:val="55211888"/>
    <w:rsid w:val="552696E1"/>
    <w:rsid w:val="552B93F7"/>
    <w:rsid w:val="552BBD30"/>
    <w:rsid w:val="552C0A16"/>
    <w:rsid w:val="5530C420"/>
    <w:rsid w:val="5533F041"/>
    <w:rsid w:val="55371B8D"/>
    <w:rsid w:val="553B47D2"/>
    <w:rsid w:val="553CB7F4"/>
    <w:rsid w:val="553D699E"/>
    <w:rsid w:val="55437EEF"/>
    <w:rsid w:val="554BA868"/>
    <w:rsid w:val="554D17BA"/>
    <w:rsid w:val="55509FAE"/>
    <w:rsid w:val="5554194E"/>
    <w:rsid w:val="5560C034"/>
    <w:rsid w:val="556418EC"/>
    <w:rsid w:val="5567B81C"/>
    <w:rsid w:val="556C607A"/>
    <w:rsid w:val="556F7B61"/>
    <w:rsid w:val="557982EE"/>
    <w:rsid w:val="5586CAAC"/>
    <w:rsid w:val="558AE299"/>
    <w:rsid w:val="5590C871"/>
    <w:rsid w:val="5596E5F7"/>
    <w:rsid w:val="5598736A"/>
    <w:rsid w:val="5598D8BB"/>
    <w:rsid w:val="559A89FC"/>
    <w:rsid w:val="55A7E647"/>
    <w:rsid w:val="55AA3A3B"/>
    <w:rsid w:val="55AB72C3"/>
    <w:rsid w:val="55AE45FF"/>
    <w:rsid w:val="55B90C20"/>
    <w:rsid w:val="55BB4BED"/>
    <w:rsid w:val="55C04EB7"/>
    <w:rsid w:val="55C1060A"/>
    <w:rsid w:val="55D71411"/>
    <w:rsid w:val="55DD563B"/>
    <w:rsid w:val="55E86606"/>
    <w:rsid w:val="55EF8B88"/>
    <w:rsid w:val="55F02346"/>
    <w:rsid w:val="55F68019"/>
    <w:rsid w:val="55F8687C"/>
    <w:rsid w:val="55FEFA12"/>
    <w:rsid w:val="55FF265B"/>
    <w:rsid w:val="560061FE"/>
    <w:rsid w:val="56078A4C"/>
    <w:rsid w:val="56098811"/>
    <w:rsid w:val="5623F816"/>
    <w:rsid w:val="562C6508"/>
    <w:rsid w:val="562CC265"/>
    <w:rsid w:val="56318B3C"/>
    <w:rsid w:val="5633EF3C"/>
    <w:rsid w:val="56393E64"/>
    <w:rsid w:val="563A016B"/>
    <w:rsid w:val="5650684E"/>
    <w:rsid w:val="565586C9"/>
    <w:rsid w:val="56558F95"/>
    <w:rsid w:val="5657A912"/>
    <w:rsid w:val="5658EE08"/>
    <w:rsid w:val="566233FA"/>
    <w:rsid w:val="5672A730"/>
    <w:rsid w:val="5672B7D3"/>
    <w:rsid w:val="5674E8D7"/>
    <w:rsid w:val="5687E811"/>
    <w:rsid w:val="568D44E6"/>
    <w:rsid w:val="56A0C39F"/>
    <w:rsid w:val="56A765E9"/>
    <w:rsid w:val="56BCDFDE"/>
    <w:rsid w:val="56C2A323"/>
    <w:rsid w:val="56C6AFD2"/>
    <w:rsid w:val="56CE7D55"/>
    <w:rsid w:val="56D1FE0B"/>
    <w:rsid w:val="56D5129D"/>
    <w:rsid w:val="56E06176"/>
    <w:rsid w:val="56E80BB3"/>
    <w:rsid w:val="56EB2D14"/>
    <w:rsid w:val="56EF403D"/>
    <w:rsid w:val="56F39C3B"/>
    <w:rsid w:val="56FB8F47"/>
    <w:rsid w:val="56FF8D31"/>
    <w:rsid w:val="57000FF4"/>
    <w:rsid w:val="5711271C"/>
    <w:rsid w:val="5723ACA6"/>
    <w:rsid w:val="5728D4C2"/>
    <w:rsid w:val="572F359A"/>
    <w:rsid w:val="57302F62"/>
    <w:rsid w:val="5731E4BD"/>
    <w:rsid w:val="57361E35"/>
    <w:rsid w:val="57367819"/>
    <w:rsid w:val="5736A7D5"/>
    <w:rsid w:val="573706FE"/>
    <w:rsid w:val="57446EC1"/>
    <w:rsid w:val="574AEC93"/>
    <w:rsid w:val="574DDCC8"/>
    <w:rsid w:val="574F7062"/>
    <w:rsid w:val="575E9640"/>
    <w:rsid w:val="5762BEA9"/>
    <w:rsid w:val="576F5340"/>
    <w:rsid w:val="5773CC4F"/>
    <w:rsid w:val="577C9F00"/>
    <w:rsid w:val="577CB00F"/>
    <w:rsid w:val="578A2072"/>
    <w:rsid w:val="578A37D7"/>
    <w:rsid w:val="578BF3A7"/>
    <w:rsid w:val="578C4446"/>
    <w:rsid w:val="5796346B"/>
    <w:rsid w:val="57A605B8"/>
    <w:rsid w:val="57B39209"/>
    <w:rsid w:val="57B3E8DB"/>
    <w:rsid w:val="57BC238B"/>
    <w:rsid w:val="57D0D6BD"/>
    <w:rsid w:val="57D33AC8"/>
    <w:rsid w:val="57D945A0"/>
    <w:rsid w:val="57D9464C"/>
    <w:rsid w:val="57E3E0A5"/>
    <w:rsid w:val="57E967B9"/>
    <w:rsid w:val="57EA3AD3"/>
    <w:rsid w:val="57EABF64"/>
    <w:rsid w:val="57ED7A00"/>
    <w:rsid w:val="57F297A3"/>
    <w:rsid w:val="57F310F4"/>
    <w:rsid w:val="57F4092B"/>
    <w:rsid w:val="57F67CB9"/>
    <w:rsid w:val="57F6EDC1"/>
    <w:rsid w:val="57F949ED"/>
    <w:rsid w:val="57FCAF5D"/>
    <w:rsid w:val="57FF3CE8"/>
    <w:rsid w:val="58011C0E"/>
    <w:rsid w:val="5803CE9C"/>
    <w:rsid w:val="58083DA1"/>
    <w:rsid w:val="5809813B"/>
    <w:rsid w:val="580C715C"/>
    <w:rsid w:val="580E325D"/>
    <w:rsid w:val="58144621"/>
    <w:rsid w:val="582F7727"/>
    <w:rsid w:val="583443CC"/>
    <w:rsid w:val="58464F5C"/>
    <w:rsid w:val="58474599"/>
    <w:rsid w:val="58497C7B"/>
    <w:rsid w:val="584BA856"/>
    <w:rsid w:val="584E8C38"/>
    <w:rsid w:val="587B6EEB"/>
    <w:rsid w:val="587E663A"/>
    <w:rsid w:val="588CFA87"/>
    <w:rsid w:val="588E1B34"/>
    <w:rsid w:val="5895EADB"/>
    <w:rsid w:val="58975FA8"/>
    <w:rsid w:val="58992F7B"/>
    <w:rsid w:val="589DC95F"/>
    <w:rsid w:val="58A290F2"/>
    <w:rsid w:val="58ADE8B8"/>
    <w:rsid w:val="58B65167"/>
    <w:rsid w:val="58C42E7D"/>
    <w:rsid w:val="58C61AA6"/>
    <w:rsid w:val="58C6DD74"/>
    <w:rsid w:val="58CBFFFB"/>
    <w:rsid w:val="58D45B5F"/>
    <w:rsid w:val="58E5A6BE"/>
    <w:rsid w:val="58F42D21"/>
    <w:rsid w:val="5905ED40"/>
    <w:rsid w:val="59166C8B"/>
    <w:rsid w:val="5916C540"/>
    <w:rsid w:val="59205FCB"/>
    <w:rsid w:val="59260838"/>
    <w:rsid w:val="592B6ADF"/>
    <w:rsid w:val="5936B0F4"/>
    <w:rsid w:val="59471BB4"/>
    <w:rsid w:val="594DC205"/>
    <w:rsid w:val="59596C2F"/>
    <w:rsid w:val="595D063F"/>
    <w:rsid w:val="596455F0"/>
    <w:rsid w:val="596EA9C0"/>
    <w:rsid w:val="5971D8BB"/>
    <w:rsid w:val="59729AAF"/>
    <w:rsid w:val="59793DCF"/>
    <w:rsid w:val="597A3F46"/>
    <w:rsid w:val="597A6BA0"/>
    <w:rsid w:val="5984E6F1"/>
    <w:rsid w:val="5985CD7A"/>
    <w:rsid w:val="598C05AC"/>
    <w:rsid w:val="598C8839"/>
    <w:rsid w:val="59938BD3"/>
    <w:rsid w:val="599618BE"/>
    <w:rsid w:val="599EE678"/>
    <w:rsid w:val="59B5AE81"/>
    <w:rsid w:val="59B5B423"/>
    <w:rsid w:val="59B6052D"/>
    <w:rsid w:val="59B670B7"/>
    <w:rsid w:val="59BACFFD"/>
    <w:rsid w:val="59C59ACC"/>
    <w:rsid w:val="59DE8C0A"/>
    <w:rsid w:val="59DFB608"/>
    <w:rsid w:val="59E63E9E"/>
    <w:rsid w:val="59F56107"/>
    <w:rsid w:val="59FA0BEE"/>
    <w:rsid w:val="59FAB743"/>
    <w:rsid w:val="59FD0B0B"/>
    <w:rsid w:val="5A00E9F2"/>
    <w:rsid w:val="5A0EF366"/>
    <w:rsid w:val="5A11693D"/>
    <w:rsid w:val="5A21DA3D"/>
    <w:rsid w:val="5A26ABC7"/>
    <w:rsid w:val="5A2D114B"/>
    <w:rsid w:val="5A35A401"/>
    <w:rsid w:val="5A3DC4A3"/>
    <w:rsid w:val="5A3E0381"/>
    <w:rsid w:val="5A47C3BD"/>
    <w:rsid w:val="5A47C6BA"/>
    <w:rsid w:val="5A4826E8"/>
    <w:rsid w:val="5A4D14D6"/>
    <w:rsid w:val="5A4F48EB"/>
    <w:rsid w:val="5A4F56FB"/>
    <w:rsid w:val="5A52E113"/>
    <w:rsid w:val="5A5973B4"/>
    <w:rsid w:val="5A63AD66"/>
    <w:rsid w:val="5A65D5D1"/>
    <w:rsid w:val="5A6AF77A"/>
    <w:rsid w:val="5A70BD79"/>
    <w:rsid w:val="5A7E7245"/>
    <w:rsid w:val="5A7F9E4F"/>
    <w:rsid w:val="5A7FE32C"/>
    <w:rsid w:val="5A85A25C"/>
    <w:rsid w:val="5A899D5E"/>
    <w:rsid w:val="5A8BA4FF"/>
    <w:rsid w:val="5AA2C5C2"/>
    <w:rsid w:val="5AB43FC2"/>
    <w:rsid w:val="5AB96066"/>
    <w:rsid w:val="5ABC61C2"/>
    <w:rsid w:val="5ABFD538"/>
    <w:rsid w:val="5ACCFD7C"/>
    <w:rsid w:val="5ACD0CDA"/>
    <w:rsid w:val="5AD690C1"/>
    <w:rsid w:val="5ADE9B94"/>
    <w:rsid w:val="5AE676CB"/>
    <w:rsid w:val="5AEE340B"/>
    <w:rsid w:val="5AF92CDE"/>
    <w:rsid w:val="5AF9C0C3"/>
    <w:rsid w:val="5AFB9B92"/>
    <w:rsid w:val="5B005816"/>
    <w:rsid w:val="5B14385A"/>
    <w:rsid w:val="5B19AD37"/>
    <w:rsid w:val="5B2483BA"/>
    <w:rsid w:val="5B2A03D4"/>
    <w:rsid w:val="5B333045"/>
    <w:rsid w:val="5B3913A1"/>
    <w:rsid w:val="5B3AA263"/>
    <w:rsid w:val="5B3DDA99"/>
    <w:rsid w:val="5B447CAA"/>
    <w:rsid w:val="5B4A2C1C"/>
    <w:rsid w:val="5B525A19"/>
    <w:rsid w:val="5B60052E"/>
    <w:rsid w:val="5B64524D"/>
    <w:rsid w:val="5B648932"/>
    <w:rsid w:val="5B6805C8"/>
    <w:rsid w:val="5B692CAC"/>
    <w:rsid w:val="5B696A15"/>
    <w:rsid w:val="5B83E1B0"/>
    <w:rsid w:val="5B8428FC"/>
    <w:rsid w:val="5B8C9EDD"/>
    <w:rsid w:val="5B95B086"/>
    <w:rsid w:val="5B9838C0"/>
    <w:rsid w:val="5BAE40C8"/>
    <w:rsid w:val="5BB3D299"/>
    <w:rsid w:val="5BB87072"/>
    <w:rsid w:val="5BB8921D"/>
    <w:rsid w:val="5BD2526A"/>
    <w:rsid w:val="5BD9D717"/>
    <w:rsid w:val="5BE25D7F"/>
    <w:rsid w:val="5BE7062E"/>
    <w:rsid w:val="5BEEB548"/>
    <w:rsid w:val="5BF1FAD9"/>
    <w:rsid w:val="5BF56E70"/>
    <w:rsid w:val="5BFF4629"/>
    <w:rsid w:val="5C0B7F0E"/>
    <w:rsid w:val="5C0C303C"/>
    <w:rsid w:val="5C2465A5"/>
    <w:rsid w:val="5C413042"/>
    <w:rsid w:val="5C46B3F6"/>
    <w:rsid w:val="5C4900A7"/>
    <w:rsid w:val="5C4D09AA"/>
    <w:rsid w:val="5C4EAECF"/>
    <w:rsid w:val="5C50EB10"/>
    <w:rsid w:val="5C5415ED"/>
    <w:rsid w:val="5C5621EC"/>
    <w:rsid w:val="5C56D3FB"/>
    <w:rsid w:val="5C6BA502"/>
    <w:rsid w:val="5C75FEED"/>
    <w:rsid w:val="5C7BA07E"/>
    <w:rsid w:val="5C810FCC"/>
    <w:rsid w:val="5C82F948"/>
    <w:rsid w:val="5C883BCA"/>
    <w:rsid w:val="5C8AA99A"/>
    <w:rsid w:val="5C9016DD"/>
    <w:rsid w:val="5C907D46"/>
    <w:rsid w:val="5C91465F"/>
    <w:rsid w:val="5C944A37"/>
    <w:rsid w:val="5C966352"/>
    <w:rsid w:val="5C9D3661"/>
    <w:rsid w:val="5CACF008"/>
    <w:rsid w:val="5CD90F59"/>
    <w:rsid w:val="5CD98EF2"/>
    <w:rsid w:val="5CDB1481"/>
    <w:rsid w:val="5CDBAEC4"/>
    <w:rsid w:val="5CDF635D"/>
    <w:rsid w:val="5CE255CA"/>
    <w:rsid w:val="5CE5B22B"/>
    <w:rsid w:val="5CE6CE5C"/>
    <w:rsid w:val="5CF772D3"/>
    <w:rsid w:val="5D0FDF6F"/>
    <w:rsid w:val="5D13BA89"/>
    <w:rsid w:val="5D1C2BC1"/>
    <w:rsid w:val="5D246DE9"/>
    <w:rsid w:val="5D256DE9"/>
    <w:rsid w:val="5D39ACE9"/>
    <w:rsid w:val="5D4114EF"/>
    <w:rsid w:val="5D653B4D"/>
    <w:rsid w:val="5D6C8C88"/>
    <w:rsid w:val="5D7F647F"/>
    <w:rsid w:val="5D7F677C"/>
    <w:rsid w:val="5D831149"/>
    <w:rsid w:val="5D87B530"/>
    <w:rsid w:val="5D8EE55B"/>
    <w:rsid w:val="5D92E201"/>
    <w:rsid w:val="5DA54A22"/>
    <w:rsid w:val="5DA64134"/>
    <w:rsid w:val="5DAA228F"/>
    <w:rsid w:val="5DAA5F40"/>
    <w:rsid w:val="5DB41980"/>
    <w:rsid w:val="5DBB03FA"/>
    <w:rsid w:val="5DCC55E5"/>
    <w:rsid w:val="5DCD9534"/>
    <w:rsid w:val="5DCDCDC1"/>
    <w:rsid w:val="5DCE9671"/>
    <w:rsid w:val="5DCF71F9"/>
    <w:rsid w:val="5DD3F8F7"/>
    <w:rsid w:val="5DD84490"/>
    <w:rsid w:val="5DF10FE3"/>
    <w:rsid w:val="5DFAA643"/>
    <w:rsid w:val="5E06B7E1"/>
    <w:rsid w:val="5E159304"/>
    <w:rsid w:val="5E1A08BB"/>
    <w:rsid w:val="5E23AA48"/>
    <w:rsid w:val="5E343B12"/>
    <w:rsid w:val="5E40EE06"/>
    <w:rsid w:val="5E433801"/>
    <w:rsid w:val="5E56763D"/>
    <w:rsid w:val="5E593E9D"/>
    <w:rsid w:val="5E59F375"/>
    <w:rsid w:val="5E618A6A"/>
    <w:rsid w:val="5E62DC5E"/>
    <w:rsid w:val="5E64E485"/>
    <w:rsid w:val="5E6E9C2D"/>
    <w:rsid w:val="5E6F0C1B"/>
    <w:rsid w:val="5E71B5E2"/>
    <w:rsid w:val="5E7C9EF1"/>
    <w:rsid w:val="5E7DDE3B"/>
    <w:rsid w:val="5E99736D"/>
    <w:rsid w:val="5EAB2FD8"/>
    <w:rsid w:val="5ED2761C"/>
    <w:rsid w:val="5ED49C41"/>
    <w:rsid w:val="5ED7F1EA"/>
    <w:rsid w:val="5ED8D1F6"/>
    <w:rsid w:val="5EDFEF52"/>
    <w:rsid w:val="5EF0D583"/>
    <w:rsid w:val="5EF41C5A"/>
    <w:rsid w:val="5F03D8CC"/>
    <w:rsid w:val="5F0E40C6"/>
    <w:rsid w:val="5F139205"/>
    <w:rsid w:val="5F1D2A3C"/>
    <w:rsid w:val="5F25B702"/>
    <w:rsid w:val="5F2682E5"/>
    <w:rsid w:val="5F2998BF"/>
    <w:rsid w:val="5F2FD62F"/>
    <w:rsid w:val="5F3D2BC8"/>
    <w:rsid w:val="5F3D56CA"/>
    <w:rsid w:val="5F3FC830"/>
    <w:rsid w:val="5F4E6207"/>
    <w:rsid w:val="5F5DF662"/>
    <w:rsid w:val="5F6346D5"/>
    <w:rsid w:val="5F779A43"/>
    <w:rsid w:val="5F7F884B"/>
    <w:rsid w:val="5F802652"/>
    <w:rsid w:val="5F83C6E4"/>
    <w:rsid w:val="5F84F819"/>
    <w:rsid w:val="5F8CE044"/>
    <w:rsid w:val="5F8D3FE0"/>
    <w:rsid w:val="5F8F9E18"/>
    <w:rsid w:val="5FA34C2A"/>
    <w:rsid w:val="5FA5D263"/>
    <w:rsid w:val="5FA9D7BB"/>
    <w:rsid w:val="5FC0E3EE"/>
    <w:rsid w:val="5FC888EA"/>
    <w:rsid w:val="5FCF23D0"/>
    <w:rsid w:val="60010647"/>
    <w:rsid w:val="6003781C"/>
    <w:rsid w:val="6005B0A1"/>
    <w:rsid w:val="600F89DA"/>
    <w:rsid w:val="601C80A6"/>
    <w:rsid w:val="601FC427"/>
    <w:rsid w:val="60205A84"/>
    <w:rsid w:val="6021B719"/>
    <w:rsid w:val="6026F77E"/>
    <w:rsid w:val="602A98AF"/>
    <w:rsid w:val="603094E9"/>
    <w:rsid w:val="603099A6"/>
    <w:rsid w:val="6031AD2D"/>
    <w:rsid w:val="6034BA71"/>
    <w:rsid w:val="603626CA"/>
    <w:rsid w:val="60406972"/>
    <w:rsid w:val="604599E5"/>
    <w:rsid w:val="604E7F16"/>
    <w:rsid w:val="6050E637"/>
    <w:rsid w:val="60555277"/>
    <w:rsid w:val="6057D2C6"/>
    <w:rsid w:val="605ED5A8"/>
    <w:rsid w:val="605FEC09"/>
    <w:rsid w:val="60655CAD"/>
    <w:rsid w:val="606CDC28"/>
    <w:rsid w:val="6071B393"/>
    <w:rsid w:val="607331FE"/>
    <w:rsid w:val="6079DE26"/>
    <w:rsid w:val="60862FC7"/>
    <w:rsid w:val="608741F0"/>
    <w:rsid w:val="608ADDE8"/>
    <w:rsid w:val="608CDABF"/>
    <w:rsid w:val="608FEA8A"/>
    <w:rsid w:val="609104CD"/>
    <w:rsid w:val="6093C8BD"/>
    <w:rsid w:val="60AA5F13"/>
    <w:rsid w:val="60B0226A"/>
    <w:rsid w:val="60BF0EE1"/>
    <w:rsid w:val="60BF9EA6"/>
    <w:rsid w:val="60C4A5C9"/>
    <w:rsid w:val="60DBAA69"/>
    <w:rsid w:val="60E3CAA3"/>
    <w:rsid w:val="60E5B20B"/>
    <w:rsid w:val="60F469B4"/>
    <w:rsid w:val="60FDBBB6"/>
    <w:rsid w:val="61062B04"/>
    <w:rsid w:val="6112E39C"/>
    <w:rsid w:val="6123A891"/>
    <w:rsid w:val="612581A7"/>
    <w:rsid w:val="6136EA53"/>
    <w:rsid w:val="61399E4C"/>
    <w:rsid w:val="613B0873"/>
    <w:rsid w:val="61429E03"/>
    <w:rsid w:val="6149009F"/>
    <w:rsid w:val="614954E3"/>
    <w:rsid w:val="6149D310"/>
    <w:rsid w:val="614A49E8"/>
    <w:rsid w:val="6154C724"/>
    <w:rsid w:val="6157CC0E"/>
    <w:rsid w:val="616B21FB"/>
    <w:rsid w:val="61710FEB"/>
    <w:rsid w:val="6174751E"/>
    <w:rsid w:val="618941C2"/>
    <w:rsid w:val="618E8E7F"/>
    <w:rsid w:val="61936262"/>
    <w:rsid w:val="61936C20"/>
    <w:rsid w:val="61946CC8"/>
    <w:rsid w:val="61A1449E"/>
    <w:rsid w:val="61A2342B"/>
    <w:rsid w:val="61A4E713"/>
    <w:rsid w:val="61A74552"/>
    <w:rsid w:val="61B08EEE"/>
    <w:rsid w:val="61B5A4AC"/>
    <w:rsid w:val="61BEB67B"/>
    <w:rsid w:val="61C08673"/>
    <w:rsid w:val="61CFF93E"/>
    <w:rsid w:val="61D1142F"/>
    <w:rsid w:val="61D93BC7"/>
    <w:rsid w:val="61E3185D"/>
    <w:rsid w:val="61EE947E"/>
    <w:rsid w:val="61F565D2"/>
    <w:rsid w:val="62089E17"/>
    <w:rsid w:val="6210FBBA"/>
    <w:rsid w:val="6213AD31"/>
    <w:rsid w:val="62151655"/>
    <w:rsid w:val="62175E54"/>
    <w:rsid w:val="622677A5"/>
    <w:rsid w:val="62282AAB"/>
    <w:rsid w:val="622B78C8"/>
    <w:rsid w:val="623E41EE"/>
    <w:rsid w:val="624496A1"/>
    <w:rsid w:val="62480E3D"/>
    <w:rsid w:val="62510FF7"/>
    <w:rsid w:val="62568AF0"/>
    <w:rsid w:val="6256C925"/>
    <w:rsid w:val="6262F7CD"/>
    <w:rsid w:val="6277CEFA"/>
    <w:rsid w:val="6278F5D5"/>
    <w:rsid w:val="627CA5C3"/>
    <w:rsid w:val="627D06EA"/>
    <w:rsid w:val="62852670"/>
    <w:rsid w:val="62936660"/>
    <w:rsid w:val="6295CC84"/>
    <w:rsid w:val="6297CD8A"/>
    <w:rsid w:val="629808BC"/>
    <w:rsid w:val="629C2E56"/>
    <w:rsid w:val="629E22D3"/>
    <w:rsid w:val="629FC608"/>
    <w:rsid w:val="62A8161C"/>
    <w:rsid w:val="62A8873D"/>
    <w:rsid w:val="62A88E51"/>
    <w:rsid w:val="62AAC1CE"/>
    <w:rsid w:val="62AE3EE3"/>
    <w:rsid w:val="62B329D0"/>
    <w:rsid w:val="62B3D947"/>
    <w:rsid w:val="62B5E044"/>
    <w:rsid w:val="62B9C3D2"/>
    <w:rsid w:val="62BDE89C"/>
    <w:rsid w:val="62C48106"/>
    <w:rsid w:val="62C5BCA9"/>
    <w:rsid w:val="62CA449B"/>
    <w:rsid w:val="62CC28CC"/>
    <w:rsid w:val="62CFD40C"/>
    <w:rsid w:val="62D7E130"/>
    <w:rsid w:val="62E1125A"/>
    <w:rsid w:val="62F3798B"/>
    <w:rsid w:val="630F93DE"/>
    <w:rsid w:val="6322F63C"/>
    <w:rsid w:val="63241CE3"/>
    <w:rsid w:val="6326F575"/>
    <w:rsid w:val="63272BA9"/>
    <w:rsid w:val="632C703C"/>
    <w:rsid w:val="63349D46"/>
    <w:rsid w:val="63372323"/>
    <w:rsid w:val="633802D6"/>
    <w:rsid w:val="634443E8"/>
    <w:rsid w:val="634723FF"/>
    <w:rsid w:val="634D594E"/>
    <w:rsid w:val="6352290D"/>
    <w:rsid w:val="63542168"/>
    <w:rsid w:val="635D2A5F"/>
    <w:rsid w:val="636519D9"/>
    <w:rsid w:val="63740508"/>
    <w:rsid w:val="63750C28"/>
    <w:rsid w:val="637CE572"/>
    <w:rsid w:val="638FADA2"/>
    <w:rsid w:val="639CC4AF"/>
    <w:rsid w:val="639F86D0"/>
    <w:rsid w:val="63A95455"/>
    <w:rsid w:val="63B011F2"/>
    <w:rsid w:val="63B104DF"/>
    <w:rsid w:val="63B754A1"/>
    <w:rsid w:val="63B80385"/>
    <w:rsid w:val="63BB332A"/>
    <w:rsid w:val="63D749EF"/>
    <w:rsid w:val="63E2D23F"/>
    <w:rsid w:val="63E51484"/>
    <w:rsid w:val="6401ACA8"/>
    <w:rsid w:val="640AAF5E"/>
    <w:rsid w:val="6419C757"/>
    <w:rsid w:val="6421C048"/>
    <w:rsid w:val="64266F2C"/>
    <w:rsid w:val="642B1D0E"/>
    <w:rsid w:val="642C747E"/>
    <w:rsid w:val="642D96C9"/>
    <w:rsid w:val="64300031"/>
    <w:rsid w:val="6435D3A8"/>
    <w:rsid w:val="643A1D8B"/>
    <w:rsid w:val="644B1455"/>
    <w:rsid w:val="644BEBF5"/>
    <w:rsid w:val="644D2A82"/>
    <w:rsid w:val="6453C4C5"/>
    <w:rsid w:val="6456906F"/>
    <w:rsid w:val="64569A08"/>
    <w:rsid w:val="6462961F"/>
    <w:rsid w:val="6467E53B"/>
    <w:rsid w:val="646882F6"/>
    <w:rsid w:val="646F0312"/>
    <w:rsid w:val="648A976E"/>
    <w:rsid w:val="648C846B"/>
    <w:rsid w:val="648D3B5D"/>
    <w:rsid w:val="648E084F"/>
    <w:rsid w:val="649C6FAB"/>
    <w:rsid w:val="64A0E200"/>
    <w:rsid w:val="64A4DE67"/>
    <w:rsid w:val="64AA4360"/>
    <w:rsid w:val="64ACCBDA"/>
    <w:rsid w:val="64ADB92F"/>
    <w:rsid w:val="64AF0D09"/>
    <w:rsid w:val="64B0C316"/>
    <w:rsid w:val="64B5ABA0"/>
    <w:rsid w:val="64CA9E32"/>
    <w:rsid w:val="64CBBB0F"/>
    <w:rsid w:val="64CF0ACD"/>
    <w:rsid w:val="64D76B7C"/>
    <w:rsid w:val="64D7DF20"/>
    <w:rsid w:val="64E305C8"/>
    <w:rsid w:val="64E49A29"/>
    <w:rsid w:val="64EABDF1"/>
    <w:rsid w:val="65015E7C"/>
    <w:rsid w:val="65064F88"/>
    <w:rsid w:val="650E904F"/>
    <w:rsid w:val="65129E8F"/>
    <w:rsid w:val="65149F0C"/>
    <w:rsid w:val="6518C5F1"/>
    <w:rsid w:val="6523704D"/>
    <w:rsid w:val="6530244C"/>
    <w:rsid w:val="6530B1AA"/>
    <w:rsid w:val="653578F7"/>
    <w:rsid w:val="653B056D"/>
    <w:rsid w:val="653D323B"/>
    <w:rsid w:val="65460E04"/>
    <w:rsid w:val="654C2C2F"/>
    <w:rsid w:val="65513726"/>
    <w:rsid w:val="65538E67"/>
    <w:rsid w:val="6557038B"/>
    <w:rsid w:val="65587C31"/>
    <w:rsid w:val="655E7610"/>
    <w:rsid w:val="656D63F5"/>
    <w:rsid w:val="6575E2B0"/>
    <w:rsid w:val="658D4773"/>
    <w:rsid w:val="659A12DD"/>
    <w:rsid w:val="659AB8E5"/>
    <w:rsid w:val="65A4E2DD"/>
    <w:rsid w:val="65A599CD"/>
    <w:rsid w:val="65A5DDEF"/>
    <w:rsid w:val="65A7F162"/>
    <w:rsid w:val="65AD39BB"/>
    <w:rsid w:val="65B101D3"/>
    <w:rsid w:val="65B5AC09"/>
    <w:rsid w:val="65BE71C6"/>
    <w:rsid w:val="65CACD49"/>
    <w:rsid w:val="65CED70A"/>
    <w:rsid w:val="65D0DE07"/>
    <w:rsid w:val="65E269D3"/>
    <w:rsid w:val="66128CA0"/>
    <w:rsid w:val="66147112"/>
    <w:rsid w:val="66180EEE"/>
    <w:rsid w:val="661C1B3C"/>
    <w:rsid w:val="6628FB43"/>
    <w:rsid w:val="662AF04A"/>
    <w:rsid w:val="663A2669"/>
    <w:rsid w:val="6644E21E"/>
    <w:rsid w:val="6645D9DF"/>
    <w:rsid w:val="664CCCB9"/>
    <w:rsid w:val="664D25B2"/>
    <w:rsid w:val="664DE99B"/>
    <w:rsid w:val="665889EF"/>
    <w:rsid w:val="66592D4A"/>
    <w:rsid w:val="66731692"/>
    <w:rsid w:val="667FF084"/>
    <w:rsid w:val="668C643A"/>
    <w:rsid w:val="66942A35"/>
    <w:rsid w:val="66945089"/>
    <w:rsid w:val="66996A01"/>
    <w:rsid w:val="669B5DD7"/>
    <w:rsid w:val="669E9A3A"/>
    <w:rsid w:val="66A6F9C7"/>
    <w:rsid w:val="66A8B2F9"/>
    <w:rsid w:val="66AE48CF"/>
    <w:rsid w:val="66B23E92"/>
    <w:rsid w:val="66B4C290"/>
    <w:rsid w:val="66B55F75"/>
    <w:rsid w:val="66B69CEF"/>
    <w:rsid w:val="66BEB201"/>
    <w:rsid w:val="66C011EE"/>
    <w:rsid w:val="66C8EEEF"/>
    <w:rsid w:val="66C96B2E"/>
    <w:rsid w:val="66CA9C93"/>
    <w:rsid w:val="66CE364A"/>
    <w:rsid w:val="66D5DCE5"/>
    <w:rsid w:val="66D89977"/>
    <w:rsid w:val="66D9115F"/>
    <w:rsid w:val="66DB07F7"/>
    <w:rsid w:val="66E164DC"/>
    <w:rsid w:val="66E90F9A"/>
    <w:rsid w:val="66EAB55C"/>
    <w:rsid w:val="66F2D3EC"/>
    <w:rsid w:val="6708468D"/>
    <w:rsid w:val="6709B922"/>
    <w:rsid w:val="6712DD89"/>
    <w:rsid w:val="67163D81"/>
    <w:rsid w:val="6716E1ED"/>
    <w:rsid w:val="671C77FC"/>
    <w:rsid w:val="67207EF3"/>
    <w:rsid w:val="67224C61"/>
    <w:rsid w:val="672A1BC8"/>
    <w:rsid w:val="672E462F"/>
    <w:rsid w:val="672EDFAF"/>
    <w:rsid w:val="673086BD"/>
    <w:rsid w:val="6736588D"/>
    <w:rsid w:val="674079CF"/>
    <w:rsid w:val="674A8E60"/>
    <w:rsid w:val="675663E0"/>
    <w:rsid w:val="675DAE7B"/>
    <w:rsid w:val="67657530"/>
    <w:rsid w:val="6766115E"/>
    <w:rsid w:val="676D7624"/>
    <w:rsid w:val="6777C54A"/>
    <w:rsid w:val="677912BF"/>
    <w:rsid w:val="677E0B2F"/>
    <w:rsid w:val="67825CC5"/>
    <w:rsid w:val="67872616"/>
    <w:rsid w:val="6794C32B"/>
    <w:rsid w:val="679A4E00"/>
    <w:rsid w:val="67B2E15D"/>
    <w:rsid w:val="67B35224"/>
    <w:rsid w:val="67B69F6C"/>
    <w:rsid w:val="67BBBB5E"/>
    <w:rsid w:val="67BFF70D"/>
    <w:rsid w:val="67C05E24"/>
    <w:rsid w:val="67C9D077"/>
    <w:rsid w:val="67CCD715"/>
    <w:rsid w:val="67D3AEF5"/>
    <w:rsid w:val="67DAF5EF"/>
    <w:rsid w:val="67DC13B7"/>
    <w:rsid w:val="67E6E3DD"/>
    <w:rsid w:val="67E6FD1B"/>
    <w:rsid w:val="67EA4380"/>
    <w:rsid w:val="67EF9FF5"/>
    <w:rsid w:val="67EFD826"/>
    <w:rsid w:val="67F05CB2"/>
    <w:rsid w:val="67F0E8B1"/>
    <w:rsid w:val="67F0EF23"/>
    <w:rsid w:val="67F13E96"/>
    <w:rsid w:val="67F509C3"/>
    <w:rsid w:val="680017BA"/>
    <w:rsid w:val="6805163E"/>
    <w:rsid w:val="68055B2E"/>
    <w:rsid w:val="680FC7BD"/>
    <w:rsid w:val="68104708"/>
    <w:rsid w:val="6810D246"/>
    <w:rsid w:val="6822C006"/>
    <w:rsid w:val="6827928B"/>
    <w:rsid w:val="682F8376"/>
    <w:rsid w:val="68326B4F"/>
    <w:rsid w:val="6836AB6F"/>
    <w:rsid w:val="6837E3FE"/>
    <w:rsid w:val="683B46ED"/>
    <w:rsid w:val="684EECF2"/>
    <w:rsid w:val="685EDE68"/>
    <w:rsid w:val="6860806E"/>
    <w:rsid w:val="68662219"/>
    <w:rsid w:val="686FAF10"/>
    <w:rsid w:val="688A8AB3"/>
    <w:rsid w:val="689A1CDE"/>
    <w:rsid w:val="68A538BE"/>
    <w:rsid w:val="68A82878"/>
    <w:rsid w:val="68AB07F0"/>
    <w:rsid w:val="68ADE5D7"/>
    <w:rsid w:val="68AFD93A"/>
    <w:rsid w:val="68B31EF2"/>
    <w:rsid w:val="68B5142B"/>
    <w:rsid w:val="68B7D625"/>
    <w:rsid w:val="68BC0137"/>
    <w:rsid w:val="68BDF5ED"/>
    <w:rsid w:val="68BE12C4"/>
    <w:rsid w:val="68C5505C"/>
    <w:rsid w:val="68DB1E9A"/>
    <w:rsid w:val="68EC88E7"/>
    <w:rsid w:val="68F35308"/>
    <w:rsid w:val="68F54C3F"/>
    <w:rsid w:val="68F9E04F"/>
    <w:rsid w:val="68FA0AF4"/>
    <w:rsid w:val="68FD133F"/>
    <w:rsid w:val="690421E0"/>
    <w:rsid w:val="690ECC24"/>
    <w:rsid w:val="690EE544"/>
    <w:rsid w:val="6911F0E9"/>
    <w:rsid w:val="69132043"/>
    <w:rsid w:val="69191ABF"/>
    <w:rsid w:val="6929EEC3"/>
    <w:rsid w:val="694581D2"/>
    <w:rsid w:val="6954F59D"/>
    <w:rsid w:val="69579B39"/>
    <w:rsid w:val="6958E9C6"/>
    <w:rsid w:val="69594B82"/>
    <w:rsid w:val="695BC76E"/>
    <w:rsid w:val="69642372"/>
    <w:rsid w:val="697074FA"/>
    <w:rsid w:val="697A083A"/>
    <w:rsid w:val="697C1BB6"/>
    <w:rsid w:val="69805FB1"/>
    <w:rsid w:val="698C8504"/>
    <w:rsid w:val="6990B2E6"/>
    <w:rsid w:val="69929D1F"/>
    <w:rsid w:val="69961685"/>
    <w:rsid w:val="69A02C8C"/>
    <w:rsid w:val="69ACFC04"/>
    <w:rsid w:val="69AD30DA"/>
    <w:rsid w:val="69B18FD6"/>
    <w:rsid w:val="69BC9B27"/>
    <w:rsid w:val="69BE7443"/>
    <w:rsid w:val="69C137DD"/>
    <w:rsid w:val="69E5713E"/>
    <w:rsid w:val="69E7CC37"/>
    <w:rsid w:val="69EAB327"/>
    <w:rsid w:val="69F1EBB8"/>
    <w:rsid w:val="69F47272"/>
    <w:rsid w:val="6A0674F5"/>
    <w:rsid w:val="6A14D364"/>
    <w:rsid w:val="6A18208F"/>
    <w:rsid w:val="6A1845E5"/>
    <w:rsid w:val="6A1D90B5"/>
    <w:rsid w:val="6A22561E"/>
    <w:rsid w:val="6A283D02"/>
    <w:rsid w:val="6A290048"/>
    <w:rsid w:val="6A31E733"/>
    <w:rsid w:val="6A35510C"/>
    <w:rsid w:val="6A39C1EF"/>
    <w:rsid w:val="6A4132D9"/>
    <w:rsid w:val="6A595ADA"/>
    <w:rsid w:val="6A5C94C8"/>
    <w:rsid w:val="6A648951"/>
    <w:rsid w:val="6A6DF94F"/>
    <w:rsid w:val="6A7CBCDF"/>
    <w:rsid w:val="6A7EA1DA"/>
    <w:rsid w:val="6A7F9754"/>
    <w:rsid w:val="6A82239D"/>
    <w:rsid w:val="6A8859CF"/>
    <w:rsid w:val="6A89E66C"/>
    <w:rsid w:val="6A984EC1"/>
    <w:rsid w:val="6A9A56C6"/>
    <w:rsid w:val="6A9D67F8"/>
    <w:rsid w:val="6AA0791D"/>
    <w:rsid w:val="6AAA86EB"/>
    <w:rsid w:val="6AB853D4"/>
    <w:rsid w:val="6ABCC47D"/>
    <w:rsid w:val="6AC1B314"/>
    <w:rsid w:val="6AC2E653"/>
    <w:rsid w:val="6ACE7CC2"/>
    <w:rsid w:val="6AD30849"/>
    <w:rsid w:val="6AD62AA0"/>
    <w:rsid w:val="6AD70ECC"/>
    <w:rsid w:val="6AD74A94"/>
    <w:rsid w:val="6ADE953B"/>
    <w:rsid w:val="6ADF1A12"/>
    <w:rsid w:val="6AE18B54"/>
    <w:rsid w:val="6AE503A6"/>
    <w:rsid w:val="6AE712F1"/>
    <w:rsid w:val="6AE73FBE"/>
    <w:rsid w:val="6AE7CB7A"/>
    <w:rsid w:val="6AF49EB3"/>
    <w:rsid w:val="6AF51D49"/>
    <w:rsid w:val="6B04318A"/>
    <w:rsid w:val="6B0457D5"/>
    <w:rsid w:val="6B138228"/>
    <w:rsid w:val="6B174018"/>
    <w:rsid w:val="6B1B9B65"/>
    <w:rsid w:val="6B1D091A"/>
    <w:rsid w:val="6B1DF443"/>
    <w:rsid w:val="6B2078DB"/>
    <w:rsid w:val="6B27FDAA"/>
    <w:rsid w:val="6B282C99"/>
    <w:rsid w:val="6B2BDBEF"/>
    <w:rsid w:val="6B2CAEE3"/>
    <w:rsid w:val="6B3B4A85"/>
    <w:rsid w:val="6B3FAF2B"/>
    <w:rsid w:val="6B4EF144"/>
    <w:rsid w:val="6B5A9162"/>
    <w:rsid w:val="6B6FEEB7"/>
    <w:rsid w:val="6B7F382F"/>
    <w:rsid w:val="6B832D22"/>
    <w:rsid w:val="6B9000D3"/>
    <w:rsid w:val="6B93052F"/>
    <w:rsid w:val="6B96A0CB"/>
    <w:rsid w:val="6B96B996"/>
    <w:rsid w:val="6B9E69AB"/>
    <w:rsid w:val="6BAC79D9"/>
    <w:rsid w:val="6BACC554"/>
    <w:rsid w:val="6BC18671"/>
    <w:rsid w:val="6BD86EAF"/>
    <w:rsid w:val="6BEA1CE6"/>
    <w:rsid w:val="6BEB90D9"/>
    <w:rsid w:val="6BFA7788"/>
    <w:rsid w:val="6BFED586"/>
    <w:rsid w:val="6C01A56E"/>
    <w:rsid w:val="6C189B83"/>
    <w:rsid w:val="6C1B16DB"/>
    <w:rsid w:val="6C25B9DB"/>
    <w:rsid w:val="6C2E861C"/>
    <w:rsid w:val="6C30C5B5"/>
    <w:rsid w:val="6C39BC11"/>
    <w:rsid w:val="6C3A4256"/>
    <w:rsid w:val="6C4A52C4"/>
    <w:rsid w:val="6C4B38D1"/>
    <w:rsid w:val="6C52CD6A"/>
    <w:rsid w:val="6C6D2935"/>
    <w:rsid w:val="6C711E85"/>
    <w:rsid w:val="6C88787E"/>
    <w:rsid w:val="6C8DD579"/>
    <w:rsid w:val="6C8EF8BE"/>
    <w:rsid w:val="6C8F5D5C"/>
    <w:rsid w:val="6C9134B9"/>
    <w:rsid w:val="6C96354F"/>
    <w:rsid w:val="6CA02065"/>
    <w:rsid w:val="6CACD86C"/>
    <w:rsid w:val="6CB00ECD"/>
    <w:rsid w:val="6CB548B2"/>
    <w:rsid w:val="6CD6D1A0"/>
    <w:rsid w:val="6CD8E727"/>
    <w:rsid w:val="6CD8F50B"/>
    <w:rsid w:val="6CDB0FBA"/>
    <w:rsid w:val="6CDB7F8C"/>
    <w:rsid w:val="6CDD182F"/>
    <w:rsid w:val="6CE2990C"/>
    <w:rsid w:val="6CE3B60C"/>
    <w:rsid w:val="6CE4284F"/>
    <w:rsid w:val="6CED7ADB"/>
    <w:rsid w:val="6CF1345E"/>
    <w:rsid w:val="6CF2890B"/>
    <w:rsid w:val="6CF70211"/>
    <w:rsid w:val="6CFC347F"/>
    <w:rsid w:val="6CFD9D06"/>
    <w:rsid w:val="6D0365E0"/>
    <w:rsid w:val="6D0B27CE"/>
    <w:rsid w:val="6D1222E2"/>
    <w:rsid w:val="6D122CA7"/>
    <w:rsid w:val="6D219F13"/>
    <w:rsid w:val="6D22D33D"/>
    <w:rsid w:val="6D2A84B9"/>
    <w:rsid w:val="6D3FE161"/>
    <w:rsid w:val="6D424BBA"/>
    <w:rsid w:val="6D46CC88"/>
    <w:rsid w:val="6D553AA4"/>
    <w:rsid w:val="6D5B8B94"/>
    <w:rsid w:val="6D62542F"/>
    <w:rsid w:val="6D721461"/>
    <w:rsid w:val="6D723702"/>
    <w:rsid w:val="6D76F341"/>
    <w:rsid w:val="6D8A6CE9"/>
    <w:rsid w:val="6DA7F712"/>
    <w:rsid w:val="6DA8CBD7"/>
    <w:rsid w:val="6DBA6F33"/>
    <w:rsid w:val="6DC4D1C6"/>
    <w:rsid w:val="6DCA8487"/>
    <w:rsid w:val="6DCAB4A8"/>
    <w:rsid w:val="6DCC1F15"/>
    <w:rsid w:val="6DCCA7C2"/>
    <w:rsid w:val="6DE5EB30"/>
    <w:rsid w:val="6DE62325"/>
    <w:rsid w:val="6DEEC2C1"/>
    <w:rsid w:val="6DEFB8A2"/>
    <w:rsid w:val="6DF53B92"/>
    <w:rsid w:val="6DF8227A"/>
    <w:rsid w:val="6E050CB3"/>
    <w:rsid w:val="6E0C6C9F"/>
    <w:rsid w:val="6E26AFB6"/>
    <w:rsid w:val="6E2AA980"/>
    <w:rsid w:val="6E2C53B1"/>
    <w:rsid w:val="6E2E503C"/>
    <w:rsid w:val="6E3026B9"/>
    <w:rsid w:val="6E372D1D"/>
    <w:rsid w:val="6E3A6500"/>
    <w:rsid w:val="6E3DF527"/>
    <w:rsid w:val="6E463073"/>
    <w:rsid w:val="6E4DF4A6"/>
    <w:rsid w:val="6E53EFEF"/>
    <w:rsid w:val="6E557CE5"/>
    <w:rsid w:val="6E5BBF14"/>
    <w:rsid w:val="6E62EDB1"/>
    <w:rsid w:val="6E6B8F3C"/>
    <w:rsid w:val="6E76F57E"/>
    <w:rsid w:val="6E7B495C"/>
    <w:rsid w:val="6E7E4DC2"/>
    <w:rsid w:val="6E870DBA"/>
    <w:rsid w:val="6E996D67"/>
    <w:rsid w:val="6E9A9C81"/>
    <w:rsid w:val="6EA0517C"/>
    <w:rsid w:val="6EB2CF1F"/>
    <w:rsid w:val="6EB3EAE1"/>
    <w:rsid w:val="6ECB63AC"/>
    <w:rsid w:val="6ED383D9"/>
    <w:rsid w:val="6ED4C8AB"/>
    <w:rsid w:val="6ED67F7F"/>
    <w:rsid w:val="6EE14850"/>
    <w:rsid w:val="6EE2308B"/>
    <w:rsid w:val="6EE25A1B"/>
    <w:rsid w:val="6EE6F193"/>
    <w:rsid w:val="6EE7D660"/>
    <w:rsid w:val="6EF20CBC"/>
    <w:rsid w:val="6EF28188"/>
    <w:rsid w:val="6F03B9B6"/>
    <w:rsid w:val="6F074CA3"/>
    <w:rsid w:val="6F0B6839"/>
    <w:rsid w:val="6F0C8B6D"/>
    <w:rsid w:val="6F168E67"/>
    <w:rsid w:val="6F176D7C"/>
    <w:rsid w:val="6F1E80B3"/>
    <w:rsid w:val="6F215E1D"/>
    <w:rsid w:val="6F2FC0F7"/>
    <w:rsid w:val="6F38D219"/>
    <w:rsid w:val="6F39A82F"/>
    <w:rsid w:val="6F3A6729"/>
    <w:rsid w:val="6F67FA14"/>
    <w:rsid w:val="6F891023"/>
    <w:rsid w:val="6F8E22B9"/>
    <w:rsid w:val="6F97AD50"/>
    <w:rsid w:val="6F9B905E"/>
    <w:rsid w:val="6FA7DF9E"/>
    <w:rsid w:val="6FA967C1"/>
    <w:rsid w:val="6FBA15CB"/>
    <w:rsid w:val="6FBEE674"/>
    <w:rsid w:val="6FD186A1"/>
    <w:rsid w:val="6FDAF284"/>
    <w:rsid w:val="6FE5872D"/>
    <w:rsid w:val="6FE5F88E"/>
    <w:rsid w:val="6FEEAF04"/>
    <w:rsid w:val="6FFCD998"/>
    <w:rsid w:val="70033C4F"/>
    <w:rsid w:val="701BB03D"/>
    <w:rsid w:val="70307961"/>
    <w:rsid w:val="7039F06D"/>
    <w:rsid w:val="703DA8C5"/>
    <w:rsid w:val="703F0A87"/>
    <w:rsid w:val="703F84AD"/>
    <w:rsid w:val="704C3267"/>
    <w:rsid w:val="70544A0C"/>
    <w:rsid w:val="705465E9"/>
    <w:rsid w:val="7055ED27"/>
    <w:rsid w:val="705CAF0B"/>
    <w:rsid w:val="705E2C36"/>
    <w:rsid w:val="70607114"/>
    <w:rsid w:val="70624CEA"/>
    <w:rsid w:val="706806DA"/>
    <w:rsid w:val="70684D0B"/>
    <w:rsid w:val="7083CF94"/>
    <w:rsid w:val="70858D06"/>
    <w:rsid w:val="70978C02"/>
    <w:rsid w:val="70A2A812"/>
    <w:rsid w:val="70A48316"/>
    <w:rsid w:val="70AB47D7"/>
    <w:rsid w:val="70ABF771"/>
    <w:rsid w:val="70C082DD"/>
    <w:rsid w:val="70C4B269"/>
    <w:rsid w:val="70CAF058"/>
    <w:rsid w:val="70CE07B7"/>
    <w:rsid w:val="70D292C6"/>
    <w:rsid w:val="70D29441"/>
    <w:rsid w:val="70DEA9BB"/>
    <w:rsid w:val="70E8833B"/>
    <w:rsid w:val="70F5A196"/>
    <w:rsid w:val="70FE5036"/>
    <w:rsid w:val="710013D5"/>
    <w:rsid w:val="71053EC0"/>
    <w:rsid w:val="7107DAB0"/>
    <w:rsid w:val="71084E96"/>
    <w:rsid w:val="71107461"/>
    <w:rsid w:val="71166ED4"/>
    <w:rsid w:val="711D3643"/>
    <w:rsid w:val="712390B3"/>
    <w:rsid w:val="71247239"/>
    <w:rsid w:val="71278604"/>
    <w:rsid w:val="712C319B"/>
    <w:rsid w:val="712F91D6"/>
    <w:rsid w:val="7138BFE5"/>
    <w:rsid w:val="713EF846"/>
    <w:rsid w:val="71400D87"/>
    <w:rsid w:val="71446D8D"/>
    <w:rsid w:val="714A0591"/>
    <w:rsid w:val="714B611D"/>
    <w:rsid w:val="714CAB49"/>
    <w:rsid w:val="716CD0C9"/>
    <w:rsid w:val="717602EE"/>
    <w:rsid w:val="71829C6E"/>
    <w:rsid w:val="718CC349"/>
    <w:rsid w:val="718E0EC3"/>
    <w:rsid w:val="7190B3CF"/>
    <w:rsid w:val="71938F04"/>
    <w:rsid w:val="7193CBEF"/>
    <w:rsid w:val="7193F896"/>
    <w:rsid w:val="71953EDA"/>
    <w:rsid w:val="71A2C20D"/>
    <w:rsid w:val="71B1302D"/>
    <w:rsid w:val="71B9A901"/>
    <w:rsid w:val="71BF5976"/>
    <w:rsid w:val="71BFFC4F"/>
    <w:rsid w:val="71C44CDB"/>
    <w:rsid w:val="71CACA97"/>
    <w:rsid w:val="71CF4639"/>
    <w:rsid w:val="71D273D5"/>
    <w:rsid w:val="71D318EF"/>
    <w:rsid w:val="71DE107E"/>
    <w:rsid w:val="71DE1D87"/>
    <w:rsid w:val="71E48F5E"/>
    <w:rsid w:val="71E8966B"/>
    <w:rsid w:val="71ECC6AB"/>
    <w:rsid w:val="71EE2A4F"/>
    <w:rsid w:val="71FEB74C"/>
    <w:rsid w:val="71FF65F8"/>
    <w:rsid w:val="7210C19D"/>
    <w:rsid w:val="721CAE4E"/>
    <w:rsid w:val="722DF14B"/>
    <w:rsid w:val="723BD350"/>
    <w:rsid w:val="7240F42C"/>
    <w:rsid w:val="7241560D"/>
    <w:rsid w:val="724CE617"/>
    <w:rsid w:val="72589F26"/>
    <w:rsid w:val="72591895"/>
    <w:rsid w:val="727630C1"/>
    <w:rsid w:val="728ABF5D"/>
    <w:rsid w:val="728C285F"/>
    <w:rsid w:val="728FE303"/>
    <w:rsid w:val="729138F2"/>
    <w:rsid w:val="72A6383A"/>
    <w:rsid w:val="72AD1777"/>
    <w:rsid w:val="72B61B04"/>
    <w:rsid w:val="72CAE4EB"/>
    <w:rsid w:val="72CD171C"/>
    <w:rsid w:val="72D4ED4D"/>
    <w:rsid w:val="72DAE3CB"/>
    <w:rsid w:val="72DEE63F"/>
    <w:rsid w:val="72DF6358"/>
    <w:rsid w:val="72E02384"/>
    <w:rsid w:val="72E3E194"/>
    <w:rsid w:val="7304B5A4"/>
    <w:rsid w:val="7308FFAF"/>
    <w:rsid w:val="730A261A"/>
    <w:rsid w:val="730E491D"/>
    <w:rsid w:val="73117A85"/>
    <w:rsid w:val="731438DD"/>
    <w:rsid w:val="73175740"/>
    <w:rsid w:val="7321D9FD"/>
    <w:rsid w:val="7322CF44"/>
    <w:rsid w:val="73275C7D"/>
    <w:rsid w:val="733147B8"/>
    <w:rsid w:val="7331E582"/>
    <w:rsid w:val="733307F0"/>
    <w:rsid w:val="733F0767"/>
    <w:rsid w:val="733FA8AD"/>
    <w:rsid w:val="7345604B"/>
    <w:rsid w:val="73483AF2"/>
    <w:rsid w:val="735199DB"/>
    <w:rsid w:val="7368DD7B"/>
    <w:rsid w:val="736D434A"/>
    <w:rsid w:val="737772FC"/>
    <w:rsid w:val="7379CFDE"/>
    <w:rsid w:val="73850CB1"/>
    <w:rsid w:val="73988F86"/>
    <w:rsid w:val="739E851D"/>
    <w:rsid w:val="739F983C"/>
    <w:rsid w:val="73A93AAC"/>
    <w:rsid w:val="73B01745"/>
    <w:rsid w:val="73B0625E"/>
    <w:rsid w:val="73BD34C9"/>
    <w:rsid w:val="73C20B58"/>
    <w:rsid w:val="73CA4733"/>
    <w:rsid w:val="73CBA53C"/>
    <w:rsid w:val="73CC7920"/>
    <w:rsid w:val="73CDA020"/>
    <w:rsid w:val="73CF9819"/>
    <w:rsid w:val="73D08152"/>
    <w:rsid w:val="73E1C5FA"/>
    <w:rsid w:val="73EBC229"/>
    <w:rsid w:val="73F083B2"/>
    <w:rsid w:val="74040E14"/>
    <w:rsid w:val="7417375D"/>
    <w:rsid w:val="741798DE"/>
    <w:rsid w:val="741AE236"/>
    <w:rsid w:val="741E2B6F"/>
    <w:rsid w:val="742AFCC3"/>
    <w:rsid w:val="74340E8A"/>
    <w:rsid w:val="743E05B6"/>
    <w:rsid w:val="744E72D4"/>
    <w:rsid w:val="74570C84"/>
    <w:rsid w:val="745729A7"/>
    <w:rsid w:val="7457384A"/>
    <w:rsid w:val="7460B6B6"/>
    <w:rsid w:val="7465D5F3"/>
    <w:rsid w:val="746FA812"/>
    <w:rsid w:val="7483C6AA"/>
    <w:rsid w:val="748A2148"/>
    <w:rsid w:val="748CDA07"/>
    <w:rsid w:val="7497D2E8"/>
    <w:rsid w:val="74AB904A"/>
    <w:rsid w:val="74AD3139"/>
    <w:rsid w:val="74AF5060"/>
    <w:rsid w:val="74B69CCF"/>
    <w:rsid w:val="74B6A6C3"/>
    <w:rsid w:val="74B865C0"/>
    <w:rsid w:val="74BCA18A"/>
    <w:rsid w:val="74BCCED8"/>
    <w:rsid w:val="74C3E54B"/>
    <w:rsid w:val="74CD6914"/>
    <w:rsid w:val="74D6F6C8"/>
    <w:rsid w:val="74DB5480"/>
    <w:rsid w:val="74DDA8A1"/>
    <w:rsid w:val="74E284DE"/>
    <w:rsid w:val="74E29B4B"/>
    <w:rsid w:val="74E3F90C"/>
    <w:rsid w:val="74ED8F46"/>
    <w:rsid w:val="74F2D605"/>
    <w:rsid w:val="750243B9"/>
    <w:rsid w:val="7508BEC8"/>
    <w:rsid w:val="750FD24A"/>
    <w:rsid w:val="75122AFB"/>
    <w:rsid w:val="75137A8A"/>
    <w:rsid w:val="751D7B98"/>
    <w:rsid w:val="7528C18D"/>
    <w:rsid w:val="7530E1A1"/>
    <w:rsid w:val="7531CAE9"/>
    <w:rsid w:val="75345779"/>
    <w:rsid w:val="75360B88"/>
    <w:rsid w:val="753A4F72"/>
    <w:rsid w:val="7543C399"/>
    <w:rsid w:val="7548D53D"/>
    <w:rsid w:val="754CDD82"/>
    <w:rsid w:val="75511ADF"/>
    <w:rsid w:val="755BA466"/>
    <w:rsid w:val="75629387"/>
    <w:rsid w:val="7564988B"/>
    <w:rsid w:val="7569D36E"/>
    <w:rsid w:val="7571A7BE"/>
    <w:rsid w:val="7579C836"/>
    <w:rsid w:val="759A6941"/>
    <w:rsid w:val="759D1295"/>
    <w:rsid w:val="75A27C30"/>
    <w:rsid w:val="75A99CBF"/>
    <w:rsid w:val="75B90C82"/>
    <w:rsid w:val="75BA9BE3"/>
    <w:rsid w:val="75C6FCDA"/>
    <w:rsid w:val="75E487C7"/>
    <w:rsid w:val="75E4B45B"/>
    <w:rsid w:val="75E5B956"/>
    <w:rsid w:val="75E762F6"/>
    <w:rsid w:val="75E83B9D"/>
    <w:rsid w:val="75F7C5D9"/>
    <w:rsid w:val="75FEC065"/>
    <w:rsid w:val="7604A96E"/>
    <w:rsid w:val="7606A026"/>
    <w:rsid w:val="7623721A"/>
    <w:rsid w:val="76239BD4"/>
    <w:rsid w:val="76282196"/>
    <w:rsid w:val="7635CFA5"/>
    <w:rsid w:val="763DA085"/>
    <w:rsid w:val="763F8AC6"/>
    <w:rsid w:val="7642BBB7"/>
    <w:rsid w:val="76473AC2"/>
    <w:rsid w:val="76560D91"/>
    <w:rsid w:val="766195A5"/>
    <w:rsid w:val="76662613"/>
    <w:rsid w:val="766A6AF4"/>
    <w:rsid w:val="767A06FD"/>
    <w:rsid w:val="7685B6E6"/>
    <w:rsid w:val="76862757"/>
    <w:rsid w:val="7686DC1C"/>
    <w:rsid w:val="768779FD"/>
    <w:rsid w:val="7688ECE4"/>
    <w:rsid w:val="7692D0DB"/>
    <w:rsid w:val="7698C130"/>
    <w:rsid w:val="76A218B2"/>
    <w:rsid w:val="76A42955"/>
    <w:rsid w:val="76B214FA"/>
    <w:rsid w:val="76B27D26"/>
    <w:rsid w:val="76B3F4C4"/>
    <w:rsid w:val="76B86666"/>
    <w:rsid w:val="76BE2001"/>
    <w:rsid w:val="76C0E97D"/>
    <w:rsid w:val="76CA9389"/>
    <w:rsid w:val="76CF9EBB"/>
    <w:rsid w:val="76E8ADE3"/>
    <w:rsid w:val="76EB84EB"/>
    <w:rsid w:val="76EDF67B"/>
    <w:rsid w:val="76F8FDAE"/>
    <w:rsid w:val="76F90903"/>
    <w:rsid w:val="76FA2E1B"/>
    <w:rsid w:val="77019616"/>
    <w:rsid w:val="77058D2A"/>
    <w:rsid w:val="7706CD86"/>
    <w:rsid w:val="7707747D"/>
    <w:rsid w:val="770A0C76"/>
    <w:rsid w:val="770F8F5D"/>
    <w:rsid w:val="77122F4C"/>
    <w:rsid w:val="77143D24"/>
    <w:rsid w:val="7717C9A2"/>
    <w:rsid w:val="7720065C"/>
    <w:rsid w:val="773A1A25"/>
    <w:rsid w:val="773FF934"/>
    <w:rsid w:val="7741C5C8"/>
    <w:rsid w:val="77447F33"/>
    <w:rsid w:val="7748ADDA"/>
    <w:rsid w:val="77529CFD"/>
    <w:rsid w:val="775796D1"/>
    <w:rsid w:val="775E5271"/>
    <w:rsid w:val="7763201F"/>
    <w:rsid w:val="77727D34"/>
    <w:rsid w:val="77728F47"/>
    <w:rsid w:val="7773DCD1"/>
    <w:rsid w:val="77771509"/>
    <w:rsid w:val="77849156"/>
    <w:rsid w:val="77851983"/>
    <w:rsid w:val="7787EC89"/>
    <w:rsid w:val="7790B979"/>
    <w:rsid w:val="7790D662"/>
    <w:rsid w:val="77928A36"/>
    <w:rsid w:val="77996B7B"/>
    <w:rsid w:val="77AE43A1"/>
    <w:rsid w:val="77B915CE"/>
    <w:rsid w:val="77BC0A25"/>
    <w:rsid w:val="77C77420"/>
    <w:rsid w:val="77C88FF1"/>
    <w:rsid w:val="77CE96CA"/>
    <w:rsid w:val="77D2FC25"/>
    <w:rsid w:val="77D3C120"/>
    <w:rsid w:val="77DAC66B"/>
    <w:rsid w:val="77DB476B"/>
    <w:rsid w:val="77E14660"/>
    <w:rsid w:val="77E4D1FB"/>
    <w:rsid w:val="77E998AF"/>
    <w:rsid w:val="77FA9079"/>
    <w:rsid w:val="7803AB0E"/>
    <w:rsid w:val="780ABD25"/>
    <w:rsid w:val="7811B39C"/>
    <w:rsid w:val="782208AC"/>
    <w:rsid w:val="7822FC4F"/>
    <w:rsid w:val="782C5E7C"/>
    <w:rsid w:val="783172EA"/>
    <w:rsid w:val="78333854"/>
    <w:rsid w:val="7837DDB3"/>
    <w:rsid w:val="784000C0"/>
    <w:rsid w:val="78445439"/>
    <w:rsid w:val="7848C8CD"/>
    <w:rsid w:val="785856DC"/>
    <w:rsid w:val="785EBD6E"/>
    <w:rsid w:val="78610905"/>
    <w:rsid w:val="78744383"/>
    <w:rsid w:val="787E1DD2"/>
    <w:rsid w:val="787EAC3B"/>
    <w:rsid w:val="78804641"/>
    <w:rsid w:val="7886BCDB"/>
    <w:rsid w:val="788AE924"/>
    <w:rsid w:val="788FA5A2"/>
    <w:rsid w:val="7890546B"/>
    <w:rsid w:val="78978534"/>
    <w:rsid w:val="7899BDEA"/>
    <w:rsid w:val="789F7510"/>
    <w:rsid w:val="78A3068C"/>
    <w:rsid w:val="78AF598C"/>
    <w:rsid w:val="78B5269B"/>
    <w:rsid w:val="78BE9D98"/>
    <w:rsid w:val="78C2EB52"/>
    <w:rsid w:val="78CC00B7"/>
    <w:rsid w:val="78CF997E"/>
    <w:rsid w:val="78D1AFEE"/>
    <w:rsid w:val="78EFA866"/>
    <w:rsid w:val="78F959F8"/>
    <w:rsid w:val="7906875C"/>
    <w:rsid w:val="7909D41F"/>
    <w:rsid w:val="790DA5C9"/>
    <w:rsid w:val="79276379"/>
    <w:rsid w:val="792CF9B8"/>
    <w:rsid w:val="792E4BF0"/>
    <w:rsid w:val="792EE5B2"/>
    <w:rsid w:val="792F921D"/>
    <w:rsid w:val="793AE219"/>
    <w:rsid w:val="795A3D52"/>
    <w:rsid w:val="7972C25E"/>
    <w:rsid w:val="798DF7D5"/>
    <w:rsid w:val="798F3DB5"/>
    <w:rsid w:val="799C12CB"/>
    <w:rsid w:val="79AE4A09"/>
    <w:rsid w:val="79B122AE"/>
    <w:rsid w:val="79B5E61E"/>
    <w:rsid w:val="79B94A2C"/>
    <w:rsid w:val="79B9A71A"/>
    <w:rsid w:val="79BB2637"/>
    <w:rsid w:val="79BD57A8"/>
    <w:rsid w:val="79C959A7"/>
    <w:rsid w:val="79D9EC50"/>
    <w:rsid w:val="79DCBA42"/>
    <w:rsid w:val="79DEF716"/>
    <w:rsid w:val="79DF5FF6"/>
    <w:rsid w:val="79E058A4"/>
    <w:rsid w:val="79E6B1B1"/>
    <w:rsid w:val="79FD4B89"/>
    <w:rsid w:val="79FF9FEB"/>
    <w:rsid w:val="7A00C7F3"/>
    <w:rsid w:val="7A088721"/>
    <w:rsid w:val="7A0D9EAD"/>
    <w:rsid w:val="7A103A38"/>
    <w:rsid w:val="7A157BBA"/>
    <w:rsid w:val="7A1CB59C"/>
    <w:rsid w:val="7A1E16FC"/>
    <w:rsid w:val="7A437D66"/>
    <w:rsid w:val="7A4C73DF"/>
    <w:rsid w:val="7A507DED"/>
    <w:rsid w:val="7A522729"/>
    <w:rsid w:val="7A53ECB4"/>
    <w:rsid w:val="7A58E6D1"/>
    <w:rsid w:val="7A5C8FC8"/>
    <w:rsid w:val="7A651AD9"/>
    <w:rsid w:val="7A6AA223"/>
    <w:rsid w:val="7A754264"/>
    <w:rsid w:val="7A787187"/>
    <w:rsid w:val="7A8712BD"/>
    <w:rsid w:val="7A930D53"/>
    <w:rsid w:val="7A98B4B1"/>
    <w:rsid w:val="7A9C2CE1"/>
    <w:rsid w:val="7A9CCB16"/>
    <w:rsid w:val="7AA74D00"/>
    <w:rsid w:val="7AAC1567"/>
    <w:rsid w:val="7AACE212"/>
    <w:rsid w:val="7AAED6E4"/>
    <w:rsid w:val="7AAF67A8"/>
    <w:rsid w:val="7AB927A7"/>
    <w:rsid w:val="7ABA410E"/>
    <w:rsid w:val="7ABDC00B"/>
    <w:rsid w:val="7ABDDDCA"/>
    <w:rsid w:val="7AC289F6"/>
    <w:rsid w:val="7ACAAD25"/>
    <w:rsid w:val="7AD47BDE"/>
    <w:rsid w:val="7ADBBFCB"/>
    <w:rsid w:val="7ADF4F90"/>
    <w:rsid w:val="7ADFBB37"/>
    <w:rsid w:val="7AE33FE0"/>
    <w:rsid w:val="7AFB102F"/>
    <w:rsid w:val="7B00F23F"/>
    <w:rsid w:val="7B0591EC"/>
    <w:rsid w:val="7B0F3EF9"/>
    <w:rsid w:val="7B11B9D3"/>
    <w:rsid w:val="7B16E24F"/>
    <w:rsid w:val="7B1A1199"/>
    <w:rsid w:val="7B2FF705"/>
    <w:rsid w:val="7B3BCDF0"/>
    <w:rsid w:val="7B3C0A58"/>
    <w:rsid w:val="7B4B941B"/>
    <w:rsid w:val="7B53C64E"/>
    <w:rsid w:val="7B590E63"/>
    <w:rsid w:val="7B5A2999"/>
    <w:rsid w:val="7B61E96B"/>
    <w:rsid w:val="7B654A35"/>
    <w:rsid w:val="7B6B281E"/>
    <w:rsid w:val="7B6C552D"/>
    <w:rsid w:val="7B713029"/>
    <w:rsid w:val="7B71D144"/>
    <w:rsid w:val="7B75E826"/>
    <w:rsid w:val="7B787DCA"/>
    <w:rsid w:val="7B7A490C"/>
    <w:rsid w:val="7B7AE7E1"/>
    <w:rsid w:val="7B804FCC"/>
    <w:rsid w:val="7B84A0C4"/>
    <w:rsid w:val="7B89C958"/>
    <w:rsid w:val="7B8E8E77"/>
    <w:rsid w:val="7B8F90D6"/>
    <w:rsid w:val="7B90B97B"/>
    <w:rsid w:val="7B945678"/>
    <w:rsid w:val="7B99FEEB"/>
    <w:rsid w:val="7BA1D415"/>
    <w:rsid w:val="7BA57880"/>
    <w:rsid w:val="7BA96409"/>
    <w:rsid w:val="7BBE2E38"/>
    <w:rsid w:val="7BBF8720"/>
    <w:rsid w:val="7BC179C0"/>
    <w:rsid w:val="7BC9EA4B"/>
    <w:rsid w:val="7BCB18B6"/>
    <w:rsid w:val="7BD038C5"/>
    <w:rsid w:val="7BDC101A"/>
    <w:rsid w:val="7BE8562F"/>
    <w:rsid w:val="7BEA88F0"/>
    <w:rsid w:val="7BF04DD8"/>
    <w:rsid w:val="7BF20FDD"/>
    <w:rsid w:val="7BF56CB0"/>
    <w:rsid w:val="7C060F40"/>
    <w:rsid w:val="7C106706"/>
    <w:rsid w:val="7C1A6D73"/>
    <w:rsid w:val="7C1F7FE6"/>
    <w:rsid w:val="7C24A400"/>
    <w:rsid w:val="7C2DDCF4"/>
    <w:rsid w:val="7C30DEF3"/>
    <w:rsid w:val="7C366C3F"/>
    <w:rsid w:val="7C39F2A4"/>
    <w:rsid w:val="7C40726E"/>
    <w:rsid w:val="7C57416A"/>
    <w:rsid w:val="7C5965A2"/>
    <w:rsid w:val="7C5B4946"/>
    <w:rsid w:val="7C5C4EC0"/>
    <w:rsid w:val="7C5FFB8A"/>
    <w:rsid w:val="7C609A10"/>
    <w:rsid w:val="7C6279A4"/>
    <w:rsid w:val="7C69077C"/>
    <w:rsid w:val="7C730B3F"/>
    <w:rsid w:val="7C77DF8F"/>
    <w:rsid w:val="7C789163"/>
    <w:rsid w:val="7C8765F0"/>
    <w:rsid w:val="7C892BC9"/>
    <w:rsid w:val="7C8F023D"/>
    <w:rsid w:val="7C94CF60"/>
    <w:rsid w:val="7C98F626"/>
    <w:rsid w:val="7CA8F0A5"/>
    <w:rsid w:val="7CAFCD31"/>
    <w:rsid w:val="7CB2F94F"/>
    <w:rsid w:val="7CB5FC17"/>
    <w:rsid w:val="7CBC22AC"/>
    <w:rsid w:val="7CBC5DF4"/>
    <w:rsid w:val="7CBF537D"/>
    <w:rsid w:val="7CC630BC"/>
    <w:rsid w:val="7CD4CAFC"/>
    <w:rsid w:val="7CDA41FC"/>
    <w:rsid w:val="7CDDD01A"/>
    <w:rsid w:val="7CE2CA23"/>
    <w:rsid w:val="7CEEA9F7"/>
    <w:rsid w:val="7CF639D5"/>
    <w:rsid w:val="7D03F3CF"/>
    <w:rsid w:val="7D04EDAA"/>
    <w:rsid w:val="7D04FD4C"/>
    <w:rsid w:val="7D09D9DA"/>
    <w:rsid w:val="7D0A9F5E"/>
    <w:rsid w:val="7D0C35A9"/>
    <w:rsid w:val="7D142590"/>
    <w:rsid w:val="7D1F9977"/>
    <w:rsid w:val="7D20BD4A"/>
    <w:rsid w:val="7D247DAE"/>
    <w:rsid w:val="7D48578B"/>
    <w:rsid w:val="7D4D64C2"/>
    <w:rsid w:val="7D4E6F65"/>
    <w:rsid w:val="7D64C4A9"/>
    <w:rsid w:val="7D6B34EB"/>
    <w:rsid w:val="7D6F0DA6"/>
    <w:rsid w:val="7D6FD5CD"/>
    <w:rsid w:val="7D712051"/>
    <w:rsid w:val="7D7274D8"/>
    <w:rsid w:val="7D72F0C6"/>
    <w:rsid w:val="7D803E9B"/>
    <w:rsid w:val="7D88C6AD"/>
    <w:rsid w:val="7D8AD31F"/>
    <w:rsid w:val="7D8EF811"/>
    <w:rsid w:val="7D927002"/>
    <w:rsid w:val="7D95AEC8"/>
    <w:rsid w:val="7D9AD467"/>
    <w:rsid w:val="7DA3F944"/>
    <w:rsid w:val="7DAA8304"/>
    <w:rsid w:val="7DAD674B"/>
    <w:rsid w:val="7DBAFC41"/>
    <w:rsid w:val="7DBF7F07"/>
    <w:rsid w:val="7DC15FEA"/>
    <w:rsid w:val="7DC6DD27"/>
    <w:rsid w:val="7DCD743F"/>
    <w:rsid w:val="7DD6300B"/>
    <w:rsid w:val="7DD9F5FF"/>
    <w:rsid w:val="7DDB3BDB"/>
    <w:rsid w:val="7DE2673E"/>
    <w:rsid w:val="7DE30A85"/>
    <w:rsid w:val="7DE39ECF"/>
    <w:rsid w:val="7DE3CF32"/>
    <w:rsid w:val="7DEB31C1"/>
    <w:rsid w:val="7DEBE6EA"/>
    <w:rsid w:val="7DF1CD14"/>
    <w:rsid w:val="7DFA39B9"/>
    <w:rsid w:val="7DFAFF42"/>
    <w:rsid w:val="7DFC9D51"/>
    <w:rsid w:val="7E03E98B"/>
    <w:rsid w:val="7E0C8B1E"/>
    <w:rsid w:val="7E0D5843"/>
    <w:rsid w:val="7E0D976B"/>
    <w:rsid w:val="7E0EBF84"/>
    <w:rsid w:val="7E168502"/>
    <w:rsid w:val="7E27B8EA"/>
    <w:rsid w:val="7E2BA51C"/>
    <w:rsid w:val="7E348CB4"/>
    <w:rsid w:val="7E3F242A"/>
    <w:rsid w:val="7E4385AC"/>
    <w:rsid w:val="7E4ACF5B"/>
    <w:rsid w:val="7E4FB184"/>
    <w:rsid w:val="7E509C24"/>
    <w:rsid w:val="7E560C9C"/>
    <w:rsid w:val="7E5C07CB"/>
    <w:rsid w:val="7E6FF714"/>
    <w:rsid w:val="7E736A62"/>
    <w:rsid w:val="7E759B25"/>
    <w:rsid w:val="7E79C8C3"/>
    <w:rsid w:val="7E7E6A37"/>
    <w:rsid w:val="7E8143BB"/>
    <w:rsid w:val="7E81C9A7"/>
    <w:rsid w:val="7E8336B5"/>
    <w:rsid w:val="7E84879B"/>
    <w:rsid w:val="7E9B4294"/>
    <w:rsid w:val="7E9C5F12"/>
    <w:rsid w:val="7EAD5D73"/>
    <w:rsid w:val="7EB0AF8F"/>
    <w:rsid w:val="7EB1130A"/>
    <w:rsid w:val="7EC04E0F"/>
    <w:rsid w:val="7ECF05B6"/>
    <w:rsid w:val="7ED3412B"/>
    <w:rsid w:val="7ED57688"/>
    <w:rsid w:val="7EDCF44A"/>
    <w:rsid w:val="7EDD464D"/>
    <w:rsid w:val="7EE2AA1C"/>
    <w:rsid w:val="7EE5B49B"/>
    <w:rsid w:val="7EF18B3E"/>
    <w:rsid w:val="7EF85ED3"/>
    <w:rsid w:val="7F0886B0"/>
    <w:rsid w:val="7F0A4149"/>
    <w:rsid w:val="7F1FF6F1"/>
    <w:rsid w:val="7F206801"/>
    <w:rsid w:val="7F240A8B"/>
    <w:rsid w:val="7F2611DF"/>
    <w:rsid w:val="7F2A9CBD"/>
    <w:rsid w:val="7F3957DF"/>
    <w:rsid w:val="7F4A10CC"/>
    <w:rsid w:val="7F4D11E7"/>
    <w:rsid w:val="7F4E43FC"/>
    <w:rsid w:val="7F58035F"/>
    <w:rsid w:val="7F6BF060"/>
    <w:rsid w:val="7F7B9804"/>
    <w:rsid w:val="7F87926F"/>
    <w:rsid w:val="7F88E4AF"/>
    <w:rsid w:val="7F8CB8D2"/>
    <w:rsid w:val="7F95AA78"/>
    <w:rsid w:val="7F985A5C"/>
    <w:rsid w:val="7FA27960"/>
    <w:rsid w:val="7FAB15E9"/>
    <w:rsid w:val="7FAF33F6"/>
    <w:rsid w:val="7FB39D00"/>
    <w:rsid w:val="7FB6A365"/>
    <w:rsid w:val="7FB7A152"/>
    <w:rsid w:val="7FC1FA8A"/>
    <w:rsid w:val="7FC8139E"/>
    <w:rsid w:val="7FCAC04A"/>
    <w:rsid w:val="7FDE3115"/>
    <w:rsid w:val="7FE59C8C"/>
    <w:rsid w:val="7FEC6C85"/>
    <w:rsid w:val="7FEDE644"/>
    <w:rsid w:val="7FF17CBC"/>
    <w:rsid w:val="7FF680C4"/>
    <w:rsid w:val="7FF957F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694733"/>
  <w15:chartTrackingRefBased/>
  <w15:docId w15:val="{5506D9A5-B240-4152-8AA8-67B2CD177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1C13"/>
    <w:pPr>
      <w:spacing w:line="276" w:lineRule="auto"/>
    </w:pPr>
    <w:rPr>
      <w:rFonts w:ascii="Trebuchet MS" w:hAnsi="Trebuchet MS"/>
      <w:szCs w:val="18"/>
    </w:rPr>
  </w:style>
  <w:style w:type="paragraph" w:styleId="Kop1">
    <w:name w:val="heading 1"/>
    <w:aliases w:val="hoofdstuk,Hoofdstuk,h1,ips_Hoofdstuk,H1,Univé Hoofdstuk,Section Heading,sectionHeading,sectionHeading Char"/>
    <w:basedOn w:val="Standaard"/>
    <w:next w:val="Standaard"/>
    <w:link w:val="Kop1Char"/>
    <w:qFormat/>
    <w:rsid w:val="00756209"/>
    <w:pPr>
      <w:numPr>
        <w:numId w:val="16"/>
      </w:numPr>
      <w:tabs>
        <w:tab w:val="left" w:pos="2127"/>
      </w:tabs>
      <w:spacing w:after="140"/>
      <w:outlineLvl w:val="0"/>
    </w:pPr>
    <w:rPr>
      <w:b/>
      <w:bCs/>
      <w:sz w:val="28"/>
      <w:szCs w:val="28"/>
    </w:rPr>
  </w:style>
  <w:style w:type="paragraph" w:styleId="Kop2">
    <w:name w:val="heading 2"/>
    <w:aliases w:val="Paragraaf,paragraaf,ips_paragraaf,H2,Paragrf 2,1.1Heading 2,2scr,Univé Paragraaf,Reset numbering,Bijlage"/>
    <w:basedOn w:val="Standaard"/>
    <w:next w:val="Standaard"/>
    <w:link w:val="Kop2Char"/>
    <w:qFormat/>
    <w:rsid w:val="009E130E"/>
    <w:pPr>
      <w:keepNext/>
      <w:numPr>
        <w:ilvl w:val="1"/>
        <w:numId w:val="16"/>
      </w:numPr>
      <w:spacing w:after="120"/>
      <w:outlineLvl w:val="1"/>
    </w:pPr>
    <w:rPr>
      <w:b/>
      <w:bCs/>
      <w:iCs/>
      <w:sz w:val="24"/>
    </w:rPr>
  </w:style>
  <w:style w:type="paragraph" w:styleId="Kop3">
    <w:name w:val="heading 3"/>
    <w:aliases w:val="subparagraaf,SubParagraaf,ips_subparagraaf,3scr,Episteem PvA Kop 3,Univé Subparagraaf,H3,Level 1 - 1,Voorwoord,Subparagraaf"/>
    <w:basedOn w:val="Standaard"/>
    <w:link w:val="Kop3Char"/>
    <w:autoRedefine/>
    <w:qFormat/>
    <w:rsid w:val="00D359E3"/>
    <w:pPr>
      <w:keepNext/>
      <w:spacing w:after="60"/>
      <w:outlineLvl w:val="2"/>
    </w:pPr>
    <w:rPr>
      <w:b/>
      <w:bCs/>
      <w:szCs w:val="20"/>
    </w:rPr>
  </w:style>
  <w:style w:type="paragraph" w:styleId="Kop4">
    <w:name w:val="heading 4"/>
    <w:aliases w:val="h4,Level 2 - a"/>
    <w:basedOn w:val="Standaard"/>
    <w:next w:val="Standaard"/>
    <w:link w:val="Kop4Char"/>
    <w:qFormat/>
    <w:rsid w:val="003F4676"/>
    <w:pPr>
      <w:keepNext/>
      <w:numPr>
        <w:ilvl w:val="3"/>
        <w:numId w:val="16"/>
      </w:numPr>
      <w:spacing w:after="60"/>
      <w:outlineLvl w:val="3"/>
    </w:pPr>
    <w:rPr>
      <w:rFonts w:ascii="Corbel" w:hAnsi="Corbel"/>
      <w:bCs/>
      <w:i/>
      <w:szCs w:val="28"/>
    </w:rPr>
  </w:style>
  <w:style w:type="paragraph" w:styleId="Kop5">
    <w:name w:val="heading 5"/>
    <w:aliases w:val="h5,Level 3 - i"/>
    <w:basedOn w:val="Standaard"/>
    <w:next w:val="Standaard"/>
    <w:qFormat/>
    <w:rsid w:val="004C6627"/>
    <w:pPr>
      <w:numPr>
        <w:ilvl w:val="4"/>
        <w:numId w:val="16"/>
      </w:numPr>
      <w:spacing w:before="240" w:after="60"/>
      <w:outlineLvl w:val="4"/>
    </w:pPr>
    <w:rPr>
      <w:b/>
      <w:bCs/>
      <w:i/>
      <w:iCs/>
      <w:sz w:val="26"/>
      <w:szCs w:val="26"/>
    </w:rPr>
  </w:style>
  <w:style w:type="paragraph" w:styleId="Kop6">
    <w:name w:val="heading 6"/>
    <w:aliases w:val="Legal Level 1."/>
    <w:basedOn w:val="Standaard"/>
    <w:next w:val="Standaard"/>
    <w:qFormat/>
    <w:rsid w:val="004C6627"/>
    <w:pPr>
      <w:numPr>
        <w:ilvl w:val="5"/>
        <w:numId w:val="16"/>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qFormat/>
    <w:rsid w:val="004C6627"/>
    <w:pPr>
      <w:numPr>
        <w:ilvl w:val="6"/>
        <w:numId w:val="16"/>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qFormat/>
    <w:rsid w:val="004C6627"/>
    <w:pPr>
      <w:numPr>
        <w:ilvl w:val="7"/>
        <w:numId w:val="16"/>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qFormat/>
    <w:rsid w:val="004C6627"/>
    <w:pPr>
      <w:numPr>
        <w:ilvl w:val="8"/>
        <w:numId w:val="16"/>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link w:val="Kop1"/>
    <w:rsid w:val="00756209"/>
    <w:rPr>
      <w:rFonts w:ascii="Trebuchet MS" w:hAnsi="Trebuchet MS"/>
      <w:b/>
      <w:bCs/>
      <w:sz w:val="28"/>
      <w:szCs w:val="28"/>
    </w:rPr>
  </w:style>
  <w:style w:type="character" w:customStyle="1" w:styleId="Kop2Char">
    <w:name w:val="Kop 2 Char"/>
    <w:aliases w:val="Paragraaf Char,paragraaf Char,ips_paragraaf Char,H2 Char,Paragrf 2 Char,1.1Heading 2 Char,2scr Char,Univé Paragraaf Char,Reset numbering Char,Bijlage Char"/>
    <w:link w:val="Kop2"/>
    <w:rsid w:val="009E130E"/>
    <w:rPr>
      <w:rFonts w:ascii="Trebuchet MS" w:hAnsi="Trebuchet MS"/>
      <w:b/>
      <w:bCs/>
      <w:iCs/>
      <w:sz w:val="24"/>
      <w:szCs w:val="18"/>
    </w:rPr>
  </w:style>
  <w:style w:type="character" w:customStyle="1" w:styleId="Kop3Char">
    <w:name w:val="Kop 3 Char"/>
    <w:aliases w:val="subparagraaf Char,SubParagraaf Char,ips_subparagraaf Char,3scr Char,Episteem PvA Kop 3 Char,Univé Subparagraaf Char,H3 Char,Level 1 - 1 Char,Voorwoord Char,Subparagraaf Char"/>
    <w:link w:val="Kop3"/>
    <w:rsid w:val="00D359E3"/>
    <w:rPr>
      <w:rFonts w:ascii="Trebuchet MS" w:hAnsi="Trebuchet MS"/>
      <w:b/>
      <w:bCs/>
    </w:rPr>
  </w:style>
  <w:style w:type="character" w:customStyle="1" w:styleId="Kop4Char">
    <w:name w:val="Kop 4 Char"/>
    <w:aliases w:val="h4 Char,Level 2 - a Char"/>
    <w:link w:val="Kop4"/>
    <w:rsid w:val="001C1108"/>
    <w:rPr>
      <w:rFonts w:ascii="Corbel" w:hAnsi="Corbel"/>
      <w:bCs/>
      <w:i/>
      <w:szCs w:val="28"/>
    </w:rPr>
  </w:style>
  <w:style w:type="paragraph" w:customStyle="1" w:styleId="Kop1zondernummering">
    <w:name w:val="Kop 1 zonder nummering"/>
    <w:basedOn w:val="Kop1"/>
    <w:next w:val="Standaard"/>
    <w:rsid w:val="00906C1D"/>
    <w:pPr>
      <w:numPr>
        <w:numId w:val="0"/>
      </w:numPr>
    </w:pPr>
  </w:style>
  <w:style w:type="paragraph" w:customStyle="1" w:styleId="Kop2zondernummering">
    <w:name w:val="Kop 2 zonder nummering"/>
    <w:basedOn w:val="Kop2"/>
    <w:next w:val="Standaard"/>
    <w:rsid w:val="00906C1D"/>
    <w:pPr>
      <w:numPr>
        <w:ilvl w:val="0"/>
        <w:numId w:val="0"/>
      </w:numPr>
    </w:pPr>
  </w:style>
  <w:style w:type="paragraph" w:customStyle="1" w:styleId="Kop3zondernummering">
    <w:name w:val="Kop 3 zonder nummering"/>
    <w:basedOn w:val="Kop3"/>
    <w:next w:val="Standaard"/>
    <w:rsid w:val="00906C1D"/>
  </w:style>
  <w:style w:type="paragraph" w:customStyle="1" w:styleId="Kop4zondernummering">
    <w:name w:val="Kop 4 zonder nummering"/>
    <w:basedOn w:val="Kop4"/>
    <w:next w:val="Standaard"/>
    <w:rsid w:val="003F4676"/>
    <w:pPr>
      <w:numPr>
        <w:ilvl w:val="0"/>
        <w:numId w:val="0"/>
      </w:numPr>
    </w:pPr>
  </w:style>
  <w:style w:type="paragraph" w:styleId="Koptekst">
    <w:name w:val="header"/>
    <w:basedOn w:val="Standaard"/>
    <w:link w:val="KoptekstChar"/>
    <w:uiPriority w:val="99"/>
    <w:rsid w:val="008550CA"/>
    <w:pPr>
      <w:tabs>
        <w:tab w:val="center" w:pos="4536"/>
        <w:tab w:val="right" w:pos="9072"/>
      </w:tabs>
      <w:jc w:val="center"/>
    </w:pPr>
    <w:rPr>
      <w:rFonts w:ascii="Corbel" w:hAnsi="Corbel"/>
      <w:sz w:val="16"/>
      <w:szCs w:val="20"/>
    </w:rPr>
  </w:style>
  <w:style w:type="character" w:customStyle="1" w:styleId="briefkopjes">
    <w:name w:val="briefkopjes"/>
    <w:rsid w:val="00906C1D"/>
    <w:rPr>
      <w:rFonts w:ascii="Verdana" w:hAnsi="Verdana"/>
      <w:spacing w:val="0"/>
      <w:sz w:val="17"/>
    </w:rPr>
  </w:style>
  <w:style w:type="table" w:styleId="Tabelraster">
    <w:name w:val="Table Grid"/>
    <w:basedOn w:val="Standaardtabel"/>
    <w:uiPriority w:val="59"/>
    <w:rsid w:val="00906C1D"/>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150688"/>
    <w:pPr>
      <w:tabs>
        <w:tab w:val="center" w:pos="4536"/>
        <w:tab w:val="right" w:pos="9072"/>
      </w:tabs>
      <w:jc w:val="center"/>
    </w:pPr>
    <w:rPr>
      <w:rFonts w:ascii="Corbel" w:hAnsi="Corbel"/>
      <w:sz w:val="16"/>
      <w:szCs w:val="20"/>
    </w:rPr>
  </w:style>
  <w:style w:type="character" w:styleId="Paginanummer">
    <w:name w:val="page number"/>
    <w:basedOn w:val="Standaardalinea-lettertype"/>
    <w:rsid w:val="00150688"/>
  </w:style>
  <w:style w:type="paragraph" w:styleId="Inhopg1">
    <w:name w:val="toc 1"/>
    <w:basedOn w:val="Standaard"/>
    <w:next w:val="Standaard"/>
    <w:autoRedefine/>
    <w:uiPriority w:val="39"/>
    <w:rsid w:val="0019491C"/>
    <w:pPr>
      <w:tabs>
        <w:tab w:val="left" w:pos="1430"/>
        <w:tab w:val="right" w:leader="dot" w:pos="9061"/>
      </w:tabs>
      <w:spacing w:before="80"/>
    </w:pPr>
    <w:rPr>
      <w:b/>
    </w:rPr>
  </w:style>
  <w:style w:type="paragraph" w:styleId="Inhopg2">
    <w:name w:val="toc 2"/>
    <w:basedOn w:val="Standaard"/>
    <w:next w:val="Standaard"/>
    <w:autoRedefine/>
    <w:uiPriority w:val="39"/>
    <w:rsid w:val="00B70572"/>
    <w:pPr>
      <w:tabs>
        <w:tab w:val="left" w:pos="1701"/>
        <w:tab w:val="right" w:leader="dot" w:pos="9061"/>
      </w:tabs>
      <w:spacing w:before="60"/>
      <w:ind w:left="1979" w:hanging="845"/>
    </w:pPr>
  </w:style>
  <w:style w:type="paragraph" w:styleId="Inhopg3">
    <w:name w:val="toc 3"/>
    <w:basedOn w:val="Standaard"/>
    <w:next w:val="Standaard"/>
    <w:autoRedefine/>
    <w:uiPriority w:val="39"/>
    <w:rsid w:val="0019491C"/>
    <w:pPr>
      <w:tabs>
        <w:tab w:val="left" w:pos="2552"/>
        <w:tab w:val="right" w:leader="dot" w:pos="9061"/>
      </w:tabs>
      <w:spacing w:before="20"/>
      <w:ind w:left="1701" w:hanging="567"/>
    </w:pPr>
  </w:style>
  <w:style w:type="character" w:styleId="Hyperlink">
    <w:name w:val="Hyperlink"/>
    <w:uiPriority w:val="99"/>
    <w:rsid w:val="004C6627"/>
    <w:rPr>
      <w:color w:val="0000FF"/>
      <w:u w:val="single"/>
    </w:rPr>
  </w:style>
  <w:style w:type="paragraph" w:customStyle="1" w:styleId="Inhoudsopgave">
    <w:name w:val="Inhoudsopgave"/>
    <w:basedOn w:val="Kop1zondernummering"/>
    <w:next w:val="Standaard"/>
    <w:rsid w:val="004C6627"/>
  </w:style>
  <w:style w:type="paragraph" w:customStyle="1" w:styleId="Bijlagegenummerd">
    <w:name w:val="Bijlage genummerd"/>
    <w:basedOn w:val="Standaard"/>
    <w:next w:val="Standaard"/>
    <w:rsid w:val="003F4676"/>
    <w:pPr>
      <w:spacing w:after="1000" w:line="240" w:lineRule="auto"/>
    </w:pPr>
    <w:rPr>
      <w:b/>
      <w:sz w:val="28"/>
    </w:rPr>
  </w:style>
  <w:style w:type="paragraph" w:customStyle="1" w:styleId="Offertetitel">
    <w:name w:val="Offerte titel"/>
    <w:basedOn w:val="Standaard"/>
    <w:rsid w:val="00174497"/>
    <w:pPr>
      <w:widowControl w:val="0"/>
    </w:pPr>
    <w:rPr>
      <w:b/>
      <w:snapToGrid w:val="0"/>
      <w:sz w:val="32"/>
    </w:rPr>
  </w:style>
  <w:style w:type="paragraph" w:styleId="Voetnoottekst">
    <w:name w:val="footnote text"/>
    <w:basedOn w:val="Standaard"/>
    <w:link w:val="VoetnoottekstChar"/>
    <w:uiPriority w:val="99"/>
    <w:semiHidden/>
    <w:rsid w:val="00174497"/>
    <w:pPr>
      <w:spacing w:line="240" w:lineRule="auto"/>
    </w:pPr>
    <w:rPr>
      <w:lang w:eastAsia="en-US"/>
    </w:rPr>
  </w:style>
  <w:style w:type="paragraph" w:styleId="Ballontekst">
    <w:name w:val="Balloon Text"/>
    <w:basedOn w:val="Standaard"/>
    <w:link w:val="BallontekstChar"/>
    <w:uiPriority w:val="99"/>
    <w:semiHidden/>
    <w:unhideWhenUsed/>
    <w:rsid w:val="00A776E1"/>
    <w:pPr>
      <w:spacing w:line="240" w:lineRule="auto"/>
    </w:pPr>
    <w:rPr>
      <w:rFonts w:ascii="Tahoma" w:hAnsi="Tahoma"/>
      <w:sz w:val="16"/>
      <w:szCs w:val="16"/>
    </w:rPr>
  </w:style>
  <w:style w:type="character" w:customStyle="1" w:styleId="BallontekstChar">
    <w:name w:val="Ballontekst Char"/>
    <w:link w:val="Ballontekst"/>
    <w:uiPriority w:val="99"/>
    <w:semiHidden/>
    <w:rsid w:val="00A776E1"/>
    <w:rPr>
      <w:rFonts w:ascii="Tahoma" w:hAnsi="Tahoma" w:cs="Tahoma"/>
      <w:sz w:val="16"/>
      <w:szCs w:val="16"/>
    </w:rPr>
  </w:style>
  <w:style w:type="character" w:styleId="Verwijzingopmerking">
    <w:name w:val="annotation reference"/>
    <w:semiHidden/>
    <w:rsid w:val="008E3119"/>
    <w:rPr>
      <w:rFonts w:ascii="Univers" w:hAnsi="Univers"/>
      <w:dstrike w:val="0"/>
      <w:color w:val="auto"/>
      <w:sz w:val="20"/>
      <w:vertAlign w:val="baseline"/>
    </w:rPr>
  </w:style>
  <w:style w:type="paragraph" w:styleId="Tekstopmerking">
    <w:name w:val="annotation text"/>
    <w:basedOn w:val="Standaard"/>
    <w:link w:val="TekstopmerkingChar"/>
    <w:rsid w:val="008E3119"/>
    <w:pPr>
      <w:spacing w:line="300" w:lineRule="atLeast"/>
    </w:pPr>
    <w:rPr>
      <w:rFonts w:ascii="Arial" w:hAnsi="Arial"/>
      <w:szCs w:val="20"/>
      <w:lang w:eastAsia="en-US"/>
    </w:rPr>
  </w:style>
  <w:style w:type="character" w:customStyle="1" w:styleId="TekstopmerkingChar">
    <w:name w:val="Tekst opmerking Char"/>
    <w:link w:val="Tekstopmerking"/>
    <w:rsid w:val="008E3119"/>
    <w:rPr>
      <w:rFonts w:ascii="Arial" w:hAnsi="Arial"/>
      <w:lang w:eastAsia="en-US"/>
    </w:rPr>
  </w:style>
  <w:style w:type="paragraph" w:customStyle="1" w:styleId="FormLabel">
    <w:name w:val="Form Label"/>
    <w:basedOn w:val="Standaard"/>
    <w:rsid w:val="008E3119"/>
    <w:pPr>
      <w:numPr>
        <w:numId w:val="2"/>
      </w:numPr>
      <w:spacing w:line="280" w:lineRule="exact"/>
      <w:ind w:left="0" w:firstLine="0"/>
    </w:pPr>
    <w:rPr>
      <w:rFonts w:ascii="Arial" w:hAnsi="Arial"/>
      <w:lang w:val="en-GB" w:eastAsia="en-US"/>
    </w:rPr>
  </w:style>
  <w:style w:type="paragraph" w:styleId="Plattetekst">
    <w:name w:val="Body Text"/>
    <w:basedOn w:val="Standaard"/>
    <w:link w:val="PlattetekstChar"/>
    <w:rsid w:val="008E3119"/>
    <w:pPr>
      <w:spacing w:line="300" w:lineRule="atLeast"/>
    </w:pPr>
    <w:rPr>
      <w:rFonts w:ascii="Verdana" w:hAnsi="Verdana"/>
      <w:sz w:val="24"/>
      <w:szCs w:val="20"/>
      <w:lang w:eastAsia="en-US"/>
    </w:rPr>
  </w:style>
  <w:style w:type="character" w:customStyle="1" w:styleId="PlattetekstChar">
    <w:name w:val="Platte tekst Char"/>
    <w:link w:val="Plattetekst"/>
    <w:rsid w:val="008E3119"/>
    <w:rPr>
      <w:rFonts w:ascii="Verdana" w:hAnsi="Verdana"/>
      <w:sz w:val="24"/>
      <w:lang w:eastAsia="en-US"/>
    </w:rPr>
  </w:style>
  <w:style w:type="paragraph" w:customStyle="1" w:styleId="bijschrift">
    <w:name w:val="bijschrift"/>
    <w:basedOn w:val="Standaard"/>
    <w:rsid w:val="008E3119"/>
    <w:pPr>
      <w:widowControl w:val="0"/>
      <w:spacing w:line="300" w:lineRule="atLeast"/>
    </w:pPr>
    <w:rPr>
      <w:rFonts w:ascii="Arial" w:hAnsi="Arial"/>
      <w:snapToGrid w:val="0"/>
      <w:spacing w:val="-3"/>
    </w:rPr>
  </w:style>
  <w:style w:type="paragraph" w:customStyle="1" w:styleId="uitzend2">
    <w:name w:val="uitzend2"/>
    <w:basedOn w:val="Standaard"/>
    <w:next w:val="Standaard"/>
    <w:link w:val="uitzend2Char"/>
    <w:autoRedefine/>
    <w:rsid w:val="00075A28"/>
    <w:pPr>
      <w:numPr>
        <w:numId w:val="3"/>
      </w:numPr>
      <w:tabs>
        <w:tab w:val="num" w:pos="426"/>
      </w:tabs>
      <w:spacing w:line="300" w:lineRule="atLeast"/>
      <w:ind w:left="284" w:hanging="284"/>
    </w:pPr>
    <w:rPr>
      <w:rFonts w:ascii="Arial" w:hAnsi="Arial"/>
      <w:b/>
      <w:sz w:val="24"/>
      <w:szCs w:val="20"/>
      <w:lang w:eastAsia="en-US"/>
    </w:rPr>
  </w:style>
  <w:style w:type="character" w:customStyle="1" w:styleId="uitzend2Char">
    <w:name w:val="uitzend2 Char"/>
    <w:link w:val="uitzend2"/>
    <w:rsid w:val="00075A28"/>
    <w:rPr>
      <w:rFonts w:ascii="Arial" w:hAnsi="Arial"/>
      <w:b/>
      <w:sz w:val="24"/>
      <w:lang w:eastAsia="en-US"/>
    </w:rPr>
  </w:style>
  <w:style w:type="paragraph" w:customStyle="1" w:styleId="uitzend4">
    <w:name w:val="uitzend4"/>
    <w:basedOn w:val="Kop3"/>
    <w:autoRedefine/>
    <w:rsid w:val="00075A28"/>
    <w:pPr>
      <w:tabs>
        <w:tab w:val="num" w:pos="567"/>
        <w:tab w:val="num" w:pos="796"/>
      </w:tabs>
      <w:spacing w:before="240" w:after="120" w:line="300" w:lineRule="atLeast"/>
      <w:ind w:left="709" w:hanging="360"/>
    </w:pPr>
    <w:rPr>
      <w:rFonts w:ascii="Arial" w:hAnsi="Arial"/>
      <w:bCs w:val="0"/>
      <w:lang w:eastAsia="en-US"/>
    </w:rPr>
  </w:style>
  <w:style w:type="paragraph" w:styleId="Lijstalinea">
    <w:name w:val="List Paragraph"/>
    <w:basedOn w:val="Standaard"/>
    <w:next w:val="Standaard"/>
    <w:uiPriority w:val="34"/>
    <w:qFormat/>
    <w:rsid w:val="00E34445"/>
    <w:pPr>
      <w:numPr>
        <w:numId w:val="7"/>
      </w:numPr>
    </w:pPr>
    <w:rPr>
      <w:lang w:eastAsia="en-US"/>
    </w:rPr>
  </w:style>
  <w:style w:type="paragraph" w:styleId="Plattetekstinspringen">
    <w:name w:val="Body Text Indent"/>
    <w:basedOn w:val="Standaard"/>
    <w:link w:val="PlattetekstinspringenChar"/>
    <w:uiPriority w:val="99"/>
    <w:semiHidden/>
    <w:unhideWhenUsed/>
    <w:rsid w:val="00D92B34"/>
    <w:pPr>
      <w:spacing w:after="120"/>
      <w:ind w:left="283"/>
    </w:pPr>
    <w:rPr>
      <w:rFonts w:ascii="Verdana" w:hAnsi="Verdana"/>
      <w:sz w:val="18"/>
      <w:szCs w:val="20"/>
    </w:rPr>
  </w:style>
  <w:style w:type="character" w:customStyle="1" w:styleId="PlattetekstinspringenChar">
    <w:name w:val="Platte tekst inspringen Char"/>
    <w:link w:val="Plattetekstinspringen"/>
    <w:uiPriority w:val="99"/>
    <w:semiHidden/>
    <w:rsid w:val="00D92B34"/>
    <w:rPr>
      <w:rFonts w:ascii="Verdana" w:hAnsi="Verdana"/>
      <w:sz w:val="18"/>
    </w:rPr>
  </w:style>
  <w:style w:type="paragraph" w:customStyle="1" w:styleId="Bullet1">
    <w:name w:val="Bullet 1"/>
    <w:basedOn w:val="Standaard"/>
    <w:rsid w:val="00D92B34"/>
    <w:pPr>
      <w:numPr>
        <w:ilvl w:val="6"/>
        <w:numId w:val="4"/>
      </w:numPr>
      <w:spacing w:line="300" w:lineRule="atLeast"/>
    </w:pPr>
    <w:rPr>
      <w:rFonts w:ascii="Arial" w:hAnsi="Arial"/>
      <w:lang w:val="en-GB" w:eastAsia="en-US"/>
    </w:rPr>
  </w:style>
  <w:style w:type="paragraph" w:customStyle="1" w:styleId="Bullet2">
    <w:name w:val="Bullet 2"/>
    <w:basedOn w:val="Standaard"/>
    <w:rsid w:val="00D92B34"/>
    <w:pPr>
      <w:numPr>
        <w:ilvl w:val="8"/>
        <w:numId w:val="4"/>
      </w:numPr>
      <w:spacing w:line="300" w:lineRule="atLeast"/>
    </w:pPr>
    <w:rPr>
      <w:rFonts w:ascii="Arial" w:hAnsi="Arial"/>
      <w:lang w:val="en-GB" w:eastAsia="en-US"/>
    </w:rPr>
  </w:style>
  <w:style w:type="paragraph" w:customStyle="1" w:styleId="AlineaNum">
    <w:name w:val="AlineaNum"/>
    <w:basedOn w:val="Standaard"/>
    <w:rsid w:val="00D92B34"/>
    <w:pPr>
      <w:keepLines/>
      <w:numPr>
        <w:ilvl w:val="4"/>
        <w:numId w:val="4"/>
      </w:numPr>
      <w:tabs>
        <w:tab w:val="left" w:pos="720"/>
      </w:tabs>
      <w:spacing w:before="240" w:line="280" w:lineRule="atLeast"/>
    </w:pPr>
    <w:rPr>
      <w:rFonts w:ascii="Arial" w:hAnsi="Arial"/>
      <w:lang w:eastAsia="en-US"/>
    </w:rPr>
  </w:style>
  <w:style w:type="paragraph" w:customStyle="1" w:styleId="AliBijlageNum">
    <w:name w:val="AliBijlageNum"/>
    <w:basedOn w:val="Standaard"/>
    <w:rsid w:val="00D92B34"/>
    <w:pPr>
      <w:keepLines/>
      <w:numPr>
        <w:ilvl w:val="5"/>
        <w:numId w:val="4"/>
      </w:numPr>
      <w:tabs>
        <w:tab w:val="left" w:pos="720"/>
      </w:tabs>
      <w:spacing w:before="260" w:line="300" w:lineRule="atLeast"/>
    </w:pPr>
    <w:rPr>
      <w:rFonts w:ascii="Arial" w:hAnsi="Arial"/>
      <w:lang w:eastAsia="en-US"/>
    </w:rPr>
  </w:style>
  <w:style w:type="paragraph" w:customStyle="1" w:styleId="AliNormalNum">
    <w:name w:val="AliNormalNum"/>
    <w:basedOn w:val="Standaard"/>
    <w:rsid w:val="00D92B34"/>
    <w:pPr>
      <w:keepLines/>
      <w:tabs>
        <w:tab w:val="num" w:pos="360"/>
        <w:tab w:val="left" w:pos="720"/>
      </w:tabs>
      <w:spacing w:before="240" w:line="280" w:lineRule="atLeast"/>
    </w:pPr>
    <w:rPr>
      <w:rFonts w:ascii="Arial" w:hAnsi="Arial"/>
      <w:lang w:eastAsia="en-US"/>
    </w:rPr>
  </w:style>
  <w:style w:type="paragraph" w:customStyle="1" w:styleId="uitzend3">
    <w:name w:val="uitzend3"/>
    <w:basedOn w:val="Standaard"/>
    <w:next w:val="Standaard"/>
    <w:link w:val="uitzend3Char1"/>
    <w:autoRedefine/>
    <w:rsid w:val="00AD1B2A"/>
    <w:pPr>
      <w:numPr>
        <w:ilvl w:val="1"/>
        <w:numId w:val="5"/>
      </w:numPr>
      <w:tabs>
        <w:tab w:val="clear" w:pos="1440"/>
      </w:tabs>
      <w:spacing w:before="120" w:line="300" w:lineRule="atLeast"/>
      <w:ind w:left="1077" w:hanging="357"/>
    </w:pPr>
    <w:rPr>
      <w:rFonts w:ascii="Arial" w:hAnsi="Arial"/>
      <w:bCs/>
      <w:color w:val="000000"/>
      <w:szCs w:val="20"/>
      <w:u w:color="666699"/>
      <w:lang w:eastAsia="en-US"/>
    </w:rPr>
  </w:style>
  <w:style w:type="character" w:customStyle="1" w:styleId="uitzend3Char1">
    <w:name w:val="uitzend3 Char1"/>
    <w:link w:val="uitzend3"/>
    <w:rsid w:val="00AD1B2A"/>
    <w:rPr>
      <w:rFonts w:ascii="Arial" w:hAnsi="Arial"/>
      <w:bCs/>
      <w:color w:val="000000"/>
      <w:u w:color="666699"/>
      <w:lang w:eastAsia="en-US"/>
    </w:rPr>
  </w:style>
  <w:style w:type="paragraph" w:customStyle="1" w:styleId="TableBullet1">
    <w:name w:val="Table Bullet 1"/>
    <w:basedOn w:val="Bullet1"/>
    <w:rsid w:val="00AD1B2A"/>
    <w:pPr>
      <w:numPr>
        <w:ilvl w:val="0"/>
        <w:numId w:val="0"/>
      </w:numPr>
      <w:tabs>
        <w:tab w:val="num" w:pos="360"/>
      </w:tabs>
      <w:ind w:left="360" w:hanging="360"/>
    </w:pPr>
  </w:style>
  <w:style w:type="paragraph" w:customStyle="1" w:styleId="uitzend1">
    <w:name w:val="uitzend1"/>
    <w:basedOn w:val="Standaard"/>
    <w:next w:val="Standaard"/>
    <w:rsid w:val="0067369F"/>
    <w:pPr>
      <w:spacing w:line="300" w:lineRule="atLeast"/>
    </w:pPr>
    <w:rPr>
      <w:rFonts w:ascii="Arial" w:hAnsi="Arial"/>
      <w:b/>
      <w:bCs/>
      <w:sz w:val="24"/>
      <w:lang w:eastAsia="en-US"/>
    </w:rPr>
  </w:style>
  <w:style w:type="paragraph" w:customStyle="1" w:styleId="Opsomming">
    <w:name w:val="Opsomming"/>
    <w:basedOn w:val="Standaard"/>
    <w:rsid w:val="0067369F"/>
    <w:pPr>
      <w:numPr>
        <w:numId w:val="6"/>
      </w:numPr>
      <w:spacing w:after="60" w:line="300" w:lineRule="atLeast"/>
    </w:pPr>
    <w:rPr>
      <w:rFonts w:ascii="GAK TT Serif" w:hAnsi="GAK TT Serif"/>
      <w:sz w:val="22"/>
    </w:rPr>
  </w:style>
  <w:style w:type="paragraph" w:customStyle="1" w:styleId="kopzondernummer">
    <w:name w:val="kop zonder nummer"/>
    <w:basedOn w:val="Kop3"/>
    <w:next w:val="Standaard"/>
    <w:rsid w:val="0067369F"/>
    <w:pPr>
      <w:spacing w:after="0" w:line="336" w:lineRule="auto"/>
      <w:ind w:left="624"/>
    </w:pPr>
    <w:rPr>
      <w:rFonts w:ascii="Arial" w:hAnsi="Arial"/>
      <w:szCs w:val="26"/>
    </w:rPr>
  </w:style>
  <w:style w:type="paragraph" w:customStyle="1" w:styleId="OpmaakprofielRegelafstandMinimaal15pt">
    <w:name w:val="Opmaakprofiel Regelafstand:  Minimaal 15 pt"/>
    <w:basedOn w:val="Standaard"/>
    <w:rsid w:val="001834F1"/>
  </w:style>
  <w:style w:type="paragraph" w:customStyle="1" w:styleId="OpmaakprofielRegelafstand15regel">
    <w:name w:val="Opmaakprofiel Regelafstand:  15 regel"/>
    <w:basedOn w:val="Standaard"/>
    <w:rsid w:val="001834F1"/>
  </w:style>
  <w:style w:type="paragraph" w:customStyle="1" w:styleId="OpmaakprofielRegelafstand15regel1">
    <w:name w:val="Opmaakprofiel Regelafstand:  15 regel1"/>
    <w:basedOn w:val="Standaard"/>
    <w:rsid w:val="001834F1"/>
  </w:style>
  <w:style w:type="paragraph" w:customStyle="1" w:styleId="OpmaakprofielRegelafstand15regel2">
    <w:name w:val="Opmaakprofiel Regelafstand:  15 regel2"/>
    <w:basedOn w:val="Standaard"/>
    <w:rsid w:val="001834F1"/>
  </w:style>
  <w:style w:type="paragraph" w:customStyle="1" w:styleId="OpmaakprofielRegelafstand15regel3">
    <w:name w:val="Opmaakprofiel Regelafstand:  15 regel3"/>
    <w:basedOn w:val="Standaard"/>
    <w:rsid w:val="001834F1"/>
  </w:style>
  <w:style w:type="paragraph" w:styleId="Plattetekstinspringen2">
    <w:name w:val="Body Text Indent 2"/>
    <w:basedOn w:val="Standaard"/>
    <w:link w:val="Plattetekstinspringen2Char"/>
    <w:uiPriority w:val="99"/>
    <w:unhideWhenUsed/>
    <w:rsid w:val="008776D6"/>
    <w:pPr>
      <w:spacing w:after="120" w:line="480" w:lineRule="auto"/>
      <w:ind w:left="283"/>
    </w:pPr>
    <w:rPr>
      <w:rFonts w:ascii="Verdana" w:hAnsi="Verdana"/>
      <w:sz w:val="18"/>
      <w:szCs w:val="20"/>
    </w:rPr>
  </w:style>
  <w:style w:type="character" w:customStyle="1" w:styleId="Plattetekstinspringen2Char">
    <w:name w:val="Platte tekst inspringen 2 Char"/>
    <w:link w:val="Plattetekstinspringen2"/>
    <w:uiPriority w:val="99"/>
    <w:rsid w:val="008776D6"/>
    <w:rPr>
      <w:rFonts w:ascii="Verdana" w:hAnsi="Verdana"/>
      <w:sz w:val="18"/>
    </w:rPr>
  </w:style>
  <w:style w:type="paragraph" w:customStyle="1" w:styleId="Style0">
    <w:name w:val="Style0"/>
    <w:rsid w:val="00125D15"/>
    <w:rPr>
      <w:rFonts w:ascii="Arial" w:hAnsi="Arial"/>
      <w:sz w:val="24"/>
      <w:szCs w:val="18"/>
    </w:rPr>
  </w:style>
  <w:style w:type="paragraph" w:styleId="Onderwerpvanopmerking">
    <w:name w:val="annotation subject"/>
    <w:basedOn w:val="Tekstopmerking"/>
    <w:next w:val="Tekstopmerking"/>
    <w:link w:val="OnderwerpvanopmerkingChar"/>
    <w:uiPriority w:val="99"/>
    <w:semiHidden/>
    <w:unhideWhenUsed/>
    <w:rsid w:val="00211B50"/>
    <w:pPr>
      <w:spacing w:line="260" w:lineRule="atLeast"/>
    </w:pPr>
    <w:rPr>
      <w:rFonts w:ascii="Verdana" w:hAnsi="Verdana"/>
      <w:b/>
      <w:bCs/>
    </w:rPr>
  </w:style>
  <w:style w:type="character" w:customStyle="1" w:styleId="OnderwerpvanopmerkingChar">
    <w:name w:val="Onderwerp van opmerking Char"/>
    <w:link w:val="Onderwerpvanopmerking"/>
    <w:uiPriority w:val="99"/>
    <w:semiHidden/>
    <w:rsid w:val="00211B50"/>
    <w:rPr>
      <w:rFonts w:ascii="Verdana" w:hAnsi="Verdana"/>
      <w:b/>
      <w:bCs/>
      <w:lang w:eastAsia="en-US"/>
    </w:rPr>
  </w:style>
  <w:style w:type="paragraph" w:styleId="Plattetekstinspringen3">
    <w:name w:val="Body Text Indent 3"/>
    <w:basedOn w:val="Standaard"/>
    <w:link w:val="Plattetekstinspringen3Char"/>
    <w:semiHidden/>
    <w:rsid w:val="008301FB"/>
    <w:pPr>
      <w:spacing w:after="120" w:line="240" w:lineRule="auto"/>
      <w:ind w:left="283"/>
    </w:pPr>
    <w:rPr>
      <w:rFonts w:ascii="Arial" w:hAnsi="Arial"/>
      <w:sz w:val="16"/>
      <w:szCs w:val="16"/>
    </w:rPr>
  </w:style>
  <w:style w:type="character" w:customStyle="1" w:styleId="Plattetekstinspringen3Char">
    <w:name w:val="Platte tekst inspringen 3 Char"/>
    <w:link w:val="Plattetekstinspringen3"/>
    <w:semiHidden/>
    <w:rsid w:val="008301FB"/>
    <w:rPr>
      <w:rFonts w:ascii="Arial" w:hAnsi="Arial"/>
      <w:sz w:val="16"/>
      <w:szCs w:val="16"/>
    </w:rPr>
  </w:style>
  <w:style w:type="paragraph" w:customStyle="1" w:styleId="RDsubtaak">
    <w:name w:val="RD subtaak"/>
    <w:basedOn w:val="Standaard"/>
    <w:rsid w:val="00F35ABF"/>
    <w:pPr>
      <w:tabs>
        <w:tab w:val="left" w:pos="1400"/>
      </w:tabs>
      <w:spacing w:line="240" w:lineRule="auto"/>
      <w:ind w:left="1485" w:hanging="425"/>
    </w:pPr>
    <w:rPr>
      <w:rFonts w:ascii="Arial" w:hAnsi="Arial"/>
    </w:rPr>
  </w:style>
  <w:style w:type="paragraph" w:customStyle="1" w:styleId="RDhoofdtaak">
    <w:name w:val="RD hoofdtaak"/>
    <w:basedOn w:val="Standaard"/>
    <w:rsid w:val="00F35ABF"/>
    <w:pPr>
      <w:numPr>
        <w:numId w:val="8"/>
      </w:numPr>
      <w:spacing w:line="240" w:lineRule="auto"/>
    </w:pPr>
    <w:rPr>
      <w:rFonts w:ascii="Arial" w:hAnsi="Arial"/>
    </w:rPr>
  </w:style>
  <w:style w:type="paragraph" w:customStyle="1" w:styleId="RDtekst">
    <w:name w:val="RD tekst"/>
    <w:basedOn w:val="RDhoofdtaak"/>
    <w:rsid w:val="00F35ABF"/>
    <w:pPr>
      <w:numPr>
        <w:numId w:val="0"/>
      </w:numPr>
      <w:tabs>
        <w:tab w:val="left" w:pos="720"/>
      </w:tabs>
      <w:ind w:left="357"/>
    </w:pPr>
  </w:style>
  <w:style w:type="paragraph" w:customStyle="1" w:styleId="Opmaakprofiel1">
    <w:name w:val="Opmaakprofiel1"/>
    <w:basedOn w:val="RDtekst"/>
    <w:rsid w:val="00F35ABF"/>
    <w:rPr>
      <w:b/>
      <w:bCs/>
    </w:rPr>
  </w:style>
  <w:style w:type="paragraph" w:styleId="Inhopg4">
    <w:name w:val="toc 4"/>
    <w:basedOn w:val="Standaard"/>
    <w:next w:val="Standaard"/>
    <w:autoRedefine/>
    <w:uiPriority w:val="39"/>
    <w:unhideWhenUsed/>
    <w:rsid w:val="00527C06"/>
    <w:pPr>
      <w:spacing w:after="100"/>
      <w:ind w:left="540"/>
    </w:pPr>
  </w:style>
  <w:style w:type="paragraph" w:customStyle="1" w:styleId="Level1">
    <w:name w:val="Level 1"/>
    <w:basedOn w:val="Standaard"/>
    <w:rsid w:val="00DD041C"/>
    <w:pPr>
      <w:widowControl w:val="0"/>
      <w:numPr>
        <w:numId w:val="9"/>
      </w:numPr>
      <w:autoSpaceDE w:val="0"/>
      <w:autoSpaceDN w:val="0"/>
      <w:adjustRightInd w:val="0"/>
      <w:spacing w:line="240" w:lineRule="auto"/>
      <w:ind w:left="288" w:hanging="288"/>
      <w:outlineLvl w:val="0"/>
    </w:pPr>
    <w:rPr>
      <w:rFonts w:ascii="PMingLiU" w:eastAsia="PMingLiU" w:hAnsi="Times New Roman"/>
      <w:szCs w:val="24"/>
      <w:lang w:val="en-US"/>
    </w:rPr>
  </w:style>
  <w:style w:type="paragraph" w:customStyle="1" w:styleId="Bijlagen">
    <w:name w:val="Bijlagen"/>
    <w:basedOn w:val="Standaard"/>
    <w:rsid w:val="002C3251"/>
    <w:pPr>
      <w:numPr>
        <w:numId w:val="10"/>
      </w:numPr>
      <w:tabs>
        <w:tab w:val="left" w:pos="1418"/>
      </w:tabs>
      <w:ind w:left="1418" w:hanging="1418"/>
    </w:pPr>
    <w:rPr>
      <w:b/>
      <w:sz w:val="28"/>
    </w:rPr>
  </w:style>
  <w:style w:type="paragraph" w:customStyle="1" w:styleId="Model">
    <w:name w:val="Model"/>
    <w:basedOn w:val="Kop1"/>
    <w:rsid w:val="00DB7C5D"/>
    <w:pPr>
      <w:keepNext/>
      <w:numPr>
        <w:numId w:val="0"/>
      </w:numPr>
      <w:pBdr>
        <w:top w:val="single" w:sz="4" w:space="1" w:color="auto"/>
        <w:left w:val="single" w:sz="4" w:space="4" w:color="auto"/>
        <w:bottom w:val="single" w:sz="4" w:space="1" w:color="auto"/>
        <w:right w:val="single" w:sz="4" w:space="4" w:color="auto"/>
      </w:pBdr>
      <w:shd w:val="clear" w:color="auto" w:fill="E6E6E6"/>
      <w:autoSpaceDE w:val="0"/>
      <w:autoSpaceDN w:val="0"/>
      <w:spacing w:after="0" w:line="360" w:lineRule="auto"/>
      <w:ind w:left="1843" w:hanging="1843"/>
    </w:pPr>
    <w:rPr>
      <w:rFonts w:ascii="Arial" w:hAnsi="Arial"/>
      <w:szCs w:val="20"/>
    </w:rPr>
  </w:style>
  <w:style w:type="table" w:customStyle="1" w:styleId="Opmaakprofiel2">
    <w:name w:val="Opmaakprofiel2"/>
    <w:basedOn w:val="Standaardtabel"/>
    <w:uiPriority w:val="99"/>
    <w:qFormat/>
    <w:rsid w:val="007E0802"/>
    <w:tblPr/>
  </w:style>
  <w:style w:type="paragraph" w:customStyle="1" w:styleId="definitiesomschrijving">
    <w:name w:val="definities omschrijving"/>
    <w:basedOn w:val="Standaard"/>
    <w:rsid w:val="00CA5655"/>
    <w:pPr>
      <w:spacing w:before="60" w:line="312" w:lineRule="auto"/>
      <w:ind w:left="57"/>
    </w:pPr>
    <w:rPr>
      <w:rFonts w:ascii="Arial" w:hAnsi="Arial"/>
      <w:sz w:val="19"/>
      <w:szCs w:val="24"/>
    </w:rPr>
  </w:style>
  <w:style w:type="paragraph" w:customStyle="1" w:styleId="definitie">
    <w:name w:val="definitie"/>
    <w:basedOn w:val="definitiesomschrijving"/>
    <w:rsid w:val="00CA5655"/>
    <w:rPr>
      <w:b/>
      <w:szCs w:val="19"/>
    </w:rPr>
  </w:style>
  <w:style w:type="paragraph" w:customStyle="1" w:styleId="OpmaakprofielAliBijlageNumVerdana9ptVoor0pt">
    <w:name w:val="Opmaakprofiel AliBijlageNum + Verdana 9 pt Voor:  0 pt"/>
    <w:basedOn w:val="AliBijlageNum"/>
    <w:rsid w:val="00365407"/>
    <w:pPr>
      <w:spacing w:before="0"/>
    </w:pPr>
    <w:rPr>
      <w:rFonts w:ascii="Corbel" w:hAnsi="Corbel"/>
    </w:rPr>
  </w:style>
  <w:style w:type="character" w:customStyle="1" w:styleId="rtebodytekst">
    <w:name w:val="rtebodytekst"/>
    <w:basedOn w:val="Standaardalinea-lettertype"/>
    <w:rsid w:val="00B925C2"/>
  </w:style>
  <w:style w:type="character" w:styleId="Voetnootmarkering">
    <w:name w:val="footnote reference"/>
    <w:uiPriority w:val="99"/>
    <w:semiHidden/>
    <w:unhideWhenUsed/>
    <w:rsid w:val="00486C36"/>
    <w:rPr>
      <w:vertAlign w:val="superscript"/>
    </w:rPr>
  </w:style>
  <w:style w:type="character" w:customStyle="1" w:styleId="VoettekstChar">
    <w:name w:val="Voettekst Char"/>
    <w:link w:val="Voettekst"/>
    <w:uiPriority w:val="99"/>
    <w:rsid w:val="008B65F6"/>
    <w:rPr>
      <w:rFonts w:ascii="Corbel" w:hAnsi="Corbel"/>
      <w:sz w:val="16"/>
    </w:rPr>
  </w:style>
  <w:style w:type="character" w:customStyle="1" w:styleId="KoptekstChar">
    <w:name w:val="Koptekst Char"/>
    <w:link w:val="Koptekst"/>
    <w:uiPriority w:val="99"/>
    <w:rsid w:val="008B65F6"/>
    <w:rPr>
      <w:rFonts w:ascii="Corbel" w:hAnsi="Corbel"/>
      <w:sz w:val="16"/>
    </w:rPr>
  </w:style>
  <w:style w:type="paragraph" w:customStyle="1" w:styleId="Standard">
    <w:name w:val="Standard"/>
    <w:rsid w:val="009D4BDD"/>
    <w:pPr>
      <w:suppressAutoHyphens/>
      <w:autoSpaceDN w:val="0"/>
      <w:textAlignment w:val="baseline"/>
    </w:pPr>
    <w:rPr>
      <w:rFonts w:ascii="Times New Roman" w:hAnsi="Times New Roman"/>
      <w:kern w:val="3"/>
    </w:rPr>
  </w:style>
  <w:style w:type="paragraph" w:styleId="Geenafstand">
    <w:name w:val="No Spacing"/>
    <w:uiPriority w:val="1"/>
    <w:qFormat/>
    <w:rsid w:val="007836AE"/>
    <w:rPr>
      <w:rFonts w:ascii="Trebuchet MS" w:hAnsi="Trebuchet MS"/>
      <w:szCs w:val="18"/>
    </w:rPr>
  </w:style>
  <w:style w:type="paragraph" w:customStyle="1" w:styleId="Standaardtekst">
    <w:name w:val="Standaardtekst"/>
    <w:basedOn w:val="Standaard"/>
    <w:qFormat/>
    <w:rsid w:val="00095C09"/>
    <w:rPr>
      <w:rFonts w:ascii="Calibri" w:eastAsia="Calibri" w:hAnsi="Calibri"/>
      <w:sz w:val="22"/>
      <w:szCs w:val="22"/>
      <w:lang w:eastAsia="en-US"/>
    </w:rPr>
  </w:style>
  <w:style w:type="numbering" w:customStyle="1" w:styleId="WW8Num4">
    <w:name w:val="WW8Num4"/>
    <w:basedOn w:val="Geenlijst"/>
    <w:rsid w:val="0046160D"/>
    <w:pPr>
      <w:numPr>
        <w:numId w:val="26"/>
      </w:numPr>
    </w:pPr>
  </w:style>
  <w:style w:type="paragraph" w:customStyle="1" w:styleId="Contents3">
    <w:name w:val="Contents 3"/>
    <w:basedOn w:val="Standard"/>
    <w:next w:val="Standard"/>
    <w:rsid w:val="005F2735"/>
    <w:pPr>
      <w:ind w:left="400"/>
    </w:pPr>
    <w:rPr>
      <w:i/>
    </w:rPr>
  </w:style>
  <w:style w:type="paragraph" w:styleId="Plattetekst3">
    <w:name w:val="Body Text 3"/>
    <w:basedOn w:val="Standaard"/>
    <w:link w:val="Plattetekst3Char"/>
    <w:uiPriority w:val="99"/>
    <w:semiHidden/>
    <w:unhideWhenUsed/>
    <w:rsid w:val="00BD136A"/>
    <w:pPr>
      <w:spacing w:after="120"/>
    </w:pPr>
    <w:rPr>
      <w:sz w:val="16"/>
      <w:szCs w:val="16"/>
    </w:rPr>
  </w:style>
  <w:style w:type="character" w:customStyle="1" w:styleId="Plattetekst3Char">
    <w:name w:val="Platte tekst 3 Char"/>
    <w:link w:val="Plattetekst3"/>
    <w:uiPriority w:val="99"/>
    <w:semiHidden/>
    <w:rsid w:val="00BD136A"/>
    <w:rPr>
      <w:rFonts w:ascii="Trebuchet MS" w:hAnsi="Trebuchet MS"/>
      <w:sz w:val="16"/>
      <w:szCs w:val="16"/>
    </w:rPr>
  </w:style>
  <w:style w:type="paragraph" w:customStyle="1" w:styleId="Textbodyindent">
    <w:name w:val="Text body indent"/>
    <w:basedOn w:val="Standard"/>
    <w:rsid w:val="00BD136A"/>
    <w:pPr>
      <w:widowControl w:val="0"/>
      <w:tabs>
        <w:tab w:val="left" w:pos="1410"/>
      </w:tabs>
      <w:ind w:left="1410"/>
    </w:pPr>
    <w:rPr>
      <w:rFonts w:ascii="CG Omega" w:hAnsi="CG Omega"/>
      <w:sz w:val="22"/>
    </w:rPr>
  </w:style>
  <w:style w:type="numbering" w:customStyle="1" w:styleId="WW8Num21">
    <w:name w:val="WW8Num21"/>
    <w:basedOn w:val="Geenlijst"/>
    <w:rsid w:val="00BD136A"/>
    <w:pPr>
      <w:numPr>
        <w:numId w:val="27"/>
      </w:numPr>
    </w:pPr>
  </w:style>
  <w:style w:type="paragraph" w:customStyle="1" w:styleId="Footnote">
    <w:name w:val="Footnote"/>
    <w:basedOn w:val="Standard"/>
    <w:rsid w:val="00BD136A"/>
    <w:rPr>
      <w:rFonts w:ascii="Arial" w:hAnsi="Arial"/>
    </w:rPr>
  </w:style>
  <w:style w:type="paragraph" w:styleId="Revisie">
    <w:name w:val="Revision"/>
    <w:hidden/>
    <w:uiPriority w:val="99"/>
    <w:semiHidden/>
    <w:rsid w:val="00F863FA"/>
    <w:rPr>
      <w:rFonts w:ascii="Trebuchet MS" w:hAnsi="Trebuchet MS"/>
      <w:szCs w:val="18"/>
    </w:rPr>
  </w:style>
  <w:style w:type="character" w:styleId="GevolgdeHyperlink">
    <w:name w:val="FollowedHyperlink"/>
    <w:uiPriority w:val="99"/>
    <w:semiHidden/>
    <w:unhideWhenUsed/>
    <w:rsid w:val="00AA292F"/>
    <w:rPr>
      <w:color w:val="800080"/>
      <w:u w:val="single"/>
    </w:rPr>
  </w:style>
  <w:style w:type="paragraph" w:customStyle="1" w:styleId="FirstParagraph">
    <w:name w:val="First Paragraph"/>
    <w:basedOn w:val="Standaard"/>
    <w:rsid w:val="00C1673F"/>
    <w:pPr>
      <w:spacing w:before="180" w:after="180" w:line="240" w:lineRule="auto"/>
    </w:pPr>
    <w:rPr>
      <w:rFonts w:ascii="Cambria" w:eastAsia="Calibri" w:hAnsi="Cambria"/>
      <w:szCs w:val="20"/>
      <w:lang w:eastAsia="en-US"/>
    </w:rPr>
  </w:style>
  <w:style w:type="character" w:styleId="Zwaar">
    <w:name w:val="Strong"/>
    <w:uiPriority w:val="22"/>
    <w:qFormat/>
    <w:rsid w:val="00A905BA"/>
    <w:rPr>
      <w:b/>
      <w:bCs/>
    </w:rPr>
  </w:style>
  <w:style w:type="character" w:customStyle="1" w:styleId="VoetnoottekstChar">
    <w:name w:val="Voetnoottekst Char"/>
    <w:link w:val="Voetnoottekst"/>
    <w:uiPriority w:val="99"/>
    <w:semiHidden/>
    <w:rsid w:val="00C64F29"/>
    <w:rPr>
      <w:rFonts w:ascii="Trebuchet MS" w:hAnsi="Trebuchet MS"/>
      <w:szCs w:val="18"/>
      <w:lang w:eastAsia="en-US"/>
    </w:rPr>
  </w:style>
  <w:style w:type="paragraph" w:customStyle="1" w:styleId="Artikel8">
    <w:name w:val="Artikel 8"/>
    <w:basedOn w:val="Standaard"/>
    <w:qFormat/>
    <w:rsid w:val="00C64F29"/>
    <w:pPr>
      <w:numPr>
        <w:numId w:val="18"/>
      </w:numPr>
      <w:spacing w:line="240" w:lineRule="auto"/>
      <w:ind w:left="0" w:right="357" w:firstLine="0"/>
    </w:pPr>
    <w:rPr>
      <w:rFonts w:eastAsia="Calibri"/>
      <w:szCs w:val="20"/>
      <w:lang w:eastAsia="en-US"/>
    </w:rPr>
  </w:style>
  <w:style w:type="paragraph" w:styleId="Lijstopsomteken">
    <w:name w:val="List Bullet"/>
    <w:basedOn w:val="Standaard"/>
    <w:uiPriority w:val="99"/>
    <w:semiHidden/>
    <w:unhideWhenUsed/>
    <w:rsid w:val="00641D4A"/>
    <w:pPr>
      <w:tabs>
        <w:tab w:val="num" w:pos="360"/>
      </w:tabs>
      <w:spacing w:after="120" w:line="260" w:lineRule="atLeast"/>
    </w:pPr>
    <w:rPr>
      <w:rFonts w:ascii="Arial" w:eastAsia="Calibri" w:hAnsi="Arial" w:cs="Arial"/>
      <w:sz w:val="22"/>
      <w:szCs w:val="22"/>
    </w:rPr>
  </w:style>
  <w:style w:type="character" w:styleId="Onopgelostemelding">
    <w:name w:val="Unresolved Mention"/>
    <w:uiPriority w:val="99"/>
    <w:semiHidden/>
    <w:unhideWhenUsed/>
    <w:rsid w:val="009501B4"/>
    <w:rPr>
      <w:color w:val="605E5C"/>
      <w:shd w:val="clear" w:color="auto" w:fill="E1DFDD"/>
    </w:rPr>
  </w:style>
  <w:style w:type="paragraph" w:customStyle="1" w:styleId="Default">
    <w:name w:val="Default"/>
    <w:rsid w:val="00A41EF7"/>
    <w:pPr>
      <w:autoSpaceDE w:val="0"/>
      <w:autoSpaceDN w:val="0"/>
      <w:adjustRightInd w:val="0"/>
    </w:pPr>
    <w:rPr>
      <w:rFonts w:ascii="Trebuchet MS" w:hAnsi="Trebuchet MS" w:cs="Trebuchet MS"/>
      <w:color w:val="000000"/>
      <w:sz w:val="24"/>
      <w:szCs w:val="24"/>
    </w:rPr>
  </w:style>
  <w:style w:type="character" w:styleId="Intensieveverwijzing">
    <w:name w:val="Intense Reference"/>
    <w:uiPriority w:val="32"/>
    <w:qFormat/>
    <w:rsid w:val="00FC5647"/>
    <w:rPr>
      <w:b/>
      <w:bCs/>
      <w:smallCaps/>
      <w:color w:val="4472C4"/>
      <w:spacing w:val="5"/>
    </w:rPr>
  </w:style>
  <w:style w:type="paragraph" w:customStyle="1" w:styleId="paragraph">
    <w:name w:val="paragraph"/>
    <w:basedOn w:val="Standaard"/>
    <w:rsid w:val="00C043E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C043E4"/>
  </w:style>
  <w:style w:type="character" w:customStyle="1" w:styleId="eop">
    <w:name w:val="eop"/>
    <w:basedOn w:val="Standaardalinea-lettertype"/>
    <w:rsid w:val="00C043E4"/>
  </w:style>
  <w:style w:type="character" w:customStyle="1" w:styleId="tabchar">
    <w:name w:val="tabchar"/>
    <w:basedOn w:val="Standaardalinea-lettertype"/>
    <w:rsid w:val="00C043E4"/>
  </w:style>
  <w:style w:type="paragraph" w:styleId="Kopvaninhoudsopgave">
    <w:name w:val="TOC Heading"/>
    <w:basedOn w:val="Kop1"/>
    <w:next w:val="Standaard"/>
    <w:uiPriority w:val="39"/>
    <w:unhideWhenUsed/>
    <w:qFormat/>
    <w:rsid w:val="00F91B62"/>
    <w:pPr>
      <w:keepNext/>
      <w:keepLines/>
      <w:numPr>
        <w:numId w:val="0"/>
      </w:numPr>
      <w:tabs>
        <w:tab w:val="clear" w:pos="2127"/>
      </w:tabs>
      <w:spacing w:before="240" w:after="0" w:line="259" w:lineRule="auto"/>
      <w:outlineLvl w:val="9"/>
    </w:pPr>
    <w:rPr>
      <w:rFonts w:asciiTheme="majorHAnsi" w:eastAsiaTheme="majorEastAsia" w:hAnsiTheme="majorHAnsi" w:cstheme="majorBidi"/>
      <w:b w:val="0"/>
      <w:bCs w:val="0"/>
      <w:color w:val="2F5496" w:themeColor="accent1" w:themeShade="BF"/>
      <w:sz w:val="32"/>
      <w:szCs w:val="32"/>
    </w:rPr>
  </w:style>
  <w:style w:type="character" w:styleId="Vermelding">
    <w:name w:val="Mention"/>
    <w:basedOn w:val="Standaardalinea-lettertype"/>
    <w:uiPriority w:val="99"/>
    <w:unhideWhenUsed/>
    <w:rPr>
      <w:color w:val="2B579A"/>
      <w:shd w:val="clear" w:color="auto" w:fill="E6E6E6"/>
    </w:rPr>
  </w:style>
  <w:style w:type="table" w:styleId="Rastertabel4-Accent1">
    <w:name w:val="Grid Table 4 Accent 1"/>
    <w:basedOn w:val="Standaardtabel"/>
    <w:uiPriority w:val="49"/>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rmaalweb">
    <w:name w:val="Normal (Web)"/>
    <w:basedOn w:val="Standaard"/>
    <w:uiPriority w:val="99"/>
    <w:unhideWhenUsed/>
    <w:rsid w:val="009A3F87"/>
    <w:pPr>
      <w:spacing w:before="100" w:beforeAutospacing="1" w:after="100" w:afterAutospacing="1" w:line="240" w:lineRule="auto"/>
    </w:pPr>
    <w:rPr>
      <w:rFonts w:ascii="Times New Roman" w:hAnsi="Times New Roman"/>
      <w:sz w:val="24"/>
      <w:szCs w:val="24"/>
    </w:rPr>
  </w:style>
  <w:style w:type="character" w:customStyle="1" w:styleId="uv3um">
    <w:name w:val="uv3um"/>
    <w:basedOn w:val="Standaardalinea-lettertype"/>
    <w:rsid w:val="00030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6843">
      <w:bodyDiv w:val="1"/>
      <w:marLeft w:val="0"/>
      <w:marRight w:val="0"/>
      <w:marTop w:val="0"/>
      <w:marBottom w:val="0"/>
      <w:divBdr>
        <w:top w:val="none" w:sz="0" w:space="0" w:color="auto"/>
        <w:left w:val="none" w:sz="0" w:space="0" w:color="auto"/>
        <w:bottom w:val="none" w:sz="0" w:space="0" w:color="auto"/>
        <w:right w:val="none" w:sz="0" w:space="0" w:color="auto"/>
      </w:divBdr>
    </w:div>
    <w:div w:id="25718790">
      <w:bodyDiv w:val="1"/>
      <w:marLeft w:val="0"/>
      <w:marRight w:val="0"/>
      <w:marTop w:val="0"/>
      <w:marBottom w:val="0"/>
      <w:divBdr>
        <w:top w:val="none" w:sz="0" w:space="0" w:color="auto"/>
        <w:left w:val="none" w:sz="0" w:space="0" w:color="auto"/>
        <w:bottom w:val="none" w:sz="0" w:space="0" w:color="auto"/>
        <w:right w:val="none" w:sz="0" w:space="0" w:color="auto"/>
      </w:divBdr>
    </w:div>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55905867">
      <w:bodyDiv w:val="1"/>
      <w:marLeft w:val="0"/>
      <w:marRight w:val="0"/>
      <w:marTop w:val="0"/>
      <w:marBottom w:val="0"/>
      <w:divBdr>
        <w:top w:val="none" w:sz="0" w:space="0" w:color="auto"/>
        <w:left w:val="none" w:sz="0" w:space="0" w:color="auto"/>
        <w:bottom w:val="none" w:sz="0" w:space="0" w:color="auto"/>
        <w:right w:val="none" w:sz="0" w:space="0" w:color="auto"/>
      </w:divBdr>
    </w:div>
    <w:div w:id="97065096">
      <w:bodyDiv w:val="1"/>
      <w:marLeft w:val="0"/>
      <w:marRight w:val="0"/>
      <w:marTop w:val="0"/>
      <w:marBottom w:val="0"/>
      <w:divBdr>
        <w:top w:val="none" w:sz="0" w:space="0" w:color="auto"/>
        <w:left w:val="none" w:sz="0" w:space="0" w:color="auto"/>
        <w:bottom w:val="none" w:sz="0" w:space="0" w:color="auto"/>
        <w:right w:val="none" w:sz="0" w:space="0" w:color="auto"/>
      </w:divBdr>
    </w:div>
    <w:div w:id="99420335">
      <w:bodyDiv w:val="1"/>
      <w:marLeft w:val="0"/>
      <w:marRight w:val="0"/>
      <w:marTop w:val="0"/>
      <w:marBottom w:val="0"/>
      <w:divBdr>
        <w:top w:val="none" w:sz="0" w:space="0" w:color="auto"/>
        <w:left w:val="none" w:sz="0" w:space="0" w:color="auto"/>
        <w:bottom w:val="none" w:sz="0" w:space="0" w:color="auto"/>
        <w:right w:val="none" w:sz="0" w:space="0" w:color="auto"/>
      </w:divBdr>
    </w:div>
    <w:div w:id="134951790">
      <w:bodyDiv w:val="1"/>
      <w:marLeft w:val="0"/>
      <w:marRight w:val="0"/>
      <w:marTop w:val="0"/>
      <w:marBottom w:val="0"/>
      <w:divBdr>
        <w:top w:val="none" w:sz="0" w:space="0" w:color="auto"/>
        <w:left w:val="none" w:sz="0" w:space="0" w:color="auto"/>
        <w:bottom w:val="none" w:sz="0" w:space="0" w:color="auto"/>
        <w:right w:val="none" w:sz="0" w:space="0" w:color="auto"/>
      </w:divBdr>
    </w:div>
    <w:div w:id="144400599">
      <w:bodyDiv w:val="1"/>
      <w:marLeft w:val="0"/>
      <w:marRight w:val="0"/>
      <w:marTop w:val="0"/>
      <w:marBottom w:val="0"/>
      <w:divBdr>
        <w:top w:val="none" w:sz="0" w:space="0" w:color="auto"/>
        <w:left w:val="none" w:sz="0" w:space="0" w:color="auto"/>
        <w:bottom w:val="none" w:sz="0" w:space="0" w:color="auto"/>
        <w:right w:val="none" w:sz="0" w:space="0" w:color="auto"/>
      </w:divBdr>
    </w:div>
    <w:div w:id="198131277">
      <w:bodyDiv w:val="1"/>
      <w:marLeft w:val="0"/>
      <w:marRight w:val="0"/>
      <w:marTop w:val="0"/>
      <w:marBottom w:val="0"/>
      <w:divBdr>
        <w:top w:val="none" w:sz="0" w:space="0" w:color="auto"/>
        <w:left w:val="none" w:sz="0" w:space="0" w:color="auto"/>
        <w:bottom w:val="none" w:sz="0" w:space="0" w:color="auto"/>
        <w:right w:val="none" w:sz="0" w:space="0" w:color="auto"/>
      </w:divBdr>
    </w:div>
    <w:div w:id="202598996">
      <w:bodyDiv w:val="1"/>
      <w:marLeft w:val="0"/>
      <w:marRight w:val="0"/>
      <w:marTop w:val="0"/>
      <w:marBottom w:val="0"/>
      <w:divBdr>
        <w:top w:val="none" w:sz="0" w:space="0" w:color="auto"/>
        <w:left w:val="none" w:sz="0" w:space="0" w:color="auto"/>
        <w:bottom w:val="none" w:sz="0" w:space="0" w:color="auto"/>
        <w:right w:val="none" w:sz="0" w:space="0" w:color="auto"/>
      </w:divBdr>
    </w:div>
    <w:div w:id="206182775">
      <w:bodyDiv w:val="1"/>
      <w:marLeft w:val="0"/>
      <w:marRight w:val="0"/>
      <w:marTop w:val="0"/>
      <w:marBottom w:val="0"/>
      <w:divBdr>
        <w:top w:val="none" w:sz="0" w:space="0" w:color="auto"/>
        <w:left w:val="none" w:sz="0" w:space="0" w:color="auto"/>
        <w:bottom w:val="none" w:sz="0" w:space="0" w:color="auto"/>
        <w:right w:val="none" w:sz="0" w:space="0" w:color="auto"/>
      </w:divBdr>
    </w:div>
    <w:div w:id="223956629">
      <w:bodyDiv w:val="1"/>
      <w:marLeft w:val="0"/>
      <w:marRight w:val="0"/>
      <w:marTop w:val="0"/>
      <w:marBottom w:val="0"/>
      <w:divBdr>
        <w:top w:val="none" w:sz="0" w:space="0" w:color="auto"/>
        <w:left w:val="none" w:sz="0" w:space="0" w:color="auto"/>
        <w:bottom w:val="none" w:sz="0" w:space="0" w:color="auto"/>
        <w:right w:val="none" w:sz="0" w:space="0" w:color="auto"/>
      </w:divBdr>
    </w:div>
    <w:div w:id="248009530">
      <w:bodyDiv w:val="1"/>
      <w:marLeft w:val="0"/>
      <w:marRight w:val="0"/>
      <w:marTop w:val="0"/>
      <w:marBottom w:val="0"/>
      <w:divBdr>
        <w:top w:val="none" w:sz="0" w:space="0" w:color="auto"/>
        <w:left w:val="none" w:sz="0" w:space="0" w:color="auto"/>
        <w:bottom w:val="none" w:sz="0" w:space="0" w:color="auto"/>
        <w:right w:val="none" w:sz="0" w:space="0" w:color="auto"/>
      </w:divBdr>
    </w:div>
    <w:div w:id="345642519">
      <w:bodyDiv w:val="1"/>
      <w:marLeft w:val="0"/>
      <w:marRight w:val="0"/>
      <w:marTop w:val="0"/>
      <w:marBottom w:val="0"/>
      <w:divBdr>
        <w:top w:val="none" w:sz="0" w:space="0" w:color="auto"/>
        <w:left w:val="none" w:sz="0" w:space="0" w:color="auto"/>
        <w:bottom w:val="none" w:sz="0" w:space="0" w:color="auto"/>
        <w:right w:val="none" w:sz="0" w:space="0" w:color="auto"/>
      </w:divBdr>
      <w:divsChild>
        <w:div w:id="380638930">
          <w:marLeft w:val="0"/>
          <w:marRight w:val="0"/>
          <w:marTop w:val="0"/>
          <w:marBottom w:val="0"/>
          <w:divBdr>
            <w:top w:val="none" w:sz="0" w:space="0" w:color="auto"/>
            <w:left w:val="none" w:sz="0" w:space="0" w:color="auto"/>
            <w:bottom w:val="none" w:sz="0" w:space="0" w:color="auto"/>
            <w:right w:val="none" w:sz="0" w:space="0" w:color="auto"/>
          </w:divBdr>
        </w:div>
      </w:divsChild>
    </w:div>
    <w:div w:id="376129531">
      <w:bodyDiv w:val="1"/>
      <w:marLeft w:val="0"/>
      <w:marRight w:val="0"/>
      <w:marTop w:val="0"/>
      <w:marBottom w:val="0"/>
      <w:divBdr>
        <w:top w:val="none" w:sz="0" w:space="0" w:color="auto"/>
        <w:left w:val="none" w:sz="0" w:space="0" w:color="auto"/>
        <w:bottom w:val="none" w:sz="0" w:space="0" w:color="auto"/>
        <w:right w:val="none" w:sz="0" w:space="0" w:color="auto"/>
      </w:divBdr>
      <w:divsChild>
        <w:div w:id="1021589615">
          <w:marLeft w:val="0"/>
          <w:marRight w:val="0"/>
          <w:marTop w:val="0"/>
          <w:marBottom w:val="0"/>
          <w:divBdr>
            <w:top w:val="none" w:sz="0" w:space="0" w:color="auto"/>
            <w:left w:val="none" w:sz="0" w:space="0" w:color="auto"/>
            <w:bottom w:val="none" w:sz="0" w:space="0" w:color="auto"/>
            <w:right w:val="none" w:sz="0" w:space="0" w:color="auto"/>
          </w:divBdr>
        </w:div>
      </w:divsChild>
    </w:div>
    <w:div w:id="376899936">
      <w:bodyDiv w:val="1"/>
      <w:marLeft w:val="0"/>
      <w:marRight w:val="0"/>
      <w:marTop w:val="0"/>
      <w:marBottom w:val="0"/>
      <w:divBdr>
        <w:top w:val="none" w:sz="0" w:space="0" w:color="auto"/>
        <w:left w:val="none" w:sz="0" w:space="0" w:color="auto"/>
        <w:bottom w:val="none" w:sz="0" w:space="0" w:color="auto"/>
        <w:right w:val="none" w:sz="0" w:space="0" w:color="auto"/>
      </w:divBdr>
    </w:div>
    <w:div w:id="475686740">
      <w:bodyDiv w:val="1"/>
      <w:marLeft w:val="0"/>
      <w:marRight w:val="0"/>
      <w:marTop w:val="0"/>
      <w:marBottom w:val="0"/>
      <w:divBdr>
        <w:top w:val="none" w:sz="0" w:space="0" w:color="auto"/>
        <w:left w:val="none" w:sz="0" w:space="0" w:color="auto"/>
        <w:bottom w:val="none" w:sz="0" w:space="0" w:color="auto"/>
        <w:right w:val="none" w:sz="0" w:space="0" w:color="auto"/>
      </w:divBdr>
    </w:div>
    <w:div w:id="484705777">
      <w:bodyDiv w:val="1"/>
      <w:marLeft w:val="0"/>
      <w:marRight w:val="0"/>
      <w:marTop w:val="0"/>
      <w:marBottom w:val="0"/>
      <w:divBdr>
        <w:top w:val="none" w:sz="0" w:space="0" w:color="auto"/>
        <w:left w:val="none" w:sz="0" w:space="0" w:color="auto"/>
        <w:bottom w:val="none" w:sz="0" w:space="0" w:color="auto"/>
        <w:right w:val="none" w:sz="0" w:space="0" w:color="auto"/>
      </w:divBdr>
    </w:div>
    <w:div w:id="494689838">
      <w:bodyDiv w:val="1"/>
      <w:marLeft w:val="0"/>
      <w:marRight w:val="0"/>
      <w:marTop w:val="0"/>
      <w:marBottom w:val="0"/>
      <w:divBdr>
        <w:top w:val="none" w:sz="0" w:space="0" w:color="auto"/>
        <w:left w:val="none" w:sz="0" w:space="0" w:color="auto"/>
        <w:bottom w:val="none" w:sz="0" w:space="0" w:color="auto"/>
        <w:right w:val="none" w:sz="0" w:space="0" w:color="auto"/>
      </w:divBdr>
      <w:divsChild>
        <w:div w:id="713701667">
          <w:marLeft w:val="0"/>
          <w:marRight w:val="0"/>
          <w:marTop w:val="0"/>
          <w:marBottom w:val="0"/>
          <w:divBdr>
            <w:top w:val="none" w:sz="0" w:space="0" w:color="auto"/>
            <w:left w:val="none" w:sz="0" w:space="0" w:color="auto"/>
            <w:bottom w:val="none" w:sz="0" w:space="0" w:color="auto"/>
            <w:right w:val="none" w:sz="0" w:space="0" w:color="auto"/>
          </w:divBdr>
        </w:div>
      </w:divsChild>
    </w:div>
    <w:div w:id="579950413">
      <w:bodyDiv w:val="1"/>
      <w:marLeft w:val="0"/>
      <w:marRight w:val="0"/>
      <w:marTop w:val="0"/>
      <w:marBottom w:val="0"/>
      <w:divBdr>
        <w:top w:val="none" w:sz="0" w:space="0" w:color="auto"/>
        <w:left w:val="none" w:sz="0" w:space="0" w:color="auto"/>
        <w:bottom w:val="none" w:sz="0" w:space="0" w:color="auto"/>
        <w:right w:val="none" w:sz="0" w:space="0" w:color="auto"/>
      </w:divBdr>
      <w:divsChild>
        <w:div w:id="565189818">
          <w:marLeft w:val="0"/>
          <w:marRight w:val="0"/>
          <w:marTop w:val="0"/>
          <w:marBottom w:val="0"/>
          <w:divBdr>
            <w:top w:val="none" w:sz="0" w:space="0" w:color="auto"/>
            <w:left w:val="none" w:sz="0" w:space="0" w:color="auto"/>
            <w:bottom w:val="none" w:sz="0" w:space="0" w:color="auto"/>
            <w:right w:val="none" w:sz="0" w:space="0" w:color="auto"/>
          </w:divBdr>
        </w:div>
        <w:div w:id="993678169">
          <w:marLeft w:val="0"/>
          <w:marRight w:val="0"/>
          <w:marTop w:val="0"/>
          <w:marBottom w:val="0"/>
          <w:divBdr>
            <w:top w:val="none" w:sz="0" w:space="0" w:color="auto"/>
            <w:left w:val="none" w:sz="0" w:space="0" w:color="auto"/>
            <w:bottom w:val="none" w:sz="0" w:space="0" w:color="auto"/>
            <w:right w:val="none" w:sz="0" w:space="0" w:color="auto"/>
          </w:divBdr>
        </w:div>
      </w:divsChild>
    </w:div>
    <w:div w:id="633021570">
      <w:bodyDiv w:val="1"/>
      <w:marLeft w:val="0"/>
      <w:marRight w:val="0"/>
      <w:marTop w:val="0"/>
      <w:marBottom w:val="0"/>
      <w:divBdr>
        <w:top w:val="none" w:sz="0" w:space="0" w:color="auto"/>
        <w:left w:val="none" w:sz="0" w:space="0" w:color="auto"/>
        <w:bottom w:val="none" w:sz="0" w:space="0" w:color="auto"/>
        <w:right w:val="none" w:sz="0" w:space="0" w:color="auto"/>
      </w:divBdr>
    </w:div>
    <w:div w:id="654528049">
      <w:bodyDiv w:val="1"/>
      <w:marLeft w:val="0"/>
      <w:marRight w:val="0"/>
      <w:marTop w:val="0"/>
      <w:marBottom w:val="0"/>
      <w:divBdr>
        <w:top w:val="none" w:sz="0" w:space="0" w:color="auto"/>
        <w:left w:val="none" w:sz="0" w:space="0" w:color="auto"/>
        <w:bottom w:val="none" w:sz="0" w:space="0" w:color="auto"/>
        <w:right w:val="none" w:sz="0" w:space="0" w:color="auto"/>
      </w:divBdr>
    </w:div>
    <w:div w:id="679240502">
      <w:bodyDiv w:val="1"/>
      <w:marLeft w:val="0"/>
      <w:marRight w:val="0"/>
      <w:marTop w:val="0"/>
      <w:marBottom w:val="0"/>
      <w:divBdr>
        <w:top w:val="none" w:sz="0" w:space="0" w:color="auto"/>
        <w:left w:val="none" w:sz="0" w:space="0" w:color="auto"/>
        <w:bottom w:val="none" w:sz="0" w:space="0" w:color="auto"/>
        <w:right w:val="none" w:sz="0" w:space="0" w:color="auto"/>
      </w:divBdr>
    </w:div>
    <w:div w:id="703596412">
      <w:bodyDiv w:val="1"/>
      <w:marLeft w:val="0"/>
      <w:marRight w:val="0"/>
      <w:marTop w:val="0"/>
      <w:marBottom w:val="0"/>
      <w:divBdr>
        <w:top w:val="none" w:sz="0" w:space="0" w:color="auto"/>
        <w:left w:val="none" w:sz="0" w:space="0" w:color="auto"/>
        <w:bottom w:val="none" w:sz="0" w:space="0" w:color="auto"/>
        <w:right w:val="none" w:sz="0" w:space="0" w:color="auto"/>
      </w:divBdr>
    </w:div>
    <w:div w:id="704645402">
      <w:bodyDiv w:val="1"/>
      <w:marLeft w:val="0"/>
      <w:marRight w:val="0"/>
      <w:marTop w:val="0"/>
      <w:marBottom w:val="0"/>
      <w:divBdr>
        <w:top w:val="none" w:sz="0" w:space="0" w:color="auto"/>
        <w:left w:val="none" w:sz="0" w:space="0" w:color="auto"/>
        <w:bottom w:val="none" w:sz="0" w:space="0" w:color="auto"/>
        <w:right w:val="none" w:sz="0" w:space="0" w:color="auto"/>
      </w:divBdr>
    </w:div>
    <w:div w:id="738525438">
      <w:bodyDiv w:val="1"/>
      <w:marLeft w:val="0"/>
      <w:marRight w:val="0"/>
      <w:marTop w:val="0"/>
      <w:marBottom w:val="0"/>
      <w:divBdr>
        <w:top w:val="none" w:sz="0" w:space="0" w:color="auto"/>
        <w:left w:val="none" w:sz="0" w:space="0" w:color="auto"/>
        <w:bottom w:val="none" w:sz="0" w:space="0" w:color="auto"/>
        <w:right w:val="none" w:sz="0" w:space="0" w:color="auto"/>
      </w:divBdr>
    </w:div>
    <w:div w:id="751388703">
      <w:bodyDiv w:val="1"/>
      <w:marLeft w:val="0"/>
      <w:marRight w:val="0"/>
      <w:marTop w:val="0"/>
      <w:marBottom w:val="0"/>
      <w:divBdr>
        <w:top w:val="none" w:sz="0" w:space="0" w:color="auto"/>
        <w:left w:val="none" w:sz="0" w:space="0" w:color="auto"/>
        <w:bottom w:val="none" w:sz="0" w:space="0" w:color="auto"/>
        <w:right w:val="none" w:sz="0" w:space="0" w:color="auto"/>
      </w:divBdr>
    </w:div>
    <w:div w:id="761922849">
      <w:bodyDiv w:val="1"/>
      <w:marLeft w:val="0"/>
      <w:marRight w:val="0"/>
      <w:marTop w:val="0"/>
      <w:marBottom w:val="0"/>
      <w:divBdr>
        <w:top w:val="none" w:sz="0" w:space="0" w:color="auto"/>
        <w:left w:val="none" w:sz="0" w:space="0" w:color="auto"/>
        <w:bottom w:val="none" w:sz="0" w:space="0" w:color="auto"/>
        <w:right w:val="none" w:sz="0" w:space="0" w:color="auto"/>
      </w:divBdr>
    </w:div>
    <w:div w:id="771627568">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12916604">
      <w:bodyDiv w:val="1"/>
      <w:marLeft w:val="0"/>
      <w:marRight w:val="0"/>
      <w:marTop w:val="0"/>
      <w:marBottom w:val="0"/>
      <w:divBdr>
        <w:top w:val="none" w:sz="0" w:space="0" w:color="auto"/>
        <w:left w:val="none" w:sz="0" w:space="0" w:color="auto"/>
        <w:bottom w:val="none" w:sz="0" w:space="0" w:color="auto"/>
        <w:right w:val="none" w:sz="0" w:space="0" w:color="auto"/>
      </w:divBdr>
    </w:div>
    <w:div w:id="817771076">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38690564">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861476523">
      <w:bodyDiv w:val="1"/>
      <w:marLeft w:val="0"/>
      <w:marRight w:val="0"/>
      <w:marTop w:val="0"/>
      <w:marBottom w:val="0"/>
      <w:divBdr>
        <w:top w:val="none" w:sz="0" w:space="0" w:color="auto"/>
        <w:left w:val="none" w:sz="0" w:space="0" w:color="auto"/>
        <w:bottom w:val="none" w:sz="0" w:space="0" w:color="auto"/>
        <w:right w:val="none" w:sz="0" w:space="0" w:color="auto"/>
      </w:divBdr>
      <w:divsChild>
        <w:div w:id="759638063">
          <w:marLeft w:val="0"/>
          <w:marRight w:val="0"/>
          <w:marTop w:val="0"/>
          <w:marBottom w:val="0"/>
          <w:divBdr>
            <w:top w:val="none" w:sz="0" w:space="0" w:color="auto"/>
            <w:left w:val="none" w:sz="0" w:space="0" w:color="auto"/>
            <w:bottom w:val="none" w:sz="0" w:space="0" w:color="auto"/>
            <w:right w:val="none" w:sz="0" w:space="0" w:color="auto"/>
          </w:divBdr>
        </w:div>
      </w:divsChild>
    </w:div>
    <w:div w:id="864750981">
      <w:bodyDiv w:val="1"/>
      <w:marLeft w:val="0"/>
      <w:marRight w:val="0"/>
      <w:marTop w:val="0"/>
      <w:marBottom w:val="0"/>
      <w:divBdr>
        <w:top w:val="none" w:sz="0" w:space="0" w:color="auto"/>
        <w:left w:val="none" w:sz="0" w:space="0" w:color="auto"/>
        <w:bottom w:val="none" w:sz="0" w:space="0" w:color="auto"/>
        <w:right w:val="none" w:sz="0" w:space="0" w:color="auto"/>
      </w:divBdr>
      <w:divsChild>
        <w:div w:id="1972520506">
          <w:marLeft w:val="0"/>
          <w:marRight w:val="0"/>
          <w:marTop w:val="0"/>
          <w:marBottom w:val="0"/>
          <w:divBdr>
            <w:top w:val="none" w:sz="0" w:space="0" w:color="auto"/>
            <w:left w:val="none" w:sz="0" w:space="0" w:color="auto"/>
            <w:bottom w:val="none" w:sz="0" w:space="0" w:color="auto"/>
            <w:right w:val="none" w:sz="0" w:space="0" w:color="auto"/>
          </w:divBdr>
        </w:div>
      </w:divsChild>
    </w:div>
    <w:div w:id="886646029">
      <w:bodyDiv w:val="1"/>
      <w:marLeft w:val="0"/>
      <w:marRight w:val="0"/>
      <w:marTop w:val="0"/>
      <w:marBottom w:val="0"/>
      <w:divBdr>
        <w:top w:val="none" w:sz="0" w:space="0" w:color="auto"/>
        <w:left w:val="none" w:sz="0" w:space="0" w:color="auto"/>
        <w:bottom w:val="none" w:sz="0" w:space="0" w:color="auto"/>
        <w:right w:val="none" w:sz="0" w:space="0" w:color="auto"/>
      </w:divBdr>
    </w:div>
    <w:div w:id="903950473">
      <w:bodyDiv w:val="1"/>
      <w:marLeft w:val="0"/>
      <w:marRight w:val="0"/>
      <w:marTop w:val="0"/>
      <w:marBottom w:val="0"/>
      <w:divBdr>
        <w:top w:val="none" w:sz="0" w:space="0" w:color="auto"/>
        <w:left w:val="none" w:sz="0" w:space="0" w:color="auto"/>
        <w:bottom w:val="none" w:sz="0" w:space="0" w:color="auto"/>
        <w:right w:val="none" w:sz="0" w:space="0" w:color="auto"/>
      </w:divBdr>
    </w:div>
    <w:div w:id="940721188">
      <w:bodyDiv w:val="1"/>
      <w:marLeft w:val="0"/>
      <w:marRight w:val="0"/>
      <w:marTop w:val="0"/>
      <w:marBottom w:val="0"/>
      <w:divBdr>
        <w:top w:val="none" w:sz="0" w:space="0" w:color="auto"/>
        <w:left w:val="none" w:sz="0" w:space="0" w:color="auto"/>
        <w:bottom w:val="none" w:sz="0" w:space="0" w:color="auto"/>
        <w:right w:val="none" w:sz="0" w:space="0" w:color="auto"/>
      </w:divBdr>
    </w:div>
    <w:div w:id="957025129">
      <w:bodyDiv w:val="1"/>
      <w:marLeft w:val="0"/>
      <w:marRight w:val="0"/>
      <w:marTop w:val="0"/>
      <w:marBottom w:val="0"/>
      <w:divBdr>
        <w:top w:val="none" w:sz="0" w:space="0" w:color="auto"/>
        <w:left w:val="none" w:sz="0" w:space="0" w:color="auto"/>
        <w:bottom w:val="none" w:sz="0" w:space="0" w:color="auto"/>
        <w:right w:val="none" w:sz="0" w:space="0" w:color="auto"/>
      </w:divBdr>
    </w:div>
    <w:div w:id="975722095">
      <w:bodyDiv w:val="1"/>
      <w:marLeft w:val="0"/>
      <w:marRight w:val="0"/>
      <w:marTop w:val="0"/>
      <w:marBottom w:val="0"/>
      <w:divBdr>
        <w:top w:val="none" w:sz="0" w:space="0" w:color="auto"/>
        <w:left w:val="none" w:sz="0" w:space="0" w:color="auto"/>
        <w:bottom w:val="none" w:sz="0" w:space="0" w:color="auto"/>
        <w:right w:val="none" w:sz="0" w:space="0" w:color="auto"/>
      </w:divBdr>
      <w:divsChild>
        <w:div w:id="1489638760">
          <w:marLeft w:val="0"/>
          <w:marRight w:val="0"/>
          <w:marTop w:val="0"/>
          <w:marBottom w:val="0"/>
          <w:divBdr>
            <w:top w:val="none" w:sz="0" w:space="0" w:color="auto"/>
            <w:left w:val="none" w:sz="0" w:space="0" w:color="auto"/>
            <w:bottom w:val="none" w:sz="0" w:space="0" w:color="auto"/>
            <w:right w:val="none" w:sz="0" w:space="0" w:color="auto"/>
          </w:divBdr>
        </w:div>
      </w:divsChild>
    </w:div>
    <w:div w:id="977105934">
      <w:bodyDiv w:val="1"/>
      <w:marLeft w:val="0"/>
      <w:marRight w:val="0"/>
      <w:marTop w:val="0"/>
      <w:marBottom w:val="0"/>
      <w:divBdr>
        <w:top w:val="none" w:sz="0" w:space="0" w:color="auto"/>
        <w:left w:val="none" w:sz="0" w:space="0" w:color="auto"/>
        <w:bottom w:val="none" w:sz="0" w:space="0" w:color="auto"/>
        <w:right w:val="none" w:sz="0" w:space="0" w:color="auto"/>
      </w:divBdr>
    </w:div>
    <w:div w:id="992804902">
      <w:bodyDiv w:val="1"/>
      <w:marLeft w:val="0"/>
      <w:marRight w:val="0"/>
      <w:marTop w:val="0"/>
      <w:marBottom w:val="0"/>
      <w:divBdr>
        <w:top w:val="none" w:sz="0" w:space="0" w:color="auto"/>
        <w:left w:val="none" w:sz="0" w:space="0" w:color="auto"/>
        <w:bottom w:val="none" w:sz="0" w:space="0" w:color="auto"/>
        <w:right w:val="none" w:sz="0" w:space="0" w:color="auto"/>
      </w:divBdr>
    </w:div>
    <w:div w:id="1004236707">
      <w:bodyDiv w:val="1"/>
      <w:marLeft w:val="0"/>
      <w:marRight w:val="0"/>
      <w:marTop w:val="0"/>
      <w:marBottom w:val="0"/>
      <w:divBdr>
        <w:top w:val="none" w:sz="0" w:space="0" w:color="auto"/>
        <w:left w:val="none" w:sz="0" w:space="0" w:color="auto"/>
        <w:bottom w:val="none" w:sz="0" w:space="0" w:color="auto"/>
        <w:right w:val="none" w:sz="0" w:space="0" w:color="auto"/>
      </w:divBdr>
      <w:divsChild>
        <w:div w:id="150565836">
          <w:marLeft w:val="0"/>
          <w:marRight w:val="0"/>
          <w:marTop w:val="0"/>
          <w:marBottom w:val="0"/>
          <w:divBdr>
            <w:top w:val="none" w:sz="0" w:space="0" w:color="auto"/>
            <w:left w:val="none" w:sz="0" w:space="0" w:color="auto"/>
            <w:bottom w:val="none" w:sz="0" w:space="0" w:color="auto"/>
            <w:right w:val="none" w:sz="0" w:space="0" w:color="auto"/>
          </w:divBdr>
        </w:div>
        <w:div w:id="178083370">
          <w:marLeft w:val="0"/>
          <w:marRight w:val="0"/>
          <w:marTop w:val="0"/>
          <w:marBottom w:val="0"/>
          <w:divBdr>
            <w:top w:val="none" w:sz="0" w:space="0" w:color="auto"/>
            <w:left w:val="none" w:sz="0" w:space="0" w:color="auto"/>
            <w:bottom w:val="none" w:sz="0" w:space="0" w:color="auto"/>
            <w:right w:val="none" w:sz="0" w:space="0" w:color="auto"/>
          </w:divBdr>
          <w:divsChild>
            <w:div w:id="704137034">
              <w:marLeft w:val="0"/>
              <w:marRight w:val="0"/>
              <w:marTop w:val="30"/>
              <w:marBottom w:val="30"/>
              <w:divBdr>
                <w:top w:val="none" w:sz="0" w:space="0" w:color="auto"/>
                <w:left w:val="none" w:sz="0" w:space="0" w:color="auto"/>
                <w:bottom w:val="none" w:sz="0" w:space="0" w:color="auto"/>
                <w:right w:val="none" w:sz="0" w:space="0" w:color="auto"/>
              </w:divBdr>
              <w:divsChild>
                <w:div w:id="9071612">
                  <w:marLeft w:val="0"/>
                  <w:marRight w:val="0"/>
                  <w:marTop w:val="0"/>
                  <w:marBottom w:val="0"/>
                  <w:divBdr>
                    <w:top w:val="none" w:sz="0" w:space="0" w:color="auto"/>
                    <w:left w:val="none" w:sz="0" w:space="0" w:color="auto"/>
                    <w:bottom w:val="none" w:sz="0" w:space="0" w:color="auto"/>
                    <w:right w:val="none" w:sz="0" w:space="0" w:color="auto"/>
                  </w:divBdr>
                  <w:divsChild>
                    <w:div w:id="1231498400">
                      <w:marLeft w:val="0"/>
                      <w:marRight w:val="0"/>
                      <w:marTop w:val="0"/>
                      <w:marBottom w:val="0"/>
                      <w:divBdr>
                        <w:top w:val="none" w:sz="0" w:space="0" w:color="auto"/>
                        <w:left w:val="none" w:sz="0" w:space="0" w:color="auto"/>
                        <w:bottom w:val="none" w:sz="0" w:space="0" w:color="auto"/>
                        <w:right w:val="none" w:sz="0" w:space="0" w:color="auto"/>
                      </w:divBdr>
                    </w:div>
                  </w:divsChild>
                </w:div>
                <w:div w:id="109402169">
                  <w:marLeft w:val="0"/>
                  <w:marRight w:val="0"/>
                  <w:marTop w:val="0"/>
                  <w:marBottom w:val="0"/>
                  <w:divBdr>
                    <w:top w:val="none" w:sz="0" w:space="0" w:color="auto"/>
                    <w:left w:val="none" w:sz="0" w:space="0" w:color="auto"/>
                    <w:bottom w:val="none" w:sz="0" w:space="0" w:color="auto"/>
                    <w:right w:val="none" w:sz="0" w:space="0" w:color="auto"/>
                  </w:divBdr>
                  <w:divsChild>
                    <w:div w:id="519661996">
                      <w:marLeft w:val="0"/>
                      <w:marRight w:val="0"/>
                      <w:marTop w:val="0"/>
                      <w:marBottom w:val="0"/>
                      <w:divBdr>
                        <w:top w:val="none" w:sz="0" w:space="0" w:color="auto"/>
                        <w:left w:val="none" w:sz="0" w:space="0" w:color="auto"/>
                        <w:bottom w:val="none" w:sz="0" w:space="0" w:color="auto"/>
                        <w:right w:val="none" w:sz="0" w:space="0" w:color="auto"/>
                      </w:divBdr>
                    </w:div>
                  </w:divsChild>
                </w:div>
                <w:div w:id="134492057">
                  <w:marLeft w:val="0"/>
                  <w:marRight w:val="0"/>
                  <w:marTop w:val="0"/>
                  <w:marBottom w:val="0"/>
                  <w:divBdr>
                    <w:top w:val="none" w:sz="0" w:space="0" w:color="auto"/>
                    <w:left w:val="none" w:sz="0" w:space="0" w:color="auto"/>
                    <w:bottom w:val="none" w:sz="0" w:space="0" w:color="auto"/>
                    <w:right w:val="none" w:sz="0" w:space="0" w:color="auto"/>
                  </w:divBdr>
                  <w:divsChild>
                    <w:div w:id="1137987786">
                      <w:marLeft w:val="0"/>
                      <w:marRight w:val="0"/>
                      <w:marTop w:val="0"/>
                      <w:marBottom w:val="0"/>
                      <w:divBdr>
                        <w:top w:val="none" w:sz="0" w:space="0" w:color="auto"/>
                        <w:left w:val="none" w:sz="0" w:space="0" w:color="auto"/>
                        <w:bottom w:val="none" w:sz="0" w:space="0" w:color="auto"/>
                        <w:right w:val="none" w:sz="0" w:space="0" w:color="auto"/>
                      </w:divBdr>
                    </w:div>
                  </w:divsChild>
                </w:div>
                <w:div w:id="144710051">
                  <w:marLeft w:val="0"/>
                  <w:marRight w:val="0"/>
                  <w:marTop w:val="0"/>
                  <w:marBottom w:val="0"/>
                  <w:divBdr>
                    <w:top w:val="none" w:sz="0" w:space="0" w:color="auto"/>
                    <w:left w:val="none" w:sz="0" w:space="0" w:color="auto"/>
                    <w:bottom w:val="none" w:sz="0" w:space="0" w:color="auto"/>
                    <w:right w:val="none" w:sz="0" w:space="0" w:color="auto"/>
                  </w:divBdr>
                  <w:divsChild>
                    <w:div w:id="1465349112">
                      <w:marLeft w:val="0"/>
                      <w:marRight w:val="0"/>
                      <w:marTop w:val="0"/>
                      <w:marBottom w:val="0"/>
                      <w:divBdr>
                        <w:top w:val="none" w:sz="0" w:space="0" w:color="auto"/>
                        <w:left w:val="none" w:sz="0" w:space="0" w:color="auto"/>
                        <w:bottom w:val="none" w:sz="0" w:space="0" w:color="auto"/>
                        <w:right w:val="none" w:sz="0" w:space="0" w:color="auto"/>
                      </w:divBdr>
                    </w:div>
                  </w:divsChild>
                </w:div>
                <w:div w:id="149947832">
                  <w:marLeft w:val="0"/>
                  <w:marRight w:val="0"/>
                  <w:marTop w:val="0"/>
                  <w:marBottom w:val="0"/>
                  <w:divBdr>
                    <w:top w:val="none" w:sz="0" w:space="0" w:color="auto"/>
                    <w:left w:val="none" w:sz="0" w:space="0" w:color="auto"/>
                    <w:bottom w:val="none" w:sz="0" w:space="0" w:color="auto"/>
                    <w:right w:val="none" w:sz="0" w:space="0" w:color="auto"/>
                  </w:divBdr>
                  <w:divsChild>
                    <w:div w:id="1938171293">
                      <w:marLeft w:val="0"/>
                      <w:marRight w:val="0"/>
                      <w:marTop w:val="0"/>
                      <w:marBottom w:val="0"/>
                      <w:divBdr>
                        <w:top w:val="none" w:sz="0" w:space="0" w:color="auto"/>
                        <w:left w:val="none" w:sz="0" w:space="0" w:color="auto"/>
                        <w:bottom w:val="none" w:sz="0" w:space="0" w:color="auto"/>
                        <w:right w:val="none" w:sz="0" w:space="0" w:color="auto"/>
                      </w:divBdr>
                    </w:div>
                  </w:divsChild>
                </w:div>
                <w:div w:id="150947030">
                  <w:marLeft w:val="0"/>
                  <w:marRight w:val="0"/>
                  <w:marTop w:val="0"/>
                  <w:marBottom w:val="0"/>
                  <w:divBdr>
                    <w:top w:val="none" w:sz="0" w:space="0" w:color="auto"/>
                    <w:left w:val="none" w:sz="0" w:space="0" w:color="auto"/>
                    <w:bottom w:val="none" w:sz="0" w:space="0" w:color="auto"/>
                    <w:right w:val="none" w:sz="0" w:space="0" w:color="auto"/>
                  </w:divBdr>
                  <w:divsChild>
                    <w:div w:id="1898390307">
                      <w:marLeft w:val="0"/>
                      <w:marRight w:val="0"/>
                      <w:marTop w:val="0"/>
                      <w:marBottom w:val="0"/>
                      <w:divBdr>
                        <w:top w:val="none" w:sz="0" w:space="0" w:color="auto"/>
                        <w:left w:val="none" w:sz="0" w:space="0" w:color="auto"/>
                        <w:bottom w:val="none" w:sz="0" w:space="0" w:color="auto"/>
                        <w:right w:val="none" w:sz="0" w:space="0" w:color="auto"/>
                      </w:divBdr>
                    </w:div>
                  </w:divsChild>
                </w:div>
                <w:div w:id="178085549">
                  <w:marLeft w:val="0"/>
                  <w:marRight w:val="0"/>
                  <w:marTop w:val="0"/>
                  <w:marBottom w:val="0"/>
                  <w:divBdr>
                    <w:top w:val="none" w:sz="0" w:space="0" w:color="auto"/>
                    <w:left w:val="none" w:sz="0" w:space="0" w:color="auto"/>
                    <w:bottom w:val="none" w:sz="0" w:space="0" w:color="auto"/>
                    <w:right w:val="none" w:sz="0" w:space="0" w:color="auto"/>
                  </w:divBdr>
                  <w:divsChild>
                    <w:div w:id="1850872633">
                      <w:marLeft w:val="0"/>
                      <w:marRight w:val="0"/>
                      <w:marTop w:val="0"/>
                      <w:marBottom w:val="0"/>
                      <w:divBdr>
                        <w:top w:val="none" w:sz="0" w:space="0" w:color="auto"/>
                        <w:left w:val="none" w:sz="0" w:space="0" w:color="auto"/>
                        <w:bottom w:val="none" w:sz="0" w:space="0" w:color="auto"/>
                        <w:right w:val="none" w:sz="0" w:space="0" w:color="auto"/>
                      </w:divBdr>
                    </w:div>
                  </w:divsChild>
                </w:div>
                <w:div w:id="190342326">
                  <w:marLeft w:val="0"/>
                  <w:marRight w:val="0"/>
                  <w:marTop w:val="0"/>
                  <w:marBottom w:val="0"/>
                  <w:divBdr>
                    <w:top w:val="none" w:sz="0" w:space="0" w:color="auto"/>
                    <w:left w:val="none" w:sz="0" w:space="0" w:color="auto"/>
                    <w:bottom w:val="none" w:sz="0" w:space="0" w:color="auto"/>
                    <w:right w:val="none" w:sz="0" w:space="0" w:color="auto"/>
                  </w:divBdr>
                  <w:divsChild>
                    <w:div w:id="851265835">
                      <w:marLeft w:val="0"/>
                      <w:marRight w:val="0"/>
                      <w:marTop w:val="0"/>
                      <w:marBottom w:val="0"/>
                      <w:divBdr>
                        <w:top w:val="none" w:sz="0" w:space="0" w:color="auto"/>
                        <w:left w:val="none" w:sz="0" w:space="0" w:color="auto"/>
                        <w:bottom w:val="none" w:sz="0" w:space="0" w:color="auto"/>
                        <w:right w:val="none" w:sz="0" w:space="0" w:color="auto"/>
                      </w:divBdr>
                    </w:div>
                  </w:divsChild>
                </w:div>
                <w:div w:id="193886487">
                  <w:marLeft w:val="0"/>
                  <w:marRight w:val="0"/>
                  <w:marTop w:val="0"/>
                  <w:marBottom w:val="0"/>
                  <w:divBdr>
                    <w:top w:val="none" w:sz="0" w:space="0" w:color="auto"/>
                    <w:left w:val="none" w:sz="0" w:space="0" w:color="auto"/>
                    <w:bottom w:val="none" w:sz="0" w:space="0" w:color="auto"/>
                    <w:right w:val="none" w:sz="0" w:space="0" w:color="auto"/>
                  </w:divBdr>
                  <w:divsChild>
                    <w:div w:id="2136605770">
                      <w:marLeft w:val="0"/>
                      <w:marRight w:val="0"/>
                      <w:marTop w:val="0"/>
                      <w:marBottom w:val="0"/>
                      <w:divBdr>
                        <w:top w:val="none" w:sz="0" w:space="0" w:color="auto"/>
                        <w:left w:val="none" w:sz="0" w:space="0" w:color="auto"/>
                        <w:bottom w:val="none" w:sz="0" w:space="0" w:color="auto"/>
                        <w:right w:val="none" w:sz="0" w:space="0" w:color="auto"/>
                      </w:divBdr>
                    </w:div>
                  </w:divsChild>
                </w:div>
                <w:div w:id="206187225">
                  <w:marLeft w:val="0"/>
                  <w:marRight w:val="0"/>
                  <w:marTop w:val="0"/>
                  <w:marBottom w:val="0"/>
                  <w:divBdr>
                    <w:top w:val="none" w:sz="0" w:space="0" w:color="auto"/>
                    <w:left w:val="none" w:sz="0" w:space="0" w:color="auto"/>
                    <w:bottom w:val="none" w:sz="0" w:space="0" w:color="auto"/>
                    <w:right w:val="none" w:sz="0" w:space="0" w:color="auto"/>
                  </w:divBdr>
                  <w:divsChild>
                    <w:div w:id="378939759">
                      <w:marLeft w:val="0"/>
                      <w:marRight w:val="0"/>
                      <w:marTop w:val="0"/>
                      <w:marBottom w:val="0"/>
                      <w:divBdr>
                        <w:top w:val="none" w:sz="0" w:space="0" w:color="auto"/>
                        <w:left w:val="none" w:sz="0" w:space="0" w:color="auto"/>
                        <w:bottom w:val="none" w:sz="0" w:space="0" w:color="auto"/>
                        <w:right w:val="none" w:sz="0" w:space="0" w:color="auto"/>
                      </w:divBdr>
                    </w:div>
                  </w:divsChild>
                </w:div>
                <w:div w:id="222449975">
                  <w:marLeft w:val="0"/>
                  <w:marRight w:val="0"/>
                  <w:marTop w:val="0"/>
                  <w:marBottom w:val="0"/>
                  <w:divBdr>
                    <w:top w:val="none" w:sz="0" w:space="0" w:color="auto"/>
                    <w:left w:val="none" w:sz="0" w:space="0" w:color="auto"/>
                    <w:bottom w:val="none" w:sz="0" w:space="0" w:color="auto"/>
                    <w:right w:val="none" w:sz="0" w:space="0" w:color="auto"/>
                  </w:divBdr>
                  <w:divsChild>
                    <w:div w:id="1448311910">
                      <w:marLeft w:val="0"/>
                      <w:marRight w:val="0"/>
                      <w:marTop w:val="0"/>
                      <w:marBottom w:val="0"/>
                      <w:divBdr>
                        <w:top w:val="none" w:sz="0" w:space="0" w:color="auto"/>
                        <w:left w:val="none" w:sz="0" w:space="0" w:color="auto"/>
                        <w:bottom w:val="none" w:sz="0" w:space="0" w:color="auto"/>
                        <w:right w:val="none" w:sz="0" w:space="0" w:color="auto"/>
                      </w:divBdr>
                    </w:div>
                  </w:divsChild>
                </w:div>
                <w:div w:id="222647194">
                  <w:marLeft w:val="0"/>
                  <w:marRight w:val="0"/>
                  <w:marTop w:val="0"/>
                  <w:marBottom w:val="0"/>
                  <w:divBdr>
                    <w:top w:val="none" w:sz="0" w:space="0" w:color="auto"/>
                    <w:left w:val="none" w:sz="0" w:space="0" w:color="auto"/>
                    <w:bottom w:val="none" w:sz="0" w:space="0" w:color="auto"/>
                    <w:right w:val="none" w:sz="0" w:space="0" w:color="auto"/>
                  </w:divBdr>
                  <w:divsChild>
                    <w:div w:id="1727341611">
                      <w:marLeft w:val="0"/>
                      <w:marRight w:val="0"/>
                      <w:marTop w:val="0"/>
                      <w:marBottom w:val="0"/>
                      <w:divBdr>
                        <w:top w:val="none" w:sz="0" w:space="0" w:color="auto"/>
                        <w:left w:val="none" w:sz="0" w:space="0" w:color="auto"/>
                        <w:bottom w:val="none" w:sz="0" w:space="0" w:color="auto"/>
                        <w:right w:val="none" w:sz="0" w:space="0" w:color="auto"/>
                      </w:divBdr>
                    </w:div>
                  </w:divsChild>
                </w:div>
                <w:div w:id="235211131">
                  <w:marLeft w:val="0"/>
                  <w:marRight w:val="0"/>
                  <w:marTop w:val="0"/>
                  <w:marBottom w:val="0"/>
                  <w:divBdr>
                    <w:top w:val="none" w:sz="0" w:space="0" w:color="auto"/>
                    <w:left w:val="none" w:sz="0" w:space="0" w:color="auto"/>
                    <w:bottom w:val="none" w:sz="0" w:space="0" w:color="auto"/>
                    <w:right w:val="none" w:sz="0" w:space="0" w:color="auto"/>
                  </w:divBdr>
                  <w:divsChild>
                    <w:div w:id="251283992">
                      <w:marLeft w:val="0"/>
                      <w:marRight w:val="0"/>
                      <w:marTop w:val="0"/>
                      <w:marBottom w:val="0"/>
                      <w:divBdr>
                        <w:top w:val="none" w:sz="0" w:space="0" w:color="auto"/>
                        <w:left w:val="none" w:sz="0" w:space="0" w:color="auto"/>
                        <w:bottom w:val="none" w:sz="0" w:space="0" w:color="auto"/>
                        <w:right w:val="none" w:sz="0" w:space="0" w:color="auto"/>
                      </w:divBdr>
                    </w:div>
                  </w:divsChild>
                </w:div>
                <w:div w:id="239601834">
                  <w:marLeft w:val="0"/>
                  <w:marRight w:val="0"/>
                  <w:marTop w:val="0"/>
                  <w:marBottom w:val="0"/>
                  <w:divBdr>
                    <w:top w:val="none" w:sz="0" w:space="0" w:color="auto"/>
                    <w:left w:val="none" w:sz="0" w:space="0" w:color="auto"/>
                    <w:bottom w:val="none" w:sz="0" w:space="0" w:color="auto"/>
                    <w:right w:val="none" w:sz="0" w:space="0" w:color="auto"/>
                  </w:divBdr>
                  <w:divsChild>
                    <w:div w:id="1726565035">
                      <w:marLeft w:val="0"/>
                      <w:marRight w:val="0"/>
                      <w:marTop w:val="0"/>
                      <w:marBottom w:val="0"/>
                      <w:divBdr>
                        <w:top w:val="none" w:sz="0" w:space="0" w:color="auto"/>
                        <w:left w:val="none" w:sz="0" w:space="0" w:color="auto"/>
                        <w:bottom w:val="none" w:sz="0" w:space="0" w:color="auto"/>
                        <w:right w:val="none" w:sz="0" w:space="0" w:color="auto"/>
                      </w:divBdr>
                    </w:div>
                  </w:divsChild>
                </w:div>
                <w:div w:id="247739518">
                  <w:marLeft w:val="0"/>
                  <w:marRight w:val="0"/>
                  <w:marTop w:val="0"/>
                  <w:marBottom w:val="0"/>
                  <w:divBdr>
                    <w:top w:val="none" w:sz="0" w:space="0" w:color="auto"/>
                    <w:left w:val="none" w:sz="0" w:space="0" w:color="auto"/>
                    <w:bottom w:val="none" w:sz="0" w:space="0" w:color="auto"/>
                    <w:right w:val="none" w:sz="0" w:space="0" w:color="auto"/>
                  </w:divBdr>
                  <w:divsChild>
                    <w:div w:id="1449856825">
                      <w:marLeft w:val="0"/>
                      <w:marRight w:val="0"/>
                      <w:marTop w:val="0"/>
                      <w:marBottom w:val="0"/>
                      <w:divBdr>
                        <w:top w:val="none" w:sz="0" w:space="0" w:color="auto"/>
                        <w:left w:val="none" w:sz="0" w:space="0" w:color="auto"/>
                        <w:bottom w:val="none" w:sz="0" w:space="0" w:color="auto"/>
                        <w:right w:val="none" w:sz="0" w:space="0" w:color="auto"/>
                      </w:divBdr>
                    </w:div>
                  </w:divsChild>
                </w:div>
                <w:div w:id="250696841">
                  <w:marLeft w:val="0"/>
                  <w:marRight w:val="0"/>
                  <w:marTop w:val="0"/>
                  <w:marBottom w:val="0"/>
                  <w:divBdr>
                    <w:top w:val="none" w:sz="0" w:space="0" w:color="auto"/>
                    <w:left w:val="none" w:sz="0" w:space="0" w:color="auto"/>
                    <w:bottom w:val="none" w:sz="0" w:space="0" w:color="auto"/>
                    <w:right w:val="none" w:sz="0" w:space="0" w:color="auto"/>
                  </w:divBdr>
                  <w:divsChild>
                    <w:div w:id="786392895">
                      <w:marLeft w:val="0"/>
                      <w:marRight w:val="0"/>
                      <w:marTop w:val="0"/>
                      <w:marBottom w:val="0"/>
                      <w:divBdr>
                        <w:top w:val="none" w:sz="0" w:space="0" w:color="auto"/>
                        <w:left w:val="none" w:sz="0" w:space="0" w:color="auto"/>
                        <w:bottom w:val="none" w:sz="0" w:space="0" w:color="auto"/>
                        <w:right w:val="none" w:sz="0" w:space="0" w:color="auto"/>
                      </w:divBdr>
                    </w:div>
                  </w:divsChild>
                </w:div>
                <w:div w:id="274211250">
                  <w:marLeft w:val="0"/>
                  <w:marRight w:val="0"/>
                  <w:marTop w:val="0"/>
                  <w:marBottom w:val="0"/>
                  <w:divBdr>
                    <w:top w:val="none" w:sz="0" w:space="0" w:color="auto"/>
                    <w:left w:val="none" w:sz="0" w:space="0" w:color="auto"/>
                    <w:bottom w:val="none" w:sz="0" w:space="0" w:color="auto"/>
                    <w:right w:val="none" w:sz="0" w:space="0" w:color="auto"/>
                  </w:divBdr>
                  <w:divsChild>
                    <w:div w:id="1727726996">
                      <w:marLeft w:val="0"/>
                      <w:marRight w:val="0"/>
                      <w:marTop w:val="0"/>
                      <w:marBottom w:val="0"/>
                      <w:divBdr>
                        <w:top w:val="none" w:sz="0" w:space="0" w:color="auto"/>
                        <w:left w:val="none" w:sz="0" w:space="0" w:color="auto"/>
                        <w:bottom w:val="none" w:sz="0" w:space="0" w:color="auto"/>
                        <w:right w:val="none" w:sz="0" w:space="0" w:color="auto"/>
                      </w:divBdr>
                    </w:div>
                  </w:divsChild>
                </w:div>
                <w:div w:id="301274836">
                  <w:marLeft w:val="0"/>
                  <w:marRight w:val="0"/>
                  <w:marTop w:val="0"/>
                  <w:marBottom w:val="0"/>
                  <w:divBdr>
                    <w:top w:val="none" w:sz="0" w:space="0" w:color="auto"/>
                    <w:left w:val="none" w:sz="0" w:space="0" w:color="auto"/>
                    <w:bottom w:val="none" w:sz="0" w:space="0" w:color="auto"/>
                    <w:right w:val="none" w:sz="0" w:space="0" w:color="auto"/>
                  </w:divBdr>
                  <w:divsChild>
                    <w:div w:id="973677497">
                      <w:marLeft w:val="0"/>
                      <w:marRight w:val="0"/>
                      <w:marTop w:val="0"/>
                      <w:marBottom w:val="0"/>
                      <w:divBdr>
                        <w:top w:val="none" w:sz="0" w:space="0" w:color="auto"/>
                        <w:left w:val="none" w:sz="0" w:space="0" w:color="auto"/>
                        <w:bottom w:val="none" w:sz="0" w:space="0" w:color="auto"/>
                        <w:right w:val="none" w:sz="0" w:space="0" w:color="auto"/>
                      </w:divBdr>
                    </w:div>
                  </w:divsChild>
                </w:div>
                <w:div w:id="320811203">
                  <w:marLeft w:val="0"/>
                  <w:marRight w:val="0"/>
                  <w:marTop w:val="0"/>
                  <w:marBottom w:val="0"/>
                  <w:divBdr>
                    <w:top w:val="none" w:sz="0" w:space="0" w:color="auto"/>
                    <w:left w:val="none" w:sz="0" w:space="0" w:color="auto"/>
                    <w:bottom w:val="none" w:sz="0" w:space="0" w:color="auto"/>
                    <w:right w:val="none" w:sz="0" w:space="0" w:color="auto"/>
                  </w:divBdr>
                  <w:divsChild>
                    <w:div w:id="171653945">
                      <w:marLeft w:val="0"/>
                      <w:marRight w:val="0"/>
                      <w:marTop w:val="0"/>
                      <w:marBottom w:val="0"/>
                      <w:divBdr>
                        <w:top w:val="none" w:sz="0" w:space="0" w:color="auto"/>
                        <w:left w:val="none" w:sz="0" w:space="0" w:color="auto"/>
                        <w:bottom w:val="none" w:sz="0" w:space="0" w:color="auto"/>
                        <w:right w:val="none" w:sz="0" w:space="0" w:color="auto"/>
                      </w:divBdr>
                    </w:div>
                    <w:div w:id="638918031">
                      <w:marLeft w:val="0"/>
                      <w:marRight w:val="0"/>
                      <w:marTop w:val="0"/>
                      <w:marBottom w:val="0"/>
                      <w:divBdr>
                        <w:top w:val="none" w:sz="0" w:space="0" w:color="auto"/>
                        <w:left w:val="none" w:sz="0" w:space="0" w:color="auto"/>
                        <w:bottom w:val="none" w:sz="0" w:space="0" w:color="auto"/>
                        <w:right w:val="none" w:sz="0" w:space="0" w:color="auto"/>
                      </w:divBdr>
                    </w:div>
                  </w:divsChild>
                </w:div>
                <w:div w:id="338435060">
                  <w:marLeft w:val="0"/>
                  <w:marRight w:val="0"/>
                  <w:marTop w:val="0"/>
                  <w:marBottom w:val="0"/>
                  <w:divBdr>
                    <w:top w:val="none" w:sz="0" w:space="0" w:color="auto"/>
                    <w:left w:val="none" w:sz="0" w:space="0" w:color="auto"/>
                    <w:bottom w:val="none" w:sz="0" w:space="0" w:color="auto"/>
                    <w:right w:val="none" w:sz="0" w:space="0" w:color="auto"/>
                  </w:divBdr>
                  <w:divsChild>
                    <w:div w:id="1461803321">
                      <w:marLeft w:val="0"/>
                      <w:marRight w:val="0"/>
                      <w:marTop w:val="0"/>
                      <w:marBottom w:val="0"/>
                      <w:divBdr>
                        <w:top w:val="none" w:sz="0" w:space="0" w:color="auto"/>
                        <w:left w:val="none" w:sz="0" w:space="0" w:color="auto"/>
                        <w:bottom w:val="none" w:sz="0" w:space="0" w:color="auto"/>
                        <w:right w:val="none" w:sz="0" w:space="0" w:color="auto"/>
                      </w:divBdr>
                    </w:div>
                  </w:divsChild>
                </w:div>
                <w:div w:id="346249842">
                  <w:marLeft w:val="0"/>
                  <w:marRight w:val="0"/>
                  <w:marTop w:val="0"/>
                  <w:marBottom w:val="0"/>
                  <w:divBdr>
                    <w:top w:val="none" w:sz="0" w:space="0" w:color="auto"/>
                    <w:left w:val="none" w:sz="0" w:space="0" w:color="auto"/>
                    <w:bottom w:val="none" w:sz="0" w:space="0" w:color="auto"/>
                    <w:right w:val="none" w:sz="0" w:space="0" w:color="auto"/>
                  </w:divBdr>
                  <w:divsChild>
                    <w:div w:id="427698570">
                      <w:marLeft w:val="0"/>
                      <w:marRight w:val="0"/>
                      <w:marTop w:val="0"/>
                      <w:marBottom w:val="0"/>
                      <w:divBdr>
                        <w:top w:val="none" w:sz="0" w:space="0" w:color="auto"/>
                        <w:left w:val="none" w:sz="0" w:space="0" w:color="auto"/>
                        <w:bottom w:val="none" w:sz="0" w:space="0" w:color="auto"/>
                        <w:right w:val="none" w:sz="0" w:space="0" w:color="auto"/>
                      </w:divBdr>
                    </w:div>
                  </w:divsChild>
                </w:div>
                <w:div w:id="353458166">
                  <w:marLeft w:val="0"/>
                  <w:marRight w:val="0"/>
                  <w:marTop w:val="0"/>
                  <w:marBottom w:val="0"/>
                  <w:divBdr>
                    <w:top w:val="none" w:sz="0" w:space="0" w:color="auto"/>
                    <w:left w:val="none" w:sz="0" w:space="0" w:color="auto"/>
                    <w:bottom w:val="none" w:sz="0" w:space="0" w:color="auto"/>
                    <w:right w:val="none" w:sz="0" w:space="0" w:color="auto"/>
                  </w:divBdr>
                  <w:divsChild>
                    <w:div w:id="2068600678">
                      <w:marLeft w:val="0"/>
                      <w:marRight w:val="0"/>
                      <w:marTop w:val="0"/>
                      <w:marBottom w:val="0"/>
                      <w:divBdr>
                        <w:top w:val="none" w:sz="0" w:space="0" w:color="auto"/>
                        <w:left w:val="none" w:sz="0" w:space="0" w:color="auto"/>
                        <w:bottom w:val="none" w:sz="0" w:space="0" w:color="auto"/>
                        <w:right w:val="none" w:sz="0" w:space="0" w:color="auto"/>
                      </w:divBdr>
                    </w:div>
                  </w:divsChild>
                </w:div>
                <w:div w:id="369426618">
                  <w:marLeft w:val="0"/>
                  <w:marRight w:val="0"/>
                  <w:marTop w:val="0"/>
                  <w:marBottom w:val="0"/>
                  <w:divBdr>
                    <w:top w:val="none" w:sz="0" w:space="0" w:color="auto"/>
                    <w:left w:val="none" w:sz="0" w:space="0" w:color="auto"/>
                    <w:bottom w:val="none" w:sz="0" w:space="0" w:color="auto"/>
                    <w:right w:val="none" w:sz="0" w:space="0" w:color="auto"/>
                  </w:divBdr>
                  <w:divsChild>
                    <w:div w:id="830096246">
                      <w:marLeft w:val="0"/>
                      <w:marRight w:val="0"/>
                      <w:marTop w:val="0"/>
                      <w:marBottom w:val="0"/>
                      <w:divBdr>
                        <w:top w:val="none" w:sz="0" w:space="0" w:color="auto"/>
                        <w:left w:val="none" w:sz="0" w:space="0" w:color="auto"/>
                        <w:bottom w:val="none" w:sz="0" w:space="0" w:color="auto"/>
                        <w:right w:val="none" w:sz="0" w:space="0" w:color="auto"/>
                      </w:divBdr>
                    </w:div>
                  </w:divsChild>
                </w:div>
                <w:div w:id="420416639">
                  <w:marLeft w:val="0"/>
                  <w:marRight w:val="0"/>
                  <w:marTop w:val="0"/>
                  <w:marBottom w:val="0"/>
                  <w:divBdr>
                    <w:top w:val="none" w:sz="0" w:space="0" w:color="auto"/>
                    <w:left w:val="none" w:sz="0" w:space="0" w:color="auto"/>
                    <w:bottom w:val="none" w:sz="0" w:space="0" w:color="auto"/>
                    <w:right w:val="none" w:sz="0" w:space="0" w:color="auto"/>
                  </w:divBdr>
                  <w:divsChild>
                    <w:div w:id="1412506120">
                      <w:marLeft w:val="0"/>
                      <w:marRight w:val="0"/>
                      <w:marTop w:val="0"/>
                      <w:marBottom w:val="0"/>
                      <w:divBdr>
                        <w:top w:val="none" w:sz="0" w:space="0" w:color="auto"/>
                        <w:left w:val="none" w:sz="0" w:space="0" w:color="auto"/>
                        <w:bottom w:val="none" w:sz="0" w:space="0" w:color="auto"/>
                        <w:right w:val="none" w:sz="0" w:space="0" w:color="auto"/>
                      </w:divBdr>
                    </w:div>
                  </w:divsChild>
                </w:div>
                <w:div w:id="425880705">
                  <w:marLeft w:val="0"/>
                  <w:marRight w:val="0"/>
                  <w:marTop w:val="0"/>
                  <w:marBottom w:val="0"/>
                  <w:divBdr>
                    <w:top w:val="none" w:sz="0" w:space="0" w:color="auto"/>
                    <w:left w:val="none" w:sz="0" w:space="0" w:color="auto"/>
                    <w:bottom w:val="none" w:sz="0" w:space="0" w:color="auto"/>
                    <w:right w:val="none" w:sz="0" w:space="0" w:color="auto"/>
                  </w:divBdr>
                  <w:divsChild>
                    <w:div w:id="1832721420">
                      <w:marLeft w:val="0"/>
                      <w:marRight w:val="0"/>
                      <w:marTop w:val="0"/>
                      <w:marBottom w:val="0"/>
                      <w:divBdr>
                        <w:top w:val="none" w:sz="0" w:space="0" w:color="auto"/>
                        <w:left w:val="none" w:sz="0" w:space="0" w:color="auto"/>
                        <w:bottom w:val="none" w:sz="0" w:space="0" w:color="auto"/>
                        <w:right w:val="none" w:sz="0" w:space="0" w:color="auto"/>
                      </w:divBdr>
                    </w:div>
                  </w:divsChild>
                </w:div>
                <w:div w:id="429087834">
                  <w:marLeft w:val="0"/>
                  <w:marRight w:val="0"/>
                  <w:marTop w:val="0"/>
                  <w:marBottom w:val="0"/>
                  <w:divBdr>
                    <w:top w:val="none" w:sz="0" w:space="0" w:color="auto"/>
                    <w:left w:val="none" w:sz="0" w:space="0" w:color="auto"/>
                    <w:bottom w:val="none" w:sz="0" w:space="0" w:color="auto"/>
                    <w:right w:val="none" w:sz="0" w:space="0" w:color="auto"/>
                  </w:divBdr>
                  <w:divsChild>
                    <w:div w:id="1307393429">
                      <w:marLeft w:val="0"/>
                      <w:marRight w:val="0"/>
                      <w:marTop w:val="0"/>
                      <w:marBottom w:val="0"/>
                      <w:divBdr>
                        <w:top w:val="none" w:sz="0" w:space="0" w:color="auto"/>
                        <w:left w:val="none" w:sz="0" w:space="0" w:color="auto"/>
                        <w:bottom w:val="none" w:sz="0" w:space="0" w:color="auto"/>
                        <w:right w:val="none" w:sz="0" w:space="0" w:color="auto"/>
                      </w:divBdr>
                    </w:div>
                  </w:divsChild>
                </w:div>
                <w:div w:id="434373855">
                  <w:marLeft w:val="0"/>
                  <w:marRight w:val="0"/>
                  <w:marTop w:val="0"/>
                  <w:marBottom w:val="0"/>
                  <w:divBdr>
                    <w:top w:val="none" w:sz="0" w:space="0" w:color="auto"/>
                    <w:left w:val="none" w:sz="0" w:space="0" w:color="auto"/>
                    <w:bottom w:val="none" w:sz="0" w:space="0" w:color="auto"/>
                    <w:right w:val="none" w:sz="0" w:space="0" w:color="auto"/>
                  </w:divBdr>
                  <w:divsChild>
                    <w:div w:id="1802654072">
                      <w:marLeft w:val="0"/>
                      <w:marRight w:val="0"/>
                      <w:marTop w:val="0"/>
                      <w:marBottom w:val="0"/>
                      <w:divBdr>
                        <w:top w:val="none" w:sz="0" w:space="0" w:color="auto"/>
                        <w:left w:val="none" w:sz="0" w:space="0" w:color="auto"/>
                        <w:bottom w:val="none" w:sz="0" w:space="0" w:color="auto"/>
                        <w:right w:val="none" w:sz="0" w:space="0" w:color="auto"/>
                      </w:divBdr>
                    </w:div>
                  </w:divsChild>
                </w:div>
                <w:div w:id="461995590">
                  <w:marLeft w:val="0"/>
                  <w:marRight w:val="0"/>
                  <w:marTop w:val="0"/>
                  <w:marBottom w:val="0"/>
                  <w:divBdr>
                    <w:top w:val="none" w:sz="0" w:space="0" w:color="auto"/>
                    <w:left w:val="none" w:sz="0" w:space="0" w:color="auto"/>
                    <w:bottom w:val="none" w:sz="0" w:space="0" w:color="auto"/>
                    <w:right w:val="none" w:sz="0" w:space="0" w:color="auto"/>
                  </w:divBdr>
                  <w:divsChild>
                    <w:div w:id="55713004">
                      <w:marLeft w:val="0"/>
                      <w:marRight w:val="0"/>
                      <w:marTop w:val="0"/>
                      <w:marBottom w:val="0"/>
                      <w:divBdr>
                        <w:top w:val="none" w:sz="0" w:space="0" w:color="auto"/>
                        <w:left w:val="none" w:sz="0" w:space="0" w:color="auto"/>
                        <w:bottom w:val="none" w:sz="0" w:space="0" w:color="auto"/>
                        <w:right w:val="none" w:sz="0" w:space="0" w:color="auto"/>
                      </w:divBdr>
                    </w:div>
                  </w:divsChild>
                </w:div>
                <w:div w:id="487719656">
                  <w:marLeft w:val="0"/>
                  <w:marRight w:val="0"/>
                  <w:marTop w:val="0"/>
                  <w:marBottom w:val="0"/>
                  <w:divBdr>
                    <w:top w:val="none" w:sz="0" w:space="0" w:color="auto"/>
                    <w:left w:val="none" w:sz="0" w:space="0" w:color="auto"/>
                    <w:bottom w:val="none" w:sz="0" w:space="0" w:color="auto"/>
                    <w:right w:val="none" w:sz="0" w:space="0" w:color="auto"/>
                  </w:divBdr>
                  <w:divsChild>
                    <w:div w:id="2118602491">
                      <w:marLeft w:val="0"/>
                      <w:marRight w:val="0"/>
                      <w:marTop w:val="0"/>
                      <w:marBottom w:val="0"/>
                      <w:divBdr>
                        <w:top w:val="none" w:sz="0" w:space="0" w:color="auto"/>
                        <w:left w:val="none" w:sz="0" w:space="0" w:color="auto"/>
                        <w:bottom w:val="none" w:sz="0" w:space="0" w:color="auto"/>
                        <w:right w:val="none" w:sz="0" w:space="0" w:color="auto"/>
                      </w:divBdr>
                    </w:div>
                  </w:divsChild>
                </w:div>
                <w:div w:id="497307185">
                  <w:marLeft w:val="0"/>
                  <w:marRight w:val="0"/>
                  <w:marTop w:val="0"/>
                  <w:marBottom w:val="0"/>
                  <w:divBdr>
                    <w:top w:val="none" w:sz="0" w:space="0" w:color="auto"/>
                    <w:left w:val="none" w:sz="0" w:space="0" w:color="auto"/>
                    <w:bottom w:val="none" w:sz="0" w:space="0" w:color="auto"/>
                    <w:right w:val="none" w:sz="0" w:space="0" w:color="auto"/>
                  </w:divBdr>
                  <w:divsChild>
                    <w:div w:id="132531129">
                      <w:marLeft w:val="0"/>
                      <w:marRight w:val="0"/>
                      <w:marTop w:val="0"/>
                      <w:marBottom w:val="0"/>
                      <w:divBdr>
                        <w:top w:val="none" w:sz="0" w:space="0" w:color="auto"/>
                        <w:left w:val="none" w:sz="0" w:space="0" w:color="auto"/>
                        <w:bottom w:val="none" w:sz="0" w:space="0" w:color="auto"/>
                        <w:right w:val="none" w:sz="0" w:space="0" w:color="auto"/>
                      </w:divBdr>
                    </w:div>
                  </w:divsChild>
                </w:div>
                <w:div w:id="499539455">
                  <w:marLeft w:val="0"/>
                  <w:marRight w:val="0"/>
                  <w:marTop w:val="0"/>
                  <w:marBottom w:val="0"/>
                  <w:divBdr>
                    <w:top w:val="none" w:sz="0" w:space="0" w:color="auto"/>
                    <w:left w:val="none" w:sz="0" w:space="0" w:color="auto"/>
                    <w:bottom w:val="none" w:sz="0" w:space="0" w:color="auto"/>
                    <w:right w:val="none" w:sz="0" w:space="0" w:color="auto"/>
                  </w:divBdr>
                  <w:divsChild>
                    <w:div w:id="1815561535">
                      <w:marLeft w:val="0"/>
                      <w:marRight w:val="0"/>
                      <w:marTop w:val="0"/>
                      <w:marBottom w:val="0"/>
                      <w:divBdr>
                        <w:top w:val="none" w:sz="0" w:space="0" w:color="auto"/>
                        <w:left w:val="none" w:sz="0" w:space="0" w:color="auto"/>
                        <w:bottom w:val="none" w:sz="0" w:space="0" w:color="auto"/>
                        <w:right w:val="none" w:sz="0" w:space="0" w:color="auto"/>
                      </w:divBdr>
                    </w:div>
                  </w:divsChild>
                </w:div>
                <w:div w:id="509025034">
                  <w:marLeft w:val="0"/>
                  <w:marRight w:val="0"/>
                  <w:marTop w:val="0"/>
                  <w:marBottom w:val="0"/>
                  <w:divBdr>
                    <w:top w:val="none" w:sz="0" w:space="0" w:color="auto"/>
                    <w:left w:val="none" w:sz="0" w:space="0" w:color="auto"/>
                    <w:bottom w:val="none" w:sz="0" w:space="0" w:color="auto"/>
                    <w:right w:val="none" w:sz="0" w:space="0" w:color="auto"/>
                  </w:divBdr>
                  <w:divsChild>
                    <w:div w:id="758066790">
                      <w:marLeft w:val="0"/>
                      <w:marRight w:val="0"/>
                      <w:marTop w:val="0"/>
                      <w:marBottom w:val="0"/>
                      <w:divBdr>
                        <w:top w:val="none" w:sz="0" w:space="0" w:color="auto"/>
                        <w:left w:val="none" w:sz="0" w:space="0" w:color="auto"/>
                        <w:bottom w:val="none" w:sz="0" w:space="0" w:color="auto"/>
                        <w:right w:val="none" w:sz="0" w:space="0" w:color="auto"/>
                      </w:divBdr>
                    </w:div>
                  </w:divsChild>
                </w:div>
                <w:div w:id="546259508">
                  <w:marLeft w:val="0"/>
                  <w:marRight w:val="0"/>
                  <w:marTop w:val="0"/>
                  <w:marBottom w:val="0"/>
                  <w:divBdr>
                    <w:top w:val="none" w:sz="0" w:space="0" w:color="auto"/>
                    <w:left w:val="none" w:sz="0" w:space="0" w:color="auto"/>
                    <w:bottom w:val="none" w:sz="0" w:space="0" w:color="auto"/>
                    <w:right w:val="none" w:sz="0" w:space="0" w:color="auto"/>
                  </w:divBdr>
                  <w:divsChild>
                    <w:div w:id="337732986">
                      <w:marLeft w:val="0"/>
                      <w:marRight w:val="0"/>
                      <w:marTop w:val="0"/>
                      <w:marBottom w:val="0"/>
                      <w:divBdr>
                        <w:top w:val="none" w:sz="0" w:space="0" w:color="auto"/>
                        <w:left w:val="none" w:sz="0" w:space="0" w:color="auto"/>
                        <w:bottom w:val="none" w:sz="0" w:space="0" w:color="auto"/>
                        <w:right w:val="none" w:sz="0" w:space="0" w:color="auto"/>
                      </w:divBdr>
                    </w:div>
                  </w:divsChild>
                </w:div>
                <w:div w:id="551042719">
                  <w:marLeft w:val="0"/>
                  <w:marRight w:val="0"/>
                  <w:marTop w:val="0"/>
                  <w:marBottom w:val="0"/>
                  <w:divBdr>
                    <w:top w:val="none" w:sz="0" w:space="0" w:color="auto"/>
                    <w:left w:val="none" w:sz="0" w:space="0" w:color="auto"/>
                    <w:bottom w:val="none" w:sz="0" w:space="0" w:color="auto"/>
                    <w:right w:val="none" w:sz="0" w:space="0" w:color="auto"/>
                  </w:divBdr>
                  <w:divsChild>
                    <w:div w:id="1192375180">
                      <w:marLeft w:val="0"/>
                      <w:marRight w:val="0"/>
                      <w:marTop w:val="0"/>
                      <w:marBottom w:val="0"/>
                      <w:divBdr>
                        <w:top w:val="none" w:sz="0" w:space="0" w:color="auto"/>
                        <w:left w:val="none" w:sz="0" w:space="0" w:color="auto"/>
                        <w:bottom w:val="none" w:sz="0" w:space="0" w:color="auto"/>
                        <w:right w:val="none" w:sz="0" w:space="0" w:color="auto"/>
                      </w:divBdr>
                    </w:div>
                  </w:divsChild>
                </w:div>
                <w:div w:id="598292890">
                  <w:marLeft w:val="0"/>
                  <w:marRight w:val="0"/>
                  <w:marTop w:val="0"/>
                  <w:marBottom w:val="0"/>
                  <w:divBdr>
                    <w:top w:val="none" w:sz="0" w:space="0" w:color="auto"/>
                    <w:left w:val="none" w:sz="0" w:space="0" w:color="auto"/>
                    <w:bottom w:val="none" w:sz="0" w:space="0" w:color="auto"/>
                    <w:right w:val="none" w:sz="0" w:space="0" w:color="auto"/>
                  </w:divBdr>
                  <w:divsChild>
                    <w:div w:id="1636641666">
                      <w:marLeft w:val="0"/>
                      <w:marRight w:val="0"/>
                      <w:marTop w:val="0"/>
                      <w:marBottom w:val="0"/>
                      <w:divBdr>
                        <w:top w:val="none" w:sz="0" w:space="0" w:color="auto"/>
                        <w:left w:val="none" w:sz="0" w:space="0" w:color="auto"/>
                        <w:bottom w:val="none" w:sz="0" w:space="0" w:color="auto"/>
                        <w:right w:val="none" w:sz="0" w:space="0" w:color="auto"/>
                      </w:divBdr>
                    </w:div>
                  </w:divsChild>
                </w:div>
                <w:div w:id="645279226">
                  <w:marLeft w:val="0"/>
                  <w:marRight w:val="0"/>
                  <w:marTop w:val="0"/>
                  <w:marBottom w:val="0"/>
                  <w:divBdr>
                    <w:top w:val="none" w:sz="0" w:space="0" w:color="auto"/>
                    <w:left w:val="none" w:sz="0" w:space="0" w:color="auto"/>
                    <w:bottom w:val="none" w:sz="0" w:space="0" w:color="auto"/>
                    <w:right w:val="none" w:sz="0" w:space="0" w:color="auto"/>
                  </w:divBdr>
                  <w:divsChild>
                    <w:div w:id="1602031027">
                      <w:marLeft w:val="0"/>
                      <w:marRight w:val="0"/>
                      <w:marTop w:val="0"/>
                      <w:marBottom w:val="0"/>
                      <w:divBdr>
                        <w:top w:val="none" w:sz="0" w:space="0" w:color="auto"/>
                        <w:left w:val="none" w:sz="0" w:space="0" w:color="auto"/>
                        <w:bottom w:val="none" w:sz="0" w:space="0" w:color="auto"/>
                        <w:right w:val="none" w:sz="0" w:space="0" w:color="auto"/>
                      </w:divBdr>
                    </w:div>
                  </w:divsChild>
                </w:div>
                <w:div w:id="655693464">
                  <w:marLeft w:val="0"/>
                  <w:marRight w:val="0"/>
                  <w:marTop w:val="0"/>
                  <w:marBottom w:val="0"/>
                  <w:divBdr>
                    <w:top w:val="none" w:sz="0" w:space="0" w:color="auto"/>
                    <w:left w:val="none" w:sz="0" w:space="0" w:color="auto"/>
                    <w:bottom w:val="none" w:sz="0" w:space="0" w:color="auto"/>
                    <w:right w:val="none" w:sz="0" w:space="0" w:color="auto"/>
                  </w:divBdr>
                  <w:divsChild>
                    <w:div w:id="1105539180">
                      <w:marLeft w:val="0"/>
                      <w:marRight w:val="0"/>
                      <w:marTop w:val="0"/>
                      <w:marBottom w:val="0"/>
                      <w:divBdr>
                        <w:top w:val="none" w:sz="0" w:space="0" w:color="auto"/>
                        <w:left w:val="none" w:sz="0" w:space="0" w:color="auto"/>
                        <w:bottom w:val="none" w:sz="0" w:space="0" w:color="auto"/>
                        <w:right w:val="none" w:sz="0" w:space="0" w:color="auto"/>
                      </w:divBdr>
                    </w:div>
                  </w:divsChild>
                </w:div>
                <w:div w:id="665521246">
                  <w:marLeft w:val="0"/>
                  <w:marRight w:val="0"/>
                  <w:marTop w:val="0"/>
                  <w:marBottom w:val="0"/>
                  <w:divBdr>
                    <w:top w:val="none" w:sz="0" w:space="0" w:color="auto"/>
                    <w:left w:val="none" w:sz="0" w:space="0" w:color="auto"/>
                    <w:bottom w:val="none" w:sz="0" w:space="0" w:color="auto"/>
                    <w:right w:val="none" w:sz="0" w:space="0" w:color="auto"/>
                  </w:divBdr>
                  <w:divsChild>
                    <w:div w:id="1608657884">
                      <w:marLeft w:val="0"/>
                      <w:marRight w:val="0"/>
                      <w:marTop w:val="0"/>
                      <w:marBottom w:val="0"/>
                      <w:divBdr>
                        <w:top w:val="none" w:sz="0" w:space="0" w:color="auto"/>
                        <w:left w:val="none" w:sz="0" w:space="0" w:color="auto"/>
                        <w:bottom w:val="none" w:sz="0" w:space="0" w:color="auto"/>
                        <w:right w:val="none" w:sz="0" w:space="0" w:color="auto"/>
                      </w:divBdr>
                    </w:div>
                  </w:divsChild>
                </w:div>
                <w:div w:id="691035620">
                  <w:marLeft w:val="0"/>
                  <w:marRight w:val="0"/>
                  <w:marTop w:val="0"/>
                  <w:marBottom w:val="0"/>
                  <w:divBdr>
                    <w:top w:val="none" w:sz="0" w:space="0" w:color="auto"/>
                    <w:left w:val="none" w:sz="0" w:space="0" w:color="auto"/>
                    <w:bottom w:val="none" w:sz="0" w:space="0" w:color="auto"/>
                    <w:right w:val="none" w:sz="0" w:space="0" w:color="auto"/>
                  </w:divBdr>
                  <w:divsChild>
                    <w:div w:id="1883442191">
                      <w:marLeft w:val="0"/>
                      <w:marRight w:val="0"/>
                      <w:marTop w:val="0"/>
                      <w:marBottom w:val="0"/>
                      <w:divBdr>
                        <w:top w:val="none" w:sz="0" w:space="0" w:color="auto"/>
                        <w:left w:val="none" w:sz="0" w:space="0" w:color="auto"/>
                        <w:bottom w:val="none" w:sz="0" w:space="0" w:color="auto"/>
                        <w:right w:val="none" w:sz="0" w:space="0" w:color="auto"/>
                      </w:divBdr>
                    </w:div>
                  </w:divsChild>
                </w:div>
                <w:div w:id="766006361">
                  <w:marLeft w:val="0"/>
                  <w:marRight w:val="0"/>
                  <w:marTop w:val="0"/>
                  <w:marBottom w:val="0"/>
                  <w:divBdr>
                    <w:top w:val="none" w:sz="0" w:space="0" w:color="auto"/>
                    <w:left w:val="none" w:sz="0" w:space="0" w:color="auto"/>
                    <w:bottom w:val="none" w:sz="0" w:space="0" w:color="auto"/>
                    <w:right w:val="none" w:sz="0" w:space="0" w:color="auto"/>
                  </w:divBdr>
                  <w:divsChild>
                    <w:div w:id="1612011013">
                      <w:marLeft w:val="0"/>
                      <w:marRight w:val="0"/>
                      <w:marTop w:val="0"/>
                      <w:marBottom w:val="0"/>
                      <w:divBdr>
                        <w:top w:val="none" w:sz="0" w:space="0" w:color="auto"/>
                        <w:left w:val="none" w:sz="0" w:space="0" w:color="auto"/>
                        <w:bottom w:val="none" w:sz="0" w:space="0" w:color="auto"/>
                        <w:right w:val="none" w:sz="0" w:space="0" w:color="auto"/>
                      </w:divBdr>
                    </w:div>
                  </w:divsChild>
                </w:div>
                <w:div w:id="800538121">
                  <w:marLeft w:val="0"/>
                  <w:marRight w:val="0"/>
                  <w:marTop w:val="0"/>
                  <w:marBottom w:val="0"/>
                  <w:divBdr>
                    <w:top w:val="none" w:sz="0" w:space="0" w:color="auto"/>
                    <w:left w:val="none" w:sz="0" w:space="0" w:color="auto"/>
                    <w:bottom w:val="none" w:sz="0" w:space="0" w:color="auto"/>
                    <w:right w:val="none" w:sz="0" w:space="0" w:color="auto"/>
                  </w:divBdr>
                  <w:divsChild>
                    <w:div w:id="533346199">
                      <w:marLeft w:val="0"/>
                      <w:marRight w:val="0"/>
                      <w:marTop w:val="0"/>
                      <w:marBottom w:val="0"/>
                      <w:divBdr>
                        <w:top w:val="none" w:sz="0" w:space="0" w:color="auto"/>
                        <w:left w:val="none" w:sz="0" w:space="0" w:color="auto"/>
                        <w:bottom w:val="none" w:sz="0" w:space="0" w:color="auto"/>
                        <w:right w:val="none" w:sz="0" w:space="0" w:color="auto"/>
                      </w:divBdr>
                    </w:div>
                  </w:divsChild>
                </w:div>
                <w:div w:id="810486972">
                  <w:marLeft w:val="0"/>
                  <w:marRight w:val="0"/>
                  <w:marTop w:val="0"/>
                  <w:marBottom w:val="0"/>
                  <w:divBdr>
                    <w:top w:val="none" w:sz="0" w:space="0" w:color="auto"/>
                    <w:left w:val="none" w:sz="0" w:space="0" w:color="auto"/>
                    <w:bottom w:val="none" w:sz="0" w:space="0" w:color="auto"/>
                    <w:right w:val="none" w:sz="0" w:space="0" w:color="auto"/>
                  </w:divBdr>
                  <w:divsChild>
                    <w:div w:id="2114812924">
                      <w:marLeft w:val="0"/>
                      <w:marRight w:val="0"/>
                      <w:marTop w:val="0"/>
                      <w:marBottom w:val="0"/>
                      <w:divBdr>
                        <w:top w:val="none" w:sz="0" w:space="0" w:color="auto"/>
                        <w:left w:val="none" w:sz="0" w:space="0" w:color="auto"/>
                        <w:bottom w:val="none" w:sz="0" w:space="0" w:color="auto"/>
                        <w:right w:val="none" w:sz="0" w:space="0" w:color="auto"/>
                      </w:divBdr>
                    </w:div>
                  </w:divsChild>
                </w:div>
                <w:div w:id="816382331">
                  <w:marLeft w:val="0"/>
                  <w:marRight w:val="0"/>
                  <w:marTop w:val="0"/>
                  <w:marBottom w:val="0"/>
                  <w:divBdr>
                    <w:top w:val="none" w:sz="0" w:space="0" w:color="auto"/>
                    <w:left w:val="none" w:sz="0" w:space="0" w:color="auto"/>
                    <w:bottom w:val="none" w:sz="0" w:space="0" w:color="auto"/>
                    <w:right w:val="none" w:sz="0" w:space="0" w:color="auto"/>
                  </w:divBdr>
                  <w:divsChild>
                    <w:div w:id="1309282453">
                      <w:marLeft w:val="0"/>
                      <w:marRight w:val="0"/>
                      <w:marTop w:val="0"/>
                      <w:marBottom w:val="0"/>
                      <w:divBdr>
                        <w:top w:val="none" w:sz="0" w:space="0" w:color="auto"/>
                        <w:left w:val="none" w:sz="0" w:space="0" w:color="auto"/>
                        <w:bottom w:val="none" w:sz="0" w:space="0" w:color="auto"/>
                        <w:right w:val="none" w:sz="0" w:space="0" w:color="auto"/>
                      </w:divBdr>
                    </w:div>
                  </w:divsChild>
                </w:div>
                <w:div w:id="856579920">
                  <w:marLeft w:val="0"/>
                  <w:marRight w:val="0"/>
                  <w:marTop w:val="0"/>
                  <w:marBottom w:val="0"/>
                  <w:divBdr>
                    <w:top w:val="none" w:sz="0" w:space="0" w:color="auto"/>
                    <w:left w:val="none" w:sz="0" w:space="0" w:color="auto"/>
                    <w:bottom w:val="none" w:sz="0" w:space="0" w:color="auto"/>
                    <w:right w:val="none" w:sz="0" w:space="0" w:color="auto"/>
                  </w:divBdr>
                  <w:divsChild>
                    <w:div w:id="685597037">
                      <w:marLeft w:val="0"/>
                      <w:marRight w:val="0"/>
                      <w:marTop w:val="0"/>
                      <w:marBottom w:val="0"/>
                      <w:divBdr>
                        <w:top w:val="none" w:sz="0" w:space="0" w:color="auto"/>
                        <w:left w:val="none" w:sz="0" w:space="0" w:color="auto"/>
                        <w:bottom w:val="none" w:sz="0" w:space="0" w:color="auto"/>
                        <w:right w:val="none" w:sz="0" w:space="0" w:color="auto"/>
                      </w:divBdr>
                    </w:div>
                  </w:divsChild>
                </w:div>
                <w:div w:id="932276168">
                  <w:marLeft w:val="0"/>
                  <w:marRight w:val="0"/>
                  <w:marTop w:val="0"/>
                  <w:marBottom w:val="0"/>
                  <w:divBdr>
                    <w:top w:val="none" w:sz="0" w:space="0" w:color="auto"/>
                    <w:left w:val="none" w:sz="0" w:space="0" w:color="auto"/>
                    <w:bottom w:val="none" w:sz="0" w:space="0" w:color="auto"/>
                    <w:right w:val="none" w:sz="0" w:space="0" w:color="auto"/>
                  </w:divBdr>
                  <w:divsChild>
                    <w:div w:id="1911502650">
                      <w:marLeft w:val="0"/>
                      <w:marRight w:val="0"/>
                      <w:marTop w:val="0"/>
                      <w:marBottom w:val="0"/>
                      <w:divBdr>
                        <w:top w:val="none" w:sz="0" w:space="0" w:color="auto"/>
                        <w:left w:val="none" w:sz="0" w:space="0" w:color="auto"/>
                        <w:bottom w:val="none" w:sz="0" w:space="0" w:color="auto"/>
                        <w:right w:val="none" w:sz="0" w:space="0" w:color="auto"/>
                      </w:divBdr>
                    </w:div>
                  </w:divsChild>
                </w:div>
                <w:div w:id="960190012">
                  <w:marLeft w:val="0"/>
                  <w:marRight w:val="0"/>
                  <w:marTop w:val="0"/>
                  <w:marBottom w:val="0"/>
                  <w:divBdr>
                    <w:top w:val="none" w:sz="0" w:space="0" w:color="auto"/>
                    <w:left w:val="none" w:sz="0" w:space="0" w:color="auto"/>
                    <w:bottom w:val="none" w:sz="0" w:space="0" w:color="auto"/>
                    <w:right w:val="none" w:sz="0" w:space="0" w:color="auto"/>
                  </w:divBdr>
                  <w:divsChild>
                    <w:div w:id="1068573336">
                      <w:marLeft w:val="0"/>
                      <w:marRight w:val="0"/>
                      <w:marTop w:val="0"/>
                      <w:marBottom w:val="0"/>
                      <w:divBdr>
                        <w:top w:val="none" w:sz="0" w:space="0" w:color="auto"/>
                        <w:left w:val="none" w:sz="0" w:space="0" w:color="auto"/>
                        <w:bottom w:val="none" w:sz="0" w:space="0" w:color="auto"/>
                        <w:right w:val="none" w:sz="0" w:space="0" w:color="auto"/>
                      </w:divBdr>
                    </w:div>
                  </w:divsChild>
                </w:div>
                <w:div w:id="964460340">
                  <w:marLeft w:val="0"/>
                  <w:marRight w:val="0"/>
                  <w:marTop w:val="0"/>
                  <w:marBottom w:val="0"/>
                  <w:divBdr>
                    <w:top w:val="none" w:sz="0" w:space="0" w:color="auto"/>
                    <w:left w:val="none" w:sz="0" w:space="0" w:color="auto"/>
                    <w:bottom w:val="none" w:sz="0" w:space="0" w:color="auto"/>
                    <w:right w:val="none" w:sz="0" w:space="0" w:color="auto"/>
                  </w:divBdr>
                  <w:divsChild>
                    <w:div w:id="1627006903">
                      <w:marLeft w:val="0"/>
                      <w:marRight w:val="0"/>
                      <w:marTop w:val="0"/>
                      <w:marBottom w:val="0"/>
                      <w:divBdr>
                        <w:top w:val="none" w:sz="0" w:space="0" w:color="auto"/>
                        <w:left w:val="none" w:sz="0" w:space="0" w:color="auto"/>
                        <w:bottom w:val="none" w:sz="0" w:space="0" w:color="auto"/>
                        <w:right w:val="none" w:sz="0" w:space="0" w:color="auto"/>
                      </w:divBdr>
                    </w:div>
                  </w:divsChild>
                </w:div>
                <w:div w:id="1002438806">
                  <w:marLeft w:val="0"/>
                  <w:marRight w:val="0"/>
                  <w:marTop w:val="0"/>
                  <w:marBottom w:val="0"/>
                  <w:divBdr>
                    <w:top w:val="none" w:sz="0" w:space="0" w:color="auto"/>
                    <w:left w:val="none" w:sz="0" w:space="0" w:color="auto"/>
                    <w:bottom w:val="none" w:sz="0" w:space="0" w:color="auto"/>
                    <w:right w:val="none" w:sz="0" w:space="0" w:color="auto"/>
                  </w:divBdr>
                  <w:divsChild>
                    <w:div w:id="1412198669">
                      <w:marLeft w:val="0"/>
                      <w:marRight w:val="0"/>
                      <w:marTop w:val="0"/>
                      <w:marBottom w:val="0"/>
                      <w:divBdr>
                        <w:top w:val="none" w:sz="0" w:space="0" w:color="auto"/>
                        <w:left w:val="none" w:sz="0" w:space="0" w:color="auto"/>
                        <w:bottom w:val="none" w:sz="0" w:space="0" w:color="auto"/>
                        <w:right w:val="none" w:sz="0" w:space="0" w:color="auto"/>
                      </w:divBdr>
                    </w:div>
                  </w:divsChild>
                </w:div>
                <w:div w:id="1021005074">
                  <w:marLeft w:val="0"/>
                  <w:marRight w:val="0"/>
                  <w:marTop w:val="0"/>
                  <w:marBottom w:val="0"/>
                  <w:divBdr>
                    <w:top w:val="none" w:sz="0" w:space="0" w:color="auto"/>
                    <w:left w:val="none" w:sz="0" w:space="0" w:color="auto"/>
                    <w:bottom w:val="none" w:sz="0" w:space="0" w:color="auto"/>
                    <w:right w:val="none" w:sz="0" w:space="0" w:color="auto"/>
                  </w:divBdr>
                  <w:divsChild>
                    <w:div w:id="399057383">
                      <w:marLeft w:val="0"/>
                      <w:marRight w:val="0"/>
                      <w:marTop w:val="0"/>
                      <w:marBottom w:val="0"/>
                      <w:divBdr>
                        <w:top w:val="none" w:sz="0" w:space="0" w:color="auto"/>
                        <w:left w:val="none" w:sz="0" w:space="0" w:color="auto"/>
                        <w:bottom w:val="none" w:sz="0" w:space="0" w:color="auto"/>
                        <w:right w:val="none" w:sz="0" w:space="0" w:color="auto"/>
                      </w:divBdr>
                    </w:div>
                  </w:divsChild>
                </w:div>
                <w:div w:id="1035080713">
                  <w:marLeft w:val="0"/>
                  <w:marRight w:val="0"/>
                  <w:marTop w:val="0"/>
                  <w:marBottom w:val="0"/>
                  <w:divBdr>
                    <w:top w:val="none" w:sz="0" w:space="0" w:color="auto"/>
                    <w:left w:val="none" w:sz="0" w:space="0" w:color="auto"/>
                    <w:bottom w:val="none" w:sz="0" w:space="0" w:color="auto"/>
                    <w:right w:val="none" w:sz="0" w:space="0" w:color="auto"/>
                  </w:divBdr>
                  <w:divsChild>
                    <w:div w:id="2019036483">
                      <w:marLeft w:val="0"/>
                      <w:marRight w:val="0"/>
                      <w:marTop w:val="0"/>
                      <w:marBottom w:val="0"/>
                      <w:divBdr>
                        <w:top w:val="none" w:sz="0" w:space="0" w:color="auto"/>
                        <w:left w:val="none" w:sz="0" w:space="0" w:color="auto"/>
                        <w:bottom w:val="none" w:sz="0" w:space="0" w:color="auto"/>
                        <w:right w:val="none" w:sz="0" w:space="0" w:color="auto"/>
                      </w:divBdr>
                    </w:div>
                  </w:divsChild>
                </w:div>
                <w:div w:id="1050498136">
                  <w:marLeft w:val="0"/>
                  <w:marRight w:val="0"/>
                  <w:marTop w:val="0"/>
                  <w:marBottom w:val="0"/>
                  <w:divBdr>
                    <w:top w:val="none" w:sz="0" w:space="0" w:color="auto"/>
                    <w:left w:val="none" w:sz="0" w:space="0" w:color="auto"/>
                    <w:bottom w:val="none" w:sz="0" w:space="0" w:color="auto"/>
                    <w:right w:val="none" w:sz="0" w:space="0" w:color="auto"/>
                  </w:divBdr>
                  <w:divsChild>
                    <w:div w:id="482433115">
                      <w:marLeft w:val="0"/>
                      <w:marRight w:val="0"/>
                      <w:marTop w:val="0"/>
                      <w:marBottom w:val="0"/>
                      <w:divBdr>
                        <w:top w:val="none" w:sz="0" w:space="0" w:color="auto"/>
                        <w:left w:val="none" w:sz="0" w:space="0" w:color="auto"/>
                        <w:bottom w:val="none" w:sz="0" w:space="0" w:color="auto"/>
                        <w:right w:val="none" w:sz="0" w:space="0" w:color="auto"/>
                      </w:divBdr>
                    </w:div>
                  </w:divsChild>
                </w:div>
                <w:div w:id="1067069966">
                  <w:marLeft w:val="0"/>
                  <w:marRight w:val="0"/>
                  <w:marTop w:val="0"/>
                  <w:marBottom w:val="0"/>
                  <w:divBdr>
                    <w:top w:val="none" w:sz="0" w:space="0" w:color="auto"/>
                    <w:left w:val="none" w:sz="0" w:space="0" w:color="auto"/>
                    <w:bottom w:val="none" w:sz="0" w:space="0" w:color="auto"/>
                    <w:right w:val="none" w:sz="0" w:space="0" w:color="auto"/>
                  </w:divBdr>
                  <w:divsChild>
                    <w:div w:id="1538857674">
                      <w:marLeft w:val="0"/>
                      <w:marRight w:val="0"/>
                      <w:marTop w:val="0"/>
                      <w:marBottom w:val="0"/>
                      <w:divBdr>
                        <w:top w:val="none" w:sz="0" w:space="0" w:color="auto"/>
                        <w:left w:val="none" w:sz="0" w:space="0" w:color="auto"/>
                        <w:bottom w:val="none" w:sz="0" w:space="0" w:color="auto"/>
                        <w:right w:val="none" w:sz="0" w:space="0" w:color="auto"/>
                      </w:divBdr>
                    </w:div>
                  </w:divsChild>
                </w:div>
                <w:div w:id="1083573204">
                  <w:marLeft w:val="0"/>
                  <w:marRight w:val="0"/>
                  <w:marTop w:val="0"/>
                  <w:marBottom w:val="0"/>
                  <w:divBdr>
                    <w:top w:val="none" w:sz="0" w:space="0" w:color="auto"/>
                    <w:left w:val="none" w:sz="0" w:space="0" w:color="auto"/>
                    <w:bottom w:val="none" w:sz="0" w:space="0" w:color="auto"/>
                    <w:right w:val="none" w:sz="0" w:space="0" w:color="auto"/>
                  </w:divBdr>
                  <w:divsChild>
                    <w:div w:id="761217907">
                      <w:marLeft w:val="0"/>
                      <w:marRight w:val="0"/>
                      <w:marTop w:val="0"/>
                      <w:marBottom w:val="0"/>
                      <w:divBdr>
                        <w:top w:val="none" w:sz="0" w:space="0" w:color="auto"/>
                        <w:left w:val="none" w:sz="0" w:space="0" w:color="auto"/>
                        <w:bottom w:val="none" w:sz="0" w:space="0" w:color="auto"/>
                        <w:right w:val="none" w:sz="0" w:space="0" w:color="auto"/>
                      </w:divBdr>
                    </w:div>
                  </w:divsChild>
                </w:div>
                <w:div w:id="1085690656">
                  <w:marLeft w:val="0"/>
                  <w:marRight w:val="0"/>
                  <w:marTop w:val="0"/>
                  <w:marBottom w:val="0"/>
                  <w:divBdr>
                    <w:top w:val="none" w:sz="0" w:space="0" w:color="auto"/>
                    <w:left w:val="none" w:sz="0" w:space="0" w:color="auto"/>
                    <w:bottom w:val="none" w:sz="0" w:space="0" w:color="auto"/>
                    <w:right w:val="none" w:sz="0" w:space="0" w:color="auto"/>
                  </w:divBdr>
                  <w:divsChild>
                    <w:div w:id="1980303989">
                      <w:marLeft w:val="0"/>
                      <w:marRight w:val="0"/>
                      <w:marTop w:val="0"/>
                      <w:marBottom w:val="0"/>
                      <w:divBdr>
                        <w:top w:val="none" w:sz="0" w:space="0" w:color="auto"/>
                        <w:left w:val="none" w:sz="0" w:space="0" w:color="auto"/>
                        <w:bottom w:val="none" w:sz="0" w:space="0" w:color="auto"/>
                        <w:right w:val="none" w:sz="0" w:space="0" w:color="auto"/>
                      </w:divBdr>
                    </w:div>
                  </w:divsChild>
                </w:div>
                <w:div w:id="1117678697">
                  <w:marLeft w:val="0"/>
                  <w:marRight w:val="0"/>
                  <w:marTop w:val="0"/>
                  <w:marBottom w:val="0"/>
                  <w:divBdr>
                    <w:top w:val="none" w:sz="0" w:space="0" w:color="auto"/>
                    <w:left w:val="none" w:sz="0" w:space="0" w:color="auto"/>
                    <w:bottom w:val="none" w:sz="0" w:space="0" w:color="auto"/>
                    <w:right w:val="none" w:sz="0" w:space="0" w:color="auto"/>
                  </w:divBdr>
                  <w:divsChild>
                    <w:div w:id="1594439175">
                      <w:marLeft w:val="0"/>
                      <w:marRight w:val="0"/>
                      <w:marTop w:val="0"/>
                      <w:marBottom w:val="0"/>
                      <w:divBdr>
                        <w:top w:val="none" w:sz="0" w:space="0" w:color="auto"/>
                        <w:left w:val="none" w:sz="0" w:space="0" w:color="auto"/>
                        <w:bottom w:val="none" w:sz="0" w:space="0" w:color="auto"/>
                        <w:right w:val="none" w:sz="0" w:space="0" w:color="auto"/>
                      </w:divBdr>
                    </w:div>
                  </w:divsChild>
                </w:div>
                <w:div w:id="1124272104">
                  <w:marLeft w:val="0"/>
                  <w:marRight w:val="0"/>
                  <w:marTop w:val="0"/>
                  <w:marBottom w:val="0"/>
                  <w:divBdr>
                    <w:top w:val="none" w:sz="0" w:space="0" w:color="auto"/>
                    <w:left w:val="none" w:sz="0" w:space="0" w:color="auto"/>
                    <w:bottom w:val="none" w:sz="0" w:space="0" w:color="auto"/>
                    <w:right w:val="none" w:sz="0" w:space="0" w:color="auto"/>
                  </w:divBdr>
                  <w:divsChild>
                    <w:div w:id="1386834583">
                      <w:marLeft w:val="0"/>
                      <w:marRight w:val="0"/>
                      <w:marTop w:val="0"/>
                      <w:marBottom w:val="0"/>
                      <w:divBdr>
                        <w:top w:val="none" w:sz="0" w:space="0" w:color="auto"/>
                        <w:left w:val="none" w:sz="0" w:space="0" w:color="auto"/>
                        <w:bottom w:val="none" w:sz="0" w:space="0" w:color="auto"/>
                        <w:right w:val="none" w:sz="0" w:space="0" w:color="auto"/>
                      </w:divBdr>
                    </w:div>
                  </w:divsChild>
                </w:div>
                <w:div w:id="1151403044">
                  <w:marLeft w:val="0"/>
                  <w:marRight w:val="0"/>
                  <w:marTop w:val="0"/>
                  <w:marBottom w:val="0"/>
                  <w:divBdr>
                    <w:top w:val="none" w:sz="0" w:space="0" w:color="auto"/>
                    <w:left w:val="none" w:sz="0" w:space="0" w:color="auto"/>
                    <w:bottom w:val="none" w:sz="0" w:space="0" w:color="auto"/>
                    <w:right w:val="none" w:sz="0" w:space="0" w:color="auto"/>
                  </w:divBdr>
                  <w:divsChild>
                    <w:div w:id="1846558209">
                      <w:marLeft w:val="0"/>
                      <w:marRight w:val="0"/>
                      <w:marTop w:val="0"/>
                      <w:marBottom w:val="0"/>
                      <w:divBdr>
                        <w:top w:val="none" w:sz="0" w:space="0" w:color="auto"/>
                        <w:left w:val="none" w:sz="0" w:space="0" w:color="auto"/>
                        <w:bottom w:val="none" w:sz="0" w:space="0" w:color="auto"/>
                        <w:right w:val="none" w:sz="0" w:space="0" w:color="auto"/>
                      </w:divBdr>
                    </w:div>
                  </w:divsChild>
                </w:div>
                <w:div w:id="1155419733">
                  <w:marLeft w:val="0"/>
                  <w:marRight w:val="0"/>
                  <w:marTop w:val="0"/>
                  <w:marBottom w:val="0"/>
                  <w:divBdr>
                    <w:top w:val="none" w:sz="0" w:space="0" w:color="auto"/>
                    <w:left w:val="none" w:sz="0" w:space="0" w:color="auto"/>
                    <w:bottom w:val="none" w:sz="0" w:space="0" w:color="auto"/>
                    <w:right w:val="none" w:sz="0" w:space="0" w:color="auto"/>
                  </w:divBdr>
                  <w:divsChild>
                    <w:div w:id="46414554">
                      <w:marLeft w:val="0"/>
                      <w:marRight w:val="0"/>
                      <w:marTop w:val="0"/>
                      <w:marBottom w:val="0"/>
                      <w:divBdr>
                        <w:top w:val="none" w:sz="0" w:space="0" w:color="auto"/>
                        <w:left w:val="none" w:sz="0" w:space="0" w:color="auto"/>
                        <w:bottom w:val="none" w:sz="0" w:space="0" w:color="auto"/>
                        <w:right w:val="none" w:sz="0" w:space="0" w:color="auto"/>
                      </w:divBdr>
                    </w:div>
                  </w:divsChild>
                </w:div>
                <w:div w:id="1246694161">
                  <w:marLeft w:val="0"/>
                  <w:marRight w:val="0"/>
                  <w:marTop w:val="0"/>
                  <w:marBottom w:val="0"/>
                  <w:divBdr>
                    <w:top w:val="none" w:sz="0" w:space="0" w:color="auto"/>
                    <w:left w:val="none" w:sz="0" w:space="0" w:color="auto"/>
                    <w:bottom w:val="none" w:sz="0" w:space="0" w:color="auto"/>
                    <w:right w:val="none" w:sz="0" w:space="0" w:color="auto"/>
                  </w:divBdr>
                  <w:divsChild>
                    <w:div w:id="1050618221">
                      <w:marLeft w:val="0"/>
                      <w:marRight w:val="0"/>
                      <w:marTop w:val="0"/>
                      <w:marBottom w:val="0"/>
                      <w:divBdr>
                        <w:top w:val="none" w:sz="0" w:space="0" w:color="auto"/>
                        <w:left w:val="none" w:sz="0" w:space="0" w:color="auto"/>
                        <w:bottom w:val="none" w:sz="0" w:space="0" w:color="auto"/>
                        <w:right w:val="none" w:sz="0" w:space="0" w:color="auto"/>
                      </w:divBdr>
                    </w:div>
                  </w:divsChild>
                </w:div>
                <w:div w:id="1260482253">
                  <w:marLeft w:val="0"/>
                  <w:marRight w:val="0"/>
                  <w:marTop w:val="0"/>
                  <w:marBottom w:val="0"/>
                  <w:divBdr>
                    <w:top w:val="none" w:sz="0" w:space="0" w:color="auto"/>
                    <w:left w:val="none" w:sz="0" w:space="0" w:color="auto"/>
                    <w:bottom w:val="none" w:sz="0" w:space="0" w:color="auto"/>
                    <w:right w:val="none" w:sz="0" w:space="0" w:color="auto"/>
                  </w:divBdr>
                  <w:divsChild>
                    <w:div w:id="359867540">
                      <w:marLeft w:val="0"/>
                      <w:marRight w:val="0"/>
                      <w:marTop w:val="0"/>
                      <w:marBottom w:val="0"/>
                      <w:divBdr>
                        <w:top w:val="none" w:sz="0" w:space="0" w:color="auto"/>
                        <w:left w:val="none" w:sz="0" w:space="0" w:color="auto"/>
                        <w:bottom w:val="none" w:sz="0" w:space="0" w:color="auto"/>
                        <w:right w:val="none" w:sz="0" w:space="0" w:color="auto"/>
                      </w:divBdr>
                    </w:div>
                  </w:divsChild>
                </w:div>
                <w:div w:id="1261986840">
                  <w:marLeft w:val="0"/>
                  <w:marRight w:val="0"/>
                  <w:marTop w:val="0"/>
                  <w:marBottom w:val="0"/>
                  <w:divBdr>
                    <w:top w:val="none" w:sz="0" w:space="0" w:color="auto"/>
                    <w:left w:val="none" w:sz="0" w:space="0" w:color="auto"/>
                    <w:bottom w:val="none" w:sz="0" w:space="0" w:color="auto"/>
                    <w:right w:val="none" w:sz="0" w:space="0" w:color="auto"/>
                  </w:divBdr>
                  <w:divsChild>
                    <w:div w:id="799107228">
                      <w:marLeft w:val="0"/>
                      <w:marRight w:val="0"/>
                      <w:marTop w:val="0"/>
                      <w:marBottom w:val="0"/>
                      <w:divBdr>
                        <w:top w:val="none" w:sz="0" w:space="0" w:color="auto"/>
                        <w:left w:val="none" w:sz="0" w:space="0" w:color="auto"/>
                        <w:bottom w:val="none" w:sz="0" w:space="0" w:color="auto"/>
                        <w:right w:val="none" w:sz="0" w:space="0" w:color="auto"/>
                      </w:divBdr>
                    </w:div>
                  </w:divsChild>
                </w:div>
                <w:div w:id="1266646713">
                  <w:marLeft w:val="0"/>
                  <w:marRight w:val="0"/>
                  <w:marTop w:val="0"/>
                  <w:marBottom w:val="0"/>
                  <w:divBdr>
                    <w:top w:val="none" w:sz="0" w:space="0" w:color="auto"/>
                    <w:left w:val="none" w:sz="0" w:space="0" w:color="auto"/>
                    <w:bottom w:val="none" w:sz="0" w:space="0" w:color="auto"/>
                    <w:right w:val="none" w:sz="0" w:space="0" w:color="auto"/>
                  </w:divBdr>
                  <w:divsChild>
                    <w:div w:id="1832866043">
                      <w:marLeft w:val="0"/>
                      <w:marRight w:val="0"/>
                      <w:marTop w:val="0"/>
                      <w:marBottom w:val="0"/>
                      <w:divBdr>
                        <w:top w:val="none" w:sz="0" w:space="0" w:color="auto"/>
                        <w:left w:val="none" w:sz="0" w:space="0" w:color="auto"/>
                        <w:bottom w:val="none" w:sz="0" w:space="0" w:color="auto"/>
                        <w:right w:val="none" w:sz="0" w:space="0" w:color="auto"/>
                      </w:divBdr>
                    </w:div>
                  </w:divsChild>
                </w:div>
                <w:div w:id="1284534626">
                  <w:marLeft w:val="0"/>
                  <w:marRight w:val="0"/>
                  <w:marTop w:val="0"/>
                  <w:marBottom w:val="0"/>
                  <w:divBdr>
                    <w:top w:val="none" w:sz="0" w:space="0" w:color="auto"/>
                    <w:left w:val="none" w:sz="0" w:space="0" w:color="auto"/>
                    <w:bottom w:val="none" w:sz="0" w:space="0" w:color="auto"/>
                    <w:right w:val="none" w:sz="0" w:space="0" w:color="auto"/>
                  </w:divBdr>
                  <w:divsChild>
                    <w:div w:id="1994411716">
                      <w:marLeft w:val="0"/>
                      <w:marRight w:val="0"/>
                      <w:marTop w:val="0"/>
                      <w:marBottom w:val="0"/>
                      <w:divBdr>
                        <w:top w:val="none" w:sz="0" w:space="0" w:color="auto"/>
                        <w:left w:val="none" w:sz="0" w:space="0" w:color="auto"/>
                        <w:bottom w:val="none" w:sz="0" w:space="0" w:color="auto"/>
                        <w:right w:val="none" w:sz="0" w:space="0" w:color="auto"/>
                      </w:divBdr>
                    </w:div>
                  </w:divsChild>
                </w:div>
                <w:div w:id="1322931486">
                  <w:marLeft w:val="0"/>
                  <w:marRight w:val="0"/>
                  <w:marTop w:val="0"/>
                  <w:marBottom w:val="0"/>
                  <w:divBdr>
                    <w:top w:val="none" w:sz="0" w:space="0" w:color="auto"/>
                    <w:left w:val="none" w:sz="0" w:space="0" w:color="auto"/>
                    <w:bottom w:val="none" w:sz="0" w:space="0" w:color="auto"/>
                    <w:right w:val="none" w:sz="0" w:space="0" w:color="auto"/>
                  </w:divBdr>
                  <w:divsChild>
                    <w:div w:id="1872067691">
                      <w:marLeft w:val="0"/>
                      <w:marRight w:val="0"/>
                      <w:marTop w:val="0"/>
                      <w:marBottom w:val="0"/>
                      <w:divBdr>
                        <w:top w:val="none" w:sz="0" w:space="0" w:color="auto"/>
                        <w:left w:val="none" w:sz="0" w:space="0" w:color="auto"/>
                        <w:bottom w:val="none" w:sz="0" w:space="0" w:color="auto"/>
                        <w:right w:val="none" w:sz="0" w:space="0" w:color="auto"/>
                      </w:divBdr>
                    </w:div>
                  </w:divsChild>
                </w:div>
                <w:div w:id="1358387293">
                  <w:marLeft w:val="0"/>
                  <w:marRight w:val="0"/>
                  <w:marTop w:val="0"/>
                  <w:marBottom w:val="0"/>
                  <w:divBdr>
                    <w:top w:val="none" w:sz="0" w:space="0" w:color="auto"/>
                    <w:left w:val="none" w:sz="0" w:space="0" w:color="auto"/>
                    <w:bottom w:val="none" w:sz="0" w:space="0" w:color="auto"/>
                    <w:right w:val="none" w:sz="0" w:space="0" w:color="auto"/>
                  </w:divBdr>
                  <w:divsChild>
                    <w:div w:id="328099766">
                      <w:marLeft w:val="0"/>
                      <w:marRight w:val="0"/>
                      <w:marTop w:val="0"/>
                      <w:marBottom w:val="0"/>
                      <w:divBdr>
                        <w:top w:val="none" w:sz="0" w:space="0" w:color="auto"/>
                        <w:left w:val="none" w:sz="0" w:space="0" w:color="auto"/>
                        <w:bottom w:val="none" w:sz="0" w:space="0" w:color="auto"/>
                        <w:right w:val="none" w:sz="0" w:space="0" w:color="auto"/>
                      </w:divBdr>
                    </w:div>
                  </w:divsChild>
                </w:div>
                <w:div w:id="1430663691">
                  <w:marLeft w:val="0"/>
                  <w:marRight w:val="0"/>
                  <w:marTop w:val="0"/>
                  <w:marBottom w:val="0"/>
                  <w:divBdr>
                    <w:top w:val="none" w:sz="0" w:space="0" w:color="auto"/>
                    <w:left w:val="none" w:sz="0" w:space="0" w:color="auto"/>
                    <w:bottom w:val="none" w:sz="0" w:space="0" w:color="auto"/>
                    <w:right w:val="none" w:sz="0" w:space="0" w:color="auto"/>
                  </w:divBdr>
                  <w:divsChild>
                    <w:div w:id="1542788813">
                      <w:marLeft w:val="0"/>
                      <w:marRight w:val="0"/>
                      <w:marTop w:val="0"/>
                      <w:marBottom w:val="0"/>
                      <w:divBdr>
                        <w:top w:val="none" w:sz="0" w:space="0" w:color="auto"/>
                        <w:left w:val="none" w:sz="0" w:space="0" w:color="auto"/>
                        <w:bottom w:val="none" w:sz="0" w:space="0" w:color="auto"/>
                        <w:right w:val="none" w:sz="0" w:space="0" w:color="auto"/>
                      </w:divBdr>
                    </w:div>
                  </w:divsChild>
                </w:div>
                <w:div w:id="1433742499">
                  <w:marLeft w:val="0"/>
                  <w:marRight w:val="0"/>
                  <w:marTop w:val="0"/>
                  <w:marBottom w:val="0"/>
                  <w:divBdr>
                    <w:top w:val="none" w:sz="0" w:space="0" w:color="auto"/>
                    <w:left w:val="none" w:sz="0" w:space="0" w:color="auto"/>
                    <w:bottom w:val="none" w:sz="0" w:space="0" w:color="auto"/>
                    <w:right w:val="none" w:sz="0" w:space="0" w:color="auto"/>
                  </w:divBdr>
                  <w:divsChild>
                    <w:div w:id="1561868621">
                      <w:marLeft w:val="0"/>
                      <w:marRight w:val="0"/>
                      <w:marTop w:val="0"/>
                      <w:marBottom w:val="0"/>
                      <w:divBdr>
                        <w:top w:val="none" w:sz="0" w:space="0" w:color="auto"/>
                        <w:left w:val="none" w:sz="0" w:space="0" w:color="auto"/>
                        <w:bottom w:val="none" w:sz="0" w:space="0" w:color="auto"/>
                        <w:right w:val="none" w:sz="0" w:space="0" w:color="auto"/>
                      </w:divBdr>
                    </w:div>
                  </w:divsChild>
                </w:div>
                <w:div w:id="1447432585">
                  <w:marLeft w:val="0"/>
                  <w:marRight w:val="0"/>
                  <w:marTop w:val="0"/>
                  <w:marBottom w:val="0"/>
                  <w:divBdr>
                    <w:top w:val="none" w:sz="0" w:space="0" w:color="auto"/>
                    <w:left w:val="none" w:sz="0" w:space="0" w:color="auto"/>
                    <w:bottom w:val="none" w:sz="0" w:space="0" w:color="auto"/>
                    <w:right w:val="none" w:sz="0" w:space="0" w:color="auto"/>
                  </w:divBdr>
                  <w:divsChild>
                    <w:div w:id="1329944808">
                      <w:marLeft w:val="0"/>
                      <w:marRight w:val="0"/>
                      <w:marTop w:val="0"/>
                      <w:marBottom w:val="0"/>
                      <w:divBdr>
                        <w:top w:val="none" w:sz="0" w:space="0" w:color="auto"/>
                        <w:left w:val="none" w:sz="0" w:space="0" w:color="auto"/>
                        <w:bottom w:val="none" w:sz="0" w:space="0" w:color="auto"/>
                        <w:right w:val="none" w:sz="0" w:space="0" w:color="auto"/>
                      </w:divBdr>
                    </w:div>
                  </w:divsChild>
                </w:div>
                <w:div w:id="1460609165">
                  <w:marLeft w:val="0"/>
                  <w:marRight w:val="0"/>
                  <w:marTop w:val="0"/>
                  <w:marBottom w:val="0"/>
                  <w:divBdr>
                    <w:top w:val="none" w:sz="0" w:space="0" w:color="auto"/>
                    <w:left w:val="none" w:sz="0" w:space="0" w:color="auto"/>
                    <w:bottom w:val="none" w:sz="0" w:space="0" w:color="auto"/>
                    <w:right w:val="none" w:sz="0" w:space="0" w:color="auto"/>
                  </w:divBdr>
                  <w:divsChild>
                    <w:div w:id="608198338">
                      <w:marLeft w:val="0"/>
                      <w:marRight w:val="0"/>
                      <w:marTop w:val="0"/>
                      <w:marBottom w:val="0"/>
                      <w:divBdr>
                        <w:top w:val="none" w:sz="0" w:space="0" w:color="auto"/>
                        <w:left w:val="none" w:sz="0" w:space="0" w:color="auto"/>
                        <w:bottom w:val="none" w:sz="0" w:space="0" w:color="auto"/>
                        <w:right w:val="none" w:sz="0" w:space="0" w:color="auto"/>
                      </w:divBdr>
                    </w:div>
                  </w:divsChild>
                </w:div>
                <w:div w:id="1473057899">
                  <w:marLeft w:val="0"/>
                  <w:marRight w:val="0"/>
                  <w:marTop w:val="0"/>
                  <w:marBottom w:val="0"/>
                  <w:divBdr>
                    <w:top w:val="none" w:sz="0" w:space="0" w:color="auto"/>
                    <w:left w:val="none" w:sz="0" w:space="0" w:color="auto"/>
                    <w:bottom w:val="none" w:sz="0" w:space="0" w:color="auto"/>
                    <w:right w:val="none" w:sz="0" w:space="0" w:color="auto"/>
                  </w:divBdr>
                  <w:divsChild>
                    <w:div w:id="316568600">
                      <w:marLeft w:val="0"/>
                      <w:marRight w:val="0"/>
                      <w:marTop w:val="0"/>
                      <w:marBottom w:val="0"/>
                      <w:divBdr>
                        <w:top w:val="none" w:sz="0" w:space="0" w:color="auto"/>
                        <w:left w:val="none" w:sz="0" w:space="0" w:color="auto"/>
                        <w:bottom w:val="none" w:sz="0" w:space="0" w:color="auto"/>
                        <w:right w:val="none" w:sz="0" w:space="0" w:color="auto"/>
                      </w:divBdr>
                    </w:div>
                  </w:divsChild>
                </w:div>
                <w:div w:id="1511994112">
                  <w:marLeft w:val="0"/>
                  <w:marRight w:val="0"/>
                  <w:marTop w:val="0"/>
                  <w:marBottom w:val="0"/>
                  <w:divBdr>
                    <w:top w:val="none" w:sz="0" w:space="0" w:color="auto"/>
                    <w:left w:val="none" w:sz="0" w:space="0" w:color="auto"/>
                    <w:bottom w:val="none" w:sz="0" w:space="0" w:color="auto"/>
                    <w:right w:val="none" w:sz="0" w:space="0" w:color="auto"/>
                  </w:divBdr>
                  <w:divsChild>
                    <w:div w:id="1842046562">
                      <w:marLeft w:val="0"/>
                      <w:marRight w:val="0"/>
                      <w:marTop w:val="0"/>
                      <w:marBottom w:val="0"/>
                      <w:divBdr>
                        <w:top w:val="none" w:sz="0" w:space="0" w:color="auto"/>
                        <w:left w:val="none" w:sz="0" w:space="0" w:color="auto"/>
                        <w:bottom w:val="none" w:sz="0" w:space="0" w:color="auto"/>
                        <w:right w:val="none" w:sz="0" w:space="0" w:color="auto"/>
                      </w:divBdr>
                    </w:div>
                  </w:divsChild>
                </w:div>
                <w:div w:id="1517696983">
                  <w:marLeft w:val="0"/>
                  <w:marRight w:val="0"/>
                  <w:marTop w:val="0"/>
                  <w:marBottom w:val="0"/>
                  <w:divBdr>
                    <w:top w:val="none" w:sz="0" w:space="0" w:color="auto"/>
                    <w:left w:val="none" w:sz="0" w:space="0" w:color="auto"/>
                    <w:bottom w:val="none" w:sz="0" w:space="0" w:color="auto"/>
                    <w:right w:val="none" w:sz="0" w:space="0" w:color="auto"/>
                  </w:divBdr>
                  <w:divsChild>
                    <w:div w:id="1084033587">
                      <w:marLeft w:val="0"/>
                      <w:marRight w:val="0"/>
                      <w:marTop w:val="0"/>
                      <w:marBottom w:val="0"/>
                      <w:divBdr>
                        <w:top w:val="none" w:sz="0" w:space="0" w:color="auto"/>
                        <w:left w:val="none" w:sz="0" w:space="0" w:color="auto"/>
                        <w:bottom w:val="none" w:sz="0" w:space="0" w:color="auto"/>
                        <w:right w:val="none" w:sz="0" w:space="0" w:color="auto"/>
                      </w:divBdr>
                    </w:div>
                  </w:divsChild>
                </w:div>
                <w:div w:id="1535969247">
                  <w:marLeft w:val="0"/>
                  <w:marRight w:val="0"/>
                  <w:marTop w:val="0"/>
                  <w:marBottom w:val="0"/>
                  <w:divBdr>
                    <w:top w:val="none" w:sz="0" w:space="0" w:color="auto"/>
                    <w:left w:val="none" w:sz="0" w:space="0" w:color="auto"/>
                    <w:bottom w:val="none" w:sz="0" w:space="0" w:color="auto"/>
                    <w:right w:val="none" w:sz="0" w:space="0" w:color="auto"/>
                  </w:divBdr>
                  <w:divsChild>
                    <w:div w:id="261567651">
                      <w:marLeft w:val="0"/>
                      <w:marRight w:val="0"/>
                      <w:marTop w:val="0"/>
                      <w:marBottom w:val="0"/>
                      <w:divBdr>
                        <w:top w:val="none" w:sz="0" w:space="0" w:color="auto"/>
                        <w:left w:val="none" w:sz="0" w:space="0" w:color="auto"/>
                        <w:bottom w:val="none" w:sz="0" w:space="0" w:color="auto"/>
                        <w:right w:val="none" w:sz="0" w:space="0" w:color="auto"/>
                      </w:divBdr>
                    </w:div>
                  </w:divsChild>
                </w:div>
                <w:div w:id="1572160457">
                  <w:marLeft w:val="0"/>
                  <w:marRight w:val="0"/>
                  <w:marTop w:val="0"/>
                  <w:marBottom w:val="0"/>
                  <w:divBdr>
                    <w:top w:val="none" w:sz="0" w:space="0" w:color="auto"/>
                    <w:left w:val="none" w:sz="0" w:space="0" w:color="auto"/>
                    <w:bottom w:val="none" w:sz="0" w:space="0" w:color="auto"/>
                    <w:right w:val="none" w:sz="0" w:space="0" w:color="auto"/>
                  </w:divBdr>
                  <w:divsChild>
                    <w:div w:id="1956521469">
                      <w:marLeft w:val="0"/>
                      <w:marRight w:val="0"/>
                      <w:marTop w:val="0"/>
                      <w:marBottom w:val="0"/>
                      <w:divBdr>
                        <w:top w:val="none" w:sz="0" w:space="0" w:color="auto"/>
                        <w:left w:val="none" w:sz="0" w:space="0" w:color="auto"/>
                        <w:bottom w:val="none" w:sz="0" w:space="0" w:color="auto"/>
                        <w:right w:val="none" w:sz="0" w:space="0" w:color="auto"/>
                      </w:divBdr>
                    </w:div>
                  </w:divsChild>
                </w:div>
                <w:div w:id="1617175446">
                  <w:marLeft w:val="0"/>
                  <w:marRight w:val="0"/>
                  <w:marTop w:val="0"/>
                  <w:marBottom w:val="0"/>
                  <w:divBdr>
                    <w:top w:val="none" w:sz="0" w:space="0" w:color="auto"/>
                    <w:left w:val="none" w:sz="0" w:space="0" w:color="auto"/>
                    <w:bottom w:val="none" w:sz="0" w:space="0" w:color="auto"/>
                    <w:right w:val="none" w:sz="0" w:space="0" w:color="auto"/>
                  </w:divBdr>
                  <w:divsChild>
                    <w:div w:id="717825873">
                      <w:marLeft w:val="0"/>
                      <w:marRight w:val="0"/>
                      <w:marTop w:val="0"/>
                      <w:marBottom w:val="0"/>
                      <w:divBdr>
                        <w:top w:val="none" w:sz="0" w:space="0" w:color="auto"/>
                        <w:left w:val="none" w:sz="0" w:space="0" w:color="auto"/>
                        <w:bottom w:val="none" w:sz="0" w:space="0" w:color="auto"/>
                        <w:right w:val="none" w:sz="0" w:space="0" w:color="auto"/>
                      </w:divBdr>
                    </w:div>
                  </w:divsChild>
                </w:div>
                <w:div w:id="1618215317">
                  <w:marLeft w:val="0"/>
                  <w:marRight w:val="0"/>
                  <w:marTop w:val="0"/>
                  <w:marBottom w:val="0"/>
                  <w:divBdr>
                    <w:top w:val="none" w:sz="0" w:space="0" w:color="auto"/>
                    <w:left w:val="none" w:sz="0" w:space="0" w:color="auto"/>
                    <w:bottom w:val="none" w:sz="0" w:space="0" w:color="auto"/>
                    <w:right w:val="none" w:sz="0" w:space="0" w:color="auto"/>
                  </w:divBdr>
                  <w:divsChild>
                    <w:div w:id="363602649">
                      <w:marLeft w:val="0"/>
                      <w:marRight w:val="0"/>
                      <w:marTop w:val="0"/>
                      <w:marBottom w:val="0"/>
                      <w:divBdr>
                        <w:top w:val="none" w:sz="0" w:space="0" w:color="auto"/>
                        <w:left w:val="none" w:sz="0" w:space="0" w:color="auto"/>
                        <w:bottom w:val="none" w:sz="0" w:space="0" w:color="auto"/>
                        <w:right w:val="none" w:sz="0" w:space="0" w:color="auto"/>
                      </w:divBdr>
                    </w:div>
                  </w:divsChild>
                </w:div>
                <w:div w:id="1665820970">
                  <w:marLeft w:val="0"/>
                  <w:marRight w:val="0"/>
                  <w:marTop w:val="0"/>
                  <w:marBottom w:val="0"/>
                  <w:divBdr>
                    <w:top w:val="none" w:sz="0" w:space="0" w:color="auto"/>
                    <w:left w:val="none" w:sz="0" w:space="0" w:color="auto"/>
                    <w:bottom w:val="none" w:sz="0" w:space="0" w:color="auto"/>
                    <w:right w:val="none" w:sz="0" w:space="0" w:color="auto"/>
                  </w:divBdr>
                  <w:divsChild>
                    <w:div w:id="179978657">
                      <w:marLeft w:val="0"/>
                      <w:marRight w:val="0"/>
                      <w:marTop w:val="0"/>
                      <w:marBottom w:val="0"/>
                      <w:divBdr>
                        <w:top w:val="none" w:sz="0" w:space="0" w:color="auto"/>
                        <w:left w:val="none" w:sz="0" w:space="0" w:color="auto"/>
                        <w:bottom w:val="none" w:sz="0" w:space="0" w:color="auto"/>
                        <w:right w:val="none" w:sz="0" w:space="0" w:color="auto"/>
                      </w:divBdr>
                    </w:div>
                  </w:divsChild>
                </w:div>
                <w:div w:id="1695885725">
                  <w:marLeft w:val="0"/>
                  <w:marRight w:val="0"/>
                  <w:marTop w:val="0"/>
                  <w:marBottom w:val="0"/>
                  <w:divBdr>
                    <w:top w:val="none" w:sz="0" w:space="0" w:color="auto"/>
                    <w:left w:val="none" w:sz="0" w:space="0" w:color="auto"/>
                    <w:bottom w:val="none" w:sz="0" w:space="0" w:color="auto"/>
                    <w:right w:val="none" w:sz="0" w:space="0" w:color="auto"/>
                  </w:divBdr>
                  <w:divsChild>
                    <w:div w:id="1221480466">
                      <w:marLeft w:val="0"/>
                      <w:marRight w:val="0"/>
                      <w:marTop w:val="0"/>
                      <w:marBottom w:val="0"/>
                      <w:divBdr>
                        <w:top w:val="none" w:sz="0" w:space="0" w:color="auto"/>
                        <w:left w:val="none" w:sz="0" w:space="0" w:color="auto"/>
                        <w:bottom w:val="none" w:sz="0" w:space="0" w:color="auto"/>
                        <w:right w:val="none" w:sz="0" w:space="0" w:color="auto"/>
                      </w:divBdr>
                    </w:div>
                  </w:divsChild>
                </w:div>
                <w:div w:id="1715109313">
                  <w:marLeft w:val="0"/>
                  <w:marRight w:val="0"/>
                  <w:marTop w:val="0"/>
                  <w:marBottom w:val="0"/>
                  <w:divBdr>
                    <w:top w:val="none" w:sz="0" w:space="0" w:color="auto"/>
                    <w:left w:val="none" w:sz="0" w:space="0" w:color="auto"/>
                    <w:bottom w:val="none" w:sz="0" w:space="0" w:color="auto"/>
                    <w:right w:val="none" w:sz="0" w:space="0" w:color="auto"/>
                  </w:divBdr>
                  <w:divsChild>
                    <w:div w:id="682173402">
                      <w:marLeft w:val="0"/>
                      <w:marRight w:val="0"/>
                      <w:marTop w:val="0"/>
                      <w:marBottom w:val="0"/>
                      <w:divBdr>
                        <w:top w:val="none" w:sz="0" w:space="0" w:color="auto"/>
                        <w:left w:val="none" w:sz="0" w:space="0" w:color="auto"/>
                        <w:bottom w:val="none" w:sz="0" w:space="0" w:color="auto"/>
                        <w:right w:val="none" w:sz="0" w:space="0" w:color="auto"/>
                      </w:divBdr>
                    </w:div>
                  </w:divsChild>
                </w:div>
                <w:div w:id="1720664497">
                  <w:marLeft w:val="0"/>
                  <w:marRight w:val="0"/>
                  <w:marTop w:val="0"/>
                  <w:marBottom w:val="0"/>
                  <w:divBdr>
                    <w:top w:val="none" w:sz="0" w:space="0" w:color="auto"/>
                    <w:left w:val="none" w:sz="0" w:space="0" w:color="auto"/>
                    <w:bottom w:val="none" w:sz="0" w:space="0" w:color="auto"/>
                    <w:right w:val="none" w:sz="0" w:space="0" w:color="auto"/>
                  </w:divBdr>
                  <w:divsChild>
                    <w:div w:id="1394542839">
                      <w:marLeft w:val="0"/>
                      <w:marRight w:val="0"/>
                      <w:marTop w:val="0"/>
                      <w:marBottom w:val="0"/>
                      <w:divBdr>
                        <w:top w:val="none" w:sz="0" w:space="0" w:color="auto"/>
                        <w:left w:val="none" w:sz="0" w:space="0" w:color="auto"/>
                        <w:bottom w:val="none" w:sz="0" w:space="0" w:color="auto"/>
                        <w:right w:val="none" w:sz="0" w:space="0" w:color="auto"/>
                      </w:divBdr>
                    </w:div>
                  </w:divsChild>
                </w:div>
                <w:div w:id="1725526167">
                  <w:marLeft w:val="0"/>
                  <w:marRight w:val="0"/>
                  <w:marTop w:val="0"/>
                  <w:marBottom w:val="0"/>
                  <w:divBdr>
                    <w:top w:val="none" w:sz="0" w:space="0" w:color="auto"/>
                    <w:left w:val="none" w:sz="0" w:space="0" w:color="auto"/>
                    <w:bottom w:val="none" w:sz="0" w:space="0" w:color="auto"/>
                    <w:right w:val="none" w:sz="0" w:space="0" w:color="auto"/>
                  </w:divBdr>
                  <w:divsChild>
                    <w:div w:id="396435237">
                      <w:marLeft w:val="0"/>
                      <w:marRight w:val="0"/>
                      <w:marTop w:val="0"/>
                      <w:marBottom w:val="0"/>
                      <w:divBdr>
                        <w:top w:val="none" w:sz="0" w:space="0" w:color="auto"/>
                        <w:left w:val="none" w:sz="0" w:space="0" w:color="auto"/>
                        <w:bottom w:val="none" w:sz="0" w:space="0" w:color="auto"/>
                        <w:right w:val="none" w:sz="0" w:space="0" w:color="auto"/>
                      </w:divBdr>
                    </w:div>
                  </w:divsChild>
                </w:div>
                <w:div w:id="1726223520">
                  <w:marLeft w:val="0"/>
                  <w:marRight w:val="0"/>
                  <w:marTop w:val="0"/>
                  <w:marBottom w:val="0"/>
                  <w:divBdr>
                    <w:top w:val="none" w:sz="0" w:space="0" w:color="auto"/>
                    <w:left w:val="none" w:sz="0" w:space="0" w:color="auto"/>
                    <w:bottom w:val="none" w:sz="0" w:space="0" w:color="auto"/>
                    <w:right w:val="none" w:sz="0" w:space="0" w:color="auto"/>
                  </w:divBdr>
                  <w:divsChild>
                    <w:div w:id="1057047015">
                      <w:marLeft w:val="0"/>
                      <w:marRight w:val="0"/>
                      <w:marTop w:val="0"/>
                      <w:marBottom w:val="0"/>
                      <w:divBdr>
                        <w:top w:val="none" w:sz="0" w:space="0" w:color="auto"/>
                        <w:left w:val="none" w:sz="0" w:space="0" w:color="auto"/>
                        <w:bottom w:val="none" w:sz="0" w:space="0" w:color="auto"/>
                        <w:right w:val="none" w:sz="0" w:space="0" w:color="auto"/>
                      </w:divBdr>
                    </w:div>
                  </w:divsChild>
                </w:div>
                <w:div w:id="1769033472">
                  <w:marLeft w:val="0"/>
                  <w:marRight w:val="0"/>
                  <w:marTop w:val="0"/>
                  <w:marBottom w:val="0"/>
                  <w:divBdr>
                    <w:top w:val="none" w:sz="0" w:space="0" w:color="auto"/>
                    <w:left w:val="none" w:sz="0" w:space="0" w:color="auto"/>
                    <w:bottom w:val="none" w:sz="0" w:space="0" w:color="auto"/>
                    <w:right w:val="none" w:sz="0" w:space="0" w:color="auto"/>
                  </w:divBdr>
                  <w:divsChild>
                    <w:div w:id="1376737943">
                      <w:marLeft w:val="0"/>
                      <w:marRight w:val="0"/>
                      <w:marTop w:val="0"/>
                      <w:marBottom w:val="0"/>
                      <w:divBdr>
                        <w:top w:val="none" w:sz="0" w:space="0" w:color="auto"/>
                        <w:left w:val="none" w:sz="0" w:space="0" w:color="auto"/>
                        <w:bottom w:val="none" w:sz="0" w:space="0" w:color="auto"/>
                        <w:right w:val="none" w:sz="0" w:space="0" w:color="auto"/>
                      </w:divBdr>
                    </w:div>
                  </w:divsChild>
                </w:div>
                <w:div w:id="1798254514">
                  <w:marLeft w:val="0"/>
                  <w:marRight w:val="0"/>
                  <w:marTop w:val="0"/>
                  <w:marBottom w:val="0"/>
                  <w:divBdr>
                    <w:top w:val="none" w:sz="0" w:space="0" w:color="auto"/>
                    <w:left w:val="none" w:sz="0" w:space="0" w:color="auto"/>
                    <w:bottom w:val="none" w:sz="0" w:space="0" w:color="auto"/>
                    <w:right w:val="none" w:sz="0" w:space="0" w:color="auto"/>
                  </w:divBdr>
                  <w:divsChild>
                    <w:div w:id="1303266575">
                      <w:marLeft w:val="0"/>
                      <w:marRight w:val="0"/>
                      <w:marTop w:val="0"/>
                      <w:marBottom w:val="0"/>
                      <w:divBdr>
                        <w:top w:val="none" w:sz="0" w:space="0" w:color="auto"/>
                        <w:left w:val="none" w:sz="0" w:space="0" w:color="auto"/>
                        <w:bottom w:val="none" w:sz="0" w:space="0" w:color="auto"/>
                        <w:right w:val="none" w:sz="0" w:space="0" w:color="auto"/>
                      </w:divBdr>
                    </w:div>
                  </w:divsChild>
                </w:div>
                <w:div w:id="1799832122">
                  <w:marLeft w:val="0"/>
                  <w:marRight w:val="0"/>
                  <w:marTop w:val="0"/>
                  <w:marBottom w:val="0"/>
                  <w:divBdr>
                    <w:top w:val="none" w:sz="0" w:space="0" w:color="auto"/>
                    <w:left w:val="none" w:sz="0" w:space="0" w:color="auto"/>
                    <w:bottom w:val="none" w:sz="0" w:space="0" w:color="auto"/>
                    <w:right w:val="none" w:sz="0" w:space="0" w:color="auto"/>
                  </w:divBdr>
                  <w:divsChild>
                    <w:div w:id="1133133194">
                      <w:marLeft w:val="0"/>
                      <w:marRight w:val="0"/>
                      <w:marTop w:val="0"/>
                      <w:marBottom w:val="0"/>
                      <w:divBdr>
                        <w:top w:val="none" w:sz="0" w:space="0" w:color="auto"/>
                        <w:left w:val="none" w:sz="0" w:space="0" w:color="auto"/>
                        <w:bottom w:val="none" w:sz="0" w:space="0" w:color="auto"/>
                        <w:right w:val="none" w:sz="0" w:space="0" w:color="auto"/>
                      </w:divBdr>
                    </w:div>
                    <w:div w:id="1570115743">
                      <w:marLeft w:val="0"/>
                      <w:marRight w:val="0"/>
                      <w:marTop w:val="0"/>
                      <w:marBottom w:val="0"/>
                      <w:divBdr>
                        <w:top w:val="none" w:sz="0" w:space="0" w:color="auto"/>
                        <w:left w:val="none" w:sz="0" w:space="0" w:color="auto"/>
                        <w:bottom w:val="none" w:sz="0" w:space="0" w:color="auto"/>
                        <w:right w:val="none" w:sz="0" w:space="0" w:color="auto"/>
                      </w:divBdr>
                    </w:div>
                    <w:div w:id="1650397685">
                      <w:marLeft w:val="0"/>
                      <w:marRight w:val="0"/>
                      <w:marTop w:val="0"/>
                      <w:marBottom w:val="0"/>
                      <w:divBdr>
                        <w:top w:val="none" w:sz="0" w:space="0" w:color="auto"/>
                        <w:left w:val="none" w:sz="0" w:space="0" w:color="auto"/>
                        <w:bottom w:val="none" w:sz="0" w:space="0" w:color="auto"/>
                        <w:right w:val="none" w:sz="0" w:space="0" w:color="auto"/>
                      </w:divBdr>
                    </w:div>
                  </w:divsChild>
                </w:div>
                <w:div w:id="1804494148">
                  <w:marLeft w:val="0"/>
                  <w:marRight w:val="0"/>
                  <w:marTop w:val="0"/>
                  <w:marBottom w:val="0"/>
                  <w:divBdr>
                    <w:top w:val="none" w:sz="0" w:space="0" w:color="auto"/>
                    <w:left w:val="none" w:sz="0" w:space="0" w:color="auto"/>
                    <w:bottom w:val="none" w:sz="0" w:space="0" w:color="auto"/>
                    <w:right w:val="none" w:sz="0" w:space="0" w:color="auto"/>
                  </w:divBdr>
                  <w:divsChild>
                    <w:div w:id="1762489822">
                      <w:marLeft w:val="0"/>
                      <w:marRight w:val="0"/>
                      <w:marTop w:val="0"/>
                      <w:marBottom w:val="0"/>
                      <w:divBdr>
                        <w:top w:val="none" w:sz="0" w:space="0" w:color="auto"/>
                        <w:left w:val="none" w:sz="0" w:space="0" w:color="auto"/>
                        <w:bottom w:val="none" w:sz="0" w:space="0" w:color="auto"/>
                        <w:right w:val="none" w:sz="0" w:space="0" w:color="auto"/>
                      </w:divBdr>
                    </w:div>
                  </w:divsChild>
                </w:div>
                <w:div w:id="1805926650">
                  <w:marLeft w:val="0"/>
                  <w:marRight w:val="0"/>
                  <w:marTop w:val="0"/>
                  <w:marBottom w:val="0"/>
                  <w:divBdr>
                    <w:top w:val="none" w:sz="0" w:space="0" w:color="auto"/>
                    <w:left w:val="none" w:sz="0" w:space="0" w:color="auto"/>
                    <w:bottom w:val="none" w:sz="0" w:space="0" w:color="auto"/>
                    <w:right w:val="none" w:sz="0" w:space="0" w:color="auto"/>
                  </w:divBdr>
                  <w:divsChild>
                    <w:div w:id="322592534">
                      <w:marLeft w:val="0"/>
                      <w:marRight w:val="0"/>
                      <w:marTop w:val="0"/>
                      <w:marBottom w:val="0"/>
                      <w:divBdr>
                        <w:top w:val="none" w:sz="0" w:space="0" w:color="auto"/>
                        <w:left w:val="none" w:sz="0" w:space="0" w:color="auto"/>
                        <w:bottom w:val="none" w:sz="0" w:space="0" w:color="auto"/>
                        <w:right w:val="none" w:sz="0" w:space="0" w:color="auto"/>
                      </w:divBdr>
                    </w:div>
                  </w:divsChild>
                </w:div>
                <w:div w:id="1831479560">
                  <w:marLeft w:val="0"/>
                  <w:marRight w:val="0"/>
                  <w:marTop w:val="0"/>
                  <w:marBottom w:val="0"/>
                  <w:divBdr>
                    <w:top w:val="none" w:sz="0" w:space="0" w:color="auto"/>
                    <w:left w:val="none" w:sz="0" w:space="0" w:color="auto"/>
                    <w:bottom w:val="none" w:sz="0" w:space="0" w:color="auto"/>
                    <w:right w:val="none" w:sz="0" w:space="0" w:color="auto"/>
                  </w:divBdr>
                  <w:divsChild>
                    <w:div w:id="1158304349">
                      <w:marLeft w:val="0"/>
                      <w:marRight w:val="0"/>
                      <w:marTop w:val="0"/>
                      <w:marBottom w:val="0"/>
                      <w:divBdr>
                        <w:top w:val="none" w:sz="0" w:space="0" w:color="auto"/>
                        <w:left w:val="none" w:sz="0" w:space="0" w:color="auto"/>
                        <w:bottom w:val="none" w:sz="0" w:space="0" w:color="auto"/>
                        <w:right w:val="none" w:sz="0" w:space="0" w:color="auto"/>
                      </w:divBdr>
                    </w:div>
                  </w:divsChild>
                </w:div>
                <w:div w:id="1840386721">
                  <w:marLeft w:val="0"/>
                  <w:marRight w:val="0"/>
                  <w:marTop w:val="0"/>
                  <w:marBottom w:val="0"/>
                  <w:divBdr>
                    <w:top w:val="none" w:sz="0" w:space="0" w:color="auto"/>
                    <w:left w:val="none" w:sz="0" w:space="0" w:color="auto"/>
                    <w:bottom w:val="none" w:sz="0" w:space="0" w:color="auto"/>
                    <w:right w:val="none" w:sz="0" w:space="0" w:color="auto"/>
                  </w:divBdr>
                  <w:divsChild>
                    <w:div w:id="1712876991">
                      <w:marLeft w:val="0"/>
                      <w:marRight w:val="0"/>
                      <w:marTop w:val="0"/>
                      <w:marBottom w:val="0"/>
                      <w:divBdr>
                        <w:top w:val="none" w:sz="0" w:space="0" w:color="auto"/>
                        <w:left w:val="none" w:sz="0" w:space="0" w:color="auto"/>
                        <w:bottom w:val="none" w:sz="0" w:space="0" w:color="auto"/>
                        <w:right w:val="none" w:sz="0" w:space="0" w:color="auto"/>
                      </w:divBdr>
                    </w:div>
                  </w:divsChild>
                </w:div>
                <w:div w:id="1846747726">
                  <w:marLeft w:val="0"/>
                  <w:marRight w:val="0"/>
                  <w:marTop w:val="0"/>
                  <w:marBottom w:val="0"/>
                  <w:divBdr>
                    <w:top w:val="none" w:sz="0" w:space="0" w:color="auto"/>
                    <w:left w:val="none" w:sz="0" w:space="0" w:color="auto"/>
                    <w:bottom w:val="none" w:sz="0" w:space="0" w:color="auto"/>
                    <w:right w:val="none" w:sz="0" w:space="0" w:color="auto"/>
                  </w:divBdr>
                  <w:divsChild>
                    <w:div w:id="443691621">
                      <w:marLeft w:val="0"/>
                      <w:marRight w:val="0"/>
                      <w:marTop w:val="0"/>
                      <w:marBottom w:val="0"/>
                      <w:divBdr>
                        <w:top w:val="none" w:sz="0" w:space="0" w:color="auto"/>
                        <w:left w:val="none" w:sz="0" w:space="0" w:color="auto"/>
                        <w:bottom w:val="none" w:sz="0" w:space="0" w:color="auto"/>
                        <w:right w:val="none" w:sz="0" w:space="0" w:color="auto"/>
                      </w:divBdr>
                    </w:div>
                  </w:divsChild>
                </w:div>
                <w:div w:id="1889220914">
                  <w:marLeft w:val="0"/>
                  <w:marRight w:val="0"/>
                  <w:marTop w:val="0"/>
                  <w:marBottom w:val="0"/>
                  <w:divBdr>
                    <w:top w:val="none" w:sz="0" w:space="0" w:color="auto"/>
                    <w:left w:val="none" w:sz="0" w:space="0" w:color="auto"/>
                    <w:bottom w:val="none" w:sz="0" w:space="0" w:color="auto"/>
                    <w:right w:val="none" w:sz="0" w:space="0" w:color="auto"/>
                  </w:divBdr>
                  <w:divsChild>
                    <w:div w:id="569073373">
                      <w:marLeft w:val="0"/>
                      <w:marRight w:val="0"/>
                      <w:marTop w:val="0"/>
                      <w:marBottom w:val="0"/>
                      <w:divBdr>
                        <w:top w:val="none" w:sz="0" w:space="0" w:color="auto"/>
                        <w:left w:val="none" w:sz="0" w:space="0" w:color="auto"/>
                        <w:bottom w:val="none" w:sz="0" w:space="0" w:color="auto"/>
                        <w:right w:val="none" w:sz="0" w:space="0" w:color="auto"/>
                      </w:divBdr>
                    </w:div>
                  </w:divsChild>
                </w:div>
                <w:div w:id="1920169569">
                  <w:marLeft w:val="0"/>
                  <w:marRight w:val="0"/>
                  <w:marTop w:val="0"/>
                  <w:marBottom w:val="0"/>
                  <w:divBdr>
                    <w:top w:val="none" w:sz="0" w:space="0" w:color="auto"/>
                    <w:left w:val="none" w:sz="0" w:space="0" w:color="auto"/>
                    <w:bottom w:val="none" w:sz="0" w:space="0" w:color="auto"/>
                    <w:right w:val="none" w:sz="0" w:space="0" w:color="auto"/>
                  </w:divBdr>
                  <w:divsChild>
                    <w:div w:id="1524006620">
                      <w:marLeft w:val="0"/>
                      <w:marRight w:val="0"/>
                      <w:marTop w:val="0"/>
                      <w:marBottom w:val="0"/>
                      <w:divBdr>
                        <w:top w:val="none" w:sz="0" w:space="0" w:color="auto"/>
                        <w:left w:val="none" w:sz="0" w:space="0" w:color="auto"/>
                        <w:bottom w:val="none" w:sz="0" w:space="0" w:color="auto"/>
                        <w:right w:val="none" w:sz="0" w:space="0" w:color="auto"/>
                      </w:divBdr>
                    </w:div>
                  </w:divsChild>
                </w:div>
                <w:div w:id="1925217478">
                  <w:marLeft w:val="0"/>
                  <w:marRight w:val="0"/>
                  <w:marTop w:val="0"/>
                  <w:marBottom w:val="0"/>
                  <w:divBdr>
                    <w:top w:val="none" w:sz="0" w:space="0" w:color="auto"/>
                    <w:left w:val="none" w:sz="0" w:space="0" w:color="auto"/>
                    <w:bottom w:val="none" w:sz="0" w:space="0" w:color="auto"/>
                    <w:right w:val="none" w:sz="0" w:space="0" w:color="auto"/>
                  </w:divBdr>
                  <w:divsChild>
                    <w:div w:id="349913636">
                      <w:marLeft w:val="0"/>
                      <w:marRight w:val="0"/>
                      <w:marTop w:val="0"/>
                      <w:marBottom w:val="0"/>
                      <w:divBdr>
                        <w:top w:val="none" w:sz="0" w:space="0" w:color="auto"/>
                        <w:left w:val="none" w:sz="0" w:space="0" w:color="auto"/>
                        <w:bottom w:val="none" w:sz="0" w:space="0" w:color="auto"/>
                        <w:right w:val="none" w:sz="0" w:space="0" w:color="auto"/>
                      </w:divBdr>
                    </w:div>
                  </w:divsChild>
                </w:div>
                <w:div w:id="1925724441">
                  <w:marLeft w:val="0"/>
                  <w:marRight w:val="0"/>
                  <w:marTop w:val="0"/>
                  <w:marBottom w:val="0"/>
                  <w:divBdr>
                    <w:top w:val="none" w:sz="0" w:space="0" w:color="auto"/>
                    <w:left w:val="none" w:sz="0" w:space="0" w:color="auto"/>
                    <w:bottom w:val="none" w:sz="0" w:space="0" w:color="auto"/>
                    <w:right w:val="none" w:sz="0" w:space="0" w:color="auto"/>
                  </w:divBdr>
                  <w:divsChild>
                    <w:div w:id="520513599">
                      <w:marLeft w:val="0"/>
                      <w:marRight w:val="0"/>
                      <w:marTop w:val="0"/>
                      <w:marBottom w:val="0"/>
                      <w:divBdr>
                        <w:top w:val="none" w:sz="0" w:space="0" w:color="auto"/>
                        <w:left w:val="none" w:sz="0" w:space="0" w:color="auto"/>
                        <w:bottom w:val="none" w:sz="0" w:space="0" w:color="auto"/>
                        <w:right w:val="none" w:sz="0" w:space="0" w:color="auto"/>
                      </w:divBdr>
                    </w:div>
                  </w:divsChild>
                </w:div>
                <w:div w:id="1945921954">
                  <w:marLeft w:val="0"/>
                  <w:marRight w:val="0"/>
                  <w:marTop w:val="0"/>
                  <w:marBottom w:val="0"/>
                  <w:divBdr>
                    <w:top w:val="none" w:sz="0" w:space="0" w:color="auto"/>
                    <w:left w:val="none" w:sz="0" w:space="0" w:color="auto"/>
                    <w:bottom w:val="none" w:sz="0" w:space="0" w:color="auto"/>
                    <w:right w:val="none" w:sz="0" w:space="0" w:color="auto"/>
                  </w:divBdr>
                  <w:divsChild>
                    <w:div w:id="1531869619">
                      <w:marLeft w:val="0"/>
                      <w:marRight w:val="0"/>
                      <w:marTop w:val="0"/>
                      <w:marBottom w:val="0"/>
                      <w:divBdr>
                        <w:top w:val="none" w:sz="0" w:space="0" w:color="auto"/>
                        <w:left w:val="none" w:sz="0" w:space="0" w:color="auto"/>
                        <w:bottom w:val="none" w:sz="0" w:space="0" w:color="auto"/>
                        <w:right w:val="none" w:sz="0" w:space="0" w:color="auto"/>
                      </w:divBdr>
                    </w:div>
                  </w:divsChild>
                </w:div>
                <w:div w:id="2081975346">
                  <w:marLeft w:val="0"/>
                  <w:marRight w:val="0"/>
                  <w:marTop w:val="0"/>
                  <w:marBottom w:val="0"/>
                  <w:divBdr>
                    <w:top w:val="none" w:sz="0" w:space="0" w:color="auto"/>
                    <w:left w:val="none" w:sz="0" w:space="0" w:color="auto"/>
                    <w:bottom w:val="none" w:sz="0" w:space="0" w:color="auto"/>
                    <w:right w:val="none" w:sz="0" w:space="0" w:color="auto"/>
                  </w:divBdr>
                  <w:divsChild>
                    <w:div w:id="220560316">
                      <w:marLeft w:val="0"/>
                      <w:marRight w:val="0"/>
                      <w:marTop w:val="0"/>
                      <w:marBottom w:val="0"/>
                      <w:divBdr>
                        <w:top w:val="none" w:sz="0" w:space="0" w:color="auto"/>
                        <w:left w:val="none" w:sz="0" w:space="0" w:color="auto"/>
                        <w:bottom w:val="none" w:sz="0" w:space="0" w:color="auto"/>
                        <w:right w:val="none" w:sz="0" w:space="0" w:color="auto"/>
                      </w:divBdr>
                    </w:div>
                  </w:divsChild>
                </w:div>
                <w:div w:id="2089495234">
                  <w:marLeft w:val="0"/>
                  <w:marRight w:val="0"/>
                  <w:marTop w:val="0"/>
                  <w:marBottom w:val="0"/>
                  <w:divBdr>
                    <w:top w:val="none" w:sz="0" w:space="0" w:color="auto"/>
                    <w:left w:val="none" w:sz="0" w:space="0" w:color="auto"/>
                    <w:bottom w:val="none" w:sz="0" w:space="0" w:color="auto"/>
                    <w:right w:val="none" w:sz="0" w:space="0" w:color="auto"/>
                  </w:divBdr>
                  <w:divsChild>
                    <w:div w:id="1336804896">
                      <w:marLeft w:val="0"/>
                      <w:marRight w:val="0"/>
                      <w:marTop w:val="0"/>
                      <w:marBottom w:val="0"/>
                      <w:divBdr>
                        <w:top w:val="none" w:sz="0" w:space="0" w:color="auto"/>
                        <w:left w:val="none" w:sz="0" w:space="0" w:color="auto"/>
                        <w:bottom w:val="none" w:sz="0" w:space="0" w:color="auto"/>
                        <w:right w:val="none" w:sz="0" w:space="0" w:color="auto"/>
                      </w:divBdr>
                    </w:div>
                  </w:divsChild>
                </w:div>
                <w:div w:id="2094888216">
                  <w:marLeft w:val="0"/>
                  <w:marRight w:val="0"/>
                  <w:marTop w:val="0"/>
                  <w:marBottom w:val="0"/>
                  <w:divBdr>
                    <w:top w:val="none" w:sz="0" w:space="0" w:color="auto"/>
                    <w:left w:val="none" w:sz="0" w:space="0" w:color="auto"/>
                    <w:bottom w:val="none" w:sz="0" w:space="0" w:color="auto"/>
                    <w:right w:val="none" w:sz="0" w:space="0" w:color="auto"/>
                  </w:divBdr>
                  <w:divsChild>
                    <w:div w:id="124918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159084">
          <w:marLeft w:val="0"/>
          <w:marRight w:val="0"/>
          <w:marTop w:val="0"/>
          <w:marBottom w:val="0"/>
          <w:divBdr>
            <w:top w:val="none" w:sz="0" w:space="0" w:color="auto"/>
            <w:left w:val="none" w:sz="0" w:space="0" w:color="auto"/>
            <w:bottom w:val="none" w:sz="0" w:space="0" w:color="auto"/>
            <w:right w:val="none" w:sz="0" w:space="0" w:color="auto"/>
          </w:divBdr>
        </w:div>
        <w:div w:id="845678199">
          <w:marLeft w:val="0"/>
          <w:marRight w:val="0"/>
          <w:marTop w:val="0"/>
          <w:marBottom w:val="0"/>
          <w:divBdr>
            <w:top w:val="none" w:sz="0" w:space="0" w:color="auto"/>
            <w:left w:val="none" w:sz="0" w:space="0" w:color="auto"/>
            <w:bottom w:val="none" w:sz="0" w:space="0" w:color="auto"/>
            <w:right w:val="none" w:sz="0" w:space="0" w:color="auto"/>
          </w:divBdr>
        </w:div>
      </w:divsChild>
    </w:div>
    <w:div w:id="1016468816">
      <w:bodyDiv w:val="1"/>
      <w:marLeft w:val="0"/>
      <w:marRight w:val="0"/>
      <w:marTop w:val="0"/>
      <w:marBottom w:val="0"/>
      <w:divBdr>
        <w:top w:val="none" w:sz="0" w:space="0" w:color="auto"/>
        <w:left w:val="none" w:sz="0" w:space="0" w:color="auto"/>
        <w:bottom w:val="none" w:sz="0" w:space="0" w:color="auto"/>
        <w:right w:val="none" w:sz="0" w:space="0" w:color="auto"/>
      </w:divBdr>
      <w:divsChild>
        <w:div w:id="591473979">
          <w:marLeft w:val="0"/>
          <w:marRight w:val="0"/>
          <w:marTop w:val="0"/>
          <w:marBottom w:val="0"/>
          <w:divBdr>
            <w:top w:val="none" w:sz="0" w:space="0" w:color="auto"/>
            <w:left w:val="none" w:sz="0" w:space="0" w:color="auto"/>
            <w:bottom w:val="none" w:sz="0" w:space="0" w:color="auto"/>
            <w:right w:val="none" w:sz="0" w:space="0" w:color="auto"/>
          </w:divBdr>
        </w:div>
      </w:divsChild>
    </w:div>
    <w:div w:id="1019962904">
      <w:bodyDiv w:val="1"/>
      <w:marLeft w:val="0"/>
      <w:marRight w:val="0"/>
      <w:marTop w:val="0"/>
      <w:marBottom w:val="0"/>
      <w:divBdr>
        <w:top w:val="none" w:sz="0" w:space="0" w:color="auto"/>
        <w:left w:val="none" w:sz="0" w:space="0" w:color="auto"/>
        <w:bottom w:val="none" w:sz="0" w:space="0" w:color="auto"/>
        <w:right w:val="none" w:sz="0" w:space="0" w:color="auto"/>
      </w:divBdr>
      <w:divsChild>
        <w:div w:id="2105108475">
          <w:marLeft w:val="0"/>
          <w:marRight w:val="0"/>
          <w:marTop w:val="0"/>
          <w:marBottom w:val="0"/>
          <w:divBdr>
            <w:top w:val="none" w:sz="0" w:space="0" w:color="auto"/>
            <w:left w:val="none" w:sz="0" w:space="0" w:color="auto"/>
            <w:bottom w:val="none" w:sz="0" w:space="0" w:color="auto"/>
            <w:right w:val="none" w:sz="0" w:space="0" w:color="auto"/>
          </w:divBdr>
        </w:div>
      </w:divsChild>
    </w:div>
    <w:div w:id="1049456157">
      <w:bodyDiv w:val="1"/>
      <w:marLeft w:val="0"/>
      <w:marRight w:val="0"/>
      <w:marTop w:val="0"/>
      <w:marBottom w:val="0"/>
      <w:divBdr>
        <w:top w:val="none" w:sz="0" w:space="0" w:color="auto"/>
        <w:left w:val="none" w:sz="0" w:space="0" w:color="auto"/>
        <w:bottom w:val="none" w:sz="0" w:space="0" w:color="auto"/>
        <w:right w:val="none" w:sz="0" w:space="0" w:color="auto"/>
      </w:divBdr>
    </w:div>
    <w:div w:id="1112868997">
      <w:bodyDiv w:val="1"/>
      <w:marLeft w:val="0"/>
      <w:marRight w:val="0"/>
      <w:marTop w:val="0"/>
      <w:marBottom w:val="0"/>
      <w:divBdr>
        <w:top w:val="none" w:sz="0" w:space="0" w:color="auto"/>
        <w:left w:val="none" w:sz="0" w:space="0" w:color="auto"/>
        <w:bottom w:val="none" w:sz="0" w:space="0" w:color="auto"/>
        <w:right w:val="none" w:sz="0" w:space="0" w:color="auto"/>
      </w:divBdr>
      <w:divsChild>
        <w:div w:id="668488281">
          <w:marLeft w:val="0"/>
          <w:marRight w:val="0"/>
          <w:marTop w:val="0"/>
          <w:marBottom w:val="0"/>
          <w:divBdr>
            <w:top w:val="none" w:sz="0" w:space="0" w:color="auto"/>
            <w:left w:val="none" w:sz="0" w:space="0" w:color="auto"/>
            <w:bottom w:val="none" w:sz="0" w:space="0" w:color="auto"/>
            <w:right w:val="none" w:sz="0" w:space="0" w:color="auto"/>
          </w:divBdr>
        </w:div>
      </w:divsChild>
    </w:div>
    <w:div w:id="1193150537">
      <w:bodyDiv w:val="1"/>
      <w:marLeft w:val="0"/>
      <w:marRight w:val="0"/>
      <w:marTop w:val="0"/>
      <w:marBottom w:val="0"/>
      <w:divBdr>
        <w:top w:val="none" w:sz="0" w:space="0" w:color="auto"/>
        <w:left w:val="none" w:sz="0" w:space="0" w:color="auto"/>
        <w:bottom w:val="none" w:sz="0" w:space="0" w:color="auto"/>
        <w:right w:val="none" w:sz="0" w:space="0" w:color="auto"/>
      </w:divBdr>
    </w:div>
    <w:div w:id="1197044565">
      <w:bodyDiv w:val="1"/>
      <w:marLeft w:val="0"/>
      <w:marRight w:val="0"/>
      <w:marTop w:val="0"/>
      <w:marBottom w:val="0"/>
      <w:divBdr>
        <w:top w:val="none" w:sz="0" w:space="0" w:color="auto"/>
        <w:left w:val="none" w:sz="0" w:space="0" w:color="auto"/>
        <w:bottom w:val="none" w:sz="0" w:space="0" w:color="auto"/>
        <w:right w:val="none" w:sz="0" w:space="0" w:color="auto"/>
      </w:divBdr>
    </w:div>
    <w:div w:id="1229146094">
      <w:bodyDiv w:val="1"/>
      <w:marLeft w:val="0"/>
      <w:marRight w:val="0"/>
      <w:marTop w:val="0"/>
      <w:marBottom w:val="0"/>
      <w:divBdr>
        <w:top w:val="none" w:sz="0" w:space="0" w:color="auto"/>
        <w:left w:val="none" w:sz="0" w:space="0" w:color="auto"/>
        <w:bottom w:val="none" w:sz="0" w:space="0" w:color="auto"/>
        <w:right w:val="none" w:sz="0" w:space="0" w:color="auto"/>
      </w:divBdr>
    </w:div>
    <w:div w:id="1229728312">
      <w:bodyDiv w:val="1"/>
      <w:marLeft w:val="0"/>
      <w:marRight w:val="0"/>
      <w:marTop w:val="0"/>
      <w:marBottom w:val="0"/>
      <w:divBdr>
        <w:top w:val="none" w:sz="0" w:space="0" w:color="auto"/>
        <w:left w:val="none" w:sz="0" w:space="0" w:color="auto"/>
        <w:bottom w:val="none" w:sz="0" w:space="0" w:color="auto"/>
        <w:right w:val="none" w:sz="0" w:space="0" w:color="auto"/>
      </w:divBdr>
    </w:div>
    <w:div w:id="1261992711">
      <w:bodyDiv w:val="1"/>
      <w:marLeft w:val="0"/>
      <w:marRight w:val="0"/>
      <w:marTop w:val="0"/>
      <w:marBottom w:val="0"/>
      <w:divBdr>
        <w:top w:val="none" w:sz="0" w:space="0" w:color="auto"/>
        <w:left w:val="none" w:sz="0" w:space="0" w:color="auto"/>
        <w:bottom w:val="none" w:sz="0" w:space="0" w:color="auto"/>
        <w:right w:val="none" w:sz="0" w:space="0" w:color="auto"/>
      </w:divBdr>
    </w:div>
    <w:div w:id="1265454740">
      <w:bodyDiv w:val="1"/>
      <w:marLeft w:val="0"/>
      <w:marRight w:val="0"/>
      <w:marTop w:val="0"/>
      <w:marBottom w:val="0"/>
      <w:divBdr>
        <w:top w:val="none" w:sz="0" w:space="0" w:color="auto"/>
        <w:left w:val="none" w:sz="0" w:space="0" w:color="auto"/>
        <w:bottom w:val="none" w:sz="0" w:space="0" w:color="auto"/>
        <w:right w:val="none" w:sz="0" w:space="0" w:color="auto"/>
      </w:divBdr>
      <w:divsChild>
        <w:div w:id="35782669">
          <w:marLeft w:val="0"/>
          <w:marRight w:val="0"/>
          <w:marTop w:val="0"/>
          <w:marBottom w:val="0"/>
          <w:divBdr>
            <w:top w:val="none" w:sz="0" w:space="0" w:color="auto"/>
            <w:left w:val="none" w:sz="0" w:space="0" w:color="auto"/>
            <w:bottom w:val="none" w:sz="0" w:space="0" w:color="auto"/>
            <w:right w:val="none" w:sz="0" w:space="0" w:color="auto"/>
          </w:divBdr>
        </w:div>
        <w:div w:id="273706570">
          <w:marLeft w:val="0"/>
          <w:marRight w:val="0"/>
          <w:marTop w:val="0"/>
          <w:marBottom w:val="0"/>
          <w:divBdr>
            <w:top w:val="none" w:sz="0" w:space="0" w:color="auto"/>
            <w:left w:val="none" w:sz="0" w:space="0" w:color="auto"/>
            <w:bottom w:val="none" w:sz="0" w:space="0" w:color="auto"/>
            <w:right w:val="none" w:sz="0" w:space="0" w:color="auto"/>
          </w:divBdr>
        </w:div>
        <w:div w:id="636302923">
          <w:marLeft w:val="0"/>
          <w:marRight w:val="0"/>
          <w:marTop w:val="0"/>
          <w:marBottom w:val="0"/>
          <w:divBdr>
            <w:top w:val="none" w:sz="0" w:space="0" w:color="auto"/>
            <w:left w:val="none" w:sz="0" w:space="0" w:color="auto"/>
            <w:bottom w:val="none" w:sz="0" w:space="0" w:color="auto"/>
            <w:right w:val="none" w:sz="0" w:space="0" w:color="auto"/>
          </w:divBdr>
        </w:div>
        <w:div w:id="1595506166">
          <w:marLeft w:val="0"/>
          <w:marRight w:val="0"/>
          <w:marTop w:val="0"/>
          <w:marBottom w:val="0"/>
          <w:divBdr>
            <w:top w:val="none" w:sz="0" w:space="0" w:color="auto"/>
            <w:left w:val="none" w:sz="0" w:space="0" w:color="auto"/>
            <w:bottom w:val="none" w:sz="0" w:space="0" w:color="auto"/>
            <w:right w:val="none" w:sz="0" w:space="0" w:color="auto"/>
          </w:divBdr>
          <w:divsChild>
            <w:div w:id="287514215">
              <w:marLeft w:val="0"/>
              <w:marRight w:val="0"/>
              <w:marTop w:val="0"/>
              <w:marBottom w:val="0"/>
              <w:divBdr>
                <w:top w:val="none" w:sz="0" w:space="0" w:color="auto"/>
                <w:left w:val="none" w:sz="0" w:space="0" w:color="auto"/>
                <w:bottom w:val="none" w:sz="0" w:space="0" w:color="auto"/>
                <w:right w:val="none" w:sz="0" w:space="0" w:color="auto"/>
              </w:divBdr>
            </w:div>
            <w:div w:id="343168886">
              <w:marLeft w:val="0"/>
              <w:marRight w:val="0"/>
              <w:marTop w:val="0"/>
              <w:marBottom w:val="0"/>
              <w:divBdr>
                <w:top w:val="none" w:sz="0" w:space="0" w:color="auto"/>
                <w:left w:val="none" w:sz="0" w:space="0" w:color="auto"/>
                <w:bottom w:val="none" w:sz="0" w:space="0" w:color="auto"/>
                <w:right w:val="none" w:sz="0" w:space="0" w:color="auto"/>
              </w:divBdr>
            </w:div>
            <w:div w:id="543561813">
              <w:marLeft w:val="0"/>
              <w:marRight w:val="0"/>
              <w:marTop w:val="0"/>
              <w:marBottom w:val="0"/>
              <w:divBdr>
                <w:top w:val="none" w:sz="0" w:space="0" w:color="auto"/>
                <w:left w:val="none" w:sz="0" w:space="0" w:color="auto"/>
                <w:bottom w:val="none" w:sz="0" w:space="0" w:color="auto"/>
                <w:right w:val="none" w:sz="0" w:space="0" w:color="auto"/>
              </w:divBdr>
            </w:div>
            <w:div w:id="780537176">
              <w:marLeft w:val="0"/>
              <w:marRight w:val="0"/>
              <w:marTop w:val="0"/>
              <w:marBottom w:val="0"/>
              <w:divBdr>
                <w:top w:val="none" w:sz="0" w:space="0" w:color="auto"/>
                <w:left w:val="none" w:sz="0" w:space="0" w:color="auto"/>
                <w:bottom w:val="none" w:sz="0" w:space="0" w:color="auto"/>
                <w:right w:val="none" w:sz="0" w:space="0" w:color="auto"/>
              </w:divBdr>
            </w:div>
            <w:div w:id="900798084">
              <w:marLeft w:val="0"/>
              <w:marRight w:val="0"/>
              <w:marTop w:val="0"/>
              <w:marBottom w:val="0"/>
              <w:divBdr>
                <w:top w:val="none" w:sz="0" w:space="0" w:color="auto"/>
                <w:left w:val="none" w:sz="0" w:space="0" w:color="auto"/>
                <w:bottom w:val="none" w:sz="0" w:space="0" w:color="auto"/>
                <w:right w:val="none" w:sz="0" w:space="0" w:color="auto"/>
              </w:divBdr>
            </w:div>
            <w:div w:id="901063739">
              <w:marLeft w:val="0"/>
              <w:marRight w:val="0"/>
              <w:marTop w:val="0"/>
              <w:marBottom w:val="0"/>
              <w:divBdr>
                <w:top w:val="none" w:sz="0" w:space="0" w:color="auto"/>
                <w:left w:val="none" w:sz="0" w:space="0" w:color="auto"/>
                <w:bottom w:val="none" w:sz="0" w:space="0" w:color="auto"/>
                <w:right w:val="none" w:sz="0" w:space="0" w:color="auto"/>
              </w:divBdr>
            </w:div>
            <w:div w:id="990718350">
              <w:marLeft w:val="0"/>
              <w:marRight w:val="0"/>
              <w:marTop w:val="0"/>
              <w:marBottom w:val="0"/>
              <w:divBdr>
                <w:top w:val="none" w:sz="0" w:space="0" w:color="auto"/>
                <w:left w:val="none" w:sz="0" w:space="0" w:color="auto"/>
                <w:bottom w:val="none" w:sz="0" w:space="0" w:color="auto"/>
                <w:right w:val="none" w:sz="0" w:space="0" w:color="auto"/>
              </w:divBdr>
            </w:div>
            <w:div w:id="1029069517">
              <w:marLeft w:val="0"/>
              <w:marRight w:val="0"/>
              <w:marTop w:val="0"/>
              <w:marBottom w:val="0"/>
              <w:divBdr>
                <w:top w:val="none" w:sz="0" w:space="0" w:color="auto"/>
                <w:left w:val="none" w:sz="0" w:space="0" w:color="auto"/>
                <w:bottom w:val="none" w:sz="0" w:space="0" w:color="auto"/>
                <w:right w:val="none" w:sz="0" w:space="0" w:color="auto"/>
              </w:divBdr>
            </w:div>
            <w:div w:id="1311791842">
              <w:marLeft w:val="0"/>
              <w:marRight w:val="0"/>
              <w:marTop w:val="0"/>
              <w:marBottom w:val="0"/>
              <w:divBdr>
                <w:top w:val="none" w:sz="0" w:space="0" w:color="auto"/>
                <w:left w:val="none" w:sz="0" w:space="0" w:color="auto"/>
                <w:bottom w:val="none" w:sz="0" w:space="0" w:color="auto"/>
                <w:right w:val="none" w:sz="0" w:space="0" w:color="auto"/>
              </w:divBdr>
            </w:div>
            <w:div w:id="1430197951">
              <w:marLeft w:val="0"/>
              <w:marRight w:val="0"/>
              <w:marTop w:val="0"/>
              <w:marBottom w:val="0"/>
              <w:divBdr>
                <w:top w:val="none" w:sz="0" w:space="0" w:color="auto"/>
                <w:left w:val="none" w:sz="0" w:space="0" w:color="auto"/>
                <w:bottom w:val="none" w:sz="0" w:space="0" w:color="auto"/>
                <w:right w:val="none" w:sz="0" w:space="0" w:color="auto"/>
              </w:divBdr>
            </w:div>
            <w:div w:id="1451824599">
              <w:marLeft w:val="0"/>
              <w:marRight w:val="0"/>
              <w:marTop w:val="0"/>
              <w:marBottom w:val="0"/>
              <w:divBdr>
                <w:top w:val="none" w:sz="0" w:space="0" w:color="auto"/>
                <w:left w:val="none" w:sz="0" w:space="0" w:color="auto"/>
                <w:bottom w:val="none" w:sz="0" w:space="0" w:color="auto"/>
                <w:right w:val="none" w:sz="0" w:space="0" w:color="auto"/>
              </w:divBdr>
            </w:div>
            <w:div w:id="1539512543">
              <w:marLeft w:val="0"/>
              <w:marRight w:val="0"/>
              <w:marTop w:val="0"/>
              <w:marBottom w:val="0"/>
              <w:divBdr>
                <w:top w:val="none" w:sz="0" w:space="0" w:color="auto"/>
                <w:left w:val="none" w:sz="0" w:space="0" w:color="auto"/>
                <w:bottom w:val="none" w:sz="0" w:space="0" w:color="auto"/>
                <w:right w:val="none" w:sz="0" w:space="0" w:color="auto"/>
              </w:divBdr>
            </w:div>
            <w:div w:id="1561481064">
              <w:marLeft w:val="0"/>
              <w:marRight w:val="0"/>
              <w:marTop w:val="0"/>
              <w:marBottom w:val="0"/>
              <w:divBdr>
                <w:top w:val="none" w:sz="0" w:space="0" w:color="auto"/>
                <w:left w:val="none" w:sz="0" w:space="0" w:color="auto"/>
                <w:bottom w:val="none" w:sz="0" w:space="0" w:color="auto"/>
                <w:right w:val="none" w:sz="0" w:space="0" w:color="auto"/>
              </w:divBdr>
            </w:div>
            <w:div w:id="1605266671">
              <w:marLeft w:val="0"/>
              <w:marRight w:val="0"/>
              <w:marTop w:val="0"/>
              <w:marBottom w:val="0"/>
              <w:divBdr>
                <w:top w:val="none" w:sz="0" w:space="0" w:color="auto"/>
                <w:left w:val="none" w:sz="0" w:space="0" w:color="auto"/>
                <w:bottom w:val="none" w:sz="0" w:space="0" w:color="auto"/>
                <w:right w:val="none" w:sz="0" w:space="0" w:color="auto"/>
              </w:divBdr>
            </w:div>
            <w:div w:id="1686319230">
              <w:marLeft w:val="0"/>
              <w:marRight w:val="0"/>
              <w:marTop w:val="0"/>
              <w:marBottom w:val="0"/>
              <w:divBdr>
                <w:top w:val="none" w:sz="0" w:space="0" w:color="auto"/>
                <w:left w:val="none" w:sz="0" w:space="0" w:color="auto"/>
                <w:bottom w:val="none" w:sz="0" w:space="0" w:color="auto"/>
                <w:right w:val="none" w:sz="0" w:space="0" w:color="auto"/>
              </w:divBdr>
            </w:div>
            <w:div w:id="1788819115">
              <w:marLeft w:val="0"/>
              <w:marRight w:val="0"/>
              <w:marTop w:val="0"/>
              <w:marBottom w:val="0"/>
              <w:divBdr>
                <w:top w:val="none" w:sz="0" w:space="0" w:color="auto"/>
                <w:left w:val="none" w:sz="0" w:space="0" w:color="auto"/>
                <w:bottom w:val="none" w:sz="0" w:space="0" w:color="auto"/>
                <w:right w:val="none" w:sz="0" w:space="0" w:color="auto"/>
              </w:divBdr>
            </w:div>
            <w:div w:id="1814561908">
              <w:marLeft w:val="0"/>
              <w:marRight w:val="0"/>
              <w:marTop w:val="0"/>
              <w:marBottom w:val="0"/>
              <w:divBdr>
                <w:top w:val="none" w:sz="0" w:space="0" w:color="auto"/>
                <w:left w:val="none" w:sz="0" w:space="0" w:color="auto"/>
                <w:bottom w:val="none" w:sz="0" w:space="0" w:color="auto"/>
                <w:right w:val="none" w:sz="0" w:space="0" w:color="auto"/>
              </w:divBdr>
            </w:div>
            <w:div w:id="1955862609">
              <w:marLeft w:val="0"/>
              <w:marRight w:val="0"/>
              <w:marTop w:val="0"/>
              <w:marBottom w:val="0"/>
              <w:divBdr>
                <w:top w:val="none" w:sz="0" w:space="0" w:color="auto"/>
                <w:left w:val="none" w:sz="0" w:space="0" w:color="auto"/>
                <w:bottom w:val="none" w:sz="0" w:space="0" w:color="auto"/>
                <w:right w:val="none" w:sz="0" w:space="0" w:color="auto"/>
              </w:divBdr>
            </w:div>
            <w:div w:id="1964379865">
              <w:marLeft w:val="0"/>
              <w:marRight w:val="0"/>
              <w:marTop w:val="0"/>
              <w:marBottom w:val="0"/>
              <w:divBdr>
                <w:top w:val="none" w:sz="0" w:space="0" w:color="auto"/>
                <w:left w:val="none" w:sz="0" w:space="0" w:color="auto"/>
                <w:bottom w:val="none" w:sz="0" w:space="0" w:color="auto"/>
                <w:right w:val="none" w:sz="0" w:space="0" w:color="auto"/>
              </w:divBdr>
            </w:div>
            <w:div w:id="2031450675">
              <w:marLeft w:val="0"/>
              <w:marRight w:val="0"/>
              <w:marTop w:val="0"/>
              <w:marBottom w:val="0"/>
              <w:divBdr>
                <w:top w:val="none" w:sz="0" w:space="0" w:color="auto"/>
                <w:left w:val="none" w:sz="0" w:space="0" w:color="auto"/>
                <w:bottom w:val="none" w:sz="0" w:space="0" w:color="auto"/>
                <w:right w:val="none" w:sz="0" w:space="0" w:color="auto"/>
              </w:divBdr>
            </w:div>
            <w:div w:id="2070886179">
              <w:marLeft w:val="0"/>
              <w:marRight w:val="0"/>
              <w:marTop w:val="0"/>
              <w:marBottom w:val="0"/>
              <w:divBdr>
                <w:top w:val="none" w:sz="0" w:space="0" w:color="auto"/>
                <w:left w:val="none" w:sz="0" w:space="0" w:color="auto"/>
                <w:bottom w:val="none" w:sz="0" w:space="0" w:color="auto"/>
                <w:right w:val="none" w:sz="0" w:space="0" w:color="auto"/>
              </w:divBdr>
            </w:div>
          </w:divsChild>
        </w:div>
        <w:div w:id="1774519013">
          <w:marLeft w:val="0"/>
          <w:marRight w:val="0"/>
          <w:marTop w:val="0"/>
          <w:marBottom w:val="0"/>
          <w:divBdr>
            <w:top w:val="none" w:sz="0" w:space="0" w:color="auto"/>
            <w:left w:val="none" w:sz="0" w:space="0" w:color="auto"/>
            <w:bottom w:val="none" w:sz="0" w:space="0" w:color="auto"/>
            <w:right w:val="none" w:sz="0" w:space="0" w:color="auto"/>
          </w:divBdr>
        </w:div>
        <w:div w:id="1981494735">
          <w:marLeft w:val="0"/>
          <w:marRight w:val="0"/>
          <w:marTop w:val="0"/>
          <w:marBottom w:val="0"/>
          <w:divBdr>
            <w:top w:val="none" w:sz="0" w:space="0" w:color="auto"/>
            <w:left w:val="none" w:sz="0" w:space="0" w:color="auto"/>
            <w:bottom w:val="none" w:sz="0" w:space="0" w:color="auto"/>
            <w:right w:val="none" w:sz="0" w:space="0" w:color="auto"/>
          </w:divBdr>
        </w:div>
        <w:div w:id="2058777340">
          <w:marLeft w:val="0"/>
          <w:marRight w:val="0"/>
          <w:marTop w:val="0"/>
          <w:marBottom w:val="0"/>
          <w:divBdr>
            <w:top w:val="none" w:sz="0" w:space="0" w:color="auto"/>
            <w:left w:val="none" w:sz="0" w:space="0" w:color="auto"/>
            <w:bottom w:val="none" w:sz="0" w:space="0" w:color="auto"/>
            <w:right w:val="none" w:sz="0" w:space="0" w:color="auto"/>
          </w:divBdr>
          <w:divsChild>
            <w:div w:id="135412373">
              <w:marLeft w:val="0"/>
              <w:marRight w:val="0"/>
              <w:marTop w:val="0"/>
              <w:marBottom w:val="0"/>
              <w:divBdr>
                <w:top w:val="none" w:sz="0" w:space="0" w:color="auto"/>
                <w:left w:val="none" w:sz="0" w:space="0" w:color="auto"/>
                <w:bottom w:val="none" w:sz="0" w:space="0" w:color="auto"/>
                <w:right w:val="none" w:sz="0" w:space="0" w:color="auto"/>
              </w:divBdr>
            </w:div>
            <w:div w:id="150606432">
              <w:marLeft w:val="0"/>
              <w:marRight w:val="0"/>
              <w:marTop w:val="0"/>
              <w:marBottom w:val="0"/>
              <w:divBdr>
                <w:top w:val="none" w:sz="0" w:space="0" w:color="auto"/>
                <w:left w:val="none" w:sz="0" w:space="0" w:color="auto"/>
                <w:bottom w:val="none" w:sz="0" w:space="0" w:color="auto"/>
                <w:right w:val="none" w:sz="0" w:space="0" w:color="auto"/>
              </w:divBdr>
            </w:div>
            <w:div w:id="275453115">
              <w:marLeft w:val="0"/>
              <w:marRight w:val="0"/>
              <w:marTop w:val="0"/>
              <w:marBottom w:val="0"/>
              <w:divBdr>
                <w:top w:val="none" w:sz="0" w:space="0" w:color="auto"/>
                <w:left w:val="none" w:sz="0" w:space="0" w:color="auto"/>
                <w:bottom w:val="none" w:sz="0" w:space="0" w:color="auto"/>
                <w:right w:val="none" w:sz="0" w:space="0" w:color="auto"/>
              </w:divBdr>
            </w:div>
            <w:div w:id="830877288">
              <w:marLeft w:val="0"/>
              <w:marRight w:val="0"/>
              <w:marTop w:val="0"/>
              <w:marBottom w:val="0"/>
              <w:divBdr>
                <w:top w:val="none" w:sz="0" w:space="0" w:color="auto"/>
                <w:left w:val="none" w:sz="0" w:space="0" w:color="auto"/>
                <w:bottom w:val="none" w:sz="0" w:space="0" w:color="auto"/>
                <w:right w:val="none" w:sz="0" w:space="0" w:color="auto"/>
              </w:divBdr>
            </w:div>
            <w:div w:id="1060129775">
              <w:marLeft w:val="0"/>
              <w:marRight w:val="0"/>
              <w:marTop w:val="0"/>
              <w:marBottom w:val="0"/>
              <w:divBdr>
                <w:top w:val="none" w:sz="0" w:space="0" w:color="auto"/>
                <w:left w:val="none" w:sz="0" w:space="0" w:color="auto"/>
                <w:bottom w:val="none" w:sz="0" w:space="0" w:color="auto"/>
                <w:right w:val="none" w:sz="0" w:space="0" w:color="auto"/>
              </w:divBdr>
            </w:div>
            <w:div w:id="1071124524">
              <w:marLeft w:val="0"/>
              <w:marRight w:val="0"/>
              <w:marTop w:val="0"/>
              <w:marBottom w:val="0"/>
              <w:divBdr>
                <w:top w:val="none" w:sz="0" w:space="0" w:color="auto"/>
                <w:left w:val="none" w:sz="0" w:space="0" w:color="auto"/>
                <w:bottom w:val="none" w:sz="0" w:space="0" w:color="auto"/>
                <w:right w:val="none" w:sz="0" w:space="0" w:color="auto"/>
              </w:divBdr>
            </w:div>
            <w:div w:id="1310674972">
              <w:marLeft w:val="0"/>
              <w:marRight w:val="0"/>
              <w:marTop w:val="0"/>
              <w:marBottom w:val="0"/>
              <w:divBdr>
                <w:top w:val="none" w:sz="0" w:space="0" w:color="auto"/>
                <w:left w:val="none" w:sz="0" w:space="0" w:color="auto"/>
                <w:bottom w:val="none" w:sz="0" w:space="0" w:color="auto"/>
                <w:right w:val="none" w:sz="0" w:space="0" w:color="auto"/>
              </w:divBdr>
            </w:div>
            <w:div w:id="1337730697">
              <w:marLeft w:val="0"/>
              <w:marRight w:val="0"/>
              <w:marTop w:val="0"/>
              <w:marBottom w:val="0"/>
              <w:divBdr>
                <w:top w:val="none" w:sz="0" w:space="0" w:color="auto"/>
                <w:left w:val="none" w:sz="0" w:space="0" w:color="auto"/>
                <w:bottom w:val="none" w:sz="0" w:space="0" w:color="auto"/>
                <w:right w:val="none" w:sz="0" w:space="0" w:color="auto"/>
              </w:divBdr>
            </w:div>
            <w:div w:id="1348024007">
              <w:marLeft w:val="0"/>
              <w:marRight w:val="0"/>
              <w:marTop w:val="0"/>
              <w:marBottom w:val="0"/>
              <w:divBdr>
                <w:top w:val="none" w:sz="0" w:space="0" w:color="auto"/>
                <w:left w:val="none" w:sz="0" w:space="0" w:color="auto"/>
                <w:bottom w:val="none" w:sz="0" w:space="0" w:color="auto"/>
                <w:right w:val="none" w:sz="0" w:space="0" w:color="auto"/>
              </w:divBdr>
            </w:div>
            <w:div w:id="1738236424">
              <w:marLeft w:val="0"/>
              <w:marRight w:val="0"/>
              <w:marTop w:val="0"/>
              <w:marBottom w:val="0"/>
              <w:divBdr>
                <w:top w:val="none" w:sz="0" w:space="0" w:color="auto"/>
                <w:left w:val="none" w:sz="0" w:space="0" w:color="auto"/>
                <w:bottom w:val="none" w:sz="0" w:space="0" w:color="auto"/>
                <w:right w:val="none" w:sz="0" w:space="0" w:color="auto"/>
              </w:divBdr>
            </w:div>
            <w:div w:id="1813714759">
              <w:marLeft w:val="0"/>
              <w:marRight w:val="0"/>
              <w:marTop w:val="0"/>
              <w:marBottom w:val="0"/>
              <w:divBdr>
                <w:top w:val="none" w:sz="0" w:space="0" w:color="auto"/>
                <w:left w:val="none" w:sz="0" w:space="0" w:color="auto"/>
                <w:bottom w:val="none" w:sz="0" w:space="0" w:color="auto"/>
                <w:right w:val="none" w:sz="0" w:space="0" w:color="auto"/>
              </w:divBdr>
            </w:div>
            <w:div w:id="1882091598">
              <w:marLeft w:val="0"/>
              <w:marRight w:val="0"/>
              <w:marTop w:val="0"/>
              <w:marBottom w:val="0"/>
              <w:divBdr>
                <w:top w:val="none" w:sz="0" w:space="0" w:color="auto"/>
                <w:left w:val="none" w:sz="0" w:space="0" w:color="auto"/>
                <w:bottom w:val="none" w:sz="0" w:space="0" w:color="auto"/>
                <w:right w:val="none" w:sz="0" w:space="0" w:color="auto"/>
              </w:divBdr>
            </w:div>
            <w:div w:id="1927616039">
              <w:marLeft w:val="0"/>
              <w:marRight w:val="0"/>
              <w:marTop w:val="0"/>
              <w:marBottom w:val="0"/>
              <w:divBdr>
                <w:top w:val="none" w:sz="0" w:space="0" w:color="auto"/>
                <w:left w:val="none" w:sz="0" w:space="0" w:color="auto"/>
                <w:bottom w:val="none" w:sz="0" w:space="0" w:color="auto"/>
                <w:right w:val="none" w:sz="0" w:space="0" w:color="auto"/>
              </w:divBdr>
            </w:div>
            <w:div w:id="1970626196">
              <w:marLeft w:val="0"/>
              <w:marRight w:val="0"/>
              <w:marTop w:val="0"/>
              <w:marBottom w:val="0"/>
              <w:divBdr>
                <w:top w:val="none" w:sz="0" w:space="0" w:color="auto"/>
                <w:left w:val="none" w:sz="0" w:space="0" w:color="auto"/>
                <w:bottom w:val="none" w:sz="0" w:space="0" w:color="auto"/>
                <w:right w:val="none" w:sz="0" w:space="0" w:color="auto"/>
              </w:divBdr>
            </w:div>
            <w:div w:id="200392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605399">
      <w:bodyDiv w:val="1"/>
      <w:marLeft w:val="0"/>
      <w:marRight w:val="0"/>
      <w:marTop w:val="0"/>
      <w:marBottom w:val="0"/>
      <w:divBdr>
        <w:top w:val="none" w:sz="0" w:space="0" w:color="auto"/>
        <w:left w:val="none" w:sz="0" w:space="0" w:color="auto"/>
        <w:bottom w:val="none" w:sz="0" w:space="0" w:color="auto"/>
        <w:right w:val="none" w:sz="0" w:space="0" w:color="auto"/>
      </w:divBdr>
    </w:div>
    <w:div w:id="1307929475">
      <w:bodyDiv w:val="1"/>
      <w:marLeft w:val="0"/>
      <w:marRight w:val="0"/>
      <w:marTop w:val="0"/>
      <w:marBottom w:val="0"/>
      <w:divBdr>
        <w:top w:val="none" w:sz="0" w:space="0" w:color="auto"/>
        <w:left w:val="none" w:sz="0" w:space="0" w:color="auto"/>
        <w:bottom w:val="none" w:sz="0" w:space="0" w:color="auto"/>
        <w:right w:val="none" w:sz="0" w:space="0" w:color="auto"/>
      </w:divBdr>
    </w:div>
    <w:div w:id="1317029695">
      <w:bodyDiv w:val="1"/>
      <w:marLeft w:val="0"/>
      <w:marRight w:val="0"/>
      <w:marTop w:val="0"/>
      <w:marBottom w:val="0"/>
      <w:divBdr>
        <w:top w:val="none" w:sz="0" w:space="0" w:color="auto"/>
        <w:left w:val="none" w:sz="0" w:space="0" w:color="auto"/>
        <w:bottom w:val="none" w:sz="0" w:space="0" w:color="auto"/>
        <w:right w:val="none" w:sz="0" w:space="0" w:color="auto"/>
      </w:divBdr>
    </w:div>
    <w:div w:id="1321697274">
      <w:bodyDiv w:val="1"/>
      <w:marLeft w:val="0"/>
      <w:marRight w:val="0"/>
      <w:marTop w:val="0"/>
      <w:marBottom w:val="0"/>
      <w:divBdr>
        <w:top w:val="none" w:sz="0" w:space="0" w:color="auto"/>
        <w:left w:val="none" w:sz="0" w:space="0" w:color="auto"/>
        <w:bottom w:val="none" w:sz="0" w:space="0" w:color="auto"/>
        <w:right w:val="none" w:sz="0" w:space="0" w:color="auto"/>
      </w:divBdr>
    </w:div>
    <w:div w:id="1331060480">
      <w:bodyDiv w:val="1"/>
      <w:marLeft w:val="0"/>
      <w:marRight w:val="0"/>
      <w:marTop w:val="0"/>
      <w:marBottom w:val="0"/>
      <w:divBdr>
        <w:top w:val="none" w:sz="0" w:space="0" w:color="auto"/>
        <w:left w:val="none" w:sz="0" w:space="0" w:color="auto"/>
        <w:bottom w:val="none" w:sz="0" w:space="0" w:color="auto"/>
        <w:right w:val="none" w:sz="0" w:space="0" w:color="auto"/>
      </w:divBdr>
    </w:div>
    <w:div w:id="1357081203">
      <w:bodyDiv w:val="1"/>
      <w:marLeft w:val="0"/>
      <w:marRight w:val="0"/>
      <w:marTop w:val="0"/>
      <w:marBottom w:val="0"/>
      <w:divBdr>
        <w:top w:val="none" w:sz="0" w:space="0" w:color="auto"/>
        <w:left w:val="none" w:sz="0" w:space="0" w:color="auto"/>
        <w:bottom w:val="none" w:sz="0" w:space="0" w:color="auto"/>
        <w:right w:val="none" w:sz="0" w:space="0" w:color="auto"/>
      </w:divBdr>
    </w:div>
    <w:div w:id="1374572534">
      <w:bodyDiv w:val="1"/>
      <w:marLeft w:val="0"/>
      <w:marRight w:val="0"/>
      <w:marTop w:val="0"/>
      <w:marBottom w:val="0"/>
      <w:divBdr>
        <w:top w:val="none" w:sz="0" w:space="0" w:color="auto"/>
        <w:left w:val="none" w:sz="0" w:space="0" w:color="auto"/>
        <w:bottom w:val="none" w:sz="0" w:space="0" w:color="auto"/>
        <w:right w:val="none" w:sz="0" w:space="0" w:color="auto"/>
      </w:divBdr>
    </w:div>
    <w:div w:id="1426421454">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475609230">
      <w:bodyDiv w:val="1"/>
      <w:marLeft w:val="0"/>
      <w:marRight w:val="0"/>
      <w:marTop w:val="0"/>
      <w:marBottom w:val="0"/>
      <w:divBdr>
        <w:top w:val="none" w:sz="0" w:space="0" w:color="auto"/>
        <w:left w:val="none" w:sz="0" w:space="0" w:color="auto"/>
        <w:bottom w:val="none" w:sz="0" w:space="0" w:color="auto"/>
        <w:right w:val="none" w:sz="0" w:space="0" w:color="auto"/>
      </w:divBdr>
    </w:div>
    <w:div w:id="1560282798">
      <w:bodyDiv w:val="1"/>
      <w:marLeft w:val="0"/>
      <w:marRight w:val="0"/>
      <w:marTop w:val="0"/>
      <w:marBottom w:val="0"/>
      <w:divBdr>
        <w:top w:val="none" w:sz="0" w:space="0" w:color="auto"/>
        <w:left w:val="none" w:sz="0" w:space="0" w:color="auto"/>
        <w:bottom w:val="none" w:sz="0" w:space="0" w:color="auto"/>
        <w:right w:val="none" w:sz="0" w:space="0" w:color="auto"/>
      </w:divBdr>
    </w:div>
    <w:div w:id="1590387211">
      <w:bodyDiv w:val="1"/>
      <w:marLeft w:val="0"/>
      <w:marRight w:val="0"/>
      <w:marTop w:val="0"/>
      <w:marBottom w:val="0"/>
      <w:divBdr>
        <w:top w:val="none" w:sz="0" w:space="0" w:color="auto"/>
        <w:left w:val="none" w:sz="0" w:space="0" w:color="auto"/>
        <w:bottom w:val="none" w:sz="0" w:space="0" w:color="auto"/>
        <w:right w:val="none" w:sz="0" w:space="0" w:color="auto"/>
      </w:divBdr>
    </w:div>
    <w:div w:id="1619070377">
      <w:bodyDiv w:val="1"/>
      <w:marLeft w:val="0"/>
      <w:marRight w:val="0"/>
      <w:marTop w:val="0"/>
      <w:marBottom w:val="0"/>
      <w:divBdr>
        <w:top w:val="none" w:sz="0" w:space="0" w:color="auto"/>
        <w:left w:val="none" w:sz="0" w:space="0" w:color="auto"/>
        <w:bottom w:val="none" w:sz="0" w:space="0" w:color="auto"/>
        <w:right w:val="none" w:sz="0" w:space="0" w:color="auto"/>
      </w:divBdr>
    </w:div>
    <w:div w:id="1631666837">
      <w:bodyDiv w:val="1"/>
      <w:marLeft w:val="0"/>
      <w:marRight w:val="0"/>
      <w:marTop w:val="0"/>
      <w:marBottom w:val="0"/>
      <w:divBdr>
        <w:top w:val="none" w:sz="0" w:space="0" w:color="auto"/>
        <w:left w:val="none" w:sz="0" w:space="0" w:color="auto"/>
        <w:bottom w:val="none" w:sz="0" w:space="0" w:color="auto"/>
        <w:right w:val="none" w:sz="0" w:space="0" w:color="auto"/>
      </w:divBdr>
    </w:div>
    <w:div w:id="1632249815">
      <w:bodyDiv w:val="1"/>
      <w:marLeft w:val="0"/>
      <w:marRight w:val="0"/>
      <w:marTop w:val="0"/>
      <w:marBottom w:val="0"/>
      <w:divBdr>
        <w:top w:val="none" w:sz="0" w:space="0" w:color="auto"/>
        <w:left w:val="none" w:sz="0" w:space="0" w:color="auto"/>
        <w:bottom w:val="none" w:sz="0" w:space="0" w:color="auto"/>
        <w:right w:val="none" w:sz="0" w:space="0" w:color="auto"/>
      </w:divBdr>
      <w:divsChild>
        <w:div w:id="191235288">
          <w:marLeft w:val="0"/>
          <w:marRight w:val="0"/>
          <w:marTop w:val="0"/>
          <w:marBottom w:val="0"/>
          <w:divBdr>
            <w:top w:val="none" w:sz="0" w:space="0" w:color="auto"/>
            <w:left w:val="none" w:sz="0" w:space="0" w:color="auto"/>
            <w:bottom w:val="none" w:sz="0" w:space="0" w:color="auto"/>
            <w:right w:val="none" w:sz="0" w:space="0" w:color="auto"/>
          </w:divBdr>
        </w:div>
        <w:div w:id="227696483">
          <w:marLeft w:val="0"/>
          <w:marRight w:val="0"/>
          <w:marTop w:val="0"/>
          <w:marBottom w:val="0"/>
          <w:divBdr>
            <w:top w:val="none" w:sz="0" w:space="0" w:color="auto"/>
            <w:left w:val="none" w:sz="0" w:space="0" w:color="auto"/>
            <w:bottom w:val="none" w:sz="0" w:space="0" w:color="auto"/>
            <w:right w:val="none" w:sz="0" w:space="0" w:color="auto"/>
          </w:divBdr>
        </w:div>
        <w:div w:id="426657263">
          <w:marLeft w:val="0"/>
          <w:marRight w:val="0"/>
          <w:marTop w:val="0"/>
          <w:marBottom w:val="0"/>
          <w:divBdr>
            <w:top w:val="none" w:sz="0" w:space="0" w:color="auto"/>
            <w:left w:val="none" w:sz="0" w:space="0" w:color="auto"/>
            <w:bottom w:val="none" w:sz="0" w:space="0" w:color="auto"/>
            <w:right w:val="none" w:sz="0" w:space="0" w:color="auto"/>
          </w:divBdr>
        </w:div>
        <w:div w:id="500968815">
          <w:marLeft w:val="0"/>
          <w:marRight w:val="0"/>
          <w:marTop w:val="0"/>
          <w:marBottom w:val="0"/>
          <w:divBdr>
            <w:top w:val="none" w:sz="0" w:space="0" w:color="auto"/>
            <w:left w:val="none" w:sz="0" w:space="0" w:color="auto"/>
            <w:bottom w:val="none" w:sz="0" w:space="0" w:color="auto"/>
            <w:right w:val="none" w:sz="0" w:space="0" w:color="auto"/>
          </w:divBdr>
        </w:div>
        <w:div w:id="515122968">
          <w:marLeft w:val="0"/>
          <w:marRight w:val="0"/>
          <w:marTop w:val="0"/>
          <w:marBottom w:val="0"/>
          <w:divBdr>
            <w:top w:val="none" w:sz="0" w:space="0" w:color="auto"/>
            <w:left w:val="none" w:sz="0" w:space="0" w:color="auto"/>
            <w:bottom w:val="none" w:sz="0" w:space="0" w:color="auto"/>
            <w:right w:val="none" w:sz="0" w:space="0" w:color="auto"/>
          </w:divBdr>
        </w:div>
        <w:div w:id="740327332">
          <w:marLeft w:val="0"/>
          <w:marRight w:val="0"/>
          <w:marTop w:val="0"/>
          <w:marBottom w:val="0"/>
          <w:divBdr>
            <w:top w:val="none" w:sz="0" w:space="0" w:color="auto"/>
            <w:left w:val="none" w:sz="0" w:space="0" w:color="auto"/>
            <w:bottom w:val="none" w:sz="0" w:space="0" w:color="auto"/>
            <w:right w:val="none" w:sz="0" w:space="0" w:color="auto"/>
          </w:divBdr>
        </w:div>
        <w:div w:id="1013384044">
          <w:marLeft w:val="0"/>
          <w:marRight w:val="0"/>
          <w:marTop w:val="0"/>
          <w:marBottom w:val="0"/>
          <w:divBdr>
            <w:top w:val="none" w:sz="0" w:space="0" w:color="auto"/>
            <w:left w:val="none" w:sz="0" w:space="0" w:color="auto"/>
            <w:bottom w:val="none" w:sz="0" w:space="0" w:color="auto"/>
            <w:right w:val="none" w:sz="0" w:space="0" w:color="auto"/>
          </w:divBdr>
        </w:div>
        <w:div w:id="1341202365">
          <w:marLeft w:val="0"/>
          <w:marRight w:val="0"/>
          <w:marTop w:val="0"/>
          <w:marBottom w:val="0"/>
          <w:divBdr>
            <w:top w:val="none" w:sz="0" w:space="0" w:color="auto"/>
            <w:left w:val="none" w:sz="0" w:space="0" w:color="auto"/>
            <w:bottom w:val="none" w:sz="0" w:space="0" w:color="auto"/>
            <w:right w:val="none" w:sz="0" w:space="0" w:color="auto"/>
          </w:divBdr>
        </w:div>
        <w:div w:id="1474982640">
          <w:marLeft w:val="0"/>
          <w:marRight w:val="0"/>
          <w:marTop w:val="0"/>
          <w:marBottom w:val="0"/>
          <w:divBdr>
            <w:top w:val="none" w:sz="0" w:space="0" w:color="auto"/>
            <w:left w:val="none" w:sz="0" w:space="0" w:color="auto"/>
            <w:bottom w:val="none" w:sz="0" w:space="0" w:color="auto"/>
            <w:right w:val="none" w:sz="0" w:space="0" w:color="auto"/>
          </w:divBdr>
        </w:div>
        <w:div w:id="1576356770">
          <w:marLeft w:val="0"/>
          <w:marRight w:val="0"/>
          <w:marTop w:val="0"/>
          <w:marBottom w:val="0"/>
          <w:divBdr>
            <w:top w:val="none" w:sz="0" w:space="0" w:color="auto"/>
            <w:left w:val="none" w:sz="0" w:space="0" w:color="auto"/>
            <w:bottom w:val="none" w:sz="0" w:space="0" w:color="auto"/>
            <w:right w:val="none" w:sz="0" w:space="0" w:color="auto"/>
          </w:divBdr>
        </w:div>
        <w:div w:id="1610433686">
          <w:marLeft w:val="0"/>
          <w:marRight w:val="0"/>
          <w:marTop w:val="0"/>
          <w:marBottom w:val="0"/>
          <w:divBdr>
            <w:top w:val="none" w:sz="0" w:space="0" w:color="auto"/>
            <w:left w:val="none" w:sz="0" w:space="0" w:color="auto"/>
            <w:bottom w:val="none" w:sz="0" w:space="0" w:color="auto"/>
            <w:right w:val="none" w:sz="0" w:space="0" w:color="auto"/>
          </w:divBdr>
        </w:div>
        <w:div w:id="1868323277">
          <w:marLeft w:val="0"/>
          <w:marRight w:val="0"/>
          <w:marTop w:val="0"/>
          <w:marBottom w:val="0"/>
          <w:divBdr>
            <w:top w:val="none" w:sz="0" w:space="0" w:color="auto"/>
            <w:left w:val="none" w:sz="0" w:space="0" w:color="auto"/>
            <w:bottom w:val="none" w:sz="0" w:space="0" w:color="auto"/>
            <w:right w:val="none" w:sz="0" w:space="0" w:color="auto"/>
          </w:divBdr>
        </w:div>
        <w:div w:id="1926380110">
          <w:marLeft w:val="0"/>
          <w:marRight w:val="0"/>
          <w:marTop w:val="0"/>
          <w:marBottom w:val="0"/>
          <w:divBdr>
            <w:top w:val="none" w:sz="0" w:space="0" w:color="auto"/>
            <w:left w:val="none" w:sz="0" w:space="0" w:color="auto"/>
            <w:bottom w:val="none" w:sz="0" w:space="0" w:color="auto"/>
            <w:right w:val="none" w:sz="0" w:space="0" w:color="auto"/>
          </w:divBdr>
        </w:div>
      </w:divsChild>
    </w:div>
    <w:div w:id="1708944191">
      <w:bodyDiv w:val="1"/>
      <w:marLeft w:val="0"/>
      <w:marRight w:val="0"/>
      <w:marTop w:val="0"/>
      <w:marBottom w:val="0"/>
      <w:divBdr>
        <w:top w:val="none" w:sz="0" w:space="0" w:color="auto"/>
        <w:left w:val="none" w:sz="0" w:space="0" w:color="auto"/>
        <w:bottom w:val="none" w:sz="0" w:space="0" w:color="auto"/>
        <w:right w:val="none" w:sz="0" w:space="0" w:color="auto"/>
      </w:divBdr>
    </w:div>
    <w:div w:id="1718814855">
      <w:bodyDiv w:val="1"/>
      <w:marLeft w:val="0"/>
      <w:marRight w:val="0"/>
      <w:marTop w:val="0"/>
      <w:marBottom w:val="0"/>
      <w:divBdr>
        <w:top w:val="none" w:sz="0" w:space="0" w:color="auto"/>
        <w:left w:val="none" w:sz="0" w:space="0" w:color="auto"/>
        <w:bottom w:val="none" w:sz="0" w:space="0" w:color="auto"/>
        <w:right w:val="none" w:sz="0" w:space="0" w:color="auto"/>
      </w:divBdr>
    </w:div>
    <w:div w:id="1729382913">
      <w:bodyDiv w:val="1"/>
      <w:marLeft w:val="0"/>
      <w:marRight w:val="0"/>
      <w:marTop w:val="0"/>
      <w:marBottom w:val="0"/>
      <w:divBdr>
        <w:top w:val="none" w:sz="0" w:space="0" w:color="auto"/>
        <w:left w:val="none" w:sz="0" w:space="0" w:color="auto"/>
        <w:bottom w:val="none" w:sz="0" w:space="0" w:color="auto"/>
        <w:right w:val="none" w:sz="0" w:space="0" w:color="auto"/>
      </w:divBdr>
    </w:div>
    <w:div w:id="1737437967">
      <w:bodyDiv w:val="1"/>
      <w:marLeft w:val="0"/>
      <w:marRight w:val="0"/>
      <w:marTop w:val="0"/>
      <w:marBottom w:val="0"/>
      <w:divBdr>
        <w:top w:val="none" w:sz="0" w:space="0" w:color="auto"/>
        <w:left w:val="none" w:sz="0" w:space="0" w:color="auto"/>
        <w:bottom w:val="none" w:sz="0" w:space="0" w:color="auto"/>
        <w:right w:val="none" w:sz="0" w:space="0" w:color="auto"/>
      </w:divBdr>
    </w:div>
    <w:div w:id="1739789421">
      <w:bodyDiv w:val="1"/>
      <w:marLeft w:val="0"/>
      <w:marRight w:val="0"/>
      <w:marTop w:val="0"/>
      <w:marBottom w:val="0"/>
      <w:divBdr>
        <w:top w:val="none" w:sz="0" w:space="0" w:color="auto"/>
        <w:left w:val="none" w:sz="0" w:space="0" w:color="auto"/>
        <w:bottom w:val="none" w:sz="0" w:space="0" w:color="auto"/>
        <w:right w:val="none" w:sz="0" w:space="0" w:color="auto"/>
      </w:divBdr>
      <w:divsChild>
        <w:div w:id="263919863">
          <w:marLeft w:val="0"/>
          <w:marRight w:val="0"/>
          <w:marTop w:val="0"/>
          <w:marBottom w:val="0"/>
          <w:divBdr>
            <w:top w:val="none" w:sz="0" w:space="0" w:color="auto"/>
            <w:left w:val="none" w:sz="0" w:space="0" w:color="auto"/>
            <w:bottom w:val="none" w:sz="0" w:space="0" w:color="auto"/>
            <w:right w:val="none" w:sz="0" w:space="0" w:color="auto"/>
          </w:divBdr>
          <w:divsChild>
            <w:div w:id="134763764">
              <w:marLeft w:val="0"/>
              <w:marRight w:val="0"/>
              <w:marTop w:val="0"/>
              <w:marBottom w:val="0"/>
              <w:divBdr>
                <w:top w:val="none" w:sz="0" w:space="0" w:color="auto"/>
                <w:left w:val="none" w:sz="0" w:space="0" w:color="auto"/>
                <w:bottom w:val="none" w:sz="0" w:space="0" w:color="auto"/>
                <w:right w:val="none" w:sz="0" w:space="0" w:color="auto"/>
              </w:divBdr>
            </w:div>
            <w:div w:id="212276009">
              <w:marLeft w:val="0"/>
              <w:marRight w:val="0"/>
              <w:marTop w:val="0"/>
              <w:marBottom w:val="0"/>
              <w:divBdr>
                <w:top w:val="none" w:sz="0" w:space="0" w:color="auto"/>
                <w:left w:val="none" w:sz="0" w:space="0" w:color="auto"/>
                <w:bottom w:val="none" w:sz="0" w:space="0" w:color="auto"/>
                <w:right w:val="none" w:sz="0" w:space="0" w:color="auto"/>
              </w:divBdr>
            </w:div>
            <w:div w:id="251135014">
              <w:marLeft w:val="0"/>
              <w:marRight w:val="0"/>
              <w:marTop w:val="0"/>
              <w:marBottom w:val="0"/>
              <w:divBdr>
                <w:top w:val="none" w:sz="0" w:space="0" w:color="auto"/>
                <w:left w:val="none" w:sz="0" w:space="0" w:color="auto"/>
                <w:bottom w:val="none" w:sz="0" w:space="0" w:color="auto"/>
                <w:right w:val="none" w:sz="0" w:space="0" w:color="auto"/>
              </w:divBdr>
            </w:div>
            <w:div w:id="320501947">
              <w:marLeft w:val="0"/>
              <w:marRight w:val="0"/>
              <w:marTop w:val="0"/>
              <w:marBottom w:val="0"/>
              <w:divBdr>
                <w:top w:val="none" w:sz="0" w:space="0" w:color="auto"/>
                <w:left w:val="none" w:sz="0" w:space="0" w:color="auto"/>
                <w:bottom w:val="none" w:sz="0" w:space="0" w:color="auto"/>
                <w:right w:val="none" w:sz="0" w:space="0" w:color="auto"/>
              </w:divBdr>
            </w:div>
            <w:div w:id="338586653">
              <w:marLeft w:val="0"/>
              <w:marRight w:val="0"/>
              <w:marTop w:val="0"/>
              <w:marBottom w:val="0"/>
              <w:divBdr>
                <w:top w:val="none" w:sz="0" w:space="0" w:color="auto"/>
                <w:left w:val="none" w:sz="0" w:space="0" w:color="auto"/>
                <w:bottom w:val="none" w:sz="0" w:space="0" w:color="auto"/>
                <w:right w:val="none" w:sz="0" w:space="0" w:color="auto"/>
              </w:divBdr>
            </w:div>
            <w:div w:id="476534536">
              <w:marLeft w:val="0"/>
              <w:marRight w:val="0"/>
              <w:marTop w:val="0"/>
              <w:marBottom w:val="0"/>
              <w:divBdr>
                <w:top w:val="none" w:sz="0" w:space="0" w:color="auto"/>
                <w:left w:val="none" w:sz="0" w:space="0" w:color="auto"/>
                <w:bottom w:val="none" w:sz="0" w:space="0" w:color="auto"/>
                <w:right w:val="none" w:sz="0" w:space="0" w:color="auto"/>
              </w:divBdr>
            </w:div>
            <w:div w:id="564921018">
              <w:marLeft w:val="0"/>
              <w:marRight w:val="0"/>
              <w:marTop w:val="0"/>
              <w:marBottom w:val="0"/>
              <w:divBdr>
                <w:top w:val="none" w:sz="0" w:space="0" w:color="auto"/>
                <w:left w:val="none" w:sz="0" w:space="0" w:color="auto"/>
                <w:bottom w:val="none" w:sz="0" w:space="0" w:color="auto"/>
                <w:right w:val="none" w:sz="0" w:space="0" w:color="auto"/>
              </w:divBdr>
            </w:div>
            <w:div w:id="575822392">
              <w:marLeft w:val="0"/>
              <w:marRight w:val="0"/>
              <w:marTop w:val="0"/>
              <w:marBottom w:val="0"/>
              <w:divBdr>
                <w:top w:val="none" w:sz="0" w:space="0" w:color="auto"/>
                <w:left w:val="none" w:sz="0" w:space="0" w:color="auto"/>
                <w:bottom w:val="none" w:sz="0" w:space="0" w:color="auto"/>
                <w:right w:val="none" w:sz="0" w:space="0" w:color="auto"/>
              </w:divBdr>
            </w:div>
            <w:div w:id="689798004">
              <w:marLeft w:val="0"/>
              <w:marRight w:val="0"/>
              <w:marTop w:val="0"/>
              <w:marBottom w:val="0"/>
              <w:divBdr>
                <w:top w:val="none" w:sz="0" w:space="0" w:color="auto"/>
                <w:left w:val="none" w:sz="0" w:space="0" w:color="auto"/>
                <w:bottom w:val="none" w:sz="0" w:space="0" w:color="auto"/>
                <w:right w:val="none" w:sz="0" w:space="0" w:color="auto"/>
              </w:divBdr>
            </w:div>
            <w:div w:id="695279706">
              <w:marLeft w:val="0"/>
              <w:marRight w:val="0"/>
              <w:marTop w:val="0"/>
              <w:marBottom w:val="0"/>
              <w:divBdr>
                <w:top w:val="none" w:sz="0" w:space="0" w:color="auto"/>
                <w:left w:val="none" w:sz="0" w:space="0" w:color="auto"/>
                <w:bottom w:val="none" w:sz="0" w:space="0" w:color="auto"/>
                <w:right w:val="none" w:sz="0" w:space="0" w:color="auto"/>
              </w:divBdr>
            </w:div>
            <w:div w:id="790518639">
              <w:marLeft w:val="0"/>
              <w:marRight w:val="0"/>
              <w:marTop w:val="0"/>
              <w:marBottom w:val="0"/>
              <w:divBdr>
                <w:top w:val="none" w:sz="0" w:space="0" w:color="auto"/>
                <w:left w:val="none" w:sz="0" w:space="0" w:color="auto"/>
                <w:bottom w:val="none" w:sz="0" w:space="0" w:color="auto"/>
                <w:right w:val="none" w:sz="0" w:space="0" w:color="auto"/>
              </w:divBdr>
            </w:div>
            <w:div w:id="821120956">
              <w:marLeft w:val="0"/>
              <w:marRight w:val="0"/>
              <w:marTop w:val="0"/>
              <w:marBottom w:val="0"/>
              <w:divBdr>
                <w:top w:val="none" w:sz="0" w:space="0" w:color="auto"/>
                <w:left w:val="none" w:sz="0" w:space="0" w:color="auto"/>
                <w:bottom w:val="none" w:sz="0" w:space="0" w:color="auto"/>
                <w:right w:val="none" w:sz="0" w:space="0" w:color="auto"/>
              </w:divBdr>
            </w:div>
            <w:div w:id="892960467">
              <w:marLeft w:val="0"/>
              <w:marRight w:val="0"/>
              <w:marTop w:val="0"/>
              <w:marBottom w:val="0"/>
              <w:divBdr>
                <w:top w:val="none" w:sz="0" w:space="0" w:color="auto"/>
                <w:left w:val="none" w:sz="0" w:space="0" w:color="auto"/>
                <w:bottom w:val="none" w:sz="0" w:space="0" w:color="auto"/>
                <w:right w:val="none" w:sz="0" w:space="0" w:color="auto"/>
              </w:divBdr>
            </w:div>
            <w:div w:id="901409126">
              <w:marLeft w:val="0"/>
              <w:marRight w:val="0"/>
              <w:marTop w:val="0"/>
              <w:marBottom w:val="0"/>
              <w:divBdr>
                <w:top w:val="none" w:sz="0" w:space="0" w:color="auto"/>
                <w:left w:val="none" w:sz="0" w:space="0" w:color="auto"/>
                <w:bottom w:val="none" w:sz="0" w:space="0" w:color="auto"/>
                <w:right w:val="none" w:sz="0" w:space="0" w:color="auto"/>
              </w:divBdr>
            </w:div>
            <w:div w:id="1119107080">
              <w:marLeft w:val="0"/>
              <w:marRight w:val="0"/>
              <w:marTop w:val="0"/>
              <w:marBottom w:val="0"/>
              <w:divBdr>
                <w:top w:val="none" w:sz="0" w:space="0" w:color="auto"/>
                <w:left w:val="none" w:sz="0" w:space="0" w:color="auto"/>
                <w:bottom w:val="none" w:sz="0" w:space="0" w:color="auto"/>
                <w:right w:val="none" w:sz="0" w:space="0" w:color="auto"/>
              </w:divBdr>
            </w:div>
            <w:div w:id="1222136740">
              <w:marLeft w:val="0"/>
              <w:marRight w:val="0"/>
              <w:marTop w:val="0"/>
              <w:marBottom w:val="0"/>
              <w:divBdr>
                <w:top w:val="none" w:sz="0" w:space="0" w:color="auto"/>
                <w:left w:val="none" w:sz="0" w:space="0" w:color="auto"/>
                <w:bottom w:val="none" w:sz="0" w:space="0" w:color="auto"/>
                <w:right w:val="none" w:sz="0" w:space="0" w:color="auto"/>
              </w:divBdr>
            </w:div>
            <w:div w:id="1489979186">
              <w:marLeft w:val="0"/>
              <w:marRight w:val="0"/>
              <w:marTop w:val="0"/>
              <w:marBottom w:val="0"/>
              <w:divBdr>
                <w:top w:val="none" w:sz="0" w:space="0" w:color="auto"/>
                <w:left w:val="none" w:sz="0" w:space="0" w:color="auto"/>
                <w:bottom w:val="none" w:sz="0" w:space="0" w:color="auto"/>
                <w:right w:val="none" w:sz="0" w:space="0" w:color="auto"/>
              </w:divBdr>
            </w:div>
            <w:div w:id="1517383378">
              <w:marLeft w:val="0"/>
              <w:marRight w:val="0"/>
              <w:marTop w:val="0"/>
              <w:marBottom w:val="0"/>
              <w:divBdr>
                <w:top w:val="none" w:sz="0" w:space="0" w:color="auto"/>
                <w:left w:val="none" w:sz="0" w:space="0" w:color="auto"/>
                <w:bottom w:val="none" w:sz="0" w:space="0" w:color="auto"/>
                <w:right w:val="none" w:sz="0" w:space="0" w:color="auto"/>
              </w:divBdr>
            </w:div>
            <w:div w:id="1750690067">
              <w:marLeft w:val="0"/>
              <w:marRight w:val="0"/>
              <w:marTop w:val="0"/>
              <w:marBottom w:val="0"/>
              <w:divBdr>
                <w:top w:val="none" w:sz="0" w:space="0" w:color="auto"/>
                <w:left w:val="none" w:sz="0" w:space="0" w:color="auto"/>
                <w:bottom w:val="none" w:sz="0" w:space="0" w:color="auto"/>
                <w:right w:val="none" w:sz="0" w:space="0" w:color="auto"/>
              </w:divBdr>
            </w:div>
            <w:div w:id="1787845180">
              <w:marLeft w:val="0"/>
              <w:marRight w:val="0"/>
              <w:marTop w:val="0"/>
              <w:marBottom w:val="0"/>
              <w:divBdr>
                <w:top w:val="none" w:sz="0" w:space="0" w:color="auto"/>
                <w:left w:val="none" w:sz="0" w:space="0" w:color="auto"/>
                <w:bottom w:val="none" w:sz="0" w:space="0" w:color="auto"/>
                <w:right w:val="none" w:sz="0" w:space="0" w:color="auto"/>
              </w:divBdr>
            </w:div>
            <w:div w:id="1872108346">
              <w:marLeft w:val="0"/>
              <w:marRight w:val="0"/>
              <w:marTop w:val="0"/>
              <w:marBottom w:val="0"/>
              <w:divBdr>
                <w:top w:val="none" w:sz="0" w:space="0" w:color="auto"/>
                <w:left w:val="none" w:sz="0" w:space="0" w:color="auto"/>
                <w:bottom w:val="none" w:sz="0" w:space="0" w:color="auto"/>
                <w:right w:val="none" w:sz="0" w:space="0" w:color="auto"/>
              </w:divBdr>
            </w:div>
          </w:divsChild>
        </w:div>
        <w:div w:id="448278574">
          <w:marLeft w:val="0"/>
          <w:marRight w:val="0"/>
          <w:marTop w:val="0"/>
          <w:marBottom w:val="0"/>
          <w:divBdr>
            <w:top w:val="none" w:sz="0" w:space="0" w:color="auto"/>
            <w:left w:val="none" w:sz="0" w:space="0" w:color="auto"/>
            <w:bottom w:val="none" w:sz="0" w:space="0" w:color="auto"/>
            <w:right w:val="none" w:sz="0" w:space="0" w:color="auto"/>
          </w:divBdr>
          <w:divsChild>
            <w:div w:id="138696590">
              <w:marLeft w:val="0"/>
              <w:marRight w:val="0"/>
              <w:marTop w:val="0"/>
              <w:marBottom w:val="0"/>
              <w:divBdr>
                <w:top w:val="none" w:sz="0" w:space="0" w:color="auto"/>
                <w:left w:val="none" w:sz="0" w:space="0" w:color="auto"/>
                <w:bottom w:val="none" w:sz="0" w:space="0" w:color="auto"/>
                <w:right w:val="none" w:sz="0" w:space="0" w:color="auto"/>
              </w:divBdr>
            </w:div>
            <w:div w:id="287782344">
              <w:marLeft w:val="0"/>
              <w:marRight w:val="0"/>
              <w:marTop w:val="0"/>
              <w:marBottom w:val="0"/>
              <w:divBdr>
                <w:top w:val="none" w:sz="0" w:space="0" w:color="auto"/>
                <w:left w:val="none" w:sz="0" w:space="0" w:color="auto"/>
                <w:bottom w:val="none" w:sz="0" w:space="0" w:color="auto"/>
                <w:right w:val="none" w:sz="0" w:space="0" w:color="auto"/>
              </w:divBdr>
            </w:div>
            <w:div w:id="541602957">
              <w:marLeft w:val="0"/>
              <w:marRight w:val="0"/>
              <w:marTop w:val="0"/>
              <w:marBottom w:val="0"/>
              <w:divBdr>
                <w:top w:val="none" w:sz="0" w:space="0" w:color="auto"/>
                <w:left w:val="none" w:sz="0" w:space="0" w:color="auto"/>
                <w:bottom w:val="none" w:sz="0" w:space="0" w:color="auto"/>
                <w:right w:val="none" w:sz="0" w:space="0" w:color="auto"/>
              </w:divBdr>
            </w:div>
            <w:div w:id="549078222">
              <w:marLeft w:val="0"/>
              <w:marRight w:val="0"/>
              <w:marTop w:val="0"/>
              <w:marBottom w:val="0"/>
              <w:divBdr>
                <w:top w:val="none" w:sz="0" w:space="0" w:color="auto"/>
                <w:left w:val="none" w:sz="0" w:space="0" w:color="auto"/>
                <w:bottom w:val="none" w:sz="0" w:space="0" w:color="auto"/>
                <w:right w:val="none" w:sz="0" w:space="0" w:color="auto"/>
              </w:divBdr>
            </w:div>
            <w:div w:id="649559479">
              <w:marLeft w:val="0"/>
              <w:marRight w:val="0"/>
              <w:marTop w:val="0"/>
              <w:marBottom w:val="0"/>
              <w:divBdr>
                <w:top w:val="none" w:sz="0" w:space="0" w:color="auto"/>
                <w:left w:val="none" w:sz="0" w:space="0" w:color="auto"/>
                <w:bottom w:val="none" w:sz="0" w:space="0" w:color="auto"/>
                <w:right w:val="none" w:sz="0" w:space="0" w:color="auto"/>
              </w:divBdr>
            </w:div>
            <w:div w:id="1041786861">
              <w:marLeft w:val="0"/>
              <w:marRight w:val="0"/>
              <w:marTop w:val="0"/>
              <w:marBottom w:val="0"/>
              <w:divBdr>
                <w:top w:val="none" w:sz="0" w:space="0" w:color="auto"/>
                <w:left w:val="none" w:sz="0" w:space="0" w:color="auto"/>
                <w:bottom w:val="none" w:sz="0" w:space="0" w:color="auto"/>
                <w:right w:val="none" w:sz="0" w:space="0" w:color="auto"/>
              </w:divBdr>
            </w:div>
            <w:div w:id="1074670603">
              <w:marLeft w:val="0"/>
              <w:marRight w:val="0"/>
              <w:marTop w:val="0"/>
              <w:marBottom w:val="0"/>
              <w:divBdr>
                <w:top w:val="none" w:sz="0" w:space="0" w:color="auto"/>
                <w:left w:val="none" w:sz="0" w:space="0" w:color="auto"/>
                <w:bottom w:val="none" w:sz="0" w:space="0" w:color="auto"/>
                <w:right w:val="none" w:sz="0" w:space="0" w:color="auto"/>
              </w:divBdr>
            </w:div>
            <w:div w:id="1094322129">
              <w:marLeft w:val="0"/>
              <w:marRight w:val="0"/>
              <w:marTop w:val="0"/>
              <w:marBottom w:val="0"/>
              <w:divBdr>
                <w:top w:val="none" w:sz="0" w:space="0" w:color="auto"/>
                <w:left w:val="none" w:sz="0" w:space="0" w:color="auto"/>
                <w:bottom w:val="none" w:sz="0" w:space="0" w:color="auto"/>
                <w:right w:val="none" w:sz="0" w:space="0" w:color="auto"/>
              </w:divBdr>
            </w:div>
            <w:div w:id="1217203249">
              <w:marLeft w:val="0"/>
              <w:marRight w:val="0"/>
              <w:marTop w:val="0"/>
              <w:marBottom w:val="0"/>
              <w:divBdr>
                <w:top w:val="none" w:sz="0" w:space="0" w:color="auto"/>
                <w:left w:val="none" w:sz="0" w:space="0" w:color="auto"/>
                <w:bottom w:val="none" w:sz="0" w:space="0" w:color="auto"/>
                <w:right w:val="none" w:sz="0" w:space="0" w:color="auto"/>
              </w:divBdr>
            </w:div>
            <w:div w:id="1498153854">
              <w:marLeft w:val="0"/>
              <w:marRight w:val="0"/>
              <w:marTop w:val="0"/>
              <w:marBottom w:val="0"/>
              <w:divBdr>
                <w:top w:val="none" w:sz="0" w:space="0" w:color="auto"/>
                <w:left w:val="none" w:sz="0" w:space="0" w:color="auto"/>
                <w:bottom w:val="none" w:sz="0" w:space="0" w:color="auto"/>
                <w:right w:val="none" w:sz="0" w:space="0" w:color="auto"/>
              </w:divBdr>
            </w:div>
            <w:div w:id="1685595092">
              <w:marLeft w:val="0"/>
              <w:marRight w:val="0"/>
              <w:marTop w:val="0"/>
              <w:marBottom w:val="0"/>
              <w:divBdr>
                <w:top w:val="none" w:sz="0" w:space="0" w:color="auto"/>
                <w:left w:val="none" w:sz="0" w:space="0" w:color="auto"/>
                <w:bottom w:val="none" w:sz="0" w:space="0" w:color="auto"/>
                <w:right w:val="none" w:sz="0" w:space="0" w:color="auto"/>
              </w:divBdr>
            </w:div>
            <w:div w:id="2058504599">
              <w:marLeft w:val="0"/>
              <w:marRight w:val="0"/>
              <w:marTop w:val="0"/>
              <w:marBottom w:val="0"/>
              <w:divBdr>
                <w:top w:val="none" w:sz="0" w:space="0" w:color="auto"/>
                <w:left w:val="none" w:sz="0" w:space="0" w:color="auto"/>
                <w:bottom w:val="none" w:sz="0" w:space="0" w:color="auto"/>
                <w:right w:val="none" w:sz="0" w:space="0" w:color="auto"/>
              </w:divBdr>
            </w:div>
            <w:div w:id="2076194418">
              <w:marLeft w:val="0"/>
              <w:marRight w:val="0"/>
              <w:marTop w:val="0"/>
              <w:marBottom w:val="0"/>
              <w:divBdr>
                <w:top w:val="none" w:sz="0" w:space="0" w:color="auto"/>
                <w:left w:val="none" w:sz="0" w:space="0" w:color="auto"/>
                <w:bottom w:val="none" w:sz="0" w:space="0" w:color="auto"/>
                <w:right w:val="none" w:sz="0" w:space="0" w:color="auto"/>
              </w:divBdr>
            </w:div>
            <w:div w:id="2093965533">
              <w:marLeft w:val="0"/>
              <w:marRight w:val="0"/>
              <w:marTop w:val="0"/>
              <w:marBottom w:val="0"/>
              <w:divBdr>
                <w:top w:val="none" w:sz="0" w:space="0" w:color="auto"/>
                <w:left w:val="none" w:sz="0" w:space="0" w:color="auto"/>
                <w:bottom w:val="none" w:sz="0" w:space="0" w:color="auto"/>
                <w:right w:val="none" w:sz="0" w:space="0" w:color="auto"/>
              </w:divBdr>
            </w:div>
            <w:div w:id="2121676527">
              <w:marLeft w:val="0"/>
              <w:marRight w:val="0"/>
              <w:marTop w:val="0"/>
              <w:marBottom w:val="0"/>
              <w:divBdr>
                <w:top w:val="none" w:sz="0" w:space="0" w:color="auto"/>
                <w:left w:val="none" w:sz="0" w:space="0" w:color="auto"/>
                <w:bottom w:val="none" w:sz="0" w:space="0" w:color="auto"/>
                <w:right w:val="none" w:sz="0" w:space="0" w:color="auto"/>
              </w:divBdr>
            </w:div>
          </w:divsChild>
        </w:div>
        <w:div w:id="560022641">
          <w:marLeft w:val="0"/>
          <w:marRight w:val="0"/>
          <w:marTop w:val="0"/>
          <w:marBottom w:val="0"/>
          <w:divBdr>
            <w:top w:val="none" w:sz="0" w:space="0" w:color="auto"/>
            <w:left w:val="none" w:sz="0" w:space="0" w:color="auto"/>
            <w:bottom w:val="none" w:sz="0" w:space="0" w:color="auto"/>
            <w:right w:val="none" w:sz="0" w:space="0" w:color="auto"/>
          </w:divBdr>
        </w:div>
        <w:div w:id="900335893">
          <w:marLeft w:val="0"/>
          <w:marRight w:val="0"/>
          <w:marTop w:val="0"/>
          <w:marBottom w:val="0"/>
          <w:divBdr>
            <w:top w:val="none" w:sz="0" w:space="0" w:color="auto"/>
            <w:left w:val="none" w:sz="0" w:space="0" w:color="auto"/>
            <w:bottom w:val="none" w:sz="0" w:space="0" w:color="auto"/>
            <w:right w:val="none" w:sz="0" w:space="0" w:color="auto"/>
          </w:divBdr>
        </w:div>
        <w:div w:id="964238282">
          <w:marLeft w:val="0"/>
          <w:marRight w:val="0"/>
          <w:marTop w:val="0"/>
          <w:marBottom w:val="0"/>
          <w:divBdr>
            <w:top w:val="none" w:sz="0" w:space="0" w:color="auto"/>
            <w:left w:val="none" w:sz="0" w:space="0" w:color="auto"/>
            <w:bottom w:val="none" w:sz="0" w:space="0" w:color="auto"/>
            <w:right w:val="none" w:sz="0" w:space="0" w:color="auto"/>
          </w:divBdr>
        </w:div>
        <w:div w:id="1079717172">
          <w:marLeft w:val="0"/>
          <w:marRight w:val="0"/>
          <w:marTop w:val="0"/>
          <w:marBottom w:val="0"/>
          <w:divBdr>
            <w:top w:val="none" w:sz="0" w:space="0" w:color="auto"/>
            <w:left w:val="none" w:sz="0" w:space="0" w:color="auto"/>
            <w:bottom w:val="none" w:sz="0" w:space="0" w:color="auto"/>
            <w:right w:val="none" w:sz="0" w:space="0" w:color="auto"/>
          </w:divBdr>
        </w:div>
        <w:div w:id="1254246492">
          <w:marLeft w:val="0"/>
          <w:marRight w:val="0"/>
          <w:marTop w:val="0"/>
          <w:marBottom w:val="0"/>
          <w:divBdr>
            <w:top w:val="none" w:sz="0" w:space="0" w:color="auto"/>
            <w:left w:val="none" w:sz="0" w:space="0" w:color="auto"/>
            <w:bottom w:val="none" w:sz="0" w:space="0" w:color="auto"/>
            <w:right w:val="none" w:sz="0" w:space="0" w:color="auto"/>
          </w:divBdr>
        </w:div>
      </w:divsChild>
    </w:div>
    <w:div w:id="1747802089">
      <w:bodyDiv w:val="1"/>
      <w:marLeft w:val="0"/>
      <w:marRight w:val="0"/>
      <w:marTop w:val="0"/>
      <w:marBottom w:val="0"/>
      <w:divBdr>
        <w:top w:val="none" w:sz="0" w:space="0" w:color="auto"/>
        <w:left w:val="none" w:sz="0" w:space="0" w:color="auto"/>
        <w:bottom w:val="none" w:sz="0" w:space="0" w:color="auto"/>
        <w:right w:val="none" w:sz="0" w:space="0" w:color="auto"/>
      </w:divBdr>
    </w:div>
    <w:div w:id="1778795940">
      <w:bodyDiv w:val="1"/>
      <w:marLeft w:val="0"/>
      <w:marRight w:val="0"/>
      <w:marTop w:val="0"/>
      <w:marBottom w:val="0"/>
      <w:divBdr>
        <w:top w:val="none" w:sz="0" w:space="0" w:color="auto"/>
        <w:left w:val="none" w:sz="0" w:space="0" w:color="auto"/>
        <w:bottom w:val="none" w:sz="0" w:space="0" w:color="auto"/>
        <w:right w:val="none" w:sz="0" w:space="0" w:color="auto"/>
      </w:divBdr>
    </w:div>
    <w:div w:id="1790247506">
      <w:bodyDiv w:val="1"/>
      <w:marLeft w:val="0"/>
      <w:marRight w:val="0"/>
      <w:marTop w:val="0"/>
      <w:marBottom w:val="0"/>
      <w:divBdr>
        <w:top w:val="none" w:sz="0" w:space="0" w:color="auto"/>
        <w:left w:val="none" w:sz="0" w:space="0" w:color="auto"/>
        <w:bottom w:val="none" w:sz="0" w:space="0" w:color="auto"/>
        <w:right w:val="none" w:sz="0" w:space="0" w:color="auto"/>
      </w:divBdr>
      <w:divsChild>
        <w:div w:id="655258311">
          <w:marLeft w:val="0"/>
          <w:marRight w:val="0"/>
          <w:marTop w:val="0"/>
          <w:marBottom w:val="0"/>
          <w:divBdr>
            <w:top w:val="none" w:sz="0" w:space="0" w:color="auto"/>
            <w:left w:val="none" w:sz="0" w:space="0" w:color="auto"/>
            <w:bottom w:val="none" w:sz="0" w:space="0" w:color="auto"/>
            <w:right w:val="none" w:sz="0" w:space="0" w:color="auto"/>
          </w:divBdr>
          <w:divsChild>
            <w:div w:id="1442340781">
              <w:marLeft w:val="0"/>
              <w:marRight w:val="0"/>
              <w:marTop w:val="0"/>
              <w:marBottom w:val="0"/>
              <w:divBdr>
                <w:top w:val="none" w:sz="0" w:space="0" w:color="auto"/>
                <w:left w:val="none" w:sz="0" w:space="0" w:color="auto"/>
                <w:bottom w:val="none" w:sz="0" w:space="0" w:color="auto"/>
                <w:right w:val="none" w:sz="0" w:space="0" w:color="auto"/>
              </w:divBdr>
              <w:divsChild>
                <w:div w:id="707485181">
                  <w:marLeft w:val="0"/>
                  <w:marRight w:val="0"/>
                  <w:marTop w:val="750"/>
                  <w:marBottom w:val="0"/>
                  <w:divBdr>
                    <w:top w:val="none" w:sz="0" w:space="0" w:color="auto"/>
                    <w:left w:val="none" w:sz="0" w:space="0" w:color="auto"/>
                    <w:bottom w:val="none" w:sz="0" w:space="0" w:color="auto"/>
                    <w:right w:val="none" w:sz="0" w:space="0" w:color="auto"/>
                  </w:divBdr>
                  <w:divsChild>
                    <w:div w:id="1321928165">
                      <w:marLeft w:val="0"/>
                      <w:marRight w:val="0"/>
                      <w:marTop w:val="0"/>
                      <w:marBottom w:val="0"/>
                      <w:divBdr>
                        <w:top w:val="none" w:sz="0" w:space="0" w:color="auto"/>
                        <w:left w:val="none" w:sz="0" w:space="0" w:color="auto"/>
                        <w:bottom w:val="none" w:sz="0" w:space="0" w:color="auto"/>
                        <w:right w:val="none" w:sz="0" w:space="0" w:color="auto"/>
                      </w:divBdr>
                      <w:divsChild>
                        <w:div w:id="955212622">
                          <w:marLeft w:val="0"/>
                          <w:marRight w:val="0"/>
                          <w:marTop w:val="0"/>
                          <w:marBottom w:val="0"/>
                          <w:divBdr>
                            <w:top w:val="none" w:sz="0" w:space="0" w:color="auto"/>
                            <w:left w:val="none" w:sz="0" w:space="0" w:color="auto"/>
                            <w:bottom w:val="none" w:sz="0" w:space="0" w:color="auto"/>
                            <w:right w:val="none" w:sz="0" w:space="0" w:color="auto"/>
                          </w:divBdr>
                          <w:divsChild>
                            <w:div w:id="1788086928">
                              <w:marLeft w:val="0"/>
                              <w:marRight w:val="0"/>
                              <w:marTop w:val="0"/>
                              <w:marBottom w:val="0"/>
                              <w:divBdr>
                                <w:top w:val="none" w:sz="0" w:space="0" w:color="auto"/>
                                <w:left w:val="none" w:sz="0" w:space="0" w:color="auto"/>
                                <w:bottom w:val="none" w:sz="0" w:space="0" w:color="auto"/>
                                <w:right w:val="none" w:sz="0" w:space="0" w:color="auto"/>
                              </w:divBdr>
                              <w:divsChild>
                                <w:div w:id="2131627809">
                                  <w:marLeft w:val="0"/>
                                  <w:marRight w:val="0"/>
                                  <w:marTop w:val="0"/>
                                  <w:marBottom w:val="0"/>
                                  <w:divBdr>
                                    <w:top w:val="none" w:sz="0" w:space="0" w:color="auto"/>
                                    <w:left w:val="none" w:sz="0" w:space="0" w:color="auto"/>
                                    <w:bottom w:val="none" w:sz="0" w:space="0" w:color="auto"/>
                                    <w:right w:val="none" w:sz="0" w:space="0" w:color="auto"/>
                                  </w:divBdr>
                                  <w:divsChild>
                                    <w:div w:id="167510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872357">
      <w:bodyDiv w:val="1"/>
      <w:marLeft w:val="0"/>
      <w:marRight w:val="0"/>
      <w:marTop w:val="0"/>
      <w:marBottom w:val="0"/>
      <w:divBdr>
        <w:top w:val="none" w:sz="0" w:space="0" w:color="auto"/>
        <w:left w:val="none" w:sz="0" w:space="0" w:color="auto"/>
        <w:bottom w:val="none" w:sz="0" w:space="0" w:color="auto"/>
        <w:right w:val="none" w:sz="0" w:space="0" w:color="auto"/>
      </w:divBdr>
    </w:div>
    <w:div w:id="1833255834">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 w:id="1870800847">
      <w:bodyDiv w:val="1"/>
      <w:marLeft w:val="0"/>
      <w:marRight w:val="0"/>
      <w:marTop w:val="0"/>
      <w:marBottom w:val="0"/>
      <w:divBdr>
        <w:top w:val="none" w:sz="0" w:space="0" w:color="auto"/>
        <w:left w:val="none" w:sz="0" w:space="0" w:color="auto"/>
        <w:bottom w:val="none" w:sz="0" w:space="0" w:color="auto"/>
        <w:right w:val="none" w:sz="0" w:space="0" w:color="auto"/>
      </w:divBdr>
    </w:div>
    <w:div w:id="1898931170">
      <w:bodyDiv w:val="1"/>
      <w:marLeft w:val="0"/>
      <w:marRight w:val="0"/>
      <w:marTop w:val="0"/>
      <w:marBottom w:val="0"/>
      <w:divBdr>
        <w:top w:val="none" w:sz="0" w:space="0" w:color="auto"/>
        <w:left w:val="none" w:sz="0" w:space="0" w:color="auto"/>
        <w:bottom w:val="none" w:sz="0" w:space="0" w:color="auto"/>
        <w:right w:val="none" w:sz="0" w:space="0" w:color="auto"/>
      </w:divBdr>
      <w:divsChild>
        <w:div w:id="1400056417">
          <w:marLeft w:val="0"/>
          <w:marRight w:val="0"/>
          <w:marTop w:val="0"/>
          <w:marBottom w:val="0"/>
          <w:divBdr>
            <w:top w:val="none" w:sz="0" w:space="0" w:color="auto"/>
            <w:left w:val="none" w:sz="0" w:space="0" w:color="auto"/>
            <w:bottom w:val="none" w:sz="0" w:space="0" w:color="auto"/>
            <w:right w:val="none" w:sz="0" w:space="0" w:color="auto"/>
          </w:divBdr>
        </w:div>
      </w:divsChild>
    </w:div>
    <w:div w:id="2007051102">
      <w:bodyDiv w:val="1"/>
      <w:marLeft w:val="0"/>
      <w:marRight w:val="0"/>
      <w:marTop w:val="0"/>
      <w:marBottom w:val="0"/>
      <w:divBdr>
        <w:top w:val="none" w:sz="0" w:space="0" w:color="auto"/>
        <w:left w:val="none" w:sz="0" w:space="0" w:color="auto"/>
        <w:bottom w:val="none" w:sz="0" w:space="0" w:color="auto"/>
        <w:right w:val="none" w:sz="0" w:space="0" w:color="auto"/>
      </w:divBdr>
    </w:div>
    <w:div w:id="2016764138">
      <w:bodyDiv w:val="1"/>
      <w:marLeft w:val="0"/>
      <w:marRight w:val="0"/>
      <w:marTop w:val="0"/>
      <w:marBottom w:val="0"/>
      <w:divBdr>
        <w:top w:val="none" w:sz="0" w:space="0" w:color="auto"/>
        <w:left w:val="none" w:sz="0" w:space="0" w:color="auto"/>
        <w:bottom w:val="none" w:sz="0" w:space="0" w:color="auto"/>
        <w:right w:val="none" w:sz="0" w:space="0" w:color="auto"/>
      </w:divBdr>
    </w:div>
    <w:div w:id="2021274404">
      <w:bodyDiv w:val="1"/>
      <w:marLeft w:val="0"/>
      <w:marRight w:val="0"/>
      <w:marTop w:val="0"/>
      <w:marBottom w:val="0"/>
      <w:divBdr>
        <w:top w:val="none" w:sz="0" w:space="0" w:color="auto"/>
        <w:left w:val="none" w:sz="0" w:space="0" w:color="auto"/>
        <w:bottom w:val="none" w:sz="0" w:space="0" w:color="auto"/>
        <w:right w:val="none" w:sz="0" w:space="0" w:color="auto"/>
      </w:divBdr>
    </w:div>
    <w:div w:id="205411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commissievanaanbestedingsexperts.nl" TargetMode="External"/><Relationship Id="rId26" Type="http://schemas.openxmlformats.org/officeDocument/2006/relationships/hyperlink" Target="https://www.rijksoverheid.nl/onderwerpen/themas/werk" TargetMode="External"/><Relationship Id="rId3" Type="http://schemas.openxmlformats.org/officeDocument/2006/relationships/customXml" Target="../customXml/item3.xml"/><Relationship Id="rId21" Type="http://schemas.openxmlformats.org/officeDocument/2006/relationships/hyperlink" Target="mailto:inkoop@sudwestfryslan.nl" TargetMode="External"/><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ak@sudwestfryslan.nl" TargetMode="External"/><Relationship Id="rId25" Type="http://schemas.openxmlformats.org/officeDocument/2006/relationships/hyperlink" Target="https://www.rijksoverheid.nl/ministeries/ministerie-van-sociale-zaken-en-werkgelegenheid"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tenderned.nl" TargetMode="External"/><Relationship Id="rId20" Type="http://schemas.openxmlformats.org/officeDocument/2006/relationships/hyperlink" Target="https://www.tenderned.nl/contact"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rijksoverheid.nl/ministeries/ministerie-van-infrastructuur-en-waterstaat"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udwestfryslan.nl/" TargetMode="External"/><Relationship Id="rId23" Type="http://schemas.openxmlformats.org/officeDocument/2006/relationships/hyperlink" Target="http://www.belastingdienst.nl"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tenderned.nl/egids/ON"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tenderned.nl/cms/nl/voor-ondernemingen/storing-tenderned-eherkenning-dit-kunnen-ondernemers-doen" TargetMode="External"/><Relationship Id="rId27" Type="http://schemas.openxmlformats.org/officeDocument/2006/relationships/hyperlink" Target="mailto:inkoop@sudwestfryslan.nl" TargetMode="External"/><Relationship Id="rId30" Type="http://schemas.openxmlformats.org/officeDocument/2006/relationships/footer" Target="footer2.xml"/><Relationship Id="rId35" Type="http://schemas.microsoft.com/office/2020/10/relationships/intelligence" Target="intelligence2.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2876AF2C-A438-4079-A528-4B8B74296FE1}">
    <t:Anchor>
      <t:Comment id="405797603"/>
    </t:Anchor>
    <t:History>
      <t:Event id="{B5096554-12E9-4261-8370-5D78A1BF65A4}" time="2024-04-16T09:25:54.35Z">
        <t:Attribution userId="S::a.veenstra@sudwestfryslan.nl::b4391e68-465c-4765-a545-bf02d0cc4aea" userProvider="AD" userName="Arnold Veenstra"/>
        <t:Anchor>
          <t:Comment id="1978786739"/>
        </t:Anchor>
        <t:Create/>
      </t:Event>
      <t:Event id="{6BC144FF-34C0-4D06-A8E7-FD9546BC2EEA}" time="2024-04-16T09:25:54.35Z">
        <t:Attribution userId="S::a.veenstra@sudwestfryslan.nl::b4391e68-465c-4765-a545-bf02d0cc4aea" userProvider="AD" userName="Arnold Veenstra"/>
        <t:Anchor>
          <t:Comment id="1978786739"/>
        </t:Anchor>
        <t:Assign userId="S::d.sibma@sudwestfryslan.nl::11a74d1a-2b53-4b93-8357-87c92af38134" userProvider="AD" userName="Douwe Sibma"/>
      </t:Event>
      <t:Event id="{5D684FAC-2F73-4AC0-9E59-0C1BF6C0D048}" time="2024-04-16T09:25:54.35Z">
        <t:Attribution userId="S::a.veenstra@sudwestfryslan.nl::b4391e68-465c-4765-a545-bf02d0cc4aea" userProvider="AD" userName="Arnold Veenstra"/>
        <t:Anchor>
          <t:Comment id="1978786739"/>
        </t:Anchor>
        <t:SetTitle title="Vraag @Douwe Sibma even. Hij kan je hier het beste bij helpen. Het document is nog &quot;under construction&quot;, maar wellicht wel slim om alvast toe te passen voor deze aanbesteding."/>
      </t:Event>
    </t:History>
  </t:Task>
  <t:Task id="{2983B9A5-9D15-4516-9FAD-4DE35C9D1254}">
    <t:Anchor>
      <t:Comment id="2030648033"/>
    </t:Anchor>
    <t:History>
      <t:Event id="{AC07B149-D95B-4102-90B4-449BE8DFF8D3}" time="2024-04-17T13:52:07.604Z">
        <t:Attribution userId="S::s.moenilal@sudwestfryslan.nl::0f24dc6f-b950-4e35-9689-caf491bfe097" userProvider="AD" userName="Sissy Moenilal"/>
        <t:Anchor>
          <t:Comment id="1710241151"/>
        </t:Anchor>
        <t:Create/>
      </t:Event>
      <t:Event id="{147E3E4E-C247-4415-BD69-A1F2D92CAF79}" time="2024-04-17T13:52:07.604Z">
        <t:Attribution userId="S::s.moenilal@sudwestfryslan.nl::0f24dc6f-b950-4e35-9689-caf491bfe097" userProvider="AD" userName="Sissy Moenilal"/>
        <t:Anchor>
          <t:Comment id="1710241151"/>
        </t:Anchor>
        <t:Assign userId="S::j.holtkamp@sudwestfryslan.nl::f91781f8-0783-4b00-8cb3-e1bb72d21d64" userProvider="AD" userName="Jeroen Holtkamp"/>
      </t:Event>
      <t:Event id="{705347DA-A031-4F87-82EC-1247E0C5AA8E}" time="2024-04-17T13:52:07.604Z">
        <t:Attribution userId="S::s.moenilal@sudwestfryslan.nl::0f24dc6f-b950-4e35-9689-caf491bfe097" userProvider="AD" userName="Sissy Moenilal"/>
        <t:Anchor>
          <t:Comment id="1710241151"/>
        </t:Anchor>
        <t:SetTitle title="Dat zou kunnen, maar volgens mij is dat geen onderdeel van de opdracht @Jeroen Holtkamp ???"/>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pmerking xmlns="301043ed-5bf9-4e78-96a0-da14dd4e8da3" xsi:nil="true"/>
    <lcf76f155ced4ddcb4097134ff3c332f xmlns="301043ed-5bf9-4e78-96a0-da14dd4e8da3">
      <Terms xmlns="http://schemas.microsoft.com/office/infopath/2007/PartnerControls"/>
    </lcf76f155ced4ddcb4097134ff3c332f>
    <TaxCatchAll xmlns="17ace780-5431-40a1-a238-c3eb7d038b3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743531B2BDA140913B78AB688961A7" ma:contentTypeVersion="13" ma:contentTypeDescription="Een nieuw document maken." ma:contentTypeScope="" ma:versionID="22e941dcd2e708d8062c8312fdb4374d">
  <xsd:schema xmlns:xsd="http://www.w3.org/2001/XMLSchema" xmlns:xs="http://www.w3.org/2001/XMLSchema" xmlns:p="http://schemas.microsoft.com/office/2006/metadata/properties" xmlns:ns2="301043ed-5bf9-4e78-96a0-da14dd4e8da3" xmlns:ns3="17ace780-5431-40a1-a238-c3eb7d038b3e" targetNamespace="http://schemas.microsoft.com/office/2006/metadata/properties" ma:root="true" ma:fieldsID="51aecba0dc2c19f3ca9b19d897cd9fa7" ns2:_="" ns3:_="">
    <xsd:import namespace="301043ed-5bf9-4e78-96a0-da14dd4e8da3"/>
    <xsd:import namespace="17ace780-5431-40a1-a238-c3eb7d038b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Opmerking"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1043ed-5bf9-4e78-96a0-da14dd4e8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d9e94c1-59b7-41b5-a1b6-9022960c21a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pmerking" ma:index="19" nillable="true" ma:displayName="Opmerking" ma:format="Dropdown" ma:internalName="Opmerking">
      <xsd:simpleType>
        <xsd:restriction base="dms:Text">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ace780-5431-40a1-a238-c3eb7d038b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2dd051-d5ad-446e-a969-b8cfabb0a453}" ma:internalName="TaxCatchAll" ma:showField="CatchAllData" ma:web="17ace780-5431-40a1-a238-c3eb7d038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158A3D-0266-4E52-9358-8C40546E3E9C}">
  <ds:schemaRefs>
    <ds:schemaRef ds:uri="http://purl.org/dc/elements/1.1/"/>
    <ds:schemaRef ds:uri="http://schemas.microsoft.com/office/2006/metadata/properties"/>
    <ds:schemaRef ds:uri="http://schemas.microsoft.com/office/2006/documentManagement/types"/>
    <ds:schemaRef ds:uri="http://purl.org/dc/terms/"/>
    <ds:schemaRef ds:uri="http://schemas.microsoft.com/office/infopath/2007/PartnerControls"/>
    <ds:schemaRef ds:uri="http://purl.org/dc/dcmitype/"/>
    <ds:schemaRef ds:uri="17ace780-5431-40a1-a238-c3eb7d038b3e"/>
    <ds:schemaRef ds:uri="301043ed-5bf9-4e78-96a0-da14dd4e8da3"/>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E7D922A4-C5BB-4FF8-AFFF-2CEE74519251}">
  <ds:schemaRefs>
    <ds:schemaRef ds:uri="http://schemas.openxmlformats.org/officeDocument/2006/bibliography"/>
  </ds:schemaRefs>
</ds:datastoreItem>
</file>

<file path=customXml/itemProps3.xml><?xml version="1.0" encoding="utf-8"?>
<ds:datastoreItem xmlns:ds="http://schemas.openxmlformats.org/officeDocument/2006/customXml" ds:itemID="{7F0F4AAB-DF0E-4695-A622-1A9E16C58BF7}">
  <ds:schemaRefs>
    <ds:schemaRef ds:uri="http://schemas.microsoft.com/sharepoint/v3/contenttype/forms"/>
  </ds:schemaRefs>
</ds:datastoreItem>
</file>

<file path=customXml/itemProps4.xml><?xml version="1.0" encoding="utf-8"?>
<ds:datastoreItem xmlns:ds="http://schemas.openxmlformats.org/officeDocument/2006/customXml" ds:itemID="{8692FD7E-463B-428F-A769-8C1A42BB5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1043ed-5bf9-4e78-96a0-da14dd4e8da3"/>
    <ds:schemaRef ds:uri="17ace780-5431-40a1-a238-c3eb7d038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42</Pages>
  <Words>15381</Words>
  <Characters>101199</Characters>
  <Application>Microsoft Office Word</Application>
  <DocSecurity>0</DocSecurity>
  <Lines>843</Lines>
  <Paragraphs>232</Paragraphs>
  <ScaleCrop>false</ScaleCrop>
  <HeadingPairs>
    <vt:vector size="2" baseType="variant">
      <vt:variant>
        <vt:lpstr>Titel</vt:lpstr>
      </vt:variant>
      <vt:variant>
        <vt:i4>1</vt:i4>
      </vt:variant>
    </vt:vector>
  </HeadingPairs>
  <TitlesOfParts>
    <vt:vector size="1" baseType="lpstr">
      <vt:lpstr>BD openbaar 2012_1</vt:lpstr>
    </vt:vector>
  </TitlesOfParts>
  <Company>Hewlett-Packard</Company>
  <LinksUpToDate>false</LinksUpToDate>
  <CharactersWithSpaces>116348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 openbaar 2012_1</dc:title>
  <dc:subject>Aanbesteding</dc:subject>
  <dc:creator>haci</dc:creator>
  <cp:keywords>Document</cp:keywords>
  <cp:lastModifiedBy>Douwe Sibma</cp:lastModifiedBy>
  <cp:revision>2</cp:revision>
  <cp:lastPrinted>2025-03-07T18:25:00Z</cp:lastPrinted>
  <dcterms:created xsi:type="dcterms:W3CDTF">2025-09-30T21:09:00Z</dcterms:created>
  <dcterms:modified xsi:type="dcterms:W3CDTF">2025-09-30T21:09:00Z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0x0101002F743531B2BDA140913B78AB688961A7</vt:lpwstr>
  </property>
  <property fmtid="{D5CDD505-2E9C-101B-9397-08002B2CF9AE}" pid="3" name="MediaServiceImageTags">
    <vt:lpwstr/>
  </property>
</Properties>
</file>