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F9228F">
        <w:rPr>
          <w:szCs w:val="20"/>
          <w:u w:val="single"/>
        </w:rPr>
        <w:t>Deze verklaring moet worden afgegeven 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04D2C560" w:rsidR="00B32D45" w:rsidRDefault="00B32D45" w:rsidP="00DC2395">
      <w:r>
        <w:t>(</w:t>
      </w:r>
      <w:r w:rsidR="007106D2">
        <w:t>naam natuurlijke of rechtspersoon waarop beroep wordt gedaan</w:t>
      </w:r>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2EC019ED" w:rsidR="00B03853" w:rsidRDefault="00B03853" w:rsidP="00B03853">
      <w:pPr>
        <w:pStyle w:val="Lijstalinea"/>
        <w:ind w:left="502"/>
      </w:pPr>
      <w:r>
        <w:t>(</w:t>
      </w:r>
      <w:r w:rsidR="007106D2">
        <w:t>naam natuurlijke of rechtspersoon waarop beroep wordt gedaan</w:t>
      </w:r>
      <w:r>
        <w:t xml:space="preserve">) dat hij bij gunning van de </w:t>
      </w:r>
      <w:r w:rsidR="005B50FA">
        <w:rPr>
          <w:kern w:val="0"/>
          <w:szCs w:val="20"/>
          <w14:ligatures w14:val="none"/>
        </w:rPr>
        <w:t xml:space="preserve">Overeenkomst </w:t>
      </w:r>
      <w:r>
        <w:t>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04B68472" w:rsidR="00EF4510" w:rsidRPr="00B06AC6" w:rsidRDefault="00423FC4" w:rsidP="00EF4510">
                              <w:pPr>
                                <w:jc w:val="center"/>
                                <w:rPr>
                                  <w:rFonts w:cs="Calibri Light"/>
                                  <w:b/>
                                  <w:bCs/>
                                  <w:color w:val="FFFFFF" w:themeColor="background1"/>
                                  <w:szCs w:val="20"/>
                                </w:rPr>
                              </w:pPr>
                              <w:r w:rsidRPr="00423FC4">
                                <w:rPr>
                                  <w:rFonts w:cs="Calibri Light"/>
                                  <w:b/>
                                  <w:bCs/>
                                  <w:color w:val="FFFFFF" w:themeColor="background1"/>
                                  <w:szCs w:val="20"/>
                                </w:rPr>
                                <w:t xml:space="preserve">WSD | </w:t>
                              </w:r>
                              <w:r w:rsidR="001C7019">
                                <w:rPr>
                                  <w:rFonts w:cs="Calibri Light"/>
                                  <w:b/>
                                  <w:bCs/>
                                  <w:color w:val="FFFFFF" w:themeColor="background1"/>
                                  <w:szCs w:val="20"/>
                                </w:rPr>
                                <w:t>Vervanging kernapplicaties</w:t>
                              </w:r>
                              <w:r w:rsidRPr="00423FC4">
                                <w:rPr>
                                  <w:rFonts w:cs="Calibri Light"/>
                                  <w:b/>
                                  <w:bCs/>
                                  <w:color w:val="FFFFFF" w:themeColor="background1"/>
                                  <w:szCs w:val="20"/>
                                </w:rPr>
                                <w:t>| 2025-210</w:t>
                              </w:r>
                            </w:p>
                            <w:p w14:paraId="57EFCF9A" w14:textId="77777777" w:rsidR="00423FC4" w:rsidRDefault="00423F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04B68472" w:rsidR="00EF4510" w:rsidRPr="00B06AC6" w:rsidRDefault="00423FC4" w:rsidP="00EF4510">
                        <w:pPr>
                          <w:jc w:val="center"/>
                          <w:rPr>
                            <w:rFonts w:cs="Calibri Light"/>
                            <w:b/>
                            <w:bCs/>
                            <w:color w:val="FFFFFF" w:themeColor="background1"/>
                            <w:szCs w:val="20"/>
                          </w:rPr>
                        </w:pPr>
                        <w:r w:rsidRPr="00423FC4">
                          <w:rPr>
                            <w:rFonts w:cs="Calibri Light"/>
                            <w:b/>
                            <w:bCs/>
                            <w:color w:val="FFFFFF" w:themeColor="background1"/>
                            <w:szCs w:val="20"/>
                          </w:rPr>
                          <w:t xml:space="preserve">WSD | </w:t>
                        </w:r>
                        <w:r w:rsidR="001C7019">
                          <w:rPr>
                            <w:rFonts w:cs="Calibri Light"/>
                            <w:b/>
                            <w:bCs/>
                            <w:color w:val="FFFFFF" w:themeColor="background1"/>
                            <w:szCs w:val="20"/>
                          </w:rPr>
                          <w:t>Vervanging kernapplicaties</w:t>
                        </w:r>
                        <w:r w:rsidRPr="00423FC4">
                          <w:rPr>
                            <w:rFonts w:cs="Calibri Light"/>
                            <w:b/>
                            <w:bCs/>
                            <w:color w:val="FFFFFF" w:themeColor="background1"/>
                            <w:szCs w:val="20"/>
                          </w:rPr>
                          <w:t>| 2025-210</w:t>
                        </w:r>
                      </w:p>
                      <w:p w14:paraId="57EFCF9A" w14:textId="77777777" w:rsidR="00423FC4" w:rsidRDefault="00423FC4"/>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4C77F8CC" w:rsidR="00EF4510" w:rsidRDefault="001A305E">
    <w:pPr>
      <w:pStyle w:val="Koptekst"/>
    </w:pPr>
    <w:r>
      <w:rPr>
        <w:noProof/>
      </w:rPr>
      <w:drawing>
        <wp:anchor distT="0" distB="0" distL="114300" distR="114300" simplePos="0" relativeHeight="251664384" behindDoc="0" locked="0" layoutInCell="1" allowOverlap="1" wp14:anchorId="4DED4B2A" wp14:editId="3CF749CA">
          <wp:simplePos x="0" y="0"/>
          <wp:positionH relativeFrom="margin">
            <wp:posOffset>4442460</wp:posOffset>
          </wp:positionH>
          <wp:positionV relativeFrom="paragraph">
            <wp:posOffset>-281940</wp:posOffset>
          </wp:positionV>
          <wp:extent cx="871855" cy="749935"/>
          <wp:effectExtent l="0" t="0" r="4445" b="0"/>
          <wp:wrapNone/>
          <wp:docPr id="120491510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855" cy="749935"/>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657D0"/>
    <w:rsid w:val="001774F9"/>
    <w:rsid w:val="001A305E"/>
    <w:rsid w:val="001C7019"/>
    <w:rsid w:val="002B2974"/>
    <w:rsid w:val="003200B5"/>
    <w:rsid w:val="00423FC4"/>
    <w:rsid w:val="005B5073"/>
    <w:rsid w:val="005B50FA"/>
    <w:rsid w:val="005E6964"/>
    <w:rsid w:val="00654710"/>
    <w:rsid w:val="007106D2"/>
    <w:rsid w:val="00783C94"/>
    <w:rsid w:val="009C3ACD"/>
    <w:rsid w:val="00B03853"/>
    <w:rsid w:val="00B32D45"/>
    <w:rsid w:val="00D13331"/>
    <w:rsid w:val="00D43B56"/>
    <w:rsid w:val="00DC2395"/>
    <w:rsid w:val="00DF5991"/>
    <w:rsid w:val="00EB49C9"/>
    <w:rsid w:val="00EF4510"/>
    <w:rsid w:val="00F92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44FD83-EA79-4A89-8D92-74FE666826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AE9086-F259-41B8-880B-A8889E50B94B}">
  <ds:schemaRefs>
    <ds:schemaRef ds:uri="http://schemas.microsoft.com/sharepoint/v3/contenttype/forms"/>
  </ds:schemaRefs>
</ds:datastoreItem>
</file>

<file path=customXml/itemProps3.xml><?xml version="1.0" encoding="utf-8"?>
<ds:datastoreItem xmlns:ds="http://schemas.openxmlformats.org/officeDocument/2006/customXml" ds:itemID="{BE15BD82-04DE-4900-B680-1018BA59A877}">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1310</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8</cp:revision>
  <dcterms:created xsi:type="dcterms:W3CDTF">2024-04-02T14:43:00Z</dcterms:created>
  <dcterms:modified xsi:type="dcterms:W3CDTF">2025-03-25T15:26:00Z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