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6103" w14:textId="77777777" w:rsidR="007A61ED" w:rsidRDefault="007A61ED" w:rsidP="007A61ED">
      <w:pPr>
        <w:pStyle w:val="Geenafstand"/>
        <w:rPr>
          <w:b/>
          <w:sz w:val="32"/>
          <w:szCs w:val="32"/>
          <w:lang w:eastAsia="nl-NL"/>
        </w:rPr>
      </w:pPr>
      <w:r w:rsidRPr="002341DD">
        <w:rPr>
          <w:b/>
          <w:sz w:val="32"/>
          <w:szCs w:val="32"/>
          <w:lang w:eastAsia="nl-NL"/>
        </w:rPr>
        <w:t>Bijlage G:</w:t>
      </w:r>
      <w:r w:rsidRPr="002341DD">
        <w:rPr>
          <w:b/>
          <w:sz w:val="32"/>
          <w:szCs w:val="32"/>
          <w:lang w:eastAsia="nl-NL"/>
        </w:rPr>
        <w:tab/>
        <w:t>(Concept-) Overeenkomst</w:t>
      </w:r>
      <w:r>
        <w:rPr>
          <w:b/>
          <w:sz w:val="32"/>
          <w:szCs w:val="32"/>
          <w:lang w:eastAsia="nl-NL"/>
        </w:rPr>
        <w:t xml:space="preserve"> </w:t>
      </w:r>
    </w:p>
    <w:p w14:paraId="224D594E" w14:textId="77777777" w:rsidR="007A61ED" w:rsidRDefault="007A61ED" w:rsidP="007A61ED">
      <w:pPr>
        <w:pStyle w:val="Geenafstand"/>
        <w:rPr>
          <w:lang w:eastAsia="nl-NL"/>
        </w:rPr>
      </w:pPr>
    </w:p>
    <w:p w14:paraId="73FC8996" w14:textId="77899DA6" w:rsidR="00CE0D5B" w:rsidRPr="00CE0D5B" w:rsidRDefault="007A61ED" w:rsidP="007A61ED">
      <w:pPr>
        <w:spacing w:line="240" w:lineRule="auto"/>
        <w:rPr>
          <w:b/>
          <w:color w:val="FF0000"/>
          <w:sz w:val="24"/>
          <w:szCs w:val="24"/>
        </w:rPr>
      </w:pPr>
      <w:r w:rsidRPr="005F6155">
        <w:rPr>
          <w:b/>
          <w:sz w:val="24"/>
          <w:szCs w:val="24"/>
        </w:rPr>
        <w:t xml:space="preserve">Overeenkomst van opdracht uitvoering </w:t>
      </w:r>
      <w:r>
        <w:rPr>
          <w:b/>
          <w:sz w:val="24"/>
          <w:szCs w:val="24"/>
        </w:rPr>
        <w:t>; Het reinigen van Kolken en Lijngoten</w:t>
      </w:r>
      <w:r>
        <w:rPr>
          <w:b/>
          <w:color w:val="FF0000"/>
          <w:sz w:val="24"/>
          <w:szCs w:val="24"/>
        </w:rPr>
        <w:t xml:space="preserve">  </w:t>
      </w:r>
    </w:p>
    <w:p w14:paraId="035340DA" w14:textId="77777777" w:rsidR="007A61ED" w:rsidRDefault="007A61ED" w:rsidP="007A61ED">
      <w:pPr>
        <w:spacing w:line="240" w:lineRule="auto"/>
      </w:pPr>
    </w:p>
    <w:p w14:paraId="2BEB8F93" w14:textId="77777777" w:rsidR="007A61ED" w:rsidRPr="004542D1" w:rsidRDefault="007A61ED" w:rsidP="007A61ED">
      <w:pPr>
        <w:pStyle w:val="Geenafstand"/>
        <w:rPr>
          <w:rFonts w:cs="Arial"/>
          <w:b/>
        </w:rPr>
      </w:pPr>
      <w:r w:rsidRPr="004542D1">
        <w:rPr>
          <w:rFonts w:cs="Arial"/>
          <w:b/>
        </w:rPr>
        <w:t>De ondergetekenden:</w:t>
      </w:r>
    </w:p>
    <w:p w14:paraId="06EFC839" w14:textId="77777777" w:rsidR="007A61ED" w:rsidRPr="00BF7189" w:rsidRDefault="007A61ED" w:rsidP="007A61ED">
      <w:pPr>
        <w:pStyle w:val="Geenafstand"/>
        <w:rPr>
          <w:rFonts w:cs="Arial"/>
        </w:rPr>
      </w:pPr>
    </w:p>
    <w:p w14:paraId="37E0DBF5" w14:textId="77777777" w:rsidR="007A61ED" w:rsidRPr="00BF7189" w:rsidRDefault="007A61ED" w:rsidP="007A61ED">
      <w:pPr>
        <w:pStyle w:val="Geenafstand"/>
        <w:ind w:left="705" w:hanging="705"/>
      </w:pPr>
      <w:r>
        <w:t>1.</w:t>
      </w:r>
      <w:r>
        <w:tab/>
      </w:r>
      <w:bookmarkStart w:id="0" w:name="_Hlk128551579"/>
      <w:r w:rsidRPr="00BF7189">
        <w:t xml:space="preserve">De </w:t>
      </w:r>
      <w:r>
        <w:t>gemeenschappelijke regeling Reinigingsbedrijf Midden Nederland (RMN)</w:t>
      </w:r>
      <w:r w:rsidRPr="00BF7189">
        <w:t xml:space="preserve">, gevestigd aan het adres </w:t>
      </w:r>
      <w:r w:rsidRPr="007D250E">
        <w:t>Lange Brinkweg 81</w:t>
      </w:r>
      <w:r>
        <w:t xml:space="preserve"> (</w:t>
      </w:r>
      <w:r w:rsidRPr="007D250E">
        <w:t>3764 AB</w:t>
      </w:r>
      <w:r>
        <w:t>)</w:t>
      </w:r>
      <w:r w:rsidRPr="007D250E">
        <w:t xml:space="preserve"> Soest</w:t>
      </w:r>
      <w:r w:rsidRPr="00BF7189">
        <w:t xml:space="preserve"> te dezen</w:t>
      </w:r>
      <w:r>
        <w:t xml:space="preserve">, </w:t>
      </w:r>
      <w:r w:rsidRPr="00BF7189">
        <w:t xml:space="preserve">rechtsgeldig vertegenwoordigd door haar </w:t>
      </w:r>
      <w:r>
        <w:t>directeur</w:t>
      </w:r>
      <w:r w:rsidRPr="00BF7189">
        <w:t xml:space="preserve">, </w:t>
      </w:r>
      <w:r>
        <w:t xml:space="preserve"> </w:t>
      </w:r>
      <w:r w:rsidRPr="00BF7189">
        <w:t xml:space="preserve">mevrouw </w:t>
      </w:r>
      <w:r>
        <w:t>Sietske Klein–de Jong , hierna te noemen: ‘</w:t>
      </w:r>
      <w:r w:rsidRPr="005F6155">
        <w:rPr>
          <w:u w:val="single"/>
        </w:rPr>
        <w:t>(de) Opdrachtgever</w:t>
      </w:r>
      <w:r w:rsidRPr="005F6155">
        <w:t>’</w:t>
      </w:r>
      <w:r>
        <w:t>;</w:t>
      </w:r>
      <w:bookmarkEnd w:id="0"/>
    </w:p>
    <w:p w14:paraId="48630C66" w14:textId="77777777" w:rsidR="007A61ED" w:rsidRDefault="007A61ED" w:rsidP="007A61ED">
      <w:pPr>
        <w:pStyle w:val="Geenafstand"/>
        <w:rPr>
          <w:rFonts w:cs="Arial"/>
        </w:rPr>
      </w:pPr>
    </w:p>
    <w:p w14:paraId="1ADF84AA" w14:textId="77777777" w:rsidR="007A61ED" w:rsidRDefault="007A61ED" w:rsidP="007A61ED">
      <w:pPr>
        <w:pStyle w:val="Geenafstand"/>
        <w:rPr>
          <w:rFonts w:cs="Arial"/>
        </w:rPr>
      </w:pPr>
      <w:r>
        <w:rPr>
          <w:rFonts w:cs="Arial"/>
        </w:rPr>
        <w:t>e</w:t>
      </w:r>
      <w:r w:rsidRPr="00BF7189">
        <w:rPr>
          <w:rFonts w:cs="Arial"/>
        </w:rPr>
        <w:t>n</w:t>
      </w:r>
    </w:p>
    <w:p w14:paraId="0BF13EE9" w14:textId="77777777" w:rsidR="007A61ED" w:rsidRPr="00BF7189" w:rsidRDefault="007A61ED" w:rsidP="007A61ED">
      <w:pPr>
        <w:pStyle w:val="Geenafstand"/>
        <w:rPr>
          <w:rFonts w:cs="Arial"/>
        </w:rPr>
      </w:pPr>
    </w:p>
    <w:p w14:paraId="41071942" w14:textId="77777777" w:rsidR="007A61ED" w:rsidRPr="00BF7189" w:rsidRDefault="007A61ED" w:rsidP="007A61ED">
      <w:pPr>
        <w:pStyle w:val="Geenafstand"/>
        <w:ind w:left="708" w:hanging="708"/>
      </w:pPr>
      <w:r>
        <w:t>2.</w:t>
      </w:r>
      <w:r>
        <w:tab/>
      </w:r>
      <w:r w:rsidRPr="00F90878">
        <w:t>&lt;</w:t>
      </w:r>
      <w:r w:rsidRPr="0063627A">
        <w:rPr>
          <w:highlight w:val="yellow"/>
        </w:rPr>
        <w:t>naam inschrijver</w:t>
      </w:r>
      <w:r w:rsidRPr="00F90878">
        <w:t>&gt; kantoor houdende op het adres &lt;</w:t>
      </w:r>
      <w:r w:rsidRPr="0063627A">
        <w:rPr>
          <w:highlight w:val="yellow"/>
        </w:rPr>
        <w:t>straat en nummer</w:t>
      </w:r>
      <w:r w:rsidRPr="00F90878">
        <w:t>&gt;</w:t>
      </w:r>
      <w:r>
        <w:t xml:space="preserve"> (</w:t>
      </w:r>
      <w:r w:rsidRPr="0063627A">
        <w:rPr>
          <w:highlight w:val="yellow"/>
        </w:rPr>
        <w:t>PC</w:t>
      </w:r>
      <w:r>
        <w:t>)</w:t>
      </w:r>
      <w:r w:rsidRPr="00F90878">
        <w:t xml:space="preserve"> te &lt;</w:t>
      </w:r>
      <w:r w:rsidRPr="0063627A">
        <w:rPr>
          <w:highlight w:val="yellow"/>
        </w:rPr>
        <w:t>plaats</w:t>
      </w:r>
      <w:r w:rsidRPr="00F90878">
        <w:t>&gt; te dezen rechtsgeldig vertegenwoordigd door &lt;</w:t>
      </w:r>
      <w:r w:rsidRPr="0063627A">
        <w:rPr>
          <w:highlight w:val="yellow"/>
        </w:rPr>
        <w:t>functie</w:t>
      </w:r>
      <w:r w:rsidRPr="00F90878">
        <w:t>&gt;, &lt;</w:t>
      </w:r>
      <w:r w:rsidRPr="0063627A">
        <w:rPr>
          <w:highlight w:val="yellow"/>
        </w:rPr>
        <w:t>naam</w:t>
      </w:r>
      <w:r w:rsidRPr="00F90878">
        <w:t>&gt; hierna te noemen: ‘</w:t>
      </w:r>
      <w:r w:rsidRPr="00F90878">
        <w:rPr>
          <w:u w:val="single"/>
        </w:rPr>
        <w:t xml:space="preserve">(de) </w:t>
      </w:r>
      <w:r w:rsidRPr="005F6155">
        <w:rPr>
          <w:u w:val="single"/>
        </w:rPr>
        <w:t>Opdrachtnemer</w:t>
      </w:r>
      <w:r w:rsidRPr="005F6155">
        <w:t>’</w:t>
      </w:r>
      <w:r>
        <w:t>;</w:t>
      </w:r>
    </w:p>
    <w:p w14:paraId="4860BDB0" w14:textId="77777777" w:rsidR="007A61ED" w:rsidRPr="00BF7189" w:rsidRDefault="007A61ED" w:rsidP="007A61ED">
      <w:pPr>
        <w:pStyle w:val="Geenafstand"/>
        <w:rPr>
          <w:rFonts w:cs="Arial"/>
        </w:rPr>
      </w:pPr>
    </w:p>
    <w:p w14:paraId="4259D211" w14:textId="77777777" w:rsidR="007A61ED" w:rsidRPr="00BF7189" w:rsidRDefault="007A61ED" w:rsidP="007A61ED">
      <w:pPr>
        <w:pStyle w:val="Geenafstand"/>
        <w:rPr>
          <w:rFonts w:cs="Arial"/>
        </w:rPr>
      </w:pPr>
      <w:r w:rsidRPr="00BF7189">
        <w:rPr>
          <w:rFonts w:cs="Arial"/>
        </w:rPr>
        <w:t xml:space="preserve">Gezamenlijk te noemen: </w:t>
      </w:r>
      <w:r>
        <w:rPr>
          <w:rFonts w:cs="Arial"/>
        </w:rPr>
        <w:t>‘</w:t>
      </w:r>
      <w:r w:rsidRPr="005F6155">
        <w:rPr>
          <w:rFonts w:cs="Arial"/>
          <w:u w:val="single"/>
        </w:rPr>
        <w:t>Partijen</w:t>
      </w:r>
      <w:r>
        <w:rPr>
          <w:rFonts w:cs="Arial"/>
        </w:rPr>
        <w:t>’.</w:t>
      </w:r>
    </w:p>
    <w:p w14:paraId="0ADCBACF" w14:textId="77777777" w:rsidR="007A61ED" w:rsidRPr="00BF7189" w:rsidRDefault="007A61ED" w:rsidP="007A61ED">
      <w:pPr>
        <w:pStyle w:val="Geenafstand"/>
        <w:rPr>
          <w:rFonts w:cs="Arial"/>
        </w:rPr>
      </w:pPr>
    </w:p>
    <w:p w14:paraId="50F74880" w14:textId="77777777" w:rsidR="007A61ED" w:rsidRPr="005F6155" w:rsidRDefault="007A61ED" w:rsidP="007A61ED">
      <w:pPr>
        <w:pStyle w:val="Geenafstand"/>
        <w:rPr>
          <w:rFonts w:cs="Arial"/>
          <w:b/>
        </w:rPr>
      </w:pPr>
      <w:r>
        <w:rPr>
          <w:rFonts w:cs="Arial"/>
          <w:b/>
        </w:rPr>
        <w:t>In aanmerking genomen dat</w:t>
      </w:r>
      <w:r w:rsidRPr="005F6155">
        <w:rPr>
          <w:rFonts w:cs="Arial"/>
          <w:b/>
        </w:rPr>
        <w:t>:</w:t>
      </w:r>
    </w:p>
    <w:p w14:paraId="39A54445" w14:textId="77777777" w:rsidR="007A61ED" w:rsidRDefault="007A61ED" w:rsidP="007A61ED">
      <w:pPr>
        <w:pStyle w:val="Geenafstand"/>
        <w:ind w:left="708" w:hanging="708"/>
      </w:pPr>
      <w:r>
        <w:t>-</w:t>
      </w:r>
      <w:r>
        <w:tab/>
        <w:t xml:space="preserve">Opdrachtgever </w:t>
      </w:r>
      <w:r w:rsidRPr="00BF7189">
        <w:t xml:space="preserve">een </w:t>
      </w:r>
      <w:r w:rsidRPr="00641545">
        <w:t xml:space="preserve">Europese openbare aanbestedingsprocedure </w:t>
      </w:r>
      <w:r w:rsidRPr="00BF7189">
        <w:t xml:space="preserve">heeft uitgeschreven </w:t>
      </w:r>
      <w:r>
        <w:t xml:space="preserve">in verband met de uitvoering van het reinigen van Kolken en Lijngoten </w:t>
      </w:r>
      <w:r w:rsidRPr="0026537D">
        <w:t>, hierna</w:t>
      </w:r>
      <w:r>
        <w:t xml:space="preserve"> ‘</w:t>
      </w:r>
      <w:r w:rsidRPr="0026537D">
        <w:rPr>
          <w:u w:val="single"/>
        </w:rPr>
        <w:t>de Opdracht</w:t>
      </w:r>
      <w:r>
        <w:t xml:space="preserve">’, </w:t>
      </w:r>
      <w:r w:rsidRPr="0026537D">
        <w:t xml:space="preserve">en </w:t>
      </w:r>
      <w:r w:rsidRPr="00BF7189">
        <w:t xml:space="preserve">dat </w:t>
      </w:r>
      <w:r>
        <w:t>daartoe door Opdrachtgever aanbestedingsstukken, waaronder een Aanbestedingsdocument inclusief bijlagen, zijn opgesteld.</w:t>
      </w:r>
    </w:p>
    <w:p w14:paraId="1438E8E1" w14:textId="77777777" w:rsidR="007A61ED" w:rsidRDefault="007A61ED" w:rsidP="007A61ED">
      <w:pPr>
        <w:pStyle w:val="Geenafstand"/>
        <w:ind w:left="708" w:hanging="708"/>
      </w:pPr>
      <w:r>
        <w:t>-</w:t>
      </w:r>
      <w:r>
        <w:tab/>
        <w:t>O</w:t>
      </w:r>
      <w:r w:rsidRPr="00BF7189">
        <w:t xml:space="preserve">pdrachtnemer </w:t>
      </w:r>
      <w:r>
        <w:t>een inschrijving, hierna: ‘</w:t>
      </w:r>
      <w:r w:rsidRPr="00E4428D">
        <w:rPr>
          <w:u w:val="single"/>
        </w:rPr>
        <w:t>Aanbieding</w:t>
      </w:r>
      <w:r>
        <w:t>’,</w:t>
      </w:r>
      <w:r w:rsidRPr="00BF7189">
        <w:t xml:space="preserve"> heeft gedaan</w:t>
      </w:r>
      <w:r>
        <w:t xml:space="preserve"> op de aanbestedingsprocedure.</w:t>
      </w:r>
    </w:p>
    <w:p w14:paraId="664AC319" w14:textId="77777777" w:rsidR="007A61ED" w:rsidRDefault="007A61ED" w:rsidP="007A61ED">
      <w:pPr>
        <w:pStyle w:val="Geenafstand"/>
        <w:ind w:left="705" w:hanging="705"/>
      </w:pPr>
      <w:r>
        <w:t>-</w:t>
      </w:r>
      <w:r>
        <w:tab/>
        <w:t>O</w:t>
      </w:r>
      <w:r w:rsidRPr="00BF7189">
        <w:t xml:space="preserve">pdrachtgever op basis van </w:t>
      </w:r>
      <w:r>
        <w:t>het gunningsresultaat in de aanbestedingsprocedure, thans middels deze Overeenkomst opdracht aan O</w:t>
      </w:r>
      <w:r w:rsidRPr="00BF7189">
        <w:t>pdrachtnemer wenst te verstrekken</w:t>
      </w:r>
      <w:r>
        <w:t>.</w:t>
      </w:r>
    </w:p>
    <w:p w14:paraId="5D2B7B3C" w14:textId="77777777" w:rsidR="007A61ED" w:rsidRPr="00BF7189" w:rsidRDefault="007A61ED" w:rsidP="007A61ED">
      <w:pPr>
        <w:pStyle w:val="Geenafstand"/>
        <w:rPr>
          <w:rFonts w:cs="Arial"/>
        </w:rPr>
      </w:pPr>
    </w:p>
    <w:p w14:paraId="68238EE0" w14:textId="77777777" w:rsidR="007A61ED" w:rsidRPr="005F6155" w:rsidRDefault="007A61ED" w:rsidP="007A61ED">
      <w:pPr>
        <w:pStyle w:val="Geenafstand"/>
        <w:rPr>
          <w:rFonts w:cs="Arial"/>
          <w:b/>
        </w:rPr>
      </w:pPr>
      <w:r w:rsidRPr="005F6155">
        <w:rPr>
          <w:rFonts w:cs="Arial"/>
          <w:b/>
        </w:rPr>
        <w:t>Verklaren te zijn overeengekomen als volgt:</w:t>
      </w:r>
    </w:p>
    <w:p w14:paraId="372D1EA9" w14:textId="77777777" w:rsidR="007A61ED" w:rsidRPr="004E1856" w:rsidRDefault="007A61ED" w:rsidP="007A61ED">
      <w:pPr>
        <w:spacing w:line="240" w:lineRule="auto"/>
      </w:pPr>
    </w:p>
    <w:p w14:paraId="58FE19D3" w14:textId="77777777" w:rsidR="007A61ED" w:rsidRPr="004E1856" w:rsidRDefault="007A61ED" w:rsidP="007A61ED">
      <w:pPr>
        <w:spacing w:line="240" w:lineRule="auto"/>
        <w:rPr>
          <w:b/>
        </w:rPr>
      </w:pPr>
      <w:r w:rsidRPr="004E1856">
        <w:rPr>
          <w:b/>
        </w:rPr>
        <w:t>Artikel 1</w:t>
      </w:r>
      <w:r w:rsidRPr="004E1856">
        <w:rPr>
          <w:b/>
        </w:rPr>
        <w:tab/>
        <w:t>Opdracht</w:t>
      </w:r>
    </w:p>
    <w:p w14:paraId="2731AB17" w14:textId="77777777" w:rsidR="007A61ED" w:rsidRPr="004E1856" w:rsidRDefault="007A61ED" w:rsidP="007A61ED">
      <w:pPr>
        <w:spacing w:line="240" w:lineRule="auto"/>
        <w:ind w:left="708" w:hanging="708"/>
      </w:pPr>
      <w:r>
        <w:t>1</w:t>
      </w:r>
      <w:r w:rsidRPr="004E1856">
        <w:t>.1</w:t>
      </w:r>
      <w:r w:rsidRPr="004E1856">
        <w:tab/>
        <w:t xml:space="preserve">Opdrachtgever verleent opdracht aan </w:t>
      </w:r>
      <w:r>
        <w:t>Opdrachtnemer</w:t>
      </w:r>
      <w:r w:rsidRPr="004E1856">
        <w:t xml:space="preserve">, hetgeen door </w:t>
      </w:r>
      <w:r>
        <w:t>Opdrachtnemer</w:t>
      </w:r>
      <w:r w:rsidRPr="004E1856">
        <w:t xml:space="preserve"> wordt aanvaard, tot uitvoering van de Opdracht.</w:t>
      </w:r>
    </w:p>
    <w:p w14:paraId="377D595D" w14:textId="77777777" w:rsidR="007A61ED" w:rsidRPr="004E1856" w:rsidRDefault="007A61ED" w:rsidP="007A61ED">
      <w:pPr>
        <w:spacing w:line="240" w:lineRule="auto"/>
      </w:pPr>
      <w:r>
        <w:t>1.2</w:t>
      </w:r>
      <w:r w:rsidRPr="004E1856">
        <w:tab/>
        <w:t>De Opdracht wordt uitgevoerd overeenkomstig het bepaalde in:</w:t>
      </w:r>
    </w:p>
    <w:p w14:paraId="5EDA0D9D" w14:textId="77777777" w:rsidR="007A61ED" w:rsidRPr="004E1856" w:rsidRDefault="007A61ED" w:rsidP="007A61ED">
      <w:pPr>
        <w:spacing w:line="240" w:lineRule="auto"/>
        <w:ind w:firstLine="708"/>
      </w:pPr>
      <w:r w:rsidRPr="004E1856">
        <w:t>a.</w:t>
      </w:r>
      <w:r w:rsidRPr="004E1856">
        <w:tab/>
        <w:t>Deze Overeenkomst, en;</w:t>
      </w:r>
    </w:p>
    <w:p w14:paraId="6E492F27" w14:textId="5314C576" w:rsidR="007A61ED" w:rsidRPr="004E1856" w:rsidRDefault="007A61ED" w:rsidP="007A61ED">
      <w:pPr>
        <w:spacing w:line="240" w:lineRule="auto"/>
        <w:ind w:left="1413" w:hanging="705"/>
      </w:pPr>
      <w:r w:rsidRPr="004E1856">
        <w:t>b.</w:t>
      </w:r>
      <w:r w:rsidRPr="004E1856">
        <w:tab/>
        <w:t xml:space="preserve">Het als </w:t>
      </w:r>
      <w:r w:rsidRPr="0026537D">
        <w:rPr>
          <w:b/>
          <w:i/>
        </w:rPr>
        <w:t xml:space="preserve">bijlage </w:t>
      </w:r>
      <w:r w:rsidR="00F92A89">
        <w:rPr>
          <w:b/>
          <w:i/>
        </w:rPr>
        <w:t>#</w:t>
      </w:r>
      <w:r w:rsidRPr="004E1856">
        <w:t xml:space="preserve"> aan deze Overeenkomst gehechte </w:t>
      </w:r>
      <w:r w:rsidRPr="00D83D4F">
        <w:t>Aanbestedingsdocument inclusief bijlagen</w:t>
      </w:r>
      <w:r>
        <w:t xml:space="preserve"> </w:t>
      </w:r>
      <w:r w:rsidRPr="008D4395">
        <w:rPr>
          <w:color w:val="FF0000"/>
        </w:rPr>
        <w:t>met datum &lt; &gt; en kenmerk &lt; &gt;</w:t>
      </w:r>
      <w:r w:rsidRPr="004E1856">
        <w:t>, en;</w:t>
      </w:r>
    </w:p>
    <w:p w14:paraId="08A2D352" w14:textId="63128E1F" w:rsidR="007A61ED" w:rsidRPr="004E1856" w:rsidRDefault="007A61ED" w:rsidP="007A61ED">
      <w:pPr>
        <w:spacing w:line="240" w:lineRule="auto"/>
        <w:ind w:left="1413" w:hanging="705"/>
      </w:pPr>
      <w:r w:rsidRPr="004E1856">
        <w:t>c.</w:t>
      </w:r>
      <w:r w:rsidRPr="004E1856">
        <w:tab/>
        <w:t xml:space="preserve">De als </w:t>
      </w:r>
      <w:r w:rsidRPr="0026537D">
        <w:rPr>
          <w:b/>
          <w:i/>
        </w:rPr>
        <w:t xml:space="preserve">bijlage </w:t>
      </w:r>
      <w:r w:rsidR="00F92A89">
        <w:rPr>
          <w:b/>
          <w:i/>
        </w:rPr>
        <w:t>#</w:t>
      </w:r>
      <w:r w:rsidR="00CE0D5B">
        <w:rPr>
          <w:b/>
          <w:i/>
        </w:rPr>
        <w:t xml:space="preserve"> </w:t>
      </w:r>
      <w:r w:rsidRPr="004E1856">
        <w:t xml:space="preserve">aan deze Overeenkomst gehechte Nota van Inlichtingen </w:t>
      </w:r>
      <w:r w:rsidRPr="0026537D">
        <w:rPr>
          <w:color w:val="FF0000"/>
        </w:rPr>
        <w:t>inclusief bijlage</w:t>
      </w:r>
      <w:r>
        <w:rPr>
          <w:color w:val="FF0000"/>
        </w:rPr>
        <w:t>n</w:t>
      </w:r>
      <w:r w:rsidRPr="004E1856">
        <w:t>, en;</w:t>
      </w:r>
    </w:p>
    <w:p w14:paraId="6991B6D8" w14:textId="1F999076" w:rsidR="007A61ED" w:rsidRPr="00AF4F73" w:rsidRDefault="007A61ED" w:rsidP="007A61ED">
      <w:pPr>
        <w:spacing w:line="240" w:lineRule="auto"/>
        <w:ind w:left="1413" w:hanging="705"/>
      </w:pPr>
      <w:r>
        <w:t>d.</w:t>
      </w:r>
      <w:r>
        <w:tab/>
        <w:t xml:space="preserve">De als </w:t>
      </w:r>
      <w:r w:rsidRPr="0026537D">
        <w:rPr>
          <w:b/>
          <w:i/>
        </w:rPr>
        <w:t xml:space="preserve">bijlage </w:t>
      </w:r>
      <w:r w:rsidR="00F92A89">
        <w:rPr>
          <w:b/>
          <w:i/>
        </w:rPr>
        <w:t>#</w:t>
      </w:r>
      <w:r>
        <w:t xml:space="preserve"> aan deze Overeenkomst gehechte</w:t>
      </w:r>
      <w:r w:rsidRPr="00CD60F9">
        <w:rPr>
          <w:color w:val="FF0000"/>
        </w:rPr>
        <w:t xml:space="preserve"> </w:t>
      </w:r>
      <w:r w:rsidRPr="00AF4F73">
        <w:t>Algemene Inkoopvoorwaarden van de Gemeenschappelijke Regeling, en;</w:t>
      </w:r>
    </w:p>
    <w:p w14:paraId="1620764E" w14:textId="42F389C3" w:rsidR="007A61ED" w:rsidRDefault="007A61ED" w:rsidP="007A61ED">
      <w:pPr>
        <w:spacing w:line="240" w:lineRule="auto"/>
        <w:ind w:firstLine="708"/>
      </w:pPr>
      <w:r>
        <w:t>e</w:t>
      </w:r>
      <w:r w:rsidRPr="004E1856">
        <w:t>.</w:t>
      </w:r>
      <w:r w:rsidRPr="004E1856">
        <w:tab/>
        <w:t xml:space="preserve">De als </w:t>
      </w:r>
      <w:r w:rsidRPr="0026537D">
        <w:rPr>
          <w:b/>
          <w:i/>
        </w:rPr>
        <w:t xml:space="preserve">bijlage </w:t>
      </w:r>
      <w:r w:rsidR="00F92A89">
        <w:rPr>
          <w:b/>
          <w:i/>
        </w:rPr>
        <w:t>#</w:t>
      </w:r>
      <w:r w:rsidRPr="004E1856">
        <w:t xml:space="preserve"> aan deze Overeenkomst gehechte Aanbieding</w:t>
      </w:r>
      <w:r>
        <w:t xml:space="preserve"> van </w:t>
      </w:r>
      <w:r w:rsidR="00F92A89">
        <w:tab/>
      </w:r>
      <w:r w:rsidR="00F92A89">
        <w:tab/>
      </w:r>
      <w:r w:rsidR="00F92A89">
        <w:tab/>
      </w:r>
      <w:r w:rsidR="00F92A89">
        <w:tab/>
      </w:r>
      <w:r>
        <w:t>Opdrachtnemer.</w:t>
      </w:r>
    </w:p>
    <w:p w14:paraId="76674F25" w14:textId="77777777" w:rsidR="007A61ED" w:rsidRPr="004E1856" w:rsidRDefault="007A61ED" w:rsidP="007A61ED">
      <w:pPr>
        <w:spacing w:line="240" w:lineRule="auto"/>
        <w:ind w:left="708" w:hanging="708"/>
      </w:pPr>
      <w:r>
        <w:t>1.3</w:t>
      </w:r>
      <w:r w:rsidRPr="004E1856">
        <w:tab/>
        <w:t>Indien contractdocumenten onderling tegenstrijdig zijn, geldt, tenzij een andere bedoeling uit deze Overeenkomst voortvloeit, de volgende rangorde:</w:t>
      </w:r>
    </w:p>
    <w:p w14:paraId="74544336" w14:textId="77777777" w:rsidR="007A61ED" w:rsidRPr="004E1856" w:rsidRDefault="007A61ED" w:rsidP="007A61ED">
      <w:pPr>
        <w:spacing w:line="240" w:lineRule="auto"/>
        <w:ind w:firstLine="708"/>
      </w:pPr>
      <w:r w:rsidRPr="004E1856">
        <w:t>a.</w:t>
      </w:r>
      <w:r w:rsidRPr="004E1856">
        <w:tab/>
        <w:t xml:space="preserve">De bepalingen van deze Overeenkomst; </w:t>
      </w:r>
    </w:p>
    <w:p w14:paraId="5FA369B9" w14:textId="59E32E5A" w:rsidR="007A61ED" w:rsidRPr="004E1856" w:rsidRDefault="007A61ED" w:rsidP="007A61ED">
      <w:pPr>
        <w:spacing w:line="240" w:lineRule="auto"/>
        <w:ind w:left="1413" w:hanging="705"/>
      </w:pPr>
      <w:r w:rsidRPr="004E1856">
        <w:t>b.</w:t>
      </w:r>
      <w:r w:rsidRPr="004E1856">
        <w:tab/>
        <w:t xml:space="preserve">De als </w:t>
      </w:r>
      <w:r w:rsidRPr="0026537D">
        <w:rPr>
          <w:b/>
          <w:i/>
        </w:rPr>
        <w:t xml:space="preserve">bijlage </w:t>
      </w:r>
      <w:r w:rsidR="00F92A89">
        <w:rPr>
          <w:b/>
          <w:i/>
        </w:rPr>
        <w:t>#</w:t>
      </w:r>
      <w:r w:rsidR="00CE0D5B">
        <w:rPr>
          <w:b/>
          <w:i/>
        </w:rPr>
        <w:t xml:space="preserve"> </w:t>
      </w:r>
      <w:r w:rsidRPr="004E1856">
        <w:t xml:space="preserve">aan deze Overeenkomst gehechte Nota van Inlichtingen </w:t>
      </w:r>
      <w:r w:rsidRPr="0026537D">
        <w:rPr>
          <w:color w:val="FF0000"/>
        </w:rPr>
        <w:t>inclusief bijlagen</w:t>
      </w:r>
      <w:r w:rsidRPr="004E1856">
        <w:t>;</w:t>
      </w:r>
    </w:p>
    <w:p w14:paraId="1B1BC8D5" w14:textId="2428EBB2" w:rsidR="007A61ED" w:rsidRPr="004E1856" w:rsidRDefault="007A61ED" w:rsidP="007A61ED">
      <w:pPr>
        <w:spacing w:line="240" w:lineRule="auto"/>
        <w:ind w:left="1413" w:hanging="705"/>
      </w:pPr>
      <w:r>
        <w:t>c</w:t>
      </w:r>
      <w:r w:rsidRPr="004E1856">
        <w:t>.</w:t>
      </w:r>
      <w:r w:rsidRPr="004E1856">
        <w:tab/>
        <w:t xml:space="preserve">Het als </w:t>
      </w:r>
      <w:r w:rsidRPr="0026537D">
        <w:rPr>
          <w:b/>
          <w:i/>
        </w:rPr>
        <w:t xml:space="preserve">bijlage </w:t>
      </w:r>
      <w:r w:rsidR="00F92A89">
        <w:rPr>
          <w:b/>
          <w:i/>
        </w:rPr>
        <w:t>#</w:t>
      </w:r>
      <w:r w:rsidRPr="004E1856">
        <w:t xml:space="preserve"> aan deze Overeenkomst gehechte </w:t>
      </w:r>
      <w:r w:rsidRPr="00D83D4F">
        <w:t>Aanbestedingsdocument inclusief bijlagen</w:t>
      </w:r>
      <w:r w:rsidRPr="004E1856">
        <w:t>;</w:t>
      </w:r>
    </w:p>
    <w:p w14:paraId="13F45911" w14:textId="09187B19" w:rsidR="007A61ED" w:rsidRPr="00AF4F73" w:rsidRDefault="007A61ED" w:rsidP="007A61ED">
      <w:pPr>
        <w:spacing w:line="240" w:lineRule="auto"/>
        <w:ind w:left="1416" w:hanging="705"/>
      </w:pPr>
      <w:r>
        <w:lastRenderedPageBreak/>
        <w:t>d.</w:t>
      </w:r>
      <w:r>
        <w:tab/>
        <w:t xml:space="preserve">De als </w:t>
      </w:r>
      <w:r w:rsidRPr="0026537D">
        <w:rPr>
          <w:b/>
          <w:i/>
        </w:rPr>
        <w:t xml:space="preserve">bijlage </w:t>
      </w:r>
      <w:r w:rsidR="00F92A89">
        <w:rPr>
          <w:b/>
          <w:i/>
        </w:rPr>
        <w:t xml:space="preserve"># </w:t>
      </w:r>
      <w:r>
        <w:t>aan deze Overeenkomst gehechte</w:t>
      </w:r>
      <w:r w:rsidRPr="00CD60F9">
        <w:rPr>
          <w:color w:val="FF0000"/>
        </w:rPr>
        <w:t xml:space="preserve"> </w:t>
      </w:r>
      <w:r w:rsidRPr="00AF4F73">
        <w:t>Algemene Inkoopvoorwaarden van de Gemeenschappelijke Regeling ;</w:t>
      </w:r>
    </w:p>
    <w:p w14:paraId="200991CE" w14:textId="66C8F998" w:rsidR="007A61ED" w:rsidRPr="004E1856" w:rsidRDefault="007A61ED" w:rsidP="007A61ED">
      <w:pPr>
        <w:spacing w:line="240" w:lineRule="auto"/>
        <w:ind w:firstLine="708"/>
      </w:pPr>
      <w:r>
        <w:t>e</w:t>
      </w:r>
      <w:r w:rsidRPr="004E1856">
        <w:t>.</w:t>
      </w:r>
      <w:r w:rsidRPr="004E1856">
        <w:tab/>
        <w:t xml:space="preserve">De als </w:t>
      </w:r>
      <w:r w:rsidRPr="0026537D">
        <w:rPr>
          <w:b/>
          <w:i/>
        </w:rPr>
        <w:t xml:space="preserve">bijlage </w:t>
      </w:r>
      <w:r w:rsidR="00F92A89">
        <w:rPr>
          <w:b/>
          <w:i/>
        </w:rPr>
        <w:t>#</w:t>
      </w:r>
      <w:r w:rsidRPr="004E1856">
        <w:t xml:space="preserve"> aan deze Overeenkomst gehechte Aanbieding</w:t>
      </w:r>
      <w:r>
        <w:t xml:space="preserve"> van </w:t>
      </w:r>
      <w:r w:rsidR="00F92A89">
        <w:tab/>
      </w:r>
      <w:r w:rsidR="00F92A89">
        <w:tab/>
      </w:r>
      <w:r w:rsidR="00F92A89">
        <w:tab/>
      </w:r>
      <w:r w:rsidR="00F92A89">
        <w:tab/>
      </w:r>
      <w:r>
        <w:t>Opdrachtnemer</w:t>
      </w:r>
      <w:r w:rsidRPr="004E1856">
        <w:t>.</w:t>
      </w:r>
    </w:p>
    <w:p w14:paraId="2A2B6141" w14:textId="77777777" w:rsidR="007A61ED" w:rsidRPr="004E1856" w:rsidRDefault="007A61ED" w:rsidP="007A61ED">
      <w:pPr>
        <w:spacing w:line="240" w:lineRule="auto"/>
      </w:pPr>
    </w:p>
    <w:p w14:paraId="5D3ED726" w14:textId="77777777" w:rsidR="007A61ED" w:rsidRPr="00AF4F73" w:rsidRDefault="007A61ED" w:rsidP="007A61ED">
      <w:pPr>
        <w:spacing w:line="240" w:lineRule="auto"/>
        <w:rPr>
          <w:b/>
        </w:rPr>
      </w:pPr>
      <w:r w:rsidRPr="00AF4F73">
        <w:rPr>
          <w:b/>
        </w:rPr>
        <w:t xml:space="preserve">Artikel 2 </w:t>
      </w:r>
      <w:r w:rsidRPr="00AF4F73">
        <w:rPr>
          <w:b/>
        </w:rPr>
        <w:tab/>
        <w:t>Duur van de overeenkomst</w:t>
      </w:r>
    </w:p>
    <w:p w14:paraId="4ED0B328" w14:textId="74D087FE" w:rsidR="007A61ED" w:rsidRDefault="007A61ED" w:rsidP="007A61ED">
      <w:pPr>
        <w:pStyle w:val="Geenafstand"/>
        <w:rPr>
          <w:w w:val="99"/>
        </w:rPr>
      </w:pPr>
      <w:r w:rsidRPr="00AF4F73">
        <w:t>D</w:t>
      </w:r>
      <w:r w:rsidRPr="00AF4F73">
        <w:rPr>
          <w:w w:val="99"/>
        </w:rPr>
        <w:t>e</w:t>
      </w:r>
      <w:r w:rsidRPr="00AF4F73">
        <w:rPr>
          <w:spacing w:val="3"/>
        </w:rPr>
        <w:t xml:space="preserve"> o</w:t>
      </w:r>
      <w:r w:rsidRPr="00AF4F73">
        <w:rPr>
          <w:spacing w:val="-1"/>
          <w:w w:val="99"/>
        </w:rPr>
        <w:t>v</w:t>
      </w:r>
      <w:r w:rsidRPr="00AF4F73">
        <w:rPr>
          <w:w w:val="99"/>
        </w:rPr>
        <w:t>ereen</w:t>
      </w:r>
      <w:r w:rsidRPr="00AF4F73">
        <w:rPr>
          <w:spacing w:val="1"/>
          <w:w w:val="99"/>
        </w:rPr>
        <w:t>k</w:t>
      </w:r>
      <w:r w:rsidRPr="00AF4F73">
        <w:rPr>
          <w:w w:val="99"/>
        </w:rPr>
        <w:t>omsten</w:t>
      </w:r>
      <w:r w:rsidRPr="00AF4F73">
        <w:t xml:space="preserve"> </w:t>
      </w:r>
      <w:r w:rsidRPr="00AF4F73">
        <w:rPr>
          <w:spacing w:val="-1"/>
          <w:w w:val="99"/>
        </w:rPr>
        <w:t>is</w:t>
      </w:r>
      <w:r w:rsidRPr="00AF4F73">
        <w:t xml:space="preserve"> vanaf </w:t>
      </w:r>
      <w:r>
        <w:rPr>
          <w:w w:val="99"/>
        </w:rPr>
        <w:t>1</w:t>
      </w:r>
      <w:r>
        <w:rPr>
          <w:spacing w:val="1"/>
        </w:rPr>
        <w:t xml:space="preserve"> januari 2026</w:t>
      </w:r>
      <w:r>
        <w:rPr>
          <w:spacing w:val="2"/>
        </w:rPr>
        <w:t xml:space="preserve"> </w:t>
      </w:r>
      <w:r>
        <w:rPr>
          <w:w w:val="99"/>
        </w:rPr>
        <w:t>en</w:t>
      </w:r>
      <w:r>
        <w:t xml:space="preserve"> </w:t>
      </w:r>
      <w:r>
        <w:rPr>
          <w:w w:val="99"/>
        </w:rPr>
        <w:t>loopt</w:t>
      </w:r>
      <w:r>
        <w:t xml:space="preserve"> </w:t>
      </w:r>
      <w:r>
        <w:rPr>
          <w:w w:val="99"/>
        </w:rPr>
        <w:t>door</w:t>
      </w:r>
      <w:r>
        <w:t xml:space="preserve"> </w:t>
      </w:r>
      <w:r>
        <w:rPr>
          <w:w w:val="99"/>
        </w:rPr>
        <w:t>tot</w:t>
      </w:r>
      <w:r>
        <w:rPr>
          <w:spacing w:val="1"/>
        </w:rPr>
        <w:t xml:space="preserve"> </w:t>
      </w:r>
      <w:r>
        <w:rPr>
          <w:w w:val="99"/>
        </w:rPr>
        <w:t>en</w:t>
      </w:r>
      <w:r>
        <w:rPr>
          <w:spacing w:val="-1"/>
        </w:rPr>
        <w:t xml:space="preserve"> </w:t>
      </w:r>
      <w:r>
        <w:rPr>
          <w:spacing w:val="3"/>
          <w:w w:val="99"/>
        </w:rPr>
        <w:t>m</w:t>
      </w:r>
      <w:r>
        <w:rPr>
          <w:w w:val="99"/>
        </w:rPr>
        <w:t>et</w:t>
      </w:r>
      <w:r>
        <w:rPr>
          <w:spacing w:val="-1"/>
        </w:rPr>
        <w:t xml:space="preserve"> </w:t>
      </w:r>
      <w:r>
        <w:rPr>
          <w:w w:val="99"/>
        </w:rPr>
        <w:t>31</w:t>
      </w:r>
      <w:r>
        <w:t xml:space="preserve"> </w:t>
      </w:r>
      <w:r>
        <w:rPr>
          <w:w w:val="99"/>
        </w:rPr>
        <w:t>d</w:t>
      </w:r>
      <w:r>
        <w:rPr>
          <w:spacing w:val="-1"/>
          <w:w w:val="99"/>
        </w:rPr>
        <w:t>e</w:t>
      </w:r>
      <w:r>
        <w:rPr>
          <w:w w:val="99"/>
        </w:rPr>
        <w:t>ce</w:t>
      </w:r>
      <w:r>
        <w:rPr>
          <w:spacing w:val="2"/>
          <w:w w:val="99"/>
        </w:rPr>
        <w:t>m</w:t>
      </w:r>
      <w:r>
        <w:rPr>
          <w:w w:val="99"/>
        </w:rPr>
        <w:t>ber</w:t>
      </w:r>
      <w:r>
        <w:t xml:space="preserve"> </w:t>
      </w:r>
      <w:r>
        <w:rPr>
          <w:w w:val="99"/>
        </w:rPr>
        <w:t>2027, met optie tot 2 verlengingen van een jaar</w:t>
      </w:r>
      <w:r w:rsidR="00F92A89">
        <w:rPr>
          <w:w w:val="99"/>
        </w:rPr>
        <w:t>,</w:t>
      </w:r>
      <w:r>
        <w:t xml:space="preserve"> </w:t>
      </w:r>
      <w:r>
        <w:rPr>
          <w:w w:val="99"/>
        </w:rPr>
        <w:t>waar</w:t>
      </w:r>
      <w:r>
        <w:rPr>
          <w:spacing w:val="3"/>
          <w:w w:val="99"/>
        </w:rPr>
        <w:t>m</w:t>
      </w:r>
      <w:r>
        <w:rPr>
          <w:w w:val="99"/>
        </w:rPr>
        <w:t>ee</w:t>
      </w:r>
      <w:r>
        <w:rPr>
          <w:spacing w:val="-1"/>
        </w:rPr>
        <w:t xml:space="preserve"> </w:t>
      </w:r>
      <w:r>
        <w:rPr>
          <w:w w:val="99"/>
        </w:rPr>
        <w:t>de</w:t>
      </w:r>
      <w:r>
        <w:rPr>
          <w:spacing w:val="-1"/>
        </w:rPr>
        <w:t xml:space="preserve"> </w:t>
      </w:r>
      <w:r>
        <w:rPr>
          <w:spacing w:val="1"/>
          <w:w w:val="99"/>
        </w:rPr>
        <w:t>r</w:t>
      </w:r>
      <w:r>
        <w:rPr>
          <w:w w:val="99"/>
        </w:rPr>
        <w:t>aa</w:t>
      </w:r>
      <w:r>
        <w:rPr>
          <w:spacing w:val="6"/>
          <w:w w:val="99"/>
        </w:rPr>
        <w:t>m</w:t>
      </w:r>
      <w:r>
        <w:rPr>
          <w:w w:val="99"/>
        </w:rPr>
        <w:t>o</w:t>
      </w:r>
      <w:r>
        <w:rPr>
          <w:spacing w:val="-1"/>
          <w:w w:val="99"/>
        </w:rPr>
        <w:t>vereen</w:t>
      </w:r>
      <w:r>
        <w:rPr>
          <w:w w:val="99"/>
        </w:rPr>
        <w:t>ko</w:t>
      </w:r>
      <w:r>
        <w:rPr>
          <w:spacing w:val="1"/>
          <w:w w:val="99"/>
        </w:rPr>
        <w:t>m</w:t>
      </w:r>
      <w:r>
        <w:rPr>
          <w:w w:val="99"/>
        </w:rPr>
        <w:t>sten</w:t>
      </w:r>
      <w:r>
        <w:t xml:space="preserve"> </w:t>
      </w:r>
      <w:r>
        <w:rPr>
          <w:w w:val="99"/>
        </w:rPr>
        <w:t>u</w:t>
      </w:r>
      <w:r>
        <w:rPr>
          <w:spacing w:val="-1"/>
          <w:w w:val="99"/>
        </w:rPr>
        <w:t>i</w:t>
      </w:r>
      <w:r>
        <w:rPr>
          <w:w w:val="99"/>
        </w:rPr>
        <w:t>terlijk</w:t>
      </w:r>
      <w:r>
        <w:rPr>
          <w:spacing w:val="3"/>
        </w:rPr>
        <w:t xml:space="preserve"> </w:t>
      </w:r>
      <w:r>
        <w:rPr>
          <w:w w:val="99"/>
        </w:rPr>
        <w:t>op</w:t>
      </w:r>
      <w:r>
        <w:t xml:space="preserve"> </w:t>
      </w:r>
      <w:r>
        <w:rPr>
          <w:w w:val="99"/>
        </w:rPr>
        <w:t>31</w:t>
      </w:r>
      <w:r>
        <w:rPr>
          <w:spacing w:val="-1"/>
        </w:rPr>
        <w:t xml:space="preserve"> </w:t>
      </w:r>
      <w:r>
        <w:rPr>
          <w:w w:val="99"/>
        </w:rPr>
        <w:t>d</w:t>
      </w:r>
      <w:r>
        <w:rPr>
          <w:spacing w:val="-1"/>
          <w:w w:val="99"/>
        </w:rPr>
        <w:t>e</w:t>
      </w:r>
      <w:r>
        <w:rPr>
          <w:w w:val="99"/>
        </w:rPr>
        <w:t>ce</w:t>
      </w:r>
      <w:r>
        <w:rPr>
          <w:spacing w:val="2"/>
          <w:w w:val="99"/>
        </w:rPr>
        <w:t>m</w:t>
      </w:r>
      <w:r>
        <w:rPr>
          <w:w w:val="99"/>
        </w:rPr>
        <w:t>ber</w:t>
      </w:r>
      <w:r>
        <w:t xml:space="preserve"> </w:t>
      </w:r>
      <w:r>
        <w:rPr>
          <w:w w:val="99"/>
        </w:rPr>
        <w:t>2</w:t>
      </w:r>
      <w:r>
        <w:rPr>
          <w:spacing w:val="-1"/>
          <w:w w:val="99"/>
        </w:rPr>
        <w:t>0</w:t>
      </w:r>
      <w:r>
        <w:rPr>
          <w:w w:val="99"/>
        </w:rPr>
        <w:t>29</w:t>
      </w:r>
      <w:r>
        <w:t xml:space="preserve"> </w:t>
      </w:r>
      <w:r>
        <w:rPr>
          <w:w w:val="99"/>
        </w:rPr>
        <w:t>eindige</w:t>
      </w:r>
      <w:r>
        <w:rPr>
          <w:spacing w:val="1"/>
          <w:w w:val="99"/>
        </w:rPr>
        <w:t>n</w:t>
      </w:r>
      <w:r>
        <w:rPr>
          <w:w w:val="99"/>
        </w:rPr>
        <w:t>.</w:t>
      </w:r>
      <w:r>
        <w:t xml:space="preserve"> </w:t>
      </w:r>
      <w:r>
        <w:rPr>
          <w:spacing w:val="1"/>
          <w:w w:val="99"/>
        </w:rPr>
        <w:t>D</w:t>
      </w:r>
      <w:r>
        <w:rPr>
          <w:w w:val="99"/>
        </w:rPr>
        <w:t>e</w:t>
      </w:r>
      <w:r>
        <w:t xml:space="preserve"> </w:t>
      </w:r>
      <w:r>
        <w:rPr>
          <w:w w:val="99"/>
        </w:rPr>
        <w:t>raa</w:t>
      </w:r>
      <w:r>
        <w:rPr>
          <w:spacing w:val="2"/>
          <w:w w:val="99"/>
        </w:rPr>
        <w:t>m</w:t>
      </w:r>
      <w:r>
        <w:rPr>
          <w:w w:val="99"/>
        </w:rPr>
        <w:t>o</w:t>
      </w:r>
      <w:r>
        <w:rPr>
          <w:spacing w:val="-1"/>
          <w:w w:val="99"/>
        </w:rPr>
        <w:t>v</w:t>
      </w:r>
      <w:r>
        <w:rPr>
          <w:w w:val="99"/>
        </w:rPr>
        <w:t>ereen</w:t>
      </w:r>
      <w:r>
        <w:rPr>
          <w:spacing w:val="1"/>
          <w:w w:val="99"/>
        </w:rPr>
        <w:t>k</w:t>
      </w:r>
      <w:r>
        <w:rPr>
          <w:spacing w:val="-1"/>
          <w:w w:val="99"/>
        </w:rPr>
        <w:t>o</w:t>
      </w:r>
      <w:r>
        <w:rPr>
          <w:spacing w:val="2"/>
          <w:w w:val="99"/>
        </w:rPr>
        <w:t>m</w:t>
      </w:r>
      <w:r>
        <w:rPr>
          <w:w w:val="99"/>
        </w:rPr>
        <w:t>s</w:t>
      </w:r>
      <w:r>
        <w:rPr>
          <w:spacing w:val="1"/>
          <w:w w:val="99"/>
        </w:rPr>
        <w:t>t</w:t>
      </w:r>
      <w:r>
        <w:rPr>
          <w:w w:val="99"/>
        </w:rPr>
        <w:t>en</w:t>
      </w:r>
      <w:r>
        <w:rPr>
          <w:spacing w:val="-1"/>
        </w:rPr>
        <w:t xml:space="preserve"> </w:t>
      </w:r>
      <w:r>
        <w:rPr>
          <w:w w:val="99"/>
        </w:rPr>
        <w:t>worden</w:t>
      </w:r>
      <w:r>
        <w:t xml:space="preserve"> </w:t>
      </w:r>
      <w:r>
        <w:rPr>
          <w:w w:val="99"/>
        </w:rPr>
        <w:t>gesloten</w:t>
      </w:r>
      <w:r>
        <w:rPr>
          <w:spacing w:val="-1"/>
        </w:rPr>
        <w:t xml:space="preserve"> </w:t>
      </w:r>
      <w:r>
        <w:rPr>
          <w:w w:val="99"/>
        </w:rPr>
        <w:t>door</w:t>
      </w:r>
      <w:r>
        <w:t xml:space="preserve"> </w:t>
      </w:r>
      <w:r>
        <w:rPr>
          <w:w w:val="99"/>
        </w:rPr>
        <w:t>onder</w:t>
      </w:r>
      <w:r>
        <w:rPr>
          <w:spacing w:val="2"/>
          <w:w w:val="99"/>
        </w:rPr>
        <w:t>t</w:t>
      </w:r>
      <w:r>
        <w:rPr>
          <w:w w:val="99"/>
        </w:rPr>
        <w:t>e</w:t>
      </w:r>
      <w:r>
        <w:rPr>
          <w:spacing w:val="2"/>
          <w:w w:val="99"/>
        </w:rPr>
        <w:t>k</w:t>
      </w:r>
      <w:r>
        <w:rPr>
          <w:w w:val="99"/>
        </w:rPr>
        <w:t>ening</w:t>
      </w:r>
      <w:r>
        <w:t xml:space="preserve"> </w:t>
      </w:r>
      <w:r>
        <w:rPr>
          <w:w w:val="99"/>
        </w:rPr>
        <w:t>van</w:t>
      </w:r>
      <w:r>
        <w:rPr>
          <w:spacing w:val="1"/>
        </w:rPr>
        <w:t xml:space="preserve"> </w:t>
      </w:r>
      <w:r>
        <w:rPr>
          <w:spacing w:val="3"/>
          <w:w w:val="99"/>
        </w:rPr>
        <w:t>d</w:t>
      </w:r>
      <w:r>
        <w:rPr>
          <w:w w:val="99"/>
        </w:rPr>
        <w:t>e</w:t>
      </w:r>
      <w:r>
        <w:t xml:space="preserve"> </w:t>
      </w:r>
      <w:r>
        <w:rPr>
          <w:w w:val="99"/>
        </w:rPr>
        <w:t>defin</w:t>
      </w:r>
      <w:r>
        <w:rPr>
          <w:spacing w:val="-1"/>
          <w:w w:val="99"/>
        </w:rPr>
        <w:t>i</w:t>
      </w:r>
      <w:r>
        <w:rPr>
          <w:w w:val="99"/>
        </w:rPr>
        <w:t>ti</w:t>
      </w:r>
      <w:r>
        <w:rPr>
          <w:spacing w:val="1"/>
          <w:w w:val="99"/>
        </w:rPr>
        <w:t>e</w:t>
      </w:r>
      <w:r>
        <w:rPr>
          <w:w w:val="99"/>
        </w:rPr>
        <w:t>ve</w:t>
      </w:r>
      <w:r>
        <w:rPr>
          <w:spacing w:val="1"/>
        </w:rPr>
        <w:t xml:space="preserve"> </w:t>
      </w:r>
      <w:r>
        <w:rPr>
          <w:w w:val="99"/>
        </w:rPr>
        <w:t>overeen</w:t>
      </w:r>
      <w:r>
        <w:rPr>
          <w:spacing w:val="2"/>
          <w:w w:val="99"/>
        </w:rPr>
        <w:t>k</w:t>
      </w:r>
      <w:r>
        <w:rPr>
          <w:spacing w:val="-2"/>
          <w:w w:val="99"/>
        </w:rPr>
        <w:t>o</w:t>
      </w:r>
      <w:r>
        <w:rPr>
          <w:spacing w:val="3"/>
          <w:w w:val="99"/>
        </w:rPr>
        <w:t>m</w:t>
      </w:r>
      <w:r>
        <w:rPr>
          <w:w w:val="99"/>
        </w:rPr>
        <w:t>st</w:t>
      </w:r>
      <w:r>
        <w:t xml:space="preserve"> </w:t>
      </w:r>
      <w:r>
        <w:rPr>
          <w:w w:val="99"/>
        </w:rPr>
        <w:t>do</w:t>
      </w:r>
      <w:r>
        <w:rPr>
          <w:spacing w:val="-2"/>
          <w:w w:val="99"/>
        </w:rPr>
        <w:t>o</w:t>
      </w:r>
      <w:r>
        <w:rPr>
          <w:w w:val="99"/>
        </w:rPr>
        <w:t>r</w:t>
      </w:r>
      <w:r>
        <w:t xml:space="preserve"> </w:t>
      </w:r>
      <w:r>
        <w:rPr>
          <w:w w:val="99"/>
        </w:rPr>
        <w:t>RMN</w:t>
      </w:r>
      <w:r>
        <w:t xml:space="preserve"> </w:t>
      </w:r>
      <w:r>
        <w:rPr>
          <w:w w:val="99"/>
        </w:rPr>
        <w:t>en</w:t>
      </w:r>
      <w:r>
        <w:rPr>
          <w:spacing w:val="-1"/>
        </w:rPr>
        <w:t xml:space="preserve"> </w:t>
      </w:r>
      <w:r>
        <w:rPr>
          <w:w w:val="99"/>
        </w:rPr>
        <w:t>opdrachtne</w:t>
      </w:r>
      <w:r>
        <w:rPr>
          <w:spacing w:val="2"/>
          <w:w w:val="99"/>
        </w:rPr>
        <w:t>m</w:t>
      </w:r>
      <w:r>
        <w:rPr>
          <w:w w:val="99"/>
        </w:rPr>
        <w:t>er.</w:t>
      </w:r>
    </w:p>
    <w:p w14:paraId="3775E404" w14:textId="77777777" w:rsidR="007A61ED" w:rsidRDefault="007A61ED" w:rsidP="007A61ED">
      <w:pPr>
        <w:spacing w:line="240" w:lineRule="auto"/>
        <w:rPr>
          <w:b/>
        </w:rPr>
      </w:pPr>
    </w:p>
    <w:p w14:paraId="40B9492A" w14:textId="77777777" w:rsidR="007A61ED" w:rsidRPr="00CD1760" w:rsidRDefault="007A61ED" w:rsidP="007A61ED">
      <w:pPr>
        <w:spacing w:line="240" w:lineRule="auto"/>
        <w:rPr>
          <w:b/>
        </w:rPr>
      </w:pPr>
      <w:r w:rsidRPr="00CD1760">
        <w:rPr>
          <w:b/>
        </w:rPr>
        <w:t xml:space="preserve">Artikel </w:t>
      </w:r>
      <w:r>
        <w:rPr>
          <w:b/>
        </w:rPr>
        <w:t>3</w:t>
      </w:r>
      <w:r w:rsidRPr="00CD1760">
        <w:rPr>
          <w:b/>
        </w:rPr>
        <w:tab/>
        <w:t>Vergoeding</w:t>
      </w:r>
    </w:p>
    <w:p w14:paraId="1F38B6B0" w14:textId="16734FC3" w:rsidR="007A61ED" w:rsidRDefault="007A61ED" w:rsidP="007A61ED">
      <w:pPr>
        <w:spacing w:line="240" w:lineRule="auto"/>
      </w:pPr>
      <w:r w:rsidRPr="002430AD">
        <w:t xml:space="preserve">De door Opdrachtgever aan </w:t>
      </w:r>
      <w:r>
        <w:t>Opdrachtnemer</w:t>
      </w:r>
      <w:r w:rsidRPr="002430AD">
        <w:t xml:space="preserve"> ter zake de Opdracht verschuldigde vergoeding is </w:t>
      </w:r>
      <w:r>
        <w:t xml:space="preserve">gebaseerd op, en vindt plaats </w:t>
      </w:r>
      <w:r w:rsidRPr="008158F1">
        <w:t>met inachtneming van</w:t>
      </w:r>
      <w:r>
        <w:t>,</w:t>
      </w:r>
      <w:r w:rsidRPr="008158F1">
        <w:t xml:space="preserve"> </w:t>
      </w:r>
      <w:r>
        <w:t>de</w:t>
      </w:r>
      <w:r w:rsidRPr="008158F1">
        <w:t xml:space="preserve"> in/op het</w:t>
      </w:r>
      <w:r>
        <w:t xml:space="preserve">, </w:t>
      </w:r>
      <w:r w:rsidRPr="008158F1">
        <w:t xml:space="preserve">tot de </w:t>
      </w:r>
      <w:r w:rsidRPr="00CE0D5B">
        <w:t>Aanbieding (</w:t>
      </w:r>
      <w:r w:rsidRPr="00CE0D5B">
        <w:rPr>
          <w:b/>
          <w:i/>
        </w:rPr>
        <w:t xml:space="preserve">bijlage </w:t>
      </w:r>
      <w:r w:rsidR="00CE0D5B" w:rsidRPr="00CE0D5B">
        <w:rPr>
          <w:b/>
          <w:i/>
        </w:rPr>
        <w:t>#</w:t>
      </w:r>
      <w:r w:rsidRPr="00CE0D5B">
        <w:t xml:space="preserve">) behorende, inschrijvingsbiljet </w:t>
      </w:r>
      <w:r w:rsidRPr="008158F1">
        <w:t xml:space="preserve">vermelde </w:t>
      </w:r>
      <w:r>
        <w:t>prijs.</w:t>
      </w:r>
    </w:p>
    <w:p w14:paraId="5DC53D07" w14:textId="77777777" w:rsidR="007A61ED" w:rsidRPr="004E1856" w:rsidRDefault="007A61ED" w:rsidP="007A61ED">
      <w:pPr>
        <w:spacing w:line="240" w:lineRule="auto"/>
      </w:pPr>
    </w:p>
    <w:p w14:paraId="72C30D22" w14:textId="77777777" w:rsidR="007A61ED" w:rsidRPr="005E4D28" w:rsidRDefault="007A61ED" w:rsidP="007A61ED">
      <w:pPr>
        <w:spacing w:line="240" w:lineRule="auto"/>
        <w:rPr>
          <w:b/>
        </w:rPr>
      </w:pPr>
      <w:r w:rsidRPr="005E4D28">
        <w:rPr>
          <w:b/>
        </w:rPr>
        <w:t xml:space="preserve">Artikel </w:t>
      </w:r>
      <w:r>
        <w:rPr>
          <w:b/>
        </w:rPr>
        <w:t>4</w:t>
      </w:r>
      <w:r w:rsidRPr="005E4D28">
        <w:rPr>
          <w:b/>
        </w:rPr>
        <w:tab/>
        <w:t>Overdracht rechten en verplichtingen</w:t>
      </w:r>
    </w:p>
    <w:p w14:paraId="3FDBB827" w14:textId="77777777" w:rsidR="007A61ED" w:rsidRDefault="007A61ED" w:rsidP="007A61ED">
      <w:pPr>
        <w:spacing w:line="240" w:lineRule="auto"/>
      </w:pPr>
      <w:r w:rsidRPr="005E4D28">
        <w:t xml:space="preserve">Partijen bij deze Overeenkomst zijn niet bevoegd hun rechten en verplichtingen uit deze Overeenkomst aan </w:t>
      </w:r>
      <w:r>
        <w:t>d</w:t>
      </w:r>
      <w:r w:rsidRPr="005E4D28">
        <w:t>erden over te dragen of deze met beperkte rechten te bezwaren, dan na verkregen schriftelijke toestemming door de wederpartij.</w:t>
      </w:r>
    </w:p>
    <w:p w14:paraId="6B349219" w14:textId="77777777" w:rsidR="007A61ED" w:rsidRDefault="007A61ED" w:rsidP="007A61ED">
      <w:pPr>
        <w:spacing w:line="240" w:lineRule="auto"/>
      </w:pPr>
    </w:p>
    <w:p w14:paraId="5AD5B26E" w14:textId="77777777" w:rsidR="007A61ED" w:rsidRPr="005E4D28" w:rsidRDefault="007A61ED" w:rsidP="007A61ED">
      <w:pPr>
        <w:spacing w:line="240" w:lineRule="auto"/>
        <w:rPr>
          <w:b/>
        </w:rPr>
      </w:pPr>
      <w:r w:rsidRPr="005E4D28">
        <w:rPr>
          <w:b/>
        </w:rPr>
        <w:t xml:space="preserve">Artikel </w:t>
      </w:r>
      <w:r>
        <w:rPr>
          <w:b/>
        </w:rPr>
        <w:t>5</w:t>
      </w:r>
      <w:r w:rsidRPr="005E4D28">
        <w:rPr>
          <w:b/>
        </w:rPr>
        <w:tab/>
        <w:t>Wijzigingen en aanvullingen</w:t>
      </w:r>
    </w:p>
    <w:p w14:paraId="532B0EC9" w14:textId="77777777" w:rsidR="007A61ED" w:rsidRPr="005E4D28" w:rsidRDefault="007A61ED" w:rsidP="007A61ED">
      <w:pPr>
        <w:spacing w:line="240" w:lineRule="auto"/>
      </w:pPr>
      <w:r w:rsidRPr="005E4D28">
        <w:t xml:space="preserve">Wijziging en/of aanvulling van deze Overeenkomst is </w:t>
      </w:r>
      <w:r>
        <w:t xml:space="preserve">mogelijk, doch </w:t>
      </w:r>
      <w:r w:rsidRPr="005E4D28">
        <w:t>slechts geldig, indien en voor zover (nader) door Partijen overeengekomen en schriftelijk tussen hen vastgelegd.</w:t>
      </w:r>
    </w:p>
    <w:p w14:paraId="35E31348" w14:textId="77777777" w:rsidR="007A61ED" w:rsidRDefault="007A61ED" w:rsidP="007A61ED">
      <w:pPr>
        <w:spacing w:line="240" w:lineRule="auto"/>
      </w:pPr>
    </w:p>
    <w:p w14:paraId="636777F6" w14:textId="77777777" w:rsidR="007A61ED" w:rsidRPr="00477B4D" w:rsidRDefault="007A61ED" w:rsidP="007A61ED">
      <w:pPr>
        <w:widowControl w:val="0"/>
        <w:spacing w:line="240" w:lineRule="auto"/>
        <w:rPr>
          <w:rFonts w:eastAsia="Times New Roman" w:cstheme="minorHAnsi"/>
          <w:b/>
          <w:snapToGrid w:val="0"/>
        </w:rPr>
      </w:pPr>
      <w:r w:rsidRPr="00477B4D">
        <w:rPr>
          <w:rFonts w:eastAsia="Times New Roman" w:cstheme="minorHAnsi"/>
          <w:b/>
          <w:snapToGrid w:val="0"/>
        </w:rPr>
        <w:t xml:space="preserve">Artikel </w:t>
      </w:r>
      <w:r>
        <w:rPr>
          <w:rFonts w:eastAsia="Times New Roman" w:cstheme="minorHAnsi"/>
          <w:b/>
          <w:snapToGrid w:val="0"/>
        </w:rPr>
        <w:t>6</w:t>
      </w:r>
      <w:r w:rsidRPr="00477B4D">
        <w:rPr>
          <w:rFonts w:eastAsia="Times New Roman" w:cstheme="minorHAnsi"/>
          <w:b/>
          <w:snapToGrid w:val="0"/>
        </w:rPr>
        <w:tab/>
        <w:t>Toepasselijk recht en forumkeuze</w:t>
      </w:r>
    </w:p>
    <w:p w14:paraId="13720B29" w14:textId="77777777" w:rsidR="007A61ED" w:rsidRPr="00477B4D" w:rsidRDefault="007A61ED" w:rsidP="007A61ED">
      <w:pPr>
        <w:widowControl w:val="0"/>
        <w:spacing w:line="240" w:lineRule="auto"/>
        <w:rPr>
          <w:rFonts w:eastAsia="Times New Roman" w:cstheme="minorHAnsi"/>
          <w:snapToGrid w:val="0"/>
        </w:rPr>
      </w:pPr>
      <w:r>
        <w:rPr>
          <w:rFonts w:eastAsia="Times New Roman" w:cstheme="minorHAnsi"/>
          <w:snapToGrid w:val="0"/>
        </w:rPr>
        <w:t>6.1</w:t>
      </w:r>
      <w:r w:rsidRPr="00477B4D">
        <w:rPr>
          <w:rFonts w:eastAsia="Times New Roman" w:cstheme="minorHAnsi"/>
          <w:snapToGrid w:val="0"/>
        </w:rPr>
        <w:tab/>
        <w:t>Op deze Overeenkomst is Nederlands recht van toepassing.</w:t>
      </w:r>
    </w:p>
    <w:p w14:paraId="1922E1DD" w14:textId="77777777" w:rsidR="007A61ED" w:rsidRPr="00477B4D" w:rsidRDefault="007A61ED" w:rsidP="007A61ED">
      <w:pPr>
        <w:widowControl w:val="0"/>
        <w:spacing w:line="240" w:lineRule="auto"/>
        <w:ind w:left="720" w:hanging="720"/>
        <w:rPr>
          <w:rFonts w:eastAsia="Times New Roman" w:cstheme="minorHAnsi"/>
          <w:snapToGrid w:val="0"/>
        </w:rPr>
      </w:pPr>
      <w:r>
        <w:rPr>
          <w:rFonts w:eastAsia="Times New Roman" w:cstheme="minorHAnsi"/>
          <w:snapToGrid w:val="0"/>
        </w:rPr>
        <w:t>6.</w:t>
      </w:r>
      <w:r w:rsidRPr="00477B4D">
        <w:rPr>
          <w:rFonts w:eastAsia="Times New Roman" w:cstheme="minorHAnsi"/>
          <w:snapToGrid w:val="0"/>
        </w:rPr>
        <w:t>2</w:t>
      </w:r>
      <w:r w:rsidRPr="00477B4D">
        <w:rPr>
          <w:rFonts w:eastAsia="Times New Roman" w:cstheme="minorHAnsi"/>
          <w:snapToGrid w:val="0"/>
        </w:rPr>
        <w:tab/>
        <w:t xml:space="preserve">Alle geschillen welke mochten ontstaan naar aanleiding van deze Overeenkomst dan wel nadere overeenkomsten die daarvan het gevolg mochten zijn, zullen worden beslecht door de bevoegde rechter in het arrondissement van </w:t>
      </w:r>
      <w:r w:rsidRPr="004C63CA">
        <w:rPr>
          <w:rFonts w:eastAsia="Times New Roman" w:cstheme="minorHAnsi"/>
          <w:snapToGrid w:val="0"/>
        </w:rPr>
        <w:t xml:space="preserve">rechtbank </w:t>
      </w:r>
      <w:r>
        <w:rPr>
          <w:rFonts w:eastAsia="Times New Roman" w:cstheme="minorHAnsi"/>
          <w:snapToGrid w:val="0"/>
        </w:rPr>
        <w:t>Midden-Nederland</w:t>
      </w:r>
      <w:r w:rsidRPr="00477B4D">
        <w:rPr>
          <w:rFonts w:eastAsia="Times New Roman" w:cstheme="minorHAnsi"/>
          <w:snapToGrid w:val="0"/>
        </w:rPr>
        <w:t>.</w:t>
      </w:r>
    </w:p>
    <w:p w14:paraId="6A3F9713" w14:textId="77777777" w:rsidR="007A61ED" w:rsidRPr="002E47F7" w:rsidRDefault="007A61ED" w:rsidP="007A61ED">
      <w:pPr>
        <w:spacing w:line="240" w:lineRule="auto"/>
        <w:rPr>
          <w:rFonts w:eastAsia="Times New Roman" w:cstheme="minorHAnsi"/>
        </w:rPr>
      </w:pPr>
    </w:p>
    <w:p w14:paraId="2493B229" w14:textId="77777777" w:rsidR="007A61ED" w:rsidRPr="002E47F7" w:rsidRDefault="007A61ED" w:rsidP="007A61ED">
      <w:pPr>
        <w:spacing w:line="240" w:lineRule="auto"/>
        <w:rPr>
          <w:rFonts w:eastAsia="Times New Roman" w:cstheme="minorHAnsi"/>
          <w:b/>
        </w:rPr>
      </w:pPr>
      <w:r w:rsidRPr="002E47F7">
        <w:rPr>
          <w:rFonts w:eastAsia="Times New Roman" w:cstheme="minorHAnsi"/>
          <w:b/>
        </w:rPr>
        <w:t xml:space="preserve">Artikel </w:t>
      </w:r>
      <w:r>
        <w:rPr>
          <w:rFonts w:eastAsia="Times New Roman" w:cstheme="minorHAnsi"/>
          <w:b/>
        </w:rPr>
        <w:t>7</w:t>
      </w:r>
      <w:r w:rsidRPr="002E47F7">
        <w:rPr>
          <w:rFonts w:eastAsia="Times New Roman" w:cstheme="minorHAnsi"/>
          <w:b/>
        </w:rPr>
        <w:tab/>
        <w:t>Bijlagen</w:t>
      </w:r>
      <w:r>
        <w:rPr>
          <w:rFonts w:eastAsia="Times New Roman" w:cstheme="minorHAnsi"/>
          <w:b/>
        </w:rPr>
        <w:t xml:space="preserve"> bij deze Overeenkomst</w:t>
      </w:r>
    </w:p>
    <w:p w14:paraId="512684D8" w14:textId="7B760C88" w:rsidR="007A61ED" w:rsidRDefault="007A61ED" w:rsidP="007A61ED">
      <w:pPr>
        <w:spacing w:line="240" w:lineRule="auto"/>
        <w:rPr>
          <w:rFonts w:eastAsia="Times New Roman" w:cstheme="minorHAnsi"/>
        </w:rPr>
      </w:pPr>
      <w:r>
        <w:rPr>
          <w:rFonts w:eastAsia="Times New Roman" w:cstheme="minorHAnsi"/>
        </w:rPr>
        <w:t>7.1</w:t>
      </w:r>
      <w:r>
        <w:rPr>
          <w:rFonts w:eastAsia="Times New Roman" w:cstheme="minorHAnsi"/>
        </w:rPr>
        <w:tab/>
      </w:r>
      <w:r w:rsidRPr="002E47F7">
        <w:rPr>
          <w:rFonts w:eastAsia="Times New Roman" w:cstheme="minorHAnsi"/>
        </w:rPr>
        <w:t xml:space="preserve">De bijlagen </w:t>
      </w:r>
      <w:r>
        <w:rPr>
          <w:rFonts w:eastAsia="Times New Roman" w:cstheme="minorHAnsi"/>
        </w:rPr>
        <w:t>bij deze Overeenkomst maken</w:t>
      </w:r>
      <w:r w:rsidRPr="002E47F7">
        <w:rPr>
          <w:rFonts w:eastAsia="Times New Roman" w:cstheme="minorHAnsi"/>
        </w:rPr>
        <w:t xml:space="preserve"> een onlosmakelijk geheel uit van deze </w:t>
      </w:r>
      <w:r w:rsidR="00CE0D5B">
        <w:rPr>
          <w:rFonts w:eastAsia="Times New Roman" w:cstheme="minorHAnsi"/>
        </w:rPr>
        <w:tab/>
      </w:r>
      <w:r w:rsidRPr="002E47F7">
        <w:rPr>
          <w:rFonts w:eastAsia="Times New Roman" w:cstheme="minorHAnsi"/>
        </w:rPr>
        <w:t>Overeenkomst</w:t>
      </w:r>
      <w:r>
        <w:rPr>
          <w:rFonts w:eastAsia="Times New Roman" w:cstheme="minorHAnsi"/>
        </w:rPr>
        <w:t>.</w:t>
      </w:r>
    </w:p>
    <w:p w14:paraId="4DC323EA" w14:textId="77777777" w:rsidR="007A61ED" w:rsidRDefault="007A61ED" w:rsidP="007A61ED">
      <w:pPr>
        <w:spacing w:line="240" w:lineRule="auto"/>
        <w:ind w:left="708" w:hanging="708"/>
      </w:pPr>
      <w:r>
        <w:rPr>
          <w:rFonts w:eastAsia="Times New Roman" w:cstheme="minorHAnsi"/>
        </w:rPr>
        <w:tab/>
      </w:r>
    </w:p>
    <w:p w14:paraId="5245B2DB" w14:textId="77777777" w:rsidR="007A61ED" w:rsidRDefault="007A61ED" w:rsidP="007A61ED">
      <w:pPr>
        <w:spacing w:line="240" w:lineRule="auto"/>
        <w:rPr>
          <w:rFonts w:eastAsia="Times New Roman" w:cstheme="minorHAnsi"/>
          <w:b/>
        </w:rPr>
      </w:pPr>
      <w:r>
        <w:rPr>
          <w:rFonts w:eastAsia="Times New Roman" w:cstheme="minorHAnsi"/>
          <w:b/>
        </w:rPr>
        <w:t>Aldus overeengekomen, opgemaakt en ondertekend.</w:t>
      </w:r>
    </w:p>
    <w:p w14:paraId="56EB5625" w14:textId="77777777" w:rsidR="007A61ED" w:rsidRDefault="007A61ED" w:rsidP="007A61ED">
      <w:pPr>
        <w:spacing w:line="240" w:lineRule="auto"/>
        <w:rPr>
          <w:rFonts w:eastAsia="Times New Roman" w:cstheme="minorHAnsi"/>
          <w:b/>
        </w:rPr>
      </w:pPr>
    </w:p>
    <w:p w14:paraId="1D54BA70" w14:textId="77777777" w:rsidR="007A61ED" w:rsidRDefault="007A61ED" w:rsidP="007A61ED">
      <w:pPr>
        <w:tabs>
          <w:tab w:val="left" w:pos="4253"/>
        </w:tabs>
        <w:spacing w:line="240" w:lineRule="auto"/>
        <w:rPr>
          <w:rFonts w:eastAsia="Times New Roman" w:cstheme="minorHAnsi"/>
        </w:rPr>
      </w:pPr>
      <w:r>
        <w:rPr>
          <w:rFonts w:eastAsia="Times New Roman" w:cstheme="minorHAnsi"/>
        </w:rPr>
        <w:t>Opdrachtgever</w:t>
      </w:r>
      <w:r>
        <w:rPr>
          <w:rFonts w:eastAsia="Times New Roman" w:cstheme="minorHAnsi"/>
        </w:rPr>
        <w:tab/>
      </w:r>
      <w:r>
        <w:rPr>
          <w:rFonts w:eastAsia="Times New Roman" w:cstheme="minorHAnsi"/>
        </w:rPr>
        <w:tab/>
      </w:r>
      <w:r>
        <w:rPr>
          <w:rFonts w:eastAsia="Times New Roman" w:cstheme="minorHAnsi"/>
        </w:rPr>
        <w:tab/>
        <w:t>Opdrachtnemer</w:t>
      </w:r>
    </w:p>
    <w:p w14:paraId="56810ADE" w14:textId="77777777" w:rsidR="007A61ED" w:rsidRDefault="007A61ED" w:rsidP="007A61ED">
      <w:pPr>
        <w:spacing w:line="240" w:lineRule="auto"/>
        <w:rPr>
          <w:rFonts w:eastAsia="Times New Roman" w:cstheme="minorHAnsi"/>
        </w:rPr>
      </w:pPr>
      <w:r>
        <w:rPr>
          <w:rFonts w:eastAsia="Times New Roman" w:cstheme="minorHAnsi"/>
        </w:rPr>
        <w:t>Voor deze:</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Voor deze:</w:t>
      </w:r>
    </w:p>
    <w:p w14:paraId="2F8AB89F" w14:textId="77777777" w:rsidR="007A61ED" w:rsidRDefault="007A61ED" w:rsidP="007A61ED">
      <w:pPr>
        <w:spacing w:line="240" w:lineRule="auto"/>
        <w:rPr>
          <w:rFonts w:eastAsia="Times New Roman" w:cstheme="minorHAnsi"/>
        </w:rPr>
      </w:pPr>
    </w:p>
    <w:p w14:paraId="77D97AA8" w14:textId="77777777" w:rsidR="007A61ED" w:rsidRDefault="007A61ED" w:rsidP="007A61ED">
      <w:pPr>
        <w:spacing w:line="240" w:lineRule="auto"/>
        <w:rPr>
          <w:rFonts w:eastAsia="Times New Roman" w:cstheme="minorHAnsi"/>
        </w:rPr>
      </w:pPr>
      <w:r>
        <w:rPr>
          <w:rFonts w:eastAsia="Times New Roman" w:cstheme="minorHAnsi"/>
          <w:snapToGrid w:val="0"/>
        </w:rPr>
        <w:t>Mevr. Sietske Klein- De Jong</w:t>
      </w:r>
      <w:r w:rsidRPr="00204413">
        <w:rPr>
          <w:rFonts w:eastAsia="Times New Roman" w:cstheme="minorHAnsi"/>
          <w:snapToGrid w:val="0"/>
        </w:rPr>
        <w:tab/>
      </w:r>
      <w:r w:rsidRPr="00204413">
        <w:rPr>
          <w:rFonts w:eastAsia="Times New Roman" w:cstheme="minorHAnsi"/>
          <w:snapToGrid w:val="0"/>
        </w:rPr>
        <w:tab/>
      </w:r>
      <w:r w:rsidRPr="00204413">
        <w:rPr>
          <w:rFonts w:eastAsia="Times New Roman" w:cstheme="minorHAnsi"/>
          <w:snapToGrid w:val="0"/>
        </w:rPr>
        <w:tab/>
      </w:r>
      <w:r w:rsidRPr="00204413">
        <w:rPr>
          <w:rFonts w:eastAsia="Times New Roman" w:cstheme="minorHAnsi"/>
        </w:rPr>
        <w:tab/>
      </w:r>
      <w:r w:rsidRPr="00204413">
        <w:rPr>
          <w:rFonts w:eastAsia="Times New Roman" w:cstheme="minorHAnsi"/>
        </w:rPr>
        <w:tab/>
        <w:t xml:space="preserve">&lt; </w:t>
      </w:r>
      <w:r w:rsidRPr="00204413">
        <w:rPr>
          <w:rFonts w:eastAsia="Times New Roman" w:cstheme="minorHAnsi"/>
          <w:highlight w:val="yellow"/>
        </w:rPr>
        <w:t>invullen</w:t>
      </w:r>
      <w:r w:rsidRPr="00204413">
        <w:rPr>
          <w:rFonts w:eastAsia="Times New Roman" w:cstheme="minorHAnsi"/>
        </w:rPr>
        <w:t xml:space="preserve"> &gt;</w:t>
      </w:r>
    </w:p>
    <w:p w14:paraId="6D43897F" w14:textId="77777777" w:rsidR="007A61ED" w:rsidRDefault="007A61ED" w:rsidP="007A61ED">
      <w:pPr>
        <w:spacing w:line="240" w:lineRule="auto"/>
        <w:rPr>
          <w:rFonts w:eastAsia="Times New Roman" w:cstheme="minorHAnsi"/>
        </w:rPr>
      </w:pPr>
    </w:p>
    <w:p w14:paraId="52FEC0C0" w14:textId="77777777" w:rsidR="007A61ED" w:rsidRDefault="007A61ED" w:rsidP="007A61ED">
      <w:pPr>
        <w:spacing w:line="240" w:lineRule="auto"/>
        <w:rPr>
          <w:rFonts w:eastAsia="Times New Roman" w:cstheme="minorHAnsi"/>
        </w:rPr>
      </w:pPr>
    </w:p>
    <w:p w14:paraId="12356A15" w14:textId="77777777" w:rsidR="007A61ED" w:rsidRDefault="007A61ED" w:rsidP="007A61ED">
      <w:pPr>
        <w:spacing w:line="240" w:lineRule="auto"/>
        <w:rPr>
          <w:rFonts w:eastAsia="Times New Roman" w:cstheme="minorHAnsi"/>
        </w:rPr>
      </w:pPr>
    </w:p>
    <w:p w14:paraId="2633636C" w14:textId="77777777" w:rsidR="007A61ED" w:rsidRDefault="007A61ED" w:rsidP="007A61ED">
      <w:pPr>
        <w:spacing w:line="240" w:lineRule="auto"/>
        <w:rPr>
          <w:rFonts w:eastAsia="Times New Roman" w:cstheme="minorHAnsi"/>
        </w:rPr>
      </w:pPr>
    </w:p>
    <w:p w14:paraId="1C79FE21" w14:textId="77777777" w:rsidR="007A61ED" w:rsidRDefault="007A61ED" w:rsidP="007A61ED">
      <w:pPr>
        <w:spacing w:line="240" w:lineRule="auto"/>
        <w:rPr>
          <w:rFonts w:eastAsia="Times New Roman" w:cstheme="minorHAnsi"/>
        </w:rPr>
      </w:pPr>
      <w:r>
        <w:rPr>
          <w:rFonts w:eastAsia="Times New Roman" w:cstheme="minorHAnsi"/>
        </w:rPr>
        <w:t>……………………………………………….</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w:t>
      </w:r>
    </w:p>
    <w:p w14:paraId="0F16EDF1" w14:textId="77777777" w:rsidR="007A61ED" w:rsidRDefault="007A61ED" w:rsidP="007A61ED">
      <w:pPr>
        <w:spacing w:line="240" w:lineRule="auto"/>
        <w:rPr>
          <w:rFonts w:eastAsia="Times New Roman" w:cstheme="minorHAnsi"/>
        </w:rPr>
      </w:pPr>
    </w:p>
    <w:p w14:paraId="7DB2E1A2" w14:textId="77777777" w:rsidR="007A61ED" w:rsidRPr="00641545" w:rsidRDefault="007A61ED" w:rsidP="007A61ED">
      <w:pPr>
        <w:spacing w:line="240" w:lineRule="auto"/>
        <w:rPr>
          <w:rFonts w:eastAsia="Times New Roman" w:cstheme="minorHAnsi"/>
        </w:rPr>
      </w:pPr>
      <w:r>
        <w:rPr>
          <w:rFonts w:eastAsia="Times New Roman" w:cstheme="minorHAnsi"/>
        </w:rPr>
        <w:t xml:space="preserve">d.d. &lt; </w:t>
      </w:r>
      <w:r w:rsidRPr="00204413">
        <w:rPr>
          <w:rFonts w:eastAsia="Times New Roman" w:cstheme="minorHAnsi"/>
          <w:highlight w:val="yellow"/>
        </w:rPr>
        <w:t>invullen</w:t>
      </w:r>
      <w:r>
        <w:rPr>
          <w:rFonts w:eastAsia="Times New Roman" w:cstheme="minorHAnsi"/>
        </w:rPr>
        <w:t xml:space="preserve"> &gt;</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 xml:space="preserve">d.d. &lt; </w:t>
      </w:r>
      <w:r w:rsidRPr="00204413">
        <w:rPr>
          <w:rFonts w:eastAsia="Times New Roman" w:cstheme="minorHAnsi"/>
          <w:highlight w:val="yellow"/>
        </w:rPr>
        <w:t>invullen</w:t>
      </w:r>
      <w:r>
        <w:rPr>
          <w:rFonts w:eastAsia="Times New Roman" w:cstheme="minorHAnsi"/>
        </w:rPr>
        <w:t xml:space="preserve"> &gt;</w:t>
      </w:r>
    </w:p>
    <w:p w14:paraId="7D4FDB44" w14:textId="77777777" w:rsidR="004F2BFC" w:rsidRDefault="004F2BFC" w:rsidP="007A61ED">
      <w:pPr>
        <w:pStyle w:val="Geenafstand"/>
      </w:pPr>
    </w:p>
    <w:sectPr w:rsidR="004F2B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8218" w14:textId="77777777" w:rsidR="00CF2539" w:rsidRDefault="00CF2539" w:rsidP="00CF2539">
      <w:pPr>
        <w:spacing w:line="240" w:lineRule="auto"/>
      </w:pPr>
      <w:r>
        <w:separator/>
      </w:r>
    </w:p>
  </w:endnote>
  <w:endnote w:type="continuationSeparator" w:id="0">
    <w:p w14:paraId="1550EBA6" w14:textId="77777777" w:rsidR="00CF2539" w:rsidRDefault="00CF2539" w:rsidP="00CF25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74B7" w14:textId="77777777" w:rsidR="00CF2539" w:rsidRDefault="00CF2539" w:rsidP="00CF2539">
      <w:pPr>
        <w:spacing w:line="240" w:lineRule="auto"/>
      </w:pPr>
      <w:r>
        <w:separator/>
      </w:r>
    </w:p>
  </w:footnote>
  <w:footnote w:type="continuationSeparator" w:id="0">
    <w:p w14:paraId="3F4FFFA0" w14:textId="77777777" w:rsidR="00CF2539" w:rsidRDefault="00CF2539" w:rsidP="00CF253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ED"/>
    <w:rsid w:val="000D695C"/>
    <w:rsid w:val="002D5E0D"/>
    <w:rsid w:val="004F2BFC"/>
    <w:rsid w:val="007A61ED"/>
    <w:rsid w:val="007E5964"/>
    <w:rsid w:val="00862728"/>
    <w:rsid w:val="00A27B28"/>
    <w:rsid w:val="00B10FA3"/>
    <w:rsid w:val="00C86747"/>
    <w:rsid w:val="00CE0D5B"/>
    <w:rsid w:val="00CF2539"/>
    <w:rsid w:val="00D165AC"/>
    <w:rsid w:val="00F92A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160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61ED"/>
    <w:pPr>
      <w:spacing w:after="0" w:line="276" w:lineRule="auto"/>
    </w:pPr>
    <w:rPr>
      <w:kern w:val="0"/>
      <w14:ligatures w14:val="none"/>
    </w:rPr>
  </w:style>
  <w:style w:type="paragraph" w:styleId="Kop1">
    <w:name w:val="heading 1"/>
    <w:basedOn w:val="Standaard"/>
    <w:next w:val="Standaard"/>
    <w:link w:val="Kop1Char"/>
    <w:uiPriority w:val="9"/>
    <w:qFormat/>
    <w:rsid w:val="007A61E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7A61E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7A61E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7A61E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7A61E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7A61ED"/>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7A61ED"/>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7A61ED"/>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7A61ED"/>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61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61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61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61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61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61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61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61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61ED"/>
    <w:rPr>
      <w:rFonts w:eastAsiaTheme="majorEastAsia" w:cstheme="majorBidi"/>
      <w:color w:val="272727" w:themeColor="text1" w:themeTint="D8"/>
    </w:rPr>
  </w:style>
  <w:style w:type="paragraph" w:styleId="Titel">
    <w:name w:val="Title"/>
    <w:basedOn w:val="Standaard"/>
    <w:next w:val="Standaard"/>
    <w:link w:val="TitelChar"/>
    <w:uiPriority w:val="10"/>
    <w:qFormat/>
    <w:rsid w:val="007A61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7A61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61E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7A61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61ED"/>
    <w:pPr>
      <w:spacing w:before="160" w:after="160" w:line="259"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7A61ED"/>
    <w:rPr>
      <w:i/>
      <w:iCs/>
      <w:color w:val="404040" w:themeColor="text1" w:themeTint="BF"/>
    </w:rPr>
  </w:style>
  <w:style w:type="paragraph" w:styleId="Lijstalinea">
    <w:name w:val="List Paragraph"/>
    <w:basedOn w:val="Standaard"/>
    <w:uiPriority w:val="34"/>
    <w:qFormat/>
    <w:rsid w:val="007A61ED"/>
    <w:pPr>
      <w:spacing w:after="160" w:line="259" w:lineRule="auto"/>
      <w:ind w:left="720"/>
      <w:contextualSpacing/>
    </w:pPr>
    <w:rPr>
      <w:kern w:val="2"/>
      <w14:ligatures w14:val="standardContextual"/>
    </w:rPr>
  </w:style>
  <w:style w:type="character" w:styleId="Intensievebenadrukking">
    <w:name w:val="Intense Emphasis"/>
    <w:basedOn w:val="Standaardalinea-lettertype"/>
    <w:uiPriority w:val="21"/>
    <w:qFormat/>
    <w:rsid w:val="007A61ED"/>
    <w:rPr>
      <w:i/>
      <w:iCs/>
      <w:color w:val="0F4761" w:themeColor="accent1" w:themeShade="BF"/>
    </w:rPr>
  </w:style>
  <w:style w:type="paragraph" w:styleId="Duidelijkcitaat">
    <w:name w:val="Intense Quote"/>
    <w:basedOn w:val="Standaard"/>
    <w:next w:val="Standaard"/>
    <w:link w:val="DuidelijkcitaatChar"/>
    <w:uiPriority w:val="30"/>
    <w:qFormat/>
    <w:rsid w:val="007A61E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7A61ED"/>
    <w:rPr>
      <w:i/>
      <w:iCs/>
      <w:color w:val="0F4761" w:themeColor="accent1" w:themeShade="BF"/>
    </w:rPr>
  </w:style>
  <w:style w:type="character" w:styleId="Intensieveverwijzing">
    <w:name w:val="Intense Reference"/>
    <w:basedOn w:val="Standaardalinea-lettertype"/>
    <w:uiPriority w:val="32"/>
    <w:qFormat/>
    <w:rsid w:val="007A61ED"/>
    <w:rPr>
      <w:b/>
      <w:bCs/>
      <w:smallCaps/>
      <w:color w:val="0F4761" w:themeColor="accent1" w:themeShade="BF"/>
      <w:spacing w:val="5"/>
    </w:rPr>
  </w:style>
  <w:style w:type="paragraph" w:styleId="Geenafstand">
    <w:name w:val="No Spacing"/>
    <w:link w:val="GeenafstandChar"/>
    <w:uiPriority w:val="1"/>
    <w:qFormat/>
    <w:rsid w:val="007A61ED"/>
    <w:pPr>
      <w:spacing w:after="0" w:line="240" w:lineRule="auto"/>
    </w:pPr>
  </w:style>
  <w:style w:type="character" w:customStyle="1" w:styleId="GeenafstandChar">
    <w:name w:val="Geen afstand Char"/>
    <w:basedOn w:val="Standaardalinea-lettertype"/>
    <w:link w:val="Geenafstand"/>
    <w:uiPriority w:val="1"/>
    <w:rsid w:val="007A61ED"/>
  </w:style>
  <w:style w:type="paragraph" w:styleId="Koptekst">
    <w:name w:val="header"/>
    <w:basedOn w:val="Standaard"/>
    <w:link w:val="KoptekstChar"/>
    <w:uiPriority w:val="99"/>
    <w:unhideWhenUsed/>
    <w:rsid w:val="00CF25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F2539"/>
    <w:rPr>
      <w:kern w:val="0"/>
      <w14:ligatures w14:val="none"/>
    </w:rPr>
  </w:style>
  <w:style w:type="paragraph" w:styleId="Voettekst">
    <w:name w:val="footer"/>
    <w:basedOn w:val="Standaard"/>
    <w:link w:val="VoettekstChar"/>
    <w:uiPriority w:val="99"/>
    <w:unhideWhenUsed/>
    <w:rsid w:val="00CF25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F253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3695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2025-09-23T11:36:00Z</dcterms:created>
  <dcterms:modified xsi:type="dcterms:W3CDTF">2025-09-23T11:41:00Z</dcterms:modified>
</cp:coreProperties>
</file>