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8A82" w14:textId="77777777" w:rsidR="009F70C4" w:rsidRDefault="009F70C4" w:rsidP="009F70C4">
      <w:pPr>
        <w:pStyle w:val="Kop1"/>
      </w:pPr>
      <w:bookmarkStart w:id="0" w:name="_Toc209699399"/>
      <w:r>
        <w:t>Vragen marktconsultatie</w:t>
      </w:r>
      <w:bookmarkEnd w:id="0"/>
    </w:p>
    <w:p w14:paraId="22C176D8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 xml:space="preserve">Beschrijf kort uw </w:t>
      </w:r>
      <w:r>
        <w:t>organisatie</w:t>
      </w:r>
      <w:r w:rsidRPr="00B62CE2">
        <w:t>, kernactiviteiten en ervaring met gemeenten of publiek</w:t>
      </w:r>
      <w:r>
        <w:t xml:space="preserve">rechtelijke </w:t>
      </w:r>
      <w:r w:rsidRPr="00B62CE2">
        <w:t>organisaties.</w:t>
      </w:r>
    </w:p>
    <w:p w14:paraId="72F8F93C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 xml:space="preserve">Noem drie referenties (klanten) die </w:t>
      </w:r>
      <w:r>
        <w:t>GRC</w:t>
      </w:r>
      <w:r w:rsidRPr="00B62CE2">
        <w:t xml:space="preserve"> software</w:t>
      </w:r>
      <w:r>
        <w:t xml:space="preserve"> met gevraagde functionaliteit</w:t>
      </w:r>
      <w:r w:rsidRPr="00B62CE2">
        <w:t xml:space="preserve"> gebruiken</w:t>
      </w:r>
      <w:r>
        <w:t>, bij voorkeur bij gemeenten of publiekrechtelijke organisaties</w:t>
      </w:r>
      <w:r w:rsidRPr="00B62CE2">
        <w:t>.</w:t>
      </w:r>
    </w:p>
    <w:p w14:paraId="547E588C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Beschrijf de kernfunctionaliteiten voor risicomanagement binnen uw SaaS-oplossing.</w:t>
      </w:r>
      <w:r>
        <w:t xml:space="preserve"> (max. 1 A4)</w:t>
      </w:r>
    </w:p>
    <w:p w14:paraId="0E17E67A" w14:textId="77777777" w:rsidR="009F70C4" w:rsidRPr="00D65E3B" w:rsidRDefault="009F70C4" w:rsidP="009F70C4">
      <w:pPr>
        <w:numPr>
          <w:ilvl w:val="0"/>
          <w:numId w:val="1"/>
        </w:numPr>
        <w:spacing w:after="160" w:line="259" w:lineRule="auto"/>
      </w:pPr>
      <w:r w:rsidRPr="00D65E3B">
        <w:t>Hoe ondersteunt uw oplossing het registreren, beoordelen, mitigeren en monitoren van risico’s?</w:t>
      </w:r>
    </w:p>
    <w:p w14:paraId="45F19436" w14:textId="77777777" w:rsidR="009F70C4" w:rsidRPr="00FB4940" w:rsidRDefault="009F70C4" w:rsidP="009F70C4">
      <w:pPr>
        <w:numPr>
          <w:ilvl w:val="0"/>
          <w:numId w:val="1"/>
        </w:numPr>
        <w:spacing w:after="160" w:line="259" w:lineRule="auto"/>
      </w:pPr>
      <w:r w:rsidRPr="00D65E3B">
        <w:t>Beschrijf welke informatie per risico mogelijk is om toe te voegen in uw programma</w:t>
      </w:r>
      <w:r w:rsidRPr="00FB4940">
        <w:t>.</w:t>
      </w:r>
    </w:p>
    <w:p w14:paraId="5FCFB6CE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D65E3B">
        <w:t>Beschrijf de mogelijkheden voor rapportages en dashboards</w:t>
      </w:r>
      <w:r w:rsidRPr="00FB4940">
        <w:t>. Laat</w:t>
      </w:r>
      <w:r>
        <w:t xml:space="preserve"> de meest gebruikte rapportages en dashboards zien en voorzie deze van een duiding. (max. 1 A4)</w:t>
      </w:r>
    </w:p>
    <w:p w14:paraId="3EA4D8D9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>
        <w:t>Beschrijf de mogelijkheden voor Monte Carlo-simulaties en andere kwantitatieve analysemethoden</w:t>
      </w:r>
      <w:r w:rsidRPr="68F983AC">
        <w:t>.</w:t>
      </w:r>
    </w:p>
    <w:p w14:paraId="551FD8C5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In hoeverre houdt uw oplossing rekening met verschillende niveaus (operationeel, tactisch, strategisch)?</w:t>
      </w:r>
    </w:p>
    <w:p w14:paraId="41CBD289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Ondersteunt de oplossing het werken met peildata, zodat analyses ook achteraf (bijvoorbeeld over de situatie een jaar geleden) kunnen worden uitgevoerd?</w:t>
      </w:r>
    </w:p>
    <w:p w14:paraId="4358AADC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In hoeverre kunnen er normenkaders (bijvoorbeeld ISO) ingevoerd en gebruikt worden in uw oplossing?</w:t>
      </w:r>
    </w:p>
    <w:p w14:paraId="3B9F92A3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 xml:space="preserve">Ondersteunt de software </w:t>
      </w:r>
      <w:r>
        <w:t>het WMS</w:t>
      </w:r>
      <w:r w:rsidRPr="00B62CE2">
        <w:t xml:space="preserve"> (taken, deadlines, voortgang)?</w:t>
      </w:r>
    </w:p>
    <w:p w14:paraId="73C95373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 xml:space="preserve">Welke </w:t>
      </w:r>
      <w:proofErr w:type="spellStart"/>
      <w:r w:rsidRPr="00B62CE2">
        <w:t>API’s</w:t>
      </w:r>
      <w:proofErr w:type="spellEnd"/>
      <w:r w:rsidRPr="00B62CE2">
        <w:t xml:space="preserve"> en integratiemogelijkheden biedt uw software? (specifiek met </w:t>
      </w:r>
      <w:proofErr w:type="spellStart"/>
      <w:r w:rsidRPr="00B62CE2">
        <w:t>Qlikview</w:t>
      </w:r>
      <w:proofErr w:type="spellEnd"/>
      <w:r w:rsidRPr="00B62CE2">
        <w:t xml:space="preserve"> en LIAS)</w:t>
      </w:r>
    </w:p>
    <w:p w14:paraId="0D93539F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Geef een indicatie van de implementatieduur en de benodigde inzet vanuit de gemeente.</w:t>
      </w:r>
    </w:p>
    <w:p w14:paraId="67FBC384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>
        <w:t xml:space="preserve">Hoe ziet uw licentie model eruit? </w:t>
      </w:r>
      <w:r w:rsidRPr="00B62CE2">
        <w:t>Geef een indicatieve prijsopbouw op basis van ± 50-100 gebruikers.</w:t>
      </w:r>
    </w:p>
    <w:p w14:paraId="4088871B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>Welke innovatieve functies biedt uw oplossing (bijvoorbeeld AI)?</w:t>
      </w:r>
    </w:p>
    <w:p w14:paraId="50B3DCB7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 w:rsidRPr="00B62CE2">
        <w:t xml:space="preserve">In hoeverre ondersteunt uw oplossing </w:t>
      </w:r>
      <w:r>
        <w:t xml:space="preserve">PMS </w:t>
      </w:r>
      <w:r w:rsidRPr="00B62CE2">
        <w:t xml:space="preserve">functionaliteiten (bijvoorbeeld het beheren van verwerkersovereenkomsten, registreren van datalekken, uitvoeren van </w:t>
      </w:r>
      <w:proofErr w:type="spellStart"/>
      <w:r w:rsidRPr="00B62CE2">
        <w:t>DPIA’s</w:t>
      </w:r>
      <w:proofErr w:type="spellEnd"/>
      <w:r w:rsidRPr="00B62CE2">
        <w:t>) en kan deze worden uitgebreid met een PMS-module?</w:t>
      </w:r>
    </w:p>
    <w:p w14:paraId="1F274461" w14:textId="77777777" w:rsidR="009F70C4" w:rsidRPr="00B62CE2" w:rsidRDefault="009F70C4" w:rsidP="009F70C4">
      <w:pPr>
        <w:numPr>
          <w:ilvl w:val="0"/>
          <w:numId w:val="1"/>
        </w:numPr>
        <w:spacing w:after="160" w:line="259" w:lineRule="auto"/>
      </w:pPr>
      <w:r>
        <w:t>In hoeverre ondersteunt uw oplossing ISMS functionaliteiten (bijvoorbeeld risicoanalyses, audits, naleving van BIO2.0, NIS2/ISO-normen) en kan deze worden uitgebreid met een ISMS-module?</w:t>
      </w:r>
    </w:p>
    <w:p w14:paraId="4077064B" w14:textId="77777777" w:rsidR="009F70C4" w:rsidRDefault="009F70C4" w:rsidP="009F70C4">
      <w:pPr>
        <w:numPr>
          <w:ilvl w:val="0"/>
          <w:numId w:val="1"/>
        </w:numPr>
        <w:spacing w:after="160" w:line="259" w:lineRule="auto"/>
      </w:pPr>
      <w:r>
        <w:t>Beschrijf uw gebruikelijke gebruikersondersteuning en serviceovereenkomsten (SLA) die u heeft met uw klanten.</w:t>
      </w:r>
    </w:p>
    <w:p w14:paraId="2FA1624C" w14:textId="77777777" w:rsidR="006548C1" w:rsidRDefault="006548C1"/>
    <w:sectPr w:rsidR="0065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55A"/>
    <w:multiLevelType w:val="multilevel"/>
    <w:tmpl w:val="9556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8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C4"/>
    <w:rsid w:val="00187641"/>
    <w:rsid w:val="006548C1"/>
    <w:rsid w:val="009F70C4"/>
    <w:rsid w:val="00B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1F7B"/>
  <w15:chartTrackingRefBased/>
  <w15:docId w15:val="{BA21E735-2510-4831-B5C7-0A95A8EF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0C4"/>
    <w:pPr>
      <w:spacing w:after="0" w:line="276" w:lineRule="auto"/>
    </w:pPr>
    <w:rPr>
      <w:rFonts w:eastAsia="MS Mincho" w:cs="Times New Roman"/>
      <w:kern w:val="0"/>
      <w:sz w:val="22"/>
      <w:szCs w:val="20"/>
      <w:lang w:eastAsia="nl-NL"/>
      <w14:ligatures w14:val="none"/>
    </w:rPr>
  </w:style>
  <w:style w:type="paragraph" w:styleId="Kop1">
    <w:name w:val="heading 1"/>
    <w:aliases w:val="Section Heading,Hoofdstuk,sectionHeading,hoofdstuk,h1,ips_Hoofdstuk,H1,Univé Hoofdstuk"/>
    <w:basedOn w:val="Standaard"/>
    <w:next w:val="Standaard"/>
    <w:link w:val="Kop1Char"/>
    <w:uiPriority w:val="99"/>
    <w:qFormat/>
    <w:rsid w:val="009F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er 2,Prophead 2,2,H21,H22,H23,H211,H24,H212,H25,H26,H27,H213,H221,H231"/>
    <w:basedOn w:val="Standaard"/>
    <w:next w:val="Standaard"/>
    <w:link w:val="Kop2Char"/>
    <w:uiPriority w:val="99"/>
    <w:unhideWhenUsed/>
    <w:qFormat/>
    <w:rsid w:val="009F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3scr,Level 1 - 1,Voorwoord,Sub-paragraaf,h3,subparagraaf,Subparagraaf,Heading 3s,3,Bold 12,L3,Episteem PvA Kop 3,Heading 3 Char,H3 Char,Third Level Topic,Level 3 Topic Heading,Org Heading 1,Map,Paragrf 3,Head C,Section,H31,H32,H33,H311,e"/>
    <w:basedOn w:val="Standaard"/>
    <w:next w:val="Standaard"/>
    <w:link w:val="Kop3Char"/>
    <w:unhideWhenUsed/>
    <w:qFormat/>
    <w:rsid w:val="009F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9F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Level 3 - i,Kop 1A"/>
    <w:basedOn w:val="Standaard"/>
    <w:next w:val="Standaard"/>
    <w:link w:val="Kop5Char"/>
    <w:unhideWhenUsed/>
    <w:qFormat/>
    <w:rsid w:val="009F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9F7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aliases w:val="Legal Level 1.1."/>
    <w:basedOn w:val="Standaard"/>
    <w:next w:val="Standaard"/>
    <w:link w:val="Kop7Char"/>
    <w:unhideWhenUsed/>
    <w:qFormat/>
    <w:rsid w:val="009F7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7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aliases w:val="Legal Level 1.1.1.1."/>
    <w:basedOn w:val="Standaard"/>
    <w:next w:val="Standaard"/>
    <w:link w:val="Kop9Char"/>
    <w:unhideWhenUsed/>
    <w:qFormat/>
    <w:rsid w:val="009F7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hoofdstuk Char,h1 Char,ips_Hoofdstuk Char,H1 Char,Univé Hoofdstuk Char"/>
    <w:basedOn w:val="Standaardalinea-lettertype"/>
    <w:link w:val="Kop1"/>
    <w:uiPriority w:val="99"/>
    <w:rsid w:val="009F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70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70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70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70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70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7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70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70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70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70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7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1771</Characters>
  <Application>Microsoft Office Word</Application>
  <DocSecurity>0</DocSecurity>
  <Lines>14</Lines>
  <Paragraphs>4</Paragraphs>
  <ScaleCrop>false</ScaleCrop>
  <Company>Gemeente Haarlem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Groot</dc:creator>
  <cp:keywords/>
  <dc:description/>
  <cp:lastModifiedBy>Johan Groot</cp:lastModifiedBy>
  <cp:revision>1</cp:revision>
  <dcterms:created xsi:type="dcterms:W3CDTF">2025-09-25T11:58:00Z</dcterms:created>
  <dcterms:modified xsi:type="dcterms:W3CDTF">2025-09-25T12:01:00Z</dcterms:modified>
</cp:coreProperties>
</file>