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7296" w:rsidRPr="00C57296" w:rsidRDefault="00C57296" w:rsidP="00C57296">
      <w:pPr>
        <w:keepNext/>
        <w:keepLines/>
        <w:spacing w:before="200" w:after="0"/>
        <w:outlineLvl w:val="1"/>
        <w:rPr>
          <w:rFonts w:asciiTheme="majorHAnsi" w:eastAsia="Arial" w:hAnsiTheme="majorHAnsi" w:cstheme="majorBidi"/>
          <w:b/>
          <w:bCs/>
          <w:color w:val="4F81BD" w:themeColor="accent1"/>
          <w:spacing w:val="-5"/>
          <w:sz w:val="26"/>
          <w:szCs w:val="26"/>
        </w:rPr>
      </w:pPr>
      <w:r w:rsidRPr="00C57296">
        <w:rPr>
          <w:rFonts w:asciiTheme="majorHAnsi" w:eastAsia="Arial" w:hAnsiTheme="majorHAnsi" w:cstheme="majorBidi"/>
          <w:b/>
          <w:bCs/>
          <w:color w:val="4F81BD" w:themeColor="accent1"/>
          <w:sz w:val="26"/>
          <w:szCs w:val="26"/>
        </w:rPr>
        <w:t xml:space="preserve">Bijlage </w:t>
      </w:r>
      <w:r w:rsidR="00450A85">
        <w:rPr>
          <w:rFonts w:asciiTheme="majorHAnsi" w:eastAsia="Arial" w:hAnsiTheme="majorHAnsi" w:cstheme="majorBidi"/>
          <w:b/>
          <w:bCs/>
          <w:color w:val="4F81BD" w:themeColor="accent1"/>
          <w:sz w:val="26"/>
          <w:szCs w:val="26"/>
        </w:rPr>
        <w:t>5</w:t>
      </w:r>
      <w:bookmarkStart w:id="0" w:name="_GoBack"/>
      <w:bookmarkEnd w:id="0"/>
      <w:r w:rsidRPr="00C57296">
        <w:rPr>
          <w:rFonts w:asciiTheme="majorHAnsi" w:eastAsia="Arial" w:hAnsiTheme="majorHAnsi" w:cstheme="majorBidi"/>
          <w:b/>
          <w:bCs/>
          <w:color w:val="4F81BD" w:themeColor="accent1"/>
          <w:sz w:val="26"/>
          <w:szCs w:val="26"/>
        </w:rPr>
        <w:t xml:space="preserve"> Verklaring van </w:t>
      </w:r>
      <w:r w:rsidRPr="00C57296">
        <w:rPr>
          <w:rFonts w:asciiTheme="majorHAnsi" w:eastAsia="Arial" w:hAnsiTheme="majorHAnsi" w:cstheme="majorBidi"/>
          <w:b/>
          <w:bCs/>
          <w:color w:val="4F81BD" w:themeColor="accent1"/>
          <w:spacing w:val="-5"/>
          <w:sz w:val="26"/>
          <w:szCs w:val="26"/>
        </w:rPr>
        <w:t>Inschrijving</w:t>
      </w:r>
    </w:p>
    <w:tbl>
      <w:tblPr>
        <w:tblW w:w="5000" w:type="pct"/>
        <w:tblCellMar>
          <w:left w:w="70" w:type="dxa"/>
          <w:right w:w="70" w:type="dxa"/>
        </w:tblCellMar>
        <w:tblLook w:val="0000" w:firstRow="0" w:lastRow="0" w:firstColumn="0" w:lastColumn="0" w:noHBand="0" w:noVBand="0"/>
      </w:tblPr>
      <w:tblGrid>
        <w:gridCol w:w="759"/>
        <w:gridCol w:w="8453"/>
      </w:tblGrid>
      <w:tr w:rsidR="00C57296" w:rsidRPr="00C57296" w:rsidTr="00731EE2">
        <w:trPr>
          <w:trHeight w:val="488"/>
        </w:trPr>
        <w:tc>
          <w:tcPr>
            <w:tcW w:w="412" w:type="pct"/>
            <w:shd w:val="clear" w:color="auto" w:fill="auto"/>
          </w:tcPr>
          <w:p w:rsidR="00C57296" w:rsidRPr="00C57296" w:rsidRDefault="00C57296" w:rsidP="00C57296">
            <w:pPr>
              <w:numPr>
                <w:ilvl w:val="0"/>
                <w:numId w:val="2"/>
              </w:numPr>
              <w:spacing w:after="0" w:line="260" w:lineRule="atLeast"/>
              <w:contextualSpacing/>
              <w:jc w:val="center"/>
              <w:rPr>
                <w:rFonts w:ascii="Tahoma" w:eastAsia="PMingLiU" w:hAnsi="Tahoma" w:cs="Tahoma"/>
                <w:sz w:val="20"/>
                <w:szCs w:val="20"/>
                <w:lang w:val="en-US"/>
              </w:rPr>
            </w:pPr>
          </w:p>
        </w:tc>
        <w:tc>
          <w:tcPr>
            <w:tcW w:w="4588" w:type="pct"/>
          </w:tcPr>
          <w:p w:rsidR="00C57296" w:rsidRPr="00C57296" w:rsidRDefault="00C57296" w:rsidP="00C57296">
            <w:pPr>
              <w:spacing w:line="260" w:lineRule="atLeast"/>
              <w:contextualSpacing/>
              <w:rPr>
                <w:rFonts w:ascii="Tahoma" w:eastAsia="PMingLiU" w:hAnsi="Tahoma" w:cs="Tahoma"/>
                <w:sz w:val="20"/>
                <w:szCs w:val="20"/>
              </w:rPr>
            </w:pPr>
            <w:r w:rsidRPr="00C57296">
              <w:rPr>
                <w:rFonts w:ascii="Tahoma" w:eastAsia="PMingLiU" w:hAnsi="Tahoma" w:cs="Tahoma"/>
                <w:sz w:val="20"/>
                <w:szCs w:val="20"/>
              </w:rPr>
              <w:t xml:space="preserve">Het indienen van een Inschrijving houdt in dat door Inschrijver onvoorwaardelijk met de bepalingen, eisen en voorwaarden van dit beschrijvend document en de nota van inlichtingen wordt ingestemd. </w:t>
            </w:r>
            <w:r w:rsidRPr="00C57296">
              <w:rPr>
                <w:rFonts w:ascii="Tahoma" w:eastAsia="PMingLiU" w:hAnsi="Tahoma" w:cs="Tahoma"/>
                <w:sz w:val="20"/>
                <w:szCs w:val="20"/>
              </w:rPr>
              <w:br/>
            </w:r>
          </w:p>
        </w:tc>
      </w:tr>
      <w:tr w:rsidR="00C57296" w:rsidRPr="00C57296" w:rsidTr="00731EE2">
        <w:trPr>
          <w:trHeight w:val="488"/>
        </w:trPr>
        <w:tc>
          <w:tcPr>
            <w:tcW w:w="412" w:type="pct"/>
            <w:shd w:val="clear" w:color="auto" w:fill="auto"/>
          </w:tcPr>
          <w:p w:rsidR="00C57296" w:rsidRPr="00C57296" w:rsidRDefault="00C57296" w:rsidP="00C57296">
            <w:pPr>
              <w:numPr>
                <w:ilvl w:val="0"/>
                <w:numId w:val="2"/>
              </w:numPr>
              <w:spacing w:after="0" w:line="260" w:lineRule="atLeast"/>
              <w:contextualSpacing/>
              <w:jc w:val="center"/>
              <w:rPr>
                <w:rFonts w:ascii="Tahoma" w:eastAsia="PMingLiU" w:hAnsi="Tahoma" w:cs="Tahoma"/>
                <w:sz w:val="20"/>
                <w:szCs w:val="20"/>
              </w:rPr>
            </w:pPr>
          </w:p>
        </w:tc>
        <w:tc>
          <w:tcPr>
            <w:tcW w:w="4588" w:type="pct"/>
          </w:tcPr>
          <w:p w:rsidR="00C57296" w:rsidRPr="00C57296" w:rsidRDefault="00C57296" w:rsidP="00C5729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60" w:lineRule="atLeast"/>
              <w:contextualSpacing/>
              <w:rPr>
                <w:rFonts w:ascii="Tahoma" w:eastAsia="PMingLiU" w:hAnsi="Tahoma" w:cs="Tahoma"/>
                <w:iCs/>
                <w:color w:val="000000"/>
                <w:sz w:val="20"/>
                <w:szCs w:val="20"/>
              </w:rPr>
            </w:pPr>
            <w:r w:rsidRPr="00C57296">
              <w:rPr>
                <w:rFonts w:ascii="Tahoma" w:eastAsia="PMingLiU" w:hAnsi="Tahoma" w:cs="Tahoma"/>
                <w:sz w:val="20"/>
                <w:szCs w:val="20"/>
              </w:rPr>
              <w:t>Inschrijver verklaart kennis te hebben genomen van de procedurevoorschriften zoals opgenomen in dit beschrijvend document gaat met deze voorschriften onverkort akkoord.</w:t>
            </w:r>
            <w:r w:rsidRPr="00C57296">
              <w:rPr>
                <w:rFonts w:ascii="Tahoma" w:eastAsia="PMingLiU" w:hAnsi="Tahoma" w:cs="Tahoma"/>
                <w:sz w:val="20"/>
                <w:szCs w:val="20"/>
              </w:rPr>
              <w:br/>
            </w:r>
          </w:p>
        </w:tc>
      </w:tr>
      <w:tr w:rsidR="00C57296" w:rsidRPr="00C57296" w:rsidTr="00731EE2">
        <w:trPr>
          <w:trHeight w:val="488"/>
        </w:trPr>
        <w:tc>
          <w:tcPr>
            <w:tcW w:w="412" w:type="pct"/>
            <w:shd w:val="clear" w:color="auto" w:fill="auto"/>
          </w:tcPr>
          <w:p w:rsidR="00C57296" w:rsidRPr="00C57296" w:rsidRDefault="00C57296" w:rsidP="00C57296">
            <w:pPr>
              <w:numPr>
                <w:ilvl w:val="0"/>
                <w:numId w:val="2"/>
              </w:numPr>
              <w:spacing w:after="0" w:line="260" w:lineRule="atLeast"/>
              <w:contextualSpacing/>
              <w:jc w:val="center"/>
              <w:rPr>
                <w:rFonts w:ascii="Tahoma" w:eastAsia="PMingLiU" w:hAnsi="Tahoma" w:cs="Tahoma"/>
                <w:sz w:val="20"/>
                <w:szCs w:val="20"/>
              </w:rPr>
            </w:pPr>
          </w:p>
        </w:tc>
        <w:tc>
          <w:tcPr>
            <w:tcW w:w="4588" w:type="pct"/>
          </w:tcPr>
          <w:p w:rsidR="00C57296" w:rsidRPr="00C57296" w:rsidRDefault="00C57296" w:rsidP="00C57296">
            <w:pPr>
              <w:spacing w:line="260" w:lineRule="atLeast"/>
              <w:contextualSpacing/>
              <w:rPr>
                <w:rFonts w:ascii="Tahoma" w:eastAsia="PMingLiU" w:hAnsi="Tahoma" w:cs="Tahoma"/>
                <w:sz w:val="20"/>
                <w:szCs w:val="20"/>
              </w:rPr>
            </w:pPr>
            <w:r w:rsidRPr="00C57296">
              <w:rPr>
                <w:rFonts w:ascii="Tahoma" w:eastAsia="PMingLiU" w:hAnsi="Tahoma" w:cs="Tahoma"/>
                <w:sz w:val="20"/>
                <w:szCs w:val="20"/>
              </w:rPr>
              <w:t>Inschrijver verklaart kennis te hebben genomen van de beoordelingsmethodiek zoals opgenomen in dit beschrijvend document en gaat met deze procedure onverkort akkoord.</w:t>
            </w:r>
            <w:r w:rsidRPr="00C57296">
              <w:rPr>
                <w:rFonts w:ascii="Tahoma" w:eastAsia="PMingLiU" w:hAnsi="Tahoma" w:cs="Tahoma"/>
                <w:sz w:val="20"/>
                <w:szCs w:val="20"/>
              </w:rPr>
              <w:br/>
            </w:r>
          </w:p>
        </w:tc>
      </w:tr>
      <w:tr w:rsidR="00C57296" w:rsidRPr="00C57296" w:rsidTr="00731EE2">
        <w:trPr>
          <w:trHeight w:val="488"/>
        </w:trPr>
        <w:tc>
          <w:tcPr>
            <w:tcW w:w="412" w:type="pct"/>
            <w:shd w:val="clear" w:color="auto" w:fill="auto"/>
          </w:tcPr>
          <w:p w:rsidR="00C57296" w:rsidRPr="00C57296" w:rsidRDefault="00C57296" w:rsidP="00C57296">
            <w:pPr>
              <w:numPr>
                <w:ilvl w:val="0"/>
                <w:numId w:val="2"/>
              </w:numPr>
              <w:spacing w:after="0" w:line="260" w:lineRule="atLeast"/>
              <w:contextualSpacing/>
              <w:jc w:val="center"/>
              <w:rPr>
                <w:rFonts w:ascii="Tahoma" w:eastAsia="PMingLiU" w:hAnsi="Tahoma" w:cs="Tahoma"/>
                <w:sz w:val="20"/>
                <w:szCs w:val="20"/>
              </w:rPr>
            </w:pPr>
          </w:p>
        </w:tc>
        <w:tc>
          <w:tcPr>
            <w:tcW w:w="4588" w:type="pct"/>
          </w:tcPr>
          <w:p w:rsidR="00C57296" w:rsidRPr="00C57296" w:rsidRDefault="00C57296" w:rsidP="00C57296">
            <w:pPr>
              <w:spacing w:line="260" w:lineRule="atLeast"/>
              <w:contextualSpacing/>
              <w:rPr>
                <w:rFonts w:ascii="Tahoma" w:eastAsia="PMingLiU" w:hAnsi="Tahoma" w:cs="Tahoma"/>
                <w:sz w:val="20"/>
                <w:szCs w:val="20"/>
              </w:rPr>
            </w:pPr>
            <w:r w:rsidRPr="00C57296">
              <w:rPr>
                <w:rFonts w:ascii="Tahoma" w:eastAsia="PMingLiU" w:hAnsi="Tahoma" w:cs="Tahoma"/>
                <w:sz w:val="20"/>
                <w:szCs w:val="20"/>
              </w:rPr>
              <w:t>Indien er onduidelijkheid of verschil van mening is over de uitleg van een onderwerp inzake de Overeenkomst, zal voor de beantwoording van het betreffende vraagstuk gekeken worden naar de volgende documenten in aflopende volgorde van belangrijkheid:</w:t>
            </w:r>
          </w:p>
          <w:p w:rsidR="00C57296" w:rsidRPr="00C57296" w:rsidRDefault="00C57296" w:rsidP="00C57296">
            <w:pPr>
              <w:numPr>
                <w:ilvl w:val="0"/>
                <w:numId w:val="1"/>
              </w:numPr>
              <w:spacing w:after="0" w:line="260" w:lineRule="atLeast"/>
              <w:contextualSpacing/>
              <w:rPr>
                <w:rFonts w:ascii="Tahoma" w:eastAsia="PMingLiU" w:hAnsi="Tahoma" w:cs="Tahoma"/>
                <w:sz w:val="20"/>
                <w:szCs w:val="20"/>
                <w:lang w:val="en-US"/>
              </w:rPr>
            </w:pPr>
            <w:proofErr w:type="spellStart"/>
            <w:r w:rsidRPr="00C57296">
              <w:rPr>
                <w:rFonts w:ascii="Tahoma" w:eastAsia="PMingLiU" w:hAnsi="Tahoma" w:cs="Tahoma"/>
                <w:sz w:val="20"/>
                <w:szCs w:val="20"/>
                <w:lang w:val="en-US"/>
              </w:rPr>
              <w:t>Overeenkomst</w:t>
            </w:r>
            <w:proofErr w:type="spellEnd"/>
            <w:r w:rsidRPr="00C57296">
              <w:rPr>
                <w:rFonts w:ascii="Tahoma" w:eastAsia="PMingLiU" w:hAnsi="Tahoma" w:cs="Tahoma"/>
                <w:sz w:val="20"/>
                <w:szCs w:val="20"/>
                <w:lang w:val="en-US"/>
              </w:rPr>
              <w:t>/Polis</w:t>
            </w:r>
          </w:p>
          <w:p w:rsidR="00C57296" w:rsidRPr="00C57296" w:rsidRDefault="00C57296" w:rsidP="00C57296">
            <w:pPr>
              <w:numPr>
                <w:ilvl w:val="0"/>
                <w:numId w:val="1"/>
              </w:numPr>
              <w:spacing w:after="0" w:line="260" w:lineRule="atLeast"/>
              <w:contextualSpacing/>
              <w:rPr>
                <w:rFonts w:ascii="Tahoma" w:eastAsia="PMingLiU" w:hAnsi="Tahoma" w:cs="Tahoma"/>
                <w:sz w:val="20"/>
                <w:szCs w:val="20"/>
                <w:lang w:val="en-US"/>
              </w:rPr>
            </w:pPr>
            <w:r w:rsidRPr="00C57296">
              <w:rPr>
                <w:rFonts w:ascii="Tahoma" w:eastAsia="PMingLiU" w:hAnsi="Tahoma" w:cs="Tahoma"/>
                <w:sz w:val="20"/>
                <w:szCs w:val="20"/>
                <w:lang w:val="en-US"/>
              </w:rPr>
              <w:t xml:space="preserve">De Nota van </w:t>
            </w:r>
            <w:proofErr w:type="spellStart"/>
            <w:r w:rsidRPr="00C57296">
              <w:rPr>
                <w:rFonts w:ascii="Tahoma" w:eastAsia="PMingLiU" w:hAnsi="Tahoma" w:cs="Tahoma"/>
                <w:sz w:val="20"/>
                <w:szCs w:val="20"/>
                <w:lang w:val="en-US"/>
              </w:rPr>
              <w:t>inlichtingen</w:t>
            </w:r>
            <w:proofErr w:type="spellEnd"/>
            <w:r w:rsidRPr="00C57296">
              <w:rPr>
                <w:rFonts w:ascii="Tahoma" w:eastAsia="PMingLiU" w:hAnsi="Tahoma" w:cs="Tahoma"/>
                <w:sz w:val="20"/>
                <w:szCs w:val="20"/>
                <w:lang w:val="en-US"/>
              </w:rPr>
              <w:t xml:space="preserve"> </w:t>
            </w:r>
          </w:p>
          <w:p w:rsidR="00C57296" w:rsidRPr="00C57296" w:rsidRDefault="00C57296" w:rsidP="00C57296">
            <w:pPr>
              <w:numPr>
                <w:ilvl w:val="0"/>
                <w:numId w:val="1"/>
              </w:numPr>
              <w:spacing w:after="0" w:line="260" w:lineRule="atLeast"/>
              <w:contextualSpacing/>
              <w:rPr>
                <w:rFonts w:ascii="Tahoma" w:eastAsia="PMingLiU" w:hAnsi="Tahoma" w:cs="Tahoma"/>
                <w:sz w:val="20"/>
                <w:szCs w:val="20"/>
                <w:lang w:val="en-US"/>
              </w:rPr>
            </w:pPr>
            <w:r w:rsidRPr="00C57296">
              <w:rPr>
                <w:rFonts w:ascii="Tahoma" w:eastAsia="PMingLiU" w:hAnsi="Tahoma" w:cs="Tahoma"/>
                <w:sz w:val="20"/>
                <w:szCs w:val="20"/>
                <w:lang w:val="en-US"/>
              </w:rPr>
              <w:t xml:space="preserve">Het </w:t>
            </w:r>
            <w:proofErr w:type="spellStart"/>
            <w:r w:rsidRPr="00C57296">
              <w:rPr>
                <w:rFonts w:ascii="Tahoma" w:eastAsia="PMingLiU" w:hAnsi="Tahoma" w:cs="Tahoma"/>
                <w:sz w:val="20"/>
                <w:szCs w:val="20"/>
                <w:lang w:val="en-US"/>
              </w:rPr>
              <w:t>beschrijvend</w:t>
            </w:r>
            <w:proofErr w:type="spellEnd"/>
            <w:r w:rsidRPr="00C57296">
              <w:rPr>
                <w:rFonts w:ascii="Tahoma" w:eastAsia="PMingLiU" w:hAnsi="Tahoma" w:cs="Tahoma"/>
                <w:sz w:val="20"/>
                <w:szCs w:val="20"/>
                <w:lang w:val="en-US"/>
              </w:rPr>
              <w:t xml:space="preserve"> document </w:t>
            </w:r>
          </w:p>
          <w:p w:rsidR="00C57296" w:rsidRPr="00C57296" w:rsidRDefault="00C57296" w:rsidP="00C57296">
            <w:pPr>
              <w:numPr>
                <w:ilvl w:val="0"/>
                <w:numId w:val="1"/>
              </w:numPr>
              <w:spacing w:after="0" w:line="260" w:lineRule="atLeast"/>
              <w:contextualSpacing/>
              <w:rPr>
                <w:rFonts w:ascii="Tahoma" w:eastAsia="PMingLiU" w:hAnsi="Tahoma" w:cs="Tahoma"/>
                <w:sz w:val="20"/>
                <w:szCs w:val="20"/>
                <w:lang w:val="en-US"/>
              </w:rPr>
            </w:pPr>
            <w:r w:rsidRPr="00C57296">
              <w:rPr>
                <w:rFonts w:ascii="Tahoma" w:eastAsia="PMingLiU" w:hAnsi="Tahoma" w:cs="Tahoma"/>
                <w:sz w:val="20"/>
                <w:szCs w:val="20"/>
                <w:lang w:val="en-US"/>
              </w:rPr>
              <w:t xml:space="preserve">De </w:t>
            </w:r>
            <w:proofErr w:type="spellStart"/>
            <w:r w:rsidRPr="00C57296">
              <w:rPr>
                <w:rFonts w:ascii="Tahoma" w:eastAsia="PMingLiU" w:hAnsi="Tahoma" w:cs="Tahoma"/>
                <w:sz w:val="20"/>
                <w:szCs w:val="20"/>
                <w:lang w:val="en-US"/>
              </w:rPr>
              <w:t>inschrijving</w:t>
            </w:r>
            <w:proofErr w:type="spellEnd"/>
            <w:r w:rsidRPr="00C57296">
              <w:rPr>
                <w:rFonts w:ascii="Tahoma" w:eastAsia="PMingLiU" w:hAnsi="Tahoma" w:cs="Tahoma"/>
                <w:sz w:val="20"/>
                <w:szCs w:val="20"/>
                <w:lang w:val="en-US"/>
              </w:rPr>
              <w:t>.</w:t>
            </w:r>
            <w:r w:rsidRPr="00C57296">
              <w:rPr>
                <w:rFonts w:ascii="Tahoma" w:eastAsia="PMingLiU" w:hAnsi="Tahoma" w:cs="Tahoma"/>
                <w:sz w:val="20"/>
                <w:szCs w:val="20"/>
                <w:lang w:val="en-US"/>
              </w:rPr>
              <w:br/>
            </w:r>
          </w:p>
        </w:tc>
      </w:tr>
      <w:tr w:rsidR="00C57296" w:rsidRPr="00C57296" w:rsidTr="00731EE2">
        <w:trPr>
          <w:trHeight w:val="488"/>
        </w:trPr>
        <w:tc>
          <w:tcPr>
            <w:tcW w:w="412" w:type="pct"/>
            <w:shd w:val="clear" w:color="auto" w:fill="auto"/>
          </w:tcPr>
          <w:p w:rsidR="00C57296" w:rsidRPr="00C57296" w:rsidRDefault="00C57296" w:rsidP="00C57296">
            <w:pPr>
              <w:numPr>
                <w:ilvl w:val="0"/>
                <w:numId w:val="2"/>
              </w:numPr>
              <w:spacing w:after="0" w:line="260" w:lineRule="atLeast"/>
              <w:contextualSpacing/>
              <w:jc w:val="center"/>
              <w:rPr>
                <w:rFonts w:ascii="Tahoma" w:eastAsia="PMingLiU" w:hAnsi="Tahoma" w:cs="Tahoma"/>
                <w:sz w:val="20"/>
                <w:szCs w:val="20"/>
                <w:lang w:val="en-US"/>
              </w:rPr>
            </w:pPr>
          </w:p>
        </w:tc>
        <w:tc>
          <w:tcPr>
            <w:tcW w:w="4588" w:type="pct"/>
          </w:tcPr>
          <w:p w:rsidR="00C57296" w:rsidRPr="00C57296" w:rsidRDefault="00C57296" w:rsidP="00C57296">
            <w:pPr>
              <w:spacing w:line="260" w:lineRule="atLeast"/>
              <w:contextualSpacing/>
              <w:rPr>
                <w:rFonts w:ascii="Tahoma" w:eastAsia="PMingLiU" w:hAnsi="Tahoma" w:cs="Tahoma"/>
                <w:sz w:val="20"/>
                <w:szCs w:val="20"/>
              </w:rPr>
            </w:pPr>
            <w:r w:rsidRPr="00C57296">
              <w:rPr>
                <w:rFonts w:ascii="Tahoma" w:eastAsia="PMingLiU" w:hAnsi="Tahoma" w:cs="Tahoma"/>
                <w:sz w:val="20"/>
                <w:szCs w:val="20"/>
              </w:rPr>
              <w:t>Inschrijver verklaart zich onvoorwaardelijk akkoord met het gestelde in het Programma van Eisen en de toegevoegde voorwaarden/clausules</w:t>
            </w:r>
          </w:p>
        </w:tc>
      </w:tr>
    </w:tbl>
    <w:p w:rsidR="00C57296" w:rsidRPr="00C57296" w:rsidRDefault="00C57296" w:rsidP="00C57296">
      <w:pPr>
        <w:spacing w:before="320" w:after="41" w:line="206" w:lineRule="exact"/>
        <w:ind w:left="504"/>
        <w:textAlignment w:val="baseline"/>
        <w:rPr>
          <w:rFonts w:ascii="Tahoma" w:eastAsia="Arial" w:hAnsi="Tahoma" w:cs="Tahoma"/>
          <w:b/>
          <w:color w:val="000000"/>
          <w:sz w:val="20"/>
          <w:szCs w:val="20"/>
        </w:rPr>
      </w:pPr>
    </w:p>
    <w:p w:rsidR="00C57296" w:rsidRPr="00C57296" w:rsidRDefault="00C57296" w:rsidP="00C57296">
      <w:pPr>
        <w:spacing w:before="320" w:after="41" w:line="206" w:lineRule="exact"/>
        <w:ind w:left="504"/>
        <w:textAlignment w:val="baseline"/>
        <w:rPr>
          <w:rFonts w:ascii="Tahoma" w:eastAsia="Arial" w:hAnsi="Tahoma" w:cs="Tahoma"/>
          <w:b/>
          <w:color w:val="000000"/>
          <w:sz w:val="20"/>
          <w:szCs w:val="20"/>
        </w:rPr>
      </w:pPr>
      <w:r w:rsidRPr="00C57296">
        <w:rPr>
          <w:rFonts w:ascii="Tahoma" w:eastAsia="Arial" w:hAnsi="Tahoma" w:cs="Tahoma"/>
          <w:b/>
          <w:color w:val="000000"/>
          <w:sz w:val="20"/>
          <w:szCs w:val="20"/>
        </w:rPr>
        <w:t>Inschrijver</w:t>
      </w:r>
    </w:p>
    <w:tbl>
      <w:tblPr>
        <w:tblStyle w:val="Tabelraster"/>
        <w:tblW w:w="0" w:type="auto"/>
        <w:tblInd w:w="504" w:type="dxa"/>
        <w:tblLook w:val="04A0" w:firstRow="1" w:lastRow="0" w:firstColumn="1" w:lastColumn="0" w:noHBand="0" w:noVBand="1"/>
      </w:tblPr>
      <w:tblGrid>
        <w:gridCol w:w="1872"/>
        <w:gridCol w:w="6804"/>
      </w:tblGrid>
      <w:tr w:rsidR="00C57296" w:rsidRPr="00C57296" w:rsidTr="00731EE2">
        <w:trPr>
          <w:trHeight w:val="393"/>
        </w:trPr>
        <w:tc>
          <w:tcPr>
            <w:tcW w:w="1872" w:type="dxa"/>
            <w:shd w:val="clear" w:color="auto" w:fill="C0504D" w:themeFill="accent2"/>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r w:rsidRPr="00C57296">
              <w:rPr>
                <w:rFonts w:ascii="Tahoma" w:eastAsia="Arial" w:hAnsi="Tahoma" w:cs="Tahoma"/>
                <w:b/>
                <w:color w:val="000000"/>
                <w:sz w:val="20"/>
                <w:szCs w:val="20"/>
                <w:lang w:val="nl-NL"/>
              </w:rPr>
              <w:t>Naam</w:t>
            </w:r>
          </w:p>
        </w:tc>
        <w:tc>
          <w:tcPr>
            <w:tcW w:w="6804" w:type="dxa"/>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p>
        </w:tc>
      </w:tr>
      <w:tr w:rsidR="00C57296" w:rsidRPr="00C57296" w:rsidTr="00731EE2">
        <w:tc>
          <w:tcPr>
            <w:tcW w:w="1872" w:type="dxa"/>
            <w:shd w:val="clear" w:color="auto" w:fill="C0504D" w:themeFill="accent2"/>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r w:rsidRPr="00C57296">
              <w:rPr>
                <w:rFonts w:ascii="Tahoma" w:eastAsia="Arial" w:hAnsi="Tahoma" w:cs="Tahoma"/>
                <w:b/>
                <w:color w:val="000000"/>
                <w:sz w:val="20"/>
                <w:szCs w:val="20"/>
                <w:lang w:val="nl-NL"/>
              </w:rPr>
              <w:t>Functie</w:t>
            </w:r>
          </w:p>
        </w:tc>
        <w:tc>
          <w:tcPr>
            <w:tcW w:w="6804" w:type="dxa"/>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p>
        </w:tc>
      </w:tr>
      <w:tr w:rsidR="00C57296" w:rsidRPr="00C57296" w:rsidTr="00731EE2">
        <w:tc>
          <w:tcPr>
            <w:tcW w:w="1872" w:type="dxa"/>
            <w:shd w:val="clear" w:color="auto" w:fill="C0504D" w:themeFill="accent2"/>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r w:rsidRPr="00C57296">
              <w:rPr>
                <w:rFonts w:ascii="Tahoma" w:eastAsia="Arial" w:hAnsi="Tahoma" w:cs="Tahoma"/>
                <w:b/>
                <w:color w:val="000000"/>
                <w:sz w:val="20"/>
                <w:szCs w:val="20"/>
                <w:lang w:val="nl-NL"/>
              </w:rPr>
              <w:t>Onderneming</w:t>
            </w:r>
          </w:p>
        </w:tc>
        <w:tc>
          <w:tcPr>
            <w:tcW w:w="6804" w:type="dxa"/>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p>
        </w:tc>
      </w:tr>
      <w:tr w:rsidR="00C57296" w:rsidRPr="00C57296" w:rsidTr="00731EE2">
        <w:tc>
          <w:tcPr>
            <w:tcW w:w="1872" w:type="dxa"/>
            <w:shd w:val="clear" w:color="auto" w:fill="C0504D" w:themeFill="accent2"/>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r w:rsidRPr="00C57296">
              <w:rPr>
                <w:rFonts w:ascii="Tahoma" w:eastAsia="Arial" w:hAnsi="Tahoma" w:cs="Tahoma"/>
                <w:b/>
                <w:color w:val="000000"/>
                <w:sz w:val="20"/>
                <w:szCs w:val="20"/>
                <w:lang w:val="nl-NL"/>
              </w:rPr>
              <w:t>Handtekening</w:t>
            </w:r>
          </w:p>
        </w:tc>
        <w:tc>
          <w:tcPr>
            <w:tcW w:w="6804" w:type="dxa"/>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p>
        </w:tc>
      </w:tr>
      <w:tr w:rsidR="00C57296" w:rsidRPr="00C57296" w:rsidTr="00731EE2">
        <w:tc>
          <w:tcPr>
            <w:tcW w:w="1872" w:type="dxa"/>
            <w:shd w:val="clear" w:color="auto" w:fill="C0504D" w:themeFill="accent2"/>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r w:rsidRPr="00C57296">
              <w:rPr>
                <w:rFonts w:ascii="Tahoma" w:eastAsia="Arial" w:hAnsi="Tahoma" w:cs="Tahoma"/>
                <w:b/>
                <w:color w:val="000000"/>
                <w:sz w:val="20"/>
                <w:szCs w:val="20"/>
                <w:lang w:val="nl-NL"/>
              </w:rPr>
              <w:t>Plaats en datum</w:t>
            </w:r>
          </w:p>
        </w:tc>
        <w:tc>
          <w:tcPr>
            <w:tcW w:w="6804" w:type="dxa"/>
          </w:tcPr>
          <w:p w:rsidR="00C57296" w:rsidRPr="00C57296" w:rsidRDefault="00C57296" w:rsidP="00C57296">
            <w:pPr>
              <w:spacing w:before="320" w:after="41" w:line="206" w:lineRule="exact"/>
              <w:textAlignment w:val="baseline"/>
              <w:rPr>
                <w:rFonts w:ascii="Tahoma" w:eastAsia="Arial" w:hAnsi="Tahoma" w:cs="Tahoma"/>
                <w:b/>
                <w:color w:val="000000"/>
                <w:sz w:val="20"/>
                <w:szCs w:val="20"/>
                <w:lang w:val="nl-NL"/>
              </w:rPr>
            </w:pPr>
          </w:p>
        </w:tc>
      </w:tr>
    </w:tbl>
    <w:p w:rsidR="00CE563A" w:rsidRPr="00C57296" w:rsidRDefault="00CE563A" w:rsidP="00C57296"/>
    <w:sectPr w:rsidR="00CE563A" w:rsidRPr="00C5729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22FC" w:rsidRDefault="004022FC" w:rsidP="004022FC">
      <w:pPr>
        <w:spacing w:after="0" w:line="240" w:lineRule="auto"/>
      </w:pPr>
      <w:r>
        <w:separator/>
      </w:r>
    </w:p>
  </w:endnote>
  <w:endnote w:type="continuationSeparator" w:id="0">
    <w:p w:rsidR="004022FC" w:rsidRDefault="004022FC" w:rsidP="00402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22FC" w:rsidRDefault="004022FC" w:rsidP="004022FC">
      <w:pPr>
        <w:spacing w:after="0" w:line="240" w:lineRule="auto"/>
      </w:pPr>
      <w:r>
        <w:separator/>
      </w:r>
    </w:p>
  </w:footnote>
  <w:footnote w:type="continuationSeparator" w:id="0">
    <w:p w:rsidR="004022FC" w:rsidRDefault="004022FC" w:rsidP="004022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2FC" w:rsidRPr="004022FC" w:rsidRDefault="004022FC" w:rsidP="004022FC">
    <w:pPr>
      <w:tabs>
        <w:tab w:val="center" w:pos="4536"/>
        <w:tab w:val="right" w:pos="9072"/>
      </w:tabs>
      <w:spacing w:after="0" w:line="240" w:lineRule="auto"/>
      <w:rPr>
        <w:rFonts w:ascii="Times New Roman" w:eastAsia="PMingLiU" w:hAnsi="Times New Roman" w:cs="Times New Roman"/>
        <w:lang w:val="en-US"/>
      </w:rPr>
    </w:pPr>
    <w:r w:rsidRPr="004022FC">
      <w:rPr>
        <w:rFonts w:ascii="Times New Roman" w:eastAsia="PMingLiU" w:hAnsi="Times New Roman" w:cs="Times New Roman"/>
        <w:noProof/>
        <w:lang w:eastAsia="nl-NL"/>
      </w:rPr>
      <w:drawing>
        <wp:inline distT="0" distB="0" distL="0" distR="0" wp14:anchorId="0902A16D" wp14:editId="44F779DC">
          <wp:extent cx="2876550" cy="352727"/>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V-verzekeringen-logo.jpg"/>
                  <pic:cNvPicPr/>
                </pic:nvPicPr>
                <pic:blipFill>
                  <a:blip r:embed="rId1">
                    <a:extLst>
                      <a:ext uri="{28A0092B-C50C-407E-A947-70E740481C1C}">
                        <a14:useLocalDpi xmlns:a14="http://schemas.microsoft.com/office/drawing/2010/main" val="0"/>
                      </a:ext>
                    </a:extLst>
                  </a:blip>
                  <a:stretch>
                    <a:fillRect/>
                  </a:stretch>
                </pic:blipFill>
                <pic:spPr>
                  <a:xfrm>
                    <a:off x="0" y="0"/>
                    <a:ext cx="2876550" cy="352727"/>
                  </a:xfrm>
                  <a:prstGeom prst="rect">
                    <a:avLst/>
                  </a:prstGeom>
                </pic:spPr>
              </pic:pic>
            </a:graphicData>
          </a:graphic>
        </wp:inline>
      </w:drawing>
    </w:r>
    <w:r w:rsidRPr="004022FC">
      <w:rPr>
        <w:rFonts w:ascii="Times New Roman" w:eastAsia="PMingLiU" w:hAnsi="Times New Roman" w:cs="Times New Roman"/>
        <w:lang w:val="en-US"/>
      </w:rPr>
      <w:t xml:space="preserve">       </w:t>
    </w:r>
    <w:r w:rsidR="00C905E5">
      <w:rPr>
        <w:rFonts w:ascii="Times New Roman" w:eastAsia="PMingLiU" w:hAnsi="Times New Roman" w:cs="Times New Roman"/>
        <w:lang w:val="en-US"/>
      </w:rPr>
      <w:tab/>
    </w:r>
    <w:r w:rsidRPr="004022FC">
      <w:rPr>
        <w:rFonts w:ascii="Times New Roman" w:eastAsia="PMingLiU" w:hAnsi="Times New Roman" w:cs="Times New Roman"/>
        <w:lang w:val="en-US"/>
      </w:rPr>
      <w:t xml:space="preserve">      </w:t>
    </w:r>
    <w:r w:rsidR="00C905E5">
      <w:rPr>
        <w:rFonts w:ascii="Times New Roman" w:eastAsia="PMingLiU" w:hAnsi="Times New Roman" w:cs="Times New Roman"/>
        <w:noProof/>
        <w:lang w:eastAsia="nl-NL"/>
      </w:rPr>
      <w:drawing>
        <wp:inline distT="0" distB="0" distL="0" distR="0" wp14:anchorId="46ACE01D">
          <wp:extent cx="1450975" cy="53657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50975" cy="536575"/>
                  </a:xfrm>
                  <a:prstGeom prst="rect">
                    <a:avLst/>
                  </a:prstGeom>
                  <a:noFill/>
                </pic:spPr>
              </pic:pic>
            </a:graphicData>
          </a:graphic>
        </wp:inline>
      </w:drawing>
    </w:r>
  </w:p>
  <w:p w:rsidR="004022FC" w:rsidRDefault="004022F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2FC"/>
    <w:rsid w:val="00272E20"/>
    <w:rsid w:val="004022FC"/>
    <w:rsid w:val="00450A85"/>
    <w:rsid w:val="00C57296"/>
    <w:rsid w:val="00C905E5"/>
    <w:rsid w:val="00CE56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F62CA0"/>
  <w15:docId w15:val="{4C548954-68AE-4825-B0CF-973C53C6B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022FC"/>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022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22FC"/>
  </w:style>
  <w:style w:type="paragraph" w:styleId="Voettekst">
    <w:name w:val="footer"/>
    <w:basedOn w:val="Standaard"/>
    <w:link w:val="VoettekstChar"/>
    <w:uiPriority w:val="99"/>
    <w:unhideWhenUsed/>
    <w:rsid w:val="004022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22FC"/>
  </w:style>
  <w:style w:type="paragraph" w:styleId="Ballontekst">
    <w:name w:val="Balloon Text"/>
    <w:basedOn w:val="Standaard"/>
    <w:link w:val="BallontekstChar"/>
    <w:uiPriority w:val="99"/>
    <w:semiHidden/>
    <w:unhideWhenUsed/>
    <w:rsid w:val="004022F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022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1AE65074E0F74C882714E8519EF8D8" ma:contentTypeVersion="16" ma:contentTypeDescription="Een nieuw document maken." ma:contentTypeScope="" ma:versionID="30175bd98ba2767170862c4ae0e5d8bd">
  <xsd:schema xmlns:xsd="http://www.w3.org/2001/XMLSchema" xmlns:xs="http://www.w3.org/2001/XMLSchema" xmlns:p="http://schemas.microsoft.com/office/2006/metadata/properties" xmlns:ns2="82878b88-f260-4270-9e51-17360c94f48d" xmlns:ns3="353c2197-37b6-4d6c-90c0-96e559aba4e9" targetNamespace="http://schemas.microsoft.com/office/2006/metadata/properties" ma:root="true" ma:fieldsID="79414cc9863c3d3e37f1622351d2cf8b" ns2:_="" ns3:_="">
    <xsd:import namespace="82878b88-f260-4270-9e51-17360c94f48d"/>
    <xsd:import namespace="353c2197-37b6-4d6c-90c0-96e559aba4e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78b88-f260-4270-9e51-17360c94f4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1ccb5732-499f-4d2d-a4af-1f7ec511c51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3c2197-37b6-4d6c-90c0-96e559aba4e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cb79fa3-08ca-4e1c-a1f2-824614aedfb6}" ma:internalName="TaxCatchAll" ma:showField="CatchAllData" ma:web="353c2197-37b6-4d6c-90c0-96e559aba4e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878b88-f260-4270-9e51-17360c94f48d">
      <Terms xmlns="http://schemas.microsoft.com/office/infopath/2007/PartnerControls"/>
    </lcf76f155ced4ddcb4097134ff3c332f>
    <TaxCatchAll xmlns="353c2197-37b6-4d6c-90c0-96e559aba4e9" xsi:nil="true"/>
  </documentManagement>
</p:properties>
</file>

<file path=customXml/itemProps1.xml><?xml version="1.0" encoding="utf-8"?>
<ds:datastoreItem xmlns:ds="http://schemas.openxmlformats.org/officeDocument/2006/customXml" ds:itemID="{05F4DDD7-6062-4B0E-B940-B5AE2B77FB4E}"/>
</file>

<file path=customXml/itemProps2.xml><?xml version="1.0" encoding="utf-8"?>
<ds:datastoreItem xmlns:ds="http://schemas.openxmlformats.org/officeDocument/2006/customXml" ds:itemID="{0D6ABBD6-A6B3-449C-97C7-78A191A584AA}"/>
</file>

<file path=customXml/itemProps3.xml><?xml version="1.0" encoding="utf-8"?>
<ds:datastoreItem xmlns:ds="http://schemas.openxmlformats.org/officeDocument/2006/customXml" ds:itemID="{023A62FD-E788-4D6D-8FC0-F73A25C7BBF2}"/>
</file>

<file path=docProps/app.xml><?xml version="1.0" encoding="utf-8"?>
<Properties xmlns="http://schemas.openxmlformats.org/officeDocument/2006/extended-properties" xmlns:vt="http://schemas.openxmlformats.org/officeDocument/2006/docPropsVTypes">
  <Template>Normal.dotm</Template>
  <TotalTime>1</TotalTime>
  <Pages>1</Pages>
  <Words>175</Words>
  <Characters>963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Kick Pullen</dc:creator>
  <cp:lastModifiedBy>Kick Pullen</cp:lastModifiedBy>
  <cp:revision>3</cp:revision>
  <dcterms:created xsi:type="dcterms:W3CDTF">2018-09-11T12:31:00Z</dcterms:created>
  <dcterms:modified xsi:type="dcterms:W3CDTF">2022-09-16T06:01:00Z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0x010100141AE65074E0F74C882714E8519EF8D8</vt:lpwstr>
  </property>
  <property fmtid="{D5CDD505-2E9C-101B-9397-08002B2CF9AE}" pid="3" name="MediaServiceImageTags">
    <vt:lpwstr/>
  </property>
</Properties>
</file>