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6AF94598" w14:textId="77777777" w:rsidR="00F06617"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r w:rsidR="00F06617">
        <w:rPr>
          <w:rFonts w:cstheme="minorHAnsi"/>
          <w:color w:val="0A4E8C"/>
          <w:sz w:val="36"/>
          <w:szCs w:val="36"/>
        </w:rPr>
        <w:t xml:space="preserve"> </w:t>
      </w:r>
    </w:p>
    <w:p w14:paraId="5C7F6A65" w14:textId="3A625F92" w:rsidR="00055D20" w:rsidRPr="00CA6BC5" w:rsidRDefault="00F06617" w:rsidP="006B1769">
      <w:pPr>
        <w:pStyle w:val="Plattetekst"/>
        <w:rPr>
          <w:rFonts w:cstheme="minorHAnsi"/>
          <w:color w:val="0A4E8C"/>
          <w:sz w:val="36"/>
          <w:szCs w:val="36"/>
        </w:rPr>
      </w:pPr>
      <w:r>
        <w:rPr>
          <w:rFonts w:cstheme="minorHAnsi"/>
          <w:color w:val="0A4E8C"/>
          <w:sz w:val="36"/>
          <w:szCs w:val="36"/>
        </w:rPr>
        <w:t xml:space="preserve">AVG &amp; Wpg </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42E16">
          <w:headerReference w:type="even" r:id="rId12"/>
          <w:headerReference w:type="default" r:id="rId13"/>
          <w:footerReference w:type="even" r:id="rId14"/>
          <w:footerReference w:type="default" r:id="rId15"/>
          <w:pgSz w:w="11910" w:h="16840"/>
          <w:pgMar w:top="600" w:right="1420" w:bottom="0" w:left="1420" w:header="708" w:footer="708" w:gutter="0"/>
          <w:cols w:space="708"/>
        </w:sectPr>
      </w:pPr>
    </w:p>
    <w:p w14:paraId="65E8E5D5" w14:textId="77777777" w:rsidR="00F06617" w:rsidRDefault="00F06617" w:rsidP="00055D20">
      <w:pPr>
        <w:pStyle w:val="Plattetekst"/>
        <w:rPr>
          <w:rFonts w:cstheme="minorHAnsi"/>
          <w:color w:val="0A4E8C"/>
          <w:sz w:val="36"/>
          <w:szCs w:val="36"/>
        </w:rPr>
      </w:pPr>
    </w:p>
    <w:p w14:paraId="7118E1C7" w14:textId="77777777" w:rsidR="00F06617" w:rsidRDefault="00F06617" w:rsidP="00055D20">
      <w:pPr>
        <w:pStyle w:val="Plattetekst"/>
        <w:rPr>
          <w:rFonts w:cstheme="minorHAnsi"/>
          <w:color w:val="0A4E8C"/>
          <w:sz w:val="36"/>
          <w:szCs w:val="36"/>
        </w:rPr>
      </w:pPr>
    </w:p>
    <w:p w14:paraId="7C06C2E9" w14:textId="32C600C9"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6DC29BED"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r w:rsidR="00F06617">
        <w:rPr>
          <w:rFonts w:cstheme="minorHAnsi"/>
        </w:rPr>
        <w:t xml:space="preserve"> AVG &amp; Wpg </w:t>
      </w:r>
    </w:p>
    <w:p w14:paraId="3AD5F5EB" w14:textId="77777777" w:rsidR="00363301" w:rsidRPr="00CA6BC5" w:rsidRDefault="00363301" w:rsidP="000F06EB">
      <w:pPr>
        <w:pStyle w:val="Plattetekst"/>
        <w:rPr>
          <w:rFonts w:cstheme="minorHAnsi"/>
        </w:rPr>
      </w:pPr>
    </w:p>
    <w:p w14:paraId="458BC039" w14:textId="4A45E15F" w:rsidR="00363301" w:rsidRPr="00CA6BC5" w:rsidRDefault="4F8D0EF0" w:rsidP="3E858613">
      <w:pPr>
        <w:spacing w:line="288" w:lineRule="auto"/>
        <w:jc w:val="both"/>
      </w:pPr>
      <w:r w:rsidRPr="3E858613">
        <w:rPr>
          <w:rFonts w:ascii="Calibri" w:eastAsia="Calibri" w:hAnsi="Calibri" w:cs="Calibri"/>
          <w:b/>
          <w:bCs/>
          <w:color w:val="0C9DD8"/>
          <w:sz w:val="20"/>
          <w:szCs w:val="20"/>
        </w:rPr>
        <w:t>Versiebeheer</w:t>
      </w:r>
    </w:p>
    <w:tbl>
      <w:tblPr>
        <w:tblStyle w:val="Rastertabel4-Accent1"/>
        <w:tblW w:w="0" w:type="auto"/>
        <w:tblLayout w:type="fixed"/>
        <w:tblLook w:val="04A0" w:firstRow="1" w:lastRow="0" w:firstColumn="1" w:lastColumn="0" w:noHBand="0" w:noVBand="1"/>
      </w:tblPr>
      <w:tblGrid>
        <w:gridCol w:w="1155"/>
        <w:gridCol w:w="5640"/>
        <w:gridCol w:w="2265"/>
      </w:tblGrid>
      <w:tr w:rsidR="3E858613" w14:paraId="4ECC7854" w14:textId="77777777" w:rsidTr="5D78063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4F81BD" w:themeColor="accent1"/>
              <w:left w:val="single" w:sz="8" w:space="0" w:color="4F81BD" w:themeColor="accent1"/>
              <w:bottom w:val="single" w:sz="8" w:space="0" w:color="4F81BD" w:themeColor="accent1"/>
            </w:tcBorders>
            <w:tcMar>
              <w:left w:w="108" w:type="dxa"/>
              <w:right w:w="108" w:type="dxa"/>
            </w:tcMar>
          </w:tcPr>
          <w:p w14:paraId="12124654" w14:textId="08F3A138" w:rsidR="3E858613" w:rsidRDefault="3E858613" w:rsidP="3E858613">
            <w:pPr>
              <w:spacing w:line="288" w:lineRule="auto"/>
              <w:jc w:val="both"/>
            </w:pPr>
            <w:r w:rsidRPr="3E858613">
              <w:rPr>
                <w:rFonts w:ascii="Calibri" w:eastAsia="Calibri" w:hAnsi="Calibri" w:cs="Calibri"/>
                <w:sz w:val="20"/>
                <w:szCs w:val="20"/>
              </w:rPr>
              <w:t>Versie</w:t>
            </w:r>
          </w:p>
        </w:tc>
        <w:tc>
          <w:tcPr>
            <w:tcW w:w="5640" w:type="dxa"/>
            <w:tcBorders>
              <w:top w:val="single" w:sz="8" w:space="0" w:color="4F81BD" w:themeColor="accent1"/>
              <w:bottom w:val="single" w:sz="8" w:space="0" w:color="4F81BD" w:themeColor="accent1"/>
            </w:tcBorders>
            <w:tcMar>
              <w:left w:w="108" w:type="dxa"/>
              <w:right w:w="108" w:type="dxa"/>
            </w:tcMar>
          </w:tcPr>
          <w:p w14:paraId="7538E1BD" w14:textId="20EB465A" w:rsidR="3E858613" w:rsidRDefault="3E858613" w:rsidP="3E858613">
            <w:pPr>
              <w:spacing w:line="288" w:lineRule="auto"/>
              <w:jc w:val="both"/>
              <w:cnfStyle w:val="100000000000" w:firstRow="1" w:lastRow="0" w:firstColumn="0" w:lastColumn="0" w:oddVBand="0" w:evenVBand="0" w:oddHBand="0" w:evenHBand="0" w:firstRowFirstColumn="0" w:firstRowLastColumn="0" w:lastRowFirstColumn="0" w:lastRowLastColumn="0"/>
            </w:pPr>
            <w:r w:rsidRPr="3E858613">
              <w:rPr>
                <w:rFonts w:ascii="Calibri" w:eastAsia="Calibri" w:hAnsi="Calibri" w:cs="Calibri"/>
                <w:sz w:val="20"/>
                <w:szCs w:val="20"/>
              </w:rPr>
              <w:t>Wijzigingen</w:t>
            </w:r>
          </w:p>
        </w:tc>
        <w:tc>
          <w:tcPr>
            <w:tcW w:w="2265" w:type="dxa"/>
            <w:tcBorders>
              <w:top w:val="single" w:sz="8" w:space="0" w:color="4F81BD" w:themeColor="accent1"/>
              <w:bottom w:val="single" w:sz="8" w:space="0" w:color="4F81BD" w:themeColor="accent1"/>
              <w:right w:val="single" w:sz="8" w:space="0" w:color="4F81BD" w:themeColor="accent1"/>
            </w:tcBorders>
            <w:tcMar>
              <w:left w:w="108" w:type="dxa"/>
              <w:right w:w="108" w:type="dxa"/>
            </w:tcMar>
          </w:tcPr>
          <w:p w14:paraId="698D163D" w14:textId="686F6BB7" w:rsidR="3E858613" w:rsidRDefault="3E858613" w:rsidP="3E858613">
            <w:pPr>
              <w:spacing w:line="288" w:lineRule="auto"/>
              <w:jc w:val="both"/>
              <w:cnfStyle w:val="100000000000" w:firstRow="1" w:lastRow="0" w:firstColumn="0" w:lastColumn="0" w:oddVBand="0" w:evenVBand="0" w:oddHBand="0" w:evenHBand="0" w:firstRowFirstColumn="0" w:firstRowLastColumn="0" w:lastRowFirstColumn="0" w:lastRowLastColumn="0"/>
            </w:pPr>
            <w:r w:rsidRPr="3E858613">
              <w:rPr>
                <w:rFonts w:ascii="Calibri" w:eastAsia="Calibri" w:hAnsi="Calibri" w:cs="Calibri"/>
                <w:sz w:val="20"/>
                <w:szCs w:val="20"/>
              </w:rPr>
              <w:t>Datum</w:t>
            </w:r>
          </w:p>
        </w:tc>
      </w:tr>
      <w:tr w:rsidR="3E858613" w14:paraId="68C371D8" w14:textId="77777777" w:rsidTr="5D7806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4F81BD" w:themeColor="accent1"/>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46582D39" w14:textId="3F038D8A" w:rsidR="3E858613" w:rsidRDefault="3E858613" w:rsidP="3E858613">
            <w:pPr>
              <w:spacing w:line="288" w:lineRule="auto"/>
              <w:jc w:val="both"/>
            </w:pPr>
            <w:r w:rsidRPr="3E858613">
              <w:rPr>
                <w:rFonts w:ascii="Calibri" w:eastAsia="Calibri" w:hAnsi="Calibri" w:cs="Calibri"/>
                <w:color w:val="000000" w:themeColor="text1"/>
                <w:sz w:val="20"/>
                <w:szCs w:val="20"/>
              </w:rPr>
              <w:t>1.0</w:t>
            </w:r>
          </w:p>
        </w:tc>
        <w:tc>
          <w:tcPr>
            <w:tcW w:w="5640" w:type="dxa"/>
            <w:tcBorders>
              <w:top w:val="single" w:sz="8" w:space="0" w:color="4F81BD" w:themeColor="accent1"/>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16688D8B" w14:textId="0A93D142" w:rsidR="3E858613" w:rsidRDefault="3E858613" w:rsidP="3E858613">
            <w:pPr>
              <w:spacing w:line="288" w:lineRule="auto"/>
              <w:jc w:val="both"/>
              <w:cnfStyle w:val="000000100000" w:firstRow="0" w:lastRow="0" w:firstColumn="0" w:lastColumn="0" w:oddVBand="0" w:evenVBand="0" w:oddHBand="1" w:evenHBand="0" w:firstRowFirstColumn="0" w:firstRowLastColumn="0" w:lastRowFirstColumn="0" w:lastRowLastColumn="0"/>
            </w:pPr>
            <w:r w:rsidRPr="3E858613">
              <w:rPr>
                <w:rFonts w:ascii="Calibri" w:eastAsia="Calibri" w:hAnsi="Calibri" w:cs="Calibri"/>
                <w:color w:val="000000" w:themeColor="text1"/>
                <w:sz w:val="20"/>
                <w:szCs w:val="20"/>
              </w:rPr>
              <w:t>Definitieve versie</w:t>
            </w:r>
          </w:p>
        </w:tc>
        <w:tc>
          <w:tcPr>
            <w:tcW w:w="2265" w:type="dxa"/>
            <w:tcBorders>
              <w:top w:val="single" w:sz="8" w:space="0" w:color="4F81BD" w:themeColor="accent1"/>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134AAE6C" w14:textId="6964B074" w:rsidR="3E858613" w:rsidRDefault="3E858613" w:rsidP="3E858613">
            <w:pPr>
              <w:spacing w:line="288" w:lineRule="auto"/>
              <w:jc w:val="both"/>
              <w:cnfStyle w:val="000000100000" w:firstRow="0" w:lastRow="0" w:firstColumn="0" w:lastColumn="0" w:oddVBand="0" w:evenVBand="0" w:oddHBand="1" w:evenHBand="0" w:firstRowFirstColumn="0" w:firstRowLastColumn="0" w:lastRowFirstColumn="0" w:lastRowLastColumn="0"/>
            </w:pPr>
            <w:r w:rsidRPr="3E858613">
              <w:rPr>
                <w:rFonts w:ascii="Calibri" w:eastAsia="Calibri" w:hAnsi="Calibri" w:cs="Calibri"/>
                <w:color w:val="000000" w:themeColor="text1"/>
                <w:sz w:val="20"/>
                <w:szCs w:val="20"/>
              </w:rPr>
              <w:t>Oktober 2022</w:t>
            </w:r>
          </w:p>
        </w:tc>
      </w:tr>
      <w:tr w:rsidR="3E858613" w14:paraId="0B046C5B" w14:textId="77777777" w:rsidTr="5D780633">
        <w:trPr>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25B507CA" w14:textId="52E1224C" w:rsidR="3E858613" w:rsidRDefault="3E858613" w:rsidP="3E858613">
            <w:pPr>
              <w:spacing w:line="288" w:lineRule="auto"/>
              <w:jc w:val="both"/>
            </w:pPr>
            <w:r w:rsidRPr="3E858613">
              <w:rPr>
                <w:rFonts w:ascii="Calibri" w:eastAsia="Calibri" w:hAnsi="Calibri" w:cs="Calibri"/>
                <w:sz w:val="20"/>
                <w:szCs w:val="20"/>
              </w:rPr>
              <w:t>1.1</w:t>
            </w:r>
          </w:p>
        </w:tc>
        <w:tc>
          <w:tcPr>
            <w:tcW w:w="5640"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2835D9BB" w14:textId="5299DCED" w:rsidR="3E858613" w:rsidRDefault="3E858613" w:rsidP="3E858613">
            <w:pPr>
              <w:jc w:val="both"/>
              <w:cnfStyle w:val="000000000000" w:firstRow="0" w:lastRow="0" w:firstColumn="0" w:lastColumn="0" w:oddVBand="0" w:evenVBand="0" w:oddHBand="0" w:evenHBand="0" w:firstRowFirstColumn="0" w:firstRowLastColumn="0" w:lastRowFirstColumn="0" w:lastRowLastColumn="0"/>
            </w:pPr>
            <w:r w:rsidRPr="3E858613">
              <w:rPr>
                <w:rFonts w:ascii="Calibri" w:eastAsia="Calibri" w:hAnsi="Calibri" w:cs="Calibri"/>
                <w:sz w:val="20"/>
                <w:szCs w:val="20"/>
              </w:rPr>
              <w:t xml:space="preserve">Artikel 4.3 aangepast  </w:t>
            </w:r>
          </w:p>
        </w:tc>
        <w:tc>
          <w:tcPr>
            <w:tcW w:w="226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00B5C60F" w14:textId="77A08465" w:rsidR="3E858613" w:rsidRDefault="3E858613" w:rsidP="3E858613">
            <w:pPr>
              <w:spacing w:line="288" w:lineRule="auto"/>
              <w:jc w:val="both"/>
              <w:cnfStyle w:val="000000000000" w:firstRow="0" w:lastRow="0" w:firstColumn="0" w:lastColumn="0" w:oddVBand="0" w:evenVBand="0" w:oddHBand="0" w:evenHBand="0" w:firstRowFirstColumn="0" w:firstRowLastColumn="0" w:lastRowFirstColumn="0" w:lastRowLastColumn="0"/>
            </w:pPr>
            <w:r w:rsidRPr="3E858613">
              <w:rPr>
                <w:rFonts w:ascii="Calibri" w:eastAsia="Calibri" w:hAnsi="Calibri" w:cs="Calibri"/>
                <w:sz w:val="20"/>
                <w:szCs w:val="20"/>
              </w:rPr>
              <w:t>December 2022</w:t>
            </w:r>
          </w:p>
        </w:tc>
      </w:tr>
      <w:tr w:rsidR="3E858613" w14:paraId="798EC385" w14:textId="77777777" w:rsidTr="5D7806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6EEA0853" w14:textId="6F3703B4" w:rsidR="66B51651" w:rsidRDefault="66B51651" w:rsidP="3E858613">
            <w:pPr>
              <w:spacing w:line="288" w:lineRule="auto"/>
              <w:jc w:val="both"/>
              <w:rPr>
                <w:rFonts w:ascii="Calibri" w:eastAsia="Calibri" w:hAnsi="Calibri" w:cs="Calibri"/>
                <w:sz w:val="20"/>
                <w:szCs w:val="20"/>
              </w:rPr>
            </w:pPr>
            <w:r w:rsidRPr="3E858613">
              <w:rPr>
                <w:rFonts w:ascii="Calibri" w:eastAsia="Calibri" w:hAnsi="Calibri" w:cs="Calibri"/>
                <w:sz w:val="20"/>
                <w:szCs w:val="20"/>
              </w:rPr>
              <w:t>1.2</w:t>
            </w:r>
          </w:p>
        </w:tc>
        <w:tc>
          <w:tcPr>
            <w:tcW w:w="5640"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15D16E1B" w14:textId="3DC3D0FF" w:rsidR="66B51651" w:rsidRDefault="66B51651" w:rsidP="3E858613">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5D780633">
              <w:rPr>
                <w:rFonts w:ascii="Calibri" w:eastAsia="Calibri" w:hAnsi="Calibri" w:cs="Calibri"/>
                <w:sz w:val="20"/>
                <w:szCs w:val="20"/>
              </w:rPr>
              <w:t xml:space="preserve">In lijn gebracht met versie </w:t>
            </w:r>
            <w:r w:rsidR="00192A99" w:rsidRPr="5D780633">
              <w:rPr>
                <w:rFonts w:ascii="Calibri" w:eastAsia="Calibri" w:hAnsi="Calibri" w:cs="Calibri"/>
                <w:sz w:val="20"/>
                <w:szCs w:val="20"/>
              </w:rPr>
              <w:t>2</w:t>
            </w:r>
            <w:r w:rsidRPr="5D780633">
              <w:rPr>
                <w:rFonts w:ascii="Calibri" w:eastAsia="Calibri" w:hAnsi="Calibri" w:cs="Calibri"/>
                <w:sz w:val="20"/>
                <w:szCs w:val="20"/>
              </w:rPr>
              <w:t xml:space="preserve">.42 van Standaard </w:t>
            </w:r>
            <w:r w:rsidR="76AFCFC6" w:rsidRPr="5D780633">
              <w:rPr>
                <w:rFonts w:ascii="Calibri" w:eastAsia="Calibri" w:hAnsi="Calibri" w:cs="Calibri"/>
                <w:sz w:val="20"/>
                <w:szCs w:val="20"/>
              </w:rPr>
              <w:t>V</w:t>
            </w:r>
            <w:r w:rsidRPr="5D780633">
              <w:rPr>
                <w:rFonts w:ascii="Calibri" w:eastAsia="Calibri" w:hAnsi="Calibri" w:cs="Calibri"/>
                <w:sz w:val="20"/>
                <w:szCs w:val="20"/>
              </w:rPr>
              <w:t xml:space="preserve">erwerkersovereenkomst </w:t>
            </w:r>
            <w:r w:rsidR="432FBB23" w:rsidRPr="5D780633">
              <w:rPr>
                <w:rFonts w:ascii="Calibri" w:eastAsia="Calibri" w:hAnsi="Calibri" w:cs="Calibri"/>
                <w:sz w:val="20"/>
                <w:szCs w:val="20"/>
              </w:rPr>
              <w:t>G</w:t>
            </w:r>
            <w:r w:rsidR="634E5BA4" w:rsidRPr="5D780633">
              <w:rPr>
                <w:rFonts w:ascii="Calibri" w:eastAsia="Calibri" w:hAnsi="Calibri" w:cs="Calibri"/>
                <w:sz w:val="20"/>
                <w:szCs w:val="20"/>
              </w:rPr>
              <w:t>emeenten</w:t>
            </w:r>
          </w:p>
        </w:tc>
        <w:tc>
          <w:tcPr>
            <w:tcW w:w="226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1926508C" w14:textId="762BEA80" w:rsidR="66B51651" w:rsidRDefault="66B51651" w:rsidP="3E858613">
            <w:pPr>
              <w:spacing w:line="288"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3E858613">
              <w:rPr>
                <w:rFonts w:ascii="Calibri" w:eastAsia="Calibri" w:hAnsi="Calibri" w:cs="Calibri"/>
                <w:sz w:val="20"/>
                <w:szCs w:val="20"/>
              </w:rPr>
              <w:t xml:space="preserve">November 2023 </w:t>
            </w:r>
          </w:p>
        </w:tc>
      </w:tr>
      <w:tr w:rsidR="00E871A1" w14:paraId="6B171A5D" w14:textId="77777777" w:rsidTr="5D780633">
        <w:trPr>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123B3EF1" w14:textId="0112334A" w:rsidR="00E871A1" w:rsidRPr="3E858613" w:rsidRDefault="00E871A1" w:rsidP="3E858613">
            <w:pPr>
              <w:spacing w:line="288" w:lineRule="auto"/>
              <w:jc w:val="both"/>
              <w:rPr>
                <w:rFonts w:ascii="Calibri" w:eastAsia="Calibri" w:hAnsi="Calibri" w:cs="Calibri"/>
                <w:sz w:val="20"/>
                <w:szCs w:val="20"/>
              </w:rPr>
            </w:pPr>
            <w:r>
              <w:rPr>
                <w:rFonts w:ascii="Calibri" w:eastAsia="Calibri" w:hAnsi="Calibri" w:cs="Calibri"/>
                <w:sz w:val="20"/>
                <w:szCs w:val="20"/>
              </w:rPr>
              <w:t>1.3</w:t>
            </w:r>
          </w:p>
        </w:tc>
        <w:tc>
          <w:tcPr>
            <w:tcW w:w="5640"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05EA4D71" w14:textId="20EA8B2C" w:rsidR="00E871A1" w:rsidRPr="3E858613" w:rsidRDefault="00E871A1" w:rsidP="3E858613">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 xml:space="preserve">In lijn gebracht met versie </w:t>
            </w:r>
            <w:r w:rsidR="00192A99">
              <w:rPr>
                <w:rFonts w:ascii="Calibri" w:eastAsia="Calibri" w:hAnsi="Calibri" w:cs="Calibri"/>
                <w:sz w:val="20"/>
                <w:szCs w:val="20"/>
              </w:rPr>
              <w:t>2</w:t>
            </w:r>
            <w:r>
              <w:rPr>
                <w:rFonts w:ascii="Calibri" w:eastAsia="Calibri" w:hAnsi="Calibri" w:cs="Calibri"/>
                <w:sz w:val="20"/>
                <w:szCs w:val="20"/>
              </w:rPr>
              <w:t>.5 van de Standaard Verwerkersovereenkomst Gemeenten</w:t>
            </w:r>
          </w:p>
        </w:tc>
        <w:tc>
          <w:tcPr>
            <w:tcW w:w="226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08A989C6" w14:textId="70B80A9B" w:rsidR="00E871A1" w:rsidRPr="3E858613" w:rsidRDefault="00E871A1" w:rsidP="3E858613">
            <w:pPr>
              <w:spacing w:line="288"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Pr>
                <w:rFonts w:ascii="Calibri" w:eastAsia="Calibri" w:hAnsi="Calibri" w:cs="Calibri"/>
                <w:sz w:val="20"/>
                <w:szCs w:val="20"/>
              </w:rPr>
              <w:t>Maart 2024</w:t>
            </w:r>
          </w:p>
        </w:tc>
      </w:tr>
      <w:tr w:rsidR="5D780633" w14:paraId="02A5BA30" w14:textId="77777777" w:rsidTr="5D78063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6CC76FF4" w14:textId="62830561" w:rsidR="15B99047" w:rsidRDefault="15B99047" w:rsidP="5D780633">
            <w:pPr>
              <w:spacing w:line="288" w:lineRule="auto"/>
              <w:jc w:val="both"/>
              <w:rPr>
                <w:rFonts w:ascii="Calibri" w:eastAsia="Calibri" w:hAnsi="Calibri" w:cs="Calibri"/>
                <w:sz w:val="20"/>
                <w:szCs w:val="20"/>
              </w:rPr>
            </w:pPr>
            <w:r w:rsidRPr="5D780633">
              <w:rPr>
                <w:rFonts w:ascii="Calibri" w:eastAsia="Calibri" w:hAnsi="Calibri" w:cs="Calibri"/>
                <w:sz w:val="20"/>
                <w:szCs w:val="20"/>
              </w:rPr>
              <w:t>1.4</w:t>
            </w:r>
          </w:p>
        </w:tc>
        <w:tc>
          <w:tcPr>
            <w:tcW w:w="5640"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70C144A0" w14:textId="1ED8E8D1" w:rsidR="15B99047" w:rsidRDefault="15B99047" w:rsidP="5D780633">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5D780633">
              <w:rPr>
                <w:rFonts w:ascii="Calibri" w:eastAsia="Calibri" w:hAnsi="Calibri" w:cs="Calibri"/>
                <w:sz w:val="20"/>
                <w:szCs w:val="20"/>
              </w:rPr>
              <w:t xml:space="preserve">In lijn gebracht met versie 2.51 van de Standaard Verwerkersovereenkomst Gemeenten </w:t>
            </w:r>
          </w:p>
        </w:tc>
        <w:tc>
          <w:tcPr>
            <w:tcW w:w="2265" w:type="dxa"/>
            <w:tcBorders>
              <w:top w:val="single" w:sz="8" w:space="0" w:color="95B3D7" w:themeColor="accent1" w:themeTint="99"/>
              <w:left w:val="single" w:sz="8" w:space="0" w:color="95B3D7" w:themeColor="accent1" w:themeTint="99"/>
              <w:bottom w:val="single" w:sz="8" w:space="0" w:color="95B3D7" w:themeColor="accent1" w:themeTint="99"/>
              <w:right w:val="single" w:sz="8" w:space="0" w:color="95B3D7" w:themeColor="accent1" w:themeTint="99"/>
            </w:tcBorders>
            <w:tcMar>
              <w:left w:w="108" w:type="dxa"/>
              <w:right w:w="108" w:type="dxa"/>
            </w:tcMar>
          </w:tcPr>
          <w:p w14:paraId="3DB05509" w14:textId="6F16DD07" w:rsidR="459A67D1" w:rsidRDefault="459A67D1" w:rsidP="5D780633">
            <w:pPr>
              <w:spacing w:line="288"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5D780633">
              <w:rPr>
                <w:rFonts w:ascii="Calibri" w:eastAsia="Calibri" w:hAnsi="Calibri" w:cs="Calibri"/>
                <w:sz w:val="20"/>
                <w:szCs w:val="20"/>
              </w:rPr>
              <w:t xml:space="preserve">Augustus 2024 </w:t>
            </w:r>
          </w:p>
        </w:tc>
      </w:tr>
    </w:tbl>
    <w:p w14:paraId="649E16DB" w14:textId="55381CBE" w:rsidR="00363301" w:rsidRPr="00CA6BC5" w:rsidRDefault="00363301" w:rsidP="3E858613">
      <w:pPr>
        <w:pStyle w:val="Plattetekst"/>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 xml:space="preserve">Wanneer dit werk wordt gebruikt, hanteer dan de volgende methode van naamsvermelding: “Vereniging van Nederlandse Gemeenten / Informatiebeveiligingsdienst voor gemeenten”, licentie onder: CC BY-NC-SA </w:t>
      </w:r>
      <w:r w:rsidRPr="00993546">
        <w:lastRenderedPageBreak/>
        <w:t>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8"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E61B471" w14:textId="77777777" w:rsidR="00F06617" w:rsidRDefault="00F06617" w:rsidP="000221F8">
      <w:pPr>
        <w:pStyle w:val="Plattetekst"/>
        <w:rPr>
          <w:b/>
          <w:color w:val="00B0F0"/>
          <w:sz w:val="24"/>
          <w:szCs w:val="24"/>
        </w:rPr>
      </w:pPr>
    </w:p>
    <w:p w14:paraId="04E2B841" w14:textId="039F3931"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6C6BC2B" w14:textId="0B93F0B6" w:rsidR="000221F8" w:rsidRPr="00CA6BC5" w:rsidRDefault="000221F8" w:rsidP="000F06EB">
      <w:pPr>
        <w:pStyle w:val="Plattetekst"/>
        <w:rPr>
          <w:rFonts w:cstheme="minorHAnsi"/>
        </w:rPr>
      </w:pPr>
    </w:p>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9"/>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50E64897" w14:textId="77777777" w:rsidR="00957109" w:rsidRDefault="006114D6" w:rsidP="008211BB">
      <w:pPr>
        <w:pStyle w:val="Plattetekst"/>
        <w:rPr>
          <w:rFonts w:cstheme="minorHAnsi"/>
        </w:rPr>
      </w:pPr>
      <w:r>
        <w:rPr>
          <w:rFonts w:cstheme="minorHAnsi"/>
        </w:rPr>
        <w:br w:type="page"/>
      </w:r>
    </w:p>
    <w:p w14:paraId="7CE0A407" w14:textId="77777777" w:rsidR="00957109" w:rsidRDefault="00957109" w:rsidP="008211BB">
      <w:pPr>
        <w:pStyle w:val="Plattetekst"/>
        <w:rPr>
          <w:rFonts w:cstheme="minorHAnsi"/>
        </w:rPr>
      </w:pPr>
    </w:p>
    <w:p w14:paraId="53F72B4E" w14:textId="2EE4C0DC" w:rsidR="00957109" w:rsidRPr="00957109" w:rsidRDefault="008211BB" w:rsidP="008211BB">
      <w:pPr>
        <w:pStyle w:val="Plattetekst"/>
        <w:rPr>
          <w:color w:val="0A4E8C"/>
          <w:sz w:val="36"/>
          <w:szCs w:val="36"/>
        </w:rPr>
      </w:pPr>
      <w:r>
        <w:rPr>
          <w:b/>
          <w:bCs/>
          <w:color w:val="00B0F0"/>
          <w:sz w:val="36"/>
          <w:szCs w:val="36"/>
        </w:rPr>
        <w:t>Toelichting</w:t>
      </w:r>
    </w:p>
    <w:p w14:paraId="33988038" w14:textId="77777777" w:rsidR="008211BB" w:rsidRDefault="008211BB" w:rsidP="008211BB">
      <w:pPr>
        <w:pStyle w:val="Plattetekst"/>
        <w:rPr>
          <w:rFonts w:cstheme="minorHAnsi"/>
          <w:b/>
          <w:color w:val="0C9DD8"/>
          <w:sz w:val="24"/>
          <w:szCs w:val="24"/>
        </w:rPr>
      </w:pPr>
      <w:r>
        <w:rPr>
          <w:rFonts w:cstheme="minorHAnsi"/>
          <w:b/>
          <w:color w:val="0C9DD8"/>
          <w:sz w:val="24"/>
          <w:szCs w:val="24"/>
        </w:rPr>
        <w:t>Doel</w:t>
      </w:r>
    </w:p>
    <w:p w14:paraId="7C7BC3B9" w14:textId="0337F2E8" w:rsidR="008211BB" w:rsidRDefault="008211BB" w:rsidP="008211BB">
      <w:pPr>
        <w:pStyle w:val="Plattetekst"/>
        <w:rPr>
          <w:rFonts w:cstheme="minorHAnsi"/>
        </w:rPr>
      </w:pPr>
      <w:r>
        <w:rPr>
          <w:rFonts w:cstheme="minorHAnsi"/>
        </w:rPr>
        <w:t xml:space="preserve">Gemeenten en leveranciers willen bij de uitvoering van hun taken en diensten komen tot een goede dienstverlening voor inwoners en bedrijven. Als bij de uitvoering van deze taken en diensten persoonsgegevens </w:t>
      </w:r>
      <w:r w:rsidR="002D074A">
        <w:rPr>
          <w:rFonts w:cstheme="minorHAnsi"/>
        </w:rPr>
        <w:t xml:space="preserve">en gegevens die zich laten categoriseren als ‘politiegegevens’ </w:t>
      </w:r>
      <w:r>
        <w:rPr>
          <w:rFonts w:cstheme="minorHAnsi"/>
        </w:rPr>
        <w:t>worden verwerkt dan willen gemeenten en leveranciers de verplichtingen op grond van de A</w:t>
      </w:r>
      <w:r w:rsidR="00B14F10">
        <w:rPr>
          <w:rFonts w:cstheme="minorHAnsi"/>
        </w:rPr>
        <w:t xml:space="preserve">lgemene </w:t>
      </w:r>
      <w:r>
        <w:rPr>
          <w:rFonts w:cstheme="minorHAnsi"/>
        </w:rPr>
        <w:t>V</w:t>
      </w:r>
      <w:r w:rsidR="00B14F10">
        <w:rPr>
          <w:rFonts w:cstheme="minorHAnsi"/>
        </w:rPr>
        <w:t xml:space="preserve">erordening </w:t>
      </w:r>
      <w:r>
        <w:rPr>
          <w:rFonts w:cstheme="minorHAnsi"/>
        </w:rPr>
        <w:t>G</w:t>
      </w:r>
      <w:r w:rsidR="00B14F10">
        <w:rPr>
          <w:rFonts w:cstheme="minorHAnsi"/>
        </w:rPr>
        <w:t>egevensbescherming</w:t>
      </w:r>
      <w:r w:rsidR="00B84986">
        <w:rPr>
          <w:rFonts w:cstheme="minorHAnsi"/>
        </w:rPr>
        <w:t xml:space="preserve"> (AVG)</w:t>
      </w:r>
      <w:r w:rsidR="002D074A">
        <w:rPr>
          <w:rFonts w:cstheme="minorHAnsi"/>
        </w:rPr>
        <w:t xml:space="preserve"> en de Wet politiegegevens</w:t>
      </w:r>
      <w:r>
        <w:rPr>
          <w:rFonts w:cstheme="minorHAnsi"/>
        </w:rPr>
        <w:t xml:space="preserve"> </w:t>
      </w:r>
      <w:r w:rsidR="00B14F10">
        <w:rPr>
          <w:rFonts w:cstheme="minorHAnsi"/>
        </w:rPr>
        <w:t xml:space="preserve">(Wpg) </w:t>
      </w:r>
      <w:r>
        <w:rPr>
          <w:rFonts w:cstheme="minorHAnsi"/>
        </w:rPr>
        <w:t>nakomen. Daarbij willen Partijen uitgaan van wederzijds vertrouwen.</w:t>
      </w:r>
    </w:p>
    <w:p w14:paraId="3310992D" w14:textId="77777777" w:rsidR="008211BB" w:rsidRDefault="008211BB" w:rsidP="008211BB">
      <w:pPr>
        <w:pStyle w:val="Plattetekst"/>
        <w:rPr>
          <w:rFonts w:cstheme="minorHAnsi"/>
        </w:rPr>
      </w:pPr>
    </w:p>
    <w:p w14:paraId="1ED12EB0" w14:textId="16184A56" w:rsidR="008211BB" w:rsidRDefault="008211BB" w:rsidP="008211BB">
      <w:pPr>
        <w:pStyle w:val="Plattetekst"/>
        <w:rPr>
          <w:rFonts w:cstheme="minorHAnsi"/>
        </w:rPr>
      </w:pPr>
      <w:r>
        <w:rPr>
          <w:rFonts w:cstheme="minorHAnsi"/>
        </w:rPr>
        <w:t>Het doel van deze standaard verwerkersovereenkomst is het gemeenten en hun leveranciers makkelijker te maken om tot afspraken te komen over de verwerking van persoonsgegevens</w:t>
      </w:r>
      <w:r w:rsidR="002D074A">
        <w:rPr>
          <w:rFonts w:cstheme="minorHAnsi"/>
        </w:rPr>
        <w:t xml:space="preserve"> en politiegegevens</w:t>
      </w:r>
      <w:r>
        <w:rPr>
          <w:rFonts w:cstheme="minorHAnsi"/>
        </w:rPr>
        <w:t xml:space="preserve">. Deze standaard wordt gebruikt als aanvulling op een hoofdovereenkomst om op grond van de AVG (artikel 28.3 en 28.9) </w:t>
      </w:r>
      <w:r w:rsidR="00B14F10">
        <w:rPr>
          <w:rFonts w:cstheme="minorHAnsi"/>
        </w:rPr>
        <w:t xml:space="preserve">en de Wpg (artikel 6c) </w:t>
      </w:r>
      <w:r>
        <w:rPr>
          <w:rFonts w:cstheme="minorHAnsi"/>
        </w:rPr>
        <w:t>nadere afspraken te maken en vast te leggen over de omgang met persoonsgegevens.</w:t>
      </w:r>
    </w:p>
    <w:p w14:paraId="59F8D986" w14:textId="77777777" w:rsidR="008211BB" w:rsidRDefault="008211BB" w:rsidP="008211BB">
      <w:pPr>
        <w:pStyle w:val="Plattetekst"/>
        <w:rPr>
          <w:rFonts w:cstheme="minorHAnsi"/>
        </w:rPr>
      </w:pPr>
    </w:p>
    <w:p w14:paraId="3ABDBD60" w14:textId="77777777" w:rsidR="008211BB" w:rsidRDefault="008211BB" w:rsidP="008211BB">
      <w:pPr>
        <w:pStyle w:val="Plattetekst"/>
        <w:rPr>
          <w:rFonts w:cstheme="minorHAnsi"/>
          <w:b/>
          <w:color w:val="0C9DD8"/>
          <w:sz w:val="24"/>
          <w:szCs w:val="24"/>
        </w:rPr>
      </w:pPr>
      <w:r>
        <w:rPr>
          <w:rFonts w:cstheme="minorHAnsi"/>
          <w:b/>
          <w:color w:val="0C9DD8"/>
          <w:sz w:val="24"/>
          <w:szCs w:val="24"/>
        </w:rPr>
        <w:t>Rangorde</w:t>
      </w:r>
    </w:p>
    <w:p w14:paraId="1C16E198" w14:textId="77777777" w:rsidR="008211BB" w:rsidRDefault="008211BB" w:rsidP="008211BB">
      <w:pPr>
        <w:pStyle w:val="Plattetekst"/>
        <w:ind w:right="0"/>
        <w:rPr>
          <w:rFonts w:cstheme="minorHAnsi"/>
        </w:rPr>
      </w:pPr>
      <w:r>
        <w:rPr>
          <w:rFonts w:cstheme="minorHAnsi"/>
        </w:rPr>
        <w:t>De rangorde van de verschillende documenten (o.a. inkoopdocumenten, hoofdovereenkomst, verwerkersovereenkomst) wordt geregeld in de hoofdovereenkomst.</w:t>
      </w:r>
    </w:p>
    <w:p w14:paraId="34D95644" w14:textId="77777777" w:rsidR="008211BB" w:rsidRDefault="008211BB" w:rsidP="008211BB">
      <w:pPr>
        <w:pStyle w:val="Plattetekst"/>
        <w:rPr>
          <w:rFonts w:cstheme="minorHAnsi"/>
        </w:rPr>
      </w:pPr>
    </w:p>
    <w:p w14:paraId="10CF4493" w14:textId="77777777" w:rsidR="008211BB" w:rsidRDefault="008211BB" w:rsidP="008211BB">
      <w:pPr>
        <w:pStyle w:val="Plattetekst"/>
        <w:rPr>
          <w:rFonts w:cstheme="minorHAnsi"/>
          <w:b/>
          <w:color w:val="0C9DD8"/>
          <w:sz w:val="24"/>
          <w:szCs w:val="24"/>
        </w:rPr>
      </w:pPr>
      <w:r>
        <w:rPr>
          <w:rFonts w:cstheme="minorHAnsi"/>
          <w:b/>
          <w:color w:val="0C9DD8"/>
          <w:sz w:val="24"/>
          <w:szCs w:val="24"/>
        </w:rPr>
        <w:t>Beheer van deze standaard</w:t>
      </w:r>
    </w:p>
    <w:p w14:paraId="7A867505" w14:textId="77777777" w:rsidR="008211BB" w:rsidRDefault="008211BB" w:rsidP="008211BB">
      <w:pPr>
        <w:pStyle w:val="Plattetekst"/>
        <w:rPr>
          <w:rFonts w:cstheme="minorHAnsi"/>
        </w:rPr>
      </w:pPr>
      <w:r>
        <w:rPr>
          <w:rFonts w:cstheme="minorHAnsi"/>
        </w:rPr>
        <w:t xml:space="preserve">VNG-Realisatie/IBD beheert deze standaard verwerkersovereenkomst. Zowel gemeenten als leveranciers kunnen verbetervoorstellen mailen naar </w:t>
      </w:r>
      <w:hyperlink r:id="rId20" w:history="1">
        <w:r>
          <w:rPr>
            <w:rStyle w:val="Hyperlink"/>
            <w:rFonts w:cstheme="minorHAnsi"/>
          </w:rPr>
          <w:t>privacy@vng.nl</w:t>
        </w:r>
      </w:hyperlink>
      <w:r>
        <w:rPr>
          <w:rFonts w:cstheme="minorHAnsi"/>
        </w:rPr>
        <w:t xml:space="preserve">. Tweemaal per jaar beoordeelt de Beheergroep VWO (bestaande uit vertegenwoordigers van gemeenten en leveranciers), de verbetervoorstellen en zo nodig worden deze verwerkt in een volgende versie. </w:t>
      </w:r>
    </w:p>
    <w:p w14:paraId="134434CF" w14:textId="77777777" w:rsidR="008211BB" w:rsidRDefault="008211BB" w:rsidP="008211BB">
      <w:pPr>
        <w:pStyle w:val="Plattetekst"/>
        <w:rPr>
          <w:rFonts w:cstheme="minorHAnsi"/>
        </w:rPr>
      </w:pPr>
    </w:p>
    <w:p w14:paraId="3AAAA392" w14:textId="77777777" w:rsidR="008211BB" w:rsidRDefault="008211BB" w:rsidP="008211BB">
      <w:pPr>
        <w:pStyle w:val="Plattetekst"/>
        <w:rPr>
          <w:rFonts w:cstheme="minorHAnsi"/>
        </w:rPr>
      </w:pPr>
      <w:r>
        <w:rPr>
          <w:rFonts w:cstheme="minorHAnsi"/>
        </w:rPr>
        <w:t xml:space="preserve">Hebt u vragen over het gebruik van deze standaard overeenkomst neem dan contact op met de IBD: </w:t>
      </w:r>
      <w:hyperlink r:id="rId21" w:history="1">
        <w:r>
          <w:rPr>
            <w:rStyle w:val="Hyperlink"/>
            <w:rFonts w:cstheme="minorHAnsi"/>
          </w:rPr>
          <w:t>privacy@vng.nl</w:t>
        </w:r>
      </w:hyperlink>
      <w:r>
        <w:rPr>
          <w:rFonts w:cstheme="minorHAnsi"/>
        </w:rPr>
        <w:t>.</w:t>
      </w:r>
    </w:p>
    <w:p w14:paraId="3F51DE9F" w14:textId="77777777" w:rsidR="008211BB" w:rsidRDefault="008211BB" w:rsidP="008211BB">
      <w:pPr>
        <w:pStyle w:val="Plattetekst"/>
        <w:rPr>
          <w:rFonts w:cstheme="minorHAnsi"/>
        </w:rPr>
      </w:pPr>
    </w:p>
    <w:p w14:paraId="42D657A6" w14:textId="77777777" w:rsidR="008211BB" w:rsidRDefault="008211BB" w:rsidP="008211BB">
      <w:pPr>
        <w:pStyle w:val="Plattetekst"/>
        <w:rPr>
          <w:rFonts w:cstheme="minorHAnsi"/>
          <w:b/>
          <w:color w:val="0C9DD8"/>
          <w:sz w:val="24"/>
          <w:szCs w:val="24"/>
        </w:rPr>
      </w:pPr>
      <w:r>
        <w:rPr>
          <w:rFonts w:cstheme="minorHAnsi"/>
          <w:b/>
          <w:color w:val="0C9DD8"/>
          <w:sz w:val="24"/>
          <w:szCs w:val="24"/>
        </w:rPr>
        <w:t>Doelgroep</w:t>
      </w:r>
    </w:p>
    <w:p w14:paraId="33ED45A2" w14:textId="77777777" w:rsidR="008211BB" w:rsidRDefault="008211BB" w:rsidP="008211BB">
      <w:pPr>
        <w:pStyle w:val="Plattetekst"/>
        <w:rPr>
          <w:rFonts w:cstheme="minorHAnsi"/>
        </w:rPr>
      </w:pPr>
      <w:r>
        <w:rPr>
          <w:rFonts w:cstheme="minorHAnsi"/>
        </w:rPr>
        <w:t>Dit document is van belang voor het management van de gemeente, de systeemeigenaren, gemeentelijke inkopers, privacyfunctionarissen en informatiebeveiligers.</w:t>
      </w:r>
    </w:p>
    <w:p w14:paraId="309538E3" w14:textId="77777777" w:rsidR="008211BB" w:rsidRDefault="008211BB" w:rsidP="008211BB">
      <w:pPr>
        <w:pStyle w:val="Plattetekst"/>
        <w:rPr>
          <w:rFonts w:cstheme="minorHAnsi"/>
        </w:rPr>
      </w:pPr>
    </w:p>
    <w:p w14:paraId="6DF8AB7E" w14:textId="23C0CDC2" w:rsidR="008211BB" w:rsidRDefault="008211BB" w:rsidP="008211BB">
      <w:pPr>
        <w:pStyle w:val="Plattetekst"/>
        <w:rPr>
          <w:rFonts w:cstheme="minorHAnsi"/>
          <w:sz w:val="18"/>
        </w:rPr>
      </w:pPr>
      <w:r>
        <w:rPr>
          <w:rFonts w:cstheme="minorHAnsi"/>
        </w:rPr>
        <w:br w:type="page"/>
      </w:r>
    </w:p>
    <w:p w14:paraId="7FD516E4" w14:textId="77777777" w:rsidR="008149E5" w:rsidRDefault="008149E5" w:rsidP="008211BB">
      <w:pPr>
        <w:pStyle w:val="Plattetekst"/>
        <w:rPr>
          <w:rFonts w:cstheme="minorHAnsi"/>
          <w:color w:val="0A4E8C"/>
          <w:sz w:val="36"/>
          <w:szCs w:val="36"/>
        </w:rPr>
      </w:pPr>
    </w:p>
    <w:p w14:paraId="77D7E70C" w14:textId="2CDC1BB2" w:rsidR="008211BB" w:rsidRDefault="008211BB" w:rsidP="008211BB">
      <w:pPr>
        <w:pStyle w:val="Plattetekst"/>
        <w:rPr>
          <w:rFonts w:cstheme="minorHAnsi"/>
          <w:color w:val="0A4E8C"/>
          <w:sz w:val="36"/>
          <w:szCs w:val="36"/>
        </w:rPr>
      </w:pPr>
      <w:r>
        <w:rPr>
          <w:rFonts w:cstheme="minorHAnsi"/>
          <w:color w:val="0A4E8C"/>
          <w:sz w:val="36"/>
          <w:szCs w:val="36"/>
        </w:rPr>
        <w:t>Inhoudsopgave</w:t>
      </w:r>
    </w:p>
    <w:sdt>
      <w:sdtPr>
        <w:rPr>
          <w:rFonts w:ascii="Arial" w:hAnsi="Arial" w:cstheme="minorBidi"/>
          <w:b/>
          <w:bCs/>
        </w:rPr>
        <w:id w:val="-217280436"/>
        <w:docPartObj>
          <w:docPartGallery w:val="Table of Contents"/>
          <w:docPartUnique/>
        </w:docPartObj>
      </w:sdtPr>
      <w:sdtEndPr>
        <w:rPr>
          <w:b w:val="0"/>
          <w:bCs w:val="0"/>
        </w:rPr>
      </w:sdtEndPr>
      <w:sdtContent>
        <w:p w14:paraId="4DA4B9EB" w14:textId="72959958" w:rsidR="00141269" w:rsidRDefault="008211BB">
          <w:pPr>
            <w:pStyle w:val="Inhopg2"/>
            <w:rPr>
              <w:rFonts w:eastAsiaTheme="minorEastAsia" w:cstheme="minorBidi"/>
              <w:noProof/>
              <w:kern w:val="2"/>
              <w:sz w:val="24"/>
              <w:szCs w:val="24"/>
              <w:lang w:bidi="ar-SA"/>
              <w14:ligatures w14:val="standardContextual"/>
            </w:rPr>
          </w:pPr>
          <w:r>
            <w:rPr>
              <w:rFonts w:cstheme="minorHAnsi"/>
              <w:sz w:val="20"/>
              <w:szCs w:val="20"/>
            </w:rPr>
            <w:fldChar w:fldCharType="begin"/>
          </w:r>
          <w:r>
            <w:rPr>
              <w:rFonts w:cstheme="minorHAnsi"/>
              <w:sz w:val="20"/>
              <w:szCs w:val="20"/>
            </w:rPr>
            <w:instrText xml:space="preserve"> TOC \o "1-2" \h \z </w:instrText>
          </w:r>
          <w:r>
            <w:rPr>
              <w:rFonts w:cstheme="minorHAnsi"/>
              <w:sz w:val="20"/>
              <w:szCs w:val="20"/>
            </w:rPr>
            <w:fldChar w:fldCharType="separate"/>
          </w:r>
          <w:hyperlink w:anchor="_Toc161302535" w:history="1">
            <w:r w:rsidR="00141269" w:rsidRPr="006E6924">
              <w:rPr>
                <w:rStyle w:val="Hyperlink"/>
                <w:noProof/>
              </w:rPr>
              <w:t>Verwerkersovereenkomst uitvoering &lt;</w:t>
            </w:r>
            <w:r w:rsidR="00141269" w:rsidRPr="006E6924">
              <w:rPr>
                <w:rStyle w:val="Hyperlink"/>
                <w:noProof/>
                <w:highlight w:val="yellow"/>
              </w:rPr>
              <w:t>naam hoofdovereenkomst</w:t>
            </w:r>
            <w:r w:rsidR="00141269" w:rsidRPr="006E6924">
              <w:rPr>
                <w:rStyle w:val="Hyperlink"/>
                <w:noProof/>
              </w:rPr>
              <w:t>&gt;</w:t>
            </w:r>
            <w:r w:rsidR="00141269">
              <w:rPr>
                <w:noProof/>
                <w:webHidden/>
              </w:rPr>
              <w:tab/>
            </w:r>
            <w:r w:rsidR="00141269">
              <w:rPr>
                <w:noProof/>
                <w:webHidden/>
              </w:rPr>
              <w:fldChar w:fldCharType="begin"/>
            </w:r>
            <w:r w:rsidR="00141269">
              <w:rPr>
                <w:noProof/>
                <w:webHidden/>
              </w:rPr>
              <w:instrText xml:space="preserve"> PAGEREF _Toc161302535 \h </w:instrText>
            </w:r>
            <w:r w:rsidR="00141269">
              <w:rPr>
                <w:noProof/>
                <w:webHidden/>
              </w:rPr>
            </w:r>
            <w:r w:rsidR="00141269">
              <w:rPr>
                <w:noProof/>
                <w:webHidden/>
              </w:rPr>
              <w:fldChar w:fldCharType="separate"/>
            </w:r>
            <w:r w:rsidR="00141269">
              <w:rPr>
                <w:noProof/>
                <w:webHidden/>
              </w:rPr>
              <w:t>6</w:t>
            </w:r>
            <w:r w:rsidR="00141269">
              <w:rPr>
                <w:noProof/>
                <w:webHidden/>
              </w:rPr>
              <w:fldChar w:fldCharType="end"/>
            </w:r>
          </w:hyperlink>
        </w:p>
        <w:p w14:paraId="437D466F" w14:textId="30D5D45C" w:rsidR="00141269" w:rsidRDefault="00141269">
          <w:pPr>
            <w:pStyle w:val="Inhopg2"/>
            <w:rPr>
              <w:rFonts w:eastAsiaTheme="minorEastAsia" w:cstheme="minorBidi"/>
              <w:noProof/>
              <w:kern w:val="2"/>
              <w:sz w:val="24"/>
              <w:szCs w:val="24"/>
              <w:lang w:bidi="ar-SA"/>
              <w14:ligatures w14:val="standardContextual"/>
            </w:rPr>
          </w:pPr>
          <w:hyperlink w:anchor="_Toc161302536" w:history="1">
            <w:r w:rsidRPr="006E6924">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_Toc161302536 \h </w:instrText>
            </w:r>
            <w:r>
              <w:rPr>
                <w:noProof/>
                <w:webHidden/>
              </w:rPr>
            </w:r>
            <w:r>
              <w:rPr>
                <w:noProof/>
                <w:webHidden/>
              </w:rPr>
              <w:fldChar w:fldCharType="separate"/>
            </w:r>
            <w:r>
              <w:rPr>
                <w:noProof/>
                <w:webHidden/>
              </w:rPr>
              <w:t>9</w:t>
            </w:r>
            <w:r>
              <w:rPr>
                <w:noProof/>
                <w:webHidden/>
              </w:rPr>
              <w:fldChar w:fldCharType="end"/>
            </w:r>
          </w:hyperlink>
        </w:p>
        <w:p w14:paraId="3803F6E7" w14:textId="77790E42" w:rsidR="00141269" w:rsidRDefault="00141269">
          <w:pPr>
            <w:pStyle w:val="Inhopg2"/>
            <w:rPr>
              <w:rFonts w:eastAsiaTheme="minorEastAsia" w:cstheme="minorBidi"/>
              <w:noProof/>
              <w:kern w:val="2"/>
              <w:sz w:val="24"/>
              <w:szCs w:val="24"/>
              <w:lang w:bidi="ar-SA"/>
              <w14:ligatures w14:val="standardContextual"/>
            </w:rPr>
          </w:pPr>
          <w:hyperlink w:anchor="_Toc161302537" w:history="1">
            <w:r w:rsidRPr="006E6924">
              <w:rPr>
                <w:rStyle w:val="Hyperlink"/>
                <w:noProof/>
              </w:rPr>
              <w:t>Bijlage 2: Aantonen passend niveau van beveiliging</w:t>
            </w:r>
            <w:r>
              <w:rPr>
                <w:noProof/>
                <w:webHidden/>
              </w:rPr>
              <w:tab/>
            </w:r>
            <w:r>
              <w:rPr>
                <w:noProof/>
                <w:webHidden/>
              </w:rPr>
              <w:fldChar w:fldCharType="begin"/>
            </w:r>
            <w:r>
              <w:rPr>
                <w:noProof/>
                <w:webHidden/>
              </w:rPr>
              <w:instrText xml:space="preserve"> PAGEREF _Toc161302537 \h </w:instrText>
            </w:r>
            <w:r>
              <w:rPr>
                <w:noProof/>
                <w:webHidden/>
              </w:rPr>
            </w:r>
            <w:r>
              <w:rPr>
                <w:noProof/>
                <w:webHidden/>
              </w:rPr>
              <w:fldChar w:fldCharType="separate"/>
            </w:r>
            <w:r>
              <w:rPr>
                <w:noProof/>
                <w:webHidden/>
              </w:rPr>
              <w:t>11</w:t>
            </w:r>
            <w:r>
              <w:rPr>
                <w:noProof/>
                <w:webHidden/>
              </w:rPr>
              <w:fldChar w:fldCharType="end"/>
            </w:r>
          </w:hyperlink>
        </w:p>
        <w:p w14:paraId="0B23C8F3" w14:textId="279965E1" w:rsidR="00141269" w:rsidRDefault="00141269">
          <w:pPr>
            <w:pStyle w:val="Inhopg2"/>
            <w:rPr>
              <w:rFonts w:eastAsiaTheme="minorEastAsia" w:cstheme="minorBidi"/>
              <w:noProof/>
              <w:kern w:val="2"/>
              <w:sz w:val="24"/>
              <w:szCs w:val="24"/>
              <w:lang w:bidi="ar-SA"/>
              <w14:ligatures w14:val="standardContextual"/>
            </w:rPr>
          </w:pPr>
          <w:hyperlink w:anchor="_Toc161302538" w:history="1">
            <w:r w:rsidRPr="006E6924">
              <w:rPr>
                <w:rStyle w:val="Hyperlink"/>
                <w:noProof/>
              </w:rPr>
              <w:t>Bijlage 3: Relevante GIBIT 2023 artikelen</w:t>
            </w:r>
            <w:r>
              <w:rPr>
                <w:noProof/>
                <w:webHidden/>
              </w:rPr>
              <w:tab/>
            </w:r>
            <w:r>
              <w:rPr>
                <w:noProof/>
                <w:webHidden/>
              </w:rPr>
              <w:fldChar w:fldCharType="begin"/>
            </w:r>
            <w:r>
              <w:rPr>
                <w:noProof/>
                <w:webHidden/>
              </w:rPr>
              <w:instrText xml:space="preserve"> PAGEREF _Toc161302538 \h </w:instrText>
            </w:r>
            <w:r>
              <w:rPr>
                <w:noProof/>
                <w:webHidden/>
              </w:rPr>
            </w:r>
            <w:r>
              <w:rPr>
                <w:noProof/>
                <w:webHidden/>
              </w:rPr>
              <w:fldChar w:fldCharType="separate"/>
            </w:r>
            <w:r>
              <w:rPr>
                <w:noProof/>
                <w:webHidden/>
              </w:rPr>
              <w:t>12</w:t>
            </w:r>
            <w:r>
              <w:rPr>
                <w:noProof/>
                <w:webHidden/>
              </w:rPr>
              <w:fldChar w:fldCharType="end"/>
            </w:r>
          </w:hyperlink>
        </w:p>
        <w:p w14:paraId="54DB27BD" w14:textId="76E0BB43" w:rsidR="008211BB" w:rsidRDefault="008211BB" w:rsidP="008211BB">
          <w:pPr>
            <w:rPr>
              <w:rFonts w:asciiTheme="minorHAnsi" w:hAnsiTheme="minorHAnsi" w:cstheme="minorHAnsi"/>
              <w:sz w:val="20"/>
              <w:szCs w:val="20"/>
            </w:rPr>
          </w:pPr>
          <w:r>
            <w:rPr>
              <w:rFonts w:asciiTheme="minorHAnsi" w:hAnsiTheme="minorHAnsi" w:cstheme="minorHAnsi"/>
              <w:color w:val="548DD4"/>
              <w:sz w:val="20"/>
              <w:szCs w:val="20"/>
            </w:rPr>
            <w:fldChar w:fldCharType="end"/>
          </w:r>
        </w:p>
      </w:sdtContent>
    </w:sdt>
    <w:p w14:paraId="6851AE36" w14:textId="769067AE" w:rsidR="00CE3262" w:rsidRDefault="00CE3262">
      <w:pPr>
        <w:rPr>
          <w:rFonts w:cstheme="minorHAnsi"/>
        </w:rPr>
      </w:pPr>
    </w:p>
    <w:p w14:paraId="5560C3E5" w14:textId="77777777" w:rsidR="006114D6" w:rsidRDefault="006114D6">
      <w:pPr>
        <w:rPr>
          <w:rFonts w:asciiTheme="minorHAnsi" w:hAnsiTheme="minorHAnsi" w:cstheme="minorHAnsi"/>
          <w:sz w:val="18"/>
          <w:szCs w:val="18"/>
        </w:rPr>
      </w:pPr>
    </w:p>
    <w:p w14:paraId="399C81FF" w14:textId="5AC84BCC" w:rsidR="008149E5" w:rsidRDefault="008149E5">
      <w:pPr>
        <w:rPr>
          <w:rFonts w:asciiTheme="minorHAnsi" w:hAnsiTheme="minorHAnsi" w:cstheme="minorHAnsi"/>
          <w:b/>
          <w:bCs/>
          <w:color w:val="0C9DD8"/>
          <w:sz w:val="24"/>
          <w:szCs w:val="24"/>
        </w:rPr>
      </w:pPr>
      <w:bookmarkStart w:id="1" w:name="_Toc26885956"/>
      <w:r>
        <w:rPr>
          <w:rFonts w:cstheme="minorHAnsi"/>
        </w:rPr>
        <w:br w:type="page"/>
      </w:r>
    </w:p>
    <w:p w14:paraId="21F3FF27" w14:textId="5EB521F9" w:rsidR="00F06617" w:rsidRDefault="00F06617" w:rsidP="5D780633">
      <w:pPr>
        <w:pStyle w:val="Kop2"/>
        <w:rPr>
          <w:rFonts w:ascii="Arial" w:hAnsi="Arial" w:cs="Courier New"/>
        </w:rPr>
      </w:pPr>
      <w:bookmarkStart w:id="2" w:name="_Toc161302535"/>
      <w:r>
        <w:lastRenderedPageBreak/>
        <w:t>Verwerkersovereenkomst uitvoering &lt;</w:t>
      </w:r>
      <w:r w:rsidRPr="5D780633">
        <w:rPr>
          <w:highlight w:val="yellow"/>
        </w:rPr>
        <w:t>naam hoofdovereenkomst</w:t>
      </w:r>
      <w:r>
        <w:t>&gt;</w:t>
      </w:r>
      <w:bookmarkEnd w:id="1"/>
      <w:bookmarkEnd w:id="2"/>
    </w:p>
    <w:p w14:paraId="28903E3B" w14:textId="77777777" w:rsidR="00F06617" w:rsidRDefault="00F06617" w:rsidP="00F06617">
      <w:pPr>
        <w:rPr>
          <w:rFonts w:asciiTheme="minorHAnsi" w:hAnsiTheme="minorHAnsi"/>
          <w:sz w:val="20"/>
          <w:szCs w:val="20"/>
        </w:rPr>
      </w:pPr>
    </w:p>
    <w:p w14:paraId="40B026B7" w14:textId="77777777" w:rsidR="00F06617" w:rsidRDefault="00F06617" w:rsidP="00F06617">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40CA06AF" w14:textId="77777777" w:rsidR="00F06617" w:rsidRDefault="00F06617" w:rsidP="00F06617">
      <w:pPr>
        <w:rPr>
          <w:rFonts w:asciiTheme="minorHAnsi" w:hAnsiTheme="minorHAnsi"/>
          <w:sz w:val="20"/>
          <w:szCs w:val="20"/>
        </w:rPr>
      </w:pPr>
    </w:p>
    <w:p w14:paraId="216F3700" w14:textId="77777777" w:rsidR="00F06617" w:rsidRDefault="00F06617" w:rsidP="00F06617">
      <w:pPr>
        <w:rPr>
          <w:rFonts w:asciiTheme="minorHAnsi" w:hAnsiTheme="minorHAnsi"/>
          <w:sz w:val="20"/>
          <w:szCs w:val="20"/>
        </w:rPr>
      </w:pPr>
      <w:r>
        <w:rPr>
          <w:rFonts w:asciiTheme="minorHAnsi" w:hAnsiTheme="minorHAnsi"/>
          <w:sz w:val="20"/>
          <w:szCs w:val="20"/>
        </w:rPr>
        <w:t xml:space="preserve">en </w:t>
      </w:r>
    </w:p>
    <w:p w14:paraId="429DC328" w14:textId="77777777" w:rsidR="00F06617" w:rsidRDefault="00F06617" w:rsidP="00F06617">
      <w:pPr>
        <w:rPr>
          <w:rFonts w:asciiTheme="minorHAnsi" w:hAnsiTheme="minorHAnsi"/>
          <w:sz w:val="20"/>
          <w:szCs w:val="20"/>
        </w:rPr>
      </w:pPr>
    </w:p>
    <w:p w14:paraId="3954AC4D" w14:textId="77777777" w:rsidR="00F06617" w:rsidRDefault="00F06617" w:rsidP="00F06617">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0062C67D" w14:textId="77777777" w:rsidR="00F06617" w:rsidRDefault="00F06617" w:rsidP="00F06617">
      <w:pPr>
        <w:rPr>
          <w:rFonts w:asciiTheme="minorHAnsi" w:hAnsiTheme="minorHAnsi"/>
          <w:sz w:val="20"/>
          <w:szCs w:val="20"/>
        </w:rPr>
      </w:pPr>
    </w:p>
    <w:p w14:paraId="68656BF2" w14:textId="77777777" w:rsidR="00F06617" w:rsidRDefault="00F06617" w:rsidP="00F06617">
      <w:pPr>
        <w:rPr>
          <w:rFonts w:asciiTheme="minorHAnsi" w:hAnsiTheme="minorHAnsi"/>
          <w:sz w:val="20"/>
          <w:szCs w:val="20"/>
        </w:rPr>
      </w:pPr>
      <w:r>
        <w:rPr>
          <w:rFonts w:asciiTheme="minorHAnsi" w:hAnsiTheme="minorHAnsi"/>
          <w:sz w:val="20"/>
          <w:szCs w:val="20"/>
        </w:rPr>
        <w:t>hierna afzonderlijk te noemen “Partij”, of gezamenlijk “Partijen”</w:t>
      </w:r>
    </w:p>
    <w:p w14:paraId="15EB0826" w14:textId="77777777" w:rsidR="00F06617" w:rsidRDefault="00F06617" w:rsidP="00F06617">
      <w:pPr>
        <w:rPr>
          <w:rFonts w:asciiTheme="minorHAnsi" w:hAnsiTheme="minorHAnsi"/>
          <w:sz w:val="20"/>
          <w:szCs w:val="20"/>
        </w:rPr>
      </w:pPr>
    </w:p>
    <w:p w14:paraId="74A44483" w14:textId="77777777" w:rsidR="00F06617" w:rsidRDefault="00F06617" w:rsidP="00F06617">
      <w:pPr>
        <w:rPr>
          <w:rFonts w:asciiTheme="minorHAnsi" w:hAnsiTheme="minorHAnsi"/>
          <w:sz w:val="20"/>
          <w:szCs w:val="20"/>
        </w:rPr>
      </w:pPr>
      <w:r>
        <w:rPr>
          <w:rFonts w:asciiTheme="minorHAnsi" w:hAnsiTheme="minorHAnsi"/>
          <w:sz w:val="20"/>
          <w:szCs w:val="20"/>
        </w:rPr>
        <w:t>Overwegen het volgende:</w:t>
      </w:r>
    </w:p>
    <w:p w14:paraId="5CE543F5"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626CFD45"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Hoofdovereenkomst Persoonsgegevens </w:t>
      </w:r>
      <w:r>
        <w:rPr>
          <w:rFonts w:asciiTheme="minorHAnsi" w:hAnsiTheme="minorHAnsi"/>
          <w:sz w:val="20"/>
          <w:szCs w:val="20"/>
          <w:highlight w:val="green"/>
        </w:rPr>
        <w:t>en Politiegegevens</w:t>
      </w:r>
      <w:r>
        <w:rPr>
          <w:rFonts w:asciiTheme="minorHAnsi" w:hAnsiTheme="minorHAnsi"/>
          <w:sz w:val="20"/>
          <w:szCs w:val="20"/>
        </w:rPr>
        <w:t xml:space="preserve"> voor Verwerkingsverantwoordelijke;</w:t>
      </w:r>
    </w:p>
    <w:p w14:paraId="0A3D3628"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69535A32"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highlight w:val="green"/>
        </w:rPr>
      </w:pPr>
      <w:r>
        <w:rPr>
          <w:rFonts w:asciiTheme="minorHAnsi" w:hAnsiTheme="minorHAnsi"/>
          <w:sz w:val="20"/>
          <w:szCs w:val="20"/>
          <w:highlight w:val="green"/>
        </w:rPr>
        <w:t xml:space="preserve">Op de verwerking van Politiegegevens door Verwerker zijn de Wet politiegegevens (Wpg) en het Besluit politiegegevens (Bpg) van toepassing; </w:t>
      </w:r>
    </w:p>
    <w:p w14:paraId="3DB81CD0" w14:textId="77777777" w:rsidR="00F06617" w:rsidRDefault="00F06617" w:rsidP="00F06617">
      <w:pPr>
        <w:pStyle w:val="Lijstalinea"/>
        <w:widowControl/>
        <w:numPr>
          <w:ilvl w:val="0"/>
          <w:numId w:val="19"/>
        </w:numPr>
        <w:tabs>
          <w:tab w:val="left" w:pos="397"/>
        </w:tabs>
        <w:autoSpaceDE/>
        <w:spacing w:before="0"/>
        <w:ind w:left="360"/>
        <w:contextualSpacing/>
        <w:rPr>
          <w:rFonts w:asciiTheme="minorHAnsi" w:hAnsiTheme="minorHAnsi"/>
          <w:sz w:val="20"/>
          <w:szCs w:val="20"/>
        </w:rPr>
      </w:pPr>
      <w:bookmarkStart w:id="3" w:name="_Hlk5102123"/>
      <w:r>
        <w:rPr>
          <w:rFonts w:asciiTheme="minorHAnsi" w:hAnsiTheme="minorHAnsi"/>
          <w:sz w:val="20"/>
          <w:szCs w:val="20"/>
        </w:rPr>
        <w:t xml:space="preserve">Partijen willen in aanvulling op de AVG en de UAVG </w:t>
      </w:r>
      <w:r>
        <w:rPr>
          <w:rFonts w:asciiTheme="minorHAnsi" w:hAnsiTheme="minorHAnsi"/>
          <w:sz w:val="20"/>
          <w:szCs w:val="20"/>
          <w:highlight w:val="green"/>
        </w:rPr>
        <w:t>en de Wpg en het Bpg</w:t>
      </w:r>
      <w:r>
        <w:rPr>
          <w:rFonts w:asciiTheme="minorHAnsi" w:hAnsiTheme="minorHAnsi"/>
          <w:sz w:val="20"/>
          <w:szCs w:val="20"/>
        </w:rPr>
        <w:t xml:space="preserve"> de volgende afspraken over de verwerking van Persoonsgegevens </w:t>
      </w:r>
      <w:r>
        <w:rPr>
          <w:rFonts w:asciiTheme="minorHAnsi" w:hAnsiTheme="minorHAnsi"/>
          <w:sz w:val="20"/>
          <w:szCs w:val="20"/>
          <w:highlight w:val="green"/>
        </w:rPr>
        <w:t>en Politiegegevens</w:t>
      </w:r>
      <w:r>
        <w:rPr>
          <w:rFonts w:asciiTheme="minorHAnsi" w:hAnsiTheme="minorHAnsi"/>
          <w:sz w:val="20"/>
          <w:szCs w:val="20"/>
        </w:rPr>
        <w:t xml:space="preserve"> vastleggen in deze verwerkersovereenkomst (hierna: de Verwerkersovereenkomst);</w:t>
      </w:r>
    </w:p>
    <w:bookmarkEnd w:id="3"/>
    <w:p w14:paraId="5B361993" w14:textId="77777777" w:rsidR="00F06617" w:rsidRDefault="00F06617" w:rsidP="00F06617">
      <w:pPr>
        <w:rPr>
          <w:rFonts w:asciiTheme="minorHAnsi" w:hAnsiTheme="minorHAnsi"/>
          <w:sz w:val="20"/>
          <w:szCs w:val="20"/>
        </w:rPr>
      </w:pPr>
    </w:p>
    <w:p w14:paraId="457FF737" w14:textId="77777777" w:rsidR="00F06617" w:rsidRDefault="00F06617" w:rsidP="00F06617">
      <w:pPr>
        <w:rPr>
          <w:rFonts w:asciiTheme="minorHAnsi" w:hAnsiTheme="minorHAnsi"/>
          <w:sz w:val="20"/>
          <w:szCs w:val="20"/>
        </w:rPr>
      </w:pPr>
      <w:bookmarkStart w:id="4" w:name="_Hlk37365548"/>
      <w:r>
        <w:rPr>
          <w:rFonts w:asciiTheme="minorHAnsi" w:hAnsiTheme="minorHAnsi"/>
          <w:sz w:val="20"/>
          <w:szCs w:val="20"/>
        </w:rPr>
        <w:t>En komen het volgende overeen:</w:t>
      </w:r>
    </w:p>
    <w:bookmarkEnd w:id="4"/>
    <w:p w14:paraId="593BD883" w14:textId="77777777" w:rsidR="00F06617" w:rsidRDefault="00F06617" w:rsidP="00F06617">
      <w:pPr>
        <w:rPr>
          <w:rFonts w:asciiTheme="minorHAnsi" w:hAnsiTheme="minorHAnsi"/>
          <w:sz w:val="20"/>
          <w:szCs w:val="20"/>
        </w:rPr>
      </w:pPr>
    </w:p>
    <w:p w14:paraId="67EE0A21" w14:textId="77777777" w:rsidR="00F06617" w:rsidRDefault="00F06617" w:rsidP="00F06617">
      <w:pPr>
        <w:rPr>
          <w:rFonts w:asciiTheme="minorHAnsi" w:hAnsiTheme="minorHAnsi"/>
          <w:b/>
          <w:sz w:val="20"/>
          <w:szCs w:val="20"/>
        </w:rPr>
      </w:pPr>
      <w:r>
        <w:rPr>
          <w:rFonts w:asciiTheme="minorHAnsi" w:hAnsiTheme="minorHAnsi"/>
          <w:b/>
          <w:sz w:val="20"/>
          <w:szCs w:val="20"/>
        </w:rPr>
        <w:t>Artikel 1 Definities</w:t>
      </w:r>
    </w:p>
    <w:p w14:paraId="32078D73" w14:textId="77777777" w:rsidR="00F06617" w:rsidRDefault="00F06617" w:rsidP="00F06617">
      <w:pPr>
        <w:pStyle w:val="Lijstalinea"/>
        <w:numPr>
          <w:ilvl w:val="1"/>
          <w:numId w:val="32"/>
        </w:numPr>
        <w:spacing w:before="0"/>
        <w:contextualSpacing/>
        <w:rPr>
          <w:rFonts w:asciiTheme="minorHAnsi" w:hAnsiTheme="minorHAnsi"/>
          <w:sz w:val="20"/>
          <w:szCs w:val="20"/>
        </w:rPr>
      </w:pPr>
      <w:r>
        <w:rPr>
          <w:rFonts w:asciiTheme="minorHAnsi" w:hAnsiTheme="minorHAnsi"/>
          <w:sz w:val="20"/>
          <w:szCs w:val="20"/>
        </w:rPr>
        <w:t>Begrippen uit de AVG en de UAVG die in deze Verwerkersovereenkomst worden gebruikt, hebben dezelfde betekenis.</w:t>
      </w:r>
    </w:p>
    <w:p w14:paraId="66CA391C" w14:textId="77777777" w:rsidR="00F06617" w:rsidRDefault="00F06617" w:rsidP="00F06617">
      <w:pPr>
        <w:pStyle w:val="Lijstalinea"/>
        <w:numPr>
          <w:ilvl w:val="1"/>
          <w:numId w:val="32"/>
        </w:numPr>
        <w:spacing w:before="0"/>
        <w:contextualSpacing/>
        <w:rPr>
          <w:rFonts w:asciiTheme="minorHAnsi" w:hAnsiTheme="minorHAnsi"/>
          <w:sz w:val="20"/>
          <w:szCs w:val="20"/>
          <w:highlight w:val="green"/>
        </w:rPr>
      </w:pPr>
      <w:r>
        <w:rPr>
          <w:rStyle w:val="normaltextrun"/>
          <w:rFonts w:ascii="Calibri" w:hAnsi="Calibri" w:cs="Calibri"/>
          <w:color w:val="000000"/>
          <w:sz w:val="20"/>
          <w:szCs w:val="20"/>
          <w:highlight w:val="green"/>
          <w:shd w:val="clear" w:color="auto" w:fill="FFFFFF"/>
        </w:rPr>
        <w:t>Begrippen uit de Wpg en het Bpg in deze Verwerkersovereenkomst worden gebruikt, hebben dezelfde betekenis.</w:t>
      </w:r>
    </w:p>
    <w:p w14:paraId="76FDDA2F"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3A83650" w14:textId="77777777" w:rsidR="00F06617" w:rsidRDefault="00F06617" w:rsidP="00F06617">
      <w:pPr>
        <w:ind w:left="705" w:hanging="705"/>
        <w:rPr>
          <w:rFonts w:asciiTheme="minorHAnsi" w:hAnsiTheme="minorHAnsi"/>
          <w:sz w:val="20"/>
          <w:szCs w:val="20"/>
        </w:rPr>
      </w:pPr>
    </w:p>
    <w:p w14:paraId="67384AA4" w14:textId="77777777" w:rsidR="00F06617" w:rsidRDefault="00F06617" w:rsidP="00F06617">
      <w:pPr>
        <w:rPr>
          <w:rFonts w:asciiTheme="minorHAnsi" w:hAnsiTheme="minorHAnsi"/>
          <w:sz w:val="20"/>
          <w:szCs w:val="20"/>
        </w:rPr>
      </w:pPr>
      <w:r>
        <w:rPr>
          <w:rFonts w:asciiTheme="minorHAnsi" w:hAnsiTheme="minorHAnsi"/>
          <w:b/>
          <w:sz w:val="20"/>
          <w:szCs w:val="20"/>
        </w:rPr>
        <w:t>Artikel 2 Ingangsdatum en duur</w:t>
      </w:r>
    </w:p>
    <w:p w14:paraId="75945C87" w14:textId="77777777" w:rsidR="00F06617" w:rsidRDefault="00F06617" w:rsidP="00F06617">
      <w:pPr>
        <w:rPr>
          <w:rFonts w:asciiTheme="minorHAnsi" w:hAnsiTheme="minorHAnsi"/>
          <w:sz w:val="20"/>
          <w:szCs w:val="20"/>
        </w:rPr>
      </w:pPr>
    </w:p>
    <w:p w14:paraId="57AE96E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5FE049D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 xml:space="preserve">Deze Verwerkersovereenkomst eindigt op het moment dat Verwerker de verwerking van Persoonsgegevens </w:t>
      </w:r>
      <w:r>
        <w:rPr>
          <w:rFonts w:asciiTheme="minorHAnsi" w:hAnsiTheme="minorHAnsi"/>
          <w:sz w:val="20"/>
          <w:szCs w:val="20"/>
          <w:highlight w:val="green"/>
        </w:rPr>
        <w:t>en Politiegegevens</w:t>
      </w:r>
      <w:r>
        <w:rPr>
          <w:rFonts w:asciiTheme="minorHAnsi" w:hAnsiTheme="minorHAnsi"/>
          <w:sz w:val="20"/>
          <w:szCs w:val="20"/>
        </w:rPr>
        <w:t xml:space="preserve"> op grond van de Hoofdovereenkomst heeft beëindigd en de afspraken over het teruggeven en/of wissen van Persoonsgegevens </w:t>
      </w:r>
      <w:r>
        <w:rPr>
          <w:rFonts w:asciiTheme="minorHAnsi" w:hAnsiTheme="minorHAnsi"/>
          <w:sz w:val="20"/>
          <w:szCs w:val="20"/>
          <w:highlight w:val="green"/>
        </w:rPr>
        <w:t>en Politiegegevens</w:t>
      </w:r>
      <w:r>
        <w:rPr>
          <w:rFonts w:asciiTheme="minorHAnsi" w:hAnsiTheme="minorHAnsi"/>
          <w:sz w:val="20"/>
          <w:szCs w:val="20"/>
        </w:rPr>
        <w:t xml:space="preserve"> zijn nagekomen.</w:t>
      </w:r>
    </w:p>
    <w:p w14:paraId="30035142" w14:textId="77777777" w:rsidR="00C4629B" w:rsidRPr="00363301" w:rsidRDefault="00C4629B" w:rsidP="00C4629B">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A7D140C" w14:textId="77777777" w:rsidR="00F06617" w:rsidRDefault="00F06617" w:rsidP="00F06617">
      <w:pPr>
        <w:rPr>
          <w:rFonts w:asciiTheme="minorHAnsi" w:hAnsiTheme="minorHAnsi"/>
          <w:sz w:val="20"/>
          <w:szCs w:val="20"/>
        </w:rPr>
      </w:pPr>
    </w:p>
    <w:p w14:paraId="6B76D584" w14:textId="77777777" w:rsidR="00F06617" w:rsidRDefault="00F06617" w:rsidP="00F06617">
      <w:pPr>
        <w:rPr>
          <w:rFonts w:asciiTheme="minorHAnsi" w:hAnsiTheme="minorHAnsi"/>
          <w:b/>
          <w:sz w:val="20"/>
          <w:szCs w:val="20"/>
        </w:rPr>
      </w:pPr>
      <w:r>
        <w:rPr>
          <w:rFonts w:asciiTheme="minorHAnsi" w:hAnsiTheme="minorHAnsi"/>
          <w:b/>
          <w:sz w:val="20"/>
          <w:szCs w:val="20"/>
        </w:rPr>
        <w:t>Artikel 3 Onderwerp van deze Verwerkersovereenkomst</w:t>
      </w:r>
    </w:p>
    <w:p w14:paraId="48EA1BE5" w14:textId="1FC5E0ED" w:rsidR="00F06617" w:rsidRDefault="00F06617" w:rsidP="020026B4">
      <w:pPr>
        <w:ind w:left="705" w:hanging="705"/>
        <w:rPr>
          <w:rFonts w:asciiTheme="minorHAnsi" w:hAnsiTheme="minorHAnsi"/>
          <w:sz w:val="20"/>
          <w:szCs w:val="20"/>
        </w:rPr>
      </w:pPr>
      <w:r w:rsidRPr="020026B4">
        <w:rPr>
          <w:rFonts w:asciiTheme="minorHAnsi" w:hAnsiTheme="minorHAnsi"/>
          <w:sz w:val="20"/>
          <w:szCs w:val="20"/>
        </w:rPr>
        <w:t>3.1</w:t>
      </w:r>
      <w:r>
        <w:tab/>
      </w:r>
      <w:bookmarkStart w:id="5" w:name="_Hlk5103647"/>
      <w:r w:rsidRPr="020026B4">
        <w:rPr>
          <w:rFonts w:asciiTheme="minorHAnsi" w:hAnsiTheme="minorHAnsi"/>
          <w:sz w:val="20"/>
          <w:szCs w:val="20"/>
        </w:rPr>
        <w:t xml:space="preserve">Verwerker verwerkt de door of via Verwerkingsverantwoordelijke ter beschikking gestelde Persoonsgegevens </w:t>
      </w:r>
      <w:r w:rsidRPr="020026B4">
        <w:rPr>
          <w:rFonts w:asciiTheme="minorHAnsi" w:hAnsiTheme="minorHAnsi"/>
          <w:sz w:val="20"/>
          <w:szCs w:val="20"/>
          <w:highlight w:val="green"/>
        </w:rPr>
        <w:t>en Politiegegevens</w:t>
      </w:r>
      <w:r w:rsidRPr="020026B4">
        <w:rPr>
          <w:rFonts w:asciiTheme="minorHAnsi" w:hAnsiTheme="minorHAnsi"/>
          <w:sz w:val="20"/>
          <w:szCs w:val="20"/>
        </w:rPr>
        <w:t xml:space="preserve">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w:t>
      </w:r>
      <w:r w:rsidRPr="020026B4">
        <w:rPr>
          <w:rFonts w:asciiTheme="minorHAnsi" w:hAnsiTheme="minorHAnsi"/>
          <w:sz w:val="20"/>
          <w:szCs w:val="20"/>
        </w:rPr>
        <w:lastRenderedPageBreak/>
        <w:t>in kennis stellen, tenzij die wetgeving deze kennisgeving om gewichtige redenen van algemeen belang verbiedt.</w:t>
      </w:r>
      <w:bookmarkEnd w:id="5"/>
    </w:p>
    <w:p w14:paraId="583CEC3E"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343FEE60" w14:textId="77777777" w:rsidR="00F06617" w:rsidRDefault="00F06617" w:rsidP="00F06617">
      <w:pPr>
        <w:rPr>
          <w:rFonts w:asciiTheme="minorHAnsi" w:hAnsiTheme="minorHAnsi"/>
          <w:b/>
          <w:sz w:val="20"/>
          <w:szCs w:val="20"/>
        </w:rPr>
      </w:pPr>
    </w:p>
    <w:p w14:paraId="13A8A947" w14:textId="77777777" w:rsidR="00F06617" w:rsidRDefault="00F06617" w:rsidP="00F06617">
      <w:pPr>
        <w:rPr>
          <w:rFonts w:asciiTheme="minorHAnsi" w:hAnsiTheme="minorHAnsi"/>
          <w:b/>
          <w:sz w:val="20"/>
          <w:szCs w:val="20"/>
        </w:rPr>
      </w:pPr>
      <w:r>
        <w:rPr>
          <w:rFonts w:asciiTheme="minorHAnsi" w:hAnsiTheme="minorHAnsi"/>
          <w:b/>
          <w:sz w:val="20"/>
          <w:szCs w:val="20"/>
        </w:rPr>
        <w:t>Artikel 4 Inhoudelijke afspraken</w:t>
      </w:r>
    </w:p>
    <w:p w14:paraId="4872B872"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741ADB55" w14:textId="77777777" w:rsidR="00F06617" w:rsidRDefault="00F06617" w:rsidP="00F06617">
      <w:pPr>
        <w:ind w:left="705"/>
        <w:rPr>
          <w:rFonts w:asciiTheme="minorHAnsi" w:hAnsiTheme="minorHAnsi"/>
          <w:sz w:val="20"/>
          <w:szCs w:val="20"/>
        </w:rPr>
      </w:pPr>
      <w:bookmarkStart w:id="6" w:name="_Hlk5104394"/>
      <w:r>
        <w:rPr>
          <w:rFonts w:asciiTheme="minorHAnsi" w:hAnsiTheme="minorHAnsi"/>
          <w:sz w:val="20"/>
          <w:szCs w:val="20"/>
        </w:rPr>
        <w:t xml:space="preserve">Verwerker zorgt voor passende technische en organisatorische maatregelen om de Persoonsgegevens </w:t>
      </w:r>
      <w:r>
        <w:rPr>
          <w:rFonts w:asciiTheme="minorHAnsi" w:hAnsiTheme="minorHAnsi"/>
          <w:sz w:val="20"/>
          <w:szCs w:val="20"/>
          <w:highlight w:val="green"/>
        </w:rPr>
        <w:t>en Politiegegevens</w:t>
      </w:r>
      <w:r>
        <w:rPr>
          <w:rFonts w:asciiTheme="minorHAnsi" w:hAnsiTheme="minorHAnsi"/>
          <w:sz w:val="20"/>
          <w:szCs w:val="20"/>
        </w:rPr>
        <w:t xml:space="preserve"> goed te beveiligen, zoals bedoeld in artikel 32 AVG </w:t>
      </w:r>
      <w:r>
        <w:rPr>
          <w:rFonts w:asciiTheme="minorHAnsi" w:hAnsiTheme="minorHAnsi"/>
          <w:sz w:val="20"/>
          <w:szCs w:val="20"/>
          <w:highlight w:val="green"/>
        </w:rPr>
        <w:t>en in artikel 4a Wpg</w:t>
      </w:r>
      <w:r>
        <w:rPr>
          <w:rFonts w:asciiTheme="minorHAnsi" w:hAnsiTheme="minorHAnsi"/>
          <w:sz w:val="20"/>
          <w:szCs w:val="20"/>
        </w:rPr>
        <w:t>. De wijze waarop Verwerker de passende technische en organisatorische maatregelen aantoont, staat in Bijlage 2.</w:t>
      </w:r>
    </w:p>
    <w:bookmarkEnd w:id="6"/>
    <w:p w14:paraId="455D37A0"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242BD6C2" w14:textId="77777777" w:rsidR="00F06617" w:rsidRDefault="00F06617" w:rsidP="00F06617">
      <w:pPr>
        <w:ind w:left="705"/>
        <w:rPr>
          <w:rFonts w:asciiTheme="minorHAnsi" w:hAnsiTheme="minorHAnsi"/>
          <w:sz w:val="20"/>
          <w:szCs w:val="20"/>
        </w:rPr>
      </w:pPr>
      <w:bookmarkStart w:id="7"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Pr>
          <w:rFonts w:asciiTheme="minorHAnsi" w:hAnsiTheme="minorHAnsi"/>
          <w:sz w:val="20"/>
          <w:szCs w:val="20"/>
        </w:rPr>
        <w:t xml:space="preserve"> Verwerker constateert die ten nadele zijn van Verwerkingsverantwoordelijke.</w:t>
      </w:r>
    </w:p>
    <w:p w14:paraId="40DA9DF4"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1DEA6C70" w14:textId="1114DDFC" w:rsidR="00F06617" w:rsidRDefault="00F06617" w:rsidP="3E858613">
      <w:pPr>
        <w:ind w:left="705"/>
        <w:rPr>
          <w:rFonts w:asciiTheme="minorHAnsi" w:hAnsiTheme="minorHAnsi"/>
          <w:sz w:val="20"/>
          <w:szCs w:val="20"/>
        </w:rPr>
      </w:pPr>
      <w:bookmarkStart w:id="8" w:name="_Hlk5104042"/>
      <w:r w:rsidRPr="3E858613">
        <w:rPr>
          <w:rFonts w:asciiTheme="minorHAnsi" w:hAnsiTheme="minorHAnsi"/>
          <w:sz w:val="20"/>
          <w:szCs w:val="20"/>
        </w:rPr>
        <w:t>Verwerker mag Persoonsgegevens buiten de Europese Economische Ruimte (laten) verwerken wanneer is voldaan aan de voorwaarden van artikel 45 of 46 AVG</w:t>
      </w:r>
      <w:r w:rsidR="7C1ADCF8" w:rsidRPr="3E858613">
        <w:rPr>
          <w:rFonts w:asciiTheme="minorHAnsi" w:hAnsiTheme="minorHAnsi"/>
          <w:sz w:val="20"/>
          <w:szCs w:val="20"/>
        </w:rPr>
        <w:t xml:space="preserve">, </w:t>
      </w:r>
      <w:r w:rsidR="7C1ADCF8" w:rsidRPr="3E858613">
        <w:rPr>
          <w:rFonts w:asciiTheme="minorHAnsi" w:hAnsiTheme="minorHAnsi"/>
          <w:sz w:val="20"/>
          <w:szCs w:val="20"/>
          <w:highlight w:val="green"/>
        </w:rPr>
        <w:t>en Politiegegevens wanneer is voldaan aan de voorwaarden van artikel 17a Wpg.</w:t>
      </w:r>
      <w:r w:rsidRPr="3E858613">
        <w:rPr>
          <w:rFonts w:asciiTheme="minorHAnsi" w:hAnsiTheme="minorHAnsi"/>
          <w:sz w:val="20"/>
          <w:szCs w:val="20"/>
        </w:rPr>
        <w:t xml:space="preserve"> Wanneer er sprake is van een verwerking buiten de EER, dan stelt Verwerker Verwerkingsverantwoordelijke daarvan vooraf op de hoogte.</w:t>
      </w:r>
      <w:bookmarkEnd w:id="8"/>
    </w:p>
    <w:p w14:paraId="454ED38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C1525B9" w14:textId="77777777" w:rsidR="00F06617" w:rsidRDefault="00F06617" w:rsidP="00F06617">
      <w:pPr>
        <w:ind w:left="705"/>
        <w:rPr>
          <w:rFonts w:asciiTheme="minorHAnsi" w:hAnsiTheme="minorHAnsi"/>
          <w:sz w:val="20"/>
          <w:szCs w:val="20"/>
        </w:rPr>
      </w:pPr>
      <w:bookmarkStart w:id="9" w:name="_Hlk5104115"/>
      <w:r>
        <w:rPr>
          <w:rFonts w:asciiTheme="minorHAnsi" w:hAnsiTheme="minorHAnsi"/>
          <w:sz w:val="20"/>
          <w:szCs w:val="20"/>
        </w:rPr>
        <w:t xml:space="preserve">Personen die werken voor (sub)Verwerker en (sub)Verwerker zelf, moeten Persoonsgegevens </w:t>
      </w:r>
      <w:r>
        <w:rPr>
          <w:rFonts w:asciiTheme="minorHAnsi" w:hAnsiTheme="minorHAnsi"/>
          <w:sz w:val="20"/>
          <w:szCs w:val="20"/>
          <w:highlight w:val="green"/>
        </w:rPr>
        <w:t>en</w:t>
      </w:r>
      <w:r>
        <w:rPr>
          <w:rFonts w:asciiTheme="minorHAnsi" w:hAnsiTheme="minorHAnsi"/>
          <w:sz w:val="20"/>
          <w:szCs w:val="20"/>
        </w:rPr>
        <w:t xml:space="preserve"> </w:t>
      </w:r>
      <w:r>
        <w:rPr>
          <w:rFonts w:asciiTheme="minorHAnsi" w:hAnsiTheme="minorHAnsi"/>
          <w:sz w:val="20"/>
          <w:szCs w:val="20"/>
          <w:highlight w:val="green"/>
        </w:rPr>
        <w:t>Politiegegevens</w:t>
      </w:r>
      <w:r>
        <w:rPr>
          <w:rFonts w:asciiTheme="minorHAnsi" w:hAnsiTheme="minorHAnsi"/>
          <w:sz w:val="20"/>
          <w:szCs w:val="20"/>
        </w:rPr>
        <w:t xml:space="preserve"> waarmee zij werken geheimhouden. De personen die werken voor Verwerker en subverwerkers hebben daarom een geheimhoudingsverklaring getekend, of zich op een andere manier schriftelijk gebonden aan de geheimhouding.</w:t>
      </w:r>
      <w:bookmarkEnd w:id="9"/>
    </w:p>
    <w:p w14:paraId="525521F1"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2703FE95" w14:textId="77777777" w:rsidR="00F06617" w:rsidRDefault="00F06617" w:rsidP="00F06617">
      <w:pPr>
        <w:ind w:left="705"/>
        <w:rPr>
          <w:rFonts w:asciiTheme="minorHAnsi" w:hAnsiTheme="minorHAnsi"/>
          <w:sz w:val="20"/>
          <w:szCs w:val="20"/>
        </w:rPr>
      </w:pPr>
      <w:bookmarkStart w:id="10" w:name="_Hlk5103815"/>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5F4A606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3618485" w14:textId="77777777" w:rsidR="00F06617" w:rsidRDefault="00F06617" w:rsidP="00F06617">
      <w:pPr>
        <w:ind w:left="705"/>
        <w:rPr>
          <w:rFonts w:asciiTheme="minorHAnsi" w:hAnsiTheme="minorHAnsi"/>
          <w:sz w:val="20"/>
          <w:szCs w:val="20"/>
        </w:rPr>
      </w:pPr>
      <w:bookmarkStart w:id="11" w:name="_Hlk5103732"/>
      <w:r>
        <w:rPr>
          <w:rFonts w:asciiTheme="minorHAnsi" w:hAnsiTheme="minorHAnsi"/>
          <w:sz w:val="20"/>
          <w:szCs w:val="20"/>
        </w:rPr>
        <w:t xml:space="preserve">Als een betrokkene een beroep doet op zijn rechten zoals genoemd in artikel 12 t/m 22 AVG </w:t>
      </w:r>
      <w:r>
        <w:rPr>
          <w:rFonts w:asciiTheme="minorHAnsi" w:hAnsiTheme="minorHAnsi"/>
          <w:sz w:val="20"/>
          <w:szCs w:val="20"/>
          <w:highlight w:val="green"/>
        </w:rPr>
        <w:t>en in artikel 24a t/m 25 en 28 Wpg</w:t>
      </w:r>
      <w:r>
        <w:rPr>
          <w:rFonts w:asciiTheme="minorHAnsi" w:hAnsiTheme="minorHAnsi"/>
          <w:sz w:val="20"/>
          <w:szCs w:val="20"/>
        </w:rPr>
        <w:t xml:space="preserve">,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1"/>
    <w:p w14:paraId="0F25BD22"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2" w:name="_Hlk519604988"/>
      <w:r>
        <w:rPr>
          <w:rFonts w:asciiTheme="minorHAnsi" w:hAnsiTheme="minorHAnsi"/>
          <w:b/>
          <w:sz w:val="20"/>
          <w:szCs w:val="20"/>
        </w:rPr>
        <w:t>Gegevensbeschermingseffectbeoordeling en voorafgaande raadpleging</w:t>
      </w:r>
    </w:p>
    <w:p w14:paraId="35D57A86" w14:textId="77777777" w:rsidR="00F06617" w:rsidRDefault="00F06617" w:rsidP="00F06617">
      <w:pPr>
        <w:ind w:left="705"/>
        <w:rPr>
          <w:rFonts w:asciiTheme="minorHAnsi" w:eastAsia="Verdana" w:hAnsiTheme="minorHAnsi"/>
          <w:b/>
          <w:color w:val="000000"/>
          <w:spacing w:val="-1"/>
          <w:sz w:val="20"/>
          <w:szCs w:val="20"/>
        </w:rPr>
      </w:pPr>
      <w:bookmarkStart w:id="13" w:name="_Hlk5104151"/>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r>
        <w:rPr>
          <w:rFonts w:asciiTheme="minorHAnsi" w:hAnsiTheme="minorHAnsi"/>
          <w:sz w:val="20"/>
          <w:szCs w:val="20"/>
          <w:shd w:val="clear" w:color="auto" w:fill="FFFFFF"/>
        </w:rPr>
        <w:t xml:space="preserve"> </w:t>
      </w:r>
      <w:r>
        <w:rPr>
          <w:rFonts w:asciiTheme="minorHAnsi" w:hAnsiTheme="minorHAnsi"/>
          <w:sz w:val="20"/>
          <w:szCs w:val="20"/>
          <w:highlight w:val="green"/>
          <w:shd w:val="clear" w:color="auto" w:fill="FFFFFF"/>
        </w:rPr>
        <w:t>en in artikel 4c en 33b Wpg.</w:t>
      </w:r>
      <w:r>
        <w:rPr>
          <w:rFonts w:asciiTheme="minorHAnsi" w:hAnsiTheme="minorHAnsi"/>
          <w:sz w:val="20"/>
          <w:szCs w:val="20"/>
          <w:shd w:val="clear" w:color="auto" w:fill="FFFFFF"/>
        </w:rPr>
        <w:t xml:space="preserve"> </w:t>
      </w:r>
    </w:p>
    <w:bookmarkEnd w:id="13"/>
    <w:p w14:paraId="59CA30DC" w14:textId="77777777" w:rsidR="00F06617" w:rsidRDefault="00F06617" w:rsidP="00F06617">
      <w:pPr>
        <w:rPr>
          <w:rFonts w:asciiTheme="minorHAnsi" w:hAnsiTheme="minorHAnsi"/>
          <w:sz w:val="20"/>
          <w:szCs w:val="20"/>
        </w:rPr>
      </w:pPr>
    </w:p>
    <w:p w14:paraId="3CC13B05" w14:textId="77777777" w:rsidR="00F06617" w:rsidRDefault="00F06617" w:rsidP="00F06617">
      <w:pPr>
        <w:rPr>
          <w:rFonts w:asciiTheme="minorHAnsi" w:hAnsiTheme="minorHAnsi"/>
          <w:b/>
          <w:sz w:val="20"/>
          <w:szCs w:val="20"/>
        </w:rPr>
      </w:pPr>
      <w:r>
        <w:rPr>
          <w:rFonts w:asciiTheme="minorHAnsi" w:hAnsiTheme="minorHAnsi"/>
          <w:b/>
          <w:sz w:val="20"/>
          <w:szCs w:val="20"/>
        </w:rPr>
        <w:t>Artikel 5 Inbreuk in verband met Persoonsgegevens</w:t>
      </w:r>
    </w:p>
    <w:p w14:paraId="5C01F326"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4" w:name="_Hlk5104932"/>
      <w:r>
        <w:rPr>
          <w:rFonts w:asciiTheme="minorHAnsi" w:hAnsiTheme="minorHAnsi"/>
          <w:sz w:val="20"/>
          <w:szCs w:val="20"/>
        </w:rPr>
        <w:t xml:space="preserve">Verwerker zal Verwerkingsverantwoordelijke zonder onredelijke vertraging, maar uiterlijk binnen 24 uur, informeren na vaststelling van een (vermoedelijke) Inbreuk in verband met Persoonsgegevens </w:t>
      </w:r>
      <w:r>
        <w:rPr>
          <w:rFonts w:asciiTheme="minorHAnsi" w:hAnsiTheme="minorHAnsi"/>
          <w:sz w:val="20"/>
          <w:szCs w:val="20"/>
          <w:highlight w:val="green"/>
        </w:rPr>
        <w:t>en Politiegegevens</w:t>
      </w:r>
      <w:r>
        <w:rPr>
          <w:rFonts w:asciiTheme="minorHAnsi" w:hAnsiTheme="minorHAnsi"/>
          <w:sz w:val="20"/>
          <w:szCs w:val="20"/>
        </w:rPr>
        <w:t xml:space="preserve">. Verwerker vermeldt hierbij voor zover bekend de vermeende oorzaak van de (vermoedelijke) Inbreuk, de categorie Persoonsgegevens </w:t>
      </w:r>
      <w:r>
        <w:rPr>
          <w:rFonts w:asciiTheme="minorHAnsi" w:hAnsiTheme="minorHAnsi"/>
          <w:sz w:val="20"/>
          <w:szCs w:val="20"/>
          <w:highlight w:val="green"/>
        </w:rPr>
        <w:t>en Politiegegevens</w:t>
      </w:r>
      <w:r>
        <w:rPr>
          <w:rFonts w:asciiTheme="minorHAnsi" w:hAnsiTheme="minorHAnsi"/>
          <w:sz w:val="20"/>
          <w:szCs w:val="20"/>
        </w:rPr>
        <w:t>, de categorie betrokkenen en het aantal betrokkenen.</w:t>
      </w:r>
    </w:p>
    <w:p w14:paraId="51D9EBD2" w14:textId="5EE24B8C" w:rsidR="00F06617" w:rsidRDefault="00F06617" w:rsidP="020026B4">
      <w:pPr>
        <w:ind w:left="705" w:hanging="705"/>
        <w:rPr>
          <w:rFonts w:asciiTheme="minorHAnsi" w:hAnsiTheme="minorHAnsi"/>
          <w:sz w:val="20"/>
          <w:szCs w:val="20"/>
        </w:rPr>
      </w:pPr>
      <w:r w:rsidRPr="020026B4">
        <w:rPr>
          <w:rFonts w:asciiTheme="minorHAnsi" w:hAnsiTheme="minorHAnsi"/>
          <w:sz w:val="20"/>
          <w:szCs w:val="20"/>
        </w:rPr>
        <w:t>5.2</w:t>
      </w:r>
      <w:r>
        <w:tab/>
      </w:r>
      <w:r w:rsidRPr="020026B4">
        <w:rPr>
          <w:rFonts w:asciiTheme="minorHAnsi" w:hAnsiTheme="minorHAnsi"/>
          <w:sz w:val="20"/>
          <w:szCs w:val="20"/>
        </w:rPr>
        <w:t>In geval van een Inbreuk neemt Verwerker zonder onredelijke vertraging alle maatregelen om de Inbreuk te herstellen, de gevolgen daarvan te beperken en verdere Inbreuken te voorkomen</w:t>
      </w:r>
      <w:r w:rsidR="452A3668" w:rsidRPr="020026B4">
        <w:rPr>
          <w:rFonts w:asciiTheme="minorHAnsi" w:hAnsiTheme="minorHAnsi"/>
          <w:sz w:val="20"/>
          <w:szCs w:val="20"/>
        </w:rPr>
        <w:t xml:space="preserve"> en houdt de Verwerkingsverantwoordelijke hiervan voortdurend op de hoogte</w:t>
      </w:r>
      <w:r w:rsidRPr="020026B4">
        <w:rPr>
          <w:rFonts w:asciiTheme="minorHAnsi" w:hAnsiTheme="minorHAnsi"/>
          <w:sz w:val="20"/>
          <w:szCs w:val="20"/>
        </w:rPr>
        <w:t>.</w:t>
      </w:r>
    </w:p>
    <w:p w14:paraId="3038AA29"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8E4BCB1"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lastRenderedPageBreak/>
        <w:t>5.4</w:t>
      </w:r>
      <w:r>
        <w:rPr>
          <w:rFonts w:asciiTheme="minorHAnsi" w:hAnsiTheme="minorHAnsi"/>
          <w:sz w:val="20"/>
          <w:szCs w:val="20"/>
        </w:rPr>
        <w:tab/>
        <w:t>Verwerkingsverantwoordelijke beslist of de Inbreuk moet worden gemeld bij de toezichthoudende autoriteit en/of Betrokkene.</w:t>
      </w:r>
      <w:bookmarkEnd w:id="14"/>
      <w:r>
        <w:rPr>
          <w:rFonts w:asciiTheme="minorHAnsi" w:hAnsiTheme="minorHAnsi"/>
          <w:sz w:val="20"/>
          <w:szCs w:val="20"/>
        </w:rPr>
        <w:t xml:space="preserve"> Verwerker ondersteunt de Verwerkingsverantwoordelijke waar nodig bij de melding aan de toezichthoudende autoriteit en/of Betrokkene.</w:t>
      </w:r>
    </w:p>
    <w:p w14:paraId="4A2784F4" w14:textId="77777777" w:rsidR="00F06617" w:rsidRDefault="00F06617" w:rsidP="00F06617">
      <w:pPr>
        <w:rPr>
          <w:rFonts w:asciiTheme="minorHAnsi" w:hAnsiTheme="minorHAnsi"/>
          <w:sz w:val="20"/>
          <w:szCs w:val="20"/>
        </w:rPr>
      </w:pPr>
    </w:p>
    <w:p w14:paraId="69245663" w14:textId="77777777" w:rsidR="00F06617" w:rsidRDefault="00F06617" w:rsidP="00F06617">
      <w:pPr>
        <w:rPr>
          <w:rFonts w:asciiTheme="minorHAnsi" w:hAnsiTheme="minorHAnsi"/>
          <w:b/>
          <w:sz w:val="20"/>
          <w:szCs w:val="20"/>
        </w:rPr>
      </w:pPr>
      <w:r>
        <w:rPr>
          <w:rFonts w:asciiTheme="minorHAnsi" w:hAnsiTheme="minorHAnsi"/>
          <w:b/>
          <w:sz w:val="20"/>
          <w:szCs w:val="20"/>
        </w:rPr>
        <w:t>Artikel 6 Aansprakelijkheid</w:t>
      </w:r>
    </w:p>
    <w:p w14:paraId="3212F45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1C33DE42" w14:textId="77777777" w:rsidR="00F06617" w:rsidRDefault="00F06617" w:rsidP="00F06617">
      <w:pPr>
        <w:rPr>
          <w:rFonts w:asciiTheme="minorHAnsi" w:hAnsiTheme="minorHAnsi"/>
          <w:sz w:val="20"/>
          <w:szCs w:val="20"/>
        </w:rPr>
      </w:pPr>
    </w:p>
    <w:p w14:paraId="0CE2561B" w14:textId="77777777" w:rsidR="00F06617" w:rsidRDefault="00F06617" w:rsidP="00F06617">
      <w:pPr>
        <w:rPr>
          <w:rFonts w:asciiTheme="minorHAnsi" w:hAnsiTheme="minorHAnsi"/>
          <w:b/>
          <w:sz w:val="20"/>
          <w:szCs w:val="20"/>
        </w:rPr>
      </w:pPr>
      <w:r>
        <w:rPr>
          <w:rFonts w:asciiTheme="minorHAnsi" w:hAnsiTheme="minorHAnsi"/>
          <w:b/>
          <w:sz w:val="20"/>
          <w:szCs w:val="20"/>
        </w:rPr>
        <w:t>Artikel 7 Beëindigen verwerkersovereenkomst</w:t>
      </w:r>
    </w:p>
    <w:p w14:paraId="620E1243"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wissing van Persoonsgegevens </w:t>
      </w:r>
      <w:r>
        <w:rPr>
          <w:rFonts w:asciiTheme="minorHAnsi" w:eastAsia="Verdana" w:hAnsiTheme="minorHAnsi"/>
          <w:color w:val="000000"/>
          <w:spacing w:val="-1"/>
          <w:sz w:val="20"/>
          <w:szCs w:val="20"/>
          <w:highlight w:val="green"/>
        </w:rPr>
        <w:t>en Politiegegevens</w:t>
      </w:r>
      <w:r>
        <w:rPr>
          <w:rFonts w:asciiTheme="minorHAnsi" w:hAnsiTheme="minorHAnsi"/>
          <w:sz w:val="20"/>
          <w:szCs w:val="20"/>
        </w:rPr>
        <w:t>.</w:t>
      </w:r>
    </w:p>
    <w:p w14:paraId="50DF86FB"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2A4A2194" w14:textId="77777777" w:rsidR="00F06617" w:rsidRDefault="00F06617" w:rsidP="00F06617">
      <w:pPr>
        <w:ind w:left="705" w:hanging="705"/>
        <w:rPr>
          <w:rFonts w:asciiTheme="minorHAnsi" w:hAnsiTheme="minorHAnsi"/>
          <w:sz w:val="20"/>
          <w:szCs w:val="20"/>
        </w:rPr>
      </w:pPr>
    </w:p>
    <w:p w14:paraId="78F6EECC" w14:textId="77777777" w:rsidR="00F06617" w:rsidRDefault="00F06617" w:rsidP="00F06617">
      <w:pPr>
        <w:rPr>
          <w:rFonts w:asciiTheme="minorHAnsi" w:hAnsiTheme="minorHAnsi"/>
          <w:b/>
          <w:sz w:val="20"/>
          <w:szCs w:val="20"/>
        </w:rPr>
      </w:pPr>
      <w:r>
        <w:rPr>
          <w:rFonts w:asciiTheme="minorHAnsi" w:hAnsiTheme="minorHAnsi"/>
          <w:b/>
          <w:sz w:val="20"/>
          <w:szCs w:val="20"/>
        </w:rPr>
        <w:t>Artikel 8 Overige bepalingen</w:t>
      </w:r>
    </w:p>
    <w:p w14:paraId="3434059E" w14:textId="77777777" w:rsidR="00F06617" w:rsidRDefault="00F06617" w:rsidP="00F06617">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AC83B77" w14:textId="77777777" w:rsidR="00F06617" w:rsidRDefault="00F06617" w:rsidP="00F06617">
      <w:pPr>
        <w:ind w:left="705" w:hanging="705"/>
        <w:rPr>
          <w:rFonts w:asciiTheme="minorHAnsi" w:hAnsiTheme="minorHAnsi"/>
          <w:sz w:val="20"/>
          <w:szCs w:val="20"/>
        </w:rPr>
      </w:pPr>
    </w:p>
    <w:p w14:paraId="7E9E1F7D" w14:textId="77777777" w:rsidR="00F06617" w:rsidRDefault="00F06617" w:rsidP="00F06617">
      <w:pPr>
        <w:ind w:left="567" w:hanging="567"/>
        <w:rPr>
          <w:rFonts w:asciiTheme="minorHAnsi" w:hAnsiTheme="minorHAnsi"/>
          <w:b/>
          <w:sz w:val="20"/>
          <w:szCs w:val="20"/>
        </w:rPr>
      </w:pPr>
      <w:r>
        <w:rPr>
          <w:rFonts w:asciiTheme="minorHAnsi" w:hAnsiTheme="minorHAnsi"/>
          <w:b/>
          <w:sz w:val="20"/>
          <w:szCs w:val="20"/>
        </w:rPr>
        <w:t>Ondertekening</w:t>
      </w:r>
    </w:p>
    <w:p w14:paraId="132B07C2" w14:textId="77777777" w:rsidR="00F06617" w:rsidRDefault="00F06617" w:rsidP="00F06617">
      <w:pPr>
        <w:rPr>
          <w:rFonts w:asciiTheme="minorHAnsi" w:hAnsiTheme="minorHAnsi"/>
          <w:sz w:val="20"/>
          <w:szCs w:val="20"/>
        </w:rPr>
      </w:pPr>
      <w:r>
        <w:rPr>
          <w:rFonts w:asciiTheme="minorHAnsi" w:hAnsiTheme="minorHAnsi"/>
          <w:sz w:val="20"/>
          <w:szCs w:val="20"/>
        </w:rPr>
        <w:t>Aldus overeengekomen en in tweevoud ondertekend,</w:t>
      </w:r>
    </w:p>
    <w:p w14:paraId="74D54F00" w14:textId="77777777" w:rsidR="00F06617" w:rsidRDefault="00F06617" w:rsidP="00F06617">
      <w:pPr>
        <w:rPr>
          <w:rFonts w:asciiTheme="minorHAnsi" w:hAnsiTheme="minorHAnsi"/>
          <w:sz w:val="20"/>
          <w:szCs w:val="20"/>
        </w:rPr>
      </w:pPr>
    </w:p>
    <w:p w14:paraId="3644B5AD" w14:textId="77777777" w:rsidR="00F06617" w:rsidRDefault="00F06617" w:rsidP="00F06617">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04FA7F4C" w14:textId="77777777" w:rsidR="00F06617" w:rsidRDefault="00F06617" w:rsidP="00F06617">
      <w:pPr>
        <w:tabs>
          <w:tab w:val="center" w:pos="3968"/>
        </w:tabs>
        <w:rPr>
          <w:rFonts w:asciiTheme="minorHAnsi" w:hAnsiTheme="minorHAnsi"/>
          <w:b/>
          <w:sz w:val="20"/>
          <w:szCs w:val="20"/>
        </w:rPr>
      </w:pPr>
    </w:p>
    <w:p w14:paraId="18F24B19" w14:textId="77777777" w:rsidR="00F06617" w:rsidRDefault="00F06617" w:rsidP="00F06617">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2237B24F" w14:textId="77777777" w:rsidR="00F06617" w:rsidRDefault="00F06617" w:rsidP="00F06617">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DC04B54" w14:textId="77777777" w:rsidR="00F06617" w:rsidRDefault="00F06617" w:rsidP="00F06617">
      <w:pPr>
        <w:tabs>
          <w:tab w:val="center" w:pos="3968"/>
          <w:tab w:val="left" w:pos="4820"/>
        </w:tabs>
        <w:rPr>
          <w:rFonts w:asciiTheme="minorHAnsi" w:hAnsiTheme="minorHAnsi"/>
          <w:sz w:val="20"/>
          <w:szCs w:val="20"/>
        </w:rPr>
      </w:pPr>
    </w:p>
    <w:p w14:paraId="6516AC0E" w14:textId="77777777" w:rsidR="00F06617" w:rsidRDefault="00F06617" w:rsidP="00F06617">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31D38D6C" w14:textId="77777777" w:rsidR="00F06617" w:rsidRDefault="00F06617" w:rsidP="00F06617">
      <w:pPr>
        <w:tabs>
          <w:tab w:val="center" w:pos="3968"/>
          <w:tab w:val="left" w:pos="4820"/>
        </w:tabs>
        <w:rPr>
          <w:rFonts w:asciiTheme="minorHAnsi" w:hAnsiTheme="minorHAnsi"/>
          <w:sz w:val="20"/>
          <w:szCs w:val="20"/>
        </w:rPr>
      </w:pPr>
    </w:p>
    <w:p w14:paraId="1BE53723" w14:textId="77777777" w:rsidR="00F06617" w:rsidRDefault="00F06617" w:rsidP="00F06617">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4380F775" w14:textId="77777777" w:rsidR="00F06617" w:rsidRDefault="00F06617" w:rsidP="00F06617">
      <w:pPr>
        <w:tabs>
          <w:tab w:val="left" w:pos="4820"/>
        </w:tabs>
        <w:rPr>
          <w:rFonts w:asciiTheme="minorHAnsi" w:hAnsiTheme="minorHAnsi"/>
          <w:sz w:val="20"/>
          <w:szCs w:val="20"/>
        </w:rPr>
      </w:pPr>
    </w:p>
    <w:p w14:paraId="45A210C1" w14:textId="77777777" w:rsidR="00F06617" w:rsidRDefault="00F06617" w:rsidP="00F06617">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569A05D" w14:textId="77777777" w:rsidR="00F06617" w:rsidRDefault="00F06617" w:rsidP="00F06617">
      <w:pPr>
        <w:rPr>
          <w:rFonts w:asciiTheme="minorHAnsi" w:hAnsiTheme="minorHAnsi"/>
          <w:sz w:val="20"/>
          <w:szCs w:val="20"/>
        </w:rPr>
      </w:pPr>
    </w:p>
    <w:p w14:paraId="703A1155" w14:textId="77777777" w:rsidR="00F06617" w:rsidRDefault="00F06617" w:rsidP="00F06617">
      <w:pPr>
        <w:rPr>
          <w:rFonts w:asciiTheme="minorHAnsi" w:hAnsiTheme="minorHAnsi"/>
          <w:sz w:val="20"/>
          <w:szCs w:val="20"/>
        </w:rPr>
      </w:pPr>
    </w:p>
    <w:p w14:paraId="7EB7EC53" w14:textId="77777777" w:rsidR="00F06617" w:rsidRDefault="00F06617" w:rsidP="00F06617">
      <w:pPr>
        <w:rPr>
          <w:rFonts w:asciiTheme="minorHAnsi" w:hAnsiTheme="minorHAnsi"/>
          <w:sz w:val="20"/>
          <w:szCs w:val="20"/>
        </w:rPr>
      </w:pPr>
      <w:r w:rsidRPr="5D780633">
        <w:rPr>
          <w:rFonts w:asciiTheme="minorHAnsi" w:hAnsiTheme="minorHAnsi"/>
          <w:sz w:val="20"/>
          <w:szCs w:val="20"/>
        </w:rPr>
        <w:br w:type="page"/>
      </w:r>
    </w:p>
    <w:p w14:paraId="3A9B9335" w14:textId="30ABBC0E" w:rsidR="5D780633" w:rsidRDefault="5D780633" w:rsidP="5D780633">
      <w:pPr>
        <w:pStyle w:val="Kop2"/>
      </w:pPr>
    </w:p>
    <w:p w14:paraId="70F2357E" w14:textId="0F2E8C2D" w:rsidR="00F06617" w:rsidRDefault="00F06617" w:rsidP="5D780633">
      <w:pPr>
        <w:pStyle w:val="Kop2"/>
        <w:rPr>
          <w:rFonts w:ascii="Arial" w:hAnsi="Arial"/>
          <w:sz w:val="40"/>
          <w:szCs w:val="40"/>
        </w:rPr>
      </w:pPr>
      <w:bookmarkStart w:id="15" w:name="_Toc161302536"/>
      <w:r>
        <w:t>Bijlage 1: Overzicht van te verwerken persoonsgegevens</w:t>
      </w:r>
      <w:bookmarkEnd w:id="15"/>
    </w:p>
    <w:p w14:paraId="16FB2108" w14:textId="77777777" w:rsidR="00F06617" w:rsidRDefault="00F06617" w:rsidP="00F06617">
      <w:pPr>
        <w:rPr>
          <w:rFonts w:asciiTheme="minorHAnsi" w:hAnsiTheme="minorHAnsi"/>
          <w:b/>
          <w:sz w:val="20"/>
          <w:szCs w:val="20"/>
        </w:rPr>
      </w:pPr>
    </w:p>
    <w:p w14:paraId="3B2EE5EE" w14:textId="77777777" w:rsidR="00F06617"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bookmarkStart w:id="16" w:name="_Hlk5085707"/>
    </w:p>
    <w:tbl>
      <w:tblPr>
        <w:tblStyle w:val="Tabelraster"/>
        <w:tblW w:w="9780" w:type="dxa"/>
        <w:tblLayout w:type="fixed"/>
        <w:tblLook w:val="04A0" w:firstRow="1" w:lastRow="0" w:firstColumn="1" w:lastColumn="0" w:noHBand="0" w:noVBand="1"/>
      </w:tblPr>
      <w:tblGrid>
        <w:gridCol w:w="1271"/>
        <w:gridCol w:w="1418"/>
        <w:gridCol w:w="1417"/>
        <w:gridCol w:w="1419"/>
        <w:gridCol w:w="1276"/>
        <w:gridCol w:w="1419"/>
        <w:gridCol w:w="1560"/>
      </w:tblGrid>
      <w:tr w:rsidR="00F06617" w14:paraId="5DCAFA2F" w14:textId="77777777" w:rsidTr="5D780633">
        <w:trPr>
          <w:trHeight w:val="574"/>
        </w:trPr>
        <w:tc>
          <w:tcPr>
            <w:tcW w:w="1271" w:type="dxa"/>
            <w:tcBorders>
              <w:top w:val="single" w:sz="4" w:space="0" w:color="auto"/>
              <w:left w:val="single" w:sz="4" w:space="0" w:color="auto"/>
              <w:bottom w:val="single" w:sz="4" w:space="0" w:color="auto"/>
              <w:right w:val="single" w:sz="4" w:space="0" w:color="auto"/>
            </w:tcBorders>
            <w:hideMark/>
          </w:tcPr>
          <w:p w14:paraId="1137B3E1"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20FC7F1B"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11A4E369"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7DB4FA3F" w14:textId="77777777" w:rsidR="00F06617" w:rsidRDefault="00F0661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Categorieën Persoons-gegevens </w:t>
            </w:r>
            <w:r>
              <w:rPr>
                <w:rFonts w:asciiTheme="minorHAnsi" w:eastAsia="Verdana" w:hAnsiTheme="minorHAnsi"/>
                <w:b/>
                <w:bCs/>
                <w:color w:val="000000"/>
                <w:sz w:val="20"/>
                <w:szCs w:val="20"/>
                <w:highlight w:val="green"/>
              </w:rPr>
              <w:t>en Politiegegevens</w:t>
            </w:r>
            <w:r>
              <w:rPr>
                <w:rFonts w:asciiTheme="minorHAnsi" w:eastAsia="Verdana" w:hAnsiTheme="minorHAnsi"/>
                <w:b/>
                <w:bCs/>
                <w:color w:val="000000"/>
                <w:sz w:val="20"/>
                <w:szCs w:val="20"/>
              </w:rPr>
              <w:t xml:space="preserve"> (waaronder bijzondere persoonsgegevens </w:t>
            </w:r>
            <w:r>
              <w:rPr>
                <w:rFonts w:asciiTheme="minorHAnsi" w:eastAsia="Verdana" w:hAnsiTheme="minorHAnsi"/>
                <w:b/>
                <w:bCs/>
                <w:color w:val="000000"/>
                <w:sz w:val="20"/>
                <w:szCs w:val="20"/>
                <w:highlight w:val="green"/>
              </w:rPr>
              <w:t>en bijzondere categorieën van Politiegegevens</w:t>
            </w:r>
            <w:r>
              <w:rPr>
                <w:rFonts w:asciiTheme="minorHAnsi" w:eastAsia="Verdana" w:hAnsiTheme="minorHAnsi"/>
                <w:b/>
                <w:bCs/>
                <w:color w:val="000000"/>
                <w:sz w:val="20"/>
                <w:szCs w:val="20"/>
              </w:rPr>
              <w:t>)</w:t>
            </w:r>
          </w:p>
        </w:tc>
        <w:tc>
          <w:tcPr>
            <w:tcW w:w="1275" w:type="dxa"/>
            <w:tcBorders>
              <w:top w:val="single" w:sz="4" w:space="0" w:color="auto"/>
              <w:left w:val="single" w:sz="4" w:space="0" w:color="auto"/>
              <w:bottom w:val="single" w:sz="4" w:space="0" w:color="auto"/>
              <w:right w:val="single" w:sz="4" w:space="0" w:color="auto"/>
            </w:tcBorders>
            <w:hideMark/>
          </w:tcPr>
          <w:p w14:paraId="22F1518D" w14:textId="48EF05BF" w:rsidR="00F06617" w:rsidRDefault="56834584" w:rsidP="5D780633">
            <w:pPr>
              <w:spacing w:line="259" w:lineRule="auto"/>
            </w:pPr>
            <w:r w:rsidRPr="5D780633">
              <w:rPr>
                <w:rFonts w:asciiTheme="minorHAnsi" w:eastAsia="Verdana" w:hAnsiTheme="minorHAnsi"/>
                <w:b/>
                <w:bCs/>
                <w:color w:val="000000" w:themeColor="text1"/>
                <w:sz w:val="20"/>
                <w:szCs w:val="20"/>
              </w:rPr>
              <w:t>Verwerkingslocatie</w:t>
            </w:r>
          </w:p>
        </w:tc>
        <w:tc>
          <w:tcPr>
            <w:tcW w:w="1418" w:type="dxa"/>
            <w:tcBorders>
              <w:top w:val="single" w:sz="4" w:space="0" w:color="auto"/>
              <w:left w:val="single" w:sz="4" w:space="0" w:color="auto"/>
              <w:bottom w:val="single" w:sz="4" w:space="0" w:color="auto"/>
              <w:right w:val="single" w:sz="4" w:space="0" w:color="auto"/>
            </w:tcBorders>
            <w:hideMark/>
          </w:tcPr>
          <w:p w14:paraId="1ED26212" w14:textId="18C229B6" w:rsidR="00F06617" w:rsidRDefault="00F06617" w:rsidP="5D780633">
            <w:pPr>
              <w:rPr>
                <w:rFonts w:asciiTheme="minorHAnsi" w:eastAsia="Verdana" w:hAnsiTheme="minorHAnsi"/>
                <w:b/>
                <w:bCs/>
                <w:color w:val="000000"/>
                <w:sz w:val="20"/>
                <w:szCs w:val="20"/>
              </w:rPr>
            </w:pPr>
            <w:r w:rsidRPr="5D780633">
              <w:rPr>
                <w:rFonts w:asciiTheme="minorHAnsi" w:eastAsia="Verdana" w:hAnsiTheme="minorHAnsi"/>
                <w:b/>
                <w:bCs/>
                <w:color w:val="000000" w:themeColor="text1"/>
                <w:sz w:val="20"/>
                <w:szCs w:val="20"/>
              </w:rPr>
              <w:t>Doorgifte-instrument</w:t>
            </w:r>
            <w:r w:rsidR="218C2623" w:rsidRPr="5D780633">
              <w:rPr>
                <w:rFonts w:asciiTheme="minorHAnsi" w:eastAsia="Verdana" w:hAnsiTheme="minorHAnsi"/>
                <w:b/>
                <w:bCs/>
                <w:color w:val="000000" w:themeColor="text1"/>
                <w:sz w:val="20"/>
                <w:szCs w:val="20"/>
              </w:rPr>
              <w:t xml:space="preserve"> (indien van toepassing) </w:t>
            </w:r>
          </w:p>
        </w:tc>
        <w:tc>
          <w:tcPr>
            <w:tcW w:w="1559" w:type="dxa"/>
            <w:tcBorders>
              <w:top w:val="single" w:sz="4" w:space="0" w:color="auto"/>
              <w:left w:val="single" w:sz="4" w:space="0" w:color="auto"/>
              <w:bottom w:val="single" w:sz="4" w:space="0" w:color="auto"/>
              <w:right w:val="single" w:sz="4" w:space="0" w:color="auto"/>
            </w:tcBorders>
            <w:hideMark/>
          </w:tcPr>
          <w:p w14:paraId="080909D6" w14:textId="77777777" w:rsidR="00F06617" w:rsidRDefault="00F06617">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06617" w14:paraId="332E38C8" w14:textId="77777777" w:rsidTr="5D780633">
        <w:trPr>
          <w:trHeight w:val="862"/>
        </w:trPr>
        <w:tc>
          <w:tcPr>
            <w:tcW w:w="1271" w:type="dxa"/>
            <w:tcBorders>
              <w:top w:val="single" w:sz="4" w:space="0" w:color="auto"/>
              <w:left w:val="single" w:sz="4" w:space="0" w:color="auto"/>
              <w:bottom w:val="single" w:sz="4" w:space="0" w:color="auto"/>
              <w:right w:val="single" w:sz="4" w:space="0" w:color="auto"/>
            </w:tcBorders>
            <w:hideMark/>
          </w:tcPr>
          <w:p w14:paraId="4EECB3B1" w14:textId="77777777" w:rsidR="00F06617" w:rsidRDefault="00F06617">
            <w:pPr>
              <w:spacing w:line="280" w:lineRule="atLeast"/>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9B6663D"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157D234E"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7CC02573"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72699CDE" w14:textId="77777777" w:rsidR="00F06617"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8B3E6A9" w14:textId="77777777" w:rsidR="00F06617"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8A4BE89" w14:textId="77777777" w:rsidR="00F06617" w:rsidRDefault="00F06617">
            <w:pPr>
              <w:spacing w:line="280" w:lineRule="atLeast"/>
              <w:rPr>
                <w:rFonts w:asciiTheme="minorHAnsi" w:eastAsia="Verdana" w:hAnsiTheme="minorHAnsi"/>
                <w:color w:val="000000"/>
                <w:sz w:val="20"/>
                <w:szCs w:val="20"/>
              </w:rPr>
            </w:pPr>
          </w:p>
        </w:tc>
      </w:tr>
      <w:tr w:rsidR="00F06617" w14:paraId="341485E4" w14:textId="77777777" w:rsidTr="5D780633">
        <w:trPr>
          <w:trHeight w:val="1149"/>
        </w:trPr>
        <w:tc>
          <w:tcPr>
            <w:tcW w:w="1271" w:type="dxa"/>
            <w:tcBorders>
              <w:top w:val="single" w:sz="4" w:space="0" w:color="auto"/>
              <w:left w:val="single" w:sz="4" w:space="0" w:color="auto"/>
              <w:bottom w:val="single" w:sz="4" w:space="0" w:color="auto"/>
              <w:right w:val="single" w:sz="4" w:space="0" w:color="auto"/>
            </w:tcBorders>
            <w:hideMark/>
          </w:tcPr>
          <w:p w14:paraId="0F450E2D" w14:textId="77777777" w:rsidR="00F06617" w:rsidRDefault="00F06617">
            <w:pPr>
              <w:spacing w:line="280" w:lineRule="atLeast"/>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673D8CB1"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3F4B52EB"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47B8DB6F" w14:textId="77777777" w:rsidR="00F06617" w:rsidRDefault="00F06617">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19C717E7" w14:textId="77777777" w:rsidR="00F06617" w:rsidRDefault="00F06617">
            <w:pPr>
              <w:spacing w:line="280" w:lineRule="atLeast"/>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5ECC5F3" w14:textId="77777777" w:rsidR="00F06617" w:rsidRDefault="00F06617">
            <w:pPr>
              <w:spacing w:line="280" w:lineRule="atLeast"/>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772A443" w14:textId="77777777" w:rsidR="00F06617" w:rsidRDefault="00F06617">
            <w:pPr>
              <w:spacing w:line="280" w:lineRule="atLeast"/>
              <w:rPr>
                <w:rFonts w:asciiTheme="minorHAnsi" w:eastAsia="Verdana" w:hAnsiTheme="minorHAnsi"/>
                <w:color w:val="000000"/>
                <w:sz w:val="20"/>
                <w:szCs w:val="20"/>
              </w:rPr>
            </w:pPr>
          </w:p>
        </w:tc>
      </w:tr>
      <w:bookmarkEnd w:id="16"/>
    </w:tbl>
    <w:p w14:paraId="126156B8" w14:textId="77777777" w:rsidR="00F06617" w:rsidRDefault="00F06617" w:rsidP="00F06617">
      <w:pPr>
        <w:rPr>
          <w:rFonts w:asciiTheme="minorHAnsi" w:eastAsia="Verdana" w:hAnsiTheme="minorHAnsi"/>
          <w:color w:val="000000"/>
          <w:sz w:val="20"/>
          <w:szCs w:val="20"/>
        </w:rPr>
      </w:pPr>
    </w:p>
    <w:p w14:paraId="3B4890FC" w14:textId="77777777" w:rsidR="00F06617" w:rsidRDefault="00F06617" w:rsidP="00F06617">
      <w:pPr>
        <w:tabs>
          <w:tab w:val="left" w:pos="639"/>
        </w:tabs>
        <w:rPr>
          <w:rFonts w:ascii="Calibri" w:eastAsia="Calibri" w:hAnsi="Calibri" w:cs="Calibri"/>
          <w:b/>
          <w:bCs/>
          <w:color w:val="000000"/>
          <w:sz w:val="20"/>
          <w:szCs w:val="20"/>
          <w:highlight w:val="green"/>
        </w:rPr>
      </w:pPr>
      <w:r>
        <w:rPr>
          <w:rFonts w:ascii="Calibri" w:eastAsia="Calibri" w:hAnsi="Calibri" w:cs="Calibri"/>
          <w:b/>
          <w:bCs/>
          <w:color w:val="000000"/>
          <w:sz w:val="20"/>
          <w:szCs w:val="20"/>
          <w:highlight w:val="green"/>
        </w:rPr>
        <w:t>1b. Verwerkingsactiviteiten politiegegevens</w:t>
      </w:r>
    </w:p>
    <w:p w14:paraId="69EED99A" w14:textId="77777777" w:rsidR="00F06617" w:rsidRDefault="00F06617" w:rsidP="00F06617">
      <w:pPr>
        <w:rPr>
          <w:rFonts w:ascii="Calibri" w:eastAsia="Calibri" w:hAnsi="Calibri" w:cs="Calibri"/>
          <w:sz w:val="20"/>
          <w:szCs w:val="20"/>
          <w:highlight w:val="green"/>
        </w:rPr>
      </w:pPr>
      <w:r>
        <w:rPr>
          <w:rFonts w:ascii="Calibri" w:eastAsia="Calibri" w:hAnsi="Calibri" w:cs="Calibri"/>
          <w:sz w:val="20"/>
          <w:szCs w:val="20"/>
          <w:highlight w:val="green"/>
        </w:rPr>
        <w:t>Verwerker biedt de technische middelen en ondersteuning aan de Verwerkingsverantwoordelijken ten behoeve van de verwerking van politiegegevens voor de volgende doeleinden:</w:t>
      </w:r>
    </w:p>
    <w:p w14:paraId="0B1EE2C8"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houden van toezicht op naleving en handhaving van wetgeving door de Boa’s binnen het kader van hun wettelijke opsporingstaken;</w:t>
      </w:r>
    </w:p>
    <w:p w14:paraId="3AEED378"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opsporen van strafbare feiten door de Boa’s binnen het kader van hun wettelijke opsporingstaken;</w:t>
      </w:r>
    </w:p>
    <w:p w14:paraId="77338100"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verrichten van een concreet opsporingsonderzoek op verzoek van een officier van justitie;</w:t>
      </w:r>
    </w:p>
    <w:p w14:paraId="0DE8D81C"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samenwerken met andere bevoegde opsporingsinstanties binnen het kader van hun wettelijke taken;</w:t>
      </w:r>
    </w:p>
    <w:p w14:paraId="38B76E6F"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samenstellen en op verzoek beschikbaar stellen van anonieme rapportages op basis van verwerkte gegevens;</w:t>
      </w:r>
    </w:p>
    <w:p w14:paraId="70145E01" w14:textId="77777777" w:rsidR="00F06617" w:rsidRDefault="00F06617" w:rsidP="00F06617">
      <w:pPr>
        <w:pStyle w:val="Lijstalinea"/>
        <w:numPr>
          <w:ilvl w:val="1"/>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verstrekken van Politiegegevens conform de Verstrekkingenwijzer Wpg voor Boa’s, alsmede;</w:t>
      </w:r>
    </w:p>
    <w:p w14:paraId="586749B8" w14:textId="77777777" w:rsidR="00F06617" w:rsidRDefault="00F06617" w:rsidP="00F06617">
      <w:pPr>
        <w:pStyle w:val="Lijstalinea"/>
        <w:numPr>
          <w:ilvl w:val="2"/>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informeren van de (direct)toezichthouders, (het samenwerkingsverband van) de werkgever en de desbetreffende Boa indien er sprake is van een klacht gericht tegen het optreden van een Boa;</w:t>
      </w:r>
    </w:p>
    <w:p w14:paraId="0D83ED57" w14:textId="77777777" w:rsidR="00F06617" w:rsidRDefault="00F06617" w:rsidP="00F06617">
      <w:pPr>
        <w:pStyle w:val="Lijstalinea"/>
        <w:numPr>
          <w:ilvl w:val="2"/>
          <w:numId w:val="34"/>
        </w:numPr>
        <w:spacing w:before="0"/>
        <w:contextualSpacing/>
        <w:rPr>
          <w:rFonts w:ascii="Calibri" w:eastAsia="Calibri" w:hAnsi="Calibri" w:cs="Calibri"/>
          <w:sz w:val="20"/>
          <w:szCs w:val="20"/>
          <w:highlight w:val="green"/>
        </w:rPr>
      </w:pPr>
      <w:r>
        <w:rPr>
          <w:rFonts w:ascii="Calibri" w:eastAsia="Calibri" w:hAnsi="Calibri" w:cs="Calibri"/>
          <w:sz w:val="20"/>
          <w:szCs w:val="20"/>
          <w:highlight w:val="green"/>
        </w:rPr>
        <w:t>het verstrekken van gegevens ten behoeve van beleidsinformatie, wetenschappelijk onderzoek en statistiek aan daartoe gekwalificeerde onderzoekers of onderzoeksinstituten.</w:t>
      </w:r>
    </w:p>
    <w:p w14:paraId="1934DFC0" w14:textId="77777777" w:rsidR="00F06617" w:rsidRDefault="00F06617" w:rsidP="00F06617">
      <w:pPr>
        <w:rPr>
          <w:color w:val="000000"/>
        </w:rPr>
      </w:pPr>
    </w:p>
    <w:p w14:paraId="1C78849F" w14:textId="77777777" w:rsidR="00F06617" w:rsidRDefault="00F06617" w:rsidP="00F06617">
      <w:pPr>
        <w:rPr>
          <w:color w:val="000000"/>
        </w:rPr>
      </w:pPr>
    </w:p>
    <w:p w14:paraId="56848042" w14:textId="77777777" w:rsidR="00F06617" w:rsidRDefault="00F06617" w:rsidP="00F06617">
      <w:pPr>
        <w:rPr>
          <w:color w:val="000000"/>
        </w:rPr>
      </w:pPr>
    </w:p>
    <w:p w14:paraId="34393C2B" w14:textId="77777777" w:rsidR="00F06617" w:rsidRDefault="00F06617" w:rsidP="00F06617">
      <w:pPr>
        <w:rPr>
          <w:color w:val="000000"/>
        </w:rPr>
      </w:pPr>
    </w:p>
    <w:p w14:paraId="46D7B147" w14:textId="77777777" w:rsidR="00F06617" w:rsidRDefault="00F06617" w:rsidP="00F06617">
      <w:pPr>
        <w:pStyle w:val="Lijstalinea"/>
        <w:widowControl/>
        <w:tabs>
          <w:tab w:val="left" w:pos="397"/>
          <w:tab w:val="left" w:pos="936"/>
        </w:tabs>
        <w:autoSpaceDE/>
        <w:spacing w:before="0" w:after="120"/>
        <w:ind w:left="360" w:firstLine="0"/>
        <w:contextualSpacing/>
        <w:textAlignment w:val="baseline"/>
        <w:rPr>
          <w:rFonts w:asciiTheme="minorHAnsi" w:eastAsia="Verdana" w:hAnsiTheme="minorHAnsi"/>
          <w:b/>
          <w:color w:val="000000"/>
          <w:sz w:val="20"/>
          <w:szCs w:val="20"/>
        </w:rPr>
      </w:pPr>
    </w:p>
    <w:p w14:paraId="594E5106" w14:textId="77777777" w:rsidR="00F06617" w:rsidRDefault="00F06617" w:rsidP="00F06617">
      <w:pPr>
        <w:pStyle w:val="Lijstalinea"/>
        <w:widowControl/>
        <w:tabs>
          <w:tab w:val="left" w:pos="397"/>
          <w:tab w:val="left" w:pos="936"/>
        </w:tabs>
        <w:autoSpaceDE/>
        <w:spacing w:before="0" w:after="120"/>
        <w:ind w:left="360" w:firstLine="0"/>
        <w:contextualSpacing/>
        <w:textAlignment w:val="baseline"/>
        <w:rPr>
          <w:rFonts w:asciiTheme="minorHAnsi" w:eastAsia="Verdana" w:hAnsiTheme="minorHAnsi"/>
          <w:b/>
          <w:color w:val="000000"/>
          <w:sz w:val="20"/>
          <w:szCs w:val="20"/>
        </w:rPr>
      </w:pPr>
    </w:p>
    <w:p w14:paraId="12C60F72" w14:textId="5BB8BD98" w:rsidR="00F06617" w:rsidRDefault="00F06617" w:rsidP="00F06617">
      <w:pPr>
        <w:pStyle w:val="Lijstalinea"/>
        <w:widowControl/>
        <w:numPr>
          <w:ilvl w:val="0"/>
          <w:numId w:val="33"/>
        </w:numPr>
        <w:tabs>
          <w:tab w:val="left" w:pos="397"/>
          <w:tab w:val="left" w:pos="936"/>
        </w:tabs>
        <w:autoSpaceDE/>
        <w:spacing w:before="0" w:after="120"/>
        <w:ind w:left="360"/>
        <w:contextualSpacing/>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Layout w:type="fixed"/>
        <w:tblLook w:val="04A0" w:firstRow="1" w:lastRow="0" w:firstColumn="1" w:lastColumn="0" w:noHBand="0" w:noVBand="1"/>
      </w:tblPr>
      <w:tblGrid>
        <w:gridCol w:w="4105"/>
        <w:gridCol w:w="4535"/>
      </w:tblGrid>
      <w:tr w:rsidR="00F06617" w14:paraId="1C03EB8E" w14:textId="77777777" w:rsidTr="00F06617">
        <w:trPr>
          <w:trHeight w:val="664"/>
        </w:trPr>
        <w:tc>
          <w:tcPr>
            <w:tcW w:w="4106" w:type="dxa"/>
            <w:tcBorders>
              <w:top w:val="single" w:sz="4" w:space="0" w:color="auto"/>
              <w:left w:val="single" w:sz="4" w:space="0" w:color="auto"/>
              <w:bottom w:val="single" w:sz="4" w:space="0" w:color="auto"/>
              <w:right w:val="single" w:sz="4" w:space="0" w:color="auto"/>
            </w:tcBorders>
            <w:hideMark/>
          </w:tcPr>
          <w:p w14:paraId="534B4960" w14:textId="77777777" w:rsidR="00F06617" w:rsidRDefault="00F06617">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0A4AD43A"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73BC5B35" w14:textId="77777777" w:rsidR="00F06617" w:rsidRDefault="00F06617">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06617" w14:paraId="239D0945"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D705E42"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3ADCE23E" w14:textId="77777777" w:rsidR="00F06617" w:rsidRDefault="00F06617">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6E03D50" w14:textId="77777777" w:rsidR="00F06617" w:rsidRDefault="00F06617">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06617" w:rsidRPr="00387CA1" w14:paraId="3360547D" w14:textId="77777777" w:rsidTr="00F06617">
        <w:trPr>
          <w:trHeight w:val="634"/>
        </w:trPr>
        <w:tc>
          <w:tcPr>
            <w:tcW w:w="4106" w:type="dxa"/>
            <w:tcBorders>
              <w:top w:val="single" w:sz="4" w:space="0" w:color="auto"/>
              <w:left w:val="single" w:sz="4" w:space="0" w:color="auto"/>
              <w:bottom w:val="single" w:sz="4" w:space="0" w:color="auto"/>
              <w:right w:val="single" w:sz="4" w:space="0" w:color="auto"/>
            </w:tcBorders>
            <w:hideMark/>
          </w:tcPr>
          <w:p w14:paraId="5A79626C"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7DC1B893" w14:textId="77777777" w:rsidR="00F06617" w:rsidRPr="00387CA1" w:rsidRDefault="00F06617">
            <w:pPr>
              <w:ind w:left="-113"/>
              <w:rPr>
                <w:rFonts w:asciiTheme="minorHAnsi" w:eastAsia="Verdana" w:hAnsiTheme="minorHAnsi"/>
                <w:color w:val="000000"/>
                <w:sz w:val="20"/>
                <w:szCs w:val="20"/>
                <w:lang w:val="de-DE"/>
              </w:rPr>
            </w:pPr>
            <w:r w:rsidRPr="00387CA1">
              <w:rPr>
                <w:rFonts w:asciiTheme="minorHAnsi" w:eastAsia="Verdana" w:hAnsiTheme="minorHAnsi"/>
                <w:color w:val="000000"/>
                <w:sz w:val="20"/>
                <w:szCs w:val="20"/>
                <w:lang w:val="de-DE"/>
              </w:rPr>
              <w:t>telefoonnummer: 070-204 55 11</w:t>
            </w:r>
          </w:p>
          <w:p w14:paraId="0BD2DC76" w14:textId="77777777" w:rsidR="00F06617" w:rsidRPr="00387CA1" w:rsidRDefault="00F06617">
            <w:pPr>
              <w:ind w:left="-113"/>
              <w:rPr>
                <w:rFonts w:asciiTheme="minorHAnsi" w:eastAsia="Verdana" w:hAnsiTheme="minorHAnsi"/>
                <w:color w:val="000000"/>
                <w:sz w:val="20"/>
                <w:szCs w:val="20"/>
                <w:lang w:val="de-DE"/>
              </w:rPr>
            </w:pPr>
            <w:r w:rsidRPr="00387CA1">
              <w:rPr>
                <w:rFonts w:asciiTheme="minorHAnsi" w:eastAsia="Verdana" w:hAnsiTheme="minorHAnsi"/>
                <w:color w:val="000000"/>
                <w:sz w:val="20"/>
                <w:szCs w:val="20"/>
                <w:lang w:val="de-DE"/>
              </w:rPr>
              <w:t>e-mailadres          : privacy@vng.nl</w:t>
            </w:r>
          </w:p>
        </w:tc>
      </w:tr>
    </w:tbl>
    <w:p w14:paraId="11960D0A" w14:textId="77777777" w:rsidR="00F06617" w:rsidRPr="00387CA1" w:rsidRDefault="00F06617" w:rsidP="00F06617">
      <w:pPr>
        <w:rPr>
          <w:rFonts w:asciiTheme="minorHAnsi" w:eastAsia="Verdana" w:hAnsiTheme="minorHAnsi"/>
          <w:color w:val="000000"/>
          <w:sz w:val="20"/>
          <w:szCs w:val="20"/>
          <w:lang w:val="de-DE"/>
        </w:rPr>
      </w:pPr>
    </w:p>
    <w:p w14:paraId="447EF301" w14:textId="77777777" w:rsidR="00F06617" w:rsidRDefault="00F06617" w:rsidP="00F06617">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553D33F2" w14:textId="77777777" w:rsidR="00F06617" w:rsidRDefault="00F06617" w:rsidP="00F06617">
      <w:pPr>
        <w:rPr>
          <w:rFonts w:asciiTheme="minorHAnsi" w:eastAsia="Verdana" w:hAnsiTheme="minorHAnsi"/>
          <w:color w:val="000000"/>
          <w:sz w:val="20"/>
          <w:szCs w:val="20"/>
        </w:rPr>
      </w:pPr>
    </w:p>
    <w:p w14:paraId="27FEA8CD" w14:textId="77777777" w:rsidR="00F06617" w:rsidRDefault="00F06617" w:rsidP="00F06617">
      <w:pPr>
        <w:pStyle w:val="Lijstalinea"/>
        <w:widowControl/>
        <w:numPr>
          <w:ilvl w:val="0"/>
          <w:numId w:val="33"/>
        </w:numPr>
        <w:tabs>
          <w:tab w:val="left" w:pos="397"/>
        </w:tabs>
        <w:autoSpaceDE/>
        <w:spacing w:before="0" w:after="120"/>
        <w:ind w:left="360"/>
        <w:contextualSpacing/>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9060" w:type="dxa"/>
        <w:tblLook w:val="04A0" w:firstRow="1" w:lastRow="0" w:firstColumn="1" w:lastColumn="0" w:noHBand="0" w:noVBand="1"/>
      </w:tblPr>
      <w:tblGrid>
        <w:gridCol w:w="1449"/>
        <w:gridCol w:w="792"/>
        <w:gridCol w:w="1206"/>
        <w:gridCol w:w="1531"/>
        <w:gridCol w:w="1752"/>
        <w:gridCol w:w="1105"/>
        <w:gridCol w:w="1229"/>
      </w:tblGrid>
      <w:tr w:rsidR="00F06617" w14:paraId="151EBE86" w14:textId="77777777" w:rsidTr="5D780633">
        <w:trPr>
          <w:trHeight w:val="300"/>
        </w:trPr>
        <w:tc>
          <w:tcPr>
            <w:tcW w:w="1545" w:type="dxa"/>
            <w:tcBorders>
              <w:top w:val="single" w:sz="4" w:space="0" w:color="auto"/>
              <w:left w:val="single" w:sz="4" w:space="0" w:color="auto"/>
              <w:bottom w:val="single" w:sz="4" w:space="0" w:color="auto"/>
              <w:right w:val="single" w:sz="4" w:space="0" w:color="auto"/>
            </w:tcBorders>
            <w:hideMark/>
          </w:tcPr>
          <w:p w14:paraId="6F9E8ACD"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975" w:type="dxa"/>
            <w:tcBorders>
              <w:top w:val="single" w:sz="4" w:space="0" w:color="auto"/>
              <w:left w:val="single" w:sz="4" w:space="0" w:color="auto"/>
              <w:bottom w:val="single" w:sz="4" w:space="0" w:color="auto"/>
              <w:right w:val="single" w:sz="4" w:space="0" w:color="auto"/>
            </w:tcBorders>
            <w:hideMark/>
          </w:tcPr>
          <w:p w14:paraId="303FBB82"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335" w:type="dxa"/>
            <w:tcBorders>
              <w:top w:val="single" w:sz="4" w:space="0" w:color="auto"/>
              <w:left w:val="single" w:sz="4" w:space="0" w:color="auto"/>
              <w:bottom w:val="single" w:sz="4" w:space="0" w:color="auto"/>
              <w:right w:val="single" w:sz="4" w:space="0" w:color="auto"/>
            </w:tcBorders>
            <w:hideMark/>
          </w:tcPr>
          <w:p w14:paraId="18092666" w14:textId="77777777" w:rsidR="00F06617" w:rsidRDefault="00F06617">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35" w:type="dxa"/>
            <w:tcBorders>
              <w:top w:val="single" w:sz="4" w:space="0" w:color="auto"/>
              <w:left w:val="single" w:sz="4" w:space="0" w:color="auto"/>
              <w:bottom w:val="single" w:sz="4" w:space="0" w:color="auto"/>
              <w:right w:val="single" w:sz="4" w:space="0" w:color="auto"/>
            </w:tcBorders>
            <w:hideMark/>
          </w:tcPr>
          <w:p w14:paraId="3212C510" w14:textId="1721D5FD" w:rsidR="00F06617" w:rsidRDefault="00F06617" w:rsidP="5D780633">
            <w:pPr>
              <w:ind w:left="-113"/>
              <w:rPr>
                <w:rFonts w:asciiTheme="minorHAnsi" w:eastAsia="Verdana" w:hAnsiTheme="minorHAnsi"/>
                <w:b/>
                <w:bCs/>
                <w:color w:val="000000"/>
                <w:sz w:val="20"/>
                <w:szCs w:val="20"/>
              </w:rPr>
            </w:pPr>
            <w:r w:rsidRPr="5D780633">
              <w:rPr>
                <w:rFonts w:asciiTheme="minorHAnsi" w:eastAsia="Verdana" w:hAnsiTheme="minorHAnsi"/>
                <w:b/>
                <w:bCs/>
                <w:color w:val="000000" w:themeColor="text1"/>
                <w:sz w:val="20"/>
                <w:szCs w:val="20"/>
              </w:rPr>
              <w:t>Toepassing</w:t>
            </w:r>
            <w:r w:rsidR="31D3C2C3" w:rsidRPr="5D780633">
              <w:rPr>
                <w:rFonts w:asciiTheme="minorHAnsi" w:eastAsia="Verdana" w:hAnsiTheme="minorHAnsi"/>
                <w:b/>
                <w:bCs/>
                <w:color w:val="000000" w:themeColor="text1"/>
                <w:sz w:val="20"/>
                <w:szCs w:val="20"/>
              </w:rPr>
              <w:t xml:space="preserve"> (geautomatiseerd systeem) </w:t>
            </w:r>
          </w:p>
        </w:tc>
        <w:tc>
          <w:tcPr>
            <w:tcW w:w="1175" w:type="dxa"/>
            <w:tcBorders>
              <w:top w:val="single" w:sz="4" w:space="0" w:color="auto"/>
              <w:left w:val="single" w:sz="4" w:space="0" w:color="auto"/>
              <w:bottom w:val="single" w:sz="4" w:space="0" w:color="auto"/>
              <w:right w:val="single" w:sz="4" w:space="0" w:color="auto"/>
            </w:tcBorders>
          </w:tcPr>
          <w:p w14:paraId="2C4ED8E6" w14:textId="26E90AF3" w:rsidR="31D3C2C3" w:rsidRDefault="31D3C2C3" w:rsidP="5D780633">
            <w:pPr>
              <w:rPr>
                <w:rFonts w:asciiTheme="minorHAnsi" w:eastAsia="Verdana" w:hAnsiTheme="minorHAnsi"/>
                <w:b/>
                <w:bCs/>
                <w:color w:val="000000" w:themeColor="text1"/>
                <w:sz w:val="20"/>
                <w:szCs w:val="20"/>
              </w:rPr>
            </w:pPr>
            <w:r w:rsidRPr="5D780633">
              <w:rPr>
                <w:rFonts w:asciiTheme="minorHAnsi" w:eastAsia="Verdana" w:hAnsiTheme="minorHAnsi"/>
                <w:b/>
                <w:bCs/>
                <w:color w:val="000000" w:themeColor="text1"/>
                <w:sz w:val="20"/>
                <w:szCs w:val="20"/>
              </w:rPr>
              <w:t xml:space="preserve">Verwerkingslocatie </w:t>
            </w:r>
          </w:p>
        </w:tc>
        <w:tc>
          <w:tcPr>
            <w:tcW w:w="1050" w:type="dxa"/>
            <w:tcBorders>
              <w:top w:val="single" w:sz="4" w:space="0" w:color="auto"/>
              <w:left w:val="single" w:sz="4" w:space="0" w:color="auto"/>
              <w:bottom w:val="single" w:sz="4" w:space="0" w:color="auto"/>
              <w:right w:val="single" w:sz="4" w:space="0" w:color="auto"/>
            </w:tcBorders>
          </w:tcPr>
          <w:p w14:paraId="5D0CCA86" w14:textId="18485EE1" w:rsidR="31D3C2C3" w:rsidRDefault="31D3C2C3" w:rsidP="5D780633">
            <w:pPr>
              <w:rPr>
                <w:rFonts w:asciiTheme="minorHAnsi" w:eastAsia="Verdana" w:hAnsiTheme="minorHAnsi"/>
                <w:b/>
                <w:bCs/>
                <w:color w:val="000000" w:themeColor="text1"/>
                <w:sz w:val="20"/>
                <w:szCs w:val="20"/>
              </w:rPr>
            </w:pPr>
            <w:r w:rsidRPr="5D780633">
              <w:rPr>
                <w:rFonts w:asciiTheme="minorHAnsi" w:eastAsia="Verdana" w:hAnsiTheme="minorHAnsi"/>
                <w:b/>
                <w:bCs/>
                <w:color w:val="000000" w:themeColor="text1"/>
                <w:sz w:val="20"/>
                <w:szCs w:val="20"/>
              </w:rPr>
              <w:t xml:space="preserve">Doorgifte instrument </w:t>
            </w:r>
          </w:p>
        </w:tc>
        <w:tc>
          <w:tcPr>
            <w:tcW w:w="1345" w:type="dxa"/>
            <w:tcBorders>
              <w:top w:val="single" w:sz="4" w:space="0" w:color="auto"/>
              <w:left w:val="single" w:sz="4" w:space="0" w:color="auto"/>
              <w:bottom w:val="single" w:sz="4" w:space="0" w:color="auto"/>
              <w:right w:val="single" w:sz="4" w:space="0" w:color="auto"/>
            </w:tcBorders>
          </w:tcPr>
          <w:p w14:paraId="03D10D70" w14:textId="08DFE9DE" w:rsidR="31D3C2C3" w:rsidRDefault="31D3C2C3" w:rsidP="5D780633">
            <w:pPr>
              <w:rPr>
                <w:rFonts w:asciiTheme="minorHAnsi" w:eastAsia="Verdana" w:hAnsiTheme="minorHAnsi"/>
                <w:b/>
                <w:bCs/>
                <w:color w:val="000000" w:themeColor="text1"/>
                <w:sz w:val="20"/>
                <w:szCs w:val="20"/>
              </w:rPr>
            </w:pPr>
            <w:r w:rsidRPr="5D780633">
              <w:rPr>
                <w:rFonts w:asciiTheme="minorHAnsi" w:eastAsia="Verdana" w:hAnsiTheme="minorHAnsi"/>
                <w:b/>
                <w:bCs/>
                <w:color w:val="000000" w:themeColor="text1"/>
                <w:sz w:val="20"/>
                <w:szCs w:val="20"/>
              </w:rPr>
              <w:t xml:space="preserve">Aanvullende maatregelen (indien van toepassing) </w:t>
            </w:r>
          </w:p>
        </w:tc>
      </w:tr>
      <w:tr w:rsidR="00F06617" w14:paraId="53F48441" w14:textId="77777777" w:rsidTr="5D780633">
        <w:trPr>
          <w:trHeight w:val="300"/>
        </w:trPr>
        <w:tc>
          <w:tcPr>
            <w:tcW w:w="1545" w:type="dxa"/>
            <w:tcBorders>
              <w:top w:val="single" w:sz="4" w:space="0" w:color="auto"/>
              <w:left w:val="single" w:sz="4" w:space="0" w:color="auto"/>
              <w:bottom w:val="single" w:sz="4" w:space="0" w:color="auto"/>
              <w:right w:val="single" w:sz="4" w:space="0" w:color="auto"/>
            </w:tcBorders>
          </w:tcPr>
          <w:p w14:paraId="577FC7A3" w14:textId="77777777" w:rsidR="00F06617" w:rsidRDefault="00F06617">
            <w:pPr>
              <w:spacing w:line="280" w:lineRule="atLeast"/>
              <w:rPr>
                <w:rFonts w:asciiTheme="minorHAnsi" w:eastAsia="Verdana" w:hAnsiTheme="minorHAnsi"/>
                <w:color w:val="000000"/>
                <w:sz w:val="20"/>
                <w:szCs w:val="20"/>
              </w:rPr>
            </w:pPr>
          </w:p>
        </w:tc>
        <w:tc>
          <w:tcPr>
            <w:tcW w:w="975" w:type="dxa"/>
            <w:tcBorders>
              <w:top w:val="single" w:sz="4" w:space="0" w:color="auto"/>
              <w:left w:val="single" w:sz="4" w:space="0" w:color="auto"/>
              <w:bottom w:val="single" w:sz="4" w:space="0" w:color="auto"/>
              <w:right w:val="single" w:sz="4" w:space="0" w:color="auto"/>
            </w:tcBorders>
          </w:tcPr>
          <w:p w14:paraId="5C1A9174" w14:textId="77777777" w:rsidR="00F06617" w:rsidRDefault="00F06617">
            <w:pPr>
              <w:spacing w:line="280" w:lineRule="atLeast"/>
              <w:rPr>
                <w:rFonts w:asciiTheme="minorHAnsi" w:eastAsia="Verdana" w:hAnsiTheme="minorHAnsi"/>
                <w:color w:val="000000"/>
                <w:sz w:val="20"/>
                <w:szCs w:val="20"/>
              </w:rPr>
            </w:pPr>
          </w:p>
        </w:tc>
        <w:tc>
          <w:tcPr>
            <w:tcW w:w="1335" w:type="dxa"/>
            <w:tcBorders>
              <w:top w:val="single" w:sz="4" w:space="0" w:color="auto"/>
              <w:left w:val="single" w:sz="4" w:space="0" w:color="auto"/>
              <w:bottom w:val="single" w:sz="4" w:space="0" w:color="auto"/>
              <w:right w:val="single" w:sz="4" w:space="0" w:color="auto"/>
            </w:tcBorders>
          </w:tcPr>
          <w:p w14:paraId="024AF5CC" w14:textId="77777777" w:rsidR="00F06617" w:rsidRDefault="00F06617">
            <w:pPr>
              <w:spacing w:line="280" w:lineRule="atLeast"/>
              <w:rPr>
                <w:rFonts w:asciiTheme="minorHAnsi" w:eastAsia="Verdana" w:hAnsiTheme="minorHAnsi"/>
                <w:color w:val="000000"/>
                <w:sz w:val="20"/>
                <w:szCs w:val="20"/>
              </w:rPr>
            </w:pPr>
          </w:p>
        </w:tc>
        <w:tc>
          <w:tcPr>
            <w:tcW w:w="1635" w:type="dxa"/>
            <w:tcBorders>
              <w:top w:val="single" w:sz="4" w:space="0" w:color="auto"/>
              <w:left w:val="single" w:sz="4" w:space="0" w:color="auto"/>
              <w:bottom w:val="single" w:sz="4" w:space="0" w:color="auto"/>
              <w:right w:val="single" w:sz="4" w:space="0" w:color="auto"/>
            </w:tcBorders>
          </w:tcPr>
          <w:p w14:paraId="10C440BE" w14:textId="77777777" w:rsidR="00F06617" w:rsidRDefault="00F06617">
            <w:pPr>
              <w:spacing w:line="280" w:lineRule="atLeast"/>
              <w:rPr>
                <w:rFonts w:asciiTheme="minorHAnsi" w:eastAsia="Verdana" w:hAnsiTheme="minorHAnsi"/>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tcPr>
          <w:p w14:paraId="2F2568C6" w14:textId="7B0D2D65" w:rsidR="5D780633" w:rsidRDefault="5D780633" w:rsidP="5D780633">
            <w:pPr>
              <w:spacing w:line="280" w:lineRule="atLeast"/>
              <w:rPr>
                <w:rFonts w:asciiTheme="minorHAnsi" w:eastAsia="Verdana" w:hAnsiTheme="minorHAnsi"/>
                <w:color w:val="000000" w:themeColor="text1"/>
                <w:sz w:val="20"/>
                <w:szCs w:val="20"/>
              </w:rPr>
            </w:pPr>
          </w:p>
        </w:tc>
        <w:tc>
          <w:tcPr>
            <w:tcW w:w="1050" w:type="dxa"/>
            <w:tcBorders>
              <w:top w:val="single" w:sz="4" w:space="0" w:color="auto"/>
              <w:left w:val="single" w:sz="4" w:space="0" w:color="auto"/>
              <w:bottom w:val="single" w:sz="4" w:space="0" w:color="auto"/>
              <w:right w:val="single" w:sz="4" w:space="0" w:color="auto"/>
            </w:tcBorders>
          </w:tcPr>
          <w:p w14:paraId="4072E839" w14:textId="75BCB8EA" w:rsidR="5D780633" w:rsidRDefault="5D780633" w:rsidP="5D780633">
            <w:pPr>
              <w:spacing w:line="280" w:lineRule="atLeast"/>
              <w:rPr>
                <w:rFonts w:asciiTheme="minorHAnsi" w:eastAsia="Verdana" w:hAnsiTheme="minorHAnsi"/>
                <w:color w:val="000000" w:themeColor="text1"/>
                <w:sz w:val="20"/>
                <w:szCs w:val="20"/>
              </w:rPr>
            </w:pPr>
          </w:p>
        </w:tc>
        <w:tc>
          <w:tcPr>
            <w:tcW w:w="1345" w:type="dxa"/>
            <w:tcBorders>
              <w:top w:val="single" w:sz="4" w:space="0" w:color="auto"/>
              <w:left w:val="single" w:sz="4" w:space="0" w:color="auto"/>
              <w:bottom w:val="single" w:sz="4" w:space="0" w:color="auto"/>
              <w:right w:val="single" w:sz="4" w:space="0" w:color="auto"/>
            </w:tcBorders>
          </w:tcPr>
          <w:p w14:paraId="6312A64C" w14:textId="2E44B019" w:rsidR="5D780633" w:rsidRDefault="5D780633" w:rsidP="5D780633">
            <w:pPr>
              <w:spacing w:line="280" w:lineRule="atLeast"/>
              <w:rPr>
                <w:rFonts w:asciiTheme="minorHAnsi" w:eastAsia="Verdana" w:hAnsiTheme="minorHAnsi"/>
                <w:color w:val="000000" w:themeColor="text1"/>
                <w:sz w:val="20"/>
                <w:szCs w:val="20"/>
              </w:rPr>
            </w:pPr>
          </w:p>
        </w:tc>
      </w:tr>
      <w:tr w:rsidR="00F06617" w14:paraId="6ED58720" w14:textId="77777777" w:rsidTr="5D780633">
        <w:trPr>
          <w:trHeight w:val="300"/>
        </w:trPr>
        <w:tc>
          <w:tcPr>
            <w:tcW w:w="1545" w:type="dxa"/>
            <w:tcBorders>
              <w:top w:val="single" w:sz="4" w:space="0" w:color="auto"/>
              <w:left w:val="single" w:sz="4" w:space="0" w:color="auto"/>
              <w:bottom w:val="single" w:sz="4" w:space="0" w:color="auto"/>
              <w:right w:val="single" w:sz="4" w:space="0" w:color="auto"/>
            </w:tcBorders>
          </w:tcPr>
          <w:p w14:paraId="66828A2D" w14:textId="77777777" w:rsidR="00F06617" w:rsidRDefault="00F06617">
            <w:pPr>
              <w:spacing w:line="280" w:lineRule="atLeast"/>
              <w:rPr>
                <w:rFonts w:asciiTheme="minorHAnsi" w:eastAsia="Verdana" w:hAnsiTheme="minorHAnsi"/>
                <w:color w:val="000000"/>
                <w:sz w:val="20"/>
                <w:szCs w:val="20"/>
              </w:rPr>
            </w:pPr>
          </w:p>
        </w:tc>
        <w:tc>
          <w:tcPr>
            <w:tcW w:w="975" w:type="dxa"/>
            <w:tcBorders>
              <w:top w:val="single" w:sz="4" w:space="0" w:color="auto"/>
              <w:left w:val="single" w:sz="4" w:space="0" w:color="auto"/>
              <w:bottom w:val="single" w:sz="4" w:space="0" w:color="auto"/>
              <w:right w:val="single" w:sz="4" w:space="0" w:color="auto"/>
            </w:tcBorders>
          </w:tcPr>
          <w:p w14:paraId="38FBD503" w14:textId="77777777" w:rsidR="00F06617" w:rsidRDefault="00F06617">
            <w:pPr>
              <w:spacing w:line="280" w:lineRule="atLeast"/>
              <w:rPr>
                <w:rFonts w:asciiTheme="minorHAnsi" w:eastAsia="Verdana" w:hAnsiTheme="minorHAnsi"/>
                <w:color w:val="000000"/>
                <w:sz w:val="20"/>
                <w:szCs w:val="20"/>
              </w:rPr>
            </w:pPr>
          </w:p>
        </w:tc>
        <w:tc>
          <w:tcPr>
            <w:tcW w:w="1335" w:type="dxa"/>
            <w:tcBorders>
              <w:top w:val="single" w:sz="4" w:space="0" w:color="auto"/>
              <w:left w:val="single" w:sz="4" w:space="0" w:color="auto"/>
              <w:bottom w:val="single" w:sz="4" w:space="0" w:color="auto"/>
              <w:right w:val="single" w:sz="4" w:space="0" w:color="auto"/>
            </w:tcBorders>
          </w:tcPr>
          <w:p w14:paraId="3027A6D0" w14:textId="77777777" w:rsidR="00F06617" w:rsidRDefault="00F06617">
            <w:pPr>
              <w:spacing w:line="280" w:lineRule="atLeast"/>
              <w:rPr>
                <w:rFonts w:asciiTheme="minorHAnsi" w:eastAsia="Verdana" w:hAnsiTheme="minorHAnsi"/>
                <w:color w:val="000000"/>
                <w:sz w:val="20"/>
                <w:szCs w:val="20"/>
              </w:rPr>
            </w:pPr>
          </w:p>
        </w:tc>
        <w:tc>
          <w:tcPr>
            <w:tcW w:w="1635" w:type="dxa"/>
            <w:tcBorders>
              <w:top w:val="single" w:sz="4" w:space="0" w:color="auto"/>
              <w:left w:val="single" w:sz="4" w:space="0" w:color="auto"/>
              <w:bottom w:val="single" w:sz="4" w:space="0" w:color="auto"/>
              <w:right w:val="single" w:sz="4" w:space="0" w:color="auto"/>
            </w:tcBorders>
          </w:tcPr>
          <w:p w14:paraId="7C37416A" w14:textId="77777777" w:rsidR="00F06617" w:rsidRDefault="00F06617">
            <w:pPr>
              <w:spacing w:line="280" w:lineRule="atLeast"/>
              <w:rPr>
                <w:rFonts w:asciiTheme="minorHAnsi" w:eastAsia="Verdana" w:hAnsiTheme="minorHAnsi"/>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tcPr>
          <w:p w14:paraId="0ADC7BCB" w14:textId="4E3B55A1" w:rsidR="5D780633" w:rsidRDefault="5D780633" w:rsidP="5D780633">
            <w:pPr>
              <w:spacing w:line="280" w:lineRule="atLeast"/>
              <w:rPr>
                <w:rFonts w:asciiTheme="minorHAnsi" w:eastAsia="Verdana" w:hAnsiTheme="minorHAnsi"/>
                <w:color w:val="000000" w:themeColor="text1"/>
                <w:sz w:val="20"/>
                <w:szCs w:val="20"/>
              </w:rPr>
            </w:pPr>
          </w:p>
        </w:tc>
        <w:tc>
          <w:tcPr>
            <w:tcW w:w="1050" w:type="dxa"/>
            <w:tcBorders>
              <w:top w:val="single" w:sz="4" w:space="0" w:color="auto"/>
              <w:left w:val="single" w:sz="4" w:space="0" w:color="auto"/>
              <w:bottom w:val="single" w:sz="4" w:space="0" w:color="auto"/>
              <w:right w:val="single" w:sz="4" w:space="0" w:color="auto"/>
            </w:tcBorders>
          </w:tcPr>
          <w:p w14:paraId="24AF4D45" w14:textId="58E6501E" w:rsidR="5D780633" w:rsidRDefault="5D780633" w:rsidP="5D780633">
            <w:pPr>
              <w:spacing w:line="280" w:lineRule="atLeast"/>
              <w:rPr>
                <w:rFonts w:asciiTheme="minorHAnsi" w:eastAsia="Verdana" w:hAnsiTheme="minorHAnsi"/>
                <w:color w:val="000000" w:themeColor="text1"/>
                <w:sz w:val="20"/>
                <w:szCs w:val="20"/>
              </w:rPr>
            </w:pPr>
          </w:p>
        </w:tc>
        <w:tc>
          <w:tcPr>
            <w:tcW w:w="1345" w:type="dxa"/>
            <w:tcBorders>
              <w:top w:val="single" w:sz="4" w:space="0" w:color="auto"/>
              <w:left w:val="single" w:sz="4" w:space="0" w:color="auto"/>
              <w:bottom w:val="single" w:sz="4" w:space="0" w:color="auto"/>
              <w:right w:val="single" w:sz="4" w:space="0" w:color="auto"/>
            </w:tcBorders>
          </w:tcPr>
          <w:p w14:paraId="32F98D24" w14:textId="6C7F93A7" w:rsidR="5D780633" w:rsidRDefault="5D780633" w:rsidP="5D780633">
            <w:pPr>
              <w:spacing w:line="280" w:lineRule="atLeast"/>
              <w:rPr>
                <w:rFonts w:asciiTheme="minorHAnsi" w:eastAsia="Verdana" w:hAnsiTheme="minorHAnsi"/>
                <w:color w:val="000000" w:themeColor="text1"/>
                <w:sz w:val="20"/>
                <w:szCs w:val="20"/>
              </w:rPr>
            </w:pPr>
          </w:p>
        </w:tc>
      </w:tr>
      <w:tr w:rsidR="00F06617" w14:paraId="56A076EA" w14:textId="77777777" w:rsidTr="5D780633">
        <w:trPr>
          <w:trHeight w:val="300"/>
        </w:trPr>
        <w:tc>
          <w:tcPr>
            <w:tcW w:w="1545" w:type="dxa"/>
            <w:tcBorders>
              <w:top w:val="single" w:sz="4" w:space="0" w:color="auto"/>
              <w:left w:val="single" w:sz="4" w:space="0" w:color="auto"/>
              <w:bottom w:val="single" w:sz="4" w:space="0" w:color="auto"/>
              <w:right w:val="single" w:sz="4" w:space="0" w:color="auto"/>
            </w:tcBorders>
          </w:tcPr>
          <w:p w14:paraId="10ADCE24" w14:textId="77777777" w:rsidR="00F06617" w:rsidRDefault="00F06617">
            <w:pPr>
              <w:spacing w:line="280" w:lineRule="atLeast"/>
              <w:rPr>
                <w:rFonts w:asciiTheme="minorHAnsi" w:eastAsia="Verdana" w:hAnsiTheme="minorHAnsi"/>
                <w:color w:val="000000"/>
                <w:sz w:val="20"/>
                <w:szCs w:val="20"/>
              </w:rPr>
            </w:pPr>
          </w:p>
        </w:tc>
        <w:tc>
          <w:tcPr>
            <w:tcW w:w="975" w:type="dxa"/>
            <w:tcBorders>
              <w:top w:val="single" w:sz="4" w:space="0" w:color="auto"/>
              <w:left w:val="single" w:sz="4" w:space="0" w:color="auto"/>
              <w:bottom w:val="single" w:sz="4" w:space="0" w:color="auto"/>
              <w:right w:val="single" w:sz="4" w:space="0" w:color="auto"/>
            </w:tcBorders>
          </w:tcPr>
          <w:p w14:paraId="76C9E3C3" w14:textId="77777777" w:rsidR="00F06617" w:rsidRDefault="00F06617">
            <w:pPr>
              <w:spacing w:line="280" w:lineRule="atLeast"/>
              <w:rPr>
                <w:rFonts w:asciiTheme="minorHAnsi" w:eastAsia="Verdana" w:hAnsiTheme="minorHAnsi"/>
                <w:color w:val="000000"/>
                <w:sz w:val="20"/>
                <w:szCs w:val="20"/>
              </w:rPr>
            </w:pPr>
          </w:p>
        </w:tc>
        <w:tc>
          <w:tcPr>
            <w:tcW w:w="1335" w:type="dxa"/>
            <w:tcBorders>
              <w:top w:val="single" w:sz="4" w:space="0" w:color="auto"/>
              <w:left w:val="single" w:sz="4" w:space="0" w:color="auto"/>
              <w:bottom w:val="single" w:sz="4" w:space="0" w:color="auto"/>
              <w:right w:val="single" w:sz="4" w:space="0" w:color="auto"/>
            </w:tcBorders>
          </w:tcPr>
          <w:p w14:paraId="3A33A1E2" w14:textId="77777777" w:rsidR="00F06617" w:rsidRDefault="00F06617">
            <w:pPr>
              <w:spacing w:line="280" w:lineRule="atLeast"/>
              <w:rPr>
                <w:rFonts w:asciiTheme="minorHAnsi" w:eastAsia="Verdana" w:hAnsiTheme="minorHAnsi"/>
                <w:color w:val="000000"/>
                <w:sz w:val="20"/>
                <w:szCs w:val="20"/>
              </w:rPr>
            </w:pPr>
          </w:p>
        </w:tc>
        <w:tc>
          <w:tcPr>
            <w:tcW w:w="1635" w:type="dxa"/>
            <w:tcBorders>
              <w:top w:val="single" w:sz="4" w:space="0" w:color="auto"/>
              <w:left w:val="single" w:sz="4" w:space="0" w:color="auto"/>
              <w:bottom w:val="single" w:sz="4" w:space="0" w:color="auto"/>
              <w:right w:val="single" w:sz="4" w:space="0" w:color="auto"/>
            </w:tcBorders>
          </w:tcPr>
          <w:p w14:paraId="69D62042" w14:textId="77777777" w:rsidR="00F06617" w:rsidRDefault="00F06617">
            <w:pPr>
              <w:spacing w:line="280" w:lineRule="atLeast"/>
              <w:rPr>
                <w:rFonts w:asciiTheme="minorHAnsi" w:eastAsia="Verdana" w:hAnsiTheme="minorHAnsi"/>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tcPr>
          <w:p w14:paraId="6C764DC0" w14:textId="0D9FF048" w:rsidR="5D780633" w:rsidRDefault="5D780633" w:rsidP="5D780633">
            <w:pPr>
              <w:spacing w:line="280" w:lineRule="atLeast"/>
              <w:rPr>
                <w:rFonts w:asciiTheme="minorHAnsi" w:eastAsia="Verdana" w:hAnsiTheme="minorHAnsi"/>
                <w:color w:val="000000" w:themeColor="text1"/>
                <w:sz w:val="20"/>
                <w:szCs w:val="20"/>
              </w:rPr>
            </w:pPr>
          </w:p>
        </w:tc>
        <w:tc>
          <w:tcPr>
            <w:tcW w:w="1050" w:type="dxa"/>
            <w:tcBorders>
              <w:top w:val="single" w:sz="4" w:space="0" w:color="auto"/>
              <w:left w:val="single" w:sz="4" w:space="0" w:color="auto"/>
              <w:bottom w:val="single" w:sz="4" w:space="0" w:color="auto"/>
              <w:right w:val="single" w:sz="4" w:space="0" w:color="auto"/>
            </w:tcBorders>
          </w:tcPr>
          <w:p w14:paraId="780042BE" w14:textId="7F20EFF1" w:rsidR="5D780633" w:rsidRDefault="5D780633" w:rsidP="5D780633">
            <w:pPr>
              <w:spacing w:line="280" w:lineRule="atLeast"/>
              <w:rPr>
                <w:rFonts w:asciiTheme="minorHAnsi" w:eastAsia="Verdana" w:hAnsiTheme="minorHAnsi"/>
                <w:color w:val="000000" w:themeColor="text1"/>
                <w:sz w:val="20"/>
                <w:szCs w:val="20"/>
              </w:rPr>
            </w:pPr>
          </w:p>
        </w:tc>
        <w:tc>
          <w:tcPr>
            <w:tcW w:w="1345" w:type="dxa"/>
            <w:tcBorders>
              <w:top w:val="single" w:sz="4" w:space="0" w:color="auto"/>
              <w:left w:val="single" w:sz="4" w:space="0" w:color="auto"/>
              <w:bottom w:val="single" w:sz="4" w:space="0" w:color="auto"/>
              <w:right w:val="single" w:sz="4" w:space="0" w:color="auto"/>
            </w:tcBorders>
          </w:tcPr>
          <w:p w14:paraId="47932FB0" w14:textId="4AB5D9FE" w:rsidR="5D780633" w:rsidRDefault="5D780633" w:rsidP="5D780633">
            <w:pPr>
              <w:spacing w:line="280" w:lineRule="atLeast"/>
              <w:rPr>
                <w:rFonts w:asciiTheme="minorHAnsi" w:eastAsia="Verdana" w:hAnsiTheme="minorHAnsi"/>
                <w:color w:val="000000" w:themeColor="text1"/>
                <w:sz w:val="20"/>
                <w:szCs w:val="20"/>
              </w:rPr>
            </w:pPr>
          </w:p>
        </w:tc>
      </w:tr>
      <w:tr w:rsidR="00F06617" w14:paraId="6797D926" w14:textId="77777777" w:rsidTr="5D780633">
        <w:trPr>
          <w:trHeight w:val="300"/>
        </w:trPr>
        <w:tc>
          <w:tcPr>
            <w:tcW w:w="1545" w:type="dxa"/>
            <w:tcBorders>
              <w:top w:val="single" w:sz="4" w:space="0" w:color="auto"/>
              <w:left w:val="single" w:sz="4" w:space="0" w:color="auto"/>
              <w:bottom w:val="single" w:sz="4" w:space="0" w:color="auto"/>
              <w:right w:val="single" w:sz="4" w:space="0" w:color="auto"/>
            </w:tcBorders>
          </w:tcPr>
          <w:p w14:paraId="64FEE146" w14:textId="77777777" w:rsidR="00F06617" w:rsidRDefault="00F06617">
            <w:pPr>
              <w:spacing w:line="280" w:lineRule="atLeast"/>
              <w:rPr>
                <w:rFonts w:asciiTheme="minorHAnsi" w:eastAsia="Verdana" w:hAnsiTheme="minorHAnsi"/>
                <w:color w:val="000000"/>
                <w:sz w:val="20"/>
                <w:szCs w:val="20"/>
              </w:rPr>
            </w:pPr>
          </w:p>
        </w:tc>
        <w:tc>
          <w:tcPr>
            <w:tcW w:w="975" w:type="dxa"/>
            <w:tcBorders>
              <w:top w:val="single" w:sz="4" w:space="0" w:color="auto"/>
              <w:left w:val="single" w:sz="4" w:space="0" w:color="auto"/>
              <w:bottom w:val="single" w:sz="4" w:space="0" w:color="auto"/>
              <w:right w:val="single" w:sz="4" w:space="0" w:color="auto"/>
            </w:tcBorders>
          </w:tcPr>
          <w:p w14:paraId="21151459" w14:textId="77777777" w:rsidR="00F06617" w:rsidRDefault="00F06617">
            <w:pPr>
              <w:spacing w:line="280" w:lineRule="atLeast"/>
              <w:rPr>
                <w:rFonts w:asciiTheme="minorHAnsi" w:eastAsia="Verdana" w:hAnsiTheme="minorHAnsi"/>
                <w:color w:val="000000"/>
                <w:sz w:val="20"/>
                <w:szCs w:val="20"/>
              </w:rPr>
            </w:pPr>
          </w:p>
        </w:tc>
        <w:tc>
          <w:tcPr>
            <w:tcW w:w="1335" w:type="dxa"/>
            <w:tcBorders>
              <w:top w:val="single" w:sz="4" w:space="0" w:color="auto"/>
              <w:left w:val="single" w:sz="4" w:space="0" w:color="auto"/>
              <w:bottom w:val="single" w:sz="4" w:space="0" w:color="auto"/>
              <w:right w:val="single" w:sz="4" w:space="0" w:color="auto"/>
            </w:tcBorders>
          </w:tcPr>
          <w:p w14:paraId="40BA4C9C" w14:textId="77777777" w:rsidR="00F06617" w:rsidRDefault="00F06617">
            <w:pPr>
              <w:spacing w:line="280" w:lineRule="atLeast"/>
              <w:rPr>
                <w:rFonts w:asciiTheme="minorHAnsi" w:eastAsia="Verdana" w:hAnsiTheme="minorHAnsi"/>
                <w:color w:val="000000"/>
                <w:sz w:val="20"/>
                <w:szCs w:val="20"/>
              </w:rPr>
            </w:pPr>
          </w:p>
        </w:tc>
        <w:tc>
          <w:tcPr>
            <w:tcW w:w="1635" w:type="dxa"/>
            <w:tcBorders>
              <w:top w:val="single" w:sz="4" w:space="0" w:color="auto"/>
              <w:left w:val="single" w:sz="4" w:space="0" w:color="auto"/>
              <w:bottom w:val="single" w:sz="4" w:space="0" w:color="auto"/>
              <w:right w:val="single" w:sz="4" w:space="0" w:color="auto"/>
            </w:tcBorders>
          </w:tcPr>
          <w:p w14:paraId="4619D1F1" w14:textId="77777777" w:rsidR="00F06617" w:rsidRDefault="00F06617">
            <w:pPr>
              <w:spacing w:line="280" w:lineRule="atLeast"/>
              <w:rPr>
                <w:rFonts w:asciiTheme="minorHAnsi" w:eastAsia="Verdana" w:hAnsiTheme="minorHAnsi"/>
                <w:color w:val="000000"/>
                <w:sz w:val="20"/>
                <w:szCs w:val="20"/>
              </w:rPr>
            </w:pPr>
          </w:p>
        </w:tc>
        <w:tc>
          <w:tcPr>
            <w:tcW w:w="1175" w:type="dxa"/>
            <w:tcBorders>
              <w:top w:val="single" w:sz="4" w:space="0" w:color="auto"/>
              <w:left w:val="single" w:sz="4" w:space="0" w:color="auto"/>
              <w:bottom w:val="single" w:sz="4" w:space="0" w:color="auto"/>
              <w:right w:val="single" w:sz="4" w:space="0" w:color="auto"/>
            </w:tcBorders>
          </w:tcPr>
          <w:p w14:paraId="5A61DCE5" w14:textId="633D3639" w:rsidR="5D780633" w:rsidRDefault="5D780633" w:rsidP="5D780633">
            <w:pPr>
              <w:spacing w:line="280" w:lineRule="atLeast"/>
              <w:rPr>
                <w:rFonts w:asciiTheme="minorHAnsi" w:eastAsia="Verdana" w:hAnsiTheme="minorHAnsi"/>
                <w:color w:val="000000" w:themeColor="text1"/>
                <w:sz w:val="20"/>
                <w:szCs w:val="20"/>
              </w:rPr>
            </w:pPr>
          </w:p>
        </w:tc>
        <w:tc>
          <w:tcPr>
            <w:tcW w:w="1050" w:type="dxa"/>
            <w:tcBorders>
              <w:top w:val="single" w:sz="4" w:space="0" w:color="auto"/>
              <w:left w:val="single" w:sz="4" w:space="0" w:color="auto"/>
              <w:bottom w:val="single" w:sz="4" w:space="0" w:color="auto"/>
              <w:right w:val="single" w:sz="4" w:space="0" w:color="auto"/>
            </w:tcBorders>
          </w:tcPr>
          <w:p w14:paraId="13B8B171" w14:textId="65A63745" w:rsidR="5D780633" w:rsidRDefault="5D780633" w:rsidP="5D780633">
            <w:pPr>
              <w:spacing w:line="280" w:lineRule="atLeast"/>
              <w:rPr>
                <w:rFonts w:asciiTheme="minorHAnsi" w:eastAsia="Verdana" w:hAnsiTheme="minorHAnsi"/>
                <w:color w:val="000000" w:themeColor="text1"/>
                <w:sz w:val="20"/>
                <w:szCs w:val="20"/>
              </w:rPr>
            </w:pPr>
          </w:p>
        </w:tc>
        <w:tc>
          <w:tcPr>
            <w:tcW w:w="1345" w:type="dxa"/>
            <w:tcBorders>
              <w:top w:val="single" w:sz="4" w:space="0" w:color="auto"/>
              <w:left w:val="single" w:sz="4" w:space="0" w:color="auto"/>
              <w:bottom w:val="single" w:sz="4" w:space="0" w:color="auto"/>
              <w:right w:val="single" w:sz="4" w:space="0" w:color="auto"/>
            </w:tcBorders>
          </w:tcPr>
          <w:p w14:paraId="51032E70" w14:textId="75554210" w:rsidR="5D780633" w:rsidRDefault="5D780633" w:rsidP="5D780633">
            <w:pPr>
              <w:spacing w:line="280" w:lineRule="atLeast"/>
              <w:rPr>
                <w:rFonts w:asciiTheme="minorHAnsi" w:eastAsia="Verdana" w:hAnsiTheme="minorHAnsi"/>
                <w:color w:val="000000" w:themeColor="text1"/>
                <w:sz w:val="20"/>
                <w:szCs w:val="20"/>
              </w:rPr>
            </w:pPr>
          </w:p>
        </w:tc>
      </w:tr>
    </w:tbl>
    <w:p w14:paraId="47727566" w14:textId="77777777" w:rsidR="00F06617" w:rsidRDefault="00F06617" w:rsidP="00F06617">
      <w:pPr>
        <w:rPr>
          <w:rFonts w:asciiTheme="minorHAnsi" w:eastAsia="Verdana" w:hAnsiTheme="minorHAnsi"/>
          <w:color w:val="000000"/>
          <w:sz w:val="20"/>
          <w:szCs w:val="20"/>
        </w:rPr>
      </w:pPr>
    </w:p>
    <w:p w14:paraId="5CBF3D7B" w14:textId="77777777" w:rsidR="00F06617" w:rsidRDefault="00F06617">
      <w:pPr>
        <w:rPr>
          <w:rFonts w:asciiTheme="minorHAnsi" w:hAnsiTheme="minorHAnsi"/>
          <w:b/>
          <w:bCs/>
          <w:color w:val="0C9DD8"/>
          <w:sz w:val="24"/>
          <w:szCs w:val="24"/>
        </w:rPr>
      </w:pPr>
      <w:r>
        <w:br w:type="page"/>
      </w:r>
    </w:p>
    <w:p w14:paraId="0D0EA7CB" w14:textId="0B5614C0" w:rsidR="00F06617" w:rsidRDefault="00F06617" w:rsidP="5D780633">
      <w:pPr>
        <w:pStyle w:val="Kop2"/>
        <w:rPr>
          <w:rFonts w:ascii="Arial" w:hAnsi="Arial"/>
          <w:color w:val="00A9F3"/>
          <w:sz w:val="40"/>
          <w:szCs w:val="40"/>
        </w:rPr>
      </w:pPr>
      <w:bookmarkStart w:id="17" w:name="_Toc161302537"/>
      <w:r>
        <w:lastRenderedPageBreak/>
        <w:t xml:space="preserve">Bijlage 2: </w:t>
      </w:r>
      <w:bookmarkStart w:id="18" w:name="_Hlk37365793"/>
      <w:r>
        <w:t>Aantonen passend niveau van beveiliging</w:t>
      </w:r>
      <w:bookmarkEnd w:id="17"/>
      <w:bookmarkEnd w:id="18"/>
    </w:p>
    <w:p w14:paraId="0647D324" w14:textId="77777777" w:rsidR="00F06617" w:rsidRDefault="00F06617" w:rsidP="00F06617">
      <w:pPr>
        <w:rPr>
          <w:rFonts w:asciiTheme="minorHAnsi" w:hAnsiTheme="minorHAnsi"/>
          <w:sz w:val="20"/>
          <w:szCs w:val="20"/>
        </w:rPr>
      </w:pPr>
    </w:p>
    <w:p w14:paraId="0C7BCEFE" w14:textId="77777777" w:rsidR="00F06617" w:rsidRDefault="00F06617" w:rsidP="00F06617">
      <w:pPr>
        <w:pStyle w:val="Lijstalinea"/>
        <w:widowControl/>
        <w:tabs>
          <w:tab w:val="left" w:pos="397"/>
        </w:tabs>
        <w:autoSpaceDE/>
        <w:rPr>
          <w:rFonts w:asciiTheme="minorHAnsi" w:hAnsiTheme="minorHAnsi"/>
          <w:sz w:val="20"/>
          <w:szCs w:val="20"/>
        </w:rPr>
      </w:pPr>
      <w:r>
        <w:rPr>
          <w:rFonts w:asciiTheme="minorHAnsi" w:hAnsiTheme="minorHAnsi"/>
          <w:sz w:val="20"/>
          <w:szCs w:val="20"/>
        </w:rPr>
        <w:t>Normenstelsel</w:t>
      </w:r>
    </w:p>
    <w:p w14:paraId="04C0A19F"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6D04FED7" w14:textId="77777777" w:rsidR="00F06617" w:rsidRDefault="00F06617" w:rsidP="5D780633">
      <w:pPr>
        <w:pStyle w:val="Lijstalinea"/>
        <w:ind w:left="170"/>
        <w:rPr>
          <w:rFonts w:asciiTheme="minorHAnsi" w:hAnsiTheme="minorHAnsi"/>
          <w:sz w:val="20"/>
          <w:szCs w:val="20"/>
        </w:rPr>
      </w:pPr>
      <w:r w:rsidRPr="5D780633">
        <w:rPr>
          <w:rFonts w:asciiTheme="minorHAnsi" w:hAnsiTheme="minorHAnsi"/>
          <w:sz w:val="20"/>
          <w:szCs w:val="20"/>
        </w:rPr>
        <w:t>………………………………………….. (vermeld normenstelsel, zoals bijvoorbeeld NEN7510, NEN/ISO 27001, PCI/DSS) en is volgens deze norm wel/niet gecertificeerd.</w:t>
      </w:r>
    </w:p>
    <w:p w14:paraId="4F58DDC6" w14:textId="32B3C881" w:rsidR="0DF35E3F" w:rsidRDefault="0DF35E3F" w:rsidP="5D780633">
      <w:pPr>
        <w:pStyle w:val="Lijstalinea"/>
        <w:ind w:left="170"/>
        <w:rPr>
          <w:rFonts w:asciiTheme="minorHAnsi" w:hAnsiTheme="minorHAnsi"/>
          <w:sz w:val="20"/>
          <w:szCs w:val="20"/>
        </w:rPr>
      </w:pPr>
      <w:r w:rsidRPr="5D780633">
        <w:rPr>
          <w:rFonts w:asciiTheme="minorHAnsi" w:hAnsiTheme="minorHAnsi"/>
          <w:sz w:val="20"/>
          <w:szCs w:val="20"/>
        </w:rPr>
        <w:t>Datum laatste certificering: ............................................</w:t>
      </w:r>
    </w:p>
    <w:p w14:paraId="73B17324" w14:textId="77777777" w:rsidR="00F06617" w:rsidRDefault="00F06617" w:rsidP="00F06617">
      <w:pPr>
        <w:pStyle w:val="Lijstalinea"/>
        <w:rPr>
          <w:rFonts w:asciiTheme="minorHAnsi" w:hAnsiTheme="minorHAnsi"/>
          <w:sz w:val="20"/>
          <w:szCs w:val="20"/>
        </w:rPr>
      </w:pPr>
    </w:p>
    <w:p w14:paraId="799B21CA" w14:textId="639BC4C1" w:rsidR="00F06617" w:rsidRDefault="00F06617" w:rsidP="00F06617">
      <w:pPr>
        <w:pStyle w:val="Lijstalinea"/>
        <w:rPr>
          <w:rFonts w:asciiTheme="minorHAnsi" w:hAnsiTheme="minorHAnsi"/>
          <w:sz w:val="20"/>
          <w:szCs w:val="20"/>
        </w:rPr>
      </w:pPr>
      <w:r>
        <w:rPr>
          <w:rFonts w:asciiTheme="minorHAnsi" w:hAnsiTheme="minorHAnsi"/>
          <w:sz w:val="20"/>
          <w:szCs w:val="20"/>
        </w:rPr>
        <w:t xml:space="preserve">□ De verwerker werkt volgens een algemeen erkende overheidsnorm zoals de BIO, of vergelijkbaar, te weten: …………………………………………………………………………………………………….., </w:t>
      </w:r>
    </w:p>
    <w:p w14:paraId="4F6C2A02" w14:textId="77777777" w:rsidR="00F06617" w:rsidRDefault="00F06617" w:rsidP="00F06617">
      <w:pPr>
        <w:pStyle w:val="Lijstalinea"/>
        <w:rPr>
          <w:rFonts w:asciiTheme="minorHAnsi" w:hAnsiTheme="minorHAnsi"/>
          <w:sz w:val="20"/>
          <w:szCs w:val="20"/>
        </w:rPr>
      </w:pPr>
    </w:p>
    <w:p w14:paraId="039470A9"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 De verwerker werkt volgens een andere norm, te weten:  ……………………………………………………………………………………..</w:t>
      </w:r>
    </w:p>
    <w:p w14:paraId="70B2C661" w14:textId="77777777" w:rsidR="00F06617" w:rsidRDefault="00F06617" w:rsidP="00F06617">
      <w:pPr>
        <w:pStyle w:val="Lijstalinea"/>
        <w:rPr>
          <w:rFonts w:asciiTheme="minorHAnsi" w:hAnsiTheme="minorHAnsi"/>
          <w:sz w:val="20"/>
          <w:szCs w:val="20"/>
        </w:rPr>
      </w:pPr>
    </w:p>
    <w:p w14:paraId="15715FEB" w14:textId="77777777" w:rsidR="00F06617" w:rsidRDefault="00F06617" w:rsidP="00F06617">
      <w:pPr>
        <w:pStyle w:val="Lijstalinea"/>
        <w:rPr>
          <w:rFonts w:asciiTheme="minorHAnsi" w:hAnsiTheme="minorHAnsi"/>
          <w:sz w:val="20"/>
          <w:szCs w:val="20"/>
        </w:rPr>
      </w:pPr>
      <w:r>
        <w:rPr>
          <w:rFonts w:asciiTheme="minorHAnsi" w:hAnsiTheme="minorHAnsi"/>
          <w:sz w:val="20"/>
          <w:szCs w:val="20"/>
        </w:rPr>
        <w:t>Toereikendheid</w:t>
      </w:r>
    </w:p>
    <w:p w14:paraId="39796468" w14:textId="77777777" w:rsidR="00F06617" w:rsidRDefault="00F06617" w:rsidP="00F06617">
      <w:pPr>
        <w:pStyle w:val="Lijstalinea"/>
        <w:widowControl/>
        <w:tabs>
          <w:tab w:val="left" w:pos="397"/>
        </w:tabs>
        <w:autoSpaceDE/>
        <w:rPr>
          <w:rFonts w:asciiTheme="minorHAnsi" w:hAnsiTheme="minorHAnsi"/>
          <w:sz w:val="20"/>
          <w:szCs w:val="20"/>
        </w:rPr>
      </w:pPr>
      <w:bookmarkStart w:id="19" w:name="_Hlk55238467"/>
      <w:r>
        <w:rPr>
          <w:rFonts w:asciiTheme="minorHAnsi" w:hAnsiTheme="minorHAnsi"/>
          <w:sz w:val="20"/>
          <w:szCs w:val="20"/>
        </w:rPr>
        <w:t>De toereikendheid van de informatiebeveiliging blijkt uit het volgende:</w:t>
      </w:r>
    </w:p>
    <w:p w14:paraId="010DBFCE" w14:textId="77777777" w:rsidR="00F06617" w:rsidRDefault="00F06617" w:rsidP="00F06617">
      <w:pPr>
        <w:pStyle w:val="Lijstalinea"/>
        <w:widowControl/>
        <w:tabs>
          <w:tab w:val="left" w:pos="397"/>
        </w:tabs>
        <w:autoSpaceDE/>
        <w:rPr>
          <w:rFonts w:asciiTheme="minorHAnsi" w:hAnsiTheme="minorHAnsi"/>
          <w:sz w:val="20"/>
          <w:szCs w:val="20"/>
        </w:rPr>
      </w:pPr>
    </w:p>
    <w:p w14:paraId="0783E308"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69A96F4A"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41F56DE"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615450DF" w14:textId="77777777" w:rsidR="00F06617" w:rsidRDefault="00F06617" w:rsidP="00F06617">
      <w:pPr>
        <w:pStyle w:val="Lijstalinea"/>
        <w:widowControl/>
        <w:numPr>
          <w:ilvl w:val="0"/>
          <w:numId w:val="35"/>
        </w:numPr>
        <w:autoSpaceDE/>
        <w:spacing w:before="0"/>
        <w:ind w:left="360"/>
        <w:contextualSpacing/>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 een ICV): ……………………………………………………………………………………………</w:t>
      </w:r>
    </w:p>
    <w:bookmarkEnd w:id="19"/>
    <w:p w14:paraId="7AAF6D20" w14:textId="77777777" w:rsidR="00F06617" w:rsidRDefault="00F06617" w:rsidP="00F06617">
      <w:pPr>
        <w:rPr>
          <w:rFonts w:ascii="Calibri" w:hAnsi="Calibri" w:cs="Calibri"/>
          <w:sz w:val="20"/>
          <w:szCs w:val="20"/>
        </w:rPr>
      </w:pPr>
    </w:p>
    <w:p w14:paraId="36FA56F7" w14:textId="77777777" w:rsidR="00F06617" w:rsidRDefault="00F06617" w:rsidP="00F06617">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3CE722C3" w14:textId="77777777" w:rsidR="00F06617" w:rsidRDefault="00F06617" w:rsidP="00F06617">
      <w:pPr>
        <w:rPr>
          <w:rFonts w:ascii="Calibri" w:hAnsi="Calibri" w:cs="Calibri"/>
          <w:sz w:val="20"/>
          <w:szCs w:val="20"/>
        </w:rPr>
      </w:pPr>
    </w:p>
    <w:p w14:paraId="0A2D754D" w14:textId="77777777" w:rsidR="00F06617" w:rsidRDefault="00F06617" w:rsidP="00F06617">
      <w:pPr>
        <w:rPr>
          <w:rFonts w:ascii="Calibri" w:hAnsi="Calibri" w:cs="Calibri"/>
          <w:sz w:val="20"/>
          <w:szCs w:val="20"/>
        </w:rPr>
      </w:pPr>
    </w:p>
    <w:p w14:paraId="0CF9B204" w14:textId="77777777" w:rsidR="00F06617" w:rsidRDefault="00F06617" w:rsidP="00F06617">
      <w:pPr>
        <w:rPr>
          <w:rFonts w:asciiTheme="minorHAnsi" w:hAnsiTheme="minorHAnsi"/>
          <w:sz w:val="20"/>
          <w:szCs w:val="20"/>
        </w:rPr>
      </w:pPr>
      <w:r>
        <w:rPr>
          <w:rFonts w:asciiTheme="minorHAnsi" w:hAnsiTheme="minorHAnsi"/>
          <w:sz w:val="20"/>
          <w:szCs w:val="20"/>
        </w:rPr>
        <w:t>Aansluiting bij goedgekeurde gedragscode</w:t>
      </w:r>
    </w:p>
    <w:p w14:paraId="622EE8EA" w14:textId="77777777" w:rsidR="00F06617" w:rsidRDefault="00F06617" w:rsidP="00F06617">
      <w:pPr>
        <w:pStyle w:val="Lijstalinea"/>
        <w:widowControl/>
        <w:numPr>
          <w:ilvl w:val="1"/>
          <w:numId w:val="36"/>
        </w:numPr>
        <w:tabs>
          <w:tab w:val="left" w:pos="397"/>
        </w:tabs>
        <w:autoSpaceDE/>
        <w:spacing w:before="0"/>
        <w:ind w:left="360"/>
        <w:contextualSpacing/>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3CAA5251" w14:textId="77777777" w:rsidR="00F06617" w:rsidRDefault="00F06617" w:rsidP="00F06617">
      <w:pPr>
        <w:rPr>
          <w:rFonts w:asciiTheme="minorHAnsi" w:hAnsiTheme="minorHAnsi" w:cstheme="minorHAnsi"/>
          <w:sz w:val="18"/>
          <w:szCs w:val="18"/>
        </w:rPr>
      </w:pPr>
      <w:r>
        <w:rPr>
          <w:rFonts w:asciiTheme="minorHAnsi" w:hAnsiTheme="minorHAnsi" w:cstheme="minorHAnsi"/>
          <w:sz w:val="18"/>
          <w:szCs w:val="18"/>
        </w:rPr>
        <w:br w:type="page"/>
      </w:r>
    </w:p>
    <w:p w14:paraId="1BD95731" w14:textId="77777777" w:rsidR="00F06617" w:rsidRDefault="00F06617" w:rsidP="00F06617">
      <w:pPr>
        <w:spacing w:line="288" w:lineRule="auto"/>
        <w:rPr>
          <w:rFonts w:ascii="Calibri" w:hAnsi="Calibri" w:cs="Calibri"/>
          <w:b/>
          <w:bCs/>
          <w:color w:val="00B0F0"/>
          <w:sz w:val="28"/>
          <w:szCs w:val="28"/>
        </w:rPr>
      </w:pPr>
    </w:p>
    <w:p w14:paraId="27DEB816" w14:textId="77777777" w:rsidR="00F06617" w:rsidRDefault="00F06617" w:rsidP="00F06617">
      <w:pPr>
        <w:spacing w:line="288" w:lineRule="auto"/>
        <w:rPr>
          <w:rFonts w:ascii="Calibri" w:hAnsi="Calibri" w:cs="Calibri"/>
          <w:b/>
          <w:bCs/>
          <w:color w:val="00B0F0"/>
          <w:sz w:val="28"/>
          <w:szCs w:val="28"/>
        </w:rPr>
      </w:pPr>
    </w:p>
    <w:p w14:paraId="6D24CA2F" w14:textId="7BF2ACDE" w:rsidR="00F06617" w:rsidRDefault="00F06617" w:rsidP="00F06617">
      <w:pPr>
        <w:spacing w:line="288" w:lineRule="auto"/>
        <w:rPr>
          <w:rFonts w:ascii="Calibri" w:hAnsi="Calibri" w:cs="Calibri"/>
          <w:b/>
          <w:bCs/>
          <w:color w:val="00B0F0"/>
          <w:sz w:val="24"/>
          <w:szCs w:val="24"/>
        </w:rPr>
      </w:pPr>
      <w:r>
        <w:rPr>
          <w:rFonts w:ascii="Calibri" w:hAnsi="Calibri" w:cs="Calibri"/>
          <w:b/>
          <w:bCs/>
          <w:color w:val="00B0F0"/>
          <w:sz w:val="28"/>
          <w:szCs w:val="28"/>
        </w:rPr>
        <w:t xml:space="preserve">Deze bijlage is facultatief: </w:t>
      </w:r>
      <w:r>
        <w:rPr>
          <w:rFonts w:ascii="Calibri" w:hAnsi="Calibri" w:cs="Calibri"/>
          <w:b/>
          <w:bCs/>
          <w:color w:val="00B0F0"/>
          <w:sz w:val="24"/>
          <w:szCs w:val="24"/>
        </w:rPr>
        <w:t>Alleen als bijlage opnemen als deze van toepassing is!</w:t>
      </w:r>
    </w:p>
    <w:p w14:paraId="376D6855" w14:textId="77777777" w:rsidR="00F06617" w:rsidRDefault="00F06617" w:rsidP="00F06617">
      <w:pPr>
        <w:spacing w:line="288" w:lineRule="auto"/>
        <w:rPr>
          <w:rFonts w:ascii="Calibri" w:hAnsi="Calibri" w:cs="Calibri"/>
          <w:b/>
          <w:bCs/>
          <w:color w:val="00B0F0"/>
          <w:sz w:val="24"/>
          <w:szCs w:val="24"/>
        </w:rPr>
      </w:pPr>
    </w:p>
    <w:p w14:paraId="7B485712" w14:textId="69D81A05" w:rsidR="00F06617" w:rsidRPr="00387CA1" w:rsidRDefault="00F06617" w:rsidP="5D780633">
      <w:pPr>
        <w:pStyle w:val="Kop2"/>
      </w:pPr>
      <w:bookmarkStart w:id="20" w:name="_Toc161302538"/>
      <w:r>
        <w:t>Bijlage 3: Relevante GIBIT 202</w:t>
      </w:r>
      <w:r w:rsidR="0050751E">
        <w:t>3</w:t>
      </w:r>
      <w:r>
        <w:t xml:space="preserve"> artikelen</w:t>
      </w:r>
      <w:bookmarkEnd w:id="20"/>
    </w:p>
    <w:p w14:paraId="214157B6" w14:textId="77777777" w:rsidR="00F06617" w:rsidRDefault="00F06617" w:rsidP="00F06617">
      <w:pPr>
        <w:pStyle w:val="Default"/>
        <w:rPr>
          <w:rFonts w:ascii="Calibri" w:hAnsi="Calibri" w:cs="Calibri"/>
        </w:rPr>
      </w:pPr>
    </w:p>
    <w:p w14:paraId="2DC17F60" w14:textId="77777777" w:rsidR="0022739A" w:rsidRPr="00B5070A" w:rsidRDefault="0022739A" w:rsidP="0022739A">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73405DB0"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075724A6"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3525A396"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00017C93"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5414C707" w14:textId="77777777" w:rsidR="0022739A" w:rsidRPr="00B5070A" w:rsidRDefault="0022739A" w:rsidP="0022739A">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3C243727" w14:textId="77777777" w:rsidR="0022739A" w:rsidRPr="00B5070A" w:rsidRDefault="0022739A" w:rsidP="0022739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5464B22D" w14:textId="77777777" w:rsidR="0022739A" w:rsidRPr="00B5070A" w:rsidRDefault="0022739A" w:rsidP="0022739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36144E7A" w14:textId="77777777" w:rsidR="0022739A" w:rsidRPr="00B5070A" w:rsidRDefault="0022739A" w:rsidP="0022739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441367E6" w14:textId="77777777" w:rsidR="0022739A" w:rsidRPr="00B5070A" w:rsidRDefault="0022739A" w:rsidP="0022739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785CAA2" w14:textId="77777777" w:rsidR="0022739A" w:rsidRPr="00B5070A" w:rsidRDefault="0022739A" w:rsidP="0022739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2BB67CB" w14:textId="77777777" w:rsidR="0022739A" w:rsidRPr="00B5070A" w:rsidRDefault="0022739A" w:rsidP="0022739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A89A067" w14:textId="77777777" w:rsidR="0022739A" w:rsidRPr="00B5070A" w:rsidRDefault="0022739A" w:rsidP="0022739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5CDB5819" w14:textId="77777777" w:rsidR="0022739A" w:rsidRPr="00B5070A" w:rsidRDefault="0022739A" w:rsidP="0022739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65CF9843"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81132BB" w14:textId="77777777" w:rsidR="0022739A" w:rsidRPr="00B5070A" w:rsidRDefault="0022739A" w:rsidP="0022739A">
      <w:pPr>
        <w:rPr>
          <w:rFonts w:asciiTheme="minorHAnsi" w:hAnsiTheme="minorHAnsi" w:cs="Calibri"/>
          <w:sz w:val="20"/>
          <w:szCs w:val="20"/>
        </w:rPr>
      </w:pPr>
    </w:p>
    <w:p w14:paraId="76D41B74" w14:textId="77777777" w:rsidR="0022739A" w:rsidRPr="00B5070A" w:rsidRDefault="0022739A" w:rsidP="0022739A">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22E2415" w14:textId="77777777" w:rsidR="0022739A" w:rsidRPr="00B5070A" w:rsidRDefault="0022739A" w:rsidP="0022739A">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7F2B0587"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30800C52" w14:textId="77777777" w:rsidR="0022739A" w:rsidRPr="00B5070A" w:rsidRDefault="0022739A" w:rsidP="0022739A">
      <w:pPr>
        <w:widowControl/>
        <w:adjustRightInd w:val="0"/>
        <w:rPr>
          <w:rFonts w:asciiTheme="minorHAnsi" w:eastAsiaTheme="minorHAnsi" w:hAnsiTheme="minorHAnsi" w:cs="Calibri"/>
          <w:color w:val="000000"/>
          <w:sz w:val="20"/>
          <w:szCs w:val="20"/>
          <w:lang w:eastAsia="en-US" w:bidi="ar-SA"/>
        </w:rPr>
      </w:pPr>
    </w:p>
    <w:p w14:paraId="3B657E6E" w14:textId="77777777" w:rsidR="0022739A" w:rsidRPr="007939C3" w:rsidRDefault="0022739A" w:rsidP="0022739A">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3FB0173B" w14:textId="77777777" w:rsidR="0022739A" w:rsidRPr="007939C3" w:rsidRDefault="0022739A" w:rsidP="0022739A">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1780108"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3CC7E80" w14:textId="77777777" w:rsidR="0022739A" w:rsidRPr="00433EAE" w:rsidRDefault="0022739A" w:rsidP="0022739A">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671DD23C" w14:textId="77777777" w:rsidR="0022739A" w:rsidRPr="00433EAE" w:rsidRDefault="0022739A" w:rsidP="0022739A">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7E172A8D" w14:textId="77777777" w:rsidR="0022739A" w:rsidRPr="00433EAE" w:rsidRDefault="0022739A" w:rsidP="0022739A">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59C84C7F"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42B85EA" w14:textId="77777777" w:rsidR="0022739A" w:rsidRPr="00B5070A" w:rsidRDefault="0022739A" w:rsidP="0022739A">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44BD63C9" w14:textId="77777777" w:rsidR="0022739A" w:rsidRPr="00B5070A" w:rsidRDefault="0022739A" w:rsidP="0022739A">
      <w:pPr>
        <w:widowControl/>
        <w:adjustRightInd w:val="0"/>
        <w:rPr>
          <w:rFonts w:asciiTheme="minorHAnsi" w:eastAsiaTheme="minorHAnsi" w:hAnsiTheme="minorHAnsi" w:cs="Calibri"/>
          <w:color w:val="000000"/>
          <w:sz w:val="20"/>
          <w:szCs w:val="20"/>
          <w:lang w:eastAsia="en-US" w:bidi="ar-SA"/>
        </w:rPr>
      </w:pPr>
    </w:p>
    <w:p w14:paraId="30A9E093" w14:textId="77777777" w:rsidR="0022739A" w:rsidRPr="007939C3" w:rsidRDefault="0022739A" w:rsidP="0022739A">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001936FB"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25EEAE9" w14:textId="77777777" w:rsidR="0022739A" w:rsidRPr="00B5070A" w:rsidRDefault="0022739A" w:rsidP="0022739A">
      <w:pPr>
        <w:widowControl/>
        <w:adjustRightInd w:val="0"/>
        <w:rPr>
          <w:rFonts w:asciiTheme="minorHAnsi" w:hAnsiTheme="minorHAnsi" w:cs="Calibri"/>
          <w:sz w:val="20"/>
          <w:szCs w:val="20"/>
        </w:rPr>
      </w:pPr>
    </w:p>
    <w:p w14:paraId="6E66E188" w14:textId="77777777" w:rsidR="0022739A" w:rsidRPr="00B5070A" w:rsidRDefault="0022739A" w:rsidP="0022739A">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7BE713AA" w14:textId="77777777" w:rsidR="0022739A" w:rsidRPr="00B5070A" w:rsidRDefault="0022739A" w:rsidP="0022739A">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6AEA6B4C"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E233D44" w14:textId="77777777" w:rsidR="0022739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68F240E1" w14:textId="77777777" w:rsidR="0022739A" w:rsidRDefault="0022739A" w:rsidP="0022739A">
      <w:pPr>
        <w:pStyle w:val="Default"/>
        <w:numPr>
          <w:ilvl w:val="0"/>
          <w:numId w:val="41"/>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30AFD626" w14:textId="77777777" w:rsidR="0022739A" w:rsidRDefault="0022739A" w:rsidP="0022739A">
      <w:pPr>
        <w:pStyle w:val="Default"/>
        <w:numPr>
          <w:ilvl w:val="0"/>
          <w:numId w:val="41"/>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64B7448C" w14:textId="77777777" w:rsidR="0022739A" w:rsidRPr="00B5070A" w:rsidRDefault="0022739A" w:rsidP="0022739A">
      <w:pPr>
        <w:pStyle w:val="Default"/>
        <w:numPr>
          <w:ilvl w:val="0"/>
          <w:numId w:val="41"/>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65CD9968"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B830FDD" w14:textId="77777777" w:rsidR="0022739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0E04460A" w14:textId="77777777" w:rsidR="0022739A" w:rsidRPr="00B5070A" w:rsidRDefault="0022739A" w:rsidP="0022739A">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4FF9C50" w14:textId="77777777" w:rsidR="0022739A" w:rsidRPr="00B5070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6D1C891E" w14:textId="77777777" w:rsidR="0022739A" w:rsidRPr="00B5070A" w:rsidRDefault="0022739A" w:rsidP="0022739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7AC53EDA" w14:textId="77777777" w:rsidR="0022739A" w:rsidRPr="00B5070A" w:rsidRDefault="0022739A" w:rsidP="0022739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7C09343E" w14:textId="77777777" w:rsidR="0022739A" w:rsidRDefault="0022739A" w:rsidP="0022739A">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82622E4" w14:textId="77777777" w:rsidR="0022739A" w:rsidRPr="00401732" w:rsidRDefault="0022739A" w:rsidP="0022739A">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3A153BC0" w14:textId="77777777" w:rsidR="0022739A" w:rsidRPr="00B5070A" w:rsidRDefault="0022739A" w:rsidP="0022739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5BA2140F" w14:textId="77777777" w:rsidR="0022739A" w:rsidRPr="00B5070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3E85F15" w14:textId="77777777" w:rsidR="0022739A" w:rsidRPr="00B5070A" w:rsidRDefault="0022739A" w:rsidP="0022739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3494AE74" w14:textId="77777777" w:rsidR="0022739A" w:rsidRDefault="0022739A" w:rsidP="0022739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46F55B5A" w14:textId="77777777" w:rsidR="0022739A" w:rsidRPr="00B5070A" w:rsidRDefault="0022739A" w:rsidP="0022739A">
      <w:pPr>
        <w:pStyle w:val="Default"/>
        <w:spacing w:after="83"/>
        <w:ind w:left="709" w:hanging="709"/>
        <w:rPr>
          <w:rFonts w:asciiTheme="minorHAnsi" w:hAnsiTheme="minorHAnsi" w:cs="Calibri"/>
          <w:sz w:val="20"/>
          <w:szCs w:val="20"/>
        </w:rPr>
      </w:pPr>
    </w:p>
    <w:p w14:paraId="4DBE62E9" w14:textId="77777777" w:rsidR="0022739A" w:rsidRPr="00B5070A" w:rsidRDefault="0022739A" w:rsidP="0022739A">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1BE56EF8" w14:textId="77777777" w:rsidR="0022739A" w:rsidRPr="00B5070A" w:rsidRDefault="0022739A" w:rsidP="0022739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4BDEF044" w14:textId="77777777" w:rsidR="0022739A" w:rsidRPr="00B5070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2B4482E" w14:textId="77777777" w:rsidR="0022739A" w:rsidRPr="00B5070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1941E0A2" w14:textId="77777777" w:rsidR="0022739A" w:rsidRPr="00B5070A" w:rsidRDefault="0022739A" w:rsidP="0022739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0F536B1D" w14:textId="77777777" w:rsidR="0022739A" w:rsidRPr="00B5070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0E40FD39" w14:textId="77777777" w:rsidR="0022739A" w:rsidRDefault="0022739A" w:rsidP="0022739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6E3F2455" w14:textId="77777777" w:rsidR="0022739A" w:rsidRDefault="0022739A" w:rsidP="0022739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0761CCAA" w14:textId="77777777" w:rsidR="0022739A" w:rsidRPr="00736161" w:rsidRDefault="0022739A" w:rsidP="0022739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4DF54BEE" w14:textId="77777777" w:rsidR="0022739A" w:rsidRPr="00B5070A" w:rsidRDefault="0022739A" w:rsidP="0022739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566ECFD0" w14:textId="77777777" w:rsidR="0022739A" w:rsidRPr="00B5070A" w:rsidRDefault="0022739A" w:rsidP="0022739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74273D0B" w14:textId="77777777" w:rsidR="0022739A" w:rsidRPr="007939C3" w:rsidRDefault="0022739A" w:rsidP="0022739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205DD113" w14:textId="77777777" w:rsidR="0022739A" w:rsidRPr="00B5070A" w:rsidRDefault="0022739A" w:rsidP="0022739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w:t>
      </w:r>
      <w:r w:rsidRPr="00B5070A">
        <w:rPr>
          <w:rFonts w:asciiTheme="minorHAnsi" w:hAnsiTheme="minorHAnsi" w:cs="Calibri"/>
          <w:sz w:val="20"/>
          <w:szCs w:val="20"/>
        </w:rPr>
        <w:lastRenderedPageBreak/>
        <w:t xml:space="preserve">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4A2A85F7" w14:textId="77777777" w:rsidR="0022739A" w:rsidRPr="00B5070A" w:rsidRDefault="0022739A" w:rsidP="0022739A">
      <w:pPr>
        <w:widowControl/>
        <w:adjustRightInd w:val="0"/>
        <w:rPr>
          <w:rFonts w:asciiTheme="minorHAnsi" w:eastAsiaTheme="minorHAnsi" w:hAnsiTheme="minorHAnsi" w:cs="Calibri"/>
          <w:color w:val="000000"/>
          <w:sz w:val="20"/>
          <w:szCs w:val="20"/>
          <w:lang w:eastAsia="en-US" w:bidi="ar-SA"/>
        </w:rPr>
      </w:pPr>
    </w:p>
    <w:p w14:paraId="73B52E58" w14:textId="77777777" w:rsidR="00F06617" w:rsidRDefault="00F06617" w:rsidP="00F06617">
      <w:pPr>
        <w:spacing w:line="288" w:lineRule="auto"/>
        <w:rPr>
          <w:rFonts w:asciiTheme="minorHAnsi" w:hAnsiTheme="minorHAnsi" w:cstheme="minorHAnsi"/>
          <w:sz w:val="18"/>
          <w:szCs w:val="18"/>
        </w:rPr>
      </w:pPr>
    </w:p>
    <w:p w14:paraId="08BFE14E" w14:textId="77777777" w:rsidR="00F06617" w:rsidRDefault="00F06617" w:rsidP="00F06617">
      <w:pPr>
        <w:rPr>
          <w:rFonts w:eastAsiaTheme="majorEastAsia"/>
        </w:rPr>
      </w:pPr>
    </w:p>
    <w:p w14:paraId="1E9DE6B9" w14:textId="44332036" w:rsidR="006114D6" w:rsidRDefault="006114D6" w:rsidP="00847B4E">
      <w:pPr>
        <w:pStyle w:val="Plattetekst"/>
        <w:rPr>
          <w:rFonts w:cstheme="minorHAnsi"/>
          <w:sz w:val="18"/>
        </w:rPr>
      </w:pPr>
    </w:p>
    <w:p w14:paraId="56145768" w14:textId="71585249" w:rsidR="008A62CC" w:rsidRPr="001E01E4" w:rsidRDefault="008A62CC" w:rsidP="00BD2D4B">
      <w:pPr>
        <w:spacing w:line="290" w:lineRule="auto"/>
        <w:rPr>
          <w:rFonts w:asciiTheme="minorHAnsi" w:hAnsiTheme="minorHAnsi" w:cstheme="minorHAnsi"/>
          <w:sz w:val="18"/>
          <w:szCs w:val="18"/>
        </w:rPr>
      </w:pPr>
      <w:bookmarkStart w:id="21" w:name="OpenAt"/>
      <w:bookmarkStart w:id="22" w:name="id1-3-2-2-2-2-16-1-3-1-2"/>
      <w:bookmarkEnd w:id="21"/>
      <w:bookmarkEnd w:id="22"/>
    </w:p>
    <w:sectPr w:rsidR="008A62CC" w:rsidRPr="001E01E4" w:rsidSect="00342E16">
      <w:footerReference w:type="default" r:id="rId2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F73C" w14:textId="77777777" w:rsidR="00342E16" w:rsidRDefault="00342E16">
      <w:r>
        <w:separator/>
      </w:r>
    </w:p>
  </w:endnote>
  <w:endnote w:type="continuationSeparator" w:id="0">
    <w:p w14:paraId="2C64374D" w14:textId="77777777" w:rsidR="00342E16" w:rsidRDefault="0034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F2FA0" w14:textId="77777777" w:rsidR="00342E16" w:rsidRDefault="00342E16">
      <w:r>
        <w:separator/>
      </w:r>
    </w:p>
  </w:footnote>
  <w:footnote w:type="continuationSeparator" w:id="0">
    <w:p w14:paraId="4CAEE2E2" w14:textId="77777777" w:rsidR="00342E16" w:rsidRDefault="00342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5B81D455" w:rsidR="00B5070A" w:rsidRDefault="00B5070A" w:rsidP="0095110B">
    <w:pPr>
      <w:pStyle w:val="Koptekst"/>
      <w:tabs>
        <w:tab w:val="clear" w:pos="4536"/>
        <w:tab w:val="clear" w:pos="9072"/>
        <w:tab w:val="left" w:pos="2475"/>
      </w:tabs>
    </w:pPr>
    <w:r>
      <w:tab/>
    </w:r>
  </w:p>
  <w:p w14:paraId="47052286" w14:textId="75F60320"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4EE51132">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08557764"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79E2EB4A" w:rsidR="00B5070A" w:rsidRDefault="008211BB"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1280" behindDoc="0" locked="0" layoutInCell="1" allowOverlap="1" wp14:anchorId="632DC833" wp14:editId="415EED0E">
          <wp:simplePos x="0" y="0"/>
          <wp:positionH relativeFrom="column">
            <wp:posOffset>-110490</wp:posOffset>
          </wp:positionH>
          <wp:positionV relativeFrom="paragraph">
            <wp:posOffset>-382905</wp:posOffset>
          </wp:positionV>
          <wp:extent cx="1706880" cy="760570"/>
          <wp:effectExtent l="0" t="0" r="7620" b="190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1706880" cy="760570"/>
                  </a:xfrm>
                  <a:prstGeom prst="rect">
                    <a:avLst/>
                  </a:prstGeom>
                </pic:spPr>
              </pic:pic>
            </a:graphicData>
          </a:graphic>
          <wp14:sizeRelH relativeFrom="page">
            <wp14:pctWidth>0</wp14:pctWidth>
          </wp14:sizeRelH>
          <wp14:sizeRelV relativeFrom="page">
            <wp14:pctHeight>0</wp14:pctHeight>
          </wp14:sizeRelV>
        </wp:anchor>
      </w:drawing>
    </w:r>
  </w:p>
  <w:p w14:paraId="5DCFA827" w14:textId="154A808A" w:rsidR="00B5070A" w:rsidRDefault="00B5070A" w:rsidP="0095110B">
    <w:pPr>
      <w:pStyle w:val="Koptekst"/>
      <w:tabs>
        <w:tab w:val="clear" w:pos="4536"/>
        <w:tab w:val="clear" w:pos="9072"/>
        <w:tab w:val="left" w:pos="2475"/>
      </w:tabs>
    </w:pPr>
  </w:p>
  <w:p w14:paraId="0272B584" w14:textId="4F6D6EC6"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18"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63169163">
    <w:abstractNumId w:val="4"/>
  </w:num>
  <w:num w:numId="2" w16cid:durableId="655763483">
    <w:abstractNumId w:val="20"/>
  </w:num>
  <w:num w:numId="3" w16cid:durableId="746001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3487386">
    <w:abstractNumId w:val="23"/>
  </w:num>
  <w:num w:numId="5" w16cid:durableId="1011835685">
    <w:abstractNumId w:val="9"/>
  </w:num>
  <w:num w:numId="6" w16cid:durableId="6885297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4285547">
    <w:abstractNumId w:val="6"/>
  </w:num>
  <w:num w:numId="8" w16cid:durableId="1586837128">
    <w:abstractNumId w:val="19"/>
  </w:num>
  <w:num w:numId="9" w16cid:durableId="2097434911">
    <w:abstractNumId w:val="18"/>
  </w:num>
  <w:num w:numId="10" w16cid:durableId="297226345">
    <w:abstractNumId w:val="11"/>
  </w:num>
  <w:num w:numId="11" w16cid:durableId="1893039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68168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45117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75582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34891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3148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9071741">
    <w:abstractNumId w:val="7"/>
  </w:num>
  <w:num w:numId="18" w16cid:durableId="1179809903">
    <w:abstractNumId w:val="14"/>
  </w:num>
  <w:num w:numId="19" w16cid:durableId="709189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828906">
    <w:abstractNumId w:val="0"/>
  </w:num>
  <w:num w:numId="21" w16cid:durableId="430051997">
    <w:abstractNumId w:val="21"/>
  </w:num>
  <w:num w:numId="22" w16cid:durableId="868496955">
    <w:abstractNumId w:val="22"/>
  </w:num>
  <w:num w:numId="23" w16cid:durableId="1417245115">
    <w:abstractNumId w:val="10"/>
  </w:num>
  <w:num w:numId="24" w16cid:durableId="253174748">
    <w:abstractNumId w:val="5"/>
  </w:num>
  <w:num w:numId="25" w16cid:durableId="359866062">
    <w:abstractNumId w:val="20"/>
  </w:num>
  <w:num w:numId="26" w16cid:durableId="1638415678">
    <w:abstractNumId w:val="20"/>
  </w:num>
  <w:num w:numId="27" w16cid:durableId="1082606288">
    <w:abstractNumId w:val="3"/>
  </w:num>
  <w:num w:numId="28" w16cid:durableId="856505141">
    <w:abstractNumId w:val="2"/>
  </w:num>
  <w:num w:numId="29" w16cid:durableId="2092653168">
    <w:abstractNumId w:val="13"/>
  </w:num>
  <w:num w:numId="30" w16cid:durableId="369771668">
    <w:abstractNumId w:val="12"/>
  </w:num>
  <w:num w:numId="31" w16cid:durableId="1328053750">
    <w:abstractNumId w:val="8"/>
  </w:num>
  <w:num w:numId="32" w16cid:durableId="1967276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7747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498117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13126">
    <w:abstractNumId w:val="2"/>
  </w:num>
  <w:num w:numId="36" w16cid:durableId="78042055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144911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6083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50225910">
    <w:abstractNumId w:val="23"/>
  </w:num>
  <w:num w:numId="40" w16cid:durableId="1588147330">
    <w:abstractNumId w:val="9"/>
  </w:num>
  <w:num w:numId="41" w16cid:durableId="200608582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30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31F96"/>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1269"/>
    <w:rsid w:val="00144830"/>
    <w:rsid w:val="001459BB"/>
    <w:rsid w:val="00155A80"/>
    <w:rsid w:val="0017284D"/>
    <w:rsid w:val="00180335"/>
    <w:rsid w:val="00180556"/>
    <w:rsid w:val="00180603"/>
    <w:rsid w:val="001807F1"/>
    <w:rsid w:val="001813CD"/>
    <w:rsid w:val="0018572F"/>
    <w:rsid w:val="00186350"/>
    <w:rsid w:val="00186E77"/>
    <w:rsid w:val="00192A99"/>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2739A"/>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074A"/>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2E16"/>
    <w:rsid w:val="00343113"/>
    <w:rsid w:val="003478B0"/>
    <w:rsid w:val="00354C71"/>
    <w:rsid w:val="003613FE"/>
    <w:rsid w:val="003614B4"/>
    <w:rsid w:val="003630A5"/>
    <w:rsid w:val="00363301"/>
    <w:rsid w:val="003639C4"/>
    <w:rsid w:val="00374BB4"/>
    <w:rsid w:val="00375B21"/>
    <w:rsid w:val="003776A1"/>
    <w:rsid w:val="00381F38"/>
    <w:rsid w:val="00383D08"/>
    <w:rsid w:val="00387CA1"/>
    <w:rsid w:val="0039309C"/>
    <w:rsid w:val="003A36BA"/>
    <w:rsid w:val="003A591D"/>
    <w:rsid w:val="003B3E8A"/>
    <w:rsid w:val="003B42DF"/>
    <w:rsid w:val="003B6305"/>
    <w:rsid w:val="003C25E5"/>
    <w:rsid w:val="003C295A"/>
    <w:rsid w:val="003C30F0"/>
    <w:rsid w:val="003C6402"/>
    <w:rsid w:val="003C7F38"/>
    <w:rsid w:val="003D19C8"/>
    <w:rsid w:val="003D64E9"/>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21DC"/>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0751E"/>
    <w:rsid w:val="005116CA"/>
    <w:rsid w:val="00515B6B"/>
    <w:rsid w:val="00516A85"/>
    <w:rsid w:val="005253D0"/>
    <w:rsid w:val="00525B8D"/>
    <w:rsid w:val="00526DB3"/>
    <w:rsid w:val="00527D57"/>
    <w:rsid w:val="00531898"/>
    <w:rsid w:val="005319F5"/>
    <w:rsid w:val="00533E29"/>
    <w:rsid w:val="0053559E"/>
    <w:rsid w:val="00536332"/>
    <w:rsid w:val="005363AA"/>
    <w:rsid w:val="0054259D"/>
    <w:rsid w:val="00546DCC"/>
    <w:rsid w:val="00547810"/>
    <w:rsid w:val="00547DB9"/>
    <w:rsid w:val="00555DC3"/>
    <w:rsid w:val="00557774"/>
    <w:rsid w:val="00560CDA"/>
    <w:rsid w:val="00562FFF"/>
    <w:rsid w:val="005640D0"/>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49E5"/>
    <w:rsid w:val="00816B07"/>
    <w:rsid w:val="00816F62"/>
    <w:rsid w:val="00820546"/>
    <w:rsid w:val="008211BB"/>
    <w:rsid w:val="008341F1"/>
    <w:rsid w:val="0083448B"/>
    <w:rsid w:val="008412FE"/>
    <w:rsid w:val="00846B47"/>
    <w:rsid w:val="00847B4E"/>
    <w:rsid w:val="0085313F"/>
    <w:rsid w:val="008544E4"/>
    <w:rsid w:val="008550BA"/>
    <w:rsid w:val="00856B6A"/>
    <w:rsid w:val="00856B85"/>
    <w:rsid w:val="00864332"/>
    <w:rsid w:val="008647B8"/>
    <w:rsid w:val="008670C8"/>
    <w:rsid w:val="00872E55"/>
    <w:rsid w:val="0087703F"/>
    <w:rsid w:val="00881D9C"/>
    <w:rsid w:val="00885AE2"/>
    <w:rsid w:val="0088666A"/>
    <w:rsid w:val="0089191E"/>
    <w:rsid w:val="008A62CC"/>
    <w:rsid w:val="008A7E7C"/>
    <w:rsid w:val="008B3A00"/>
    <w:rsid w:val="008B3AA7"/>
    <w:rsid w:val="008B5862"/>
    <w:rsid w:val="008B7BFF"/>
    <w:rsid w:val="008C278B"/>
    <w:rsid w:val="008C427C"/>
    <w:rsid w:val="008C5ED9"/>
    <w:rsid w:val="008C7836"/>
    <w:rsid w:val="008E7B1A"/>
    <w:rsid w:val="008F631C"/>
    <w:rsid w:val="008F67F5"/>
    <w:rsid w:val="009012D0"/>
    <w:rsid w:val="0090133E"/>
    <w:rsid w:val="009021EC"/>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109"/>
    <w:rsid w:val="00957DFE"/>
    <w:rsid w:val="00961A7F"/>
    <w:rsid w:val="00962826"/>
    <w:rsid w:val="00964BA7"/>
    <w:rsid w:val="00965613"/>
    <w:rsid w:val="009678A6"/>
    <w:rsid w:val="0097476B"/>
    <w:rsid w:val="0097713D"/>
    <w:rsid w:val="00977EF4"/>
    <w:rsid w:val="00985471"/>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9F6973"/>
    <w:rsid w:val="00A00560"/>
    <w:rsid w:val="00A009B3"/>
    <w:rsid w:val="00A0267F"/>
    <w:rsid w:val="00A03FAE"/>
    <w:rsid w:val="00A124D3"/>
    <w:rsid w:val="00A1662C"/>
    <w:rsid w:val="00A22037"/>
    <w:rsid w:val="00A2284A"/>
    <w:rsid w:val="00A23FCD"/>
    <w:rsid w:val="00A2478F"/>
    <w:rsid w:val="00A25430"/>
    <w:rsid w:val="00A26FED"/>
    <w:rsid w:val="00A27418"/>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47D6"/>
    <w:rsid w:val="00AD51C7"/>
    <w:rsid w:val="00AE1A19"/>
    <w:rsid w:val="00AF5AC6"/>
    <w:rsid w:val="00B05E87"/>
    <w:rsid w:val="00B06283"/>
    <w:rsid w:val="00B14F10"/>
    <w:rsid w:val="00B16DD0"/>
    <w:rsid w:val="00B202B2"/>
    <w:rsid w:val="00B24F08"/>
    <w:rsid w:val="00B2789E"/>
    <w:rsid w:val="00B36EC8"/>
    <w:rsid w:val="00B461FF"/>
    <w:rsid w:val="00B50071"/>
    <w:rsid w:val="00B5070A"/>
    <w:rsid w:val="00B50AAE"/>
    <w:rsid w:val="00B56F5B"/>
    <w:rsid w:val="00B6071A"/>
    <w:rsid w:val="00B6487E"/>
    <w:rsid w:val="00B700F5"/>
    <w:rsid w:val="00B767C3"/>
    <w:rsid w:val="00B84986"/>
    <w:rsid w:val="00B8599B"/>
    <w:rsid w:val="00B90F49"/>
    <w:rsid w:val="00B92F7D"/>
    <w:rsid w:val="00B95BA7"/>
    <w:rsid w:val="00B978E3"/>
    <w:rsid w:val="00BA3352"/>
    <w:rsid w:val="00BA37BA"/>
    <w:rsid w:val="00BA5F3D"/>
    <w:rsid w:val="00BB0DAA"/>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629B"/>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C70CC"/>
    <w:rsid w:val="00CD2707"/>
    <w:rsid w:val="00CD7B68"/>
    <w:rsid w:val="00CE29FD"/>
    <w:rsid w:val="00CE3262"/>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6D7A"/>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0796A"/>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1A1"/>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0661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20026B4"/>
    <w:rsid w:val="0DF35E3F"/>
    <w:rsid w:val="111ECF1D"/>
    <w:rsid w:val="15B99047"/>
    <w:rsid w:val="16EA35CF"/>
    <w:rsid w:val="18402EE9"/>
    <w:rsid w:val="19ADD2B0"/>
    <w:rsid w:val="218C2623"/>
    <w:rsid w:val="2423A88F"/>
    <w:rsid w:val="2EB55702"/>
    <w:rsid w:val="31D3C2C3"/>
    <w:rsid w:val="36DA2976"/>
    <w:rsid w:val="3A193880"/>
    <w:rsid w:val="3ABFC22A"/>
    <w:rsid w:val="3C712E1D"/>
    <w:rsid w:val="3E858613"/>
    <w:rsid w:val="432FBB23"/>
    <w:rsid w:val="452A3668"/>
    <w:rsid w:val="459A67D1"/>
    <w:rsid w:val="48783273"/>
    <w:rsid w:val="496A3917"/>
    <w:rsid w:val="4C556E2E"/>
    <w:rsid w:val="4C576031"/>
    <w:rsid w:val="4C736FB6"/>
    <w:rsid w:val="4F8D0EF0"/>
    <w:rsid w:val="50DD9DF9"/>
    <w:rsid w:val="540F8076"/>
    <w:rsid w:val="54599152"/>
    <w:rsid w:val="56834584"/>
    <w:rsid w:val="5C3B25F7"/>
    <w:rsid w:val="5D780633"/>
    <w:rsid w:val="634E5BA4"/>
    <w:rsid w:val="661A61C4"/>
    <w:rsid w:val="66B51651"/>
    <w:rsid w:val="76AFCFC6"/>
    <w:rsid w:val="790685B9"/>
    <w:rsid w:val="7BDE9147"/>
    <w:rsid w:val="7C1AD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7E91A03D-DE60-4BFA-93C3-3AA470A3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87CA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87CA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normaltextrun">
    <w:name w:val="normaltextrun"/>
    <w:basedOn w:val="Standaardalinea-lettertype"/>
    <w:rsid w:val="00F06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569265940">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627351105">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creativecommons.org/licenses/by-nc-sa/4.0" TargetMode="External"/><Relationship Id="rId3" Type="http://schemas.openxmlformats.org/officeDocument/2006/relationships/customXml" Target="../customXml/item3.xml"/><Relationship Id="rId21" Type="http://schemas.openxmlformats.org/officeDocument/2006/relationships/hyperlink" Target="mailto:privacy@vng.n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sv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privacy@vng.n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32" ma:contentTypeDescription="Een nieuw document maken." ma:contentTypeScope="" ma:versionID="0bb4c82e8b430c1fac67007c03b49dd4">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2efb4430e59793ff78ce246f48de48cd"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4: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86c73177-e3cd-4260-9026-41acc2bf03ff}"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readOnly="false" ma:default="2;#IBT (ICT)|122d5086-2174-43b9-9e12-d60080928a67"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readOnly="false" ma:default="1;#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Soort" ma:index="39" nillable="true" ma:displayName="Soort" ma:format="Dropdown" ma:internalName="Soort">
      <xsd:simpleType>
        <xsd:restriction base="dms:Choice">
          <xsd:enumeration value="Proces"/>
          <xsd:enumeration value="Informatievoorziening"/>
          <xsd:enumeration value="Voorbeelden"/>
          <xsd:enumeration value="Productperspectief"/>
          <xsd:enumeration value="Voorbereiding aanbesteding"/>
          <xsd:enumeration value="Marktverkenning"/>
          <xsd:enumeration value="Projectmanagement"/>
          <xsd:enumeration value="Programma van Eisen"/>
          <xsd:enumeration value="Informatiebeheer"/>
          <xsd:enumeration value="IBP"/>
          <xsd:enumeration value="Leveranciersdocumentatie"/>
          <xsd:enumeration value="Presentatie"/>
          <xsd:enumeration value="Analyse"/>
          <xsd:enumeration value="Referentgesprekken"/>
          <xsd:enumeration value="Opdracht"/>
          <xsd:enumeration value="Informatiebeheer"/>
          <xsd:enumeration value="Communicatie"/>
          <xsd:enumeration value="Opdracht"/>
          <xsd:enumeration value="Financiën"/>
          <xsd:enumeration value="Notulen"/>
          <xsd:enumeration value="PID"/>
          <xsd:enumeration value="Aanbestedingsstrategie"/>
          <xsd:enumeration value="Bestek"/>
          <xsd:enumeration value="Informatiearchitectuur"/>
          <xsd:enumeration value="Werkdocumenten"/>
          <xsd:enumeration value="Origineel bestek"/>
          <xsd:enumeration value="Keuze 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dc26ccdb-062d-4ea4-932d-04ac8ab2521a">
      <Value>2</Value>
      <Value>1</Value>
    </TaxCatchAll>
    <lcf76f155ced4ddcb4097134ff3c332f xmlns="11338c8b-c7d6-4fc0-8449-79058dd8ffbb">
      <Terms xmlns="http://schemas.microsoft.com/office/infopath/2007/PartnerControls"/>
    </lcf76f155ced4ddcb4097134ff3c332f>
    <Soort xmlns="11338c8b-c7d6-4fc0-8449-79058dd8ffbb">Origineel bestek</Soort>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IBT (ICT)</TermName>
          <TermId xmlns="http://schemas.microsoft.com/office/infopath/2007/PartnerControls">122d5086-2174-43b9-9e12-d60080928a67</TermId>
        </TermInfo>
      </Terms>
    </o1a2d2658b504ff8bb19e1adc1f0f2a3>
    <Bron_Systeem xmlns="11338c8b-c7d6-4fc0-8449-79058dd8ffbb"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SharedWithUsers xmlns="dc26ccdb-062d-4ea4-932d-04ac8ab2521a">
      <UserInfo>
        <DisplayName/>
        <AccountId xsi:nil="true"/>
        <AccountType/>
      </UserInfo>
    </SharedWithUsers>
    <_dlc_DocId xmlns="dc26ccdb-062d-4ea4-932d-04ac8ab2521a">D7HJN6UJCC4R-1794846251-297</_dlc_DocId>
    <_dlc_DocIdUrl xmlns="dc26ccdb-062d-4ea4-932d-04ac8ab2521a">
      <Url>https://gemeenteznstd.sharepoint.com/sites/PJ_Workflowsysteemgevoeligegegevens/_layouts/15/DocIdRedir.aspx?ID=D7HJN6UJCC4R-1794846251-297</Url>
      <Description>D7HJN6UJCC4R-1794846251-297</Description>
    </_dlc_DocIdUrl>
  </documentManagement>
</p:properties>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5043CF62-AEA5-46B6-AEF2-16194DACD2F6}"/>
</file>

<file path=customXml/itemProps4.xml><?xml version="1.0" encoding="utf-8"?>
<ds:datastoreItem xmlns:ds="http://schemas.openxmlformats.org/officeDocument/2006/customXml" ds:itemID="{74A83737-9D6D-47D7-9726-7D6FDD7E52F5}">
  <ds:schemaRefs>
    <ds:schemaRef ds:uri="http://schemas.microsoft.com/sharepoint/events"/>
  </ds:schemaRefs>
</ds:datastoreItem>
</file>

<file path=customXml/itemProps5.xml><?xml version="1.0" encoding="utf-8"?>
<ds:datastoreItem xmlns:ds="http://schemas.openxmlformats.org/officeDocument/2006/customXml" ds:itemID="{D86BF4C4-FA00-47F7-A92C-782B55A3F873}">
  <ds:schemaRefs>
    <ds:schemaRef ds:uri="http://purl.org/dc/dcmitype/"/>
    <ds:schemaRef ds:uri="http://purl.org/dc/terms/"/>
    <ds:schemaRef ds:uri="dc26ccdb-062d-4ea4-932d-04ac8ab2521a"/>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11338c8b-c7d6-4fc0-8449-79058dd8ffbb"/>
    <ds:schemaRef ds:uri="http://schemas.microsoft.com/sharepoint/v3/field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4521</Words>
  <Characters>24868</Characters>
  <Application>Microsoft Office Word</Application>
  <DocSecurity>2</DocSecurity>
  <Lines>207</Lines>
  <Paragraphs>58</Paragraphs>
  <ScaleCrop>false</ScaleCrop>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Khadija</dc:creator>
  <cp:keywords/>
  <dc:description/>
  <cp:lastModifiedBy>Geuzinge, Michiel</cp:lastModifiedBy>
  <cp:revision>4</cp:revision>
  <dcterms:created xsi:type="dcterms:W3CDTF">2025-01-23T09:10:00Z</dcterms:created>
  <dcterms:modified xsi:type="dcterms:W3CDTF">2025-09-09T14:49:00Z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MediaServiceImageTags">
    <vt:lpwstr/>
  </property>
  <property fmtid="{D5CDD505-2E9C-101B-9397-08002B2CF9AE}" pid="4" name="docLang">
    <vt:lpwstr>nl</vt:lpwstr>
  </property>
  <property fmtid="{D5CDD505-2E9C-101B-9397-08002B2CF9AE}" pid="5" name="Order">
    <vt:r8>1776000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Afdeling">
    <vt:lpwstr>2;#IBT (ICT)|122d5086-2174-43b9-9e12-d60080928a67</vt:lpwstr>
  </property>
  <property fmtid="{D5CDD505-2E9C-101B-9397-08002B2CF9AE}" pid="13" name="Projectfase">
    <vt:lpwstr/>
  </property>
  <property fmtid="{D5CDD505-2E9C-101B-9397-08002B2CF9AE}" pid="14" name="Archiefvormer">
    <vt:lpwstr>1;#Gemeente Zaanstad|5da99fe8-27ce-4ad9-925a-5d6e14d5f231</vt:lpwstr>
  </property>
  <property fmtid="{D5CDD505-2E9C-101B-9397-08002B2CF9AE}" pid="15" name="Openbaarheidsbeperking">
    <vt:lpwstr/>
  </property>
  <property fmtid="{D5CDD505-2E9C-101B-9397-08002B2CF9AE}" pid="16" name="_dlc_DocIdItemGuid">
    <vt:lpwstr>5c77aec9-1cae-4213-a5c9-6a20735021b2</vt:lpwstr>
  </property>
</Properties>
</file>