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74606D6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252BD59"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B36D593" w14:textId="5C88C8B9" w:rsidR="00C22992" w:rsidRPr="00CF2AC0"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r w:rsidR="00DC6D08">
        <w:rPr>
          <w:b/>
          <w:sz w:val="28"/>
          <w:szCs w:val="28"/>
        </w:rPr>
        <w:t>E</w:t>
      </w:r>
      <w:r w:rsidR="00C1517B">
        <w:rPr>
          <w:b/>
          <w:sz w:val="28"/>
          <w:szCs w:val="28"/>
        </w:rPr>
        <w:t>N AANMELDFORMULIER</w:t>
      </w:r>
    </w:p>
    <w:p w14:paraId="71AC44D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8DAB1AA"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16D6CDDB"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t>..........</w:t>
      </w:r>
    </w:p>
    <w:p w14:paraId="49A41111" w14:textId="5E5B2EE2"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7E3C9D">
        <w:t>Architect sportcomplex Sportpark</w:t>
      </w:r>
    </w:p>
    <w:p w14:paraId="362F9018" w14:textId="66470032"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317C4A">
        <w:rPr>
          <w:rStyle w:val="top-bar-current-location-main-title"/>
        </w:rPr>
        <w:t>1881499</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335402D5" w:rsidR="00B60A8A" w:rsidRPr="009A5437" w:rsidRDefault="00881AB8" w:rsidP="009A5437">
      <w:pPr>
        <w:tabs>
          <w:tab w:val="left" w:pos="1166"/>
        </w:tabs>
        <w:spacing w:after="0" w:line="240" w:lineRule="auto"/>
        <w:rPr>
          <w:rFonts w:cs="Arial"/>
        </w:rPr>
      </w:pPr>
      <w:r w:rsidRPr="009A5437">
        <w:rPr>
          <w:rFonts w:cs="Arial"/>
        </w:rPr>
        <w:t xml:space="preserve">Ondergetekende verklaart dat de dienstverlening en de </w:t>
      </w:r>
      <w:r w:rsidR="00C1517B">
        <w:rPr>
          <w:rFonts w:cs="Arial"/>
        </w:rPr>
        <w:t>Aanmelding</w:t>
      </w:r>
      <w:r w:rsidRPr="009A5437">
        <w:rPr>
          <w:rFonts w:cs="Arial"/>
        </w:rPr>
        <w:t xml:space="preserve"> voldoen aan alle Eisen, zoals gesteld in de </w:t>
      </w:r>
      <w:r w:rsidR="00C1517B">
        <w:rPr>
          <w:rFonts w:cs="Arial"/>
        </w:rPr>
        <w:t>Selectie</w:t>
      </w:r>
      <w:r w:rsidRPr="009A5437">
        <w:rPr>
          <w:rFonts w:cs="Arial"/>
        </w:rPr>
        <w:t xml:space="preserve">leidraad </w:t>
      </w:r>
      <w:r w:rsidRPr="009B2DFD">
        <w:rPr>
          <w:rFonts w:cs="Arial"/>
        </w:rPr>
        <w:t>“</w:t>
      </w:r>
      <w:r w:rsidR="009B2DFD" w:rsidRPr="009B2DFD">
        <w:rPr>
          <w:rFonts w:cs="Arial"/>
        </w:rPr>
        <w:t>Architect Sportcomplex Sportpark</w:t>
      </w:r>
      <w:r w:rsidRPr="009B2DFD">
        <w:rPr>
          <w:rFonts w:cs="Arial"/>
        </w:rPr>
        <w:t>”</w:t>
      </w:r>
      <w:r w:rsidRPr="009A5437">
        <w:rPr>
          <w:rFonts w:cs="Arial"/>
        </w:rPr>
        <w:t xml:space="preserve">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65F39314" w:rsidR="00926E2E" w:rsidRPr="00C84D76" w:rsidRDefault="00CF2AC0" w:rsidP="00257FB2">
            <w:pPr>
              <w:spacing w:after="0" w:line="240" w:lineRule="auto"/>
              <w:rPr>
                <w:rFonts w:cs="Arial"/>
              </w:rPr>
            </w:pPr>
            <w:r w:rsidRPr="00C84D76">
              <w:rPr>
                <w:rFonts w:cs="Times New Roman"/>
              </w:rPr>
              <w:t xml:space="preserve">Uitgangspunten bij deze aanbesteding, zoals beschreven in </w:t>
            </w:r>
            <w:r w:rsidR="00B60A8A" w:rsidRPr="00C84D76">
              <w:rPr>
                <w:rFonts w:cs="Times New Roman"/>
              </w:rPr>
              <w:t xml:space="preserve">de </w:t>
            </w:r>
            <w:r w:rsidR="00D036DC">
              <w:rPr>
                <w:rFonts w:cs="Arial"/>
              </w:rPr>
              <w:t>Selectie</w:t>
            </w:r>
            <w:r w:rsidR="00D036DC" w:rsidRPr="009A5437">
              <w:rPr>
                <w:rFonts w:cs="Arial"/>
              </w:rPr>
              <w:t>leidraad</w:t>
            </w:r>
            <w:r w:rsidRPr="00C84D76">
              <w:rPr>
                <w:rFonts w:cs="Times New Roman"/>
              </w:rPr>
              <w:t>.</w:t>
            </w:r>
          </w:p>
        </w:tc>
        <w:tc>
          <w:tcPr>
            <w:tcW w:w="1562" w:type="dxa"/>
            <w:vAlign w:val="center"/>
          </w:tcPr>
          <w:p w14:paraId="1F9DE984" w14:textId="77777777" w:rsidR="00926E2E" w:rsidRPr="00CF2AC0" w:rsidRDefault="00926E2E" w:rsidP="00257FB2">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53A0FDF3" w:rsidR="00926E2E" w:rsidRPr="00C84D76" w:rsidRDefault="00CF2AC0" w:rsidP="00257FB2">
            <w:pPr>
              <w:spacing w:after="0" w:line="240" w:lineRule="auto"/>
              <w:rPr>
                <w:rFonts w:cs="Arial"/>
              </w:rPr>
            </w:pPr>
            <w:r w:rsidRPr="00C84D76">
              <w:rPr>
                <w:rFonts w:cs="Times New Roman"/>
              </w:rPr>
              <w:t xml:space="preserve">Eisen aan de Inschrijver, zoals beschreven in </w:t>
            </w:r>
            <w:r w:rsidR="00D036DC">
              <w:rPr>
                <w:rFonts w:cs="Times New Roman"/>
              </w:rPr>
              <w:t>d</w:t>
            </w:r>
            <w:r w:rsidR="00B60A8A" w:rsidRPr="00C84D76">
              <w:rPr>
                <w:rFonts w:cs="Times New Roman"/>
              </w:rPr>
              <w:t xml:space="preserve">e </w:t>
            </w:r>
            <w:r w:rsidR="00D036DC">
              <w:rPr>
                <w:rFonts w:cs="Arial"/>
              </w:rPr>
              <w:t>Selectie</w:t>
            </w:r>
            <w:r w:rsidR="00D036DC" w:rsidRPr="009A5437">
              <w:rPr>
                <w:rFonts w:cs="Arial"/>
              </w:rPr>
              <w:t>leidraad</w:t>
            </w:r>
            <w:r w:rsidRPr="00C84D76">
              <w:rPr>
                <w:rFonts w:cs="Times New Roman"/>
              </w:rPr>
              <w:t>.</w:t>
            </w:r>
          </w:p>
        </w:tc>
        <w:tc>
          <w:tcPr>
            <w:tcW w:w="1562" w:type="dxa"/>
            <w:vAlign w:val="center"/>
          </w:tcPr>
          <w:p w14:paraId="0C37814B" w14:textId="77777777" w:rsidR="00926E2E" w:rsidRPr="00CF2AC0" w:rsidRDefault="00926E2E" w:rsidP="00257FB2">
            <w:pPr>
              <w:spacing w:after="0" w:line="240" w:lineRule="auto"/>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0B83D815" w14:textId="5A9E3BA5" w:rsidR="009A5437" w:rsidRPr="00A50D3C" w:rsidRDefault="009A5437" w:rsidP="00881AB8">
      <w:pPr>
        <w:tabs>
          <w:tab w:val="left" w:pos="1166"/>
        </w:tabs>
        <w:spacing w:after="0" w:line="240" w:lineRule="auto"/>
        <w:rPr>
          <w:rFonts w:cs="Arial"/>
          <w:color w:val="0070C0"/>
          <w:sz w:val="24"/>
          <w:szCs w:val="24"/>
        </w:rPr>
      </w:pPr>
      <w:r w:rsidRPr="00A50D3C">
        <w:rPr>
          <w:rFonts w:cs="Arial"/>
          <w:color w:val="0070C0"/>
          <w:sz w:val="24"/>
          <w:szCs w:val="24"/>
        </w:rPr>
        <w:t>Deel II</w:t>
      </w:r>
    </w:p>
    <w:p w14:paraId="63A996C8" w14:textId="03460C9F" w:rsidR="00A813E6" w:rsidRPr="009A5437" w:rsidRDefault="00A813E6" w:rsidP="009A5437">
      <w:pPr>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881AB8">
      <w:pPr>
        <w:pStyle w:val="Lijstalinea"/>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344A13">
        <w:tc>
          <w:tcPr>
            <w:tcW w:w="5812"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3260"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5807"/>
        <w:gridCol w:w="1559"/>
        <w:gridCol w:w="1696"/>
      </w:tblGrid>
      <w:tr w:rsidR="00A45F4D" w:rsidRPr="00E50804" w14:paraId="3AD14E4E" w14:textId="77777777" w:rsidTr="00344A13">
        <w:tc>
          <w:tcPr>
            <w:tcW w:w="5807" w:type="dxa"/>
          </w:tcPr>
          <w:p w14:paraId="118C5BEE" w14:textId="0CE19D23" w:rsidR="00A45F4D" w:rsidRPr="00E50804" w:rsidRDefault="00A45F4D" w:rsidP="00E5080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50AF7AB9" w14:textId="77777777" w:rsidR="00A45F4D" w:rsidRPr="00E50804" w:rsidRDefault="00A45F4D" w:rsidP="00F117E4">
            <w:pPr>
              <w:rPr>
                <w:rFonts w:asciiTheme="minorHAnsi" w:hAnsiTheme="minorHAnsi" w:cstheme="minorHAnsi"/>
                <w:sz w:val="21"/>
                <w:szCs w:val="21"/>
              </w:rPr>
            </w:pPr>
          </w:p>
          <w:p w14:paraId="7703ED0F" w14:textId="77777777" w:rsidR="00A45F4D" w:rsidRPr="00E50804" w:rsidRDefault="00A45F4D" w:rsidP="00F117E4">
            <w:pPr>
              <w:rPr>
                <w:rFonts w:asciiTheme="minorHAnsi" w:hAnsiTheme="minorHAnsi" w:cstheme="minorHAnsi"/>
                <w:sz w:val="21"/>
                <w:szCs w:val="21"/>
              </w:rPr>
            </w:pPr>
          </w:p>
          <w:p w14:paraId="6CAA6131" w14:textId="77777777" w:rsidR="00A45F4D" w:rsidRPr="00E50804" w:rsidRDefault="00A45F4D" w:rsidP="00F117E4">
            <w:pPr>
              <w:rPr>
                <w:rFonts w:asciiTheme="minorHAnsi" w:hAnsiTheme="minorHAnsi" w:cstheme="minorHAnsi"/>
                <w:sz w:val="21"/>
                <w:szCs w:val="21"/>
              </w:rPr>
            </w:pPr>
          </w:p>
        </w:tc>
        <w:tc>
          <w:tcPr>
            <w:tcW w:w="1559"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lastRenderedPageBreak/>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lastRenderedPageBreak/>
              <w:t>Deze tabel hoeft niet verder te worden ingevuld.</w:t>
            </w:r>
          </w:p>
        </w:tc>
        <w:tc>
          <w:tcPr>
            <w:tcW w:w="1696"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lastRenderedPageBreak/>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344A13">
        <w:tc>
          <w:tcPr>
            <w:tcW w:w="5807"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lastRenderedPageBreak/>
              <w:t>Maakt ondergetekende gebruik van de holding?</w:t>
            </w:r>
          </w:p>
          <w:p w14:paraId="7044CB7E" w14:textId="36321EC0" w:rsidR="00A45F4D" w:rsidRPr="00E50804" w:rsidRDefault="00A45F4D" w:rsidP="00F117E4">
            <w:pPr>
              <w:rPr>
                <w:rFonts w:asciiTheme="minorHAnsi" w:hAnsiTheme="minorHAnsi" w:cstheme="minorHAnsi"/>
                <w:sz w:val="21"/>
                <w:szCs w:val="21"/>
              </w:rPr>
            </w:pPr>
          </w:p>
        </w:tc>
        <w:tc>
          <w:tcPr>
            <w:tcW w:w="1559"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1696"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1686E197"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Ga naar vraag 3</w:t>
            </w:r>
          </w:p>
        </w:tc>
      </w:tr>
      <w:tr w:rsidR="00A45F4D" w:rsidRPr="00E50804" w14:paraId="32661BE6" w14:textId="77777777" w:rsidTr="00344A13">
        <w:tc>
          <w:tcPr>
            <w:tcW w:w="5807" w:type="dxa"/>
          </w:tcPr>
          <w:p w14:paraId="75433F68"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een geconsolideerde jaarrekening?</w:t>
            </w:r>
          </w:p>
          <w:p w14:paraId="2FE46F8B" w14:textId="77777777" w:rsidR="00A45F4D" w:rsidRPr="00E50804" w:rsidRDefault="00A45F4D" w:rsidP="00F117E4">
            <w:pPr>
              <w:rPr>
                <w:rFonts w:asciiTheme="minorHAnsi" w:hAnsiTheme="minorHAnsi" w:cstheme="minorHAnsi"/>
                <w:sz w:val="21"/>
                <w:szCs w:val="21"/>
              </w:rPr>
            </w:pPr>
          </w:p>
          <w:p w14:paraId="6997FD96" w14:textId="3BD286B7" w:rsidR="00A45F4D" w:rsidRPr="00E50804" w:rsidRDefault="00A45F4D" w:rsidP="00F117E4">
            <w:pPr>
              <w:rPr>
                <w:rFonts w:asciiTheme="minorHAnsi" w:hAnsiTheme="minorHAnsi" w:cstheme="minorHAnsi"/>
                <w:sz w:val="21"/>
                <w:szCs w:val="21"/>
              </w:rPr>
            </w:pPr>
          </w:p>
        </w:tc>
        <w:tc>
          <w:tcPr>
            <w:tcW w:w="1559" w:type="dxa"/>
          </w:tcPr>
          <w:p w14:paraId="06E85862" w14:textId="401C435D"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A9368DE" w14:textId="77777777" w:rsidR="00A45F4D" w:rsidRPr="00E50804" w:rsidRDefault="00A45F4D" w:rsidP="00F117E4">
            <w:pPr>
              <w:rPr>
                <w:rFonts w:asciiTheme="minorHAnsi" w:hAnsiTheme="minorHAnsi" w:cstheme="minorHAnsi"/>
                <w:i/>
                <w:iCs/>
                <w:sz w:val="21"/>
                <w:szCs w:val="21"/>
              </w:rPr>
            </w:pPr>
          </w:p>
          <w:p w14:paraId="242AC825"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A.</w:t>
            </w:r>
          </w:p>
        </w:tc>
        <w:tc>
          <w:tcPr>
            <w:tcW w:w="1696" w:type="dxa"/>
          </w:tcPr>
          <w:p w14:paraId="184CEF76" w14:textId="1B440F7E"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5A8B484C" w14:textId="77777777" w:rsidR="00A45F4D" w:rsidRPr="00E50804" w:rsidRDefault="00A45F4D" w:rsidP="00F117E4">
            <w:pPr>
              <w:rPr>
                <w:rFonts w:asciiTheme="minorHAnsi" w:hAnsiTheme="minorHAnsi" w:cstheme="minorHAnsi"/>
                <w:i/>
                <w:iCs/>
                <w:sz w:val="21"/>
                <w:szCs w:val="21"/>
              </w:rPr>
            </w:pPr>
          </w:p>
          <w:p w14:paraId="3685499F" w14:textId="4F891FC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Ga naar onderdeel 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2A7100C" w:rsidR="00A45F4D" w:rsidRDefault="00A45F4D" w:rsidP="00F117E4">
            <w:pPr>
              <w:spacing w:after="0" w:line="240" w:lineRule="auto"/>
              <w:rPr>
                <w:rFonts w:cs="Arial"/>
                <w:bCs/>
                <w:sz w:val="21"/>
                <w:szCs w:val="21"/>
              </w:rPr>
            </w:pPr>
            <w:r>
              <w:rPr>
                <w:rFonts w:cs="Arial"/>
                <w:bCs/>
                <w:sz w:val="21"/>
                <w:szCs w:val="21"/>
              </w:rPr>
              <w:t xml:space="preserve">De Inschrijver zal hiertoe, na een eventueel voornemen tot gunnen de bijbehorende rechtsgeldig door de Holding ondertekende holdingverklaring (Bijlage 7 bij de </w:t>
            </w:r>
            <w:r w:rsidR="00372EDE">
              <w:rPr>
                <w:rFonts w:cs="Arial"/>
                <w:bCs/>
                <w:sz w:val="21"/>
                <w:szCs w:val="21"/>
              </w:rPr>
              <w:t>Selectie</w:t>
            </w:r>
            <w:r>
              <w:rPr>
                <w:rFonts w:cs="Arial"/>
                <w:bCs/>
                <w:sz w:val="21"/>
                <w:szCs w:val="21"/>
              </w:rPr>
              <w:t>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08D57BC6" w:rsidR="00E4236C" w:rsidRDefault="00E4236C" w:rsidP="008B6CAC">
      <w:pPr>
        <w:spacing w:after="0" w:line="240" w:lineRule="auto"/>
        <w:rPr>
          <w:rFonts w:cs="Arial"/>
        </w:rPr>
      </w:pPr>
      <w:r w:rsidRPr="00E4236C">
        <w:rPr>
          <w:rFonts w:cs="Arial"/>
        </w:rPr>
        <w:t xml:space="preserve">Door ondertekening van dit </w:t>
      </w:r>
      <w:r w:rsidR="00695744">
        <w:rPr>
          <w:rFonts w:cs="Arial"/>
        </w:rPr>
        <w:t>aanmeldformulier</w:t>
      </w:r>
      <w:r w:rsidRPr="00E4236C">
        <w:rPr>
          <w:rFonts w:cs="Arial"/>
        </w:rPr>
        <w:t xml:space="preserve"> betreffende de Europese aanbestedingsprocedure </w:t>
      </w:r>
      <w:r w:rsidR="009B4146" w:rsidRPr="009B4146">
        <w:rPr>
          <w:rFonts w:cs="Arial"/>
        </w:rPr>
        <w:t>Architect Sportcomplex Sportpark</w:t>
      </w:r>
      <w:r w:rsidR="009B4146">
        <w:rPr>
          <w:rFonts w:cs="Arial"/>
        </w:rPr>
        <w:t>.</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lastRenderedPageBreak/>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766BF791" w14:textId="3580112A" w:rsidR="00C333E1" w:rsidRPr="00C80D1A" w:rsidRDefault="00A31B99" w:rsidP="00A50D3C">
      <w:pPr>
        <w:tabs>
          <w:tab w:val="left" w:pos="3157"/>
        </w:tabs>
        <w:rPr>
          <w:rFonts w:cs="Arial"/>
        </w:rPr>
      </w:pPr>
      <w:r w:rsidRPr="00C80D1A">
        <w:rPr>
          <w:rFonts w:cs="Arial"/>
        </w:rPr>
        <w:t xml:space="preserve">Door ondertekening van dit </w:t>
      </w:r>
      <w:r w:rsidR="00695744">
        <w:rPr>
          <w:rFonts w:cs="Arial"/>
        </w:rPr>
        <w:t>aanmeldformulier</w:t>
      </w:r>
      <w:r w:rsidRPr="00C80D1A">
        <w:rPr>
          <w:rFonts w:cs="Arial"/>
        </w:rPr>
        <w:t xml:space="preserve"> betreffende de Europese aanbestedingsprocedure </w:t>
      </w:r>
      <w:r w:rsidR="00793A62" w:rsidRPr="00793A62">
        <w:rPr>
          <w:rFonts w:cs="Arial"/>
        </w:rPr>
        <w:t>Architect Sportcomplex Sportpark</w:t>
      </w:r>
      <w:r w:rsidR="00793A62">
        <w:rPr>
          <w:rFonts w:cs="Arial"/>
        </w:rPr>
        <w:t xml:space="preserve"> </w:t>
      </w: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3EC1BD22" w14:textId="5F6432F3" w:rsidR="00C333E1" w:rsidRPr="00C80D1A" w:rsidRDefault="00C333E1" w:rsidP="00E4236C">
      <w:pPr>
        <w:pStyle w:val="Lijstalinea"/>
        <w:numPr>
          <w:ilvl w:val="0"/>
          <w:numId w:val="9"/>
        </w:numPr>
        <w:tabs>
          <w:tab w:val="left" w:pos="3157"/>
        </w:tabs>
        <w:rPr>
          <w:rFonts w:cs="Arial"/>
        </w:rPr>
      </w:pPr>
      <w:r w:rsidRPr="00C80D1A">
        <w:rPr>
          <w:rFonts w:cs="Arial"/>
        </w:rPr>
        <w:t xml:space="preserve">dat deze ondertekening betrekking heeft op de volgende documenten die Inschrijver afzonderlijk via </w:t>
      </w:r>
      <w:proofErr w:type="spellStart"/>
      <w:r w:rsidRPr="00C80D1A">
        <w:rPr>
          <w:rFonts w:cs="Arial"/>
        </w:rPr>
        <w:t>TenderNed</w:t>
      </w:r>
      <w:proofErr w:type="spellEnd"/>
      <w:r w:rsidRPr="00C80D1A">
        <w:rPr>
          <w:rFonts w:cs="Arial"/>
        </w:rPr>
        <w:t xml:space="preserve"> heeft geüpload:</w:t>
      </w:r>
    </w:p>
    <w:p w14:paraId="2B563306" w14:textId="18D397F8" w:rsidR="00C333E1" w:rsidRDefault="00C333E1" w:rsidP="00C333E1">
      <w:pPr>
        <w:spacing w:after="0" w:line="240" w:lineRule="auto"/>
        <w:ind w:left="708"/>
        <w:rPr>
          <w:rFonts w:cs="Arial"/>
          <w:b/>
        </w:rPr>
      </w:pPr>
      <w:r w:rsidRPr="00C80D1A">
        <w:rPr>
          <w:rFonts w:eastAsia="Calibri" w:cs="Verdana"/>
          <w:color w:val="000000" w:themeColor="text1"/>
        </w:rPr>
        <w:t xml:space="preserve">Invulformulier </w:t>
      </w:r>
      <w:r w:rsidR="00187D4C" w:rsidRPr="00187D4C">
        <w:rPr>
          <w:rFonts w:eastAsia="Calibri" w:cs="Verdana"/>
          <w:color w:val="000000" w:themeColor="text1"/>
        </w:rPr>
        <w:t>referentie kerncompetentie 1</w:t>
      </w:r>
      <w:r w:rsidR="00187D4C">
        <w:rPr>
          <w:rFonts w:eastAsia="Calibri" w:cs="Verdana"/>
          <w:color w:val="000000" w:themeColor="text1"/>
        </w:rPr>
        <w:t xml:space="preserve"> </w:t>
      </w:r>
      <w:r w:rsidRPr="00C80D1A">
        <w:rPr>
          <w:rFonts w:eastAsia="Calibri" w:cs="Verdana"/>
          <w:i/>
          <w:color w:val="000000" w:themeColor="text1"/>
        </w:rPr>
        <w:t>naam inschrijver</w:t>
      </w:r>
      <w:r w:rsidRPr="00C80D1A">
        <w:rPr>
          <w:rFonts w:eastAsia="Calibri" w:cs="Verdana"/>
          <w:color w:val="000000" w:themeColor="text1"/>
        </w:rPr>
        <w:t xml:space="preserve">, kenmerk: </w:t>
      </w:r>
      <w:r w:rsidRPr="00C80D1A">
        <w:rPr>
          <w:rFonts w:cs="Arial"/>
          <w:b/>
          <w:highlight w:val="yellow"/>
        </w:rPr>
        <w:t>&lt;…&gt;</w:t>
      </w:r>
    </w:p>
    <w:p w14:paraId="301B4B67" w14:textId="48C889E3" w:rsidR="00695744" w:rsidRPr="00C80D1A" w:rsidRDefault="00695744" w:rsidP="00695744">
      <w:pPr>
        <w:spacing w:after="0" w:line="240" w:lineRule="auto"/>
        <w:ind w:left="708"/>
        <w:rPr>
          <w:rFonts w:eastAsia="Calibri" w:cs="Verdana"/>
          <w:color w:val="000000" w:themeColor="text1"/>
        </w:rPr>
      </w:pPr>
      <w:r w:rsidRPr="00C80D1A">
        <w:rPr>
          <w:rFonts w:eastAsia="Calibri" w:cs="Verdana"/>
          <w:color w:val="000000" w:themeColor="text1"/>
        </w:rPr>
        <w:t xml:space="preserve">Invulformulier referenties </w:t>
      </w:r>
      <w:r w:rsidR="00187D4C" w:rsidRPr="00187D4C">
        <w:rPr>
          <w:rFonts w:eastAsia="Calibri" w:cs="Verdana"/>
          <w:color w:val="000000" w:themeColor="text1"/>
        </w:rPr>
        <w:t>Selectiecriteria</w:t>
      </w:r>
      <w:r w:rsidR="00187D4C">
        <w:rPr>
          <w:rFonts w:eastAsia="Calibri" w:cs="Verdana"/>
          <w:color w:val="000000" w:themeColor="text1"/>
        </w:rPr>
        <w:t xml:space="preserve"> </w:t>
      </w:r>
      <w:r w:rsidRPr="00C80D1A">
        <w:rPr>
          <w:rFonts w:eastAsia="Calibri" w:cs="Verdana"/>
          <w:i/>
          <w:color w:val="000000" w:themeColor="text1"/>
        </w:rPr>
        <w:t>naam inschrijver</w:t>
      </w:r>
      <w:r w:rsidRPr="00C80D1A">
        <w:rPr>
          <w:rFonts w:eastAsia="Calibri" w:cs="Verdana"/>
          <w:color w:val="000000" w:themeColor="text1"/>
        </w:rPr>
        <w:t xml:space="preserve">, kenmerk: </w:t>
      </w:r>
      <w:r w:rsidRPr="00C80D1A">
        <w:rPr>
          <w:rFonts w:cs="Arial"/>
          <w:b/>
          <w:highlight w:val="yellow"/>
        </w:rPr>
        <w:t>&lt;…&gt;</w:t>
      </w:r>
    </w:p>
    <w:p w14:paraId="1A318898" w14:textId="77777777" w:rsidR="008C7B31" w:rsidRDefault="008C7B31" w:rsidP="00C333E1">
      <w:pPr>
        <w:spacing w:after="0" w:line="240" w:lineRule="auto"/>
        <w:ind w:left="708"/>
        <w:rPr>
          <w:rFonts w:eastAsia="Calibri" w:cs="Verdana"/>
          <w:i/>
          <w:color w:val="000000" w:themeColor="text1"/>
        </w:rPr>
      </w:pPr>
    </w:p>
    <w:p w14:paraId="24F03DA8" w14:textId="4FE4DE50" w:rsidR="00C333E1" w:rsidRPr="00C80D1A" w:rsidRDefault="00C333E1" w:rsidP="00C333E1">
      <w:pPr>
        <w:spacing w:after="0" w:line="240" w:lineRule="auto"/>
        <w:ind w:left="708"/>
        <w:rPr>
          <w:rFonts w:eastAsia="Calibri" w:cs="Verdana"/>
          <w:i/>
          <w:color w:val="000000" w:themeColor="text1"/>
        </w:rPr>
      </w:pPr>
      <w:r w:rsidRPr="00C80D1A">
        <w:rPr>
          <w:rFonts w:eastAsia="Calibri" w:cs="Verdana"/>
          <w:i/>
          <w:color w:val="000000" w:themeColor="text1"/>
        </w:rPr>
        <w:t xml:space="preserve">Indien van toepassing: </w:t>
      </w:r>
      <w:r w:rsidRPr="00C80D1A">
        <w:rPr>
          <w:rFonts w:eastAsia="Calibri" w:cs="Verdana"/>
          <w:color w:val="000000" w:themeColor="text1"/>
        </w:rPr>
        <w:t xml:space="preserve">Invulformulier verklaring </w:t>
      </w:r>
      <w:proofErr w:type="spellStart"/>
      <w:r w:rsidRPr="00C80D1A">
        <w:rPr>
          <w:rFonts w:eastAsia="Calibri" w:cs="Verdana"/>
          <w:color w:val="000000" w:themeColor="text1"/>
        </w:rPr>
        <w:t>onderaanneming</w:t>
      </w:r>
      <w:proofErr w:type="spellEnd"/>
      <w:r w:rsidRPr="00C80D1A">
        <w:rPr>
          <w:rFonts w:eastAsia="Calibri" w:cs="Verdana"/>
          <w:color w:val="000000" w:themeColor="text1"/>
        </w:rPr>
        <w:t xml:space="preserve"> </w:t>
      </w:r>
      <w:r w:rsidRPr="00C80D1A">
        <w:rPr>
          <w:rFonts w:eastAsia="Calibri" w:cs="Verdana"/>
          <w:i/>
          <w:color w:val="000000" w:themeColor="text1"/>
        </w:rPr>
        <w:t>naam inschrijver</w:t>
      </w:r>
      <w:r w:rsidRPr="00C80D1A">
        <w:rPr>
          <w:rFonts w:cs="Arial"/>
          <w:noProof/>
        </w:rPr>
        <w:t>,</w:t>
      </w:r>
      <w:r w:rsidRPr="00C80D1A">
        <w:rPr>
          <w:rFonts w:eastAsia="Calibri" w:cs="Verdana"/>
          <w:color w:val="000000" w:themeColor="text1"/>
        </w:rPr>
        <w:t xml:space="preserve"> kenmerk:  </w:t>
      </w:r>
      <w:r w:rsidRPr="00C80D1A">
        <w:rPr>
          <w:rFonts w:cs="Arial"/>
          <w:b/>
          <w:highlight w:val="yellow"/>
        </w:rPr>
        <w:t>&lt;…&gt;</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lastRenderedPageBreak/>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53EC" w14:textId="77777777" w:rsidR="00FE028D" w:rsidRDefault="00FE028D" w:rsidP="0086511E">
      <w:pPr>
        <w:spacing w:after="0" w:line="240" w:lineRule="auto"/>
      </w:pPr>
      <w:r>
        <w:separator/>
      </w:r>
    </w:p>
  </w:endnote>
  <w:endnote w:type="continuationSeparator" w:id="0">
    <w:p w14:paraId="0CEF9341" w14:textId="77777777" w:rsidR="00FE028D" w:rsidRDefault="00FE028D"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363B041D" w14:textId="77777777" w:rsidR="00881AB8" w:rsidRDefault="00881AB8">
        <w:pPr>
          <w:pStyle w:val="Voettekst"/>
          <w:jc w:val="right"/>
        </w:pPr>
        <w:r>
          <w:fldChar w:fldCharType="begin"/>
        </w:r>
        <w:r>
          <w:instrText>PAGE   \* MERGEFORMAT</w:instrText>
        </w:r>
        <w:r>
          <w:fldChar w:fldCharType="separate"/>
        </w:r>
        <w:r>
          <w:rPr>
            <w:noProof/>
          </w:rPr>
          <w:t>2</w:t>
        </w:r>
        <w:r>
          <w:fldChar w:fldCharType="end"/>
        </w:r>
      </w:p>
    </w:sdtContent>
  </w:sdt>
  <w:p w14:paraId="1119B00B" w14:textId="77777777" w:rsidR="00881AB8" w:rsidRDefault="00881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57D3" w14:textId="77777777" w:rsidR="00FE028D" w:rsidRDefault="00FE028D" w:rsidP="0086511E">
      <w:pPr>
        <w:spacing w:after="0" w:line="240" w:lineRule="auto"/>
      </w:pPr>
      <w:r>
        <w:separator/>
      </w:r>
    </w:p>
  </w:footnote>
  <w:footnote w:type="continuationSeparator" w:id="0">
    <w:p w14:paraId="7C4809BE" w14:textId="77777777" w:rsidR="00FE028D" w:rsidRDefault="00FE028D"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111F78"/>
    <w:rsid w:val="00152DF5"/>
    <w:rsid w:val="00187D4C"/>
    <w:rsid w:val="001D45FC"/>
    <w:rsid w:val="00257FB2"/>
    <w:rsid w:val="00267754"/>
    <w:rsid w:val="002807CA"/>
    <w:rsid w:val="00317C4A"/>
    <w:rsid w:val="00344A13"/>
    <w:rsid w:val="00372EDE"/>
    <w:rsid w:val="00496881"/>
    <w:rsid w:val="004A0AFE"/>
    <w:rsid w:val="00516A40"/>
    <w:rsid w:val="005A364F"/>
    <w:rsid w:val="006117D6"/>
    <w:rsid w:val="006139D3"/>
    <w:rsid w:val="00695744"/>
    <w:rsid w:val="006A2F28"/>
    <w:rsid w:val="006A6282"/>
    <w:rsid w:val="00712C20"/>
    <w:rsid w:val="00725BFA"/>
    <w:rsid w:val="00736720"/>
    <w:rsid w:val="0074340A"/>
    <w:rsid w:val="007539A0"/>
    <w:rsid w:val="00770479"/>
    <w:rsid w:val="00793A62"/>
    <w:rsid w:val="007971DC"/>
    <w:rsid w:val="007E3C9D"/>
    <w:rsid w:val="0086511E"/>
    <w:rsid w:val="00881AB8"/>
    <w:rsid w:val="008B6CAC"/>
    <w:rsid w:val="008C7B31"/>
    <w:rsid w:val="008D232F"/>
    <w:rsid w:val="008E3781"/>
    <w:rsid w:val="00922317"/>
    <w:rsid w:val="00926E2E"/>
    <w:rsid w:val="00936E2E"/>
    <w:rsid w:val="00976A5E"/>
    <w:rsid w:val="009A5437"/>
    <w:rsid w:val="009B1CB3"/>
    <w:rsid w:val="009B2DFD"/>
    <w:rsid w:val="009B4146"/>
    <w:rsid w:val="009C13C5"/>
    <w:rsid w:val="009E1CE9"/>
    <w:rsid w:val="00A31B99"/>
    <w:rsid w:val="00A342DB"/>
    <w:rsid w:val="00A45F4D"/>
    <w:rsid w:val="00A50D3C"/>
    <w:rsid w:val="00A813E6"/>
    <w:rsid w:val="00A916F0"/>
    <w:rsid w:val="00AB183B"/>
    <w:rsid w:val="00B03E58"/>
    <w:rsid w:val="00B10960"/>
    <w:rsid w:val="00B47D87"/>
    <w:rsid w:val="00B60A8A"/>
    <w:rsid w:val="00C07A26"/>
    <w:rsid w:val="00C1517B"/>
    <w:rsid w:val="00C22992"/>
    <w:rsid w:val="00C333E1"/>
    <w:rsid w:val="00C61C70"/>
    <w:rsid w:val="00C80D1A"/>
    <w:rsid w:val="00C84D76"/>
    <w:rsid w:val="00CA6E11"/>
    <w:rsid w:val="00CE6323"/>
    <w:rsid w:val="00CF2AC0"/>
    <w:rsid w:val="00D000E5"/>
    <w:rsid w:val="00D036DC"/>
    <w:rsid w:val="00D056E1"/>
    <w:rsid w:val="00D175F6"/>
    <w:rsid w:val="00D274CA"/>
    <w:rsid w:val="00D4773F"/>
    <w:rsid w:val="00DC6D08"/>
    <w:rsid w:val="00DE791D"/>
    <w:rsid w:val="00E246F6"/>
    <w:rsid w:val="00E379D1"/>
    <w:rsid w:val="00E4236C"/>
    <w:rsid w:val="00E50804"/>
    <w:rsid w:val="00E55094"/>
    <w:rsid w:val="00F5381F"/>
    <w:rsid w:val="00F67041"/>
    <w:rsid w:val="00FB2423"/>
    <w:rsid w:val="00FB3820"/>
    <w:rsid w:val="00FC4882"/>
    <w:rsid w:val="00FC64C7"/>
    <w:rsid w:val="00FD0979"/>
    <w:rsid w:val="00FE0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character" w:customStyle="1" w:styleId="top-bar-current-location-main-title">
    <w:name w:val="top-bar-current-location-main-title"/>
    <w:basedOn w:val="Standaardalinea-lettertype"/>
    <w:rsid w:val="0031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 w:id="537813297">
      <w:bodyDiv w:val="1"/>
      <w:marLeft w:val="0"/>
      <w:marRight w:val="0"/>
      <w:marTop w:val="0"/>
      <w:marBottom w:val="0"/>
      <w:divBdr>
        <w:top w:val="none" w:sz="0" w:space="0" w:color="auto"/>
        <w:left w:val="none" w:sz="0" w:space="0" w:color="auto"/>
        <w:bottom w:val="none" w:sz="0" w:space="0" w:color="auto"/>
        <w:right w:val="none" w:sz="0" w:space="0" w:color="auto"/>
      </w:divBdr>
      <w:divsChild>
        <w:div w:id="1039663799">
          <w:marLeft w:val="0"/>
          <w:marRight w:val="0"/>
          <w:marTop w:val="0"/>
          <w:marBottom w:val="0"/>
          <w:divBdr>
            <w:top w:val="none" w:sz="0" w:space="0" w:color="auto"/>
            <w:left w:val="none" w:sz="0" w:space="0" w:color="auto"/>
            <w:bottom w:val="none" w:sz="0" w:space="0" w:color="auto"/>
            <w:right w:val="none" w:sz="0" w:space="0" w:color="auto"/>
          </w:divBdr>
        </w:div>
      </w:divsChild>
    </w:div>
    <w:div w:id="1261841113">
      <w:bodyDiv w:val="1"/>
      <w:marLeft w:val="0"/>
      <w:marRight w:val="0"/>
      <w:marTop w:val="0"/>
      <w:marBottom w:val="0"/>
      <w:divBdr>
        <w:top w:val="none" w:sz="0" w:space="0" w:color="auto"/>
        <w:left w:val="none" w:sz="0" w:space="0" w:color="auto"/>
        <w:bottom w:val="none" w:sz="0" w:space="0" w:color="auto"/>
        <w:right w:val="none" w:sz="0" w:space="0" w:color="auto"/>
      </w:divBdr>
      <w:divsChild>
        <w:div w:id="211794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b75f34b45be3c8725d9254e716b3abaa">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39f625c9ce32f0fe8c5505cefb018687"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EF1E7-0FB8-4668-99E3-C27F28E4EE5F}">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customXml/itemProps2.xml><?xml version="1.0" encoding="utf-8"?>
<ds:datastoreItem xmlns:ds="http://schemas.openxmlformats.org/officeDocument/2006/customXml" ds:itemID="{B3306484-358B-431B-83F6-CDA8990F4BB2}">
  <ds:schemaRefs>
    <ds:schemaRef ds:uri="http://schemas.microsoft.com/sharepoint/v3/contenttype/forms"/>
  </ds:schemaRefs>
</ds:datastoreItem>
</file>

<file path=customXml/itemProps3.xml><?xml version="1.0" encoding="utf-8"?>
<ds:datastoreItem xmlns:ds="http://schemas.openxmlformats.org/officeDocument/2006/customXml" ds:itemID="{CC4220D6-DA0E-44B2-8BF5-386C0804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822</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20</cp:revision>
  <dcterms:created xsi:type="dcterms:W3CDTF">2023-05-25T11:12:00Z</dcterms:created>
  <dcterms:modified xsi:type="dcterms:W3CDTF">2025-10-20T09:45:00Z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