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6CBAE35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uitvoering van de overeenkomst </w:t>
      </w:r>
      <w:r w:rsidR="00960AFD">
        <w:rPr>
          <w:rFonts w:ascii="Calibri" w:hAnsi="Calibri" w:cs="Calibri"/>
          <w:b/>
          <w:bCs/>
          <w:sz w:val="22"/>
          <w:szCs w:val="22"/>
        </w:rPr>
        <w:t>Bufferherstel in stikstofarme bossen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0934" w14:textId="77777777" w:rsidR="0036420B" w:rsidRDefault="0036420B" w:rsidP="0036420B">
      <w:pPr>
        <w:spacing w:after="0" w:line="240" w:lineRule="auto"/>
      </w:pPr>
      <w:r>
        <w:separator/>
      </w:r>
    </w:p>
  </w:endnote>
  <w:endnote w:type="continuationSeparator" w:id="0">
    <w:p w14:paraId="164D1681" w14:textId="77777777" w:rsidR="0036420B" w:rsidRDefault="0036420B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74DB" w14:textId="77777777" w:rsidR="0036420B" w:rsidRDefault="0036420B" w:rsidP="0036420B">
      <w:pPr>
        <w:spacing w:after="0" w:line="240" w:lineRule="auto"/>
      </w:pPr>
      <w:r>
        <w:separator/>
      </w:r>
    </w:p>
  </w:footnote>
  <w:footnote w:type="continuationSeparator" w:id="0">
    <w:p w14:paraId="46FACBCD" w14:textId="77777777" w:rsidR="0036420B" w:rsidRDefault="0036420B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956BC1"/>
    <w:rsid w:val="00960AFD"/>
    <w:rsid w:val="00AC5ED1"/>
    <w:rsid w:val="00B07549"/>
    <w:rsid w:val="00B20B4D"/>
    <w:rsid w:val="00BB4562"/>
    <w:rsid w:val="00CC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F7E15-FD78-404F-9CC6-BBF12D798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9</cp:revision>
  <dcterms:created xsi:type="dcterms:W3CDTF">2025-09-10T15:41:00Z</dcterms:created>
  <dcterms:modified xsi:type="dcterms:W3CDTF">2025-09-11T10:30:00Z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