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412D1" w14:textId="492D9C15" w:rsidR="006759C1" w:rsidRPr="00B61871" w:rsidRDefault="001057A6" w:rsidP="00942602">
      <w:pPr>
        <w:rPr>
          <w:b/>
          <w:bCs/>
        </w:rPr>
      </w:pPr>
      <w:r>
        <w:rPr>
          <w:b/>
          <w:bCs/>
        </w:rPr>
        <w:t xml:space="preserve">Bijlage </w:t>
      </w:r>
      <w:r w:rsidR="00BC4EB3">
        <w:rPr>
          <w:b/>
          <w:bCs/>
        </w:rPr>
        <w:t>I</w:t>
      </w:r>
      <w:r>
        <w:rPr>
          <w:b/>
          <w:bCs/>
        </w:rPr>
        <w:t>:</w:t>
      </w:r>
      <w:r w:rsidR="00FF1830" w:rsidRPr="00B61871">
        <w:rPr>
          <w:b/>
          <w:bCs/>
        </w:rPr>
        <w:t xml:space="preserve"> Prijs</w:t>
      </w:r>
      <w:r>
        <w:rPr>
          <w:b/>
          <w:bCs/>
        </w:rPr>
        <w:t>lijst</w:t>
      </w:r>
      <w:r w:rsidR="00FF1830" w:rsidRPr="00B61871">
        <w:rPr>
          <w:b/>
          <w:bCs/>
        </w:rPr>
        <w:t xml:space="preserve"> </w:t>
      </w:r>
      <w:r w:rsidR="00FF1830" w:rsidRPr="00A26C2A">
        <w:rPr>
          <w:b/>
          <w:bCs/>
        </w:rPr>
        <w:t>bij inschrijfstaat HVO100</w:t>
      </w:r>
      <w:r w:rsidR="00FF1830" w:rsidRPr="00B61871">
        <w:rPr>
          <w:b/>
          <w:bCs/>
        </w:rPr>
        <w:t xml:space="preserve"> diesel</w:t>
      </w:r>
    </w:p>
    <w:p w14:paraId="5A0CD0D4" w14:textId="77777777" w:rsidR="00FF1830" w:rsidRDefault="00FF1830" w:rsidP="00942602"/>
    <w:p w14:paraId="27D51C0F" w14:textId="79049B7F" w:rsidR="00FF1830" w:rsidRDefault="00965282" w:rsidP="00942602">
      <w:r>
        <w:t xml:space="preserve">Voor het bepalen van de inschrijfsom wordt uitgegaan van een vaste bandbreedte op de GLA voor diesel van United </w:t>
      </w:r>
      <w:proofErr w:type="spellStart"/>
      <w:r>
        <w:t>Consumers</w:t>
      </w:r>
      <w:proofErr w:type="spellEnd"/>
      <w:r>
        <w:t xml:space="preserve"> en prijs voor HVO 100 per liter. </w:t>
      </w:r>
      <w:r w:rsidR="009475F1">
        <w:t xml:space="preserve">Voor bepaling van uw inschrijfsom voor deze aanbesteding wordt uitgegaan van de GLA voor diesel van 01-06-2024. De bandbreedte bepaalt u middels een toeslag percentage waarmee onderstaande tabel kan worden ingevuld. </w:t>
      </w:r>
    </w:p>
    <w:p w14:paraId="2D6E57E0" w14:textId="77777777" w:rsidR="00FF1830" w:rsidRDefault="00FF1830" w:rsidP="00942602"/>
    <w:p w14:paraId="72906393" w14:textId="35A24643" w:rsidR="00FF1830" w:rsidRPr="00885EAA" w:rsidRDefault="00FF1830" w:rsidP="00942602">
      <w:pPr>
        <w:rPr>
          <w:i/>
          <w:iCs/>
        </w:rPr>
      </w:pPr>
      <w:r w:rsidRPr="00885EAA">
        <w:rPr>
          <w:i/>
          <w:iCs/>
        </w:rPr>
        <w:t xml:space="preserve">Alle prijzen moeten exclusief btw in Euro’s worden weergegeven. </w:t>
      </w:r>
    </w:p>
    <w:tbl>
      <w:tblPr>
        <w:tblStyle w:val="Tabelraster"/>
        <w:tblW w:w="0" w:type="auto"/>
        <w:tblLook w:val="04A0" w:firstRow="1" w:lastRow="0" w:firstColumn="1" w:lastColumn="0" w:noHBand="0" w:noVBand="1"/>
      </w:tblPr>
      <w:tblGrid>
        <w:gridCol w:w="1812"/>
        <w:gridCol w:w="2436"/>
        <w:gridCol w:w="1188"/>
        <w:gridCol w:w="1813"/>
        <w:gridCol w:w="1813"/>
      </w:tblGrid>
      <w:tr w:rsidR="009475F1" w14:paraId="37BFB0AD" w14:textId="77777777" w:rsidTr="00250CD8">
        <w:tc>
          <w:tcPr>
            <w:tcW w:w="1812" w:type="dxa"/>
            <w:shd w:val="clear" w:color="auto" w:fill="B8CCE4" w:themeFill="accent1" w:themeFillTint="66"/>
          </w:tcPr>
          <w:p w14:paraId="1EA02D2D" w14:textId="3CEEE21A" w:rsidR="009475F1" w:rsidRDefault="009475F1" w:rsidP="00942602"/>
        </w:tc>
        <w:tc>
          <w:tcPr>
            <w:tcW w:w="2436" w:type="dxa"/>
            <w:shd w:val="clear" w:color="auto" w:fill="B8CCE4" w:themeFill="accent1" w:themeFillTint="66"/>
          </w:tcPr>
          <w:p w14:paraId="01F1D851" w14:textId="3C4B1AD0" w:rsidR="009475F1" w:rsidRPr="00250CD8" w:rsidRDefault="00B61871" w:rsidP="00942602">
            <w:pPr>
              <w:rPr>
                <w:b/>
                <w:bCs/>
              </w:rPr>
            </w:pPr>
            <w:r w:rsidRPr="00250CD8">
              <w:rPr>
                <w:b/>
                <w:bCs/>
              </w:rPr>
              <w:t>Volume</w:t>
            </w:r>
          </w:p>
        </w:tc>
        <w:tc>
          <w:tcPr>
            <w:tcW w:w="1188" w:type="dxa"/>
            <w:shd w:val="clear" w:color="auto" w:fill="B8CCE4" w:themeFill="accent1" w:themeFillTint="66"/>
          </w:tcPr>
          <w:p w14:paraId="36043B0C" w14:textId="1C12CE59" w:rsidR="009475F1" w:rsidRPr="00250CD8" w:rsidRDefault="009475F1" w:rsidP="00942602">
            <w:pPr>
              <w:rPr>
                <w:b/>
                <w:bCs/>
              </w:rPr>
            </w:pPr>
            <w:r w:rsidRPr="00250CD8">
              <w:rPr>
                <w:b/>
                <w:bCs/>
              </w:rPr>
              <w:t>Toeslag GLA in %</w:t>
            </w:r>
          </w:p>
        </w:tc>
        <w:tc>
          <w:tcPr>
            <w:tcW w:w="1813" w:type="dxa"/>
            <w:shd w:val="clear" w:color="auto" w:fill="B8CCE4" w:themeFill="accent1" w:themeFillTint="66"/>
          </w:tcPr>
          <w:p w14:paraId="5B5A07DD" w14:textId="7E8BE23E" w:rsidR="009475F1" w:rsidRPr="00250CD8" w:rsidRDefault="009475F1" w:rsidP="00942602">
            <w:pPr>
              <w:rPr>
                <w:b/>
                <w:bCs/>
              </w:rPr>
            </w:pPr>
            <w:r w:rsidRPr="00250CD8">
              <w:rPr>
                <w:b/>
                <w:bCs/>
              </w:rPr>
              <w:t>Netto literprijs o.b.v. % toeslag GLA 01-06-2024</w:t>
            </w:r>
          </w:p>
        </w:tc>
        <w:tc>
          <w:tcPr>
            <w:tcW w:w="1813" w:type="dxa"/>
            <w:shd w:val="clear" w:color="auto" w:fill="B8CCE4" w:themeFill="accent1" w:themeFillTint="66"/>
          </w:tcPr>
          <w:p w14:paraId="27EC8539" w14:textId="715B5AF8" w:rsidR="009475F1" w:rsidRPr="00250CD8" w:rsidRDefault="009475F1" w:rsidP="00942602">
            <w:pPr>
              <w:rPr>
                <w:b/>
                <w:bCs/>
              </w:rPr>
            </w:pPr>
            <w:r w:rsidRPr="00250CD8">
              <w:rPr>
                <w:b/>
                <w:bCs/>
              </w:rPr>
              <w:t xml:space="preserve">Totaal </w:t>
            </w:r>
          </w:p>
        </w:tc>
      </w:tr>
      <w:tr w:rsidR="009475F1" w14:paraId="0284B8E2" w14:textId="77777777" w:rsidTr="00B61871">
        <w:tc>
          <w:tcPr>
            <w:tcW w:w="1812" w:type="dxa"/>
          </w:tcPr>
          <w:p w14:paraId="4FE9B5F0" w14:textId="792D2189" w:rsidR="009475F1" w:rsidRDefault="009475F1" w:rsidP="00942602">
            <w:r>
              <w:t>Ermelo</w:t>
            </w:r>
          </w:p>
        </w:tc>
        <w:tc>
          <w:tcPr>
            <w:tcW w:w="2436" w:type="dxa"/>
          </w:tcPr>
          <w:p w14:paraId="53F590E7" w14:textId="24FE0A2B" w:rsidR="009475F1" w:rsidRDefault="009475F1" w:rsidP="00942602">
            <w:r>
              <w:t>65.000</w:t>
            </w:r>
            <w:r w:rsidR="00B61871">
              <w:t xml:space="preserve"> liter HVO100</w:t>
            </w:r>
          </w:p>
        </w:tc>
        <w:tc>
          <w:tcPr>
            <w:tcW w:w="1188" w:type="dxa"/>
          </w:tcPr>
          <w:p w14:paraId="0EC4CA28" w14:textId="77777777" w:rsidR="009475F1" w:rsidRDefault="009475F1" w:rsidP="00942602"/>
        </w:tc>
        <w:tc>
          <w:tcPr>
            <w:tcW w:w="1813" w:type="dxa"/>
          </w:tcPr>
          <w:p w14:paraId="2E8C2B03" w14:textId="77777777" w:rsidR="009475F1" w:rsidRDefault="009475F1" w:rsidP="00942602"/>
        </w:tc>
        <w:tc>
          <w:tcPr>
            <w:tcW w:w="1813" w:type="dxa"/>
          </w:tcPr>
          <w:p w14:paraId="525ADAB2" w14:textId="77777777" w:rsidR="009475F1" w:rsidRDefault="009475F1" w:rsidP="00942602"/>
        </w:tc>
      </w:tr>
      <w:tr w:rsidR="009475F1" w14:paraId="64D57CEB" w14:textId="77777777" w:rsidTr="00B61871">
        <w:tc>
          <w:tcPr>
            <w:tcW w:w="1812" w:type="dxa"/>
          </w:tcPr>
          <w:p w14:paraId="5773C5F5" w14:textId="62AD42F0" w:rsidR="009475F1" w:rsidRDefault="009475F1" w:rsidP="00942602">
            <w:r>
              <w:t>Harderwijk</w:t>
            </w:r>
          </w:p>
        </w:tc>
        <w:tc>
          <w:tcPr>
            <w:tcW w:w="2436" w:type="dxa"/>
          </w:tcPr>
          <w:p w14:paraId="0F7E3EB2" w14:textId="09A5A727" w:rsidR="009475F1" w:rsidRDefault="009475F1" w:rsidP="00942602">
            <w:r>
              <w:t>90.000</w:t>
            </w:r>
            <w:r w:rsidR="00B61871">
              <w:t xml:space="preserve"> liter HVO100</w:t>
            </w:r>
          </w:p>
        </w:tc>
        <w:tc>
          <w:tcPr>
            <w:tcW w:w="1188" w:type="dxa"/>
          </w:tcPr>
          <w:p w14:paraId="7937DB59" w14:textId="77777777" w:rsidR="009475F1" w:rsidRDefault="009475F1" w:rsidP="00942602"/>
        </w:tc>
        <w:tc>
          <w:tcPr>
            <w:tcW w:w="1813" w:type="dxa"/>
          </w:tcPr>
          <w:p w14:paraId="6EE6D75F" w14:textId="77777777" w:rsidR="009475F1" w:rsidRDefault="009475F1" w:rsidP="00942602"/>
        </w:tc>
        <w:tc>
          <w:tcPr>
            <w:tcW w:w="1813" w:type="dxa"/>
          </w:tcPr>
          <w:p w14:paraId="28E14309" w14:textId="77777777" w:rsidR="009475F1" w:rsidRDefault="009475F1" w:rsidP="00942602"/>
        </w:tc>
      </w:tr>
      <w:tr w:rsidR="009475F1" w14:paraId="1F11A438" w14:textId="77777777" w:rsidTr="00B61871">
        <w:tc>
          <w:tcPr>
            <w:tcW w:w="1812" w:type="dxa"/>
          </w:tcPr>
          <w:p w14:paraId="01ABE31C" w14:textId="3E267FE5" w:rsidR="009475F1" w:rsidRDefault="009475F1" w:rsidP="00942602">
            <w:r>
              <w:t>Elburg</w:t>
            </w:r>
          </w:p>
        </w:tc>
        <w:tc>
          <w:tcPr>
            <w:tcW w:w="2436" w:type="dxa"/>
          </w:tcPr>
          <w:p w14:paraId="3A345A53" w14:textId="2A692368" w:rsidR="009475F1" w:rsidRDefault="009475F1" w:rsidP="00942602">
            <w:r>
              <w:t>70.000</w:t>
            </w:r>
            <w:r w:rsidR="00B61871">
              <w:t xml:space="preserve"> liter HVO100</w:t>
            </w:r>
          </w:p>
        </w:tc>
        <w:tc>
          <w:tcPr>
            <w:tcW w:w="1188" w:type="dxa"/>
          </w:tcPr>
          <w:p w14:paraId="057A01FE" w14:textId="77777777" w:rsidR="009475F1" w:rsidRDefault="009475F1" w:rsidP="00942602"/>
        </w:tc>
        <w:tc>
          <w:tcPr>
            <w:tcW w:w="1813" w:type="dxa"/>
          </w:tcPr>
          <w:p w14:paraId="34AB1D9A" w14:textId="77777777" w:rsidR="009475F1" w:rsidRDefault="009475F1" w:rsidP="00942602"/>
        </w:tc>
        <w:tc>
          <w:tcPr>
            <w:tcW w:w="1813" w:type="dxa"/>
          </w:tcPr>
          <w:p w14:paraId="239B7CDB" w14:textId="77777777" w:rsidR="009475F1" w:rsidRDefault="009475F1" w:rsidP="00942602"/>
        </w:tc>
      </w:tr>
      <w:tr w:rsidR="00250CD8" w14:paraId="2A15F699" w14:textId="77777777" w:rsidTr="00721588">
        <w:tc>
          <w:tcPr>
            <w:tcW w:w="9062" w:type="dxa"/>
            <w:gridSpan w:val="5"/>
          </w:tcPr>
          <w:p w14:paraId="17301157" w14:textId="77777777" w:rsidR="00250CD8" w:rsidRDefault="00250CD8" w:rsidP="00942602"/>
        </w:tc>
      </w:tr>
      <w:tr w:rsidR="009475F1" w14:paraId="2E257E1F" w14:textId="77777777" w:rsidTr="00B61871">
        <w:tc>
          <w:tcPr>
            <w:tcW w:w="1812" w:type="dxa"/>
            <w:tcBorders>
              <w:bottom w:val="single" w:sz="12" w:space="0" w:color="auto"/>
            </w:tcBorders>
          </w:tcPr>
          <w:p w14:paraId="2860C87E" w14:textId="41CEE6C2" w:rsidR="009475F1" w:rsidRDefault="009475F1" w:rsidP="00942602">
            <w:r>
              <w:t>Totaal</w:t>
            </w:r>
          </w:p>
        </w:tc>
        <w:tc>
          <w:tcPr>
            <w:tcW w:w="2436" w:type="dxa"/>
            <w:tcBorders>
              <w:bottom w:val="single" w:sz="12" w:space="0" w:color="auto"/>
            </w:tcBorders>
          </w:tcPr>
          <w:p w14:paraId="23F84605" w14:textId="2A08A861" w:rsidR="009475F1" w:rsidRDefault="00B61871" w:rsidP="00942602">
            <w:r>
              <w:t>2</w:t>
            </w:r>
            <w:r w:rsidR="001057A6">
              <w:t>2</w:t>
            </w:r>
            <w:r>
              <w:t>5.000 liter HVO100</w:t>
            </w:r>
          </w:p>
        </w:tc>
        <w:tc>
          <w:tcPr>
            <w:tcW w:w="1188" w:type="dxa"/>
            <w:tcBorders>
              <w:bottom w:val="single" w:sz="12" w:space="0" w:color="auto"/>
            </w:tcBorders>
          </w:tcPr>
          <w:p w14:paraId="06A2E2CB" w14:textId="77777777" w:rsidR="009475F1" w:rsidRDefault="009475F1" w:rsidP="00942602"/>
        </w:tc>
        <w:tc>
          <w:tcPr>
            <w:tcW w:w="1813" w:type="dxa"/>
            <w:tcBorders>
              <w:bottom w:val="single" w:sz="12" w:space="0" w:color="auto"/>
            </w:tcBorders>
          </w:tcPr>
          <w:p w14:paraId="31E34955" w14:textId="77777777" w:rsidR="009475F1" w:rsidRDefault="009475F1" w:rsidP="00942602"/>
        </w:tc>
        <w:tc>
          <w:tcPr>
            <w:tcW w:w="1813" w:type="dxa"/>
            <w:tcBorders>
              <w:bottom w:val="single" w:sz="12" w:space="0" w:color="auto"/>
            </w:tcBorders>
          </w:tcPr>
          <w:p w14:paraId="77811592" w14:textId="77777777" w:rsidR="009475F1" w:rsidRDefault="009475F1" w:rsidP="00942602"/>
        </w:tc>
      </w:tr>
      <w:tr w:rsidR="00B61871" w14:paraId="3321B4EA" w14:textId="77777777" w:rsidTr="00B61871">
        <w:tc>
          <w:tcPr>
            <w:tcW w:w="1812" w:type="dxa"/>
            <w:tcBorders>
              <w:top w:val="single" w:sz="12" w:space="0" w:color="auto"/>
            </w:tcBorders>
          </w:tcPr>
          <w:p w14:paraId="5A817220" w14:textId="77777777" w:rsidR="00B61871" w:rsidRDefault="00B61871" w:rsidP="00942602"/>
        </w:tc>
        <w:tc>
          <w:tcPr>
            <w:tcW w:w="5437" w:type="dxa"/>
            <w:gridSpan w:val="3"/>
            <w:tcBorders>
              <w:right w:val="single" w:sz="12" w:space="0" w:color="auto"/>
            </w:tcBorders>
          </w:tcPr>
          <w:p w14:paraId="181DCC37" w14:textId="138D997E" w:rsidR="00B61871" w:rsidRPr="00B61871" w:rsidRDefault="00B61871" w:rsidP="00B61871">
            <w:pPr>
              <w:jc w:val="right"/>
              <w:rPr>
                <w:b/>
                <w:bCs/>
              </w:rPr>
            </w:pPr>
            <w:r w:rsidRPr="00B61871">
              <w:rPr>
                <w:b/>
                <w:bCs/>
              </w:rPr>
              <w:t>Inschrijfsom</w:t>
            </w:r>
          </w:p>
        </w:tc>
        <w:tc>
          <w:tcPr>
            <w:tcW w:w="1813" w:type="dxa"/>
            <w:tcBorders>
              <w:top w:val="single" w:sz="12" w:space="0" w:color="auto"/>
              <w:left w:val="single" w:sz="12" w:space="0" w:color="auto"/>
              <w:bottom w:val="single" w:sz="12" w:space="0" w:color="auto"/>
              <w:right w:val="single" w:sz="12" w:space="0" w:color="auto"/>
            </w:tcBorders>
          </w:tcPr>
          <w:p w14:paraId="4A301EFD" w14:textId="77777777" w:rsidR="00B61871" w:rsidRDefault="00B61871" w:rsidP="00942602"/>
        </w:tc>
      </w:tr>
    </w:tbl>
    <w:p w14:paraId="1F28437E" w14:textId="7BFE0121" w:rsidR="009475F1" w:rsidRDefault="00250CD8" w:rsidP="00250CD8">
      <w:r>
        <w:t xml:space="preserve">*Inschrijfsom = prijs voor het totaal volume van alle </w:t>
      </w:r>
      <w:r w:rsidR="001057A6">
        <w:t>bovengenoemde</w:t>
      </w:r>
      <w:r>
        <w:t xml:space="preserve"> organisaties</w:t>
      </w:r>
      <w:r w:rsidR="001057A6">
        <w:t xml:space="preserve"> excl. de potentiële (maar niet verplicht af te nemen) volumes voor </w:t>
      </w:r>
      <w:proofErr w:type="spellStart"/>
      <w:r w:rsidR="001057A6">
        <w:t>Omrin</w:t>
      </w:r>
      <w:proofErr w:type="spellEnd"/>
      <w:r w:rsidR="001057A6">
        <w:t xml:space="preserve"> en overige ISNV gemeente(n). </w:t>
      </w:r>
    </w:p>
    <w:p w14:paraId="02EFE666" w14:textId="77777777" w:rsidR="00250CD8" w:rsidRDefault="00250CD8" w:rsidP="00942602"/>
    <w:p w14:paraId="472311FA" w14:textId="0957A8B5" w:rsidR="00B61871" w:rsidRDefault="00B61871" w:rsidP="00942602">
      <w:r w:rsidRPr="00B61871">
        <w:t xml:space="preserve">Bovenstaande </w:t>
      </w:r>
      <w:r>
        <w:t xml:space="preserve">volumes zijn </w:t>
      </w:r>
      <w:r w:rsidRPr="00B61871">
        <w:t>ter indicatie</w:t>
      </w:r>
      <w:r>
        <w:t xml:space="preserve"> op basis van afname historie.</w:t>
      </w:r>
      <w:r w:rsidRPr="00B61871">
        <w:t xml:space="preserve"> </w:t>
      </w:r>
      <w:r>
        <w:t>Hier kunnen</w:t>
      </w:r>
      <w:r w:rsidRPr="00B61871">
        <w:t xml:space="preserve"> geen rechten aan worden ontleend.</w:t>
      </w:r>
      <w:r>
        <w:t xml:space="preserve"> </w:t>
      </w:r>
    </w:p>
    <w:p w14:paraId="5F832EF6" w14:textId="77777777" w:rsidR="00B61871" w:rsidRDefault="00B61871" w:rsidP="00942602"/>
    <w:p w14:paraId="6730664D" w14:textId="3EB7E8F0" w:rsidR="00B61871" w:rsidRDefault="00B61871" w:rsidP="00942602">
      <w:r w:rsidRPr="00250CD8">
        <w:rPr>
          <w:highlight w:val="yellow"/>
        </w:rPr>
        <w:t xml:space="preserve">U moet de </w:t>
      </w:r>
      <w:r w:rsidRPr="00250CD8">
        <w:rPr>
          <w:b/>
          <w:bCs/>
          <w:highlight w:val="yellow"/>
        </w:rPr>
        <w:t>Inschrijfsom</w:t>
      </w:r>
      <w:r w:rsidRPr="00250CD8">
        <w:rPr>
          <w:highlight w:val="yellow"/>
        </w:rPr>
        <w:t xml:space="preserve"> ook op de elektronische inschrijfstaat in </w:t>
      </w:r>
      <w:proofErr w:type="spellStart"/>
      <w:r w:rsidRPr="00250CD8">
        <w:rPr>
          <w:highlight w:val="yellow"/>
        </w:rPr>
        <w:t>Tenderned</w:t>
      </w:r>
      <w:proofErr w:type="spellEnd"/>
      <w:r w:rsidRPr="00250CD8">
        <w:rPr>
          <w:highlight w:val="yellow"/>
        </w:rPr>
        <w:t xml:space="preserve"> invullen. Bij een verschil tussen opgegeven inschrijfsom op de prijsbijlage en de inschrijfstaat, prevaleert de prijsbijlage.</w:t>
      </w:r>
      <w:r>
        <w:t xml:space="preserve"> </w:t>
      </w:r>
    </w:p>
    <w:p w14:paraId="3A29660B" w14:textId="77777777" w:rsidR="00B61871" w:rsidRDefault="00B61871" w:rsidP="00942602"/>
    <w:p w14:paraId="46C72116" w14:textId="047449DD" w:rsidR="00A26C2A" w:rsidRPr="00A26C2A" w:rsidRDefault="00A26C2A" w:rsidP="00942602">
      <w:pPr>
        <w:rPr>
          <w:b/>
          <w:bCs/>
        </w:rPr>
      </w:pPr>
      <w:r w:rsidRPr="00A26C2A">
        <w:rPr>
          <w:b/>
          <w:bCs/>
        </w:rPr>
        <w:t>Literprijs HVO50 – overige ISNV gemeente(n)</w:t>
      </w:r>
    </w:p>
    <w:p w14:paraId="21F3532B" w14:textId="1526E94F" w:rsidR="00A26C2A" w:rsidRDefault="00A26C2A" w:rsidP="00942602">
      <w:r>
        <w:t xml:space="preserve">Voor de potentiële (maar niet verplicht af te nemen) additionele volume(s) voor overige ISNV gemeente(n) bestaat de kans dat </w:t>
      </w:r>
      <w:r w:rsidR="009740B8">
        <w:t>er (i.p.v. of naast HVO100) de</w:t>
      </w:r>
      <w:r>
        <w:t xml:space="preserve"> wens voor afname van HVO50 diesel is i.v.m. de overgang naar duurzame brandstoffen. Op voorhand is niet vast te stellen of en hoeveel van het hiervoor opgenomen volume gebruik gemaakt zal worden. Daarom vragen wij om een HVO50 diesel literprijs. Voor bepaling van uw literprijs wordt uitgegaan van de GLA voor diesel van 01-06-2024. De bandbreedte bepaalt u middels een toeslag percentage waarmee onderstaande tabel kan worden ingevuld.</w:t>
      </w:r>
    </w:p>
    <w:p w14:paraId="63E384F9" w14:textId="77777777" w:rsidR="00A26C2A" w:rsidRDefault="00A26C2A" w:rsidP="00942602"/>
    <w:p w14:paraId="40B9B940" w14:textId="195197A6" w:rsidR="001057A6" w:rsidRPr="00885EAA" w:rsidRDefault="001057A6" w:rsidP="00942602">
      <w:pPr>
        <w:rPr>
          <w:i/>
          <w:iCs/>
        </w:rPr>
      </w:pPr>
      <w:r w:rsidRPr="00885EAA">
        <w:rPr>
          <w:i/>
          <w:iCs/>
        </w:rPr>
        <w:t xml:space="preserve">Alle prijzen moeten exclusief btw in Euro’s worden weergegeven. </w:t>
      </w:r>
    </w:p>
    <w:tbl>
      <w:tblPr>
        <w:tblStyle w:val="Tabelraster"/>
        <w:tblW w:w="0" w:type="auto"/>
        <w:tblLook w:val="04A0" w:firstRow="1" w:lastRow="0" w:firstColumn="1" w:lastColumn="0" w:noHBand="0" w:noVBand="1"/>
      </w:tblPr>
      <w:tblGrid>
        <w:gridCol w:w="3020"/>
        <w:gridCol w:w="1228"/>
        <w:gridCol w:w="1843"/>
      </w:tblGrid>
      <w:tr w:rsidR="001057A6" w14:paraId="7C7FF0ED" w14:textId="77777777" w:rsidTr="00A26C2A">
        <w:tc>
          <w:tcPr>
            <w:tcW w:w="3020" w:type="dxa"/>
            <w:shd w:val="clear" w:color="auto" w:fill="B8CCE4" w:themeFill="accent1" w:themeFillTint="66"/>
          </w:tcPr>
          <w:p w14:paraId="64630A4B" w14:textId="78820071" w:rsidR="001057A6" w:rsidRDefault="001057A6" w:rsidP="00942602"/>
        </w:tc>
        <w:tc>
          <w:tcPr>
            <w:tcW w:w="1228" w:type="dxa"/>
            <w:shd w:val="clear" w:color="auto" w:fill="B8CCE4" w:themeFill="accent1" w:themeFillTint="66"/>
          </w:tcPr>
          <w:p w14:paraId="468EB93C" w14:textId="61376B64" w:rsidR="001057A6" w:rsidRPr="00A26C2A" w:rsidRDefault="001057A6" w:rsidP="00942602">
            <w:pPr>
              <w:rPr>
                <w:b/>
                <w:bCs/>
              </w:rPr>
            </w:pPr>
            <w:r w:rsidRPr="00A26C2A">
              <w:rPr>
                <w:b/>
                <w:bCs/>
              </w:rPr>
              <w:t>Toeslag GLA in %</w:t>
            </w:r>
          </w:p>
        </w:tc>
        <w:tc>
          <w:tcPr>
            <w:tcW w:w="1843" w:type="dxa"/>
            <w:shd w:val="clear" w:color="auto" w:fill="B8CCE4" w:themeFill="accent1" w:themeFillTint="66"/>
          </w:tcPr>
          <w:p w14:paraId="6C651267" w14:textId="2CEDFC13" w:rsidR="001057A6" w:rsidRPr="00A26C2A" w:rsidRDefault="001057A6" w:rsidP="00942602">
            <w:pPr>
              <w:rPr>
                <w:b/>
                <w:bCs/>
              </w:rPr>
            </w:pPr>
            <w:r w:rsidRPr="00A26C2A">
              <w:rPr>
                <w:b/>
                <w:bCs/>
              </w:rPr>
              <w:t>Netto literprijs o.b.v. % toeslag GLA 01-06-2024</w:t>
            </w:r>
          </w:p>
        </w:tc>
      </w:tr>
      <w:tr w:rsidR="001057A6" w14:paraId="1E4F35F3" w14:textId="77777777" w:rsidTr="00A26C2A">
        <w:trPr>
          <w:trHeight w:val="316"/>
        </w:trPr>
        <w:tc>
          <w:tcPr>
            <w:tcW w:w="3020" w:type="dxa"/>
          </w:tcPr>
          <w:p w14:paraId="534AA982" w14:textId="2E57E25E" w:rsidR="001057A6" w:rsidRPr="00A26C2A" w:rsidRDefault="001057A6" w:rsidP="00942602">
            <w:r w:rsidRPr="00A26C2A">
              <w:t>Overige ISNV gemeente(n)</w:t>
            </w:r>
          </w:p>
        </w:tc>
        <w:tc>
          <w:tcPr>
            <w:tcW w:w="1228" w:type="dxa"/>
          </w:tcPr>
          <w:p w14:paraId="7255D257" w14:textId="77777777" w:rsidR="001057A6" w:rsidRDefault="001057A6" w:rsidP="00942602"/>
        </w:tc>
        <w:tc>
          <w:tcPr>
            <w:tcW w:w="1843" w:type="dxa"/>
          </w:tcPr>
          <w:p w14:paraId="617345F2" w14:textId="77777777" w:rsidR="001057A6" w:rsidRDefault="001057A6" w:rsidP="00942602"/>
        </w:tc>
      </w:tr>
    </w:tbl>
    <w:p w14:paraId="6CE363AF" w14:textId="77777777" w:rsidR="00885EAA" w:rsidRDefault="00885EAA" w:rsidP="00942602"/>
    <w:p w14:paraId="0543E245" w14:textId="77777777" w:rsidR="00885EAA" w:rsidRDefault="00885EAA" w:rsidP="00942602"/>
    <w:p w14:paraId="67EF80E2" w14:textId="76285C0F" w:rsidR="00B61871" w:rsidRDefault="00B61871" w:rsidP="00942602">
      <w:r>
        <w:t xml:space="preserve">Het prijzenblad moet rechtsgeldig worden ondertekend in onderstaand ondertekenblok. </w:t>
      </w:r>
    </w:p>
    <w:p w14:paraId="65BA990A" w14:textId="77777777" w:rsidR="00B61871" w:rsidRDefault="00B61871" w:rsidP="00942602"/>
    <w:tbl>
      <w:tblPr>
        <w:tblStyle w:val="Tabelraster"/>
        <w:tblW w:w="9076" w:type="dxa"/>
        <w:tblLook w:val="04A0" w:firstRow="1" w:lastRow="0" w:firstColumn="1" w:lastColumn="0" w:noHBand="0" w:noVBand="1"/>
      </w:tblPr>
      <w:tblGrid>
        <w:gridCol w:w="4538"/>
        <w:gridCol w:w="4538"/>
      </w:tblGrid>
      <w:tr w:rsidR="00250CD8" w14:paraId="15FD424A" w14:textId="77777777" w:rsidTr="00A26C2A">
        <w:trPr>
          <w:trHeight w:val="315"/>
        </w:trPr>
        <w:tc>
          <w:tcPr>
            <w:tcW w:w="4538" w:type="dxa"/>
            <w:shd w:val="clear" w:color="auto" w:fill="B8CCE4" w:themeFill="accent1" w:themeFillTint="66"/>
          </w:tcPr>
          <w:p w14:paraId="56B38939" w14:textId="77777777" w:rsidR="00250CD8" w:rsidRDefault="00250CD8" w:rsidP="00942602">
            <w:r>
              <w:t>Naam bedrijf</w:t>
            </w:r>
          </w:p>
          <w:p w14:paraId="626AC3B9" w14:textId="6C71B9BF" w:rsidR="00250CD8" w:rsidRDefault="00250CD8" w:rsidP="00942602"/>
        </w:tc>
        <w:tc>
          <w:tcPr>
            <w:tcW w:w="4538" w:type="dxa"/>
          </w:tcPr>
          <w:p w14:paraId="34E37B48" w14:textId="77777777" w:rsidR="00250CD8" w:rsidRDefault="00250CD8" w:rsidP="00942602"/>
        </w:tc>
      </w:tr>
      <w:tr w:rsidR="00250CD8" w14:paraId="29AA355E" w14:textId="77777777" w:rsidTr="00A26C2A">
        <w:trPr>
          <w:trHeight w:val="305"/>
        </w:trPr>
        <w:tc>
          <w:tcPr>
            <w:tcW w:w="4538" w:type="dxa"/>
            <w:shd w:val="clear" w:color="auto" w:fill="B8CCE4" w:themeFill="accent1" w:themeFillTint="66"/>
          </w:tcPr>
          <w:p w14:paraId="768F9DDF" w14:textId="77777777" w:rsidR="00250CD8" w:rsidRDefault="00250CD8" w:rsidP="00942602">
            <w:r>
              <w:t>Naam tekenbevoegde</w:t>
            </w:r>
          </w:p>
          <w:p w14:paraId="2FE4CF26" w14:textId="08AA5420" w:rsidR="00250CD8" w:rsidRDefault="00250CD8" w:rsidP="00942602"/>
        </w:tc>
        <w:tc>
          <w:tcPr>
            <w:tcW w:w="4538" w:type="dxa"/>
          </w:tcPr>
          <w:p w14:paraId="77EBBC78" w14:textId="77777777" w:rsidR="00250CD8" w:rsidRDefault="00250CD8" w:rsidP="00942602"/>
        </w:tc>
      </w:tr>
      <w:tr w:rsidR="00250CD8" w14:paraId="2EAD5A99" w14:textId="77777777" w:rsidTr="00A26C2A">
        <w:trPr>
          <w:trHeight w:val="315"/>
        </w:trPr>
        <w:tc>
          <w:tcPr>
            <w:tcW w:w="4538" w:type="dxa"/>
            <w:shd w:val="clear" w:color="auto" w:fill="B8CCE4" w:themeFill="accent1" w:themeFillTint="66"/>
          </w:tcPr>
          <w:p w14:paraId="1D8B0A3B" w14:textId="77777777" w:rsidR="00250CD8" w:rsidRDefault="00250CD8" w:rsidP="00942602">
            <w:r>
              <w:t>Functie tekenbevoegde</w:t>
            </w:r>
          </w:p>
          <w:p w14:paraId="01CE0EAD" w14:textId="06FB935E" w:rsidR="00250CD8" w:rsidRDefault="00250CD8" w:rsidP="00942602"/>
        </w:tc>
        <w:tc>
          <w:tcPr>
            <w:tcW w:w="4538" w:type="dxa"/>
          </w:tcPr>
          <w:p w14:paraId="5915A6D0" w14:textId="77777777" w:rsidR="00250CD8" w:rsidRDefault="00250CD8" w:rsidP="00942602"/>
        </w:tc>
      </w:tr>
      <w:tr w:rsidR="00250CD8" w14:paraId="35AC6483" w14:textId="77777777" w:rsidTr="00A26C2A">
        <w:trPr>
          <w:trHeight w:val="315"/>
        </w:trPr>
        <w:tc>
          <w:tcPr>
            <w:tcW w:w="4538" w:type="dxa"/>
            <w:shd w:val="clear" w:color="auto" w:fill="B8CCE4" w:themeFill="accent1" w:themeFillTint="66"/>
          </w:tcPr>
          <w:p w14:paraId="78023F27" w14:textId="77777777" w:rsidR="00250CD8" w:rsidRDefault="00250CD8" w:rsidP="00942602">
            <w:r>
              <w:t>Datum</w:t>
            </w:r>
          </w:p>
          <w:p w14:paraId="4B7972AD" w14:textId="1ED63169" w:rsidR="00250CD8" w:rsidRDefault="00250CD8" w:rsidP="00942602"/>
        </w:tc>
        <w:tc>
          <w:tcPr>
            <w:tcW w:w="4538" w:type="dxa"/>
          </w:tcPr>
          <w:p w14:paraId="0D31418D" w14:textId="77777777" w:rsidR="00250CD8" w:rsidRDefault="00250CD8" w:rsidP="00942602"/>
        </w:tc>
      </w:tr>
      <w:tr w:rsidR="00250CD8" w14:paraId="71712868" w14:textId="77777777" w:rsidTr="00A26C2A">
        <w:trPr>
          <w:trHeight w:val="759"/>
        </w:trPr>
        <w:tc>
          <w:tcPr>
            <w:tcW w:w="4538" w:type="dxa"/>
            <w:shd w:val="clear" w:color="auto" w:fill="B8CCE4" w:themeFill="accent1" w:themeFillTint="66"/>
          </w:tcPr>
          <w:p w14:paraId="1D759DDA" w14:textId="77777777" w:rsidR="00250CD8" w:rsidRDefault="00250CD8" w:rsidP="00942602">
            <w:r>
              <w:t xml:space="preserve">Handtekening tekenbevoegde </w:t>
            </w:r>
          </w:p>
          <w:p w14:paraId="51389340" w14:textId="77777777" w:rsidR="00250CD8" w:rsidRDefault="00250CD8" w:rsidP="00942602"/>
          <w:p w14:paraId="3198C876" w14:textId="0973F6DC" w:rsidR="00250CD8" w:rsidRDefault="00250CD8" w:rsidP="00942602"/>
        </w:tc>
        <w:tc>
          <w:tcPr>
            <w:tcW w:w="4538" w:type="dxa"/>
          </w:tcPr>
          <w:p w14:paraId="4D4F2CA9" w14:textId="77777777" w:rsidR="00250CD8" w:rsidRDefault="00250CD8" w:rsidP="00942602"/>
        </w:tc>
      </w:tr>
    </w:tbl>
    <w:p w14:paraId="193EB8B5" w14:textId="77777777" w:rsidR="00B61871" w:rsidRPr="00942602" w:rsidRDefault="00B61871" w:rsidP="00942602"/>
    <w:sectPr w:rsidR="00B61871" w:rsidRPr="00942602" w:rsidSect="0000609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F83B75"/>
    <w:multiLevelType w:val="hybridMultilevel"/>
    <w:tmpl w:val="956CF1AC"/>
    <w:lvl w:ilvl="0" w:tplc="4B460BAE">
      <w:start w:val="22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41669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830"/>
    <w:rsid w:val="00006090"/>
    <w:rsid w:val="000A2A24"/>
    <w:rsid w:val="001057A6"/>
    <w:rsid w:val="00250CD8"/>
    <w:rsid w:val="004F02B4"/>
    <w:rsid w:val="006759C1"/>
    <w:rsid w:val="006D0971"/>
    <w:rsid w:val="00885EAA"/>
    <w:rsid w:val="008B3C66"/>
    <w:rsid w:val="00942602"/>
    <w:rsid w:val="009475F1"/>
    <w:rsid w:val="00965282"/>
    <w:rsid w:val="009740B8"/>
    <w:rsid w:val="00994F89"/>
    <w:rsid w:val="00A26C2A"/>
    <w:rsid w:val="00AA1E54"/>
    <w:rsid w:val="00B61871"/>
    <w:rsid w:val="00BC4EB3"/>
    <w:rsid w:val="00D608F4"/>
    <w:rsid w:val="00D67A8A"/>
    <w:rsid w:val="00E95513"/>
    <w:rsid w:val="00F51ED6"/>
    <w:rsid w:val="00F761B4"/>
    <w:rsid w:val="00F856B1"/>
    <w:rsid w:val="00FF1422"/>
    <w:rsid w:val="00FF18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8D07"/>
  <w15:chartTrackingRefBased/>
  <w15:docId w15:val="{9CDC57B8-043E-4AEF-9566-17D8EF87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8F4"/>
    <w:pPr>
      <w:spacing w:after="0" w:line="240" w:lineRule="atLeast"/>
    </w:pPr>
    <w:rPr>
      <w:rFonts w:ascii="Verdana" w:hAnsi="Verdana"/>
      <w:spacing w:val="6"/>
      <w:sz w:val="16"/>
    </w:rPr>
  </w:style>
  <w:style w:type="paragraph" w:styleId="Kop1">
    <w:name w:val="heading 1"/>
    <w:basedOn w:val="Standaard"/>
    <w:next w:val="Standaard"/>
    <w:link w:val="Kop1Char"/>
    <w:uiPriority w:val="9"/>
    <w:qFormat/>
    <w:rsid w:val="00942602"/>
    <w:pPr>
      <w:keepNext/>
      <w:keepLines/>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0A2A24"/>
    <w:pPr>
      <w:keepNext/>
      <w:keepLines/>
      <w:spacing w:before="240" w:after="60"/>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FF1830"/>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FF1830"/>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FF183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FF18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18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18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18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602"/>
    <w:rPr>
      <w:rFonts w:ascii="Verdana" w:eastAsiaTheme="majorEastAsia" w:hAnsi="Verdana" w:cstheme="majorBidi"/>
      <w:b/>
      <w:bCs/>
      <w:spacing w:val="6"/>
      <w:sz w:val="32"/>
      <w:szCs w:val="28"/>
    </w:rPr>
  </w:style>
  <w:style w:type="character" w:customStyle="1" w:styleId="Kop2Char">
    <w:name w:val="Kop 2 Char"/>
    <w:basedOn w:val="Standaardalinea-lettertype"/>
    <w:link w:val="Kop2"/>
    <w:uiPriority w:val="9"/>
    <w:semiHidden/>
    <w:rsid w:val="000A2A24"/>
    <w:rPr>
      <w:rFonts w:ascii="Verdana" w:eastAsiaTheme="majorEastAsia" w:hAnsi="Verdana" w:cstheme="majorBidi"/>
      <w:b/>
      <w:bCs/>
      <w:spacing w:val="6"/>
      <w:sz w:val="28"/>
      <w:szCs w:val="26"/>
    </w:rPr>
  </w:style>
  <w:style w:type="character" w:customStyle="1" w:styleId="Kop3Char">
    <w:name w:val="Kop 3 Char"/>
    <w:basedOn w:val="Standaardalinea-lettertype"/>
    <w:link w:val="Kop3"/>
    <w:uiPriority w:val="9"/>
    <w:semiHidden/>
    <w:rsid w:val="00FF1830"/>
    <w:rPr>
      <w:rFonts w:eastAsiaTheme="majorEastAsia" w:cstheme="majorBidi"/>
      <w:color w:val="365F91" w:themeColor="accent1" w:themeShade="BF"/>
      <w:spacing w:val="6"/>
      <w:sz w:val="28"/>
      <w:szCs w:val="28"/>
    </w:rPr>
  </w:style>
  <w:style w:type="character" w:customStyle="1" w:styleId="Kop4Char">
    <w:name w:val="Kop 4 Char"/>
    <w:basedOn w:val="Standaardalinea-lettertype"/>
    <w:link w:val="Kop4"/>
    <w:uiPriority w:val="9"/>
    <w:semiHidden/>
    <w:rsid w:val="00FF1830"/>
    <w:rPr>
      <w:rFonts w:eastAsiaTheme="majorEastAsia" w:cstheme="majorBidi"/>
      <w:i/>
      <w:iCs/>
      <w:color w:val="365F91" w:themeColor="accent1" w:themeShade="BF"/>
      <w:spacing w:val="6"/>
      <w:sz w:val="16"/>
    </w:rPr>
  </w:style>
  <w:style w:type="character" w:customStyle="1" w:styleId="Kop5Char">
    <w:name w:val="Kop 5 Char"/>
    <w:basedOn w:val="Standaardalinea-lettertype"/>
    <w:link w:val="Kop5"/>
    <w:uiPriority w:val="9"/>
    <w:semiHidden/>
    <w:rsid w:val="00FF1830"/>
    <w:rPr>
      <w:rFonts w:eastAsiaTheme="majorEastAsia" w:cstheme="majorBidi"/>
      <w:color w:val="365F91" w:themeColor="accent1" w:themeShade="BF"/>
      <w:spacing w:val="6"/>
      <w:sz w:val="16"/>
    </w:rPr>
  </w:style>
  <w:style w:type="character" w:customStyle="1" w:styleId="Kop6Char">
    <w:name w:val="Kop 6 Char"/>
    <w:basedOn w:val="Standaardalinea-lettertype"/>
    <w:link w:val="Kop6"/>
    <w:uiPriority w:val="9"/>
    <w:semiHidden/>
    <w:rsid w:val="00FF1830"/>
    <w:rPr>
      <w:rFonts w:eastAsiaTheme="majorEastAsia" w:cstheme="majorBidi"/>
      <w:i/>
      <w:iCs/>
      <w:color w:val="595959" w:themeColor="text1" w:themeTint="A6"/>
      <w:spacing w:val="6"/>
      <w:sz w:val="16"/>
    </w:rPr>
  </w:style>
  <w:style w:type="character" w:customStyle="1" w:styleId="Kop7Char">
    <w:name w:val="Kop 7 Char"/>
    <w:basedOn w:val="Standaardalinea-lettertype"/>
    <w:link w:val="Kop7"/>
    <w:uiPriority w:val="9"/>
    <w:semiHidden/>
    <w:rsid w:val="00FF1830"/>
    <w:rPr>
      <w:rFonts w:eastAsiaTheme="majorEastAsia" w:cstheme="majorBidi"/>
      <w:color w:val="595959" w:themeColor="text1" w:themeTint="A6"/>
      <w:spacing w:val="6"/>
      <w:sz w:val="16"/>
    </w:rPr>
  </w:style>
  <w:style w:type="character" w:customStyle="1" w:styleId="Kop8Char">
    <w:name w:val="Kop 8 Char"/>
    <w:basedOn w:val="Standaardalinea-lettertype"/>
    <w:link w:val="Kop8"/>
    <w:uiPriority w:val="9"/>
    <w:semiHidden/>
    <w:rsid w:val="00FF1830"/>
    <w:rPr>
      <w:rFonts w:eastAsiaTheme="majorEastAsia" w:cstheme="majorBidi"/>
      <w:i/>
      <w:iCs/>
      <w:color w:val="272727" w:themeColor="text1" w:themeTint="D8"/>
      <w:spacing w:val="6"/>
      <w:sz w:val="16"/>
    </w:rPr>
  </w:style>
  <w:style w:type="character" w:customStyle="1" w:styleId="Kop9Char">
    <w:name w:val="Kop 9 Char"/>
    <w:basedOn w:val="Standaardalinea-lettertype"/>
    <w:link w:val="Kop9"/>
    <w:uiPriority w:val="9"/>
    <w:semiHidden/>
    <w:rsid w:val="00FF1830"/>
    <w:rPr>
      <w:rFonts w:eastAsiaTheme="majorEastAsia" w:cstheme="majorBidi"/>
      <w:color w:val="272727" w:themeColor="text1" w:themeTint="D8"/>
      <w:spacing w:val="6"/>
      <w:sz w:val="16"/>
    </w:rPr>
  </w:style>
  <w:style w:type="paragraph" w:styleId="Titel">
    <w:name w:val="Title"/>
    <w:basedOn w:val="Standaard"/>
    <w:next w:val="Standaard"/>
    <w:link w:val="TitelChar"/>
    <w:uiPriority w:val="10"/>
    <w:qFormat/>
    <w:rsid w:val="00FF1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18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18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18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183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F1830"/>
    <w:rPr>
      <w:rFonts w:ascii="Verdana" w:hAnsi="Verdana"/>
      <w:i/>
      <w:iCs/>
      <w:color w:val="404040" w:themeColor="text1" w:themeTint="BF"/>
      <w:spacing w:val="6"/>
      <w:sz w:val="16"/>
    </w:rPr>
  </w:style>
  <w:style w:type="paragraph" w:styleId="Lijstalinea">
    <w:name w:val="List Paragraph"/>
    <w:basedOn w:val="Standaard"/>
    <w:uiPriority w:val="34"/>
    <w:qFormat/>
    <w:rsid w:val="00FF1830"/>
    <w:pPr>
      <w:ind w:left="720"/>
      <w:contextualSpacing/>
    </w:pPr>
  </w:style>
  <w:style w:type="character" w:styleId="Intensievebenadrukking">
    <w:name w:val="Intense Emphasis"/>
    <w:basedOn w:val="Standaardalinea-lettertype"/>
    <w:uiPriority w:val="21"/>
    <w:qFormat/>
    <w:rsid w:val="00FF1830"/>
    <w:rPr>
      <w:i/>
      <w:iCs/>
      <w:color w:val="365F91" w:themeColor="accent1" w:themeShade="BF"/>
    </w:rPr>
  </w:style>
  <w:style w:type="paragraph" w:styleId="Duidelijkcitaat">
    <w:name w:val="Intense Quote"/>
    <w:basedOn w:val="Standaard"/>
    <w:next w:val="Standaard"/>
    <w:link w:val="DuidelijkcitaatChar"/>
    <w:uiPriority w:val="30"/>
    <w:qFormat/>
    <w:rsid w:val="00FF18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F1830"/>
    <w:rPr>
      <w:rFonts w:ascii="Verdana" w:hAnsi="Verdana"/>
      <w:i/>
      <w:iCs/>
      <w:color w:val="365F91" w:themeColor="accent1" w:themeShade="BF"/>
      <w:spacing w:val="6"/>
      <w:sz w:val="16"/>
    </w:rPr>
  </w:style>
  <w:style w:type="character" w:styleId="Intensieveverwijzing">
    <w:name w:val="Intense Reference"/>
    <w:basedOn w:val="Standaardalinea-lettertype"/>
    <w:uiPriority w:val="32"/>
    <w:qFormat/>
    <w:rsid w:val="00FF1830"/>
    <w:rPr>
      <w:b/>
      <w:bCs/>
      <w:smallCaps/>
      <w:color w:val="365F91" w:themeColor="accent1" w:themeShade="BF"/>
      <w:spacing w:val="5"/>
    </w:rPr>
  </w:style>
  <w:style w:type="table" w:styleId="Tabelraster">
    <w:name w:val="Table Grid"/>
    <w:basedOn w:val="Standaardtabel"/>
    <w:uiPriority w:val="59"/>
    <w:rsid w:val="00947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 Clercx</dc:creator>
  <cp:keywords/>
  <dc:description/>
  <cp:lastModifiedBy>Mario Koenraadt</cp:lastModifiedBy>
  <cp:revision>2</cp:revision>
  <dcterms:created xsi:type="dcterms:W3CDTF">2024-07-16T12:30:00Z</dcterms:created>
  <dcterms:modified xsi:type="dcterms:W3CDTF">2024-07-16T12:30:00Z</dcterms:modified>
</cp:coreProperties>
</file>