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1DF0" w14:textId="6A10712D" w:rsidR="00103621" w:rsidRDefault="00955454" w:rsidP="0010362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 w:rsidRPr="007672AE">
        <w:rPr>
          <w:rFonts w:asciiTheme="minorHAnsi" w:hAnsiTheme="minorHAnsi"/>
          <w:sz w:val="22"/>
          <w:szCs w:val="22"/>
        </w:rPr>
        <w:t>BIJLAGE</w:t>
      </w:r>
      <w:r w:rsidR="009A557A">
        <w:rPr>
          <w:rFonts w:asciiTheme="minorHAnsi" w:hAnsiTheme="minorHAnsi"/>
          <w:sz w:val="22"/>
          <w:szCs w:val="22"/>
        </w:rPr>
        <w:t xml:space="preserve"> </w:t>
      </w:r>
      <w:r w:rsidR="00AB0BD8">
        <w:rPr>
          <w:rFonts w:asciiTheme="minorHAnsi" w:hAnsiTheme="minorHAnsi"/>
          <w:sz w:val="22"/>
          <w:szCs w:val="22"/>
        </w:rPr>
        <w:t>F</w:t>
      </w:r>
      <w:r w:rsidRPr="007672AE">
        <w:rPr>
          <w:rFonts w:asciiTheme="minorHAnsi" w:hAnsiTheme="minorHAnsi"/>
          <w:sz w:val="22"/>
          <w:szCs w:val="22"/>
        </w:rPr>
        <w:t xml:space="preserve">: </w:t>
      </w:r>
      <w:bookmarkEnd w:id="0"/>
      <w:r w:rsidR="00AB0BD8">
        <w:rPr>
          <w:rFonts w:asciiTheme="minorHAnsi" w:hAnsiTheme="minorHAnsi"/>
          <w:sz w:val="22"/>
          <w:szCs w:val="22"/>
        </w:rPr>
        <w:t>PRIJSINVULFORMULIER</w:t>
      </w:r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0FA9E2B3" w14:textId="77777777" w:rsidR="00103621" w:rsidRPr="00103621" w:rsidRDefault="00103621" w:rsidP="00103621">
      <w:pPr>
        <w:pStyle w:val="Kop2"/>
        <w:numPr>
          <w:ilvl w:val="0"/>
          <w:numId w:val="0"/>
        </w:numPr>
      </w:pPr>
    </w:p>
    <w:p w14:paraId="66E9CEB6" w14:textId="345EF159" w:rsidR="00CC1D2F" w:rsidRPr="008B10DA" w:rsidRDefault="00103621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Inschrijver verklaart dat alle eisen, zoals vermeld in het </w:t>
      </w:r>
      <w:r w:rsidR="007C65B9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rogramma van </w:t>
      </w:r>
      <w:r w:rsidR="007C65B9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isen en zoals aangepast in de nota van inlichtingen, in de geoffreerde omrekenfactor verwerkt zijn.</w:t>
      </w:r>
    </w:p>
    <w:p w14:paraId="32AC0265" w14:textId="77777777" w:rsidR="00CC1D2F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421B6EF0" w14:textId="5748F5FB" w:rsidR="00122815" w:rsidRDefault="00122815" w:rsidP="00660710">
      <w:pPr>
        <w:spacing w:line="48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Prijsinvulformulier:</w:t>
      </w:r>
      <w:r w:rsidR="00C05210">
        <w:rPr>
          <w:rFonts w:asciiTheme="minorHAnsi" w:hAnsiTheme="minorHAnsi" w:cs="Arial"/>
          <w:b/>
          <w:sz w:val="22"/>
          <w:szCs w:val="22"/>
        </w:rPr>
        <w:t xml:space="preserve"> 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4819"/>
      </w:tblGrid>
      <w:tr w:rsidR="00B823D7" w14:paraId="6D94EF39" w14:textId="77777777" w:rsidTr="00660710">
        <w:trPr>
          <w:trHeight w:val="485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4F304" w14:textId="77777777" w:rsidR="00B823D7" w:rsidRDefault="00B823D7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ADAFC" w14:textId="435FD8C1" w:rsidR="00B823D7" w:rsidRDefault="00B823D7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Raamovereenkomst </w:t>
            </w:r>
          </w:p>
          <w:p w14:paraId="613E2D4E" w14:textId="7D04891B" w:rsidR="00B823D7" w:rsidRDefault="004E12EB" w:rsidP="00660710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12EB">
              <w:rPr>
                <w:rFonts w:asciiTheme="minorHAnsi" w:hAnsiTheme="minorHAnsi" w:cs="Arial"/>
                <w:b/>
                <w:sz w:val="22"/>
                <w:szCs w:val="22"/>
              </w:rPr>
              <w:t>Mobiliteitsdienstverband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295CF0F7" w14:textId="1A2E3452" w:rsidR="00B823D7" w:rsidRDefault="00B823D7" w:rsidP="00B823D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All-in omrekenfactor</w:t>
            </w:r>
          </w:p>
        </w:tc>
      </w:tr>
      <w:tr w:rsidR="00B823D7" w14:paraId="3C4E8D34" w14:textId="77777777" w:rsidTr="00660710">
        <w:trPr>
          <w:trHeight w:val="75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736BE5" w14:textId="77777777" w:rsidR="00B823D7" w:rsidRDefault="00B823D7" w:rsidP="00B01143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A4017" w14:textId="08049276" w:rsidR="00B823D7" w:rsidRDefault="00B823D7" w:rsidP="00B01143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144E5AB4" w14:textId="77777777" w:rsidR="00660710" w:rsidRDefault="00660710" w:rsidP="00B823D7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F6978DC" w14:textId="14F255EF" w:rsidR="00B823D7" w:rsidRDefault="00B823D7" w:rsidP="00B823D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141D12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41D12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41D12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41D12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="00141D12">
              <w:rPr>
                <w:rFonts w:asciiTheme="minorHAnsi" w:hAnsiTheme="minorHAnsi" w:cs="Arial"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08BB3C07" w14:textId="77777777" w:rsidR="00B823D7" w:rsidRDefault="00B823D7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224"/>
        <w:gridCol w:w="1224"/>
        <w:gridCol w:w="1226"/>
      </w:tblGrid>
      <w:tr w:rsidR="00B823D7" w14:paraId="4D9B5E53" w14:textId="77777777" w:rsidTr="00B823D7">
        <w:trPr>
          <w:trHeight w:val="781"/>
          <w:jc w:val="center"/>
        </w:trPr>
        <w:tc>
          <w:tcPr>
            <w:tcW w:w="4897" w:type="dxa"/>
            <w:gridSpan w:val="4"/>
          </w:tcPr>
          <w:p w14:paraId="3140F29A" w14:textId="1D2F7871" w:rsidR="00B823D7" w:rsidRDefault="00B823D7" w:rsidP="00B823D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Succesfee percentage</w:t>
            </w:r>
          </w:p>
          <w:p w14:paraId="6C672FA3" w14:textId="00CAFB75" w:rsidR="00B823D7" w:rsidRDefault="00B823D7" w:rsidP="00B823D7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(Max. 1 aankruisen)</w:t>
            </w:r>
          </w:p>
        </w:tc>
      </w:tr>
      <w:tr w:rsidR="00B823D7" w14:paraId="2E9C6181" w14:textId="77777777" w:rsidTr="00B823D7">
        <w:trPr>
          <w:trHeight w:val="380"/>
          <w:jc w:val="center"/>
        </w:trPr>
        <w:tc>
          <w:tcPr>
            <w:tcW w:w="1223" w:type="dxa"/>
          </w:tcPr>
          <w:p w14:paraId="5C7E7563" w14:textId="7C31D80F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20%</w:t>
            </w:r>
          </w:p>
        </w:tc>
        <w:tc>
          <w:tcPr>
            <w:tcW w:w="1224" w:type="dxa"/>
          </w:tcPr>
          <w:p w14:paraId="7A6A2BA1" w14:textId="3084DE11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5618C96E" w14:textId="482F81E1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31%</w:t>
            </w:r>
          </w:p>
        </w:tc>
        <w:tc>
          <w:tcPr>
            <w:tcW w:w="1225" w:type="dxa"/>
          </w:tcPr>
          <w:p w14:paraId="0FF46A3D" w14:textId="40C35719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823D7" w14:paraId="57AA1615" w14:textId="77777777" w:rsidTr="00B823D7">
        <w:trPr>
          <w:trHeight w:val="380"/>
          <w:jc w:val="center"/>
        </w:trPr>
        <w:tc>
          <w:tcPr>
            <w:tcW w:w="1223" w:type="dxa"/>
          </w:tcPr>
          <w:p w14:paraId="4055664F" w14:textId="5137B8D7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21%</w:t>
            </w:r>
          </w:p>
        </w:tc>
        <w:tc>
          <w:tcPr>
            <w:tcW w:w="1224" w:type="dxa"/>
          </w:tcPr>
          <w:p w14:paraId="2742B360" w14:textId="7447EEB7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44E83913" w14:textId="107F1A31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32%</w:t>
            </w:r>
          </w:p>
        </w:tc>
        <w:tc>
          <w:tcPr>
            <w:tcW w:w="1225" w:type="dxa"/>
          </w:tcPr>
          <w:p w14:paraId="1BE26785" w14:textId="20F12709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823D7" w14:paraId="35B14956" w14:textId="77777777" w:rsidTr="00B823D7">
        <w:trPr>
          <w:trHeight w:val="399"/>
          <w:jc w:val="center"/>
        </w:trPr>
        <w:tc>
          <w:tcPr>
            <w:tcW w:w="1223" w:type="dxa"/>
          </w:tcPr>
          <w:p w14:paraId="331E0962" w14:textId="0B679CF9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22%</w:t>
            </w:r>
          </w:p>
        </w:tc>
        <w:tc>
          <w:tcPr>
            <w:tcW w:w="1224" w:type="dxa"/>
          </w:tcPr>
          <w:p w14:paraId="225AC1B4" w14:textId="069DD9B2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0EC5ECB6" w14:textId="3F43993E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33%</w:t>
            </w:r>
          </w:p>
        </w:tc>
        <w:tc>
          <w:tcPr>
            <w:tcW w:w="1225" w:type="dxa"/>
          </w:tcPr>
          <w:p w14:paraId="5A16BF2F" w14:textId="5E734CA6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823D7" w14:paraId="6DEE57DB" w14:textId="77777777" w:rsidTr="00B823D7">
        <w:trPr>
          <w:trHeight w:val="380"/>
          <w:jc w:val="center"/>
        </w:trPr>
        <w:tc>
          <w:tcPr>
            <w:tcW w:w="1223" w:type="dxa"/>
          </w:tcPr>
          <w:p w14:paraId="6D574B38" w14:textId="41B7BC6F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23%</w:t>
            </w:r>
          </w:p>
        </w:tc>
        <w:tc>
          <w:tcPr>
            <w:tcW w:w="1224" w:type="dxa"/>
          </w:tcPr>
          <w:p w14:paraId="48EDA186" w14:textId="70B534D6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5F5A6705" w14:textId="018F198D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34%</w:t>
            </w:r>
          </w:p>
        </w:tc>
        <w:tc>
          <w:tcPr>
            <w:tcW w:w="1225" w:type="dxa"/>
          </w:tcPr>
          <w:p w14:paraId="2A2F26C0" w14:textId="085067FB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823D7" w14:paraId="79A5CCC3" w14:textId="77777777" w:rsidTr="00B823D7">
        <w:trPr>
          <w:trHeight w:val="380"/>
          <w:jc w:val="center"/>
        </w:trPr>
        <w:tc>
          <w:tcPr>
            <w:tcW w:w="1223" w:type="dxa"/>
          </w:tcPr>
          <w:p w14:paraId="6BAD7108" w14:textId="3E917844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24%</w:t>
            </w:r>
          </w:p>
        </w:tc>
        <w:tc>
          <w:tcPr>
            <w:tcW w:w="1224" w:type="dxa"/>
          </w:tcPr>
          <w:p w14:paraId="77D61F23" w14:textId="72B8F844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6C757CD2" w14:textId="30338EA9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35%</w:t>
            </w:r>
          </w:p>
        </w:tc>
        <w:tc>
          <w:tcPr>
            <w:tcW w:w="1225" w:type="dxa"/>
          </w:tcPr>
          <w:p w14:paraId="72426EE9" w14:textId="0FB1BC56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B823D7" w14:paraId="0E838A05" w14:textId="77777777" w:rsidTr="00B823D7">
        <w:trPr>
          <w:trHeight w:val="380"/>
          <w:jc w:val="center"/>
        </w:trPr>
        <w:tc>
          <w:tcPr>
            <w:tcW w:w="1223" w:type="dxa"/>
          </w:tcPr>
          <w:p w14:paraId="3BCC0752" w14:textId="29BD4C6A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25%</w:t>
            </w:r>
          </w:p>
        </w:tc>
        <w:tc>
          <w:tcPr>
            <w:tcW w:w="1224" w:type="dxa"/>
          </w:tcPr>
          <w:p w14:paraId="1D41B96C" w14:textId="3D1932BA" w:rsidR="00B823D7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7D731589" w14:textId="10F75438" w:rsidR="00B823D7" w:rsidRPr="0025271F" w:rsidRDefault="00B823D7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36</w:t>
            </w:r>
            <w:r w:rsidR="0025271F" w:rsidRPr="0025271F">
              <w:rPr>
                <w:rFonts w:asciiTheme="minorHAnsi" w:hAnsiTheme="minorHAnsi" w:cs="Arial"/>
                <w:bCs/>
                <w:sz w:val="22"/>
                <w:szCs w:val="22"/>
              </w:rPr>
              <w:t>%</w:t>
            </w:r>
          </w:p>
        </w:tc>
        <w:tc>
          <w:tcPr>
            <w:tcW w:w="1225" w:type="dxa"/>
          </w:tcPr>
          <w:p w14:paraId="430E168A" w14:textId="3092F2E7" w:rsidR="00B823D7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5271F" w14:paraId="2DF60EF3" w14:textId="77777777" w:rsidTr="00B823D7">
        <w:trPr>
          <w:trHeight w:val="380"/>
          <w:jc w:val="center"/>
        </w:trPr>
        <w:tc>
          <w:tcPr>
            <w:tcW w:w="1223" w:type="dxa"/>
          </w:tcPr>
          <w:p w14:paraId="2473C346" w14:textId="7CF0BB77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26%</w:t>
            </w:r>
          </w:p>
        </w:tc>
        <w:tc>
          <w:tcPr>
            <w:tcW w:w="1224" w:type="dxa"/>
          </w:tcPr>
          <w:p w14:paraId="08171E03" w14:textId="0ABBE450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79E71ACC" w14:textId="0D527114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37%</w:t>
            </w:r>
          </w:p>
        </w:tc>
        <w:tc>
          <w:tcPr>
            <w:tcW w:w="1225" w:type="dxa"/>
          </w:tcPr>
          <w:p w14:paraId="31FC0FC7" w14:textId="107D6296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5271F" w14:paraId="438931D5" w14:textId="77777777" w:rsidTr="00B823D7">
        <w:trPr>
          <w:trHeight w:val="380"/>
          <w:jc w:val="center"/>
        </w:trPr>
        <w:tc>
          <w:tcPr>
            <w:tcW w:w="1223" w:type="dxa"/>
          </w:tcPr>
          <w:p w14:paraId="5830DCE3" w14:textId="0C1D1CAF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27%</w:t>
            </w:r>
          </w:p>
        </w:tc>
        <w:tc>
          <w:tcPr>
            <w:tcW w:w="1224" w:type="dxa"/>
          </w:tcPr>
          <w:p w14:paraId="6596E2F4" w14:textId="65328343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688D9975" w14:textId="4BF79711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38%</w:t>
            </w:r>
          </w:p>
        </w:tc>
        <w:tc>
          <w:tcPr>
            <w:tcW w:w="1225" w:type="dxa"/>
          </w:tcPr>
          <w:p w14:paraId="1B451026" w14:textId="353BBFBA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5271F" w14:paraId="2B7CBD66" w14:textId="77777777" w:rsidTr="00B823D7">
        <w:trPr>
          <w:trHeight w:val="380"/>
          <w:jc w:val="center"/>
        </w:trPr>
        <w:tc>
          <w:tcPr>
            <w:tcW w:w="1223" w:type="dxa"/>
          </w:tcPr>
          <w:p w14:paraId="26CF3C24" w14:textId="08EADA21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28%</w:t>
            </w:r>
          </w:p>
        </w:tc>
        <w:tc>
          <w:tcPr>
            <w:tcW w:w="1224" w:type="dxa"/>
          </w:tcPr>
          <w:p w14:paraId="7742E8AC" w14:textId="5DE29600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</w:tcPr>
          <w:p w14:paraId="5CE50625" w14:textId="01F7797E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39%</w:t>
            </w:r>
          </w:p>
        </w:tc>
        <w:tc>
          <w:tcPr>
            <w:tcW w:w="1225" w:type="dxa"/>
          </w:tcPr>
          <w:p w14:paraId="5929966D" w14:textId="503714FE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5271F" w14:paraId="08AEB561" w14:textId="77777777" w:rsidTr="0025271F">
        <w:trPr>
          <w:trHeight w:val="380"/>
          <w:jc w:val="center"/>
        </w:trPr>
        <w:tc>
          <w:tcPr>
            <w:tcW w:w="1223" w:type="dxa"/>
          </w:tcPr>
          <w:p w14:paraId="29ECE526" w14:textId="1ED6F187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29%</w:t>
            </w:r>
          </w:p>
        </w:tc>
        <w:tc>
          <w:tcPr>
            <w:tcW w:w="1224" w:type="dxa"/>
          </w:tcPr>
          <w:p w14:paraId="001FA0A0" w14:textId="58A17715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5861C7FB" w14:textId="55E9CD18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40%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3A41C852" w14:textId="6C2D269E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25271F" w14:paraId="0E0626C3" w14:textId="77777777" w:rsidTr="0025271F">
        <w:trPr>
          <w:trHeight w:val="380"/>
          <w:jc w:val="center"/>
        </w:trPr>
        <w:tc>
          <w:tcPr>
            <w:tcW w:w="1223" w:type="dxa"/>
          </w:tcPr>
          <w:p w14:paraId="4C058D64" w14:textId="352EC535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25271F">
              <w:rPr>
                <w:rFonts w:asciiTheme="minorHAnsi" w:hAnsiTheme="minorHAnsi" w:cs="Arial"/>
                <w:bCs/>
                <w:sz w:val="22"/>
                <w:szCs w:val="22"/>
              </w:rPr>
              <w:t>30%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14:paraId="0C0E17CA" w14:textId="77778F5A" w:rsidR="0025271F" w:rsidRPr="0025271F" w:rsidRDefault="0025271F" w:rsidP="0025271F">
            <w:pPr>
              <w:jc w:val="center"/>
              <w:rPr>
                <w:rFonts w:asciiTheme="minorHAnsi" w:hAnsiTheme="minorHAnsi" w:cs="Arial"/>
                <w:bCs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B3476C" w14:textId="77777777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7C60F" w14:textId="77777777" w:rsidR="0025271F" w:rsidRDefault="0025271F" w:rsidP="002527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25271F">
        <w:trPr>
          <w:jc w:val="center"/>
        </w:trPr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25271F">
        <w:trPr>
          <w:jc w:val="center"/>
        </w:trPr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25271F">
        <w:trPr>
          <w:jc w:val="center"/>
        </w:trPr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25271F">
        <w:trPr>
          <w:jc w:val="center"/>
        </w:trPr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25271F">
        <w:trPr>
          <w:jc w:val="center"/>
        </w:trPr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25271F">
        <w:trPr>
          <w:jc w:val="center"/>
        </w:trPr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D042CB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2ywTSKOVVOBrJ2Ic9MX97pS2QT8z4D3zi+avxnJ88uumt/IwMpxoyRf2ybzObtciEuEWG3GGidaQl9PXOy+j+g==" w:salt="sYbVDxP9RKQs+WRMC9ygR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167D9"/>
    <w:rsid w:val="000E6837"/>
    <w:rsid w:val="00103621"/>
    <w:rsid w:val="00122815"/>
    <w:rsid w:val="0012672B"/>
    <w:rsid w:val="00141D12"/>
    <w:rsid w:val="0025271F"/>
    <w:rsid w:val="0031064B"/>
    <w:rsid w:val="003A5C96"/>
    <w:rsid w:val="003F5E70"/>
    <w:rsid w:val="004E12EB"/>
    <w:rsid w:val="00660710"/>
    <w:rsid w:val="006A185B"/>
    <w:rsid w:val="007A447C"/>
    <w:rsid w:val="007C65B9"/>
    <w:rsid w:val="0085334A"/>
    <w:rsid w:val="00862467"/>
    <w:rsid w:val="008B10DA"/>
    <w:rsid w:val="00955454"/>
    <w:rsid w:val="009A557A"/>
    <w:rsid w:val="009D4AFA"/>
    <w:rsid w:val="00A031E4"/>
    <w:rsid w:val="00A60762"/>
    <w:rsid w:val="00AB0BD8"/>
    <w:rsid w:val="00B01143"/>
    <w:rsid w:val="00B10231"/>
    <w:rsid w:val="00B745D2"/>
    <w:rsid w:val="00B823D7"/>
    <w:rsid w:val="00BE1600"/>
    <w:rsid w:val="00BF6C0A"/>
    <w:rsid w:val="00C05210"/>
    <w:rsid w:val="00CC1D2F"/>
    <w:rsid w:val="00D042CB"/>
    <w:rsid w:val="00D46F10"/>
    <w:rsid w:val="00D81FD9"/>
    <w:rsid w:val="00F211F4"/>
    <w:rsid w:val="00F275BF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  <w:style w:type="table" w:styleId="Tabelraster">
    <w:name w:val="Table Grid"/>
    <w:basedOn w:val="Standaardtabel"/>
    <w:uiPriority w:val="59"/>
    <w:rsid w:val="00B0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1F995-7932-4585-AAEF-48CA3D4AB07E}">
  <ds:schemaRefs>
    <ds:schemaRef ds:uri="9cec1227-99c8-4e11-95fa-bfe4bf23e66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Sophie van Zandbergen</cp:lastModifiedBy>
  <cp:revision>28</cp:revision>
  <dcterms:created xsi:type="dcterms:W3CDTF">2020-03-04T11:05:00Z</dcterms:created>
  <dcterms:modified xsi:type="dcterms:W3CDTF">2025-09-19T10:01:00Z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</Properties>
</file>