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311B7958" w14:textId="6B8B4326" w:rsidR="003063EA" w:rsidRPr="00234CAA" w:rsidRDefault="003063EA" w:rsidP="00E83AF4">
      <w:pPr>
        <w:pStyle w:val="Bijlage"/>
        <w:rPr>
          <w:rFonts w:ascii="Cambon Light" w:hAnsi="Cambon Light"/>
          <w:color w:val="193254"/>
        </w:rPr>
      </w:pPr>
      <w:r w:rsidRPr="003063EA">
        <w:rPr>
          <w:rFonts w:ascii="Cambon Light" w:hAnsi="Cambon Light"/>
          <w:color w:val="193254"/>
        </w:rPr>
        <w:t>Perceel 2 Gemeente Leusden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3063EA">
        <w:rPr>
          <w:rFonts w:ascii="Century Gothic" w:hAnsi="Century Gothic"/>
        </w:rPr>
        <w:t>Let op: u dient bij uw Inschrijv</w:t>
      </w:r>
      <w:r w:rsidR="007345F8" w:rsidRPr="003063EA">
        <w:rPr>
          <w:rFonts w:ascii="Century Gothic" w:hAnsi="Century Gothic"/>
        </w:rPr>
        <w:t>ing</w:t>
      </w:r>
      <w:r w:rsidRPr="003063EA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063EA"/>
    <w:rsid w:val="00340B6A"/>
    <w:rsid w:val="00386DDC"/>
    <w:rsid w:val="003D64EC"/>
    <w:rsid w:val="003E7D1D"/>
    <w:rsid w:val="00545EF5"/>
    <w:rsid w:val="005A65C0"/>
    <w:rsid w:val="006141E4"/>
    <w:rsid w:val="00654970"/>
    <w:rsid w:val="006A6D9A"/>
    <w:rsid w:val="006B198B"/>
    <w:rsid w:val="007345F8"/>
    <w:rsid w:val="00776BF8"/>
    <w:rsid w:val="00782B29"/>
    <w:rsid w:val="007A5F71"/>
    <w:rsid w:val="00811E8A"/>
    <w:rsid w:val="00816873"/>
    <w:rsid w:val="009A6E9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