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2D391" w14:textId="052640A7" w:rsidR="00DB4022" w:rsidRDefault="00DB4022" w:rsidP="004113BE">
      <w:pPr>
        <w:rPr>
          <w:b/>
          <w:bCs/>
        </w:rPr>
      </w:pPr>
      <w:r>
        <w:rPr>
          <w:b/>
          <w:bCs/>
        </w:rPr>
        <w:t>Aanvullende informatie op vraag 18</w:t>
      </w:r>
      <w:r w:rsidR="00082D26">
        <w:rPr>
          <w:b/>
          <w:bCs/>
        </w:rPr>
        <w:t xml:space="preserve"> (Gebruik maken van het OEC – Perceel A Offshore)</w:t>
      </w:r>
      <w:r>
        <w:rPr>
          <w:b/>
          <w:bCs/>
        </w:rPr>
        <w:t>.</w:t>
      </w:r>
    </w:p>
    <w:p w14:paraId="733D6DFE" w14:textId="77777777" w:rsidR="00DB4022" w:rsidRDefault="00DB4022" w:rsidP="004113BE">
      <w:pPr>
        <w:rPr>
          <w:b/>
          <w:bCs/>
        </w:rPr>
      </w:pPr>
    </w:p>
    <w:p w14:paraId="121C0EDC" w14:textId="097BD97A" w:rsidR="004113BE" w:rsidRPr="00000036" w:rsidRDefault="00104A3E" w:rsidP="004113BE">
      <w:pPr>
        <w:rPr>
          <w:b/>
          <w:bCs/>
        </w:rPr>
      </w:pPr>
      <w:r>
        <w:rPr>
          <w:b/>
          <w:bCs/>
        </w:rPr>
        <w:t xml:space="preserve">Wat </w:t>
      </w:r>
      <w:r w:rsidR="00186058" w:rsidRPr="00000036">
        <w:rPr>
          <w:b/>
          <w:bCs/>
        </w:rPr>
        <w:t>verwachten wij van u</w:t>
      </w:r>
      <w:r w:rsidR="004113BE" w:rsidRPr="004113BE">
        <w:rPr>
          <w:b/>
          <w:bCs/>
        </w:rPr>
        <w:t>:</w:t>
      </w:r>
    </w:p>
    <w:p w14:paraId="1A777C99" w14:textId="776FA847" w:rsidR="004113BE" w:rsidRDefault="004113BE" w:rsidP="00186058">
      <w:pPr>
        <w:pStyle w:val="Lijstalinea"/>
        <w:numPr>
          <w:ilvl w:val="0"/>
          <w:numId w:val="38"/>
        </w:numPr>
      </w:pPr>
      <w:r>
        <w:t>In formulier J geeft u aan dat u gebruik wilt maken van het OEC voor de OSD.</w:t>
      </w:r>
    </w:p>
    <w:p w14:paraId="6AB3BB90" w14:textId="517B50FF" w:rsidR="00104A3E" w:rsidRDefault="00104A3E" w:rsidP="00186058">
      <w:pPr>
        <w:pStyle w:val="Lijstalinea"/>
        <w:numPr>
          <w:ilvl w:val="0"/>
          <w:numId w:val="38"/>
        </w:numPr>
      </w:pPr>
      <w:r>
        <w:t>RWS bepaalt de planning. Inschrijver is beschikbaar conform deze planning.</w:t>
      </w:r>
      <w:r w:rsidR="001A75EC">
        <w:t xml:space="preserve"> Hierbij wordt daar waar mogelijk rekening gehouden met de data die de Inschrijver in Bijlage J opgeeft.</w:t>
      </w:r>
    </w:p>
    <w:p w14:paraId="559A8035" w14:textId="1C88C768" w:rsidR="00104A3E" w:rsidRDefault="00104A3E" w:rsidP="00186058">
      <w:pPr>
        <w:pStyle w:val="Lijstalinea"/>
        <w:numPr>
          <w:ilvl w:val="0"/>
          <w:numId w:val="38"/>
        </w:numPr>
      </w:pPr>
      <w:r>
        <w:t>Bij de inschrijving op 1 oktober wordt de volgende informatie aangeleverd:</w:t>
      </w:r>
    </w:p>
    <w:p w14:paraId="1A9BEA7D" w14:textId="5B37A5C1" w:rsidR="004113BE" w:rsidRDefault="004113BE" w:rsidP="00186058">
      <w:pPr>
        <w:pStyle w:val="Lijstalinea"/>
        <w:numPr>
          <w:ilvl w:val="0"/>
          <w:numId w:val="35"/>
        </w:numPr>
      </w:pPr>
      <w:r>
        <w:t>Hijsinstructies</w:t>
      </w:r>
    </w:p>
    <w:p w14:paraId="303FCD5F" w14:textId="0124D49E" w:rsidR="004113BE" w:rsidRDefault="004113BE" w:rsidP="00186058">
      <w:pPr>
        <w:pStyle w:val="Lijstalinea"/>
        <w:numPr>
          <w:ilvl w:val="0"/>
          <w:numId w:val="35"/>
        </w:numPr>
      </w:pPr>
      <w:r>
        <w:t>Installatie instructies (spanning, netwerk, glasvezel en constructie)</w:t>
      </w:r>
    </w:p>
    <w:p w14:paraId="0DC9C873" w14:textId="2F466549" w:rsidR="00104A3E" w:rsidRDefault="00104A3E" w:rsidP="00104A3E">
      <w:pPr>
        <w:pStyle w:val="Lijstalinea"/>
        <w:numPr>
          <w:ilvl w:val="0"/>
          <w:numId w:val="38"/>
        </w:numPr>
      </w:pPr>
      <w:r>
        <w:t>Voor de installatie worden de volgende materialen aangeleverd:</w:t>
      </w:r>
    </w:p>
    <w:p w14:paraId="7989B6B5" w14:textId="0815DCF1" w:rsidR="00104A3E" w:rsidRDefault="00104A3E" w:rsidP="00186058">
      <w:pPr>
        <w:pStyle w:val="Lijstalinea"/>
        <w:numPr>
          <w:ilvl w:val="0"/>
          <w:numId w:val="35"/>
        </w:numPr>
      </w:pPr>
      <w:r>
        <w:t>Adapterplaat ten behoeve van installatie van de top unit.</w:t>
      </w:r>
    </w:p>
    <w:p w14:paraId="1A1235C8" w14:textId="77EF7327" w:rsidR="00186058" w:rsidRDefault="00104A3E" w:rsidP="00186058">
      <w:pPr>
        <w:pStyle w:val="Lijstalinea"/>
        <w:numPr>
          <w:ilvl w:val="0"/>
          <w:numId w:val="35"/>
        </w:numPr>
      </w:pPr>
      <w:r>
        <w:t xml:space="preserve">Alle </w:t>
      </w:r>
      <w:r w:rsidR="004113BE">
        <w:t xml:space="preserve">apparatuur en bekabeling om </w:t>
      </w:r>
      <w:r w:rsidR="001A75EC">
        <w:t>standalone</w:t>
      </w:r>
      <w:r w:rsidR="004113BE">
        <w:t xml:space="preserve"> te testen. Er worden geen netwerkfaciliteiten en systemen door RWS geleverd. (Op afstand kan de radar niet benaderd worden</w:t>
      </w:r>
      <w:r>
        <w:t>.</w:t>
      </w:r>
      <w:r w:rsidR="004113BE">
        <w:t>)</w:t>
      </w:r>
    </w:p>
    <w:p w14:paraId="5603C2C1" w14:textId="7757716F" w:rsidR="00104A3E" w:rsidRDefault="00104A3E" w:rsidP="00104A3E">
      <w:pPr>
        <w:pStyle w:val="Lijstalinea"/>
        <w:numPr>
          <w:ilvl w:val="0"/>
          <w:numId w:val="38"/>
        </w:numPr>
      </w:pPr>
      <w:r>
        <w:t>Inschrijver vo</w:t>
      </w:r>
      <w:r w:rsidR="001A75EC">
        <w:t>e</w:t>
      </w:r>
      <w:r>
        <w:t>r</w:t>
      </w:r>
      <w:r w:rsidR="001A75EC">
        <w:t>t</w:t>
      </w:r>
      <w:r>
        <w:t xml:space="preserve"> de nodige werkzaamheden uit waaronder ten minste:</w:t>
      </w:r>
    </w:p>
    <w:p w14:paraId="09BC6EAF" w14:textId="0B1B04D8" w:rsidR="00186058" w:rsidRDefault="00186058" w:rsidP="00186058">
      <w:pPr>
        <w:pStyle w:val="Lijstalinea"/>
        <w:numPr>
          <w:ilvl w:val="0"/>
          <w:numId w:val="35"/>
        </w:numPr>
      </w:pPr>
      <w:r>
        <w:t>Inschrijver dient gedurende installatie</w:t>
      </w:r>
      <w:r w:rsidR="00DB4022">
        <w:t>, demonstreren en de-installatie</w:t>
      </w:r>
      <w:r w:rsidR="00104A3E">
        <w:t xml:space="preserve"> </w:t>
      </w:r>
      <w:r>
        <w:t>deskundig personeel op locatie te hebben. Bij afwezigheid van het juiste deskundige personeel is het resultaat van de OSD negatief.</w:t>
      </w:r>
    </w:p>
    <w:p w14:paraId="344F8D24" w14:textId="3A6EDDD4" w:rsidR="00186058" w:rsidRDefault="00000036" w:rsidP="00186058">
      <w:pPr>
        <w:numPr>
          <w:ilvl w:val="0"/>
          <w:numId w:val="35"/>
        </w:numPr>
      </w:pPr>
      <w:r>
        <w:t>Leverancier geeft tijdig aan welk personeel aanwezig is bij de OSD. Denk hierbij aan naam en contactgegevens</w:t>
      </w:r>
      <w:r w:rsidR="00104A3E">
        <w:t>.</w:t>
      </w:r>
    </w:p>
    <w:p w14:paraId="328C154C" w14:textId="772A16C1" w:rsidR="00000036" w:rsidRDefault="00104A3E" w:rsidP="00186058">
      <w:pPr>
        <w:numPr>
          <w:ilvl w:val="0"/>
          <w:numId w:val="35"/>
        </w:numPr>
      </w:pPr>
      <w:r>
        <w:t xml:space="preserve">Inschrijver heeft een </w:t>
      </w:r>
      <w:r w:rsidR="001A75EC">
        <w:t>proactieve</w:t>
      </w:r>
      <w:r w:rsidR="00000036">
        <w:t xml:space="preserve"> houding bij het beantwoorden van vragen over de OSD.</w:t>
      </w:r>
    </w:p>
    <w:p w14:paraId="1D4B1BF3" w14:textId="3B9EDA80" w:rsidR="00DB4022" w:rsidRPr="004113BE" w:rsidRDefault="00DB4022" w:rsidP="00DB4022">
      <w:pPr>
        <w:numPr>
          <w:ilvl w:val="0"/>
          <w:numId w:val="35"/>
        </w:numPr>
      </w:pPr>
      <w:r>
        <w:t>Inschrijver installeert</w:t>
      </w:r>
      <w:r w:rsidR="00104A3E">
        <w:t xml:space="preserve"> de</w:t>
      </w:r>
      <w:r>
        <w:t xml:space="preserve"> radarinstallatie en alle apparatuur die benodigd is voor de OSD. Inschrijver blijft te allen tijde verantwoordelijk voor de eigen installatie. RWS assisteert alleen. </w:t>
      </w:r>
    </w:p>
    <w:p w14:paraId="44FCB236" w14:textId="77777777" w:rsidR="00186058" w:rsidRDefault="00186058" w:rsidP="00186058"/>
    <w:p w14:paraId="260CEE37" w14:textId="724909AC" w:rsidR="004113BE" w:rsidRPr="004113BE" w:rsidRDefault="00000036" w:rsidP="00186058">
      <w:pPr>
        <w:rPr>
          <w:b/>
          <w:bCs/>
        </w:rPr>
      </w:pPr>
      <w:r w:rsidRPr="00000036">
        <w:rPr>
          <w:b/>
          <w:bCs/>
        </w:rPr>
        <w:t xml:space="preserve">Wat mag u van ons </w:t>
      </w:r>
      <w:r w:rsidR="00186058" w:rsidRPr="00000036">
        <w:rPr>
          <w:b/>
          <w:bCs/>
        </w:rPr>
        <w:t>verwachten:</w:t>
      </w:r>
    </w:p>
    <w:p w14:paraId="591B7ADD" w14:textId="2BC41117" w:rsidR="004113BE" w:rsidRPr="004113BE" w:rsidRDefault="004113BE" w:rsidP="004113BE">
      <w:pPr>
        <w:numPr>
          <w:ilvl w:val="0"/>
          <w:numId w:val="32"/>
        </w:numPr>
      </w:pPr>
      <w:r w:rsidRPr="004113BE">
        <w:t>Opstellen RI&amp;E</w:t>
      </w:r>
    </w:p>
    <w:p w14:paraId="0E4543AF" w14:textId="77777777" w:rsidR="004113BE" w:rsidRDefault="004113BE" w:rsidP="004113BE">
      <w:pPr>
        <w:numPr>
          <w:ilvl w:val="0"/>
          <w:numId w:val="32"/>
        </w:numPr>
      </w:pPr>
      <w:r w:rsidRPr="004113BE">
        <w:t>Opstellen hijsplan</w:t>
      </w:r>
    </w:p>
    <w:p w14:paraId="528E3649" w14:textId="1BA6133D" w:rsidR="00000036" w:rsidRPr="004113BE" w:rsidRDefault="00000036" w:rsidP="004113BE">
      <w:pPr>
        <w:numPr>
          <w:ilvl w:val="0"/>
          <w:numId w:val="32"/>
        </w:numPr>
      </w:pPr>
      <w:r>
        <w:t xml:space="preserve">Coördinatie bij het OEC. </w:t>
      </w:r>
    </w:p>
    <w:p w14:paraId="142DCD68" w14:textId="7DDF7369" w:rsidR="004113BE" w:rsidRPr="004113BE" w:rsidRDefault="004113BE" w:rsidP="004113BE">
      <w:pPr>
        <w:numPr>
          <w:ilvl w:val="0"/>
          <w:numId w:val="32"/>
        </w:numPr>
      </w:pPr>
      <w:r w:rsidRPr="004113BE">
        <w:t>Vastleggen resources OEC en RWS landelijke aanbesteding radar</w:t>
      </w:r>
    </w:p>
    <w:p w14:paraId="3C2DBCCA" w14:textId="77777777" w:rsidR="004113BE" w:rsidRDefault="004113BE" w:rsidP="004113BE">
      <w:pPr>
        <w:numPr>
          <w:ilvl w:val="0"/>
          <w:numId w:val="32"/>
        </w:numPr>
      </w:pPr>
      <w:r w:rsidRPr="004113BE">
        <w:t xml:space="preserve">Vastleggen hijskraan inclusief machinist </w:t>
      </w:r>
    </w:p>
    <w:p w14:paraId="372FF0F8" w14:textId="77777777" w:rsidR="00DB4022" w:rsidRDefault="00000036" w:rsidP="004113BE">
      <w:pPr>
        <w:numPr>
          <w:ilvl w:val="0"/>
          <w:numId w:val="32"/>
        </w:numPr>
      </w:pPr>
      <w:r>
        <w:t>Detailplanning bij uitnodiging.</w:t>
      </w:r>
    </w:p>
    <w:p w14:paraId="6E15418A" w14:textId="16B19F10" w:rsidR="00000036" w:rsidRPr="004113BE" w:rsidRDefault="00000036" w:rsidP="00DB4022">
      <w:r>
        <w:t xml:space="preserve">  </w:t>
      </w:r>
    </w:p>
    <w:p w14:paraId="25569AAD" w14:textId="77777777" w:rsidR="004113BE" w:rsidRPr="004113BE" w:rsidRDefault="004113BE" w:rsidP="004113BE"/>
    <w:p w14:paraId="27FF987D" w14:textId="77777777" w:rsidR="004113BE" w:rsidRPr="004113BE" w:rsidRDefault="004113BE" w:rsidP="004113BE"/>
    <w:p w14:paraId="645F70E7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5149" w14:textId="77777777" w:rsidR="00E45869" w:rsidRDefault="00E45869" w:rsidP="0088501B">
      <w:r>
        <w:separator/>
      </w:r>
    </w:p>
  </w:endnote>
  <w:endnote w:type="continuationSeparator" w:id="0">
    <w:p w14:paraId="03D3C084" w14:textId="77777777" w:rsidR="00E45869" w:rsidRDefault="00E4586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52CA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0A732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C482F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D0923" w14:textId="77777777" w:rsidR="00E45869" w:rsidRDefault="00E45869" w:rsidP="0088501B">
      <w:r>
        <w:separator/>
      </w:r>
    </w:p>
  </w:footnote>
  <w:footnote w:type="continuationSeparator" w:id="0">
    <w:p w14:paraId="3DEF08BA" w14:textId="77777777" w:rsidR="00E45869" w:rsidRDefault="00E4586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F79A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0C68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1875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0B096D"/>
    <w:multiLevelType w:val="hybridMultilevel"/>
    <w:tmpl w:val="854C4FFC"/>
    <w:lvl w:ilvl="0" w:tplc="B1464452">
      <w:numFmt w:val="bullet"/>
      <w:lvlText w:val="-"/>
      <w:lvlJc w:val="left"/>
      <w:pPr>
        <w:ind w:left="1070" w:hanging="71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1FA8318E"/>
    <w:multiLevelType w:val="hybridMultilevel"/>
    <w:tmpl w:val="95C4FDF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BB06B3"/>
    <w:multiLevelType w:val="hybridMultilevel"/>
    <w:tmpl w:val="347AA116"/>
    <w:lvl w:ilvl="0" w:tplc="BC2C5690">
      <w:start w:val="63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F82458"/>
    <w:multiLevelType w:val="multilevel"/>
    <w:tmpl w:val="6A8E5BD4"/>
    <w:numStyleLink w:val="Stijl2"/>
  </w:abstractNum>
  <w:abstractNum w:abstractNumId="19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CB79D8"/>
    <w:multiLevelType w:val="multilevel"/>
    <w:tmpl w:val="06962652"/>
    <w:numStyleLink w:val="Lijststijl"/>
  </w:abstractNum>
  <w:abstractNum w:abstractNumId="22" w15:restartNumberingAfterBreak="0">
    <w:nsid w:val="31E853D2"/>
    <w:multiLevelType w:val="multilevel"/>
    <w:tmpl w:val="06962652"/>
    <w:numStyleLink w:val="Lijststijl"/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F5F5C"/>
    <w:multiLevelType w:val="hybridMultilevel"/>
    <w:tmpl w:val="502AD6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55B6E"/>
    <w:multiLevelType w:val="hybridMultilevel"/>
    <w:tmpl w:val="F84C3CC6"/>
    <w:lvl w:ilvl="0" w:tplc="20825C14">
      <w:numFmt w:val="bullet"/>
      <w:lvlText w:val="-"/>
      <w:lvlJc w:val="left"/>
      <w:pPr>
        <w:ind w:left="720" w:hanging="360"/>
      </w:pPr>
      <w:rPr>
        <w:rFonts w:ascii="Verdana" w:eastAsia="Verdana" w:hAnsi="Verdana" w:cs="Apto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abstractNum w:abstractNumId="35" w15:restartNumberingAfterBreak="0">
    <w:nsid w:val="7E780E37"/>
    <w:multiLevelType w:val="hybridMultilevel"/>
    <w:tmpl w:val="02140682"/>
    <w:lvl w:ilvl="0" w:tplc="EC6CA532">
      <w:numFmt w:val="bullet"/>
      <w:lvlText w:val=""/>
      <w:lvlJc w:val="left"/>
      <w:pPr>
        <w:ind w:left="1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 w16cid:durableId="1589271734">
    <w:abstractNumId w:val="9"/>
  </w:num>
  <w:num w:numId="2" w16cid:durableId="409742176">
    <w:abstractNumId w:val="11"/>
  </w:num>
  <w:num w:numId="3" w16cid:durableId="1691906093">
    <w:abstractNumId w:val="30"/>
  </w:num>
  <w:num w:numId="4" w16cid:durableId="1144735225">
    <w:abstractNumId w:val="10"/>
  </w:num>
  <w:num w:numId="5" w16cid:durableId="63181710">
    <w:abstractNumId w:val="18"/>
  </w:num>
  <w:num w:numId="6" w16cid:durableId="140343730">
    <w:abstractNumId w:val="21"/>
  </w:num>
  <w:num w:numId="7" w16cid:durableId="259727786">
    <w:abstractNumId w:val="2"/>
  </w:num>
  <w:num w:numId="8" w16cid:durableId="740324252">
    <w:abstractNumId w:val="1"/>
  </w:num>
  <w:num w:numId="9" w16cid:durableId="2140758410">
    <w:abstractNumId w:val="0"/>
  </w:num>
  <w:num w:numId="10" w16cid:durableId="667173625">
    <w:abstractNumId w:val="7"/>
  </w:num>
  <w:num w:numId="11" w16cid:durableId="1509363668">
    <w:abstractNumId w:val="5"/>
  </w:num>
  <w:num w:numId="12" w16cid:durableId="1145005239">
    <w:abstractNumId w:val="5"/>
  </w:num>
  <w:num w:numId="13" w16cid:durableId="1485393999">
    <w:abstractNumId w:val="31"/>
  </w:num>
  <w:num w:numId="14" w16cid:durableId="1006637146">
    <w:abstractNumId w:val="3"/>
  </w:num>
  <w:num w:numId="15" w16cid:durableId="1379013398">
    <w:abstractNumId w:val="19"/>
  </w:num>
  <w:num w:numId="16" w16cid:durableId="994601594">
    <w:abstractNumId w:val="25"/>
  </w:num>
  <w:num w:numId="17" w16cid:durableId="942222398">
    <w:abstractNumId w:val="8"/>
  </w:num>
  <w:num w:numId="18" w16cid:durableId="1861386217">
    <w:abstractNumId w:val="22"/>
  </w:num>
  <w:num w:numId="19" w16cid:durableId="2138834903">
    <w:abstractNumId w:val="34"/>
  </w:num>
  <w:num w:numId="20" w16cid:durableId="1897424557">
    <w:abstractNumId w:val="13"/>
  </w:num>
  <w:num w:numId="21" w16cid:durableId="1633050069">
    <w:abstractNumId w:val="24"/>
  </w:num>
  <w:num w:numId="22" w16cid:durableId="1662809026">
    <w:abstractNumId w:val="27"/>
  </w:num>
  <w:num w:numId="23" w16cid:durableId="1928690032">
    <w:abstractNumId w:val="20"/>
  </w:num>
  <w:num w:numId="24" w16cid:durableId="1018504608">
    <w:abstractNumId w:val="29"/>
  </w:num>
  <w:num w:numId="25" w16cid:durableId="1305740900">
    <w:abstractNumId w:val="28"/>
  </w:num>
  <w:num w:numId="26" w16cid:durableId="249241942">
    <w:abstractNumId w:val="6"/>
  </w:num>
  <w:num w:numId="27" w16cid:durableId="13649978">
    <w:abstractNumId w:val="16"/>
  </w:num>
  <w:num w:numId="28" w16cid:durableId="268926275">
    <w:abstractNumId w:val="23"/>
  </w:num>
  <w:num w:numId="29" w16cid:durableId="1193033161">
    <w:abstractNumId w:val="4"/>
  </w:num>
  <w:num w:numId="30" w16cid:durableId="1659074872">
    <w:abstractNumId w:val="14"/>
  </w:num>
  <w:num w:numId="31" w16cid:durableId="1124081430">
    <w:abstractNumId w:val="26"/>
  </w:num>
  <w:num w:numId="32" w16cid:durableId="1685283168">
    <w:abstractNumId w:val="33"/>
  </w:num>
  <w:num w:numId="33" w16cid:durableId="1540360806">
    <w:abstractNumId w:val="17"/>
  </w:num>
  <w:num w:numId="34" w16cid:durableId="445081128">
    <w:abstractNumId w:val="17"/>
  </w:num>
  <w:num w:numId="35" w16cid:durableId="885143893">
    <w:abstractNumId w:val="15"/>
  </w:num>
  <w:num w:numId="36" w16cid:durableId="1674063163">
    <w:abstractNumId w:val="35"/>
  </w:num>
  <w:num w:numId="37" w16cid:durableId="615138802">
    <w:abstractNumId w:val="33"/>
  </w:num>
  <w:num w:numId="38" w16cid:durableId="1689914861">
    <w:abstractNumId w:val="32"/>
  </w:num>
  <w:num w:numId="39" w16cid:durableId="359933516">
    <w:abstractNumId w:val="12"/>
  </w:num>
  <w:num w:numId="40" w16cid:durableId="717559120">
    <w:abstractNumId w:val="20"/>
  </w:num>
  <w:num w:numId="41" w16cid:durableId="6585830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BE"/>
    <w:rsid w:val="00000036"/>
    <w:rsid w:val="00043163"/>
    <w:rsid w:val="00056D70"/>
    <w:rsid w:val="0006581A"/>
    <w:rsid w:val="0007484F"/>
    <w:rsid w:val="00082D26"/>
    <w:rsid w:val="000B3F94"/>
    <w:rsid w:val="000E1F3B"/>
    <w:rsid w:val="00104A3E"/>
    <w:rsid w:val="00173156"/>
    <w:rsid w:val="00186058"/>
    <w:rsid w:val="001A57FA"/>
    <w:rsid w:val="001A75EC"/>
    <w:rsid w:val="001D6F03"/>
    <w:rsid w:val="002A5075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113BE"/>
    <w:rsid w:val="00450447"/>
    <w:rsid w:val="004B0EA1"/>
    <w:rsid w:val="004C1F60"/>
    <w:rsid w:val="004D766D"/>
    <w:rsid w:val="004F1C27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B65F7"/>
    <w:rsid w:val="00C36FAA"/>
    <w:rsid w:val="00C3717D"/>
    <w:rsid w:val="00C71133"/>
    <w:rsid w:val="00CA55CC"/>
    <w:rsid w:val="00CB3317"/>
    <w:rsid w:val="00D77C92"/>
    <w:rsid w:val="00D810CB"/>
    <w:rsid w:val="00DA3555"/>
    <w:rsid w:val="00DB4022"/>
    <w:rsid w:val="00E456EE"/>
    <w:rsid w:val="00E45869"/>
    <w:rsid w:val="00ED5749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232EE"/>
  <w15:chartTrackingRefBased/>
  <w15:docId w15:val="{94B207EA-B327-4D30-AEAB-5842EF6F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113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113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113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113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113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13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13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13BE"/>
    <w:rPr>
      <w:rFonts w:eastAsiaTheme="majorEastAsia" w:cstheme="majorBidi"/>
      <w:color w:val="272727" w:themeColor="text1" w:themeTint="D8"/>
    </w:rPr>
  </w:style>
  <w:style w:type="paragraph" w:styleId="Revisie">
    <w:name w:val="Revision"/>
    <w:hidden/>
    <w:uiPriority w:val="99"/>
    <w:semiHidden/>
    <w:rsid w:val="0010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86EFD2979B848A2719F20C36979F1" ma:contentTypeVersion="10" ma:contentTypeDescription="Een nieuw document maken." ma:contentTypeScope="" ma:versionID="056cd78101a048f4bbe09fdedf737bd8">
  <xsd:schema xmlns:xsd="http://www.w3.org/2001/XMLSchema" xmlns:xs="http://www.w3.org/2001/XMLSchema" xmlns:p="http://schemas.microsoft.com/office/2006/metadata/properties" xmlns:ns2="11ac331d-776b-440d-872a-f19703fac4db" xmlns:ns3="cb665cb2-4c1b-4338-95f1-4dd7cd771ce0" targetNamespace="http://schemas.microsoft.com/office/2006/metadata/properties" ma:root="true" ma:fieldsID="7118f37afc2b793e7fc55d9535274717" ns2:_="" ns3:_="">
    <xsd:import namespace="11ac331d-776b-440d-872a-f19703fac4db"/>
    <xsd:import namespace="cb665cb2-4c1b-4338-95f1-4dd7cd771c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Connect-Archiefwaardig" minOccurs="0"/>
                <xsd:element ref="ns3:ka142704ec404179bc6dc96ce8d3373c" minOccurs="0"/>
                <xsd:element ref="ns3:TaxCatchAll" minOccurs="0"/>
                <xsd:element ref="ns3:Connect-Status" minOccurs="0"/>
                <xsd:element ref="ns3:jbd8c863d0e84969b217bbeafdb7545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c331d-776b-440d-872a-f19703fac4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Archiefwaardig" ma:index="13" nillable="true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ka142704ec404179bc6dc96ce8d3373c" ma:index="15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deaefd93-84a8-47ce-b90d-ea585710f8d5}" ma:internalName="TaxCatchAll" ma:showField="CatchAllData" ma:web="11ac331d-776b-440d-872a-f19703fa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nect-Status" ma:index="17" nillable="true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jbd8c863d0e84969b217bbeafdb75459" ma:index="19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11ac331d-776b-440d-872a-f19703fac4db">SW00-2021062755-948</_dlc_DocId>
    <TaxCatchAll xmlns="cb665cb2-4c1b-4338-95f1-4dd7cd771ce0">
      <Value>3</Value>
    </TaxCatchAll>
    <_dlc_DocIdUrl xmlns="11ac331d-776b-440d-872a-f19703fac4db">
      <Url>https://samenwerken.sp01.intranet.rws.nl/sites/M240401250/_layouts/15/DocIdRedir.aspx?ID=SW00-2021062755-948</Url>
      <Description>SW00-2021062755-948</Description>
    </_dlc_DocIdUrl>
    <Connect-Status xmlns="cb665cb2-4c1b-4338-95f1-4dd7cd771ce0">Concept</Connect-Status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</documentManagement>
</p:properties>
</file>

<file path=customXml/itemProps1.xml><?xml version="1.0" encoding="utf-8"?>
<ds:datastoreItem xmlns:ds="http://schemas.openxmlformats.org/officeDocument/2006/customXml" ds:itemID="{88464454-E2AB-4D12-9A9A-358948A91185}"/>
</file>

<file path=customXml/itemProps2.xml><?xml version="1.0" encoding="utf-8"?>
<ds:datastoreItem xmlns:ds="http://schemas.openxmlformats.org/officeDocument/2006/customXml" ds:itemID="{44C79445-59CE-4510-A222-1711025BCA04}"/>
</file>

<file path=customXml/itemProps3.xml><?xml version="1.0" encoding="utf-8"?>
<ds:datastoreItem xmlns:ds="http://schemas.openxmlformats.org/officeDocument/2006/customXml" ds:itemID="{88831369-745D-45EB-98E0-8A56EC68F56F}"/>
</file>

<file path=customXml/itemProps4.xml><?xml version="1.0" encoding="utf-8"?>
<ds:datastoreItem xmlns:ds="http://schemas.openxmlformats.org/officeDocument/2006/customXml" ds:itemID="{CFE9406E-BA6F-4105-A9C0-8F83077EDE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Sütmuller, Jaap (RWS CIV)</dc:creator>
  <cp:keywords/>
  <dc:description/>
  <cp:lastModifiedBy>Perluka, Ronald (RWS CIV)</cp:lastModifiedBy>
  <cp:revision>6</cp:revision>
  <dcterms:created xsi:type="dcterms:W3CDTF">2025-09-12T09:01:00Z</dcterms:created>
  <dcterms:modified xsi:type="dcterms:W3CDTF">2025-09-12T09:03:00Z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0x010100B8086EFD2979B848A2719F20C36979F1</vt:lpwstr>
  </property>
  <property fmtid="{D5CDD505-2E9C-101B-9397-08002B2CF9AE}" pid="3" name="_dlc_DocIdItemGuid">
    <vt:lpwstr>8c19321b-382f-41d3-829c-4d70d1903f61</vt:lpwstr>
  </property>
  <property fmtid="{D5CDD505-2E9C-101B-9397-08002B2CF9AE}" pid="4" name="Connect-Vertrouwelijkheid">
    <vt:lpwstr>3;#RWS Bedrijfsvertrouwelijk/geen|1523f3d8-a3f5-4033-a4d4-a04bf7d6d8cc</vt:lpwstr>
  </property>
  <property fmtid="{D5CDD505-2E9C-101B-9397-08002B2CF9AE}" pid="5" name="Connect-Documenttype">
    <vt:lpwstr/>
  </property>
</Properties>
</file>