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3E680" w14:textId="77777777" w:rsidR="00D17F11" w:rsidRDefault="00D17F11" w:rsidP="00D17F11">
      <w:pPr>
        <w:autoSpaceDE w:val="0"/>
        <w:autoSpaceDN w:val="0"/>
        <w:adjustRightInd w:val="0"/>
        <w:outlineLvl w:val="0"/>
        <w:rPr>
          <w:rFonts w:cs="Tahoma"/>
          <w:b/>
          <w:bCs/>
          <w:szCs w:val="20"/>
        </w:rPr>
      </w:pPr>
      <w:r>
        <w:rPr>
          <w:rFonts w:cs="Tahoma"/>
          <w:b/>
          <w:bCs/>
          <w:szCs w:val="20"/>
        </w:rPr>
        <w:t xml:space="preserve">Nota van inlichtingen </w:t>
      </w:r>
    </w:p>
    <w:p w14:paraId="4EB3E681" w14:textId="77777777" w:rsidR="00D17F11" w:rsidRDefault="00D17F11" w:rsidP="00D17F11">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D17F11" w14:paraId="4EB3E686" w14:textId="77777777" w:rsidTr="008F41B6">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EB3E682" w14:textId="77777777" w:rsidR="00D17F11" w:rsidRDefault="00D17F11" w:rsidP="008F41B6">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EB3E683" w14:textId="77777777" w:rsidR="00D17F11" w:rsidRDefault="00D17F11" w:rsidP="008F41B6">
            <w:pPr>
              <w:rPr>
                <w:rFonts w:cs="Tahoma"/>
              </w:rPr>
            </w:pPr>
            <w:r>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EB3E684" w14:textId="77777777" w:rsidR="00D17F11" w:rsidRDefault="00D17F11" w:rsidP="008F41B6">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4EB3E685" w14:textId="77777777" w:rsidR="00D17F11" w:rsidRDefault="00D17F11" w:rsidP="008F41B6">
            <w:pPr>
              <w:rPr>
                <w:rFonts w:cs="Tahoma"/>
              </w:rPr>
            </w:pPr>
            <w:r>
              <w:rPr>
                <w:rFonts w:cs="Tahoma"/>
              </w:rPr>
              <w:t>……………………..</w:t>
            </w:r>
          </w:p>
        </w:tc>
      </w:tr>
      <w:tr w:rsidR="00D17F11" w14:paraId="4EB3E68B" w14:textId="77777777" w:rsidTr="008F41B6">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EB3E687" w14:textId="77777777" w:rsidR="00D17F11" w:rsidRDefault="00D17F11" w:rsidP="008F41B6">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EB3E688" w14:textId="77777777" w:rsidR="00D17F11" w:rsidRDefault="00D17F11" w:rsidP="008F41B6">
            <w:pPr>
              <w:rPr>
                <w:rFonts w:cs="Tahoma"/>
              </w:rPr>
            </w:pPr>
            <w:r>
              <w:rPr>
                <w:rFonts w:cs="Tahoma"/>
              </w:rPr>
              <w:t>Onderwijsstichting MOVARE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EB3E689" w14:textId="77777777" w:rsidR="00D17F11" w:rsidRDefault="00D17F11" w:rsidP="008F41B6">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4EB3E68A" w14:textId="032483EC" w:rsidR="00D17F11" w:rsidRDefault="001C0161" w:rsidP="00D17F11">
            <w:pPr>
              <w:rPr>
                <w:rFonts w:cs="Tahoma"/>
                <w:szCs w:val="20"/>
                <w:lang w:val="de-DE"/>
              </w:rPr>
            </w:pPr>
            <w:r w:rsidRPr="001C0161">
              <w:rPr>
                <w:rFonts w:ascii="Arial" w:eastAsia="Times New Roman" w:hAnsi="Arial" w:cs="Times New Roman"/>
                <w:bCs/>
                <w:sz w:val="20"/>
                <w:szCs w:val="20"/>
                <w:lang w:eastAsia="nl-NL"/>
              </w:rPr>
              <w:t>KQPN/2025/41</w:t>
            </w:r>
            <w:r w:rsidR="00D17F11" w:rsidRPr="00820826">
              <w:rPr>
                <w:rFonts w:ascii="Arial" w:eastAsia="Times New Roman" w:hAnsi="Arial" w:cs="Times New Roman"/>
                <w:bCs/>
                <w:sz w:val="20"/>
                <w:szCs w:val="20"/>
                <w:lang w:eastAsia="nl-NL"/>
              </w:rPr>
              <w:t xml:space="preserve">       </w:t>
            </w:r>
          </w:p>
        </w:tc>
      </w:tr>
      <w:tr w:rsidR="00D17F11" w14:paraId="4EB3E68E" w14:textId="77777777" w:rsidTr="008F41B6">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EB3E68C" w14:textId="77777777" w:rsidR="00D17F11" w:rsidRDefault="00D17F11" w:rsidP="008F41B6">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4EB3E68D" w14:textId="44FBF060" w:rsidR="00D17F11" w:rsidRDefault="00D17F11" w:rsidP="008F41B6">
            <w:pPr>
              <w:rPr>
                <w:rFonts w:cs="Tahoma"/>
              </w:rPr>
            </w:pPr>
            <w:r w:rsidRPr="00883DBC">
              <w:rPr>
                <w:rFonts w:cs="Tahoma"/>
              </w:rPr>
              <w:t xml:space="preserve">Europese aanbesteding </w:t>
            </w:r>
            <w:r w:rsidR="0089586C" w:rsidRPr="0089586C">
              <w:t>ICT Hardware en touchscreens</w:t>
            </w:r>
          </w:p>
        </w:tc>
      </w:tr>
    </w:tbl>
    <w:p w14:paraId="4EB3E68F" w14:textId="77777777" w:rsidR="00D17F11" w:rsidRDefault="00D17F11" w:rsidP="00D17F11"/>
    <w:p w14:paraId="4EB3E690" w14:textId="77777777" w:rsidR="00D17F11" w:rsidRDefault="00D17F11" w:rsidP="00D17F11">
      <w:pPr>
        <w:pBdr>
          <w:top w:val="single" w:sz="6" w:space="1" w:color="808080"/>
        </w:pBdr>
        <w:rPr>
          <w:rFonts w:cs="Tahoma"/>
        </w:rPr>
      </w:pPr>
    </w:p>
    <w:p w14:paraId="4EB3E691" w14:textId="77777777" w:rsidR="00D17F11" w:rsidRDefault="00D17F11" w:rsidP="00D17F11">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4EB3E692" w14:textId="77777777" w:rsidR="00D17F11" w:rsidRDefault="00D17F11" w:rsidP="00D17F11">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D17F11" w14:paraId="4EB3E696" w14:textId="77777777" w:rsidTr="008F41B6">
        <w:tc>
          <w:tcPr>
            <w:tcW w:w="1063" w:type="dxa"/>
            <w:shd w:val="clear" w:color="auto" w:fill="C0C0C0"/>
          </w:tcPr>
          <w:p w14:paraId="4EB3E693" w14:textId="77777777" w:rsidR="00D17F11" w:rsidRDefault="00D17F11" w:rsidP="008F41B6">
            <w:pPr>
              <w:jc w:val="center"/>
              <w:rPr>
                <w:rFonts w:cs="Tahoma"/>
                <w:szCs w:val="20"/>
              </w:rPr>
            </w:pPr>
            <w:r>
              <w:rPr>
                <w:rFonts w:cs="Tahoma"/>
                <w:szCs w:val="20"/>
              </w:rPr>
              <w:t>Nr.</w:t>
            </w:r>
          </w:p>
        </w:tc>
        <w:tc>
          <w:tcPr>
            <w:tcW w:w="1925" w:type="dxa"/>
            <w:shd w:val="clear" w:color="auto" w:fill="C0C0C0"/>
          </w:tcPr>
          <w:p w14:paraId="4EB3E694" w14:textId="77777777" w:rsidR="00D17F11" w:rsidRDefault="00D17F11" w:rsidP="008F41B6">
            <w:pPr>
              <w:rPr>
                <w:rFonts w:cs="Tahoma"/>
                <w:szCs w:val="20"/>
              </w:rPr>
            </w:pPr>
            <w:r>
              <w:rPr>
                <w:rFonts w:cs="Tahoma"/>
                <w:szCs w:val="20"/>
              </w:rPr>
              <w:t>Betreft (pag. par. Overige verwijzing)</w:t>
            </w:r>
          </w:p>
        </w:tc>
        <w:tc>
          <w:tcPr>
            <w:tcW w:w="6192" w:type="dxa"/>
            <w:shd w:val="clear" w:color="auto" w:fill="C0C0C0"/>
          </w:tcPr>
          <w:p w14:paraId="4EB3E695" w14:textId="77777777" w:rsidR="00D17F11" w:rsidRPr="000468FA" w:rsidRDefault="00D17F11" w:rsidP="008F41B6">
            <w:pPr>
              <w:rPr>
                <w:rFonts w:cs="Tahoma"/>
                <w:szCs w:val="20"/>
              </w:rPr>
            </w:pPr>
            <w:r w:rsidRPr="000468FA">
              <w:rPr>
                <w:rFonts w:cs="Tahoma"/>
                <w:szCs w:val="20"/>
              </w:rPr>
              <w:t>Vraag</w:t>
            </w:r>
          </w:p>
        </w:tc>
      </w:tr>
      <w:tr w:rsidR="00D17F11" w14:paraId="4EB3E69A" w14:textId="77777777" w:rsidTr="008F41B6">
        <w:tc>
          <w:tcPr>
            <w:tcW w:w="1063" w:type="dxa"/>
          </w:tcPr>
          <w:p w14:paraId="4EB3E697" w14:textId="77777777" w:rsidR="00D17F11" w:rsidRDefault="00D17F11" w:rsidP="008F41B6">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4EB3E698" w14:textId="77777777" w:rsidR="00D17F11" w:rsidRDefault="00D17F11" w:rsidP="008F41B6">
            <w:pPr>
              <w:rPr>
                <w:rFonts w:cs="Tahoma"/>
                <w:szCs w:val="20"/>
              </w:rPr>
            </w:pPr>
          </w:p>
        </w:tc>
        <w:tc>
          <w:tcPr>
            <w:tcW w:w="6192" w:type="dxa"/>
          </w:tcPr>
          <w:p w14:paraId="4EB3E699" w14:textId="77777777" w:rsidR="00D17F11" w:rsidRPr="000468FA" w:rsidRDefault="00D17F11" w:rsidP="008F41B6">
            <w:pPr>
              <w:rPr>
                <w:rFonts w:cs="Tahoma"/>
                <w:szCs w:val="20"/>
              </w:rPr>
            </w:pPr>
          </w:p>
        </w:tc>
      </w:tr>
      <w:tr w:rsidR="00D17F11" w14:paraId="4EB3E69D" w14:textId="77777777" w:rsidTr="008F41B6">
        <w:tc>
          <w:tcPr>
            <w:tcW w:w="1063" w:type="dxa"/>
          </w:tcPr>
          <w:p w14:paraId="4EB3E69B" w14:textId="77777777" w:rsidR="00D17F11" w:rsidRDefault="00D17F11" w:rsidP="008F41B6">
            <w:pPr>
              <w:jc w:val="center"/>
              <w:rPr>
                <w:rFonts w:cs="Tahoma"/>
                <w:szCs w:val="20"/>
              </w:rPr>
            </w:pPr>
            <w:r>
              <w:rPr>
                <w:rFonts w:cs="Tahoma"/>
                <w:szCs w:val="20"/>
              </w:rPr>
              <w:t>Antwoord</w:t>
            </w:r>
          </w:p>
        </w:tc>
        <w:tc>
          <w:tcPr>
            <w:tcW w:w="8117" w:type="dxa"/>
            <w:gridSpan w:val="2"/>
          </w:tcPr>
          <w:p w14:paraId="4EB3E69C" w14:textId="77777777" w:rsidR="00D17F11" w:rsidRDefault="00D17F11" w:rsidP="008F41B6">
            <w:pPr>
              <w:rPr>
                <w:rFonts w:cs="Tahoma"/>
                <w:szCs w:val="20"/>
              </w:rPr>
            </w:pPr>
          </w:p>
        </w:tc>
      </w:tr>
    </w:tbl>
    <w:p w14:paraId="4EB3E69E" w14:textId="77777777" w:rsidR="00D17F11" w:rsidRDefault="00D17F11" w:rsidP="00D17F11">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D17F11" w14:paraId="4EB3E6A2" w14:textId="77777777" w:rsidTr="008F41B6">
        <w:tc>
          <w:tcPr>
            <w:tcW w:w="1063" w:type="dxa"/>
            <w:shd w:val="clear" w:color="auto" w:fill="C0C0C0"/>
          </w:tcPr>
          <w:p w14:paraId="4EB3E69F" w14:textId="77777777" w:rsidR="00D17F11" w:rsidRDefault="00D17F11" w:rsidP="008F41B6">
            <w:pPr>
              <w:jc w:val="center"/>
              <w:rPr>
                <w:rFonts w:cs="Tahoma"/>
                <w:szCs w:val="20"/>
              </w:rPr>
            </w:pPr>
            <w:r>
              <w:rPr>
                <w:rFonts w:cs="Tahoma"/>
                <w:szCs w:val="20"/>
              </w:rPr>
              <w:t>Nr.</w:t>
            </w:r>
          </w:p>
        </w:tc>
        <w:tc>
          <w:tcPr>
            <w:tcW w:w="1925" w:type="dxa"/>
            <w:shd w:val="clear" w:color="auto" w:fill="C0C0C0"/>
          </w:tcPr>
          <w:p w14:paraId="4EB3E6A0" w14:textId="77777777" w:rsidR="00D17F11" w:rsidRDefault="00D17F11" w:rsidP="008F41B6">
            <w:pPr>
              <w:rPr>
                <w:rFonts w:cs="Tahoma"/>
                <w:szCs w:val="20"/>
              </w:rPr>
            </w:pPr>
            <w:r>
              <w:rPr>
                <w:rFonts w:cs="Tahoma"/>
                <w:szCs w:val="20"/>
              </w:rPr>
              <w:t>betreft</w:t>
            </w:r>
          </w:p>
        </w:tc>
        <w:tc>
          <w:tcPr>
            <w:tcW w:w="6192" w:type="dxa"/>
            <w:shd w:val="clear" w:color="auto" w:fill="C0C0C0"/>
          </w:tcPr>
          <w:p w14:paraId="4EB3E6A1" w14:textId="77777777" w:rsidR="00D17F11" w:rsidRDefault="00D17F11" w:rsidP="008F41B6">
            <w:pPr>
              <w:rPr>
                <w:rFonts w:cs="Tahoma"/>
                <w:szCs w:val="20"/>
              </w:rPr>
            </w:pPr>
            <w:r>
              <w:rPr>
                <w:rFonts w:cs="Tahoma"/>
                <w:szCs w:val="20"/>
              </w:rPr>
              <w:t>Vraag</w:t>
            </w:r>
          </w:p>
        </w:tc>
      </w:tr>
      <w:tr w:rsidR="00D17F11" w14:paraId="4EB3E6A6" w14:textId="77777777" w:rsidTr="008F41B6">
        <w:tc>
          <w:tcPr>
            <w:tcW w:w="1063" w:type="dxa"/>
          </w:tcPr>
          <w:p w14:paraId="4EB3E6A3" w14:textId="77777777" w:rsidR="00D17F11" w:rsidRDefault="00D17F11" w:rsidP="008F41B6">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4EB3E6A4" w14:textId="77777777" w:rsidR="00D17F11" w:rsidRDefault="00D17F11" w:rsidP="008F41B6">
            <w:pPr>
              <w:rPr>
                <w:rFonts w:cs="Tahoma"/>
                <w:szCs w:val="20"/>
              </w:rPr>
            </w:pPr>
          </w:p>
        </w:tc>
        <w:tc>
          <w:tcPr>
            <w:tcW w:w="6192" w:type="dxa"/>
          </w:tcPr>
          <w:p w14:paraId="4EB3E6A5" w14:textId="77777777" w:rsidR="00D17F11" w:rsidRPr="000468FA" w:rsidRDefault="00D17F11" w:rsidP="008F41B6">
            <w:pPr>
              <w:rPr>
                <w:rFonts w:cs="Tahoma"/>
                <w:szCs w:val="20"/>
              </w:rPr>
            </w:pPr>
          </w:p>
        </w:tc>
      </w:tr>
      <w:tr w:rsidR="00D17F11" w14:paraId="4EB3E6A9" w14:textId="77777777" w:rsidTr="008F41B6">
        <w:tc>
          <w:tcPr>
            <w:tcW w:w="1063" w:type="dxa"/>
          </w:tcPr>
          <w:p w14:paraId="4EB3E6A7" w14:textId="77777777" w:rsidR="00D17F11" w:rsidRDefault="00D17F11" w:rsidP="008F41B6">
            <w:pPr>
              <w:jc w:val="center"/>
              <w:rPr>
                <w:rFonts w:cs="Tahoma"/>
                <w:szCs w:val="20"/>
              </w:rPr>
            </w:pPr>
            <w:r>
              <w:rPr>
                <w:rFonts w:cs="Tahoma"/>
                <w:szCs w:val="20"/>
              </w:rPr>
              <w:t>Antwoord</w:t>
            </w:r>
          </w:p>
        </w:tc>
        <w:tc>
          <w:tcPr>
            <w:tcW w:w="8117" w:type="dxa"/>
            <w:gridSpan w:val="2"/>
          </w:tcPr>
          <w:p w14:paraId="4EB3E6A8" w14:textId="77777777" w:rsidR="00D17F11" w:rsidRDefault="00D17F11" w:rsidP="008F41B6">
            <w:pPr>
              <w:rPr>
                <w:rFonts w:cs="Tahoma"/>
                <w:szCs w:val="20"/>
              </w:rPr>
            </w:pPr>
          </w:p>
        </w:tc>
      </w:tr>
    </w:tbl>
    <w:p w14:paraId="4EB3E6AA" w14:textId="77777777" w:rsidR="00D17F11" w:rsidRDefault="00D17F11" w:rsidP="00D17F11"/>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D17F11" w14:paraId="4EB3E6AE" w14:textId="77777777" w:rsidTr="008F41B6">
        <w:tc>
          <w:tcPr>
            <w:tcW w:w="1063" w:type="dxa"/>
            <w:shd w:val="clear" w:color="auto" w:fill="C0C0C0"/>
          </w:tcPr>
          <w:p w14:paraId="4EB3E6AB" w14:textId="77777777" w:rsidR="00D17F11" w:rsidRDefault="00D17F11" w:rsidP="008F41B6">
            <w:pPr>
              <w:jc w:val="center"/>
              <w:rPr>
                <w:rFonts w:cs="Tahoma"/>
                <w:szCs w:val="20"/>
              </w:rPr>
            </w:pPr>
            <w:r>
              <w:rPr>
                <w:rFonts w:cs="Tahoma"/>
                <w:szCs w:val="20"/>
              </w:rPr>
              <w:t>Nr.</w:t>
            </w:r>
          </w:p>
        </w:tc>
        <w:tc>
          <w:tcPr>
            <w:tcW w:w="1925" w:type="dxa"/>
            <w:shd w:val="clear" w:color="auto" w:fill="C0C0C0"/>
          </w:tcPr>
          <w:p w14:paraId="4EB3E6AC" w14:textId="77777777" w:rsidR="00D17F11" w:rsidRDefault="00D17F11" w:rsidP="008F41B6">
            <w:pPr>
              <w:rPr>
                <w:rFonts w:cs="Tahoma"/>
                <w:szCs w:val="20"/>
              </w:rPr>
            </w:pPr>
            <w:r>
              <w:rPr>
                <w:rFonts w:cs="Tahoma"/>
                <w:szCs w:val="20"/>
              </w:rPr>
              <w:t>betreft</w:t>
            </w:r>
          </w:p>
        </w:tc>
        <w:tc>
          <w:tcPr>
            <w:tcW w:w="6192" w:type="dxa"/>
            <w:shd w:val="clear" w:color="auto" w:fill="C0C0C0"/>
          </w:tcPr>
          <w:p w14:paraId="4EB3E6AD" w14:textId="77777777" w:rsidR="00D17F11" w:rsidRDefault="00D17F11" w:rsidP="008F41B6">
            <w:pPr>
              <w:rPr>
                <w:rFonts w:cs="Tahoma"/>
                <w:szCs w:val="20"/>
              </w:rPr>
            </w:pPr>
            <w:r>
              <w:rPr>
                <w:rFonts w:cs="Tahoma"/>
                <w:szCs w:val="20"/>
              </w:rPr>
              <w:t>Vraag</w:t>
            </w:r>
          </w:p>
        </w:tc>
      </w:tr>
      <w:tr w:rsidR="00D17F11" w14:paraId="4EB3E6B2" w14:textId="77777777" w:rsidTr="008F41B6">
        <w:tc>
          <w:tcPr>
            <w:tcW w:w="1063" w:type="dxa"/>
          </w:tcPr>
          <w:p w14:paraId="4EB3E6AF" w14:textId="77777777" w:rsidR="00D17F11" w:rsidRDefault="00D17F11" w:rsidP="008F41B6">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4EB3E6B0" w14:textId="77777777" w:rsidR="00D17F11" w:rsidRPr="00622ED9" w:rsidRDefault="00D17F11" w:rsidP="008F41B6">
            <w:pPr>
              <w:rPr>
                <w:rFonts w:cs="Tahoma"/>
                <w:szCs w:val="20"/>
              </w:rPr>
            </w:pPr>
          </w:p>
        </w:tc>
        <w:tc>
          <w:tcPr>
            <w:tcW w:w="6192" w:type="dxa"/>
          </w:tcPr>
          <w:p w14:paraId="4EB3E6B1" w14:textId="77777777" w:rsidR="00D17F11" w:rsidRPr="00622ED9" w:rsidRDefault="00D17F11" w:rsidP="008F41B6">
            <w:pPr>
              <w:rPr>
                <w:rFonts w:cs="Tahoma"/>
                <w:szCs w:val="20"/>
              </w:rPr>
            </w:pPr>
          </w:p>
        </w:tc>
      </w:tr>
      <w:tr w:rsidR="00D17F11" w14:paraId="4EB3E6B5" w14:textId="77777777" w:rsidTr="008F41B6">
        <w:tc>
          <w:tcPr>
            <w:tcW w:w="1063" w:type="dxa"/>
          </w:tcPr>
          <w:p w14:paraId="4EB3E6B3" w14:textId="77777777" w:rsidR="00D17F11" w:rsidRDefault="00D17F11" w:rsidP="008F41B6">
            <w:pPr>
              <w:jc w:val="center"/>
              <w:rPr>
                <w:rFonts w:cs="Tahoma"/>
                <w:szCs w:val="20"/>
              </w:rPr>
            </w:pPr>
            <w:r>
              <w:rPr>
                <w:rFonts w:cs="Tahoma"/>
                <w:szCs w:val="20"/>
              </w:rPr>
              <w:t>Antwoord</w:t>
            </w:r>
          </w:p>
        </w:tc>
        <w:tc>
          <w:tcPr>
            <w:tcW w:w="8117" w:type="dxa"/>
            <w:gridSpan w:val="2"/>
          </w:tcPr>
          <w:p w14:paraId="4EB3E6B4" w14:textId="77777777" w:rsidR="00D17F11" w:rsidRDefault="00D17F11" w:rsidP="008F41B6">
            <w:pPr>
              <w:rPr>
                <w:rFonts w:cs="Tahoma"/>
                <w:szCs w:val="20"/>
              </w:rPr>
            </w:pPr>
          </w:p>
        </w:tc>
      </w:tr>
    </w:tbl>
    <w:p w14:paraId="4EB3E6B6" w14:textId="77777777" w:rsidR="00D17F11" w:rsidRDefault="00D17F11" w:rsidP="00D17F11">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D17F11" w14:paraId="4EB3E6BA" w14:textId="77777777" w:rsidTr="008F41B6">
        <w:tc>
          <w:tcPr>
            <w:tcW w:w="1063" w:type="dxa"/>
            <w:shd w:val="clear" w:color="auto" w:fill="C0C0C0"/>
          </w:tcPr>
          <w:p w14:paraId="4EB3E6B7" w14:textId="77777777" w:rsidR="00D17F11" w:rsidRDefault="00D17F11" w:rsidP="008F41B6">
            <w:pPr>
              <w:jc w:val="center"/>
              <w:rPr>
                <w:rFonts w:cs="Tahoma"/>
                <w:szCs w:val="20"/>
              </w:rPr>
            </w:pPr>
            <w:r>
              <w:rPr>
                <w:rFonts w:cs="Tahoma"/>
                <w:szCs w:val="20"/>
              </w:rPr>
              <w:t>Nr.</w:t>
            </w:r>
          </w:p>
        </w:tc>
        <w:tc>
          <w:tcPr>
            <w:tcW w:w="1925" w:type="dxa"/>
            <w:shd w:val="clear" w:color="auto" w:fill="C0C0C0"/>
          </w:tcPr>
          <w:p w14:paraId="4EB3E6B8" w14:textId="77777777" w:rsidR="00D17F11" w:rsidRDefault="00D17F11" w:rsidP="008F41B6">
            <w:pPr>
              <w:rPr>
                <w:rFonts w:cs="Tahoma"/>
                <w:szCs w:val="20"/>
              </w:rPr>
            </w:pPr>
            <w:r>
              <w:rPr>
                <w:rFonts w:cs="Tahoma"/>
                <w:szCs w:val="20"/>
              </w:rPr>
              <w:t>betreft</w:t>
            </w:r>
          </w:p>
        </w:tc>
        <w:tc>
          <w:tcPr>
            <w:tcW w:w="6192" w:type="dxa"/>
            <w:shd w:val="clear" w:color="auto" w:fill="C0C0C0"/>
          </w:tcPr>
          <w:p w14:paraId="4EB3E6B9" w14:textId="77777777" w:rsidR="00D17F11" w:rsidRDefault="00D17F11" w:rsidP="008F41B6">
            <w:pPr>
              <w:rPr>
                <w:rFonts w:cs="Tahoma"/>
                <w:szCs w:val="20"/>
              </w:rPr>
            </w:pPr>
            <w:r>
              <w:rPr>
                <w:rFonts w:cs="Tahoma"/>
                <w:szCs w:val="20"/>
              </w:rPr>
              <w:t>Vraag</w:t>
            </w:r>
          </w:p>
        </w:tc>
      </w:tr>
      <w:tr w:rsidR="00D17F11" w14:paraId="4EB3E6BE" w14:textId="77777777" w:rsidTr="008F41B6">
        <w:tc>
          <w:tcPr>
            <w:tcW w:w="1063" w:type="dxa"/>
          </w:tcPr>
          <w:p w14:paraId="4EB3E6BB" w14:textId="77777777" w:rsidR="00D17F11" w:rsidRDefault="00D17F11" w:rsidP="008F41B6">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4EB3E6BC" w14:textId="77777777" w:rsidR="00D17F11" w:rsidRPr="00622ED9" w:rsidRDefault="00D17F11" w:rsidP="008F41B6">
            <w:pPr>
              <w:rPr>
                <w:rFonts w:cs="Tahoma"/>
                <w:szCs w:val="20"/>
              </w:rPr>
            </w:pPr>
          </w:p>
        </w:tc>
        <w:tc>
          <w:tcPr>
            <w:tcW w:w="6192" w:type="dxa"/>
          </w:tcPr>
          <w:p w14:paraId="4EB3E6BD" w14:textId="77777777" w:rsidR="00D17F11" w:rsidRPr="00622ED9" w:rsidRDefault="00D17F11" w:rsidP="008F41B6">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D17F11" w14:paraId="4EB3E6C1" w14:textId="77777777" w:rsidTr="008F41B6">
        <w:tc>
          <w:tcPr>
            <w:tcW w:w="1063" w:type="dxa"/>
          </w:tcPr>
          <w:p w14:paraId="4EB3E6BF" w14:textId="77777777" w:rsidR="00D17F11" w:rsidRDefault="00D17F11" w:rsidP="008F41B6">
            <w:pPr>
              <w:jc w:val="center"/>
              <w:rPr>
                <w:rFonts w:cs="Tahoma"/>
                <w:szCs w:val="20"/>
              </w:rPr>
            </w:pPr>
            <w:r>
              <w:rPr>
                <w:rFonts w:cs="Tahoma"/>
                <w:szCs w:val="20"/>
              </w:rPr>
              <w:t>Antwoord</w:t>
            </w:r>
          </w:p>
        </w:tc>
        <w:tc>
          <w:tcPr>
            <w:tcW w:w="8117" w:type="dxa"/>
            <w:gridSpan w:val="2"/>
          </w:tcPr>
          <w:p w14:paraId="4EB3E6C0" w14:textId="77777777" w:rsidR="00D17F11" w:rsidRDefault="00D17F11" w:rsidP="008F41B6">
            <w:pPr>
              <w:rPr>
                <w:rFonts w:cs="Tahoma"/>
                <w:szCs w:val="20"/>
              </w:rPr>
            </w:pPr>
          </w:p>
        </w:tc>
      </w:tr>
    </w:tbl>
    <w:p w14:paraId="4EB3E6C2" w14:textId="77777777" w:rsidR="0070785E" w:rsidRDefault="0070785E" w:rsidP="00FF7781"/>
    <w:sectPr w:rsidR="0070785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9CE76" w14:textId="77777777" w:rsidR="00677D69" w:rsidRDefault="00677D69" w:rsidP="000A0F78">
      <w:pPr>
        <w:spacing w:after="0" w:line="240" w:lineRule="auto"/>
      </w:pPr>
      <w:r>
        <w:separator/>
      </w:r>
    </w:p>
  </w:endnote>
  <w:endnote w:type="continuationSeparator" w:id="0">
    <w:p w14:paraId="20FB73AD" w14:textId="77777777" w:rsidR="00677D69" w:rsidRDefault="00677D69" w:rsidP="000A0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3E6C9" w14:textId="5404A129" w:rsidR="000A0F78" w:rsidRDefault="000A0F78" w:rsidP="000A0F78">
    <w:pPr>
      <w:pStyle w:val="Voettekst"/>
      <w:framePr w:wrap="around" w:vAnchor="text" w:hAnchor="margin" w:xAlign="right" w:y="1"/>
      <w:rPr>
        <w:rStyle w:val="Paginanummer"/>
      </w:rPr>
    </w:pPr>
  </w:p>
  <w:p w14:paraId="4EB3E6CC" w14:textId="190C1171" w:rsidR="000A0F78" w:rsidRDefault="004C3FB7" w:rsidP="004C3FB7">
    <w:pPr>
      <w:ind w:right="360"/>
    </w:pPr>
    <w:r w:rsidRPr="00D95F5C">
      <w:rPr>
        <w:vertAlign w:val="subscript"/>
      </w:rPr>
      <w:t>ICT Hardware en touchscreens MOVARE KQPN/2025/41</w:t>
    </w:r>
    <w:r>
      <w:rPr>
        <w:vertAlign w:val="subscript"/>
      </w:rPr>
      <w:tab/>
    </w:r>
    <w:r>
      <w:rPr>
        <w:vertAlign w:val="subscript"/>
      </w:rPr>
      <w:tab/>
    </w:r>
    <w:r>
      <w:rPr>
        <w:vertAlign w:val="subscript"/>
      </w:rPr>
      <w:tab/>
    </w:r>
    <w:r>
      <w:rPr>
        <w:vertAlign w:val="subscript"/>
      </w:rPr>
      <w:tab/>
    </w:r>
    <w:r>
      <w:rPr>
        <w:vertAlign w:val="subscript"/>
      </w:rPr>
      <w:tab/>
    </w:r>
    <w:r>
      <w:rPr>
        <w:vertAlign w:val="subscript"/>
      </w:rPr>
      <w:tab/>
    </w:r>
    <w:r w:rsidRPr="00D95F5C">
      <w:rPr>
        <w:vertAlign w:val="subscript"/>
      </w:rPr>
      <w:tab/>
    </w:r>
    <w:r w:rsidRPr="00D32C51">
      <w:rPr>
        <w:vertAlign w:val="subscript"/>
      </w:rPr>
      <w:fldChar w:fldCharType="begin"/>
    </w:r>
    <w:r w:rsidRPr="00D32C51">
      <w:rPr>
        <w:vertAlign w:val="subscript"/>
      </w:rPr>
      <w:instrText>PAGE   \* MERGEFORMAT</w:instrText>
    </w:r>
    <w:r w:rsidRPr="00D32C51">
      <w:rPr>
        <w:vertAlign w:val="subscript"/>
      </w:rPr>
      <w:fldChar w:fldCharType="separate"/>
    </w:r>
    <w:r>
      <w:rPr>
        <w:vertAlign w:val="subscript"/>
      </w:rPr>
      <w:t>9</w:t>
    </w:r>
    <w:r w:rsidRPr="00D32C51">
      <w:rPr>
        <w:vertAlign w:val="subscript"/>
      </w:rPr>
      <w:fldChar w:fldCharType="end"/>
    </w:r>
    <w:r w:rsidRPr="00D95F5C">
      <w:rPr>
        <w:vertAlign w:val="subscript"/>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59953" w14:textId="77777777" w:rsidR="00677D69" w:rsidRDefault="00677D69" w:rsidP="000A0F78">
      <w:pPr>
        <w:spacing w:after="0" w:line="240" w:lineRule="auto"/>
      </w:pPr>
      <w:r>
        <w:separator/>
      </w:r>
    </w:p>
  </w:footnote>
  <w:footnote w:type="continuationSeparator" w:id="0">
    <w:p w14:paraId="47DBF4E1" w14:textId="77777777" w:rsidR="00677D69" w:rsidRDefault="00677D69" w:rsidP="000A0F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3E6C7" w14:textId="5302C6F8" w:rsidR="000A0F78" w:rsidRPr="00F205A1" w:rsidRDefault="00936E64" w:rsidP="00936E64">
    <w:pPr>
      <w:pStyle w:val="Koptekst"/>
      <w:rPr>
        <w:sz w:val="32"/>
        <w:szCs w:val="32"/>
      </w:rPr>
    </w:pPr>
    <w:r w:rsidRPr="00F205A1">
      <w:rPr>
        <w:rFonts w:cs="Arial"/>
        <w:color w:val="FFFFFF" w:themeColor="background1"/>
        <w:sz w:val="32"/>
        <w:szCs w:val="32"/>
      </w:rPr>
      <w:drawing>
        <wp:anchor distT="0" distB="0" distL="114300" distR="114300" simplePos="0" relativeHeight="251661312" behindDoc="1" locked="1" layoutInCell="1" allowOverlap="1" wp14:anchorId="67260EFD" wp14:editId="760BD6CB">
          <wp:simplePos x="0" y="0"/>
          <wp:positionH relativeFrom="page">
            <wp:posOffset>-10160</wp:posOffset>
          </wp:positionH>
          <wp:positionV relativeFrom="page">
            <wp:align>top</wp:align>
          </wp:positionV>
          <wp:extent cx="7626350" cy="899795"/>
          <wp:effectExtent l="0" t="0" r="0" b="0"/>
          <wp:wrapNone/>
          <wp:docPr id="1278482677" name="Afbeelding 1278482677"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899795"/>
                  </a:xfrm>
                  <a:prstGeom prst="rect">
                    <a:avLst/>
                  </a:prstGeom>
                </pic:spPr>
              </pic:pic>
            </a:graphicData>
          </a:graphic>
          <wp14:sizeRelH relativeFrom="margin">
            <wp14:pctWidth>0</wp14:pctWidth>
          </wp14:sizeRelH>
          <wp14:sizeRelV relativeFrom="margin">
            <wp14:pctHeight>0</wp14:pctHeight>
          </wp14:sizeRelV>
        </wp:anchor>
      </w:drawing>
    </w:r>
    <w:r w:rsidRPr="00F205A1">
      <w:rPr>
        <w:color w:val="FFFFFF" w:themeColor="background1"/>
        <w:sz w:val="32"/>
        <w:szCs w:val="32"/>
      </w:rPr>
      <w:t>Bijlage 1 Format vragen</w:t>
    </w:r>
  </w:p>
  <w:p w14:paraId="4EB3E6C8" w14:textId="77777777" w:rsidR="000A0F78" w:rsidRPr="000A0F78" w:rsidRDefault="000A0F78" w:rsidP="000A0F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F78"/>
    <w:rsid w:val="000A0F78"/>
    <w:rsid w:val="001C0161"/>
    <w:rsid w:val="002C0954"/>
    <w:rsid w:val="004C000F"/>
    <w:rsid w:val="004C3FB7"/>
    <w:rsid w:val="00677D69"/>
    <w:rsid w:val="0070785E"/>
    <w:rsid w:val="007B1B77"/>
    <w:rsid w:val="0089586C"/>
    <w:rsid w:val="00936E64"/>
    <w:rsid w:val="00D17F11"/>
    <w:rsid w:val="00EF5787"/>
    <w:rsid w:val="00F159F4"/>
    <w:rsid w:val="00F205A1"/>
    <w:rsid w:val="00FF77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3E67F"/>
  <w15:chartTrackingRefBased/>
  <w15:docId w15:val="{2B7D928C-F168-401C-B635-59A401CF7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0F7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0A0F78"/>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0A0F78"/>
    <w:rPr>
      <w:noProof/>
    </w:rPr>
  </w:style>
  <w:style w:type="paragraph" w:styleId="Voettekst">
    <w:name w:val="footer"/>
    <w:basedOn w:val="Standaard"/>
    <w:link w:val="VoettekstChar"/>
    <w:unhideWhenUsed/>
    <w:rsid w:val="000A0F78"/>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0A0F78"/>
    <w:rPr>
      <w:noProof/>
    </w:rPr>
  </w:style>
  <w:style w:type="character" w:styleId="Paginanummer">
    <w:name w:val="page number"/>
    <w:basedOn w:val="Standaardalinea-lettertype"/>
    <w:rsid w:val="000A0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783ED0-6DCE-45FD-8E63-8AEEA60C2C09}">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A90BF322-A7CB-4D39-85CE-2E3CB272C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FAD961-6B65-4761-AC69-F9B5D49AD8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138</Words>
  <Characters>762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9</cp:revision>
  <dcterms:created xsi:type="dcterms:W3CDTF">2021-10-19T12:47:00Z</dcterms:created>
  <dcterms:modified xsi:type="dcterms:W3CDTF">2025-09-15T13:21:00Z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4919800</vt:r8>
  </property>
  <property fmtid="{D5CDD505-2E9C-101B-9397-08002B2CF9AE}" pid="4" name="MediaServiceImageTags">
    <vt:lpwstr/>
  </property>
</Properties>
</file>