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CB28" w14:textId="77777777" w:rsidR="00622CD9" w:rsidRPr="003E5BF0" w:rsidRDefault="00622CD9" w:rsidP="00622CD9">
      <w:pPr>
        <w:rPr>
          <w:rFonts w:eastAsia="Arial" w:cstheme="minorHAnsi"/>
          <w:b/>
          <w:bCs/>
          <w:spacing w:val="-1"/>
        </w:rPr>
      </w:pPr>
      <w:r w:rsidRPr="007E3EFB">
        <w:rPr>
          <w:rFonts w:eastAsia="Arial" w:cstheme="minorHAnsi"/>
          <w:b/>
          <w:bCs/>
          <w:spacing w:val="-1"/>
        </w:rPr>
        <w:t>B</w:t>
      </w:r>
      <w:r w:rsidRPr="007E3EFB">
        <w:rPr>
          <w:rFonts w:eastAsia="Arial" w:cstheme="minorHAnsi"/>
          <w:b/>
          <w:bCs/>
          <w:spacing w:val="1"/>
        </w:rPr>
        <w:t>i</w:t>
      </w:r>
      <w:r w:rsidRPr="007E3EFB">
        <w:rPr>
          <w:rFonts w:eastAsia="Arial" w:cstheme="minorHAnsi"/>
          <w:b/>
          <w:bCs/>
          <w:spacing w:val="-1"/>
        </w:rPr>
        <w:t>j</w:t>
      </w:r>
      <w:r w:rsidRPr="007E3EFB">
        <w:rPr>
          <w:rFonts w:eastAsia="Arial" w:cstheme="minorHAnsi"/>
          <w:b/>
          <w:bCs/>
          <w:spacing w:val="1"/>
        </w:rPr>
        <w:t>l</w:t>
      </w:r>
      <w:r w:rsidRPr="007E3EFB">
        <w:rPr>
          <w:rFonts w:eastAsia="Arial" w:cstheme="minorHAnsi"/>
          <w:b/>
          <w:bCs/>
        </w:rPr>
        <w:t>a</w:t>
      </w:r>
      <w:r w:rsidRPr="007E3EFB">
        <w:rPr>
          <w:rFonts w:eastAsia="Arial" w:cstheme="minorHAnsi"/>
          <w:b/>
          <w:bCs/>
          <w:spacing w:val="-1"/>
        </w:rPr>
        <w:t>g</w:t>
      </w:r>
      <w:r w:rsidRPr="007E3EFB">
        <w:rPr>
          <w:rFonts w:eastAsia="Arial" w:cstheme="minorHAnsi"/>
          <w:b/>
          <w:bCs/>
        </w:rPr>
        <w:t xml:space="preserve">e 1 Vragenlijst </w:t>
      </w:r>
      <w:r w:rsidRPr="007E3EFB">
        <w:rPr>
          <w:rFonts w:cstheme="minorHAnsi"/>
          <w:b/>
          <w:bCs/>
        </w:rPr>
        <w:t>MA</w:t>
      </w:r>
      <w:r w:rsidRPr="007E3EFB">
        <w:rPr>
          <w:rFonts w:cstheme="minorHAnsi"/>
          <w:b/>
          <w:bCs/>
          <w:spacing w:val="-1"/>
        </w:rPr>
        <w:t>R</w:t>
      </w:r>
      <w:r w:rsidRPr="007E3EFB">
        <w:rPr>
          <w:rFonts w:cstheme="minorHAnsi"/>
          <w:b/>
          <w:bCs/>
          <w:spacing w:val="-2"/>
        </w:rPr>
        <w:t>KT</w:t>
      </w:r>
      <w:r w:rsidRPr="007E3EFB">
        <w:rPr>
          <w:rFonts w:cstheme="minorHAnsi"/>
          <w:b/>
          <w:bCs/>
        </w:rPr>
        <w:t>C</w:t>
      </w:r>
      <w:r w:rsidRPr="007E3EFB">
        <w:rPr>
          <w:rFonts w:cstheme="minorHAnsi"/>
          <w:b/>
          <w:bCs/>
          <w:spacing w:val="-1"/>
        </w:rPr>
        <w:t>ON</w:t>
      </w:r>
      <w:r w:rsidRPr="007E3EFB">
        <w:rPr>
          <w:rFonts w:cstheme="minorHAnsi"/>
          <w:b/>
          <w:bCs/>
        </w:rPr>
        <w:t>SU</w:t>
      </w:r>
      <w:r w:rsidRPr="007E3EFB">
        <w:rPr>
          <w:rFonts w:cstheme="minorHAnsi"/>
          <w:b/>
          <w:bCs/>
          <w:spacing w:val="-1"/>
        </w:rPr>
        <w:t>L</w:t>
      </w:r>
      <w:r w:rsidRPr="007E3EFB">
        <w:rPr>
          <w:rFonts w:cstheme="minorHAnsi"/>
          <w:b/>
          <w:bCs/>
        </w:rPr>
        <w:t>TA</w:t>
      </w:r>
      <w:r w:rsidRPr="007E3EFB">
        <w:rPr>
          <w:rFonts w:cstheme="minorHAnsi"/>
          <w:b/>
          <w:bCs/>
          <w:spacing w:val="1"/>
        </w:rPr>
        <w:t>T</w:t>
      </w:r>
      <w:r w:rsidRPr="007E3EFB">
        <w:rPr>
          <w:rFonts w:cstheme="minorHAnsi"/>
          <w:b/>
          <w:bCs/>
        </w:rPr>
        <w:t>I</w:t>
      </w:r>
      <w:r w:rsidRPr="007E3EFB">
        <w:rPr>
          <w:rFonts w:cstheme="minorHAnsi"/>
          <w:b/>
          <w:bCs/>
          <w:spacing w:val="1"/>
        </w:rPr>
        <w:t>E</w:t>
      </w:r>
      <w:r w:rsidRPr="007E3EFB">
        <w:rPr>
          <w:rFonts w:cstheme="minorHAnsi"/>
          <w:b/>
          <w:bCs/>
          <w:spacing w:val="-1"/>
        </w:rPr>
        <w:t>DO</w:t>
      </w:r>
      <w:r w:rsidRPr="007E3EFB">
        <w:rPr>
          <w:rFonts w:cstheme="minorHAnsi"/>
          <w:b/>
          <w:bCs/>
          <w:spacing w:val="-3"/>
        </w:rPr>
        <w:t>C</w:t>
      </w:r>
      <w:r w:rsidRPr="007E3EFB">
        <w:rPr>
          <w:rFonts w:cstheme="minorHAnsi"/>
          <w:b/>
          <w:bCs/>
        </w:rPr>
        <w:t>UM</w:t>
      </w:r>
      <w:r w:rsidRPr="007E3EFB">
        <w:rPr>
          <w:rFonts w:cstheme="minorHAnsi"/>
          <w:b/>
          <w:bCs/>
          <w:spacing w:val="1"/>
        </w:rPr>
        <w:t>E</w:t>
      </w:r>
      <w:r w:rsidRPr="007E3EFB">
        <w:rPr>
          <w:rFonts w:cstheme="minorHAnsi"/>
          <w:b/>
          <w:bCs/>
          <w:spacing w:val="-1"/>
        </w:rPr>
        <w:t>N</w:t>
      </w:r>
      <w:r w:rsidRPr="007E3EFB">
        <w:rPr>
          <w:rFonts w:cstheme="minorHAnsi"/>
          <w:b/>
          <w:bCs/>
        </w:rPr>
        <w:t xml:space="preserve">T </w:t>
      </w:r>
    </w:p>
    <w:p w14:paraId="4A9D86F6" w14:textId="77777777" w:rsidR="00622CD9" w:rsidRPr="007E3EFB" w:rsidRDefault="00622CD9" w:rsidP="00622CD9">
      <w:pPr>
        <w:autoSpaceDE w:val="0"/>
        <w:autoSpaceDN w:val="0"/>
        <w:adjustRightInd w:val="0"/>
        <w:spacing w:after="0" w:line="244" w:lineRule="exact"/>
        <w:rPr>
          <w:rFonts w:cstheme="minorHAnsi"/>
          <w:bCs/>
          <w:i/>
          <w:spacing w:val="1"/>
        </w:rPr>
      </w:pPr>
    </w:p>
    <w:p w14:paraId="184F6582" w14:textId="77777777" w:rsidR="00622CD9" w:rsidRPr="007E3EFB" w:rsidRDefault="00622CD9" w:rsidP="00622CD9">
      <w:pPr>
        <w:autoSpaceDE w:val="0"/>
        <w:autoSpaceDN w:val="0"/>
        <w:adjustRightInd w:val="0"/>
        <w:spacing w:after="0" w:line="244" w:lineRule="exact"/>
        <w:ind w:left="108"/>
        <w:rPr>
          <w:i/>
          <w:iCs/>
        </w:rPr>
      </w:pPr>
      <w:r w:rsidRPr="27CB0C0D">
        <w:rPr>
          <w:i/>
          <w:iCs/>
          <w:spacing w:val="1"/>
        </w:rPr>
        <w:t>W</w:t>
      </w:r>
      <w:r w:rsidRPr="27CB0C0D">
        <w:rPr>
          <w:i/>
          <w:iCs/>
          <w:spacing w:val="-2"/>
        </w:rPr>
        <w:t>i</w:t>
      </w:r>
      <w:r w:rsidRPr="27CB0C0D">
        <w:rPr>
          <w:i/>
          <w:iCs/>
        </w:rPr>
        <w:t>j</w:t>
      </w:r>
      <w:r w:rsidRPr="27CB0C0D">
        <w:rPr>
          <w:i/>
          <w:iCs/>
          <w:spacing w:val="-6"/>
        </w:rPr>
        <w:t xml:space="preserve"> </w:t>
      </w:r>
      <w:r w:rsidRPr="27CB0C0D">
        <w:rPr>
          <w:i/>
          <w:iCs/>
          <w:spacing w:val="-2"/>
        </w:rPr>
        <w:t>v</w:t>
      </w:r>
      <w:r w:rsidRPr="27CB0C0D">
        <w:rPr>
          <w:i/>
          <w:iCs/>
          <w:spacing w:val="1"/>
        </w:rPr>
        <w:t>r</w:t>
      </w:r>
      <w:r w:rsidRPr="27CB0C0D">
        <w:rPr>
          <w:i/>
          <w:iCs/>
        </w:rPr>
        <w:t>a</w:t>
      </w:r>
      <w:r w:rsidRPr="27CB0C0D">
        <w:rPr>
          <w:i/>
          <w:iCs/>
          <w:spacing w:val="-2"/>
        </w:rPr>
        <w:t>g</w:t>
      </w:r>
      <w:r w:rsidRPr="27CB0C0D">
        <w:rPr>
          <w:i/>
          <w:iCs/>
          <w:spacing w:val="1"/>
        </w:rPr>
        <w:t>e</w:t>
      </w:r>
      <w:r w:rsidRPr="27CB0C0D">
        <w:rPr>
          <w:i/>
          <w:iCs/>
        </w:rPr>
        <w:t>n</w:t>
      </w:r>
      <w:r w:rsidRPr="27CB0C0D">
        <w:rPr>
          <w:i/>
          <w:iCs/>
          <w:spacing w:val="-9"/>
        </w:rPr>
        <w:t xml:space="preserve"> </w:t>
      </w:r>
      <w:r w:rsidRPr="27CB0C0D">
        <w:rPr>
          <w:i/>
          <w:iCs/>
        </w:rPr>
        <w:t>u</w:t>
      </w:r>
      <w:r w:rsidRPr="27CB0C0D">
        <w:rPr>
          <w:i/>
          <w:iCs/>
          <w:spacing w:val="-6"/>
        </w:rPr>
        <w:t xml:space="preserve"> </w:t>
      </w:r>
      <w:r w:rsidRPr="27CB0C0D">
        <w:rPr>
          <w:i/>
          <w:iCs/>
        </w:rPr>
        <w:t>om</w:t>
      </w:r>
      <w:r w:rsidRPr="27CB0C0D">
        <w:rPr>
          <w:i/>
          <w:iCs/>
          <w:spacing w:val="-8"/>
        </w:rPr>
        <w:t xml:space="preserve"> </w:t>
      </w:r>
      <w:r w:rsidRPr="27CB0C0D">
        <w:rPr>
          <w:i/>
          <w:iCs/>
          <w:spacing w:val="-1"/>
        </w:rPr>
        <w:t>d</w:t>
      </w:r>
      <w:r w:rsidRPr="27CB0C0D">
        <w:rPr>
          <w:i/>
          <w:iCs/>
          <w:spacing w:val="1"/>
        </w:rPr>
        <w:t>i</w:t>
      </w:r>
      <w:r w:rsidRPr="27CB0C0D">
        <w:rPr>
          <w:i/>
          <w:iCs/>
        </w:rPr>
        <w:t>t</w:t>
      </w:r>
      <w:r w:rsidRPr="27CB0C0D">
        <w:rPr>
          <w:i/>
          <w:iCs/>
          <w:spacing w:val="-7"/>
        </w:rPr>
        <w:t xml:space="preserve"> </w:t>
      </w:r>
      <w:r w:rsidRPr="27CB0C0D">
        <w:rPr>
          <w:i/>
          <w:iCs/>
          <w:spacing w:val="1"/>
        </w:rPr>
        <w:t>f</w:t>
      </w:r>
      <w:r w:rsidRPr="27CB0C0D">
        <w:rPr>
          <w:i/>
          <w:iCs/>
          <w:spacing w:val="-3"/>
        </w:rPr>
        <w:t>o</w:t>
      </w:r>
      <w:r w:rsidRPr="27CB0C0D">
        <w:rPr>
          <w:i/>
          <w:iCs/>
          <w:spacing w:val="1"/>
        </w:rPr>
        <w:t>r</w:t>
      </w:r>
      <w:r w:rsidRPr="27CB0C0D">
        <w:rPr>
          <w:i/>
          <w:iCs/>
          <w:spacing w:val="-3"/>
        </w:rPr>
        <w:t>m</w:t>
      </w:r>
      <w:r w:rsidRPr="27CB0C0D">
        <w:rPr>
          <w:i/>
          <w:iCs/>
          <w:spacing w:val="1"/>
        </w:rPr>
        <w:t>u</w:t>
      </w:r>
      <w:r w:rsidRPr="27CB0C0D">
        <w:rPr>
          <w:i/>
          <w:iCs/>
        </w:rPr>
        <w:t>l</w:t>
      </w:r>
      <w:r w:rsidRPr="27CB0C0D">
        <w:rPr>
          <w:i/>
          <w:iCs/>
          <w:spacing w:val="-2"/>
        </w:rPr>
        <w:t>i</w:t>
      </w:r>
      <w:r w:rsidRPr="27CB0C0D">
        <w:rPr>
          <w:i/>
          <w:iCs/>
          <w:spacing w:val="1"/>
        </w:rPr>
        <w:t>e</w:t>
      </w:r>
      <w:r w:rsidRPr="27CB0C0D">
        <w:rPr>
          <w:i/>
          <w:iCs/>
        </w:rPr>
        <w:t>r</w:t>
      </w:r>
      <w:r w:rsidRPr="27CB0C0D">
        <w:rPr>
          <w:i/>
          <w:iCs/>
          <w:spacing w:val="-8"/>
        </w:rPr>
        <w:t xml:space="preserve"> </w:t>
      </w:r>
      <w:r w:rsidRPr="27CB0C0D">
        <w:rPr>
          <w:i/>
          <w:iCs/>
          <w:spacing w:val="1"/>
        </w:rPr>
        <w:t>i</w:t>
      </w:r>
      <w:r w:rsidRPr="27CB0C0D">
        <w:rPr>
          <w:i/>
          <w:iCs/>
        </w:rPr>
        <w:t>n</w:t>
      </w:r>
      <w:r w:rsidRPr="27CB0C0D">
        <w:rPr>
          <w:i/>
          <w:iCs/>
          <w:spacing w:val="-2"/>
        </w:rPr>
        <w:t>g</w:t>
      </w:r>
      <w:r w:rsidRPr="27CB0C0D">
        <w:rPr>
          <w:i/>
          <w:iCs/>
          <w:spacing w:val="1"/>
        </w:rPr>
        <w:t>e</w:t>
      </w:r>
      <w:r w:rsidRPr="27CB0C0D">
        <w:rPr>
          <w:i/>
          <w:iCs/>
          <w:spacing w:val="-2"/>
        </w:rPr>
        <w:t>v</w:t>
      </w:r>
      <w:r w:rsidRPr="27CB0C0D">
        <w:rPr>
          <w:i/>
          <w:iCs/>
          <w:spacing w:val="1"/>
        </w:rPr>
        <w:t>u</w:t>
      </w:r>
      <w:r w:rsidRPr="27CB0C0D">
        <w:rPr>
          <w:i/>
          <w:iCs/>
          <w:spacing w:val="-3"/>
        </w:rPr>
        <w:t>l</w:t>
      </w:r>
      <w:r w:rsidRPr="27CB0C0D">
        <w:rPr>
          <w:i/>
          <w:iCs/>
        </w:rPr>
        <w:t>d</w:t>
      </w:r>
      <w:r w:rsidRPr="27CB0C0D">
        <w:rPr>
          <w:i/>
          <w:iCs/>
          <w:spacing w:val="-6"/>
        </w:rPr>
        <w:t xml:space="preserve"> </w:t>
      </w:r>
      <w:r w:rsidRPr="27CB0C0D">
        <w:rPr>
          <w:i/>
          <w:iCs/>
        </w:rPr>
        <w:t>b</w:t>
      </w:r>
      <w:r w:rsidRPr="27CB0C0D">
        <w:rPr>
          <w:i/>
          <w:iCs/>
          <w:spacing w:val="-2"/>
        </w:rPr>
        <w:t>i</w:t>
      </w:r>
      <w:r w:rsidRPr="27CB0C0D">
        <w:rPr>
          <w:i/>
          <w:iCs/>
        </w:rPr>
        <w:t>j</w:t>
      </w:r>
      <w:r w:rsidRPr="27CB0C0D">
        <w:rPr>
          <w:i/>
          <w:iCs/>
          <w:spacing w:val="-6"/>
        </w:rPr>
        <w:t xml:space="preserve"> </w:t>
      </w:r>
      <w:r w:rsidRPr="27CB0C0D">
        <w:rPr>
          <w:i/>
          <w:iCs/>
          <w:spacing w:val="-1"/>
        </w:rPr>
        <w:t>u</w:t>
      </w:r>
      <w:r w:rsidRPr="27CB0C0D">
        <w:rPr>
          <w:i/>
          <w:iCs/>
        </w:rPr>
        <w:t>w</w:t>
      </w:r>
      <w:r w:rsidRPr="27CB0C0D">
        <w:rPr>
          <w:i/>
          <w:iCs/>
          <w:spacing w:val="-8"/>
        </w:rPr>
        <w:t xml:space="preserve"> </w:t>
      </w:r>
      <w:r w:rsidRPr="27CB0C0D">
        <w:rPr>
          <w:i/>
          <w:iCs/>
        </w:rPr>
        <w:t>aa</w:t>
      </w:r>
      <w:r w:rsidRPr="27CB0C0D">
        <w:rPr>
          <w:i/>
          <w:iCs/>
          <w:spacing w:val="-2"/>
        </w:rPr>
        <w:t>n</w:t>
      </w:r>
      <w:r w:rsidRPr="27CB0C0D">
        <w:rPr>
          <w:i/>
          <w:iCs/>
          <w:spacing w:val="-1"/>
        </w:rPr>
        <w:t>m</w:t>
      </w:r>
      <w:r w:rsidRPr="27CB0C0D">
        <w:rPr>
          <w:i/>
          <w:iCs/>
          <w:spacing w:val="2"/>
        </w:rPr>
        <w:t>e</w:t>
      </w:r>
      <w:r w:rsidRPr="27CB0C0D">
        <w:rPr>
          <w:i/>
          <w:iCs/>
        </w:rPr>
        <w:t>l</w:t>
      </w:r>
      <w:r w:rsidRPr="27CB0C0D">
        <w:rPr>
          <w:i/>
          <w:iCs/>
          <w:spacing w:val="-1"/>
        </w:rPr>
        <w:t>d</w:t>
      </w:r>
      <w:r w:rsidRPr="27CB0C0D">
        <w:rPr>
          <w:i/>
          <w:iCs/>
          <w:spacing w:val="1"/>
        </w:rPr>
        <w:t>i</w:t>
      </w:r>
      <w:r w:rsidRPr="27CB0C0D">
        <w:rPr>
          <w:i/>
          <w:iCs/>
          <w:spacing w:val="-2"/>
        </w:rPr>
        <w:t>n</w:t>
      </w:r>
      <w:r w:rsidRPr="27CB0C0D">
        <w:rPr>
          <w:i/>
          <w:iCs/>
        </w:rPr>
        <w:t>g</w:t>
      </w:r>
      <w:r w:rsidRPr="27CB0C0D">
        <w:rPr>
          <w:i/>
          <w:iCs/>
          <w:spacing w:val="-6"/>
        </w:rPr>
        <w:t xml:space="preserve"> </w:t>
      </w:r>
      <w:r w:rsidRPr="27CB0C0D">
        <w:rPr>
          <w:i/>
          <w:iCs/>
        </w:rPr>
        <w:t>te</w:t>
      </w:r>
      <w:r w:rsidRPr="27CB0C0D">
        <w:rPr>
          <w:i/>
          <w:iCs/>
          <w:spacing w:val="-6"/>
        </w:rPr>
        <w:t xml:space="preserve"> </w:t>
      </w:r>
      <w:r w:rsidRPr="27CB0C0D">
        <w:rPr>
          <w:i/>
          <w:iCs/>
          <w:spacing w:val="1"/>
        </w:rPr>
        <w:t>v</w:t>
      </w:r>
      <w:r w:rsidRPr="27CB0C0D">
        <w:rPr>
          <w:i/>
          <w:iCs/>
          <w:spacing w:val="-3"/>
        </w:rPr>
        <w:t>o</w:t>
      </w:r>
      <w:r w:rsidRPr="27CB0C0D">
        <w:rPr>
          <w:i/>
          <w:iCs/>
          <w:spacing w:val="1"/>
        </w:rPr>
        <w:t>e</w:t>
      </w:r>
      <w:r w:rsidRPr="27CB0C0D">
        <w:rPr>
          <w:i/>
          <w:iCs/>
          <w:spacing w:val="-2"/>
        </w:rPr>
        <w:t>g</w:t>
      </w:r>
      <w:r w:rsidRPr="27CB0C0D">
        <w:rPr>
          <w:i/>
          <w:iCs/>
          <w:spacing w:val="1"/>
        </w:rPr>
        <w:t>e</w:t>
      </w:r>
      <w:r w:rsidRPr="00685722">
        <w:rPr>
          <w:i/>
          <w:iCs/>
          <w:color w:val="000000" w:themeColor="text1"/>
        </w:rPr>
        <w:t>n</w:t>
      </w:r>
      <w:r w:rsidRPr="00685722">
        <w:rPr>
          <w:i/>
          <w:iCs/>
          <w:color w:val="000000" w:themeColor="text1"/>
          <w:spacing w:val="-7"/>
        </w:rPr>
        <w:t>.</w:t>
      </w:r>
      <w:r>
        <w:rPr>
          <w:i/>
          <w:iCs/>
          <w:color w:val="000000" w:themeColor="text1"/>
          <w:spacing w:val="-7"/>
        </w:rPr>
        <w:t xml:space="preserve"> Enkel de voor u relevante vragen c.q. onderdelen hoeven beantwoord te worden. </w:t>
      </w:r>
    </w:p>
    <w:p w14:paraId="38F5F369" w14:textId="77777777" w:rsidR="00622CD9" w:rsidRPr="007E3EFB" w:rsidRDefault="00622CD9" w:rsidP="00622CD9">
      <w:pPr>
        <w:autoSpaceDE w:val="0"/>
        <w:autoSpaceDN w:val="0"/>
        <w:adjustRightInd w:val="0"/>
        <w:spacing w:after="0" w:line="244" w:lineRule="exact"/>
        <w:rPr>
          <w:rFonts w:cstheme="minorHAnsi"/>
          <w:bCs/>
          <w:i/>
          <w:color w:val="1F497D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32"/>
        <w:gridCol w:w="5930"/>
      </w:tblGrid>
      <w:tr w:rsidR="00622CD9" w:rsidRPr="007E3EFB" w14:paraId="3E819F72" w14:textId="77777777" w:rsidTr="00671088">
        <w:tc>
          <w:tcPr>
            <w:tcW w:w="3227" w:type="dxa"/>
          </w:tcPr>
          <w:p w14:paraId="4E87CC0D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  <w:r w:rsidRPr="007E3EFB">
              <w:rPr>
                <w:rFonts w:eastAsia="Arial" w:cstheme="minorHAnsi"/>
                <w:bCs/>
              </w:rPr>
              <w:t>Naam (</w:t>
            </w:r>
            <w:proofErr w:type="spellStart"/>
            <w:r w:rsidRPr="007E3EFB">
              <w:rPr>
                <w:rFonts w:eastAsia="Arial" w:cstheme="minorHAnsi"/>
                <w:bCs/>
              </w:rPr>
              <w:t>volgens</w:t>
            </w:r>
            <w:proofErr w:type="spellEnd"/>
            <w:r w:rsidRPr="007E3EFB">
              <w:rPr>
                <w:rFonts w:eastAsia="Arial" w:cstheme="minorHAnsi"/>
                <w:bCs/>
              </w:rPr>
              <w:t xml:space="preserve"> </w:t>
            </w:r>
            <w:proofErr w:type="spellStart"/>
            <w:r w:rsidRPr="007E3EFB">
              <w:rPr>
                <w:rFonts w:eastAsia="Arial" w:cstheme="minorHAnsi"/>
                <w:bCs/>
              </w:rPr>
              <w:t>handelsregister</w:t>
            </w:r>
            <w:proofErr w:type="spellEnd"/>
            <w:r w:rsidRPr="007E3EFB">
              <w:rPr>
                <w:rFonts w:eastAsia="Arial" w:cstheme="minorHAnsi"/>
                <w:bCs/>
              </w:rPr>
              <w:t>)</w:t>
            </w:r>
          </w:p>
        </w:tc>
        <w:tc>
          <w:tcPr>
            <w:tcW w:w="6353" w:type="dxa"/>
          </w:tcPr>
          <w:p w14:paraId="4AABDE72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/>
                <w:bCs/>
              </w:rPr>
            </w:pPr>
          </w:p>
        </w:tc>
      </w:tr>
      <w:tr w:rsidR="00622CD9" w:rsidRPr="007E3EFB" w14:paraId="1C6D8973" w14:textId="77777777" w:rsidTr="00671088">
        <w:tc>
          <w:tcPr>
            <w:tcW w:w="3227" w:type="dxa"/>
          </w:tcPr>
          <w:p w14:paraId="0DCE9EB3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  <w:proofErr w:type="spellStart"/>
            <w:r w:rsidRPr="007E3EFB">
              <w:rPr>
                <w:rFonts w:eastAsia="Arial" w:cstheme="minorHAnsi"/>
                <w:bCs/>
              </w:rPr>
              <w:t>Contactpersoon</w:t>
            </w:r>
            <w:proofErr w:type="spellEnd"/>
            <w:r w:rsidRPr="007E3EFB">
              <w:rPr>
                <w:rFonts w:eastAsia="Arial" w:cstheme="minorHAnsi"/>
                <w:bCs/>
              </w:rPr>
              <w:t xml:space="preserve"> </w:t>
            </w:r>
          </w:p>
        </w:tc>
        <w:tc>
          <w:tcPr>
            <w:tcW w:w="6353" w:type="dxa"/>
          </w:tcPr>
          <w:p w14:paraId="4AAAFB0A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</w:p>
        </w:tc>
      </w:tr>
      <w:tr w:rsidR="00622CD9" w:rsidRPr="007E3EFB" w14:paraId="498A8099" w14:textId="77777777" w:rsidTr="00671088">
        <w:tc>
          <w:tcPr>
            <w:tcW w:w="3227" w:type="dxa"/>
          </w:tcPr>
          <w:p w14:paraId="313EB9F3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  <w:r w:rsidRPr="007E3EFB">
              <w:rPr>
                <w:rFonts w:eastAsia="Arial" w:cstheme="minorHAnsi"/>
                <w:bCs/>
              </w:rPr>
              <w:t>Adres</w:t>
            </w:r>
          </w:p>
        </w:tc>
        <w:tc>
          <w:tcPr>
            <w:tcW w:w="6353" w:type="dxa"/>
          </w:tcPr>
          <w:p w14:paraId="4E706975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</w:p>
        </w:tc>
      </w:tr>
      <w:tr w:rsidR="00622CD9" w:rsidRPr="007E3EFB" w14:paraId="04526E13" w14:textId="77777777" w:rsidTr="00671088">
        <w:tc>
          <w:tcPr>
            <w:tcW w:w="3227" w:type="dxa"/>
          </w:tcPr>
          <w:p w14:paraId="61745847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  <w:proofErr w:type="spellStart"/>
            <w:r w:rsidRPr="007E3EFB">
              <w:rPr>
                <w:rFonts w:eastAsia="Arial" w:cstheme="minorHAnsi"/>
                <w:bCs/>
              </w:rPr>
              <w:t>Plaats</w:t>
            </w:r>
            <w:proofErr w:type="spellEnd"/>
          </w:p>
        </w:tc>
        <w:tc>
          <w:tcPr>
            <w:tcW w:w="6353" w:type="dxa"/>
          </w:tcPr>
          <w:p w14:paraId="476B8ECF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</w:p>
        </w:tc>
      </w:tr>
      <w:tr w:rsidR="00622CD9" w:rsidRPr="007E3EFB" w14:paraId="13BE31F1" w14:textId="77777777" w:rsidTr="00671088">
        <w:tc>
          <w:tcPr>
            <w:tcW w:w="3227" w:type="dxa"/>
          </w:tcPr>
          <w:p w14:paraId="69557E54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  <w:proofErr w:type="spellStart"/>
            <w:r w:rsidRPr="007E3EFB">
              <w:rPr>
                <w:rFonts w:eastAsia="Arial" w:cstheme="minorHAnsi"/>
                <w:bCs/>
              </w:rPr>
              <w:t>Telefoonnummer</w:t>
            </w:r>
            <w:proofErr w:type="spellEnd"/>
          </w:p>
        </w:tc>
        <w:tc>
          <w:tcPr>
            <w:tcW w:w="6353" w:type="dxa"/>
          </w:tcPr>
          <w:p w14:paraId="0FDC5BE6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</w:p>
        </w:tc>
      </w:tr>
      <w:tr w:rsidR="00622CD9" w:rsidRPr="007E3EFB" w14:paraId="26A0C7DD" w14:textId="77777777" w:rsidTr="00671088">
        <w:tc>
          <w:tcPr>
            <w:tcW w:w="3227" w:type="dxa"/>
          </w:tcPr>
          <w:p w14:paraId="028EA48D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  <w:r w:rsidRPr="007E3EFB">
              <w:rPr>
                <w:rFonts w:eastAsia="Arial" w:cstheme="minorHAnsi"/>
                <w:bCs/>
              </w:rPr>
              <w:t>E-</w:t>
            </w:r>
            <w:proofErr w:type="spellStart"/>
            <w:r w:rsidRPr="007E3EFB">
              <w:rPr>
                <w:rFonts w:eastAsia="Arial" w:cstheme="minorHAnsi"/>
                <w:bCs/>
              </w:rPr>
              <w:t>mailadres</w:t>
            </w:r>
            <w:proofErr w:type="spellEnd"/>
          </w:p>
        </w:tc>
        <w:tc>
          <w:tcPr>
            <w:tcW w:w="6353" w:type="dxa"/>
          </w:tcPr>
          <w:p w14:paraId="354B58F7" w14:textId="77777777" w:rsidR="00622CD9" w:rsidRPr="007E3EFB" w:rsidRDefault="00622CD9" w:rsidP="00671088">
            <w:pPr>
              <w:spacing w:before="32"/>
              <w:ind w:right="-20"/>
              <w:rPr>
                <w:rFonts w:eastAsia="Arial" w:cstheme="minorHAnsi"/>
                <w:bCs/>
              </w:rPr>
            </w:pPr>
          </w:p>
        </w:tc>
      </w:tr>
    </w:tbl>
    <w:p w14:paraId="01202262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00651EC9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3CCD0" w14:textId="77777777" w:rsidR="00622CD9" w:rsidRPr="00FC67F7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t xml:space="preserve">Wat is </w:t>
            </w:r>
            <w:proofErr w:type="spellStart"/>
            <w:r>
              <w:t>uw</w:t>
            </w:r>
            <w:proofErr w:type="spellEnd"/>
            <w:r>
              <w:t xml:space="preserve"> </w:t>
            </w:r>
            <w:proofErr w:type="spellStart"/>
            <w:r>
              <w:t>visie</w:t>
            </w:r>
            <w:proofErr w:type="spellEnd"/>
            <w:r>
              <w:t xml:space="preserve"> op de </w:t>
            </w:r>
            <w:proofErr w:type="spellStart"/>
            <w:r>
              <w:t>uitvoering</w:t>
            </w:r>
            <w:proofErr w:type="spellEnd"/>
            <w:r>
              <w:t xml:space="preserve"> van het </w:t>
            </w:r>
            <w:proofErr w:type="spellStart"/>
            <w:r>
              <w:t>eigenrisicodragerschap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hoe </w:t>
            </w:r>
            <w:proofErr w:type="spellStart"/>
            <w:r>
              <w:t>krijgen</w:t>
            </w:r>
            <w:proofErr w:type="spellEnd"/>
            <w:r>
              <w:t xml:space="preserve"> de </w:t>
            </w:r>
            <w:proofErr w:type="spellStart"/>
            <w:r>
              <w:t>uitgangspunten</w:t>
            </w:r>
            <w:proofErr w:type="spellEnd"/>
            <w:r>
              <w:t xml:space="preserve"> </w:t>
            </w:r>
            <w:proofErr w:type="spellStart"/>
            <w:r>
              <w:t>schadelastbeperking</w:t>
            </w:r>
            <w:proofErr w:type="spellEnd"/>
            <w:r>
              <w:t xml:space="preserve">, </w:t>
            </w:r>
            <w:proofErr w:type="spellStart"/>
            <w:r>
              <w:t>goed</w:t>
            </w:r>
            <w:proofErr w:type="spellEnd"/>
            <w:r>
              <w:t xml:space="preserve"> </w:t>
            </w:r>
            <w:proofErr w:type="spellStart"/>
            <w:r>
              <w:t>werkgeverschap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maatschappelijke</w:t>
            </w:r>
            <w:proofErr w:type="spellEnd"/>
            <w:r>
              <w:t xml:space="preserve"> </w:t>
            </w:r>
            <w:proofErr w:type="spellStart"/>
            <w:r>
              <w:t>verantwoordelijkheid</w:t>
            </w:r>
            <w:proofErr w:type="spellEnd"/>
            <w:r>
              <w:t xml:space="preserve"> </w:t>
            </w:r>
            <w:proofErr w:type="spellStart"/>
            <w:r>
              <w:t>daarin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plaats</w:t>
            </w:r>
            <w:proofErr w:type="spellEnd"/>
            <w:r>
              <w:t>?</w:t>
            </w:r>
          </w:p>
        </w:tc>
      </w:tr>
      <w:tr w:rsidR="00622CD9" w:rsidRPr="00D23D5F" w14:paraId="1F7A821A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AAE15" w14:textId="77777777" w:rsidR="00622CD9" w:rsidRPr="00D23D5F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D23D5F">
              <w:rPr>
                <w:rFonts w:eastAsia="Arial"/>
                <w:b w:val="0"/>
                <w:bCs w:val="0"/>
              </w:rPr>
              <w:t>Antwoord:</w:t>
            </w:r>
          </w:p>
          <w:p w14:paraId="2BD523CA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2ACABB2D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3E7B6911" w14:textId="77777777" w:rsidR="00622CD9" w:rsidRPr="00D23D5F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</w:tc>
      </w:tr>
    </w:tbl>
    <w:p w14:paraId="39DDD984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6BFFCA8C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E6E07" w14:textId="77777777" w:rsidR="00622CD9" w:rsidRPr="00AE3B1C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t xml:space="preserve">Op </w:t>
            </w:r>
            <w:proofErr w:type="spellStart"/>
            <w:r>
              <w:t>welke</w:t>
            </w:r>
            <w:proofErr w:type="spellEnd"/>
            <w:r>
              <w:t xml:space="preserve"> </w:t>
            </w:r>
            <w:proofErr w:type="spellStart"/>
            <w:r>
              <w:t>onderdelen</w:t>
            </w:r>
            <w:proofErr w:type="spellEnd"/>
            <w:r>
              <w:t xml:space="preserve"> van het </w:t>
            </w:r>
            <w:proofErr w:type="spellStart"/>
            <w:r>
              <w:t>eigenrisicodragerschap</w:t>
            </w:r>
            <w:proofErr w:type="spellEnd"/>
            <w:r>
              <w:t xml:space="preserve"> (WW, ZW, WIA-WGA) </w:t>
            </w:r>
            <w:proofErr w:type="spellStart"/>
            <w:r>
              <w:t>biedt</w:t>
            </w:r>
            <w:proofErr w:type="spellEnd"/>
            <w:r>
              <w:t xml:space="preserve"> </w:t>
            </w:r>
            <w:proofErr w:type="spellStart"/>
            <w:r>
              <w:t>uw</w:t>
            </w:r>
            <w:proofErr w:type="spellEnd"/>
            <w:r>
              <w:t xml:space="preserve"> </w:t>
            </w:r>
            <w:proofErr w:type="spellStart"/>
            <w:r>
              <w:t>organisatie</w:t>
            </w:r>
            <w:proofErr w:type="spellEnd"/>
            <w:r>
              <w:t xml:space="preserve"> </w:t>
            </w:r>
            <w:proofErr w:type="spellStart"/>
            <w:r>
              <w:t>diensten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? Is het </w:t>
            </w:r>
            <w:proofErr w:type="spellStart"/>
            <w:r>
              <w:t>vanuit</w:t>
            </w:r>
            <w:proofErr w:type="spellEnd"/>
            <w:r>
              <w:t xml:space="preserve"> </w:t>
            </w:r>
            <w:proofErr w:type="spellStart"/>
            <w:r>
              <w:t>uw</w:t>
            </w:r>
            <w:proofErr w:type="spellEnd"/>
            <w:r>
              <w:t xml:space="preserve"> expertise </w:t>
            </w:r>
            <w:proofErr w:type="spellStart"/>
            <w:r>
              <w:t>wenselijk</w:t>
            </w:r>
            <w:proofErr w:type="spellEnd"/>
            <w:r>
              <w:t xml:space="preserve"> om de </w:t>
            </w:r>
            <w:proofErr w:type="spellStart"/>
            <w:r>
              <w:t>begeleiding</w:t>
            </w:r>
            <w:proofErr w:type="spellEnd"/>
            <w:r>
              <w:t xml:space="preserve"> </w:t>
            </w:r>
            <w:proofErr w:type="spellStart"/>
            <w:r>
              <w:t>vanuit</w:t>
            </w:r>
            <w:proofErr w:type="spellEnd"/>
            <w:r>
              <w:t xml:space="preserve"> de 3 </w:t>
            </w:r>
            <w:proofErr w:type="spellStart"/>
            <w:r>
              <w:t>verschillende</w:t>
            </w:r>
            <w:proofErr w:type="spellEnd"/>
            <w:r>
              <w:t xml:space="preserve"> </w:t>
            </w:r>
            <w:proofErr w:type="spellStart"/>
            <w:r>
              <w:t>wetten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één</w:t>
            </w:r>
            <w:proofErr w:type="spellEnd"/>
            <w:r>
              <w:t xml:space="preserve"> </w:t>
            </w:r>
            <w:proofErr w:type="spellStart"/>
            <w:r>
              <w:t>partij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beleggen</w:t>
            </w:r>
            <w:proofErr w:type="spellEnd"/>
            <w:r>
              <w:t xml:space="preserve">, of </w:t>
            </w:r>
            <w:proofErr w:type="spellStart"/>
            <w:r>
              <w:t>heeft</w:t>
            </w:r>
            <w:proofErr w:type="spellEnd"/>
            <w:r>
              <w:t xml:space="preserve"> het de </w:t>
            </w:r>
            <w:proofErr w:type="spellStart"/>
            <w:r>
              <w:t>voorkeur</w:t>
            </w:r>
            <w:proofErr w:type="spellEnd"/>
            <w:r>
              <w:t xml:space="preserve"> om </w:t>
            </w:r>
            <w:proofErr w:type="spellStart"/>
            <w:r>
              <w:t>dit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scheiden</w:t>
            </w:r>
            <w:proofErr w:type="spellEnd"/>
            <w:r>
              <w:t>?</w:t>
            </w:r>
            <w:r>
              <w:br/>
            </w:r>
            <w:r w:rsidRPr="00EC4CA2">
              <w:rPr>
                <w:i/>
                <w:iCs/>
              </w:rPr>
              <w:t xml:space="preserve">Kunt u </w:t>
            </w:r>
            <w:proofErr w:type="spellStart"/>
            <w:r w:rsidRPr="00EC4CA2">
              <w:rPr>
                <w:i/>
                <w:iCs/>
              </w:rPr>
              <w:t>uw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antwoord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toelichten</w:t>
            </w:r>
            <w:proofErr w:type="spellEnd"/>
            <w:r w:rsidRPr="00EC4CA2">
              <w:rPr>
                <w:i/>
                <w:iCs/>
              </w:rPr>
              <w:t>?</w:t>
            </w:r>
          </w:p>
        </w:tc>
      </w:tr>
      <w:tr w:rsidR="00622CD9" w:rsidRPr="00D23D5F" w14:paraId="1C9CC001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A4C0D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59147DD7" w14:textId="77777777" w:rsidR="00622CD9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  <w:p w14:paraId="022C8943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019A6EE4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447EA00D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476E39D4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EFA89" w14:textId="77777777" w:rsidR="00622CD9" w:rsidRPr="00F84580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t>Wat is de (</w:t>
            </w:r>
            <w:proofErr w:type="spellStart"/>
            <w:r>
              <w:t>maximale</w:t>
            </w:r>
            <w:proofErr w:type="spellEnd"/>
            <w:r>
              <w:t xml:space="preserve">) </w:t>
            </w:r>
            <w:proofErr w:type="spellStart"/>
            <w:r>
              <w:t>inhoud</w:t>
            </w:r>
            <w:proofErr w:type="spellEnd"/>
            <w:r>
              <w:t xml:space="preserve"> van </w:t>
            </w:r>
            <w:proofErr w:type="spellStart"/>
            <w:r>
              <w:t>uw</w:t>
            </w:r>
            <w:proofErr w:type="spellEnd"/>
            <w:r>
              <w:t xml:space="preserve"> </w:t>
            </w:r>
            <w:proofErr w:type="spellStart"/>
            <w:r>
              <w:t>dienstverlening</w:t>
            </w:r>
            <w:proofErr w:type="spellEnd"/>
            <w:r>
              <w:t>?</w:t>
            </w:r>
            <w:r>
              <w:br/>
            </w:r>
            <w:r w:rsidRPr="00EC4CA2">
              <w:rPr>
                <w:i/>
                <w:iCs/>
              </w:rPr>
              <w:t xml:space="preserve">Denk </w:t>
            </w:r>
            <w:proofErr w:type="spellStart"/>
            <w:r w:rsidRPr="00EC4CA2">
              <w:rPr>
                <w:i/>
                <w:iCs/>
              </w:rPr>
              <w:t>aan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begeleiding</w:t>
            </w:r>
            <w:proofErr w:type="spellEnd"/>
            <w:r w:rsidRPr="00EC4CA2">
              <w:rPr>
                <w:i/>
                <w:iCs/>
              </w:rPr>
              <w:t xml:space="preserve"> ex-</w:t>
            </w:r>
            <w:proofErr w:type="spellStart"/>
            <w:r w:rsidRPr="00EC4CA2">
              <w:rPr>
                <w:i/>
                <w:iCs/>
              </w:rPr>
              <w:t>werknemers</w:t>
            </w:r>
            <w:proofErr w:type="spellEnd"/>
            <w:r w:rsidRPr="00EC4CA2">
              <w:rPr>
                <w:i/>
                <w:iCs/>
              </w:rPr>
              <w:t xml:space="preserve">, </w:t>
            </w:r>
            <w:proofErr w:type="spellStart"/>
            <w:r w:rsidRPr="00EC4CA2">
              <w:rPr>
                <w:i/>
                <w:iCs/>
              </w:rPr>
              <w:t>administratie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dossiervorming</w:t>
            </w:r>
            <w:proofErr w:type="spellEnd"/>
            <w:r w:rsidRPr="00EC4CA2">
              <w:rPr>
                <w:i/>
                <w:iCs/>
              </w:rPr>
              <w:t xml:space="preserve">, </w:t>
            </w:r>
            <w:proofErr w:type="spellStart"/>
            <w:r w:rsidRPr="00EC4CA2">
              <w:rPr>
                <w:i/>
                <w:iCs/>
              </w:rPr>
              <w:t>toetsing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besluiten</w:t>
            </w:r>
            <w:proofErr w:type="spellEnd"/>
            <w:r w:rsidRPr="00EC4CA2">
              <w:rPr>
                <w:i/>
                <w:iCs/>
              </w:rPr>
              <w:t xml:space="preserve"> van het UWV, </w:t>
            </w:r>
            <w:proofErr w:type="spellStart"/>
            <w:r w:rsidRPr="00EC4CA2">
              <w:rPr>
                <w:i/>
                <w:iCs/>
              </w:rPr>
              <w:t>bezwaar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beroep</w:t>
            </w:r>
            <w:proofErr w:type="spellEnd"/>
            <w:r w:rsidRPr="00EC4CA2">
              <w:rPr>
                <w:i/>
                <w:iCs/>
              </w:rPr>
              <w:t xml:space="preserve">, </w:t>
            </w:r>
            <w:proofErr w:type="spellStart"/>
            <w:r w:rsidRPr="00EC4CA2">
              <w:rPr>
                <w:i/>
                <w:iCs/>
              </w:rPr>
              <w:t>sanctionering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bij</w:t>
            </w:r>
            <w:proofErr w:type="spellEnd"/>
            <w:r w:rsidRPr="00EC4CA2">
              <w:rPr>
                <w:i/>
                <w:iCs/>
              </w:rPr>
              <w:t xml:space="preserve"> het </w:t>
            </w:r>
            <w:proofErr w:type="spellStart"/>
            <w:r w:rsidRPr="00EC4CA2">
              <w:rPr>
                <w:i/>
                <w:iCs/>
              </w:rPr>
              <w:t>niet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naleven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wettelijke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verplichtingen</w:t>
            </w:r>
            <w:proofErr w:type="spellEnd"/>
            <w:r w:rsidRPr="00EC4CA2">
              <w:rPr>
                <w:i/>
                <w:iCs/>
              </w:rPr>
              <w:t xml:space="preserve"> door ex-</w:t>
            </w:r>
            <w:proofErr w:type="spellStart"/>
            <w:r w:rsidRPr="00EC4CA2">
              <w:rPr>
                <w:i/>
                <w:iCs/>
              </w:rPr>
              <w:t>werknemers</w:t>
            </w:r>
            <w:proofErr w:type="spellEnd"/>
            <w:r w:rsidRPr="00EC4CA2">
              <w:rPr>
                <w:i/>
                <w:iCs/>
              </w:rPr>
              <w:t xml:space="preserve">. </w:t>
            </w:r>
            <w:proofErr w:type="spellStart"/>
            <w:r w:rsidRPr="00EC4CA2">
              <w:rPr>
                <w:i/>
                <w:iCs/>
              </w:rPr>
              <w:t>Graag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een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lastRenderedPageBreak/>
              <w:t>beknopte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beschrijving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deze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diensten</w:t>
            </w:r>
            <w:proofErr w:type="spellEnd"/>
            <w:r w:rsidRPr="00EC4CA2">
              <w:rPr>
                <w:i/>
                <w:iCs/>
              </w:rPr>
              <w:t xml:space="preserve">. </w:t>
            </w:r>
            <w:proofErr w:type="spellStart"/>
            <w:r w:rsidRPr="00EC4CA2">
              <w:rPr>
                <w:i/>
                <w:iCs/>
              </w:rPr>
              <w:t>Behoort</w:t>
            </w:r>
            <w:proofErr w:type="spellEnd"/>
            <w:r w:rsidRPr="00EC4CA2">
              <w:rPr>
                <w:i/>
                <w:iCs/>
              </w:rPr>
              <w:t xml:space="preserve"> het </w:t>
            </w:r>
            <w:proofErr w:type="spellStart"/>
            <w:r w:rsidRPr="00EC4CA2">
              <w:rPr>
                <w:i/>
                <w:iCs/>
              </w:rPr>
              <w:t>afnemen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een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deel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deze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diensten</w:t>
            </w:r>
            <w:proofErr w:type="spellEnd"/>
            <w:r w:rsidRPr="00EC4CA2">
              <w:rPr>
                <w:i/>
                <w:iCs/>
              </w:rPr>
              <w:t xml:space="preserve"> tot de </w:t>
            </w:r>
            <w:proofErr w:type="spellStart"/>
            <w:r w:rsidRPr="00EC4CA2">
              <w:rPr>
                <w:i/>
                <w:iCs/>
              </w:rPr>
              <w:t>mogelijkheden</w:t>
            </w:r>
            <w:proofErr w:type="spellEnd"/>
            <w:r w:rsidRPr="00EC4CA2">
              <w:rPr>
                <w:i/>
                <w:iCs/>
              </w:rPr>
              <w:t>?</w:t>
            </w:r>
          </w:p>
        </w:tc>
      </w:tr>
      <w:tr w:rsidR="00622CD9" w:rsidRPr="00D23D5F" w14:paraId="1577FDAA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D4E9B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lastRenderedPageBreak/>
              <w:t>Antwoord:</w:t>
            </w:r>
          </w:p>
          <w:p w14:paraId="15AD9349" w14:textId="77777777" w:rsidR="00622CD9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</w:rPr>
            </w:pPr>
          </w:p>
          <w:p w14:paraId="3EF81E7A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4FB608AF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</w:rPr>
            </w:pPr>
          </w:p>
        </w:tc>
      </w:tr>
    </w:tbl>
    <w:p w14:paraId="374B1F4D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4689734F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C9DD2" w14:textId="77777777" w:rsidR="00622CD9" w:rsidRPr="0031187A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after="0" w:line="240" w:lineRule="auto"/>
            </w:pPr>
            <w:r w:rsidRPr="0031187A">
              <w:t xml:space="preserve">Hoe </w:t>
            </w:r>
            <w:proofErr w:type="spellStart"/>
            <w:r w:rsidRPr="0031187A">
              <w:t>organiseert</w:t>
            </w:r>
            <w:proofErr w:type="spellEnd"/>
            <w:r w:rsidRPr="0031187A">
              <w:t xml:space="preserve"> u de </w:t>
            </w:r>
            <w:proofErr w:type="spellStart"/>
            <w:r w:rsidRPr="0031187A">
              <w:t>begeleiding</w:t>
            </w:r>
            <w:proofErr w:type="spellEnd"/>
            <w:r w:rsidRPr="0031187A">
              <w:t xml:space="preserve"> van ex-</w:t>
            </w:r>
            <w:proofErr w:type="spellStart"/>
            <w:r w:rsidRPr="0031187A">
              <w:t>werknemers</w:t>
            </w:r>
            <w:proofErr w:type="spellEnd"/>
            <w:r w:rsidRPr="0031187A">
              <w:t xml:space="preserve"> in de WIA-WGA </w:t>
            </w:r>
            <w:proofErr w:type="spellStart"/>
            <w:r w:rsidRPr="0031187A">
              <w:t>en</w:t>
            </w:r>
            <w:proofErr w:type="spellEnd"/>
            <w:r w:rsidRPr="0031187A">
              <w:t xml:space="preserve"> ZW?</w:t>
            </w:r>
          </w:p>
          <w:p w14:paraId="113F5AC2" w14:textId="77777777" w:rsidR="00622CD9" w:rsidRPr="0031187A" w:rsidRDefault="00622CD9" w:rsidP="00671088">
            <w:pPr>
              <w:pStyle w:val="Lijstalinea"/>
              <w:rPr>
                <w:i/>
                <w:iCs/>
              </w:rPr>
            </w:pPr>
            <w:proofErr w:type="spellStart"/>
            <w:r w:rsidRPr="00EC4CA2">
              <w:rPr>
                <w:i/>
                <w:iCs/>
              </w:rPr>
              <w:t>Graag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een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toelichting</w:t>
            </w:r>
            <w:proofErr w:type="spellEnd"/>
            <w:r w:rsidRPr="00EC4CA2">
              <w:rPr>
                <w:i/>
                <w:iCs/>
              </w:rPr>
              <w:t xml:space="preserve"> op </w:t>
            </w:r>
            <w:proofErr w:type="spellStart"/>
            <w:r w:rsidRPr="00EC4CA2">
              <w:rPr>
                <w:i/>
                <w:iCs/>
              </w:rPr>
              <w:t>inhoud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een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traject</w:t>
            </w:r>
            <w:proofErr w:type="spellEnd"/>
            <w:r w:rsidRPr="00EC4CA2">
              <w:rPr>
                <w:i/>
                <w:iCs/>
              </w:rPr>
              <w:t xml:space="preserve">, </w:t>
            </w:r>
            <w:proofErr w:type="spellStart"/>
            <w:r w:rsidRPr="00EC4CA2">
              <w:rPr>
                <w:i/>
                <w:iCs/>
              </w:rPr>
              <w:t>methodiek</w:t>
            </w:r>
            <w:proofErr w:type="spellEnd"/>
            <w:r w:rsidRPr="00EC4CA2">
              <w:rPr>
                <w:i/>
                <w:iCs/>
              </w:rPr>
              <w:t xml:space="preserve">, </w:t>
            </w:r>
            <w:proofErr w:type="spellStart"/>
            <w:r w:rsidRPr="00EC4CA2">
              <w:rPr>
                <w:i/>
                <w:iCs/>
              </w:rPr>
              <w:t>frequentie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betrokken</w:t>
            </w:r>
            <w:proofErr w:type="spellEnd"/>
            <w:r w:rsidRPr="00EC4CA2">
              <w:rPr>
                <w:i/>
                <w:iCs/>
              </w:rPr>
              <w:t xml:space="preserve"> professionals.</w:t>
            </w:r>
          </w:p>
        </w:tc>
      </w:tr>
      <w:tr w:rsidR="00622CD9" w:rsidRPr="00D23D5F" w14:paraId="11CAFDB3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96555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43513A3B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1E33C6CC" w14:textId="77777777" w:rsidR="00622CD9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435E4006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33737580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p w14:paraId="6F6F6F30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01B7416C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96D6A" w14:textId="77777777" w:rsidR="00622CD9" w:rsidRPr="0086455D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t xml:space="preserve">Hoe </w:t>
            </w:r>
            <w:proofErr w:type="spellStart"/>
            <w:r>
              <w:t>organiseert</w:t>
            </w:r>
            <w:proofErr w:type="spellEnd"/>
            <w:r>
              <w:t xml:space="preserve"> u de </w:t>
            </w:r>
            <w:proofErr w:type="spellStart"/>
            <w:r>
              <w:t>begeleiding</w:t>
            </w:r>
            <w:proofErr w:type="spellEnd"/>
            <w:r>
              <w:t xml:space="preserve"> van ex-</w:t>
            </w:r>
            <w:proofErr w:type="spellStart"/>
            <w:r>
              <w:t>werknemers</w:t>
            </w:r>
            <w:proofErr w:type="spellEnd"/>
            <w:r>
              <w:t xml:space="preserve"> in de WW?</w:t>
            </w:r>
            <w:r>
              <w:br/>
            </w:r>
            <w:proofErr w:type="spellStart"/>
            <w:r w:rsidRPr="00EC4CA2">
              <w:rPr>
                <w:i/>
                <w:iCs/>
              </w:rPr>
              <w:t>Graag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een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toelichting</w:t>
            </w:r>
            <w:proofErr w:type="spellEnd"/>
            <w:r w:rsidRPr="00EC4CA2">
              <w:rPr>
                <w:i/>
                <w:iCs/>
              </w:rPr>
              <w:t xml:space="preserve"> op </w:t>
            </w:r>
            <w:proofErr w:type="spellStart"/>
            <w:r w:rsidRPr="00EC4CA2">
              <w:rPr>
                <w:i/>
                <w:iCs/>
              </w:rPr>
              <w:t>inhoud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een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traject</w:t>
            </w:r>
            <w:proofErr w:type="spellEnd"/>
            <w:r w:rsidRPr="00EC4CA2">
              <w:rPr>
                <w:i/>
                <w:iCs/>
              </w:rPr>
              <w:t xml:space="preserve">, </w:t>
            </w:r>
            <w:proofErr w:type="spellStart"/>
            <w:r w:rsidRPr="00EC4CA2">
              <w:rPr>
                <w:i/>
                <w:iCs/>
              </w:rPr>
              <w:t>methodiek</w:t>
            </w:r>
            <w:proofErr w:type="spellEnd"/>
            <w:r w:rsidRPr="00EC4CA2">
              <w:rPr>
                <w:i/>
                <w:iCs/>
              </w:rPr>
              <w:t xml:space="preserve">, </w:t>
            </w:r>
            <w:proofErr w:type="spellStart"/>
            <w:r w:rsidRPr="00EC4CA2">
              <w:rPr>
                <w:i/>
                <w:iCs/>
              </w:rPr>
              <w:t>frequentie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betrokken</w:t>
            </w:r>
            <w:proofErr w:type="spellEnd"/>
            <w:r w:rsidRPr="00EC4CA2">
              <w:rPr>
                <w:i/>
                <w:iCs/>
              </w:rPr>
              <w:t xml:space="preserve"> professionals.</w:t>
            </w:r>
          </w:p>
        </w:tc>
      </w:tr>
      <w:tr w:rsidR="00622CD9" w:rsidRPr="00D23D5F" w14:paraId="3670CBB8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56B67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5E063DD6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307F2F68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1A4A7B81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2044331A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p w14:paraId="73693D71" w14:textId="77777777" w:rsidR="00622CD9" w:rsidRPr="00665154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665154" w14:paraId="3562D218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6FF74" w14:textId="77777777" w:rsidR="00622CD9" w:rsidRPr="001667C5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t xml:space="preserve">Hoe </w:t>
            </w:r>
            <w:proofErr w:type="spellStart"/>
            <w:r>
              <w:t>zorgt</w:t>
            </w:r>
            <w:proofErr w:type="spellEnd"/>
            <w:r>
              <w:t xml:space="preserve"> u </w:t>
            </w:r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maatwerk</w:t>
            </w:r>
            <w:proofErr w:type="spellEnd"/>
            <w:r>
              <w:t xml:space="preserve"> in </w:t>
            </w:r>
            <w:proofErr w:type="spellStart"/>
            <w:r>
              <w:t>begeleidingstrajecten</w:t>
            </w:r>
            <w:proofErr w:type="spellEnd"/>
            <w:r>
              <w:t xml:space="preserve">, </w:t>
            </w:r>
            <w:proofErr w:type="spellStart"/>
            <w:r>
              <w:t>bijvoorbeeld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complexe</w:t>
            </w:r>
            <w:proofErr w:type="spellEnd"/>
            <w:r>
              <w:t xml:space="preserve"> </w:t>
            </w:r>
            <w:proofErr w:type="spellStart"/>
            <w:r>
              <w:t>casuïstiek</w:t>
            </w:r>
            <w:proofErr w:type="spellEnd"/>
            <w:r>
              <w:t>?</w:t>
            </w:r>
          </w:p>
        </w:tc>
      </w:tr>
      <w:tr w:rsidR="00622CD9" w:rsidRPr="00D23D5F" w14:paraId="0A89C38C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2AB1A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6C0AC9C0" w14:textId="77777777" w:rsidR="00622CD9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  <w:p w14:paraId="74EACBA0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6E92A325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621F8422" w14:textId="77777777" w:rsidR="00622CD9" w:rsidRPr="00665154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665154" w14:paraId="6AC81D25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D07FB" w14:textId="77777777" w:rsidR="00622CD9" w:rsidRPr="00CF1DC9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t xml:space="preserve">Op </w:t>
            </w:r>
            <w:proofErr w:type="spellStart"/>
            <w:r>
              <w:t>welke</w:t>
            </w:r>
            <w:proofErr w:type="spellEnd"/>
            <w:r>
              <w:t xml:space="preserve"> </w:t>
            </w:r>
            <w:proofErr w:type="spellStart"/>
            <w:r>
              <w:t>vlakken</w:t>
            </w:r>
            <w:proofErr w:type="spellEnd"/>
            <w:r>
              <w:t xml:space="preserve"> </w:t>
            </w:r>
            <w:proofErr w:type="spellStart"/>
            <w:r>
              <w:t>onderscheidt</w:t>
            </w:r>
            <w:proofErr w:type="spellEnd"/>
            <w:r>
              <w:t xml:space="preserve"> </w:t>
            </w:r>
            <w:proofErr w:type="spellStart"/>
            <w:r>
              <w:t>uw</w:t>
            </w:r>
            <w:proofErr w:type="spellEnd"/>
            <w:r>
              <w:t xml:space="preserve"> </w:t>
            </w:r>
            <w:proofErr w:type="spellStart"/>
            <w:r>
              <w:t>organisatie</w:t>
            </w:r>
            <w:proofErr w:type="spellEnd"/>
            <w:r>
              <w:t xml:space="preserve"> </w:t>
            </w:r>
            <w:proofErr w:type="spellStart"/>
            <w:r>
              <w:t>zich</w:t>
            </w:r>
            <w:proofErr w:type="spellEnd"/>
            <w:r>
              <w:t xml:space="preserve"> van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aanbieders</w:t>
            </w:r>
            <w:proofErr w:type="spellEnd"/>
            <w:r>
              <w:t xml:space="preserve"> in de </w:t>
            </w:r>
            <w:proofErr w:type="spellStart"/>
            <w:r>
              <w:t>markt</w:t>
            </w:r>
            <w:proofErr w:type="spellEnd"/>
            <w:r>
              <w:t>?</w:t>
            </w:r>
            <w:r>
              <w:br/>
            </w:r>
            <w:r w:rsidRPr="00EC4CA2">
              <w:rPr>
                <w:i/>
                <w:iCs/>
              </w:rPr>
              <w:lastRenderedPageBreak/>
              <w:t xml:space="preserve">Denk </w:t>
            </w:r>
            <w:proofErr w:type="spellStart"/>
            <w:r>
              <w:rPr>
                <w:i/>
                <w:iCs/>
              </w:rPr>
              <w:t>bijvoorbeeld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aan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aanpak</w:t>
            </w:r>
            <w:proofErr w:type="spellEnd"/>
            <w:r w:rsidRPr="00EC4CA2">
              <w:rPr>
                <w:i/>
                <w:iCs/>
              </w:rPr>
              <w:t xml:space="preserve">, expertise, </w:t>
            </w:r>
            <w:proofErr w:type="spellStart"/>
            <w:r w:rsidRPr="00EC4CA2">
              <w:rPr>
                <w:i/>
                <w:iCs/>
              </w:rPr>
              <w:t>netwerk</w:t>
            </w:r>
            <w:proofErr w:type="spellEnd"/>
            <w:r w:rsidRPr="00EC4CA2">
              <w:rPr>
                <w:i/>
                <w:iCs/>
              </w:rPr>
              <w:t xml:space="preserve">, tooling, </w:t>
            </w:r>
            <w:proofErr w:type="spellStart"/>
            <w:r w:rsidRPr="00EC4CA2">
              <w:rPr>
                <w:i/>
                <w:iCs/>
              </w:rPr>
              <w:t>slagingspercentages</w:t>
            </w:r>
            <w:proofErr w:type="spellEnd"/>
            <w:r w:rsidRPr="00EC4CA2">
              <w:rPr>
                <w:i/>
                <w:iCs/>
              </w:rPr>
              <w:t>, etc.</w:t>
            </w:r>
          </w:p>
        </w:tc>
      </w:tr>
      <w:tr w:rsidR="00622CD9" w:rsidRPr="00D23D5F" w14:paraId="6A9E0043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3031D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lastRenderedPageBreak/>
              <w:t>Antwoord:</w:t>
            </w:r>
          </w:p>
          <w:p w14:paraId="666B2DF3" w14:textId="77777777" w:rsidR="00622CD9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  <w:p w14:paraId="38CEA8E2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6B31A544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4A7CED2C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5BAD4DDF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37ADD" w14:textId="77777777" w:rsidR="00622CD9" w:rsidRPr="00807C09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before="32" w:after="0" w:line="240" w:lineRule="auto"/>
              <w:ind w:right="-20"/>
              <w:rPr>
                <w:rFonts w:eastAsia="Arial" w:cs="Calibri"/>
                <w:color w:val="000000" w:themeColor="text1"/>
              </w:rPr>
            </w:pPr>
            <w:r>
              <w:t xml:space="preserve">Op </w:t>
            </w:r>
            <w:proofErr w:type="spellStart"/>
            <w:r>
              <w:t>welke</w:t>
            </w:r>
            <w:proofErr w:type="spellEnd"/>
            <w:r>
              <w:t xml:space="preserve"> </w:t>
            </w:r>
            <w:proofErr w:type="spellStart"/>
            <w:r>
              <w:t>manier</w:t>
            </w:r>
            <w:proofErr w:type="spellEnd"/>
            <w:r>
              <w:t xml:space="preserve"> </w:t>
            </w:r>
            <w:proofErr w:type="spellStart"/>
            <w:r>
              <w:t>draagt</w:t>
            </w:r>
            <w:proofErr w:type="spellEnd"/>
            <w:r>
              <w:t xml:space="preserve"> </w:t>
            </w:r>
            <w:proofErr w:type="spellStart"/>
            <w:r>
              <w:t>uw</w:t>
            </w:r>
            <w:proofErr w:type="spellEnd"/>
            <w:r>
              <w:t xml:space="preserve"> </w:t>
            </w:r>
            <w:proofErr w:type="spellStart"/>
            <w:r>
              <w:t>organisatie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 </w:t>
            </w:r>
            <w:proofErr w:type="spellStart"/>
            <w:r>
              <w:t>Sociaal</w:t>
            </w:r>
            <w:proofErr w:type="spellEnd"/>
            <w:r>
              <w:t xml:space="preserve"> Return on Investment?</w:t>
            </w:r>
          </w:p>
        </w:tc>
      </w:tr>
      <w:tr w:rsidR="00622CD9" w:rsidRPr="00D23D5F" w14:paraId="24F225F4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138D5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383E0E88" w14:textId="77777777" w:rsidR="00622CD9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  <w:p w14:paraId="3FC0585D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510AC346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78A6CD17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3E1235D0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6E830" w14:textId="77777777" w:rsidR="00622CD9" w:rsidRPr="00FD5D67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after="0" w:line="240" w:lineRule="auto"/>
            </w:pPr>
            <w:r w:rsidRPr="00FD5D67">
              <w:t xml:space="preserve">Hoe </w:t>
            </w:r>
            <w:proofErr w:type="spellStart"/>
            <w:r w:rsidRPr="00FD5D67">
              <w:t>borgt</w:t>
            </w:r>
            <w:proofErr w:type="spellEnd"/>
            <w:r w:rsidRPr="00FD5D67">
              <w:t xml:space="preserve"> u de </w:t>
            </w:r>
            <w:proofErr w:type="spellStart"/>
            <w:r w:rsidRPr="00FD5D67">
              <w:t>kwaliteit</w:t>
            </w:r>
            <w:proofErr w:type="spellEnd"/>
            <w:r w:rsidRPr="00FD5D67">
              <w:t xml:space="preserve"> van de </w:t>
            </w:r>
            <w:proofErr w:type="spellStart"/>
            <w:r w:rsidRPr="00FD5D67">
              <w:t>uw</w:t>
            </w:r>
            <w:proofErr w:type="spellEnd"/>
            <w:r w:rsidRPr="00FD5D67">
              <w:t xml:space="preserve"> </w:t>
            </w:r>
            <w:proofErr w:type="spellStart"/>
            <w:r w:rsidRPr="00FD5D67">
              <w:t>dienstverlening</w:t>
            </w:r>
            <w:proofErr w:type="spellEnd"/>
            <w:r w:rsidRPr="00FD5D67">
              <w:t>?</w:t>
            </w:r>
          </w:p>
          <w:p w14:paraId="33D64497" w14:textId="77777777" w:rsidR="00622CD9" w:rsidRPr="00FD5D67" w:rsidRDefault="00622CD9" w:rsidP="00671088">
            <w:pPr>
              <w:pStyle w:val="Lijstalinea"/>
              <w:rPr>
                <w:i/>
                <w:iCs/>
              </w:rPr>
            </w:pPr>
            <w:r w:rsidRPr="00EC4CA2">
              <w:rPr>
                <w:i/>
                <w:iCs/>
              </w:rPr>
              <w:t xml:space="preserve">Denk </w:t>
            </w:r>
            <w:proofErr w:type="spellStart"/>
            <w:r>
              <w:rPr>
                <w:i/>
                <w:iCs/>
              </w:rPr>
              <w:t>bijvoorbeeld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aan</w:t>
            </w:r>
            <w:proofErr w:type="spellEnd"/>
            <w:r w:rsidRPr="00EC4CA2">
              <w:rPr>
                <w:i/>
                <w:iCs/>
              </w:rPr>
              <w:t xml:space="preserve"> monitoring, </w:t>
            </w:r>
            <w:proofErr w:type="spellStart"/>
            <w:r w:rsidRPr="00EC4CA2">
              <w:rPr>
                <w:i/>
                <w:iCs/>
              </w:rPr>
              <w:t>evaluatie</w:t>
            </w:r>
            <w:proofErr w:type="spellEnd"/>
            <w:r w:rsidRPr="00EC4CA2">
              <w:rPr>
                <w:i/>
                <w:iCs/>
              </w:rPr>
              <w:t xml:space="preserve">, </w:t>
            </w:r>
            <w:proofErr w:type="spellStart"/>
            <w:r w:rsidRPr="00EC4CA2">
              <w:rPr>
                <w:i/>
                <w:iCs/>
              </w:rPr>
              <w:t>rapportages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deskundigheid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betrokkenen</w:t>
            </w:r>
            <w:proofErr w:type="spellEnd"/>
            <w:r w:rsidRPr="00EC4CA2">
              <w:rPr>
                <w:i/>
                <w:iCs/>
              </w:rPr>
              <w:t>.</w:t>
            </w:r>
          </w:p>
        </w:tc>
      </w:tr>
      <w:tr w:rsidR="00622CD9" w:rsidRPr="00D23D5F" w14:paraId="7B6ABBE7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7480C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3B83EC3F" w14:textId="77777777" w:rsidR="00622CD9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  <w:p w14:paraId="4F0AF857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72E5F812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48B78660" w14:textId="77777777" w:rsidR="00622CD9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1184E2EE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AFBA6" w14:textId="77777777" w:rsidR="00622CD9" w:rsidRPr="00F72275" w:rsidRDefault="00622CD9" w:rsidP="00622CD9">
            <w:pPr>
              <w:pStyle w:val="Lijstalinea"/>
              <w:widowControl/>
              <w:numPr>
                <w:ilvl w:val="0"/>
                <w:numId w:val="1"/>
              </w:numPr>
              <w:spacing w:before="32" w:after="0" w:line="240" w:lineRule="auto"/>
              <w:ind w:right="-20"/>
              <w:rPr>
                <w:rFonts w:eastAsia="Arial" w:cstheme="minorHAnsi"/>
                <w:color w:val="000000" w:themeColor="text1"/>
              </w:rPr>
            </w:pPr>
            <w:proofErr w:type="spellStart"/>
            <w:r>
              <w:t>Hoeveel</w:t>
            </w:r>
            <w:proofErr w:type="spellEnd"/>
            <w:r>
              <w:t xml:space="preserve"> </w:t>
            </w:r>
            <w:proofErr w:type="spellStart"/>
            <w:r>
              <w:t>casemanagers</w:t>
            </w:r>
            <w:proofErr w:type="spellEnd"/>
            <w:r>
              <w:t xml:space="preserve"> (per wet) </w:t>
            </w:r>
            <w:proofErr w:type="spellStart"/>
            <w:r>
              <w:t>heeft</w:t>
            </w:r>
            <w:proofErr w:type="spellEnd"/>
            <w:r>
              <w:t xml:space="preserve"> </w:t>
            </w:r>
            <w:proofErr w:type="spellStart"/>
            <w:r>
              <w:t>uw</w:t>
            </w:r>
            <w:proofErr w:type="spellEnd"/>
            <w:r>
              <w:t xml:space="preserve"> </w:t>
            </w:r>
            <w:proofErr w:type="spellStart"/>
            <w:r>
              <w:t>organisatie</w:t>
            </w:r>
            <w:proofErr w:type="spellEnd"/>
            <w:r>
              <w:t xml:space="preserve"> in </w:t>
            </w:r>
            <w:proofErr w:type="spellStart"/>
            <w:r>
              <w:t>dienst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hoe </w:t>
            </w:r>
            <w:proofErr w:type="spellStart"/>
            <w:r>
              <w:t>wordt</w:t>
            </w:r>
            <w:proofErr w:type="spellEnd"/>
            <w:r>
              <w:t xml:space="preserve"> de </w:t>
            </w:r>
            <w:proofErr w:type="spellStart"/>
            <w:r>
              <w:t>continuïteit</w:t>
            </w:r>
            <w:proofErr w:type="spellEnd"/>
            <w:r>
              <w:t xml:space="preserve"> van </w:t>
            </w:r>
            <w:proofErr w:type="spellStart"/>
            <w:r>
              <w:t>dienstverlening</w:t>
            </w:r>
            <w:proofErr w:type="spellEnd"/>
            <w:r>
              <w:t xml:space="preserve"> </w:t>
            </w:r>
            <w:proofErr w:type="spellStart"/>
            <w:r>
              <w:t>geborgd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ziekte</w:t>
            </w:r>
            <w:proofErr w:type="spellEnd"/>
            <w:r>
              <w:t xml:space="preserve"> of </w:t>
            </w:r>
            <w:proofErr w:type="spellStart"/>
            <w:r>
              <w:t>verlof</w:t>
            </w:r>
            <w:proofErr w:type="spellEnd"/>
            <w:r>
              <w:t xml:space="preserve"> van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casemanager</w:t>
            </w:r>
            <w:proofErr w:type="spellEnd"/>
            <w:r>
              <w:t>?</w:t>
            </w:r>
          </w:p>
        </w:tc>
      </w:tr>
      <w:tr w:rsidR="00622CD9" w:rsidRPr="00D23D5F" w14:paraId="139D4707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26CD9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22169700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57ABB07E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709EB547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13BA901E" w14:textId="77777777" w:rsidR="00622CD9" w:rsidRPr="00DF16C7" w:rsidRDefault="00622CD9" w:rsidP="00622CD9">
      <w:pPr>
        <w:spacing w:before="32" w:after="0" w:line="240" w:lineRule="auto"/>
        <w:ind w:right="-20"/>
        <w:rPr>
          <w:rFonts w:eastAsia="Arial" w:cstheme="minorHAnsi"/>
          <w:b/>
          <w:bCs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C26674" w14:paraId="285D855E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787B1" w14:textId="77777777" w:rsidR="00622CD9" w:rsidRPr="00DF16C7" w:rsidRDefault="00622CD9" w:rsidP="00671088">
            <w:pPr>
              <w:spacing w:before="32"/>
              <w:ind w:left="479" w:right="-20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11.</w:t>
            </w:r>
            <w:r>
              <w:t xml:space="preserve"> Wat is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realistisch</w:t>
            </w:r>
            <w:proofErr w:type="spellEnd"/>
            <w:r>
              <w:t xml:space="preserve"> </w:t>
            </w:r>
            <w:proofErr w:type="spellStart"/>
            <w:r>
              <w:t>succespercentage</w:t>
            </w:r>
            <w:proofErr w:type="spellEnd"/>
            <w:r>
              <w:t xml:space="preserve"> per wet </w:t>
            </w:r>
            <w:proofErr w:type="spellStart"/>
            <w:r>
              <w:t>en</w:t>
            </w:r>
            <w:proofErr w:type="spellEnd"/>
            <w:r>
              <w:t xml:space="preserve">/of wat is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realistische</w:t>
            </w:r>
            <w:proofErr w:type="spellEnd"/>
            <w:r>
              <w:t xml:space="preserve"> </w:t>
            </w:r>
            <w:proofErr w:type="spellStart"/>
            <w:r>
              <w:t>gemiddelde</w:t>
            </w:r>
            <w:proofErr w:type="spellEnd"/>
            <w:r>
              <w:t xml:space="preserve"> </w:t>
            </w:r>
            <w:proofErr w:type="spellStart"/>
            <w:r>
              <w:t>doorlooptijd</w:t>
            </w:r>
            <w:proofErr w:type="spellEnd"/>
            <w:r>
              <w:t xml:space="preserve"> per wet?</w:t>
            </w:r>
          </w:p>
        </w:tc>
      </w:tr>
      <w:tr w:rsidR="00622CD9" w:rsidRPr="00D23D5F" w14:paraId="4F6EE5F5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2890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676AE5BD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0AFC842A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14670671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6C78B7BA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DF16C7" w14:paraId="58C7604D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D3E99" w14:textId="77777777" w:rsidR="00622CD9" w:rsidRPr="00DF16C7" w:rsidRDefault="00622CD9" w:rsidP="00671088">
            <w:pPr>
              <w:spacing w:before="32"/>
              <w:ind w:left="479" w:right="-20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12.</w:t>
            </w:r>
            <w:r>
              <w:t xml:space="preserve"> Welke </w:t>
            </w:r>
            <w:proofErr w:type="spellStart"/>
            <w:r>
              <w:t>kostenmodellen</w:t>
            </w:r>
            <w:proofErr w:type="spellEnd"/>
            <w:r>
              <w:t xml:space="preserve"> </w:t>
            </w:r>
            <w:proofErr w:type="spellStart"/>
            <w:r>
              <w:t>hanteert</w:t>
            </w:r>
            <w:proofErr w:type="spellEnd"/>
            <w:r>
              <w:t xml:space="preserve"> u </w:t>
            </w:r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begeleidingstrajecten</w:t>
            </w:r>
            <w:proofErr w:type="spellEnd"/>
            <w:r>
              <w:t xml:space="preserve"> </w:t>
            </w:r>
            <w:proofErr w:type="spellStart"/>
            <w:r>
              <w:t>binnen</w:t>
            </w:r>
            <w:proofErr w:type="spellEnd"/>
            <w:r>
              <w:t xml:space="preserve"> WW, ZW </w:t>
            </w:r>
            <w:proofErr w:type="spellStart"/>
            <w:r>
              <w:t>en</w:t>
            </w:r>
            <w:proofErr w:type="spellEnd"/>
            <w:r>
              <w:t xml:space="preserve"> WIA-WGA?</w:t>
            </w:r>
          </w:p>
        </w:tc>
      </w:tr>
      <w:tr w:rsidR="00622CD9" w:rsidRPr="00BD0533" w14:paraId="1DF97991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5963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1B602EFE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53F77BD9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585708CD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06B96208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DF16C7" w14:paraId="428FFD23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282C8" w14:textId="77777777" w:rsidR="00622CD9" w:rsidRPr="00DF16C7" w:rsidRDefault="00622CD9" w:rsidP="00671088">
            <w:pPr>
              <w:spacing w:before="32"/>
              <w:ind w:left="479" w:right="-20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13.</w:t>
            </w:r>
            <w:r>
              <w:t xml:space="preserve"> Kunt u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indicatie</w:t>
            </w:r>
            <w:proofErr w:type="spellEnd"/>
            <w:r>
              <w:t xml:space="preserve"> </w:t>
            </w:r>
            <w:proofErr w:type="spellStart"/>
            <w:r>
              <w:t>geven</w:t>
            </w:r>
            <w:proofErr w:type="spellEnd"/>
            <w:r>
              <w:t xml:space="preserve"> van de </w:t>
            </w:r>
            <w:proofErr w:type="spellStart"/>
            <w:r>
              <w:t>vaste</w:t>
            </w:r>
            <w:proofErr w:type="spellEnd"/>
            <w:r>
              <w:t xml:space="preserve"> fee </w:t>
            </w:r>
            <w:proofErr w:type="spellStart"/>
            <w:r>
              <w:t>en</w:t>
            </w:r>
            <w:proofErr w:type="spellEnd"/>
            <w:r>
              <w:t xml:space="preserve">/of </w:t>
            </w:r>
            <w:proofErr w:type="spellStart"/>
            <w:r>
              <w:t>gemiddelde</w:t>
            </w:r>
            <w:proofErr w:type="spellEnd"/>
            <w:r>
              <w:t xml:space="preserve"> </w:t>
            </w:r>
            <w:proofErr w:type="spellStart"/>
            <w:r>
              <w:t>kosten</w:t>
            </w:r>
            <w:proofErr w:type="spellEnd"/>
            <w:r>
              <w:t xml:space="preserve"> per type </w:t>
            </w:r>
            <w:proofErr w:type="spellStart"/>
            <w:r>
              <w:t>traject</w:t>
            </w:r>
            <w:proofErr w:type="spellEnd"/>
            <w:r>
              <w:t xml:space="preserve"> (WW, ZW, WIA-WGA)?</w:t>
            </w:r>
            <w:r>
              <w:br/>
            </w:r>
            <w:proofErr w:type="spellStart"/>
            <w:r w:rsidRPr="00EC4CA2">
              <w:rPr>
                <w:i/>
                <w:iCs/>
              </w:rPr>
              <w:t>Graag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inclusief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toelichting</w:t>
            </w:r>
            <w:proofErr w:type="spellEnd"/>
            <w:r w:rsidRPr="00EC4CA2">
              <w:rPr>
                <w:i/>
                <w:iCs/>
              </w:rPr>
              <w:t xml:space="preserve"> op </w:t>
            </w:r>
            <w:proofErr w:type="spellStart"/>
            <w:r w:rsidRPr="00EC4CA2">
              <w:rPr>
                <w:i/>
                <w:iCs/>
              </w:rPr>
              <w:t>een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opbouw</w:t>
            </w:r>
            <w:proofErr w:type="spellEnd"/>
            <w:r w:rsidRPr="00EC4CA2">
              <w:rPr>
                <w:i/>
                <w:iCs/>
              </w:rPr>
              <w:t xml:space="preserve"> van </w:t>
            </w:r>
            <w:proofErr w:type="spellStart"/>
            <w:r w:rsidRPr="00EC4CA2">
              <w:rPr>
                <w:i/>
                <w:iCs/>
              </w:rPr>
              <w:t>deze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kosten</w:t>
            </w:r>
            <w:proofErr w:type="spellEnd"/>
            <w:r w:rsidRPr="00EC4CA2">
              <w:rPr>
                <w:i/>
                <w:iCs/>
              </w:rPr>
              <w:t>.</w:t>
            </w:r>
          </w:p>
        </w:tc>
      </w:tr>
      <w:tr w:rsidR="00622CD9" w:rsidRPr="00BD0533" w14:paraId="095616A2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F052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71865400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49517883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highlight w:val="lightGray"/>
              </w:rPr>
            </w:pPr>
          </w:p>
          <w:p w14:paraId="558924D0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46AEFAE0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DF16C7" w14:paraId="76F85C22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3BCA" w14:textId="77777777" w:rsidR="00622CD9" w:rsidRPr="00323C94" w:rsidRDefault="00622CD9" w:rsidP="00671088">
            <w:r w:rsidRPr="00323C94">
              <w:rPr>
                <w:rFonts w:eastAsia="Arial" w:cstheme="minorHAnsi"/>
                <w:color w:val="000000" w:themeColor="text1"/>
              </w:rPr>
              <w:t xml:space="preserve">14. </w:t>
            </w:r>
            <w:r>
              <w:rPr>
                <w:rFonts w:eastAsia="Arial" w:cstheme="minorHAnsi"/>
                <w:color w:val="000000" w:themeColor="text1"/>
              </w:rPr>
              <w:t xml:space="preserve"> </w:t>
            </w:r>
            <w:r w:rsidRPr="00323C94">
              <w:t xml:space="preserve">Hoe </w:t>
            </w:r>
            <w:proofErr w:type="spellStart"/>
            <w:r w:rsidRPr="00323C94">
              <w:t>ziet</w:t>
            </w:r>
            <w:proofErr w:type="spellEnd"/>
            <w:r w:rsidRPr="00323C94">
              <w:t xml:space="preserve"> de </w:t>
            </w:r>
            <w:proofErr w:type="spellStart"/>
            <w:r w:rsidRPr="00323C94">
              <w:t>samenwerking</w:t>
            </w:r>
            <w:proofErr w:type="spellEnd"/>
            <w:r w:rsidRPr="00323C94">
              <w:t xml:space="preserve"> met HR-</w:t>
            </w:r>
            <w:proofErr w:type="spellStart"/>
            <w:r w:rsidRPr="00323C94">
              <w:t>adviseurs</w:t>
            </w:r>
            <w:proofErr w:type="spellEnd"/>
            <w:r w:rsidRPr="00323C94">
              <w:t xml:space="preserve"> </w:t>
            </w:r>
            <w:proofErr w:type="spellStart"/>
            <w:r w:rsidRPr="00323C94">
              <w:t>en</w:t>
            </w:r>
            <w:proofErr w:type="spellEnd"/>
            <w:r w:rsidRPr="00323C94">
              <w:t xml:space="preserve">/of de </w:t>
            </w:r>
            <w:proofErr w:type="spellStart"/>
            <w:r w:rsidRPr="00323C94">
              <w:t>casemanager</w:t>
            </w:r>
            <w:proofErr w:type="spellEnd"/>
            <w:r w:rsidRPr="00323C94">
              <w:t xml:space="preserve"> van de </w:t>
            </w:r>
            <w:proofErr w:type="spellStart"/>
            <w:r w:rsidRPr="00323C94">
              <w:t>gemeente</w:t>
            </w:r>
            <w:proofErr w:type="spellEnd"/>
            <w:r w:rsidRPr="00323C94">
              <w:t xml:space="preserve"> </w:t>
            </w:r>
            <w:proofErr w:type="spellStart"/>
            <w:r w:rsidRPr="00323C94">
              <w:t>eruit</w:t>
            </w:r>
            <w:proofErr w:type="spellEnd"/>
            <w:r w:rsidRPr="00323C94">
              <w:t>?</w:t>
            </w:r>
          </w:p>
          <w:p w14:paraId="12919B1D" w14:textId="77777777" w:rsidR="00622CD9" w:rsidRPr="00DF16C7" w:rsidRDefault="00622CD9" w:rsidP="00671088">
            <w:pPr>
              <w:spacing w:before="32"/>
              <w:ind w:left="479" w:right="-20"/>
              <w:rPr>
                <w:rFonts w:eastAsia="Arial" w:cstheme="minorHAnsi"/>
                <w:color w:val="000000" w:themeColor="text1"/>
              </w:rPr>
            </w:pPr>
          </w:p>
        </w:tc>
      </w:tr>
      <w:tr w:rsidR="00622CD9" w:rsidRPr="00BD0533" w14:paraId="2947D993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371D3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06626DAB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0915ED93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4472A695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DF16C7" w14:paraId="6B36F667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D7539" w14:textId="77777777" w:rsidR="00622CD9" w:rsidRPr="0054135C" w:rsidRDefault="00622CD9" w:rsidP="00671088">
            <w:r w:rsidRPr="0054135C">
              <w:rPr>
                <w:rFonts w:eastAsia="Arial" w:cstheme="minorHAnsi"/>
                <w:color w:val="000000" w:themeColor="text1"/>
              </w:rPr>
              <w:t xml:space="preserve">15.  </w:t>
            </w:r>
            <w:r w:rsidRPr="0054135C">
              <w:t xml:space="preserve">Wat is de </w:t>
            </w:r>
            <w:proofErr w:type="spellStart"/>
            <w:r w:rsidRPr="0054135C">
              <w:t>verwachte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doorlooptijd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en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inspanning</w:t>
            </w:r>
            <w:proofErr w:type="spellEnd"/>
            <w:r w:rsidRPr="0054135C">
              <w:t xml:space="preserve"> (</w:t>
            </w:r>
            <w:proofErr w:type="spellStart"/>
            <w:r w:rsidRPr="0054135C">
              <w:t>tijd</w:t>
            </w:r>
            <w:proofErr w:type="spellEnd"/>
            <w:r w:rsidRPr="0054135C">
              <w:t>/</w:t>
            </w:r>
            <w:proofErr w:type="spellStart"/>
            <w:r w:rsidRPr="0054135C">
              <w:t>kosten</w:t>
            </w:r>
            <w:proofErr w:type="spellEnd"/>
            <w:r w:rsidRPr="0054135C">
              <w:t xml:space="preserve">) </w:t>
            </w:r>
            <w:proofErr w:type="spellStart"/>
            <w:r w:rsidRPr="0054135C">
              <w:t>bij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implementatie</w:t>
            </w:r>
            <w:proofErr w:type="spellEnd"/>
            <w:r w:rsidRPr="0054135C">
              <w:t xml:space="preserve"> van </w:t>
            </w:r>
            <w:proofErr w:type="spellStart"/>
            <w:r w:rsidRPr="0054135C">
              <w:t>uw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dienstverlening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bij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een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nieuwe</w:t>
            </w:r>
            <w:proofErr w:type="spellEnd"/>
            <w:r w:rsidRPr="0054135C">
              <w:t xml:space="preserve"> </w:t>
            </w:r>
            <w:proofErr w:type="spellStart"/>
            <w:r w:rsidRPr="0054135C">
              <w:t>opdrachtgever</w:t>
            </w:r>
            <w:proofErr w:type="spellEnd"/>
            <w:r w:rsidRPr="0054135C">
              <w:t>?</w:t>
            </w:r>
          </w:p>
        </w:tc>
      </w:tr>
      <w:tr w:rsidR="00622CD9" w:rsidRPr="00BD0533" w14:paraId="17A4BE10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7C06F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76BE3544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7A0E74D3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261C2596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DF16C7" w14:paraId="6433F913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AA0B2" w14:textId="77777777" w:rsidR="00622CD9" w:rsidRPr="00311CDD" w:rsidRDefault="00622CD9" w:rsidP="00622CD9">
            <w:pPr>
              <w:pStyle w:val="Lijstalinea"/>
              <w:widowControl/>
              <w:numPr>
                <w:ilvl w:val="0"/>
                <w:numId w:val="2"/>
              </w:numPr>
              <w:spacing w:after="0" w:line="240" w:lineRule="auto"/>
            </w:pPr>
            <w:r w:rsidRPr="00311CDD">
              <w:rPr>
                <w:rFonts w:eastAsia="Arial" w:cstheme="minorHAnsi"/>
                <w:color w:val="000000" w:themeColor="text1"/>
              </w:rPr>
              <w:t xml:space="preserve"> </w:t>
            </w:r>
            <w:r w:rsidRPr="00311CDD">
              <w:t xml:space="preserve">Bent u </w:t>
            </w:r>
            <w:proofErr w:type="spellStart"/>
            <w:r w:rsidRPr="00311CDD">
              <w:t>voornemens</w:t>
            </w:r>
            <w:proofErr w:type="spellEnd"/>
            <w:r w:rsidRPr="00311CDD">
              <w:t xml:space="preserve"> om in </w:t>
            </w:r>
            <w:proofErr w:type="spellStart"/>
            <w:r w:rsidRPr="00311CDD">
              <w:t>te</w:t>
            </w:r>
            <w:proofErr w:type="spellEnd"/>
            <w:r w:rsidRPr="00311CDD">
              <w:t xml:space="preserve"> </w:t>
            </w:r>
            <w:proofErr w:type="spellStart"/>
            <w:r w:rsidRPr="00311CDD">
              <w:t>schrijven</w:t>
            </w:r>
            <w:proofErr w:type="spellEnd"/>
            <w:r w:rsidRPr="00311CDD">
              <w:t xml:space="preserve"> op </w:t>
            </w:r>
            <w:proofErr w:type="spellStart"/>
            <w:r w:rsidRPr="00311CDD">
              <w:t>een</w:t>
            </w:r>
            <w:proofErr w:type="spellEnd"/>
            <w:r w:rsidRPr="00311CDD">
              <w:t xml:space="preserve"> </w:t>
            </w:r>
            <w:proofErr w:type="spellStart"/>
            <w:r w:rsidRPr="00311CDD">
              <w:t>toekomstige</w:t>
            </w:r>
            <w:proofErr w:type="spellEnd"/>
            <w:r w:rsidRPr="00311CDD">
              <w:t xml:space="preserve"> </w:t>
            </w:r>
            <w:proofErr w:type="spellStart"/>
            <w:r w:rsidRPr="00311CDD">
              <w:t>aanbesteding</w:t>
            </w:r>
            <w:proofErr w:type="spellEnd"/>
            <w:r w:rsidRPr="00311CDD">
              <w:t xml:space="preserve"> </w:t>
            </w:r>
            <w:proofErr w:type="spellStart"/>
            <w:r w:rsidRPr="00311CDD">
              <w:t>voor</w:t>
            </w:r>
            <w:proofErr w:type="spellEnd"/>
            <w:r w:rsidRPr="00311CDD">
              <w:t xml:space="preserve"> </w:t>
            </w:r>
            <w:proofErr w:type="spellStart"/>
            <w:r w:rsidRPr="00311CDD">
              <w:t>begeleiding</w:t>
            </w:r>
            <w:proofErr w:type="spellEnd"/>
            <w:r w:rsidRPr="00311CDD">
              <w:t xml:space="preserve"> van (ex-)</w:t>
            </w:r>
            <w:proofErr w:type="spellStart"/>
            <w:r w:rsidRPr="00311CDD">
              <w:t>werknemers</w:t>
            </w:r>
            <w:proofErr w:type="spellEnd"/>
            <w:r w:rsidRPr="00311CDD">
              <w:t xml:space="preserve"> </w:t>
            </w:r>
            <w:proofErr w:type="spellStart"/>
            <w:r w:rsidRPr="00311CDD">
              <w:t>binnen</w:t>
            </w:r>
            <w:proofErr w:type="spellEnd"/>
            <w:r w:rsidRPr="00311CDD">
              <w:t xml:space="preserve"> het </w:t>
            </w:r>
            <w:proofErr w:type="spellStart"/>
            <w:r w:rsidRPr="00311CDD">
              <w:t>eigenrisicodragerschap</w:t>
            </w:r>
            <w:proofErr w:type="spellEnd"/>
            <w:r w:rsidRPr="00311CDD">
              <w:t xml:space="preserve"> WW, ZW </w:t>
            </w:r>
            <w:proofErr w:type="spellStart"/>
            <w:r w:rsidRPr="00311CDD">
              <w:t>en</w:t>
            </w:r>
            <w:proofErr w:type="spellEnd"/>
            <w:r w:rsidRPr="00311CDD">
              <w:t xml:space="preserve"> WIA-WGA?</w:t>
            </w:r>
          </w:p>
          <w:p w14:paraId="7E537ECA" w14:textId="77777777" w:rsidR="00622CD9" w:rsidRPr="0054135C" w:rsidRDefault="00622CD9" w:rsidP="00671088">
            <w:r>
              <w:rPr>
                <w:i/>
                <w:iCs/>
              </w:rPr>
              <w:t xml:space="preserve">       </w:t>
            </w:r>
            <w:r w:rsidRPr="00EC4CA2">
              <w:rPr>
                <w:i/>
                <w:iCs/>
              </w:rPr>
              <w:t xml:space="preserve">Kunt u </w:t>
            </w:r>
            <w:proofErr w:type="spellStart"/>
            <w:r w:rsidRPr="00EC4CA2">
              <w:rPr>
                <w:i/>
                <w:iCs/>
              </w:rPr>
              <w:t>uw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antwoord</w:t>
            </w:r>
            <w:proofErr w:type="spellEnd"/>
            <w:r w:rsidRPr="00EC4CA2">
              <w:rPr>
                <w:i/>
                <w:iCs/>
              </w:rPr>
              <w:t xml:space="preserve"> </w:t>
            </w:r>
            <w:proofErr w:type="spellStart"/>
            <w:r w:rsidRPr="00EC4CA2">
              <w:rPr>
                <w:i/>
                <w:iCs/>
              </w:rPr>
              <w:t>toelichten</w:t>
            </w:r>
            <w:proofErr w:type="spellEnd"/>
            <w:r w:rsidRPr="00EC4CA2">
              <w:rPr>
                <w:i/>
                <w:iCs/>
              </w:rPr>
              <w:t>?</w:t>
            </w:r>
          </w:p>
        </w:tc>
      </w:tr>
      <w:tr w:rsidR="00622CD9" w:rsidRPr="00BD0533" w14:paraId="480B5204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74B1C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1C3938A8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5A3F4372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755648FA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DF16C7" w14:paraId="0C16A571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AA3BF" w14:textId="77777777" w:rsidR="00622CD9" w:rsidRPr="00067BF3" w:rsidRDefault="00622CD9" w:rsidP="00622CD9">
            <w:pPr>
              <w:pStyle w:val="Lijstalinea"/>
              <w:widowControl/>
              <w:numPr>
                <w:ilvl w:val="0"/>
                <w:numId w:val="2"/>
              </w:numPr>
              <w:spacing w:after="0" w:line="240" w:lineRule="auto"/>
            </w:pPr>
            <w:proofErr w:type="spellStart"/>
            <w:r w:rsidRPr="00067BF3">
              <w:t>Wanneer</w:t>
            </w:r>
            <w:proofErr w:type="spellEnd"/>
            <w:r w:rsidRPr="00067BF3">
              <w:t xml:space="preserve"> is de </w:t>
            </w:r>
            <w:proofErr w:type="spellStart"/>
            <w:r w:rsidRPr="00067BF3">
              <w:t>opdracht</w:t>
            </w:r>
            <w:proofErr w:type="spellEnd"/>
            <w:r w:rsidRPr="00067BF3">
              <w:t xml:space="preserve"> </w:t>
            </w:r>
            <w:proofErr w:type="spellStart"/>
            <w:r w:rsidRPr="00067BF3">
              <w:t>voor</w:t>
            </w:r>
            <w:proofErr w:type="spellEnd"/>
            <w:r w:rsidRPr="00067BF3">
              <w:t xml:space="preserve"> u </w:t>
            </w:r>
            <w:proofErr w:type="spellStart"/>
            <w:r w:rsidRPr="00067BF3">
              <w:t>aantrekkelijk</w:t>
            </w:r>
            <w:proofErr w:type="spellEnd"/>
            <w:r w:rsidRPr="00067BF3">
              <w:t xml:space="preserve"> om in </w:t>
            </w:r>
            <w:proofErr w:type="spellStart"/>
            <w:r w:rsidRPr="00067BF3">
              <w:t>te</w:t>
            </w:r>
            <w:proofErr w:type="spellEnd"/>
            <w:r w:rsidRPr="00067BF3">
              <w:t xml:space="preserve"> </w:t>
            </w:r>
            <w:proofErr w:type="spellStart"/>
            <w:r w:rsidRPr="00067BF3">
              <w:t>schrijven</w:t>
            </w:r>
            <w:proofErr w:type="spellEnd"/>
            <w:r w:rsidRPr="00067BF3">
              <w:t xml:space="preserve"> </w:t>
            </w:r>
            <w:proofErr w:type="spellStart"/>
            <w:r w:rsidRPr="00067BF3">
              <w:t>en</w:t>
            </w:r>
            <w:proofErr w:type="spellEnd"/>
            <w:r w:rsidRPr="00067BF3">
              <w:t xml:space="preserve"> </w:t>
            </w:r>
            <w:proofErr w:type="spellStart"/>
            <w:r w:rsidRPr="00067BF3">
              <w:t>wanneer</w:t>
            </w:r>
            <w:proofErr w:type="spellEnd"/>
            <w:r w:rsidRPr="00067BF3">
              <w:t xml:space="preserve"> </w:t>
            </w:r>
            <w:proofErr w:type="spellStart"/>
            <w:r w:rsidRPr="00067BF3">
              <w:t>niet</w:t>
            </w:r>
            <w:proofErr w:type="spellEnd"/>
            <w:r w:rsidRPr="00067BF3">
              <w:t xml:space="preserve">? Wat </w:t>
            </w:r>
            <w:proofErr w:type="spellStart"/>
            <w:r w:rsidRPr="00067BF3">
              <w:t>moet</w:t>
            </w:r>
            <w:proofErr w:type="spellEnd"/>
            <w:r w:rsidRPr="00067BF3">
              <w:t xml:space="preserve"> er </w:t>
            </w:r>
            <w:proofErr w:type="spellStart"/>
            <w:r w:rsidRPr="00067BF3">
              <w:t>minimaal</w:t>
            </w:r>
            <w:proofErr w:type="spellEnd"/>
            <w:r w:rsidRPr="00067BF3">
              <w:t xml:space="preserve"> in de </w:t>
            </w:r>
            <w:proofErr w:type="spellStart"/>
            <w:r w:rsidRPr="00067BF3">
              <w:t>opdracht</w:t>
            </w:r>
            <w:proofErr w:type="spellEnd"/>
            <w:r w:rsidRPr="00067BF3">
              <w:t xml:space="preserve"> </w:t>
            </w:r>
            <w:proofErr w:type="spellStart"/>
            <w:r w:rsidRPr="00067BF3">
              <w:t>zitten</w:t>
            </w:r>
            <w:proofErr w:type="spellEnd"/>
            <w:r w:rsidRPr="00067BF3">
              <w:t>?</w:t>
            </w:r>
            <w:r w:rsidRPr="00067BF3">
              <w:br/>
            </w:r>
            <w:r w:rsidRPr="00067BF3">
              <w:rPr>
                <w:i/>
                <w:iCs/>
              </w:rPr>
              <w:t xml:space="preserve">Kunt u </w:t>
            </w:r>
            <w:proofErr w:type="spellStart"/>
            <w:r w:rsidRPr="00067BF3">
              <w:rPr>
                <w:i/>
                <w:iCs/>
              </w:rPr>
              <w:t>uw</w:t>
            </w:r>
            <w:proofErr w:type="spellEnd"/>
            <w:r w:rsidRPr="00067BF3">
              <w:rPr>
                <w:i/>
                <w:iCs/>
              </w:rPr>
              <w:t xml:space="preserve"> </w:t>
            </w:r>
            <w:proofErr w:type="spellStart"/>
            <w:r w:rsidRPr="00067BF3">
              <w:rPr>
                <w:i/>
                <w:iCs/>
              </w:rPr>
              <w:t>antwoord</w:t>
            </w:r>
            <w:proofErr w:type="spellEnd"/>
            <w:r w:rsidRPr="00067BF3">
              <w:rPr>
                <w:i/>
                <w:iCs/>
              </w:rPr>
              <w:t xml:space="preserve"> </w:t>
            </w:r>
            <w:proofErr w:type="spellStart"/>
            <w:r w:rsidRPr="00067BF3">
              <w:rPr>
                <w:i/>
                <w:iCs/>
              </w:rPr>
              <w:t>toelichten</w:t>
            </w:r>
            <w:proofErr w:type="spellEnd"/>
            <w:r w:rsidRPr="00067BF3">
              <w:rPr>
                <w:i/>
                <w:iCs/>
              </w:rPr>
              <w:t>?</w:t>
            </w:r>
          </w:p>
          <w:p w14:paraId="06A892DC" w14:textId="77777777" w:rsidR="00622CD9" w:rsidRPr="0054135C" w:rsidRDefault="00622CD9" w:rsidP="00671088"/>
        </w:tc>
      </w:tr>
      <w:tr w:rsidR="00622CD9" w:rsidRPr="00BD0533" w14:paraId="0DC73F61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59746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2C192D40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5CE9BB67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2FD7215D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p w14:paraId="6B27BE4E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DF16C7" w14:paraId="48ED362A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CA826" w14:textId="77777777" w:rsidR="00622CD9" w:rsidRPr="00D1701A" w:rsidRDefault="00622CD9" w:rsidP="00622CD9">
            <w:pPr>
              <w:pStyle w:val="Lijstalinea"/>
              <w:widowControl/>
              <w:numPr>
                <w:ilvl w:val="0"/>
                <w:numId w:val="2"/>
              </w:numPr>
              <w:spacing w:after="0" w:line="240" w:lineRule="auto"/>
            </w:pPr>
            <w:r w:rsidRPr="00D1701A">
              <w:t xml:space="preserve">Welke </w:t>
            </w:r>
            <w:proofErr w:type="spellStart"/>
            <w:r w:rsidRPr="00D1701A">
              <w:t>informatie</w:t>
            </w:r>
            <w:proofErr w:type="spellEnd"/>
            <w:r w:rsidRPr="00D1701A">
              <w:t xml:space="preserve"> </w:t>
            </w:r>
            <w:proofErr w:type="spellStart"/>
            <w:r w:rsidRPr="00D1701A">
              <w:t>heeft</w:t>
            </w:r>
            <w:proofErr w:type="spellEnd"/>
            <w:r w:rsidRPr="00D1701A">
              <w:t xml:space="preserve"> u </w:t>
            </w:r>
            <w:proofErr w:type="spellStart"/>
            <w:r w:rsidRPr="00D1701A">
              <w:t>nodig</w:t>
            </w:r>
            <w:proofErr w:type="spellEnd"/>
            <w:r w:rsidRPr="00D1701A">
              <w:t xml:space="preserve"> van de </w:t>
            </w:r>
            <w:proofErr w:type="spellStart"/>
            <w:r w:rsidRPr="00D1701A">
              <w:t>gemeente</w:t>
            </w:r>
            <w:proofErr w:type="spellEnd"/>
            <w:r w:rsidRPr="00D1701A">
              <w:t xml:space="preserve"> in het </w:t>
            </w:r>
            <w:proofErr w:type="spellStart"/>
            <w:r w:rsidRPr="00D1701A">
              <w:t>aanbestedingstraject</w:t>
            </w:r>
            <w:proofErr w:type="spellEnd"/>
            <w:r w:rsidRPr="00D1701A">
              <w:t xml:space="preserve"> om </w:t>
            </w:r>
            <w:proofErr w:type="spellStart"/>
            <w:r w:rsidRPr="00D1701A">
              <w:t>een</w:t>
            </w:r>
            <w:proofErr w:type="spellEnd"/>
            <w:r w:rsidRPr="00D1701A">
              <w:t xml:space="preserve"> </w:t>
            </w:r>
            <w:proofErr w:type="spellStart"/>
            <w:r w:rsidRPr="00D1701A">
              <w:t>passende</w:t>
            </w:r>
            <w:proofErr w:type="spellEnd"/>
            <w:r w:rsidRPr="00D1701A">
              <w:t xml:space="preserve"> </w:t>
            </w:r>
            <w:proofErr w:type="spellStart"/>
            <w:r w:rsidRPr="00D1701A">
              <w:t>aanbieding</w:t>
            </w:r>
            <w:proofErr w:type="spellEnd"/>
            <w:r w:rsidRPr="00D1701A">
              <w:t xml:space="preserve"> </w:t>
            </w:r>
            <w:proofErr w:type="spellStart"/>
            <w:r w:rsidRPr="00D1701A">
              <w:t>te</w:t>
            </w:r>
            <w:proofErr w:type="spellEnd"/>
            <w:r w:rsidRPr="00D1701A">
              <w:t xml:space="preserve"> </w:t>
            </w:r>
            <w:proofErr w:type="spellStart"/>
            <w:r w:rsidRPr="00D1701A">
              <w:t>kunnen</w:t>
            </w:r>
            <w:proofErr w:type="spellEnd"/>
            <w:r w:rsidRPr="00D1701A">
              <w:t xml:space="preserve"> </w:t>
            </w:r>
            <w:proofErr w:type="spellStart"/>
            <w:r w:rsidRPr="00D1701A">
              <w:t>doen</w:t>
            </w:r>
            <w:proofErr w:type="spellEnd"/>
            <w:r w:rsidRPr="00D1701A">
              <w:t>?</w:t>
            </w:r>
          </w:p>
          <w:p w14:paraId="568BB6B6" w14:textId="77777777" w:rsidR="00622CD9" w:rsidRPr="0054135C" w:rsidRDefault="00622CD9" w:rsidP="00671088"/>
        </w:tc>
      </w:tr>
      <w:tr w:rsidR="00622CD9" w:rsidRPr="00BD0533" w14:paraId="1DB9F858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3BF20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75080E9B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5125444C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02790E8E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p w14:paraId="7930151B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2CD9" w:rsidRPr="00DF16C7" w14:paraId="47305408" w14:textId="77777777" w:rsidTr="006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69D81" w14:textId="77777777" w:rsidR="00622CD9" w:rsidRPr="00077170" w:rsidRDefault="00622CD9" w:rsidP="00622CD9">
            <w:pPr>
              <w:pStyle w:val="Lijstalinea"/>
              <w:widowControl/>
              <w:numPr>
                <w:ilvl w:val="0"/>
                <w:numId w:val="2"/>
              </w:numPr>
              <w:spacing w:after="0" w:line="240" w:lineRule="auto"/>
            </w:pPr>
            <w:r w:rsidRPr="00077170">
              <w:t xml:space="preserve">Welke tips </w:t>
            </w:r>
            <w:proofErr w:type="spellStart"/>
            <w:r w:rsidRPr="00077170">
              <w:t>en</w:t>
            </w:r>
            <w:proofErr w:type="spellEnd"/>
            <w:r w:rsidRPr="00077170">
              <w:t xml:space="preserve">/of </w:t>
            </w:r>
            <w:proofErr w:type="spellStart"/>
            <w:r w:rsidRPr="00077170">
              <w:t>aandachtspunten</w:t>
            </w:r>
            <w:proofErr w:type="spellEnd"/>
            <w:r w:rsidRPr="00077170">
              <w:t xml:space="preserve"> wilt u de </w:t>
            </w:r>
            <w:proofErr w:type="spellStart"/>
            <w:r w:rsidRPr="00077170">
              <w:t>gemeente</w:t>
            </w:r>
            <w:proofErr w:type="spellEnd"/>
            <w:r w:rsidRPr="00077170">
              <w:t xml:space="preserve"> </w:t>
            </w:r>
            <w:proofErr w:type="spellStart"/>
            <w:r w:rsidRPr="00077170">
              <w:t>meegeven</w:t>
            </w:r>
            <w:proofErr w:type="spellEnd"/>
            <w:r w:rsidRPr="00077170">
              <w:t xml:space="preserve"> </w:t>
            </w:r>
            <w:proofErr w:type="spellStart"/>
            <w:r w:rsidRPr="00077170">
              <w:t>ter</w:t>
            </w:r>
            <w:proofErr w:type="spellEnd"/>
            <w:r w:rsidRPr="00077170">
              <w:t xml:space="preserve"> </w:t>
            </w:r>
            <w:proofErr w:type="spellStart"/>
            <w:r w:rsidRPr="00077170">
              <w:t>voorbereiding</w:t>
            </w:r>
            <w:proofErr w:type="spellEnd"/>
            <w:r w:rsidRPr="00077170">
              <w:t xml:space="preserve"> op de </w:t>
            </w:r>
            <w:proofErr w:type="spellStart"/>
            <w:r w:rsidRPr="00077170">
              <w:t>aanbesteding</w:t>
            </w:r>
            <w:proofErr w:type="spellEnd"/>
            <w:r w:rsidRPr="00077170">
              <w:t>?</w:t>
            </w:r>
          </w:p>
          <w:p w14:paraId="46F52F9C" w14:textId="77777777" w:rsidR="00622CD9" w:rsidRPr="0054135C" w:rsidRDefault="00622CD9" w:rsidP="00671088"/>
        </w:tc>
      </w:tr>
      <w:tr w:rsidR="00622CD9" w:rsidRPr="00BD0533" w14:paraId="287C7CC0" w14:textId="77777777" w:rsidTr="006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48103" w14:textId="77777777" w:rsidR="00622CD9" w:rsidRDefault="00622CD9" w:rsidP="00671088">
            <w:pPr>
              <w:spacing w:before="32"/>
              <w:ind w:right="-20"/>
              <w:rPr>
                <w:rFonts w:eastAsia="Arial"/>
              </w:rPr>
            </w:pPr>
            <w:r w:rsidRPr="00BD0533">
              <w:rPr>
                <w:rFonts w:eastAsia="Arial"/>
                <w:b w:val="0"/>
                <w:bCs w:val="0"/>
              </w:rPr>
              <w:t>Antwoord:</w:t>
            </w:r>
          </w:p>
          <w:p w14:paraId="41A61C38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</w:rPr>
            </w:pPr>
          </w:p>
          <w:p w14:paraId="1C9558CD" w14:textId="77777777" w:rsidR="00622CD9" w:rsidRPr="00BD0533" w:rsidRDefault="00622CD9" w:rsidP="00671088">
            <w:pPr>
              <w:spacing w:before="32"/>
              <w:ind w:right="-20"/>
              <w:rPr>
                <w:rFonts w:eastAsia="Arial"/>
                <w:b w:val="0"/>
                <w:bCs w:val="0"/>
                <w:highlight w:val="lightGray"/>
              </w:rPr>
            </w:pPr>
          </w:p>
        </w:tc>
      </w:tr>
    </w:tbl>
    <w:p w14:paraId="4ACAA824" w14:textId="77777777" w:rsidR="00622CD9" w:rsidRDefault="00622CD9" w:rsidP="00622CD9">
      <w:pPr>
        <w:spacing w:before="32" w:after="0" w:line="240" w:lineRule="auto"/>
        <w:ind w:right="-20"/>
        <w:rPr>
          <w:rFonts w:eastAsia="Arial"/>
        </w:rPr>
      </w:pPr>
    </w:p>
    <w:p w14:paraId="1D4D11C4" w14:textId="77777777" w:rsidR="007712DA" w:rsidRDefault="007712DA"/>
    <w:sectPr w:rsidR="0077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BF"/>
    <w:multiLevelType w:val="hybridMultilevel"/>
    <w:tmpl w:val="0E6E146A"/>
    <w:lvl w:ilvl="0" w:tplc="C34E0EDA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59" w:hanging="360"/>
      </w:pPr>
    </w:lvl>
    <w:lvl w:ilvl="2" w:tplc="0413001B" w:tentative="1">
      <w:start w:val="1"/>
      <w:numFmt w:val="lowerRoman"/>
      <w:lvlText w:val="%3."/>
      <w:lvlJc w:val="right"/>
      <w:pPr>
        <w:ind w:left="2279" w:hanging="180"/>
      </w:pPr>
    </w:lvl>
    <w:lvl w:ilvl="3" w:tplc="0413000F" w:tentative="1">
      <w:start w:val="1"/>
      <w:numFmt w:val="decimal"/>
      <w:lvlText w:val="%4."/>
      <w:lvlJc w:val="left"/>
      <w:pPr>
        <w:ind w:left="2999" w:hanging="360"/>
      </w:pPr>
    </w:lvl>
    <w:lvl w:ilvl="4" w:tplc="04130019" w:tentative="1">
      <w:start w:val="1"/>
      <w:numFmt w:val="lowerLetter"/>
      <w:lvlText w:val="%5."/>
      <w:lvlJc w:val="left"/>
      <w:pPr>
        <w:ind w:left="3719" w:hanging="360"/>
      </w:pPr>
    </w:lvl>
    <w:lvl w:ilvl="5" w:tplc="0413001B" w:tentative="1">
      <w:start w:val="1"/>
      <w:numFmt w:val="lowerRoman"/>
      <w:lvlText w:val="%6."/>
      <w:lvlJc w:val="right"/>
      <w:pPr>
        <w:ind w:left="4439" w:hanging="180"/>
      </w:pPr>
    </w:lvl>
    <w:lvl w:ilvl="6" w:tplc="0413000F" w:tentative="1">
      <w:start w:val="1"/>
      <w:numFmt w:val="decimal"/>
      <w:lvlText w:val="%7."/>
      <w:lvlJc w:val="left"/>
      <w:pPr>
        <w:ind w:left="5159" w:hanging="360"/>
      </w:pPr>
    </w:lvl>
    <w:lvl w:ilvl="7" w:tplc="04130019" w:tentative="1">
      <w:start w:val="1"/>
      <w:numFmt w:val="lowerLetter"/>
      <w:lvlText w:val="%8."/>
      <w:lvlJc w:val="left"/>
      <w:pPr>
        <w:ind w:left="5879" w:hanging="360"/>
      </w:pPr>
    </w:lvl>
    <w:lvl w:ilvl="8" w:tplc="0413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1D2B2A51"/>
    <w:multiLevelType w:val="hybridMultilevel"/>
    <w:tmpl w:val="B75021B4"/>
    <w:lvl w:ilvl="0" w:tplc="06DA3506">
      <w:start w:val="16"/>
      <w:numFmt w:val="decimal"/>
      <w:lvlText w:val="%1."/>
      <w:lvlJc w:val="left"/>
      <w:pPr>
        <w:ind w:left="360" w:hanging="360"/>
      </w:pPr>
      <w:rPr>
        <w:rFonts w:eastAsia="Arial" w:cstheme="minorHAnsi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5159497">
    <w:abstractNumId w:val="0"/>
  </w:num>
  <w:num w:numId="2" w16cid:durableId="122371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D9"/>
    <w:rsid w:val="00622CD9"/>
    <w:rsid w:val="00633AB2"/>
    <w:rsid w:val="007712DA"/>
    <w:rsid w:val="008F2151"/>
    <w:rsid w:val="0099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E860"/>
  <w15:chartTrackingRefBased/>
  <w15:docId w15:val="{9712CC17-32D9-42D0-898E-43F7C849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2CD9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2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C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C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C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C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C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C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C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C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C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C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CD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622CD9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622CD9"/>
    <w:pPr>
      <w:widowControl w:val="0"/>
      <w:spacing w:after="0" w:line="240" w:lineRule="auto"/>
    </w:pPr>
    <w:rPr>
      <w:color w:val="000000" w:themeColor="tex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Kavelaars - van de Linde</dc:creator>
  <cp:keywords/>
  <dc:description/>
  <cp:lastModifiedBy>Monique Kavelaars - van de Linde</cp:lastModifiedBy>
  <cp:revision>1</cp:revision>
  <dcterms:created xsi:type="dcterms:W3CDTF">2025-09-15T12:28:00Z</dcterms:created>
  <dcterms:modified xsi:type="dcterms:W3CDTF">2025-09-15T12:29:00Z</dcterms:modified>
</cp:coreProperties>
</file>