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95E8" w14:textId="0CF9CCA0" w:rsidR="001A07E8" w:rsidRDefault="00FF6DBC" w:rsidP="00C3782F">
      <w:pPr>
        <w:rPr>
          <w:rFonts w:asciiTheme="minorHAnsi" w:hAnsiTheme="minorHAnsi"/>
          <w:b/>
          <w:sz w:val="24"/>
          <w:szCs w:val="24"/>
        </w:rPr>
      </w:pPr>
      <w:r>
        <w:rPr>
          <w:rFonts w:asciiTheme="minorHAnsi" w:hAnsiTheme="minorHAnsi"/>
          <w:b/>
          <w:sz w:val="24"/>
          <w:szCs w:val="24"/>
        </w:rPr>
        <w:t xml:space="preserve"> </w:t>
      </w:r>
    </w:p>
    <w:p w14:paraId="0763FF6B" w14:textId="77777777" w:rsidR="008B348C" w:rsidRPr="001A07E8" w:rsidRDefault="00F125AC" w:rsidP="00DA7135">
      <w:pPr>
        <w:jc w:val="center"/>
        <w:rPr>
          <w:rFonts w:asciiTheme="minorHAnsi" w:hAnsiTheme="minorHAnsi"/>
          <w:b/>
          <w:sz w:val="28"/>
          <w:szCs w:val="28"/>
        </w:rPr>
      </w:pPr>
      <w:r w:rsidRPr="001A07E8">
        <w:rPr>
          <w:rFonts w:asciiTheme="minorHAnsi" w:hAnsiTheme="minorHAnsi"/>
          <w:b/>
          <w:sz w:val="28"/>
          <w:szCs w:val="28"/>
        </w:rPr>
        <w:t>KOOPOVEREENKOMST</w:t>
      </w:r>
    </w:p>
    <w:p w14:paraId="224A6412" w14:textId="77777777" w:rsidR="00924F80" w:rsidRPr="00C711ED" w:rsidRDefault="00924F80" w:rsidP="00A36D41">
      <w:pPr>
        <w:jc w:val="center"/>
        <w:rPr>
          <w:rFonts w:asciiTheme="minorHAnsi" w:hAnsiTheme="minorHAnsi"/>
          <w:color w:val="FF0000"/>
          <w:sz w:val="24"/>
          <w:szCs w:val="24"/>
        </w:rPr>
      </w:pPr>
    </w:p>
    <w:p w14:paraId="76A2A719" w14:textId="60FA57A4" w:rsidR="00CC1ED6" w:rsidRDefault="001A07E8" w:rsidP="00BB3047">
      <w:pPr>
        <w:pStyle w:val="Lijstalinea"/>
        <w:numPr>
          <w:ilvl w:val="0"/>
          <w:numId w:val="24"/>
        </w:numPr>
        <w:rPr>
          <w:rFonts w:asciiTheme="minorHAnsi" w:hAnsiTheme="minorHAnsi"/>
          <w:sz w:val="22"/>
        </w:rPr>
      </w:pPr>
      <w:r w:rsidRPr="00BB3047">
        <w:rPr>
          <w:rFonts w:asciiTheme="minorHAnsi" w:hAnsiTheme="minorHAnsi"/>
          <w:sz w:val="22"/>
        </w:rPr>
        <w:t xml:space="preserve">De publiekrechtelijke rechtspersoon de </w:t>
      </w:r>
      <w:r w:rsidRPr="002D0D26">
        <w:rPr>
          <w:rFonts w:asciiTheme="minorHAnsi" w:hAnsiTheme="minorHAnsi"/>
          <w:b/>
          <w:bCs/>
          <w:sz w:val="22"/>
        </w:rPr>
        <w:t>Gemeente Castricum</w:t>
      </w:r>
      <w:r w:rsidRPr="00BB3047">
        <w:rPr>
          <w:rFonts w:asciiTheme="minorHAnsi" w:hAnsiTheme="minorHAnsi"/>
          <w:sz w:val="22"/>
        </w:rPr>
        <w:t>, zetelende te Castricum, kantoorhoudende te Castricum, Raadhuisplein 1 (1902 CA)</w:t>
      </w:r>
      <w:r w:rsidR="00E475A6">
        <w:rPr>
          <w:rFonts w:asciiTheme="minorHAnsi" w:hAnsiTheme="minorHAnsi"/>
          <w:sz w:val="22"/>
        </w:rPr>
        <w:t>,</w:t>
      </w:r>
      <w:r w:rsidR="00E475A6" w:rsidRPr="00E475A6">
        <w:rPr>
          <w:rFonts w:asciiTheme="minorHAnsi" w:eastAsia="Times New Roman" w:hAnsiTheme="minorHAnsi" w:cstheme="minorHAnsi"/>
          <w:color w:val="000000" w:themeColor="text1"/>
          <w:spacing w:val="-2"/>
          <w:sz w:val="22"/>
          <w:lang w:eastAsia="nl-NL"/>
        </w:rPr>
        <w:t xml:space="preserve"> </w:t>
      </w:r>
      <w:r w:rsidR="00E475A6" w:rsidRPr="00E475A6">
        <w:rPr>
          <w:rFonts w:asciiTheme="minorHAnsi" w:hAnsiTheme="minorHAnsi"/>
          <w:sz w:val="22"/>
        </w:rPr>
        <w:t>overeenkomstig artikel 171 lid 2 Gemeentewet rechtsgeldig vertegenwoordigd door mevrouw</w:t>
      </w:r>
      <w:r w:rsidR="00DC3FF6">
        <w:rPr>
          <w:rFonts w:asciiTheme="minorHAnsi" w:hAnsiTheme="minorHAnsi"/>
          <w:sz w:val="22"/>
        </w:rPr>
        <w:t xml:space="preserve"> E.</w:t>
      </w:r>
      <w:r w:rsidR="00B92676">
        <w:rPr>
          <w:rFonts w:asciiTheme="minorHAnsi" w:hAnsiTheme="minorHAnsi"/>
          <w:sz w:val="22"/>
        </w:rPr>
        <w:t>M.C.W.</w:t>
      </w:r>
      <w:r w:rsidR="00DC3FF6">
        <w:rPr>
          <w:rFonts w:asciiTheme="minorHAnsi" w:hAnsiTheme="minorHAnsi"/>
          <w:sz w:val="22"/>
        </w:rPr>
        <w:t xml:space="preserve"> Quaedflieg</w:t>
      </w:r>
      <w:r w:rsidR="00E475A6" w:rsidRPr="00E475A6">
        <w:rPr>
          <w:rFonts w:asciiTheme="minorHAnsi" w:hAnsiTheme="minorHAnsi"/>
          <w:sz w:val="22"/>
        </w:rPr>
        <w:t>, teammanager Vastgoed</w:t>
      </w:r>
      <w:r w:rsidR="00B92676">
        <w:rPr>
          <w:rFonts w:asciiTheme="minorHAnsi" w:hAnsiTheme="minorHAnsi"/>
          <w:sz w:val="22"/>
        </w:rPr>
        <w:t xml:space="preserve"> en Grondzaken</w:t>
      </w:r>
      <w:r w:rsidR="00E475A6" w:rsidRPr="00E475A6">
        <w:rPr>
          <w:rFonts w:asciiTheme="minorHAnsi" w:hAnsiTheme="minorHAnsi"/>
          <w:sz w:val="22"/>
        </w:rPr>
        <w:t xml:space="preserve">, daartoe gemandateerd op grond van het mandaatbesluit ‘Bevoegdhedenregeling </w:t>
      </w:r>
      <w:r w:rsidR="00E475A6" w:rsidRPr="00E475A6">
        <w:rPr>
          <w:rFonts w:asciiTheme="minorHAnsi" w:hAnsiTheme="minorHAnsi"/>
          <w:bCs/>
          <w:sz w:val="22"/>
        </w:rPr>
        <w:t>c</w:t>
      </w:r>
      <w:r w:rsidR="00EA7E66">
        <w:rPr>
          <w:rFonts w:asciiTheme="minorHAnsi" w:hAnsiTheme="minorHAnsi"/>
          <w:bCs/>
          <w:sz w:val="22"/>
        </w:rPr>
        <w:t>o</w:t>
      </w:r>
      <w:r w:rsidR="00E475A6" w:rsidRPr="00E475A6">
        <w:rPr>
          <w:rFonts w:asciiTheme="minorHAnsi" w:hAnsiTheme="minorHAnsi"/>
          <w:bCs/>
          <w:sz w:val="22"/>
        </w:rPr>
        <w:t>lleges en burgemeesters BUCH 20</w:t>
      </w:r>
      <w:r w:rsidR="00E475A6" w:rsidRPr="00E475A6">
        <w:rPr>
          <w:rFonts w:asciiTheme="minorHAnsi" w:hAnsiTheme="minorHAnsi"/>
          <w:sz w:val="22"/>
        </w:rPr>
        <w:t>20’, ingevolge artikel 160 lid 1 sub d Gemeentewet, te dezen  handelend ter uitvoering van het besluit van het college van burgemeester</w:t>
      </w:r>
      <w:r w:rsidRPr="00BB3047">
        <w:rPr>
          <w:rFonts w:asciiTheme="minorHAnsi" w:hAnsiTheme="minorHAnsi"/>
          <w:sz w:val="22"/>
        </w:rPr>
        <w:t xml:space="preserve"> </w:t>
      </w:r>
      <w:r w:rsidR="00E475A6">
        <w:rPr>
          <w:rFonts w:asciiTheme="minorHAnsi" w:hAnsiTheme="minorHAnsi"/>
          <w:sz w:val="22"/>
        </w:rPr>
        <w:t xml:space="preserve">d.d. </w:t>
      </w:r>
      <w:r w:rsidR="00390C6E">
        <w:rPr>
          <w:rFonts w:asciiTheme="minorHAnsi" w:hAnsiTheme="minorHAnsi"/>
          <w:b/>
          <w:bCs/>
          <w:sz w:val="22"/>
        </w:rPr>
        <w:t>@@@</w:t>
      </w:r>
      <w:r w:rsidR="00C30C1C">
        <w:rPr>
          <w:rFonts w:asciiTheme="minorHAnsi" w:hAnsiTheme="minorHAnsi"/>
          <w:sz w:val="22"/>
        </w:rPr>
        <w:t>,</w:t>
      </w:r>
    </w:p>
    <w:p w14:paraId="0171FB34" w14:textId="58F14F75" w:rsidR="001A07E8" w:rsidRPr="00BB3047" w:rsidRDefault="001A07E8" w:rsidP="00CC1ED6">
      <w:pPr>
        <w:pStyle w:val="Lijstalinea"/>
        <w:rPr>
          <w:rFonts w:asciiTheme="minorHAnsi" w:hAnsiTheme="minorHAnsi"/>
          <w:sz w:val="22"/>
        </w:rPr>
      </w:pPr>
      <w:r w:rsidRPr="00BB3047">
        <w:rPr>
          <w:rFonts w:asciiTheme="minorHAnsi" w:hAnsiTheme="minorHAnsi"/>
          <w:sz w:val="22"/>
        </w:rPr>
        <w:t xml:space="preserve">hierna te noemen: </w:t>
      </w:r>
      <w:r w:rsidRPr="00CC1ED6">
        <w:rPr>
          <w:rFonts w:asciiTheme="minorHAnsi" w:hAnsiTheme="minorHAnsi"/>
          <w:b/>
          <w:bCs/>
          <w:sz w:val="22"/>
        </w:rPr>
        <w:t>“de Gemeente “of “Verkoper”,</w:t>
      </w:r>
    </w:p>
    <w:p w14:paraId="1C9DF59B" w14:textId="77777777" w:rsidR="00DA7135" w:rsidRPr="003F3437" w:rsidRDefault="00DA7135" w:rsidP="00BB3047">
      <w:pPr>
        <w:ind w:firstLine="708"/>
        <w:rPr>
          <w:rFonts w:asciiTheme="minorHAnsi" w:hAnsiTheme="minorHAnsi"/>
          <w:sz w:val="22"/>
        </w:rPr>
      </w:pPr>
      <w:r w:rsidRPr="003F3437">
        <w:rPr>
          <w:rFonts w:asciiTheme="minorHAnsi" w:hAnsiTheme="minorHAnsi"/>
          <w:sz w:val="22"/>
        </w:rPr>
        <w:t xml:space="preserve">en </w:t>
      </w:r>
    </w:p>
    <w:p w14:paraId="562B268D" w14:textId="5267C204" w:rsidR="00CC1ED6" w:rsidRPr="00B92676" w:rsidRDefault="00390C6E" w:rsidP="00B92676">
      <w:pPr>
        <w:pStyle w:val="Lijstalinea"/>
        <w:numPr>
          <w:ilvl w:val="0"/>
          <w:numId w:val="24"/>
        </w:numPr>
        <w:rPr>
          <w:rFonts w:asciiTheme="minorHAnsi" w:hAnsiTheme="minorHAnsi"/>
          <w:sz w:val="22"/>
        </w:rPr>
      </w:pPr>
      <w:r>
        <w:rPr>
          <w:rFonts w:asciiTheme="minorHAnsi" w:hAnsiTheme="minorHAnsi"/>
          <w:b/>
          <w:bCs/>
          <w:sz w:val="22"/>
        </w:rPr>
        <w:t>@@@</w:t>
      </w:r>
      <w:r w:rsidR="00C30C1C">
        <w:rPr>
          <w:rFonts w:asciiTheme="minorHAnsi" w:hAnsiTheme="minorHAnsi"/>
          <w:sz w:val="22"/>
        </w:rPr>
        <w:t>,</w:t>
      </w:r>
      <w:r w:rsidR="001A07E8" w:rsidRPr="00BB3047">
        <w:rPr>
          <w:rFonts w:asciiTheme="minorHAnsi" w:hAnsiTheme="minorHAnsi"/>
          <w:sz w:val="22"/>
        </w:rPr>
        <w:t xml:space="preserve"> statutair gevestigd te </w:t>
      </w:r>
      <w:r>
        <w:rPr>
          <w:rFonts w:asciiTheme="minorHAnsi" w:hAnsiTheme="minorHAnsi"/>
          <w:sz w:val="22"/>
        </w:rPr>
        <w:t>@@@</w:t>
      </w:r>
      <w:r w:rsidR="001A07E8" w:rsidRPr="00BB3047">
        <w:rPr>
          <w:rFonts w:asciiTheme="minorHAnsi" w:hAnsiTheme="minorHAnsi"/>
          <w:sz w:val="22"/>
        </w:rPr>
        <w:t xml:space="preserve">, </w:t>
      </w:r>
      <w:r w:rsidR="00B92676">
        <w:rPr>
          <w:rFonts w:asciiTheme="minorHAnsi" w:hAnsiTheme="minorHAnsi"/>
          <w:sz w:val="22"/>
        </w:rPr>
        <w:t xml:space="preserve">kantoorhoudend </w:t>
      </w:r>
      <w:r>
        <w:rPr>
          <w:rFonts w:asciiTheme="minorHAnsi" w:hAnsiTheme="minorHAnsi"/>
          <w:sz w:val="22"/>
        </w:rPr>
        <w:t>@@@</w:t>
      </w:r>
      <w:r w:rsidR="002814DF">
        <w:rPr>
          <w:rFonts w:asciiTheme="minorHAnsi" w:hAnsiTheme="minorHAnsi"/>
          <w:sz w:val="22"/>
        </w:rPr>
        <w:t xml:space="preserve">, </w:t>
      </w:r>
      <w:r w:rsidR="001A07E8" w:rsidRPr="00BB3047">
        <w:rPr>
          <w:rFonts w:asciiTheme="minorHAnsi" w:hAnsiTheme="minorHAnsi"/>
          <w:sz w:val="22"/>
        </w:rPr>
        <w:t xml:space="preserve">ingeschreven in het </w:t>
      </w:r>
      <w:r w:rsidR="00197609" w:rsidRPr="00BB3047">
        <w:rPr>
          <w:rFonts w:asciiTheme="minorHAnsi" w:hAnsiTheme="minorHAnsi"/>
          <w:sz w:val="22"/>
        </w:rPr>
        <w:t>h</w:t>
      </w:r>
      <w:r w:rsidR="001A07E8" w:rsidRPr="00BB3047">
        <w:rPr>
          <w:rFonts w:asciiTheme="minorHAnsi" w:hAnsiTheme="minorHAnsi"/>
          <w:sz w:val="22"/>
        </w:rPr>
        <w:t>andelsregister van de Kamer van Koophandel onder dossiernummer</w:t>
      </w:r>
      <w:r w:rsidR="00B92676">
        <w:rPr>
          <w:rFonts w:asciiTheme="minorHAnsi" w:hAnsiTheme="minorHAnsi"/>
          <w:sz w:val="22"/>
        </w:rPr>
        <w:t xml:space="preserve"> </w:t>
      </w:r>
      <w:r>
        <w:rPr>
          <w:rFonts w:asciiTheme="minorHAnsi" w:hAnsiTheme="minorHAnsi"/>
          <w:sz w:val="22"/>
        </w:rPr>
        <w:t>@@@</w:t>
      </w:r>
      <w:r w:rsidR="00B92676">
        <w:rPr>
          <w:rFonts w:asciiTheme="minorHAnsi" w:hAnsiTheme="minorHAnsi"/>
          <w:sz w:val="22"/>
        </w:rPr>
        <w:t>,</w:t>
      </w:r>
      <w:r w:rsidR="001A07E8" w:rsidRPr="00BB3047">
        <w:rPr>
          <w:rFonts w:asciiTheme="minorHAnsi" w:hAnsiTheme="minorHAnsi"/>
          <w:sz w:val="22"/>
        </w:rPr>
        <w:t xml:space="preserve"> die hierbij rechtsgeldig wordt vertegenwoordigd door </w:t>
      </w:r>
      <w:r w:rsidR="00B92676">
        <w:rPr>
          <w:rFonts w:asciiTheme="minorHAnsi" w:hAnsiTheme="minorHAnsi"/>
          <w:sz w:val="22"/>
        </w:rPr>
        <w:t>de bevoegde bestuurder</w:t>
      </w:r>
      <w:r>
        <w:rPr>
          <w:rFonts w:asciiTheme="minorHAnsi" w:hAnsiTheme="minorHAnsi"/>
          <w:sz w:val="22"/>
        </w:rPr>
        <w:t xml:space="preserve"> @@@</w:t>
      </w:r>
      <w:r w:rsidR="00B92676">
        <w:rPr>
          <w:rFonts w:asciiTheme="minorHAnsi" w:hAnsiTheme="minorHAnsi"/>
          <w:sz w:val="22"/>
        </w:rPr>
        <w:t xml:space="preserve"> (geboren </w:t>
      </w:r>
      <w:r>
        <w:rPr>
          <w:rFonts w:asciiTheme="minorHAnsi" w:hAnsiTheme="minorHAnsi"/>
          <w:sz w:val="22"/>
        </w:rPr>
        <w:t>@@@)</w:t>
      </w:r>
      <w:r w:rsidR="00CC1ED6" w:rsidRPr="00B92676">
        <w:rPr>
          <w:rFonts w:asciiTheme="minorHAnsi" w:hAnsiTheme="minorHAnsi"/>
          <w:sz w:val="22"/>
        </w:rPr>
        <w:t xml:space="preserve">, waarvan </w:t>
      </w:r>
      <w:r w:rsidR="00B92676">
        <w:rPr>
          <w:rFonts w:asciiTheme="minorHAnsi" w:hAnsiTheme="minorHAnsi"/>
          <w:sz w:val="22"/>
        </w:rPr>
        <w:t>h</w:t>
      </w:r>
      <w:r w:rsidR="00CC1ED6" w:rsidRPr="00B92676">
        <w:rPr>
          <w:rFonts w:asciiTheme="minorHAnsi" w:hAnsiTheme="minorHAnsi"/>
          <w:sz w:val="22"/>
        </w:rPr>
        <w:t>e</w:t>
      </w:r>
      <w:r w:rsidR="00B92676">
        <w:rPr>
          <w:rFonts w:asciiTheme="minorHAnsi" w:hAnsiTheme="minorHAnsi"/>
          <w:sz w:val="22"/>
        </w:rPr>
        <w:t>t</w:t>
      </w:r>
      <w:r w:rsidR="00CC1ED6" w:rsidRPr="00B92676">
        <w:rPr>
          <w:rFonts w:asciiTheme="minorHAnsi" w:hAnsiTheme="minorHAnsi"/>
          <w:sz w:val="22"/>
        </w:rPr>
        <w:t xml:space="preserve">  uittreksel uit het handelsregister van de Kamer van Koophandel </w:t>
      </w:r>
      <w:r w:rsidR="00B92676">
        <w:rPr>
          <w:rFonts w:asciiTheme="minorHAnsi" w:hAnsiTheme="minorHAnsi"/>
          <w:sz w:val="22"/>
        </w:rPr>
        <w:t>is</w:t>
      </w:r>
      <w:r w:rsidR="00CC1ED6" w:rsidRPr="00B92676">
        <w:rPr>
          <w:rFonts w:asciiTheme="minorHAnsi" w:hAnsiTheme="minorHAnsi"/>
          <w:sz w:val="22"/>
        </w:rPr>
        <w:t xml:space="preserve"> opgenomen als </w:t>
      </w:r>
      <w:r w:rsidR="00B92676">
        <w:rPr>
          <w:rFonts w:asciiTheme="minorHAnsi" w:hAnsiTheme="minorHAnsi"/>
          <w:b/>
          <w:bCs/>
          <w:sz w:val="22"/>
        </w:rPr>
        <w:t>bijlage 1</w:t>
      </w:r>
      <w:r w:rsidR="001A07E8" w:rsidRPr="00B92676">
        <w:rPr>
          <w:rFonts w:asciiTheme="minorHAnsi" w:hAnsiTheme="minorHAnsi"/>
          <w:sz w:val="22"/>
        </w:rPr>
        <w:t>,</w:t>
      </w:r>
    </w:p>
    <w:p w14:paraId="31E6F1AB" w14:textId="6C894E38" w:rsidR="00CD09A8" w:rsidRPr="00BB3047" w:rsidRDefault="001A07E8" w:rsidP="00CC1ED6">
      <w:pPr>
        <w:pStyle w:val="Lijstalinea"/>
        <w:rPr>
          <w:rFonts w:asciiTheme="minorHAnsi" w:hAnsiTheme="minorHAnsi"/>
          <w:sz w:val="22"/>
        </w:rPr>
      </w:pPr>
      <w:r w:rsidRPr="00BB3047">
        <w:rPr>
          <w:rFonts w:asciiTheme="minorHAnsi" w:hAnsiTheme="minorHAnsi"/>
          <w:sz w:val="22"/>
        </w:rPr>
        <w:t xml:space="preserve">hierna te noemen: </w:t>
      </w:r>
      <w:r w:rsidRPr="00CC1ED6">
        <w:rPr>
          <w:rFonts w:asciiTheme="minorHAnsi" w:hAnsiTheme="minorHAnsi"/>
          <w:b/>
          <w:bCs/>
          <w:sz w:val="22"/>
        </w:rPr>
        <w:t>‘’Koper</w:t>
      </w:r>
      <w:r w:rsidR="00CC1ED6">
        <w:rPr>
          <w:rFonts w:asciiTheme="minorHAnsi" w:hAnsiTheme="minorHAnsi"/>
          <w:b/>
          <w:bCs/>
          <w:sz w:val="22"/>
        </w:rPr>
        <w:t>”</w:t>
      </w:r>
    </w:p>
    <w:p w14:paraId="2B1160A9" w14:textId="37AC1A6B" w:rsidR="00DA7135" w:rsidRPr="003F3437" w:rsidRDefault="00C160F6" w:rsidP="00DA7135">
      <w:pPr>
        <w:rPr>
          <w:rFonts w:asciiTheme="minorHAnsi" w:hAnsiTheme="minorHAnsi"/>
          <w:sz w:val="22"/>
        </w:rPr>
      </w:pPr>
      <w:r w:rsidRPr="003F3437">
        <w:rPr>
          <w:rFonts w:asciiTheme="minorHAnsi" w:hAnsiTheme="minorHAnsi"/>
          <w:sz w:val="22"/>
        </w:rPr>
        <w:t>gezamenlijk hierna te noemen: ‘</w:t>
      </w:r>
      <w:r w:rsidR="00390C6E">
        <w:rPr>
          <w:rFonts w:asciiTheme="minorHAnsi" w:hAnsiTheme="minorHAnsi"/>
          <w:b/>
          <w:bCs/>
          <w:sz w:val="22"/>
        </w:rPr>
        <w:t>Partijen</w:t>
      </w:r>
      <w:r w:rsidR="00DA7135" w:rsidRPr="003F3437">
        <w:rPr>
          <w:rFonts w:asciiTheme="minorHAnsi" w:hAnsiTheme="minorHAnsi"/>
          <w:sz w:val="22"/>
        </w:rPr>
        <w:t xml:space="preserve">’ </w:t>
      </w:r>
    </w:p>
    <w:p w14:paraId="54B60D15" w14:textId="77777777" w:rsidR="00CD09A8" w:rsidRPr="003F3437" w:rsidRDefault="00CD09A8" w:rsidP="00DA7135">
      <w:pPr>
        <w:rPr>
          <w:rFonts w:asciiTheme="minorHAnsi" w:hAnsiTheme="minorHAnsi"/>
          <w:sz w:val="22"/>
          <w:highlight w:val="yellow"/>
        </w:rPr>
      </w:pPr>
    </w:p>
    <w:p w14:paraId="6720C8BA" w14:textId="37DE459F" w:rsidR="00267371" w:rsidRDefault="000D3557" w:rsidP="00267371">
      <w:pPr>
        <w:rPr>
          <w:rFonts w:asciiTheme="minorHAnsi" w:hAnsiTheme="minorHAnsi"/>
          <w:sz w:val="22"/>
          <w:u w:val="single"/>
        </w:rPr>
      </w:pPr>
      <w:r w:rsidRPr="003F3437">
        <w:rPr>
          <w:rFonts w:asciiTheme="minorHAnsi" w:hAnsiTheme="minorHAnsi"/>
          <w:sz w:val="22"/>
          <w:u w:val="single"/>
        </w:rPr>
        <w:t>O</w:t>
      </w:r>
      <w:r w:rsidR="00DA7135" w:rsidRPr="003F3437">
        <w:rPr>
          <w:rFonts w:asciiTheme="minorHAnsi" w:hAnsiTheme="minorHAnsi"/>
          <w:sz w:val="22"/>
          <w:u w:val="single"/>
        </w:rPr>
        <w:t>verwegende dat:</w:t>
      </w:r>
    </w:p>
    <w:p w14:paraId="6FC16933" w14:textId="10D983A3" w:rsidR="0033241B" w:rsidRPr="00267371" w:rsidRDefault="00041B49" w:rsidP="00267371">
      <w:pPr>
        <w:pStyle w:val="Lijstalinea"/>
        <w:numPr>
          <w:ilvl w:val="0"/>
          <w:numId w:val="10"/>
        </w:numPr>
        <w:rPr>
          <w:rFonts w:asciiTheme="minorHAnsi" w:hAnsiTheme="minorHAnsi"/>
          <w:sz w:val="22"/>
          <w:u w:val="single"/>
        </w:rPr>
      </w:pPr>
      <w:r w:rsidRPr="00267371">
        <w:rPr>
          <w:rFonts w:asciiTheme="minorHAnsi" w:hAnsiTheme="minorHAnsi"/>
          <w:sz w:val="22"/>
        </w:rPr>
        <w:t xml:space="preserve">de </w:t>
      </w:r>
      <w:r w:rsidR="00A04406" w:rsidRPr="00267371">
        <w:rPr>
          <w:rFonts w:asciiTheme="minorHAnsi" w:hAnsiTheme="minorHAnsi"/>
          <w:sz w:val="22"/>
        </w:rPr>
        <w:t xml:space="preserve">Gemeente </w:t>
      </w:r>
      <w:r w:rsidR="00DA7135" w:rsidRPr="00267371">
        <w:rPr>
          <w:rFonts w:asciiTheme="minorHAnsi" w:hAnsiTheme="minorHAnsi"/>
          <w:sz w:val="22"/>
        </w:rPr>
        <w:t>eigenaar is van het perceel grond gelegen a</w:t>
      </w:r>
      <w:r w:rsidR="00844E3C">
        <w:rPr>
          <w:rFonts w:asciiTheme="minorHAnsi" w:hAnsiTheme="minorHAnsi"/>
          <w:sz w:val="22"/>
        </w:rPr>
        <w:t>chter Vaartkant 44</w:t>
      </w:r>
      <w:r w:rsidR="001A07E8">
        <w:rPr>
          <w:rFonts w:asciiTheme="minorHAnsi" w:hAnsiTheme="minorHAnsi"/>
          <w:sz w:val="22"/>
        </w:rPr>
        <w:t xml:space="preserve"> </w:t>
      </w:r>
      <w:r w:rsidR="00DA7135" w:rsidRPr="00267371">
        <w:rPr>
          <w:rFonts w:asciiTheme="minorHAnsi" w:hAnsiTheme="minorHAnsi"/>
          <w:sz w:val="22"/>
        </w:rPr>
        <w:t xml:space="preserve">te </w:t>
      </w:r>
    </w:p>
    <w:p w14:paraId="3419A59E" w14:textId="18D7FAA1" w:rsidR="00826D6A" w:rsidRDefault="001A07E8" w:rsidP="00826D6A">
      <w:pPr>
        <w:pStyle w:val="Lijstalinea"/>
        <w:spacing w:after="0"/>
        <w:ind w:left="708"/>
        <w:rPr>
          <w:rFonts w:asciiTheme="minorHAnsi" w:hAnsiTheme="minorHAnsi"/>
          <w:sz w:val="22"/>
        </w:rPr>
      </w:pPr>
      <w:r>
        <w:rPr>
          <w:rFonts w:asciiTheme="minorHAnsi" w:hAnsiTheme="minorHAnsi"/>
          <w:sz w:val="22"/>
        </w:rPr>
        <w:t xml:space="preserve">Limmen, </w:t>
      </w:r>
      <w:r w:rsidR="00DA7135" w:rsidRPr="003F3437">
        <w:rPr>
          <w:rFonts w:asciiTheme="minorHAnsi" w:hAnsiTheme="minorHAnsi"/>
          <w:sz w:val="22"/>
        </w:rPr>
        <w:t xml:space="preserve"> kadastraal bekend, gemeente </w:t>
      </w:r>
      <w:r w:rsidR="009A1378">
        <w:rPr>
          <w:rFonts w:asciiTheme="minorHAnsi" w:hAnsiTheme="minorHAnsi"/>
          <w:sz w:val="22"/>
        </w:rPr>
        <w:t>Limmen</w:t>
      </w:r>
      <w:r w:rsidR="00EA3CFC" w:rsidRPr="003F3437">
        <w:rPr>
          <w:rFonts w:asciiTheme="minorHAnsi" w:hAnsiTheme="minorHAnsi"/>
          <w:sz w:val="22"/>
        </w:rPr>
        <w:t xml:space="preserve">, sectie </w:t>
      </w:r>
      <w:r w:rsidR="00C257A8">
        <w:rPr>
          <w:rFonts w:asciiTheme="minorHAnsi" w:hAnsiTheme="minorHAnsi"/>
          <w:sz w:val="22"/>
        </w:rPr>
        <w:t>A</w:t>
      </w:r>
      <w:r w:rsidR="00EA3CFC" w:rsidRPr="003F3437">
        <w:rPr>
          <w:rFonts w:asciiTheme="minorHAnsi" w:hAnsiTheme="minorHAnsi"/>
          <w:sz w:val="22"/>
        </w:rPr>
        <w:t>, nummer</w:t>
      </w:r>
      <w:r w:rsidR="00491E3D">
        <w:rPr>
          <w:rFonts w:asciiTheme="minorHAnsi" w:hAnsiTheme="minorHAnsi"/>
          <w:sz w:val="22"/>
        </w:rPr>
        <w:t xml:space="preserve"> </w:t>
      </w:r>
      <w:r w:rsidR="00C257A8">
        <w:rPr>
          <w:rFonts w:asciiTheme="minorHAnsi" w:hAnsiTheme="minorHAnsi"/>
          <w:sz w:val="22"/>
        </w:rPr>
        <w:t>5189</w:t>
      </w:r>
      <w:r w:rsidR="00491E3D">
        <w:rPr>
          <w:rFonts w:asciiTheme="minorHAnsi" w:hAnsiTheme="minorHAnsi"/>
          <w:sz w:val="22"/>
        </w:rPr>
        <w:t xml:space="preserve"> </w:t>
      </w:r>
      <w:r w:rsidR="00267371">
        <w:rPr>
          <w:rFonts w:asciiTheme="minorHAnsi" w:hAnsiTheme="minorHAnsi"/>
          <w:sz w:val="22"/>
        </w:rPr>
        <w:t xml:space="preserve">(gedeeltelijk) ter </w:t>
      </w:r>
      <w:r w:rsidR="00EA7E66">
        <w:rPr>
          <w:rFonts w:asciiTheme="minorHAnsi" w:hAnsiTheme="minorHAnsi"/>
          <w:sz w:val="22"/>
        </w:rPr>
        <w:t>grootte</w:t>
      </w:r>
      <w:r w:rsidR="00267371">
        <w:rPr>
          <w:rFonts w:asciiTheme="minorHAnsi" w:hAnsiTheme="minorHAnsi"/>
          <w:sz w:val="22"/>
        </w:rPr>
        <w:t xml:space="preserve"> van </w:t>
      </w:r>
      <w:r w:rsidR="00C30C1C">
        <w:rPr>
          <w:rFonts w:asciiTheme="minorHAnsi" w:hAnsiTheme="minorHAnsi"/>
          <w:sz w:val="22"/>
        </w:rPr>
        <w:t>circa</w:t>
      </w:r>
      <w:r w:rsidR="00491E3D">
        <w:rPr>
          <w:rFonts w:asciiTheme="minorHAnsi" w:hAnsiTheme="minorHAnsi"/>
          <w:sz w:val="22"/>
        </w:rPr>
        <w:t xml:space="preserve"> </w:t>
      </w:r>
      <w:r w:rsidR="00FF3999">
        <w:rPr>
          <w:rFonts w:asciiTheme="minorHAnsi" w:hAnsiTheme="minorHAnsi"/>
          <w:sz w:val="22"/>
        </w:rPr>
        <w:t>1.1</w:t>
      </w:r>
      <w:r w:rsidR="00556B75">
        <w:rPr>
          <w:rFonts w:asciiTheme="minorHAnsi" w:hAnsiTheme="minorHAnsi"/>
          <w:sz w:val="22"/>
        </w:rPr>
        <w:t xml:space="preserve">46 </w:t>
      </w:r>
      <w:r w:rsidR="00267371">
        <w:rPr>
          <w:rFonts w:asciiTheme="minorHAnsi" w:hAnsiTheme="minorHAnsi"/>
          <w:sz w:val="22"/>
        </w:rPr>
        <w:t>m</w:t>
      </w:r>
      <w:r w:rsidR="00C30C1C">
        <w:rPr>
          <w:rFonts w:asciiTheme="minorHAnsi" w:hAnsiTheme="minorHAnsi" w:cstheme="minorHAnsi"/>
          <w:sz w:val="22"/>
        </w:rPr>
        <w:t>²</w:t>
      </w:r>
      <w:r w:rsidR="007F7844">
        <w:rPr>
          <w:rFonts w:asciiTheme="minorHAnsi" w:hAnsiTheme="minorHAnsi"/>
          <w:sz w:val="22"/>
        </w:rPr>
        <w:t xml:space="preserve"> (hierna te noemen: </w:t>
      </w:r>
      <w:r w:rsidR="00CF235E">
        <w:rPr>
          <w:rFonts w:asciiTheme="minorHAnsi" w:hAnsiTheme="minorHAnsi"/>
          <w:sz w:val="22"/>
        </w:rPr>
        <w:t>“</w:t>
      </w:r>
      <w:r w:rsidR="007F7844">
        <w:rPr>
          <w:rFonts w:asciiTheme="minorHAnsi" w:hAnsiTheme="minorHAnsi"/>
          <w:sz w:val="22"/>
        </w:rPr>
        <w:t>het Perceel</w:t>
      </w:r>
      <w:r w:rsidR="00CF235E">
        <w:rPr>
          <w:rFonts w:asciiTheme="minorHAnsi" w:hAnsiTheme="minorHAnsi"/>
          <w:sz w:val="22"/>
        </w:rPr>
        <w:t>”</w:t>
      </w:r>
      <w:r w:rsidR="007F7844">
        <w:rPr>
          <w:rFonts w:asciiTheme="minorHAnsi" w:hAnsiTheme="minorHAnsi"/>
          <w:sz w:val="22"/>
        </w:rPr>
        <w:t>)</w:t>
      </w:r>
      <w:r>
        <w:rPr>
          <w:rFonts w:asciiTheme="minorHAnsi" w:hAnsiTheme="minorHAnsi"/>
          <w:sz w:val="22"/>
        </w:rPr>
        <w:t xml:space="preserve">. Het </w:t>
      </w:r>
      <w:r w:rsidR="007F7844">
        <w:rPr>
          <w:rFonts w:asciiTheme="minorHAnsi" w:hAnsiTheme="minorHAnsi"/>
          <w:sz w:val="22"/>
        </w:rPr>
        <w:t>P</w:t>
      </w:r>
      <w:r>
        <w:rPr>
          <w:rFonts w:asciiTheme="minorHAnsi" w:hAnsiTheme="minorHAnsi"/>
          <w:sz w:val="22"/>
        </w:rPr>
        <w:t xml:space="preserve">erceel is </w:t>
      </w:r>
      <w:r w:rsidR="00A3378F">
        <w:rPr>
          <w:rFonts w:asciiTheme="minorHAnsi" w:hAnsiTheme="minorHAnsi"/>
          <w:sz w:val="22"/>
        </w:rPr>
        <w:t xml:space="preserve">met groene streeparcering </w:t>
      </w:r>
      <w:r>
        <w:rPr>
          <w:rFonts w:asciiTheme="minorHAnsi" w:hAnsiTheme="minorHAnsi"/>
          <w:sz w:val="22"/>
        </w:rPr>
        <w:t xml:space="preserve">weergegeven op </w:t>
      </w:r>
      <w:r w:rsidR="00B92676">
        <w:rPr>
          <w:rFonts w:asciiTheme="minorHAnsi" w:hAnsiTheme="minorHAnsi"/>
          <w:sz w:val="22"/>
        </w:rPr>
        <w:t xml:space="preserve">bijgevoegde tekening onder kenmerk </w:t>
      </w:r>
      <w:r w:rsidR="00FF3999">
        <w:rPr>
          <w:rFonts w:asciiTheme="minorHAnsi" w:hAnsiTheme="minorHAnsi"/>
          <w:sz w:val="22"/>
        </w:rPr>
        <w:t>@@@</w:t>
      </w:r>
      <w:r w:rsidR="00A3378F">
        <w:rPr>
          <w:rFonts w:asciiTheme="minorHAnsi" w:hAnsiTheme="minorHAnsi"/>
          <w:sz w:val="22"/>
        </w:rPr>
        <w:t xml:space="preserve"> d.d. </w:t>
      </w:r>
      <w:r w:rsidR="00FF3999">
        <w:rPr>
          <w:rFonts w:asciiTheme="minorHAnsi" w:hAnsiTheme="minorHAnsi"/>
          <w:sz w:val="22"/>
        </w:rPr>
        <w:t>@@@</w:t>
      </w:r>
      <w:r w:rsidR="00B92676">
        <w:rPr>
          <w:rFonts w:asciiTheme="minorHAnsi" w:hAnsiTheme="minorHAnsi"/>
          <w:sz w:val="22"/>
        </w:rPr>
        <w:t xml:space="preserve"> als </w:t>
      </w:r>
      <w:r w:rsidR="00B92676">
        <w:rPr>
          <w:rFonts w:asciiTheme="minorHAnsi" w:hAnsiTheme="minorHAnsi"/>
          <w:b/>
          <w:bCs/>
          <w:sz w:val="22"/>
        </w:rPr>
        <w:t>bijlage 2</w:t>
      </w:r>
      <w:r w:rsidR="008245F5">
        <w:rPr>
          <w:rFonts w:asciiTheme="minorHAnsi" w:hAnsiTheme="minorHAnsi"/>
          <w:sz w:val="22"/>
        </w:rPr>
        <w:t>;</w:t>
      </w:r>
    </w:p>
    <w:p w14:paraId="1690C17B" w14:textId="07A4912D" w:rsidR="00321C6B" w:rsidRPr="00777FD1" w:rsidRDefault="00A763EC" w:rsidP="00805AA6">
      <w:pPr>
        <w:pStyle w:val="Lijstalinea"/>
        <w:numPr>
          <w:ilvl w:val="0"/>
          <w:numId w:val="1"/>
        </w:numPr>
        <w:spacing w:after="0"/>
        <w:rPr>
          <w:rFonts w:asciiTheme="minorHAnsi" w:hAnsiTheme="minorHAnsi"/>
          <w:sz w:val="22"/>
        </w:rPr>
      </w:pPr>
      <w:r w:rsidRPr="00777FD1">
        <w:rPr>
          <w:rFonts w:asciiTheme="minorHAnsi" w:hAnsiTheme="minorHAnsi"/>
          <w:sz w:val="22"/>
        </w:rPr>
        <w:t xml:space="preserve">op </w:t>
      </w:r>
      <w:r w:rsidR="00C257A8">
        <w:rPr>
          <w:rFonts w:asciiTheme="minorHAnsi" w:hAnsiTheme="minorHAnsi"/>
          <w:sz w:val="22"/>
        </w:rPr>
        <w:t>12 maart 2024</w:t>
      </w:r>
      <w:r w:rsidRPr="00777FD1">
        <w:rPr>
          <w:rFonts w:asciiTheme="minorHAnsi" w:hAnsiTheme="minorHAnsi"/>
          <w:sz w:val="22"/>
        </w:rPr>
        <w:t xml:space="preserve"> heeft het College van burgemeester en wethouders </w:t>
      </w:r>
      <w:r w:rsidR="00C257A8">
        <w:rPr>
          <w:rFonts w:asciiTheme="minorHAnsi" w:hAnsiTheme="minorHAnsi"/>
          <w:sz w:val="22"/>
        </w:rPr>
        <w:t>een voorstel ingediend met betrekking tot</w:t>
      </w:r>
      <w:r w:rsidR="00321C6B" w:rsidRPr="00777FD1">
        <w:rPr>
          <w:rFonts w:asciiTheme="minorHAnsi" w:hAnsiTheme="minorHAnsi"/>
          <w:sz w:val="22"/>
        </w:rPr>
        <w:t xml:space="preserve"> het ontwerpbestemmingsplan Dampegheest Limmen </w:t>
      </w:r>
      <w:r w:rsidR="00C257A8">
        <w:rPr>
          <w:rFonts w:asciiTheme="minorHAnsi" w:hAnsiTheme="minorHAnsi"/>
          <w:sz w:val="22"/>
        </w:rPr>
        <w:t xml:space="preserve">dat door de </w:t>
      </w:r>
      <w:r w:rsidR="00321C6B" w:rsidRPr="00777FD1">
        <w:rPr>
          <w:rFonts w:asciiTheme="minorHAnsi" w:hAnsiTheme="minorHAnsi"/>
          <w:sz w:val="22"/>
        </w:rPr>
        <w:t xml:space="preserve"> raad </w:t>
      </w:r>
      <w:r w:rsidR="00C257A8">
        <w:rPr>
          <w:rFonts w:asciiTheme="minorHAnsi" w:hAnsiTheme="minorHAnsi"/>
          <w:sz w:val="22"/>
        </w:rPr>
        <w:t xml:space="preserve">is besloten </w:t>
      </w:r>
      <w:r w:rsidR="00321C6B" w:rsidRPr="00777FD1">
        <w:rPr>
          <w:rFonts w:asciiTheme="minorHAnsi" w:hAnsiTheme="minorHAnsi"/>
          <w:sz w:val="22"/>
        </w:rPr>
        <w:t xml:space="preserve"> d.d. </w:t>
      </w:r>
      <w:r w:rsidR="00C257A8">
        <w:rPr>
          <w:rFonts w:asciiTheme="minorHAnsi" w:hAnsiTheme="minorHAnsi"/>
          <w:sz w:val="22"/>
        </w:rPr>
        <w:t>23 mei 2024 (</w:t>
      </w:r>
      <w:r w:rsidR="00C257A8">
        <w:rPr>
          <w:rFonts w:asciiTheme="minorHAnsi" w:hAnsiTheme="minorHAnsi"/>
          <w:b/>
          <w:bCs/>
          <w:sz w:val="22"/>
        </w:rPr>
        <w:t xml:space="preserve">bijlage </w:t>
      </w:r>
      <w:r w:rsidR="00321C6B" w:rsidRPr="00777FD1">
        <w:rPr>
          <w:rFonts w:asciiTheme="minorHAnsi" w:hAnsiTheme="minorHAnsi"/>
          <w:sz w:val="22"/>
        </w:rPr>
        <w:t>;</w:t>
      </w:r>
    </w:p>
    <w:p w14:paraId="5E417D09" w14:textId="21A469D3" w:rsidR="00826D6A" w:rsidRPr="00777FD1" w:rsidRDefault="00D14E69" w:rsidP="00805AA6">
      <w:pPr>
        <w:pStyle w:val="Lijstalinea"/>
        <w:numPr>
          <w:ilvl w:val="0"/>
          <w:numId w:val="1"/>
        </w:numPr>
        <w:spacing w:after="0"/>
        <w:rPr>
          <w:rFonts w:asciiTheme="minorHAnsi" w:hAnsiTheme="minorHAnsi"/>
          <w:sz w:val="22"/>
        </w:rPr>
      </w:pPr>
      <w:r w:rsidRPr="00777FD1">
        <w:rPr>
          <w:rFonts w:asciiTheme="minorHAnsi" w:hAnsiTheme="minorHAnsi"/>
          <w:sz w:val="22"/>
        </w:rPr>
        <w:t xml:space="preserve">de </w:t>
      </w:r>
      <w:r w:rsidR="00EC0398" w:rsidRPr="00777FD1">
        <w:rPr>
          <w:rFonts w:asciiTheme="minorHAnsi" w:hAnsiTheme="minorHAnsi"/>
          <w:sz w:val="22"/>
        </w:rPr>
        <w:t>G</w:t>
      </w:r>
      <w:r w:rsidRPr="00777FD1">
        <w:rPr>
          <w:rFonts w:asciiTheme="minorHAnsi" w:hAnsiTheme="minorHAnsi"/>
          <w:sz w:val="22"/>
        </w:rPr>
        <w:t xml:space="preserve">emeente op </w:t>
      </w:r>
      <w:r w:rsidR="009A1B90">
        <w:rPr>
          <w:rFonts w:asciiTheme="minorHAnsi" w:hAnsiTheme="minorHAnsi"/>
          <w:sz w:val="22"/>
        </w:rPr>
        <w:t>@@@</w:t>
      </w:r>
      <w:r w:rsidRPr="00777FD1">
        <w:rPr>
          <w:rFonts w:asciiTheme="minorHAnsi" w:hAnsiTheme="minorHAnsi"/>
          <w:sz w:val="22"/>
        </w:rPr>
        <w:t xml:space="preserve"> </w:t>
      </w:r>
      <w:r w:rsidR="00EC0398" w:rsidRPr="00777FD1">
        <w:rPr>
          <w:rFonts w:asciiTheme="minorHAnsi" w:hAnsiTheme="minorHAnsi"/>
          <w:sz w:val="22"/>
        </w:rPr>
        <w:t>heeft besloten</w:t>
      </w:r>
      <w:r w:rsidRPr="00777FD1">
        <w:rPr>
          <w:rFonts w:asciiTheme="minorHAnsi" w:hAnsiTheme="minorHAnsi"/>
          <w:sz w:val="22"/>
        </w:rPr>
        <w:t xml:space="preserve">, de gronden met een toekomstige bestemming </w:t>
      </w:r>
      <w:r w:rsidR="00E34B6A">
        <w:rPr>
          <w:rFonts w:asciiTheme="minorHAnsi" w:hAnsiTheme="minorHAnsi"/>
          <w:sz w:val="22"/>
        </w:rPr>
        <w:t xml:space="preserve">wonen </w:t>
      </w:r>
      <w:r w:rsidRPr="00777FD1">
        <w:rPr>
          <w:rFonts w:asciiTheme="minorHAnsi" w:hAnsiTheme="minorHAnsi"/>
          <w:sz w:val="22"/>
        </w:rPr>
        <w:t>binnen het project Dampegheest, te verkopen onder nader te bepalen voorwaarden;</w:t>
      </w:r>
    </w:p>
    <w:p w14:paraId="60869218" w14:textId="4F1AE88F" w:rsidR="00064532" w:rsidRPr="00777FD1" w:rsidRDefault="00064532" w:rsidP="00064532">
      <w:pPr>
        <w:pStyle w:val="Lijstalinea"/>
        <w:numPr>
          <w:ilvl w:val="0"/>
          <w:numId w:val="1"/>
        </w:numPr>
        <w:spacing w:after="0"/>
        <w:rPr>
          <w:rFonts w:asciiTheme="minorHAnsi" w:hAnsiTheme="minorHAnsi"/>
          <w:sz w:val="22"/>
        </w:rPr>
      </w:pPr>
      <w:r w:rsidRPr="00777FD1">
        <w:rPr>
          <w:rFonts w:asciiTheme="minorHAnsi" w:hAnsiTheme="minorHAnsi"/>
          <w:sz w:val="22"/>
        </w:rPr>
        <w:t xml:space="preserve">de </w:t>
      </w:r>
      <w:r w:rsidR="001A07E8" w:rsidRPr="00777FD1">
        <w:rPr>
          <w:rFonts w:asciiTheme="minorHAnsi" w:hAnsiTheme="minorHAnsi"/>
          <w:sz w:val="22"/>
        </w:rPr>
        <w:t>G</w:t>
      </w:r>
      <w:r w:rsidRPr="00777FD1">
        <w:rPr>
          <w:rFonts w:asciiTheme="minorHAnsi" w:hAnsiTheme="minorHAnsi"/>
          <w:sz w:val="22"/>
        </w:rPr>
        <w:t xml:space="preserve">emeente het </w:t>
      </w:r>
      <w:r w:rsidR="00CF235E" w:rsidRPr="00777FD1">
        <w:rPr>
          <w:rFonts w:asciiTheme="minorHAnsi" w:hAnsiTheme="minorHAnsi"/>
          <w:sz w:val="22"/>
        </w:rPr>
        <w:t>P</w:t>
      </w:r>
      <w:r w:rsidR="007F7844" w:rsidRPr="00777FD1">
        <w:rPr>
          <w:rFonts w:asciiTheme="minorHAnsi" w:hAnsiTheme="minorHAnsi"/>
          <w:sz w:val="22"/>
        </w:rPr>
        <w:t>erceel</w:t>
      </w:r>
      <w:r w:rsidRPr="00777FD1">
        <w:rPr>
          <w:rFonts w:asciiTheme="minorHAnsi" w:hAnsiTheme="minorHAnsi"/>
          <w:sz w:val="22"/>
        </w:rPr>
        <w:t xml:space="preserve"> openbaar te koop heeft aangeboden </w:t>
      </w:r>
      <w:r w:rsidR="007F7844" w:rsidRPr="00777FD1">
        <w:rPr>
          <w:rFonts w:asciiTheme="minorHAnsi" w:hAnsiTheme="minorHAnsi"/>
          <w:sz w:val="22"/>
        </w:rPr>
        <w:t xml:space="preserve">voor de realisatie van </w:t>
      </w:r>
      <w:r w:rsidR="009A1B90">
        <w:rPr>
          <w:rFonts w:asciiTheme="minorHAnsi" w:hAnsiTheme="minorHAnsi"/>
          <w:sz w:val="22"/>
        </w:rPr>
        <w:t>8 seniorenwoningen</w:t>
      </w:r>
      <w:r w:rsidR="007F7844" w:rsidRPr="00777FD1">
        <w:rPr>
          <w:rFonts w:asciiTheme="minorHAnsi" w:hAnsiTheme="minorHAnsi"/>
          <w:sz w:val="22"/>
        </w:rPr>
        <w:t xml:space="preserve">, </w:t>
      </w:r>
      <w:r w:rsidRPr="00777FD1">
        <w:rPr>
          <w:rFonts w:asciiTheme="minorHAnsi" w:hAnsiTheme="minorHAnsi"/>
          <w:sz w:val="22"/>
        </w:rPr>
        <w:t>waarbi</w:t>
      </w:r>
      <w:r w:rsidR="00775E47" w:rsidRPr="00777FD1">
        <w:rPr>
          <w:rFonts w:asciiTheme="minorHAnsi" w:hAnsiTheme="minorHAnsi"/>
          <w:sz w:val="22"/>
        </w:rPr>
        <w:t>j Koper</w:t>
      </w:r>
      <w:r w:rsidR="00026937" w:rsidRPr="00777FD1">
        <w:rPr>
          <w:rFonts w:asciiTheme="minorHAnsi" w:hAnsiTheme="minorHAnsi"/>
          <w:sz w:val="22"/>
        </w:rPr>
        <w:t xml:space="preserve"> als</w:t>
      </w:r>
      <w:r w:rsidR="00775E47" w:rsidRPr="00777FD1">
        <w:rPr>
          <w:rFonts w:asciiTheme="minorHAnsi" w:hAnsiTheme="minorHAnsi"/>
          <w:sz w:val="22"/>
        </w:rPr>
        <w:t xml:space="preserve"> </w:t>
      </w:r>
      <w:r w:rsidR="00026937" w:rsidRPr="00777FD1">
        <w:rPr>
          <w:rFonts w:asciiTheme="minorHAnsi" w:hAnsiTheme="minorHAnsi"/>
          <w:sz w:val="22"/>
        </w:rPr>
        <w:t>de</w:t>
      </w:r>
      <w:r w:rsidR="00BB3047" w:rsidRPr="00777FD1">
        <w:rPr>
          <w:rFonts w:asciiTheme="minorHAnsi" w:hAnsiTheme="minorHAnsi"/>
          <w:sz w:val="22"/>
        </w:rPr>
        <w:t xml:space="preserve"> </w:t>
      </w:r>
      <w:r w:rsidR="00026937" w:rsidRPr="00777FD1">
        <w:rPr>
          <w:rFonts w:asciiTheme="minorHAnsi" w:hAnsiTheme="minorHAnsi"/>
          <w:sz w:val="22"/>
        </w:rPr>
        <w:t>(</w:t>
      </w:r>
      <w:r w:rsidR="00BB3047" w:rsidRPr="00777FD1">
        <w:rPr>
          <w:rFonts w:asciiTheme="minorHAnsi" w:hAnsiTheme="minorHAnsi"/>
          <w:sz w:val="22"/>
        </w:rPr>
        <w:t>e</w:t>
      </w:r>
      <w:r w:rsidR="00775E47" w:rsidRPr="00777FD1">
        <w:rPr>
          <w:rFonts w:asciiTheme="minorHAnsi" w:hAnsiTheme="minorHAnsi"/>
          <w:sz w:val="22"/>
        </w:rPr>
        <w:t>nige</w:t>
      </w:r>
      <w:r w:rsidR="00026937" w:rsidRPr="00777FD1">
        <w:rPr>
          <w:rFonts w:asciiTheme="minorHAnsi" w:hAnsiTheme="minorHAnsi"/>
          <w:sz w:val="22"/>
        </w:rPr>
        <w:t>)</w:t>
      </w:r>
      <w:r w:rsidR="00775E47" w:rsidRPr="00777FD1">
        <w:rPr>
          <w:rFonts w:asciiTheme="minorHAnsi" w:hAnsiTheme="minorHAnsi"/>
          <w:sz w:val="22"/>
        </w:rPr>
        <w:t xml:space="preserve"> </w:t>
      </w:r>
      <w:r w:rsidR="00BB3047" w:rsidRPr="00777FD1">
        <w:rPr>
          <w:rFonts w:asciiTheme="minorHAnsi" w:hAnsiTheme="minorHAnsi"/>
          <w:sz w:val="22"/>
        </w:rPr>
        <w:t>gegadigde</w:t>
      </w:r>
      <w:r w:rsidR="00775E47" w:rsidRPr="00777FD1">
        <w:rPr>
          <w:rFonts w:asciiTheme="minorHAnsi" w:hAnsiTheme="minorHAnsi"/>
          <w:sz w:val="22"/>
        </w:rPr>
        <w:t xml:space="preserve"> </w:t>
      </w:r>
      <w:r w:rsidR="00026937" w:rsidRPr="00777FD1">
        <w:rPr>
          <w:rFonts w:asciiTheme="minorHAnsi" w:hAnsiTheme="minorHAnsi"/>
          <w:sz w:val="22"/>
        </w:rPr>
        <w:t>partij uit de selectieprocedure is gekomen die deze realisatie op zich gaat nemen;</w:t>
      </w:r>
    </w:p>
    <w:p w14:paraId="080E11AD" w14:textId="2AF2F4D7" w:rsidR="00775E47" w:rsidRPr="00DB46DC" w:rsidRDefault="00775E47" w:rsidP="00064532">
      <w:pPr>
        <w:pStyle w:val="Lijstalinea"/>
        <w:numPr>
          <w:ilvl w:val="0"/>
          <w:numId w:val="1"/>
        </w:numPr>
        <w:spacing w:after="0"/>
        <w:rPr>
          <w:rFonts w:asciiTheme="minorHAnsi" w:hAnsiTheme="minorHAnsi"/>
          <w:sz w:val="22"/>
        </w:rPr>
      </w:pPr>
      <w:r>
        <w:rPr>
          <w:rFonts w:asciiTheme="minorHAnsi" w:hAnsiTheme="minorHAnsi"/>
          <w:sz w:val="22"/>
        </w:rPr>
        <w:t xml:space="preserve">Koper voornemens is om op het Perceel </w:t>
      </w:r>
      <w:r w:rsidR="00FF3999">
        <w:rPr>
          <w:rFonts w:asciiTheme="minorHAnsi" w:hAnsiTheme="minorHAnsi"/>
          <w:sz w:val="22"/>
        </w:rPr>
        <w:t>8 seniorenwoningen</w:t>
      </w:r>
      <w:r>
        <w:rPr>
          <w:rFonts w:asciiTheme="minorHAnsi" w:hAnsiTheme="minorHAnsi"/>
          <w:sz w:val="22"/>
        </w:rPr>
        <w:t xml:space="preserve"> te realiseren;</w:t>
      </w:r>
    </w:p>
    <w:p w14:paraId="15458DCF" w14:textId="2DE35590" w:rsidR="00005AC5" w:rsidRDefault="007F7844" w:rsidP="00005AC5">
      <w:pPr>
        <w:pStyle w:val="Lijstalinea"/>
        <w:numPr>
          <w:ilvl w:val="0"/>
          <w:numId w:val="1"/>
        </w:numPr>
        <w:spacing w:after="0"/>
        <w:rPr>
          <w:rFonts w:asciiTheme="minorHAnsi" w:hAnsiTheme="minorHAnsi"/>
          <w:sz w:val="22"/>
        </w:rPr>
      </w:pPr>
      <w:r>
        <w:rPr>
          <w:rFonts w:asciiTheme="minorHAnsi" w:hAnsiTheme="minorHAnsi"/>
          <w:sz w:val="22"/>
        </w:rPr>
        <w:t xml:space="preserve">de Gemeente </w:t>
      </w:r>
      <w:r w:rsidR="003F0CFA">
        <w:rPr>
          <w:rFonts w:asciiTheme="minorHAnsi" w:hAnsiTheme="minorHAnsi"/>
          <w:sz w:val="22"/>
        </w:rPr>
        <w:t xml:space="preserve">zelf </w:t>
      </w:r>
      <w:r>
        <w:rPr>
          <w:rFonts w:asciiTheme="minorHAnsi" w:hAnsiTheme="minorHAnsi"/>
          <w:sz w:val="22"/>
        </w:rPr>
        <w:t xml:space="preserve">een procedure </w:t>
      </w:r>
      <w:r w:rsidR="003253F8">
        <w:rPr>
          <w:rFonts w:asciiTheme="minorHAnsi" w:hAnsiTheme="minorHAnsi"/>
          <w:sz w:val="22"/>
        </w:rPr>
        <w:t>is</w:t>
      </w:r>
      <w:r>
        <w:rPr>
          <w:rFonts w:asciiTheme="minorHAnsi" w:hAnsiTheme="minorHAnsi"/>
          <w:sz w:val="22"/>
        </w:rPr>
        <w:t xml:space="preserve"> gestart ten behoeve van de vaststelling van een bestemmingsplan op basis waarvan het Perceel de bestemming “</w:t>
      </w:r>
      <w:r w:rsidR="00951B6B">
        <w:rPr>
          <w:rFonts w:asciiTheme="minorHAnsi" w:hAnsiTheme="minorHAnsi"/>
          <w:sz w:val="22"/>
        </w:rPr>
        <w:t>wonen</w:t>
      </w:r>
      <w:r w:rsidRPr="00777FD1">
        <w:rPr>
          <w:rFonts w:asciiTheme="minorHAnsi" w:hAnsiTheme="minorHAnsi"/>
          <w:sz w:val="22"/>
        </w:rPr>
        <w:t xml:space="preserve">” </w:t>
      </w:r>
      <w:r w:rsidR="00951B6B">
        <w:rPr>
          <w:rFonts w:asciiTheme="minorHAnsi" w:hAnsiTheme="minorHAnsi"/>
          <w:sz w:val="22"/>
        </w:rPr>
        <w:t>zal krijgen</w:t>
      </w:r>
      <w:r>
        <w:rPr>
          <w:rFonts w:asciiTheme="minorHAnsi" w:hAnsiTheme="minorHAnsi"/>
          <w:sz w:val="22"/>
        </w:rPr>
        <w:t>;</w:t>
      </w:r>
    </w:p>
    <w:p w14:paraId="04534991" w14:textId="52FCE66E" w:rsidR="00005AC5" w:rsidRPr="00005AC5" w:rsidRDefault="00005AC5" w:rsidP="00005AC5">
      <w:pPr>
        <w:pStyle w:val="Lijstalinea"/>
        <w:numPr>
          <w:ilvl w:val="0"/>
          <w:numId w:val="1"/>
        </w:numPr>
        <w:spacing w:after="0"/>
        <w:rPr>
          <w:rFonts w:asciiTheme="minorHAnsi" w:hAnsiTheme="minorHAnsi"/>
          <w:sz w:val="22"/>
        </w:rPr>
      </w:pPr>
      <w:r>
        <w:rPr>
          <w:rFonts w:asciiTheme="minorHAnsi" w:hAnsiTheme="minorHAnsi"/>
          <w:sz w:val="22"/>
        </w:rPr>
        <w:t>dat het bestemmingsplan inmiddels onherroepelijk is</w:t>
      </w:r>
      <w:r w:rsidR="00650709">
        <w:rPr>
          <w:rFonts w:asciiTheme="minorHAnsi" w:hAnsiTheme="minorHAnsi"/>
          <w:sz w:val="22"/>
        </w:rPr>
        <w:t>;</w:t>
      </w:r>
    </w:p>
    <w:p w14:paraId="03712697" w14:textId="3CA6244C" w:rsidR="000F3E66" w:rsidRDefault="000F3E66" w:rsidP="0033241B">
      <w:pPr>
        <w:pStyle w:val="Lijstalinea"/>
        <w:numPr>
          <w:ilvl w:val="0"/>
          <w:numId w:val="1"/>
        </w:numPr>
        <w:spacing w:after="0"/>
        <w:rPr>
          <w:rFonts w:asciiTheme="minorHAnsi" w:hAnsiTheme="minorHAnsi"/>
          <w:sz w:val="22"/>
        </w:rPr>
      </w:pPr>
      <w:r w:rsidRPr="000F3E66">
        <w:rPr>
          <w:rFonts w:asciiTheme="minorHAnsi" w:hAnsiTheme="minorHAnsi"/>
          <w:sz w:val="22"/>
        </w:rPr>
        <w:lastRenderedPageBreak/>
        <w:t xml:space="preserve">de </w:t>
      </w:r>
      <w:r>
        <w:rPr>
          <w:rFonts w:asciiTheme="minorHAnsi" w:hAnsiTheme="minorHAnsi"/>
          <w:sz w:val="22"/>
        </w:rPr>
        <w:t xml:space="preserve">door de </w:t>
      </w:r>
      <w:r w:rsidRPr="000F3E66">
        <w:rPr>
          <w:rFonts w:asciiTheme="minorHAnsi" w:hAnsiTheme="minorHAnsi"/>
          <w:sz w:val="22"/>
        </w:rPr>
        <w:t xml:space="preserve">Gemeente gemoeide </w:t>
      </w:r>
      <w:r w:rsidR="00556B75">
        <w:rPr>
          <w:rFonts w:asciiTheme="minorHAnsi" w:hAnsiTheme="minorHAnsi"/>
          <w:sz w:val="22"/>
        </w:rPr>
        <w:t>grondexploitatiekosten</w:t>
      </w:r>
      <w:r w:rsidRPr="000F3E66">
        <w:rPr>
          <w:rFonts w:asciiTheme="minorHAnsi" w:hAnsiTheme="minorHAnsi"/>
          <w:sz w:val="22"/>
        </w:rPr>
        <w:t>, die samenhan</w:t>
      </w:r>
      <w:r>
        <w:rPr>
          <w:rFonts w:asciiTheme="minorHAnsi" w:hAnsiTheme="minorHAnsi"/>
          <w:sz w:val="22"/>
        </w:rPr>
        <w:t xml:space="preserve">gen met de </w:t>
      </w:r>
      <w:r w:rsidR="00556B75">
        <w:rPr>
          <w:rFonts w:asciiTheme="minorHAnsi" w:hAnsiTheme="minorHAnsi"/>
          <w:sz w:val="22"/>
        </w:rPr>
        <w:t xml:space="preserve">functiewijziging </w:t>
      </w:r>
      <w:r>
        <w:rPr>
          <w:rFonts w:asciiTheme="minorHAnsi" w:hAnsiTheme="minorHAnsi"/>
          <w:sz w:val="22"/>
        </w:rPr>
        <w:t xml:space="preserve"> van het Perceel zijn verdisconteerd in de verkoopprijs zoals genoemd in artikel 2 van deze overeenkomst waarmee het verplichte kostenverhaal uit de Wro</w:t>
      </w:r>
      <w:r w:rsidR="003C70FA">
        <w:rPr>
          <w:rFonts w:asciiTheme="minorHAnsi" w:hAnsiTheme="minorHAnsi"/>
          <w:sz w:val="22"/>
        </w:rPr>
        <w:t xml:space="preserve"> is verzekerd. Er wordt</w:t>
      </w:r>
      <w:r>
        <w:rPr>
          <w:rFonts w:asciiTheme="minorHAnsi" w:hAnsiTheme="minorHAnsi"/>
          <w:sz w:val="22"/>
        </w:rPr>
        <w:t xml:space="preserve"> geen separate anterieure overeenkomst tussen Partijen gesloten</w:t>
      </w:r>
      <w:r w:rsidR="00C001AE">
        <w:rPr>
          <w:rFonts w:asciiTheme="minorHAnsi" w:hAnsiTheme="minorHAnsi"/>
          <w:sz w:val="22"/>
        </w:rPr>
        <w:t>;</w:t>
      </w:r>
    </w:p>
    <w:p w14:paraId="5E08E242" w14:textId="69C25F9A" w:rsidR="00C001AE" w:rsidRDefault="00C001AE" w:rsidP="0033241B">
      <w:pPr>
        <w:pStyle w:val="Lijstalinea"/>
        <w:numPr>
          <w:ilvl w:val="0"/>
          <w:numId w:val="1"/>
        </w:numPr>
        <w:spacing w:after="0"/>
        <w:rPr>
          <w:rFonts w:asciiTheme="minorHAnsi" w:hAnsiTheme="minorHAnsi"/>
          <w:sz w:val="22"/>
        </w:rPr>
      </w:pPr>
      <w:r>
        <w:rPr>
          <w:rFonts w:asciiTheme="minorHAnsi" w:hAnsiTheme="minorHAnsi"/>
          <w:sz w:val="22"/>
        </w:rPr>
        <w:t xml:space="preserve">De verkoopprijs voor het Perceel </w:t>
      </w:r>
      <w:r w:rsidR="009A1B90">
        <w:rPr>
          <w:rFonts w:asciiTheme="minorHAnsi" w:hAnsiTheme="minorHAnsi"/>
          <w:sz w:val="22"/>
        </w:rPr>
        <w:t xml:space="preserve">is </w:t>
      </w:r>
      <w:r w:rsidR="00F813B2">
        <w:rPr>
          <w:rFonts w:asciiTheme="minorHAnsi" w:hAnsiTheme="minorHAnsi"/>
          <w:sz w:val="22"/>
        </w:rPr>
        <w:t>na voorbehoud van gunning door het college van Burgemeester en Wethouders bepaald door het hoogste bod na inschrijving;</w:t>
      </w:r>
    </w:p>
    <w:p w14:paraId="4558DE23" w14:textId="03AF8608" w:rsidR="00E21E6F" w:rsidRDefault="007F7844" w:rsidP="00CC18E9">
      <w:pPr>
        <w:pStyle w:val="Lijstalinea"/>
        <w:numPr>
          <w:ilvl w:val="0"/>
          <w:numId w:val="1"/>
        </w:numPr>
        <w:spacing w:after="0"/>
        <w:rPr>
          <w:rFonts w:asciiTheme="minorHAnsi" w:hAnsiTheme="minorHAnsi"/>
          <w:sz w:val="22"/>
        </w:rPr>
      </w:pPr>
      <w:r>
        <w:rPr>
          <w:rFonts w:asciiTheme="minorHAnsi" w:hAnsiTheme="minorHAnsi"/>
          <w:sz w:val="22"/>
        </w:rPr>
        <w:t>K</w:t>
      </w:r>
      <w:r w:rsidR="0086320A" w:rsidRPr="003F3437">
        <w:rPr>
          <w:rFonts w:asciiTheme="minorHAnsi" w:hAnsiTheme="minorHAnsi"/>
          <w:sz w:val="22"/>
        </w:rPr>
        <w:t>oper</w:t>
      </w:r>
      <w:r w:rsidR="00565CC5" w:rsidRPr="003F3437">
        <w:rPr>
          <w:rFonts w:asciiTheme="minorHAnsi" w:hAnsiTheme="minorHAnsi"/>
          <w:sz w:val="22"/>
        </w:rPr>
        <w:t xml:space="preserve"> voor eigen rekening en risico de </w:t>
      </w:r>
      <w:r w:rsidR="00F813B2">
        <w:rPr>
          <w:rFonts w:asciiTheme="minorHAnsi" w:hAnsiTheme="minorHAnsi"/>
          <w:sz w:val="22"/>
        </w:rPr>
        <w:t>8 seniorenwoningen</w:t>
      </w:r>
      <w:r>
        <w:rPr>
          <w:rFonts w:asciiTheme="minorHAnsi" w:hAnsiTheme="minorHAnsi"/>
          <w:sz w:val="22"/>
        </w:rPr>
        <w:t xml:space="preserve"> realiseert </w:t>
      </w:r>
      <w:r w:rsidR="00C57222">
        <w:rPr>
          <w:rFonts w:asciiTheme="minorHAnsi" w:hAnsiTheme="minorHAnsi"/>
          <w:sz w:val="22"/>
        </w:rPr>
        <w:t xml:space="preserve">binnen de kaders van het </w:t>
      </w:r>
      <w:r w:rsidR="00C257A8">
        <w:rPr>
          <w:rFonts w:asciiTheme="minorHAnsi" w:hAnsiTheme="minorHAnsi"/>
          <w:sz w:val="22"/>
        </w:rPr>
        <w:t>onherroepelijke</w:t>
      </w:r>
      <w:r w:rsidR="00C57222">
        <w:rPr>
          <w:rFonts w:asciiTheme="minorHAnsi" w:hAnsiTheme="minorHAnsi"/>
          <w:sz w:val="22"/>
        </w:rPr>
        <w:t xml:space="preserve"> bestemmingsplan</w:t>
      </w:r>
      <w:r w:rsidR="003253F8">
        <w:rPr>
          <w:rFonts w:asciiTheme="minorHAnsi" w:hAnsiTheme="minorHAnsi"/>
          <w:sz w:val="22"/>
        </w:rPr>
        <w:t xml:space="preserve"> en binnen de kaders zoals aangegeven in het Plan</w:t>
      </w:r>
      <w:r w:rsidR="00C57222">
        <w:rPr>
          <w:rFonts w:asciiTheme="minorHAnsi" w:hAnsiTheme="minorHAnsi"/>
          <w:sz w:val="22"/>
        </w:rPr>
        <w:t>;</w:t>
      </w:r>
    </w:p>
    <w:p w14:paraId="77DC3239" w14:textId="22231E9E" w:rsidR="00A71715" w:rsidRPr="001F0DD6" w:rsidRDefault="003253F8" w:rsidP="00C5000E">
      <w:pPr>
        <w:pStyle w:val="Lijstalinea"/>
        <w:numPr>
          <w:ilvl w:val="0"/>
          <w:numId w:val="1"/>
        </w:numPr>
        <w:spacing w:after="0"/>
        <w:rPr>
          <w:rFonts w:asciiTheme="minorHAnsi" w:hAnsiTheme="minorHAnsi"/>
          <w:sz w:val="22"/>
        </w:rPr>
      </w:pPr>
      <w:r>
        <w:rPr>
          <w:rFonts w:asciiTheme="minorHAnsi" w:hAnsiTheme="minorHAnsi"/>
          <w:sz w:val="22"/>
        </w:rPr>
        <w:t>Partijen in het licht van het bovenstaande het volgende met elkaar overeenkomen</w:t>
      </w:r>
      <w:r w:rsidR="00D75351">
        <w:rPr>
          <w:rFonts w:asciiTheme="minorHAnsi" w:hAnsiTheme="minorHAnsi"/>
          <w:sz w:val="22"/>
        </w:rPr>
        <w:t>.</w:t>
      </w:r>
    </w:p>
    <w:p w14:paraId="6943148A" w14:textId="77777777" w:rsidR="00C83066" w:rsidRPr="003F3437" w:rsidRDefault="00C83066" w:rsidP="00A71715">
      <w:pPr>
        <w:rPr>
          <w:rFonts w:asciiTheme="minorHAnsi" w:hAnsiTheme="minorHAnsi"/>
          <w:sz w:val="22"/>
        </w:rPr>
      </w:pPr>
    </w:p>
    <w:p w14:paraId="1F5D5F9E" w14:textId="2117CADE" w:rsidR="00C5000E" w:rsidRPr="003F3437" w:rsidRDefault="00C5000E" w:rsidP="00C5000E">
      <w:pPr>
        <w:spacing w:after="0" w:line="240" w:lineRule="auto"/>
        <w:rPr>
          <w:rFonts w:asciiTheme="minorHAnsi" w:hAnsiTheme="minorHAnsi"/>
          <w:sz w:val="22"/>
          <w:u w:val="single"/>
        </w:rPr>
      </w:pPr>
      <w:r w:rsidRPr="003F3437">
        <w:rPr>
          <w:rFonts w:asciiTheme="minorHAnsi" w:hAnsiTheme="minorHAnsi"/>
          <w:sz w:val="22"/>
          <w:u w:val="single"/>
        </w:rPr>
        <w:t xml:space="preserve">Artikel </w:t>
      </w:r>
      <w:r w:rsidR="001F0DD6">
        <w:rPr>
          <w:rFonts w:asciiTheme="minorHAnsi" w:hAnsiTheme="minorHAnsi"/>
          <w:sz w:val="22"/>
          <w:u w:val="single"/>
        </w:rPr>
        <w:t>1</w:t>
      </w:r>
      <w:r w:rsidRPr="003F3437">
        <w:rPr>
          <w:rFonts w:asciiTheme="minorHAnsi" w:hAnsiTheme="minorHAnsi"/>
          <w:sz w:val="22"/>
          <w:u w:val="single"/>
        </w:rPr>
        <w:tab/>
        <w:t>Het Perceel</w:t>
      </w:r>
    </w:p>
    <w:p w14:paraId="64121C56" w14:textId="6F20D2C1" w:rsidR="00C5000E" w:rsidRPr="003F3437" w:rsidRDefault="00C5000E" w:rsidP="00C001AE">
      <w:pPr>
        <w:spacing w:after="0" w:line="300" w:lineRule="auto"/>
        <w:rPr>
          <w:rFonts w:asciiTheme="minorHAnsi" w:hAnsiTheme="minorHAnsi"/>
          <w:sz w:val="22"/>
        </w:rPr>
      </w:pPr>
      <w:r w:rsidRPr="003F3437">
        <w:rPr>
          <w:rFonts w:asciiTheme="minorHAnsi" w:hAnsiTheme="minorHAnsi"/>
          <w:sz w:val="22"/>
        </w:rPr>
        <w:t xml:space="preserve">De Gemeente verkoopt aan de </w:t>
      </w:r>
      <w:r w:rsidR="00A4349F" w:rsidRPr="003F3437">
        <w:rPr>
          <w:rFonts w:asciiTheme="minorHAnsi" w:hAnsiTheme="minorHAnsi"/>
          <w:sz w:val="22"/>
        </w:rPr>
        <w:t>Koper</w:t>
      </w:r>
      <w:r w:rsidRPr="003F3437">
        <w:rPr>
          <w:rFonts w:asciiTheme="minorHAnsi" w:hAnsiTheme="minorHAnsi"/>
          <w:sz w:val="22"/>
        </w:rPr>
        <w:t xml:space="preserve">, die </w:t>
      </w:r>
      <w:r w:rsidR="00D14850">
        <w:rPr>
          <w:rFonts w:asciiTheme="minorHAnsi" w:hAnsiTheme="minorHAnsi"/>
          <w:sz w:val="22"/>
        </w:rPr>
        <w:t>bij deze</w:t>
      </w:r>
      <w:r w:rsidRPr="003F3437">
        <w:rPr>
          <w:rFonts w:asciiTheme="minorHAnsi" w:hAnsiTheme="minorHAnsi"/>
          <w:sz w:val="22"/>
        </w:rPr>
        <w:t xml:space="preserve"> koopt van de Gemeente</w:t>
      </w:r>
      <w:r w:rsidR="00C001AE">
        <w:rPr>
          <w:rFonts w:asciiTheme="minorHAnsi" w:hAnsiTheme="minorHAnsi"/>
          <w:sz w:val="22"/>
        </w:rPr>
        <w:t xml:space="preserve"> </w:t>
      </w:r>
      <w:r w:rsidR="00CC18E9" w:rsidRPr="003F3437">
        <w:rPr>
          <w:rFonts w:asciiTheme="minorHAnsi" w:hAnsiTheme="minorHAnsi"/>
          <w:sz w:val="22"/>
        </w:rPr>
        <w:t xml:space="preserve">het </w:t>
      </w:r>
      <w:r w:rsidR="003A139E">
        <w:rPr>
          <w:rFonts w:asciiTheme="minorHAnsi" w:hAnsiTheme="minorHAnsi"/>
          <w:sz w:val="22"/>
        </w:rPr>
        <w:t>P</w:t>
      </w:r>
      <w:r w:rsidR="00CC18E9" w:rsidRPr="003F3437">
        <w:rPr>
          <w:rFonts w:asciiTheme="minorHAnsi" w:hAnsiTheme="minorHAnsi"/>
          <w:sz w:val="22"/>
        </w:rPr>
        <w:t>erceel</w:t>
      </w:r>
      <w:r w:rsidRPr="003F3437">
        <w:rPr>
          <w:rFonts w:asciiTheme="minorHAnsi" w:hAnsiTheme="minorHAnsi"/>
          <w:sz w:val="22"/>
        </w:rPr>
        <w:t xml:space="preserve">, gelegen </w:t>
      </w:r>
      <w:r w:rsidR="00275BA4">
        <w:rPr>
          <w:rFonts w:asciiTheme="minorHAnsi" w:hAnsiTheme="minorHAnsi"/>
          <w:sz w:val="22"/>
        </w:rPr>
        <w:t>a</w:t>
      </w:r>
      <w:r w:rsidR="00844E3C">
        <w:rPr>
          <w:rFonts w:asciiTheme="minorHAnsi" w:hAnsiTheme="minorHAnsi"/>
          <w:sz w:val="22"/>
        </w:rPr>
        <w:t>chter Vaartkant 44</w:t>
      </w:r>
      <w:r w:rsidR="00275BA4">
        <w:rPr>
          <w:rFonts w:asciiTheme="minorHAnsi" w:hAnsiTheme="minorHAnsi"/>
          <w:sz w:val="22"/>
        </w:rPr>
        <w:t xml:space="preserve"> te Limmen</w:t>
      </w:r>
      <w:r w:rsidR="00CC18E9" w:rsidRPr="003F3437">
        <w:rPr>
          <w:rFonts w:asciiTheme="minorHAnsi" w:hAnsiTheme="minorHAnsi"/>
          <w:sz w:val="22"/>
        </w:rPr>
        <w:t>, kadastraal bekend</w:t>
      </w:r>
      <w:r w:rsidRPr="003F3437">
        <w:rPr>
          <w:rFonts w:asciiTheme="minorHAnsi" w:hAnsiTheme="minorHAnsi"/>
          <w:sz w:val="22"/>
        </w:rPr>
        <w:t xml:space="preserve"> gemeente </w:t>
      </w:r>
      <w:r w:rsidR="00491E3D">
        <w:rPr>
          <w:rFonts w:asciiTheme="minorHAnsi" w:hAnsiTheme="minorHAnsi"/>
          <w:sz w:val="22"/>
        </w:rPr>
        <w:t xml:space="preserve"> </w:t>
      </w:r>
      <w:r w:rsidR="00275BA4">
        <w:rPr>
          <w:rFonts w:asciiTheme="minorHAnsi" w:hAnsiTheme="minorHAnsi"/>
          <w:sz w:val="22"/>
        </w:rPr>
        <w:t>Limmen</w:t>
      </w:r>
      <w:r w:rsidRPr="003F3437">
        <w:rPr>
          <w:rFonts w:asciiTheme="minorHAnsi" w:hAnsiTheme="minorHAnsi"/>
          <w:sz w:val="22"/>
        </w:rPr>
        <w:t>, sectie</w:t>
      </w:r>
      <w:r w:rsidR="00C257A8">
        <w:rPr>
          <w:rFonts w:asciiTheme="minorHAnsi" w:hAnsiTheme="minorHAnsi"/>
          <w:sz w:val="22"/>
        </w:rPr>
        <w:t xml:space="preserve"> A</w:t>
      </w:r>
      <w:r w:rsidR="00275BA4">
        <w:rPr>
          <w:rFonts w:asciiTheme="minorHAnsi" w:hAnsiTheme="minorHAnsi"/>
          <w:sz w:val="22"/>
        </w:rPr>
        <w:t xml:space="preserve"> </w:t>
      </w:r>
      <w:r w:rsidRPr="003F3437">
        <w:rPr>
          <w:rFonts w:asciiTheme="minorHAnsi" w:hAnsiTheme="minorHAnsi"/>
          <w:sz w:val="22"/>
        </w:rPr>
        <w:t xml:space="preserve">, nummer </w:t>
      </w:r>
      <w:r w:rsidR="00C257A8">
        <w:rPr>
          <w:rFonts w:asciiTheme="minorHAnsi" w:hAnsiTheme="minorHAnsi"/>
          <w:sz w:val="22"/>
        </w:rPr>
        <w:t>5189</w:t>
      </w:r>
      <w:r w:rsidR="00491E3D">
        <w:rPr>
          <w:rFonts w:asciiTheme="minorHAnsi" w:hAnsiTheme="minorHAnsi"/>
          <w:sz w:val="22"/>
        </w:rPr>
        <w:t xml:space="preserve"> </w:t>
      </w:r>
      <w:r w:rsidR="005544CE" w:rsidRPr="003F3437">
        <w:rPr>
          <w:rFonts w:asciiTheme="minorHAnsi" w:hAnsiTheme="minorHAnsi"/>
          <w:sz w:val="22"/>
        </w:rPr>
        <w:t>(ged</w:t>
      </w:r>
      <w:r w:rsidR="00491E3D">
        <w:rPr>
          <w:rFonts w:asciiTheme="minorHAnsi" w:hAnsiTheme="minorHAnsi"/>
          <w:sz w:val="22"/>
        </w:rPr>
        <w:t>eeltelijk</w:t>
      </w:r>
      <w:r w:rsidR="005544CE" w:rsidRPr="003F3437">
        <w:rPr>
          <w:rFonts w:asciiTheme="minorHAnsi" w:hAnsiTheme="minorHAnsi"/>
          <w:sz w:val="22"/>
        </w:rPr>
        <w:t>)</w:t>
      </w:r>
      <w:r w:rsidRPr="003F3437">
        <w:rPr>
          <w:rFonts w:asciiTheme="minorHAnsi" w:hAnsiTheme="minorHAnsi"/>
          <w:sz w:val="22"/>
        </w:rPr>
        <w:t xml:space="preserve">, </w:t>
      </w:r>
      <w:r w:rsidR="00A52D4B" w:rsidRPr="003F3437">
        <w:rPr>
          <w:rFonts w:asciiTheme="minorHAnsi" w:hAnsiTheme="minorHAnsi"/>
          <w:sz w:val="22"/>
        </w:rPr>
        <w:t xml:space="preserve">groot </w:t>
      </w:r>
      <w:r w:rsidR="00C30C1C">
        <w:rPr>
          <w:rFonts w:asciiTheme="minorHAnsi" w:hAnsiTheme="minorHAnsi"/>
          <w:sz w:val="22"/>
        </w:rPr>
        <w:t>circa</w:t>
      </w:r>
      <w:r w:rsidR="00491E3D">
        <w:rPr>
          <w:rFonts w:asciiTheme="minorHAnsi" w:hAnsiTheme="minorHAnsi"/>
          <w:sz w:val="22"/>
        </w:rPr>
        <w:t xml:space="preserve"> </w:t>
      </w:r>
      <w:r w:rsidR="00F813B2">
        <w:rPr>
          <w:rFonts w:asciiTheme="minorHAnsi" w:hAnsiTheme="minorHAnsi"/>
          <w:sz w:val="22"/>
        </w:rPr>
        <w:t>1.1</w:t>
      </w:r>
      <w:r w:rsidR="00556B75" w:rsidRPr="002802D1">
        <w:rPr>
          <w:rFonts w:asciiTheme="minorHAnsi" w:hAnsiTheme="minorHAnsi"/>
          <w:sz w:val="22"/>
        </w:rPr>
        <w:t>46</w:t>
      </w:r>
      <w:r w:rsidR="005544CE" w:rsidRPr="002802D1">
        <w:rPr>
          <w:rFonts w:asciiTheme="minorHAnsi" w:hAnsiTheme="minorHAnsi"/>
          <w:sz w:val="22"/>
        </w:rPr>
        <w:t xml:space="preserve"> m</w:t>
      </w:r>
      <w:r w:rsidR="00C30C1C">
        <w:rPr>
          <w:rFonts w:asciiTheme="minorHAnsi" w:hAnsiTheme="minorHAnsi" w:cstheme="minorHAnsi"/>
          <w:sz w:val="22"/>
        </w:rPr>
        <w:t>²</w:t>
      </w:r>
      <w:r w:rsidR="00CC18E9" w:rsidRPr="003F3437">
        <w:rPr>
          <w:rFonts w:asciiTheme="minorHAnsi" w:hAnsiTheme="minorHAnsi"/>
          <w:sz w:val="22"/>
        </w:rPr>
        <w:t xml:space="preserve">, waarvan </w:t>
      </w:r>
      <w:r w:rsidR="00D14850" w:rsidRPr="003F3437">
        <w:rPr>
          <w:rFonts w:asciiTheme="minorHAnsi" w:hAnsiTheme="minorHAnsi"/>
          <w:sz w:val="22"/>
        </w:rPr>
        <w:t xml:space="preserve">de </w:t>
      </w:r>
      <w:r w:rsidRPr="003F3437">
        <w:rPr>
          <w:rFonts w:asciiTheme="minorHAnsi" w:hAnsiTheme="minorHAnsi"/>
          <w:sz w:val="22"/>
        </w:rPr>
        <w:t xml:space="preserve">begrenzing schetsmatig </w:t>
      </w:r>
      <w:r w:rsidR="00CC18E9" w:rsidRPr="003F3437">
        <w:rPr>
          <w:rFonts w:asciiTheme="minorHAnsi" w:hAnsiTheme="minorHAnsi"/>
          <w:sz w:val="22"/>
        </w:rPr>
        <w:t>is</w:t>
      </w:r>
      <w:r w:rsidRPr="003F3437">
        <w:rPr>
          <w:rFonts w:asciiTheme="minorHAnsi" w:hAnsiTheme="minorHAnsi"/>
          <w:sz w:val="22"/>
        </w:rPr>
        <w:t xml:space="preserve"> aangegeven op de slechts ter oriëntering van Partijen dienende </w:t>
      </w:r>
      <w:r w:rsidR="00782061">
        <w:rPr>
          <w:rFonts w:asciiTheme="minorHAnsi" w:hAnsiTheme="minorHAnsi"/>
          <w:sz w:val="22"/>
        </w:rPr>
        <w:t>verkoop</w:t>
      </w:r>
      <w:r w:rsidRPr="003F3437">
        <w:rPr>
          <w:rFonts w:asciiTheme="minorHAnsi" w:hAnsiTheme="minorHAnsi"/>
          <w:sz w:val="22"/>
        </w:rPr>
        <w:t xml:space="preserve">tekening die als </w:t>
      </w:r>
      <w:r w:rsidR="00DC24D8">
        <w:rPr>
          <w:rFonts w:asciiTheme="minorHAnsi" w:hAnsiTheme="minorHAnsi"/>
          <w:b/>
          <w:bCs/>
          <w:sz w:val="22"/>
        </w:rPr>
        <w:t>bijlage 2</w:t>
      </w:r>
      <w:r w:rsidRPr="003F3437">
        <w:rPr>
          <w:rFonts w:asciiTheme="minorHAnsi" w:hAnsiTheme="minorHAnsi"/>
          <w:sz w:val="22"/>
        </w:rPr>
        <w:t>, bij deze overeenkom</w:t>
      </w:r>
      <w:r w:rsidR="001F0A29">
        <w:rPr>
          <w:rFonts w:asciiTheme="minorHAnsi" w:hAnsiTheme="minorHAnsi"/>
          <w:sz w:val="22"/>
        </w:rPr>
        <w:t>st is gevoegd.</w:t>
      </w:r>
    </w:p>
    <w:p w14:paraId="25D5F585" w14:textId="77777777" w:rsidR="002A1846" w:rsidRPr="003F3437" w:rsidRDefault="002A1846" w:rsidP="00C160F6">
      <w:pPr>
        <w:spacing w:after="0" w:line="300" w:lineRule="auto"/>
        <w:rPr>
          <w:rFonts w:asciiTheme="minorHAnsi" w:hAnsiTheme="minorHAnsi"/>
          <w:sz w:val="22"/>
        </w:rPr>
      </w:pPr>
    </w:p>
    <w:p w14:paraId="1C38C6D6" w14:textId="10AC008F" w:rsidR="00C5000E" w:rsidRPr="003F3437" w:rsidRDefault="00C5000E" w:rsidP="00C160F6">
      <w:pPr>
        <w:spacing w:after="0" w:line="300" w:lineRule="auto"/>
        <w:rPr>
          <w:rFonts w:asciiTheme="minorHAnsi" w:hAnsiTheme="minorHAnsi"/>
          <w:sz w:val="22"/>
          <w:u w:val="single"/>
        </w:rPr>
      </w:pPr>
      <w:r w:rsidRPr="003F3437">
        <w:rPr>
          <w:rFonts w:asciiTheme="minorHAnsi" w:hAnsiTheme="minorHAnsi"/>
          <w:sz w:val="22"/>
          <w:u w:val="single"/>
        </w:rPr>
        <w:t xml:space="preserve">Artikel </w:t>
      </w:r>
      <w:r w:rsidR="001F0DD6">
        <w:rPr>
          <w:rFonts w:asciiTheme="minorHAnsi" w:hAnsiTheme="minorHAnsi"/>
          <w:sz w:val="22"/>
          <w:u w:val="single"/>
        </w:rPr>
        <w:t>2</w:t>
      </w:r>
      <w:r w:rsidRPr="003F3437">
        <w:rPr>
          <w:rFonts w:asciiTheme="minorHAnsi" w:hAnsiTheme="minorHAnsi"/>
          <w:sz w:val="22"/>
          <w:u w:val="single"/>
        </w:rPr>
        <w:tab/>
        <w:t>De koopsom</w:t>
      </w:r>
    </w:p>
    <w:p w14:paraId="6D3E32AB" w14:textId="1EA7D8C0" w:rsidR="00C5000E" w:rsidRDefault="00C5000E" w:rsidP="00363591">
      <w:pPr>
        <w:pStyle w:val="Lijstalinea"/>
        <w:numPr>
          <w:ilvl w:val="0"/>
          <w:numId w:val="20"/>
        </w:numPr>
        <w:spacing w:after="0" w:line="300" w:lineRule="auto"/>
        <w:ind w:left="705" w:hanging="705"/>
        <w:rPr>
          <w:rFonts w:asciiTheme="minorHAnsi" w:hAnsiTheme="minorHAnsi"/>
          <w:sz w:val="22"/>
        </w:rPr>
      </w:pPr>
      <w:r w:rsidRPr="00BB3272">
        <w:rPr>
          <w:rFonts w:asciiTheme="minorHAnsi" w:hAnsiTheme="minorHAnsi"/>
          <w:sz w:val="22"/>
        </w:rPr>
        <w:t>Deze verkoop en koop geschiedt voor een koop</w:t>
      </w:r>
      <w:r w:rsidR="006328F0">
        <w:rPr>
          <w:rFonts w:asciiTheme="minorHAnsi" w:hAnsiTheme="minorHAnsi"/>
          <w:sz w:val="22"/>
        </w:rPr>
        <w:t>prijs</w:t>
      </w:r>
      <w:r w:rsidRPr="00BB3272">
        <w:rPr>
          <w:rFonts w:asciiTheme="minorHAnsi" w:hAnsiTheme="minorHAnsi"/>
          <w:sz w:val="22"/>
        </w:rPr>
        <w:t xml:space="preserve"> van</w:t>
      </w:r>
      <w:r w:rsidR="001F0A29" w:rsidRPr="00BB3272">
        <w:rPr>
          <w:rFonts w:asciiTheme="minorHAnsi" w:hAnsiTheme="minorHAnsi"/>
          <w:sz w:val="22"/>
        </w:rPr>
        <w:t xml:space="preserve"> € </w:t>
      </w:r>
      <w:r w:rsidR="00F813B2">
        <w:rPr>
          <w:rFonts w:asciiTheme="minorHAnsi" w:hAnsiTheme="minorHAnsi"/>
          <w:b/>
          <w:bCs/>
          <w:sz w:val="22"/>
        </w:rPr>
        <w:t>@@@</w:t>
      </w:r>
      <w:r w:rsidR="00556B75">
        <w:rPr>
          <w:rFonts w:asciiTheme="minorHAnsi" w:hAnsiTheme="minorHAnsi"/>
          <w:sz w:val="22"/>
        </w:rPr>
        <w:t xml:space="preserve"> </w:t>
      </w:r>
      <w:r w:rsidR="001F0A29" w:rsidRPr="00BB3272">
        <w:rPr>
          <w:rFonts w:asciiTheme="minorHAnsi" w:hAnsiTheme="minorHAnsi"/>
          <w:sz w:val="22"/>
        </w:rPr>
        <w:t xml:space="preserve"> (zegge:</w:t>
      </w:r>
      <w:r w:rsidR="00F813B2">
        <w:rPr>
          <w:rFonts w:asciiTheme="minorHAnsi" w:hAnsiTheme="minorHAnsi"/>
          <w:b/>
          <w:bCs/>
          <w:sz w:val="22"/>
        </w:rPr>
        <w:t>@@@</w:t>
      </w:r>
      <w:r w:rsidR="00B81D86">
        <w:rPr>
          <w:rFonts w:asciiTheme="minorHAnsi" w:hAnsiTheme="minorHAnsi"/>
          <w:sz w:val="22"/>
        </w:rPr>
        <w:t xml:space="preserve"> </w:t>
      </w:r>
      <w:r w:rsidR="00D14850" w:rsidRPr="00BB3272">
        <w:rPr>
          <w:rFonts w:asciiTheme="minorHAnsi" w:hAnsiTheme="minorHAnsi"/>
          <w:sz w:val="22"/>
        </w:rPr>
        <w:t xml:space="preserve">euro) </w:t>
      </w:r>
      <w:r w:rsidR="00942D24" w:rsidRPr="00BB3272">
        <w:rPr>
          <w:rFonts w:asciiTheme="minorHAnsi" w:hAnsiTheme="minorHAnsi"/>
          <w:sz w:val="22"/>
        </w:rPr>
        <w:t xml:space="preserve">exclusief </w:t>
      </w:r>
      <w:r w:rsidR="000A724C" w:rsidRPr="00BB3272">
        <w:rPr>
          <w:rFonts w:asciiTheme="minorHAnsi" w:hAnsiTheme="minorHAnsi"/>
          <w:sz w:val="22"/>
        </w:rPr>
        <w:t xml:space="preserve">de </w:t>
      </w:r>
      <w:r w:rsidR="00A9116A">
        <w:rPr>
          <w:rFonts w:asciiTheme="minorHAnsi" w:hAnsiTheme="minorHAnsi"/>
          <w:sz w:val="22"/>
        </w:rPr>
        <w:t xml:space="preserve">over de overdracht </w:t>
      </w:r>
      <w:r w:rsidR="000A724C" w:rsidRPr="00BB3272">
        <w:rPr>
          <w:rFonts w:asciiTheme="minorHAnsi" w:hAnsiTheme="minorHAnsi"/>
          <w:sz w:val="22"/>
        </w:rPr>
        <w:t xml:space="preserve">wettelijk </w:t>
      </w:r>
      <w:r w:rsidR="00CE3E15" w:rsidRPr="00BB3272">
        <w:rPr>
          <w:rFonts w:asciiTheme="minorHAnsi" w:hAnsiTheme="minorHAnsi"/>
          <w:sz w:val="22"/>
        </w:rPr>
        <w:t>verschuldigde belastingen</w:t>
      </w:r>
      <w:r w:rsidR="006300BC">
        <w:rPr>
          <w:rFonts w:asciiTheme="minorHAnsi" w:hAnsiTheme="minorHAnsi"/>
          <w:sz w:val="22"/>
        </w:rPr>
        <w:t xml:space="preserve"> en kosten koper</w:t>
      </w:r>
      <w:r w:rsidR="001F0A29" w:rsidRPr="00BB3272">
        <w:rPr>
          <w:rFonts w:asciiTheme="minorHAnsi" w:hAnsiTheme="minorHAnsi"/>
          <w:sz w:val="22"/>
        </w:rPr>
        <w:t>.</w:t>
      </w:r>
    </w:p>
    <w:p w14:paraId="367FACF5" w14:textId="5136B349" w:rsidR="00362114" w:rsidRDefault="001D14B6" w:rsidP="00363591">
      <w:pPr>
        <w:pStyle w:val="Lijstalinea"/>
        <w:numPr>
          <w:ilvl w:val="0"/>
          <w:numId w:val="20"/>
        </w:numPr>
        <w:spacing w:after="0" w:line="300" w:lineRule="auto"/>
        <w:ind w:left="705" w:hanging="705"/>
        <w:rPr>
          <w:rFonts w:asciiTheme="minorHAnsi" w:hAnsiTheme="minorHAnsi"/>
          <w:sz w:val="22"/>
        </w:rPr>
      </w:pPr>
      <w:r w:rsidRPr="001D14B6">
        <w:rPr>
          <w:rFonts w:asciiTheme="minorHAnsi" w:hAnsiTheme="minorHAnsi"/>
          <w:sz w:val="22"/>
        </w:rPr>
        <w:t xml:space="preserve">Alle kosten, rechten en belastingen met betrekking tot de </w:t>
      </w:r>
      <w:r>
        <w:rPr>
          <w:rFonts w:asciiTheme="minorHAnsi" w:hAnsiTheme="minorHAnsi"/>
          <w:sz w:val="22"/>
        </w:rPr>
        <w:t xml:space="preserve">overdracht van het </w:t>
      </w:r>
      <w:r w:rsidR="00E475A6">
        <w:rPr>
          <w:rFonts w:asciiTheme="minorHAnsi" w:hAnsiTheme="minorHAnsi"/>
          <w:sz w:val="22"/>
        </w:rPr>
        <w:t>Perceel</w:t>
      </w:r>
      <w:r w:rsidRPr="001D14B6">
        <w:rPr>
          <w:rFonts w:asciiTheme="minorHAnsi" w:hAnsiTheme="minorHAnsi"/>
          <w:sz w:val="22"/>
        </w:rPr>
        <w:t xml:space="preserve">, waaronder begrepen de </w:t>
      </w:r>
      <w:r>
        <w:rPr>
          <w:rFonts w:asciiTheme="minorHAnsi" w:hAnsiTheme="minorHAnsi"/>
          <w:sz w:val="22"/>
        </w:rPr>
        <w:t>wettelijk verschuldigde belastingen</w:t>
      </w:r>
      <w:r w:rsidRPr="001D14B6">
        <w:rPr>
          <w:rFonts w:asciiTheme="minorHAnsi" w:hAnsiTheme="minorHAnsi"/>
          <w:sz w:val="22"/>
        </w:rPr>
        <w:t xml:space="preserve">, de notariële kosten en het kadastrale recht,  het opmaken van de notariële akte en de inschrijving daarvan in de openbare registers, alsmede het onderzoek naar de eventuele aanwezige zakelijke rechten, zijn voor rekening van </w:t>
      </w:r>
      <w:r w:rsidR="00BB3047">
        <w:rPr>
          <w:rFonts w:asciiTheme="minorHAnsi" w:hAnsiTheme="minorHAnsi"/>
          <w:sz w:val="22"/>
        </w:rPr>
        <w:t>Koper</w:t>
      </w:r>
      <w:r w:rsidRPr="001D14B6">
        <w:rPr>
          <w:rFonts w:asciiTheme="minorHAnsi" w:hAnsiTheme="minorHAnsi"/>
          <w:sz w:val="22"/>
        </w:rPr>
        <w:t>.</w:t>
      </w:r>
    </w:p>
    <w:p w14:paraId="77BE6B5B" w14:textId="5BD06FD2" w:rsidR="00C1456F" w:rsidRPr="002802D1" w:rsidRDefault="00C1456F" w:rsidP="00363591">
      <w:pPr>
        <w:pStyle w:val="Lijstalinea"/>
        <w:numPr>
          <w:ilvl w:val="0"/>
          <w:numId w:val="20"/>
        </w:numPr>
        <w:spacing w:after="0" w:line="300" w:lineRule="auto"/>
        <w:ind w:left="705" w:hanging="705"/>
        <w:rPr>
          <w:rFonts w:asciiTheme="minorHAnsi" w:hAnsiTheme="minorHAnsi"/>
          <w:sz w:val="22"/>
        </w:rPr>
      </w:pPr>
      <w:r w:rsidRPr="002802D1">
        <w:rPr>
          <w:rFonts w:asciiTheme="minorHAnsi" w:hAnsiTheme="minorHAnsi"/>
          <w:sz w:val="22"/>
        </w:rPr>
        <w:t xml:space="preserve">De koopprijs </w:t>
      </w:r>
      <w:r w:rsidR="00556B75" w:rsidRPr="002802D1">
        <w:rPr>
          <w:rFonts w:asciiTheme="minorHAnsi" w:hAnsiTheme="minorHAnsi"/>
          <w:sz w:val="22"/>
        </w:rPr>
        <w:t>heeft prijspeil 1 januari 202</w:t>
      </w:r>
      <w:r w:rsidR="00F36A1C">
        <w:rPr>
          <w:rFonts w:asciiTheme="minorHAnsi" w:hAnsiTheme="minorHAnsi"/>
          <w:sz w:val="22"/>
        </w:rPr>
        <w:t>5</w:t>
      </w:r>
      <w:r w:rsidR="00556B75" w:rsidRPr="002802D1">
        <w:rPr>
          <w:rFonts w:asciiTheme="minorHAnsi" w:hAnsiTheme="minorHAnsi"/>
          <w:sz w:val="22"/>
        </w:rPr>
        <w:t xml:space="preserve"> en </w:t>
      </w:r>
      <w:r w:rsidRPr="002802D1">
        <w:rPr>
          <w:rFonts w:asciiTheme="minorHAnsi" w:hAnsiTheme="minorHAnsi"/>
          <w:sz w:val="22"/>
        </w:rPr>
        <w:t xml:space="preserve">wordt </w:t>
      </w:r>
      <w:r w:rsidR="006328F0" w:rsidRPr="002802D1">
        <w:rPr>
          <w:rFonts w:asciiTheme="minorHAnsi" w:hAnsiTheme="minorHAnsi"/>
          <w:sz w:val="22"/>
        </w:rPr>
        <w:t xml:space="preserve">jaarlijks per 1 januari en voor het eerst op </w:t>
      </w:r>
      <w:r w:rsidR="00556B75" w:rsidRPr="002802D1">
        <w:rPr>
          <w:rFonts w:asciiTheme="minorHAnsi" w:hAnsiTheme="minorHAnsi"/>
          <w:sz w:val="22"/>
        </w:rPr>
        <w:t>1 januari 202</w:t>
      </w:r>
      <w:r w:rsidR="00F36A1C">
        <w:rPr>
          <w:rFonts w:asciiTheme="minorHAnsi" w:hAnsiTheme="minorHAnsi"/>
          <w:sz w:val="22"/>
        </w:rPr>
        <w:t>6</w:t>
      </w:r>
      <w:r w:rsidRPr="002802D1">
        <w:rPr>
          <w:rFonts w:asciiTheme="minorHAnsi" w:hAnsiTheme="minorHAnsi"/>
          <w:sz w:val="22"/>
        </w:rPr>
        <w:t xml:space="preserve"> </w:t>
      </w:r>
      <w:r w:rsidR="006328F0" w:rsidRPr="002802D1">
        <w:rPr>
          <w:rFonts w:asciiTheme="minorHAnsi" w:hAnsiTheme="minorHAnsi"/>
          <w:sz w:val="22"/>
        </w:rPr>
        <w:t xml:space="preserve">geïndexeerd </w:t>
      </w:r>
      <w:r w:rsidRPr="002802D1">
        <w:rPr>
          <w:rFonts w:asciiTheme="minorHAnsi" w:hAnsiTheme="minorHAnsi"/>
          <w:sz w:val="22"/>
        </w:rPr>
        <w:t xml:space="preserve">tot de notariële overdracht </w:t>
      </w:r>
      <w:r w:rsidR="00D14850" w:rsidRPr="002802D1">
        <w:rPr>
          <w:rFonts w:asciiTheme="minorHAnsi" w:hAnsiTheme="minorHAnsi"/>
          <w:sz w:val="22"/>
        </w:rPr>
        <w:t xml:space="preserve">conform de </w:t>
      </w:r>
      <w:r w:rsidR="00236A41">
        <w:rPr>
          <w:rFonts w:asciiTheme="minorHAnsi" w:hAnsiTheme="minorHAnsi"/>
          <w:sz w:val="22"/>
        </w:rPr>
        <w:t>consumentenprijsindex (CPI) reeks alle huishoudens (2015=100), gepubliceerd door het Centraal Bureau voor de Statistiek (CBS).</w:t>
      </w:r>
    </w:p>
    <w:p w14:paraId="6E37D86D" w14:textId="41651B3C" w:rsidR="00BB3272" w:rsidRDefault="00BB3272" w:rsidP="00896704">
      <w:pPr>
        <w:pStyle w:val="Lijstalinea"/>
        <w:numPr>
          <w:ilvl w:val="0"/>
          <w:numId w:val="20"/>
        </w:numPr>
        <w:spacing w:after="0" w:line="300" w:lineRule="auto"/>
        <w:ind w:left="705" w:hanging="705"/>
        <w:rPr>
          <w:rFonts w:asciiTheme="minorHAnsi" w:hAnsiTheme="minorHAnsi"/>
          <w:sz w:val="22"/>
        </w:rPr>
      </w:pPr>
      <w:r w:rsidRPr="00896704">
        <w:rPr>
          <w:rFonts w:asciiTheme="minorHAnsi" w:hAnsiTheme="minorHAnsi"/>
          <w:sz w:val="22"/>
        </w:rPr>
        <w:t xml:space="preserve">Betaling van de koopsom voor het Perceel vindt gelijktijdig plaats met de juridische levering van het </w:t>
      </w:r>
      <w:r w:rsidR="00782061">
        <w:rPr>
          <w:rFonts w:asciiTheme="minorHAnsi" w:hAnsiTheme="minorHAnsi"/>
          <w:sz w:val="22"/>
        </w:rPr>
        <w:t>P</w:t>
      </w:r>
      <w:r w:rsidRPr="00896704">
        <w:rPr>
          <w:rFonts w:asciiTheme="minorHAnsi" w:hAnsiTheme="minorHAnsi"/>
          <w:sz w:val="22"/>
        </w:rPr>
        <w:t>erceel, door middel van creditering van de daartoe bestemde derdengeldenrekening van de hierna bedoelde notaris</w:t>
      </w:r>
      <w:r w:rsidR="00916869">
        <w:rPr>
          <w:rFonts w:asciiTheme="minorHAnsi" w:hAnsiTheme="minorHAnsi"/>
          <w:sz w:val="22"/>
        </w:rPr>
        <w:t xml:space="preserve"> op  basis van een door de notaris opgestelde nota van afrekening.</w:t>
      </w:r>
    </w:p>
    <w:p w14:paraId="7A83742F" w14:textId="77777777" w:rsidR="00A52D4B" w:rsidRDefault="00A52D4B" w:rsidP="00A52D4B">
      <w:pPr>
        <w:spacing w:after="0" w:line="300" w:lineRule="auto"/>
        <w:rPr>
          <w:rFonts w:asciiTheme="minorHAnsi" w:hAnsiTheme="minorHAnsi"/>
          <w:sz w:val="22"/>
        </w:rPr>
      </w:pPr>
    </w:p>
    <w:p w14:paraId="16B97BAE" w14:textId="0699FA10" w:rsidR="00A52D4B" w:rsidRPr="00A52D4B" w:rsidRDefault="00A52D4B" w:rsidP="00A52D4B">
      <w:pPr>
        <w:spacing w:after="0" w:line="300" w:lineRule="auto"/>
        <w:rPr>
          <w:rFonts w:asciiTheme="minorHAnsi" w:hAnsiTheme="minorHAnsi"/>
          <w:sz w:val="22"/>
          <w:u w:val="single"/>
        </w:rPr>
      </w:pPr>
      <w:r w:rsidRPr="00A52D4B">
        <w:rPr>
          <w:rFonts w:asciiTheme="minorHAnsi" w:hAnsiTheme="minorHAnsi"/>
          <w:sz w:val="22"/>
          <w:u w:val="single"/>
        </w:rPr>
        <w:t>Artikel 3</w:t>
      </w:r>
      <w:r w:rsidRPr="00A52D4B">
        <w:rPr>
          <w:rFonts w:asciiTheme="minorHAnsi" w:hAnsiTheme="minorHAnsi"/>
          <w:sz w:val="22"/>
          <w:u w:val="single"/>
        </w:rPr>
        <w:tab/>
      </w:r>
      <w:r>
        <w:rPr>
          <w:rFonts w:asciiTheme="minorHAnsi" w:hAnsiTheme="minorHAnsi"/>
          <w:sz w:val="22"/>
          <w:u w:val="single"/>
        </w:rPr>
        <w:t>Z</w:t>
      </w:r>
      <w:r w:rsidRPr="00A52D4B">
        <w:rPr>
          <w:rFonts w:asciiTheme="minorHAnsi" w:hAnsiTheme="minorHAnsi"/>
          <w:sz w:val="22"/>
          <w:u w:val="single"/>
        </w:rPr>
        <w:t>akelijke lasten en belastingen</w:t>
      </w:r>
    </w:p>
    <w:p w14:paraId="64CA6D4B" w14:textId="6D40D65D" w:rsidR="00A52D4B" w:rsidRPr="00A52D4B" w:rsidRDefault="00A52D4B" w:rsidP="00A52D4B">
      <w:pPr>
        <w:spacing w:after="0" w:line="300" w:lineRule="auto"/>
        <w:rPr>
          <w:rFonts w:asciiTheme="minorHAnsi" w:hAnsiTheme="minorHAnsi"/>
          <w:sz w:val="22"/>
        </w:rPr>
      </w:pPr>
      <w:r>
        <w:rPr>
          <w:rFonts w:asciiTheme="minorHAnsi" w:hAnsiTheme="minorHAnsi"/>
          <w:sz w:val="22"/>
        </w:rPr>
        <w:t>Alle zakelijke lasten en belastingen komen per 1 januari, volgend op de datum van de notariële overdracht van het Perceel, voor rekening van Koper.</w:t>
      </w:r>
    </w:p>
    <w:p w14:paraId="3B9DFA69" w14:textId="4C29CA62" w:rsidR="007D3086" w:rsidRPr="003F3437" w:rsidRDefault="00C160F6" w:rsidP="001F0A29">
      <w:pPr>
        <w:widowControl w:val="0"/>
        <w:tabs>
          <w:tab w:val="left" w:pos="0"/>
        </w:tabs>
        <w:spacing w:after="0" w:line="300" w:lineRule="auto"/>
        <w:ind w:left="705" w:hanging="1410"/>
        <w:rPr>
          <w:rFonts w:asciiTheme="minorHAnsi" w:hAnsiTheme="minorHAnsi"/>
          <w:sz w:val="22"/>
        </w:rPr>
      </w:pPr>
      <w:r w:rsidRPr="003F3437">
        <w:rPr>
          <w:rFonts w:asciiTheme="minorHAnsi" w:hAnsiTheme="minorHAnsi"/>
          <w:sz w:val="22"/>
        </w:rPr>
        <w:tab/>
      </w:r>
    </w:p>
    <w:p w14:paraId="369C6DD4" w14:textId="438F5254" w:rsidR="00C5000E" w:rsidRPr="003F3437" w:rsidRDefault="00C5000E" w:rsidP="00C160F6">
      <w:pPr>
        <w:keepNext/>
        <w:spacing w:after="0" w:line="300" w:lineRule="auto"/>
        <w:outlineLvl w:val="1"/>
        <w:rPr>
          <w:rFonts w:asciiTheme="minorHAnsi" w:hAnsiTheme="minorHAnsi"/>
          <w:sz w:val="22"/>
          <w:u w:val="single"/>
        </w:rPr>
      </w:pPr>
      <w:r w:rsidRPr="003F3437">
        <w:rPr>
          <w:rFonts w:asciiTheme="minorHAnsi" w:hAnsiTheme="minorHAnsi"/>
          <w:sz w:val="22"/>
          <w:u w:val="single"/>
        </w:rPr>
        <w:t xml:space="preserve">Artikel </w:t>
      </w:r>
      <w:r w:rsidR="00A52D4B">
        <w:rPr>
          <w:rFonts w:asciiTheme="minorHAnsi" w:hAnsiTheme="minorHAnsi"/>
          <w:sz w:val="22"/>
          <w:u w:val="single"/>
        </w:rPr>
        <w:t>4</w:t>
      </w:r>
      <w:r w:rsidRPr="003F3437">
        <w:rPr>
          <w:rFonts w:asciiTheme="minorHAnsi" w:hAnsiTheme="minorHAnsi"/>
          <w:sz w:val="22"/>
          <w:u w:val="single"/>
        </w:rPr>
        <w:tab/>
        <w:t>Over- en ondermaat</w:t>
      </w:r>
    </w:p>
    <w:p w14:paraId="2A2E3622" w14:textId="5CC4F281" w:rsidR="00C5000E" w:rsidRPr="003F3437" w:rsidRDefault="00C5000E" w:rsidP="00C160F6">
      <w:pPr>
        <w:spacing w:after="0" w:line="300" w:lineRule="auto"/>
        <w:rPr>
          <w:rFonts w:asciiTheme="minorHAnsi" w:hAnsiTheme="minorHAnsi"/>
          <w:sz w:val="22"/>
        </w:rPr>
      </w:pPr>
      <w:r w:rsidRPr="003F3437">
        <w:rPr>
          <w:rFonts w:asciiTheme="minorHAnsi" w:hAnsiTheme="minorHAnsi"/>
          <w:sz w:val="22"/>
        </w:rPr>
        <w:t xml:space="preserve">Een verschil tussen de grootte van het Perceel, zoals die door het </w:t>
      </w:r>
      <w:r w:rsidR="00782061">
        <w:rPr>
          <w:rFonts w:asciiTheme="minorHAnsi" w:hAnsiTheme="minorHAnsi"/>
          <w:sz w:val="22"/>
        </w:rPr>
        <w:t>K</w:t>
      </w:r>
      <w:r w:rsidRPr="003F3437">
        <w:rPr>
          <w:rFonts w:asciiTheme="minorHAnsi" w:hAnsiTheme="minorHAnsi"/>
          <w:sz w:val="22"/>
        </w:rPr>
        <w:t>adaster wordt vastgesteld en de grootte zoals die in de</w:t>
      </w:r>
      <w:r w:rsidR="005E64B4">
        <w:rPr>
          <w:rFonts w:asciiTheme="minorHAnsi" w:hAnsiTheme="minorHAnsi"/>
          <w:sz w:val="22"/>
        </w:rPr>
        <w:t>ze koopovereenkomst is vermeld</w:t>
      </w:r>
      <w:r w:rsidR="005E64B4" w:rsidRPr="005E64B4">
        <w:rPr>
          <w:rFonts w:asciiTheme="minorHAnsi" w:hAnsiTheme="minorHAnsi"/>
          <w:sz w:val="22"/>
        </w:rPr>
        <w:t xml:space="preserve"> </w:t>
      </w:r>
      <w:r w:rsidR="005E64B4" w:rsidRPr="003F3437">
        <w:rPr>
          <w:rFonts w:asciiTheme="minorHAnsi" w:hAnsiTheme="minorHAnsi"/>
          <w:sz w:val="22"/>
        </w:rPr>
        <w:t>geeft geen aanleiding tot verrekening van onder- en overmaat</w:t>
      </w:r>
      <w:r w:rsidR="005E64B4">
        <w:rPr>
          <w:rFonts w:asciiTheme="minorHAnsi" w:hAnsiTheme="minorHAnsi"/>
          <w:sz w:val="22"/>
        </w:rPr>
        <w:t xml:space="preserve"> en zal aan geen van de Partijen enig recht verlenen</w:t>
      </w:r>
      <w:r w:rsidR="00193E06" w:rsidRPr="003F3437">
        <w:rPr>
          <w:rFonts w:asciiTheme="minorHAnsi" w:hAnsiTheme="minorHAnsi"/>
          <w:sz w:val="22"/>
        </w:rPr>
        <w:t xml:space="preserve">. </w:t>
      </w:r>
    </w:p>
    <w:p w14:paraId="49DF8134" w14:textId="77777777" w:rsidR="000B6B43" w:rsidRDefault="000B6B43" w:rsidP="00C160F6">
      <w:pPr>
        <w:spacing w:after="0" w:line="300" w:lineRule="auto"/>
        <w:rPr>
          <w:rFonts w:asciiTheme="minorHAnsi" w:hAnsiTheme="minorHAnsi"/>
          <w:sz w:val="22"/>
        </w:rPr>
      </w:pPr>
    </w:p>
    <w:p w14:paraId="465D3637" w14:textId="446836F4" w:rsidR="00C5000E" w:rsidRPr="003E5CE9" w:rsidRDefault="00C5000E" w:rsidP="00C160F6">
      <w:pPr>
        <w:keepNext/>
        <w:spacing w:after="0" w:line="300" w:lineRule="auto"/>
        <w:outlineLvl w:val="1"/>
        <w:rPr>
          <w:rFonts w:asciiTheme="minorHAnsi" w:hAnsiTheme="minorHAnsi"/>
          <w:sz w:val="22"/>
          <w:u w:val="single"/>
        </w:rPr>
      </w:pPr>
      <w:r w:rsidRPr="003E5CE9">
        <w:rPr>
          <w:rFonts w:asciiTheme="minorHAnsi" w:hAnsiTheme="minorHAnsi"/>
          <w:sz w:val="22"/>
          <w:u w:val="single"/>
        </w:rPr>
        <w:lastRenderedPageBreak/>
        <w:t>Artikel</w:t>
      </w:r>
      <w:r w:rsidR="00A52D4B">
        <w:rPr>
          <w:rFonts w:asciiTheme="minorHAnsi" w:hAnsiTheme="minorHAnsi"/>
          <w:sz w:val="22"/>
          <w:u w:val="single"/>
        </w:rPr>
        <w:t xml:space="preserve"> 5</w:t>
      </w:r>
      <w:r w:rsidRPr="003E5CE9">
        <w:rPr>
          <w:rFonts w:asciiTheme="minorHAnsi" w:hAnsiTheme="minorHAnsi"/>
          <w:sz w:val="22"/>
          <w:u w:val="single"/>
        </w:rPr>
        <w:tab/>
        <w:t>Gebruiksbepaling</w:t>
      </w:r>
    </w:p>
    <w:p w14:paraId="6BD47BE6" w14:textId="31F892E5" w:rsidR="003E5CE9" w:rsidRPr="00344BE2" w:rsidRDefault="00C5000E" w:rsidP="00344BE2">
      <w:pPr>
        <w:pStyle w:val="Lijstalinea"/>
        <w:numPr>
          <w:ilvl w:val="0"/>
          <w:numId w:val="6"/>
        </w:numPr>
        <w:spacing w:after="0" w:line="300" w:lineRule="auto"/>
        <w:rPr>
          <w:rFonts w:asciiTheme="minorHAnsi" w:hAnsiTheme="minorHAnsi"/>
          <w:sz w:val="22"/>
        </w:rPr>
      </w:pPr>
      <w:r w:rsidRPr="00344BE2">
        <w:rPr>
          <w:rFonts w:asciiTheme="minorHAnsi" w:hAnsiTheme="minorHAnsi"/>
          <w:sz w:val="22"/>
        </w:rPr>
        <w:t xml:space="preserve">De Koper verklaart dat hij </w:t>
      </w:r>
      <w:r w:rsidR="004D46DF" w:rsidRPr="00344BE2">
        <w:rPr>
          <w:rFonts w:asciiTheme="minorHAnsi" w:hAnsiTheme="minorHAnsi"/>
          <w:sz w:val="22"/>
        </w:rPr>
        <w:t>het P</w:t>
      </w:r>
      <w:r w:rsidRPr="00344BE2">
        <w:rPr>
          <w:rFonts w:asciiTheme="minorHAnsi" w:hAnsiTheme="minorHAnsi"/>
          <w:sz w:val="22"/>
        </w:rPr>
        <w:t xml:space="preserve">erceel </w:t>
      </w:r>
      <w:r w:rsidR="002A1846" w:rsidRPr="00344BE2">
        <w:rPr>
          <w:rFonts w:asciiTheme="minorHAnsi" w:hAnsiTheme="minorHAnsi"/>
          <w:sz w:val="22"/>
        </w:rPr>
        <w:t>uitsluitend</w:t>
      </w:r>
      <w:r w:rsidR="006C373E" w:rsidRPr="00344BE2">
        <w:rPr>
          <w:rFonts w:asciiTheme="minorHAnsi" w:hAnsiTheme="minorHAnsi"/>
          <w:sz w:val="22"/>
        </w:rPr>
        <w:t xml:space="preserve"> </w:t>
      </w:r>
      <w:r w:rsidRPr="00344BE2">
        <w:rPr>
          <w:rFonts w:asciiTheme="minorHAnsi" w:hAnsiTheme="minorHAnsi"/>
          <w:sz w:val="22"/>
        </w:rPr>
        <w:t xml:space="preserve">zal aanwenden voor het </w:t>
      </w:r>
      <w:r w:rsidR="006C373E" w:rsidRPr="00344BE2">
        <w:rPr>
          <w:rFonts w:asciiTheme="minorHAnsi" w:hAnsiTheme="minorHAnsi"/>
          <w:sz w:val="22"/>
        </w:rPr>
        <w:t>realiseren</w:t>
      </w:r>
      <w:r w:rsidRPr="00344BE2">
        <w:rPr>
          <w:rFonts w:asciiTheme="minorHAnsi" w:hAnsiTheme="minorHAnsi"/>
          <w:sz w:val="22"/>
        </w:rPr>
        <w:t xml:space="preserve"> van</w:t>
      </w:r>
      <w:r w:rsidR="00011218" w:rsidRPr="00344BE2">
        <w:rPr>
          <w:rFonts w:asciiTheme="minorHAnsi" w:hAnsiTheme="minorHAnsi"/>
          <w:sz w:val="22"/>
        </w:rPr>
        <w:t xml:space="preserve"> </w:t>
      </w:r>
      <w:r w:rsidR="00F813B2">
        <w:rPr>
          <w:rFonts w:asciiTheme="minorHAnsi" w:hAnsiTheme="minorHAnsi"/>
          <w:sz w:val="22"/>
        </w:rPr>
        <w:t>8 seniorenwoningen</w:t>
      </w:r>
      <w:r w:rsidR="003253F8" w:rsidRPr="00344BE2">
        <w:rPr>
          <w:rFonts w:asciiTheme="minorHAnsi" w:hAnsiTheme="minorHAnsi"/>
          <w:sz w:val="22"/>
        </w:rPr>
        <w:t xml:space="preserve"> </w:t>
      </w:r>
      <w:r w:rsidR="001F0A29" w:rsidRPr="00344BE2">
        <w:rPr>
          <w:rFonts w:asciiTheme="minorHAnsi" w:hAnsiTheme="minorHAnsi"/>
          <w:sz w:val="22"/>
        </w:rPr>
        <w:t xml:space="preserve">binnen de kaders van </w:t>
      </w:r>
      <w:r w:rsidR="001F0A29" w:rsidRPr="002802D1">
        <w:rPr>
          <w:rFonts w:asciiTheme="minorHAnsi" w:hAnsiTheme="minorHAnsi"/>
          <w:sz w:val="22"/>
        </w:rPr>
        <w:t xml:space="preserve">het </w:t>
      </w:r>
      <w:r w:rsidR="00E34B6A">
        <w:rPr>
          <w:rFonts w:asciiTheme="minorHAnsi" w:hAnsiTheme="minorHAnsi"/>
          <w:sz w:val="22"/>
        </w:rPr>
        <w:t>omgevingsplan</w:t>
      </w:r>
      <w:r w:rsidR="001F0A29" w:rsidRPr="00344BE2">
        <w:rPr>
          <w:rFonts w:asciiTheme="minorHAnsi" w:hAnsiTheme="minorHAnsi"/>
          <w:sz w:val="22"/>
        </w:rPr>
        <w:t>.</w:t>
      </w:r>
      <w:r w:rsidR="003E5CE9" w:rsidRPr="00344BE2">
        <w:rPr>
          <w:rFonts w:asciiTheme="minorHAnsi" w:hAnsiTheme="minorHAnsi"/>
          <w:sz w:val="22"/>
        </w:rPr>
        <w:t xml:space="preserve"> </w:t>
      </w:r>
    </w:p>
    <w:p w14:paraId="550ED9AD" w14:textId="5206D209" w:rsidR="00C5000E" w:rsidRDefault="004D46DF" w:rsidP="001E06CA">
      <w:pPr>
        <w:pStyle w:val="Lijstalinea"/>
        <w:numPr>
          <w:ilvl w:val="0"/>
          <w:numId w:val="6"/>
        </w:numPr>
        <w:spacing w:after="0" w:line="300" w:lineRule="auto"/>
        <w:rPr>
          <w:rFonts w:asciiTheme="minorHAnsi" w:hAnsiTheme="minorHAnsi"/>
          <w:sz w:val="22"/>
        </w:rPr>
      </w:pPr>
      <w:r w:rsidRPr="001E06CA">
        <w:rPr>
          <w:rFonts w:asciiTheme="minorHAnsi" w:hAnsiTheme="minorHAnsi"/>
          <w:sz w:val="22"/>
        </w:rPr>
        <w:t xml:space="preserve">De </w:t>
      </w:r>
      <w:r w:rsidR="00A04406" w:rsidRPr="001E06CA">
        <w:rPr>
          <w:rFonts w:asciiTheme="minorHAnsi" w:hAnsiTheme="minorHAnsi"/>
          <w:sz w:val="22"/>
        </w:rPr>
        <w:t xml:space="preserve">Gemeente </w:t>
      </w:r>
      <w:r w:rsidR="00C5000E" w:rsidRPr="001E06CA">
        <w:rPr>
          <w:rFonts w:asciiTheme="minorHAnsi" w:hAnsiTheme="minorHAnsi"/>
          <w:sz w:val="22"/>
        </w:rPr>
        <w:t xml:space="preserve">verklaart hierbij dat het haar niet bekend is dat het </w:t>
      </w:r>
      <w:r w:rsidR="00BB3272">
        <w:rPr>
          <w:rFonts w:asciiTheme="minorHAnsi" w:hAnsiTheme="minorHAnsi"/>
          <w:sz w:val="22"/>
        </w:rPr>
        <w:t>onder lid 1 genoemde</w:t>
      </w:r>
      <w:r w:rsidR="00C5000E" w:rsidRPr="001E06CA">
        <w:rPr>
          <w:rFonts w:asciiTheme="minorHAnsi" w:hAnsiTheme="minorHAnsi"/>
          <w:sz w:val="22"/>
        </w:rPr>
        <w:t xml:space="preserve"> gebruik van het Perceel op privaatrechtelijke gronden niet zal kunnen worden toegestaan.</w:t>
      </w:r>
    </w:p>
    <w:p w14:paraId="11AAF3B5" w14:textId="77777777" w:rsidR="001D14B6" w:rsidRDefault="001D14B6" w:rsidP="00C160F6">
      <w:pPr>
        <w:spacing w:after="0" w:line="300" w:lineRule="auto"/>
        <w:rPr>
          <w:rFonts w:asciiTheme="minorHAnsi" w:hAnsiTheme="minorHAnsi"/>
          <w:sz w:val="22"/>
        </w:rPr>
      </w:pPr>
    </w:p>
    <w:p w14:paraId="35F054BF" w14:textId="40D2B01E" w:rsidR="00EC45E4" w:rsidRPr="003F3437" w:rsidRDefault="00FB436B" w:rsidP="00FB436B">
      <w:pPr>
        <w:pStyle w:val="Lijstalinea"/>
        <w:spacing w:after="0" w:line="300" w:lineRule="auto"/>
        <w:ind w:left="0"/>
        <w:rPr>
          <w:rFonts w:asciiTheme="minorHAnsi" w:hAnsiTheme="minorHAnsi"/>
          <w:sz w:val="22"/>
          <w:u w:val="single"/>
        </w:rPr>
      </w:pPr>
      <w:r w:rsidRPr="003F3437">
        <w:rPr>
          <w:rFonts w:asciiTheme="minorHAnsi" w:hAnsiTheme="minorHAnsi"/>
          <w:sz w:val="22"/>
          <w:u w:val="single"/>
        </w:rPr>
        <w:t xml:space="preserve">Artikel </w:t>
      </w:r>
      <w:r w:rsidRPr="003F3437">
        <w:rPr>
          <w:rFonts w:asciiTheme="minorHAnsi" w:hAnsiTheme="minorHAnsi"/>
          <w:sz w:val="22"/>
          <w:u w:val="single"/>
        </w:rPr>
        <w:tab/>
      </w:r>
      <w:r w:rsidR="00A52D4B">
        <w:rPr>
          <w:rFonts w:asciiTheme="minorHAnsi" w:hAnsiTheme="minorHAnsi"/>
          <w:sz w:val="22"/>
          <w:u w:val="single"/>
        </w:rPr>
        <w:t>6</w:t>
      </w:r>
      <w:r w:rsidRPr="003F3437">
        <w:rPr>
          <w:rFonts w:asciiTheme="minorHAnsi" w:hAnsiTheme="minorHAnsi"/>
          <w:sz w:val="22"/>
          <w:u w:val="single"/>
        </w:rPr>
        <w:tab/>
        <w:t>Zakelijke rechten e.d.</w:t>
      </w:r>
    </w:p>
    <w:p w14:paraId="28ABECD3" w14:textId="77777777" w:rsidR="006300BC" w:rsidRDefault="00FB436B" w:rsidP="00FB436B">
      <w:pPr>
        <w:pStyle w:val="Lijstalinea"/>
        <w:spacing w:after="0" w:line="300" w:lineRule="auto"/>
        <w:ind w:left="705" w:hanging="705"/>
        <w:rPr>
          <w:rFonts w:asciiTheme="minorHAnsi" w:hAnsiTheme="minorHAnsi"/>
          <w:sz w:val="22"/>
        </w:rPr>
      </w:pPr>
      <w:r w:rsidRPr="003F3437">
        <w:rPr>
          <w:rFonts w:asciiTheme="minorHAnsi" w:hAnsiTheme="minorHAnsi"/>
          <w:sz w:val="22"/>
        </w:rPr>
        <w:t xml:space="preserve">De Gemeente heeft </w:t>
      </w:r>
      <w:r w:rsidR="006300BC">
        <w:rPr>
          <w:rFonts w:asciiTheme="minorHAnsi" w:hAnsiTheme="minorHAnsi"/>
          <w:sz w:val="22"/>
        </w:rPr>
        <w:t>een erfdienstbaarhedenonderzoek verricht voor het Perceel. Uit de resultaten van het</w:t>
      </w:r>
    </w:p>
    <w:p w14:paraId="257D3D72" w14:textId="77777777" w:rsidR="00BB3047" w:rsidRDefault="006300BC" w:rsidP="00FB436B">
      <w:pPr>
        <w:pStyle w:val="Lijstalinea"/>
        <w:spacing w:after="0" w:line="300" w:lineRule="auto"/>
        <w:ind w:left="705" w:hanging="705"/>
        <w:rPr>
          <w:rFonts w:asciiTheme="minorHAnsi" w:hAnsiTheme="minorHAnsi"/>
          <w:sz w:val="22"/>
        </w:rPr>
      </w:pPr>
      <w:r>
        <w:rPr>
          <w:rFonts w:asciiTheme="minorHAnsi" w:hAnsiTheme="minorHAnsi"/>
          <w:sz w:val="22"/>
        </w:rPr>
        <w:t xml:space="preserve">onderzoek is gebleken dat er geen </w:t>
      </w:r>
      <w:r w:rsidR="00942D24" w:rsidRPr="003F3437">
        <w:rPr>
          <w:rFonts w:asciiTheme="minorHAnsi" w:hAnsiTheme="minorHAnsi"/>
          <w:sz w:val="22"/>
        </w:rPr>
        <w:t xml:space="preserve">kenbare </w:t>
      </w:r>
      <w:r w:rsidR="00BB3047">
        <w:rPr>
          <w:rFonts w:asciiTheme="minorHAnsi" w:hAnsiTheme="minorHAnsi"/>
          <w:sz w:val="22"/>
        </w:rPr>
        <w:t xml:space="preserve">zakelijke rechten, </w:t>
      </w:r>
      <w:r w:rsidR="00942D24" w:rsidRPr="003F3437">
        <w:rPr>
          <w:rFonts w:asciiTheme="minorHAnsi" w:hAnsiTheme="minorHAnsi"/>
          <w:sz w:val="22"/>
        </w:rPr>
        <w:t>erfdienstbaarheden, kwalitatieve</w:t>
      </w:r>
    </w:p>
    <w:p w14:paraId="5FEFF788" w14:textId="4D4EEA93" w:rsidR="00942D24" w:rsidRPr="003F3437" w:rsidRDefault="00BB3047" w:rsidP="00FB436B">
      <w:pPr>
        <w:pStyle w:val="Lijstalinea"/>
        <w:spacing w:after="0" w:line="300" w:lineRule="auto"/>
        <w:ind w:left="705" w:hanging="705"/>
        <w:rPr>
          <w:rFonts w:asciiTheme="minorHAnsi" w:hAnsiTheme="minorHAnsi"/>
          <w:sz w:val="22"/>
        </w:rPr>
      </w:pPr>
      <w:r>
        <w:rPr>
          <w:rFonts w:asciiTheme="minorHAnsi" w:hAnsiTheme="minorHAnsi"/>
          <w:sz w:val="22"/>
        </w:rPr>
        <w:t>v</w:t>
      </w:r>
      <w:r w:rsidR="00942D24" w:rsidRPr="003F3437">
        <w:rPr>
          <w:rFonts w:asciiTheme="minorHAnsi" w:hAnsiTheme="minorHAnsi"/>
          <w:sz w:val="22"/>
        </w:rPr>
        <w:t xml:space="preserve">erplichtingen, </w:t>
      </w:r>
      <w:r w:rsidR="006300BC">
        <w:rPr>
          <w:rFonts w:asciiTheme="minorHAnsi" w:hAnsiTheme="minorHAnsi"/>
          <w:sz w:val="22"/>
        </w:rPr>
        <w:t>k</w:t>
      </w:r>
      <w:r w:rsidR="00942D24" w:rsidRPr="003F3437">
        <w:rPr>
          <w:rFonts w:asciiTheme="minorHAnsi" w:hAnsiTheme="minorHAnsi"/>
          <w:sz w:val="22"/>
        </w:rPr>
        <w:t>ettingbedingen</w:t>
      </w:r>
      <w:r w:rsidR="001F0A29">
        <w:rPr>
          <w:rFonts w:asciiTheme="minorHAnsi" w:hAnsiTheme="minorHAnsi"/>
          <w:sz w:val="22"/>
        </w:rPr>
        <w:t>, overige lasten en beperkingen</w:t>
      </w:r>
      <w:r w:rsidR="006300BC">
        <w:rPr>
          <w:rFonts w:asciiTheme="minorHAnsi" w:hAnsiTheme="minorHAnsi"/>
          <w:sz w:val="22"/>
        </w:rPr>
        <w:t xml:space="preserve"> op het Perceel rusten</w:t>
      </w:r>
      <w:r w:rsidR="001F0A29">
        <w:rPr>
          <w:rFonts w:asciiTheme="minorHAnsi" w:hAnsiTheme="minorHAnsi"/>
          <w:sz w:val="22"/>
        </w:rPr>
        <w:t>.</w:t>
      </w:r>
      <w:r w:rsidR="00942D24" w:rsidRPr="003F3437">
        <w:rPr>
          <w:rFonts w:asciiTheme="minorHAnsi" w:hAnsiTheme="minorHAnsi"/>
          <w:sz w:val="22"/>
        </w:rPr>
        <w:t xml:space="preserve"> </w:t>
      </w:r>
    </w:p>
    <w:p w14:paraId="5FBE7E68" w14:textId="071BC3D1" w:rsidR="003E5CE9" w:rsidRPr="0073533C" w:rsidRDefault="00942D24" w:rsidP="0073533C">
      <w:pPr>
        <w:pStyle w:val="Lijstalinea"/>
        <w:spacing w:after="0" w:line="300" w:lineRule="auto"/>
        <w:ind w:left="705" w:hanging="705"/>
        <w:rPr>
          <w:rFonts w:asciiTheme="minorHAnsi" w:hAnsiTheme="minorHAnsi"/>
          <w:sz w:val="22"/>
        </w:rPr>
      </w:pPr>
      <w:r w:rsidRPr="003F3437">
        <w:rPr>
          <w:rFonts w:asciiTheme="minorHAnsi" w:hAnsiTheme="minorHAnsi"/>
          <w:sz w:val="22"/>
        </w:rPr>
        <w:t xml:space="preserve"> </w:t>
      </w:r>
    </w:p>
    <w:p w14:paraId="2A04432F" w14:textId="1B9A658B" w:rsidR="00D73F81" w:rsidRDefault="00D73F81" w:rsidP="00D73F81">
      <w:pPr>
        <w:spacing w:after="0" w:line="300" w:lineRule="auto"/>
        <w:jc w:val="both"/>
        <w:rPr>
          <w:rFonts w:asciiTheme="minorHAnsi" w:hAnsiTheme="minorHAnsi"/>
          <w:sz w:val="22"/>
          <w:u w:val="single"/>
        </w:rPr>
      </w:pPr>
      <w:r w:rsidRPr="003F3437">
        <w:rPr>
          <w:rFonts w:asciiTheme="minorHAnsi" w:hAnsiTheme="minorHAnsi"/>
          <w:sz w:val="22"/>
          <w:u w:val="single"/>
        </w:rPr>
        <w:t xml:space="preserve">Artikel </w:t>
      </w:r>
      <w:r w:rsidR="0073533C">
        <w:rPr>
          <w:rFonts w:asciiTheme="minorHAnsi" w:hAnsiTheme="minorHAnsi"/>
          <w:sz w:val="22"/>
          <w:u w:val="single"/>
        </w:rPr>
        <w:t>7</w:t>
      </w:r>
      <w:r w:rsidRPr="003F3437">
        <w:rPr>
          <w:rFonts w:asciiTheme="minorHAnsi" w:hAnsiTheme="minorHAnsi"/>
          <w:sz w:val="22"/>
          <w:u w:val="single"/>
        </w:rPr>
        <w:tab/>
        <w:t>Bodem</w:t>
      </w:r>
    </w:p>
    <w:p w14:paraId="00922F08" w14:textId="06FD93D4" w:rsidR="00F24246" w:rsidRPr="003F76BB" w:rsidRDefault="0073533C" w:rsidP="000C428C">
      <w:pPr>
        <w:pStyle w:val="Lijstalinea"/>
        <w:numPr>
          <w:ilvl w:val="0"/>
          <w:numId w:val="11"/>
        </w:numPr>
        <w:spacing w:after="0" w:line="300" w:lineRule="auto"/>
        <w:ind w:left="705" w:hanging="345"/>
        <w:jc w:val="both"/>
        <w:rPr>
          <w:rFonts w:asciiTheme="minorHAnsi" w:hAnsiTheme="minorHAnsi"/>
          <w:sz w:val="22"/>
        </w:rPr>
      </w:pPr>
      <w:r w:rsidRPr="0073533C">
        <w:rPr>
          <w:rFonts w:asciiTheme="minorHAnsi" w:hAnsiTheme="minorHAnsi"/>
          <w:sz w:val="22"/>
        </w:rPr>
        <w:t>Om de bodemkwaliteit in beeld te brengen is er een verkennend- en nader bodem- en asbest</w:t>
      </w:r>
      <w:r w:rsidR="00916869">
        <w:rPr>
          <w:rFonts w:asciiTheme="minorHAnsi" w:hAnsiTheme="minorHAnsi"/>
          <w:sz w:val="22"/>
        </w:rPr>
        <w:t>-</w:t>
      </w:r>
      <w:r w:rsidRPr="0073533C">
        <w:rPr>
          <w:rFonts w:asciiTheme="minorHAnsi" w:hAnsiTheme="minorHAnsi"/>
          <w:sz w:val="22"/>
        </w:rPr>
        <w:t xml:space="preserve"> onderzoek verricht door</w:t>
      </w:r>
      <w:r>
        <w:rPr>
          <w:rFonts w:asciiTheme="minorHAnsi" w:hAnsiTheme="minorHAnsi"/>
          <w:sz w:val="22"/>
        </w:rPr>
        <w:t xml:space="preserve"> bureau</w:t>
      </w:r>
      <w:r w:rsidRPr="0073533C">
        <w:rPr>
          <w:rFonts w:asciiTheme="minorHAnsi" w:hAnsiTheme="minorHAnsi"/>
          <w:sz w:val="22"/>
        </w:rPr>
        <w:t xml:space="preserve"> </w:t>
      </w:r>
      <w:r w:rsidR="00844E3C">
        <w:rPr>
          <w:rFonts w:asciiTheme="minorHAnsi" w:hAnsiTheme="minorHAnsi"/>
          <w:sz w:val="22"/>
        </w:rPr>
        <w:t>Prommenz</w:t>
      </w:r>
      <w:r w:rsidRPr="00777FD1">
        <w:rPr>
          <w:rFonts w:asciiTheme="minorHAnsi" w:hAnsiTheme="minorHAnsi"/>
          <w:sz w:val="22"/>
        </w:rPr>
        <w:t xml:space="preserve"> </w:t>
      </w:r>
      <w:r w:rsidRPr="0073533C">
        <w:rPr>
          <w:rFonts w:asciiTheme="minorHAnsi" w:hAnsiTheme="minorHAnsi"/>
          <w:sz w:val="22"/>
        </w:rPr>
        <w:t xml:space="preserve">op het Perceel waarvan de resultaten zijn verwerkt in een rapportage </w:t>
      </w:r>
      <w:r w:rsidR="00916869">
        <w:rPr>
          <w:rFonts w:asciiTheme="minorHAnsi" w:hAnsiTheme="minorHAnsi"/>
          <w:sz w:val="22"/>
        </w:rPr>
        <w:t xml:space="preserve">onder kenmerk </w:t>
      </w:r>
      <w:r w:rsidR="00844E3C">
        <w:rPr>
          <w:rFonts w:asciiTheme="minorHAnsi" w:hAnsiTheme="minorHAnsi"/>
          <w:sz w:val="22"/>
        </w:rPr>
        <w:t>P 250069</w:t>
      </w:r>
      <w:r w:rsidR="00916869">
        <w:rPr>
          <w:rFonts w:asciiTheme="minorHAnsi" w:hAnsiTheme="minorHAnsi"/>
          <w:b/>
          <w:bCs/>
          <w:sz w:val="22"/>
        </w:rPr>
        <w:t xml:space="preserve"> </w:t>
      </w:r>
      <w:r w:rsidR="00C3782F">
        <w:rPr>
          <w:rFonts w:asciiTheme="minorHAnsi" w:hAnsiTheme="minorHAnsi"/>
          <w:sz w:val="22"/>
        </w:rPr>
        <w:t xml:space="preserve">d.d. </w:t>
      </w:r>
      <w:r w:rsidR="00844E3C">
        <w:rPr>
          <w:rFonts w:asciiTheme="minorHAnsi" w:hAnsiTheme="minorHAnsi"/>
          <w:sz w:val="22"/>
        </w:rPr>
        <w:t>24</w:t>
      </w:r>
      <w:r w:rsidR="00C3782F">
        <w:rPr>
          <w:rFonts w:asciiTheme="minorHAnsi" w:hAnsiTheme="minorHAnsi"/>
          <w:sz w:val="22"/>
        </w:rPr>
        <w:t xml:space="preserve"> juli 20</w:t>
      </w:r>
      <w:r w:rsidR="00844E3C">
        <w:rPr>
          <w:rFonts w:asciiTheme="minorHAnsi" w:hAnsiTheme="minorHAnsi"/>
          <w:sz w:val="22"/>
        </w:rPr>
        <w:t>24</w:t>
      </w:r>
      <w:r w:rsidR="00C3782F">
        <w:rPr>
          <w:rFonts w:asciiTheme="minorHAnsi" w:hAnsiTheme="minorHAnsi"/>
          <w:sz w:val="22"/>
        </w:rPr>
        <w:t xml:space="preserve"> </w:t>
      </w:r>
      <w:r w:rsidRPr="0073533C">
        <w:rPr>
          <w:rFonts w:asciiTheme="minorHAnsi" w:hAnsiTheme="minorHAnsi"/>
          <w:sz w:val="22"/>
        </w:rPr>
        <w:t xml:space="preserve">die is bijgevoegd als </w:t>
      </w:r>
      <w:r w:rsidR="00916869">
        <w:rPr>
          <w:rFonts w:asciiTheme="minorHAnsi" w:hAnsiTheme="minorHAnsi"/>
          <w:b/>
          <w:bCs/>
          <w:sz w:val="22"/>
        </w:rPr>
        <w:t xml:space="preserve">bijlage </w:t>
      </w:r>
      <w:r w:rsidR="009607E6">
        <w:rPr>
          <w:rFonts w:asciiTheme="minorHAnsi" w:hAnsiTheme="minorHAnsi"/>
          <w:b/>
          <w:bCs/>
          <w:sz w:val="22"/>
        </w:rPr>
        <w:t>3</w:t>
      </w:r>
      <w:r w:rsidRPr="0073533C">
        <w:rPr>
          <w:rFonts w:asciiTheme="minorHAnsi" w:hAnsiTheme="minorHAnsi"/>
          <w:sz w:val="22"/>
        </w:rPr>
        <w:t>. Hieruit is onder meer gebleken dat de bodem in milieuhygiënisch opzicht geschikt is voor een gebruik als bedoeld in artikel 5</w:t>
      </w:r>
      <w:r w:rsidR="00916869">
        <w:rPr>
          <w:rFonts w:asciiTheme="minorHAnsi" w:hAnsiTheme="minorHAnsi"/>
          <w:sz w:val="22"/>
        </w:rPr>
        <w:t xml:space="preserve"> lid 1.</w:t>
      </w:r>
    </w:p>
    <w:p w14:paraId="0322E7EE" w14:textId="7854DA66" w:rsidR="00ED4832" w:rsidRPr="003F76BB" w:rsidRDefault="00ED4832" w:rsidP="00ED4832">
      <w:pPr>
        <w:pStyle w:val="Lijstalinea"/>
        <w:numPr>
          <w:ilvl w:val="0"/>
          <w:numId w:val="11"/>
        </w:numPr>
        <w:rPr>
          <w:rFonts w:asciiTheme="minorHAnsi" w:hAnsiTheme="minorHAnsi"/>
          <w:sz w:val="22"/>
        </w:rPr>
      </w:pPr>
      <w:r w:rsidRPr="003F76BB">
        <w:rPr>
          <w:rFonts w:asciiTheme="minorHAnsi" w:hAnsiTheme="minorHAnsi"/>
          <w:sz w:val="22"/>
        </w:rPr>
        <w:t xml:space="preserve">Het is de </w:t>
      </w:r>
      <w:r w:rsidR="00782061">
        <w:rPr>
          <w:rFonts w:asciiTheme="minorHAnsi" w:hAnsiTheme="minorHAnsi"/>
          <w:sz w:val="22"/>
        </w:rPr>
        <w:t>G</w:t>
      </w:r>
      <w:r w:rsidRPr="003F76BB">
        <w:rPr>
          <w:rFonts w:asciiTheme="minorHAnsi" w:hAnsiTheme="minorHAnsi"/>
          <w:sz w:val="22"/>
        </w:rPr>
        <w:t xml:space="preserve">emeente niet bekend dat er in de bodem van het perceel ondergrondse tanks en/ of andere ondergrondse objecten aanwezig zijn. </w:t>
      </w:r>
    </w:p>
    <w:p w14:paraId="39ABF037" w14:textId="282816D6" w:rsidR="0073533C" w:rsidRPr="00951B6B" w:rsidRDefault="00F24246" w:rsidP="00951B6B">
      <w:pPr>
        <w:pStyle w:val="Lijstalinea"/>
        <w:numPr>
          <w:ilvl w:val="0"/>
          <w:numId w:val="11"/>
        </w:numPr>
        <w:spacing w:after="0" w:line="300" w:lineRule="auto"/>
        <w:jc w:val="both"/>
        <w:rPr>
          <w:rFonts w:asciiTheme="minorHAnsi" w:hAnsiTheme="minorHAnsi"/>
          <w:sz w:val="22"/>
        </w:rPr>
      </w:pPr>
      <w:r w:rsidRPr="003F76BB">
        <w:rPr>
          <w:rFonts w:asciiTheme="minorHAnsi" w:hAnsiTheme="minorHAnsi"/>
          <w:sz w:val="22"/>
        </w:rPr>
        <w:t>Koper aanvaard</w:t>
      </w:r>
      <w:r w:rsidR="00C51987" w:rsidRPr="003F76BB">
        <w:rPr>
          <w:rFonts w:asciiTheme="minorHAnsi" w:hAnsiTheme="minorHAnsi"/>
          <w:sz w:val="22"/>
        </w:rPr>
        <w:t>t</w:t>
      </w:r>
      <w:r w:rsidRPr="003F76BB">
        <w:rPr>
          <w:rFonts w:asciiTheme="minorHAnsi" w:hAnsiTheme="minorHAnsi"/>
          <w:sz w:val="22"/>
        </w:rPr>
        <w:t xml:space="preserve"> het perceel wat de bodemkwaliteit betreft in de staat waarin het zich bevindt ten tijde van </w:t>
      </w:r>
      <w:r w:rsidR="00C01BCF">
        <w:rPr>
          <w:rFonts w:asciiTheme="minorHAnsi" w:hAnsiTheme="minorHAnsi"/>
          <w:sz w:val="22"/>
        </w:rPr>
        <w:t xml:space="preserve">de notariële overdracht. </w:t>
      </w:r>
      <w:r w:rsidR="00DC24D8">
        <w:rPr>
          <w:rFonts w:asciiTheme="minorHAnsi" w:hAnsiTheme="minorHAnsi"/>
          <w:sz w:val="22"/>
        </w:rPr>
        <w:t>K</w:t>
      </w:r>
      <w:r w:rsidRPr="003F76BB">
        <w:rPr>
          <w:rFonts w:asciiTheme="minorHAnsi" w:hAnsiTheme="minorHAnsi"/>
          <w:sz w:val="22"/>
        </w:rPr>
        <w:t xml:space="preserve">oper is niet aansprakelijk voor </w:t>
      </w:r>
      <w:r w:rsidR="001B2BBF" w:rsidRPr="003F76BB">
        <w:rPr>
          <w:rFonts w:asciiTheme="minorHAnsi" w:hAnsiTheme="minorHAnsi"/>
          <w:sz w:val="22"/>
        </w:rPr>
        <w:t xml:space="preserve">verontreinigingen die </w:t>
      </w:r>
      <w:r w:rsidRPr="003F76BB">
        <w:rPr>
          <w:rFonts w:asciiTheme="minorHAnsi" w:hAnsiTheme="minorHAnsi"/>
          <w:sz w:val="22"/>
        </w:rPr>
        <w:t xml:space="preserve">al dan niet uit de onder lid 1 genoemde </w:t>
      </w:r>
      <w:r w:rsidR="00ED4832" w:rsidRPr="003F76BB">
        <w:rPr>
          <w:rFonts w:asciiTheme="minorHAnsi" w:hAnsiTheme="minorHAnsi"/>
          <w:sz w:val="22"/>
        </w:rPr>
        <w:t xml:space="preserve">rapportage blijken en of aanwezigheid van objecten in de </w:t>
      </w:r>
      <w:r w:rsidR="00CF235E" w:rsidRPr="003F76BB">
        <w:rPr>
          <w:rFonts w:asciiTheme="minorHAnsi" w:hAnsiTheme="minorHAnsi"/>
          <w:sz w:val="22"/>
        </w:rPr>
        <w:t xml:space="preserve">bodem. </w:t>
      </w:r>
      <w:r w:rsidRPr="003F76BB">
        <w:rPr>
          <w:rFonts w:asciiTheme="minorHAnsi" w:hAnsiTheme="minorHAnsi"/>
          <w:sz w:val="22"/>
        </w:rPr>
        <w:t xml:space="preserve">Het risico dienaangaande is voor </w:t>
      </w:r>
      <w:r w:rsidR="00DC24D8">
        <w:rPr>
          <w:rFonts w:asciiTheme="minorHAnsi" w:hAnsiTheme="minorHAnsi"/>
          <w:sz w:val="22"/>
        </w:rPr>
        <w:t>Verk</w:t>
      </w:r>
      <w:r w:rsidRPr="003F76BB">
        <w:rPr>
          <w:rFonts w:asciiTheme="minorHAnsi" w:hAnsiTheme="minorHAnsi"/>
          <w:sz w:val="22"/>
        </w:rPr>
        <w:t xml:space="preserve">oper, ongeacht of </w:t>
      </w:r>
      <w:r w:rsidR="001B2BBF" w:rsidRPr="003F76BB">
        <w:rPr>
          <w:rFonts w:asciiTheme="minorHAnsi" w:hAnsiTheme="minorHAnsi"/>
          <w:sz w:val="22"/>
        </w:rPr>
        <w:t xml:space="preserve">de </w:t>
      </w:r>
      <w:r w:rsidRPr="003F76BB">
        <w:rPr>
          <w:rFonts w:asciiTheme="minorHAnsi" w:hAnsiTheme="minorHAnsi"/>
          <w:sz w:val="22"/>
        </w:rPr>
        <w:t>verontreini</w:t>
      </w:r>
      <w:r w:rsidR="001B2BBF" w:rsidRPr="003F76BB">
        <w:rPr>
          <w:rFonts w:asciiTheme="minorHAnsi" w:hAnsiTheme="minorHAnsi"/>
          <w:sz w:val="22"/>
        </w:rPr>
        <w:t>gi</w:t>
      </w:r>
      <w:r w:rsidRPr="003F76BB">
        <w:rPr>
          <w:rFonts w:asciiTheme="minorHAnsi" w:hAnsiTheme="minorHAnsi"/>
          <w:sz w:val="22"/>
        </w:rPr>
        <w:t>ng anders of meer is dan uit de</w:t>
      </w:r>
      <w:r w:rsidR="001B2BBF" w:rsidRPr="003F76BB">
        <w:rPr>
          <w:rFonts w:asciiTheme="minorHAnsi" w:hAnsiTheme="minorHAnsi"/>
          <w:sz w:val="22"/>
        </w:rPr>
        <w:t xml:space="preserve"> </w:t>
      </w:r>
      <w:r w:rsidRPr="003F76BB">
        <w:rPr>
          <w:rFonts w:asciiTheme="minorHAnsi" w:hAnsiTheme="minorHAnsi"/>
          <w:sz w:val="22"/>
        </w:rPr>
        <w:t xml:space="preserve">vorengenoemde </w:t>
      </w:r>
      <w:r w:rsidR="00CF235E" w:rsidRPr="003F76BB">
        <w:rPr>
          <w:rFonts w:asciiTheme="minorHAnsi" w:hAnsiTheme="minorHAnsi"/>
          <w:sz w:val="22"/>
        </w:rPr>
        <w:t xml:space="preserve">rapportage. </w:t>
      </w:r>
      <w:r w:rsidR="001B2BBF" w:rsidRPr="003F76BB">
        <w:rPr>
          <w:rFonts w:asciiTheme="minorHAnsi" w:hAnsiTheme="minorHAnsi"/>
          <w:sz w:val="22"/>
        </w:rPr>
        <w:t xml:space="preserve">De milieukundige toestand van het </w:t>
      </w:r>
      <w:r w:rsidR="008B348C">
        <w:rPr>
          <w:rFonts w:asciiTheme="minorHAnsi" w:hAnsiTheme="minorHAnsi"/>
          <w:sz w:val="22"/>
        </w:rPr>
        <w:t>P</w:t>
      </w:r>
      <w:r w:rsidR="001B2BBF" w:rsidRPr="003F76BB">
        <w:rPr>
          <w:rFonts w:asciiTheme="minorHAnsi" w:hAnsiTheme="minorHAnsi"/>
          <w:sz w:val="22"/>
        </w:rPr>
        <w:t>erceel</w:t>
      </w:r>
      <w:r w:rsidR="00ED4832" w:rsidRPr="003F76BB">
        <w:rPr>
          <w:rFonts w:asciiTheme="minorHAnsi" w:hAnsiTheme="minorHAnsi"/>
          <w:sz w:val="22"/>
        </w:rPr>
        <w:t xml:space="preserve">, waaronder begrepen de bodem, het grondwater en de in eventueel in de bodem aanwezige objecten </w:t>
      </w:r>
      <w:r w:rsidR="001B2BBF" w:rsidRPr="003F76BB">
        <w:rPr>
          <w:rFonts w:asciiTheme="minorHAnsi" w:hAnsiTheme="minorHAnsi"/>
          <w:sz w:val="22"/>
        </w:rPr>
        <w:t>kan niet leiden tot aanpassing van de koopprijs of andere wijziging van de voorwaarden waaronder deze koopovereenkomst tot stand is gekomen</w:t>
      </w:r>
      <w:r w:rsidR="00C01BCF">
        <w:rPr>
          <w:rFonts w:asciiTheme="minorHAnsi" w:hAnsiTheme="minorHAnsi"/>
          <w:sz w:val="22"/>
        </w:rPr>
        <w:t xml:space="preserve"> tenzij blijkt dat de bodem in milieuhygiënisch opzicht niet geschikt is voor het gebruik als bedoeld in artikel 5</w:t>
      </w:r>
      <w:r w:rsidR="00916869">
        <w:rPr>
          <w:rFonts w:asciiTheme="minorHAnsi" w:hAnsiTheme="minorHAnsi"/>
          <w:sz w:val="22"/>
        </w:rPr>
        <w:t xml:space="preserve"> lid 1</w:t>
      </w:r>
      <w:r w:rsidR="001B2BBF" w:rsidRPr="003F76BB">
        <w:rPr>
          <w:rFonts w:asciiTheme="minorHAnsi" w:hAnsiTheme="minorHAnsi"/>
          <w:sz w:val="22"/>
        </w:rPr>
        <w:t>.</w:t>
      </w:r>
      <w:r w:rsidR="00777FD1">
        <w:rPr>
          <w:rFonts w:asciiTheme="minorHAnsi" w:hAnsiTheme="minorHAnsi"/>
          <w:sz w:val="22"/>
        </w:rPr>
        <w:t xml:space="preserve"> </w:t>
      </w:r>
      <w:r w:rsidR="00777FD1" w:rsidRPr="00777FD1">
        <w:rPr>
          <w:rFonts w:asciiTheme="minorHAnsi" w:hAnsiTheme="minorHAnsi"/>
          <w:sz w:val="22"/>
        </w:rPr>
        <w:t>Verkoper levert het perceel in bouwrijpe staat</w:t>
      </w:r>
      <w:r w:rsidR="00916869">
        <w:rPr>
          <w:rFonts w:asciiTheme="minorHAnsi" w:hAnsiTheme="minorHAnsi"/>
          <w:sz w:val="22"/>
        </w:rPr>
        <w:t xml:space="preserve"> zoals omschreven in artikel 8 lid 1.</w:t>
      </w:r>
    </w:p>
    <w:p w14:paraId="5421A2BC" w14:textId="77777777" w:rsidR="00844E3C" w:rsidRDefault="00844E3C" w:rsidP="0073533C">
      <w:pPr>
        <w:spacing w:after="0" w:line="300" w:lineRule="auto"/>
        <w:ind w:left="705" w:hanging="705"/>
        <w:jc w:val="both"/>
        <w:rPr>
          <w:rFonts w:asciiTheme="minorHAnsi" w:hAnsiTheme="minorHAnsi"/>
          <w:sz w:val="22"/>
          <w:u w:val="single"/>
        </w:rPr>
      </w:pPr>
    </w:p>
    <w:p w14:paraId="50C3A08C" w14:textId="40B0A7C9" w:rsidR="0073533C" w:rsidRPr="0073533C" w:rsidRDefault="0073533C" w:rsidP="0073533C">
      <w:pPr>
        <w:spacing w:after="0" w:line="300" w:lineRule="auto"/>
        <w:ind w:left="705" w:hanging="705"/>
        <w:jc w:val="both"/>
        <w:rPr>
          <w:rFonts w:asciiTheme="minorHAnsi" w:hAnsiTheme="minorHAnsi"/>
          <w:sz w:val="22"/>
          <w:u w:val="single"/>
        </w:rPr>
      </w:pPr>
      <w:r w:rsidRPr="0073533C">
        <w:rPr>
          <w:rFonts w:asciiTheme="minorHAnsi" w:hAnsiTheme="minorHAnsi"/>
          <w:sz w:val="22"/>
          <w:u w:val="single"/>
        </w:rPr>
        <w:t>Artikel 8</w:t>
      </w:r>
      <w:r w:rsidRPr="0073533C">
        <w:rPr>
          <w:rFonts w:asciiTheme="minorHAnsi" w:hAnsiTheme="minorHAnsi"/>
          <w:sz w:val="22"/>
          <w:u w:val="single"/>
        </w:rPr>
        <w:tab/>
        <w:t>Staat van de te leveren Perceel</w:t>
      </w:r>
    </w:p>
    <w:p w14:paraId="7BF2F2D2" w14:textId="77777777" w:rsidR="0073533C" w:rsidRPr="00777FD1" w:rsidRDefault="0073533C" w:rsidP="00153FA9">
      <w:pPr>
        <w:spacing w:after="0" w:line="300" w:lineRule="auto"/>
        <w:ind w:left="705" w:hanging="421"/>
        <w:jc w:val="both"/>
        <w:rPr>
          <w:rFonts w:asciiTheme="minorHAnsi" w:hAnsiTheme="minorHAnsi"/>
          <w:sz w:val="22"/>
        </w:rPr>
      </w:pPr>
      <w:r w:rsidRPr="00777FD1">
        <w:rPr>
          <w:rFonts w:asciiTheme="minorHAnsi" w:hAnsiTheme="minorHAnsi"/>
          <w:sz w:val="22"/>
        </w:rPr>
        <w:t>1.</w:t>
      </w:r>
      <w:r w:rsidRPr="00777FD1">
        <w:rPr>
          <w:rFonts w:asciiTheme="minorHAnsi" w:hAnsiTheme="minorHAnsi"/>
          <w:sz w:val="22"/>
        </w:rPr>
        <w:tab/>
        <w:t>Het Perceel wordt bij eigendomsoverdracht aan Koper overgedragen in bouwrijpe staat. Onder bouwrijp wordt in dit artikel verstaan: de te verrichten werkzaamheden welke nodig en dienstig zijn om met de bouwwerkzaamheden een aanvang te kunnen nemen, dit betreft in ieder geval:</w:t>
      </w:r>
    </w:p>
    <w:p w14:paraId="325A6BEF" w14:textId="27BD24C8" w:rsidR="0073533C" w:rsidRPr="00777FD1" w:rsidRDefault="0073533C" w:rsidP="00D84334">
      <w:pPr>
        <w:spacing w:after="0" w:line="300" w:lineRule="auto"/>
        <w:ind w:left="993" w:hanging="284"/>
        <w:jc w:val="both"/>
        <w:rPr>
          <w:rFonts w:asciiTheme="minorHAnsi" w:hAnsiTheme="minorHAnsi"/>
          <w:sz w:val="22"/>
        </w:rPr>
      </w:pPr>
      <w:r w:rsidRPr="00777FD1">
        <w:rPr>
          <w:rFonts w:asciiTheme="minorHAnsi" w:hAnsiTheme="minorHAnsi"/>
          <w:sz w:val="22"/>
        </w:rPr>
        <w:t>a.</w:t>
      </w:r>
      <w:r w:rsidR="00D84334" w:rsidRPr="00777FD1">
        <w:rPr>
          <w:rFonts w:asciiTheme="minorHAnsi" w:hAnsiTheme="minorHAnsi"/>
          <w:sz w:val="22"/>
        </w:rPr>
        <w:t xml:space="preserve"> </w:t>
      </w:r>
      <w:r w:rsidRPr="00777FD1">
        <w:rPr>
          <w:rFonts w:asciiTheme="minorHAnsi" w:hAnsiTheme="minorHAnsi"/>
          <w:sz w:val="22"/>
        </w:rPr>
        <w:t>het treffen van noodzakelijke maatregelen zoals bodem- en saneringsonderzoek om de bodem geschikt te maken voor het toekomstig gebruik, inclusief eventuele bodemsanering;</w:t>
      </w:r>
    </w:p>
    <w:p w14:paraId="51EB7D39" w14:textId="051DE846" w:rsidR="0073533C" w:rsidRPr="00777FD1" w:rsidRDefault="0073533C" w:rsidP="00D84334">
      <w:pPr>
        <w:spacing w:after="0" w:line="300" w:lineRule="auto"/>
        <w:ind w:left="993" w:hanging="284"/>
        <w:jc w:val="both"/>
        <w:rPr>
          <w:rFonts w:asciiTheme="minorHAnsi" w:hAnsiTheme="minorHAnsi"/>
          <w:sz w:val="22"/>
        </w:rPr>
      </w:pPr>
      <w:r w:rsidRPr="00777FD1">
        <w:rPr>
          <w:rFonts w:asciiTheme="minorHAnsi" w:hAnsiTheme="minorHAnsi"/>
          <w:sz w:val="22"/>
        </w:rPr>
        <w:t>b.</w:t>
      </w:r>
      <w:r w:rsidR="00D84334" w:rsidRPr="00777FD1">
        <w:rPr>
          <w:rFonts w:asciiTheme="minorHAnsi" w:hAnsiTheme="minorHAnsi"/>
          <w:sz w:val="22"/>
        </w:rPr>
        <w:t xml:space="preserve"> </w:t>
      </w:r>
      <w:r w:rsidRPr="00777FD1">
        <w:rPr>
          <w:rFonts w:asciiTheme="minorHAnsi" w:hAnsiTheme="minorHAnsi"/>
          <w:sz w:val="22"/>
        </w:rPr>
        <w:t xml:space="preserve">het indien en voor zover nodig slopen en verwijderen van de op het Perceel aanwezige bebouwing en het afvoeren van de materialen; </w:t>
      </w:r>
    </w:p>
    <w:p w14:paraId="522FE5E6" w14:textId="14375130" w:rsidR="0073533C" w:rsidRPr="00777FD1" w:rsidRDefault="0073533C" w:rsidP="00153FA9">
      <w:pPr>
        <w:spacing w:after="0" w:line="300" w:lineRule="auto"/>
        <w:ind w:left="705" w:firstLine="4"/>
        <w:jc w:val="both"/>
        <w:rPr>
          <w:rFonts w:asciiTheme="minorHAnsi" w:hAnsiTheme="minorHAnsi"/>
          <w:sz w:val="22"/>
        </w:rPr>
      </w:pPr>
      <w:r w:rsidRPr="00777FD1">
        <w:rPr>
          <w:rFonts w:asciiTheme="minorHAnsi" w:hAnsiTheme="minorHAnsi"/>
          <w:sz w:val="22"/>
        </w:rPr>
        <w:t>c.</w:t>
      </w:r>
      <w:r w:rsidR="00D84334" w:rsidRPr="00777FD1">
        <w:rPr>
          <w:rFonts w:asciiTheme="minorHAnsi" w:hAnsiTheme="minorHAnsi"/>
          <w:sz w:val="22"/>
        </w:rPr>
        <w:t xml:space="preserve"> </w:t>
      </w:r>
      <w:r w:rsidRPr="00777FD1">
        <w:rPr>
          <w:rFonts w:asciiTheme="minorHAnsi" w:hAnsiTheme="minorHAnsi"/>
          <w:sz w:val="22"/>
        </w:rPr>
        <w:t>het kappen en verwijderen van begroeiing, bosschage en bomen na verleende kapvergunning;</w:t>
      </w:r>
    </w:p>
    <w:p w14:paraId="12937B81" w14:textId="0E5D0311" w:rsidR="0073533C" w:rsidRPr="00777FD1" w:rsidRDefault="0073533C" w:rsidP="00D84334">
      <w:pPr>
        <w:spacing w:after="0" w:line="300" w:lineRule="auto"/>
        <w:ind w:left="993" w:hanging="284"/>
        <w:jc w:val="both"/>
        <w:rPr>
          <w:rFonts w:asciiTheme="minorHAnsi" w:hAnsiTheme="minorHAnsi"/>
          <w:sz w:val="22"/>
        </w:rPr>
      </w:pPr>
      <w:r w:rsidRPr="00777FD1">
        <w:rPr>
          <w:rFonts w:asciiTheme="minorHAnsi" w:hAnsiTheme="minorHAnsi"/>
          <w:sz w:val="22"/>
        </w:rPr>
        <w:t>d.</w:t>
      </w:r>
      <w:r w:rsidR="00D84334" w:rsidRPr="00777FD1">
        <w:rPr>
          <w:rFonts w:asciiTheme="minorHAnsi" w:hAnsiTheme="minorHAnsi"/>
          <w:sz w:val="22"/>
        </w:rPr>
        <w:t xml:space="preserve"> </w:t>
      </w:r>
      <w:r w:rsidRPr="00777FD1">
        <w:rPr>
          <w:rFonts w:asciiTheme="minorHAnsi" w:hAnsiTheme="minorHAnsi"/>
          <w:sz w:val="22"/>
        </w:rPr>
        <w:t>het verwijderen van eventuele zich in de grond bevindende infrastructuur, nutsvoorzieningen en oorzaken die toekomstige bebouwing zouden kunnen belemmeren;</w:t>
      </w:r>
    </w:p>
    <w:p w14:paraId="3EF5BA43" w14:textId="61DDBB20" w:rsidR="0073533C" w:rsidRPr="00777FD1" w:rsidRDefault="0073533C" w:rsidP="00153FA9">
      <w:pPr>
        <w:spacing w:after="0" w:line="300" w:lineRule="auto"/>
        <w:ind w:left="705" w:firstLine="4"/>
        <w:jc w:val="both"/>
        <w:rPr>
          <w:rFonts w:asciiTheme="minorHAnsi" w:hAnsiTheme="minorHAnsi"/>
          <w:sz w:val="22"/>
        </w:rPr>
      </w:pPr>
      <w:r w:rsidRPr="00777FD1">
        <w:rPr>
          <w:rFonts w:asciiTheme="minorHAnsi" w:hAnsiTheme="minorHAnsi"/>
          <w:sz w:val="22"/>
        </w:rPr>
        <w:t>e.</w:t>
      </w:r>
      <w:r w:rsidR="00D84334" w:rsidRPr="00777FD1">
        <w:rPr>
          <w:rFonts w:asciiTheme="minorHAnsi" w:hAnsiTheme="minorHAnsi"/>
          <w:sz w:val="22"/>
        </w:rPr>
        <w:t xml:space="preserve"> </w:t>
      </w:r>
      <w:r w:rsidRPr="00777FD1">
        <w:rPr>
          <w:rFonts w:asciiTheme="minorHAnsi" w:hAnsiTheme="minorHAnsi"/>
          <w:sz w:val="22"/>
        </w:rPr>
        <w:t xml:space="preserve">aanleg van de hoofdriolering (HWA en DWA) en aansluiting daarvan op bestaande situatie; </w:t>
      </w:r>
    </w:p>
    <w:p w14:paraId="73F7713B" w14:textId="1DF5CD5D" w:rsidR="0073533C" w:rsidRPr="00777FD1" w:rsidRDefault="0073533C" w:rsidP="00153FA9">
      <w:pPr>
        <w:spacing w:after="0" w:line="300" w:lineRule="auto"/>
        <w:ind w:left="705" w:firstLine="4"/>
        <w:jc w:val="both"/>
        <w:rPr>
          <w:rFonts w:asciiTheme="minorHAnsi" w:hAnsiTheme="minorHAnsi"/>
          <w:sz w:val="22"/>
        </w:rPr>
      </w:pPr>
      <w:r w:rsidRPr="00777FD1">
        <w:rPr>
          <w:rFonts w:asciiTheme="minorHAnsi" w:hAnsiTheme="minorHAnsi"/>
          <w:sz w:val="22"/>
        </w:rPr>
        <w:t>f.</w:t>
      </w:r>
      <w:r w:rsidR="00D84334" w:rsidRPr="00777FD1">
        <w:rPr>
          <w:rFonts w:asciiTheme="minorHAnsi" w:hAnsiTheme="minorHAnsi"/>
          <w:sz w:val="22"/>
        </w:rPr>
        <w:t xml:space="preserve"> </w:t>
      </w:r>
      <w:r w:rsidRPr="00777FD1">
        <w:rPr>
          <w:rFonts w:asciiTheme="minorHAnsi" w:hAnsiTheme="minorHAnsi"/>
          <w:sz w:val="22"/>
        </w:rPr>
        <w:t>aanleg van bouwwegen;</w:t>
      </w:r>
    </w:p>
    <w:p w14:paraId="76BFDCEA" w14:textId="59782612" w:rsidR="0073533C" w:rsidRPr="00777FD1" w:rsidRDefault="0073533C" w:rsidP="00153FA9">
      <w:pPr>
        <w:spacing w:after="0" w:line="300" w:lineRule="auto"/>
        <w:ind w:left="705" w:firstLine="4"/>
        <w:jc w:val="both"/>
        <w:rPr>
          <w:rFonts w:asciiTheme="minorHAnsi" w:hAnsiTheme="minorHAnsi"/>
          <w:sz w:val="22"/>
        </w:rPr>
      </w:pPr>
      <w:r w:rsidRPr="00777FD1">
        <w:rPr>
          <w:rFonts w:asciiTheme="minorHAnsi" w:hAnsiTheme="minorHAnsi"/>
          <w:sz w:val="22"/>
        </w:rPr>
        <w:t>g.</w:t>
      </w:r>
      <w:r w:rsidR="00D84334" w:rsidRPr="00777FD1">
        <w:rPr>
          <w:rFonts w:asciiTheme="minorHAnsi" w:hAnsiTheme="minorHAnsi"/>
          <w:sz w:val="22"/>
        </w:rPr>
        <w:t xml:space="preserve"> </w:t>
      </w:r>
      <w:r w:rsidRPr="00777FD1">
        <w:rPr>
          <w:rFonts w:asciiTheme="minorHAnsi" w:hAnsiTheme="minorHAnsi"/>
          <w:sz w:val="22"/>
        </w:rPr>
        <w:t>geschikt maken van het nutstracé (zandcunet).</w:t>
      </w:r>
    </w:p>
    <w:p w14:paraId="50C38C06" w14:textId="398B0035" w:rsidR="00A236D7" w:rsidRDefault="0073533C" w:rsidP="00153FA9">
      <w:pPr>
        <w:spacing w:after="0" w:line="300" w:lineRule="auto"/>
        <w:ind w:left="705" w:hanging="421"/>
        <w:jc w:val="both"/>
        <w:rPr>
          <w:rFonts w:asciiTheme="minorHAnsi" w:hAnsiTheme="minorHAnsi"/>
          <w:sz w:val="22"/>
        </w:rPr>
      </w:pPr>
      <w:r w:rsidRPr="0073533C">
        <w:rPr>
          <w:rFonts w:asciiTheme="minorHAnsi" w:hAnsiTheme="minorHAnsi"/>
          <w:sz w:val="22"/>
        </w:rPr>
        <w:t>2.</w:t>
      </w:r>
      <w:r w:rsidRPr="0073533C">
        <w:rPr>
          <w:rFonts w:asciiTheme="minorHAnsi" w:hAnsiTheme="minorHAnsi"/>
          <w:sz w:val="22"/>
        </w:rPr>
        <w:tab/>
        <w:t>Het Perceel zal aan de Koper worden geleverd vrij van huur en of andere gebruiksrechten.</w:t>
      </w:r>
    </w:p>
    <w:p w14:paraId="3C3A86BF" w14:textId="77777777" w:rsidR="0073533C" w:rsidRPr="0073533C" w:rsidRDefault="0073533C" w:rsidP="0073533C">
      <w:pPr>
        <w:spacing w:after="0" w:line="300" w:lineRule="auto"/>
        <w:ind w:left="705" w:hanging="705"/>
        <w:jc w:val="both"/>
        <w:rPr>
          <w:rFonts w:asciiTheme="minorHAnsi" w:hAnsiTheme="minorHAnsi"/>
          <w:sz w:val="22"/>
        </w:rPr>
      </w:pPr>
    </w:p>
    <w:p w14:paraId="78DF9845" w14:textId="43E5829D" w:rsidR="00FE21F3" w:rsidRDefault="00FE21F3" w:rsidP="00FE21F3">
      <w:pPr>
        <w:spacing w:after="0" w:line="300" w:lineRule="auto"/>
        <w:ind w:left="705" w:hanging="705"/>
        <w:jc w:val="both"/>
        <w:rPr>
          <w:rFonts w:asciiTheme="minorHAnsi" w:hAnsiTheme="minorHAnsi"/>
          <w:sz w:val="22"/>
          <w:u w:val="single"/>
        </w:rPr>
      </w:pPr>
      <w:r w:rsidRPr="00A36D41">
        <w:rPr>
          <w:rFonts w:asciiTheme="minorHAnsi" w:hAnsiTheme="minorHAnsi"/>
          <w:sz w:val="22"/>
          <w:u w:val="single"/>
        </w:rPr>
        <w:t xml:space="preserve">Artikel </w:t>
      </w:r>
      <w:r w:rsidR="00A52D4B">
        <w:rPr>
          <w:rFonts w:asciiTheme="minorHAnsi" w:hAnsiTheme="minorHAnsi"/>
          <w:sz w:val="22"/>
          <w:u w:val="single"/>
        </w:rPr>
        <w:t>9</w:t>
      </w:r>
      <w:r w:rsidRPr="00A36D41">
        <w:rPr>
          <w:rFonts w:asciiTheme="minorHAnsi" w:hAnsiTheme="minorHAnsi"/>
          <w:sz w:val="22"/>
          <w:u w:val="single"/>
        </w:rPr>
        <w:t xml:space="preserve"> </w:t>
      </w:r>
      <w:r w:rsidRPr="00A36D41">
        <w:rPr>
          <w:rFonts w:asciiTheme="minorHAnsi" w:hAnsiTheme="minorHAnsi"/>
          <w:sz w:val="22"/>
          <w:u w:val="single"/>
        </w:rPr>
        <w:tab/>
      </w:r>
      <w:r w:rsidRPr="00447762">
        <w:rPr>
          <w:rFonts w:asciiTheme="minorHAnsi" w:hAnsiTheme="minorHAnsi"/>
          <w:sz w:val="22"/>
          <w:u w:val="single"/>
        </w:rPr>
        <w:t>Kabels en leidingen</w:t>
      </w:r>
    </w:p>
    <w:p w14:paraId="34E183F5" w14:textId="17C1FA14" w:rsidR="00FE21F3" w:rsidRPr="00777FD1" w:rsidRDefault="00153FA9" w:rsidP="003C0F11">
      <w:pPr>
        <w:spacing w:after="0" w:line="300" w:lineRule="auto"/>
        <w:jc w:val="both"/>
        <w:rPr>
          <w:rFonts w:asciiTheme="minorHAnsi" w:hAnsiTheme="minorHAnsi"/>
          <w:sz w:val="22"/>
        </w:rPr>
      </w:pPr>
      <w:r w:rsidRPr="00777FD1">
        <w:rPr>
          <w:rFonts w:asciiTheme="minorHAnsi" w:hAnsiTheme="minorHAnsi"/>
          <w:sz w:val="22"/>
        </w:rPr>
        <w:t xml:space="preserve">In het te leveren perceel liggen geen kabels en leidingen. De overzichtskaart van de KLIC-melding is als </w:t>
      </w:r>
      <w:r w:rsidR="00236A41">
        <w:rPr>
          <w:rFonts w:asciiTheme="minorHAnsi" w:hAnsiTheme="minorHAnsi"/>
          <w:b/>
          <w:bCs/>
          <w:sz w:val="22"/>
        </w:rPr>
        <w:t>bijlage 4</w:t>
      </w:r>
      <w:r w:rsidRPr="00777FD1">
        <w:rPr>
          <w:rFonts w:asciiTheme="minorHAnsi" w:hAnsiTheme="minorHAnsi"/>
          <w:sz w:val="22"/>
        </w:rPr>
        <w:t xml:space="preserve"> aan de overeenkomst gehecht. </w:t>
      </w:r>
    </w:p>
    <w:p w14:paraId="26211D25" w14:textId="77777777" w:rsidR="008B0025" w:rsidRDefault="008B0025" w:rsidP="00153FA9">
      <w:pPr>
        <w:spacing w:after="0" w:line="300" w:lineRule="auto"/>
        <w:jc w:val="both"/>
        <w:rPr>
          <w:rFonts w:asciiTheme="minorHAnsi" w:hAnsiTheme="minorHAnsi"/>
          <w:b/>
          <w:sz w:val="22"/>
        </w:rPr>
      </w:pPr>
    </w:p>
    <w:p w14:paraId="417F2191" w14:textId="7ED31575" w:rsidR="00201901" w:rsidRPr="00201901" w:rsidRDefault="00201901" w:rsidP="00201901">
      <w:pPr>
        <w:widowControl w:val="0"/>
        <w:spacing w:after="0" w:line="300" w:lineRule="auto"/>
        <w:rPr>
          <w:rFonts w:asciiTheme="minorHAnsi" w:hAnsiTheme="minorHAnsi"/>
          <w:sz w:val="22"/>
          <w:u w:val="single"/>
        </w:rPr>
      </w:pPr>
      <w:r w:rsidRPr="00201901">
        <w:rPr>
          <w:rFonts w:asciiTheme="minorHAnsi" w:hAnsiTheme="minorHAnsi"/>
          <w:sz w:val="22"/>
          <w:u w:val="single"/>
        </w:rPr>
        <w:t>Artikel 1</w:t>
      </w:r>
      <w:r w:rsidR="00844E3C">
        <w:rPr>
          <w:rFonts w:asciiTheme="minorHAnsi" w:hAnsiTheme="minorHAnsi"/>
          <w:sz w:val="22"/>
          <w:u w:val="single"/>
        </w:rPr>
        <w:t>0</w:t>
      </w:r>
      <w:r w:rsidR="00B54D21">
        <w:rPr>
          <w:rFonts w:asciiTheme="minorHAnsi" w:hAnsiTheme="minorHAnsi"/>
          <w:sz w:val="22"/>
          <w:u w:val="single"/>
        </w:rPr>
        <w:tab/>
      </w:r>
      <w:r w:rsidRPr="00201901">
        <w:rPr>
          <w:rFonts w:asciiTheme="minorHAnsi" w:hAnsiTheme="minorHAnsi"/>
          <w:sz w:val="22"/>
          <w:u w:val="single"/>
        </w:rPr>
        <w:t>Instandhouding parkeerplaatsen</w:t>
      </w:r>
    </w:p>
    <w:p w14:paraId="453793EA" w14:textId="456D052B" w:rsidR="00201901" w:rsidRPr="00251B61" w:rsidRDefault="00201901" w:rsidP="00201901">
      <w:pPr>
        <w:widowControl w:val="0"/>
        <w:numPr>
          <w:ilvl w:val="0"/>
          <w:numId w:val="23"/>
        </w:numPr>
        <w:spacing w:after="0" w:line="300" w:lineRule="auto"/>
        <w:rPr>
          <w:rFonts w:asciiTheme="minorHAnsi" w:hAnsiTheme="minorHAnsi"/>
          <w:sz w:val="22"/>
        </w:rPr>
      </w:pPr>
      <w:r w:rsidRPr="00201901">
        <w:rPr>
          <w:rFonts w:asciiTheme="minorHAnsi" w:hAnsiTheme="minorHAnsi"/>
          <w:sz w:val="22"/>
        </w:rPr>
        <w:t>Koper verplicht zich om op het Perceel</w:t>
      </w:r>
      <w:r w:rsidR="00E40678" w:rsidRPr="00E40678">
        <w:rPr>
          <w:rFonts w:asciiTheme="minorHAnsi" w:hAnsiTheme="minorHAnsi"/>
          <w:sz w:val="22"/>
        </w:rPr>
        <w:t xml:space="preserve"> </w:t>
      </w:r>
      <w:r w:rsidRPr="00D14E69">
        <w:rPr>
          <w:rFonts w:asciiTheme="minorHAnsi" w:hAnsiTheme="minorHAnsi"/>
          <w:sz w:val="22"/>
        </w:rPr>
        <w:t xml:space="preserve"> </w:t>
      </w:r>
      <w:r w:rsidRPr="00201901">
        <w:rPr>
          <w:rFonts w:asciiTheme="minorHAnsi" w:hAnsiTheme="minorHAnsi"/>
          <w:sz w:val="22"/>
        </w:rPr>
        <w:t xml:space="preserve">parkeerplaatsen </w:t>
      </w:r>
      <w:r w:rsidR="002C7ADB">
        <w:rPr>
          <w:rFonts w:asciiTheme="minorHAnsi" w:hAnsiTheme="minorHAnsi"/>
          <w:sz w:val="22"/>
        </w:rPr>
        <w:t xml:space="preserve">op eigen terrein </w:t>
      </w:r>
      <w:r w:rsidRPr="00201901">
        <w:rPr>
          <w:rFonts w:asciiTheme="minorHAnsi" w:hAnsiTheme="minorHAnsi"/>
          <w:sz w:val="22"/>
        </w:rPr>
        <w:t>te realiseren, te behouden en te onderhouden</w:t>
      </w:r>
      <w:r w:rsidR="00844E3C">
        <w:rPr>
          <w:rFonts w:asciiTheme="minorHAnsi" w:hAnsiTheme="minorHAnsi"/>
          <w:sz w:val="22"/>
        </w:rPr>
        <w:t xml:space="preserve"> conform de op 13 maart 2025 onder nummer 106564 in het Gemeenteblad van Castricum gepubliceerde Nota Parkeernormen 2025</w:t>
      </w:r>
      <w:r w:rsidRPr="00201901">
        <w:rPr>
          <w:rFonts w:asciiTheme="minorHAnsi" w:hAnsiTheme="minorHAnsi"/>
          <w:sz w:val="22"/>
        </w:rPr>
        <w:t>.</w:t>
      </w:r>
    </w:p>
    <w:p w14:paraId="47237A29" w14:textId="601A15E4" w:rsidR="00507E5A" w:rsidRDefault="00507E5A" w:rsidP="00201901">
      <w:pPr>
        <w:widowControl w:val="0"/>
        <w:numPr>
          <w:ilvl w:val="0"/>
          <w:numId w:val="23"/>
        </w:numPr>
        <w:spacing w:after="0" w:line="300" w:lineRule="auto"/>
        <w:rPr>
          <w:rFonts w:asciiTheme="minorHAnsi" w:hAnsiTheme="minorHAnsi"/>
          <w:sz w:val="22"/>
        </w:rPr>
      </w:pPr>
      <w:r w:rsidRPr="00251B61">
        <w:rPr>
          <w:rFonts w:asciiTheme="minorHAnsi" w:hAnsiTheme="minorHAnsi"/>
          <w:sz w:val="22"/>
        </w:rPr>
        <w:t>Bij overtreding of niet nakoming van het in lid 1 gestelde, is Koper of diens rechtsopvolger, na ingebrekestelling met een nakomingstermijn van 14 dagen, aan de Gemeente een direct opeisbare boete verschuldigd van € 250,- (zegge : tweehonderdvijftig euro) per dag dat de overtreding duurt, respectievelijk voortduurt onverminderd het recht van de Gemeente om nakoming en/of verdere schadevergoeding te eisen.</w:t>
      </w:r>
    </w:p>
    <w:p w14:paraId="6A605D5D" w14:textId="77777777" w:rsidR="006B6F3C" w:rsidRDefault="00201901" w:rsidP="00201901">
      <w:pPr>
        <w:pStyle w:val="Lijstalinea"/>
        <w:widowControl w:val="0"/>
        <w:numPr>
          <w:ilvl w:val="0"/>
          <w:numId w:val="23"/>
        </w:numPr>
        <w:spacing w:after="0" w:line="300" w:lineRule="auto"/>
        <w:rPr>
          <w:rFonts w:asciiTheme="minorHAnsi" w:hAnsiTheme="minorHAnsi"/>
          <w:sz w:val="22"/>
        </w:rPr>
      </w:pPr>
      <w:r w:rsidRPr="00251B61">
        <w:rPr>
          <w:rFonts w:asciiTheme="minorHAnsi" w:hAnsiTheme="minorHAnsi"/>
          <w:sz w:val="22"/>
        </w:rPr>
        <w:t xml:space="preserve">Koper </w:t>
      </w:r>
      <w:r w:rsidR="006B6F3C">
        <w:rPr>
          <w:rFonts w:asciiTheme="minorHAnsi" w:hAnsiTheme="minorHAnsi"/>
          <w:sz w:val="22"/>
        </w:rPr>
        <w:t>i</w:t>
      </w:r>
      <w:r w:rsidRPr="00251B61">
        <w:rPr>
          <w:rFonts w:asciiTheme="minorHAnsi" w:hAnsiTheme="minorHAnsi"/>
          <w:sz w:val="22"/>
        </w:rPr>
        <w:t>s verplicht en verbindt zich jegens de Gemeente om het bepaalde in dit artikel onder lid 1</w:t>
      </w:r>
      <w:r w:rsidR="00507E5A" w:rsidRPr="00251B61">
        <w:rPr>
          <w:rFonts w:asciiTheme="minorHAnsi" w:hAnsiTheme="minorHAnsi"/>
          <w:sz w:val="22"/>
        </w:rPr>
        <w:t xml:space="preserve"> en 2 -</w:t>
      </w:r>
      <w:r w:rsidRPr="00251B61">
        <w:rPr>
          <w:rFonts w:asciiTheme="minorHAnsi" w:hAnsiTheme="minorHAnsi"/>
          <w:sz w:val="22"/>
        </w:rPr>
        <w:t xml:space="preserve"> bij wijze van derdenbeding</w:t>
      </w:r>
      <w:r w:rsidR="00507E5A" w:rsidRPr="00251B61">
        <w:rPr>
          <w:rFonts w:asciiTheme="minorHAnsi" w:hAnsiTheme="minorHAnsi"/>
          <w:sz w:val="22"/>
        </w:rPr>
        <w:t xml:space="preserve"> -</w:t>
      </w:r>
      <w:r w:rsidRPr="00251B61">
        <w:rPr>
          <w:rFonts w:asciiTheme="minorHAnsi" w:hAnsiTheme="minorHAnsi"/>
          <w:sz w:val="22"/>
        </w:rPr>
        <w:t xml:space="preserve"> bij </w:t>
      </w:r>
      <w:r w:rsidR="006B6F3C">
        <w:rPr>
          <w:rFonts w:asciiTheme="minorHAnsi" w:hAnsiTheme="minorHAnsi"/>
          <w:sz w:val="22"/>
        </w:rPr>
        <w:t>elke vervreemding v</w:t>
      </w:r>
      <w:r w:rsidRPr="00251B61">
        <w:rPr>
          <w:rFonts w:asciiTheme="minorHAnsi" w:hAnsiTheme="minorHAnsi"/>
          <w:sz w:val="22"/>
        </w:rPr>
        <w:t xml:space="preserve">an het gehele danwel gedeeltelijke Perceel, alsmede bij de verlening van een beperkt recht daarop, aan de </w:t>
      </w:r>
      <w:r w:rsidR="006B6F3C">
        <w:rPr>
          <w:rFonts w:asciiTheme="minorHAnsi" w:hAnsiTheme="minorHAnsi"/>
          <w:sz w:val="22"/>
        </w:rPr>
        <w:t xml:space="preserve">opvolgende eigenaren of beperkt gerechtigde </w:t>
      </w:r>
      <w:r w:rsidRPr="00251B61">
        <w:rPr>
          <w:rFonts w:asciiTheme="minorHAnsi" w:hAnsiTheme="minorHAnsi"/>
          <w:sz w:val="22"/>
        </w:rPr>
        <w:t xml:space="preserve">op te leggen en daartoe het in dit artikel onder lid 1 en 2 bepaalde woordelijk in de notariële akte te laten opnemen, zulks op verbeurte van een onmiddellijk opeisbare boete van </w:t>
      </w:r>
    </w:p>
    <w:p w14:paraId="7576EE15" w14:textId="41DA2F96" w:rsidR="00201901" w:rsidRPr="00251B61" w:rsidRDefault="00201901" w:rsidP="006B6F3C">
      <w:pPr>
        <w:pStyle w:val="Lijstalinea"/>
        <w:widowControl w:val="0"/>
        <w:spacing w:after="0" w:line="300" w:lineRule="auto"/>
        <w:rPr>
          <w:rFonts w:asciiTheme="minorHAnsi" w:hAnsiTheme="minorHAnsi"/>
          <w:sz w:val="22"/>
        </w:rPr>
      </w:pPr>
      <w:r w:rsidRPr="00251B61">
        <w:rPr>
          <w:rFonts w:asciiTheme="minorHAnsi" w:hAnsiTheme="minorHAnsi"/>
          <w:sz w:val="22"/>
        </w:rPr>
        <w:t xml:space="preserve">€ </w:t>
      </w:r>
      <w:r w:rsidR="00507E5A" w:rsidRPr="00251B61">
        <w:rPr>
          <w:rFonts w:asciiTheme="minorHAnsi" w:hAnsiTheme="minorHAnsi"/>
          <w:sz w:val="22"/>
        </w:rPr>
        <w:t>10.000,--</w:t>
      </w:r>
      <w:r w:rsidR="00251B61" w:rsidRPr="00251B61">
        <w:rPr>
          <w:rFonts w:asciiTheme="minorHAnsi" w:hAnsiTheme="minorHAnsi"/>
          <w:sz w:val="22"/>
        </w:rPr>
        <w:t xml:space="preserve"> (zegge: tienduizend euro)</w:t>
      </w:r>
      <w:r w:rsidRPr="00251B61">
        <w:rPr>
          <w:rFonts w:asciiTheme="minorHAnsi" w:hAnsiTheme="minorHAnsi"/>
          <w:sz w:val="22"/>
        </w:rPr>
        <w:t xml:space="preserve"> met de bevoegdheid van de Gemeente om daarnaast nakoming en/ of vergoeding van de meerdere schade te vorderen, tenzij </w:t>
      </w:r>
      <w:r w:rsidR="006B6F3C">
        <w:rPr>
          <w:rFonts w:asciiTheme="minorHAnsi" w:hAnsiTheme="minorHAnsi"/>
          <w:sz w:val="22"/>
        </w:rPr>
        <w:t>de bedoelde bepalingen inmiddels zijn</w:t>
      </w:r>
      <w:r w:rsidRPr="00251B61">
        <w:rPr>
          <w:rFonts w:asciiTheme="minorHAnsi" w:hAnsiTheme="minorHAnsi"/>
          <w:sz w:val="22"/>
        </w:rPr>
        <w:t xml:space="preserve"> uitgewerkt.</w:t>
      </w:r>
    </w:p>
    <w:p w14:paraId="46385EC4" w14:textId="77777777" w:rsidR="00193E06" w:rsidRPr="00193E06" w:rsidRDefault="00193E06" w:rsidP="00193E06">
      <w:pPr>
        <w:widowControl w:val="0"/>
        <w:spacing w:after="0" w:line="300" w:lineRule="auto"/>
        <w:rPr>
          <w:rFonts w:asciiTheme="minorHAnsi" w:hAnsiTheme="minorHAnsi"/>
          <w:sz w:val="22"/>
        </w:rPr>
      </w:pPr>
    </w:p>
    <w:p w14:paraId="3B14F983" w14:textId="27529CAD" w:rsidR="00C5000E" w:rsidRPr="003F3437" w:rsidRDefault="00C5000E" w:rsidP="00C160F6">
      <w:pPr>
        <w:spacing w:after="0" w:line="300" w:lineRule="auto"/>
        <w:rPr>
          <w:rFonts w:asciiTheme="minorHAnsi" w:hAnsiTheme="minorHAnsi"/>
          <w:sz w:val="22"/>
          <w:u w:val="single"/>
        </w:rPr>
      </w:pPr>
      <w:r w:rsidRPr="003F3437">
        <w:rPr>
          <w:rFonts w:asciiTheme="minorHAnsi" w:hAnsiTheme="minorHAnsi"/>
          <w:sz w:val="22"/>
          <w:u w:val="single"/>
        </w:rPr>
        <w:t>Artikel</w:t>
      </w:r>
      <w:r w:rsidR="005900E1" w:rsidRPr="003F3437">
        <w:rPr>
          <w:rFonts w:asciiTheme="minorHAnsi" w:hAnsiTheme="minorHAnsi"/>
          <w:sz w:val="22"/>
          <w:u w:val="single"/>
        </w:rPr>
        <w:t xml:space="preserve"> 1</w:t>
      </w:r>
      <w:r w:rsidR="001D457F">
        <w:rPr>
          <w:rFonts w:asciiTheme="minorHAnsi" w:hAnsiTheme="minorHAnsi"/>
          <w:sz w:val="22"/>
          <w:u w:val="single"/>
        </w:rPr>
        <w:t>1</w:t>
      </w:r>
      <w:r w:rsidR="005900E1" w:rsidRPr="003F3437">
        <w:rPr>
          <w:rFonts w:asciiTheme="minorHAnsi" w:hAnsiTheme="minorHAnsi"/>
          <w:sz w:val="22"/>
          <w:u w:val="single"/>
        </w:rPr>
        <w:tab/>
        <w:t>W</w:t>
      </w:r>
      <w:r w:rsidRPr="003F3437">
        <w:rPr>
          <w:rFonts w:asciiTheme="minorHAnsi" w:hAnsiTheme="minorHAnsi"/>
          <w:sz w:val="22"/>
          <w:u w:val="single"/>
        </w:rPr>
        <w:t>aarborgsom</w:t>
      </w:r>
    </w:p>
    <w:p w14:paraId="6CDA9041" w14:textId="684CEA79" w:rsidR="00EF26EF" w:rsidRDefault="00C5000E" w:rsidP="00986C3F">
      <w:pPr>
        <w:spacing w:after="0" w:line="300" w:lineRule="auto"/>
        <w:rPr>
          <w:rFonts w:asciiTheme="minorHAnsi" w:hAnsiTheme="minorHAnsi"/>
          <w:sz w:val="22"/>
        </w:rPr>
      </w:pPr>
      <w:r w:rsidRPr="003F3437">
        <w:rPr>
          <w:rFonts w:asciiTheme="minorHAnsi" w:hAnsiTheme="minorHAnsi"/>
          <w:sz w:val="22"/>
        </w:rPr>
        <w:t xml:space="preserve">De waarborgsom </w:t>
      </w:r>
      <w:r w:rsidR="00986C3F">
        <w:rPr>
          <w:rFonts w:asciiTheme="minorHAnsi" w:hAnsiTheme="minorHAnsi"/>
          <w:sz w:val="22"/>
        </w:rPr>
        <w:t xml:space="preserve">ad </w:t>
      </w:r>
      <w:r w:rsidR="00C156CF">
        <w:rPr>
          <w:rFonts w:asciiTheme="minorHAnsi" w:hAnsiTheme="minorHAnsi"/>
          <w:sz w:val="22"/>
        </w:rPr>
        <w:t>10% van het bedrag van de inschrijving</w:t>
      </w:r>
      <w:r w:rsidR="00986C3F">
        <w:rPr>
          <w:rFonts w:asciiTheme="minorHAnsi" w:hAnsiTheme="minorHAnsi"/>
          <w:sz w:val="22"/>
        </w:rPr>
        <w:t xml:space="preserve"> (zegge</w:t>
      </w:r>
      <w:r w:rsidR="001A62C0">
        <w:rPr>
          <w:rFonts w:asciiTheme="minorHAnsi" w:hAnsiTheme="minorHAnsi"/>
          <w:sz w:val="22"/>
        </w:rPr>
        <w:t xml:space="preserve">: </w:t>
      </w:r>
      <w:r w:rsidR="00C156CF">
        <w:rPr>
          <w:rFonts w:asciiTheme="minorHAnsi" w:hAnsiTheme="minorHAnsi"/>
          <w:b/>
          <w:bCs/>
          <w:sz w:val="22"/>
        </w:rPr>
        <w:t>@@@</w:t>
      </w:r>
      <w:r w:rsidR="001A62C0">
        <w:rPr>
          <w:rFonts w:asciiTheme="minorHAnsi" w:hAnsiTheme="minorHAnsi"/>
          <w:sz w:val="22"/>
        </w:rPr>
        <w:t xml:space="preserve"> euro</w:t>
      </w:r>
      <w:r w:rsidR="00B81D86">
        <w:rPr>
          <w:rFonts w:asciiTheme="minorHAnsi" w:hAnsiTheme="minorHAnsi"/>
          <w:sz w:val="22"/>
        </w:rPr>
        <w:t xml:space="preserve"> </w:t>
      </w:r>
      <w:r w:rsidR="00C156CF">
        <w:rPr>
          <w:rFonts w:asciiTheme="minorHAnsi" w:hAnsiTheme="minorHAnsi"/>
          <w:b/>
          <w:bCs/>
          <w:sz w:val="22"/>
        </w:rPr>
        <w:t>@@@</w:t>
      </w:r>
      <w:r w:rsidR="00B81D86">
        <w:rPr>
          <w:rFonts w:asciiTheme="minorHAnsi" w:hAnsiTheme="minorHAnsi"/>
          <w:sz w:val="22"/>
        </w:rPr>
        <w:t>eurocent</w:t>
      </w:r>
      <w:r w:rsidR="00C01BCF">
        <w:rPr>
          <w:rFonts w:asciiTheme="minorHAnsi" w:hAnsiTheme="minorHAnsi"/>
          <w:sz w:val="22"/>
        </w:rPr>
        <w:t>)</w:t>
      </w:r>
      <w:r w:rsidR="00986C3F">
        <w:rPr>
          <w:rFonts w:asciiTheme="minorHAnsi" w:hAnsiTheme="minorHAnsi"/>
          <w:sz w:val="22"/>
        </w:rPr>
        <w:t xml:space="preserve"> dient binnen 14 dagen na ondertekening van deze overeenkomst te worden voldaan</w:t>
      </w:r>
      <w:r w:rsidR="001A62C0">
        <w:rPr>
          <w:rFonts w:asciiTheme="minorHAnsi" w:hAnsiTheme="minorHAnsi"/>
          <w:sz w:val="22"/>
        </w:rPr>
        <w:t xml:space="preserve">. </w:t>
      </w:r>
      <w:r w:rsidR="00EF26EF" w:rsidRPr="003F3437">
        <w:rPr>
          <w:rFonts w:asciiTheme="minorHAnsi" w:hAnsiTheme="minorHAnsi"/>
          <w:sz w:val="22"/>
        </w:rPr>
        <w:t xml:space="preserve">De </w:t>
      </w:r>
      <w:r w:rsidR="0022122E">
        <w:rPr>
          <w:rFonts w:asciiTheme="minorHAnsi" w:hAnsiTheme="minorHAnsi"/>
          <w:sz w:val="22"/>
        </w:rPr>
        <w:t xml:space="preserve">betaling van de </w:t>
      </w:r>
      <w:r w:rsidR="00EF26EF" w:rsidRPr="003F3437">
        <w:rPr>
          <w:rFonts w:asciiTheme="minorHAnsi" w:hAnsiTheme="minorHAnsi"/>
          <w:sz w:val="22"/>
        </w:rPr>
        <w:t>waarborgsom dient plaats te</w:t>
      </w:r>
      <w:r w:rsidR="001A62C0">
        <w:rPr>
          <w:rFonts w:asciiTheme="minorHAnsi" w:hAnsiTheme="minorHAnsi"/>
          <w:sz w:val="22"/>
        </w:rPr>
        <w:t xml:space="preserve"> vinden op </w:t>
      </w:r>
      <w:r w:rsidR="00F36A1C">
        <w:rPr>
          <w:rFonts w:asciiTheme="minorHAnsi" w:hAnsiTheme="minorHAnsi"/>
          <w:sz w:val="22"/>
        </w:rPr>
        <w:t xml:space="preserve">de derdengeldenrekening van </w:t>
      </w:r>
      <w:r w:rsidR="00844E3C">
        <w:rPr>
          <w:rFonts w:asciiTheme="minorHAnsi" w:hAnsiTheme="minorHAnsi"/>
          <w:sz w:val="22"/>
        </w:rPr>
        <w:t xml:space="preserve"> </w:t>
      </w:r>
      <w:r w:rsidR="00844E3C">
        <w:rPr>
          <w:rFonts w:asciiTheme="minorHAnsi" w:hAnsiTheme="minorHAnsi"/>
          <w:b/>
          <w:bCs/>
          <w:sz w:val="22"/>
        </w:rPr>
        <w:t>@@@ (naam notariskantoor)</w:t>
      </w:r>
    </w:p>
    <w:p w14:paraId="1E6E46DE" w14:textId="77777777" w:rsidR="005B143D" w:rsidRDefault="005B143D" w:rsidP="00C160F6">
      <w:pPr>
        <w:widowControl w:val="0"/>
        <w:spacing w:after="0" w:line="300" w:lineRule="auto"/>
        <w:rPr>
          <w:rFonts w:asciiTheme="minorHAnsi" w:hAnsiTheme="minorHAnsi"/>
          <w:sz w:val="22"/>
          <w:u w:val="single"/>
        </w:rPr>
      </w:pPr>
    </w:p>
    <w:p w14:paraId="6912953C" w14:textId="4259E677" w:rsidR="00C5000E" w:rsidRPr="003F3437" w:rsidRDefault="00C5000E" w:rsidP="00C160F6">
      <w:pPr>
        <w:widowControl w:val="0"/>
        <w:spacing w:after="0" w:line="300" w:lineRule="auto"/>
        <w:rPr>
          <w:rFonts w:asciiTheme="minorHAnsi" w:hAnsiTheme="minorHAnsi"/>
          <w:sz w:val="22"/>
          <w:u w:val="single"/>
        </w:rPr>
      </w:pPr>
      <w:r w:rsidRPr="003F3437">
        <w:rPr>
          <w:rFonts w:asciiTheme="minorHAnsi" w:hAnsiTheme="minorHAnsi"/>
          <w:sz w:val="22"/>
          <w:u w:val="single"/>
        </w:rPr>
        <w:t xml:space="preserve">Artikel </w:t>
      </w:r>
      <w:r w:rsidR="00BB3272">
        <w:rPr>
          <w:rFonts w:asciiTheme="minorHAnsi" w:hAnsiTheme="minorHAnsi"/>
          <w:sz w:val="22"/>
          <w:u w:val="single"/>
        </w:rPr>
        <w:t>1</w:t>
      </w:r>
      <w:r w:rsidR="001D457F">
        <w:rPr>
          <w:rFonts w:asciiTheme="minorHAnsi" w:hAnsiTheme="minorHAnsi"/>
          <w:sz w:val="22"/>
          <w:u w:val="single"/>
        </w:rPr>
        <w:t>2</w:t>
      </w:r>
      <w:r w:rsidR="005900E1" w:rsidRPr="003F3437">
        <w:rPr>
          <w:rFonts w:asciiTheme="minorHAnsi" w:hAnsiTheme="minorHAnsi"/>
          <w:sz w:val="22"/>
          <w:u w:val="single"/>
        </w:rPr>
        <w:tab/>
      </w:r>
      <w:r w:rsidRPr="003F3437">
        <w:rPr>
          <w:rFonts w:asciiTheme="minorHAnsi" w:hAnsiTheme="minorHAnsi"/>
          <w:sz w:val="22"/>
          <w:u w:val="single"/>
        </w:rPr>
        <w:t>Bankrekeningnummer</w:t>
      </w:r>
    </w:p>
    <w:p w14:paraId="08F41A35" w14:textId="790255D0" w:rsidR="00C5000E" w:rsidRDefault="00C5000E" w:rsidP="00C160F6">
      <w:pPr>
        <w:keepNext/>
        <w:spacing w:after="0" w:line="300" w:lineRule="auto"/>
        <w:outlineLvl w:val="4"/>
        <w:rPr>
          <w:rFonts w:asciiTheme="minorHAnsi" w:hAnsiTheme="minorHAnsi"/>
          <w:sz w:val="22"/>
        </w:rPr>
      </w:pPr>
      <w:r w:rsidRPr="003F3437">
        <w:rPr>
          <w:rFonts w:asciiTheme="minorHAnsi" w:hAnsiTheme="minorHAnsi"/>
          <w:sz w:val="22"/>
        </w:rPr>
        <w:t xml:space="preserve">De betaling van de koopsom </w:t>
      </w:r>
      <w:r w:rsidR="006B6F3C">
        <w:rPr>
          <w:rFonts w:asciiTheme="minorHAnsi" w:hAnsiTheme="minorHAnsi"/>
          <w:sz w:val="22"/>
        </w:rPr>
        <w:t>door de notaris als bedoeld in artikel 1</w:t>
      </w:r>
      <w:r w:rsidR="00B23C4F">
        <w:rPr>
          <w:rFonts w:asciiTheme="minorHAnsi" w:hAnsiTheme="minorHAnsi"/>
          <w:sz w:val="22"/>
        </w:rPr>
        <w:t>6</w:t>
      </w:r>
      <w:r w:rsidR="006B6F3C">
        <w:rPr>
          <w:rFonts w:asciiTheme="minorHAnsi" w:hAnsiTheme="minorHAnsi"/>
          <w:sz w:val="22"/>
        </w:rPr>
        <w:t xml:space="preserve"> </w:t>
      </w:r>
      <w:r w:rsidRPr="003F3437">
        <w:rPr>
          <w:rFonts w:asciiTheme="minorHAnsi" w:hAnsiTheme="minorHAnsi"/>
          <w:sz w:val="22"/>
        </w:rPr>
        <w:t>dient</w:t>
      </w:r>
      <w:r w:rsidR="006C380A" w:rsidRPr="003F3437">
        <w:rPr>
          <w:rFonts w:asciiTheme="minorHAnsi" w:hAnsiTheme="minorHAnsi"/>
          <w:sz w:val="22"/>
        </w:rPr>
        <w:t xml:space="preserve"> </w:t>
      </w:r>
      <w:r w:rsidRPr="003F3437">
        <w:rPr>
          <w:rFonts w:asciiTheme="minorHAnsi" w:hAnsiTheme="minorHAnsi"/>
          <w:sz w:val="22"/>
        </w:rPr>
        <w:t>p</w:t>
      </w:r>
      <w:r w:rsidR="009C55C6" w:rsidRPr="003F3437">
        <w:rPr>
          <w:rFonts w:asciiTheme="minorHAnsi" w:hAnsiTheme="minorHAnsi"/>
          <w:sz w:val="22"/>
        </w:rPr>
        <w:t>laats te vinden op bankrekening</w:t>
      </w:r>
      <w:r w:rsidR="00A41E26">
        <w:rPr>
          <w:rFonts w:asciiTheme="minorHAnsi" w:hAnsiTheme="minorHAnsi"/>
          <w:sz w:val="22"/>
        </w:rPr>
        <w:t>nummer</w:t>
      </w:r>
      <w:r w:rsidR="00A41E26" w:rsidRPr="00A41E26">
        <w:rPr>
          <w:rFonts w:cs="Arial"/>
          <w:color w:val="000000"/>
        </w:rPr>
        <w:t xml:space="preserve"> </w:t>
      </w:r>
      <w:r w:rsidR="00A41E26" w:rsidRPr="00A41E26">
        <w:rPr>
          <w:rFonts w:asciiTheme="minorHAnsi" w:hAnsiTheme="minorHAnsi"/>
          <w:sz w:val="22"/>
        </w:rPr>
        <w:t>NL84BNGH0285096877</w:t>
      </w:r>
      <w:r w:rsidR="00A41E26">
        <w:rPr>
          <w:rFonts w:asciiTheme="minorHAnsi" w:hAnsiTheme="minorHAnsi"/>
          <w:sz w:val="22"/>
        </w:rPr>
        <w:t xml:space="preserve"> t</w:t>
      </w:r>
      <w:r w:rsidR="00916869">
        <w:rPr>
          <w:rFonts w:asciiTheme="minorHAnsi" w:hAnsiTheme="minorHAnsi"/>
          <w:sz w:val="22"/>
        </w:rPr>
        <w:t>en name van</w:t>
      </w:r>
      <w:r w:rsidR="00A41E26">
        <w:rPr>
          <w:rFonts w:asciiTheme="minorHAnsi" w:hAnsiTheme="minorHAnsi"/>
          <w:sz w:val="22"/>
        </w:rPr>
        <w:t xml:space="preserve"> de gemeente Castricum</w:t>
      </w:r>
      <w:r w:rsidR="001A62C0">
        <w:rPr>
          <w:rFonts w:asciiTheme="minorHAnsi" w:hAnsiTheme="minorHAnsi"/>
          <w:sz w:val="22"/>
        </w:rPr>
        <w:t xml:space="preserve"> onder vermelding van ‘aankoop perceel </w:t>
      </w:r>
      <w:r w:rsidR="00C156CF">
        <w:rPr>
          <w:rFonts w:asciiTheme="minorHAnsi" w:hAnsiTheme="minorHAnsi"/>
          <w:sz w:val="22"/>
        </w:rPr>
        <w:t>ten behoeve van de realisatie van 8 seniorenwoningen</w:t>
      </w:r>
      <w:r w:rsidR="001A62C0">
        <w:rPr>
          <w:rFonts w:asciiTheme="minorHAnsi" w:hAnsiTheme="minorHAnsi"/>
          <w:sz w:val="22"/>
        </w:rPr>
        <w:t xml:space="preserve"> </w:t>
      </w:r>
      <w:r w:rsidR="00F125AC" w:rsidRPr="003F3437">
        <w:rPr>
          <w:rFonts w:asciiTheme="minorHAnsi" w:hAnsiTheme="minorHAnsi"/>
          <w:sz w:val="22"/>
        </w:rPr>
        <w:t>’</w:t>
      </w:r>
      <w:r w:rsidRPr="003F3437">
        <w:rPr>
          <w:rFonts w:asciiTheme="minorHAnsi" w:hAnsiTheme="minorHAnsi"/>
          <w:sz w:val="22"/>
        </w:rPr>
        <w:t>.</w:t>
      </w:r>
    </w:p>
    <w:p w14:paraId="62FF9326" w14:textId="77777777" w:rsidR="00C276BE" w:rsidRPr="003F3437" w:rsidRDefault="00C276BE" w:rsidP="00C160F6">
      <w:pPr>
        <w:keepNext/>
        <w:spacing w:after="0" w:line="300" w:lineRule="auto"/>
        <w:outlineLvl w:val="4"/>
        <w:rPr>
          <w:rFonts w:asciiTheme="minorHAnsi" w:hAnsiTheme="minorHAnsi"/>
          <w:sz w:val="22"/>
        </w:rPr>
      </w:pPr>
    </w:p>
    <w:p w14:paraId="54757C1B" w14:textId="77777777" w:rsidR="001D457F" w:rsidRDefault="001D457F" w:rsidP="00C276BE">
      <w:pPr>
        <w:widowControl w:val="0"/>
        <w:spacing w:after="0" w:line="300" w:lineRule="auto"/>
        <w:rPr>
          <w:rFonts w:asciiTheme="minorHAnsi" w:hAnsiTheme="minorHAnsi"/>
          <w:sz w:val="22"/>
          <w:u w:val="single"/>
        </w:rPr>
      </w:pPr>
    </w:p>
    <w:p w14:paraId="02044AF6" w14:textId="305732E6" w:rsidR="00C276BE" w:rsidRPr="00C276BE" w:rsidRDefault="00C276BE" w:rsidP="00C276BE">
      <w:pPr>
        <w:widowControl w:val="0"/>
        <w:spacing w:after="0" w:line="300" w:lineRule="auto"/>
        <w:rPr>
          <w:rFonts w:asciiTheme="minorHAnsi" w:hAnsiTheme="minorHAnsi"/>
          <w:sz w:val="22"/>
          <w:u w:val="single"/>
        </w:rPr>
      </w:pPr>
      <w:r w:rsidRPr="00C276BE">
        <w:rPr>
          <w:rFonts w:asciiTheme="minorHAnsi" w:hAnsiTheme="minorHAnsi"/>
          <w:sz w:val="22"/>
          <w:u w:val="single"/>
        </w:rPr>
        <w:t>Artikel 1</w:t>
      </w:r>
      <w:r w:rsidR="001D457F">
        <w:rPr>
          <w:rFonts w:asciiTheme="minorHAnsi" w:hAnsiTheme="minorHAnsi"/>
          <w:sz w:val="22"/>
          <w:u w:val="single"/>
        </w:rPr>
        <w:t>3</w:t>
      </w:r>
      <w:r w:rsidRPr="00C276BE">
        <w:rPr>
          <w:rFonts w:asciiTheme="minorHAnsi" w:hAnsiTheme="minorHAnsi"/>
          <w:sz w:val="22"/>
          <w:u w:val="single"/>
        </w:rPr>
        <w:tab/>
        <w:t>Nulmeting en eventuele herstelwerkzaamheden</w:t>
      </w:r>
    </w:p>
    <w:p w14:paraId="79BC69A0" w14:textId="426114EB" w:rsidR="00C276BE" w:rsidRPr="00C276BE" w:rsidRDefault="00C276BE" w:rsidP="00C276BE">
      <w:pPr>
        <w:widowControl w:val="0"/>
        <w:spacing w:after="0" w:line="300" w:lineRule="auto"/>
        <w:rPr>
          <w:rFonts w:asciiTheme="minorHAnsi" w:hAnsiTheme="minorHAnsi"/>
          <w:sz w:val="22"/>
        </w:rPr>
      </w:pPr>
      <w:r w:rsidRPr="00C276BE">
        <w:rPr>
          <w:rFonts w:asciiTheme="minorHAnsi" w:hAnsiTheme="minorHAnsi"/>
          <w:sz w:val="22"/>
        </w:rPr>
        <w:t>1</w:t>
      </w:r>
      <w:r w:rsidR="006620AB">
        <w:rPr>
          <w:rFonts w:asciiTheme="minorHAnsi" w:hAnsiTheme="minorHAnsi"/>
          <w:sz w:val="22"/>
        </w:rPr>
        <w:t xml:space="preserve">. </w:t>
      </w:r>
      <w:r w:rsidRPr="00C276BE">
        <w:rPr>
          <w:rFonts w:asciiTheme="minorHAnsi" w:hAnsiTheme="minorHAnsi"/>
          <w:sz w:val="22"/>
        </w:rPr>
        <w:t xml:space="preserve"> </w:t>
      </w:r>
      <w:r w:rsidRPr="00C276BE">
        <w:rPr>
          <w:rFonts w:asciiTheme="minorHAnsi" w:hAnsiTheme="minorHAnsi"/>
          <w:iCs/>
          <w:sz w:val="22"/>
        </w:rPr>
        <w:t xml:space="preserve">Als gevolg van realisatiewerkzaamheden </w:t>
      </w:r>
      <w:r>
        <w:rPr>
          <w:rFonts w:asciiTheme="minorHAnsi" w:hAnsiTheme="minorHAnsi"/>
          <w:iCs/>
          <w:sz w:val="22"/>
        </w:rPr>
        <w:t xml:space="preserve">ten behoeve van de </w:t>
      </w:r>
      <w:r w:rsidR="00DA3D9F">
        <w:rPr>
          <w:rFonts w:asciiTheme="minorHAnsi" w:hAnsiTheme="minorHAnsi"/>
          <w:iCs/>
          <w:sz w:val="22"/>
        </w:rPr>
        <w:t>8 seniorenwoningen</w:t>
      </w:r>
      <w:r w:rsidRPr="00C276BE">
        <w:rPr>
          <w:rFonts w:asciiTheme="minorHAnsi" w:hAnsiTheme="minorHAnsi"/>
          <w:iCs/>
          <w:sz w:val="22"/>
        </w:rPr>
        <w:t xml:space="preserve"> kan </w:t>
      </w:r>
      <w:r>
        <w:rPr>
          <w:rFonts w:asciiTheme="minorHAnsi" w:hAnsiTheme="minorHAnsi"/>
          <w:iCs/>
          <w:sz w:val="22"/>
        </w:rPr>
        <w:t>er schade optreden. Koper</w:t>
      </w:r>
      <w:r w:rsidRPr="00C276BE">
        <w:rPr>
          <w:rFonts w:asciiTheme="minorHAnsi" w:hAnsiTheme="minorHAnsi"/>
          <w:iCs/>
          <w:sz w:val="22"/>
        </w:rPr>
        <w:t xml:space="preserve"> zal de redelijke schade aan eigendommen van derden die is ontstaan of verergerd door toerekenbaar onrechtmatig handelen van </w:t>
      </w:r>
      <w:r>
        <w:rPr>
          <w:rFonts w:asciiTheme="minorHAnsi" w:hAnsiTheme="minorHAnsi"/>
          <w:iCs/>
          <w:sz w:val="22"/>
        </w:rPr>
        <w:t>Koper</w:t>
      </w:r>
      <w:r w:rsidRPr="00C276BE">
        <w:rPr>
          <w:rFonts w:asciiTheme="minorHAnsi" w:hAnsiTheme="minorHAnsi"/>
          <w:iCs/>
          <w:sz w:val="22"/>
        </w:rPr>
        <w:t xml:space="preserve"> (of degenen die in haar opdracht werkzaamheden verrichten) vergoeden. Daarnaast zal </w:t>
      </w:r>
      <w:r>
        <w:rPr>
          <w:rFonts w:asciiTheme="minorHAnsi" w:hAnsiTheme="minorHAnsi"/>
          <w:iCs/>
          <w:sz w:val="22"/>
        </w:rPr>
        <w:t>Koper</w:t>
      </w:r>
      <w:r w:rsidRPr="00C276BE">
        <w:rPr>
          <w:rFonts w:asciiTheme="minorHAnsi" w:hAnsiTheme="minorHAnsi"/>
          <w:iCs/>
          <w:sz w:val="22"/>
        </w:rPr>
        <w:t xml:space="preserve"> en/of zijn eventuele (onder)aannemer een Construction All Risks-verzekering (CAR-verzekering) afsluiten om schade aan het werk te dekken. </w:t>
      </w:r>
      <w:r w:rsidR="006620AB">
        <w:rPr>
          <w:rFonts w:asciiTheme="minorHAnsi" w:hAnsiTheme="minorHAnsi"/>
          <w:iCs/>
          <w:sz w:val="22"/>
        </w:rPr>
        <w:t>Koper</w:t>
      </w:r>
      <w:r w:rsidRPr="00C276BE">
        <w:rPr>
          <w:rFonts w:asciiTheme="minorHAnsi" w:hAnsiTheme="minorHAnsi"/>
          <w:iCs/>
          <w:sz w:val="22"/>
        </w:rPr>
        <w:t xml:space="preserve"> vrijwaart de Gemeente tegen aanspraken van derden in verband met schade als gevolg van de realisatiewerkzaamheden voor zover die door </w:t>
      </w:r>
      <w:r w:rsidR="006620AB">
        <w:rPr>
          <w:rFonts w:asciiTheme="minorHAnsi" w:hAnsiTheme="minorHAnsi"/>
          <w:iCs/>
          <w:sz w:val="22"/>
        </w:rPr>
        <w:t>Koper</w:t>
      </w:r>
      <w:r w:rsidRPr="00C276BE">
        <w:rPr>
          <w:rFonts w:asciiTheme="minorHAnsi" w:hAnsiTheme="minorHAnsi"/>
          <w:iCs/>
          <w:sz w:val="22"/>
        </w:rPr>
        <w:t xml:space="preserve"> worden uitgevoerd. </w:t>
      </w:r>
      <w:r w:rsidR="005D7853">
        <w:rPr>
          <w:rFonts w:asciiTheme="minorHAnsi" w:hAnsiTheme="minorHAnsi"/>
          <w:iCs/>
          <w:sz w:val="22"/>
        </w:rPr>
        <w:t>Koper</w:t>
      </w:r>
      <w:r w:rsidRPr="00C276BE">
        <w:rPr>
          <w:rFonts w:asciiTheme="minorHAnsi" w:hAnsiTheme="minorHAnsi"/>
          <w:iCs/>
          <w:sz w:val="22"/>
        </w:rPr>
        <w:t xml:space="preserve"> streeft ernaar om het herstellen van de ontstane schade uit te voeren binnen een redelijke termijn.</w:t>
      </w:r>
    </w:p>
    <w:p w14:paraId="4C2D0A0D" w14:textId="2BFB9A1E" w:rsidR="00C276BE" w:rsidRPr="00C276BE" w:rsidRDefault="00C276BE" w:rsidP="00C276BE">
      <w:pPr>
        <w:widowControl w:val="0"/>
        <w:spacing w:after="0" w:line="300" w:lineRule="auto"/>
        <w:rPr>
          <w:rFonts w:asciiTheme="minorHAnsi" w:hAnsiTheme="minorHAnsi"/>
          <w:sz w:val="22"/>
        </w:rPr>
      </w:pPr>
      <w:r w:rsidRPr="00C276BE">
        <w:rPr>
          <w:rFonts w:asciiTheme="minorHAnsi" w:hAnsiTheme="minorHAnsi"/>
          <w:sz w:val="22"/>
        </w:rPr>
        <w:t>2</w:t>
      </w:r>
      <w:r w:rsidR="006620AB">
        <w:rPr>
          <w:rFonts w:asciiTheme="minorHAnsi" w:hAnsiTheme="minorHAnsi"/>
          <w:sz w:val="22"/>
        </w:rPr>
        <w:t xml:space="preserve">. </w:t>
      </w:r>
      <w:r w:rsidRPr="00C276BE">
        <w:rPr>
          <w:rFonts w:asciiTheme="minorHAnsi" w:hAnsiTheme="minorHAnsi"/>
          <w:sz w:val="22"/>
        </w:rPr>
        <w:t xml:space="preserve">Teneinde discussie en/of geschillen over eventueel door uitvoering van </w:t>
      </w:r>
      <w:r w:rsidR="006306AC">
        <w:rPr>
          <w:rFonts w:asciiTheme="minorHAnsi" w:hAnsiTheme="minorHAnsi"/>
          <w:sz w:val="22"/>
        </w:rPr>
        <w:t xml:space="preserve">de bouw van </w:t>
      </w:r>
      <w:r w:rsidR="00E34B6A">
        <w:rPr>
          <w:rFonts w:asciiTheme="minorHAnsi" w:hAnsiTheme="minorHAnsi"/>
          <w:sz w:val="22"/>
        </w:rPr>
        <w:t>de seniorenwoningen</w:t>
      </w:r>
      <w:r w:rsidRPr="00C276BE">
        <w:rPr>
          <w:rFonts w:asciiTheme="minorHAnsi" w:hAnsiTheme="minorHAnsi"/>
          <w:sz w:val="22"/>
        </w:rPr>
        <w:t xml:space="preserve">ontstane schade aan eigendommen van de Gemeente (bestaande openbare ruimte) en/of derden te voorkomen, zal voorafgaand aan de start van de </w:t>
      </w:r>
      <w:r w:rsidR="006620AB">
        <w:rPr>
          <w:rFonts w:asciiTheme="minorHAnsi" w:hAnsiTheme="minorHAnsi"/>
          <w:sz w:val="22"/>
        </w:rPr>
        <w:t xml:space="preserve">bouw </w:t>
      </w:r>
      <w:r w:rsidRPr="00C276BE">
        <w:rPr>
          <w:rFonts w:asciiTheme="minorHAnsi" w:hAnsiTheme="minorHAnsi"/>
          <w:sz w:val="22"/>
        </w:rPr>
        <w:t xml:space="preserve">door </w:t>
      </w:r>
      <w:r w:rsidR="00E34B6A">
        <w:rPr>
          <w:rFonts w:asciiTheme="minorHAnsi" w:hAnsiTheme="minorHAnsi"/>
          <w:sz w:val="22"/>
        </w:rPr>
        <w:t>de ontwikkelaar</w:t>
      </w:r>
      <w:r w:rsidRPr="00C276BE">
        <w:rPr>
          <w:rFonts w:asciiTheme="minorHAnsi" w:hAnsiTheme="minorHAnsi"/>
          <w:sz w:val="22"/>
        </w:rPr>
        <w:t xml:space="preserve"> een nulmeting worden uitgevoerd waarbij de staat van deze eigendommen in en in de directe omgeving van het P</w:t>
      </w:r>
      <w:r w:rsidR="006306AC">
        <w:rPr>
          <w:rFonts w:asciiTheme="minorHAnsi" w:hAnsiTheme="minorHAnsi"/>
          <w:sz w:val="22"/>
        </w:rPr>
        <w:t>erceel</w:t>
      </w:r>
      <w:r w:rsidRPr="00C276BE">
        <w:rPr>
          <w:rFonts w:asciiTheme="minorHAnsi" w:hAnsiTheme="minorHAnsi"/>
          <w:sz w:val="22"/>
        </w:rPr>
        <w:t xml:space="preserve"> wordt vastgelegd. </w:t>
      </w:r>
    </w:p>
    <w:p w14:paraId="3F9CB2FA" w14:textId="401A8C2D" w:rsidR="001D457F" w:rsidRPr="00C276BE" w:rsidRDefault="00C276BE" w:rsidP="00C276BE">
      <w:pPr>
        <w:widowControl w:val="0"/>
        <w:spacing w:after="0" w:line="300" w:lineRule="auto"/>
        <w:rPr>
          <w:rFonts w:asciiTheme="minorHAnsi" w:hAnsiTheme="minorHAnsi"/>
          <w:sz w:val="22"/>
        </w:rPr>
      </w:pPr>
      <w:r w:rsidRPr="00C276BE">
        <w:rPr>
          <w:rFonts w:asciiTheme="minorHAnsi" w:hAnsiTheme="minorHAnsi"/>
          <w:sz w:val="22"/>
        </w:rPr>
        <w:t>3</w:t>
      </w:r>
      <w:r w:rsidR="006620AB">
        <w:rPr>
          <w:rFonts w:asciiTheme="minorHAnsi" w:hAnsiTheme="minorHAnsi"/>
          <w:sz w:val="22"/>
        </w:rPr>
        <w:t>.</w:t>
      </w:r>
      <w:r w:rsidRPr="00C276BE">
        <w:rPr>
          <w:rFonts w:asciiTheme="minorHAnsi" w:hAnsiTheme="minorHAnsi"/>
          <w:sz w:val="22"/>
        </w:rPr>
        <w:t xml:space="preserve"> </w:t>
      </w:r>
      <w:r w:rsidR="005D7853" w:rsidRPr="00C276BE">
        <w:rPr>
          <w:rFonts w:asciiTheme="minorHAnsi" w:hAnsiTheme="minorHAnsi"/>
          <w:sz w:val="22"/>
        </w:rPr>
        <w:t xml:space="preserve">Uitgangspunt </w:t>
      </w:r>
      <w:r w:rsidRPr="00C276BE">
        <w:rPr>
          <w:rFonts w:asciiTheme="minorHAnsi" w:hAnsiTheme="minorHAnsi"/>
          <w:sz w:val="22"/>
        </w:rPr>
        <w:t xml:space="preserve">bij het herstellen van schade door en voor rekening en risico van </w:t>
      </w:r>
      <w:r w:rsidR="006620AB">
        <w:rPr>
          <w:rFonts w:asciiTheme="minorHAnsi" w:hAnsiTheme="minorHAnsi"/>
          <w:sz w:val="22"/>
        </w:rPr>
        <w:t>Koper</w:t>
      </w:r>
      <w:r w:rsidR="00C01BCF">
        <w:rPr>
          <w:rFonts w:asciiTheme="minorHAnsi" w:hAnsiTheme="minorHAnsi"/>
          <w:sz w:val="22"/>
        </w:rPr>
        <w:t xml:space="preserve"> is dat deze</w:t>
      </w:r>
      <w:r w:rsidR="006306AC">
        <w:rPr>
          <w:rFonts w:asciiTheme="minorHAnsi" w:hAnsiTheme="minorHAnsi"/>
          <w:sz w:val="22"/>
        </w:rPr>
        <w:t xml:space="preserve"> binnen een redelijke termijn worden vergoed.</w:t>
      </w:r>
    </w:p>
    <w:p w14:paraId="50305DBC" w14:textId="77777777" w:rsidR="001D457F" w:rsidRDefault="001D457F" w:rsidP="00C276BE">
      <w:pPr>
        <w:widowControl w:val="0"/>
        <w:spacing w:after="0" w:line="300" w:lineRule="auto"/>
        <w:rPr>
          <w:rFonts w:asciiTheme="minorHAnsi" w:hAnsiTheme="minorHAnsi"/>
          <w:sz w:val="22"/>
          <w:u w:val="single"/>
        </w:rPr>
      </w:pPr>
    </w:p>
    <w:p w14:paraId="6B8C7B16" w14:textId="222F89D3" w:rsidR="00C276BE" w:rsidRPr="006620AB" w:rsidRDefault="00C276BE" w:rsidP="00C276BE">
      <w:pPr>
        <w:widowControl w:val="0"/>
        <w:spacing w:after="0" w:line="300" w:lineRule="auto"/>
        <w:rPr>
          <w:rFonts w:asciiTheme="minorHAnsi" w:hAnsiTheme="minorHAnsi"/>
          <w:sz w:val="22"/>
          <w:u w:val="single"/>
        </w:rPr>
      </w:pPr>
      <w:r w:rsidRPr="006620AB">
        <w:rPr>
          <w:rFonts w:asciiTheme="minorHAnsi" w:hAnsiTheme="minorHAnsi"/>
          <w:sz w:val="22"/>
          <w:u w:val="single"/>
        </w:rPr>
        <w:t>Artikel 1</w:t>
      </w:r>
      <w:r w:rsidR="001D457F">
        <w:rPr>
          <w:rFonts w:asciiTheme="minorHAnsi" w:hAnsiTheme="minorHAnsi"/>
          <w:sz w:val="22"/>
          <w:u w:val="single"/>
        </w:rPr>
        <w:t>4</w:t>
      </w:r>
      <w:r w:rsidR="006620AB">
        <w:rPr>
          <w:rFonts w:asciiTheme="minorHAnsi" w:hAnsiTheme="minorHAnsi"/>
          <w:sz w:val="22"/>
          <w:u w:val="single"/>
        </w:rPr>
        <w:tab/>
      </w:r>
      <w:r w:rsidRPr="006620AB">
        <w:rPr>
          <w:rFonts w:asciiTheme="minorHAnsi" w:hAnsiTheme="minorHAnsi"/>
          <w:sz w:val="22"/>
          <w:u w:val="single"/>
        </w:rPr>
        <w:t xml:space="preserve">Overlast </w:t>
      </w:r>
    </w:p>
    <w:p w14:paraId="075AEFBC" w14:textId="4AED2E8B" w:rsidR="00C276BE" w:rsidRPr="00C276BE" w:rsidRDefault="006620AB" w:rsidP="00C276BE">
      <w:pPr>
        <w:widowControl w:val="0"/>
        <w:spacing w:after="0" w:line="300" w:lineRule="auto"/>
        <w:rPr>
          <w:rFonts w:asciiTheme="minorHAnsi" w:hAnsiTheme="minorHAnsi"/>
          <w:sz w:val="22"/>
        </w:rPr>
      </w:pPr>
      <w:r>
        <w:rPr>
          <w:rFonts w:asciiTheme="minorHAnsi" w:hAnsiTheme="minorHAnsi"/>
          <w:sz w:val="22"/>
        </w:rPr>
        <w:t>Koper</w:t>
      </w:r>
      <w:r w:rsidR="00C276BE" w:rsidRPr="00C276BE">
        <w:rPr>
          <w:rFonts w:asciiTheme="minorHAnsi" w:hAnsiTheme="minorHAnsi"/>
          <w:sz w:val="22"/>
        </w:rPr>
        <w:t xml:space="preserve"> </w:t>
      </w:r>
      <w:r>
        <w:rPr>
          <w:rFonts w:asciiTheme="minorHAnsi" w:hAnsiTheme="minorHAnsi"/>
          <w:sz w:val="22"/>
        </w:rPr>
        <w:t xml:space="preserve">is gedurende de realisatie van de </w:t>
      </w:r>
      <w:r w:rsidR="00DA3D9F">
        <w:rPr>
          <w:rFonts w:asciiTheme="minorHAnsi" w:hAnsiTheme="minorHAnsi"/>
          <w:sz w:val="22"/>
        </w:rPr>
        <w:t>8 seniorenwoningen</w:t>
      </w:r>
      <w:r w:rsidR="00C276BE" w:rsidRPr="00C276BE">
        <w:rPr>
          <w:rFonts w:asciiTheme="minorHAnsi" w:hAnsiTheme="minorHAnsi"/>
          <w:sz w:val="22"/>
        </w:rPr>
        <w:t xml:space="preserve"> gehouden de overlast door werkzaamheden voor de eigenaren/gebruikers van de in de</w:t>
      </w:r>
      <w:r w:rsidR="008513A9">
        <w:rPr>
          <w:rFonts w:asciiTheme="minorHAnsi" w:hAnsiTheme="minorHAnsi"/>
          <w:sz w:val="22"/>
        </w:rPr>
        <w:t xml:space="preserve"> nabijheid van het Perceel</w:t>
      </w:r>
      <w:r w:rsidR="00C276BE" w:rsidRPr="00C276BE">
        <w:rPr>
          <w:rFonts w:asciiTheme="minorHAnsi" w:hAnsiTheme="minorHAnsi"/>
          <w:sz w:val="22"/>
        </w:rPr>
        <w:t xml:space="preserve"> gelegen eigendommen in redelijkheid te beperken. De maatregelen worden in overleg met de Gemeente bepaald. Dit artikel is uitdrukkelijk geen derdenbeding. Dit geldt ook voor de aan- en afvoer naar de bouwplaats, die zal plaatsvinden met zo min mogelijk overlast voor derden. </w:t>
      </w:r>
    </w:p>
    <w:p w14:paraId="179E1CF4" w14:textId="77777777" w:rsidR="00C5000E" w:rsidRDefault="00C5000E" w:rsidP="00C160F6">
      <w:pPr>
        <w:widowControl w:val="0"/>
        <w:spacing w:after="0" w:line="300" w:lineRule="auto"/>
        <w:rPr>
          <w:rFonts w:asciiTheme="minorHAnsi" w:hAnsiTheme="minorHAnsi"/>
          <w:sz w:val="22"/>
        </w:rPr>
      </w:pPr>
    </w:p>
    <w:p w14:paraId="061618B6" w14:textId="1E164E93" w:rsidR="00193E06" w:rsidRPr="00DF4B00" w:rsidRDefault="00BB3272" w:rsidP="00193E06">
      <w:pPr>
        <w:widowControl w:val="0"/>
        <w:spacing w:after="0" w:line="300" w:lineRule="auto"/>
        <w:ind w:left="705" w:hanging="705"/>
        <w:rPr>
          <w:rFonts w:asciiTheme="minorHAnsi" w:hAnsiTheme="minorHAnsi"/>
          <w:sz w:val="22"/>
          <w:u w:val="single"/>
        </w:rPr>
      </w:pPr>
      <w:r>
        <w:rPr>
          <w:rFonts w:asciiTheme="minorHAnsi" w:hAnsiTheme="minorHAnsi"/>
          <w:sz w:val="22"/>
          <w:u w:val="single"/>
        </w:rPr>
        <w:t>Artikel 1</w:t>
      </w:r>
      <w:r w:rsidR="001D457F">
        <w:rPr>
          <w:rFonts w:asciiTheme="minorHAnsi" w:hAnsiTheme="minorHAnsi"/>
          <w:sz w:val="22"/>
          <w:u w:val="single"/>
        </w:rPr>
        <w:t>5</w:t>
      </w:r>
      <w:r w:rsidR="00193E06" w:rsidRPr="00DF4B00">
        <w:rPr>
          <w:rFonts w:asciiTheme="minorHAnsi" w:hAnsiTheme="minorHAnsi"/>
          <w:sz w:val="22"/>
          <w:u w:val="single"/>
        </w:rPr>
        <w:tab/>
        <w:t>Planning</w:t>
      </w:r>
    </w:p>
    <w:p w14:paraId="18BEADA0" w14:textId="7146A875" w:rsidR="00193E06" w:rsidRDefault="00193E06" w:rsidP="00193E06">
      <w:pPr>
        <w:pStyle w:val="Lijstalinea"/>
        <w:widowControl w:val="0"/>
        <w:numPr>
          <w:ilvl w:val="0"/>
          <w:numId w:val="7"/>
        </w:numPr>
        <w:spacing w:after="0" w:line="300" w:lineRule="auto"/>
        <w:rPr>
          <w:rFonts w:asciiTheme="minorHAnsi" w:hAnsiTheme="minorHAnsi"/>
          <w:sz w:val="22"/>
        </w:rPr>
      </w:pPr>
      <w:r>
        <w:rPr>
          <w:rFonts w:asciiTheme="minorHAnsi" w:hAnsiTheme="minorHAnsi"/>
          <w:sz w:val="22"/>
        </w:rPr>
        <w:t>Partijen conformeren</w:t>
      </w:r>
      <w:r w:rsidRPr="000061BC">
        <w:rPr>
          <w:rFonts w:asciiTheme="minorHAnsi" w:hAnsiTheme="minorHAnsi"/>
          <w:sz w:val="22"/>
        </w:rPr>
        <w:t xml:space="preserve"> zich bij de uitvoering van </w:t>
      </w:r>
      <w:r>
        <w:rPr>
          <w:rFonts w:asciiTheme="minorHAnsi" w:hAnsiTheme="minorHAnsi"/>
          <w:sz w:val="22"/>
        </w:rPr>
        <w:t xml:space="preserve">het de procedure en de realisatie van de </w:t>
      </w:r>
      <w:r w:rsidR="00DA3D9F">
        <w:rPr>
          <w:rFonts w:asciiTheme="minorHAnsi" w:hAnsiTheme="minorHAnsi"/>
          <w:sz w:val="22"/>
        </w:rPr>
        <w:t>8 seniorenwoningen</w:t>
      </w:r>
      <w:r w:rsidRPr="000061BC">
        <w:rPr>
          <w:rFonts w:asciiTheme="minorHAnsi" w:hAnsiTheme="minorHAnsi"/>
          <w:sz w:val="22"/>
        </w:rPr>
        <w:t xml:space="preserve">aan de </w:t>
      </w:r>
      <w:r w:rsidRPr="00A9500B">
        <w:rPr>
          <w:rFonts w:asciiTheme="minorHAnsi" w:hAnsiTheme="minorHAnsi"/>
          <w:sz w:val="22"/>
        </w:rPr>
        <w:t xml:space="preserve">als </w:t>
      </w:r>
      <w:r w:rsidR="007F5FC7">
        <w:rPr>
          <w:rFonts w:asciiTheme="minorHAnsi" w:hAnsiTheme="minorHAnsi"/>
          <w:b/>
          <w:bCs/>
          <w:sz w:val="22"/>
        </w:rPr>
        <w:t xml:space="preserve">bijlage </w:t>
      </w:r>
      <w:r w:rsidR="009607E6">
        <w:rPr>
          <w:rFonts w:asciiTheme="minorHAnsi" w:hAnsiTheme="minorHAnsi"/>
          <w:b/>
          <w:bCs/>
          <w:sz w:val="22"/>
        </w:rPr>
        <w:t>5</w:t>
      </w:r>
      <w:r>
        <w:rPr>
          <w:rFonts w:asciiTheme="minorHAnsi" w:hAnsiTheme="minorHAnsi"/>
          <w:sz w:val="22"/>
        </w:rPr>
        <w:t xml:space="preserve"> </w:t>
      </w:r>
      <w:r w:rsidRPr="000061BC">
        <w:rPr>
          <w:rFonts w:asciiTheme="minorHAnsi" w:hAnsiTheme="minorHAnsi"/>
          <w:sz w:val="22"/>
        </w:rPr>
        <w:t xml:space="preserve">aan deze </w:t>
      </w:r>
      <w:r>
        <w:rPr>
          <w:rFonts w:asciiTheme="minorHAnsi" w:hAnsiTheme="minorHAnsi"/>
          <w:sz w:val="22"/>
        </w:rPr>
        <w:t>o</w:t>
      </w:r>
      <w:r w:rsidRPr="000061BC">
        <w:rPr>
          <w:rFonts w:asciiTheme="minorHAnsi" w:hAnsiTheme="minorHAnsi"/>
          <w:sz w:val="22"/>
        </w:rPr>
        <w:t xml:space="preserve">vereenkomst gehechte Planning, bestaande uit een tijdsplanning. </w:t>
      </w:r>
    </w:p>
    <w:p w14:paraId="66178CBE" w14:textId="77777777" w:rsidR="00193E06" w:rsidRDefault="00193E06" w:rsidP="00193E06">
      <w:pPr>
        <w:pStyle w:val="Lijstalinea"/>
        <w:widowControl w:val="0"/>
        <w:numPr>
          <w:ilvl w:val="0"/>
          <w:numId w:val="7"/>
        </w:numPr>
        <w:spacing w:after="0" w:line="300" w:lineRule="auto"/>
        <w:rPr>
          <w:rFonts w:asciiTheme="minorHAnsi" w:hAnsiTheme="minorHAnsi"/>
          <w:sz w:val="22"/>
        </w:rPr>
      </w:pPr>
      <w:r w:rsidRPr="00F13336">
        <w:rPr>
          <w:rFonts w:asciiTheme="minorHAnsi" w:hAnsiTheme="minorHAnsi"/>
          <w:sz w:val="22"/>
        </w:rPr>
        <w:t>De (te verwachten) vertragingen en/of versnellingen in de Planning worden door Partijen per omgaande aan elkaar gemeld</w:t>
      </w:r>
      <w:r>
        <w:rPr>
          <w:rFonts w:asciiTheme="minorHAnsi" w:hAnsiTheme="minorHAnsi"/>
          <w:sz w:val="22"/>
        </w:rPr>
        <w:t>.</w:t>
      </w:r>
    </w:p>
    <w:p w14:paraId="02C17172" w14:textId="77777777" w:rsidR="00193E06" w:rsidRDefault="00193E06" w:rsidP="00193E06">
      <w:pPr>
        <w:widowControl w:val="0"/>
        <w:spacing w:after="0" w:line="300" w:lineRule="auto"/>
        <w:rPr>
          <w:rFonts w:asciiTheme="minorHAnsi" w:hAnsiTheme="minorHAnsi"/>
          <w:sz w:val="22"/>
        </w:rPr>
      </w:pPr>
    </w:p>
    <w:p w14:paraId="1A0788A8" w14:textId="186C923F" w:rsidR="00193E06" w:rsidRPr="00193E06" w:rsidRDefault="00193E06" w:rsidP="00193E06">
      <w:pPr>
        <w:widowControl w:val="0"/>
        <w:spacing w:after="0" w:line="300" w:lineRule="auto"/>
        <w:rPr>
          <w:rFonts w:asciiTheme="minorHAnsi" w:hAnsiTheme="minorHAnsi"/>
          <w:sz w:val="22"/>
          <w:u w:val="single"/>
        </w:rPr>
      </w:pPr>
      <w:r w:rsidRPr="00193E06">
        <w:rPr>
          <w:rFonts w:asciiTheme="minorHAnsi" w:hAnsiTheme="minorHAnsi"/>
          <w:sz w:val="22"/>
          <w:u w:val="single"/>
        </w:rPr>
        <w:t>Artikel 1</w:t>
      </w:r>
      <w:r w:rsidR="001D457F">
        <w:rPr>
          <w:rFonts w:asciiTheme="minorHAnsi" w:hAnsiTheme="minorHAnsi"/>
          <w:sz w:val="22"/>
          <w:u w:val="single"/>
        </w:rPr>
        <w:t>6</w:t>
      </w:r>
      <w:r w:rsidRPr="00193E06">
        <w:rPr>
          <w:rFonts w:asciiTheme="minorHAnsi" w:hAnsiTheme="minorHAnsi"/>
          <w:sz w:val="22"/>
          <w:u w:val="single"/>
        </w:rPr>
        <w:tab/>
        <w:t xml:space="preserve">Notariële overdracht </w:t>
      </w:r>
    </w:p>
    <w:p w14:paraId="2E124A02" w14:textId="686A1867" w:rsidR="00193E06" w:rsidRPr="00193E06" w:rsidRDefault="00193E06" w:rsidP="00193E06">
      <w:pPr>
        <w:widowControl w:val="0"/>
        <w:spacing w:after="0" w:line="300" w:lineRule="auto"/>
        <w:rPr>
          <w:rFonts w:asciiTheme="minorHAnsi" w:hAnsiTheme="minorHAnsi"/>
          <w:sz w:val="22"/>
        </w:rPr>
      </w:pPr>
      <w:r w:rsidRPr="00193E06">
        <w:rPr>
          <w:rFonts w:asciiTheme="minorHAnsi" w:hAnsiTheme="minorHAnsi"/>
          <w:sz w:val="22"/>
        </w:rPr>
        <w:t xml:space="preserve">De notariële overdracht van het Perceel dient te geschieden uiterlijk binnen een maand, na het </w:t>
      </w:r>
    </w:p>
    <w:p w14:paraId="4235BAC2" w14:textId="18333E8D" w:rsidR="00193E06" w:rsidRPr="00193E06" w:rsidRDefault="00193E06" w:rsidP="00193E06">
      <w:pPr>
        <w:widowControl w:val="0"/>
        <w:spacing w:after="0" w:line="300" w:lineRule="auto"/>
        <w:rPr>
          <w:rFonts w:asciiTheme="minorHAnsi" w:hAnsiTheme="minorHAnsi"/>
          <w:sz w:val="22"/>
        </w:rPr>
      </w:pPr>
      <w:r w:rsidRPr="00193E06">
        <w:rPr>
          <w:rFonts w:asciiTheme="minorHAnsi" w:hAnsiTheme="minorHAnsi"/>
          <w:sz w:val="22"/>
        </w:rPr>
        <w:t xml:space="preserve">onherroepelijk worden van de omgevingsvergunning op basis waarvan de </w:t>
      </w:r>
      <w:r w:rsidR="00DA3D9F">
        <w:rPr>
          <w:rFonts w:asciiTheme="minorHAnsi" w:hAnsiTheme="minorHAnsi"/>
          <w:sz w:val="22"/>
        </w:rPr>
        <w:t>8 seniorenwoningen</w:t>
      </w:r>
      <w:r w:rsidRPr="00193E06">
        <w:rPr>
          <w:rFonts w:asciiTheme="minorHAnsi" w:hAnsiTheme="minorHAnsi"/>
          <w:sz w:val="22"/>
        </w:rPr>
        <w:t xml:space="preserve"> k</w:t>
      </w:r>
      <w:r w:rsidR="00DA3D9F">
        <w:rPr>
          <w:rFonts w:asciiTheme="minorHAnsi" w:hAnsiTheme="minorHAnsi"/>
          <w:sz w:val="22"/>
        </w:rPr>
        <w:t>u</w:t>
      </w:r>
      <w:r w:rsidRPr="00193E06">
        <w:rPr>
          <w:rFonts w:asciiTheme="minorHAnsi" w:hAnsiTheme="minorHAnsi"/>
          <w:sz w:val="22"/>
        </w:rPr>
        <w:t>n</w:t>
      </w:r>
      <w:r w:rsidR="00DA3D9F">
        <w:rPr>
          <w:rFonts w:asciiTheme="minorHAnsi" w:hAnsiTheme="minorHAnsi"/>
          <w:sz w:val="22"/>
        </w:rPr>
        <w:t>nen</w:t>
      </w:r>
      <w:r w:rsidRPr="00193E06">
        <w:rPr>
          <w:rFonts w:asciiTheme="minorHAnsi" w:hAnsiTheme="minorHAnsi"/>
          <w:sz w:val="22"/>
        </w:rPr>
        <w:t xml:space="preserve"> worden gerealiseerd</w:t>
      </w:r>
      <w:r w:rsidR="00DA3D9F">
        <w:rPr>
          <w:rFonts w:asciiTheme="minorHAnsi" w:hAnsiTheme="minorHAnsi"/>
          <w:sz w:val="22"/>
        </w:rPr>
        <w:t xml:space="preserve">, </w:t>
      </w:r>
      <w:r w:rsidRPr="00193E06">
        <w:rPr>
          <w:rFonts w:asciiTheme="minorHAnsi" w:hAnsiTheme="minorHAnsi"/>
          <w:sz w:val="22"/>
        </w:rPr>
        <w:t>ten overstaan van notariskantoor</w:t>
      </w:r>
      <w:r w:rsidR="007F5FC7">
        <w:rPr>
          <w:rFonts w:asciiTheme="minorHAnsi" w:hAnsiTheme="minorHAnsi"/>
          <w:sz w:val="22"/>
        </w:rPr>
        <w:t xml:space="preserve"> </w:t>
      </w:r>
      <w:r w:rsidR="00B23C4F">
        <w:rPr>
          <w:rFonts w:asciiTheme="minorHAnsi" w:hAnsiTheme="minorHAnsi"/>
          <w:b/>
          <w:bCs/>
          <w:sz w:val="22"/>
        </w:rPr>
        <w:t>@@@ (naam notariskantoor)</w:t>
      </w:r>
      <w:r w:rsidR="007F5FC7">
        <w:rPr>
          <w:rFonts w:asciiTheme="minorHAnsi" w:hAnsiTheme="minorHAnsi"/>
          <w:sz w:val="22"/>
        </w:rPr>
        <w:t xml:space="preserve">. </w:t>
      </w:r>
    </w:p>
    <w:p w14:paraId="6FEE22A5" w14:textId="77777777" w:rsidR="00F170FE" w:rsidRPr="003F3437" w:rsidRDefault="00F170FE" w:rsidP="00C160F6">
      <w:pPr>
        <w:widowControl w:val="0"/>
        <w:spacing w:after="0" w:line="300" w:lineRule="auto"/>
        <w:rPr>
          <w:rFonts w:asciiTheme="minorHAnsi" w:hAnsiTheme="minorHAnsi"/>
          <w:sz w:val="22"/>
        </w:rPr>
      </w:pPr>
    </w:p>
    <w:p w14:paraId="7515C99F" w14:textId="69A30DBD" w:rsidR="00C5000E" w:rsidRDefault="006C380A" w:rsidP="00C160F6">
      <w:pPr>
        <w:autoSpaceDE w:val="0"/>
        <w:autoSpaceDN w:val="0"/>
        <w:adjustRightInd w:val="0"/>
        <w:spacing w:after="0" w:line="300" w:lineRule="auto"/>
        <w:rPr>
          <w:rFonts w:asciiTheme="minorHAnsi" w:hAnsiTheme="minorHAnsi"/>
          <w:sz w:val="22"/>
          <w:u w:val="single"/>
        </w:rPr>
      </w:pPr>
      <w:r w:rsidRPr="003F3437">
        <w:rPr>
          <w:rFonts w:asciiTheme="minorHAnsi" w:hAnsiTheme="minorHAnsi"/>
          <w:sz w:val="22"/>
          <w:u w:val="single"/>
        </w:rPr>
        <w:t>Artikel</w:t>
      </w:r>
      <w:r w:rsidR="00275BA4">
        <w:rPr>
          <w:rFonts w:asciiTheme="minorHAnsi" w:hAnsiTheme="minorHAnsi"/>
          <w:sz w:val="22"/>
          <w:u w:val="single"/>
        </w:rPr>
        <w:t xml:space="preserve"> </w:t>
      </w:r>
      <w:r w:rsidR="001F0DD6">
        <w:rPr>
          <w:rFonts w:asciiTheme="minorHAnsi" w:hAnsiTheme="minorHAnsi"/>
          <w:sz w:val="22"/>
          <w:u w:val="single"/>
        </w:rPr>
        <w:t>1</w:t>
      </w:r>
      <w:r w:rsidR="00B23C4F">
        <w:rPr>
          <w:rFonts w:asciiTheme="minorHAnsi" w:hAnsiTheme="minorHAnsi"/>
          <w:sz w:val="22"/>
          <w:u w:val="single"/>
        </w:rPr>
        <w:t>7</w:t>
      </w:r>
      <w:r w:rsidRPr="003F3437">
        <w:rPr>
          <w:rFonts w:asciiTheme="minorHAnsi" w:hAnsiTheme="minorHAnsi"/>
          <w:sz w:val="22"/>
          <w:u w:val="single"/>
        </w:rPr>
        <w:tab/>
        <w:t>Ontbinding</w:t>
      </w:r>
      <w:r w:rsidR="00C12920">
        <w:rPr>
          <w:rFonts w:asciiTheme="minorHAnsi" w:hAnsiTheme="minorHAnsi"/>
          <w:sz w:val="22"/>
          <w:u w:val="single"/>
        </w:rPr>
        <w:t xml:space="preserve"> </w:t>
      </w:r>
      <w:r w:rsidR="004E101B" w:rsidRPr="003F3437">
        <w:rPr>
          <w:rFonts w:asciiTheme="minorHAnsi" w:hAnsiTheme="minorHAnsi"/>
          <w:sz w:val="22"/>
          <w:u w:val="single"/>
        </w:rPr>
        <w:t xml:space="preserve"> </w:t>
      </w:r>
    </w:p>
    <w:p w14:paraId="78A293B8" w14:textId="2F52EB32" w:rsidR="00986C3F" w:rsidRPr="00805C4E" w:rsidRDefault="00986C3F" w:rsidP="00805C4E">
      <w:pPr>
        <w:autoSpaceDE w:val="0"/>
        <w:autoSpaceDN w:val="0"/>
        <w:adjustRightInd w:val="0"/>
        <w:spacing w:after="0" w:line="300" w:lineRule="auto"/>
        <w:ind w:left="705" w:hanging="705"/>
        <w:rPr>
          <w:rFonts w:asciiTheme="minorHAnsi" w:hAnsiTheme="minorHAnsi"/>
          <w:sz w:val="22"/>
        </w:rPr>
      </w:pPr>
    </w:p>
    <w:p w14:paraId="668FEE11" w14:textId="41525B85" w:rsidR="00DB3B71" w:rsidRDefault="00B23C4F" w:rsidP="00805C4E">
      <w:pPr>
        <w:spacing w:after="0" w:line="300" w:lineRule="auto"/>
        <w:ind w:left="705" w:hanging="705"/>
        <w:jc w:val="both"/>
        <w:rPr>
          <w:rFonts w:asciiTheme="minorHAnsi" w:hAnsiTheme="minorHAnsi"/>
          <w:sz w:val="22"/>
        </w:rPr>
      </w:pPr>
      <w:r>
        <w:rPr>
          <w:rFonts w:asciiTheme="minorHAnsi" w:hAnsiTheme="minorHAnsi"/>
          <w:sz w:val="22"/>
        </w:rPr>
        <w:t>1</w:t>
      </w:r>
      <w:r w:rsidR="00805C4E">
        <w:rPr>
          <w:rFonts w:asciiTheme="minorHAnsi" w:hAnsiTheme="minorHAnsi"/>
          <w:sz w:val="22"/>
        </w:rPr>
        <w:t>.</w:t>
      </w:r>
      <w:r w:rsidR="00805C4E">
        <w:rPr>
          <w:rFonts w:asciiTheme="minorHAnsi" w:hAnsiTheme="minorHAnsi"/>
          <w:sz w:val="22"/>
        </w:rPr>
        <w:tab/>
      </w:r>
      <w:r w:rsidR="000317E7" w:rsidRPr="003F3437">
        <w:rPr>
          <w:rFonts w:asciiTheme="minorHAnsi" w:hAnsiTheme="minorHAnsi"/>
          <w:sz w:val="22"/>
        </w:rPr>
        <w:t xml:space="preserve">Indien </w:t>
      </w:r>
      <w:r w:rsidR="006B68F5">
        <w:rPr>
          <w:rFonts w:asciiTheme="minorHAnsi" w:hAnsiTheme="minorHAnsi"/>
          <w:sz w:val="22"/>
        </w:rPr>
        <w:t>K</w:t>
      </w:r>
      <w:r w:rsidR="000317E7" w:rsidRPr="003F3437">
        <w:rPr>
          <w:rFonts w:asciiTheme="minorHAnsi" w:hAnsiTheme="minorHAnsi"/>
          <w:sz w:val="22"/>
        </w:rPr>
        <w:t xml:space="preserve">oper niet binnen </w:t>
      </w:r>
      <w:r w:rsidR="00E34B6A">
        <w:rPr>
          <w:rFonts w:asciiTheme="minorHAnsi" w:hAnsiTheme="minorHAnsi"/>
          <w:sz w:val="22"/>
        </w:rPr>
        <w:t>6</w:t>
      </w:r>
      <w:r w:rsidR="000317E7" w:rsidRPr="00AF4932">
        <w:rPr>
          <w:rFonts w:asciiTheme="minorHAnsi" w:hAnsiTheme="minorHAnsi"/>
          <w:sz w:val="22"/>
        </w:rPr>
        <w:t xml:space="preserve"> maanden</w:t>
      </w:r>
      <w:r w:rsidR="000317E7" w:rsidRPr="003F3437">
        <w:rPr>
          <w:rFonts w:asciiTheme="minorHAnsi" w:hAnsiTheme="minorHAnsi"/>
          <w:sz w:val="22"/>
        </w:rPr>
        <w:t xml:space="preserve"> </w:t>
      </w:r>
      <w:r w:rsidR="00E34B6A">
        <w:rPr>
          <w:rFonts w:asciiTheme="minorHAnsi" w:hAnsiTheme="minorHAnsi"/>
          <w:sz w:val="22"/>
        </w:rPr>
        <w:t xml:space="preserve"> na gunning</w:t>
      </w:r>
      <w:r w:rsidR="0066134E">
        <w:rPr>
          <w:rFonts w:asciiTheme="minorHAnsi" w:hAnsiTheme="minorHAnsi"/>
          <w:sz w:val="22"/>
        </w:rPr>
        <w:t xml:space="preserve">geworden </w:t>
      </w:r>
      <w:r w:rsidR="000317E7" w:rsidRPr="003F3437">
        <w:rPr>
          <w:rFonts w:asciiTheme="minorHAnsi" w:hAnsiTheme="minorHAnsi"/>
          <w:sz w:val="22"/>
        </w:rPr>
        <w:t xml:space="preserve">een ontvankelijke aanvraag heeft ingediend tot het verkrijgen van een omgevingsvergunning ter uitvoering en realisatie van </w:t>
      </w:r>
      <w:r w:rsidR="00805C4E">
        <w:rPr>
          <w:rFonts w:asciiTheme="minorHAnsi" w:hAnsiTheme="minorHAnsi"/>
          <w:sz w:val="22"/>
        </w:rPr>
        <w:t xml:space="preserve">de </w:t>
      </w:r>
      <w:r w:rsidR="00E34B6A">
        <w:rPr>
          <w:rFonts w:asciiTheme="minorHAnsi" w:hAnsiTheme="minorHAnsi"/>
          <w:sz w:val="22"/>
        </w:rPr>
        <w:t>seniorenwoningen</w:t>
      </w:r>
      <w:r w:rsidR="00E34B6A" w:rsidRPr="003F3437">
        <w:rPr>
          <w:rFonts w:asciiTheme="minorHAnsi" w:hAnsiTheme="minorHAnsi"/>
          <w:sz w:val="22"/>
        </w:rPr>
        <w:t xml:space="preserve"> </w:t>
      </w:r>
      <w:r w:rsidR="000317E7" w:rsidRPr="003F3437">
        <w:rPr>
          <w:rFonts w:asciiTheme="minorHAnsi" w:hAnsiTheme="minorHAnsi"/>
          <w:sz w:val="22"/>
        </w:rPr>
        <w:t xml:space="preserve">heeft de </w:t>
      </w:r>
      <w:r w:rsidR="00C001AE">
        <w:rPr>
          <w:rFonts w:asciiTheme="minorHAnsi" w:hAnsiTheme="minorHAnsi"/>
          <w:sz w:val="22"/>
        </w:rPr>
        <w:t>G</w:t>
      </w:r>
      <w:r w:rsidR="000317E7" w:rsidRPr="003F3437">
        <w:rPr>
          <w:rFonts w:asciiTheme="minorHAnsi" w:hAnsiTheme="minorHAnsi"/>
          <w:sz w:val="22"/>
        </w:rPr>
        <w:t xml:space="preserve">emeente het recht om de koopovereenkomst te </w:t>
      </w:r>
      <w:r w:rsidR="00896704" w:rsidRPr="003F3437">
        <w:rPr>
          <w:rFonts w:asciiTheme="minorHAnsi" w:hAnsiTheme="minorHAnsi"/>
          <w:sz w:val="22"/>
        </w:rPr>
        <w:t xml:space="preserve">ontbinden. </w:t>
      </w:r>
    </w:p>
    <w:p w14:paraId="15E2E739" w14:textId="0F8DD06A" w:rsidR="000317E7" w:rsidRPr="003F3437" w:rsidRDefault="00B23C4F" w:rsidP="00805C4E">
      <w:pPr>
        <w:autoSpaceDE w:val="0"/>
        <w:autoSpaceDN w:val="0"/>
        <w:adjustRightInd w:val="0"/>
        <w:spacing w:after="0" w:line="300" w:lineRule="auto"/>
        <w:ind w:left="705" w:hanging="705"/>
        <w:rPr>
          <w:rFonts w:asciiTheme="minorHAnsi" w:hAnsiTheme="minorHAnsi"/>
          <w:sz w:val="22"/>
        </w:rPr>
      </w:pPr>
      <w:r>
        <w:rPr>
          <w:rFonts w:asciiTheme="minorHAnsi" w:hAnsiTheme="minorHAnsi"/>
          <w:sz w:val="22"/>
        </w:rPr>
        <w:t>2</w:t>
      </w:r>
      <w:r w:rsidR="00A20BA4">
        <w:rPr>
          <w:rFonts w:asciiTheme="minorHAnsi" w:hAnsiTheme="minorHAnsi"/>
          <w:sz w:val="22"/>
        </w:rPr>
        <w:t xml:space="preserve">. </w:t>
      </w:r>
      <w:r w:rsidR="00A20BA4">
        <w:rPr>
          <w:rFonts w:asciiTheme="minorHAnsi" w:hAnsiTheme="minorHAnsi"/>
          <w:sz w:val="22"/>
        </w:rPr>
        <w:tab/>
      </w:r>
      <w:r w:rsidR="004A51E2" w:rsidRPr="004A51E2">
        <w:rPr>
          <w:rFonts w:asciiTheme="minorHAnsi" w:hAnsiTheme="minorHAnsi"/>
          <w:sz w:val="22"/>
        </w:rPr>
        <w:t xml:space="preserve">De waarborgsom </w:t>
      </w:r>
      <w:r w:rsidR="00C01BCF">
        <w:rPr>
          <w:rFonts w:asciiTheme="minorHAnsi" w:hAnsiTheme="minorHAnsi"/>
          <w:sz w:val="22"/>
        </w:rPr>
        <w:t>wordt</w:t>
      </w:r>
      <w:r w:rsidR="00251B61">
        <w:rPr>
          <w:rFonts w:asciiTheme="minorHAnsi" w:hAnsiTheme="minorHAnsi"/>
          <w:sz w:val="22"/>
        </w:rPr>
        <w:t xml:space="preserve"> uitsluitend </w:t>
      </w:r>
      <w:r w:rsidR="004A51E2" w:rsidRPr="004A51E2">
        <w:rPr>
          <w:rFonts w:asciiTheme="minorHAnsi" w:hAnsiTheme="minorHAnsi"/>
          <w:sz w:val="22"/>
        </w:rPr>
        <w:t xml:space="preserve">in het </w:t>
      </w:r>
      <w:r w:rsidR="0066134E" w:rsidRPr="004A51E2">
        <w:rPr>
          <w:rFonts w:asciiTheme="minorHAnsi" w:hAnsiTheme="minorHAnsi"/>
          <w:sz w:val="22"/>
        </w:rPr>
        <w:t xml:space="preserve">geval </w:t>
      </w:r>
      <w:r w:rsidR="004A51E2" w:rsidRPr="004A51E2">
        <w:rPr>
          <w:rFonts w:asciiTheme="minorHAnsi" w:hAnsiTheme="minorHAnsi"/>
          <w:sz w:val="22"/>
        </w:rPr>
        <w:t xml:space="preserve">als bedoeld in lid </w:t>
      </w:r>
      <w:r w:rsidR="00805C4E">
        <w:rPr>
          <w:rFonts w:asciiTheme="minorHAnsi" w:hAnsiTheme="minorHAnsi"/>
          <w:sz w:val="22"/>
        </w:rPr>
        <w:t>1</w:t>
      </w:r>
      <w:r w:rsidR="004A51E2" w:rsidRPr="004A51E2">
        <w:rPr>
          <w:rFonts w:asciiTheme="minorHAnsi" w:hAnsiTheme="minorHAnsi"/>
          <w:sz w:val="22"/>
        </w:rPr>
        <w:t xml:space="preserve"> van dit artikel zo snel als redelijk mogelijk is door de Gemeente teruggestort aan de Koper.</w:t>
      </w:r>
    </w:p>
    <w:p w14:paraId="3CCD2091" w14:textId="4E8136D8" w:rsidR="00564F16" w:rsidRPr="003F3437" w:rsidRDefault="00B23C4F" w:rsidP="00D73F81">
      <w:pPr>
        <w:autoSpaceDE w:val="0"/>
        <w:autoSpaceDN w:val="0"/>
        <w:adjustRightInd w:val="0"/>
        <w:spacing w:after="0" w:line="300" w:lineRule="auto"/>
        <w:ind w:left="705" w:hanging="705"/>
        <w:rPr>
          <w:rFonts w:asciiTheme="minorHAnsi" w:hAnsiTheme="minorHAnsi"/>
          <w:sz w:val="22"/>
        </w:rPr>
      </w:pPr>
      <w:r>
        <w:rPr>
          <w:rFonts w:asciiTheme="minorHAnsi" w:hAnsiTheme="minorHAnsi"/>
          <w:sz w:val="22"/>
        </w:rPr>
        <w:t>3</w:t>
      </w:r>
      <w:r w:rsidR="00146604" w:rsidRPr="003F3437">
        <w:rPr>
          <w:rFonts w:asciiTheme="minorHAnsi" w:hAnsiTheme="minorHAnsi"/>
          <w:sz w:val="22"/>
        </w:rPr>
        <w:t>.</w:t>
      </w:r>
      <w:r w:rsidR="00564F16" w:rsidRPr="003F3437">
        <w:rPr>
          <w:rFonts w:asciiTheme="minorHAnsi" w:hAnsiTheme="minorHAnsi"/>
          <w:sz w:val="22"/>
        </w:rPr>
        <w:tab/>
        <w:t xml:space="preserve">Indien de </w:t>
      </w:r>
      <w:r w:rsidR="00842FE8" w:rsidRPr="003F3437">
        <w:rPr>
          <w:rFonts w:asciiTheme="minorHAnsi" w:hAnsiTheme="minorHAnsi"/>
          <w:sz w:val="22"/>
        </w:rPr>
        <w:t xml:space="preserve">koopovereenkomst wordt ontbonden op welke grond dan </w:t>
      </w:r>
      <w:r w:rsidR="00CF235E" w:rsidRPr="003F3437">
        <w:rPr>
          <w:rFonts w:asciiTheme="minorHAnsi" w:hAnsiTheme="minorHAnsi"/>
          <w:sz w:val="22"/>
        </w:rPr>
        <w:t xml:space="preserve">ook, </w:t>
      </w:r>
      <w:r w:rsidR="00842FE8" w:rsidRPr="003F3437">
        <w:rPr>
          <w:rFonts w:asciiTheme="minorHAnsi" w:hAnsiTheme="minorHAnsi"/>
          <w:sz w:val="22"/>
        </w:rPr>
        <w:t>dan</w:t>
      </w:r>
      <w:r w:rsidR="00564F16" w:rsidRPr="003F3437">
        <w:rPr>
          <w:rFonts w:asciiTheme="minorHAnsi" w:hAnsiTheme="minorHAnsi"/>
          <w:sz w:val="22"/>
        </w:rPr>
        <w:t xml:space="preserve"> zijn alle door de </w:t>
      </w:r>
      <w:r w:rsidR="00A4349F" w:rsidRPr="003F3437">
        <w:rPr>
          <w:rFonts w:asciiTheme="minorHAnsi" w:hAnsiTheme="minorHAnsi"/>
          <w:sz w:val="22"/>
        </w:rPr>
        <w:t>Koper</w:t>
      </w:r>
      <w:r w:rsidR="00564F16" w:rsidRPr="003F3437">
        <w:rPr>
          <w:rFonts w:asciiTheme="minorHAnsi" w:hAnsiTheme="minorHAnsi"/>
          <w:sz w:val="22"/>
        </w:rPr>
        <w:t xml:space="preserve"> gemaakte (en nog te maken) kosten voor rekening (en risico) van </w:t>
      </w:r>
      <w:r w:rsidR="00A4349F" w:rsidRPr="003F3437">
        <w:rPr>
          <w:rFonts w:asciiTheme="minorHAnsi" w:hAnsiTheme="minorHAnsi"/>
          <w:sz w:val="22"/>
        </w:rPr>
        <w:t>Koper</w:t>
      </w:r>
      <w:r w:rsidR="00564F16" w:rsidRPr="003F3437">
        <w:rPr>
          <w:rFonts w:asciiTheme="minorHAnsi" w:hAnsiTheme="minorHAnsi"/>
          <w:sz w:val="22"/>
        </w:rPr>
        <w:t xml:space="preserve">. Gemeente is niet gehouden tot het vergoeden van welke schade, kosten en/of interesten dan ook. </w:t>
      </w:r>
    </w:p>
    <w:p w14:paraId="2467309F" w14:textId="4E21C91F" w:rsidR="006A6C9D" w:rsidRDefault="00B23C4F" w:rsidP="00D73F81">
      <w:pPr>
        <w:widowControl w:val="0"/>
        <w:spacing w:after="0" w:line="300" w:lineRule="auto"/>
        <w:ind w:left="705" w:hanging="705"/>
        <w:rPr>
          <w:rFonts w:asciiTheme="minorHAnsi" w:hAnsiTheme="minorHAnsi"/>
          <w:sz w:val="22"/>
        </w:rPr>
      </w:pPr>
      <w:r>
        <w:rPr>
          <w:rFonts w:asciiTheme="minorHAnsi" w:hAnsiTheme="minorHAnsi"/>
          <w:sz w:val="22"/>
        </w:rPr>
        <w:t>4</w:t>
      </w:r>
      <w:r w:rsidR="00146604" w:rsidRPr="003F3437">
        <w:rPr>
          <w:rFonts w:asciiTheme="minorHAnsi" w:hAnsiTheme="minorHAnsi"/>
          <w:sz w:val="22"/>
        </w:rPr>
        <w:t>.</w:t>
      </w:r>
      <w:r w:rsidR="00667078" w:rsidRPr="003F3437">
        <w:rPr>
          <w:rFonts w:asciiTheme="minorHAnsi" w:hAnsiTheme="minorHAnsi"/>
          <w:sz w:val="22"/>
        </w:rPr>
        <w:tab/>
        <w:t xml:space="preserve">Indien de </w:t>
      </w:r>
      <w:r w:rsidR="00842FE8" w:rsidRPr="003F3437">
        <w:rPr>
          <w:rFonts w:asciiTheme="minorHAnsi" w:hAnsiTheme="minorHAnsi"/>
          <w:sz w:val="22"/>
        </w:rPr>
        <w:t xml:space="preserve">overeenkomst wordt </w:t>
      </w:r>
      <w:r w:rsidR="0066134E" w:rsidRPr="003F3437">
        <w:rPr>
          <w:rFonts w:asciiTheme="minorHAnsi" w:hAnsiTheme="minorHAnsi"/>
          <w:sz w:val="22"/>
        </w:rPr>
        <w:t>ontbonden,</w:t>
      </w:r>
      <w:r w:rsidR="0066134E">
        <w:rPr>
          <w:rFonts w:asciiTheme="minorHAnsi" w:hAnsiTheme="minorHAnsi"/>
          <w:sz w:val="22"/>
        </w:rPr>
        <w:t xml:space="preserve"> </w:t>
      </w:r>
      <w:r w:rsidR="00564F16" w:rsidRPr="003F3437">
        <w:rPr>
          <w:rFonts w:asciiTheme="minorHAnsi" w:hAnsiTheme="minorHAnsi"/>
          <w:sz w:val="22"/>
        </w:rPr>
        <w:t xml:space="preserve">is de </w:t>
      </w:r>
      <w:r w:rsidR="00A04406" w:rsidRPr="003F3437">
        <w:rPr>
          <w:rFonts w:asciiTheme="minorHAnsi" w:hAnsiTheme="minorHAnsi"/>
          <w:sz w:val="22"/>
        </w:rPr>
        <w:t>Gemeente</w:t>
      </w:r>
      <w:r w:rsidR="00534890" w:rsidRPr="003F3437">
        <w:rPr>
          <w:rFonts w:asciiTheme="minorHAnsi" w:hAnsiTheme="minorHAnsi"/>
          <w:sz w:val="22"/>
        </w:rPr>
        <w:t xml:space="preserve"> </w:t>
      </w:r>
      <w:r w:rsidR="00564F16" w:rsidRPr="003F3437">
        <w:rPr>
          <w:rFonts w:asciiTheme="minorHAnsi" w:hAnsiTheme="minorHAnsi"/>
          <w:sz w:val="22"/>
        </w:rPr>
        <w:t>vrij het Perceel aan een ieder te verkopen</w:t>
      </w:r>
      <w:r w:rsidR="00754CAB" w:rsidRPr="003F3437">
        <w:rPr>
          <w:rFonts w:asciiTheme="minorHAnsi" w:hAnsiTheme="minorHAnsi"/>
          <w:sz w:val="22"/>
        </w:rPr>
        <w:t>, onder welke voorwaarden dan ook</w:t>
      </w:r>
      <w:r w:rsidR="00564F16" w:rsidRPr="003F3437">
        <w:rPr>
          <w:rFonts w:asciiTheme="minorHAnsi" w:hAnsiTheme="minorHAnsi"/>
          <w:sz w:val="22"/>
        </w:rPr>
        <w:t>.</w:t>
      </w:r>
      <w:r w:rsidR="006A6C9D" w:rsidRPr="003F3437">
        <w:rPr>
          <w:rFonts w:asciiTheme="minorHAnsi" w:hAnsiTheme="minorHAnsi"/>
          <w:sz w:val="22"/>
        </w:rPr>
        <w:t xml:space="preserve"> </w:t>
      </w:r>
      <w:r w:rsidR="0066134E">
        <w:rPr>
          <w:rFonts w:asciiTheme="minorHAnsi" w:hAnsiTheme="minorHAnsi"/>
          <w:sz w:val="22"/>
        </w:rPr>
        <w:t xml:space="preserve">De </w:t>
      </w:r>
      <w:r w:rsidR="006A6C9D" w:rsidRPr="003F3437">
        <w:rPr>
          <w:rFonts w:asciiTheme="minorHAnsi" w:hAnsiTheme="minorHAnsi"/>
          <w:sz w:val="22"/>
        </w:rPr>
        <w:t>Gemeente is dan geen enkele vergoeding verschuldigd aan Koper.</w:t>
      </w:r>
    </w:p>
    <w:p w14:paraId="3E85DE2F" w14:textId="77777777" w:rsidR="00BB3272" w:rsidRDefault="00BB3272" w:rsidP="00D73F81">
      <w:pPr>
        <w:widowControl w:val="0"/>
        <w:spacing w:after="0" w:line="300" w:lineRule="auto"/>
        <w:ind w:left="705" w:hanging="705"/>
        <w:rPr>
          <w:rFonts w:asciiTheme="minorHAnsi" w:hAnsiTheme="minorHAnsi"/>
          <w:sz w:val="22"/>
        </w:rPr>
      </w:pPr>
    </w:p>
    <w:p w14:paraId="68615FF4" w14:textId="77777777" w:rsidR="00F36A1C" w:rsidRDefault="00F36A1C" w:rsidP="00D73F81">
      <w:pPr>
        <w:widowControl w:val="0"/>
        <w:spacing w:after="0" w:line="300" w:lineRule="auto"/>
        <w:ind w:left="705" w:hanging="705"/>
        <w:rPr>
          <w:rFonts w:asciiTheme="minorHAnsi" w:hAnsiTheme="minorHAnsi"/>
          <w:sz w:val="22"/>
        </w:rPr>
      </w:pPr>
    </w:p>
    <w:p w14:paraId="42973F12" w14:textId="6AAF367B" w:rsidR="00BB3272" w:rsidRPr="00BB3272" w:rsidRDefault="00BB3272" w:rsidP="00BB3272">
      <w:pPr>
        <w:widowControl w:val="0"/>
        <w:spacing w:after="0" w:line="300" w:lineRule="auto"/>
        <w:ind w:left="705" w:hanging="705"/>
        <w:rPr>
          <w:rFonts w:asciiTheme="minorHAnsi" w:hAnsiTheme="minorHAnsi"/>
          <w:sz w:val="22"/>
          <w:u w:val="single"/>
        </w:rPr>
      </w:pPr>
      <w:r w:rsidRPr="00BB3272">
        <w:rPr>
          <w:rFonts w:asciiTheme="minorHAnsi" w:hAnsiTheme="minorHAnsi"/>
          <w:sz w:val="22"/>
          <w:u w:val="single"/>
        </w:rPr>
        <w:t xml:space="preserve">Artikel </w:t>
      </w:r>
      <w:r w:rsidR="00A52D4B">
        <w:rPr>
          <w:rFonts w:asciiTheme="minorHAnsi" w:hAnsiTheme="minorHAnsi"/>
          <w:sz w:val="22"/>
          <w:u w:val="single"/>
        </w:rPr>
        <w:t>1</w:t>
      </w:r>
      <w:r w:rsidR="00B23C4F">
        <w:rPr>
          <w:rFonts w:asciiTheme="minorHAnsi" w:hAnsiTheme="minorHAnsi"/>
          <w:sz w:val="22"/>
          <w:u w:val="single"/>
        </w:rPr>
        <w:t>8</w:t>
      </w:r>
      <w:r>
        <w:rPr>
          <w:rFonts w:asciiTheme="minorHAnsi" w:hAnsiTheme="minorHAnsi"/>
          <w:sz w:val="22"/>
          <w:u w:val="single"/>
        </w:rPr>
        <w:tab/>
      </w:r>
      <w:r w:rsidRPr="00BB3272">
        <w:rPr>
          <w:rFonts w:asciiTheme="minorHAnsi" w:hAnsiTheme="minorHAnsi"/>
          <w:sz w:val="22"/>
          <w:u w:val="single"/>
        </w:rPr>
        <w:t>Verplichting tot teruglevering</w:t>
      </w:r>
    </w:p>
    <w:p w14:paraId="334AFCB6" w14:textId="006E2D30" w:rsidR="00BB3272" w:rsidRPr="006306AC" w:rsidRDefault="00BB3272" w:rsidP="00BB3025">
      <w:pPr>
        <w:widowControl w:val="0"/>
        <w:numPr>
          <w:ilvl w:val="0"/>
          <w:numId w:val="18"/>
        </w:numPr>
        <w:spacing w:after="0" w:line="300" w:lineRule="auto"/>
        <w:ind w:left="705"/>
        <w:rPr>
          <w:rFonts w:asciiTheme="minorHAnsi" w:hAnsiTheme="minorHAnsi"/>
          <w:sz w:val="22"/>
        </w:rPr>
      </w:pPr>
      <w:r w:rsidRPr="006306AC">
        <w:rPr>
          <w:rFonts w:asciiTheme="minorHAnsi" w:hAnsiTheme="minorHAnsi"/>
          <w:sz w:val="22"/>
        </w:rPr>
        <w:t xml:space="preserve">Indien Koper niet binnen achttien </w:t>
      </w:r>
      <w:r w:rsidR="006306AC" w:rsidRPr="006306AC">
        <w:rPr>
          <w:rFonts w:asciiTheme="minorHAnsi" w:hAnsiTheme="minorHAnsi"/>
          <w:sz w:val="22"/>
        </w:rPr>
        <w:t xml:space="preserve">(18) </w:t>
      </w:r>
      <w:r w:rsidRPr="006306AC">
        <w:rPr>
          <w:rFonts w:asciiTheme="minorHAnsi" w:hAnsiTheme="minorHAnsi"/>
          <w:sz w:val="22"/>
        </w:rPr>
        <w:t xml:space="preserve">maanden nadat sprake is van een </w:t>
      </w:r>
      <w:r w:rsidR="00C001AE">
        <w:rPr>
          <w:rFonts w:asciiTheme="minorHAnsi" w:hAnsiTheme="minorHAnsi"/>
          <w:sz w:val="22"/>
        </w:rPr>
        <w:t>onherroepelijke vergunning</w:t>
      </w:r>
      <w:r w:rsidRPr="006306AC">
        <w:rPr>
          <w:rFonts w:asciiTheme="minorHAnsi" w:hAnsiTheme="minorHAnsi"/>
          <w:sz w:val="22"/>
        </w:rPr>
        <w:t xml:space="preserve"> voor de</w:t>
      </w:r>
      <w:r w:rsidR="006306AC">
        <w:rPr>
          <w:rFonts w:asciiTheme="minorHAnsi" w:hAnsiTheme="minorHAnsi"/>
          <w:sz w:val="22"/>
        </w:rPr>
        <w:t xml:space="preserve"> </w:t>
      </w:r>
      <w:r w:rsidRPr="006306AC">
        <w:rPr>
          <w:rFonts w:asciiTheme="minorHAnsi" w:hAnsiTheme="minorHAnsi"/>
          <w:sz w:val="22"/>
        </w:rPr>
        <w:t xml:space="preserve">realisatie van </w:t>
      </w:r>
      <w:r w:rsidR="00DA3D9F">
        <w:rPr>
          <w:rFonts w:asciiTheme="minorHAnsi" w:hAnsiTheme="minorHAnsi"/>
          <w:sz w:val="22"/>
        </w:rPr>
        <w:t>8 seniorenwoningen</w:t>
      </w:r>
      <w:r w:rsidRPr="006306AC">
        <w:rPr>
          <w:rFonts w:asciiTheme="minorHAnsi" w:hAnsiTheme="minorHAnsi"/>
          <w:sz w:val="22"/>
        </w:rPr>
        <w:t xml:space="preserve">, is aangevangen met de bouw van de </w:t>
      </w:r>
      <w:r w:rsidR="00DA3D9F">
        <w:rPr>
          <w:rFonts w:asciiTheme="minorHAnsi" w:hAnsiTheme="minorHAnsi"/>
          <w:sz w:val="22"/>
        </w:rPr>
        <w:t>seniorenwoningen</w:t>
      </w:r>
      <w:r w:rsidRPr="006306AC">
        <w:rPr>
          <w:rFonts w:asciiTheme="minorHAnsi" w:hAnsiTheme="minorHAnsi"/>
          <w:sz w:val="22"/>
        </w:rPr>
        <w:t xml:space="preserve">, heeft de Gemeente recht op teruglevering van het Perceel dat zij op grond van deze overeenkomst aan </w:t>
      </w:r>
      <w:r w:rsidR="00775E47">
        <w:rPr>
          <w:rFonts w:asciiTheme="minorHAnsi" w:hAnsiTheme="minorHAnsi"/>
          <w:sz w:val="22"/>
        </w:rPr>
        <w:t xml:space="preserve">Koper </w:t>
      </w:r>
      <w:r w:rsidRPr="006306AC">
        <w:rPr>
          <w:rFonts w:asciiTheme="minorHAnsi" w:hAnsiTheme="minorHAnsi"/>
          <w:sz w:val="22"/>
        </w:rPr>
        <w:t>heeft geleverd.</w:t>
      </w:r>
    </w:p>
    <w:p w14:paraId="5ECDA07E" w14:textId="62B257CB" w:rsidR="00BB3272" w:rsidRPr="00BB3272" w:rsidRDefault="00BB3272" w:rsidP="00BB3272">
      <w:pPr>
        <w:widowControl w:val="0"/>
        <w:numPr>
          <w:ilvl w:val="0"/>
          <w:numId w:val="18"/>
        </w:numPr>
        <w:spacing w:after="0" w:line="300" w:lineRule="auto"/>
        <w:rPr>
          <w:rFonts w:asciiTheme="minorHAnsi" w:hAnsiTheme="minorHAnsi"/>
          <w:sz w:val="22"/>
        </w:rPr>
      </w:pPr>
      <w:r w:rsidRPr="00BB3272">
        <w:rPr>
          <w:rFonts w:asciiTheme="minorHAnsi" w:hAnsiTheme="minorHAnsi"/>
          <w:sz w:val="22"/>
        </w:rPr>
        <w:t xml:space="preserve">In het geval als bedoeld onder lid 1 zal de Gemeente </w:t>
      </w:r>
      <w:r w:rsidR="00C001AE">
        <w:rPr>
          <w:rFonts w:asciiTheme="minorHAnsi" w:hAnsiTheme="minorHAnsi"/>
          <w:sz w:val="22"/>
        </w:rPr>
        <w:t xml:space="preserve">na </w:t>
      </w:r>
      <w:r w:rsidRPr="00BB3272">
        <w:rPr>
          <w:rFonts w:asciiTheme="minorHAnsi" w:hAnsiTheme="minorHAnsi"/>
          <w:sz w:val="22"/>
        </w:rPr>
        <w:t xml:space="preserve">het verstrijken van voornoemde termijn van achttien </w:t>
      </w:r>
      <w:r w:rsidR="006306AC">
        <w:rPr>
          <w:rFonts w:asciiTheme="minorHAnsi" w:hAnsiTheme="minorHAnsi"/>
          <w:sz w:val="22"/>
        </w:rPr>
        <w:t xml:space="preserve">(18) </w:t>
      </w:r>
      <w:r w:rsidRPr="00BB3272">
        <w:rPr>
          <w:rFonts w:asciiTheme="minorHAnsi" w:hAnsiTheme="minorHAnsi"/>
          <w:sz w:val="22"/>
        </w:rPr>
        <w:t xml:space="preserve">maanden, aan Koper </w:t>
      </w:r>
      <w:r w:rsidR="006306AC">
        <w:rPr>
          <w:rFonts w:asciiTheme="minorHAnsi" w:hAnsiTheme="minorHAnsi"/>
          <w:sz w:val="22"/>
        </w:rPr>
        <w:t>schriftelijk</w:t>
      </w:r>
      <w:r w:rsidRPr="00BB3272">
        <w:rPr>
          <w:rFonts w:asciiTheme="minorHAnsi" w:hAnsiTheme="minorHAnsi"/>
          <w:sz w:val="22"/>
        </w:rPr>
        <w:t xml:space="preserve"> meedelen dat zij van haar recht op teruglevering gebruik wenst te maken. </w:t>
      </w:r>
    </w:p>
    <w:p w14:paraId="1192DB77" w14:textId="05141390" w:rsidR="00BB3272" w:rsidRPr="00BB3272" w:rsidRDefault="00BB3272" w:rsidP="00BB3272">
      <w:pPr>
        <w:widowControl w:val="0"/>
        <w:numPr>
          <w:ilvl w:val="0"/>
          <w:numId w:val="18"/>
        </w:numPr>
        <w:spacing w:after="0" w:line="300" w:lineRule="auto"/>
        <w:rPr>
          <w:rFonts w:asciiTheme="minorHAnsi" w:hAnsiTheme="minorHAnsi"/>
          <w:sz w:val="22"/>
        </w:rPr>
      </w:pPr>
      <w:r w:rsidRPr="00BB3272">
        <w:rPr>
          <w:rFonts w:asciiTheme="minorHAnsi" w:hAnsiTheme="minorHAnsi"/>
          <w:sz w:val="22"/>
        </w:rPr>
        <w:t xml:space="preserve">Het Perceel zal binnen een </w:t>
      </w:r>
      <w:r w:rsidR="009551A6">
        <w:rPr>
          <w:rFonts w:asciiTheme="minorHAnsi" w:hAnsiTheme="minorHAnsi"/>
          <w:sz w:val="22"/>
        </w:rPr>
        <w:t xml:space="preserve">(1) </w:t>
      </w:r>
      <w:r w:rsidRPr="00BB3272">
        <w:rPr>
          <w:rFonts w:asciiTheme="minorHAnsi" w:hAnsiTheme="minorHAnsi"/>
          <w:sz w:val="22"/>
        </w:rPr>
        <w:t xml:space="preserve">maand </w:t>
      </w:r>
      <w:r w:rsidR="00C57C42">
        <w:rPr>
          <w:rFonts w:asciiTheme="minorHAnsi" w:hAnsiTheme="minorHAnsi"/>
          <w:sz w:val="22"/>
        </w:rPr>
        <w:t xml:space="preserve"> </w:t>
      </w:r>
      <w:r w:rsidRPr="00BB3272">
        <w:rPr>
          <w:rFonts w:asciiTheme="minorHAnsi" w:hAnsiTheme="minorHAnsi"/>
          <w:sz w:val="22"/>
        </w:rPr>
        <w:t xml:space="preserve">na ontvangst van bedoelde mededeling worden geleverd in de </w:t>
      </w:r>
      <w:r w:rsidR="00C57C42">
        <w:rPr>
          <w:rFonts w:asciiTheme="minorHAnsi" w:hAnsiTheme="minorHAnsi"/>
          <w:sz w:val="22"/>
        </w:rPr>
        <w:t xml:space="preserve">oorspronkelijke </w:t>
      </w:r>
      <w:r w:rsidRPr="00BB3272">
        <w:rPr>
          <w:rFonts w:asciiTheme="minorHAnsi" w:hAnsiTheme="minorHAnsi"/>
          <w:sz w:val="22"/>
        </w:rPr>
        <w:t xml:space="preserve">staat waarin zij zich </w:t>
      </w:r>
      <w:r w:rsidR="00C57C42">
        <w:rPr>
          <w:rFonts w:asciiTheme="minorHAnsi" w:hAnsiTheme="minorHAnsi"/>
          <w:sz w:val="22"/>
        </w:rPr>
        <w:t>bevond ten tijde van de levering aan Koper</w:t>
      </w:r>
      <w:r w:rsidRPr="00BB3272">
        <w:rPr>
          <w:rFonts w:asciiTheme="minorHAnsi" w:hAnsiTheme="minorHAnsi"/>
          <w:sz w:val="22"/>
        </w:rPr>
        <w:t xml:space="preserve"> en voorts onder dezelfde voorwaarden waaronder </w:t>
      </w:r>
      <w:r w:rsidR="00775E47">
        <w:rPr>
          <w:rFonts w:asciiTheme="minorHAnsi" w:hAnsiTheme="minorHAnsi"/>
          <w:sz w:val="22"/>
        </w:rPr>
        <w:t>Koper</w:t>
      </w:r>
      <w:r w:rsidRPr="00BB3272">
        <w:rPr>
          <w:rFonts w:asciiTheme="minorHAnsi" w:hAnsiTheme="minorHAnsi"/>
          <w:sz w:val="22"/>
        </w:rPr>
        <w:t xml:space="preserve"> de gronden heeft verkregen, tenzij deze voorwaarden voor de Gemeente onredelijk bezwarend zijn. </w:t>
      </w:r>
    </w:p>
    <w:p w14:paraId="49FA27F7" w14:textId="725A386D" w:rsidR="00BB3272" w:rsidRPr="00BB3272" w:rsidRDefault="00BB3272" w:rsidP="00BB3272">
      <w:pPr>
        <w:widowControl w:val="0"/>
        <w:numPr>
          <w:ilvl w:val="0"/>
          <w:numId w:val="18"/>
        </w:numPr>
        <w:spacing w:after="0" w:line="300" w:lineRule="auto"/>
        <w:rPr>
          <w:rFonts w:asciiTheme="minorHAnsi" w:hAnsiTheme="minorHAnsi"/>
          <w:sz w:val="22"/>
        </w:rPr>
      </w:pPr>
      <w:r w:rsidRPr="00BB3272">
        <w:rPr>
          <w:rFonts w:asciiTheme="minorHAnsi" w:hAnsiTheme="minorHAnsi"/>
          <w:sz w:val="22"/>
        </w:rPr>
        <w:t xml:space="preserve">De Gemeente is de door </w:t>
      </w:r>
      <w:r w:rsidR="00C001AE">
        <w:rPr>
          <w:rFonts w:asciiTheme="minorHAnsi" w:hAnsiTheme="minorHAnsi"/>
          <w:sz w:val="22"/>
        </w:rPr>
        <w:t>Koper</w:t>
      </w:r>
      <w:r w:rsidRPr="00BB3272">
        <w:rPr>
          <w:rFonts w:asciiTheme="minorHAnsi" w:hAnsiTheme="minorHAnsi"/>
          <w:sz w:val="22"/>
        </w:rPr>
        <w:t xml:space="preserve"> betaalde koopsom verschuldigd</w:t>
      </w:r>
      <w:r w:rsidR="00C57C42">
        <w:rPr>
          <w:rFonts w:asciiTheme="minorHAnsi" w:hAnsiTheme="minorHAnsi"/>
          <w:sz w:val="22"/>
        </w:rPr>
        <w:t xml:space="preserve"> ten tijde van de notariële levering aan Koper</w:t>
      </w:r>
      <w:r w:rsidRPr="00BB3272">
        <w:rPr>
          <w:rFonts w:asciiTheme="minorHAnsi" w:hAnsiTheme="minorHAnsi"/>
          <w:sz w:val="22"/>
        </w:rPr>
        <w:t xml:space="preserve">, waarover geen rente wordt berekend en die niet wordt geïndexeerd. De kosten van de teruglevering zijn voor rekening van </w:t>
      </w:r>
      <w:r w:rsidR="00C001AE">
        <w:rPr>
          <w:rFonts w:asciiTheme="minorHAnsi" w:hAnsiTheme="minorHAnsi"/>
          <w:sz w:val="22"/>
        </w:rPr>
        <w:t>Koper</w:t>
      </w:r>
      <w:r w:rsidRPr="00BB3272">
        <w:rPr>
          <w:rFonts w:asciiTheme="minorHAnsi" w:hAnsiTheme="minorHAnsi"/>
          <w:sz w:val="22"/>
        </w:rPr>
        <w:t>. De koopsom wordt uiterlijk per de datum notariële levering voldaan.</w:t>
      </w:r>
    </w:p>
    <w:p w14:paraId="1CDC105D" w14:textId="5E64DFF9" w:rsidR="00BB3272" w:rsidRPr="00BB3272" w:rsidRDefault="00BB3272" w:rsidP="00BB3272">
      <w:pPr>
        <w:widowControl w:val="0"/>
        <w:numPr>
          <w:ilvl w:val="0"/>
          <w:numId w:val="18"/>
        </w:numPr>
        <w:spacing w:after="0" w:line="300" w:lineRule="auto"/>
        <w:rPr>
          <w:rFonts w:asciiTheme="minorHAnsi" w:hAnsiTheme="minorHAnsi"/>
          <w:sz w:val="22"/>
        </w:rPr>
      </w:pPr>
      <w:r w:rsidRPr="00BB3272">
        <w:rPr>
          <w:rFonts w:asciiTheme="minorHAnsi" w:hAnsiTheme="minorHAnsi"/>
          <w:sz w:val="22"/>
        </w:rPr>
        <w:t xml:space="preserve">Koper is verplicht en verbindt zich jegens de Gemeente om het bepaalde in </w:t>
      </w:r>
      <w:r w:rsidR="005B486B">
        <w:rPr>
          <w:rFonts w:asciiTheme="minorHAnsi" w:hAnsiTheme="minorHAnsi"/>
          <w:sz w:val="22"/>
        </w:rPr>
        <w:t xml:space="preserve">dit artikel onder de leden 1, 2, 3 </w:t>
      </w:r>
      <w:r w:rsidRPr="00BB3272">
        <w:rPr>
          <w:rFonts w:asciiTheme="minorHAnsi" w:hAnsiTheme="minorHAnsi"/>
          <w:sz w:val="22"/>
        </w:rPr>
        <w:t xml:space="preserve">en </w:t>
      </w:r>
      <w:r w:rsidR="005B486B">
        <w:rPr>
          <w:rFonts w:asciiTheme="minorHAnsi" w:hAnsiTheme="minorHAnsi"/>
          <w:sz w:val="22"/>
        </w:rPr>
        <w:t xml:space="preserve">4 – bij wijze van een derdenbeding- </w:t>
      </w:r>
      <w:r w:rsidRPr="00BB3272">
        <w:rPr>
          <w:rFonts w:asciiTheme="minorHAnsi" w:hAnsiTheme="minorHAnsi"/>
          <w:sz w:val="22"/>
        </w:rPr>
        <w:t xml:space="preserve"> bij de overdracht van het gehele danwel gedeeltelijke Perceel, alsmede bij de verlening van een beperkt recht daarop, aan de</w:t>
      </w:r>
      <w:r w:rsidR="00C57C42">
        <w:rPr>
          <w:rFonts w:asciiTheme="minorHAnsi" w:hAnsiTheme="minorHAnsi"/>
          <w:sz w:val="22"/>
        </w:rPr>
        <w:t xml:space="preserve"> opvolgend </w:t>
      </w:r>
      <w:r w:rsidRPr="00BB3272">
        <w:rPr>
          <w:rFonts w:asciiTheme="minorHAnsi" w:hAnsiTheme="minorHAnsi"/>
          <w:sz w:val="22"/>
        </w:rPr>
        <w:t xml:space="preserve"> koper en/ of beperkt gerechtigden op te leggen en daartoe het in dit artikel onder lid 1,</w:t>
      </w:r>
      <w:r w:rsidR="009118F2">
        <w:rPr>
          <w:rFonts w:asciiTheme="minorHAnsi" w:hAnsiTheme="minorHAnsi"/>
          <w:sz w:val="22"/>
        </w:rPr>
        <w:t xml:space="preserve"> </w:t>
      </w:r>
      <w:r w:rsidRPr="00BB3272">
        <w:rPr>
          <w:rFonts w:asciiTheme="minorHAnsi" w:hAnsiTheme="minorHAnsi"/>
          <w:sz w:val="22"/>
        </w:rPr>
        <w:t>2</w:t>
      </w:r>
      <w:r w:rsidR="009118F2">
        <w:rPr>
          <w:rFonts w:asciiTheme="minorHAnsi" w:hAnsiTheme="minorHAnsi"/>
          <w:sz w:val="22"/>
        </w:rPr>
        <w:t>,</w:t>
      </w:r>
      <w:r w:rsidRPr="00BB3272">
        <w:rPr>
          <w:rFonts w:asciiTheme="minorHAnsi" w:hAnsiTheme="minorHAnsi"/>
          <w:sz w:val="22"/>
        </w:rPr>
        <w:t xml:space="preserve"> 3 </w:t>
      </w:r>
      <w:r w:rsidR="009118F2">
        <w:rPr>
          <w:rFonts w:asciiTheme="minorHAnsi" w:hAnsiTheme="minorHAnsi"/>
          <w:sz w:val="22"/>
        </w:rPr>
        <w:t xml:space="preserve">en 4 </w:t>
      </w:r>
      <w:r w:rsidRPr="00BB3272">
        <w:rPr>
          <w:rFonts w:asciiTheme="minorHAnsi" w:hAnsiTheme="minorHAnsi"/>
          <w:sz w:val="22"/>
        </w:rPr>
        <w:t xml:space="preserve">bepaalde woordelijk in de notariële akte te laten opnemen, zulks op verbeurte van een onmiddellijk opeisbare boete van € 250.000,-- </w:t>
      </w:r>
      <w:r w:rsidR="007F5FC7">
        <w:rPr>
          <w:rFonts w:asciiTheme="minorHAnsi" w:hAnsiTheme="minorHAnsi"/>
          <w:sz w:val="22"/>
        </w:rPr>
        <w:t xml:space="preserve">(zegge: tweehonderd vijftigduizend euro) </w:t>
      </w:r>
      <w:r w:rsidRPr="00BB3272">
        <w:rPr>
          <w:rFonts w:asciiTheme="minorHAnsi" w:hAnsiTheme="minorHAnsi"/>
          <w:sz w:val="22"/>
        </w:rPr>
        <w:t>en met de bevoegdheid van de Gemeente om daarnaast nakoming en/ of vergoeding van de meerdere schade te vorderen.</w:t>
      </w:r>
    </w:p>
    <w:p w14:paraId="416C8D43" w14:textId="025F2A26" w:rsidR="00BB3272" w:rsidRDefault="00BB3272" w:rsidP="00BB3272">
      <w:pPr>
        <w:widowControl w:val="0"/>
        <w:numPr>
          <w:ilvl w:val="0"/>
          <w:numId w:val="18"/>
        </w:numPr>
        <w:spacing w:after="0" w:line="300" w:lineRule="auto"/>
        <w:rPr>
          <w:rFonts w:asciiTheme="minorHAnsi" w:hAnsiTheme="minorHAnsi"/>
          <w:sz w:val="22"/>
        </w:rPr>
      </w:pPr>
      <w:r w:rsidRPr="00BB3272">
        <w:rPr>
          <w:rFonts w:asciiTheme="minorHAnsi" w:hAnsiTheme="minorHAnsi"/>
          <w:sz w:val="22"/>
        </w:rPr>
        <w:t>Voorts is Koper c.q. zijn rechtsopvolgers, een onmiddellijk opeisbare boete van € 250.000,--</w:t>
      </w:r>
      <w:r w:rsidR="007F5FC7">
        <w:rPr>
          <w:rFonts w:asciiTheme="minorHAnsi" w:hAnsiTheme="minorHAnsi"/>
          <w:sz w:val="22"/>
        </w:rPr>
        <w:t xml:space="preserve"> (zegge: tweehonderd vijftigduizend euro)</w:t>
      </w:r>
      <w:r w:rsidRPr="00BB3272">
        <w:rPr>
          <w:rFonts w:asciiTheme="minorHAnsi" w:hAnsiTheme="minorHAnsi"/>
          <w:sz w:val="22"/>
        </w:rPr>
        <w:t xml:space="preserve"> verschuldigd per niet doorgelegde verplichting zoals bedoeld in lid 5, onverminderd het recht van de Gemeente om nakoming en/ of vergoeding van meerdere schade te eisen</w:t>
      </w:r>
      <w:r w:rsidR="009118F2">
        <w:rPr>
          <w:rFonts w:asciiTheme="minorHAnsi" w:hAnsiTheme="minorHAnsi"/>
          <w:sz w:val="22"/>
        </w:rPr>
        <w:t xml:space="preserve"> tenzij het beding is uitgewerkt</w:t>
      </w:r>
      <w:r w:rsidRPr="00BB3272">
        <w:rPr>
          <w:rFonts w:asciiTheme="minorHAnsi" w:hAnsiTheme="minorHAnsi"/>
          <w:sz w:val="22"/>
        </w:rPr>
        <w:t>.</w:t>
      </w:r>
    </w:p>
    <w:p w14:paraId="66EEDF2F" w14:textId="40AA6182" w:rsidR="00805C4E" w:rsidRDefault="00805C4E" w:rsidP="00D73F81">
      <w:pPr>
        <w:widowControl w:val="0"/>
        <w:spacing w:after="0" w:line="300" w:lineRule="auto"/>
        <w:ind w:left="705" w:hanging="705"/>
        <w:rPr>
          <w:rFonts w:asciiTheme="minorHAnsi" w:hAnsiTheme="minorHAnsi"/>
          <w:sz w:val="22"/>
        </w:rPr>
      </w:pPr>
    </w:p>
    <w:p w14:paraId="7A8417A2" w14:textId="73E4140B" w:rsidR="00C50F69" w:rsidRDefault="00193E06" w:rsidP="00C160F6">
      <w:pPr>
        <w:widowControl w:val="0"/>
        <w:spacing w:after="0" w:line="300" w:lineRule="auto"/>
        <w:rPr>
          <w:rFonts w:asciiTheme="minorHAnsi" w:hAnsiTheme="minorHAnsi"/>
          <w:sz w:val="22"/>
          <w:u w:val="single"/>
        </w:rPr>
      </w:pPr>
      <w:r>
        <w:rPr>
          <w:rFonts w:asciiTheme="minorHAnsi" w:hAnsiTheme="minorHAnsi"/>
          <w:sz w:val="22"/>
          <w:u w:val="single"/>
        </w:rPr>
        <w:t xml:space="preserve">Artikel </w:t>
      </w:r>
      <w:r w:rsidR="00B23C4F">
        <w:rPr>
          <w:rFonts w:asciiTheme="minorHAnsi" w:hAnsiTheme="minorHAnsi"/>
          <w:sz w:val="22"/>
          <w:u w:val="single"/>
        </w:rPr>
        <w:t>19</w:t>
      </w:r>
      <w:r w:rsidR="00692088" w:rsidRPr="003F3437">
        <w:rPr>
          <w:rFonts w:asciiTheme="minorHAnsi" w:hAnsiTheme="minorHAnsi"/>
          <w:sz w:val="22"/>
          <w:u w:val="single"/>
        </w:rPr>
        <w:tab/>
        <w:t>Boetebepaling</w:t>
      </w:r>
    </w:p>
    <w:p w14:paraId="2B128C2F" w14:textId="0A87E724" w:rsidR="00305C9C" w:rsidRPr="00305C9C" w:rsidRDefault="00305C9C" w:rsidP="00305C9C">
      <w:pPr>
        <w:widowControl w:val="0"/>
        <w:spacing w:after="0" w:line="300" w:lineRule="auto"/>
        <w:rPr>
          <w:rFonts w:asciiTheme="minorHAnsi" w:hAnsiTheme="minorHAnsi"/>
          <w:sz w:val="22"/>
        </w:rPr>
      </w:pPr>
      <w:r w:rsidRPr="00305C9C">
        <w:rPr>
          <w:rFonts w:asciiTheme="minorHAnsi" w:hAnsiTheme="minorHAnsi"/>
          <w:sz w:val="22"/>
        </w:rPr>
        <w:t xml:space="preserve">Indien </w:t>
      </w:r>
      <w:r>
        <w:rPr>
          <w:rFonts w:asciiTheme="minorHAnsi" w:hAnsiTheme="minorHAnsi"/>
          <w:sz w:val="22"/>
        </w:rPr>
        <w:t>Koper</w:t>
      </w:r>
      <w:r w:rsidRPr="00305C9C">
        <w:rPr>
          <w:rFonts w:asciiTheme="minorHAnsi" w:hAnsiTheme="minorHAnsi"/>
          <w:sz w:val="22"/>
        </w:rPr>
        <w:t xml:space="preserve">, nadat deze door de Gemeente bij aangetekende brief in gebreke is gesteld, toerekenbaar tekort schiet in de nakoming van een of meer van de bepalingen van deze </w:t>
      </w:r>
      <w:r>
        <w:rPr>
          <w:rFonts w:asciiTheme="minorHAnsi" w:hAnsiTheme="minorHAnsi"/>
          <w:sz w:val="22"/>
        </w:rPr>
        <w:t>o</w:t>
      </w:r>
      <w:r w:rsidRPr="00305C9C">
        <w:rPr>
          <w:rFonts w:asciiTheme="minorHAnsi" w:hAnsiTheme="minorHAnsi"/>
          <w:sz w:val="22"/>
        </w:rPr>
        <w:t xml:space="preserve">vereenkomst en voor zover in de betreffende bepaling(en) van onderhavige </w:t>
      </w:r>
      <w:r>
        <w:rPr>
          <w:rFonts w:asciiTheme="minorHAnsi" w:hAnsiTheme="minorHAnsi"/>
          <w:sz w:val="22"/>
        </w:rPr>
        <w:t>o</w:t>
      </w:r>
      <w:r w:rsidRPr="00305C9C">
        <w:rPr>
          <w:rFonts w:asciiTheme="minorHAnsi" w:hAnsiTheme="minorHAnsi"/>
          <w:sz w:val="22"/>
        </w:rPr>
        <w:t xml:space="preserve">vereenkomst geen boetebeding is opgenomen, is </w:t>
      </w:r>
      <w:r>
        <w:rPr>
          <w:rFonts w:asciiTheme="minorHAnsi" w:hAnsiTheme="minorHAnsi"/>
          <w:sz w:val="22"/>
        </w:rPr>
        <w:t>Koper</w:t>
      </w:r>
      <w:r w:rsidRPr="00305C9C">
        <w:rPr>
          <w:rFonts w:asciiTheme="minorHAnsi" w:hAnsiTheme="minorHAnsi"/>
          <w:sz w:val="22"/>
        </w:rPr>
        <w:t>, onverlet de rechtsmiddelen welke de Gemeente in dit geval ten dienste staan, aan de Gemeent</w:t>
      </w:r>
      <w:r w:rsidR="00CF235E">
        <w:rPr>
          <w:rFonts w:asciiTheme="minorHAnsi" w:hAnsiTheme="minorHAnsi"/>
          <w:sz w:val="22"/>
        </w:rPr>
        <w:t xml:space="preserve">e een boete verschuldigd </w:t>
      </w:r>
      <w:r w:rsidR="00CF235E" w:rsidRPr="00805C4E">
        <w:rPr>
          <w:rFonts w:asciiTheme="minorHAnsi" w:hAnsiTheme="minorHAnsi"/>
          <w:sz w:val="22"/>
        </w:rPr>
        <w:t>van € 5</w:t>
      </w:r>
      <w:r w:rsidRPr="00805C4E">
        <w:rPr>
          <w:rFonts w:asciiTheme="minorHAnsi" w:hAnsiTheme="minorHAnsi"/>
          <w:sz w:val="22"/>
        </w:rPr>
        <w:t xml:space="preserve">00,-- (zegge: </w:t>
      </w:r>
      <w:r w:rsidR="00CF235E" w:rsidRPr="00805C4E">
        <w:rPr>
          <w:rFonts w:asciiTheme="minorHAnsi" w:hAnsiTheme="minorHAnsi"/>
          <w:sz w:val="22"/>
        </w:rPr>
        <w:t>vijf</w:t>
      </w:r>
      <w:r w:rsidRPr="00805C4E">
        <w:rPr>
          <w:rFonts w:asciiTheme="minorHAnsi" w:hAnsiTheme="minorHAnsi"/>
          <w:sz w:val="22"/>
        </w:rPr>
        <w:t>honderd euro</w:t>
      </w:r>
      <w:r w:rsidRPr="00305C9C">
        <w:rPr>
          <w:rFonts w:asciiTheme="minorHAnsi" w:hAnsiTheme="minorHAnsi"/>
          <w:sz w:val="22"/>
        </w:rPr>
        <w:t xml:space="preserve">) voor iedere dag waarin hij - na behoorlijke ingebrekestelling met een termijn van 14 dagen en vermelding van de specifieke bepaling uit deze </w:t>
      </w:r>
      <w:r w:rsidR="00C57C42">
        <w:rPr>
          <w:rFonts w:asciiTheme="minorHAnsi" w:hAnsiTheme="minorHAnsi"/>
          <w:sz w:val="22"/>
        </w:rPr>
        <w:t>o</w:t>
      </w:r>
      <w:r w:rsidRPr="00305C9C">
        <w:rPr>
          <w:rFonts w:asciiTheme="minorHAnsi" w:hAnsiTheme="minorHAnsi"/>
          <w:sz w:val="22"/>
        </w:rPr>
        <w:t xml:space="preserve">vereenkomst die niet wordt nagekomen - in gebreke blijft met een maximum van € </w:t>
      </w:r>
      <w:r w:rsidR="00CF235E">
        <w:rPr>
          <w:rFonts w:asciiTheme="minorHAnsi" w:hAnsiTheme="minorHAnsi"/>
          <w:sz w:val="22"/>
        </w:rPr>
        <w:t>5</w:t>
      </w:r>
      <w:r w:rsidRPr="00305C9C">
        <w:rPr>
          <w:rFonts w:asciiTheme="minorHAnsi" w:hAnsiTheme="minorHAnsi"/>
          <w:sz w:val="22"/>
        </w:rPr>
        <w:t xml:space="preserve">0.000,-- (zegge: </w:t>
      </w:r>
      <w:r w:rsidR="00CF235E">
        <w:rPr>
          <w:rFonts w:asciiTheme="minorHAnsi" w:hAnsiTheme="minorHAnsi"/>
          <w:sz w:val="22"/>
        </w:rPr>
        <w:t>vijftig</w:t>
      </w:r>
      <w:r w:rsidRPr="00305C9C">
        <w:rPr>
          <w:rFonts w:asciiTheme="minorHAnsi" w:hAnsiTheme="minorHAnsi"/>
          <w:sz w:val="22"/>
        </w:rPr>
        <w:t>duizend euro). Het vorenstaande laat onverlet het recht van de Gemeente om volledige schadevergoeding te vorderen van de Koper voor zover de geleden en/of te lijden schade de verbeurde boete overtreft.</w:t>
      </w:r>
    </w:p>
    <w:p w14:paraId="3593CE28" w14:textId="77777777" w:rsidR="00C12920" w:rsidRDefault="00C12920" w:rsidP="00C160F6">
      <w:pPr>
        <w:widowControl w:val="0"/>
        <w:tabs>
          <w:tab w:val="left" w:pos="1860"/>
        </w:tabs>
        <w:spacing w:after="0" w:line="300" w:lineRule="auto"/>
        <w:rPr>
          <w:rFonts w:asciiTheme="minorHAnsi" w:hAnsiTheme="minorHAnsi"/>
          <w:sz w:val="22"/>
        </w:rPr>
      </w:pPr>
    </w:p>
    <w:p w14:paraId="5652DF45" w14:textId="77777777" w:rsidR="00DA3D9F" w:rsidRDefault="00DA3D9F" w:rsidP="00C160F6">
      <w:pPr>
        <w:widowControl w:val="0"/>
        <w:tabs>
          <w:tab w:val="left" w:pos="1860"/>
        </w:tabs>
        <w:spacing w:after="0" w:line="300" w:lineRule="auto"/>
        <w:rPr>
          <w:rFonts w:asciiTheme="minorHAnsi" w:hAnsiTheme="minorHAnsi"/>
          <w:sz w:val="22"/>
        </w:rPr>
      </w:pPr>
    </w:p>
    <w:p w14:paraId="0258A7C8" w14:textId="3BF74D26" w:rsidR="00FC174F" w:rsidRPr="00B5624C" w:rsidRDefault="00FC174F" w:rsidP="00C160F6">
      <w:pPr>
        <w:widowControl w:val="0"/>
        <w:tabs>
          <w:tab w:val="left" w:pos="1860"/>
        </w:tabs>
        <w:spacing w:after="0" w:line="300" w:lineRule="auto"/>
        <w:rPr>
          <w:rFonts w:asciiTheme="minorHAnsi" w:hAnsiTheme="minorHAnsi"/>
          <w:sz w:val="22"/>
          <w:u w:val="single"/>
        </w:rPr>
      </w:pPr>
      <w:r w:rsidRPr="00B5624C">
        <w:rPr>
          <w:rFonts w:asciiTheme="minorHAnsi" w:hAnsiTheme="minorHAnsi"/>
          <w:sz w:val="22"/>
          <w:u w:val="single"/>
        </w:rPr>
        <w:t>Artike</w:t>
      </w:r>
      <w:r w:rsidR="006620AB">
        <w:rPr>
          <w:rFonts w:asciiTheme="minorHAnsi" w:hAnsiTheme="minorHAnsi"/>
          <w:sz w:val="22"/>
          <w:u w:val="single"/>
        </w:rPr>
        <w:t xml:space="preserve">l </w:t>
      </w:r>
      <w:r w:rsidR="00A52D4B">
        <w:rPr>
          <w:rFonts w:asciiTheme="minorHAnsi" w:hAnsiTheme="minorHAnsi"/>
          <w:sz w:val="22"/>
          <w:u w:val="single"/>
        </w:rPr>
        <w:t>2</w:t>
      </w:r>
      <w:r w:rsidR="009607E6">
        <w:rPr>
          <w:rFonts w:asciiTheme="minorHAnsi" w:hAnsiTheme="minorHAnsi"/>
          <w:sz w:val="22"/>
          <w:u w:val="single"/>
        </w:rPr>
        <w:t>0</w:t>
      </w:r>
      <w:r w:rsidR="0022122E" w:rsidRPr="00B5624C">
        <w:rPr>
          <w:rFonts w:asciiTheme="minorHAnsi" w:hAnsiTheme="minorHAnsi"/>
          <w:sz w:val="22"/>
          <w:u w:val="single"/>
        </w:rPr>
        <w:tab/>
        <w:t>Communicatie</w:t>
      </w:r>
    </w:p>
    <w:p w14:paraId="31DE3217" w14:textId="3CDDB6D3" w:rsidR="00FC174F" w:rsidRPr="00B5624C" w:rsidRDefault="00F10287" w:rsidP="00FC174F">
      <w:pPr>
        <w:pStyle w:val="Lijstalinea"/>
        <w:widowControl w:val="0"/>
        <w:numPr>
          <w:ilvl w:val="0"/>
          <w:numId w:val="13"/>
        </w:numPr>
        <w:tabs>
          <w:tab w:val="left" w:pos="1860"/>
        </w:tabs>
        <w:spacing w:after="0" w:line="300" w:lineRule="auto"/>
        <w:rPr>
          <w:rFonts w:asciiTheme="minorHAnsi" w:hAnsiTheme="minorHAnsi"/>
          <w:sz w:val="22"/>
        </w:rPr>
      </w:pPr>
      <w:r w:rsidRPr="00B5624C">
        <w:rPr>
          <w:rFonts w:asciiTheme="minorHAnsi" w:hAnsiTheme="minorHAnsi"/>
          <w:sz w:val="22"/>
        </w:rPr>
        <w:t xml:space="preserve">Koper </w:t>
      </w:r>
      <w:r w:rsidR="00FC174F" w:rsidRPr="00B5624C">
        <w:rPr>
          <w:rFonts w:asciiTheme="minorHAnsi" w:hAnsiTheme="minorHAnsi"/>
          <w:sz w:val="22"/>
        </w:rPr>
        <w:t xml:space="preserve">is verantwoordelijk voor de afstemming van </w:t>
      </w:r>
      <w:r w:rsidR="0066134E">
        <w:rPr>
          <w:rFonts w:asciiTheme="minorHAnsi" w:hAnsiTheme="minorHAnsi"/>
          <w:sz w:val="22"/>
        </w:rPr>
        <w:t xml:space="preserve">de uitvoering van </w:t>
      </w:r>
      <w:r w:rsidR="00C57C42">
        <w:rPr>
          <w:rFonts w:asciiTheme="minorHAnsi" w:hAnsiTheme="minorHAnsi"/>
          <w:sz w:val="22"/>
        </w:rPr>
        <w:t xml:space="preserve">de bouw van </w:t>
      </w:r>
      <w:r w:rsidR="00DA3D9F">
        <w:rPr>
          <w:rFonts w:asciiTheme="minorHAnsi" w:hAnsiTheme="minorHAnsi"/>
          <w:sz w:val="22"/>
        </w:rPr>
        <w:t>8 seniorenwoningen</w:t>
      </w:r>
      <w:r w:rsidR="00C57C42">
        <w:rPr>
          <w:rFonts w:asciiTheme="minorHAnsi" w:hAnsiTheme="minorHAnsi"/>
          <w:sz w:val="22"/>
        </w:rPr>
        <w:t xml:space="preserve"> </w:t>
      </w:r>
      <w:r w:rsidR="00FC174F" w:rsidRPr="00B5624C">
        <w:rPr>
          <w:rFonts w:asciiTheme="minorHAnsi" w:hAnsiTheme="minorHAnsi"/>
          <w:sz w:val="22"/>
        </w:rPr>
        <w:t xml:space="preserve">met de omgeving en andere belanghebbenden. </w:t>
      </w:r>
    </w:p>
    <w:p w14:paraId="3434609E" w14:textId="31CA5E34" w:rsidR="00FC174F" w:rsidRPr="00B5624C" w:rsidRDefault="00FC174F" w:rsidP="00FC174F">
      <w:pPr>
        <w:pStyle w:val="Lijstalinea"/>
        <w:widowControl w:val="0"/>
        <w:numPr>
          <w:ilvl w:val="0"/>
          <w:numId w:val="13"/>
        </w:numPr>
        <w:tabs>
          <w:tab w:val="left" w:pos="1860"/>
        </w:tabs>
        <w:spacing w:after="0" w:line="300" w:lineRule="auto"/>
        <w:rPr>
          <w:rFonts w:asciiTheme="minorHAnsi" w:hAnsiTheme="minorHAnsi"/>
          <w:sz w:val="22"/>
        </w:rPr>
      </w:pPr>
      <w:r w:rsidRPr="00B5624C">
        <w:rPr>
          <w:rFonts w:asciiTheme="minorHAnsi" w:hAnsiTheme="minorHAnsi"/>
          <w:sz w:val="22"/>
        </w:rPr>
        <w:t xml:space="preserve">Het is de verantwoordelijkheid van de </w:t>
      </w:r>
      <w:r w:rsidR="00F10287" w:rsidRPr="00B5624C">
        <w:rPr>
          <w:rFonts w:asciiTheme="minorHAnsi" w:hAnsiTheme="minorHAnsi"/>
          <w:sz w:val="22"/>
        </w:rPr>
        <w:t>Koper</w:t>
      </w:r>
      <w:r w:rsidRPr="00B5624C">
        <w:rPr>
          <w:rFonts w:asciiTheme="minorHAnsi" w:hAnsiTheme="minorHAnsi"/>
          <w:sz w:val="22"/>
        </w:rPr>
        <w:t xml:space="preserve"> om omwonenden en overige belanghebbenden op tijd en volledig op de hoogte te stellen van alle activiteiten verband houdende met het </w:t>
      </w:r>
      <w:r w:rsidR="00F10287" w:rsidRPr="00B5624C">
        <w:rPr>
          <w:rFonts w:asciiTheme="minorHAnsi" w:hAnsiTheme="minorHAnsi"/>
          <w:sz w:val="22"/>
        </w:rPr>
        <w:t>de realisatie van het Plan.</w:t>
      </w:r>
    </w:p>
    <w:p w14:paraId="586B5315" w14:textId="1F1CE9B8" w:rsidR="00FC174F" w:rsidRPr="00B5624C" w:rsidRDefault="00FC174F" w:rsidP="00FC174F">
      <w:pPr>
        <w:pStyle w:val="Lijstalinea"/>
        <w:widowControl w:val="0"/>
        <w:numPr>
          <w:ilvl w:val="0"/>
          <w:numId w:val="13"/>
        </w:numPr>
        <w:tabs>
          <w:tab w:val="left" w:pos="1860"/>
        </w:tabs>
        <w:spacing w:after="0" w:line="300" w:lineRule="auto"/>
        <w:rPr>
          <w:rFonts w:asciiTheme="minorHAnsi" w:hAnsiTheme="minorHAnsi"/>
          <w:sz w:val="22"/>
        </w:rPr>
      </w:pPr>
      <w:r w:rsidRPr="00B5624C">
        <w:rPr>
          <w:rFonts w:asciiTheme="minorHAnsi" w:hAnsiTheme="minorHAnsi"/>
          <w:sz w:val="22"/>
        </w:rPr>
        <w:t xml:space="preserve">Het in dit </w:t>
      </w:r>
      <w:r w:rsidR="009637AD">
        <w:rPr>
          <w:rFonts w:asciiTheme="minorHAnsi" w:hAnsiTheme="minorHAnsi"/>
          <w:sz w:val="22"/>
        </w:rPr>
        <w:t>a</w:t>
      </w:r>
      <w:r w:rsidRPr="00B5624C">
        <w:rPr>
          <w:rFonts w:asciiTheme="minorHAnsi" w:hAnsiTheme="minorHAnsi"/>
          <w:sz w:val="22"/>
        </w:rPr>
        <w:t xml:space="preserve">rtikel bepaalde geldt behoudens de publiekrechtelijke taken en verantwoordelijkheden van de Gemeente, zoals de communicatie in het kader van </w:t>
      </w:r>
      <w:r w:rsidR="00F10287" w:rsidRPr="00B5624C">
        <w:rPr>
          <w:rFonts w:asciiTheme="minorHAnsi" w:hAnsiTheme="minorHAnsi"/>
          <w:sz w:val="22"/>
        </w:rPr>
        <w:t xml:space="preserve">de </w:t>
      </w:r>
      <w:r w:rsidRPr="00B5624C">
        <w:rPr>
          <w:rFonts w:asciiTheme="minorHAnsi" w:hAnsiTheme="minorHAnsi"/>
          <w:sz w:val="22"/>
        </w:rPr>
        <w:t>planologische procedure.</w:t>
      </w:r>
    </w:p>
    <w:p w14:paraId="64E6602E" w14:textId="77777777" w:rsidR="00445F4A" w:rsidRDefault="00445F4A" w:rsidP="00C160F6">
      <w:pPr>
        <w:widowControl w:val="0"/>
        <w:tabs>
          <w:tab w:val="left" w:pos="1860"/>
        </w:tabs>
        <w:spacing w:after="0" w:line="300" w:lineRule="auto"/>
        <w:rPr>
          <w:rFonts w:asciiTheme="minorHAnsi" w:hAnsiTheme="minorHAnsi"/>
          <w:sz w:val="22"/>
        </w:rPr>
      </w:pPr>
    </w:p>
    <w:p w14:paraId="7504A13F" w14:textId="25D23E4C" w:rsidR="00082042" w:rsidRPr="003F3437" w:rsidRDefault="006620AB" w:rsidP="00C160F6">
      <w:pPr>
        <w:widowControl w:val="0"/>
        <w:tabs>
          <w:tab w:val="left" w:pos="1860"/>
        </w:tabs>
        <w:spacing w:after="0" w:line="300" w:lineRule="auto"/>
        <w:rPr>
          <w:rFonts w:asciiTheme="minorHAnsi" w:hAnsiTheme="minorHAnsi"/>
          <w:sz w:val="22"/>
          <w:u w:val="single"/>
        </w:rPr>
      </w:pPr>
      <w:r>
        <w:rPr>
          <w:rFonts w:asciiTheme="minorHAnsi" w:hAnsiTheme="minorHAnsi"/>
          <w:sz w:val="22"/>
          <w:u w:val="single"/>
        </w:rPr>
        <w:t>A</w:t>
      </w:r>
      <w:r w:rsidR="00A52D4B">
        <w:rPr>
          <w:rFonts w:asciiTheme="minorHAnsi" w:hAnsiTheme="minorHAnsi"/>
          <w:sz w:val="22"/>
          <w:u w:val="single"/>
        </w:rPr>
        <w:t>rtikel 2</w:t>
      </w:r>
      <w:r w:rsidR="009607E6">
        <w:rPr>
          <w:rFonts w:asciiTheme="minorHAnsi" w:hAnsiTheme="minorHAnsi"/>
          <w:sz w:val="22"/>
          <w:u w:val="single"/>
        </w:rPr>
        <w:t>1</w:t>
      </w:r>
      <w:r w:rsidR="00CB707F" w:rsidRPr="003F3437">
        <w:rPr>
          <w:rFonts w:asciiTheme="minorHAnsi" w:hAnsiTheme="minorHAnsi"/>
          <w:sz w:val="22"/>
          <w:u w:val="single"/>
        </w:rPr>
        <w:tab/>
      </w:r>
      <w:r w:rsidR="00082042" w:rsidRPr="003F3437">
        <w:rPr>
          <w:rFonts w:asciiTheme="minorHAnsi" w:hAnsiTheme="minorHAnsi"/>
          <w:sz w:val="22"/>
          <w:u w:val="single"/>
        </w:rPr>
        <w:t>Overdracht contract</w:t>
      </w:r>
      <w:r w:rsidR="00CB707F" w:rsidRPr="003F3437">
        <w:rPr>
          <w:rFonts w:asciiTheme="minorHAnsi" w:hAnsiTheme="minorHAnsi"/>
          <w:sz w:val="22"/>
          <w:u w:val="single"/>
        </w:rPr>
        <w:t>positie</w:t>
      </w:r>
    </w:p>
    <w:p w14:paraId="4DAAD43D" w14:textId="142D3763" w:rsidR="00A31ACC" w:rsidRDefault="00CB707F" w:rsidP="00C160F6">
      <w:pPr>
        <w:widowControl w:val="0"/>
        <w:spacing w:after="0" w:line="300" w:lineRule="auto"/>
        <w:rPr>
          <w:rFonts w:asciiTheme="minorHAnsi" w:hAnsiTheme="minorHAnsi"/>
          <w:sz w:val="22"/>
        </w:rPr>
      </w:pPr>
      <w:r w:rsidRPr="003F3437">
        <w:rPr>
          <w:rFonts w:asciiTheme="minorHAnsi" w:hAnsiTheme="minorHAnsi"/>
          <w:sz w:val="22"/>
        </w:rPr>
        <w:t xml:space="preserve">Het is de Koper niet toegestaan haar rechten en verplichtingen uit deze Overeenkomst in welke vorm dan ook – daaronder mede begrepen de situatie dat een substantieel deel van de </w:t>
      </w:r>
      <w:r w:rsidR="00A90A57" w:rsidRPr="003F3437">
        <w:rPr>
          <w:rFonts w:asciiTheme="minorHAnsi" w:hAnsiTheme="minorHAnsi"/>
          <w:sz w:val="22"/>
        </w:rPr>
        <w:t>zeggenschap</w:t>
      </w:r>
      <w:r w:rsidRPr="003F3437">
        <w:rPr>
          <w:rFonts w:asciiTheme="minorHAnsi" w:hAnsiTheme="minorHAnsi"/>
          <w:sz w:val="22"/>
        </w:rPr>
        <w:t>/aandelen over/ van Koper wordt overgedragen – over te dragen aan derden zonder voorafgaande, schriftelijke toestemming van de Gemeente. De Gemeente kan aan haar schriftelijke toestemming voorwaarden verbinden. De Gemeente zal haar toestemming in ieder geval niet onthouden indien de Koper haar rechten en verplichtingen (gedeeltelijk) wenst over te dragen aan een aan haar binnen groeps- c.q. concernverband gelieerde onderneming.</w:t>
      </w:r>
    </w:p>
    <w:p w14:paraId="6B94B54A" w14:textId="77777777" w:rsidR="00CF235E" w:rsidRDefault="00CF235E" w:rsidP="00C160F6">
      <w:pPr>
        <w:widowControl w:val="0"/>
        <w:spacing w:after="0" w:line="300" w:lineRule="auto"/>
        <w:rPr>
          <w:rFonts w:asciiTheme="minorHAnsi" w:hAnsiTheme="minorHAnsi"/>
          <w:sz w:val="22"/>
        </w:rPr>
      </w:pPr>
    </w:p>
    <w:p w14:paraId="42FBB9BD" w14:textId="7EEE9CAB" w:rsidR="00CF235E" w:rsidRPr="00CF235E" w:rsidRDefault="00CF235E" w:rsidP="00C160F6">
      <w:pPr>
        <w:widowControl w:val="0"/>
        <w:spacing w:after="0" w:line="300" w:lineRule="auto"/>
        <w:rPr>
          <w:rFonts w:asciiTheme="minorHAnsi" w:hAnsiTheme="minorHAnsi"/>
          <w:sz w:val="22"/>
          <w:u w:val="single"/>
        </w:rPr>
      </w:pPr>
      <w:r w:rsidRPr="00CF235E">
        <w:rPr>
          <w:rFonts w:asciiTheme="minorHAnsi" w:hAnsiTheme="minorHAnsi"/>
          <w:sz w:val="22"/>
          <w:u w:val="single"/>
        </w:rPr>
        <w:t xml:space="preserve">Artikel </w:t>
      </w:r>
      <w:r w:rsidR="00A52D4B">
        <w:rPr>
          <w:rFonts w:asciiTheme="minorHAnsi" w:hAnsiTheme="minorHAnsi"/>
          <w:sz w:val="22"/>
          <w:u w:val="single"/>
        </w:rPr>
        <w:t>2</w:t>
      </w:r>
      <w:r w:rsidR="009607E6">
        <w:rPr>
          <w:rFonts w:asciiTheme="minorHAnsi" w:hAnsiTheme="minorHAnsi"/>
          <w:sz w:val="22"/>
          <w:u w:val="single"/>
        </w:rPr>
        <w:t>2</w:t>
      </w:r>
      <w:r>
        <w:rPr>
          <w:rFonts w:asciiTheme="minorHAnsi" w:hAnsiTheme="minorHAnsi"/>
          <w:sz w:val="22"/>
          <w:u w:val="single"/>
        </w:rPr>
        <w:tab/>
      </w:r>
      <w:r w:rsidRPr="00CF235E">
        <w:rPr>
          <w:rFonts w:asciiTheme="minorHAnsi" w:hAnsiTheme="minorHAnsi"/>
          <w:sz w:val="22"/>
          <w:u w:val="single"/>
        </w:rPr>
        <w:t>Indexering boeten</w:t>
      </w:r>
    </w:p>
    <w:p w14:paraId="2CDD95B1" w14:textId="0C834726" w:rsidR="00CF235E" w:rsidRDefault="00CF235E" w:rsidP="00CF235E">
      <w:pPr>
        <w:widowControl w:val="0"/>
        <w:spacing w:after="0" w:line="300" w:lineRule="auto"/>
        <w:rPr>
          <w:rFonts w:asciiTheme="minorHAnsi" w:hAnsiTheme="minorHAnsi"/>
          <w:bCs/>
          <w:iCs/>
          <w:sz w:val="22"/>
        </w:rPr>
      </w:pPr>
      <w:r w:rsidRPr="00CF235E">
        <w:rPr>
          <w:rFonts w:asciiTheme="minorHAnsi" w:hAnsiTheme="minorHAnsi"/>
          <w:bCs/>
          <w:iCs/>
          <w:sz w:val="22"/>
        </w:rPr>
        <w:t xml:space="preserve">De in deze overeenkomst vermelde boeten </w:t>
      </w:r>
      <w:r w:rsidR="00C57C42">
        <w:rPr>
          <w:rFonts w:asciiTheme="minorHAnsi" w:hAnsiTheme="minorHAnsi"/>
          <w:bCs/>
          <w:iCs/>
          <w:sz w:val="22"/>
        </w:rPr>
        <w:t>worden</w:t>
      </w:r>
      <w:r w:rsidRPr="00CF235E">
        <w:rPr>
          <w:rFonts w:asciiTheme="minorHAnsi" w:hAnsiTheme="minorHAnsi"/>
          <w:bCs/>
          <w:iCs/>
          <w:sz w:val="22"/>
        </w:rPr>
        <w:t xml:space="preserve"> jaarlijks, en voor het eerst op 1 januari 202</w:t>
      </w:r>
      <w:r w:rsidR="00DA3D9F">
        <w:rPr>
          <w:rFonts w:asciiTheme="minorHAnsi" w:hAnsiTheme="minorHAnsi"/>
          <w:bCs/>
          <w:iCs/>
          <w:sz w:val="22"/>
        </w:rPr>
        <w:t>6</w:t>
      </w:r>
      <w:r w:rsidRPr="00CF235E">
        <w:rPr>
          <w:rFonts w:asciiTheme="minorHAnsi" w:hAnsiTheme="minorHAnsi"/>
          <w:bCs/>
          <w:iCs/>
          <w:sz w:val="22"/>
        </w:rPr>
        <w:t xml:space="preserve">, geïndexeerd op basis van de wijziging van het maandprijsindexcijfer, volgens de consumentenprijsindex (CPI) reeks alle huishoudens (2015 =100), gepubliceerd door het Centraal Bureau voor de Statistiek (CBS) Het gewijzigde bedrag wordt </w:t>
      </w:r>
      <w:r w:rsidR="00C83066" w:rsidRPr="00CF235E">
        <w:rPr>
          <w:rFonts w:asciiTheme="minorHAnsi" w:hAnsiTheme="minorHAnsi"/>
          <w:bCs/>
          <w:iCs/>
          <w:sz w:val="22"/>
        </w:rPr>
        <w:t xml:space="preserve">berekend </w:t>
      </w:r>
      <w:r w:rsidRPr="00CF235E">
        <w:rPr>
          <w:rFonts w:asciiTheme="minorHAnsi" w:hAnsiTheme="minorHAnsi"/>
          <w:bCs/>
          <w:iCs/>
          <w:sz w:val="22"/>
        </w:rPr>
        <w:t xml:space="preserve">volgens de volgende formule: het gewijzigde bedrag is gelijk aan het geldende bedrag op de wijzigingsdatum, vermenigvuldigd met het indexcijfer van de kalendermaand die ligt vier kalendermaanden voor de kalendermaand waarin de huurprijs wordt aangepast gedeeld door het indexcijfer van de kalendermaand die ligt zestien kalendermaanden voor de kalendermaand waarin de huurprijs wordt aangepast. </w:t>
      </w:r>
    </w:p>
    <w:p w14:paraId="01600FFF" w14:textId="77777777" w:rsidR="00B153BB" w:rsidRDefault="00B153BB" w:rsidP="00CF235E">
      <w:pPr>
        <w:widowControl w:val="0"/>
        <w:spacing w:after="0" w:line="300" w:lineRule="auto"/>
        <w:rPr>
          <w:rFonts w:asciiTheme="minorHAnsi" w:hAnsiTheme="minorHAnsi"/>
          <w:bCs/>
          <w:iCs/>
          <w:sz w:val="22"/>
        </w:rPr>
      </w:pPr>
    </w:p>
    <w:p w14:paraId="6AB31A4E" w14:textId="59634EDA" w:rsidR="00AF4932" w:rsidRPr="00AF4932" w:rsidRDefault="00AF4932" w:rsidP="00AF4932">
      <w:pPr>
        <w:widowControl w:val="0"/>
        <w:spacing w:after="0" w:line="300" w:lineRule="auto"/>
        <w:rPr>
          <w:rFonts w:asciiTheme="minorHAnsi" w:hAnsiTheme="minorHAnsi"/>
          <w:sz w:val="22"/>
          <w:u w:val="single"/>
        </w:rPr>
      </w:pPr>
      <w:r w:rsidRPr="00AF4932">
        <w:rPr>
          <w:rFonts w:asciiTheme="minorHAnsi" w:hAnsiTheme="minorHAnsi"/>
          <w:sz w:val="22"/>
          <w:u w:val="single"/>
        </w:rPr>
        <w:t>Artikel 2</w:t>
      </w:r>
      <w:r w:rsidR="009607E6">
        <w:rPr>
          <w:rFonts w:asciiTheme="minorHAnsi" w:hAnsiTheme="minorHAnsi"/>
          <w:sz w:val="22"/>
          <w:u w:val="single"/>
        </w:rPr>
        <w:t>3</w:t>
      </w:r>
      <w:r>
        <w:rPr>
          <w:rFonts w:asciiTheme="minorHAnsi" w:hAnsiTheme="minorHAnsi"/>
          <w:sz w:val="22"/>
          <w:u w:val="single"/>
        </w:rPr>
        <w:tab/>
      </w:r>
      <w:r w:rsidRPr="00AF4932">
        <w:rPr>
          <w:rFonts w:asciiTheme="minorHAnsi" w:hAnsiTheme="minorHAnsi"/>
          <w:sz w:val="22"/>
          <w:u w:val="single"/>
        </w:rPr>
        <w:t>Bibob-verklaring (‘integriteitsclausule’)</w:t>
      </w:r>
    </w:p>
    <w:p w14:paraId="74051A12" w14:textId="283E2BA5"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1 </w:t>
      </w:r>
      <w:r>
        <w:rPr>
          <w:rFonts w:asciiTheme="minorHAnsi" w:hAnsiTheme="minorHAnsi"/>
          <w:sz w:val="22"/>
        </w:rPr>
        <w:t>Koper</w:t>
      </w:r>
      <w:r w:rsidRPr="00AF4932">
        <w:rPr>
          <w:rFonts w:asciiTheme="minorHAnsi" w:hAnsiTheme="minorHAnsi"/>
          <w:sz w:val="22"/>
        </w:rPr>
        <w:t xml:space="preserve"> verklaart kennis te hebben genomen van de ‘Beleidsregel Wet Bibob 2021 (Bevordering</w:t>
      </w:r>
    </w:p>
    <w:p w14:paraId="02C6086C" w14:textId="2A44A8FA"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integriteitsbeoordelingen door het openbaar bestuur) voor de gemeente </w:t>
      </w:r>
      <w:r>
        <w:rPr>
          <w:rFonts w:asciiTheme="minorHAnsi" w:hAnsiTheme="minorHAnsi"/>
          <w:sz w:val="22"/>
        </w:rPr>
        <w:t>Castricum</w:t>
      </w:r>
      <w:r w:rsidRPr="00AF4932">
        <w:rPr>
          <w:rFonts w:asciiTheme="minorHAnsi" w:hAnsiTheme="minorHAnsi"/>
          <w:sz w:val="22"/>
        </w:rPr>
        <w:t>’ en dat op het</w:t>
      </w:r>
    </w:p>
    <w:p w14:paraId="023DCFA9" w14:textId="5E983031"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moment van het sluiten van deze overeenkomst géén integriteitsrisico op </w:t>
      </w:r>
      <w:r>
        <w:rPr>
          <w:rFonts w:asciiTheme="minorHAnsi" w:hAnsiTheme="minorHAnsi"/>
          <w:sz w:val="22"/>
        </w:rPr>
        <w:t>Koper</w:t>
      </w:r>
      <w:r w:rsidRPr="00AF4932">
        <w:rPr>
          <w:rFonts w:asciiTheme="minorHAnsi" w:hAnsiTheme="minorHAnsi"/>
          <w:sz w:val="22"/>
        </w:rPr>
        <w:t xml:space="preserve"> (noch aan </w:t>
      </w:r>
      <w:r>
        <w:rPr>
          <w:rFonts w:asciiTheme="minorHAnsi" w:hAnsiTheme="minorHAnsi"/>
          <w:sz w:val="22"/>
        </w:rPr>
        <w:t>Koper</w:t>
      </w:r>
    </w:p>
    <w:p w14:paraId="18543142" w14:textId="7777777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gelieerde partijen) van toepassing is.</w:t>
      </w:r>
    </w:p>
    <w:p w14:paraId="70F2778D" w14:textId="65DCA1D4"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2</w:t>
      </w:r>
      <w:r>
        <w:rPr>
          <w:rFonts w:asciiTheme="minorHAnsi" w:hAnsiTheme="minorHAnsi"/>
          <w:sz w:val="22"/>
        </w:rPr>
        <w:t>.</w:t>
      </w:r>
      <w:r w:rsidRPr="00AF4932">
        <w:rPr>
          <w:rFonts w:asciiTheme="minorHAnsi" w:hAnsiTheme="minorHAnsi"/>
          <w:sz w:val="22"/>
        </w:rPr>
        <w:t xml:space="preserve"> De </w:t>
      </w:r>
      <w:r>
        <w:rPr>
          <w:rFonts w:asciiTheme="minorHAnsi" w:hAnsiTheme="minorHAnsi"/>
          <w:sz w:val="22"/>
        </w:rPr>
        <w:t>G</w:t>
      </w:r>
      <w:r w:rsidRPr="00AF4932">
        <w:rPr>
          <w:rFonts w:asciiTheme="minorHAnsi" w:hAnsiTheme="minorHAnsi"/>
          <w:sz w:val="22"/>
        </w:rPr>
        <w:t xml:space="preserve">emeente heeft het recht om </w:t>
      </w:r>
      <w:r>
        <w:rPr>
          <w:rFonts w:asciiTheme="minorHAnsi" w:hAnsiTheme="minorHAnsi"/>
          <w:sz w:val="22"/>
        </w:rPr>
        <w:t>Koper</w:t>
      </w:r>
      <w:r w:rsidRPr="00AF4932">
        <w:rPr>
          <w:rFonts w:asciiTheme="minorHAnsi" w:hAnsiTheme="minorHAnsi"/>
          <w:sz w:val="22"/>
        </w:rPr>
        <w:t xml:space="preserve"> zowel voorafgaand als gedurende de looptijd van een</w:t>
      </w:r>
    </w:p>
    <w:p w14:paraId="20E158D9" w14:textId="7777777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overeenkomst te screenen op het bestaan van een integriteitsrisico. Het invullen van een</w:t>
      </w:r>
    </w:p>
    <w:p w14:paraId="001A5195" w14:textId="7777777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Bibob-vragenformulier maakt onderdeel uit van deze screening. Na een screeningsonderzoek</w:t>
      </w:r>
    </w:p>
    <w:p w14:paraId="0CB85EF4" w14:textId="62260CBA"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kan de </w:t>
      </w:r>
      <w:r>
        <w:rPr>
          <w:rFonts w:asciiTheme="minorHAnsi" w:hAnsiTheme="minorHAnsi"/>
          <w:sz w:val="22"/>
        </w:rPr>
        <w:t>G</w:t>
      </w:r>
      <w:r w:rsidRPr="00AF4932">
        <w:rPr>
          <w:rFonts w:asciiTheme="minorHAnsi" w:hAnsiTheme="minorHAnsi"/>
          <w:sz w:val="22"/>
        </w:rPr>
        <w:t>emeente besluiten om een Bibob-procedure op te starten en/of overwegen om het</w:t>
      </w:r>
    </w:p>
    <w:p w14:paraId="181F755C" w14:textId="436FB476"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Landelijk Bureau Bibob om advies te vragen. Indien de </w:t>
      </w:r>
      <w:r>
        <w:rPr>
          <w:rFonts w:asciiTheme="minorHAnsi" w:hAnsiTheme="minorHAnsi"/>
          <w:sz w:val="22"/>
        </w:rPr>
        <w:t>G</w:t>
      </w:r>
      <w:r w:rsidRPr="00AF4932">
        <w:rPr>
          <w:rFonts w:asciiTheme="minorHAnsi" w:hAnsiTheme="minorHAnsi"/>
          <w:sz w:val="22"/>
        </w:rPr>
        <w:t>emeente hiertoe de medewerking</w:t>
      </w:r>
      <w:r w:rsidR="007F5FC7">
        <w:rPr>
          <w:rFonts w:asciiTheme="minorHAnsi" w:hAnsiTheme="minorHAnsi"/>
          <w:sz w:val="22"/>
        </w:rPr>
        <w:t xml:space="preserve"> van Koper</w:t>
      </w:r>
    </w:p>
    <w:p w14:paraId="09E60D8D" w14:textId="2CC6821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nodig heeft, zal </w:t>
      </w:r>
      <w:r>
        <w:rPr>
          <w:rFonts w:asciiTheme="minorHAnsi" w:hAnsiTheme="minorHAnsi"/>
          <w:sz w:val="22"/>
        </w:rPr>
        <w:t>Koper</w:t>
      </w:r>
      <w:r w:rsidRPr="00AF4932">
        <w:rPr>
          <w:rFonts w:asciiTheme="minorHAnsi" w:hAnsiTheme="minorHAnsi"/>
          <w:sz w:val="22"/>
        </w:rPr>
        <w:t xml:space="preserve"> deze medewerking op eerste verzoek verlenen.</w:t>
      </w:r>
    </w:p>
    <w:p w14:paraId="59A29B39" w14:textId="73612499"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3</w:t>
      </w:r>
      <w:r>
        <w:rPr>
          <w:rFonts w:asciiTheme="minorHAnsi" w:hAnsiTheme="minorHAnsi"/>
          <w:sz w:val="22"/>
        </w:rPr>
        <w:t>.</w:t>
      </w:r>
      <w:r w:rsidRPr="00AF4932">
        <w:rPr>
          <w:rFonts w:asciiTheme="minorHAnsi" w:hAnsiTheme="minorHAnsi"/>
          <w:sz w:val="22"/>
        </w:rPr>
        <w:t xml:space="preserve"> De </w:t>
      </w:r>
      <w:r>
        <w:rPr>
          <w:rFonts w:asciiTheme="minorHAnsi" w:hAnsiTheme="minorHAnsi"/>
          <w:sz w:val="22"/>
        </w:rPr>
        <w:t>G</w:t>
      </w:r>
      <w:r w:rsidRPr="00AF4932">
        <w:rPr>
          <w:rFonts w:asciiTheme="minorHAnsi" w:hAnsiTheme="minorHAnsi"/>
          <w:sz w:val="22"/>
        </w:rPr>
        <w:t xml:space="preserve">emeente kan deze overeenkomst en elke andere overeenkomst tussen </w:t>
      </w:r>
      <w:r w:rsidR="003C58B4">
        <w:rPr>
          <w:rFonts w:asciiTheme="minorHAnsi" w:hAnsiTheme="minorHAnsi"/>
          <w:sz w:val="22"/>
        </w:rPr>
        <w:t>P</w:t>
      </w:r>
      <w:r w:rsidRPr="00AF4932">
        <w:rPr>
          <w:rFonts w:asciiTheme="minorHAnsi" w:hAnsiTheme="minorHAnsi"/>
          <w:sz w:val="22"/>
        </w:rPr>
        <w:t>artijen</w:t>
      </w:r>
    </w:p>
    <w:p w14:paraId="4E29B65B" w14:textId="7777777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onmiddellijk en naar eigen keuze opschorten, of beëindigen door middel van ontbinding of</w:t>
      </w:r>
    </w:p>
    <w:p w14:paraId="31459EB8" w14:textId="77777777"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opzegging, zonder gehouden te zijn tot vergoeding van eventuele schade en zonder daarbij</w:t>
      </w:r>
    </w:p>
    <w:p w14:paraId="56E6D4A1" w14:textId="51F7AC79" w:rsidR="00AF4932" w:rsidRP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 xml:space="preserve">een termijn in acht te hoeven nemen, indien </w:t>
      </w:r>
      <w:r w:rsidR="003C58B4">
        <w:rPr>
          <w:rFonts w:asciiTheme="minorHAnsi" w:hAnsiTheme="minorHAnsi"/>
          <w:sz w:val="22"/>
        </w:rPr>
        <w:t>Koper</w:t>
      </w:r>
      <w:r w:rsidRPr="00AF4932">
        <w:rPr>
          <w:rFonts w:asciiTheme="minorHAnsi" w:hAnsiTheme="minorHAnsi"/>
          <w:sz w:val="22"/>
        </w:rPr>
        <w:t xml:space="preserve"> niet voldoet aan de gestelde eisen zoals</w:t>
      </w:r>
    </w:p>
    <w:p w14:paraId="707811E2" w14:textId="77777777" w:rsidR="00AF4932" w:rsidRDefault="00AF4932" w:rsidP="00AF4932">
      <w:pPr>
        <w:widowControl w:val="0"/>
        <w:spacing w:after="0" w:line="300" w:lineRule="auto"/>
        <w:rPr>
          <w:rFonts w:asciiTheme="minorHAnsi" w:hAnsiTheme="minorHAnsi"/>
          <w:sz w:val="22"/>
        </w:rPr>
      </w:pPr>
      <w:r w:rsidRPr="00AF4932">
        <w:rPr>
          <w:rFonts w:asciiTheme="minorHAnsi" w:hAnsiTheme="minorHAnsi"/>
          <w:sz w:val="22"/>
        </w:rPr>
        <w:t>vermeld in de beleidsregel als genoemd in lid 1, of aan de Wet Bibob.</w:t>
      </w:r>
    </w:p>
    <w:p w14:paraId="3E60BA7A" w14:textId="51AE8C45" w:rsidR="00AF4932" w:rsidRPr="003C58B4" w:rsidRDefault="003C58B4" w:rsidP="003C58B4">
      <w:pPr>
        <w:widowControl w:val="0"/>
        <w:spacing w:after="0" w:line="300" w:lineRule="auto"/>
        <w:rPr>
          <w:rFonts w:asciiTheme="minorHAnsi" w:hAnsiTheme="minorHAnsi"/>
          <w:sz w:val="22"/>
        </w:rPr>
      </w:pPr>
      <w:r>
        <w:rPr>
          <w:rFonts w:asciiTheme="minorHAnsi" w:hAnsiTheme="minorHAnsi"/>
          <w:sz w:val="22"/>
        </w:rPr>
        <w:t>4.</w:t>
      </w:r>
      <w:r w:rsidR="00AF4932" w:rsidRPr="003C58B4">
        <w:rPr>
          <w:rFonts w:asciiTheme="minorHAnsi" w:hAnsiTheme="minorHAnsi"/>
          <w:sz w:val="22"/>
        </w:rPr>
        <w:t xml:space="preserve"> </w:t>
      </w:r>
      <w:r>
        <w:rPr>
          <w:rFonts w:asciiTheme="minorHAnsi" w:hAnsiTheme="minorHAnsi"/>
          <w:sz w:val="22"/>
        </w:rPr>
        <w:t xml:space="preserve">Koper </w:t>
      </w:r>
      <w:r w:rsidR="00AF4932" w:rsidRPr="003C58B4">
        <w:rPr>
          <w:rFonts w:asciiTheme="minorHAnsi" w:hAnsiTheme="minorHAnsi"/>
          <w:sz w:val="22"/>
        </w:rPr>
        <w:t xml:space="preserve">vrijwaart de </w:t>
      </w:r>
      <w:r>
        <w:rPr>
          <w:rFonts w:asciiTheme="minorHAnsi" w:hAnsiTheme="minorHAnsi"/>
          <w:sz w:val="22"/>
        </w:rPr>
        <w:t>G</w:t>
      </w:r>
      <w:r w:rsidR="00AF4932" w:rsidRPr="003C58B4">
        <w:rPr>
          <w:rFonts w:asciiTheme="minorHAnsi" w:hAnsiTheme="minorHAnsi"/>
          <w:sz w:val="22"/>
        </w:rPr>
        <w:t>emeente voor claims van derden als gevolg van een opschorting,</w:t>
      </w:r>
    </w:p>
    <w:p w14:paraId="4905F2E8" w14:textId="1FDE9F8E" w:rsidR="00445F4A" w:rsidRDefault="00AF4932" w:rsidP="00AF4932">
      <w:pPr>
        <w:widowControl w:val="0"/>
        <w:spacing w:after="0" w:line="300" w:lineRule="auto"/>
        <w:rPr>
          <w:rFonts w:asciiTheme="minorHAnsi" w:hAnsiTheme="minorHAnsi"/>
          <w:sz w:val="22"/>
        </w:rPr>
      </w:pPr>
      <w:r w:rsidRPr="00AF4932">
        <w:rPr>
          <w:rFonts w:asciiTheme="minorHAnsi" w:hAnsiTheme="minorHAnsi"/>
          <w:sz w:val="22"/>
        </w:rPr>
        <w:t>ontbinding of beëindiging van de overeenkomst.</w:t>
      </w:r>
    </w:p>
    <w:p w14:paraId="5AF545FB" w14:textId="77777777" w:rsidR="003C58B4" w:rsidRPr="003F3437" w:rsidRDefault="003C58B4" w:rsidP="00AF4932">
      <w:pPr>
        <w:widowControl w:val="0"/>
        <w:spacing w:after="0" w:line="300" w:lineRule="auto"/>
        <w:rPr>
          <w:rFonts w:asciiTheme="minorHAnsi" w:hAnsiTheme="minorHAnsi"/>
          <w:sz w:val="22"/>
        </w:rPr>
      </w:pPr>
    </w:p>
    <w:p w14:paraId="740B84B5" w14:textId="6037A066" w:rsidR="00C83066" w:rsidRPr="00C83066" w:rsidRDefault="00CB707F" w:rsidP="00C83066">
      <w:pPr>
        <w:widowControl w:val="0"/>
        <w:spacing w:after="0" w:line="300" w:lineRule="auto"/>
        <w:rPr>
          <w:rFonts w:asciiTheme="minorHAnsi" w:hAnsiTheme="minorHAnsi"/>
          <w:sz w:val="22"/>
          <w:u w:val="single"/>
        </w:rPr>
      </w:pPr>
      <w:r w:rsidRPr="003F3437">
        <w:rPr>
          <w:rFonts w:asciiTheme="minorHAnsi" w:hAnsiTheme="minorHAnsi"/>
          <w:sz w:val="22"/>
          <w:u w:val="single"/>
        </w:rPr>
        <w:t xml:space="preserve">Artikel </w:t>
      </w:r>
      <w:r w:rsidR="006620AB">
        <w:rPr>
          <w:rFonts w:asciiTheme="minorHAnsi" w:hAnsiTheme="minorHAnsi"/>
          <w:sz w:val="22"/>
          <w:u w:val="single"/>
        </w:rPr>
        <w:t>2</w:t>
      </w:r>
      <w:r w:rsidR="009607E6">
        <w:rPr>
          <w:rFonts w:asciiTheme="minorHAnsi" w:hAnsiTheme="minorHAnsi"/>
          <w:sz w:val="22"/>
          <w:u w:val="single"/>
        </w:rPr>
        <w:t>4</w:t>
      </w:r>
      <w:r w:rsidRPr="003F3437">
        <w:rPr>
          <w:rFonts w:asciiTheme="minorHAnsi" w:hAnsiTheme="minorHAnsi"/>
          <w:sz w:val="22"/>
          <w:u w:val="single"/>
        </w:rPr>
        <w:tab/>
      </w:r>
      <w:r w:rsidR="00C50F69" w:rsidRPr="003F3437">
        <w:rPr>
          <w:rFonts w:asciiTheme="minorHAnsi" w:hAnsiTheme="minorHAnsi"/>
          <w:sz w:val="22"/>
          <w:u w:val="single"/>
        </w:rPr>
        <w:t>Slotbepalingen</w:t>
      </w:r>
    </w:p>
    <w:p w14:paraId="78EEFD1A" w14:textId="6456AE48" w:rsidR="00C83066" w:rsidRPr="00C83066" w:rsidRDefault="00C83066" w:rsidP="00C83066">
      <w:pPr>
        <w:widowControl w:val="0"/>
        <w:spacing w:after="0" w:line="300" w:lineRule="auto"/>
        <w:rPr>
          <w:rFonts w:asciiTheme="minorHAnsi" w:hAnsiTheme="minorHAnsi"/>
          <w:sz w:val="22"/>
        </w:rPr>
      </w:pPr>
      <w:r w:rsidRPr="00C83066">
        <w:rPr>
          <w:rFonts w:asciiTheme="minorHAnsi" w:hAnsiTheme="minorHAnsi"/>
          <w:sz w:val="22"/>
        </w:rPr>
        <w:t>1</w:t>
      </w:r>
      <w:r>
        <w:rPr>
          <w:rFonts w:asciiTheme="minorHAnsi" w:hAnsiTheme="minorHAnsi"/>
          <w:sz w:val="22"/>
        </w:rPr>
        <w:t>.</w:t>
      </w:r>
      <w:r w:rsidRPr="00C83066">
        <w:rPr>
          <w:rFonts w:asciiTheme="minorHAnsi" w:hAnsiTheme="minorHAnsi"/>
          <w:sz w:val="22"/>
        </w:rPr>
        <w:tab/>
        <w:t>De overwegingen maken integraal onderdeel uit van de Overeenkomst.</w:t>
      </w:r>
    </w:p>
    <w:p w14:paraId="0370B746" w14:textId="453E86EC" w:rsidR="00C83066" w:rsidRPr="00C83066" w:rsidRDefault="00C83066" w:rsidP="00C83066">
      <w:pPr>
        <w:widowControl w:val="0"/>
        <w:spacing w:after="0" w:line="300" w:lineRule="auto"/>
        <w:ind w:left="705" w:hanging="705"/>
        <w:rPr>
          <w:rFonts w:asciiTheme="minorHAnsi" w:hAnsiTheme="minorHAnsi"/>
          <w:sz w:val="22"/>
        </w:rPr>
      </w:pPr>
      <w:r w:rsidRPr="00C83066">
        <w:rPr>
          <w:rFonts w:asciiTheme="minorHAnsi" w:hAnsiTheme="minorHAnsi"/>
          <w:sz w:val="22"/>
        </w:rPr>
        <w:t>2</w:t>
      </w:r>
      <w:r>
        <w:rPr>
          <w:rFonts w:asciiTheme="minorHAnsi" w:hAnsiTheme="minorHAnsi"/>
          <w:sz w:val="22"/>
        </w:rPr>
        <w:t>.</w:t>
      </w:r>
      <w:r w:rsidRPr="00C83066">
        <w:rPr>
          <w:rFonts w:asciiTheme="minorHAnsi" w:hAnsiTheme="minorHAnsi"/>
          <w:sz w:val="22"/>
        </w:rPr>
        <w:tab/>
        <w:t xml:space="preserve">Op de </w:t>
      </w:r>
      <w:r>
        <w:rPr>
          <w:rFonts w:asciiTheme="minorHAnsi" w:hAnsiTheme="minorHAnsi"/>
          <w:sz w:val="22"/>
        </w:rPr>
        <w:t>o</w:t>
      </w:r>
      <w:r w:rsidRPr="00C83066">
        <w:rPr>
          <w:rFonts w:asciiTheme="minorHAnsi" w:hAnsiTheme="minorHAnsi"/>
          <w:sz w:val="22"/>
        </w:rPr>
        <w:t>vereenkomst en alle hieruit voortvloeiende overeenkomsten is Nederlands recht van toepassing.</w:t>
      </w:r>
    </w:p>
    <w:p w14:paraId="58032D31" w14:textId="239138B1" w:rsidR="00C83066" w:rsidRPr="00C83066" w:rsidRDefault="00C83066" w:rsidP="00C83066">
      <w:pPr>
        <w:widowControl w:val="0"/>
        <w:spacing w:after="0" w:line="300" w:lineRule="auto"/>
        <w:rPr>
          <w:rFonts w:asciiTheme="minorHAnsi" w:hAnsiTheme="minorHAnsi"/>
          <w:sz w:val="22"/>
        </w:rPr>
      </w:pPr>
      <w:r w:rsidRPr="00C83066">
        <w:rPr>
          <w:rFonts w:asciiTheme="minorHAnsi" w:hAnsiTheme="minorHAnsi"/>
          <w:sz w:val="22"/>
        </w:rPr>
        <w:t>3</w:t>
      </w:r>
      <w:r w:rsidRPr="00C83066">
        <w:rPr>
          <w:rFonts w:asciiTheme="minorHAnsi" w:hAnsiTheme="minorHAnsi"/>
          <w:sz w:val="22"/>
        </w:rPr>
        <w:tab/>
        <w:t xml:space="preserve">Op alle in deze </w:t>
      </w:r>
      <w:r>
        <w:rPr>
          <w:rFonts w:asciiTheme="minorHAnsi" w:hAnsiTheme="minorHAnsi"/>
          <w:sz w:val="22"/>
        </w:rPr>
        <w:t>o</w:t>
      </w:r>
      <w:r w:rsidRPr="00C83066">
        <w:rPr>
          <w:rFonts w:asciiTheme="minorHAnsi" w:hAnsiTheme="minorHAnsi"/>
          <w:sz w:val="22"/>
        </w:rPr>
        <w:t>vereenkomst genoemde termijnen is de Algemene Termijnenwet van toepassing.</w:t>
      </w:r>
    </w:p>
    <w:p w14:paraId="6D7404D3" w14:textId="77777777" w:rsidR="001F0DD6" w:rsidRDefault="001F0DD6" w:rsidP="00C160F6">
      <w:pPr>
        <w:widowControl w:val="0"/>
        <w:spacing w:after="0" w:line="300" w:lineRule="auto"/>
        <w:rPr>
          <w:rFonts w:asciiTheme="minorHAnsi" w:hAnsiTheme="minorHAnsi"/>
          <w:sz w:val="22"/>
        </w:rPr>
      </w:pPr>
    </w:p>
    <w:p w14:paraId="6A599A5C" w14:textId="4407F2B5" w:rsidR="00C5000E" w:rsidRPr="003F3437" w:rsidRDefault="00C5000E" w:rsidP="00C160F6">
      <w:pPr>
        <w:spacing w:after="0" w:line="300" w:lineRule="auto"/>
        <w:rPr>
          <w:rFonts w:asciiTheme="minorHAnsi" w:hAnsiTheme="minorHAnsi"/>
          <w:sz w:val="22"/>
          <w:u w:val="single"/>
        </w:rPr>
      </w:pPr>
      <w:r w:rsidRPr="003F3437">
        <w:rPr>
          <w:rFonts w:asciiTheme="minorHAnsi" w:hAnsiTheme="minorHAnsi"/>
          <w:sz w:val="22"/>
          <w:u w:val="single"/>
        </w:rPr>
        <w:t xml:space="preserve">Artikel </w:t>
      </w:r>
      <w:r w:rsidR="006620AB">
        <w:rPr>
          <w:rFonts w:asciiTheme="minorHAnsi" w:hAnsiTheme="minorHAnsi"/>
          <w:sz w:val="22"/>
          <w:u w:val="single"/>
        </w:rPr>
        <w:t>2</w:t>
      </w:r>
      <w:r w:rsidR="009607E6">
        <w:rPr>
          <w:rFonts w:asciiTheme="minorHAnsi" w:hAnsiTheme="minorHAnsi"/>
          <w:sz w:val="22"/>
          <w:u w:val="single"/>
        </w:rPr>
        <w:t>5</w:t>
      </w:r>
      <w:r w:rsidR="00F125AC" w:rsidRPr="003F3437">
        <w:rPr>
          <w:rFonts w:asciiTheme="minorHAnsi" w:hAnsiTheme="minorHAnsi"/>
          <w:sz w:val="22"/>
          <w:u w:val="single"/>
        </w:rPr>
        <w:tab/>
      </w:r>
      <w:r w:rsidRPr="003F3437">
        <w:rPr>
          <w:rFonts w:asciiTheme="minorHAnsi" w:hAnsiTheme="minorHAnsi"/>
          <w:sz w:val="22"/>
          <w:u w:val="single"/>
        </w:rPr>
        <w:t>Bijlagen</w:t>
      </w:r>
    </w:p>
    <w:p w14:paraId="0A839C9C" w14:textId="15277512" w:rsidR="0038318A" w:rsidRPr="0038318A" w:rsidRDefault="00C83066" w:rsidP="0038318A">
      <w:pPr>
        <w:spacing w:after="0" w:line="300" w:lineRule="auto"/>
        <w:rPr>
          <w:rFonts w:asciiTheme="minorHAnsi" w:hAnsiTheme="minorHAnsi"/>
          <w:sz w:val="22"/>
        </w:rPr>
      </w:pPr>
      <w:r>
        <w:rPr>
          <w:rFonts w:asciiTheme="minorHAnsi" w:hAnsiTheme="minorHAnsi"/>
          <w:sz w:val="22"/>
        </w:rPr>
        <w:t>D</w:t>
      </w:r>
      <w:r w:rsidR="0038318A" w:rsidRPr="0038318A">
        <w:rPr>
          <w:rFonts w:asciiTheme="minorHAnsi" w:hAnsiTheme="minorHAnsi"/>
          <w:sz w:val="22"/>
        </w:rPr>
        <w:t>e hieronder vermelde bij deze overeenkomst gevoegde bijlagen, maken onverbrekelijk deel uit van deze overeenkomst. Bij eventuele discrepantie tussen de bijlagen en de tekst van deze overeenkomst, prevaleert de tekst van deze overeenkomst.</w:t>
      </w:r>
    </w:p>
    <w:p w14:paraId="761BB056" w14:textId="77777777" w:rsidR="00F125AC" w:rsidRDefault="00F125AC" w:rsidP="00C160F6">
      <w:pPr>
        <w:spacing w:after="0" w:line="300" w:lineRule="auto"/>
        <w:rPr>
          <w:rFonts w:asciiTheme="minorHAnsi" w:hAnsiTheme="minorHAnsi"/>
          <w:sz w:val="22"/>
        </w:rPr>
      </w:pPr>
    </w:p>
    <w:p w14:paraId="1F48BEC4" w14:textId="7DAC4126" w:rsidR="00AE2052" w:rsidRPr="003F3437" w:rsidRDefault="00AE2052" w:rsidP="00C160F6">
      <w:pPr>
        <w:spacing w:after="0" w:line="300" w:lineRule="auto"/>
        <w:rPr>
          <w:rFonts w:asciiTheme="minorHAnsi" w:hAnsiTheme="minorHAnsi"/>
          <w:sz w:val="22"/>
        </w:rPr>
      </w:pPr>
      <w:r>
        <w:rPr>
          <w:rFonts w:asciiTheme="minorHAnsi" w:hAnsiTheme="minorHAnsi"/>
          <w:sz w:val="22"/>
        </w:rPr>
        <w:t>1.</w:t>
      </w:r>
      <w:r>
        <w:rPr>
          <w:rFonts w:asciiTheme="minorHAnsi" w:hAnsiTheme="minorHAnsi"/>
          <w:sz w:val="22"/>
        </w:rPr>
        <w:tab/>
      </w:r>
      <w:r w:rsidR="00CF235E">
        <w:rPr>
          <w:rFonts w:asciiTheme="minorHAnsi" w:hAnsiTheme="minorHAnsi"/>
          <w:sz w:val="22"/>
        </w:rPr>
        <w:t xml:space="preserve">Uittreksel </w:t>
      </w:r>
      <w:r w:rsidRPr="00AE2052">
        <w:rPr>
          <w:rFonts w:asciiTheme="minorHAnsi" w:hAnsiTheme="minorHAnsi"/>
          <w:sz w:val="22"/>
        </w:rPr>
        <w:t>Kamer van Koophandel</w:t>
      </w:r>
    </w:p>
    <w:p w14:paraId="4244716E" w14:textId="1EA9F93C" w:rsidR="00AE2052" w:rsidRPr="00C3782F" w:rsidRDefault="00AE2052" w:rsidP="00AE2052">
      <w:pPr>
        <w:spacing w:after="0" w:line="300" w:lineRule="auto"/>
        <w:rPr>
          <w:rFonts w:asciiTheme="minorHAnsi" w:hAnsiTheme="minorHAnsi"/>
          <w:sz w:val="22"/>
        </w:rPr>
      </w:pPr>
      <w:r>
        <w:rPr>
          <w:rFonts w:asciiTheme="minorHAnsi" w:hAnsiTheme="minorHAnsi"/>
          <w:sz w:val="22"/>
        </w:rPr>
        <w:t>2</w:t>
      </w:r>
      <w:r w:rsidR="00D66A55" w:rsidRPr="003F3437">
        <w:rPr>
          <w:rFonts w:asciiTheme="minorHAnsi" w:hAnsiTheme="minorHAnsi"/>
          <w:sz w:val="22"/>
        </w:rPr>
        <w:t>.</w:t>
      </w:r>
      <w:r w:rsidR="00F125AC" w:rsidRPr="003F3437">
        <w:rPr>
          <w:rFonts w:asciiTheme="minorHAnsi" w:hAnsiTheme="minorHAnsi"/>
          <w:sz w:val="22"/>
        </w:rPr>
        <w:tab/>
      </w:r>
      <w:r w:rsidR="00137E29" w:rsidRPr="003F3437">
        <w:rPr>
          <w:rFonts w:asciiTheme="minorHAnsi" w:hAnsiTheme="minorHAnsi"/>
          <w:sz w:val="22"/>
        </w:rPr>
        <w:t>Verkooptekening</w:t>
      </w:r>
      <w:r w:rsidR="009637AD">
        <w:rPr>
          <w:rFonts w:asciiTheme="minorHAnsi" w:hAnsiTheme="minorHAnsi"/>
          <w:sz w:val="22"/>
        </w:rPr>
        <w:t xml:space="preserve"> </w:t>
      </w:r>
      <w:r w:rsidR="007E0C22">
        <w:rPr>
          <w:rFonts w:asciiTheme="minorHAnsi" w:hAnsiTheme="minorHAnsi"/>
          <w:sz w:val="22"/>
        </w:rPr>
        <w:t xml:space="preserve">kenmerk  </w:t>
      </w:r>
      <w:r w:rsidR="00DA3D9F">
        <w:rPr>
          <w:rFonts w:asciiTheme="minorHAnsi" w:hAnsiTheme="minorHAnsi"/>
          <w:b/>
          <w:bCs/>
          <w:sz w:val="22"/>
        </w:rPr>
        <w:t>@@@</w:t>
      </w:r>
      <w:r w:rsidR="007E0C22">
        <w:rPr>
          <w:rFonts w:asciiTheme="minorHAnsi" w:hAnsiTheme="minorHAnsi"/>
          <w:b/>
          <w:bCs/>
          <w:sz w:val="22"/>
        </w:rPr>
        <w:t xml:space="preserve"> </w:t>
      </w:r>
      <w:r w:rsidR="00C5000E" w:rsidRPr="003F3437">
        <w:rPr>
          <w:rFonts w:asciiTheme="minorHAnsi" w:hAnsiTheme="minorHAnsi"/>
          <w:sz w:val="22"/>
        </w:rPr>
        <w:t>d.d.</w:t>
      </w:r>
      <w:r w:rsidR="00C12920">
        <w:rPr>
          <w:rFonts w:asciiTheme="minorHAnsi" w:hAnsiTheme="minorHAnsi"/>
          <w:sz w:val="22"/>
        </w:rPr>
        <w:t xml:space="preserve"> </w:t>
      </w:r>
      <w:r w:rsidR="00DA3D9F">
        <w:rPr>
          <w:rFonts w:asciiTheme="minorHAnsi" w:hAnsiTheme="minorHAnsi"/>
          <w:b/>
          <w:bCs/>
          <w:sz w:val="22"/>
        </w:rPr>
        <w:t>@@@</w:t>
      </w:r>
    </w:p>
    <w:p w14:paraId="70EC22BB" w14:textId="00B16150" w:rsidR="00AE2052" w:rsidRDefault="009607E6" w:rsidP="00AE2052">
      <w:pPr>
        <w:spacing w:after="0" w:line="300" w:lineRule="auto"/>
        <w:rPr>
          <w:rFonts w:asciiTheme="minorHAnsi" w:hAnsiTheme="minorHAnsi"/>
          <w:sz w:val="22"/>
        </w:rPr>
      </w:pPr>
      <w:r>
        <w:rPr>
          <w:rFonts w:asciiTheme="minorHAnsi" w:hAnsiTheme="minorHAnsi"/>
          <w:sz w:val="22"/>
        </w:rPr>
        <w:t>3.</w:t>
      </w:r>
      <w:r>
        <w:rPr>
          <w:rFonts w:asciiTheme="minorHAnsi" w:hAnsiTheme="minorHAnsi"/>
          <w:sz w:val="22"/>
        </w:rPr>
        <w:tab/>
        <w:t>Actualisatie bodemrapport bureau Prommenz nummer P 250069 dd. 24 juli 2025</w:t>
      </w:r>
    </w:p>
    <w:p w14:paraId="6D580548" w14:textId="175F99BE" w:rsidR="00AE2052" w:rsidRDefault="003C58B4" w:rsidP="00AE2052">
      <w:pPr>
        <w:spacing w:after="0" w:line="300" w:lineRule="auto"/>
        <w:rPr>
          <w:rFonts w:asciiTheme="minorHAnsi" w:hAnsiTheme="minorHAnsi"/>
          <w:sz w:val="22"/>
        </w:rPr>
      </w:pPr>
      <w:r>
        <w:rPr>
          <w:rFonts w:asciiTheme="minorHAnsi" w:hAnsiTheme="minorHAnsi"/>
          <w:sz w:val="22"/>
        </w:rPr>
        <w:t>4</w:t>
      </w:r>
      <w:r w:rsidR="00AE2052">
        <w:rPr>
          <w:rFonts w:asciiTheme="minorHAnsi" w:hAnsiTheme="minorHAnsi"/>
          <w:sz w:val="22"/>
        </w:rPr>
        <w:t xml:space="preserve">. </w:t>
      </w:r>
      <w:r w:rsidR="00AE2052">
        <w:rPr>
          <w:rFonts w:asciiTheme="minorHAnsi" w:hAnsiTheme="minorHAnsi"/>
          <w:sz w:val="22"/>
        </w:rPr>
        <w:tab/>
        <w:t>Overzicht kabels en leidingen</w:t>
      </w:r>
      <w:r w:rsidR="00236A41">
        <w:rPr>
          <w:rFonts w:asciiTheme="minorHAnsi" w:hAnsiTheme="minorHAnsi"/>
          <w:sz w:val="22"/>
        </w:rPr>
        <w:t xml:space="preserve"> (Klic-melding)</w:t>
      </w:r>
    </w:p>
    <w:p w14:paraId="0B9089DC" w14:textId="07E703B2" w:rsidR="00137E29" w:rsidRDefault="003C58B4" w:rsidP="00AE2052">
      <w:pPr>
        <w:spacing w:after="0" w:line="300" w:lineRule="auto"/>
        <w:rPr>
          <w:rFonts w:asciiTheme="minorHAnsi" w:hAnsiTheme="minorHAnsi"/>
          <w:sz w:val="22"/>
        </w:rPr>
      </w:pPr>
      <w:r>
        <w:rPr>
          <w:rFonts w:asciiTheme="minorHAnsi" w:hAnsiTheme="minorHAnsi"/>
          <w:sz w:val="22"/>
        </w:rPr>
        <w:t>5</w:t>
      </w:r>
      <w:r w:rsidR="00874DB6">
        <w:rPr>
          <w:rFonts w:asciiTheme="minorHAnsi" w:hAnsiTheme="minorHAnsi"/>
          <w:sz w:val="22"/>
        </w:rPr>
        <w:t xml:space="preserve">. </w:t>
      </w:r>
      <w:r w:rsidR="00874DB6">
        <w:rPr>
          <w:rFonts w:asciiTheme="minorHAnsi" w:hAnsiTheme="minorHAnsi"/>
          <w:sz w:val="22"/>
        </w:rPr>
        <w:tab/>
        <w:t>Planning</w:t>
      </w:r>
    </w:p>
    <w:p w14:paraId="494F4F52" w14:textId="77777777" w:rsidR="00C5000E" w:rsidRDefault="00C5000E" w:rsidP="00C160F6">
      <w:pPr>
        <w:spacing w:after="0" w:line="300" w:lineRule="auto"/>
        <w:rPr>
          <w:rFonts w:asciiTheme="minorHAnsi" w:hAnsiTheme="minorHAnsi"/>
          <w:sz w:val="22"/>
        </w:rPr>
      </w:pPr>
    </w:p>
    <w:p w14:paraId="2141B815" w14:textId="77777777" w:rsidR="00F170FE" w:rsidRDefault="00F170FE" w:rsidP="00C160F6">
      <w:pPr>
        <w:spacing w:after="0" w:line="300" w:lineRule="auto"/>
        <w:rPr>
          <w:rFonts w:asciiTheme="minorHAnsi" w:hAnsiTheme="minorHAnsi"/>
          <w:sz w:val="22"/>
        </w:rPr>
      </w:pPr>
    </w:p>
    <w:p w14:paraId="37A49A80" w14:textId="77777777" w:rsidR="00F170FE" w:rsidRPr="003F3437" w:rsidRDefault="00F170FE" w:rsidP="00C160F6">
      <w:pPr>
        <w:spacing w:after="0" w:line="300" w:lineRule="auto"/>
        <w:rPr>
          <w:rFonts w:asciiTheme="minorHAnsi" w:hAnsiTheme="minorHAnsi"/>
          <w:sz w:val="22"/>
        </w:rPr>
      </w:pPr>
    </w:p>
    <w:p w14:paraId="02A2D0A3" w14:textId="77777777" w:rsidR="00C5000E" w:rsidRPr="003F3437" w:rsidRDefault="00C5000E" w:rsidP="00C160F6">
      <w:pPr>
        <w:spacing w:after="0" w:line="300" w:lineRule="auto"/>
        <w:rPr>
          <w:rFonts w:asciiTheme="minorHAnsi" w:hAnsiTheme="minorHAnsi"/>
          <w:sz w:val="22"/>
        </w:rPr>
      </w:pPr>
    </w:p>
    <w:p w14:paraId="3B2ABA82" w14:textId="77777777" w:rsidR="00C5000E" w:rsidRPr="003F3437" w:rsidRDefault="00C5000E" w:rsidP="00C160F6">
      <w:pPr>
        <w:spacing w:after="0" w:line="300" w:lineRule="auto"/>
        <w:rPr>
          <w:rFonts w:asciiTheme="minorHAnsi" w:hAnsiTheme="minorHAnsi"/>
          <w:sz w:val="22"/>
        </w:rPr>
      </w:pPr>
      <w:r w:rsidRPr="003F3437">
        <w:rPr>
          <w:rFonts w:asciiTheme="minorHAnsi" w:hAnsiTheme="minorHAnsi"/>
          <w:sz w:val="22"/>
        </w:rPr>
        <w:t>Aldus opgemaakt en getekend</w:t>
      </w:r>
    </w:p>
    <w:p w14:paraId="7141D708" w14:textId="42EB700D" w:rsidR="00C5000E" w:rsidRPr="00F36A1C" w:rsidRDefault="00C5000E" w:rsidP="00C160F6">
      <w:pPr>
        <w:spacing w:after="0" w:line="300" w:lineRule="auto"/>
        <w:rPr>
          <w:rFonts w:asciiTheme="minorHAnsi" w:hAnsiTheme="minorHAnsi"/>
          <w:sz w:val="22"/>
        </w:rPr>
      </w:pPr>
      <w:r w:rsidRPr="003F3437">
        <w:rPr>
          <w:rFonts w:asciiTheme="minorHAnsi" w:hAnsiTheme="minorHAnsi"/>
          <w:sz w:val="22"/>
        </w:rPr>
        <w:t xml:space="preserve">te </w:t>
      </w:r>
      <w:r w:rsidR="00137E29" w:rsidRPr="003F3437">
        <w:rPr>
          <w:rFonts w:asciiTheme="minorHAnsi" w:hAnsiTheme="minorHAnsi"/>
          <w:sz w:val="22"/>
        </w:rPr>
        <w:t>…………………………………..</w:t>
      </w:r>
      <w:r w:rsidRPr="003F3437">
        <w:rPr>
          <w:rFonts w:asciiTheme="minorHAnsi" w:hAnsiTheme="minorHAnsi"/>
          <w:sz w:val="22"/>
        </w:rPr>
        <w:t>, d.d</w:t>
      </w:r>
      <w:r w:rsidR="00B81D86">
        <w:rPr>
          <w:rFonts w:asciiTheme="minorHAnsi" w:hAnsiTheme="minorHAnsi"/>
          <w:sz w:val="22"/>
        </w:rPr>
        <w:t xml:space="preserve">.    </w:t>
      </w:r>
      <w:r w:rsidR="00DC24D8" w:rsidRPr="00DC24D8">
        <w:rPr>
          <w:rFonts w:asciiTheme="minorHAnsi" w:hAnsiTheme="minorHAnsi"/>
          <w:sz w:val="22"/>
        </w:rPr>
        <w:t xml:space="preserve">  </w:t>
      </w:r>
      <w:r w:rsidR="00DA3D9F">
        <w:rPr>
          <w:rFonts w:asciiTheme="minorHAnsi" w:hAnsiTheme="minorHAnsi"/>
          <w:sz w:val="22"/>
        </w:rPr>
        <w:t>september</w:t>
      </w:r>
      <w:r w:rsidR="00B81D86" w:rsidRPr="00DC24D8">
        <w:rPr>
          <w:rFonts w:asciiTheme="minorHAnsi" w:hAnsiTheme="minorHAnsi"/>
          <w:sz w:val="22"/>
        </w:rPr>
        <w:t xml:space="preserve"> 2025 </w:t>
      </w:r>
      <w:r w:rsidRPr="00DC24D8">
        <w:rPr>
          <w:rFonts w:asciiTheme="minorHAnsi" w:hAnsiTheme="minorHAnsi"/>
          <w:sz w:val="22"/>
        </w:rPr>
        <w:tab/>
        <w:t xml:space="preserve">te </w:t>
      </w:r>
      <w:r w:rsidR="00236A41" w:rsidRPr="00DC24D8">
        <w:rPr>
          <w:rFonts w:asciiTheme="minorHAnsi" w:hAnsiTheme="minorHAnsi"/>
          <w:sz w:val="22"/>
        </w:rPr>
        <w:t>Castricum</w:t>
      </w:r>
      <w:r w:rsidRPr="00DC24D8">
        <w:rPr>
          <w:rFonts w:asciiTheme="minorHAnsi" w:hAnsiTheme="minorHAnsi"/>
          <w:sz w:val="22"/>
        </w:rPr>
        <w:t>, d.d</w:t>
      </w:r>
      <w:r w:rsidR="00B81D86" w:rsidRPr="00DC24D8">
        <w:rPr>
          <w:rFonts w:asciiTheme="minorHAnsi" w:hAnsiTheme="minorHAnsi"/>
          <w:sz w:val="22"/>
        </w:rPr>
        <w:t xml:space="preserve">.      </w:t>
      </w:r>
      <w:r w:rsidR="00DA3D9F">
        <w:rPr>
          <w:rFonts w:asciiTheme="minorHAnsi" w:hAnsiTheme="minorHAnsi"/>
          <w:sz w:val="22"/>
        </w:rPr>
        <w:t>september</w:t>
      </w:r>
      <w:r w:rsidR="003221C6">
        <w:rPr>
          <w:rFonts w:asciiTheme="minorHAnsi" w:hAnsiTheme="minorHAnsi"/>
          <w:sz w:val="22"/>
        </w:rPr>
        <w:t xml:space="preserve"> </w:t>
      </w:r>
      <w:r w:rsidR="00B81D86" w:rsidRPr="00F36A1C">
        <w:rPr>
          <w:rFonts w:asciiTheme="minorHAnsi" w:hAnsiTheme="minorHAnsi"/>
          <w:sz w:val="22"/>
        </w:rPr>
        <w:t>2025</w:t>
      </w:r>
    </w:p>
    <w:p w14:paraId="05E33B88" w14:textId="77777777" w:rsidR="00C5000E" w:rsidRPr="00F36A1C" w:rsidRDefault="00C5000E" w:rsidP="00C160F6">
      <w:pPr>
        <w:spacing w:after="0" w:line="300" w:lineRule="auto"/>
        <w:rPr>
          <w:rFonts w:asciiTheme="minorHAnsi" w:hAnsiTheme="minorHAnsi"/>
          <w:sz w:val="22"/>
        </w:rPr>
      </w:pPr>
    </w:p>
    <w:p w14:paraId="3741515E" w14:textId="49C05937" w:rsidR="00610BD7" w:rsidRDefault="00C5000E" w:rsidP="00F94089">
      <w:pPr>
        <w:spacing w:after="0" w:line="300" w:lineRule="auto"/>
        <w:rPr>
          <w:rFonts w:asciiTheme="minorHAnsi" w:hAnsiTheme="minorHAnsi"/>
          <w:sz w:val="22"/>
        </w:rPr>
      </w:pPr>
      <w:r w:rsidRPr="003F3437">
        <w:rPr>
          <w:rFonts w:asciiTheme="minorHAnsi" w:hAnsiTheme="minorHAnsi"/>
          <w:sz w:val="22"/>
        </w:rPr>
        <w:t xml:space="preserve">de </w:t>
      </w:r>
      <w:r w:rsidR="00A4349F" w:rsidRPr="003F3437">
        <w:rPr>
          <w:rFonts w:asciiTheme="minorHAnsi" w:hAnsiTheme="minorHAnsi"/>
          <w:sz w:val="22"/>
        </w:rPr>
        <w:t>Koper</w:t>
      </w:r>
      <w:r w:rsidRPr="003F3437">
        <w:rPr>
          <w:rFonts w:asciiTheme="minorHAnsi" w:hAnsiTheme="minorHAnsi"/>
          <w:sz w:val="22"/>
        </w:rPr>
        <w:t xml:space="preserve">,                             </w:t>
      </w:r>
      <w:r w:rsidRPr="003F3437">
        <w:rPr>
          <w:rFonts w:asciiTheme="minorHAnsi" w:hAnsiTheme="minorHAnsi"/>
          <w:sz w:val="22"/>
        </w:rPr>
        <w:tab/>
      </w:r>
      <w:r w:rsidRPr="003F3437">
        <w:rPr>
          <w:rFonts w:asciiTheme="minorHAnsi" w:hAnsiTheme="minorHAnsi"/>
          <w:sz w:val="22"/>
        </w:rPr>
        <w:tab/>
      </w:r>
      <w:r w:rsidRPr="003F3437">
        <w:rPr>
          <w:rFonts w:asciiTheme="minorHAnsi" w:hAnsiTheme="minorHAnsi"/>
          <w:sz w:val="22"/>
        </w:rPr>
        <w:tab/>
      </w:r>
      <w:r w:rsidRPr="003F3437">
        <w:rPr>
          <w:rFonts w:asciiTheme="minorHAnsi" w:hAnsiTheme="minorHAnsi"/>
          <w:sz w:val="22"/>
        </w:rPr>
        <w:tab/>
        <w:t xml:space="preserve">de gemeente </w:t>
      </w:r>
      <w:r w:rsidR="009637AD">
        <w:rPr>
          <w:rFonts w:asciiTheme="minorHAnsi" w:hAnsiTheme="minorHAnsi"/>
          <w:sz w:val="22"/>
        </w:rPr>
        <w:t>Castricum</w:t>
      </w:r>
      <w:r w:rsidRPr="003F3437">
        <w:rPr>
          <w:rFonts w:asciiTheme="minorHAnsi" w:hAnsiTheme="minorHAnsi"/>
          <w:sz w:val="22"/>
        </w:rPr>
        <w:t>,</w:t>
      </w:r>
    </w:p>
    <w:p w14:paraId="540B8465" w14:textId="77777777" w:rsidR="00236A41" w:rsidRDefault="00236A41" w:rsidP="00F94089">
      <w:pPr>
        <w:spacing w:after="0" w:line="300" w:lineRule="auto"/>
        <w:rPr>
          <w:rFonts w:asciiTheme="minorHAnsi" w:hAnsiTheme="minorHAnsi"/>
          <w:sz w:val="22"/>
        </w:rPr>
      </w:pPr>
    </w:p>
    <w:p w14:paraId="17AAC6A1" w14:textId="0C6A0255" w:rsidR="00236A41" w:rsidRDefault="00236A41" w:rsidP="00F94089">
      <w:pPr>
        <w:spacing w:after="0" w:line="300" w:lineRule="auto"/>
        <w:rPr>
          <w:rFonts w:asciiTheme="minorHAnsi" w:hAnsiTheme="minorHAnsi"/>
          <w:sz w:val="22"/>
        </w:rPr>
      </w:pPr>
    </w:p>
    <w:p w14:paraId="3A407BA5" w14:textId="77777777" w:rsidR="00236A41" w:rsidRDefault="00236A41" w:rsidP="00F94089">
      <w:pPr>
        <w:spacing w:after="0" w:line="300" w:lineRule="auto"/>
        <w:rPr>
          <w:rFonts w:asciiTheme="minorHAnsi" w:hAnsiTheme="minorHAnsi"/>
          <w:sz w:val="22"/>
        </w:rPr>
      </w:pPr>
    </w:p>
    <w:p w14:paraId="287A3FAD" w14:textId="77777777" w:rsidR="00236A41" w:rsidRDefault="00236A41" w:rsidP="00F94089">
      <w:pPr>
        <w:spacing w:after="0" w:line="300" w:lineRule="auto"/>
        <w:rPr>
          <w:rFonts w:asciiTheme="minorHAnsi" w:hAnsiTheme="minorHAnsi"/>
          <w:sz w:val="22"/>
        </w:rPr>
      </w:pPr>
    </w:p>
    <w:p w14:paraId="3E1210CE" w14:textId="77777777" w:rsidR="00236A41" w:rsidRDefault="00236A41" w:rsidP="00F94089">
      <w:pPr>
        <w:spacing w:after="0" w:line="300" w:lineRule="auto"/>
        <w:rPr>
          <w:rFonts w:asciiTheme="minorHAnsi" w:hAnsiTheme="minorHAnsi"/>
          <w:sz w:val="22"/>
        </w:rPr>
      </w:pPr>
    </w:p>
    <w:p w14:paraId="7B3A10CA" w14:textId="6C552CA5" w:rsidR="00236A41" w:rsidRDefault="00236A41" w:rsidP="00F94089">
      <w:pPr>
        <w:spacing w:after="0" w:line="300" w:lineRule="auto"/>
        <w:rPr>
          <w:rFonts w:asciiTheme="minorHAnsi" w:hAnsiTheme="minorHAnsi"/>
          <w:sz w:val="22"/>
        </w:rPr>
      </w:pPr>
      <w:r>
        <w:rPr>
          <w:rFonts w:asciiTheme="minorHAnsi" w:hAnsiTheme="minorHAnsi"/>
          <w:sz w:val="22"/>
        </w:rPr>
        <w:t>……………………………..</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D75351">
        <w:rPr>
          <w:rFonts w:asciiTheme="minorHAnsi" w:hAnsiTheme="minorHAnsi"/>
          <w:sz w:val="22"/>
        </w:rPr>
        <w:tab/>
      </w:r>
      <w:r>
        <w:rPr>
          <w:rFonts w:asciiTheme="minorHAnsi" w:hAnsiTheme="minorHAnsi"/>
          <w:sz w:val="22"/>
        </w:rPr>
        <w:t>…………………………………..</w:t>
      </w:r>
    </w:p>
    <w:p w14:paraId="3F3B272C" w14:textId="0459C249" w:rsidR="00236A41" w:rsidRDefault="00236A41" w:rsidP="00F94089">
      <w:pPr>
        <w:spacing w:after="0" w:line="300" w:lineRule="auto"/>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D75351">
        <w:rPr>
          <w:rFonts w:asciiTheme="minorHAnsi" w:hAnsiTheme="minorHAnsi"/>
          <w:sz w:val="22"/>
        </w:rPr>
        <w:tab/>
      </w:r>
      <w:r w:rsidR="00D75351">
        <w:rPr>
          <w:rFonts w:asciiTheme="minorHAnsi" w:hAnsiTheme="minorHAnsi"/>
          <w:sz w:val="22"/>
        </w:rPr>
        <w:tab/>
      </w:r>
      <w:r>
        <w:rPr>
          <w:rFonts w:asciiTheme="minorHAnsi" w:hAnsiTheme="minorHAnsi"/>
          <w:sz w:val="22"/>
        </w:rPr>
        <w:t>(E.M.C.W. Quaedflieg)</w:t>
      </w:r>
    </w:p>
    <w:p w14:paraId="42506C0B" w14:textId="7B1CD3D1" w:rsidR="00236A41" w:rsidRPr="00543DCD" w:rsidRDefault="00236A41" w:rsidP="00F94089">
      <w:pPr>
        <w:spacing w:after="0" w:line="300" w:lineRule="auto"/>
        <w:rPr>
          <w:rFonts w:asciiTheme="minorHAnsi" w:hAnsiTheme="minorHAnsi"/>
          <w:sz w:val="22"/>
        </w:rPr>
      </w:pPr>
    </w:p>
    <w:sectPr w:rsidR="00236A41" w:rsidRPr="00543DCD" w:rsidSect="00F25ABC">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4B8A" w14:textId="77777777" w:rsidR="00266154" w:rsidRDefault="00266154" w:rsidP="00F125AC">
      <w:pPr>
        <w:spacing w:after="0" w:line="240" w:lineRule="auto"/>
      </w:pPr>
      <w:r>
        <w:separator/>
      </w:r>
    </w:p>
  </w:endnote>
  <w:endnote w:type="continuationSeparator" w:id="0">
    <w:p w14:paraId="3A37BD3F" w14:textId="77777777" w:rsidR="00266154" w:rsidRDefault="00266154" w:rsidP="00F1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14160468"/>
      <w:docPartObj>
        <w:docPartGallery w:val="Page Numbers (Bottom of Page)"/>
        <w:docPartUnique/>
      </w:docPartObj>
    </w:sdtPr>
    <w:sdtEndPr/>
    <w:sdtContent>
      <w:p w14:paraId="2DC1844D" w14:textId="77FA24D6" w:rsidR="00F125AC" w:rsidRPr="000D3557" w:rsidRDefault="00A04406" w:rsidP="00F125AC">
        <w:pPr>
          <w:pStyle w:val="Voettekst"/>
          <w:rPr>
            <w:rFonts w:asciiTheme="minorHAnsi" w:hAnsiTheme="minorHAnsi"/>
            <w:sz w:val="20"/>
            <w:szCs w:val="20"/>
          </w:rPr>
        </w:pPr>
        <w:r>
          <w:rPr>
            <w:rFonts w:asciiTheme="minorHAnsi" w:hAnsiTheme="minorHAnsi"/>
            <w:sz w:val="20"/>
            <w:szCs w:val="20"/>
          </w:rPr>
          <w:t xml:space="preserve">paraaf </w:t>
        </w:r>
        <w:r w:rsidR="00191495">
          <w:rPr>
            <w:rFonts w:asciiTheme="minorHAnsi" w:hAnsiTheme="minorHAnsi"/>
            <w:sz w:val="20"/>
            <w:szCs w:val="20"/>
          </w:rPr>
          <w:t>G</w:t>
        </w:r>
        <w:r>
          <w:rPr>
            <w:rFonts w:asciiTheme="minorHAnsi" w:hAnsiTheme="minorHAnsi"/>
            <w:sz w:val="20"/>
            <w:szCs w:val="20"/>
          </w:rPr>
          <w:t>emeente</w:t>
        </w:r>
        <w:r w:rsidR="00543DCD">
          <w:rPr>
            <w:rFonts w:asciiTheme="minorHAnsi" w:hAnsiTheme="minorHAnsi"/>
            <w:sz w:val="20"/>
            <w:szCs w:val="20"/>
          </w:rPr>
          <w:t>:</w:t>
        </w:r>
        <w:r w:rsidR="00543DCD">
          <w:rPr>
            <w:rFonts w:asciiTheme="minorHAnsi" w:hAnsiTheme="minorHAnsi"/>
            <w:sz w:val="20"/>
            <w:szCs w:val="20"/>
          </w:rPr>
          <w:tab/>
          <w:t xml:space="preserve">       </w:t>
        </w:r>
        <w:r w:rsidR="00F125AC" w:rsidRPr="000D3557">
          <w:rPr>
            <w:rFonts w:asciiTheme="minorHAnsi" w:hAnsiTheme="minorHAnsi"/>
            <w:sz w:val="20"/>
            <w:szCs w:val="20"/>
          </w:rPr>
          <w:t xml:space="preserve">         </w:t>
        </w:r>
        <w:r w:rsidR="00543DCD">
          <w:rPr>
            <w:rFonts w:asciiTheme="minorHAnsi" w:hAnsiTheme="minorHAnsi"/>
            <w:sz w:val="20"/>
            <w:szCs w:val="20"/>
          </w:rPr>
          <w:t xml:space="preserve">   paraaf </w:t>
        </w:r>
        <w:r w:rsidR="00191495">
          <w:rPr>
            <w:rFonts w:asciiTheme="minorHAnsi" w:hAnsiTheme="minorHAnsi"/>
            <w:sz w:val="20"/>
            <w:szCs w:val="20"/>
          </w:rPr>
          <w:t>K</w:t>
        </w:r>
        <w:r w:rsidR="00543DCD">
          <w:rPr>
            <w:rFonts w:asciiTheme="minorHAnsi" w:hAnsiTheme="minorHAnsi"/>
            <w:sz w:val="20"/>
            <w:szCs w:val="20"/>
          </w:rPr>
          <w:t>oper:</w:t>
        </w:r>
        <w:r w:rsidR="00F125AC" w:rsidRPr="000D3557">
          <w:rPr>
            <w:rFonts w:asciiTheme="minorHAnsi" w:hAnsiTheme="minorHAnsi"/>
            <w:sz w:val="20"/>
            <w:szCs w:val="20"/>
          </w:rPr>
          <w:tab/>
        </w:r>
        <w:r w:rsidR="00F125AC" w:rsidRPr="000D3557">
          <w:rPr>
            <w:rFonts w:asciiTheme="minorHAnsi" w:hAnsiTheme="minorHAnsi"/>
            <w:sz w:val="20"/>
            <w:szCs w:val="20"/>
          </w:rPr>
          <w:fldChar w:fldCharType="begin"/>
        </w:r>
        <w:r w:rsidR="00F125AC" w:rsidRPr="000D3557">
          <w:rPr>
            <w:rFonts w:asciiTheme="minorHAnsi" w:hAnsiTheme="minorHAnsi"/>
            <w:sz w:val="20"/>
            <w:szCs w:val="20"/>
          </w:rPr>
          <w:instrText>PAGE   \* MERGEFORMAT</w:instrText>
        </w:r>
        <w:r w:rsidR="00F125AC" w:rsidRPr="000D3557">
          <w:rPr>
            <w:rFonts w:asciiTheme="minorHAnsi" w:hAnsiTheme="minorHAnsi"/>
            <w:sz w:val="20"/>
            <w:szCs w:val="20"/>
          </w:rPr>
          <w:fldChar w:fldCharType="separate"/>
        </w:r>
        <w:r w:rsidR="00372188">
          <w:rPr>
            <w:rFonts w:asciiTheme="minorHAnsi" w:hAnsiTheme="minorHAnsi"/>
            <w:noProof/>
            <w:sz w:val="20"/>
            <w:szCs w:val="20"/>
          </w:rPr>
          <w:t>2</w:t>
        </w:r>
        <w:r w:rsidR="00F125AC" w:rsidRPr="000D3557">
          <w:rPr>
            <w:rFonts w:asciiTheme="minorHAnsi" w:hAnsiTheme="minorHAnsi"/>
            <w:sz w:val="20"/>
            <w:szCs w:val="20"/>
          </w:rPr>
          <w:fldChar w:fldCharType="end"/>
        </w:r>
      </w:p>
    </w:sdtContent>
  </w:sdt>
  <w:p w14:paraId="73FD3D6F" w14:textId="77777777" w:rsidR="00F125AC" w:rsidRPr="000D3557" w:rsidRDefault="00F125AC">
    <w:pPr>
      <w:pStyle w:val="Voetteks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8F7C" w14:textId="77777777" w:rsidR="00266154" w:rsidRDefault="00266154" w:rsidP="00F125AC">
      <w:pPr>
        <w:spacing w:after="0" w:line="240" w:lineRule="auto"/>
      </w:pPr>
      <w:r>
        <w:separator/>
      </w:r>
    </w:p>
  </w:footnote>
  <w:footnote w:type="continuationSeparator" w:id="0">
    <w:p w14:paraId="30EF9CE9" w14:textId="77777777" w:rsidR="00266154" w:rsidRDefault="00266154" w:rsidP="00F12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485" w14:textId="195A39BB" w:rsidR="001A07E8" w:rsidRDefault="001A07E8">
    <w:pPr>
      <w:pStyle w:val="Koptekst"/>
      <w:rPr>
        <w:sz w:val="16"/>
        <w:szCs w:val="16"/>
      </w:rPr>
    </w:pPr>
    <w:r w:rsidRPr="00393632">
      <w:rPr>
        <w:noProof/>
        <w:lang w:eastAsia="nl-NL"/>
      </w:rPr>
      <w:drawing>
        <wp:inline distT="0" distB="0" distL="0" distR="0" wp14:anchorId="76FA0302" wp14:editId="705258FD">
          <wp:extent cx="2200275" cy="6572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57225"/>
                  </a:xfrm>
                  <a:prstGeom prst="rect">
                    <a:avLst/>
                  </a:prstGeom>
                  <a:noFill/>
                  <a:ln>
                    <a:noFill/>
                  </a:ln>
                </pic:spPr>
              </pic:pic>
            </a:graphicData>
          </a:graphic>
        </wp:inline>
      </w:drawing>
    </w:r>
    <w:r>
      <w:tab/>
    </w:r>
    <w:r>
      <w:tab/>
    </w:r>
    <w:r w:rsidRPr="001A07E8">
      <w:rPr>
        <w:sz w:val="16"/>
        <w:szCs w:val="16"/>
      </w:rPr>
      <w:t xml:space="preserve">locatie </w:t>
    </w:r>
    <w:r w:rsidR="00390C6E">
      <w:rPr>
        <w:sz w:val="16"/>
        <w:szCs w:val="16"/>
      </w:rPr>
      <w:t>8 seniorenwoningen Dampegheest te Limmen</w:t>
    </w:r>
  </w:p>
  <w:p w14:paraId="24377395" w14:textId="77777777" w:rsidR="0081185F" w:rsidRDefault="008118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23A"/>
    <w:multiLevelType w:val="multilevel"/>
    <w:tmpl w:val="7D20A1D0"/>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FD6388A"/>
    <w:multiLevelType w:val="hybridMultilevel"/>
    <w:tmpl w:val="A9E433E2"/>
    <w:lvl w:ilvl="0" w:tplc="232A683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80A40"/>
    <w:multiLevelType w:val="hybridMultilevel"/>
    <w:tmpl w:val="64988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670674"/>
    <w:multiLevelType w:val="hybridMultilevel"/>
    <w:tmpl w:val="509CE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D543A0"/>
    <w:multiLevelType w:val="hybridMultilevel"/>
    <w:tmpl w:val="6BECD6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5B3810"/>
    <w:multiLevelType w:val="hybridMultilevel"/>
    <w:tmpl w:val="71C4E1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F33B0D"/>
    <w:multiLevelType w:val="hybridMultilevel"/>
    <w:tmpl w:val="56E29A56"/>
    <w:lvl w:ilvl="0" w:tplc="78DABF14">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461E98"/>
    <w:multiLevelType w:val="hybridMultilevel"/>
    <w:tmpl w:val="746A8782"/>
    <w:lvl w:ilvl="0" w:tplc="69241F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0144F2"/>
    <w:multiLevelType w:val="hybridMultilevel"/>
    <w:tmpl w:val="8CE83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2401A2"/>
    <w:multiLevelType w:val="multilevel"/>
    <w:tmpl w:val="B0AC2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BF7361"/>
    <w:multiLevelType w:val="hybridMultilevel"/>
    <w:tmpl w:val="B61CC650"/>
    <w:lvl w:ilvl="0" w:tplc="1AC2C87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E60E41"/>
    <w:multiLevelType w:val="hybridMultilevel"/>
    <w:tmpl w:val="4A88A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1571F7"/>
    <w:multiLevelType w:val="hybridMultilevel"/>
    <w:tmpl w:val="6A861658"/>
    <w:lvl w:ilvl="0" w:tplc="76C027B4">
      <w:start w:val="2"/>
      <w:numFmt w:val="bullet"/>
      <w:lvlText w:val="-"/>
      <w:lvlJc w:val="left"/>
      <w:pPr>
        <w:ind w:left="1020" w:hanging="360"/>
      </w:pPr>
      <w:rPr>
        <w:rFonts w:ascii="Calibri" w:eastAsiaTheme="minorHAnsi" w:hAnsi="Calibri" w:cstheme="minorBidi"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13" w15:restartNumberingAfterBreak="0">
    <w:nsid w:val="431F3598"/>
    <w:multiLevelType w:val="hybridMultilevel"/>
    <w:tmpl w:val="80164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94509D"/>
    <w:multiLevelType w:val="hybridMultilevel"/>
    <w:tmpl w:val="C4826042"/>
    <w:lvl w:ilvl="0" w:tplc="C3CE70D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8356C01"/>
    <w:multiLevelType w:val="multilevel"/>
    <w:tmpl w:val="73B6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40418D"/>
    <w:multiLevelType w:val="hybridMultilevel"/>
    <w:tmpl w:val="7FD22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BE1B79"/>
    <w:multiLevelType w:val="hybridMultilevel"/>
    <w:tmpl w:val="CA84B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9A14DE"/>
    <w:multiLevelType w:val="hybridMultilevel"/>
    <w:tmpl w:val="B146406C"/>
    <w:lvl w:ilvl="0" w:tplc="033A160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BA0B40"/>
    <w:multiLevelType w:val="hybridMultilevel"/>
    <w:tmpl w:val="D706B7E8"/>
    <w:lvl w:ilvl="0" w:tplc="09B8588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293FAB"/>
    <w:multiLevelType w:val="hybridMultilevel"/>
    <w:tmpl w:val="68CE3C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454958"/>
    <w:multiLevelType w:val="hybridMultilevel"/>
    <w:tmpl w:val="09488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601967"/>
    <w:multiLevelType w:val="multilevel"/>
    <w:tmpl w:val="5EB01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D452375"/>
    <w:multiLevelType w:val="hybridMultilevel"/>
    <w:tmpl w:val="5908E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7941503">
    <w:abstractNumId w:val="10"/>
  </w:num>
  <w:num w:numId="2" w16cid:durableId="1205364714">
    <w:abstractNumId w:val="9"/>
  </w:num>
  <w:num w:numId="3" w16cid:durableId="1171944313">
    <w:abstractNumId w:val="22"/>
  </w:num>
  <w:num w:numId="4" w16cid:durableId="103233790">
    <w:abstractNumId w:val="15"/>
  </w:num>
  <w:num w:numId="5" w16cid:durableId="1598948453">
    <w:abstractNumId w:val="0"/>
  </w:num>
  <w:num w:numId="6" w16cid:durableId="627474278">
    <w:abstractNumId w:val="18"/>
  </w:num>
  <w:num w:numId="7" w16cid:durableId="518004979">
    <w:abstractNumId w:val="8"/>
  </w:num>
  <w:num w:numId="8" w16cid:durableId="877283587">
    <w:abstractNumId w:val="6"/>
  </w:num>
  <w:num w:numId="9" w16cid:durableId="821237953">
    <w:abstractNumId w:val="12"/>
  </w:num>
  <w:num w:numId="10" w16cid:durableId="1181965743">
    <w:abstractNumId w:val="19"/>
  </w:num>
  <w:num w:numId="11" w16cid:durableId="704453053">
    <w:abstractNumId w:val="16"/>
  </w:num>
  <w:num w:numId="12" w16cid:durableId="1196849218">
    <w:abstractNumId w:val="7"/>
  </w:num>
  <w:num w:numId="13" w16cid:durableId="1371757927">
    <w:abstractNumId w:val="21"/>
  </w:num>
  <w:num w:numId="14" w16cid:durableId="1731149081">
    <w:abstractNumId w:val="2"/>
  </w:num>
  <w:num w:numId="15" w16cid:durableId="1039429121">
    <w:abstractNumId w:val="5"/>
  </w:num>
  <w:num w:numId="16" w16cid:durableId="1189371887">
    <w:abstractNumId w:val="20"/>
  </w:num>
  <w:num w:numId="17" w16cid:durableId="579873004">
    <w:abstractNumId w:val="1"/>
  </w:num>
  <w:num w:numId="18" w16cid:durableId="677654758">
    <w:abstractNumId w:val="13"/>
  </w:num>
  <w:num w:numId="19" w16cid:durableId="603345924">
    <w:abstractNumId w:val="14"/>
  </w:num>
  <w:num w:numId="20" w16cid:durableId="1171024536">
    <w:abstractNumId w:val="3"/>
  </w:num>
  <w:num w:numId="21" w16cid:durableId="1149052592">
    <w:abstractNumId w:val="17"/>
  </w:num>
  <w:num w:numId="22" w16cid:durableId="1492259454">
    <w:abstractNumId w:val="23"/>
  </w:num>
  <w:num w:numId="23" w16cid:durableId="1696423182">
    <w:abstractNumId w:val="11"/>
  </w:num>
  <w:num w:numId="24" w16cid:durableId="1584413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135"/>
    <w:rsid w:val="00005AC5"/>
    <w:rsid w:val="000061BC"/>
    <w:rsid w:val="00011218"/>
    <w:rsid w:val="00020B9E"/>
    <w:rsid w:val="000230AE"/>
    <w:rsid w:val="000254AF"/>
    <w:rsid w:val="00025CFC"/>
    <w:rsid w:val="00026937"/>
    <w:rsid w:val="000317E7"/>
    <w:rsid w:val="00032B22"/>
    <w:rsid w:val="00034B29"/>
    <w:rsid w:val="00036692"/>
    <w:rsid w:val="00041B49"/>
    <w:rsid w:val="00043377"/>
    <w:rsid w:val="000469A4"/>
    <w:rsid w:val="00057B3F"/>
    <w:rsid w:val="00061256"/>
    <w:rsid w:val="00064532"/>
    <w:rsid w:val="00075C4A"/>
    <w:rsid w:val="00077B71"/>
    <w:rsid w:val="00081DF6"/>
    <w:rsid w:val="00082042"/>
    <w:rsid w:val="000A724C"/>
    <w:rsid w:val="000B26C0"/>
    <w:rsid w:val="000B6B43"/>
    <w:rsid w:val="000B7439"/>
    <w:rsid w:val="000C11AB"/>
    <w:rsid w:val="000C2E1B"/>
    <w:rsid w:val="000C428C"/>
    <w:rsid w:val="000D25F3"/>
    <w:rsid w:val="000D3557"/>
    <w:rsid w:val="000D4FE2"/>
    <w:rsid w:val="000F3E66"/>
    <w:rsid w:val="0010248C"/>
    <w:rsid w:val="00102969"/>
    <w:rsid w:val="00115EF7"/>
    <w:rsid w:val="00124936"/>
    <w:rsid w:val="00130374"/>
    <w:rsid w:val="001342A7"/>
    <w:rsid w:val="00135A78"/>
    <w:rsid w:val="001371A5"/>
    <w:rsid w:val="00137E29"/>
    <w:rsid w:val="00141FB9"/>
    <w:rsid w:val="00146604"/>
    <w:rsid w:val="00146A70"/>
    <w:rsid w:val="00153FA9"/>
    <w:rsid w:val="00160CB9"/>
    <w:rsid w:val="00171D5F"/>
    <w:rsid w:val="001761B4"/>
    <w:rsid w:val="0018485F"/>
    <w:rsid w:val="00187B21"/>
    <w:rsid w:val="00191495"/>
    <w:rsid w:val="001914AE"/>
    <w:rsid w:val="00193E06"/>
    <w:rsid w:val="00197609"/>
    <w:rsid w:val="001A07E8"/>
    <w:rsid w:val="001A3A5B"/>
    <w:rsid w:val="001A62C0"/>
    <w:rsid w:val="001B2BBF"/>
    <w:rsid w:val="001B5C42"/>
    <w:rsid w:val="001B69D3"/>
    <w:rsid w:val="001D14B6"/>
    <w:rsid w:val="001D457F"/>
    <w:rsid w:val="001D65D7"/>
    <w:rsid w:val="001E06CA"/>
    <w:rsid w:val="001E0DD8"/>
    <w:rsid w:val="001F06F0"/>
    <w:rsid w:val="001F0A29"/>
    <w:rsid w:val="001F0DD6"/>
    <w:rsid w:val="001F627C"/>
    <w:rsid w:val="00201901"/>
    <w:rsid w:val="00220044"/>
    <w:rsid w:val="00220847"/>
    <w:rsid w:val="0022122E"/>
    <w:rsid w:val="0022779D"/>
    <w:rsid w:val="0023022A"/>
    <w:rsid w:val="00236A41"/>
    <w:rsid w:val="00250197"/>
    <w:rsid w:val="00251B61"/>
    <w:rsid w:val="00251D44"/>
    <w:rsid w:val="00253599"/>
    <w:rsid w:val="00263B78"/>
    <w:rsid w:val="00266154"/>
    <w:rsid w:val="00266B62"/>
    <w:rsid w:val="00267371"/>
    <w:rsid w:val="0027026F"/>
    <w:rsid w:val="00275BA4"/>
    <w:rsid w:val="002802D1"/>
    <w:rsid w:val="002814DF"/>
    <w:rsid w:val="0028466A"/>
    <w:rsid w:val="0028713B"/>
    <w:rsid w:val="002921DD"/>
    <w:rsid w:val="002A069C"/>
    <w:rsid w:val="002A1846"/>
    <w:rsid w:val="002C3956"/>
    <w:rsid w:val="002C7ADB"/>
    <w:rsid w:val="002D0D26"/>
    <w:rsid w:val="002D0D80"/>
    <w:rsid w:val="002D5367"/>
    <w:rsid w:val="00305C9C"/>
    <w:rsid w:val="00305F3B"/>
    <w:rsid w:val="003212EF"/>
    <w:rsid w:val="00321C6B"/>
    <w:rsid w:val="003221C6"/>
    <w:rsid w:val="003253F8"/>
    <w:rsid w:val="00326CAF"/>
    <w:rsid w:val="0033103A"/>
    <w:rsid w:val="0033241B"/>
    <w:rsid w:val="003407D7"/>
    <w:rsid w:val="00344BE2"/>
    <w:rsid w:val="003478C3"/>
    <w:rsid w:val="00362114"/>
    <w:rsid w:val="00372188"/>
    <w:rsid w:val="0038318A"/>
    <w:rsid w:val="00390C6E"/>
    <w:rsid w:val="0039640C"/>
    <w:rsid w:val="003A139E"/>
    <w:rsid w:val="003A23C8"/>
    <w:rsid w:val="003A430B"/>
    <w:rsid w:val="003A4ADC"/>
    <w:rsid w:val="003A7415"/>
    <w:rsid w:val="003B0596"/>
    <w:rsid w:val="003B5ED8"/>
    <w:rsid w:val="003C0F11"/>
    <w:rsid w:val="003C15A0"/>
    <w:rsid w:val="003C4DD9"/>
    <w:rsid w:val="003C58B4"/>
    <w:rsid w:val="003C70FA"/>
    <w:rsid w:val="003D2063"/>
    <w:rsid w:val="003E28BC"/>
    <w:rsid w:val="003E5CE9"/>
    <w:rsid w:val="003F0CFA"/>
    <w:rsid w:val="003F1648"/>
    <w:rsid w:val="003F3437"/>
    <w:rsid w:val="003F5DD6"/>
    <w:rsid w:val="003F60E1"/>
    <w:rsid w:val="003F6816"/>
    <w:rsid w:val="003F76BB"/>
    <w:rsid w:val="00400CF4"/>
    <w:rsid w:val="004178D3"/>
    <w:rsid w:val="004250AC"/>
    <w:rsid w:val="004324E3"/>
    <w:rsid w:val="00432F42"/>
    <w:rsid w:val="004403B0"/>
    <w:rsid w:val="00440452"/>
    <w:rsid w:val="00445F4A"/>
    <w:rsid w:val="00447762"/>
    <w:rsid w:val="0045039A"/>
    <w:rsid w:val="00451E0D"/>
    <w:rsid w:val="00470FF2"/>
    <w:rsid w:val="00471F81"/>
    <w:rsid w:val="00483764"/>
    <w:rsid w:val="00491E3D"/>
    <w:rsid w:val="004A51E2"/>
    <w:rsid w:val="004B6D92"/>
    <w:rsid w:val="004D46DF"/>
    <w:rsid w:val="004E101B"/>
    <w:rsid w:val="004E156B"/>
    <w:rsid w:val="004F4CB2"/>
    <w:rsid w:val="004F5BCE"/>
    <w:rsid w:val="004F61F6"/>
    <w:rsid w:val="00507E5A"/>
    <w:rsid w:val="00510392"/>
    <w:rsid w:val="005171A3"/>
    <w:rsid w:val="00522FA8"/>
    <w:rsid w:val="005330BD"/>
    <w:rsid w:val="00534890"/>
    <w:rsid w:val="00534948"/>
    <w:rsid w:val="00543DCD"/>
    <w:rsid w:val="00546431"/>
    <w:rsid w:val="005544CE"/>
    <w:rsid w:val="00555E7A"/>
    <w:rsid w:val="00556B75"/>
    <w:rsid w:val="00561687"/>
    <w:rsid w:val="00563486"/>
    <w:rsid w:val="00563878"/>
    <w:rsid w:val="00564F16"/>
    <w:rsid w:val="00565CC5"/>
    <w:rsid w:val="005714FB"/>
    <w:rsid w:val="0057229A"/>
    <w:rsid w:val="00573FB5"/>
    <w:rsid w:val="005747E4"/>
    <w:rsid w:val="005900E1"/>
    <w:rsid w:val="0059100B"/>
    <w:rsid w:val="005974BB"/>
    <w:rsid w:val="005B143D"/>
    <w:rsid w:val="005B4559"/>
    <w:rsid w:val="005B486B"/>
    <w:rsid w:val="005C26B7"/>
    <w:rsid w:val="005C4277"/>
    <w:rsid w:val="005D50E7"/>
    <w:rsid w:val="005D7853"/>
    <w:rsid w:val="005E3D19"/>
    <w:rsid w:val="005E64B4"/>
    <w:rsid w:val="005E7FD0"/>
    <w:rsid w:val="005F02D9"/>
    <w:rsid w:val="005F45B3"/>
    <w:rsid w:val="00600C01"/>
    <w:rsid w:val="00601F3A"/>
    <w:rsid w:val="00610BD7"/>
    <w:rsid w:val="00610C40"/>
    <w:rsid w:val="00617379"/>
    <w:rsid w:val="00626570"/>
    <w:rsid w:val="00626EBA"/>
    <w:rsid w:val="006300BC"/>
    <w:rsid w:val="006306AC"/>
    <w:rsid w:val="006328F0"/>
    <w:rsid w:val="0064424D"/>
    <w:rsid w:val="00650709"/>
    <w:rsid w:val="0066134E"/>
    <w:rsid w:val="006620AB"/>
    <w:rsid w:val="00663E88"/>
    <w:rsid w:val="00667078"/>
    <w:rsid w:val="006873D6"/>
    <w:rsid w:val="00690872"/>
    <w:rsid w:val="00690F6A"/>
    <w:rsid w:val="00692088"/>
    <w:rsid w:val="006920B6"/>
    <w:rsid w:val="00694091"/>
    <w:rsid w:val="006A6C9D"/>
    <w:rsid w:val="006A7027"/>
    <w:rsid w:val="006B68F5"/>
    <w:rsid w:val="006B6F3C"/>
    <w:rsid w:val="006C373E"/>
    <w:rsid w:val="006C380A"/>
    <w:rsid w:val="006C6600"/>
    <w:rsid w:val="006D1745"/>
    <w:rsid w:val="006E55A4"/>
    <w:rsid w:val="00702D86"/>
    <w:rsid w:val="007078C5"/>
    <w:rsid w:val="00714F56"/>
    <w:rsid w:val="0073533C"/>
    <w:rsid w:val="00754A06"/>
    <w:rsid w:val="00754CAB"/>
    <w:rsid w:val="00775E47"/>
    <w:rsid w:val="00777FD1"/>
    <w:rsid w:val="00782061"/>
    <w:rsid w:val="00783166"/>
    <w:rsid w:val="0079076C"/>
    <w:rsid w:val="007D3086"/>
    <w:rsid w:val="007D57DF"/>
    <w:rsid w:val="007E0C22"/>
    <w:rsid w:val="007E6D14"/>
    <w:rsid w:val="007F5FC7"/>
    <w:rsid w:val="007F7844"/>
    <w:rsid w:val="00805C4E"/>
    <w:rsid w:val="0081185F"/>
    <w:rsid w:val="008118D5"/>
    <w:rsid w:val="00813B57"/>
    <w:rsid w:val="008245F5"/>
    <w:rsid w:val="00826D6A"/>
    <w:rsid w:val="00836573"/>
    <w:rsid w:val="00837ACB"/>
    <w:rsid w:val="00842FE8"/>
    <w:rsid w:val="00844E3C"/>
    <w:rsid w:val="008513A9"/>
    <w:rsid w:val="0086320A"/>
    <w:rsid w:val="00874DB6"/>
    <w:rsid w:val="00885632"/>
    <w:rsid w:val="00890B4F"/>
    <w:rsid w:val="00891B59"/>
    <w:rsid w:val="00896704"/>
    <w:rsid w:val="008972BE"/>
    <w:rsid w:val="008A12A3"/>
    <w:rsid w:val="008B0025"/>
    <w:rsid w:val="008B0261"/>
    <w:rsid w:val="008B348C"/>
    <w:rsid w:val="008D12CB"/>
    <w:rsid w:val="008F1902"/>
    <w:rsid w:val="008F531A"/>
    <w:rsid w:val="00902B53"/>
    <w:rsid w:val="009118F2"/>
    <w:rsid w:val="009126DC"/>
    <w:rsid w:val="00916869"/>
    <w:rsid w:val="0092434D"/>
    <w:rsid w:val="00924F80"/>
    <w:rsid w:val="00926986"/>
    <w:rsid w:val="00926D96"/>
    <w:rsid w:val="00937667"/>
    <w:rsid w:val="00937ECC"/>
    <w:rsid w:val="00941049"/>
    <w:rsid w:val="00942D24"/>
    <w:rsid w:val="00946E1D"/>
    <w:rsid w:val="00951B6B"/>
    <w:rsid w:val="009551A6"/>
    <w:rsid w:val="00955E3C"/>
    <w:rsid w:val="00955E98"/>
    <w:rsid w:val="00957ED5"/>
    <w:rsid w:val="009607E6"/>
    <w:rsid w:val="009637AD"/>
    <w:rsid w:val="00964C0C"/>
    <w:rsid w:val="0097212F"/>
    <w:rsid w:val="00974F29"/>
    <w:rsid w:val="00974F83"/>
    <w:rsid w:val="00986C3F"/>
    <w:rsid w:val="00994310"/>
    <w:rsid w:val="00996A6C"/>
    <w:rsid w:val="009A1378"/>
    <w:rsid w:val="009A1B90"/>
    <w:rsid w:val="009A3AEC"/>
    <w:rsid w:val="009A795D"/>
    <w:rsid w:val="009B0F90"/>
    <w:rsid w:val="009B1013"/>
    <w:rsid w:val="009C22F7"/>
    <w:rsid w:val="009C55C6"/>
    <w:rsid w:val="009D6279"/>
    <w:rsid w:val="009E4F29"/>
    <w:rsid w:val="009F2E3A"/>
    <w:rsid w:val="00A04406"/>
    <w:rsid w:val="00A04489"/>
    <w:rsid w:val="00A05A7A"/>
    <w:rsid w:val="00A05C8B"/>
    <w:rsid w:val="00A15809"/>
    <w:rsid w:val="00A20BA4"/>
    <w:rsid w:val="00A236D7"/>
    <w:rsid w:val="00A26CAD"/>
    <w:rsid w:val="00A31ACC"/>
    <w:rsid w:val="00A3378F"/>
    <w:rsid w:val="00A36D41"/>
    <w:rsid w:val="00A40404"/>
    <w:rsid w:val="00A41695"/>
    <w:rsid w:val="00A41E26"/>
    <w:rsid w:val="00A4349F"/>
    <w:rsid w:val="00A52D4B"/>
    <w:rsid w:val="00A6242D"/>
    <w:rsid w:val="00A71715"/>
    <w:rsid w:val="00A763EC"/>
    <w:rsid w:val="00A8121C"/>
    <w:rsid w:val="00A873F3"/>
    <w:rsid w:val="00A90A57"/>
    <w:rsid w:val="00A9116A"/>
    <w:rsid w:val="00A92DCE"/>
    <w:rsid w:val="00A9500B"/>
    <w:rsid w:val="00AA657D"/>
    <w:rsid w:val="00AC0841"/>
    <w:rsid w:val="00AC4D64"/>
    <w:rsid w:val="00AC5CA0"/>
    <w:rsid w:val="00AC77EB"/>
    <w:rsid w:val="00AC7E7C"/>
    <w:rsid w:val="00AE03A2"/>
    <w:rsid w:val="00AE06CB"/>
    <w:rsid w:val="00AE2052"/>
    <w:rsid w:val="00AE37BB"/>
    <w:rsid w:val="00AE4C94"/>
    <w:rsid w:val="00AF2607"/>
    <w:rsid w:val="00AF4932"/>
    <w:rsid w:val="00B11D35"/>
    <w:rsid w:val="00B153BB"/>
    <w:rsid w:val="00B22771"/>
    <w:rsid w:val="00B2288B"/>
    <w:rsid w:val="00B23C4F"/>
    <w:rsid w:val="00B33FF1"/>
    <w:rsid w:val="00B52553"/>
    <w:rsid w:val="00B527F7"/>
    <w:rsid w:val="00B54D21"/>
    <w:rsid w:val="00B5525C"/>
    <w:rsid w:val="00B5624C"/>
    <w:rsid w:val="00B63B01"/>
    <w:rsid w:val="00B749FA"/>
    <w:rsid w:val="00B81D86"/>
    <w:rsid w:val="00B9202B"/>
    <w:rsid w:val="00B92676"/>
    <w:rsid w:val="00BA3F9E"/>
    <w:rsid w:val="00BA799F"/>
    <w:rsid w:val="00BB3047"/>
    <w:rsid w:val="00BB3272"/>
    <w:rsid w:val="00BC637A"/>
    <w:rsid w:val="00C001AE"/>
    <w:rsid w:val="00C006B4"/>
    <w:rsid w:val="00C01BCF"/>
    <w:rsid w:val="00C02D60"/>
    <w:rsid w:val="00C12920"/>
    <w:rsid w:val="00C12A65"/>
    <w:rsid w:val="00C1456F"/>
    <w:rsid w:val="00C14DA1"/>
    <w:rsid w:val="00C156CF"/>
    <w:rsid w:val="00C160F6"/>
    <w:rsid w:val="00C257A8"/>
    <w:rsid w:val="00C26211"/>
    <w:rsid w:val="00C276BE"/>
    <w:rsid w:val="00C30C1C"/>
    <w:rsid w:val="00C35D8A"/>
    <w:rsid w:val="00C3782F"/>
    <w:rsid w:val="00C5000E"/>
    <w:rsid w:val="00C50F69"/>
    <w:rsid w:val="00C51987"/>
    <w:rsid w:val="00C53E13"/>
    <w:rsid w:val="00C57222"/>
    <w:rsid w:val="00C57C42"/>
    <w:rsid w:val="00C61647"/>
    <w:rsid w:val="00C711ED"/>
    <w:rsid w:val="00C83066"/>
    <w:rsid w:val="00C95046"/>
    <w:rsid w:val="00CA0B82"/>
    <w:rsid w:val="00CA52F3"/>
    <w:rsid w:val="00CB0416"/>
    <w:rsid w:val="00CB707F"/>
    <w:rsid w:val="00CC18E9"/>
    <w:rsid w:val="00CC1ED6"/>
    <w:rsid w:val="00CC2792"/>
    <w:rsid w:val="00CD09A8"/>
    <w:rsid w:val="00CD25B3"/>
    <w:rsid w:val="00CE3E15"/>
    <w:rsid w:val="00CE583E"/>
    <w:rsid w:val="00CF114A"/>
    <w:rsid w:val="00CF235E"/>
    <w:rsid w:val="00D02045"/>
    <w:rsid w:val="00D02C0F"/>
    <w:rsid w:val="00D02C96"/>
    <w:rsid w:val="00D06FB4"/>
    <w:rsid w:val="00D112B3"/>
    <w:rsid w:val="00D1342F"/>
    <w:rsid w:val="00D14850"/>
    <w:rsid w:val="00D14E69"/>
    <w:rsid w:val="00D16932"/>
    <w:rsid w:val="00D174E1"/>
    <w:rsid w:val="00D23612"/>
    <w:rsid w:val="00D238A4"/>
    <w:rsid w:val="00D2453D"/>
    <w:rsid w:val="00D4414D"/>
    <w:rsid w:val="00D463D4"/>
    <w:rsid w:val="00D46EE4"/>
    <w:rsid w:val="00D54522"/>
    <w:rsid w:val="00D66A55"/>
    <w:rsid w:val="00D73F81"/>
    <w:rsid w:val="00D74447"/>
    <w:rsid w:val="00D75351"/>
    <w:rsid w:val="00D75685"/>
    <w:rsid w:val="00D77E91"/>
    <w:rsid w:val="00D84334"/>
    <w:rsid w:val="00D87AD3"/>
    <w:rsid w:val="00D9158B"/>
    <w:rsid w:val="00DA29FA"/>
    <w:rsid w:val="00DA3827"/>
    <w:rsid w:val="00DA3D9F"/>
    <w:rsid w:val="00DA7135"/>
    <w:rsid w:val="00DB29D8"/>
    <w:rsid w:val="00DB33D3"/>
    <w:rsid w:val="00DB3B71"/>
    <w:rsid w:val="00DB3FF0"/>
    <w:rsid w:val="00DB46DC"/>
    <w:rsid w:val="00DB5310"/>
    <w:rsid w:val="00DC14F7"/>
    <w:rsid w:val="00DC24D8"/>
    <w:rsid w:val="00DC3FF6"/>
    <w:rsid w:val="00DD0C38"/>
    <w:rsid w:val="00DD4CA8"/>
    <w:rsid w:val="00DE21EA"/>
    <w:rsid w:val="00DE5539"/>
    <w:rsid w:val="00DF1F58"/>
    <w:rsid w:val="00DF4B00"/>
    <w:rsid w:val="00E02691"/>
    <w:rsid w:val="00E10DA8"/>
    <w:rsid w:val="00E12273"/>
    <w:rsid w:val="00E1254F"/>
    <w:rsid w:val="00E21E6F"/>
    <w:rsid w:val="00E2339B"/>
    <w:rsid w:val="00E34B6A"/>
    <w:rsid w:val="00E40678"/>
    <w:rsid w:val="00E42FD0"/>
    <w:rsid w:val="00E45BAB"/>
    <w:rsid w:val="00E475A6"/>
    <w:rsid w:val="00E56418"/>
    <w:rsid w:val="00E66AEE"/>
    <w:rsid w:val="00E81496"/>
    <w:rsid w:val="00EA3CFC"/>
    <w:rsid w:val="00EA7E66"/>
    <w:rsid w:val="00EB1DAB"/>
    <w:rsid w:val="00EB3E05"/>
    <w:rsid w:val="00EB619D"/>
    <w:rsid w:val="00EC0398"/>
    <w:rsid w:val="00EC45E4"/>
    <w:rsid w:val="00EC4CED"/>
    <w:rsid w:val="00ED4832"/>
    <w:rsid w:val="00EE3A8B"/>
    <w:rsid w:val="00EE673D"/>
    <w:rsid w:val="00EF26EF"/>
    <w:rsid w:val="00F10287"/>
    <w:rsid w:val="00F125AC"/>
    <w:rsid w:val="00F13336"/>
    <w:rsid w:val="00F1438D"/>
    <w:rsid w:val="00F170FE"/>
    <w:rsid w:val="00F24246"/>
    <w:rsid w:val="00F25ABC"/>
    <w:rsid w:val="00F327DE"/>
    <w:rsid w:val="00F362BE"/>
    <w:rsid w:val="00F36A1C"/>
    <w:rsid w:val="00F45ED4"/>
    <w:rsid w:val="00F51922"/>
    <w:rsid w:val="00F813B2"/>
    <w:rsid w:val="00F82D06"/>
    <w:rsid w:val="00F8770C"/>
    <w:rsid w:val="00F94089"/>
    <w:rsid w:val="00FB34D9"/>
    <w:rsid w:val="00FB436B"/>
    <w:rsid w:val="00FB6F28"/>
    <w:rsid w:val="00FC174F"/>
    <w:rsid w:val="00FD14E7"/>
    <w:rsid w:val="00FE07AF"/>
    <w:rsid w:val="00FE09CB"/>
    <w:rsid w:val="00FE21F3"/>
    <w:rsid w:val="00FE576E"/>
    <w:rsid w:val="00FF3999"/>
    <w:rsid w:val="00FF6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E838E5"/>
  <w15:docId w15:val="{3AE81848-83F2-46C1-A5DF-AAB0CB0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7E7"/>
    <w:rPr>
      <w:rFonts w:ascii="Arial" w:hAnsi="Arial"/>
      <w:sz w:val="21"/>
    </w:rPr>
  </w:style>
  <w:style w:type="paragraph" w:styleId="Kop1">
    <w:name w:val="heading 1"/>
    <w:basedOn w:val="Standaard"/>
    <w:next w:val="Standaard"/>
    <w:link w:val="Kop1Char"/>
    <w:uiPriority w:val="9"/>
    <w:qFormat/>
    <w:rsid w:val="00C500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C500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C5000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link w:val="Kop6Char"/>
    <w:uiPriority w:val="9"/>
    <w:qFormat/>
    <w:rsid w:val="001F627C"/>
    <w:pPr>
      <w:spacing w:after="0" w:line="288" w:lineRule="auto"/>
      <w:outlineLvl w:val="5"/>
    </w:pPr>
    <w:rPr>
      <w:rFonts w:ascii="Times New Roman" w:eastAsia="Times New Roman" w:hAnsi="Times New Roman" w:cs="Times New Roman"/>
      <w:b/>
      <w:bCs/>
      <w:color w:val="146798"/>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34D9"/>
    <w:pPr>
      <w:spacing w:after="0" w:line="240" w:lineRule="auto"/>
    </w:pPr>
    <w:rPr>
      <w:rFonts w:ascii="Arial" w:hAnsi="Arial"/>
      <w:sz w:val="21"/>
    </w:rPr>
  </w:style>
  <w:style w:type="paragraph" w:styleId="Lijstalinea">
    <w:name w:val="List Paragraph"/>
    <w:basedOn w:val="Standaard"/>
    <w:uiPriority w:val="34"/>
    <w:qFormat/>
    <w:rsid w:val="00DA7135"/>
    <w:pPr>
      <w:ind w:left="720"/>
      <w:contextualSpacing/>
    </w:pPr>
  </w:style>
  <w:style w:type="paragraph" w:styleId="Normaalweb">
    <w:name w:val="Normal (Web)"/>
    <w:basedOn w:val="Standaard"/>
    <w:uiPriority w:val="99"/>
    <w:semiHidden/>
    <w:unhideWhenUsed/>
    <w:rsid w:val="00A71715"/>
    <w:rPr>
      <w:rFonts w:ascii="Times New Roman" w:hAnsi="Times New Roman" w:cs="Times New Roman"/>
      <w:sz w:val="24"/>
      <w:szCs w:val="24"/>
    </w:rPr>
  </w:style>
  <w:style w:type="character" w:customStyle="1" w:styleId="Kop6Char">
    <w:name w:val="Kop 6 Char"/>
    <w:basedOn w:val="Standaardalinea-lettertype"/>
    <w:link w:val="Kop6"/>
    <w:uiPriority w:val="9"/>
    <w:rsid w:val="001F627C"/>
    <w:rPr>
      <w:rFonts w:ascii="Times New Roman" w:eastAsia="Times New Roman" w:hAnsi="Times New Roman" w:cs="Times New Roman"/>
      <w:b/>
      <w:bCs/>
      <w:color w:val="146798"/>
      <w:sz w:val="18"/>
      <w:szCs w:val="18"/>
      <w:lang w:eastAsia="nl-NL"/>
    </w:rPr>
  </w:style>
  <w:style w:type="character" w:styleId="Hyperlink">
    <w:name w:val="Hyperlink"/>
    <w:basedOn w:val="Standaardalinea-lettertype"/>
    <w:uiPriority w:val="99"/>
    <w:semiHidden/>
    <w:unhideWhenUsed/>
    <w:rsid w:val="001F627C"/>
    <w:rPr>
      <w:strike w:val="0"/>
      <w:dstrike w:val="0"/>
      <w:color w:val="146798"/>
      <w:u w:val="none"/>
      <w:effect w:val="none"/>
    </w:rPr>
  </w:style>
  <w:style w:type="character" w:customStyle="1" w:styleId="lijstnummer">
    <w:name w:val="lijstnummer"/>
    <w:basedOn w:val="Standaardalinea-lettertype"/>
    <w:rsid w:val="001F627C"/>
    <w:rPr>
      <w:vanish/>
      <w:webHidden w:val="0"/>
      <w:specVanish w:val="0"/>
    </w:rPr>
  </w:style>
  <w:style w:type="character" w:customStyle="1" w:styleId="Kop1Char">
    <w:name w:val="Kop 1 Char"/>
    <w:basedOn w:val="Standaardalinea-lettertype"/>
    <w:link w:val="Kop1"/>
    <w:uiPriority w:val="9"/>
    <w:rsid w:val="00C5000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C5000E"/>
    <w:rPr>
      <w:rFonts w:asciiTheme="majorHAnsi" w:eastAsiaTheme="majorEastAsia" w:hAnsiTheme="majorHAnsi" w:cstheme="majorBidi"/>
      <w:b/>
      <w:bCs/>
      <w:color w:val="4F81BD" w:themeColor="accent1"/>
      <w:sz w:val="26"/>
      <w:szCs w:val="26"/>
    </w:rPr>
  </w:style>
  <w:style w:type="character" w:customStyle="1" w:styleId="Kop5Char">
    <w:name w:val="Kop 5 Char"/>
    <w:basedOn w:val="Standaardalinea-lettertype"/>
    <w:link w:val="Kop5"/>
    <w:uiPriority w:val="9"/>
    <w:semiHidden/>
    <w:rsid w:val="00C5000E"/>
    <w:rPr>
      <w:rFonts w:asciiTheme="majorHAnsi" w:eastAsiaTheme="majorEastAsia" w:hAnsiTheme="majorHAnsi" w:cstheme="majorBidi"/>
      <w:color w:val="243F60" w:themeColor="accent1" w:themeShade="7F"/>
      <w:sz w:val="21"/>
    </w:rPr>
  </w:style>
  <w:style w:type="character" w:styleId="Verwijzingopmerking">
    <w:name w:val="annotation reference"/>
    <w:uiPriority w:val="99"/>
    <w:rsid w:val="00C5000E"/>
    <w:rPr>
      <w:sz w:val="16"/>
      <w:szCs w:val="16"/>
    </w:rPr>
  </w:style>
  <w:style w:type="paragraph" w:styleId="Tekstopmerking">
    <w:name w:val="annotation text"/>
    <w:basedOn w:val="Standaard"/>
    <w:link w:val="TekstopmerkingChar"/>
    <w:uiPriority w:val="99"/>
    <w:rsid w:val="00C5000E"/>
    <w:pPr>
      <w:widowControl w:val="0"/>
      <w:spacing w:after="0" w:line="240" w:lineRule="auto"/>
    </w:pPr>
    <w:rPr>
      <w:rFonts w:ascii="Courier" w:eastAsia="Times New Roman" w:hAnsi="Courier" w:cs="Times New Roman"/>
      <w:snapToGrid w:val="0"/>
      <w:sz w:val="20"/>
      <w:szCs w:val="20"/>
      <w:lang w:val="en-US" w:eastAsia="nl-NL"/>
    </w:rPr>
  </w:style>
  <w:style w:type="character" w:customStyle="1" w:styleId="TekstopmerkingChar">
    <w:name w:val="Tekst opmerking Char"/>
    <w:basedOn w:val="Standaardalinea-lettertype"/>
    <w:link w:val="Tekstopmerking"/>
    <w:uiPriority w:val="99"/>
    <w:rsid w:val="00C5000E"/>
    <w:rPr>
      <w:rFonts w:ascii="Courier" w:eastAsia="Times New Roman" w:hAnsi="Courier" w:cs="Times New Roman"/>
      <w:snapToGrid w:val="0"/>
      <w:sz w:val="20"/>
      <w:szCs w:val="20"/>
      <w:lang w:val="en-US" w:eastAsia="nl-NL"/>
    </w:rPr>
  </w:style>
  <w:style w:type="paragraph" w:styleId="Ballontekst">
    <w:name w:val="Balloon Text"/>
    <w:basedOn w:val="Standaard"/>
    <w:link w:val="BallontekstChar"/>
    <w:uiPriority w:val="99"/>
    <w:semiHidden/>
    <w:unhideWhenUsed/>
    <w:rsid w:val="00C500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000E"/>
    <w:rPr>
      <w:rFonts w:ascii="Tahoma" w:hAnsi="Tahoma" w:cs="Tahoma"/>
      <w:sz w:val="16"/>
      <w:szCs w:val="16"/>
    </w:rPr>
  </w:style>
  <w:style w:type="paragraph" w:styleId="Koptekst">
    <w:name w:val="header"/>
    <w:basedOn w:val="Standaard"/>
    <w:link w:val="KoptekstChar"/>
    <w:uiPriority w:val="99"/>
    <w:unhideWhenUsed/>
    <w:rsid w:val="00F125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25AC"/>
    <w:rPr>
      <w:rFonts w:ascii="Arial" w:hAnsi="Arial"/>
      <w:sz w:val="21"/>
    </w:rPr>
  </w:style>
  <w:style w:type="paragraph" w:styleId="Voettekst">
    <w:name w:val="footer"/>
    <w:basedOn w:val="Standaard"/>
    <w:link w:val="VoettekstChar"/>
    <w:uiPriority w:val="99"/>
    <w:unhideWhenUsed/>
    <w:rsid w:val="00F125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25AC"/>
    <w:rPr>
      <w:rFonts w:ascii="Arial" w:hAnsi="Arial"/>
      <w:sz w:val="21"/>
    </w:rPr>
  </w:style>
  <w:style w:type="paragraph" w:styleId="Onderwerpvanopmerking">
    <w:name w:val="annotation subject"/>
    <w:basedOn w:val="Tekstopmerking"/>
    <w:next w:val="Tekstopmerking"/>
    <w:link w:val="OnderwerpvanopmerkingChar"/>
    <w:uiPriority w:val="99"/>
    <w:semiHidden/>
    <w:unhideWhenUsed/>
    <w:rsid w:val="005544CE"/>
    <w:pPr>
      <w:widowControl/>
      <w:spacing w:after="200"/>
    </w:pPr>
    <w:rPr>
      <w:rFonts w:ascii="Arial" w:eastAsiaTheme="minorHAnsi" w:hAnsi="Arial" w:cstheme="minorBidi"/>
      <w:b/>
      <w:bCs/>
      <w:snapToGrid/>
      <w:lang w:val="nl-NL" w:eastAsia="en-US"/>
    </w:rPr>
  </w:style>
  <w:style w:type="character" w:customStyle="1" w:styleId="OnderwerpvanopmerkingChar">
    <w:name w:val="Onderwerp van opmerking Char"/>
    <w:basedOn w:val="TekstopmerkingChar"/>
    <w:link w:val="Onderwerpvanopmerking"/>
    <w:uiPriority w:val="99"/>
    <w:semiHidden/>
    <w:rsid w:val="005544CE"/>
    <w:rPr>
      <w:rFonts w:ascii="Arial" w:eastAsia="Times New Roman" w:hAnsi="Arial" w:cs="Times New Roman"/>
      <w:b/>
      <w:bCs/>
      <w:snapToGrid/>
      <w:sz w:val="20"/>
      <w:szCs w:val="20"/>
      <w:lang w:val="en-US" w:eastAsia="nl-NL"/>
    </w:rPr>
  </w:style>
  <w:style w:type="paragraph" w:styleId="Revisie">
    <w:name w:val="Revision"/>
    <w:hidden/>
    <w:uiPriority w:val="99"/>
    <w:semiHidden/>
    <w:rsid w:val="00005AC5"/>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08709">
      <w:bodyDiv w:val="1"/>
      <w:marLeft w:val="0"/>
      <w:marRight w:val="0"/>
      <w:marTop w:val="0"/>
      <w:marBottom w:val="0"/>
      <w:divBdr>
        <w:top w:val="none" w:sz="0" w:space="0" w:color="auto"/>
        <w:left w:val="none" w:sz="0" w:space="0" w:color="auto"/>
        <w:bottom w:val="none" w:sz="0" w:space="0" w:color="auto"/>
        <w:right w:val="none" w:sz="0" w:space="0" w:color="auto"/>
      </w:divBdr>
      <w:divsChild>
        <w:div w:id="1761902161">
          <w:marLeft w:val="0"/>
          <w:marRight w:val="0"/>
          <w:marTop w:val="0"/>
          <w:marBottom w:val="600"/>
          <w:divBdr>
            <w:top w:val="none" w:sz="0" w:space="0" w:color="auto"/>
            <w:left w:val="none" w:sz="0" w:space="0" w:color="auto"/>
            <w:bottom w:val="none" w:sz="0" w:space="0" w:color="auto"/>
            <w:right w:val="single" w:sz="24" w:space="0" w:color="C0C0BE"/>
          </w:divBdr>
          <w:divsChild>
            <w:div w:id="675498822">
              <w:marLeft w:val="0"/>
              <w:marRight w:val="0"/>
              <w:marTop w:val="0"/>
              <w:marBottom w:val="0"/>
              <w:divBdr>
                <w:top w:val="none" w:sz="0" w:space="0" w:color="auto"/>
                <w:left w:val="none" w:sz="0" w:space="0" w:color="auto"/>
                <w:bottom w:val="none" w:sz="0" w:space="0" w:color="auto"/>
                <w:right w:val="none" w:sz="0" w:space="0" w:color="auto"/>
              </w:divBdr>
              <w:divsChild>
                <w:div w:id="1572959591">
                  <w:marLeft w:val="0"/>
                  <w:marRight w:val="0"/>
                  <w:marTop w:val="0"/>
                  <w:marBottom w:val="0"/>
                  <w:divBdr>
                    <w:top w:val="none" w:sz="0" w:space="0" w:color="auto"/>
                    <w:left w:val="none" w:sz="0" w:space="0" w:color="auto"/>
                    <w:bottom w:val="none" w:sz="0" w:space="0" w:color="auto"/>
                    <w:right w:val="none" w:sz="0" w:space="0" w:color="auto"/>
                  </w:divBdr>
                  <w:divsChild>
                    <w:div w:id="1718511015">
                      <w:marLeft w:val="0"/>
                      <w:marRight w:val="0"/>
                      <w:marTop w:val="0"/>
                      <w:marBottom w:val="0"/>
                      <w:divBdr>
                        <w:top w:val="none" w:sz="0" w:space="0" w:color="auto"/>
                        <w:left w:val="none" w:sz="0" w:space="0" w:color="auto"/>
                        <w:bottom w:val="none" w:sz="0" w:space="0" w:color="auto"/>
                        <w:right w:val="none" w:sz="0" w:space="0" w:color="auto"/>
                      </w:divBdr>
                      <w:divsChild>
                        <w:div w:id="850611481">
                          <w:marLeft w:val="0"/>
                          <w:marRight w:val="0"/>
                          <w:marTop w:val="0"/>
                          <w:marBottom w:val="0"/>
                          <w:divBdr>
                            <w:top w:val="none" w:sz="0" w:space="0" w:color="auto"/>
                            <w:left w:val="none" w:sz="0" w:space="0" w:color="auto"/>
                            <w:bottom w:val="none" w:sz="0" w:space="0" w:color="auto"/>
                            <w:right w:val="none" w:sz="0" w:space="0" w:color="auto"/>
                          </w:divBdr>
                          <w:divsChild>
                            <w:div w:id="1803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4225">
      <w:bodyDiv w:val="1"/>
      <w:marLeft w:val="0"/>
      <w:marRight w:val="0"/>
      <w:marTop w:val="0"/>
      <w:marBottom w:val="0"/>
      <w:divBdr>
        <w:top w:val="none" w:sz="0" w:space="0" w:color="auto"/>
        <w:left w:val="none" w:sz="0" w:space="0" w:color="auto"/>
        <w:bottom w:val="none" w:sz="0" w:space="0" w:color="auto"/>
        <w:right w:val="none" w:sz="0" w:space="0" w:color="auto"/>
      </w:divBdr>
      <w:divsChild>
        <w:div w:id="2002192015">
          <w:marLeft w:val="0"/>
          <w:marRight w:val="0"/>
          <w:marTop w:val="0"/>
          <w:marBottom w:val="600"/>
          <w:divBdr>
            <w:top w:val="none" w:sz="0" w:space="0" w:color="auto"/>
            <w:left w:val="none" w:sz="0" w:space="0" w:color="auto"/>
            <w:bottom w:val="none" w:sz="0" w:space="0" w:color="auto"/>
            <w:right w:val="single" w:sz="24" w:space="0" w:color="C0C0BE"/>
          </w:divBdr>
          <w:divsChild>
            <w:div w:id="159464745">
              <w:marLeft w:val="0"/>
              <w:marRight w:val="0"/>
              <w:marTop w:val="0"/>
              <w:marBottom w:val="0"/>
              <w:divBdr>
                <w:top w:val="none" w:sz="0" w:space="0" w:color="auto"/>
                <w:left w:val="none" w:sz="0" w:space="0" w:color="auto"/>
                <w:bottom w:val="none" w:sz="0" w:space="0" w:color="auto"/>
                <w:right w:val="none" w:sz="0" w:space="0" w:color="auto"/>
              </w:divBdr>
              <w:divsChild>
                <w:div w:id="1830903781">
                  <w:marLeft w:val="0"/>
                  <w:marRight w:val="0"/>
                  <w:marTop w:val="0"/>
                  <w:marBottom w:val="0"/>
                  <w:divBdr>
                    <w:top w:val="none" w:sz="0" w:space="0" w:color="auto"/>
                    <w:left w:val="none" w:sz="0" w:space="0" w:color="auto"/>
                    <w:bottom w:val="none" w:sz="0" w:space="0" w:color="auto"/>
                    <w:right w:val="none" w:sz="0" w:space="0" w:color="auto"/>
                  </w:divBdr>
                  <w:divsChild>
                    <w:div w:id="18031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6162">
      <w:bodyDiv w:val="1"/>
      <w:marLeft w:val="0"/>
      <w:marRight w:val="0"/>
      <w:marTop w:val="0"/>
      <w:marBottom w:val="0"/>
      <w:divBdr>
        <w:top w:val="none" w:sz="0" w:space="0" w:color="auto"/>
        <w:left w:val="none" w:sz="0" w:space="0" w:color="auto"/>
        <w:bottom w:val="none" w:sz="0" w:space="0" w:color="auto"/>
        <w:right w:val="none" w:sz="0" w:space="0" w:color="auto"/>
      </w:divBdr>
      <w:divsChild>
        <w:div w:id="1148788766">
          <w:marLeft w:val="0"/>
          <w:marRight w:val="0"/>
          <w:marTop w:val="0"/>
          <w:marBottom w:val="600"/>
          <w:divBdr>
            <w:top w:val="none" w:sz="0" w:space="0" w:color="auto"/>
            <w:left w:val="none" w:sz="0" w:space="0" w:color="auto"/>
            <w:bottom w:val="none" w:sz="0" w:space="0" w:color="auto"/>
            <w:right w:val="single" w:sz="24" w:space="0" w:color="C0C0BE"/>
          </w:divBdr>
          <w:divsChild>
            <w:div w:id="795177013">
              <w:marLeft w:val="0"/>
              <w:marRight w:val="0"/>
              <w:marTop w:val="0"/>
              <w:marBottom w:val="0"/>
              <w:divBdr>
                <w:top w:val="none" w:sz="0" w:space="0" w:color="auto"/>
                <w:left w:val="none" w:sz="0" w:space="0" w:color="auto"/>
                <w:bottom w:val="none" w:sz="0" w:space="0" w:color="auto"/>
                <w:right w:val="none" w:sz="0" w:space="0" w:color="auto"/>
              </w:divBdr>
              <w:divsChild>
                <w:div w:id="861283178">
                  <w:marLeft w:val="0"/>
                  <w:marRight w:val="0"/>
                  <w:marTop w:val="0"/>
                  <w:marBottom w:val="0"/>
                  <w:divBdr>
                    <w:top w:val="none" w:sz="0" w:space="0" w:color="auto"/>
                    <w:left w:val="none" w:sz="0" w:space="0" w:color="auto"/>
                    <w:bottom w:val="none" w:sz="0" w:space="0" w:color="auto"/>
                    <w:right w:val="none" w:sz="0" w:space="0" w:color="auto"/>
                  </w:divBdr>
                  <w:divsChild>
                    <w:div w:id="16591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4950">
      <w:bodyDiv w:val="1"/>
      <w:marLeft w:val="0"/>
      <w:marRight w:val="0"/>
      <w:marTop w:val="0"/>
      <w:marBottom w:val="0"/>
      <w:divBdr>
        <w:top w:val="none" w:sz="0" w:space="0" w:color="auto"/>
        <w:left w:val="none" w:sz="0" w:space="0" w:color="auto"/>
        <w:bottom w:val="none" w:sz="0" w:space="0" w:color="auto"/>
        <w:right w:val="none" w:sz="0" w:space="0" w:color="auto"/>
      </w:divBdr>
    </w:div>
    <w:div w:id="16736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B231-2CC7-4C6B-AAE4-B31B4A7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3302</Words>
  <Characters>18161</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Gemeente Velsen</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Angelique de Bondt</dc:creator>
  <cp:lastModifiedBy>Fred Raithel</cp:lastModifiedBy>
  <cp:revision>2</cp:revision>
  <cp:lastPrinted>2025-05-08T08:19:00Z</cp:lastPrinted>
  <dcterms:created xsi:type="dcterms:W3CDTF">2025-09-10T14:40:00Z</dcterms:created>
  <dcterms:modified xsi:type="dcterms:W3CDTF">2025-09-10T14:40:00Z</dcterms:modified>
</cp:coreProperties>
</file>