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3045"/>
        <w:gridCol w:w="7998"/>
      </w:tblGrid>
      <w:tr w:rsidR="00534F15" w:rsidRPr="00B066DF" w14:paraId="64783D33" w14:textId="783DA189" w:rsidTr="00AB7891">
        <w:trPr>
          <w:trHeight w:val="300"/>
        </w:trPr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57D53" w14:textId="3268C306" w:rsidR="00534F15" w:rsidRPr="00B066DF" w:rsidRDefault="00534F15" w:rsidP="006B375B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</w:pPr>
            <w:r w:rsidRPr="00B066DF"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  <w:t>B1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2C8DD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>Beschrijf de onderdelen van uw werkwijze die bijdragen aan het tijdig opmerken van jeugdhulpproblematiek (vroegtijdig signaleren).</w:t>
            </w:r>
          </w:p>
          <w:p w14:paraId="4B85BB88" w14:textId="37E08DFC" w:rsidR="00534F15" w:rsidRPr="00DA07E5" w:rsidRDefault="00534F15" w:rsidP="00DE61B8">
            <w:pPr>
              <w:spacing w:line="240" w:lineRule="auto"/>
              <w:textAlignment w:val="baseline"/>
              <w:rPr>
                <w:rFonts w:eastAsia="Times New Roman" w:cs="Times New Roman"/>
                <w:color w:val="000000" w:themeColor="text1"/>
                <w:lang w:eastAsia="nl-NL"/>
              </w:rPr>
            </w:pPr>
            <w:proofErr w:type="spellStart"/>
            <w:r w:rsidRPr="00DE61B8">
              <w:rPr>
                <w:rFonts w:eastAsiaTheme="minorHAnsi"/>
                <w:color w:val="000000" w:themeColor="text1"/>
              </w:rPr>
              <w:t>Beschrijf</w:t>
            </w:r>
            <w:proofErr w:type="spellEnd"/>
            <w:r w:rsidRPr="00DE61B8">
              <w:rPr>
                <w:rFonts w:eastAsiaTheme="minorHAnsi"/>
                <w:color w:val="000000" w:themeColor="text1"/>
              </w:rPr>
              <w:t xml:space="preserve"> hoe dit de inzet van zwaardere vorm van jeugdhulp kan helpen voorkomen (preventie).</w:t>
            </w:r>
          </w:p>
        </w:tc>
        <w:tc>
          <w:tcPr>
            <w:tcW w:w="7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FF93" w14:textId="77777777" w:rsidR="00534F15" w:rsidRPr="00B066DF" w:rsidRDefault="00534F15" w:rsidP="006B375B">
            <w:pPr>
              <w:spacing w:line="240" w:lineRule="auto"/>
              <w:ind w:right="-283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val="nl-NL" w:eastAsia="nl-NL"/>
              </w:rPr>
            </w:pPr>
          </w:p>
        </w:tc>
      </w:tr>
      <w:tr w:rsidR="00534F15" w:rsidRPr="00B066DF" w14:paraId="35DF8A48" w14:textId="76DB9F83" w:rsidTr="00AB7891">
        <w:trPr>
          <w:trHeight w:val="300"/>
        </w:trPr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0C3D6" w14:textId="3DD13E1C" w:rsidR="00534F15" w:rsidRPr="00B066DF" w:rsidRDefault="00534F15" w:rsidP="006B375B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</w:pPr>
            <w:r w:rsidRPr="00B066DF"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  <w:t>B2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DDAA3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weet u als jeugdhulpaanbieder of uw aanpak echt werkt? </w:t>
            </w:r>
          </w:p>
          <w:p w14:paraId="40EE19B3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richt u uw evaluatie en monitoringsystematiek voor het JGO-team in, waarmee inzichtelijk wordt gemaakt of de aanpak van het JGO-team leidt tot het beoogde effect? </w:t>
            </w:r>
          </w:p>
          <w:p w14:paraId="2AF5E1AE" w14:textId="4589577C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>Op welke manier zorgt u ervoor dat het JGO-team leert en zich continu verbetert op basis van de opgedane ervaringen?</w:t>
            </w:r>
          </w:p>
        </w:tc>
        <w:tc>
          <w:tcPr>
            <w:tcW w:w="7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6132" w14:textId="77777777" w:rsidR="00534F15" w:rsidRPr="00B066DF" w:rsidRDefault="00534F15" w:rsidP="006B375B">
            <w:pPr>
              <w:spacing w:line="240" w:lineRule="auto"/>
              <w:ind w:right="-283"/>
              <w:textAlignment w:val="baseline"/>
              <w:rPr>
                <w:rFonts w:asciiTheme="minorHAnsi" w:hAnsiTheme="minorHAnsi"/>
                <w:color w:val="000000" w:themeColor="text1"/>
                <w:sz w:val="21"/>
                <w:szCs w:val="21"/>
                <w:lang w:val="nl-NL"/>
              </w:rPr>
            </w:pPr>
          </w:p>
        </w:tc>
      </w:tr>
      <w:tr w:rsidR="00534F15" w:rsidRPr="00B066DF" w14:paraId="6EB7DFE1" w14:textId="653497B3" w:rsidTr="00AB7891">
        <w:trPr>
          <w:trHeight w:val="300"/>
        </w:trPr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8BD3A" w14:textId="6B493342" w:rsidR="00534F15" w:rsidRPr="00B066DF" w:rsidRDefault="00534F15" w:rsidP="006B375B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</w:pPr>
            <w:r w:rsidRPr="00B066DF"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  <w:t>B3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FA655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zorgt het JGO-team ervoor dat problemen bij jeugdigen op tijd worden opgemerkt (vroegtijdige signalering)? </w:t>
            </w:r>
          </w:p>
          <w:p w14:paraId="4473017C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Wat zijn volgens u de onderscheidende elementen in uw (preventieve) aanpak die aansluiten bij de verschillende doelgroepen van het gespecialiseerd onderwijs en bij de doelstellingen van de Gemeente?  </w:t>
            </w:r>
          </w:p>
          <w:p w14:paraId="3F104871" w14:textId="71D99D43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>Ga daarbij in op situaties waarbij u als jeugdhulpaanbieder goed heeft samengewerkt met een school en wat dat concreet heeft opgeleverd.</w:t>
            </w:r>
          </w:p>
        </w:tc>
        <w:tc>
          <w:tcPr>
            <w:tcW w:w="7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C9461" w14:textId="77777777" w:rsidR="00534F15" w:rsidRPr="00B066DF" w:rsidRDefault="00534F15" w:rsidP="006B375B">
            <w:pPr>
              <w:spacing w:line="240" w:lineRule="auto"/>
              <w:ind w:right="-283"/>
              <w:textAlignment w:val="baseline"/>
              <w:rPr>
                <w:rFonts w:asciiTheme="minorHAnsi" w:hAnsiTheme="minorHAnsi"/>
                <w:color w:val="000000" w:themeColor="text1"/>
                <w:sz w:val="21"/>
                <w:szCs w:val="21"/>
                <w:lang w:val="nl-NL"/>
              </w:rPr>
            </w:pPr>
          </w:p>
        </w:tc>
      </w:tr>
    </w:tbl>
    <w:p w14:paraId="22E4A4EF" w14:textId="77777777" w:rsidR="00005784" w:rsidRDefault="00005784" w:rsidP="006B375B">
      <w:pPr>
        <w:spacing w:line="240" w:lineRule="auto"/>
      </w:pPr>
      <w:r>
        <w:br w:type="page"/>
      </w:r>
    </w:p>
    <w:tbl>
      <w:tblPr>
        <w:tblW w:w="1134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3045"/>
        <w:gridCol w:w="7998"/>
      </w:tblGrid>
      <w:tr w:rsidR="00534F15" w:rsidRPr="00B066DF" w14:paraId="1E3C3620" w14:textId="77777777" w:rsidTr="00AB7891">
        <w:trPr>
          <w:trHeight w:val="300"/>
        </w:trPr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562F24" w14:textId="5FDFAC5F" w:rsidR="00534F15" w:rsidRPr="00B066DF" w:rsidRDefault="00534F15" w:rsidP="006B375B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</w:pPr>
            <w:r w:rsidRPr="00B066DF"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  <w:lastRenderedPageBreak/>
              <w:t>C1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EDE78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bewaakt het JGO-team de grens tussen haar wettelijke taak als jeugdhulpaanbieder en de wettelijke taken/ verantwoordelijkheden van het onderwijs? </w:t>
            </w:r>
          </w:p>
          <w:p w14:paraId="486992D9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gaat het JGO-team om met het spanningsveld dat hierdoor kan ontstaan? </w:t>
            </w:r>
          </w:p>
          <w:p w14:paraId="4B5B7FEC" w14:textId="00C95FB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>Ga in op oplossingen die toegepast kunnen worden waarbij de wettelijke taken/ verantwoordelijkheden van beide partijen worden gerespecteerd.  </w:t>
            </w:r>
          </w:p>
        </w:tc>
        <w:tc>
          <w:tcPr>
            <w:tcW w:w="7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66B7" w14:textId="77777777" w:rsidR="00534F15" w:rsidRPr="00B066DF" w:rsidRDefault="00534F15" w:rsidP="006B375B">
            <w:pPr>
              <w:spacing w:line="240" w:lineRule="auto"/>
              <w:ind w:right="-283"/>
              <w:textAlignment w:val="baseline"/>
              <w:rPr>
                <w:rFonts w:asciiTheme="minorHAnsi" w:hAnsiTheme="minorHAnsi"/>
                <w:color w:val="000000" w:themeColor="text1"/>
                <w:sz w:val="21"/>
                <w:szCs w:val="21"/>
                <w:lang w:val="nl-NL"/>
              </w:rPr>
            </w:pPr>
          </w:p>
        </w:tc>
      </w:tr>
      <w:tr w:rsidR="00534F15" w:rsidRPr="00B066DF" w14:paraId="1B05BA56" w14:textId="77777777" w:rsidTr="00AB7891">
        <w:trPr>
          <w:trHeight w:val="300"/>
        </w:trPr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DB00D" w14:textId="23D070A3" w:rsidR="00534F15" w:rsidRPr="00B066DF" w:rsidRDefault="00534F15" w:rsidP="006B375B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</w:pPr>
            <w:r w:rsidRPr="00B066DF"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  <w:t>C2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CE28C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waarborgt u de kwaliteit en effectiviteit van de begeleiding die geboden wordt door het JGO-team gedurende personeelswisselingen, veranderende ondersteuningsbehoeften en/of tijdelijke pieken. </w:t>
            </w:r>
          </w:p>
          <w:p w14:paraId="7B87B2BE" w14:textId="7FC402D0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>Benoem daarbij minimaal één sterk punt van uw organisatie.   </w:t>
            </w:r>
          </w:p>
        </w:tc>
        <w:tc>
          <w:tcPr>
            <w:tcW w:w="7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22EE" w14:textId="77777777" w:rsidR="00534F15" w:rsidRPr="00B066DF" w:rsidRDefault="00534F15" w:rsidP="006B375B">
            <w:pPr>
              <w:spacing w:line="240" w:lineRule="auto"/>
              <w:ind w:right="-283"/>
              <w:textAlignment w:val="baseline"/>
              <w:rPr>
                <w:rFonts w:asciiTheme="minorHAnsi" w:hAnsiTheme="minorHAnsi"/>
                <w:color w:val="000000" w:themeColor="text1"/>
                <w:sz w:val="21"/>
                <w:szCs w:val="21"/>
                <w:lang w:val="nl-NL"/>
              </w:rPr>
            </w:pPr>
          </w:p>
        </w:tc>
      </w:tr>
      <w:tr w:rsidR="00534F15" w:rsidRPr="00B066DF" w14:paraId="1F20F1A3" w14:textId="77777777" w:rsidTr="00AB7891">
        <w:trPr>
          <w:trHeight w:val="300"/>
        </w:trPr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BF571" w14:textId="6B8929BA" w:rsidR="00534F15" w:rsidRPr="00B066DF" w:rsidRDefault="00534F15" w:rsidP="006B375B">
            <w:pPr>
              <w:spacing w:line="240" w:lineRule="auto"/>
              <w:textAlignment w:val="baseline"/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</w:pPr>
            <w:r w:rsidRPr="00B066DF">
              <w:rPr>
                <w:rFonts w:asciiTheme="minorHAnsi" w:eastAsia="Times New Roman" w:hAnsiTheme="minorHAnsi" w:cs="Times New Roman"/>
                <w:color w:val="000000" w:themeColor="text1"/>
                <w:sz w:val="21"/>
                <w:szCs w:val="21"/>
                <w:lang w:eastAsia="nl-NL"/>
              </w:rPr>
              <w:t>C3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7B5D0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flexibel en veerkrachtig is uw organisatie? </w:t>
            </w:r>
          </w:p>
          <w:p w14:paraId="243426DF" w14:textId="77777777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 xml:space="preserve">Hoe speelt u in op maatschappelijke ontwikkelingen en trends? </w:t>
            </w:r>
          </w:p>
          <w:p w14:paraId="16A3DB33" w14:textId="6CC6DDB4" w:rsidR="00534F15" w:rsidRPr="00DE61B8" w:rsidRDefault="00534F15" w:rsidP="00DE61B8">
            <w:pPr>
              <w:spacing w:line="240" w:lineRule="auto"/>
              <w:textAlignment w:val="baseline"/>
              <w:rPr>
                <w:rFonts w:eastAsiaTheme="minorHAnsi"/>
                <w:color w:val="000000" w:themeColor="text1"/>
              </w:rPr>
            </w:pPr>
            <w:r w:rsidRPr="00DE61B8">
              <w:rPr>
                <w:rFonts w:eastAsiaTheme="minorHAnsi"/>
                <w:color w:val="000000" w:themeColor="text1"/>
              </w:rPr>
              <w:t>Beschrijf hoe uw organisatie zich aanpast, samenwerkt en blijft verbeteren om relevant en effectief te blijven.</w:t>
            </w:r>
          </w:p>
        </w:tc>
        <w:tc>
          <w:tcPr>
            <w:tcW w:w="7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03A1" w14:textId="77777777" w:rsidR="00534F15" w:rsidRPr="00B066DF" w:rsidRDefault="00534F15" w:rsidP="006B375B">
            <w:pPr>
              <w:spacing w:line="240" w:lineRule="auto"/>
              <w:ind w:right="-283"/>
              <w:textAlignment w:val="baseline"/>
              <w:rPr>
                <w:rFonts w:asciiTheme="minorHAnsi" w:hAnsiTheme="minorHAnsi"/>
                <w:color w:val="000000" w:themeColor="text1"/>
                <w:sz w:val="21"/>
                <w:szCs w:val="21"/>
                <w:lang w:val="nl-NL"/>
              </w:rPr>
            </w:pPr>
          </w:p>
        </w:tc>
      </w:tr>
    </w:tbl>
    <w:p w14:paraId="072E581E" w14:textId="77777777" w:rsidR="00770131" w:rsidRPr="00B066DF" w:rsidRDefault="00770131" w:rsidP="006B375B">
      <w:pPr>
        <w:spacing w:line="240" w:lineRule="auto"/>
        <w:rPr>
          <w:rFonts w:asciiTheme="minorHAnsi" w:hAnsiTheme="minorHAnsi"/>
          <w:sz w:val="21"/>
          <w:szCs w:val="21"/>
        </w:rPr>
      </w:pPr>
    </w:p>
    <w:p w14:paraId="159EB438" w14:textId="77777777" w:rsidR="00534F15" w:rsidRDefault="00534F15" w:rsidP="006B375B">
      <w:pPr>
        <w:spacing w:line="240" w:lineRule="auto"/>
      </w:pPr>
    </w:p>
    <w:p w14:paraId="027D0773" w14:textId="77777777" w:rsidR="00534F15" w:rsidRDefault="00534F15" w:rsidP="006B375B">
      <w:pPr>
        <w:spacing w:line="240" w:lineRule="auto"/>
      </w:pPr>
    </w:p>
    <w:p w14:paraId="61E29FFE" w14:textId="77777777" w:rsidR="00534F15" w:rsidRDefault="00534F15" w:rsidP="006B375B">
      <w:pPr>
        <w:spacing w:line="240" w:lineRule="auto"/>
      </w:pPr>
    </w:p>
    <w:p w14:paraId="59920131" w14:textId="77777777" w:rsidR="00534F15" w:rsidRDefault="00534F15" w:rsidP="006B375B">
      <w:pPr>
        <w:spacing w:line="240" w:lineRule="auto"/>
      </w:pPr>
    </w:p>
    <w:sectPr w:rsidR="00534F15" w:rsidSect="00AB7891">
      <w:headerReference w:type="default" r:id="rId10"/>
      <w:footerReference w:type="even" r:id="rId11"/>
      <w:footerReference w:type="default" r:id="rId12"/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C2A9" w14:textId="77777777" w:rsidR="004D6FFF" w:rsidRDefault="004D6FFF" w:rsidP="00AB7891">
      <w:pPr>
        <w:spacing w:line="240" w:lineRule="auto"/>
      </w:pPr>
      <w:r>
        <w:separator/>
      </w:r>
    </w:p>
  </w:endnote>
  <w:endnote w:type="continuationSeparator" w:id="0">
    <w:p w14:paraId="464B12E5" w14:textId="77777777" w:rsidR="004D6FFF" w:rsidRDefault="004D6FFF" w:rsidP="00AB7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Arial (Hoofdtekst CS)">
    <w:altName w:val="Arial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83338988"/>
      <w:docPartObj>
        <w:docPartGallery w:val="Page Numbers (Bottom of Page)"/>
        <w:docPartUnique/>
      </w:docPartObj>
    </w:sdtPr>
    <w:sdtContent>
      <w:p w14:paraId="666B0224" w14:textId="13A7A5D1" w:rsidR="00AB7891" w:rsidRDefault="00AB7891" w:rsidP="00163861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E78ABFE" w14:textId="77777777" w:rsidR="00AB7891" w:rsidRDefault="00AB78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749729529"/>
      <w:docPartObj>
        <w:docPartGallery w:val="Page Numbers (Bottom of Page)"/>
        <w:docPartUnique/>
      </w:docPartObj>
    </w:sdtPr>
    <w:sdtContent>
      <w:p w14:paraId="5F9E8826" w14:textId="1338A434" w:rsidR="00AB7891" w:rsidRDefault="00AB7891" w:rsidP="00163861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9341F37" w14:textId="77777777" w:rsidR="00AB7891" w:rsidRDefault="00AB78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B672" w14:textId="77777777" w:rsidR="004D6FFF" w:rsidRDefault="004D6FFF" w:rsidP="00AB7891">
      <w:pPr>
        <w:spacing w:line="240" w:lineRule="auto"/>
      </w:pPr>
      <w:r>
        <w:separator/>
      </w:r>
    </w:p>
  </w:footnote>
  <w:footnote w:type="continuationSeparator" w:id="0">
    <w:p w14:paraId="2DE175EC" w14:textId="77777777" w:rsidR="004D6FFF" w:rsidRDefault="004D6FFF" w:rsidP="00AB78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D2F1" w14:textId="6E4308A8" w:rsidR="00AB7891" w:rsidRPr="00AB7891" w:rsidRDefault="00AB7891">
    <w:pPr>
      <w:pStyle w:val="Koptekst"/>
      <w:rPr>
        <w:lang w:val="nl-NL"/>
      </w:rPr>
    </w:pPr>
    <w:r>
      <w:rPr>
        <w:lang w:val="nl-NL"/>
      </w:rPr>
      <w:t>Bijlage 16 format Gunningscriterium B en C Schoollocatie…………………………………… Perceel nr. 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0BD4"/>
    <w:multiLevelType w:val="hybridMultilevel"/>
    <w:tmpl w:val="E3DCF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F7A87"/>
    <w:multiLevelType w:val="hybridMultilevel"/>
    <w:tmpl w:val="09B48AEC"/>
    <w:lvl w:ilvl="0" w:tplc="0413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55999"/>
    <w:multiLevelType w:val="hybridMultilevel"/>
    <w:tmpl w:val="3A44AE8C"/>
    <w:lvl w:ilvl="0" w:tplc="0413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61F548FA"/>
    <w:multiLevelType w:val="hybridMultilevel"/>
    <w:tmpl w:val="A7168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24549"/>
    <w:multiLevelType w:val="hybridMultilevel"/>
    <w:tmpl w:val="71CAF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06734">
    <w:abstractNumId w:val="1"/>
  </w:num>
  <w:num w:numId="2" w16cid:durableId="108553727">
    <w:abstractNumId w:val="0"/>
  </w:num>
  <w:num w:numId="3" w16cid:durableId="1356268042">
    <w:abstractNumId w:val="4"/>
  </w:num>
  <w:num w:numId="4" w16cid:durableId="580870132">
    <w:abstractNumId w:val="3"/>
  </w:num>
  <w:num w:numId="5" w16cid:durableId="1348024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B7"/>
    <w:rsid w:val="00005784"/>
    <w:rsid w:val="0016461E"/>
    <w:rsid w:val="0025561A"/>
    <w:rsid w:val="003D2D13"/>
    <w:rsid w:val="004D6FFF"/>
    <w:rsid w:val="00534F15"/>
    <w:rsid w:val="006B375B"/>
    <w:rsid w:val="007545D7"/>
    <w:rsid w:val="00770131"/>
    <w:rsid w:val="00AB7891"/>
    <w:rsid w:val="00B066DF"/>
    <w:rsid w:val="00B41292"/>
    <w:rsid w:val="00B47786"/>
    <w:rsid w:val="00C62B86"/>
    <w:rsid w:val="00DA07E5"/>
    <w:rsid w:val="00DC44B7"/>
    <w:rsid w:val="00DE61B8"/>
    <w:rsid w:val="00F6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8C4363"/>
  <w15:chartTrackingRefBased/>
  <w15:docId w15:val="{58842C50-9CA8-D44D-9E05-FDF5D6D8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DC44B7"/>
    <w:pPr>
      <w:spacing w:line="280" w:lineRule="atLeast"/>
    </w:pPr>
    <w:rPr>
      <w:rFonts w:ascii="DIN-Regular" w:eastAsiaTheme="minorEastAsia" w:hAnsi="DIN-Regular" w:cs="Arial (Hoofdtekst CS)"/>
      <w:kern w:val="0"/>
      <w:sz w:val="20"/>
      <w:szCs w:val="2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44B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44B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44B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44B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44B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44B7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44B7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44B7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44B7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4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4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4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44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44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44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44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44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44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4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C4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44B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4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44B7"/>
    <w:pPr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C44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44B7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C44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4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44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44B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534F15"/>
    <w:rPr>
      <w:rFonts w:ascii="DIN-Regular" w:hAnsi="DIN-Regular" w:cs="Arial (Hoofdtekst CS)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8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7891"/>
    <w:rPr>
      <w:rFonts w:ascii="DIN-Regular" w:eastAsiaTheme="minorEastAsia" w:hAnsi="DIN-Regular" w:cs="Arial (Hoofdtekst CS)"/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B78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7891"/>
    <w:rPr>
      <w:rFonts w:ascii="DIN-Regular" w:eastAsiaTheme="minorEastAsia" w:hAnsi="DIN-Regular" w:cs="Arial (Hoofdtekst CS)"/>
      <w:kern w:val="0"/>
      <w:sz w:val="20"/>
      <w:szCs w:val="20"/>
      <w:lang w:val="en-US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AB7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8B61B-62B4-47F4-835F-D50FC1E45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6FA277-9D18-4971-8BAE-0DFFA35FD0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66B3F2D0-3CE9-4867-A23D-C6E17F603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Reitsma-Hooijmans</dc:creator>
  <cp:keywords/>
  <dc:description/>
  <cp:lastModifiedBy>Karin Reitsma-Hooijmans</cp:lastModifiedBy>
  <cp:revision>4</cp:revision>
  <cp:lastPrinted>2025-05-11T06:25:00Z</cp:lastPrinted>
  <dcterms:created xsi:type="dcterms:W3CDTF">2025-06-19T17:12:00Z</dcterms:created>
  <dcterms:modified xsi:type="dcterms:W3CDTF">2025-06-20T13:06:00Z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