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9083F" w14:textId="3DE92E18" w:rsidR="00596EBA" w:rsidRPr="00F42F16" w:rsidRDefault="00617963" w:rsidP="000A1081">
      <w:pPr>
        <w:tabs>
          <w:tab w:val="left" w:pos="6096"/>
        </w:tabs>
        <w:spacing w:line="240" w:lineRule="atLeast"/>
        <w:rPr>
          <w:rFonts w:ascii="Verdana" w:hAnsi="Verdana"/>
          <w:lang w:val="en-GB"/>
        </w:rPr>
      </w:pPr>
      <w:r w:rsidRPr="00F42F16">
        <w:rPr>
          <w:rFonts w:ascii="Verdana" w:hAnsi="Verdana"/>
          <w:b/>
          <w:lang w:val="en-GB"/>
        </w:rPr>
        <w:t>A</w:t>
      </w:r>
      <w:r w:rsidR="001D22CB" w:rsidRPr="00F42F16">
        <w:rPr>
          <w:rFonts w:ascii="Verdana" w:hAnsi="Verdana"/>
          <w:b/>
          <w:lang w:val="en-GB"/>
        </w:rPr>
        <w:t>nnex</w:t>
      </w:r>
      <w:r w:rsidRPr="00F42F16">
        <w:rPr>
          <w:rFonts w:ascii="Verdana" w:hAnsi="Verdana"/>
          <w:b/>
          <w:lang w:val="en-GB"/>
        </w:rPr>
        <w:t xml:space="preserve"> </w:t>
      </w:r>
      <w:r w:rsidR="006A6D71">
        <w:rPr>
          <w:rFonts w:ascii="Verdana" w:hAnsi="Verdana"/>
          <w:b/>
          <w:lang w:val="en-GB"/>
        </w:rPr>
        <w:t>2</w:t>
      </w:r>
      <w:r w:rsidR="00B128BF" w:rsidRPr="00F42F16">
        <w:rPr>
          <w:rFonts w:ascii="Verdana" w:hAnsi="Verdana"/>
          <w:b/>
          <w:lang w:val="en-GB"/>
        </w:rPr>
        <w:t xml:space="preserve">: </w:t>
      </w:r>
      <w:r w:rsidR="00C7045C" w:rsidRPr="00F42F16">
        <w:rPr>
          <w:rFonts w:ascii="Verdana" w:hAnsi="Verdana"/>
          <w:b/>
          <w:lang w:val="en-GB"/>
        </w:rPr>
        <w:t xml:space="preserve"> </w:t>
      </w:r>
      <w:r w:rsidR="00D722EA" w:rsidRPr="00F42F16">
        <w:rPr>
          <w:rFonts w:ascii="Verdana" w:hAnsi="Verdana"/>
          <w:b/>
          <w:lang w:val="en-GB"/>
        </w:rPr>
        <w:t>Reference contracts</w:t>
      </w:r>
      <w:r w:rsidR="0068070A" w:rsidRPr="00F42F16">
        <w:rPr>
          <w:rFonts w:ascii="Verdana" w:hAnsi="Verdana"/>
          <w:b/>
          <w:lang w:val="en-GB"/>
        </w:rPr>
        <w:t xml:space="preserve"> </w:t>
      </w:r>
    </w:p>
    <w:tbl>
      <w:tblPr>
        <w:tblStyle w:val="Tabelraster"/>
        <w:tblW w:w="0" w:type="auto"/>
        <w:tblLook w:val="04A0" w:firstRow="1" w:lastRow="0" w:firstColumn="1" w:lastColumn="0" w:noHBand="0" w:noVBand="1"/>
      </w:tblPr>
      <w:tblGrid>
        <w:gridCol w:w="1379"/>
        <w:gridCol w:w="7683"/>
      </w:tblGrid>
      <w:tr w:rsidR="0088318F" w:rsidRPr="00963DB4" w14:paraId="766F8F3E" w14:textId="77777777" w:rsidTr="3F5235EC">
        <w:trPr>
          <w:trHeight w:val="300"/>
        </w:trPr>
        <w:tc>
          <w:tcPr>
            <w:tcW w:w="1395" w:type="dxa"/>
            <w:noWrap/>
            <w:hideMark/>
          </w:tcPr>
          <w:p w14:paraId="534E61A1" w14:textId="77777777"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Project:</w:t>
            </w:r>
          </w:p>
        </w:tc>
        <w:tc>
          <w:tcPr>
            <w:tcW w:w="7785" w:type="dxa"/>
            <w:noWrap/>
            <w:hideMark/>
          </w:tcPr>
          <w:p w14:paraId="1486120F" w14:textId="6A36F92F" w:rsidR="0088318F" w:rsidRPr="00F13F3F" w:rsidRDefault="00F42F16" w:rsidP="000A1081">
            <w:pPr>
              <w:pStyle w:val="Titel12pt"/>
              <w:ind w:left="72"/>
              <w:rPr>
                <w:sz w:val="18"/>
                <w:szCs w:val="18"/>
              </w:rPr>
            </w:pPr>
            <w:r w:rsidRPr="00F13F3F">
              <w:rPr>
                <w:rFonts w:eastAsiaTheme="minorEastAsia" w:cstheme="minorBidi"/>
                <w:sz w:val="18"/>
                <w:szCs w:val="18"/>
                <w:lang w:val="en-US" w:eastAsia="en-US"/>
              </w:rPr>
              <w:t xml:space="preserve">European tender </w:t>
            </w:r>
            <w:r w:rsidR="006558D1" w:rsidRPr="00F13F3F">
              <w:rPr>
                <w:sz w:val="18"/>
                <w:szCs w:val="18"/>
              </w:rPr>
              <w:t xml:space="preserve">for expert support to the Netherlands Enterprise Agency </w:t>
            </w:r>
            <w:r w:rsidR="6F84300B" w:rsidRPr="00F13F3F">
              <w:rPr>
                <w:sz w:val="18"/>
                <w:szCs w:val="18"/>
              </w:rPr>
              <w:t xml:space="preserve">for </w:t>
            </w:r>
            <w:r w:rsidR="00F13F3F" w:rsidRPr="00F13F3F">
              <w:rPr>
                <w:sz w:val="18"/>
                <w:szCs w:val="18"/>
              </w:rPr>
              <w:t xml:space="preserve">ecological </w:t>
            </w:r>
            <w:r w:rsidR="6F84300B" w:rsidRPr="00F13F3F">
              <w:rPr>
                <w:sz w:val="18"/>
                <w:szCs w:val="18"/>
              </w:rPr>
              <w:t>site characteri</w:t>
            </w:r>
            <w:r w:rsidR="00F13F3F" w:rsidRPr="00F13F3F">
              <w:rPr>
                <w:sz w:val="18"/>
                <w:szCs w:val="18"/>
              </w:rPr>
              <w:t>s</w:t>
            </w:r>
            <w:r w:rsidR="6F84300B" w:rsidRPr="00F13F3F">
              <w:rPr>
                <w:sz w:val="18"/>
                <w:szCs w:val="18"/>
              </w:rPr>
              <w:t xml:space="preserve">ation </w:t>
            </w:r>
          </w:p>
        </w:tc>
      </w:tr>
      <w:tr w:rsidR="0088318F" w:rsidRPr="00F42F16" w14:paraId="39B1BD9D" w14:textId="77777777" w:rsidTr="3F5235EC">
        <w:trPr>
          <w:trHeight w:val="300"/>
        </w:trPr>
        <w:tc>
          <w:tcPr>
            <w:tcW w:w="1395" w:type="dxa"/>
            <w:noWrap/>
            <w:hideMark/>
          </w:tcPr>
          <w:p w14:paraId="30D73227" w14:textId="208EA8E2"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Co</w:t>
            </w:r>
            <w:r w:rsidR="000A1081">
              <w:rPr>
                <w:rFonts w:ascii="Verdana" w:hAnsi="Verdana"/>
                <w:sz w:val="18"/>
                <w:szCs w:val="18"/>
                <w:lang w:val="en-GB"/>
              </w:rPr>
              <w:t>mpany (Tenderer)</w:t>
            </w:r>
            <w:r w:rsidRPr="00F42F16">
              <w:rPr>
                <w:rFonts w:ascii="Verdana" w:hAnsi="Verdana"/>
                <w:sz w:val="18"/>
                <w:szCs w:val="18"/>
                <w:lang w:val="en-GB"/>
              </w:rPr>
              <w:t>:</w:t>
            </w:r>
          </w:p>
        </w:tc>
        <w:tc>
          <w:tcPr>
            <w:tcW w:w="7785" w:type="dxa"/>
            <w:noWrap/>
            <w:hideMark/>
          </w:tcPr>
          <w:p w14:paraId="4AABBE56" w14:textId="77777777" w:rsidR="0088318F" w:rsidRPr="00F42F16" w:rsidRDefault="0088318F" w:rsidP="000A1081">
            <w:pPr>
              <w:spacing w:line="240" w:lineRule="atLeast"/>
              <w:rPr>
                <w:rFonts w:ascii="Verdana" w:hAnsi="Verdana"/>
                <w:sz w:val="18"/>
                <w:szCs w:val="18"/>
                <w:lang w:val="en-GB"/>
              </w:rPr>
            </w:pPr>
          </w:p>
        </w:tc>
      </w:tr>
    </w:tbl>
    <w:p w14:paraId="387056C3" w14:textId="5967F93D" w:rsidR="000A09E8" w:rsidRPr="00CB4DFD" w:rsidRDefault="000A09E8" w:rsidP="000A09E8">
      <w:pPr>
        <w:pStyle w:val="Bullet"/>
        <w:numPr>
          <w:ilvl w:val="0"/>
          <w:numId w:val="0"/>
        </w:numPr>
        <w:ind w:left="360" w:hanging="360"/>
        <w:jc w:val="both"/>
      </w:pPr>
      <w:r w:rsidRPr="00FB1093">
        <w:t>The Tendering Authority has set the following core competences, which demonstrate experience</w:t>
      </w:r>
      <w:r>
        <w:t xml:space="preserve"> </w:t>
      </w:r>
      <w:r w:rsidRPr="00FB1093">
        <w:t xml:space="preserve">with </w:t>
      </w:r>
      <w:r w:rsidRPr="00CB4DFD">
        <w:t>essential aspects of the assignment:</w:t>
      </w:r>
    </w:p>
    <w:p w14:paraId="48BD43A4" w14:textId="77777777" w:rsidR="000A09E8" w:rsidRDefault="000A09E8" w:rsidP="00963DB4">
      <w:pPr>
        <w:pStyle w:val="Bullet"/>
        <w:numPr>
          <w:ilvl w:val="0"/>
          <w:numId w:val="16"/>
        </w:numPr>
        <w:jc w:val="both"/>
        <w:rPr>
          <w:b/>
          <w:bCs/>
        </w:rPr>
      </w:pPr>
      <w:r w:rsidRPr="00CB4DFD">
        <w:t>Experience</w:t>
      </w:r>
      <w:r>
        <w:t xml:space="preserve"> with providing expert support and/or consultancy services to governments and/or commercial developers for complex projects;</w:t>
      </w:r>
    </w:p>
    <w:p w14:paraId="1FD8CB63" w14:textId="77777777" w:rsidR="000A09E8" w:rsidRDefault="000A09E8" w:rsidP="00963DB4">
      <w:pPr>
        <w:pStyle w:val="Lijstalinea"/>
        <w:numPr>
          <w:ilvl w:val="0"/>
          <w:numId w:val="16"/>
        </w:numPr>
        <w:jc w:val="both"/>
        <w:rPr>
          <w:szCs w:val="18"/>
          <w:lang w:val="en-US"/>
        </w:rPr>
      </w:pPr>
      <w:r w:rsidRPr="000A09E8">
        <w:rPr>
          <w:szCs w:val="18"/>
          <w:lang w:val="en-GB"/>
        </w:rPr>
        <w:t xml:space="preserve">Capability to advise on and/or draw Scopes of Work for the procurement of ecological (field) studies. </w:t>
      </w:r>
    </w:p>
    <w:p w14:paraId="5AFF6284" w14:textId="77777777" w:rsidR="000A09E8" w:rsidRDefault="000A09E8" w:rsidP="00963DB4">
      <w:pPr>
        <w:pStyle w:val="Lijstalinea"/>
        <w:numPr>
          <w:ilvl w:val="0"/>
          <w:numId w:val="16"/>
        </w:numPr>
        <w:jc w:val="both"/>
        <w:rPr>
          <w:szCs w:val="18"/>
          <w:lang w:val="en-US"/>
        </w:rPr>
      </w:pPr>
      <w:r w:rsidRPr="000A09E8">
        <w:rPr>
          <w:szCs w:val="18"/>
          <w:lang w:val="en-GB"/>
        </w:rPr>
        <w:t xml:space="preserve">Capability to evaluate and/or review offers, project execution plans, reports and other deliverables as part of ecological site investigations </w:t>
      </w:r>
    </w:p>
    <w:p w14:paraId="700DCFEB" w14:textId="12733BB8" w:rsidR="000A1081" w:rsidRPr="006558D1" w:rsidRDefault="006558D1" w:rsidP="000A09E8">
      <w:pPr>
        <w:spacing w:line="240" w:lineRule="atLeast"/>
        <w:rPr>
          <w:rFonts w:cs="Verdana"/>
          <w:color w:val="000000"/>
          <w:lang w:val="en-US"/>
        </w:rPr>
      </w:pPr>
      <w:r w:rsidRPr="003B308E">
        <w:rPr>
          <w:lang w:val="en-US"/>
        </w:rPr>
        <w:br/>
      </w:r>
    </w:p>
    <w:tbl>
      <w:tblPr>
        <w:tblStyle w:val="Tabelraster"/>
        <w:tblW w:w="0" w:type="auto"/>
        <w:tblLook w:val="04A0" w:firstRow="1" w:lastRow="0" w:firstColumn="1" w:lastColumn="0" w:noHBand="0" w:noVBand="1"/>
      </w:tblPr>
      <w:tblGrid>
        <w:gridCol w:w="846"/>
        <w:gridCol w:w="8216"/>
      </w:tblGrid>
      <w:tr w:rsidR="00F42F16" w:rsidRPr="00963DB4" w14:paraId="02F6455B" w14:textId="77777777" w:rsidTr="00F42F16">
        <w:tc>
          <w:tcPr>
            <w:tcW w:w="9062" w:type="dxa"/>
            <w:gridSpan w:val="2"/>
          </w:tcPr>
          <w:p w14:paraId="171561B6" w14:textId="107C5ECC" w:rsidR="00F42F16" w:rsidRPr="000A1081" w:rsidRDefault="00F42F16" w:rsidP="000A1081">
            <w:pPr>
              <w:spacing w:line="240" w:lineRule="atLeast"/>
              <w:rPr>
                <w:rFonts w:ascii="Verdana" w:hAnsi="Verdana"/>
                <w:b/>
                <w:bCs/>
                <w:sz w:val="18"/>
                <w:szCs w:val="18"/>
                <w:lang w:val="en-GB"/>
              </w:rPr>
            </w:pPr>
            <w:r w:rsidRPr="000A1081">
              <w:rPr>
                <w:rFonts w:ascii="Verdana" w:hAnsi="Verdana"/>
                <w:b/>
                <w:bCs/>
                <w:sz w:val="18"/>
                <w:szCs w:val="18"/>
                <w:lang w:val="en-GB"/>
              </w:rPr>
              <w:t xml:space="preserve">Key competence </w:t>
            </w:r>
          </w:p>
          <w:p w14:paraId="1C57EB2B" w14:textId="3AE64AA0" w:rsidR="00F42F16" w:rsidRDefault="00F42F16" w:rsidP="000A1081">
            <w:pPr>
              <w:spacing w:line="240" w:lineRule="atLeast"/>
              <w:rPr>
                <w:rFonts w:ascii="Verdana" w:hAnsi="Verdana"/>
                <w:sz w:val="18"/>
                <w:szCs w:val="18"/>
                <w:lang w:val="en-GB"/>
              </w:rPr>
            </w:pPr>
            <w:r>
              <w:rPr>
                <w:rFonts w:ascii="Verdana" w:hAnsi="Verdana"/>
                <w:sz w:val="18"/>
                <w:szCs w:val="18"/>
                <w:lang w:val="en-GB"/>
              </w:rPr>
              <w:t>For each competence fill in:</w:t>
            </w:r>
            <w:r>
              <w:rPr>
                <w:rFonts w:ascii="Verdana" w:hAnsi="Verdana"/>
                <w:sz w:val="18"/>
                <w:szCs w:val="18"/>
                <w:lang w:val="en-GB"/>
              </w:rPr>
              <w:br/>
            </w:r>
            <w:r w:rsidR="000A1081">
              <w:rPr>
                <w:rFonts w:ascii="Verdana" w:hAnsi="Verdana"/>
                <w:sz w:val="18"/>
                <w:szCs w:val="18"/>
                <w:lang w:val="en-GB"/>
              </w:rPr>
              <w:t xml:space="preserve">□ </w:t>
            </w:r>
            <w:r>
              <w:rPr>
                <w:rFonts w:ascii="Verdana" w:hAnsi="Verdana"/>
                <w:sz w:val="18"/>
                <w:szCs w:val="18"/>
                <w:lang w:val="en-GB"/>
              </w:rPr>
              <w:t>Key competence number (1, 2, 3 or combination)</w:t>
            </w:r>
          </w:p>
          <w:p w14:paraId="77350765" w14:textId="0E4D697E" w:rsidR="00F42F16" w:rsidRDefault="000A1081" w:rsidP="000A1081">
            <w:pPr>
              <w:spacing w:line="240" w:lineRule="atLeast"/>
              <w:rPr>
                <w:rFonts w:ascii="Verdana" w:hAnsi="Verdana"/>
                <w:sz w:val="18"/>
                <w:szCs w:val="18"/>
                <w:lang w:val="en-GB"/>
              </w:rPr>
            </w:pPr>
            <w:r>
              <w:rPr>
                <w:rFonts w:ascii="Verdana" w:hAnsi="Verdana"/>
                <w:sz w:val="18"/>
                <w:szCs w:val="18"/>
                <w:lang w:val="en-GB"/>
              </w:rPr>
              <w:t xml:space="preserve">□ </w:t>
            </w:r>
            <w:r w:rsidR="00F42F16">
              <w:rPr>
                <w:rFonts w:ascii="Verdana" w:hAnsi="Verdana"/>
                <w:sz w:val="18"/>
                <w:szCs w:val="18"/>
                <w:lang w:val="en-GB"/>
              </w:rPr>
              <w:t xml:space="preserve">Description of reference </w:t>
            </w:r>
            <w:r>
              <w:rPr>
                <w:rFonts w:ascii="Verdana" w:hAnsi="Verdana"/>
                <w:sz w:val="18"/>
                <w:szCs w:val="18"/>
                <w:lang w:val="en-GB"/>
              </w:rPr>
              <w:t>assignment</w:t>
            </w:r>
            <w:r w:rsidR="00F42F16">
              <w:rPr>
                <w:rFonts w:ascii="Verdana" w:hAnsi="Verdana"/>
                <w:sz w:val="18"/>
                <w:szCs w:val="18"/>
                <w:lang w:val="en-GB"/>
              </w:rPr>
              <w:t xml:space="preserve"> (activities performed, results delivere</w:t>
            </w:r>
            <w:r>
              <w:rPr>
                <w:rFonts w:ascii="Verdana" w:hAnsi="Verdana"/>
                <w:sz w:val="18"/>
                <w:szCs w:val="18"/>
                <w:lang w:val="en-GB"/>
              </w:rPr>
              <w:t>d)</w:t>
            </w:r>
          </w:p>
          <w:p w14:paraId="4B9DFBA0" w14:textId="3346F461" w:rsidR="000A1081" w:rsidRDefault="000A1081" w:rsidP="000A1081">
            <w:pPr>
              <w:spacing w:line="240" w:lineRule="atLeast"/>
              <w:rPr>
                <w:rFonts w:ascii="Verdana" w:hAnsi="Verdana"/>
                <w:sz w:val="18"/>
                <w:szCs w:val="18"/>
                <w:lang w:val="en-GB"/>
              </w:rPr>
            </w:pPr>
            <w:r>
              <w:rPr>
                <w:rFonts w:ascii="Verdana" w:hAnsi="Verdana"/>
                <w:sz w:val="18"/>
                <w:szCs w:val="18"/>
                <w:lang w:val="en-GB"/>
              </w:rPr>
              <w:t>□ Value of assignment</w:t>
            </w:r>
            <w:r w:rsidR="00CB7BA0">
              <w:rPr>
                <w:rFonts w:ascii="Verdana" w:hAnsi="Verdana"/>
                <w:sz w:val="18"/>
                <w:szCs w:val="18"/>
                <w:lang w:val="en-GB"/>
              </w:rPr>
              <w:t xml:space="preserve"> in EUR</w:t>
            </w:r>
          </w:p>
          <w:p w14:paraId="4ED6D253" w14:textId="77777777" w:rsidR="000A1081" w:rsidRDefault="000A1081" w:rsidP="000A1081">
            <w:pPr>
              <w:spacing w:line="240" w:lineRule="atLeast"/>
              <w:rPr>
                <w:rFonts w:ascii="Verdana" w:hAnsi="Verdana"/>
                <w:sz w:val="18"/>
                <w:szCs w:val="18"/>
                <w:lang w:val="en-GB"/>
              </w:rPr>
            </w:pPr>
            <w:r>
              <w:rPr>
                <w:rFonts w:ascii="Verdana" w:hAnsi="Verdana"/>
                <w:sz w:val="18"/>
                <w:szCs w:val="18"/>
                <w:lang w:val="en-GB"/>
              </w:rPr>
              <w:t>□ Commencement and end date of contract</w:t>
            </w:r>
          </w:p>
          <w:p w14:paraId="20AC0987" w14:textId="6AE61EC5" w:rsidR="000A1081" w:rsidRDefault="000A1081" w:rsidP="000A1081">
            <w:pPr>
              <w:spacing w:line="240" w:lineRule="atLeast"/>
              <w:rPr>
                <w:rFonts w:ascii="Verdana" w:hAnsi="Verdana"/>
                <w:sz w:val="18"/>
                <w:szCs w:val="18"/>
                <w:lang w:val="en-GB"/>
              </w:rPr>
            </w:pPr>
            <w:r>
              <w:rPr>
                <w:rFonts w:ascii="Verdana" w:hAnsi="Verdana"/>
                <w:sz w:val="18"/>
                <w:szCs w:val="18"/>
                <w:lang w:val="en-GB"/>
              </w:rPr>
              <w:t xml:space="preserve">□ Contact data of referee: company name, </w:t>
            </w:r>
            <w:r w:rsidR="00CB7BA0">
              <w:rPr>
                <w:rFonts w:ascii="Verdana" w:hAnsi="Verdana"/>
                <w:sz w:val="18"/>
                <w:szCs w:val="18"/>
                <w:lang w:val="en-GB"/>
              </w:rPr>
              <w:t xml:space="preserve">contact person, </w:t>
            </w:r>
            <w:r>
              <w:rPr>
                <w:rFonts w:ascii="Verdana" w:hAnsi="Verdana"/>
                <w:sz w:val="18"/>
                <w:szCs w:val="18"/>
                <w:lang w:val="en-GB"/>
              </w:rPr>
              <w:t>telephone/email</w:t>
            </w:r>
          </w:p>
        </w:tc>
      </w:tr>
      <w:tr w:rsidR="000A1081" w14:paraId="7BDDA347" w14:textId="77777777" w:rsidTr="00B11816">
        <w:tc>
          <w:tcPr>
            <w:tcW w:w="846" w:type="dxa"/>
          </w:tcPr>
          <w:p w14:paraId="04ECB1B8" w14:textId="7EB0914A"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7AD5FAF5" w14:textId="77777777" w:rsidR="000A1081" w:rsidRDefault="000A1081" w:rsidP="000A1081">
            <w:pPr>
              <w:spacing w:line="240" w:lineRule="atLeast"/>
              <w:rPr>
                <w:rFonts w:ascii="Verdana" w:hAnsi="Verdana"/>
                <w:sz w:val="18"/>
                <w:szCs w:val="18"/>
                <w:lang w:val="en-GB"/>
              </w:rPr>
            </w:pPr>
          </w:p>
          <w:p w14:paraId="4D3AFAF0" w14:textId="77777777" w:rsidR="000A1081" w:rsidRDefault="000A1081" w:rsidP="000A1081">
            <w:pPr>
              <w:spacing w:line="240" w:lineRule="atLeast"/>
              <w:rPr>
                <w:rFonts w:ascii="Verdana" w:hAnsi="Verdana"/>
                <w:sz w:val="18"/>
                <w:szCs w:val="18"/>
                <w:lang w:val="en-GB"/>
              </w:rPr>
            </w:pPr>
          </w:p>
          <w:p w14:paraId="6D6E23B2" w14:textId="77777777" w:rsidR="000A1081" w:rsidRDefault="000A1081" w:rsidP="000A1081">
            <w:pPr>
              <w:spacing w:line="240" w:lineRule="atLeast"/>
              <w:rPr>
                <w:rFonts w:ascii="Verdana" w:hAnsi="Verdana"/>
                <w:sz w:val="18"/>
                <w:szCs w:val="18"/>
                <w:lang w:val="en-GB"/>
              </w:rPr>
            </w:pPr>
          </w:p>
          <w:p w14:paraId="348CCC1A" w14:textId="77777777" w:rsidR="000A1081" w:rsidRDefault="000A1081" w:rsidP="000A1081">
            <w:pPr>
              <w:spacing w:line="240" w:lineRule="atLeast"/>
              <w:rPr>
                <w:rFonts w:ascii="Verdana" w:hAnsi="Verdana"/>
                <w:sz w:val="18"/>
                <w:szCs w:val="18"/>
                <w:lang w:val="en-GB"/>
              </w:rPr>
            </w:pPr>
          </w:p>
          <w:p w14:paraId="563C2ADA" w14:textId="4AD4AEC9" w:rsidR="000A1081" w:rsidRDefault="000A1081" w:rsidP="000A1081">
            <w:pPr>
              <w:spacing w:line="240" w:lineRule="atLeast"/>
              <w:rPr>
                <w:rFonts w:ascii="Verdana" w:hAnsi="Verdana"/>
                <w:sz w:val="18"/>
                <w:szCs w:val="18"/>
                <w:lang w:val="en-GB"/>
              </w:rPr>
            </w:pPr>
          </w:p>
          <w:p w14:paraId="5C422EB5" w14:textId="77777777" w:rsidR="000A1081" w:rsidRDefault="000A1081" w:rsidP="000A1081">
            <w:pPr>
              <w:spacing w:line="240" w:lineRule="atLeast"/>
              <w:rPr>
                <w:rFonts w:ascii="Verdana" w:hAnsi="Verdana"/>
                <w:sz w:val="18"/>
                <w:szCs w:val="18"/>
                <w:lang w:val="en-GB"/>
              </w:rPr>
            </w:pPr>
          </w:p>
          <w:p w14:paraId="3CCF6836" w14:textId="187EDEF5" w:rsidR="000A1081" w:rsidRDefault="000A1081" w:rsidP="000A1081">
            <w:pPr>
              <w:spacing w:line="240" w:lineRule="atLeast"/>
              <w:rPr>
                <w:rFonts w:ascii="Verdana" w:hAnsi="Verdana"/>
                <w:sz w:val="18"/>
                <w:szCs w:val="18"/>
                <w:lang w:val="en-GB"/>
              </w:rPr>
            </w:pPr>
          </w:p>
        </w:tc>
      </w:tr>
      <w:tr w:rsidR="000A1081" w14:paraId="41C7B24F" w14:textId="77777777" w:rsidTr="00B11816">
        <w:tc>
          <w:tcPr>
            <w:tcW w:w="846" w:type="dxa"/>
          </w:tcPr>
          <w:p w14:paraId="3E50D3C4" w14:textId="07DDFDD8"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36BEE5F6" w14:textId="77777777" w:rsidR="000A1081" w:rsidRDefault="000A1081" w:rsidP="000A1081">
            <w:pPr>
              <w:spacing w:line="240" w:lineRule="atLeast"/>
              <w:rPr>
                <w:rFonts w:ascii="Verdana" w:hAnsi="Verdana"/>
                <w:sz w:val="18"/>
                <w:szCs w:val="18"/>
                <w:lang w:val="en-GB"/>
              </w:rPr>
            </w:pPr>
          </w:p>
          <w:p w14:paraId="24076201" w14:textId="77777777" w:rsidR="000A1081" w:rsidRDefault="000A1081" w:rsidP="000A1081">
            <w:pPr>
              <w:spacing w:line="240" w:lineRule="atLeast"/>
              <w:rPr>
                <w:rFonts w:ascii="Verdana" w:hAnsi="Verdana"/>
                <w:sz w:val="18"/>
                <w:szCs w:val="18"/>
                <w:lang w:val="en-GB"/>
              </w:rPr>
            </w:pPr>
          </w:p>
          <w:p w14:paraId="3583CAA1" w14:textId="77777777" w:rsidR="000A1081" w:rsidRDefault="000A1081" w:rsidP="000A1081">
            <w:pPr>
              <w:spacing w:line="240" w:lineRule="atLeast"/>
              <w:rPr>
                <w:rFonts w:ascii="Verdana" w:hAnsi="Verdana"/>
                <w:sz w:val="18"/>
                <w:szCs w:val="18"/>
                <w:lang w:val="en-GB"/>
              </w:rPr>
            </w:pPr>
          </w:p>
          <w:p w14:paraId="7737E29D" w14:textId="77777777" w:rsidR="000A1081" w:rsidRDefault="000A1081" w:rsidP="000A1081">
            <w:pPr>
              <w:spacing w:line="240" w:lineRule="atLeast"/>
              <w:rPr>
                <w:rFonts w:ascii="Verdana" w:hAnsi="Verdana"/>
                <w:sz w:val="18"/>
                <w:szCs w:val="18"/>
                <w:lang w:val="en-GB"/>
              </w:rPr>
            </w:pPr>
          </w:p>
          <w:p w14:paraId="5B8D3099" w14:textId="7206BFDA" w:rsidR="000A1081" w:rsidRDefault="000A1081" w:rsidP="000A1081">
            <w:pPr>
              <w:spacing w:line="240" w:lineRule="atLeast"/>
              <w:rPr>
                <w:rFonts w:ascii="Verdana" w:hAnsi="Verdana"/>
                <w:sz w:val="18"/>
                <w:szCs w:val="18"/>
                <w:lang w:val="en-GB"/>
              </w:rPr>
            </w:pPr>
          </w:p>
          <w:p w14:paraId="07FAEFD5" w14:textId="77777777" w:rsidR="000A1081" w:rsidRDefault="000A1081" w:rsidP="000A1081">
            <w:pPr>
              <w:spacing w:line="240" w:lineRule="atLeast"/>
              <w:rPr>
                <w:rFonts w:ascii="Verdana" w:hAnsi="Verdana"/>
                <w:sz w:val="18"/>
                <w:szCs w:val="18"/>
                <w:lang w:val="en-GB"/>
              </w:rPr>
            </w:pPr>
          </w:p>
          <w:p w14:paraId="3DD8D09B" w14:textId="35FD9014" w:rsidR="000A1081" w:rsidRDefault="000A1081" w:rsidP="000A1081">
            <w:pPr>
              <w:spacing w:line="240" w:lineRule="atLeast"/>
              <w:rPr>
                <w:rFonts w:ascii="Verdana" w:hAnsi="Verdana"/>
                <w:sz w:val="18"/>
                <w:szCs w:val="18"/>
                <w:lang w:val="en-GB"/>
              </w:rPr>
            </w:pPr>
          </w:p>
        </w:tc>
      </w:tr>
      <w:tr w:rsidR="000A1081" w14:paraId="5ADF6577" w14:textId="77777777" w:rsidTr="00B11816">
        <w:tc>
          <w:tcPr>
            <w:tcW w:w="846" w:type="dxa"/>
          </w:tcPr>
          <w:p w14:paraId="3DE7FC5F" w14:textId="0121F0F5"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34A91F24" w14:textId="77777777" w:rsidR="000A1081" w:rsidRDefault="000A1081" w:rsidP="000A1081">
            <w:pPr>
              <w:spacing w:line="240" w:lineRule="atLeast"/>
              <w:rPr>
                <w:rFonts w:ascii="Verdana" w:hAnsi="Verdana"/>
                <w:sz w:val="18"/>
                <w:szCs w:val="18"/>
                <w:lang w:val="en-GB"/>
              </w:rPr>
            </w:pPr>
          </w:p>
          <w:p w14:paraId="79D0DBA3" w14:textId="77777777" w:rsidR="000A1081" w:rsidRDefault="000A1081" w:rsidP="000A1081">
            <w:pPr>
              <w:spacing w:line="240" w:lineRule="atLeast"/>
              <w:rPr>
                <w:rFonts w:ascii="Verdana" w:hAnsi="Verdana"/>
                <w:sz w:val="18"/>
                <w:szCs w:val="18"/>
                <w:lang w:val="en-GB"/>
              </w:rPr>
            </w:pPr>
          </w:p>
          <w:p w14:paraId="41240B7A" w14:textId="77777777" w:rsidR="000A1081" w:rsidRDefault="000A1081" w:rsidP="000A1081">
            <w:pPr>
              <w:spacing w:line="240" w:lineRule="atLeast"/>
              <w:rPr>
                <w:rFonts w:ascii="Verdana" w:hAnsi="Verdana"/>
                <w:sz w:val="18"/>
                <w:szCs w:val="18"/>
                <w:lang w:val="en-GB"/>
              </w:rPr>
            </w:pPr>
          </w:p>
          <w:p w14:paraId="0CB9FDF9" w14:textId="77777777" w:rsidR="000A1081" w:rsidRDefault="000A1081" w:rsidP="000A1081">
            <w:pPr>
              <w:spacing w:line="240" w:lineRule="atLeast"/>
              <w:rPr>
                <w:rFonts w:ascii="Verdana" w:hAnsi="Verdana"/>
                <w:sz w:val="18"/>
                <w:szCs w:val="18"/>
                <w:lang w:val="en-GB"/>
              </w:rPr>
            </w:pPr>
          </w:p>
          <w:p w14:paraId="79E63B42" w14:textId="40CF6591" w:rsidR="000A1081" w:rsidRDefault="000A1081" w:rsidP="000A1081">
            <w:pPr>
              <w:spacing w:line="240" w:lineRule="atLeast"/>
              <w:rPr>
                <w:rFonts w:ascii="Verdana" w:hAnsi="Verdana"/>
                <w:sz w:val="18"/>
                <w:szCs w:val="18"/>
                <w:lang w:val="en-GB"/>
              </w:rPr>
            </w:pPr>
          </w:p>
          <w:p w14:paraId="6F784570" w14:textId="77777777" w:rsidR="000A1081" w:rsidRDefault="000A1081" w:rsidP="000A1081">
            <w:pPr>
              <w:spacing w:line="240" w:lineRule="atLeast"/>
              <w:rPr>
                <w:rFonts w:ascii="Verdana" w:hAnsi="Verdana"/>
                <w:sz w:val="18"/>
                <w:szCs w:val="18"/>
                <w:lang w:val="en-GB"/>
              </w:rPr>
            </w:pPr>
          </w:p>
          <w:p w14:paraId="07C9917F" w14:textId="5650EECE" w:rsidR="000A1081" w:rsidRDefault="000A1081" w:rsidP="000A1081">
            <w:pPr>
              <w:spacing w:line="240" w:lineRule="atLeast"/>
              <w:rPr>
                <w:rFonts w:ascii="Verdana" w:hAnsi="Verdana"/>
                <w:sz w:val="18"/>
                <w:szCs w:val="18"/>
                <w:lang w:val="en-GB"/>
              </w:rPr>
            </w:pPr>
          </w:p>
        </w:tc>
      </w:tr>
    </w:tbl>
    <w:p w14:paraId="79643290" w14:textId="77777777" w:rsidR="00F42F16" w:rsidRPr="00F42F16" w:rsidRDefault="00F42F16" w:rsidP="000A1081">
      <w:pPr>
        <w:spacing w:line="240" w:lineRule="atLeast"/>
        <w:rPr>
          <w:rFonts w:ascii="Verdana" w:hAnsi="Verdana"/>
          <w:sz w:val="18"/>
          <w:szCs w:val="18"/>
          <w:lang w:val="en-GB"/>
        </w:rPr>
      </w:pPr>
    </w:p>
    <w:p w14:paraId="7E4CD4CE" w14:textId="77777777" w:rsidR="00A97931" w:rsidRPr="00F42F16" w:rsidRDefault="00A97931" w:rsidP="000A1081">
      <w:pPr>
        <w:spacing w:line="240" w:lineRule="atLeast"/>
        <w:rPr>
          <w:rFonts w:ascii="Verdana" w:hAnsi="Verdana"/>
          <w:sz w:val="18"/>
          <w:szCs w:val="18"/>
          <w:lang w:val="en-US"/>
        </w:rPr>
      </w:pPr>
    </w:p>
    <w:p w14:paraId="648CD028" w14:textId="77777777" w:rsidR="00A97931" w:rsidRDefault="00A97931" w:rsidP="000A1081">
      <w:pPr>
        <w:spacing w:line="240" w:lineRule="atLeast"/>
        <w:rPr>
          <w:rFonts w:ascii="Verdana" w:hAnsi="Verdana"/>
          <w:sz w:val="18"/>
          <w:szCs w:val="18"/>
          <w:lang w:val="en-US"/>
        </w:rPr>
      </w:pPr>
    </w:p>
    <w:p w14:paraId="2168D2D4" w14:textId="77777777" w:rsidR="008042AE" w:rsidRDefault="008042AE" w:rsidP="000A1081">
      <w:pPr>
        <w:spacing w:line="240" w:lineRule="atLeast"/>
        <w:rPr>
          <w:rFonts w:ascii="Verdana" w:hAnsi="Verdana"/>
          <w:sz w:val="18"/>
          <w:szCs w:val="18"/>
          <w:lang w:val="en-US"/>
        </w:rPr>
      </w:pPr>
    </w:p>
    <w:p w14:paraId="64819E80" w14:textId="77777777" w:rsidR="008042AE" w:rsidRDefault="008042AE" w:rsidP="000A1081">
      <w:pPr>
        <w:spacing w:line="240" w:lineRule="atLeast"/>
        <w:rPr>
          <w:rFonts w:ascii="Verdana" w:hAnsi="Verdana"/>
          <w:sz w:val="18"/>
          <w:szCs w:val="18"/>
          <w:lang w:val="en-US"/>
        </w:rPr>
      </w:pPr>
    </w:p>
    <w:p w14:paraId="3E08881A" w14:textId="77777777" w:rsidR="000B31CB" w:rsidRPr="00F42F16" w:rsidRDefault="000B31CB" w:rsidP="000A1081">
      <w:pPr>
        <w:spacing w:line="240" w:lineRule="atLeast"/>
        <w:rPr>
          <w:rFonts w:ascii="Verdana" w:hAnsi="Verdana"/>
          <w:sz w:val="18"/>
          <w:szCs w:val="18"/>
          <w:lang w:val="en-US"/>
        </w:rPr>
      </w:pPr>
    </w:p>
    <w:p w14:paraId="6F61DD18" w14:textId="77777777" w:rsidR="000B31CB" w:rsidRPr="000B31CB" w:rsidRDefault="000B31CB" w:rsidP="000B31CB">
      <w:pPr>
        <w:jc w:val="both"/>
        <w:rPr>
          <w:rFonts w:ascii="Verdana" w:hAnsi="Verdana"/>
          <w:sz w:val="18"/>
          <w:szCs w:val="18"/>
          <w:lang w:val="en-GB"/>
        </w:rPr>
      </w:pPr>
      <w:r w:rsidRPr="000B31CB">
        <w:rPr>
          <w:rFonts w:ascii="Verdana" w:hAnsi="Verdana"/>
          <w:sz w:val="18"/>
          <w:szCs w:val="18"/>
          <w:lang w:val="en-GB"/>
        </w:rPr>
        <w:lastRenderedPageBreak/>
        <w:t xml:space="preserve">By signing the ‘European Single Procurement Document’, the Tenderer declares that he has carried out at least one reference assignment </w:t>
      </w:r>
      <w:r w:rsidRPr="000B31CB">
        <w:rPr>
          <w:rFonts w:ascii="Verdana" w:hAnsi="Verdana"/>
          <w:sz w:val="18"/>
          <w:szCs w:val="18"/>
          <w:u w:val="single"/>
          <w:lang w:val="en-GB"/>
        </w:rPr>
        <w:t>for each of the core competences listed above</w:t>
      </w:r>
      <w:r w:rsidRPr="000B31CB">
        <w:rPr>
          <w:rFonts w:ascii="Verdana" w:hAnsi="Verdana"/>
          <w:sz w:val="18"/>
          <w:szCs w:val="18"/>
          <w:lang w:val="en-GB"/>
        </w:rPr>
        <w:t xml:space="preserve"> that meets the following minimum requirements:</w:t>
      </w:r>
    </w:p>
    <w:p w14:paraId="186BDB68" w14:textId="77777777" w:rsidR="000B31CB" w:rsidRPr="000B31CB" w:rsidRDefault="000B31CB" w:rsidP="000B31CB">
      <w:pPr>
        <w:numPr>
          <w:ilvl w:val="0"/>
          <w:numId w:val="4"/>
        </w:numPr>
        <w:tabs>
          <w:tab w:val="clear" w:pos="360"/>
          <w:tab w:val="num" w:pos="426"/>
        </w:tabs>
        <w:spacing w:after="0" w:line="240" w:lineRule="atLeast"/>
        <w:ind w:left="426" w:hanging="426"/>
        <w:jc w:val="both"/>
        <w:rPr>
          <w:rFonts w:ascii="Verdana" w:hAnsi="Verdana"/>
          <w:sz w:val="18"/>
          <w:szCs w:val="18"/>
          <w:lang w:val="en-GB"/>
        </w:rPr>
      </w:pPr>
      <w:r w:rsidRPr="000B31CB">
        <w:rPr>
          <w:rFonts w:ascii="Verdana" w:hAnsi="Verdana"/>
          <w:sz w:val="18"/>
          <w:szCs w:val="18"/>
          <w:lang w:val="en-GB"/>
        </w:rPr>
        <w:t>The subject of the reference assignment must be comparable to the core competence in question.</w:t>
      </w:r>
    </w:p>
    <w:p w14:paraId="7CCCD7A7" w14:textId="77777777" w:rsidR="000B31CB" w:rsidRPr="000B31CB" w:rsidRDefault="000B31CB" w:rsidP="000B31CB">
      <w:pPr>
        <w:numPr>
          <w:ilvl w:val="0"/>
          <w:numId w:val="4"/>
        </w:numPr>
        <w:tabs>
          <w:tab w:val="clear" w:pos="360"/>
          <w:tab w:val="num" w:pos="426"/>
        </w:tabs>
        <w:spacing w:after="0" w:line="240" w:lineRule="atLeast"/>
        <w:ind w:left="426" w:hanging="426"/>
        <w:jc w:val="both"/>
        <w:rPr>
          <w:rFonts w:ascii="Verdana" w:hAnsi="Verdana"/>
          <w:sz w:val="18"/>
          <w:szCs w:val="18"/>
          <w:lang w:val="en-GB"/>
        </w:rPr>
      </w:pPr>
      <w:r w:rsidRPr="000B31CB">
        <w:rPr>
          <w:rFonts w:ascii="Verdana" w:hAnsi="Verdana"/>
          <w:sz w:val="18"/>
          <w:szCs w:val="18"/>
          <w:lang w:val="en-GB"/>
        </w:rPr>
        <w:t>The reference assignment must have been executed or completed within the five (5)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597A2EAF" w14:textId="77777777" w:rsidR="000B31CB" w:rsidRPr="000B31CB" w:rsidRDefault="000B31CB" w:rsidP="000B31CB">
      <w:pPr>
        <w:numPr>
          <w:ilvl w:val="0"/>
          <w:numId w:val="4"/>
        </w:numPr>
        <w:tabs>
          <w:tab w:val="clear" w:pos="360"/>
          <w:tab w:val="num" w:pos="426"/>
        </w:tabs>
        <w:spacing w:after="0" w:line="240" w:lineRule="atLeast"/>
        <w:ind w:left="426" w:hanging="426"/>
        <w:jc w:val="both"/>
        <w:rPr>
          <w:rFonts w:ascii="Verdana" w:hAnsi="Verdana"/>
          <w:sz w:val="18"/>
          <w:szCs w:val="18"/>
          <w:lang w:val="en-GB"/>
        </w:rPr>
      </w:pPr>
      <w:r w:rsidRPr="000B31CB">
        <w:rPr>
          <w:rFonts w:ascii="Verdana" w:hAnsi="Verdana"/>
          <w:sz w:val="18"/>
          <w:szCs w:val="18"/>
          <w:lang w:val="en-GB"/>
        </w:rPr>
        <w:t xml:space="preserve">The combined total value of the reference assignment(s) must be at least: </w:t>
      </w:r>
      <w:r w:rsidRPr="000B31CB">
        <w:rPr>
          <w:rFonts w:ascii="Verdana" w:hAnsi="Verdana" w:cs="Calibri"/>
          <w:sz w:val="18"/>
          <w:szCs w:val="18"/>
          <w:lang w:val="en-GB"/>
        </w:rPr>
        <w:t xml:space="preserve">EUR 100.000 EUR </w:t>
      </w:r>
    </w:p>
    <w:p w14:paraId="3F5DC3B8" w14:textId="77777777" w:rsidR="000B31CB" w:rsidRPr="000B31CB" w:rsidRDefault="000B31CB" w:rsidP="000B31CB">
      <w:pPr>
        <w:numPr>
          <w:ilvl w:val="0"/>
          <w:numId w:val="4"/>
        </w:numPr>
        <w:tabs>
          <w:tab w:val="clear" w:pos="360"/>
          <w:tab w:val="num" w:pos="426"/>
        </w:tabs>
        <w:spacing w:after="0" w:line="240" w:lineRule="atLeast"/>
        <w:ind w:left="426" w:hanging="426"/>
        <w:jc w:val="both"/>
        <w:rPr>
          <w:rFonts w:ascii="Verdana" w:hAnsi="Verdana"/>
          <w:sz w:val="18"/>
          <w:szCs w:val="18"/>
          <w:lang w:val="en-GB"/>
        </w:rPr>
      </w:pPr>
      <w:r w:rsidRPr="000B31CB">
        <w:rPr>
          <w:rFonts w:ascii="Verdana" w:hAnsi="Verdana"/>
          <w:sz w:val="18"/>
          <w:szCs w:val="18"/>
          <w:lang w:val="en-GB"/>
        </w:rPr>
        <w:t>This reference-assignment value must exclusively consist of the value of the aspects of the assignment that are equivalent to the services specified in this document. In case a series of separate yet significantly comparable assignments was carried out for the same client during the reference period, then the turnover of these separate assignments can be combined into a cumulative total.</w:t>
      </w:r>
    </w:p>
    <w:p w14:paraId="0B2A4303" w14:textId="77777777" w:rsidR="000B31CB" w:rsidRPr="000B31CB" w:rsidRDefault="000B31CB" w:rsidP="000B31CB">
      <w:pPr>
        <w:rPr>
          <w:rFonts w:ascii="Verdana" w:hAnsi="Verdana"/>
          <w:sz w:val="18"/>
          <w:szCs w:val="18"/>
          <w:lang w:val="en-GB"/>
        </w:rPr>
      </w:pPr>
    </w:p>
    <w:p w14:paraId="6F598368" w14:textId="1FA21903" w:rsidR="000B31CB" w:rsidRPr="000B31CB" w:rsidRDefault="000B31CB" w:rsidP="000B31CB">
      <w:pPr>
        <w:jc w:val="both"/>
        <w:rPr>
          <w:rFonts w:ascii="Verdana" w:hAnsi="Verdana"/>
          <w:sz w:val="18"/>
          <w:szCs w:val="18"/>
          <w:lang w:val="en-GB"/>
        </w:rPr>
      </w:pPr>
      <w:r w:rsidRPr="26493957">
        <w:rPr>
          <w:rFonts w:ascii="Verdana" w:hAnsi="Verdana"/>
          <w:sz w:val="18"/>
          <w:szCs w:val="18"/>
          <w:lang w:val="en-GB"/>
        </w:rP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p w14:paraId="638BE5E9" w14:textId="61C8CCB3" w:rsidR="00C7045C" w:rsidRPr="00F42F16" w:rsidRDefault="00C7045C" w:rsidP="000B31CB">
      <w:pPr>
        <w:spacing w:line="240" w:lineRule="atLeast"/>
        <w:rPr>
          <w:szCs w:val="18"/>
          <w:lang w:val="en-US"/>
        </w:rPr>
      </w:pPr>
    </w:p>
    <w:sectPr w:rsidR="00C7045C" w:rsidRPr="00F42F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ED276A"/>
    <w:multiLevelType w:val="hybridMultilevel"/>
    <w:tmpl w:val="5B960CE8"/>
    <w:lvl w:ilvl="0" w:tplc="700A891A">
      <w:start w:val="1"/>
      <w:numFmt w:val="decimal"/>
      <w:lvlText w:val="%1."/>
      <w:lvlJc w:val="left"/>
      <w:pPr>
        <w:ind w:left="360" w:hanging="360"/>
      </w:pPr>
      <w:rPr>
        <w:rFonts w:ascii="Verdana" w:eastAsia="Calibri" w:hAnsi="Verdana" w:cs="Verdan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B2D135F"/>
    <w:multiLevelType w:val="hybridMultilevel"/>
    <w:tmpl w:val="4702A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B86C89"/>
    <w:multiLevelType w:val="hybridMultilevel"/>
    <w:tmpl w:val="BC8E3462"/>
    <w:lvl w:ilvl="0" w:tplc="6D2EFEA6">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5"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6E65B3F"/>
    <w:multiLevelType w:val="hybridMultilevel"/>
    <w:tmpl w:val="48763136"/>
    <w:lvl w:ilvl="0" w:tplc="A06A6A22">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17F6124"/>
    <w:multiLevelType w:val="hybridMultilevel"/>
    <w:tmpl w:val="DB82CA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46E2F0A"/>
    <w:multiLevelType w:val="hybridMultilevel"/>
    <w:tmpl w:val="B04E2C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76DF2853"/>
    <w:multiLevelType w:val="hybridMultilevel"/>
    <w:tmpl w:val="4782CAEE"/>
    <w:lvl w:ilvl="0" w:tplc="B6545EF4">
      <w:start w:val="1"/>
      <w:numFmt w:val="bullet"/>
      <w:lvlText w:val=""/>
      <w:lvlJc w:val="left"/>
      <w:pPr>
        <w:tabs>
          <w:tab w:val="num" w:pos="720"/>
        </w:tabs>
        <w:ind w:left="720" w:hanging="360"/>
      </w:pPr>
      <w:rPr>
        <w:rFonts w:ascii="Symbol" w:hAnsi="Symbol" w:hint="default"/>
      </w:rPr>
    </w:lvl>
    <w:lvl w:ilvl="1" w:tplc="14AA1D8E">
      <w:start w:val="1"/>
      <w:numFmt w:val="bullet"/>
      <w:lvlText w:val="o"/>
      <w:lvlJc w:val="left"/>
      <w:pPr>
        <w:tabs>
          <w:tab w:val="num" w:pos="1440"/>
        </w:tabs>
        <w:ind w:left="1440" w:hanging="360"/>
      </w:pPr>
      <w:rPr>
        <w:rFonts w:ascii="Courier New" w:hAnsi="Courier New" w:cs="Courier New" w:hint="default"/>
      </w:rPr>
    </w:lvl>
    <w:lvl w:ilvl="2" w:tplc="33DCCEB2" w:tentative="1">
      <w:start w:val="1"/>
      <w:numFmt w:val="bullet"/>
      <w:lvlText w:val=""/>
      <w:lvlJc w:val="left"/>
      <w:pPr>
        <w:tabs>
          <w:tab w:val="num" w:pos="2160"/>
        </w:tabs>
        <w:ind w:left="2160" w:hanging="360"/>
      </w:pPr>
      <w:rPr>
        <w:rFonts w:ascii="Wingdings" w:hAnsi="Wingdings" w:hint="default"/>
      </w:rPr>
    </w:lvl>
    <w:lvl w:ilvl="3" w:tplc="F8767E2E" w:tentative="1">
      <w:start w:val="1"/>
      <w:numFmt w:val="bullet"/>
      <w:lvlText w:val=""/>
      <w:lvlJc w:val="left"/>
      <w:pPr>
        <w:tabs>
          <w:tab w:val="num" w:pos="2880"/>
        </w:tabs>
        <w:ind w:left="2880" w:hanging="360"/>
      </w:pPr>
      <w:rPr>
        <w:rFonts w:ascii="Symbol" w:hAnsi="Symbol" w:hint="default"/>
      </w:rPr>
    </w:lvl>
    <w:lvl w:ilvl="4" w:tplc="271CC6AA" w:tentative="1">
      <w:start w:val="1"/>
      <w:numFmt w:val="bullet"/>
      <w:lvlText w:val="o"/>
      <w:lvlJc w:val="left"/>
      <w:pPr>
        <w:tabs>
          <w:tab w:val="num" w:pos="3600"/>
        </w:tabs>
        <w:ind w:left="3600" w:hanging="360"/>
      </w:pPr>
      <w:rPr>
        <w:rFonts w:ascii="Courier New" w:hAnsi="Courier New" w:cs="Courier New" w:hint="default"/>
      </w:rPr>
    </w:lvl>
    <w:lvl w:ilvl="5" w:tplc="E6CEEFA0" w:tentative="1">
      <w:start w:val="1"/>
      <w:numFmt w:val="bullet"/>
      <w:lvlText w:val=""/>
      <w:lvlJc w:val="left"/>
      <w:pPr>
        <w:tabs>
          <w:tab w:val="num" w:pos="4320"/>
        </w:tabs>
        <w:ind w:left="4320" w:hanging="360"/>
      </w:pPr>
      <w:rPr>
        <w:rFonts w:ascii="Wingdings" w:hAnsi="Wingdings" w:hint="default"/>
      </w:rPr>
    </w:lvl>
    <w:lvl w:ilvl="6" w:tplc="516E60EE" w:tentative="1">
      <w:start w:val="1"/>
      <w:numFmt w:val="bullet"/>
      <w:lvlText w:val=""/>
      <w:lvlJc w:val="left"/>
      <w:pPr>
        <w:tabs>
          <w:tab w:val="num" w:pos="5040"/>
        </w:tabs>
        <w:ind w:left="5040" w:hanging="360"/>
      </w:pPr>
      <w:rPr>
        <w:rFonts w:ascii="Symbol" w:hAnsi="Symbol" w:hint="default"/>
      </w:rPr>
    </w:lvl>
    <w:lvl w:ilvl="7" w:tplc="E0A6C500" w:tentative="1">
      <w:start w:val="1"/>
      <w:numFmt w:val="bullet"/>
      <w:lvlText w:val="o"/>
      <w:lvlJc w:val="left"/>
      <w:pPr>
        <w:tabs>
          <w:tab w:val="num" w:pos="5760"/>
        </w:tabs>
        <w:ind w:left="5760" w:hanging="360"/>
      </w:pPr>
      <w:rPr>
        <w:rFonts w:ascii="Courier New" w:hAnsi="Courier New" w:cs="Courier New" w:hint="default"/>
      </w:rPr>
    </w:lvl>
    <w:lvl w:ilvl="8" w:tplc="0504C3A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8AA6D0F"/>
    <w:multiLevelType w:val="multilevel"/>
    <w:tmpl w:val="50A8BB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A4A2CA5"/>
    <w:multiLevelType w:val="hybridMultilevel"/>
    <w:tmpl w:val="325C72A2"/>
    <w:lvl w:ilvl="0" w:tplc="345E871A">
      <w:start w:val="2013"/>
      <w:numFmt w:val="bullet"/>
      <w:pStyle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E1D5EA"/>
    <w:multiLevelType w:val="hybridMultilevel"/>
    <w:tmpl w:val="375E9990"/>
    <w:lvl w:ilvl="0" w:tplc="99722166">
      <w:start w:val="1"/>
      <w:numFmt w:val="decimal"/>
      <w:lvlText w:val="%1."/>
      <w:lvlJc w:val="left"/>
      <w:pPr>
        <w:ind w:left="720" w:hanging="360"/>
      </w:pPr>
    </w:lvl>
    <w:lvl w:ilvl="1" w:tplc="8C44A17E">
      <w:start w:val="1"/>
      <w:numFmt w:val="lowerLetter"/>
      <w:lvlText w:val="%2."/>
      <w:lvlJc w:val="left"/>
      <w:pPr>
        <w:ind w:left="1440" w:hanging="360"/>
      </w:pPr>
    </w:lvl>
    <w:lvl w:ilvl="2" w:tplc="E0162D7A">
      <w:start w:val="1"/>
      <w:numFmt w:val="lowerRoman"/>
      <w:lvlText w:val="%3."/>
      <w:lvlJc w:val="right"/>
      <w:pPr>
        <w:ind w:left="2160" w:hanging="180"/>
      </w:pPr>
    </w:lvl>
    <w:lvl w:ilvl="3" w:tplc="24EA8A58">
      <w:start w:val="1"/>
      <w:numFmt w:val="decimal"/>
      <w:lvlText w:val="%4."/>
      <w:lvlJc w:val="left"/>
      <w:pPr>
        <w:ind w:left="2880" w:hanging="360"/>
      </w:pPr>
    </w:lvl>
    <w:lvl w:ilvl="4" w:tplc="F3ACB2CA">
      <w:start w:val="1"/>
      <w:numFmt w:val="lowerLetter"/>
      <w:lvlText w:val="%5."/>
      <w:lvlJc w:val="left"/>
      <w:pPr>
        <w:ind w:left="3600" w:hanging="360"/>
      </w:pPr>
    </w:lvl>
    <w:lvl w:ilvl="5" w:tplc="5D504254">
      <w:start w:val="1"/>
      <w:numFmt w:val="lowerRoman"/>
      <w:lvlText w:val="%6."/>
      <w:lvlJc w:val="right"/>
      <w:pPr>
        <w:ind w:left="4320" w:hanging="180"/>
      </w:pPr>
    </w:lvl>
    <w:lvl w:ilvl="6" w:tplc="F27C2EE6">
      <w:start w:val="1"/>
      <w:numFmt w:val="decimal"/>
      <w:lvlText w:val="%7."/>
      <w:lvlJc w:val="left"/>
      <w:pPr>
        <w:ind w:left="5040" w:hanging="360"/>
      </w:pPr>
    </w:lvl>
    <w:lvl w:ilvl="7" w:tplc="964ED2B4">
      <w:start w:val="1"/>
      <w:numFmt w:val="lowerLetter"/>
      <w:lvlText w:val="%8."/>
      <w:lvlJc w:val="left"/>
      <w:pPr>
        <w:ind w:left="5760" w:hanging="360"/>
      </w:pPr>
    </w:lvl>
    <w:lvl w:ilvl="8" w:tplc="ECEC9832">
      <w:start w:val="1"/>
      <w:numFmt w:val="lowerRoman"/>
      <w:lvlText w:val="%9."/>
      <w:lvlJc w:val="right"/>
      <w:pPr>
        <w:ind w:left="6480" w:hanging="180"/>
      </w:pPr>
    </w:lvl>
  </w:abstractNum>
  <w:num w:numId="1" w16cid:durableId="1708068926">
    <w:abstractNumId w:val="7"/>
  </w:num>
  <w:num w:numId="2" w16cid:durableId="1487089801">
    <w:abstractNumId w:val="0"/>
  </w:num>
  <w:num w:numId="3" w16cid:durableId="271017697">
    <w:abstractNumId w:val="10"/>
  </w:num>
  <w:num w:numId="4" w16cid:durableId="1438254275">
    <w:abstractNumId w:val="15"/>
  </w:num>
  <w:num w:numId="5" w16cid:durableId="895315987">
    <w:abstractNumId w:val="9"/>
  </w:num>
  <w:num w:numId="6" w16cid:durableId="455215807">
    <w:abstractNumId w:val="5"/>
  </w:num>
  <w:num w:numId="7" w16cid:durableId="1724865313">
    <w:abstractNumId w:val="12"/>
  </w:num>
  <w:num w:numId="8" w16cid:durableId="864178444">
    <w:abstractNumId w:val="1"/>
  </w:num>
  <w:num w:numId="9" w16cid:durableId="1900239284">
    <w:abstractNumId w:val="8"/>
  </w:num>
  <w:num w:numId="10" w16cid:durableId="1341472874">
    <w:abstractNumId w:val="13"/>
  </w:num>
  <w:num w:numId="11" w16cid:durableId="194196271">
    <w:abstractNumId w:val="6"/>
  </w:num>
  <w:num w:numId="12" w16cid:durableId="892810991">
    <w:abstractNumId w:val="2"/>
  </w:num>
  <w:num w:numId="13" w16cid:durableId="637075880">
    <w:abstractNumId w:val="11"/>
  </w:num>
  <w:num w:numId="14" w16cid:durableId="736129407">
    <w:abstractNumId w:val="3"/>
  </w:num>
  <w:num w:numId="15" w16cid:durableId="684357962">
    <w:abstractNumId w:val="4"/>
  </w:num>
  <w:num w:numId="16" w16cid:durableId="440222495">
    <w:abstractNumId w:val="16"/>
  </w:num>
  <w:num w:numId="17" w16cid:durableId="19855025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609B0"/>
    <w:rsid w:val="00081C0D"/>
    <w:rsid w:val="000A09E8"/>
    <w:rsid w:val="000A1081"/>
    <w:rsid w:val="000B31CB"/>
    <w:rsid w:val="001163B5"/>
    <w:rsid w:val="0012220F"/>
    <w:rsid w:val="001741A3"/>
    <w:rsid w:val="001D0524"/>
    <w:rsid w:val="001D22CB"/>
    <w:rsid w:val="001D2B7C"/>
    <w:rsid w:val="00270BA7"/>
    <w:rsid w:val="00287ED9"/>
    <w:rsid w:val="002D6A69"/>
    <w:rsid w:val="00310E5F"/>
    <w:rsid w:val="00315627"/>
    <w:rsid w:val="00327EAA"/>
    <w:rsid w:val="003348F1"/>
    <w:rsid w:val="003920B6"/>
    <w:rsid w:val="003B308E"/>
    <w:rsid w:val="003C4D7B"/>
    <w:rsid w:val="003E3FD2"/>
    <w:rsid w:val="004250B4"/>
    <w:rsid w:val="004532A7"/>
    <w:rsid w:val="00484551"/>
    <w:rsid w:val="004C2CBF"/>
    <w:rsid w:val="005144CA"/>
    <w:rsid w:val="00521527"/>
    <w:rsid w:val="00530829"/>
    <w:rsid w:val="00556696"/>
    <w:rsid w:val="00574D7E"/>
    <w:rsid w:val="00596EBA"/>
    <w:rsid w:val="005D3120"/>
    <w:rsid w:val="005D518B"/>
    <w:rsid w:val="00617963"/>
    <w:rsid w:val="00622046"/>
    <w:rsid w:val="00637F1B"/>
    <w:rsid w:val="0064070A"/>
    <w:rsid w:val="006558D1"/>
    <w:rsid w:val="0068070A"/>
    <w:rsid w:val="006827D7"/>
    <w:rsid w:val="006A6D71"/>
    <w:rsid w:val="006A73A4"/>
    <w:rsid w:val="006D65E7"/>
    <w:rsid w:val="006F4BEB"/>
    <w:rsid w:val="0077503E"/>
    <w:rsid w:val="007F4BB5"/>
    <w:rsid w:val="0080172D"/>
    <w:rsid w:val="008042AE"/>
    <w:rsid w:val="008048F2"/>
    <w:rsid w:val="008313E4"/>
    <w:rsid w:val="00875BA5"/>
    <w:rsid w:val="0088318F"/>
    <w:rsid w:val="00883FC8"/>
    <w:rsid w:val="00889DCA"/>
    <w:rsid w:val="008D0172"/>
    <w:rsid w:val="008D3AE8"/>
    <w:rsid w:val="00912324"/>
    <w:rsid w:val="00930D62"/>
    <w:rsid w:val="00963DB4"/>
    <w:rsid w:val="00973176"/>
    <w:rsid w:val="00982A65"/>
    <w:rsid w:val="009A196C"/>
    <w:rsid w:val="009B4A51"/>
    <w:rsid w:val="009D5CBF"/>
    <w:rsid w:val="009F1455"/>
    <w:rsid w:val="00A63685"/>
    <w:rsid w:val="00A63DD3"/>
    <w:rsid w:val="00A8304C"/>
    <w:rsid w:val="00A97931"/>
    <w:rsid w:val="00AA2AB8"/>
    <w:rsid w:val="00AA7CE5"/>
    <w:rsid w:val="00B11816"/>
    <w:rsid w:val="00B128BF"/>
    <w:rsid w:val="00B155EE"/>
    <w:rsid w:val="00B24A0D"/>
    <w:rsid w:val="00B31709"/>
    <w:rsid w:val="00B41C10"/>
    <w:rsid w:val="00BF6C59"/>
    <w:rsid w:val="00C067C3"/>
    <w:rsid w:val="00C7045C"/>
    <w:rsid w:val="00C92D1C"/>
    <w:rsid w:val="00CB7BA0"/>
    <w:rsid w:val="00CC4573"/>
    <w:rsid w:val="00D1380B"/>
    <w:rsid w:val="00D23734"/>
    <w:rsid w:val="00D3589E"/>
    <w:rsid w:val="00D722EA"/>
    <w:rsid w:val="00DB22FD"/>
    <w:rsid w:val="00E3049E"/>
    <w:rsid w:val="00EF08D3"/>
    <w:rsid w:val="00F13F3F"/>
    <w:rsid w:val="00F378F8"/>
    <w:rsid w:val="00F42F16"/>
    <w:rsid w:val="00F63735"/>
    <w:rsid w:val="00F7746E"/>
    <w:rsid w:val="00F962E7"/>
    <w:rsid w:val="05D2597C"/>
    <w:rsid w:val="060C09E1"/>
    <w:rsid w:val="0D705A5C"/>
    <w:rsid w:val="14774C87"/>
    <w:rsid w:val="1D325960"/>
    <w:rsid w:val="26493957"/>
    <w:rsid w:val="3F5235EC"/>
    <w:rsid w:val="5E2E5776"/>
    <w:rsid w:val="6F8430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4F1CA7F8-8668-4E77-B0B0-4F532B8F3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rsid w:val="00B128BF"/>
    <w:rPr>
      <w:sz w:val="16"/>
      <w:lang w:val="en-GB" w:eastAsia="en-GB"/>
    </w:rPr>
  </w:style>
  <w:style w:type="paragraph" w:styleId="Tekstopmerking">
    <w:name w:val="annotation text"/>
    <w:basedOn w:val="Standaard"/>
    <w:link w:val="TekstopmerkingChar"/>
    <w:autoRedefine/>
    <w:uiPriority w:val="99"/>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uiPriority w:val="99"/>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aliases w:val="Configuration Code,List Paragraph1,Paragraaf zonder nummering,Kop 1.1,Bulletlijst NS,Bullet Number,lp1,lp11,List Paragraph11,Bullet 1,Use Case List Paragraph,Num Bullet 1,Bullet List,FooterText,Num List Paragraph,Heading2,b1,Dot pt"/>
    <w:basedOn w:val="Standaard"/>
    <w:link w:val="LijstalineaChar"/>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A8304C"/>
    <w:pPr>
      <w:widowControl w:val="0"/>
      <w:numPr>
        <w:numId w:val="4"/>
      </w:numPr>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A8304C"/>
    <w:rPr>
      <w:rFonts w:ascii="Verdana" w:eastAsia="Times New Roman" w:hAnsi="Verdana" w:cs="Times New Roman"/>
      <w:sz w:val="18"/>
      <w:szCs w:val="20"/>
      <w:lang w:val="en-GB" w:eastAsia="en-GB"/>
    </w:rPr>
  </w:style>
  <w:style w:type="character" w:customStyle="1" w:styleId="advancedproofingissue">
    <w:name w:val="advancedproofingissue"/>
    <w:basedOn w:val="Standaardalinea-lettertype"/>
    <w:rsid w:val="003B308E"/>
  </w:style>
  <w:style w:type="character" w:customStyle="1" w:styleId="normaltextrun">
    <w:name w:val="normaltextrun"/>
    <w:basedOn w:val="Standaardalinea-lettertype"/>
    <w:rsid w:val="003B308E"/>
  </w:style>
  <w:style w:type="character" w:customStyle="1" w:styleId="contextualspellingandgrammarerror">
    <w:name w:val="contextualspellingandgrammarerror"/>
    <w:basedOn w:val="Standaardalinea-lettertype"/>
    <w:rsid w:val="003B308E"/>
  </w:style>
  <w:style w:type="character" w:customStyle="1" w:styleId="LijstalineaChar">
    <w:name w:val="Lijstalinea Char"/>
    <w:aliases w:val="Configuration Code Char,List Paragraph1 Char,Paragraaf zonder nummering Char,Kop 1.1 Char,Bulletlijst NS Char,Bullet Number Char,lp1 Char,lp11 Char,List Paragraph11 Char,Bullet 1 Char,Use Case List Paragraph Char,Num Bullet 1 Char"/>
    <w:link w:val="Lijstalinea"/>
    <w:uiPriority w:val="34"/>
    <w:qFormat/>
    <w:locked/>
    <w:rsid w:val="000A09E8"/>
    <w:rPr>
      <w:rFonts w:ascii="Verdana" w:eastAsia="MS Mincho" w:hAnsi="Verdana" w:cs="Times New Roman"/>
      <w:sz w:val="18"/>
      <w:szCs w:val="24"/>
      <w:lang w:eastAsia="nl-NL"/>
    </w:rPr>
  </w:style>
  <w:style w:type="character" w:styleId="Vermelding">
    <w:name w:val="Mention"/>
    <w:basedOn w:val="Standaardalinea-lettertype"/>
    <w:uiPriority w:val="99"/>
    <w:unhideWhenUsed/>
    <w:rsid w:val="000B31C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90A31885536948A5F79983E10E5AF0" ma:contentTypeVersion="4" ma:contentTypeDescription="Een nieuw document maken." ma:contentTypeScope="" ma:versionID="ea1eef404ec9b31703b854c6633441ed">
  <xsd:schema xmlns:xsd="http://www.w3.org/2001/XMLSchema" xmlns:xs="http://www.w3.org/2001/XMLSchema" xmlns:p="http://schemas.microsoft.com/office/2006/metadata/properties" xmlns:ns2="3f1b6629-91d5-4b70-bfd8-93701b639c30" targetNamespace="http://schemas.microsoft.com/office/2006/metadata/properties" ma:root="true" ma:fieldsID="81b006db7d798bceec9d030c300e3616" ns2:_="">
    <xsd:import namespace="3f1b6629-91d5-4b70-bfd8-93701b639c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1b6629-91d5-4b70-bfd8-93701b639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665D1-B5B6-4BC1-9D0B-0188C75A5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1b6629-91d5-4b70-bfd8-93701b639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293DB2-3A28-4493-B289-F43C3E3EF49E}">
  <ds:schemaRefs>
    <ds:schemaRef ds:uri="http://purl.org/dc/elements/1.1/"/>
    <ds:schemaRef ds:uri="http://schemas.microsoft.com/office/2006/metadata/properties"/>
    <ds:schemaRef ds:uri="3f1b6629-91d5-4b70-bfd8-93701b639c30"/>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4D65599C-B148-48C6-A5DB-806AF3C9419D}">
  <ds:schemaRefs>
    <ds:schemaRef ds:uri="http://schemas.microsoft.com/sharepoint/v3/contenttype/forms"/>
  </ds:schemaRefs>
</ds:datastoreItem>
</file>

<file path=customXml/itemProps4.xml><?xml version="1.0" encoding="utf-8"?>
<ds:datastoreItem xmlns:ds="http://schemas.openxmlformats.org/officeDocument/2006/customXml" ds:itemID="{EE6CCC18-0EA5-4F80-BC1B-82992895DEE7}">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2160</Characters>
  <Application>Microsoft Office Word</Application>
  <DocSecurity>0</DocSecurity>
  <Lines>18</Lines>
  <Paragraphs>5</Paragraphs>
  <ScaleCrop>false</ScaleCrop>
  <Company>Ministerie van EZ</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Jettie Bos</dc:creator>
  <cp:keywords/>
  <cp:lastModifiedBy>Mossel, S. (Sil)</cp:lastModifiedBy>
  <cp:revision>16</cp:revision>
  <cp:lastPrinted>2014-09-22T04:25:00Z</cp:lastPrinted>
  <dcterms:created xsi:type="dcterms:W3CDTF">2022-03-05T00:12:00Z</dcterms:created>
  <dcterms:modified xsi:type="dcterms:W3CDTF">2025-02-13T13:50:00Z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0x0101004890A31885536948A5F79983E10E5AF0</vt:lpwstr>
  </property>
</Properties>
</file>