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A049" w14:textId="77777777" w:rsidR="00BE00A3" w:rsidRDefault="00BE00A3" w:rsidP="00BE00A3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160550793"/>
      <w:bookmarkStart w:id="2" w:name="_Toc165039194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  <w:bookmarkEnd w:id="2"/>
    </w:p>
    <w:p w14:paraId="01DFD708" w14:textId="25061201" w:rsidR="00BE00A3" w:rsidRDefault="00BE00A3" w:rsidP="00BE00A3">
      <w:r w:rsidRPr="0005526A">
        <w:t xml:space="preserve">Ter verantwoording van de referentie-eis als gesteld in </w:t>
      </w:r>
      <w:r w:rsidRPr="00FC4732">
        <w:t>paragraaf 2.</w:t>
      </w:r>
      <w:r w:rsidR="000A05F8" w:rsidRPr="00FC4732">
        <w:t>2</w:t>
      </w:r>
      <w:r w:rsidR="00660D41" w:rsidRPr="00FC4732">
        <w:t>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E00A3" w:rsidRPr="0005526A" w14:paraId="2256C352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348FE77" w14:textId="0A3430D7" w:rsidR="00BE00A3" w:rsidRPr="0061366F" w:rsidRDefault="00BE00A3" w:rsidP="004B47A3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3" w:name="_Hlk42863338"/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1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0A448E">
              <w:rPr>
                <w:b w:val="0"/>
                <w:bCs w:val="0"/>
                <w:u w:val="single"/>
              </w:rPr>
              <w:t>Ervaring</w:t>
            </w:r>
            <w:r w:rsidR="000A448E" w:rsidRPr="000A448E">
              <w:rPr>
                <w:b w:val="0"/>
                <w:bCs w:val="0"/>
                <w:u w:val="single"/>
              </w:rPr>
              <w:t xml:space="preserve"> met het bouwkundig renoveren</w:t>
            </w:r>
            <w:r w:rsidR="00092E4C">
              <w:rPr>
                <w:b w:val="0"/>
                <w:bCs w:val="0"/>
                <w:u w:val="single"/>
              </w:rPr>
              <w:t xml:space="preserve"> onderwijsgebouw</w:t>
            </w:r>
          </w:p>
        </w:tc>
      </w:tr>
      <w:tr w:rsidR="00BE00A3" w:rsidRPr="0005526A" w14:paraId="70C81A4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8FF214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E46E4E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0D73404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A5F881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53B4282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1C7C56F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76CA54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D3CB1C2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0B882728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21F6F5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70C070B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3771C5F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5F7358B1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52D751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21AF13A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EA51DC1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72218166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90A44E" w14:textId="6C2FE980" w:rsidR="005A29F4" w:rsidRPr="005A29F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16F318FA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711EB84" w14:textId="41446DF1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50FC179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4ADD36CF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2C52A1" w14:textId="4967B52B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671E677F" w14:textId="446AC441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1475743E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8F920B9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8694DE0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217A4DCD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8C7207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DFF2D50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92E4C" w:rsidRPr="0005526A" w14:paraId="240F1967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67655E" w14:textId="5C2A3212" w:rsidR="00092E4C" w:rsidRDefault="00092E4C" w:rsidP="00092E4C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1.000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6C076EFD" w14:textId="09A89FB8" w:rsidR="00092E4C" w:rsidRPr="0061366F" w:rsidRDefault="00092E4C" w:rsidP="00092E4C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439BE9E" w14:textId="77777777" w:rsidR="00092E4C" w:rsidRPr="0061366F" w:rsidRDefault="00092E4C" w:rsidP="00092E4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652A403" w14:textId="77777777" w:rsidR="00092E4C" w:rsidRPr="0061366F" w:rsidRDefault="00092E4C" w:rsidP="00092E4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B6B0798" w14:textId="77777777" w:rsidR="00092E4C" w:rsidRPr="0061366F" w:rsidRDefault="00092E4C" w:rsidP="00092E4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2E4C" w:rsidRPr="0005526A" w14:paraId="397DAF30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2F543E" w14:textId="0E06A485" w:rsidR="00092E4C" w:rsidRDefault="00092E4C" w:rsidP="00092E4C">
            <w:pPr>
              <w:spacing w:line="260" w:lineRule="atLeast"/>
            </w:pPr>
            <w:r>
              <w:rPr>
                <w:b w:val="0"/>
                <w:bCs w:val="0"/>
              </w:rPr>
              <w:t>Gegadigde heeft aantoonbare ervaring met het bouwkundig renoveren van een bestaand onderwijsgebouw.</w:t>
            </w:r>
          </w:p>
          <w:p w14:paraId="724E4D52" w14:textId="11BFCD3B" w:rsidR="00092E4C" w:rsidRPr="00355D64" w:rsidRDefault="00092E4C" w:rsidP="00092E4C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0F938E0" w14:textId="77777777" w:rsidR="00092E4C" w:rsidRPr="0061366F" w:rsidRDefault="00092E4C" w:rsidP="00092E4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407CD68" w14:textId="77777777" w:rsidR="00092E4C" w:rsidRPr="0061366F" w:rsidRDefault="00092E4C" w:rsidP="00092E4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A5FD511" w14:textId="77777777" w:rsidR="00092E4C" w:rsidRPr="0061366F" w:rsidRDefault="00092E4C" w:rsidP="00092E4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68" w:rsidRPr="0005526A" w14:paraId="5E0E0C1B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FB3A5A" w14:textId="77777777" w:rsidR="00007A68" w:rsidRDefault="00007A68" w:rsidP="00007A68">
            <w:pPr>
              <w:spacing w:line="260" w:lineRule="atLeast"/>
            </w:pPr>
            <w:r>
              <w:rPr>
                <w:b w:val="0"/>
                <w:bCs w:val="0"/>
              </w:rPr>
              <w:t>Betreft een bestaand onderwijsgebouw</w:t>
            </w:r>
          </w:p>
          <w:p w14:paraId="4882BF88" w14:textId="7CFA7F62" w:rsidR="00007A68" w:rsidRDefault="00007A68" w:rsidP="00007A68">
            <w:pPr>
              <w:spacing w:line="260" w:lineRule="atLeast"/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0F5DA00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62B8EE2A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AFAAEBA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A68" w:rsidRPr="0005526A" w14:paraId="589D9E33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B69F41" w14:textId="43FDC6D0" w:rsidR="00007A68" w:rsidRPr="0061366F" w:rsidRDefault="00007A68" w:rsidP="00007A68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A0839C8" w14:textId="77777777" w:rsidR="00007A68" w:rsidRPr="0061366F" w:rsidRDefault="00007A68" w:rsidP="00007A6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3"/>
    <w:p w14:paraId="31CADDA0" w14:textId="7A9AB029" w:rsidR="00BE00A3" w:rsidRDefault="00BE00A3" w:rsidP="00BE00A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FBCD679" w14:textId="77777777" w:rsidR="0003558E" w:rsidRDefault="0003558E" w:rsidP="00BE00A3"/>
    <w:p w14:paraId="0F88562D" w14:textId="77777777" w:rsidR="0003558E" w:rsidRDefault="0003558E" w:rsidP="00BE00A3"/>
    <w:p w14:paraId="56F3AA2D" w14:textId="77777777" w:rsidR="0003558E" w:rsidRDefault="0003558E" w:rsidP="00BE00A3"/>
    <w:p w14:paraId="38A3EC70" w14:textId="77777777" w:rsidR="0003558E" w:rsidRDefault="0003558E" w:rsidP="00BE00A3"/>
    <w:p w14:paraId="37ECF413" w14:textId="77777777" w:rsidR="0003558E" w:rsidRDefault="0003558E" w:rsidP="00BE00A3"/>
    <w:p w14:paraId="37726E99" w14:textId="77777777" w:rsidR="0003558E" w:rsidRDefault="0003558E" w:rsidP="00BE00A3"/>
    <w:p w14:paraId="3DC390E7" w14:textId="77777777" w:rsidR="0003558E" w:rsidRDefault="0003558E" w:rsidP="00BE00A3"/>
    <w:p w14:paraId="7064A906" w14:textId="77777777" w:rsidR="0003558E" w:rsidRDefault="0003558E" w:rsidP="00BE00A3"/>
    <w:p w14:paraId="186E3AB5" w14:textId="77777777" w:rsidR="0003558E" w:rsidRPr="00E02065" w:rsidRDefault="0003558E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E00A3" w:rsidRPr="0005526A" w14:paraId="2C1C0685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EA50776" w14:textId="5A5DB1EC" w:rsidR="00BE00A3" w:rsidRPr="0061366F" w:rsidRDefault="00BE00A3" w:rsidP="004B47A3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4" w:name="_Hlk42863268"/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2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:</w:t>
            </w:r>
            <w:r w:rsidR="007A181C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Ervaring met het </w:t>
            </w:r>
            <w:r w:rsidR="00246B1B">
              <w:rPr>
                <w:b w:val="0"/>
                <w:bCs w:val="0"/>
                <w:color w:val="FFFFFF"/>
                <w:u w:val="single"/>
              </w:rPr>
              <w:t>verduurzamen van een bestaand onderwijsgebouw</w:t>
            </w:r>
          </w:p>
        </w:tc>
      </w:tr>
      <w:tr w:rsidR="00BE00A3" w:rsidRPr="0005526A" w14:paraId="17D6E274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32EF30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F0EDA3C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558E9BD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BA2787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58B2009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9F1D86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0BC3C9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162E4D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69DD217A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06FDFF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D4AE3AC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D0D14A1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6EA4183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5A3FFA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85540ED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9A8752E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7199E8F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9224B3" w14:textId="16C5F246" w:rsidR="005A29F4" w:rsidRPr="0061366F" w:rsidRDefault="005A29F4" w:rsidP="005A29F4">
            <w:pPr>
              <w:spacing w:line="260" w:lineRule="atLeast"/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42EC2578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86655B7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5696C89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728170DC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59629F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2841B9CB" w14:textId="3B2958FC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C81630E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AC206C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08AA8FA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488F105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D3934B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1C6895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EA41278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290A7C" w14:textId="51BA70D3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.000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3372B59E" w14:textId="2883EDD2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52AE4A5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3669A3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236E2B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24F7CD21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6561D4" w14:textId="09B61C88" w:rsidR="005A29F4" w:rsidRPr="00246B1B" w:rsidRDefault="00092E4C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</w:t>
            </w:r>
            <w:r w:rsidR="005A29F4" w:rsidRPr="00246B1B">
              <w:rPr>
                <w:b w:val="0"/>
                <w:bCs w:val="0"/>
              </w:rPr>
              <w:t xml:space="preserve"> </w:t>
            </w:r>
            <w:r w:rsidR="00246B1B" w:rsidRPr="00246B1B">
              <w:rPr>
                <w:b w:val="0"/>
                <w:bCs w:val="0"/>
              </w:rPr>
              <w:t>verduurzamen</w:t>
            </w:r>
            <w:r w:rsidR="00246B1B">
              <w:rPr>
                <w:b w:val="0"/>
                <w:bCs w:val="0"/>
              </w:rPr>
              <w:t xml:space="preserve"> </w:t>
            </w:r>
            <w:r w:rsidR="005A29F4" w:rsidRPr="00246B1B"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766F2DB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37FAA86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3BDD74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6AC6651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461F11" w14:textId="3953E795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B</w:t>
            </w:r>
            <w:r w:rsidR="00092E4C">
              <w:rPr>
                <w:b w:val="0"/>
                <w:bCs w:val="0"/>
              </w:rPr>
              <w:t>etreft een b</w:t>
            </w:r>
            <w:r>
              <w:rPr>
                <w:b w:val="0"/>
                <w:bCs w:val="0"/>
              </w:rPr>
              <w:t>estaand onderwijsgebouw</w:t>
            </w:r>
          </w:p>
          <w:p w14:paraId="51852FC6" w14:textId="7B22B872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D868F06" w14:textId="059AD8BA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2E29E00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7852AC4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23EA4F4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20EC8F" w14:textId="57B97068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22015A0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6EF01A74" w14:textId="77777777" w:rsidR="00BE00A3" w:rsidRDefault="00BE00A3" w:rsidP="00BE00A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58201B0" w14:textId="77777777" w:rsidR="0003558E" w:rsidRDefault="0003558E" w:rsidP="00BE00A3"/>
    <w:p w14:paraId="53A6E318" w14:textId="77777777" w:rsidR="0003558E" w:rsidRDefault="0003558E" w:rsidP="00BE00A3"/>
    <w:p w14:paraId="39C3E08C" w14:textId="77777777" w:rsidR="0003558E" w:rsidRDefault="0003558E" w:rsidP="00BE00A3"/>
    <w:p w14:paraId="0FB62F80" w14:textId="77777777" w:rsidR="0003558E" w:rsidRDefault="0003558E" w:rsidP="00BE00A3"/>
    <w:p w14:paraId="1A271E45" w14:textId="77777777" w:rsidR="0003558E" w:rsidRDefault="0003558E" w:rsidP="00BE00A3"/>
    <w:p w14:paraId="2AD5CACA" w14:textId="77777777" w:rsidR="0003558E" w:rsidRDefault="0003558E" w:rsidP="00BE00A3"/>
    <w:p w14:paraId="0BAB1829" w14:textId="77777777" w:rsidR="0003558E" w:rsidRDefault="0003558E" w:rsidP="00BE00A3"/>
    <w:p w14:paraId="2241B975" w14:textId="77777777" w:rsidR="0003558E" w:rsidRDefault="0003558E" w:rsidP="00BE00A3"/>
    <w:p w14:paraId="66E23F0A" w14:textId="77777777" w:rsidR="0003558E" w:rsidRDefault="0003558E" w:rsidP="00BE00A3"/>
    <w:p w14:paraId="64ED9A62" w14:textId="77777777" w:rsidR="0003558E" w:rsidRPr="00E02065" w:rsidRDefault="0003558E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A181C" w:rsidRPr="0005526A" w14:paraId="0D8538CC" w14:textId="77777777" w:rsidTr="0068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8CBCD07" w14:textId="28C70762" w:rsidR="007A181C" w:rsidRPr="0061366F" w:rsidRDefault="007A181C" w:rsidP="00681DC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3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: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 Ervaring met het renoveren</w:t>
            </w:r>
            <w:r>
              <w:rPr>
                <w:b w:val="0"/>
                <w:bCs w:val="0"/>
                <w:color w:val="FFFFFF"/>
                <w:u w:val="single"/>
              </w:rPr>
              <w:t xml:space="preserve"> of vernieuwen 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van </w:t>
            </w:r>
            <w:r w:rsidR="00246B1B">
              <w:rPr>
                <w:b w:val="0"/>
                <w:bCs w:val="0"/>
                <w:color w:val="FFFFFF"/>
                <w:u w:val="single"/>
              </w:rPr>
              <w:t>elektrotechnische</w:t>
            </w:r>
            <w:r>
              <w:rPr>
                <w:b w:val="0"/>
                <w:bCs w:val="0"/>
                <w:color w:val="FFFFFF"/>
                <w:u w:val="single"/>
              </w:rPr>
              <w:t xml:space="preserve"> installaties</w:t>
            </w:r>
          </w:p>
        </w:tc>
      </w:tr>
      <w:tr w:rsidR="007A181C" w:rsidRPr="0005526A" w14:paraId="5F8D5017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E0A6E0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76EC521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66846945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4658AC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4C4A1EA" w14:textId="77777777" w:rsidR="007A181C" w:rsidRPr="0061366F" w:rsidRDefault="007A181C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4A69BEB1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C75F0D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B96272C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5DB70E2C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C56D7B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205F814" w14:textId="77777777" w:rsidR="007A181C" w:rsidRPr="0061366F" w:rsidRDefault="007A181C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A0ADC6E" w14:textId="77777777" w:rsidR="007A181C" w:rsidRPr="0061366F" w:rsidRDefault="007A181C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5FA6DCD2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A7A040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3BB912B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DBCD0E6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36525EE7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85FCDF" w14:textId="4A514A7A" w:rsidR="005A29F4" w:rsidRPr="005A29F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2BA2FE2B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6FD74EA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2442EB87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5D801DE6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725941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00D6DAD9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D966E34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F0EA3A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FA8E5AF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1B465973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07EAA8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5C1EA4D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91C2012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E26392" w14:textId="375CEACD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.000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2C12CD3A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8580734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4194DA1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9C3D702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07F4BA5E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074328" w14:textId="6B362130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Gegadigde heeft aantoonbare ervaring met het vernieuwen of renoveren van de </w:t>
            </w:r>
            <w:r w:rsidR="00246B1B">
              <w:rPr>
                <w:b w:val="0"/>
                <w:bCs w:val="0"/>
              </w:rPr>
              <w:t>elektrotechnische</w:t>
            </w:r>
            <w:r>
              <w:rPr>
                <w:b w:val="0"/>
                <w:bCs w:val="0"/>
              </w:rPr>
              <w:t xml:space="preserve"> installaties.</w:t>
            </w:r>
          </w:p>
          <w:p w14:paraId="5CA82F98" w14:textId="77777777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B36C0CC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E8F1F2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3AA5111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68" w:rsidRPr="0005526A" w14:paraId="0197F0D3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C78926" w14:textId="77777777" w:rsidR="00007A68" w:rsidRDefault="00007A68" w:rsidP="00007A68">
            <w:pPr>
              <w:spacing w:line="260" w:lineRule="atLeast"/>
            </w:pPr>
            <w:r>
              <w:rPr>
                <w:b w:val="0"/>
                <w:bCs w:val="0"/>
              </w:rPr>
              <w:t>Betreft een bestaand onderwijsgebouw</w:t>
            </w:r>
          </w:p>
          <w:p w14:paraId="205618FD" w14:textId="52E52855" w:rsidR="00007A68" w:rsidRPr="00355D64" w:rsidRDefault="00007A68" w:rsidP="00007A68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C492131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5C8B263F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B46437D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A68" w:rsidRPr="0005526A" w14:paraId="10A600B0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FE7D09" w14:textId="77777777" w:rsidR="00007A68" w:rsidRPr="0061366F" w:rsidRDefault="00007A68" w:rsidP="00007A68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A0F8676" w14:textId="77777777" w:rsidR="00007A68" w:rsidRPr="0061366F" w:rsidRDefault="00007A68" w:rsidP="00007A6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6473E6D1" w14:textId="77777777" w:rsidR="007A181C" w:rsidRDefault="007A181C" w:rsidP="007A181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293883A" w14:textId="77777777" w:rsidR="00036F99" w:rsidRDefault="00036F99" w:rsidP="007A181C"/>
    <w:p w14:paraId="19FF2C5D" w14:textId="77777777" w:rsidR="0003558E" w:rsidRDefault="0003558E" w:rsidP="007A181C"/>
    <w:p w14:paraId="09EB1215" w14:textId="77777777" w:rsidR="0003558E" w:rsidRDefault="0003558E" w:rsidP="007A181C"/>
    <w:p w14:paraId="0F53C3EE" w14:textId="77777777" w:rsidR="0003558E" w:rsidRDefault="0003558E" w:rsidP="007A181C"/>
    <w:p w14:paraId="07AA5D16" w14:textId="77777777" w:rsidR="0003558E" w:rsidRDefault="0003558E" w:rsidP="007A181C"/>
    <w:p w14:paraId="001D07C5" w14:textId="77777777" w:rsidR="00246B1B" w:rsidRDefault="00246B1B" w:rsidP="007A181C"/>
    <w:p w14:paraId="7CCAC06A" w14:textId="77777777" w:rsidR="00246B1B" w:rsidRDefault="00246B1B" w:rsidP="007A181C"/>
    <w:p w14:paraId="293FB093" w14:textId="77777777" w:rsidR="00246B1B" w:rsidRDefault="00246B1B" w:rsidP="007A181C"/>
    <w:p w14:paraId="56E62512" w14:textId="77777777" w:rsidR="00246B1B" w:rsidRDefault="00246B1B" w:rsidP="007A181C"/>
    <w:p w14:paraId="01B7B3EF" w14:textId="77777777" w:rsidR="00246B1B" w:rsidRDefault="00246B1B" w:rsidP="007A181C"/>
    <w:p w14:paraId="357931B9" w14:textId="77777777" w:rsidR="00246B1B" w:rsidRDefault="00246B1B" w:rsidP="007A181C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46B1B" w:rsidRPr="0005526A" w14:paraId="0739AE16" w14:textId="77777777" w:rsidTr="00810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D92CA95" w14:textId="77777777" w:rsidR="00246B1B" w:rsidRDefault="00246B1B" w:rsidP="00810CA1">
            <w:pPr>
              <w:spacing w:line="260" w:lineRule="atLeast"/>
              <w:rPr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>
              <w:rPr>
                <w:b w:val="0"/>
                <w:bCs w:val="0"/>
                <w:color w:val="FFFFFF"/>
                <w:u w:val="single"/>
              </w:rPr>
              <w:t xml:space="preserve"> 4</w:t>
            </w:r>
          </w:p>
          <w:p w14:paraId="709B0C74" w14:textId="0F2BC78B" w:rsidR="00246B1B" w:rsidRPr="0061366F" w:rsidRDefault="00246B1B" w:rsidP="00810CA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: Ervaring met het renoveren of vernieuwen van werktuigbouwkundige installaties</w:t>
            </w:r>
          </w:p>
        </w:tc>
      </w:tr>
      <w:tr w:rsidR="00246B1B" w:rsidRPr="0005526A" w14:paraId="2A678B1A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D843DB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5AFF56F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0B0BC323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502DE0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BFCC483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5185FE13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49DE9E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5EE497C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526F7A68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710BA0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7D7C21B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B3E5C80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3C656F9D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B7D4CE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C6BA154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818D9BA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246B1B" w:rsidRPr="0005526A" w14:paraId="14295D8A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77B8F9" w14:textId="77777777" w:rsidR="00246B1B" w:rsidRPr="005A29F4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7DFFE140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C714850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00F00CD8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B1B" w:rsidRPr="0005526A" w14:paraId="729CB641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F62AEA" w14:textId="77777777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2BD8FF54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EC81112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C43AFAD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BB7509E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305DD580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08DB5F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BD47373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46BEA1B0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D462D3" w14:textId="36F7479A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152FC7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.000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60DFEB87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095B80B3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66500A9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3BD71EA0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369BAF53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4DB44E" w14:textId="77777777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>Gegadigde heeft aantoonbare ervaring met het vernieuwen of renoveren van de werktuigbouwkundige installaties.</w:t>
            </w:r>
          </w:p>
          <w:p w14:paraId="320AE63C" w14:textId="77777777" w:rsidR="00246B1B" w:rsidRPr="00355D64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72F53BA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DABEECC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7F4D4FC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A68" w:rsidRPr="0005526A" w14:paraId="1DA8D7A5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88A63C5" w14:textId="77777777" w:rsidR="00007A68" w:rsidRDefault="00007A68" w:rsidP="00007A68">
            <w:pPr>
              <w:spacing w:line="260" w:lineRule="atLeast"/>
            </w:pPr>
            <w:r>
              <w:rPr>
                <w:b w:val="0"/>
                <w:bCs w:val="0"/>
              </w:rPr>
              <w:t>Betreft een bestaand onderwijsgebouw</w:t>
            </w:r>
          </w:p>
          <w:p w14:paraId="13324A45" w14:textId="402238CF" w:rsidR="00007A68" w:rsidRPr="00355D64" w:rsidRDefault="00007A68" w:rsidP="00007A68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BEA3889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6387C9B7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48BAE42" w14:textId="77777777" w:rsidR="00007A68" w:rsidRPr="0061366F" w:rsidRDefault="00007A68" w:rsidP="00007A6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7A68" w:rsidRPr="0005526A" w14:paraId="52227A84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659B39" w14:textId="77777777" w:rsidR="00007A68" w:rsidRPr="0061366F" w:rsidRDefault="00007A68" w:rsidP="00007A68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200C215" w14:textId="77777777" w:rsidR="00007A68" w:rsidRPr="0061366F" w:rsidRDefault="00007A68" w:rsidP="00007A6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0FC30075" w14:textId="77777777" w:rsidR="00246B1B" w:rsidRDefault="00246B1B" w:rsidP="00246B1B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6F54E90" w14:textId="77777777" w:rsidR="00246B1B" w:rsidRDefault="00246B1B" w:rsidP="00246B1B"/>
    <w:p w14:paraId="03F53265" w14:textId="77777777" w:rsidR="00246B1B" w:rsidRDefault="00246B1B" w:rsidP="007A181C"/>
    <w:p w14:paraId="7D87FD06" w14:textId="77777777" w:rsidR="0003558E" w:rsidRDefault="0003558E" w:rsidP="007A181C"/>
    <w:p w14:paraId="349919DB" w14:textId="77777777" w:rsidR="0003558E" w:rsidRDefault="0003558E" w:rsidP="007A181C"/>
    <w:p w14:paraId="38D9679A" w14:textId="77777777" w:rsidR="0003558E" w:rsidRDefault="0003558E" w:rsidP="007A181C"/>
    <w:p w14:paraId="79D6B39F" w14:textId="77777777" w:rsidR="00246B1B" w:rsidRDefault="00246B1B" w:rsidP="007A181C"/>
    <w:p w14:paraId="255681A8" w14:textId="77777777" w:rsidR="00246B1B" w:rsidRDefault="00246B1B" w:rsidP="007A181C"/>
    <w:p w14:paraId="4AA9D71A" w14:textId="77777777" w:rsidR="0003558E" w:rsidRPr="00E02065" w:rsidRDefault="0003558E" w:rsidP="007A181C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36F99" w:rsidRPr="0005526A" w14:paraId="6D064A79" w14:textId="77777777" w:rsidTr="0068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4C036E1" w14:textId="405018A9" w:rsidR="00036F99" w:rsidRPr="0061366F" w:rsidRDefault="00036F99" w:rsidP="00681DC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246B1B">
              <w:rPr>
                <w:b w:val="0"/>
                <w:bCs w:val="0"/>
                <w:color w:val="FFFFFF"/>
                <w:u w:val="single"/>
              </w:rPr>
              <w:t>5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Ervaring met </w:t>
            </w:r>
            <w:proofErr w:type="spellStart"/>
            <w:r w:rsidR="000A448E">
              <w:rPr>
                <w:b w:val="0"/>
                <w:bCs w:val="0"/>
                <w:color w:val="FFFFFF"/>
                <w:u w:val="single"/>
              </w:rPr>
              <w:t>herontwikkelen</w:t>
            </w:r>
            <w:proofErr w:type="spellEnd"/>
            <w:r w:rsidR="000A448E">
              <w:rPr>
                <w:b w:val="0"/>
                <w:bCs w:val="0"/>
                <w:color w:val="FFFFFF"/>
                <w:u w:val="single"/>
              </w:rPr>
              <w:t xml:space="preserve"> in bouwteamverband</w:t>
            </w:r>
          </w:p>
        </w:tc>
      </w:tr>
      <w:tr w:rsidR="00036F99" w:rsidRPr="0005526A" w14:paraId="137B2228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640403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8FAAAE7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20B43CAB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DA21E2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C52D4A3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5FA37BF1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884297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F6F65DC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2521F652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D6B048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0358AEE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11F9EF5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73F9D988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F36F0C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FF7EF3B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A19C67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40F0B3E5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73E5A7" w14:textId="26CE954E" w:rsidR="005A29F4" w:rsidRPr="0061366F" w:rsidRDefault="005A29F4" w:rsidP="005A29F4">
            <w:pPr>
              <w:spacing w:line="260" w:lineRule="atLeast"/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5E428A94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9CB4747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173E027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35CDE28B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1B2680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53A0CC26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5AC4AAD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5DBD10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CEFC7BA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1272BE01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78BC46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0DB91BC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682CD0F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EFE4A2" w14:textId="2927C86C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.000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4C230480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67080AF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5059FC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3CF65D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64ADC678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1C1E20" w14:textId="28C661A2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036F99">
              <w:rPr>
                <w:b w:val="0"/>
                <w:bCs w:val="0"/>
              </w:rPr>
              <w:t xml:space="preserve">De Gegadigde beschikt over aantoonbare ervaring met het in bouwteamverband (op basis van een DO en op basis van de UAV 2012) </w:t>
            </w:r>
            <w:proofErr w:type="spellStart"/>
            <w:r w:rsidRPr="00036F99">
              <w:rPr>
                <w:b w:val="0"/>
                <w:bCs w:val="0"/>
              </w:rPr>
              <w:t>herontwikkelen</w:t>
            </w:r>
            <w:proofErr w:type="spellEnd"/>
            <w:r w:rsidRPr="00036F99">
              <w:rPr>
                <w:b w:val="0"/>
                <w:bCs w:val="0"/>
              </w:rPr>
              <w:t xml:space="preserve"> (ontwerpen en uitvoeren)</w:t>
            </w:r>
            <w:r>
              <w:rPr>
                <w:b w:val="0"/>
                <w:bCs w:val="0"/>
              </w:rPr>
              <w:t xml:space="preserve"> (door Gegadigde aan te vinken)</w:t>
            </w:r>
          </w:p>
        </w:tc>
        <w:tc>
          <w:tcPr>
            <w:tcW w:w="5865" w:type="dxa"/>
            <w:vAlign w:val="center"/>
          </w:tcPr>
          <w:p w14:paraId="71BC65B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396671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BFD6F91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3DC49FD6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7B5DBC" w14:textId="3703DB8A" w:rsidR="005A29F4" w:rsidRPr="00355D64" w:rsidRDefault="00007A68" w:rsidP="005A29F4">
            <w:pPr>
              <w:spacing w:line="260" w:lineRule="atLeast"/>
              <w:rPr>
                <w:b w:val="0"/>
                <w:bCs w:val="0"/>
              </w:rPr>
            </w:pPr>
            <w:r w:rsidRPr="00007A68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 xml:space="preserve">een </w:t>
            </w:r>
            <w:r w:rsidRPr="00007A68">
              <w:rPr>
                <w:b w:val="0"/>
                <w:bCs w:val="0"/>
              </w:rPr>
              <w:t>permanent utiliteitsgebouw met publieke functie</w:t>
            </w:r>
          </w:p>
        </w:tc>
        <w:tc>
          <w:tcPr>
            <w:tcW w:w="5865" w:type="dxa"/>
            <w:vAlign w:val="center"/>
          </w:tcPr>
          <w:p w14:paraId="7DC7B7C1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71E16BBC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FEEF89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4B5BEB4E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34B7DF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707ECBC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DF343DC" w14:textId="77777777" w:rsidR="00036F99" w:rsidRDefault="00036F99" w:rsidP="00036F99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FDB6577" w14:textId="77777777" w:rsidR="0003558E" w:rsidRDefault="0003558E" w:rsidP="00036F99"/>
    <w:p w14:paraId="5AC99B1A" w14:textId="77777777" w:rsidR="0003558E" w:rsidRDefault="0003558E" w:rsidP="00036F99"/>
    <w:p w14:paraId="321B4E5D" w14:textId="77777777" w:rsidR="0003558E" w:rsidRDefault="0003558E" w:rsidP="00036F99"/>
    <w:p w14:paraId="1EB97171" w14:textId="77777777" w:rsidR="0003558E" w:rsidRDefault="0003558E" w:rsidP="00036F99"/>
    <w:p w14:paraId="3461A3E9" w14:textId="77777777" w:rsidR="0003558E" w:rsidRDefault="0003558E" w:rsidP="00036F99"/>
    <w:p w14:paraId="64F37CD4" w14:textId="77777777" w:rsidR="0003558E" w:rsidRDefault="0003558E" w:rsidP="00036F99"/>
    <w:p w14:paraId="28B6C9DF" w14:textId="77777777" w:rsidR="0003558E" w:rsidRDefault="0003558E" w:rsidP="00036F99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36F99" w:rsidRPr="0005526A" w14:paraId="0FA113C5" w14:textId="77777777" w:rsidTr="0068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96D429C" w14:textId="51B7CD00" w:rsidR="00036F99" w:rsidRPr="0061366F" w:rsidRDefault="00036F99" w:rsidP="00681DC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 w:rsidR="00246B1B">
              <w:rPr>
                <w:b w:val="0"/>
                <w:bCs w:val="0"/>
                <w:color w:val="FFFFFF"/>
                <w:u w:val="single"/>
              </w:rPr>
              <w:t>6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5A29F4">
              <w:rPr>
                <w:b w:val="0"/>
                <w:bCs w:val="0"/>
                <w:color w:val="FFFFFF"/>
                <w:u w:val="single"/>
              </w:rPr>
              <w:t>E</w:t>
            </w:r>
            <w:r>
              <w:rPr>
                <w:b w:val="0"/>
                <w:bCs w:val="0"/>
                <w:color w:val="FFFFFF"/>
                <w:u w:val="single"/>
              </w:rPr>
              <w:t xml:space="preserve">rvaring als hoofdaannemer </w:t>
            </w:r>
            <w:r w:rsidR="005D1E81">
              <w:rPr>
                <w:b w:val="0"/>
                <w:bCs w:val="0"/>
                <w:color w:val="FFFFFF"/>
                <w:u w:val="single"/>
              </w:rPr>
              <w:t xml:space="preserve">met coördinatie </w:t>
            </w:r>
          </w:p>
        </w:tc>
      </w:tr>
      <w:tr w:rsidR="00036F99" w:rsidRPr="0005526A" w14:paraId="600DB18C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802FC7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DB5BC83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3EDE958B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8613E66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5A3902C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1FAFB50A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1BB9C1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EB20D29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3897A9E6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C0FDA0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0CEB76C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55F6AFA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55DFA0F0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5DB56C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F05B40A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8D8F299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3188CC74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7333EC" w14:textId="1128C9A2" w:rsidR="005A29F4" w:rsidRPr="0061366F" w:rsidRDefault="005A29F4" w:rsidP="005A29F4">
            <w:pPr>
              <w:spacing w:line="260" w:lineRule="atLeast"/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64CC18CD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4E05F38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569BC95D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49664A04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2DEA5B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1F8496BA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C97262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DA06691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D8B707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54851DF9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324B8C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88940BB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68FFF06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DBC3B5" w14:textId="58F32194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.000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  <w:p w14:paraId="36EFBFF6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26A4059A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D77B87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74ED818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1EE666FE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1F2322" w14:textId="7418739A" w:rsidR="00246B1B" w:rsidRPr="00246B1B" w:rsidRDefault="00246B1B" w:rsidP="00246B1B">
            <w:pPr>
              <w:rPr>
                <w:b w:val="0"/>
                <w:bCs w:val="0"/>
              </w:rPr>
            </w:pPr>
            <w:r w:rsidRPr="00853CBA">
              <w:rPr>
                <w:b w:val="0"/>
                <w:bCs w:val="0"/>
              </w:rPr>
              <w:t>De Gegadigde beschikt over aantoonbare ervaring om</w:t>
            </w:r>
            <w:r>
              <w:rPr>
                <w:b w:val="0"/>
                <w:bCs w:val="0"/>
              </w:rPr>
              <w:t xml:space="preserve"> </w:t>
            </w:r>
            <w:r w:rsidRPr="00853CBA">
              <w:rPr>
                <w:b w:val="0"/>
                <w:bCs w:val="0"/>
              </w:rPr>
              <w:t>binnen de kaders van aanneemsom, kwaliteit en planning te coördineren</w:t>
            </w:r>
            <w:r>
              <w:rPr>
                <w:b w:val="0"/>
                <w:bCs w:val="0"/>
              </w:rPr>
              <w:t xml:space="preserve"> (door Gegadigde aan te vinken)</w:t>
            </w:r>
          </w:p>
        </w:tc>
        <w:tc>
          <w:tcPr>
            <w:tcW w:w="5865" w:type="dxa"/>
            <w:vAlign w:val="center"/>
          </w:tcPr>
          <w:p w14:paraId="6DF337B5" w14:textId="77777777" w:rsidR="00246B1B" w:rsidRPr="0061366F" w:rsidRDefault="00246B1B" w:rsidP="00246B1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08938873" w14:textId="54F973E9" w:rsidR="00246B1B" w:rsidRPr="00246B1B" w:rsidRDefault="00246B1B" w:rsidP="00246B1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</w:tc>
      </w:tr>
      <w:tr w:rsidR="00B9166A" w:rsidRPr="0005526A" w14:paraId="215150FE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A5A41B" w14:textId="132EFDBB" w:rsidR="00B9166A" w:rsidRPr="00007A68" w:rsidRDefault="00007A68" w:rsidP="00B9166A">
            <w:pPr>
              <w:spacing w:line="260" w:lineRule="atLeast"/>
              <w:rPr>
                <w:b w:val="0"/>
                <w:bCs w:val="0"/>
              </w:rPr>
            </w:pPr>
            <w:r w:rsidRPr="00007A68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 xml:space="preserve">een </w:t>
            </w:r>
            <w:r w:rsidRPr="00007A68">
              <w:rPr>
                <w:b w:val="0"/>
                <w:bCs w:val="0"/>
              </w:rPr>
              <w:t>permanent utiliteitsgebouw met publieke functie</w:t>
            </w:r>
          </w:p>
        </w:tc>
        <w:tc>
          <w:tcPr>
            <w:tcW w:w="5865" w:type="dxa"/>
            <w:vAlign w:val="center"/>
          </w:tcPr>
          <w:p w14:paraId="2D8A9B05" w14:textId="77777777" w:rsidR="00B9166A" w:rsidRPr="0061366F" w:rsidRDefault="00B9166A" w:rsidP="00B9166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3969ED60" w14:textId="77777777" w:rsidR="00B9166A" w:rsidRPr="0061366F" w:rsidRDefault="00B9166A" w:rsidP="00B9166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36958663" w14:textId="77777777" w:rsidR="00B9166A" w:rsidRPr="0061366F" w:rsidRDefault="00B9166A" w:rsidP="00B9166A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66A" w:rsidRPr="0005526A" w14:paraId="086A2560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67EDAF" w14:textId="77777777" w:rsidR="00B9166A" w:rsidRPr="0061366F" w:rsidRDefault="00B9166A" w:rsidP="00B9166A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3164538" w14:textId="77777777" w:rsidR="00B9166A" w:rsidRPr="0061366F" w:rsidRDefault="00B9166A" w:rsidP="00B9166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2488C703" w14:textId="77777777" w:rsidR="00036F99" w:rsidRDefault="00036F99" w:rsidP="00036F99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231E346" w14:textId="77777777" w:rsidR="005D1E81" w:rsidRDefault="005D1E81" w:rsidP="00036F99"/>
    <w:p w14:paraId="382B56D2" w14:textId="77777777" w:rsidR="0003558E" w:rsidRDefault="0003558E" w:rsidP="00036F99"/>
    <w:p w14:paraId="4D5B3C02" w14:textId="77777777" w:rsidR="0003558E" w:rsidRDefault="0003558E" w:rsidP="00036F99"/>
    <w:p w14:paraId="4166D4B9" w14:textId="77777777" w:rsidR="0003558E" w:rsidRDefault="0003558E" w:rsidP="00036F99"/>
    <w:p w14:paraId="4C5C4298" w14:textId="77777777" w:rsidR="0003558E" w:rsidRDefault="0003558E" w:rsidP="00BE00A3"/>
    <w:p w14:paraId="10CB37B8" w14:textId="77777777" w:rsidR="0003558E" w:rsidRDefault="0003558E" w:rsidP="00BE00A3"/>
    <w:p w14:paraId="33505813" w14:textId="77777777" w:rsidR="0003558E" w:rsidRDefault="0003558E" w:rsidP="00BE00A3"/>
    <w:p w14:paraId="39385ECE" w14:textId="77777777" w:rsidR="00BE00A3" w:rsidRPr="00B478DF" w:rsidRDefault="00BE00A3" w:rsidP="00BE00A3">
      <w:r w:rsidRPr="00B478DF">
        <w:t xml:space="preserve">Ondergetekende verklaart tevens dat: </w:t>
      </w:r>
    </w:p>
    <w:p w14:paraId="4299DF0D" w14:textId="77777777" w:rsidR="00BE00A3" w:rsidRPr="00B478DF" w:rsidRDefault="00BE00A3" w:rsidP="00B426E1">
      <w:pPr>
        <w:pStyle w:val="Lijstalinea"/>
        <w:numPr>
          <w:ilvl w:val="0"/>
          <w:numId w:val="16"/>
        </w:numPr>
      </w:pPr>
      <w:r>
        <w:lastRenderedPageBreak/>
        <w:t>Gegadigde</w:t>
      </w:r>
      <w:r w:rsidRPr="00B478DF">
        <w:t xml:space="preserve"> opdrachtnemer is van</w:t>
      </w:r>
      <w:r>
        <w:t xml:space="preserve"> </w:t>
      </w:r>
      <w:r w:rsidRPr="008F07A0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40EC3E0" w14:textId="77777777" w:rsidR="00BE00A3" w:rsidRPr="0005526A" w:rsidRDefault="00BE00A3" w:rsidP="00B426E1">
      <w:pPr>
        <w:pStyle w:val="Lijstalinea"/>
        <w:numPr>
          <w:ilvl w:val="0"/>
          <w:numId w:val="16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657D2D28" w14:textId="77777777" w:rsidR="00BE00A3" w:rsidRPr="0005526A" w:rsidRDefault="00BE00A3" w:rsidP="00B426E1">
      <w:pPr>
        <w:pStyle w:val="Lijstalinea"/>
        <w:numPr>
          <w:ilvl w:val="0"/>
          <w:numId w:val="16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E3A4DFF" w14:textId="77777777" w:rsidR="00BE00A3" w:rsidRPr="00B478DF" w:rsidRDefault="00BE00A3" w:rsidP="00B426E1">
      <w:pPr>
        <w:pStyle w:val="Lijstalinea"/>
        <w:numPr>
          <w:ilvl w:val="0"/>
          <w:numId w:val="16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DCEE9C7" w14:textId="77777777" w:rsidR="00BE00A3" w:rsidRPr="00B478DF" w:rsidRDefault="00BE00A3" w:rsidP="00BE00A3"/>
    <w:p w14:paraId="35EB75B3" w14:textId="77777777" w:rsidR="00BE00A3" w:rsidRDefault="00BE00A3" w:rsidP="00BE00A3">
      <w:r w:rsidRPr="00B478DF">
        <w:t xml:space="preserve">Aldus naar waarheid opgemaakt, </w:t>
      </w:r>
    </w:p>
    <w:p w14:paraId="250F17FD" w14:textId="77777777" w:rsidR="00BE00A3" w:rsidRPr="00B478DF" w:rsidRDefault="00BE00A3" w:rsidP="00BE00A3"/>
    <w:p w14:paraId="4F181515" w14:textId="77777777" w:rsidR="00BE00A3" w:rsidRPr="00B478DF" w:rsidRDefault="00BE00A3" w:rsidP="00BE00A3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69EDAE1A" w14:textId="77777777" w:rsidR="00BE00A3" w:rsidRDefault="00BE00A3" w:rsidP="00BE00A3"/>
    <w:p w14:paraId="5E3D15BA" w14:textId="77777777" w:rsidR="00BE00A3" w:rsidRPr="00B478DF" w:rsidRDefault="00BE00A3" w:rsidP="00BE00A3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8776B31" w14:textId="77777777" w:rsidR="00BE00A3" w:rsidRPr="00B478DF" w:rsidRDefault="00BE00A3" w:rsidP="00BE00A3"/>
    <w:p w14:paraId="485822D9" w14:textId="77777777" w:rsidR="00BE00A3" w:rsidRPr="00B478DF" w:rsidRDefault="00BE00A3" w:rsidP="00BE00A3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83DB5D2" w14:textId="77777777" w:rsidR="00BE00A3" w:rsidRPr="00B478DF" w:rsidRDefault="00BE00A3" w:rsidP="00BE00A3">
      <w:pPr>
        <w:spacing w:after="0" w:line="260" w:lineRule="atLeast"/>
      </w:pPr>
    </w:p>
    <w:p w14:paraId="72753511" w14:textId="77777777" w:rsidR="00BE00A3" w:rsidRPr="00B478DF" w:rsidRDefault="00BE00A3" w:rsidP="00BE00A3">
      <w:pPr>
        <w:spacing w:after="0" w:line="260" w:lineRule="atLeast"/>
      </w:pPr>
    </w:p>
    <w:p w14:paraId="1581D014" w14:textId="77777777" w:rsidR="00BE00A3" w:rsidRPr="00B478DF" w:rsidRDefault="00BE00A3" w:rsidP="00BE00A3">
      <w:pPr>
        <w:spacing w:after="0" w:line="260" w:lineRule="atLeast"/>
      </w:pPr>
      <w:r w:rsidRPr="00B478DF">
        <w:t xml:space="preserve">   ………………………………………… (handtekening)</w:t>
      </w:r>
    </w:p>
    <w:bookmarkEnd w:id="4"/>
    <w:p w14:paraId="3C0A6CE7" w14:textId="77777777" w:rsidR="000051FE" w:rsidRPr="00BE00A3" w:rsidRDefault="000051FE" w:rsidP="00BE00A3"/>
    <w:sectPr w:rsidR="000051FE" w:rsidRPr="00BE00A3" w:rsidSect="009F66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144" w14:textId="77777777" w:rsidR="00BE00A3" w:rsidRDefault="00BE00A3" w:rsidP="00E15770">
      <w:pPr>
        <w:spacing w:after="0" w:line="240" w:lineRule="auto"/>
      </w:pPr>
      <w:r>
        <w:separator/>
      </w:r>
    </w:p>
  </w:endnote>
  <w:endnote w:type="continuationSeparator" w:id="0">
    <w:p w14:paraId="779958E8" w14:textId="77777777" w:rsidR="00BE00A3" w:rsidRDefault="00BE00A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BDCB" w14:textId="77777777" w:rsidR="00F8332B" w:rsidRDefault="00F833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3C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B7956" wp14:editId="0E2A996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E1CCF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4C01314" w14:textId="565EF74D" w:rsidR="00E15770" w:rsidRPr="003950B1" w:rsidRDefault="00007A68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B1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F0B4C" wp14:editId="1F415C72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41812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65D227A" w14:textId="44CE66C8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35CF" w14:textId="77777777" w:rsidR="00BE00A3" w:rsidRDefault="00BE00A3" w:rsidP="00E15770">
      <w:pPr>
        <w:spacing w:after="0" w:line="240" w:lineRule="auto"/>
      </w:pPr>
      <w:r>
        <w:separator/>
      </w:r>
    </w:p>
  </w:footnote>
  <w:footnote w:type="continuationSeparator" w:id="0">
    <w:p w14:paraId="16B8DFCB" w14:textId="77777777" w:rsidR="00BE00A3" w:rsidRDefault="00BE00A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212" w14:textId="77777777" w:rsidR="00F8332B" w:rsidRDefault="00F833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43CA" w14:textId="44B14BD1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C20838A" wp14:editId="36633A2C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251F86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3A0D9DD057A74C5BB6C4CD80F702314E"/>
        </w:placeholder>
        <w:showingPlcHdr/>
        <w:dataBinding w:prefixMappings="xmlns:ns0='Extra' " w:xpath="/ns0:Extra[1]/ns0:DocumentType[1]" w:storeItemID="{96CCE84C-E527-4265-966D-1606FFA60547}"/>
        <w:text/>
      </w:sdtPr>
      <w:sdtEndPr/>
      <w:sdtContent>
        <w:r w:rsidR="00BE00A3" w:rsidRPr="002A2929">
          <w:rPr>
            <w:rStyle w:val="Tekstvantijdelijkeaanduiding"/>
          </w:rPr>
          <w:t>Kies een item.</w:t>
        </w:r>
      </w:sdtContent>
    </w:sdt>
  </w:p>
  <w:p w14:paraId="30BDA2A8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53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4CEBDA" wp14:editId="0900CA56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C28D2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71C00A32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6F540CE2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48325D6"/>
    <w:multiLevelType w:val="multilevel"/>
    <w:tmpl w:val="AFF6DF5A"/>
    <w:numStyleLink w:val="ICSBullets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FA313FC"/>
    <w:multiLevelType w:val="multilevel"/>
    <w:tmpl w:val="AFF6DF5A"/>
    <w:numStyleLink w:val="ICSBullets"/>
  </w:abstractNum>
  <w:abstractNum w:abstractNumId="12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2"/>
  </w:num>
  <w:num w:numId="2" w16cid:durableId="444277854">
    <w:abstractNumId w:val="10"/>
  </w:num>
  <w:num w:numId="3" w16cid:durableId="1904365195">
    <w:abstractNumId w:val="3"/>
  </w:num>
  <w:num w:numId="4" w16cid:durableId="404836227">
    <w:abstractNumId w:val="9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  <w:num w:numId="15" w16cid:durableId="385758397">
    <w:abstractNumId w:val="11"/>
  </w:num>
  <w:num w:numId="16" w16cid:durableId="1367102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BE00A3"/>
    <w:rsid w:val="000051FE"/>
    <w:rsid w:val="00006123"/>
    <w:rsid w:val="000069E4"/>
    <w:rsid w:val="00007A68"/>
    <w:rsid w:val="00015867"/>
    <w:rsid w:val="0003558E"/>
    <w:rsid w:val="00036F99"/>
    <w:rsid w:val="0003742C"/>
    <w:rsid w:val="00047FF5"/>
    <w:rsid w:val="0006488D"/>
    <w:rsid w:val="00092E4C"/>
    <w:rsid w:val="000A05F8"/>
    <w:rsid w:val="000A448E"/>
    <w:rsid w:val="000F1301"/>
    <w:rsid w:val="001276AD"/>
    <w:rsid w:val="00150F75"/>
    <w:rsid w:val="00152FC7"/>
    <w:rsid w:val="00161143"/>
    <w:rsid w:val="001673E1"/>
    <w:rsid w:val="001B0417"/>
    <w:rsid w:val="001C48FD"/>
    <w:rsid w:val="001F1FB1"/>
    <w:rsid w:val="00226AB2"/>
    <w:rsid w:val="00233CAA"/>
    <w:rsid w:val="00246B1B"/>
    <w:rsid w:val="00250E63"/>
    <w:rsid w:val="0028143D"/>
    <w:rsid w:val="002871E8"/>
    <w:rsid w:val="002901C4"/>
    <w:rsid w:val="002A04D6"/>
    <w:rsid w:val="002A0623"/>
    <w:rsid w:val="002A0E36"/>
    <w:rsid w:val="002B1FBF"/>
    <w:rsid w:val="002E3A7D"/>
    <w:rsid w:val="00304225"/>
    <w:rsid w:val="00314163"/>
    <w:rsid w:val="00321B07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A29F4"/>
    <w:rsid w:val="005B21C6"/>
    <w:rsid w:val="005D1E81"/>
    <w:rsid w:val="006008C3"/>
    <w:rsid w:val="0063342B"/>
    <w:rsid w:val="00644926"/>
    <w:rsid w:val="00660D41"/>
    <w:rsid w:val="006B0F2E"/>
    <w:rsid w:val="007034F0"/>
    <w:rsid w:val="0071712A"/>
    <w:rsid w:val="00765752"/>
    <w:rsid w:val="007671EC"/>
    <w:rsid w:val="0077206A"/>
    <w:rsid w:val="00792592"/>
    <w:rsid w:val="007A181C"/>
    <w:rsid w:val="007C1B28"/>
    <w:rsid w:val="007D2139"/>
    <w:rsid w:val="007E0605"/>
    <w:rsid w:val="00821056"/>
    <w:rsid w:val="00841CFD"/>
    <w:rsid w:val="00845546"/>
    <w:rsid w:val="00853CBA"/>
    <w:rsid w:val="008E05AB"/>
    <w:rsid w:val="00900EEB"/>
    <w:rsid w:val="00905BA4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D3025"/>
    <w:rsid w:val="00AE0CE8"/>
    <w:rsid w:val="00AE6E6E"/>
    <w:rsid w:val="00AF2FB1"/>
    <w:rsid w:val="00B22A7D"/>
    <w:rsid w:val="00B233F1"/>
    <w:rsid w:val="00B34D22"/>
    <w:rsid w:val="00B36E16"/>
    <w:rsid w:val="00B426E1"/>
    <w:rsid w:val="00B63EE4"/>
    <w:rsid w:val="00B9166A"/>
    <w:rsid w:val="00B96DC7"/>
    <w:rsid w:val="00BE00A3"/>
    <w:rsid w:val="00BF5259"/>
    <w:rsid w:val="00BF5DDF"/>
    <w:rsid w:val="00C116D2"/>
    <w:rsid w:val="00C2592D"/>
    <w:rsid w:val="00C343C3"/>
    <w:rsid w:val="00C6797B"/>
    <w:rsid w:val="00C77AC1"/>
    <w:rsid w:val="00C83BE1"/>
    <w:rsid w:val="00CC1A20"/>
    <w:rsid w:val="00CF606D"/>
    <w:rsid w:val="00D012F6"/>
    <w:rsid w:val="00D06F75"/>
    <w:rsid w:val="00D51A6C"/>
    <w:rsid w:val="00D85F20"/>
    <w:rsid w:val="00DA00D9"/>
    <w:rsid w:val="00DA324D"/>
    <w:rsid w:val="00E03DF3"/>
    <w:rsid w:val="00E06DD2"/>
    <w:rsid w:val="00E15770"/>
    <w:rsid w:val="00E23F4F"/>
    <w:rsid w:val="00E76DB1"/>
    <w:rsid w:val="00E92C16"/>
    <w:rsid w:val="00EA3195"/>
    <w:rsid w:val="00EA3E08"/>
    <w:rsid w:val="00EB7B00"/>
    <w:rsid w:val="00EE11A0"/>
    <w:rsid w:val="00F07071"/>
    <w:rsid w:val="00F35065"/>
    <w:rsid w:val="00F80A9C"/>
    <w:rsid w:val="00F8332B"/>
    <w:rsid w:val="00FA0280"/>
    <w:rsid w:val="00FA5C91"/>
    <w:rsid w:val="00FA6EA0"/>
    <w:rsid w:val="00FC4732"/>
    <w:rsid w:val="00FE7C3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4938"/>
  <w15:chartTrackingRefBased/>
  <w15:docId w15:val="{70F7DF82-0A30-4560-81D3-A94DB55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A3"/>
    <w:rPr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  <w:szCs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  <w:szCs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  <w:szCs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  <w:rPr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  <w:rPr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  <w:szCs w:val="18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  <w:szCs w:val="1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  <w:szCs w:val="18"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  <w:rPr>
      <w:szCs w:val="18"/>
    </w:r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A0623"/>
    <w:pPr>
      <w:spacing w:after="200" w:line="240" w:lineRule="auto"/>
    </w:pPr>
    <w:rPr>
      <w:i/>
      <w:iCs/>
      <w:color w:val="808080" w:themeColor="background1" w:themeShade="80"/>
      <w:szCs w:val="18"/>
    </w:rPr>
  </w:style>
  <w:style w:type="table" w:styleId="Rastertabel4-Accent1">
    <w:name w:val="Grid Table 4 Accent 1"/>
    <w:basedOn w:val="Standaardtabel"/>
    <w:uiPriority w:val="49"/>
    <w:rsid w:val="00BE00A3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85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D9DD057A74C5BB6C4CD80F7023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4EB0A-97DE-4A05-8A00-C5C0F444E8E0}"/>
      </w:docPartPr>
      <w:docPartBody>
        <w:p w:rsidR="00045775" w:rsidRDefault="00045775">
          <w:pPr>
            <w:pStyle w:val="3A0D9DD057A74C5BB6C4CD80F702314E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75"/>
    <w:rsid w:val="00045775"/>
    <w:rsid w:val="00321B07"/>
    <w:rsid w:val="00821056"/>
    <w:rsid w:val="00900EEB"/>
    <w:rsid w:val="00B233F1"/>
    <w:rsid w:val="00E23F4F"/>
    <w:rsid w:val="00EA3195"/>
    <w:rsid w:val="00FA6EA0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3A0D9DD057A74C5BB6C4CD80F702314E">
    <w:name w:val="3A0D9DD057A74C5BB6C4CD80F702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/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116</TotalTime>
  <Pages>7</Pages>
  <Words>1264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Sanne de Lange | BOAadvies</cp:lastModifiedBy>
  <cp:revision>18</cp:revision>
  <dcterms:created xsi:type="dcterms:W3CDTF">2024-04-29T08:32:00Z</dcterms:created>
  <dcterms:modified xsi:type="dcterms:W3CDTF">2025-09-05T12:50:00Z</dcterms:modified>
</cp:coreProperties>
</file>