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BE292D">
        <w:rPr>
          <w:rFonts w:ascii="Arial" w:eastAsia="Calibri" w:hAnsi="Arial" w:cs="Arial"/>
          <w:b/>
          <w:sz w:val="32"/>
          <w:szCs w:val="32"/>
        </w:rPr>
        <w:t>1</w:t>
      </w:r>
      <w:r w:rsidR="00F746A9">
        <w:rPr>
          <w:rFonts w:ascii="Arial" w:eastAsia="Calibri" w:hAnsi="Arial" w:cs="Arial"/>
          <w:b/>
          <w:sz w:val="32"/>
          <w:szCs w:val="32"/>
        </w:rPr>
        <w:t>4</w:t>
      </w:r>
      <w:r w:rsidR="00270032">
        <w:rPr>
          <w:rFonts w:ascii="Arial" w:eastAsia="Calibri" w:hAnsi="Arial" w:cs="Arial"/>
          <w:b/>
          <w:sz w:val="32"/>
          <w:szCs w:val="32"/>
        </w:rPr>
        <w:t>a</w:t>
      </w:r>
      <w:r w:rsidR="00916D89">
        <w:rPr>
          <w:rFonts w:ascii="Arial" w:eastAsia="Calibri" w:hAnsi="Arial" w:cs="Arial"/>
          <w:b/>
          <w:sz w:val="32"/>
          <w:szCs w:val="32"/>
        </w:rPr>
        <w:t xml:space="preserve"> </w:t>
      </w:r>
      <w:r w:rsidR="00BE292D">
        <w:rPr>
          <w:rFonts w:ascii="Arial" w:eastAsia="Calibri" w:hAnsi="Arial" w:cs="Arial"/>
          <w:b/>
          <w:sz w:val="32"/>
          <w:szCs w:val="32"/>
        </w:rPr>
        <w:t>–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F746A9">
        <w:rPr>
          <w:rFonts w:ascii="Arial" w:eastAsia="Calibri" w:hAnsi="Arial" w:cs="Arial"/>
          <w:b/>
          <w:sz w:val="32"/>
          <w:szCs w:val="32"/>
        </w:rPr>
        <w:t>Beter resultaat dan het PvE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7969F5" w:rsidRPr="009D64B2" w:rsidRDefault="00190EC0" w:rsidP="007969F5">
      <w:pPr>
        <w:pStyle w:val="Geenafstand"/>
        <w:spacing w:line="280" w:lineRule="atLeast"/>
        <w:ind w:left="1701" w:hanging="1701"/>
        <w:rPr>
          <w:rFonts w:ascii="Arial" w:eastAsia="Calibri" w:hAnsi="Arial" w:cs="Arial"/>
          <w:bCs/>
          <w:sz w:val="20"/>
          <w:szCs w:val="20"/>
        </w:rPr>
      </w:pPr>
      <w:r w:rsidRPr="000C6F59">
        <w:rPr>
          <w:rFonts w:ascii="Arial" w:eastAsia="Calibri" w:hAnsi="Arial" w:cs="Arial"/>
          <w:b/>
          <w:sz w:val="20"/>
          <w:szCs w:val="20"/>
        </w:rPr>
        <w:t>Aanbesteding</w:t>
      </w:r>
      <w:r w:rsidR="007969F5" w:rsidRPr="000C6F59">
        <w:rPr>
          <w:rFonts w:ascii="Arial" w:eastAsia="Calibri" w:hAnsi="Arial" w:cs="Arial"/>
          <w:b/>
          <w:sz w:val="20"/>
          <w:szCs w:val="20"/>
        </w:rPr>
        <w:tab/>
      </w:r>
      <w:r w:rsidRPr="000C6F59">
        <w:rPr>
          <w:rFonts w:ascii="Arial" w:eastAsia="Calibri" w:hAnsi="Arial" w:cs="Arial"/>
          <w:b/>
          <w:sz w:val="20"/>
          <w:szCs w:val="20"/>
        </w:rPr>
        <w:t xml:space="preserve">: </w:t>
      </w:r>
      <w:r w:rsidR="007969F5" w:rsidRPr="009D64B2">
        <w:rPr>
          <w:rFonts w:ascii="Arial" w:eastAsia="Calibri" w:hAnsi="Arial" w:cs="Arial"/>
          <w:bCs/>
          <w:sz w:val="20"/>
          <w:szCs w:val="20"/>
        </w:rPr>
        <w:t>Herprofileren &amp; Lassen Tram- en Metrobaan GVB Amsterdam</w:t>
      </w:r>
    </w:p>
    <w:p w:rsidR="00270032" w:rsidRPr="000C6F59" w:rsidRDefault="00270032" w:rsidP="007969F5">
      <w:pPr>
        <w:pStyle w:val="Geenafstand"/>
        <w:spacing w:line="280" w:lineRule="atLeast"/>
        <w:ind w:left="1701" w:hanging="1701"/>
        <w:rPr>
          <w:rFonts w:ascii="Arial" w:eastAsia="Calibri" w:hAnsi="Arial" w:cs="Arial"/>
          <w:b/>
          <w:sz w:val="20"/>
          <w:szCs w:val="20"/>
        </w:rPr>
      </w:pPr>
      <w:r w:rsidRPr="000C6F59">
        <w:rPr>
          <w:rFonts w:ascii="Arial" w:eastAsia="Calibri" w:hAnsi="Arial" w:cs="Arial"/>
          <w:b/>
          <w:sz w:val="20"/>
          <w:szCs w:val="20"/>
        </w:rPr>
        <w:t xml:space="preserve">Perceel </w:t>
      </w:r>
      <w:r w:rsidR="007969F5" w:rsidRPr="000C6F59">
        <w:rPr>
          <w:rFonts w:ascii="Arial" w:eastAsia="Calibri" w:hAnsi="Arial" w:cs="Arial"/>
          <w:b/>
          <w:sz w:val="20"/>
          <w:szCs w:val="20"/>
        </w:rPr>
        <w:tab/>
        <w:t xml:space="preserve">: </w:t>
      </w:r>
      <w:r w:rsidR="007969F5" w:rsidRPr="009D64B2">
        <w:rPr>
          <w:rFonts w:ascii="Arial" w:eastAsia="Calibri" w:hAnsi="Arial" w:cs="Arial"/>
          <w:bCs/>
          <w:sz w:val="20"/>
          <w:szCs w:val="20"/>
        </w:rPr>
        <w:t>1</w:t>
      </w:r>
      <w:r w:rsidRPr="009D64B2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7969F5" w:rsidRPr="009D64B2">
        <w:rPr>
          <w:rFonts w:ascii="Arial" w:eastAsia="Calibri" w:hAnsi="Arial" w:cs="Arial"/>
          <w:bCs/>
          <w:sz w:val="20"/>
          <w:szCs w:val="20"/>
        </w:rPr>
        <w:t>TRAM</w:t>
      </w:r>
    </w:p>
    <w:p w:rsidR="00916D89" w:rsidRPr="009D64B2" w:rsidRDefault="00270032" w:rsidP="007969F5">
      <w:pPr>
        <w:pStyle w:val="Geenafstand"/>
        <w:spacing w:line="280" w:lineRule="atLeast"/>
        <w:ind w:left="1701" w:hanging="1701"/>
        <w:rPr>
          <w:rFonts w:ascii="Arial" w:hAnsi="Arial" w:cs="Arial"/>
          <w:sz w:val="20"/>
          <w:szCs w:val="20"/>
        </w:rPr>
      </w:pPr>
      <w:r w:rsidRPr="000C6F59">
        <w:rPr>
          <w:rFonts w:ascii="Arial" w:hAnsi="Arial" w:cs="Arial"/>
          <w:b/>
          <w:bCs/>
          <w:sz w:val="20"/>
          <w:szCs w:val="20"/>
        </w:rPr>
        <w:t>K</w:t>
      </w:r>
      <w:r w:rsidR="00916D89" w:rsidRPr="000C6F59">
        <w:rPr>
          <w:rFonts w:ascii="Arial" w:hAnsi="Arial" w:cs="Arial"/>
          <w:b/>
          <w:bCs/>
          <w:sz w:val="20"/>
          <w:szCs w:val="20"/>
        </w:rPr>
        <w:t xml:space="preserve">enmerk </w:t>
      </w:r>
      <w:r w:rsidR="007969F5" w:rsidRPr="000C6F59">
        <w:rPr>
          <w:rFonts w:ascii="Arial" w:hAnsi="Arial" w:cs="Arial"/>
          <w:b/>
          <w:bCs/>
          <w:sz w:val="20"/>
          <w:szCs w:val="20"/>
        </w:rPr>
        <w:tab/>
        <w:t xml:space="preserve">: </w:t>
      </w:r>
      <w:r w:rsidRPr="009D64B2">
        <w:rPr>
          <w:rFonts w:ascii="Arial" w:hAnsi="Arial" w:cs="Arial"/>
          <w:sz w:val="20"/>
          <w:szCs w:val="20"/>
        </w:rPr>
        <w:t xml:space="preserve">GVB: </w:t>
      </w:r>
      <w:r w:rsidR="00916D89" w:rsidRPr="009D64B2">
        <w:rPr>
          <w:rFonts w:ascii="Arial" w:hAnsi="Arial" w:cs="Arial"/>
          <w:sz w:val="20"/>
          <w:szCs w:val="20"/>
        </w:rPr>
        <w:t>202</w:t>
      </w:r>
      <w:r w:rsidRPr="009D64B2">
        <w:rPr>
          <w:rFonts w:ascii="Arial" w:hAnsi="Arial" w:cs="Arial"/>
          <w:sz w:val="20"/>
          <w:szCs w:val="20"/>
        </w:rPr>
        <w:t>4-14</w:t>
      </w:r>
    </w:p>
    <w:p w:rsidR="00D74962" w:rsidRPr="000C6F59" w:rsidRDefault="00D74962" w:rsidP="007969F5">
      <w:pPr>
        <w:pStyle w:val="Geenafstand"/>
        <w:spacing w:line="280" w:lineRule="atLeast"/>
        <w:ind w:left="1701" w:hanging="1701"/>
        <w:rPr>
          <w:rFonts w:ascii="Arial" w:hAnsi="Arial" w:cs="Arial"/>
          <w:sz w:val="20"/>
          <w:szCs w:val="20"/>
        </w:rPr>
      </w:pPr>
      <w:r w:rsidRPr="000C6F59">
        <w:rPr>
          <w:rFonts w:ascii="Arial" w:hAnsi="Arial" w:cs="Arial"/>
          <w:b/>
          <w:bCs/>
          <w:sz w:val="20"/>
          <w:szCs w:val="20"/>
        </w:rPr>
        <w:t>Verwijzing</w:t>
      </w:r>
      <w:r w:rsidRPr="000C6F59">
        <w:rPr>
          <w:rFonts w:ascii="Arial" w:hAnsi="Arial" w:cs="Arial"/>
          <w:b/>
          <w:bCs/>
          <w:sz w:val="20"/>
          <w:szCs w:val="20"/>
        </w:rPr>
        <w:tab/>
        <w:t xml:space="preserve">: </w:t>
      </w:r>
      <w:r w:rsidRPr="009D64B2">
        <w:rPr>
          <w:rFonts w:ascii="Arial" w:hAnsi="Arial" w:cs="Arial"/>
          <w:sz w:val="20"/>
          <w:szCs w:val="20"/>
        </w:rPr>
        <w:t>Paragraaf 5.2.3.</w:t>
      </w:r>
      <w:r w:rsidR="009B3B49">
        <w:rPr>
          <w:rFonts w:ascii="Arial" w:hAnsi="Arial" w:cs="Arial"/>
          <w:sz w:val="20"/>
          <w:szCs w:val="20"/>
        </w:rPr>
        <w:t>3</w:t>
      </w:r>
      <w:r w:rsidRPr="009D64B2">
        <w:rPr>
          <w:rFonts w:ascii="Arial" w:hAnsi="Arial" w:cs="Arial"/>
          <w:sz w:val="20"/>
          <w:szCs w:val="20"/>
        </w:rPr>
        <w:t xml:space="preserve"> van de Leidraad</w:t>
      </w:r>
    </w:p>
    <w:p w:rsidR="00D74962" w:rsidRPr="00981E96" w:rsidRDefault="00D74962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4"/>
          <w:szCs w:val="24"/>
        </w:rPr>
      </w:pPr>
    </w:p>
    <w:p w:rsidR="00D74962" w:rsidRPr="000C6F59" w:rsidRDefault="00981E96" w:rsidP="00981E96">
      <w:pPr>
        <w:spacing w:line="280" w:lineRule="atLeast"/>
        <w:ind w:left="1701" w:hanging="1701"/>
        <w:rPr>
          <w:rFonts w:ascii="Arial" w:eastAsia="Calibri" w:hAnsi="Arial" w:cs="Arial"/>
          <w:bCs/>
        </w:rPr>
      </w:pPr>
      <w:r w:rsidRPr="000C6F59">
        <w:rPr>
          <w:rFonts w:ascii="Arial" w:eastAsia="Calibri" w:hAnsi="Arial" w:cs="Arial"/>
          <w:b/>
        </w:rPr>
        <w:t>Inschrijver</w:t>
      </w:r>
      <w:r w:rsidRPr="000C6F59">
        <w:rPr>
          <w:rFonts w:ascii="Arial" w:eastAsia="Calibri" w:hAnsi="Arial" w:cs="Arial"/>
          <w:b/>
        </w:rPr>
        <w:tab/>
        <w:t xml:space="preserve">: </w:t>
      </w:r>
      <w:r w:rsidRPr="000C6F59">
        <w:rPr>
          <w:rFonts w:ascii="Arial" w:eastAsia="Calibri" w:hAnsi="Arial" w:cs="Arial"/>
          <w:bCs/>
        </w:rPr>
        <w:t>________________________________</w:t>
      </w:r>
    </w:p>
    <w:p w:rsidR="00981E96" w:rsidRPr="000C6F59" w:rsidRDefault="00981E96" w:rsidP="00981E96">
      <w:pPr>
        <w:spacing w:line="280" w:lineRule="atLeast"/>
        <w:ind w:left="1701" w:hanging="1701"/>
        <w:rPr>
          <w:rFonts w:ascii="Arial" w:eastAsia="Calibri" w:hAnsi="Arial" w:cs="Arial"/>
          <w:bCs/>
        </w:rPr>
      </w:pPr>
    </w:p>
    <w:p w:rsidR="00981E96" w:rsidRPr="000C6F59" w:rsidRDefault="00981E96" w:rsidP="00981E96">
      <w:pPr>
        <w:spacing w:line="280" w:lineRule="atLeast"/>
        <w:ind w:left="1701" w:hanging="1701"/>
        <w:rPr>
          <w:rFonts w:ascii="Arial" w:eastAsia="Calibri" w:hAnsi="Arial" w:cs="Arial"/>
          <w:bCs/>
        </w:rPr>
      </w:pPr>
      <w:r w:rsidRPr="000C6F59">
        <w:rPr>
          <w:rFonts w:ascii="Arial" w:eastAsia="Calibri" w:hAnsi="Arial" w:cs="Arial"/>
          <w:b/>
        </w:rPr>
        <w:t>Datum</w:t>
      </w:r>
      <w:r w:rsidRPr="000C6F59">
        <w:rPr>
          <w:rFonts w:ascii="Arial" w:eastAsia="Calibri" w:hAnsi="Arial" w:cs="Arial"/>
          <w:b/>
        </w:rPr>
        <w:tab/>
        <w:t xml:space="preserve">: </w:t>
      </w:r>
      <w:r w:rsidRPr="000C6F59">
        <w:rPr>
          <w:rFonts w:ascii="Arial" w:eastAsia="Calibri" w:hAnsi="Arial" w:cs="Arial"/>
          <w:bCs/>
        </w:rPr>
        <w:t>________________________________</w:t>
      </w:r>
    </w:p>
    <w:p w:rsidR="00981E96" w:rsidRPr="000C6F59" w:rsidRDefault="00981E96" w:rsidP="00981E96">
      <w:pPr>
        <w:pBdr>
          <w:bottom w:val="single" w:sz="6" w:space="1" w:color="auto"/>
        </w:pBdr>
        <w:spacing w:line="280" w:lineRule="atLeast"/>
        <w:ind w:left="1701" w:hanging="1701"/>
        <w:rPr>
          <w:rFonts w:ascii="Arial" w:eastAsia="Calibri" w:hAnsi="Arial" w:cs="Arial"/>
          <w:b/>
        </w:rPr>
      </w:pPr>
    </w:p>
    <w:p w:rsidR="00981E96" w:rsidRDefault="00981E96" w:rsidP="00E32363">
      <w:pPr>
        <w:spacing w:line="280" w:lineRule="atLeast"/>
        <w:ind w:left="0"/>
        <w:rPr>
          <w:rFonts w:ascii="Arial" w:eastAsia="Calibri" w:hAnsi="Arial" w:cs="Arial"/>
          <w:b/>
          <w:sz w:val="24"/>
          <w:szCs w:val="24"/>
        </w:rPr>
      </w:pPr>
    </w:p>
    <w:p w:rsidR="009B3B49" w:rsidRPr="009B3B49" w:rsidRDefault="009B3B49" w:rsidP="009B3B49">
      <w:pPr>
        <w:spacing w:line="276" w:lineRule="auto"/>
        <w:ind w:left="0"/>
        <w:rPr>
          <w:rFonts w:ascii="Arial" w:hAnsi="Arial" w:cs="Arial"/>
        </w:rPr>
      </w:pPr>
      <w:r w:rsidRPr="009B3B49">
        <w:rPr>
          <w:rFonts w:ascii="Arial" w:hAnsi="Arial" w:cs="Arial"/>
        </w:rPr>
        <w:t>GVB streeft een bepaald kwaliteitsniveau na gebaseerd op de bijgesloten bijlage 7a programma van eisen. Echter is het wellicht technisch en / of organisatorisch mogelijk tot een beter resultaat te komen. Inschrijver dient minimaal in te gaan op onderstaande items:</w:t>
      </w:r>
    </w:p>
    <w:p w:rsidR="009B3B49" w:rsidRPr="009B3B49" w:rsidRDefault="009B3B49" w:rsidP="009B3B49">
      <w:pPr>
        <w:pStyle w:val="Lijstalinea"/>
        <w:numPr>
          <w:ilvl w:val="0"/>
          <w:numId w:val="17"/>
        </w:numPr>
        <w:spacing w:after="0"/>
        <w:ind w:left="851"/>
        <w:rPr>
          <w:rFonts w:ascii="Arial" w:hAnsi="Arial" w:cs="Arial"/>
          <w:sz w:val="20"/>
          <w:szCs w:val="20"/>
        </w:rPr>
      </w:pPr>
      <w:r w:rsidRPr="009B3B49">
        <w:rPr>
          <w:rFonts w:ascii="Arial" w:hAnsi="Arial" w:cs="Arial"/>
          <w:sz w:val="20"/>
          <w:szCs w:val="20"/>
        </w:rPr>
        <w:t>Het kunnen wer</w:t>
      </w:r>
      <w:bookmarkStart w:id="0" w:name="_GoBack"/>
      <w:bookmarkEnd w:id="0"/>
      <w:r w:rsidRPr="009B3B49">
        <w:rPr>
          <w:rFonts w:ascii="Arial" w:hAnsi="Arial" w:cs="Arial"/>
          <w:sz w:val="20"/>
          <w:szCs w:val="20"/>
        </w:rPr>
        <w:t>ken met fijnere toleranties dan door GVB voorgeschreven</w:t>
      </w:r>
    </w:p>
    <w:p w:rsidR="009B3B49" w:rsidRPr="009B3B49" w:rsidRDefault="009B3B49" w:rsidP="009B3B49">
      <w:pPr>
        <w:pStyle w:val="Lijstalinea"/>
        <w:numPr>
          <w:ilvl w:val="0"/>
          <w:numId w:val="17"/>
        </w:numPr>
        <w:spacing w:after="0"/>
        <w:ind w:left="851"/>
        <w:rPr>
          <w:rFonts w:ascii="Arial" w:hAnsi="Arial" w:cs="Arial"/>
          <w:sz w:val="20"/>
          <w:szCs w:val="20"/>
        </w:rPr>
      </w:pPr>
      <w:r w:rsidRPr="009B3B49">
        <w:rPr>
          <w:rFonts w:ascii="Arial" w:hAnsi="Arial" w:cs="Arial"/>
          <w:sz w:val="20"/>
          <w:szCs w:val="20"/>
        </w:rPr>
        <w:t>Het kunnen leveren van langere garanties dan door GVB voorgeschreven</w:t>
      </w:r>
    </w:p>
    <w:p w:rsidR="009B3B49" w:rsidRPr="009B3B49" w:rsidRDefault="009B3B49" w:rsidP="009B3B49">
      <w:pPr>
        <w:pStyle w:val="Lijstalinea"/>
        <w:numPr>
          <w:ilvl w:val="0"/>
          <w:numId w:val="17"/>
        </w:numPr>
        <w:spacing w:after="0"/>
        <w:ind w:left="851"/>
        <w:rPr>
          <w:rFonts w:ascii="Arial" w:hAnsi="Arial" w:cs="Arial"/>
          <w:sz w:val="20"/>
          <w:szCs w:val="20"/>
        </w:rPr>
      </w:pPr>
      <w:r w:rsidRPr="009B3B49">
        <w:rPr>
          <w:rFonts w:ascii="Arial" w:hAnsi="Arial" w:cs="Arial"/>
          <w:sz w:val="20"/>
          <w:szCs w:val="20"/>
        </w:rPr>
        <w:t>Beschrijving van leerpunten (met daarop genomen acties) opgedaan in eerdere opdrachten.</w:t>
      </w:r>
    </w:p>
    <w:p w:rsidR="009B3B49" w:rsidRPr="009B3B49" w:rsidRDefault="009B3B49" w:rsidP="009B3B49">
      <w:pPr>
        <w:pStyle w:val="Lijstalinea"/>
        <w:numPr>
          <w:ilvl w:val="0"/>
          <w:numId w:val="17"/>
        </w:numPr>
        <w:spacing w:after="0"/>
        <w:ind w:left="851"/>
        <w:rPr>
          <w:rFonts w:ascii="Arial" w:hAnsi="Arial" w:cs="Arial"/>
          <w:sz w:val="20"/>
          <w:szCs w:val="20"/>
        </w:rPr>
      </w:pPr>
      <w:r w:rsidRPr="009B3B49">
        <w:rPr>
          <w:rFonts w:ascii="Arial" w:hAnsi="Arial" w:cs="Arial"/>
          <w:sz w:val="20"/>
          <w:szCs w:val="20"/>
        </w:rPr>
        <w:t>Eigen verbetervoorstellen</w:t>
      </w:r>
    </w:p>
    <w:p w:rsidR="00E32363" w:rsidRPr="009B3B49" w:rsidRDefault="00E32363" w:rsidP="009B3B49">
      <w:pPr>
        <w:ind w:left="0"/>
        <w:rPr>
          <w:rFonts w:ascii="Arial" w:hAnsi="Arial" w:cs="Arial"/>
        </w:rPr>
      </w:pPr>
      <w:r w:rsidRPr="009B3B49">
        <w:rPr>
          <w:rFonts w:ascii="Arial" w:hAnsi="Arial" w:cs="Arial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02606" w:rsidTr="009B3B49">
        <w:trPr>
          <w:trHeight w:val="2425"/>
        </w:trPr>
        <w:tc>
          <w:tcPr>
            <w:tcW w:w="9060" w:type="dxa"/>
          </w:tcPr>
          <w:p w:rsidR="00702606" w:rsidRDefault="00702606" w:rsidP="00AF6293">
            <w:pPr>
              <w:ind w:left="0"/>
              <w:rPr>
                <w:rFonts w:ascii="Arial" w:eastAsia="Calibri" w:hAnsi="Arial" w:cs="Arial"/>
              </w:rPr>
            </w:pPr>
          </w:p>
        </w:tc>
      </w:tr>
    </w:tbl>
    <w:p w:rsidR="00702606" w:rsidRDefault="00702606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9B3B49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5104CF"/>
    <w:multiLevelType w:val="hybridMultilevel"/>
    <w:tmpl w:val="B62AEEF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67DB7977"/>
    <w:multiLevelType w:val="hybridMultilevel"/>
    <w:tmpl w:val="4858D6A6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1C5716D"/>
    <w:multiLevelType w:val="hybridMultilevel"/>
    <w:tmpl w:val="5E16D53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11"/>
  </w:num>
  <w:num w:numId="11">
    <w:abstractNumId w:val="10"/>
  </w:num>
  <w:num w:numId="12">
    <w:abstractNumId w:val="10"/>
  </w:num>
  <w:num w:numId="13">
    <w:abstractNumId w:val="3"/>
  </w:num>
  <w:num w:numId="14">
    <w:abstractNumId w:val="4"/>
  </w:num>
  <w:num w:numId="15">
    <w:abstractNumId w:val="9"/>
  </w:num>
  <w:num w:numId="16">
    <w:abstractNumId w:val="6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4C2A"/>
    <w:rsid w:val="00016FC1"/>
    <w:rsid w:val="00024CF0"/>
    <w:rsid w:val="0005234C"/>
    <w:rsid w:val="00082BB8"/>
    <w:rsid w:val="00092CC0"/>
    <w:rsid w:val="000A3845"/>
    <w:rsid w:val="000C6F59"/>
    <w:rsid w:val="000E0F72"/>
    <w:rsid w:val="00112BC9"/>
    <w:rsid w:val="00113252"/>
    <w:rsid w:val="00117514"/>
    <w:rsid w:val="00126C33"/>
    <w:rsid w:val="0013293F"/>
    <w:rsid w:val="00136D4A"/>
    <w:rsid w:val="00162202"/>
    <w:rsid w:val="00175BFD"/>
    <w:rsid w:val="00190EC0"/>
    <w:rsid w:val="00191C45"/>
    <w:rsid w:val="001B22E0"/>
    <w:rsid w:val="001C290D"/>
    <w:rsid w:val="001C30FC"/>
    <w:rsid w:val="0020366C"/>
    <w:rsid w:val="00204F1C"/>
    <w:rsid w:val="00212A8B"/>
    <w:rsid w:val="00225F34"/>
    <w:rsid w:val="00230BC2"/>
    <w:rsid w:val="00263E54"/>
    <w:rsid w:val="00264005"/>
    <w:rsid w:val="00270032"/>
    <w:rsid w:val="00275F41"/>
    <w:rsid w:val="002A3EBF"/>
    <w:rsid w:val="002F2B01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76947"/>
    <w:rsid w:val="003A1CE1"/>
    <w:rsid w:val="003C5B30"/>
    <w:rsid w:val="003C6A98"/>
    <w:rsid w:val="003E32E6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5C91"/>
    <w:rsid w:val="005C1755"/>
    <w:rsid w:val="005D53CB"/>
    <w:rsid w:val="005F5A2A"/>
    <w:rsid w:val="00613D1F"/>
    <w:rsid w:val="0062780F"/>
    <w:rsid w:val="006445DB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606"/>
    <w:rsid w:val="0070290A"/>
    <w:rsid w:val="00702C81"/>
    <w:rsid w:val="0071079F"/>
    <w:rsid w:val="0072743B"/>
    <w:rsid w:val="00764315"/>
    <w:rsid w:val="007865BC"/>
    <w:rsid w:val="007969F5"/>
    <w:rsid w:val="007C0675"/>
    <w:rsid w:val="007D02A9"/>
    <w:rsid w:val="007D0EFC"/>
    <w:rsid w:val="007F20A9"/>
    <w:rsid w:val="00824472"/>
    <w:rsid w:val="00866521"/>
    <w:rsid w:val="008712F9"/>
    <w:rsid w:val="00874DF3"/>
    <w:rsid w:val="00882917"/>
    <w:rsid w:val="00884A95"/>
    <w:rsid w:val="008C18EE"/>
    <w:rsid w:val="008C2AD9"/>
    <w:rsid w:val="008E6E61"/>
    <w:rsid w:val="00913F2D"/>
    <w:rsid w:val="00916D89"/>
    <w:rsid w:val="0096035E"/>
    <w:rsid w:val="009630B0"/>
    <w:rsid w:val="009740D1"/>
    <w:rsid w:val="00975919"/>
    <w:rsid w:val="00975B17"/>
    <w:rsid w:val="00981E96"/>
    <w:rsid w:val="00982B1D"/>
    <w:rsid w:val="009919D2"/>
    <w:rsid w:val="00992F9A"/>
    <w:rsid w:val="00994324"/>
    <w:rsid w:val="009B3B49"/>
    <w:rsid w:val="009D1847"/>
    <w:rsid w:val="009D54CE"/>
    <w:rsid w:val="009D64B2"/>
    <w:rsid w:val="00A32F2C"/>
    <w:rsid w:val="00A43786"/>
    <w:rsid w:val="00A7141D"/>
    <w:rsid w:val="00A76CA0"/>
    <w:rsid w:val="00A9158B"/>
    <w:rsid w:val="00AA077E"/>
    <w:rsid w:val="00AB29FD"/>
    <w:rsid w:val="00AF6293"/>
    <w:rsid w:val="00B13D7B"/>
    <w:rsid w:val="00B35519"/>
    <w:rsid w:val="00B45DDC"/>
    <w:rsid w:val="00B6587E"/>
    <w:rsid w:val="00B87CBE"/>
    <w:rsid w:val="00B91A7D"/>
    <w:rsid w:val="00BA0DCB"/>
    <w:rsid w:val="00BA4A60"/>
    <w:rsid w:val="00BA6308"/>
    <w:rsid w:val="00BD2569"/>
    <w:rsid w:val="00BE292D"/>
    <w:rsid w:val="00BF0547"/>
    <w:rsid w:val="00C136ED"/>
    <w:rsid w:val="00C26EEB"/>
    <w:rsid w:val="00C34CC6"/>
    <w:rsid w:val="00C516FA"/>
    <w:rsid w:val="00C6457F"/>
    <w:rsid w:val="00CA22E1"/>
    <w:rsid w:val="00CA5634"/>
    <w:rsid w:val="00CB5BA5"/>
    <w:rsid w:val="00CC48C0"/>
    <w:rsid w:val="00CE0D71"/>
    <w:rsid w:val="00D01F3A"/>
    <w:rsid w:val="00D324A4"/>
    <w:rsid w:val="00D542AB"/>
    <w:rsid w:val="00D57B2F"/>
    <w:rsid w:val="00D62A13"/>
    <w:rsid w:val="00D71CE3"/>
    <w:rsid w:val="00D74962"/>
    <w:rsid w:val="00DB43D6"/>
    <w:rsid w:val="00DF2428"/>
    <w:rsid w:val="00E16013"/>
    <w:rsid w:val="00E3236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4380D"/>
    <w:rsid w:val="00F53CA1"/>
    <w:rsid w:val="00F746A9"/>
    <w:rsid w:val="00F84BCA"/>
    <w:rsid w:val="00FB5B68"/>
    <w:rsid w:val="00FC1138"/>
    <w:rsid w:val="00FD34E8"/>
    <w:rsid w:val="00FE7FC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01712754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0C6F5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jstalineaChar">
    <w:name w:val="Lijstalinea Char"/>
    <w:link w:val="Lijstalinea"/>
    <w:uiPriority w:val="34"/>
    <w:rsid w:val="000C6F5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2</TotalTime>
  <Pages>1</Pages>
  <Words>140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3</cp:revision>
  <cp:lastPrinted>2009-06-16T11:41:00Z</cp:lastPrinted>
  <dcterms:created xsi:type="dcterms:W3CDTF">2024-10-28T16:12:00Z</dcterms:created>
  <dcterms:modified xsi:type="dcterms:W3CDTF">2024-10-28T16:14:00Z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