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BA47" w14:textId="7B3851C8" w:rsidR="00861E8E" w:rsidRDefault="00861E8E" w:rsidP="00041810">
      <w:pPr>
        <w:spacing w:line="276" w:lineRule="auto"/>
        <w:jc w:val="left"/>
        <w:rPr>
          <w:rFonts w:asciiTheme="minorHAnsi" w:hAnsiTheme="minorHAnsi"/>
          <w:szCs w:val="22"/>
        </w:rPr>
      </w:pPr>
    </w:p>
    <w:p w14:paraId="3AA66470" w14:textId="5638BC9B" w:rsidR="0035427B" w:rsidRPr="00041810" w:rsidRDefault="0035427B" w:rsidP="0035427B">
      <w:pPr>
        <w:spacing w:line="276" w:lineRule="auto"/>
        <w:jc w:val="center"/>
        <w:rPr>
          <w:rFonts w:asciiTheme="minorHAnsi" w:hAnsiTheme="minorHAnsi"/>
          <w:szCs w:val="22"/>
        </w:rPr>
      </w:pPr>
      <w:r>
        <w:rPr>
          <w:noProof/>
        </w:rPr>
        <w:drawing>
          <wp:inline distT="0" distB="0" distL="0" distR="0" wp14:anchorId="59A86877" wp14:editId="1D4CFAE2">
            <wp:extent cx="3714750" cy="13983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3509" cy="1409181"/>
                    </a:xfrm>
                    <a:prstGeom prst="rect">
                      <a:avLst/>
                    </a:prstGeom>
                    <a:noFill/>
                    <a:ln>
                      <a:noFill/>
                    </a:ln>
                  </pic:spPr>
                </pic:pic>
              </a:graphicData>
            </a:graphic>
          </wp:inline>
        </w:drawing>
      </w:r>
    </w:p>
    <w:p w14:paraId="7E9E14A6" w14:textId="77777777" w:rsidR="00861E8E" w:rsidRPr="00041810" w:rsidRDefault="00861E8E" w:rsidP="00041810">
      <w:pPr>
        <w:spacing w:line="276" w:lineRule="auto"/>
        <w:jc w:val="left"/>
        <w:rPr>
          <w:rFonts w:asciiTheme="minorHAnsi" w:hAnsiTheme="minorHAnsi"/>
          <w:szCs w:val="22"/>
        </w:rPr>
      </w:pPr>
    </w:p>
    <w:p w14:paraId="118B22DD" w14:textId="77777777" w:rsidR="00861E8E" w:rsidRDefault="00861E8E" w:rsidP="00041810">
      <w:pPr>
        <w:spacing w:line="276" w:lineRule="auto"/>
        <w:jc w:val="left"/>
        <w:rPr>
          <w:rFonts w:asciiTheme="minorHAnsi" w:hAnsiTheme="minorHAnsi"/>
          <w:szCs w:val="22"/>
        </w:rPr>
      </w:pPr>
    </w:p>
    <w:p w14:paraId="0F5ED2C0" w14:textId="77777777" w:rsidR="00A24CE2" w:rsidRPr="00041810" w:rsidRDefault="00A24CE2" w:rsidP="00041810">
      <w:pPr>
        <w:spacing w:line="276" w:lineRule="auto"/>
        <w:jc w:val="left"/>
        <w:rPr>
          <w:rFonts w:asciiTheme="minorHAnsi" w:hAnsiTheme="minorHAnsi"/>
          <w:szCs w:val="22"/>
        </w:rPr>
      </w:pPr>
    </w:p>
    <w:p w14:paraId="21C523D2" w14:textId="77777777" w:rsidR="00C15B49" w:rsidRPr="00041810" w:rsidRDefault="00C15B49" w:rsidP="00041810">
      <w:pPr>
        <w:spacing w:line="276" w:lineRule="auto"/>
        <w:jc w:val="left"/>
        <w:rPr>
          <w:rFonts w:asciiTheme="minorHAnsi" w:hAnsiTheme="minorHAnsi"/>
          <w:szCs w:val="22"/>
        </w:rPr>
      </w:pPr>
    </w:p>
    <w:p w14:paraId="4DC578B4" w14:textId="77777777" w:rsidR="0072280A" w:rsidRPr="00A24CE2" w:rsidRDefault="0072280A" w:rsidP="0072280A">
      <w:pPr>
        <w:spacing w:line="276" w:lineRule="auto"/>
        <w:jc w:val="center"/>
        <w:rPr>
          <w:rFonts w:asciiTheme="minorHAnsi" w:hAnsiTheme="minorHAnsi"/>
          <w:b/>
          <w:sz w:val="32"/>
          <w:szCs w:val="32"/>
        </w:rPr>
      </w:pPr>
      <w:r w:rsidRPr="00A24CE2">
        <w:rPr>
          <w:rFonts w:asciiTheme="minorHAnsi" w:hAnsiTheme="minorHAnsi"/>
          <w:b/>
          <w:sz w:val="32"/>
          <w:szCs w:val="32"/>
        </w:rPr>
        <w:t>Marktconsultatiedocument</w:t>
      </w:r>
    </w:p>
    <w:p w14:paraId="46BB82FD" w14:textId="54008B48" w:rsidR="0072280A" w:rsidRPr="00A24CE2" w:rsidRDefault="0072280A" w:rsidP="0072280A">
      <w:pPr>
        <w:spacing w:line="276" w:lineRule="auto"/>
        <w:jc w:val="center"/>
        <w:rPr>
          <w:rFonts w:asciiTheme="minorHAnsi" w:hAnsiTheme="minorHAnsi"/>
          <w:sz w:val="24"/>
          <w:szCs w:val="24"/>
        </w:rPr>
      </w:pPr>
      <w:r w:rsidRPr="00A24CE2">
        <w:rPr>
          <w:rFonts w:asciiTheme="minorHAnsi" w:hAnsiTheme="minorHAnsi"/>
          <w:sz w:val="24"/>
          <w:szCs w:val="24"/>
        </w:rPr>
        <w:t>“</w:t>
      </w:r>
      <w:r w:rsidR="00F9552F" w:rsidRPr="00A24CE2">
        <w:rPr>
          <w:rFonts w:asciiTheme="minorHAnsi" w:hAnsiTheme="minorHAnsi"/>
          <w:sz w:val="24"/>
          <w:szCs w:val="24"/>
        </w:rPr>
        <w:t>Persoonsalarmering</w:t>
      </w:r>
      <w:r w:rsidR="005F2AE1" w:rsidRPr="00A24CE2">
        <w:rPr>
          <w:rFonts w:asciiTheme="minorHAnsi" w:hAnsiTheme="minorHAnsi"/>
          <w:sz w:val="24"/>
          <w:szCs w:val="24"/>
        </w:rPr>
        <w:t>”</w:t>
      </w:r>
    </w:p>
    <w:p w14:paraId="229D03D2" w14:textId="77777777" w:rsidR="0072280A" w:rsidRPr="00041810" w:rsidRDefault="0072280A" w:rsidP="0072280A">
      <w:pPr>
        <w:tabs>
          <w:tab w:val="left" w:pos="1590"/>
        </w:tabs>
        <w:spacing w:line="276" w:lineRule="auto"/>
        <w:jc w:val="left"/>
        <w:rPr>
          <w:rFonts w:asciiTheme="minorHAnsi" w:hAnsiTheme="minorHAnsi"/>
          <w:szCs w:val="22"/>
        </w:rPr>
      </w:pPr>
    </w:p>
    <w:p w14:paraId="7CA855F1" w14:textId="77777777" w:rsidR="0072280A" w:rsidRDefault="0072280A" w:rsidP="0072280A">
      <w:pPr>
        <w:pStyle w:val="Tekstopmerking"/>
        <w:rPr>
          <w:rFonts w:asciiTheme="minorHAnsi" w:hAnsiTheme="minorHAnsi"/>
        </w:rPr>
      </w:pPr>
    </w:p>
    <w:p w14:paraId="60F609C4" w14:textId="77777777" w:rsidR="0072280A" w:rsidRDefault="0072280A" w:rsidP="0072280A">
      <w:pPr>
        <w:pStyle w:val="Tekstopmerking"/>
        <w:rPr>
          <w:rFonts w:asciiTheme="minorHAnsi" w:hAnsiTheme="minorHAnsi" w:cstheme="minorHAnsi"/>
          <w:sz w:val="22"/>
          <w:szCs w:val="22"/>
        </w:rPr>
      </w:pPr>
    </w:p>
    <w:p w14:paraId="59E190EC" w14:textId="77777777" w:rsidR="0072280A" w:rsidRDefault="0072280A" w:rsidP="0072280A">
      <w:pPr>
        <w:pStyle w:val="Tekstopmerking"/>
        <w:rPr>
          <w:rFonts w:asciiTheme="minorHAnsi" w:hAnsiTheme="minorHAnsi" w:cstheme="minorHAnsi"/>
          <w:sz w:val="22"/>
          <w:szCs w:val="22"/>
        </w:rPr>
      </w:pPr>
    </w:p>
    <w:p w14:paraId="3D819D14" w14:textId="77777777" w:rsidR="0072280A" w:rsidRDefault="0072280A" w:rsidP="0072280A">
      <w:pPr>
        <w:pStyle w:val="Tekstopmerking"/>
        <w:rPr>
          <w:rFonts w:asciiTheme="minorHAnsi" w:hAnsiTheme="minorHAnsi" w:cstheme="minorHAnsi"/>
          <w:sz w:val="22"/>
          <w:szCs w:val="22"/>
        </w:rPr>
      </w:pPr>
    </w:p>
    <w:p w14:paraId="683D3CE9" w14:textId="77777777" w:rsidR="0072280A" w:rsidRDefault="0072280A" w:rsidP="0072280A">
      <w:pPr>
        <w:pStyle w:val="Tekstopmerking"/>
        <w:rPr>
          <w:rFonts w:asciiTheme="minorHAnsi" w:hAnsiTheme="minorHAnsi" w:cstheme="minorHAnsi"/>
          <w:sz w:val="22"/>
          <w:szCs w:val="22"/>
        </w:rPr>
      </w:pPr>
    </w:p>
    <w:p w14:paraId="18D97FBB" w14:textId="77777777" w:rsidR="00A24CE2" w:rsidRPr="00FE38DE" w:rsidRDefault="00A24CE2" w:rsidP="0072280A">
      <w:pPr>
        <w:pStyle w:val="Tekstopmerking"/>
        <w:rPr>
          <w:rFonts w:asciiTheme="minorHAnsi" w:hAnsiTheme="minorHAnsi" w:cstheme="minorHAnsi"/>
          <w:sz w:val="22"/>
          <w:szCs w:val="22"/>
        </w:rPr>
      </w:pPr>
    </w:p>
    <w:p w14:paraId="1EEDD24D" w14:textId="77777777" w:rsidR="0072280A" w:rsidRDefault="0072280A" w:rsidP="0072280A">
      <w:pPr>
        <w:tabs>
          <w:tab w:val="left" w:pos="1590"/>
        </w:tabs>
        <w:spacing w:line="276" w:lineRule="auto"/>
        <w:jc w:val="left"/>
        <w:rPr>
          <w:rFonts w:asciiTheme="minorHAnsi" w:hAnsiTheme="minorHAnsi"/>
          <w:szCs w:val="22"/>
        </w:rPr>
      </w:pPr>
    </w:p>
    <w:p w14:paraId="0482BE03" w14:textId="77777777" w:rsidR="00736655" w:rsidRDefault="00736655" w:rsidP="0072280A">
      <w:pPr>
        <w:tabs>
          <w:tab w:val="left" w:pos="1590"/>
        </w:tabs>
        <w:spacing w:line="276" w:lineRule="auto"/>
        <w:jc w:val="left"/>
        <w:rPr>
          <w:rFonts w:asciiTheme="minorHAnsi" w:hAnsiTheme="minorHAnsi"/>
          <w:szCs w:val="22"/>
        </w:rPr>
      </w:pPr>
    </w:p>
    <w:p w14:paraId="34FC0E0A" w14:textId="77777777" w:rsidR="00736655" w:rsidRDefault="00736655" w:rsidP="0072280A">
      <w:pPr>
        <w:tabs>
          <w:tab w:val="left" w:pos="1590"/>
        </w:tabs>
        <w:spacing w:line="276" w:lineRule="auto"/>
        <w:jc w:val="left"/>
        <w:rPr>
          <w:rFonts w:asciiTheme="minorHAnsi" w:hAnsiTheme="minorHAnsi"/>
          <w:szCs w:val="22"/>
        </w:rPr>
      </w:pPr>
    </w:p>
    <w:p w14:paraId="31249983" w14:textId="77777777" w:rsidR="00736655" w:rsidRDefault="00736655" w:rsidP="0072280A">
      <w:pPr>
        <w:tabs>
          <w:tab w:val="left" w:pos="1590"/>
        </w:tabs>
        <w:spacing w:line="276" w:lineRule="auto"/>
        <w:jc w:val="left"/>
        <w:rPr>
          <w:rFonts w:asciiTheme="minorHAnsi" w:hAnsiTheme="minorHAnsi"/>
          <w:szCs w:val="22"/>
        </w:rPr>
      </w:pPr>
    </w:p>
    <w:p w14:paraId="07FA335D" w14:textId="77777777" w:rsidR="00736655" w:rsidRDefault="00736655" w:rsidP="0072280A">
      <w:pPr>
        <w:tabs>
          <w:tab w:val="left" w:pos="1590"/>
        </w:tabs>
        <w:spacing w:line="276" w:lineRule="auto"/>
        <w:jc w:val="left"/>
        <w:rPr>
          <w:rFonts w:asciiTheme="minorHAnsi" w:hAnsiTheme="minorHAnsi"/>
          <w:szCs w:val="22"/>
        </w:rPr>
      </w:pPr>
    </w:p>
    <w:p w14:paraId="7042DBAE" w14:textId="77777777" w:rsidR="00736655" w:rsidRDefault="00736655" w:rsidP="0072280A">
      <w:pPr>
        <w:tabs>
          <w:tab w:val="left" w:pos="1590"/>
        </w:tabs>
        <w:spacing w:line="276" w:lineRule="auto"/>
        <w:jc w:val="left"/>
        <w:rPr>
          <w:rFonts w:asciiTheme="minorHAnsi" w:hAnsiTheme="minorHAnsi"/>
          <w:szCs w:val="22"/>
        </w:rPr>
      </w:pPr>
    </w:p>
    <w:p w14:paraId="2A9E0AA3" w14:textId="77777777" w:rsidR="00736655" w:rsidRDefault="00736655" w:rsidP="0072280A">
      <w:pPr>
        <w:tabs>
          <w:tab w:val="left" w:pos="1590"/>
        </w:tabs>
        <w:spacing w:line="276" w:lineRule="auto"/>
        <w:jc w:val="left"/>
        <w:rPr>
          <w:rFonts w:asciiTheme="minorHAnsi" w:hAnsiTheme="minorHAnsi"/>
          <w:szCs w:val="22"/>
        </w:rPr>
      </w:pPr>
    </w:p>
    <w:p w14:paraId="14CA673E" w14:textId="77777777" w:rsidR="00736655" w:rsidRDefault="00736655" w:rsidP="0072280A">
      <w:pPr>
        <w:tabs>
          <w:tab w:val="left" w:pos="1590"/>
        </w:tabs>
        <w:spacing w:line="276" w:lineRule="auto"/>
        <w:jc w:val="left"/>
        <w:rPr>
          <w:rFonts w:asciiTheme="minorHAnsi" w:hAnsiTheme="minorHAnsi"/>
          <w:szCs w:val="22"/>
        </w:rPr>
      </w:pPr>
    </w:p>
    <w:p w14:paraId="501E51E3" w14:textId="77777777" w:rsidR="00736655" w:rsidRDefault="00736655" w:rsidP="0072280A">
      <w:pPr>
        <w:tabs>
          <w:tab w:val="left" w:pos="1590"/>
        </w:tabs>
        <w:spacing w:line="276" w:lineRule="auto"/>
        <w:jc w:val="left"/>
        <w:rPr>
          <w:rFonts w:asciiTheme="minorHAnsi" w:hAnsiTheme="minorHAnsi"/>
          <w:szCs w:val="22"/>
        </w:rPr>
      </w:pPr>
    </w:p>
    <w:p w14:paraId="307BD58B" w14:textId="77777777" w:rsidR="00736655" w:rsidRDefault="00736655" w:rsidP="0072280A">
      <w:pPr>
        <w:tabs>
          <w:tab w:val="left" w:pos="1590"/>
        </w:tabs>
        <w:spacing w:line="276" w:lineRule="auto"/>
        <w:jc w:val="left"/>
        <w:rPr>
          <w:rFonts w:asciiTheme="minorHAnsi" w:hAnsiTheme="minorHAnsi"/>
          <w:szCs w:val="22"/>
        </w:rPr>
      </w:pPr>
    </w:p>
    <w:p w14:paraId="5E96C88F" w14:textId="77777777" w:rsidR="00736655" w:rsidRDefault="00736655" w:rsidP="006633E3">
      <w:pPr>
        <w:tabs>
          <w:tab w:val="left" w:pos="1590"/>
        </w:tabs>
        <w:spacing w:line="280" w:lineRule="exact"/>
        <w:jc w:val="left"/>
        <w:rPr>
          <w:rFonts w:asciiTheme="minorHAnsi" w:hAnsiTheme="minorHAnsi"/>
          <w:szCs w:val="22"/>
        </w:rPr>
      </w:pPr>
    </w:p>
    <w:p w14:paraId="2E291057" w14:textId="77777777" w:rsidR="0072280A" w:rsidRPr="00041810" w:rsidRDefault="0072280A" w:rsidP="006633E3">
      <w:pPr>
        <w:tabs>
          <w:tab w:val="left" w:pos="1590"/>
        </w:tabs>
        <w:spacing w:line="280" w:lineRule="exact"/>
        <w:jc w:val="left"/>
        <w:rPr>
          <w:rFonts w:asciiTheme="minorHAnsi" w:hAnsiTheme="minorHAnsi"/>
          <w:szCs w:val="22"/>
        </w:rPr>
      </w:pPr>
    </w:p>
    <w:p w14:paraId="412CCAC8" w14:textId="77777777" w:rsidR="0072280A" w:rsidRPr="00041810" w:rsidRDefault="0072280A" w:rsidP="006633E3">
      <w:pPr>
        <w:tabs>
          <w:tab w:val="left" w:pos="1590"/>
        </w:tabs>
        <w:spacing w:line="280" w:lineRule="exact"/>
        <w:jc w:val="left"/>
        <w:rPr>
          <w:rFonts w:asciiTheme="minorHAnsi" w:hAnsiTheme="minorHAnsi"/>
          <w:szCs w:val="22"/>
        </w:rPr>
      </w:pPr>
    </w:p>
    <w:tbl>
      <w:tblPr>
        <w:tblW w:w="8808" w:type="dxa"/>
        <w:tblInd w:w="-176" w:type="dxa"/>
        <w:tblBorders>
          <w:top w:val="single" w:sz="4" w:space="0" w:color="auto"/>
          <w:bottom w:val="single" w:sz="4" w:space="0" w:color="auto"/>
          <w:insideH w:val="single" w:sz="4" w:space="0" w:color="auto"/>
        </w:tblBorders>
        <w:tblLook w:val="01E0" w:firstRow="1" w:lastRow="1" w:firstColumn="1" w:lastColumn="1" w:noHBand="0" w:noVBand="0"/>
      </w:tblPr>
      <w:tblGrid>
        <w:gridCol w:w="3545"/>
        <w:gridCol w:w="2908"/>
        <w:gridCol w:w="2355"/>
      </w:tblGrid>
      <w:tr w:rsidR="0072280A" w:rsidRPr="00041810" w14:paraId="13CB0775" w14:textId="77777777" w:rsidTr="0072280A">
        <w:trPr>
          <w:trHeight w:val="865"/>
        </w:trPr>
        <w:tc>
          <w:tcPr>
            <w:tcW w:w="3545" w:type="dxa"/>
            <w:shd w:val="clear" w:color="auto" w:fill="auto"/>
          </w:tcPr>
          <w:p w14:paraId="589D18F9" w14:textId="44DBDB6E" w:rsidR="0072280A" w:rsidRPr="0072280A" w:rsidRDefault="0072280A" w:rsidP="006633E3">
            <w:pPr>
              <w:spacing w:line="280" w:lineRule="exact"/>
              <w:rPr>
                <w:rFonts w:asciiTheme="minorHAnsi" w:hAnsiTheme="minorHAnsi"/>
                <w:b/>
                <w:bCs/>
                <w:szCs w:val="22"/>
              </w:rPr>
            </w:pPr>
            <w:r w:rsidRPr="0072280A">
              <w:rPr>
                <w:rFonts w:asciiTheme="minorHAnsi" w:hAnsiTheme="minorHAnsi"/>
                <w:b/>
                <w:bCs/>
                <w:szCs w:val="22"/>
              </w:rPr>
              <w:t xml:space="preserve">Zaaknummer: </w:t>
            </w:r>
          </w:p>
          <w:p w14:paraId="1DD3F974" w14:textId="648C9935" w:rsidR="0072280A" w:rsidRPr="00041810" w:rsidRDefault="003214CD" w:rsidP="006633E3">
            <w:pPr>
              <w:spacing w:line="280" w:lineRule="exact"/>
              <w:ind w:left="34"/>
              <w:rPr>
                <w:rFonts w:asciiTheme="minorHAnsi" w:hAnsiTheme="minorHAnsi"/>
                <w:szCs w:val="22"/>
              </w:rPr>
            </w:pPr>
            <w:r w:rsidRPr="00884D0B">
              <w:rPr>
                <w:rFonts w:asciiTheme="minorHAnsi" w:hAnsiTheme="minorHAnsi"/>
                <w:szCs w:val="22"/>
              </w:rPr>
              <w:t>148227-2024</w:t>
            </w:r>
          </w:p>
        </w:tc>
        <w:tc>
          <w:tcPr>
            <w:tcW w:w="2908" w:type="dxa"/>
            <w:shd w:val="clear" w:color="auto" w:fill="auto"/>
          </w:tcPr>
          <w:p w14:paraId="68158751" w14:textId="77777777" w:rsidR="0072280A" w:rsidRPr="0072280A" w:rsidRDefault="0072280A" w:rsidP="006633E3">
            <w:pPr>
              <w:spacing w:line="280" w:lineRule="exact"/>
              <w:rPr>
                <w:rFonts w:asciiTheme="minorHAnsi" w:hAnsiTheme="minorHAnsi"/>
                <w:b/>
                <w:bCs/>
                <w:szCs w:val="22"/>
              </w:rPr>
            </w:pPr>
            <w:r w:rsidRPr="0072280A">
              <w:rPr>
                <w:rFonts w:asciiTheme="minorHAnsi" w:hAnsiTheme="minorHAnsi"/>
                <w:b/>
                <w:bCs/>
                <w:szCs w:val="22"/>
              </w:rPr>
              <w:t>Versie:</w:t>
            </w:r>
          </w:p>
          <w:p w14:paraId="1CF526C3" w14:textId="00EB185A" w:rsidR="0072280A" w:rsidRPr="00041810" w:rsidRDefault="003214CD" w:rsidP="006633E3">
            <w:pPr>
              <w:spacing w:line="280" w:lineRule="exact"/>
              <w:rPr>
                <w:rFonts w:asciiTheme="minorHAnsi" w:hAnsiTheme="minorHAnsi"/>
                <w:szCs w:val="22"/>
              </w:rPr>
            </w:pPr>
            <w:r>
              <w:rPr>
                <w:rFonts w:asciiTheme="minorHAnsi" w:hAnsiTheme="minorHAnsi"/>
                <w:szCs w:val="22"/>
              </w:rPr>
              <w:t>1.0</w:t>
            </w:r>
          </w:p>
        </w:tc>
        <w:tc>
          <w:tcPr>
            <w:tcW w:w="2355" w:type="dxa"/>
            <w:shd w:val="clear" w:color="auto" w:fill="auto"/>
          </w:tcPr>
          <w:p w14:paraId="03DCD5BE" w14:textId="77777777" w:rsidR="0072280A" w:rsidRPr="0072280A" w:rsidRDefault="0072280A" w:rsidP="006633E3">
            <w:pPr>
              <w:spacing w:line="280" w:lineRule="exact"/>
              <w:rPr>
                <w:rFonts w:asciiTheme="minorHAnsi" w:hAnsiTheme="minorHAnsi"/>
                <w:b/>
                <w:bCs/>
                <w:szCs w:val="22"/>
              </w:rPr>
            </w:pPr>
            <w:r w:rsidRPr="0072280A">
              <w:rPr>
                <w:rFonts w:asciiTheme="minorHAnsi" w:hAnsiTheme="minorHAnsi"/>
                <w:b/>
                <w:bCs/>
                <w:szCs w:val="22"/>
              </w:rPr>
              <w:t>Status:</w:t>
            </w:r>
          </w:p>
          <w:p w14:paraId="4A0097C4" w14:textId="4BBEE215" w:rsidR="0072280A" w:rsidRPr="00041810" w:rsidRDefault="00A24CE2" w:rsidP="006633E3">
            <w:pPr>
              <w:spacing w:line="280" w:lineRule="exact"/>
              <w:rPr>
                <w:rFonts w:asciiTheme="minorHAnsi" w:hAnsiTheme="minorHAnsi"/>
                <w:szCs w:val="22"/>
              </w:rPr>
            </w:pPr>
            <w:r>
              <w:rPr>
                <w:rFonts w:asciiTheme="minorHAnsi" w:hAnsiTheme="minorHAnsi"/>
                <w:szCs w:val="22"/>
              </w:rPr>
              <w:t>definitief</w:t>
            </w:r>
          </w:p>
        </w:tc>
      </w:tr>
      <w:tr w:rsidR="0072280A" w:rsidRPr="00041810" w14:paraId="06562394" w14:textId="77777777" w:rsidTr="00D17120">
        <w:trPr>
          <w:trHeight w:val="804"/>
        </w:trPr>
        <w:tc>
          <w:tcPr>
            <w:tcW w:w="3545" w:type="dxa"/>
            <w:shd w:val="clear" w:color="auto" w:fill="auto"/>
          </w:tcPr>
          <w:p w14:paraId="6EE9D164" w14:textId="77777777" w:rsidR="0072280A" w:rsidRPr="0072280A" w:rsidRDefault="0072280A" w:rsidP="006633E3">
            <w:pPr>
              <w:spacing w:line="280" w:lineRule="exact"/>
              <w:rPr>
                <w:rFonts w:asciiTheme="minorHAnsi" w:hAnsiTheme="minorHAnsi"/>
                <w:b/>
                <w:bCs/>
                <w:szCs w:val="22"/>
              </w:rPr>
            </w:pPr>
            <w:r w:rsidRPr="0072280A">
              <w:rPr>
                <w:rFonts w:asciiTheme="minorHAnsi" w:hAnsiTheme="minorHAnsi"/>
                <w:b/>
                <w:bCs/>
                <w:szCs w:val="22"/>
              </w:rPr>
              <w:t>Opdrachtgever:</w:t>
            </w:r>
          </w:p>
          <w:p w14:paraId="1B12EAE2" w14:textId="6E58C095" w:rsidR="0072280A" w:rsidRPr="00041810" w:rsidRDefault="0072280A" w:rsidP="006633E3">
            <w:pPr>
              <w:spacing w:line="280" w:lineRule="exact"/>
              <w:ind w:left="34"/>
              <w:rPr>
                <w:rFonts w:asciiTheme="minorHAnsi" w:hAnsiTheme="minorHAnsi"/>
                <w:szCs w:val="22"/>
              </w:rPr>
            </w:pPr>
            <w:r>
              <w:rPr>
                <w:rFonts w:asciiTheme="minorHAnsi" w:hAnsiTheme="minorHAnsi"/>
                <w:szCs w:val="22"/>
              </w:rPr>
              <w:t>Gemeente Roermond</w:t>
            </w:r>
          </w:p>
        </w:tc>
        <w:tc>
          <w:tcPr>
            <w:tcW w:w="2908" w:type="dxa"/>
            <w:shd w:val="clear" w:color="auto" w:fill="auto"/>
          </w:tcPr>
          <w:p w14:paraId="3FC995D3" w14:textId="77777777" w:rsidR="0072280A" w:rsidRPr="0072280A" w:rsidRDefault="0072280A" w:rsidP="006633E3">
            <w:pPr>
              <w:spacing w:line="280" w:lineRule="exact"/>
              <w:rPr>
                <w:rFonts w:asciiTheme="minorHAnsi" w:hAnsiTheme="minorHAnsi"/>
                <w:b/>
                <w:bCs/>
                <w:szCs w:val="22"/>
              </w:rPr>
            </w:pPr>
            <w:r w:rsidRPr="0072280A">
              <w:rPr>
                <w:rFonts w:asciiTheme="minorHAnsi" w:hAnsiTheme="minorHAnsi"/>
                <w:b/>
                <w:bCs/>
                <w:szCs w:val="22"/>
              </w:rPr>
              <w:t>Datum:</w:t>
            </w:r>
          </w:p>
          <w:p w14:paraId="3385A28F" w14:textId="65A9B40B" w:rsidR="0072280A" w:rsidRPr="00041810" w:rsidRDefault="00B0725B" w:rsidP="006633E3">
            <w:pPr>
              <w:spacing w:line="280" w:lineRule="exact"/>
              <w:rPr>
                <w:rFonts w:asciiTheme="minorHAnsi" w:hAnsiTheme="minorHAnsi"/>
                <w:szCs w:val="22"/>
              </w:rPr>
            </w:pPr>
            <w:r>
              <w:rPr>
                <w:rFonts w:asciiTheme="minorHAnsi" w:hAnsiTheme="minorHAnsi"/>
                <w:szCs w:val="22"/>
              </w:rPr>
              <w:t>3</w:t>
            </w:r>
            <w:r w:rsidR="003214CD">
              <w:rPr>
                <w:rFonts w:asciiTheme="minorHAnsi" w:hAnsiTheme="minorHAnsi"/>
                <w:szCs w:val="22"/>
              </w:rPr>
              <w:t xml:space="preserve"> </w:t>
            </w:r>
            <w:r w:rsidR="000F7928">
              <w:rPr>
                <w:rFonts w:asciiTheme="minorHAnsi" w:hAnsiTheme="minorHAnsi"/>
                <w:szCs w:val="22"/>
              </w:rPr>
              <w:t>september</w:t>
            </w:r>
            <w:r w:rsidR="003214CD">
              <w:rPr>
                <w:rFonts w:asciiTheme="minorHAnsi" w:hAnsiTheme="minorHAnsi"/>
                <w:szCs w:val="22"/>
              </w:rPr>
              <w:t xml:space="preserve"> 2025</w:t>
            </w:r>
          </w:p>
        </w:tc>
        <w:tc>
          <w:tcPr>
            <w:tcW w:w="2355" w:type="dxa"/>
            <w:shd w:val="clear" w:color="auto" w:fill="auto"/>
          </w:tcPr>
          <w:p w14:paraId="28BA18CC" w14:textId="77777777" w:rsidR="0072280A" w:rsidRPr="00041810" w:rsidRDefault="0072280A" w:rsidP="006633E3">
            <w:pPr>
              <w:spacing w:line="280" w:lineRule="exact"/>
              <w:rPr>
                <w:rFonts w:asciiTheme="minorHAnsi" w:hAnsiTheme="minorHAnsi"/>
                <w:szCs w:val="22"/>
              </w:rPr>
            </w:pPr>
          </w:p>
        </w:tc>
      </w:tr>
    </w:tbl>
    <w:p w14:paraId="01EE0C2D" w14:textId="77777777" w:rsidR="003512D0" w:rsidRPr="0035427B" w:rsidRDefault="003512D0" w:rsidP="006633E3">
      <w:pPr>
        <w:autoSpaceDE w:val="0"/>
        <w:autoSpaceDN w:val="0"/>
        <w:adjustRightInd w:val="0"/>
        <w:spacing w:line="280" w:lineRule="exact"/>
        <w:rPr>
          <w:rFonts w:ascii="Arial" w:eastAsia="Calibri" w:hAnsi="Arial" w:cs="Arial"/>
          <w:b/>
          <w:sz w:val="20"/>
          <w:lang w:eastAsia="en-US"/>
        </w:rPr>
      </w:pPr>
    </w:p>
    <w:p w14:paraId="1B0DE312" w14:textId="77777777" w:rsidR="00B8106D" w:rsidRPr="0035427B" w:rsidRDefault="00B8106D" w:rsidP="006633E3">
      <w:pPr>
        <w:autoSpaceDE w:val="0"/>
        <w:autoSpaceDN w:val="0"/>
        <w:adjustRightInd w:val="0"/>
        <w:spacing w:line="280" w:lineRule="exact"/>
        <w:rPr>
          <w:rFonts w:ascii="Arial" w:eastAsia="Calibri" w:hAnsi="Arial" w:cs="Arial"/>
          <w:b/>
          <w:sz w:val="20"/>
          <w:lang w:eastAsia="en-US"/>
        </w:rPr>
      </w:pPr>
    </w:p>
    <w:p w14:paraId="7ECCEE18" w14:textId="77777777" w:rsidR="00B8106D" w:rsidRPr="0035427B" w:rsidRDefault="00B8106D" w:rsidP="006633E3">
      <w:pPr>
        <w:autoSpaceDE w:val="0"/>
        <w:autoSpaceDN w:val="0"/>
        <w:adjustRightInd w:val="0"/>
        <w:spacing w:line="280" w:lineRule="exact"/>
        <w:rPr>
          <w:rFonts w:ascii="Arial" w:eastAsia="Calibri" w:hAnsi="Arial" w:cs="Arial"/>
          <w:b/>
          <w:sz w:val="20"/>
          <w:lang w:eastAsia="en-US"/>
        </w:rPr>
      </w:pPr>
      <w:r w:rsidRPr="0035427B">
        <w:rPr>
          <w:rFonts w:ascii="Arial" w:eastAsia="Calibri" w:hAnsi="Arial" w:cs="Arial"/>
          <w:b/>
          <w:sz w:val="20"/>
          <w:lang w:eastAsia="en-US"/>
        </w:rPr>
        <w:t>Vertrouwelijkheid</w:t>
      </w:r>
    </w:p>
    <w:p w14:paraId="16D716A4" w14:textId="77777777" w:rsidR="00B8106D" w:rsidRPr="0035427B" w:rsidRDefault="00B8106D" w:rsidP="006633E3">
      <w:pPr>
        <w:autoSpaceDE w:val="0"/>
        <w:autoSpaceDN w:val="0"/>
        <w:adjustRightInd w:val="0"/>
        <w:spacing w:line="280" w:lineRule="exact"/>
        <w:rPr>
          <w:rFonts w:ascii="Arial" w:eastAsia="Calibri" w:hAnsi="Arial" w:cs="Arial"/>
          <w:sz w:val="20"/>
          <w:lang w:eastAsia="en-US"/>
        </w:rPr>
      </w:pPr>
      <w:r w:rsidRPr="0035427B">
        <w:rPr>
          <w:rFonts w:ascii="Arial" w:eastAsia="Calibri" w:hAnsi="Arial" w:cs="Arial"/>
          <w:sz w:val="20"/>
          <w:lang w:eastAsia="en-US"/>
        </w:rPr>
        <w:t>Deze uitgave bevat vertrouwelijke informatie en dient als zodanig te worden behandeld door de ontvanger. De onderhavige uitgave mag uitsluitend gebruikt worden door de ontvanger in het kader van deze aanbestedingsprocedure. Enigerlei overige toepassing is nadrukkelijk niet toegestaan.</w:t>
      </w:r>
    </w:p>
    <w:p w14:paraId="3AC49639" w14:textId="05CD7E1B" w:rsidR="00B8106D" w:rsidRPr="003F5E83" w:rsidRDefault="00B8106D" w:rsidP="003F5E83">
      <w:pPr>
        <w:spacing w:line="280" w:lineRule="exact"/>
        <w:rPr>
          <w:rFonts w:ascii="Arial" w:hAnsi="Arial" w:cs="Arial"/>
          <w:b/>
          <w:sz w:val="20"/>
        </w:rPr>
      </w:pPr>
      <w:r w:rsidRPr="003F5E83">
        <w:rPr>
          <w:rFonts w:ascii="Arial" w:hAnsi="Arial" w:cs="Arial"/>
          <w:b/>
          <w:sz w:val="20"/>
        </w:rPr>
        <w:lastRenderedPageBreak/>
        <w:t>Inhoudsopgave</w:t>
      </w:r>
    </w:p>
    <w:p w14:paraId="3CB167AD" w14:textId="1AD1FCAC" w:rsidR="00882011" w:rsidRDefault="00697494">
      <w:pPr>
        <w:pStyle w:val="Inhopg1"/>
        <w:rPr>
          <w:rFonts w:asciiTheme="minorHAnsi" w:eastAsiaTheme="minorEastAsia" w:hAnsiTheme="minorHAnsi" w:cstheme="minorBidi"/>
          <w:b w:val="0"/>
          <w:kern w:val="2"/>
          <w:sz w:val="24"/>
          <w:szCs w:val="24"/>
          <w14:ligatures w14:val="standardContextual"/>
        </w:rPr>
      </w:pPr>
      <w:r w:rsidRPr="003F5E83">
        <w:rPr>
          <w:rFonts w:ascii="Arial" w:hAnsi="Arial" w:cs="Arial"/>
          <w:b w:val="0"/>
          <w:sz w:val="20"/>
          <w:szCs w:val="20"/>
        </w:rPr>
        <w:fldChar w:fldCharType="begin"/>
      </w:r>
      <w:r w:rsidRPr="003F5E83">
        <w:rPr>
          <w:rFonts w:ascii="Arial" w:hAnsi="Arial" w:cs="Arial"/>
          <w:b w:val="0"/>
          <w:sz w:val="20"/>
          <w:szCs w:val="20"/>
        </w:rPr>
        <w:instrText xml:space="preserve"> TOC \o "1-3" \h \z \u </w:instrText>
      </w:r>
      <w:r w:rsidRPr="003F5E83">
        <w:rPr>
          <w:rFonts w:ascii="Arial" w:hAnsi="Arial" w:cs="Arial"/>
          <w:b w:val="0"/>
          <w:sz w:val="20"/>
          <w:szCs w:val="20"/>
        </w:rPr>
        <w:fldChar w:fldCharType="separate"/>
      </w:r>
      <w:hyperlink w:anchor="_Toc207652135" w:history="1">
        <w:r w:rsidR="00882011" w:rsidRPr="006667CA">
          <w:rPr>
            <w:rStyle w:val="Hyperlink"/>
          </w:rPr>
          <w:t>1.</w:t>
        </w:r>
        <w:r w:rsidR="00882011">
          <w:rPr>
            <w:rFonts w:asciiTheme="minorHAnsi" w:eastAsiaTheme="minorEastAsia" w:hAnsiTheme="minorHAnsi" w:cstheme="minorBidi"/>
            <w:b w:val="0"/>
            <w:kern w:val="2"/>
            <w:sz w:val="24"/>
            <w:szCs w:val="24"/>
            <w14:ligatures w14:val="standardContextual"/>
          </w:rPr>
          <w:tab/>
        </w:r>
        <w:r w:rsidR="00882011" w:rsidRPr="006667CA">
          <w:rPr>
            <w:rStyle w:val="Hyperlink"/>
          </w:rPr>
          <w:t>Inleiding</w:t>
        </w:r>
        <w:r w:rsidR="00882011">
          <w:rPr>
            <w:webHidden/>
          </w:rPr>
          <w:tab/>
        </w:r>
        <w:r w:rsidR="00882011">
          <w:rPr>
            <w:webHidden/>
          </w:rPr>
          <w:fldChar w:fldCharType="begin"/>
        </w:r>
        <w:r w:rsidR="00882011">
          <w:rPr>
            <w:webHidden/>
          </w:rPr>
          <w:instrText xml:space="preserve"> PAGEREF _Toc207652135 \h </w:instrText>
        </w:r>
        <w:r w:rsidR="00882011">
          <w:rPr>
            <w:webHidden/>
          </w:rPr>
        </w:r>
        <w:r w:rsidR="00882011">
          <w:rPr>
            <w:webHidden/>
          </w:rPr>
          <w:fldChar w:fldCharType="separate"/>
        </w:r>
        <w:r w:rsidR="00882011">
          <w:rPr>
            <w:webHidden/>
          </w:rPr>
          <w:t>3</w:t>
        </w:r>
        <w:r w:rsidR="00882011">
          <w:rPr>
            <w:webHidden/>
          </w:rPr>
          <w:fldChar w:fldCharType="end"/>
        </w:r>
      </w:hyperlink>
    </w:p>
    <w:p w14:paraId="7CE32A1E" w14:textId="40383BF1"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36" w:history="1">
        <w:r w:rsidRPr="006667CA">
          <w:rPr>
            <w:rStyle w:val="Hyperlink"/>
            <w:noProof/>
          </w:rPr>
          <w:t>1.1.</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Algemeen</w:t>
        </w:r>
        <w:r>
          <w:rPr>
            <w:noProof/>
            <w:webHidden/>
          </w:rPr>
          <w:tab/>
        </w:r>
        <w:r>
          <w:rPr>
            <w:noProof/>
            <w:webHidden/>
          </w:rPr>
          <w:fldChar w:fldCharType="begin"/>
        </w:r>
        <w:r>
          <w:rPr>
            <w:noProof/>
            <w:webHidden/>
          </w:rPr>
          <w:instrText xml:space="preserve"> PAGEREF _Toc207652136 \h </w:instrText>
        </w:r>
        <w:r>
          <w:rPr>
            <w:noProof/>
            <w:webHidden/>
          </w:rPr>
        </w:r>
        <w:r>
          <w:rPr>
            <w:noProof/>
            <w:webHidden/>
          </w:rPr>
          <w:fldChar w:fldCharType="separate"/>
        </w:r>
        <w:r>
          <w:rPr>
            <w:noProof/>
            <w:webHidden/>
          </w:rPr>
          <w:t>3</w:t>
        </w:r>
        <w:r>
          <w:rPr>
            <w:noProof/>
            <w:webHidden/>
          </w:rPr>
          <w:fldChar w:fldCharType="end"/>
        </w:r>
      </w:hyperlink>
    </w:p>
    <w:p w14:paraId="31D3ABAC" w14:textId="0A075EF6"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37" w:history="1">
        <w:r w:rsidRPr="006667CA">
          <w:rPr>
            <w:rStyle w:val="Hyperlink"/>
            <w:noProof/>
          </w:rPr>
          <w:t>1.2.</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Doel van de marktoriëntering</w:t>
        </w:r>
        <w:r>
          <w:rPr>
            <w:noProof/>
            <w:webHidden/>
          </w:rPr>
          <w:tab/>
        </w:r>
        <w:r>
          <w:rPr>
            <w:noProof/>
            <w:webHidden/>
          </w:rPr>
          <w:fldChar w:fldCharType="begin"/>
        </w:r>
        <w:r>
          <w:rPr>
            <w:noProof/>
            <w:webHidden/>
          </w:rPr>
          <w:instrText xml:space="preserve"> PAGEREF _Toc207652137 \h </w:instrText>
        </w:r>
        <w:r>
          <w:rPr>
            <w:noProof/>
            <w:webHidden/>
          </w:rPr>
        </w:r>
        <w:r>
          <w:rPr>
            <w:noProof/>
            <w:webHidden/>
          </w:rPr>
          <w:fldChar w:fldCharType="separate"/>
        </w:r>
        <w:r>
          <w:rPr>
            <w:noProof/>
            <w:webHidden/>
          </w:rPr>
          <w:t>3</w:t>
        </w:r>
        <w:r>
          <w:rPr>
            <w:noProof/>
            <w:webHidden/>
          </w:rPr>
          <w:fldChar w:fldCharType="end"/>
        </w:r>
      </w:hyperlink>
    </w:p>
    <w:p w14:paraId="206DB92E" w14:textId="7A7EAF3B"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38" w:history="1">
        <w:r w:rsidRPr="006667CA">
          <w:rPr>
            <w:rStyle w:val="Hyperlink"/>
            <w:noProof/>
          </w:rPr>
          <w:t>1.3.</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Vraagstelling</w:t>
        </w:r>
        <w:r>
          <w:rPr>
            <w:noProof/>
            <w:webHidden/>
          </w:rPr>
          <w:tab/>
        </w:r>
        <w:r>
          <w:rPr>
            <w:noProof/>
            <w:webHidden/>
          </w:rPr>
          <w:fldChar w:fldCharType="begin"/>
        </w:r>
        <w:r>
          <w:rPr>
            <w:noProof/>
            <w:webHidden/>
          </w:rPr>
          <w:instrText xml:space="preserve"> PAGEREF _Toc207652138 \h </w:instrText>
        </w:r>
        <w:r>
          <w:rPr>
            <w:noProof/>
            <w:webHidden/>
          </w:rPr>
        </w:r>
        <w:r>
          <w:rPr>
            <w:noProof/>
            <w:webHidden/>
          </w:rPr>
          <w:fldChar w:fldCharType="separate"/>
        </w:r>
        <w:r>
          <w:rPr>
            <w:noProof/>
            <w:webHidden/>
          </w:rPr>
          <w:t>3</w:t>
        </w:r>
        <w:r>
          <w:rPr>
            <w:noProof/>
            <w:webHidden/>
          </w:rPr>
          <w:fldChar w:fldCharType="end"/>
        </w:r>
      </w:hyperlink>
    </w:p>
    <w:p w14:paraId="2C65EF6E" w14:textId="0DBCE681" w:rsidR="00882011" w:rsidRDefault="00882011">
      <w:pPr>
        <w:pStyle w:val="Inhopg1"/>
        <w:rPr>
          <w:rFonts w:asciiTheme="minorHAnsi" w:eastAsiaTheme="minorEastAsia" w:hAnsiTheme="minorHAnsi" w:cstheme="minorBidi"/>
          <w:b w:val="0"/>
          <w:kern w:val="2"/>
          <w:sz w:val="24"/>
          <w:szCs w:val="24"/>
          <w14:ligatures w14:val="standardContextual"/>
        </w:rPr>
      </w:pPr>
      <w:hyperlink w:anchor="_Toc207652139" w:history="1">
        <w:r w:rsidRPr="006667CA">
          <w:rPr>
            <w:rStyle w:val="Hyperlink"/>
          </w:rPr>
          <w:t>2.</w:t>
        </w:r>
        <w:r>
          <w:rPr>
            <w:rFonts w:asciiTheme="minorHAnsi" w:eastAsiaTheme="minorEastAsia" w:hAnsiTheme="minorHAnsi" w:cstheme="minorBidi"/>
            <w:b w:val="0"/>
            <w:kern w:val="2"/>
            <w:sz w:val="24"/>
            <w:szCs w:val="24"/>
            <w14:ligatures w14:val="standardContextual"/>
          </w:rPr>
          <w:tab/>
        </w:r>
        <w:r w:rsidRPr="006667CA">
          <w:rPr>
            <w:rStyle w:val="Hyperlink"/>
          </w:rPr>
          <w:t>De opdracht</w:t>
        </w:r>
        <w:r>
          <w:rPr>
            <w:webHidden/>
          </w:rPr>
          <w:tab/>
        </w:r>
        <w:r>
          <w:rPr>
            <w:webHidden/>
          </w:rPr>
          <w:fldChar w:fldCharType="begin"/>
        </w:r>
        <w:r>
          <w:rPr>
            <w:webHidden/>
          </w:rPr>
          <w:instrText xml:space="preserve"> PAGEREF _Toc207652139 \h </w:instrText>
        </w:r>
        <w:r>
          <w:rPr>
            <w:webHidden/>
          </w:rPr>
        </w:r>
        <w:r>
          <w:rPr>
            <w:webHidden/>
          </w:rPr>
          <w:fldChar w:fldCharType="separate"/>
        </w:r>
        <w:r>
          <w:rPr>
            <w:webHidden/>
          </w:rPr>
          <w:t>4</w:t>
        </w:r>
        <w:r>
          <w:rPr>
            <w:webHidden/>
          </w:rPr>
          <w:fldChar w:fldCharType="end"/>
        </w:r>
      </w:hyperlink>
    </w:p>
    <w:p w14:paraId="5D9F2102" w14:textId="0904910E"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0" w:history="1">
        <w:r w:rsidRPr="006667CA">
          <w:rPr>
            <w:rStyle w:val="Hyperlink"/>
            <w:noProof/>
          </w:rPr>
          <w:t>2.1.</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Aanleiding</w:t>
        </w:r>
        <w:r>
          <w:rPr>
            <w:noProof/>
            <w:webHidden/>
          </w:rPr>
          <w:tab/>
        </w:r>
        <w:r>
          <w:rPr>
            <w:noProof/>
            <w:webHidden/>
          </w:rPr>
          <w:fldChar w:fldCharType="begin"/>
        </w:r>
        <w:r>
          <w:rPr>
            <w:noProof/>
            <w:webHidden/>
          </w:rPr>
          <w:instrText xml:space="preserve"> PAGEREF _Toc207652140 \h </w:instrText>
        </w:r>
        <w:r>
          <w:rPr>
            <w:noProof/>
            <w:webHidden/>
          </w:rPr>
        </w:r>
        <w:r>
          <w:rPr>
            <w:noProof/>
            <w:webHidden/>
          </w:rPr>
          <w:fldChar w:fldCharType="separate"/>
        </w:r>
        <w:r>
          <w:rPr>
            <w:noProof/>
            <w:webHidden/>
          </w:rPr>
          <w:t>4</w:t>
        </w:r>
        <w:r>
          <w:rPr>
            <w:noProof/>
            <w:webHidden/>
          </w:rPr>
          <w:fldChar w:fldCharType="end"/>
        </w:r>
      </w:hyperlink>
    </w:p>
    <w:p w14:paraId="3CC21F98" w14:textId="1C447C46"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1" w:history="1">
        <w:r w:rsidRPr="006667CA">
          <w:rPr>
            <w:rStyle w:val="Hyperlink"/>
            <w:noProof/>
          </w:rPr>
          <w:t>2.2.</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Vragen voor marktconsultatie</w:t>
        </w:r>
        <w:r>
          <w:rPr>
            <w:noProof/>
            <w:webHidden/>
          </w:rPr>
          <w:tab/>
        </w:r>
        <w:r>
          <w:rPr>
            <w:noProof/>
            <w:webHidden/>
          </w:rPr>
          <w:fldChar w:fldCharType="begin"/>
        </w:r>
        <w:r>
          <w:rPr>
            <w:noProof/>
            <w:webHidden/>
          </w:rPr>
          <w:instrText xml:space="preserve"> PAGEREF _Toc207652141 \h </w:instrText>
        </w:r>
        <w:r>
          <w:rPr>
            <w:noProof/>
            <w:webHidden/>
          </w:rPr>
        </w:r>
        <w:r>
          <w:rPr>
            <w:noProof/>
            <w:webHidden/>
          </w:rPr>
          <w:fldChar w:fldCharType="separate"/>
        </w:r>
        <w:r>
          <w:rPr>
            <w:noProof/>
            <w:webHidden/>
          </w:rPr>
          <w:t>4</w:t>
        </w:r>
        <w:r>
          <w:rPr>
            <w:noProof/>
            <w:webHidden/>
          </w:rPr>
          <w:fldChar w:fldCharType="end"/>
        </w:r>
      </w:hyperlink>
    </w:p>
    <w:p w14:paraId="7E42EA33" w14:textId="41EAA4A2" w:rsidR="00882011" w:rsidRDefault="00882011">
      <w:pPr>
        <w:pStyle w:val="Inhopg1"/>
        <w:rPr>
          <w:rFonts w:asciiTheme="minorHAnsi" w:eastAsiaTheme="minorEastAsia" w:hAnsiTheme="minorHAnsi" w:cstheme="minorBidi"/>
          <w:b w:val="0"/>
          <w:kern w:val="2"/>
          <w:sz w:val="24"/>
          <w:szCs w:val="24"/>
          <w14:ligatures w14:val="standardContextual"/>
        </w:rPr>
      </w:pPr>
      <w:hyperlink w:anchor="_Toc207652142" w:history="1">
        <w:r w:rsidRPr="006667CA">
          <w:rPr>
            <w:rStyle w:val="Hyperlink"/>
          </w:rPr>
          <w:t>3.</w:t>
        </w:r>
        <w:r>
          <w:rPr>
            <w:rFonts w:asciiTheme="minorHAnsi" w:eastAsiaTheme="minorEastAsia" w:hAnsiTheme="minorHAnsi" w:cstheme="minorBidi"/>
            <w:b w:val="0"/>
            <w:kern w:val="2"/>
            <w:sz w:val="24"/>
            <w:szCs w:val="24"/>
            <w14:ligatures w14:val="standardContextual"/>
          </w:rPr>
          <w:tab/>
        </w:r>
        <w:r w:rsidRPr="006667CA">
          <w:rPr>
            <w:rStyle w:val="Hyperlink"/>
          </w:rPr>
          <w:t>Procedure</w:t>
        </w:r>
        <w:r>
          <w:rPr>
            <w:webHidden/>
          </w:rPr>
          <w:tab/>
        </w:r>
        <w:r>
          <w:rPr>
            <w:webHidden/>
          </w:rPr>
          <w:fldChar w:fldCharType="begin"/>
        </w:r>
        <w:r>
          <w:rPr>
            <w:webHidden/>
          </w:rPr>
          <w:instrText xml:space="preserve"> PAGEREF _Toc207652142 \h </w:instrText>
        </w:r>
        <w:r>
          <w:rPr>
            <w:webHidden/>
          </w:rPr>
        </w:r>
        <w:r>
          <w:rPr>
            <w:webHidden/>
          </w:rPr>
          <w:fldChar w:fldCharType="separate"/>
        </w:r>
        <w:r>
          <w:rPr>
            <w:webHidden/>
          </w:rPr>
          <w:t>5</w:t>
        </w:r>
        <w:r>
          <w:rPr>
            <w:webHidden/>
          </w:rPr>
          <w:fldChar w:fldCharType="end"/>
        </w:r>
      </w:hyperlink>
    </w:p>
    <w:p w14:paraId="681F9A84" w14:textId="11EB5FC8"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3" w:history="1">
        <w:r w:rsidRPr="006667CA">
          <w:rPr>
            <w:rStyle w:val="Hyperlink"/>
            <w:noProof/>
          </w:rPr>
          <w:t>3.1.</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Contactgegevens</w:t>
        </w:r>
        <w:r>
          <w:rPr>
            <w:noProof/>
            <w:webHidden/>
          </w:rPr>
          <w:tab/>
        </w:r>
        <w:r>
          <w:rPr>
            <w:noProof/>
            <w:webHidden/>
          </w:rPr>
          <w:fldChar w:fldCharType="begin"/>
        </w:r>
        <w:r>
          <w:rPr>
            <w:noProof/>
            <w:webHidden/>
          </w:rPr>
          <w:instrText xml:space="preserve"> PAGEREF _Toc207652143 \h </w:instrText>
        </w:r>
        <w:r>
          <w:rPr>
            <w:noProof/>
            <w:webHidden/>
          </w:rPr>
        </w:r>
        <w:r>
          <w:rPr>
            <w:noProof/>
            <w:webHidden/>
          </w:rPr>
          <w:fldChar w:fldCharType="separate"/>
        </w:r>
        <w:r>
          <w:rPr>
            <w:noProof/>
            <w:webHidden/>
          </w:rPr>
          <w:t>5</w:t>
        </w:r>
        <w:r>
          <w:rPr>
            <w:noProof/>
            <w:webHidden/>
          </w:rPr>
          <w:fldChar w:fldCharType="end"/>
        </w:r>
      </w:hyperlink>
    </w:p>
    <w:p w14:paraId="1F779AB0" w14:textId="617E5E20"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4" w:history="1">
        <w:r w:rsidRPr="006667CA">
          <w:rPr>
            <w:rStyle w:val="Hyperlink"/>
            <w:noProof/>
          </w:rPr>
          <w:t>3.2.</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Openbaarheid marktconsultatie</w:t>
        </w:r>
        <w:r>
          <w:rPr>
            <w:noProof/>
            <w:webHidden/>
          </w:rPr>
          <w:tab/>
        </w:r>
        <w:r>
          <w:rPr>
            <w:noProof/>
            <w:webHidden/>
          </w:rPr>
          <w:fldChar w:fldCharType="begin"/>
        </w:r>
        <w:r>
          <w:rPr>
            <w:noProof/>
            <w:webHidden/>
          </w:rPr>
          <w:instrText xml:space="preserve"> PAGEREF _Toc207652144 \h </w:instrText>
        </w:r>
        <w:r>
          <w:rPr>
            <w:noProof/>
            <w:webHidden/>
          </w:rPr>
        </w:r>
        <w:r>
          <w:rPr>
            <w:noProof/>
            <w:webHidden/>
          </w:rPr>
          <w:fldChar w:fldCharType="separate"/>
        </w:r>
        <w:r>
          <w:rPr>
            <w:noProof/>
            <w:webHidden/>
          </w:rPr>
          <w:t>5</w:t>
        </w:r>
        <w:r>
          <w:rPr>
            <w:noProof/>
            <w:webHidden/>
          </w:rPr>
          <w:fldChar w:fldCharType="end"/>
        </w:r>
      </w:hyperlink>
    </w:p>
    <w:p w14:paraId="4A761885" w14:textId="42062715"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5" w:history="1">
        <w:r w:rsidRPr="006667CA">
          <w:rPr>
            <w:rStyle w:val="Hyperlink"/>
            <w:noProof/>
          </w:rPr>
          <w:t>3.3.</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Planning en procedure</w:t>
        </w:r>
        <w:r>
          <w:rPr>
            <w:noProof/>
            <w:webHidden/>
          </w:rPr>
          <w:tab/>
        </w:r>
        <w:r>
          <w:rPr>
            <w:noProof/>
            <w:webHidden/>
          </w:rPr>
          <w:fldChar w:fldCharType="begin"/>
        </w:r>
        <w:r>
          <w:rPr>
            <w:noProof/>
            <w:webHidden/>
          </w:rPr>
          <w:instrText xml:space="preserve"> PAGEREF _Toc207652145 \h </w:instrText>
        </w:r>
        <w:r>
          <w:rPr>
            <w:noProof/>
            <w:webHidden/>
          </w:rPr>
        </w:r>
        <w:r>
          <w:rPr>
            <w:noProof/>
            <w:webHidden/>
          </w:rPr>
          <w:fldChar w:fldCharType="separate"/>
        </w:r>
        <w:r>
          <w:rPr>
            <w:noProof/>
            <w:webHidden/>
          </w:rPr>
          <w:t>5</w:t>
        </w:r>
        <w:r>
          <w:rPr>
            <w:noProof/>
            <w:webHidden/>
          </w:rPr>
          <w:fldChar w:fldCharType="end"/>
        </w:r>
      </w:hyperlink>
    </w:p>
    <w:p w14:paraId="2F978434" w14:textId="0345C9E2"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6" w:history="1">
        <w:r w:rsidRPr="006667CA">
          <w:rPr>
            <w:rStyle w:val="Hyperlink"/>
            <w:noProof/>
          </w:rPr>
          <w:t>3.4.</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Gelegenheid tot het stellen van vragen</w:t>
        </w:r>
        <w:r>
          <w:rPr>
            <w:noProof/>
            <w:webHidden/>
          </w:rPr>
          <w:tab/>
        </w:r>
        <w:r>
          <w:rPr>
            <w:noProof/>
            <w:webHidden/>
          </w:rPr>
          <w:fldChar w:fldCharType="begin"/>
        </w:r>
        <w:r>
          <w:rPr>
            <w:noProof/>
            <w:webHidden/>
          </w:rPr>
          <w:instrText xml:space="preserve"> PAGEREF _Toc207652146 \h </w:instrText>
        </w:r>
        <w:r>
          <w:rPr>
            <w:noProof/>
            <w:webHidden/>
          </w:rPr>
        </w:r>
        <w:r>
          <w:rPr>
            <w:noProof/>
            <w:webHidden/>
          </w:rPr>
          <w:fldChar w:fldCharType="separate"/>
        </w:r>
        <w:r>
          <w:rPr>
            <w:noProof/>
            <w:webHidden/>
          </w:rPr>
          <w:t>5</w:t>
        </w:r>
        <w:r>
          <w:rPr>
            <w:noProof/>
            <w:webHidden/>
          </w:rPr>
          <w:fldChar w:fldCharType="end"/>
        </w:r>
      </w:hyperlink>
    </w:p>
    <w:p w14:paraId="62B78938" w14:textId="0E140634" w:rsidR="00882011" w:rsidRDefault="00882011">
      <w:pPr>
        <w:pStyle w:val="Inhopg2"/>
        <w:rPr>
          <w:rFonts w:asciiTheme="minorHAnsi" w:eastAsiaTheme="minorEastAsia" w:hAnsiTheme="minorHAnsi" w:cstheme="minorBidi"/>
          <w:b w:val="0"/>
          <w:iCs w:val="0"/>
          <w:noProof/>
          <w:kern w:val="2"/>
          <w:sz w:val="24"/>
          <w:szCs w:val="24"/>
          <w14:ligatures w14:val="standardContextual"/>
        </w:rPr>
      </w:pPr>
      <w:hyperlink w:anchor="_Toc207652147" w:history="1">
        <w:r w:rsidRPr="006667CA">
          <w:rPr>
            <w:rStyle w:val="Hyperlink"/>
            <w:noProof/>
          </w:rPr>
          <w:t>3.5.</w:t>
        </w:r>
        <w:r>
          <w:rPr>
            <w:rFonts w:asciiTheme="minorHAnsi" w:eastAsiaTheme="minorEastAsia" w:hAnsiTheme="minorHAnsi" w:cstheme="minorBidi"/>
            <w:b w:val="0"/>
            <w:iCs w:val="0"/>
            <w:noProof/>
            <w:kern w:val="2"/>
            <w:sz w:val="24"/>
            <w:szCs w:val="24"/>
            <w14:ligatures w14:val="standardContextual"/>
          </w:rPr>
          <w:tab/>
        </w:r>
        <w:r w:rsidRPr="006667CA">
          <w:rPr>
            <w:rStyle w:val="Hyperlink"/>
            <w:noProof/>
          </w:rPr>
          <w:t>Vergoeding kosten</w:t>
        </w:r>
        <w:r>
          <w:rPr>
            <w:noProof/>
            <w:webHidden/>
          </w:rPr>
          <w:tab/>
        </w:r>
        <w:r>
          <w:rPr>
            <w:noProof/>
            <w:webHidden/>
          </w:rPr>
          <w:fldChar w:fldCharType="begin"/>
        </w:r>
        <w:r>
          <w:rPr>
            <w:noProof/>
            <w:webHidden/>
          </w:rPr>
          <w:instrText xml:space="preserve"> PAGEREF _Toc207652147 \h </w:instrText>
        </w:r>
        <w:r>
          <w:rPr>
            <w:noProof/>
            <w:webHidden/>
          </w:rPr>
        </w:r>
        <w:r>
          <w:rPr>
            <w:noProof/>
            <w:webHidden/>
          </w:rPr>
          <w:fldChar w:fldCharType="separate"/>
        </w:r>
        <w:r>
          <w:rPr>
            <w:noProof/>
            <w:webHidden/>
          </w:rPr>
          <w:t>5</w:t>
        </w:r>
        <w:r>
          <w:rPr>
            <w:noProof/>
            <w:webHidden/>
          </w:rPr>
          <w:fldChar w:fldCharType="end"/>
        </w:r>
      </w:hyperlink>
    </w:p>
    <w:p w14:paraId="73781822" w14:textId="77777777" w:rsidR="00882011" w:rsidRDefault="00882011" w:rsidP="002B4133">
      <w:pPr>
        <w:spacing w:line="280" w:lineRule="exact"/>
        <w:rPr>
          <w:rFonts w:ascii="Arial" w:hAnsi="Arial" w:cs="Arial"/>
          <w:b/>
          <w:noProof/>
          <w:sz w:val="20"/>
        </w:rPr>
      </w:pPr>
    </w:p>
    <w:p w14:paraId="759D3F9C" w14:textId="62C9D187" w:rsidR="002B4133" w:rsidRPr="003F5E83" w:rsidRDefault="00697494" w:rsidP="002B4133">
      <w:pPr>
        <w:spacing w:line="280" w:lineRule="exact"/>
        <w:rPr>
          <w:rFonts w:ascii="Arial" w:hAnsi="Arial" w:cs="Arial"/>
          <w:b/>
          <w:sz w:val="20"/>
        </w:rPr>
      </w:pPr>
      <w:r w:rsidRPr="003F5E83">
        <w:rPr>
          <w:rFonts w:ascii="Arial" w:hAnsi="Arial" w:cs="Arial"/>
          <w:b/>
          <w:noProof/>
          <w:sz w:val="20"/>
        </w:rPr>
        <w:fldChar w:fldCharType="end"/>
      </w:r>
      <w:r w:rsidR="002B4133" w:rsidRPr="003F5E83">
        <w:rPr>
          <w:rFonts w:ascii="Arial" w:hAnsi="Arial" w:cs="Arial"/>
          <w:b/>
          <w:sz w:val="20"/>
        </w:rPr>
        <w:t>Bijlage</w:t>
      </w:r>
      <w:r w:rsidR="002B4133">
        <w:rPr>
          <w:rFonts w:ascii="Arial" w:hAnsi="Arial" w:cs="Arial"/>
          <w:b/>
          <w:sz w:val="20"/>
        </w:rPr>
        <w:t>n</w:t>
      </w:r>
    </w:p>
    <w:p w14:paraId="644F15E9" w14:textId="10386DDB" w:rsidR="00B8106D" w:rsidRPr="002B4133" w:rsidRDefault="002B4133" w:rsidP="003F5E83">
      <w:pPr>
        <w:spacing w:line="280" w:lineRule="exact"/>
        <w:rPr>
          <w:rFonts w:ascii="Arial" w:hAnsi="Arial" w:cs="Arial"/>
          <w:bCs/>
          <w:sz w:val="20"/>
        </w:rPr>
      </w:pPr>
      <w:r w:rsidRPr="002B4133">
        <w:rPr>
          <w:rFonts w:ascii="Arial" w:hAnsi="Arial" w:cs="Arial"/>
          <w:bCs/>
          <w:noProof/>
          <w:sz w:val="20"/>
        </w:rPr>
        <w:t>De volgende documenten maken als bijlagen deel uit van dit marktconsultatiedocument en zijn geplaatst op het TenderNed aanbestedingsplatform:</w:t>
      </w:r>
    </w:p>
    <w:p w14:paraId="3D796D1B" w14:textId="77777777" w:rsidR="006673DB" w:rsidRPr="006673DB" w:rsidRDefault="006673DB" w:rsidP="006673DB">
      <w:pPr>
        <w:pStyle w:val="Geenafstand"/>
        <w:numPr>
          <w:ilvl w:val="0"/>
          <w:numId w:val="1"/>
        </w:numPr>
        <w:rPr>
          <w:rFonts w:ascii="Arial" w:hAnsi="Arial" w:cs="Arial"/>
          <w:sz w:val="20"/>
          <w:szCs w:val="18"/>
        </w:rPr>
      </w:pPr>
      <w:r w:rsidRPr="006673DB">
        <w:rPr>
          <w:rFonts w:ascii="Arial" w:hAnsi="Arial" w:cs="Arial"/>
          <w:sz w:val="20"/>
          <w:szCs w:val="18"/>
        </w:rPr>
        <w:t xml:space="preserve">Format voor het beantwoorden van vragen </w:t>
      </w:r>
    </w:p>
    <w:p w14:paraId="28632B65" w14:textId="0D4398F5" w:rsidR="00B8106D" w:rsidRPr="001A13F6" w:rsidRDefault="003D7D76" w:rsidP="003F5E83">
      <w:pPr>
        <w:numPr>
          <w:ilvl w:val="0"/>
          <w:numId w:val="1"/>
        </w:numPr>
        <w:spacing w:line="280" w:lineRule="exact"/>
        <w:rPr>
          <w:rFonts w:ascii="Arial" w:hAnsi="Arial" w:cs="Arial"/>
          <w:sz w:val="20"/>
        </w:rPr>
      </w:pPr>
      <w:r w:rsidRPr="001A13F6">
        <w:rPr>
          <w:rFonts w:ascii="Arial" w:hAnsi="Arial" w:cs="Arial"/>
          <w:sz w:val="20"/>
        </w:rPr>
        <w:t xml:space="preserve">Programma van </w:t>
      </w:r>
      <w:r w:rsidR="005F2AE1" w:rsidRPr="001A13F6">
        <w:rPr>
          <w:rFonts w:ascii="Arial" w:hAnsi="Arial" w:cs="Arial"/>
          <w:sz w:val="20"/>
        </w:rPr>
        <w:t>E</w:t>
      </w:r>
      <w:r w:rsidRPr="001A13F6">
        <w:rPr>
          <w:rFonts w:ascii="Arial" w:hAnsi="Arial" w:cs="Arial"/>
          <w:sz w:val="20"/>
        </w:rPr>
        <w:t>isen</w:t>
      </w:r>
    </w:p>
    <w:p w14:paraId="0BCFB7A3" w14:textId="77777777" w:rsidR="00B8106D" w:rsidRPr="003F5E83" w:rsidRDefault="00B8106D" w:rsidP="006633E3">
      <w:pPr>
        <w:spacing w:line="280" w:lineRule="exact"/>
        <w:jc w:val="left"/>
        <w:rPr>
          <w:rFonts w:ascii="Arial" w:hAnsi="Arial" w:cs="Arial"/>
          <w:b/>
          <w:sz w:val="16"/>
          <w:szCs w:val="16"/>
        </w:rPr>
      </w:pPr>
      <w:r w:rsidRPr="003F5E83">
        <w:rPr>
          <w:rFonts w:ascii="Arial" w:hAnsi="Arial" w:cs="Arial"/>
          <w:b/>
          <w:sz w:val="16"/>
          <w:szCs w:val="16"/>
        </w:rPr>
        <w:br w:type="page"/>
      </w:r>
    </w:p>
    <w:p w14:paraId="1D331812" w14:textId="2DC21003" w:rsidR="0091555A" w:rsidRPr="0035427B" w:rsidRDefault="0091555A" w:rsidP="00AE2608">
      <w:pPr>
        <w:pStyle w:val="Kop1"/>
      </w:pPr>
      <w:bookmarkStart w:id="0" w:name="_Toc207652135"/>
      <w:r w:rsidRPr="0035427B">
        <w:lastRenderedPageBreak/>
        <w:t>Inleiding</w:t>
      </w:r>
      <w:bookmarkEnd w:id="0"/>
    </w:p>
    <w:p w14:paraId="18AFA164" w14:textId="77777777" w:rsidR="0034493F" w:rsidRPr="0035427B" w:rsidRDefault="0034493F" w:rsidP="006633E3">
      <w:pPr>
        <w:spacing w:line="280" w:lineRule="exact"/>
        <w:rPr>
          <w:rFonts w:ascii="Arial" w:hAnsi="Arial" w:cs="Arial"/>
          <w:sz w:val="20"/>
        </w:rPr>
      </w:pPr>
    </w:p>
    <w:p w14:paraId="4C2F2FB3" w14:textId="2525168A" w:rsidR="00CE1E03" w:rsidRPr="0035427B" w:rsidRDefault="002909CE" w:rsidP="00AE2608">
      <w:pPr>
        <w:pStyle w:val="Kop2"/>
      </w:pPr>
      <w:bookmarkStart w:id="1" w:name="_Toc207652136"/>
      <w:r w:rsidRPr="0035427B">
        <w:t>Algemeen</w:t>
      </w:r>
      <w:bookmarkEnd w:id="1"/>
    </w:p>
    <w:p w14:paraId="435C0862" w14:textId="046F7C8C" w:rsidR="00206993" w:rsidRDefault="00165B00" w:rsidP="006633E3">
      <w:pPr>
        <w:spacing w:line="280" w:lineRule="exact"/>
        <w:rPr>
          <w:rFonts w:asciiTheme="minorHAnsi" w:hAnsiTheme="minorHAnsi"/>
          <w:szCs w:val="22"/>
        </w:rPr>
      </w:pPr>
      <w:r w:rsidRPr="00041810">
        <w:rPr>
          <w:rFonts w:asciiTheme="minorHAnsi" w:hAnsiTheme="minorHAnsi"/>
          <w:szCs w:val="22"/>
        </w:rPr>
        <w:t>Voor u ligt het marktconsultatiedocument “</w:t>
      </w:r>
      <w:r>
        <w:rPr>
          <w:rFonts w:asciiTheme="minorHAnsi" w:hAnsiTheme="minorHAnsi"/>
          <w:szCs w:val="22"/>
        </w:rPr>
        <w:t>Persoonsalarmering”.</w:t>
      </w:r>
      <w:r w:rsidR="0092320A">
        <w:rPr>
          <w:rFonts w:asciiTheme="minorHAnsi" w:hAnsiTheme="minorHAnsi"/>
          <w:szCs w:val="22"/>
        </w:rPr>
        <w:t xml:space="preserve"> </w:t>
      </w:r>
      <w:r>
        <w:rPr>
          <w:rFonts w:asciiTheme="minorHAnsi" w:hAnsiTheme="minorHAnsi"/>
          <w:szCs w:val="22"/>
        </w:rPr>
        <w:t xml:space="preserve">Gemeente Roermond is voornemens een meervoudig onderhandse aanbesteding voor persoonsalarmering te starten. </w:t>
      </w:r>
    </w:p>
    <w:p w14:paraId="3CBA6CB8" w14:textId="481C800F" w:rsidR="00206993" w:rsidRDefault="00165B00" w:rsidP="006633E3">
      <w:pPr>
        <w:spacing w:line="280" w:lineRule="exact"/>
        <w:rPr>
          <w:rFonts w:asciiTheme="minorHAnsi" w:hAnsiTheme="minorHAnsi" w:cstheme="minorHAnsi"/>
          <w:szCs w:val="22"/>
        </w:rPr>
      </w:pPr>
      <w:r>
        <w:rPr>
          <w:rFonts w:asciiTheme="minorHAnsi" w:hAnsiTheme="minorHAnsi" w:cstheme="minorHAnsi"/>
          <w:szCs w:val="22"/>
        </w:rPr>
        <w:t xml:space="preserve">Om deze opdracht goed in de markt te kunnen zetten, wenst gemeente Roermond informatie op te halen over de mogelijkheden, onmogelijkheden en trends omtrent de aanschaf van persoonsalarmering. De gemeente wil graag marktpartijen betrekken en gebruik maken van hun kennis en ervaring om te komen tot een efficiënte en effectieve aanbesteding. Zij is daarom van mening dat het houden van een marktconsultatie een relevante bijdrage kan leveren aan het vormgeven van de aan te besteden opdracht en het opstellen van het Programma van Eisen. </w:t>
      </w:r>
    </w:p>
    <w:p w14:paraId="1C680AAD" w14:textId="77777777" w:rsidR="00165B00" w:rsidRDefault="00165B00" w:rsidP="006633E3">
      <w:pPr>
        <w:spacing w:line="280" w:lineRule="exact"/>
        <w:rPr>
          <w:rFonts w:asciiTheme="minorHAnsi" w:hAnsiTheme="minorHAnsi"/>
          <w:szCs w:val="22"/>
        </w:rPr>
      </w:pPr>
    </w:p>
    <w:p w14:paraId="56E9B5DE" w14:textId="77777777" w:rsidR="00206993" w:rsidRPr="00041810" w:rsidRDefault="00206993" w:rsidP="006633E3">
      <w:pPr>
        <w:spacing w:line="280" w:lineRule="exact"/>
        <w:rPr>
          <w:rFonts w:asciiTheme="minorHAnsi" w:hAnsiTheme="minorHAnsi"/>
          <w:szCs w:val="22"/>
        </w:rPr>
      </w:pPr>
      <w:r>
        <w:rPr>
          <w:rFonts w:asciiTheme="minorHAnsi" w:hAnsiTheme="minorHAnsi"/>
          <w:szCs w:val="22"/>
        </w:rPr>
        <w:t xml:space="preserve">De marktconsultatie is bedoeld als informatie-uitwisseling met belanghebbende partijen voor een mogelijke aanbesteding. Dit is dus geen aanbesteding van een overheidsopdracht. </w:t>
      </w:r>
    </w:p>
    <w:p w14:paraId="15D174D4" w14:textId="77777777" w:rsidR="00E31A53" w:rsidRPr="0035427B" w:rsidRDefault="00E31A53" w:rsidP="006633E3">
      <w:pPr>
        <w:spacing w:line="280" w:lineRule="exact"/>
        <w:jc w:val="left"/>
        <w:rPr>
          <w:rFonts w:ascii="Arial" w:hAnsi="Arial" w:cs="Arial"/>
          <w:sz w:val="20"/>
        </w:rPr>
      </w:pPr>
    </w:p>
    <w:p w14:paraId="530E3546" w14:textId="600AAA3C" w:rsidR="00311A83" w:rsidRPr="0035427B" w:rsidRDefault="00311A83" w:rsidP="00AE2608">
      <w:pPr>
        <w:pStyle w:val="Kop2"/>
      </w:pPr>
      <w:bookmarkStart w:id="2" w:name="_Toc207652137"/>
      <w:r w:rsidRPr="0035427B">
        <w:t>Doel van de mark</w:t>
      </w:r>
      <w:r w:rsidR="008A09FF">
        <w:t>toriëntering</w:t>
      </w:r>
      <w:bookmarkEnd w:id="2"/>
      <w:r w:rsidRPr="0035427B">
        <w:t xml:space="preserve"> </w:t>
      </w:r>
    </w:p>
    <w:p w14:paraId="4D97D739" w14:textId="083D6D0D" w:rsidR="00724FE2" w:rsidRDefault="00861160" w:rsidP="006633E3">
      <w:pPr>
        <w:spacing w:line="280" w:lineRule="exact"/>
        <w:rPr>
          <w:rFonts w:asciiTheme="minorHAnsi" w:hAnsiTheme="minorHAnsi"/>
          <w:szCs w:val="22"/>
        </w:rPr>
      </w:pPr>
      <w:r>
        <w:rPr>
          <w:rFonts w:asciiTheme="minorHAnsi" w:hAnsiTheme="minorHAnsi"/>
          <w:szCs w:val="22"/>
        </w:rPr>
        <w:t xml:space="preserve">Het doel van de </w:t>
      </w:r>
      <w:r w:rsidR="00724FE2">
        <w:rPr>
          <w:rFonts w:asciiTheme="minorHAnsi" w:hAnsiTheme="minorHAnsi"/>
          <w:szCs w:val="22"/>
        </w:rPr>
        <w:t xml:space="preserve">marktconsultatie </w:t>
      </w:r>
      <w:r>
        <w:rPr>
          <w:rFonts w:asciiTheme="minorHAnsi" w:hAnsiTheme="minorHAnsi"/>
          <w:szCs w:val="22"/>
        </w:rPr>
        <w:t xml:space="preserve">is om </w:t>
      </w:r>
      <w:r w:rsidR="00724FE2">
        <w:rPr>
          <w:rFonts w:asciiTheme="minorHAnsi" w:hAnsiTheme="minorHAnsi"/>
          <w:szCs w:val="22"/>
        </w:rPr>
        <w:t xml:space="preserve">een inschatting </w:t>
      </w:r>
      <w:r>
        <w:rPr>
          <w:rFonts w:asciiTheme="minorHAnsi" w:hAnsiTheme="minorHAnsi"/>
          <w:szCs w:val="22"/>
        </w:rPr>
        <w:t xml:space="preserve">te </w:t>
      </w:r>
      <w:r w:rsidR="00724FE2">
        <w:rPr>
          <w:rFonts w:asciiTheme="minorHAnsi" w:hAnsiTheme="minorHAnsi"/>
          <w:szCs w:val="22"/>
        </w:rPr>
        <w:t xml:space="preserve">maken welke partijen </w:t>
      </w:r>
      <w:r w:rsidR="00B12A5D">
        <w:rPr>
          <w:rFonts w:asciiTheme="minorHAnsi" w:hAnsiTheme="minorHAnsi"/>
          <w:szCs w:val="22"/>
        </w:rPr>
        <w:t>deze</w:t>
      </w:r>
      <w:r w:rsidR="00724FE2">
        <w:rPr>
          <w:rFonts w:asciiTheme="minorHAnsi" w:hAnsiTheme="minorHAnsi"/>
          <w:szCs w:val="22"/>
        </w:rPr>
        <w:t xml:space="preserve"> opdracht kunnen en willen uitvoeren. Op basis van de uitkomst zal de gemeente een keuze maken voor de te volgen aanbestedingsprocedure. </w:t>
      </w:r>
    </w:p>
    <w:p w14:paraId="58190629" w14:textId="77777777" w:rsidR="00311A83" w:rsidRPr="0035427B" w:rsidRDefault="00311A83" w:rsidP="006633E3">
      <w:pPr>
        <w:spacing w:line="280" w:lineRule="exact"/>
        <w:jc w:val="left"/>
        <w:rPr>
          <w:rFonts w:ascii="Arial" w:hAnsi="Arial" w:cs="Arial"/>
          <w:b/>
          <w:sz w:val="20"/>
        </w:rPr>
      </w:pPr>
    </w:p>
    <w:p w14:paraId="60A381A1" w14:textId="788B49FD" w:rsidR="000340BD" w:rsidRDefault="002909CE" w:rsidP="00AE2608">
      <w:pPr>
        <w:pStyle w:val="Kop2"/>
      </w:pPr>
      <w:bookmarkStart w:id="3" w:name="_Toc207652138"/>
      <w:r w:rsidRPr="00B1350D">
        <w:t>Vraagstelling</w:t>
      </w:r>
      <w:bookmarkEnd w:id="3"/>
    </w:p>
    <w:p w14:paraId="7D363D29" w14:textId="77777777" w:rsidR="0053279A" w:rsidRDefault="0053279A" w:rsidP="006633E3">
      <w:pPr>
        <w:spacing w:line="280" w:lineRule="exact"/>
        <w:rPr>
          <w:rFonts w:asciiTheme="minorHAnsi" w:hAnsiTheme="minorHAnsi" w:cs="Arial"/>
          <w:szCs w:val="22"/>
        </w:rPr>
      </w:pPr>
      <w:r w:rsidRPr="0053279A">
        <w:rPr>
          <w:rFonts w:asciiTheme="minorHAnsi" w:hAnsiTheme="minorHAnsi" w:cs="Arial"/>
          <w:szCs w:val="22"/>
        </w:rPr>
        <w:t xml:space="preserve">De marktconsultatie bestaat uit twee componenten: </w:t>
      </w:r>
    </w:p>
    <w:p w14:paraId="249AF86B" w14:textId="6AA0E82D" w:rsidR="0053279A" w:rsidRDefault="0053279A" w:rsidP="009E1A88">
      <w:pPr>
        <w:spacing w:line="280" w:lineRule="exact"/>
        <w:ind w:firstLine="708"/>
        <w:rPr>
          <w:rFonts w:asciiTheme="minorHAnsi" w:hAnsiTheme="minorHAnsi" w:cs="Arial"/>
          <w:szCs w:val="22"/>
        </w:rPr>
      </w:pPr>
      <w:r w:rsidRPr="0053279A">
        <w:rPr>
          <w:rFonts w:asciiTheme="minorHAnsi" w:hAnsiTheme="minorHAnsi" w:cs="Arial"/>
          <w:szCs w:val="22"/>
        </w:rPr>
        <w:t xml:space="preserve">• Schriftelijk: het beantwoorden van de vragen  </w:t>
      </w:r>
    </w:p>
    <w:p w14:paraId="21F6BB77" w14:textId="499137A3" w:rsidR="0053279A" w:rsidRDefault="0053279A" w:rsidP="009E1A88">
      <w:pPr>
        <w:spacing w:line="280" w:lineRule="exact"/>
        <w:ind w:firstLine="708"/>
        <w:rPr>
          <w:rFonts w:asciiTheme="minorHAnsi" w:hAnsiTheme="minorHAnsi" w:cs="Arial"/>
          <w:szCs w:val="22"/>
        </w:rPr>
      </w:pPr>
      <w:r w:rsidRPr="0053279A">
        <w:rPr>
          <w:rFonts w:asciiTheme="minorHAnsi" w:hAnsiTheme="minorHAnsi" w:cs="Arial"/>
          <w:szCs w:val="22"/>
        </w:rPr>
        <w:t xml:space="preserve">• Presentatie: het verzorgen van een presentatie </w:t>
      </w:r>
    </w:p>
    <w:p w14:paraId="576A9314" w14:textId="77777777" w:rsidR="0053279A" w:rsidRDefault="0053279A" w:rsidP="006633E3">
      <w:pPr>
        <w:spacing w:line="280" w:lineRule="exact"/>
        <w:rPr>
          <w:rFonts w:asciiTheme="minorHAnsi" w:hAnsiTheme="minorHAnsi" w:cs="Arial"/>
          <w:szCs w:val="22"/>
        </w:rPr>
      </w:pPr>
    </w:p>
    <w:p w14:paraId="5B03C8DE" w14:textId="4CD2A7A2" w:rsidR="00747941" w:rsidRPr="00747941" w:rsidRDefault="00747941" w:rsidP="006633E3">
      <w:pPr>
        <w:spacing w:line="280" w:lineRule="exact"/>
        <w:rPr>
          <w:rFonts w:asciiTheme="minorHAnsi" w:hAnsiTheme="minorHAnsi" w:cs="Arial"/>
          <w:b/>
          <w:bCs/>
          <w:szCs w:val="22"/>
          <w:u w:val="single"/>
        </w:rPr>
      </w:pPr>
      <w:r w:rsidRPr="00747941">
        <w:rPr>
          <w:rFonts w:asciiTheme="minorHAnsi" w:hAnsiTheme="minorHAnsi" w:cs="Arial"/>
          <w:b/>
          <w:bCs/>
          <w:szCs w:val="22"/>
          <w:u w:val="single"/>
        </w:rPr>
        <w:t>Schriftelijk</w:t>
      </w:r>
    </w:p>
    <w:p w14:paraId="7FE3068B" w14:textId="17ACCB66" w:rsidR="00724FE2" w:rsidRDefault="00724FE2" w:rsidP="006633E3">
      <w:pPr>
        <w:spacing w:line="280" w:lineRule="exact"/>
        <w:rPr>
          <w:rFonts w:asciiTheme="minorHAnsi" w:hAnsiTheme="minorHAnsi" w:cs="Arial"/>
          <w:szCs w:val="22"/>
        </w:rPr>
      </w:pPr>
      <w:r>
        <w:rPr>
          <w:rFonts w:asciiTheme="minorHAnsi" w:hAnsiTheme="minorHAnsi" w:cs="Arial"/>
          <w:szCs w:val="22"/>
        </w:rPr>
        <w:t xml:space="preserve">De vorm is een schriftelijke marktconsultatie. Van de deelnemers verwachten wij dat zij een ingevulde vragenlijst aanleveren. </w:t>
      </w:r>
      <w:r>
        <w:rPr>
          <w:rFonts w:asciiTheme="minorHAnsi" w:hAnsiTheme="minorHAnsi"/>
          <w:szCs w:val="22"/>
        </w:rPr>
        <w:t xml:space="preserve">De beantwoording van de vragenlijst </w:t>
      </w:r>
      <w:r w:rsidRPr="00F04CA1">
        <w:rPr>
          <w:rFonts w:asciiTheme="minorHAnsi" w:hAnsiTheme="minorHAnsi"/>
          <w:szCs w:val="22"/>
        </w:rPr>
        <w:t xml:space="preserve">(bijlage </w:t>
      </w:r>
      <w:r w:rsidR="002D13EC" w:rsidRPr="00F04CA1">
        <w:rPr>
          <w:rFonts w:asciiTheme="minorHAnsi" w:hAnsiTheme="minorHAnsi"/>
          <w:szCs w:val="22"/>
        </w:rPr>
        <w:t>1</w:t>
      </w:r>
      <w:r w:rsidRPr="00F04CA1">
        <w:rPr>
          <w:rFonts w:asciiTheme="minorHAnsi" w:hAnsiTheme="minorHAnsi"/>
          <w:szCs w:val="22"/>
        </w:rPr>
        <w:t>)</w:t>
      </w:r>
      <w:r>
        <w:rPr>
          <w:rFonts w:asciiTheme="minorHAnsi" w:hAnsiTheme="minorHAnsi"/>
          <w:szCs w:val="22"/>
        </w:rPr>
        <w:t xml:space="preserve"> en alle overige informatie kan deelnemer uploaden in TenderNed. Deelnemer wordt gevraagd bij de beantwoording de volgorde van de vragenlijst aan te houden én de antwoorden op de vragenlijst in te vullen. Dit verzoek doen wij expliciet om in de analysefase de reacties zo efficiënt mogelijk te kunnen verwerken.</w:t>
      </w:r>
    </w:p>
    <w:p w14:paraId="66AE2FC9" w14:textId="77777777" w:rsidR="00724FE2" w:rsidRDefault="00724FE2" w:rsidP="006633E3">
      <w:pPr>
        <w:spacing w:line="280" w:lineRule="exact"/>
        <w:rPr>
          <w:rFonts w:asciiTheme="minorHAnsi" w:hAnsiTheme="minorHAnsi" w:cs="Arial"/>
          <w:szCs w:val="22"/>
        </w:rPr>
      </w:pPr>
    </w:p>
    <w:p w14:paraId="6EDF492A" w14:textId="28290AD4" w:rsidR="00747941" w:rsidRPr="00747941" w:rsidRDefault="00747941" w:rsidP="006633E3">
      <w:pPr>
        <w:spacing w:line="280" w:lineRule="exact"/>
        <w:rPr>
          <w:rFonts w:asciiTheme="minorHAnsi" w:hAnsiTheme="minorHAnsi" w:cs="Arial"/>
          <w:b/>
          <w:bCs/>
          <w:szCs w:val="22"/>
          <w:u w:val="single"/>
        </w:rPr>
      </w:pPr>
      <w:r w:rsidRPr="00747941">
        <w:rPr>
          <w:rFonts w:asciiTheme="minorHAnsi" w:hAnsiTheme="minorHAnsi" w:cs="Arial"/>
          <w:b/>
          <w:bCs/>
          <w:szCs w:val="22"/>
          <w:u w:val="single"/>
        </w:rPr>
        <w:t>Presentatie</w:t>
      </w:r>
    </w:p>
    <w:p w14:paraId="255837FA" w14:textId="2976F99B" w:rsidR="00D26604" w:rsidRDefault="00D26604" w:rsidP="006633E3">
      <w:pPr>
        <w:spacing w:line="280" w:lineRule="exact"/>
        <w:jc w:val="left"/>
        <w:rPr>
          <w:rFonts w:asciiTheme="minorHAnsi" w:hAnsiTheme="minorHAnsi" w:cstheme="minorHAnsi"/>
          <w:szCs w:val="22"/>
        </w:rPr>
      </w:pPr>
      <w:r w:rsidRPr="00D26604">
        <w:rPr>
          <w:rFonts w:asciiTheme="minorHAnsi" w:hAnsiTheme="minorHAnsi" w:cstheme="minorHAnsi"/>
          <w:szCs w:val="22"/>
        </w:rPr>
        <w:t xml:space="preserve">Naast het beantwoorden van de vragenlijst, stelt </w:t>
      </w:r>
      <w:r>
        <w:rPr>
          <w:rFonts w:asciiTheme="minorHAnsi" w:hAnsiTheme="minorHAnsi" w:cstheme="minorHAnsi"/>
          <w:szCs w:val="22"/>
        </w:rPr>
        <w:t>gemeente Roermond</w:t>
      </w:r>
      <w:r w:rsidRPr="00D26604">
        <w:rPr>
          <w:rFonts w:asciiTheme="minorHAnsi" w:hAnsiTheme="minorHAnsi" w:cstheme="minorHAnsi"/>
          <w:szCs w:val="22"/>
        </w:rPr>
        <w:t xml:space="preserve"> u in de gelegenheid aanvullende informatie omtrent </w:t>
      </w:r>
      <w:r>
        <w:rPr>
          <w:rFonts w:asciiTheme="minorHAnsi" w:hAnsiTheme="minorHAnsi" w:cstheme="minorHAnsi"/>
          <w:szCs w:val="22"/>
        </w:rPr>
        <w:t>persoonsalarmering</w:t>
      </w:r>
      <w:r w:rsidRPr="00D26604">
        <w:rPr>
          <w:rFonts w:asciiTheme="minorHAnsi" w:hAnsiTheme="minorHAnsi" w:cstheme="minorHAnsi"/>
          <w:szCs w:val="22"/>
        </w:rPr>
        <w:t xml:space="preserve"> te delen aan de hand van een presentatie. </w:t>
      </w:r>
      <w:r w:rsidR="00F25218">
        <w:rPr>
          <w:rFonts w:asciiTheme="minorHAnsi" w:hAnsiTheme="minorHAnsi" w:cstheme="minorHAnsi"/>
          <w:szCs w:val="22"/>
        </w:rPr>
        <w:t>De gemeente</w:t>
      </w:r>
      <w:r w:rsidRPr="00D26604">
        <w:rPr>
          <w:rFonts w:asciiTheme="minorHAnsi" w:hAnsiTheme="minorHAnsi" w:cstheme="minorHAnsi"/>
          <w:szCs w:val="22"/>
        </w:rPr>
        <w:t xml:space="preserve"> is voornemens om maximaal vier partijen uit te nodigen voor de presentaties. De tijdsblokken zullen hierbij willekeurig worden toebedeeld. Indien er meer aanmeldingen worden ontvangen zal middels loting worden bepaald welke partijen worden uitgenodigd. Indien u deel wilt nemen aan de presentatieronde, dient u dit te vermelden bij de beantwoording van de vragen. De presentaties vinden plaats op </w:t>
      </w:r>
      <w:r w:rsidR="002F5BF2">
        <w:rPr>
          <w:rFonts w:asciiTheme="minorHAnsi" w:hAnsiTheme="minorHAnsi" w:cstheme="minorHAnsi"/>
          <w:szCs w:val="22"/>
        </w:rPr>
        <w:t>2 oktober</w:t>
      </w:r>
      <w:r w:rsidRPr="00D26604">
        <w:rPr>
          <w:rFonts w:asciiTheme="minorHAnsi" w:hAnsiTheme="minorHAnsi" w:cstheme="minorHAnsi"/>
          <w:szCs w:val="22"/>
        </w:rPr>
        <w:t xml:space="preserve">. De presentatie zal maximaal 30 minuten duren, waarna daarna de gelegenheid is om vragen te stellen. Wanneer u in aanmerking komt voor het verzorgen van een presentatie, </w:t>
      </w:r>
      <w:r w:rsidRPr="00233823">
        <w:rPr>
          <w:rFonts w:asciiTheme="minorHAnsi" w:hAnsiTheme="minorHAnsi" w:cstheme="minorHAnsi"/>
          <w:szCs w:val="22"/>
        </w:rPr>
        <w:t xml:space="preserve">ontvangt u </w:t>
      </w:r>
      <w:r w:rsidR="002F5BF2">
        <w:rPr>
          <w:rFonts w:asciiTheme="minorHAnsi" w:hAnsiTheme="minorHAnsi" w:cstheme="minorHAnsi"/>
          <w:szCs w:val="22"/>
        </w:rPr>
        <w:t>30 september</w:t>
      </w:r>
      <w:r w:rsidRPr="00D26604">
        <w:rPr>
          <w:rFonts w:asciiTheme="minorHAnsi" w:hAnsiTheme="minorHAnsi" w:cstheme="minorHAnsi"/>
          <w:szCs w:val="22"/>
        </w:rPr>
        <w:t xml:space="preserve"> een uitnodiging met een specifiek tijdstip. </w:t>
      </w:r>
    </w:p>
    <w:p w14:paraId="6ADBCCBD" w14:textId="77777777" w:rsidR="00D26604" w:rsidRDefault="00D26604" w:rsidP="006633E3">
      <w:pPr>
        <w:spacing w:line="280" w:lineRule="exact"/>
        <w:jc w:val="left"/>
        <w:rPr>
          <w:rFonts w:asciiTheme="minorHAnsi" w:hAnsiTheme="minorHAnsi" w:cstheme="minorHAnsi"/>
          <w:szCs w:val="22"/>
        </w:rPr>
      </w:pPr>
    </w:p>
    <w:p w14:paraId="1AC7F9B8" w14:textId="6D098370" w:rsidR="00D26604" w:rsidRDefault="00D26604" w:rsidP="006633E3">
      <w:pPr>
        <w:spacing w:line="280" w:lineRule="exact"/>
        <w:jc w:val="left"/>
        <w:rPr>
          <w:rFonts w:asciiTheme="minorHAnsi" w:hAnsiTheme="minorHAnsi" w:cstheme="minorHAnsi"/>
          <w:szCs w:val="22"/>
        </w:rPr>
      </w:pPr>
      <w:r w:rsidRPr="00D26604">
        <w:rPr>
          <w:rFonts w:asciiTheme="minorHAnsi" w:hAnsiTheme="minorHAnsi" w:cstheme="minorHAnsi"/>
          <w:szCs w:val="22"/>
        </w:rPr>
        <w:t xml:space="preserve">Tijdens de presentaties wil </w:t>
      </w:r>
      <w:r w:rsidR="00235E3A">
        <w:rPr>
          <w:rFonts w:asciiTheme="minorHAnsi" w:hAnsiTheme="minorHAnsi" w:cstheme="minorHAnsi"/>
          <w:szCs w:val="22"/>
        </w:rPr>
        <w:t>de gemeente</w:t>
      </w:r>
      <w:r w:rsidRPr="00D26604">
        <w:rPr>
          <w:rFonts w:asciiTheme="minorHAnsi" w:hAnsiTheme="minorHAnsi" w:cstheme="minorHAnsi"/>
          <w:szCs w:val="22"/>
        </w:rPr>
        <w:t xml:space="preserve"> een beeld krijgen van minimaal de volgende onderwerpen: </w:t>
      </w:r>
    </w:p>
    <w:p w14:paraId="76D77C24" w14:textId="00F483DA" w:rsidR="00D26604" w:rsidRDefault="00D26604" w:rsidP="006633E3">
      <w:pPr>
        <w:spacing w:line="280" w:lineRule="exact"/>
        <w:jc w:val="left"/>
        <w:rPr>
          <w:rFonts w:asciiTheme="minorHAnsi" w:hAnsiTheme="minorHAnsi" w:cstheme="minorHAnsi"/>
          <w:szCs w:val="22"/>
        </w:rPr>
      </w:pPr>
      <w:r w:rsidRPr="00D26604">
        <w:rPr>
          <w:rFonts w:asciiTheme="minorHAnsi" w:hAnsiTheme="minorHAnsi" w:cstheme="minorHAnsi"/>
          <w:szCs w:val="22"/>
        </w:rPr>
        <w:t xml:space="preserve">• Mogelijkheden in </w:t>
      </w:r>
      <w:r>
        <w:rPr>
          <w:rFonts w:asciiTheme="minorHAnsi" w:hAnsiTheme="minorHAnsi" w:cstheme="minorHAnsi"/>
          <w:szCs w:val="22"/>
        </w:rPr>
        <w:t>persoonsalarmering</w:t>
      </w:r>
      <w:r w:rsidRPr="00D26604">
        <w:rPr>
          <w:rFonts w:asciiTheme="minorHAnsi" w:hAnsiTheme="minorHAnsi" w:cstheme="minorHAnsi"/>
          <w:szCs w:val="22"/>
        </w:rPr>
        <w:t xml:space="preserve">; </w:t>
      </w:r>
    </w:p>
    <w:p w14:paraId="7A990AEF" w14:textId="6E802F1E" w:rsidR="00235E3A" w:rsidRDefault="00235E3A" w:rsidP="006633E3">
      <w:pPr>
        <w:spacing w:line="280" w:lineRule="exact"/>
        <w:jc w:val="left"/>
        <w:rPr>
          <w:rFonts w:asciiTheme="minorHAnsi" w:hAnsiTheme="minorHAnsi" w:cstheme="minorHAnsi"/>
          <w:szCs w:val="22"/>
        </w:rPr>
      </w:pPr>
      <w:r w:rsidRPr="00D26604">
        <w:rPr>
          <w:rFonts w:asciiTheme="minorHAnsi" w:hAnsiTheme="minorHAnsi" w:cstheme="minorHAnsi"/>
          <w:szCs w:val="22"/>
        </w:rPr>
        <w:t xml:space="preserve">• De toegevoegde waarde van </w:t>
      </w:r>
      <w:r>
        <w:rPr>
          <w:rFonts w:asciiTheme="minorHAnsi" w:hAnsiTheme="minorHAnsi" w:cstheme="minorHAnsi"/>
          <w:szCs w:val="22"/>
        </w:rPr>
        <w:t xml:space="preserve">persoonsalarmering; </w:t>
      </w:r>
      <w:r w:rsidRPr="00D26604">
        <w:rPr>
          <w:rFonts w:asciiTheme="minorHAnsi" w:hAnsiTheme="minorHAnsi" w:cstheme="minorHAnsi"/>
          <w:szCs w:val="22"/>
        </w:rPr>
        <w:t xml:space="preserve"> </w:t>
      </w:r>
    </w:p>
    <w:p w14:paraId="796041A1" w14:textId="63BF07BD" w:rsidR="00A51035" w:rsidRPr="00D26604" w:rsidRDefault="00D26604" w:rsidP="006633E3">
      <w:pPr>
        <w:spacing w:line="280" w:lineRule="exact"/>
        <w:jc w:val="left"/>
        <w:rPr>
          <w:rFonts w:asciiTheme="minorHAnsi" w:hAnsiTheme="minorHAnsi" w:cstheme="minorHAnsi"/>
          <w:szCs w:val="22"/>
        </w:rPr>
      </w:pPr>
      <w:r w:rsidRPr="00D26604">
        <w:rPr>
          <w:rFonts w:asciiTheme="minorHAnsi" w:hAnsiTheme="minorHAnsi" w:cstheme="minorHAnsi"/>
          <w:szCs w:val="22"/>
        </w:rPr>
        <w:t>• Ontwikkelingen en ervaringen in de markt.</w:t>
      </w:r>
    </w:p>
    <w:p w14:paraId="5CEDC3CC" w14:textId="77777777" w:rsidR="000C7008" w:rsidRDefault="000C7008" w:rsidP="006633E3">
      <w:pPr>
        <w:spacing w:line="280" w:lineRule="exact"/>
        <w:jc w:val="left"/>
        <w:rPr>
          <w:rFonts w:ascii="Arial" w:hAnsi="Arial" w:cs="Arial"/>
          <w:sz w:val="20"/>
        </w:rPr>
      </w:pPr>
    </w:p>
    <w:p w14:paraId="6AA1EEAA" w14:textId="0BEA24BE" w:rsidR="0072280A" w:rsidRPr="00F04CA1" w:rsidRDefault="00724FE2" w:rsidP="00AE2608">
      <w:pPr>
        <w:pStyle w:val="Kop1"/>
      </w:pPr>
      <w:bookmarkStart w:id="4" w:name="_Toc207652139"/>
      <w:r w:rsidRPr="00F04CA1">
        <w:lastRenderedPageBreak/>
        <w:t>De opdracht</w:t>
      </w:r>
      <w:bookmarkEnd w:id="4"/>
    </w:p>
    <w:p w14:paraId="614DD822" w14:textId="77777777" w:rsidR="0072280A" w:rsidRPr="0034493F" w:rsidRDefault="0072280A" w:rsidP="006633E3">
      <w:pPr>
        <w:spacing w:line="280" w:lineRule="exact"/>
        <w:rPr>
          <w:rFonts w:asciiTheme="minorHAnsi" w:hAnsiTheme="minorHAnsi"/>
          <w:szCs w:val="22"/>
        </w:rPr>
      </w:pPr>
    </w:p>
    <w:p w14:paraId="02696B2B" w14:textId="77777777" w:rsidR="0072280A" w:rsidRPr="0034493F" w:rsidRDefault="0072280A" w:rsidP="00AE2608">
      <w:pPr>
        <w:pStyle w:val="Kop2"/>
      </w:pPr>
      <w:bookmarkStart w:id="5" w:name="_Toc67050015"/>
      <w:bookmarkStart w:id="6" w:name="_Toc207652140"/>
      <w:r w:rsidRPr="0034493F">
        <w:t>Aanleiding</w:t>
      </w:r>
      <w:bookmarkEnd w:id="5"/>
      <w:bookmarkEnd w:id="6"/>
      <w:r w:rsidRPr="0034493F">
        <w:t xml:space="preserve"> </w:t>
      </w:r>
    </w:p>
    <w:p w14:paraId="68F1B3D0" w14:textId="77777777" w:rsidR="0053279A" w:rsidRDefault="0053279A" w:rsidP="006633E3">
      <w:pPr>
        <w:spacing w:line="280" w:lineRule="exact"/>
        <w:rPr>
          <w:rFonts w:asciiTheme="minorHAnsi" w:hAnsiTheme="minorHAnsi" w:cstheme="minorHAnsi"/>
          <w:szCs w:val="22"/>
        </w:rPr>
      </w:pPr>
      <w:r>
        <w:rPr>
          <w:rFonts w:asciiTheme="minorHAnsi" w:hAnsiTheme="minorHAnsi" w:cstheme="minorHAnsi"/>
          <w:szCs w:val="22"/>
        </w:rPr>
        <w:t xml:space="preserve">Gemeente Roermond is voornemens om een aanbesteding te starten voor de aanschaf van </w:t>
      </w:r>
    </w:p>
    <w:p w14:paraId="653AFFF5" w14:textId="669A5A59" w:rsidR="0053279A" w:rsidRDefault="00165B00" w:rsidP="006633E3">
      <w:pPr>
        <w:spacing w:line="280" w:lineRule="exact"/>
        <w:rPr>
          <w:rFonts w:asciiTheme="minorHAnsi" w:hAnsiTheme="minorHAnsi" w:cstheme="minorHAnsi"/>
          <w:szCs w:val="22"/>
        </w:rPr>
      </w:pPr>
      <w:r>
        <w:rPr>
          <w:rFonts w:asciiTheme="minorHAnsi" w:hAnsiTheme="minorHAnsi" w:cstheme="minorHAnsi"/>
          <w:szCs w:val="22"/>
        </w:rPr>
        <w:t>p</w:t>
      </w:r>
      <w:r w:rsidR="00F9552F">
        <w:rPr>
          <w:rFonts w:asciiTheme="minorHAnsi" w:hAnsiTheme="minorHAnsi" w:cstheme="minorHAnsi"/>
          <w:szCs w:val="22"/>
        </w:rPr>
        <w:t>ersoonsalarmering.</w:t>
      </w:r>
      <w:r w:rsidR="0053279A">
        <w:rPr>
          <w:rFonts w:asciiTheme="minorHAnsi" w:hAnsiTheme="minorHAnsi" w:cstheme="minorHAnsi"/>
          <w:szCs w:val="22"/>
        </w:rPr>
        <w:t xml:space="preserve"> </w:t>
      </w:r>
    </w:p>
    <w:p w14:paraId="24C17902" w14:textId="77777777" w:rsidR="0053279A" w:rsidRDefault="0053279A" w:rsidP="006633E3">
      <w:pPr>
        <w:spacing w:line="280" w:lineRule="exact"/>
        <w:rPr>
          <w:rFonts w:asciiTheme="minorHAnsi" w:hAnsiTheme="minorHAnsi" w:cstheme="minorHAnsi"/>
          <w:szCs w:val="22"/>
        </w:rPr>
      </w:pPr>
    </w:p>
    <w:p w14:paraId="7397DB63" w14:textId="77777777" w:rsidR="009E7108" w:rsidRPr="001C4233" w:rsidRDefault="009E7108" w:rsidP="009E7108">
      <w:pPr>
        <w:spacing w:line="280" w:lineRule="exact"/>
        <w:rPr>
          <w:rFonts w:asciiTheme="minorHAnsi" w:hAnsiTheme="minorHAnsi" w:cstheme="minorHAnsi"/>
          <w:szCs w:val="22"/>
        </w:rPr>
      </w:pPr>
      <w:r w:rsidRPr="001C4233">
        <w:rPr>
          <w:rFonts w:asciiTheme="minorHAnsi" w:hAnsiTheme="minorHAnsi" w:cstheme="minorHAnsi"/>
          <w:szCs w:val="22"/>
        </w:rPr>
        <w:t xml:space="preserve">De huidige overeenkomst is aangegaan voor de duur van 1 jaar, start 1 januari 2025 en eindigt van rechtswege op 31 december 2025. </w:t>
      </w:r>
    </w:p>
    <w:p w14:paraId="47B7DCA1" w14:textId="77777777" w:rsidR="009E7108" w:rsidRDefault="009E7108" w:rsidP="006633E3">
      <w:pPr>
        <w:spacing w:line="280" w:lineRule="exact"/>
        <w:rPr>
          <w:rFonts w:asciiTheme="minorHAnsi" w:hAnsiTheme="minorHAnsi" w:cstheme="minorHAnsi"/>
          <w:szCs w:val="22"/>
        </w:rPr>
      </w:pPr>
    </w:p>
    <w:p w14:paraId="0CDFA297" w14:textId="23C84912" w:rsidR="0072280A" w:rsidRPr="009E7108" w:rsidRDefault="001C4233" w:rsidP="006633E3">
      <w:pPr>
        <w:spacing w:line="280" w:lineRule="exact"/>
        <w:rPr>
          <w:rFonts w:asciiTheme="minorHAnsi" w:hAnsiTheme="minorHAnsi" w:cstheme="minorHAnsi"/>
          <w:sz w:val="24"/>
          <w:szCs w:val="24"/>
        </w:rPr>
      </w:pPr>
      <w:r w:rsidRPr="001C4233">
        <w:rPr>
          <w:rFonts w:asciiTheme="minorHAnsi" w:hAnsiTheme="minorHAnsi" w:cstheme="minorHAnsi"/>
          <w:szCs w:val="22"/>
        </w:rPr>
        <w:t>In de huidige situatie heeft een beperkt aantal consulenten (</w:t>
      </w:r>
      <w:r>
        <w:rPr>
          <w:rFonts w:asciiTheme="minorHAnsi" w:hAnsiTheme="minorHAnsi" w:cstheme="minorHAnsi"/>
          <w:szCs w:val="22"/>
        </w:rPr>
        <w:t>Wet maatschappelijke ondersteuning</w:t>
      </w:r>
      <w:r w:rsidRPr="001C4233">
        <w:rPr>
          <w:rFonts w:asciiTheme="minorHAnsi" w:hAnsiTheme="minorHAnsi" w:cstheme="minorHAnsi"/>
          <w:szCs w:val="22"/>
        </w:rPr>
        <w:t xml:space="preserve"> en Sociale Recherche) de beschikking over een alarmering. De wens is om dit uit te breiden naar </w:t>
      </w:r>
      <w:r w:rsidR="00BB3818">
        <w:rPr>
          <w:rFonts w:asciiTheme="minorHAnsi" w:hAnsiTheme="minorHAnsi" w:cstheme="minorHAnsi"/>
          <w:szCs w:val="22"/>
        </w:rPr>
        <w:t>minimaal 50</w:t>
      </w:r>
      <w:r w:rsidRPr="001C4233">
        <w:rPr>
          <w:rFonts w:asciiTheme="minorHAnsi" w:hAnsiTheme="minorHAnsi" w:cstheme="minorHAnsi"/>
          <w:szCs w:val="22"/>
        </w:rPr>
        <w:t xml:space="preserve"> consulenten die contact hebben met inwoners buiten het kantoor. </w:t>
      </w:r>
    </w:p>
    <w:p w14:paraId="471471FF" w14:textId="77777777" w:rsidR="00724FE2" w:rsidRDefault="00724FE2" w:rsidP="006633E3">
      <w:pPr>
        <w:spacing w:line="280" w:lineRule="exact"/>
        <w:rPr>
          <w:rFonts w:asciiTheme="minorHAnsi" w:hAnsiTheme="minorHAnsi"/>
          <w:szCs w:val="22"/>
        </w:rPr>
      </w:pPr>
    </w:p>
    <w:p w14:paraId="2E82F0AB" w14:textId="031F012D" w:rsidR="00724FE2" w:rsidRPr="0034493F" w:rsidRDefault="00724FE2" w:rsidP="00AE2608">
      <w:pPr>
        <w:pStyle w:val="Kop2"/>
      </w:pPr>
      <w:bookmarkStart w:id="7" w:name="_Toc207652141"/>
      <w:r>
        <w:t>Vragen voor marktconsultatie</w:t>
      </w:r>
      <w:bookmarkEnd w:id="7"/>
      <w:r>
        <w:t xml:space="preserve"> </w:t>
      </w:r>
    </w:p>
    <w:p w14:paraId="47A5160F" w14:textId="2F0354C9" w:rsidR="00724FE2" w:rsidRDefault="00724FE2" w:rsidP="006633E3">
      <w:pPr>
        <w:spacing w:line="280" w:lineRule="exact"/>
        <w:rPr>
          <w:rFonts w:asciiTheme="minorHAnsi" w:hAnsiTheme="minorHAnsi"/>
          <w:szCs w:val="22"/>
        </w:rPr>
      </w:pPr>
      <w:r w:rsidRPr="00724FE2">
        <w:rPr>
          <w:rFonts w:asciiTheme="minorHAnsi" w:hAnsiTheme="minorHAnsi"/>
          <w:szCs w:val="22"/>
        </w:rPr>
        <w:t>De eerste concept versie van het programma van eisen is als bijlage aan deze marktconsultatie toegevoegd.</w:t>
      </w:r>
      <w:r w:rsidR="001A3E45">
        <w:rPr>
          <w:rFonts w:asciiTheme="minorHAnsi" w:hAnsiTheme="minorHAnsi"/>
          <w:szCs w:val="22"/>
        </w:rPr>
        <w:t xml:space="preserve"> </w:t>
      </w:r>
    </w:p>
    <w:p w14:paraId="4D52CCE4" w14:textId="77777777" w:rsidR="0072280A" w:rsidRDefault="0072280A" w:rsidP="006633E3">
      <w:pPr>
        <w:spacing w:line="280" w:lineRule="exact"/>
        <w:rPr>
          <w:rFonts w:asciiTheme="minorHAnsi" w:hAnsiTheme="minorHAnsi"/>
          <w:szCs w:val="22"/>
        </w:rPr>
      </w:pPr>
    </w:p>
    <w:tbl>
      <w:tblPr>
        <w:tblStyle w:val="Tabelraster"/>
        <w:tblW w:w="0" w:type="auto"/>
        <w:tblLook w:val="04A0" w:firstRow="1" w:lastRow="0" w:firstColumn="1" w:lastColumn="0" w:noHBand="0" w:noVBand="1"/>
      </w:tblPr>
      <w:tblGrid>
        <w:gridCol w:w="9212"/>
      </w:tblGrid>
      <w:tr w:rsidR="00724FE2" w:rsidRPr="00724FE2" w14:paraId="2A5C7D21" w14:textId="77777777" w:rsidTr="00724FE2">
        <w:tc>
          <w:tcPr>
            <w:tcW w:w="921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B95AC95" w14:textId="77777777" w:rsidR="00724FE2" w:rsidRPr="00724FE2" w:rsidRDefault="00724FE2" w:rsidP="006633E3">
            <w:pPr>
              <w:spacing w:line="280" w:lineRule="exact"/>
              <w:rPr>
                <w:rFonts w:asciiTheme="minorHAnsi" w:hAnsiTheme="minorHAnsi"/>
                <w:szCs w:val="22"/>
              </w:rPr>
            </w:pPr>
            <w:r w:rsidRPr="00724FE2">
              <w:rPr>
                <w:rFonts w:asciiTheme="minorHAnsi" w:hAnsiTheme="minorHAnsi"/>
                <w:b/>
                <w:bCs/>
                <w:szCs w:val="22"/>
              </w:rPr>
              <w:t>Vragen voor de marktconsultatie</w:t>
            </w:r>
            <w:r w:rsidRPr="00724FE2">
              <w:rPr>
                <w:rFonts w:asciiTheme="minorHAnsi" w:hAnsiTheme="minorHAnsi"/>
                <w:szCs w:val="22"/>
              </w:rPr>
              <w:t xml:space="preserve">: </w:t>
            </w:r>
          </w:p>
          <w:p w14:paraId="0BFFDED2" w14:textId="77777777" w:rsidR="00F82C9E" w:rsidRPr="00F82C9E" w:rsidRDefault="00F82C9E" w:rsidP="00F82C9E">
            <w:pPr>
              <w:pStyle w:val="Lijstalinea"/>
              <w:numPr>
                <w:ilvl w:val="0"/>
                <w:numId w:val="30"/>
              </w:numPr>
              <w:spacing w:line="280" w:lineRule="atLeast"/>
              <w:rPr>
                <w:rFonts w:ascii="Arial" w:hAnsi="Arial" w:cs="Arial"/>
                <w:sz w:val="20"/>
              </w:rPr>
            </w:pPr>
            <w:r w:rsidRPr="00F82C9E">
              <w:rPr>
                <w:rFonts w:ascii="Arial" w:hAnsi="Arial" w:cs="Arial"/>
                <w:sz w:val="20"/>
              </w:rPr>
              <w:t>Bent u in staat om het gevraagde product te leveren?</w:t>
            </w:r>
          </w:p>
          <w:p w14:paraId="7D2CF82A" w14:textId="77777777" w:rsidR="00F82C9E" w:rsidRPr="00F82C9E" w:rsidRDefault="00F82C9E" w:rsidP="00F82C9E">
            <w:pPr>
              <w:pStyle w:val="Lijstalinea"/>
              <w:numPr>
                <w:ilvl w:val="0"/>
                <w:numId w:val="30"/>
              </w:numPr>
              <w:spacing w:line="280" w:lineRule="exact"/>
              <w:rPr>
                <w:rFonts w:ascii="Arial" w:hAnsi="Arial" w:cs="Arial"/>
                <w:sz w:val="20"/>
              </w:rPr>
            </w:pPr>
            <w:r w:rsidRPr="00F82C9E">
              <w:rPr>
                <w:rFonts w:ascii="Arial" w:hAnsi="Arial" w:cs="Arial"/>
                <w:sz w:val="20"/>
              </w:rPr>
              <w:t>Zo ja, bent u (op basis van de huidige beperkte informatie) geïnteresseerd om uitgenodigd te nemen voor de te organiseren aanbesteding?</w:t>
            </w:r>
          </w:p>
          <w:p w14:paraId="5A62BAB5" w14:textId="77777777" w:rsidR="00F82C9E" w:rsidRDefault="00F82C9E" w:rsidP="00F82C9E">
            <w:pPr>
              <w:pStyle w:val="Geenafstand"/>
              <w:numPr>
                <w:ilvl w:val="0"/>
                <w:numId w:val="30"/>
              </w:numPr>
              <w:jc w:val="left"/>
              <w:rPr>
                <w:rFonts w:ascii="Arial" w:hAnsi="Arial" w:cs="Arial"/>
                <w:sz w:val="20"/>
              </w:rPr>
            </w:pPr>
            <w:r w:rsidRPr="00AD1205">
              <w:rPr>
                <w:rFonts w:ascii="Arial" w:hAnsi="Arial" w:cs="Arial"/>
                <w:sz w:val="20"/>
              </w:rPr>
              <w:t xml:space="preserve">Heeft u nog </w:t>
            </w:r>
            <w:r>
              <w:rPr>
                <w:rFonts w:ascii="Arial" w:hAnsi="Arial" w:cs="Arial"/>
                <w:sz w:val="20"/>
              </w:rPr>
              <w:t>a</w:t>
            </w:r>
            <w:r w:rsidRPr="00AD1205">
              <w:rPr>
                <w:rFonts w:ascii="Arial" w:hAnsi="Arial" w:cs="Arial"/>
                <w:sz w:val="20"/>
              </w:rPr>
              <w:t>andachtspunten</w:t>
            </w:r>
            <w:r>
              <w:rPr>
                <w:rFonts w:ascii="Arial" w:hAnsi="Arial" w:cs="Arial"/>
                <w:sz w:val="20"/>
              </w:rPr>
              <w:t xml:space="preserve"> en/of </w:t>
            </w:r>
            <w:r w:rsidRPr="00AD1205">
              <w:rPr>
                <w:rFonts w:ascii="Arial" w:hAnsi="Arial" w:cs="Arial"/>
                <w:sz w:val="20"/>
              </w:rPr>
              <w:t>aanvullingen met betrekking tot het concept Programma van Eisen?</w:t>
            </w:r>
          </w:p>
          <w:p w14:paraId="0D45380A" w14:textId="77777777" w:rsidR="00F82C9E" w:rsidRPr="00F82C9E" w:rsidRDefault="00F82C9E" w:rsidP="00F82C9E">
            <w:pPr>
              <w:pStyle w:val="Lijstalinea"/>
              <w:numPr>
                <w:ilvl w:val="0"/>
                <w:numId w:val="30"/>
              </w:numPr>
              <w:spacing w:line="280" w:lineRule="exact"/>
              <w:rPr>
                <w:rFonts w:ascii="Arial" w:hAnsi="Arial" w:cs="Arial"/>
                <w:b/>
                <w:bCs/>
                <w:sz w:val="20"/>
              </w:rPr>
            </w:pPr>
            <w:r w:rsidRPr="00F82C9E">
              <w:rPr>
                <w:rFonts w:ascii="Arial" w:hAnsi="Arial" w:cs="Arial"/>
                <w:sz w:val="20"/>
              </w:rPr>
              <w:t xml:space="preserve">Als u wel in staat bent om het gevraagde product te leveren, maar niet geïnteresseerd bent om uitgenodigd te worden voor de te organiseren aanbesteden kunt u dan aangeven waarom niet? </w:t>
            </w:r>
          </w:p>
          <w:p w14:paraId="7212951D" w14:textId="77777777" w:rsidR="00724FE2" w:rsidRPr="00F82C9E" w:rsidRDefault="00F82C9E" w:rsidP="006633E3">
            <w:pPr>
              <w:numPr>
                <w:ilvl w:val="0"/>
                <w:numId w:val="9"/>
              </w:numPr>
              <w:tabs>
                <w:tab w:val="num" w:pos="426"/>
              </w:tabs>
              <w:spacing w:line="280" w:lineRule="exact"/>
              <w:rPr>
                <w:rFonts w:asciiTheme="minorHAnsi" w:hAnsiTheme="minorHAnsi"/>
                <w:szCs w:val="22"/>
              </w:rPr>
            </w:pPr>
            <w:r w:rsidRPr="00AD1205">
              <w:rPr>
                <w:rFonts w:ascii="Arial" w:hAnsi="Arial" w:cs="Arial"/>
                <w:sz w:val="20"/>
              </w:rPr>
              <w:t>Welke informatie is niet besproken en is in uw optiek wel relevant voor deze marktconsultatie?</w:t>
            </w:r>
          </w:p>
          <w:p w14:paraId="06C76438" w14:textId="4DEF66DB" w:rsidR="00F82C9E" w:rsidRPr="00724FE2" w:rsidRDefault="00F82C9E" w:rsidP="006633E3">
            <w:pPr>
              <w:numPr>
                <w:ilvl w:val="0"/>
                <w:numId w:val="9"/>
              </w:numPr>
              <w:tabs>
                <w:tab w:val="num" w:pos="426"/>
              </w:tabs>
              <w:spacing w:line="280" w:lineRule="exact"/>
              <w:rPr>
                <w:rFonts w:asciiTheme="minorHAnsi" w:hAnsiTheme="minorHAnsi"/>
                <w:szCs w:val="22"/>
              </w:rPr>
            </w:pPr>
            <w:r>
              <w:rPr>
                <w:rFonts w:ascii="Arial" w:hAnsi="Arial" w:cs="Arial"/>
                <w:sz w:val="20"/>
              </w:rPr>
              <w:t>Wenst u uitgenodigd te worden voor het verzorgen van een presentatie?</w:t>
            </w:r>
          </w:p>
        </w:tc>
      </w:tr>
    </w:tbl>
    <w:p w14:paraId="681D5D16" w14:textId="77777777" w:rsidR="00724FE2" w:rsidRPr="00041810" w:rsidRDefault="00724FE2" w:rsidP="006633E3">
      <w:pPr>
        <w:spacing w:line="280" w:lineRule="exact"/>
        <w:rPr>
          <w:rFonts w:asciiTheme="minorHAnsi" w:hAnsiTheme="minorHAnsi"/>
          <w:szCs w:val="22"/>
        </w:rPr>
      </w:pPr>
    </w:p>
    <w:p w14:paraId="7C8B1832" w14:textId="5899A105" w:rsidR="0072280A" w:rsidRDefault="00744FA1" w:rsidP="006633E3">
      <w:pPr>
        <w:spacing w:line="280" w:lineRule="exact"/>
        <w:jc w:val="left"/>
        <w:rPr>
          <w:rFonts w:asciiTheme="minorHAnsi" w:eastAsiaTheme="majorEastAsia" w:hAnsiTheme="minorHAnsi" w:cstheme="majorBidi"/>
          <w:b/>
          <w:bCs/>
          <w:sz w:val="28"/>
          <w:szCs w:val="28"/>
        </w:rPr>
      </w:pPr>
      <w:r>
        <w:rPr>
          <w:rFonts w:asciiTheme="minorHAnsi" w:hAnsiTheme="minorHAnsi"/>
          <w:szCs w:val="22"/>
        </w:rPr>
        <w:t xml:space="preserve">Belangstellenden wordt gevraagd hun antwoorden in de vraag &amp; antwoordlijst </w:t>
      </w:r>
      <w:r w:rsidR="00514BAF">
        <w:rPr>
          <w:rFonts w:asciiTheme="minorHAnsi" w:hAnsiTheme="minorHAnsi"/>
          <w:szCs w:val="22"/>
        </w:rPr>
        <w:t xml:space="preserve">(bijlage 1) </w:t>
      </w:r>
      <w:r>
        <w:rPr>
          <w:rFonts w:asciiTheme="minorHAnsi" w:hAnsiTheme="minorHAnsi"/>
          <w:szCs w:val="22"/>
        </w:rPr>
        <w:t xml:space="preserve">in te vullen en de ingevulde lijst via de berichtenmodule uiterlijk op </w:t>
      </w:r>
      <w:r w:rsidR="002F5BF2">
        <w:rPr>
          <w:rFonts w:asciiTheme="minorHAnsi" w:hAnsiTheme="minorHAnsi"/>
          <w:b/>
          <w:bCs/>
          <w:szCs w:val="22"/>
          <w:u w:val="single"/>
        </w:rPr>
        <w:t xml:space="preserve">25 september </w:t>
      </w:r>
      <w:r w:rsidRPr="0071663D">
        <w:rPr>
          <w:rFonts w:asciiTheme="minorHAnsi" w:hAnsiTheme="minorHAnsi"/>
          <w:b/>
          <w:bCs/>
          <w:szCs w:val="22"/>
          <w:u w:val="single"/>
        </w:rPr>
        <w:t>2025</w:t>
      </w:r>
      <w:r>
        <w:rPr>
          <w:rFonts w:asciiTheme="minorHAnsi" w:hAnsiTheme="minorHAnsi"/>
          <w:szCs w:val="22"/>
        </w:rPr>
        <w:t xml:space="preserve"> te retourneren. </w:t>
      </w:r>
      <w:r>
        <w:t xml:space="preserve"> </w:t>
      </w:r>
      <w:r w:rsidR="0072280A">
        <w:br w:type="page"/>
      </w:r>
    </w:p>
    <w:p w14:paraId="7F2C4067" w14:textId="77777777" w:rsidR="0072280A" w:rsidRDefault="0072280A" w:rsidP="00AE2608">
      <w:pPr>
        <w:pStyle w:val="Kop1"/>
      </w:pPr>
      <w:bookmarkStart w:id="8" w:name="_Toc67050018"/>
      <w:bookmarkStart w:id="9" w:name="_Toc207652142"/>
      <w:r w:rsidRPr="00906479">
        <w:lastRenderedPageBreak/>
        <w:t>Procedure</w:t>
      </w:r>
      <w:bookmarkEnd w:id="8"/>
      <w:bookmarkEnd w:id="9"/>
    </w:p>
    <w:p w14:paraId="5FAFB490" w14:textId="77777777" w:rsidR="0072280A" w:rsidRPr="0034493F" w:rsidRDefault="0072280A" w:rsidP="006633E3">
      <w:pPr>
        <w:spacing w:line="280" w:lineRule="exact"/>
        <w:rPr>
          <w:rFonts w:asciiTheme="minorHAnsi" w:hAnsiTheme="minorHAnsi"/>
          <w:szCs w:val="22"/>
        </w:rPr>
      </w:pPr>
    </w:p>
    <w:p w14:paraId="72AEEFF8" w14:textId="77777777" w:rsidR="0072280A" w:rsidRPr="0034493F" w:rsidRDefault="0072280A" w:rsidP="00AE2608">
      <w:pPr>
        <w:pStyle w:val="Kop2"/>
      </w:pPr>
      <w:bookmarkStart w:id="10" w:name="_Toc67050019"/>
      <w:bookmarkStart w:id="11" w:name="_Toc207652143"/>
      <w:r w:rsidRPr="0034493F">
        <w:t>Contactgegevens</w:t>
      </w:r>
      <w:bookmarkEnd w:id="10"/>
      <w:bookmarkEnd w:id="11"/>
    </w:p>
    <w:p w14:paraId="3C39005E" w14:textId="02322D6A" w:rsidR="0072280A" w:rsidRPr="00041810" w:rsidRDefault="004C56FB" w:rsidP="006633E3">
      <w:pPr>
        <w:spacing w:line="280" w:lineRule="exact"/>
        <w:rPr>
          <w:rFonts w:asciiTheme="minorHAnsi" w:hAnsiTheme="minorHAnsi"/>
          <w:szCs w:val="22"/>
        </w:rPr>
      </w:pPr>
      <w:r>
        <w:rPr>
          <w:rFonts w:asciiTheme="minorHAnsi" w:hAnsiTheme="minorHAnsi"/>
          <w:szCs w:val="22"/>
        </w:rPr>
        <w:t xml:space="preserve">De contactpersoon voor deze marktconsultatie is: </w:t>
      </w:r>
    </w:p>
    <w:p w14:paraId="528F7F10" w14:textId="2FDA6595" w:rsidR="0072280A" w:rsidRPr="00041810" w:rsidRDefault="00724FE2" w:rsidP="006633E3">
      <w:pPr>
        <w:spacing w:line="280" w:lineRule="exact"/>
        <w:rPr>
          <w:rFonts w:asciiTheme="minorHAnsi" w:hAnsiTheme="minorHAnsi"/>
          <w:szCs w:val="22"/>
        </w:rPr>
      </w:pPr>
      <w:r>
        <w:rPr>
          <w:rFonts w:asciiTheme="minorHAnsi" w:hAnsiTheme="minorHAnsi"/>
          <w:szCs w:val="22"/>
        </w:rPr>
        <w:t>Gemeente Roermond</w:t>
      </w:r>
    </w:p>
    <w:p w14:paraId="660A668C" w14:textId="0ED887BF" w:rsidR="0072280A" w:rsidRPr="00041810" w:rsidRDefault="00724FE2" w:rsidP="006633E3">
      <w:pPr>
        <w:spacing w:line="280" w:lineRule="exact"/>
        <w:rPr>
          <w:rFonts w:asciiTheme="minorHAnsi" w:hAnsiTheme="minorHAnsi"/>
          <w:szCs w:val="22"/>
        </w:rPr>
      </w:pPr>
      <w:r w:rsidRPr="00B51FCA">
        <w:rPr>
          <w:rFonts w:asciiTheme="minorHAnsi" w:hAnsiTheme="minorHAnsi"/>
          <w:szCs w:val="22"/>
        </w:rPr>
        <w:t>Tea Joguncic</w:t>
      </w:r>
    </w:p>
    <w:p w14:paraId="380CEB9E" w14:textId="36A058E2" w:rsidR="0072280A" w:rsidRPr="00041810" w:rsidRDefault="000C7008" w:rsidP="006633E3">
      <w:pPr>
        <w:spacing w:line="280" w:lineRule="exact"/>
        <w:rPr>
          <w:rFonts w:asciiTheme="minorHAnsi" w:hAnsiTheme="minorHAnsi"/>
          <w:szCs w:val="22"/>
        </w:rPr>
      </w:pPr>
      <w:r>
        <w:rPr>
          <w:rFonts w:asciiTheme="minorHAnsi" w:hAnsiTheme="minorHAnsi"/>
          <w:szCs w:val="22"/>
        </w:rPr>
        <w:t xml:space="preserve">+31 6 31 18 19 96 </w:t>
      </w:r>
    </w:p>
    <w:p w14:paraId="62B7CF4F" w14:textId="2030E166" w:rsidR="0072280A" w:rsidRPr="00041810" w:rsidRDefault="000C7008" w:rsidP="006633E3">
      <w:pPr>
        <w:spacing w:line="280" w:lineRule="exact"/>
        <w:rPr>
          <w:rFonts w:asciiTheme="minorHAnsi" w:hAnsiTheme="minorHAnsi"/>
          <w:szCs w:val="22"/>
        </w:rPr>
      </w:pPr>
      <w:hyperlink r:id="rId9" w:history="1">
        <w:r w:rsidRPr="004D6E19">
          <w:rPr>
            <w:rStyle w:val="Hyperlink"/>
            <w:rFonts w:asciiTheme="minorHAnsi" w:hAnsiTheme="minorHAnsi"/>
            <w:szCs w:val="22"/>
          </w:rPr>
          <w:t>teajoguncic@roermond.nl</w:t>
        </w:r>
      </w:hyperlink>
      <w:r>
        <w:rPr>
          <w:rFonts w:asciiTheme="minorHAnsi" w:hAnsiTheme="minorHAnsi"/>
          <w:szCs w:val="22"/>
        </w:rPr>
        <w:t xml:space="preserve"> </w:t>
      </w:r>
    </w:p>
    <w:p w14:paraId="4098EB68" w14:textId="77777777" w:rsidR="0072280A" w:rsidRPr="00F4172D" w:rsidRDefault="0072280A" w:rsidP="006633E3">
      <w:pPr>
        <w:spacing w:line="280" w:lineRule="exact"/>
        <w:rPr>
          <w:rFonts w:asciiTheme="minorHAnsi" w:hAnsiTheme="minorHAnsi"/>
          <w:szCs w:val="22"/>
        </w:rPr>
      </w:pPr>
    </w:p>
    <w:p w14:paraId="458BC93A" w14:textId="77777777" w:rsidR="0072280A" w:rsidRPr="0034493F" w:rsidRDefault="0072280A" w:rsidP="00AE2608">
      <w:pPr>
        <w:pStyle w:val="Kop2"/>
      </w:pPr>
      <w:bookmarkStart w:id="12" w:name="_Toc67050020"/>
      <w:bookmarkStart w:id="13" w:name="_Toc207652144"/>
      <w:r w:rsidRPr="0034493F">
        <w:t>Openbaarheid marktconsultatie</w:t>
      </w:r>
      <w:bookmarkEnd w:id="12"/>
      <w:bookmarkEnd w:id="13"/>
    </w:p>
    <w:p w14:paraId="1EB384BF" w14:textId="622326C8" w:rsidR="0072280A" w:rsidRPr="00BC69D2" w:rsidRDefault="0072280A" w:rsidP="006633E3">
      <w:pPr>
        <w:spacing w:line="280" w:lineRule="exact"/>
        <w:rPr>
          <w:rFonts w:asciiTheme="minorHAnsi" w:hAnsiTheme="minorHAnsi"/>
          <w:szCs w:val="22"/>
        </w:rPr>
      </w:pPr>
      <w:r w:rsidRPr="00BC69D2">
        <w:rPr>
          <w:rFonts w:asciiTheme="minorHAnsi" w:hAnsiTheme="minorHAnsi"/>
          <w:szCs w:val="22"/>
        </w:rPr>
        <w:t>De marktconsultatie maakt geen onderdeel uit van een aanbestedingsprocedure en is voor zowel de aanbestedende dienst als de marktpartijen geheel vrijblijvend. D</w:t>
      </w:r>
      <w:r w:rsidR="007766D9">
        <w:rPr>
          <w:rFonts w:asciiTheme="minorHAnsi" w:hAnsiTheme="minorHAnsi"/>
          <w:szCs w:val="22"/>
        </w:rPr>
        <w:t xml:space="preserve">e resultaten van de marktconsultatie zullen door gemeente Roermond worden gebruikt in de voorbereiding van een nieuwe aanbesteding en worden niet openbaar gemaakt. </w:t>
      </w:r>
    </w:p>
    <w:p w14:paraId="3EEAEE1B" w14:textId="77777777" w:rsidR="0072280A" w:rsidRPr="00041810" w:rsidRDefault="0072280A" w:rsidP="006633E3">
      <w:pPr>
        <w:spacing w:line="280" w:lineRule="exact"/>
        <w:rPr>
          <w:rFonts w:asciiTheme="minorHAnsi" w:hAnsiTheme="minorHAnsi"/>
          <w:szCs w:val="22"/>
        </w:rPr>
      </w:pPr>
      <w:r w:rsidRPr="00BC69D2">
        <w:rPr>
          <w:rFonts w:asciiTheme="minorHAnsi" w:hAnsiTheme="minorHAnsi"/>
          <w:szCs w:val="22"/>
        </w:rPr>
        <w:t>Er kunnen geen rechten worden ontleend aan de informatie die door de marktpartijen dan wel de aanbestedende dienst is verstrekt in de marktconsultatie. Daarnaast is het van belang te weten dat informatie uit deze marktconsultatie kan afwijken van informatie die later in het kader van een aanbesteding wordt verstrekt.</w:t>
      </w:r>
    </w:p>
    <w:p w14:paraId="55BD64F0" w14:textId="77777777" w:rsidR="0072280A" w:rsidRPr="00F4172D" w:rsidRDefault="0072280A" w:rsidP="006633E3">
      <w:pPr>
        <w:spacing w:line="280" w:lineRule="exact"/>
        <w:rPr>
          <w:rFonts w:asciiTheme="minorHAnsi" w:hAnsiTheme="minorHAnsi"/>
          <w:szCs w:val="22"/>
        </w:rPr>
      </w:pPr>
    </w:p>
    <w:p w14:paraId="5DD630F0" w14:textId="77777777" w:rsidR="0072280A" w:rsidRPr="0034493F" w:rsidRDefault="0072280A" w:rsidP="00AE2608">
      <w:pPr>
        <w:pStyle w:val="Kop2"/>
      </w:pPr>
      <w:bookmarkStart w:id="14" w:name="_Toc67050021"/>
      <w:bookmarkStart w:id="15" w:name="_Toc207652145"/>
      <w:r w:rsidRPr="0034493F">
        <w:t>Planning en procedure</w:t>
      </w:r>
      <w:bookmarkEnd w:id="14"/>
      <w:bookmarkEnd w:id="15"/>
    </w:p>
    <w:p w14:paraId="7D205AA6" w14:textId="45860271" w:rsidR="0072280A" w:rsidRDefault="002C5A13" w:rsidP="006633E3">
      <w:pPr>
        <w:spacing w:line="280" w:lineRule="exact"/>
        <w:rPr>
          <w:rFonts w:asciiTheme="minorHAnsi" w:hAnsiTheme="minorHAnsi"/>
          <w:szCs w:val="22"/>
        </w:rPr>
      </w:pPr>
      <w:r>
        <w:rPr>
          <w:rFonts w:asciiTheme="minorHAnsi" w:hAnsiTheme="minorHAnsi"/>
          <w:szCs w:val="22"/>
        </w:rPr>
        <w:t xml:space="preserve">De marktconsultatie verloopt volgens de planning in onderstaande tabel. Het is gemeente Roermond toegestaan wijzigingen aan te brengen in de planning. Wijziging zullen via TenderNed worden gecommuniceerd. </w:t>
      </w:r>
      <w:r w:rsidR="0072280A" w:rsidRPr="00041810">
        <w:rPr>
          <w:rFonts w:asciiTheme="minorHAnsi" w:hAnsiTheme="minorHAnsi"/>
          <w:szCs w:val="22"/>
        </w:rPr>
        <w:t xml:space="preserve">De planning zoals die in </w:t>
      </w:r>
      <w:r w:rsidR="00491777">
        <w:rPr>
          <w:rFonts w:asciiTheme="minorHAnsi" w:hAnsiTheme="minorHAnsi"/>
          <w:szCs w:val="22"/>
        </w:rPr>
        <w:t>TenderNed</w:t>
      </w:r>
      <w:r w:rsidR="0072280A" w:rsidRPr="00041810">
        <w:rPr>
          <w:rFonts w:asciiTheme="minorHAnsi" w:hAnsiTheme="minorHAnsi"/>
          <w:szCs w:val="22"/>
        </w:rPr>
        <w:t xml:space="preserve"> is opgenomen, is leidend en op ieder moment de actuele planning.</w:t>
      </w:r>
    </w:p>
    <w:p w14:paraId="636B019F" w14:textId="77777777" w:rsidR="002C5A13" w:rsidRDefault="002C5A13" w:rsidP="006633E3">
      <w:pPr>
        <w:spacing w:line="280" w:lineRule="exact"/>
        <w:rPr>
          <w:rFonts w:asciiTheme="minorHAnsi" w:hAnsiTheme="minorHAnsi"/>
          <w:szCs w:val="22"/>
        </w:rPr>
      </w:pPr>
    </w:p>
    <w:tbl>
      <w:tblPr>
        <w:tblStyle w:val="Tabelraster"/>
        <w:tblW w:w="0" w:type="auto"/>
        <w:tblLook w:val="04A0" w:firstRow="1" w:lastRow="0" w:firstColumn="1" w:lastColumn="0" w:noHBand="0" w:noVBand="1"/>
      </w:tblPr>
      <w:tblGrid>
        <w:gridCol w:w="5495"/>
        <w:gridCol w:w="3715"/>
      </w:tblGrid>
      <w:tr w:rsidR="002C5A13" w:rsidRPr="002C5A13" w14:paraId="723418EC" w14:textId="77777777" w:rsidTr="00B315A9">
        <w:tc>
          <w:tcPr>
            <w:tcW w:w="5495" w:type="dxa"/>
            <w:shd w:val="clear" w:color="auto" w:fill="BFBFBF" w:themeFill="background1" w:themeFillShade="BF"/>
          </w:tcPr>
          <w:p w14:paraId="406C7812" w14:textId="79130755" w:rsidR="002C5A13" w:rsidRPr="002C5A13" w:rsidRDefault="002C5A13" w:rsidP="006633E3">
            <w:pPr>
              <w:spacing w:line="280" w:lineRule="exact"/>
              <w:rPr>
                <w:rFonts w:asciiTheme="minorHAnsi" w:hAnsiTheme="minorHAnsi"/>
                <w:b/>
                <w:bCs/>
                <w:szCs w:val="22"/>
              </w:rPr>
            </w:pPr>
            <w:r w:rsidRPr="002C5A13">
              <w:rPr>
                <w:rFonts w:asciiTheme="minorHAnsi" w:hAnsiTheme="minorHAnsi"/>
                <w:b/>
                <w:bCs/>
                <w:szCs w:val="22"/>
              </w:rPr>
              <w:t>Fase</w:t>
            </w:r>
          </w:p>
        </w:tc>
        <w:tc>
          <w:tcPr>
            <w:tcW w:w="3715" w:type="dxa"/>
            <w:shd w:val="clear" w:color="auto" w:fill="BFBFBF" w:themeFill="background1" w:themeFillShade="BF"/>
          </w:tcPr>
          <w:p w14:paraId="1C47311E" w14:textId="0F704D6B" w:rsidR="002C5A13" w:rsidRPr="002C5A13" w:rsidRDefault="002C5A13" w:rsidP="006633E3">
            <w:pPr>
              <w:spacing w:line="280" w:lineRule="exact"/>
              <w:rPr>
                <w:rFonts w:asciiTheme="minorHAnsi" w:hAnsiTheme="minorHAnsi"/>
                <w:b/>
                <w:bCs/>
                <w:szCs w:val="22"/>
              </w:rPr>
            </w:pPr>
            <w:r w:rsidRPr="002C5A13">
              <w:rPr>
                <w:rFonts w:asciiTheme="minorHAnsi" w:hAnsiTheme="minorHAnsi"/>
                <w:b/>
                <w:bCs/>
                <w:szCs w:val="22"/>
              </w:rPr>
              <w:t>(Eind)datum</w:t>
            </w:r>
          </w:p>
        </w:tc>
      </w:tr>
      <w:tr w:rsidR="002C5A13" w14:paraId="3014B7DD" w14:textId="77777777" w:rsidTr="00B315A9">
        <w:tc>
          <w:tcPr>
            <w:tcW w:w="5495" w:type="dxa"/>
          </w:tcPr>
          <w:p w14:paraId="4019656C" w14:textId="53ED3381" w:rsidR="002C5A13" w:rsidRDefault="002C5A13" w:rsidP="006633E3">
            <w:pPr>
              <w:spacing w:line="280" w:lineRule="exact"/>
              <w:rPr>
                <w:rFonts w:asciiTheme="minorHAnsi" w:hAnsiTheme="minorHAnsi"/>
                <w:szCs w:val="22"/>
              </w:rPr>
            </w:pPr>
            <w:r>
              <w:rPr>
                <w:rFonts w:asciiTheme="minorHAnsi" w:hAnsiTheme="minorHAnsi"/>
                <w:szCs w:val="22"/>
              </w:rPr>
              <w:t>Publicatie marktconsultatiedocument</w:t>
            </w:r>
          </w:p>
        </w:tc>
        <w:tc>
          <w:tcPr>
            <w:tcW w:w="3715" w:type="dxa"/>
          </w:tcPr>
          <w:p w14:paraId="2954AA44" w14:textId="5FE819B6" w:rsidR="002C5A13" w:rsidRDefault="009642BF" w:rsidP="006633E3">
            <w:pPr>
              <w:spacing w:line="280" w:lineRule="exact"/>
              <w:rPr>
                <w:rFonts w:asciiTheme="minorHAnsi" w:hAnsiTheme="minorHAnsi"/>
                <w:szCs w:val="22"/>
              </w:rPr>
            </w:pPr>
            <w:r>
              <w:rPr>
                <w:rFonts w:asciiTheme="minorHAnsi" w:hAnsiTheme="minorHAnsi"/>
                <w:szCs w:val="22"/>
              </w:rPr>
              <w:t>3 september</w:t>
            </w:r>
            <w:r w:rsidR="00E7489A">
              <w:rPr>
                <w:rFonts w:asciiTheme="minorHAnsi" w:hAnsiTheme="minorHAnsi"/>
                <w:szCs w:val="22"/>
              </w:rPr>
              <w:t xml:space="preserve"> 2025</w:t>
            </w:r>
          </w:p>
        </w:tc>
      </w:tr>
      <w:tr w:rsidR="002C5A13" w14:paraId="5EC05734" w14:textId="77777777" w:rsidTr="00B315A9">
        <w:tc>
          <w:tcPr>
            <w:tcW w:w="5495" w:type="dxa"/>
          </w:tcPr>
          <w:p w14:paraId="047EADDB" w14:textId="44FC62DC" w:rsidR="002C5A13" w:rsidRDefault="002C5A13" w:rsidP="006633E3">
            <w:pPr>
              <w:spacing w:line="280" w:lineRule="exact"/>
              <w:rPr>
                <w:rFonts w:asciiTheme="minorHAnsi" w:hAnsiTheme="minorHAnsi"/>
                <w:szCs w:val="22"/>
              </w:rPr>
            </w:pPr>
            <w:r>
              <w:rPr>
                <w:rFonts w:asciiTheme="minorHAnsi" w:hAnsiTheme="minorHAnsi"/>
                <w:szCs w:val="22"/>
              </w:rPr>
              <w:t>Indienen van vragen</w:t>
            </w:r>
          </w:p>
        </w:tc>
        <w:tc>
          <w:tcPr>
            <w:tcW w:w="3715" w:type="dxa"/>
          </w:tcPr>
          <w:p w14:paraId="0AE06CF3" w14:textId="65DCEFEC" w:rsidR="002C5A13" w:rsidRDefault="00320641" w:rsidP="006633E3">
            <w:pPr>
              <w:spacing w:line="280" w:lineRule="exact"/>
              <w:rPr>
                <w:rFonts w:asciiTheme="minorHAnsi" w:hAnsiTheme="minorHAnsi"/>
                <w:szCs w:val="22"/>
              </w:rPr>
            </w:pPr>
            <w:r>
              <w:rPr>
                <w:rFonts w:asciiTheme="minorHAnsi" w:hAnsiTheme="minorHAnsi"/>
                <w:szCs w:val="22"/>
              </w:rPr>
              <w:t xml:space="preserve">12 september </w:t>
            </w:r>
            <w:r w:rsidR="00001361">
              <w:rPr>
                <w:rFonts w:asciiTheme="minorHAnsi" w:hAnsiTheme="minorHAnsi"/>
                <w:szCs w:val="22"/>
              </w:rPr>
              <w:t>2025</w:t>
            </w:r>
            <w:r w:rsidR="00702155">
              <w:rPr>
                <w:rFonts w:asciiTheme="minorHAnsi" w:hAnsiTheme="minorHAnsi"/>
                <w:szCs w:val="22"/>
              </w:rPr>
              <w:t xml:space="preserve"> 17:00 uur</w:t>
            </w:r>
          </w:p>
        </w:tc>
      </w:tr>
      <w:tr w:rsidR="002C5A13" w14:paraId="562BC5A1" w14:textId="77777777" w:rsidTr="00B315A9">
        <w:tc>
          <w:tcPr>
            <w:tcW w:w="5495" w:type="dxa"/>
          </w:tcPr>
          <w:p w14:paraId="19DE5906" w14:textId="20ECF13A" w:rsidR="002C5A13" w:rsidRDefault="002C5A13" w:rsidP="006633E3">
            <w:pPr>
              <w:spacing w:line="280" w:lineRule="exact"/>
              <w:rPr>
                <w:rFonts w:asciiTheme="minorHAnsi" w:hAnsiTheme="minorHAnsi"/>
                <w:szCs w:val="22"/>
              </w:rPr>
            </w:pPr>
            <w:r>
              <w:rPr>
                <w:rFonts w:asciiTheme="minorHAnsi" w:hAnsiTheme="minorHAnsi"/>
                <w:szCs w:val="22"/>
              </w:rPr>
              <w:t>Publicatie Nota van Inlichtingen</w:t>
            </w:r>
          </w:p>
        </w:tc>
        <w:tc>
          <w:tcPr>
            <w:tcW w:w="3715" w:type="dxa"/>
          </w:tcPr>
          <w:p w14:paraId="020A09EF" w14:textId="62E10E2E" w:rsidR="002C5A13" w:rsidRDefault="00320641" w:rsidP="006633E3">
            <w:pPr>
              <w:spacing w:line="280" w:lineRule="exact"/>
              <w:rPr>
                <w:rFonts w:asciiTheme="minorHAnsi" w:hAnsiTheme="minorHAnsi"/>
                <w:szCs w:val="22"/>
              </w:rPr>
            </w:pPr>
            <w:r>
              <w:rPr>
                <w:rFonts w:asciiTheme="minorHAnsi" w:hAnsiTheme="minorHAnsi"/>
                <w:szCs w:val="22"/>
              </w:rPr>
              <w:t>1</w:t>
            </w:r>
            <w:r w:rsidR="002F5BF2">
              <w:rPr>
                <w:rFonts w:asciiTheme="minorHAnsi" w:hAnsiTheme="minorHAnsi"/>
                <w:szCs w:val="22"/>
              </w:rPr>
              <w:t>8</w:t>
            </w:r>
            <w:r>
              <w:rPr>
                <w:rFonts w:asciiTheme="minorHAnsi" w:hAnsiTheme="minorHAnsi"/>
                <w:szCs w:val="22"/>
              </w:rPr>
              <w:t xml:space="preserve"> september</w:t>
            </w:r>
            <w:r w:rsidR="00001361">
              <w:rPr>
                <w:rFonts w:asciiTheme="minorHAnsi" w:hAnsiTheme="minorHAnsi"/>
                <w:szCs w:val="22"/>
              </w:rPr>
              <w:t xml:space="preserve"> </w:t>
            </w:r>
            <w:r w:rsidR="001C02A0">
              <w:rPr>
                <w:rFonts w:asciiTheme="minorHAnsi" w:hAnsiTheme="minorHAnsi"/>
                <w:szCs w:val="22"/>
              </w:rPr>
              <w:t>2025</w:t>
            </w:r>
          </w:p>
        </w:tc>
      </w:tr>
      <w:tr w:rsidR="002C5A13" w14:paraId="27C95023" w14:textId="77777777" w:rsidTr="00B315A9">
        <w:tc>
          <w:tcPr>
            <w:tcW w:w="5495" w:type="dxa"/>
          </w:tcPr>
          <w:p w14:paraId="61B9613C" w14:textId="2B60B142" w:rsidR="002C5A13" w:rsidRDefault="002C5A13" w:rsidP="006633E3">
            <w:pPr>
              <w:spacing w:line="280" w:lineRule="exact"/>
              <w:rPr>
                <w:rFonts w:asciiTheme="minorHAnsi" w:hAnsiTheme="minorHAnsi"/>
                <w:szCs w:val="22"/>
              </w:rPr>
            </w:pPr>
            <w:r>
              <w:rPr>
                <w:rFonts w:asciiTheme="minorHAnsi" w:hAnsiTheme="minorHAnsi"/>
                <w:szCs w:val="22"/>
              </w:rPr>
              <w:t>Sluiting</w:t>
            </w:r>
            <w:r w:rsidR="00B315A9">
              <w:rPr>
                <w:rFonts w:asciiTheme="minorHAnsi" w:hAnsiTheme="minorHAnsi"/>
                <w:szCs w:val="22"/>
              </w:rPr>
              <w:t>stermijn voor het indienen van de antwoorden</w:t>
            </w:r>
          </w:p>
        </w:tc>
        <w:tc>
          <w:tcPr>
            <w:tcW w:w="3715" w:type="dxa"/>
          </w:tcPr>
          <w:p w14:paraId="1FD41F81" w14:textId="66748249" w:rsidR="002C5A13" w:rsidRDefault="002F5BF2" w:rsidP="006633E3">
            <w:pPr>
              <w:spacing w:line="280" w:lineRule="exact"/>
              <w:rPr>
                <w:rFonts w:asciiTheme="minorHAnsi" w:hAnsiTheme="minorHAnsi"/>
                <w:szCs w:val="22"/>
              </w:rPr>
            </w:pPr>
            <w:r>
              <w:rPr>
                <w:rFonts w:asciiTheme="minorHAnsi" w:hAnsiTheme="minorHAnsi"/>
                <w:szCs w:val="22"/>
              </w:rPr>
              <w:t>25</w:t>
            </w:r>
            <w:r w:rsidR="00320641">
              <w:rPr>
                <w:rFonts w:asciiTheme="minorHAnsi" w:hAnsiTheme="minorHAnsi"/>
                <w:szCs w:val="22"/>
              </w:rPr>
              <w:t xml:space="preserve"> </w:t>
            </w:r>
            <w:r>
              <w:rPr>
                <w:rFonts w:asciiTheme="minorHAnsi" w:hAnsiTheme="minorHAnsi"/>
                <w:szCs w:val="22"/>
              </w:rPr>
              <w:t>september</w:t>
            </w:r>
            <w:r w:rsidR="001C02A0">
              <w:rPr>
                <w:rFonts w:asciiTheme="minorHAnsi" w:hAnsiTheme="minorHAnsi"/>
                <w:szCs w:val="22"/>
              </w:rPr>
              <w:t xml:space="preserve"> </w:t>
            </w:r>
            <w:r w:rsidR="00B315A9">
              <w:rPr>
                <w:rFonts w:asciiTheme="minorHAnsi" w:hAnsiTheme="minorHAnsi"/>
                <w:szCs w:val="22"/>
              </w:rPr>
              <w:t>2025</w:t>
            </w:r>
          </w:p>
        </w:tc>
      </w:tr>
      <w:tr w:rsidR="002C5A13" w14:paraId="1B600C5C" w14:textId="77777777" w:rsidTr="00B315A9">
        <w:tc>
          <w:tcPr>
            <w:tcW w:w="5495" w:type="dxa"/>
          </w:tcPr>
          <w:p w14:paraId="22FFDDC9" w14:textId="2BE41DCA" w:rsidR="002C5A13" w:rsidRPr="00AB77B4" w:rsidRDefault="002C5A13" w:rsidP="006633E3">
            <w:pPr>
              <w:spacing w:line="280" w:lineRule="exact"/>
              <w:rPr>
                <w:rFonts w:asciiTheme="minorHAnsi" w:hAnsiTheme="minorHAnsi"/>
                <w:szCs w:val="22"/>
              </w:rPr>
            </w:pPr>
            <w:r w:rsidRPr="00AB77B4">
              <w:rPr>
                <w:rFonts w:asciiTheme="minorHAnsi" w:hAnsiTheme="minorHAnsi"/>
                <w:szCs w:val="22"/>
              </w:rPr>
              <w:t>Versturen uitnodigingen presentaties</w:t>
            </w:r>
          </w:p>
        </w:tc>
        <w:tc>
          <w:tcPr>
            <w:tcW w:w="3715" w:type="dxa"/>
          </w:tcPr>
          <w:p w14:paraId="4CEC2BFB" w14:textId="2B01C73D" w:rsidR="002C5A13" w:rsidRPr="00AB77B4" w:rsidRDefault="002F5BF2" w:rsidP="006633E3">
            <w:pPr>
              <w:spacing w:line="280" w:lineRule="exact"/>
              <w:rPr>
                <w:rFonts w:asciiTheme="minorHAnsi" w:hAnsiTheme="minorHAnsi"/>
                <w:szCs w:val="22"/>
              </w:rPr>
            </w:pPr>
            <w:r>
              <w:rPr>
                <w:rFonts w:asciiTheme="minorHAnsi" w:hAnsiTheme="minorHAnsi"/>
                <w:szCs w:val="22"/>
              </w:rPr>
              <w:t>30 september</w:t>
            </w:r>
            <w:r w:rsidR="001C02A0" w:rsidRPr="00AB77B4">
              <w:rPr>
                <w:rFonts w:asciiTheme="minorHAnsi" w:hAnsiTheme="minorHAnsi"/>
                <w:szCs w:val="22"/>
              </w:rPr>
              <w:t xml:space="preserve"> </w:t>
            </w:r>
            <w:r w:rsidR="00C07FBD" w:rsidRPr="00AB77B4">
              <w:rPr>
                <w:rFonts w:asciiTheme="minorHAnsi" w:hAnsiTheme="minorHAnsi"/>
                <w:szCs w:val="22"/>
              </w:rPr>
              <w:t>2025</w:t>
            </w:r>
          </w:p>
        </w:tc>
      </w:tr>
      <w:tr w:rsidR="002C5A13" w14:paraId="6D93AC2A" w14:textId="77777777" w:rsidTr="00B315A9">
        <w:trPr>
          <w:trHeight w:val="2030"/>
        </w:trPr>
        <w:tc>
          <w:tcPr>
            <w:tcW w:w="5495" w:type="dxa"/>
          </w:tcPr>
          <w:p w14:paraId="1A71C943" w14:textId="77777777" w:rsidR="002C5A13" w:rsidRDefault="002C5A13" w:rsidP="006633E3">
            <w:pPr>
              <w:spacing w:line="280" w:lineRule="exact"/>
              <w:rPr>
                <w:rFonts w:asciiTheme="minorHAnsi" w:hAnsiTheme="minorHAnsi"/>
                <w:szCs w:val="22"/>
              </w:rPr>
            </w:pPr>
            <w:r>
              <w:rPr>
                <w:rFonts w:asciiTheme="minorHAnsi" w:hAnsiTheme="minorHAnsi"/>
                <w:szCs w:val="22"/>
              </w:rPr>
              <w:t>Presentaties</w:t>
            </w:r>
          </w:p>
          <w:p w14:paraId="0FC82BA0" w14:textId="77777777" w:rsidR="002C5A13" w:rsidRDefault="002C5A13" w:rsidP="006633E3">
            <w:pPr>
              <w:spacing w:line="280" w:lineRule="exact"/>
              <w:rPr>
                <w:rFonts w:asciiTheme="minorHAnsi" w:hAnsiTheme="minorHAnsi"/>
                <w:szCs w:val="22"/>
              </w:rPr>
            </w:pPr>
          </w:p>
          <w:p w14:paraId="2A60DDDE" w14:textId="77777777" w:rsidR="002C5A13" w:rsidRDefault="002C5A13" w:rsidP="006633E3">
            <w:pPr>
              <w:spacing w:line="280" w:lineRule="exact"/>
              <w:rPr>
                <w:rFonts w:asciiTheme="minorHAnsi" w:hAnsiTheme="minorHAnsi"/>
                <w:szCs w:val="22"/>
              </w:rPr>
            </w:pPr>
          </w:p>
          <w:p w14:paraId="7ED0207C" w14:textId="77777777" w:rsidR="002C5A13" w:rsidRDefault="002C5A13" w:rsidP="006633E3">
            <w:pPr>
              <w:spacing w:line="280" w:lineRule="exact"/>
              <w:rPr>
                <w:rFonts w:asciiTheme="minorHAnsi" w:hAnsiTheme="minorHAnsi"/>
                <w:szCs w:val="22"/>
              </w:rPr>
            </w:pPr>
          </w:p>
          <w:p w14:paraId="3E8B8BDD" w14:textId="77777777" w:rsidR="002C5A13" w:rsidRDefault="002C5A13" w:rsidP="006633E3">
            <w:pPr>
              <w:spacing w:line="280" w:lineRule="exact"/>
              <w:rPr>
                <w:rFonts w:asciiTheme="minorHAnsi" w:hAnsiTheme="minorHAnsi"/>
                <w:szCs w:val="22"/>
              </w:rPr>
            </w:pPr>
          </w:p>
          <w:p w14:paraId="217692D0" w14:textId="77777777" w:rsidR="002C5A13" w:rsidRDefault="002C5A13" w:rsidP="006633E3">
            <w:pPr>
              <w:spacing w:line="280" w:lineRule="exact"/>
              <w:rPr>
                <w:rFonts w:asciiTheme="minorHAnsi" w:hAnsiTheme="minorHAnsi"/>
                <w:szCs w:val="22"/>
              </w:rPr>
            </w:pPr>
          </w:p>
          <w:p w14:paraId="47058F18" w14:textId="6DF0763D" w:rsidR="002C5A13" w:rsidRDefault="002C5A13" w:rsidP="006633E3">
            <w:pPr>
              <w:spacing w:line="280" w:lineRule="exact"/>
              <w:rPr>
                <w:rFonts w:asciiTheme="minorHAnsi" w:hAnsiTheme="minorHAnsi"/>
                <w:szCs w:val="22"/>
              </w:rPr>
            </w:pPr>
          </w:p>
        </w:tc>
        <w:tc>
          <w:tcPr>
            <w:tcW w:w="3715" w:type="dxa"/>
          </w:tcPr>
          <w:p w14:paraId="3B0955A9" w14:textId="11EB4403" w:rsidR="002C5A13" w:rsidRDefault="002F5BF2" w:rsidP="006633E3">
            <w:pPr>
              <w:spacing w:line="280" w:lineRule="exact"/>
              <w:rPr>
                <w:rFonts w:asciiTheme="minorHAnsi" w:hAnsiTheme="minorHAnsi"/>
                <w:szCs w:val="22"/>
              </w:rPr>
            </w:pPr>
            <w:r>
              <w:rPr>
                <w:rFonts w:asciiTheme="minorHAnsi" w:hAnsiTheme="minorHAnsi"/>
                <w:szCs w:val="22"/>
              </w:rPr>
              <w:t>2 oktober 2025</w:t>
            </w:r>
          </w:p>
          <w:p w14:paraId="3EC739AA" w14:textId="77777777" w:rsidR="002C5A13" w:rsidRDefault="002C5A13" w:rsidP="006633E3">
            <w:pPr>
              <w:spacing w:line="280" w:lineRule="exact"/>
              <w:rPr>
                <w:rFonts w:asciiTheme="minorHAnsi" w:hAnsiTheme="minorHAnsi"/>
                <w:szCs w:val="22"/>
              </w:rPr>
            </w:pPr>
          </w:p>
          <w:p w14:paraId="503A32A8" w14:textId="4EB1EA54" w:rsidR="002C5A13" w:rsidRPr="00E7489A" w:rsidRDefault="002C5A13" w:rsidP="006633E3">
            <w:pPr>
              <w:spacing w:line="280" w:lineRule="exact"/>
              <w:rPr>
                <w:rFonts w:asciiTheme="minorHAnsi" w:hAnsiTheme="minorHAnsi"/>
                <w:b/>
                <w:bCs/>
                <w:szCs w:val="22"/>
              </w:rPr>
            </w:pPr>
            <w:r w:rsidRPr="00E7489A">
              <w:rPr>
                <w:rFonts w:asciiTheme="minorHAnsi" w:hAnsiTheme="minorHAnsi"/>
                <w:b/>
                <w:bCs/>
                <w:szCs w:val="22"/>
              </w:rPr>
              <w:t>Adres:</w:t>
            </w:r>
          </w:p>
          <w:p w14:paraId="71D870D5" w14:textId="6907C656" w:rsidR="002C5A13" w:rsidRDefault="002C5A13" w:rsidP="006633E3">
            <w:pPr>
              <w:spacing w:line="280" w:lineRule="exact"/>
              <w:rPr>
                <w:rFonts w:asciiTheme="minorHAnsi" w:hAnsiTheme="minorHAnsi"/>
                <w:szCs w:val="22"/>
              </w:rPr>
            </w:pPr>
            <w:r>
              <w:rPr>
                <w:rFonts w:asciiTheme="minorHAnsi" w:hAnsiTheme="minorHAnsi"/>
                <w:szCs w:val="22"/>
              </w:rPr>
              <w:t xml:space="preserve">Gemeente Roermond </w:t>
            </w:r>
          </w:p>
          <w:p w14:paraId="673234C0" w14:textId="75B25BD3" w:rsidR="002C5A13" w:rsidRDefault="002C5A13" w:rsidP="006633E3">
            <w:pPr>
              <w:spacing w:line="280" w:lineRule="exact"/>
              <w:rPr>
                <w:rFonts w:asciiTheme="minorHAnsi" w:hAnsiTheme="minorHAnsi"/>
                <w:szCs w:val="22"/>
              </w:rPr>
            </w:pPr>
            <w:r>
              <w:rPr>
                <w:rFonts w:asciiTheme="minorHAnsi" w:hAnsiTheme="minorHAnsi"/>
                <w:szCs w:val="22"/>
              </w:rPr>
              <w:t xml:space="preserve">Stadhuis </w:t>
            </w:r>
          </w:p>
          <w:p w14:paraId="342791A5" w14:textId="5EA6171E" w:rsidR="002C5A13" w:rsidRDefault="002C5A13" w:rsidP="006633E3">
            <w:pPr>
              <w:spacing w:line="280" w:lineRule="exact"/>
              <w:rPr>
                <w:rFonts w:asciiTheme="minorHAnsi" w:hAnsiTheme="minorHAnsi"/>
                <w:szCs w:val="22"/>
              </w:rPr>
            </w:pPr>
            <w:r>
              <w:rPr>
                <w:rFonts w:asciiTheme="minorHAnsi" w:hAnsiTheme="minorHAnsi"/>
                <w:szCs w:val="22"/>
              </w:rPr>
              <w:t>Markt 31</w:t>
            </w:r>
          </w:p>
          <w:p w14:paraId="3B4F5599" w14:textId="4D50F578" w:rsidR="002C5A13" w:rsidRDefault="002C5A13" w:rsidP="002C5A13">
            <w:pPr>
              <w:spacing w:line="280" w:lineRule="exact"/>
              <w:rPr>
                <w:rFonts w:asciiTheme="minorHAnsi" w:hAnsiTheme="minorHAnsi"/>
                <w:szCs w:val="22"/>
              </w:rPr>
            </w:pPr>
            <w:r>
              <w:rPr>
                <w:rFonts w:asciiTheme="minorHAnsi" w:hAnsiTheme="minorHAnsi"/>
                <w:szCs w:val="22"/>
              </w:rPr>
              <w:t>6041 EM Roermond</w:t>
            </w:r>
          </w:p>
        </w:tc>
      </w:tr>
    </w:tbl>
    <w:p w14:paraId="3832F89E" w14:textId="77777777" w:rsidR="002C5A13" w:rsidRPr="00041810" w:rsidRDefault="002C5A13" w:rsidP="006633E3">
      <w:pPr>
        <w:spacing w:line="280" w:lineRule="exact"/>
        <w:rPr>
          <w:rFonts w:asciiTheme="minorHAnsi" w:hAnsiTheme="minorHAnsi"/>
          <w:szCs w:val="22"/>
        </w:rPr>
      </w:pPr>
    </w:p>
    <w:p w14:paraId="5D743CFA" w14:textId="77777777" w:rsidR="0072280A" w:rsidRPr="0034493F" w:rsidRDefault="0072280A" w:rsidP="00AE2608">
      <w:pPr>
        <w:pStyle w:val="Kop2"/>
      </w:pPr>
      <w:bookmarkStart w:id="16" w:name="_Toc67050022"/>
      <w:bookmarkStart w:id="17" w:name="_Toc207652146"/>
      <w:r w:rsidRPr="0034493F">
        <w:t>Gelegenheid tot het stellen van vragen</w:t>
      </w:r>
      <w:bookmarkEnd w:id="16"/>
      <w:bookmarkEnd w:id="17"/>
    </w:p>
    <w:p w14:paraId="4F541E15" w14:textId="5B5E0BAC" w:rsidR="0072280A" w:rsidRDefault="0072280A" w:rsidP="006633E3">
      <w:pPr>
        <w:spacing w:line="280" w:lineRule="exact"/>
        <w:rPr>
          <w:rFonts w:asciiTheme="minorHAnsi" w:hAnsiTheme="minorHAnsi"/>
          <w:szCs w:val="22"/>
        </w:rPr>
      </w:pPr>
      <w:r w:rsidRPr="00041810">
        <w:rPr>
          <w:rFonts w:asciiTheme="minorHAnsi" w:hAnsiTheme="minorHAnsi"/>
          <w:szCs w:val="22"/>
        </w:rPr>
        <w:t xml:space="preserve">Alle gegadigden hebben de mogelijkheid om vragen te stellen. Vragen en/of opmerkingen kunnen alleen middels de </w:t>
      </w:r>
      <w:r w:rsidR="00B551FD">
        <w:rPr>
          <w:rFonts w:asciiTheme="minorHAnsi" w:hAnsiTheme="minorHAnsi"/>
          <w:szCs w:val="22"/>
        </w:rPr>
        <w:t>TenderNed</w:t>
      </w:r>
      <w:r w:rsidRPr="00041810">
        <w:rPr>
          <w:rFonts w:asciiTheme="minorHAnsi" w:hAnsiTheme="minorHAnsi"/>
          <w:szCs w:val="22"/>
        </w:rPr>
        <w:t xml:space="preserve"> “Vraag &amp; Antwoord” module worden ingediend uiterlijk tot het in de planning vermelde datum en tijdstip, bij de aanbestedende dienst.</w:t>
      </w:r>
    </w:p>
    <w:p w14:paraId="7485475E" w14:textId="77777777" w:rsidR="00EC3C2F" w:rsidRPr="00041810" w:rsidRDefault="00EC3C2F" w:rsidP="006633E3">
      <w:pPr>
        <w:spacing w:line="280" w:lineRule="exact"/>
        <w:rPr>
          <w:rFonts w:asciiTheme="minorHAnsi" w:hAnsiTheme="minorHAnsi"/>
          <w:szCs w:val="22"/>
        </w:rPr>
      </w:pPr>
    </w:p>
    <w:p w14:paraId="1658AE7E" w14:textId="77777777" w:rsidR="0072280A" w:rsidRPr="0034493F" w:rsidRDefault="0072280A" w:rsidP="00AE2608">
      <w:pPr>
        <w:pStyle w:val="Kop2"/>
      </w:pPr>
      <w:bookmarkStart w:id="18" w:name="_Toc67050023"/>
      <w:bookmarkStart w:id="19" w:name="_Toc207652147"/>
      <w:r w:rsidRPr="0034493F">
        <w:t>Vergoeding kosten</w:t>
      </w:r>
      <w:bookmarkEnd w:id="18"/>
      <w:bookmarkEnd w:id="19"/>
    </w:p>
    <w:p w14:paraId="632AC6C0" w14:textId="77777777" w:rsidR="0072280A" w:rsidRDefault="0072280A" w:rsidP="006633E3">
      <w:pPr>
        <w:spacing w:line="280" w:lineRule="exact"/>
        <w:rPr>
          <w:rFonts w:asciiTheme="minorHAnsi" w:hAnsiTheme="minorHAnsi"/>
          <w:szCs w:val="22"/>
        </w:rPr>
      </w:pPr>
      <w:r w:rsidRPr="00F4172D">
        <w:rPr>
          <w:rFonts w:asciiTheme="minorHAnsi" w:hAnsiTheme="minorHAnsi"/>
          <w:szCs w:val="22"/>
        </w:rPr>
        <w:t xml:space="preserve">Aangezien de marktconsultatie een compact traject is met een relatief korte doorlooptijd, vraagt dit van de marktpartijen een beperkte inspanning. </w:t>
      </w:r>
      <w:r w:rsidRPr="00041810">
        <w:rPr>
          <w:rFonts w:asciiTheme="minorHAnsi" w:hAnsiTheme="minorHAnsi"/>
          <w:szCs w:val="22"/>
        </w:rPr>
        <w:t xml:space="preserve">De door partijen voor deze marktconsultatie gemaakte kosten komen dan ook niet in aanmerking voor een vergoeding. </w:t>
      </w:r>
    </w:p>
    <w:p w14:paraId="6270510B" w14:textId="77777777" w:rsidR="00EF3EE9" w:rsidRDefault="00EF3EE9" w:rsidP="006633E3">
      <w:pPr>
        <w:spacing w:line="280" w:lineRule="exact"/>
        <w:rPr>
          <w:rFonts w:asciiTheme="minorHAnsi" w:hAnsiTheme="minorHAnsi"/>
          <w:szCs w:val="22"/>
        </w:rPr>
      </w:pPr>
    </w:p>
    <w:p w14:paraId="08109581" w14:textId="5CA12460" w:rsidR="00CA5C5F" w:rsidRPr="00B139D7" w:rsidRDefault="00CA5C5F" w:rsidP="00CA5C5F">
      <w:pPr>
        <w:pStyle w:val="Geenafstand"/>
        <w:rPr>
          <w:rFonts w:ascii="Arial" w:hAnsi="Arial" w:cs="Arial"/>
          <w:b/>
          <w:bCs/>
          <w:sz w:val="20"/>
          <w:szCs w:val="18"/>
        </w:rPr>
      </w:pPr>
      <w:r w:rsidRPr="00B139D7">
        <w:rPr>
          <w:rFonts w:ascii="Arial" w:hAnsi="Arial" w:cs="Arial"/>
          <w:b/>
          <w:bCs/>
          <w:sz w:val="20"/>
          <w:szCs w:val="18"/>
        </w:rPr>
        <w:lastRenderedPageBreak/>
        <w:t xml:space="preserve">Bijlage 1: </w:t>
      </w:r>
      <w:r w:rsidR="00602C40" w:rsidRPr="00B139D7">
        <w:rPr>
          <w:rFonts w:ascii="Arial" w:hAnsi="Arial" w:cs="Arial"/>
          <w:b/>
          <w:bCs/>
          <w:sz w:val="20"/>
          <w:szCs w:val="18"/>
        </w:rPr>
        <w:t xml:space="preserve">Format voor het beantwoorden van vragen </w:t>
      </w:r>
    </w:p>
    <w:p w14:paraId="749104AC" w14:textId="77777777" w:rsidR="00CA5C5F" w:rsidRDefault="00CA5C5F" w:rsidP="00CA5C5F">
      <w:pPr>
        <w:pStyle w:val="Geenafstand"/>
        <w:rPr>
          <w:rFonts w:ascii="Arial" w:hAnsi="Arial" w:cs="Arial"/>
          <w:b/>
          <w:bCs/>
          <w:sz w:val="28"/>
          <w:szCs w:val="24"/>
        </w:rPr>
      </w:pPr>
    </w:p>
    <w:p w14:paraId="3C27B96C" w14:textId="77777777" w:rsidR="009F0A49" w:rsidRPr="005842CF" w:rsidRDefault="009F0A49" w:rsidP="009F0A49">
      <w:pPr>
        <w:spacing w:line="280" w:lineRule="atLeast"/>
        <w:rPr>
          <w:rFonts w:ascii="Arial" w:hAnsi="Arial" w:cs="Arial"/>
          <w:sz w:val="20"/>
        </w:rPr>
      </w:pPr>
    </w:p>
    <w:tbl>
      <w:tblPr>
        <w:tblStyle w:val="Tabelraster"/>
        <w:tblW w:w="0" w:type="auto"/>
        <w:tblInd w:w="108" w:type="dxa"/>
        <w:tblLook w:val="01E0" w:firstRow="1" w:lastRow="1" w:firstColumn="1" w:lastColumn="1" w:noHBand="0" w:noVBand="0"/>
      </w:tblPr>
      <w:tblGrid>
        <w:gridCol w:w="608"/>
        <w:gridCol w:w="3420"/>
        <w:gridCol w:w="5144"/>
      </w:tblGrid>
      <w:tr w:rsidR="009F0A49" w:rsidRPr="005842CF" w14:paraId="3C085C89" w14:textId="77777777" w:rsidTr="006B26DB">
        <w:trPr>
          <w:cantSplit/>
          <w:tblHeader/>
        </w:trPr>
        <w:tc>
          <w:tcPr>
            <w:tcW w:w="608" w:type="dxa"/>
            <w:tcBorders>
              <w:bottom w:val="single" w:sz="4" w:space="0" w:color="auto"/>
            </w:tcBorders>
            <w:shd w:val="clear" w:color="auto" w:fill="BFBFBF" w:themeFill="background1" w:themeFillShade="BF"/>
          </w:tcPr>
          <w:p w14:paraId="5B01275E" w14:textId="77777777" w:rsidR="009F0A49" w:rsidRPr="005842CF" w:rsidRDefault="009F0A49" w:rsidP="006B26DB">
            <w:pPr>
              <w:spacing w:line="280" w:lineRule="atLeast"/>
              <w:rPr>
                <w:rFonts w:ascii="Arial" w:hAnsi="Arial" w:cs="Arial"/>
                <w:b/>
                <w:sz w:val="20"/>
              </w:rPr>
            </w:pPr>
            <w:r w:rsidRPr="005842CF">
              <w:rPr>
                <w:rFonts w:ascii="Arial" w:hAnsi="Arial" w:cs="Arial"/>
                <w:b/>
                <w:sz w:val="20"/>
              </w:rPr>
              <w:t>Nr.</w:t>
            </w:r>
          </w:p>
        </w:tc>
        <w:tc>
          <w:tcPr>
            <w:tcW w:w="3420" w:type="dxa"/>
            <w:tcBorders>
              <w:bottom w:val="single" w:sz="4" w:space="0" w:color="auto"/>
            </w:tcBorders>
            <w:shd w:val="clear" w:color="auto" w:fill="BFBFBF" w:themeFill="background1" w:themeFillShade="BF"/>
          </w:tcPr>
          <w:p w14:paraId="565037C2" w14:textId="77777777" w:rsidR="009F0A49" w:rsidRPr="005842CF" w:rsidRDefault="009F0A49" w:rsidP="006B26DB">
            <w:pPr>
              <w:spacing w:line="280" w:lineRule="atLeast"/>
              <w:rPr>
                <w:rFonts w:ascii="Arial" w:hAnsi="Arial" w:cs="Arial"/>
                <w:b/>
                <w:sz w:val="20"/>
              </w:rPr>
            </w:pPr>
            <w:r w:rsidRPr="005842CF">
              <w:rPr>
                <w:rFonts w:ascii="Arial" w:hAnsi="Arial" w:cs="Arial"/>
                <w:b/>
                <w:sz w:val="20"/>
              </w:rPr>
              <w:t>Vraag</w:t>
            </w:r>
          </w:p>
        </w:tc>
        <w:tc>
          <w:tcPr>
            <w:tcW w:w="5144" w:type="dxa"/>
            <w:tcBorders>
              <w:bottom w:val="single" w:sz="4" w:space="0" w:color="auto"/>
            </w:tcBorders>
            <w:shd w:val="clear" w:color="auto" w:fill="BFBFBF" w:themeFill="background1" w:themeFillShade="BF"/>
          </w:tcPr>
          <w:p w14:paraId="5E77FBEB" w14:textId="77777777" w:rsidR="009F0A49" w:rsidRPr="005842CF" w:rsidRDefault="009F0A49" w:rsidP="006B26DB">
            <w:pPr>
              <w:spacing w:line="280" w:lineRule="atLeast"/>
              <w:rPr>
                <w:rFonts w:ascii="Arial" w:hAnsi="Arial" w:cs="Arial"/>
                <w:b/>
                <w:sz w:val="20"/>
              </w:rPr>
            </w:pPr>
            <w:r w:rsidRPr="005842CF">
              <w:rPr>
                <w:rFonts w:ascii="Arial" w:hAnsi="Arial" w:cs="Arial"/>
                <w:b/>
                <w:sz w:val="20"/>
              </w:rPr>
              <w:t>Antwoord</w:t>
            </w:r>
          </w:p>
        </w:tc>
      </w:tr>
      <w:tr w:rsidR="009F0A49" w:rsidRPr="005842CF" w14:paraId="59F92FF1" w14:textId="77777777" w:rsidTr="006B26DB">
        <w:trPr>
          <w:cantSplit/>
        </w:trPr>
        <w:tc>
          <w:tcPr>
            <w:tcW w:w="9172" w:type="dxa"/>
            <w:gridSpan w:val="3"/>
            <w:shd w:val="clear" w:color="auto" w:fill="BFBFBF" w:themeFill="background1" w:themeFillShade="BF"/>
          </w:tcPr>
          <w:p w14:paraId="27D2B868" w14:textId="77777777" w:rsidR="009F0A49" w:rsidRPr="0040626B" w:rsidRDefault="009F0A49" w:rsidP="0040626B">
            <w:pPr>
              <w:spacing w:line="280" w:lineRule="atLeast"/>
              <w:rPr>
                <w:rFonts w:ascii="Arial" w:hAnsi="Arial" w:cs="Arial"/>
                <w:i/>
                <w:sz w:val="20"/>
              </w:rPr>
            </w:pPr>
            <w:r w:rsidRPr="0040626B">
              <w:rPr>
                <w:rFonts w:ascii="Arial" w:hAnsi="Arial" w:cs="Arial"/>
                <w:i/>
                <w:sz w:val="20"/>
              </w:rPr>
              <w:t>Algemene bedrijfsinformatie</w:t>
            </w:r>
          </w:p>
        </w:tc>
      </w:tr>
      <w:tr w:rsidR="009F0A49" w:rsidRPr="005842CF" w14:paraId="5D7EE7E7" w14:textId="77777777" w:rsidTr="006B26DB">
        <w:trPr>
          <w:cantSplit/>
        </w:trPr>
        <w:tc>
          <w:tcPr>
            <w:tcW w:w="608" w:type="dxa"/>
          </w:tcPr>
          <w:p w14:paraId="47B1194D" w14:textId="75AC474D" w:rsidR="009F0A49" w:rsidRPr="005842CF" w:rsidRDefault="009F0A49" w:rsidP="006B26DB">
            <w:pPr>
              <w:spacing w:line="280" w:lineRule="atLeast"/>
              <w:rPr>
                <w:rFonts w:ascii="Arial" w:hAnsi="Arial" w:cs="Arial"/>
                <w:sz w:val="20"/>
              </w:rPr>
            </w:pPr>
          </w:p>
        </w:tc>
        <w:tc>
          <w:tcPr>
            <w:tcW w:w="3420" w:type="dxa"/>
          </w:tcPr>
          <w:p w14:paraId="70247643" w14:textId="77777777" w:rsidR="009F0A49" w:rsidRPr="005842CF" w:rsidRDefault="009F0A49" w:rsidP="006B26DB">
            <w:pPr>
              <w:spacing w:line="280" w:lineRule="atLeast"/>
              <w:rPr>
                <w:rFonts w:ascii="Arial" w:hAnsi="Arial" w:cs="Arial"/>
                <w:sz w:val="20"/>
              </w:rPr>
            </w:pPr>
            <w:r w:rsidRPr="005842CF">
              <w:rPr>
                <w:rFonts w:ascii="Arial" w:hAnsi="Arial" w:cs="Arial"/>
                <w:sz w:val="20"/>
              </w:rPr>
              <w:t>Organisatienaam</w:t>
            </w:r>
          </w:p>
        </w:tc>
        <w:tc>
          <w:tcPr>
            <w:tcW w:w="5144" w:type="dxa"/>
          </w:tcPr>
          <w:p w14:paraId="41D9D9A2" w14:textId="77777777" w:rsidR="009F0A49" w:rsidRPr="005842CF" w:rsidRDefault="009F0A49" w:rsidP="006B26DB">
            <w:pPr>
              <w:spacing w:line="280" w:lineRule="atLeast"/>
              <w:rPr>
                <w:rFonts w:ascii="Arial" w:hAnsi="Arial" w:cs="Arial"/>
                <w:sz w:val="20"/>
              </w:rPr>
            </w:pPr>
          </w:p>
        </w:tc>
      </w:tr>
      <w:tr w:rsidR="009F0A49" w:rsidRPr="005842CF" w14:paraId="6CDA4F4E" w14:textId="77777777" w:rsidTr="006B26DB">
        <w:trPr>
          <w:cantSplit/>
        </w:trPr>
        <w:tc>
          <w:tcPr>
            <w:tcW w:w="608" w:type="dxa"/>
          </w:tcPr>
          <w:p w14:paraId="689370C4" w14:textId="21DAA3C0" w:rsidR="009F0A49" w:rsidRPr="005842CF" w:rsidRDefault="009F0A49" w:rsidP="006B26DB">
            <w:pPr>
              <w:spacing w:line="280" w:lineRule="atLeast"/>
              <w:rPr>
                <w:rFonts w:ascii="Arial" w:hAnsi="Arial" w:cs="Arial"/>
                <w:sz w:val="20"/>
              </w:rPr>
            </w:pPr>
          </w:p>
        </w:tc>
        <w:tc>
          <w:tcPr>
            <w:tcW w:w="3420" w:type="dxa"/>
          </w:tcPr>
          <w:p w14:paraId="7B5A05F6" w14:textId="77777777" w:rsidR="009F0A49" w:rsidRPr="005842CF" w:rsidRDefault="009F0A49" w:rsidP="006B26DB">
            <w:pPr>
              <w:spacing w:line="280" w:lineRule="atLeast"/>
              <w:rPr>
                <w:rFonts w:ascii="Arial" w:hAnsi="Arial" w:cs="Arial"/>
                <w:sz w:val="20"/>
              </w:rPr>
            </w:pPr>
            <w:r w:rsidRPr="005842CF">
              <w:rPr>
                <w:rFonts w:ascii="Arial" w:hAnsi="Arial" w:cs="Arial"/>
                <w:sz w:val="20"/>
              </w:rPr>
              <w:t>Adres</w:t>
            </w:r>
          </w:p>
        </w:tc>
        <w:tc>
          <w:tcPr>
            <w:tcW w:w="5144" w:type="dxa"/>
          </w:tcPr>
          <w:p w14:paraId="47A3AABF" w14:textId="77777777" w:rsidR="009F0A49" w:rsidRPr="005842CF" w:rsidRDefault="009F0A49" w:rsidP="006B26DB">
            <w:pPr>
              <w:spacing w:line="280" w:lineRule="atLeast"/>
              <w:rPr>
                <w:rFonts w:ascii="Arial" w:hAnsi="Arial" w:cs="Arial"/>
                <w:sz w:val="20"/>
              </w:rPr>
            </w:pPr>
          </w:p>
        </w:tc>
      </w:tr>
      <w:tr w:rsidR="009F0A49" w:rsidRPr="005842CF" w14:paraId="0D8149BA" w14:textId="77777777" w:rsidTr="006B26DB">
        <w:trPr>
          <w:cantSplit/>
        </w:trPr>
        <w:tc>
          <w:tcPr>
            <w:tcW w:w="608" w:type="dxa"/>
          </w:tcPr>
          <w:p w14:paraId="0E214F16" w14:textId="5C8523E8" w:rsidR="009F0A49" w:rsidRPr="005842CF" w:rsidRDefault="009F0A49" w:rsidP="006B26DB">
            <w:pPr>
              <w:spacing w:line="280" w:lineRule="atLeast"/>
              <w:rPr>
                <w:rFonts w:ascii="Arial" w:hAnsi="Arial" w:cs="Arial"/>
                <w:sz w:val="20"/>
              </w:rPr>
            </w:pPr>
          </w:p>
        </w:tc>
        <w:tc>
          <w:tcPr>
            <w:tcW w:w="3420" w:type="dxa"/>
          </w:tcPr>
          <w:p w14:paraId="2EE3BA43" w14:textId="77777777" w:rsidR="009F0A49" w:rsidRPr="005842CF" w:rsidRDefault="009F0A49" w:rsidP="006B26DB">
            <w:pPr>
              <w:spacing w:line="280" w:lineRule="atLeast"/>
              <w:rPr>
                <w:rFonts w:ascii="Arial" w:hAnsi="Arial" w:cs="Arial"/>
                <w:sz w:val="20"/>
              </w:rPr>
            </w:pPr>
            <w:r w:rsidRPr="005842CF">
              <w:rPr>
                <w:rFonts w:ascii="Arial" w:hAnsi="Arial" w:cs="Arial"/>
                <w:sz w:val="20"/>
              </w:rPr>
              <w:t>Naam contactpersoon</w:t>
            </w:r>
          </w:p>
        </w:tc>
        <w:tc>
          <w:tcPr>
            <w:tcW w:w="5144" w:type="dxa"/>
          </w:tcPr>
          <w:p w14:paraId="716D69D0" w14:textId="77777777" w:rsidR="009F0A49" w:rsidRPr="005842CF" w:rsidRDefault="009F0A49" w:rsidP="006B26DB">
            <w:pPr>
              <w:spacing w:line="280" w:lineRule="atLeast"/>
              <w:rPr>
                <w:rFonts w:ascii="Arial" w:hAnsi="Arial" w:cs="Arial"/>
                <w:sz w:val="20"/>
              </w:rPr>
            </w:pPr>
          </w:p>
        </w:tc>
      </w:tr>
      <w:tr w:rsidR="009F0A49" w:rsidRPr="005842CF" w14:paraId="1D23563C" w14:textId="77777777" w:rsidTr="006B26DB">
        <w:trPr>
          <w:cantSplit/>
        </w:trPr>
        <w:tc>
          <w:tcPr>
            <w:tcW w:w="608" w:type="dxa"/>
          </w:tcPr>
          <w:p w14:paraId="33F60D1C" w14:textId="20709DC0" w:rsidR="009F0A49" w:rsidRPr="005842CF" w:rsidRDefault="009F0A49" w:rsidP="006B26DB">
            <w:pPr>
              <w:spacing w:line="280" w:lineRule="atLeast"/>
              <w:rPr>
                <w:rFonts w:ascii="Arial" w:hAnsi="Arial" w:cs="Arial"/>
                <w:sz w:val="20"/>
              </w:rPr>
            </w:pPr>
          </w:p>
        </w:tc>
        <w:tc>
          <w:tcPr>
            <w:tcW w:w="3420" w:type="dxa"/>
          </w:tcPr>
          <w:p w14:paraId="0161A8EB" w14:textId="77777777" w:rsidR="009F0A49" w:rsidRPr="005842CF" w:rsidRDefault="009F0A49" w:rsidP="006B26DB">
            <w:pPr>
              <w:spacing w:line="280" w:lineRule="atLeast"/>
              <w:rPr>
                <w:rFonts w:ascii="Arial" w:hAnsi="Arial" w:cs="Arial"/>
                <w:sz w:val="20"/>
              </w:rPr>
            </w:pPr>
            <w:r w:rsidRPr="005842CF">
              <w:rPr>
                <w:rFonts w:ascii="Arial" w:hAnsi="Arial" w:cs="Arial"/>
                <w:sz w:val="20"/>
              </w:rPr>
              <w:t>Functie contactpersoon</w:t>
            </w:r>
          </w:p>
        </w:tc>
        <w:tc>
          <w:tcPr>
            <w:tcW w:w="5144" w:type="dxa"/>
          </w:tcPr>
          <w:p w14:paraId="1A99E643" w14:textId="77777777" w:rsidR="009F0A49" w:rsidRPr="005842CF" w:rsidRDefault="009F0A49" w:rsidP="006B26DB">
            <w:pPr>
              <w:spacing w:line="280" w:lineRule="atLeast"/>
              <w:rPr>
                <w:rFonts w:ascii="Arial" w:hAnsi="Arial" w:cs="Arial"/>
                <w:sz w:val="20"/>
              </w:rPr>
            </w:pPr>
          </w:p>
        </w:tc>
      </w:tr>
      <w:tr w:rsidR="009F0A49" w:rsidRPr="005842CF" w14:paraId="6BDEC2AD" w14:textId="77777777" w:rsidTr="006B26DB">
        <w:trPr>
          <w:cantSplit/>
        </w:trPr>
        <w:tc>
          <w:tcPr>
            <w:tcW w:w="608" w:type="dxa"/>
          </w:tcPr>
          <w:p w14:paraId="6FAFFC1F" w14:textId="59F39AE6" w:rsidR="009F0A49" w:rsidRPr="005842CF" w:rsidRDefault="009F0A49" w:rsidP="006B26DB">
            <w:pPr>
              <w:spacing w:line="280" w:lineRule="atLeast"/>
              <w:rPr>
                <w:rFonts w:ascii="Arial" w:hAnsi="Arial" w:cs="Arial"/>
                <w:sz w:val="20"/>
              </w:rPr>
            </w:pPr>
          </w:p>
        </w:tc>
        <w:tc>
          <w:tcPr>
            <w:tcW w:w="3420" w:type="dxa"/>
          </w:tcPr>
          <w:p w14:paraId="4D681BEC" w14:textId="77777777" w:rsidR="009F0A49" w:rsidRPr="005842CF" w:rsidRDefault="009F0A49" w:rsidP="006B26DB">
            <w:pPr>
              <w:spacing w:line="280" w:lineRule="atLeast"/>
              <w:rPr>
                <w:rFonts w:ascii="Arial" w:hAnsi="Arial" w:cs="Arial"/>
                <w:sz w:val="20"/>
              </w:rPr>
            </w:pPr>
            <w:r w:rsidRPr="005842CF">
              <w:rPr>
                <w:rFonts w:ascii="Arial" w:hAnsi="Arial" w:cs="Arial"/>
                <w:sz w:val="20"/>
              </w:rPr>
              <w:t>Telefoonnummer contactpersoon</w:t>
            </w:r>
          </w:p>
        </w:tc>
        <w:tc>
          <w:tcPr>
            <w:tcW w:w="5144" w:type="dxa"/>
          </w:tcPr>
          <w:p w14:paraId="2E04091F" w14:textId="77777777" w:rsidR="009F0A49" w:rsidRPr="005842CF" w:rsidRDefault="009F0A49" w:rsidP="006B26DB">
            <w:pPr>
              <w:spacing w:line="280" w:lineRule="atLeast"/>
              <w:rPr>
                <w:rFonts w:ascii="Arial" w:hAnsi="Arial" w:cs="Arial"/>
                <w:sz w:val="20"/>
              </w:rPr>
            </w:pPr>
          </w:p>
        </w:tc>
      </w:tr>
      <w:tr w:rsidR="009F0A49" w:rsidRPr="005842CF" w14:paraId="42AF4BCE" w14:textId="77777777" w:rsidTr="006B26DB">
        <w:trPr>
          <w:cantSplit/>
        </w:trPr>
        <w:tc>
          <w:tcPr>
            <w:tcW w:w="608" w:type="dxa"/>
          </w:tcPr>
          <w:p w14:paraId="5BDF4D93" w14:textId="6D83D9B5" w:rsidR="009F0A49" w:rsidRPr="005842CF" w:rsidRDefault="009F0A49" w:rsidP="006B26DB">
            <w:pPr>
              <w:spacing w:line="280" w:lineRule="atLeast"/>
              <w:rPr>
                <w:rFonts w:ascii="Arial" w:hAnsi="Arial" w:cs="Arial"/>
                <w:sz w:val="20"/>
              </w:rPr>
            </w:pPr>
          </w:p>
        </w:tc>
        <w:tc>
          <w:tcPr>
            <w:tcW w:w="3420" w:type="dxa"/>
          </w:tcPr>
          <w:p w14:paraId="20AFDB71" w14:textId="77777777" w:rsidR="009F0A49" w:rsidRPr="005842CF" w:rsidRDefault="009F0A49" w:rsidP="006B26DB">
            <w:pPr>
              <w:spacing w:line="280" w:lineRule="atLeast"/>
              <w:rPr>
                <w:rFonts w:ascii="Arial" w:hAnsi="Arial" w:cs="Arial"/>
                <w:sz w:val="20"/>
              </w:rPr>
            </w:pPr>
            <w:r w:rsidRPr="005842CF">
              <w:rPr>
                <w:rFonts w:ascii="Arial" w:hAnsi="Arial" w:cs="Arial"/>
                <w:sz w:val="20"/>
              </w:rPr>
              <w:t>E-mailadres contactpersoon</w:t>
            </w:r>
          </w:p>
        </w:tc>
        <w:tc>
          <w:tcPr>
            <w:tcW w:w="5144" w:type="dxa"/>
          </w:tcPr>
          <w:p w14:paraId="15824C21" w14:textId="77777777" w:rsidR="009F0A49" w:rsidRPr="005842CF" w:rsidRDefault="009F0A49" w:rsidP="006B26DB">
            <w:pPr>
              <w:spacing w:line="280" w:lineRule="atLeast"/>
              <w:rPr>
                <w:rFonts w:ascii="Arial" w:hAnsi="Arial" w:cs="Arial"/>
                <w:sz w:val="20"/>
              </w:rPr>
            </w:pPr>
          </w:p>
        </w:tc>
      </w:tr>
      <w:tr w:rsidR="009F0A49" w:rsidRPr="005842CF" w14:paraId="3181E338" w14:textId="77777777" w:rsidTr="006B26DB">
        <w:trPr>
          <w:cantSplit/>
        </w:trPr>
        <w:tc>
          <w:tcPr>
            <w:tcW w:w="9172" w:type="dxa"/>
            <w:gridSpan w:val="3"/>
            <w:shd w:val="clear" w:color="auto" w:fill="BFBFBF" w:themeFill="background1" w:themeFillShade="BF"/>
          </w:tcPr>
          <w:p w14:paraId="59FBF20E" w14:textId="06FCDDBE" w:rsidR="009F0A49" w:rsidRPr="0040626B" w:rsidRDefault="009F0A49" w:rsidP="00AD1205">
            <w:pPr>
              <w:pStyle w:val="Kop1"/>
              <w:numPr>
                <w:ilvl w:val="0"/>
                <w:numId w:val="29"/>
              </w:numPr>
              <w:rPr>
                <w:i/>
              </w:rPr>
            </w:pPr>
            <w:bookmarkStart w:id="20" w:name="_Toc199769322"/>
            <w:bookmarkStart w:id="21" w:name="_Toc207652148"/>
            <w:bookmarkEnd w:id="20"/>
            <w:bookmarkEnd w:id="21"/>
          </w:p>
        </w:tc>
      </w:tr>
      <w:tr w:rsidR="009F0A49" w:rsidRPr="005842CF" w14:paraId="4423B22F" w14:textId="77777777" w:rsidTr="006B26DB">
        <w:trPr>
          <w:cantSplit/>
        </w:trPr>
        <w:tc>
          <w:tcPr>
            <w:tcW w:w="608" w:type="dxa"/>
          </w:tcPr>
          <w:p w14:paraId="5EF6B6E8" w14:textId="2DF81389" w:rsidR="009F0A49" w:rsidRPr="005842CF" w:rsidRDefault="009F0A49" w:rsidP="006B26DB">
            <w:pPr>
              <w:spacing w:line="280" w:lineRule="atLeast"/>
              <w:rPr>
                <w:rFonts w:ascii="Arial" w:hAnsi="Arial" w:cs="Arial"/>
                <w:sz w:val="20"/>
              </w:rPr>
            </w:pPr>
          </w:p>
        </w:tc>
        <w:tc>
          <w:tcPr>
            <w:tcW w:w="3420" w:type="dxa"/>
          </w:tcPr>
          <w:p w14:paraId="1EF028AE" w14:textId="17939F69" w:rsidR="00AD1205" w:rsidRPr="00AD1205" w:rsidRDefault="00AD1205" w:rsidP="00AD1205">
            <w:pPr>
              <w:spacing w:line="280" w:lineRule="atLeast"/>
              <w:jc w:val="left"/>
              <w:rPr>
                <w:rFonts w:ascii="Arial" w:hAnsi="Arial" w:cs="Arial"/>
                <w:sz w:val="20"/>
              </w:rPr>
            </w:pPr>
            <w:r w:rsidRPr="00AD1205">
              <w:rPr>
                <w:rFonts w:ascii="Arial" w:hAnsi="Arial" w:cs="Arial"/>
                <w:sz w:val="20"/>
              </w:rPr>
              <w:t>Bent u in staat om het gevraagde product te leveren?</w:t>
            </w:r>
          </w:p>
          <w:p w14:paraId="2D533E19" w14:textId="77777777" w:rsidR="00AD1205" w:rsidRPr="00AD1205" w:rsidRDefault="00AD1205" w:rsidP="00AD1205">
            <w:pPr>
              <w:spacing w:line="280" w:lineRule="atLeast"/>
              <w:jc w:val="left"/>
              <w:rPr>
                <w:rFonts w:ascii="Arial" w:hAnsi="Arial" w:cs="Arial"/>
                <w:sz w:val="20"/>
              </w:rPr>
            </w:pPr>
          </w:p>
          <w:p w14:paraId="39D3BAC6" w14:textId="348846D4" w:rsidR="00AD1205" w:rsidRPr="00AD1205" w:rsidRDefault="00AD1205" w:rsidP="00AD1205">
            <w:pPr>
              <w:spacing w:line="280" w:lineRule="atLeast"/>
              <w:jc w:val="left"/>
              <w:rPr>
                <w:rFonts w:ascii="Arial" w:hAnsi="Arial" w:cs="Arial"/>
                <w:sz w:val="20"/>
              </w:rPr>
            </w:pPr>
          </w:p>
        </w:tc>
        <w:tc>
          <w:tcPr>
            <w:tcW w:w="5144" w:type="dxa"/>
          </w:tcPr>
          <w:p w14:paraId="0AB10544" w14:textId="77777777" w:rsidR="009F0A49" w:rsidRPr="005842CF" w:rsidRDefault="009F0A49" w:rsidP="006B26DB">
            <w:pPr>
              <w:spacing w:line="280" w:lineRule="atLeast"/>
              <w:rPr>
                <w:rFonts w:ascii="Arial" w:hAnsi="Arial" w:cs="Arial"/>
                <w:sz w:val="20"/>
              </w:rPr>
            </w:pPr>
          </w:p>
        </w:tc>
      </w:tr>
      <w:tr w:rsidR="009F0A49" w:rsidRPr="005842CF" w14:paraId="4C239DB0" w14:textId="77777777" w:rsidTr="006B26DB">
        <w:trPr>
          <w:cantSplit/>
        </w:trPr>
        <w:tc>
          <w:tcPr>
            <w:tcW w:w="9172" w:type="dxa"/>
            <w:gridSpan w:val="3"/>
            <w:shd w:val="clear" w:color="auto" w:fill="BFBFBF" w:themeFill="background1" w:themeFillShade="BF"/>
          </w:tcPr>
          <w:p w14:paraId="118F93BE" w14:textId="0F500289" w:rsidR="009F0A49" w:rsidRPr="004A1A79" w:rsidRDefault="004A1A79" w:rsidP="00AD1205">
            <w:pPr>
              <w:spacing w:line="280" w:lineRule="atLeast"/>
              <w:jc w:val="left"/>
              <w:rPr>
                <w:rFonts w:ascii="Arial" w:hAnsi="Arial" w:cs="Arial"/>
                <w:i/>
                <w:sz w:val="20"/>
              </w:rPr>
            </w:pPr>
            <w:r w:rsidRPr="004A1A79">
              <w:rPr>
                <w:rFonts w:ascii="Arial" w:hAnsi="Arial" w:cs="Arial"/>
                <w:i/>
                <w:sz w:val="20"/>
              </w:rPr>
              <w:t>2.</w:t>
            </w:r>
          </w:p>
        </w:tc>
      </w:tr>
      <w:tr w:rsidR="009F0A49" w:rsidRPr="005842CF" w14:paraId="4F2AA461" w14:textId="77777777" w:rsidTr="006B26DB">
        <w:trPr>
          <w:cantSplit/>
        </w:trPr>
        <w:tc>
          <w:tcPr>
            <w:tcW w:w="608" w:type="dxa"/>
          </w:tcPr>
          <w:p w14:paraId="0D655596" w14:textId="7F629DDE" w:rsidR="009F0A49" w:rsidRPr="005842CF" w:rsidRDefault="009F0A49" w:rsidP="006B26DB">
            <w:pPr>
              <w:spacing w:line="280" w:lineRule="atLeast"/>
              <w:rPr>
                <w:rFonts w:ascii="Arial" w:hAnsi="Arial" w:cs="Arial"/>
                <w:sz w:val="20"/>
              </w:rPr>
            </w:pPr>
          </w:p>
        </w:tc>
        <w:tc>
          <w:tcPr>
            <w:tcW w:w="3420" w:type="dxa"/>
          </w:tcPr>
          <w:p w14:paraId="6B3F43B3" w14:textId="1CFB6C94" w:rsidR="00AD1205" w:rsidRPr="00AD1205" w:rsidRDefault="00AD1205" w:rsidP="00AD1205">
            <w:pPr>
              <w:spacing w:line="280" w:lineRule="exact"/>
              <w:jc w:val="left"/>
              <w:rPr>
                <w:rFonts w:ascii="Arial" w:hAnsi="Arial" w:cs="Arial"/>
                <w:sz w:val="20"/>
              </w:rPr>
            </w:pPr>
            <w:r w:rsidRPr="00AD1205">
              <w:rPr>
                <w:rFonts w:ascii="Arial" w:hAnsi="Arial" w:cs="Arial"/>
                <w:sz w:val="20"/>
              </w:rPr>
              <w:t xml:space="preserve">Zo ja, bent u (op basis van de huidige beperkte informatie) geïnteresseerd om </w:t>
            </w:r>
            <w:r w:rsidR="00945C11">
              <w:rPr>
                <w:rFonts w:ascii="Arial" w:hAnsi="Arial" w:cs="Arial"/>
                <w:sz w:val="20"/>
              </w:rPr>
              <w:t>uitgenodigd</w:t>
            </w:r>
            <w:r w:rsidRPr="00AD1205">
              <w:rPr>
                <w:rFonts w:ascii="Arial" w:hAnsi="Arial" w:cs="Arial"/>
                <w:sz w:val="20"/>
              </w:rPr>
              <w:t xml:space="preserve"> te nemen </w:t>
            </w:r>
            <w:r w:rsidR="00945C11">
              <w:rPr>
                <w:rFonts w:ascii="Arial" w:hAnsi="Arial" w:cs="Arial"/>
                <w:sz w:val="20"/>
              </w:rPr>
              <w:t>voor</w:t>
            </w:r>
            <w:r w:rsidRPr="00AD1205">
              <w:rPr>
                <w:rFonts w:ascii="Arial" w:hAnsi="Arial" w:cs="Arial"/>
                <w:sz w:val="20"/>
              </w:rPr>
              <w:t xml:space="preserve"> de</w:t>
            </w:r>
            <w:r w:rsidR="00AF2317">
              <w:rPr>
                <w:rFonts w:ascii="Arial" w:hAnsi="Arial" w:cs="Arial"/>
                <w:sz w:val="20"/>
              </w:rPr>
              <w:t xml:space="preserve"> te organiseren</w:t>
            </w:r>
            <w:r w:rsidRPr="00AD1205">
              <w:rPr>
                <w:rFonts w:ascii="Arial" w:hAnsi="Arial" w:cs="Arial"/>
                <w:sz w:val="20"/>
              </w:rPr>
              <w:t xml:space="preserve"> aanbesteding?</w:t>
            </w:r>
          </w:p>
          <w:p w14:paraId="03911D82" w14:textId="77777777" w:rsidR="00AD1205" w:rsidRPr="00AD1205" w:rsidRDefault="00AD1205" w:rsidP="00AD1205">
            <w:pPr>
              <w:spacing w:line="280" w:lineRule="atLeast"/>
              <w:jc w:val="left"/>
              <w:rPr>
                <w:rFonts w:ascii="Arial" w:hAnsi="Arial" w:cs="Arial"/>
                <w:sz w:val="20"/>
              </w:rPr>
            </w:pPr>
          </w:p>
        </w:tc>
        <w:tc>
          <w:tcPr>
            <w:tcW w:w="5144" w:type="dxa"/>
          </w:tcPr>
          <w:p w14:paraId="7125B8AC" w14:textId="77777777" w:rsidR="009F0A49" w:rsidRPr="005842CF" w:rsidRDefault="009F0A49" w:rsidP="006B26DB">
            <w:pPr>
              <w:spacing w:line="280" w:lineRule="atLeast"/>
              <w:rPr>
                <w:rFonts w:ascii="Arial" w:hAnsi="Arial" w:cs="Arial"/>
                <w:sz w:val="20"/>
              </w:rPr>
            </w:pPr>
          </w:p>
        </w:tc>
      </w:tr>
      <w:tr w:rsidR="009F0A49" w:rsidRPr="005842CF" w14:paraId="1959A9F8" w14:textId="77777777" w:rsidTr="006B26DB">
        <w:trPr>
          <w:cantSplit/>
        </w:trPr>
        <w:tc>
          <w:tcPr>
            <w:tcW w:w="9172" w:type="dxa"/>
            <w:gridSpan w:val="3"/>
            <w:shd w:val="clear" w:color="auto" w:fill="BFBFBF" w:themeFill="background1" w:themeFillShade="BF"/>
          </w:tcPr>
          <w:p w14:paraId="6753EA8A" w14:textId="7B6F9575" w:rsidR="009F0A49" w:rsidRPr="004A1A79" w:rsidRDefault="004A1A79" w:rsidP="00AD1205">
            <w:pPr>
              <w:spacing w:line="280" w:lineRule="atLeast"/>
              <w:jc w:val="left"/>
              <w:rPr>
                <w:rFonts w:ascii="Arial" w:hAnsi="Arial" w:cs="Arial"/>
                <w:i/>
                <w:sz w:val="20"/>
              </w:rPr>
            </w:pPr>
            <w:r w:rsidRPr="004A1A79">
              <w:rPr>
                <w:rFonts w:ascii="Arial" w:hAnsi="Arial" w:cs="Arial"/>
                <w:i/>
                <w:sz w:val="20"/>
              </w:rPr>
              <w:t>3.</w:t>
            </w:r>
          </w:p>
        </w:tc>
      </w:tr>
      <w:tr w:rsidR="009F0A49" w:rsidRPr="005842CF" w14:paraId="2B75F315" w14:textId="77777777" w:rsidTr="006B26DB">
        <w:trPr>
          <w:cantSplit/>
        </w:trPr>
        <w:tc>
          <w:tcPr>
            <w:tcW w:w="608" w:type="dxa"/>
          </w:tcPr>
          <w:p w14:paraId="651FEA75" w14:textId="4AAA5C67" w:rsidR="009F0A49" w:rsidRPr="005842CF" w:rsidRDefault="009F0A49" w:rsidP="006B26DB">
            <w:pPr>
              <w:spacing w:line="280" w:lineRule="atLeast"/>
              <w:rPr>
                <w:rFonts w:ascii="Arial" w:hAnsi="Arial" w:cs="Arial"/>
                <w:sz w:val="20"/>
              </w:rPr>
            </w:pPr>
          </w:p>
        </w:tc>
        <w:tc>
          <w:tcPr>
            <w:tcW w:w="3420" w:type="dxa"/>
          </w:tcPr>
          <w:p w14:paraId="2C00E8FE" w14:textId="15574FD8" w:rsidR="009F0A49" w:rsidRDefault="00945C11" w:rsidP="00945C11">
            <w:pPr>
              <w:pStyle w:val="Geenafstand"/>
              <w:jc w:val="left"/>
              <w:rPr>
                <w:rFonts w:ascii="Arial" w:hAnsi="Arial" w:cs="Arial"/>
                <w:sz w:val="20"/>
              </w:rPr>
            </w:pPr>
            <w:r w:rsidRPr="00AD1205">
              <w:rPr>
                <w:rFonts w:ascii="Arial" w:hAnsi="Arial" w:cs="Arial"/>
                <w:sz w:val="20"/>
              </w:rPr>
              <w:t xml:space="preserve">Heeft u nog </w:t>
            </w:r>
            <w:r>
              <w:rPr>
                <w:rFonts w:ascii="Arial" w:hAnsi="Arial" w:cs="Arial"/>
                <w:sz w:val="20"/>
              </w:rPr>
              <w:t>a</w:t>
            </w:r>
            <w:r w:rsidRPr="00AD1205">
              <w:rPr>
                <w:rFonts w:ascii="Arial" w:hAnsi="Arial" w:cs="Arial"/>
                <w:sz w:val="20"/>
              </w:rPr>
              <w:t>andachtspunten</w:t>
            </w:r>
            <w:r>
              <w:rPr>
                <w:rFonts w:ascii="Arial" w:hAnsi="Arial" w:cs="Arial"/>
                <w:sz w:val="20"/>
              </w:rPr>
              <w:t xml:space="preserve"> en/of </w:t>
            </w:r>
            <w:r w:rsidRPr="00AD1205">
              <w:rPr>
                <w:rFonts w:ascii="Arial" w:hAnsi="Arial" w:cs="Arial"/>
                <w:sz w:val="20"/>
              </w:rPr>
              <w:t>aanvullingen met betrekking tot het concept Programma van Eisen?</w:t>
            </w:r>
          </w:p>
          <w:p w14:paraId="147289F6" w14:textId="77777777" w:rsidR="00945C11" w:rsidRPr="00AD1205" w:rsidRDefault="00945C11" w:rsidP="00945C11">
            <w:pPr>
              <w:spacing w:line="280" w:lineRule="exact"/>
              <w:jc w:val="left"/>
              <w:rPr>
                <w:rFonts w:ascii="Arial" w:hAnsi="Arial" w:cs="Arial"/>
                <w:sz w:val="20"/>
              </w:rPr>
            </w:pPr>
          </w:p>
        </w:tc>
        <w:tc>
          <w:tcPr>
            <w:tcW w:w="5144" w:type="dxa"/>
          </w:tcPr>
          <w:p w14:paraId="092354B9" w14:textId="77777777" w:rsidR="009F0A49" w:rsidRPr="005842CF" w:rsidRDefault="009F0A49" w:rsidP="006B26DB">
            <w:pPr>
              <w:spacing w:line="280" w:lineRule="atLeast"/>
              <w:rPr>
                <w:rFonts w:ascii="Arial" w:hAnsi="Arial" w:cs="Arial"/>
                <w:sz w:val="20"/>
              </w:rPr>
            </w:pPr>
          </w:p>
        </w:tc>
      </w:tr>
      <w:tr w:rsidR="009F0A49" w:rsidRPr="005842CF" w14:paraId="4E7DF5C7" w14:textId="77777777" w:rsidTr="006B26DB">
        <w:trPr>
          <w:cantSplit/>
        </w:trPr>
        <w:tc>
          <w:tcPr>
            <w:tcW w:w="9172" w:type="dxa"/>
            <w:gridSpan w:val="3"/>
            <w:shd w:val="clear" w:color="auto" w:fill="BFBFBF" w:themeFill="background1" w:themeFillShade="BF"/>
          </w:tcPr>
          <w:p w14:paraId="66FB371B" w14:textId="75A76414" w:rsidR="009F0A49" w:rsidRPr="004A1A79" w:rsidRDefault="004A1A79" w:rsidP="00AD1205">
            <w:pPr>
              <w:spacing w:line="280" w:lineRule="atLeast"/>
              <w:jc w:val="left"/>
              <w:rPr>
                <w:rFonts w:ascii="Arial" w:hAnsi="Arial" w:cs="Arial"/>
                <w:i/>
                <w:sz w:val="20"/>
              </w:rPr>
            </w:pPr>
            <w:r w:rsidRPr="004A1A79">
              <w:rPr>
                <w:rFonts w:ascii="Arial" w:hAnsi="Arial" w:cs="Arial"/>
                <w:i/>
                <w:sz w:val="20"/>
              </w:rPr>
              <w:t>4.</w:t>
            </w:r>
          </w:p>
        </w:tc>
      </w:tr>
      <w:tr w:rsidR="009F0A49" w:rsidRPr="005842CF" w14:paraId="1F68BE48" w14:textId="77777777" w:rsidTr="006B26DB">
        <w:trPr>
          <w:cantSplit/>
          <w:trHeight w:val="1327"/>
        </w:trPr>
        <w:tc>
          <w:tcPr>
            <w:tcW w:w="608" w:type="dxa"/>
          </w:tcPr>
          <w:p w14:paraId="514AAD82" w14:textId="549197B1" w:rsidR="009F0A49" w:rsidRPr="005842CF" w:rsidRDefault="009F0A49" w:rsidP="006B26DB">
            <w:pPr>
              <w:spacing w:line="280" w:lineRule="atLeast"/>
              <w:rPr>
                <w:rFonts w:ascii="Arial" w:hAnsi="Arial" w:cs="Arial"/>
                <w:sz w:val="20"/>
              </w:rPr>
            </w:pPr>
          </w:p>
        </w:tc>
        <w:tc>
          <w:tcPr>
            <w:tcW w:w="3420" w:type="dxa"/>
          </w:tcPr>
          <w:p w14:paraId="6BD47DC8" w14:textId="1F1AC889" w:rsidR="00945C11" w:rsidRPr="00AD1205" w:rsidRDefault="00AF2317" w:rsidP="00945C11">
            <w:pPr>
              <w:spacing w:line="280" w:lineRule="exact"/>
              <w:jc w:val="left"/>
              <w:rPr>
                <w:rFonts w:ascii="Arial" w:hAnsi="Arial" w:cs="Arial"/>
                <w:b/>
                <w:bCs/>
                <w:sz w:val="20"/>
              </w:rPr>
            </w:pPr>
            <w:r>
              <w:rPr>
                <w:rFonts w:ascii="Arial" w:hAnsi="Arial" w:cs="Arial"/>
                <w:sz w:val="20"/>
              </w:rPr>
              <w:t xml:space="preserve">Als u wel in staat bent om het gevraagde product te leveren, maar niet geïnteresseerd bent om uitgenodigd te worden voor de te organiseren aanbesteden kunt u dan aangeven waarom niet? </w:t>
            </w:r>
          </w:p>
          <w:p w14:paraId="38EF2261" w14:textId="2207DB64" w:rsidR="009F0A49" w:rsidRPr="00AD1205" w:rsidRDefault="009F0A49" w:rsidP="00AD1205">
            <w:pPr>
              <w:spacing w:line="280" w:lineRule="atLeast"/>
              <w:jc w:val="left"/>
              <w:rPr>
                <w:rFonts w:ascii="Arial" w:hAnsi="Arial" w:cs="Arial"/>
                <w:sz w:val="20"/>
              </w:rPr>
            </w:pPr>
          </w:p>
        </w:tc>
        <w:tc>
          <w:tcPr>
            <w:tcW w:w="5144" w:type="dxa"/>
          </w:tcPr>
          <w:p w14:paraId="4906A806" w14:textId="77777777" w:rsidR="009F0A49" w:rsidRPr="005842CF" w:rsidRDefault="009F0A49" w:rsidP="006B26DB">
            <w:pPr>
              <w:spacing w:line="280" w:lineRule="atLeast"/>
              <w:rPr>
                <w:rFonts w:ascii="Arial" w:hAnsi="Arial" w:cs="Arial"/>
                <w:sz w:val="20"/>
              </w:rPr>
            </w:pPr>
          </w:p>
        </w:tc>
      </w:tr>
      <w:tr w:rsidR="00AD1205" w:rsidRPr="005842CF" w14:paraId="15C742E8" w14:textId="77777777" w:rsidTr="00DE36CB">
        <w:trPr>
          <w:cantSplit/>
        </w:trPr>
        <w:tc>
          <w:tcPr>
            <w:tcW w:w="9172" w:type="dxa"/>
            <w:gridSpan w:val="3"/>
            <w:shd w:val="clear" w:color="auto" w:fill="BFBFBF" w:themeFill="background1" w:themeFillShade="BF"/>
          </w:tcPr>
          <w:p w14:paraId="669FA69A" w14:textId="5A91CD95" w:rsidR="00AD1205" w:rsidRPr="004A1A79" w:rsidRDefault="00EF3B6F" w:rsidP="00AD1205">
            <w:pPr>
              <w:spacing w:line="280" w:lineRule="atLeast"/>
              <w:jc w:val="left"/>
              <w:rPr>
                <w:rFonts w:ascii="Arial" w:hAnsi="Arial" w:cs="Arial"/>
                <w:i/>
                <w:sz w:val="20"/>
              </w:rPr>
            </w:pPr>
            <w:r>
              <w:rPr>
                <w:rFonts w:ascii="Arial" w:hAnsi="Arial" w:cs="Arial"/>
                <w:i/>
                <w:sz w:val="20"/>
              </w:rPr>
              <w:t>5.</w:t>
            </w:r>
          </w:p>
        </w:tc>
      </w:tr>
      <w:tr w:rsidR="00AD1205" w:rsidRPr="005842CF" w14:paraId="3C59E8ED" w14:textId="77777777" w:rsidTr="00DE36CB">
        <w:trPr>
          <w:cantSplit/>
          <w:trHeight w:val="1327"/>
        </w:trPr>
        <w:tc>
          <w:tcPr>
            <w:tcW w:w="608" w:type="dxa"/>
          </w:tcPr>
          <w:p w14:paraId="185E7368" w14:textId="77777777" w:rsidR="00AD1205" w:rsidRPr="005842CF" w:rsidRDefault="00AD1205" w:rsidP="00DE36CB">
            <w:pPr>
              <w:spacing w:line="280" w:lineRule="atLeast"/>
              <w:rPr>
                <w:rFonts w:ascii="Arial" w:hAnsi="Arial" w:cs="Arial"/>
                <w:sz w:val="20"/>
              </w:rPr>
            </w:pPr>
          </w:p>
        </w:tc>
        <w:tc>
          <w:tcPr>
            <w:tcW w:w="3420" w:type="dxa"/>
          </w:tcPr>
          <w:p w14:paraId="7A7E2E4D" w14:textId="77777777" w:rsidR="00AD1205" w:rsidRPr="00AD1205" w:rsidRDefault="00AD1205" w:rsidP="00AD1205">
            <w:pPr>
              <w:spacing w:line="280" w:lineRule="atLeast"/>
              <w:jc w:val="left"/>
              <w:rPr>
                <w:rFonts w:ascii="Arial" w:hAnsi="Arial" w:cs="Arial"/>
                <w:sz w:val="20"/>
              </w:rPr>
            </w:pPr>
            <w:r w:rsidRPr="00AD1205">
              <w:rPr>
                <w:rFonts w:ascii="Arial" w:hAnsi="Arial" w:cs="Arial"/>
                <w:sz w:val="20"/>
              </w:rPr>
              <w:t>Welke informatie is niet besproken en is in uw optiek wel relevant voor deze marktconsultatie?</w:t>
            </w:r>
          </w:p>
        </w:tc>
        <w:tc>
          <w:tcPr>
            <w:tcW w:w="5144" w:type="dxa"/>
          </w:tcPr>
          <w:p w14:paraId="55C331CA" w14:textId="77777777" w:rsidR="00AD1205" w:rsidRPr="005842CF" w:rsidRDefault="00AD1205" w:rsidP="00DE36CB">
            <w:pPr>
              <w:spacing w:line="280" w:lineRule="atLeast"/>
              <w:rPr>
                <w:rFonts w:ascii="Arial" w:hAnsi="Arial" w:cs="Arial"/>
                <w:sz w:val="20"/>
              </w:rPr>
            </w:pPr>
          </w:p>
        </w:tc>
      </w:tr>
      <w:tr w:rsidR="00F25218" w:rsidRPr="005842CF" w14:paraId="69958A4E" w14:textId="77777777" w:rsidTr="00531F24">
        <w:trPr>
          <w:cantSplit/>
        </w:trPr>
        <w:tc>
          <w:tcPr>
            <w:tcW w:w="9172" w:type="dxa"/>
            <w:gridSpan w:val="3"/>
            <w:shd w:val="clear" w:color="auto" w:fill="BFBFBF" w:themeFill="background1" w:themeFillShade="BF"/>
          </w:tcPr>
          <w:p w14:paraId="619699C2" w14:textId="605E5D92" w:rsidR="00F25218" w:rsidRPr="004A1A79" w:rsidRDefault="00EF3B6F" w:rsidP="00531F24">
            <w:pPr>
              <w:spacing w:line="280" w:lineRule="atLeast"/>
              <w:jc w:val="left"/>
              <w:rPr>
                <w:rFonts w:ascii="Arial" w:hAnsi="Arial" w:cs="Arial"/>
                <w:i/>
                <w:sz w:val="20"/>
              </w:rPr>
            </w:pPr>
            <w:r>
              <w:rPr>
                <w:rFonts w:ascii="Arial" w:hAnsi="Arial" w:cs="Arial"/>
                <w:i/>
                <w:sz w:val="20"/>
              </w:rPr>
              <w:t>Tot slot</w:t>
            </w:r>
          </w:p>
        </w:tc>
      </w:tr>
      <w:tr w:rsidR="00F25218" w:rsidRPr="005842CF" w14:paraId="49133913" w14:textId="77777777" w:rsidTr="00531F24">
        <w:trPr>
          <w:cantSplit/>
          <w:trHeight w:val="1327"/>
        </w:trPr>
        <w:tc>
          <w:tcPr>
            <w:tcW w:w="608" w:type="dxa"/>
          </w:tcPr>
          <w:p w14:paraId="012BF368" w14:textId="77777777" w:rsidR="00F25218" w:rsidRPr="005842CF" w:rsidRDefault="00F25218" w:rsidP="00531F24">
            <w:pPr>
              <w:spacing w:line="280" w:lineRule="atLeast"/>
              <w:rPr>
                <w:rFonts w:ascii="Arial" w:hAnsi="Arial" w:cs="Arial"/>
                <w:sz w:val="20"/>
              </w:rPr>
            </w:pPr>
          </w:p>
        </w:tc>
        <w:tc>
          <w:tcPr>
            <w:tcW w:w="3420" w:type="dxa"/>
          </w:tcPr>
          <w:p w14:paraId="0E259940" w14:textId="5A1ED048" w:rsidR="00F25218" w:rsidRPr="00AD1205" w:rsidRDefault="00F25218" w:rsidP="00531F24">
            <w:pPr>
              <w:spacing w:line="280" w:lineRule="atLeast"/>
              <w:jc w:val="left"/>
              <w:rPr>
                <w:rFonts w:ascii="Arial" w:hAnsi="Arial" w:cs="Arial"/>
                <w:sz w:val="20"/>
              </w:rPr>
            </w:pPr>
            <w:r>
              <w:rPr>
                <w:rFonts w:ascii="Arial" w:hAnsi="Arial" w:cs="Arial"/>
                <w:sz w:val="20"/>
              </w:rPr>
              <w:t xml:space="preserve">Wenst u uitgenodigd te worden voor het verzorgen van een presentatie? </w:t>
            </w:r>
          </w:p>
        </w:tc>
        <w:tc>
          <w:tcPr>
            <w:tcW w:w="5144" w:type="dxa"/>
          </w:tcPr>
          <w:p w14:paraId="5374F621" w14:textId="77777777" w:rsidR="00F25218" w:rsidRPr="005842CF" w:rsidRDefault="00F25218" w:rsidP="00531F24">
            <w:pPr>
              <w:spacing w:line="280" w:lineRule="atLeast"/>
              <w:rPr>
                <w:rFonts w:ascii="Arial" w:hAnsi="Arial" w:cs="Arial"/>
                <w:sz w:val="20"/>
              </w:rPr>
            </w:pPr>
          </w:p>
        </w:tc>
      </w:tr>
    </w:tbl>
    <w:p w14:paraId="4F4631CC" w14:textId="77777777" w:rsidR="00AF2317" w:rsidRDefault="00AF2317" w:rsidP="005A0BFF">
      <w:pPr>
        <w:pStyle w:val="Geenafstand"/>
        <w:rPr>
          <w:rFonts w:ascii="Arial" w:hAnsi="Arial" w:cs="Arial"/>
          <w:b/>
          <w:bCs/>
          <w:sz w:val="20"/>
          <w:szCs w:val="18"/>
        </w:rPr>
      </w:pPr>
    </w:p>
    <w:p w14:paraId="0E41B000" w14:textId="77777777" w:rsidR="00AF2317" w:rsidRDefault="00AF2317" w:rsidP="005A0BFF">
      <w:pPr>
        <w:pStyle w:val="Geenafstand"/>
        <w:rPr>
          <w:rFonts w:ascii="Arial" w:hAnsi="Arial" w:cs="Arial"/>
          <w:b/>
          <w:bCs/>
          <w:sz w:val="20"/>
          <w:szCs w:val="18"/>
        </w:rPr>
      </w:pPr>
    </w:p>
    <w:p w14:paraId="74A24890" w14:textId="77B772AA" w:rsidR="007E748A" w:rsidRPr="006D43DE" w:rsidRDefault="003F53EE" w:rsidP="005A0BFF">
      <w:pPr>
        <w:pStyle w:val="Geenafstand"/>
        <w:rPr>
          <w:rFonts w:ascii="Arial" w:hAnsi="Arial" w:cs="Arial"/>
          <w:b/>
          <w:bCs/>
          <w:sz w:val="20"/>
          <w:szCs w:val="18"/>
        </w:rPr>
      </w:pPr>
      <w:r w:rsidRPr="006D43DE">
        <w:rPr>
          <w:rFonts w:ascii="Arial" w:hAnsi="Arial" w:cs="Arial"/>
          <w:b/>
          <w:bCs/>
          <w:sz w:val="20"/>
          <w:szCs w:val="18"/>
        </w:rPr>
        <w:lastRenderedPageBreak/>
        <w:t xml:space="preserve">Bijlage 2: </w:t>
      </w:r>
      <w:r w:rsidR="007E748A" w:rsidRPr="006D43DE">
        <w:rPr>
          <w:rFonts w:ascii="Arial" w:hAnsi="Arial" w:cs="Arial"/>
          <w:b/>
          <w:bCs/>
          <w:sz w:val="20"/>
          <w:szCs w:val="18"/>
        </w:rPr>
        <w:t xml:space="preserve">Programma van Eisen </w:t>
      </w:r>
    </w:p>
    <w:p w14:paraId="323ABFF1" w14:textId="77777777" w:rsidR="005A0BFF" w:rsidRPr="005A0BFF" w:rsidRDefault="005A0BFF" w:rsidP="005A0BFF">
      <w:pPr>
        <w:pStyle w:val="Geenafstand"/>
        <w:rPr>
          <w:rFonts w:ascii="Arial" w:hAnsi="Arial" w:cs="Arial"/>
          <w:sz w:val="20"/>
          <w:szCs w:val="18"/>
        </w:rPr>
      </w:pPr>
    </w:p>
    <w:p w14:paraId="2FFC2B27" w14:textId="6312E879" w:rsidR="007E748A" w:rsidRPr="005A0BFF" w:rsidRDefault="007E748A" w:rsidP="005A0BFF">
      <w:pPr>
        <w:pStyle w:val="Geenafstand"/>
        <w:rPr>
          <w:rFonts w:asciiTheme="minorHAnsi" w:hAnsiTheme="minorHAnsi" w:cstheme="minorHAnsi"/>
        </w:rPr>
      </w:pPr>
      <w:r w:rsidRPr="005A0BFF">
        <w:rPr>
          <w:rFonts w:asciiTheme="minorHAnsi" w:hAnsiTheme="minorHAnsi" w:cstheme="minorHAnsi"/>
        </w:rPr>
        <w:t xml:space="preserve">Dit Programma van Eisen </w:t>
      </w:r>
      <w:r w:rsidR="00220E97">
        <w:rPr>
          <w:rFonts w:asciiTheme="minorHAnsi" w:hAnsiTheme="minorHAnsi" w:cstheme="minorHAnsi"/>
        </w:rPr>
        <w:t xml:space="preserve">dient als richtlijn voor de selectie en implementatie van het alarmeringssysteem en </w:t>
      </w:r>
      <w:r w:rsidRPr="005A0BFF">
        <w:rPr>
          <w:rFonts w:asciiTheme="minorHAnsi" w:hAnsiTheme="minorHAnsi" w:cstheme="minorHAnsi"/>
        </w:rPr>
        <w:t>beschrijft de functionele en technische eisen</w:t>
      </w:r>
      <w:r w:rsidR="00220E97">
        <w:rPr>
          <w:rFonts w:asciiTheme="minorHAnsi" w:hAnsiTheme="minorHAnsi" w:cstheme="minorHAnsi"/>
        </w:rPr>
        <w:t xml:space="preserve">. </w:t>
      </w:r>
      <w:r w:rsidRPr="005A0BFF">
        <w:rPr>
          <w:rFonts w:asciiTheme="minorHAnsi" w:hAnsiTheme="minorHAnsi" w:cstheme="minorHAnsi"/>
        </w:rPr>
        <w:t>Het doel is om een laagdrempelig,</w:t>
      </w:r>
      <w:r w:rsidR="003F53EE" w:rsidRPr="005A0BFF">
        <w:rPr>
          <w:rFonts w:asciiTheme="minorHAnsi" w:hAnsiTheme="minorHAnsi" w:cstheme="minorHAnsi"/>
        </w:rPr>
        <w:t xml:space="preserve"> betrouwbaar,</w:t>
      </w:r>
      <w:r w:rsidRPr="005A0BFF">
        <w:rPr>
          <w:rFonts w:asciiTheme="minorHAnsi" w:hAnsiTheme="minorHAnsi" w:cstheme="minorHAnsi"/>
        </w:rPr>
        <w:t xml:space="preserve"> eenvoudig en effectief systeem te implementeren dat bijdraagt aan de veiligheid van medewerkers.</w:t>
      </w:r>
      <w:r w:rsidR="003F53EE" w:rsidRPr="005A0BFF">
        <w:rPr>
          <w:rFonts w:asciiTheme="minorHAnsi" w:hAnsiTheme="minorHAnsi" w:cstheme="minorHAnsi"/>
        </w:rPr>
        <w:t xml:space="preserve"> </w:t>
      </w:r>
    </w:p>
    <w:p w14:paraId="0FB2AB83" w14:textId="77777777" w:rsidR="005A0BFF" w:rsidRPr="005A0BFF" w:rsidRDefault="005A0BFF" w:rsidP="005A0BFF">
      <w:pPr>
        <w:pStyle w:val="Geenafstand"/>
        <w:rPr>
          <w:rFonts w:asciiTheme="minorHAnsi" w:hAnsiTheme="minorHAnsi" w:cstheme="minorHAnsi"/>
          <w:u w:val="single"/>
        </w:rPr>
      </w:pPr>
    </w:p>
    <w:p w14:paraId="781039DA" w14:textId="12E253B9" w:rsidR="007E748A" w:rsidRPr="00F2740A" w:rsidRDefault="007E748A" w:rsidP="005A0BFF">
      <w:pPr>
        <w:pStyle w:val="Geenafstand"/>
        <w:rPr>
          <w:rFonts w:asciiTheme="minorHAnsi" w:hAnsiTheme="minorHAnsi" w:cstheme="minorHAnsi"/>
          <w:b/>
          <w:bCs/>
          <w:u w:val="single"/>
        </w:rPr>
      </w:pPr>
      <w:r w:rsidRPr="00F2740A">
        <w:rPr>
          <w:rFonts w:asciiTheme="minorHAnsi" w:hAnsiTheme="minorHAnsi" w:cstheme="minorHAnsi"/>
          <w:b/>
          <w:bCs/>
          <w:u w:val="single"/>
        </w:rPr>
        <w:t>Functionele eisen</w:t>
      </w:r>
    </w:p>
    <w:p w14:paraId="2188535D" w14:textId="77777777" w:rsidR="007E748A" w:rsidRDefault="007E748A" w:rsidP="000D11CE">
      <w:pPr>
        <w:pStyle w:val="Geenafstand"/>
        <w:numPr>
          <w:ilvl w:val="0"/>
          <w:numId w:val="13"/>
        </w:numPr>
        <w:rPr>
          <w:rFonts w:asciiTheme="minorHAnsi" w:hAnsiTheme="minorHAnsi" w:cstheme="minorHAnsi"/>
          <w:b/>
          <w:bCs/>
        </w:rPr>
      </w:pPr>
      <w:r w:rsidRPr="000D11CE">
        <w:rPr>
          <w:rFonts w:asciiTheme="minorHAnsi" w:hAnsiTheme="minorHAnsi" w:cstheme="minorHAnsi"/>
          <w:b/>
          <w:bCs/>
        </w:rPr>
        <w:t>Alarmeringsfunctie</w:t>
      </w:r>
    </w:p>
    <w:p w14:paraId="05F2D14F" w14:textId="77777777" w:rsidR="007E748A" w:rsidRPr="005A0BFF" w:rsidRDefault="007E748A" w:rsidP="000D11CE">
      <w:pPr>
        <w:pStyle w:val="Geenafstand"/>
        <w:numPr>
          <w:ilvl w:val="0"/>
          <w:numId w:val="14"/>
        </w:numPr>
        <w:rPr>
          <w:rFonts w:asciiTheme="minorHAnsi" w:hAnsiTheme="minorHAnsi" w:cstheme="minorHAnsi"/>
        </w:rPr>
      </w:pPr>
      <w:r w:rsidRPr="005A0BFF">
        <w:rPr>
          <w:rFonts w:asciiTheme="minorHAnsi" w:hAnsiTheme="minorHAnsi" w:cstheme="minorHAnsi"/>
        </w:rPr>
        <w:t>Medewerkers moeten met één druk op de knop alarm kunnen slaan.</w:t>
      </w:r>
    </w:p>
    <w:p w14:paraId="4F5471DB" w14:textId="77777777" w:rsidR="007E748A" w:rsidRPr="005A0BFF" w:rsidRDefault="007E748A" w:rsidP="000D11CE">
      <w:pPr>
        <w:pStyle w:val="Geenafstand"/>
        <w:numPr>
          <w:ilvl w:val="0"/>
          <w:numId w:val="14"/>
        </w:numPr>
        <w:rPr>
          <w:rFonts w:asciiTheme="minorHAnsi" w:hAnsiTheme="minorHAnsi" w:cstheme="minorHAnsi"/>
        </w:rPr>
      </w:pPr>
      <w:r w:rsidRPr="005A0BFF">
        <w:rPr>
          <w:rFonts w:asciiTheme="minorHAnsi" w:hAnsiTheme="minorHAnsi" w:cstheme="minorHAnsi"/>
        </w:rPr>
        <w:t>Het alarm wordt direct doorgestuurd naar een externe centrale.</w:t>
      </w:r>
    </w:p>
    <w:p w14:paraId="75A0B433" w14:textId="77777777" w:rsidR="007E748A" w:rsidRPr="005A0BFF" w:rsidRDefault="007E748A" w:rsidP="000D11CE">
      <w:pPr>
        <w:pStyle w:val="Geenafstand"/>
        <w:numPr>
          <w:ilvl w:val="0"/>
          <w:numId w:val="14"/>
        </w:numPr>
        <w:rPr>
          <w:rFonts w:asciiTheme="minorHAnsi" w:hAnsiTheme="minorHAnsi" w:cstheme="minorHAnsi"/>
        </w:rPr>
      </w:pPr>
      <w:r w:rsidRPr="005A0BFF">
        <w:rPr>
          <w:rFonts w:asciiTheme="minorHAnsi" w:hAnsiTheme="minorHAnsi" w:cstheme="minorHAnsi"/>
        </w:rPr>
        <w:t>De centrale moet kunnen meeluisteren om te beoordelen of hulp nodig is.</w:t>
      </w:r>
    </w:p>
    <w:p w14:paraId="312DF9F8" w14:textId="112FDE1E" w:rsidR="007E748A" w:rsidRDefault="007E748A" w:rsidP="000D11CE">
      <w:pPr>
        <w:pStyle w:val="Geenafstand"/>
        <w:numPr>
          <w:ilvl w:val="0"/>
          <w:numId w:val="13"/>
        </w:numPr>
        <w:rPr>
          <w:rFonts w:asciiTheme="minorHAnsi" w:hAnsiTheme="minorHAnsi" w:cstheme="minorHAnsi"/>
          <w:b/>
          <w:bCs/>
        </w:rPr>
      </w:pPr>
      <w:r w:rsidRPr="000D11CE">
        <w:rPr>
          <w:rFonts w:asciiTheme="minorHAnsi" w:hAnsiTheme="minorHAnsi" w:cstheme="minorHAnsi"/>
          <w:b/>
          <w:bCs/>
        </w:rPr>
        <w:t>Beschikbaarheid en gebruik</w:t>
      </w:r>
    </w:p>
    <w:p w14:paraId="4BDB793B" w14:textId="77777777" w:rsidR="007E748A" w:rsidRPr="005A0BFF" w:rsidRDefault="007E748A" w:rsidP="000D11CE">
      <w:pPr>
        <w:pStyle w:val="Geenafstand"/>
        <w:numPr>
          <w:ilvl w:val="0"/>
          <w:numId w:val="16"/>
        </w:numPr>
        <w:rPr>
          <w:rFonts w:asciiTheme="minorHAnsi" w:hAnsiTheme="minorHAnsi" w:cstheme="minorHAnsi"/>
        </w:rPr>
      </w:pPr>
      <w:r w:rsidRPr="005A0BFF">
        <w:rPr>
          <w:rFonts w:asciiTheme="minorHAnsi" w:hAnsiTheme="minorHAnsi" w:cstheme="minorHAnsi"/>
        </w:rPr>
        <w:t>Het systeem moet ongelimiteerd te gebruiken zijn door alle medewerkers.</w:t>
      </w:r>
    </w:p>
    <w:p w14:paraId="3DC6B9FB" w14:textId="77777777" w:rsidR="007E748A" w:rsidRPr="005A0BFF" w:rsidRDefault="007E748A" w:rsidP="000D11CE">
      <w:pPr>
        <w:pStyle w:val="Geenafstand"/>
        <w:numPr>
          <w:ilvl w:val="0"/>
          <w:numId w:val="16"/>
        </w:numPr>
        <w:rPr>
          <w:rFonts w:asciiTheme="minorHAnsi" w:hAnsiTheme="minorHAnsi" w:cstheme="minorHAnsi"/>
        </w:rPr>
      </w:pPr>
      <w:r w:rsidRPr="005A0BFF">
        <w:rPr>
          <w:rFonts w:asciiTheme="minorHAnsi" w:hAnsiTheme="minorHAnsi" w:cstheme="minorHAnsi"/>
        </w:rPr>
        <w:t>De oplossing moet eenvoudig toegankelijk en te activeren zijn.</w:t>
      </w:r>
    </w:p>
    <w:p w14:paraId="0BD99B18" w14:textId="77777777" w:rsidR="007E748A" w:rsidRPr="005A0BFF" w:rsidRDefault="007E748A" w:rsidP="000D11CE">
      <w:pPr>
        <w:pStyle w:val="Geenafstand"/>
        <w:numPr>
          <w:ilvl w:val="0"/>
          <w:numId w:val="16"/>
        </w:numPr>
        <w:rPr>
          <w:rFonts w:asciiTheme="minorHAnsi" w:hAnsiTheme="minorHAnsi" w:cstheme="minorHAnsi"/>
        </w:rPr>
      </w:pPr>
      <w:r w:rsidRPr="005A0BFF">
        <w:rPr>
          <w:rFonts w:asciiTheme="minorHAnsi" w:hAnsiTheme="minorHAnsi" w:cstheme="minorHAnsi"/>
        </w:rPr>
        <w:t>Er mogen geen complexe handelingen nodig zijn om het alarm te activeren.</w:t>
      </w:r>
    </w:p>
    <w:p w14:paraId="361F9115" w14:textId="77B44747" w:rsidR="007E748A" w:rsidRPr="000D11CE" w:rsidRDefault="007E748A" w:rsidP="000D11CE">
      <w:pPr>
        <w:pStyle w:val="Geenafstand"/>
        <w:numPr>
          <w:ilvl w:val="0"/>
          <w:numId w:val="15"/>
        </w:numPr>
        <w:rPr>
          <w:rFonts w:asciiTheme="minorHAnsi" w:hAnsiTheme="minorHAnsi" w:cstheme="minorHAnsi"/>
          <w:b/>
          <w:bCs/>
        </w:rPr>
      </w:pPr>
      <w:r w:rsidRPr="000D11CE">
        <w:rPr>
          <w:rFonts w:asciiTheme="minorHAnsi" w:hAnsiTheme="minorHAnsi" w:cstheme="minorHAnsi"/>
          <w:b/>
          <w:bCs/>
        </w:rPr>
        <w:t>Locatiebepaling</w:t>
      </w:r>
      <w:r w:rsidR="00575506">
        <w:rPr>
          <w:rFonts w:asciiTheme="minorHAnsi" w:hAnsiTheme="minorHAnsi" w:cstheme="minorHAnsi"/>
          <w:b/>
          <w:bCs/>
        </w:rPr>
        <w:t xml:space="preserve"> </w:t>
      </w:r>
    </w:p>
    <w:p w14:paraId="740D904B" w14:textId="77777777" w:rsidR="007E748A" w:rsidRPr="005A0BFF" w:rsidRDefault="007E748A" w:rsidP="00EF12DD">
      <w:pPr>
        <w:pStyle w:val="Geenafstand"/>
        <w:numPr>
          <w:ilvl w:val="0"/>
          <w:numId w:val="17"/>
        </w:numPr>
        <w:rPr>
          <w:rFonts w:asciiTheme="minorHAnsi" w:hAnsiTheme="minorHAnsi" w:cstheme="minorHAnsi"/>
        </w:rPr>
      </w:pPr>
      <w:r w:rsidRPr="005A0BFF">
        <w:rPr>
          <w:rFonts w:asciiTheme="minorHAnsi" w:hAnsiTheme="minorHAnsi" w:cstheme="minorHAnsi"/>
        </w:rPr>
        <w:t>Bij voorkeur moet het systeem voorzien zijn van een accurate GPS-locatiebepaling om snel hulp te kunnen sturen.</w:t>
      </w:r>
    </w:p>
    <w:p w14:paraId="476579E4" w14:textId="77777777" w:rsidR="007E748A" w:rsidRPr="00EF12DD" w:rsidRDefault="007E748A" w:rsidP="00EF12DD">
      <w:pPr>
        <w:pStyle w:val="Geenafstand"/>
        <w:numPr>
          <w:ilvl w:val="0"/>
          <w:numId w:val="18"/>
        </w:numPr>
        <w:rPr>
          <w:rFonts w:asciiTheme="minorHAnsi" w:hAnsiTheme="minorHAnsi" w:cstheme="minorHAnsi"/>
          <w:b/>
          <w:bCs/>
        </w:rPr>
      </w:pPr>
      <w:proofErr w:type="spellStart"/>
      <w:r w:rsidRPr="00EF12DD">
        <w:rPr>
          <w:rFonts w:asciiTheme="minorHAnsi" w:hAnsiTheme="minorHAnsi" w:cstheme="minorHAnsi"/>
          <w:b/>
          <w:bCs/>
        </w:rPr>
        <w:t>Apparaatkeuze</w:t>
      </w:r>
      <w:proofErr w:type="spellEnd"/>
    </w:p>
    <w:p w14:paraId="1B02085B" w14:textId="77777777" w:rsidR="007E748A" w:rsidRPr="005A0BFF" w:rsidRDefault="007E748A" w:rsidP="00EF12DD">
      <w:pPr>
        <w:pStyle w:val="Geenafstand"/>
        <w:numPr>
          <w:ilvl w:val="0"/>
          <w:numId w:val="17"/>
        </w:numPr>
        <w:rPr>
          <w:rFonts w:asciiTheme="minorHAnsi" w:hAnsiTheme="minorHAnsi" w:cstheme="minorHAnsi"/>
        </w:rPr>
      </w:pPr>
      <w:r w:rsidRPr="005A0BFF">
        <w:rPr>
          <w:rFonts w:asciiTheme="minorHAnsi" w:hAnsiTheme="minorHAnsi" w:cstheme="minorHAnsi"/>
        </w:rPr>
        <w:t>Het systeem kan zowel via een mobiele app als via een los draagbaar kastje functioneren.</w:t>
      </w:r>
    </w:p>
    <w:p w14:paraId="38074D72" w14:textId="77777777" w:rsidR="007E748A" w:rsidRPr="005A0BFF" w:rsidRDefault="007E748A" w:rsidP="00EF12DD">
      <w:pPr>
        <w:pStyle w:val="Geenafstand"/>
        <w:numPr>
          <w:ilvl w:val="0"/>
          <w:numId w:val="17"/>
        </w:numPr>
        <w:rPr>
          <w:rFonts w:asciiTheme="minorHAnsi" w:hAnsiTheme="minorHAnsi" w:cstheme="minorHAnsi"/>
        </w:rPr>
      </w:pPr>
      <w:r w:rsidRPr="005A0BFF">
        <w:rPr>
          <w:rFonts w:asciiTheme="minorHAnsi" w:hAnsiTheme="minorHAnsi" w:cstheme="minorHAnsi"/>
        </w:rPr>
        <w:t>Indien een kastje, dan moet dit niet persoonsgebonden zijn, maar beschikbaar voor meerdere medewerkers.</w:t>
      </w:r>
    </w:p>
    <w:p w14:paraId="0B32E5B6" w14:textId="77777777" w:rsidR="007E748A" w:rsidRPr="00EF12DD" w:rsidRDefault="007E748A" w:rsidP="00EF12DD">
      <w:pPr>
        <w:pStyle w:val="Geenafstand"/>
        <w:numPr>
          <w:ilvl w:val="0"/>
          <w:numId w:val="18"/>
        </w:numPr>
        <w:rPr>
          <w:rFonts w:asciiTheme="minorHAnsi" w:hAnsiTheme="minorHAnsi" w:cstheme="minorHAnsi"/>
          <w:b/>
          <w:bCs/>
        </w:rPr>
      </w:pPr>
      <w:r w:rsidRPr="00EF12DD">
        <w:rPr>
          <w:rFonts w:asciiTheme="minorHAnsi" w:hAnsiTheme="minorHAnsi" w:cstheme="minorHAnsi"/>
          <w:b/>
          <w:bCs/>
        </w:rPr>
        <w:t>Gebruiksvriendelijkheid</w:t>
      </w:r>
    </w:p>
    <w:p w14:paraId="3AA31BAF" w14:textId="77777777" w:rsidR="007E748A" w:rsidRPr="005A0BFF" w:rsidRDefault="007E748A" w:rsidP="00EF12DD">
      <w:pPr>
        <w:pStyle w:val="Geenafstand"/>
        <w:numPr>
          <w:ilvl w:val="0"/>
          <w:numId w:val="19"/>
        </w:numPr>
        <w:rPr>
          <w:rFonts w:asciiTheme="minorHAnsi" w:hAnsiTheme="minorHAnsi" w:cstheme="minorHAnsi"/>
        </w:rPr>
      </w:pPr>
      <w:r w:rsidRPr="005A0BFF">
        <w:rPr>
          <w:rFonts w:asciiTheme="minorHAnsi" w:hAnsiTheme="minorHAnsi" w:cstheme="minorHAnsi"/>
        </w:rPr>
        <w:t>Het systeem moet intuïtief en eenvoudig in gebruik zijn, zodat weinig tot geen uitleg nodig is.</w:t>
      </w:r>
    </w:p>
    <w:p w14:paraId="1E69D4A1" w14:textId="77777777" w:rsidR="007E748A" w:rsidRPr="005A0BFF" w:rsidRDefault="007E748A" w:rsidP="00EF12DD">
      <w:pPr>
        <w:pStyle w:val="Geenafstand"/>
        <w:numPr>
          <w:ilvl w:val="0"/>
          <w:numId w:val="19"/>
        </w:numPr>
        <w:rPr>
          <w:rFonts w:asciiTheme="minorHAnsi" w:hAnsiTheme="minorHAnsi" w:cstheme="minorHAnsi"/>
        </w:rPr>
      </w:pPr>
      <w:r w:rsidRPr="005A0BFF">
        <w:rPr>
          <w:rFonts w:asciiTheme="minorHAnsi" w:hAnsiTheme="minorHAnsi" w:cstheme="minorHAnsi"/>
        </w:rPr>
        <w:t xml:space="preserve">Het moet direct klaar zijn voor gebruik (ready </w:t>
      </w:r>
      <w:proofErr w:type="spellStart"/>
      <w:r w:rsidRPr="005A0BFF">
        <w:rPr>
          <w:rFonts w:asciiTheme="minorHAnsi" w:hAnsiTheme="minorHAnsi" w:cstheme="minorHAnsi"/>
        </w:rPr>
        <w:t>to</w:t>
      </w:r>
      <w:proofErr w:type="spellEnd"/>
      <w:r w:rsidRPr="005A0BFF">
        <w:rPr>
          <w:rFonts w:asciiTheme="minorHAnsi" w:hAnsiTheme="minorHAnsi" w:cstheme="minorHAnsi"/>
        </w:rPr>
        <w:t xml:space="preserve"> </w:t>
      </w:r>
      <w:proofErr w:type="spellStart"/>
      <w:r w:rsidRPr="005A0BFF">
        <w:rPr>
          <w:rFonts w:asciiTheme="minorHAnsi" w:hAnsiTheme="minorHAnsi" w:cstheme="minorHAnsi"/>
        </w:rPr>
        <w:t>use</w:t>
      </w:r>
      <w:proofErr w:type="spellEnd"/>
      <w:r w:rsidRPr="005A0BFF">
        <w:rPr>
          <w:rFonts w:asciiTheme="minorHAnsi" w:hAnsiTheme="minorHAnsi" w:cstheme="minorHAnsi"/>
        </w:rPr>
        <w:t>).</w:t>
      </w:r>
    </w:p>
    <w:p w14:paraId="5D0EE5F9" w14:textId="77777777" w:rsidR="007E748A" w:rsidRPr="005A0BFF" w:rsidRDefault="007E748A" w:rsidP="00EF12DD">
      <w:pPr>
        <w:pStyle w:val="Geenafstand"/>
        <w:numPr>
          <w:ilvl w:val="0"/>
          <w:numId w:val="19"/>
        </w:numPr>
        <w:rPr>
          <w:rFonts w:asciiTheme="minorHAnsi" w:hAnsiTheme="minorHAnsi" w:cstheme="minorHAnsi"/>
        </w:rPr>
      </w:pPr>
      <w:r w:rsidRPr="005A0BFF">
        <w:rPr>
          <w:rFonts w:asciiTheme="minorHAnsi" w:hAnsiTheme="minorHAnsi" w:cstheme="minorHAnsi"/>
        </w:rPr>
        <w:t>De drempel om het middel te gebruiken moet zo laag mogelijk zijn.</w:t>
      </w:r>
    </w:p>
    <w:p w14:paraId="161B3D83" w14:textId="77777777" w:rsidR="005A0BFF" w:rsidRPr="005A0BFF" w:rsidRDefault="005A0BFF" w:rsidP="005A0BFF">
      <w:pPr>
        <w:pStyle w:val="Geenafstand"/>
        <w:rPr>
          <w:rFonts w:asciiTheme="minorHAnsi" w:hAnsiTheme="minorHAnsi" w:cstheme="minorHAnsi"/>
          <w:u w:val="single"/>
        </w:rPr>
      </w:pPr>
    </w:p>
    <w:p w14:paraId="1F997838" w14:textId="546A891F" w:rsidR="007E748A" w:rsidRPr="00F2740A" w:rsidRDefault="007E748A" w:rsidP="005A0BFF">
      <w:pPr>
        <w:pStyle w:val="Geenafstand"/>
        <w:rPr>
          <w:rFonts w:asciiTheme="minorHAnsi" w:hAnsiTheme="minorHAnsi" w:cstheme="minorHAnsi"/>
          <w:b/>
          <w:bCs/>
          <w:u w:val="single"/>
        </w:rPr>
      </w:pPr>
      <w:r w:rsidRPr="00F2740A">
        <w:rPr>
          <w:rFonts w:asciiTheme="minorHAnsi" w:hAnsiTheme="minorHAnsi" w:cstheme="minorHAnsi"/>
          <w:b/>
          <w:bCs/>
          <w:u w:val="single"/>
        </w:rPr>
        <w:t>Technische eisen</w:t>
      </w:r>
    </w:p>
    <w:p w14:paraId="5DA5D25C" w14:textId="77777777" w:rsidR="007E748A" w:rsidRPr="00F14FD9" w:rsidRDefault="007E748A" w:rsidP="00F14FD9">
      <w:pPr>
        <w:pStyle w:val="Geenafstand"/>
        <w:numPr>
          <w:ilvl w:val="0"/>
          <w:numId w:val="20"/>
        </w:numPr>
        <w:rPr>
          <w:rFonts w:asciiTheme="minorHAnsi" w:hAnsiTheme="minorHAnsi" w:cstheme="minorHAnsi"/>
          <w:b/>
          <w:bCs/>
        </w:rPr>
      </w:pPr>
      <w:r w:rsidRPr="00F14FD9">
        <w:rPr>
          <w:rFonts w:asciiTheme="minorHAnsi" w:hAnsiTheme="minorHAnsi" w:cstheme="minorHAnsi"/>
          <w:b/>
          <w:bCs/>
        </w:rPr>
        <w:t>Loos alarm reductie</w:t>
      </w:r>
    </w:p>
    <w:p w14:paraId="3D840158" w14:textId="77777777" w:rsidR="007E748A" w:rsidRPr="005A0BFF" w:rsidRDefault="007E748A" w:rsidP="00F14FD9">
      <w:pPr>
        <w:pStyle w:val="Geenafstand"/>
        <w:numPr>
          <w:ilvl w:val="0"/>
          <w:numId w:val="21"/>
        </w:numPr>
        <w:rPr>
          <w:rFonts w:asciiTheme="minorHAnsi" w:hAnsiTheme="minorHAnsi" w:cstheme="minorHAnsi"/>
        </w:rPr>
      </w:pPr>
      <w:r w:rsidRPr="005A0BFF">
        <w:rPr>
          <w:rFonts w:asciiTheme="minorHAnsi" w:hAnsiTheme="minorHAnsi" w:cstheme="minorHAnsi"/>
        </w:rPr>
        <w:t>Het systeem moet een minimaal percentage aan loze alarmmeldingen genereren.</w:t>
      </w:r>
    </w:p>
    <w:p w14:paraId="0C34525B" w14:textId="77777777" w:rsidR="007E748A" w:rsidRPr="00F14FD9" w:rsidRDefault="007E748A" w:rsidP="00F14FD9">
      <w:pPr>
        <w:pStyle w:val="Geenafstand"/>
        <w:numPr>
          <w:ilvl w:val="0"/>
          <w:numId w:val="22"/>
        </w:numPr>
        <w:rPr>
          <w:rFonts w:asciiTheme="minorHAnsi" w:hAnsiTheme="minorHAnsi" w:cstheme="minorHAnsi"/>
          <w:b/>
          <w:bCs/>
        </w:rPr>
      </w:pPr>
      <w:r w:rsidRPr="00F14FD9">
        <w:rPr>
          <w:rFonts w:asciiTheme="minorHAnsi" w:hAnsiTheme="minorHAnsi" w:cstheme="minorHAnsi"/>
          <w:b/>
          <w:bCs/>
        </w:rPr>
        <w:t>Rapportagemogelijkheden</w:t>
      </w:r>
    </w:p>
    <w:p w14:paraId="4E48282D" w14:textId="77777777" w:rsidR="007E748A" w:rsidRPr="005A0BFF" w:rsidRDefault="007E748A" w:rsidP="00F14FD9">
      <w:pPr>
        <w:pStyle w:val="Geenafstand"/>
        <w:numPr>
          <w:ilvl w:val="0"/>
          <w:numId w:val="21"/>
        </w:numPr>
        <w:rPr>
          <w:rFonts w:asciiTheme="minorHAnsi" w:hAnsiTheme="minorHAnsi" w:cstheme="minorHAnsi"/>
        </w:rPr>
      </w:pPr>
      <w:r w:rsidRPr="005A0BFF">
        <w:rPr>
          <w:rFonts w:asciiTheme="minorHAnsi" w:hAnsiTheme="minorHAnsi" w:cstheme="minorHAnsi"/>
        </w:rPr>
        <w:t>Het systeem moet de mogelijkheid bieden om rapportages te genereren over het gebruik en de effectiviteit.</w:t>
      </w:r>
    </w:p>
    <w:p w14:paraId="413A2C40" w14:textId="77777777" w:rsidR="007E748A" w:rsidRPr="00F14FD9" w:rsidRDefault="007E748A" w:rsidP="00F14FD9">
      <w:pPr>
        <w:pStyle w:val="Geenafstand"/>
        <w:numPr>
          <w:ilvl w:val="0"/>
          <w:numId w:val="23"/>
        </w:numPr>
        <w:rPr>
          <w:rFonts w:asciiTheme="minorHAnsi" w:hAnsiTheme="minorHAnsi" w:cstheme="minorHAnsi"/>
          <w:b/>
          <w:bCs/>
        </w:rPr>
      </w:pPr>
      <w:r w:rsidRPr="00F14FD9">
        <w:rPr>
          <w:rFonts w:asciiTheme="minorHAnsi" w:hAnsiTheme="minorHAnsi" w:cstheme="minorHAnsi"/>
          <w:b/>
          <w:bCs/>
        </w:rPr>
        <w:t>Dashboard</w:t>
      </w:r>
    </w:p>
    <w:p w14:paraId="6FC06E49" w14:textId="77777777" w:rsidR="007E748A" w:rsidRPr="005A0BFF" w:rsidRDefault="007E748A" w:rsidP="00F14FD9">
      <w:pPr>
        <w:pStyle w:val="Geenafstand"/>
        <w:numPr>
          <w:ilvl w:val="0"/>
          <w:numId w:val="21"/>
        </w:numPr>
        <w:rPr>
          <w:rFonts w:asciiTheme="minorHAnsi" w:hAnsiTheme="minorHAnsi" w:cstheme="minorHAnsi"/>
        </w:rPr>
      </w:pPr>
      <w:r w:rsidRPr="005A0BFF">
        <w:rPr>
          <w:rFonts w:asciiTheme="minorHAnsi" w:hAnsiTheme="minorHAnsi" w:cstheme="minorHAnsi"/>
        </w:rPr>
        <w:t>Indien een dashboard wordt geleverd, moet dit gebruiksvriendelijk zijn en weinig belasting opleveren voor medewerkers.</w:t>
      </w:r>
    </w:p>
    <w:sectPr w:rsidR="007E748A" w:rsidRPr="005A0BFF" w:rsidSect="00BC375A">
      <w:footerReference w:type="default" r:id="rId10"/>
      <w:pgSz w:w="11906" w:h="16838"/>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006D" w14:textId="77777777" w:rsidR="005E79DB" w:rsidRDefault="005E79DB">
      <w:r>
        <w:separator/>
      </w:r>
    </w:p>
  </w:endnote>
  <w:endnote w:type="continuationSeparator" w:id="0">
    <w:p w14:paraId="18AE82C6" w14:textId="77777777" w:rsidR="005E79DB" w:rsidRDefault="005E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0F46" w14:textId="09ADD981" w:rsidR="005E79DB" w:rsidRPr="00B8106D" w:rsidRDefault="005E79DB" w:rsidP="00021AB6">
    <w:pPr>
      <w:pStyle w:val="Voettekst"/>
      <w:jc w:val="right"/>
      <w:rPr>
        <w:rFonts w:asciiTheme="minorHAnsi" w:hAnsiTheme="minorHAnsi"/>
        <w:sz w:val="16"/>
        <w:szCs w:val="16"/>
      </w:rPr>
    </w:pPr>
    <w:r w:rsidRPr="00B8106D">
      <w:rPr>
        <w:rStyle w:val="Paginanummer"/>
        <w:rFonts w:asciiTheme="minorHAnsi" w:hAnsiTheme="minorHAnsi"/>
        <w:sz w:val="16"/>
        <w:szCs w:val="16"/>
      </w:rPr>
      <w:t xml:space="preserve">Pagina </w:t>
    </w:r>
    <w:r w:rsidRPr="00B8106D">
      <w:rPr>
        <w:rStyle w:val="Paginanummer"/>
        <w:rFonts w:asciiTheme="minorHAnsi" w:hAnsiTheme="minorHAnsi"/>
        <w:sz w:val="16"/>
        <w:szCs w:val="16"/>
      </w:rPr>
      <w:fldChar w:fldCharType="begin"/>
    </w:r>
    <w:r w:rsidRPr="00B8106D">
      <w:rPr>
        <w:rStyle w:val="Paginanummer"/>
        <w:rFonts w:asciiTheme="minorHAnsi" w:hAnsiTheme="minorHAnsi"/>
        <w:sz w:val="16"/>
        <w:szCs w:val="16"/>
      </w:rPr>
      <w:instrText xml:space="preserve"> PAGE </w:instrText>
    </w:r>
    <w:r w:rsidRPr="00B8106D">
      <w:rPr>
        <w:rStyle w:val="Paginanummer"/>
        <w:rFonts w:asciiTheme="minorHAnsi" w:hAnsiTheme="minorHAnsi"/>
        <w:sz w:val="16"/>
        <w:szCs w:val="16"/>
      </w:rPr>
      <w:fldChar w:fldCharType="separate"/>
    </w:r>
    <w:r>
      <w:rPr>
        <w:rStyle w:val="Paginanummer"/>
        <w:rFonts w:asciiTheme="minorHAnsi" w:hAnsiTheme="minorHAnsi"/>
        <w:noProof/>
        <w:sz w:val="16"/>
        <w:szCs w:val="16"/>
      </w:rPr>
      <w:t>7</w:t>
    </w:r>
    <w:r w:rsidRPr="00B8106D">
      <w:rPr>
        <w:rStyle w:val="Paginanummer"/>
        <w:rFonts w:asciiTheme="minorHAnsi" w:hAnsiTheme="minorHAnsi"/>
        <w:sz w:val="16"/>
        <w:szCs w:val="16"/>
      </w:rPr>
      <w:fldChar w:fldCharType="end"/>
    </w:r>
    <w:r w:rsidRPr="00B8106D">
      <w:rPr>
        <w:rStyle w:val="Paginanummer"/>
        <w:rFonts w:asciiTheme="minorHAnsi" w:hAnsiTheme="minorHAnsi"/>
        <w:sz w:val="16"/>
        <w:szCs w:val="16"/>
      </w:rPr>
      <w:t xml:space="preserve"> van </w:t>
    </w:r>
    <w:r w:rsidRPr="00B8106D">
      <w:rPr>
        <w:rStyle w:val="Paginanummer"/>
        <w:rFonts w:asciiTheme="minorHAnsi" w:hAnsiTheme="minorHAnsi"/>
        <w:sz w:val="16"/>
        <w:szCs w:val="16"/>
      </w:rPr>
      <w:fldChar w:fldCharType="begin"/>
    </w:r>
    <w:r w:rsidRPr="00B8106D">
      <w:rPr>
        <w:rStyle w:val="Paginanummer"/>
        <w:rFonts w:asciiTheme="minorHAnsi" w:hAnsiTheme="minorHAnsi"/>
        <w:sz w:val="16"/>
        <w:szCs w:val="16"/>
      </w:rPr>
      <w:instrText xml:space="preserve"> NUMPAGES </w:instrText>
    </w:r>
    <w:r w:rsidRPr="00B8106D">
      <w:rPr>
        <w:rStyle w:val="Paginanummer"/>
        <w:rFonts w:asciiTheme="minorHAnsi" w:hAnsiTheme="minorHAnsi"/>
        <w:sz w:val="16"/>
        <w:szCs w:val="16"/>
      </w:rPr>
      <w:fldChar w:fldCharType="separate"/>
    </w:r>
    <w:r>
      <w:rPr>
        <w:rStyle w:val="Paginanummer"/>
        <w:rFonts w:asciiTheme="minorHAnsi" w:hAnsiTheme="minorHAnsi"/>
        <w:noProof/>
        <w:sz w:val="16"/>
        <w:szCs w:val="16"/>
      </w:rPr>
      <w:t>7</w:t>
    </w:r>
    <w:r w:rsidRPr="00B8106D">
      <w:rPr>
        <w:rStyle w:val="Paginanumm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6472" w14:textId="77777777" w:rsidR="005E79DB" w:rsidRDefault="005E79DB">
      <w:r>
        <w:separator/>
      </w:r>
    </w:p>
  </w:footnote>
  <w:footnote w:type="continuationSeparator" w:id="0">
    <w:p w14:paraId="61AD087B" w14:textId="77777777" w:rsidR="005E79DB" w:rsidRDefault="005E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B4"/>
    <w:multiLevelType w:val="hybridMultilevel"/>
    <w:tmpl w:val="736C76CC"/>
    <w:lvl w:ilvl="0" w:tplc="20D880D2">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150B1"/>
    <w:multiLevelType w:val="hybridMultilevel"/>
    <w:tmpl w:val="B41E82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015A39"/>
    <w:multiLevelType w:val="hybridMultilevel"/>
    <w:tmpl w:val="9130436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43F053A"/>
    <w:multiLevelType w:val="hybridMultilevel"/>
    <w:tmpl w:val="9FEA8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9B48EC"/>
    <w:multiLevelType w:val="multilevel"/>
    <w:tmpl w:val="84B4797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E193C"/>
    <w:multiLevelType w:val="multilevel"/>
    <w:tmpl w:val="966AD0D2"/>
    <w:lvl w:ilvl="0">
      <w:start w:val="2"/>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8AA093A"/>
    <w:multiLevelType w:val="hybridMultilevel"/>
    <w:tmpl w:val="38DA89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AFE7295"/>
    <w:multiLevelType w:val="hybridMultilevel"/>
    <w:tmpl w:val="1C8C6A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1307F4"/>
    <w:multiLevelType w:val="hybridMultilevel"/>
    <w:tmpl w:val="565A2E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A67511"/>
    <w:multiLevelType w:val="multilevel"/>
    <w:tmpl w:val="A228712A"/>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0FA6BB6"/>
    <w:multiLevelType w:val="multilevel"/>
    <w:tmpl w:val="2FE4B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183E2EAC"/>
    <w:multiLevelType w:val="hybridMultilevel"/>
    <w:tmpl w:val="91ACE04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5071A3"/>
    <w:multiLevelType w:val="hybridMultilevel"/>
    <w:tmpl w:val="968053F4"/>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740746"/>
    <w:multiLevelType w:val="hybridMultilevel"/>
    <w:tmpl w:val="A9DE174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1794C24"/>
    <w:multiLevelType w:val="hybridMultilevel"/>
    <w:tmpl w:val="7DEE82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3B076B"/>
    <w:multiLevelType w:val="multilevel"/>
    <w:tmpl w:val="8E362474"/>
    <w:lvl w:ilvl="0">
      <w:start w:val="4"/>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472" w:hanging="1440"/>
      </w:pPr>
      <w:rPr>
        <w:rFonts w:hint="default"/>
      </w:rPr>
    </w:lvl>
  </w:abstractNum>
  <w:abstractNum w:abstractNumId="16" w15:restartNumberingAfterBreak="0">
    <w:nsid w:val="2C33517A"/>
    <w:multiLevelType w:val="hybridMultilevel"/>
    <w:tmpl w:val="648493B2"/>
    <w:lvl w:ilvl="0" w:tplc="7D1E7B0E">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040027"/>
    <w:multiLevelType w:val="hybridMultilevel"/>
    <w:tmpl w:val="17D0E7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DF9301D"/>
    <w:multiLevelType w:val="hybridMultilevel"/>
    <w:tmpl w:val="1B84FB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F33D8A"/>
    <w:multiLevelType w:val="hybridMultilevel"/>
    <w:tmpl w:val="467EA752"/>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40960434"/>
    <w:multiLevelType w:val="hybridMultilevel"/>
    <w:tmpl w:val="55B8E01C"/>
    <w:lvl w:ilvl="0" w:tplc="2CA87600">
      <w:start w:val="1"/>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46A905E1"/>
    <w:multiLevelType w:val="hybridMultilevel"/>
    <w:tmpl w:val="69F2FBA2"/>
    <w:lvl w:ilvl="0" w:tplc="754C60CC">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4519D4"/>
    <w:multiLevelType w:val="multilevel"/>
    <w:tmpl w:val="FD88EA28"/>
    <w:lvl w:ilvl="0">
      <w:start w:val="5"/>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472" w:hanging="1440"/>
      </w:pPr>
      <w:rPr>
        <w:rFonts w:hint="default"/>
      </w:rPr>
    </w:lvl>
  </w:abstractNum>
  <w:abstractNum w:abstractNumId="23" w15:restartNumberingAfterBreak="0">
    <w:nsid w:val="5BC02260"/>
    <w:multiLevelType w:val="multilevel"/>
    <w:tmpl w:val="EA1837B6"/>
    <w:lvl w:ilvl="0">
      <w:start w:val="3"/>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472" w:hanging="1440"/>
      </w:pPr>
      <w:rPr>
        <w:rFonts w:hint="default"/>
      </w:rPr>
    </w:lvl>
  </w:abstractNum>
  <w:abstractNum w:abstractNumId="24" w15:restartNumberingAfterBreak="0">
    <w:nsid w:val="5BD67374"/>
    <w:multiLevelType w:val="multilevel"/>
    <w:tmpl w:val="CCFC5FCE"/>
    <w:lvl w:ilvl="0">
      <w:start w:val="1"/>
      <w:numFmt w:val="decimal"/>
      <w:pStyle w:val="Kop1"/>
      <w:lvlText w:val="%1."/>
      <w:lvlJc w:val="left"/>
      <w:pPr>
        <w:ind w:left="360" w:hanging="360"/>
      </w:pPr>
      <w:rPr>
        <w:b w:val="0"/>
        <w:bCs w:val="0"/>
      </w:rPr>
    </w:lvl>
    <w:lvl w:ilvl="1">
      <w:start w:val="1"/>
      <w:numFmt w:val="decimal"/>
      <w:pStyle w:val="Kop2"/>
      <w:lvlText w:val="%1.%2."/>
      <w:lvlJc w:val="left"/>
      <w:pPr>
        <w:ind w:left="792" w:hanging="432"/>
      </w:pPr>
      <w:rPr>
        <w:rFonts w:hint="default"/>
        <w:b/>
        <w:i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116A06"/>
    <w:multiLevelType w:val="hybridMultilevel"/>
    <w:tmpl w:val="B7C20D2C"/>
    <w:lvl w:ilvl="0" w:tplc="9ED847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6351F4"/>
    <w:multiLevelType w:val="hybridMultilevel"/>
    <w:tmpl w:val="63ECBA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70456912"/>
    <w:multiLevelType w:val="multilevel"/>
    <w:tmpl w:val="0A04B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2B133D"/>
    <w:multiLevelType w:val="multilevel"/>
    <w:tmpl w:val="9E48B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626059">
    <w:abstractNumId w:val="6"/>
  </w:num>
  <w:num w:numId="2" w16cid:durableId="1663316802">
    <w:abstractNumId w:val="21"/>
  </w:num>
  <w:num w:numId="3" w16cid:durableId="2060088986">
    <w:abstractNumId w:val="12"/>
  </w:num>
  <w:num w:numId="4" w16cid:durableId="223376236">
    <w:abstractNumId w:val="10"/>
  </w:num>
  <w:num w:numId="5" w16cid:durableId="84152077">
    <w:abstractNumId w:val="16"/>
  </w:num>
  <w:num w:numId="6" w16cid:durableId="1979992383">
    <w:abstractNumId w:val="24"/>
  </w:num>
  <w:num w:numId="7" w16cid:durableId="2004621103">
    <w:abstractNumId w:val="0"/>
  </w:num>
  <w:num w:numId="8" w16cid:durableId="985356126">
    <w:abstractNumId w:val="25"/>
  </w:num>
  <w:num w:numId="9" w16cid:durableId="720515500">
    <w:abstractNumId w:val="27"/>
  </w:num>
  <w:num w:numId="10" w16cid:durableId="732579907">
    <w:abstractNumId w:val="20"/>
  </w:num>
  <w:num w:numId="11" w16cid:durableId="2118794710">
    <w:abstractNumId w:val="28"/>
  </w:num>
  <w:num w:numId="12" w16cid:durableId="719668458">
    <w:abstractNumId w:val="4"/>
  </w:num>
  <w:num w:numId="13" w16cid:durableId="1745909274">
    <w:abstractNumId w:val="14"/>
  </w:num>
  <w:num w:numId="14" w16cid:durableId="2000889941">
    <w:abstractNumId w:val="2"/>
  </w:num>
  <w:num w:numId="15" w16cid:durableId="843057827">
    <w:abstractNumId w:val="18"/>
  </w:num>
  <w:num w:numId="16" w16cid:durableId="699668475">
    <w:abstractNumId w:val="19"/>
  </w:num>
  <w:num w:numId="17" w16cid:durableId="700980603">
    <w:abstractNumId w:val="13"/>
  </w:num>
  <w:num w:numId="18" w16cid:durableId="1747527915">
    <w:abstractNumId w:val="8"/>
  </w:num>
  <w:num w:numId="19" w16cid:durableId="1592812448">
    <w:abstractNumId w:val="17"/>
  </w:num>
  <w:num w:numId="20" w16cid:durableId="278492454">
    <w:abstractNumId w:val="7"/>
  </w:num>
  <w:num w:numId="21" w16cid:durableId="142233484">
    <w:abstractNumId w:val="26"/>
  </w:num>
  <w:num w:numId="22" w16cid:durableId="1248417800">
    <w:abstractNumId w:val="1"/>
  </w:num>
  <w:num w:numId="23" w16cid:durableId="1651472282">
    <w:abstractNumId w:val="11"/>
  </w:num>
  <w:num w:numId="24" w16cid:durableId="378553488">
    <w:abstractNumId w:val="22"/>
  </w:num>
  <w:num w:numId="25" w16cid:durableId="1665814154">
    <w:abstractNumId w:val="15"/>
  </w:num>
  <w:num w:numId="26" w16cid:durableId="2092505529">
    <w:abstractNumId w:val="23"/>
  </w:num>
  <w:num w:numId="27" w16cid:durableId="725228023">
    <w:abstractNumId w:val="5"/>
  </w:num>
  <w:num w:numId="28" w16cid:durableId="65419866">
    <w:abstractNumId w:val="9"/>
  </w:num>
  <w:num w:numId="29" w16cid:durableId="1018889460">
    <w:abstractNumId w:val="24"/>
    <w:lvlOverride w:ilvl="0">
      <w:startOverride w:val="1"/>
    </w:lvlOverride>
  </w:num>
  <w:num w:numId="30" w16cid:durableId="19571340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E8E"/>
    <w:rsid w:val="00000CA3"/>
    <w:rsid w:val="00001361"/>
    <w:rsid w:val="0000424F"/>
    <w:rsid w:val="000146B7"/>
    <w:rsid w:val="00014DE7"/>
    <w:rsid w:val="00015804"/>
    <w:rsid w:val="00015B5D"/>
    <w:rsid w:val="00016D1D"/>
    <w:rsid w:val="00017715"/>
    <w:rsid w:val="00020CFA"/>
    <w:rsid w:val="00021AB6"/>
    <w:rsid w:val="000261C6"/>
    <w:rsid w:val="000266E1"/>
    <w:rsid w:val="000340BD"/>
    <w:rsid w:val="000347A2"/>
    <w:rsid w:val="00034C29"/>
    <w:rsid w:val="000371B8"/>
    <w:rsid w:val="00037B8A"/>
    <w:rsid w:val="00041810"/>
    <w:rsid w:val="0004747D"/>
    <w:rsid w:val="000503D5"/>
    <w:rsid w:val="00050B63"/>
    <w:rsid w:val="0005262C"/>
    <w:rsid w:val="00052729"/>
    <w:rsid w:val="000535A5"/>
    <w:rsid w:val="00053B01"/>
    <w:rsid w:val="0005564E"/>
    <w:rsid w:val="00065211"/>
    <w:rsid w:val="000677DA"/>
    <w:rsid w:val="00070053"/>
    <w:rsid w:val="00071637"/>
    <w:rsid w:val="000738B7"/>
    <w:rsid w:val="0007417D"/>
    <w:rsid w:val="0007428D"/>
    <w:rsid w:val="000753CB"/>
    <w:rsid w:val="00081847"/>
    <w:rsid w:val="00083C63"/>
    <w:rsid w:val="00083EAD"/>
    <w:rsid w:val="00091491"/>
    <w:rsid w:val="00092AAA"/>
    <w:rsid w:val="00092C5A"/>
    <w:rsid w:val="00093D9B"/>
    <w:rsid w:val="000A0C6A"/>
    <w:rsid w:val="000A0CC0"/>
    <w:rsid w:val="000A0F69"/>
    <w:rsid w:val="000A1638"/>
    <w:rsid w:val="000A3DB2"/>
    <w:rsid w:val="000A6318"/>
    <w:rsid w:val="000A7737"/>
    <w:rsid w:val="000A7C45"/>
    <w:rsid w:val="000A7EAF"/>
    <w:rsid w:val="000B0CDF"/>
    <w:rsid w:val="000B1926"/>
    <w:rsid w:val="000B3D74"/>
    <w:rsid w:val="000B46D2"/>
    <w:rsid w:val="000B4E75"/>
    <w:rsid w:val="000C0B3D"/>
    <w:rsid w:val="000C1485"/>
    <w:rsid w:val="000C1D7F"/>
    <w:rsid w:val="000C7008"/>
    <w:rsid w:val="000C7B90"/>
    <w:rsid w:val="000D07BC"/>
    <w:rsid w:val="000D11CE"/>
    <w:rsid w:val="000D1D4D"/>
    <w:rsid w:val="000D779E"/>
    <w:rsid w:val="000E0AD5"/>
    <w:rsid w:val="000E1519"/>
    <w:rsid w:val="000F0170"/>
    <w:rsid w:val="000F30E7"/>
    <w:rsid w:val="000F3106"/>
    <w:rsid w:val="000F5243"/>
    <w:rsid w:val="000F7385"/>
    <w:rsid w:val="000F739F"/>
    <w:rsid w:val="000F7928"/>
    <w:rsid w:val="00103FCA"/>
    <w:rsid w:val="00104A05"/>
    <w:rsid w:val="00111C5C"/>
    <w:rsid w:val="00112EC8"/>
    <w:rsid w:val="00116A59"/>
    <w:rsid w:val="00117B4B"/>
    <w:rsid w:val="00120CA2"/>
    <w:rsid w:val="00121D58"/>
    <w:rsid w:val="00122C9C"/>
    <w:rsid w:val="001231C6"/>
    <w:rsid w:val="001245C4"/>
    <w:rsid w:val="00125657"/>
    <w:rsid w:val="00133488"/>
    <w:rsid w:val="00134D58"/>
    <w:rsid w:val="00135698"/>
    <w:rsid w:val="0013662B"/>
    <w:rsid w:val="00137CCC"/>
    <w:rsid w:val="00145A48"/>
    <w:rsid w:val="00146A5D"/>
    <w:rsid w:val="00150F6D"/>
    <w:rsid w:val="00151B65"/>
    <w:rsid w:val="00152188"/>
    <w:rsid w:val="001609AC"/>
    <w:rsid w:val="00161CF2"/>
    <w:rsid w:val="001638BA"/>
    <w:rsid w:val="00165B00"/>
    <w:rsid w:val="00167A36"/>
    <w:rsid w:val="001713F6"/>
    <w:rsid w:val="0017652C"/>
    <w:rsid w:val="00180675"/>
    <w:rsid w:val="0018418D"/>
    <w:rsid w:val="001907C2"/>
    <w:rsid w:val="001936B4"/>
    <w:rsid w:val="001936EE"/>
    <w:rsid w:val="001A0753"/>
    <w:rsid w:val="001A13F6"/>
    <w:rsid w:val="001A3768"/>
    <w:rsid w:val="001A3E45"/>
    <w:rsid w:val="001B02B3"/>
    <w:rsid w:val="001B04C0"/>
    <w:rsid w:val="001B0A83"/>
    <w:rsid w:val="001B3AB5"/>
    <w:rsid w:val="001B4694"/>
    <w:rsid w:val="001B5C0B"/>
    <w:rsid w:val="001C02A0"/>
    <w:rsid w:val="001C1D80"/>
    <w:rsid w:val="001C263D"/>
    <w:rsid w:val="001C29B3"/>
    <w:rsid w:val="001C4233"/>
    <w:rsid w:val="001C7B03"/>
    <w:rsid w:val="001C7D8F"/>
    <w:rsid w:val="001D0487"/>
    <w:rsid w:val="001D19CA"/>
    <w:rsid w:val="001D3F6A"/>
    <w:rsid w:val="001D4607"/>
    <w:rsid w:val="001D51DC"/>
    <w:rsid w:val="001D6377"/>
    <w:rsid w:val="001D7E21"/>
    <w:rsid w:val="001E02B2"/>
    <w:rsid w:val="001E2F0B"/>
    <w:rsid w:val="001E2FD7"/>
    <w:rsid w:val="001E3DF8"/>
    <w:rsid w:val="001E4776"/>
    <w:rsid w:val="001F11B3"/>
    <w:rsid w:val="001F4779"/>
    <w:rsid w:val="001F4836"/>
    <w:rsid w:val="001F55DA"/>
    <w:rsid w:val="001F6023"/>
    <w:rsid w:val="001F7A5C"/>
    <w:rsid w:val="00203274"/>
    <w:rsid w:val="00203C9A"/>
    <w:rsid w:val="00203FCB"/>
    <w:rsid w:val="00206993"/>
    <w:rsid w:val="00210480"/>
    <w:rsid w:val="00212B5A"/>
    <w:rsid w:val="00212F56"/>
    <w:rsid w:val="00217261"/>
    <w:rsid w:val="002174B9"/>
    <w:rsid w:val="00220E97"/>
    <w:rsid w:val="002216B0"/>
    <w:rsid w:val="002225C5"/>
    <w:rsid w:val="00223237"/>
    <w:rsid w:val="00223669"/>
    <w:rsid w:val="002242D9"/>
    <w:rsid w:val="00224810"/>
    <w:rsid w:val="00224828"/>
    <w:rsid w:val="00226F4B"/>
    <w:rsid w:val="0023078E"/>
    <w:rsid w:val="00230F2A"/>
    <w:rsid w:val="002317A9"/>
    <w:rsid w:val="00233823"/>
    <w:rsid w:val="002339A3"/>
    <w:rsid w:val="00234258"/>
    <w:rsid w:val="00235E3A"/>
    <w:rsid w:val="00237607"/>
    <w:rsid w:val="00237822"/>
    <w:rsid w:val="00241AAB"/>
    <w:rsid w:val="00242C14"/>
    <w:rsid w:val="002448B6"/>
    <w:rsid w:val="00245EBD"/>
    <w:rsid w:val="0025483B"/>
    <w:rsid w:val="002559C8"/>
    <w:rsid w:val="002561D0"/>
    <w:rsid w:val="002572B2"/>
    <w:rsid w:val="002612D3"/>
    <w:rsid w:val="002617FF"/>
    <w:rsid w:val="0026768A"/>
    <w:rsid w:val="00271048"/>
    <w:rsid w:val="002767B7"/>
    <w:rsid w:val="00277884"/>
    <w:rsid w:val="00277C98"/>
    <w:rsid w:val="0028238D"/>
    <w:rsid w:val="002825AB"/>
    <w:rsid w:val="0028407D"/>
    <w:rsid w:val="00284985"/>
    <w:rsid w:val="002909CE"/>
    <w:rsid w:val="00294233"/>
    <w:rsid w:val="002A1BC1"/>
    <w:rsid w:val="002A2724"/>
    <w:rsid w:val="002A4F5A"/>
    <w:rsid w:val="002A7F3F"/>
    <w:rsid w:val="002B3E40"/>
    <w:rsid w:val="002B4133"/>
    <w:rsid w:val="002B4316"/>
    <w:rsid w:val="002B6F0F"/>
    <w:rsid w:val="002C2AF7"/>
    <w:rsid w:val="002C2C41"/>
    <w:rsid w:val="002C54C7"/>
    <w:rsid w:val="002C5986"/>
    <w:rsid w:val="002C5A13"/>
    <w:rsid w:val="002C5D4B"/>
    <w:rsid w:val="002D13EC"/>
    <w:rsid w:val="002D2B1C"/>
    <w:rsid w:val="002D4FC3"/>
    <w:rsid w:val="002D5185"/>
    <w:rsid w:val="002D5644"/>
    <w:rsid w:val="002E115C"/>
    <w:rsid w:val="002E22C4"/>
    <w:rsid w:val="002E3C94"/>
    <w:rsid w:val="002E6C38"/>
    <w:rsid w:val="002F15A5"/>
    <w:rsid w:val="002F5BF2"/>
    <w:rsid w:val="00300038"/>
    <w:rsid w:val="003005D7"/>
    <w:rsid w:val="003008C0"/>
    <w:rsid w:val="00301A85"/>
    <w:rsid w:val="00303F2A"/>
    <w:rsid w:val="0030465E"/>
    <w:rsid w:val="00306477"/>
    <w:rsid w:val="00306C36"/>
    <w:rsid w:val="00310869"/>
    <w:rsid w:val="00311442"/>
    <w:rsid w:val="00311A83"/>
    <w:rsid w:val="003126AE"/>
    <w:rsid w:val="003146F6"/>
    <w:rsid w:val="00314E78"/>
    <w:rsid w:val="00315052"/>
    <w:rsid w:val="00316F88"/>
    <w:rsid w:val="0031729C"/>
    <w:rsid w:val="00320559"/>
    <w:rsid w:val="00320641"/>
    <w:rsid w:val="00320878"/>
    <w:rsid w:val="003214CD"/>
    <w:rsid w:val="003215B9"/>
    <w:rsid w:val="00323ABB"/>
    <w:rsid w:val="00323C6F"/>
    <w:rsid w:val="00324773"/>
    <w:rsid w:val="00326DE6"/>
    <w:rsid w:val="00331DF7"/>
    <w:rsid w:val="00334FE8"/>
    <w:rsid w:val="0033509C"/>
    <w:rsid w:val="00337492"/>
    <w:rsid w:val="003375D3"/>
    <w:rsid w:val="00341576"/>
    <w:rsid w:val="0034493F"/>
    <w:rsid w:val="0034515D"/>
    <w:rsid w:val="00350494"/>
    <w:rsid w:val="003512D0"/>
    <w:rsid w:val="0035154E"/>
    <w:rsid w:val="00353DE6"/>
    <w:rsid w:val="0035427B"/>
    <w:rsid w:val="00355B67"/>
    <w:rsid w:val="00356995"/>
    <w:rsid w:val="0036727D"/>
    <w:rsid w:val="00370483"/>
    <w:rsid w:val="003706D6"/>
    <w:rsid w:val="003719F9"/>
    <w:rsid w:val="00374666"/>
    <w:rsid w:val="00375F38"/>
    <w:rsid w:val="0037737E"/>
    <w:rsid w:val="00377ABF"/>
    <w:rsid w:val="00380730"/>
    <w:rsid w:val="00381076"/>
    <w:rsid w:val="003876C2"/>
    <w:rsid w:val="003963F1"/>
    <w:rsid w:val="003974DF"/>
    <w:rsid w:val="003A080F"/>
    <w:rsid w:val="003A362F"/>
    <w:rsid w:val="003A445C"/>
    <w:rsid w:val="003B2AE5"/>
    <w:rsid w:val="003B2D50"/>
    <w:rsid w:val="003B5623"/>
    <w:rsid w:val="003B62C4"/>
    <w:rsid w:val="003C3DE7"/>
    <w:rsid w:val="003D041F"/>
    <w:rsid w:val="003D0657"/>
    <w:rsid w:val="003D15A2"/>
    <w:rsid w:val="003D2A00"/>
    <w:rsid w:val="003D41D4"/>
    <w:rsid w:val="003D7D76"/>
    <w:rsid w:val="003E1F1A"/>
    <w:rsid w:val="003E2BE7"/>
    <w:rsid w:val="003E67A4"/>
    <w:rsid w:val="003F3CBE"/>
    <w:rsid w:val="003F53EE"/>
    <w:rsid w:val="003F5E83"/>
    <w:rsid w:val="00400AC2"/>
    <w:rsid w:val="00400B33"/>
    <w:rsid w:val="004010EC"/>
    <w:rsid w:val="00402BC5"/>
    <w:rsid w:val="00403B17"/>
    <w:rsid w:val="004045A2"/>
    <w:rsid w:val="004046A5"/>
    <w:rsid w:val="0040626B"/>
    <w:rsid w:val="00406C94"/>
    <w:rsid w:val="00407584"/>
    <w:rsid w:val="00413447"/>
    <w:rsid w:val="0041375A"/>
    <w:rsid w:val="00415B58"/>
    <w:rsid w:val="00422528"/>
    <w:rsid w:val="00423B51"/>
    <w:rsid w:val="004242CD"/>
    <w:rsid w:val="004255D1"/>
    <w:rsid w:val="00426158"/>
    <w:rsid w:val="004262EB"/>
    <w:rsid w:val="00431C83"/>
    <w:rsid w:val="00431F70"/>
    <w:rsid w:val="00435619"/>
    <w:rsid w:val="00444553"/>
    <w:rsid w:val="00444B38"/>
    <w:rsid w:val="00444D43"/>
    <w:rsid w:val="00446936"/>
    <w:rsid w:val="00450375"/>
    <w:rsid w:val="00450EC6"/>
    <w:rsid w:val="00450F0F"/>
    <w:rsid w:val="00451A6B"/>
    <w:rsid w:val="00460411"/>
    <w:rsid w:val="00460D2D"/>
    <w:rsid w:val="00461649"/>
    <w:rsid w:val="00462F96"/>
    <w:rsid w:val="00464F55"/>
    <w:rsid w:val="004657B6"/>
    <w:rsid w:val="0046721A"/>
    <w:rsid w:val="0047249F"/>
    <w:rsid w:val="00472B94"/>
    <w:rsid w:val="0047471E"/>
    <w:rsid w:val="00476122"/>
    <w:rsid w:val="00476E76"/>
    <w:rsid w:val="004770F1"/>
    <w:rsid w:val="00480101"/>
    <w:rsid w:val="00481453"/>
    <w:rsid w:val="00482ECB"/>
    <w:rsid w:val="0048451B"/>
    <w:rsid w:val="004852EA"/>
    <w:rsid w:val="004866A9"/>
    <w:rsid w:val="00487C7C"/>
    <w:rsid w:val="00491777"/>
    <w:rsid w:val="0049390A"/>
    <w:rsid w:val="004950D2"/>
    <w:rsid w:val="00496D81"/>
    <w:rsid w:val="004A06E9"/>
    <w:rsid w:val="004A187B"/>
    <w:rsid w:val="004A1A79"/>
    <w:rsid w:val="004A1AFE"/>
    <w:rsid w:val="004A495E"/>
    <w:rsid w:val="004A4C3F"/>
    <w:rsid w:val="004A6676"/>
    <w:rsid w:val="004A6881"/>
    <w:rsid w:val="004B2109"/>
    <w:rsid w:val="004B6A77"/>
    <w:rsid w:val="004B75A1"/>
    <w:rsid w:val="004C1112"/>
    <w:rsid w:val="004C43B7"/>
    <w:rsid w:val="004C4BF0"/>
    <w:rsid w:val="004C56FB"/>
    <w:rsid w:val="004C70D7"/>
    <w:rsid w:val="004C7332"/>
    <w:rsid w:val="004D2FE0"/>
    <w:rsid w:val="004D43A5"/>
    <w:rsid w:val="004D6E77"/>
    <w:rsid w:val="004D7D89"/>
    <w:rsid w:val="004E047B"/>
    <w:rsid w:val="004E0FEC"/>
    <w:rsid w:val="004E6414"/>
    <w:rsid w:val="004E6776"/>
    <w:rsid w:val="004E727C"/>
    <w:rsid w:val="004F1BE6"/>
    <w:rsid w:val="004F33CD"/>
    <w:rsid w:val="004F52B2"/>
    <w:rsid w:val="004F7ACC"/>
    <w:rsid w:val="005028BA"/>
    <w:rsid w:val="00502AFD"/>
    <w:rsid w:val="00503A1F"/>
    <w:rsid w:val="00505087"/>
    <w:rsid w:val="005129D8"/>
    <w:rsid w:val="00512E6E"/>
    <w:rsid w:val="0051471C"/>
    <w:rsid w:val="00514BAF"/>
    <w:rsid w:val="00515C4B"/>
    <w:rsid w:val="00521794"/>
    <w:rsid w:val="00521D6B"/>
    <w:rsid w:val="005278C1"/>
    <w:rsid w:val="0052792D"/>
    <w:rsid w:val="00527B6C"/>
    <w:rsid w:val="0053279A"/>
    <w:rsid w:val="00533D0F"/>
    <w:rsid w:val="005360C6"/>
    <w:rsid w:val="00542636"/>
    <w:rsid w:val="005442FF"/>
    <w:rsid w:val="00544676"/>
    <w:rsid w:val="00545F56"/>
    <w:rsid w:val="00546E07"/>
    <w:rsid w:val="0054705D"/>
    <w:rsid w:val="00552A3D"/>
    <w:rsid w:val="00556783"/>
    <w:rsid w:val="00556A49"/>
    <w:rsid w:val="00560512"/>
    <w:rsid w:val="0056253F"/>
    <w:rsid w:val="00572241"/>
    <w:rsid w:val="00573A3E"/>
    <w:rsid w:val="00573FB1"/>
    <w:rsid w:val="005744A6"/>
    <w:rsid w:val="00575506"/>
    <w:rsid w:val="00580B05"/>
    <w:rsid w:val="005846DD"/>
    <w:rsid w:val="00587D57"/>
    <w:rsid w:val="00595532"/>
    <w:rsid w:val="00596986"/>
    <w:rsid w:val="005A0BFF"/>
    <w:rsid w:val="005A19D8"/>
    <w:rsid w:val="005A249D"/>
    <w:rsid w:val="005A2F1E"/>
    <w:rsid w:val="005A3E87"/>
    <w:rsid w:val="005A4BC8"/>
    <w:rsid w:val="005B0014"/>
    <w:rsid w:val="005B057B"/>
    <w:rsid w:val="005B0B2A"/>
    <w:rsid w:val="005B1573"/>
    <w:rsid w:val="005B294F"/>
    <w:rsid w:val="005B4684"/>
    <w:rsid w:val="005B5297"/>
    <w:rsid w:val="005C31C3"/>
    <w:rsid w:val="005C32F2"/>
    <w:rsid w:val="005D105C"/>
    <w:rsid w:val="005D40C7"/>
    <w:rsid w:val="005E13A5"/>
    <w:rsid w:val="005E2093"/>
    <w:rsid w:val="005E209D"/>
    <w:rsid w:val="005E4570"/>
    <w:rsid w:val="005E6174"/>
    <w:rsid w:val="005E79DB"/>
    <w:rsid w:val="005F23A7"/>
    <w:rsid w:val="005F2931"/>
    <w:rsid w:val="005F2AE1"/>
    <w:rsid w:val="005F4E15"/>
    <w:rsid w:val="005F5053"/>
    <w:rsid w:val="005F6635"/>
    <w:rsid w:val="00602C40"/>
    <w:rsid w:val="00603AD1"/>
    <w:rsid w:val="00604A66"/>
    <w:rsid w:val="0060784A"/>
    <w:rsid w:val="00615309"/>
    <w:rsid w:val="006159F3"/>
    <w:rsid w:val="00621DE5"/>
    <w:rsid w:val="006223EF"/>
    <w:rsid w:val="0062377A"/>
    <w:rsid w:val="00623C96"/>
    <w:rsid w:val="00625377"/>
    <w:rsid w:val="006275F4"/>
    <w:rsid w:val="006309F9"/>
    <w:rsid w:val="00630F1E"/>
    <w:rsid w:val="0064011B"/>
    <w:rsid w:val="006402A7"/>
    <w:rsid w:val="006411EE"/>
    <w:rsid w:val="0064389F"/>
    <w:rsid w:val="00644489"/>
    <w:rsid w:val="00644DA6"/>
    <w:rsid w:val="00645A7C"/>
    <w:rsid w:val="00650F17"/>
    <w:rsid w:val="00650F33"/>
    <w:rsid w:val="00652FD0"/>
    <w:rsid w:val="006538DE"/>
    <w:rsid w:val="00653BB1"/>
    <w:rsid w:val="00653E0B"/>
    <w:rsid w:val="00656CD1"/>
    <w:rsid w:val="006633E3"/>
    <w:rsid w:val="00663490"/>
    <w:rsid w:val="0066437C"/>
    <w:rsid w:val="00666D3F"/>
    <w:rsid w:val="006673DB"/>
    <w:rsid w:val="00670A19"/>
    <w:rsid w:val="0067266A"/>
    <w:rsid w:val="00674CA0"/>
    <w:rsid w:val="00675EEE"/>
    <w:rsid w:val="006821B4"/>
    <w:rsid w:val="00682E26"/>
    <w:rsid w:val="00683630"/>
    <w:rsid w:val="006849D3"/>
    <w:rsid w:val="00693744"/>
    <w:rsid w:val="00695011"/>
    <w:rsid w:val="00697494"/>
    <w:rsid w:val="006A16AC"/>
    <w:rsid w:val="006A3A99"/>
    <w:rsid w:val="006A5291"/>
    <w:rsid w:val="006A5AB6"/>
    <w:rsid w:val="006B1C24"/>
    <w:rsid w:val="006B4573"/>
    <w:rsid w:val="006C0157"/>
    <w:rsid w:val="006C0754"/>
    <w:rsid w:val="006C1524"/>
    <w:rsid w:val="006C39DC"/>
    <w:rsid w:val="006C5F57"/>
    <w:rsid w:val="006C64D7"/>
    <w:rsid w:val="006C7DF7"/>
    <w:rsid w:val="006D1EE4"/>
    <w:rsid w:val="006D43DE"/>
    <w:rsid w:val="006D5C38"/>
    <w:rsid w:val="006E055B"/>
    <w:rsid w:val="006E2109"/>
    <w:rsid w:val="006E3C6F"/>
    <w:rsid w:val="006E4EF5"/>
    <w:rsid w:val="006E680B"/>
    <w:rsid w:val="006E6D28"/>
    <w:rsid w:val="006F05EF"/>
    <w:rsid w:val="006F1299"/>
    <w:rsid w:val="006F3D03"/>
    <w:rsid w:val="006F490C"/>
    <w:rsid w:val="006F6DE7"/>
    <w:rsid w:val="006F7B92"/>
    <w:rsid w:val="00701754"/>
    <w:rsid w:val="00702155"/>
    <w:rsid w:val="00707430"/>
    <w:rsid w:val="00710AF9"/>
    <w:rsid w:val="0071191E"/>
    <w:rsid w:val="007136EC"/>
    <w:rsid w:val="00715600"/>
    <w:rsid w:val="0071663D"/>
    <w:rsid w:val="00721064"/>
    <w:rsid w:val="0072280A"/>
    <w:rsid w:val="00724FE2"/>
    <w:rsid w:val="00727499"/>
    <w:rsid w:val="007277B5"/>
    <w:rsid w:val="007353AD"/>
    <w:rsid w:val="00735842"/>
    <w:rsid w:val="00735C50"/>
    <w:rsid w:val="00736655"/>
    <w:rsid w:val="007366E1"/>
    <w:rsid w:val="00743BA4"/>
    <w:rsid w:val="007443B2"/>
    <w:rsid w:val="0074467D"/>
    <w:rsid w:val="007447BE"/>
    <w:rsid w:val="00744FA1"/>
    <w:rsid w:val="00747941"/>
    <w:rsid w:val="007479F2"/>
    <w:rsid w:val="00754E0E"/>
    <w:rsid w:val="00754FCB"/>
    <w:rsid w:val="007552A4"/>
    <w:rsid w:val="00760A8E"/>
    <w:rsid w:val="007639DD"/>
    <w:rsid w:val="007650CC"/>
    <w:rsid w:val="00767438"/>
    <w:rsid w:val="007700E5"/>
    <w:rsid w:val="00771B3A"/>
    <w:rsid w:val="007720CB"/>
    <w:rsid w:val="00772F1C"/>
    <w:rsid w:val="00774100"/>
    <w:rsid w:val="00775C1D"/>
    <w:rsid w:val="007766D9"/>
    <w:rsid w:val="00777801"/>
    <w:rsid w:val="007806BE"/>
    <w:rsid w:val="0078212E"/>
    <w:rsid w:val="007824BF"/>
    <w:rsid w:val="00785D2C"/>
    <w:rsid w:val="007902D3"/>
    <w:rsid w:val="00790F4E"/>
    <w:rsid w:val="00793F66"/>
    <w:rsid w:val="00795EA1"/>
    <w:rsid w:val="00796D16"/>
    <w:rsid w:val="007A17CD"/>
    <w:rsid w:val="007A2290"/>
    <w:rsid w:val="007A3356"/>
    <w:rsid w:val="007A379A"/>
    <w:rsid w:val="007A6938"/>
    <w:rsid w:val="007A7878"/>
    <w:rsid w:val="007B01FE"/>
    <w:rsid w:val="007B0FA3"/>
    <w:rsid w:val="007B2121"/>
    <w:rsid w:val="007B4D48"/>
    <w:rsid w:val="007B6AB6"/>
    <w:rsid w:val="007C2496"/>
    <w:rsid w:val="007C265F"/>
    <w:rsid w:val="007C6EDA"/>
    <w:rsid w:val="007C72A7"/>
    <w:rsid w:val="007D04F8"/>
    <w:rsid w:val="007D09B6"/>
    <w:rsid w:val="007D0C35"/>
    <w:rsid w:val="007D1B1B"/>
    <w:rsid w:val="007D3FF9"/>
    <w:rsid w:val="007D4916"/>
    <w:rsid w:val="007D54D6"/>
    <w:rsid w:val="007D551F"/>
    <w:rsid w:val="007D58F0"/>
    <w:rsid w:val="007D66E9"/>
    <w:rsid w:val="007E0CCB"/>
    <w:rsid w:val="007E2D4F"/>
    <w:rsid w:val="007E4AF5"/>
    <w:rsid w:val="007E748A"/>
    <w:rsid w:val="007F6487"/>
    <w:rsid w:val="00801740"/>
    <w:rsid w:val="00804574"/>
    <w:rsid w:val="0080710B"/>
    <w:rsid w:val="008076B6"/>
    <w:rsid w:val="0080787D"/>
    <w:rsid w:val="00807DE1"/>
    <w:rsid w:val="008132BE"/>
    <w:rsid w:val="00813BD5"/>
    <w:rsid w:val="008158D9"/>
    <w:rsid w:val="00817BD2"/>
    <w:rsid w:val="00821B59"/>
    <w:rsid w:val="008226E4"/>
    <w:rsid w:val="008227BA"/>
    <w:rsid w:val="00824B7A"/>
    <w:rsid w:val="008353BF"/>
    <w:rsid w:val="00835EC8"/>
    <w:rsid w:val="008375CB"/>
    <w:rsid w:val="00840AFB"/>
    <w:rsid w:val="00844853"/>
    <w:rsid w:val="0084643E"/>
    <w:rsid w:val="00846A78"/>
    <w:rsid w:val="00855780"/>
    <w:rsid w:val="00855EA6"/>
    <w:rsid w:val="00856EED"/>
    <w:rsid w:val="00860899"/>
    <w:rsid w:val="00861160"/>
    <w:rsid w:val="00861537"/>
    <w:rsid w:val="00861E8E"/>
    <w:rsid w:val="008625BE"/>
    <w:rsid w:val="00862C58"/>
    <w:rsid w:val="008637E9"/>
    <w:rsid w:val="00870493"/>
    <w:rsid w:val="00870677"/>
    <w:rsid w:val="00871863"/>
    <w:rsid w:val="008720E6"/>
    <w:rsid w:val="0087311F"/>
    <w:rsid w:val="0087329F"/>
    <w:rsid w:val="008753B8"/>
    <w:rsid w:val="008758A2"/>
    <w:rsid w:val="00882011"/>
    <w:rsid w:val="008835EF"/>
    <w:rsid w:val="00884BEB"/>
    <w:rsid w:val="00884D0B"/>
    <w:rsid w:val="0088552B"/>
    <w:rsid w:val="00887262"/>
    <w:rsid w:val="00890B32"/>
    <w:rsid w:val="00890F7A"/>
    <w:rsid w:val="008915F4"/>
    <w:rsid w:val="00891C30"/>
    <w:rsid w:val="00892627"/>
    <w:rsid w:val="00893E3E"/>
    <w:rsid w:val="00894E59"/>
    <w:rsid w:val="008959D0"/>
    <w:rsid w:val="00896C7F"/>
    <w:rsid w:val="00896DB8"/>
    <w:rsid w:val="00897509"/>
    <w:rsid w:val="008A09FF"/>
    <w:rsid w:val="008A20B5"/>
    <w:rsid w:val="008A2F98"/>
    <w:rsid w:val="008A49EF"/>
    <w:rsid w:val="008A66B3"/>
    <w:rsid w:val="008B0860"/>
    <w:rsid w:val="008B0D40"/>
    <w:rsid w:val="008B15B7"/>
    <w:rsid w:val="008B1A1A"/>
    <w:rsid w:val="008B1C66"/>
    <w:rsid w:val="008C3AC8"/>
    <w:rsid w:val="008C6810"/>
    <w:rsid w:val="008C6B13"/>
    <w:rsid w:val="008C73E4"/>
    <w:rsid w:val="008D388C"/>
    <w:rsid w:val="008D40CB"/>
    <w:rsid w:val="008D4C51"/>
    <w:rsid w:val="008D713D"/>
    <w:rsid w:val="008D7323"/>
    <w:rsid w:val="008D74C6"/>
    <w:rsid w:val="008D76BA"/>
    <w:rsid w:val="008E183B"/>
    <w:rsid w:val="008F1049"/>
    <w:rsid w:val="008F1B73"/>
    <w:rsid w:val="008F1C42"/>
    <w:rsid w:val="008F1FEE"/>
    <w:rsid w:val="008F33C4"/>
    <w:rsid w:val="008F7B98"/>
    <w:rsid w:val="009001E2"/>
    <w:rsid w:val="009008F5"/>
    <w:rsid w:val="009025AE"/>
    <w:rsid w:val="00906222"/>
    <w:rsid w:val="00906479"/>
    <w:rsid w:val="00911957"/>
    <w:rsid w:val="0091555A"/>
    <w:rsid w:val="00920133"/>
    <w:rsid w:val="00921398"/>
    <w:rsid w:val="0092320A"/>
    <w:rsid w:val="00926372"/>
    <w:rsid w:val="009277DC"/>
    <w:rsid w:val="0093041D"/>
    <w:rsid w:val="009324AE"/>
    <w:rsid w:val="0093259B"/>
    <w:rsid w:val="00932C7D"/>
    <w:rsid w:val="009358BD"/>
    <w:rsid w:val="00935FDC"/>
    <w:rsid w:val="009365D4"/>
    <w:rsid w:val="009371A2"/>
    <w:rsid w:val="00944301"/>
    <w:rsid w:val="00945C11"/>
    <w:rsid w:val="00957ED6"/>
    <w:rsid w:val="009623DC"/>
    <w:rsid w:val="0096245F"/>
    <w:rsid w:val="009642BF"/>
    <w:rsid w:val="00964C4A"/>
    <w:rsid w:val="00967532"/>
    <w:rsid w:val="00970C72"/>
    <w:rsid w:val="009718FC"/>
    <w:rsid w:val="009720F4"/>
    <w:rsid w:val="009728DD"/>
    <w:rsid w:val="00972FF8"/>
    <w:rsid w:val="009732FE"/>
    <w:rsid w:val="00974F53"/>
    <w:rsid w:val="00976A5F"/>
    <w:rsid w:val="009771A1"/>
    <w:rsid w:val="009802E4"/>
    <w:rsid w:val="00981300"/>
    <w:rsid w:val="00981B49"/>
    <w:rsid w:val="00982238"/>
    <w:rsid w:val="00982D6C"/>
    <w:rsid w:val="00983142"/>
    <w:rsid w:val="00983680"/>
    <w:rsid w:val="009836F7"/>
    <w:rsid w:val="009849D3"/>
    <w:rsid w:val="00990C8D"/>
    <w:rsid w:val="00991918"/>
    <w:rsid w:val="00994105"/>
    <w:rsid w:val="009942BC"/>
    <w:rsid w:val="00995BF3"/>
    <w:rsid w:val="00997DAD"/>
    <w:rsid w:val="009A40A5"/>
    <w:rsid w:val="009A55A6"/>
    <w:rsid w:val="009B08DA"/>
    <w:rsid w:val="009B128F"/>
    <w:rsid w:val="009B3311"/>
    <w:rsid w:val="009B6C3C"/>
    <w:rsid w:val="009B7F43"/>
    <w:rsid w:val="009C7575"/>
    <w:rsid w:val="009D27BC"/>
    <w:rsid w:val="009D4169"/>
    <w:rsid w:val="009E1A88"/>
    <w:rsid w:val="009E3BD2"/>
    <w:rsid w:val="009E455D"/>
    <w:rsid w:val="009E49FF"/>
    <w:rsid w:val="009E7108"/>
    <w:rsid w:val="009F0A49"/>
    <w:rsid w:val="009F450E"/>
    <w:rsid w:val="009F5AB5"/>
    <w:rsid w:val="009F6981"/>
    <w:rsid w:val="00A00DDB"/>
    <w:rsid w:val="00A01AEC"/>
    <w:rsid w:val="00A034E4"/>
    <w:rsid w:val="00A04257"/>
    <w:rsid w:val="00A04C3E"/>
    <w:rsid w:val="00A06BDB"/>
    <w:rsid w:val="00A0747C"/>
    <w:rsid w:val="00A07689"/>
    <w:rsid w:val="00A07B41"/>
    <w:rsid w:val="00A134B8"/>
    <w:rsid w:val="00A202B0"/>
    <w:rsid w:val="00A24CE2"/>
    <w:rsid w:val="00A24EAD"/>
    <w:rsid w:val="00A25378"/>
    <w:rsid w:val="00A25A98"/>
    <w:rsid w:val="00A268FA"/>
    <w:rsid w:val="00A37B1D"/>
    <w:rsid w:val="00A41F12"/>
    <w:rsid w:val="00A41F78"/>
    <w:rsid w:val="00A44519"/>
    <w:rsid w:val="00A50196"/>
    <w:rsid w:val="00A51035"/>
    <w:rsid w:val="00A545E5"/>
    <w:rsid w:val="00A54CAE"/>
    <w:rsid w:val="00A56593"/>
    <w:rsid w:val="00A648CB"/>
    <w:rsid w:val="00A65748"/>
    <w:rsid w:val="00A65B69"/>
    <w:rsid w:val="00A72316"/>
    <w:rsid w:val="00A73D3C"/>
    <w:rsid w:val="00A75B23"/>
    <w:rsid w:val="00A76723"/>
    <w:rsid w:val="00A77617"/>
    <w:rsid w:val="00A815C2"/>
    <w:rsid w:val="00A84AD5"/>
    <w:rsid w:val="00A85507"/>
    <w:rsid w:val="00A91868"/>
    <w:rsid w:val="00A91C2C"/>
    <w:rsid w:val="00A91C7C"/>
    <w:rsid w:val="00A9218E"/>
    <w:rsid w:val="00A954D8"/>
    <w:rsid w:val="00A96BB2"/>
    <w:rsid w:val="00AA23DA"/>
    <w:rsid w:val="00AA3184"/>
    <w:rsid w:val="00AA5330"/>
    <w:rsid w:val="00AA6C30"/>
    <w:rsid w:val="00AA7C82"/>
    <w:rsid w:val="00AB6B79"/>
    <w:rsid w:val="00AB7364"/>
    <w:rsid w:val="00AB77B4"/>
    <w:rsid w:val="00AC0192"/>
    <w:rsid w:val="00AC0299"/>
    <w:rsid w:val="00AC02CB"/>
    <w:rsid w:val="00AC0A14"/>
    <w:rsid w:val="00AC141F"/>
    <w:rsid w:val="00AC31AD"/>
    <w:rsid w:val="00AC5AF7"/>
    <w:rsid w:val="00AC67F8"/>
    <w:rsid w:val="00AC6938"/>
    <w:rsid w:val="00AD0B1A"/>
    <w:rsid w:val="00AD1205"/>
    <w:rsid w:val="00AD3C08"/>
    <w:rsid w:val="00AD43B7"/>
    <w:rsid w:val="00AD5400"/>
    <w:rsid w:val="00AD5508"/>
    <w:rsid w:val="00AE2608"/>
    <w:rsid w:val="00AE286C"/>
    <w:rsid w:val="00AE4BA1"/>
    <w:rsid w:val="00AE6DB1"/>
    <w:rsid w:val="00AE7CBE"/>
    <w:rsid w:val="00AF1C18"/>
    <w:rsid w:val="00AF2317"/>
    <w:rsid w:val="00B00437"/>
    <w:rsid w:val="00B020D6"/>
    <w:rsid w:val="00B02DA5"/>
    <w:rsid w:val="00B0725B"/>
    <w:rsid w:val="00B12A5D"/>
    <w:rsid w:val="00B1350D"/>
    <w:rsid w:val="00B139D7"/>
    <w:rsid w:val="00B146B1"/>
    <w:rsid w:val="00B14C0F"/>
    <w:rsid w:val="00B17018"/>
    <w:rsid w:val="00B20452"/>
    <w:rsid w:val="00B20854"/>
    <w:rsid w:val="00B2124F"/>
    <w:rsid w:val="00B2257B"/>
    <w:rsid w:val="00B22E1B"/>
    <w:rsid w:val="00B23312"/>
    <w:rsid w:val="00B27D93"/>
    <w:rsid w:val="00B315A9"/>
    <w:rsid w:val="00B31D2C"/>
    <w:rsid w:val="00B3474F"/>
    <w:rsid w:val="00B40DF2"/>
    <w:rsid w:val="00B41549"/>
    <w:rsid w:val="00B431EB"/>
    <w:rsid w:val="00B44793"/>
    <w:rsid w:val="00B468D3"/>
    <w:rsid w:val="00B51FCA"/>
    <w:rsid w:val="00B53EF9"/>
    <w:rsid w:val="00B540C6"/>
    <w:rsid w:val="00B551FD"/>
    <w:rsid w:val="00B55CC0"/>
    <w:rsid w:val="00B569D8"/>
    <w:rsid w:val="00B614C1"/>
    <w:rsid w:val="00B6770D"/>
    <w:rsid w:val="00B67CA2"/>
    <w:rsid w:val="00B70798"/>
    <w:rsid w:val="00B74AA1"/>
    <w:rsid w:val="00B80DA5"/>
    <w:rsid w:val="00B8106D"/>
    <w:rsid w:val="00B8405A"/>
    <w:rsid w:val="00B8465F"/>
    <w:rsid w:val="00B872CB"/>
    <w:rsid w:val="00B908C6"/>
    <w:rsid w:val="00B92FCD"/>
    <w:rsid w:val="00B93463"/>
    <w:rsid w:val="00B9541F"/>
    <w:rsid w:val="00BA006D"/>
    <w:rsid w:val="00BA5C4E"/>
    <w:rsid w:val="00BA66E2"/>
    <w:rsid w:val="00BA6D63"/>
    <w:rsid w:val="00BA74B2"/>
    <w:rsid w:val="00BA75DD"/>
    <w:rsid w:val="00BB058A"/>
    <w:rsid w:val="00BB3818"/>
    <w:rsid w:val="00BB6704"/>
    <w:rsid w:val="00BC375A"/>
    <w:rsid w:val="00BC4648"/>
    <w:rsid w:val="00BC57F5"/>
    <w:rsid w:val="00BC618C"/>
    <w:rsid w:val="00BC69D2"/>
    <w:rsid w:val="00BC7B0E"/>
    <w:rsid w:val="00BD18C6"/>
    <w:rsid w:val="00BD23AE"/>
    <w:rsid w:val="00BD700A"/>
    <w:rsid w:val="00BE6448"/>
    <w:rsid w:val="00BE763C"/>
    <w:rsid w:val="00BF0301"/>
    <w:rsid w:val="00BF4686"/>
    <w:rsid w:val="00C00334"/>
    <w:rsid w:val="00C03AF7"/>
    <w:rsid w:val="00C07FBD"/>
    <w:rsid w:val="00C10166"/>
    <w:rsid w:val="00C10680"/>
    <w:rsid w:val="00C11A9B"/>
    <w:rsid w:val="00C11DBF"/>
    <w:rsid w:val="00C1219D"/>
    <w:rsid w:val="00C12A33"/>
    <w:rsid w:val="00C13378"/>
    <w:rsid w:val="00C15B49"/>
    <w:rsid w:val="00C15C87"/>
    <w:rsid w:val="00C1795C"/>
    <w:rsid w:val="00C2043F"/>
    <w:rsid w:val="00C226F9"/>
    <w:rsid w:val="00C2460E"/>
    <w:rsid w:val="00C24E90"/>
    <w:rsid w:val="00C256E3"/>
    <w:rsid w:val="00C32309"/>
    <w:rsid w:val="00C35A48"/>
    <w:rsid w:val="00C35AB7"/>
    <w:rsid w:val="00C444A4"/>
    <w:rsid w:val="00C46C5C"/>
    <w:rsid w:val="00C47753"/>
    <w:rsid w:val="00C50FCB"/>
    <w:rsid w:val="00C5280E"/>
    <w:rsid w:val="00C54D19"/>
    <w:rsid w:val="00C54F7A"/>
    <w:rsid w:val="00C552B0"/>
    <w:rsid w:val="00C55A4C"/>
    <w:rsid w:val="00C55C16"/>
    <w:rsid w:val="00C5636D"/>
    <w:rsid w:val="00C576C2"/>
    <w:rsid w:val="00C613A8"/>
    <w:rsid w:val="00C61D52"/>
    <w:rsid w:val="00C62C93"/>
    <w:rsid w:val="00C671B8"/>
    <w:rsid w:val="00C70416"/>
    <w:rsid w:val="00C708B0"/>
    <w:rsid w:val="00C75066"/>
    <w:rsid w:val="00C77091"/>
    <w:rsid w:val="00C77A53"/>
    <w:rsid w:val="00C81D6D"/>
    <w:rsid w:val="00C832BC"/>
    <w:rsid w:val="00C84BB3"/>
    <w:rsid w:val="00C84DA7"/>
    <w:rsid w:val="00C875CC"/>
    <w:rsid w:val="00C87DB5"/>
    <w:rsid w:val="00C91401"/>
    <w:rsid w:val="00C93F68"/>
    <w:rsid w:val="00C96B31"/>
    <w:rsid w:val="00CA10EA"/>
    <w:rsid w:val="00CA2AFF"/>
    <w:rsid w:val="00CA4034"/>
    <w:rsid w:val="00CA5BA8"/>
    <w:rsid w:val="00CA5C5F"/>
    <w:rsid w:val="00CA6DB2"/>
    <w:rsid w:val="00CA7B71"/>
    <w:rsid w:val="00CB23C8"/>
    <w:rsid w:val="00CB3F36"/>
    <w:rsid w:val="00CB5BA9"/>
    <w:rsid w:val="00CB6EC8"/>
    <w:rsid w:val="00CC01DC"/>
    <w:rsid w:val="00CC23CD"/>
    <w:rsid w:val="00CC3D7E"/>
    <w:rsid w:val="00CC4E17"/>
    <w:rsid w:val="00CC5649"/>
    <w:rsid w:val="00CC6821"/>
    <w:rsid w:val="00CC6DB4"/>
    <w:rsid w:val="00CD23D0"/>
    <w:rsid w:val="00CD308C"/>
    <w:rsid w:val="00CD33F4"/>
    <w:rsid w:val="00CD5066"/>
    <w:rsid w:val="00CE1E03"/>
    <w:rsid w:val="00CE1EE5"/>
    <w:rsid w:val="00CF0E16"/>
    <w:rsid w:val="00CF6271"/>
    <w:rsid w:val="00CF6C48"/>
    <w:rsid w:val="00CF6F54"/>
    <w:rsid w:val="00CF727A"/>
    <w:rsid w:val="00D01E12"/>
    <w:rsid w:val="00D04526"/>
    <w:rsid w:val="00D146D3"/>
    <w:rsid w:val="00D212BE"/>
    <w:rsid w:val="00D23FE1"/>
    <w:rsid w:val="00D257B5"/>
    <w:rsid w:val="00D26604"/>
    <w:rsid w:val="00D26C98"/>
    <w:rsid w:val="00D27D28"/>
    <w:rsid w:val="00D31D36"/>
    <w:rsid w:val="00D3255C"/>
    <w:rsid w:val="00D349CA"/>
    <w:rsid w:val="00D41D99"/>
    <w:rsid w:val="00D43CB5"/>
    <w:rsid w:val="00D44212"/>
    <w:rsid w:val="00D51B4E"/>
    <w:rsid w:val="00D53C82"/>
    <w:rsid w:val="00D55368"/>
    <w:rsid w:val="00D559E1"/>
    <w:rsid w:val="00D61A5B"/>
    <w:rsid w:val="00D623EF"/>
    <w:rsid w:val="00D644BE"/>
    <w:rsid w:val="00D64685"/>
    <w:rsid w:val="00D72D23"/>
    <w:rsid w:val="00D73E13"/>
    <w:rsid w:val="00D74902"/>
    <w:rsid w:val="00D86526"/>
    <w:rsid w:val="00D865AF"/>
    <w:rsid w:val="00D870AF"/>
    <w:rsid w:val="00D905DA"/>
    <w:rsid w:val="00D9281B"/>
    <w:rsid w:val="00D9288B"/>
    <w:rsid w:val="00D92E2B"/>
    <w:rsid w:val="00D9456D"/>
    <w:rsid w:val="00D977F4"/>
    <w:rsid w:val="00DA231B"/>
    <w:rsid w:val="00DA3CD7"/>
    <w:rsid w:val="00DA501B"/>
    <w:rsid w:val="00DA5996"/>
    <w:rsid w:val="00DB09E0"/>
    <w:rsid w:val="00DB143B"/>
    <w:rsid w:val="00DB1AE4"/>
    <w:rsid w:val="00DB218F"/>
    <w:rsid w:val="00DB2347"/>
    <w:rsid w:val="00DB358B"/>
    <w:rsid w:val="00DC0474"/>
    <w:rsid w:val="00DC178E"/>
    <w:rsid w:val="00DC25DA"/>
    <w:rsid w:val="00DC5CC1"/>
    <w:rsid w:val="00DD15CF"/>
    <w:rsid w:val="00DD2CE2"/>
    <w:rsid w:val="00DD6BE6"/>
    <w:rsid w:val="00DE0CFD"/>
    <w:rsid w:val="00DE12D4"/>
    <w:rsid w:val="00DE2866"/>
    <w:rsid w:val="00DE3204"/>
    <w:rsid w:val="00DE346B"/>
    <w:rsid w:val="00DE35E5"/>
    <w:rsid w:val="00DE58EC"/>
    <w:rsid w:val="00DE60C6"/>
    <w:rsid w:val="00DE7186"/>
    <w:rsid w:val="00DF037C"/>
    <w:rsid w:val="00DF62D8"/>
    <w:rsid w:val="00DF6E8C"/>
    <w:rsid w:val="00DF723D"/>
    <w:rsid w:val="00DF7A4A"/>
    <w:rsid w:val="00DF7D7F"/>
    <w:rsid w:val="00E050D5"/>
    <w:rsid w:val="00E0566A"/>
    <w:rsid w:val="00E06D08"/>
    <w:rsid w:val="00E11872"/>
    <w:rsid w:val="00E14340"/>
    <w:rsid w:val="00E22A4D"/>
    <w:rsid w:val="00E309A3"/>
    <w:rsid w:val="00E309F6"/>
    <w:rsid w:val="00E31271"/>
    <w:rsid w:val="00E31A53"/>
    <w:rsid w:val="00E43911"/>
    <w:rsid w:val="00E44419"/>
    <w:rsid w:val="00E44F4D"/>
    <w:rsid w:val="00E45379"/>
    <w:rsid w:val="00E4579D"/>
    <w:rsid w:val="00E46BCB"/>
    <w:rsid w:val="00E46BF7"/>
    <w:rsid w:val="00E475B1"/>
    <w:rsid w:val="00E50265"/>
    <w:rsid w:val="00E52E19"/>
    <w:rsid w:val="00E53EAA"/>
    <w:rsid w:val="00E546C3"/>
    <w:rsid w:val="00E5478B"/>
    <w:rsid w:val="00E573C3"/>
    <w:rsid w:val="00E629D6"/>
    <w:rsid w:val="00E63010"/>
    <w:rsid w:val="00E63899"/>
    <w:rsid w:val="00E6412E"/>
    <w:rsid w:val="00E64548"/>
    <w:rsid w:val="00E64D48"/>
    <w:rsid w:val="00E667EB"/>
    <w:rsid w:val="00E71ABE"/>
    <w:rsid w:val="00E7489A"/>
    <w:rsid w:val="00E74EA5"/>
    <w:rsid w:val="00E76A49"/>
    <w:rsid w:val="00E81EFD"/>
    <w:rsid w:val="00E82E31"/>
    <w:rsid w:val="00E839DA"/>
    <w:rsid w:val="00E83D14"/>
    <w:rsid w:val="00E86F49"/>
    <w:rsid w:val="00E870B1"/>
    <w:rsid w:val="00E9212B"/>
    <w:rsid w:val="00E921D4"/>
    <w:rsid w:val="00E95A7E"/>
    <w:rsid w:val="00E979CA"/>
    <w:rsid w:val="00E97D34"/>
    <w:rsid w:val="00EA253A"/>
    <w:rsid w:val="00EC0204"/>
    <w:rsid w:val="00EC0A22"/>
    <w:rsid w:val="00EC0E6D"/>
    <w:rsid w:val="00EC3C2F"/>
    <w:rsid w:val="00ED4892"/>
    <w:rsid w:val="00ED5CD8"/>
    <w:rsid w:val="00EE1BF6"/>
    <w:rsid w:val="00EE2B4C"/>
    <w:rsid w:val="00EE6AB6"/>
    <w:rsid w:val="00EE7008"/>
    <w:rsid w:val="00EE7512"/>
    <w:rsid w:val="00EE7C57"/>
    <w:rsid w:val="00EF12DD"/>
    <w:rsid w:val="00EF303C"/>
    <w:rsid w:val="00EF3579"/>
    <w:rsid w:val="00EF3B6F"/>
    <w:rsid w:val="00EF3EE9"/>
    <w:rsid w:val="00EF403C"/>
    <w:rsid w:val="00F01B68"/>
    <w:rsid w:val="00F02AC2"/>
    <w:rsid w:val="00F04601"/>
    <w:rsid w:val="00F04CA1"/>
    <w:rsid w:val="00F06269"/>
    <w:rsid w:val="00F0698B"/>
    <w:rsid w:val="00F07C8F"/>
    <w:rsid w:val="00F1307E"/>
    <w:rsid w:val="00F14B3A"/>
    <w:rsid w:val="00F14FD9"/>
    <w:rsid w:val="00F1606F"/>
    <w:rsid w:val="00F17F69"/>
    <w:rsid w:val="00F215FB"/>
    <w:rsid w:val="00F25218"/>
    <w:rsid w:val="00F2740A"/>
    <w:rsid w:val="00F4172D"/>
    <w:rsid w:val="00F42D0E"/>
    <w:rsid w:val="00F43476"/>
    <w:rsid w:val="00F52596"/>
    <w:rsid w:val="00F53A0F"/>
    <w:rsid w:val="00F540F2"/>
    <w:rsid w:val="00F54F7E"/>
    <w:rsid w:val="00F55708"/>
    <w:rsid w:val="00F5633D"/>
    <w:rsid w:val="00F60C81"/>
    <w:rsid w:val="00F62045"/>
    <w:rsid w:val="00F662B7"/>
    <w:rsid w:val="00F66C24"/>
    <w:rsid w:val="00F70907"/>
    <w:rsid w:val="00F726C3"/>
    <w:rsid w:val="00F72D98"/>
    <w:rsid w:val="00F73D06"/>
    <w:rsid w:val="00F75E61"/>
    <w:rsid w:val="00F804B5"/>
    <w:rsid w:val="00F82C9E"/>
    <w:rsid w:val="00F830B4"/>
    <w:rsid w:val="00F85843"/>
    <w:rsid w:val="00F8746B"/>
    <w:rsid w:val="00F93AF6"/>
    <w:rsid w:val="00F94911"/>
    <w:rsid w:val="00F9552F"/>
    <w:rsid w:val="00F976C1"/>
    <w:rsid w:val="00F97A09"/>
    <w:rsid w:val="00F97AFE"/>
    <w:rsid w:val="00FA1791"/>
    <w:rsid w:val="00FA1832"/>
    <w:rsid w:val="00FA1C8E"/>
    <w:rsid w:val="00FA3280"/>
    <w:rsid w:val="00FA4E77"/>
    <w:rsid w:val="00FA5896"/>
    <w:rsid w:val="00FB02CC"/>
    <w:rsid w:val="00FB61D9"/>
    <w:rsid w:val="00FB665F"/>
    <w:rsid w:val="00FC08B6"/>
    <w:rsid w:val="00FC7245"/>
    <w:rsid w:val="00FC7937"/>
    <w:rsid w:val="00FD0578"/>
    <w:rsid w:val="00FD0DA9"/>
    <w:rsid w:val="00FD45FF"/>
    <w:rsid w:val="00FD682A"/>
    <w:rsid w:val="00FD699E"/>
    <w:rsid w:val="00FD69C1"/>
    <w:rsid w:val="00FE1D50"/>
    <w:rsid w:val="00FE1FC1"/>
    <w:rsid w:val="00FE25F4"/>
    <w:rsid w:val="00FE38DE"/>
    <w:rsid w:val="00FE504B"/>
    <w:rsid w:val="00FE5A51"/>
    <w:rsid w:val="00FF0845"/>
    <w:rsid w:val="00FF5334"/>
    <w:rsid w:val="00FF6132"/>
    <w:rsid w:val="00FF7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2B26597A"/>
  <w15:docId w15:val="{C3BBB2C2-0711-47EF-B3E4-AF6F0970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2D98"/>
    <w:pPr>
      <w:jc w:val="both"/>
    </w:pPr>
    <w:rPr>
      <w:sz w:val="22"/>
    </w:rPr>
  </w:style>
  <w:style w:type="paragraph" w:styleId="Kop1">
    <w:name w:val="heading 1"/>
    <w:basedOn w:val="Standaard"/>
    <w:next w:val="Standaard"/>
    <w:link w:val="Kop1Char"/>
    <w:autoRedefine/>
    <w:qFormat/>
    <w:rsid w:val="00AE2608"/>
    <w:pPr>
      <w:keepNext/>
      <w:keepLines/>
      <w:numPr>
        <w:numId w:val="6"/>
      </w:numPr>
      <w:spacing w:line="280" w:lineRule="exact"/>
      <w:outlineLvl w:val="0"/>
    </w:pPr>
    <w:rPr>
      <w:rFonts w:ascii="Arial" w:eastAsiaTheme="majorEastAsia" w:hAnsi="Arial" w:cs="Arial"/>
      <w:b/>
      <w:bCs/>
      <w:sz w:val="20"/>
      <w:szCs w:val="22"/>
    </w:rPr>
  </w:style>
  <w:style w:type="paragraph" w:styleId="Kop2">
    <w:name w:val="heading 2"/>
    <w:basedOn w:val="Kop1"/>
    <w:next w:val="Standaard"/>
    <w:link w:val="Kop2Char"/>
    <w:qFormat/>
    <w:rsid w:val="0034493F"/>
    <w:pPr>
      <w:numPr>
        <w:ilvl w:val="1"/>
      </w:numPr>
      <w:outlineLvl w:val="1"/>
    </w:pPr>
  </w:style>
  <w:style w:type="paragraph" w:styleId="Kop3">
    <w:name w:val="heading 3"/>
    <w:basedOn w:val="Standaard"/>
    <w:next w:val="Standaard"/>
    <w:qFormat/>
    <w:rsid w:val="004010EC"/>
    <w:pPr>
      <w:keepNext/>
      <w:numPr>
        <w:ilvl w:val="2"/>
        <w:numId w:val="4"/>
      </w:numPr>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C2043F"/>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C2043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C2043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C2043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C2043F"/>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semiHidden/>
    <w:unhideWhenUsed/>
    <w:qFormat/>
    <w:rsid w:val="00C2043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8A20B5"/>
    <w:rPr>
      <w:rFonts w:ascii="Tahoma" w:hAnsi="Tahoma" w:cs="Tahoma"/>
      <w:sz w:val="16"/>
      <w:szCs w:val="16"/>
    </w:rPr>
  </w:style>
  <w:style w:type="paragraph" w:styleId="Koptekst">
    <w:name w:val="header"/>
    <w:basedOn w:val="Standaard"/>
    <w:rsid w:val="00212B5A"/>
    <w:pPr>
      <w:tabs>
        <w:tab w:val="center" w:pos="4536"/>
        <w:tab w:val="right" w:pos="9072"/>
      </w:tabs>
    </w:pPr>
  </w:style>
  <w:style w:type="paragraph" w:styleId="Voettekst">
    <w:name w:val="footer"/>
    <w:basedOn w:val="Standaard"/>
    <w:rsid w:val="00212B5A"/>
    <w:pPr>
      <w:tabs>
        <w:tab w:val="center" w:pos="4536"/>
        <w:tab w:val="right" w:pos="9072"/>
      </w:tabs>
    </w:pPr>
  </w:style>
  <w:style w:type="character" w:styleId="Verwijzingopmerking">
    <w:name w:val="annotation reference"/>
    <w:uiPriority w:val="99"/>
    <w:semiHidden/>
    <w:rsid w:val="00A24EAD"/>
    <w:rPr>
      <w:sz w:val="16"/>
      <w:szCs w:val="16"/>
    </w:rPr>
  </w:style>
  <w:style w:type="paragraph" w:styleId="Tekstopmerking">
    <w:name w:val="annotation text"/>
    <w:basedOn w:val="Standaard"/>
    <w:link w:val="TekstopmerkingChar"/>
    <w:uiPriority w:val="99"/>
    <w:rsid w:val="00A24EAD"/>
    <w:rPr>
      <w:sz w:val="20"/>
    </w:rPr>
  </w:style>
  <w:style w:type="paragraph" w:styleId="Onderwerpvanopmerking">
    <w:name w:val="annotation subject"/>
    <w:basedOn w:val="Tekstopmerking"/>
    <w:next w:val="Tekstopmerking"/>
    <w:semiHidden/>
    <w:rsid w:val="00A24EAD"/>
    <w:rPr>
      <w:b/>
      <w:bCs/>
    </w:rPr>
  </w:style>
  <w:style w:type="paragraph" w:styleId="Plattetekstinspringen">
    <w:name w:val="Body Text Indent"/>
    <w:basedOn w:val="Standaard"/>
    <w:rsid w:val="00151B65"/>
    <w:pPr>
      <w:ind w:left="284"/>
      <w:jc w:val="left"/>
    </w:pPr>
    <w:rPr>
      <w:rFonts w:ascii="Arial" w:hAnsi="Arial" w:cs="Arial"/>
      <w:b/>
      <w:bCs/>
      <w:sz w:val="20"/>
      <w:szCs w:val="24"/>
    </w:rPr>
  </w:style>
  <w:style w:type="character" w:styleId="Hyperlink">
    <w:name w:val="Hyperlink"/>
    <w:uiPriority w:val="99"/>
    <w:rsid w:val="005278C1"/>
    <w:rPr>
      <w:color w:val="0000FF"/>
      <w:u w:val="single"/>
    </w:rPr>
  </w:style>
  <w:style w:type="character" w:styleId="GevolgdeHyperlink">
    <w:name w:val="FollowedHyperlink"/>
    <w:rsid w:val="00122C9C"/>
    <w:rPr>
      <w:color w:val="800080"/>
      <w:u w:val="single"/>
    </w:rPr>
  </w:style>
  <w:style w:type="table" w:styleId="Tabelraster">
    <w:name w:val="Table Grid"/>
    <w:basedOn w:val="Standaardtabel"/>
    <w:rsid w:val="00020C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117B4B"/>
    <w:rPr>
      <w:sz w:val="20"/>
    </w:rPr>
  </w:style>
  <w:style w:type="character" w:styleId="Voetnootmarkering">
    <w:name w:val="footnote reference"/>
    <w:semiHidden/>
    <w:rsid w:val="00117B4B"/>
    <w:rPr>
      <w:vertAlign w:val="superscript"/>
    </w:rPr>
  </w:style>
  <w:style w:type="paragraph" w:customStyle="1" w:styleId="Ondertekening2Veldhoven">
    <w:name w:val="Ondertekening 2 Veldhoven"/>
    <w:basedOn w:val="Standaard"/>
    <w:rsid w:val="005E209D"/>
    <w:pPr>
      <w:tabs>
        <w:tab w:val="left" w:pos="1418"/>
      </w:tabs>
      <w:spacing w:after="40"/>
      <w:jc w:val="left"/>
    </w:pPr>
    <w:rPr>
      <w:rFonts w:ascii="Verdana" w:hAnsi="Verdana"/>
      <w:sz w:val="20"/>
    </w:rPr>
  </w:style>
  <w:style w:type="paragraph" w:customStyle="1" w:styleId="tekst">
    <w:name w:val="tekst"/>
    <w:basedOn w:val="Standaard"/>
    <w:link w:val="tekstChar"/>
    <w:rsid w:val="00050B63"/>
    <w:pPr>
      <w:tabs>
        <w:tab w:val="left" w:pos="800"/>
        <w:tab w:val="left" w:pos="2800"/>
        <w:tab w:val="left" w:pos="4500"/>
        <w:tab w:val="left" w:pos="6200"/>
        <w:tab w:val="right" w:pos="9000"/>
      </w:tabs>
      <w:spacing w:line="288" w:lineRule="auto"/>
      <w:ind w:left="794"/>
    </w:pPr>
    <w:rPr>
      <w:rFonts w:ascii="Arial" w:hAnsi="Arial"/>
      <w:kern w:val="28"/>
      <w:sz w:val="20"/>
    </w:rPr>
  </w:style>
  <w:style w:type="character" w:customStyle="1" w:styleId="tekstChar">
    <w:name w:val="tekst Char"/>
    <w:link w:val="tekst"/>
    <w:rsid w:val="00050B63"/>
    <w:rPr>
      <w:rFonts w:ascii="Arial" w:hAnsi="Arial"/>
      <w:kern w:val="28"/>
      <w:lang w:val="nl-NL" w:eastAsia="nl-NL" w:bidi="ar-SA"/>
    </w:rPr>
  </w:style>
  <w:style w:type="character" w:styleId="Zwaar">
    <w:name w:val="Strong"/>
    <w:qFormat/>
    <w:rsid w:val="00A56593"/>
    <w:rPr>
      <w:b/>
      <w:bCs/>
    </w:rPr>
  </w:style>
  <w:style w:type="character" w:styleId="Paginanummer">
    <w:name w:val="page number"/>
    <w:basedOn w:val="Standaardalinea-lettertype"/>
    <w:rsid w:val="00021AB6"/>
  </w:style>
  <w:style w:type="table" w:styleId="Tabelkolommen3">
    <w:name w:val="Table Columns 3"/>
    <w:basedOn w:val="Standaardtabel"/>
    <w:rsid w:val="0050508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ijst6">
    <w:name w:val="Table List 6"/>
    <w:basedOn w:val="Standaardtabel"/>
    <w:rsid w:val="0050508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raster8">
    <w:name w:val="Table Grid 8"/>
    <w:basedOn w:val="Standaardtabel"/>
    <w:rsid w:val="0050508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envoudigetabel1">
    <w:name w:val="Table Simple 1"/>
    <w:basedOn w:val="Standaardtabel"/>
    <w:rsid w:val="0050508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jstalinea">
    <w:name w:val="List Paragraph"/>
    <w:basedOn w:val="Standaard"/>
    <w:uiPriority w:val="34"/>
    <w:qFormat/>
    <w:rsid w:val="00E50265"/>
    <w:pPr>
      <w:ind w:left="720"/>
      <w:contextualSpacing/>
      <w:jc w:val="left"/>
    </w:pPr>
    <w:rPr>
      <w:rFonts w:ascii="Garamond" w:eastAsia="Garamond" w:hAnsi="Garamond"/>
      <w:sz w:val="24"/>
      <w:szCs w:val="24"/>
      <w:lang w:eastAsia="en-US"/>
    </w:rPr>
  </w:style>
  <w:style w:type="paragraph" w:styleId="Normaalweb">
    <w:name w:val="Normal (Web)"/>
    <w:basedOn w:val="Standaard"/>
    <w:uiPriority w:val="99"/>
    <w:unhideWhenUsed/>
    <w:rsid w:val="0071191E"/>
    <w:pPr>
      <w:spacing w:before="100" w:beforeAutospacing="1" w:after="100" w:afterAutospacing="1"/>
      <w:jc w:val="left"/>
    </w:pPr>
    <w:rPr>
      <w:sz w:val="24"/>
      <w:szCs w:val="24"/>
    </w:rPr>
  </w:style>
  <w:style w:type="paragraph" w:customStyle="1" w:styleId="note">
    <w:name w:val="note"/>
    <w:basedOn w:val="Standaard"/>
    <w:rsid w:val="0034515D"/>
    <w:pPr>
      <w:spacing w:after="240"/>
      <w:jc w:val="left"/>
    </w:pPr>
    <w:rPr>
      <w:color w:val="000000"/>
      <w:sz w:val="29"/>
      <w:szCs w:val="29"/>
    </w:rPr>
  </w:style>
  <w:style w:type="paragraph" w:customStyle="1" w:styleId="Default">
    <w:name w:val="Default"/>
    <w:rsid w:val="00BF4686"/>
    <w:pPr>
      <w:autoSpaceDE w:val="0"/>
      <w:autoSpaceDN w:val="0"/>
      <w:adjustRightInd w:val="0"/>
    </w:pPr>
    <w:rPr>
      <w:rFonts w:ascii="Arial" w:hAnsi="Arial" w:cs="Arial"/>
      <w:color w:val="000000"/>
      <w:sz w:val="24"/>
      <w:szCs w:val="24"/>
    </w:rPr>
  </w:style>
  <w:style w:type="paragraph" w:styleId="Inhopg1">
    <w:name w:val="toc 1"/>
    <w:basedOn w:val="Standaard"/>
    <w:next w:val="Standaard"/>
    <w:autoRedefine/>
    <w:uiPriority w:val="39"/>
    <w:rsid w:val="00697494"/>
    <w:pPr>
      <w:tabs>
        <w:tab w:val="left" w:pos="480"/>
        <w:tab w:val="right" w:pos="9062"/>
      </w:tabs>
      <w:spacing w:before="240" w:after="120"/>
      <w:jc w:val="left"/>
    </w:pPr>
    <w:rPr>
      <w:rFonts w:ascii="Calibri" w:hAnsi="Calibri" w:cstheme="minorHAnsi"/>
      <w:b/>
      <w:noProof/>
      <w:szCs w:val="22"/>
    </w:rPr>
  </w:style>
  <w:style w:type="paragraph" w:styleId="Inhopg2">
    <w:name w:val="toc 2"/>
    <w:basedOn w:val="Standaard"/>
    <w:next w:val="Standaard"/>
    <w:autoRedefine/>
    <w:uiPriority w:val="39"/>
    <w:rsid w:val="00697494"/>
    <w:pPr>
      <w:tabs>
        <w:tab w:val="left" w:pos="880"/>
        <w:tab w:val="right" w:pos="9060"/>
      </w:tabs>
      <w:spacing w:line="360" w:lineRule="auto"/>
      <w:ind w:left="240"/>
      <w:jc w:val="left"/>
    </w:pPr>
    <w:rPr>
      <w:rFonts w:ascii="Calibri" w:hAnsi="Calibri"/>
      <w:b/>
      <w:iCs/>
    </w:rPr>
  </w:style>
  <w:style w:type="paragraph" w:styleId="Inhopg3">
    <w:name w:val="toc 3"/>
    <w:basedOn w:val="Standaard"/>
    <w:next w:val="Standaard"/>
    <w:autoRedefine/>
    <w:uiPriority w:val="39"/>
    <w:rsid w:val="00697494"/>
    <w:pPr>
      <w:ind w:left="480"/>
      <w:jc w:val="left"/>
    </w:pPr>
    <w:rPr>
      <w:rFonts w:ascii="Calibri" w:hAnsi="Calibri"/>
      <w:sz w:val="20"/>
    </w:rPr>
  </w:style>
  <w:style w:type="character" w:customStyle="1" w:styleId="Kop2Char">
    <w:name w:val="Kop 2 Char"/>
    <w:basedOn w:val="Standaardalinea-lettertype"/>
    <w:link w:val="Kop2"/>
    <w:rsid w:val="0034493F"/>
    <w:rPr>
      <w:rFonts w:asciiTheme="minorHAnsi" w:eastAsiaTheme="majorEastAsia" w:hAnsiTheme="minorHAnsi" w:cstheme="majorBidi"/>
      <w:b/>
      <w:bCs/>
      <w:sz w:val="28"/>
      <w:szCs w:val="28"/>
    </w:rPr>
  </w:style>
  <w:style w:type="character" w:customStyle="1" w:styleId="Kop1Char">
    <w:name w:val="Kop 1 Char"/>
    <w:basedOn w:val="Standaardalinea-lettertype"/>
    <w:link w:val="Kop1"/>
    <w:rsid w:val="00AE2608"/>
    <w:rPr>
      <w:rFonts w:ascii="Arial" w:eastAsiaTheme="majorEastAsia" w:hAnsi="Arial" w:cs="Arial"/>
      <w:b/>
      <w:bCs/>
      <w:szCs w:val="22"/>
    </w:rPr>
  </w:style>
  <w:style w:type="character" w:customStyle="1" w:styleId="Kop4Char">
    <w:name w:val="Kop 4 Char"/>
    <w:basedOn w:val="Standaardalinea-lettertype"/>
    <w:link w:val="Kop4"/>
    <w:semiHidden/>
    <w:rsid w:val="00C2043F"/>
    <w:rPr>
      <w:rFonts w:asciiTheme="majorHAnsi" w:eastAsiaTheme="majorEastAsia" w:hAnsiTheme="majorHAnsi" w:cstheme="majorBidi"/>
      <w:b/>
      <w:bCs/>
      <w:i/>
      <w:iCs/>
      <w:color w:val="4F81BD" w:themeColor="accent1"/>
      <w:sz w:val="22"/>
    </w:rPr>
  </w:style>
  <w:style w:type="character" w:customStyle="1" w:styleId="Kop5Char">
    <w:name w:val="Kop 5 Char"/>
    <w:basedOn w:val="Standaardalinea-lettertype"/>
    <w:link w:val="Kop5"/>
    <w:semiHidden/>
    <w:rsid w:val="00C2043F"/>
    <w:rPr>
      <w:rFonts w:asciiTheme="majorHAnsi" w:eastAsiaTheme="majorEastAsia" w:hAnsiTheme="majorHAnsi" w:cstheme="majorBidi"/>
      <w:color w:val="243F60" w:themeColor="accent1" w:themeShade="7F"/>
      <w:sz w:val="22"/>
    </w:rPr>
  </w:style>
  <w:style w:type="character" w:customStyle="1" w:styleId="Kop6Char">
    <w:name w:val="Kop 6 Char"/>
    <w:basedOn w:val="Standaardalinea-lettertype"/>
    <w:link w:val="Kop6"/>
    <w:semiHidden/>
    <w:rsid w:val="00C2043F"/>
    <w:rPr>
      <w:rFonts w:asciiTheme="majorHAnsi" w:eastAsiaTheme="majorEastAsia" w:hAnsiTheme="majorHAnsi" w:cstheme="majorBidi"/>
      <w:i/>
      <w:iCs/>
      <w:color w:val="243F60" w:themeColor="accent1" w:themeShade="7F"/>
      <w:sz w:val="22"/>
    </w:rPr>
  </w:style>
  <w:style w:type="character" w:customStyle="1" w:styleId="Kop7Char">
    <w:name w:val="Kop 7 Char"/>
    <w:basedOn w:val="Standaardalinea-lettertype"/>
    <w:link w:val="Kop7"/>
    <w:semiHidden/>
    <w:rsid w:val="00C2043F"/>
    <w:rPr>
      <w:rFonts w:asciiTheme="majorHAnsi" w:eastAsiaTheme="majorEastAsia" w:hAnsiTheme="majorHAnsi" w:cstheme="majorBidi"/>
      <w:i/>
      <w:iCs/>
      <w:color w:val="404040" w:themeColor="text1" w:themeTint="BF"/>
      <w:sz w:val="22"/>
    </w:rPr>
  </w:style>
  <w:style w:type="character" w:customStyle="1" w:styleId="Kop8Char">
    <w:name w:val="Kop 8 Char"/>
    <w:basedOn w:val="Standaardalinea-lettertype"/>
    <w:link w:val="Kop8"/>
    <w:semiHidden/>
    <w:rsid w:val="00C2043F"/>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C2043F"/>
    <w:rPr>
      <w:rFonts w:asciiTheme="majorHAnsi" w:eastAsiaTheme="majorEastAsia" w:hAnsiTheme="majorHAnsi" w:cstheme="majorBidi"/>
      <w:i/>
      <w:iCs/>
      <w:color w:val="404040" w:themeColor="text1" w:themeTint="BF"/>
    </w:rPr>
  </w:style>
  <w:style w:type="character" w:styleId="Nadruk">
    <w:name w:val="Emphasis"/>
    <w:basedOn w:val="Standaardalinea-lettertype"/>
    <w:qFormat/>
    <w:rsid w:val="00C2043F"/>
    <w:rPr>
      <w:i/>
      <w:iCs/>
    </w:rPr>
  </w:style>
  <w:style w:type="character" w:styleId="Onopgelostemelding">
    <w:name w:val="Unresolved Mention"/>
    <w:basedOn w:val="Standaardalinea-lettertype"/>
    <w:uiPriority w:val="99"/>
    <w:semiHidden/>
    <w:unhideWhenUsed/>
    <w:rsid w:val="00FE38DE"/>
    <w:rPr>
      <w:color w:val="605E5C"/>
      <w:shd w:val="clear" w:color="auto" w:fill="E1DFDD"/>
    </w:rPr>
  </w:style>
  <w:style w:type="character" w:customStyle="1" w:styleId="TekstopmerkingChar">
    <w:name w:val="Tekst opmerking Char"/>
    <w:basedOn w:val="Standaardalinea-lettertype"/>
    <w:link w:val="Tekstopmerking"/>
    <w:uiPriority w:val="99"/>
    <w:rsid w:val="0072280A"/>
  </w:style>
  <w:style w:type="paragraph" w:styleId="Geenafstand">
    <w:name w:val="No Spacing"/>
    <w:uiPriority w:val="1"/>
    <w:qFormat/>
    <w:rsid w:val="003F53EE"/>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963">
      <w:bodyDiv w:val="1"/>
      <w:marLeft w:val="0"/>
      <w:marRight w:val="0"/>
      <w:marTop w:val="0"/>
      <w:marBottom w:val="0"/>
      <w:divBdr>
        <w:top w:val="none" w:sz="0" w:space="0" w:color="auto"/>
        <w:left w:val="none" w:sz="0" w:space="0" w:color="auto"/>
        <w:bottom w:val="none" w:sz="0" w:space="0" w:color="auto"/>
        <w:right w:val="none" w:sz="0" w:space="0" w:color="auto"/>
      </w:divBdr>
    </w:div>
    <w:div w:id="339115904">
      <w:bodyDiv w:val="1"/>
      <w:marLeft w:val="0"/>
      <w:marRight w:val="0"/>
      <w:marTop w:val="0"/>
      <w:marBottom w:val="0"/>
      <w:divBdr>
        <w:top w:val="none" w:sz="0" w:space="0" w:color="auto"/>
        <w:left w:val="none" w:sz="0" w:space="0" w:color="auto"/>
        <w:bottom w:val="none" w:sz="0" w:space="0" w:color="auto"/>
        <w:right w:val="none" w:sz="0" w:space="0" w:color="auto"/>
      </w:divBdr>
    </w:div>
    <w:div w:id="525948132">
      <w:bodyDiv w:val="1"/>
      <w:marLeft w:val="0"/>
      <w:marRight w:val="0"/>
      <w:marTop w:val="0"/>
      <w:marBottom w:val="0"/>
      <w:divBdr>
        <w:top w:val="none" w:sz="0" w:space="0" w:color="auto"/>
        <w:left w:val="none" w:sz="0" w:space="0" w:color="auto"/>
        <w:bottom w:val="none" w:sz="0" w:space="0" w:color="auto"/>
        <w:right w:val="none" w:sz="0" w:space="0" w:color="auto"/>
      </w:divBdr>
    </w:div>
    <w:div w:id="1057781789">
      <w:bodyDiv w:val="1"/>
      <w:marLeft w:val="0"/>
      <w:marRight w:val="0"/>
      <w:marTop w:val="0"/>
      <w:marBottom w:val="0"/>
      <w:divBdr>
        <w:top w:val="none" w:sz="0" w:space="0" w:color="auto"/>
        <w:left w:val="none" w:sz="0" w:space="0" w:color="auto"/>
        <w:bottom w:val="none" w:sz="0" w:space="0" w:color="auto"/>
        <w:right w:val="none" w:sz="0" w:space="0" w:color="auto"/>
      </w:divBdr>
      <w:divsChild>
        <w:div w:id="813908004">
          <w:marLeft w:val="0"/>
          <w:marRight w:val="0"/>
          <w:marTop w:val="0"/>
          <w:marBottom w:val="0"/>
          <w:divBdr>
            <w:top w:val="none" w:sz="0" w:space="0" w:color="auto"/>
            <w:left w:val="none" w:sz="0" w:space="0" w:color="auto"/>
            <w:bottom w:val="none" w:sz="0" w:space="0" w:color="auto"/>
            <w:right w:val="none" w:sz="0" w:space="0" w:color="auto"/>
          </w:divBdr>
          <w:divsChild>
            <w:div w:id="1994523913">
              <w:marLeft w:val="0"/>
              <w:marRight w:val="0"/>
              <w:marTop w:val="0"/>
              <w:marBottom w:val="0"/>
              <w:divBdr>
                <w:top w:val="none" w:sz="0" w:space="0" w:color="auto"/>
                <w:left w:val="none" w:sz="0" w:space="0" w:color="auto"/>
                <w:bottom w:val="none" w:sz="0" w:space="0" w:color="auto"/>
                <w:right w:val="none" w:sz="0" w:space="0" w:color="auto"/>
              </w:divBdr>
              <w:divsChild>
                <w:div w:id="17592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5771">
          <w:marLeft w:val="0"/>
          <w:marRight w:val="0"/>
          <w:marTop w:val="0"/>
          <w:marBottom w:val="0"/>
          <w:divBdr>
            <w:top w:val="none" w:sz="0" w:space="0" w:color="auto"/>
            <w:left w:val="none" w:sz="0" w:space="0" w:color="auto"/>
            <w:bottom w:val="none" w:sz="0" w:space="0" w:color="auto"/>
            <w:right w:val="none" w:sz="0" w:space="0" w:color="auto"/>
          </w:divBdr>
          <w:divsChild>
            <w:div w:id="1198160085">
              <w:marLeft w:val="0"/>
              <w:marRight w:val="0"/>
              <w:marTop w:val="0"/>
              <w:marBottom w:val="480"/>
              <w:divBdr>
                <w:top w:val="none" w:sz="0" w:space="0" w:color="auto"/>
                <w:left w:val="none" w:sz="0" w:space="0" w:color="auto"/>
                <w:bottom w:val="none" w:sz="0" w:space="0" w:color="auto"/>
                <w:right w:val="none" w:sz="0" w:space="0" w:color="auto"/>
              </w:divBdr>
              <w:divsChild>
                <w:div w:id="2030831768">
                  <w:marLeft w:val="0"/>
                  <w:marRight w:val="0"/>
                  <w:marTop w:val="0"/>
                  <w:marBottom w:val="0"/>
                  <w:divBdr>
                    <w:top w:val="none" w:sz="0" w:space="0" w:color="auto"/>
                    <w:left w:val="none" w:sz="0" w:space="0" w:color="auto"/>
                    <w:bottom w:val="none" w:sz="0" w:space="0" w:color="auto"/>
                    <w:right w:val="none" w:sz="0" w:space="0" w:color="auto"/>
                  </w:divBdr>
                  <w:divsChild>
                    <w:div w:id="1337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65046">
      <w:bodyDiv w:val="1"/>
      <w:marLeft w:val="0"/>
      <w:marRight w:val="0"/>
      <w:marTop w:val="0"/>
      <w:marBottom w:val="0"/>
      <w:divBdr>
        <w:top w:val="none" w:sz="0" w:space="0" w:color="auto"/>
        <w:left w:val="none" w:sz="0" w:space="0" w:color="auto"/>
        <w:bottom w:val="none" w:sz="0" w:space="0" w:color="auto"/>
        <w:right w:val="none" w:sz="0" w:space="0" w:color="auto"/>
      </w:divBdr>
    </w:div>
    <w:div w:id="1422290666">
      <w:bodyDiv w:val="1"/>
      <w:marLeft w:val="0"/>
      <w:marRight w:val="0"/>
      <w:marTop w:val="0"/>
      <w:marBottom w:val="0"/>
      <w:divBdr>
        <w:top w:val="none" w:sz="0" w:space="0" w:color="auto"/>
        <w:left w:val="none" w:sz="0" w:space="0" w:color="auto"/>
        <w:bottom w:val="none" w:sz="0" w:space="0" w:color="auto"/>
        <w:right w:val="none" w:sz="0" w:space="0" w:color="auto"/>
      </w:divBdr>
      <w:divsChild>
        <w:div w:id="25183899">
          <w:marLeft w:val="0"/>
          <w:marRight w:val="0"/>
          <w:marTop w:val="0"/>
          <w:marBottom w:val="0"/>
          <w:divBdr>
            <w:top w:val="none" w:sz="0" w:space="0" w:color="auto"/>
            <w:left w:val="none" w:sz="0" w:space="0" w:color="auto"/>
            <w:bottom w:val="none" w:sz="0" w:space="0" w:color="auto"/>
            <w:right w:val="none" w:sz="0" w:space="0" w:color="auto"/>
          </w:divBdr>
          <w:divsChild>
            <w:div w:id="459105657">
              <w:marLeft w:val="0"/>
              <w:marRight w:val="0"/>
              <w:marTop w:val="0"/>
              <w:marBottom w:val="0"/>
              <w:divBdr>
                <w:top w:val="none" w:sz="0" w:space="0" w:color="auto"/>
                <w:left w:val="none" w:sz="0" w:space="0" w:color="auto"/>
                <w:bottom w:val="none" w:sz="0" w:space="0" w:color="auto"/>
                <w:right w:val="none" w:sz="0" w:space="0" w:color="auto"/>
              </w:divBdr>
              <w:divsChild>
                <w:div w:id="14060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7132">
      <w:bodyDiv w:val="1"/>
      <w:marLeft w:val="0"/>
      <w:marRight w:val="0"/>
      <w:marTop w:val="0"/>
      <w:marBottom w:val="0"/>
      <w:divBdr>
        <w:top w:val="none" w:sz="0" w:space="0" w:color="auto"/>
        <w:left w:val="none" w:sz="0" w:space="0" w:color="auto"/>
        <w:bottom w:val="none" w:sz="0" w:space="0" w:color="auto"/>
        <w:right w:val="none" w:sz="0" w:space="0" w:color="auto"/>
      </w:divBdr>
    </w:div>
    <w:div w:id="1848255397">
      <w:bodyDiv w:val="1"/>
      <w:marLeft w:val="0"/>
      <w:marRight w:val="0"/>
      <w:marTop w:val="0"/>
      <w:marBottom w:val="0"/>
      <w:divBdr>
        <w:top w:val="none" w:sz="0" w:space="0" w:color="auto"/>
        <w:left w:val="none" w:sz="0" w:space="0" w:color="auto"/>
        <w:bottom w:val="none" w:sz="0" w:space="0" w:color="auto"/>
        <w:right w:val="none" w:sz="0" w:space="0" w:color="auto"/>
      </w:divBdr>
    </w:div>
    <w:div w:id="1870098898">
      <w:bodyDiv w:val="1"/>
      <w:marLeft w:val="0"/>
      <w:marRight w:val="0"/>
      <w:marTop w:val="0"/>
      <w:marBottom w:val="1200"/>
      <w:divBdr>
        <w:top w:val="none" w:sz="0" w:space="0" w:color="auto"/>
        <w:left w:val="none" w:sz="0" w:space="0" w:color="auto"/>
        <w:bottom w:val="none" w:sz="0" w:space="0" w:color="auto"/>
        <w:right w:val="none" w:sz="0" w:space="0" w:color="auto"/>
      </w:divBdr>
      <w:divsChild>
        <w:div w:id="730423676">
          <w:marLeft w:val="0"/>
          <w:marRight w:val="0"/>
          <w:marTop w:val="0"/>
          <w:marBottom w:val="0"/>
          <w:divBdr>
            <w:top w:val="none" w:sz="0" w:space="0" w:color="auto"/>
            <w:left w:val="single" w:sz="6" w:space="0" w:color="FFFFFF"/>
            <w:bottom w:val="none" w:sz="0" w:space="0" w:color="auto"/>
            <w:right w:val="single" w:sz="6" w:space="0" w:color="FFFFFF"/>
          </w:divBdr>
          <w:divsChild>
            <w:div w:id="671177345">
              <w:marLeft w:val="0"/>
              <w:marRight w:val="0"/>
              <w:marTop w:val="0"/>
              <w:marBottom w:val="0"/>
              <w:divBdr>
                <w:top w:val="none" w:sz="0" w:space="0" w:color="auto"/>
                <w:left w:val="single" w:sz="2" w:space="0" w:color="FFFFFF"/>
                <w:bottom w:val="none" w:sz="0" w:space="0" w:color="auto"/>
                <w:right w:val="single" w:sz="2" w:space="0" w:color="FFFFFF"/>
              </w:divBdr>
              <w:divsChild>
                <w:div w:id="176162801">
                  <w:marLeft w:val="225"/>
                  <w:marRight w:val="225"/>
                  <w:marTop w:val="180"/>
                  <w:marBottom w:val="0"/>
                  <w:divBdr>
                    <w:top w:val="none" w:sz="0" w:space="0" w:color="auto"/>
                    <w:left w:val="none" w:sz="0" w:space="0" w:color="auto"/>
                    <w:bottom w:val="none" w:sz="0" w:space="0" w:color="auto"/>
                    <w:right w:val="none" w:sz="0" w:space="0" w:color="auto"/>
                  </w:divBdr>
                  <w:divsChild>
                    <w:div w:id="4362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93891">
      <w:bodyDiv w:val="1"/>
      <w:marLeft w:val="0"/>
      <w:marRight w:val="0"/>
      <w:marTop w:val="0"/>
      <w:marBottom w:val="0"/>
      <w:divBdr>
        <w:top w:val="none" w:sz="0" w:space="0" w:color="auto"/>
        <w:left w:val="none" w:sz="0" w:space="0" w:color="auto"/>
        <w:bottom w:val="none" w:sz="0" w:space="0" w:color="auto"/>
        <w:right w:val="none" w:sz="0" w:space="0" w:color="auto"/>
      </w:divBdr>
    </w:div>
    <w:div w:id="2085253441">
      <w:bodyDiv w:val="1"/>
      <w:marLeft w:val="0"/>
      <w:marRight w:val="0"/>
      <w:marTop w:val="0"/>
      <w:marBottom w:val="0"/>
      <w:divBdr>
        <w:top w:val="none" w:sz="0" w:space="0" w:color="auto"/>
        <w:left w:val="none" w:sz="0" w:space="0" w:color="auto"/>
        <w:bottom w:val="none" w:sz="0" w:space="0" w:color="auto"/>
        <w:right w:val="none" w:sz="0" w:space="0" w:color="auto"/>
      </w:divBdr>
    </w:div>
    <w:div w:id="20880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ajoguncic@roermon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8A9F-7A51-473F-A317-B71B85F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7</Pages>
  <Words>1723</Words>
  <Characters>9482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Gemeente Deurne</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JZ106</dc:creator>
  <cp:lastModifiedBy>Tea Joguncic</cp:lastModifiedBy>
  <cp:revision>157</cp:revision>
  <cp:lastPrinted>2016-06-15T08:33:00Z</cp:lastPrinted>
  <dcterms:created xsi:type="dcterms:W3CDTF">2025-04-28T07:17:00Z</dcterms:created>
  <dcterms:modified xsi:type="dcterms:W3CDTF">2025-09-03T13:33:00Z</dcterms:modified>
</cp:coreProperties>
</file>