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35BAF" w14:textId="5F689A44" w:rsidR="00F43303" w:rsidRDefault="7D9FAC17" w:rsidP="5E744E6F">
      <w:pPr>
        <w:pStyle w:val="Kop2"/>
        <w:spacing w:before="0"/>
      </w:pPr>
      <w:r w:rsidRPr="5E744E6F">
        <w:rPr>
          <w:rFonts w:ascii="Arial" w:eastAsia="Arial" w:hAnsi="Arial" w:cs="Arial"/>
          <w:b/>
          <w:bCs/>
          <w:color w:val="0C9DD8"/>
          <w:sz w:val="28"/>
          <w:szCs w:val="28"/>
        </w:rPr>
        <w:t>Modelovereenkomst Gezamenlijke Verwerkingsverantwoordelijken op grond van uitvoering &lt;</w:t>
      </w:r>
      <w:r w:rsidRPr="5E744E6F">
        <w:rPr>
          <w:rFonts w:ascii="Arial" w:eastAsia="Arial" w:hAnsi="Arial" w:cs="Arial"/>
          <w:b/>
          <w:bCs/>
          <w:color w:val="0C9DD8"/>
          <w:sz w:val="28"/>
          <w:szCs w:val="28"/>
          <w:highlight w:val="yellow"/>
        </w:rPr>
        <w:t>naam uitvoering wettelijke regeling</w:t>
      </w:r>
      <w:r w:rsidRPr="5E744E6F">
        <w:rPr>
          <w:rFonts w:ascii="Arial" w:eastAsia="Arial" w:hAnsi="Arial" w:cs="Arial"/>
          <w:b/>
          <w:bCs/>
          <w:color w:val="0C9DD8"/>
          <w:sz w:val="28"/>
          <w:szCs w:val="28"/>
        </w:rPr>
        <w:t>/Hoofdovereenkomst&gt;</w:t>
      </w:r>
    </w:p>
    <w:p w14:paraId="6BDCCBF9" w14:textId="0884FCE6" w:rsidR="00F43303" w:rsidRDefault="7D9FAC17" w:rsidP="5E744E6F">
      <w:pPr>
        <w:spacing w:after="0"/>
      </w:pPr>
      <w:r w:rsidRPr="5E744E6F">
        <w:rPr>
          <w:rFonts w:ascii="Arial" w:eastAsia="Arial" w:hAnsi="Arial" w:cs="Arial"/>
          <w:sz w:val="20"/>
          <w:szCs w:val="20"/>
        </w:rPr>
        <w:t xml:space="preserve"> </w:t>
      </w:r>
    </w:p>
    <w:p w14:paraId="5035D91E" w14:textId="458FD253" w:rsidR="00F43303" w:rsidRDefault="7D9FAC17" w:rsidP="5E744E6F">
      <w:pPr>
        <w:spacing w:after="0"/>
      </w:pPr>
      <w:r w:rsidRPr="5E744E6F">
        <w:rPr>
          <w:rFonts w:ascii="Arial" w:eastAsia="Arial" w:hAnsi="Arial" w:cs="Arial"/>
          <w:sz w:val="20"/>
          <w:szCs w:val="20"/>
        </w:rPr>
        <w:t xml:space="preserve"> </w:t>
      </w:r>
    </w:p>
    <w:p w14:paraId="6B96396D" w14:textId="7799D578" w:rsidR="00F43303" w:rsidRDefault="7D9FAC17" w:rsidP="5E744E6F">
      <w:pPr>
        <w:spacing w:after="0"/>
      </w:pPr>
      <w:r w:rsidRPr="5E744E6F">
        <w:rPr>
          <w:rFonts w:ascii="Arial" w:eastAsia="Arial" w:hAnsi="Arial" w:cs="Arial"/>
          <w:sz w:val="20"/>
          <w:szCs w:val="20"/>
        </w:rPr>
        <w:t>Gemeente &lt;</w:t>
      </w:r>
      <w:r w:rsidRPr="5E744E6F">
        <w:rPr>
          <w:rFonts w:ascii="Arial" w:eastAsia="Arial" w:hAnsi="Arial" w:cs="Arial"/>
          <w:sz w:val="20"/>
          <w:szCs w:val="20"/>
          <w:highlight w:val="yellow"/>
        </w:rPr>
        <w:t>naam gemeente</w:t>
      </w:r>
      <w:r w:rsidRPr="5E744E6F">
        <w:rPr>
          <w:rFonts w:ascii="Arial" w:eastAsia="Arial" w:hAnsi="Arial" w:cs="Arial"/>
          <w:sz w:val="20"/>
          <w:szCs w:val="20"/>
        </w:rPr>
        <w:t>&gt;, waarvan &lt;</w:t>
      </w:r>
      <w:r w:rsidRPr="5E744E6F">
        <w:rPr>
          <w:rFonts w:ascii="Arial" w:eastAsia="Arial" w:hAnsi="Arial" w:cs="Arial"/>
          <w:sz w:val="20"/>
          <w:szCs w:val="20"/>
          <w:highlight w:val="yellow"/>
        </w:rPr>
        <w:t>het college van Burgemeester en Wethouders/de Gemeenteraad</w:t>
      </w:r>
      <w:r w:rsidRPr="5E744E6F">
        <w:rPr>
          <w:rFonts w:ascii="Arial" w:eastAsia="Arial" w:hAnsi="Arial" w:cs="Arial"/>
          <w:sz w:val="20"/>
          <w:szCs w:val="20"/>
        </w:rPr>
        <w:t>&gt; de verwerkingsverantwoordelijke is, verder te noemen Verwerkingsverantwoordelijke, hierbij rechtsgeldig vertegenwoordigd door de &lt;</w:t>
      </w:r>
      <w:r w:rsidRPr="5E744E6F">
        <w:rPr>
          <w:rFonts w:ascii="Arial" w:eastAsia="Arial" w:hAnsi="Arial" w:cs="Arial"/>
          <w:sz w:val="20"/>
          <w:szCs w:val="20"/>
          <w:highlight w:val="yellow"/>
        </w:rPr>
        <w:t>heer of mevrouw</w:t>
      </w:r>
      <w:r w:rsidRPr="5E744E6F">
        <w:rPr>
          <w:rFonts w:ascii="Arial" w:eastAsia="Arial" w:hAnsi="Arial" w:cs="Arial"/>
          <w:sz w:val="20"/>
          <w:szCs w:val="20"/>
        </w:rPr>
        <w:t>&gt; &lt;</w:t>
      </w:r>
      <w:r w:rsidRPr="5E744E6F">
        <w:rPr>
          <w:rFonts w:ascii="Arial" w:eastAsia="Arial" w:hAnsi="Arial" w:cs="Arial"/>
          <w:sz w:val="20"/>
          <w:szCs w:val="20"/>
          <w:highlight w:val="yellow"/>
        </w:rPr>
        <w:t>persoonsnaam</w:t>
      </w:r>
      <w:r w:rsidRPr="5E744E6F">
        <w:rPr>
          <w:rFonts w:ascii="Arial" w:eastAsia="Arial" w:hAnsi="Arial" w:cs="Arial"/>
          <w:sz w:val="20"/>
          <w:szCs w:val="20"/>
        </w:rPr>
        <w:t>&gt;, &lt;</w:t>
      </w:r>
      <w:r w:rsidRPr="5E744E6F">
        <w:rPr>
          <w:rFonts w:ascii="Arial" w:eastAsia="Arial" w:hAnsi="Arial" w:cs="Arial"/>
          <w:sz w:val="20"/>
          <w:szCs w:val="20"/>
          <w:highlight w:val="yellow"/>
        </w:rPr>
        <w:t>functie</w:t>
      </w:r>
      <w:r w:rsidRPr="5E744E6F">
        <w:rPr>
          <w:rFonts w:ascii="Arial" w:eastAsia="Arial" w:hAnsi="Arial" w:cs="Arial"/>
          <w:sz w:val="20"/>
          <w:szCs w:val="20"/>
        </w:rPr>
        <w:t>&gt;</w:t>
      </w:r>
    </w:p>
    <w:p w14:paraId="46665918" w14:textId="7D754FA3" w:rsidR="00F43303" w:rsidRDefault="7D9FAC17" w:rsidP="5E744E6F">
      <w:pPr>
        <w:spacing w:after="0"/>
      </w:pPr>
      <w:r w:rsidRPr="5E744E6F">
        <w:rPr>
          <w:rFonts w:ascii="Arial" w:eastAsia="Arial" w:hAnsi="Arial" w:cs="Arial"/>
          <w:sz w:val="20"/>
          <w:szCs w:val="20"/>
        </w:rPr>
        <w:t xml:space="preserve"> </w:t>
      </w:r>
    </w:p>
    <w:p w14:paraId="7A8908C3" w14:textId="448871CF" w:rsidR="00F43303" w:rsidRDefault="7D9FAC17" w:rsidP="5E744E6F">
      <w:pPr>
        <w:spacing w:after="0"/>
      </w:pPr>
      <w:r w:rsidRPr="5E744E6F">
        <w:rPr>
          <w:rFonts w:ascii="Arial" w:eastAsia="Arial" w:hAnsi="Arial" w:cs="Arial"/>
          <w:sz w:val="20"/>
          <w:szCs w:val="20"/>
        </w:rPr>
        <w:t xml:space="preserve">en </w:t>
      </w:r>
    </w:p>
    <w:p w14:paraId="6FB253B4" w14:textId="2424BA05" w:rsidR="00F43303" w:rsidRDefault="7D9FAC17" w:rsidP="5E744E6F">
      <w:pPr>
        <w:spacing w:after="0"/>
      </w:pPr>
      <w:r w:rsidRPr="5E744E6F">
        <w:rPr>
          <w:rFonts w:ascii="Arial" w:eastAsia="Arial" w:hAnsi="Arial" w:cs="Arial"/>
          <w:sz w:val="20"/>
          <w:szCs w:val="20"/>
        </w:rPr>
        <w:t xml:space="preserve"> </w:t>
      </w:r>
    </w:p>
    <w:p w14:paraId="7DD111BF" w14:textId="64404640" w:rsidR="00F43303" w:rsidRDefault="7D9FAC17" w:rsidP="5E744E6F">
      <w:pPr>
        <w:spacing w:after="0"/>
      </w:pPr>
      <w:r w:rsidRPr="5E744E6F">
        <w:rPr>
          <w:rFonts w:ascii="Arial" w:eastAsia="Arial" w:hAnsi="Arial" w:cs="Arial"/>
          <w:sz w:val="20"/>
          <w:szCs w:val="20"/>
        </w:rPr>
        <w:t>&lt;</w:t>
      </w:r>
      <w:r w:rsidRPr="5E744E6F">
        <w:rPr>
          <w:rFonts w:ascii="Arial" w:eastAsia="Arial" w:hAnsi="Arial" w:cs="Arial"/>
          <w:sz w:val="20"/>
          <w:szCs w:val="20"/>
          <w:highlight w:val="yellow"/>
        </w:rPr>
        <w:t>Naam organisatie</w:t>
      </w:r>
      <w:r w:rsidRPr="5E744E6F">
        <w:rPr>
          <w:rFonts w:ascii="Arial" w:eastAsia="Arial" w:hAnsi="Arial" w:cs="Arial"/>
          <w:sz w:val="20"/>
          <w:szCs w:val="20"/>
        </w:rPr>
        <w:t>&gt;, gevestigd te &lt;</w:t>
      </w:r>
      <w:r w:rsidRPr="5E744E6F">
        <w:rPr>
          <w:rFonts w:ascii="Arial" w:eastAsia="Arial" w:hAnsi="Arial" w:cs="Arial"/>
          <w:sz w:val="20"/>
          <w:szCs w:val="20"/>
          <w:highlight w:val="yellow"/>
        </w:rPr>
        <w:t>plaatsnaam</w:t>
      </w:r>
      <w:r w:rsidRPr="5E744E6F">
        <w:rPr>
          <w:rFonts w:ascii="Arial" w:eastAsia="Arial" w:hAnsi="Arial" w:cs="Arial"/>
          <w:sz w:val="20"/>
          <w:szCs w:val="20"/>
        </w:rPr>
        <w:t>&gt;, KVK-nummer &lt;</w:t>
      </w:r>
      <w:r w:rsidRPr="5E744E6F">
        <w:rPr>
          <w:rFonts w:ascii="Arial" w:eastAsia="Arial" w:hAnsi="Arial" w:cs="Arial"/>
          <w:sz w:val="20"/>
          <w:szCs w:val="20"/>
          <w:highlight w:val="yellow"/>
        </w:rPr>
        <w:t>nummer</w:t>
      </w:r>
      <w:r w:rsidRPr="5E744E6F">
        <w:rPr>
          <w:rFonts w:ascii="Arial" w:eastAsia="Arial" w:hAnsi="Arial" w:cs="Arial"/>
          <w:sz w:val="20"/>
          <w:szCs w:val="20"/>
        </w:rPr>
        <w:t>&gt; Verwerkingsverantwoordelijke, hierbij rechtsgeldig vertegenwoordigd door de &lt;</w:t>
      </w:r>
      <w:r w:rsidRPr="5E744E6F">
        <w:rPr>
          <w:rFonts w:ascii="Arial" w:eastAsia="Arial" w:hAnsi="Arial" w:cs="Arial"/>
          <w:sz w:val="20"/>
          <w:szCs w:val="20"/>
          <w:highlight w:val="yellow"/>
        </w:rPr>
        <w:t>de heer of mevrouw</w:t>
      </w:r>
      <w:r w:rsidRPr="5E744E6F">
        <w:rPr>
          <w:rFonts w:ascii="Arial" w:eastAsia="Arial" w:hAnsi="Arial" w:cs="Arial"/>
          <w:sz w:val="20"/>
          <w:szCs w:val="20"/>
        </w:rPr>
        <w:t>&gt;, &lt;</w:t>
      </w:r>
      <w:r w:rsidRPr="5E744E6F">
        <w:rPr>
          <w:rFonts w:ascii="Arial" w:eastAsia="Arial" w:hAnsi="Arial" w:cs="Arial"/>
          <w:sz w:val="20"/>
          <w:szCs w:val="20"/>
          <w:highlight w:val="yellow"/>
        </w:rPr>
        <w:t>persoonsnaam</w:t>
      </w:r>
      <w:r w:rsidRPr="5E744E6F">
        <w:rPr>
          <w:rFonts w:ascii="Arial" w:eastAsia="Arial" w:hAnsi="Arial" w:cs="Arial"/>
          <w:sz w:val="20"/>
          <w:szCs w:val="20"/>
        </w:rPr>
        <w:t>&gt; , &lt;</w:t>
      </w:r>
      <w:r w:rsidRPr="5E744E6F">
        <w:rPr>
          <w:rFonts w:ascii="Arial" w:eastAsia="Arial" w:hAnsi="Arial" w:cs="Arial"/>
          <w:sz w:val="20"/>
          <w:szCs w:val="20"/>
          <w:highlight w:val="yellow"/>
        </w:rPr>
        <w:t>functie</w:t>
      </w:r>
      <w:r w:rsidRPr="5E744E6F">
        <w:rPr>
          <w:rFonts w:ascii="Arial" w:eastAsia="Arial" w:hAnsi="Arial" w:cs="Arial"/>
          <w:sz w:val="20"/>
          <w:szCs w:val="20"/>
        </w:rPr>
        <w:t xml:space="preserve">&gt;, </w:t>
      </w:r>
    </w:p>
    <w:p w14:paraId="2D768C87" w14:textId="18D7996B" w:rsidR="00F43303" w:rsidRDefault="7D9FAC17" w:rsidP="5E744E6F">
      <w:pPr>
        <w:spacing w:after="0"/>
      </w:pPr>
      <w:r w:rsidRPr="5E744E6F">
        <w:rPr>
          <w:rFonts w:ascii="Arial" w:eastAsia="Arial" w:hAnsi="Arial" w:cs="Arial"/>
          <w:sz w:val="20"/>
          <w:szCs w:val="20"/>
        </w:rPr>
        <w:t xml:space="preserve"> </w:t>
      </w:r>
    </w:p>
    <w:p w14:paraId="300051A3" w14:textId="4A40CF44" w:rsidR="00F43303" w:rsidRDefault="7D9FAC17" w:rsidP="5E744E6F">
      <w:pPr>
        <w:spacing w:after="0"/>
      </w:pPr>
      <w:r w:rsidRPr="5E744E6F">
        <w:rPr>
          <w:rFonts w:ascii="Arial" w:eastAsia="Arial" w:hAnsi="Arial" w:cs="Arial"/>
          <w:sz w:val="20"/>
          <w:szCs w:val="20"/>
        </w:rPr>
        <w:t>hierna afzonderlijk te noemen “Partij”, of gezamenlijk “Partijen”</w:t>
      </w:r>
    </w:p>
    <w:p w14:paraId="3945C076" w14:textId="7DA7B0B9" w:rsidR="00F43303" w:rsidRDefault="7D9FAC17" w:rsidP="5E744E6F">
      <w:pPr>
        <w:spacing w:after="0"/>
      </w:pPr>
      <w:r w:rsidRPr="5E744E6F">
        <w:rPr>
          <w:rFonts w:ascii="Arial" w:eastAsia="Arial" w:hAnsi="Arial" w:cs="Arial"/>
          <w:sz w:val="20"/>
          <w:szCs w:val="20"/>
        </w:rPr>
        <w:t xml:space="preserve"> </w:t>
      </w:r>
    </w:p>
    <w:p w14:paraId="69305466" w14:textId="09615F83" w:rsidR="00F43303" w:rsidRDefault="7D9FAC17" w:rsidP="5E744E6F">
      <w:pPr>
        <w:spacing w:after="0"/>
      </w:pPr>
      <w:r w:rsidRPr="5E744E6F">
        <w:rPr>
          <w:rFonts w:ascii="Arial" w:eastAsia="Arial" w:hAnsi="Arial" w:cs="Arial"/>
          <w:sz w:val="20"/>
          <w:szCs w:val="20"/>
        </w:rPr>
        <w:t>Overwegen het volgende:</w:t>
      </w:r>
    </w:p>
    <w:p w14:paraId="408748BD" w14:textId="057A4A09" w:rsidR="00F43303" w:rsidRDefault="7D9FAC17" w:rsidP="5E744E6F">
      <w:pPr>
        <w:pStyle w:val="Lijstalinea"/>
        <w:numPr>
          <w:ilvl w:val="0"/>
          <w:numId w:val="20"/>
        </w:numPr>
        <w:spacing w:after="0"/>
        <w:ind w:left="360"/>
        <w:rPr>
          <w:rFonts w:ascii="Arial" w:eastAsia="Arial" w:hAnsi="Arial" w:cs="Arial"/>
          <w:sz w:val="20"/>
          <w:szCs w:val="20"/>
        </w:rPr>
      </w:pPr>
      <w:r w:rsidRPr="5E744E6F">
        <w:rPr>
          <w:rFonts w:ascii="Arial" w:eastAsia="Arial" w:hAnsi="Arial" w:cs="Arial"/>
          <w:sz w:val="20"/>
          <w:szCs w:val="20"/>
        </w:rPr>
        <w:t>Partijen &lt;</w:t>
      </w:r>
      <w:r w:rsidRPr="5E744E6F">
        <w:rPr>
          <w:rFonts w:ascii="Arial" w:eastAsia="Arial" w:hAnsi="Arial" w:cs="Arial"/>
          <w:sz w:val="20"/>
          <w:szCs w:val="20"/>
          <w:highlight w:val="yellow"/>
        </w:rPr>
        <w:t>maak keuze: voeren op grond van &lt;naam wettelijke regeling&gt; taken uit</w:t>
      </w:r>
      <w:r w:rsidRPr="5E744E6F">
        <w:rPr>
          <w:rFonts w:ascii="Arial" w:eastAsia="Arial" w:hAnsi="Arial" w:cs="Arial"/>
          <w:sz w:val="20"/>
          <w:szCs w:val="20"/>
        </w:rPr>
        <w:t xml:space="preserve"> of &lt;</w:t>
      </w:r>
      <w:r w:rsidRPr="5E744E6F">
        <w:rPr>
          <w:rFonts w:ascii="Arial" w:eastAsia="Arial" w:hAnsi="Arial" w:cs="Arial"/>
          <w:sz w:val="20"/>
          <w:szCs w:val="20"/>
          <w:highlight w:val="yellow"/>
        </w:rPr>
        <w:t>hebben op &lt;datum&gt; de &lt;titel Hoofdovereenkomst&gt;, hierna naam Hoofdovereenkomst/, afgesloten</w:t>
      </w:r>
      <w:r w:rsidRPr="5E744E6F">
        <w:rPr>
          <w:rFonts w:ascii="Arial" w:eastAsia="Arial" w:hAnsi="Arial" w:cs="Arial"/>
          <w:sz w:val="20"/>
          <w:szCs w:val="20"/>
        </w:rPr>
        <w:t>&gt;;</w:t>
      </w:r>
    </w:p>
    <w:p w14:paraId="5238FFEE" w14:textId="0BDC2A4C" w:rsidR="00F43303" w:rsidRDefault="7D9FAC17" w:rsidP="5E744E6F">
      <w:pPr>
        <w:pStyle w:val="Lijstalinea"/>
        <w:numPr>
          <w:ilvl w:val="0"/>
          <w:numId w:val="20"/>
        </w:numPr>
        <w:spacing w:after="0"/>
        <w:ind w:left="360"/>
        <w:rPr>
          <w:rFonts w:ascii="Arial" w:eastAsia="Arial" w:hAnsi="Arial" w:cs="Arial"/>
          <w:sz w:val="20"/>
          <w:szCs w:val="20"/>
        </w:rPr>
      </w:pPr>
      <w:r w:rsidRPr="5E744E6F">
        <w:rPr>
          <w:rFonts w:ascii="Arial" w:eastAsia="Arial" w:hAnsi="Arial" w:cs="Arial"/>
          <w:sz w:val="20"/>
          <w:szCs w:val="20"/>
        </w:rPr>
        <w:t xml:space="preserve">Partijen zullen ter uitvoering van de hiervoor vermelde </w:t>
      </w:r>
      <w:r w:rsidRPr="5E744E6F">
        <w:rPr>
          <w:rFonts w:ascii="Arial" w:eastAsia="Arial" w:hAnsi="Arial" w:cs="Arial"/>
          <w:sz w:val="20"/>
          <w:szCs w:val="20"/>
          <w:highlight w:val="yellow"/>
        </w:rPr>
        <w:t>&lt;Hoofdovereenkomst&gt;</w:t>
      </w:r>
      <w:r w:rsidRPr="5E744E6F">
        <w:rPr>
          <w:rFonts w:ascii="Arial" w:eastAsia="Arial" w:hAnsi="Arial" w:cs="Arial"/>
          <w:sz w:val="20"/>
          <w:szCs w:val="20"/>
        </w:rPr>
        <w:t xml:space="preserve"> gezamenlijk Persoonsgegevens verwerken;</w:t>
      </w:r>
    </w:p>
    <w:p w14:paraId="74A9C00F" w14:textId="78B9750E" w:rsidR="00F43303" w:rsidRDefault="7D9FAC17" w:rsidP="5E744E6F">
      <w:pPr>
        <w:pStyle w:val="Lijstalinea"/>
        <w:numPr>
          <w:ilvl w:val="0"/>
          <w:numId w:val="20"/>
        </w:numPr>
        <w:spacing w:after="0"/>
        <w:ind w:left="360"/>
        <w:rPr>
          <w:rFonts w:ascii="Arial" w:eastAsia="Arial" w:hAnsi="Arial" w:cs="Arial"/>
          <w:sz w:val="20"/>
          <w:szCs w:val="20"/>
        </w:rPr>
      </w:pPr>
      <w:r w:rsidRPr="5E744E6F">
        <w:rPr>
          <w:rFonts w:ascii="Arial" w:eastAsia="Arial" w:hAnsi="Arial" w:cs="Arial"/>
          <w:sz w:val="20"/>
          <w:szCs w:val="20"/>
        </w:rPr>
        <w:t>Op de verwerking van Persoonsgegevens door Partijen zijn de Algemene Verordening Gegevensbescherming (AVG) en de Uitvoeringswet AVG (UAVG) van toepassing;</w:t>
      </w:r>
    </w:p>
    <w:p w14:paraId="028F9696" w14:textId="795C15C8" w:rsidR="00F43303" w:rsidRDefault="7D9FAC17" w:rsidP="5E744E6F">
      <w:pPr>
        <w:pStyle w:val="Lijstalinea"/>
        <w:numPr>
          <w:ilvl w:val="0"/>
          <w:numId w:val="20"/>
        </w:numPr>
        <w:spacing w:after="0"/>
        <w:ind w:left="360"/>
        <w:rPr>
          <w:rFonts w:ascii="Arial" w:eastAsia="Arial" w:hAnsi="Arial" w:cs="Arial"/>
          <w:sz w:val="20"/>
          <w:szCs w:val="20"/>
        </w:rPr>
      </w:pPr>
      <w:r w:rsidRPr="5E744E6F">
        <w:rPr>
          <w:rFonts w:ascii="Arial" w:eastAsia="Arial" w:hAnsi="Arial" w:cs="Arial"/>
          <w:sz w:val="20"/>
          <w:szCs w:val="20"/>
        </w:rPr>
        <w:t xml:space="preserve">Partijen zijn ieder Verwerkingsverantwoordelijke als bedoeld in artikel 4.7 AVG voor de verwerkingen die zij uitvoeren; </w:t>
      </w:r>
    </w:p>
    <w:p w14:paraId="19419405" w14:textId="75617DA1" w:rsidR="00F43303" w:rsidRDefault="7D9FAC17" w:rsidP="5E744E6F">
      <w:pPr>
        <w:pStyle w:val="Lijstalinea"/>
        <w:numPr>
          <w:ilvl w:val="0"/>
          <w:numId w:val="20"/>
        </w:numPr>
        <w:spacing w:after="0"/>
        <w:ind w:left="360"/>
        <w:rPr>
          <w:rFonts w:ascii="Arial" w:eastAsia="Arial" w:hAnsi="Arial" w:cs="Arial"/>
          <w:sz w:val="20"/>
          <w:szCs w:val="20"/>
        </w:rPr>
      </w:pPr>
      <w:r w:rsidRPr="5E744E6F">
        <w:rPr>
          <w:rFonts w:ascii="Arial" w:eastAsia="Arial" w:hAnsi="Arial" w:cs="Arial"/>
          <w:sz w:val="20"/>
          <w:szCs w:val="20"/>
        </w:rPr>
        <w:t>Partijen stellen vast dat zij gezamenlijk verwerkingsverantwoordelijke zijn voor de verwerking, als bedoeld in artikel 3.2 van deze overeenkomst (hierna: Overeenkomst);</w:t>
      </w:r>
    </w:p>
    <w:p w14:paraId="2EBF9992" w14:textId="0F5D090D" w:rsidR="00F43303" w:rsidRDefault="7D9FAC17" w:rsidP="5E744E6F">
      <w:pPr>
        <w:pStyle w:val="Lijstalinea"/>
        <w:numPr>
          <w:ilvl w:val="0"/>
          <w:numId w:val="20"/>
        </w:numPr>
        <w:spacing w:after="0"/>
        <w:ind w:left="360"/>
        <w:rPr>
          <w:rFonts w:ascii="Arial" w:eastAsia="Arial" w:hAnsi="Arial" w:cs="Arial"/>
          <w:sz w:val="20"/>
          <w:szCs w:val="20"/>
        </w:rPr>
      </w:pPr>
      <w:r w:rsidRPr="5E744E6F">
        <w:rPr>
          <w:rFonts w:ascii="Arial" w:eastAsia="Arial" w:hAnsi="Arial" w:cs="Arial"/>
          <w:sz w:val="20"/>
          <w:szCs w:val="20"/>
        </w:rPr>
        <w:t>Partijen willen als invulling overeenkomstig artikel 26 AVG en de UAVG de volgende afspraken over de gezamenlijke verwerking van Persoonsgegevens vastleggen in deze Overeenkomst;</w:t>
      </w:r>
    </w:p>
    <w:p w14:paraId="3589014E" w14:textId="18E65C21" w:rsidR="00F43303" w:rsidRDefault="7D9FAC17" w:rsidP="5E744E6F">
      <w:pPr>
        <w:spacing w:after="0"/>
      </w:pPr>
      <w:r w:rsidRPr="5E744E6F">
        <w:rPr>
          <w:rFonts w:ascii="Arial" w:eastAsia="Arial" w:hAnsi="Arial" w:cs="Arial"/>
          <w:sz w:val="20"/>
          <w:szCs w:val="20"/>
        </w:rPr>
        <w:t xml:space="preserve"> </w:t>
      </w:r>
    </w:p>
    <w:p w14:paraId="5968B449" w14:textId="34BA170B" w:rsidR="00F43303" w:rsidRDefault="7D9FAC17" w:rsidP="5E744E6F">
      <w:pPr>
        <w:spacing w:after="0"/>
      </w:pPr>
      <w:r w:rsidRPr="5E744E6F">
        <w:rPr>
          <w:rFonts w:ascii="Arial" w:eastAsia="Arial" w:hAnsi="Arial" w:cs="Arial"/>
          <w:b/>
          <w:bCs/>
          <w:sz w:val="20"/>
          <w:szCs w:val="20"/>
        </w:rPr>
        <w:t>Artikel 1 Definities</w:t>
      </w:r>
    </w:p>
    <w:p w14:paraId="3775FA75" w14:textId="4F835CE9" w:rsidR="00F43303" w:rsidRDefault="7D9FAC17" w:rsidP="5E744E6F">
      <w:pPr>
        <w:spacing w:after="0"/>
        <w:ind w:left="705" w:hanging="705"/>
      </w:pPr>
      <w:r w:rsidRPr="5E744E6F">
        <w:rPr>
          <w:rFonts w:ascii="Arial" w:eastAsia="Arial" w:hAnsi="Arial" w:cs="Arial"/>
          <w:sz w:val="20"/>
          <w:szCs w:val="20"/>
        </w:rPr>
        <w:t>1.1</w:t>
      </w:r>
      <w:r w:rsidR="00BB0F51">
        <w:tab/>
      </w:r>
      <w:r w:rsidRPr="5E744E6F">
        <w:rPr>
          <w:rFonts w:ascii="Arial" w:eastAsia="Arial" w:hAnsi="Arial" w:cs="Arial"/>
          <w:sz w:val="20"/>
          <w:szCs w:val="20"/>
        </w:rPr>
        <w:t>Begrippen uit de AVG en de UAVG die in deze Overeenkomst worden gebruikt, hebben dezelfde betekenis.</w:t>
      </w:r>
    </w:p>
    <w:p w14:paraId="0EAEA636" w14:textId="596A648F" w:rsidR="00F43303" w:rsidRDefault="7D9FAC17" w:rsidP="5E744E6F">
      <w:pPr>
        <w:spacing w:after="0"/>
        <w:ind w:left="705" w:hanging="705"/>
      </w:pPr>
      <w:r w:rsidRPr="5E744E6F">
        <w:rPr>
          <w:rFonts w:ascii="Arial" w:eastAsia="Arial" w:hAnsi="Arial" w:cs="Arial"/>
          <w:sz w:val="20"/>
          <w:szCs w:val="20"/>
        </w:rPr>
        <w:t>1.2</w:t>
      </w:r>
      <w:r w:rsidR="00BB0F51">
        <w:tab/>
      </w:r>
      <w:r w:rsidRPr="5E744E6F">
        <w:rPr>
          <w:rFonts w:ascii="Arial" w:eastAsia="Arial" w:hAnsi="Arial" w:cs="Arial"/>
          <w:sz w:val="20"/>
          <w:szCs w:val="20"/>
        </w:rPr>
        <w:t>Bijlagen: aanhangsels bij deze Overeenkomst die onlosmakelijk deel uitmaken van deze Overeenkomst.</w:t>
      </w:r>
    </w:p>
    <w:p w14:paraId="53899D8E" w14:textId="50CBF8A0" w:rsidR="00F43303" w:rsidRDefault="7D9FAC17" w:rsidP="5E744E6F">
      <w:pPr>
        <w:spacing w:after="0"/>
        <w:ind w:left="705" w:hanging="705"/>
      </w:pPr>
      <w:r w:rsidRPr="5E744E6F">
        <w:rPr>
          <w:rFonts w:ascii="Arial" w:eastAsia="Arial" w:hAnsi="Arial" w:cs="Arial"/>
          <w:sz w:val="20"/>
          <w:szCs w:val="20"/>
        </w:rPr>
        <w:t xml:space="preserve"> </w:t>
      </w:r>
    </w:p>
    <w:p w14:paraId="4A0E1504" w14:textId="03DA92D3" w:rsidR="00F43303" w:rsidRDefault="7D9FAC17" w:rsidP="5E744E6F">
      <w:pPr>
        <w:spacing w:after="0"/>
      </w:pPr>
      <w:r w:rsidRPr="5E744E6F">
        <w:rPr>
          <w:rFonts w:ascii="Arial" w:eastAsia="Arial" w:hAnsi="Arial" w:cs="Arial"/>
          <w:b/>
          <w:bCs/>
          <w:sz w:val="20"/>
          <w:szCs w:val="20"/>
        </w:rPr>
        <w:t>Artikel 2 Ingangsdatum en duur</w:t>
      </w:r>
    </w:p>
    <w:p w14:paraId="0634A35E" w14:textId="0A4645E7" w:rsidR="00F43303" w:rsidRDefault="7D9FAC17" w:rsidP="5E744E6F">
      <w:pPr>
        <w:spacing w:after="0"/>
        <w:ind w:left="705" w:hanging="705"/>
      </w:pPr>
      <w:r w:rsidRPr="5E744E6F">
        <w:rPr>
          <w:rFonts w:ascii="Arial" w:eastAsia="Arial" w:hAnsi="Arial" w:cs="Arial"/>
          <w:sz w:val="20"/>
          <w:szCs w:val="20"/>
        </w:rPr>
        <w:t>2.1</w:t>
      </w:r>
      <w:r w:rsidR="00BB0F51">
        <w:tab/>
      </w:r>
      <w:r w:rsidRPr="5E744E6F">
        <w:rPr>
          <w:rFonts w:ascii="Arial" w:eastAsia="Arial" w:hAnsi="Arial" w:cs="Arial"/>
          <w:sz w:val="20"/>
          <w:szCs w:val="20"/>
        </w:rPr>
        <w:t>Deze Overeenkomst gaat in op het moment dat de Hoofdovereenkomst tot stand is gekomen, tenzij Partijen anders overeenkomen.</w:t>
      </w:r>
    </w:p>
    <w:p w14:paraId="0BF09F18" w14:textId="0D7877C8" w:rsidR="00F43303" w:rsidRDefault="7D9FAC17" w:rsidP="5E744E6F">
      <w:pPr>
        <w:spacing w:after="0"/>
        <w:ind w:left="705" w:hanging="705"/>
      </w:pPr>
      <w:r w:rsidRPr="5E744E6F">
        <w:rPr>
          <w:rFonts w:ascii="Arial" w:eastAsia="Arial" w:hAnsi="Arial" w:cs="Arial"/>
          <w:sz w:val="20"/>
          <w:szCs w:val="20"/>
        </w:rPr>
        <w:t>2.2</w:t>
      </w:r>
      <w:r w:rsidR="00BB0F51">
        <w:tab/>
      </w:r>
      <w:r w:rsidRPr="5E744E6F">
        <w:rPr>
          <w:rFonts w:ascii="Arial" w:eastAsia="Arial" w:hAnsi="Arial" w:cs="Arial"/>
          <w:sz w:val="20"/>
          <w:szCs w:val="20"/>
        </w:rPr>
        <w:t>Deze Overeenkomst eindigt op het moment dat Partijen de verwerking van Persoonsgegevens hebben beëindigd.</w:t>
      </w:r>
    </w:p>
    <w:p w14:paraId="1D611753" w14:textId="752E3CA5" w:rsidR="00F43303" w:rsidRDefault="7D9FAC17" w:rsidP="5E744E6F">
      <w:pPr>
        <w:spacing w:after="0"/>
        <w:ind w:left="705" w:hanging="705"/>
      </w:pPr>
      <w:r w:rsidRPr="5E744E6F">
        <w:rPr>
          <w:rFonts w:ascii="Arial" w:eastAsia="Arial" w:hAnsi="Arial" w:cs="Arial"/>
          <w:sz w:val="20"/>
          <w:szCs w:val="20"/>
        </w:rPr>
        <w:t xml:space="preserve"> </w:t>
      </w:r>
    </w:p>
    <w:p w14:paraId="0D61FB7E" w14:textId="3215F172" w:rsidR="00F43303" w:rsidRDefault="7D9FAC17" w:rsidP="5E744E6F">
      <w:pPr>
        <w:spacing w:after="0"/>
      </w:pPr>
      <w:r w:rsidRPr="5E744E6F">
        <w:rPr>
          <w:rFonts w:ascii="Arial" w:eastAsia="Arial" w:hAnsi="Arial" w:cs="Arial"/>
          <w:b/>
          <w:bCs/>
          <w:sz w:val="20"/>
          <w:szCs w:val="20"/>
        </w:rPr>
        <w:t>Artikel 3 Onderwerp van deze Overeenkomst</w:t>
      </w:r>
    </w:p>
    <w:p w14:paraId="2464A178" w14:textId="5AF0942D" w:rsidR="00F43303" w:rsidRDefault="7D9FAC17" w:rsidP="5E744E6F">
      <w:pPr>
        <w:spacing w:after="0"/>
        <w:ind w:left="705" w:hanging="705"/>
      </w:pPr>
      <w:r w:rsidRPr="5E744E6F">
        <w:rPr>
          <w:rFonts w:ascii="Arial" w:eastAsia="Arial" w:hAnsi="Arial" w:cs="Arial"/>
          <w:sz w:val="20"/>
          <w:szCs w:val="20"/>
        </w:rPr>
        <w:t>3.1</w:t>
      </w:r>
      <w:r w:rsidR="00BB0F51">
        <w:tab/>
      </w:r>
      <w:r w:rsidRPr="5E744E6F">
        <w:rPr>
          <w:rFonts w:ascii="Arial" w:eastAsia="Arial" w:hAnsi="Arial" w:cs="Arial"/>
          <w:sz w:val="20"/>
          <w:szCs w:val="20"/>
        </w:rPr>
        <w:t xml:space="preserve">Partijen verwerken de Persoonsgegevens uitsluitend voor de uitvoering van de hierboven genoemde </w:t>
      </w:r>
      <w:r w:rsidRPr="5E744E6F">
        <w:rPr>
          <w:rFonts w:ascii="Arial" w:eastAsia="Arial" w:hAnsi="Arial" w:cs="Arial"/>
          <w:sz w:val="20"/>
          <w:szCs w:val="20"/>
          <w:highlight w:val="yellow"/>
        </w:rPr>
        <w:t>&lt;naam Hoofdovereenkomst&gt;</w:t>
      </w:r>
      <w:r w:rsidRPr="5E744E6F">
        <w:rPr>
          <w:rFonts w:ascii="Arial" w:eastAsia="Arial" w:hAnsi="Arial" w:cs="Arial"/>
          <w:sz w:val="20"/>
          <w:szCs w:val="20"/>
        </w:rPr>
        <w:t xml:space="preserve">. Afwijking hiervan kan alleen als wettelijke verplichtingen of bindende uitspraken van de toezichthoudende autoriteit of een bevoegde </w:t>
      </w:r>
      <w:r w:rsidRPr="5E744E6F">
        <w:rPr>
          <w:rFonts w:ascii="Arial" w:eastAsia="Arial" w:hAnsi="Arial" w:cs="Arial"/>
          <w:sz w:val="20"/>
          <w:szCs w:val="20"/>
        </w:rPr>
        <w:lastRenderedPageBreak/>
        <w:t>rechter anders bepalen, of een op Partijen van toepassing zijnde Unierechtelijke of lidstaatrechtelijke wettelijke bepaling Partijen tot verwerking verplicht. De betrokken Partij brengt de andere Partij(en) daarvan zo spoedig mogelijk op de hoogte.</w:t>
      </w:r>
    </w:p>
    <w:p w14:paraId="24A39464" w14:textId="4740510B" w:rsidR="00F43303" w:rsidRDefault="7D9FAC17" w:rsidP="5E744E6F">
      <w:pPr>
        <w:spacing w:after="0"/>
        <w:ind w:left="705" w:hanging="705"/>
      </w:pPr>
      <w:r w:rsidRPr="5E744E6F">
        <w:rPr>
          <w:rFonts w:ascii="Arial" w:eastAsia="Arial" w:hAnsi="Arial" w:cs="Arial"/>
          <w:sz w:val="20"/>
          <w:szCs w:val="20"/>
        </w:rPr>
        <w:t>3.2</w:t>
      </w:r>
      <w:r w:rsidR="00BB0F51">
        <w:tab/>
      </w:r>
      <w:r w:rsidRPr="5E744E6F">
        <w:rPr>
          <w:rFonts w:ascii="Arial" w:eastAsia="Arial" w:hAnsi="Arial" w:cs="Arial"/>
          <w:sz w:val="20"/>
          <w:szCs w:val="20"/>
        </w:rPr>
        <w:t>Partijen vullen gezamenlijk de uit te voeren verwerkingen in tabel 1 van Bijlage 1 in.</w:t>
      </w:r>
    </w:p>
    <w:p w14:paraId="3BDEA08C" w14:textId="42383C06" w:rsidR="00F43303" w:rsidRDefault="7D9FAC17" w:rsidP="5E744E6F">
      <w:pPr>
        <w:spacing w:after="0"/>
        <w:ind w:left="705" w:hanging="705"/>
      </w:pPr>
      <w:r w:rsidRPr="5E744E6F">
        <w:rPr>
          <w:rFonts w:ascii="Arial" w:eastAsia="Arial" w:hAnsi="Arial" w:cs="Arial"/>
          <w:sz w:val="20"/>
          <w:szCs w:val="20"/>
        </w:rPr>
        <w:t xml:space="preserve"> </w:t>
      </w:r>
    </w:p>
    <w:p w14:paraId="40A326A9" w14:textId="53147B2D" w:rsidR="00F43303" w:rsidRDefault="7D9FAC17" w:rsidP="5E744E6F">
      <w:pPr>
        <w:spacing w:after="0"/>
      </w:pPr>
      <w:r w:rsidRPr="5E744E6F">
        <w:rPr>
          <w:rFonts w:ascii="Arial" w:eastAsia="Arial" w:hAnsi="Arial" w:cs="Arial"/>
          <w:b/>
          <w:bCs/>
          <w:sz w:val="20"/>
          <w:szCs w:val="20"/>
        </w:rPr>
        <w:t xml:space="preserve">Artikel 4 Inhoudelijke afspraken </w:t>
      </w:r>
    </w:p>
    <w:p w14:paraId="48A0CAA8" w14:textId="362C347E" w:rsidR="00F43303" w:rsidRDefault="7D9FAC17" w:rsidP="5E744E6F">
      <w:pPr>
        <w:spacing w:after="0"/>
        <w:ind w:left="705" w:hanging="705"/>
      </w:pPr>
      <w:r w:rsidRPr="5E744E6F">
        <w:rPr>
          <w:rFonts w:ascii="Arial" w:eastAsia="Arial" w:hAnsi="Arial" w:cs="Arial"/>
          <w:sz w:val="20"/>
          <w:szCs w:val="20"/>
        </w:rPr>
        <w:t>4.1</w:t>
      </w:r>
      <w:r w:rsidR="00BB0F51">
        <w:tab/>
      </w:r>
      <w:r w:rsidR="00BB0F51">
        <w:tab/>
      </w:r>
      <w:r w:rsidRPr="5E744E6F">
        <w:rPr>
          <w:rFonts w:ascii="Arial" w:eastAsia="Arial" w:hAnsi="Arial" w:cs="Arial"/>
          <w:b/>
          <w:bCs/>
          <w:sz w:val="20"/>
          <w:szCs w:val="20"/>
        </w:rPr>
        <w:t>Beveiligingsmaatregelen</w:t>
      </w:r>
    </w:p>
    <w:p w14:paraId="638A941C" w14:textId="13146DEF" w:rsidR="00F43303" w:rsidRDefault="7D9FAC17" w:rsidP="5E744E6F">
      <w:pPr>
        <w:spacing w:after="0"/>
        <w:ind w:left="705"/>
      </w:pPr>
      <w:r w:rsidRPr="5E744E6F">
        <w:rPr>
          <w:rFonts w:ascii="Arial" w:eastAsia="Arial" w:hAnsi="Arial" w:cs="Arial"/>
          <w:sz w:val="20"/>
          <w:szCs w:val="20"/>
        </w:rPr>
        <w:t>Partijen zorgen ervoor dat de gemaakte afspraken ten aanzien van de passende technische en organisatorische maatregelen om de Persoonsgegevens goed te beveiligen, zoals bedoeld in artikel 32 AVG, in Bijlage 2 worden vastgelegd en nageleefd.</w:t>
      </w:r>
    </w:p>
    <w:p w14:paraId="0AE87A93" w14:textId="41AF1A1A" w:rsidR="00F43303" w:rsidRDefault="7D9FAC17" w:rsidP="5E744E6F">
      <w:pPr>
        <w:spacing w:after="0"/>
        <w:ind w:left="705" w:hanging="705"/>
      </w:pPr>
      <w:r w:rsidRPr="5E744E6F">
        <w:rPr>
          <w:rFonts w:ascii="Arial" w:eastAsia="Arial" w:hAnsi="Arial" w:cs="Arial"/>
          <w:sz w:val="20"/>
          <w:szCs w:val="20"/>
        </w:rPr>
        <w:t>4.2</w:t>
      </w:r>
      <w:r w:rsidR="00BB0F51">
        <w:tab/>
      </w:r>
      <w:r w:rsidR="00BB0F51">
        <w:tab/>
      </w:r>
      <w:r w:rsidRPr="5E744E6F">
        <w:rPr>
          <w:rFonts w:ascii="Arial" w:eastAsia="Arial" w:hAnsi="Arial" w:cs="Arial"/>
          <w:b/>
          <w:bCs/>
          <w:sz w:val="20"/>
          <w:szCs w:val="20"/>
        </w:rPr>
        <w:t>Verwerking buiten de EER</w:t>
      </w:r>
    </w:p>
    <w:p w14:paraId="48B6FE92" w14:textId="1A4F67F8" w:rsidR="00F43303" w:rsidRDefault="7D9FAC17" w:rsidP="5E744E6F">
      <w:pPr>
        <w:spacing w:after="0"/>
        <w:ind w:left="705"/>
      </w:pPr>
      <w:r w:rsidRPr="5E744E6F">
        <w:rPr>
          <w:rFonts w:ascii="Arial" w:eastAsia="Arial" w:hAnsi="Arial" w:cs="Arial"/>
          <w:sz w:val="20"/>
          <w:szCs w:val="20"/>
        </w:rPr>
        <w:t>Partijen besluiten gezamenlijk over de eventuele verwerking van Persoonsgegevens buiten de Europese Economische Ruimte (hierna: EER). Partijen houden hierbij rekening met de voorwaarden van artikel 45 of 46 van de AVG. Partijen leggen een eventuele verwerking buiten de EER vast in Bijlage 1.</w:t>
      </w:r>
    </w:p>
    <w:p w14:paraId="399B5C13" w14:textId="66471A6F" w:rsidR="00F43303" w:rsidRDefault="7D9FAC17" w:rsidP="5E744E6F">
      <w:pPr>
        <w:spacing w:after="0"/>
        <w:ind w:left="705" w:hanging="705"/>
      </w:pPr>
      <w:r w:rsidRPr="5E744E6F">
        <w:rPr>
          <w:rFonts w:ascii="Arial" w:eastAsia="Arial" w:hAnsi="Arial" w:cs="Arial"/>
          <w:sz w:val="20"/>
          <w:szCs w:val="20"/>
        </w:rPr>
        <w:t>4.3</w:t>
      </w:r>
      <w:r w:rsidR="00BB0F51">
        <w:tab/>
      </w:r>
      <w:r w:rsidRPr="5E744E6F">
        <w:rPr>
          <w:rFonts w:ascii="Arial" w:eastAsia="Arial" w:hAnsi="Arial" w:cs="Arial"/>
          <w:b/>
          <w:bCs/>
          <w:sz w:val="20"/>
          <w:szCs w:val="20"/>
        </w:rPr>
        <w:t>Geheimhouding</w:t>
      </w:r>
    </w:p>
    <w:p w14:paraId="19A22616" w14:textId="018BAE2F" w:rsidR="00F43303" w:rsidRDefault="7D9FAC17" w:rsidP="5E744E6F">
      <w:pPr>
        <w:spacing w:after="0"/>
        <w:ind w:left="705" w:hanging="705"/>
      </w:pPr>
      <w:r w:rsidRPr="5E744E6F">
        <w:rPr>
          <w:rFonts w:ascii="Arial" w:eastAsia="Arial" w:hAnsi="Arial" w:cs="Arial"/>
          <w:sz w:val="20"/>
          <w:szCs w:val="20"/>
        </w:rPr>
        <w:t>Personen die werken voor Partijen moeten Persoonsgegevens waarmee zij werken geheimhouden. De personen die werken voor Partijen en eventueel ingeschakelde derden hebben daarom een geheimhoudingsverklaring getekend, of zich op een andere manier schriftelijk gebonden hebben aan de geheimhouding.</w:t>
      </w:r>
    </w:p>
    <w:p w14:paraId="040A889D" w14:textId="627AC7E6" w:rsidR="00F43303" w:rsidRDefault="7D9FAC17" w:rsidP="5E744E6F">
      <w:pPr>
        <w:spacing w:after="0"/>
        <w:ind w:left="705" w:hanging="705"/>
      </w:pPr>
      <w:r w:rsidRPr="5E744E6F">
        <w:rPr>
          <w:rFonts w:ascii="Arial" w:eastAsia="Arial" w:hAnsi="Arial" w:cs="Arial"/>
          <w:sz w:val="20"/>
          <w:szCs w:val="20"/>
        </w:rPr>
        <w:t>4.4</w:t>
      </w:r>
      <w:r w:rsidR="00BB0F51">
        <w:tab/>
      </w:r>
      <w:r w:rsidRPr="5E744E6F">
        <w:rPr>
          <w:rFonts w:ascii="Arial" w:eastAsia="Arial" w:hAnsi="Arial" w:cs="Arial"/>
          <w:b/>
          <w:bCs/>
          <w:sz w:val="20"/>
          <w:szCs w:val="20"/>
        </w:rPr>
        <w:t>Verwerkers</w:t>
      </w:r>
    </w:p>
    <w:p w14:paraId="4D7A1DE6" w14:textId="586FBEC4" w:rsidR="00F43303" w:rsidRDefault="7D9FAC17" w:rsidP="5E744E6F">
      <w:pPr>
        <w:spacing w:after="0"/>
        <w:ind w:left="705"/>
      </w:pPr>
      <w:r w:rsidRPr="5E744E6F">
        <w:rPr>
          <w:rFonts w:ascii="Arial" w:eastAsia="Arial" w:hAnsi="Arial" w:cs="Arial"/>
          <w:sz w:val="20"/>
          <w:szCs w:val="20"/>
        </w:rPr>
        <w:t>Partijen houden - indien van toepassing - gezamenlijk een register bij van ingeschakelde Verwerkers.</w:t>
      </w:r>
    </w:p>
    <w:p w14:paraId="5E39DF77" w14:textId="1884EC26" w:rsidR="00F43303" w:rsidRDefault="7D9FAC17" w:rsidP="5E744E6F">
      <w:pPr>
        <w:spacing w:after="0"/>
        <w:ind w:left="705" w:hanging="705"/>
      </w:pPr>
      <w:r w:rsidRPr="5E744E6F">
        <w:rPr>
          <w:rFonts w:ascii="Arial" w:eastAsia="Arial" w:hAnsi="Arial" w:cs="Arial"/>
          <w:sz w:val="20"/>
          <w:szCs w:val="20"/>
        </w:rPr>
        <w:t>4.5</w:t>
      </w:r>
      <w:r w:rsidR="00BB0F51">
        <w:tab/>
      </w:r>
      <w:r w:rsidRPr="5E744E6F">
        <w:rPr>
          <w:rFonts w:ascii="Arial" w:eastAsia="Arial" w:hAnsi="Arial" w:cs="Arial"/>
          <w:b/>
          <w:bCs/>
          <w:sz w:val="20"/>
          <w:szCs w:val="20"/>
        </w:rPr>
        <w:t>Rechten van betrokkenen</w:t>
      </w:r>
    </w:p>
    <w:p w14:paraId="5A2B8E4E" w14:textId="6BACD95D" w:rsidR="00F43303" w:rsidRDefault="7D9FAC17" w:rsidP="5E744E6F">
      <w:pPr>
        <w:spacing w:after="0"/>
        <w:ind w:left="705"/>
      </w:pPr>
      <w:r w:rsidRPr="5E744E6F">
        <w:rPr>
          <w:rFonts w:ascii="Arial" w:eastAsia="Arial" w:hAnsi="Arial" w:cs="Arial"/>
          <w:color w:val="000000" w:themeColor="text1"/>
          <w:sz w:val="20"/>
          <w:szCs w:val="20"/>
        </w:rPr>
        <w:t>Partijen leggen in Bijlage 3 afspraken vast over hun afzonderlijke verhouding met de Betrokkenen en over de manier waarop Betrokkenen hun rechten op grond van artikel 12 tot en met 22 AVG kunnen uitoefenen. Partijen dragen gezamenlijk zorg voor de bekendmaking van Bijlage 3. Op deze manier moet voor Betrokkenen duidelijk zijn waar zij hun rechten kunnen uitoefenen.</w:t>
      </w:r>
    </w:p>
    <w:p w14:paraId="29551258" w14:textId="7C3F9528" w:rsidR="00F43303" w:rsidRDefault="7D9FAC17" w:rsidP="5E744E6F">
      <w:pPr>
        <w:spacing w:after="0"/>
        <w:ind w:left="705" w:hanging="705"/>
      </w:pPr>
      <w:r w:rsidRPr="5E744E6F">
        <w:rPr>
          <w:rFonts w:ascii="Arial" w:eastAsia="Arial" w:hAnsi="Arial" w:cs="Arial"/>
          <w:sz w:val="20"/>
          <w:szCs w:val="20"/>
        </w:rPr>
        <w:t>4.6</w:t>
      </w:r>
      <w:r w:rsidR="00BB0F51">
        <w:tab/>
      </w:r>
      <w:proofErr w:type="spellStart"/>
      <w:r w:rsidRPr="5E744E6F">
        <w:rPr>
          <w:rFonts w:ascii="Arial" w:eastAsia="Arial" w:hAnsi="Arial" w:cs="Arial"/>
          <w:b/>
          <w:bCs/>
          <w:sz w:val="20"/>
          <w:szCs w:val="20"/>
        </w:rPr>
        <w:t>Gegevensbeschermingseffectbeoordeling</w:t>
      </w:r>
      <w:proofErr w:type="spellEnd"/>
      <w:r w:rsidRPr="5E744E6F">
        <w:rPr>
          <w:rFonts w:ascii="Arial" w:eastAsia="Arial" w:hAnsi="Arial" w:cs="Arial"/>
          <w:b/>
          <w:bCs/>
          <w:sz w:val="20"/>
          <w:szCs w:val="20"/>
        </w:rPr>
        <w:t xml:space="preserve"> en voorafgaande raadpleging</w:t>
      </w:r>
    </w:p>
    <w:p w14:paraId="46650F00" w14:textId="02F794BF" w:rsidR="00F43303" w:rsidRDefault="7D9FAC17" w:rsidP="5E744E6F">
      <w:pPr>
        <w:spacing w:after="0"/>
        <w:ind w:left="705"/>
      </w:pPr>
      <w:r w:rsidRPr="5E744E6F">
        <w:rPr>
          <w:rFonts w:ascii="Arial" w:eastAsia="Arial" w:hAnsi="Arial" w:cs="Arial"/>
          <w:color w:val="000000" w:themeColor="text1"/>
          <w:sz w:val="20"/>
          <w:szCs w:val="20"/>
        </w:rPr>
        <w:t xml:space="preserve">Partijen bepalen gezamenlijk of een </w:t>
      </w:r>
      <w:proofErr w:type="spellStart"/>
      <w:r w:rsidRPr="5E744E6F">
        <w:rPr>
          <w:rFonts w:ascii="Arial" w:eastAsia="Arial" w:hAnsi="Arial" w:cs="Arial"/>
          <w:color w:val="000000" w:themeColor="text1"/>
          <w:sz w:val="20"/>
          <w:szCs w:val="20"/>
        </w:rPr>
        <w:t>gegevensbeschermingseffectbeoordeling</w:t>
      </w:r>
      <w:proofErr w:type="spellEnd"/>
      <w:r w:rsidRPr="5E744E6F">
        <w:rPr>
          <w:rFonts w:ascii="Arial" w:eastAsia="Arial" w:hAnsi="Arial" w:cs="Arial"/>
          <w:color w:val="000000" w:themeColor="text1"/>
          <w:sz w:val="20"/>
          <w:szCs w:val="20"/>
        </w:rPr>
        <w:t xml:space="preserve"> (DPIA) en/of een voorafgaande raadpleging als bedoeld in artikel 35 en 36 AVG noodzakelijk zijn (is).</w:t>
      </w:r>
    </w:p>
    <w:p w14:paraId="5BEBF4C0" w14:textId="4DC0FDC4" w:rsidR="00F43303" w:rsidRDefault="7D9FAC17" w:rsidP="5E744E6F">
      <w:pPr>
        <w:spacing w:after="0"/>
      </w:pPr>
      <w:r w:rsidRPr="5E744E6F">
        <w:rPr>
          <w:rFonts w:ascii="Arial" w:eastAsia="Arial" w:hAnsi="Arial" w:cs="Arial"/>
          <w:sz w:val="20"/>
          <w:szCs w:val="20"/>
        </w:rPr>
        <w:t xml:space="preserve"> </w:t>
      </w:r>
    </w:p>
    <w:p w14:paraId="62C31493" w14:textId="5771B21A" w:rsidR="00F43303" w:rsidRDefault="7D9FAC17" w:rsidP="5E744E6F">
      <w:pPr>
        <w:spacing w:after="0"/>
      </w:pPr>
      <w:r w:rsidRPr="5E744E6F">
        <w:rPr>
          <w:rFonts w:ascii="Arial" w:eastAsia="Arial" w:hAnsi="Arial" w:cs="Arial"/>
          <w:b/>
          <w:bCs/>
          <w:sz w:val="20"/>
          <w:szCs w:val="20"/>
        </w:rPr>
        <w:t>Artikel 5 Inbreuk in verband met Persoonsgegevens</w:t>
      </w:r>
    </w:p>
    <w:p w14:paraId="70BA4B8F" w14:textId="1BE7B774" w:rsidR="00F43303" w:rsidRDefault="7D9FAC17" w:rsidP="5E744E6F">
      <w:pPr>
        <w:spacing w:after="0"/>
        <w:ind w:left="705" w:hanging="705"/>
      </w:pPr>
      <w:r w:rsidRPr="5E744E6F">
        <w:rPr>
          <w:rFonts w:ascii="Arial" w:eastAsia="Arial" w:hAnsi="Arial" w:cs="Arial"/>
          <w:sz w:val="20"/>
          <w:szCs w:val="20"/>
        </w:rPr>
        <w:t>5.1</w:t>
      </w:r>
      <w:r w:rsidR="00BB0F51">
        <w:tab/>
      </w:r>
      <w:r w:rsidRPr="5E744E6F">
        <w:rPr>
          <w:rFonts w:ascii="Arial" w:eastAsia="Arial" w:hAnsi="Arial" w:cs="Arial"/>
          <w:sz w:val="20"/>
          <w:szCs w:val="20"/>
        </w:rPr>
        <w:t xml:space="preserve">Partijen maken in Bijlage 4 nadere afspraken over hoe zij omgaan met Inbreuken, waaronder in ieder geval welke Partij de melding doet bij de toezichthoudende autoriteit en/of de Betrokkene(n). </w:t>
      </w:r>
    </w:p>
    <w:p w14:paraId="611A35B6" w14:textId="4DA221B6" w:rsidR="00F43303" w:rsidRDefault="7D9FAC17" w:rsidP="5E744E6F">
      <w:pPr>
        <w:spacing w:after="0"/>
      </w:pPr>
      <w:r w:rsidRPr="5E744E6F">
        <w:rPr>
          <w:rFonts w:ascii="Arial" w:eastAsia="Arial" w:hAnsi="Arial" w:cs="Arial"/>
          <w:sz w:val="20"/>
          <w:szCs w:val="20"/>
        </w:rPr>
        <w:t xml:space="preserve"> </w:t>
      </w:r>
    </w:p>
    <w:p w14:paraId="3948A67A" w14:textId="65C3007E" w:rsidR="00F43303" w:rsidRDefault="7D9FAC17" w:rsidP="5E744E6F">
      <w:pPr>
        <w:spacing w:after="0"/>
      </w:pPr>
      <w:r w:rsidRPr="5E744E6F">
        <w:rPr>
          <w:rFonts w:ascii="Arial" w:eastAsia="Arial" w:hAnsi="Arial" w:cs="Arial"/>
          <w:b/>
          <w:bCs/>
          <w:sz w:val="20"/>
          <w:szCs w:val="20"/>
        </w:rPr>
        <w:t>Artikel 6 Aansprakelijkheid</w:t>
      </w:r>
    </w:p>
    <w:p w14:paraId="3867EA8B" w14:textId="41F30C2E" w:rsidR="00F43303" w:rsidRDefault="7D9FAC17" w:rsidP="5E744E6F">
      <w:pPr>
        <w:spacing w:after="0"/>
        <w:ind w:left="705" w:hanging="705"/>
      </w:pPr>
      <w:r w:rsidRPr="5E744E6F">
        <w:rPr>
          <w:rFonts w:ascii="Arial" w:eastAsia="Arial" w:hAnsi="Arial" w:cs="Arial"/>
          <w:sz w:val="20"/>
          <w:szCs w:val="20"/>
        </w:rPr>
        <w:t>6.1</w:t>
      </w:r>
      <w:r w:rsidR="00BB0F51">
        <w:tab/>
      </w:r>
      <w:r w:rsidRPr="5E744E6F">
        <w:rPr>
          <w:rFonts w:ascii="Arial" w:eastAsia="Arial" w:hAnsi="Arial" w:cs="Arial"/>
          <w:sz w:val="20"/>
          <w:szCs w:val="20"/>
        </w:rPr>
        <w:t xml:space="preserve">Eventuele in de Hoofdovereenkomst overeengekomen beperkingen van de aansprakelijkheid hebben ook betrekking op de Verwerkersovereenkomst. Partijen regelen de aansprakelijkheid in de hoofdovereenkomst. </w:t>
      </w:r>
    </w:p>
    <w:p w14:paraId="7E3BB738" w14:textId="05FDEA1F" w:rsidR="00F43303" w:rsidRDefault="7D9FAC17" w:rsidP="5E744E6F">
      <w:pPr>
        <w:spacing w:after="0"/>
      </w:pPr>
      <w:r w:rsidRPr="5E744E6F">
        <w:rPr>
          <w:rFonts w:ascii="Arial" w:eastAsia="Arial" w:hAnsi="Arial" w:cs="Arial"/>
          <w:sz w:val="20"/>
          <w:szCs w:val="20"/>
        </w:rPr>
        <w:t xml:space="preserve"> </w:t>
      </w:r>
    </w:p>
    <w:p w14:paraId="47524161" w14:textId="6793B1D8" w:rsidR="00F43303" w:rsidRDefault="7D9FAC17" w:rsidP="5E744E6F">
      <w:pPr>
        <w:spacing w:after="0"/>
      </w:pPr>
      <w:r w:rsidRPr="5E744E6F">
        <w:rPr>
          <w:rFonts w:ascii="Arial" w:eastAsia="Arial" w:hAnsi="Arial" w:cs="Arial"/>
          <w:b/>
          <w:bCs/>
          <w:sz w:val="20"/>
          <w:szCs w:val="20"/>
        </w:rPr>
        <w:t>Artikel 7 Beëindigen Overeenkomst</w:t>
      </w:r>
    </w:p>
    <w:p w14:paraId="3FC7F945" w14:textId="11FFB302" w:rsidR="00F43303" w:rsidRDefault="7D9FAC17" w:rsidP="5E744E6F">
      <w:pPr>
        <w:spacing w:after="0"/>
        <w:ind w:left="705" w:hanging="705"/>
      </w:pPr>
      <w:r w:rsidRPr="5E744E6F">
        <w:rPr>
          <w:rFonts w:ascii="Arial" w:eastAsia="Arial" w:hAnsi="Arial" w:cs="Arial"/>
          <w:sz w:val="20"/>
          <w:szCs w:val="20"/>
        </w:rPr>
        <w:t>7.1</w:t>
      </w:r>
      <w:r w:rsidR="00BB0F51">
        <w:tab/>
      </w:r>
      <w:r w:rsidRPr="5E744E6F">
        <w:rPr>
          <w:rFonts w:ascii="Arial" w:eastAsia="Arial" w:hAnsi="Arial" w:cs="Arial"/>
          <w:sz w:val="20"/>
          <w:szCs w:val="20"/>
        </w:rPr>
        <w:t xml:space="preserve">Partijen maken afspraken over </w:t>
      </w:r>
      <w:r w:rsidRPr="5E744E6F">
        <w:rPr>
          <w:rFonts w:ascii="Arial" w:eastAsia="Arial" w:hAnsi="Arial" w:cs="Arial"/>
          <w:color w:val="000000" w:themeColor="text1"/>
          <w:sz w:val="20"/>
          <w:szCs w:val="20"/>
        </w:rPr>
        <w:t>de beëindiging van de gezamenlijke verwerking van Persoonsgegevens.</w:t>
      </w:r>
    </w:p>
    <w:p w14:paraId="7A791EC5" w14:textId="4E90976A" w:rsidR="00F43303" w:rsidRDefault="7D9FAC17" w:rsidP="5E744E6F">
      <w:pPr>
        <w:spacing w:after="0"/>
        <w:ind w:left="705" w:hanging="705"/>
      </w:pPr>
      <w:r w:rsidRPr="5E744E6F">
        <w:rPr>
          <w:rFonts w:ascii="Arial" w:eastAsia="Arial" w:hAnsi="Arial" w:cs="Arial"/>
          <w:sz w:val="20"/>
          <w:szCs w:val="20"/>
        </w:rPr>
        <w:t>7.2</w:t>
      </w:r>
      <w:r w:rsidR="00BB0F51">
        <w:tab/>
      </w:r>
      <w:r w:rsidRPr="5E744E6F">
        <w:rPr>
          <w:rFonts w:ascii="Arial" w:eastAsia="Arial" w:hAnsi="Arial" w:cs="Arial"/>
          <w:sz w:val="20"/>
          <w:szCs w:val="20"/>
        </w:rPr>
        <w:t xml:space="preserve">De geheimhouding geldt ook nog na beëindiging van deze Overeenkomst. </w:t>
      </w:r>
    </w:p>
    <w:p w14:paraId="222D1357" w14:textId="2B2E9A30" w:rsidR="00F43303" w:rsidRDefault="7D9FAC17" w:rsidP="5E744E6F">
      <w:pPr>
        <w:spacing w:after="0"/>
        <w:ind w:left="705" w:hanging="705"/>
      </w:pPr>
      <w:r w:rsidRPr="5E744E6F">
        <w:rPr>
          <w:rFonts w:ascii="Arial" w:eastAsia="Arial" w:hAnsi="Arial" w:cs="Arial"/>
          <w:sz w:val="20"/>
          <w:szCs w:val="20"/>
        </w:rPr>
        <w:t xml:space="preserve"> </w:t>
      </w:r>
    </w:p>
    <w:p w14:paraId="79D020E8" w14:textId="487F0D6C" w:rsidR="00F43303" w:rsidRDefault="7D9FAC17" w:rsidP="5E744E6F">
      <w:pPr>
        <w:spacing w:after="0"/>
      </w:pPr>
      <w:r w:rsidRPr="5E744E6F">
        <w:rPr>
          <w:rFonts w:ascii="Arial" w:eastAsia="Arial" w:hAnsi="Arial" w:cs="Arial"/>
          <w:b/>
          <w:bCs/>
          <w:sz w:val="20"/>
          <w:szCs w:val="20"/>
        </w:rPr>
        <w:t>Artikel 8 Overige bepalingen</w:t>
      </w:r>
    </w:p>
    <w:p w14:paraId="616F2F32" w14:textId="14886BA9" w:rsidR="00F43303" w:rsidRDefault="7D9FAC17" w:rsidP="5E744E6F">
      <w:pPr>
        <w:spacing w:after="0"/>
        <w:ind w:left="705" w:hanging="705"/>
      </w:pPr>
      <w:r w:rsidRPr="5E744E6F">
        <w:rPr>
          <w:rFonts w:ascii="Arial" w:eastAsia="Arial" w:hAnsi="Arial" w:cs="Arial"/>
          <w:sz w:val="20"/>
          <w:szCs w:val="20"/>
        </w:rPr>
        <w:t>8.1</w:t>
      </w:r>
      <w:r w:rsidR="00BB0F51">
        <w:tab/>
      </w:r>
      <w:r w:rsidRPr="5E744E6F">
        <w:rPr>
          <w:rFonts w:ascii="Arial" w:eastAsia="Arial" w:hAnsi="Arial" w:cs="Arial"/>
          <w:sz w:val="20"/>
          <w:szCs w:val="20"/>
        </w:rPr>
        <w:t>Deze Overeenkomst maakt onlosmakelijk deel uit van de Hoofdovereenkomst.</w:t>
      </w:r>
    </w:p>
    <w:p w14:paraId="45666785" w14:textId="17E0F01E" w:rsidR="00F43303" w:rsidRDefault="7D9FAC17" w:rsidP="5E744E6F">
      <w:pPr>
        <w:spacing w:after="0"/>
        <w:ind w:left="705" w:hanging="705"/>
      </w:pPr>
      <w:r w:rsidRPr="5E744E6F">
        <w:rPr>
          <w:rFonts w:ascii="Arial" w:eastAsia="Arial" w:hAnsi="Arial" w:cs="Arial"/>
          <w:sz w:val="20"/>
          <w:szCs w:val="20"/>
        </w:rPr>
        <w:lastRenderedPageBreak/>
        <w:t>8.2</w:t>
      </w:r>
      <w:r w:rsidR="00BB0F51">
        <w:tab/>
      </w:r>
      <w:r w:rsidRPr="5E744E6F">
        <w:rPr>
          <w:rFonts w:ascii="Arial" w:eastAsia="Arial" w:hAnsi="Arial" w:cs="Arial"/>
          <w:sz w:val="20"/>
          <w:szCs w:val="20"/>
        </w:rPr>
        <w:t>Partijen maken afspraken over regulier overleg waarin onder andere eventuele wijzigingen in de verwerkingen worden besproken die leiden tot wijziging van de Bijlagen.</w:t>
      </w:r>
    </w:p>
    <w:p w14:paraId="41BD388C" w14:textId="3FA32253" w:rsidR="00F43303" w:rsidRDefault="7D9FAC17" w:rsidP="5E744E6F">
      <w:pPr>
        <w:spacing w:after="0"/>
        <w:ind w:left="705" w:hanging="705"/>
      </w:pPr>
      <w:r w:rsidRPr="5E744E6F">
        <w:rPr>
          <w:rFonts w:ascii="Arial" w:eastAsia="Arial" w:hAnsi="Arial" w:cs="Arial"/>
          <w:sz w:val="20"/>
          <w:szCs w:val="20"/>
        </w:rPr>
        <w:t xml:space="preserve"> </w:t>
      </w:r>
    </w:p>
    <w:p w14:paraId="1EC33F63" w14:textId="065A1E99" w:rsidR="00F43303" w:rsidRDefault="7D9FAC17" w:rsidP="5E744E6F">
      <w:pPr>
        <w:spacing w:after="0"/>
        <w:ind w:left="705" w:hanging="705"/>
      </w:pPr>
      <w:r w:rsidRPr="5E744E6F">
        <w:rPr>
          <w:rFonts w:ascii="Arial" w:eastAsia="Arial" w:hAnsi="Arial" w:cs="Arial"/>
          <w:sz w:val="20"/>
          <w:szCs w:val="20"/>
        </w:rPr>
        <w:t xml:space="preserve"> </w:t>
      </w:r>
    </w:p>
    <w:p w14:paraId="0D418B92" w14:textId="05D302F2" w:rsidR="00F43303" w:rsidRDefault="7D9FAC17" w:rsidP="5E744E6F">
      <w:pPr>
        <w:spacing w:after="0"/>
        <w:ind w:left="705" w:hanging="705"/>
      </w:pPr>
      <w:r w:rsidRPr="5E744E6F">
        <w:rPr>
          <w:rFonts w:ascii="Arial" w:eastAsia="Arial" w:hAnsi="Arial" w:cs="Arial"/>
          <w:sz w:val="20"/>
          <w:szCs w:val="20"/>
        </w:rPr>
        <w:t xml:space="preserve"> </w:t>
      </w:r>
    </w:p>
    <w:p w14:paraId="6F7FA919" w14:textId="2357BD66" w:rsidR="00F43303" w:rsidRDefault="7D9FAC17" w:rsidP="5E744E6F">
      <w:pPr>
        <w:spacing w:after="0"/>
        <w:ind w:left="567" w:hanging="567"/>
      </w:pPr>
      <w:r w:rsidRPr="5E744E6F">
        <w:rPr>
          <w:rFonts w:ascii="Arial" w:eastAsia="Arial" w:hAnsi="Arial" w:cs="Arial"/>
          <w:b/>
          <w:bCs/>
          <w:sz w:val="20"/>
          <w:szCs w:val="20"/>
        </w:rPr>
        <w:t>Ondertekening</w:t>
      </w:r>
    </w:p>
    <w:p w14:paraId="06E14812" w14:textId="3AD737F0" w:rsidR="00F43303" w:rsidRDefault="7D9FAC17" w:rsidP="5E744E6F">
      <w:pPr>
        <w:spacing w:after="0"/>
      </w:pPr>
      <w:r w:rsidRPr="5E744E6F">
        <w:rPr>
          <w:rFonts w:ascii="Arial" w:eastAsia="Arial" w:hAnsi="Arial" w:cs="Arial"/>
          <w:sz w:val="20"/>
          <w:szCs w:val="20"/>
        </w:rPr>
        <w:t>Aldus overeengekomen en ondertekend,</w:t>
      </w:r>
    </w:p>
    <w:p w14:paraId="457FFD5F" w14:textId="4B3F9789" w:rsidR="00F43303" w:rsidRDefault="7D9FAC17" w:rsidP="5E744E6F">
      <w:pPr>
        <w:spacing w:after="0"/>
      </w:pPr>
      <w:r w:rsidRPr="5E744E6F">
        <w:rPr>
          <w:rFonts w:ascii="Arial" w:eastAsia="Arial" w:hAnsi="Arial" w:cs="Arial"/>
          <w:sz w:val="20"/>
          <w:szCs w:val="20"/>
        </w:rPr>
        <w:t xml:space="preserve"> </w:t>
      </w:r>
    </w:p>
    <w:p w14:paraId="03BEEECC" w14:textId="357810CA" w:rsidR="00F43303" w:rsidRDefault="7D9FAC17" w:rsidP="5E744E6F">
      <w:pPr>
        <w:spacing w:after="0"/>
      </w:pPr>
      <w:r w:rsidRPr="5E744E6F">
        <w:rPr>
          <w:rFonts w:ascii="Arial" w:eastAsia="Arial" w:hAnsi="Arial" w:cs="Arial"/>
          <w:sz w:val="20"/>
          <w:szCs w:val="20"/>
        </w:rPr>
        <w:t>Ingangsdatum: &lt;</w:t>
      </w:r>
      <w:r w:rsidRPr="5E744E6F">
        <w:rPr>
          <w:rFonts w:ascii="Arial" w:eastAsia="Arial" w:hAnsi="Arial" w:cs="Arial"/>
          <w:sz w:val="20"/>
          <w:szCs w:val="20"/>
          <w:highlight w:val="yellow"/>
        </w:rPr>
        <w:t>……………</w:t>
      </w:r>
      <w:r w:rsidRPr="5E744E6F">
        <w:rPr>
          <w:rFonts w:ascii="Arial" w:eastAsia="Arial" w:hAnsi="Arial" w:cs="Arial"/>
          <w:sz w:val="20"/>
          <w:szCs w:val="20"/>
        </w:rPr>
        <w:t>&gt;</w:t>
      </w:r>
    </w:p>
    <w:p w14:paraId="3BDCACCE" w14:textId="13F7A80D" w:rsidR="00F43303" w:rsidRDefault="7D9FAC17" w:rsidP="5E744E6F">
      <w:pPr>
        <w:tabs>
          <w:tab w:val="center" w:pos="3968"/>
        </w:tabs>
        <w:spacing w:after="0"/>
      </w:pPr>
      <w:r w:rsidRPr="5E744E6F">
        <w:rPr>
          <w:rFonts w:ascii="Arial" w:eastAsia="Arial" w:hAnsi="Arial" w:cs="Arial"/>
          <w:b/>
          <w:bCs/>
          <w:sz w:val="20"/>
          <w:szCs w:val="20"/>
        </w:rPr>
        <w:t xml:space="preserve"> </w:t>
      </w:r>
    </w:p>
    <w:p w14:paraId="22357204" w14:textId="22C1EFC4" w:rsidR="00F43303" w:rsidRDefault="7D9FAC17" w:rsidP="5E744E6F">
      <w:pPr>
        <w:tabs>
          <w:tab w:val="center" w:pos="3968"/>
        </w:tabs>
        <w:spacing w:after="0"/>
      </w:pPr>
      <w:r w:rsidRPr="5E744E6F">
        <w:rPr>
          <w:rFonts w:ascii="Arial" w:eastAsia="Arial" w:hAnsi="Arial" w:cs="Arial"/>
          <w:b/>
          <w:bCs/>
          <w:sz w:val="20"/>
          <w:szCs w:val="20"/>
        </w:rPr>
        <w:t xml:space="preserve"> </w:t>
      </w:r>
    </w:p>
    <w:p w14:paraId="1BC46E7E" w14:textId="0076971B" w:rsidR="00F43303" w:rsidRDefault="7D9FAC17" w:rsidP="5E744E6F">
      <w:pPr>
        <w:tabs>
          <w:tab w:val="center" w:pos="3968"/>
        </w:tabs>
        <w:spacing w:after="0"/>
      </w:pPr>
      <w:r w:rsidRPr="5E744E6F">
        <w:rPr>
          <w:rFonts w:ascii="Arial" w:eastAsia="Arial" w:hAnsi="Arial" w:cs="Arial"/>
          <w:b/>
          <w:bCs/>
          <w:sz w:val="20"/>
          <w:szCs w:val="20"/>
        </w:rPr>
        <w:t>Gemeente &lt;</w:t>
      </w:r>
      <w:r w:rsidRPr="5E744E6F">
        <w:rPr>
          <w:rFonts w:ascii="Arial" w:eastAsia="Arial" w:hAnsi="Arial" w:cs="Arial"/>
          <w:b/>
          <w:bCs/>
          <w:sz w:val="20"/>
          <w:szCs w:val="20"/>
          <w:highlight w:val="yellow"/>
        </w:rPr>
        <w:t>naam gemeente</w:t>
      </w:r>
      <w:r w:rsidRPr="5E744E6F">
        <w:rPr>
          <w:rFonts w:ascii="Arial" w:eastAsia="Arial" w:hAnsi="Arial" w:cs="Arial"/>
          <w:b/>
          <w:bCs/>
          <w:sz w:val="20"/>
          <w:szCs w:val="20"/>
        </w:rPr>
        <w:t>&gt;</w:t>
      </w:r>
      <w:r w:rsidR="00BB0F51">
        <w:tab/>
      </w:r>
      <w:r w:rsidR="00BB0F51">
        <w:tab/>
      </w:r>
      <w:r w:rsidR="00BB0F51">
        <w:tab/>
      </w:r>
      <w:r w:rsidRPr="5E744E6F">
        <w:rPr>
          <w:rFonts w:ascii="Arial" w:eastAsia="Arial" w:hAnsi="Arial" w:cs="Arial"/>
          <w:b/>
          <w:bCs/>
          <w:sz w:val="20"/>
          <w:szCs w:val="20"/>
          <w:highlight w:val="yellow"/>
        </w:rPr>
        <w:t>&lt;Naam organisatie&gt;</w:t>
      </w:r>
    </w:p>
    <w:p w14:paraId="64090589" w14:textId="6230F37E" w:rsidR="00F43303" w:rsidRDefault="7D9FAC17" w:rsidP="5E744E6F">
      <w:pPr>
        <w:tabs>
          <w:tab w:val="center" w:pos="3968"/>
          <w:tab w:val="left" w:pos="4820"/>
        </w:tabs>
        <w:spacing w:after="0"/>
      </w:pPr>
      <w:r w:rsidRPr="5E744E6F">
        <w:rPr>
          <w:rFonts w:ascii="Arial" w:eastAsia="Arial" w:hAnsi="Arial" w:cs="Arial"/>
          <w:sz w:val="20"/>
          <w:szCs w:val="20"/>
        </w:rPr>
        <w:t>namens deze</w:t>
      </w:r>
      <w:r w:rsidRPr="5E744E6F">
        <w:rPr>
          <w:rFonts w:ascii="Arial" w:eastAsia="Arial" w:hAnsi="Arial" w:cs="Arial"/>
          <w:b/>
          <w:bCs/>
          <w:sz w:val="20"/>
          <w:szCs w:val="20"/>
        </w:rPr>
        <w:t>:</w:t>
      </w:r>
      <w:r w:rsidRPr="5E744E6F">
        <w:rPr>
          <w:rFonts w:ascii="Arial" w:eastAsia="Arial" w:hAnsi="Arial" w:cs="Arial"/>
          <w:sz w:val="20"/>
          <w:szCs w:val="20"/>
        </w:rPr>
        <w:t xml:space="preserve"> &lt;</w:t>
      </w:r>
      <w:r w:rsidRPr="5E744E6F">
        <w:rPr>
          <w:rFonts w:ascii="Arial" w:eastAsia="Arial" w:hAnsi="Arial" w:cs="Arial"/>
          <w:sz w:val="20"/>
          <w:szCs w:val="20"/>
          <w:highlight w:val="yellow"/>
        </w:rPr>
        <w:t>naam, functie</w:t>
      </w:r>
      <w:r w:rsidRPr="5E744E6F">
        <w:rPr>
          <w:rFonts w:ascii="Arial" w:eastAsia="Arial" w:hAnsi="Arial" w:cs="Arial"/>
          <w:sz w:val="20"/>
          <w:szCs w:val="20"/>
        </w:rPr>
        <w:t>&gt;</w:t>
      </w:r>
      <w:r w:rsidR="00BB0F51">
        <w:tab/>
      </w:r>
      <w:r w:rsidR="00BB0F51">
        <w:tab/>
      </w:r>
      <w:r w:rsidR="00BB0F51">
        <w:tab/>
      </w:r>
      <w:r w:rsidRPr="5E744E6F">
        <w:rPr>
          <w:rFonts w:ascii="Arial" w:eastAsia="Arial" w:hAnsi="Arial" w:cs="Arial"/>
          <w:sz w:val="20"/>
          <w:szCs w:val="20"/>
        </w:rPr>
        <w:t>namens deze: &lt;</w:t>
      </w:r>
      <w:r w:rsidRPr="5E744E6F">
        <w:rPr>
          <w:rFonts w:ascii="Arial" w:eastAsia="Arial" w:hAnsi="Arial" w:cs="Arial"/>
          <w:sz w:val="20"/>
          <w:szCs w:val="20"/>
          <w:highlight w:val="yellow"/>
        </w:rPr>
        <w:t>naam, functie</w:t>
      </w:r>
      <w:r w:rsidRPr="5E744E6F">
        <w:rPr>
          <w:rFonts w:ascii="Arial" w:eastAsia="Arial" w:hAnsi="Arial" w:cs="Arial"/>
          <w:sz w:val="20"/>
          <w:szCs w:val="20"/>
        </w:rPr>
        <w:t>&gt;</w:t>
      </w:r>
    </w:p>
    <w:p w14:paraId="056F2EAD" w14:textId="39062CDA" w:rsidR="00F43303" w:rsidRDefault="7D9FAC17" w:rsidP="5E744E6F">
      <w:pPr>
        <w:tabs>
          <w:tab w:val="center" w:pos="3968"/>
          <w:tab w:val="left" w:pos="4820"/>
        </w:tabs>
        <w:spacing w:after="0"/>
      </w:pPr>
      <w:r w:rsidRPr="5E744E6F">
        <w:rPr>
          <w:rFonts w:ascii="Arial" w:eastAsia="Arial" w:hAnsi="Arial" w:cs="Arial"/>
          <w:sz w:val="20"/>
          <w:szCs w:val="20"/>
        </w:rPr>
        <w:t xml:space="preserve"> </w:t>
      </w:r>
    </w:p>
    <w:p w14:paraId="0ABAFC65" w14:textId="3531A57C" w:rsidR="00F43303" w:rsidRDefault="7D9FAC17" w:rsidP="5E744E6F">
      <w:pPr>
        <w:tabs>
          <w:tab w:val="center" w:pos="3968"/>
          <w:tab w:val="left" w:pos="4820"/>
        </w:tabs>
        <w:spacing w:after="0"/>
      </w:pPr>
      <w:r w:rsidRPr="5E744E6F">
        <w:rPr>
          <w:rFonts w:ascii="Arial" w:eastAsia="Arial" w:hAnsi="Arial" w:cs="Arial"/>
          <w:sz w:val="20"/>
          <w:szCs w:val="20"/>
        </w:rPr>
        <w:t xml:space="preserve"> </w:t>
      </w:r>
    </w:p>
    <w:p w14:paraId="093F9DC3" w14:textId="5815006E" w:rsidR="00F43303" w:rsidRDefault="7D9FAC17" w:rsidP="5E744E6F">
      <w:pPr>
        <w:tabs>
          <w:tab w:val="left" w:pos="4820"/>
        </w:tabs>
        <w:spacing w:after="0"/>
      </w:pPr>
      <w:r w:rsidRPr="5E744E6F">
        <w:rPr>
          <w:rFonts w:ascii="Arial" w:eastAsia="Arial" w:hAnsi="Arial" w:cs="Arial"/>
          <w:sz w:val="20"/>
          <w:szCs w:val="20"/>
        </w:rPr>
        <w:t>plaats: &lt;</w:t>
      </w:r>
      <w:r w:rsidRPr="5E744E6F">
        <w:rPr>
          <w:rFonts w:ascii="Arial" w:eastAsia="Arial" w:hAnsi="Arial" w:cs="Arial"/>
          <w:sz w:val="20"/>
          <w:szCs w:val="20"/>
          <w:highlight w:val="yellow"/>
        </w:rPr>
        <w:t>……………..</w:t>
      </w:r>
      <w:r w:rsidRPr="5E744E6F">
        <w:rPr>
          <w:rFonts w:ascii="Arial" w:eastAsia="Arial" w:hAnsi="Arial" w:cs="Arial"/>
          <w:sz w:val="20"/>
          <w:szCs w:val="20"/>
        </w:rPr>
        <w:t>&gt;</w:t>
      </w:r>
      <w:r w:rsidR="00BB0F51">
        <w:tab/>
      </w:r>
      <w:r w:rsidR="00BB0F51">
        <w:tab/>
      </w:r>
      <w:r w:rsidRPr="5E744E6F">
        <w:rPr>
          <w:rFonts w:ascii="Arial" w:eastAsia="Arial" w:hAnsi="Arial" w:cs="Arial"/>
          <w:sz w:val="20"/>
          <w:szCs w:val="20"/>
        </w:rPr>
        <w:t>plaats: &lt;</w:t>
      </w:r>
      <w:r w:rsidRPr="5E744E6F">
        <w:rPr>
          <w:rFonts w:ascii="Arial" w:eastAsia="Arial" w:hAnsi="Arial" w:cs="Arial"/>
          <w:sz w:val="20"/>
          <w:szCs w:val="20"/>
          <w:highlight w:val="yellow"/>
        </w:rPr>
        <w:t>………………………</w:t>
      </w:r>
      <w:r w:rsidRPr="5E744E6F">
        <w:rPr>
          <w:rFonts w:ascii="Arial" w:eastAsia="Arial" w:hAnsi="Arial" w:cs="Arial"/>
          <w:sz w:val="20"/>
          <w:szCs w:val="20"/>
        </w:rPr>
        <w:t>&gt;</w:t>
      </w:r>
    </w:p>
    <w:p w14:paraId="24310B91" w14:textId="4AE376DF" w:rsidR="00F43303" w:rsidRDefault="7D9FAC17" w:rsidP="5E744E6F">
      <w:pPr>
        <w:tabs>
          <w:tab w:val="left" w:pos="4820"/>
        </w:tabs>
        <w:spacing w:after="0"/>
      </w:pPr>
      <w:r w:rsidRPr="5E744E6F">
        <w:rPr>
          <w:rFonts w:ascii="Arial" w:eastAsia="Arial" w:hAnsi="Arial" w:cs="Arial"/>
          <w:sz w:val="20"/>
          <w:szCs w:val="20"/>
        </w:rPr>
        <w:t xml:space="preserve"> </w:t>
      </w:r>
    </w:p>
    <w:p w14:paraId="511846DF" w14:textId="76CB75BE" w:rsidR="00F43303" w:rsidRDefault="7D9FAC17" w:rsidP="5E744E6F">
      <w:pPr>
        <w:tabs>
          <w:tab w:val="left" w:pos="4820"/>
        </w:tabs>
        <w:spacing w:after="0"/>
      </w:pPr>
      <w:r w:rsidRPr="5E744E6F">
        <w:rPr>
          <w:rFonts w:ascii="Arial" w:eastAsia="Arial" w:hAnsi="Arial" w:cs="Arial"/>
          <w:sz w:val="20"/>
          <w:szCs w:val="20"/>
        </w:rPr>
        <w:t xml:space="preserve"> </w:t>
      </w:r>
    </w:p>
    <w:p w14:paraId="47CA6CA9" w14:textId="0C781BE4" w:rsidR="00F43303" w:rsidRDefault="7D9FAC17" w:rsidP="5E744E6F">
      <w:pPr>
        <w:spacing w:after="0"/>
      </w:pPr>
      <w:r w:rsidRPr="5E744E6F">
        <w:rPr>
          <w:rFonts w:ascii="Arial" w:eastAsia="Arial" w:hAnsi="Arial" w:cs="Arial"/>
          <w:sz w:val="20"/>
          <w:szCs w:val="20"/>
        </w:rPr>
        <w:t>datum: &lt;</w:t>
      </w:r>
      <w:r w:rsidRPr="5E744E6F">
        <w:rPr>
          <w:rFonts w:ascii="Arial" w:eastAsia="Arial" w:hAnsi="Arial" w:cs="Arial"/>
          <w:sz w:val="20"/>
          <w:szCs w:val="20"/>
          <w:highlight w:val="yellow"/>
        </w:rPr>
        <w:t>………………….</w:t>
      </w:r>
      <w:r w:rsidRPr="5E744E6F">
        <w:rPr>
          <w:rFonts w:ascii="Arial" w:eastAsia="Arial" w:hAnsi="Arial" w:cs="Arial"/>
          <w:sz w:val="20"/>
          <w:szCs w:val="20"/>
        </w:rPr>
        <w:t>&gt;</w:t>
      </w:r>
      <w:r w:rsidR="00BB0F51">
        <w:tab/>
      </w:r>
      <w:r w:rsidR="00BB0F51">
        <w:tab/>
      </w:r>
      <w:r w:rsidR="00BB0F51">
        <w:tab/>
      </w:r>
      <w:r w:rsidR="00BB0F51">
        <w:tab/>
      </w:r>
      <w:r w:rsidRPr="5E744E6F">
        <w:rPr>
          <w:rFonts w:ascii="Arial" w:eastAsia="Arial" w:hAnsi="Arial" w:cs="Arial"/>
          <w:sz w:val="20"/>
          <w:szCs w:val="20"/>
        </w:rPr>
        <w:t>datum: &lt;</w:t>
      </w:r>
      <w:r w:rsidRPr="5E744E6F">
        <w:rPr>
          <w:rFonts w:ascii="Arial" w:eastAsia="Arial" w:hAnsi="Arial" w:cs="Arial"/>
          <w:sz w:val="20"/>
          <w:szCs w:val="20"/>
          <w:highlight w:val="yellow"/>
        </w:rPr>
        <w:t>…………………….</w:t>
      </w:r>
      <w:r w:rsidRPr="5E744E6F">
        <w:rPr>
          <w:rFonts w:ascii="Arial" w:eastAsia="Arial" w:hAnsi="Arial" w:cs="Arial"/>
          <w:sz w:val="20"/>
          <w:szCs w:val="20"/>
        </w:rPr>
        <w:t>&gt;</w:t>
      </w:r>
      <w:r w:rsidR="00BB0F51">
        <w:br/>
      </w:r>
      <w:r w:rsidRPr="5E744E6F">
        <w:rPr>
          <w:rFonts w:ascii="Arial" w:eastAsia="Arial" w:hAnsi="Arial" w:cs="Arial"/>
          <w:sz w:val="20"/>
          <w:szCs w:val="20"/>
        </w:rPr>
        <w:t xml:space="preserve"> </w:t>
      </w:r>
    </w:p>
    <w:p w14:paraId="0E77133C" w14:textId="77777777" w:rsidR="008F4BFA" w:rsidRDefault="008F4BFA">
      <w:pPr>
        <w:rPr>
          <w:rFonts w:ascii="Arial" w:eastAsia="Arial" w:hAnsi="Arial" w:cs="Arial"/>
          <w:b/>
          <w:bCs/>
          <w:color w:val="0C9DD8"/>
          <w:sz w:val="28"/>
          <w:szCs w:val="28"/>
        </w:rPr>
      </w:pPr>
      <w:r>
        <w:rPr>
          <w:rFonts w:ascii="Arial" w:eastAsia="Arial" w:hAnsi="Arial" w:cs="Arial"/>
          <w:b/>
          <w:bCs/>
          <w:color w:val="0C9DD8"/>
          <w:sz w:val="28"/>
          <w:szCs w:val="28"/>
        </w:rPr>
        <w:br w:type="page"/>
      </w:r>
    </w:p>
    <w:p w14:paraId="799015F4" w14:textId="65D0987E" w:rsidR="00F43303" w:rsidRDefault="7D9FAC17" w:rsidP="5E744E6F">
      <w:pPr>
        <w:pStyle w:val="Kop2"/>
        <w:spacing w:before="0"/>
      </w:pPr>
      <w:r w:rsidRPr="5E744E6F">
        <w:rPr>
          <w:rFonts w:ascii="Arial" w:eastAsia="Arial" w:hAnsi="Arial" w:cs="Arial"/>
          <w:b/>
          <w:bCs/>
          <w:color w:val="0C9DD8"/>
          <w:sz w:val="28"/>
          <w:szCs w:val="28"/>
        </w:rPr>
        <w:lastRenderedPageBreak/>
        <w:t>Bijlage 1: Overzicht van te verwerken Persoonsgegevens</w:t>
      </w:r>
    </w:p>
    <w:p w14:paraId="0EF32E8A" w14:textId="2D39D2A0" w:rsidR="00F43303" w:rsidRDefault="7D9FAC17" w:rsidP="5E744E6F">
      <w:pPr>
        <w:spacing w:after="0"/>
      </w:pPr>
      <w:r w:rsidRPr="5E744E6F">
        <w:rPr>
          <w:rFonts w:ascii="Arial" w:eastAsia="Arial" w:hAnsi="Arial" w:cs="Arial"/>
          <w:b/>
          <w:bCs/>
          <w:sz w:val="20"/>
          <w:szCs w:val="20"/>
        </w:rPr>
        <w:t xml:space="preserve"> </w:t>
      </w:r>
    </w:p>
    <w:p w14:paraId="071102D5" w14:textId="2C8B695B" w:rsidR="00F43303" w:rsidRPr="005D3674" w:rsidRDefault="7D9FAC17" w:rsidP="005D3674">
      <w:pPr>
        <w:pStyle w:val="Lijstalinea"/>
        <w:numPr>
          <w:ilvl w:val="0"/>
          <w:numId w:val="14"/>
        </w:numPr>
        <w:spacing w:after="0"/>
        <w:ind w:left="360"/>
        <w:rPr>
          <w:rFonts w:ascii="Arial" w:eastAsia="Arial" w:hAnsi="Arial" w:cs="Arial"/>
          <w:b/>
          <w:bCs/>
          <w:color w:val="000000" w:themeColor="text1"/>
          <w:sz w:val="20"/>
          <w:szCs w:val="20"/>
        </w:rPr>
      </w:pPr>
      <w:r w:rsidRPr="5E744E6F">
        <w:rPr>
          <w:rFonts w:ascii="Arial" w:eastAsia="Arial" w:hAnsi="Arial" w:cs="Arial"/>
          <w:b/>
          <w:bCs/>
          <w:color w:val="000000" w:themeColor="text1"/>
          <w:sz w:val="20"/>
          <w:szCs w:val="20"/>
        </w:rPr>
        <w:t>Partij vullen gezamenlijk Bijlage 1 in voor de verwerkingen die voortvloeien uit de Hoofdovereenkomst.</w:t>
      </w:r>
    </w:p>
    <w:tbl>
      <w:tblPr>
        <w:tblStyle w:val="Tabelraster"/>
        <w:tblW w:w="0" w:type="auto"/>
        <w:tblLayout w:type="fixed"/>
        <w:tblLook w:val="04A0" w:firstRow="1" w:lastRow="0" w:firstColumn="1" w:lastColumn="0" w:noHBand="0" w:noVBand="1"/>
      </w:tblPr>
      <w:tblGrid>
        <w:gridCol w:w="3062"/>
        <w:gridCol w:w="3062"/>
        <w:gridCol w:w="3062"/>
      </w:tblGrid>
      <w:tr w:rsidR="005D3674" w14:paraId="626D7E2E" w14:textId="77777777" w:rsidTr="00517458">
        <w:tc>
          <w:tcPr>
            <w:tcW w:w="3062" w:type="dxa"/>
          </w:tcPr>
          <w:p w14:paraId="0B8D1CAF" w14:textId="77777777" w:rsidR="005D3674" w:rsidRPr="008610D0" w:rsidRDefault="005D3674" w:rsidP="00517458">
            <w:pPr>
              <w:rPr>
                <w:rFonts w:ascii="Calibri" w:eastAsia="Calibri" w:hAnsi="Calibri" w:cs="Calibri"/>
                <w:b/>
                <w:bCs/>
                <w:sz w:val="20"/>
                <w:szCs w:val="20"/>
              </w:rPr>
            </w:pPr>
            <w:r>
              <w:rPr>
                <w:rFonts w:ascii="Calibri" w:eastAsia="Calibri" w:hAnsi="Calibri" w:cs="Calibri"/>
                <w:b/>
                <w:bCs/>
                <w:sz w:val="20"/>
                <w:szCs w:val="20"/>
              </w:rPr>
              <w:t xml:space="preserve">1. </w:t>
            </w:r>
            <w:r w:rsidRPr="008610D0">
              <w:rPr>
                <w:rFonts w:ascii="Calibri" w:eastAsia="Calibri" w:hAnsi="Calibri" w:cs="Calibri"/>
                <w:b/>
                <w:bCs/>
                <w:sz w:val="20"/>
                <w:szCs w:val="20"/>
              </w:rPr>
              <w:t>Naam verwerking:</w:t>
            </w:r>
          </w:p>
        </w:tc>
        <w:tc>
          <w:tcPr>
            <w:tcW w:w="3062" w:type="dxa"/>
            <w:gridSpan w:val="2"/>
          </w:tcPr>
          <w:p w14:paraId="3F921647" w14:textId="77777777" w:rsidR="005D3674" w:rsidRPr="392C0616" w:rsidRDefault="005D3674" w:rsidP="00517458">
            <w:pPr>
              <w:rPr>
                <w:rFonts w:ascii="Calibri" w:eastAsia="Calibri" w:hAnsi="Calibri" w:cs="Calibri"/>
                <w:b/>
                <w:bCs/>
                <w:color w:val="000000" w:themeColor="text1"/>
                <w:sz w:val="20"/>
                <w:szCs w:val="20"/>
              </w:rPr>
            </w:pPr>
          </w:p>
        </w:tc>
      </w:tr>
      <w:tr w:rsidR="005D3674" w14:paraId="5F1106A6" w14:textId="77777777" w:rsidTr="00517458">
        <w:tc>
          <w:tcPr>
            <w:tcW w:w="3062" w:type="dxa"/>
          </w:tcPr>
          <w:p w14:paraId="1D8E8321" w14:textId="77777777" w:rsidR="005D3674" w:rsidRPr="0037425C" w:rsidRDefault="005D3674" w:rsidP="00517458">
            <w:pPr>
              <w:rPr>
                <w:rFonts w:ascii="Calibri" w:eastAsia="Calibri" w:hAnsi="Calibri" w:cs="Calibri"/>
                <w:b/>
                <w:bCs/>
                <w:sz w:val="20"/>
                <w:szCs w:val="20"/>
              </w:rPr>
            </w:pPr>
            <w:r>
              <w:rPr>
                <w:rFonts w:ascii="Calibri" w:eastAsia="Calibri" w:hAnsi="Calibri" w:cs="Calibri"/>
                <w:b/>
                <w:bCs/>
                <w:sz w:val="20"/>
                <w:szCs w:val="20"/>
              </w:rPr>
              <w:t xml:space="preserve">2. </w:t>
            </w:r>
            <w:r w:rsidRPr="0037425C">
              <w:rPr>
                <w:rFonts w:ascii="Calibri" w:eastAsia="Calibri" w:hAnsi="Calibri" w:cs="Calibri"/>
                <w:b/>
                <w:bCs/>
                <w:sz w:val="20"/>
                <w:szCs w:val="20"/>
              </w:rPr>
              <w:t>Verwerkingsdoeleinden</w:t>
            </w:r>
          </w:p>
        </w:tc>
        <w:tc>
          <w:tcPr>
            <w:tcW w:w="3062" w:type="dxa"/>
          </w:tcPr>
          <w:p w14:paraId="7F494959" w14:textId="77777777" w:rsidR="005D3674" w:rsidRPr="0037425C" w:rsidRDefault="005D3674" w:rsidP="00517458">
            <w:pPr>
              <w:rPr>
                <w:rFonts w:ascii="Calibri" w:eastAsia="Calibri" w:hAnsi="Calibri" w:cs="Calibri"/>
                <w:sz w:val="20"/>
                <w:szCs w:val="20"/>
              </w:rPr>
            </w:pPr>
            <w:r>
              <w:rPr>
                <w:rFonts w:ascii="Calibri" w:eastAsia="Calibri" w:hAnsi="Calibri" w:cs="Calibri"/>
                <w:b/>
                <w:bCs/>
                <w:sz w:val="20"/>
                <w:szCs w:val="20"/>
              </w:rPr>
              <w:t xml:space="preserve">3. </w:t>
            </w:r>
            <w:r w:rsidRPr="0037425C">
              <w:rPr>
                <w:rFonts w:ascii="Calibri" w:eastAsia="Calibri" w:hAnsi="Calibri" w:cs="Calibri"/>
                <w:b/>
                <w:bCs/>
                <w:sz w:val="20"/>
                <w:szCs w:val="20"/>
              </w:rPr>
              <w:t>Categorieën van betrokkenen</w:t>
            </w:r>
          </w:p>
        </w:tc>
        <w:tc>
          <w:tcPr>
            <w:tcW w:w="3062" w:type="dxa"/>
          </w:tcPr>
          <w:p w14:paraId="398FDCA9" w14:textId="77777777" w:rsidR="005D3674" w:rsidRPr="0037425C" w:rsidRDefault="005D3674" w:rsidP="00517458">
            <w:pPr>
              <w:rPr>
                <w:rFonts w:ascii="Calibri" w:eastAsia="Calibri" w:hAnsi="Calibri" w:cs="Calibri"/>
                <w:sz w:val="20"/>
                <w:szCs w:val="20"/>
              </w:rPr>
            </w:pPr>
            <w:r>
              <w:rPr>
                <w:rFonts w:ascii="Calibri" w:eastAsia="Calibri" w:hAnsi="Calibri" w:cs="Calibri"/>
                <w:b/>
                <w:bCs/>
                <w:color w:val="000000" w:themeColor="text1"/>
                <w:sz w:val="20"/>
                <w:szCs w:val="20"/>
              </w:rPr>
              <w:t xml:space="preserve">4. </w:t>
            </w:r>
            <w:r w:rsidRPr="392C0616">
              <w:rPr>
                <w:rFonts w:ascii="Calibri" w:eastAsia="Calibri" w:hAnsi="Calibri" w:cs="Calibri"/>
                <w:b/>
                <w:bCs/>
                <w:color w:val="000000" w:themeColor="text1"/>
                <w:sz w:val="20"/>
                <w:szCs w:val="20"/>
              </w:rPr>
              <w:t>Categorieën Persoonsgegevens</w:t>
            </w:r>
          </w:p>
        </w:tc>
      </w:tr>
      <w:tr w:rsidR="005D3674" w14:paraId="69887DCF" w14:textId="77777777" w:rsidTr="00517458">
        <w:tc>
          <w:tcPr>
            <w:tcW w:w="3062" w:type="dxa"/>
          </w:tcPr>
          <w:p w14:paraId="2B39048B" w14:textId="77777777" w:rsidR="005D3674" w:rsidRDefault="005D3674" w:rsidP="00517458">
            <w:pPr>
              <w:rPr>
                <w:rFonts w:ascii="Calibri" w:eastAsia="Calibri" w:hAnsi="Calibri" w:cs="Calibri"/>
                <w:sz w:val="20"/>
                <w:szCs w:val="20"/>
              </w:rPr>
            </w:pPr>
            <w:r>
              <w:rPr>
                <w:rFonts w:ascii="Calibri" w:eastAsia="Calibri" w:hAnsi="Calibri" w:cs="Calibri"/>
                <w:sz w:val="20"/>
                <w:szCs w:val="20"/>
              </w:rPr>
              <w:t>De doelen van de gegevensverwerking zijn:</w:t>
            </w:r>
          </w:p>
          <w:p w14:paraId="45701419" w14:textId="77777777" w:rsidR="005D3674" w:rsidRPr="002C11F5" w:rsidRDefault="005D3674" w:rsidP="005D3674">
            <w:pPr>
              <w:pStyle w:val="Lijstalinea"/>
              <w:numPr>
                <w:ilvl w:val="0"/>
                <w:numId w:val="21"/>
              </w:numPr>
              <w:rPr>
                <w:rFonts w:ascii="Calibri" w:eastAsia="Calibri" w:hAnsi="Calibri" w:cs="Calibri"/>
                <w:sz w:val="20"/>
                <w:szCs w:val="20"/>
              </w:rPr>
            </w:pPr>
          </w:p>
        </w:tc>
        <w:tc>
          <w:tcPr>
            <w:tcW w:w="3062" w:type="dxa"/>
          </w:tcPr>
          <w:p w14:paraId="77BFE77C" w14:textId="77777777" w:rsidR="005D3674" w:rsidRPr="007C6A66" w:rsidRDefault="005D3674" w:rsidP="00517458">
            <w:pPr>
              <w:pStyle w:val="Geenafstand"/>
              <w:rPr>
                <w:rFonts w:ascii="Calibri" w:hAnsi="Calibri" w:cs="Calibri"/>
                <w:sz w:val="20"/>
                <w:szCs w:val="20"/>
              </w:rPr>
            </w:pPr>
            <w:r w:rsidRPr="007C6A66">
              <w:rPr>
                <w:rFonts w:ascii="Calibri" w:hAnsi="Calibri" w:cs="Calibri"/>
                <w:sz w:val="20"/>
                <w:szCs w:val="20"/>
              </w:rPr>
              <w:t>Kruis aan indien van toepassing:</w:t>
            </w:r>
          </w:p>
          <w:p w14:paraId="1820692D"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886455706"/>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Aanvrager</w:t>
            </w:r>
          </w:p>
          <w:p w14:paraId="2E6F90D5"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2058463395"/>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Belanghebbenden</w:t>
            </w:r>
          </w:p>
          <w:p w14:paraId="0913F8AD"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1902166387"/>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Bestuurders/ Raadsleden</w:t>
            </w:r>
          </w:p>
          <w:p w14:paraId="5E37A84A"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94251030"/>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Ambtenaren</w:t>
            </w:r>
          </w:p>
          <w:p w14:paraId="183FF581"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91476226"/>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Website- bezoekers</w:t>
            </w:r>
          </w:p>
          <w:p w14:paraId="68BA0870"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435757092"/>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Personeel leverancier</w:t>
            </w:r>
          </w:p>
          <w:p w14:paraId="43E2A1D4"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463962196"/>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Scholieren</w:t>
            </w:r>
          </w:p>
          <w:p w14:paraId="6867267E"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1452004587"/>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Ouderen</w:t>
            </w:r>
          </w:p>
          <w:p w14:paraId="583C9FDD"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1935314154"/>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Gehandicapten</w:t>
            </w:r>
          </w:p>
          <w:p w14:paraId="28CDD74D"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523452592"/>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Kinderen</w:t>
            </w:r>
          </w:p>
          <w:p w14:paraId="7BC95BAB"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1782446079"/>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Burgers</w:t>
            </w:r>
          </w:p>
          <w:p w14:paraId="76CE9FE3" w14:textId="77777777" w:rsidR="005D3674" w:rsidRPr="007C6A66" w:rsidRDefault="005D3674" w:rsidP="00517458">
            <w:pPr>
              <w:pStyle w:val="Geenafstand"/>
              <w:rPr>
                <w:rFonts w:ascii="Calibri" w:hAnsi="Calibri" w:cs="Calibri"/>
                <w:color w:val="00B0F0"/>
                <w:sz w:val="20"/>
                <w:szCs w:val="20"/>
              </w:rPr>
            </w:pPr>
            <w:sdt>
              <w:sdtPr>
                <w:rPr>
                  <w:rFonts w:ascii="Calibri" w:hAnsi="Calibri" w:cs="Calibri"/>
                  <w:sz w:val="20"/>
                  <w:szCs w:val="20"/>
                </w:rPr>
                <w:id w:val="-247272250"/>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Anders, namelijk:</w:t>
            </w:r>
          </w:p>
          <w:p w14:paraId="6FD8AF8A" w14:textId="77777777" w:rsidR="005D3674" w:rsidRPr="0037425C" w:rsidRDefault="005D3674" w:rsidP="00517458">
            <w:pPr>
              <w:rPr>
                <w:rFonts w:ascii="Calibri" w:eastAsia="Calibri" w:hAnsi="Calibri" w:cs="Calibri"/>
                <w:sz w:val="20"/>
                <w:szCs w:val="20"/>
              </w:rPr>
            </w:pPr>
          </w:p>
        </w:tc>
        <w:tc>
          <w:tcPr>
            <w:tcW w:w="3062" w:type="dxa"/>
          </w:tcPr>
          <w:p w14:paraId="66D32682" w14:textId="77777777" w:rsidR="005D3674" w:rsidRPr="007C6A66" w:rsidRDefault="005D3674" w:rsidP="00517458">
            <w:pPr>
              <w:pStyle w:val="Geenafstand"/>
              <w:rPr>
                <w:rFonts w:ascii="Calibri" w:hAnsi="Calibri" w:cs="Calibri"/>
                <w:sz w:val="20"/>
                <w:szCs w:val="20"/>
              </w:rPr>
            </w:pPr>
            <w:r w:rsidRPr="007C6A66">
              <w:rPr>
                <w:rFonts w:ascii="Calibri" w:hAnsi="Calibri" w:cs="Calibri"/>
                <w:sz w:val="20"/>
                <w:szCs w:val="20"/>
              </w:rPr>
              <w:t>Kruis aan indien van toepassing:</w:t>
            </w:r>
          </w:p>
          <w:p w14:paraId="4D79404A"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1371571104"/>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Voor- en achternaam</w:t>
            </w:r>
          </w:p>
          <w:p w14:paraId="3FA42269"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37351408"/>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E-mailadres</w:t>
            </w:r>
          </w:p>
          <w:p w14:paraId="16C8F395"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2116748135"/>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Telefoonnummer</w:t>
            </w:r>
          </w:p>
          <w:p w14:paraId="36356203"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542670134"/>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Woonadres</w:t>
            </w:r>
          </w:p>
          <w:p w14:paraId="38FDE07C"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614052800"/>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Geboortedatum</w:t>
            </w:r>
          </w:p>
          <w:p w14:paraId="7E99D540"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1934428426"/>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Geslacht</w:t>
            </w:r>
          </w:p>
          <w:p w14:paraId="6E970124"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1173871874"/>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BSN</w:t>
            </w:r>
          </w:p>
          <w:p w14:paraId="3213BCE3"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1064796796"/>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Identificatienummer</w:t>
            </w:r>
          </w:p>
          <w:p w14:paraId="3A421F37"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2004656681"/>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Nationaliteit</w:t>
            </w:r>
          </w:p>
          <w:p w14:paraId="15B45727"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1550106091"/>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Strafrechtelijke gegevens</w:t>
            </w:r>
          </w:p>
          <w:p w14:paraId="4280224C"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898091111"/>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Kopie identiteitsbewijs</w:t>
            </w:r>
          </w:p>
          <w:p w14:paraId="48B0A11D"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1822845330"/>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Bankrekeningnummer</w:t>
            </w:r>
          </w:p>
          <w:p w14:paraId="3B21B7C4"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649564253"/>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Schulden</w:t>
            </w:r>
          </w:p>
          <w:p w14:paraId="1793B911"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910003698"/>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Salarisgegevens</w:t>
            </w:r>
          </w:p>
          <w:p w14:paraId="192F7301"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419497717"/>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Arbeidsrelatiegegevens</w:t>
            </w:r>
          </w:p>
          <w:p w14:paraId="4C5BBF2F"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1393535831"/>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Beeldmateriaal</w:t>
            </w:r>
          </w:p>
          <w:p w14:paraId="76C25566"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19017032"/>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Locatiegegevens (gps)</w:t>
            </w:r>
          </w:p>
          <w:p w14:paraId="18531667"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244953757"/>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IP-adres</w:t>
            </w:r>
          </w:p>
          <w:p w14:paraId="468F3A12"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1365090773"/>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Inloggegevens</w:t>
            </w:r>
          </w:p>
          <w:p w14:paraId="7FB39768"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1503317636"/>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Ras of etnische afkomst</w:t>
            </w:r>
          </w:p>
          <w:p w14:paraId="27C46CF0"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551809594"/>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Politieke opvattingen</w:t>
            </w:r>
          </w:p>
          <w:p w14:paraId="35940C47"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1945655595"/>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Religieuze of levensbeschouwelijke opvattingen</w:t>
            </w:r>
          </w:p>
          <w:p w14:paraId="0BA7D883"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1572112897"/>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Lidmaatschap vakbond</w:t>
            </w:r>
          </w:p>
          <w:p w14:paraId="4129CF77"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740400532"/>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Genetische gegevens</w:t>
            </w:r>
          </w:p>
          <w:p w14:paraId="7C08D2B5"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1198543639"/>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Biometrische gegevens</w:t>
            </w:r>
          </w:p>
          <w:p w14:paraId="798858B8"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250582014"/>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Gezondheidsgegevens</w:t>
            </w:r>
          </w:p>
          <w:p w14:paraId="7EC08B7E"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2050136174"/>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Pr>
                <w:rFonts w:ascii="Calibri" w:hAnsi="Calibri" w:cs="Calibri"/>
                <w:sz w:val="20"/>
                <w:szCs w:val="20"/>
              </w:rPr>
              <w:t xml:space="preserve"> Seksueel gedrag of seksuele gerichtheid</w:t>
            </w:r>
            <w:r w:rsidRPr="007C6A66">
              <w:rPr>
                <w:rFonts w:ascii="Calibri" w:hAnsi="Calibri" w:cs="Calibri"/>
                <w:sz w:val="20"/>
                <w:szCs w:val="20"/>
              </w:rPr>
              <w:t xml:space="preserve"> </w:t>
            </w:r>
          </w:p>
          <w:p w14:paraId="3BB45C55"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187878199"/>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Anders, namelijk:</w:t>
            </w:r>
          </w:p>
          <w:p w14:paraId="1146F097" w14:textId="77777777" w:rsidR="005D3674" w:rsidRPr="008917F8" w:rsidRDefault="005D3674" w:rsidP="00517458">
            <w:pPr>
              <w:pStyle w:val="Geenafstand"/>
              <w:rPr>
                <w:rFonts w:ascii="Calibri" w:hAnsi="Calibri" w:cs="Calibri"/>
                <w:sz w:val="20"/>
                <w:szCs w:val="20"/>
              </w:rPr>
            </w:pPr>
          </w:p>
        </w:tc>
      </w:tr>
      <w:tr w:rsidR="005D3674" w14:paraId="3DF226D6" w14:textId="77777777" w:rsidTr="00517458">
        <w:tc>
          <w:tcPr>
            <w:tcW w:w="3062" w:type="dxa"/>
          </w:tcPr>
          <w:p w14:paraId="344F6DCE" w14:textId="77777777" w:rsidR="005D3674" w:rsidRPr="0037425C" w:rsidRDefault="005D3674" w:rsidP="00517458">
            <w:pPr>
              <w:rPr>
                <w:rFonts w:ascii="Calibri" w:eastAsia="Calibri" w:hAnsi="Calibri" w:cs="Calibri"/>
                <w:b/>
                <w:bCs/>
                <w:sz w:val="20"/>
                <w:szCs w:val="20"/>
              </w:rPr>
            </w:pPr>
            <w:r>
              <w:rPr>
                <w:rFonts w:ascii="Calibri" w:eastAsia="Calibri" w:hAnsi="Calibri" w:cs="Calibri"/>
                <w:b/>
                <w:bCs/>
                <w:sz w:val="20"/>
                <w:szCs w:val="20"/>
              </w:rPr>
              <w:t>5. Is er sprake van doorgifte naar derde landen?</w:t>
            </w:r>
          </w:p>
        </w:tc>
        <w:tc>
          <w:tcPr>
            <w:tcW w:w="3062" w:type="dxa"/>
            <w:gridSpan w:val="2"/>
          </w:tcPr>
          <w:p w14:paraId="6634381F" w14:textId="77777777" w:rsidR="005D3674" w:rsidRPr="007C6A66" w:rsidRDefault="005D3674" w:rsidP="00517458">
            <w:pPr>
              <w:pStyle w:val="Geenafstand"/>
              <w:rPr>
                <w:rFonts w:ascii="Calibri" w:hAnsi="Calibri" w:cs="Calibri"/>
                <w:sz w:val="20"/>
                <w:szCs w:val="20"/>
              </w:rPr>
            </w:pPr>
            <w:sdt>
              <w:sdtPr>
                <w:rPr>
                  <w:rFonts w:ascii="Calibri" w:hAnsi="Calibri" w:cs="Calibri"/>
                  <w:sz w:val="20"/>
                  <w:szCs w:val="20"/>
                </w:rPr>
                <w:id w:val="-1930725683"/>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 xml:space="preserve">Nee. Je hoeft vraag 6 en 7 niet in te vullen. Als het antwoord ‘Ja’ is vul dan wel vraag 6 en 7 in deze tabel in. </w:t>
            </w:r>
          </w:p>
          <w:p w14:paraId="7C59F79E" w14:textId="77777777" w:rsidR="005D3674" w:rsidRDefault="005D3674" w:rsidP="00517458">
            <w:pPr>
              <w:pStyle w:val="Geenafstand"/>
              <w:rPr>
                <w:rFonts w:ascii="Calibri" w:hAnsi="Calibri" w:cs="Calibri"/>
                <w:sz w:val="20"/>
                <w:szCs w:val="20"/>
              </w:rPr>
            </w:pPr>
            <w:sdt>
              <w:sdtPr>
                <w:rPr>
                  <w:rFonts w:ascii="Calibri" w:hAnsi="Calibri" w:cs="Calibri"/>
                  <w:sz w:val="20"/>
                  <w:szCs w:val="20"/>
                </w:rPr>
                <w:id w:val="-82382422"/>
                <w14:checkbox>
                  <w14:checked w14:val="0"/>
                  <w14:checkedState w14:val="2612" w14:font="MS Gothic"/>
                  <w14:uncheckedState w14:val="2610" w14:font="MS Gothic"/>
                </w14:checkbox>
              </w:sdtPr>
              <w:sdtContent>
                <w:r w:rsidRPr="007C6A66">
                  <w:rPr>
                    <w:rFonts w:ascii="Segoe UI Symbol" w:eastAsia="MS Gothic" w:hAnsi="Segoe UI Symbol" w:cs="Segoe UI Symbol"/>
                    <w:sz w:val="20"/>
                    <w:szCs w:val="20"/>
                  </w:rPr>
                  <w:t>☐</w:t>
                </w:r>
              </w:sdtContent>
            </w:sdt>
            <w:r w:rsidRPr="007C6A66">
              <w:rPr>
                <w:rFonts w:ascii="Calibri" w:hAnsi="Calibri" w:cs="Calibri"/>
                <w:sz w:val="20"/>
                <w:szCs w:val="20"/>
              </w:rPr>
              <w:t xml:space="preserve"> </w:t>
            </w:r>
            <w:r>
              <w:rPr>
                <w:rFonts w:ascii="Calibri" w:hAnsi="Calibri" w:cs="Calibri"/>
                <w:sz w:val="20"/>
                <w:szCs w:val="20"/>
              </w:rPr>
              <w:t>Ja, namelijk naar de volgende landen:</w:t>
            </w:r>
          </w:p>
          <w:p w14:paraId="227D59FE" w14:textId="77777777" w:rsidR="005D3674" w:rsidRPr="007C6A66" w:rsidRDefault="005D3674" w:rsidP="00517458">
            <w:pPr>
              <w:pStyle w:val="Geenafstand"/>
              <w:rPr>
                <w:rFonts w:ascii="Calibri" w:hAnsi="Calibri" w:cs="Calibri"/>
                <w:sz w:val="20"/>
                <w:szCs w:val="20"/>
              </w:rPr>
            </w:pPr>
          </w:p>
        </w:tc>
      </w:tr>
      <w:tr w:rsidR="005D3674" w14:paraId="01889D79" w14:textId="77777777" w:rsidTr="00517458">
        <w:tc>
          <w:tcPr>
            <w:tcW w:w="3062" w:type="dxa"/>
          </w:tcPr>
          <w:p w14:paraId="0DC8B71D" w14:textId="77777777" w:rsidR="005D3674" w:rsidRPr="00F31E91" w:rsidRDefault="005D3674" w:rsidP="00517458">
            <w:pPr>
              <w:rPr>
                <w:rFonts w:ascii="Calibri" w:eastAsia="Calibri" w:hAnsi="Calibri" w:cs="Calibri"/>
                <w:b/>
                <w:bCs/>
                <w:sz w:val="20"/>
                <w:szCs w:val="20"/>
              </w:rPr>
            </w:pPr>
            <w:r w:rsidRPr="00F31E91">
              <w:rPr>
                <w:rFonts w:ascii="Calibri" w:eastAsia="Calibri" w:hAnsi="Calibri" w:cs="Calibri"/>
                <w:b/>
                <w:bCs/>
                <w:sz w:val="20"/>
                <w:szCs w:val="20"/>
              </w:rPr>
              <w:t>6. Van welke doorgifte instrumenten wordt gebruikgemaakt?</w:t>
            </w:r>
          </w:p>
        </w:tc>
        <w:tc>
          <w:tcPr>
            <w:tcW w:w="3062" w:type="dxa"/>
            <w:gridSpan w:val="2"/>
          </w:tcPr>
          <w:p w14:paraId="68257F11" w14:textId="77777777" w:rsidR="005D3674" w:rsidRPr="007C6A66" w:rsidRDefault="005D3674" w:rsidP="00517458">
            <w:pPr>
              <w:pStyle w:val="Geenafstand"/>
              <w:rPr>
                <w:rFonts w:ascii="Segoe UI Symbol" w:eastAsia="MS Gothic" w:hAnsi="Segoe UI Symbol" w:cs="Segoe UI Symbol"/>
                <w:sz w:val="20"/>
                <w:szCs w:val="20"/>
              </w:rPr>
            </w:pPr>
          </w:p>
        </w:tc>
      </w:tr>
      <w:tr w:rsidR="005D3674" w14:paraId="2B909B93" w14:textId="77777777" w:rsidTr="00517458">
        <w:trPr>
          <w:trHeight w:val="74"/>
        </w:trPr>
        <w:tc>
          <w:tcPr>
            <w:tcW w:w="3062" w:type="dxa"/>
          </w:tcPr>
          <w:p w14:paraId="710DECD1" w14:textId="77777777" w:rsidR="005D3674" w:rsidRPr="00F31E91" w:rsidRDefault="005D3674" w:rsidP="00517458">
            <w:pPr>
              <w:rPr>
                <w:rFonts w:ascii="Calibri" w:eastAsia="Calibri" w:hAnsi="Calibri" w:cs="Calibri"/>
                <w:b/>
                <w:bCs/>
                <w:sz w:val="20"/>
                <w:szCs w:val="20"/>
              </w:rPr>
            </w:pPr>
            <w:r w:rsidRPr="00F31E91">
              <w:rPr>
                <w:rFonts w:ascii="Calibri" w:eastAsia="Calibri" w:hAnsi="Calibri" w:cs="Calibri"/>
                <w:b/>
                <w:bCs/>
                <w:sz w:val="20"/>
                <w:szCs w:val="20"/>
              </w:rPr>
              <w:t>7. Welke aanvullende maatregelen worden genomen? (indien nodig)</w:t>
            </w:r>
          </w:p>
        </w:tc>
        <w:tc>
          <w:tcPr>
            <w:tcW w:w="3062" w:type="dxa"/>
            <w:gridSpan w:val="2"/>
          </w:tcPr>
          <w:p w14:paraId="3E43012B" w14:textId="77777777" w:rsidR="005D3674" w:rsidRPr="007C6A66" w:rsidRDefault="005D3674" w:rsidP="00517458">
            <w:pPr>
              <w:pStyle w:val="Geenafstand"/>
              <w:rPr>
                <w:rFonts w:ascii="Segoe UI Symbol" w:eastAsia="MS Gothic" w:hAnsi="Segoe UI Symbol" w:cs="Segoe UI Symbol"/>
                <w:sz w:val="20"/>
                <w:szCs w:val="20"/>
              </w:rPr>
            </w:pPr>
          </w:p>
        </w:tc>
      </w:tr>
    </w:tbl>
    <w:p w14:paraId="65AD1EC8" w14:textId="77777777" w:rsidR="005D3674" w:rsidRDefault="005D3674" w:rsidP="005D3674">
      <w:pPr>
        <w:rPr>
          <w:rFonts w:ascii="Calibri" w:eastAsia="Calibri" w:hAnsi="Calibri" w:cs="Calibri"/>
          <w:sz w:val="20"/>
          <w:szCs w:val="20"/>
        </w:rPr>
      </w:pPr>
    </w:p>
    <w:p w14:paraId="3D82CA54" w14:textId="77777777" w:rsidR="005D3674" w:rsidRPr="00AE1328" w:rsidRDefault="005D3674" w:rsidP="005D3674">
      <w:pPr>
        <w:rPr>
          <w:rFonts w:ascii="Calibri" w:eastAsia="Calibri" w:hAnsi="Calibri" w:cs="Calibri"/>
          <w:sz w:val="20"/>
          <w:szCs w:val="20"/>
        </w:rPr>
      </w:pPr>
      <w:bookmarkStart w:id="0" w:name="_Hlk170813950"/>
      <w:r>
        <w:rPr>
          <w:rFonts w:ascii="Calibri" w:eastAsia="Calibri" w:hAnsi="Calibri" w:cs="Calibri"/>
          <w:sz w:val="20"/>
          <w:szCs w:val="20"/>
        </w:rPr>
        <w:t>Als het om meerdere verwerkingen gaat, kan bovenstaande tabel worden gekopieerd en voor iedere verwerking worden ingevuld.</w:t>
      </w:r>
    </w:p>
    <w:bookmarkEnd w:id="0"/>
    <w:p w14:paraId="279C0BB6" w14:textId="5030D6D0" w:rsidR="00F43303" w:rsidRDefault="7D9FAC17" w:rsidP="5E744E6F">
      <w:pPr>
        <w:spacing w:after="0"/>
      </w:pPr>
      <w:r w:rsidRPr="5E744E6F">
        <w:rPr>
          <w:rFonts w:ascii="Arial" w:eastAsia="Arial" w:hAnsi="Arial" w:cs="Arial"/>
          <w:color w:val="000000" w:themeColor="text1"/>
          <w:sz w:val="20"/>
          <w:szCs w:val="20"/>
        </w:rPr>
        <w:lastRenderedPageBreak/>
        <w:t xml:space="preserve"> </w:t>
      </w:r>
    </w:p>
    <w:p w14:paraId="05E37903" w14:textId="23F7BEAC" w:rsidR="00F43303" w:rsidRDefault="7D9FAC17" w:rsidP="5E744E6F">
      <w:pPr>
        <w:spacing w:after="0"/>
      </w:pPr>
      <w:r w:rsidRPr="5E744E6F">
        <w:rPr>
          <w:rFonts w:ascii="Arial" w:eastAsia="Arial" w:hAnsi="Arial" w:cs="Arial"/>
          <w:color w:val="000000" w:themeColor="text1"/>
          <w:sz w:val="20"/>
          <w:szCs w:val="20"/>
        </w:rPr>
        <w:t xml:space="preserve"> </w:t>
      </w:r>
    </w:p>
    <w:p w14:paraId="5E44306D" w14:textId="6CCEB572" w:rsidR="00F43303" w:rsidRDefault="7D9FAC17" w:rsidP="5E744E6F">
      <w:pPr>
        <w:tabs>
          <w:tab w:val="left" w:pos="397"/>
          <w:tab w:val="left" w:pos="936"/>
        </w:tabs>
        <w:spacing w:after="120"/>
      </w:pPr>
      <w:r w:rsidRPr="5E744E6F">
        <w:rPr>
          <w:rFonts w:ascii="Arial" w:eastAsia="Arial" w:hAnsi="Arial" w:cs="Arial"/>
          <w:b/>
          <w:bCs/>
          <w:color w:val="000000" w:themeColor="text1"/>
          <w:sz w:val="20"/>
          <w:szCs w:val="20"/>
        </w:rPr>
        <w:t>2. Contactgegevens &lt;</w:t>
      </w:r>
      <w:r w:rsidRPr="5E744E6F">
        <w:rPr>
          <w:rFonts w:ascii="Arial" w:eastAsia="Arial" w:hAnsi="Arial" w:cs="Arial"/>
          <w:b/>
          <w:bCs/>
          <w:color w:val="000000" w:themeColor="text1"/>
          <w:sz w:val="20"/>
          <w:szCs w:val="20"/>
          <w:highlight w:val="yellow"/>
        </w:rPr>
        <w:t>naam Partij</w:t>
      </w:r>
      <w:r w:rsidRPr="5E744E6F">
        <w:rPr>
          <w:rFonts w:ascii="Arial" w:eastAsia="Arial" w:hAnsi="Arial" w:cs="Arial"/>
          <w:b/>
          <w:bCs/>
          <w:color w:val="000000" w:themeColor="text1"/>
          <w:sz w:val="20"/>
          <w:szCs w:val="20"/>
        </w:rPr>
        <w:t>&gt;</w:t>
      </w:r>
    </w:p>
    <w:tbl>
      <w:tblPr>
        <w:tblStyle w:val="Tabelraster"/>
        <w:tblW w:w="0" w:type="auto"/>
        <w:tblLayout w:type="fixed"/>
        <w:tblLook w:val="04A0" w:firstRow="1" w:lastRow="0" w:firstColumn="1" w:lastColumn="0" w:noHBand="0" w:noVBand="1"/>
      </w:tblPr>
      <w:tblGrid>
        <w:gridCol w:w="4260"/>
        <w:gridCol w:w="4504"/>
      </w:tblGrid>
      <w:tr w:rsidR="5E744E6F" w14:paraId="4A7EB76A" w14:textId="77777777" w:rsidTr="5E744E6F">
        <w:trPr>
          <w:trHeight w:val="660"/>
        </w:trPr>
        <w:tc>
          <w:tcPr>
            <w:tcW w:w="4260" w:type="dxa"/>
            <w:tcBorders>
              <w:top w:val="single" w:sz="8" w:space="0" w:color="auto"/>
              <w:left w:val="single" w:sz="8" w:space="0" w:color="auto"/>
              <w:bottom w:val="single" w:sz="8" w:space="0" w:color="auto"/>
              <w:right w:val="single" w:sz="8" w:space="0" w:color="auto"/>
            </w:tcBorders>
            <w:tcMar>
              <w:left w:w="108" w:type="dxa"/>
              <w:right w:w="108" w:type="dxa"/>
            </w:tcMar>
          </w:tcPr>
          <w:p w14:paraId="2616EB66" w14:textId="6752E2EE" w:rsidR="5E744E6F" w:rsidRDefault="5E744E6F" w:rsidP="5E744E6F">
            <w:pPr>
              <w:ind w:left="-113"/>
            </w:pPr>
            <w:r w:rsidRPr="5E744E6F">
              <w:rPr>
                <w:rFonts w:ascii="Arial" w:eastAsia="Arial" w:hAnsi="Arial" w:cs="Arial"/>
                <w:b/>
                <w:bCs/>
                <w:color w:val="000000" w:themeColor="text1"/>
                <w:sz w:val="20"/>
                <w:szCs w:val="20"/>
              </w:rPr>
              <w:t>Contactpersoon Verwerkingsverantwoordelijke (NB: Ook buiten kantooruren)</w:t>
            </w:r>
          </w:p>
        </w:tc>
        <w:tc>
          <w:tcPr>
            <w:tcW w:w="4504" w:type="dxa"/>
            <w:tcBorders>
              <w:top w:val="single" w:sz="8" w:space="0" w:color="auto"/>
              <w:left w:val="single" w:sz="8" w:space="0" w:color="auto"/>
              <w:bottom w:val="single" w:sz="8" w:space="0" w:color="auto"/>
              <w:right w:val="single" w:sz="8" w:space="0" w:color="auto"/>
            </w:tcBorders>
            <w:tcMar>
              <w:left w:w="108" w:type="dxa"/>
              <w:right w:w="108" w:type="dxa"/>
            </w:tcMar>
          </w:tcPr>
          <w:p w14:paraId="2269314E" w14:textId="6B408814" w:rsidR="5E744E6F" w:rsidRDefault="5E744E6F" w:rsidP="5E744E6F">
            <w:pPr>
              <w:ind w:left="-113"/>
            </w:pPr>
            <w:r w:rsidRPr="5E744E6F">
              <w:rPr>
                <w:rFonts w:ascii="Arial" w:eastAsia="Arial" w:hAnsi="Arial" w:cs="Arial"/>
                <w:color w:val="000000" w:themeColor="text1"/>
                <w:sz w:val="20"/>
                <w:szCs w:val="20"/>
              </w:rPr>
              <w:t>Naam:</w:t>
            </w:r>
            <w:r w:rsidR="00F201DC">
              <w:rPr>
                <w:rFonts w:ascii="Arial" w:eastAsia="Arial" w:hAnsi="Arial" w:cs="Arial"/>
                <w:color w:val="000000" w:themeColor="text1"/>
                <w:sz w:val="20"/>
                <w:szCs w:val="20"/>
              </w:rPr>
              <w:t xml:space="preserve"> Privacy </w:t>
            </w:r>
            <w:proofErr w:type="spellStart"/>
            <w:r w:rsidR="00F201DC">
              <w:rPr>
                <w:rFonts w:ascii="Arial" w:eastAsia="Arial" w:hAnsi="Arial" w:cs="Arial"/>
                <w:color w:val="000000" w:themeColor="text1"/>
                <w:sz w:val="20"/>
                <w:szCs w:val="20"/>
              </w:rPr>
              <w:t>Officer</w:t>
            </w:r>
            <w:proofErr w:type="spellEnd"/>
          </w:p>
          <w:p w14:paraId="4BAF1C94" w14:textId="78A70E72" w:rsidR="5E744E6F" w:rsidRDefault="5E744E6F" w:rsidP="5E744E6F">
            <w:pPr>
              <w:ind w:left="-113"/>
            </w:pPr>
            <w:r w:rsidRPr="5E744E6F">
              <w:rPr>
                <w:rFonts w:ascii="Arial" w:eastAsia="Arial" w:hAnsi="Arial" w:cs="Arial"/>
                <w:color w:val="000000" w:themeColor="text1"/>
                <w:sz w:val="20"/>
                <w:szCs w:val="20"/>
              </w:rPr>
              <w:t>Contactgegevens:</w:t>
            </w:r>
            <w:r w:rsidR="00F201DC">
              <w:rPr>
                <w:rFonts w:ascii="Arial" w:eastAsia="Arial" w:hAnsi="Arial" w:cs="Arial"/>
                <w:color w:val="000000" w:themeColor="text1"/>
                <w:sz w:val="20"/>
                <w:szCs w:val="20"/>
              </w:rPr>
              <w:t xml:space="preserve"> gegevensbescherming@leidse-regio.nl</w:t>
            </w:r>
          </w:p>
        </w:tc>
      </w:tr>
      <w:tr w:rsidR="5E744E6F" w14:paraId="2140C4BC" w14:textId="77777777" w:rsidTr="5E744E6F">
        <w:trPr>
          <w:trHeight w:val="660"/>
        </w:trPr>
        <w:tc>
          <w:tcPr>
            <w:tcW w:w="4260" w:type="dxa"/>
            <w:tcBorders>
              <w:top w:val="single" w:sz="8" w:space="0" w:color="auto"/>
              <w:left w:val="single" w:sz="8" w:space="0" w:color="auto"/>
              <w:bottom w:val="single" w:sz="8" w:space="0" w:color="auto"/>
              <w:right w:val="single" w:sz="8" w:space="0" w:color="auto"/>
            </w:tcBorders>
            <w:tcMar>
              <w:left w:w="108" w:type="dxa"/>
              <w:right w:w="108" w:type="dxa"/>
            </w:tcMar>
          </w:tcPr>
          <w:p w14:paraId="369B7CB0" w14:textId="01842E5C" w:rsidR="5E744E6F" w:rsidRDefault="5E744E6F" w:rsidP="5E744E6F">
            <w:pPr>
              <w:ind w:left="-113"/>
            </w:pPr>
            <w:r w:rsidRPr="5E744E6F">
              <w:rPr>
                <w:rFonts w:ascii="Arial" w:eastAsia="Arial" w:hAnsi="Arial" w:cs="Arial"/>
                <w:b/>
                <w:bCs/>
                <w:color w:val="000000" w:themeColor="text1"/>
                <w:sz w:val="20"/>
                <w:szCs w:val="20"/>
              </w:rPr>
              <w:t>Functionaris Gegevensbescherming</w:t>
            </w:r>
          </w:p>
        </w:tc>
        <w:tc>
          <w:tcPr>
            <w:tcW w:w="4504" w:type="dxa"/>
            <w:tcBorders>
              <w:top w:val="single" w:sz="8" w:space="0" w:color="auto"/>
              <w:left w:val="single" w:sz="8" w:space="0" w:color="auto"/>
              <w:bottom w:val="single" w:sz="8" w:space="0" w:color="auto"/>
              <w:right w:val="single" w:sz="8" w:space="0" w:color="auto"/>
            </w:tcBorders>
            <w:tcMar>
              <w:left w:w="108" w:type="dxa"/>
              <w:right w:w="108" w:type="dxa"/>
            </w:tcMar>
          </w:tcPr>
          <w:p w14:paraId="043113D0" w14:textId="6F41317E" w:rsidR="5E744E6F" w:rsidRDefault="5E744E6F" w:rsidP="5E744E6F">
            <w:pPr>
              <w:ind w:left="-113"/>
            </w:pPr>
            <w:r w:rsidRPr="5E744E6F">
              <w:rPr>
                <w:rFonts w:ascii="Arial" w:eastAsia="Arial" w:hAnsi="Arial" w:cs="Arial"/>
                <w:color w:val="000000" w:themeColor="text1"/>
                <w:sz w:val="20"/>
                <w:szCs w:val="20"/>
              </w:rPr>
              <w:t>Contactgegevens:</w:t>
            </w:r>
            <w:r w:rsidR="00F201DC">
              <w:rPr>
                <w:rFonts w:ascii="Arial" w:eastAsia="Arial" w:hAnsi="Arial" w:cs="Arial"/>
                <w:color w:val="000000" w:themeColor="text1"/>
                <w:sz w:val="20"/>
                <w:szCs w:val="20"/>
              </w:rPr>
              <w:t xml:space="preserve"> </w:t>
            </w:r>
            <w:r w:rsidR="00A83D82">
              <w:rPr>
                <w:rFonts w:ascii="Arial" w:eastAsia="Arial" w:hAnsi="Arial" w:cs="Arial"/>
                <w:color w:val="000000" w:themeColor="text1"/>
                <w:sz w:val="20"/>
                <w:szCs w:val="20"/>
              </w:rPr>
              <w:t>FG@leidse-regio.nl</w:t>
            </w:r>
          </w:p>
        </w:tc>
      </w:tr>
      <w:tr w:rsidR="5E744E6F" w14:paraId="50AF0977" w14:textId="77777777" w:rsidTr="5E744E6F">
        <w:trPr>
          <w:trHeight w:val="660"/>
        </w:trPr>
        <w:tc>
          <w:tcPr>
            <w:tcW w:w="4260" w:type="dxa"/>
            <w:tcBorders>
              <w:top w:val="single" w:sz="8" w:space="0" w:color="auto"/>
              <w:left w:val="single" w:sz="8" w:space="0" w:color="auto"/>
              <w:bottom w:val="single" w:sz="8" w:space="0" w:color="auto"/>
              <w:right w:val="single" w:sz="8" w:space="0" w:color="auto"/>
            </w:tcBorders>
            <w:tcMar>
              <w:left w:w="108" w:type="dxa"/>
              <w:right w:w="108" w:type="dxa"/>
            </w:tcMar>
          </w:tcPr>
          <w:p w14:paraId="5C382CA1" w14:textId="5F9CAE92" w:rsidR="5E744E6F" w:rsidRDefault="5E744E6F" w:rsidP="5E744E6F">
            <w:pPr>
              <w:ind w:left="-113"/>
            </w:pPr>
            <w:r w:rsidRPr="5E744E6F">
              <w:rPr>
                <w:rFonts w:ascii="Arial" w:eastAsia="Arial" w:hAnsi="Arial" w:cs="Arial"/>
                <w:b/>
                <w:bCs/>
                <w:color w:val="000000" w:themeColor="text1"/>
                <w:sz w:val="20"/>
                <w:szCs w:val="20"/>
              </w:rPr>
              <w:t xml:space="preserve"> </w:t>
            </w:r>
          </w:p>
        </w:tc>
        <w:tc>
          <w:tcPr>
            <w:tcW w:w="4504" w:type="dxa"/>
            <w:tcBorders>
              <w:top w:val="single" w:sz="8" w:space="0" w:color="auto"/>
              <w:left w:val="single" w:sz="8" w:space="0" w:color="auto"/>
              <w:bottom w:val="single" w:sz="8" w:space="0" w:color="auto"/>
              <w:right w:val="single" w:sz="8" w:space="0" w:color="auto"/>
            </w:tcBorders>
            <w:tcMar>
              <w:left w:w="108" w:type="dxa"/>
              <w:right w:w="108" w:type="dxa"/>
            </w:tcMar>
          </w:tcPr>
          <w:p w14:paraId="27A0A893" w14:textId="656A8F32" w:rsidR="5E744E6F" w:rsidRDefault="5E744E6F" w:rsidP="5E744E6F">
            <w:pPr>
              <w:ind w:left="-113"/>
            </w:pPr>
            <w:r w:rsidRPr="5E744E6F">
              <w:rPr>
                <w:rFonts w:ascii="Arial" w:eastAsia="Arial" w:hAnsi="Arial" w:cs="Arial"/>
                <w:color w:val="000000" w:themeColor="text1"/>
                <w:sz w:val="20"/>
                <w:szCs w:val="20"/>
              </w:rPr>
              <w:t xml:space="preserve"> </w:t>
            </w:r>
          </w:p>
        </w:tc>
      </w:tr>
    </w:tbl>
    <w:p w14:paraId="02F8E692" w14:textId="411866C7" w:rsidR="00F43303" w:rsidRDefault="7D9FAC17" w:rsidP="5E744E6F">
      <w:pPr>
        <w:spacing w:after="0"/>
      </w:pPr>
      <w:r w:rsidRPr="5E744E6F">
        <w:rPr>
          <w:rFonts w:ascii="Arial" w:eastAsia="Arial" w:hAnsi="Arial" w:cs="Arial"/>
          <w:color w:val="000000" w:themeColor="text1"/>
          <w:sz w:val="20"/>
          <w:szCs w:val="20"/>
        </w:rPr>
        <w:t xml:space="preserve"> </w:t>
      </w:r>
    </w:p>
    <w:p w14:paraId="0A074B44" w14:textId="3E50B882" w:rsidR="00F43303" w:rsidRDefault="7D9FAC17" w:rsidP="5E744E6F">
      <w:pPr>
        <w:spacing w:after="0"/>
      </w:pPr>
      <w:r w:rsidRPr="5E744E6F">
        <w:rPr>
          <w:rFonts w:ascii="Arial" w:eastAsia="Arial" w:hAnsi="Arial" w:cs="Arial"/>
          <w:b/>
          <w:bCs/>
          <w:color w:val="000000" w:themeColor="text1"/>
          <w:sz w:val="20"/>
          <w:szCs w:val="20"/>
        </w:rPr>
        <w:t>Contactgegevens &lt;naam Partij&gt;</w:t>
      </w:r>
    </w:p>
    <w:p w14:paraId="1008AEBD" w14:textId="3C6B1169" w:rsidR="00F43303" w:rsidRDefault="7D9FAC17" w:rsidP="5E744E6F">
      <w:pPr>
        <w:spacing w:after="0"/>
      </w:pPr>
      <w:r w:rsidRPr="5E744E6F">
        <w:rPr>
          <w:rFonts w:ascii="Arial" w:eastAsia="Arial" w:hAnsi="Arial" w:cs="Arial"/>
          <w:color w:val="000000" w:themeColor="text1"/>
          <w:sz w:val="20"/>
          <w:szCs w:val="20"/>
        </w:rPr>
        <w:t xml:space="preserve"> </w:t>
      </w:r>
    </w:p>
    <w:tbl>
      <w:tblPr>
        <w:tblStyle w:val="Tabelraster"/>
        <w:tblW w:w="0" w:type="auto"/>
        <w:tblLayout w:type="fixed"/>
        <w:tblLook w:val="04A0" w:firstRow="1" w:lastRow="0" w:firstColumn="1" w:lastColumn="0" w:noHBand="0" w:noVBand="1"/>
      </w:tblPr>
      <w:tblGrid>
        <w:gridCol w:w="4260"/>
        <w:gridCol w:w="4504"/>
      </w:tblGrid>
      <w:tr w:rsidR="5E744E6F" w14:paraId="7E33D611" w14:textId="77777777" w:rsidTr="5E744E6F">
        <w:trPr>
          <w:trHeight w:val="660"/>
        </w:trPr>
        <w:tc>
          <w:tcPr>
            <w:tcW w:w="4260" w:type="dxa"/>
            <w:tcBorders>
              <w:top w:val="single" w:sz="8" w:space="0" w:color="auto"/>
              <w:left w:val="single" w:sz="8" w:space="0" w:color="auto"/>
              <w:bottom w:val="single" w:sz="8" w:space="0" w:color="auto"/>
              <w:right w:val="single" w:sz="8" w:space="0" w:color="auto"/>
            </w:tcBorders>
            <w:tcMar>
              <w:left w:w="108" w:type="dxa"/>
              <w:right w:w="108" w:type="dxa"/>
            </w:tcMar>
          </w:tcPr>
          <w:p w14:paraId="20BAA869" w14:textId="60D352AE" w:rsidR="5E744E6F" w:rsidRDefault="5E744E6F" w:rsidP="5E744E6F">
            <w:pPr>
              <w:ind w:left="-113"/>
            </w:pPr>
            <w:r w:rsidRPr="5E744E6F">
              <w:rPr>
                <w:rFonts w:ascii="Arial" w:eastAsia="Arial" w:hAnsi="Arial" w:cs="Arial"/>
                <w:b/>
                <w:bCs/>
                <w:color w:val="000000" w:themeColor="text1"/>
                <w:sz w:val="20"/>
                <w:szCs w:val="20"/>
              </w:rPr>
              <w:t>Contactpersoon Verwerkingsverantwoordelijke (NB: Ook buiten kantooruren)</w:t>
            </w:r>
          </w:p>
        </w:tc>
        <w:tc>
          <w:tcPr>
            <w:tcW w:w="4504" w:type="dxa"/>
            <w:tcBorders>
              <w:top w:val="single" w:sz="8" w:space="0" w:color="auto"/>
              <w:left w:val="single" w:sz="8" w:space="0" w:color="auto"/>
              <w:bottom w:val="single" w:sz="8" w:space="0" w:color="auto"/>
              <w:right w:val="single" w:sz="8" w:space="0" w:color="auto"/>
            </w:tcBorders>
            <w:tcMar>
              <w:left w:w="108" w:type="dxa"/>
              <w:right w:w="108" w:type="dxa"/>
            </w:tcMar>
          </w:tcPr>
          <w:p w14:paraId="018287E1" w14:textId="47F2FF99" w:rsidR="5E744E6F" w:rsidRDefault="5E744E6F" w:rsidP="5E744E6F">
            <w:pPr>
              <w:ind w:left="-113"/>
            </w:pPr>
            <w:r w:rsidRPr="5E744E6F">
              <w:rPr>
                <w:rFonts w:ascii="Arial" w:eastAsia="Arial" w:hAnsi="Arial" w:cs="Arial"/>
                <w:color w:val="000000" w:themeColor="text1"/>
                <w:sz w:val="20"/>
                <w:szCs w:val="20"/>
              </w:rPr>
              <w:t>Naam:</w:t>
            </w:r>
            <w:r w:rsidR="008F4BFA">
              <w:rPr>
                <w:rFonts w:ascii="Arial" w:eastAsia="Arial" w:hAnsi="Arial" w:cs="Arial"/>
                <w:color w:val="000000" w:themeColor="text1"/>
                <w:sz w:val="20"/>
                <w:szCs w:val="20"/>
              </w:rPr>
              <w:t xml:space="preserve"> </w:t>
            </w:r>
          </w:p>
          <w:p w14:paraId="196BA97F" w14:textId="3851A3F6" w:rsidR="5E744E6F" w:rsidRDefault="5E744E6F" w:rsidP="5E744E6F">
            <w:pPr>
              <w:ind w:left="-113"/>
            </w:pPr>
            <w:r w:rsidRPr="5E744E6F">
              <w:rPr>
                <w:rFonts w:ascii="Arial" w:eastAsia="Arial" w:hAnsi="Arial" w:cs="Arial"/>
                <w:color w:val="000000" w:themeColor="text1"/>
                <w:sz w:val="20"/>
                <w:szCs w:val="20"/>
              </w:rPr>
              <w:t>Contactgegevens:</w:t>
            </w:r>
            <w:r w:rsidR="008F4BFA">
              <w:rPr>
                <w:rFonts w:ascii="Arial" w:eastAsia="Arial" w:hAnsi="Arial" w:cs="Arial"/>
                <w:color w:val="000000" w:themeColor="text1"/>
                <w:sz w:val="20"/>
                <w:szCs w:val="20"/>
              </w:rPr>
              <w:t xml:space="preserve"> </w:t>
            </w:r>
          </w:p>
        </w:tc>
      </w:tr>
      <w:tr w:rsidR="5E744E6F" w14:paraId="691FD72C" w14:textId="77777777" w:rsidTr="5E744E6F">
        <w:trPr>
          <w:trHeight w:val="660"/>
        </w:trPr>
        <w:tc>
          <w:tcPr>
            <w:tcW w:w="4260" w:type="dxa"/>
            <w:tcBorders>
              <w:top w:val="single" w:sz="8" w:space="0" w:color="auto"/>
              <w:left w:val="single" w:sz="8" w:space="0" w:color="auto"/>
              <w:bottom w:val="single" w:sz="8" w:space="0" w:color="auto"/>
              <w:right w:val="single" w:sz="8" w:space="0" w:color="auto"/>
            </w:tcBorders>
            <w:tcMar>
              <w:left w:w="108" w:type="dxa"/>
              <w:right w:w="108" w:type="dxa"/>
            </w:tcMar>
          </w:tcPr>
          <w:p w14:paraId="4758EF41" w14:textId="0F1975F5" w:rsidR="5E744E6F" w:rsidRDefault="5E744E6F" w:rsidP="5E744E6F">
            <w:pPr>
              <w:ind w:left="-113"/>
            </w:pPr>
            <w:r w:rsidRPr="5E744E6F">
              <w:rPr>
                <w:rFonts w:ascii="Arial" w:eastAsia="Arial" w:hAnsi="Arial" w:cs="Arial"/>
                <w:b/>
                <w:bCs/>
                <w:color w:val="000000" w:themeColor="text1"/>
                <w:sz w:val="20"/>
                <w:szCs w:val="20"/>
              </w:rPr>
              <w:t>Contactpersoon Verwerkingsverantwoordelijke (NB: Ook buiten kantooruren)</w:t>
            </w:r>
          </w:p>
        </w:tc>
        <w:tc>
          <w:tcPr>
            <w:tcW w:w="4504" w:type="dxa"/>
            <w:tcBorders>
              <w:top w:val="single" w:sz="8" w:space="0" w:color="auto"/>
              <w:left w:val="single" w:sz="8" w:space="0" w:color="auto"/>
              <w:bottom w:val="single" w:sz="8" w:space="0" w:color="auto"/>
              <w:right w:val="single" w:sz="8" w:space="0" w:color="auto"/>
            </w:tcBorders>
            <w:tcMar>
              <w:left w:w="108" w:type="dxa"/>
              <w:right w:w="108" w:type="dxa"/>
            </w:tcMar>
          </w:tcPr>
          <w:p w14:paraId="37898F7D" w14:textId="702A4D2E" w:rsidR="5E744E6F" w:rsidRDefault="5E744E6F" w:rsidP="5E744E6F">
            <w:pPr>
              <w:ind w:left="-113"/>
            </w:pPr>
            <w:r w:rsidRPr="5E744E6F">
              <w:rPr>
                <w:rFonts w:ascii="Arial" w:eastAsia="Arial" w:hAnsi="Arial" w:cs="Arial"/>
                <w:color w:val="000000" w:themeColor="text1"/>
                <w:sz w:val="20"/>
                <w:szCs w:val="20"/>
              </w:rPr>
              <w:t>Naam:</w:t>
            </w:r>
          </w:p>
          <w:p w14:paraId="44A0E3DE" w14:textId="13D23D22" w:rsidR="5E744E6F" w:rsidRDefault="5E744E6F" w:rsidP="5E744E6F">
            <w:pPr>
              <w:ind w:left="-113"/>
            </w:pPr>
            <w:r w:rsidRPr="5E744E6F">
              <w:rPr>
                <w:rFonts w:ascii="Arial" w:eastAsia="Arial" w:hAnsi="Arial" w:cs="Arial"/>
                <w:color w:val="000000" w:themeColor="text1"/>
                <w:sz w:val="20"/>
                <w:szCs w:val="20"/>
              </w:rPr>
              <w:t>Contactgegevens:</w:t>
            </w:r>
          </w:p>
          <w:p w14:paraId="6A10C8C6" w14:textId="0A7E93A3" w:rsidR="5E744E6F" w:rsidRDefault="5E744E6F" w:rsidP="5E744E6F">
            <w:pPr>
              <w:ind w:left="-113"/>
            </w:pPr>
            <w:r w:rsidRPr="5E744E6F">
              <w:rPr>
                <w:rFonts w:ascii="Arial" w:eastAsia="Arial" w:hAnsi="Arial" w:cs="Arial"/>
                <w:color w:val="000000" w:themeColor="text1"/>
                <w:sz w:val="20"/>
                <w:szCs w:val="20"/>
                <w:lang w:val="en-US"/>
              </w:rPr>
              <w:t xml:space="preserve"> </w:t>
            </w:r>
          </w:p>
        </w:tc>
      </w:tr>
      <w:tr w:rsidR="5E744E6F" w14:paraId="3AF6DC5C" w14:textId="77777777" w:rsidTr="5E744E6F">
        <w:trPr>
          <w:trHeight w:val="660"/>
        </w:trPr>
        <w:tc>
          <w:tcPr>
            <w:tcW w:w="4260" w:type="dxa"/>
            <w:tcBorders>
              <w:top w:val="single" w:sz="8" w:space="0" w:color="auto"/>
              <w:left w:val="single" w:sz="8" w:space="0" w:color="auto"/>
              <w:bottom w:val="single" w:sz="8" w:space="0" w:color="auto"/>
              <w:right w:val="single" w:sz="8" w:space="0" w:color="auto"/>
            </w:tcBorders>
            <w:tcMar>
              <w:left w:w="108" w:type="dxa"/>
              <w:right w:w="108" w:type="dxa"/>
            </w:tcMar>
          </w:tcPr>
          <w:p w14:paraId="41410F50" w14:textId="63070634" w:rsidR="5E744E6F" w:rsidRDefault="5E744E6F" w:rsidP="5E744E6F">
            <w:pPr>
              <w:ind w:left="-113"/>
            </w:pPr>
            <w:r w:rsidRPr="5E744E6F">
              <w:rPr>
                <w:rFonts w:ascii="Arial" w:eastAsia="Arial" w:hAnsi="Arial" w:cs="Arial"/>
                <w:b/>
                <w:bCs/>
                <w:color w:val="000000" w:themeColor="text1"/>
                <w:sz w:val="20"/>
                <w:szCs w:val="20"/>
              </w:rPr>
              <w:t>Functionaris Gegevensbescherming</w:t>
            </w:r>
          </w:p>
        </w:tc>
        <w:tc>
          <w:tcPr>
            <w:tcW w:w="4504" w:type="dxa"/>
            <w:tcBorders>
              <w:top w:val="single" w:sz="8" w:space="0" w:color="auto"/>
              <w:left w:val="single" w:sz="8" w:space="0" w:color="auto"/>
              <w:bottom w:val="single" w:sz="8" w:space="0" w:color="auto"/>
              <w:right w:val="single" w:sz="8" w:space="0" w:color="auto"/>
            </w:tcBorders>
            <w:tcMar>
              <w:left w:w="108" w:type="dxa"/>
              <w:right w:w="108" w:type="dxa"/>
            </w:tcMar>
          </w:tcPr>
          <w:p w14:paraId="65E7AF4C" w14:textId="4F1D2C62" w:rsidR="5E744E6F" w:rsidRDefault="5E744E6F" w:rsidP="5E744E6F">
            <w:pPr>
              <w:ind w:left="-113"/>
            </w:pPr>
            <w:r w:rsidRPr="5E744E6F">
              <w:rPr>
                <w:rFonts w:ascii="Arial" w:eastAsia="Arial" w:hAnsi="Arial" w:cs="Arial"/>
                <w:color w:val="000000" w:themeColor="text1"/>
                <w:sz w:val="20"/>
                <w:szCs w:val="20"/>
              </w:rPr>
              <w:t>Contactgegevens:</w:t>
            </w:r>
          </w:p>
        </w:tc>
      </w:tr>
    </w:tbl>
    <w:p w14:paraId="259A669E" w14:textId="2C894AB9" w:rsidR="00F43303" w:rsidRDefault="7D9FAC17" w:rsidP="5E744E6F">
      <w:pPr>
        <w:spacing w:after="0"/>
      </w:pPr>
      <w:r w:rsidRPr="5E744E6F">
        <w:rPr>
          <w:rFonts w:ascii="Arial" w:eastAsia="Arial" w:hAnsi="Arial" w:cs="Arial"/>
          <w:color w:val="000000" w:themeColor="text1"/>
          <w:sz w:val="20"/>
          <w:szCs w:val="20"/>
        </w:rPr>
        <w:t xml:space="preserve"> </w:t>
      </w:r>
    </w:p>
    <w:p w14:paraId="00B85878" w14:textId="25451DA2" w:rsidR="00F43303" w:rsidRDefault="7D9FAC17" w:rsidP="5E744E6F">
      <w:pPr>
        <w:spacing w:after="0"/>
      </w:pPr>
      <w:r w:rsidRPr="5E744E6F">
        <w:rPr>
          <w:rFonts w:ascii="Arial" w:eastAsia="Arial" w:hAnsi="Arial" w:cs="Arial"/>
          <w:b/>
          <w:bCs/>
          <w:color w:val="000000" w:themeColor="text1"/>
          <w:sz w:val="20"/>
          <w:szCs w:val="20"/>
        </w:rPr>
        <w:t>NB:</w:t>
      </w:r>
      <w:r w:rsidRPr="5E744E6F">
        <w:rPr>
          <w:rFonts w:ascii="Arial" w:eastAsia="Arial" w:hAnsi="Arial" w:cs="Arial"/>
          <w:color w:val="000000" w:themeColor="text1"/>
          <w:sz w:val="20"/>
          <w:szCs w:val="20"/>
        </w:rPr>
        <w:t xml:space="preserve"> Eventuele wijzigingen in bovenstaande tabellen leggen Partijen vast in deze tabellen en geven zij op korte termijn aan elkaar door.</w:t>
      </w:r>
    </w:p>
    <w:p w14:paraId="57FF8FD5" w14:textId="20ECF07C" w:rsidR="00F43303" w:rsidRDefault="7D9FAC17" w:rsidP="5E744E6F">
      <w:pPr>
        <w:spacing w:after="0"/>
      </w:pPr>
      <w:r w:rsidRPr="5E744E6F">
        <w:rPr>
          <w:rFonts w:ascii="Arial" w:eastAsia="Arial" w:hAnsi="Arial" w:cs="Arial"/>
          <w:color w:val="000000" w:themeColor="text1"/>
          <w:sz w:val="20"/>
          <w:szCs w:val="20"/>
        </w:rPr>
        <w:t xml:space="preserve"> </w:t>
      </w:r>
    </w:p>
    <w:p w14:paraId="6170AC6A" w14:textId="0D492981" w:rsidR="00F43303" w:rsidRDefault="7D9FAC17" w:rsidP="5E744E6F">
      <w:pPr>
        <w:pStyle w:val="Lijstalinea"/>
        <w:numPr>
          <w:ilvl w:val="0"/>
          <w:numId w:val="13"/>
        </w:numPr>
        <w:spacing w:after="0"/>
        <w:ind w:left="360"/>
        <w:rPr>
          <w:rFonts w:ascii="Arial" w:eastAsia="Arial" w:hAnsi="Arial" w:cs="Arial"/>
          <w:b/>
          <w:bCs/>
          <w:sz w:val="20"/>
          <w:szCs w:val="20"/>
        </w:rPr>
      </w:pPr>
      <w:r w:rsidRPr="5E744E6F">
        <w:rPr>
          <w:rFonts w:ascii="Arial" w:eastAsia="Arial" w:hAnsi="Arial" w:cs="Arial"/>
          <w:b/>
          <w:bCs/>
          <w:sz w:val="20"/>
          <w:szCs w:val="20"/>
        </w:rPr>
        <w:t>Ingeschakelde verwerkers</w:t>
      </w:r>
    </w:p>
    <w:tbl>
      <w:tblPr>
        <w:tblStyle w:val="Tabelraster"/>
        <w:tblW w:w="0" w:type="auto"/>
        <w:tblLayout w:type="fixed"/>
        <w:tblLook w:val="04A0" w:firstRow="1" w:lastRow="0" w:firstColumn="1" w:lastColumn="0" w:noHBand="0" w:noVBand="1"/>
      </w:tblPr>
      <w:tblGrid>
        <w:gridCol w:w="2991"/>
        <w:gridCol w:w="1732"/>
        <w:gridCol w:w="2226"/>
        <w:gridCol w:w="1955"/>
      </w:tblGrid>
      <w:tr w:rsidR="5E744E6F" w14:paraId="52AA5393" w14:textId="77777777" w:rsidTr="5E744E6F">
        <w:trPr>
          <w:trHeight w:val="300"/>
        </w:trPr>
        <w:tc>
          <w:tcPr>
            <w:tcW w:w="2991" w:type="dxa"/>
            <w:tcBorders>
              <w:top w:val="single" w:sz="8" w:space="0" w:color="auto"/>
              <w:left w:val="single" w:sz="8" w:space="0" w:color="auto"/>
              <w:bottom w:val="single" w:sz="8" w:space="0" w:color="auto"/>
              <w:right w:val="single" w:sz="8" w:space="0" w:color="auto"/>
            </w:tcBorders>
            <w:tcMar>
              <w:left w:w="108" w:type="dxa"/>
              <w:right w:w="108" w:type="dxa"/>
            </w:tcMar>
          </w:tcPr>
          <w:p w14:paraId="6864B9CF" w14:textId="43170288" w:rsidR="5E744E6F" w:rsidRDefault="5E744E6F" w:rsidP="5E744E6F">
            <w:pPr>
              <w:ind w:left="-113"/>
            </w:pPr>
            <w:r w:rsidRPr="5E744E6F">
              <w:rPr>
                <w:rFonts w:ascii="Arial" w:eastAsia="Arial" w:hAnsi="Arial" w:cs="Arial"/>
                <w:b/>
                <w:bCs/>
                <w:color w:val="000000" w:themeColor="text1"/>
                <w:sz w:val="20"/>
                <w:szCs w:val="20"/>
              </w:rPr>
              <w:t>Naam en contactgegevens verwerker</w:t>
            </w:r>
          </w:p>
        </w:tc>
        <w:tc>
          <w:tcPr>
            <w:tcW w:w="1732" w:type="dxa"/>
            <w:tcBorders>
              <w:top w:val="single" w:sz="8" w:space="0" w:color="auto"/>
              <w:left w:val="single" w:sz="8" w:space="0" w:color="auto"/>
              <w:bottom w:val="single" w:sz="8" w:space="0" w:color="auto"/>
              <w:right w:val="single" w:sz="8" w:space="0" w:color="auto"/>
            </w:tcBorders>
            <w:tcMar>
              <w:left w:w="108" w:type="dxa"/>
              <w:right w:w="108" w:type="dxa"/>
            </w:tcMar>
          </w:tcPr>
          <w:p w14:paraId="0B5A153B" w14:textId="416C44ED" w:rsidR="5E744E6F" w:rsidRDefault="5E744E6F" w:rsidP="5E744E6F">
            <w:pPr>
              <w:ind w:left="-113"/>
            </w:pPr>
            <w:r w:rsidRPr="5E744E6F">
              <w:rPr>
                <w:rFonts w:ascii="Arial" w:eastAsia="Arial" w:hAnsi="Arial" w:cs="Arial"/>
                <w:b/>
                <w:bCs/>
                <w:color w:val="000000" w:themeColor="text1"/>
                <w:sz w:val="20"/>
                <w:szCs w:val="20"/>
              </w:rPr>
              <w:t>KvK-nummer</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31E5A0D8" w14:textId="4D530ED9" w:rsidR="5E744E6F" w:rsidRDefault="5E744E6F" w:rsidP="5E744E6F">
            <w:pPr>
              <w:ind w:left="-113"/>
            </w:pPr>
            <w:r w:rsidRPr="5E744E6F">
              <w:rPr>
                <w:rFonts w:ascii="Arial" w:eastAsia="Arial" w:hAnsi="Arial" w:cs="Arial"/>
                <w:b/>
                <w:bCs/>
                <w:color w:val="000000" w:themeColor="text1"/>
                <w:sz w:val="20"/>
                <w:szCs w:val="20"/>
              </w:rPr>
              <w:t>Uitbestede verwerkingen</w:t>
            </w:r>
          </w:p>
        </w:tc>
        <w:tc>
          <w:tcPr>
            <w:tcW w:w="1955" w:type="dxa"/>
            <w:tcBorders>
              <w:top w:val="single" w:sz="8" w:space="0" w:color="auto"/>
              <w:left w:val="single" w:sz="8" w:space="0" w:color="auto"/>
              <w:bottom w:val="single" w:sz="8" w:space="0" w:color="auto"/>
              <w:right w:val="single" w:sz="8" w:space="0" w:color="auto"/>
            </w:tcBorders>
            <w:tcMar>
              <w:left w:w="108" w:type="dxa"/>
              <w:right w:w="108" w:type="dxa"/>
            </w:tcMar>
          </w:tcPr>
          <w:p w14:paraId="4065D0B8" w14:textId="275B3D77" w:rsidR="5E744E6F" w:rsidRDefault="5E744E6F" w:rsidP="5E744E6F">
            <w:pPr>
              <w:ind w:left="-113"/>
            </w:pPr>
            <w:r w:rsidRPr="5E744E6F">
              <w:rPr>
                <w:rFonts w:ascii="Arial" w:eastAsia="Arial" w:hAnsi="Arial" w:cs="Arial"/>
                <w:b/>
                <w:bCs/>
                <w:color w:val="000000" w:themeColor="text1"/>
                <w:sz w:val="20"/>
                <w:szCs w:val="20"/>
              </w:rPr>
              <w:t>Toepassing</w:t>
            </w:r>
          </w:p>
        </w:tc>
      </w:tr>
      <w:tr w:rsidR="5E744E6F" w14:paraId="1A561A4B" w14:textId="77777777" w:rsidTr="5E744E6F">
        <w:trPr>
          <w:trHeight w:val="300"/>
        </w:trPr>
        <w:tc>
          <w:tcPr>
            <w:tcW w:w="2991" w:type="dxa"/>
            <w:tcBorders>
              <w:top w:val="single" w:sz="8" w:space="0" w:color="auto"/>
              <w:left w:val="single" w:sz="8" w:space="0" w:color="auto"/>
              <w:bottom w:val="single" w:sz="8" w:space="0" w:color="auto"/>
              <w:right w:val="single" w:sz="8" w:space="0" w:color="auto"/>
            </w:tcBorders>
            <w:tcMar>
              <w:left w:w="108" w:type="dxa"/>
              <w:right w:w="108" w:type="dxa"/>
            </w:tcMar>
          </w:tcPr>
          <w:p w14:paraId="46C793E6" w14:textId="15B0656F" w:rsidR="5E744E6F" w:rsidRDefault="5E744E6F" w:rsidP="5E744E6F">
            <w:r w:rsidRPr="5E744E6F">
              <w:rPr>
                <w:rFonts w:ascii="Arial" w:eastAsia="Arial" w:hAnsi="Arial" w:cs="Arial"/>
                <w:color w:val="000000" w:themeColor="text1"/>
                <w:sz w:val="20"/>
                <w:szCs w:val="20"/>
              </w:rPr>
              <w:t xml:space="preserve"> </w:t>
            </w:r>
          </w:p>
        </w:tc>
        <w:tc>
          <w:tcPr>
            <w:tcW w:w="1732" w:type="dxa"/>
            <w:tcBorders>
              <w:top w:val="single" w:sz="8" w:space="0" w:color="auto"/>
              <w:left w:val="single" w:sz="8" w:space="0" w:color="auto"/>
              <w:bottom w:val="single" w:sz="8" w:space="0" w:color="auto"/>
              <w:right w:val="single" w:sz="8" w:space="0" w:color="auto"/>
            </w:tcBorders>
            <w:tcMar>
              <w:left w:w="108" w:type="dxa"/>
              <w:right w:w="108" w:type="dxa"/>
            </w:tcMar>
          </w:tcPr>
          <w:p w14:paraId="21538903" w14:textId="6B7AE6CB" w:rsidR="5E744E6F" w:rsidRDefault="5E744E6F" w:rsidP="5E744E6F">
            <w:r w:rsidRPr="5E744E6F">
              <w:rPr>
                <w:rFonts w:ascii="Arial" w:eastAsia="Arial" w:hAnsi="Arial" w:cs="Arial"/>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5D5DF2D0" w14:textId="4488F82E" w:rsidR="5E744E6F" w:rsidRDefault="5E744E6F" w:rsidP="5E744E6F">
            <w:r w:rsidRPr="5E744E6F">
              <w:rPr>
                <w:rFonts w:ascii="Arial" w:eastAsia="Arial" w:hAnsi="Arial" w:cs="Arial"/>
                <w:color w:val="000000" w:themeColor="text1"/>
                <w:sz w:val="20"/>
                <w:szCs w:val="20"/>
              </w:rPr>
              <w:t xml:space="preserve"> </w:t>
            </w:r>
          </w:p>
        </w:tc>
        <w:tc>
          <w:tcPr>
            <w:tcW w:w="1955" w:type="dxa"/>
            <w:tcBorders>
              <w:top w:val="single" w:sz="8" w:space="0" w:color="auto"/>
              <w:left w:val="single" w:sz="8" w:space="0" w:color="auto"/>
              <w:bottom w:val="single" w:sz="8" w:space="0" w:color="auto"/>
              <w:right w:val="single" w:sz="8" w:space="0" w:color="auto"/>
            </w:tcBorders>
            <w:tcMar>
              <w:left w:w="108" w:type="dxa"/>
              <w:right w:w="108" w:type="dxa"/>
            </w:tcMar>
          </w:tcPr>
          <w:p w14:paraId="74666ADD" w14:textId="3676B261" w:rsidR="5E744E6F" w:rsidRDefault="5E744E6F" w:rsidP="5E744E6F">
            <w:r w:rsidRPr="5E744E6F">
              <w:rPr>
                <w:rFonts w:ascii="Arial" w:eastAsia="Arial" w:hAnsi="Arial" w:cs="Arial"/>
                <w:color w:val="000000" w:themeColor="text1"/>
                <w:sz w:val="20"/>
                <w:szCs w:val="20"/>
              </w:rPr>
              <w:t xml:space="preserve"> </w:t>
            </w:r>
          </w:p>
        </w:tc>
      </w:tr>
      <w:tr w:rsidR="5E744E6F" w14:paraId="151B1FBC" w14:textId="77777777" w:rsidTr="5E744E6F">
        <w:trPr>
          <w:trHeight w:val="300"/>
        </w:trPr>
        <w:tc>
          <w:tcPr>
            <w:tcW w:w="2991" w:type="dxa"/>
            <w:tcBorders>
              <w:top w:val="single" w:sz="8" w:space="0" w:color="auto"/>
              <w:left w:val="single" w:sz="8" w:space="0" w:color="auto"/>
              <w:bottom w:val="single" w:sz="8" w:space="0" w:color="auto"/>
              <w:right w:val="single" w:sz="8" w:space="0" w:color="auto"/>
            </w:tcBorders>
            <w:tcMar>
              <w:left w:w="108" w:type="dxa"/>
              <w:right w:w="108" w:type="dxa"/>
            </w:tcMar>
          </w:tcPr>
          <w:p w14:paraId="744A1367" w14:textId="7B127D60" w:rsidR="5E744E6F" w:rsidRDefault="5E744E6F" w:rsidP="5E744E6F">
            <w:r w:rsidRPr="5E744E6F">
              <w:rPr>
                <w:rFonts w:ascii="Arial" w:eastAsia="Arial" w:hAnsi="Arial" w:cs="Arial"/>
                <w:color w:val="000000" w:themeColor="text1"/>
                <w:sz w:val="20"/>
                <w:szCs w:val="20"/>
              </w:rPr>
              <w:t xml:space="preserve"> </w:t>
            </w:r>
          </w:p>
        </w:tc>
        <w:tc>
          <w:tcPr>
            <w:tcW w:w="1732" w:type="dxa"/>
            <w:tcBorders>
              <w:top w:val="single" w:sz="8" w:space="0" w:color="auto"/>
              <w:left w:val="single" w:sz="8" w:space="0" w:color="auto"/>
              <w:bottom w:val="single" w:sz="8" w:space="0" w:color="auto"/>
              <w:right w:val="single" w:sz="8" w:space="0" w:color="auto"/>
            </w:tcBorders>
            <w:tcMar>
              <w:left w:w="108" w:type="dxa"/>
              <w:right w:w="108" w:type="dxa"/>
            </w:tcMar>
          </w:tcPr>
          <w:p w14:paraId="14DADC98" w14:textId="54CCF813" w:rsidR="5E744E6F" w:rsidRDefault="5E744E6F" w:rsidP="5E744E6F">
            <w:r w:rsidRPr="5E744E6F">
              <w:rPr>
                <w:rFonts w:ascii="Arial" w:eastAsia="Arial" w:hAnsi="Arial" w:cs="Arial"/>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0C5A4C32" w14:textId="38709289" w:rsidR="5E744E6F" w:rsidRDefault="5E744E6F" w:rsidP="5E744E6F">
            <w:r w:rsidRPr="5E744E6F">
              <w:rPr>
                <w:rFonts w:ascii="Arial" w:eastAsia="Arial" w:hAnsi="Arial" w:cs="Arial"/>
                <w:color w:val="000000" w:themeColor="text1"/>
                <w:sz w:val="20"/>
                <w:szCs w:val="20"/>
              </w:rPr>
              <w:t xml:space="preserve"> </w:t>
            </w:r>
          </w:p>
        </w:tc>
        <w:tc>
          <w:tcPr>
            <w:tcW w:w="1955" w:type="dxa"/>
            <w:tcBorders>
              <w:top w:val="single" w:sz="8" w:space="0" w:color="auto"/>
              <w:left w:val="single" w:sz="8" w:space="0" w:color="auto"/>
              <w:bottom w:val="single" w:sz="8" w:space="0" w:color="auto"/>
              <w:right w:val="single" w:sz="8" w:space="0" w:color="auto"/>
            </w:tcBorders>
            <w:tcMar>
              <w:left w:w="108" w:type="dxa"/>
              <w:right w:w="108" w:type="dxa"/>
            </w:tcMar>
          </w:tcPr>
          <w:p w14:paraId="3157763B" w14:textId="5FDC99D1" w:rsidR="5E744E6F" w:rsidRDefault="5E744E6F" w:rsidP="5E744E6F">
            <w:r w:rsidRPr="5E744E6F">
              <w:rPr>
                <w:rFonts w:ascii="Arial" w:eastAsia="Arial" w:hAnsi="Arial" w:cs="Arial"/>
                <w:color w:val="000000" w:themeColor="text1"/>
                <w:sz w:val="20"/>
                <w:szCs w:val="20"/>
              </w:rPr>
              <w:t xml:space="preserve"> </w:t>
            </w:r>
          </w:p>
        </w:tc>
      </w:tr>
      <w:tr w:rsidR="5E744E6F" w14:paraId="53C014B9" w14:textId="77777777" w:rsidTr="5E744E6F">
        <w:trPr>
          <w:trHeight w:val="300"/>
        </w:trPr>
        <w:tc>
          <w:tcPr>
            <w:tcW w:w="2991" w:type="dxa"/>
            <w:tcBorders>
              <w:top w:val="single" w:sz="8" w:space="0" w:color="auto"/>
              <w:left w:val="single" w:sz="8" w:space="0" w:color="auto"/>
              <w:bottom w:val="single" w:sz="8" w:space="0" w:color="auto"/>
              <w:right w:val="single" w:sz="8" w:space="0" w:color="auto"/>
            </w:tcBorders>
            <w:tcMar>
              <w:left w:w="108" w:type="dxa"/>
              <w:right w:w="108" w:type="dxa"/>
            </w:tcMar>
          </w:tcPr>
          <w:p w14:paraId="644029CC" w14:textId="4F1AC5D7" w:rsidR="5E744E6F" w:rsidRDefault="5E744E6F" w:rsidP="5E744E6F">
            <w:r w:rsidRPr="5E744E6F">
              <w:rPr>
                <w:rFonts w:ascii="Arial" w:eastAsia="Arial" w:hAnsi="Arial" w:cs="Arial"/>
                <w:color w:val="000000" w:themeColor="text1"/>
                <w:sz w:val="20"/>
                <w:szCs w:val="20"/>
              </w:rPr>
              <w:t xml:space="preserve"> </w:t>
            </w:r>
          </w:p>
        </w:tc>
        <w:tc>
          <w:tcPr>
            <w:tcW w:w="1732" w:type="dxa"/>
            <w:tcBorders>
              <w:top w:val="single" w:sz="8" w:space="0" w:color="auto"/>
              <w:left w:val="single" w:sz="8" w:space="0" w:color="auto"/>
              <w:bottom w:val="single" w:sz="8" w:space="0" w:color="auto"/>
              <w:right w:val="single" w:sz="8" w:space="0" w:color="auto"/>
            </w:tcBorders>
            <w:tcMar>
              <w:left w:w="108" w:type="dxa"/>
              <w:right w:w="108" w:type="dxa"/>
            </w:tcMar>
          </w:tcPr>
          <w:p w14:paraId="38725679" w14:textId="36E0A326" w:rsidR="5E744E6F" w:rsidRDefault="5E744E6F" w:rsidP="5E744E6F">
            <w:r w:rsidRPr="5E744E6F">
              <w:rPr>
                <w:rFonts w:ascii="Arial" w:eastAsia="Arial" w:hAnsi="Arial" w:cs="Arial"/>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2A311087" w14:textId="21B5DB0A" w:rsidR="5E744E6F" w:rsidRDefault="5E744E6F" w:rsidP="5E744E6F">
            <w:r w:rsidRPr="5E744E6F">
              <w:rPr>
                <w:rFonts w:ascii="Arial" w:eastAsia="Arial" w:hAnsi="Arial" w:cs="Arial"/>
                <w:color w:val="000000" w:themeColor="text1"/>
                <w:sz w:val="20"/>
                <w:szCs w:val="20"/>
              </w:rPr>
              <w:t xml:space="preserve"> </w:t>
            </w:r>
          </w:p>
        </w:tc>
        <w:tc>
          <w:tcPr>
            <w:tcW w:w="1955" w:type="dxa"/>
            <w:tcBorders>
              <w:top w:val="single" w:sz="8" w:space="0" w:color="auto"/>
              <w:left w:val="single" w:sz="8" w:space="0" w:color="auto"/>
              <w:bottom w:val="single" w:sz="8" w:space="0" w:color="auto"/>
              <w:right w:val="single" w:sz="8" w:space="0" w:color="auto"/>
            </w:tcBorders>
            <w:tcMar>
              <w:left w:w="108" w:type="dxa"/>
              <w:right w:w="108" w:type="dxa"/>
            </w:tcMar>
          </w:tcPr>
          <w:p w14:paraId="690EB44B" w14:textId="63B15331" w:rsidR="5E744E6F" w:rsidRDefault="5E744E6F" w:rsidP="5E744E6F">
            <w:r w:rsidRPr="5E744E6F">
              <w:rPr>
                <w:rFonts w:ascii="Arial" w:eastAsia="Arial" w:hAnsi="Arial" w:cs="Arial"/>
                <w:color w:val="000000" w:themeColor="text1"/>
                <w:sz w:val="20"/>
                <w:szCs w:val="20"/>
              </w:rPr>
              <w:t xml:space="preserve"> </w:t>
            </w:r>
          </w:p>
        </w:tc>
      </w:tr>
      <w:tr w:rsidR="5E744E6F" w14:paraId="3E77D0F1" w14:textId="77777777" w:rsidTr="5E744E6F">
        <w:trPr>
          <w:trHeight w:val="300"/>
        </w:trPr>
        <w:tc>
          <w:tcPr>
            <w:tcW w:w="2991" w:type="dxa"/>
            <w:tcBorders>
              <w:top w:val="single" w:sz="8" w:space="0" w:color="auto"/>
              <w:left w:val="single" w:sz="8" w:space="0" w:color="auto"/>
              <w:bottom w:val="single" w:sz="8" w:space="0" w:color="auto"/>
              <w:right w:val="single" w:sz="8" w:space="0" w:color="auto"/>
            </w:tcBorders>
            <w:tcMar>
              <w:left w:w="108" w:type="dxa"/>
              <w:right w:w="108" w:type="dxa"/>
            </w:tcMar>
          </w:tcPr>
          <w:p w14:paraId="1958034A" w14:textId="4919434F" w:rsidR="5E744E6F" w:rsidRDefault="5E744E6F" w:rsidP="5E744E6F">
            <w:r w:rsidRPr="5E744E6F">
              <w:rPr>
                <w:rFonts w:ascii="Arial" w:eastAsia="Arial" w:hAnsi="Arial" w:cs="Arial"/>
                <w:color w:val="000000" w:themeColor="text1"/>
                <w:sz w:val="20"/>
                <w:szCs w:val="20"/>
              </w:rPr>
              <w:t xml:space="preserve"> </w:t>
            </w:r>
          </w:p>
        </w:tc>
        <w:tc>
          <w:tcPr>
            <w:tcW w:w="1732" w:type="dxa"/>
            <w:tcBorders>
              <w:top w:val="single" w:sz="8" w:space="0" w:color="auto"/>
              <w:left w:val="single" w:sz="8" w:space="0" w:color="auto"/>
              <w:bottom w:val="single" w:sz="8" w:space="0" w:color="auto"/>
              <w:right w:val="single" w:sz="8" w:space="0" w:color="auto"/>
            </w:tcBorders>
            <w:tcMar>
              <w:left w:w="108" w:type="dxa"/>
              <w:right w:w="108" w:type="dxa"/>
            </w:tcMar>
          </w:tcPr>
          <w:p w14:paraId="7C271D72" w14:textId="09AFC57B" w:rsidR="5E744E6F" w:rsidRDefault="5E744E6F" w:rsidP="5E744E6F">
            <w:r w:rsidRPr="5E744E6F">
              <w:rPr>
                <w:rFonts w:ascii="Arial" w:eastAsia="Arial" w:hAnsi="Arial" w:cs="Arial"/>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63B65202" w14:textId="5D7137A5" w:rsidR="5E744E6F" w:rsidRDefault="5E744E6F" w:rsidP="5E744E6F">
            <w:r w:rsidRPr="5E744E6F">
              <w:rPr>
                <w:rFonts w:ascii="Arial" w:eastAsia="Arial" w:hAnsi="Arial" w:cs="Arial"/>
                <w:color w:val="000000" w:themeColor="text1"/>
                <w:sz w:val="20"/>
                <w:szCs w:val="20"/>
              </w:rPr>
              <w:t xml:space="preserve"> </w:t>
            </w:r>
          </w:p>
        </w:tc>
        <w:tc>
          <w:tcPr>
            <w:tcW w:w="1955" w:type="dxa"/>
            <w:tcBorders>
              <w:top w:val="single" w:sz="8" w:space="0" w:color="auto"/>
              <w:left w:val="single" w:sz="8" w:space="0" w:color="auto"/>
              <w:bottom w:val="single" w:sz="8" w:space="0" w:color="auto"/>
              <w:right w:val="single" w:sz="8" w:space="0" w:color="auto"/>
            </w:tcBorders>
            <w:tcMar>
              <w:left w:w="108" w:type="dxa"/>
              <w:right w:w="108" w:type="dxa"/>
            </w:tcMar>
          </w:tcPr>
          <w:p w14:paraId="7B18D366" w14:textId="093E7EA1" w:rsidR="5E744E6F" w:rsidRDefault="5E744E6F" w:rsidP="5E744E6F">
            <w:r w:rsidRPr="5E744E6F">
              <w:rPr>
                <w:rFonts w:ascii="Arial" w:eastAsia="Arial" w:hAnsi="Arial" w:cs="Arial"/>
                <w:color w:val="000000" w:themeColor="text1"/>
                <w:sz w:val="20"/>
                <w:szCs w:val="20"/>
              </w:rPr>
              <w:t xml:space="preserve"> </w:t>
            </w:r>
          </w:p>
        </w:tc>
      </w:tr>
    </w:tbl>
    <w:p w14:paraId="42C75EC3" w14:textId="6394FE85" w:rsidR="00F43303" w:rsidRDefault="7D9FAC17" w:rsidP="5E744E6F">
      <w:pPr>
        <w:spacing w:after="0"/>
      </w:pPr>
      <w:r w:rsidRPr="5E744E6F">
        <w:rPr>
          <w:rFonts w:ascii="Arial" w:eastAsia="Arial" w:hAnsi="Arial" w:cs="Arial"/>
          <w:color w:val="000000" w:themeColor="text1"/>
          <w:sz w:val="20"/>
          <w:szCs w:val="20"/>
        </w:rPr>
        <w:t xml:space="preserve"> </w:t>
      </w:r>
    </w:p>
    <w:p w14:paraId="470B7A5F" w14:textId="4BDBD685" w:rsidR="00F43303" w:rsidRDefault="7D9FAC17" w:rsidP="5E744E6F">
      <w:pPr>
        <w:spacing w:after="0"/>
      </w:pPr>
      <w:r w:rsidRPr="5E744E6F">
        <w:rPr>
          <w:rFonts w:ascii="Arial" w:eastAsia="Arial" w:hAnsi="Arial" w:cs="Arial"/>
          <w:color w:val="000000" w:themeColor="text1"/>
          <w:sz w:val="20"/>
          <w:szCs w:val="20"/>
        </w:rPr>
        <w:t xml:space="preserve"> </w:t>
      </w:r>
    </w:p>
    <w:p w14:paraId="5D369DFF" w14:textId="68F8B723" w:rsidR="00F43303" w:rsidRDefault="00F43303"/>
    <w:p w14:paraId="3892A0B6" w14:textId="77777777" w:rsidR="00A83D82" w:rsidRDefault="00A83D82">
      <w:pPr>
        <w:rPr>
          <w:rFonts w:ascii="Arial" w:eastAsia="Arial" w:hAnsi="Arial" w:cs="Arial"/>
          <w:b/>
          <w:bCs/>
          <w:color w:val="0C9DD8"/>
          <w:sz w:val="28"/>
          <w:szCs w:val="28"/>
        </w:rPr>
      </w:pPr>
      <w:r>
        <w:rPr>
          <w:rFonts w:ascii="Arial" w:eastAsia="Arial" w:hAnsi="Arial" w:cs="Arial"/>
          <w:b/>
          <w:bCs/>
          <w:color w:val="0C9DD8"/>
          <w:sz w:val="28"/>
          <w:szCs w:val="28"/>
        </w:rPr>
        <w:br w:type="page"/>
      </w:r>
    </w:p>
    <w:p w14:paraId="3B0520E4" w14:textId="33149B32" w:rsidR="00F43303" w:rsidRDefault="7D9FAC17" w:rsidP="5E744E6F">
      <w:pPr>
        <w:pStyle w:val="Kop2"/>
        <w:spacing w:before="0"/>
      </w:pPr>
      <w:r w:rsidRPr="5E744E6F">
        <w:rPr>
          <w:rFonts w:ascii="Arial" w:eastAsia="Arial" w:hAnsi="Arial" w:cs="Arial"/>
          <w:b/>
          <w:bCs/>
          <w:color w:val="0C9DD8"/>
          <w:sz w:val="28"/>
          <w:szCs w:val="28"/>
        </w:rPr>
        <w:lastRenderedPageBreak/>
        <w:t>Bijlage 2: Aantonen passend niveau van beveiliging</w:t>
      </w:r>
    </w:p>
    <w:p w14:paraId="2C11E59F" w14:textId="4851964D" w:rsidR="00F43303" w:rsidRDefault="7D9FAC17" w:rsidP="5E744E6F">
      <w:pPr>
        <w:spacing w:after="0" w:line="288" w:lineRule="auto"/>
        <w:ind w:right="295"/>
      </w:pPr>
      <w:r w:rsidRPr="5E744E6F">
        <w:rPr>
          <w:rFonts w:ascii="Arial" w:eastAsia="Arial" w:hAnsi="Arial" w:cs="Arial"/>
          <w:sz w:val="18"/>
          <w:szCs w:val="18"/>
        </w:rPr>
        <w:t xml:space="preserve"> </w:t>
      </w:r>
    </w:p>
    <w:p w14:paraId="6961961B" w14:textId="3A32C30F" w:rsidR="00F43303" w:rsidRDefault="7D9FAC17" w:rsidP="5E744E6F">
      <w:pPr>
        <w:spacing w:after="0"/>
      </w:pPr>
      <w:r w:rsidRPr="5E744E6F">
        <w:rPr>
          <w:rFonts w:ascii="Arial" w:eastAsia="Arial" w:hAnsi="Arial" w:cs="Arial"/>
          <w:b/>
          <w:bCs/>
          <w:sz w:val="20"/>
          <w:szCs w:val="20"/>
        </w:rPr>
        <w:t>NB: Partijen vullen gezamenlijk Bijlage 2 in</w:t>
      </w:r>
      <w:r w:rsidRPr="5E744E6F">
        <w:rPr>
          <w:rFonts w:ascii="Arial" w:eastAsia="Arial" w:hAnsi="Arial" w:cs="Arial"/>
          <w:b/>
          <w:bCs/>
          <w:color w:val="000000" w:themeColor="text1"/>
          <w:sz w:val="20"/>
          <w:szCs w:val="20"/>
        </w:rPr>
        <w:t>.</w:t>
      </w:r>
    </w:p>
    <w:p w14:paraId="010E1C40" w14:textId="2FAD7DE2" w:rsidR="00F43303" w:rsidRDefault="7D9FAC17" w:rsidP="5E744E6F">
      <w:pPr>
        <w:spacing w:before="43" w:after="0"/>
      </w:pPr>
      <w:r w:rsidRPr="5E744E6F">
        <w:rPr>
          <w:rFonts w:ascii="Arial" w:eastAsia="Arial" w:hAnsi="Arial" w:cs="Arial"/>
          <w:sz w:val="20"/>
          <w:szCs w:val="20"/>
        </w:rPr>
        <w:t xml:space="preserve">□ Partijen werken  volgens een algemeen erkende overheidsnorm zoals de BIO, of vergelijkbaar, te weten: …………………………………………………………………………………………………….., </w:t>
      </w:r>
    </w:p>
    <w:p w14:paraId="3DF99001" w14:textId="41BB11B7" w:rsidR="00F43303" w:rsidRDefault="7D9FAC17" w:rsidP="5E744E6F">
      <w:pPr>
        <w:spacing w:before="43" w:after="0"/>
      </w:pPr>
      <w:r w:rsidRPr="5E744E6F">
        <w:rPr>
          <w:rFonts w:ascii="Arial" w:eastAsia="Arial" w:hAnsi="Arial" w:cs="Arial"/>
          <w:sz w:val="20"/>
          <w:szCs w:val="20"/>
        </w:rPr>
        <w:t xml:space="preserve"> </w:t>
      </w:r>
    </w:p>
    <w:p w14:paraId="423F850E" w14:textId="661378F4" w:rsidR="00F43303" w:rsidRDefault="7D9FAC17" w:rsidP="5E744E6F">
      <w:pPr>
        <w:spacing w:before="43" w:after="0"/>
      </w:pPr>
      <w:r w:rsidRPr="5E744E6F">
        <w:rPr>
          <w:rFonts w:ascii="Arial" w:eastAsia="Arial" w:hAnsi="Arial" w:cs="Arial"/>
          <w:sz w:val="20"/>
          <w:szCs w:val="20"/>
        </w:rPr>
        <w:t>□ Partijen werken volgens een algemeen erkende norm voor informatiebeveiliging, te weten:</w:t>
      </w:r>
    </w:p>
    <w:p w14:paraId="32ED3453" w14:textId="246D5690" w:rsidR="00F43303" w:rsidRDefault="7D9FAC17" w:rsidP="5E744E6F">
      <w:pPr>
        <w:spacing w:before="43" w:after="0"/>
        <w:ind w:left="170"/>
      </w:pPr>
      <w:r w:rsidRPr="5E744E6F">
        <w:rPr>
          <w:rFonts w:ascii="Arial" w:eastAsia="Arial" w:hAnsi="Arial" w:cs="Arial"/>
          <w:sz w:val="20"/>
          <w:szCs w:val="20"/>
        </w:rPr>
        <w:t>………………………………………….. (vermeld normenstelsel, zoals bijvoorbeeld NEN7510, NEN/ISO 27001, PCI/DSS) en is volgens deze norm wel/niet gecertificeerd.</w:t>
      </w:r>
    </w:p>
    <w:p w14:paraId="760FE5CA" w14:textId="7D9E82C6" w:rsidR="00F43303" w:rsidRDefault="7D9FAC17" w:rsidP="5E744E6F">
      <w:pPr>
        <w:spacing w:before="43" w:after="0"/>
      </w:pPr>
      <w:r w:rsidRPr="5E744E6F">
        <w:rPr>
          <w:rFonts w:ascii="Arial" w:eastAsia="Arial" w:hAnsi="Arial" w:cs="Arial"/>
          <w:sz w:val="20"/>
          <w:szCs w:val="20"/>
        </w:rPr>
        <w:t xml:space="preserve"> </w:t>
      </w:r>
    </w:p>
    <w:p w14:paraId="5732165A" w14:textId="4C531B42" w:rsidR="00F43303" w:rsidRDefault="7D9FAC17" w:rsidP="5E744E6F">
      <w:pPr>
        <w:spacing w:before="43" w:after="0"/>
      </w:pPr>
      <w:r w:rsidRPr="5E744E6F">
        <w:rPr>
          <w:rFonts w:ascii="Arial" w:eastAsia="Arial" w:hAnsi="Arial" w:cs="Arial"/>
          <w:sz w:val="20"/>
          <w:szCs w:val="20"/>
        </w:rPr>
        <w:t>□  Partijen werken volgens een andere norm, te weten:  ……………………………………………………………………………………..</w:t>
      </w:r>
    </w:p>
    <w:p w14:paraId="4C0FB4A1" w14:textId="7C77601E" w:rsidR="00F43303" w:rsidRDefault="7D9FAC17" w:rsidP="5E744E6F">
      <w:pPr>
        <w:spacing w:before="43" w:after="0"/>
      </w:pPr>
      <w:r w:rsidRPr="5E744E6F">
        <w:rPr>
          <w:rFonts w:ascii="Arial" w:eastAsia="Arial" w:hAnsi="Arial" w:cs="Arial"/>
          <w:sz w:val="20"/>
          <w:szCs w:val="20"/>
        </w:rPr>
        <w:t xml:space="preserve"> </w:t>
      </w:r>
    </w:p>
    <w:p w14:paraId="308C1DF2" w14:textId="2E58974D" w:rsidR="00F43303" w:rsidRDefault="7D9FAC17" w:rsidP="5E744E6F">
      <w:pPr>
        <w:spacing w:before="43" w:after="0"/>
      </w:pPr>
      <w:proofErr w:type="spellStart"/>
      <w:r w:rsidRPr="5E744E6F">
        <w:rPr>
          <w:rFonts w:ascii="Arial" w:eastAsia="Arial" w:hAnsi="Arial" w:cs="Arial"/>
          <w:sz w:val="20"/>
          <w:szCs w:val="20"/>
        </w:rPr>
        <w:t>Toereikendheid</w:t>
      </w:r>
      <w:proofErr w:type="spellEnd"/>
    </w:p>
    <w:p w14:paraId="02760F80" w14:textId="65142D9B" w:rsidR="00F43303" w:rsidRDefault="7D9FAC17" w:rsidP="5E744E6F">
      <w:pPr>
        <w:tabs>
          <w:tab w:val="left" w:pos="397"/>
        </w:tabs>
        <w:spacing w:after="0"/>
      </w:pPr>
      <w:r w:rsidRPr="5E744E6F">
        <w:rPr>
          <w:rFonts w:ascii="Arial" w:eastAsia="Arial" w:hAnsi="Arial" w:cs="Arial"/>
          <w:sz w:val="20"/>
          <w:szCs w:val="20"/>
        </w:rPr>
        <w:t xml:space="preserve">De </w:t>
      </w:r>
      <w:proofErr w:type="spellStart"/>
      <w:r w:rsidRPr="5E744E6F">
        <w:rPr>
          <w:rFonts w:ascii="Arial" w:eastAsia="Arial" w:hAnsi="Arial" w:cs="Arial"/>
          <w:sz w:val="20"/>
          <w:szCs w:val="20"/>
        </w:rPr>
        <w:t>toereikendheid</w:t>
      </w:r>
      <w:proofErr w:type="spellEnd"/>
      <w:r w:rsidRPr="5E744E6F">
        <w:rPr>
          <w:rFonts w:ascii="Arial" w:eastAsia="Arial" w:hAnsi="Arial" w:cs="Arial"/>
          <w:sz w:val="20"/>
          <w:szCs w:val="20"/>
        </w:rPr>
        <w:t xml:space="preserve"> van de informatiebeveiliging blijkt uit het volgende:</w:t>
      </w:r>
    </w:p>
    <w:p w14:paraId="548B8AFB" w14:textId="5A4124B2" w:rsidR="00F43303" w:rsidRDefault="7D9FAC17" w:rsidP="5E744E6F">
      <w:pPr>
        <w:tabs>
          <w:tab w:val="left" w:pos="397"/>
        </w:tabs>
        <w:spacing w:after="0"/>
      </w:pPr>
      <w:r w:rsidRPr="5E744E6F">
        <w:rPr>
          <w:rFonts w:ascii="Arial" w:eastAsia="Arial" w:hAnsi="Arial" w:cs="Arial"/>
          <w:sz w:val="20"/>
          <w:szCs w:val="20"/>
        </w:rPr>
        <w:t xml:space="preserve"> </w:t>
      </w:r>
    </w:p>
    <w:p w14:paraId="7FD9EBE3" w14:textId="6C6AA6C7" w:rsidR="00F43303" w:rsidRDefault="7D9FAC17" w:rsidP="5E744E6F">
      <w:pPr>
        <w:pStyle w:val="Lijstalinea"/>
        <w:numPr>
          <w:ilvl w:val="0"/>
          <w:numId w:val="12"/>
        </w:numPr>
        <w:spacing w:after="0"/>
        <w:ind w:left="360"/>
        <w:rPr>
          <w:rFonts w:ascii="Arial" w:eastAsia="Arial" w:hAnsi="Arial" w:cs="Arial"/>
          <w:sz w:val="20"/>
          <w:szCs w:val="20"/>
        </w:rPr>
      </w:pPr>
      <w:r w:rsidRPr="5E744E6F">
        <w:rPr>
          <w:rFonts w:ascii="Arial" w:eastAsia="Arial" w:hAnsi="Arial" w:cs="Arial"/>
          <w:sz w:val="20"/>
          <w:szCs w:val="20"/>
        </w:rPr>
        <w:t>Certificering en verklaring van toepasselijkheid (VVT);</w:t>
      </w:r>
    </w:p>
    <w:p w14:paraId="530F88D7" w14:textId="04618928" w:rsidR="00F43303" w:rsidRDefault="7D9FAC17" w:rsidP="5E744E6F">
      <w:pPr>
        <w:pStyle w:val="Lijstalinea"/>
        <w:numPr>
          <w:ilvl w:val="0"/>
          <w:numId w:val="12"/>
        </w:numPr>
        <w:spacing w:after="0"/>
        <w:ind w:left="360"/>
        <w:rPr>
          <w:rFonts w:ascii="Arial" w:eastAsia="Arial" w:hAnsi="Arial" w:cs="Arial"/>
          <w:sz w:val="20"/>
          <w:szCs w:val="20"/>
        </w:rPr>
      </w:pPr>
      <w:r w:rsidRPr="5E744E6F">
        <w:rPr>
          <w:rFonts w:ascii="Arial" w:eastAsia="Arial" w:hAnsi="Arial" w:cs="Arial"/>
          <w:sz w:val="20"/>
          <w:szCs w:val="20"/>
        </w:rPr>
        <w:t xml:space="preserve">Rapportages van periodieke externe controles zoals audits, pentesten of </w:t>
      </w:r>
      <w:proofErr w:type="spellStart"/>
      <w:r w:rsidRPr="5E744E6F">
        <w:rPr>
          <w:rFonts w:ascii="Arial" w:eastAsia="Arial" w:hAnsi="Arial" w:cs="Arial"/>
          <w:sz w:val="20"/>
          <w:szCs w:val="20"/>
        </w:rPr>
        <w:t>TPM’s</w:t>
      </w:r>
      <w:proofErr w:type="spellEnd"/>
      <w:r w:rsidRPr="5E744E6F">
        <w:rPr>
          <w:rFonts w:ascii="Arial" w:eastAsia="Arial" w:hAnsi="Arial" w:cs="Arial"/>
          <w:sz w:val="20"/>
          <w:szCs w:val="20"/>
        </w:rPr>
        <w:t xml:space="preserve"> (bijv. ISAE3xxx SOC type II); </w:t>
      </w:r>
    </w:p>
    <w:p w14:paraId="2B34E6D8" w14:textId="3DC51A3E" w:rsidR="00F43303" w:rsidRDefault="7D9FAC17" w:rsidP="5E744E6F">
      <w:pPr>
        <w:pStyle w:val="Lijstalinea"/>
        <w:numPr>
          <w:ilvl w:val="0"/>
          <w:numId w:val="12"/>
        </w:numPr>
        <w:spacing w:after="0"/>
        <w:ind w:left="360"/>
        <w:rPr>
          <w:rFonts w:ascii="Arial" w:eastAsia="Arial" w:hAnsi="Arial" w:cs="Arial"/>
          <w:sz w:val="20"/>
          <w:szCs w:val="20"/>
        </w:rPr>
      </w:pPr>
      <w:r w:rsidRPr="5E744E6F">
        <w:rPr>
          <w:rFonts w:ascii="Arial" w:eastAsia="Arial" w:hAnsi="Arial" w:cs="Arial"/>
          <w:sz w:val="20"/>
          <w:szCs w:val="20"/>
        </w:rPr>
        <w:t xml:space="preserve">Een </w:t>
      </w:r>
      <w:proofErr w:type="spellStart"/>
      <w:r w:rsidRPr="5E744E6F">
        <w:rPr>
          <w:rFonts w:ascii="Arial" w:eastAsia="Arial" w:hAnsi="Arial" w:cs="Arial"/>
          <w:sz w:val="20"/>
          <w:szCs w:val="20"/>
        </w:rPr>
        <w:t>assurance</w:t>
      </w:r>
      <w:proofErr w:type="spellEnd"/>
      <w:r w:rsidRPr="5E744E6F">
        <w:rPr>
          <w:rFonts w:ascii="Arial" w:eastAsia="Arial" w:hAnsi="Arial" w:cs="Arial"/>
          <w:sz w:val="20"/>
          <w:szCs w:val="20"/>
        </w:rPr>
        <w:t xml:space="preserve"> rapport (TPM) van een auditor die is aangesloten bij NOREA; </w:t>
      </w:r>
    </w:p>
    <w:p w14:paraId="51EB0F0F" w14:textId="3FBF5D4E" w:rsidR="00F43303" w:rsidRDefault="7D9FAC17" w:rsidP="5E744E6F">
      <w:pPr>
        <w:pStyle w:val="Lijstalinea"/>
        <w:numPr>
          <w:ilvl w:val="0"/>
          <w:numId w:val="12"/>
        </w:numPr>
        <w:spacing w:after="0"/>
        <w:ind w:left="360"/>
        <w:rPr>
          <w:rFonts w:ascii="Arial" w:eastAsia="Arial" w:hAnsi="Arial" w:cs="Arial"/>
          <w:sz w:val="20"/>
          <w:szCs w:val="20"/>
        </w:rPr>
      </w:pPr>
      <w:r w:rsidRPr="5E744E6F">
        <w:rPr>
          <w:rFonts w:ascii="Arial" w:eastAsia="Arial" w:hAnsi="Arial" w:cs="Arial"/>
          <w:sz w:val="20"/>
          <w:szCs w:val="20"/>
        </w:rPr>
        <w:t>Eigen controles of eigen mededelingen over de beveiligingsmaatregelen zoals hieronder beschreven (in lijn met de aanpak uit hoofdstuk 4.4 uit de BIO, een ICV): ……………………………………………………………………………………………</w:t>
      </w:r>
    </w:p>
    <w:p w14:paraId="2609067C" w14:textId="27CA7405" w:rsidR="00F43303" w:rsidRDefault="7D9FAC17" w:rsidP="5E744E6F">
      <w:pPr>
        <w:spacing w:after="0"/>
      </w:pPr>
      <w:r w:rsidRPr="5E744E6F">
        <w:rPr>
          <w:rFonts w:ascii="Arial" w:eastAsia="Arial" w:hAnsi="Arial" w:cs="Arial"/>
          <w:sz w:val="20"/>
          <w:szCs w:val="20"/>
        </w:rPr>
        <w:t xml:space="preserve"> </w:t>
      </w:r>
    </w:p>
    <w:p w14:paraId="44E18D71" w14:textId="47498E8D" w:rsidR="00F43303" w:rsidRDefault="7D9FAC17" w:rsidP="5E744E6F">
      <w:pPr>
        <w:spacing w:after="0"/>
      </w:pPr>
      <w:r w:rsidRPr="5E744E6F">
        <w:rPr>
          <w:rFonts w:ascii="Arial" w:eastAsia="Arial" w:hAnsi="Arial" w:cs="Arial"/>
          <w:b/>
          <w:bCs/>
          <w:color w:val="000000" w:themeColor="text1"/>
          <w:sz w:val="20"/>
          <w:szCs w:val="20"/>
        </w:rPr>
        <w:t>NB:</w:t>
      </w:r>
      <w:r w:rsidRPr="5E744E6F">
        <w:rPr>
          <w:rFonts w:ascii="Arial" w:eastAsia="Arial" w:hAnsi="Arial" w:cs="Arial"/>
          <w:color w:val="000000" w:themeColor="text1"/>
          <w:sz w:val="20"/>
          <w:szCs w:val="20"/>
        </w:rPr>
        <w:t xml:space="preserve"> </w:t>
      </w:r>
      <w:r w:rsidRPr="5E744E6F">
        <w:rPr>
          <w:rFonts w:ascii="Arial" w:eastAsia="Arial" w:hAnsi="Arial" w:cs="Arial"/>
          <w:sz w:val="20"/>
          <w:szCs w:val="20"/>
        </w:rPr>
        <w:t>Uit de certificering/periodieke externe controles/audits of uit de eigen controles/beschrijvingen blijkt of kan afgeleid worden dat de beveiliging passend is bij de verwerking(en) genoemd in Bijlage 1.</w:t>
      </w:r>
    </w:p>
    <w:p w14:paraId="1B1C197D" w14:textId="195E7BA4" w:rsidR="00F43303" w:rsidRDefault="7D9FAC17" w:rsidP="5E744E6F">
      <w:pPr>
        <w:spacing w:after="0"/>
      </w:pPr>
      <w:r w:rsidRPr="5E744E6F">
        <w:rPr>
          <w:rFonts w:ascii="Arial" w:eastAsia="Arial" w:hAnsi="Arial" w:cs="Arial"/>
          <w:sz w:val="20"/>
          <w:szCs w:val="20"/>
        </w:rPr>
        <w:t xml:space="preserve"> </w:t>
      </w:r>
    </w:p>
    <w:p w14:paraId="560505CA" w14:textId="6C631DA2" w:rsidR="00F43303" w:rsidRDefault="7D9FAC17" w:rsidP="5E744E6F">
      <w:pPr>
        <w:spacing w:after="0"/>
      </w:pPr>
      <w:r w:rsidRPr="5E744E6F">
        <w:rPr>
          <w:rFonts w:ascii="Arial" w:eastAsia="Arial" w:hAnsi="Arial" w:cs="Arial"/>
          <w:sz w:val="20"/>
          <w:szCs w:val="20"/>
        </w:rPr>
        <w:t xml:space="preserve"> </w:t>
      </w:r>
    </w:p>
    <w:p w14:paraId="522BAE2A" w14:textId="687A55FD" w:rsidR="00F43303" w:rsidRDefault="7D9FAC17" w:rsidP="5E744E6F">
      <w:pPr>
        <w:spacing w:after="0"/>
      </w:pPr>
      <w:r w:rsidRPr="5E744E6F">
        <w:rPr>
          <w:rFonts w:ascii="Arial" w:eastAsia="Arial" w:hAnsi="Arial" w:cs="Arial"/>
          <w:sz w:val="20"/>
          <w:szCs w:val="20"/>
        </w:rPr>
        <w:t>Aansluiting bij goedgekeurde gedragscode</w:t>
      </w:r>
    </w:p>
    <w:p w14:paraId="66D84DFE" w14:textId="7A6B17AF" w:rsidR="00F43303" w:rsidRDefault="7D9FAC17" w:rsidP="5E744E6F">
      <w:pPr>
        <w:pStyle w:val="Lijstalinea"/>
        <w:numPr>
          <w:ilvl w:val="1"/>
          <w:numId w:val="8"/>
        </w:numPr>
        <w:spacing w:after="0"/>
        <w:ind w:left="360"/>
        <w:rPr>
          <w:rFonts w:ascii="Arial" w:eastAsia="Arial" w:hAnsi="Arial" w:cs="Arial"/>
          <w:sz w:val="20"/>
          <w:szCs w:val="20"/>
        </w:rPr>
      </w:pPr>
      <w:r w:rsidRPr="5E744E6F">
        <w:rPr>
          <w:rFonts w:ascii="Arial" w:eastAsia="Arial" w:hAnsi="Arial" w:cs="Arial"/>
          <w:sz w:val="20"/>
          <w:szCs w:val="20"/>
        </w:rPr>
        <w:t>Partijen zijn aangesloten bij een door een toezichthoudende autoriteit goedgekeurde gedragscode, te weten ………………………………………………………………………………………………………………….</w:t>
      </w:r>
    </w:p>
    <w:p w14:paraId="0D84FB45" w14:textId="74472485" w:rsidR="00F43303" w:rsidRDefault="7D9FAC17" w:rsidP="5E744E6F">
      <w:pPr>
        <w:spacing w:after="0"/>
      </w:pPr>
      <w:r w:rsidRPr="5E744E6F">
        <w:rPr>
          <w:rFonts w:ascii="Arial" w:eastAsia="Arial" w:hAnsi="Arial" w:cs="Arial"/>
          <w:sz w:val="20"/>
          <w:szCs w:val="20"/>
        </w:rPr>
        <w:t xml:space="preserve"> </w:t>
      </w:r>
    </w:p>
    <w:p w14:paraId="0232C99D" w14:textId="348E4F5E" w:rsidR="00F43303" w:rsidRDefault="7D9FAC17" w:rsidP="5E744E6F">
      <w:pPr>
        <w:spacing w:after="0"/>
      </w:pPr>
      <w:r w:rsidRPr="5E744E6F">
        <w:rPr>
          <w:rFonts w:ascii="Arial" w:eastAsia="Arial" w:hAnsi="Arial" w:cs="Arial"/>
          <w:sz w:val="20"/>
          <w:szCs w:val="20"/>
        </w:rPr>
        <w:t xml:space="preserve"> </w:t>
      </w:r>
    </w:p>
    <w:p w14:paraId="62C9644E" w14:textId="54BF350F" w:rsidR="00F43303" w:rsidRDefault="7D9FAC17" w:rsidP="5E744E6F">
      <w:pPr>
        <w:spacing w:after="0"/>
      </w:pPr>
      <w:r w:rsidRPr="5E744E6F">
        <w:rPr>
          <w:rFonts w:ascii="Arial" w:eastAsia="Arial" w:hAnsi="Arial" w:cs="Arial"/>
          <w:color w:val="000000" w:themeColor="text1"/>
          <w:sz w:val="20"/>
          <w:szCs w:val="20"/>
        </w:rPr>
        <w:t xml:space="preserve"> </w:t>
      </w:r>
    </w:p>
    <w:p w14:paraId="62DEEC60" w14:textId="53F99229" w:rsidR="00F43303" w:rsidRDefault="7D9FAC17" w:rsidP="5E744E6F">
      <w:pPr>
        <w:spacing w:after="0"/>
      </w:pPr>
      <w:r w:rsidRPr="5E744E6F">
        <w:rPr>
          <w:rFonts w:ascii="Arial" w:eastAsia="Arial" w:hAnsi="Arial" w:cs="Arial"/>
          <w:sz w:val="20"/>
          <w:szCs w:val="20"/>
        </w:rPr>
        <w:t xml:space="preserve"> </w:t>
      </w:r>
    </w:p>
    <w:p w14:paraId="164BB271" w14:textId="5F3A186C" w:rsidR="00F43303" w:rsidRDefault="7D9FAC17" w:rsidP="5E744E6F">
      <w:pPr>
        <w:spacing w:after="0" w:line="288" w:lineRule="auto"/>
        <w:ind w:right="295"/>
      </w:pPr>
      <w:r w:rsidRPr="5E744E6F">
        <w:rPr>
          <w:rFonts w:ascii="Arial" w:eastAsia="Arial" w:hAnsi="Arial" w:cs="Arial"/>
          <w:b/>
          <w:bCs/>
          <w:sz w:val="18"/>
          <w:szCs w:val="18"/>
        </w:rPr>
        <w:t xml:space="preserve"> </w:t>
      </w:r>
    </w:p>
    <w:p w14:paraId="04B0AEB2" w14:textId="37A31E30" w:rsidR="00F43303" w:rsidRDefault="00F43303" w:rsidP="5E744E6F">
      <w:pPr>
        <w:spacing w:line="257" w:lineRule="auto"/>
      </w:pPr>
    </w:p>
    <w:p w14:paraId="68A15975" w14:textId="4C57C592" w:rsidR="00F43303" w:rsidRDefault="7D9FAC17" w:rsidP="5E744E6F">
      <w:pPr>
        <w:spacing w:line="257" w:lineRule="auto"/>
      </w:pPr>
      <w:r w:rsidRPr="5E744E6F">
        <w:rPr>
          <w:rFonts w:ascii="Arial" w:eastAsia="Arial" w:hAnsi="Arial" w:cs="Arial"/>
          <w:color w:val="000000" w:themeColor="text1"/>
          <w:sz w:val="20"/>
          <w:szCs w:val="20"/>
        </w:rPr>
        <w:t xml:space="preserve"> </w:t>
      </w:r>
    </w:p>
    <w:p w14:paraId="191DC283" w14:textId="65114D9F" w:rsidR="00F43303" w:rsidRDefault="7D9FAC17" w:rsidP="5E744E6F">
      <w:pPr>
        <w:spacing w:after="0"/>
      </w:pPr>
      <w:r w:rsidRPr="5E744E6F">
        <w:rPr>
          <w:rFonts w:ascii="Arial" w:eastAsia="Arial" w:hAnsi="Arial" w:cs="Arial"/>
          <w:color w:val="000000" w:themeColor="text1"/>
          <w:sz w:val="20"/>
          <w:szCs w:val="20"/>
        </w:rPr>
        <w:t xml:space="preserve"> </w:t>
      </w:r>
    </w:p>
    <w:p w14:paraId="75E9AAD7" w14:textId="77777777" w:rsidR="00A83D82" w:rsidRDefault="00A83D82">
      <w:pPr>
        <w:rPr>
          <w:rFonts w:ascii="Arial" w:eastAsia="Arial" w:hAnsi="Arial" w:cs="Arial"/>
          <w:b/>
          <w:bCs/>
          <w:color w:val="0C9DD8"/>
          <w:sz w:val="28"/>
          <w:szCs w:val="28"/>
        </w:rPr>
      </w:pPr>
      <w:r>
        <w:rPr>
          <w:rFonts w:ascii="Arial" w:eastAsia="Arial" w:hAnsi="Arial" w:cs="Arial"/>
          <w:b/>
          <w:bCs/>
          <w:color w:val="0C9DD8"/>
          <w:sz w:val="28"/>
          <w:szCs w:val="28"/>
        </w:rPr>
        <w:br w:type="page"/>
      </w:r>
    </w:p>
    <w:p w14:paraId="28DC973F" w14:textId="6C2C2DE5" w:rsidR="00F43303" w:rsidRDefault="7D9FAC17" w:rsidP="5E744E6F">
      <w:pPr>
        <w:pStyle w:val="Kop2"/>
        <w:spacing w:before="0"/>
      </w:pPr>
      <w:r w:rsidRPr="5E744E6F">
        <w:rPr>
          <w:rFonts w:ascii="Arial" w:eastAsia="Arial" w:hAnsi="Arial" w:cs="Arial"/>
          <w:b/>
          <w:bCs/>
          <w:color w:val="0C9DD8"/>
          <w:sz w:val="28"/>
          <w:szCs w:val="28"/>
        </w:rPr>
        <w:lastRenderedPageBreak/>
        <w:t xml:space="preserve">Bijlage 3: Afspraken afhandeling verzoeken van Betrokken </w:t>
      </w:r>
    </w:p>
    <w:p w14:paraId="7693DCF7" w14:textId="5A8D1D3B" w:rsidR="00F43303" w:rsidRDefault="7D9FAC17" w:rsidP="5E744E6F">
      <w:pPr>
        <w:tabs>
          <w:tab w:val="left" w:pos="709"/>
        </w:tabs>
        <w:spacing w:after="0"/>
      </w:pPr>
      <w:r w:rsidRPr="5E744E6F">
        <w:rPr>
          <w:rFonts w:ascii="Arial" w:eastAsia="Arial" w:hAnsi="Arial" w:cs="Arial"/>
          <w:sz w:val="20"/>
          <w:szCs w:val="20"/>
        </w:rPr>
        <w:t xml:space="preserve"> </w:t>
      </w:r>
    </w:p>
    <w:p w14:paraId="19936259" w14:textId="3D9FF5F6" w:rsidR="00F43303" w:rsidRDefault="7D9FAC17" w:rsidP="5E744E6F">
      <w:pPr>
        <w:tabs>
          <w:tab w:val="left" w:pos="709"/>
        </w:tabs>
        <w:spacing w:after="0"/>
      </w:pPr>
      <w:r w:rsidRPr="5E744E6F">
        <w:rPr>
          <w:rFonts w:ascii="Arial" w:eastAsia="Arial" w:hAnsi="Arial" w:cs="Arial"/>
          <w:color w:val="000000" w:themeColor="text1"/>
          <w:sz w:val="20"/>
          <w:szCs w:val="20"/>
        </w:rPr>
        <w:t>Partijen leggen hier in ieder geval het volgende vast:</w:t>
      </w:r>
    </w:p>
    <w:p w14:paraId="469CCD9C" w14:textId="22CA354A" w:rsidR="00F43303" w:rsidRPr="00A83D82" w:rsidRDefault="7D9FAC17" w:rsidP="5E744E6F">
      <w:pPr>
        <w:pStyle w:val="Lijstalinea"/>
        <w:numPr>
          <w:ilvl w:val="0"/>
          <w:numId w:val="7"/>
        </w:numPr>
        <w:spacing w:after="0"/>
        <w:ind w:left="360"/>
        <w:rPr>
          <w:rFonts w:ascii="Arial" w:eastAsia="Arial" w:hAnsi="Arial" w:cs="Arial"/>
          <w:color w:val="000000" w:themeColor="text1"/>
          <w:sz w:val="20"/>
          <w:szCs w:val="20"/>
          <w:highlight w:val="yellow"/>
        </w:rPr>
      </w:pPr>
      <w:r w:rsidRPr="00A83D82">
        <w:rPr>
          <w:rFonts w:ascii="Arial" w:eastAsia="Arial" w:hAnsi="Arial" w:cs="Arial"/>
          <w:color w:val="000000" w:themeColor="text1"/>
          <w:sz w:val="20"/>
          <w:szCs w:val="20"/>
          <w:highlight w:val="yellow"/>
        </w:rPr>
        <w:t>Wat hun afzonderlijke verhouding met de Betrokkenen is;</w:t>
      </w:r>
    </w:p>
    <w:p w14:paraId="67D253A5" w14:textId="21CF59C4" w:rsidR="00F43303" w:rsidRPr="00A83D82" w:rsidRDefault="7D9FAC17" w:rsidP="5E744E6F">
      <w:pPr>
        <w:pStyle w:val="Lijstalinea"/>
        <w:numPr>
          <w:ilvl w:val="0"/>
          <w:numId w:val="7"/>
        </w:numPr>
        <w:spacing w:after="0"/>
        <w:ind w:left="360"/>
        <w:rPr>
          <w:rFonts w:ascii="Arial" w:eastAsia="Arial" w:hAnsi="Arial" w:cs="Arial"/>
          <w:color w:val="000000" w:themeColor="text1"/>
          <w:sz w:val="20"/>
          <w:szCs w:val="20"/>
          <w:highlight w:val="yellow"/>
        </w:rPr>
      </w:pPr>
      <w:r w:rsidRPr="00A83D82">
        <w:rPr>
          <w:rFonts w:ascii="Arial" w:eastAsia="Arial" w:hAnsi="Arial" w:cs="Arial"/>
          <w:color w:val="000000" w:themeColor="text1"/>
          <w:sz w:val="20"/>
          <w:szCs w:val="20"/>
          <w:highlight w:val="yellow"/>
        </w:rPr>
        <w:t>Hoe en bij welke partij Betrokkenen hun rechten op grond van artikel 12 tot en met 22 AVG kunnen uitoefenen;</w:t>
      </w:r>
    </w:p>
    <w:p w14:paraId="1FF3935A" w14:textId="1214299F" w:rsidR="00F43303" w:rsidRPr="00A83D82" w:rsidRDefault="7D9FAC17" w:rsidP="5E744E6F">
      <w:pPr>
        <w:pStyle w:val="Lijstalinea"/>
        <w:numPr>
          <w:ilvl w:val="0"/>
          <w:numId w:val="7"/>
        </w:numPr>
        <w:spacing w:after="0"/>
        <w:ind w:left="360"/>
        <w:rPr>
          <w:rFonts w:ascii="Arial" w:eastAsia="Arial" w:hAnsi="Arial" w:cs="Arial"/>
          <w:color w:val="000000" w:themeColor="text1"/>
          <w:sz w:val="20"/>
          <w:szCs w:val="20"/>
          <w:highlight w:val="yellow"/>
        </w:rPr>
      </w:pPr>
      <w:r w:rsidRPr="00A83D82">
        <w:rPr>
          <w:rFonts w:ascii="Arial" w:eastAsia="Arial" w:hAnsi="Arial" w:cs="Arial"/>
          <w:color w:val="000000" w:themeColor="text1"/>
          <w:sz w:val="20"/>
          <w:szCs w:val="20"/>
          <w:highlight w:val="yellow"/>
        </w:rPr>
        <w:t>Dat de ontvangende van een verzoek op grond van artikel 12 t/m 22 AVG het verzoek z.s.m. naar de juiste partij doorstuurt als een betrokkene een verzoek bij de verkeerde partij indient;</w:t>
      </w:r>
    </w:p>
    <w:p w14:paraId="4777A607" w14:textId="0B9A70AE" w:rsidR="00F43303" w:rsidRPr="00A83D82" w:rsidRDefault="7D9FAC17" w:rsidP="5E744E6F">
      <w:pPr>
        <w:pStyle w:val="Lijstalinea"/>
        <w:numPr>
          <w:ilvl w:val="0"/>
          <w:numId w:val="7"/>
        </w:numPr>
        <w:spacing w:after="0"/>
        <w:ind w:left="360"/>
        <w:rPr>
          <w:rFonts w:ascii="Arial" w:eastAsia="Arial" w:hAnsi="Arial" w:cs="Arial"/>
          <w:color w:val="000000" w:themeColor="text1"/>
          <w:sz w:val="20"/>
          <w:szCs w:val="20"/>
          <w:highlight w:val="yellow"/>
        </w:rPr>
      </w:pPr>
      <w:r w:rsidRPr="00A83D82">
        <w:rPr>
          <w:rFonts w:ascii="Arial" w:eastAsia="Arial" w:hAnsi="Arial" w:cs="Arial"/>
          <w:color w:val="000000" w:themeColor="text1"/>
          <w:sz w:val="20"/>
          <w:szCs w:val="20"/>
          <w:highlight w:val="yellow"/>
        </w:rPr>
        <w:t>Dat partijen elkaar - indien noodzakelijk – helpen bij de afhandeling van verzoeken op grond van artikel 12 t/m 22 AVG;</w:t>
      </w:r>
    </w:p>
    <w:p w14:paraId="5610E181" w14:textId="02644D05" w:rsidR="00F43303" w:rsidRPr="00A83D82" w:rsidRDefault="7D9FAC17" w:rsidP="5E744E6F">
      <w:pPr>
        <w:pStyle w:val="Lijstalinea"/>
        <w:numPr>
          <w:ilvl w:val="0"/>
          <w:numId w:val="7"/>
        </w:numPr>
        <w:spacing w:after="0"/>
        <w:ind w:left="360"/>
        <w:rPr>
          <w:rFonts w:ascii="Arial" w:eastAsia="Arial" w:hAnsi="Arial" w:cs="Arial"/>
          <w:color w:val="000000" w:themeColor="text1"/>
          <w:sz w:val="20"/>
          <w:szCs w:val="20"/>
          <w:highlight w:val="yellow"/>
        </w:rPr>
      </w:pPr>
      <w:r w:rsidRPr="00A83D82">
        <w:rPr>
          <w:rFonts w:ascii="Arial" w:eastAsia="Arial" w:hAnsi="Arial" w:cs="Arial"/>
          <w:color w:val="000000" w:themeColor="text1"/>
          <w:sz w:val="20"/>
          <w:szCs w:val="20"/>
          <w:highlight w:val="yellow"/>
        </w:rPr>
        <w:t>Hoe Partijen de gemaakte afspraken bekend gaan maken.</w:t>
      </w:r>
    </w:p>
    <w:p w14:paraId="6819DA97" w14:textId="15BE89F6" w:rsidR="00F43303" w:rsidRDefault="7D9FAC17" w:rsidP="5E744E6F">
      <w:pPr>
        <w:tabs>
          <w:tab w:val="left" w:pos="709"/>
        </w:tabs>
        <w:spacing w:after="0"/>
      </w:pPr>
      <w:r w:rsidRPr="5E744E6F">
        <w:rPr>
          <w:rFonts w:ascii="Arial" w:eastAsia="Arial" w:hAnsi="Arial" w:cs="Arial"/>
          <w:sz w:val="20"/>
          <w:szCs w:val="20"/>
        </w:rPr>
        <w:t xml:space="preserve"> </w:t>
      </w:r>
    </w:p>
    <w:p w14:paraId="22CB0C82" w14:textId="791C968B" w:rsidR="00F43303" w:rsidRDefault="7D9FAC17" w:rsidP="5E744E6F">
      <w:pPr>
        <w:spacing w:after="0"/>
      </w:pPr>
      <w:r w:rsidRPr="5E744E6F">
        <w:rPr>
          <w:rFonts w:ascii="Arial" w:eastAsia="Arial" w:hAnsi="Arial" w:cs="Arial"/>
          <w:sz w:val="20"/>
          <w:szCs w:val="20"/>
        </w:rPr>
        <w:t xml:space="preserve"> </w:t>
      </w:r>
    </w:p>
    <w:p w14:paraId="09A78CD3" w14:textId="52EFD319" w:rsidR="00F43303" w:rsidRDefault="00F43303" w:rsidP="5E744E6F">
      <w:pPr>
        <w:spacing w:line="257" w:lineRule="auto"/>
      </w:pPr>
    </w:p>
    <w:p w14:paraId="75E10BA1" w14:textId="2A3FC458" w:rsidR="00F43303" w:rsidRDefault="7D9FAC17" w:rsidP="5E744E6F">
      <w:pPr>
        <w:spacing w:line="257" w:lineRule="auto"/>
      </w:pPr>
      <w:r w:rsidRPr="5E744E6F">
        <w:rPr>
          <w:rFonts w:ascii="Arial" w:eastAsia="Arial" w:hAnsi="Arial" w:cs="Arial"/>
          <w:sz w:val="20"/>
          <w:szCs w:val="20"/>
        </w:rPr>
        <w:t xml:space="preserve"> </w:t>
      </w:r>
    </w:p>
    <w:p w14:paraId="1D1C4277" w14:textId="77777777" w:rsidR="00A83D82" w:rsidRDefault="00A83D82">
      <w:pPr>
        <w:rPr>
          <w:rFonts w:ascii="Arial" w:eastAsia="Arial" w:hAnsi="Arial" w:cs="Arial"/>
          <w:b/>
          <w:bCs/>
          <w:color w:val="5B9BD5"/>
        </w:rPr>
      </w:pPr>
      <w:r>
        <w:rPr>
          <w:rFonts w:ascii="Arial" w:eastAsia="Arial" w:hAnsi="Arial" w:cs="Arial"/>
          <w:b/>
          <w:bCs/>
          <w:color w:val="5B9BD5"/>
        </w:rPr>
        <w:br w:type="page"/>
      </w:r>
    </w:p>
    <w:p w14:paraId="19EA79BF" w14:textId="204BF5AA" w:rsidR="00F43303" w:rsidRDefault="7D9FAC17" w:rsidP="5E744E6F">
      <w:pPr>
        <w:spacing w:after="0"/>
      </w:pPr>
      <w:r w:rsidRPr="5E744E6F">
        <w:rPr>
          <w:rFonts w:ascii="Arial" w:eastAsia="Arial" w:hAnsi="Arial" w:cs="Arial"/>
          <w:b/>
          <w:bCs/>
          <w:color w:val="5B9BD5"/>
        </w:rPr>
        <w:lastRenderedPageBreak/>
        <w:t>Bijlage 4: Inbreuken</w:t>
      </w:r>
    </w:p>
    <w:p w14:paraId="2F5994C9" w14:textId="1B455F5E" w:rsidR="00F43303" w:rsidRDefault="7D9FAC17" w:rsidP="5E744E6F">
      <w:pPr>
        <w:spacing w:after="0"/>
      </w:pPr>
      <w:r w:rsidRPr="5E744E6F">
        <w:rPr>
          <w:rFonts w:ascii="Arial" w:eastAsia="Arial" w:hAnsi="Arial" w:cs="Arial"/>
          <w:sz w:val="20"/>
          <w:szCs w:val="20"/>
        </w:rPr>
        <w:t xml:space="preserve"> </w:t>
      </w:r>
    </w:p>
    <w:p w14:paraId="01EF7A66" w14:textId="73A1939B" w:rsidR="00F43303" w:rsidRDefault="7D9FAC17" w:rsidP="5E744E6F">
      <w:pPr>
        <w:spacing w:after="0"/>
      </w:pPr>
      <w:r w:rsidRPr="5E744E6F">
        <w:rPr>
          <w:rFonts w:ascii="Arial" w:eastAsia="Arial" w:hAnsi="Arial" w:cs="Arial"/>
          <w:sz w:val="20"/>
          <w:szCs w:val="20"/>
        </w:rPr>
        <w:t>Partijen leggen hier in ieder geval het volgende vast:</w:t>
      </w:r>
    </w:p>
    <w:p w14:paraId="02F55407" w14:textId="6A873BDD" w:rsidR="00F43303" w:rsidRPr="00A83D82" w:rsidRDefault="7D9FAC17" w:rsidP="5E744E6F">
      <w:pPr>
        <w:pStyle w:val="Lijstalinea"/>
        <w:numPr>
          <w:ilvl w:val="0"/>
          <w:numId w:val="7"/>
        </w:numPr>
        <w:spacing w:after="0"/>
        <w:ind w:left="360"/>
        <w:rPr>
          <w:rFonts w:ascii="Arial" w:eastAsia="Arial" w:hAnsi="Arial" w:cs="Arial"/>
          <w:sz w:val="20"/>
          <w:szCs w:val="20"/>
          <w:highlight w:val="yellow"/>
        </w:rPr>
      </w:pPr>
      <w:r w:rsidRPr="00A83D82">
        <w:rPr>
          <w:rFonts w:ascii="Arial" w:eastAsia="Arial" w:hAnsi="Arial" w:cs="Arial"/>
          <w:sz w:val="20"/>
          <w:szCs w:val="20"/>
          <w:highlight w:val="yellow"/>
        </w:rPr>
        <w:t>Hoe informeren Partijen elkaar over een Inbreuk (tijdigheid, op welke manier);</w:t>
      </w:r>
    </w:p>
    <w:p w14:paraId="627A7D7C" w14:textId="77777777" w:rsidR="00BB0F51" w:rsidRDefault="7D9FAC17" w:rsidP="00BB0F51">
      <w:pPr>
        <w:pStyle w:val="Lijstalinea"/>
        <w:numPr>
          <w:ilvl w:val="0"/>
          <w:numId w:val="7"/>
        </w:numPr>
        <w:spacing w:after="0"/>
        <w:ind w:left="360"/>
        <w:rPr>
          <w:rFonts w:ascii="Arial" w:eastAsia="Arial" w:hAnsi="Arial" w:cs="Arial"/>
          <w:sz w:val="20"/>
          <w:szCs w:val="20"/>
          <w:highlight w:val="yellow"/>
        </w:rPr>
      </w:pPr>
      <w:r w:rsidRPr="00A83D82">
        <w:rPr>
          <w:rFonts w:ascii="Arial" w:eastAsia="Arial" w:hAnsi="Arial" w:cs="Arial"/>
          <w:sz w:val="20"/>
          <w:szCs w:val="20"/>
          <w:highlight w:val="yellow"/>
        </w:rPr>
        <w:t>Wat is de uiterste termijn om elkaar te informeren over een inbreuk;</w:t>
      </w:r>
    </w:p>
    <w:p w14:paraId="7B5CAEB5" w14:textId="1849CE42" w:rsidR="00F43303" w:rsidRPr="00BB0F51" w:rsidRDefault="7D9FAC17" w:rsidP="00BB0F51">
      <w:pPr>
        <w:pStyle w:val="Lijstalinea"/>
        <w:numPr>
          <w:ilvl w:val="0"/>
          <w:numId w:val="7"/>
        </w:numPr>
        <w:spacing w:after="0"/>
        <w:ind w:left="360"/>
        <w:rPr>
          <w:rFonts w:ascii="Arial" w:eastAsia="Arial" w:hAnsi="Arial" w:cs="Arial"/>
          <w:sz w:val="20"/>
          <w:szCs w:val="20"/>
          <w:highlight w:val="yellow"/>
        </w:rPr>
      </w:pPr>
      <w:r w:rsidRPr="00BB0F51">
        <w:rPr>
          <w:rFonts w:ascii="Arial" w:eastAsia="Arial" w:hAnsi="Arial" w:cs="Arial"/>
          <w:sz w:val="20"/>
          <w:szCs w:val="20"/>
          <w:highlight w:val="yellow"/>
        </w:rPr>
        <w:t>Welke partij doet een eventuele melding bij de toezichthoudende autoriteit en/of de Betrokkene</w:t>
      </w:r>
    </w:p>
    <w:sectPr w:rsidR="00F43303" w:rsidRPr="00BB0F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59C77"/>
    <w:multiLevelType w:val="hybridMultilevel"/>
    <w:tmpl w:val="63AE9186"/>
    <w:lvl w:ilvl="0" w:tplc="64E41D08">
      <w:start w:val="4"/>
      <w:numFmt w:val="lowerLetter"/>
      <w:lvlText w:val="%1)"/>
      <w:lvlJc w:val="left"/>
      <w:pPr>
        <w:ind w:left="720" w:hanging="360"/>
      </w:pPr>
    </w:lvl>
    <w:lvl w:ilvl="1" w:tplc="0B90DE88">
      <w:start w:val="1"/>
      <w:numFmt w:val="lowerLetter"/>
      <w:lvlText w:val="%2."/>
      <w:lvlJc w:val="left"/>
      <w:pPr>
        <w:ind w:left="1440" w:hanging="360"/>
      </w:pPr>
    </w:lvl>
    <w:lvl w:ilvl="2" w:tplc="BCA0DD1A">
      <w:start w:val="1"/>
      <w:numFmt w:val="lowerRoman"/>
      <w:lvlText w:val="%3."/>
      <w:lvlJc w:val="right"/>
      <w:pPr>
        <w:ind w:left="2160" w:hanging="180"/>
      </w:pPr>
    </w:lvl>
    <w:lvl w:ilvl="3" w:tplc="EBDE5E38">
      <w:start w:val="1"/>
      <w:numFmt w:val="decimal"/>
      <w:lvlText w:val="%4."/>
      <w:lvlJc w:val="left"/>
      <w:pPr>
        <w:ind w:left="2880" w:hanging="360"/>
      </w:pPr>
    </w:lvl>
    <w:lvl w:ilvl="4" w:tplc="FD52CA18">
      <w:start w:val="1"/>
      <w:numFmt w:val="lowerLetter"/>
      <w:lvlText w:val="%5."/>
      <w:lvlJc w:val="left"/>
      <w:pPr>
        <w:ind w:left="3600" w:hanging="360"/>
      </w:pPr>
    </w:lvl>
    <w:lvl w:ilvl="5" w:tplc="7B480D96">
      <w:start w:val="1"/>
      <w:numFmt w:val="lowerRoman"/>
      <w:lvlText w:val="%6."/>
      <w:lvlJc w:val="right"/>
      <w:pPr>
        <w:ind w:left="4320" w:hanging="180"/>
      </w:pPr>
    </w:lvl>
    <w:lvl w:ilvl="6" w:tplc="B8922C08">
      <w:start w:val="1"/>
      <w:numFmt w:val="decimal"/>
      <w:lvlText w:val="%7."/>
      <w:lvlJc w:val="left"/>
      <w:pPr>
        <w:ind w:left="5040" w:hanging="360"/>
      </w:pPr>
    </w:lvl>
    <w:lvl w:ilvl="7" w:tplc="AA8AF430">
      <w:start w:val="1"/>
      <w:numFmt w:val="lowerLetter"/>
      <w:lvlText w:val="%8."/>
      <w:lvlJc w:val="left"/>
      <w:pPr>
        <w:ind w:left="5760" w:hanging="360"/>
      </w:pPr>
    </w:lvl>
    <w:lvl w:ilvl="8" w:tplc="5852C6DA">
      <w:start w:val="1"/>
      <w:numFmt w:val="lowerRoman"/>
      <w:lvlText w:val="%9."/>
      <w:lvlJc w:val="right"/>
      <w:pPr>
        <w:ind w:left="6480" w:hanging="180"/>
      </w:pPr>
    </w:lvl>
  </w:abstractNum>
  <w:abstractNum w:abstractNumId="1" w15:restartNumberingAfterBreak="0">
    <w:nsid w:val="0C519192"/>
    <w:multiLevelType w:val="hybridMultilevel"/>
    <w:tmpl w:val="E5DA9990"/>
    <w:lvl w:ilvl="0" w:tplc="D85CFE7E">
      <w:start w:val="5"/>
      <w:numFmt w:val="lowerLetter"/>
      <w:lvlText w:val="%1)"/>
      <w:lvlJc w:val="left"/>
      <w:pPr>
        <w:ind w:left="720" w:hanging="360"/>
      </w:pPr>
    </w:lvl>
    <w:lvl w:ilvl="1" w:tplc="DFC2AD14">
      <w:start w:val="1"/>
      <w:numFmt w:val="lowerLetter"/>
      <w:lvlText w:val="%2."/>
      <w:lvlJc w:val="left"/>
      <w:pPr>
        <w:ind w:left="1440" w:hanging="360"/>
      </w:pPr>
    </w:lvl>
    <w:lvl w:ilvl="2" w:tplc="47BAFF72">
      <w:start w:val="1"/>
      <w:numFmt w:val="lowerRoman"/>
      <w:lvlText w:val="%3."/>
      <w:lvlJc w:val="right"/>
      <w:pPr>
        <w:ind w:left="2160" w:hanging="180"/>
      </w:pPr>
    </w:lvl>
    <w:lvl w:ilvl="3" w:tplc="6E16ABAE">
      <w:start w:val="1"/>
      <w:numFmt w:val="decimal"/>
      <w:lvlText w:val="%4."/>
      <w:lvlJc w:val="left"/>
      <w:pPr>
        <w:ind w:left="2880" w:hanging="360"/>
      </w:pPr>
    </w:lvl>
    <w:lvl w:ilvl="4" w:tplc="D5A25D08">
      <w:start w:val="1"/>
      <w:numFmt w:val="lowerLetter"/>
      <w:lvlText w:val="%5."/>
      <w:lvlJc w:val="left"/>
      <w:pPr>
        <w:ind w:left="3600" w:hanging="360"/>
      </w:pPr>
    </w:lvl>
    <w:lvl w:ilvl="5" w:tplc="6D96A82E">
      <w:start w:val="1"/>
      <w:numFmt w:val="lowerRoman"/>
      <w:lvlText w:val="%6."/>
      <w:lvlJc w:val="right"/>
      <w:pPr>
        <w:ind w:left="4320" w:hanging="180"/>
      </w:pPr>
    </w:lvl>
    <w:lvl w:ilvl="6" w:tplc="99503728">
      <w:start w:val="1"/>
      <w:numFmt w:val="decimal"/>
      <w:lvlText w:val="%7."/>
      <w:lvlJc w:val="left"/>
      <w:pPr>
        <w:ind w:left="5040" w:hanging="360"/>
      </w:pPr>
    </w:lvl>
    <w:lvl w:ilvl="7" w:tplc="539E2E02">
      <w:start w:val="1"/>
      <w:numFmt w:val="lowerLetter"/>
      <w:lvlText w:val="%8."/>
      <w:lvlJc w:val="left"/>
      <w:pPr>
        <w:ind w:left="5760" w:hanging="360"/>
      </w:pPr>
    </w:lvl>
    <w:lvl w:ilvl="8" w:tplc="7C4E449C">
      <w:start w:val="1"/>
      <w:numFmt w:val="lowerRoman"/>
      <w:lvlText w:val="%9."/>
      <w:lvlJc w:val="right"/>
      <w:pPr>
        <w:ind w:left="6480" w:hanging="180"/>
      </w:pPr>
    </w:lvl>
  </w:abstractNum>
  <w:abstractNum w:abstractNumId="2" w15:restartNumberingAfterBreak="0">
    <w:nsid w:val="10611C4A"/>
    <w:multiLevelType w:val="hybridMultilevel"/>
    <w:tmpl w:val="04A0D6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DCBEE9"/>
    <w:multiLevelType w:val="hybridMultilevel"/>
    <w:tmpl w:val="34C61CEA"/>
    <w:lvl w:ilvl="0" w:tplc="8590871A">
      <w:start w:val="1"/>
      <w:numFmt w:val="bullet"/>
      <w:lvlText w:val="-"/>
      <w:lvlJc w:val="left"/>
      <w:pPr>
        <w:ind w:left="720" w:hanging="360"/>
      </w:pPr>
      <w:rPr>
        <w:rFonts w:ascii="Symbol" w:hAnsi="Symbol" w:hint="default"/>
      </w:rPr>
    </w:lvl>
    <w:lvl w:ilvl="1" w:tplc="745E960C">
      <w:start w:val="1"/>
      <w:numFmt w:val="bullet"/>
      <w:lvlText w:val="o"/>
      <w:lvlJc w:val="left"/>
      <w:pPr>
        <w:ind w:left="1440" w:hanging="360"/>
      </w:pPr>
      <w:rPr>
        <w:rFonts w:ascii="Courier New" w:hAnsi="Courier New" w:hint="default"/>
      </w:rPr>
    </w:lvl>
    <w:lvl w:ilvl="2" w:tplc="F364D292">
      <w:start w:val="1"/>
      <w:numFmt w:val="bullet"/>
      <w:lvlText w:val=""/>
      <w:lvlJc w:val="left"/>
      <w:pPr>
        <w:ind w:left="2160" w:hanging="360"/>
      </w:pPr>
      <w:rPr>
        <w:rFonts w:ascii="Wingdings" w:hAnsi="Wingdings" w:hint="default"/>
      </w:rPr>
    </w:lvl>
    <w:lvl w:ilvl="3" w:tplc="DD105598">
      <w:start w:val="1"/>
      <w:numFmt w:val="bullet"/>
      <w:lvlText w:val=""/>
      <w:lvlJc w:val="left"/>
      <w:pPr>
        <w:ind w:left="2880" w:hanging="360"/>
      </w:pPr>
      <w:rPr>
        <w:rFonts w:ascii="Symbol" w:hAnsi="Symbol" w:hint="default"/>
      </w:rPr>
    </w:lvl>
    <w:lvl w:ilvl="4" w:tplc="31F63300">
      <w:start w:val="1"/>
      <w:numFmt w:val="bullet"/>
      <w:lvlText w:val="o"/>
      <w:lvlJc w:val="left"/>
      <w:pPr>
        <w:ind w:left="3600" w:hanging="360"/>
      </w:pPr>
      <w:rPr>
        <w:rFonts w:ascii="Courier New" w:hAnsi="Courier New" w:hint="default"/>
      </w:rPr>
    </w:lvl>
    <w:lvl w:ilvl="5" w:tplc="F6AA5CC0">
      <w:start w:val="1"/>
      <w:numFmt w:val="bullet"/>
      <w:lvlText w:val=""/>
      <w:lvlJc w:val="left"/>
      <w:pPr>
        <w:ind w:left="4320" w:hanging="360"/>
      </w:pPr>
      <w:rPr>
        <w:rFonts w:ascii="Wingdings" w:hAnsi="Wingdings" w:hint="default"/>
      </w:rPr>
    </w:lvl>
    <w:lvl w:ilvl="6" w:tplc="B11607D6">
      <w:start w:val="1"/>
      <w:numFmt w:val="bullet"/>
      <w:lvlText w:val=""/>
      <w:lvlJc w:val="left"/>
      <w:pPr>
        <w:ind w:left="5040" w:hanging="360"/>
      </w:pPr>
      <w:rPr>
        <w:rFonts w:ascii="Symbol" w:hAnsi="Symbol" w:hint="default"/>
      </w:rPr>
    </w:lvl>
    <w:lvl w:ilvl="7" w:tplc="14881D30">
      <w:start w:val="1"/>
      <w:numFmt w:val="bullet"/>
      <w:lvlText w:val="o"/>
      <w:lvlJc w:val="left"/>
      <w:pPr>
        <w:ind w:left="5760" w:hanging="360"/>
      </w:pPr>
      <w:rPr>
        <w:rFonts w:ascii="Courier New" w:hAnsi="Courier New" w:hint="default"/>
      </w:rPr>
    </w:lvl>
    <w:lvl w:ilvl="8" w:tplc="27868D6E">
      <w:start w:val="1"/>
      <w:numFmt w:val="bullet"/>
      <w:lvlText w:val=""/>
      <w:lvlJc w:val="left"/>
      <w:pPr>
        <w:ind w:left="6480" w:hanging="360"/>
      </w:pPr>
      <w:rPr>
        <w:rFonts w:ascii="Wingdings" w:hAnsi="Wingdings" w:hint="default"/>
      </w:rPr>
    </w:lvl>
  </w:abstractNum>
  <w:abstractNum w:abstractNumId="4" w15:restartNumberingAfterBreak="0">
    <w:nsid w:val="18B0773C"/>
    <w:multiLevelType w:val="hybridMultilevel"/>
    <w:tmpl w:val="E66C44F0"/>
    <w:lvl w:ilvl="0" w:tplc="27EA8F1A">
      <w:start w:val="1"/>
      <w:numFmt w:val="lowerLetter"/>
      <w:lvlText w:val="%1)"/>
      <w:lvlJc w:val="left"/>
      <w:pPr>
        <w:ind w:left="720" w:hanging="360"/>
      </w:pPr>
    </w:lvl>
    <w:lvl w:ilvl="1" w:tplc="7EC6F82A">
      <w:start w:val="1"/>
      <w:numFmt w:val="lowerLetter"/>
      <w:lvlText w:val="%2."/>
      <w:lvlJc w:val="left"/>
      <w:pPr>
        <w:ind w:left="1440" w:hanging="360"/>
      </w:pPr>
    </w:lvl>
    <w:lvl w:ilvl="2" w:tplc="F09E5F84">
      <w:start w:val="1"/>
      <w:numFmt w:val="lowerRoman"/>
      <w:lvlText w:val="%3."/>
      <w:lvlJc w:val="right"/>
      <w:pPr>
        <w:ind w:left="2160" w:hanging="180"/>
      </w:pPr>
    </w:lvl>
    <w:lvl w:ilvl="3" w:tplc="E1D2B83E">
      <w:start w:val="1"/>
      <w:numFmt w:val="decimal"/>
      <w:lvlText w:val="%4."/>
      <w:lvlJc w:val="left"/>
      <w:pPr>
        <w:ind w:left="2880" w:hanging="360"/>
      </w:pPr>
    </w:lvl>
    <w:lvl w:ilvl="4" w:tplc="DB7E27A4">
      <w:start w:val="1"/>
      <w:numFmt w:val="lowerLetter"/>
      <w:lvlText w:val="%5."/>
      <w:lvlJc w:val="left"/>
      <w:pPr>
        <w:ind w:left="3600" w:hanging="360"/>
      </w:pPr>
    </w:lvl>
    <w:lvl w:ilvl="5" w:tplc="46A820E0">
      <w:start w:val="1"/>
      <w:numFmt w:val="lowerRoman"/>
      <w:lvlText w:val="%6."/>
      <w:lvlJc w:val="right"/>
      <w:pPr>
        <w:ind w:left="4320" w:hanging="180"/>
      </w:pPr>
    </w:lvl>
    <w:lvl w:ilvl="6" w:tplc="B05C582A">
      <w:start w:val="1"/>
      <w:numFmt w:val="decimal"/>
      <w:lvlText w:val="%7."/>
      <w:lvlJc w:val="left"/>
      <w:pPr>
        <w:ind w:left="5040" w:hanging="360"/>
      </w:pPr>
    </w:lvl>
    <w:lvl w:ilvl="7" w:tplc="D54E8F68">
      <w:start w:val="1"/>
      <w:numFmt w:val="lowerLetter"/>
      <w:lvlText w:val="%8."/>
      <w:lvlJc w:val="left"/>
      <w:pPr>
        <w:ind w:left="5760" w:hanging="360"/>
      </w:pPr>
    </w:lvl>
    <w:lvl w:ilvl="8" w:tplc="1F28AD94">
      <w:start w:val="1"/>
      <w:numFmt w:val="lowerRoman"/>
      <w:lvlText w:val="%9."/>
      <w:lvlJc w:val="right"/>
      <w:pPr>
        <w:ind w:left="6480" w:hanging="180"/>
      </w:pPr>
    </w:lvl>
  </w:abstractNum>
  <w:abstractNum w:abstractNumId="5" w15:restartNumberingAfterBreak="0">
    <w:nsid w:val="1A1CDC2B"/>
    <w:multiLevelType w:val="hybridMultilevel"/>
    <w:tmpl w:val="08808BE4"/>
    <w:lvl w:ilvl="0" w:tplc="43E2BDC4">
      <w:start w:val="1"/>
      <w:numFmt w:val="bullet"/>
      <w:lvlText w:val="-"/>
      <w:lvlJc w:val="left"/>
      <w:pPr>
        <w:ind w:left="720" w:hanging="360"/>
      </w:pPr>
      <w:rPr>
        <w:rFonts w:ascii="Symbol" w:hAnsi="Symbol" w:hint="default"/>
      </w:rPr>
    </w:lvl>
    <w:lvl w:ilvl="1" w:tplc="8ABE36C2">
      <w:start w:val="1"/>
      <w:numFmt w:val="bullet"/>
      <w:lvlText w:val="o"/>
      <w:lvlJc w:val="left"/>
      <w:pPr>
        <w:ind w:left="1440" w:hanging="360"/>
      </w:pPr>
      <w:rPr>
        <w:rFonts w:ascii="Courier New" w:hAnsi="Courier New" w:hint="default"/>
      </w:rPr>
    </w:lvl>
    <w:lvl w:ilvl="2" w:tplc="11CC286C">
      <w:start w:val="1"/>
      <w:numFmt w:val="bullet"/>
      <w:lvlText w:val=""/>
      <w:lvlJc w:val="left"/>
      <w:pPr>
        <w:ind w:left="2160" w:hanging="360"/>
      </w:pPr>
      <w:rPr>
        <w:rFonts w:ascii="Wingdings" w:hAnsi="Wingdings" w:hint="default"/>
      </w:rPr>
    </w:lvl>
    <w:lvl w:ilvl="3" w:tplc="0A78EB54">
      <w:start w:val="1"/>
      <w:numFmt w:val="bullet"/>
      <w:lvlText w:val=""/>
      <w:lvlJc w:val="left"/>
      <w:pPr>
        <w:ind w:left="2880" w:hanging="360"/>
      </w:pPr>
      <w:rPr>
        <w:rFonts w:ascii="Symbol" w:hAnsi="Symbol" w:hint="default"/>
      </w:rPr>
    </w:lvl>
    <w:lvl w:ilvl="4" w:tplc="AF889E4E">
      <w:start w:val="1"/>
      <w:numFmt w:val="bullet"/>
      <w:lvlText w:val="o"/>
      <w:lvlJc w:val="left"/>
      <w:pPr>
        <w:ind w:left="3600" w:hanging="360"/>
      </w:pPr>
      <w:rPr>
        <w:rFonts w:ascii="Courier New" w:hAnsi="Courier New" w:hint="default"/>
      </w:rPr>
    </w:lvl>
    <w:lvl w:ilvl="5" w:tplc="A8B00474">
      <w:start w:val="1"/>
      <w:numFmt w:val="bullet"/>
      <w:lvlText w:val=""/>
      <w:lvlJc w:val="left"/>
      <w:pPr>
        <w:ind w:left="4320" w:hanging="360"/>
      </w:pPr>
      <w:rPr>
        <w:rFonts w:ascii="Wingdings" w:hAnsi="Wingdings" w:hint="default"/>
      </w:rPr>
    </w:lvl>
    <w:lvl w:ilvl="6" w:tplc="4FD8A8F4">
      <w:start w:val="1"/>
      <w:numFmt w:val="bullet"/>
      <w:lvlText w:val=""/>
      <w:lvlJc w:val="left"/>
      <w:pPr>
        <w:ind w:left="5040" w:hanging="360"/>
      </w:pPr>
      <w:rPr>
        <w:rFonts w:ascii="Symbol" w:hAnsi="Symbol" w:hint="default"/>
      </w:rPr>
    </w:lvl>
    <w:lvl w:ilvl="7" w:tplc="2F60F87A">
      <w:start w:val="1"/>
      <w:numFmt w:val="bullet"/>
      <w:lvlText w:val="o"/>
      <w:lvlJc w:val="left"/>
      <w:pPr>
        <w:ind w:left="5760" w:hanging="360"/>
      </w:pPr>
      <w:rPr>
        <w:rFonts w:ascii="Courier New" w:hAnsi="Courier New" w:hint="default"/>
      </w:rPr>
    </w:lvl>
    <w:lvl w:ilvl="8" w:tplc="FA983226">
      <w:start w:val="1"/>
      <w:numFmt w:val="bullet"/>
      <w:lvlText w:val=""/>
      <w:lvlJc w:val="left"/>
      <w:pPr>
        <w:ind w:left="6480" w:hanging="360"/>
      </w:pPr>
      <w:rPr>
        <w:rFonts w:ascii="Wingdings" w:hAnsi="Wingdings" w:hint="default"/>
      </w:rPr>
    </w:lvl>
  </w:abstractNum>
  <w:abstractNum w:abstractNumId="6" w15:restartNumberingAfterBreak="0">
    <w:nsid w:val="1CBC5473"/>
    <w:multiLevelType w:val="hybridMultilevel"/>
    <w:tmpl w:val="6066B614"/>
    <w:lvl w:ilvl="0" w:tplc="C0A8A7E0">
      <w:start w:val="2"/>
      <w:numFmt w:val="lowerLetter"/>
      <w:lvlText w:val="%1)"/>
      <w:lvlJc w:val="left"/>
      <w:pPr>
        <w:ind w:left="720" w:hanging="360"/>
      </w:pPr>
    </w:lvl>
    <w:lvl w:ilvl="1" w:tplc="D6728E0A">
      <w:start w:val="1"/>
      <w:numFmt w:val="lowerLetter"/>
      <w:lvlText w:val="%2."/>
      <w:lvlJc w:val="left"/>
      <w:pPr>
        <w:ind w:left="1440" w:hanging="360"/>
      </w:pPr>
    </w:lvl>
    <w:lvl w:ilvl="2" w:tplc="A588D7DE">
      <w:start w:val="1"/>
      <w:numFmt w:val="lowerRoman"/>
      <w:lvlText w:val="%3."/>
      <w:lvlJc w:val="right"/>
      <w:pPr>
        <w:ind w:left="2160" w:hanging="180"/>
      </w:pPr>
    </w:lvl>
    <w:lvl w:ilvl="3" w:tplc="F4AC0F36">
      <w:start w:val="1"/>
      <w:numFmt w:val="decimal"/>
      <w:lvlText w:val="%4."/>
      <w:lvlJc w:val="left"/>
      <w:pPr>
        <w:ind w:left="2880" w:hanging="360"/>
      </w:pPr>
    </w:lvl>
    <w:lvl w:ilvl="4" w:tplc="0FD8537A">
      <w:start w:val="1"/>
      <w:numFmt w:val="lowerLetter"/>
      <w:lvlText w:val="%5."/>
      <w:lvlJc w:val="left"/>
      <w:pPr>
        <w:ind w:left="3600" w:hanging="360"/>
      </w:pPr>
    </w:lvl>
    <w:lvl w:ilvl="5" w:tplc="E0DA84D6">
      <w:start w:val="1"/>
      <w:numFmt w:val="lowerRoman"/>
      <w:lvlText w:val="%6."/>
      <w:lvlJc w:val="right"/>
      <w:pPr>
        <w:ind w:left="4320" w:hanging="180"/>
      </w:pPr>
    </w:lvl>
    <w:lvl w:ilvl="6" w:tplc="84809BAE">
      <w:start w:val="1"/>
      <w:numFmt w:val="decimal"/>
      <w:lvlText w:val="%7."/>
      <w:lvlJc w:val="left"/>
      <w:pPr>
        <w:ind w:left="5040" w:hanging="360"/>
      </w:pPr>
    </w:lvl>
    <w:lvl w:ilvl="7" w:tplc="FFAC13F4">
      <w:start w:val="1"/>
      <w:numFmt w:val="lowerLetter"/>
      <w:lvlText w:val="%8."/>
      <w:lvlJc w:val="left"/>
      <w:pPr>
        <w:ind w:left="5760" w:hanging="360"/>
      </w:pPr>
    </w:lvl>
    <w:lvl w:ilvl="8" w:tplc="ED2EC28A">
      <w:start w:val="1"/>
      <w:numFmt w:val="lowerRoman"/>
      <w:lvlText w:val="%9."/>
      <w:lvlJc w:val="right"/>
      <w:pPr>
        <w:ind w:left="6480" w:hanging="180"/>
      </w:pPr>
    </w:lvl>
  </w:abstractNum>
  <w:abstractNum w:abstractNumId="7" w15:restartNumberingAfterBreak="0">
    <w:nsid w:val="1ED3EF2E"/>
    <w:multiLevelType w:val="hybridMultilevel"/>
    <w:tmpl w:val="A208AD02"/>
    <w:lvl w:ilvl="0" w:tplc="CB24BE3C">
      <w:start w:val="1"/>
      <w:numFmt w:val="decimal"/>
      <w:lvlText w:val="□"/>
      <w:lvlJc w:val="left"/>
      <w:pPr>
        <w:ind w:left="720" w:hanging="360"/>
      </w:pPr>
    </w:lvl>
    <w:lvl w:ilvl="1" w:tplc="AD68138A">
      <w:start w:val="1"/>
      <w:numFmt w:val="lowerLetter"/>
      <w:lvlText w:val="%2."/>
      <w:lvlJc w:val="left"/>
      <w:pPr>
        <w:ind w:left="1440" w:hanging="360"/>
      </w:pPr>
    </w:lvl>
    <w:lvl w:ilvl="2" w:tplc="D7569B5C">
      <w:start w:val="1"/>
      <w:numFmt w:val="lowerRoman"/>
      <w:lvlText w:val="%3."/>
      <w:lvlJc w:val="right"/>
      <w:pPr>
        <w:ind w:left="2160" w:hanging="180"/>
      </w:pPr>
    </w:lvl>
    <w:lvl w:ilvl="3" w:tplc="B65EBB04">
      <w:start w:val="1"/>
      <w:numFmt w:val="decimal"/>
      <w:lvlText w:val="%4."/>
      <w:lvlJc w:val="left"/>
      <w:pPr>
        <w:ind w:left="2880" w:hanging="360"/>
      </w:pPr>
    </w:lvl>
    <w:lvl w:ilvl="4" w:tplc="1430BC8E">
      <w:start w:val="1"/>
      <w:numFmt w:val="lowerLetter"/>
      <w:lvlText w:val="%5."/>
      <w:lvlJc w:val="left"/>
      <w:pPr>
        <w:ind w:left="3600" w:hanging="360"/>
      </w:pPr>
    </w:lvl>
    <w:lvl w:ilvl="5" w:tplc="4414FDD4">
      <w:start w:val="1"/>
      <w:numFmt w:val="lowerRoman"/>
      <w:lvlText w:val="%6."/>
      <w:lvlJc w:val="right"/>
      <w:pPr>
        <w:ind w:left="4320" w:hanging="180"/>
      </w:pPr>
    </w:lvl>
    <w:lvl w:ilvl="6" w:tplc="541C3FA4">
      <w:start w:val="1"/>
      <w:numFmt w:val="decimal"/>
      <w:lvlText w:val="%7."/>
      <w:lvlJc w:val="left"/>
      <w:pPr>
        <w:ind w:left="5040" w:hanging="360"/>
      </w:pPr>
    </w:lvl>
    <w:lvl w:ilvl="7" w:tplc="00AC2CB6">
      <w:start w:val="1"/>
      <w:numFmt w:val="lowerLetter"/>
      <w:lvlText w:val="%8."/>
      <w:lvlJc w:val="left"/>
      <w:pPr>
        <w:ind w:left="5760" w:hanging="360"/>
      </w:pPr>
    </w:lvl>
    <w:lvl w:ilvl="8" w:tplc="C35C4CC4">
      <w:start w:val="1"/>
      <w:numFmt w:val="lowerRoman"/>
      <w:lvlText w:val="%9."/>
      <w:lvlJc w:val="right"/>
      <w:pPr>
        <w:ind w:left="6480" w:hanging="180"/>
      </w:pPr>
    </w:lvl>
  </w:abstractNum>
  <w:abstractNum w:abstractNumId="8" w15:restartNumberingAfterBreak="0">
    <w:nsid w:val="23D664B8"/>
    <w:multiLevelType w:val="hybridMultilevel"/>
    <w:tmpl w:val="01E89566"/>
    <w:lvl w:ilvl="0" w:tplc="D696C01A">
      <w:start w:val="1"/>
      <w:numFmt w:val="decimal"/>
      <w:lvlText w:val="%1."/>
      <w:lvlJc w:val="left"/>
      <w:pPr>
        <w:ind w:left="720" w:hanging="360"/>
      </w:pPr>
    </w:lvl>
    <w:lvl w:ilvl="1" w:tplc="5394CC5C">
      <w:start w:val="1"/>
      <w:numFmt w:val="decimal"/>
      <w:lvlText w:val="□"/>
      <w:lvlJc w:val="left"/>
      <w:pPr>
        <w:ind w:left="1440" w:hanging="360"/>
      </w:pPr>
    </w:lvl>
    <w:lvl w:ilvl="2" w:tplc="9DBE07E4">
      <w:start w:val="1"/>
      <w:numFmt w:val="lowerRoman"/>
      <w:lvlText w:val="%3."/>
      <w:lvlJc w:val="right"/>
      <w:pPr>
        <w:ind w:left="2160" w:hanging="180"/>
      </w:pPr>
    </w:lvl>
    <w:lvl w:ilvl="3" w:tplc="0CCE9DE6">
      <w:start w:val="1"/>
      <w:numFmt w:val="decimal"/>
      <w:lvlText w:val="%4."/>
      <w:lvlJc w:val="left"/>
      <w:pPr>
        <w:ind w:left="2880" w:hanging="360"/>
      </w:pPr>
    </w:lvl>
    <w:lvl w:ilvl="4" w:tplc="F8DCD76E">
      <w:start w:val="1"/>
      <w:numFmt w:val="lowerLetter"/>
      <w:lvlText w:val="%5."/>
      <w:lvlJc w:val="left"/>
      <w:pPr>
        <w:ind w:left="3600" w:hanging="360"/>
      </w:pPr>
    </w:lvl>
    <w:lvl w:ilvl="5" w:tplc="2D883136">
      <w:start w:val="1"/>
      <w:numFmt w:val="lowerRoman"/>
      <w:lvlText w:val="%6."/>
      <w:lvlJc w:val="right"/>
      <w:pPr>
        <w:ind w:left="4320" w:hanging="180"/>
      </w:pPr>
    </w:lvl>
    <w:lvl w:ilvl="6" w:tplc="6C9AD8B6">
      <w:start w:val="1"/>
      <w:numFmt w:val="decimal"/>
      <w:lvlText w:val="%7."/>
      <w:lvlJc w:val="left"/>
      <w:pPr>
        <w:ind w:left="5040" w:hanging="360"/>
      </w:pPr>
    </w:lvl>
    <w:lvl w:ilvl="7" w:tplc="51EADA5C">
      <w:start w:val="1"/>
      <w:numFmt w:val="lowerLetter"/>
      <w:lvlText w:val="%8."/>
      <w:lvlJc w:val="left"/>
      <w:pPr>
        <w:ind w:left="5760" w:hanging="360"/>
      </w:pPr>
    </w:lvl>
    <w:lvl w:ilvl="8" w:tplc="929AC3BC">
      <w:start w:val="1"/>
      <w:numFmt w:val="lowerRoman"/>
      <w:lvlText w:val="%9."/>
      <w:lvlJc w:val="right"/>
      <w:pPr>
        <w:ind w:left="6480" w:hanging="180"/>
      </w:pPr>
    </w:lvl>
  </w:abstractNum>
  <w:abstractNum w:abstractNumId="9" w15:restartNumberingAfterBreak="0">
    <w:nsid w:val="285E9C34"/>
    <w:multiLevelType w:val="hybridMultilevel"/>
    <w:tmpl w:val="1FB81832"/>
    <w:lvl w:ilvl="0" w:tplc="C03A22F2">
      <w:start w:val="3"/>
      <w:numFmt w:val="lowerLetter"/>
      <w:lvlText w:val="%1)"/>
      <w:lvlJc w:val="left"/>
      <w:pPr>
        <w:ind w:left="720" w:hanging="360"/>
      </w:pPr>
    </w:lvl>
    <w:lvl w:ilvl="1" w:tplc="F522E30C">
      <w:start w:val="1"/>
      <w:numFmt w:val="lowerLetter"/>
      <w:lvlText w:val="%2."/>
      <w:lvlJc w:val="left"/>
      <w:pPr>
        <w:ind w:left="1440" w:hanging="360"/>
      </w:pPr>
    </w:lvl>
    <w:lvl w:ilvl="2" w:tplc="E6A85CC6">
      <w:start w:val="1"/>
      <w:numFmt w:val="lowerRoman"/>
      <w:lvlText w:val="%3."/>
      <w:lvlJc w:val="right"/>
      <w:pPr>
        <w:ind w:left="2160" w:hanging="180"/>
      </w:pPr>
    </w:lvl>
    <w:lvl w:ilvl="3" w:tplc="AA7AB506">
      <w:start w:val="1"/>
      <w:numFmt w:val="decimal"/>
      <w:lvlText w:val="%4."/>
      <w:lvlJc w:val="left"/>
      <w:pPr>
        <w:ind w:left="2880" w:hanging="360"/>
      </w:pPr>
    </w:lvl>
    <w:lvl w:ilvl="4" w:tplc="53368FF0">
      <w:start w:val="1"/>
      <w:numFmt w:val="lowerLetter"/>
      <w:lvlText w:val="%5."/>
      <w:lvlJc w:val="left"/>
      <w:pPr>
        <w:ind w:left="3600" w:hanging="360"/>
      </w:pPr>
    </w:lvl>
    <w:lvl w:ilvl="5" w:tplc="74C403B4">
      <w:start w:val="1"/>
      <w:numFmt w:val="lowerRoman"/>
      <w:lvlText w:val="%6."/>
      <w:lvlJc w:val="right"/>
      <w:pPr>
        <w:ind w:left="4320" w:hanging="180"/>
      </w:pPr>
    </w:lvl>
    <w:lvl w:ilvl="6" w:tplc="6CFEA64C">
      <w:start w:val="1"/>
      <w:numFmt w:val="decimal"/>
      <w:lvlText w:val="%7."/>
      <w:lvlJc w:val="left"/>
      <w:pPr>
        <w:ind w:left="5040" w:hanging="360"/>
      </w:pPr>
    </w:lvl>
    <w:lvl w:ilvl="7" w:tplc="6270E0EE">
      <w:start w:val="1"/>
      <w:numFmt w:val="lowerLetter"/>
      <w:lvlText w:val="%8."/>
      <w:lvlJc w:val="left"/>
      <w:pPr>
        <w:ind w:left="5760" w:hanging="360"/>
      </w:pPr>
    </w:lvl>
    <w:lvl w:ilvl="8" w:tplc="9CF84162">
      <w:start w:val="1"/>
      <w:numFmt w:val="lowerRoman"/>
      <w:lvlText w:val="%9."/>
      <w:lvlJc w:val="right"/>
      <w:pPr>
        <w:ind w:left="6480" w:hanging="180"/>
      </w:pPr>
    </w:lvl>
  </w:abstractNum>
  <w:abstractNum w:abstractNumId="10" w15:restartNumberingAfterBreak="0">
    <w:nsid w:val="298204C2"/>
    <w:multiLevelType w:val="hybridMultilevel"/>
    <w:tmpl w:val="F0D6C7D6"/>
    <w:lvl w:ilvl="0" w:tplc="D102EC5C">
      <w:start w:val="1"/>
      <w:numFmt w:val="decimal"/>
      <w:lvlText w:val="%1."/>
      <w:lvlJc w:val="left"/>
      <w:pPr>
        <w:ind w:left="720" w:hanging="360"/>
      </w:pPr>
    </w:lvl>
    <w:lvl w:ilvl="1" w:tplc="0D5ABAF0">
      <w:start w:val="1"/>
      <w:numFmt w:val="lowerLetter"/>
      <w:lvlText w:val="%2."/>
      <w:lvlJc w:val="left"/>
      <w:pPr>
        <w:ind w:left="1440" w:hanging="360"/>
      </w:pPr>
    </w:lvl>
    <w:lvl w:ilvl="2" w:tplc="32F684AC">
      <w:start w:val="1"/>
      <w:numFmt w:val="lowerRoman"/>
      <w:lvlText w:val="%3."/>
      <w:lvlJc w:val="right"/>
      <w:pPr>
        <w:ind w:left="2160" w:hanging="180"/>
      </w:pPr>
    </w:lvl>
    <w:lvl w:ilvl="3" w:tplc="2DEAC760">
      <w:start w:val="1"/>
      <w:numFmt w:val="decimal"/>
      <w:lvlText w:val="%4."/>
      <w:lvlJc w:val="left"/>
      <w:pPr>
        <w:ind w:left="2880" w:hanging="360"/>
      </w:pPr>
    </w:lvl>
    <w:lvl w:ilvl="4" w:tplc="470A965C">
      <w:start w:val="1"/>
      <w:numFmt w:val="lowerLetter"/>
      <w:lvlText w:val="%5."/>
      <w:lvlJc w:val="left"/>
      <w:pPr>
        <w:ind w:left="3600" w:hanging="360"/>
      </w:pPr>
    </w:lvl>
    <w:lvl w:ilvl="5" w:tplc="C116EEB6">
      <w:start w:val="1"/>
      <w:numFmt w:val="lowerRoman"/>
      <w:lvlText w:val="%6."/>
      <w:lvlJc w:val="right"/>
      <w:pPr>
        <w:ind w:left="4320" w:hanging="180"/>
      </w:pPr>
    </w:lvl>
    <w:lvl w:ilvl="6" w:tplc="684EDB8E">
      <w:start w:val="1"/>
      <w:numFmt w:val="decimal"/>
      <w:lvlText w:val="%7."/>
      <w:lvlJc w:val="left"/>
      <w:pPr>
        <w:ind w:left="5040" w:hanging="360"/>
      </w:pPr>
    </w:lvl>
    <w:lvl w:ilvl="7" w:tplc="5D8420EE">
      <w:start w:val="1"/>
      <w:numFmt w:val="lowerLetter"/>
      <w:lvlText w:val="%8."/>
      <w:lvlJc w:val="left"/>
      <w:pPr>
        <w:ind w:left="5760" w:hanging="360"/>
      </w:pPr>
    </w:lvl>
    <w:lvl w:ilvl="8" w:tplc="D292CDE8">
      <w:start w:val="1"/>
      <w:numFmt w:val="lowerRoman"/>
      <w:lvlText w:val="%9."/>
      <w:lvlJc w:val="right"/>
      <w:pPr>
        <w:ind w:left="6480" w:hanging="180"/>
      </w:pPr>
    </w:lvl>
  </w:abstractNum>
  <w:abstractNum w:abstractNumId="11" w15:restartNumberingAfterBreak="0">
    <w:nsid w:val="341A8391"/>
    <w:multiLevelType w:val="hybridMultilevel"/>
    <w:tmpl w:val="EFD436F2"/>
    <w:lvl w:ilvl="0" w:tplc="35B4A38A">
      <w:start w:val="1"/>
      <w:numFmt w:val="bullet"/>
      <w:lvlText w:val="-"/>
      <w:lvlJc w:val="left"/>
      <w:pPr>
        <w:ind w:left="720" w:hanging="360"/>
      </w:pPr>
      <w:rPr>
        <w:rFonts w:ascii="Symbol" w:hAnsi="Symbol" w:hint="default"/>
      </w:rPr>
    </w:lvl>
    <w:lvl w:ilvl="1" w:tplc="4F943616">
      <w:start w:val="1"/>
      <w:numFmt w:val="bullet"/>
      <w:lvlText w:val="o"/>
      <w:lvlJc w:val="left"/>
      <w:pPr>
        <w:ind w:left="1440" w:hanging="360"/>
      </w:pPr>
      <w:rPr>
        <w:rFonts w:ascii="Courier New" w:hAnsi="Courier New" w:hint="default"/>
      </w:rPr>
    </w:lvl>
    <w:lvl w:ilvl="2" w:tplc="45D45D90">
      <w:start w:val="1"/>
      <w:numFmt w:val="bullet"/>
      <w:lvlText w:val=""/>
      <w:lvlJc w:val="left"/>
      <w:pPr>
        <w:ind w:left="2160" w:hanging="360"/>
      </w:pPr>
      <w:rPr>
        <w:rFonts w:ascii="Wingdings" w:hAnsi="Wingdings" w:hint="default"/>
      </w:rPr>
    </w:lvl>
    <w:lvl w:ilvl="3" w:tplc="CAE65B7C">
      <w:start w:val="1"/>
      <w:numFmt w:val="bullet"/>
      <w:lvlText w:val=""/>
      <w:lvlJc w:val="left"/>
      <w:pPr>
        <w:ind w:left="2880" w:hanging="360"/>
      </w:pPr>
      <w:rPr>
        <w:rFonts w:ascii="Symbol" w:hAnsi="Symbol" w:hint="default"/>
      </w:rPr>
    </w:lvl>
    <w:lvl w:ilvl="4" w:tplc="31784C68">
      <w:start w:val="1"/>
      <w:numFmt w:val="bullet"/>
      <w:lvlText w:val="o"/>
      <w:lvlJc w:val="left"/>
      <w:pPr>
        <w:ind w:left="3600" w:hanging="360"/>
      </w:pPr>
      <w:rPr>
        <w:rFonts w:ascii="Courier New" w:hAnsi="Courier New" w:hint="default"/>
      </w:rPr>
    </w:lvl>
    <w:lvl w:ilvl="5" w:tplc="87B82434">
      <w:start w:val="1"/>
      <w:numFmt w:val="bullet"/>
      <w:lvlText w:val=""/>
      <w:lvlJc w:val="left"/>
      <w:pPr>
        <w:ind w:left="4320" w:hanging="360"/>
      </w:pPr>
      <w:rPr>
        <w:rFonts w:ascii="Wingdings" w:hAnsi="Wingdings" w:hint="default"/>
      </w:rPr>
    </w:lvl>
    <w:lvl w:ilvl="6" w:tplc="6B68EF76">
      <w:start w:val="1"/>
      <w:numFmt w:val="bullet"/>
      <w:lvlText w:val=""/>
      <w:lvlJc w:val="left"/>
      <w:pPr>
        <w:ind w:left="5040" w:hanging="360"/>
      </w:pPr>
      <w:rPr>
        <w:rFonts w:ascii="Symbol" w:hAnsi="Symbol" w:hint="default"/>
      </w:rPr>
    </w:lvl>
    <w:lvl w:ilvl="7" w:tplc="1E74AFC2">
      <w:start w:val="1"/>
      <w:numFmt w:val="bullet"/>
      <w:lvlText w:val="o"/>
      <w:lvlJc w:val="left"/>
      <w:pPr>
        <w:ind w:left="5760" w:hanging="360"/>
      </w:pPr>
      <w:rPr>
        <w:rFonts w:ascii="Courier New" w:hAnsi="Courier New" w:hint="default"/>
      </w:rPr>
    </w:lvl>
    <w:lvl w:ilvl="8" w:tplc="333C0A1E">
      <w:start w:val="1"/>
      <w:numFmt w:val="bullet"/>
      <w:lvlText w:val=""/>
      <w:lvlJc w:val="left"/>
      <w:pPr>
        <w:ind w:left="6480" w:hanging="360"/>
      </w:pPr>
      <w:rPr>
        <w:rFonts w:ascii="Wingdings" w:hAnsi="Wingdings" w:hint="default"/>
      </w:rPr>
    </w:lvl>
  </w:abstractNum>
  <w:abstractNum w:abstractNumId="12" w15:restartNumberingAfterBreak="0">
    <w:nsid w:val="34415CCB"/>
    <w:multiLevelType w:val="hybridMultilevel"/>
    <w:tmpl w:val="609A6E44"/>
    <w:lvl w:ilvl="0" w:tplc="96E2C53C">
      <w:start w:val="1"/>
      <w:numFmt w:val="decimal"/>
      <w:lvlText w:val="□"/>
      <w:lvlJc w:val="left"/>
      <w:pPr>
        <w:ind w:left="720" w:hanging="360"/>
      </w:pPr>
    </w:lvl>
    <w:lvl w:ilvl="1" w:tplc="018E04A6">
      <w:start w:val="1"/>
      <w:numFmt w:val="lowerLetter"/>
      <w:lvlText w:val="%2."/>
      <w:lvlJc w:val="left"/>
      <w:pPr>
        <w:ind w:left="1440" w:hanging="360"/>
      </w:pPr>
    </w:lvl>
    <w:lvl w:ilvl="2" w:tplc="97286FEC">
      <w:start w:val="1"/>
      <w:numFmt w:val="lowerRoman"/>
      <w:lvlText w:val="%3."/>
      <w:lvlJc w:val="right"/>
      <w:pPr>
        <w:ind w:left="2160" w:hanging="180"/>
      </w:pPr>
    </w:lvl>
    <w:lvl w:ilvl="3" w:tplc="10701C14">
      <w:start w:val="1"/>
      <w:numFmt w:val="decimal"/>
      <w:lvlText w:val="%4."/>
      <w:lvlJc w:val="left"/>
      <w:pPr>
        <w:ind w:left="2880" w:hanging="360"/>
      </w:pPr>
    </w:lvl>
    <w:lvl w:ilvl="4" w:tplc="83D27A68">
      <w:start w:val="1"/>
      <w:numFmt w:val="lowerLetter"/>
      <w:lvlText w:val="%5."/>
      <w:lvlJc w:val="left"/>
      <w:pPr>
        <w:ind w:left="3600" w:hanging="360"/>
      </w:pPr>
    </w:lvl>
    <w:lvl w:ilvl="5" w:tplc="6CF6A436">
      <w:start w:val="1"/>
      <w:numFmt w:val="lowerRoman"/>
      <w:lvlText w:val="%6."/>
      <w:lvlJc w:val="right"/>
      <w:pPr>
        <w:ind w:left="4320" w:hanging="180"/>
      </w:pPr>
    </w:lvl>
    <w:lvl w:ilvl="6" w:tplc="3C641782">
      <w:start w:val="1"/>
      <w:numFmt w:val="decimal"/>
      <w:lvlText w:val="%7."/>
      <w:lvlJc w:val="left"/>
      <w:pPr>
        <w:ind w:left="5040" w:hanging="360"/>
      </w:pPr>
    </w:lvl>
    <w:lvl w:ilvl="7" w:tplc="51245480">
      <w:start w:val="1"/>
      <w:numFmt w:val="lowerLetter"/>
      <w:lvlText w:val="%8."/>
      <w:lvlJc w:val="left"/>
      <w:pPr>
        <w:ind w:left="5760" w:hanging="360"/>
      </w:pPr>
    </w:lvl>
    <w:lvl w:ilvl="8" w:tplc="283626EE">
      <w:start w:val="1"/>
      <w:numFmt w:val="lowerRoman"/>
      <w:lvlText w:val="%9."/>
      <w:lvlJc w:val="right"/>
      <w:pPr>
        <w:ind w:left="6480" w:hanging="180"/>
      </w:pPr>
    </w:lvl>
  </w:abstractNum>
  <w:abstractNum w:abstractNumId="13" w15:restartNumberingAfterBreak="0">
    <w:nsid w:val="39DD3A61"/>
    <w:multiLevelType w:val="hybridMultilevel"/>
    <w:tmpl w:val="35E4F388"/>
    <w:lvl w:ilvl="0" w:tplc="3AAA1002">
      <w:start w:val="1"/>
      <w:numFmt w:val="decimal"/>
      <w:lvlText w:val="□"/>
      <w:lvlJc w:val="left"/>
      <w:pPr>
        <w:ind w:left="720" w:hanging="360"/>
      </w:pPr>
    </w:lvl>
    <w:lvl w:ilvl="1" w:tplc="5D8A0C6A">
      <w:start w:val="1"/>
      <w:numFmt w:val="lowerLetter"/>
      <w:lvlText w:val="%2."/>
      <w:lvlJc w:val="left"/>
      <w:pPr>
        <w:ind w:left="1440" w:hanging="360"/>
      </w:pPr>
    </w:lvl>
    <w:lvl w:ilvl="2" w:tplc="AEB02C58">
      <w:start w:val="1"/>
      <w:numFmt w:val="lowerRoman"/>
      <w:lvlText w:val="%3."/>
      <w:lvlJc w:val="right"/>
      <w:pPr>
        <w:ind w:left="2160" w:hanging="180"/>
      </w:pPr>
    </w:lvl>
    <w:lvl w:ilvl="3" w:tplc="9D4E5D9A">
      <w:start w:val="1"/>
      <w:numFmt w:val="decimal"/>
      <w:lvlText w:val="%4."/>
      <w:lvlJc w:val="left"/>
      <w:pPr>
        <w:ind w:left="2880" w:hanging="360"/>
      </w:pPr>
    </w:lvl>
    <w:lvl w:ilvl="4" w:tplc="4D960C40">
      <w:start w:val="1"/>
      <w:numFmt w:val="lowerLetter"/>
      <w:lvlText w:val="%5."/>
      <w:lvlJc w:val="left"/>
      <w:pPr>
        <w:ind w:left="3600" w:hanging="360"/>
      </w:pPr>
    </w:lvl>
    <w:lvl w:ilvl="5" w:tplc="46EEA14E">
      <w:start w:val="1"/>
      <w:numFmt w:val="lowerRoman"/>
      <w:lvlText w:val="%6."/>
      <w:lvlJc w:val="right"/>
      <w:pPr>
        <w:ind w:left="4320" w:hanging="180"/>
      </w:pPr>
    </w:lvl>
    <w:lvl w:ilvl="6" w:tplc="9D9AA2AC">
      <w:start w:val="1"/>
      <w:numFmt w:val="decimal"/>
      <w:lvlText w:val="%7."/>
      <w:lvlJc w:val="left"/>
      <w:pPr>
        <w:ind w:left="5040" w:hanging="360"/>
      </w:pPr>
    </w:lvl>
    <w:lvl w:ilvl="7" w:tplc="2FB0E3A8">
      <w:start w:val="1"/>
      <w:numFmt w:val="lowerLetter"/>
      <w:lvlText w:val="%8."/>
      <w:lvlJc w:val="left"/>
      <w:pPr>
        <w:ind w:left="5760" w:hanging="360"/>
      </w:pPr>
    </w:lvl>
    <w:lvl w:ilvl="8" w:tplc="48CC4E9C">
      <w:start w:val="1"/>
      <w:numFmt w:val="lowerRoman"/>
      <w:lvlText w:val="%9."/>
      <w:lvlJc w:val="right"/>
      <w:pPr>
        <w:ind w:left="6480" w:hanging="180"/>
      </w:pPr>
    </w:lvl>
  </w:abstractNum>
  <w:abstractNum w:abstractNumId="14" w15:restartNumberingAfterBreak="0">
    <w:nsid w:val="41534045"/>
    <w:multiLevelType w:val="hybridMultilevel"/>
    <w:tmpl w:val="81ECB8C2"/>
    <w:lvl w:ilvl="0" w:tplc="6CE636FE">
      <w:start w:val="1"/>
      <w:numFmt w:val="bullet"/>
      <w:lvlText w:val="-"/>
      <w:lvlJc w:val="left"/>
      <w:pPr>
        <w:ind w:left="720" w:hanging="360"/>
      </w:pPr>
      <w:rPr>
        <w:rFonts w:ascii="Symbol" w:hAnsi="Symbol" w:hint="default"/>
      </w:rPr>
    </w:lvl>
    <w:lvl w:ilvl="1" w:tplc="0122E22A">
      <w:start w:val="1"/>
      <w:numFmt w:val="bullet"/>
      <w:lvlText w:val="o"/>
      <w:lvlJc w:val="left"/>
      <w:pPr>
        <w:ind w:left="1440" w:hanging="360"/>
      </w:pPr>
      <w:rPr>
        <w:rFonts w:ascii="Courier New" w:hAnsi="Courier New" w:hint="default"/>
      </w:rPr>
    </w:lvl>
    <w:lvl w:ilvl="2" w:tplc="0DEA4E06">
      <w:start w:val="1"/>
      <w:numFmt w:val="bullet"/>
      <w:lvlText w:val=""/>
      <w:lvlJc w:val="left"/>
      <w:pPr>
        <w:ind w:left="2160" w:hanging="360"/>
      </w:pPr>
      <w:rPr>
        <w:rFonts w:ascii="Wingdings" w:hAnsi="Wingdings" w:hint="default"/>
      </w:rPr>
    </w:lvl>
    <w:lvl w:ilvl="3" w:tplc="B642969E">
      <w:start w:val="1"/>
      <w:numFmt w:val="bullet"/>
      <w:lvlText w:val=""/>
      <w:lvlJc w:val="left"/>
      <w:pPr>
        <w:ind w:left="2880" w:hanging="360"/>
      </w:pPr>
      <w:rPr>
        <w:rFonts w:ascii="Symbol" w:hAnsi="Symbol" w:hint="default"/>
      </w:rPr>
    </w:lvl>
    <w:lvl w:ilvl="4" w:tplc="992E16AE">
      <w:start w:val="1"/>
      <w:numFmt w:val="bullet"/>
      <w:lvlText w:val="o"/>
      <w:lvlJc w:val="left"/>
      <w:pPr>
        <w:ind w:left="3600" w:hanging="360"/>
      </w:pPr>
      <w:rPr>
        <w:rFonts w:ascii="Courier New" w:hAnsi="Courier New" w:hint="default"/>
      </w:rPr>
    </w:lvl>
    <w:lvl w:ilvl="5" w:tplc="946C5EE0">
      <w:start w:val="1"/>
      <w:numFmt w:val="bullet"/>
      <w:lvlText w:val=""/>
      <w:lvlJc w:val="left"/>
      <w:pPr>
        <w:ind w:left="4320" w:hanging="360"/>
      </w:pPr>
      <w:rPr>
        <w:rFonts w:ascii="Wingdings" w:hAnsi="Wingdings" w:hint="default"/>
      </w:rPr>
    </w:lvl>
    <w:lvl w:ilvl="6" w:tplc="10BE97F2">
      <w:start w:val="1"/>
      <w:numFmt w:val="bullet"/>
      <w:lvlText w:val=""/>
      <w:lvlJc w:val="left"/>
      <w:pPr>
        <w:ind w:left="5040" w:hanging="360"/>
      </w:pPr>
      <w:rPr>
        <w:rFonts w:ascii="Symbol" w:hAnsi="Symbol" w:hint="default"/>
      </w:rPr>
    </w:lvl>
    <w:lvl w:ilvl="7" w:tplc="B7B6630A">
      <w:start w:val="1"/>
      <w:numFmt w:val="bullet"/>
      <w:lvlText w:val="o"/>
      <w:lvlJc w:val="left"/>
      <w:pPr>
        <w:ind w:left="5760" w:hanging="360"/>
      </w:pPr>
      <w:rPr>
        <w:rFonts w:ascii="Courier New" w:hAnsi="Courier New" w:hint="default"/>
      </w:rPr>
    </w:lvl>
    <w:lvl w:ilvl="8" w:tplc="EB2446B6">
      <w:start w:val="1"/>
      <w:numFmt w:val="bullet"/>
      <w:lvlText w:val=""/>
      <w:lvlJc w:val="left"/>
      <w:pPr>
        <w:ind w:left="6480" w:hanging="360"/>
      </w:pPr>
      <w:rPr>
        <w:rFonts w:ascii="Wingdings" w:hAnsi="Wingdings" w:hint="default"/>
      </w:rPr>
    </w:lvl>
  </w:abstractNum>
  <w:abstractNum w:abstractNumId="15" w15:restartNumberingAfterBreak="0">
    <w:nsid w:val="4C23ADB6"/>
    <w:multiLevelType w:val="hybridMultilevel"/>
    <w:tmpl w:val="FF9455B6"/>
    <w:lvl w:ilvl="0" w:tplc="B2D656E2">
      <w:start w:val="1"/>
      <w:numFmt w:val="bullet"/>
      <w:lvlText w:val="-"/>
      <w:lvlJc w:val="left"/>
      <w:pPr>
        <w:ind w:left="720" w:hanging="360"/>
      </w:pPr>
      <w:rPr>
        <w:rFonts w:ascii="Symbol" w:hAnsi="Symbol" w:hint="default"/>
      </w:rPr>
    </w:lvl>
    <w:lvl w:ilvl="1" w:tplc="849E3BB6">
      <w:start w:val="1"/>
      <w:numFmt w:val="bullet"/>
      <w:lvlText w:val="o"/>
      <w:lvlJc w:val="left"/>
      <w:pPr>
        <w:ind w:left="1440" w:hanging="360"/>
      </w:pPr>
      <w:rPr>
        <w:rFonts w:ascii="Courier New" w:hAnsi="Courier New" w:hint="default"/>
      </w:rPr>
    </w:lvl>
    <w:lvl w:ilvl="2" w:tplc="259414C6">
      <w:start w:val="1"/>
      <w:numFmt w:val="bullet"/>
      <w:lvlText w:val=""/>
      <w:lvlJc w:val="left"/>
      <w:pPr>
        <w:ind w:left="2160" w:hanging="360"/>
      </w:pPr>
      <w:rPr>
        <w:rFonts w:ascii="Wingdings" w:hAnsi="Wingdings" w:hint="default"/>
      </w:rPr>
    </w:lvl>
    <w:lvl w:ilvl="3" w:tplc="71FE9772">
      <w:start w:val="1"/>
      <w:numFmt w:val="bullet"/>
      <w:lvlText w:val=""/>
      <w:lvlJc w:val="left"/>
      <w:pPr>
        <w:ind w:left="2880" w:hanging="360"/>
      </w:pPr>
      <w:rPr>
        <w:rFonts w:ascii="Symbol" w:hAnsi="Symbol" w:hint="default"/>
      </w:rPr>
    </w:lvl>
    <w:lvl w:ilvl="4" w:tplc="71A07300">
      <w:start w:val="1"/>
      <w:numFmt w:val="bullet"/>
      <w:lvlText w:val="o"/>
      <w:lvlJc w:val="left"/>
      <w:pPr>
        <w:ind w:left="3600" w:hanging="360"/>
      </w:pPr>
      <w:rPr>
        <w:rFonts w:ascii="Courier New" w:hAnsi="Courier New" w:hint="default"/>
      </w:rPr>
    </w:lvl>
    <w:lvl w:ilvl="5" w:tplc="57F2484C">
      <w:start w:val="1"/>
      <w:numFmt w:val="bullet"/>
      <w:lvlText w:val=""/>
      <w:lvlJc w:val="left"/>
      <w:pPr>
        <w:ind w:left="4320" w:hanging="360"/>
      </w:pPr>
      <w:rPr>
        <w:rFonts w:ascii="Wingdings" w:hAnsi="Wingdings" w:hint="default"/>
      </w:rPr>
    </w:lvl>
    <w:lvl w:ilvl="6" w:tplc="01D23A5E">
      <w:start w:val="1"/>
      <w:numFmt w:val="bullet"/>
      <w:lvlText w:val=""/>
      <w:lvlJc w:val="left"/>
      <w:pPr>
        <w:ind w:left="5040" w:hanging="360"/>
      </w:pPr>
      <w:rPr>
        <w:rFonts w:ascii="Symbol" w:hAnsi="Symbol" w:hint="default"/>
      </w:rPr>
    </w:lvl>
    <w:lvl w:ilvl="7" w:tplc="ADEA6F94">
      <w:start w:val="1"/>
      <w:numFmt w:val="bullet"/>
      <w:lvlText w:val="o"/>
      <w:lvlJc w:val="left"/>
      <w:pPr>
        <w:ind w:left="5760" w:hanging="360"/>
      </w:pPr>
      <w:rPr>
        <w:rFonts w:ascii="Courier New" w:hAnsi="Courier New" w:hint="default"/>
      </w:rPr>
    </w:lvl>
    <w:lvl w:ilvl="8" w:tplc="E8687C52">
      <w:start w:val="1"/>
      <w:numFmt w:val="bullet"/>
      <w:lvlText w:val=""/>
      <w:lvlJc w:val="left"/>
      <w:pPr>
        <w:ind w:left="6480" w:hanging="360"/>
      </w:pPr>
      <w:rPr>
        <w:rFonts w:ascii="Wingdings" w:hAnsi="Wingdings" w:hint="default"/>
      </w:rPr>
    </w:lvl>
  </w:abstractNum>
  <w:abstractNum w:abstractNumId="16" w15:restartNumberingAfterBreak="0">
    <w:nsid w:val="6395711B"/>
    <w:multiLevelType w:val="hybridMultilevel"/>
    <w:tmpl w:val="DDF483FC"/>
    <w:lvl w:ilvl="0" w:tplc="E98C41A4">
      <w:start w:val="1"/>
      <w:numFmt w:val="bullet"/>
      <w:lvlText w:val="-"/>
      <w:lvlJc w:val="left"/>
      <w:pPr>
        <w:ind w:left="720" w:hanging="360"/>
      </w:pPr>
      <w:rPr>
        <w:rFonts w:ascii="Symbol" w:hAnsi="Symbol" w:hint="default"/>
      </w:rPr>
    </w:lvl>
    <w:lvl w:ilvl="1" w:tplc="BA48DC3A">
      <w:start w:val="1"/>
      <w:numFmt w:val="bullet"/>
      <w:lvlText w:val="o"/>
      <w:lvlJc w:val="left"/>
      <w:pPr>
        <w:ind w:left="1440" w:hanging="360"/>
      </w:pPr>
      <w:rPr>
        <w:rFonts w:ascii="Courier New" w:hAnsi="Courier New" w:hint="default"/>
      </w:rPr>
    </w:lvl>
    <w:lvl w:ilvl="2" w:tplc="4BD8EA8C">
      <w:start w:val="1"/>
      <w:numFmt w:val="bullet"/>
      <w:lvlText w:val=""/>
      <w:lvlJc w:val="left"/>
      <w:pPr>
        <w:ind w:left="2160" w:hanging="360"/>
      </w:pPr>
      <w:rPr>
        <w:rFonts w:ascii="Wingdings" w:hAnsi="Wingdings" w:hint="default"/>
      </w:rPr>
    </w:lvl>
    <w:lvl w:ilvl="3" w:tplc="AF6EB146">
      <w:start w:val="1"/>
      <w:numFmt w:val="bullet"/>
      <w:lvlText w:val=""/>
      <w:lvlJc w:val="left"/>
      <w:pPr>
        <w:ind w:left="2880" w:hanging="360"/>
      </w:pPr>
      <w:rPr>
        <w:rFonts w:ascii="Symbol" w:hAnsi="Symbol" w:hint="default"/>
      </w:rPr>
    </w:lvl>
    <w:lvl w:ilvl="4" w:tplc="4CF49344">
      <w:start w:val="1"/>
      <w:numFmt w:val="bullet"/>
      <w:lvlText w:val="o"/>
      <w:lvlJc w:val="left"/>
      <w:pPr>
        <w:ind w:left="3600" w:hanging="360"/>
      </w:pPr>
      <w:rPr>
        <w:rFonts w:ascii="Courier New" w:hAnsi="Courier New" w:hint="default"/>
      </w:rPr>
    </w:lvl>
    <w:lvl w:ilvl="5" w:tplc="177443BA">
      <w:start w:val="1"/>
      <w:numFmt w:val="bullet"/>
      <w:lvlText w:val=""/>
      <w:lvlJc w:val="left"/>
      <w:pPr>
        <w:ind w:left="4320" w:hanging="360"/>
      </w:pPr>
      <w:rPr>
        <w:rFonts w:ascii="Wingdings" w:hAnsi="Wingdings" w:hint="default"/>
      </w:rPr>
    </w:lvl>
    <w:lvl w:ilvl="6" w:tplc="A3DCBE98">
      <w:start w:val="1"/>
      <w:numFmt w:val="bullet"/>
      <w:lvlText w:val=""/>
      <w:lvlJc w:val="left"/>
      <w:pPr>
        <w:ind w:left="5040" w:hanging="360"/>
      </w:pPr>
      <w:rPr>
        <w:rFonts w:ascii="Symbol" w:hAnsi="Symbol" w:hint="default"/>
      </w:rPr>
    </w:lvl>
    <w:lvl w:ilvl="7" w:tplc="401498A2">
      <w:start w:val="1"/>
      <w:numFmt w:val="bullet"/>
      <w:lvlText w:val="o"/>
      <w:lvlJc w:val="left"/>
      <w:pPr>
        <w:ind w:left="5760" w:hanging="360"/>
      </w:pPr>
      <w:rPr>
        <w:rFonts w:ascii="Courier New" w:hAnsi="Courier New" w:hint="default"/>
      </w:rPr>
    </w:lvl>
    <w:lvl w:ilvl="8" w:tplc="0B8ECB12">
      <w:start w:val="1"/>
      <w:numFmt w:val="bullet"/>
      <w:lvlText w:val=""/>
      <w:lvlJc w:val="left"/>
      <w:pPr>
        <w:ind w:left="6480" w:hanging="360"/>
      </w:pPr>
      <w:rPr>
        <w:rFonts w:ascii="Wingdings" w:hAnsi="Wingdings" w:hint="default"/>
      </w:rPr>
    </w:lvl>
  </w:abstractNum>
  <w:abstractNum w:abstractNumId="17" w15:restartNumberingAfterBreak="0">
    <w:nsid w:val="64D8C0F7"/>
    <w:multiLevelType w:val="hybridMultilevel"/>
    <w:tmpl w:val="61AC694C"/>
    <w:lvl w:ilvl="0" w:tplc="DFE04454">
      <w:start w:val="1"/>
      <w:numFmt w:val="decimal"/>
      <w:lvlText w:val="□"/>
      <w:lvlJc w:val="left"/>
      <w:pPr>
        <w:ind w:left="720" w:hanging="360"/>
      </w:pPr>
    </w:lvl>
    <w:lvl w:ilvl="1" w:tplc="A8A0AA7C">
      <w:start w:val="1"/>
      <w:numFmt w:val="lowerLetter"/>
      <w:lvlText w:val="%2."/>
      <w:lvlJc w:val="left"/>
      <w:pPr>
        <w:ind w:left="1440" w:hanging="360"/>
      </w:pPr>
    </w:lvl>
    <w:lvl w:ilvl="2" w:tplc="EAC65348">
      <w:start w:val="1"/>
      <w:numFmt w:val="lowerRoman"/>
      <w:lvlText w:val="%3."/>
      <w:lvlJc w:val="right"/>
      <w:pPr>
        <w:ind w:left="2160" w:hanging="180"/>
      </w:pPr>
    </w:lvl>
    <w:lvl w:ilvl="3" w:tplc="5018238C">
      <w:start w:val="1"/>
      <w:numFmt w:val="decimal"/>
      <w:lvlText w:val="%4."/>
      <w:lvlJc w:val="left"/>
      <w:pPr>
        <w:ind w:left="2880" w:hanging="360"/>
      </w:pPr>
    </w:lvl>
    <w:lvl w:ilvl="4" w:tplc="24820252">
      <w:start w:val="1"/>
      <w:numFmt w:val="lowerLetter"/>
      <w:lvlText w:val="%5."/>
      <w:lvlJc w:val="left"/>
      <w:pPr>
        <w:ind w:left="3600" w:hanging="360"/>
      </w:pPr>
    </w:lvl>
    <w:lvl w:ilvl="5" w:tplc="3BF8FCE2">
      <w:start w:val="1"/>
      <w:numFmt w:val="lowerRoman"/>
      <w:lvlText w:val="%6."/>
      <w:lvlJc w:val="right"/>
      <w:pPr>
        <w:ind w:left="4320" w:hanging="180"/>
      </w:pPr>
    </w:lvl>
    <w:lvl w:ilvl="6" w:tplc="11006CAC">
      <w:start w:val="1"/>
      <w:numFmt w:val="decimal"/>
      <w:lvlText w:val="%7."/>
      <w:lvlJc w:val="left"/>
      <w:pPr>
        <w:ind w:left="5040" w:hanging="360"/>
      </w:pPr>
    </w:lvl>
    <w:lvl w:ilvl="7" w:tplc="6204BCE8">
      <w:start w:val="1"/>
      <w:numFmt w:val="lowerLetter"/>
      <w:lvlText w:val="%8."/>
      <w:lvlJc w:val="left"/>
      <w:pPr>
        <w:ind w:left="5760" w:hanging="360"/>
      </w:pPr>
    </w:lvl>
    <w:lvl w:ilvl="8" w:tplc="9F564CF0">
      <w:start w:val="1"/>
      <w:numFmt w:val="lowerRoman"/>
      <w:lvlText w:val="%9."/>
      <w:lvlJc w:val="right"/>
      <w:pPr>
        <w:ind w:left="6480" w:hanging="180"/>
      </w:pPr>
    </w:lvl>
  </w:abstractNum>
  <w:abstractNum w:abstractNumId="18" w15:restartNumberingAfterBreak="0">
    <w:nsid w:val="6EBC7C46"/>
    <w:multiLevelType w:val="hybridMultilevel"/>
    <w:tmpl w:val="97E226A8"/>
    <w:lvl w:ilvl="0" w:tplc="67D61DAA">
      <w:start w:val="6"/>
      <w:numFmt w:val="lowerLetter"/>
      <w:lvlText w:val="%1)"/>
      <w:lvlJc w:val="left"/>
      <w:pPr>
        <w:ind w:left="720" w:hanging="360"/>
      </w:pPr>
    </w:lvl>
    <w:lvl w:ilvl="1" w:tplc="88B056E2">
      <w:start w:val="1"/>
      <w:numFmt w:val="lowerLetter"/>
      <w:lvlText w:val="%2."/>
      <w:lvlJc w:val="left"/>
      <w:pPr>
        <w:ind w:left="1440" w:hanging="360"/>
      </w:pPr>
    </w:lvl>
    <w:lvl w:ilvl="2" w:tplc="7070D820">
      <w:start w:val="1"/>
      <w:numFmt w:val="lowerRoman"/>
      <w:lvlText w:val="%3."/>
      <w:lvlJc w:val="right"/>
      <w:pPr>
        <w:ind w:left="2160" w:hanging="180"/>
      </w:pPr>
    </w:lvl>
    <w:lvl w:ilvl="3" w:tplc="06320F46">
      <w:start w:val="1"/>
      <w:numFmt w:val="decimal"/>
      <w:lvlText w:val="%4."/>
      <w:lvlJc w:val="left"/>
      <w:pPr>
        <w:ind w:left="2880" w:hanging="360"/>
      </w:pPr>
    </w:lvl>
    <w:lvl w:ilvl="4" w:tplc="5C9AFDF6">
      <w:start w:val="1"/>
      <w:numFmt w:val="lowerLetter"/>
      <w:lvlText w:val="%5."/>
      <w:lvlJc w:val="left"/>
      <w:pPr>
        <w:ind w:left="3600" w:hanging="360"/>
      </w:pPr>
    </w:lvl>
    <w:lvl w:ilvl="5" w:tplc="50926FFE">
      <w:start w:val="1"/>
      <w:numFmt w:val="lowerRoman"/>
      <w:lvlText w:val="%6."/>
      <w:lvlJc w:val="right"/>
      <w:pPr>
        <w:ind w:left="4320" w:hanging="180"/>
      </w:pPr>
    </w:lvl>
    <w:lvl w:ilvl="6" w:tplc="EB9C7104">
      <w:start w:val="1"/>
      <w:numFmt w:val="decimal"/>
      <w:lvlText w:val="%7."/>
      <w:lvlJc w:val="left"/>
      <w:pPr>
        <w:ind w:left="5040" w:hanging="360"/>
      </w:pPr>
    </w:lvl>
    <w:lvl w:ilvl="7" w:tplc="4716A496">
      <w:start w:val="1"/>
      <w:numFmt w:val="lowerLetter"/>
      <w:lvlText w:val="%8."/>
      <w:lvlJc w:val="left"/>
      <w:pPr>
        <w:ind w:left="5760" w:hanging="360"/>
      </w:pPr>
    </w:lvl>
    <w:lvl w:ilvl="8" w:tplc="8F32FE90">
      <w:start w:val="1"/>
      <w:numFmt w:val="lowerRoman"/>
      <w:lvlText w:val="%9."/>
      <w:lvlJc w:val="right"/>
      <w:pPr>
        <w:ind w:left="6480" w:hanging="180"/>
      </w:pPr>
    </w:lvl>
  </w:abstractNum>
  <w:abstractNum w:abstractNumId="19" w15:restartNumberingAfterBreak="0">
    <w:nsid w:val="73AAACAD"/>
    <w:multiLevelType w:val="hybridMultilevel"/>
    <w:tmpl w:val="8A9ADF02"/>
    <w:lvl w:ilvl="0" w:tplc="0E9A7460">
      <w:start w:val="1"/>
      <w:numFmt w:val="bullet"/>
      <w:lvlText w:val="-"/>
      <w:lvlJc w:val="left"/>
      <w:pPr>
        <w:ind w:left="720" w:hanging="360"/>
      </w:pPr>
      <w:rPr>
        <w:rFonts w:ascii="Symbol" w:hAnsi="Symbol" w:hint="default"/>
      </w:rPr>
    </w:lvl>
    <w:lvl w:ilvl="1" w:tplc="E5AC8662">
      <w:start w:val="1"/>
      <w:numFmt w:val="bullet"/>
      <w:lvlText w:val="o"/>
      <w:lvlJc w:val="left"/>
      <w:pPr>
        <w:ind w:left="1440" w:hanging="360"/>
      </w:pPr>
      <w:rPr>
        <w:rFonts w:ascii="Courier New" w:hAnsi="Courier New" w:hint="default"/>
      </w:rPr>
    </w:lvl>
    <w:lvl w:ilvl="2" w:tplc="E2C41C60">
      <w:start w:val="1"/>
      <w:numFmt w:val="bullet"/>
      <w:lvlText w:val=""/>
      <w:lvlJc w:val="left"/>
      <w:pPr>
        <w:ind w:left="2160" w:hanging="360"/>
      </w:pPr>
      <w:rPr>
        <w:rFonts w:ascii="Wingdings" w:hAnsi="Wingdings" w:hint="default"/>
      </w:rPr>
    </w:lvl>
    <w:lvl w:ilvl="3" w:tplc="05284C7A">
      <w:start w:val="1"/>
      <w:numFmt w:val="bullet"/>
      <w:lvlText w:val=""/>
      <w:lvlJc w:val="left"/>
      <w:pPr>
        <w:ind w:left="2880" w:hanging="360"/>
      </w:pPr>
      <w:rPr>
        <w:rFonts w:ascii="Symbol" w:hAnsi="Symbol" w:hint="default"/>
      </w:rPr>
    </w:lvl>
    <w:lvl w:ilvl="4" w:tplc="3E4C4E24">
      <w:start w:val="1"/>
      <w:numFmt w:val="bullet"/>
      <w:lvlText w:val="o"/>
      <w:lvlJc w:val="left"/>
      <w:pPr>
        <w:ind w:left="3600" w:hanging="360"/>
      </w:pPr>
      <w:rPr>
        <w:rFonts w:ascii="Courier New" w:hAnsi="Courier New" w:hint="default"/>
      </w:rPr>
    </w:lvl>
    <w:lvl w:ilvl="5" w:tplc="487637DE">
      <w:start w:val="1"/>
      <w:numFmt w:val="bullet"/>
      <w:lvlText w:val=""/>
      <w:lvlJc w:val="left"/>
      <w:pPr>
        <w:ind w:left="4320" w:hanging="360"/>
      </w:pPr>
      <w:rPr>
        <w:rFonts w:ascii="Wingdings" w:hAnsi="Wingdings" w:hint="default"/>
      </w:rPr>
    </w:lvl>
    <w:lvl w:ilvl="6" w:tplc="BEDEBC68">
      <w:start w:val="1"/>
      <w:numFmt w:val="bullet"/>
      <w:lvlText w:val=""/>
      <w:lvlJc w:val="left"/>
      <w:pPr>
        <w:ind w:left="5040" w:hanging="360"/>
      </w:pPr>
      <w:rPr>
        <w:rFonts w:ascii="Symbol" w:hAnsi="Symbol" w:hint="default"/>
      </w:rPr>
    </w:lvl>
    <w:lvl w:ilvl="7" w:tplc="8F38EBA6">
      <w:start w:val="1"/>
      <w:numFmt w:val="bullet"/>
      <w:lvlText w:val="o"/>
      <w:lvlJc w:val="left"/>
      <w:pPr>
        <w:ind w:left="5760" w:hanging="360"/>
      </w:pPr>
      <w:rPr>
        <w:rFonts w:ascii="Courier New" w:hAnsi="Courier New" w:hint="default"/>
      </w:rPr>
    </w:lvl>
    <w:lvl w:ilvl="8" w:tplc="EB8E5B88">
      <w:start w:val="1"/>
      <w:numFmt w:val="bullet"/>
      <w:lvlText w:val=""/>
      <w:lvlJc w:val="left"/>
      <w:pPr>
        <w:ind w:left="6480" w:hanging="360"/>
      </w:pPr>
      <w:rPr>
        <w:rFonts w:ascii="Wingdings" w:hAnsi="Wingdings" w:hint="default"/>
      </w:rPr>
    </w:lvl>
  </w:abstractNum>
  <w:abstractNum w:abstractNumId="20" w15:restartNumberingAfterBreak="0">
    <w:nsid w:val="7687BAB7"/>
    <w:multiLevelType w:val="hybridMultilevel"/>
    <w:tmpl w:val="3774EBCE"/>
    <w:lvl w:ilvl="0" w:tplc="FF40F45E">
      <w:start w:val="3"/>
      <w:numFmt w:val="decimal"/>
      <w:lvlText w:val="%1."/>
      <w:lvlJc w:val="left"/>
      <w:pPr>
        <w:ind w:left="720" w:hanging="360"/>
      </w:pPr>
    </w:lvl>
    <w:lvl w:ilvl="1" w:tplc="8572F3D0">
      <w:start w:val="1"/>
      <w:numFmt w:val="lowerLetter"/>
      <w:lvlText w:val="%2."/>
      <w:lvlJc w:val="left"/>
      <w:pPr>
        <w:ind w:left="1440" w:hanging="360"/>
      </w:pPr>
    </w:lvl>
    <w:lvl w:ilvl="2" w:tplc="20DCEBBA">
      <w:start w:val="1"/>
      <w:numFmt w:val="lowerRoman"/>
      <w:lvlText w:val="%3."/>
      <w:lvlJc w:val="right"/>
      <w:pPr>
        <w:ind w:left="2160" w:hanging="180"/>
      </w:pPr>
    </w:lvl>
    <w:lvl w:ilvl="3" w:tplc="05061DB8">
      <w:start w:val="1"/>
      <w:numFmt w:val="decimal"/>
      <w:lvlText w:val="%4."/>
      <w:lvlJc w:val="left"/>
      <w:pPr>
        <w:ind w:left="2880" w:hanging="360"/>
      </w:pPr>
    </w:lvl>
    <w:lvl w:ilvl="4" w:tplc="733063C8">
      <w:start w:val="1"/>
      <w:numFmt w:val="lowerLetter"/>
      <w:lvlText w:val="%5."/>
      <w:lvlJc w:val="left"/>
      <w:pPr>
        <w:ind w:left="3600" w:hanging="360"/>
      </w:pPr>
    </w:lvl>
    <w:lvl w:ilvl="5" w:tplc="740085CC">
      <w:start w:val="1"/>
      <w:numFmt w:val="lowerRoman"/>
      <w:lvlText w:val="%6."/>
      <w:lvlJc w:val="right"/>
      <w:pPr>
        <w:ind w:left="4320" w:hanging="180"/>
      </w:pPr>
    </w:lvl>
    <w:lvl w:ilvl="6" w:tplc="7BEC9180">
      <w:start w:val="1"/>
      <w:numFmt w:val="decimal"/>
      <w:lvlText w:val="%7."/>
      <w:lvlJc w:val="left"/>
      <w:pPr>
        <w:ind w:left="5040" w:hanging="360"/>
      </w:pPr>
    </w:lvl>
    <w:lvl w:ilvl="7" w:tplc="693EC9A2">
      <w:start w:val="1"/>
      <w:numFmt w:val="lowerLetter"/>
      <w:lvlText w:val="%8."/>
      <w:lvlJc w:val="left"/>
      <w:pPr>
        <w:ind w:left="5760" w:hanging="360"/>
      </w:pPr>
    </w:lvl>
    <w:lvl w:ilvl="8" w:tplc="FBB8624A">
      <w:start w:val="1"/>
      <w:numFmt w:val="lowerRoman"/>
      <w:lvlText w:val="%9."/>
      <w:lvlJc w:val="right"/>
      <w:pPr>
        <w:ind w:left="6480" w:hanging="180"/>
      </w:pPr>
    </w:lvl>
  </w:abstractNum>
  <w:num w:numId="1" w16cid:durableId="685521710">
    <w:abstractNumId w:val="14"/>
  </w:num>
  <w:num w:numId="2" w16cid:durableId="1232811898">
    <w:abstractNumId w:val="16"/>
  </w:num>
  <w:num w:numId="3" w16cid:durableId="2125539130">
    <w:abstractNumId w:val="19"/>
  </w:num>
  <w:num w:numId="4" w16cid:durableId="391120594">
    <w:abstractNumId w:val="11"/>
  </w:num>
  <w:num w:numId="5" w16cid:durableId="239021819">
    <w:abstractNumId w:val="5"/>
  </w:num>
  <w:num w:numId="6" w16cid:durableId="233587228">
    <w:abstractNumId w:val="15"/>
  </w:num>
  <w:num w:numId="7" w16cid:durableId="1534347326">
    <w:abstractNumId w:val="3"/>
  </w:num>
  <w:num w:numId="8" w16cid:durableId="2043430867">
    <w:abstractNumId w:val="8"/>
  </w:num>
  <w:num w:numId="9" w16cid:durableId="1425152173">
    <w:abstractNumId w:val="13"/>
  </w:num>
  <w:num w:numId="10" w16cid:durableId="356395098">
    <w:abstractNumId w:val="7"/>
  </w:num>
  <w:num w:numId="11" w16cid:durableId="1345551729">
    <w:abstractNumId w:val="17"/>
  </w:num>
  <w:num w:numId="12" w16cid:durableId="1709186766">
    <w:abstractNumId w:val="12"/>
  </w:num>
  <w:num w:numId="13" w16cid:durableId="321279050">
    <w:abstractNumId w:val="20"/>
  </w:num>
  <w:num w:numId="14" w16cid:durableId="554392676">
    <w:abstractNumId w:val="10"/>
  </w:num>
  <w:num w:numId="15" w16cid:durableId="1043290346">
    <w:abstractNumId w:val="18"/>
  </w:num>
  <w:num w:numId="16" w16cid:durableId="2105761096">
    <w:abstractNumId w:val="1"/>
  </w:num>
  <w:num w:numId="17" w16cid:durableId="1138259909">
    <w:abstractNumId w:val="0"/>
  </w:num>
  <w:num w:numId="18" w16cid:durableId="1849557415">
    <w:abstractNumId w:val="9"/>
  </w:num>
  <w:num w:numId="19" w16cid:durableId="1827548571">
    <w:abstractNumId w:val="6"/>
  </w:num>
  <w:num w:numId="20" w16cid:durableId="192888900">
    <w:abstractNumId w:val="4"/>
  </w:num>
  <w:num w:numId="21" w16cid:durableId="590427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C3AE29"/>
    <w:rsid w:val="005D3674"/>
    <w:rsid w:val="0086733E"/>
    <w:rsid w:val="008F4BFA"/>
    <w:rsid w:val="00A83D82"/>
    <w:rsid w:val="00BB0F51"/>
    <w:rsid w:val="00F201DC"/>
    <w:rsid w:val="00F43303"/>
    <w:rsid w:val="5E744E6F"/>
    <w:rsid w:val="67C3AE29"/>
    <w:rsid w:val="7D9FAC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3AE29"/>
  <w15:chartTrackingRefBased/>
  <w15:docId w15:val="{2294D094-CF85-4961-9783-60C1AA25E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Pr>
      <w:rFonts w:asciiTheme="majorHAnsi" w:eastAsiaTheme="majorEastAsia" w:hAnsiTheme="majorHAnsi" w:cstheme="majorBidi"/>
      <w:color w:val="0F4761" w:themeColor="accent1" w:themeShade="BF"/>
      <w:sz w:val="26"/>
      <w:szCs w:val="26"/>
    </w:rPr>
  </w:style>
  <w:style w:type="paragraph" w:styleId="Lijstalinea">
    <w:name w:val="List Paragraph"/>
    <w:basedOn w:val="Standaard"/>
    <w:uiPriority w:val="34"/>
    <w:qFormat/>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eenafstand">
    <w:name w:val="No Spacing"/>
    <w:uiPriority w:val="1"/>
    <w:qFormat/>
    <w:rsid w:val="005D36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FAD38ABFDD640AFD1B8051F8FAC18" ma:contentTypeVersion="9" ma:contentTypeDescription="Een nieuw document maken." ma:contentTypeScope="" ma:versionID="6310c885c383c7b1f285af7121881836">
  <xsd:schema xmlns:xsd="http://www.w3.org/2001/XMLSchema" xmlns:xs="http://www.w3.org/2001/XMLSchema" xmlns:p="http://schemas.microsoft.com/office/2006/metadata/properties" xmlns:ns2="2f7e656b-c31d-42ad-a3ab-59f4abbce0a1" xmlns:ns3="fcbcf2f6-f15f-4676-aa9e-e8af1cb5fc14" targetNamespace="http://schemas.microsoft.com/office/2006/metadata/properties" ma:root="true" ma:fieldsID="a844bcb58870afe291f2bbaa9debe8b9" ns2:_="" ns3:_="">
    <xsd:import namespace="2f7e656b-c31d-42ad-a3ab-59f4abbce0a1"/>
    <xsd:import namespace="fcbcf2f6-f15f-4676-aa9e-e8af1cb5fc14"/>
    <xsd:element name="properties">
      <xsd:complexType>
        <xsd:sequence>
          <xsd:element name="documentManagement">
            <xsd:complexType>
              <xsd:all>
                <xsd:element ref="ns2:Context" minOccurs="0"/>
                <xsd:element ref="ns2:BIOdomein"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e656b-c31d-42ad-a3ab-59f4abbce0a1" elementFormDefault="qualified">
    <xsd:import namespace="http://schemas.microsoft.com/office/2006/documentManagement/types"/>
    <xsd:import namespace="http://schemas.microsoft.com/office/infopath/2007/PartnerControls"/>
    <xsd:element name="Context" ma:index="8" nillable="true" ma:displayName="Context" ma:description="Waar gaat dit beleidsstuk over?" ma:format="Dropdown" ma:internalName="Context">
      <xsd:simpleType>
        <xsd:restriction base="dms:Text">
          <xsd:maxLength value="255"/>
        </xsd:restriction>
      </xsd:simpleType>
    </xsd:element>
    <xsd:element name="BIOdomein" ma:index="9" nillable="true" ma:displayName="BIO domein" ma:description="Op welk BIO domein heeft dit document betrekking?" ma:format="Dropdown" ma:internalName="BIOdomein">
      <xsd:complexType>
        <xsd:complexContent>
          <xsd:extension base="dms:MultiChoice">
            <xsd:sequence>
              <xsd:element name="Value" maxOccurs="unbounded" minOccurs="0" nillable="true">
                <xsd:simpleType>
                  <xsd:restriction base="dms:Choice">
                    <xsd:enumeration value="Informatiebeveiligingsbeleid"/>
                    <xsd:enumeration value="Organiseren van informatiebeveiliging"/>
                    <xsd:enumeration value="Veilig personeel"/>
                    <xsd:enumeration value="Beheer van bedrijfsmiddelen"/>
                    <xsd:enumeration value="Toegangsbeveiliging"/>
                    <xsd:enumeration value="Cryptografie"/>
                    <xsd:enumeration value="Fysieke beveiliging en beveiliging van de omgeving"/>
                    <xsd:enumeration value="Beveiliging bedrijfsvoering"/>
                    <xsd:enumeration value="Communicatiebeveiliging"/>
                    <xsd:enumeration value="Acquisitie, ontwikkeling en onderhoud van informatiesystemen"/>
                    <xsd:enumeration value="Leveranciersrelaties"/>
                    <xsd:enumeration value="Beheer van informatiebeveiligingsincidenten"/>
                    <xsd:enumeration value="Informatiebeveiligingsaspecten van bedrijfscontinuïteitsbeheer"/>
                    <xsd:enumeration value="Naleving"/>
                    <xsd:enumeration value="Risicoanalyses"/>
                    <xsd:enumeration value="Rechten van betrokkenen"/>
                    <xsd:enumeration value="Inzage mailbox"/>
                  </xsd:restriction>
                </xsd:simpleType>
              </xsd:element>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bcf2f6-f15f-4676-aa9e-e8af1cb5fc1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IOdomein xmlns="2f7e656b-c31d-42ad-a3ab-59f4abbce0a1">
      <Value>Leveranciersrelaties</Value>
    </BIOdomein>
    <Context xmlns="2f7e656b-c31d-42ad-a3ab-59f4abbce0a1" xsi:nil="true"/>
  </documentManagement>
</p:properties>
</file>

<file path=customXml/itemProps1.xml><?xml version="1.0" encoding="utf-8"?>
<ds:datastoreItem xmlns:ds="http://schemas.openxmlformats.org/officeDocument/2006/customXml" ds:itemID="{33FE8D96-2DFC-499B-930B-9592CE0A9630}"/>
</file>

<file path=customXml/itemProps2.xml><?xml version="1.0" encoding="utf-8"?>
<ds:datastoreItem xmlns:ds="http://schemas.openxmlformats.org/officeDocument/2006/customXml" ds:itemID="{033DB9F4-D93E-440D-9B88-592E64CDB11C}">
  <ds:schemaRefs>
    <ds:schemaRef ds:uri="http://schemas.microsoft.com/sharepoint/v3/contenttype/forms"/>
  </ds:schemaRefs>
</ds:datastoreItem>
</file>

<file path=customXml/itemProps3.xml><?xml version="1.0" encoding="utf-8"?>
<ds:datastoreItem xmlns:ds="http://schemas.openxmlformats.org/officeDocument/2006/customXml" ds:itemID="{6D00BD76-71FF-47DE-B210-BE018FAB285F}">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9489df9b-edba-4aa8-aed3-0ae1b0b7ff5c"/>
    <ds:schemaRef ds:uri="http://schemas.microsoft.com/office/2006/metadata/properties"/>
    <ds:schemaRef ds:uri="http://purl.org/dc/terms/"/>
    <ds:schemaRef ds:uri="64322008-62a2-4fad-a917-12ddac4a9b99"/>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1655</Words>
  <Characters>9104</Characters>
  <Application>Microsoft Office Word</Application>
  <DocSecurity>0</DocSecurity>
  <Lines>75</Lines>
  <Paragraphs>21</Paragraphs>
  <ScaleCrop>false</ScaleCrop>
  <Company/>
  <LinksUpToDate>false</LinksUpToDate>
  <CharactersWithSpaces>10738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 Thomas van der</dc:creator>
  <cp:keywords/>
  <dc:description/>
  <cp:lastModifiedBy>Ven, Thomas van der</cp:lastModifiedBy>
  <cp:revision>7</cp:revision>
  <dcterms:created xsi:type="dcterms:W3CDTF">2024-06-05T08:10:00Z</dcterms:created>
  <dcterms:modified xsi:type="dcterms:W3CDTF">2024-07-03T14:32:00Z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0x010100463FAD38ABFDD640AFD1B8051F8FAC18</vt:lpwstr>
  </property>
</Properties>
</file>