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9174" w14:textId="77777777" w:rsidR="003E520D" w:rsidRPr="008D76B3" w:rsidRDefault="00564A89" w:rsidP="001D7928">
      <w:pPr>
        <w:pStyle w:val="Huisstijl-Titel"/>
        <w:spacing w:line="240" w:lineRule="auto"/>
      </w:pPr>
      <w:r>
        <w:t xml:space="preserve">Marktconsultatiedocument </w:t>
      </w:r>
    </w:p>
    <w:p w14:paraId="1DC1A5F0" w14:textId="652C663B" w:rsidR="003E520D" w:rsidRPr="008D76B3" w:rsidRDefault="00564A89" w:rsidP="001D7928">
      <w:pPr>
        <w:pStyle w:val="subtitel"/>
        <w:spacing w:line="240" w:lineRule="auto"/>
      </w:pPr>
      <w:r>
        <w:t>Onderwerp</w:t>
      </w:r>
      <w:r w:rsidR="003E520D" w:rsidRPr="008D76B3">
        <w:t>:</w:t>
      </w:r>
      <w:r w:rsidR="001D7928">
        <w:t xml:space="preserve"> </w:t>
      </w:r>
      <w:r w:rsidR="00E870D3">
        <w:t xml:space="preserve">Marktconsultatie LEF </w:t>
      </w:r>
      <w:proofErr w:type="spellStart"/>
      <w:r w:rsidR="00E870D3">
        <w:t>Facilitatorendiensten</w:t>
      </w:r>
      <w:proofErr w:type="spellEnd"/>
    </w:p>
    <w:p w14:paraId="4BBFDB20" w14:textId="1BFAA6BC" w:rsidR="00686F82" w:rsidRDefault="00686F82" w:rsidP="00686F82">
      <w:pPr>
        <w:spacing w:line="240" w:lineRule="auto"/>
      </w:pPr>
    </w:p>
    <w:p w14:paraId="00889AA1" w14:textId="77777777" w:rsidR="00686F82" w:rsidRDefault="00686F82" w:rsidP="00686F82">
      <w:pPr>
        <w:spacing w:line="240" w:lineRule="auto"/>
      </w:pPr>
    </w:p>
    <w:p w14:paraId="29591017" w14:textId="77777777" w:rsidR="00686F82" w:rsidRDefault="00686F82" w:rsidP="00686F82">
      <w:pPr>
        <w:spacing w:line="240" w:lineRule="auto"/>
      </w:pPr>
    </w:p>
    <w:p w14:paraId="32930913" w14:textId="77777777" w:rsidR="00686F82" w:rsidRDefault="00686F82" w:rsidP="00686F82">
      <w:pPr>
        <w:spacing w:line="240" w:lineRule="auto"/>
      </w:pPr>
    </w:p>
    <w:p w14:paraId="57938AF1" w14:textId="1CE86533" w:rsidR="00686F82" w:rsidRDefault="00686F82" w:rsidP="00686F82">
      <w:pPr>
        <w:spacing w:line="240" w:lineRule="auto"/>
      </w:pPr>
      <w:r>
        <w:rPr>
          <w:noProof/>
        </w:rPr>
        <w:drawing>
          <wp:inline distT="0" distB="0" distL="0" distR="0" wp14:anchorId="5BF44EA6" wp14:editId="54AE8F9E">
            <wp:extent cx="5234702" cy="1944764"/>
            <wp:effectExtent l="0" t="0" r="0" b="0"/>
            <wp:docPr id="154904948" name="Afbeelding 5" descr="Rijkswaterstaat - De Afsluitd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ijkswaterstaat - De Afsluitdij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4702" cy="1944764"/>
                    </a:xfrm>
                    <a:prstGeom prst="rect">
                      <a:avLst/>
                    </a:prstGeom>
                    <a:noFill/>
                    <a:ln>
                      <a:noFill/>
                    </a:ln>
                  </pic:spPr>
                </pic:pic>
              </a:graphicData>
            </a:graphic>
          </wp:inline>
        </w:drawing>
      </w:r>
    </w:p>
    <w:p w14:paraId="7C8146C3" w14:textId="77777777" w:rsidR="00686F82" w:rsidRDefault="00686F82" w:rsidP="00686F82">
      <w:pPr>
        <w:spacing w:line="240" w:lineRule="auto"/>
      </w:pPr>
    </w:p>
    <w:p w14:paraId="732EC523" w14:textId="4167545E" w:rsidR="00686F82" w:rsidRDefault="00061D3F" w:rsidP="00686F82">
      <w:pPr>
        <w:spacing w:line="240" w:lineRule="auto"/>
      </w:pPr>
      <w:r>
        <w:rPr>
          <w:noProof/>
        </w:rPr>
        <w:drawing>
          <wp:inline distT="0" distB="0" distL="0" distR="0" wp14:anchorId="341C6A19" wp14:editId="18A5583F">
            <wp:extent cx="5194760" cy="3692734"/>
            <wp:effectExtent l="0" t="0" r="6350" b="3175"/>
            <wp:docPr id="518822526" name="Afbeelding 1" descr="Afbeelding met symbool, rood,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22526" name="Afbeelding 1" descr="Afbeelding met symbool, rood, Lettertype, Graphics&#10;&#10;Door AI gegenereerde inhoud is mogelijk onjuist."/>
                    <pic:cNvPicPr/>
                  </pic:nvPicPr>
                  <pic:blipFill>
                    <a:blip r:embed="rId12"/>
                    <a:stretch>
                      <a:fillRect/>
                    </a:stretch>
                  </pic:blipFill>
                  <pic:spPr>
                    <a:xfrm>
                      <a:off x="0" y="0"/>
                      <a:ext cx="5196450" cy="3693935"/>
                    </a:xfrm>
                    <a:prstGeom prst="rect">
                      <a:avLst/>
                    </a:prstGeom>
                  </pic:spPr>
                </pic:pic>
              </a:graphicData>
            </a:graphic>
          </wp:inline>
        </w:drawing>
      </w:r>
    </w:p>
    <w:p w14:paraId="45D469F7" w14:textId="5FFCAAF2" w:rsidR="00686F82" w:rsidRDefault="00686F82" w:rsidP="00686F82">
      <w:pPr>
        <w:spacing w:line="240" w:lineRule="auto"/>
      </w:pPr>
    </w:p>
    <w:p w14:paraId="23534149" w14:textId="77777777" w:rsidR="001D7928" w:rsidRDefault="001D7928" w:rsidP="001D7928">
      <w:pPr>
        <w:spacing w:line="240" w:lineRule="auto"/>
      </w:pPr>
    </w:p>
    <w:p w14:paraId="4BFC5B25" w14:textId="77777777" w:rsidR="001D7928" w:rsidRDefault="001D7928" w:rsidP="001D7928">
      <w:pPr>
        <w:spacing w:line="240" w:lineRule="auto"/>
      </w:pPr>
      <w:r>
        <w:t>Rijkswaterstaat Corporate Dienst (RWS CD)</w:t>
      </w:r>
    </w:p>
    <w:p w14:paraId="2B417B2D" w14:textId="7D7D4F80" w:rsidR="001D7928" w:rsidRPr="008D76B3" w:rsidRDefault="001D7928" w:rsidP="001D7928">
      <w:pPr>
        <w:spacing w:line="240" w:lineRule="auto"/>
      </w:pPr>
      <w:r>
        <w:t xml:space="preserve">Datum: </w:t>
      </w:r>
      <w:r w:rsidR="00364985">
        <w:t>1 september 2025</w:t>
      </w:r>
    </w:p>
    <w:p w14:paraId="0A1F33EF" w14:textId="77777777" w:rsidR="003E520D" w:rsidRPr="008D76B3" w:rsidRDefault="003E520D" w:rsidP="001D7928">
      <w:pPr>
        <w:spacing w:line="240" w:lineRule="auto"/>
      </w:pPr>
    </w:p>
    <w:p w14:paraId="6A180F58" w14:textId="77777777" w:rsidR="00584F3B" w:rsidRDefault="00584F3B" w:rsidP="001D7928">
      <w:pPr>
        <w:spacing w:line="240" w:lineRule="auto"/>
        <w:rPr>
          <w:highlight w:val="green"/>
        </w:rPr>
      </w:pPr>
    </w:p>
    <w:p w14:paraId="381193A9" w14:textId="77777777" w:rsidR="003E520D" w:rsidRPr="008D76B3" w:rsidRDefault="003E520D" w:rsidP="001D7928">
      <w:pPr>
        <w:spacing w:line="240" w:lineRule="auto"/>
      </w:pPr>
    </w:p>
    <w:p w14:paraId="155A9B6E" w14:textId="77777777" w:rsidR="001D7928" w:rsidRDefault="001D7928" w:rsidP="001D7928">
      <w:pPr>
        <w:pStyle w:val="broodtekst"/>
        <w:spacing w:line="240" w:lineRule="auto"/>
        <w:rPr>
          <w:highlight w:val="yellow"/>
        </w:rPr>
      </w:pPr>
    </w:p>
    <w:p w14:paraId="44F745DA" w14:textId="77777777" w:rsidR="006D4D27" w:rsidRDefault="006D4D27" w:rsidP="004E4C68">
      <w:pPr>
        <w:pStyle w:val="Huisstijl-Titelinhoud"/>
        <w:spacing w:after="0" w:line="240" w:lineRule="auto"/>
      </w:pPr>
    </w:p>
    <w:p w14:paraId="5D3F8F37" w14:textId="77777777" w:rsidR="006D4D27" w:rsidRDefault="006D4D27" w:rsidP="004E4C68">
      <w:pPr>
        <w:pStyle w:val="Huisstijl-Titelinhoud"/>
        <w:spacing w:after="0" w:line="240" w:lineRule="auto"/>
      </w:pPr>
    </w:p>
    <w:p w14:paraId="6A6614B5" w14:textId="77777777" w:rsidR="00DC4451" w:rsidRDefault="00DC4451" w:rsidP="004E4C68">
      <w:pPr>
        <w:pStyle w:val="Huisstijl-Titelinhoud"/>
        <w:spacing w:after="0" w:line="240" w:lineRule="auto"/>
      </w:pPr>
    </w:p>
    <w:p w14:paraId="69355AE3" w14:textId="724250E8" w:rsidR="00564A89" w:rsidRDefault="00564A89">
      <w:pPr>
        <w:spacing w:line="240" w:lineRule="auto"/>
        <w:rPr>
          <w:noProof/>
          <w:sz w:val="24"/>
        </w:rPr>
      </w:pPr>
    </w:p>
    <w:p w14:paraId="3EECAF53" w14:textId="77777777" w:rsidR="003E520D" w:rsidRDefault="003E520D" w:rsidP="004E4C68">
      <w:pPr>
        <w:pStyle w:val="Huisstijl-Titelinhoud"/>
        <w:spacing w:after="0" w:line="240" w:lineRule="auto"/>
      </w:pPr>
      <w:r w:rsidRPr="008D76B3">
        <w:t>Inhoud</w:t>
      </w:r>
    </w:p>
    <w:p w14:paraId="12037FB3" w14:textId="1C58DDC6" w:rsidR="007105F3" w:rsidRDefault="007A0E0A">
      <w:pPr>
        <w:pStyle w:val="Inhopg1"/>
        <w:rPr>
          <w:noProof/>
        </w:rPr>
      </w:pPr>
      <w:r>
        <w:t xml:space="preserve"> </w:t>
      </w:r>
      <w:r>
        <w:tab/>
      </w:r>
      <w:r w:rsidR="003E520D" w:rsidRPr="008D76B3">
        <w:fldChar w:fldCharType="begin"/>
      </w:r>
      <w:r w:rsidR="003E520D" w:rsidRPr="008D76B3">
        <w:instrText xml:space="preserve"> TOC \p "—" \h \t "Kop 1;1;Kop 2;2;Kop 3;3;GenummerdHoofdstuk;1;OngenummerdeKop;4;OngenummerdeKopBijlage;1;Paragraaf;2;Subparagraaf;3;BijlageKop2;2;BijlageKop3;3;BijlagenGenummerd;2;KopBijlage;5" </w:instrText>
      </w:r>
      <w:r w:rsidR="003E520D" w:rsidRPr="008D76B3">
        <w:fldChar w:fldCharType="separate"/>
      </w:r>
    </w:p>
    <w:p w14:paraId="2B46A6F5" w14:textId="571BA21B" w:rsidR="007105F3" w:rsidRDefault="007105F3">
      <w:pPr>
        <w:pStyle w:val="Inhopg1"/>
        <w:rPr>
          <w:rFonts w:asciiTheme="minorHAnsi" w:eastAsiaTheme="minorEastAsia" w:hAnsiTheme="minorHAnsi" w:cstheme="minorBidi"/>
          <w:b w:val="0"/>
          <w:noProof/>
          <w:kern w:val="2"/>
          <w:sz w:val="24"/>
          <w14:ligatures w14:val="standardContextual"/>
        </w:rPr>
      </w:pPr>
      <w:hyperlink w:anchor="_Toc203046848" w:history="1">
        <w:r w:rsidRPr="000D0030">
          <w:rPr>
            <w:rStyle w:val="Hyperlink"/>
            <w:noProof/>
          </w:rPr>
          <w:t>1</w:t>
        </w:r>
        <w:r>
          <w:rPr>
            <w:rFonts w:asciiTheme="minorHAnsi" w:eastAsiaTheme="minorEastAsia" w:hAnsiTheme="minorHAnsi" w:cstheme="minorBidi"/>
            <w:b w:val="0"/>
            <w:noProof/>
            <w:kern w:val="2"/>
            <w:sz w:val="24"/>
            <w14:ligatures w14:val="standardContextual"/>
          </w:rPr>
          <w:tab/>
        </w:r>
        <w:r w:rsidRPr="000D0030">
          <w:rPr>
            <w:rStyle w:val="Hyperlink"/>
            <w:noProof/>
          </w:rPr>
          <w:t>Inleiding/aanleiding</w:t>
        </w:r>
        <w:r>
          <w:rPr>
            <w:noProof/>
          </w:rPr>
          <w:t>—</w:t>
        </w:r>
        <w:r>
          <w:rPr>
            <w:noProof/>
          </w:rPr>
          <w:fldChar w:fldCharType="begin"/>
        </w:r>
        <w:r>
          <w:rPr>
            <w:noProof/>
          </w:rPr>
          <w:instrText xml:space="preserve"> PAGEREF _Toc203046848 \h </w:instrText>
        </w:r>
        <w:r>
          <w:rPr>
            <w:noProof/>
          </w:rPr>
        </w:r>
        <w:r>
          <w:rPr>
            <w:noProof/>
          </w:rPr>
          <w:fldChar w:fldCharType="separate"/>
        </w:r>
        <w:r w:rsidR="0089512C">
          <w:rPr>
            <w:noProof/>
          </w:rPr>
          <w:t>3</w:t>
        </w:r>
        <w:r>
          <w:rPr>
            <w:noProof/>
          </w:rPr>
          <w:fldChar w:fldCharType="end"/>
        </w:r>
      </w:hyperlink>
    </w:p>
    <w:p w14:paraId="507FCFEE" w14:textId="3405DA82" w:rsidR="007105F3" w:rsidRDefault="007105F3">
      <w:pPr>
        <w:pStyle w:val="Inhopg2"/>
        <w:rPr>
          <w:rFonts w:asciiTheme="minorHAnsi" w:eastAsiaTheme="minorEastAsia" w:hAnsiTheme="minorHAnsi" w:cstheme="minorBidi"/>
          <w:kern w:val="2"/>
          <w:sz w:val="24"/>
          <w14:ligatures w14:val="standardContextual"/>
        </w:rPr>
      </w:pPr>
      <w:hyperlink w:anchor="_Toc203046849" w:history="1">
        <w:r w:rsidRPr="000D0030">
          <w:rPr>
            <w:rStyle w:val="Hyperlink"/>
          </w:rPr>
          <w:t>1.1</w:t>
        </w:r>
        <w:r>
          <w:rPr>
            <w:rFonts w:asciiTheme="minorHAnsi" w:eastAsiaTheme="minorEastAsia" w:hAnsiTheme="minorHAnsi" w:cstheme="minorBidi"/>
            <w:kern w:val="2"/>
            <w:sz w:val="24"/>
            <w14:ligatures w14:val="standardContextual"/>
          </w:rPr>
          <w:tab/>
        </w:r>
        <w:r w:rsidRPr="000D0030">
          <w:rPr>
            <w:rStyle w:val="Hyperlink"/>
          </w:rPr>
          <w:t>Rijkswaterstaat</w:t>
        </w:r>
        <w:r>
          <w:t>—</w:t>
        </w:r>
        <w:r>
          <w:fldChar w:fldCharType="begin"/>
        </w:r>
        <w:r>
          <w:instrText xml:space="preserve"> PAGEREF _Toc203046849 \h </w:instrText>
        </w:r>
        <w:r>
          <w:fldChar w:fldCharType="separate"/>
        </w:r>
        <w:r w:rsidR="0089512C">
          <w:t>3</w:t>
        </w:r>
        <w:r>
          <w:fldChar w:fldCharType="end"/>
        </w:r>
      </w:hyperlink>
    </w:p>
    <w:p w14:paraId="5258CFE0" w14:textId="7BF43D91" w:rsidR="007105F3" w:rsidRDefault="007105F3">
      <w:pPr>
        <w:pStyle w:val="Inhopg2"/>
        <w:rPr>
          <w:rFonts w:asciiTheme="minorHAnsi" w:eastAsiaTheme="minorEastAsia" w:hAnsiTheme="minorHAnsi" w:cstheme="minorBidi"/>
          <w:kern w:val="2"/>
          <w:sz w:val="24"/>
          <w14:ligatures w14:val="standardContextual"/>
        </w:rPr>
      </w:pPr>
      <w:hyperlink w:anchor="_Toc203046850" w:history="1">
        <w:r w:rsidRPr="0089512C">
          <w:rPr>
            <w:rStyle w:val="Hyperlink"/>
          </w:rPr>
          <w:t>1.2</w:t>
        </w:r>
        <w:r w:rsidRPr="00364985">
          <w:rPr>
            <w:rFonts w:asciiTheme="minorHAnsi" w:eastAsiaTheme="minorEastAsia" w:hAnsiTheme="minorHAnsi" w:cstheme="minorBidi"/>
            <w:kern w:val="2"/>
            <w:sz w:val="24"/>
            <w14:ligatures w14:val="standardContextual"/>
          </w:rPr>
          <w:tab/>
        </w:r>
        <w:r w:rsidRPr="0089512C">
          <w:rPr>
            <w:rStyle w:val="Hyperlink"/>
          </w:rPr>
          <w:t>LEF Facilitatorendiensten</w:t>
        </w:r>
        <w:r w:rsidRPr="00364985">
          <w:t>—</w:t>
        </w:r>
        <w:r w:rsidRPr="00364985">
          <w:fldChar w:fldCharType="begin"/>
        </w:r>
        <w:r w:rsidRPr="00364985">
          <w:instrText xml:space="preserve"> PAGEREF _Toc203046850 \h </w:instrText>
        </w:r>
        <w:r w:rsidRPr="00364985">
          <w:fldChar w:fldCharType="separate"/>
        </w:r>
        <w:r w:rsidR="0089512C">
          <w:t>4</w:t>
        </w:r>
        <w:r w:rsidRPr="00364985">
          <w:fldChar w:fldCharType="end"/>
        </w:r>
      </w:hyperlink>
    </w:p>
    <w:p w14:paraId="342BAC3A" w14:textId="5EBE1E60" w:rsidR="007105F3" w:rsidRDefault="007105F3">
      <w:pPr>
        <w:pStyle w:val="Inhopg2"/>
        <w:rPr>
          <w:rFonts w:asciiTheme="minorHAnsi" w:eastAsiaTheme="minorEastAsia" w:hAnsiTheme="minorHAnsi" w:cstheme="minorBidi"/>
          <w:kern w:val="2"/>
          <w:sz w:val="24"/>
          <w14:ligatures w14:val="standardContextual"/>
        </w:rPr>
      </w:pPr>
      <w:hyperlink w:anchor="_Toc203046851" w:history="1">
        <w:r w:rsidRPr="000D0030">
          <w:rPr>
            <w:rStyle w:val="Hyperlink"/>
          </w:rPr>
          <w:t>1.3</w:t>
        </w:r>
        <w:r>
          <w:rPr>
            <w:rFonts w:asciiTheme="minorHAnsi" w:eastAsiaTheme="minorEastAsia" w:hAnsiTheme="minorHAnsi" w:cstheme="minorBidi"/>
            <w:kern w:val="2"/>
            <w:sz w:val="24"/>
            <w14:ligatures w14:val="standardContextual"/>
          </w:rPr>
          <w:tab/>
        </w:r>
        <w:r w:rsidRPr="000D0030">
          <w:rPr>
            <w:rStyle w:val="Hyperlink"/>
          </w:rPr>
          <w:t>Doel van de marktconsultatie</w:t>
        </w:r>
        <w:r>
          <w:t>—</w:t>
        </w:r>
        <w:r>
          <w:fldChar w:fldCharType="begin"/>
        </w:r>
        <w:r>
          <w:instrText xml:space="preserve"> PAGEREF _Toc203046851 \h </w:instrText>
        </w:r>
        <w:r>
          <w:fldChar w:fldCharType="separate"/>
        </w:r>
        <w:r w:rsidR="0089512C">
          <w:t>5</w:t>
        </w:r>
        <w:r>
          <w:fldChar w:fldCharType="end"/>
        </w:r>
      </w:hyperlink>
    </w:p>
    <w:p w14:paraId="0A7AFD79" w14:textId="60F70D2F" w:rsidR="007105F3" w:rsidRDefault="007105F3">
      <w:pPr>
        <w:pStyle w:val="Inhopg2"/>
        <w:rPr>
          <w:rFonts w:asciiTheme="minorHAnsi" w:eastAsiaTheme="minorEastAsia" w:hAnsiTheme="minorHAnsi" w:cstheme="minorBidi"/>
          <w:kern w:val="2"/>
          <w:sz w:val="24"/>
          <w14:ligatures w14:val="standardContextual"/>
        </w:rPr>
      </w:pPr>
      <w:hyperlink w:anchor="_Toc203046852" w:history="1">
        <w:r w:rsidRPr="000D0030">
          <w:rPr>
            <w:rStyle w:val="Hyperlink"/>
          </w:rPr>
          <w:t>1.4</w:t>
        </w:r>
        <w:r>
          <w:rPr>
            <w:rFonts w:asciiTheme="minorHAnsi" w:eastAsiaTheme="minorEastAsia" w:hAnsiTheme="minorHAnsi" w:cstheme="minorBidi"/>
            <w:kern w:val="2"/>
            <w:sz w:val="24"/>
            <w14:ligatures w14:val="standardContextual"/>
          </w:rPr>
          <w:tab/>
        </w:r>
        <w:r w:rsidRPr="000D0030">
          <w:rPr>
            <w:rStyle w:val="Hyperlink"/>
          </w:rPr>
          <w:t>Toelichting scope</w:t>
        </w:r>
        <w:r>
          <w:t>—</w:t>
        </w:r>
        <w:r>
          <w:fldChar w:fldCharType="begin"/>
        </w:r>
        <w:r>
          <w:instrText xml:space="preserve"> PAGEREF _Toc203046852 \h </w:instrText>
        </w:r>
        <w:r>
          <w:fldChar w:fldCharType="separate"/>
        </w:r>
        <w:r w:rsidR="0089512C">
          <w:t>6</w:t>
        </w:r>
        <w:r>
          <w:fldChar w:fldCharType="end"/>
        </w:r>
      </w:hyperlink>
    </w:p>
    <w:p w14:paraId="2B5ABA9D" w14:textId="5CF31795" w:rsidR="007105F3" w:rsidRDefault="007105F3">
      <w:pPr>
        <w:pStyle w:val="Inhopg2"/>
        <w:rPr>
          <w:rFonts w:asciiTheme="minorHAnsi" w:eastAsiaTheme="minorEastAsia" w:hAnsiTheme="minorHAnsi" w:cstheme="minorBidi"/>
          <w:kern w:val="2"/>
          <w:sz w:val="24"/>
          <w14:ligatures w14:val="standardContextual"/>
        </w:rPr>
      </w:pPr>
      <w:hyperlink w:anchor="_Toc203046853" w:history="1">
        <w:r w:rsidRPr="000D0030">
          <w:rPr>
            <w:rStyle w:val="Hyperlink"/>
          </w:rPr>
          <w:t>1.5</w:t>
        </w:r>
        <w:r>
          <w:rPr>
            <w:rFonts w:asciiTheme="minorHAnsi" w:eastAsiaTheme="minorEastAsia" w:hAnsiTheme="minorHAnsi" w:cstheme="minorBidi"/>
            <w:kern w:val="2"/>
            <w:sz w:val="24"/>
            <w14:ligatures w14:val="standardContextual"/>
          </w:rPr>
          <w:tab/>
        </w:r>
        <w:r w:rsidRPr="000D0030">
          <w:rPr>
            <w:rStyle w:val="Hyperlink"/>
          </w:rPr>
          <w:t>Doelgroep van de marktconsultatie</w:t>
        </w:r>
        <w:r>
          <w:t>—</w:t>
        </w:r>
        <w:r>
          <w:fldChar w:fldCharType="begin"/>
        </w:r>
        <w:r>
          <w:instrText xml:space="preserve"> PAGEREF _Toc203046853 \h </w:instrText>
        </w:r>
        <w:r>
          <w:fldChar w:fldCharType="separate"/>
        </w:r>
        <w:r w:rsidR="0089512C">
          <w:t>6</w:t>
        </w:r>
        <w:r>
          <w:fldChar w:fldCharType="end"/>
        </w:r>
      </w:hyperlink>
    </w:p>
    <w:p w14:paraId="52B5E097" w14:textId="67C4E727" w:rsidR="007105F3" w:rsidRDefault="007105F3">
      <w:pPr>
        <w:pStyle w:val="Inhopg2"/>
        <w:rPr>
          <w:rFonts w:asciiTheme="minorHAnsi" w:eastAsiaTheme="minorEastAsia" w:hAnsiTheme="minorHAnsi" w:cstheme="minorBidi"/>
          <w:kern w:val="2"/>
          <w:sz w:val="24"/>
          <w14:ligatures w14:val="standardContextual"/>
        </w:rPr>
      </w:pPr>
      <w:hyperlink w:anchor="_Toc203046854" w:history="1">
        <w:r w:rsidRPr="000D0030">
          <w:rPr>
            <w:rStyle w:val="Hyperlink"/>
          </w:rPr>
          <w:t>1.6</w:t>
        </w:r>
        <w:r>
          <w:rPr>
            <w:rFonts w:asciiTheme="minorHAnsi" w:eastAsiaTheme="minorEastAsia" w:hAnsiTheme="minorHAnsi" w:cstheme="minorBidi"/>
            <w:kern w:val="2"/>
            <w:sz w:val="24"/>
            <w14:ligatures w14:val="standardContextual"/>
          </w:rPr>
          <w:tab/>
        </w:r>
        <w:r w:rsidRPr="000D0030">
          <w:rPr>
            <w:rStyle w:val="Hyperlink"/>
          </w:rPr>
          <w:t>Leeswijzer</w:t>
        </w:r>
        <w:r>
          <w:t>—</w:t>
        </w:r>
        <w:r>
          <w:fldChar w:fldCharType="begin"/>
        </w:r>
        <w:r>
          <w:instrText xml:space="preserve"> PAGEREF _Toc203046854 \h </w:instrText>
        </w:r>
        <w:r>
          <w:fldChar w:fldCharType="separate"/>
        </w:r>
        <w:r w:rsidR="0089512C">
          <w:t>6</w:t>
        </w:r>
        <w:r>
          <w:fldChar w:fldCharType="end"/>
        </w:r>
      </w:hyperlink>
    </w:p>
    <w:p w14:paraId="2675EC9B" w14:textId="35D73DE5" w:rsidR="007105F3" w:rsidRDefault="007105F3">
      <w:pPr>
        <w:pStyle w:val="Inhopg1"/>
        <w:rPr>
          <w:rFonts w:asciiTheme="minorHAnsi" w:eastAsiaTheme="minorEastAsia" w:hAnsiTheme="minorHAnsi" w:cstheme="minorBidi"/>
          <w:b w:val="0"/>
          <w:noProof/>
          <w:kern w:val="2"/>
          <w:sz w:val="24"/>
          <w14:ligatures w14:val="standardContextual"/>
        </w:rPr>
      </w:pPr>
      <w:hyperlink w:anchor="_Toc203046855" w:history="1">
        <w:r w:rsidRPr="000D0030">
          <w:rPr>
            <w:rStyle w:val="Hyperlink"/>
            <w:noProof/>
          </w:rPr>
          <w:t>2</w:t>
        </w:r>
        <w:r>
          <w:rPr>
            <w:rFonts w:asciiTheme="minorHAnsi" w:eastAsiaTheme="minorEastAsia" w:hAnsiTheme="minorHAnsi" w:cstheme="minorBidi"/>
            <w:b w:val="0"/>
            <w:noProof/>
            <w:kern w:val="2"/>
            <w:sz w:val="24"/>
            <w14:ligatures w14:val="standardContextual"/>
          </w:rPr>
          <w:tab/>
        </w:r>
        <w:r w:rsidRPr="000D0030">
          <w:rPr>
            <w:rStyle w:val="Hyperlink"/>
            <w:noProof/>
          </w:rPr>
          <w:t>Bijzonderheden en eerste uitgangspunten van de aanbesteding</w:t>
        </w:r>
        <w:r>
          <w:rPr>
            <w:noProof/>
          </w:rPr>
          <w:t>—</w:t>
        </w:r>
        <w:r>
          <w:rPr>
            <w:noProof/>
          </w:rPr>
          <w:fldChar w:fldCharType="begin"/>
        </w:r>
        <w:r>
          <w:rPr>
            <w:noProof/>
          </w:rPr>
          <w:instrText xml:space="preserve"> PAGEREF _Toc203046855 \h </w:instrText>
        </w:r>
        <w:r>
          <w:rPr>
            <w:noProof/>
          </w:rPr>
        </w:r>
        <w:r>
          <w:rPr>
            <w:noProof/>
          </w:rPr>
          <w:fldChar w:fldCharType="separate"/>
        </w:r>
        <w:r w:rsidR="0089512C">
          <w:rPr>
            <w:noProof/>
          </w:rPr>
          <w:t>7</w:t>
        </w:r>
        <w:r>
          <w:rPr>
            <w:noProof/>
          </w:rPr>
          <w:fldChar w:fldCharType="end"/>
        </w:r>
      </w:hyperlink>
    </w:p>
    <w:p w14:paraId="1502B16E" w14:textId="752F73F5" w:rsidR="007105F3" w:rsidRDefault="007105F3">
      <w:pPr>
        <w:pStyle w:val="Inhopg2"/>
        <w:rPr>
          <w:rFonts w:asciiTheme="minorHAnsi" w:eastAsiaTheme="minorEastAsia" w:hAnsiTheme="minorHAnsi" w:cstheme="minorBidi"/>
          <w:kern w:val="2"/>
          <w:sz w:val="24"/>
          <w14:ligatures w14:val="standardContextual"/>
        </w:rPr>
      </w:pPr>
      <w:hyperlink w:anchor="_Toc203046856" w:history="1">
        <w:r w:rsidRPr="000D0030">
          <w:rPr>
            <w:rStyle w:val="Hyperlink"/>
          </w:rPr>
          <w:t>2.1</w:t>
        </w:r>
        <w:r>
          <w:rPr>
            <w:rFonts w:asciiTheme="minorHAnsi" w:eastAsiaTheme="minorEastAsia" w:hAnsiTheme="minorHAnsi" w:cstheme="minorBidi"/>
            <w:kern w:val="2"/>
            <w:sz w:val="24"/>
            <w14:ligatures w14:val="standardContextual"/>
          </w:rPr>
          <w:tab/>
        </w:r>
        <w:r w:rsidRPr="000D0030">
          <w:rPr>
            <w:rStyle w:val="Hyperlink"/>
          </w:rPr>
          <w:t>Beoogde perceelindeling</w:t>
        </w:r>
        <w:r>
          <w:t>—</w:t>
        </w:r>
        <w:r>
          <w:fldChar w:fldCharType="begin"/>
        </w:r>
        <w:r>
          <w:instrText xml:space="preserve"> PAGEREF _Toc203046856 \h </w:instrText>
        </w:r>
        <w:r>
          <w:fldChar w:fldCharType="separate"/>
        </w:r>
        <w:r w:rsidR="0089512C">
          <w:t>7</w:t>
        </w:r>
        <w:r>
          <w:fldChar w:fldCharType="end"/>
        </w:r>
      </w:hyperlink>
    </w:p>
    <w:p w14:paraId="235D8881" w14:textId="34F80C90" w:rsidR="007105F3" w:rsidRDefault="007105F3">
      <w:pPr>
        <w:pStyle w:val="Inhopg2"/>
        <w:rPr>
          <w:rFonts w:asciiTheme="minorHAnsi" w:eastAsiaTheme="minorEastAsia" w:hAnsiTheme="minorHAnsi" w:cstheme="minorBidi"/>
          <w:kern w:val="2"/>
          <w:sz w:val="24"/>
          <w14:ligatures w14:val="standardContextual"/>
        </w:rPr>
      </w:pPr>
      <w:hyperlink w:anchor="_Toc203046857" w:history="1">
        <w:r w:rsidRPr="000D0030">
          <w:rPr>
            <w:rStyle w:val="Hyperlink"/>
          </w:rPr>
          <w:t>2.2</w:t>
        </w:r>
        <w:r>
          <w:rPr>
            <w:rFonts w:asciiTheme="minorHAnsi" w:eastAsiaTheme="minorEastAsia" w:hAnsiTheme="minorHAnsi" w:cstheme="minorBidi"/>
            <w:kern w:val="2"/>
            <w:sz w:val="24"/>
            <w14:ligatures w14:val="standardContextual"/>
          </w:rPr>
          <w:tab/>
        </w:r>
        <w:r w:rsidRPr="000D0030">
          <w:rPr>
            <w:rStyle w:val="Hyperlink"/>
          </w:rPr>
          <w:t>Raming/omvang (per perceel)</w:t>
        </w:r>
        <w:r>
          <w:t>—</w:t>
        </w:r>
        <w:r>
          <w:fldChar w:fldCharType="begin"/>
        </w:r>
        <w:r>
          <w:instrText xml:space="preserve"> PAGEREF _Toc203046857 \h </w:instrText>
        </w:r>
        <w:r>
          <w:fldChar w:fldCharType="separate"/>
        </w:r>
        <w:r w:rsidR="0089512C">
          <w:t>7</w:t>
        </w:r>
        <w:r>
          <w:fldChar w:fldCharType="end"/>
        </w:r>
      </w:hyperlink>
    </w:p>
    <w:p w14:paraId="564A7189" w14:textId="491B3422" w:rsidR="007105F3" w:rsidRDefault="007105F3">
      <w:pPr>
        <w:pStyle w:val="Inhopg2"/>
        <w:rPr>
          <w:rFonts w:asciiTheme="minorHAnsi" w:eastAsiaTheme="minorEastAsia" w:hAnsiTheme="minorHAnsi" w:cstheme="minorBidi"/>
          <w:kern w:val="2"/>
          <w:sz w:val="24"/>
          <w14:ligatures w14:val="standardContextual"/>
        </w:rPr>
      </w:pPr>
      <w:hyperlink w:anchor="_Toc203046858" w:history="1">
        <w:r w:rsidRPr="000D0030">
          <w:rPr>
            <w:rStyle w:val="Hyperlink"/>
          </w:rPr>
          <w:t>2.3</w:t>
        </w:r>
        <w:r>
          <w:rPr>
            <w:rFonts w:asciiTheme="minorHAnsi" w:eastAsiaTheme="minorEastAsia" w:hAnsiTheme="minorHAnsi" w:cstheme="minorBidi"/>
            <w:kern w:val="2"/>
            <w:sz w:val="24"/>
            <w14:ligatures w14:val="standardContextual"/>
          </w:rPr>
          <w:tab/>
        </w:r>
        <w:r w:rsidRPr="000D0030">
          <w:rPr>
            <w:rStyle w:val="Hyperlink"/>
          </w:rPr>
          <w:t>Soort overeenkomst/looptijd van de overeenkomst</w:t>
        </w:r>
        <w:r>
          <w:t>—</w:t>
        </w:r>
        <w:r>
          <w:fldChar w:fldCharType="begin"/>
        </w:r>
        <w:r>
          <w:instrText xml:space="preserve"> PAGEREF _Toc203046858 \h </w:instrText>
        </w:r>
        <w:r>
          <w:fldChar w:fldCharType="separate"/>
        </w:r>
        <w:r w:rsidR="0089512C">
          <w:t>7</w:t>
        </w:r>
        <w:r>
          <w:fldChar w:fldCharType="end"/>
        </w:r>
      </w:hyperlink>
    </w:p>
    <w:p w14:paraId="00F28936" w14:textId="1600ADA8" w:rsidR="007105F3" w:rsidRDefault="007105F3">
      <w:pPr>
        <w:pStyle w:val="Inhopg2"/>
        <w:rPr>
          <w:rFonts w:asciiTheme="minorHAnsi" w:eastAsiaTheme="minorEastAsia" w:hAnsiTheme="minorHAnsi" w:cstheme="minorBidi"/>
          <w:kern w:val="2"/>
          <w:sz w:val="24"/>
          <w14:ligatures w14:val="standardContextual"/>
        </w:rPr>
      </w:pPr>
      <w:hyperlink w:anchor="_Toc203046859" w:history="1">
        <w:r w:rsidRPr="000D0030">
          <w:rPr>
            <w:rStyle w:val="Hyperlink"/>
          </w:rPr>
          <w:t>2.4</w:t>
        </w:r>
        <w:r>
          <w:rPr>
            <w:rFonts w:asciiTheme="minorHAnsi" w:eastAsiaTheme="minorEastAsia" w:hAnsiTheme="minorHAnsi" w:cstheme="minorBidi"/>
            <w:kern w:val="2"/>
            <w:sz w:val="24"/>
            <w14:ligatures w14:val="standardContextual"/>
          </w:rPr>
          <w:tab/>
        </w:r>
        <w:r w:rsidRPr="000D0030">
          <w:rPr>
            <w:rStyle w:val="Hyperlink"/>
          </w:rPr>
          <w:t>Contractdoelstellingen</w:t>
        </w:r>
        <w:r>
          <w:t>—</w:t>
        </w:r>
        <w:r>
          <w:fldChar w:fldCharType="begin"/>
        </w:r>
        <w:r>
          <w:instrText xml:space="preserve"> PAGEREF _Toc203046859 \h </w:instrText>
        </w:r>
        <w:r>
          <w:fldChar w:fldCharType="separate"/>
        </w:r>
        <w:r w:rsidR="0089512C">
          <w:t>7</w:t>
        </w:r>
        <w:r>
          <w:fldChar w:fldCharType="end"/>
        </w:r>
      </w:hyperlink>
    </w:p>
    <w:p w14:paraId="73869A6E" w14:textId="327CEE7F" w:rsidR="007105F3" w:rsidRDefault="007105F3">
      <w:pPr>
        <w:pStyle w:val="Inhopg2"/>
        <w:rPr>
          <w:rFonts w:asciiTheme="minorHAnsi" w:eastAsiaTheme="minorEastAsia" w:hAnsiTheme="minorHAnsi" w:cstheme="minorBidi"/>
          <w:kern w:val="2"/>
          <w:sz w:val="24"/>
          <w14:ligatures w14:val="standardContextual"/>
        </w:rPr>
      </w:pPr>
      <w:hyperlink w:anchor="_Toc203046860" w:history="1">
        <w:r w:rsidRPr="000D0030">
          <w:rPr>
            <w:rStyle w:val="Hyperlink"/>
          </w:rPr>
          <w:t>2.5</w:t>
        </w:r>
        <w:r>
          <w:rPr>
            <w:rFonts w:asciiTheme="minorHAnsi" w:eastAsiaTheme="minorEastAsia" w:hAnsiTheme="minorHAnsi" w:cstheme="minorBidi"/>
            <w:kern w:val="2"/>
            <w:sz w:val="24"/>
            <w14:ligatures w14:val="standardContextual"/>
          </w:rPr>
          <w:tab/>
        </w:r>
        <w:r w:rsidRPr="000D0030">
          <w:rPr>
            <w:rStyle w:val="Hyperlink"/>
          </w:rPr>
          <w:t>Indicatieve planning aanbesteding</w:t>
        </w:r>
        <w:r>
          <w:t>—</w:t>
        </w:r>
        <w:r>
          <w:fldChar w:fldCharType="begin"/>
        </w:r>
        <w:r>
          <w:instrText xml:space="preserve"> PAGEREF _Toc203046860 \h </w:instrText>
        </w:r>
        <w:r>
          <w:fldChar w:fldCharType="separate"/>
        </w:r>
        <w:r w:rsidR="0089512C">
          <w:t>7</w:t>
        </w:r>
        <w:r>
          <w:fldChar w:fldCharType="end"/>
        </w:r>
      </w:hyperlink>
    </w:p>
    <w:p w14:paraId="0DDF688C" w14:textId="7003C2ED" w:rsidR="007105F3" w:rsidRDefault="007105F3">
      <w:pPr>
        <w:pStyle w:val="Inhopg1"/>
        <w:rPr>
          <w:rFonts w:asciiTheme="minorHAnsi" w:eastAsiaTheme="minorEastAsia" w:hAnsiTheme="minorHAnsi" w:cstheme="minorBidi"/>
          <w:b w:val="0"/>
          <w:noProof/>
          <w:kern w:val="2"/>
          <w:sz w:val="24"/>
          <w14:ligatures w14:val="standardContextual"/>
        </w:rPr>
      </w:pPr>
      <w:hyperlink w:anchor="_Toc203046861" w:history="1">
        <w:r w:rsidRPr="000D0030">
          <w:rPr>
            <w:rStyle w:val="Hyperlink"/>
            <w:noProof/>
          </w:rPr>
          <w:t>3</w:t>
        </w:r>
        <w:r>
          <w:rPr>
            <w:rFonts w:asciiTheme="minorHAnsi" w:eastAsiaTheme="minorEastAsia" w:hAnsiTheme="minorHAnsi" w:cstheme="minorBidi"/>
            <w:b w:val="0"/>
            <w:noProof/>
            <w:kern w:val="2"/>
            <w:sz w:val="24"/>
            <w14:ligatures w14:val="standardContextual"/>
          </w:rPr>
          <w:tab/>
        </w:r>
        <w:r w:rsidRPr="000D0030">
          <w:rPr>
            <w:rStyle w:val="Hyperlink"/>
            <w:noProof/>
          </w:rPr>
          <w:t>Procedure</w:t>
        </w:r>
        <w:r>
          <w:rPr>
            <w:noProof/>
          </w:rPr>
          <w:t>—</w:t>
        </w:r>
        <w:r>
          <w:rPr>
            <w:noProof/>
          </w:rPr>
          <w:fldChar w:fldCharType="begin"/>
        </w:r>
        <w:r>
          <w:rPr>
            <w:noProof/>
          </w:rPr>
          <w:instrText xml:space="preserve"> PAGEREF _Toc203046861 \h </w:instrText>
        </w:r>
        <w:r>
          <w:rPr>
            <w:noProof/>
          </w:rPr>
        </w:r>
        <w:r>
          <w:rPr>
            <w:noProof/>
          </w:rPr>
          <w:fldChar w:fldCharType="separate"/>
        </w:r>
        <w:r w:rsidR="0089512C">
          <w:rPr>
            <w:noProof/>
          </w:rPr>
          <w:t>8</w:t>
        </w:r>
        <w:r>
          <w:rPr>
            <w:noProof/>
          </w:rPr>
          <w:fldChar w:fldCharType="end"/>
        </w:r>
      </w:hyperlink>
    </w:p>
    <w:p w14:paraId="4EBA882B" w14:textId="1F8D137C" w:rsidR="007105F3" w:rsidRDefault="007105F3">
      <w:pPr>
        <w:pStyle w:val="Inhopg2"/>
        <w:rPr>
          <w:rFonts w:asciiTheme="minorHAnsi" w:eastAsiaTheme="minorEastAsia" w:hAnsiTheme="minorHAnsi" w:cstheme="minorBidi"/>
          <w:kern w:val="2"/>
          <w:sz w:val="24"/>
          <w14:ligatures w14:val="standardContextual"/>
        </w:rPr>
      </w:pPr>
      <w:hyperlink w:anchor="_Toc203046862" w:history="1">
        <w:r w:rsidRPr="000D0030">
          <w:rPr>
            <w:rStyle w:val="Hyperlink"/>
          </w:rPr>
          <w:t>3.1</w:t>
        </w:r>
        <w:r>
          <w:rPr>
            <w:rFonts w:asciiTheme="minorHAnsi" w:eastAsiaTheme="minorEastAsia" w:hAnsiTheme="minorHAnsi" w:cstheme="minorBidi"/>
            <w:kern w:val="2"/>
            <w:sz w:val="24"/>
            <w14:ligatures w14:val="standardContextual"/>
          </w:rPr>
          <w:tab/>
        </w:r>
        <w:r w:rsidRPr="000D0030">
          <w:rPr>
            <w:rStyle w:val="Hyperlink"/>
          </w:rPr>
          <w:t>Publicatie</w:t>
        </w:r>
        <w:r>
          <w:t>—</w:t>
        </w:r>
        <w:r>
          <w:fldChar w:fldCharType="begin"/>
        </w:r>
        <w:r>
          <w:instrText xml:space="preserve"> PAGEREF _Toc203046862 \h </w:instrText>
        </w:r>
        <w:r>
          <w:fldChar w:fldCharType="separate"/>
        </w:r>
        <w:r w:rsidR="0089512C">
          <w:t>8</w:t>
        </w:r>
        <w:r>
          <w:fldChar w:fldCharType="end"/>
        </w:r>
      </w:hyperlink>
    </w:p>
    <w:p w14:paraId="6506B422" w14:textId="55F4D0AE" w:rsidR="007105F3" w:rsidRDefault="007105F3">
      <w:pPr>
        <w:pStyle w:val="Inhopg2"/>
        <w:rPr>
          <w:rFonts w:asciiTheme="minorHAnsi" w:eastAsiaTheme="minorEastAsia" w:hAnsiTheme="minorHAnsi" w:cstheme="minorBidi"/>
          <w:kern w:val="2"/>
          <w:sz w:val="24"/>
          <w14:ligatures w14:val="standardContextual"/>
        </w:rPr>
      </w:pPr>
      <w:hyperlink w:anchor="_Toc203046863" w:history="1">
        <w:r w:rsidRPr="000D0030">
          <w:rPr>
            <w:rStyle w:val="Hyperlink"/>
          </w:rPr>
          <w:t>3.2</w:t>
        </w:r>
        <w:r>
          <w:rPr>
            <w:rFonts w:asciiTheme="minorHAnsi" w:eastAsiaTheme="minorEastAsia" w:hAnsiTheme="minorHAnsi" w:cstheme="minorBidi"/>
            <w:kern w:val="2"/>
            <w:sz w:val="24"/>
            <w14:ligatures w14:val="standardContextual"/>
          </w:rPr>
          <w:tab/>
        </w:r>
        <w:r w:rsidRPr="000D0030">
          <w:rPr>
            <w:rStyle w:val="Hyperlink"/>
          </w:rPr>
          <w:t>Uitvoering marktconsultatie</w:t>
        </w:r>
        <w:r>
          <w:t>—</w:t>
        </w:r>
        <w:r>
          <w:fldChar w:fldCharType="begin"/>
        </w:r>
        <w:r>
          <w:instrText xml:space="preserve"> PAGEREF _Toc203046863 \h </w:instrText>
        </w:r>
        <w:r>
          <w:fldChar w:fldCharType="separate"/>
        </w:r>
        <w:r w:rsidR="0089512C">
          <w:t>8</w:t>
        </w:r>
        <w:r>
          <w:fldChar w:fldCharType="end"/>
        </w:r>
      </w:hyperlink>
    </w:p>
    <w:p w14:paraId="4D396660" w14:textId="7528244C" w:rsidR="007105F3" w:rsidRDefault="007105F3">
      <w:pPr>
        <w:pStyle w:val="Inhopg2"/>
        <w:rPr>
          <w:rFonts w:asciiTheme="minorHAnsi" w:eastAsiaTheme="minorEastAsia" w:hAnsiTheme="minorHAnsi" w:cstheme="minorBidi"/>
          <w:kern w:val="2"/>
          <w:sz w:val="24"/>
          <w14:ligatures w14:val="standardContextual"/>
        </w:rPr>
      </w:pPr>
      <w:hyperlink w:anchor="_Toc203046864" w:history="1">
        <w:r w:rsidRPr="000D0030">
          <w:rPr>
            <w:rStyle w:val="Hyperlink"/>
          </w:rPr>
          <w:t>3.3</w:t>
        </w:r>
        <w:r>
          <w:rPr>
            <w:rFonts w:asciiTheme="minorHAnsi" w:eastAsiaTheme="minorEastAsia" w:hAnsiTheme="minorHAnsi" w:cstheme="minorBidi"/>
            <w:kern w:val="2"/>
            <w:sz w:val="24"/>
            <w14:ligatures w14:val="standardContextual"/>
          </w:rPr>
          <w:tab/>
        </w:r>
        <w:r w:rsidRPr="000D0030">
          <w:rPr>
            <w:rStyle w:val="Hyperlink"/>
          </w:rPr>
          <w:t xml:space="preserve">Planning </w:t>
        </w:r>
        <w:r>
          <w:t>—</w:t>
        </w:r>
        <w:r>
          <w:fldChar w:fldCharType="begin"/>
        </w:r>
        <w:r>
          <w:instrText xml:space="preserve"> PAGEREF _Toc203046864 \h </w:instrText>
        </w:r>
        <w:r>
          <w:fldChar w:fldCharType="separate"/>
        </w:r>
        <w:r w:rsidR="0089512C">
          <w:t>8</w:t>
        </w:r>
        <w:r>
          <w:fldChar w:fldCharType="end"/>
        </w:r>
      </w:hyperlink>
    </w:p>
    <w:p w14:paraId="2E194B8A" w14:textId="2BD9EC5F" w:rsidR="007105F3" w:rsidRDefault="007105F3">
      <w:pPr>
        <w:pStyle w:val="Inhopg2"/>
        <w:rPr>
          <w:rFonts w:asciiTheme="minorHAnsi" w:eastAsiaTheme="minorEastAsia" w:hAnsiTheme="minorHAnsi" w:cstheme="minorBidi"/>
          <w:kern w:val="2"/>
          <w:sz w:val="24"/>
          <w14:ligatures w14:val="standardContextual"/>
        </w:rPr>
      </w:pPr>
      <w:hyperlink w:anchor="_Toc203046865" w:history="1">
        <w:r w:rsidRPr="000D0030">
          <w:rPr>
            <w:rStyle w:val="Hyperlink"/>
          </w:rPr>
          <w:t>3.4</w:t>
        </w:r>
        <w:r>
          <w:rPr>
            <w:rFonts w:asciiTheme="minorHAnsi" w:eastAsiaTheme="minorEastAsia" w:hAnsiTheme="minorHAnsi" w:cstheme="minorBidi"/>
            <w:kern w:val="2"/>
            <w:sz w:val="24"/>
            <w14:ligatures w14:val="standardContextual"/>
          </w:rPr>
          <w:tab/>
        </w:r>
        <w:r w:rsidRPr="0089512C">
          <w:rPr>
            <w:rStyle w:val="Hyperlink"/>
          </w:rPr>
          <w:t>(Optioneel)</w:t>
        </w:r>
        <w:r w:rsidRPr="00364985">
          <w:rPr>
            <w:rStyle w:val="Hyperlink"/>
          </w:rPr>
          <w:t xml:space="preserve"> Aa</w:t>
        </w:r>
        <w:r w:rsidRPr="000D0030">
          <w:rPr>
            <w:rStyle w:val="Hyperlink"/>
          </w:rPr>
          <w:t>nmelden deelname i.v.m. plannen toelichtende gesprekken/presentatie</w:t>
        </w:r>
        <w:r>
          <w:t>—</w:t>
        </w:r>
        <w:r>
          <w:fldChar w:fldCharType="begin"/>
        </w:r>
        <w:r>
          <w:instrText xml:space="preserve"> PAGEREF _Toc203046865 \h </w:instrText>
        </w:r>
        <w:r>
          <w:fldChar w:fldCharType="separate"/>
        </w:r>
        <w:r w:rsidR="0089512C">
          <w:t>8</w:t>
        </w:r>
        <w:r>
          <w:fldChar w:fldCharType="end"/>
        </w:r>
      </w:hyperlink>
    </w:p>
    <w:p w14:paraId="1B73BEBB" w14:textId="3C37A1A0" w:rsidR="007105F3" w:rsidRDefault="007105F3">
      <w:pPr>
        <w:pStyle w:val="Inhopg2"/>
        <w:rPr>
          <w:rFonts w:asciiTheme="minorHAnsi" w:eastAsiaTheme="minorEastAsia" w:hAnsiTheme="minorHAnsi" w:cstheme="minorBidi"/>
          <w:kern w:val="2"/>
          <w:sz w:val="24"/>
          <w14:ligatures w14:val="standardContextual"/>
        </w:rPr>
      </w:pPr>
      <w:hyperlink w:anchor="_Toc203046866" w:history="1">
        <w:r w:rsidRPr="000D0030">
          <w:rPr>
            <w:rStyle w:val="Hyperlink"/>
          </w:rPr>
          <w:t>3.5</w:t>
        </w:r>
        <w:r>
          <w:rPr>
            <w:rFonts w:asciiTheme="minorHAnsi" w:eastAsiaTheme="minorEastAsia" w:hAnsiTheme="minorHAnsi" w:cstheme="minorBidi"/>
            <w:kern w:val="2"/>
            <w:sz w:val="24"/>
            <w14:ligatures w14:val="standardContextual"/>
          </w:rPr>
          <w:tab/>
        </w:r>
        <w:r w:rsidRPr="000D0030">
          <w:rPr>
            <w:rStyle w:val="Hyperlink"/>
          </w:rPr>
          <w:t>Vragen over het marktconsultatiedocument</w:t>
        </w:r>
        <w:r>
          <w:t>—</w:t>
        </w:r>
        <w:r>
          <w:fldChar w:fldCharType="begin"/>
        </w:r>
        <w:r>
          <w:instrText xml:space="preserve"> PAGEREF _Toc203046866 \h </w:instrText>
        </w:r>
        <w:r>
          <w:fldChar w:fldCharType="separate"/>
        </w:r>
        <w:r w:rsidR="0089512C">
          <w:t>8</w:t>
        </w:r>
        <w:r>
          <w:fldChar w:fldCharType="end"/>
        </w:r>
      </w:hyperlink>
    </w:p>
    <w:p w14:paraId="4268DE5B" w14:textId="5202342A" w:rsidR="007105F3" w:rsidRDefault="007105F3">
      <w:pPr>
        <w:pStyle w:val="Inhopg2"/>
        <w:rPr>
          <w:rFonts w:asciiTheme="minorHAnsi" w:eastAsiaTheme="minorEastAsia" w:hAnsiTheme="minorHAnsi" w:cstheme="minorBidi"/>
          <w:kern w:val="2"/>
          <w:sz w:val="24"/>
          <w14:ligatures w14:val="standardContextual"/>
        </w:rPr>
      </w:pPr>
      <w:hyperlink w:anchor="_Toc203046867" w:history="1">
        <w:r w:rsidRPr="000D0030">
          <w:rPr>
            <w:rStyle w:val="Hyperlink"/>
          </w:rPr>
          <w:t>3.6</w:t>
        </w:r>
        <w:r>
          <w:rPr>
            <w:rFonts w:asciiTheme="minorHAnsi" w:eastAsiaTheme="minorEastAsia" w:hAnsiTheme="minorHAnsi" w:cstheme="minorBidi"/>
            <w:kern w:val="2"/>
            <w:sz w:val="24"/>
            <w14:ligatures w14:val="standardContextual"/>
          </w:rPr>
          <w:tab/>
        </w:r>
        <w:r w:rsidRPr="000D0030">
          <w:rPr>
            <w:rStyle w:val="Hyperlink"/>
          </w:rPr>
          <w:t>Indienen reactie</w:t>
        </w:r>
        <w:r>
          <w:t>—</w:t>
        </w:r>
        <w:r>
          <w:fldChar w:fldCharType="begin"/>
        </w:r>
        <w:r>
          <w:instrText xml:space="preserve"> PAGEREF _Toc203046867 \h </w:instrText>
        </w:r>
        <w:r>
          <w:fldChar w:fldCharType="separate"/>
        </w:r>
        <w:r w:rsidR="0089512C">
          <w:t>9</w:t>
        </w:r>
        <w:r>
          <w:fldChar w:fldCharType="end"/>
        </w:r>
      </w:hyperlink>
    </w:p>
    <w:p w14:paraId="4C271B68" w14:textId="1B69DB49" w:rsidR="007105F3" w:rsidRDefault="007105F3">
      <w:pPr>
        <w:pStyle w:val="Inhopg2"/>
        <w:rPr>
          <w:rFonts w:asciiTheme="minorHAnsi" w:eastAsiaTheme="minorEastAsia" w:hAnsiTheme="minorHAnsi" w:cstheme="minorBidi"/>
          <w:kern w:val="2"/>
          <w:sz w:val="24"/>
          <w14:ligatures w14:val="standardContextual"/>
        </w:rPr>
      </w:pPr>
      <w:hyperlink w:anchor="_Toc203046868" w:history="1">
        <w:r w:rsidRPr="000D0030">
          <w:rPr>
            <w:rStyle w:val="Hyperlink"/>
          </w:rPr>
          <w:t>3.7</w:t>
        </w:r>
        <w:r>
          <w:rPr>
            <w:rFonts w:asciiTheme="minorHAnsi" w:eastAsiaTheme="minorEastAsia" w:hAnsiTheme="minorHAnsi" w:cstheme="minorBidi"/>
            <w:kern w:val="2"/>
            <w:sz w:val="24"/>
            <w14:ligatures w14:val="standardContextual"/>
          </w:rPr>
          <w:tab/>
        </w:r>
        <w:r w:rsidRPr="000D0030">
          <w:rPr>
            <w:rStyle w:val="Hyperlink"/>
          </w:rPr>
          <w:t>Voorwaarden</w:t>
        </w:r>
        <w:r>
          <w:t>—</w:t>
        </w:r>
        <w:r>
          <w:fldChar w:fldCharType="begin"/>
        </w:r>
        <w:r>
          <w:instrText xml:space="preserve"> PAGEREF _Toc203046868 \h </w:instrText>
        </w:r>
        <w:r>
          <w:fldChar w:fldCharType="separate"/>
        </w:r>
        <w:r w:rsidR="0089512C">
          <w:t>9</w:t>
        </w:r>
        <w:r>
          <w:fldChar w:fldCharType="end"/>
        </w:r>
      </w:hyperlink>
    </w:p>
    <w:p w14:paraId="1353302A" w14:textId="324A8063" w:rsidR="007105F3" w:rsidRDefault="007105F3">
      <w:pPr>
        <w:pStyle w:val="Inhopg1"/>
        <w:rPr>
          <w:rFonts w:asciiTheme="minorHAnsi" w:eastAsiaTheme="minorEastAsia" w:hAnsiTheme="minorHAnsi" w:cstheme="minorBidi"/>
          <w:b w:val="0"/>
          <w:noProof/>
          <w:kern w:val="2"/>
          <w:sz w:val="24"/>
          <w14:ligatures w14:val="standardContextual"/>
        </w:rPr>
      </w:pPr>
      <w:hyperlink w:anchor="_Toc203046869" w:history="1">
        <w:r w:rsidRPr="000D0030">
          <w:rPr>
            <w:rStyle w:val="Hyperlink"/>
            <w:noProof/>
          </w:rPr>
          <w:t>4</w:t>
        </w:r>
        <w:r>
          <w:rPr>
            <w:rFonts w:asciiTheme="minorHAnsi" w:eastAsiaTheme="minorEastAsia" w:hAnsiTheme="minorHAnsi" w:cstheme="minorBidi"/>
            <w:b w:val="0"/>
            <w:noProof/>
            <w:kern w:val="2"/>
            <w:sz w:val="24"/>
            <w14:ligatures w14:val="standardContextual"/>
          </w:rPr>
          <w:tab/>
        </w:r>
        <w:r w:rsidRPr="000D0030">
          <w:rPr>
            <w:rStyle w:val="Hyperlink"/>
            <w:noProof/>
          </w:rPr>
          <w:t>Vragen ten behoeve van marktconsultatie</w:t>
        </w:r>
        <w:r>
          <w:rPr>
            <w:noProof/>
          </w:rPr>
          <w:t>—</w:t>
        </w:r>
        <w:r>
          <w:rPr>
            <w:noProof/>
          </w:rPr>
          <w:fldChar w:fldCharType="begin"/>
        </w:r>
        <w:r>
          <w:rPr>
            <w:noProof/>
          </w:rPr>
          <w:instrText xml:space="preserve"> PAGEREF _Toc203046869 \h </w:instrText>
        </w:r>
        <w:r>
          <w:rPr>
            <w:noProof/>
          </w:rPr>
        </w:r>
        <w:r>
          <w:rPr>
            <w:noProof/>
          </w:rPr>
          <w:fldChar w:fldCharType="separate"/>
        </w:r>
        <w:r w:rsidR="0089512C">
          <w:rPr>
            <w:noProof/>
          </w:rPr>
          <w:t>10</w:t>
        </w:r>
        <w:r>
          <w:rPr>
            <w:noProof/>
          </w:rPr>
          <w:fldChar w:fldCharType="end"/>
        </w:r>
      </w:hyperlink>
    </w:p>
    <w:p w14:paraId="16ECBD34" w14:textId="77777777" w:rsidR="003E520D" w:rsidRDefault="003E520D" w:rsidP="007A0E0A">
      <w:pPr>
        <w:pStyle w:val="GenummerdHoofdstuk"/>
        <w:spacing w:after="0" w:line="240" w:lineRule="auto"/>
      </w:pPr>
      <w:r w:rsidRPr="008D76B3">
        <w:rPr>
          <w:b/>
        </w:rPr>
        <w:lastRenderedPageBreak/>
        <w:fldChar w:fldCharType="end"/>
      </w:r>
      <w:bookmarkStart w:id="0" w:name="_Toc203046848"/>
      <w:r w:rsidRPr="008D76B3">
        <w:t>Inleiding</w:t>
      </w:r>
      <w:r w:rsidR="00564A89">
        <w:t>/aanleiding</w:t>
      </w:r>
      <w:bookmarkEnd w:id="0"/>
    </w:p>
    <w:p w14:paraId="13232040" w14:textId="77777777" w:rsidR="00AC7DEC" w:rsidRDefault="00AC7DEC" w:rsidP="00AC7DEC">
      <w:pPr>
        <w:pStyle w:val="broodtekst"/>
      </w:pPr>
    </w:p>
    <w:p w14:paraId="4598FF1B" w14:textId="6A34920E" w:rsidR="00DA0EA5" w:rsidRDefault="00DA0EA5" w:rsidP="00DA0EA5">
      <w:pPr>
        <w:pStyle w:val="broodtekst"/>
        <w:spacing w:line="240" w:lineRule="auto"/>
      </w:pPr>
      <w:r>
        <w:t>Het I</w:t>
      </w:r>
      <w:r w:rsidRPr="00DA0EA5">
        <w:t xml:space="preserve">nkoop Uitvoeringscentrum Bedrijfsvoering (IUC BV) Rijkswaterstaat wenst ter voorbereiding op de komende aanbesteding voor </w:t>
      </w:r>
      <w:r w:rsidR="00E870D3">
        <w:rPr>
          <w:i/>
        </w:rPr>
        <w:t xml:space="preserve">LEF </w:t>
      </w:r>
      <w:proofErr w:type="spellStart"/>
      <w:r w:rsidR="00E870D3">
        <w:rPr>
          <w:i/>
        </w:rPr>
        <w:t>Facilitatorendiensten</w:t>
      </w:r>
      <w:proofErr w:type="spellEnd"/>
      <w:r w:rsidRPr="00DA0EA5">
        <w:t xml:space="preserve"> </w:t>
      </w:r>
      <w:r w:rsidR="00E870D3" w:rsidRPr="00E870D3">
        <w:t>(</w:t>
      </w:r>
      <w:r w:rsidRPr="00E870D3">
        <w:t>dienstverlening</w:t>
      </w:r>
      <w:r w:rsidR="00E870D3" w:rsidRPr="00E870D3">
        <w:t>)</w:t>
      </w:r>
      <w:r w:rsidRPr="00E870D3">
        <w:t xml:space="preserve"> </w:t>
      </w:r>
      <w:r w:rsidRPr="00DA0EA5">
        <w:t>een marktconsultatie te houden. In dit marktconsultatiedocument is nader uitgewerkt welke informatie Rijkswaterstaat wil verkrijgen.</w:t>
      </w:r>
      <w:r>
        <w:t xml:space="preserve">  </w:t>
      </w:r>
    </w:p>
    <w:p w14:paraId="197F9011" w14:textId="77777777" w:rsidR="00DA0EA5" w:rsidRPr="00AC7DEC" w:rsidRDefault="00DA0EA5" w:rsidP="00AC7DEC">
      <w:pPr>
        <w:pStyle w:val="broodtekst"/>
      </w:pPr>
    </w:p>
    <w:p w14:paraId="4DC6AD2C" w14:textId="77777777" w:rsidR="0012616C" w:rsidRPr="001D7928" w:rsidRDefault="00564A89" w:rsidP="001D7928">
      <w:pPr>
        <w:pStyle w:val="Paragraaf"/>
        <w:spacing w:before="0" w:line="240" w:lineRule="auto"/>
      </w:pPr>
      <w:bookmarkStart w:id="1" w:name="_Toc203046849"/>
      <w:r>
        <w:t>Rijkswaterstaat</w:t>
      </w:r>
      <w:bookmarkEnd w:id="1"/>
    </w:p>
    <w:p w14:paraId="59EE5862" w14:textId="77777777" w:rsidR="00564A89" w:rsidRDefault="00564A89" w:rsidP="00564A89">
      <w:pPr>
        <w:pStyle w:val="Broodtekst0"/>
        <w:rPr>
          <w:u w:val="single"/>
        </w:rPr>
      </w:pPr>
      <w:r>
        <w:rPr>
          <w:u w:val="single"/>
        </w:rPr>
        <w:t xml:space="preserve">Missie Rijkswaterstaat </w:t>
      </w:r>
    </w:p>
    <w:p w14:paraId="27C19AEB" w14:textId="77777777" w:rsidR="00564A89" w:rsidRDefault="00564A89" w:rsidP="00564A89">
      <w:pPr>
        <w:pStyle w:val="Normaalweb"/>
        <w:spacing w:line="240" w:lineRule="auto"/>
        <w:rPr>
          <w:rFonts w:ascii="Verdana" w:hAnsi="Verdana"/>
          <w:sz w:val="18"/>
          <w:szCs w:val="18"/>
        </w:rPr>
      </w:pPr>
      <w:r w:rsidRPr="008D76B3">
        <w:rPr>
          <w:rFonts w:ascii="Verdana" w:hAnsi="Verdana"/>
          <w:sz w:val="18"/>
          <w:szCs w:val="18"/>
        </w:rPr>
        <w:t>Rijkswaterstaat</w:t>
      </w:r>
      <w:r>
        <w:rPr>
          <w:rFonts w:ascii="Verdana" w:hAnsi="Verdana"/>
          <w:sz w:val="18"/>
          <w:szCs w:val="18"/>
        </w:rPr>
        <w:t xml:space="preserve"> (hierna: RWS)</w:t>
      </w:r>
      <w:r w:rsidRPr="008D76B3">
        <w:rPr>
          <w:rFonts w:ascii="Verdana" w:hAnsi="Verdana"/>
          <w:sz w:val="18"/>
          <w:szCs w:val="18"/>
        </w:rPr>
        <w:t xml:space="preserve"> is de uitvoeringsorganisatie van het ministe</w:t>
      </w:r>
      <w:r>
        <w:rPr>
          <w:rFonts w:ascii="Verdana" w:hAnsi="Verdana"/>
          <w:sz w:val="18"/>
          <w:szCs w:val="18"/>
        </w:rPr>
        <w:t>rie van Infrastructuur en Waterstaat</w:t>
      </w:r>
      <w:r w:rsidRPr="008D76B3">
        <w:rPr>
          <w:rFonts w:ascii="Verdana" w:hAnsi="Verdana"/>
          <w:sz w:val="18"/>
          <w:szCs w:val="18"/>
        </w:rPr>
        <w:t xml:space="preserve"> en werkt dagelijks aan een veilig, leefbaar en bereikbaar Nederland. </w:t>
      </w:r>
    </w:p>
    <w:p w14:paraId="4960F1C0" w14:textId="77777777" w:rsidR="00564A89" w:rsidRDefault="00564A89" w:rsidP="00564A89">
      <w:pPr>
        <w:pStyle w:val="Broodtekst0"/>
        <w:rPr>
          <w:u w:val="single"/>
        </w:rPr>
      </w:pPr>
    </w:p>
    <w:p w14:paraId="27273E6C" w14:textId="77777777" w:rsidR="00564A89" w:rsidRDefault="00564A89" w:rsidP="00564A89">
      <w:pPr>
        <w:pStyle w:val="Broodtekst0"/>
        <w:rPr>
          <w:u w:val="single"/>
        </w:rPr>
      </w:pPr>
      <w:r>
        <w:rPr>
          <w:u w:val="single"/>
        </w:rPr>
        <w:t>Organisatie</w:t>
      </w:r>
    </w:p>
    <w:p w14:paraId="27928FC0" w14:textId="77777777" w:rsidR="00564A89" w:rsidRDefault="00564A89" w:rsidP="00564A89">
      <w:pPr>
        <w:spacing w:line="240" w:lineRule="auto"/>
      </w:pPr>
      <w:r w:rsidRPr="008D76B3">
        <w:t>Het organogram van RWS ziet er als volgt uit:</w:t>
      </w:r>
    </w:p>
    <w:p w14:paraId="3CA17C69" w14:textId="77777777" w:rsidR="00564A89" w:rsidRDefault="00D24774" w:rsidP="00564A89">
      <w:pPr>
        <w:spacing w:line="240" w:lineRule="auto"/>
      </w:pPr>
      <w:r>
        <w:rPr>
          <w:noProof/>
        </w:rPr>
        <w:drawing>
          <wp:inline distT="0" distB="0" distL="0" distR="0" wp14:anchorId="03428252" wp14:editId="298E2C07">
            <wp:extent cx="4095750" cy="5048250"/>
            <wp:effectExtent l="0" t="0" r="0" b="0"/>
            <wp:docPr id="1" name="Afbeelding 1" descr="https://corporate.intranet.rws.nl/Content/Media/6bbaa8c1-d382-4ae2-9b12-4b5a732b920d/Organogram_RWS_INTRANET_feb2020_430x5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rporate.intranet.rws.nl/Content/Media/6bbaa8c1-d382-4ae2-9b12-4b5a732b920d/Organogram_RWS_INTRANET_feb2020_430x53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5750" cy="5048250"/>
                    </a:xfrm>
                    <a:prstGeom prst="rect">
                      <a:avLst/>
                    </a:prstGeom>
                    <a:noFill/>
                    <a:ln>
                      <a:noFill/>
                    </a:ln>
                  </pic:spPr>
                </pic:pic>
              </a:graphicData>
            </a:graphic>
          </wp:inline>
        </w:drawing>
      </w:r>
    </w:p>
    <w:p w14:paraId="1A2EA2CF" w14:textId="77777777" w:rsidR="00564A89" w:rsidRDefault="00564A89" w:rsidP="00564A89">
      <w:pPr>
        <w:spacing w:line="240" w:lineRule="auto"/>
      </w:pPr>
    </w:p>
    <w:p w14:paraId="0A28B0CD" w14:textId="77777777" w:rsidR="00564A89" w:rsidRDefault="00564A89" w:rsidP="00564A89">
      <w:pPr>
        <w:spacing w:line="240" w:lineRule="auto"/>
      </w:pPr>
      <w:r w:rsidRPr="008D76B3">
        <w:t xml:space="preserve">Op </w:t>
      </w:r>
      <w:hyperlink r:id="rId14" w:history="1">
        <w:r w:rsidRPr="008D76B3">
          <w:rPr>
            <w:rStyle w:val="Hyperlink"/>
          </w:rPr>
          <w:t>www.rijkswaterstaat.nl/zakelijk</w:t>
        </w:r>
      </w:hyperlink>
      <w:r w:rsidRPr="008D76B3">
        <w:t xml:space="preserve"> staat meer informatie over zakendoen met </w:t>
      </w:r>
      <w:r>
        <w:t>RWS.</w:t>
      </w:r>
    </w:p>
    <w:p w14:paraId="56135488" w14:textId="77777777" w:rsidR="00564A89" w:rsidRDefault="00564A89" w:rsidP="00564A89">
      <w:pPr>
        <w:pStyle w:val="Broodtekst0"/>
        <w:rPr>
          <w:u w:val="single"/>
        </w:rPr>
      </w:pPr>
    </w:p>
    <w:p w14:paraId="3E9EB7C1" w14:textId="77777777" w:rsidR="00DA0EA5" w:rsidRDefault="00DA0EA5" w:rsidP="00564A89">
      <w:pPr>
        <w:pStyle w:val="Broodtekst0"/>
        <w:rPr>
          <w:u w:val="single"/>
        </w:rPr>
      </w:pPr>
    </w:p>
    <w:p w14:paraId="69FC327D" w14:textId="77777777" w:rsidR="00DA0EA5" w:rsidRDefault="00DA0EA5" w:rsidP="00564A89">
      <w:pPr>
        <w:pStyle w:val="Broodtekst0"/>
        <w:rPr>
          <w:u w:val="single"/>
        </w:rPr>
      </w:pPr>
    </w:p>
    <w:p w14:paraId="4ABC78CE" w14:textId="77777777" w:rsidR="001754C2" w:rsidRDefault="001754C2">
      <w:pPr>
        <w:spacing w:line="240" w:lineRule="auto"/>
        <w:rPr>
          <w:rFonts w:eastAsiaTheme="minorHAnsi"/>
          <w:szCs w:val="18"/>
          <w:u w:val="single"/>
        </w:rPr>
      </w:pPr>
      <w:r>
        <w:rPr>
          <w:u w:val="single"/>
        </w:rPr>
        <w:br w:type="page"/>
      </w:r>
    </w:p>
    <w:p w14:paraId="0B29DB47" w14:textId="6C1DB52D" w:rsidR="00564A89" w:rsidRDefault="00564A89" w:rsidP="00564A89">
      <w:pPr>
        <w:pStyle w:val="Broodtekst0"/>
        <w:rPr>
          <w:u w:val="single"/>
        </w:rPr>
      </w:pPr>
      <w:r>
        <w:rPr>
          <w:u w:val="single"/>
        </w:rPr>
        <w:lastRenderedPageBreak/>
        <w:t>Rijkswaterstaat Corporate Dienst</w:t>
      </w:r>
    </w:p>
    <w:p w14:paraId="5FCDDB8D" w14:textId="744FB733" w:rsidR="00564A89" w:rsidRDefault="00564A89" w:rsidP="00564A89">
      <w:pPr>
        <w:pStyle w:val="broodtekst"/>
        <w:spacing w:line="240" w:lineRule="auto"/>
      </w:pPr>
      <w:hyperlink r:id="rId15" w:history="1">
        <w:r w:rsidRPr="008D76B3">
          <w:rPr>
            <w:rStyle w:val="Hyperlink"/>
          </w:rPr>
          <w:t>Rijkswaterstaat Corporate Dienst</w:t>
        </w:r>
      </w:hyperlink>
      <w:r w:rsidRPr="008D76B3">
        <w:t xml:space="preserve"> </w:t>
      </w:r>
      <w:r w:rsidRPr="00915943">
        <w:t xml:space="preserve">(RWS </w:t>
      </w:r>
      <w:r>
        <w:t xml:space="preserve">CD) ondersteunt de </w:t>
      </w:r>
      <w:r w:rsidRPr="00915943">
        <w:t>organisatieonderdelen van R</w:t>
      </w:r>
      <w:r>
        <w:t>WS</w:t>
      </w:r>
      <w:r w:rsidRPr="00915943">
        <w:t xml:space="preserve"> op het gebied van bedrijfsvoering; Communicatie, HRM &amp; Organisatieontwikkeling, Bestuurlijk J</w:t>
      </w:r>
      <w:r w:rsidR="00DA0EA5">
        <w:t xml:space="preserve">uridische Zaken en Vastgoed, </w:t>
      </w:r>
      <w:r w:rsidRPr="00915943">
        <w:t>Facilitaire en Financiële diensten</w:t>
      </w:r>
      <w:r w:rsidR="00DA0EA5">
        <w:t xml:space="preserve"> en Inkoop</w:t>
      </w:r>
      <w:r w:rsidRPr="00915943">
        <w:t>.</w:t>
      </w:r>
    </w:p>
    <w:p w14:paraId="611DE02A" w14:textId="77777777" w:rsidR="001D7928" w:rsidRPr="008D76B3" w:rsidRDefault="001D7928" w:rsidP="001D7928">
      <w:pPr>
        <w:pStyle w:val="broodtekst"/>
        <w:spacing w:line="240" w:lineRule="auto"/>
        <w:rPr>
          <w:szCs w:val="18"/>
        </w:rPr>
      </w:pPr>
    </w:p>
    <w:p w14:paraId="522D8CE3" w14:textId="777C522F" w:rsidR="005C0F48" w:rsidRPr="00880CF9" w:rsidRDefault="00E870D3" w:rsidP="001D7928">
      <w:pPr>
        <w:pStyle w:val="Paragraaf"/>
        <w:spacing w:before="0" w:line="240" w:lineRule="auto"/>
        <w:rPr>
          <w:szCs w:val="18"/>
        </w:rPr>
      </w:pPr>
      <w:bookmarkStart w:id="2" w:name="_Toc203046850"/>
      <w:bookmarkStart w:id="3" w:name="_Hlk207201320"/>
      <w:r w:rsidRPr="00880CF9">
        <w:rPr>
          <w:szCs w:val="18"/>
        </w:rPr>
        <w:t xml:space="preserve">LEF </w:t>
      </w:r>
      <w:proofErr w:type="spellStart"/>
      <w:r w:rsidRPr="00880CF9">
        <w:rPr>
          <w:szCs w:val="18"/>
        </w:rPr>
        <w:t>Facilitatorendiensten</w:t>
      </w:r>
      <w:bookmarkEnd w:id="2"/>
      <w:proofErr w:type="spellEnd"/>
    </w:p>
    <w:p w14:paraId="0E178723" w14:textId="77777777" w:rsidR="007B52F6" w:rsidRDefault="007B52F6" w:rsidP="001D7928">
      <w:pPr>
        <w:pStyle w:val="Tekstopmerking"/>
        <w:spacing w:line="240" w:lineRule="auto"/>
        <w:rPr>
          <w:rFonts w:ascii="Verdana" w:hAnsi="Verdana"/>
          <w:i/>
          <w:sz w:val="18"/>
          <w:szCs w:val="18"/>
          <w:highlight w:val="green"/>
        </w:rPr>
      </w:pPr>
    </w:p>
    <w:bookmarkEnd w:id="3"/>
    <w:p w14:paraId="5CF2EB6A" w14:textId="77777777" w:rsidR="007A1620" w:rsidRDefault="007A1620" w:rsidP="00C3004F">
      <w:pPr>
        <w:pStyle w:val="Lijstalinea"/>
        <w:autoSpaceDE w:val="0"/>
        <w:autoSpaceDN w:val="0"/>
        <w:adjustRightInd w:val="0"/>
        <w:spacing w:line="240" w:lineRule="auto"/>
        <w:contextualSpacing w:val="0"/>
        <w:rPr>
          <w:szCs w:val="18"/>
          <w:highlight w:val="yellow"/>
        </w:rPr>
      </w:pPr>
    </w:p>
    <w:p w14:paraId="662AE2BB" w14:textId="77777777" w:rsidR="007A1620" w:rsidRPr="00F91C76" w:rsidRDefault="007A1620" w:rsidP="007A1620">
      <w:pPr>
        <w:rPr>
          <w:b/>
          <w:bCs/>
        </w:rPr>
      </w:pPr>
      <w:r w:rsidRPr="00F91C76">
        <w:rPr>
          <w:b/>
          <w:bCs/>
        </w:rPr>
        <w:t>LEF</w:t>
      </w:r>
    </w:p>
    <w:p w14:paraId="164912A7" w14:textId="6297DC43" w:rsidR="007A1620" w:rsidRPr="00F91C76" w:rsidRDefault="007A1620" w:rsidP="007A1620">
      <w:pPr>
        <w:autoSpaceDE w:val="0"/>
        <w:autoSpaceDN w:val="0"/>
        <w:adjustRightInd w:val="0"/>
        <w:spacing w:line="240" w:lineRule="auto"/>
        <w:rPr>
          <w:rFonts w:eastAsia="CIDFont+F1" w:cs="CIDFont+F1"/>
          <w:color w:val="000000"/>
          <w:szCs w:val="18"/>
          <w:lang w:eastAsia="en-US"/>
          <w14:ligatures w14:val="standardContextual"/>
        </w:rPr>
      </w:pPr>
      <w:r w:rsidRPr="00F91C76">
        <w:rPr>
          <w:rFonts w:eastAsia="CIDFont+F1" w:cs="CIDFont+F1"/>
          <w:color w:val="000000"/>
          <w:szCs w:val="18"/>
          <w:lang w:eastAsia="en-US"/>
          <w14:ligatures w14:val="standardContextual"/>
        </w:rPr>
        <w:t xml:space="preserve">LEF </w:t>
      </w:r>
      <w:proofErr w:type="spellStart"/>
      <w:r w:rsidRPr="00F91C76">
        <w:rPr>
          <w:rFonts w:eastAsia="CIDFont+F1" w:cs="CIDFont+F1"/>
          <w:color w:val="000000"/>
          <w:szCs w:val="18"/>
          <w:lang w:eastAsia="en-US"/>
          <w14:ligatures w14:val="standardContextual"/>
        </w:rPr>
        <w:t>Future</w:t>
      </w:r>
      <w:proofErr w:type="spellEnd"/>
      <w:r w:rsidRPr="00F91C76">
        <w:rPr>
          <w:rFonts w:eastAsia="CIDFont+F1" w:cs="CIDFont+F1"/>
          <w:color w:val="000000"/>
          <w:szCs w:val="18"/>
          <w:lang w:eastAsia="en-US"/>
          <w14:ligatures w14:val="standardContextual"/>
        </w:rPr>
        <w:t xml:space="preserve"> Center is onderdeel van Rijkswaterstaat en faciliteert</w:t>
      </w:r>
    </w:p>
    <w:p w14:paraId="0C5D47AB" w14:textId="77777777" w:rsidR="007A1620" w:rsidRPr="00F91C76" w:rsidRDefault="007A1620" w:rsidP="007A1620">
      <w:pPr>
        <w:autoSpaceDE w:val="0"/>
        <w:autoSpaceDN w:val="0"/>
        <w:adjustRightInd w:val="0"/>
        <w:spacing w:line="240" w:lineRule="auto"/>
        <w:rPr>
          <w:rFonts w:eastAsia="CIDFont+F1" w:cs="CIDFont+F1"/>
          <w:color w:val="000000"/>
          <w:szCs w:val="18"/>
          <w:lang w:eastAsia="en-US"/>
          <w14:ligatures w14:val="standardContextual"/>
        </w:rPr>
      </w:pPr>
      <w:r w:rsidRPr="00F91C76">
        <w:rPr>
          <w:rFonts w:eastAsia="CIDFont+F1" w:cs="CIDFont+F1"/>
          <w:color w:val="000000"/>
          <w:szCs w:val="18"/>
          <w:lang w:eastAsia="en-US"/>
          <w14:ligatures w14:val="standardContextual"/>
        </w:rPr>
        <w:t>sinds 2008 doorbraken in maatschappelijke vraagstukken. LEF is opgericht met als</w:t>
      </w:r>
    </w:p>
    <w:p w14:paraId="71932B08" w14:textId="538151EB" w:rsidR="007A1620" w:rsidRPr="00F91C76" w:rsidRDefault="007A1620" w:rsidP="007A1620">
      <w:pPr>
        <w:autoSpaceDE w:val="0"/>
        <w:autoSpaceDN w:val="0"/>
        <w:adjustRightInd w:val="0"/>
        <w:spacing w:line="240" w:lineRule="auto"/>
        <w:rPr>
          <w:rFonts w:eastAsia="CIDFont+F1" w:cs="CIDFont+F1"/>
          <w:color w:val="000000"/>
          <w:szCs w:val="18"/>
          <w:lang w:eastAsia="en-US"/>
          <w14:ligatures w14:val="standardContextual"/>
        </w:rPr>
      </w:pPr>
      <w:r w:rsidRPr="00F91C76">
        <w:rPr>
          <w:rFonts w:eastAsia="CIDFont+F1" w:cs="CIDFont+F1"/>
          <w:color w:val="000000"/>
          <w:szCs w:val="18"/>
          <w:lang w:eastAsia="en-US"/>
          <w14:ligatures w14:val="standardContextual"/>
        </w:rPr>
        <w:t>doel binnen RWS</w:t>
      </w:r>
      <w:r w:rsidR="005677C1">
        <w:rPr>
          <w:rFonts w:eastAsia="CIDFont+F1" w:cs="CIDFont+F1"/>
          <w:color w:val="000000"/>
          <w:szCs w:val="18"/>
          <w:lang w:eastAsia="en-US"/>
          <w14:ligatures w14:val="standardContextual"/>
        </w:rPr>
        <w:t xml:space="preserve"> toekomstgerichte</w:t>
      </w:r>
      <w:r w:rsidRPr="00F91C76">
        <w:rPr>
          <w:rFonts w:eastAsia="CIDFont+F1" w:cs="CIDFont+F1"/>
          <w:color w:val="000000"/>
          <w:szCs w:val="18"/>
          <w:lang w:eastAsia="en-US"/>
          <w14:ligatures w14:val="standardContextual"/>
        </w:rPr>
        <w:t xml:space="preserve"> innovatie en creativiteit te stimuleren en faciliteren. LEF levert een</w:t>
      </w:r>
    </w:p>
    <w:p w14:paraId="35E6CFC9" w14:textId="77777777" w:rsidR="007A1620" w:rsidRPr="00F91C76" w:rsidRDefault="007A1620" w:rsidP="007A1620">
      <w:pPr>
        <w:autoSpaceDE w:val="0"/>
        <w:autoSpaceDN w:val="0"/>
        <w:adjustRightInd w:val="0"/>
        <w:spacing w:line="240" w:lineRule="auto"/>
        <w:rPr>
          <w:rFonts w:eastAsia="CIDFont+F1" w:cs="CIDFont+F1"/>
          <w:color w:val="000000"/>
          <w:szCs w:val="18"/>
          <w:lang w:eastAsia="en-US"/>
          <w14:ligatures w14:val="standardContextual"/>
        </w:rPr>
      </w:pPr>
      <w:r w:rsidRPr="00F91C76">
        <w:rPr>
          <w:rFonts w:eastAsia="CIDFont+F1" w:cs="CIDFont+F1"/>
          <w:color w:val="000000"/>
          <w:szCs w:val="18"/>
          <w:lang w:eastAsia="en-US"/>
          <w14:ligatures w14:val="standardContextual"/>
        </w:rPr>
        <w:t>directe bijdrage aan de veranderkracht en het probleemoplossend vermogen van</w:t>
      </w:r>
    </w:p>
    <w:p w14:paraId="72BE31DA" w14:textId="77777777" w:rsidR="007A1620" w:rsidRPr="00F91C76" w:rsidRDefault="007A1620" w:rsidP="007A1620">
      <w:pPr>
        <w:autoSpaceDE w:val="0"/>
        <w:autoSpaceDN w:val="0"/>
        <w:adjustRightInd w:val="0"/>
        <w:spacing w:line="240" w:lineRule="auto"/>
        <w:rPr>
          <w:rFonts w:eastAsia="CIDFont+F1" w:cs="CIDFont+F1"/>
          <w:color w:val="000000"/>
          <w:szCs w:val="18"/>
          <w:lang w:eastAsia="en-US"/>
          <w14:ligatures w14:val="standardContextual"/>
        </w:rPr>
      </w:pPr>
      <w:r w:rsidRPr="00F91C76">
        <w:rPr>
          <w:rFonts w:eastAsia="CIDFont+F1" w:cs="CIDFont+F1"/>
          <w:color w:val="000000"/>
          <w:szCs w:val="18"/>
          <w:lang w:eastAsia="en-US"/>
          <w14:ligatures w14:val="standardContextual"/>
        </w:rPr>
        <w:t>RWS en partners.</w:t>
      </w:r>
    </w:p>
    <w:p w14:paraId="058B5E40" w14:textId="77777777" w:rsidR="007A1620" w:rsidRPr="00F91C76" w:rsidRDefault="007A1620" w:rsidP="007A1620">
      <w:pPr>
        <w:autoSpaceDE w:val="0"/>
        <w:autoSpaceDN w:val="0"/>
        <w:adjustRightInd w:val="0"/>
        <w:spacing w:line="240" w:lineRule="auto"/>
        <w:rPr>
          <w:rFonts w:eastAsia="CIDFont+F1" w:cs="CIDFont+F1"/>
          <w:color w:val="000000"/>
          <w:szCs w:val="18"/>
          <w:lang w:eastAsia="en-US"/>
          <w14:ligatures w14:val="standardContextual"/>
        </w:rPr>
      </w:pPr>
    </w:p>
    <w:p w14:paraId="4EAB8003" w14:textId="77777777" w:rsidR="007A1620" w:rsidRPr="00F91C76" w:rsidRDefault="007A1620" w:rsidP="007A1620">
      <w:pPr>
        <w:autoSpaceDE w:val="0"/>
        <w:autoSpaceDN w:val="0"/>
        <w:adjustRightInd w:val="0"/>
        <w:spacing w:line="240" w:lineRule="auto"/>
        <w:rPr>
          <w:rFonts w:eastAsia="CIDFont+F1" w:cs="CIDFont+F1"/>
          <w:color w:val="000000"/>
          <w:szCs w:val="18"/>
          <w:lang w:eastAsia="en-US"/>
          <w14:ligatures w14:val="standardContextual"/>
        </w:rPr>
      </w:pPr>
      <w:r w:rsidRPr="00F91C76">
        <w:rPr>
          <w:rFonts w:eastAsia="CIDFont+F1" w:cs="CIDFont+F1"/>
          <w:color w:val="000000"/>
          <w:szCs w:val="18"/>
          <w:lang w:eastAsia="en-US"/>
          <w14:ligatures w14:val="standardContextual"/>
        </w:rPr>
        <w:t>LEF bestaat uit:</w:t>
      </w:r>
    </w:p>
    <w:p w14:paraId="245AC6DD" w14:textId="51D6DF21" w:rsidR="007A1620" w:rsidRPr="00F91C76" w:rsidRDefault="007A1620" w:rsidP="007A1620">
      <w:pPr>
        <w:pStyle w:val="Lijstalinea"/>
        <w:numPr>
          <w:ilvl w:val="0"/>
          <w:numId w:val="46"/>
        </w:numPr>
        <w:contextualSpacing w:val="0"/>
      </w:pPr>
      <w:r w:rsidRPr="00F91C76">
        <w:rPr>
          <w:rFonts w:eastAsia="CIDFont+F1" w:cs="CIDFont+F1"/>
          <w:color w:val="000000"/>
          <w:szCs w:val="18"/>
          <w:lang w:eastAsia="en-US"/>
          <w14:ligatures w14:val="standardContextual"/>
        </w:rPr>
        <w:t xml:space="preserve">De fysieke ruimte waar </w:t>
      </w:r>
      <w:r w:rsidR="005677C1">
        <w:rPr>
          <w:rFonts w:eastAsia="CIDFont+F1" w:cs="CIDFont+F1"/>
          <w:color w:val="000000"/>
          <w:szCs w:val="18"/>
          <w:lang w:eastAsia="en-US"/>
          <w14:ligatures w14:val="standardContextual"/>
        </w:rPr>
        <w:t>s</w:t>
      </w:r>
      <w:r w:rsidRPr="00F91C76">
        <w:rPr>
          <w:rFonts w:eastAsia="CIDFont+F1" w:cs="CIDFont+F1"/>
          <w:color w:val="000000"/>
          <w:szCs w:val="18"/>
          <w:lang w:eastAsia="en-US"/>
          <w14:ligatures w14:val="standardContextual"/>
        </w:rPr>
        <w:t xml:space="preserve">essies en </w:t>
      </w:r>
      <w:r w:rsidR="005677C1">
        <w:rPr>
          <w:rFonts w:eastAsia="CIDFont+F1" w:cs="CIDFont+F1"/>
          <w:color w:val="000000"/>
          <w:szCs w:val="18"/>
          <w:lang w:eastAsia="en-US"/>
          <w14:ligatures w14:val="standardContextual"/>
        </w:rPr>
        <w:t>t</w:t>
      </w:r>
      <w:r w:rsidRPr="00F91C76">
        <w:rPr>
          <w:rFonts w:eastAsia="CIDFont+F1" w:cs="CIDFont+F1"/>
          <w:color w:val="000000"/>
          <w:szCs w:val="18"/>
          <w:lang w:eastAsia="en-US"/>
          <w14:ligatures w14:val="standardContextual"/>
        </w:rPr>
        <w:t>rajecten plaatsvinden. Dit is een creatieve ruimte die d.m.v. techniek en audiovisuele ondersteuning per LEF-</w:t>
      </w:r>
      <w:r w:rsidR="005677C1">
        <w:rPr>
          <w:rFonts w:eastAsia="CIDFont+F1" w:cs="CIDFont+F1"/>
          <w:color w:val="000000"/>
          <w:szCs w:val="18"/>
          <w:lang w:eastAsia="en-US"/>
          <w14:ligatures w14:val="standardContextual"/>
        </w:rPr>
        <w:t>s</w:t>
      </w:r>
      <w:r w:rsidRPr="00F91C76">
        <w:rPr>
          <w:rFonts w:eastAsia="CIDFont+F1" w:cs="CIDFont+F1"/>
          <w:color w:val="000000"/>
          <w:szCs w:val="18"/>
          <w:lang w:eastAsia="en-US"/>
          <w14:ligatures w14:val="standardContextual"/>
        </w:rPr>
        <w:t xml:space="preserve">essie anders in te richten is. </w:t>
      </w:r>
      <w:r w:rsidRPr="00F91C76">
        <w:t>Projecties op wanden, beeld en geluid, flexibel meubilair, licht, kleur en voeding worden ingezet in een wisselende setting</w:t>
      </w:r>
      <w:r w:rsidR="005677C1">
        <w:t xml:space="preserve"> ter ondersteuning van het doel van de sessie</w:t>
      </w:r>
      <w:r w:rsidRPr="00F91C76">
        <w:t xml:space="preserve">. Zo </w:t>
      </w:r>
      <w:r w:rsidRPr="007A1620">
        <w:t>wordt de interactie bevorder</w:t>
      </w:r>
      <w:r w:rsidR="005677C1">
        <w:t>d</w:t>
      </w:r>
      <w:r w:rsidRPr="007A1620">
        <w:t xml:space="preserve"> en de zintuigen geprikkel</w:t>
      </w:r>
      <w:r w:rsidR="005677C1">
        <w:t>d</w:t>
      </w:r>
      <w:r w:rsidRPr="007A1620">
        <w:t>.</w:t>
      </w:r>
    </w:p>
    <w:p w14:paraId="498BC29C" w14:textId="0EBD9E17" w:rsidR="007A1620" w:rsidRPr="00F91C76" w:rsidRDefault="007A1620" w:rsidP="007A1620">
      <w:pPr>
        <w:pStyle w:val="Lijstalinea"/>
        <w:numPr>
          <w:ilvl w:val="0"/>
          <w:numId w:val="46"/>
        </w:numPr>
        <w:autoSpaceDE w:val="0"/>
        <w:autoSpaceDN w:val="0"/>
        <w:adjustRightInd w:val="0"/>
        <w:spacing w:line="240" w:lineRule="auto"/>
        <w:contextualSpacing w:val="0"/>
        <w:rPr>
          <w:rFonts w:eastAsia="CIDFont+F1" w:cs="CIDFont+F1"/>
          <w:color w:val="000000"/>
          <w:szCs w:val="18"/>
          <w:lang w:eastAsia="en-US"/>
          <w14:ligatures w14:val="standardContextual"/>
        </w:rPr>
      </w:pPr>
      <w:r w:rsidRPr="00F91C76">
        <w:rPr>
          <w:rFonts w:eastAsia="CIDFont+F1" w:cs="CIDFont+F1"/>
          <w:color w:val="000000"/>
          <w:szCs w:val="18"/>
          <w:lang w:eastAsia="en-US"/>
          <w14:ligatures w14:val="standardContextual"/>
        </w:rPr>
        <w:t>De LEF methode die staat voor een specifieke en unieke aanpak bij het faciliteren (</w:t>
      </w:r>
      <w:r w:rsidRPr="00F91C76">
        <w:rPr>
          <w:rFonts w:eastAsia="CIDFont+F1" w:cs="CIDFont+F1"/>
          <w:color w:val="0000FF"/>
          <w:szCs w:val="18"/>
          <w:lang w:eastAsia="en-US"/>
          <w14:ligatures w14:val="standardContextual"/>
        </w:rPr>
        <w:t xml:space="preserve">LEF aanpak Body of </w:t>
      </w:r>
      <w:proofErr w:type="spellStart"/>
      <w:r w:rsidRPr="00F91C76">
        <w:rPr>
          <w:rFonts w:eastAsia="CIDFont+F1" w:cs="CIDFont+F1"/>
          <w:color w:val="0000FF"/>
          <w:szCs w:val="18"/>
          <w:lang w:eastAsia="en-US"/>
          <w14:ligatures w14:val="standardContextual"/>
        </w:rPr>
        <w:t>Practice</w:t>
      </w:r>
      <w:proofErr w:type="spellEnd"/>
      <w:r w:rsidRPr="00F91C76">
        <w:rPr>
          <w:rFonts w:eastAsia="CIDFont+F1" w:cs="CIDFont+F1"/>
          <w:color w:val="000000"/>
          <w:szCs w:val="18"/>
          <w:lang w:eastAsia="en-US"/>
          <w14:ligatures w14:val="standardContextual"/>
        </w:rPr>
        <w:t xml:space="preserve">). </w:t>
      </w:r>
      <w:r w:rsidR="005677C1">
        <w:rPr>
          <w:rFonts w:eastAsia="CIDFont+F1" w:cs="CIDFont+F1"/>
          <w:color w:val="000000"/>
          <w:szCs w:val="18"/>
          <w:lang w:eastAsia="en-US"/>
          <w14:ligatures w14:val="standardContextual"/>
        </w:rPr>
        <w:t>W</w:t>
      </w:r>
      <w:r w:rsidRPr="00F91C76">
        <w:rPr>
          <w:rFonts w:eastAsia="CIDFont+F1" w:cs="CIDFont+F1"/>
          <w:color w:val="000000"/>
          <w:szCs w:val="18"/>
          <w:lang w:eastAsia="en-US"/>
          <w14:ligatures w14:val="standardContextual"/>
        </w:rPr>
        <w:t xml:space="preserve">at faciliteren in LEF anders maakt, is het hanteren van een eigen </w:t>
      </w:r>
      <w:r w:rsidR="005677C1">
        <w:rPr>
          <w:rFonts w:eastAsia="CIDFont+F1" w:cs="CIDFont+F1"/>
          <w:color w:val="000000"/>
          <w:szCs w:val="18"/>
          <w:lang w:eastAsia="en-US"/>
          <w14:ligatures w14:val="standardContextual"/>
        </w:rPr>
        <w:t>aanpak</w:t>
      </w:r>
      <w:r w:rsidRPr="00F91C76">
        <w:rPr>
          <w:rFonts w:eastAsia="CIDFont+F1" w:cs="CIDFont+F1"/>
          <w:color w:val="000000"/>
          <w:szCs w:val="18"/>
          <w:lang w:eastAsia="en-US"/>
          <w14:ligatures w14:val="standardContextual"/>
        </w:rPr>
        <w:t>, die uitgaat van neurologische principes. Dit zorgt ervoor dat deelnemers door een proces  gaan van ‘gedachtes vormen, vernieuwing en open staan’ naar ‘bij elkaar brengen en concretiseren’.</w:t>
      </w:r>
    </w:p>
    <w:p w14:paraId="11B5A89A" w14:textId="77777777" w:rsidR="007A1620" w:rsidRPr="00F91C76" w:rsidRDefault="007A1620" w:rsidP="007A1620">
      <w:pPr>
        <w:pStyle w:val="Lijstalinea"/>
        <w:numPr>
          <w:ilvl w:val="0"/>
          <w:numId w:val="46"/>
        </w:numPr>
        <w:contextualSpacing w:val="0"/>
      </w:pPr>
      <w:r w:rsidRPr="00F91C76">
        <w:rPr>
          <w:rFonts w:eastAsia="CIDFont+F1" w:cs="CIDFont+F1"/>
          <w:color w:val="000000"/>
          <w:szCs w:val="18"/>
          <w:lang w:eastAsia="en-US"/>
          <w14:ligatures w14:val="standardContextual"/>
        </w:rPr>
        <w:t xml:space="preserve">De ‘mentale’ ruimte die geboden wordt om te experimenteren en te innoveren. </w:t>
      </w:r>
    </w:p>
    <w:p w14:paraId="0111CBD4" w14:textId="77777777" w:rsidR="007A1620" w:rsidRPr="00F91C76" w:rsidRDefault="007A1620" w:rsidP="007A1620"/>
    <w:p w14:paraId="22C53A1E" w14:textId="223F9D3B" w:rsidR="007A1620" w:rsidRPr="00F91C76" w:rsidRDefault="007A1620" w:rsidP="007A1620">
      <w:pPr>
        <w:rPr>
          <w:b/>
          <w:bCs/>
        </w:rPr>
      </w:pPr>
      <w:proofErr w:type="spellStart"/>
      <w:r w:rsidRPr="00F91C76">
        <w:rPr>
          <w:b/>
          <w:bCs/>
        </w:rPr>
        <w:t>Facilitator</w:t>
      </w:r>
      <w:r w:rsidR="0089512C">
        <w:rPr>
          <w:b/>
          <w:bCs/>
        </w:rPr>
        <w:t>en</w:t>
      </w:r>
      <w:proofErr w:type="spellEnd"/>
    </w:p>
    <w:p w14:paraId="035349ED" w14:textId="1B669A5F" w:rsidR="007A1620" w:rsidRPr="00F91C76" w:rsidRDefault="007A1620" w:rsidP="007A1620">
      <w:r w:rsidRPr="00F91C76">
        <w:t>Een LEF-</w:t>
      </w:r>
      <w:r w:rsidR="005677C1">
        <w:t>f</w:t>
      </w:r>
      <w:r w:rsidRPr="00F91C76">
        <w:t>acilitator richt zich op het begeleiden van het proces en houdt afstand van</w:t>
      </w:r>
    </w:p>
    <w:p w14:paraId="2D47AA7B" w14:textId="4A3CE2F6" w:rsidR="007A1620" w:rsidRPr="00F91C76" w:rsidRDefault="007A1620" w:rsidP="007A1620">
      <w:r w:rsidRPr="00F91C76">
        <w:t>de inhoud. Een LEF-Facilitator creëert conform de LEF-</w:t>
      </w:r>
      <w:r w:rsidR="005677C1">
        <w:t>aanpak</w:t>
      </w:r>
      <w:r w:rsidR="005677C1" w:rsidRPr="00F91C76">
        <w:t xml:space="preserve"> </w:t>
      </w:r>
      <w:r w:rsidRPr="00F91C76">
        <w:t>de ruimte en veiligheid</w:t>
      </w:r>
    </w:p>
    <w:p w14:paraId="3163F44F" w14:textId="1CDBD6E7" w:rsidR="007A1620" w:rsidRPr="00F91C76" w:rsidRDefault="007A1620" w:rsidP="007A1620">
      <w:r w:rsidRPr="00F91C76">
        <w:t>voor de groep om een volgende stap te zetten in hun opgave of vraagstuk. Een LEF-</w:t>
      </w:r>
      <w:r w:rsidR="005677C1">
        <w:t>f</w:t>
      </w:r>
      <w:r w:rsidRPr="00F91C76">
        <w:t>acilitator is dus nadrukkelijk geen consultant, trainer, adviseur of teamcoach.</w:t>
      </w:r>
    </w:p>
    <w:p w14:paraId="62A055B3" w14:textId="04D31AAD" w:rsidR="007A1620" w:rsidRPr="00F91C76" w:rsidRDefault="007A1620" w:rsidP="007A1620">
      <w:r w:rsidRPr="00F91C76">
        <w:t xml:space="preserve">Naast de benodigde ervaring in de omgang </w:t>
      </w:r>
      <w:r w:rsidR="00EE401F">
        <w:t>groepsdynamiek</w:t>
      </w:r>
      <w:r w:rsidRPr="00F91C76">
        <w:t xml:space="preserve">, vraagt werken bij LEF om een specifieke expertise. Je moet </w:t>
      </w:r>
      <w:r w:rsidR="00EE401F">
        <w:t xml:space="preserve">leren hoe je de ruimtes optimaal kunt benutten </w:t>
      </w:r>
      <w:r w:rsidR="00530F45">
        <w:t xml:space="preserve">door middel van </w:t>
      </w:r>
      <w:r w:rsidR="00EE401F">
        <w:t xml:space="preserve">de LEF aanpak om zo de groep richting hun doel te bewegen. </w:t>
      </w:r>
      <w:r w:rsidRPr="00F91C76">
        <w:t xml:space="preserve">  De deelnemers aan een LEF-</w:t>
      </w:r>
      <w:r w:rsidR="00EE401F">
        <w:t>s</w:t>
      </w:r>
      <w:r w:rsidRPr="00F91C76">
        <w:t>essie kunnen zo tot nieuwe inzichten komen, problemen gaan oplossen en veranderingen creëren om dichter</w:t>
      </w:r>
      <w:r w:rsidR="00EE401F">
        <w:t xml:space="preserve"> </w:t>
      </w:r>
      <w:r w:rsidRPr="00F91C76">
        <w:t>bij hun doel te komen. De voorbereiding van de LEF-</w:t>
      </w:r>
      <w:r w:rsidR="00EE401F">
        <w:t>s</w:t>
      </w:r>
      <w:r w:rsidRPr="00F91C76">
        <w:t xml:space="preserve">essie gebeurt in co-creatie tussen </w:t>
      </w:r>
      <w:r w:rsidR="00EE401F">
        <w:t>f</w:t>
      </w:r>
      <w:r w:rsidRPr="00F91C76">
        <w:t xml:space="preserve">acilitator, </w:t>
      </w:r>
      <w:r w:rsidR="00EE401F">
        <w:t>i</w:t>
      </w:r>
      <w:r w:rsidRPr="00F91C76">
        <w:t xml:space="preserve">nterne opdrachtgever RWS en de LEF </w:t>
      </w:r>
      <w:r w:rsidR="00EE401F">
        <w:t>r</w:t>
      </w:r>
      <w:r w:rsidRPr="00F91C76">
        <w:t>elatiemanager.</w:t>
      </w:r>
    </w:p>
    <w:p w14:paraId="3C0491CD" w14:textId="77777777" w:rsidR="007A1620" w:rsidRPr="00F91C76" w:rsidRDefault="007A1620" w:rsidP="007A1620"/>
    <w:p w14:paraId="165A387F" w14:textId="77777777" w:rsidR="007A1620" w:rsidRPr="00F91C76" w:rsidRDefault="007A1620" w:rsidP="007A1620">
      <w:pPr>
        <w:rPr>
          <w:b/>
          <w:bCs/>
        </w:rPr>
      </w:pPr>
      <w:r w:rsidRPr="00F91C76">
        <w:rPr>
          <w:b/>
          <w:bCs/>
        </w:rPr>
        <w:t>Sessies</w:t>
      </w:r>
    </w:p>
    <w:p w14:paraId="1D16AEA3" w14:textId="181AB4FD" w:rsidR="007A1620" w:rsidRPr="007A1620" w:rsidRDefault="007A1620" w:rsidP="007A1620">
      <w:r w:rsidRPr="007A1620">
        <w:t xml:space="preserve">Ieder vraagstuk vraagt om maatwerk. De aanpak, werkvormen, methoden en </w:t>
      </w:r>
      <w:proofErr w:type="spellStart"/>
      <w:r w:rsidRPr="007A1620">
        <w:t>facilitatie</w:t>
      </w:r>
      <w:proofErr w:type="spellEnd"/>
      <w:r w:rsidRPr="007A1620">
        <w:t xml:space="preserve"> zijn afgestemd op de vraag. Er zijn 8 verschillende doelen waarvoor je een LEF-</w:t>
      </w:r>
      <w:r w:rsidR="00EE401F">
        <w:t>s</w:t>
      </w:r>
      <w:r w:rsidRPr="007A1620">
        <w:t>essie kunt inzetten:</w:t>
      </w:r>
    </w:p>
    <w:p w14:paraId="0A3675B7" w14:textId="77777777" w:rsidR="007A1620" w:rsidRPr="007A1620" w:rsidRDefault="007A1620" w:rsidP="007A1620">
      <w:pPr>
        <w:rPr>
          <w:lang w:val="en-US"/>
        </w:rPr>
      </w:pPr>
      <w:r w:rsidRPr="007A1620">
        <w:rPr>
          <w:noProof/>
        </w:rPr>
        <w:lastRenderedPageBreak/>
        <w:drawing>
          <wp:inline distT="0" distB="0" distL="0" distR="0" wp14:anchorId="7C824D48" wp14:editId="2DDBC921">
            <wp:extent cx="4895215" cy="3471545"/>
            <wp:effectExtent l="0" t="0" r="635" b="0"/>
            <wp:docPr id="1475678186" name="Afbeelding 1" descr="Afbeelding met tekst, tekenfilm,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064359" name="Afbeelding 1" descr="Afbeelding met tekst, tekenfilm, schermopname, Lettertype&#10;&#10;Door AI gegenereerde inhoud is mogelijk onjuist."/>
                    <pic:cNvPicPr/>
                  </pic:nvPicPr>
                  <pic:blipFill>
                    <a:blip r:embed="rId16"/>
                    <a:stretch>
                      <a:fillRect/>
                    </a:stretch>
                  </pic:blipFill>
                  <pic:spPr>
                    <a:xfrm>
                      <a:off x="0" y="0"/>
                      <a:ext cx="4895215" cy="3471545"/>
                    </a:xfrm>
                    <a:prstGeom prst="rect">
                      <a:avLst/>
                    </a:prstGeom>
                  </pic:spPr>
                </pic:pic>
              </a:graphicData>
            </a:graphic>
          </wp:inline>
        </w:drawing>
      </w:r>
    </w:p>
    <w:p w14:paraId="664EA06E" w14:textId="77777777" w:rsidR="007A1620" w:rsidRPr="007A1620" w:rsidRDefault="007A1620" w:rsidP="007A1620">
      <w:pPr>
        <w:rPr>
          <w:lang w:val="en-US"/>
        </w:rPr>
      </w:pPr>
    </w:p>
    <w:p w14:paraId="716D8994" w14:textId="77777777" w:rsidR="007A1620" w:rsidRPr="007A1620" w:rsidRDefault="007A1620" w:rsidP="007A1620">
      <w:pPr>
        <w:rPr>
          <w:lang w:val="en-US"/>
        </w:rPr>
      </w:pPr>
    </w:p>
    <w:p w14:paraId="1243E901" w14:textId="77777777" w:rsidR="007A1620" w:rsidRPr="00F91C76" w:rsidRDefault="007A1620" w:rsidP="007A1620">
      <w:pPr>
        <w:rPr>
          <w:b/>
          <w:bCs/>
        </w:rPr>
      </w:pPr>
      <w:r w:rsidRPr="00F91C76">
        <w:rPr>
          <w:b/>
          <w:bCs/>
        </w:rPr>
        <w:t>Focuspunten</w:t>
      </w:r>
    </w:p>
    <w:p w14:paraId="524E971D" w14:textId="77777777" w:rsidR="007A1620" w:rsidRPr="007A1620" w:rsidRDefault="007A1620" w:rsidP="007A1620">
      <w:r w:rsidRPr="007A1620">
        <w:t>Assetmanagement, duurzaamheid en leefomgeving, data en informatievoorziening,</w:t>
      </w:r>
    </w:p>
    <w:p w14:paraId="2C0825E1" w14:textId="77777777" w:rsidR="007A1620" w:rsidRPr="007A1620" w:rsidRDefault="007A1620" w:rsidP="007A1620">
      <w:r w:rsidRPr="007A1620">
        <w:t xml:space="preserve">smart </w:t>
      </w:r>
      <w:proofErr w:type="spellStart"/>
      <w:r w:rsidRPr="007A1620">
        <w:t>mobility</w:t>
      </w:r>
      <w:proofErr w:type="spellEnd"/>
      <w:r w:rsidRPr="007A1620">
        <w:t>, opgavegericht samenwerken en klimaatadaptatie transities zijn de focuspunten</w:t>
      </w:r>
    </w:p>
    <w:p w14:paraId="4FA1E342" w14:textId="539E1CE2" w:rsidR="007A1620" w:rsidRPr="007A1620" w:rsidRDefault="007A1620" w:rsidP="007A1620">
      <w:r w:rsidRPr="007A1620">
        <w:t xml:space="preserve">van Rijkswaterstaat. Sessies over deze focuspunten en transities hebben </w:t>
      </w:r>
      <w:r w:rsidR="000924D3">
        <w:t>krijgen voorrang in de programmering</w:t>
      </w:r>
      <w:r w:rsidRPr="007A1620">
        <w:t>.</w:t>
      </w:r>
    </w:p>
    <w:p w14:paraId="10982F80" w14:textId="77777777" w:rsidR="007A1620" w:rsidRPr="007A1620" w:rsidRDefault="007A1620" w:rsidP="007A1620"/>
    <w:p w14:paraId="3962F0C8" w14:textId="73C6F52C" w:rsidR="007A1620" w:rsidRPr="007A1620" w:rsidRDefault="007A1620" w:rsidP="007A1620">
      <w:pPr>
        <w:rPr>
          <w:b/>
          <w:bCs/>
        </w:rPr>
      </w:pPr>
      <w:r w:rsidRPr="007A1620">
        <w:rPr>
          <w:b/>
          <w:bCs/>
        </w:rPr>
        <w:t xml:space="preserve">LEF Body of </w:t>
      </w:r>
      <w:proofErr w:type="spellStart"/>
      <w:r w:rsidR="000924D3">
        <w:rPr>
          <w:b/>
          <w:bCs/>
        </w:rPr>
        <w:t>P</w:t>
      </w:r>
      <w:r w:rsidRPr="007A1620">
        <w:rPr>
          <w:b/>
          <w:bCs/>
        </w:rPr>
        <w:t>ractice</w:t>
      </w:r>
      <w:proofErr w:type="spellEnd"/>
    </w:p>
    <w:p w14:paraId="23BBF3BD" w14:textId="035BBB70" w:rsidR="007A1620" w:rsidRPr="00934C1E" w:rsidRDefault="007A1620" w:rsidP="007A1620">
      <w:r w:rsidRPr="007A1620">
        <w:rPr>
          <w:iCs/>
        </w:rPr>
        <w:t xml:space="preserve">Voor </w:t>
      </w:r>
      <w:r w:rsidRPr="00934C1E">
        <w:rPr>
          <w:iCs/>
        </w:rPr>
        <w:t xml:space="preserve">volledige uitleg over de historie van LEF en de LEF-aanpak verwijzen wij u graag naar de </w:t>
      </w:r>
      <w:hyperlink r:id="rId17" w:anchor=":~:text=De%20Body%20of%20Practice%20beschrijft,die%20LEF%20Future%20Center%20biedt." w:history="1">
        <w:r w:rsidRPr="009907F5">
          <w:rPr>
            <w:rStyle w:val="Hyperlink"/>
            <w:iCs/>
          </w:rPr>
          <w:t xml:space="preserve">LEF Body of </w:t>
        </w:r>
        <w:proofErr w:type="spellStart"/>
        <w:r w:rsidRPr="009907F5">
          <w:rPr>
            <w:rStyle w:val="Hyperlink"/>
            <w:iCs/>
          </w:rPr>
          <w:t>Practice</w:t>
        </w:r>
        <w:proofErr w:type="spellEnd"/>
      </w:hyperlink>
      <w:r w:rsidR="00F91C76" w:rsidRPr="009907F5">
        <w:rPr>
          <w:iCs/>
        </w:rPr>
        <w:t>.</w:t>
      </w:r>
    </w:p>
    <w:p w14:paraId="557940B5" w14:textId="77777777" w:rsidR="007A1620" w:rsidRPr="009907F5" w:rsidRDefault="007A1620" w:rsidP="00C3004F">
      <w:pPr>
        <w:pStyle w:val="Lijstalinea"/>
        <w:autoSpaceDE w:val="0"/>
        <w:autoSpaceDN w:val="0"/>
        <w:adjustRightInd w:val="0"/>
        <w:spacing w:line="240" w:lineRule="auto"/>
        <w:contextualSpacing w:val="0"/>
        <w:rPr>
          <w:szCs w:val="18"/>
        </w:rPr>
      </w:pPr>
    </w:p>
    <w:p w14:paraId="5E2A0FF1" w14:textId="77777777" w:rsidR="007A1620" w:rsidRPr="009907F5" w:rsidRDefault="007A1620" w:rsidP="00C3004F">
      <w:pPr>
        <w:pStyle w:val="Lijstalinea"/>
        <w:autoSpaceDE w:val="0"/>
        <w:autoSpaceDN w:val="0"/>
        <w:adjustRightInd w:val="0"/>
        <w:spacing w:line="240" w:lineRule="auto"/>
        <w:contextualSpacing w:val="0"/>
        <w:rPr>
          <w:szCs w:val="18"/>
        </w:rPr>
      </w:pPr>
    </w:p>
    <w:p w14:paraId="78539DAF" w14:textId="2E8BDC79" w:rsidR="00C3004F" w:rsidRPr="009907F5" w:rsidRDefault="00C3004F" w:rsidP="000D5A83">
      <w:pPr>
        <w:pStyle w:val="Lijstalinea"/>
        <w:numPr>
          <w:ilvl w:val="0"/>
          <w:numId w:val="23"/>
        </w:numPr>
        <w:autoSpaceDE w:val="0"/>
        <w:autoSpaceDN w:val="0"/>
        <w:adjustRightInd w:val="0"/>
        <w:spacing w:line="240" w:lineRule="auto"/>
        <w:contextualSpacing w:val="0"/>
        <w:rPr>
          <w:szCs w:val="18"/>
        </w:rPr>
      </w:pPr>
      <w:r w:rsidRPr="009907F5">
        <w:rPr>
          <w:b/>
          <w:bCs/>
          <w:szCs w:val="18"/>
        </w:rPr>
        <w:t xml:space="preserve">Doelstellingen volgende </w:t>
      </w:r>
      <w:r w:rsidR="000924D3" w:rsidRPr="009907F5">
        <w:rPr>
          <w:b/>
          <w:bCs/>
          <w:szCs w:val="18"/>
        </w:rPr>
        <w:t>a</w:t>
      </w:r>
      <w:r w:rsidRPr="009907F5">
        <w:rPr>
          <w:b/>
          <w:bCs/>
          <w:szCs w:val="18"/>
        </w:rPr>
        <w:t>anbesteding</w:t>
      </w:r>
      <w:r w:rsidR="007B52F6" w:rsidRPr="009907F5">
        <w:rPr>
          <w:szCs w:val="18"/>
        </w:rPr>
        <w:t>.</w:t>
      </w:r>
      <w:r w:rsidRPr="009907F5">
        <w:rPr>
          <w:szCs w:val="18"/>
        </w:rPr>
        <w:t xml:space="preserve"> LEF borduurt voort op het huidige contract</w:t>
      </w:r>
      <w:r w:rsidR="000924D3" w:rsidRPr="009907F5">
        <w:rPr>
          <w:szCs w:val="18"/>
        </w:rPr>
        <w:t xml:space="preserve"> voor de komende aanbesteding</w:t>
      </w:r>
      <w:r w:rsidRPr="009907F5">
        <w:rPr>
          <w:szCs w:val="18"/>
        </w:rPr>
        <w:t xml:space="preserve">, maar wenst daarin wel een optimalisatieslag te maken. Hieronder leest u een aantal van deze potentiële verbeterpunten, deze zal RWS ook tijdens de </w:t>
      </w:r>
      <w:r w:rsidR="000924D3" w:rsidRPr="009907F5">
        <w:rPr>
          <w:szCs w:val="18"/>
        </w:rPr>
        <w:t>m</w:t>
      </w:r>
      <w:r w:rsidRPr="009907F5">
        <w:rPr>
          <w:szCs w:val="18"/>
        </w:rPr>
        <w:t>arktconsultatie verder uitvragen om zo de ontwikkelingen en innovaties vanuit de markt mee te kunnen nemen.</w:t>
      </w:r>
      <w:r w:rsidR="00BA0D70" w:rsidRPr="009907F5">
        <w:rPr>
          <w:szCs w:val="18"/>
        </w:rPr>
        <w:t xml:space="preserve"> De belangrijkste doelstellingen voor de komende </w:t>
      </w:r>
      <w:r w:rsidR="000924D3" w:rsidRPr="009907F5">
        <w:rPr>
          <w:szCs w:val="18"/>
        </w:rPr>
        <w:t>a</w:t>
      </w:r>
      <w:r w:rsidR="00BA0D70" w:rsidRPr="009907F5">
        <w:rPr>
          <w:szCs w:val="18"/>
        </w:rPr>
        <w:t>anbestedingen zijn:</w:t>
      </w:r>
    </w:p>
    <w:p w14:paraId="6A3377DC" w14:textId="77777777" w:rsidR="00BA0D70" w:rsidRPr="009907F5" w:rsidRDefault="00BA0D70" w:rsidP="00BA0D70">
      <w:pPr>
        <w:pStyle w:val="Lijstalinea"/>
        <w:rPr>
          <w:szCs w:val="18"/>
        </w:rPr>
      </w:pPr>
    </w:p>
    <w:p w14:paraId="73F71D7F" w14:textId="1E7E139E" w:rsidR="00BA0D70" w:rsidRPr="009907F5" w:rsidRDefault="00BA0D70" w:rsidP="00BA0D70">
      <w:pPr>
        <w:pStyle w:val="Lijstalinea"/>
        <w:numPr>
          <w:ilvl w:val="1"/>
          <w:numId w:val="23"/>
        </w:numPr>
        <w:autoSpaceDE w:val="0"/>
        <w:autoSpaceDN w:val="0"/>
        <w:adjustRightInd w:val="0"/>
        <w:spacing w:line="240" w:lineRule="auto"/>
        <w:contextualSpacing w:val="0"/>
        <w:rPr>
          <w:szCs w:val="18"/>
        </w:rPr>
      </w:pPr>
      <w:bookmarkStart w:id="4" w:name="_Hlk201826326"/>
      <w:r w:rsidRPr="009907F5">
        <w:rPr>
          <w:szCs w:val="18"/>
        </w:rPr>
        <w:t>De juiste match voor iedere opdracht</w:t>
      </w:r>
    </w:p>
    <w:p w14:paraId="178DDE24" w14:textId="4695D357" w:rsidR="006F6074" w:rsidRPr="009907F5" w:rsidRDefault="00DD4434" w:rsidP="00BA0D70">
      <w:pPr>
        <w:pStyle w:val="Lijstalinea"/>
        <w:numPr>
          <w:ilvl w:val="1"/>
          <w:numId w:val="23"/>
        </w:numPr>
        <w:autoSpaceDE w:val="0"/>
        <w:autoSpaceDN w:val="0"/>
        <w:adjustRightInd w:val="0"/>
        <w:spacing w:line="240" w:lineRule="auto"/>
        <w:contextualSpacing w:val="0"/>
        <w:rPr>
          <w:szCs w:val="18"/>
        </w:rPr>
      </w:pPr>
      <w:r w:rsidRPr="009907F5">
        <w:rPr>
          <w:szCs w:val="18"/>
        </w:rPr>
        <w:t xml:space="preserve">Toepassing </w:t>
      </w:r>
      <w:r w:rsidR="00BA0D70" w:rsidRPr="009907F5">
        <w:rPr>
          <w:szCs w:val="18"/>
        </w:rPr>
        <w:t>LEF-aanpak</w:t>
      </w:r>
      <w:r w:rsidRPr="009907F5">
        <w:rPr>
          <w:szCs w:val="18"/>
        </w:rPr>
        <w:t xml:space="preserve"> in sessies</w:t>
      </w:r>
    </w:p>
    <w:p w14:paraId="3AD53A9C" w14:textId="4E38EFB2" w:rsidR="00C3004F" w:rsidRPr="009907F5" w:rsidRDefault="00DD4434" w:rsidP="006F6074">
      <w:pPr>
        <w:pStyle w:val="Lijstalinea"/>
        <w:numPr>
          <w:ilvl w:val="1"/>
          <w:numId w:val="23"/>
        </w:numPr>
        <w:autoSpaceDE w:val="0"/>
        <w:autoSpaceDN w:val="0"/>
        <w:adjustRightInd w:val="0"/>
        <w:spacing w:line="240" w:lineRule="auto"/>
        <w:contextualSpacing w:val="0"/>
        <w:rPr>
          <w:szCs w:val="18"/>
        </w:rPr>
      </w:pPr>
      <w:r w:rsidRPr="009907F5">
        <w:rPr>
          <w:szCs w:val="18"/>
        </w:rPr>
        <w:t>Een b</w:t>
      </w:r>
      <w:r w:rsidR="00BA0D70" w:rsidRPr="009907F5">
        <w:rPr>
          <w:szCs w:val="18"/>
        </w:rPr>
        <w:t>etrokken</w:t>
      </w:r>
      <w:r w:rsidRPr="009907F5">
        <w:rPr>
          <w:szCs w:val="18"/>
        </w:rPr>
        <w:t xml:space="preserve"> community van </w:t>
      </w:r>
      <w:r w:rsidR="00BA0D70" w:rsidRPr="009907F5">
        <w:rPr>
          <w:szCs w:val="18"/>
        </w:rPr>
        <w:t xml:space="preserve"> </w:t>
      </w:r>
      <w:r w:rsidRPr="009907F5">
        <w:rPr>
          <w:szCs w:val="18"/>
        </w:rPr>
        <w:t>LEF</w:t>
      </w:r>
      <w:r w:rsidR="00F91C76" w:rsidRPr="009907F5">
        <w:rPr>
          <w:szCs w:val="18"/>
        </w:rPr>
        <w:t xml:space="preserve"> </w:t>
      </w:r>
      <w:proofErr w:type="spellStart"/>
      <w:r w:rsidR="00D0096D" w:rsidRPr="009907F5">
        <w:rPr>
          <w:szCs w:val="18"/>
        </w:rPr>
        <w:t>facilitator</w:t>
      </w:r>
      <w:r w:rsidR="0089512C">
        <w:rPr>
          <w:szCs w:val="18"/>
        </w:rPr>
        <w:t>en</w:t>
      </w:r>
      <w:bookmarkEnd w:id="4"/>
      <w:proofErr w:type="spellEnd"/>
    </w:p>
    <w:p w14:paraId="240363F7" w14:textId="77777777" w:rsidR="001B3320" w:rsidRPr="00DD4434" w:rsidRDefault="001B3320" w:rsidP="001D7928">
      <w:pPr>
        <w:autoSpaceDE w:val="0"/>
        <w:autoSpaceDN w:val="0"/>
        <w:adjustRightInd w:val="0"/>
        <w:spacing w:line="240" w:lineRule="auto"/>
        <w:rPr>
          <w:rFonts w:cs="Verdana"/>
          <w:szCs w:val="18"/>
        </w:rPr>
      </w:pPr>
    </w:p>
    <w:p w14:paraId="311EBAB8" w14:textId="77777777" w:rsidR="001B3320" w:rsidRPr="008D76B3" w:rsidRDefault="007B52F6" w:rsidP="001D7928">
      <w:pPr>
        <w:pStyle w:val="Paragraaf"/>
        <w:spacing w:before="0" w:line="240" w:lineRule="auto"/>
        <w:rPr>
          <w:szCs w:val="18"/>
        </w:rPr>
      </w:pPr>
      <w:bookmarkStart w:id="5" w:name="_Toc203046851"/>
      <w:r>
        <w:rPr>
          <w:szCs w:val="18"/>
        </w:rPr>
        <w:t>Doel van de marktconsultatie</w:t>
      </w:r>
      <w:bookmarkEnd w:id="5"/>
      <w:r>
        <w:rPr>
          <w:szCs w:val="18"/>
        </w:rPr>
        <w:t xml:space="preserve"> </w:t>
      </w:r>
    </w:p>
    <w:p w14:paraId="02EE0355" w14:textId="31ADC7B8" w:rsidR="007B52F6" w:rsidRPr="0019245A" w:rsidRDefault="007B52F6" w:rsidP="007B52F6">
      <w:pPr>
        <w:tabs>
          <w:tab w:val="left" w:pos="0"/>
        </w:tabs>
        <w:spacing w:line="240" w:lineRule="auto"/>
        <w:rPr>
          <w:rFonts w:cs="Arial"/>
          <w:szCs w:val="18"/>
        </w:rPr>
      </w:pPr>
      <w:r w:rsidRPr="0019245A">
        <w:rPr>
          <w:rFonts w:cs="Arial"/>
          <w:szCs w:val="18"/>
        </w:rPr>
        <w:t xml:space="preserve">Het doel van deze marktconsultatie is het verzamelen van kennis en inzichten van marktpartijen </w:t>
      </w:r>
      <w:r>
        <w:rPr>
          <w:rFonts w:cs="Arial"/>
          <w:szCs w:val="18"/>
        </w:rPr>
        <w:t xml:space="preserve">ter voorbereiding op </w:t>
      </w:r>
      <w:r w:rsidRPr="0019245A">
        <w:rPr>
          <w:rFonts w:cs="Arial"/>
          <w:szCs w:val="18"/>
        </w:rPr>
        <w:t>de aanbesteding. Deze</w:t>
      </w:r>
      <w:r>
        <w:rPr>
          <w:rFonts w:cs="Arial"/>
          <w:szCs w:val="18"/>
        </w:rPr>
        <w:t xml:space="preserve"> </w:t>
      </w:r>
      <w:r w:rsidRPr="0019245A">
        <w:rPr>
          <w:rFonts w:cs="Arial"/>
          <w:szCs w:val="18"/>
        </w:rPr>
        <w:t xml:space="preserve">kennis en inzichten </w:t>
      </w:r>
      <w:r w:rsidR="001754C2">
        <w:rPr>
          <w:rFonts w:cs="Arial"/>
          <w:szCs w:val="18"/>
        </w:rPr>
        <w:t xml:space="preserve">kunnen </w:t>
      </w:r>
      <w:r w:rsidRPr="0019245A">
        <w:rPr>
          <w:rFonts w:cs="Arial"/>
          <w:szCs w:val="18"/>
        </w:rPr>
        <w:t xml:space="preserve">worden gebruikt </w:t>
      </w:r>
      <w:r>
        <w:rPr>
          <w:rFonts w:cs="Arial"/>
          <w:szCs w:val="18"/>
        </w:rPr>
        <w:t>bij de vorming van de inkoopstrategie en de uiteindelijke aanbestedingsdocumenten</w:t>
      </w:r>
      <w:r w:rsidRPr="0019245A">
        <w:rPr>
          <w:rFonts w:cs="Arial"/>
          <w:szCs w:val="18"/>
        </w:rPr>
        <w:t>.</w:t>
      </w:r>
    </w:p>
    <w:p w14:paraId="0002893B" w14:textId="77777777" w:rsidR="007B52F6" w:rsidRPr="0019245A" w:rsidRDefault="007B52F6" w:rsidP="007B52F6">
      <w:pPr>
        <w:tabs>
          <w:tab w:val="left" w:pos="0"/>
        </w:tabs>
        <w:spacing w:line="240" w:lineRule="auto"/>
        <w:ind w:left="-1134"/>
        <w:rPr>
          <w:rFonts w:cs="Arial"/>
          <w:szCs w:val="18"/>
        </w:rPr>
      </w:pPr>
    </w:p>
    <w:p w14:paraId="7C575C7F" w14:textId="31791961" w:rsidR="007B52F6" w:rsidRDefault="007B52F6" w:rsidP="007B52F6">
      <w:pPr>
        <w:tabs>
          <w:tab w:val="left" w:pos="0"/>
        </w:tabs>
        <w:spacing w:line="240" w:lineRule="auto"/>
        <w:ind w:hanging="1134"/>
        <w:rPr>
          <w:rFonts w:cs="Arial"/>
          <w:szCs w:val="18"/>
        </w:rPr>
      </w:pPr>
      <w:r>
        <w:rPr>
          <w:rFonts w:cs="Arial"/>
          <w:szCs w:val="18"/>
        </w:rPr>
        <w:lastRenderedPageBreak/>
        <w:tab/>
        <w:t>RWS</w:t>
      </w:r>
      <w:r w:rsidRPr="0019245A">
        <w:rPr>
          <w:rFonts w:cs="Arial"/>
          <w:szCs w:val="18"/>
        </w:rPr>
        <w:t xml:space="preserve"> benadrukt dat deze marktconsultatie geen onderdeel uitmaakt van de aanbesteding en er geen rechten aan kunnen worden ontleend. Verkregen inzichten uit de marktconsultatie gebruikt </w:t>
      </w:r>
      <w:r>
        <w:rPr>
          <w:rFonts w:cs="Arial"/>
          <w:szCs w:val="18"/>
        </w:rPr>
        <w:t>RWS</w:t>
      </w:r>
      <w:r w:rsidRPr="0019245A">
        <w:rPr>
          <w:rFonts w:cs="Arial"/>
          <w:szCs w:val="18"/>
        </w:rPr>
        <w:t xml:space="preserve"> (waar relevant) in de voorbereiding van de aanbesteding</w:t>
      </w:r>
      <w:r>
        <w:rPr>
          <w:rFonts w:cs="Arial"/>
          <w:szCs w:val="18"/>
        </w:rPr>
        <w:t xml:space="preserve"> </w:t>
      </w:r>
      <w:r w:rsidRPr="0019245A">
        <w:rPr>
          <w:rFonts w:cs="Arial"/>
          <w:szCs w:val="18"/>
        </w:rPr>
        <w:t>en de aanbestedingsstukken. RWS behoudt zich het recht voor om deze inzichten niet of niet volledig te gebruiken.</w:t>
      </w:r>
      <w:r>
        <w:rPr>
          <w:rFonts w:cs="Arial"/>
          <w:szCs w:val="18"/>
        </w:rPr>
        <w:t xml:space="preserve"> </w:t>
      </w:r>
    </w:p>
    <w:p w14:paraId="3E847096" w14:textId="77777777" w:rsidR="007B52F6" w:rsidRDefault="007B52F6" w:rsidP="007B52F6">
      <w:pPr>
        <w:tabs>
          <w:tab w:val="left" w:pos="0"/>
        </w:tabs>
        <w:spacing w:line="240" w:lineRule="auto"/>
        <w:ind w:hanging="1134"/>
        <w:rPr>
          <w:rFonts w:cs="Arial"/>
          <w:szCs w:val="18"/>
        </w:rPr>
      </w:pPr>
    </w:p>
    <w:p w14:paraId="79E00EAB" w14:textId="77777777" w:rsidR="001B3320" w:rsidRPr="008D76B3" w:rsidRDefault="007B52F6" w:rsidP="001D7928">
      <w:pPr>
        <w:pStyle w:val="Paragraaf"/>
        <w:spacing w:before="0" w:line="240" w:lineRule="auto"/>
        <w:rPr>
          <w:szCs w:val="18"/>
        </w:rPr>
      </w:pPr>
      <w:bookmarkStart w:id="6" w:name="_Toc203046852"/>
      <w:r>
        <w:rPr>
          <w:szCs w:val="18"/>
        </w:rPr>
        <w:t>Toelichting scope</w:t>
      </w:r>
      <w:bookmarkEnd w:id="6"/>
    </w:p>
    <w:p w14:paraId="09300224" w14:textId="1648B961" w:rsidR="00B93E6F" w:rsidRPr="009907F5" w:rsidRDefault="007B52F6" w:rsidP="00F07FF3">
      <w:pPr>
        <w:pStyle w:val="Plattetekst3"/>
        <w:spacing w:after="0" w:line="240" w:lineRule="auto"/>
        <w:rPr>
          <w:sz w:val="18"/>
          <w:szCs w:val="18"/>
        </w:rPr>
      </w:pPr>
      <w:r w:rsidRPr="0028015F">
        <w:rPr>
          <w:sz w:val="18"/>
          <w:szCs w:val="18"/>
        </w:rPr>
        <w:t xml:space="preserve">De precieze scope en inrichting zal mede op basis van de </w:t>
      </w:r>
      <w:r w:rsidRPr="0089512C">
        <w:rPr>
          <w:sz w:val="18"/>
          <w:szCs w:val="18"/>
        </w:rPr>
        <w:t xml:space="preserve">opbrengst van deze marktconsultatie tot stand komen. De voorlopige scope bestaat uit </w:t>
      </w:r>
      <w:r w:rsidR="00B93E6F" w:rsidRPr="009907F5">
        <w:rPr>
          <w:sz w:val="18"/>
          <w:szCs w:val="18"/>
        </w:rPr>
        <w:t>350 LEF</w:t>
      </w:r>
      <w:r w:rsidR="00F07FF3" w:rsidRPr="009907F5">
        <w:rPr>
          <w:sz w:val="18"/>
          <w:szCs w:val="18"/>
        </w:rPr>
        <w:t xml:space="preserve"> </w:t>
      </w:r>
      <w:proofErr w:type="spellStart"/>
      <w:r w:rsidR="00F07FF3" w:rsidRPr="009907F5">
        <w:rPr>
          <w:sz w:val="18"/>
          <w:szCs w:val="18"/>
        </w:rPr>
        <w:t>facilitatie</w:t>
      </w:r>
      <w:r w:rsidR="00B93E6F" w:rsidRPr="009907F5">
        <w:rPr>
          <w:sz w:val="18"/>
          <w:szCs w:val="18"/>
        </w:rPr>
        <w:t>sessies</w:t>
      </w:r>
      <w:proofErr w:type="spellEnd"/>
      <w:r w:rsidR="00F07FF3" w:rsidRPr="009907F5">
        <w:rPr>
          <w:sz w:val="18"/>
          <w:szCs w:val="18"/>
        </w:rPr>
        <w:t>.</w:t>
      </w:r>
    </w:p>
    <w:p w14:paraId="355B6E63" w14:textId="77777777" w:rsidR="00F07FF3" w:rsidRDefault="00F07FF3" w:rsidP="00F07FF3">
      <w:pPr>
        <w:pStyle w:val="Plattetekst3"/>
        <w:spacing w:after="0" w:line="240" w:lineRule="auto"/>
        <w:rPr>
          <w:sz w:val="18"/>
          <w:szCs w:val="18"/>
          <w:highlight w:val="yellow"/>
        </w:rPr>
      </w:pPr>
    </w:p>
    <w:p w14:paraId="09A88E5B" w14:textId="77777777" w:rsidR="001B3320" w:rsidRPr="00453F18" w:rsidRDefault="007B52F6" w:rsidP="00EE1711">
      <w:pPr>
        <w:pStyle w:val="Paragraaf"/>
        <w:spacing w:before="0" w:line="240" w:lineRule="auto"/>
        <w:rPr>
          <w:szCs w:val="18"/>
        </w:rPr>
      </w:pPr>
      <w:bookmarkStart w:id="7" w:name="_Toc203046853"/>
      <w:r>
        <w:rPr>
          <w:szCs w:val="18"/>
        </w:rPr>
        <w:t>Doelgroep van de marktconsultatie</w:t>
      </w:r>
      <w:bookmarkEnd w:id="7"/>
      <w:r>
        <w:rPr>
          <w:szCs w:val="18"/>
        </w:rPr>
        <w:t xml:space="preserve"> </w:t>
      </w:r>
    </w:p>
    <w:p w14:paraId="226A0018" w14:textId="0981A6FF" w:rsidR="007B52F6" w:rsidRPr="007B52F6" w:rsidRDefault="007B52F6" w:rsidP="00EE1711">
      <w:pPr>
        <w:pStyle w:val="broodtekst"/>
        <w:spacing w:line="240" w:lineRule="auto"/>
        <w:rPr>
          <w:szCs w:val="18"/>
        </w:rPr>
      </w:pPr>
      <w:r w:rsidRPr="007B52F6">
        <w:rPr>
          <w:szCs w:val="18"/>
        </w:rPr>
        <w:t xml:space="preserve">Deze </w:t>
      </w:r>
      <w:r>
        <w:rPr>
          <w:szCs w:val="18"/>
        </w:rPr>
        <w:t xml:space="preserve">marktconsultatie richt zich tot marktpartijen die ervaring hebben </w:t>
      </w:r>
      <w:r w:rsidRPr="007105F3">
        <w:rPr>
          <w:szCs w:val="18"/>
        </w:rPr>
        <w:t>met de dienstverlening en die geïnteresseerd zijn om in te schrijven op de aanbes</w:t>
      </w:r>
      <w:r>
        <w:rPr>
          <w:szCs w:val="18"/>
        </w:rPr>
        <w:t xml:space="preserve">teding. </w:t>
      </w:r>
    </w:p>
    <w:p w14:paraId="579253B0" w14:textId="77777777" w:rsidR="00EE1711" w:rsidRPr="008D76B3" w:rsidRDefault="00EE1711" w:rsidP="00EE1711">
      <w:pPr>
        <w:pStyle w:val="broodtekst"/>
        <w:spacing w:line="240" w:lineRule="auto"/>
        <w:rPr>
          <w:i/>
          <w:szCs w:val="18"/>
        </w:rPr>
      </w:pPr>
    </w:p>
    <w:p w14:paraId="23A15EE8" w14:textId="77777777" w:rsidR="006C2E7D" w:rsidRDefault="007B52F6" w:rsidP="00EE1711">
      <w:pPr>
        <w:pStyle w:val="Paragraaf"/>
        <w:spacing w:before="0" w:line="240" w:lineRule="auto"/>
      </w:pPr>
      <w:bookmarkStart w:id="8" w:name="_Toc203046854"/>
      <w:bookmarkStart w:id="9" w:name="_Toc454441155"/>
      <w:r>
        <w:t>Leeswijzer</w:t>
      </w:r>
      <w:bookmarkEnd w:id="8"/>
    </w:p>
    <w:p w14:paraId="00C2A734" w14:textId="77777777" w:rsidR="007B52F6" w:rsidRDefault="007B52F6" w:rsidP="007B52F6">
      <w:pPr>
        <w:pStyle w:val="broodtekst"/>
      </w:pPr>
      <w:r>
        <w:t>Dit marktconsultatiedocument bestaat uit de volgende onderdelen:</w:t>
      </w:r>
    </w:p>
    <w:p w14:paraId="46951CDA" w14:textId="77777777" w:rsidR="007B52F6" w:rsidRPr="007B52F6" w:rsidRDefault="007B52F6" w:rsidP="000D5A83">
      <w:pPr>
        <w:pStyle w:val="Lijstalinea"/>
        <w:numPr>
          <w:ilvl w:val="0"/>
          <w:numId w:val="23"/>
        </w:numPr>
        <w:autoSpaceDE w:val="0"/>
        <w:autoSpaceDN w:val="0"/>
        <w:adjustRightInd w:val="0"/>
        <w:spacing w:line="240" w:lineRule="auto"/>
        <w:contextualSpacing w:val="0"/>
        <w:rPr>
          <w:szCs w:val="18"/>
        </w:rPr>
      </w:pPr>
      <w:r w:rsidRPr="007B52F6">
        <w:rPr>
          <w:szCs w:val="18"/>
        </w:rPr>
        <w:t>Hoofdstuk 2 gaat in op de bijzonderheden en de eerste uitgangspunten van de aanbesteding.</w:t>
      </w:r>
    </w:p>
    <w:p w14:paraId="6180C26B" w14:textId="77777777" w:rsidR="007B52F6" w:rsidRPr="007B52F6" w:rsidRDefault="007B52F6" w:rsidP="000D5A83">
      <w:pPr>
        <w:pStyle w:val="Lijstalinea"/>
        <w:numPr>
          <w:ilvl w:val="0"/>
          <w:numId w:val="23"/>
        </w:numPr>
        <w:autoSpaceDE w:val="0"/>
        <w:autoSpaceDN w:val="0"/>
        <w:adjustRightInd w:val="0"/>
        <w:spacing w:line="240" w:lineRule="auto"/>
        <w:contextualSpacing w:val="0"/>
        <w:rPr>
          <w:szCs w:val="18"/>
        </w:rPr>
      </w:pPr>
      <w:r w:rsidRPr="007B52F6">
        <w:rPr>
          <w:szCs w:val="18"/>
        </w:rPr>
        <w:t>Hoofdstuk 3 gaat in op de procedure. Uitvoering, planning en voorwaarden komen hierin aan de orde.</w:t>
      </w:r>
    </w:p>
    <w:p w14:paraId="23AF6567" w14:textId="77777777" w:rsidR="007B52F6" w:rsidRPr="007B52F6" w:rsidRDefault="007B52F6" w:rsidP="000D5A83">
      <w:pPr>
        <w:pStyle w:val="Lijstalinea"/>
        <w:numPr>
          <w:ilvl w:val="0"/>
          <w:numId w:val="23"/>
        </w:numPr>
        <w:autoSpaceDE w:val="0"/>
        <w:autoSpaceDN w:val="0"/>
        <w:adjustRightInd w:val="0"/>
        <w:spacing w:line="240" w:lineRule="auto"/>
        <w:contextualSpacing w:val="0"/>
        <w:rPr>
          <w:szCs w:val="18"/>
        </w:rPr>
      </w:pPr>
      <w:r w:rsidRPr="007B52F6">
        <w:rPr>
          <w:szCs w:val="18"/>
        </w:rPr>
        <w:t xml:space="preserve">Hoofdstuk 4 bevat de vragen die in het kader van deze marktconsultatie door het projectteam zijn opgesteld. </w:t>
      </w:r>
    </w:p>
    <w:p w14:paraId="1AD1F4CA" w14:textId="77777777" w:rsidR="0012616C" w:rsidRDefault="007B52F6" w:rsidP="00AC7DEC">
      <w:pPr>
        <w:pStyle w:val="GenummerdHoofdstuk"/>
        <w:spacing w:after="0" w:line="240" w:lineRule="auto"/>
      </w:pPr>
      <w:bookmarkStart w:id="10" w:name="_Toc203046855"/>
      <w:bookmarkEnd w:id="9"/>
      <w:r>
        <w:lastRenderedPageBreak/>
        <w:t>Bijzonderheden en eerste uitgangspunten van de aanbesteding</w:t>
      </w:r>
      <w:bookmarkEnd w:id="10"/>
    </w:p>
    <w:p w14:paraId="03A8B118" w14:textId="77777777" w:rsidR="00AC7DEC" w:rsidRDefault="00AC7DEC" w:rsidP="00AC7DEC">
      <w:pPr>
        <w:pStyle w:val="broodtekst"/>
      </w:pPr>
    </w:p>
    <w:p w14:paraId="799E92AC" w14:textId="77777777" w:rsidR="0084306F" w:rsidRDefault="0084306F" w:rsidP="0084306F">
      <w:pPr>
        <w:pStyle w:val="broodtekst"/>
        <w:spacing w:line="240" w:lineRule="auto"/>
      </w:pPr>
      <w:r>
        <w:t xml:space="preserve">In dit hoofdstuk worden een aantal onderwerpen nader beschreven die door het projectteam als relevante bijzonderheden en uitgangspunten van de aanbesteding worden beschouwd. Deze achtergrondinformatie is nodig om de vragen goed te kunnen beantwoorden. </w:t>
      </w:r>
    </w:p>
    <w:p w14:paraId="536DD016" w14:textId="77777777" w:rsidR="0084306F" w:rsidRPr="00AC7DEC" w:rsidRDefault="0084306F" w:rsidP="00AC7DEC">
      <w:pPr>
        <w:pStyle w:val="broodtekst"/>
      </w:pPr>
    </w:p>
    <w:p w14:paraId="36D4C2B8" w14:textId="77777777" w:rsidR="0012616C" w:rsidRPr="008D76B3" w:rsidRDefault="0084306F" w:rsidP="00EE1711">
      <w:pPr>
        <w:pStyle w:val="Paragraaf"/>
        <w:spacing w:before="0" w:line="240" w:lineRule="auto"/>
      </w:pPr>
      <w:bookmarkStart w:id="11" w:name="_Toc203046856"/>
      <w:r>
        <w:t>Beoogde perceelindeling</w:t>
      </w:r>
      <w:bookmarkEnd w:id="11"/>
      <w:r>
        <w:t xml:space="preserve"> </w:t>
      </w:r>
    </w:p>
    <w:p w14:paraId="1B3EE7CF" w14:textId="1C62701A" w:rsidR="00FB2451" w:rsidRDefault="00130A32" w:rsidP="00EE1711">
      <w:pPr>
        <w:pStyle w:val="Normaalweb"/>
        <w:spacing w:line="240" w:lineRule="auto"/>
        <w:rPr>
          <w:rFonts w:ascii="Verdana" w:hAnsi="Verdana"/>
          <w:sz w:val="18"/>
          <w:szCs w:val="18"/>
        </w:rPr>
      </w:pPr>
      <w:r>
        <w:rPr>
          <w:rFonts w:ascii="Verdana" w:hAnsi="Verdana"/>
          <w:sz w:val="18"/>
          <w:szCs w:val="18"/>
        </w:rPr>
        <w:t xml:space="preserve">De verwachting is dat er geen percelen worden gehanteerd en dat de aanbesteding in zijn geheel op de markt wordt gezet. </w:t>
      </w:r>
    </w:p>
    <w:p w14:paraId="0A562810" w14:textId="77777777" w:rsidR="00FB2451" w:rsidRPr="008D76B3" w:rsidRDefault="00FB2451" w:rsidP="00FB2451">
      <w:pPr>
        <w:pStyle w:val="Broodtekst0"/>
        <w:spacing w:line="240" w:lineRule="auto"/>
      </w:pPr>
    </w:p>
    <w:p w14:paraId="264BAB1B" w14:textId="581CD4A4" w:rsidR="0012616C" w:rsidRPr="008D76B3" w:rsidRDefault="00FB2451" w:rsidP="00EE1711">
      <w:pPr>
        <w:pStyle w:val="Paragraaf"/>
        <w:spacing w:before="0" w:line="240" w:lineRule="auto"/>
      </w:pPr>
      <w:bookmarkStart w:id="12" w:name="_Toc203046857"/>
      <w:r>
        <w:t xml:space="preserve">Raming/omvang </w:t>
      </w:r>
      <w:bookmarkEnd w:id="12"/>
    </w:p>
    <w:p w14:paraId="738801A6" w14:textId="32BB95A4" w:rsidR="00FB2451" w:rsidRDefault="00910934" w:rsidP="00946210">
      <w:pPr>
        <w:spacing w:line="240" w:lineRule="auto"/>
        <w:rPr>
          <w:szCs w:val="18"/>
        </w:rPr>
      </w:pPr>
      <w:r>
        <w:rPr>
          <w:szCs w:val="18"/>
        </w:rPr>
        <w:t xml:space="preserve">De voorlopige raming is minimaal € </w:t>
      </w:r>
      <w:r w:rsidR="001E2463">
        <w:rPr>
          <w:szCs w:val="18"/>
        </w:rPr>
        <w:t>4</w:t>
      </w:r>
      <w:r>
        <w:rPr>
          <w:szCs w:val="18"/>
        </w:rPr>
        <w:t xml:space="preserve">.000.000,- voor de maximale contractduur van vier jaar en gebaseerd op de initiële scope. </w:t>
      </w:r>
    </w:p>
    <w:p w14:paraId="49BBC5E3" w14:textId="77777777" w:rsidR="00946210" w:rsidRDefault="00946210" w:rsidP="00946210">
      <w:pPr>
        <w:spacing w:line="240" w:lineRule="auto"/>
      </w:pPr>
    </w:p>
    <w:p w14:paraId="5275BB20" w14:textId="77777777" w:rsidR="00452833" w:rsidRPr="00452833" w:rsidRDefault="00FB2451" w:rsidP="00452833">
      <w:pPr>
        <w:pStyle w:val="Paragraaf"/>
        <w:spacing w:before="0" w:line="240" w:lineRule="auto"/>
      </w:pPr>
      <w:bookmarkStart w:id="13" w:name="_Toc203046858"/>
      <w:r>
        <w:t>Soort overeenkomst/looptijd van de overeenkomst</w:t>
      </w:r>
      <w:bookmarkEnd w:id="13"/>
    </w:p>
    <w:p w14:paraId="0998A6C0" w14:textId="7DB240CE" w:rsidR="00FB2451" w:rsidRDefault="00946210" w:rsidP="00FB2451">
      <w:pPr>
        <w:pStyle w:val="Normaalweb"/>
        <w:spacing w:line="240" w:lineRule="auto"/>
        <w:rPr>
          <w:rFonts w:ascii="Verdana" w:hAnsi="Verdana"/>
          <w:sz w:val="18"/>
          <w:szCs w:val="18"/>
        </w:rPr>
      </w:pPr>
      <w:r>
        <w:rPr>
          <w:rFonts w:ascii="Verdana" w:hAnsi="Verdana"/>
          <w:sz w:val="18"/>
          <w:szCs w:val="18"/>
        </w:rPr>
        <w:t>Raamovereenkomst</w:t>
      </w:r>
      <w:r w:rsidR="000F5527">
        <w:rPr>
          <w:rFonts w:ascii="Verdana" w:hAnsi="Verdana"/>
          <w:sz w:val="18"/>
          <w:szCs w:val="18"/>
        </w:rPr>
        <w:t xml:space="preserve"> (SAS-Diensten)</w:t>
      </w:r>
      <w:r>
        <w:rPr>
          <w:rFonts w:ascii="Verdana" w:hAnsi="Verdana"/>
          <w:sz w:val="18"/>
          <w:szCs w:val="18"/>
        </w:rPr>
        <w:t xml:space="preserve">, </w:t>
      </w:r>
      <w:r w:rsidR="00A13E01">
        <w:rPr>
          <w:rFonts w:ascii="Verdana" w:hAnsi="Verdana"/>
          <w:sz w:val="18"/>
          <w:szCs w:val="18"/>
        </w:rPr>
        <w:t xml:space="preserve">drie </w:t>
      </w:r>
      <w:r>
        <w:rPr>
          <w:rFonts w:ascii="Verdana" w:hAnsi="Verdana"/>
          <w:sz w:val="18"/>
          <w:szCs w:val="18"/>
        </w:rPr>
        <w:t>jaar plus</w:t>
      </w:r>
      <w:r w:rsidR="002436C3">
        <w:rPr>
          <w:rFonts w:ascii="Verdana" w:hAnsi="Verdana"/>
          <w:sz w:val="18"/>
          <w:szCs w:val="18"/>
        </w:rPr>
        <w:t xml:space="preserve"> intentie tot</w:t>
      </w:r>
      <w:r>
        <w:rPr>
          <w:rFonts w:ascii="Verdana" w:hAnsi="Verdana"/>
          <w:sz w:val="18"/>
          <w:szCs w:val="18"/>
        </w:rPr>
        <w:t xml:space="preserve"> verlenging van één jaar.</w:t>
      </w:r>
      <w:r w:rsidR="004A0BF2">
        <w:rPr>
          <w:rFonts w:ascii="Verdana" w:hAnsi="Verdana"/>
          <w:sz w:val="18"/>
          <w:szCs w:val="18"/>
        </w:rPr>
        <w:t xml:space="preserve"> De soort overeenkomst kan aangepast worden naar aanleiding van input uit de markt.</w:t>
      </w:r>
    </w:p>
    <w:p w14:paraId="50F68B66" w14:textId="77777777" w:rsidR="00AC7DEC" w:rsidRDefault="00AC7DEC" w:rsidP="00EE1711">
      <w:pPr>
        <w:pStyle w:val="broodtekst"/>
        <w:spacing w:line="240" w:lineRule="auto"/>
      </w:pPr>
    </w:p>
    <w:p w14:paraId="1D4EAAE3" w14:textId="77777777" w:rsidR="00452833" w:rsidRPr="00452833" w:rsidRDefault="00132D5C" w:rsidP="00452833">
      <w:pPr>
        <w:pStyle w:val="Paragraaf"/>
        <w:spacing w:before="0" w:line="240" w:lineRule="auto"/>
      </w:pPr>
      <w:bookmarkStart w:id="14" w:name="_Toc203046859"/>
      <w:r>
        <w:t>Con</w:t>
      </w:r>
      <w:r w:rsidR="00452833">
        <w:t>tractdoelstellingen</w:t>
      </w:r>
      <w:bookmarkEnd w:id="14"/>
    </w:p>
    <w:p w14:paraId="41CD6960" w14:textId="3325B55A" w:rsidR="00884F2C" w:rsidRPr="00F91C76" w:rsidRDefault="00F12A73" w:rsidP="00F12A73">
      <w:pPr>
        <w:pStyle w:val="Lijstalinea"/>
        <w:numPr>
          <w:ilvl w:val="0"/>
          <w:numId w:val="41"/>
        </w:numPr>
        <w:autoSpaceDE w:val="0"/>
        <w:autoSpaceDN w:val="0"/>
        <w:adjustRightInd w:val="0"/>
        <w:spacing w:line="240" w:lineRule="auto"/>
        <w:rPr>
          <w:szCs w:val="18"/>
        </w:rPr>
      </w:pPr>
      <w:r w:rsidRPr="00F91C76">
        <w:rPr>
          <w:szCs w:val="18"/>
        </w:rPr>
        <w:t xml:space="preserve">Een gevarieerde groep van </w:t>
      </w:r>
      <w:proofErr w:type="spellStart"/>
      <w:r w:rsidRPr="00F91C76">
        <w:rPr>
          <w:szCs w:val="18"/>
        </w:rPr>
        <w:t>facilitatoren</w:t>
      </w:r>
      <w:proofErr w:type="spellEnd"/>
      <w:r w:rsidRPr="00F91C76">
        <w:rPr>
          <w:szCs w:val="18"/>
        </w:rPr>
        <w:t xml:space="preserve"> in zowel vaardigheden en methodieken als in niveau voor de</w:t>
      </w:r>
      <w:r w:rsidR="00884F2C" w:rsidRPr="00F91C76">
        <w:rPr>
          <w:szCs w:val="18"/>
        </w:rPr>
        <w:t xml:space="preserve"> juiste match voor iedere opdracht</w:t>
      </w:r>
      <w:r w:rsidR="00F91C76" w:rsidRPr="00F91C76">
        <w:rPr>
          <w:szCs w:val="18"/>
        </w:rPr>
        <w:t>.</w:t>
      </w:r>
    </w:p>
    <w:p w14:paraId="00506ADC" w14:textId="0BF000B7" w:rsidR="00884F2C" w:rsidRPr="00F91C76" w:rsidRDefault="00F12A73" w:rsidP="00884F2C">
      <w:pPr>
        <w:pStyle w:val="Lijstalinea"/>
        <w:numPr>
          <w:ilvl w:val="0"/>
          <w:numId w:val="41"/>
        </w:numPr>
        <w:autoSpaceDE w:val="0"/>
        <w:autoSpaceDN w:val="0"/>
        <w:adjustRightInd w:val="0"/>
        <w:spacing w:line="240" w:lineRule="auto"/>
        <w:rPr>
          <w:szCs w:val="18"/>
        </w:rPr>
      </w:pPr>
      <w:r w:rsidRPr="00F91C76">
        <w:rPr>
          <w:szCs w:val="18"/>
        </w:rPr>
        <w:t xml:space="preserve">Een gemotiveerde groep </w:t>
      </w:r>
      <w:proofErr w:type="spellStart"/>
      <w:r w:rsidRPr="00F91C76">
        <w:rPr>
          <w:szCs w:val="18"/>
        </w:rPr>
        <w:t>facilitatoren</w:t>
      </w:r>
      <w:proofErr w:type="spellEnd"/>
      <w:r w:rsidR="009345B0" w:rsidRPr="00F91C76">
        <w:rPr>
          <w:szCs w:val="18"/>
        </w:rPr>
        <w:t xml:space="preserve"> die zich de LEF-aanpak eigen maakt en daadwerkelijk toepast. </w:t>
      </w:r>
    </w:p>
    <w:p w14:paraId="03B7D2CD" w14:textId="2AEE1C89" w:rsidR="009461E5" w:rsidRPr="00F91C76" w:rsidRDefault="00F12A73" w:rsidP="009461E5">
      <w:pPr>
        <w:pStyle w:val="Lijstalinea"/>
        <w:numPr>
          <w:ilvl w:val="0"/>
          <w:numId w:val="41"/>
        </w:numPr>
        <w:autoSpaceDE w:val="0"/>
        <w:autoSpaceDN w:val="0"/>
        <w:adjustRightInd w:val="0"/>
        <w:spacing w:line="240" w:lineRule="auto"/>
        <w:rPr>
          <w:szCs w:val="18"/>
        </w:rPr>
      </w:pPr>
      <w:r w:rsidRPr="00F91C76">
        <w:rPr>
          <w:szCs w:val="18"/>
        </w:rPr>
        <w:t xml:space="preserve">Een groep </w:t>
      </w:r>
      <w:proofErr w:type="spellStart"/>
      <w:r w:rsidRPr="00F91C76">
        <w:rPr>
          <w:szCs w:val="18"/>
        </w:rPr>
        <w:t>facilitatoren</w:t>
      </w:r>
      <w:proofErr w:type="spellEnd"/>
      <w:r w:rsidRPr="00F91C76">
        <w:rPr>
          <w:szCs w:val="18"/>
        </w:rPr>
        <w:t xml:space="preserve"> die b</w:t>
      </w:r>
      <w:r w:rsidR="00884F2C" w:rsidRPr="00F91C76">
        <w:rPr>
          <w:szCs w:val="18"/>
        </w:rPr>
        <w:t xml:space="preserve">etrokkenheid </w:t>
      </w:r>
      <w:r w:rsidRPr="00F91C76">
        <w:rPr>
          <w:szCs w:val="18"/>
        </w:rPr>
        <w:t xml:space="preserve">voelt </w:t>
      </w:r>
      <w:r w:rsidR="00541503" w:rsidRPr="00F91C76">
        <w:rPr>
          <w:szCs w:val="18"/>
        </w:rPr>
        <w:t xml:space="preserve">als </w:t>
      </w:r>
      <w:r w:rsidRPr="00F91C76">
        <w:rPr>
          <w:szCs w:val="18"/>
        </w:rPr>
        <w:t xml:space="preserve">LEF community en gemotiveerd is kennis </w:t>
      </w:r>
      <w:r w:rsidR="00541503" w:rsidRPr="00F91C76">
        <w:rPr>
          <w:szCs w:val="18"/>
        </w:rPr>
        <w:t xml:space="preserve">onderling </w:t>
      </w:r>
      <w:r w:rsidRPr="00F91C76">
        <w:rPr>
          <w:szCs w:val="18"/>
        </w:rPr>
        <w:t xml:space="preserve">te delen om zo de </w:t>
      </w:r>
      <w:r w:rsidR="00541503" w:rsidRPr="00F91C76">
        <w:rPr>
          <w:szCs w:val="18"/>
        </w:rPr>
        <w:t>LEF sessies en de LEF aanpak</w:t>
      </w:r>
      <w:r w:rsidRPr="00F91C76">
        <w:rPr>
          <w:szCs w:val="18"/>
        </w:rPr>
        <w:t xml:space="preserve"> naar een hoger niveau te tillen </w:t>
      </w:r>
      <w:r w:rsidR="00BC4D4E" w:rsidRPr="00F91C76">
        <w:rPr>
          <w:szCs w:val="18"/>
        </w:rPr>
        <w:t xml:space="preserve">en de kennis en vaardigheden van de </w:t>
      </w:r>
      <w:proofErr w:type="spellStart"/>
      <w:r w:rsidR="00884F2C" w:rsidRPr="00F91C76">
        <w:rPr>
          <w:szCs w:val="18"/>
        </w:rPr>
        <w:t>facilitatoren</w:t>
      </w:r>
      <w:proofErr w:type="spellEnd"/>
      <w:r w:rsidR="00884F2C" w:rsidRPr="00F91C76">
        <w:rPr>
          <w:szCs w:val="18"/>
        </w:rPr>
        <w:t xml:space="preserve"> bij LEF </w:t>
      </w:r>
      <w:r w:rsidR="00541503" w:rsidRPr="00F91C76">
        <w:rPr>
          <w:szCs w:val="18"/>
        </w:rPr>
        <w:t xml:space="preserve">te </w:t>
      </w:r>
      <w:r w:rsidR="00884F2C" w:rsidRPr="00F91C76">
        <w:rPr>
          <w:szCs w:val="18"/>
        </w:rPr>
        <w:t>vergroten</w:t>
      </w:r>
      <w:r w:rsidR="00F91C76" w:rsidRPr="00F91C76">
        <w:rPr>
          <w:szCs w:val="18"/>
        </w:rPr>
        <w:t>.</w:t>
      </w:r>
      <w:r w:rsidR="00884F2C" w:rsidRPr="00F91C76">
        <w:rPr>
          <w:szCs w:val="18"/>
        </w:rPr>
        <w:t xml:space="preserve"> </w:t>
      </w:r>
    </w:p>
    <w:p w14:paraId="733171CD" w14:textId="77777777" w:rsidR="00452833" w:rsidRDefault="00452833" w:rsidP="00452833">
      <w:pPr>
        <w:pStyle w:val="Normaalweb"/>
        <w:spacing w:line="240" w:lineRule="auto"/>
        <w:rPr>
          <w:rFonts w:ascii="Verdana" w:hAnsi="Verdana"/>
          <w:sz w:val="18"/>
          <w:szCs w:val="18"/>
        </w:rPr>
      </w:pPr>
    </w:p>
    <w:p w14:paraId="69D50D90" w14:textId="77777777" w:rsidR="000B56EF" w:rsidRDefault="000B56EF" w:rsidP="00452833">
      <w:pPr>
        <w:pStyle w:val="Paragraaf"/>
        <w:spacing w:before="0" w:line="240" w:lineRule="auto"/>
      </w:pPr>
      <w:bookmarkStart w:id="15" w:name="_Toc203046860"/>
      <w:proofErr w:type="spellStart"/>
      <w:r>
        <w:t>Randomizer</w:t>
      </w:r>
      <w:proofErr w:type="spellEnd"/>
    </w:p>
    <w:p w14:paraId="04D6FB8A" w14:textId="0FD141C6" w:rsidR="000B56EF" w:rsidRPr="00F91C76" w:rsidRDefault="009461E5" w:rsidP="000B56EF">
      <w:pPr>
        <w:pStyle w:val="Paragraaf"/>
        <w:numPr>
          <w:ilvl w:val="0"/>
          <w:numId w:val="0"/>
        </w:numPr>
        <w:spacing w:before="0" w:line="240" w:lineRule="auto"/>
        <w:rPr>
          <w:b w:val="0"/>
          <w:bCs/>
        </w:rPr>
      </w:pPr>
      <w:r w:rsidRPr="00F91C76">
        <w:rPr>
          <w:b w:val="0"/>
          <w:bCs/>
        </w:rPr>
        <w:t xml:space="preserve">In het huidige contract kent RWS opdrachten toe middels een </w:t>
      </w:r>
      <w:proofErr w:type="spellStart"/>
      <w:r w:rsidRPr="00F91C76">
        <w:rPr>
          <w:b w:val="0"/>
          <w:bCs/>
        </w:rPr>
        <w:t>randomizer</w:t>
      </w:r>
      <w:proofErr w:type="spellEnd"/>
      <w:r w:rsidRPr="00F91C76">
        <w:rPr>
          <w:b w:val="0"/>
          <w:bCs/>
        </w:rPr>
        <w:t xml:space="preserve">. Een </w:t>
      </w:r>
      <w:proofErr w:type="spellStart"/>
      <w:r w:rsidRPr="00F91C76">
        <w:rPr>
          <w:b w:val="0"/>
          <w:bCs/>
        </w:rPr>
        <w:t>randomizer</w:t>
      </w:r>
      <w:proofErr w:type="spellEnd"/>
      <w:r w:rsidRPr="00F91C76">
        <w:rPr>
          <w:b w:val="0"/>
          <w:bCs/>
        </w:rPr>
        <w:t xml:space="preserve"> bij een raamcontract is een tool die willekeurig aanbieders selecteert </w:t>
      </w:r>
      <w:r w:rsidR="000B56EF" w:rsidRPr="00F91C76">
        <w:rPr>
          <w:b w:val="0"/>
          <w:bCs/>
        </w:rPr>
        <w:t>de deelnemers aan het raamcontract</w:t>
      </w:r>
      <w:r w:rsidRPr="00F91C76">
        <w:rPr>
          <w:b w:val="0"/>
          <w:bCs/>
        </w:rPr>
        <w:t xml:space="preserve">, om hen vervolgens uit te nodigen voor een mini-competitie (een aanvraag of aanbesteding) om een specifieke deelopdracht te gunnen. Dit </w:t>
      </w:r>
      <w:r w:rsidR="000B56EF" w:rsidRPr="00F91C76">
        <w:rPr>
          <w:b w:val="0"/>
          <w:bCs/>
        </w:rPr>
        <w:t>zorgt enerzijds voor efficiëntie bij het gunnen van opdrachten met een relatief laag bedrag en</w:t>
      </w:r>
      <w:r w:rsidRPr="00F91C76">
        <w:rPr>
          <w:b w:val="0"/>
          <w:bCs/>
        </w:rPr>
        <w:t xml:space="preserve"> zorgt voor een eerlijke verdeling van opdrachten.</w:t>
      </w:r>
    </w:p>
    <w:p w14:paraId="7000C52E" w14:textId="6695331E" w:rsidR="009461E5" w:rsidRDefault="009461E5" w:rsidP="000B56EF">
      <w:pPr>
        <w:pStyle w:val="Paragraaf"/>
        <w:numPr>
          <w:ilvl w:val="0"/>
          <w:numId w:val="0"/>
        </w:numPr>
        <w:spacing w:before="0" w:line="240" w:lineRule="auto"/>
      </w:pPr>
      <w:r w:rsidRPr="009461E5">
        <w:t> </w:t>
      </w:r>
    </w:p>
    <w:p w14:paraId="4AE7C8AC" w14:textId="64BE34E9" w:rsidR="00452833" w:rsidRDefault="00452833" w:rsidP="00452833">
      <w:pPr>
        <w:pStyle w:val="Paragraaf"/>
        <w:spacing w:before="0" w:line="240" w:lineRule="auto"/>
      </w:pPr>
      <w:r>
        <w:t>Indicatieve planning aanbesteding</w:t>
      </w:r>
      <w:bookmarkEnd w:id="15"/>
      <w:r>
        <w:t xml:space="preserve"> </w:t>
      </w:r>
    </w:p>
    <w:p w14:paraId="390A4A6C" w14:textId="77777777" w:rsidR="00452833" w:rsidRDefault="00452833" w:rsidP="00452833">
      <w:pPr>
        <w:pStyle w:val="broodtekst"/>
      </w:pPr>
      <w:r>
        <w:t xml:space="preserve">De indicatieve planning voor de aanbesteding is als volgt: </w:t>
      </w:r>
    </w:p>
    <w:p w14:paraId="5AD5E634" w14:textId="77777777" w:rsidR="008A44A8" w:rsidRDefault="008A44A8" w:rsidP="00452833">
      <w:pPr>
        <w:pStyle w:val="broodtekst"/>
      </w:pPr>
    </w:p>
    <w:p w14:paraId="5F8BC3DC" w14:textId="6FBAB0AF" w:rsidR="00A95274" w:rsidRPr="00A95274" w:rsidRDefault="00A95274" w:rsidP="00452833">
      <w:pPr>
        <w:pStyle w:val="broodtekst"/>
        <w:rPr>
          <w:highlight w:val="yellow"/>
        </w:rPr>
      </w:pPr>
      <w:r w:rsidRPr="00A95274">
        <w:rPr>
          <w:highlight w:val="yellow"/>
        </w:rPr>
        <w:t xml:space="preserve">Verwachte datum publicatie </w:t>
      </w:r>
      <w:proofErr w:type="spellStart"/>
      <w:r w:rsidRPr="00A95274">
        <w:rPr>
          <w:highlight w:val="yellow"/>
        </w:rPr>
        <w:t>TenderNed</w:t>
      </w:r>
      <w:proofErr w:type="spellEnd"/>
      <w:r w:rsidRPr="00A95274">
        <w:rPr>
          <w:highlight w:val="yellow"/>
        </w:rPr>
        <w:t>:</w:t>
      </w:r>
      <w:r w:rsidR="00F07FF3">
        <w:rPr>
          <w:highlight w:val="yellow"/>
        </w:rPr>
        <w:t xml:space="preserve"> Q1 2026</w:t>
      </w:r>
    </w:p>
    <w:p w14:paraId="6F3C797B" w14:textId="0136649F" w:rsidR="00A95274" w:rsidRPr="00A95274" w:rsidRDefault="00A95274" w:rsidP="00EE1711">
      <w:pPr>
        <w:pStyle w:val="broodtekst"/>
        <w:spacing w:line="240" w:lineRule="auto"/>
        <w:rPr>
          <w:highlight w:val="yellow"/>
        </w:rPr>
      </w:pPr>
      <w:r w:rsidRPr="00A95274">
        <w:rPr>
          <w:highlight w:val="yellow"/>
        </w:rPr>
        <w:t xml:space="preserve">Verwachte datum Gunning: </w:t>
      </w:r>
      <w:r w:rsidR="00F07FF3">
        <w:rPr>
          <w:highlight w:val="yellow"/>
        </w:rPr>
        <w:t>Q3 2026</w:t>
      </w:r>
    </w:p>
    <w:p w14:paraId="4132BB2B" w14:textId="0B6CFD42" w:rsidR="00132D5C" w:rsidRDefault="00840629" w:rsidP="00EE1711">
      <w:pPr>
        <w:pStyle w:val="broodtekst"/>
        <w:spacing w:line="240" w:lineRule="auto"/>
      </w:pPr>
      <w:r w:rsidRPr="00A95274">
        <w:rPr>
          <w:highlight w:val="yellow"/>
        </w:rPr>
        <w:t>Ingangsdatum contract: 1 november</w:t>
      </w:r>
    </w:p>
    <w:p w14:paraId="2A77F632" w14:textId="7CDF8150" w:rsidR="00A95274" w:rsidRPr="008D76B3" w:rsidRDefault="00130A32" w:rsidP="00880CF9">
      <w:pPr>
        <w:pStyle w:val="broodtekst"/>
        <w:tabs>
          <w:tab w:val="clear" w:pos="227"/>
          <w:tab w:val="clear" w:pos="454"/>
          <w:tab w:val="clear" w:pos="680"/>
          <w:tab w:val="left" w:pos="6070"/>
        </w:tabs>
        <w:spacing w:line="240" w:lineRule="auto"/>
      </w:pPr>
      <w:r>
        <w:tab/>
      </w:r>
    </w:p>
    <w:p w14:paraId="52432FE5" w14:textId="77777777" w:rsidR="003E520D" w:rsidRDefault="00452833" w:rsidP="0061564F">
      <w:pPr>
        <w:pStyle w:val="GenummerdHoofdstuk"/>
        <w:spacing w:after="0" w:line="240" w:lineRule="auto"/>
      </w:pPr>
      <w:bookmarkStart w:id="16" w:name="_Toc203046861"/>
      <w:r>
        <w:lastRenderedPageBreak/>
        <w:t>Procedure</w:t>
      </w:r>
      <w:bookmarkEnd w:id="16"/>
      <w:r>
        <w:t xml:space="preserve"> </w:t>
      </w:r>
    </w:p>
    <w:p w14:paraId="769144C5" w14:textId="77777777" w:rsidR="0061564F" w:rsidRPr="0061564F" w:rsidRDefault="0061564F" w:rsidP="0061564F">
      <w:pPr>
        <w:pStyle w:val="broodtekst"/>
      </w:pPr>
    </w:p>
    <w:p w14:paraId="3E083EF0" w14:textId="77777777" w:rsidR="003E520D" w:rsidRPr="008D76B3" w:rsidRDefault="008A44A8" w:rsidP="00EE1711">
      <w:pPr>
        <w:pStyle w:val="Paragraaf"/>
        <w:spacing w:before="0" w:line="240" w:lineRule="auto"/>
      </w:pPr>
      <w:bookmarkStart w:id="17" w:name="_Toc203046862"/>
      <w:r>
        <w:t>Publicatie</w:t>
      </w:r>
      <w:bookmarkEnd w:id="17"/>
      <w:r>
        <w:t xml:space="preserve"> </w:t>
      </w:r>
    </w:p>
    <w:p w14:paraId="5D636350" w14:textId="77777777" w:rsidR="008A44A8" w:rsidRDefault="008A44A8" w:rsidP="00EE1711">
      <w:pPr>
        <w:spacing w:line="240" w:lineRule="auto"/>
      </w:pPr>
      <w:r>
        <w:t xml:space="preserve">RWS heeft ervoor gekozen om deze marktconsultatie in breed verband uit te voeren, teneinde alle potentieel geïnteresseerde marktpartijen in de gelegenheid te stellen aan dit proces deel te nemen. Om deze reden is de marktconsultatie gepubliceerd op </w:t>
      </w:r>
      <w:proofErr w:type="spellStart"/>
      <w:r>
        <w:t>TenderNed</w:t>
      </w:r>
      <w:proofErr w:type="spellEnd"/>
      <w:r>
        <w:t>.</w:t>
      </w:r>
    </w:p>
    <w:p w14:paraId="48E5E401" w14:textId="77777777" w:rsidR="00EE1711" w:rsidRPr="007B474C" w:rsidRDefault="00EE1711" w:rsidP="00EE1711">
      <w:pPr>
        <w:spacing w:line="240" w:lineRule="auto"/>
      </w:pPr>
    </w:p>
    <w:p w14:paraId="3668E271" w14:textId="77777777" w:rsidR="00503A93" w:rsidRDefault="008A44A8" w:rsidP="00EE1711">
      <w:pPr>
        <w:pStyle w:val="Paragraaf"/>
        <w:spacing w:before="0" w:line="240" w:lineRule="auto"/>
      </w:pPr>
      <w:bookmarkStart w:id="18" w:name="_Toc203046863"/>
      <w:r>
        <w:t>Uitvoering marktconsultatie</w:t>
      </w:r>
      <w:bookmarkEnd w:id="18"/>
      <w:r>
        <w:t xml:space="preserve"> </w:t>
      </w:r>
    </w:p>
    <w:p w14:paraId="70C3C7FD" w14:textId="4B17571E" w:rsidR="00503A93" w:rsidRDefault="008A44A8" w:rsidP="00EE1711">
      <w:pPr>
        <w:pStyle w:val="broodtekst"/>
        <w:spacing w:line="240" w:lineRule="auto"/>
      </w:pPr>
      <w:r>
        <w:t xml:space="preserve">In hoofdstuk 4 van dit document is een vragenlijst opgenomen. Iedere </w:t>
      </w:r>
      <w:r w:rsidR="00EA7B87">
        <w:t>geïnteresseerde</w:t>
      </w:r>
      <w:r>
        <w:t xml:space="preserve"> marktpartij die van mening is dat zij een bijdrage kan leveren aan de marktconsultatie wordt verzocht om deze vragen te beantwoorden. Dit kan tot de uiterste datum zoals genoemd in de planning in paragraaf 3.3.</w:t>
      </w:r>
    </w:p>
    <w:p w14:paraId="21DC24EE" w14:textId="77777777" w:rsidR="00EE1711" w:rsidRPr="009478A7" w:rsidRDefault="00EE1711" w:rsidP="00EE1711">
      <w:pPr>
        <w:pStyle w:val="broodtekst"/>
        <w:spacing w:line="240" w:lineRule="auto"/>
      </w:pPr>
    </w:p>
    <w:p w14:paraId="15818738" w14:textId="77777777" w:rsidR="003E520D" w:rsidRDefault="008A44A8" w:rsidP="00EE1711">
      <w:pPr>
        <w:pStyle w:val="Paragraaf"/>
        <w:spacing w:before="0" w:line="240" w:lineRule="auto"/>
      </w:pPr>
      <w:bookmarkStart w:id="19" w:name="_Toc203046864"/>
      <w:r>
        <w:t xml:space="preserve">Planning </w:t>
      </w:r>
      <w:bookmarkEnd w:id="19"/>
    </w:p>
    <w:p w14:paraId="252D3122" w14:textId="77777777" w:rsidR="008A44A8" w:rsidRDefault="008A44A8" w:rsidP="008A44A8">
      <w:pPr>
        <w:pStyle w:val="broodtekst"/>
      </w:pPr>
      <w:r>
        <w:t>De planning voor onderhavige marktconsultatie is als volgt:</w:t>
      </w:r>
    </w:p>
    <w:p w14:paraId="51C2AB42" w14:textId="77777777" w:rsidR="008A44A8" w:rsidRDefault="008A44A8" w:rsidP="008A44A8">
      <w:pPr>
        <w:pStyle w:val="broodtekst"/>
      </w:pPr>
    </w:p>
    <w:tbl>
      <w:tblPr>
        <w:tblW w:w="779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384"/>
        <w:gridCol w:w="2413"/>
      </w:tblGrid>
      <w:tr w:rsidR="008A44A8" w:rsidRPr="001C3612" w14:paraId="0870E9A0" w14:textId="77777777" w:rsidTr="00325186">
        <w:tc>
          <w:tcPr>
            <w:tcW w:w="5384" w:type="dxa"/>
            <w:shd w:val="clear" w:color="auto" w:fill="D9D9D9"/>
          </w:tcPr>
          <w:p w14:paraId="3430EEE0" w14:textId="77777777" w:rsidR="008A44A8" w:rsidRPr="008D76B3" w:rsidRDefault="008A44A8" w:rsidP="00325186">
            <w:pPr>
              <w:pStyle w:val="tabelkop"/>
              <w:spacing w:line="240" w:lineRule="auto"/>
              <w:rPr>
                <w:sz w:val="18"/>
                <w:szCs w:val="18"/>
              </w:rPr>
            </w:pPr>
            <w:r w:rsidRPr="008D76B3">
              <w:rPr>
                <w:sz w:val="18"/>
                <w:szCs w:val="18"/>
              </w:rPr>
              <w:br w:type="page"/>
              <w:t>Activiteit</w:t>
            </w:r>
          </w:p>
        </w:tc>
        <w:tc>
          <w:tcPr>
            <w:tcW w:w="2413" w:type="dxa"/>
            <w:shd w:val="clear" w:color="auto" w:fill="D9D9D9"/>
          </w:tcPr>
          <w:p w14:paraId="5448D06E" w14:textId="77777777" w:rsidR="008A44A8" w:rsidRPr="001C3612" w:rsidRDefault="008A44A8" w:rsidP="00CF7D4A">
            <w:pPr>
              <w:pStyle w:val="tabelkop"/>
              <w:spacing w:line="240" w:lineRule="auto"/>
              <w:rPr>
                <w:sz w:val="18"/>
                <w:szCs w:val="18"/>
              </w:rPr>
            </w:pPr>
            <w:r w:rsidRPr="001C3612">
              <w:rPr>
                <w:sz w:val="18"/>
                <w:szCs w:val="18"/>
              </w:rPr>
              <w:t xml:space="preserve">Datum </w:t>
            </w:r>
          </w:p>
        </w:tc>
      </w:tr>
      <w:tr w:rsidR="008A44A8" w:rsidRPr="001C3612" w14:paraId="6014DAF2" w14:textId="77777777" w:rsidTr="00325186">
        <w:tc>
          <w:tcPr>
            <w:tcW w:w="5384" w:type="dxa"/>
          </w:tcPr>
          <w:p w14:paraId="6EBF548C" w14:textId="77777777" w:rsidR="008A44A8" w:rsidRPr="001C3612" w:rsidRDefault="00CF7D4A" w:rsidP="00325186">
            <w:pPr>
              <w:pStyle w:val="tabeltekst"/>
              <w:spacing w:line="240" w:lineRule="auto"/>
              <w:rPr>
                <w:sz w:val="18"/>
                <w:szCs w:val="18"/>
              </w:rPr>
            </w:pPr>
            <w:r>
              <w:rPr>
                <w:sz w:val="18"/>
                <w:szCs w:val="18"/>
              </w:rPr>
              <w:t xml:space="preserve">Marktconsultatie publiceren op </w:t>
            </w:r>
            <w:proofErr w:type="spellStart"/>
            <w:r>
              <w:rPr>
                <w:sz w:val="18"/>
                <w:szCs w:val="18"/>
              </w:rPr>
              <w:t>TenderNed</w:t>
            </w:r>
            <w:proofErr w:type="spellEnd"/>
            <w:r>
              <w:rPr>
                <w:sz w:val="18"/>
                <w:szCs w:val="18"/>
              </w:rPr>
              <w:t xml:space="preserve"> </w:t>
            </w:r>
            <w:r w:rsidR="008A44A8" w:rsidRPr="001C3612">
              <w:rPr>
                <w:sz w:val="18"/>
                <w:szCs w:val="18"/>
              </w:rPr>
              <w:t xml:space="preserve">  </w:t>
            </w:r>
          </w:p>
        </w:tc>
        <w:tc>
          <w:tcPr>
            <w:tcW w:w="2413" w:type="dxa"/>
          </w:tcPr>
          <w:p w14:paraId="3D1B6C41" w14:textId="0BE2CAE8" w:rsidR="008A44A8" w:rsidRPr="00130A32" w:rsidRDefault="00A95274" w:rsidP="00325186">
            <w:pPr>
              <w:pStyle w:val="tabeltekst"/>
              <w:spacing w:line="240" w:lineRule="auto"/>
              <w:rPr>
                <w:sz w:val="18"/>
                <w:szCs w:val="18"/>
              </w:rPr>
            </w:pPr>
            <w:r>
              <w:rPr>
                <w:sz w:val="18"/>
                <w:szCs w:val="18"/>
              </w:rPr>
              <w:t>1 september</w:t>
            </w:r>
            <w:r w:rsidR="00130A32">
              <w:rPr>
                <w:sz w:val="18"/>
                <w:szCs w:val="18"/>
              </w:rPr>
              <w:t xml:space="preserve"> 2025</w:t>
            </w:r>
          </w:p>
        </w:tc>
      </w:tr>
      <w:tr w:rsidR="008A44A8" w:rsidRPr="001C3612" w14:paraId="10B70A1E" w14:textId="77777777" w:rsidTr="00325186">
        <w:tc>
          <w:tcPr>
            <w:tcW w:w="5384" w:type="dxa"/>
          </w:tcPr>
          <w:p w14:paraId="1B204DE2" w14:textId="77777777" w:rsidR="00CF7D4A" w:rsidRDefault="008A44A8" w:rsidP="00CF7D4A">
            <w:pPr>
              <w:pStyle w:val="tabeltekst"/>
              <w:spacing w:line="240" w:lineRule="auto"/>
              <w:rPr>
                <w:sz w:val="18"/>
                <w:szCs w:val="18"/>
              </w:rPr>
            </w:pPr>
            <w:r w:rsidRPr="001C3612">
              <w:rPr>
                <w:sz w:val="18"/>
                <w:szCs w:val="18"/>
              </w:rPr>
              <w:t xml:space="preserve">Uiterste datum aanmelden </w:t>
            </w:r>
            <w:r w:rsidR="00CF7D4A">
              <w:rPr>
                <w:sz w:val="18"/>
                <w:szCs w:val="18"/>
              </w:rPr>
              <w:t>deelname i.v.m. plannen toelichtende gesprekken/presentatie.</w:t>
            </w:r>
          </w:p>
          <w:p w14:paraId="41589405" w14:textId="77777777" w:rsidR="00CF7D4A" w:rsidRDefault="00CF7D4A" w:rsidP="00CF7D4A">
            <w:pPr>
              <w:pStyle w:val="tabeltekst"/>
              <w:spacing w:line="240" w:lineRule="auto"/>
              <w:rPr>
                <w:sz w:val="18"/>
                <w:szCs w:val="18"/>
              </w:rPr>
            </w:pPr>
          </w:p>
          <w:p w14:paraId="7E335124" w14:textId="5C8FF491" w:rsidR="008A44A8" w:rsidRPr="00D33F4D" w:rsidRDefault="00CF7D4A" w:rsidP="00CF7D4A">
            <w:pPr>
              <w:pStyle w:val="tabeltekst"/>
              <w:spacing w:line="240" w:lineRule="auto"/>
              <w:rPr>
                <w:b/>
                <w:bCs/>
                <w:sz w:val="18"/>
                <w:szCs w:val="18"/>
              </w:rPr>
            </w:pPr>
            <w:r w:rsidRPr="00D33F4D">
              <w:rPr>
                <w:b/>
                <w:bCs/>
                <w:sz w:val="18"/>
                <w:szCs w:val="18"/>
              </w:rPr>
              <w:t xml:space="preserve">Aanmelding dient te gebeuren via de berichtenmodule van </w:t>
            </w:r>
            <w:proofErr w:type="spellStart"/>
            <w:r w:rsidRPr="00D33F4D">
              <w:rPr>
                <w:b/>
                <w:bCs/>
                <w:sz w:val="18"/>
                <w:szCs w:val="18"/>
              </w:rPr>
              <w:t>TenderNed</w:t>
            </w:r>
            <w:proofErr w:type="spellEnd"/>
            <w:r w:rsidRPr="00D33F4D">
              <w:rPr>
                <w:b/>
                <w:bCs/>
                <w:sz w:val="18"/>
                <w:szCs w:val="18"/>
              </w:rPr>
              <w:t xml:space="preserve">. </w:t>
            </w:r>
          </w:p>
        </w:tc>
        <w:tc>
          <w:tcPr>
            <w:tcW w:w="2413" w:type="dxa"/>
          </w:tcPr>
          <w:p w14:paraId="11BCBD4E" w14:textId="2BFC973C" w:rsidR="008A44A8" w:rsidRPr="00130A32" w:rsidRDefault="00A95274" w:rsidP="00325186">
            <w:pPr>
              <w:pStyle w:val="tabeltekst"/>
              <w:spacing w:line="240" w:lineRule="auto"/>
              <w:rPr>
                <w:sz w:val="18"/>
                <w:szCs w:val="18"/>
              </w:rPr>
            </w:pPr>
            <w:r>
              <w:rPr>
                <w:sz w:val="18"/>
                <w:szCs w:val="18"/>
              </w:rPr>
              <w:t>7 september</w:t>
            </w:r>
            <w:r w:rsidR="00130A32">
              <w:rPr>
                <w:sz w:val="18"/>
                <w:szCs w:val="18"/>
              </w:rPr>
              <w:t xml:space="preserve"> 2025</w:t>
            </w:r>
          </w:p>
        </w:tc>
      </w:tr>
      <w:tr w:rsidR="008A44A8" w:rsidRPr="001C3612" w14:paraId="0477B45E" w14:textId="77777777" w:rsidTr="00325186">
        <w:tc>
          <w:tcPr>
            <w:tcW w:w="5384" w:type="dxa"/>
          </w:tcPr>
          <w:p w14:paraId="590BDDE4" w14:textId="77777777" w:rsidR="008A44A8" w:rsidRPr="001C3612" w:rsidRDefault="00CF7D4A" w:rsidP="00CF7D4A">
            <w:pPr>
              <w:pStyle w:val="tabeltekst"/>
              <w:spacing w:line="240" w:lineRule="auto"/>
              <w:rPr>
                <w:sz w:val="18"/>
                <w:szCs w:val="18"/>
              </w:rPr>
            </w:pPr>
            <w:r>
              <w:rPr>
                <w:sz w:val="18"/>
                <w:szCs w:val="18"/>
              </w:rPr>
              <w:t>Uiterste datum voor het stellen</w:t>
            </w:r>
            <w:r w:rsidR="008A44A8" w:rsidRPr="001C3612">
              <w:rPr>
                <w:sz w:val="18"/>
                <w:szCs w:val="18"/>
              </w:rPr>
              <w:t xml:space="preserve"> van vragen</w:t>
            </w:r>
            <w:r>
              <w:rPr>
                <w:sz w:val="18"/>
                <w:szCs w:val="18"/>
              </w:rPr>
              <w:t xml:space="preserve"> via </w:t>
            </w:r>
            <w:proofErr w:type="spellStart"/>
            <w:r>
              <w:rPr>
                <w:sz w:val="18"/>
                <w:szCs w:val="18"/>
              </w:rPr>
              <w:t>TenderNed</w:t>
            </w:r>
            <w:proofErr w:type="spellEnd"/>
            <w:r>
              <w:rPr>
                <w:sz w:val="18"/>
                <w:szCs w:val="18"/>
              </w:rPr>
              <w:t xml:space="preserve"> over het marktconsultatiedocument. </w:t>
            </w:r>
          </w:p>
        </w:tc>
        <w:tc>
          <w:tcPr>
            <w:tcW w:w="2413" w:type="dxa"/>
          </w:tcPr>
          <w:p w14:paraId="374C4820" w14:textId="37AABE1A" w:rsidR="008A44A8" w:rsidRPr="00130A32" w:rsidRDefault="0022107C" w:rsidP="00325186">
            <w:pPr>
              <w:pStyle w:val="tabeltekst"/>
              <w:spacing w:line="240" w:lineRule="auto"/>
              <w:rPr>
                <w:sz w:val="18"/>
                <w:szCs w:val="18"/>
              </w:rPr>
            </w:pPr>
            <w:r>
              <w:rPr>
                <w:sz w:val="18"/>
                <w:szCs w:val="18"/>
              </w:rPr>
              <w:t xml:space="preserve">15 </w:t>
            </w:r>
            <w:r w:rsidR="00A95274">
              <w:rPr>
                <w:sz w:val="18"/>
                <w:szCs w:val="18"/>
              </w:rPr>
              <w:t>september</w:t>
            </w:r>
            <w:r w:rsidR="00130A32">
              <w:rPr>
                <w:sz w:val="18"/>
                <w:szCs w:val="18"/>
              </w:rPr>
              <w:t xml:space="preserve"> 2025</w:t>
            </w:r>
          </w:p>
        </w:tc>
      </w:tr>
      <w:tr w:rsidR="008A44A8" w:rsidRPr="001C3612" w14:paraId="21414326" w14:textId="77777777" w:rsidTr="00325186">
        <w:tc>
          <w:tcPr>
            <w:tcW w:w="5384" w:type="dxa"/>
          </w:tcPr>
          <w:p w14:paraId="7F4F2B39" w14:textId="77777777" w:rsidR="008A44A8" w:rsidRPr="001C3612" w:rsidRDefault="00CF7D4A" w:rsidP="00325186">
            <w:pPr>
              <w:pStyle w:val="tabeltekst"/>
              <w:spacing w:line="240" w:lineRule="auto"/>
              <w:rPr>
                <w:sz w:val="18"/>
                <w:szCs w:val="18"/>
              </w:rPr>
            </w:pPr>
            <w:r>
              <w:rPr>
                <w:sz w:val="18"/>
                <w:szCs w:val="18"/>
              </w:rPr>
              <w:t xml:space="preserve">Versturen antwoorden via </w:t>
            </w:r>
            <w:proofErr w:type="spellStart"/>
            <w:r>
              <w:rPr>
                <w:sz w:val="18"/>
                <w:szCs w:val="18"/>
              </w:rPr>
              <w:t>TenderNed</w:t>
            </w:r>
            <w:proofErr w:type="spellEnd"/>
            <w:r>
              <w:rPr>
                <w:sz w:val="18"/>
                <w:szCs w:val="18"/>
              </w:rPr>
              <w:t xml:space="preserve"> op gestelde vragen marktconsultatiedocument door marktpartijen. </w:t>
            </w:r>
            <w:r w:rsidR="008A44A8" w:rsidRPr="001C3612">
              <w:rPr>
                <w:sz w:val="18"/>
                <w:szCs w:val="18"/>
              </w:rPr>
              <w:t xml:space="preserve"> </w:t>
            </w:r>
          </w:p>
        </w:tc>
        <w:tc>
          <w:tcPr>
            <w:tcW w:w="2413" w:type="dxa"/>
          </w:tcPr>
          <w:p w14:paraId="1B3A28F0" w14:textId="5DE3FBC3" w:rsidR="008A44A8" w:rsidRPr="00130A32" w:rsidRDefault="00C0207F" w:rsidP="00325186">
            <w:pPr>
              <w:pStyle w:val="tabeltekst"/>
              <w:spacing w:line="240" w:lineRule="auto"/>
              <w:rPr>
                <w:sz w:val="18"/>
                <w:szCs w:val="18"/>
              </w:rPr>
            </w:pPr>
            <w:r>
              <w:rPr>
                <w:sz w:val="18"/>
                <w:szCs w:val="18"/>
              </w:rPr>
              <w:t xml:space="preserve">18 </w:t>
            </w:r>
            <w:r w:rsidR="00A95274">
              <w:rPr>
                <w:sz w:val="18"/>
                <w:szCs w:val="18"/>
              </w:rPr>
              <w:t>september</w:t>
            </w:r>
            <w:r w:rsidR="00130A32">
              <w:rPr>
                <w:sz w:val="18"/>
                <w:szCs w:val="18"/>
              </w:rPr>
              <w:t xml:space="preserve"> 2025</w:t>
            </w:r>
          </w:p>
        </w:tc>
      </w:tr>
      <w:tr w:rsidR="008A44A8" w:rsidRPr="001C3612" w14:paraId="7BBAF587" w14:textId="77777777" w:rsidTr="00325186">
        <w:tc>
          <w:tcPr>
            <w:tcW w:w="5384" w:type="dxa"/>
          </w:tcPr>
          <w:p w14:paraId="5FB9D8FA" w14:textId="77777777" w:rsidR="008A44A8" w:rsidRPr="001C3612" w:rsidRDefault="008A44A8" w:rsidP="00CF7D4A">
            <w:pPr>
              <w:pStyle w:val="tabeltekst"/>
              <w:spacing w:line="240" w:lineRule="auto"/>
              <w:rPr>
                <w:b/>
                <w:bCs/>
                <w:sz w:val="18"/>
                <w:szCs w:val="18"/>
              </w:rPr>
            </w:pPr>
            <w:r w:rsidRPr="001C3612">
              <w:rPr>
                <w:b/>
                <w:bCs/>
                <w:sz w:val="18"/>
                <w:szCs w:val="18"/>
              </w:rPr>
              <w:t xml:space="preserve">Uiterste datum voor indienen </w:t>
            </w:r>
            <w:r w:rsidR="00CF7D4A">
              <w:rPr>
                <w:b/>
                <w:bCs/>
                <w:sz w:val="18"/>
                <w:szCs w:val="18"/>
              </w:rPr>
              <w:t xml:space="preserve">ingevulde vragenlijst marktconsultatie via </w:t>
            </w:r>
            <w:proofErr w:type="spellStart"/>
            <w:r w:rsidR="00CF7D4A">
              <w:rPr>
                <w:b/>
                <w:bCs/>
                <w:sz w:val="18"/>
                <w:szCs w:val="18"/>
              </w:rPr>
              <w:t>TenderNed</w:t>
            </w:r>
            <w:proofErr w:type="spellEnd"/>
            <w:r w:rsidR="00CF7D4A">
              <w:rPr>
                <w:b/>
                <w:bCs/>
                <w:sz w:val="18"/>
                <w:szCs w:val="18"/>
              </w:rPr>
              <w:t>.</w:t>
            </w:r>
            <w:r w:rsidRPr="001C3612">
              <w:rPr>
                <w:b/>
                <w:bCs/>
                <w:sz w:val="18"/>
                <w:szCs w:val="18"/>
              </w:rPr>
              <w:t xml:space="preserve"> </w:t>
            </w:r>
          </w:p>
        </w:tc>
        <w:tc>
          <w:tcPr>
            <w:tcW w:w="2413" w:type="dxa"/>
          </w:tcPr>
          <w:p w14:paraId="77C5D64B" w14:textId="7025AEDE" w:rsidR="008A44A8" w:rsidRPr="001C3612" w:rsidRDefault="00A95274" w:rsidP="00325186">
            <w:pPr>
              <w:pStyle w:val="tabeltekst"/>
              <w:spacing w:line="240" w:lineRule="auto"/>
              <w:rPr>
                <w:b/>
                <w:bCs/>
                <w:sz w:val="18"/>
                <w:szCs w:val="18"/>
              </w:rPr>
            </w:pPr>
            <w:r>
              <w:rPr>
                <w:sz w:val="18"/>
                <w:szCs w:val="18"/>
              </w:rPr>
              <w:t>24 september</w:t>
            </w:r>
            <w:r w:rsidR="008A44A8" w:rsidRPr="001C3612">
              <w:rPr>
                <w:sz w:val="18"/>
                <w:szCs w:val="18"/>
              </w:rPr>
              <w:t xml:space="preserve"> </w:t>
            </w:r>
            <w:r w:rsidR="00130A32">
              <w:rPr>
                <w:b/>
                <w:bCs/>
                <w:sz w:val="18"/>
                <w:szCs w:val="18"/>
              </w:rPr>
              <w:t xml:space="preserve">2025 </w:t>
            </w:r>
            <w:r w:rsidR="008A44A8" w:rsidRPr="001C5903">
              <w:rPr>
                <w:b/>
                <w:bCs/>
                <w:sz w:val="18"/>
                <w:szCs w:val="18"/>
                <w:highlight w:val="yellow"/>
              </w:rPr>
              <w:t>14.00 uur</w:t>
            </w:r>
            <w:r w:rsidR="008A44A8">
              <w:rPr>
                <w:b/>
                <w:bCs/>
                <w:sz w:val="18"/>
                <w:szCs w:val="18"/>
              </w:rPr>
              <w:t xml:space="preserve"> </w:t>
            </w:r>
          </w:p>
        </w:tc>
      </w:tr>
      <w:tr w:rsidR="008A44A8" w:rsidRPr="001C3612" w14:paraId="74851CB2" w14:textId="77777777" w:rsidTr="00325186">
        <w:tc>
          <w:tcPr>
            <w:tcW w:w="5384" w:type="dxa"/>
          </w:tcPr>
          <w:p w14:paraId="4E6A26AA" w14:textId="4F5DD941" w:rsidR="008A44A8" w:rsidRPr="001C3612" w:rsidRDefault="00CF7D4A" w:rsidP="00325186">
            <w:pPr>
              <w:pStyle w:val="tabeltekst"/>
              <w:spacing w:line="240" w:lineRule="auto"/>
              <w:rPr>
                <w:sz w:val="18"/>
                <w:szCs w:val="18"/>
              </w:rPr>
            </w:pPr>
            <w:r>
              <w:rPr>
                <w:sz w:val="18"/>
                <w:szCs w:val="18"/>
              </w:rPr>
              <w:t xml:space="preserve">Toelichtende gesprekken/presentatie aan de hand van ingevulde vragenlijst. </w:t>
            </w:r>
          </w:p>
        </w:tc>
        <w:tc>
          <w:tcPr>
            <w:tcW w:w="2413" w:type="dxa"/>
          </w:tcPr>
          <w:p w14:paraId="595A33E1" w14:textId="367F7634" w:rsidR="008A44A8" w:rsidRPr="00130A32" w:rsidRDefault="00934C1E" w:rsidP="00325186">
            <w:pPr>
              <w:pStyle w:val="tabeltekst"/>
              <w:spacing w:line="240" w:lineRule="auto"/>
              <w:rPr>
                <w:sz w:val="18"/>
                <w:szCs w:val="18"/>
              </w:rPr>
            </w:pPr>
            <w:r>
              <w:rPr>
                <w:sz w:val="18"/>
                <w:szCs w:val="18"/>
              </w:rPr>
              <w:t>6</w:t>
            </w:r>
            <w:r w:rsidR="00A95274">
              <w:rPr>
                <w:sz w:val="18"/>
                <w:szCs w:val="18"/>
              </w:rPr>
              <w:t xml:space="preserve"> oktober</w:t>
            </w:r>
            <w:r w:rsidR="00130A32">
              <w:rPr>
                <w:sz w:val="18"/>
                <w:szCs w:val="18"/>
              </w:rPr>
              <w:t xml:space="preserve"> 2025</w:t>
            </w:r>
          </w:p>
        </w:tc>
      </w:tr>
    </w:tbl>
    <w:p w14:paraId="31AAD053" w14:textId="77777777" w:rsidR="00EE1711" w:rsidRPr="001C3612" w:rsidRDefault="00EE1711" w:rsidP="00EE1711">
      <w:pPr>
        <w:spacing w:line="240" w:lineRule="auto"/>
        <w:rPr>
          <w:rFonts w:cs="Verdana"/>
          <w:szCs w:val="18"/>
        </w:rPr>
      </w:pPr>
    </w:p>
    <w:p w14:paraId="0106DD24" w14:textId="13A29F87" w:rsidR="003E520D" w:rsidRDefault="00CF7D4A" w:rsidP="00EE1711">
      <w:pPr>
        <w:pStyle w:val="Paragraaf"/>
        <w:spacing w:before="0" w:line="240" w:lineRule="auto"/>
        <w:rPr>
          <w:szCs w:val="18"/>
        </w:rPr>
      </w:pPr>
      <w:bookmarkStart w:id="20" w:name="_Toc203046865"/>
      <w:r>
        <w:t>Aanmelden deelname i.v.m. plannen toelichtende gesprekken/presentatie</w:t>
      </w:r>
      <w:bookmarkEnd w:id="20"/>
      <w:r>
        <w:t xml:space="preserve"> </w:t>
      </w:r>
    </w:p>
    <w:p w14:paraId="4BB3060E" w14:textId="4036D3A9" w:rsidR="00F07FF3" w:rsidRDefault="00F07FF3" w:rsidP="007C0BFF">
      <w:pPr>
        <w:pStyle w:val="broodtekst"/>
        <w:spacing w:line="240" w:lineRule="auto"/>
      </w:pPr>
      <w:r>
        <w:t>RWS wenst, afhankelijk van de ontvangen input, mogelijk om met deelnemers een toelichtend/verdiepend gesprek te voeren.</w:t>
      </w:r>
    </w:p>
    <w:p w14:paraId="7F5E7183" w14:textId="1262C64D" w:rsidR="00CF7D4A" w:rsidRDefault="007C0BFF" w:rsidP="007C0BFF">
      <w:pPr>
        <w:pStyle w:val="broodtekst"/>
        <w:spacing w:line="240" w:lineRule="auto"/>
      </w:pPr>
      <w:r>
        <w:t xml:space="preserve">Marktpartijen die voornemens zijn om een bijdrage te leveren aan deze marktconsultatie worden verzocht om zich uiterlijk op de datum zoals genoemd in de planning uit paragraaf 3.3 hiervoor aan te </w:t>
      </w:r>
      <w:r w:rsidR="00C1109E">
        <w:t>melden via de berichtenmodule van</w:t>
      </w:r>
      <w:r>
        <w:t xml:space="preserve"> </w:t>
      </w:r>
      <w:proofErr w:type="spellStart"/>
      <w:r>
        <w:t>TenderNed</w:t>
      </w:r>
      <w:proofErr w:type="spellEnd"/>
      <w:r>
        <w:t>. Op basis van deze aanmeldingen kan RWS toelichtende gesprekken/presentaties inplannen die op de datum zoals genoemd in de planning uit paragraaf 3.3 zullen plaatsvinden.</w:t>
      </w:r>
    </w:p>
    <w:p w14:paraId="65359AB6" w14:textId="77777777" w:rsidR="007C0BFF" w:rsidRDefault="007C0BFF" w:rsidP="007C0BFF">
      <w:pPr>
        <w:pStyle w:val="broodtekst"/>
        <w:spacing w:line="240" w:lineRule="auto"/>
      </w:pPr>
    </w:p>
    <w:p w14:paraId="547D21B1" w14:textId="2F8B15BA" w:rsidR="007C0BFF" w:rsidRDefault="007C0BFF" w:rsidP="007C0BFF">
      <w:pPr>
        <w:pStyle w:val="broodtekst"/>
        <w:spacing w:line="240" w:lineRule="auto"/>
      </w:pPr>
      <w:r>
        <w:t>N.B.</w:t>
      </w:r>
      <w:r w:rsidR="009907F5">
        <w:t>:</w:t>
      </w:r>
    </w:p>
    <w:p w14:paraId="5F825A84" w14:textId="77777777" w:rsidR="007C0BFF" w:rsidRPr="00130A32" w:rsidRDefault="007C0BFF" w:rsidP="000D5A83">
      <w:pPr>
        <w:pStyle w:val="Lijstalinea"/>
        <w:numPr>
          <w:ilvl w:val="0"/>
          <w:numId w:val="23"/>
        </w:numPr>
        <w:autoSpaceDE w:val="0"/>
        <w:autoSpaceDN w:val="0"/>
        <w:adjustRightInd w:val="0"/>
        <w:spacing w:line="240" w:lineRule="auto"/>
        <w:contextualSpacing w:val="0"/>
        <w:rPr>
          <w:szCs w:val="18"/>
        </w:rPr>
      </w:pPr>
      <w:r w:rsidRPr="007C0BFF">
        <w:rPr>
          <w:szCs w:val="18"/>
        </w:rPr>
        <w:t>Zonder schriftelijke indiening van de ingevulde vragenlijst kan er niet deelgenomen worden aan het toelichtende gesprek/presentatie.</w:t>
      </w:r>
    </w:p>
    <w:p w14:paraId="50CD7F8C" w14:textId="103E99E5" w:rsidR="00130A32" w:rsidRPr="007C0BFF" w:rsidRDefault="00130A32" w:rsidP="000D5A83">
      <w:pPr>
        <w:pStyle w:val="Lijstalinea"/>
        <w:numPr>
          <w:ilvl w:val="0"/>
          <w:numId w:val="23"/>
        </w:numPr>
        <w:autoSpaceDE w:val="0"/>
        <w:autoSpaceDN w:val="0"/>
        <w:adjustRightInd w:val="0"/>
        <w:spacing w:line="240" w:lineRule="auto"/>
        <w:contextualSpacing w:val="0"/>
        <w:rPr>
          <w:szCs w:val="18"/>
        </w:rPr>
      </w:pPr>
      <w:r>
        <w:rPr>
          <w:szCs w:val="18"/>
        </w:rPr>
        <w:t xml:space="preserve">Het kan zijn dat er een selectie wordt gemaakt </w:t>
      </w:r>
      <w:r w:rsidR="003C3F3D">
        <w:rPr>
          <w:szCs w:val="18"/>
        </w:rPr>
        <w:t>in marktpartijen op basis van hun ingediende vragenlijst. Hier kunnen geen rechten aan ontleend worden.</w:t>
      </w:r>
    </w:p>
    <w:p w14:paraId="26D76447" w14:textId="77777777" w:rsidR="007C0BFF" w:rsidRPr="007C0BFF" w:rsidRDefault="007C0BFF" w:rsidP="000D5A83">
      <w:pPr>
        <w:pStyle w:val="Lijstalinea"/>
        <w:numPr>
          <w:ilvl w:val="0"/>
          <w:numId w:val="23"/>
        </w:numPr>
        <w:autoSpaceDE w:val="0"/>
        <w:autoSpaceDN w:val="0"/>
        <w:adjustRightInd w:val="0"/>
        <w:spacing w:line="240" w:lineRule="auto"/>
        <w:contextualSpacing w:val="0"/>
        <w:rPr>
          <w:szCs w:val="18"/>
        </w:rPr>
      </w:pPr>
      <w:r>
        <w:rPr>
          <w:szCs w:val="18"/>
        </w:rPr>
        <w:t>B</w:t>
      </w:r>
      <w:r w:rsidRPr="007C0BFF">
        <w:rPr>
          <w:szCs w:val="18"/>
        </w:rPr>
        <w:t xml:space="preserve">ij geen (tijdige) aanmelding gaat RWS ervan uit dat de geïnteresseerde marktpartij geen prijs stelt op een toelichtend gesprek/presentatie. </w:t>
      </w:r>
    </w:p>
    <w:p w14:paraId="302EC7F8" w14:textId="77777777" w:rsidR="00CF7D4A" w:rsidRPr="00CF7D4A" w:rsidRDefault="00CF7D4A" w:rsidP="00CF7D4A">
      <w:pPr>
        <w:pStyle w:val="broodtekst"/>
      </w:pPr>
    </w:p>
    <w:p w14:paraId="0DBA3636" w14:textId="77777777" w:rsidR="007C0BFF" w:rsidRDefault="007C0BFF" w:rsidP="007C0BFF">
      <w:pPr>
        <w:pStyle w:val="Paragraaf"/>
        <w:spacing w:before="0" w:line="240" w:lineRule="auto"/>
        <w:rPr>
          <w:szCs w:val="18"/>
        </w:rPr>
      </w:pPr>
      <w:bookmarkStart w:id="21" w:name="_Toc203046866"/>
      <w:r>
        <w:t>Vragen over het marktconsultatiedocument</w:t>
      </w:r>
      <w:bookmarkEnd w:id="21"/>
      <w:r>
        <w:t xml:space="preserve"> </w:t>
      </w:r>
    </w:p>
    <w:p w14:paraId="3BBE632D" w14:textId="77777777" w:rsidR="00CF7D4A" w:rsidRPr="001C3612" w:rsidRDefault="00CF7D4A" w:rsidP="00CF7D4A">
      <w:pPr>
        <w:pStyle w:val="broodtekst"/>
        <w:spacing w:line="240" w:lineRule="auto"/>
      </w:pPr>
      <w:r>
        <w:t>Een</w:t>
      </w:r>
      <w:r w:rsidR="007C0BFF">
        <w:t xml:space="preserve"> geïnteresseerde marktpartij </w:t>
      </w:r>
      <w:r w:rsidRPr="001C3612">
        <w:t xml:space="preserve">kan inlichtingen vragen over deze </w:t>
      </w:r>
      <w:r w:rsidR="007C0BFF">
        <w:t>marktconsultatie</w:t>
      </w:r>
      <w:r w:rsidRPr="001C3612">
        <w:t xml:space="preserve"> op de wijze zoals hieronder beschreven.</w:t>
      </w:r>
    </w:p>
    <w:p w14:paraId="11EF799C" w14:textId="77777777" w:rsidR="00CF7D4A" w:rsidRPr="001C3612" w:rsidRDefault="00CF7D4A" w:rsidP="00CF7D4A">
      <w:pPr>
        <w:pStyle w:val="broodtekst"/>
        <w:spacing w:line="240" w:lineRule="auto"/>
      </w:pPr>
    </w:p>
    <w:p w14:paraId="2B191B5B" w14:textId="77777777" w:rsidR="00CF7D4A" w:rsidRPr="001C3612" w:rsidRDefault="00CF7D4A" w:rsidP="00CF7D4A">
      <w:pPr>
        <w:pStyle w:val="broodtekst"/>
        <w:spacing w:line="240" w:lineRule="auto"/>
      </w:pPr>
      <w:r w:rsidRPr="001C3612">
        <w:t xml:space="preserve">Vragen over deze </w:t>
      </w:r>
      <w:r w:rsidR="007C0BFF">
        <w:t>marktconsultatie</w:t>
      </w:r>
      <w:r w:rsidRPr="001C3612">
        <w:t xml:space="preserve">, kunnen doorlopend tot de uiterste datum zoals vermeld in </w:t>
      </w:r>
      <w:r>
        <w:t xml:space="preserve">de planning in </w:t>
      </w:r>
      <w:r w:rsidRPr="001C3612">
        <w:t>paragraaf 3.</w:t>
      </w:r>
      <w:r w:rsidR="007C0BFF">
        <w:t>3</w:t>
      </w:r>
      <w:r w:rsidRPr="001C3612">
        <w:t xml:space="preserve"> </w:t>
      </w:r>
      <w:r w:rsidR="00C1109E">
        <w:t xml:space="preserve">worden ingediend via de berichtenmodule </w:t>
      </w:r>
      <w:r w:rsidR="00C1109E">
        <w:lastRenderedPageBreak/>
        <w:t xml:space="preserve">van </w:t>
      </w:r>
      <w:proofErr w:type="spellStart"/>
      <w:r w:rsidRPr="001C3612">
        <w:t>TenderNed</w:t>
      </w:r>
      <w:proofErr w:type="spellEnd"/>
      <w:r w:rsidRPr="001C3612">
        <w:t xml:space="preserve">, ‘Vragen en antwoorden’. </w:t>
      </w:r>
      <w:r w:rsidR="0079353A">
        <w:t>RWS</w:t>
      </w:r>
      <w:r w:rsidRPr="001C3612">
        <w:t xml:space="preserve"> zal zo spoedig mogelijk, maar uiterlijk op de in paragraaf 3.</w:t>
      </w:r>
      <w:r w:rsidR="0079353A">
        <w:t>3</w:t>
      </w:r>
      <w:r w:rsidRPr="001C3612">
        <w:t xml:space="preserve"> opgenomen uiterste datum voor de beantwoording van vragen, via </w:t>
      </w:r>
      <w:proofErr w:type="spellStart"/>
      <w:r w:rsidRPr="001C3612">
        <w:t>TenderNed</w:t>
      </w:r>
      <w:proofErr w:type="spellEnd"/>
      <w:r w:rsidRPr="001C3612">
        <w:t xml:space="preserve"> antwoord geven op deze vragen.</w:t>
      </w:r>
    </w:p>
    <w:p w14:paraId="7D3B490C" w14:textId="77777777" w:rsidR="00CF7D4A" w:rsidRPr="001C3612" w:rsidRDefault="00CF7D4A" w:rsidP="00CF7D4A">
      <w:pPr>
        <w:pStyle w:val="broodtekst"/>
        <w:spacing w:line="240" w:lineRule="auto"/>
      </w:pPr>
      <w:r w:rsidRPr="001C3612">
        <w:t xml:space="preserve">Vragen dienen helder en duidelijk te zijn geformuleerd met een referentie naar het onderdeel van </w:t>
      </w:r>
      <w:r w:rsidR="0079353A">
        <w:t>het marktconsultatiedocument</w:t>
      </w:r>
      <w:r w:rsidRPr="001C3612">
        <w:t xml:space="preserve"> waarop de vraag betrekking heeft. Vragen worden door </w:t>
      </w:r>
      <w:r w:rsidR="0079353A">
        <w:t>RWS</w:t>
      </w:r>
      <w:r w:rsidR="00C1109E">
        <w:t xml:space="preserve"> beantwoord via de berichtenmodule van </w:t>
      </w:r>
      <w:proofErr w:type="spellStart"/>
      <w:r w:rsidR="00C1109E">
        <w:t>TenderNed</w:t>
      </w:r>
      <w:proofErr w:type="spellEnd"/>
      <w:r w:rsidRPr="001C3612">
        <w:t xml:space="preserve">. </w:t>
      </w:r>
    </w:p>
    <w:p w14:paraId="666E4D24" w14:textId="77777777" w:rsidR="00CF7D4A" w:rsidRPr="001C3612" w:rsidRDefault="00CF7D4A" w:rsidP="00CF7D4A">
      <w:pPr>
        <w:pStyle w:val="broodtekst"/>
        <w:spacing w:line="240" w:lineRule="auto"/>
      </w:pPr>
    </w:p>
    <w:p w14:paraId="30923A9E" w14:textId="77777777" w:rsidR="00CF7D4A" w:rsidRDefault="00CF7D4A" w:rsidP="00CF7D4A">
      <w:pPr>
        <w:pStyle w:val="broodtekst"/>
        <w:spacing w:line="240" w:lineRule="auto"/>
      </w:pPr>
      <w:r w:rsidRPr="001C3612">
        <w:t xml:space="preserve">De via </w:t>
      </w:r>
      <w:proofErr w:type="spellStart"/>
      <w:r w:rsidRPr="001C3612">
        <w:t>TenderNed</w:t>
      </w:r>
      <w:proofErr w:type="spellEnd"/>
      <w:r w:rsidRPr="001C3612">
        <w:t xml:space="preserve"> gestelde vragen en de daarop gegeven antwoorden worden door </w:t>
      </w:r>
      <w:r w:rsidR="0079353A">
        <w:t>RWS</w:t>
      </w:r>
      <w:r w:rsidRPr="001C3612">
        <w:t xml:space="preserve">, na sluiting van de termijn voor inlichtingen, vastgelegd </w:t>
      </w:r>
      <w:r>
        <w:t xml:space="preserve">in </w:t>
      </w:r>
      <w:r w:rsidRPr="001C3612">
        <w:t xml:space="preserve">de nota van inlichtingen. Deze </w:t>
      </w:r>
      <w:r w:rsidRPr="005B3CEA">
        <w:t>nota</w:t>
      </w:r>
      <w:r w:rsidRPr="001C3612">
        <w:t xml:space="preserve"> </w:t>
      </w:r>
      <w:r w:rsidRPr="005B3CEA">
        <w:t>word</w:t>
      </w:r>
      <w:r w:rsidR="0079353A">
        <w:t>t</w:t>
      </w:r>
      <w:r w:rsidRPr="001C3612">
        <w:t xml:space="preserve"> gepubliceerd op </w:t>
      </w:r>
      <w:proofErr w:type="spellStart"/>
      <w:r w:rsidRPr="001C3612">
        <w:t>TenderNed</w:t>
      </w:r>
      <w:proofErr w:type="spellEnd"/>
      <w:r w:rsidRPr="001C3612">
        <w:t xml:space="preserve">. </w:t>
      </w:r>
    </w:p>
    <w:p w14:paraId="74DF7F62" w14:textId="77777777" w:rsidR="0079353A" w:rsidRDefault="0079353A" w:rsidP="00CF7D4A">
      <w:pPr>
        <w:pStyle w:val="broodtekst"/>
        <w:spacing w:line="240" w:lineRule="auto"/>
      </w:pPr>
    </w:p>
    <w:p w14:paraId="3D26D773" w14:textId="77777777" w:rsidR="0079353A" w:rsidRDefault="0079353A" w:rsidP="0079353A">
      <w:pPr>
        <w:pStyle w:val="Paragraaf"/>
        <w:spacing w:before="0" w:line="240" w:lineRule="auto"/>
        <w:rPr>
          <w:szCs w:val="18"/>
        </w:rPr>
      </w:pPr>
      <w:bookmarkStart w:id="22" w:name="_Toc203046867"/>
      <w:r>
        <w:t>Indienen reactie</w:t>
      </w:r>
      <w:bookmarkEnd w:id="22"/>
      <w:r>
        <w:t xml:space="preserve"> </w:t>
      </w:r>
    </w:p>
    <w:p w14:paraId="16243291" w14:textId="68C06AF3" w:rsidR="0079353A" w:rsidRDefault="0034429F" w:rsidP="00CF7D4A">
      <w:pPr>
        <w:pStyle w:val="broodtekst"/>
        <w:spacing w:line="240" w:lineRule="auto"/>
        <w:rPr>
          <w:rFonts w:cs="Verdana"/>
        </w:rPr>
      </w:pPr>
      <w:r>
        <w:rPr>
          <w:rFonts w:cs="Verdana"/>
        </w:rPr>
        <w:t xml:space="preserve">Geïnteresseerde marktpartijen worden uitgenodigd om de in dit marktconsultatiedocument opgenomen vragen te beantwoorden. RWS verzoekt de marktpartij om voor de beantwoording gebruik te maken van de </w:t>
      </w:r>
      <w:r w:rsidR="000C7CF7">
        <w:rPr>
          <w:rFonts w:cs="Verdana"/>
        </w:rPr>
        <w:t>voor antwoorden gereserveerde regels onder de vragen</w:t>
      </w:r>
      <w:r>
        <w:rPr>
          <w:rFonts w:cs="Verdana"/>
        </w:rPr>
        <w:t xml:space="preserve">. De antwoorden dienen via </w:t>
      </w:r>
      <w:proofErr w:type="spellStart"/>
      <w:r>
        <w:rPr>
          <w:rFonts w:cs="Verdana"/>
        </w:rPr>
        <w:t>TenderNed</w:t>
      </w:r>
      <w:proofErr w:type="spellEnd"/>
      <w:r>
        <w:rPr>
          <w:rFonts w:cs="Verdana"/>
        </w:rPr>
        <w:t xml:space="preserve"> ingediend te worden voor de uiterlijke datum zoals genoemd in de planning uit paragraaf 3.3.</w:t>
      </w:r>
    </w:p>
    <w:p w14:paraId="05B4ABB6" w14:textId="77777777" w:rsidR="0034429F" w:rsidRDefault="0034429F" w:rsidP="00CF7D4A">
      <w:pPr>
        <w:pStyle w:val="broodtekst"/>
        <w:spacing w:line="240" w:lineRule="auto"/>
        <w:rPr>
          <w:rFonts w:cs="Verdana"/>
        </w:rPr>
      </w:pPr>
    </w:p>
    <w:p w14:paraId="7F2C2015" w14:textId="77777777" w:rsidR="0034429F" w:rsidRDefault="0034429F" w:rsidP="0034429F">
      <w:pPr>
        <w:pStyle w:val="Paragraaf"/>
        <w:spacing w:before="0" w:line="240" w:lineRule="auto"/>
      </w:pPr>
      <w:bookmarkStart w:id="23" w:name="_Toc203046868"/>
      <w:r>
        <w:t>Voorwaarden</w:t>
      </w:r>
      <w:bookmarkEnd w:id="23"/>
    </w:p>
    <w:p w14:paraId="5AD7C3F5" w14:textId="77777777" w:rsidR="0034429F" w:rsidRDefault="0034429F" w:rsidP="000D5A83">
      <w:pPr>
        <w:pStyle w:val="Lijstalinea"/>
        <w:numPr>
          <w:ilvl w:val="0"/>
          <w:numId w:val="23"/>
        </w:numPr>
        <w:autoSpaceDE w:val="0"/>
        <w:autoSpaceDN w:val="0"/>
        <w:adjustRightInd w:val="0"/>
        <w:spacing w:line="240" w:lineRule="auto"/>
        <w:contextualSpacing w:val="0"/>
        <w:rPr>
          <w:szCs w:val="18"/>
        </w:rPr>
      </w:pPr>
      <w:r w:rsidRPr="00E65046">
        <w:rPr>
          <w:szCs w:val="18"/>
        </w:rPr>
        <w:t xml:space="preserve">De marktconsultatie maakt geen onderdeel uit van de aanbesteding. Om deelnemers aan de marktconsultatie niet in een bevoordeelde positie te brengen, zal de informatie die RWS tijdens de marktconsultatie deelt, eveneens onderdeel uitmaken van de </w:t>
      </w:r>
      <w:r>
        <w:rPr>
          <w:szCs w:val="18"/>
        </w:rPr>
        <w:t>aanbestedingsstukken.</w:t>
      </w:r>
    </w:p>
    <w:p w14:paraId="22857170" w14:textId="77777777" w:rsidR="0034429F" w:rsidRDefault="0034429F" w:rsidP="000D5A83">
      <w:pPr>
        <w:pStyle w:val="Lijstalinea"/>
        <w:numPr>
          <w:ilvl w:val="0"/>
          <w:numId w:val="23"/>
        </w:numPr>
        <w:autoSpaceDE w:val="0"/>
        <w:autoSpaceDN w:val="0"/>
        <w:adjustRightInd w:val="0"/>
        <w:spacing w:line="240" w:lineRule="auto"/>
        <w:contextualSpacing w:val="0"/>
        <w:rPr>
          <w:szCs w:val="18"/>
        </w:rPr>
      </w:pPr>
      <w:r w:rsidRPr="00E65046">
        <w:rPr>
          <w:szCs w:val="18"/>
        </w:rPr>
        <w:t>Bij de aanbesteding bestaat er geen onderscheid tussen</w:t>
      </w:r>
      <w:r>
        <w:rPr>
          <w:szCs w:val="18"/>
        </w:rPr>
        <w:t xml:space="preserve"> </w:t>
      </w:r>
      <w:r w:rsidRPr="00E65046">
        <w:rPr>
          <w:szCs w:val="18"/>
        </w:rPr>
        <w:t>partijen die al dan niet hebben deelgenomen aan de marktconsultatie.</w:t>
      </w:r>
      <w:r>
        <w:rPr>
          <w:szCs w:val="18"/>
        </w:rPr>
        <w:t xml:space="preserve"> </w:t>
      </w:r>
      <w:r w:rsidRPr="00E65046">
        <w:rPr>
          <w:szCs w:val="18"/>
        </w:rPr>
        <w:t xml:space="preserve">Deelname aan de marktconsultatie is geheel vrijwillig en vrijblijvend en heeft op geen enkele wijze gevolgen voor een eventuele deelname aan de aanbesteding die zal worden gestart. Partijen kunnen geen aanspraak maken op vergoedingen van eventueel gemaakte </w:t>
      </w:r>
      <w:r w:rsidRPr="00E65046">
        <w:rPr>
          <w:szCs w:val="18"/>
        </w:rPr>
        <w:tab/>
        <w:t>kosten in het kader van de marktconsultatie.</w:t>
      </w:r>
    </w:p>
    <w:p w14:paraId="745D8A96" w14:textId="77777777" w:rsidR="0034429F" w:rsidRDefault="0034429F" w:rsidP="000D5A83">
      <w:pPr>
        <w:pStyle w:val="Lijstalinea"/>
        <w:numPr>
          <w:ilvl w:val="0"/>
          <w:numId w:val="23"/>
        </w:numPr>
        <w:autoSpaceDE w:val="0"/>
        <w:autoSpaceDN w:val="0"/>
        <w:adjustRightInd w:val="0"/>
        <w:spacing w:line="240" w:lineRule="auto"/>
        <w:contextualSpacing w:val="0"/>
        <w:rPr>
          <w:szCs w:val="18"/>
        </w:rPr>
      </w:pPr>
      <w:r w:rsidRPr="00E65046">
        <w:rPr>
          <w:szCs w:val="18"/>
        </w:rPr>
        <w:t xml:space="preserve">Het </w:t>
      </w:r>
      <w:r>
        <w:rPr>
          <w:szCs w:val="18"/>
        </w:rPr>
        <w:t>markt</w:t>
      </w:r>
      <w:r w:rsidRPr="00E65046">
        <w:rPr>
          <w:szCs w:val="18"/>
        </w:rPr>
        <w:t xml:space="preserve">consultatiedocument is slechts geschreven in het kader van de marktconsultatie voor de komende aanbesteding. De marktconsultatie is geen uitnodiging om in te schrijven op </w:t>
      </w:r>
      <w:r>
        <w:rPr>
          <w:szCs w:val="18"/>
        </w:rPr>
        <w:t>d</w:t>
      </w:r>
      <w:r w:rsidRPr="00E65046">
        <w:rPr>
          <w:szCs w:val="18"/>
        </w:rPr>
        <w:t>e aanbesteding, waarvoor deze marktconsultatie als voorbereiding dient.</w:t>
      </w:r>
    </w:p>
    <w:p w14:paraId="439A7F79" w14:textId="77777777" w:rsidR="0034429F" w:rsidRDefault="0034429F" w:rsidP="000D5A83">
      <w:pPr>
        <w:pStyle w:val="Lijstalinea"/>
        <w:numPr>
          <w:ilvl w:val="0"/>
          <w:numId w:val="23"/>
        </w:numPr>
        <w:autoSpaceDE w:val="0"/>
        <w:autoSpaceDN w:val="0"/>
        <w:adjustRightInd w:val="0"/>
        <w:spacing w:line="240" w:lineRule="auto"/>
        <w:contextualSpacing w:val="0"/>
        <w:rPr>
          <w:szCs w:val="18"/>
        </w:rPr>
      </w:pPr>
      <w:r w:rsidRPr="00E65046">
        <w:rPr>
          <w:szCs w:val="18"/>
        </w:rPr>
        <w:t>De in deze marktconsultatie genoemde informatie kan afwijken van informatie die later (in het kader van de aanbesteding) wordt verstrekt. Aan deze marktconsultatie  kunnen geen rechten worden ontleend</w:t>
      </w:r>
      <w:r>
        <w:rPr>
          <w:szCs w:val="18"/>
        </w:rPr>
        <w:t>.</w:t>
      </w:r>
    </w:p>
    <w:p w14:paraId="19191CDA" w14:textId="77777777" w:rsidR="0034429F" w:rsidRDefault="0034429F" w:rsidP="000D5A83">
      <w:pPr>
        <w:pStyle w:val="Lijstalinea"/>
        <w:numPr>
          <w:ilvl w:val="0"/>
          <w:numId w:val="23"/>
        </w:numPr>
        <w:autoSpaceDE w:val="0"/>
        <w:autoSpaceDN w:val="0"/>
        <w:adjustRightInd w:val="0"/>
        <w:spacing w:line="240" w:lineRule="auto"/>
        <w:contextualSpacing w:val="0"/>
        <w:rPr>
          <w:szCs w:val="18"/>
        </w:rPr>
      </w:pPr>
      <w:r>
        <w:rPr>
          <w:szCs w:val="18"/>
        </w:rPr>
        <w:t xml:space="preserve">RWS </w:t>
      </w:r>
      <w:r w:rsidRPr="00E65046">
        <w:rPr>
          <w:szCs w:val="18"/>
        </w:rPr>
        <w:t>behoudt zich het recht voor om:</w:t>
      </w:r>
    </w:p>
    <w:p w14:paraId="73748D24" w14:textId="77777777" w:rsidR="0034429F" w:rsidRDefault="0034429F" w:rsidP="000D5A83">
      <w:pPr>
        <w:pStyle w:val="Lijstalinea"/>
        <w:numPr>
          <w:ilvl w:val="0"/>
          <w:numId w:val="26"/>
        </w:numPr>
        <w:autoSpaceDE w:val="0"/>
        <w:autoSpaceDN w:val="0"/>
        <w:adjustRightInd w:val="0"/>
        <w:spacing w:line="240" w:lineRule="auto"/>
        <w:contextualSpacing w:val="0"/>
        <w:rPr>
          <w:szCs w:val="18"/>
        </w:rPr>
      </w:pPr>
      <w:r w:rsidRPr="00E65046">
        <w:rPr>
          <w:szCs w:val="18"/>
        </w:rPr>
        <w:t>de planning zoals in dit document geschetst is naar eigen inzicht aan te passen;</w:t>
      </w:r>
    </w:p>
    <w:p w14:paraId="595795E3" w14:textId="77777777" w:rsidR="0034429F" w:rsidRPr="0034429F" w:rsidRDefault="0034429F" w:rsidP="000D5A83">
      <w:pPr>
        <w:pStyle w:val="Lijstalinea"/>
        <w:numPr>
          <w:ilvl w:val="0"/>
          <w:numId w:val="26"/>
        </w:numPr>
        <w:autoSpaceDE w:val="0"/>
        <w:autoSpaceDN w:val="0"/>
        <w:adjustRightInd w:val="0"/>
        <w:spacing w:line="240" w:lineRule="auto"/>
        <w:contextualSpacing w:val="0"/>
        <w:rPr>
          <w:szCs w:val="18"/>
        </w:rPr>
      </w:pPr>
      <w:r w:rsidRPr="0034429F">
        <w:rPr>
          <w:szCs w:val="18"/>
        </w:rPr>
        <w:t xml:space="preserve">het traject van de marktconsultatie en/of de aanbestedingsprocedure geheel of gedeeltelijk te staken.  </w:t>
      </w:r>
      <w:r w:rsidRPr="0034429F">
        <w:rPr>
          <w:szCs w:val="18"/>
        </w:rPr>
        <w:tab/>
      </w:r>
      <w:r w:rsidRPr="0034429F">
        <w:rPr>
          <w:szCs w:val="18"/>
        </w:rPr>
        <w:tab/>
      </w:r>
    </w:p>
    <w:p w14:paraId="101E1064" w14:textId="77777777" w:rsidR="0034429F" w:rsidRDefault="0034429F" w:rsidP="000D5A83">
      <w:pPr>
        <w:pStyle w:val="Lijstalinea"/>
        <w:numPr>
          <w:ilvl w:val="0"/>
          <w:numId w:val="23"/>
        </w:numPr>
        <w:autoSpaceDE w:val="0"/>
        <w:autoSpaceDN w:val="0"/>
        <w:adjustRightInd w:val="0"/>
        <w:spacing w:line="240" w:lineRule="auto"/>
        <w:contextualSpacing w:val="0"/>
        <w:rPr>
          <w:szCs w:val="18"/>
        </w:rPr>
      </w:pPr>
      <w:r w:rsidRPr="00E65046">
        <w:rPr>
          <w:szCs w:val="18"/>
        </w:rPr>
        <w:t xml:space="preserve">Er kunnen op geen enkele wijze rechten worden ontleend aan de ten behoeve van de marktconsultatie verstrekte informatie. Dit geldt zowel voor </w:t>
      </w:r>
      <w:r>
        <w:rPr>
          <w:szCs w:val="18"/>
        </w:rPr>
        <w:t>RWS</w:t>
      </w:r>
      <w:r w:rsidRPr="00E65046">
        <w:rPr>
          <w:szCs w:val="18"/>
        </w:rPr>
        <w:t xml:space="preserve"> als</w:t>
      </w:r>
      <w:r>
        <w:rPr>
          <w:szCs w:val="18"/>
        </w:rPr>
        <w:t xml:space="preserve"> </w:t>
      </w:r>
      <w:r w:rsidRPr="00E65046">
        <w:rPr>
          <w:szCs w:val="18"/>
        </w:rPr>
        <w:t>voor de marktpartij.</w:t>
      </w:r>
    </w:p>
    <w:p w14:paraId="6C678785" w14:textId="77777777" w:rsidR="0034429F" w:rsidRDefault="0034429F" w:rsidP="000D5A83">
      <w:pPr>
        <w:pStyle w:val="Lijstalinea"/>
        <w:numPr>
          <w:ilvl w:val="0"/>
          <w:numId w:val="23"/>
        </w:numPr>
        <w:autoSpaceDE w:val="0"/>
        <w:autoSpaceDN w:val="0"/>
        <w:adjustRightInd w:val="0"/>
        <w:spacing w:line="240" w:lineRule="auto"/>
        <w:contextualSpacing w:val="0"/>
        <w:rPr>
          <w:szCs w:val="18"/>
        </w:rPr>
      </w:pPr>
      <w:r w:rsidRPr="00E65046">
        <w:rPr>
          <w:szCs w:val="18"/>
        </w:rPr>
        <w:t xml:space="preserve">De door middel van deze marktconsultatie verstrekte informatie wordt vertrouwelijk behandeld en wordt niet gebruikt voor een ander doel dan het opdoen van </w:t>
      </w:r>
      <w:r w:rsidRPr="00E65046">
        <w:rPr>
          <w:szCs w:val="18"/>
        </w:rPr>
        <w:tab/>
        <w:t xml:space="preserve">marktkennis </w:t>
      </w:r>
      <w:r w:rsidRPr="00E65046">
        <w:rPr>
          <w:szCs w:val="18"/>
        </w:rPr>
        <w:tab/>
        <w:t xml:space="preserve">teneinde tot </w:t>
      </w:r>
      <w:r w:rsidRPr="00E65046">
        <w:rPr>
          <w:szCs w:val="18"/>
        </w:rPr>
        <w:tab/>
        <w:t>kwalitatief beter</w:t>
      </w:r>
      <w:r>
        <w:rPr>
          <w:szCs w:val="18"/>
        </w:rPr>
        <w:t xml:space="preserve">e aanbestedingsdocumenten </w:t>
      </w:r>
      <w:r w:rsidRPr="00E65046">
        <w:rPr>
          <w:szCs w:val="18"/>
        </w:rPr>
        <w:t>te komen. Hierbij geldt dat RWS geen commercieel gevoelige informatie opneemt in de aanbestedingsstukken of specifieke verwijzingen naar deelnemers aan deze ma</w:t>
      </w:r>
      <w:r>
        <w:rPr>
          <w:szCs w:val="18"/>
        </w:rPr>
        <w:t>rktconsultatie.</w:t>
      </w:r>
    </w:p>
    <w:p w14:paraId="5AC6E630" w14:textId="77777777" w:rsidR="00DA0EA5" w:rsidRPr="00B236BA" w:rsidRDefault="0034429F" w:rsidP="00DA0EA5">
      <w:pPr>
        <w:pStyle w:val="Lijstalinea"/>
        <w:numPr>
          <w:ilvl w:val="0"/>
          <w:numId w:val="23"/>
        </w:numPr>
        <w:autoSpaceDE w:val="0"/>
        <w:autoSpaceDN w:val="0"/>
        <w:adjustRightInd w:val="0"/>
        <w:spacing w:line="240" w:lineRule="auto"/>
        <w:contextualSpacing w:val="0"/>
        <w:rPr>
          <w:szCs w:val="18"/>
        </w:rPr>
      </w:pPr>
      <w:r w:rsidRPr="0060692D">
        <w:rPr>
          <w:szCs w:val="18"/>
        </w:rPr>
        <w:t xml:space="preserve">Door deelname aan de marktconsultatie verklaart de deelnemende </w:t>
      </w:r>
      <w:r w:rsidRPr="00B236BA">
        <w:rPr>
          <w:szCs w:val="18"/>
        </w:rPr>
        <w:t>marktpartij akkoord te zijn met alle genoemde voorwaarden.</w:t>
      </w:r>
    </w:p>
    <w:p w14:paraId="1B79966F" w14:textId="028EDA05" w:rsidR="00DA0EA5" w:rsidRPr="00B236BA" w:rsidRDefault="00DA0EA5" w:rsidP="00DA0EA5">
      <w:pPr>
        <w:pStyle w:val="Lijstalinea"/>
        <w:numPr>
          <w:ilvl w:val="0"/>
          <w:numId w:val="23"/>
        </w:numPr>
        <w:autoSpaceDE w:val="0"/>
        <w:autoSpaceDN w:val="0"/>
        <w:adjustRightInd w:val="0"/>
        <w:spacing w:line="240" w:lineRule="auto"/>
        <w:contextualSpacing w:val="0"/>
        <w:rPr>
          <w:szCs w:val="18"/>
        </w:rPr>
      </w:pPr>
      <w:r w:rsidRPr="00B236BA">
        <w:rPr>
          <w:szCs w:val="18"/>
        </w:rPr>
        <w:t xml:space="preserve">RWS is vrij om te besluiten geen aanbesteding te houden voor </w:t>
      </w:r>
      <w:r w:rsidR="00280F89" w:rsidRPr="00B236BA">
        <w:rPr>
          <w:i/>
          <w:szCs w:val="18"/>
        </w:rPr>
        <w:t xml:space="preserve">LEF </w:t>
      </w:r>
      <w:proofErr w:type="spellStart"/>
      <w:r w:rsidR="00280F89" w:rsidRPr="00B236BA">
        <w:rPr>
          <w:i/>
          <w:szCs w:val="18"/>
        </w:rPr>
        <w:t>Facilitatorendiensten</w:t>
      </w:r>
      <w:proofErr w:type="spellEnd"/>
      <w:r w:rsidRPr="00B236BA">
        <w:rPr>
          <w:szCs w:val="18"/>
        </w:rPr>
        <w:t xml:space="preserve"> (dienstverlening). </w:t>
      </w:r>
    </w:p>
    <w:p w14:paraId="228CCF62" w14:textId="77777777" w:rsidR="00730783" w:rsidRPr="001C3612" w:rsidRDefault="00730783" w:rsidP="00BC3DD4"/>
    <w:p w14:paraId="0EFC98C7" w14:textId="77777777" w:rsidR="003E520D" w:rsidRDefault="0034429F" w:rsidP="0061564F">
      <w:pPr>
        <w:pStyle w:val="GenummerdHoofdstuk"/>
        <w:spacing w:after="0" w:line="240" w:lineRule="auto"/>
      </w:pPr>
      <w:bookmarkStart w:id="24" w:name="_Toc203046869"/>
      <w:r>
        <w:lastRenderedPageBreak/>
        <w:t>Vragen ten behoeve van marktconsultatie</w:t>
      </w:r>
      <w:bookmarkEnd w:id="24"/>
    </w:p>
    <w:p w14:paraId="0B7DCA49" w14:textId="77777777" w:rsidR="004E4C68" w:rsidRDefault="004E4C68" w:rsidP="00AC7DEC">
      <w:pPr>
        <w:spacing w:line="240" w:lineRule="auto"/>
        <w:rPr>
          <w:szCs w:val="18"/>
        </w:rPr>
      </w:pPr>
    </w:p>
    <w:p w14:paraId="73C60AA3" w14:textId="77777777" w:rsidR="00836794" w:rsidRPr="00E5193F" w:rsidRDefault="00836794" w:rsidP="00AC7DEC">
      <w:pPr>
        <w:spacing w:line="240" w:lineRule="auto"/>
        <w:rPr>
          <w:szCs w:val="18"/>
        </w:rPr>
      </w:pPr>
      <w:r w:rsidRPr="001C3612">
        <w:rPr>
          <w:szCs w:val="18"/>
        </w:rPr>
        <w:t>In onderstaande tabel</w:t>
      </w:r>
      <w:r w:rsidR="0034429F">
        <w:rPr>
          <w:szCs w:val="18"/>
        </w:rPr>
        <w:t xml:space="preserve"> zijn de vragen voor onderhavige marktconsultatie opgenomen. </w:t>
      </w:r>
      <w:r w:rsidRPr="001C3612">
        <w:rPr>
          <w:szCs w:val="18"/>
        </w:rPr>
        <w:t xml:space="preserve"> </w:t>
      </w:r>
    </w:p>
    <w:p w14:paraId="0F93114B" w14:textId="77777777" w:rsidR="00836794" w:rsidRDefault="00836794" w:rsidP="00AC7DEC">
      <w:pPr>
        <w:pStyle w:val="Koptekst"/>
        <w:spacing w:line="240" w:lineRule="auto"/>
      </w:pPr>
    </w:p>
    <w:tbl>
      <w:tblPr>
        <w:tblW w:w="69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674"/>
        <w:gridCol w:w="52"/>
        <w:gridCol w:w="6237"/>
      </w:tblGrid>
      <w:tr w:rsidR="0034429F" w:rsidRPr="00940EA5" w14:paraId="7E7E0F98" w14:textId="77777777" w:rsidTr="00325186">
        <w:trPr>
          <w:trHeight w:val="448"/>
          <w:tblHeader/>
        </w:trPr>
        <w:tc>
          <w:tcPr>
            <w:tcW w:w="674" w:type="dxa"/>
            <w:tcBorders>
              <w:bottom w:val="single" w:sz="4" w:space="0" w:color="C0C0C0"/>
            </w:tcBorders>
            <w:noWrap/>
            <w:tcMar>
              <w:top w:w="17" w:type="dxa"/>
              <w:left w:w="17" w:type="dxa"/>
              <w:bottom w:w="0" w:type="dxa"/>
              <w:right w:w="17" w:type="dxa"/>
            </w:tcMar>
            <w:vAlign w:val="center"/>
          </w:tcPr>
          <w:p w14:paraId="48964242" w14:textId="77777777" w:rsidR="0034429F" w:rsidRPr="00E5193F" w:rsidRDefault="0034429F" w:rsidP="00325186">
            <w:pPr>
              <w:spacing w:line="240" w:lineRule="auto"/>
              <w:rPr>
                <w:rFonts w:eastAsia="Arial Unicode MS"/>
                <w:szCs w:val="18"/>
              </w:rPr>
            </w:pPr>
            <w:r w:rsidRPr="00E5193F">
              <w:rPr>
                <w:rFonts w:eastAsia="Arial Unicode MS"/>
                <w:szCs w:val="18"/>
              </w:rPr>
              <w:t>Nr.</w:t>
            </w:r>
          </w:p>
        </w:tc>
        <w:tc>
          <w:tcPr>
            <w:tcW w:w="6289" w:type="dxa"/>
            <w:gridSpan w:val="2"/>
            <w:tcBorders>
              <w:bottom w:val="single" w:sz="4" w:space="0" w:color="C0C0C0"/>
            </w:tcBorders>
            <w:vAlign w:val="center"/>
          </w:tcPr>
          <w:p w14:paraId="4778C082" w14:textId="77777777" w:rsidR="0034429F" w:rsidRPr="00E5193F" w:rsidRDefault="0034429F" w:rsidP="00325186">
            <w:pPr>
              <w:spacing w:line="240" w:lineRule="auto"/>
              <w:rPr>
                <w:szCs w:val="18"/>
              </w:rPr>
            </w:pPr>
            <w:r w:rsidRPr="00E5193F">
              <w:rPr>
                <w:szCs w:val="18"/>
              </w:rPr>
              <w:t>Omschrijving</w:t>
            </w:r>
          </w:p>
        </w:tc>
      </w:tr>
      <w:tr w:rsidR="0034429F" w:rsidRPr="00940EA5" w14:paraId="56FB7247" w14:textId="77777777" w:rsidTr="00325186">
        <w:trPr>
          <w:trHeight w:val="255"/>
        </w:trPr>
        <w:tc>
          <w:tcPr>
            <w:tcW w:w="6963" w:type="dxa"/>
            <w:gridSpan w:val="3"/>
            <w:shd w:val="clear" w:color="auto" w:fill="C0C0C0"/>
            <w:noWrap/>
            <w:tcMar>
              <w:top w:w="17" w:type="dxa"/>
              <w:left w:w="17" w:type="dxa"/>
              <w:bottom w:w="0" w:type="dxa"/>
              <w:right w:w="17" w:type="dxa"/>
            </w:tcMar>
          </w:tcPr>
          <w:p w14:paraId="4529284A" w14:textId="77777777" w:rsidR="0034429F" w:rsidRPr="00940EA5" w:rsidRDefault="0034429F" w:rsidP="0034429F">
            <w:pPr>
              <w:spacing w:line="240" w:lineRule="auto"/>
              <w:rPr>
                <w:b/>
                <w:bCs/>
                <w:szCs w:val="18"/>
              </w:rPr>
            </w:pPr>
            <w:r>
              <w:rPr>
                <w:b/>
                <w:bCs/>
                <w:szCs w:val="18"/>
              </w:rPr>
              <w:t>Vragen over uw bedrijfsactiviteiten</w:t>
            </w:r>
          </w:p>
        </w:tc>
      </w:tr>
      <w:tr w:rsidR="005D3E5F" w:rsidRPr="00940EA5" w14:paraId="5206DEF7" w14:textId="77777777" w:rsidTr="00325186">
        <w:trPr>
          <w:trHeight w:val="255"/>
        </w:trPr>
        <w:tc>
          <w:tcPr>
            <w:tcW w:w="726" w:type="dxa"/>
            <w:gridSpan w:val="2"/>
            <w:noWrap/>
            <w:tcMar>
              <w:top w:w="17" w:type="dxa"/>
              <w:left w:w="17" w:type="dxa"/>
              <w:bottom w:w="0" w:type="dxa"/>
              <w:right w:w="17" w:type="dxa"/>
            </w:tcMar>
          </w:tcPr>
          <w:p w14:paraId="1E5A1B59" w14:textId="7D0DCF95" w:rsidR="005D3E5F" w:rsidRDefault="005D3E5F" w:rsidP="00325186">
            <w:pPr>
              <w:spacing w:line="240" w:lineRule="auto"/>
              <w:rPr>
                <w:szCs w:val="18"/>
              </w:rPr>
            </w:pPr>
            <w:r>
              <w:rPr>
                <w:szCs w:val="18"/>
              </w:rPr>
              <w:t>1.</w:t>
            </w:r>
          </w:p>
        </w:tc>
        <w:tc>
          <w:tcPr>
            <w:tcW w:w="6237" w:type="dxa"/>
          </w:tcPr>
          <w:p w14:paraId="6544D39F" w14:textId="7DFAF299" w:rsidR="00BD5B93" w:rsidRDefault="00BD5B93" w:rsidP="00FE0BCD">
            <w:pPr>
              <w:spacing w:line="240" w:lineRule="auto"/>
              <w:rPr>
                <w:szCs w:val="18"/>
              </w:rPr>
            </w:pPr>
            <w:r>
              <w:rPr>
                <w:szCs w:val="18"/>
              </w:rPr>
              <w:t xml:space="preserve">Er zijn verschillende vormen van samenwerking mogelijk, denk hierbij aan </w:t>
            </w:r>
            <w:r w:rsidRPr="00BD5B93">
              <w:rPr>
                <w:szCs w:val="18"/>
              </w:rPr>
              <w:t xml:space="preserve">broker dienstverlening,  bureaus met vaste </w:t>
            </w:r>
            <w:proofErr w:type="spellStart"/>
            <w:r w:rsidRPr="00BD5B93">
              <w:rPr>
                <w:szCs w:val="18"/>
              </w:rPr>
              <w:t>facilitatoren</w:t>
            </w:r>
            <w:proofErr w:type="spellEnd"/>
            <w:r w:rsidRPr="00BD5B93">
              <w:rPr>
                <w:szCs w:val="18"/>
              </w:rPr>
              <w:t>, samenwerkingsverbanden van ZZP-</w:t>
            </w:r>
            <w:proofErr w:type="spellStart"/>
            <w:r w:rsidRPr="00BD5B93">
              <w:rPr>
                <w:szCs w:val="18"/>
              </w:rPr>
              <w:t>ers</w:t>
            </w:r>
            <w:proofErr w:type="spellEnd"/>
            <w:r w:rsidR="000924D3">
              <w:rPr>
                <w:szCs w:val="18"/>
              </w:rPr>
              <w:t>,</w:t>
            </w:r>
            <w:r w:rsidRPr="00BD5B93">
              <w:rPr>
                <w:szCs w:val="18"/>
              </w:rPr>
              <w:t xml:space="preserve"> </w:t>
            </w:r>
            <w:r>
              <w:rPr>
                <w:szCs w:val="18"/>
              </w:rPr>
              <w:t>etc..</w:t>
            </w:r>
          </w:p>
          <w:p w14:paraId="244F9B42" w14:textId="7D9498BE" w:rsidR="00BD5B93" w:rsidRPr="00BD5B93" w:rsidRDefault="005D3E5F" w:rsidP="00F91C76">
            <w:pPr>
              <w:pStyle w:val="Lijstalinea"/>
              <w:numPr>
                <w:ilvl w:val="0"/>
                <w:numId w:val="43"/>
              </w:numPr>
              <w:spacing w:line="240" w:lineRule="auto"/>
              <w:rPr>
                <w:szCs w:val="18"/>
              </w:rPr>
            </w:pPr>
            <w:r w:rsidRPr="00BD5B93">
              <w:rPr>
                <w:szCs w:val="18"/>
              </w:rPr>
              <w:t xml:space="preserve">Hoe organiseert uw onderneming de inzet van </w:t>
            </w:r>
            <w:proofErr w:type="spellStart"/>
            <w:r w:rsidRPr="00BD5B93">
              <w:rPr>
                <w:szCs w:val="18"/>
              </w:rPr>
              <w:t>facilitatoren</w:t>
            </w:r>
            <w:proofErr w:type="spellEnd"/>
            <w:r w:rsidRPr="00BD5B93">
              <w:rPr>
                <w:szCs w:val="18"/>
              </w:rPr>
              <w:t xml:space="preserve"> voor uw klanten?</w:t>
            </w:r>
            <w:r w:rsidR="00360C70" w:rsidRPr="00BD5B93">
              <w:rPr>
                <w:szCs w:val="18"/>
              </w:rPr>
              <w:t xml:space="preserve"> </w:t>
            </w:r>
          </w:p>
          <w:p w14:paraId="0CDB38D9" w14:textId="68FF3F87" w:rsidR="00BD5B93" w:rsidRDefault="00BD5B93" w:rsidP="00291BE3">
            <w:pPr>
              <w:pStyle w:val="Lijstalinea"/>
              <w:numPr>
                <w:ilvl w:val="0"/>
                <w:numId w:val="43"/>
              </w:numPr>
              <w:spacing w:line="240" w:lineRule="auto"/>
              <w:rPr>
                <w:szCs w:val="18"/>
              </w:rPr>
            </w:pPr>
            <w:r w:rsidRPr="00BD5B93">
              <w:rPr>
                <w:szCs w:val="18"/>
              </w:rPr>
              <w:t>Wat ziet u als voordeel van deze werkwijze ten opzichte van andere opties?</w:t>
            </w:r>
            <w:r w:rsidR="00722C33">
              <w:rPr>
                <w:szCs w:val="18"/>
              </w:rPr>
              <w:t xml:space="preserve"> Specifiek ook </w:t>
            </w:r>
            <w:r w:rsidR="000C7CF7">
              <w:rPr>
                <w:szCs w:val="18"/>
              </w:rPr>
              <w:t xml:space="preserve">ten opzichte van </w:t>
            </w:r>
            <w:r w:rsidR="00722C33">
              <w:rPr>
                <w:szCs w:val="18"/>
              </w:rPr>
              <w:t>de werkwijze zoals die in onze huidige Raamovereenkomst wordt toegepast.</w:t>
            </w:r>
          </w:p>
          <w:p w14:paraId="423BBB04" w14:textId="5170336B" w:rsidR="00291BE3" w:rsidRPr="00291BE3" w:rsidRDefault="00291BE3" w:rsidP="00F91C76">
            <w:pPr>
              <w:pStyle w:val="Lijstalinea"/>
              <w:numPr>
                <w:ilvl w:val="0"/>
                <w:numId w:val="43"/>
              </w:numPr>
              <w:spacing w:line="240" w:lineRule="auto"/>
              <w:rPr>
                <w:szCs w:val="18"/>
              </w:rPr>
            </w:pPr>
            <w:r>
              <w:rPr>
                <w:szCs w:val="18"/>
              </w:rPr>
              <w:t xml:space="preserve">Kunt u een opsomming geven van de specialisaties van de </w:t>
            </w:r>
            <w:proofErr w:type="spellStart"/>
            <w:r>
              <w:rPr>
                <w:szCs w:val="18"/>
              </w:rPr>
              <w:t>facilitatoren</w:t>
            </w:r>
            <w:proofErr w:type="spellEnd"/>
            <w:r>
              <w:rPr>
                <w:szCs w:val="18"/>
              </w:rPr>
              <w:t xml:space="preserve"> binnen uw werk? Denk hierbij aan </w:t>
            </w:r>
            <w:proofErr w:type="spellStart"/>
            <w:r>
              <w:rPr>
                <w:szCs w:val="18"/>
              </w:rPr>
              <w:t>dagvoorzitterschap</w:t>
            </w:r>
            <w:proofErr w:type="spellEnd"/>
            <w:r>
              <w:rPr>
                <w:szCs w:val="18"/>
              </w:rPr>
              <w:t>, systemische sessies, dialoogsessies, strategiesessies, etc.</w:t>
            </w:r>
          </w:p>
          <w:p w14:paraId="01D7E207" w14:textId="688BD422" w:rsidR="005D3E5F" w:rsidRPr="00BD5B93" w:rsidRDefault="00B81342" w:rsidP="00F91C76">
            <w:pPr>
              <w:pStyle w:val="Lijstalinea"/>
              <w:numPr>
                <w:ilvl w:val="0"/>
                <w:numId w:val="43"/>
              </w:numPr>
              <w:spacing w:line="240" w:lineRule="auto"/>
              <w:rPr>
                <w:szCs w:val="18"/>
              </w:rPr>
            </w:pPr>
            <w:r>
              <w:rPr>
                <w:szCs w:val="18"/>
              </w:rPr>
              <w:t>Welke</w:t>
            </w:r>
            <w:r w:rsidR="00297708">
              <w:rPr>
                <w:szCs w:val="18"/>
              </w:rPr>
              <w:t>, eventueel vergelijkbare, organisaties</w:t>
            </w:r>
            <w:r>
              <w:rPr>
                <w:szCs w:val="18"/>
              </w:rPr>
              <w:t xml:space="preserve"> bedient u momenteel?</w:t>
            </w:r>
          </w:p>
        </w:tc>
      </w:tr>
      <w:tr w:rsidR="00B178BF" w:rsidRPr="00940EA5" w14:paraId="0A80AD9E" w14:textId="77777777" w:rsidTr="00B178BF">
        <w:trPr>
          <w:trHeight w:val="255"/>
        </w:trPr>
        <w:tc>
          <w:tcPr>
            <w:tcW w:w="726" w:type="dxa"/>
            <w:gridSpan w:val="2"/>
            <w:noWrap/>
            <w:tcMar>
              <w:top w:w="17" w:type="dxa"/>
              <w:left w:w="17" w:type="dxa"/>
              <w:bottom w:w="0" w:type="dxa"/>
              <w:right w:w="17" w:type="dxa"/>
            </w:tcMar>
          </w:tcPr>
          <w:p w14:paraId="34742613" w14:textId="77777777" w:rsidR="00B178BF" w:rsidRDefault="00B178BF" w:rsidP="00325186">
            <w:pPr>
              <w:spacing w:line="240" w:lineRule="auto"/>
              <w:rPr>
                <w:szCs w:val="18"/>
              </w:rPr>
            </w:pPr>
          </w:p>
        </w:tc>
        <w:tc>
          <w:tcPr>
            <w:tcW w:w="6237" w:type="dxa"/>
            <w:shd w:val="clear" w:color="auto" w:fill="D9D9D9" w:themeFill="background1" w:themeFillShade="D9"/>
          </w:tcPr>
          <w:p w14:paraId="66E56C82" w14:textId="63529183" w:rsidR="00B178BF" w:rsidRPr="00880CF9" w:rsidRDefault="00B178BF" w:rsidP="00FE0BCD">
            <w:pPr>
              <w:spacing w:line="240" w:lineRule="auto"/>
              <w:rPr>
                <w:szCs w:val="18"/>
              </w:rPr>
            </w:pPr>
            <w:r>
              <w:rPr>
                <w:szCs w:val="18"/>
              </w:rPr>
              <w:t>Antwoord:</w:t>
            </w:r>
          </w:p>
        </w:tc>
      </w:tr>
      <w:tr w:rsidR="0034429F" w:rsidRPr="00940EA5" w14:paraId="14AF542F" w14:textId="77777777" w:rsidTr="00325186">
        <w:trPr>
          <w:trHeight w:val="255"/>
        </w:trPr>
        <w:tc>
          <w:tcPr>
            <w:tcW w:w="726" w:type="dxa"/>
            <w:gridSpan w:val="2"/>
            <w:noWrap/>
            <w:tcMar>
              <w:top w:w="17" w:type="dxa"/>
              <w:left w:w="17" w:type="dxa"/>
              <w:bottom w:w="0" w:type="dxa"/>
              <w:right w:w="17" w:type="dxa"/>
            </w:tcMar>
          </w:tcPr>
          <w:p w14:paraId="0D6B44E6" w14:textId="77777777" w:rsidR="0034429F" w:rsidRPr="00940EA5" w:rsidRDefault="0034429F" w:rsidP="00325186">
            <w:pPr>
              <w:spacing w:line="240" w:lineRule="auto"/>
              <w:rPr>
                <w:szCs w:val="18"/>
              </w:rPr>
            </w:pPr>
            <w:r>
              <w:rPr>
                <w:szCs w:val="18"/>
              </w:rPr>
              <w:t>2.</w:t>
            </w:r>
          </w:p>
        </w:tc>
        <w:tc>
          <w:tcPr>
            <w:tcW w:w="6237" w:type="dxa"/>
          </w:tcPr>
          <w:p w14:paraId="7CEC9E12" w14:textId="08C4AF98" w:rsidR="00633A8A" w:rsidRPr="00880CF9" w:rsidRDefault="00633A8A" w:rsidP="00FE0BCD">
            <w:pPr>
              <w:spacing w:line="240" w:lineRule="auto"/>
              <w:rPr>
                <w:i/>
                <w:szCs w:val="18"/>
              </w:rPr>
            </w:pPr>
            <w:r w:rsidRPr="00880CF9">
              <w:rPr>
                <w:szCs w:val="18"/>
              </w:rPr>
              <w:t xml:space="preserve">In de aanbestedingsdocumenten zullen geschiktheidseisen worden opgenomen. Om te komen tot relevante en proportionele geschiktheidseisen wil RWS een aantal zaken weten: </w:t>
            </w:r>
          </w:p>
          <w:p w14:paraId="385E9823" w14:textId="7BE83C42" w:rsidR="00FE0BCD" w:rsidRPr="00880CF9" w:rsidRDefault="00FE0BCD" w:rsidP="00F91C76">
            <w:pPr>
              <w:pStyle w:val="Lijstalinea"/>
              <w:numPr>
                <w:ilvl w:val="0"/>
                <w:numId w:val="44"/>
              </w:numPr>
              <w:spacing w:line="240" w:lineRule="auto"/>
              <w:rPr>
                <w:szCs w:val="18"/>
              </w:rPr>
            </w:pPr>
            <w:r w:rsidRPr="00880CF9">
              <w:rPr>
                <w:szCs w:val="18"/>
              </w:rPr>
              <w:t xml:space="preserve">Wat is het maximale aantal </w:t>
            </w:r>
            <w:proofErr w:type="spellStart"/>
            <w:r w:rsidR="00893D48">
              <w:rPr>
                <w:szCs w:val="18"/>
              </w:rPr>
              <w:t>facilitatiesessies</w:t>
            </w:r>
            <w:proofErr w:type="spellEnd"/>
            <w:r w:rsidRPr="00880CF9">
              <w:rPr>
                <w:szCs w:val="18"/>
              </w:rPr>
              <w:t xml:space="preserve"> dat uw onderneming voor 1 opdrachtgever op jaarbasis uitvoert?</w:t>
            </w:r>
          </w:p>
          <w:p w14:paraId="7FBF668D" w14:textId="77777777" w:rsidR="00E96102" w:rsidRPr="00722C33" w:rsidRDefault="00FE0BCD" w:rsidP="00F91C76">
            <w:pPr>
              <w:pStyle w:val="Lijstalinea"/>
              <w:numPr>
                <w:ilvl w:val="0"/>
                <w:numId w:val="44"/>
              </w:numPr>
              <w:spacing w:line="240" w:lineRule="auto"/>
              <w:rPr>
                <w:szCs w:val="18"/>
              </w:rPr>
            </w:pPr>
            <w:r w:rsidRPr="00880CF9">
              <w:rPr>
                <w:szCs w:val="18"/>
              </w:rPr>
              <w:t xml:space="preserve">Wat is het maximale aantal </w:t>
            </w:r>
            <w:proofErr w:type="spellStart"/>
            <w:r w:rsidR="00893D48">
              <w:rPr>
                <w:szCs w:val="18"/>
              </w:rPr>
              <w:t>facilitatiesessies</w:t>
            </w:r>
            <w:proofErr w:type="spellEnd"/>
            <w:r w:rsidRPr="00880CF9">
              <w:rPr>
                <w:szCs w:val="18"/>
              </w:rPr>
              <w:t xml:space="preserve"> dat uw onderneming op jaarbasis voor 1 opdrachtgever zou kunnen uitvoeren?</w:t>
            </w:r>
          </w:p>
          <w:p w14:paraId="44693F54" w14:textId="62952E79" w:rsidR="00722C33" w:rsidRPr="00722C33" w:rsidRDefault="00722C33" w:rsidP="00722C33">
            <w:pPr>
              <w:pStyle w:val="Lijstalinea"/>
              <w:numPr>
                <w:ilvl w:val="0"/>
                <w:numId w:val="44"/>
              </w:numPr>
              <w:spacing w:line="240" w:lineRule="auto"/>
              <w:rPr>
                <w:szCs w:val="18"/>
              </w:rPr>
            </w:pPr>
            <w:r>
              <w:rPr>
                <w:szCs w:val="18"/>
              </w:rPr>
              <w:t>Welke minimumeisen zijn nodig om de gewenste resultaten te bereiken? Denk aan certificeringen, dan wel een bepaald kennis -en/of ervaringsniveau.</w:t>
            </w:r>
          </w:p>
        </w:tc>
      </w:tr>
      <w:tr w:rsidR="00B178BF" w:rsidRPr="00940EA5" w14:paraId="2160164F" w14:textId="77777777" w:rsidTr="00B178BF">
        <w:trPr>
          <w:trHeight w:val="255"/>
        </w:trPr>
        <w:tc>
          <w:tcPr>
            <w:tcW w:w="726" w:type="dxa"/>
            <w:gridSpan w:val="2"/>
            <w:noWrap/>
            <w:tcMar>
              <w:top w:w="17" w:type="dxa"/>
              <w:left w:w="17" w:type="dxa"/>
              <w:bottom w:w="0" w:type="dxa"/>
              <w:right w:w="17" w:type="dxa"/>
            </w:tcMar>
          </w:tcPr>
          <w:p w14:paraId="33890E1F" w14:textId="77777777" w:rsidR="00B178BF" w:rsidRDefault="00B178BF" w:rsidP="00325186">
            <w:pPr>
              <w:spacing w:line="240" w:lineRule="auto"/>
              <w:rPr>
                <w:szCs w:val="18"/>
              </w:rPr>
            </w:pPr>
          </w:p>
        </w:tc>
        <w:tc>
          <w:tcPr>
            <w:tcW w:w="6237" w:type="dxa"/>
            <w:shd w:val="clear" w:color="auto" w:fill="D9D9D9" w:themeFill="background1" w:themeFillShade="D9"/>
          </w:tcPr>
          <w:p w14:paraId="2BEF9627" w14:textId="5B6A1BB9" w:rsidR="00B178BF" w:rsidRPr="00AC3541" w:rsidRDefault="00B178BF" w:rsidP="003D1017">
            <w:pPr>
              <w:autoSpaceDE w:val="0"/>
              <w:autoSpaceDN w:val="0"/>
              <w:adjustRightInd w:val="0"/>
              <w:spacing w:line="240" w:lineRule="auto"/>
              <w:rPr>
                <w:szCs w:val="18"/>
              </w:rPr>
            </w:pPr>
            <w:r>
              <w:rPr>
                <w:szCs w:val="18"/>
              </w:rPr>
              <w:t>Antwoord:</w:t>
            </w:r>
          </w:p>
        </w:tc>
      </w:tr>
      <w:tr w:rsidR="000C7CF7" w:rsidRPr="00940EA5" w14:paraId="2927D16C" w14:textId="77777777" w:rsidTr="00AC43C6">
        <w:trPr>
          <w:trHeight w:val="255"/>
        </w:trPr>
        <w:tc>
          <w:tcPr>
            <w:tcW w:w="726" w:type="dxa"/>
            <w:gridSpan w:val="2"/>
            <w:noWrap/>
            <w:tcMar>
              <w:top w:w="17" w:type="dxa"/>
              <w:left w:w="17" w:type="dxa"/>
              <w:bottom w:w="0" w:type="dxa"/>
              <w:right w:w="17" w:type="dxa"/>
            </w:tcMar>
          </w:tcPr>
          <w:p w14:paraId="121AA1EE" w14:textId="054C585E" w:rsidR="000C7CF7" w:rsidRDefault="000C7CF7" w:rsidP="00325186">
            <w:pPr>
              <w:spacing w:line="240" w:lineRule="auto"/>
              <w:rPr>
                <w:szCs w:val="18"/>
              </w:rPr>
            </w:pPr>
            <w:r>
              <w:rPr>
                <w:szCs w:val="18"/>
              </w:rPr>
              <w:t>3.</w:t>
            </w:r>
          </w:p>
        </w:tc>
        <w:tc>
          <w:tcPr>
            <w:tcW w:w="6237" w:type="dxa"/>
            <w:shd w:val="clear" w:color="auto" w:fill="auto"/>
          </w:tcPr>
          <w:p w14:paraId="22C2E069" w14:textId="25188511" w:rsidR="000C7CF7" w:rsidRDefault="000C7CF7" w:rsidP="003D1017">
            <w:pPr>
              <w:autoSpaceDE w:val="0"/>
              <w:autoSpaceDN w:val="0"/>
              <w:adjustRightInd w:val="0"/>
              <w:spacing w:line="240" w:lineRule="auto"/>
              <w:rPr>
                <w:szCs w:val="18"/>
              </w:rPr>
            </w:pPr>
            <w:r>
              <w:rPr>
                <w:szCs w:val="18"/>
              </w:rPr>
              <w:t xml:space="preserve">Hoe ziet uw kostenstructuur wat betreft offertes eruit? </w:t>
            </w:r>
            <w:r w:rsidR="00AC43C6">
              <w:rPr>
                <w:szCs w:val="18"/>
              </w:rPr>
              <w:t>Zijn hier verschillende opties (bijvoorbeeld per sessie, per uur, of anders? En wat zou u ons adviseren?</w:t>
            </w:r>
          </w:p>
        </w:tc>
      </w:tr>
      <w:tr w:rsidR="00AC43C6" w:rsidRPr="00940EA5" w14:paraId="3785A420" w14:textId="77777777" w:rsidTr="00B178BF">
        <w:trPr>
          <w:trHeight w:val="255"/>
        </w:trPr>
        <w:tc>
          <w:tcPr>
            <w:tcW w:w="726" w:type="dxa"/>
            <w:gridSpan w:val="2"/>
            <w:noWrap/>
            <w:tcMar>
              <w:top w:w="17" w:type="dxa"/>
              <w:left w:w="17" w:type="dxa"/>
              <w:bottom w:w="0" w:type="dxa"/>
              <w:right w:w="17" w:type="dxa"/>
            </w:tcMar>
          </w:tcPr>
          <w:p w14:paraId="7879877E" w14:textId="77777777" w:rsidR="00AC43C6" w:rsidRDefault="00AC43C6" w:rsidP="00325186">
            <w:pPr>
              <w:spacing w:line="240" w:lineRule="auto"/>
              <w:rPr>
                <w:szCs w:val="18"/>
              </w:rPr>
            </w:pPr>
          </w:p>
        </w:tc>
        <w:tc>
          <w:tcPr>
            <w:tcW w:w="6237" w:type="dxa"/>
            <w:shd w:val="clear" w:color="auto" w:fill="D9D9D9" w:themeFill="background1" w:themeFillShade="D9"/>
          </w:tcPr>
          <w:p w14:paraId="694FDAB1" w14:textId="3BC2F3DA" w:rsidR="00AC43C6" w:rsidRDefault="00AC43C6" w:rsidP="003D1017">
            <w:pPr>
              <w:autoSpaceDE w:val="0"/>
              <w:autoSpaceDN w:val="0"/>
              <w:adjustRightInd w:val="0"/>
              <w:spacing w:line="240" w:lineRule="auto"/>
              <w:rPr>
                <w:szCs w:val="18"/>
              </w:rPr>
            </w:pPr>
            <w:r>
              <w:rPr>
                <w:szCs w:val="18"/>
              </w:rPr>
              <w:t>Antwoord:</w:t>
            </w:r>
          </w:p>
        </w:tc>
      </w:tr>
      <w:tr w:rsidR="0034429F" w:rsidRPr="00940EA5" w14:paraId="2421D439" w14:textId="77777777" w:rsidTr="00325186">
        <w:trPr>
          <w:trHeight w:val="255"/>
        </w:trPr>
        <w:tc>
          <w:tcPr>
            <w:tcW w:w="726" w:type="dxa"/>
            <w:gridSpan w:val="2"/>
            <w:noWrap/>
            <w:tcMar>
              <w:top w:w="17" w:type="dxa"/>
              <w:left w:w="17" w:type="dxa"/>
              <w:bottom w:w="0" w:type="dxa"/>
              <w:right w:w="17" w:type="dxa"/>
            </w:tcMar>
          </w:tcPr>
          <w:p w14:paraId="253D3A4F" w14:textId="3927AF7C" w:rsidR="0034429F" w:rsidRPr="00940EA5" w:rsidRDefault="000C7CF7" w:rsidP="00325186">
            <w:pPr>
              <w:spacing w:line="240" w:lineRule="auto"/>
              <w:rPr>
                <w:szCs w:val="18"/>
              </w:rPr>
            </w:pPr>
            <w:r>
              <w:rPr>
                <w:szCs w:val="18"/>
              </w:rPr>
              <w:t>4</w:t>
            </w:r>
            <w:r w:rsidR="0034429F">
              <w:rPr>
                <w:szCs w:val="18"/>
              </w:rPr>
              <w:t>.</w:t>
            </w:r>
          </w:p>
        </w:tc>
        <w:tc>
          <w:tcPr>
            <w:tcW w:w="6237" w:type="dxa"/>
          </w:tcPr>
          <w:p w14:paraId="77CA3A0C" w14:textId="314B430F" w:rsidR="00633A8A" w:rsidRPr="00AC3541" w:rsidRDefault="00633A8A" w:rsidP="003D1017">
            <w:pPr>
              <w:autoSpaceDE w:val="0"/>
              <w:autoSpaceDN w:val="0"/>
              <w:adjustRightInd w:val="0"/>
              <w:spacing w:line="240" w:lineRule="auto"/>
              <w:rPr>
                <w:szCs w:val="18"/>
              </w:rPr>
            </w:pPr>
            <w:r w:rsidRPr="00AC3541">
              <w:rPr>
                <w:szCs w:val="18"/>
              </w:rPr>
              <w:t xml:space="preserve">Wat is de omvang van uw activiteiten over </w:t>
            </w:r>
            <w:r w:rsidR="00E96102">
              <w:rPr>
                <w:szCs w:val="18"/>
              </w:rPr>
              <w:t>2024</w:t>
            </w:r>
            <w:r w:rsidR="005D3E5F">
              <w:rPr>
                <w:szCs w:val="18"/>
              </w:rPr>
              <w:t xml:space="preserve">, gebaseerd </w:t>
            </w:r>
            <w:r w:rsidRPr="00AC3541">
              <w:rPr>
                <w:szCs w:val="18"/>
              </w:rPr>
              <w:t>op</w:t>
            </w:r>
            <w:r w:rsidR="005D3E5F">
              <w:rPr>
                <w:szCs w:val="18"/>
              </w:rPr>
              <w:t xml:space="preserve"> het aantal </w:t>
            </w:r>
            <w:proofErr w:type="spellStart"/>
            <w:r w:rsidR="005D3E5F">
              <w:rPr>
                <w:szCs w:val="18"/>
              </w:rPr>
              <w:t>facilitat</w:t>
            </w:r>
            <w:r w:rsidR="00893D48">
              <w:rPr>
                <w:szCs w:val="18"/>
              </w:rPr>
              <w:t>ie</w:t>
            </w:r>
            <w:r w:rsidR="005D3E5F">
              <w:rPr>
                <w:szCs w:val="18"/>
              </w:rPr>
              <w:t>sessies</w:t>
            </w:r>
            <w:proofErr w:type="spellEnd"/>
            <w:r w:rsidRPr="00AC3541">
              <w:rPr>
                <w:szCs w:val="18"/>
              </w:rPr>
              <w:t xml:space="preserve">? </w:t>
            </w:r>
          </w:p>
        </w:tc>
      </w:tr>
      <w:tr w:rsidR="00B178BF" w:rsidRPr="00940EA5" w14:paraId="62B87646" w14:textId="77777777" w:rsidTr="00B178BF">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71CC38E4" w14:textId="77777777" w:rsidR="00B178BF" w:rsidRDefault="00B178BF" w:rsidP="00325186">
            <w:pPr>
              <w:spacing w:line="240" w:lineRule="auto"/>
              <w:rPr>
                <w:szCs w:val="18"/>
              </w:rPr>
            </w:pPr>
          </w:p>
        </w:tc>
        <w:tc>
          <w:tcPr>
            <w:tcW w:w="6237"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42AF861A" w14:textId="2B922840" w:rsidR="00B178BF" w:rsidRDefault="00B178BF" w:rsidP="00D02E0C">
            <w:pPr>
              <w:autoSpaceDE w:val="0"/>
              <w:autoSpaceDN w:val="0"/>
              <w:adjustRightInd w:val="0"/>
              <w:rPr>
                <w:szCs w:val="18"/>
              </w:rPr>
            </w:pPr>
            <w:r>
              <w:rPr>
                <w:szCs w:val="18"/>
              </w:rPr>
              <w:t>Antwoord:</w:t>
            </w:r>
          </w:p>
        </w:tc>
      </w:tr>
      <w:tr w:rsidR="00D02E0C" w:rsidRPr="00940EA5" w14:paraId="588A4252" w14:textId="77777777" w:rsidTr="00D02E0C">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40D75DE8" w14:textId="487E14BB" w:rsidR="00D02E0C" w:rsidRPr="00940EA5" w:rsidRDefault="000C7CF7" w:rsidP="00325186">
            <w:pPr>
              <w:spacing w:line="240" w:lineRule="auto"/>
              <w:rPr>
                <w:szCs w:val="18"/>
              </w:rPr>
            </w:pPr>
            <w:r>
              <w:rPr>
                <w:szCs w:val="18"/>
              </w:rPr>
              <w:t>5</w:t>
            </w:r>
            <w:r w:rsidR="00D02E0C">
              <w:rPr>
                <w:szCs w:val="18"/>
              </w:rPr>
              <w:t>.</w:t>
            </w:r>
          </w:p>
        </w:tc>
        <w:tc>
          <w:tcPr>
            <w:tcW w:w="6237" w:type="dxa"/>
            <w:tcBorders>
              <w:top w:val="single" w:sz="4" w:space="0" w:color="C0C0C0"/>
              <w:left w:val="single" w:sz="4" w:space="0" w:color="C0C0C0"/>
              <w:bottom w:val="single" w:sz="4" w:space="0" w:color="C0C0C0"/>
              <w:right w:val="single" w:sz="4" w:space="0" w:color="C0C0C0"/>
            </w:tcBorders>
          </w:tcPr>
          <w:p w14:paraId="213A66E6" w14:textId="59187781" w:rsidR="00D02E0C" w:rsidRPr="00722C33" w:rsidRDefault="003D1017" w:rsidP="00D02E0C">
            <w:pPr>
              <w:autoSpaceDE w:val="0"/>
              <w:autoSpaceDN w:val="0"/>
              <w:adjustRightInd w:val="0"/>
              <w:rPr>
                <w:szCs w:val="18"/>
              </w:rPr>
            </w:pPr>
            <w:r>
              <w:rPr>
                <w:szCs w:val="18"/>
              </w:rPr>
              <w:t xml:space="preserve">LEF werkt liefst en uitsluitend met gespecialiseerde </w:t>
            </w:r>
            <w:proofErr w:type="spellStart"/>
            <w:r>
              <w:rPr>
                <w:szCs w:val="18"/>
              </w:rPr>
              <w:t>facilitatoren</w:t>
            </w:r>
            <w:proofErr w:type="spellEnd"/>
            <w:r>
              <w:rPr>
                <w:szCs w:val="18"/>
              </w:rPr>
              <w:t xml:space="preserve"> en niet met “consultants”</w:t>
            </w:r>
            <w:r w:rsidR="00722C33">
              <w:rPr>
                <w:szCs w:val="18"/>
              </w:rPr>
              <w:t>, want in de praktijk spreken zijn niet dezelfde taal</w:t>
            </w:r>
            <w:r>
              <w:rPr>
                <w:szCs w:val="18"/>
              </w:rPr>
              <w:t xml:space="preserve">. Om dit scherp te krijgen </w:t>
            </w:r>
            <w:r w:rsidR="00CC6DFB">
              <w:rPr>
                <w:szCs w:val="18"/>
              </w:rPr>
              <w:t>vragen wij u onderstaande vragen te beantwoorden</w:t>
            </w:r>
            <w:r>
              <w:rPr>
                <w:szCs w:val="18"/>
              </w:rPr>
              <w:t xml:space="preserve">: </w:t>
            </w:r>
            <w:r w:rsidR="00855260">
              <w:rPr>
                <w:szCs w:val="18"/>
              </w:rPr>
              <w:t>Hoe omschrijft u zelf de werkzaamheden van een facilitator? En waarin onderscheidt een goede facilitator zichzelf?</w:t>
            </w:r>
            <w:r w:rsidR="00722C33">
              <w:rPr>
                <w:szCs w:val="18"/>
              </w:rPr>
              <w:t xml:space="preserve"> </w:t>
            </w:r>
            <w:r w:rsidR="000C7CF7">
              <w:rPr>
                <w:szCs w:val="18"/>
              </w:rPr>
              <w:t>Over welke eigenschappen dient hij/zij zeker te beschikken?</w:t>
            </w:r>
          </w:p>
        </w:tc>
      </w:tr>
      <w:tr w:rsidR="00B178BF" w:rsidRPr="00940EA5" w14:paraId="71DDF63E" w14:textId="77777777" w:rsidTr="00B178BF">
        <w:trPr>
          <w:trHeight w:val="255"/>
        </w:trPr>
        <w:tc>
          <w:tcPr>
            <w:tcW w:w="726" w:type="dxa"/>
            <w:gridSpan w:val="2"/>
            <w:tcBorders>
              <w:top w:val="single" w:sz="4" w:space="0" w:color="C0C0C0"/>
              <w:left w:val="single" w:sz="4" w:space="0" w:color="C0C0C0"/>
              <w:bottom w:val="single" w:sz="4" w:space="0" w:color="C0C0C0"/>
              <w:right w:val="single" w:sz="4" w:space="0" w:color="C0C0C0"/>
            </w:tcBorders>
            <w:noWrap/>
            <w:tcMar>
              <w:top w:w="17" w:type="dxa"/>
              <w:left w:w="17" w:type="dxa"/>
              <w:bottom w:w="0" w:type="dxa"/>
              <w:right w:w="17" w:type="dxa"/>
            </w:tcMar>
          </w:tcPr>
          <w:p w14:paraId="7ABD7250" w14:textId="77777777" w:rsidR="00B178BF" w:rsidRDefault="00B178BF" w:rsidP="00325186">
            <w:pPr>
              <w:spacing w:line="240" w:lineRule="auto"/>
              <w:rPr>
                <w:szCs w:val="18"/>
              </w:rPr>
            </w:pPr>
          </w:p>
        </w:tc>
        <w:tc>
          <w:tcPr>
            <w:tcW w:w="6237"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50D7622B" w14:textId="6FB9B72E" w:rsidR="00B178BF" w:rsidRPr="00B178BF" w:rsidRDefault="00B178BF" w:rsidP="00D02E0C">
            <w:pPr>
              <w:autoSpaceDE w:val="0"/>
              <w:autoSpaceDN w:val="0"/>
              <w:adjustRightInd w:val="0"/>
              <w:rPr>
                <w:szCs w:val="18"/>
              </w:rPr>
            </w:pPr>
            <w:r w:rsidRPr="00B178BF">
              <w:rPr>
                <w:szCs w:val="18"/>
              </w:rPr>
              <w:t>Antwoord:</w:t>
            </w:r>
          </w:p>
        </w:tc>
      </w:tr>
    </w:tbl>
    <w:p w14:paraId="4B1F298B" w14:textId="77777777" w:rsidR="00325186" w:rsidRDefault="00325186" w:rsidP="00AC7DEC">
      <w:pPr>
        <w:spacing w:line="240" w:lineRule="auto"/>
      </w:pPr>
    </w:p>
    <w:tbl>
      <w:tblPr>
        <w:tblW w:w="69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674"/>
        <w:gridCol w:w="52"/>
        <w:gridCol w:w="6237"/>
      </w:tblGrid>
      <w:tr w:rsidR="0034429F" w:rsidRPr="00940EA5" w14:paraId="210767FD" w14:textId="77777777" w:rsidTr="00325186">
        <w:trPr>
          <w:trHeight w:val="448"/>
          <w:tblHeader/>
        </w:trPr>
        <w:tc>
          <w:tcPr>
            <w:tcW w:w="674" w:type="dxa"/>
            <w:tcBorders>
              <w:bottom w:val="single" w:sz="4" w:space="0" w:color="C0C0C0"/>
            </w:tcBorders>
            <w:noWrap/>
            <w:tcMar>
              <w:top w:w="17" w:type="dxa"/>
              <w:left w:w="17" w:type="dxa"/>
              <w:bottom w:w="0" w:type="dxa"/>
              <w:right w:w="17" w:type="dxa"/>
            </w:tcMar>
            <w:vAlign w:val="center"/>
          </w:tcPr>
          <w:p w14:paraId="0589869A" w14:textId="77777777" w:rsidR="0034429F" w:rsidRPr="00E5193F" w:rsidRDefault="0034429F" w:rsidP="00325186">
            <w:pPr>
              <w:spacing w:line="240" w:lineRule="auto"/>
              <w:rPr>
                <w:rFonts w:eastAsia="Arial Unicode MS"/>
                <w:szCs w:val="18"/>
              </w:rPr>
            </w:pPr>
            <w:r w:rsidRPr="00E5193F">
              <w:rPr>
                <w:rFonts w:eastAsia="Arial Unicode MS"/>
                <w:szCs w:val="18"/>
              </w:rPr>
              <w:t>Nr.</w:t>
            </w:r>
          </w:p>
        </w:tc>
        <w:tc>
          <w:tcPr>
            <w:tcW w:w="6289" w:type="dxa"/>
            <w:gridSpan w:val="2"/>
            <w:tcBorders>
              <w:bottom w:val="single" w:sz="4" w:space="0" w:color="C0C0C0"/>
            </w:tcBorders>
            <w:vAlign w:val="center"/>
          </w:tcPr>
          <w:p w14:paraId="07FD71E7" w14:textId="77777777" w:rsidR="0034429F" w:rsidRPr="00E5193F" w:rsidRDefault="0034429F" w:rsidP="00325186">
            <w:pPr>
              <w:spacing w:line="240" w:lineRule="auto"/>
              <w:rPr>
                <w:szCs w:val="18"/>
              </w:rPr>
            </w:pPr>
            <w:r w:rsidRPr="00E5193F">
              <w:rPr>
                <w:szCs w:val="18"/>
              </w:rPr>
              <w:t>Omschrijving</w:t>
            </w:r>
          </w:p>
        </w:tc>
      </w:tr>
      <w:tr w:rsidR="0034429F" w:rsidRPr="00940EA5" w14:paraId="3EDE2D2E" w14:textId="77777777" w:rsidTr="00325186">
        <w:trPr>
          <w:trHeight w:val="255"/>
        </w:trPr>
        <w:tc>
          <w:tcPr>
            <w:tcW w:w="6963" w:type="dxa"/>
            <w:gridSpan w:val="3"/>
            <w:shd w:val="clear" w:color="auto" w:fill="C0C0C0"/>
            <w:noWrap/>
            <w:tcMar>
              <w:top w:w="17" w:type="dxa"/>
              <w:left w:w="17" w:type="dxa"/>
              <w:bottom w:w="0" w:type="dxa"/>
              <w:right w:w="17" w:type="dxa"/>
            </w:tcMar>
          </w:tcPr>
          <w:p w14:paraId="342D09D0" w14:textId="77777777" w:rsidR="0034429F" w:rsidRPr="00940EA5" w:rsidRDefault="0034429F" w:rsidP="0034429F">
            <w:pPr>
              <w:spacing w:line="240" w:lineRule="auto"/>
              <w:rPr>
                <w:b/>
                <w:bCs/>
                <w:szCs w:val="18"/>
              </w:rPr>
            </w:pPr>
            <w:r>
              <w:rPr>
                <w:b/>
                <w:bCs/>
                <w:szCs w:val="18"/>
              </w:rPr>
              <w:t>Vragen over de beoogde opzet van de aanbesteding en type Overeenkomst</w:t>
            </w:r>
          </w:p>
        </w:tc>
      </w:tr>
      <w:tr w:rsidR="0034429F" w:rsidRPr="00940EA5" w14:paraId="2B48F6BE" w14:textId="77777777" w:rsidTr="00325186">
        <w:trPr>
          <w:trHeight w:val="255"/>
        </w:trPr>
        <w:tc>
          <w:tcPr>
            <w:tcW w:w="726" w:type="dxa"/>
            <w:gridSpan w:val="2"/>
            <w:noWrap/>
            <w:tcMar>
              <w:top w:w="17" w:type="dxa"/>
              <w:left w:w="17" w:type="dxa"/>
              <w:bottom w:w="0" w:type="dxa"/>
              <w:right w:w="17" w:type="dxa"/>
            </w:tcMar>
          </w:tcPr>
          <w:p w14:paraId="6C781586" w14:textId="77777777" w:rsidR="0034429F" w:rsidRPr="00940EA5" w:rsidRDefault="0034429F" w:rsidP="00325186">
            <w:pPr>
              <w:spacing w:line="240" w:lineRule="auto"/>
              <w:rPr>
                <w:szCs w:val="18"/>
              </w:rPr>
            </w:pPr>
            <w:r>
              <w:rPr>
                <w:szCs w:val="18"/>
              </w:rPr>
              <w:t>1.</w:t>
            </w:r>
          </w:p>
        </w:tc>
        <w:tc>
          <w:tcPr>
            <w:tcW w:w="6237" w:type="dxa"/>
          </w:tcPr>
          <w:p w14:paraId="1F6ACFE2" w14:textId="4DAD5068" w:rsidR="00325186" w:rsidRDefault="00855260" w:rsidP="00855260">
            <w:pPr>
              <w:autoSpaceDE w:val="0"/>
              <w:autoSpaceDN w:val="0"/>
              <w:adjustRightInd w:val="0"/>
              <w:spacing w:line="240" w:lineRule="auto"/>
            </w:pPr>
            <w:r>
              <w:t xml:space="preserve">In het huidige contract ontvangen vier </w:t>
            </w:r>
            <w:r w:rsidR="009F3462">
              <w:t xml:space="preserve">contractanten middels een </w:t>
            </w:r>
            <w:proofErr w:type="spellStart"/>
            <w:r w:rsidR="009F3462">
              <w:t>randomizer</w:t>
            </w:r>
            <w:proofErr w:type="spellEnd"/>
            <w:r w:rsidR="009F3462">
              <w:t xml:space="preserve"> </w:t>
            </w:r>
            <w:proofErr w:type="spellStart"/>
            <w:r w:rsidR="009F3462">
              <w:t>facilitatie</w:t>
            </w:r>
            <w:proofErr w:type="spellEnd"/>
            <w:r w:rsidR="009F3462">
              <w:t>-opdrachten van LEF, waarna de contractant</w:t>
            </w:r>
            <w:r w:rsidR="00E86480">
              <w:t xml:space="preserve"> </w:t>
            </w:r>
            <w:r w:rsidR="00E86480">
              <w:lastRenderedPageBreak/>
              <w:t xml:space="preserve">die uit de </w:t>
            </w:r>
            <w:proofErr w:type="spellStart"/>
            <w:r w:rsidR="00E86480">
              <w:t>randomizer</w:t>
            </w:r>
            <w:proofErr w:type="spellEnd"/>
            <w:r w:rsidR="00E86480">
              <w:t xml:space="preserve"> komt</w:t>
            </w:r>
            <w:r w:rsidR="009F3462">
              <w:t xml:space="preserve"> </w:t>
            </w:r>
            <w:r w:rsidR="009518A0">
              <w:t xml:space="preserve">1 tot 3 </w:t>
            </w:r>
            <w:proofErr w:type="spellStart"/>
            <w:r w:rsidR="009F3462">
              <w:t>facilitator</w:t>
            </w:r>
            <w:r w:rsidR="009518A0">
              <w:t>en</w:t>
            </w:r>
            <w:proofErr w:type="spellEnd"/>
            <w:r w:rsidR="009F3462">
              <w:t xml:space="preserve"> </w:t>
            </w:r>
            <w:r w:rsidR="009518A0">
              <w:t>voorstelt</w:t>
            </w:r>
            <w:r w:rsidR="009F3462">
              <w:t xml:space="preserve">. </w:t>
            </w:r>
            <w:r w:rsidR="009518A0">
              <w:t xml:space="preserve">LEF wenst hierin een optimalisatie te bewerkstelligen, LEF loopt er tegenaan dat de </w:t>
            </w:r>
            <w:r w:rsidR="00187ABF">
              <w:t xml:space="preserve">optimale </w:t>
            </w:r>
            <w:r w:rsidR="009518A0">
              <w:t xml:space="preserve">match of klik </w:t>
            </w:r>
            <w:r w:rsidR="00187ABF">
              <w:t>tussen de facilitator en sessie/opdrachtgever er</w:t>
            </w:r>
            <w:r w:rsidR="009518A0">
              <w:t xml:space="preserve"> </w:t>
            </w:r>
            <w:r w:rsidR="00187ABF">
              <w:t>niet altijd is</w:t>
            </w:r>
            <w:r w:rsidR="009518A0">
              <w:t xml:space="preserve">. </w:t>
            </w:r>
            <w:r w:rsidR="00CC6DFB">
              <w:t>Eén</w:t>
            </w:r>
            <w:r w:rsidR="009F3462">
              <w:t xml:space="preserve"> van de grootste wensen voor de nieuwe aanbesteding is een </w:t>
            </w:r>
            <w:r w:rsidR="00693D95">
              <w:t>zo groot mogelijke kans</w:t>
            </w:r>
            <w:r w:rsidR="009F3462">
              <w:t xml:space="preserve"> op de</w:t>
            </w:r>
            <w:r w:rsidR="009C2ED5">
              <w:t>ze</w:t>
            </w:r>
            <w:r w:rsidR="009F3462">
              <w:t xml:space="preserve"> meest optimale match tussen facilitator en LEF-sessie. Heeft u suggesties hoe dit verwezenlijkt kan worden?</w:t>
            </w:r>
          </w:p>
          <w:p w14:paraId="731943BF" w14:textId="32156F4D" w:rsidR="009518A0" w:rsidRPr="00940EA5" w:rsidRDefault="009518A0" w:rsidP="00855260">
            <w:pPr>
              <w:autoSpaceDE w:val="0"/>
              <w:autoSpaceDN w:val="0"/>
              <w:adjustRightInd w:val="0"/>
              <w:spacing w:line="240" w:lineRule="auto"/>
            </w:pPr>
            <w:r>
              <w:t>Hierbij indien mogelijk rekening houdend met eerlijke toewijzing</w:t>
            </w:r>
            <w:r w:rsidR="00722C33">
              <w:t xml:space="preserve"> (objectiveren van selectie)</w:t>
            </w:r>
            <w:r>
              <w:t xml:space="preserve"> </w:t>
            </w:r>
            <w:r w:rsidR="00F31F58">
              <w:t xml:space="preserve">van opdrachten </w:t>
            </w:r>
            <w:r>
              <w:t>en efficiëntie.</w:t>
            </w:r>
          </w:p>
        </w:tc>
      </w:tr>
      <w:tr w:rsidR="00B178BF" w:rsidRPr="00940EA5" w14:paraId="588D7896" w14:textId="77777777" w:rsidTr="00AC43C6">
        <w:trPr>
          <w:trHeight w:val="255"/>
        </w:trPr>
        <w:tc>
          <w:tcPr>
            <w:tcW w:w="726" w:type="dxa"/>
            <w:gridSpan w:val="2"/>
            <w:noWrap/>
            <w:tcMar>
              <w:top w:w="17" w:type="dxa"/>
              <w:left w:w="17" w:type="dxa"/>
              <w:bottom w:w="0" w:type="dxa"/>
              <w:right w:w="17" w:type="dxa"/>
            </w:tcMar>
          </w:tcPr>
          <w:p w14:paraId="231DA541" w14:textId="77777777" w:rsidR="00B178BF" w:rsidRDefault="00B178BF" w:rsidP="00325186">
            <w:pPr>
              <w:spacing w:line="240" w:lineRule="auto"/>
              <w:rPr>
                <w:szCs w:val="18"/>
              </w:rPr>
            </w:pPr>
          </w:p>
        </w:tc>
        <w:tc>
          <w:tcPr>
            <w:tcW w:w="6237" w:type="dxa"/>
            <w:shd w:val="clear" w:color="auto" w:fill="D9D9D9" w:themeFill="background1" w:themeFillShade="D9"/>
          </w:tcPr>
          <w:p w14:paraId="43596BE8" w14:textId="460C6054" w:rsidR="00B178BF" w:rsidRDefault="00B178BF" w:rsidP="00855260">
            <w:pPr>
              <w:autoSpaceDE w:val="0"/>
              <w:autoSpaceDN w:val="0"/>
              <w:adjustRightInd w:val="0"/>
              <w:spacing w:line="240" w:lineRule="auto"/>
            </w:pPr>
            <w:r>
              <w:t>Antwoord:</w:t>
            </w:r>
          </w:p>
        </w:tc>
      </w:tr>
      <w:tr w:rsidR="00031DA2" w:rsidRPr="00940EA5" w14:paraId="03557BAE" w14:textId="77777777" w:rsidTr="00325186">
        <w:trPr>
          <w:trHeight w:val="255"/>
        </w:trPr>
        <w:tc>
          <w:tcPr>
            <w:tcW w:w="726" w:type="dxa"/>
            <w:gridSpan w:val="2"/>
            <w:noWrap/>
            <w:tcMar>
              <w:top w:w="17" w:type="dxa"/>
              <w:left w:w="17" w:type="dxa"/>
              <w:bottom w:w="0" w:type="dxa"/>
              <w:right w:w="17" w:type="dxa"/>
            </w:tcMar>
          </w:tcPr>
          <w:p w14:paraId="443CBE2C" w14:textId="387F5342" w:rsidR="00031DA2" w:rsidRDefault="00031DA2" w:rsidP="00325186">
            <w:pPr>
              <w:spacing w:line="240" w:lineRule="auto"/>
              <w:rPr>
                <w:szCs w:val="18"/>
              </w:rPr>
            </w:pPr>
            <w:r>
              <w:rPr>
                <w:szCs w:val="18"/>
              </w:rPr>
              <w:t>2.</w:t>
            </w:r>
          </w:p>
        </w:tc>
        <w:tc>
          <w:tcPr>
            <w:tcW w:w="6237" w:type="dxa"/>
          </w:tcPr>
          <w:p w14:paraId="695880E3" w14:textId="558167E0" w:rsidR="00031DA2" w:rsidRDefault="00031DA2" w:rsidP="00AC3541">
            <w:pPr>
              <w:autoSpaceDE w:val="0"/>
              <w:autoSpaceDN w:val="0"/>
              <w:adjustRightInd w:val="0"/>
              <w:spacing w:line="240" w:lineRule="auto"/>
              <w:rPr>
                <w:szCs w:val="18"/>
              </w:rPr>
            </w:pPr>
            <w:r>
              <w:rPr>
                <w:szCs w:val="18"/>
              </w:rPr>
              <w:t xml:space="preserve">Zijn er bij jullie tools bekend die kunnen helpen met het matchen van </w:t>
            </w:r>
            <w:proofErr w:type="spellStart"/>
            <w:r>
              <w:rPr>
                <w:szCs w:val="18"/>
              </w:rPr>
              <w:t>facilitatoren</w:t>
            </w:r>
            <w:proofErr w:type="spellEnd"/>
            <w:r>
              <w:rPr>
                <w:szCs w:val="18"/>
              </w:rPr>
              <w:t xml:space="preserve"> aan specifieke opdrachten?</w:t>
            </w:r>
            <w:r w:rsidR="00CC6DFB">
              <w:rPr>
                <w:szCs w:val="18"/>
              </w:rPr>
              <w:t xml:space="preserve"> Heeft u hier ervaring mee bij een andere opdrachtgever?</w:t>
            </w:r>
          </w:p>
        </w:tc>
      </w:tr>
      <w:tr w:rsidR="00B178BF" w:rsidRPr="00940EA5" w14:paraId="2B176350" w14:textId="77777777" w:rsidTr="00AC43C6">
        <w:trPr>
          <w:trHeight w:val="255"/>
        </w:trPr>
        <w:tc>
          <w:tcPr>
            <w:tcW w:w="726" w:type="dxa"/>
            <w:gridSpan w:val="2"/>
            <w:noWrap/>
            <w:tcMar>
              <w:top w:w="17" w:type="dxa"/>
              <w:left w:w="17" w:type="dxa"/>
              <w:bottom w:w="0" w:type="dxa"/>
              <w:right w:w="17" w:type="dxa"/>
            </w:tcMar>
          </w:tcPr>
          <w:p w14:paraId="3BED93A5" w14:textId="77777777" w:rsidR="00B178BF" w:rsidRDefault="00B178BF" w:rsidP="00325186">
            <w:pPr>
              <w:spacing w:line="240" w:lineRule="auto"/>
              <w:rPr>
                <w:szCs w:val="18"/>
              </w:rPr>
            </w:pPr>
          </w:p>
        </w:tc>
        <w:tc>
          <w:tcPr>
            <w:tcW w:w="6237" w:type="dxa"/>
            <w:shd w:val="clear" w:color="auto" w:fill="D9D9D9" w:themeFill="background1" w:themeFillShade="D9"/>
          </w:tcPr>
          <w:p w14:paraId="2445F6BC" w14:textId="68B0226A" w:rsidR="00B178BF" w:rsidRDefault="00B178BF" w:rsidP="00AC3541">
            <w:pPr>
              <w:autoSpaceDE w:val="0"/>
              <w:autoSpaceDN w:val="0"/>
              <w:adjustRightInd w:val="0"/>
              <w:spacing w:line="240" w:lineRule="auto"/>
              <w:rPr>
                <w:szCs w:val="18"/>
              </w:rPr>
            </w:pPr>
            <w:r>
              <w:rPr>
                <w:szCs w:val="18"/>
              </w:rPr>
              <w:t>Antwoord:</w:t>
            </w:r>
          </w:p>
        </w:tc>
      </w:tr>
      <w:tr w:rsidR="0034429F" w:rsidRPr="00940EA5" w14:paraId="7B00FD6D" w14:textId="77777777" w:rsidTr="00325186">
        <w:trPr>
          <w:trHeight w:val="255"/>
        </w:trPr>
        <w:tc>
          <w:tcPr>
            <w:tcW w:w="726" w:type="dxa"/>
            <w:gridSpan w:val="2"/>
            <w:noWrap/>
            <w:tcMar>
              <w:top w:w="17" w:type="dxa"/>
              <w:left w:w="17" w:type="dxa"/>
              <w:bottom w:w="0" w:type="dxa"/>
              <w:right w:w="17" w:type="dxa"/>
            </w:tcMar>
          </w:tcPr>
          <w:p w14:paraId="292E9058" w14:textId="7CC27A65" w:rsidR="0034429F" w:rsidRPr="00940EA5" w:rsidRDefault="00031DA2" w:rsidP="00325186">
            <w:pPr>
              <w:spacing w:line="240" w:lineRule="auto"/>
              <w:rPr>
                <w:szCs w:val="18"/>
              </w:rPr>
            </w:pPr>
            <w:r>
              <w:rPr>
                <w:szCs w:val="18"/>
              </w:rPr>
              <w:t>3</w:t>
            </w:r>
            <w:r w:rsidR="0034429F">
              <w:rPr>
                <w:szCs w:val="18"/>
              </w:rPr>
              <w:t>.</w:t>
            </w:r>
          </w:p>
        </w:tc>
        <w:tc>
          <w:tcPr>
            <w:tcW w:w="6237" w:type="dxa"/>
          </w:tcPr>
          <w:p w14:paraId="4032E17B" w14:textId="7AAC88A0" w:rsidR="00325186" w:rsidRPr="00722C33" w:rsidRDefault="008D648A" w:rsidP="00AC3541">
            <w:pPr>
              <w:autoSpaceDE w:val="0"/>
              <w:autoSpaceDN w:val="0"/>
              <w:adjustRightInd w:val="0"/>
              <w:spacing w:line="240" w:lineRule="auto"/>
              <w:rPr>
                <w:szCs w:val="18"/>
              </w:rPr>
            </w:pPr>
            <w:r w:rsidRPr="008D648A">
              <w:rPr>
                <w:szCs w:val="18"/>
              </w:rPr>
              <w:t xml:space="preserve">Een andere wens van LEF is het intensiveren van de community van LEF </w:t>
            </w:r>
            <w:proofErr w:type="spellStart"/>
            <w:r w:rsidRPr="008D648A">
              <w:rPr>
                <w:szCs w:val="18"/>
              </w:rPr>
              <w:t>facilitatoren</w:t>
            </w:r>
            <w:proofErr w:type="spellEnd"/>
            <w:r w:rsidRPr="008D648A">
              <w:rPr>
                <w:szCs w:val="18"/>
              </w:rPr>
              <w:t xml:space="preserve">, de Community of </w:t>
            </w:r>
            <w:proofErr w:type="spellStart"/>
            <w:r w:rsidRPr="008D648A">
              <w:rPr>
                <w:szCs w:val="18"/>
              </w:rPr>
              <w:t>Practice</w:t>
            </w:r>
            <w:proofErr w:type="spellEnd"/>
            <w:r w:rsidRPr="008D648A">
              <w:rPr>
                <w:szCs w:val="18"/>
              </w:rPr>
              <w:t xml:space="preserve">. Kennisdeling onder de </w:t>
            </w:r>
            <w:proofErr w:type="spellStart"/>
            <w:r w:rsidRPr="008D648A">
              <w:rPr>
                <w:szCs w:val="18"/>
              </w:rPr>
              <w:t>facilitatoren</w:t>
            </w:r>
            <w:proofErr w:type="spellEnd"/>
            <w:r w:rsidRPr="008D648A">
              <w:rPr>
                <w:szCs w:val="18"/>
              </w:rPr>
              <w:t xml:space="preserve"> vindt LEF heel belangrijk. Hiermee verbeteren de LEF</w:t>
            </w:r>
            <w:r w:rsidR="003D1017">
              <w:rPr>
                <w:szCs w:val="18"/>
              </w:rPr>
              <w:t xml:space="preserve"> </w:t>
            </w:r>
            <w:r w:rsidRPr="008D648A">
              <w:rPr>
                <w:szCs w:val="18"/>
              </w:rPr>
              <w:t xml:space="preserve">sessies en kan de LEF-aanpak zich door ontwikkelen. Door deelname aan de COP bijeenkomsten kunnen </w:t>
            </w:r>
            <w:proofErr w:type="spellStart"/>
            <w:r w:rsidR="00CC6DFB">
              <w:rPr>
                <w:szCs w:val="18"/>
              </w:rPr>
              <w:t>f</w:t>
            </w:r>
            <w:r w:rsidRPr="008D648A">
              <w:rPr>
                <w:szCs w:val="18"/>
              </w:rPr>
              <w:t>acilitatoren</w:t>
            </w:r>
            <w:proofErr w:type="spellEnd"/>
            <w:r w:rsidRPr="008D648A">
              <w:rPr>
                <w:szCs w:val="18"/>
              </w:rPr>
              <w:t xml:space="preserve"> zich de LEF-aanpak meer eigen maken, hun vakkennis vergroten en LEF</w:t>
            </w:r>
            <w:r w:rsidR="003D1017">
              <w:rPr>
                <w:szCs w:val="18"/>
              </w:rPr>
              <w:t xml:space="preserve"> </w:t>
            </w:r>
            <w:r w:rsidRPr="008D648A">
              <w:rPr>
                <w:szCs w:val="18"/>
              </w:rPr>
              <w:t xml:space="preserve">kennis delen met collega LEF </w:t>
            </w:r>
            <w:proofErr w:type="spellStart"/>
            <w:r w:rsidRPr="008D648A">
              <w:rPr>
                <w:szCs w:val="18"/>
              </w:rPr>
              <w:t>facilitatoren</w:t>
            </w:r>
            <w:proofErr w:type="spellEnd"/>
            <w:r w:rsidRPr="008D648A">
              <w:rPr>
                <w:szCs w:val="18"/>
              </w:rPr>
              <w:t xml:space="preserve">. LEF ziet dit als een noodzakelijke en waardevolle wisselwerking. In het huidige contract zijn er 6 COP bijeenkomsten per jaar waarbij deelnemende </w:t>
            </w:r>
            <w:proofErr w:type="spellStart"/>
            <w:r w:rsidRPr="008D648A">
              <w:rPr>
                <w:szCs w:val="18"/>
              </w:rPr>
              <w:t>facilitatoren</w:t>
            </w:r>
            <w:proofErr w:type="spellEnd"/>
            <w:r w:rsidRPr="008D648A">
              <w:rPr>
                <w:szCs w:val="18"/>
              </w:rPr>
              <w:t xml:space="preserve"> verplicht zijn 2 maal per jaar deel te nemen. Vaker is gewenst maar niet verplicht. Heeft u suggesties hoe LEF deze “Community of </w:t>
            </w:r>
            <w:proofErr w:type="spellStart"/>
            <w:r w:rsidRPr="008D648A">
              <w:rPr>
                <w:szCs w:val="18"/>
              </w:rPr>
              <w:t>Practice</w:t>
            </w:r>
            <w:proofErr w:type="spellEnd"/>
            <w:r w:rsidRPr="008D648A">
              <w:rPr>
                <w:szCs w:val="18"/>
              </w:rPr>
              <w:t xml:space="preserve">” het best kan vormgeven om een maximale deelname en commitment op dit onderwerp te krijgen? Hoe kan LEF een betrokken community van </w:t>
            </w:r>
            <w:proofErr w:type="spellStart"/>
            <w:r w:rsidRPr="008D648A">
              <w:rPr>
                <w:szCs w:val="18"/>
              </w:rPr>
              <w:t>facilitatoren</w:t>
            </w:r>
            <w:proofErr w:type="spellEnd"/>
            <w:r w:rsidRPr="008D648A">
              <w:rPr>
                <w:szCs w:val="18"/>
              </w:rPr>
              <w:t xml:space="preserve"> creëren die actief bijdraagt aan de doorontwikkeling van de LEF-aanpak?</w:t>
            </w:r>
            <w:r w:rsidR="00722C33">
              <w:rPr>
                <w:szCs w:val="18"/>
              </w:rPr>
              <w:t xml:space="preserve"> Ook een suggestie hoe dit voor opdrachtnemers aantrekkelijk blijft (financieel).</w:t>
            </w:r>
          </w:p>
        </w:tc>
      </w:tr>
      <w:tr w:rsidR="00B178BF" w:rsidRPr="00940EA5" w14:paraId="0558A852" w14:textId="77777777" w:rsidTr="00AC43C6">
        <w:trPr>
          <w:trHeight w:val="255"/>
        </w:trPr>
        <w:tc>
          <w:tcPr>
            <w:tcW w:w="726" w:type="dxa"/>
            <w:gridSpan w:val="2"/>
            <w:noWrap/>
            <w:tcMar>
              <w:top w:w="17" w:type="dxa"/>
              <w:left w:w="17" w:type="dxa"/>
              <w:bottom w:w="0" w:type="dxa"/>
              <w:right w:w="17" w:type="dxa"/>
            </w:tcMar>
          </w:tcPr>
          <w:p w14:paraId="4853073D" w14:textId="77777777" w:rsidR="00B178BF" w:rsidRDefault="00B178BF" w:rsidP="00325186">
            <w:pPr>
              <w:spacing w:line="240" w:lineRule="auto"/>
              <w:rPr>
                <w:szCs w:val="18"/>
              </w:rPr>
            </w:pPr>
          </w:p>
        </w:tc>
        <w:tc>
          <w:tcPr>
            <w:tcW w:w="6237" w:type="dxa"/>
            <w:shd w:val="clear" w:color="auto" w:fill="D9D9D9" w:themeFill="background1" w:themeFillShade="D9"/>
          </w:tcPr>
          <w:p w14:paraId="34499151" w14:textId="647A88F2" w:rsidR="00B178BF" w:rsidRPr="008D648A" w:rsidRDefault="00B178BF" w:rsidP="00AC3541">
            <w:pPr>
              <w:autoSpaceDE w:val="0"/>
              <w:autoSpaceDN w:val="0"/>
              <w:adjustRightInd w:val="0"/>
              <w:spacing w:line="240" w:lineRule="auto"/>
              <w:rPr>
                <w:szCs w:val="18"/>
              </w:rPr>
            </w:pPr>
            <w:r>
              <w:rPr>
                <w:szCs w:val="18"/>
              </w:rPr>
              <w:t>Antwoord:</w:t>
            </w:r>
          </w:p>
        </w:tc>
      </w:tr>
      <w:tr w:rsidR="000B56EF" w:rsidRPr="00940EA5" w14:paraId="2EDDD013" w14:textId="77777777" w:rsidTr="00325186">
        <w:trPr>
          <w:trHeight w:val="255"/>
        </w:trPr>
        <w:tc>
          <w:tcPr>
            <w:tcW w:w="726" w:type="dxa"/>
            <w:gridSpan w:val="2"/>
            <w:noWrap/>
            <w:tcMar>
              <w:top w:w="17" w:type="dxa"/>
              <w:left w:w="17" w:type="dxa"/>
              <w:bottom w:w="0" w:type="dxa"/>
              <w:right w:w="17" w:type="dxa"/>
            </w:tcMar>
          </w:tcPr>
          <w:p w14:paraId="4E1943C3" w14:textId="02EF9A9A" w:rsidR="000B56EF" w:rsidRDefault="000B56EF" w:rsidP="00325186">
            <w:pPr>
              <w:spacing w:line="240" w:lineRule="auto"/>
              <w:rPr>
                <w:szCs w:val="18"/>
              </w:rPr>
            </w:pPr>
            <w:r>
              <w:rPr>
                <w:szCs w:val="18"/>
              </w:rPr>
              <w:t>4.</w:t>
            </w:r>
          </w:p>
        </w:tc>
        <w:tc>
          <w:tcPr>
            <w:tcW w:w="6237" w:type="dxa"/>
          </w:tcPr>
          <w:p w14:paraId="3A49736C" w14:textId="1618EB27" w:rsidR="000B56EF" w:rsidRDefault="004161F7" w:rsidP="00AC3541">
            <w:pPr>
              <w:autoSpaceDE w:val="0"/>
              <w:autoSpaceDN w:val="0"/>
              <w:adjustRightInd w:val="0"/>
              <w:spacing w:line="240" w:lineRule="auto"/>
              <w:rPr>
                <w:szCs w:val="18"/>
              </w:rPr>
            </w:pPr>
            <w:r>
              <w:rPr>
                <w:szCs w:val="18"/>
              </w:rPr>
              <w:t xml:space="preserve">Welk advies geeft u hoe LEF </w:t>
            </w:r>
            <w:r w:rsidR="000B56EF">
              <w:rPr>
                <w:szCs w:val="18"/>
              </w:rPr>
              <w:t xml:space="preserve">de LEF-aanpak volledig </w:t>
            </w:r>
            <w:r>
              <w:rPr>
                <w:szCs w:val="18"/>
              </w:rPr>
              <w:t>integreert</w:t>
            </w:r>
            <w:r w:rsidR="000B56EF">
              <w:rPr>
                <w:szCs w:val="18"/>
              </w:rPr>
              <w:t xml:space="preserve">  in de werkwijze van de </w:t>
            </w:r>
            <w:proofErr w:type="spellStart"/>
            <w:r w:rsidR="000B56EF">
              <w:rPr>
                <w:szCs w:val="18"/>
              </w:rPr>
              <w:t>facilitatoren</w:t>
            </w:r>
            <w:proofErr w:type="spellEnd"/>
            <w:r w:rsidR="000B56EF">
              <w:rPr>
                <w:szCs w:val="18"/>
              </w:rPr>
              <w:t xml:space="preserve">? En hoe zorg je dat de </w:t>
            </w:r>
            <w:proofErr w:type="spellStart"/>
            <w:r w:rsidR="000B56EF">
              <w:rPr>
                <w:szCs w:val="18"/>
              </w:rPr>
              <w:t>facilitatoren</w:t>
            </w:r>
            <w:proofErr w:type="spellEnd"/>
            <w:r w:rsidR="000B56EF">
              <w:rPr>
                <w:szCs w:val="18"/>
              </w:rPr>
              <w:t xml:space="preserve"> zich ook daadwerkelijk aan die werkwijze houden? En wat verwacht</w:t>
            </w:r>
            <w:r>
              <w:rPr>
                <w:szCs w:val="18"/>
              </w:rPr>
              <w:t xml:space="preserve"> u</w:t>
            </w:r>
            <w:r w:rsidR="000B56EF">
              <w:rPr>
                <w:szCs w:val="18"/>
              </w:rPr>
              <w:t xml:space="preserve"> hierbij aan ondersteuning vanuit </w:t>
            </w:r>
            <w:r w:rsidR="00187ABF">
              <w:rPr>
                <w:szCs w:val="18"/>
              </w:rPr>
              <w:t>LEF</w:t>
            </w:r>
            <w:r w:rsidR="000B56EF">
              <w:rPr>
                <w:szCs w:val="18"/>
              </w:rPr>
              <w:t>?</w:t>
            </w:r>
          </w:p>
        </w:tc>
      </w:tr>
      <w:tr w:rsidR="00B178BF" w:rsidRPr="00940EA5" w14:paraId="287695FB" w14:textId="77777777" w:rsidTr="00AC43C6">
        <w:trPr>
          <w:trHeight w:val="255"/>
        </w:trPr>
        <w:tc>
          <w:tcPr>
            <w:tcW w:w="726" w:type="dxa"/>
            <w:gridSpan w:val="2"/>
            <w:noWrap/>
            <w:tcMar>
              <w:top w:w="17" w:type="dxa"/>
              <w:left w:w="17" w:type="dxa"/>
              <w:bottom w:w="0" w:type="dxa"/>
              <w:right w:w="17" w:type="dxa"/>
            </w:tcMar>
          </w:tcPr>
          <w:p w14:paraId="7448BB23" w14:textId="77777777" w:rsidR="00B178BF" w:rsidRDefault="00B178BF" w:rsidP="00325186">
            <w:pPr>
              <w:spacing w:line="240" w:lineRule="auto"/>
              <w:rPr>
                <w:szCs w:val="18"/>
              </w:rPr>
            </w:pPr>
          </w:p>
        </w:tc>
        <w:tc>
          <w:tcPr>
            <w:tcW w:w="6237" w:type="dxa"/>
            <w:shd w:val="clear" w:color="auto" w:fill="D9D9D9" w:themeFill="background1" w:themeFillShade="D9"/>
          </w:tcPr>
          <w:p w14:paraId="25402275" w14:textId="0204B582" w:rsidR="00B178BF" w:rsidRDefault="00B178BF" w:rsidP="00AC3541">
            <w:pPr>
              <w:autoSpaceDE w:val="0"/>
              <w:autoSpaceDN w:val="0"/>
              <w:adjustRightInd w:val="0"/>
              <w:spacing w:line="240" w:lineRule="auto"/>
              <w:rPr>
                <w:szCs w:val="18"/>
              </w:rPr>
            </w:pPr>
            <w:r>
              <w:rPr>
                <w:szCs w:val="18"/>
              </w:rPr>
              <w:t>Antwoord:</w:t>
            </w:r>
          </w:p>
        </w:tc>
      </w:tr>
      <w:tr w:rsidR="00693D95" w:rsidRPr="00940EA5" w14:paraId="3C623F67" w14:textId="77777777" w:rsidTr="00325186">
        <w:trPr>
          <w:trHeight w:val="255"/>
        </w:trPr>
        <w:tc>
          <w:tcPr>
            <w:tcW w:w="726" w:type="dxa"/>
            <w:gridSpan w:val="2"/>
            <w:noWrap/>
            <w:tcMar>
              <w:top w:w="17" w:type="dxa"/>
              <w:left w:w="17" w:type="dxa"/>
              <w:bottom w:w="0" w:type="dxa"/>
              <w:right w:w="17" w:type="dxa"/>
            </w:tcMar>
          </w:tcPr>
          <w:p w14:paraId="165F58D6" w14:textId="3B7B9B69" w:rsidR="00693D95" w:rsidRDefault="000B56EF" w:rsidP="00325186">
            <w:pPr>
              <w:spacing w:line="240" w:lineRule="auto"/>
              <w:rPr>
                <w:szCs w:val="18"/>
              </w:rPr>
            </w:pPr>
            <w:r>
              <w:rPr>
                <w:szCs w:val="18"/>
              </w:rPr>
              <w:t>5</w:t>
            </w:r>
            <w:r w:rsidR="00693D95">
              <w:rPr>
                <w:szCs w:val="18"/>
              </w:rPr>
              <w:t>.</w:t>
            </w:r>
          </w:p>
        </w:tc>
        <w:tc>
          <w:tcPr>
            <w:tcW w:w="6237" w:type="dxa"/>
          </w:tcPr>
          <w:p w14:paraId="62DFBCFE" w14:textId="351EDD1C" w:rsidR="000B56EF" w:rsidRPr="00325186" w:rsidRDefault="00693D95" w:rsidP="009F3462">
            <w:pPr>
              <w:autoSpaceDE w:val="0"/>
              <w:autoSpaceDN w:val="0"/>
              <w:adjustRightInd w:val="0"/>
              <w:spacing w:line="240" w:lineRule="auto"/>
            </w:pPr>
            <w:r>
              <w:t>Hoe staa</w:t>
            </w:r>
            <w:r w:rsidR="004161F7">
              <w:t>t u</w:t>
            </w:r>
            <w:r>
              <w:t xml:space="preserve"> tegenover eigenaarschap van materialen, draaiboeken, etc.? </w:t>
            </w:r>
            <w:r w:rsidR="00E86480">
              <w:t>Deze zaken worden in opdracht van LEF opgesteld en LEF gebruikt deze graag voor de doorontwikkeling van de methode</w:t>
            </w:r>
            <w:r>
              <w:t>.</w:t>
            </w:r>
            <w:r w:rsidR="00E86480">
              <w:t xml:space="preserve"> Wat is hierin gebruikelijk? </w:t>
            </w:r>
          </w:p>
        </w:tc>
      </w:tr>
      <w:tr w:rsidR="00B178BF" w:rsidRPr="00940EA5" w14:paraId="6FD15CAC" w14:textId="77777777" w:rsidTr="00AC43C6">
        <w:trPr>
          <w:trHeight w:val="255"/>
        </w:trPr>
        <w:tc>
          <w:tcPr>
            <w:tcW w:w="726" w:type="dxa"/>
            <w:gridSpan w:val="2"/>
            <w:noWrap/>
            <w:tcMar>
              <w:top w:w="17" w:type="dxa"/>
              <w:left w:w="17" w:type="dxa"/>
              <w:bottom w:w="0" w:type="dxa"/>
              <w:right w:w="17" w:type="dxa"/>
            </w:tcMar>
          </w:tcPr>
          <w:p w14:paraId="679996F2" w14:textId="77777777" w:rsidR="00B178BF" w:rsidRDefault="00B178BF" w:rsidP="00325186">
            <w:pPr>
              <w:spacing w:line="240" w:lineRule="auto"/>
              <w:rPr>
                <w:szCs w:val="18"/>
              </w:rPr>
            </w:pPr>
          </w:p>
        </w:tc>
        <w:tc>
          <w:tcPr>
            <w:tcW w:w="6237" w:type="dxa"/>
            <w:shd w:val="clear" w:color="auto" w:fill="D9D9D9" w:themeFill="background1" w:themeFillShade="D9"/>
          </w:tcPr>
          <w:p w14:paraId="0A40B7A1" w14:textId="70CED8E9" w:rsidR="00B178BF" w:rsidRDefault="00B178BF" w:rsidP="009F3462">
            <w:pPr>
              <w:autoSpaceDE w:val="0"/>
              <w:autoSpaceDN w:val="0"/>
              <w:adjustRightInd w:val="0"/>
              <w:spacing w:line="240" w:lineRule="auto"/>
            </w:pPr>
            <w:r>
              <w:t>Antwoord:</w:t>
            </w:r>
          </w:p>
        </w:tc>
      </w:tr>
    </w:tbl>
    <w:p w14:paraId="0D520281" w14:textId="5C89BADE" w:rsidR="00325186" w:rsidRPr="00940EA5" w:rsidRDefault="00325186" w:rsidP="00AC7DEC">
      <w:pPr>
        <w:spacing w:line="240" w:lineRule="auto"/>
      </w:pPr>
    </w:p>
    <w:sectPr w:rsidR="00325186" w:rsidRPr="00940EA5" w:rsidSect="00DC4451">
      <w:headerReference w:type="even" r:id="rId18"/>
      <w:footerReference w:type="even" r:id="rId19"/>
      <w:footerReference w:type="default" r:id="rId20"/>
      <w:type w:val="continuous"/>
      <w:pgSz w:w="11905" w:h="16837"/>
      <w:pgMar w:top="2664" w:right="964" w:bottom="1134" w:left="2098" w:header="2750" w:footer="709" w:gutter="1134"/>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5D01" w14:textId="77777777" w:rsidR="00325186" w:rsidRDefault="00325186" w:rsidP="00BC3DD4">
      <w:r>
        <w:separator/>
      </w:r>
    </w:p>
  </w:endnote>
  <w:endnote w:type="continuationSeparator" w:id="0">
    <w:p w14:paraId="5534AFEF" w14:textId="77777777" w:rsidR="00325186" w:rsidRDefault="00325186" w:rsidP="00BC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oudy">
    <w:panose1 w:val="00000000000000000000"/>
    <w:charset w:val="00"/>
    <w:family w:val="roman"/>
    <w:notTrueType/>
    <w:pitch w:val="variable"/>
    <w:sig w:usb0="00000003" w:usb1="00000000" w:usb2="00000000" w:usb3="00000000" w:csb0="00000001" w:csb1="00000000"/>
  </w:font>
  <w:font w:name="Verdana-Italic">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amp;W Syntax (Adobe)">
    <w:panose1 w:val="020B0500000000000000"/>
    <w:charset w:val="00"/>
    <w:family w:val="swiss"/>
    <w:pitch w:val="variable"/>
    <w:sig w:usb0="A0000007" w:usb1="00000000" w:usb2="00000000" w:usb3="00000000" w:csb0="0000011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wift">
    <w:altName w:val="Swift"/>
    <w:panose1 w:val="00000000000000000000"/>
    <w:charset w:val="00"/>
    <w:family w:val="auto"/>
    <w:notTrueType/>
    <w:pitch w:val="default"/>
    <w:sig w:usb0="0000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3E3A" w14:textId="77777777" w:rsidR="00325186" w:rsidRDefault="00325186" w:rsidP="00BC3DD4">
    <w:pPr>
      <w:pStyle w:val="Voettekst"/>
    </w:pPr>
    <w:r>
      <w:rPr>
        <w:noProof/>
      </w:rPr>
      <mc:AlternateContent>
        <mc:Choice Requires="wps">
          <w:drawing>
            <wp:anchor distT="0" distB="0" distL="114300" distR="114300" simplePos="0" relativeHeight="251655680" behindDoc="0" locked="1" layoutInCell="1" allowOverlap="1" wp14:anchorId="30692C70" wp14:editId="4DDA7F35">
              <wp:simplePos x="0" y="0"/>
              <wp:positionH relativeFrom="page">
                <wp:posOffset>1332230</wp:posOffset>
              </wp:positionH>
              <wp:positionV relativeFrom="page">
                <wp:posOffset>10163810</wp:posOffset>
              </wp:positionV>
              <wp:extent cx="1259840" cy="144145"/>
              <wp:effectExtent l="0" t="0" r="16510" b="2730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14:paraId="41F5D77B" w14:textId="77777777" w:rsidR="00325186" w:rsidRDefault="00325186" w:rsidP="00BC3DD4">
                          <w:pPr>
                            <w:pStyle w:val="Huisstijl-Paginanummer"/>
                          </w:pPr>
                          <w:r>
                            <w:t>Pagina </w:t>
                          </w:r>
                          <w:r>
                            <w:fldChar w:fldCharType="begin"/>
                          </w:r>
                          <w:r>
                            <w:instrText xml:space="preserve"> PAGE    \* MERGEFORMAT </w:instrText>
                          </w:r>
                          <w:r>
                            <w:fldChar w:fldCharType="separate"/>
                          </w:r>
                          <w:r>
                            <w:t>98</w:t>
                          </w:r>
                          <w:r>
                            <w:fldChar w:fldCharType="end"/>
                          </w:r>
                          <w:r>
                            <w:t> van </w:t>
                          </w:r>
                          <w:fldSimple w:instr=" NUMPAGES  \* Arabic  \* MERGEFORMAT ">
                            <w:r>
                              <w:t>66</w:t>
                            </w:r>
                          </w:fldSimple>
                        </w:p>
                        <w:p w14:paraId="0F5863AD" w14:textId="77777777" w:rsidR="00325186" w:rsidRDefault="00325186" w:rsidP="00BC3DD4">
                          <w:pPr>
                            <w:pStyle w:val="Huisstijl-Paginanummer"/>
                          </w:pPr>
                        </w:p>
                        <w:p w14:paraId="4CF49D18" w14:textId="77777777" w:rsidR="00325186" w:rsidRDefault="00325186" w:rsidP="00BC3D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92C70" id="_x0000_t202" coordsize="21600,21600" o:spt="202" path="m,l,21600r21600,l21600,xe">
              <v:stroke joinstyle="miter"/>
              <v:path gradientshapeok="t" o:connecttype="rect"/>
            </v:shapetype>
            <v:shape id="Text Box 27" o:spid="_x0000_s1027" type="#_x0000_t202" style="position:absolute;margin-left:104.9pt;margin-top:800.3pt;width:99.2pt;height:11.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" strokecolor="white" strokeweight="0">
              <v:textbox inset="0,0,0,0">
                <w:txbxContent>
                  <w:p w14:paraId="41F5D77B" w14:textId="77777777" w:rsidR="00325186" w:rsidRDefault="00325186" w:rsidP="00BC3DD4">
                    <w:pPr>
                      <w:pStyle w:val="Huisstijl-Paginanummer"/>
                    </w:pPr>
                    <w:r>
                      <w:t>Pagina </w:t>
                    </w:r>
                    <w:r>
                      <w:fldChar w:fldCharType="begin"/>
                    </w:r>
                    <w:r>
                      <w:instrText xml:space="preserve"> PAGE    \* MERGEFORMAT </w:instrText>
                    </w:r>
                    <w:r>
                      <w:fldChar w:fldCharType="separate"/>
                    </w:r>
                    <w:r>
                      <w:t>98</w:t>
                    </w:r>
                    <w:r>
                      <w:fldChar w:fldCharType="end"/>
                    </w:r>
                    <w:r>
                      <w:t> van </w:t>
                    </w:r>
                    <w:fldSimple w:instr=" NUMPAGES  \* Arabic  \* MERGEFORMAT ">
                      <w:r>
                        <w:t>66</w:t>
                      </w:r>
                    </w:fldSimple>
                  </w:p>
                  <w:p w14:paraId="0F5863AD" w14:textId="77777777" w:rsidR="00325186" w:rsidRDefault="00325186" w:rsidP="00BC3DD4">
                    <w:pPr>
                      <w:pStyle w:val="Huisstijl-Paginanummer"/>
                    </w:pPr>
                  </w:p>
                  <w:p w14:paraId="4CF49D18" w14:textId="77777777" w:rsidR="00325186" w:rsidRDefault="00325186" w:rsidP="00BC3DD4"/>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14:paraId="5A13F2DB" w14:textId="77777777" w:rsidR="00325186" w:rsidRDefault="00325186">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59539D">
              <w:rPr>
                <w:b/>
                <w:bCs/>
                <w:noProof/>
              </w:rPr>
              <w:t>12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59539D">
              <w:rPr>
                <w:b/>
                <w:bCs/>
                <w:noProof/>
              </w:rPr>
              <w:t>12</w:t>
            </w:r>
            <w:r>
              <w:rPr>
                <w:b/>
                <w:bCs/>
                <w:sz w:val="24"/>
                <w:szCs w:val="24"/>
              </w:rPr>
              <w:fldChar w:fldCharType="end"/>
            </w:r>
          </w:p>
        </w:sdtContent>
      </w:sdt>
    </w:sdtContent>
  </w:sdt>
  <w:p w14:paraId="4A589566" w14:textId="77777777" w:rsidR="00325186" w:rsidRPr="00CF0B9D" w:rsidRDefault="00325186" w:rsidP="00BC3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530AA" w14:textId="77777777" w:rsidR="00325186" w:rsidRDefault="00325186" w:rsidP="00BC3DD4">
      <w:r>
        <w:separator/>
      </w:r>
    </w:p>
  </w:footnote>
  <w:footnote w:type="continuationSeparator" w:id="0">
    <w:p w14:paraId="0C5E944D" w14:textId="77777777" w:rsidR="00325186" w:rsidRDefault="00325186" w:rsidP="00BC3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3909" w14:textId="77777777" w:rsidR="00325186" w:rsidRDefault="00325186" w:rsidP="00BC3DD4">
    <w:pPr>
      <w:pStyle w:val="Koptekst"/>
    </w:pPr>
    <w:r>
      <w:rPr>
        <w:noProof/>
      </w:rPr>
      <mc:AlternateContent>
        <mc:Choice Requires="wps">
          <w:drawing>
            <wp:anchor distT="0" distB="0" distL="114300" distR="114300" simplePos="0" relativeHeight="251656704" behindDoc="0" locked="1" layoutInCell="1" allowOverlap="1" wp14:anchorId="69B1D697" wp14:editId="668250F8">
              <wp:simplePos x="0" y="0"/>
              <wp:positionH relativeFrom="page">
                <wp:posOffset>1332230</wp:posOffset>
              </wp:positionH>
              <wp:positionV relativeFrom="page">
                <wp:posOffset>353060</wp:posOffset>
              </wp:positionV>
              <wp:extent cx="3959860" cy="334645"/>
              <wp:effectExtent l="0" t="0" r="21590" b="273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334645"/>
                      </a:xfrm>
                      <a:prstGeom prst="rect">
                        <a:avLst/>
                      </a:prstGeom>
                      <a:solidFill>
                        <a:srgbClr val="FFFFFF"/>
                      </a:solidFill>
                      <a:ln w="0">
                        <a:solidFill>
                          <a:srgbClr val="FFFFFF"/>
                        </a:solidFill>
                        <a:miter lim="800000"/>
                        <a:headEnd/>
                        <a:tailEnd/>
                      </a:ln>
                    </wps:spPr>
                    <wps:txbx>
                      <w:txbxContent>
                        <w:p w14:paraId="524EE8C6" w14:textId="77777777" w:rsidR="00325186" w:rsidRDefault="00325186" w:rsidP="00BC3DD4">
                          <w:pPr>
                            <w:pStyle w:val="Huisstijl-kop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1D697" id="_x0000_t202" coordsize="21600,21600" o:spt="202" path="m,l,21600r21600,l21600,xe">
              <v:stroke joinstyle="miter"/>
              <v:path gradientshapeok="t" o:connecttype="rect"/>
            </v:shapetype>
            <v:shape id="Text Box 4" o:spid="_x0000_s1026" type="#_x0000_t202" style="position:absolute;margin-left:104.9pt;margin-top:27.8pt;width:311.8pt;height:26.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" strokecolor="white" strokeweight="0">
              <v:textbox inset="0,0,0,0">
                <w:txbxContent>
                  <w:p w14:paraId="524EE8C6" w14:textId="77777777" w:rsidR="00325186" w:rsidRDefault="00325186" w:rsidP="00BC3DD4">
                    <w:pPr>
                      <w:pStyle w:val="Huisstijl-koptekst"/>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0155E"/>
    <w:lvl w:ilvl="0">
      <w:start w:val="1"/>
      <w:numFmt w:val="bullet"/>
      <w:pStyle w:val="Lijstnummering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15:restartNumberingAfterBreak="0">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15:restartNumberingAfterBreak="0">
    <w:nsid w:val="03341E07"/>
    <w:multiLevelType w:val="hybridMultilevel"/>
    <w:tmpl w:val="9438B810"/>
    <w:lvl w:ilvl="0" w:tplc="6F5C7B60">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5C7630F"/>
    <w:multiLevelType w:val="multilevel"/>
    <w:tmpl w:val="D932F528"/>
    <w:lvl w:ilvl="0">
      <w:start w:val="1"/>
      <w:numFmt w:val="decimal"/>
      <w:pStyle w:val="GenummerdHoofdstuk"/>
      <w:lvlText w:val="%1"/>
      <w:lvlJc w:val="left"/>
      <w:pPr>
        <w:tabs>
          <w:tab w:val="num" w:pos="0"/>
        </w:tabs>
        <w:ind w:left="0" w:hanging="1134"/>
      </w:pPr>
      <w:rPr>
        <w:rFonts w:ascii="Verdana" w:hAnsi="Verdana" w:cs="Times New Roman" w:hint="default"/>
        <w:b w:val="0"/>
        <w:i w:val="0"/>
        <w:sz w:val="24"/>
      </w:rPr>
    </w:lvl>
    <w:lvl w:ilvl="1">
      <w:start w:val="1"/>
      <w:numFmt w:val="decimal"/>
      <w:pStyle w:val="Paragraaf"/>
      <w:lvlText w:val="%1.%2"/>
      <w:lvlJc w:val="left"/>
      <w:pPr>
        <w:tabs>
          <w:tab w:val="num" w:pos="0"/>
        </w:tabs>
        <w:ind w:left="0" w:hanging="1134"/>
      </w:pPr>
      <w:rPr>
        <w:rFonts w:ascii="Verdana" w:hAnsi="Verdana" w:cs="Times New Roman" w:hint="default"/>
        <w:b/>
        <w:i w:val="0"/>
        <w:sz w:val="18"/>
      </w:rPr>
    </w:lvl>
    <w:lvl w:ilvl="2">
      <w:start w:val="1"/>
      <w:numFmt w:val="decimal"/>
      <w:pStyle w:val="Subparagraaf"/>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085E392E"/>
    <w:multiLevelType w:val="hybridMultilevel"/>
    <w:tmpl w:val="9DCABB3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BA67E25"/>
    <w:multiLevelType w:val="hybridMultilevel"/>
    <w:tmpl w:val="340C312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0DD14528"/>
    <w:multiLevelType w:val="hybridMultilevel"/>
    <w:tmpl w:val="9B98B67A"/>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5" w15:restartNumberingAfterBreak="0">
    <w:nsid w:val="0F381A20"/>
    <w:multiLevelType w:val="hybridMultilevel"/>
    <w:tmpl w:val="FC169ABA"/>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6" w15:restartNumberingAfterBreak="0">
    <w:nsid w:val="13042D92"/>
    <w:multiLevelType w:val="hybridMultilevel"/>
    <w:tmpl w:val="036C9940"/>
    <w:lvl w:ilvl="0" w:tplc="2B6A0084">
      <w:start w:val="1"/>
      <w:numFmt w:val="decimal"/>
      <w:pStyle w:val="BijlagenGenummerd"/>
      <w:lvlText w:val="%1."/>
      <w:lvlJc w:val="left"/>
      <w:pPr>
        <w:tabs>
          <w:tab w:val="num" w:pos="0"/>
        </w:tabs>
        <w:ind w:hanging="1134"/>
      </w:pPr>
      <w:rPr>
        <w:rFonts w:ascii="Verdana" w:hAnsi="Verdana" w:cs="Times New Roman" w:hint="default"/>
        <w:b/>
        <w:i w:val="0"/>
        <w:sz w:val="18"/>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8" w15:restartNumberingAfterBreak="0">
    <w:nsid w:val="1471620B"/>
    <w:multiLevelType w:val="hybridMultilevel"/>
    <w:tmpl w:val="37B6D19C"/>
    <w:lvl w:ilvl="0" w:tplc="0CB266C6">
      <w:start w:val="1"/>
      <w:numFmt w:val="none"/>
      <w:pStyle w:val="OngenummerdeKopBijlage"/>
      <w:lvlText w:val="Bijlage"/>
      <w:lvlJc w:val="left"/>
      <w:pPr>
        <w:tabs>
          <w:tab w:val="num" w:pos="2552"/>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BD3252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242BFF"/>
    <w:multiLevelType w:val="hybridMultilevel"/>
    <w:tmpl w:val="FFEE0272"/>
    <w:lvl w:ilvl="0" w:tplc="AEE4DC9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1F27E29"/>
    <w:multiLevelType w:val="hybridMultilevel"/>
    <w:tmpl w:val="764499B6"/>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2" w15:restartNumberingAfterBreak="0">
    <w:nsid w:val="25770466"/>
    <w:multiLevelType w:val="hybridMultilevel"/>
    <w:tmpl w:val="BAE8C9B2"/>
    <w:lvl w:ilvl="0" w:tplc="59CA086A">
      <w:start w:val="1"/>
      <w:numFmt w:val="upperLetter"/>
      <w:pStyle w:val="KopBijlage"/>
      <w:lvlText w:val="Bijlage %1"/>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15:restartNumberingAfterBreak="0">
    <w:nsid w:val="2D1D6A0F"/>
    <w:multiLevelType w:val="hybridMultilevel"/>
    <w:tmpl w:val="C114A50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311653D5"/>
    <w:multiLevelType w:val="multilevel"/>
    <w:tmpl w:val="49D600A8"/>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6"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27" w15:restartNumberingAfterBreak="0">
    <w:nsid w:val="32A068F4"/>
    <w:multiLevelType w:val="hybridMultilevel"/>
    <w:tmpl w:val="6136B750"/>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8"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9" w15:restartNumberingAfterBreak="0">
    <w:nsid w:val="3B1260C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4D4227A9"/>
    <w:multiLevelType w:val="hybridMultilevel"/>
    <w:tmpl w:val="92762E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3B923D1"/>
    <w:multiLevelType w:val="hybridMultilevel"/>
    <w:tmpl w:val="F8C66182"/>
    <w:lvl w:ilvl="0" w:tplc="F42CC408">
      <w:start w:val="3"/>
      <w:numFmt w:val="bullet"/>
      <w:lvlText w:val="-"/>
      <w:lvlJc w:val="left"/>
      <w:pPr>
        <w:ind w:left="720" w:hanging="360"/>
      </w:pPr>
      <w:rPr>
        <w:rFonts w:ascii="Verdana" w:eastAsia="DejaVu San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73C596E"/>
    <w:multiLevelType w:val="hybridMultilevel"/>
    <w:tmpl w:val="442492AA"/>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4" w15:restartNumberingAfterBreak="0">
    <w:nsid w:val="57437057"/>
    <w:multiLevelType w:val="multilevel"/>
    <w:tmpl w:val="555C3516"/>
    <w:lvl w:ilvl="0">
      <w:start w:val="1"/>
      <w:numFmt w:val="upperLetter"/>
      <w:lvlText w:val="Bijlage %1"/>
      <w:lvlJc w:val="left"/>
      <w:pPr>
        <w:tabs>
          <w:tab w:val="num" w:pos="0"/>
        </w:tabs>
      </w:pPr>
      <w:rPr>
        <w:rFonts w:ascii="Verdana" w:hAnsi="Verdana" w:cs="Times New Roman" w:hint="default"/>
        <w:b w:val="0"/>
        <w:i w:val="0"/>
        <w:sz w:val="24"/>
      </w:rPr>
    </w:lvl>
    <w:lvl w:ilvl="1">
      <w:start w:val="1"/>
      <w:numFmt w:val="decimal"/>
      <w:pStyle w:val="BijlageKop2"/>
      <w:lvlText w:val="%1.%2"/>
      <w:lvlJc w:val="left"/>
      <w:pPr>
        <w:tabs>
          <w:tab w:val="num" w:pos="0"/>
        </w:tabs>
        <w:ind w:hanging="1134"/>
      </w:pPr>
      <w:rPr>
        <w:rFonts w:ascii="Verdana" w:hAnsi="Verdana" w:cs="Times New Roman" w:hint="default"/>
        <w:b/>
        <w:i w:val="0"/>
        <w:sz w:val="18"/>
      </w:rPr>
    </w:lvl>
    <w:lvl w:ilvl="2">
      <w:start w:val="1"/>
      <w:numFmt w:val="decimal"/>
      <w:pStyle w:val="BijlageKop3"/>
      <w:lvlText w:val="%1.%2.%3"/>
      <w:lvlJc w:val="left"/>
      <w:pPr>
        <w:tabs>
          <w:tab w:val="num" w:pos="0"/>
        </w:tabs>
        <w:ind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35"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D2F30BD"/>
    <w:multiLevelType w:val="hybridMultilevel"/>
    <w:tmpl w:val="F17A900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38" w15:restartNumberingAfterBreak="0">
    <w:nsid w:val="621C295F"/>
    <w:multiLevelType w:val="hybridMultilevel"/>
    <w:tmpl w:val="C6C8826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DD855CF"/>
    <w:multiLevelType w:val="hybridMultilevel"/>
    <w:tmpl w:val="E7CC31F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FFE37A1"/>
    <w:multiLevelType w:val="hybridMultilevel"/>
    <w:tmpl w:val="C8DC583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1"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42" w15:restartNumberingAfterBreak="0">
    <w:nsid w:val="765E39A7"/>
    <w:multiLevelType w:val="hybridMultilevel"/>
    <w:tmpl w:val="DFF6602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3" w15:restartNumberingAfterBreak="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num w:numId="1" w16cid:durableId="205143575">
    <w:abstractNumId w:val="9"/>
  </w:num>
  <w:num w:numId="2" w16cid:durableId="735663724">
    <w:abstractNumId w:val="7"/>
  </w:num>
  <w:num w:numId="3" w16cid:durableId="1976569101">
    <w:abstractNumId w:val="6"/>
  </w:num>
  <w:num w:numId="4" w16cid:durableId="639653060">
    <w:abstractNumId w:val="5"/>
  </w:num>
  <w:num w:numId="5" w16cid:durableId="248001332">
    <w:abstractNumId w:val="4"/>
  </w:num>
  <w:num w:numId="6" w16cid:durableId="1513303715">
    <w:abstractNumId w:val="8"/>
  </w:num>
  <w:num w:numId="7" w16cid:durableId="1472752569">
    <w:abstractNumId w:val="3"/>
  </w:num>
  <w:num w:numId="8" w16cid:durableId="1019232321">
    <w:abstractNumId w:val="2"/>
  </w:num>
  <w:num w:numId="9" w16cid:durableId="1641492787">
    <w:abstractNumId w:val="1"/>
  </w:num>
  <w:num w:numId="10" w16cid:durableId="2045792292">
    <w:abstractNumId w:val="0"/>
  </w:num>
  <w:num w:numId="11" w16cid:durableId="1636720893">
    <w:abstractNumId w:val="28"/>
  </w:num>
  <w:num w:numId="12" w16cid:durableId="413864417">
    <w:abstractNumId w:val="41"/>
  </w:num>
  <w:num w:numId="13" w16cid:durableId="40180386">
    <w:abstractNumId w:val="16"/>
  </w:num>
  <w:num w:numId="14" w16cid:durableId="208809196">
    <w:abstractNumId w:val="34"/>
  </w:num>
  <w:num w:numId="15" w16cid:durableId="1508399081">
    <w:abstractNumId w:val="18"/>
  </w:num>
  <w:num w:numId="16" w16cid:durableId="1525751208">
    <w:abstractNumId w:val="26"/>
  </w:num>
  <w:num w:numId="17" w16cid:durableId="459156287">
    <w:abstractNumId w:val="37"/>
  </w:num>
  <w:num w:numId="18" w16cid:durableId="2031756745">
    <w:abstractNumId w:val="43"/>
  </w:num>
  <w:num w:numId="19" w16cid:durableId="422799713">
    <w:abstractNumId w:val="30"/>
  </w:num>
  <w:num w:numId="20" w16cid:durableId="2075277911">
    <w:abstractNumId w:val="23"/>
  </w:num>
  <w:num w:numId="21" w16cid:durableId="810633911">
    <w:abstractNumId w:val="22"/>
  </w:num>
  <w:num w:numId="22" w16cid:durableId="639725730">
    <w:abstractNumId w:val="35"/>
  </w:num>
  <w:num w:numId="23" w16cid:durableId="1522085402">
    <w:abstractNumId w:val="32"/>
  </w:num>
  <w:num w:numId="24" w16cid:durableId="116144210">
    <w:abstractNumId w:val="17"/>
  </w:num>
  <w:num w:numId="25" w16cid:durableId="1109275470">
    <w:abstractNumId w:val="11"/>
  </w:num>
  <w:num w:numId="26" w16cid:durableId="845095065">
    <w:abstractNumId w:val="40"/>
  </w:num>
  <w:num w:numId="27" w16cid:durableId="1318341827">
    <w:abstractNumId w:val="36"/>
  </w:num>
  <w:num w:numId="28" w16cid:durableId="1539901058">
    <w:abstractNumId w:val="42"/>
  </w:num>
  <w:num w:numId="29" w16cid:durableId="962922293">
    <w:abstractNumId w:val="24"/>
  </w:num>
  <w:num w:numId="30" w16cid:durableId="694111609">
    <w:abstractNumId w:val="27"/>
  </w:num>
  <w:num w:numId="31" w16cid:durableId="538860223">
    <w:abstractNumId w:val="20"/>
  </w:num>
  <w:num w:numId="32" w16cid:durableId="85268683">
    <w:abstractNumId w:val="11"/>
  </w:num>
  <w:num w:numId="33" w16cid:durableId="339892318">
    <w:abstractNumId w:val="25"/>
  </w:num>
  <w:num w:numId="34" w16cid:durableId="1235359003">
    <w:abstractNumId w:val="12"/>
  </w:num>
  <w:num w:numId="35" w16cid:durableId="802893916">
    <w:abstractNumId w:val="39"/>
  </w:num>
  <w:num w:numId="36" w16cid:durableId="1206523313">
    <w:abstractNumId w:val="31"/>
  </w:num>
  <w:num w:numId="37" w16cid:durableId="1086803728">
    <w:abstractNumId w:val="33"/>
  </w:num>
  <w:num w:numId="38" w16cid:durableId="859271222">
    <w:abstractNumId w:val="15"/>
  </w:num>
  <w:num w:numId="39" w16cid:durableId="646396064">
    <w:abstractNumId w:val="14"/>
  </w:num>
  <w:num w:numId="40" w16cid:durableId="826822358">
    <w:abstractNumId w:val="21"/>
  </w:num>
  <w:num w:numId="41" w16cid:durableId="2058625346">
    <w:abstractNumId w:val="13"/>
  </w:num>
  <w:num w:numId="42" w16cid:durableId="2064480805">
    <w:abstractNumId w:val="10"/>
  </w:num>
  <w:num w:numId="43" w16cid:durableId="1711883142">
    <w:abstractNumId w:val="29"/>
  </w:num>
  <w:num w:numId="44" w16cid:durableId="1325277763">
    <w:abstractNumId w:val="19"/>
  </w:num>
  <w:num w:numId="45" w16cid:durableId="3734339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21157509">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70"/>
  <w:autoHyphenation/>
  <w:hyphenationZone w:val="425"/>
  <w:drawingGridHorizontalSpacing w:val="120"/>
  <w:displayHorizontalDrawingGridEvery w:val="2"/>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1B"/>
    <w:rsid w:val="00000631"/>
    <w:rsid w:val="000013E4"/>
    <w:rsid w:val="00003010"/>
    <w:rsid w:val="00007778"/>
    <w:rsid w:val="00007796"/>
    <w:rsid w:val="00007BA4"/>
    <w:rsid w:val="00011DD5"/>
    <w:rsid w:val="00013AFA"/>
    <w:rsid w:val="000146E1"/>
    <w:rsid w:val="00021038"/>
    <w:rsid w:val="000222CF"/>
    <w:rsid w:val="00023CCC"/>
    <w:rsid w:val="0002423A"/>
    <w:rsid w:val="00024665"/>
    <w:rsid w:val="00024B98"/>
    <w:rsid w:val="0002581A"/>
    <w:rsid w:val="00031DA2"/>
    <w:rsid w:val="00032730"/>
    <w:rsid w:val="000334C5"/>
    <w:rsid w:val="00033BA7"/>
    <w:rsid w:val="00037408"/>
    <w:rsid w:val="00037AD3"/>
    <w:rsid w:val="000411E7"/>
    <w:rsid w:val="000436E5"/>
    <w:rsid w:val="00045352"/>
    <w:rsid w:val="000470C3"/>
    <w:rsid w:val="00047D22"/>
    <w:rsid w:val="00050E8C"/>
    <w:rsid w:val="000510AE"/>
    <w:rsid w:val="000529E8"/>
    <w:rsid w:val="00053188"/>
    <w:rsid w:val="00057F30"/>
    <w:rsid w:val="00061D3F"/>
    <w:rsid w:val="00061D40"/>
    <w:rsid w:val="00064EA2"/>
    <w:rsid w:val="0006583E"/>
    <w:rsid w:val="0006763E"/>
    <w:rsid w:val="00072086"/>
    <w:rsid w:val="000775D5"/>
    <w:rsid w:val="0007784F"/>
    <w:rsid w:val="00077B96"/>
    <w:rsid w:val="00081F87"/>
    <w:rsid w:val="000828BF"/>
    <w:rsid w:val="00084308"/>
    <w:rsid w:val="00085E6F"/>
    <w:rsid w:val="000924D3"/>
    <w:rsid w:val="00095C40"/>
    <w:rsid w:val="00095CE6"/>
    <w:rsid w:val="00096620"/>
    <w:rsid w:val="0009773F"/>
    <w:rsid w:val="000A0A96"/>
    <w:rsid w:val="000A154C"/>
    <w:rsid w:val="000A445A"/>
    <w:rsid w:val="000A479F"/>
    <w:rsid w:val="000A4956"/>
    <w:rsid w:val="000A67DE"/>
    <w:rsid w:val="000A696C"/>
    <w:rsid w:val="000B0EE2"/>
    <w:rsid w:val="000B13C0"/>
    <w:rsid w:val="000B273F"/>
    <w:rsid w:val="000B4393"/>
    <w:rsid w:val="000B4D6C"/>
    <w:rsid w:val="000B50A1"/>
    <w:rsid w:val="000B56EF"/>
    <w:rsid w:val="000B619B"/>
    <w:rsid w:val="000B66AA"/>
    <w:rsid w:val="000B7C64"/>
    <w:rsid w:val="000B7DDC"/>
    <w:rsid w:val="000C0B12"/>
    <w:rsid w:val="000C2CDE"/>
    <w:rsid w:val="000C3300"/>
    <w:rsid w:val="000C38D2"/>
    <w:rsid w:val="000C4E64"/>
    <w:rsid w:val="000C6F86"/>
    <w:rsid w:val="000C725B"/>
    <w:rsid w:val="000C7CF7"/>
    <w:rsid w:val="000D001E"/>
    <w:rsid w:val="000D1073"/>
    <w:rsid w:val="000D3D12"/>
    <w:rsid w:val="000D3F8D"/>
    <w:rsid w:val="000D5A83"/>
    <w:rsid w:val="000D5B51"/>
    <w:rsid w:val="000D71FB"/>
    <w:rsid w:val="000E078A"/>
    <w:rsid w:val="000E116B"/>
    <w:rsid w:val="000E12DE"/>
    <w:rsid w:val="000E2AEF"/>
    <w:rsid w:val="000E3C53"/>
    <w:rsid w:val="000E5B3F"/>
    <w:rsid w:val="000E5E4D"/>
    <w:rsid w:val="000E64BD"/>
    <w:rsid w:val="000F33B0"/>
    <w:rsid w:val="000F5527"/>
    <w:rsid w:val="000F5595"/>
    <w:rsid w:val="000F5FD5"/>
    <w:rsid w:val="000F63EC"/>
    <w:rsid w:val="000F64C4"/>
    <w:rsid w:val="00100E22"/>
    <w:rsid w:val="00103860"/>
    <w:rsid w:val="00104CC6"/>
    <w:rsid w:val="00105626"/>
    <w:rsid w:val="00105C8F"/>
    <w:rsid w:val="0010660D"/>
    <w:rsid w:val="00110296"/>
    <w:rsid w:val="00111693"/>
    <w:rsid w:val="00111CDD"/>
    <w:rsid w:val="001125F5"/>
    <w:rsid w:val="00113B42"/>
    <w:rsid w:val="00115E27"/>
    <w:rsid w:val="00120023"/>
    <w:rsid w:val="00122563"/>
    <w:rsid w:val="00123E85"/>
    <w:rsid w:val="00124644"/>
    <w:rsid w:val="0012616C"/>
    <w:rsid w:val="00127035"/>
    <w:rsid w:val="00130A32"/>
    <w:rsid w:val="00130D3E"/>
    <w:rsid w:val="00132883"/>
    <w:rsid w:val="00132D5C"/>
    <w:rsid w:val="001337DF"/>
    <w:rsid w:val="001337E3"/>
    <w:rsid w:val="00136091"/>
    <w:rsid w:val="00136605"/>
    <w:rsid w:val="001373D7"/>
    <w:rsid w:val="001373D9"/>
    <w:rsid w:val="001374D8"/>
    <w:rsid w:val="00146BE7"/>
    <w:rsid w:val="00150AF8"/>
    <w:rsid w:val="00151073"/>
    <w:rsid w:val="001526CF"/>
    <w:rsid w:val="00152F14"/>
    <w:rsid w:val="0015774E"/>
    <w:rsid w:val="001618F0"/>
    <w:rsid w:val="00161D0A"/>
    <w:rsid w:val="00165DA9"/>
    <w:rsid w:val="00166D95"/>
    <w:rsid w:val="00171F75"/>
    <w:rsid w:val="00173396"/>
    <w:rsid w:val="001738B9"/>
    <w:rsid w:val="001754C2"/>
    <w:rsid w:val="001802EF"/>
    <w:rsid w:val="00182999"/>
    <w:rsid w:val="00184B22"/>
    <w:rsid w:val="0018584A"/>
    <w:rsid w:val="00187431"/>
    <w:rsid w:val="00187ABF"/>
    <w:rsid w:val="001913A9"/>
    <w:rsid w:val="001917AA"/>
    <w:rsid w:val="001925D7"/>
    <w:rsid w:val="00197A0C"/>
    <w:rsid w:val="001A0217"/>
    <w:rsid w:val="001A0D0C"/>
    <w:rsid w:val="001A403E"/>
    <w:rsid w:val="001A4D67"/>
    <w:rsid w:val="001A5170"/>
    <w:rsid w:val="001A763B"/>
    <w:rsid w:val="001B135E"/>
    <w:rsid w:val="001B3320"/>
    <w:rsid w:val="001B4275"/>
    <w:rsid w:val="001B4698"/>
    <w:rsid w:val="001B5338"/>
    <w:rsid w:val="001B6601"/>
    <w:rsid w:val="001B7C69"/>
    <w:rsid w:val="001C0AB0"/>
    <w:rsid w:val="001C24F6"/>
    <w:rsid w:val="001C3176"/>
    <w:rsid w:val="001C3612"/>
    <w:rsid w:val="001C4321"/>
    <w:rsid w:val="001C5903"/>
    <w:rsid w:val="001C769E"/>
    <w:rsid w:val="001D2959"/>
    <w:rsid w:val="001D2B54"/>
    <w:rsid w:val="001D39A2"/>
    <w:rsid w:val="001D5E7C"/>
    <w:rsid w:val="001D7157"/>
    <w:rsid w:val="001D7928"/>
    <w:rsid w:val="001E0B94"/>
    <w:rsid w:val="001E0EE8"/>
    <w:rsid w:val="001E2178"/>
    <w:rsid w:val="001E2463"/>
    <w:rsid w:val="001E56AD"/>
    <w:rsid w:val="001E6F9D"/>
    <w:rsid w:val="001E70AA"/>
    <w:rsid w:val="001F04FF"/>
    <w:rsid w:val="001F08DE"/>
    <w:rsid w:val="001F0A25"/>
    <w:rsid w:val="001F443C"/>
    <w:rsid w:val="001F5E01"/>
    <w:rsid w:val="001F65E6"/>
    <w:rsid w:val="00200B47"/>
    <w:rsid w:val="002020BD"/>
    <w:rsid w:val="00202269"/>
    <w:rsid w:val="00206A13"/>
    <w:rsid w:val="002071AA"/>
    <w:rsid w:val="002073B8"/>
    <w:rsid w:val="00211184"/>
    <w:rsid w:val="00212525"/>
    <w:rsid w:val="002130D6"/>
    <w:rsid w:val="00215401"/>
    <w:rsid w:val="00217741"/>
    <w:rsid w:val="00220711"/>
    <w:rsid w:val="002207CA"/>
    <w:rsid w:val="0022107C"/>
    <w:rsid w:val="00231961"/>
    <w:rsid w:val="00232ADC"/>
    <w:rsid w:val="00233CA6"/>
    <w:rsid w:val="00233E1D"/>
    <w:rsid w:val="00234173"/>
    <w:rsid w:val="0023613F"/>
    <w:rsid w:val="002436C3"/>
    <w:rsid w:val="00243996"/>
    <w:rsid w:val="00246201"/>
    <w:rsid w:val="00246A81"/>
    <w:rsid w:val="002523B4"/>
    <w:rsid w:val="00252643"/>
    <w:rsid w:val="002530F2"/>
    <w:rsid w:val="00253F60"/>
    <w:rsid w:val="00255FDA"/>
    <w:rsid w:val="002565E5"/>
    <w:rsid w:val="00257C78"/>
    <w:rsid w:val="00257CEC"/>
    <w:rsid w:val="00260F63"/>
    <w:rsid w:val="00262CC7"/>
    <w:rsid w:val="00264A09"/>
    <w:rsid w:val="00266485"/>
    <w:rsid w:val="00271B21"/>
    <w:rsid w:val="00272A91"/>
    <w:rsid w:val="00273285"/>
    <w:rsid w:val="0027622D"/>
    <w:rsid w:val="002765D1"/>
    <w:rsid w:val="00277421"/>
    <w:rsid w:val="0028015F"/>
    <w:rsid w:val="00280F89"/>
    <w:rsid w:val="0028125E"/>
    <w:rsid w:val="00281361"/>
    <w:rsid w:val="00286D4B"/>
    <w:rsid w:val="00291B2E"/>
    <w:rsid w:val="00291BE3"/>
    <w:rsid w:val="00293EA3"/>
    <w:rsid w:val="002972E7"/>
    <w:rsid w:val="00297708"/>
    <w:rsid w:val="002A1B14"/>
    <w:rsid w:val="002A4067"/>
    <w:rsid w:val="002A5428"/>
    <w:rsid w:val="002A6CD5"/>
    <w:rsid w:val="002B03B1"/>
    <w:rsid w:val="002B0EE3"/>
    <w:rsid w:val="002B1C64"/>
    <w:rsid w:val="002B20D9"/>
    <w:rsid w:val="002B25D8"/>
    <w:rsid w:val="002B2D5E"/>
    <w:rsid w:val="002B5495"/>
    <w:rsid w:val="002B7354"/>
    <w:rsid w:val="002C1419"/>
    <w:rsid w:val="002C323F"/>
    <w:rsid w:val="002C5015"/>
    <w:rsid w:val="002D35A3"/>
    <w:rsid w:val="002D4D6F"/>
    <w:rsid w:val="002E4510"/>
    <w:rsid w:val="002E5630"/>
    <w:rsid w:val="002E6025"/>
    <w:rsid w:val="002E7751"/>
    <w:rsid w:val="002F0E7B"/>
    <w:rsid w:val="002F341C"/>
    <w:rsid w:val="002F3651"/>
    <w:rsid w:val="002F61DE"/>
    <w:rsid w:val="002F6F7E"/>
    <w:rsid w:val="002F7BE7"/>
    <w:rsid w:val="00305944"/>
    <w:rsid w:val="00306B94"/>
    <w:rsid w:val="00311149"/>
    <w:rsid w:val="00311228"/>
    <w:rsid w:val="0031131E"/>
    <w:rsid w:val="00313044"/>
    <w:rsid w:val="0031311D"/>
    <w:rsid w:val="0031380D"/>
    <w:rsid w:val="00313A2F"/>
    <w:rsid w:val="00314C18"/>
    <w:rsid w:val="00320F7A"/>
    <w:rsid w:val="00324FD6"/>
    <w:rsid w:val="00325186"/>
    <w:rsid w:val="0032708E"/>
    <w:rsid w:val="00327AD6"/>
    <w:rsid w:val="00333510"/>
    <w:rsid w:val="0033504D"/>
    <w:rsid w:val="00336B8E"/>
    <w:rsid w:val="00336F4D"/>
    <w:rsid w:val="00337110"/>
    <w:rsid w:val="00340150"/>
    <w:rsid w:val="00340A21"/>
    <w:rsid w:val="0034429F"/>
    <w:rsid w:val="00345341"/>
    <w:rsid w:val="003465FE"/>
    <w:rsid w:val="00346A27"/>
    <w:rsid w:val="00347D18"/>
    <w:rsid w:val="00347E48"/>
    <w:rsid w:val="00351FBD"/>
    <w:rsid w:val="00353F3B"/>
    <w:rsid w:val="00356A26"/>
    <w:rsid w:val="003572FD"/>
    <w:rsid w:val="0036008A"/>
    <w:rsid w:val="0036096D"/>
    <w:rsid w:val="00360C70"/>
    <w:rsid w:val="00360CEE"/>
    <w:rsid w:val="003626F5"/>
    <w:rsid w:val="00364985"/>
    <w:rsid w:val="00366F8E"/>
    <w:rsid w:val="00367055"/>
    <w:rsid w:val="00367442"/>
    <w:rsid w:val="003740AD"/>
    <w:rsid w:val="00374BE9"/>
    <w:rsid w:val="003755F3"/>
    <w:rsid w:val="003757EF"/>
    <w:rsid w:val="00375EE1"/>
    <w:rsid w:val="003809DF"/>
    <w:rsid w:val="00380B97"/>
    <w:rsid w:val="0038344F"/>
    <w:rsid w:val="0038421D"/>
    <w:rsid w:val="00384FF2"/>
    <w:rsid w:val="00385041"/>
    <w:rsid w:val="0038579D"/>
    <w:rsid w:val="00386759"/>
    <w:rsid w:val="00392485"/>
    <w:rsid w:val="00395202"/>
    <w:rsid w:val="003A3D04"/>
    <w:rsid w:val="003A4C13"/>
    <w:rsid w:val="003A557B"/>
    <w:rsid w:val="003B1FDB"/>
    <w:rsid w:val="003B4563"/>
    <w:rsid w:val="003B5208"/>
    <w:rsid w:val="003B6490"/>
    <w:rsid w:val="003B69CB"/>
    <w:rsid w:val="003B7E49"/>
    <w:rsid w:val="003C2850"/>
    <w:rsid w:val="003C3F3D"/>
    <w:rsid w:val="003C4AEC"/>
    <w:rsid w:val="003D1017"/>
    <w:rsid w:val="003D1F84"/>
    <w:rsid w:val="003D381B"/>
    <w:rsid w:val="003D3AEA"/>
    <w:rsid w:val="003E520D"/>
    <w:rsid w:val="003E5ABC"/>
    <w:rsid w:val="003F49BA"/>
    <w:rsid w:val="003F7CAF"/>
    <w:rsid w:val="004008A6"/>
    <w:rsid w:val="00400DE3"/>
    <w:rsid w:val="0040167A"/>
    <w:rsid w:val="004045ED"/>
    <w:rsid w:val="00406025"/>
    <w:rsid w:val="00407510"/>
    <w:rsid w:val="004119BD"/>
    <w:rsid w:val="004133A5"/>
    <w:rsid w:val="004161F7"/>
    <w:rsid w:val="0042405F"/>
    <w:rsid w:val="004275AE"/>
    <w:rsid w:val="00432833"/>
    <w:rsid w:val="00432BD6"/>
    <w:rsid w:val="00434234"/>
    <w:rsid w:val="00434E5B"/>
    <w:rsid w:val="004460C0"/>
    <w:rsid w:val="00446456"/>
    <w:rsid w:val="004470F5"/>
    <w:rsid w:val="00447225"/>
    <w:rsid w:val="0045088A"/>
    <w:rsid w:val="004508A7"/>
    <w:rsid w:val="00452833"/>
    <w:rsid w:val="00452A49"/>
    <w:rsid w:val="00452F8E"/>
    <w:rsid w:val="00453836"/>
    <w:rsid w:val="00453F18"/>
    <w:rsid w:val="0045797F"/>
    <w:rsid w:val="00460407"/>
    <w:rsid w:val="00460857"/>
    <w:rsid w:val="00460B12"/>
    <w:rsid w:val="00461021"/>
    <w:rsid w:val="00462800"/>
    <w:rsid w:val="00463F85"/>
    <w:rsid w:val="00470D5F"/>
    <w:rsid w:val="00471C05"/>
    <w:rsid w:val="00473BFF"/>
    <w:rsid w:val="0047412D"/>
    <w:rsid w:val="004762B1"/>
    <w:rsid w:val="004773E2"/>
    <w:rsid w:val="00482179"/>
    <w:rsid w:val="00482E1F"/>
    <w:rsid w:val="00485027"/>
    <w:rsid w:val="00486B11"/>
    <w:rsid w:val="004907DB"/>
    <w:rsid w:val="00491EFC"/>
    <w:rsid w:val="00492CBE"/>
    <w:rsid w:val="00493E7C"/>
    <w:rsid w:val="00494E6C"/>
    <w:rsid w:val="00497C43"/>
    <w:rsid w:val="004A04EA"/>
    <w:rsid w:val="004A0BF2"/>
    <w:rsid w:val="004A1B25"/>
    <w:rsid w:val="004A1D4E"/>
    <w:rsid w:val="004A1ECF"/>
    <w:rsid w:val="004A2BC7"/>
    <w:rsid w:val="004A343B"/>
    <w:rsid w:val="004A3706"/>
    <w:rsid w:val="004A4866"/>
    <w:rsid w:val="004A5798"/>
    <w:rsid w:val="004A5BA2"/>
    <w:rsid w:val="004A5E66"/>
    <w:rsid w:val="004A69A2"/>
    <w:rsid w:val="004B0BE1"/>
    <w:rsid w:val="004B1B18"/>
    <w:rsid w:val="004B2919"/>
    <w:rsid w:val="004B3A5C"/>
    <w:rsid w:val="004B4749"/>
    <w:rsid w:val="004B4EB8"/>
    <w:rsid w:val="004B6566"/>
    <w:rsid w:val="004C735E"/>
    <w:rsid w:val="004C745F"/>
    <w:rsid w:val="004D1E11"/>
    <w:rsid w:val="004D7585"/>
    <w:rsid w:val="004E0CF1"/>
    <w:rsid w:val="004E2689"/>
    <w:rsid w:val="004E4889"/>
    <w:rsid w:val="004E4C68"/>
    <w:rsid w:val="004E5A4A"/>
    <w:rsid w:val="004E5DC6"/>
    <w:rsid w:val="004F13C0"/>
    <w:rsid w:val="004F2E00"/>
    <w:rsid w:val="004F2F5D"/>
    <w:rsid w:val="004F2F8D"/>
    <w:rsid w:val="004F3CFC"/>
    <w:rsid w:val="005001FD"/>
    <w:rsid w:val="00500295"/>
    <w:rsid w:val="00500C33"/>
    <w:rsid w:val="00502D94"/>
    <w:rsid w:val="00503A93"/>
    <w:rsid w:val="00503F03"/>
    <w:rsid w:val="0050564A"/>
    <w:rsid w:val="005113A9"/>
    <w:rsid w:val="00513322"/>
    <w:rsid w:val="00515B95"/>
    <w:rsid w:val="00516974"/>
    <w:rsid w:val="00520632"/>
    <w:rsid w:val="00523B0F"/>
    <w:rsid w:val="005242C9"/>
    <w:rsid w:val="00525BBD"/>
    <w:rsid w:val="00526346"/>
    <w:rsid w:val="00530F45"/>
    <w:rsid w:val="00531482"/>
    <w:rsid w:val="00532E90"/>
    <w:rsid w:val="00532EE8"/>
    <w:rsid w:val="00533325"/>
    <w:rsid w:val="00533626"/>
    <w:rsid w:val="00534D7A"/>
    <w:rsid w:val="00534F31"/>
    <w:rsid w:val="00535813"/>
    <w:rsid w:val="005363FA"/>
    <w:rsid w:val="00540966"/>
    <w:rsid w:val="00541503"/>
    <w:rsid w:val="00541945"/>
    <w:rsid w:val="0054465F"/>
    <w:rsid w:val="00544C79"/>
    <w:rsid w:val="00544CAD"/>
    <w:rsid w:val="00545251"/>
    <w:rsid w:val="00546A00"/>
    <w:rsid w:val="00547DFD"/>
    <w:rsid w:val="00547EE8"/>
    <w:rsid w:val="0055265A"/>
    <w:rsid w:val="005544A4"/>
    <w:rsid w:val="005562CE"/>
    <w:rsid w:val="00560A4B"/>
    <w:rsid w:val="00561E3F"/>
    <w:rsid w:val="00561FC2"/>
    <w:rsid w:val="005624AF"/>
    <w:rsid w:val="00563285"/>
    <w:rsid w:val="00563DE5"/>
    <w:rsid w:val="005648F2"/>
    <w:rsid w:val="00564A89"/>
    <w:rsid w:val="005675D3"/>
    <w:rsid w:val="005677C1"/>
    <w:rsid w:val="00570547"/>
    <w:rsid w:val="00570E0D"/>
    <w:rsid w:val="00572431"/>
    <w:rsid w:val="00572902"/>
    <w:rsid w:val="00574D64"/>
    <w:rsid w:val="00575619"/>
    <w:rsid w:val="00577006"/>
    <w:rsid w:val="0058143F"/>
    <w:rsid w:val="00583702"/>
    <w:rsid w:val="00583F32"/>
    <w:rsid w:val="0058473F"/>
    <w:rsid w:val="00584F3B"/>
    <w:rsid w:val="00586933"/>
    <w:rsid w:val="005907AF"/>
    <w:rsid w:val="00590995"/>
    <w:rsid w:val="00593634"/>
    <w:rsid w:val="0059539D"/>
    <w:rsid w:val="00597885"/>
    <w:rsid w:val="00597B07"/>
    <w:rsid w:val="005A5D99"/>
    <w:rsid w:val="005A648B"/>
    <w:rsid w:val="005A6535"/>
    <w:rsid w:val="005A6A00"/>
    <w:rsid w:val="005A78BE"/>
    <w:rsid w:val="005A79AD"/>
    <w:rsid w:val="005B2E5E"/>
    <w:rsid w:val="005B3CEA"/>
    <w:rsid w:val="005B63E0"/>
    <w:rsid w:val="005C0F48"/>
    <w:rsid w:val="005C0FA0"/>
    <w:rsid w:val="005C6FAA"/>
    <w:rsid w:val="005D0F73"/>
    <w:rsid w:val="005D1028"/>
    <w:rsid w:val="005D1102"/>
    <w:rsid w:val="005D3E5F"/>
    <w:rsid w:val="005E1899"/>
    <w:rsid w:val="005F5B03"/>
    <w:rsid w:val="005F6617"/>
    <w:rsid w:val="005F6CD2"/>
    <w:rsid w:val="005F7C3D"/>
    <w:rsid w:val="00600CAE"/>
    <w:rsid w:val="0060104E"/>
    <w:rsid w:val="00601498"/>
    <w:rsid w:val="00601BC8"/>
    <w:rsid w:val="0060338F"/>
    <w:rsid w:val="00603F6E"/>
    <w:rsid w:val="006043AC"/>
    <w:rsid w:val="00604B10"/>
    <w:rsid w:val="00604CB6"/>
    <w:rsid w:val="0061286B"/>
    <w:rsid w:val="00614E37"/>
    <w:rsid w:val="0061564F"/>
    <w:rsid w:val="0061615F"/>
    <w:rsid w:val="006174AB"/>
    <w:rsid w:val="0062030F"/>
    <w:rsid w:val="006204BB"/>
    <w:rsid w:val="00621706"/>
    <w:rsid w:val="00624825"/>
    <w:rsid w:val="006255A0"/>
    <w:rsid w:val="006256D3"/>
    <w:rsid w:val="00625727"/>
    <w:rsid w:val="00625A89"/>
    <w:rsid w:val="006265EF"/>
    <w:rsid w:val="00630094"/>
    <w:rsid w:val="006308CD"/>
    <w:rsid w:val="0063129E"/>
    <w:rsid w:val="00632F97"/>
    <w:rsid w:val="00633A8A"/>
    <w:rsid w:val="0063412D"/>
    <w:rsid w:val="00634DBB"/>
    <w:rsid w:val="00642569"/>
    <w:rsid w:val="006467E6"/>
    <w:rsid w:val="00646EC9"/>
    <w:rsid w:val="006505BC"/>
    <w:rsid w:val="00650C63"/>
    <w:rsid w:val="00650C8D"/>
    <w:rsid w:val="00651E94"/>
    <w:rsid w:val="00652CE7"/>
    <w:rsid w:val="00655109"/>
    <w:rsid w:val="00655747"/>
    <w:rsid w:val="006568A2"/>
    <w:rsid w:val="00657C25"/>
    <w:rsid w:val="00662D46"/>
    <w:rsid w:val="0066720F"/>
    <w:rsid w:val="00670720"/>
    <w:rsid w:val="00671AB9"/>
    <w:rsid w:val="0067306B"/>
    <w:rsid w:val="006745A3"/>
    <w:rsid w:val="00677169"/>
    <w:rsid w:val="00680645"/>
    <w:rsid w:val="00681023"/>
    <w:rsid w:val="0068175D"/>
    <w:rsid w:val="006822BE"/>
    <w:rsid w:val="00683152"/>
    <w:rsid w:val="006859B9"/>
    <w:rsid w:val="006866FD"/>
    <w:rsid w:val="00686F82"/>
    <w:rsid w:val="00687076"/>
    <w:rsid w:val="006912A7"/>
    <w:rsid w:val="00691F0B"/>
    <w:rsid w:val="00693D95"/>
    <w:rsid w:val="00694046"/>
    <w:rsid w:val="006953FE"/>
    <w:rsid w:val="00695967"/>
    <w:rsid w:val="006961CB"/>
    <w:rsid w:val="00697B6A"/>
    <w:rsid w:val="00697BA5"/>
    <w:rsid w:val="006A0065"/>
    <w:rsid w:val="006A03C7"/>
    <w:rsid w:val="006A0DFE"/>
    <w:rsid w:val="006A103F"/>
    <w:rsid w:val="006A1337"/>
    <w:rsid w:val="006A5AFF"/>
    <w:rsid w:val="006A694B"/>
    <w:rsid w:val="006B1819"/>
    <w:rsid w:val="006B32AF"/>
    <w:rsid w:val="006B3811"/>
    <w:rsid w:val="006C13B8"/>
    <w:rsid w:val="006C23F3"/>
    <w:rsid w:val="006C2E7D"/>
    <w:rsid w:val="006C7BF5"/>
    <w:rsid w:val="006D0C06"/>
    <w:rsid w:val="006D4D27"/>
    <w:rsid w:val="006D4E9A"/>
    <w:rsid w:val="006D5CD5"/>
    <w:rsid w:val="006D631F"/>
    <w:rsid w:val="006D654E"/>
    <w:rsid w:val="006E03B9"/>
    <w:rsid w:val="006E1F64"/>
    <w:rsid w:val="006E2764"/>
    <w:rsid w:val="006E3541"/>
    <w:rsid w:val="006E4249"/>
    <w:rsid w:val="006E4ABD"/>
    <w:rsid w:val="006E613F"/>
    <w:rsid w:val="006F0F1A"/>
    <w:rsid w:val="006F186E"/>
    <w:rsid w:val="006F2175"/>
    <w:rsid w:val="006F21C9"/>
    <w:rsid w:val="006F4253"/>
    <w:rsid w:val="006F4B67"/>
    <w:rsid w:val="006F5993"/>
    <w:rsid w:val="006F6074"/>
    <w:rsid w:val="006F66FD"/>
    <w:rsid w:val="006F7EAD"/>
    <w:rsid w:val="00700424"/>
    <w:rsid w:val="00700CE0"/>
    <w:rsid w:val="00700E08"/>
    <w:rsid w:val="007017D2"/>
    <w:rsid w:val="007019DD"/>
    <w:rsid w:val="00703887"/>
    <w:rsid w:val="00705A76"/>
    <w:rsid w:val="007060D5"/>
    <w:rsid w:val="007061D4"/>
    <w:rsid w:val="00706244"/>
    <w:rsid w:val="00707440"/>
    <w:rsid w:val="007105B8"/>
    <w:rsid w:val="007105F3"/>
    <w:rsid w:val="0071199A"/>
    <w:rsid w:val="00714915"/>
    <w:rsid w:val="00714949"/>
    <w:rsid w:val="00716CF7"/>
    <w:rsid w:val="00717F35"/>
    <w:rsid w:val="00722C33"/>
    <w:rsid w:val="00724253"/>
    <w:rsid w:val="007279AF"/>
    <w:rsid w:val="00730783"/>
    <w:rsid w:val="00730DC0"/>
    <w:rsid w:val="007363B9"/>
    <w:rsid w:val="007364F2"/>
    <w:rsid w:val="007404AA"/>
    <w:rsid w:val="00742AE5"/>
    <w:rsid w:val="00747492"/>
    <w:rsid w:val="007474F1"/>
    <w:rsid w:val="00751AFD"/>
    <w:rsid w:val="00753F18"/>
    <w:rsid w:val="00756C8C"/>
    <w:rsid w:val="00760100"/>
    <w:rsid w:val="00763378"/>
    <w:rsid w:val="007651A6"/>
    <w:rsid w:val="00765728"/>
    <w:rsid w:val="007659C5"/>
    <w:rsid w:val="00771A4B"/>
    <w:rsid w:val="0077317B"/>
    <w:rsid w:val="00780EFF"/>
    <w:rsid w:val="00781A63"/>
    <w:rsid w:val="007900B4"/>
    <w:rsid w:val="007923B7"/>
    <w:rsid w:val="0079353A"/>
    <w:rsid w:val="00793C1B"/>
    <w:rsid w:val="007951C7"/>
    <w:rsid w:val="00796400"/>
    <w:rsid w:val="0079652B"/>
    <w:rsid w:val="00796567"/>
    <w:rsid w:val="007A0E0A"/>
    <w:rsid w:val="007A1620"/>
    <w:rsid w:val="007A18AB"/>
    <w:rsid w:val="007A1C66"/>
    <w:rsid w:val="007A3A42"/>
    <w:rsid w:val="007A4391"/>
    <w:rsid w:val="007A49E7"/>
    <w:rsid w:val="007A74E8"/>
    <w:rsid w:val="007B01FD"/>
    <w:rsid w:val="007B023D"/>
    <w:rsid w:val="007B0FB4"/>
    <w:rsid w:val="007B1CE1"/>
    <w:rsid w:val="007B2D7A"/>
    <w:rsid w:val="007B428A"/>
    <w:rsid w:val="007B4508"/>
    <w:rsid w:val="007B474C"/>
    <w:rsid w:val="007B4917"/>
    <w:rsid w:val="007B52F6"/>
    <w:rsid w:val="007C0BFF"/>
    <w:rsid w:val="007C107F"/>
    <w:rsid w:val="007C18C0"/>
    <w:rsid w:val="007C18C2"/>
    <w:rsid w:val="007C2892"/>
    <w:rsid w:val="007C4502"/>
    <w:rsid w:val="007C79F3"/>
    <w:rsid w:val="007D2354"/>
    <w:rsid w:val="007D23AD"/>
    <w:rsid w:val="007D46CC"/>
    <w:rsid w:val="007D7B44"/>
    <w:rsid w:val="007E0051"/>
    <w:rsid w:val="007E071F"/>
    <w:rsid w:val="007E08D7"/>
    <w:rsid w:val="007E1248"/>
    <w:rsid w:val="007E2338"/>
    <w:rsid w:val="007E43A9"/>
    <w:rsid w:val="007E5A90"/>
    <w:rsid w:val="007E5AFA"/>
    <w:rsid w:val="007E7CEC"/>
    <w:rsid w:val="007F27AD"/>
    <w:rsid w:val="007F4555"/>
    <w:rsid w:val="0080089A"/>
    <w:rsid w:val="00800A03"/>
    <w:rsid w:val="00800A7F"/>
    <w:rsid w:val="008032CF"/>
    <w:rsid w:val="00803C51"/>
    <w:rsid w:val="00804C5F"/>
    <w:rsid w:val="00805118"/>
    <w:rsid w:val="00806B32"/>
    <w:rsid w:val="00807474"/>
    <w:rsid w:val="00807784"/>
    <w:rsid w:val="00810577"/>
    <w:rsid w:val="00812714"/>
    <w:rsid w:val="00812A6B"/>
    <w:rsid w:val="00814871"/>
    <w:rsid w:val="008153D0"/>
    <w:rsid w:val="00820259"/>
    <w:rsid w:val="00821804"/>
    <w:rsid w:val="008218EC"/>
    <w:rsid w:val="00823B2A"/>
    <w:rsid w:val="00823CE6"/>
    <w:rsid w:val="00825AE5"/>
    <w:rsid w:val="00830683"/>
    <w:rsid w:val="00830DF6"/>
    <w:rsid w:val="00830F78"/>
    <w:rsid w:val="00836794"/>
    <w:rsid w:val="00837ED3"/>
    <w:rsid w:val="00837EDD"/>
    <w:rsid w:val="00840629"/>
    <w:rsid w:val="00840C0C"/>
    <w:rsid w:val="00840E91"/>
    <w:rsid w:val="00841716"/>
    <w:rsid w:val="00841BE8"/>
    <w:rsid w:val="0084306F"/>
    <w:rsid w:val="00844FA2"/>
    <w:rsid w:val="00846D55"/>
    <w:rsid w:val="00846DC9"/>
    <w:rsid w:val="00853AA7"/>
    <w:rsid w:val="00853CA2"/>
    <w:rsid w:val="00854C90"/>
    <w:rsid w:val="00855260"/>
    <w:rsid w:val="008555F8"/>
    <w:rsid w:val="00856722"/>
    <w:rsid w:val="00860254"/>
    <w:rsid w:val="008614E4"/>
    <w:rsid w:val="00861A72"/>
    <w:rsid w:val="008620B6"/>
    <w:rsid w:val="00862184"/>
    <w:rsid w:val="0086342F"/>
    <w:rsid w:val="00865A25"/>
    <w:rsid w:val="008710E7"/>
    <w:rsid w:val="008714C7"/>
    <w:rsid w:val="008727B9"/>
    <w:rsid w:val="00873CF0"/>
    <w:rsid w:val="00875CC9"/>
    <w:rsid w:val="00875D5C"/>
    <w:rsid w:val="00875D63"/>
    <w:rsid w:val="00877291"/>
    <w:rsid w:val="00880CF9"/>
    <w:rsid w:val="00882F47"/>
    <w:rsid w:val="00884F2C"/>
    <w:rsid w:val="00887207"/>
    <w:rsid w:val="008904EE"/>
    <w:rsid w:val="008908AD"/>
    <w:rsid w:val="008920C2"/>
    <w:rsid w:val="008922C9"/>
    <w:rsid w:val="00893D48"/>
    <w:rsid w:val="00893F88"/>
    <w:rsid w:val="0089512C"/>
    <w:rsid w:val="00895690"/>
    <w:rsid w:val="00895F1D"/>
    <w:rsid w:val="00897E76"/>
    <w:rsid w:val="008A0276"/>
    <w:rsid w:val="008A10DC"/>
    <w:rsid w:val="008A44A8"/>
    <w:rsid w:val="008A5234"/>
    <w:rsid w:val="008A569F"/>
    <w:rsid w:val="008B1C65"/>
    <w:rsid w:val="008B22A9"/>
    <w:rsid w:val="008B2A3C"/>
    <w:rsid w:val="008B6EDD"/>
    <w:rsid w:val="008B7409"/>
    <w:rsid w:val="008B7C61"/>
    <w:rsid w:val="008C0F9A"/>
    <w:rsid w:val="008C461F"/>
    <w:rsid w:val="008C737F"/>
    <w:rsid w:val="008C7986"/>
    <w:rsid w:val="008D115E"/>
    <w:rsid w:val="008D1C07"/>
    <w:rsid w:val="008D2330"/>
    <w:rsid w:val="008D406A"/>
    <w:rsid w:val="008D43DA"/>
    <w:rsid w:val="008D5ADB"/>
    <w:rsid w:val="008D648A"/>
    <w:rsid w:val="008D76B3"/>
    <w:rsid w:val="008D7B08"/>
    <w:rsid w:val="008E132D"/>
    <w:rsid w:val="008E4637"/>
    <w:rsid w:val="008E50DE"/>
    <w:rsid w:val="008E7BAF"/>
    <w:rsid w:val="008E7E23"/>
    <w:rsid w:val="008F1888"/>
    <w:rsid w:val="008F39B4"/>
    <w:rsid w:val="008F6169"/>
    <w:rsid w:val="00900027"/>
    <w:rsid w:val="00901BDF"/>
    <w:rsid w:val="00902F79"/>
    <w:rsid w:val="00905079"/>
    <w:rsid w:val="009056FA"/>
    <w:rsid w:val="0090675B"/>
    <w:rsid w:val="00910934"/>
    <w:rsid w:val="00910B9A"/>
    <w:rsid w:val="0091244D"/>
    <w:rsid w:val="00913366"/>
    <w:rsid w:val="00913BB9"/>
    <w:rsid w:val="0091409F"/>
    <w:rsid w:val="00916EC2"/>
    <w:rsid w:val="009173AC"/>
    <w:rsid w:val="0092404E"/>
    <w:rsid w:val="009266D8"/>
    <w:rsid w:val="00926FE9"/>
    <w:rsid w:val="00931D7F"/>
    <w:rsid w:val="009322EE"/>
    <w:rsid w:val="0093300E"/>
    <w:rsid w:val="009345B0"/>
    <w:rsid w:val="00934880"/>
    <w:rsid w:val="00934C1E"/>
    <w:rsid w:val="00935CD4"/>
    <w:rsid w:val="0093711E"/>
    <w:rsid w:val="00940EA5"/>
    <w:rsid w:val="009456FD"/>
    <w:rsid w:val="009461E5"/>
    <w:rsid w:val="00946210"/>
    <w:rsid w:val="009478A7"/>
    <w:rsid w:val="009518A0"/>
    <w:rsid w:val="00953FF5"/>
    <w:rsid w:val="00956325"/>
    <w:rsid w:val="00956655"/>
    <w:rsid w:val="00956871"/>
    <w:rsid w:val="00961CA9"/>
    <w:rsid w:val="00961E55"/>
    <w:rsid w:val="00965FD5"/>
    <w:rsid w:val="00967461"/>
    <w:rsid w:val="009675F5"/>
    <w:rsid w:val="00971961"/>
    <w:rsid w:val="00971E9D"/>
    <w:rsid w:val="00976676"/>
    <w:rsid w:val="00977A83"/>
    <w:rsid w:val="0098022A"/>
    <w:rsid w:val="00983834"/>
    <w:rsid w:val="00984098"/>
    <w:rsid w:val="009851B6"/>
    <w:rsid w:val="0098764E"/>
    <w:rsid w:val="009907F5"/>
    <w:rsid w:val="00991153"/>
    <w:rsid w:val="009917B5"/>
    <w:rsid w:val="009931F0"/>
    <w:rsid w:val="00993729"/>
    <w:rsid w:val="00994F0E"/>
    <w:rsid w:val="00995AB8"/>
    <w:rsid w:val="00997C92"/>
    <w:rsid w:val="009A1403"/>
    <w:rsid w:val="009A22E2"/>
    <w:rsid w:val="009A6E30"/>
    <w:rsid w:val="009B1402"/>
    <w:rsid w:val="009B1BBB"/>
    <w:rsid w:val="009B4BF8"/>
    <w:rsid w:val="009B5D32"/>
    <w:rsid w:val="009B6668"/>
    <w:rsid w:val="009B7678"/>
    <w:rsid w:val="009B785D"/>
    <w:rsid w:val="009C2B9D"/>
    <w:rsid w:val="009C2ED5"/>
    <w:rsid w:val="009C321D"/>
    <w:rsid w:val="009C444A"/>
    <w:rsid w:val="009C4AF5"/>
    <w:rsid w:val="009C62DF"/>
    <w:rsid w:val="009D10EF"/>
    <w:rsid w:val="009D41C2"/>
    <w:rsid w:val="009E0135"/>
    <w:rsid w:val="009E1980"/>
    <w:rsid w:val="009E1A2F"/>
    <w:rsid w:val="009E21A5"/>
    <w:rsid w:val="009E44F4"/>
    <w:rsid w:val="009F0337"/>
    <w:rsid w:val="009F2E99"/>
    <w:rsid w:val="009F3462"/>
    <w:rsid w:val="009F47AA"/>
    <w:rsid w:val="009F4B0C"/>
    <w:rsid w:val="009F678D"/>
    <w:rsid w:val="009F7360"/>
    <w:rsid w:val="009F73A4"/>
    <w:rsid w:val="00A00AC9"/>
    <w:rsid w:val="00A01623"/>
    <w:rsid w:val="00A01B67"/>
    <w:rsid w:val="00A02265"/>
    <w:rsid w:val="00A034F9"/>
    <w:rsid w:val="00A04A32"/>
    <w:rsid w:val="00A05100"/>
    <w:rsid w:val="00A113FE"/>
    <w:rsid w:val="00A11720"/>
    <w:rsid w:val="00A13DAD"/>
    <w:rsid w:val="00A13E01"/>
    <w:rsid w:val="00A14BB8"/>
    <w:rsid w:val="00A15A0B"/>
    <w:rsid w:val="00A17FBA"/>
    <w:rsid w:val="00A20E0B"/>
    <w:rsid w:val="00A237BF"/>
    <w:rsid w:val="00A23FF7"/>
    <w:rsid w:val="00A244B1"/>
    <w:rsid w:val="00A250A1"/>
    <w:rsid w:val="00A30348"/>
    <w:rsid w:val="00A31316"/>
    <w:rsid w:val="00A31D0A"/>
    <w:rsid w:val="00A3270E"/>
    <w:rsid w:val="00A32C04"/>
    <w:rsid w:val="00A33F6B"/>
    <w:rsid w:val="00A3483E"/>
    <w:rsid w:val="00A37B9A"/>
    <w:rsid w:val="00A438EE"/>
    <w:rsid w:val="00A464C9"/>
    <w:rsid w:val="00A47341"/>
    <w:rsid w:val="00A51564"/>
    <w:rsid w:val="00A51BA0"/>
    <w:rsid w:val="00A5219C"/>
    <w:rsid w:val="00A554A9"/>
    <w:rsid w:val="00A56345"/>
    <w:rsid w:val="00A6053E"/>
    <w:rsid w:val="00A60AC8"/>
    <w:rsid w:val="00A630EB"/>
    <w:rsid w:val="00A6507F"/>
    <w:rsid w:val="00A67902"/>
    <w:rsid w:val="00A703D2"/>
    <w:rsid w:val="00A7084B"/>
    <w:rsid w:val="00A719EC"/>
    <w:rsid w:val="00A7230D"/>
    <w:rsid w:val="00A764D7"/>
    <w:rsid w:val="00A812F5"/>
    <w:rsid w:val="00A822B3"/>
    <w:rsid w:val="00A829A0"/>
    <w:rsid w:val="00A860B5"/>
    <w:rsid w:val="00A86FE5"/>
    <w:rsid w:val="00A8789D"/>
    <w:rsid w:val="00A926D4"/>
    <w:rsid w:val="00A92E71"/>
    <w:rsid w:val="00A94382"/>
    <w:rsid w:val="00A95274"/>
    <w:rsid w:val="00A95279"/>
    <w:rsid w:val="00A9573A"/>
    <w:rsid w:val="00A9649E"/>
    <w:rsid w:val="00A96FAF"/>
    <w:rsid w:val="00A97504"/>
    <w:rsid w:val="00AA0631"/>
    <w:rsid w:val="00AA0D40"/>
    <w:rsid w:val="00AA1D3D"/>
    <w:rsid w:val="00AA1E41"/>
    <w:rsid w:val="00AA2314"/>
    <w:rsid w:val="00AA3330"/>
    <w:rsid w:val="00AA41BC"/>
    <w:rsid w:val="00AA4588"/>
    <w:rsid w:val="00AA7EA3"/>
    <w:rsid w:val="00AB2B7D"/>
    <w:rsid w:val="00AB431E"/>
    <w:rsid w:val="00AB69D6"/>
    <w:rsid w:val="00AB6A74"/>
    <w:rsid w:val="00AB6EF4"/>
    <w:rsid w:val="00AB6F89"/>
    <w:rsid w:val="00AC1050"/>
    <w:rsid w:val="00AC1213"/>
    <w:rsid w:val="00AC3541"/>
    <w:rsid w:val="00AC36DC"/>
    <w:rsid w:val="00AC43C6"/>
    <w:rsid w:val="00AC4588"/>
    <w:rsid w:val="00AC4E54"/>
    <w:rsid w:val="00AC4E88"/>
    <w:rsid w:val="00AC512A"/>
    <w:rsid w:val="00AC5487"/>
    <w:rsid w:val="00AC6E3A"/>
    <w:rsid w:val="00AC7DEC"/>
    <w:rsid w:val="00AD1A75"/>
    <w:rsid w:val="00AD1C4F"/>
    <w:rsid w:val="00AD50E7"/>
    <w:rsid w:val="00AD51C2"/>
    <w:rsid w:val="00AD72E0"/>
    <w:rsid w:val="00AD7537"/>
    <w:rsid w:val="00AD78B0"/>
    <w:rsid w:val="00AE1484"/>
    <w:rsid w:val="00AE1A20"/>
    <w:rsid w:val="00AE2D27"/>
    <w:rsid w:val="00AE35C9"/>
    <w:rsid w:val="00AE66E2"/>
    <w:rsid w:val="00AF4A67"/>
    <w:rsid w:val="00AF4D83"/>
    <w:rsid w:val="00AF68CA"/>
    <w:rsid w:val="00B00FDF"/>
    <w:rsid w:val="00B0602C"/>
    <w:rsid w:val="00B07BF1"/>
    <w:rsid w:val="00B117FE"/>
    <w:rsid w:val="00B12106"/>
    <w:rsid w:val="00B124FE"/>
    <w:rsid w:val="00B129A3"/>
    <w:rsid w:val="00B1312A"/>
    <w:rsid w:val="00B17341"/>
    <w:rsid w:val="00B17605"/>
    <w:rsid w:val="00B178BF"/>
    <w:rsid w:val="00B20EB4"/>
    <w:rsid w:val="00B236BA"/>
    <w:rsid w:val="00B33C8D"/>
    <w:rsid w:val="00B33E15"/>
    <w:rsid w:val="00B33FD5"/>
    <w:rsid w:val="00B3682B"/>
    <w:rsid w:val="00B3741C"/>
    <w:rsid w:val="00B37F8D"/>
    <w:rsid w:val="00B402FD"/>
    <w:rsid w:val="00B42D45"/>
    <w:rsid w:val="00B43477"/>
    <w:rsid w:val="00B503FC"/>
    <w:rsid w:val="00B507AC"/>
    <w:rsid w:val="00B51793"/>
    <w:rsid w:val="00B524B0"/>
    <w:rsid w:val="00B529B7"/>
    <w:rsid w:val="00B54B47"/>
    <w:rsid w:val="00B60F3E"/>
    <w:rsid w:val="00B62F5A"/>
    <w:rsid w:val="00B64AC8"/>
    <w:rsid w:val="00B654D1"/>
    <w:rsid w:val="00B654FB"/>
    <w:rsid w:val="00B659B7"/>
    <w:rsid w:val="00B66896"/>
    <w:rsid w:val="00B67581"/>
    <w:rsid w:val="00B67AAE"/>
    <w:rsid w:val="00B7165F"/>
    <w:rsid w:val="00B7219F"/>
    <w:rsid w:val="00B74B54"/>
    <w:rsid w:val="00B75C64"/>
    <w:rsid w:val="00B760B9"/>
    <w:rsid w:val="00B76C65"/>
    <w:rsid w:val="00B803BE"/>
    <w:rsid w:val="00B81342"/>
    <w:rsid w:val="00B815ED"/>
    <w:rsid w:val="00B822A0"/>
    <w:rsid w:val="00B82514"/>
    <w:rsid w:val="00B8345D"/>
    <w:rsid w:val="00B85010"/>
    <w:rsid w:val="00B86FF7"/>
    <w:rsid w:val="00B87FEC"/>
    <w:rsid w:val="00B93E6F"/>
    <w:rsid w:val="00B95158"/>
    <w:rsid w:val="00B9694F"/>
    <w:rsid w:val="00B97348"/>
    <w:rsid w:val="00BA0A9E"/>
    <w:rsid w:val="00BA0D70"/>
    <w:rsid w:val="00BA4D13"/>
    <w:rsid w:val="00BA6587"/>
    <w:rsid w:val="00BB0A1A"/>
    <w:rsid w:val="00BB0D3B"/>
    <w:rsid w:val="00BB2C3D"/>
    <w:rsid w:val="00BB5AC0"/>
    <w:rsid w:val="00BB6512"/>
    <w:rsid w:val="00BB748F"/>
    <w:rsid w:val="00BB76FD"/>
    <w:rsid w:val="00BC03AA"/>
    <w:rsid w:val="00BC3DD4"/>
    <w:rsid w:val="00BC3EB9"/>
    <w:rsid w:val="00BC4171"/>
    <w:rsid w:val="00BC44E7"/>
    <w:rsid w:val="00BC4AA0"/>
    <w:rsid w:val="00BC4D19"/>
    <w:rsid w:val="00BC4D4E"/>
    <w:rsid w:val="00BC5E89"/>
    <w:rsid w:val="00BC6B2C"/>
    <w:rsid w:val="00BD1A8A"/>
    <w:rsid w:val="00BD2BF5"/>
    <w:rsid w:val="00BD3120"/>
    <w:rsid w:val="00BD410C"/>
    <w:rsid w:val="00BD5B93"/>
    <w:rsid w:val="00BE2386"/>
    <w:rsid w:val="00BE31CD"/>
    <w:rsid w:val="00BE3D93"/>
    <w:rsid w:val="00BE5081"/>
    <w:rsid w:val="00BE6CE8"/>
    <w:rsid w:val="00BE6DE6"/>
    <w:rsid w:val="00BE7F65"/>
    <w:rsid w:val="00BF01D2"/>
    <w:rsid w:val="00BF44E6"/>
    <w:rsid w:val="00BF751B"/>
    <w:rsid w:val="00C01552"/>
    <w:rsid w:val="00C0207F"/>
    <w:rsid w:val="00C0208E"/>
    <w:rsid w:val="00C026BB"/>
    <w:rsid w:val="00C02FB8"/>
    <w:rsid w:val="00C04370"/>
    <w:rsid w:val="00C1109E"/>
    <w:rsid w:val="00C12D5C"/>
    <w:rsid w:val="00C13D49"/>
    <w:rsid w:val="00C13F45"/>
    <w:rsid w:val="00C1565B"/>
    <w:rsid w:val="00C1643E"/>
    <w:rsid w:val="00C165CD"/>
    <w:rsid w:val="00C17BCA"/>
    <w:rsid w:val="00C20B44"/>
    <w:rsid w:val="00C20E08"/>
    <w:rsid w:val="00C20E82"/>
    <w:rsid w:val="00C20F08"/>
    <w:rsid w:val="00C214F9"/>
    <w:rsid w:val="00C21BD9"/>
    <w:rsid w:val="00C222C3"/>
    <w:rsid w:val="00C24A06"/>
    <w:rsid w:val="00C3004F"/>
    <w:rsid w:val="00C32264"/>
    <w:rsid w:val="00C340E8"/>
    <w:rsid w:val="00C3670C"/>
    <w:rsid w:val="00C40D45"/>
    <w:rsid w:val="00C41DD8"/>
    <w:rsid w:val="00C42DA5"/>
    <w:rsid w:val="00C47B7C"/>
    <w:rsid w:val="00C51905"/>
    <w:rsid w:val="00C520A7"/>
    <w:rsid w:val="00C533F4"/>
    <w:rsid w:val="00C5688B"/>
    <w:rsid w:val="00C5712B"/>
    <w:rsid w:val="00C617E6"/>
    <w:rsid w:val="00C62672"/>
    <w:rsid w:val="00C62E8F"/>
    <w:rsid w:val="00C63049"/>
    <w:rsid w:val="00C63CC9"/>
    <w:rsid w:val="00C65A5E"/>
    <w:rsid w:val="00C6655D"/>
    <w:rsid w:val="00C66EA9"/>
    <w:rsid w:val="00C71600"/>
    <w:rsid w:val="00C71E7D"/>
    <w:rsid w:val="00C76571"/>
    <w:rsid w:val="00C831DB"/>
    <w:rsid w:val="00C83E4A"/>
    <w:rsid w:val="00C8447E"/>
    <w:rsid w:val="00C85639"/>
    <w:rsid w:val="00C90A29"/>
    <w:rsid w:val="00C90EE3"/>
    <w:rsid w:val="00C93B52"/>
    <w:rsid w:val="00C93BC7"/>
    <w:rsid w:val="00C9658B"/>
    <w:rsid w:val="00CA0A8F"/>
    <w:rsid w:val="00CA20A5"/>
    <w:rsid w:val="00CA489A"/>
    <w:rsid w:val="00CA4A15"/>
    <w:rsid w:val="00CA4E01"/>
    <w:rsid w:val="00CA559F"/>
    <w:rsid w:val="00CA583C"/>
    <w:rsid w:val="00CB20BB"/>
    <w:rsid w:val="00CB24AE"/>
    <w:rsid w:val="00CB3AB9"/>
    <w:rsid w:val="00CB6030"/>
    <w:rsid w:val="00CB6735"/>
    <w:rsid w:val="00CB6E22"/>
    <w:rsid w:val="00CC1DD8"/>
    <w:rsid w:val="00CC2027"/>
    <w:rsid w:val="00CC298C"/>
    <w:rsid w:val="00CC2C9D"/>
    <w:rsid w:val="00CC3302"/>
    <w:rsid w:val="00CC3453"/>
    <w:rsid w:val="00CC4B20"/>
    <w:rsid w:val="00CC4BF2"/>
    <w:rsid w:val="00CC6DFB"/>
    <w:rsid w:val="00CD15B9"/>
    <w:rsid w:val="00CD23A5"/>
    <w:rsid w:val="00CD5E98"/>
    <w:rsid w:val="00CD7B20"/>
    <w:rsid w:val="00CE0EC9"/>
    <w:rsid w:val="00CE6C55"/>
    <w:rsid w:val="00CE704F"/>
    <w:rsid w:val="00CF0B9D"/>
    <w:rsid w:val="00CF372C"/>
    <w:rsid w:val="00CF441E"/>
    <w:rsid w:val="00CF7D4A"/>
    <w:rsid w:val="00D0096D"/>
    <w:rsid w:val="00D029E1"/>
    <w:rsid w:val="00D02E0C"/>
    <w:rsid w:val="00D05AA2"/>
    <w:rsid w:val="00D06549"/>
    <w:rsid w:val="00D069B4"/>
    <w:rsid w:val="00D10672"/>
    <w:rsid w:val="00D11D34"/>
    <w:rsid w:val="00D1212A"/>
    <w:rsid w:val="00D12F8C"/>
    <w:rsid w:val="00D143B0"/>
    <w:rsid w:val="00D20958"/>
    <w:rsid w:val="00D20C17"/>
    <w:rsid w:val="00D243E1"/>
    <w:rsid w:val="00D24774"/>
    <w:rsid w:val="00D33803"/>
    <w:rsid w:val="00D33F4D"/>
    <w:rsid w:val="00D3473C"/>
    <w:rsid w:val="00D348F3"/>
    <w:rsid w:val="00D41020"/>
    <w:rsid w:val="00D41395"/>
    <w:rsid w:val="00D41E43"/>
    <w:rsid w:val="00D42616"/>
    <w:rsid w:val="00D44337"/>
    <w:rsid w:val="00D4574F"/>
    <w:rsid w:val="00D45A30"/>
    <w:rsid w:val="00D5000E"/>
    <w:rsid w:val="00D50482"/>
    <w:rsid w:val="00D536E8"/>
    <w:rsid w:val="00D538B1"/>
    <w:rsid w:val="00D53E8B"/>
    <w:rsid w:val="00D547F8"/>
    <w:rsid w:val="00D55E4D"/>
    <w:rsid w:val="00D57A7C"/>
    <w:rsid w:val="00D6105C"/>
    <w:rsid w:val="00D61C2B"/>
    <w:rsid w:val="00D6257F"/>
    <w:rsid w:val="00D63E72"/>
    <w:rsid w:val="00D640AB"/>
    <w:rsid w:val="00D67FC5"/>
    <w:rsid w:val="00D74D49"/>
    <w:rsid w:val="00D75E15"/>
    <w:rsid w:val="00D76F76"/>
    <w:rsid w:val="00D77AE9"/>
    <w:rsid w:val="00D802D6"/>
    <w:rsid w:val="00D80DEE"/>
    <w:rsid w:val="00D83825"/>
    <w:rsid w:val="00D8414D"/>
    <w:rsid w:val="00D86D10"/>
    <w:rsid w:val="00D87167"/>
    <w:rsid w:val="00D87EC4"/>
    <w:rsid w:val="00D97671"/>
    <w:rsid w:val="00D976C1"/>
    <w:rsid w:val="00D97A19"/>
    <w:rsid w:val="00DA0D79"/>
    <w:rsid w:val="00DA0EA5"/>
    <w:rsid w:val="00DA1B22"/>
    <w:rsid w:val="00DA1EF9"/>
    <w:rsid w:val="00DA271B"/>
    <w:rsid w:val="00DA77C3"/>
    <w:rsid w:val="00DB070C"/>
    <w:rsid w:val="00DB1D6E"/>
    <w:rsid w:val="00DB2693"/>
    <w:rsid w:val="00DB390E"/>
    <w:rsid w:val="00DB4498"/>
    <w:rsid w:val="00DB5167"/>
    <w:rsid w:val="00DB7901"/>
    <w:rsid w:val="00DC2229"/>
    <w:rsid w:val="00DC4451"/>
    <w:rsid w:val="00DC6870"/>
    <w:rsid w:val="00DD009C"/>
    <w:rsid w:val="00DD4434"/>
    <w:rsid w:val="00DD5C9E"/>
    <w:rsid w:val="00DD65EE"/>
    <w:rsid w:val="00DD6ACD"/>
    <w:rsid w:val="00DE0F40"/>
    <w:rsid w:val="00DE14F9"/>
    <w:rsid w:val="00DE3BBF"/>
    <w:rsid w:val="00DE67A2"/>
    <w:rsid w:val="00DF1E67"/>
    <w:rsid w:val="00DF297B"/>
    <w:rsid w:val="00DF2F85"/>
    <w:rsid w:val="00DF3572"/>
    <w:rsid w:val="00DF4A5A"/>
    <w:rsid w:val="00DF616B"/>
    <w:rsid w:val="00E019D1"/>
    <w:rsid w:val="00E01BFC"/>
    <w:rsid w:val="00E01CAA"/>
    <w:rsid w:val="00E02267"/>
    <w:rsid w:val="00E11627"/>
    <w:rsid w:val="00E13F6F"/>
    <w:rsid w:val="00E1454F"/>
    <w:rsid w:val="00E15D4B"/>
    <w:rsid w:val="00E16108"/>
    <w:rsid w:val="00E16FF3"/>
    <w:rsid w:val="00E21414"/>
    <w:rsid w:val="00E21789"/>
    <w:rsid w:val="00E21AF3"/>
    <w:rsid w:val="00E22DD5"/>
    <w:rsid w:val="00E2404F"/>
    <w:rsid w:val="00E2757F"/>
    <w:rsid w:val="00E27B7A"/>
    <w:rsid w:val="00E3074B"/>
    <w:rsid w:val="00E31090"/>
    <w:rsid w:val="00E323AE"/>
    <w:rsid w:val="00E33898"/>
    <w:rsid w:val="00E34C86"/>
    <w:rsid w:val="00E34F7A"/>
    <w:rsid w:val="00E3647C"/>
    <w:rsid w:val="00E367EE"/>
    <w:rsid w:val="00E37314"/>
    <w:rsid w:val="00E37CFD"/>
    <w:rsid w:val="00E402DC"/>
    <w:rsid w:val="00E42742"/>
    <w:rsid w:val="00E43295"/>
    <w:rsid w:val="00E43370"/>
    <w:rsid w:val="00E5046D"/>
    <w:rsid w:val="00E512C0"/>
    <w:rsid w:val="00E5193F"/>
    <w:rsid w:val="00E52BAB"/>
    <w:rsid w:val="00E5595E"/>
    <w:rsid w:val="00E55CAC"/>
    <w:rsid w:val="00E56F5B"/>
    <w:rsid w:val="00E6033B"/>
    <w:rsid w:val="00E60B80"/>
    <w:rsid w:val="00E61043"/>
    <w:rsid w:val="00E61477"/>
    <w:rsid w:val="00E625C7"/>
    <w:rsid w:val="00E633F6"/>
    <w:rsid w:val="00E64C0E"/>
    <w:rsid w:val="00E7207F"/>
    <w:rsid w:val="00E75455"/>
    <w:rsid w:val="00E8149C"/>
    <w:rsid w:val="00E81981"/>
    <w:rsid w:val="00E81A35"/>
    <w:rsid w:val="00E81DBF"/>
    <w:rsid w:val="00E82915"/>
    <w:rsid w:val="00E83E0D"/>
    <w:rsid w:val="00E841E9"/>
    <w:rsid w:val="00E850FD"/>
    <w:rsid w:val="00E8631B"/>
    <w:rsid w:val="00E86480"/>
    <w:rsid w:val="00E867D6"/>
    <w:rsid w:val="00E870D3"/>
    <w:rsid w:val="00E93D4F"/>
    <w:rsid w:val="00E93E17"/>
    <w:rsid w:val="00E96102"/>
    <w:rsid w:val="00E96158"/>
    <w:rsid w:val="00E97F0C"/>
    <w:rsid w:val="00EA1B0F"/>
    <w:rsid w:val="00EA3A5B"/>
    <w:rsid w:val="00EA5DF3"/>
    <w:rsid w:val="00EA6C3E"/>
    <w:rsid w:val="00EA7B87"/>
    <w:rsid w:val="00EB0495"/>
    <w:rsid w:val="00EB3615"/>
    <w:rsid w:val="00EB52AD"/>
    <w:rsid w:val="00EB5558"/>
    <w:rsid w:val="00EC4448"/>
    <w:rsid w:val="00EC492D"/>
    <w:rsid w:val="00EC76BE"/>
    <w:rsid w:val="00ED0781"/>
    <w:rsid w:val="00ED0AF0"/>
    <w:rsid w:val="00ED1826"/>
    <w:rsid w:val="00ED3BA6"/>
    <w:rsid w:val="00ED66E4"/>
    <w:rsid w:val="00ED7F6B"/>
    <w:rsid w:val="00EE1711"/>
    <w:rsid w:val="00EE2BFE"/>
    <w:rsid w:val="00EE32CD"/>
    <w:rsid w:val="00EE401F"/>
    <w:rsid w:val="00EE649B"/>
    <w:rsid w:val="00EE65F4"/>
    <w:rsid w:val="00EF0A2F"/>
    <w:rsid w:val="00EF0C86"/>
    <w:rsid w:val="00EF552E"/>
    <w:rsid w:val="00EF6DC0"/>
    <w:rsid w:val="00EF7894"/>
    <w:rsid w:val="00EF7F7F"/>
    <w:rsid w:val="00F011D8"/>
    <w:rsid w:val="00F066D6"/>
    <w:rsid w:val="00F06901"/>
    <w:rsid w:val="00F0696D"/>
    <w:rsid w:val="00F07FF3"/>
    <w:rsid w:val="00F12A73"/>
    <w:rsid w:val="00F1678D"/>
    <w:rsid w:val="00F1737F"/>
    <w:rsid w:val="00F23027"/>
    <w:rsid w:val="00F23894"/>
    <w:rsid w:val="00F23A54"/>
    <w:rsid w:val="00F3047D"/>
    <w:rsid w:val="00F30706"/>
    <w:rsid w:val="00F30D38"/>
    <w:rsid w:val="00F3117E"/>
    <w:rsid w:val="00F3137D"/>
    <w:rsid w:val="00F31F58"/>
    <w:rsid w:val="00F320FF"/>
    <w:rsid w:val="00F32900"/>
    <w:rsid w:val="00F33490"/>
    <w:rsid w:val="00F3530F"/>
    <w:rsid w:val="00F358AF"/>
    <w:rsid w:val="00F37A99"/>
    <w:rsid w:val="00F406EF"/>
    <w:rsid w:val="00F40E45"/>
    <w:rsid w:val="00F43F69"/>
    <w:rsid w:val="00F4480A"/>
    <w:rsid w:val="00F44D4A"/>
    <w:rsid w:val="00F45126"/>
    <w:rsid w:val="00F45E6F"/>
    <w:rsid w:val="00F51088"/>
    <w:rsid w:val="00F534E9"/>
    <w:rsid w:val="00F5392F"/>
    <w:rsid w:val="00F53930"/>
    <w:rsid w:val="00F560A7"/>
    <w:rsid w:val="00F56C0E"/>
    <w:rsid w:val="00F60C2E"/>
    <w:rsid w:val="00F62C65"/>
    <w:rsid w:val="00F63213"/>
    <w:rsid w:val="00F63932"/>
    <w:rsid w:val="00F6458C"/>
    <w:rsid w:val="00F66C41"/>
    <w:rsid w:val="00F72C5A"/>
    <w:rsid w:val="00F737EF"/>
    <w:rsid w:val="00F76178"/>
    <w:rsid w:val="00F81336"/>
    <w:rsid w:val="00F8191C"/>
    <w:rsid w:val="00F81A7C"/>
    <w:rsid w:val="00F821DF"/>
    <w:rsid w:val="00F8268F"/>
    <w:rsid w:val="00F83953"/>
    <w:rsid w:val="00F84D27"/>
    <w:rsid w:val="00F8631D"/>
    <w:rsid w:val="00F86965"/>
    <w:rsid w:val="00F87CF4"/>
    <w:rsid w:val="00F91C76"/>
    <w:rsid w:val="00F95A30"/>
    <w:rsid w:val="00F9694E"/>
    <w:rsid w:val="00F97250"/>
    <w:rsid w:val="00F97BBC"/>
    <w:rsid w:val="00FA0479"/>
    <w:rsid w:val="00FA3844"/>
    <w:rsid w:val="00FA4CCC"/>
    <w:rsid w:val="00FA50CD"/>
    <w:rsid w:val="00FA7138"/>
    <w:rsid w:val="00FB0F38"/>
    <w:rsid w:val="00FB2451"/>
    <w:rsid w:val="00FB4884"/>
    <w:rsid w:val="00FB548E"/>
    <w:rsid w:val="00FB671B"/>
    <w:rsid w:val="00FC1166"/>
    <w:rsid w:val="00FC59CD"/>
    <w:rsid w:val="00FC6980"/>
    <w:rsid w:val="00FD0575"/>
    <w:rsid w:val="00FD2062"/>
    <w:rsid w:val="00FD3255"/>
    <w:rsid w:val="00FD4D6D"/>
    <w:rsid w:val="00FD5804"/>
    <w:rsid w:val="00FD65A4"/>
    <w:rsid w:val="00FD7C85"/>
    <w:rsid w:val="00FE0084"/>
    <w:rsid w:val="00FE0802"/>
    <w:rsid w:val="00FE0901"/>
    <w:rsid w:val="00FE0BCD"/>
    <w:rsid w:val="00FE10C5"/>
    <w:rsid w:val="00FE1312"/>
    <w:rsid w:val="00FE7ADA"/>
    <w:rsid w:val="00FE7E2E"/>
    <w:rsid w:val="00FF1846"/>
    <w:rsid w:val="00FF2C41"/>
    <w:rsid w:val="00FF2F0D"/>
    <w:rsid w:val="00FF3025"/>
    <w:rsid w:val="00FF4398"/>
    <w:rsid w:val="00FF56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81"/>
    <o:shapelayout v:ext="edit">
      <o:idmap v:ext="edit" data="1"/>
    </o:shapelayout>
  </w:shapeDefaults>
  <w:decimalSymbol w:val=","/>
  <w:listSeparator w:val=";"/>
  <w14:docId w14:val="372705E0"/>
  <w15:docId w15:val="{7C23D28C-DFC5-4E8E-8277-D8A6475B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29A0"/>
    <w:pPr>
      <w:spacing w:line="276" w:lineRule="auto"/>
    </w:pPr>
    <w:rPr>
      <w:rFonts w:ascii="Verdana" w:hAnsi="Verdana" w:cs="Times New Roman"/>
      <w:sz w:val="18"/>
      <w:szCs w:val="24"/>
    </w:rPr>
  </w:style>
  <w:style w:type="paragraph" w:styleId="Kop1">
    <w:name w:val="heading 1"/>
    <w:aliases w:val="Hoofdstukkop,Hoofdstuk,hoofdstuk,Hoofdkop,Hoofdkop1,Hoofdkop2,Hoofdkop11,Hoofdkop3,Hoofdkop12,Hoofdkop21,Hoofdkop111,Hoofdkop4,Hoofdkop13,Hoofdkop22,Hoofdkop112,Hoofdkop31,Hoofdkop121,Hoofdkop211,Hoofdkop1111,Hoofdkop5,Hoofdkop14,Hoofdkop23"/>
    <w:basedOn w:val="Standaard"/>
    <w:next w:val="Standaard"/>
    <w:link w:val="Kop1Char"/>
    <w:uiPriority w:val="99"/>
    <w:qFormat/>
    <w:rsid w:val="00BF751B"/>
    <w:pPr>
      <w:keepNext/>
      <w:outlineLvl w:val="0"/>
    </w:pPr>
    <w:rPr>
      <w:rFonts w:cs="Arial"/>
      <w:b/>
      <w:bCs/>
      <w:kern w:val="32"/>
      <w:szCs w:val="18"/>
    </w:rPr>
  </w:style>
  <w:style w:type="paragraph" w:styleId="Kop2">
    <w:name w:val="heading 2"/>
    <w:aliases w:val="Char1,Paragraafkop,Pargagraaf,paragraaf,Gewonekop,Gewonekop1,Gewonekop2,Gewonekop3,Gewonekop11,Gewonekop21,Gewonekop4,Gewonekop12,Gewonekop22,Gewonekop5,Gewonekop13,Gewonekop23,Gewonekop6,Gewonekop14,Gewonekop24,Gewonekop7,Gewonekop15"/>
    <w:basedOn w:val="Standaard"/>
    <w:next w:val="Standaard"/>
    <w:link w:val="Kop2Char"/>
    <w:uiPriority w:val="99"/>
    <w:qFormat/>
    <w:rsid w:val="00BF751B"/>
    <w:pPr>
      <w:keepNext/>
      <w:outlineLvl w:val="1"/>
    </w:pPr>
    <w:rPr>
      <w:rFonts w:cs="Arial"/>
      <w:bCs/>
      <w:i/>
      <w:iCs/>
      <w:szCs w:val="28"/>
    </w:rPr>
  </w:style>
  <w:style w:type="paragraph" w:styleId="Kop3">
    <w:name w:val="heading 3"/>
    <w:aliases w:val="Char Char,Subparagraafkop,subparagraaf,Subkop,Subkop1,Subkop2,Subkop3,Subkop4,Subkop11,Subkop5,Subkop12,Subkop21,Subkop31,Subkop41,Subkop111,Subkop6,Subkop13,Subkop121,Subkop51,Subkop14,Subkop22,Subkop112,Subkop7,Subkop8,Subkop15,h3"/>
    <w:basedOn w:val="Standaard"/>
    <w:next w:val="Standaard"/>
    <w:link w:val="Kop3Char"/>
    <w:uiPriority w:val="99"/>
    <w:qFormat/>
    <w:rsid w:val="00BF751B"/>
    <w:pPr>
      <w:keepNext/>
      <w:spacing w:before="240" w:after="60"/>
      <w:outlineLvl w:val="2"/>
    </w:pPr>
    <w:rPr>
      <w:rFonts w:cs="Arial"/>
      <w:b/>
      <w:bCs/>
      <w:sz w:val="26"/>
      <w:szCs w:val="26"/>
    </w:rPr>
  </w:style>
  <w:style w:type="paragraph" w:styleId="Kop4">
    <w:name w:val="heading 4"/>
    <w:aliases w:val="subsubkop,Level 2 - a,Kop 4+tab"/>
    <w:basedOn w:val="Standaard"/>
    <w:next w:val="Standaard"/>
    <w:link w:val="Kop4Char"/>
    <w:uiPriority w:val="99"/>
    <w:qFormat/>
    <w:locked/>
    <w:rsid w:val="00BF751B"/>
    <w:pPr>
      <w:keepNext/>
      <w:numPr>
        <w:ilvl w:val="3"/>
        <w:numId w:val="14"/>
      </w:numPr>
      <w:spacing w:before="240" w:after="60"/>
      <w:outlineLvl w:val="3"/>
    </w:pPr>
    <w:rPr>
      <w:rFonts w:ascii="Times New Roman" w:hAnsi="Times New Roman"/>
      <w:b/>
      <w:bCs/>
      <w:sz w:val="28"/>
      <w:szCs w:val="28"/>
    </w:rPr>
  </w:style>
  <w:style w:type="paragraph" w:styleId="Kop5">
    <w:name w:val="heading 5"/>
    <w:aliases w:val="Kop 5: Bijlage Kop,Level 3 - i"/>
    <w:basedOn w:val="Standaard"/>
    <w:next w:val="Standaard"/>
    <w:link w:val="Kop5Char"/>
    <w:uiPriority w:val="99"/>
    <w:qFormat/>
    <w:locked/>
    <w:rsid w:val="00BF751B"/>
    <w:pPr>
      <w:numPr>
        <w:ilvl w:val="4"/>
        <w:numId w:val="14"/>
      </w:numPr>
      <w:spacing w:before="240" w:after="60"/>
      <w:outlineLvl w:val="4"/>
    </w:pPr>
    <w:rPr>
      <w:b/>
      <w:bCs/>
      <w:i/>
      <w:iCs/>
      <w:sz w:val="26"/>
      <w:szCs w:val="26"/>
    </w:rPr>
  </w:style>
  <w:style w:type="paragraph" w:styleId="Kop6">
    <w:name w:val="heading 6"/>
    <w:aliases w:val="Tussenkop 2,Legal Level 1."/>
    <w:basedOn w:val="Standaard"/>
    <w:next w:val="Standaard"/>
    <w:link w:val="Kop6Char"/>
    <w:uiPriority w:val="99"/>
    <w:qFormat/>
    <w:locked/>
    <w:rsid w:val="00BF751B"/>
    <w:pPr>
      <w:numPr>
        <w:ilvl w:val="5"/>
        <w:numId w:val="14"/>
      </w:numPr>
      <w:spacing w:before="240" w:after="60"/>
      <w:outlineLvl w:val="5"/>
    </w:pPr>
    <w:rPr>
      <w:rFonts w:ascii="Times New Roman" w:hAnsi="Times New Roman"/>
      <w:b/>
      <w:bCs/>
      <w:sz w:val="22"/>
      <w:szCs w:val="22"/>
    </w:rPr>
  </w:style>
  <w:style w:type="paragraph" w:styleId="Kop7">
    <w:name w:val="heading 7"/>
    <w:aliases w:val="Tussenkop 3,Legal Level 1.1."/>
    <w:basedOn w:val="Standaard"/>
    <w:next w:val="Standaard"/>
    <w:link w:val="Kop7Char"/>
    <w:uiPriority w:val="99"/>
    <w:qFormat/>
    <w:locked/>
    <w:rsid w:val="00BF751B"/>
    <w:pPr>
      <w:numPr>
        <w:ilvl w:val="6"/>
        <w:numId w:val="14"/>
      </w:numPr>
      <w:spacing w:before="240" w:after="60"/>
      <w:outlineLvl w:val="6"/>
    </w:pPr>
    <w:rPr>
      <w:rFonts w:ascii="Times New Roman" w:hAnsi="Times New Roman"/>
      <w:sz w:val="24"/>
    </w:rPr>
  </w:style>
  <w:style w:type="paragraph" w:styleId="Kop8">
    <w:name w:val="heading 8"/>
    <w:aliases w:val="Tussenkop 4,(Kop 4 zonder titel),Kop 4 zonder titel,Bijlagestijl,Legal Level 1.1.1."/>
    <w:basedOn w:val="Standaard"/>
    <w:next w:val="Standaard"/>
    <w:link w:val="Kop8Char"/>
    <w:uiPriority w:val="99"/>
    <w:qFormat/>
    <w:locked/>
    <w:rsid w:val="00BF751B"/>
    <w:pPr>
      <w:numPr>
        <w:ilvl w:val="7"/>
        <w:numId w:val="14"/>
      </w:numPr>
      <w:spacing w:before="240" w:after="60"/>
      <w:outlineLvl w:val="7"/>
    </w:pPr>
    <w:rPr>
      <w:rFonts w:ascii="Times New Roman" w:hAnsi="Times New Roman"/>
      <w:i/>
      <w:iCs/>
      <w:sz w:val="24"/>
    </w:rPr>
  </w:style>
  <w:style w:type="paragraph" w:styleId="Kop9">
    <w:name w:val="heading 9"/>
    <w:aliases w:val="Tabelkop 1,Legal Level 1.1.1.1.,Reference Appendix"/>
    <w:basedOn w:val="Standaard"/>
    <w:next w:val="Standaard"/>
    <w:link w:val="Kop9Char"/>
    <w:uiPriority w:val="99"/>
    <w:qFormat/>
    <w:locked/>
    <w:rsid w:val="00BF751B"/>
    <w:pPr>
      <w:numPr>
        <w:ilvl w:val="8"/>
        <w:numId w:val="1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Hoofdstuk Char,hoofdstuk Char,Hoofdkop Char,Hoofdkop1 Char,Hoofdkop2 Char,Hoofdkop11 Char,Hoofdkop3 Char,Hoofdkop12 Char,Hoofdkop21 Char,Hoofdkop111 Char,Hoofdkop4 Char,Hoofdkop13 Char,Hoofdkop22 Char,Hoofdkop112 Char"/>
    <w:link w:val="Kop1"/>
    <w:uiPriority w:val="99"/>
    <w:semiHidden/>
    <w:locked/>
    <w:rsid w:val="00BF751B"/>
    <w:rPr>
      <w:rFonts w:ascii="Verdana" w:hAnsi="Verdana" w:cs="Arial"/>
      <w:b/>
      <w:bCs/>
      <w:kern w:val="32"/>
      <w:sz w:val="18"/>
      <w:szCs w:val="18"/>
      <w:lang w:val="nl-NL" w:eastAsia="nl-NL" w:bidi="ar-SA"/>
    </w:rPr>
  </w:style>
  <w:style w:type="character" w:customStyle="1" w:styleId="Heading2Char">
    <w:name w:val="Heading 2 Char"/>
    <w:aliases w:val="Char1 Char,Paragraafkop Char,Pargagraaf Char,paragraaf Char,Gewonekop Char,Gewonekop1 Char,Gewonekop2 Char,Gewonekop3 Char,Gewonekop11 Char,Gewonekop21 Char,Gewonekop4 Char,Gewonekop12 Char,Gewonekop22 Char,Gewonekop5 Char,Gewonekop6 Char"/>
    <w:uiPriority w:val="9"/>
    <w:semiHidden/>
    <w:rsid w:val="00EF7DF9"/>
    <w:rPr>
      <w:rFonts w:ascii="Cambria" w:eastAsia="Times New Roman" w:hAnsi="Cambria" w:cs="Times New Roman"/>
      <w:b/>
      <w:bCs/>
      <w:i/>
      <w:iCs/>
      <w:sz w:val="28"/>
      <w:szCs w:val="28"/>
    </w:rPr>
  </w:style>
  <w:style w:type="character" w:customStyle="1" w:styleId="Kop3Char">
    <w:name w:val="Kop 3 Char"/>
    <w:aliases w:val="Char Char Char,Subparagraafkop Char,subparagraaf Char,Subkop Char,Subkop1 Char,Subkop2 Char,Subkop3 Char,Subkop4 Char,Subkop11 Char,Subkop5 Char,Subkop12 Char,Subkop21 Char,Subkop31 Char,Subkop41 Char,Subkop111 Char,Subkop6 Char,Subkop13 Char"/>
    <w:link w:val="Kop3"/>
    <w:uiPriority w:val="99"/>
    <w:semiHidden/>
    <w:locked/>
    <w:rsid w:val="00BF751B"/>
    <w:rPr>
      <w:rFonts w:ascii="Verdana" w:hAnsi="Verdana" w:cs="Arial"/>
      <w:b/>
      <w:bCs/>
      <w:sz w:val="26"/>
      <w:szCs w:val="26"/>
      <w:lang w:val="nl-NL" w:eastAsia="nl-NL" w:bidi="ar-SA"/>
    </w:rPr>
  </w:style>
  <w:style w:type="character" w:customStyle="1" w:styleId="Kop4Char">
    <w:name w:val="Kop 4 Char"/>
    <w:aliases w:val="subsubkop Char,Level 2 - a Char,Kop 4+tab Char"/>
    <w:link w:val="Kop4"/>
    <w:uiPriority w:val="99"/>
    <w:locked/>
    <w:rsid w:val="00BF751B"/>
    <w:rPr>
      <w:rFonts w:cs="Times New Roman"/>
      <w:b/>
      <w:bCs/>
      <w:sz w:val="28"/>
      <w:szCs w:val="28"/>
    </w:rPr>
  </w:style>
  <w:style w:type="character" w:customStyle="1" w:styleId="Kop5Char">
    <w:name w:val="Kop 5 Char"/>
    <w:aliases w:val="Kop 5: Bijlage Kop Char,Level 3 - i Char"/>
    <w:link w:val="Kop5"/>
    <w:uiPriority w:val="99"/>
    <w:locked/>
    <w:rsid w:val="00BF751B"/>
    <w:rPr>
      <w:rFonts w:ascii="Verdana" w:hAnsi="Verdana" w:cs="Times New Roman"/>
      <w:b/>
      <w:bCs/>
      <w:i/>
      <w:iCs/>
      <w:sz w:val="26"/>
      <w:szCs w:val="26"/>
    </w:rPr>
  </w:style>
  <w:style w:type="character" w:customStyle="1" w:styleId="Kop6Char">
    <w:name w:val="Kop 6 Char"/>
    <w:aliases w:val="Tussenkop 2 Char,Legal Level 1. Char"/>
    <w:link w:val="Kop6"/>
    <w:uiPriority w:val="99"/>
    <w:locked/>
    <w:rsid w:val="00BF751B"/>
    <w:rPr>
      <w:rFonts w:cs="Times New Roman"/>
      <w:b/>
      <w:bCs/>
      <w:sz w:val="22"/>
      <w:szCs w:val="22"/>
    </w:rPr>
  </w:style>
  <w:style w:type="character" w:customStyle="1" w:styleId="Kop7Char">
    <w:name w:val="Kop 7 Char"/>
    <w:aliases w:val="Tussenkop 3 Char,Legal Level 1.1. Char"/>
    <w:link w:val="Kop7"/>
    <w:uiPriority w:val="99"/>
    <w:locked/>
    <w:rsid w:val="00BF751B"/>
    <w:rPr>
      <w:rFonts w:cs="Times New Roman"/>
      <w:sz w:val="24"/>
      <w:szCs w:val="24"/>
    </w:rPr>
  </w:style>
  <w:style w:type="character" w:customStyle="1" w:styleId="Kop8Char">
    <w:name w:val="Kop 8 Char"/>
    <w:aliases w:val="Tussenkop 4 Char,(Kop 4 zonder titel) Char,Kop 4 zonder titel Char,Bijlagestijl Char,Legal Level 1.1.1. Char"/>
    <w:link w:val="Kop8"/>
    <w:uiPriority w:val="99"/>
    <w:locked/>
    <w:rsid w:val="00BF751B"/>
    <w:rPr>
      <w:rFonts w:cs="Times New Roman"/>
      <w:i/>
      <w:iCs/>
      <w:sz w:val="24"/>
      <w:szCs w:val="24"/>
    </w:rPr>
  </w:style>
  <w:style w:type="character" w:customStyle="1" w:styleId="Kop9Char">
    <w:name w:val="Kop 9 Char"/>
    <w:aliases w:val="Tabelkop 1 Char,Legal Level 1.1.1.1. Char,Reference Appendix Char"/>
    <w:link w:val="Kop9"/>
    <w:uiPriority w:val="99"/>
    <w:locked/>
    <w:rsid w:val="00BF751B"/>
    <w:rPr>
      <w:rFonts w:ascii="Arial" w:hAnsi="Arial" w:cs="Arial"/>
      <w:sz w:val="22"/>
      <w:szCs w:val="22"/>
    </w:rPr>
  </w:style>
  <w:style w:type="character" w:customStyle="1" w:styleId="Heading2Char4">
    <w:name w:val="Heading 2 Char4"/>
    <w:aliases w:val="Char1 Char5,Paragraafkop Char5,Pargagraaf Char5,paragraaf Char5,Gewonekop Char5,Gewonekop1 Char5,Gewonekop2 Char5,Gewonekop3 Char5,Gewonekop11 Char5,Gewonekop21 Char5,Gewonekop4 Char5,Gewonekop12 Char5,Gewonekop22 Char5,Gewonekop5 Char5"/>
    <w:uiPriority w:val="99"/>
    <w:semiHidden/>
    <w:locked/>
    <w:rPr>
      <w:rFonts w:ascii="Cambria" w:hAnsi="Cambria" w:cs="Times New Roman"/>
      <w:b/>
      <w:bCs/>
      <w:i/>
      <w:iCs/>
      <w:sz w:val="28"/>
      <w:szCs w:val="28"/>
    </w:rPr>
  </w:style>
  <w:style w:type="character" w:customStyle="1" w:styleId="Heading2Char3">
    <w:name w:val="Heading 2 Char3"/>
    <w:aliases w:val="Char1 Char4,Paragraafkop Char4,Pargagraaf Char4,paragraaf Char4,Gewonekop Char4,Gewonekop1 Char4,Gewonekop2 Char4,Gewonekop3 Char4,Gewonekop11 Char4,Gewonekop21 Char4,Gewonekop4 Char4,Gewonekop12 Char4,Gewonekop22 Char4,Gewonekop5 Char4"/>
    <w:uiPriority w:val="99"/>
    <w:semiHidden/>
    <w:locked/>
    <w:rsid w:val="00C0208E"/>
    <w:rPr>
      <w:rFonts w:ascii="Cambria" w:hAnsi="Cambria" w:cs="Times New Roman"/>
      <w:b/>
      <w:bCs/>
      <w:i/>
      <w:iCs/>
      <w:sz w:val="28"/>
      <w:szCs w:val="28"/>
    </w:rPr>
  </w:style>
  <w:style w:type="character" w:customStyle="1" w:styleId="Heading2Char2">
    <w:name w:val="Heading 2 Char2"/>
    <w:aliases w:val="Char1 Char3,Paragraafkop Char3,Pargagraaf Char3,paragraaf Char3,Gewonekop Char3,Gewonekop1 Char3,Gewonekop2 Char3,Gewonekop3 Char3,Gewonekop11 Char3,Gewonekop21 Char3,Gewonekop4 Char3,Gewonekop12 Char3,Gewonekop22 Char3,Gewonekop5 Char3"/>
    <w:uiPriority w:val="99"/>
    <w:semiHidden/>
    <w:locked/>
    <w:rsid w:val="00DE14F9"/>
    <w:rPr>
      <w:rFonts w:ascii="Cambria" w:hAnsi="Cambria" w:cs="Times New Roman"/>
      <w:b/>
      <w:bCs/>
      <w:i/>
      <w:iCs/>
      <w:sz w:val="28"/>
      <w:szCs w:val="28"/>
    </w:rPr>
  </w:style>
  <w:style w:type="character" w:customStyle="1" w:styleId="Kop2Char">
    <w:name w:val="Kop 2 Char"/>
    <w:aliases w:val="Char1 Char2,Paragraafkop Char2,Pargagraaf Char2,paragraaf Char2,Gewonekop Char2,Gewonekop1 Char2,Gewonekop2 Char2,Gewonekop3 Char2,Gewonekop11 Char2,Gewonekop21 Char2,Gewonekop4 Char2,Gewonekop12 Char2,Gewonekop22 Char2,Gewonekop5 Char2"/>
    <w:link w:val="Kop2"/>
    <w:uiPriority w:val="99"/>
    <w:locked/>
    <w:rsid w:val="00BF751B"/>
    <w:rPr>
      <w:rFonts w:ascii="Verdana" w:hAnsi="Verdana" w:cs="Arial"/>
      <w:bCs/>
      <w:i/>
      <w:iCs/>
      <w:sz w:val="28"/>
      <w:szCs w:val="28"/>
      <w:lang w:val="nl-NL" w:eastAsia="nl-NL" w:bidi="ar-SA"/>
    </w:rPr>
  </w:style>
  <w:style w:type="paragraph" w:customStyle="1" w:styleId="Huisstijl-Titelcolofon">
    <w:name w:val="Huisstijl - Titelcolofon"/>
    <w:basedOn w:val="Huisstijl-Titelinleiding"/>
    <w:uiPriority w:val="99"/>
    <w:semiHidden/>
    <w:rsid w:val="00BF751B"/>
    <w:rPr>
      <w:noProof/>
    </w:rPr>
  </w:style>
  <w:style w:type="paragraph" w:customStyle="1" w:styleId="Textbody">
    <w:name w:val="Text body"/>
    <w:basedOn w:val="Standaard"/>
    <w:uiPriority w:val="99"/>
    <w:semiHidden/>
    <w:rsid w:val="00BF751B"/>
    <w:pPr>
      <w:spacing w:after="120"/>
    </w:pPr>
  </w:style>
  <w:style w:type="paragraph" w:styleId="Lijst">
    <w:name w:val="List"/>
    <w:basedOn w:val="Textbody"/>
    <w:uiPriority w:val="99"/>
    <w:semiHidden/>
    <w:rsid w:val="00BF751B"/>
  </w:style>
  <w:style w:type="paragraph" w:customStyle="1" w:styleId="Caption1">
    <w:name w:val="Caption1"/>
    <w:basedOn w:val="Standaard"/>
    <w:uiPriority w:val="99"/>
    <w:semiHidden/>
    <w:rsid w:val="00BF751B"/>
    <w:pPr>
      <w:suppressLineNumbers/>
      <w:spacing w:before="120" w:after="120"/>
    </w:pPr>
    <w:rPr>
      <w:i/>
      <w:iCs/>
      <w:sz w:val="24"/>
    </w:rPr>
  </w:style>
  <w:style w:type="paragraph" w:customStyle="1" w:styleId="Index">
    <w:name w:val="Index"/>
    <w:basedOn w:val="Standaard"/>
    <w:uiPriority w:val="99"/>
    <w:semiHidden/>
    <w:rsid w:val="00BF751B"/>
    <w:pPr>
      <w:suppressLineNumbers/>
    </w:pPr>
  </w:style>
  <w:style w:type="paragraph" w:customStyle="1" w:styleId="Huisstijl-Titelinhoud">
    <w:name w:val="Huisstijl - Titelinhoud"/>
    <w:basedOn w:val="Huisstijl-Titelinleiding"/>
    <w:uiPriority w:val="99"/>
    <w:semiHidden/>
    <w:rsid w:val="00BF751B"/>
    <w:rPr>
      <w:noProof/>
    </w:rPr>
  </w:style>
  <w:style w:type="paragraph" w:styleId="Ondertitel">
    <w:name w:val="Subtitle"/>
    <w:basedOn w:val="Standaard"/>
    <w:next w:val="Textbody"/>
    <w:link w:val="OndertitelChar"/>
    <w:uiPriority w:val="99"/>
    <w:qFormat/>
    <w:rsid w:val="00BF751B"/>
    <w:pPr>
      <w:keepNext/>
      <w:spacing w:before="240" w:after="120"/>
      <w:jc w:val="center"/>
    </w:pPr>
    <w:rPr>
      <w:rFonts w:ascii="Arial" w:hAnsi="Arial"/>
      <w:i/>
      <w:iCs/>
      <w:sz w:val="28"/>
      <w:szCs w:val="28"/>
    </w:rPr>
  </w:style>
  <w:style w:type="character" w:customStyle="1" w:styleId="OndertitelChar">
    <w:name w:val="Ondertitel Char"/>
    <w:link w:val="Ondertitel"/>
    <w:uiPriority w:val="99"/>
    <w:semiHidden/>
    <w:locked/>
    <w:rsid w:val="00BF751B"/>
    <w:rPr>
      <w:rFonts w:ascii="Arial" w:hAnsi="Arial" w:cs="Times New Roman"/>
      <w:i/>
      <w:iCs/>
      <w:sz w:val="28"/>
      <w:szCs w:val="28"/>
    </w:rPr>
  </w:style>
  <w:style w:type="paragraph" w:customStyle="1" w:styleId="ContentsHeading">
    <w:name w:val="Contents Heading"/>
    <w:basedOn w:val="Standaard"/>
    <w:uiPriority w:val="99"/>
    <w:semiHidden/>
    <w:rsid w:val="00BF751B"/>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BF751B"/>
    <w:pPr>
      <w:tabs>
        <w:tab w:val="right" w:leader="dot" w:pos="9637"/>
      </w:tabs>
      <w:spacing w:before="170"/>
    </w:pPr>
    <w:rPr>
      <w:sz w:val="26"/>
    </w:rPr>
  </w:style>
  <w:style w:type="paragraph" w:customStyle="1" w:styleId="Contents2">
    <w:name w:val="Contents 2"/>
    <w:basedOn w:val="Index"/>
    <w:uiPriority w:val="99"/>
    <w:semiHidden/>
    <w:rsid w:val="00BF751B"/>
    <w:pPr>
      <w:tabs>
        <w:tab w:val="right" w:leader="dot" w:pos="9637"/>
      </w:tabs>
      <w:spacing w:before="57"/>
      <w:ind w:left="283"/>
    </w:pPr>
  </w:style>
  <w:style w:type="paragraph" w:customStyle="1" w:styleId="Contents3">
    <w:name w:val="Contents 3"/>
    <w:basedOn w:val="Index"/>
    <w:uiPriority w:val="99"/>
    <w:semiHidden/>
    <w:rsid w:val="00BF751B"/>
    <w:pPr>
      <w:tabs>
        <w:tab w:val="right" w:leader="dot" w:pos="9921"/>
      </w:tabs>
      <w:ind w:left="850"/>
    </w:pPr>
  </w:style>
  <w:style w:type="paragraph" w:customStyle="1" w:styleId="TableContents">
    <w:name w:val="Table Contents"/>
    <w:basedOn w:val="Standaard"/>
    <w:uiPriority w:val="99"/>
    <w:semiHidden/>
    <w:rsid w:val="00BF751B"/>
    <w:pPr>
      <w:suppressLineNumbers/>
    </w:pPr>
  </w:style>
  <w:style w:type="paragraph" w:customStyle="1" w:styleId="Huisstijl-Slotzin">
    <w:name w:val="Huisstijl - Slotzin"/>
    <w:basedOn w:val="Standaard"/>
    <w:next w:val="Standaard"/>
    <w:uiPriority w:val="99"/>
    <w:semiHidden/>
    <w:rsid w:val="00BF751B"/>
    <w:pPr>
      <w:spacing w:before="240"/>
    </w:pPr>
  </w:style>
  <w:style w:type="paragraph" w:customStyle="1" w:styleId="Framecontents">
    <w:name w:val="Frame contents"/>
    <w:basedOn w:val="Textbody"/>
    <w:uiPriority w:val="99"/>
    <w:semiHidden/>
    <w:rsid w:val="00BF751B"/>
  </w:style>
  <w:style w:type="paragraph" w:customStyle="1" w:styleId="Huisstijl-Paginanummer">
    <w:name w:val="Huisstijl - Paginanummer"/>
    <w:basedOn w:val="Standaard"/>
    <w:uiPriority w:val="99"/>
    <w:semiHidden/>
    <w:rsid w:val="00BF751B"/>
    <w:pPr>
      <w:spacing w:line="240" w:lineRule="auto"/>
    </w:pPr>
    <w:rPr>
      <w:noProof/>
      <w:sz w:val="13"/>
    </w:rPr>
  </w:style>
  <w:style w:type="character" w:customStyle="1" w:styleId="Placeholder">
    <w:name w:val="Placeholder"/>
    <w:uiPriority w:val="99"/>
    <w:semiHidden/>
    <w:rsid w:val="00BF751B"/>
    <w:rPr>
      <w:smallCaps/>
      <w:color w:val="008080"/>
      <w:u w:val="dotted"/>
    </w:rPr>
  </w:style>
  <w:style w:type="character" w:customStyle="1" w:styleId="NumberingSymbols">
    <w:name w:val="Numbering Symbols"/>
    <w:uiPriority w:val="99"/>
    <w:semiHidden/>
    <w:rsid w:val="00BF751B"/>
    <w:rPr>
      <w:rFonts w:ascii="Verdana" w:hAnsi="Verdana"/>
      <w:sz w:val="18"/>
    </w:rPr>
  </w:style>
  <w:style w:type="character" w:customStyle="1" w:styleId="BulletSymbols">
    <w:name w:val="Bullet Symbols"/>
    <w:uiPriority w:val="99"/>
    <w:semiHidden/>
    <w:rsid w:val="00BF751B"/>
    <w:rPr>
      <w:rFonts w:ascii="Verdana" w:hAnsi="Verdana"/>
      <w:sz w:val="26"/>
    </w:rPr>
  </w:style>
  <w:style w:type="paragraph" w:styleId="Koptekst">
    <w:name w:val="header"/>
    <w:aliases w:val="--don't use"/>
    <w:basedOn w:val="broodtekst"/>
    <w:link w:val="KoptekstChar"/>
    <w:rsid w:val="00BF751B"/>
    <w:pPr>
      <w:tabs>
        <w:tab w:val="center" w:pos="4536"/>
        <w:tab w:val="right" w:pos="9072"/>
      </w:tabs>
    </w:pPr>
  </w:style>
  <w:style w:type="character" w:customStyle="1" w:styleId="KoptekstChar">
    <w:name w:val="Koptekst Char"/>
    <w:aliases w:val="--don't use Char"/>
    <w:link w:val="Koptekst"/>
    <w:locked/>
    <w:rsid w:val="00BF751B"/>
    <w:rPr>
      <w:rFonts w:ascii="Verdana" w:hAnsi="Verdana" w:cs="Times New Roman"/>
      <w:sz w:val="18"/>
      <w:szCs w:val="18"/>
      <w:lang w:val="nl-NL" w:eastAsia="nl-NL" w:bidi="ar-SA"/>
    </w:rPr>
  </w:style>
  <w:style w:type="paragraph" w:styleId="Voettekst">
    <w:name w:val="footer"/>
    <w:basedOn w:val="broodtekst"/>
    <w:link w:val="VoettekstChar"/>
    <w:uiPriority w:val="99"/>
    <w:rsid w:val="00BF751B"/>
    <w:pPr>
      <w:tabs>
        <w:tab w:val="center" w:pos="4536"/>
        <w:tab w:val="right" w:pos="9072"/>
      </w:tabs>
    </w:pPr>
  </w:style>
  <w:style w:type="character" w:customStyle="1" w:styleId="VoettekstChar">
    <w:name w:val="Voettekst Char"/>
    <w:link w:val="Voettekst"/>
    <w:uiPriority w:val="99"/>
    <w:locked/>
    <w:rsid w:val="00BF751B"/>
    <w:rPr>
      <w:rFonts w:ascii="Verdana" w:hAnsi="Verdana" w:cs="Times New Roman"/>
      <w:sz w:val="18"/>
      <w:szCs w:val="18"/>
      <w:lang w:val="nl-NL" w:eastAsia="nl-NL" w:bidi="ar-SA"/>
    </w:rPr>
  </w:style>
  <w:style w:type="paragraph" w:styleId="Ballontekst">
    <w:name w:val="Balloon Text"/>
    <w:basedOn w:val="Standaard"/>
    <w:link w:val="BallontekstChar"/>
    <w:uiPriority w:val="99"/>
    <w:semiHidden/>
    <w:rsid w:val="00BF751B"/>
    <w:rPr>
      <w:rFonts w:ascii="Tahoma" w:hAnsi="Tahoma" w:cs="Mangal"/>
      <w:sz w:val="16"/>
      <w:szCs w:val="14"/>
    </w:rPr>
  </w:style>
  <w:style w:type="character" w:customStyle="1" w:styleId="BallontekstChar">
    <w:name w:val="Ballontekst Char"/>
    <w:link w:val="Ballontekst"/>
    <w:uiPriority w:val="99"/>
    <w:semiHidden/>
    <w:locked/>
    <w:rsid w:val="00BF751B"/>
    <w:rPr>
      <w:rFonts w:ascii="Tahoma" w:hAnsi="Tahoma" w:cs="Mangal"/>
      <w:sz w:val="14"/>
      <w:szCs w:val="14"/>
    </w:rPr>
  </w:style>
  <w:style w:type="paragraph" w:customStyle="1" w:styleId="Huisstijl-Titel">
    <w:name w:val="Huisstijl - Titel"/>
    <w:basedOn w:val="Standaard"/>
    <w:uiPriority w:val="99"/>
    <w:semiHidden/>
    <w:rsid w:val="00BF751B"/>
    <w:pPr>
      <w:spacing w:before="60" w:after="320"/>
    </w:pPr>
    <w:rPr>
      <w:b/>
      <w:sz w:val="24"/>
    </w:rPr>
  </w:style>
  <w:style w:type="paragraph" w:customStyle="1" w:styleId="Huisstijl-Titelinleiding">
    <w:name w:val="Huisstijl - Titelinleiding"/>
    <w:basedOn w:val="Standaard"/>
    <w:uiPriority w:val="99"/>
    <w:semiHidden/>
    <w:rsid w:val="00BF751B"/>
    <w:pPr>
      <w:spacing w:after="740"/>
    </w:pPr>
    <w:rPr>
      <w:sz w:val="24"/>
    </w:rPr>
  </w:style>
  <w:style w:type="table" w:styleId="Tabelraster">
    <w:name w:val="Table Grid"/>
    <w:basedOn w:val="Standaardtabel"/>
    <w:uiPriority w:val="99"/>
    <w:rsid w:val="00BF75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uiPriority w:val="99"/>
    <w:semiHidden/>
    <w:rsid w:val="00BF751B"/>
  </w:style>
  <w:style w:type="paragraph" w:customStyle="1" w:styleId="Huisstijl-Colofon">
    <w:name w:val="Huisstijl - Colofon"/>
    <w:basedOn w:val="Standaard"/>
    <w:uiPriority w:val="99"/>
    <w:semiHidden/>
    <w:rsid w:val="00BF751B"/>
  </w:style>
  <w:style w:type="paragraph" w:customStyle="1" w:styleId="Huisstijl-koptekst">
    <w:name w:val="Huisstijl - koptekst"/>
    <w:basedOn w:val="Standaard"/>
    <w:uiPriority w:val="99"/>
    <w:semiHidden/>
    <w:rsid w:val="00BF751B"/>
    <w:rPr>
      <w:sz w:val="13"/>
    </w:rPr>
  </w:style>
  <w:style w:type="character" w:customStyle="1" w:styleId="Huisstijl-Koptekststatus">
    <w:name w:val="Huisstijl - Koptekst status"/>
    <w:uiPriority w:val="99"/>
    <w:semiHidden/>
    <w:rsid w:val="00BF751B"/>
    <w:rPr>
      <w:rFonts w:ascii="Verdana" w:hAnsi="Verdana"/>
      <w:caps/>
      <w:sz w:val="13"/>
    </w:rPr>
  </w:style>
  <w:style w:type="paragraph" w:styleId="Inhopg1">
    <w:name w:val="toc 1"/>
    <w:basedOn w:val="Standaard"/>
    <w:next w:val="Standaard"/>
    <w:autoRedefine/>
    <w:uiPriority w:val="39"/>
    <w:rsid w:val="00BF751B"/>
    <w:pPr>
      <w:tabs>
        <w:tab w:val="left" w:pos="0"/>
      </w:tabs>
      <w:spacing w:before="240"/>
      <w:ind w:hanging="1134"/>
    </w:pPr>
    <w:rPr>
      <w:b/>
    </w:rPr>
  </w:style>
  <w:style w:type="character" w:styleId="Hyperlink">
    <w:name w:val="Hyperlink"/>
    <w:uiPriority w:val="99"/>
    <w:rsid w:val="00BF751B"/>
    <w:rPr>
      <w:rFonts w:cs="Times New Roman"/>
      <w:color w:val="0000FF"/>
      <w:u w:val="single"/>
    </w:rPr>
  </w:style>
  <w:style w:type="paragraph" w:styleId="Inhopg2">
    <w:name w:val="toc 2"/>
    <w:basedOn w:val="Standaard"/>
    <w:next w:val="Standaard"/>
    <w:autoRedefine/>
    <w:uiPriority w:val="39"/>
    <w:rsid w:val="00BF751B"/>
    <w:pPr>
      <w:tabs>
        <w:tab w:val="left" w:pos="0"/>
      </w:tabs>
      <w:ind w:hanging="1134"/>
    </w:pPr>
    <w:rPr>
      <w:noProof/>
    </w:rPr>
  </w:style>
  <w:style w:type="paragraph" w:customStyle="1" w:styleId="Huisstijl-GenummerdHoofdstuk">
    <w:name w:val="Huisstijl - GenummerdHoofdstuk"/>
    <w:basedOn w:val="Standaard"/>
    <w:next w:val="Standaard"/>
    <w:uiPriority w:val="99"/>
    <w:semiHidden/>
    <w:rsid w:val="00BF751B"/>
    <w:pPr>
      <w:pageBreakBefore/>
      <w:numPr>
        <w:numId w:val="11"/>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rsid w:val="00BF751B"/>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rsid w:val="00BF751B"/>
    <w:pPr>
      <w:numPr>
        <w:ilvl w:val="2"/>
      </w:numPr>
      <w:tabs>
        <w:tab w:val="num" w:pos="1492"/>
      </w:tabs>
      <w:ind w:left="360"/>
      <w:outlineLvl w:val="2"/>
    </w:pPr>
    <w:rPr>
      <w:b w:val="0"/>
      <w:i/>
    </w:rPr>
  </w:style>
  <w:style w:type="paragraph" w:styleId="Inhopg3">
    <w:name w:val="toc 3"/>
    <w:basedOn w:val="Standaard"/>
    <w:next w:val="Standaard"/>
    <w:autoRedefine/>
    <w:uiPriority w:val="39"/>
    <w:rsid w:val="005B2E5E"/>
    <w:pPr>
      <w:tabs>
        <w:tab w:val="left" w:pos="0"/>
      </w:tabs>
      <w:ind w:hanging="1134"/>
    </w:pPr>
    <w:rPr>
      <w:noProof/>
      <w:szCs w:val="18"/>
    </w:rPr>
  </w:style>
  <w:style w:type="paragraph" w:styleId="Inhopg4">
    <w:name w:val="toc 4"/>
    <w:basedOn w:val="Standaard"/>
    <w:next w:val="Standaard"/>
    <w:autoRedefine/>
    <w:uiPriority w:val="39"/>
    <w:rsid w:val="00BF751B"/>
    <w:pPr>
      <w:spacing w:before="240"/>
    </w:pPr>
  </w:style>
  <w:style w:type="paragraph" w:styleId="Inhopg9">
    <w:name w:val="toc 9"/>
    <w:basedOn w:val="Standaard"/>
    <w:next w:val="Standaard"/>
    <w:uiPriority w:val="39"/>
    <w:rsid w:val="00BF751B"/>
    <w:pPr>
      <w:tabs>
        <w:tab w:val="right" w:pos="7699"/>
      </w:tabs>
    </w:pPr>
    <w:rPr>
      <w:rFonts w:cs="Mangal"/>
      <w:szCs w:val="21"/>
    </w:rPr>
  </w:style>
  <w:style w:type="paragraph" w:customStyle="1" w:styleId="broodtekst">
    <w:name w:val="broodtekst"/>
    <w:basedOn w:val="Standaard"/>
    <w:link w:val="broodtekstChar3"/>
    <w:rsid w:val="00BF751B"/>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link w:val="GenummerdHoofdstukChar"/>
    <w:rsid w:val="00BF751B"/>
    <w:pPr>
      <w:pageBreakBefore/>
      <w:numPr>
        <w:numId w:val="25"/>
      </w:numPr>
      <w:spacing w:after="660" w:line="300" w:lineRule="atLeast"/>
    </w:pPr>
    <w:rPr>
      <w:sz w:val="24"/>
    </w:rPr>
  </w:style>
  <w:style w:type="paragraph" w:customStyle="1" w:styleId="OngenummerdeKop">
    <w:name w:val="OngenummerdeKop"/>
    <w:basedOn w:val="broodtekst"/>
    <w:next w:val="broodtekst"/>
    <w:uiPriority w:val="99"/>
    <w:rsid w:val="00BF751B"/>
    <w:pPr>
      <w:pageBreakBefore/>
      <w:spacing w:after="660" w:line="300" w:lineRule="atLeast"/>
    </w:pPr>
    <w:rPr>
      <w:sz w:val="24"/>
    </w:rPr>
  </w:style>
  <w:style w:type="paragraph" w:customStyle="1" w:styleId="OngenummerdeKopBijlage">
    <w:name w:val="OngenummerdeKopBijlage"/>
    <w:basedOn w:val="broodtekst"/>
    <w:next w:val="broodtekst"/>
    <w:link w:val="OngenummerdeKopBijlageChar"/>
    <w:rsid w:val="00BF751B"/>
    <w:pPr>
      <w:pageBreakBefore/>
      <w:numPr>
        <w:numId w:val="15"/>
      </w:numPr>
      <w:tabs>
        <w:tab w:val="clear" w:pos="2552"/>
        <w:tab w:val="num" w:pos="0"/>
      </w:tabs>
      <w:spacing w:after="660" w:line="300" w:lineRule="atLeast"/>
    </w:pPr>
    <w:rPr>
      <w:sz w:val="24"/>
    </w:rPr>
  </w:style>
  <w:style w:type="paragraph" w:customStyle="1" w:styleId="Paragraaf">
    <w:name w:val="Paragraaf"/>
    <w:basedOn w:val="broodtekst"/>
    <w:next w:val="broodtekst"/>
    <w:link w:val="ParagraafChar"/>
    <w:rsid w:val="00BF751B"/>
    <w:pPr>
      <w:numPr>
        <w:ilvl w:val="1"/>
        <w:numId w:val="25"/>
      </w:numPr>
      <w:spacing w:before="240"/>
    </w:pPr>
    <w:rPr>
      <w:b/>
    </w:rPr>
  </w:style>
  <w:style w:type="paragraph" w:customStyle="1" w:styleId="Subparagraaf">
    <w:name w:val="Subparagraaf"/>
    <w:basedOn w:val="broodtekst"/>
    <w:next w:val="broodtekst"/>
    <w:link w:val="SubparagraafChar"/>
    <w:rsid w:val="00BF751B"/>
    <w:pPr>
      <w:numPr>
        <w:ilvl w:val="2"/>
        <w:numId w:val="25"/>
      </w:numPr>
      <w:spacing w:before="240"/>
    </w:pPr>
    <w:rPr>
      <w:i/>
    </w:rPr>
  </w:style>
  <w:style w:type="character" w:styleId="Zwaar">
    <w:name w:val="Strong"/>
    <w:uiPriority w:val="22"/>
    <w:qFormat/>
    <w:locked/>
    <w:rsid w:val="00BF751B"/>
    <w:rPr>
      <w:rFonts w:cs="Times New Roman"/>
      <w:b/>
      <w:bCs/>
    </w:rPr>
  </w:style>
  <w:style w:type="paragraph" w:styleId="Inhopg5">
    <w:name w:val="toc 5"/>
    <w:basedOn w:val="Standaard"/>
    <w:next w:val="Standaard"/>
    <w:autoRedefine/>
    <w:uiPriority w:val="39"/>
    <w:locked/>
    <w:rsid w:val="00BF751B"/>
    <w:pPr>
      <w:tabs>
        <w:tab w:val="left" w:pos="0"/>
      </w:tabs>
      <w:spacing w:before="240"/>
      <w:ind w:left="-1134"/>
    </w:pPr>
    <w:rPr>
      <w:b/>
    </w:rPr>
  </w:style>
  <w:style w:type="paragraph" w:styleId="Geenafstand">
    <w:name w:val="No Spacing"/>
    <w:uiPriority w:val="1"/>
    <w:qFormat/>
    <w:rsid w:val="00BF751B"/>
    <w:pPr>
      <w:widowControl w:val="0"/>
      <w:suppressAutoHyphens/>
      <w:autoSpaceDN w:val="0"/>
      <w:textAlignment w:val="baseline"/>
    </w:pPr>
    <w:rPr>
      <w:rFonts w:ascii="Verdana" w:hAnsi="Verdana"/>
      <w:sz w:val="18"/>
      <w:szCs w:val="18"/>
    </w:rPr>
  </w:style>
  <w:style w:type="character" w:styleId="Titelvanboek">
    <w:name w:val="Book Title"/>
    <w:uiPriority w:val="99"/>
    <w:qFormat/>
    <w:rsid w:val="00BF751B"/>
    <w:rPr>
      <w:rFonts w:cs="Times New Roman"/>
      <w:b/>
      <w:bCs/>
      <w:smallCaps/>
      <w:spacing w:val="5"/>
    </w:rPr>
  </w:style>
  <w:style w:type="paragraph" w:styleId="Lijstalinea">
    <w:name w:val="List Paragraph"/>
    <w:basedOn w:val="Standaard"/>
    <w:link w:val="LijstalineaChar"/>
    <w:uiPriority w:val="34"/>
    <w:qFormat/>
    <w:rsid w:val="00BF751B"/>
    <w:pPr>
      <w:ind w:left="720"/>
      <w:contextualSpacing/>
    </w:pPr>
  </w:style>
  <w:style w:type="paragraph" w:styleId="Bibliografie">
    <w:name w:val="Bibliography"/>
    <w:basedOn w:val="Standaard"/>
    <w:next w:val="Standaard"/>
    <w:uiPriority w:val="99"/>
    <w:semiHidden/>
    <w:rsid w:val="00BF751B"/>
  </w:style>
  <w:style w:type="paragraph" w:styleId="Aanhef">
    <w:name w:val="Salutation"/>
    <w:basedOn w:val="Standaard"/>
    <w:next w:val="Standaard"/>
    <w:link w:val="AanhefChar"/>
    <w:uiPriority w:val="99"/>
    <w:semiHidden/>
    <w:rsid w:val="00BF751B"/>
  </w:style>
  <w:style w:type="character" w:customStyle="1" w:styleId="AanhefChar">
    <w:name w:val="Aanhef Char"/>
    <w:link w:val="Aanhef"/>
    <w:uiPriority w:val="99"/>
    <w:semiHidden/>
    <w:locked/>
    <w:rsid w:val="00BF751B"/>
    <w:rPr>
      <w:rFonts w:ascii="Verdana" w:hAnsi="Verdana" w:cs="Times New Roman"/>
      <w:sz w:val="18"/>
      <w:szCs w:val="18"/>
    </w:rPr>
  </w:style>
  <w:style w:type="paragraph" w:styleId="Adresenvelop">
    <w:name w:val="envelope address"/>
    <w:basedOn w:val="Standaard"/>
    <w:uiPriority w:val="99"/>
    <w:semiHidden/>
    <w:rsid w:val="00BF751B"/>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BF751B"/>
    <w:pPr>
      <w:spacing w:line="240" w:lineRule="auto"/>
      <w:ind w:left="4252"/>
    </w:pPr>
  </w:style>
  <w:style w:type="character" w:customStyle="1" w:styleId="AfsluitingChar">
    <w:name w:val="Afsluiting Char"/>
    <w:link w:val="Afsluiting"/>
    <w:uiPriority w:val="99"/>
    <w:semiHidden/>
    <w:locked/>
    <w:rsid w:val="00BF751B"/>
    <w:rPr>
      <w:rFonts w:ascii="Verdana" w:hAnsi="Verdana" w:cs="Times New Roman"/>
      <w:sz w:val="18"/>
      <w:szCs w:val="18"/>
    </w:rPr>
  </w:style>
  <w:style w:type="paragraph" w:styleId="Berichtkop">
    <w:name w:val="Message Header"/>
    <w:basedOn w:val="Standaard"/>
    <w:link w:val="BerichtkopChar"/>
    <w:uiPriority w:val="99"/>
    <w:semiHidden/>
    <w:rsid w:val="00BF751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link w:val="Berichtkop"/>
    <w:uiPriority w:val="99"/>
    <w:semiHidden/>
    <w:locked/>
    <w:rsid w:val="00BF751B"/>
    <w:rPr>
      <w:rFonts w:ascii="Cambria" w:hAnsi="Cambria" w:cs="Times New Roman"/>
      <w:sz w:val="24"/>
      <w:szCs w:val="24"/>
      <w:shd w:val="pct20" w:color="auto" w:fill="auto"/>
    </w:rPr>
  </w:style>
  <w:style w:type="paragraph" w:styleId="Kopbronvermelding">
    <w:name w:val="toa heading"/>
    <w:basedOn w:val="Standaard"/>
    <w:next w:val="Standaard"/>
    <w:uiPriority w:val="99"/>
    <w:semiHidden/>
    <w:rsid w:val="00BF751B"/>
    <w:pPr>
      <w:spacing w:before="120"/>
    </w:pPr>
    <w:rPr>
      <w:rFonts w:ascii="Cambria" w:eastAsia="Times New Roman" w:hAnsi="Cambria"/>
      <w:b/>
      <w:bCs/>
      <w:sz w:val="24"/>
    </w:rPr>
  </w:style>
  <w:style w:type="paragraph" w:styleId="Normaalweb">
    <w:name w:val="Normal (Web)"/>
    <w:basedOn w:val="Standaard"/>
    <w:uiPriority w:val="99"/>
    <w:semiHidden/>
    <w:rsid w:val="00BF751B"/>
    <w:rPr>
      <w:rFonts w:ascii="Times New Roman" w:hAnsi="Times New Roman"/>
      <w:sz w:val="24"/>
    </w:rPr>
  </w:style>
  <w:style w:type="paragraph" w:styleId="Plattetekst">
    <w:name w:val="Body Text"/>
    <w:basedOn w:val="Standaard"/>
    <w:link w:val="PlattetekstChar"/>
    <w:uiPriority w:val="99"/>
    <w:semiHidden/>
    <w:rsid w:val="00BF751B"/>
    <w:pPr>
      <w:spacing w:after="120"/>
    </w:pPr>
  </w:style>
  <w:style w:type="character" w:customStyle="1" w:styleId="PlattetekstChar">
    <w:name w:val="Platte tekst Char"/>
    <w:link w:val="Plattetekst"/>
    <w:uiPriority w:val="99"/>
    <w:semiHidden/>
    <w:locked/>
    <w:rsid w:val="00BF751B"/>
    <w:rPr>
      <w:rFonts w:ascii="Verdana" w:hAnsi="Verdana" w:cs="Times New Roman"/>
      <w:sz w:val="18"/>
      <w:szCs w:val="18"/>
    </w:rPr>
  </w:style>
  <w:style w:type="table" w:styleId="3D-effectenvoortabel1">
    <w:name w:val="Table 3D effects 1"/>
    <w:basedOn w:val="Standaardtabel"/>
    <w:uiPriority w:val="99"/>
    <w:semiHidden/>
    <w:rsid w:val="00BF751B"/>
    <w:pPr>
      <w:widowControl w:val="0"/>
      <w:suppressAutoHyphens/>
      <w:autoSpaceDN w:val="0"/>
      <w:spacing w:line="240" w:lineRule="exact"/>
      <w:textAlignment w:val="baseline"/>
    </w:pPr>
    <w:rPr>
      <w:rFonts w:eastAsia="Times New Roman"/>
    </w:rPr>
    <w:tblPr/>
    <w:tcPr>
      <w:shd w:val="solid" w:color="C0C0C0" w:fill="FFFFFF"/>
    </w:tcPr>
    <w:tblStylePr w:type="firstRow">
      <w:rPr>
        <w:rFonts w:cs="Goudy"/>
      </w:rPr>
      <w:tblPr/>
      <w:tcPr>
        <w:tcBorders>
          <w:bottom w:val="single" w:sz="6" w:space="0" w:color="808080"/>
          <w:tl2br w:val="none" w:sz="0" w:space="0" w:color="auto"/>
          <w:tr2bl w:val="none" w:sz="0" w:space="0" w:color="auto"/>
        </w:tcBorders>
      </w:tcPr>
    </w:tblStylePr>
    <w:tblStylePr w:type="lastRow">
      <w:rPr>
        <w:rFonts w:cs="Goudy"/>
      </w:rPr>
      <w:tblPr/>
      <w:tcPr>
        <w:tcBorders>
          <w:top w:val="single" w:sz="6" w:space="0" w:color="FFFFFF"/>
          <w:tl2br w:val="none" w:sz="0" w:space="0" w:color="auto"/>
          <w:tr2bl w:val="none" w:sz="0" w:space="0" w:color="auto"/>
        </w:tcBorders>
      </w:tcPr>
    </w:tblStylePr>
    <w:tblStylePr w:type="firstCol">
      <w:rPr>
        <w:rFonts w:cs="Goudy"/>
      </w:rPr>
      <w:tblPr/>
      <w:tcPr>
        <w:tcBorders>
          <w:right w:val="single" w:sz="6" w:space="0" w:color="808080"/>
          <w:tl2br w:val="none" w:sz="0" w:space="0" w:color="auto"/>
          <w:tr2bl w:val="none" w:sz="0" w:space="0" w:color="auto"/>
        </w:tcBorders>
      </w:tcPr>
    </w:tblStylePr>
    <w:tblStylePr w:type="lastCol">
      <w:rPr>
        <w:rFonts w:cs="Goudy"/>
      </w:rPr>
      <w:tblPr/>
      <w:tcPr>
        <w:tcBorders>
          <w:left w:val="single" w:sz="6" w:space="0" w:color="FFFFFF"/>
          <w:tl2br w:val="none" w:sz="0" w:space="0" w:color="auto"/>
          <w:tr2bl w:val="none" w:sz="0" w:space="0" w:color="auto"/>
        </w:tcBorders>
      </w:tcPr>
    </w:tblStylePr>
    <w:tblStylePr w:type="neCell">
      <w:rPr>
        <w:rFonts w:cs="Goudy"/>
      </w:rPr>
      <w:tblPr/>
      <w:tcPr>
        <w:tcBorders>
          <w:left w:val="none" w:sz="0" w:space="0" w:color="auto"/>
          <w:bottom w:val="none" w:sz="0" w:space="0" w:color="auto"/>
          <w:tl2br w:val="none" w:sz="0" w:space="0" w:color="auto"/>
          <w:tr2bl w:val="none" w:sz="0" w:space="0" w:color="auto"/>
        </w:tcBorders>
      </w:tcPr>
    </w:tblStylePr>
    <w:tblStylePr w:type="nwCell">
      <w:rPr>
        <w:rFonts w:cs="Goudy"/>
      </w:rPr>
      <w:tblPr/>
      <w:tcPr>
        <w:tcBorders>
          <w:bottom w:val="none" w:sz="0" w:space="0" w:color="auto"/>
          <w:right w:val="none" w:sz="0" w:space="0" w:color="auto"/>
          <w:tl2br w:val="none" w:sz="0" w:space="0" w:color="auto"/>
          <w:tr2bl w:val="none" w:sz="0" w:space="0" w:color="auto"/>
        </w:tcBorders>
      </w:tcPr>
    </w:tblStylePr>
    <w:tblStylePr w:type="seCell">
      <w:rPr>
        <w:rFonts w:cs="Goudy"/>
      </w:rPr>
      <w:tblPr/>
      <w:tcPr>
        <w:tcBorders>
          <w:top w:val="none" w:sz="0" w:space="0" w:color="auto"/>
          <w:left w:val="none" w:sz="0" w:space="0" w:color="auto"/>
          <w:tl2br w:val="none" w:sz="0" w:space="0" w:color="auto"/>
          <w:tr2bl w:val="none" w:sz="0" w:space="0" w:color="auto"/>
        </w:tcBorders>
      </w:tcPr>
    </w:tblStylePr>
    <w:tblStylePr w:type="swCell">
      <w:rPr>
        <w:rFonts w:cs="Goudy"/>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Pr>
    <w:tcPr>
      <w:shd w:val="solid" w:color="C0C0C0" w:fill="FFFFFF"/>
    </w:tcPr>
    <w:tblStylePr w:type="firstRow">
      <w:rPr>
        <w:rFonts w:cs="Goudy"/>
      </w:rPr>
      <w:tblPr/>
      <w:tcPr>
        <w:tcBorders>
          <w:tl2br w:val="none" w:sz="0" w:space="0" w:color="auto"/>
          <w:tr2bl w:val="none" w:sz="0" w:space="0" w:color="auto"/>
        </w:tcBorders>
      </w:tcPr>
    </w:tblStylePr>
    <w:tblStylePr w:type="firstCol">
      <w:rPr>
        <w:rFonts w:cs="Goudy"/>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Goudy"/>
      </w:rPr>
      <w:tblPr/>
      <w:tcPr>
        <w:tcBorders>
          <w:right w:val="single" w:sz="6" w:space="0" w:color="FFFFFF"/>
          <w:tl2br w:val="none" w:sz="0" w:space="0" w:color="auto"/>
          <w:tr2bl w:val="none" w:sz="0" w:space="0" w:color="auto"/>
        </w:tcBorders>
      </w:tcPr>
    </w:tblStylePr>
    <w:tblStylePr w:type="band1Horz">
      <w:rPr>
        <w:rFonts w:cs="Goudy"/>
      </w:rPr>
      <w:tblPr/>
      <w:tcPr>
        <w:tcBorders>
          <w:top w:val="single" w:sz="6" w:space="0" w:color="808080"/>
          <w:bottom w:val="single" w:sz="6" w:space="0" w:color="FFFFFF"/>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StyleColBandSize w:val="1"/>
    </w:tblPr>
    <w:tblStylePr w:type="firstRow">
      <w:rPr>
        <w:rFonts w:cs="Goudy"/>
      </w:rPr>
      <w:tblPr/>
      <w:tcPr>
        <w:tcBorders>
          <w:tl2br w:val="none" w:sz="0" w:space="0" w:color="auto"/>
          <w:tr2bl w:val="none" w:sz="0" w:space="0" w:color="auto"/>
        </w:tcBorders>
      </w:tcPr>
    </w:tblStylePr>
    <w:tblStylePr w:type="firstCol">
      <w:rPr>
        <w:rFonts w:cs="Goudy"/>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Goudy"/>
      </w:rPr>
      <w:tblPr/>
      <w:tcPr>
        <w:tcBorders>
          <w:right w:val="single" w:sz="6" w:space="0" w:color="FFFFFF"/>
          <w:tl2br w:val="none" w:sz="0" w:space="0" w:color="auto"/>
          <w:tr2bl w:val="none" w:sz="0" w:space="0" w:color="auto"/>
        </w:tcBorders>
      </w:tcPr>
    </w:tblStylePr>
    <w:tblStylePr w:type="band1Vert">
      <w:rPr>
        <w:rFonts w:cs="Goudy"/>
      </w:rPr>
      <w:tblPr/>
      <w:tcPr>
        <w:shd w:val="solid" w:color="C0C0C0" w:fill="FFFFFF"/>
      </w:tcPr>
    </w:tblStylePr>
    <w:tblStylePr w:type="band2Vert">
      <w:rPr>
        <w:rFonts w:cs="Goudy"/>
      </w:rPr>
      <w:tblPr/>
      <w:tcPr>
        <w:shd w:val="pct50" w:color="C0C0C0" w:fill="FFFFFF"/>
      </w:tcPr>
    </w:tblStylePr>
    <w:tblStylePr w:type="band1Horz">
      <w:rPr>
        <w:rFonts w:cs="Goudy"/>
      </w:rPr>
      <w:tblPr/>
      <w:tcPr>
        <w:tcBorders>
          <w:top w:val="single" w:sz="6" w:space="0" w:color="808080"/>
          <w:bottom w:val="single" w:sz="6" w:space="0" w:color="FFFFFF"/>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paragraph" w:styleId="Afzender">
    <w:name w:val="envelope return"/>
    <w:basedOn w:val="Standaard"/>
    <w:uiPriority w:val="99"/>
    <w:semiHidden/>
    <w:rsid w:val="00BF751B"/>
    <w:rPr>
      <w:rFonts w:ascii="Arial" w:hAnsi="Arial" w:cs="Arial"/>
      <w:sz w:val="20"/>
      <w:szCs w:val="20"/>
    </w:rPr>
  </w:style>
  <w:style w:type="paragraph" w:styleId="Bloktekst">
    <w:name w:val="Block Text"/>
    <w:basedOn w:val="Standaard"/>
    <w:uiPriority w:val="99"/>
    <w:semiHidden/>
    <w:rsid w:val="00BF751B"/>
    <w:pPr>
      <w:spacing w:after="120"/>
      <w:ind w:left="1440" w:right="1440"/>
    </w:pPr>
  </w:style>
  <w:style w:type="paragraph" w:styleId="Datum">
    <w:name w:val="Date"/>
    <w:basedOn w:val="Standaard"/>
    <w:next w:val="Standaard"/>
    <w:link w:val="DatumChar"/>
    <w:uiPriority w:val="99"/>
    <w:semiHidden/>
    <w:rsid w:val="00BF751B"/>
  </w:style>
  <w:style w:type="character" w:customStyle="1" w:styleId="DatumChar">
    <w:name w:val="Datum Char"/>
    <w:link w:val="Datum"/>
    <w:uiPriority w:val="99"/>
    <w:semiHidden/>
    <w:locked/>
    <w:rsid w:val="00BF751B"/>
    <w:rPr>
      <w:rFonts w:ascii="Verdana" w:hAnsi="Verdana" w:cs="Times New Roman"/>
      <w:sz w:val="18"/>
      <w:szCs w:val="18"/>
    </w:rPr>
  </w:style>
  <w:style w:type="table" w:styleId="Eenvoudigetabel1">
    <w:name w:val="Table Simple 1"/>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8000"/>
        <w:bottom w:val="single" w:sz="12" w:space="0" w:color="008000"/>
      </w:tblBorders>
    </w:tblPr>
    <w:tblStylePr w:type="firstRow">
      <w:rPr>
        <w:rFonts w:cs="Goudy"/>
      </w:rPr>
      <w:tblPr/>
      <w:tcPr>
        <w:tcBorders>
          <w:bottom w:val="single" w:sz="6" w:space="0" w:color="008000"/>
          <w:tl2br w:val="none" w:sz="0" w:space="0" w:color="auto"/>
          <w:tr2bl w:val="none" w:sz="0" w:space="0" w:color="auto"/>
        </w:tcBorders>
      </w:tcPr>
    </w:tblStylePr>
    <w:tblStylePr w:type="lastRow">
      <w:rPr>
        <w:rFonts w:cs="Goudy"/>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BF751B"/>
    <w:pPr>
      <w:widowControl w:val="0"/>
      <w:suppressAutoHyphens/>
      <w:autoSpaceDN w:val="0"/>
      <w:spacing w:line="240" w:lineRule="exact"/>
      <w:textAlignment w:val="baseline"/>
    </w:pPr>
    <w:rPr>
      <w:rFonts w:eastAsia="Times New Roman"/>
    </w:rPr>
    <w:tblPr/>
    <w:tblStylePr w:type="firstRow">
      <w:rPr>
        <w:rFonts w:cs="Goudy"/>
      </w:rPr>
      <w:tblPr/>
      <w:tcPr>
        <w:tcBorders>
          <w:bottom w:val="single" w:sz="12" w:space="0" w:color="000000"/>
          <w:tl2br w:val="none" w:sz="0" w:space="0" w:color="auto"/>
          <w:tr2bl w:val="none" w:sz="0" w:space="0" w:color="auto"/>
        </w:tcBorders>
      </w:tcPr>
    </w:tblStylePr>
    <w:tblStylePr w:type="lastRow">
      <w:rPr>
        <w:rFonts w:cs="Goudy"/>
      </w:rPr>
      <w:tblPr/>
      <w:tcPr>
        <w:tcBorders>
          <w:top w:val="single" w:sz="6" w:space="0" w:color="000000"/>
          <w:tl2br w:val="none" w:sz="0" w:space="0" w:color="auto"/>
          <w:tr2bl w:val="none" w:sz="0" w:space="0" w:color="auto"/>
        </w:tcBorders>
      </w:tcPr>
    </w:tblStylePr>
    <w:tblStylePr w:type="firstCol">
      <w:rPr>
        <w:rFonts w:cs="Goudy"/>
      </w:rPr>
      <w:tblPr/>
      <w:tcPr>
        <w:tcBorders>
          <w:right w:val="single" w:sz="12" w:space="0" w:color="000000"/>
          <w:tl2br w:val="none" w:sz="0" w:space="0" w:color="auto"/>
          <w:tr2bl w:val="none" w:sz="0" w:space="0" w:color="auto"/>
        </w:tcBorders>
      </w:tcPr>
    </w:tblStylePr>
    <w:tblStylePr w:type="lastCol">
      <w:rPr>
        <w:rFonts w:cs="Goudy"/>
      </w:rPr>
      <w:tblPr/>
      <w:tcPr>
        <w:tcBorders>
          <w:left w:val="single" w:sz="6" w:space="0" w:color="000000"/>
          <w:tl2br w:val="none" w:sz="0" w:space="0" w:color="auto"/>
          <w:tr2bl w:val="none" w:sz="0" w:space="0" w:color="auto"/>
        </w:tcBorders>
      </w:tcPr>
    </w:tblStylePr>
    <w:tblStylePr w:type="neCell">
      <w:rPr>
        <w:rFonts w:cs="Goudy"/>
      </w:rPr>
      <w:tblPr/>
      <w:tcPr>
        <w:tcBorders>
          <w:left w:val="none" w:sz="0" w:space="0" w:color="auto"/>
          <w:tl2br w:val="none" w:sz="0" w:space="0" w:color="auto"/>
          <w:tr2bl w:val="none" w:sz="0" w:space="0" w:color="auto"/>
        </w:tcBorders>
      </w:tcPr>
    </w:tblStylePr>
    <w:tblStylePr w:type="swCell">
      <w:rPr>
        <w:rFonts w:cs="Goudy"/>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left w:val="single" w:sz="12" w:space="0" w:color="000000"/>
        <w:bottom w:val="single" w:sz="12" w:space="0" w:color="000000"/>
        <w:right w:val="single" w:sz="12" w:space="0" w:color="000000"/>
      </w:tblBorders>
    </w:tblPr>
    <w:tblStylePr w:type="firstRow">
      <w:rPr>
        <w:rFonts w:cs="Goudy"/>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Borders>
        <w:insideH w:val="single" w:sz="18" w:space="0" w:color="FFFFFF"/>
        <w:insideV w:val="single" w:sz="18" w:space="0" w:color="FFFFFF"/>
      </w:tblBorders>
    </w:tblPr>
    <w:tblStylePr w:type="firstRow">
      <w:rPr>
        <w:rFonts w:cs="Goudy"/>
      </w:rPr>
      <w:tblPr/>
      <w:tcPr>
        <w:tcBorders>
          <w:tl2br w:val="none" w:sz="0" w:space="0" w:color="auto"/>
          <w:tr2bl w:val="none" w:sz="0" w:space="0" w:color="auto"/>
        </w:tcBorders>
        <w:shd w:val="pct20" w:color="000000" w:fill="FFFFFF"/>
      </w:tcPr>
    </w:tblStylePr>
    <w:tblStylePr w:type="band1Horz">
      <w:rPr>
        <w:rFonts w:cs="Goudy"/>
      </w:rPr>
      <w:tblPr/>
      <w:tcPr>
        <w:tcBorders>
          <w:tl2br w:val="none" w:sz="0" w:space="0" w:color="auto"/>
          <w:tr2bl w:val="none" w:sz="0" w:space="0" w:color="auto"/>
        </w:tcBorders>
        <w:shd w:val="pct5" w:color="000000" w:fill="FFFFFF"/>
      </w:tcPr>
    </w:tblStylePr>
    <w:tblStylePr w:type="band2Horz">
      <w:rPr>
        <w:rFonts w:cs="Goudy"/>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Goudy"/>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BF751B"/>
  </w:style>
  <w:style w:type="character" w:customStyle="1" w:styleId="E-mailhandtekeningChar">
    <w:name w:val="E-mailhandtekening Char"/>
    <w:link w:val="E-mailhandtekening"/>
    <w:uiPriority w:val="99"/>
    <w:semiHidden/>
    <w:locked/>
    <w:rsid w:val="00BF751B"/>
    <w:rPr>
      <w:rFonts w:ascii="Verdana" w:hAnsi="Verdana" w:cs="Times New Roman"/>
      <w:sz w:val="18"/>
      <w:szCs w:val="18"/>
    </w:rPr>
  </w:style>
  <w:style w:type="character" w:styleId="GevolgdeHyperlink">
    <w:name w:val="FollowedHyperlink"/>
    <w:uiPriority w:val="99"/>
    <w:semiHidden/>
    <w:locked/>
    <w:rsid w:val="00BF751B"/>
    <w:rPr>
      <w:rFonts w:cs="Times New Roman"/>
      <w:color w:val="000080"/>
      <w:u w:val="single"/>
    </w:rPr>
  </w:style>
  <w:style w:type="paragraph" w:styleId="Handtekening">
    <w:name w:val="Signature"/>
    <w:basedOn w:val="Standaard"/>
    <w:link w:val="HandtekeningChar"/>
    <w:uiPriority w:val="99"/>
    <w:semiHidden/>
    <w:locked/>
    <w:rsid w:val="00BF751B"/>
    <w:pPr>
      <w:ind w:left="4252"/>
    </w:pPr>
  </w:style>
  <w:style w:type="character" w:customStyle="1" w:styleId="HandtekeningChar">
    <w:name w:val="Handtekening Char"/>
    <w:link w:val="Handtekening"/>
    <w:uiPriority w:val="99"/>
    <w:semiHidden/>
    <w:locked/>
    <w:rsid w:val="00BF751B"/>
    <w:rPr>
      <w:rFonts w:ascii="Verdana" w:hAnsi="Verdana" w:cs="Times New Roman"/>
      <w:sz w:val="18"/>
      <w:szCs w:val="18"/>
    </w:rPr>
  </w:style>
  <w:style w:type="paragraph" w:styleId="HTML-voorafopgemaakt">
    <w:name w:val="HTML Preformatted"/>
    <w:aliases w:val="vooraf opgemaakt"/>
    <w:basedOn w:val="Standaard"/>
    <w:link w:val="HTML-voorafopgemaaktChar"/>
    <w:uiPriority w:val="99"/>
    <w:semiHidden/>
    <w:locked/>
    <w:rsid w:val="00BF751B"/>
    <w:rPr>
      <w:rFonts w:ascii="Courier New" w:hAnsi="Courier New" w:cs="Courier New"/>
      <w:sz w:val="20"/>
      <w:szCs w:val="20"/>
    </w:rPr>
  </w:style>
  <w:style w:type="character" w:customStyle="1" w:styleId="HTML-voorafopgemaaktChar">
    <w:name w:val="HTML - vooraf opgemaakt Char"/>
    <w:aliases w:val="vooraf opgemaakt Char"/>
    <w:link w:val="HTML-voorafopgemaakt"/>
    <w:uiPriority w:val="99"/>
    <w:semiHidden/>
    <w:locked/>
    <w:rsid w:val="00BF751B"/>
    <w:rPr>
      <w:rFonts w:ascii="Courier New" w:hAnsi="Courier New" w:cs="Courier New"/>
      <w:sz w:val="20"/>
      <w:szCs w:val="20"/>
    </w:rPr>
  </w:style>
  <w:style w:type="character" w:styleId="HTMLCode">
    <w:name w:val="HTML Code"/>
    <w:uiPriority w:val="99"/>
    <w:semiHidden/>
    <w:rsid w:val="00BF751B"/>
    <w:rPr>
      <w:rFonts w:ascii="Courier New" w:hAnsi="Courier New" w:cs="Courier New"/>
      <w:sz w:val="20"/>
      <w:szCs w:val="20"/>
    </w:rPr>
  </w:style>
  <w:style w:type="character" w:styleId="HTMLDefinition">
    <w:name w:val="HTML Definition"/>
    <w:uiPriority w:val="99"/>
    <w:semiHidden/>
    <w:rsid w:val="00BF751B"/>
    <w:rPr>
      <w:rFonts w:cs="Times New Roman"/>
      <w:i/>
      <w:iCs/>
    </w:rPr>
  </w:style>
  <w:style w:type="character" w:styleId="HTMLVariable">
    <w:name w:val="HTML Variable"/>
    <w:uiPriority w:val="99"/>
    <w:semiHidden/>
    <w:rsid w:val="00BF751B"/>
    <w:rPr>
      <w:rFonts w:cs="Times New Roman"/>
      <w:i/>
      <w:iCs/>
    </w:rPr>
  </w:style>
  <w:style w:type="character" w:styleId="HTML-acroniem">
    <w:name w:val="HTML Acronym"/>
    <w:uiPriority w:val="99"/>
    <w:semiHidden/>
    <w:rsid w:val="00BF751B"/>
    <w:rPr>
      <w:rFonts w:cs="Times New Roman"/>
    </w:rPr>
  </w:style>
  <w:style w:type="paragraph" w:styleId="HTML-adres">
    <w:name w:val="HTML Address"/>
    <w:basedOn w:val="Standaard"/>
    <w:link w:val="HTML-adresChar"/>
    <w:uiPriority w:val="99"/>
    <w:semiHidden/>
    <w:rsid w:val="00BF751B"/>
    <w:rPr>
      <w:i/>
      <w:iCs/>
    </w:rPr>
  </w:style>
  <w:style w:type="character" w:customStyle="1" w:styleId="HTML-adresChar">
    <w:name w:val="HTML-adres Char"/>
    <w:link w:val="HTML-adres"/>
    <w:uiPriority w:val="99"/>
    <w:semiHidden/>
    <w:locked/>
    <w:rsid w:val="00BF751B"/>
    <w:rPr>
      <w:rFonts w:ascii="Verdana" w:hAnsi="Verdana" w:cs="Times New Roman"/>
      <w:i/>
      <w:iCs/>
      <w:sz w:val="18"/>
      <w:szCs w:val="18"/>
    </w:rPr>
  </w:style>
  <w:style w:type="character" w:styleId="HTML-citaat">
    <w:name w:val="HTML Cite"/>
    <w:uiPriority w:val="99"/>
    <w:semiHidden/>
    <w:rsid w:val="00BF751B"/>
    <w:rPr>
      <w:rFonts w:cs="Times New Roman"/>
      <w:i/>
      <w:iCs/>
    </w:rPr>
  </w:style>
  <w:style w:type="character" w:styleId="HTML-schrijfmachine">
    <w:name w:val="HTML Typewriter"/>
    <w:uiPriority w:val="99"/>
    <w:semiHidden/>
    <w:rsid w:val="00BF751B"/>
    <w:rPr>
      <w:rFonts w:ascii="Courier New" w:hAnsi="Courier New" w:cs="Courier New"/>
      <w:sz w:val="20"/>
      <w:szCs w:val="20"/>
    </w:rPr>
  </w:style>
  <w:style w:type="character" w:styleId="HTML-toetsenbord">
    <w:name w:val="HTML Keyboard"/>
    <w:uiPriority w:val="99"/>
    <w:semiHidden/>
    <w:rsid w:val="00BF751B"/>
    <w:rPr>
      <w:rFonts w:ascii="Courier New" w:hAnsi="Courier New" w:cs="Courier New"/>
      <w:sz w:val="20"/>
      <w:szCs w:val="20"/>
    </w:rPr>
  </w:style>
  <w:style w:type="character" w:styleId="HTML-voorbeeld">
    <w:name w:val="HTML Sample"/>
    <w:uiPriority w:val="99"/>
    <w:semiHidden/>
    <w:rsid w:val="00BF751B"/>
    <w:rPr>
      <w:rFonts w:ascii="Courier New" w:hAnsi="Courier New" w:cs="Courier New"/>
    </w:rPr>
  </w:style>
  <w:style w:type="table" w:styleId="Klassieketabel1">
    <w:name w:val="Table Classic 1"/>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bottom w:val="single" w:sz="12" w:space="0" w:color="000000"/>
      </w:tblBorders>
    </w:tblPr>
    <w:tblStylePr w:type="firstRow">
      <w:rPr>
        <w:rFonts w:cs="Goudy"/>
      </w:rPr>
      <w:tblPr/>
      <w:tcPr>
        <w:tcBorders>
          <w:bottom w:val="single" w:sz="6" w:space="0" w:color="000000"/>
          <w:tl2br w:val="none" w:sz="0" w:space="0" w:color="auto"/>
          <w:tr2bl w:val="none" w:sz="0" w:space="0" w:color="auto"/>
        </w:tcBorders>
      </w:tcPr>
    </w:tblStylePr>
    <w:tblStylePr w:type="lastRow">
      <w:rPr>
        <w:rFonts w:cs="Goudy"/>
      </w:rPr>
      <w:tblPr/>
      <w:tcPr>
        <w:tcBorders>
          <w:top w:val="single" w:sz="6" w:space="0" w:color="000000"/>
          <w:tl2br w:val="none" w:sz="0" w:space="0" w:color="auto"/>
          <w:tr2bl w:val="none" w:sz="0" w:space="0" w:color="auto"/>
        </w:tcBorders>
      </w:tcPr>
    </w:tblStylePr>
    <w:tblStylePr w:type="firstCol">
      <w:rPr>
        <w:rFonts w:cs="Goudy"/>
      </w:rPr>
      <w:tblPr/>
      <w:tcPr>
        <w:tcBorders>
          <w:right w:val="single" w:sz="6" w:space="0" w:color="000000"/>
          <w:tl2br w:val="none" w:sz="0" w:space="0" w:color="auto"/>
          <w:tr2bl w:val="none" w:sz="0" w:space="0" w:color="auto"/>
        </w:tcBorders>
      </w:tcPr>
    </w:tblStylePr>
    <w:tblStylePr w:type="neCell">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bottom w:val="single" w:sz="12" w:space="0" w:color="000000"/>
      </w:tblBorders>
    </w:tblPr>
    <w:tblStylePr w:type="firstRow">
      <w:rPr>
        <w:rFonts w:cs="Goudy"/>
      </w:rPr>
      <w:tblPr/>
      <w:tcPr>
        <w:tcBorders>
          <w:bottom w:val="single" w:sz="6" w:space="0" w:color="000000"/>
          <w:tl2br w:val="none" w:sz="0" w:space="0" w:color="auto"/>
          <w:tr2bl w:val="none" w:sz="0" w:space="0" w:color="auto"/>
        </w:tcBorders>
        <w:shd w:val="solid" w:color="800080" w:fill="FFFFFF"/>
      </w:tcPr>
    </w:tblStylePr>
    <w:tblStylePr w:type="lastRow">
      <w:rPr>
        <w:rFonts w:cs="Goudy"/>
      </w:rPr>
      <w:tblPr/>
      <w:tcPr>
        <w:tcBorders>
          <w:top w:val="single" w:sz="6" w:space="0" w:color="00000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shd w:val="solid" w:color="C0C0C0" w:fill="FFFFFF"/>
      </w:tcPr>
    </w:tblStylePr>
    <w:tblStylePr w:type="neCell">
      <w:rPr>
        <w:rFonts w:cs="Goudy"/>
      </w:rPr>
      <w:tblPr/>
      <w:tcPr>
        <w:tcBorders>
          <w:tl2br w:val="none" w:sz="0" w:space="0" w:color="auto"/>
          <w:tr2bl w:val="none" w:sz="0" w:space="0" w:color="auto"/>
        </w:tcBorders>
      </w:tcPr>
    </w:tblStylePr>
    <w:tblStylePr w:type="nwCell">
      <w:rPr>
        <w:rFonts w:cs="Goudy"/>
      </w:rPr>
      <w:tblPr/>
      <w:tcPr>
        <w:tcBorders>
          <w:tl2br w:val="none" w:sz="0" w:space="0" w:color="auto"/>
          <w:tr2bl w:val="none" w:sz="0" w:space="0" w:color="auto"/>
        </w:tcBorders>
        <w:shd w:val="solid" w:color="800080" w:fill="FFFFFF"/>
      </w:tcPr>
    </w:tblStylePr>
    <w:tblStylePr w:type="swCell">
      <w:rPr>
        <w:rFonts w:cs="Goudy"/>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BF751B"/>
    <w:pPr>
      <w:widowControl w:val="0"/>
      <w:suppressAutoHyphens/>
      <w:autoSpaceDN w:val="0"/>
      <w:spacing w:line="240" w:lineRule="exact"/>
      <w:textAlignment w:val="baseline"/>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Goudy"/>
      </w:rPr>
      <w:tblPr/>
      <w:tcPr>
        <w:tcBorders>
          <w:bottom w:val="single" w:sz="6" w:space="0" w:color="000000"/>
          <w:tl2br w:val="none" w:sz="0" w:space="0" w:color="auto"/>
          <w:tr2bl w:val="none" w:sz="0" w:space="0" w:color="auto"/>
        </w:tcBorders>
        <w:shd w:val="solid" w:color="000080" w:fill="FFFFFF"/>
      </w:tcPr>
    </w:tblStylePr>
    <w:tblStylePr w:type="lastRow">
      <w:rPr>
        <w:rFonts w:cs="Goudy"/>
      </w:rPr>
      <w:tblPr/>
      <w:tcPr>
        <w:tcBorders>
          <w:top w:val="single" w:sz="12" w:space="0" w:color="000000"/>
          <w:tl2br w:val="none" w:sz="0" w:space="0" w:color="auto"/>
          <w:tr2bl w:val="none" w:sz="0" w:space="0" w:color="auto"/>
        </w:tcBorders>
        <w:shd w:val="solid" w:color="FFFFFF" w:fill="FFFFFF"/>
      </w:tcPr>
    </w:tblStylePr>
    <w:tblStylePr w:type="firstCol">
      <w:rPr>
        <w:rFonts w:cs="Goudy"/>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left w:val="single" w:sz="6" w:space="0" w:color="000000"/>
        <w:bottom w:val="single" w:sz="12" w:space="0" w:color="000000"/>
        <w:right w:val="single" w:sz="6" w:space="0" w:color="000000"/>
      </w:tblBorders>
    </w:tblPr>
    <w:tblStylePr w:type="firstRow">
      <w:rPr>
        <w:rFonts w:cs="Goudy"/>
      </w:rPr>
      <w:tblPr/>
      <w:tcPr>
        <w:tcBorders>
          <w:bottom w:val="single" w:sz="6" w:space="0" w:color="000000"/>
          <w:tl2br w:val="none" w:sz="0" w:space="0" w:color="auto"/>
          <w:tr2bl w:val="none" w:sz="0" w:space="0" w:color="auto"/>
        </w:tcBorders>
        <w:shd w:val="pct50" w:color="000080" w:fill="FFFFFF"/>
      </w:tcPr>
    </w:tblStylePr>
    <w:tblStylePr w:type="lastRow">
      <w:rPr>
        <w:rFonts w:cs="Goudy"/>
      </w:rPr>
      <w:tblPr/>
      <w:tcPr>
        <w:tcBorders>
          <w:bottom w:val="single" w:sz="6" w:space="0" w:color="000000"/>
          <w:tl2br w:val="none" w:sz="0" w:space="0" w:color="auto"/>
          <w:tr2bl w:val="none" w:sz="0" w:space="0" w:color="auto"/>
        </w:tcBorders>
        <w:shd w:val="pct50" w:color="000000" w:fill="FFFFFF"/>
      </w:tcPr>
    </w:tblStylePr>
    <w:tblStylePr w:type="firstCol">
      <w:rPr>
        <w:rFonts w:cs="Goudy"/>
      </w:rPr>
      <w:tblPr/>
      <w:tcPr>
        <w:tcBorders>
          <w:tl2br w:val="none" w:sz="0" w:space="0" w:color="auto"/>
          <w:tr2bl w:val="none" w:sz="0" w:space="0" w:color="auto"/>
        </w:tcBorders>
      </w:tcPr>
    </w:tblStylePr>
    <w:tblStylePr w:type="nwCell">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BF751B"/>
    <w:pPr>
      <w:widowControl w:val="0"/>
      <w:suppressAutoHyphens/>
      <w:autoSpaceDN w:val="0"/>
      <w:spacing w:line="240" w:lineRule="exact"/>
      <w:textAlignment w:val="baseline"/>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Goudy"/>
      </w:rPr>
      <w:tblPr/>
      <w:tcPr>
        <w:tcBorders>
          <w:tl2br w:val="none" w:sz="0" w:space="0" w:color="auto"/>
          <w:tr2bl w:val="none" w:sz="0" w:space="0" w:color="auto"/>
        </w:tcBorders>
        <w:shd w:val="solid" w:color="000000" w:fill="FFFFFF"/>
      </w:tcPr>
    </w:tblStylePr>
    <w:tblStylePr w:type="firstCol">
      <w:rPr>
        <w:rFonts w:cs="Goudy"/>
      </w:rPr>
      <w:tblPr/>
      <w:tcPr>
        <w:tcBorders>
          <w:tl2br w:val="none" w:sz="0" w:space="0" w:color="auto"/>
          <w:tr2bl w:val="none" w:sz="0" w:space="0" w:color="auto"/>
        </w:tcBorders>
        <w:shd w:val="solid" w:color="000080" w:fill="FFFFFF"/>
      </w:tcPr>
    </w:tblStylePr>
    <w:tblStylePr w:type="nwCell">
      <w:rPr>
        <w:rFonts w:cs="Goudy"/>
      </w:rPr>
      <w:tblPr/>
      <w:tcPr>
        <w:tcBorders>
          <w:tl2br w:val="none" w:sz="0" w:space="0" w:color="auto"/>
          <w:tr2bl w:val="none" w:sz="0" w:space="0" w:color="auto"/>
        </w:tcBorders>
        <w:shd w:val="solid" w:color="000000" w:fill="FFFFFF"/>
      </w:tcPr>
    </w:tblStylePr>
    <w:tblStylePr w:type="swCell">
      <w:rPr>
        <w:rFonts w:cs="Goudy"/>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BF751B"/>
    <w:pPr>
      <w:widowControl w:val="0"/>
      <w:suppressAutoHyphens/>
      <w:autoSpaceDN w:val="0"/>
      <w:spacing w:line="240" w:lineRule="exact"/>
      <w:textAlignment w:val="baseline"/>
    </w:pPr>
    <w:rPr>
      <w:rFonts w:eastAsia="Times New Roman"/>
    </w:rPr>
    <w:tblPr>
      <w:tblBorders>
        <w:bottom w:val="single" w:sz="12" w:space="0" w:color="000000"/>
      </w:tblBorders>
    </w:tblPr>
    <w:tcPr>
      <w:shd w:val="pct20" w:color="FFFF00" w:fill="FFFFFF"/>
    </w:tcPr>
    <w:tblStylePr w:type="firstRow">
      <w:rPr>
        <w:rFonts w:cs="Goudy"/>
      </w:rPr>
      <w:tblPr/>
      <w:tcPr>
        <w:tcBorders>
          <w:bottom w:val="single" w:sz="12" w:space="0" w:color="000000"/>
          <w:tl2br w:val="none" w:sz="0" w:space="0" w:color="auto"/>
          <w:tr2bl w:val="none" w:sz="0" w:space="0" w:color="auto"/>
        </w:tcBorders>
        <w:shd w:val="solid" w:color="800000" w:fill="FFFFFF"/>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shd w:val="solid" w:color="C0C0C0" w:fill="FFFFFF"/>
      </w:tcPr>
    </w:tblStylePr>
    <w:tblStylePr w:type="swCell">
      <w:rPr>
        <w:rFonts w:cs="Goudy"/>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Goudy"/>
      </w:rPr>
      <w:tblPr/>
      <w:tcPr>
        <w:tcBorders>
          <w:bottom w:val="single" w:sz="6" w:space="0" w:color="000000"/>
          <w:tl2br w:val="none" w:sz="0" w:space="0" w:color="auto"/>
          <w:tr2bl w:val="none" w:sz="0" w:space="0" w:color="auto"/>
        </w:tcBorders>
        <w:shd w:val="solid" w:color="008080" w:fill="FFFFFF"/>
      </w:tcPr>
    </w:tblStylePr>
    <w:tblStylePr w:type="firstCol">
      <w:rPr>
        <w:rFonts w:cs="Goudy"/>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Goudy"/>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BF751B"/>
    <w:pPr>
      <w:ind w:left="566" w:hanging="283"/>
    </w:pPr>
  </w:style>
  <w:style w:type="paragraph" w:styleId="Lijst3">
    <w:name w:val="List 3"/>
    <w:basedOn w:val="Standaard"/>
    <w:uiPriority w:val="99"/>
    <w:semiHidden/>
    <w:rsid w:val="00BF751B"/>
    <w:pPr>
      <w:ind w:left="849" w:hanging="283"/>
    </w:pPr>
  </w:style>
  <w:style w:type="paragraph" w:styleId="Lijst4">
    <w:name w:val="List 4"/>
    <w:basedOn w:val="Standaard"/>
    <w:uiPriority w:val="99"/>
    <w:semiHidden/>
    <w:rsid w:val="00BF751B"/>
    <w:pPr>
      <w:ind w:left="1132" w:hanging="283"/>
    </w:pPr>
  </w:style>
  <w:style w:type="paragraph" w:styleId="Lijst5">
    <w:name w:val="List 5"/>
    <w:basedOn w:val="Standaard"/>
    <w:uiPriority w:val="99"/>
    <w:semiHidden/>
    <w:rsid w:val="00BF751B"/>
    <w:pPr>
      <w:ind w:left="1415" w:hanging="283"/>
    </w:pPr>
  </w:style>
  <w:style w:type="paragraph" w:styleId="Lijstopsomteken">
    <w:name w:val="List Bullet"/>
    <w:basedOn w:val="Standaard"/>
    <w:uiPriority w:val="99"/>
    <w:semiHidden/>
    <w:rsid w:val="00BF751B"/>
    <w:pPr>
      <w:numPr>
        <w:numId w:val="6"/>
      </w:numPr>
    </w:pPr>
  </w:style>
  <w:style w:type="paragraph" w:styleId="Lijstopsomteken2">
    <w:name w:val="List Bullet 2"/>
    <w:basedOn w:val="Standaard"/>
    <w:uiPriority w:val="99"/>
    <w:semiHidden/>
    <w:rsid w:val="00BF751B"/>
    <w:pPr>
      <w:numPr>
        <w:numId w:val="7"/>
      </w:numPr>
    </w:pPr>
  </w:style>
  <w:style w:type="paragraph" w:styleId="Lijstopsomteken3">
    <w:name w:val="List Bullet 3"/>
    <w:basedOn w:val="Standaard"/>
    <w:uiPriority w:val="99"/>
    <w:semiHidden/>
    <w:rsid w:val="00BF751B"/>
    <w:pPr>
      <w:numPr>
        <w:numId w:val="8"/>
      </w:numPr>
    </w:pPr>
  </w:style>
  <w:style w:type="paragraph" w:styleId="Lijstopsomteken4">
    <w:name w:val="List Bullet 4"/>
    <w:basedOn w:val="Standaard"/>
    <w:uiPriority w:val="99"/>
    <w:semiHidden/>
    <w:rsid w:val="00BF751B"/>
    <w:pPr>
      <w:numPr>
        <w:numId w:val="9"/>
      </w:numPr>
    </w:pPr>
  </w:style>
  <w:style w:type="paragraph" w:styleId="Lijstopsomteken5">
    <w:name w:val="List Bullet 5"/>
    <w:basedOn w:val="Standaard"/>
    <w:uiPriority w:val="99"/>
    <w:semiHidden/>
    <w:rsid w:val="00BF751B"/>
    <w:pPr>
      <w:numPr>
        <w:numId w:val="10"/>
      </w:numPr>
    </w:pPr>
  </w:style>
  <w:style w:type="paragraph" w:styleId="Lijstnummering">
    <w:name w:val="List Number"/>
    <w:basedOn w:val="Standaard"/>
    <w:uiPriority w:val="99"/>
    <w:semiHidden/>
    <w:rsid w:val="00BF751B"/>
    <w:pPr>
      <w:numPr>
        <w:numId w:val="1"/>
      </w:numPr>
      <w:tabs>
        <w:tab w:val="clear" w:pos="360"/>
      </w:tabs>
    </w:pPr>
  </w:style>
  <w:style w:type="paragraph" w:styleId="Lijstnummering2">
    <w:name w:val="List Number 2"/>
    <w:basedOn w:val="Standaard"/>
    <w:uiPriority w:val="99"/>
    <w:semiHidden/>
    <w:rsid w:val="00BF751B"/>
    <w:pPr>
      <w:numPr>
        <w:numId w:val="2"/>
      </w:numPr>
    </w:pPr>
  </w:style>
  <w:style w:type="paragraph" w:styleId="Lijstnummering3">
    <w:name w:val="List Number 3"/>
    <w:basedOn w:val="Standaard"/>
    <w:uiPriority w:val="99"/>
    <w:semiHidden/>
    <w:rsid w:val="00BF751B"/>
    <w:pPr>
      <w:numPr>
        <w:numId w:val="3"/>
      </w:numPr>
    </w:pPr>
  </w:style>
  <w:style w:type="paragraph" w:styleId="Lijstnummering4">
    <w:name w:val="List Number 4"/>
    <w:basedOn w:val="Standaard"/>
    <w:uiPriority w:val="99"/>
    <w:semiHidden/>
    <w:rsid w:val="00BF751B"/>
    <w:pPr>
      <w:numPr>
        <w:numId w:val="4"/>
      </w:numPr>
    </w:pPr>
  </w:style>
  <w:style w:type="paragraph" w:styleId="Lijstnummering5">
    <w:name w:val="List Number 5"/>
    <w:basedOn w:val="Standaard"/>
    <w:uiPriority w:val="99"/>
    <w:semiHidden/>
    <w:rsid w:val="00BF751B"/>
    <w:pPr>
      <w:numPr>
        <w:numId w:val="5"/>
      </w:numPr>
    </w:pPr>
  </w:style>
  <w:style w:type="paragraph" w:styleId="Lijstvoortzetting">
    <w:name w:val="List Continue"/>
    <w:basedOn w:val="Standaard"/>
    <w:uiPriority w:val="99"/>
    <w:semiHidden/>
    <w:rsid w:val="00BF751B"/>
    <w:pPr>
      <w:spacing w:after="120"/>
      <w:ind w:left="283"/>
    </w:pPr>
  </w:style>
  <w:style w:type="paragraph" w:styleId="Lijstvoortzetting2">
    <w:name w:val="List Continue 2"/>
    <w:basedOn w:val="Standaard"/>
    <w:uiPriority w:val="99"/>
    <w:semiHidden/>
    <w:rsid w:val="00BF751B"/>
    <w:pPr>
      <w:spacing w:after="120"/>
      <w:ind w:left="566"/>
    </w:pPr>
  </w:style>
  <w:style w:type="paragraph" w:styleId="Lijstvoortzetting3">
    <w:name w:val="List Continue 3"/>
    <w:basedOn w:val="Standaard"/>
    <w:uiPriority w:val="99"/>
    <w:semiHidden/>
    <w:rsid w:val="00BF751B"/>
    <w:pPr>
      <w:spacing w:after="120"/>
      <w:ind w:left="849"/>
    </w:pPr>
  </w:style>
  <w:style w:type="paragraph" w:styleId="Lijstvoortzetting4">
    <w:name w:val="List Continue 4"/>
    <w:basedOn w:val="Standaard"/>
    <w:uiPriority w:val="99"/>
    <w:semiHidden/>
    <w:rsid w:val="00BF751B"/>
    <w:pPr>
      <w:spacing w:after="120"/>
      <w:ind w:left="1132"/>
    </w:pPr>
  </w:style>
  <w:style w:type="paragraph" w:styleId="Lijstvoortzetting5">
    <w:name w:val="List Continue 5"/>
    <w:basedOn w:val="Standaard"/>
    <w:uiPriority w:val="99"/>
    <w:semiHidden/>
    <w:rsid w:val="00BF751B"/>
    <w:pPr>
      <w:spacing w:after="120"/>
      <w:ind w:left="1415"/>
    </w:pPr>
  </w:style>
  <w:style w:type="paragraph" w:styleId="Notitiekop">
    <w:name w:val="Note Heading"/>
    <w:basedOn w:val="Standaard"/>
    <w:next w:val="Standaard"/>
    <w:link w:val="NotitiekopChar"/>
    <w:uiPriority w:val="99"/>
    <w:semiHidden/>
    <w:rsid w:val="00BF751B"/>
  </w:style>
  <w:style w:type="character" w:customStyle="1" w:styleId="NotitiekopChar">
    <w:name w:val="Notitiekop Char"/>
    <w:link w:val="Notitiekop"/>
    <w:uiPriority w:val="99"/>
    <w:semiHidden/>
    <w:locked/>
    <w:rsid w:val="00BF751B"/>
    <w:rPr>
      <w:rFonts w:ascii="Verdana" w:hAnsi="Verdana" w:cs="Times New Roman"/>
      <w:sz w:val="18"/>
      <w:szCs w:val="18"/>
    </w:rPr>
  </w:style>
  <w:style w:type="character" w:styleId="Paginanummer">
    <w:name w:val="page number"/>
    <w:uiPriority w:val="99"/>
    <w:semiHidden/>
    <w:rsid w:val="00BF751B"/>
    <w:rPr>
      <w:rFonts w:cs="Times New Roman"/>
    </w:rPr>
  </w:style>
  <w:style w:type="paragraph" w:styleId="Plattetekst2">
    <w:name w:val="Body Text 2"/>
    <w:basedOn w:val="Standaard"/>
    <w:link w:val="Plattetekst2Char"/>
    <w:uiPriority w:val="99"/>
    <w:semiHidden/>
    <w:rsid w:val="00BF751B"/>
    <w:pPr>
      <w:spacing w:after="120" w:line="480" w:lineRule="auto"/>
    </w:pPr>
  </w:style>
  <w:style w:type="character" w:customStyle="1" w:styleId="Plattetekst2Char">
    <w:name w:val="Platte tekst 2 Char"/>
    <w:link w:val="Plattetekst2"/>
    <w:uiPriority w:val="99"/>
    <w:semiHidden/>
    <w:locked/>
    <w:rsid w:val="00BF751B"/>
    <w:rPr>
      <w:rFonts w:ascii="Verdana" w:hAnsi="Verdana" w:cs="Times New Roman"/>
      <w:sz w:val="18"/>
      <w:szCs w:val="18"/>
    </w:rPr>
  </w:style>
  <w:style w:type="paragraph" w:styleId="Plattetekst3">
    <w:name w:val="Body Text 3"/>
    <w:basedOn w:val="Standaard"/>
    <w:link w:val="Plattetekst3Char"/>
    <w:uiPriority w:val="99"/>
    <w:semiHidden/>
    <w:rsid w:val="00BF751B"/>
    <w:pPr>
      <w:spacing w:after="120"/>
    </w:pPr>
    <w:rPr>
      <w:sz w:val="16"/>
      <w:szCs w:val="16"/>
    </w:rPr>
  </w:style>
  <w:style w:type="character" w:customStyle="1" w:styleId="Plattetekst3Char">
    <w:name w:val="Platte tekst 3 Char"/>
    <w:link w:val="Plattetekst3"/>
    <w:uiPriority w:val="99"/>
    <w:semiHidden/>
    <w:locked/>
    <w:rsid w:val="00BF751B"/>
    <w:rPr>
      <w:rFonts w:ascii="Verdana" w:hAnsi="Verdana" w:cs="Times New Roman"/>
      <w:sz w:val="16"/>
      <w:szCs w:val="16"/>
    </w:rPr>
  </w:style>
  <w:style w:type="paragraph" w:styleId="Platteteksteersteinspringing">
    <w:name w:val="Body Text First Indent"/>
    <w:basedOn w:val="Plattetekst"/>
    <w:link w:val="PlatteteksteersteinspringingChar"/>
    <w:uiPriority w:val="99"/>
    <w:semiHidden/>
    <w:rsid w:val="00BF751B"/>
    <w:pPr>
      <w:ind w:firstLine="210"/>
    </w:pPr>
  </w:style>
  <w:style w:type="character" w:customStyle="1" w:styleId="PlatteteksteersteinspringingChar">
    <w:name w:val="Platte tekst eerste inspringing Char"/>
    <w:link w:val="Platteteksteersteinspringing"/>
    <w:uiPriority w:val="99"/>
    <w:semiHidden/>
    <w:locked/>
    <w:rsid w:val="00BF751B"/>
    <w:rPr>
      <w:rFonts w:ascii="Verdana" w:hAnsi="Verdana" w:cs="Times New Roman"/>
      <w:sz w:val="18"/>
      <w:szCs w:val="18"/>
    </w:rPr>
  </w:style>
  <w:style w:type="paragraph" w:styleId="Plattetekstinspringen">
    <w:name w:val="Body Text Indent"/>
    <w:basedOn w:val="Standaard"/>
    <w:link w:val="PlattetekstinspringenChar"/>
    <w:uiPriority w:val="99"/>
    <w:semiHidden/>
    <w:rsid w:val="00BF751B"/>
    <w:pPr>
      <w:spacing w:after="120"/>
      <w:ind w:left="283"/>
    </w:pPr>
  </w:style>
  <w:style w:type="character" w:customStyle="1" w:styleId="PlattetekstinspringenChar">
    <w:name w:val="Platte tekst inspringen Char"/>
    <w:link w:val="Plattetekstinspringen"/>
    <w:uiPriority w:val="99"/>
    <w:semiHidden/>
    <w:locked/>
    <w:rsid w:val="00BF751B"/>
    <w:rPr>
      <w:rFonts w:ascii="Verdana" w:hAnsi="Verdana" w:cs="Times New Roman"/>
      <w:sz w:val="18"/>
      <w:szCs w:val="18"/>
    </w:rPr>
  </w:style>
  <w:style w:type="paragraph" w:styleId="Platteteksteersteinspringing2">
    <w:name w:val="Body Text First Indent 2"/>
    <w:basedOn w:val="Plattetekstinspringen"/>
    <w:link w:val="Platteteksteersteinspringing2Char"/>
    <w:uiPriority w:val="99"/>
    <w:semiHidden/>
    <w:rsid w:val="00BF751B"/>
    <w:pPr>
      <w:ind w:firstLine="210"/>
    </w:pPr>
  </w:style>
  <w:style w:type="character" w:customStyle="1" w:styleId="Platteteksteersteinspringing2Char">
    <w:name w:val="Platte tekst eerste inspringing 2 Char"/>
    <w:link w:val="Platteteksteersteinspringing2"/>
    <w:uiPriority w:val="99"/>
    <w:semiHidden/>
    <w:locked/>
    <w:rsid w:val="00BF751B"/>
    <w:rPr>
      <w:rFonts w:ascii="Verdana" w:hAnsi="Verdana" w:cs="Times New Roman"/>
      <w:sz w:val="18"/>
      <w:szCs w:val="18"/>
    </w:rPr>
  </w:style>
  <w:style w:type="paragraph" w:styleId="Plattetekstinspringen2">
    <w:name w:val="Body Text Indent 2"/>
    <w:basedOn w:val="Standaard"/>
    <w:link w:val="Plattetekstinspringen2Char"/>
    <w:uiPriority w:val="99"/>
    <w:semiHidden/>
    <w:rsid w:val="00BF751B"/>
    <w:pPr>
      <w:spacing w:after="120" w:line="480" w:lineRule="auto"/>
      <w:ind w:left="283"/>
    </w:pPr>
  </w:style>
  <w:style w:type="character" w:customStyle="1" w:styleId="Plattetekstinspringen2Char">
    <w:name w:val="Platte tekst inspringen 2 Char"/>
    <w:link w:val="Plattetekstinspringen2"/>
    <w:uiPriority w:val="99"/>
    <w:semiHidden/>
    <w:locked/>
    <w:rsid w:val="00BF751B"/>
    <w:rPr>
      <w:rFonts w:ascii="Verdana" w:hAnsi="Verdana" w:cs="Times New Roman"/>
      <w:sz w:val="18"/>
      <w:szCs w:val="18"/>
    </w:rPr>
  </w:style>
  <w:style w:type="paragraph" w:styleId="Plattetekstinspringen3">
    <w:name w:val="Body Text Indent 3"/>
    <w:basedOn w:val="Standaard"/>
    <w:link w:val="Plattetekstinspringen3Char"/>
    <w:uiPriority w:val="99"/>
    <w:semiHidden/>
    <w:rsid w:val="00BF751B"/>
    <w:pPr>
      <w:spacing w:after="120"/>
      <w:ind w:left="283"/>
    </w:pPr>
    <w:rPr>
      <w:sz w:val="16"/>
      <w:szCs w:val="16"/>
    </w:rPr>
  </w:style>
  <w:style w:type="character" w:customStyle="1" w:styleId="Plattetekstinspringen3Char">
    <w:name w:val="Platte tekst inspringen 3 Char"/>
    <w:link w:val="Plattetekstinspringen3"/>
    <w:uiPriority w:val="99"/>
    <w:semiHidden/>
    <w:locked/>
    <w:rsid w:val="00BF751B"/>
    <w:rPr>
      <w:rFonts w:ascii="Verdana" w:hAnsi="Verdana" w:cs="Times New Roman"/>
      <w:sz w:val="16"/>
      <w:szCs w:val="16"/>
    </w:rPr>
  </w:style>
  <w:style w:type="table" w:styleId="Professioneletabel">
    <w:name w:val="Table Professional"/>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Goudy"/>
      </w:rPr>
      <w:tblPr/>
      <w:tcPr>
        <w:tcBorders>
          <w:tl2br w:val="none" w:sz="0" w:space="0" w:color="auto"/>
          <w:tr2bl w:val="none" w:sz="0" w:space="0" w:color="auto"/>
        </w:tcBorders>
        <w:shd w:val="solid" w:color="000000" w:fill="FFFFFF"/>
      </w:tcPr>
    </w:tblStylePr>
  </w:style>
  <w:style w:type="character" w:styleId="Regelnummer">
    <w:name w:val="line number"/>
    <w:uiPriority w:val="99"/>
    <w:semiHidden/>
    <w:rsid w:val="00BF751B"/>
    <w:rPr>
      <w:rFonts w:cs="Times New Roman"/>
    </w:rPr>
  </w:style>
  <w:style w:type="paragraph" w:styleId="Standaardinspringing">
    <w:name w:val="Normal Indent"/>
    <w:basedOn w:val="Standaard"/>
    <w:uiPriority w:val="99"/>
    <w:semiHidden/>
    <w:rsid w:val="00BF751B"/>
    <w:pPr>
      <w:ind w:left="708"/>
    </w:pPr>
  </w:style>
  <w:style w:type="table" w:styleId="Tabelkolommen1">
    <w:name w:val="Table Columns 1"/>
    <w:basedOn w:val="Standaardtabel"/>
    <w:uiPriority w:val="99"/>
    <w:semiHidden/>
    <w:rsid w:val="00BF751B"/>
    <w:pPr>
      <w:widowControl w:val="0"/>
      <w:suppressAutoHyphens/>
      <w:autoSpaceDN w:val="0"/>
      <w:spacing w:line="240" w:lineRule="exact"/>
      <w:textAlignment w:val="baseline"/>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Goudy"/>
      </w:rPr>
      <w:tblPr/>
      <w:tcPr>
        <w:tcBorders>
          <w:bottom w:val="double" w:sz="6" w:space="0" w:color="000000"/>
          <w:tl2br w:val="none" w:sz="0" w:space="0" w:color="auto"/>
          <w:tr2bl w:val="none" w:sz="0" w:space="0" w:color="auto"/>
        </w:tcBorders>
      </w:tcPr>
    </w:tblStylePr>
    <w:tblStylePr w:type="lastRow">
      <w:rPr>
        <w:rFonts w:cs="Goudy"/>
      </w:rPr>
      <w:tblPr/>
      <w:tcPr>
        <w:tcBorders>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band1Vert">
      <w:rPr>
        <w:rFonts w:cs="Goudy"/>
      </w:rPr>
      <w:tblPr/>
      <w:tcPr>
        <w:shd w:val="pct25" w:color="000000" w:fill="FFFFFF"/>
      </w:tcPr>
    </w:tblStylePr>
    <w:tblStylePr w:type="band2Vert">
      <w:rPr>
        <w:rFonts w:cs="Goudy"/>
      </w:rPr>
      <w:tblPr/>
      <w:tcPr>
        <w:shd w:val="pct25" w:color="FFFF00" w:fill="FFFFFF"/>
      </w:tcPr>
    </w:tblStylePr>
    <w:tblStylePr w:type="neCell">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BF751B"/>
    <w:pPr>
      <w:widowControl w:val="0"/>
      <w:suppressAutoHyphens/>
      <w:autoSpaceDN w:val="0"/>
      <w:spacing w:line="240" w:lineRule="exact"/>
      <w:textAlignment w:val="baseline"/>
    </w:pPr>
    <w:rPr>
      <w:rFonts w:eastAsia="Times New Roman"/>
      <w:b/>
      <w:bCs/>
    </w:rPr>
    <w:tblPr>
      <w:tblStyleColBandSize w:val="1"/>
    </w:tblPr>
    <w:tblStylePr w:type="firstRow">
      <w:rPr>
        <w:rFonts w:cs="Goudy"/>
      </w:rPr>
      <w:tblPr/>
      <w:tcPr>
        <w:tcBorders>
          <w:tl2br w:val="none" w:sz="0" w:space="0" w:color="auto"/>
          <w:tr2bl w:val="none" w:sz="0" w:space="0" w:color="auto"/>
        </w:tcBorders>
        <w:shd w:val="solid" w:color="000080" w:fill="FFFFFF"/>
      </w:tcPr>
    </w:tblStylePr>
    <w:tblStylePr w:type="lastRow">
      <w:rPr>
        <w:rFonts w:cs="Goudy"/>
      </w:rPr>
      <w:tblPr/>
      <w:tcPr>
        <w:tcBorders>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band1Vert">
      <w:rPr>
        <w:rFonts w:cs="Goudy"/>
      </w:rPr>
      <w:tblPr/>
      <w:tcPr>
        <w:shd w:val="pct30" w:color="000000" w:fill="FFFFFF"/>
      </w:tcPr>
    </w:tblStylePr>
    <w:tblStylePr w:type="band2Vert">
      <w:rPr>
        <w:rFonts w:cs="Goudy"/>
      </w:rPr>
      <w:tblPr/>
      <w:tcPr>
        <w:shd w:val="pct25" w:color="00FF00" w:fill="FFFFFF"/>
      </w:tcPr>
    </w:tblStylePr>
    <w:tblStylePr w:type="neCell">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BF751B"/>
    <w:pPr>
      <w:widowControl w:val="0"/>
      <w:suppressAutoHyphens/>
      <w:autoSpaceDN w:val="0"/>
      <w:spacing w:line="240" w:lineRule="exact"/>
      <w:textAlignment w:val="baseline"/>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Goudy"/>
      </w:rPr>
      <w:tblPr/>
      <w:tcPr>
        <w:tcBorders>
          <w:tl2br w:val="none" w:sz="0" w:space="0" w:color="auto"/>
          <w:tr2bl w:val="none" w:sz="0" w:space="0" w:color="auto"/>
        </w:tcBorders>
        <w:shd w:val="solid" w:color="000080" w:fill="FFFFFF"/>
      </w:tcPr>
    </w:tblStylePr>
    <w:tblStylePr w:type="lastRow">
      <w:rPr>
        <w:rFonts w:cs="Goudy"/>
      </w:rPr>
      <w:tblPr/>
      <w:tcPr>
        <w:tcBorders>
          <w:top w:val="single" w:sz="6" w:space="0" w:color="00008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band1Vert">
      <w:rPr>
        <w:rFonts w:cs="Goudy"/>
      </w:rPr>
      <w:tblPr/>
      <w:tcPr>
        <w:shd w:val="solid" w:color="C0C0C0" w:fill="FFFFFF"/>
      </w:tcPr>
    </w:tblStylePr>
    <w:tblStylePr w:type="band2Vert">
      <w:rPr>
        <w:rFonts w:cs="Goudy"/>
      </w:rPr>
      <w:tblPr/>
      <w:tcPr>
        <w:shd w:val="pct10" w:color="000000" w:fill="FFFFFF"/>
      </w:tcPr>
    </w:tblStylePr>
    <w:tblStylePr w:type="neCell">
      <w:rPr>
        <w:rFonts w:cs="Goudy"/>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BF751B"/>
    <w:pPr>
      <w:widowControl w:val="0"/>
      <w:suppressAutoHyphens/>
      <w:autoSpaceDN w:val="0"/>
      <w:spacing w:line="240" w:lineRule="exact"/>
      <w:textAlignment w:val="baseline"/>
    </w:pPr>
    <w:rPr>
      <w:rFonts w:eastAsia="Times New Roman"/>
    </w:rPr>
    <w:tblPr>
      <w:tblStyleColBandSize w:val="1"/>
    </w:tblPr>
    <w:tblStylePr w:type="firstRow">
      <w:rPr>
        <w:rFonts w:cs="Goudy"/>
      </w:rPr>
      <w:tblPr/>
      <w:tcPr>
        <w:tcBorders>
          <w:tl2br w:val="none" w:sz="0" w:space="0" w:color="auto"/>
          <w:tr2bl w:val="none" w:sz="0" w:space="0" w:color="auto"/>
        </w:tcBorders>
        <w:shd w:val="solid" w:color="000000" w:fill="FFFFFF"/>
      </w:tcPr>
    </w:tblStylePr>
    <w:tblStylePr w:type="lastRow">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band1Vert">
      <w:rPr>
        <w:rFonts w:cs="Goudy"/>
      </w:rPr>
      <w:tblPr/>
      <w:tcPr>
        <w:shd w:val="pct50" w:color="008080" w:fill="FFFFFF"/>
      </w:tcPr>
    </w:tblStylePr>
    <w:tblStylePr w:type="band2Vert">
      <w:rPr>
        <w:rFonts w:cs="Goudy"/>
      </w:rPr>
      <w:tblPr/>
      <w:tcPr>
        <w:shd w:val="pct10" w:color="000000" w:fill="FFFFFF"/>
      </w:tcPr>
    </w:tblStylePr>
  </w:style>
  <w:style w:type="table" w:styleId="Tabelkolommen5">
    <w:name w:val="Table Columns 5"/>
    <w:basedOn w:val="Standaardtabel"/>
    <w:uiPriority w:val="99"/>
    <w:semiHidden/>
    <w:rsid w:val="00BF751B"/>
    <w:pPr>
      <w:widowControl w:val="0"/>
      <w:suppressAutoHyphens/>
      <w:autoSpaceDN w:val="0"/>
      <w:spacing w:line="240" w:lineRule="exact"/>
      <w:textAlignment w:val="baseline"/>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Goudy"/>
      </w:rPr>
      <w:tblPr/>
      <w:tcPr>
        <w:tcBorders>
          <w:bottom w:val="single" w:sz="6" w:space="0" w:color="808080"/>
          <w:tl2br w:val="none" w:sz="0" w:space="0" w:color="auto"/>
          <w:tr2bl w:val="none" w:sz="0" w:space="0" w:color="auto"/>
        </w:tcBorders>
      </w:tcPr>
    </w:tblStylePr>
    <w:tblStylePr w:type="lastRow">
      <w:rPr>
        <w:rFonts w:cs="Goudy"/>
      </w:rPr>
      <w:tblPr/>
      <w:tcPr>
        <w:tcBorders>
          <w:top w:val="single" w:sz="6" w:space="0" w:color="80808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band1Vert">
      <w:rPr>
        <w:rFonts w:cs="Goudy"/>
      </w:rPr>
      <w:tblPr/>
      <w:tcPr>
        <w:shd w:val="solid" w:color="C0C0C0" w:fill="FFFFFF"/>
      </w:tcPr>
    </w:tblStylePr>
  </w:style>
  <w:style w:type="table" w:styleId="Tabellijst1">
    <w:name w:val="Table List 1"/>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Goudy"/>
      </w:rPr>
      <w:tblPr/>
      <w:tcPr>
        <w:tcBorders>
          <w:bottom w:val="single" w:sz="6" w:space="0" w:color="000000"/>
          <w:tl2br w:val="none" w:sz="0" w:space="0" w:color="auto"/>
          <w:tr2bl w:val="none" w:sz="0" w:space="0" w:color="auto"/>
        </w:tcBorders>
        <w:shd w:val="solid" w:color="C0C0C0" w:fill="FFFFFF"/>
      </w:tcPr>
    </w:tblStylePr>
    <w:tblStylePr w:type="lastRow">
      <w:rPr>
        <w:rFonts w:cs="Goudy"/>
      </w:rPr>
      <w:tblPr/>
      <w:tcPr>
        <w:tcBorders>
          <w:top w:val="single" w:sz="6" w:space="0" w:color="000000"/>
          <w:tl2br w:val="none" w:sz="0" w:space="0" w:color="auto"/>
          <w:tr2bl w:val="none" w:sz="0" w:space="0" w:color="auto"/>
        </w:tcBorders>
      </w:tcPr>
    </w:tblStylePr>
    <w:tblStylePr w:type="band1Horz">
      <w:rPr>
        <w:rFonts w:cs="Goudy"/>
      </w:rPr>
      <w:tblPr/>
      <w:tcPr>
        <w:tcBorders>
          <w:tl2br w:val="none" w:sz="0" w:space="0" w:color="auto"/>
          <w:tr2bl w:val="none" w:sz="0" w:space="0" w:color="auto"/>
        </w:tcBorders>
        <w:shd w:val="solid" w:color="C0C0C0" w:fill="FFFFFF"/>
      </w:tcPr>
    </w:tblStylePr>
    <w:tblStylePr w:type="band2Horz">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Tabellijst2">
    <w:name w:val="Table List 2"/>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2"/>
      <w:tblBorders>
        <w:bottom w:val="single" w:sz="12" w:space="0" w:color="808080"/>
      </w:tblBorders>
    </w:tblPr>
    <w:tblStylePr w:type="firstRow">
      <w:rPr>
        <w:rFonts w:cs="Goudy"/>
      </w:rPr>
      <w:tblPr/>
      <w:tcPr>
        <w:tcBorders>
          <w:bottom w:val="single" w:sz="6" w:space="0" w:color="000000"/>
          <w:tl2br w:val="none" w:sz="0" w:space="0" w:color="auto"/>
          <w:tr2bl w:val="none" w:sz="0" w:space="0" w:color="auto"/>
        </w:tcBorders>
        <w:shd w:val="pct75" w:color="008080" w:fill="008000"/>
      </w:tcPr>
    </w:tblStylePr>
    <w:tblStylePr w:type="lastRow">
      <w:rPr>
        <w:rFonts w:cs="Goudy"/>
      </w:rPr>
      <w:tblPr/>
      <w:tcPr>
        <w:tcBorders>
          <w:top w:val="single" w:sz="6" w:space="0" w:color="000000"/>
          <w:tl2br w:val="none" w:sz="0" w:space="0" w:color="auto"/>
          <w:tr2bl w:val="none" w:sz="0" w:space="0" w:color="auto"/>
        </w:tcBorders>
      </w:tcPr>
    </w:tblStylePr>
    <w:tblStylePr w:type="band1Horz">
      <w:rPr>
        <w:rFonts w:cs="Goudy"/>
      </w:rPr>
      <w:tblPr/>
      <w:tcPr>
        <w:tcBorders>
          <w:tl2br w:val="none" w:sz="0" w:space="0" w:color="auto"/>
          <w:tr2bl w:val="none" w:sz="0" w:space="0" w:color="auto"/>
        </w:tcBorders>
        <w:shd w:val="pct20" w:color="00FF00" w:fill="FFFFFF"/>
      </w:tcPr>
    </w:tblStylePr>
    <w:tblStylePr w:type="band2Horz">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Tabellijst3">
    <w:name w:val="Table List 3"/>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bottom w:val="single" w:sz="12" w:space="0" w:color="000000"/>
        <w:insideH w:val="single" w:sz="6" w:space="0" w:color="000000"/>
      </w:tblBorders>
    </w:tblPr>
    <w:tblStylePr w:type="firstRow">
      <w:rPr>
        <w:rFonts w:cs="Goudy"/>
      </w:rPr>
      <w:tblPr/>
      <w:tcPr>
        <w:tcBorders>
          <w:bottom w:val="single" w:sz="12" w:space="0" w:color="000000"/>
          <w:tl2br w:val="none" w:sz="0" w:space="0" w:color="auto"/>
          <w:tr2bl w:val="none" w:sz="0" w:space="0" w:color="auto"/>
        </w:tcBorders>
      </w:tcPr>
    </w:tblStylePr>
    <w:tblStylePr w:type="lastRow">
      <w:rPr>
        <w:rFonts w:cs="Goudy"/>
      </w:rPr>
      <w:tblPr/>
      <w:tcPr>
        <w:tcBorders>
          <w:top w:val="single" w:sz="12" w:space="0" w:color="000000"/>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Tabellijst4">
    <w:name w:val="Table List 4"/>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Goudy"/>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Goudy"/>
      </w:rPr>
      <w:tblPr/>
      <w:tcPr>
        <w:tcBorders>
          <w:bottom w:val="single" w:sz="12" w:space="0" w:color="00000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style>
  <w:style w:type="table" w:styleId="Tabellijst6">
    <w:name w:val="Table List 6"/>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Goudy"/>
      </w:rPr>
      <w:tblPr/>
      <w:tcPr>
        <w:tcBorders>
          <w:bottom w:val="single" w:sz="12" w:space="0" w:color="000000"/>
          <w:tl2br w:val="none" w:sz="0" w:space="0" w:color="auto"/>
          <w:tr2bl w:val="none" w:sz="0" w:space="0" w:color="auto"/>
        </w:tcBorders>
      </w:tcPr>
    </w:tblStylePr>
    <w:tblStylePr w:type="firstCol">
      <w:rPr>
        <w:rFonts w:cs="Goudy"/>
      </w:rPr>
      <w:tblPr/>
      <w:tcPr>
        <w:tcBorders>
          <w:right w:val="single" w:sz="12" w:space="0" w:color="000000"/>
          <w:tl2br w:val="none" w:sz="0" w:space="0" w:color="auto"/>
          <w:tr2bl w:val="none" w:sz="0" w:space="0" w:color="auto"/>
        </w:tcBorders>
      </w:tcPr>
    </w:tblStylePr>
    <w:tblStylePr w:type="band1Horz">
      <w:rPr>
        <w:rFonts w:cs="Goudy"/>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Goudy"/>
      </w:rPr>
      <w:tblPr/>
      <w:tcPr>
        <w:tcBorders>
          <w:bottom w:val="single" w:sz="12" w:space="0" w:color="008000"/>
          <w:tl2br w:val="none" w:sz="0" w:space="0" w:color="auto"/>
          <w:tr2bl w:val="none" w:sz="0" w:space="0" w:color="auto"/>
        </w:tcBorders>
        <w:shd w:val="solid" w:color="C0C0C0" w:fill="FFFFFF"/>
      </w:tcPr>
    </w:tblStylePr>
    <w:tblStylePr w:type="lastRow">
      <w:rPr>
        <w:rFonts w:cs="Goudy"/>
      </w:rPr>
      <w:tblPr/>
      <w:tcPr>
        <w:tcBorders>
          <w:top w:val="single" w:sz="12" w:space="0" w:color="00800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band1Horz">
      <w:rPr>
        <w:rFonts w:cs="Goudy"/>
      </w:rPr>
      <w:tblPr/>
      <w:tcPr>
        <w:tcBorders>
          <w:tl2br w:val="none" w:sz="0" w:space="0" w:color="auto"/>
          <w:tr2bl w:val="none" w:sz="0" w:space="0" w:color="auto"/>
        </w:tcBorders>
        <w:shd w:val="pct20" w:color="000000" w:fill="FFFFFF"/>
      </w:tcPr>
    </w:tblStylePr>
    <w:tblStylePr w:type="band2Horz">
      <w:rPr>
        <w:rFonts w:cs="Goudy"/>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Goudy"/>
      </w:rPr>
      <w:tblPr/>
      <w:tcPr>
        <w:tcBorders>
          <w:bottom w:val="single" w:sz="6" w:space="0" w:color="000000"/>
          <w:tl2br w:val="none" w:sz="0" w:space="0" w:color="auto"/>
          <w:tr2bl w:val="none" w:sz="0" w:space="0" w:color="auto"/>
        </w:tcBorders>
        <w:shd w:val="solid" w:color="FFFF00" w:fill="FFFFFF"/>
      </w:tcPr>
    </w:tblStylePr>
    <w:tblStylePr w:type="lastRow">
      <w:rPr>
        <w:rFonts w:cs="Goudy"/>
      </w:rPr>
      <w:tblPr/>
      <w:tcPr>
        <w:tcBorders>
          <w:top w:val="single" w:sz="6" w:space="0" w:color="00000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band1Horz">
      <w:rPr>
        <w:rFonts w:cs="Goudy"/>
      </w:rPr>
      <w:tblPr/>
      <w:tcPr>
        <w:tcBorders>
          <w:tl2br w:val="none" w:sz="0" w:space="0" w:color="auto"/>
          <w:tr2bl w:val="none" w:sz="0" w:space="0" w:color="auto"/>
        </w:tcBorders>
        <w:shd w:val="pct25" w:color="FFFF00" w:fill="FFFFFF"/>
      </w:tcPr>
    </w:tblStylePr>
    <w:tblStylePr w:type="band2Horz">
      <w:rPr>
        <w:rFonts w:cs="Goudy"/>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style>
  <w:style w:type="table" w:styleId="Tabelraster2">
    <w:name w:val="Table Grid 2"/>
    <w:basedOn w:val="Standaardtabel"/>
    <w:uiPriority w:val="99"/>
    <w:semiHidden/>
    <w:rsid w:val="00BF751B"/>
    <w:pPr>
      <w:widowControl w:val="0"/>
      <w:suppressAutoHyphens/>
      <w:autoSpaceDN w:val="0"/>
      <w:spacing w:line="240" w:lineRule="exact"/>
      <w:textAlignment w:val="baseline"/>
    </w:pPr>
    <w:rPr>
      <w:rFonts w:eastAsia="Times New Roman"/>
    </w:rPr>
    <w:tblPr>
      <w:tblBorders>
        <w:insideH w:val="single" w:sz="6" w:space="0" w:color="000000"/>
        <w:insideV w:val="single" w:sz="6" w:space="0" w:color="000000"/>
      </w:tblBorders>
    </w:tblPr>
    <w:tblStylePr w:type="firstRow">
      <w:rPr>
        <w:rFonts w:cs="Goudy"/>
      </w:rPr>
      <w:tblPr/>
      <w:tcPr>
        <w:tcBorders>
          <w:tl2br w:val="none" w:sz="0" w:space="0" w:color="auto"/>
          <w:tr2bl w:val="none" w:sz="0" w:space="0" w:color="auto"/>
        </w:tcBorders>
      </w:tcPr>
    </w:tblStylePr>
    <w:tblStylePr w:type="lastRow">
      <w:rPr>
        <w:rFonts w:cs="Goudy"/>
      </w:rPr>
      <w:tblPr/>
      <w:tcPr>
        <w:tcBorders>
          <w:top w:val="single" w:sz="6" w:space="0" w:color="00000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style>
  <w:style w:type="table" w:styleId="Tabelraster3">
    <w:name w:val="Table Grid 3"/>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Goudy"/>
      </w:rPr>
      <w:tblPr/>
      <w:tcPr>
        <w:tcBorders>
          <w:bottom w:val="single" w:sz="6" w:space="0" w:color="000000"/>
          <w:tl2br w:val="none" w:sz="0" w:space="0" w:color="auto"/>
          <w:tr2bl w:val="none" w:sz="0" w:space="0" w:color="auto"/>
        </w:tcBorders>
        <w:shd w:val="pct30" w:color="FFFF00" w:fill="FFFFFF"/>
      </w:tcPr>
    </w:tblStylePr>
    <w:tblStylePr w:type="lastRow">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style>
  <w:style w:type="table" w:styleId="Tabelraster4">
    <w:name w:val="Table Grid 4"/>
    <w:basedOn w:val="Standaardtabel"/>
    <w:uiPriority w:val="99"/>
    <w:semiHidden/>
    <w:rsid w:val="00BF751B"/>
    <w:pPr>
      <w:widowControl w:val="0"/>
      <w:suppressAutoHyphens/>
      <w:autoSpaceDN w:val="0"/>
      <w:spacing w:line="240" w:lineRule="exact"/>
      <w:textAlignment w:val="baseline"/>
    </w:pPr>
    <w:rPr>
      <w:rFonts w:eastAsia="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Goudy"/>
      </w:rPr>
      <w:tblPr/>
      <w:tcPr>
        <w:tcBorders>
          <w:bottom w:val="single" w:sz="6" w:space="0" w:color="000000"/>
          <w:tl2br w:val="none" w:sz="0" w:space="0" w:color="auto"/>
          <w:tr2bl w:val="none" w:sz="0" w:space="0" w:color="auto"/>
        </w:tcBorders>
        <w:shd w:val="pct30" w:color="FFFF00" w:fill="FFFFFF"/>
      </w:tcPr>
    </w:tblStylePr>
    <w:tblStylePr w:type="lastRow">
      <w:rPr>
        <w:rFonts w:cs="Goudy"/>
      </w:rPr>
      <w:tblPr/>
      <w:tcPr>
        <w:tcBorders>
          <w:top w:val="single" w:sz="6" w:space="0" w:color="000000"/>
          <w:tl2br w:val="none" w:sz="0" w:space="0" w:color="auto"/>
          <w:tr2bl w:val="none" w:sz="0" w:space="0" w:color="auto"/>
        </w:tcBorders>
        <w:shd w:val="pct30" w:color="FFFF00" w:fill="FFFFFF"/>
      </w:tcPr>
    </w:tblStylePr>
    <w:tblStylePr w:type="lastCol">
      <w:rPr>
        <w:rFonts w:cs="Goudy"/>
      </w:rPr>
      <w:tblPr/>
      <w:tcPr>
        <w:tcBorders>
          <w:tl2br w:val="none" w:sz="0" w:space="0" w:color="auto"/>
          <w:tr2bl w:val="none" w:sz="0" w:space="0" w:color="auto"/>
        </w:tcBorders>
      </w:tcPr>
    </w:tblStylePr>
  </w:style>
  <w:style w:type="table" w:styleId="Tabelraster5">
    <w:name w:val="Table Grid 5"/>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Goudy"/>
      </w:rPr>
      <w:tblPr/>
      <w:tcPr>
        <w:tcBorders>
          <w:bottom w:val="single" w:sz="12" w:space="0" w:color="000000"/>
          <w:tl2br w:val="none" w:sz="0" w:space="0" w:color="auto"/>
          <w:tr2bl w:val="none" w:sz="0" w:space="0" w:color="auto"/>
        </w:tcBorders>
      </w:tcPr>
    </w:tblStylePr>
    <w:tblStylePr w:type="lastRow">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nwCell">
      <w:rPr>
        <w:rFonts w:cs="Goudy"/>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Goudy"/>
      </w:rPr>
      <w:tblPr/>
      <w:tcPr>
        <w:tcBorders>
          <w:bottom w:val="single" w:sz="6" w:space="0" w:color="000000"/>
          <w:tl2br w:val="none" w:sz="0" w:space="0" w:color="auto"/>
          <w:tr2bl w:val="none" w:sz="0" w:space="0" w:color="auto"/>
        </w:tcBorders>
      </w:tcPr>
    </w:tblStylePr>
    <w:tblStylePr w:type="lastRow">
      <w:rPr>
        <w:rFonts w:cs="Goudy"/>
      </w:rPr>
      <w:tblPr/>
      <w:tcPr>
        <w:tcBorders>
          <w:top w:val="single" w:sz="6" w:space="0" w:color="00000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nwCell">
      <w:rPr>
        <w:rFonts w:cs="Goudy"/>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BF751B"/>
    <w:pPr>
      <w:widowControl w:val="0"/>
      <w:suppressAutoHyphens/>
      <w:autoSpaceDN w:val="0"/>
      <w:spacing w:line="240" w:lineRule="exact"/>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Goudy"/>
      </w:rPr>
      <w:tblPr/>
      <w:tcPr>
        <w:tcBorders>
          <w:bottom w:val="single" w:sz="12" w:space="0" w:color="000000"/>
          <w:tl2br w:val="none" w:sz="0" w:space="0" w:color="auto"/>
          <w:tr2bl w:val="none" w:sz="0" w:space="0" w:color="auto"/>
        </w:tcBorders>
      </w:tcPr>
    </w:tblStylePr>
    <w:tblStylePr w:type="lastRow">
      <w:rPr>
        <w:rFonts w:cs="Goudy"/>
      </w:rPr>
      <w:tblPr/>
      <w:tcPr>
        <w:tcBorders>
          <w:top w:val="single" w:sz="6" w:space="0" w:color="00000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nwCell">
      <w:rPr>
        <w:rFonts w:cs="Goudy"/>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Goudy"/>
      </w:rPr>
      <w:tblPr/>
      <w:tcPr>
        <w:tcBorders>
          <w:tl2br w:val="none" w:sz="0" w:space="0" w:color="auto"/>
          <w:tr2bl w:val="none" w:sz="0" w:space="0" w:color="auto"/>
        </w:tcBorders>
        <w:shd w:val="solid" w:color="000080" w:fill="FFFFFF"/>
      </w:tcPr>
    </w:tblStylePr>
    <w:tblStylePr w:type="lastRow">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style>
  <w:style w:type="table" w:styleId="Tabelthema">
    <w:name w:val="Table Theme"/>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rsid w:val="00BF751B"/>
    <w:rPr>
      <w:rFonts w:ascii="Courier New" w:hAnsi="Courier New" w:cs="Courier New"/>
      <w:sz w:val="20"/>
      <w:szCs w:val="20"/>
    </w:rPr>
  </w:style>
  <w:style w:type="character" w:customStyle="1" w:styleId="TekstzonderopmaakChar">
    <w:name w:val="Tekst zonder opmaak Char"/>
    <w:link w:val="Tekstzonderopmaak"/>
    <w:uiPriority w:val="99"/>
    <w:semiHidden/>
    <w:locked/>
    <w:rsid w:val="00BF751B"/>
    <w:rPr>
      <w:rFonts w:ascii="Courier New" w:hAnsi="Courier New" w:cs="Courier New"/>
      <w:sz w:val="20"/>
      <w:szCs w:val="20"/>
    </w:rPr>
  </w:style>
  <w:style w:type="table" w:styleId="Verfijndetabel1">
    <w:name w:val="Table Subtle 1"/>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Pr>
    <w:tblStylePr w:type="firstRow">
      <w:rPr>
        <w:rFonts w:cs="Goudy"/>
      </w:rPr>
      <w:tblPr/>
      <w:tcPr>
        <w:tcBorders>
          <w:top w:val="single" w:sz="6" w:space="0" w:color="000000"/>
          <w:bottom w:val="single" w:sz="12" w:space="0" w:color="000000"/>
          <w:tl2br w:val="none" w:sz="0" w:space="0" w:color="auto"/>
          <w:tr2bl w:val="none" w:sz="0" w:space="0" w:color="auto"/>
        </w:tcBorders>
      </w:tcPr>
    </w:tblStylePr>
    <w:tblStylePr w:type="lastRow">
      <w:rPr>
        <w:rFonts w:cs="Goudy"/>
      </w:rPr>
      <w:tblPr/>
      <w:tcPr>
        <w:tcBorders>
          <w:top w:val="single" w:sz="12" w:space="0" w:color="000000"/>
          <w:tl2br w:val="none" w:sz="0" w:space="0" w:color="auto"/>
          <w:tr2bl w:val="none" w:sz="0" w:space="0" w:color="auto"/>
        </w:tcBorders>
        <w:shd w:val="pct25" w:color="800080" w:fill="FFFFFF"/>
      </w:tcPr>
    </w:tblStylePr>
    <w:tblStylePr w:type="firstCol">
      <w:rPr>
        <w:rFonts w:cs="Goudy"/>
      </w:rPr>
      <w:tblPr/>
      <w:tcPr>
        <w:tcBorders>
          <w:right w:val="single" w:sz="12" w:space="0" w:color="000000"/>
          <w:tl2br w:val="none" w:sz="0" w:space="0" w:color="auto"/>
          <w:tr2bl w:val="none" w:sz="0" w:space="0" w:color="auto"/>
        </w:tcBorders>
      </w:tcPr>
    </w:tblStylePr>
    <w:tblStylePr w:type="lastCol">
      <w:rPr>
        <w:rFonts w:cs="Goudy"/>
      </w:rPr>
      <w:tblPr/>
      <w:tcPr>
        <w:tcBorders>
          <w:left w:val="single" w:sz="12" w:space="0" w:color="000000"/>
          <w:tl2br w:val="none" w:sz="0" w:space="0" w:color="auto"/>
          <w:tr2bl w:val="none" w:sz="0" w:space="0" w:color="auto"/>
        </w:tcBorders>
      </w:tcPr>
    </w:tblStylePr>
    <w:tblStylePr w:type="band1Horz">
      <w:rPr>
        <w:rFonts w:cs="Goudy"/>
      </w:rPr>
      <w:tblPr/>
      <w:tcPr>
        <w:tcBorders>
          <w:bottom w:val="single" w:sz="6" w:space="0" w:color="000000"/>
          <w:tl2br w:val="none" w:sz="0" w:space="0" w:color="auto"/>
          <w:tr2bl w:val="none" w:sz="0" w:space="0" w:color="auto"/>
        </w:tcBorders>
        <w:shd w:val="pct25" w:color="808000" w:fill="FFFFFF"/>
      </w:tcPr>
    </w:tblStylePr>
    <w:tblStylePr w:type="neCell">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BF751B"/>
    <w:pPr>
      <w:widowControl w:val="0"/>
      <w:suppressAutoHyphens/>
      <w:autoSpaceDN w:val="0"/>
      <w:spacing w:line="240" w:lineRule="exact"/>
      <w:textAlignment w:val="baseline"/>
    </w:pPr>
    <w:rPr>
      <w:rFonts w:eastAsia="Times New Roman"/>
    </w:rPr>
    <w:tblPr>
      <w:tblBorders>
        <w:left w:val="single" w:sz="6" w:space="0" w:color="000000"/>
        <w:right w:val="single" w:sz="6" w:space="0" w:color="000000"/>
      </w:tblBorders>
    </w:tblPr>
    <w:tblStylePr w:type="firstRow">
      <w:rPr>
        <w:rFonts w:cs="Goudy"/>
      </w:rPr>
      <w:tblPr/>
      <w:tcPr>
        <w:tcBorders>
          <w:bottom w:val="single" w:sz="12" w:space="0" w:color="000000"/>
          <w:tl2br w:val="none" w:sz="0" w:space="0" w:color="auto"/>
          <w:tr2bl w:val="none" w:sz="0" w:space="0" w:color="auto"/>
        </w:tcBorders>
      </w:tcPr>
    </w:tblStylePr>
    <w:tblStylePr w:type="lastRow">
      <w:rPr>
        <w:rFonts w:cs="Goudy"/>
      </w:rPr>
      <w:tblPr/>
      <w:tcPr>
        <w:tcBorders>
          <w:top w:val="single" w:sz="12" w:space="0" w:color="000000"/>
          <w:tl2br w:val="none" w:sz="0" w:space="0" w:color="auto"/>
          <w:tr2bl w:val="none" w:sz="0" w:space="0" w:color="auto"/>
        </w:tcBorders>
      </w:tcPr>
    </w:tblStylePr>
    <w:tblStylePr w:type="firstCol">
      <w:rPr>
        <w:rFonts w:cs="Goudy"/>
      </w:rPr>
      <w:tblPr/>
      <w:tcPr>
        <w:tcBorders>
          <w:right w:val="single" w:sz="12" w:space="0" w:color="000000"/>
          <w:tl2br w:val="none" w:sz="0" w:space="0" w:color="auto"/>
          <w:tr2bl w:val="none" w:sz="0" w:space="0" w:color="auto"/>
        </w:tcBorders>
        <w:shd w:val="pct25" w:color="008000" w:fill="FFFFFF"/>
      </w:tcPr>
    </w:tblStylePr>
    <w:tblStylePr w:type="lastCol">
      <w:rPr>
        <w:rFonts w:cs="Goudy"/>
      </w:rPr>
      <w:tblPr/>
      <w:tcPr>
        <w:tcBorders>
          <w:left w:val="single" w:sz="12" w:space="0" w:color="000000"/>
          <w:tl2br w:val="none" w:sz="0" w:space="0" w:color="auto"/>
          <w:tr2bl w:val="none" w:sz="0" w:space="0" w:color="auto"/>
        </w:tcBorders>
        <w:shd w:val="pct25" w:color="808000" w:fill="FFFFFF"/>
      </w:tcPr>
    </w:tblStylePr>
    <w:tblStylePr w:type="neCell">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Webtabel1">
    <w:name w:val="Table Web 1"/>
    <w:basedOn w:val="Standaardtabel"/>
    <w:uiPriority w:val="99"/>
    <w:semiHidden/>
    <w:rsid w:val="00BF751B"/>
    <w:pPr>
      <w:widowControl w:val="0"/>
      <w:suppressAutoHyphens/>
      <w:autoSpaceDN w:val="0"/>
      <w:spacing w:line="240" w:lineRule="exact"/>
      <w:textAlignment w:val="baseline"/>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Goudy"/>
      </w:rPr>
      <w:tblPr/>
      <w:tcPr>
        <w:tcBorders>
          <w:tl2br w:val="none" w:sz="0" w:space="0" w:color="auto"/>
          <w:tr2bl w:val="none" w:sz="0" w:space="0" w:color="auto"/>
        </w:tcBorders>
      </w:tcPr>
    </w:tblStylePr>
  </w:style>
  <w:style w:type="table" w:styleId="Webtabel2">
    <w:name w:val="Table Web 2"/>
    <w:basedOn w:val="Standaardtabel"/>
    <w:uiPriority w:val="99"/>
    <w:semiHidden/>
    <w:rsid w:val="00BF751B"/>
    <w:pPr>
      <w:widowControl w:val="0"/>
      <w:suppressAutoHyphens/>
      <w:autoSpaceDN w:val="0"/>
      <w:spacing w:line="240" w:lineRule="exact"/>
      <w:textAlignment w:val="baseline"/>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Goudy"/>
      </w:rPr>
      <w:tblPr/>
      <w:tcPr>
        <w:tcBorders>
          <w:tl2br w:val="none" w:sz="0" w:space="0" w:color="auto"/>
          <w:tr2bl w:val="none" w:sz="0" w:space="0" w:color="auto"/>
        </w:tcBorders>
      </w:tcPr>
    </w:tblStylePr>
  </w:style>
  <w:style w:type="table" w:styleId="Webtabel3">
    <w:name w:val="Table Web 3"/>
    <w:basedOn w:val="Standaardtabel"/>
    <w:uiPriority w:val="99"/>
    <w:semiHidden/>
    <w:rsid w:val="00BF751B"/>
    <w:pPr>
      <w:widowControl w:val="0"/>
      <w:suppressAutoHyphens/>
      <w:autoSpaceDN w:val="0"/>
      <w:spacing w:line="240" w:lineRule="exact"/>
      <w:textAlignment w:val="baseline"/>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Goudy"/>
      </w:rPr>
      <w:tblPr/>
      <w:tcPr>
        <w:tcBorders>
          <w:tl2br w:val="none" w:sz="0" w:space="0" w:color="auto"/>
          <w:tr2bl w:val="none" w:sz="0" w:space="0" w:color="auto"/>
        </w:tcBorders>
      </w:tcPr>
    </w:tblStylePr>
  </w:style>
  <w:style w:type="paragraph" w:styleId="Inhopg6">
    <w:name w:val="toc 6"/>
    <w:basedOn w:val="Standaard"/>
    <w:next w:val="Standaard"/>
    <w:autoRedefine/>
    <w:uiPriority w:val="39"/>
    <w:locked/>
    <w:rsid w:val="00BF751B"/>
    <w:pPr>
      <w:ind w:left="900"/>
    </w:pPr>
  </w:style>
  <w:style w:type="paragraph" w:styleId="Inhopg7">
    <w:name w:val="toc 7"/>
    <w:basedOn w:val="Standaard"/>
    <w:next w:val="Standaard"/>
    <w:autoRedefine/>
    <w:uiPriority w:val="39"/>
    <w:locked/>
    <w:rsid w:val="00BF751B"/>
    <w:pPr>
      <w:spacing w:after="100"/>
      <w:ind w:left="1080"/>
    </w:pPr>
  </w:style>
  <w:style w:type="paragraph" w:customStyle="1" w:styleId="BijlageKop2">
    <w:name w:val="BijlageKop2"/>
    <w:basedOn w:val="broodtekst"/>
    <w:next w:val="broodtekst"/>
    <w:uiPriority w:val="99"/>
    <w:rsid w:val="00BF751B"/>
    <w:pPr>
      <w:numPr>
        <w:ilvl w:val="1"/>
        <w:numId w:val="14"/>
      </w:numPr>
      <w:spacing w:before="240"/>
    </w:pPr>
    <w:rPr>
      <w:b/>
    </w:rPr>
  </w:style>
  <w:style w:type="paragraph" w:customStyle="1" w:styleId="BijlageKop3">
    <w:name w:val="BijlageKop3"/>
    <w:basedOn w:val="broodtekst"/>
    <w:next w:val="broodtekst"/>
    <w:uiPriority w:val="99"/>
    <w:rsid w:val="00BF751B"/>
    <w:pPr>
      <w:numPr>
        <w:ilvl w:val="2"/>
        <w:numId w:val="14"/>
      </w:numPr>
      <w:spacing w:before="240"/>
    </w:pPr>
    <w:rPr>
      <w:i/>
    </w:rPr>
  </w:style>
  <w:style w:type="paragraph" w:customStyle="1" w:styleId="BijlagenGenummerd">
    <w:name w:val="BijlagenGenummerd"/>
    <w:basedOn w:val="broodtekst"/>
    <w:next w:val="broodtekst"/>
    <w:uiPriority w:val="99"/>
    <w:rsid w:val="00BF751B"/>
    <w:pPr>
      <w:numPr>
        <w:numId w:val="13"/>
      </w:numPr>
      <w:spacing w:before="240"/>
    </w:pPr>
    <w:rPr>
      <w:b/>
    </w:rPr>
  </w:style>
  <w:style w:type="paragraph" w:customStyle="1" w:styleId="KopBijlage">
    <w:name w:val="KopBijlage"/>
    <w:next w:val="broodtekst"/>
    <w:link w:val="KopBijlageChar"/>
    <w:uiPriority w:val="99"/>
    <w:rsid w:val="00BF751B"/>
    <w:pPr>
      <w:pageBreakBefore/>
      <w:numPr>
        <w:numId w:val="21"/>
      </w:numPr>
      <w:spacing w:after="660" w:line="300" w:lineRule="atLeast"/>
    </w:pPr>
    <w:rPr>
      <w:rFonts w:ascii="Verdana" w:hAnsi="Verdana" w:cs="Times New Roman"/>
      <w:sz w:val="24"/>
      <w:szCs w:val="18"/>
    </w:rPr>
  </w:style>
  <w:style w:type="paragraph" w:customStyle="1" w:styleId="Tussenkop">
    <w:name w:val="Tussenkop"/>
    <w:basedOn w:val="broodtekst"/>
    <w:next w:val="broodtekst"/>
    <w:uiPriority w:val="99"/>
    <w:rsid w:val="00BF751B"/>
    <w:pPr>
      <w:spacing w:before="240"/>
      <w:ind w:left="454" w:hanging="454"/>
    </w:pPr>
    <w:rPr>
      <w:i/>
    </w:rPr>
  </w:style>
  <w:style w:type="character" w:customStyle="1" w:styleId="afdeling">
    <w:name w:val="afdeling"/>
    <w:uiPriority w:val="99"/>
    <w:semiHidden/>
    <w:rsid w:val="00BF751B"/>
    <w:rPr>
      <w:rFonts w:cs="Times New Roman"/>
      <w:position w:val="-9"/>
    </w:rPr>
  </w:style>
  <w:style w:type="character" w:customStyle="1" w:styleId="Afzenddata">
    <w:name w:val="Afzenddata"/>
    <w:uiPriority w:val="99"/>
    <w:semiHidden/>
    <w:rsid w:val="00BF751B"/>
    <w:rPr>
      <w:rFonts w:ascii="Verdana" w:hAnsi="Verdana"/>
      <w:sz w:val="13"/>
    </w:rPr>
  </w:style>
  <w:style w:type="paragraph" w:customStyle="1" w:styleId="Afzendgegevens">
    <w:name w:val="Afzendgegevens"/>
    <w:basedOn w:val="broodtekst"/>
    <w:uiPriority w:val="99"/>
    <w:semiHidden/>
    <w:rsid w:val="00BF751B"/>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BF751B"/>
    <w:rPr>
      <w:rFonts w:ascii="Verdana" w:hAnsi="Verdana"/>
      <w:b/>
      <w:sz w:val="13"/>
    </w:rPr>
  </w:style>
  <w:style w:type="paragraph" w:customStyle="1" w:styleId="bijschrift">
    <w:name w:val="bijschrift"/>
    <w:basedOn w:val="broodtekst"/>
    <w:link w:val="bijschriftChar"/>
    <w:uiPriority w:val="99"/>
    <w:rsid w:val="00BF751B"/>
    <w:rPr>
      <w:sz w:val="14"/>
    </w:rPr>
  </w:style>
  <w:style w:type="paragraph" w:customStyle="1" w:styleId="broodtekst-italic">
    <w:name w:val="broodtekst-italic"/>
    <w:basedOn w:val="broodtekst"/>
    <w:uiPriority w:val="99"/>
    <w:semiHidden/>
    <w:rsid w:val="00BF751B"/>
    <w:rPr>
      <w:i/>
      <w:iCs/>
    </w:rPr>
  </w:style>
  <w:style w:type="character" w:customStyle="1" w:styleId="contactfunctie">
    <w:name w:val="contactfunctie"/>
    <w:uiPriority w:val="99"/>
    <w:semiHidden/>
    <w:rsid w:val="00BF751B"/>
    <w:rPr>
      <w:rFonts w:ascii="Verdana" w:hAnsi="Verdana" w:cs="Verdana-Italic"/>
      <w:i/>
      <w:iCs/>
      <w:sz w:val="13"/>
    </w:rPr>
  </w:style>
  <w:style w:type="character" w:customStyle="1" w:styleId="contactfunctiemet">
    <w:name w:val="contactfunctiemet"/>
    <w:uiPriority w:val="99"/>
    <w:semiHidden/>
    <w:rsid w:val="00BF751B"/>
    <w:rPr>
      <w:i/>
      <w:position w:val="9"/>
      <w:sz w:val="13"/>
    </w:rPr>
  </w:style>
  <w:style w:type="character" w:customStyle="1" w:styleId="contactpersoon">
    <w:name w:val="contactpersoon"/>
    <w:uiPriority w:val="99"/>
    <w:semiHidden/>
    <w:rsid w:val="00BF751B"/>
    <w:rPr>
      <w:rFonts w:cs="Times New Roman"/>
      <w:sz w:val="13"/>
    </w:rPr>
  </w:style>
  <w:style w:type="paragraph" w:customStyle="1" w:styleId="datumonderwerp">
    <w:name w:val="datumonderwerp"/>
    <w:basedOn w:val="broodtekst"/>
    <w:uiPriority w:val="99"/>
    <w:semiHidden/>
    <w:rsid w:val="00BF751B"/>
    <w:pPr>
      <w:tabs>
        <w:tab w:val="clear" w:pos="227"/>
        <w:tab w:val="clear" w:pos="454"/>
        <w:tab w:val="clear" w:pos="680"/>
        <w:tab w:val="left" w:pos="794"/>
      </w:tabs>
    </w:pPr>
  </w:style>
  <w:style w:type="paragraph" w:customStyle="1" w:styleId="Huisstijl-Adres">
    <w:name w:val="Huisstijl-Adres"/>
    <w:basedOn w:val="broodtekst"/>
    <w:uiPriority w:val="99"/>
    <w:semiHidden/>
    <w:rsid w:val="00BF751B"/>
    <w:pPr>
      <w:tabs>
        <w:tab w:val="left" w:pos="192"/>
      </w:tabs>
      <w:spacing w:after="90" w:line="180" w:lineRule="exact"/>
    </w:pPr>
    <w:rPr>
      <w:noProof/>
      <w:sz w:val="13"/>
      <w:szCs w:val="13"/>
    </w:rPr>
  </w:style>
  <w:style w:type="paragraph" w:customStyle="1" w:styleId="Directoraat">
    <w:name w:val="Directoraat"/>
    <w:uiPriority w:val="99"/>
    <w:semiHidden/>
    <w:rsid w:val="00BF751B"/>
    <w:pPr>
      <w:tabs>
        <w:tab w:val="left" w:pos="192"/>
        <w:tab w:val="left" w:pos="227"/>
        <w:tab w:val="left" w:pos="454"/>
        <w:tab w:val="left" w:pos="680"/>
      </w:tabs>
      <w:autoSpaceDE w:val="0"/>
      <w:autoSpaceDN w:val="0"/>
      <w:adjustRightInd w:val="0"/>
      <w:spacing w:line="180" w:lineRule="atLeast"/>
    </w:pPr>
    <w:rPr>
      <w:rFonts w:ascii="Verdana" w:hAnsi="Verdana" w:cs="Times New Roman"/>
      <w:b/>
      <w:noProof/>
      <w:sz w:val="13"/>
      <w:szCs w:val="13"/>
    </w:rPr>
  </w:style>
  <w:style w:type="paragraph" w:customStyle="1" w:styleId="Directoraatnaam">
    <w:name w:val="Directoraatnaam"/>
    <w:basedOn w:val="Directoraat"/>
    <w:uiPriority w:val="99"/>
    <w:semiHidden/>
    <w:rsid w:val="00BF751B"/>
  </w:style>
  <w:style w:type="paragraph" w:customStyle="1" w:styleId="Directoraatnam">
    <w:name w:val="Directoraatnam"/>
    <w:basedOn w:val="Directoraat"/>
    <w:uiPriority w:val="99"/>
    <w:semiHidden/>
    <w:rsid w:val="00BF751B"/>
  </w:style>
  <w:style w:type="character" w:customStyle="1" w:styleId="emailadres">
    <w:name w:val="emailadres"/>
    <w:uiPriority w:val="99"/>
    <w:semiHidden/>
    <w:rsid w:val="00BF751B"/>
    <w:rPr>
      <w:rFonts w:cs="Times New Roman"/>
      <w:position w:val="9"/>
      <w:sz w:val="13"/>
    </w:rPr>
  </w:style>
  <w:style w:type="paragraph" w:customStyle="1" w:styleId="Huisstijl-Gegeven">
    <w:name w:val="Huisstijl-Gegeven"/>
    <w:basedOn w:val="broodtekst"/>
    <w:uiPriority w:val="99"/>
    <w:semiHidden/>
    <w:rsid w:val="00BF751B"/>
    <w:pPr>
      <w:spacing w:after="92" w:line="180" w:lineRule="atLeast"/>
    </w:pPr>
    <w:rPr>
      <w:noProof/>
      <w:sz w:val="13"/>
    </w:rPr>
  </w:style>
  <w:style w:type="character" w:customStyle="1" w:styleId="Huisstijl-GegevenCharChar">
    <w:name w:val="Huisstijl-Gegeven Char Char"/>
    <w:uiPriority w:val="99"/>
    <w:semiHidden/>
    <w:rsid w:val="00BF751B"/>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BF751B"/>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BF751B"/>
    <w:pPr>
      <w:spacing w:line="180" w:lineRule="atLeast"/>
    </w:pPr>
    <w:rPr>
      <w:b/>
      <w:sz w:val="13"/>
    </w:rPr>
  </w:style>
  <w:style w:type="paragraph" w:customStyle="1" w:styleId="Huisstijl-NAW">
    <w:name w:val="Huisstijl-NAW"/>
    <w:basedOn w:val="broodtekst"/>
    <w:uiPriority w:val="99"/>
    <w:semiHidden/>
    <w:rsid w:val="00BF751B"/>
    <w:rPr>
      <w:noProof/>
    </w:rPr>
  </w:style>
  <w:style w:type="paragraph" w:customStyle="1" w:styleId="Huisstijl-Paginanummering">
    <w:name w:val="Huisstijl-Paginanummering"/>
    <w:basedOn w:val="broodtekst"/>
    <w:uiPriority w:val="99"/>
    <w:semiHidden/>
    <w:rsid w:val="00BF751B"/>
    <w:pPr>
      <w:spacing w:line="180" w:lineRule="exact"/>
    </w:pPr>
    <w:rPr>
      <w:noProof/>
      <w:sz w:val="13"/>
    </w:rPr>
  </w:style>
  <w:style w:type="paragraph" w:customStyle="1" w:styleId="Huisstijl-Retouradres">
    <w:name w:val="Huisstijl-Retouradres"/>
    <w:basedOn w:val="broodtekst"/>
    <w:uiPriority w:val="99"/>
    <w:semiHidden/>
    <w:rsid w:val="00BF751B"/>
    <w:pPr>
      <w:spacing w:line="180" w:lineRule="exact"/>
    </w:pPr>
    <w:rPr>
      <w:noProof/>
      <w:sz w:val="13"/>
    </w:rPr>
  </w:style>
  <w:style w:type="paragraph" w:customStyle="1" w:styleId="Huisstijl-Rubricering">
    <w:name w:val="Huisstijl-Rubricering"/>
    <w:basedOn w:val="broodtekst"/>
    <w:uiPriority w:val="99"/>
    <w:semiHidden/>
    <w:rsid w:val="00BF751B"/>
    <w:pPr>
      <w:spacing w:line="180" w:lineRule="exact"/>
    </w:pPr>
    <w:rPr>
      <w:b/>
      <w:bCs/>
      <w:caps/>
      <w:noProof/>
      <w:sz w:val="13"/>
      <w:szCs w:val="13"/>
    </w:rPr>
  </w:style>
  <w:style w:type="paragraph" w:customStyle="1" w:styleId="Huisstijl-Voorwaarden">
    <w:name w:val="Huisstijl-Voorwaarden"/>
    <w:basedOn w:val="broodtekst"/>
    <w:uiPriority w:val="99"/>
    <w:semiHidden/>
    <w:rsid w:val="00BF751B"/>
    <w:pPr>
      <w:spacing w:line="180" w:lineRule="exact"/>
    </w:pPr>
    <w:rPr>
      <w:i/>
      <w:noProof/>
      <w:sz w:val="13"/>
    </w:rPr>
  </w:style>
  <w:style w:type="paragraph" w:customStyle="1" w:styleId="koptekst0">
    <w:name w:val="koptekst"/>
    <w:basedOn w:val="broodtekst"/>
    <w:uiPriority w:val="99"/>
    <w:semiHidden/>
    <w:rsid w:val="00BF751B"/>
    <w:pPr>
      <w:spacing w:line="180" w:lineRule="atLeast"/>
    </w:pPr>
    <w:rPr>
      <w:b/>
      <w:sz w:val="13"/>
    </w:rPr>
  </w:style>
  <w:style w:type="paragraph" w:customStyle="1" w:styleId="minofdir">
    <w:name w:val="minofdir"/>
    <w:basedOn w:val="Standaard"/>
    <w:uiPriority w:val="99"/>
    <w:semiHidden/>
    <w:rsid w:val="00BF751B"/>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99"/>
    <w:rsid w:val="00BF751B"/>
    <w:pPr>
      <w:numPr>
        <w:numId w:val="16"/>
      </w:numPr>
      <w:tabs>
        <w:tab w:val="left" w:pos="1134"/>
        <w:tab w:val="left" w:pos="1361"/>
        <w:tab w:val="left" w:pos="1588"/>
        <w:tab w:val="left" w:pos="1814"/>
        <w:tab w:val="left" w:pos="2041"/>
      </w:tabs>
    </w:pPr>
  </w:style>
  <w:style w:type="paragraph" w:customStyle="1" w:styleId="opsomming-cijfer">
    <w:name w:val="opsomming-cijfer"/>
    <w:basedOn w:val="broodtekst"/>
    <w:uiPriority w:val="99"/>
    <w:rsid w:val="00BF751B"/>
    <w:pPr>
      <w:numPr>
        <w:numId w:val="17"/>
      </w:numPr>
      <w:tabs>
        <w:tab w:val="left" w:pos="907"/>
        <w:tab w:val="left" w:pos="1134"/>
        <w:tab w:val="left" w:pos="1361"/>
        <w:tab w:val="left" w:pos="1588"/>
        <w:tab w:val="left" w:pos="1814"/>
        <w:tab w:val="left" w:pos="2041"/>
      </w:tabs>
    </w:pPr>
  </w:style>
  <w:style w:type="character" w:customStyle="1" w:styleId="referentiegegevens">
    <w:name w:val="referentiegegevens"/>
    <w:uiPriority w:val="99"/>
    <w:semiHidden/>
    <w:rsid w:val="00BF751B"/>
    <w:rPr>
      <w:rFonts w:ascii="Verdana" w:hAnsi="Verdana" w:cs="Verdana"/>
      <w:position w:val="0"/>
      <w:sz w:val="18"/>
      <w:szCs w:val="18"/>
    </w:rPr>
  </w:style>
  <w:style w:type="character" w:customStyle="1" w:styleId="referentiegegevensitalic">
    <w:name w:val="referentiegegevensitalic"/>
    <w:uiPriority w:val="99"/>
    <w:semiHidden/>
    <w:rsid w:val="00BF751B"/>
    <w:rPr>
      <w:i/>
    </w:rPr>
  </w:style>
  <w:style w:type="character" w:customStyle="1" w:styleId="referentiegegevensleeg">
    <w:name w:val="referentiegegevensleeg"/>
    <w:uiPriority w:val="99"/>
    <w:semiHidden/>
    <w:rsid w:val="00BF751B"/>
    <w:rPr>
      <w:position w:val="-9"/>
    </w:rPr>
  </w:style>
  <w:style w:type="character" w:customStyle="1" w:styleId="referentiegegevensleeggroot">
    <w:name w:val="referentiegegevensleeggroot"/>
    <w:uiPriority w:val="99"/>
    <w:semiHidden/>
    <w:rsid w:val="00BF751B"/>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BF751B"/>
    <w:pPr>
      <w:spacing w:line="90" w:lineRule="exact"/>
    </w:pPr>
    <w:rPr>
      <w:sz w:val="2"/>
    </w:rPr>
  </w:style>
  <w:style w:type="paragraph" w:customStyle="1" w:styleId="referentiegegevparagraaf">
    <w:name w:val="referentiegegevparagraaf"/>
    <w:basedOn w:val="broodtekst"/>
    <w:uiPriority w:val="99"/>
    <w:semiHidden/>
    <w:rsid w:val="00BF751B"/>
    <w:pPr>
      <w:spacing w:before="25" w:after="25" w:line="130" w:lineRule="atLeast"/>
    </w:pPr>
    <w:rPr>
      <w:noProof/>
      <w:sz w:val="13"/>
      <w:lang w:eastAsia="en-US"/>
    </w:rPr>
  </w:style>
  <w:style w:type="character" w:customStyle="1" w:styleId="referentiekopjes">
    <w:name w:val="referentiekopjes"/>
    <w:uiPriority w:val="99"/>
    <w:semiHidden/>
    <w:rsid w:val="00BF751B"/>
    <w:rPr>
      <w:rFonts w:ascii="Verdana" w:hAnsi="Verdana" w:cs="Verdana"/>
      <w:b/>
      <w:position w:val="0"/>
      <w:sz w:val="18"/>
      <w:szCs w:val="18"/>
    </w:rPr>
  </w:style>
  <w:style w:type="paragraph" w:customStyle="1" w:styleId="refgegeven-zonder">
    <w:name w:val="refgegeven-zonder"/>
    <w:basedOn w:val="broodtekst"/>
    <w:uiPriority w:val="99"/>
    <w:semiHidden/>
    <w:rsid w:val="00BF751B"/>
    <w:pPr>
      <w:spacing w:line="180" w:lineRule="atLeast"/>
    </w:pPr>
    <w:rPr>
      <w:noProof/>
      <w:sz w:val="13"/>
    </w:rPr>
  </w:style>
  <w:style w:type="paragraph" w:customStyle="1" w:styleId="refkopje-zonder">
    <w:name w:val="refkopje-zonder"/>
    <w:basedOn w:val="broodtekst"/>
    <w:next w:val="refgegeven-zonder"/>
    <w:uiPriority w:val="99"/>
    <w:semiHidden/>
    <w:rsid w:val="00BF751B"/>
    <w:pPr>
      <w:spacing w:line="180" w:lineRule="exact"/>
    </w:pPr>
    <w:rPr>
      <w:b/>
      <w:noProof/>
      <w:sz w:val="13"/>
    </w:rPr>
  </w:style>
  <w:style w:type="paragraph" w:customStyle="1" w:styleId="tabelkop">
    <w:name w:val="tabelkop"/>
    <w:basedOn w:val="broodtekst"/>
    <w:uiPriority w:val="99"/>
    <w:rsid w:val="00BF751B"/>
    <w:rPr>
      <w:b/>
      <w:sz w:val="14"/>
    </w:rPr>
  </w:style>
  <w:style w:type="paragraph" w:customStyle="1" w:styleId="tabeltekst">
    <w:name w:val="tabeltekst"/>
    <w:basedOn w:val="broodtekst"/>
    <w:uiPriority w:val="99"/>
    <w:rsid w:val="00BF751B"/>
    <w:rPr>
      <w:sz w:val="14"/>
    </w:rPr>
  </w:style>
  <w:style w:type="paragraph" w:customStyle="1" w:styleId="titel">
    <w:name w:val="titel"/>
    <w:basedOn w:val="broodtekst"/>
    <w:next w:val="broodtekst"/>
    <w:uiPriority w:val="99"/>
    <w:semiHidden/>
    <w:rsid w:val="00BF751B"/>
    <w:pPr>
      <w:spacing w:line="300" w:lineRule="atLeast"/>
    </w:pPr>
    <w:rPr>
      <w:b/>
      <w:sz w:val="24"/>
    </w:rPr>
  </w:style>
  <w:style w:type="paragraph" w:customStyle="1" w:styleId="titelcolofon">
    <w:name w:val="titelcolofon"/>
    <w:basedOn w:val="broodtekst"/>
    <w:next w:val="broodtekst"/>
    <w:uiPriority w:val="99"/>
    <w:semiHidden/>
    <w:rsid w:val="00BF751B"/>
    <w:pPr>
      <w:spacing w:line="300" w:lineRule="atLeast"/>
    </w:pPr>
    <w:rPr>
      <w:sz w:val="24"/>
    </w:rPr>
  </w:style>
  <w:style w:type="paragraph" w:customStyle="1" w:styleId="titelinhoud">
    <w:name w:val="titelinhoud"/>
    <w:basedOn w:val="broodtekst"/>
    <w:next w:val="broodtekst"/>
    <w:uiPriority w:val="99"/>
    <w:semiHidden/>
    <w:rsid w:val="00BF751B"/>
    <w:pPr>
      <w:spacing w:after="660" w:line="300" w:lineRule="atLeast"/>
    </w:pPr>
    <w:rPr>
      <w:sz w:val="24"/>
    </w:rPr>
  </w:style>
  <w:style w:type="character" w:styleId="Voetnootmarkering">
    <w:name w:val="footnote reference"/>
    <w:semiHidden/>
    <w:locked/>
    <w:rsid w:val="00BF751B"/>
    <w:rPr>
      <w:rFonts w:cs="Times New Roman"/>
      <w:vertAlign w:val="superscript"/>
    </w:rPr>
  </w:style>
  <w:style w:type="paragraph" w:styleId="Voetnoottekst">
    <w:name w:val="footnote text"/>
    <w:basedOn w:val="Standaard"/>
    <w:link w:val="VoetnoottekstChar"/>
    <w:uiPriority w:val="99"/>
    <w:semiHidden/>
    <w:locked/>
    <w:rsid w:val="00BF751B"/>
    <w:pPr>
      <w:spacing w:line="180" w:lineRule="atLeast"/>
    </w:pPr>
    <w:rPr>
      <w:sz w:val="13"/>
      <w:szCs w:val="20"/>
    </w:rPr>
  </w:style>
  <w:style w:type="character" w:customStyle="1" w:styleId="VoetnoottekstChar">
    <w:name w:val="Voetnoottekst Char"/>
    <w:link w:val="Voetnoottekst"/>
    <w:uiPriority w:val="99"/>
    <w:semiHidden/>
    <w:locked/>
    <w:rsid w:val="00BF751B"/>
    <w:rPr>
      <w:rFonts w:ascii="Verdana" w:hAnsi="Verdana" w:cs="Times New Roman"/>
      <w:sz w:val="20"/>
      <w:szCs w:val="20"/>
    </w:rPr>
  </w:style>
  <w:style w:type="character" w:customStyle="1" w:styleId="w1">
    <w:name w:val="w1"/>
    <w:uiPriority w:val="99"/>
    <w:semiHidden/>
    <w:rsid w:val="00BF751B"/>
    <w:rPr>
      <w:rFonts w:ascii="Verdana" w:hAnsi="Verdana"/>
      <w:sz w:val="9"/>
    </w:rPr>
  </w:style>
  <w:style w:type="paragraph" w:styleId="Inhopg8">
    <w:name w:val="toc 8"/>
    <w:basedOn w:val="Standaard"/>
    <w:next w:val="Standaard"/>
    <w:autoRedefine/>
    <w:uiPriority w:val="39"/>
    <w:locked/>
    <w:rsid w:val="00841BE8"/>
    <w:pPr>
      <w:spacing w:line="240" w:lineRule="auto"/>
      <w:ind w:left="1260"/>
    </w:pPr>
  </w:style>
  <w:style w:type="paragraph" w:customStyle="1" w:styleId="RapportBijschrift">
    <w:name w:val="RapportBijschrift"/>
    <w:basedOn w:val="Standaard"/>
    <w:next w:val="Standaard"/>
    <w:rsid w:val="00841BE8"/>
    <w:pPr>
      <w:spacing w:line="260" w:lineRule="atLeast"/>
    </w:pPr>
    <w:rPr>
      <w:rFonts w:ascii="V&amp;W Syntax (Adobe)" w:hAnsi="V&amp;W Syntax (Adobe)"/>
      <w:b/>
      <w:spacing w:val="4"/>
      <w:sz w:val="20"/>
      <w:szCs w:val="20"/>
    </w:rPr>
  </w:style>
  <w:style w:type="character" w:customStyle="1" w:styleId="Verborgentekst">
    <w:name w:val="Verborgen tekst"/>
    <w:uiPriority w:val="99"/>
    <w:rsid w:val="00841BE8"/>
    <w:rPr>
      <w:rFonts w:ascii="V&amp;W Syntax (Adobe)" w:hAnsi="V&amp;W Syntax (Adobe)"/>
      <w:b/>
      <w:i/>
      <w:vanish/>
      <w:color w:val="3366FF"/>
      <w:sz w:val="16"/>
    </w:rPr>
  </w:style>
  <w:style w:type="paragraph" w:styleId="Tekstopmerking">
    <w:name w:val="annotation text"/>
    <w:basedOn w:val="Standaard"/>
    <w:link w:val="TekstopmerkingChar"/>
    <w:uiPriority w:val="99"/>
    <w:semiHidden/>
    <w:locked/>
    <w:rsid w:val="00841BE8"/>
    <w:pPr>
      <w:spacing w:line="252" w:lineRule="auto"/>
    </w:pPr>
    <w:rPr>
      <w:rFonts w:ascii="Arial" w:hAnsi="Arial"/>
      <w:sz w:val="20"/>
      <w:szCs w:val="20"/>
    </w:rPr>
  </w:style>
  <w:style w:type="character" w:customStyle="1" w:styleId="CommentTextChar">
    <w:name w:val="Comment Text Char"/>
    <w:uiPriority w:val="99"/>
    <w:semiHidden/>
    <w:locked/>
    <w:rsid w:val="006204BB"/>
    <w:rPr>
      <w:rFonts w:ascii="Verdana" w:hAnsi="Verdana" w:cs="Times New Roman"/>
      <w:sz w:val="20"/>
      <w:szCs w:val="20"/>
    </w:rPr>
  </w:style>
  <w:style w:type="character" w:customStyle="1" w:styleId="CharChar1">
    <w:name w:val="Char Char1"/>
    <w:uiPriority w:val="99"/>
    <w:rsid w:val="00841BE8"/>
    <w:rPr>
      <w:rFonts w:ascii="Tahoma" w:hAnsi="Tahoma" w:cs="Tahoma"/>
      <w:sz w:val="16"/>
      <w:szCs w:val="16"/>
    </w:rPr>
  </w:style>
  <w:style w:type="character" w:styleId="Verwijzingopmerking">
    <w:name w:val="annotation reference"/>
    <w:uiPriority w:val="99"/>
    <w:locked/>
    <w:rsid w:val="00841BE8"/>
    <w:rPr>
      <w:rFonts w:cs="Times New Roman"/>
      <w:sz w:val="16"/>
      <w:szCs w:val="16"/>
    </w:rPr>
  </w:style>
  <w:style w:type="paragraph" w:styleId="Onderwerpvanopmerking">
    <w:name w:val="annotation subject"/>
    <w:basedOn w:val="Tekstopmerking"/>
    <w:next w:val="Tekstopmerking"/>
    <w:link w:val="OnderwerpvanopmerkingChar"/>
    <w:uiPriority w:val="99"/>
    <w:locked/>
    <w:rsid w:val="00841BE8"/>
    <w:pPr>
      <w:spacing w:line="240" w:lineRule="auto"/>
    </w:pPr>
    <w:rPr>
      <w:rFonts w:ascii="Verdana" w:hAnsi="Verdana"/>
      <w:b/>
      <w:bCs/>
    </w:rPr>
  </w:style>
  <w:style w:type="character" w:customStyle="1" w:styleId="CommentSubjectChar">
    <w:name w:val="Comment Subject Char"/>
    <w:uiPriority w:val="99"/>
    <w:semiHidden/>
    <w:locked/>
    <w:rsid w:val="006204BB"/>
    <w:rPr>
      <w:rFonts w:ascii="Verdana" w:hAnsi="Verdana" w:cs="Times New Roman"/>
      <w:b/>
      <w:bCs/>
      <w:sz w:val="20"/>
      <w:szCs w:val="20"/>
    </w:rPr>
  </w:style>
  <w:style w:type="character" w:customStyle="1" w:styleId="TekstopmerkingChar">
    <w:name w:val="Tekst opmerking Char"/>
    <w:link w:val="Tekstopmerking"/>
    <w:uiPriority w:val="99"/>
    <w:semiHidden/>
    <w:locked/>
    <w:rsid w:val="00841BE8"/>
    <w:rPr>
      <w:rFonts w:ascii="Arial" w:hAnsi="Arial" w:cs="Times New Roman"/>
      <w:lang w:val="nl-NL" w:eastAsia="nl-NL" w:bidi="ar-SA"/>
    </w:rPr>
  </w:style>
  <w:style w:type="character" w:customStyle="1" w:styleId="OnderwerpvanopmerkingChar">
    <w:name w:val="Onderwerp van opmerking Char"/>
    <w:link w:val="Onderwerpvanopmerking"/>
    <w:uiPriority w:val="99"/>
    <w:locked/>
    <w:rsid w:val="00841BE8"/>
    <w:rPr>
      <w:rFonts w:ascii="Verdana" w:hAnsi="Verdana" w:cs="Times New Roman"/>
      <w:b/>
      <w:bCs/>
      <w:lang w:val="nl-NL" w:eastAsia="nl-NL" w:bidi="ar-SA"/>
    </w:rPr>
  </w:style>
  <w:style w:type="paragraph" w:customStyle="1" w:styleId="Revisie1">
    <w:name w:val="Revisie1"/>
    <w:hidden/>
    <w:uiPriority w:val="99"/>
    <w:semiHidden/>
    <w:rsid w:val="00841BE8"/>
    <w:rPr>
      <w:rFonts w:ascii="Verdana" w:hAnsi="Verdana" w:cs="Times New Roman"/>
      <w:sz w:val="18"/>
      <w:szCs w:val="24"/>
    </w:rPr>
  </w:style>
  <w:style w:type="character" w:customStyle="1" w:styleId="Char1Char1">
    <w:name w:val="Char1 Char1"/>
    <w:aliases w:val="Paragraafkop Char1,Pargagraaf Char1,paragraaf Char1,Gewonekop Char1,Gewonekop1 Char1,Gewonekop2 Char1,Gewonekop3 Char1,Gewonekop11 Char1,Gewonekop21 Char1,Gewonekop4 Char1,Gewonekop12 Char1,Gewonekop22 Char1,Gewonekop5 Char1,Gewonekop13 Cha"/>
    <w:uiPriority w:val="99"/>
    <w:rsid w:val="00841BE8"/>
    <w:rPr>
      <w:rFonts w:ascii="Arial" w:hAnsi="Arial" w:cs="Arial"/>
      <w:b/>
      <w:bCs/>
      <w:i/>
      <w:iCs/>
      <w:sz w:val="28"/>
      <w:szCs w:val="28"/>
    </w:rPr>
  </w:style>
  <w:style w:type="character" w:customStyle="1" w:styleId="CharChar3">
    <w:name w:val="Char Char3"/>
    <w:uiPriority w:val="99"/>
    <w:rsid w:val="00841BE8"/>
    <w:rPr>
      <w:rFonts w:ascii="Verdana" w:hAnsi="Verdana" w:cs="Times New Roman"/>
      <w:sz w:val="24"/>
      <w:szCs w:val="24"/>
    </w:rPr>
  </w:style>
  <w:style w:type="character" w:customStyle="1" w:styleId="HoofdstukkopChar1">
    <w:name w:val="Hoofdstukkop Char1"/>
    <w:aliases w:val="Hoofdstuk Char1,hoofdstuk Char1,Hoofdkop Char1,Hoofdkop1 Char1,Hoofdkop2 Char1,Hoofdkop11 Char1,Hoofdkop3 Char1,Hoofdkop12 Char1,Hoofdkop21 Char1,Hoofdkop111 Char1,Hoofdkop4 Char1,Hoofdkop13 Char1,Hoofdkop22 Char1,Hoofdkop112 Char1"/>
    <w:uiPriority w:val="99"/>
    <w:rsid w:val="00841BE8"/>
    <w:rPr>
      <w:rFonts w:ascii="Verdana" w:hAnsi="Verdana" w:cs="Times New Roman"/>
      <w:sz w:val="24"/>
      <w:szCs w:val="24"/>
      <w:lang w:val="en-US"/>
    </w:rPr>
  </w:style>
  <w:style w:type="character" w:customStyle="1" w:styleId="Heading3CharChar">
    <w:name w:val="Heading 3 Char Char"/>
    <w:aliases w:val="Char Char Char1,Subparagraafkop Char1,subparagraaf Char1,Subkop Char1,Subkop1 Char1,Subkop2 Char1,Subkop3 Char1,Subkop4 Char1,Subkop11 Char1,Subkop5 Char1,Subkop12 Char1,Subkop21 Char1,Subkop31 Char1,Subkop41 Char1,Subkop111 Char1"/>
    <w:uiPriority w:val="99"/>
    <w:rsid w:val="00841BE8"/>
    <w:rPr>
      <w:rFonts w:ascii="Arial" w:hAnsi="Arial" w:cs="Arial"/>
      <w:b/>
      <w:bCs/>
      <w:sz w:val="26"/>
      <w:szCs w:val="26"/>
    </w:rPr>
  </w:style>
  <w:style w:type="paragraph" w:customStyle="1" w:styleId="Lijstalinea1">
    <w:name w:val="Lijstalinea1"/>
    <w:basedOn w:val="Standaard"/>
    <w:rsid w:val="00841BE8"/>
    <w:pPr>
      <w:spacing w:line="240" w:lineRule="auto"/>
      <w:ind w:left="720"/>
      <w:contextualSpacing/>
    </w:pPr>
  </w:style>
  <w:style w:type="paragraph" w:styleId="Documentstructuur">
    <w:name w:val="Document Map"/>
    <w:basedOn w:val="Standaard"/>
    <w:link w:val="DocumentstructuurChar"/>
    <w:uiPriority w:val="99"/>
    <w:locked/>
    <w:rsid w:val="00841BE8"/>
    <w:pPr>
      <w:spacing w:line="240" w:lineRule="auto"/>
    </w:pPr>
    <w:rPr>
      <w:rFonts w:ascii="Tahoma" w:hAnsi="Tahoma" w:cs="Tahoma"/>
      <w:sz w:val="16"/>
      <w:szCs w:val="16"/>
    </w:rPr>
  </w:style>
  <w:style w:type="character" w:customStyle="1" w:styleId="DocumentstructuurChar">
    <w:name w:val="Documentstructuur Char"/>
    <w:link w:val="Documentstructuur"/>
    <w:uiPriority w:val="99"/>
    <w:semiHidden/>
    <w:locked/>
    <w:rsid w:val="006204BB"/>
    <w:rPr>
      <w:rFonts w:cs="Times New Roman"/>
      <w:sz w:val="2"/>
    </w:rPr>
  </w:style>
  <w:style w:type="character" w:customStyle="1" w:styleId="broodtekstChar3">
    <w:name w:val="broodtekst Char3"/>
    <w:link w:val="broodtekst"/>
    <w:locked/>
    <w:rsid w:val="00841BE8"/>
    <w:rPr>
      <w:rFonts w:ascii="Verdana" w:hAnsi="Verdana"/>
      <w:sz w:val="18"/>
      <w:lang w:val="nl-NL" w:eastAsia="nl-NL"/>
    </w:rPr>
  </w:style>
  <w:style w:type="paragraph" w:customStyle="1" w:styleId="StandaardRegelafstandMeerdere1">
    <w:name w:val="Standaard + Regelafstand:  Meerdere 1"/>
    <w:aliases w:val="15 rg"/>
    <w:basedOn w:val="Standaard"/>
    <w:uiPriority w:val="99"/>
    <w:rsid w:val="00841BE8"/>
    <w:pPr>
      <w:spacing w:before="100" w:beforeAutospacing="1" w:after="100" w:afterAutospacing="1" w:line="240" w:lineRule="auto"/>
    </w:pPr>
  </w:style>
  <w:style w:type="character" w:customStyle="1" w:styleId="ParagraafChar">
    <w:name w:val="Paragraaf Char"/>
    <w:link w:val="Paragraaf"/>
    <w:locked/>
    <w:rsid w:val="00841BE8"/>
    <w:rPr>
      <w:rFonts w:ascii="Verdana" w:hAnsi="Verdana" w:cs="Times New Roman"/>
      <w:b/>
      <w:sz w:val="18"/>
    </w:rPr>
  </w:style>
  <w:style w:type="character" w:customStyle="1" w:styleId="bijschriftChar">
    <w:name w:val="bijschrift Char"/>
    <w:link w:val="bijschrift"/>
    <w:uiPriority w:val="99"/>
    <w:locked/>
    <w:rsid w:val="00841BE8"/>
    <w:rPr>
      <w:rFonts w:ascii="Verdana" w:hAnsi="Verdana" w:cs="Times New Roman"/>
      <w:sz w:val="18"/>
      <w:szCs w:val="18"/>
      <w:lang w:val="nl-NL" w:eastAsia="nl-NL" w:bidi="ar-SA"/>
    </w:rPr>
  </w:style>
  <w:style w:type="character" w:customStyle="1" w:styleId="SubparagraafChar">
    <w:name w:val="Subparagraaf Char"/>
    <w:link w:val="Subparagraaf"/>
    <w:locked/>
    <w:rsid w:val="00841BE8"/>
    <w:rPr>
      <w:rFonts w:ascii="Verdana" w:hAnsi="Verdana" w:cs="Times New Roman"/>
      <w:i/>
      <w:sz w:val="18"/>
    </w:rPr>
  </w:style>
  <w:style w:type="character" w:customStyle="1" w:styleId="OngenummerdeKopBijlageChar">
    <w:name w:val="OngenummerdeKopBijlage Char"/>
    <w:link w:val="OngenummerdeKopBijlage"/>
    <w:locked/>
    <w:rsid w:val="007A49E7"/>
    <w:rPr>
      <w:rFonts w:ascii="Verdana" w:hAnsi="Verdana" w:cs="Times New Roman"/>
      <w:sz w:val="24"/>
    </w:rPr>
  </w:style>
  <w:style w:type="character" w:customStyle="1" w:styleId="KopBijlageChar">
    <w:name w:val="KopBijlage Char"/>
    <w:link w:val="KopBijlage"/>
    <w:uiPriority w:val="99"/>
    <w:locked/>
    <w:rsid w:val="007A49E7"/>
    <w:rPr>
      <w:rFonts w:ascii="Verdana" w:hAnsi="Verdana" w:cs="Times New Roman"/>
      <w:sz w:val="24"/>
      <w:szCs w:val="18"/>
    </w:rPr>
  </w:style>
  <w:style w:type="character" w:customStyle="1" w:styleId="GenummerdHoofdstukChar">
    <w:name w:val="GenummerdHoofdstuk Char"/>
    <w:link w:val="GenummerdHoofdstuk"/>
    <w:locked/>
    <w:rsid w:val="007A49E7"/>
    <w:rPr>
      <w:rFonts w:ascii="Verdana" w:hAnsi="Verdana" w:cs="Times New Roman"/>
      <w:sz w:val="24"/>
    </w:rPr>
  </w:style>
  <w:style w:type="numbering" w:customStyle="1" w:styleId="Artikelsectie1">
    <w:name w:val="Artikel/sectie1"/>
    <w:rsid w:val="00EF7DF9"/>
    <w:pPr>
      <w:numPr>
        <w:numId w:val="20"/>
      </w:numPr>
    </w:pPr>
  </w:style>
  <w:style w:type="numbering" w:styleId="1ai">
    <w:name w:val="Outline List 1"/>
    <w:basedOn w:val="Geenlijst"/>
    <w:uiPriority w:val="99"/>
    <w:semiHidden/>
    <w:unhideWhenUsed/>
    <w:locked/>
    <w:rsid w:val="00EF7DF9"/>
    <w:pPr>
      <w:numPr>
        <w:numId w:val="19"/>
      </w:numPr>
    </w:pPr>
  </w:style>
  <w:style w:type="numbering" w:styleId="Artikelsectie">
    <w:name w:val="Outline List 3"/>
    <w:basedOn w:val="Geenlijst"/>
    <w:uiPriority w:val="99"/>
    <w:semiHidden/>
    <w:unhideWhenUsed/>
    <w:locked/>
    <w:rsid w:val="00EF7DF9"/>
    <w:pPr>
      <w:numPr>
        <w:numId w:val="12"/>
      </w:numPr>
    </w:pPr>
  </w:style>
  <w:style w:type="numbering" w:styleId="111111">
    <w:name w:val="Outline List 2"/>
    <w:basedOn w:val="Geenlijst"/>
    <w:uiPriority w:val="99"/>
    <w:semiHidden/>
    <w:unhideWhenUsed/>
    <w:locked/>
    <w:rsid w:val="00EF7DF9"/>
    <w:pPr>
      <w:numPr>
        <w:numId w:val="18"/>
      </w:numPr>
    </w:pPr>
  </w:style>
  <w:style w:type="paragraph" w:customStyle="1" w:styleId="Huisstijl-Rubricering0">
    <w:name w:val="Huisstijl - Rubricering"/>
    <w:basedOn w:val="Standaard"/>
    <w:next w:val="Standaard"/>
    <w:rsid w:val="00407510"/>
    <w:pPr>
      <w:widowControl w:val="0"/>
      <w:suppressAutoHyphens/>
      <w:autoSpaceDN w:val="0"/>
      <w:spacing w:line="180" w:lineRule="exact"/>
    </w:pPr>
    <w:rPr>
      <w:rFonts w:eastAsia="Times New Roman" w:cs="Lohit Hindi"/>
      <w:b/>
      <w:caps/>
      <w:kern w:val="3"/>
      <w:sz w:val="13"/>
      <w:lang w:eastAsia="zh-CN" w:bidi="hi-IN"/>
    </w:rPr>
  </w:style>
  <w:style w:type="paragraph" w:customStyle="1" w:styleId="Huisstijl-Toezendgegevens">
    <w:name w:val="Huisstijl - Toezendgegevens"/>
    <w:basedOn w:val="Standaard"/>
    <w:rsid w:val="00407510"/>
    <w:pPr>
      <w:widowControl w:val="0"/>
      <w:suppressAutoHyphens/>
      <w:autoSpaceDN w:val="0"/>
      <w:spacing w:line="240" w:lineRule="exact"/>
    </w:pPr>
    <w:rPr>
      <w:rFonts w:eastAsia="Times New Roman" w:cs="Lohit Hindi"/>
      <w:kern w:val="3"/>
      <w:lang w:eastAsia="zh-CN" w:bidi="hi-IN"/>
    </w:rPr>
  </w:style>
  <w:style w:type="character" w:customStyle="1" w:styleId="Heading2Char9">
    <w:name w:val="Heading 2 Char9"/>
    <w:aliases w:val="Char1 Char10,Paragraafkop Char10,Pargagraaf Char10,paragraaf Char10,Gewonekop Char10,Gewonekop1 Char10,Gewonekop2 Char10,Gewonekop3 Char10,Gewonekop11 Char10,Gewonekop21 Char10,Gewonekop4 Char10,Gewonekop12 Char10,Gewonekop22 Char10"/>
    <w:uiPriority w:val="99"/>
    <w:semiHidden/>
    <w:locked/>
    <w:rsid w:val="0015774E"/>
    <w:rPr>
      <w:rFonts w:ascii="Cambria" w:hAnsi="Cambria" w:cs="Times New Roman"/>
      <w:b/>
      <w:bCs/>
      <w:i/>
      <w:iCs/>
      <w:sz w:val="28"/>
      <w:szCs w:val="28"/>
    </w:rPr>
  </w:style>
  <w:style w:type="character" w:customStyle="1" w:styleId="Heading2Char8">
    <w:name w:val="Heading 2 Char8"/>
    <w:aliases w:val="Char1 Char9,Paragraafkop Char9,Pargagraaf Char9,paragraaf Char9,Gewonekop Char9,Gewonekop1 Char9,Gewonekop2 Char9,Gewonekop3 Char9,Gewonekop11 Char9,Gewonekop21 Char9,Gewonekop4 Char9,Gewonekop12 Char9,Gewonekop22 Char9,Gewonekop5 Char9"/>
    <w:uiPriority w:val="99"/>
    <w:semiHidden/>
    <w:locked/>
    <w:rsid w:val="0015774E"/>
    <w:rPr>
      <w:rFonts w:ascii="Cambria" w:hAnsi="Cambria" w:cs="Times New Roman"/>
      <w:b/>
      <w:bCs/>
      <w:i/>
      <w:iCs/>
      <w:sz w:val="28"/>
      <w:szCs w:val="28"/>
    </w:rPr>
  </w:style>
  <w:style w:type="character" w:customStyle="1" w:styleId="Heading2Char7">
    <w:name w:val="Heading 2 Char7"/>
    <w:aliases w:val="Char1 Char8,Paragraafkop Char8,Pargagraaf Char8,paragraaf Char8,Gewonekop Char8,Gewonekop1 Char8,Gewonekop2 Char8,Gewonekop3 Char8,Gewonekop11 Char8,Gewonekop21 Char8,Gewonekop4 Char8,Gewonekop12 Char8,Gewonekop22 Char8,Gewonekop5 Char8"/>
    <w:uiPriority w:val="99"/>
    <w:semiHidden/>
    <w:rsid w:val="0015774E"/>
    <w:rPr>
      <w:rFonts w:ascii="Cambria" w:hAnsi="Cambria" w:cs="Times New Roman"/>
      <w:b/>
      <w:bCs/>
      <w:i/>
      <w:iCs/>
      <w:sz w:val="28"/>
      <w:szCs w:val="28"/>
    </w:rPr>
  </w:style>
  <w:style w:type="character" w:customStyle="1" w:styleId="Heading2Char6">
    <w:name w:val="Heading 2 Char6"/>
    <w:aliases w:val="Char1 Char7,Paragraafkop Char7,Pargagraaf Char7,paragraaf Char7,Gewonekop Char7,Gewonekop1 Char7,Gewonekop2 Char7,Gewonekop3 Char7,Gewonekop11 Char7,Gewonekop21 Char7,Gewonekop4 Char7,Gewonekop12 Char7,Gewonekop22 Char7,Gewonekop5 Char7"/>
    <w:uiPriority w:val="99"/>
    <w:semiHidden/>
    <w:locked/>
    <w:rsid w:val="0015774E"/>
    <w:rPr>
      <w:rFonts w:ascii="Cambria" w:hAnsi="Cambria" w:cs="Times New Roman"/>
      <w:b/>
      <w:bCs/>
      <w:i/>
      <w:iCs/>
      <w:sz w:val="28"/>
      <w:szCs w:val="28"/>
    </w:rPr>
  </w:style>
  <w:style w:type="character" w:customStyle="1" w:styleId="Heading2Char5">
    <w:name w:val="Heading 2 Char5"/>
    <w:aliases w:val="Char1 Char6,Paragraafkop Char6,Pargagraaf Char6,paragraaf Char6,Gewonekop Char6,Gewonekop1 Char6,Gewonekop2 Char6,Gewonekop3 Char6,Gewonekop11 Char6,Gewonekop21 Char6,Gewonekop4 Char6,Gewonekop12 Char6,Gewonekop22 Char6,Gewonekop5 Char6"/>
    <w:uiPriority w:val="99"/>
    <w:semiHidden/>
    <w:locked/>
    <w:rsid w:val="0015774E"/>
    <w:rPr>
      <w:rFonts w:ascii="Cambria" w:hAnsi="Cambria" w:cs="Times New Roman"/>
      <w:b/>
      <w:bCs/>
      <w:i/>
      <w:iCs/>
      <w:sz w:val="28"/>
      <w:szCs w:val="28"/>
    </w:rPr>
  </w:style>
  <w:style w:type="character" w:customStyle="1" w:styleId="CharChar11">
    <w:name w:val="Char Char11"/>
    <w:uiPriority w:val="99"/>
    <w:semiHidden/>
    <w:locked/>
    <w:rsid w:val="0015774E"/>
    <w:rPr>
      <w:rFonts w:ascii="Arial" w:hAnsi="Arial"/>
      <w:lang w:val="nl-NL" w:eastAsia="nl-NL"/>
    </w:rPr>
  </w:style>
  <w:style w:type="paragraph" w:customStyle="1" w:styleId="Normaltabel">
    <w:name w:val="Normal tabel"/>
    <w:basedOn w:val="Standaard"/>
    <w:rsid w:val="00ED0AF0"/>
    <w:pPr>
      <w:spacing w:line="240" w:lineRule="auto"/>
    </w:pPr>
    <w:rPr>
      <w:rFonts w:ascii="Times New Roman" w:eastAsia="Calibri" w:hAnsi="Times New Roman"/>
      <w:sz w:val="20"/>
      <w:szCs w:val="20"/>
      <w:lang w:eastAsia="en-US"/>
    </w:rPr>
  </w:style>
  <w:style w:type="paragraph" w:customStyle="1" w:styleId="Lijstalinea2">
    <w:name w:val="Lijstalinea2"/>
    <w:basedOn w:val="Standaard"/>
    <w:rsid w:val="00ED0AF0"/>
    <w:pPr>
      <w:spacing w:line="240" w:lineRule="auto"/>
      <w:ind w:left="720"/>
    </w:pPr>
    <w:rPr>
      <w:rFonts w:ascii="V&amp;W Syntax (Adobe)" w:eastAsia="Calibri" w:hAnsi="V&amp;W Syntax (Adobe)"/>
      <w:sz w:val="20"/>
      <w:szCs w:val="20"/>
    </w:rPr>
  </w:style>
  <w:style w:type="character" w:customStyle="1" w:styleId="LijstalineaChar">
    <w:name w:val="Lijstalinea Char"/>
    <w:link w:val="Lijstalinea"/>
    <w:uiPriority w:val="34"/>
    <w:rsid w:val="003E520D"/>
    <w:rPr>
      <w:rFonts w:ascii="Verdana" w:hAnsi="Verdana" w:cs="Times New Roman"/>
      <w:sz w:val="18"/>
      <w:szCs w:val="24"/>
    </w:rPr>
  </w:style>
  <w:style w:type="paragraph" w:styleId="Eindnoottekst">
    <w:name w:val="endnote text"/>
    <w:basedOn w:val="Standaard"/>
    <w:link w:val="EindnoottekstChar"/>
    <w:semiHidden/>
    <w:locked/>
    <w:rsid w:val="00471C05"/>
    <w:pPr>
      <w:spacing w:line="240" w:lineRule="auto"/>
    </w:pPr>
    <w:rPr>
      <w:rFonts w:ascii="Arial" w:eastAsia="MS Mincho" w:hAnsi="Arial"/>
      <w:sz w:val="20"/>
      <w:szCs w:val="20"/>
      <w:lang w:eastAsia="en-US"/>
    </w:rPr>
  </w:style>
  <w:style w:type="character" w:customStyle="1" w:styleId="EindnoottekstChar">
    <w:name w:val="Eindnoottekst Char"/>
    <w:basedOn w:val="Standaardalinea-lettertype"/>
    <w:link w:val="Eindnoottekst"/>
    <w:semiHidden/>
    <w:rsid w:val="00471C05"/>
    <w:rPr>
      <w:rFonts w:ascii="Arial" w:eastAsia="MS Mincho" w:hAnsi="Arial" w:cs="Times New Roman"/>
      <w:lang w:eastAsia="en-US"/>
    </w:rPr>
  </w:style>
  <w:style w:type="character" w:styleId="Eindnootmarkering">
    <w:name w:val="endnote reference"/>
    <w:semiHidden/>
    <w:locked/>
    <w:rsid w:val="00471C05"/>
    <w:rPr>
      <w:vertAlign w:val="superscript"/>
    </w:rPr>
  </w:style>
  <w:style w:type="paragraph" w:customStyle="1" w:styleId="Lijstalinea3">
    <w:name w:val="Lijstalinea3"/>
    <w:basedOn w:val="Standaard"/>
    <w:uiPriority w:val="34"/>
    <w:qFormat/>
    <w:rsid w:val="00406025"/>
    <w:pPr>
      <w:spacing w:line="240" w:lineRule="auto"/>
      <w:ind w:left="720"/>
      <w:contextualSpacing/>
    </w:pPr>
    <w:rPr>
      <w:rFonts w:ascii="Arial" w:eastAsia="MS Mincho" w:hAnsi="Arial"/>
      <w:sz w:val="20"/>
      <w:lang w:eastAsia="en-US"/>
    </w:rPr>
  </w:style>
  <w:style w:type="character" w:customStyle="1" w:styleId="broodtekstChar">
    <w:name w:val="broodtekst Char"/>
    <w:rsid w:val="00AA7EA3"/>
    <w:rPr>
      <w:rFonts w:ascii="Verdana" w:hAnsi="Verdana"/>
      <w:sz w:val="18"/>
      <w:szCs w:val="18"/>
      <w:lang w:val="nl-NL" w:eastAsia="nl-NL" w:bidi="ar-SA"/>
    </w:rPr>
  </w:style>
  <w:style w:type="character" w:customStyle="1" w:styleId="broodtekstChar2">
    <w:name w:val="broodtekst Char2"/>
    <w:basedOn w:val="Standaardalinea-lettertype"/>
    <w:rsid w:val="0062030F"/>
    <w:rPr>
      <w:rFonts w:ascii="Verdana" w:hAnsi="Verdana"/>
      <w:sz w:val="18"/>
      <w:szCs w:val="18"/>
      <w:lang w:val="nl-NL" w:eastAsia="nl-NL" w:bidi="ar-SA"/>
    </w:rPr>
  </w:style>
  <w:style w:type="paragraph" w:customStyle="1" w:styleId="BepalingA">
    <w:name w:val="BepalingA"/>
    <w:basedOn w:val="Standaard"/>
    <w:rsid w:val="006E4249"/>
    <w:pPr>
      <w:numPr>
        <w:numId w:val="22"/>
      </w:numPr>
      <w:spacing w:line="260" w:lineRule="atLeast"/>
    </w:pPr>
    <w:rPr>
      <w:rFonts w:eastAsia="Times New Roman"/>
      <w:sz w:val="16"/>
    </w:rPr>
  </w:style>
  <w:style w:type="table" w:customStyle="1" w:styleId="TableNormal">
    <w:name w:val="Table Normal"/>
    <w:rsid w:val="00234173"/>
    <w:pPr>
      <w:pBdr>
        <w:top w:val="nil"/>
        <w:left w:val="nil"/>
        <w:bottom w:val="nil"/>
        <w:right w:val="nil"/>
        <w:between w:val="nil"/>
        <w:bar w:val="nil"/>
      </w:pBdr>
    </w:pPr>
    <w:rPr>
      <w:rFonts w:eastAsia="Arial Unicode MS" w:cs="Times New Roman"/>
      <w:bdr w:val="nil"/>
    </w:rPr>
    <w:tblPr>
      <w:tblInd w:w="0" w:type="dxa"/>
      <w:tblCellMar>
        <w:top w:w="0" w:type="dxa"/>
        <w:left w:w="0" w:type="dxa"/>
        <w:bottom w:w="0" w:type="dxa"/>
        <w:right w:w="0" w:type="dxa"/>
      </w:tblCellMar>
    </w:tblPr>
  </w:style>
  <w:style w:type="paragraph" w:customStyle="1" w:styleId="Huisstijl-Ondertekeningvervolg">
    <w:name w:val="Huisstijl - Ondertekening vervolg"/>
    <w:basedOn w:val="Standaard"/>
    <w:rsid w:val="004A5E66"/>
    <w:pPr>
      <w:widowControl w:val="0"/>
      <w:suppressAutoHyphens/>
      <w:autoSpaceDN w:val="0"/>
      <w:spacing w:line="240" w:lineRule="exact"/>
      <w:textAlignment w:val="baseline"/>
    </w:pPr>
    <w:rPr>
      <w:rFonts w:cs="Lohit Hindi"/>
      <w:i/>
      <w:kern w:val="3"/>
      <w:lang w:eastAsia="zh-CN" w:bidi="hi-IN"/>
    </w:rPr>
  </w:style>
  <w:style w:type="paragraph" w:customStyle="1" w:styleId="Default">
    <w:name w:val="Default"/>
    <w:rsid w:val="00836794"/>
    <w:pPr>
      <w:widowControl w:val="0"/>
      <w:autoSpaceDE w:val="0"/>
      <w:autoSpaceDN w:val="0"/>
      <w:adjustRightInd w:val="0"/>
    </w:pPr>
    <w:rPr>
      <w:rFonts w:ascii="Swift" w:eastAsia="Times New Roman" w:hAnsi="Swift" w:cs="Times New Roman"/>
      <w:color w:val="000000"/>
      <w:sz w:val="24"/>
      <w:szCs w:val="24"/>
    </w:rPr>
  </w:style>
  <w:style w:type="paragraph" w:customStyle="1" w:styleId="Broodtekst0">
    <w:name w:val="Broodtekst"/>
    <w:basedOn w:val="Standaard"/>
    <w:qFormat/>
    <w:rsid w:val="00E633F6"/>
    <w:pPr>
      <w:autoSpaceDE w:val="0"/>
      <w:autoSpaceDN w:val="0"/>
      <w:spacing w:line="240" w:lineRule="atLeast"/>
    </w:pPr>
    <w:rPr>
      <w:rFonts w:eastAsiaTheme="minorHAnsi"/>
      <w:szCs w:val="18"/>
    </w:rPr>
  </w:style>
  <w:style w:type="paragraph" w:customStyle="1" w:styleId="Variabelegegevens">
    <w:name w:val="Variabele gegevens"/>
    <w:basedOn w:val="Standaard"/>
    <w:rsid w:val="00533325"/>
    <w:pPr>
      <w:spacing w:line="240" w:lineRule="atLeast"/>
    </w:pPr>
    <w:rPr>
      <w:rFonts w:eastAsia="Times New Roman"/>
    </w:rPr>
  </w:style>
  <w:style w:type="numbering" w:customStyle="1" w:styleId="Lijststijl">
    <w:name w:val="Lijststijl"/>
    <w:uiPriority w:val="99"/>
    <w:rsid w:val="00011DD5"/>
    <w:pPr>
      <w:numPr>
        <w:numId w:val="24"/>
      </w:numPr>
    </w:pPr>
  </w:style>
  <w:style w:type="paragraph" w:styleId="Revisie">
    <w:name w:val="Revision"/>
    <w:hidden/>
    <w:uiPriority w:val="99"/>
    <w:semiHidden/>
    <w:rsid w:val="00F8631D"/>
    <w:rPr>
      <w:rFonts w:ascii="Verdana" w:hAnsi="Verdana" w:cs="Times New Roman"/>
      <w:sz w:val="18"/>
      <w:szCs w:val="24"/>
    </w:rPr>
  </w:style>
  <w:style w:type="character" w:styleId="Onopgelostemelding">
    <w:name w:val="Unresolved Mention"/>
    <w:basedOn w:val="Standaardalinea-lettertype"/>
    <w:uiPriority w:val="99"/>
    <w:semiHidden/>
    <w:unhideWhenUsed/>
    <w:rsid w:val="00F12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1827">
      <w:bodyDiv w:val="1"/>
      <w:marLeft w:val="0"/>
      <w:marRight w:val="0"/>
      <w:marTop w:val="0"/>
      <w:marBottom w:val="0"/>
      <w:divBdr>
        <w:top w:val="none" w:sz="0" w:space="0" w:color="auto"/>
        <w:left w:val="none" w:sz="0" w:space="0" w:color="auto"/>
        <w:bottom w:val="none" w:sz="0" w:space="0" w:color="auto"/>
        <w:right w:val="none" w:sz="0" w:space="0" w:color="auto"/>
      </w:divBdr>
    </w:div>
    <w:div w:id="214242790">
      <w:bodyDiv w:val="1"/>
      <w:marLeft w:val="0"/>
      <w:marRight w:val="0"/>
      <w:marTop w:val="0"/>
      <w:marBottom w:val="0"/>
      <w:divBdr>
        <w:top w:val="none" w:sz="0" w:space="0" w:color="auto"/>
        <w:left w:val="none" w:sz="0" w:space="0" w:color="auto"/>
        <w:bottom w:val="none" w:sz="0" w:space="0" w:color="auto"/>
        <w:right w:val="none" w:sz="0" w:space="0" w:color="auto"/>
      </w:divBdr>
      <w:divsChild>
        <w:div w:id="1908832642">
          <w:marLeft w:val="0"/>
          <w:marRight w:val="0"/>
          <w:marTop w:val="0"/>
          <w:marBottom w:val="0"/>
          <w:divBdr>
            <w:top w:val="none" w:sz="0" w:space="0" w:color="auto"/>
            <w:left w:val="none" w:sz="0" w:space="0" w:color="auto"/>
            <w:bottom w:val="none" w:sz="0" w:space="0" w:color="auto"/>
            <w:right w:val="none" w:sz="0" w:space="0" w:color="auto"/>
          </w:divBdr>
          <w:divsChild>
            <w:div w:id="243340706">
              <w:marLeft w:val="0"/>
              <w:marRight w:val="0"/>
              <w:marTop w:val="0"/>
              <w:marBottom w:val="0"/>
              <w:divBdr>
                <w:top w:val="none" w:sz="0" w:space="0" w:color="auto"/>
                <w:left w:val="none" w:sz="0" w:space="0" w:color="auto"/>
                <w:bottom w:val="none" w:sz="0" w:space="0" w:color="auto"/>
                <w:right w:val="none" w:sz="0" w:space="0" w:color="auto"/>
              </w:divBdr>
              <w:divsChild>
                <w:div w:id="1452091061">
                  <w:marLeft w:val="0"/>
                  <w:marRight w:val="0"/>
                  <w:marTop w:val="0"/>
                  <w:marBottom w:val="0"/>
                  <w:divBdr>
                    <w:top w:val="none" w:sz="0" w:space="0" w:color="auto"/>
                    <w:left w:val="none" w:sz="0" w:space="0" w:color="auto"/>
                    <w:bottom w:val="none" w:sz="0" w:space="0" w:color="auto"/>
                    <w:right w:val="none" w:sz="0" w:space="0" w:color="auto"/>
                  </w:divBdr>
                  <w:divsChild>
                    <w:div w:id="1051880291">
                      <w:marLeft w:val="0"/>
                      <w:marRight w:val="0"/>
                      <w:marTop w:val="0"/>
                      <w:marBottom w:val="0"/>
                      <w:divBdr>
                        <w:top w:val="none" w:sz="0" w:space="0" w:color="auto"/>
                        <w:left w:val="none" w:sz="0" w:space="0" w:color="auto"/>
                        <w:bottom w:val="none" w:sz="0" w:space="0" w:color="auto"/>
                        <w:right w:val="none" w:sz="0" w:space="0" w:color="auto"/>
                      </w:divBdr>
                      <w:divsChild>
                        <w:div w:id="1161045193">
                          <w:marLeft w:val="0"/>
                          <w:marRight w:val="0"/>
                          <w:marTop w:val="0"/>
                          <w:marBottom w:val="0"/>
                          <w:divBdr>
                            <w:top w:val="none" w:sz="0" w:space="0" w:color="auto"/>
                            <w:left w:val="none" w:sz="0" w:space="0" w:color="auto"/>
                            <w:bottom w:val="none" w:sz="0" w:space="0" w:color="auto"/>
                            <w:right w:val="none" w:sz="0" w:space="0" w:color="auto"/>
                          </w:divBdr>
                          <w:divsChild>
                            <w:div w:id="1547334319">
                              <w:marLeft w:val="0"/>
                              <w:marRight w:val="0"/>
                              <w:marTop w:val="0"/>
                              <w:marBottom w:val="120"/>
                              <w:divBdr>
                                <w:top w:val="none" w:sz="0" w:space="0" w:color="auto"/>
                                <w:left w:val="none" w:sz="0" w:space="0" w:color="auto"/>
                                <w:bottom w:val="none" w:sz="0" w:space="0" w:color="auto"/>
                                <w:right w:val="none" w:sz="0" w:space="0" w:color="auto"/>
                              </w:divBdr>
                              <w:divsChild>
                                <w:div w:id="1413508179">
                                  <w:marLeft w:val="0"/>
                                  <w:marRight w:val="0"/>
                                  <w:marTop w:val="0"/>
                                  <w:marBottom w:val="0"/>
                                  <w:divBdr>
                                    <w:top w:val="none" w:sz="0" w:space="0" w:color="auto"/>
                                    <w:left w:val="none" w:sz="0" w:space="0" w:color="auto"/>
                                    <w:bottom w:val="none" w:sz="0" w:space="0" w:color="auto"/>
                                    <w:right w:val="none" w:sz="0" w:space="0" w:color="auto"/>
                                  </w:divBdr>
                                  <w:divsChild>
                                    <w:div w:id="371418855">
                                      <w:marLeft w:val="0"/>
                                      <w:marRight w:val="0"/>
                                      <w:marTop w:val="0"/>
                                      <w:marBottom w:val="0"/>
                                      <w:divBdr>
                                        <w:top w:val="none" w:sz="0" w:space="0" w:color="auto"/>
                                        <w:left w:val="none" w:sz="0" w:space="0" w:color="auto"/>
                                        <w:bottom w:val="none" w:sz="0" w:space="0" w:color="auto"/>
                                        <w:right w:val="none" w:sz="0" w:space="0" w:color="auto"/>
                                      </w:divBdr>
                                      <w:divsChild>
                                        <w:div w:id="16152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602918">
      <w:bodyDiv w:val="1"/>
      <w:marLeft w:val="0"/>
      <w:marRight w:val="0"/>
      <w:marTop w:val="0"/>
      <w:marBottom w:val="0"/>
      <w:divBdr>
        <w:top w:val="none" w:sz="0" w:space="0" w:color="auto"/>
        <w:left w:val="none" w:sz="0" w:space="0" w:color="auto"/>
        <w:bottom w:val="none" w:sz="0" w:space="0" w:color="auto"/>
        <w:right w:val="none" w:sz="0" w:space="0" w:color="auto"/>
      </w:divBdr>
    </w:div>
    <w:div w:id="401374439">
      <w:bodyDiv w:val="1"/>
      <w:marLeft w:val="0"/>
      <w:marRight w:val="0"/>
      <w:marTop w:val="0"/>
      <w:marBottom w:val="0"/>
      <w:divBdr>
        <w:top w:val="none" w:sz="0" w:space="0" w:color="auto"/>
        <w:left w:val="none" w:sz="0" w:space="0" w:color="auto"/>
        <w:bottom w:val="none" w:sz="0" w:space="0" w:color="auto"/>
        <w:right w:val="none" w:sz="0" w:space="0" w:color="auto"/>
      </w:divBdr>
    </w:div>
    <w:div w:id="732388630">
      <w:bodyDiv w:val="1"/>
      <w:marLeft w:val="0"/>
      <w:marRight w:val="0"/>
      <w:marTop w:val="0"/>
      <w:marBottom w:val="0"/>
      <w:divBdr>
        <w:top w:val="none" w:sz="0" w:space="0" w:color="auto"/>
        <w:left w:val="none" w:sz="0" w:space="0" w:color="auto"/>
        <w:bottom w:val="none" w:sz="0" w:space="0" w:color="auto"/>
        <w:right w:val="none" w:sz="0" w:space="0" w:color="auto"/>
      </w:divBdr>
      <w:divsChild>
        <w:div w:id="981733185">
          <w:marLeft w:val="0"/>
          <w:marRight w:val="0"/>
          <w:marTop w:val="0"/>
          <w:marBottom w:val="0"/>
          <w:divBdr>
            <w:top w:val="none" w:sz="0" w:space="0" w:color="auto"/>
            <w:left w:val="none" w:sz="0" w:space="0" w:color="auto"/>
            <w:bottom w:val="none" w:sz="0" w:space="0" w:color="auto"/>
            <w:right w:val="none" w:sz="0" w:space="0" w:color="auto"/>
          </w:divBdr>
          <w:divsChild>
            <w:div w:id="357052888">
              <w:marLeft w:val="0"/>
              <w:marRight w:val="0"/>
              <w:marTop w:val="0"/>
              <w:marBottom w:val="0"/>
              <w:divBdr>
                <w:top w:val="none" w:sz="0" w:space="0" w:color="auto"/>
                <w:left w:val="none" w:sz="0" w:space="0" w:color="auto"/>
                <w:bottom w:val="none" w:sz="0" w:space="0" w:color="auto"/>
                <w:right w:val="none" w:sz="0" w:space="0" w:color="auto"/>
              </w:divBdr>
              <w:divsChild>
                <w:div w:id="1506552565">
                  <w:marLeft w:val="0"/>
                  <w:marRight w:val="0"/>
                  <w:marTop w:val="0"/>
                  <w:marBottom w:val="0"/>
                  <w:divBdr>
                    <w:top w:val="none" w:sz="0" w:space="0" w:color="auto"/>
                    <w:left w:val="none" w:sz="0" w:space="0" w:color="auto"/>
                    <w:bottom w:val="none" w:sz="0" w:space="0" w:color="auto"/>
                    <w:right w:val="none" w:sz="0" w:space="0" w:color="auto"/>
                  </w:divBdr>
                  <w:divsChild>
                    <w:div w:id="1718620600">
                      <w:marLeft w:val="0"/>
                      <w:marRight w:val="0"/>
                      <w:marTop w:val="0"/>
                      <w:marBottom w:val="0"/>
                      <w:divBdr>
                        <w:top w:val="none" w:sz="0" w:space="0" w:color="auto"/>
                        <w:left w:val="none" w:sz="0" w:space="0" w:color="auto"/>
                        <w:bottom w:val="none" w:sz="0" w:space="0" w:color="auto"/>
                        <w:right w:val="none" w:sz="0" w:space="0" w:color="auto"/>
                      </w:divBdr>
                      <w:divsChild>
                        <w:div w:id="2022312399">
                          <w:marLeft w:val="0"/>
                          <w:marRight w:val="0"/>
                          <w:marTop w:val="0"/>
                          <w:marBottom w:val="0"/>
                          <w:divBdr>
                            <w:top w:val="none" w:sz="0" w:space="0" w:color="auto"/>
                            <w:left w:val="none" w:sz="0" w:space="0" w:color="auto"/>
                            <w:bottom w:val="none" w:sz="0" w:space="0" w:color="auto"/>
                            <w:right w:val="none" w:sz="0" w:space="0" w:color="auto"/>
                          </w:divBdr>
                          <w:divsChild>
                            <w:div w:id="1757631473">
                              <w:marLeft w:val="0"/>
                              <w:marRight w:val="0"/>
                              <w:marTop w:val="0"/>
                              <w:marBottom w:val="120"/>
                              <w:divBdr>
                                <w:top w:val="none" w:sz="0" w:space="0" w:color="auto"/>
                                <w:left w:val="none" w:sz="0" w:space="0" w:color="auto"/>
                                <w:bottom w:val="none" w:sz="0" w:space="0" w:color="auto"/>
                                <w:right w:val="none" w:sz="0" w:space="0" w:color="auto"/>
                              </w:divBdr>
                              <w:divsChild>
                                <w:div w:id="1322195682">
                                  <w:marLeft w:val="0"/>
                                  <w:marRight w:val="0"/>
                                  <w:marTop w:val="0"/>
                                  <w:marBottom w:val="0"/>
                                  <w:divBdr>
                                    <w:top w:val="none" w:sz="0" w:space="0" w:color="auto"/>
                                    <w:left w:val="none" w:sz="0" w:space="0" w:color="auto"/>
                                    <w:bottom w:val="none" w:sz="0" w:space="0" w:color="auto"/>
                                    <w:right w:val="none" w:sz="0" w:space="0" w:color="auto"/>
                                  </w:divBdr>
                                  <w:divsChild>
                                    <w:div w:id="2095399876">
                                      <w:marLeft w:val="0"/>
                                      <w:marRight w:val="0"/>
                                      <w:marTop w:val="0"/>
                                      <w:marBottom w:val="0"/>
                                      <w:divBdr>
                                        <w:top w:val="none" w:sz="0" w:space="0" w:color="auto"/>
                                        <w:left w:val="none" w:sz="0" w:space="0" w:color="auto"/>
                                        <w:bottom w:val="none" w:sz="0" w:space="0" w:color="auto"/>
                                        <w:right w:val="none" w:sz="0" w:space="0" w:color="auto"/>
                                      </w:divBdr>
                                      <w:divsChild>
                                        <w:div w:id="21134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355312">
      <w:bodyDiv w:val="1"/>
      <w:marLeft w:val="0"/>
      <w:marRight w:val="0"/>
      <w:marTop w:val="0"/>
      <w:marBottom w:val="0"/>
      <w:divBdr>
        <w:top w:val="none" w:sz="0" w:space="0" w:color="auto"/>
        <w:left w:val="none" w:sz="0" w:space="0" w:color="auto"/>
        <w:bottom w:val="none" w:sz="0" w:space="0" w:color="auto"/>
        <w:right w:val="none" w:sz="0" w:space="0" w:color="auto"/>
      </w:divBdr>
    </w:div>
    <w:div w:id="1269893805">
      <w:bodyDiv w:val="1"/>
      <w:marLeft w:val="0"/>
      <w:marRight w:val="0"/>
      <w:marTop w:val="0"/>
      <w:marBottom w:val="0"/>
      <w:divBdr>
        <w:top w:val="none" w:sz="0" w:space="0" w:color="auto"/>
        <w:left w:val="none" w:sz="0" w:space="0" w:color="auto"/>
        <w:bottom w:val="none" w:sz="0" w:space="0" w:color="auto"/>
        <w:right w:val="none" w:sz="0" w:space="0" w:color="auto"/>
      </w:divBdr>
    </w:div>
    <w:div w:id="1414469815">
      <w:bodyDiv w:val="1"/>
      <w:marLeft w:val="0"/>
      <w:marRight w:val="0"/>
      <w:marTop w:val="0"/>
      <w:marBottom w:val="0"/>
      <w:divBdr>
        <w:top w:val="none" w:sz="0" w:space="0" w:color="auto"/>
        <w:left w:val="none" w:sz="0" w:space="0" w:color="auto"/>
        <w:bottom w:val="none" w:sz="0" w:space="0" w:color="auto"/>
        <w:right w:val="none" w:sz="0" w:space="0" w:color="auto"/>
      </w:divBdr>
    </w:div>
    <w:div w:id="1487356262">
      <w:bodyDiv w:val="1"/>
      <w:marLeft w:val="0"/>
      <w:marRight w:val="0"/>
      <w:marTop w:val="0"/>
      <w:marBottom w:val="0"/>
      <w:divBdr>
        <w:top w:val="none" w:sz="0" w:space="0" w:color="auto"/>
        <w:left w:val="none" w:sz="0" w:space="0" w:color="auto"/>
        <w:bottom w:val="none" w:sz="0" w:space="0" w:color="auto"/>
        <w:right w:val="none" w:sz="0" w:space="0" w:color="auto"/>
      </w:divBdr>
    </w:div>
    <w:div w:id="1534492088">
      <w:bodyDiv w:val="1"/>
      <w:marLeft w:val="0"/>
      <w:marRight w:val="0"/>
      <w:marTop w:val="0"/>
      <w:marBottom w:val="0"/>
      <w:divBdr>
        <w:top w:val="none" w:sz="0" w:space="0" w:color="auto"/>
        <w:left w:val="none" w:sz="0" w:space="0" w:color="auto"/>
        <w:bottom w:val="none" w:sz="0" w:space="0" w:color="auto"/>
        <w:right w:val="none" w:sz="0" w:space="0" w:color="auto"/>
      </w:divBdr>
    </w:div>
    <w:div w:id="1681853439">
      <w:bodyDiv w:val="1"/>
      <w:marLeft w:val="0"/>
      <w:marRight w:val="0"/>
      <w:marTop w:val="0"/>
      <w:marBottom w:val="0"/>
      <w:divBdr>
        <w:top w:val="none" w:sz="0" w:space="0" w:color="auto"/>
        <w:left w:val="none" w:sz="0" w:space="0" w:color="auto"/>
        <w:bottom w:val="none" w:sz="0" w:space="0" w:color="auto"/>
        <w:right w:val="none" w:sz="0" w:space="0" w:color="auto"/>
      </w:divBdr>
      <w:divsChild>
        <w:div w:id="1993631357">
          <w:marLeft w:val="0"/>
          <w:marRight w:val="0"/>
          <w:marTop w:val="0"/>
          <w:marBottom w:val="0"/>
          <w:divBdr>
            <w:top w:val="none" w:sz="0" w:space="0" w:color="auto"/>
            <w:left w:val="none" w:sz="0" w:space="0" w:color="auto"/>
            <w:bottom w:val="none" w:sz="0" w:space="0" w:color="auto"/>
            <w:right w:val="none" w:sz="0" w:space="0" w:color="auto"/>
          </w:divBdr>
          <w:divsChild>
            <w:div w:id="2094815051">
              <w:marLeft w:val="0"/>
              <w:marRight w:val="0"/>
              <w:marTop w:val="0"/>
              <w:marBottom w:val="0"/>
              <w:divBdr>
                <w:top w:val="none" w:sz="0" w:space="0" w:color="auto"/>
                <w:left w:val="none" w:sz="0" w:space="0" w:color="auto"/>
                <w:bottom w:val="none" w:sz="0" w:space="0" w:color="auto"/>
                <w:right w:val="none" w:sz="0" w:space="0" w:color="auto"/>
              </w:divBdr>
              <w:divsChild>
                <w:div w:id="1216772334">
                  <w:marLeft w:val="0"/>
                  <w:marRight w:val="0"/>
                  <w:marTop w:val="0"/>
                  <w:marBottom w:val="0"/>
                  <w:divBdr>
                    <w:top w:val="none" w:sz="0" w:space="0" w:color="auto"/>
                    <w:left w:val="none" w:sz="0" w:space="0" w:color="auto"/>
                    <w:bottom w:val="none" w:sz="0" w:space="0" w:color="auto"/>
                    <w:right w:val="none" w:sz="0" w:space="0" w:color="auto"/>
                  </w:divBdr>
                  <w:divsChild>
                    <w:div w:id="103113076">
                      <w:marLeft w:val="0"/>
                      <w:marRight w:val="0"/>
                      <w:marTop w:val="0"/>
                      <w:marBottom w:val="0"/>
                      <w:divBdr>
                        <w:top w:val="none" w:sz="0" w:space="0" w:color="auto"/>
                        <w:left w:val="none" w:sz="0" w:space="0" w:color="auto"/>
                        <w:bottom w:val="none" w:sz="0" w:space="0" w:color="auto"/>
                        <w:right w:val="none" w:sz="0" w:space="0" w:color="auto"/>
                      </w:divBdr>
                      <w:divsChild>
                        <w:div w:id="570778578">
                          <w:marLeft w:val="0"/>
                          <w:marRight w:val="0"/>
                          <w:marTop w:val="0"/>
                          <w:marBottom w:val="0"/>
                          <w:divBdr>
                            <w:top w:val="none" w:sz="0" w:space="0" w:color="auto"/>
                            <w:left w:val="none" w:sz="0" w:space="0" w:color="auto"/>
                            <w:bottom w:val="none" w:sz="0" w:space="0" w:color="auto"/>
                            <w:right w:val="none" w:sz="0" w:space="0" w:color="auto"/>
                          </w:divBdr>
                          <w:divsChild>
                            <w:div w:id="1708141842">
                              <w:marLeft w:val="0"/>
                              <w:marRight w:val="0"/>
                              <w:marTop w:val="0"/>
                              <w:marBottom w:val="0"/>
                              <w:divBdr>
                                <w:top w:val="none" w:sz="0" w:space="0" w:color="auto"/>
                                <w:left w:val="none" w:sz="0" w:space="0" w:color="auto"/>
                                <w:bottom w:val="none" w:sz="0" w:space="0" w:color="auto"/>
                                <w:right w:val="none" w:sz="0" w:space="0" w:color="auto"/>
                              </w:divBdr>
                            </w:div>
                            <w:div w:id="3862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841171">
      <w:bodyDiv w:val="1"/>
      <w:marLeft w:val="0"/>
      <w:marRight w:val="0"/>
      <w:marTop w:val="0"/>
      <w:marBottom w:val="0"/>
      <w:divBdr>
        <w:top w:val="none" w:sz="0" w:space="0" w:color="auto"/>
        <w:left w:val="none" w:sz="0" w:space="0" w:color="auto"/>
        <w:bottom w:val="none" w:sz="0" w:space="0" w:color="auto"/>
        <w:right w:val="none" w:sz="0" w:space="0" w:color="auto"/>
      </w:divBdr>
    </w:div>
    <w:div w:id="2009214587">
      <w:bodyDiv w:val="1"/>
      <w:marLeft w:val="0"/>
      <w:marRight w:val="0"/>
      <w:marTop w:val="0"/>
      <w:marBottom w:val="0"/>
      <w:divBdr>
        <w:top w:val="none" w:sz="0" w:space="0" w:color="auto"/>
        <w:left w:val="none" w:sz="0" w:space="0" w:color="auto"/>
        <w:bottom w:val="none" w:sz="0" w:space="0" w:color="auto"/>
        <w:right w:val="none" w:sz="0" w:space="0" w:color="auto"/>
      </w:divBdr>
    </w:div>
    <w:div w:id="2085255422">
      <w:bodyDiv w:val="1"/>
      <w:marLeft w:val="0"/>
      <w:marRight w:val="0"/>
      <w:marTop w:val="0"/>
      <w:marBottom w:val="0"/>
      <w:divBdr>
        <w:top w:val="none" w:sz="0" w:space="0" w:color="auto"/>
        <w:left w:val="none" w:sz="0" w:space="0" w:color="auto"/>
        <w:bottom w:val="none" w:sz="0" w:space="0" w:color="auto"/>
        <w:right w:val="none" w:sz="0" w:space="0" w:color="auto"/>
      </w:divBdr>
    </w:div>
    <w:div w:id="210005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open.rijkswaterstaat.nl/@99144/body-practice-lef-future-center-tien/"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ijkswaterstaat.nl/over-ons/onze-organisatie/organisatiestructuur/corporate-diens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jkswaterstaat.nl/zakelij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catie_x0020_datum xmlns="93331081-eed1-4b52-85f9-6ed5102967d8">2013-10-24T00:00:00+00:00</Publicatie_x0020_datum>
    <_Publisher xmlns="http://schemas.microsoft.com/sharepoint/v3/fields">InkoopCentrum IV</_Publisher>
    <Inkoopcategorie xmlns="49d7c7d0-377f-412f-9534-f7e1a36fa843">
      <Value>Europese aanbesteding</Value>
    </Inkoopcategorie>
    <Uitvoerend_x0020_verantwoordlijk xmlns="49d7c7d0-377f-412f-9534-f7e1a36fa843">Inkoopadviseur</Uitvoerend_x0020_verantwoordlijk>
    <Fase_x0020_Europees_x0020_aanbesteden xmlns="49d7c7d0-377f-412f-9534-f7e1a36fa843">3 Marktbenadering en gunning</Fase_x0020_Europees_x0020_aanbesteden>
    <Samenvatting xmlns="93331081-eed1-4b52-85f9-6ed5102967d8" xsi:nil="true"/>
    <Rijksvoorwaarden xmlns="49d7c7d0-377f-412f-9534-f7e1a36fa843">false</Rijksvoorwaarden>
    <Procedure xmlns="49d7c7d0-377f-412f-9534-f7e1a36fa843" xsi:nil="true"/>
    <Inkoopfase xmlns="49d7c7d0-377f-412f-9534-f7e1a36fa8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aderdocument" ma:contentTypeID="0x010100FD61BF4506FB2A409346F464310142F93000C2794FB20519E0429DD249040D87984B" ma:contentTypeVersion="23" ma:contentTypeDescription="Alleen bedoeld voor kaderdocumenten" ma:contentTypeScope="" ma:versionID="bb81596c00a22f021e3401d9d7cbf368">
  <xsd:schema xmlns:xsd="http://www.w3.org/2001/XMLSchema" xmlns:p="http://schemas.microsoft.com/office/2006/metadata/properties" xmlns:ns2="49d7c7d0-377f-412f-9534-f7e1a36fa843" xmlns:ns3="93331081-eed1-4b52-85f9-6ed5102967d8" xmlns:ns4="http://schemas.microsoft.com/sharepoint/v3/fields" targetNamespace="http://schemas.microsoft.com/office/2006/metadata/properties" ma:root="true" ma:fieldsID="ac8e78d6abe0562ae3b4f373a4d9df15" ns2:_="" ns3:_="" ns4:_="">
    <xsd:import namespace="49d7c7d0-377f-412f-9534-f7e1a36fa843"/>
    <xsd:import namespace="93331081-eed1-4b52-85f9-6ed5102967d8"/>
    <xsd:import namespace="http://schemas.microsoft.com/sharepoint/v3/fields"/>
    <xsd:element name="properties">
      <xsd:complexType>
        <xsd:sequence>
          <xsd:element name="documentManagement">
            <xsd:complexType>
              <xsd:all>
                <xsd:element ref="ns2:Inkoopcategorie" minOccurs="0"/>
                <xsd:element ref="ns2:Fase_x0020_Europees_x0020_aanbesteden" minOccurs="0"/>
                <xsd:element ref="ns2:Uitvoerend_x0020_verantwoordlijk" minOccurs="0"/>
                <xsd:element ref="ns3:Samenvatting" minOccurs="0"/>
                <xsd:element ref="ns3:Publicatie_x0020_datum"/>
                <xsd:element ref="ns4:_Publisher"/>
                <xsd:element ref="ns2:Rijksvoorwaarden" minOccurs="0"/>
                <xsd:element ref="ns2:Procedure" minOccurs="0"/>
                <xsd:element ref="ns2:Inkoopfase" minOccurs="0"/>
              </xsd:all>
            </xsd:complexType>
          </xsd:element>
        </xsd:sequence>
      </xsd:complexType>
    </xsd:element>
  </xsd:schema>
  <xsd:schema xmlns:xsd="http://www.w3.org/2001/XMLSchema" xmlns:dms="http://schemas.microsoft.com/office/2006/documentManagement/types" targetNamespace="49d7c7d0-377f-412f-9534-f7e1a36fa843" elementFormDefault="qualified">
    <xsd:import namespace="http://schemas.microsoft.com/office/2006/documentManagement/types"/>
    <xsd:element name="Inkoopcategorie" ma:index="2" nillable="true" ma:displayName="Inkoopcategorie" ma:internalName="Inkoopcategorie">
      <xsd:complexType>
        <xsd:complexContent>
          <xsd:extension base="dms:MultiChoice">
            <xsd:sequence>
              <xsd:element name="Value" maxOccurs="unbounded" minOccurs="0" nillable="true">
                <xsd:simpleType>
                  <xsd:restriction base="dms:Choice">
                    <xsd:enumeration value="Europese aanbesteding"/>
                    <xsd:enumeration value="50.000-130.000"/>
                    <xsd:enumeration value="15.000-50.000"/>
                    <xsd:enumeration value="&lt;15.000"/>
                    <xsd:enumeration value="Inhuur"/>
                    <xsd:enumeration value="contracten"/>
                  </xsd:restriction>
                </xsd:simpleType>
              </xsd:element>
            </xsd:sequence>
          </xsd:extension>
        </xsd:complexContent>
      </xsd:complexType>
    </xsd:element>
    <xsd:element name="Fase_x0020_Europees_x0020_aanbesteden" ma:index="3" nillable="true" ma:displayName="Fase Europees aanbesteden" ma:description="Indien Europees aanbesteden geef fase op." ma:format="RadioButtons" ma:internalName="Fase_x0020_Europees_x0020_aanbesteden">
      <xsd:simpleType>
        <xsd:restriction base="dms:Choice">
          <xsd:enumeration value="1 Strategische voorbereiding"/>
          <xsd:enumeration value="2 Tactische voorbereiding"/>
          <xsd:enumeration value="3 Marktbenadering en gunning"/>
        </xsd:restriction>
      </xsd:simpleType>
    </xsd:element>
    <xsd:element name="Uitvoerend_x0020_verantwoordlijk" ma:index="4" nillable="true" ma:displayName="Responsible" ma:format="RadioButtons" ma:internalName="Uitvoerend_x0020_verantwoordlijk">
      <xsd:simpleType>
        <xsd:restriction base="dms:Choice">
          <xsd:enumeration value="Inkoopstrateeg"/>
          <xsd:enumeration value="Inkoopadviseur"/>
          <xsd:enumeration value="Contractportfoliomanager"/>
          <xsd:enumeration value="Projectmanager"/>
          <xsd:enumeration value="SCB-coordinator"/>
          <xsd:enumeration value="Accountmanager"/>
          <xsd:enumeration value="Contractmanager"/>
          <xsd:enumeration value="Jurist"/>
        </xsd:restriction>
      </xsd:simpleType>
    </xsd:element>
    <xsd:element name="Rijksvoorwaarden" ma:index="17" nillable="true" ma:displayName="Rijksvoorwaarden" ma:default="0" ma:internalName="Rijksvoorwaarden">
      <xsd:simpleType>
        <xsd:restriction base="dms:Boolean"/>
      </xsd:simpleType>
    </xsd:element>
    <xsd:element name="Procedure" ma:index="18" nillable="true" ma:displayName="Inkoopstap" ma:internalName="Procedure">
      <xsd:simpleType>
        <xsd:restriction base="dms:Text">
          <xsd:maxLength value="255"/>
        </xsd:restriction>
      </xsd:simpleType>
    </xsd:element>
    <xsd:element name="Inkoopfase" ma:index="19" nillable="true" ma:displayName="Inkoopfase" ma:internalName="Inkoopfase">
      <xsd:simpleType>
        <xsd:restriction base="dms:Text">
          <xsd:maxLength value="255"/>
        </xsd:restriction>
      </xsd:simpleType>
    </xsd:element>
  </xsd:schema>
  <xsd:schema xmlns:xsd="http://www.w3.org/2001/XMLSchema" xmlns:dms="http://schemas.microsoft.com/office/2006/documentManagement/types" targetNamespace="93331081-eed1-4b52-85f9-6ed5102967d8" elementFormDefault="qualified">
    <xsd:import namespace="http://schemas.microsoft.com/office/2006/documentManagement/types"/>
    <xsd:element name="Samenvatting" ma:index="5" nillable="true" ma:displayName="Samenvatting" ma:description="Geef hier een korte omschrijving van de inhoud op" ma:internalName="Samenvatting" ma:readOnly="false">
      <xsd:simpleType>
        <xsd:restriction base="dms:Note"/>
      </xsd:simpleType>
    </xsd:element>
    <xsd:element name="Publicatie_x0020_datum" ma:index="6" ma:displayName="Publicatie datum" ma:default="[today]" ma:description="Datum van vandaag, indien anders aanpassen" ma:format="DateOnly" ma:internalName="Publicatie_x0020_datum" ma:readOnly="false">
      <xsd:simpleType>
        <xsd:restriction base="dms:DateTim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Publisher" ma:index="7" ma:displayName="Uitgever" ma:description="De persoon, organisatie of service die deze bron heeft gepubliceerd" ma:format="RadioButtons" ma:internalName="_Publisher" ma:readOnly="false">
      <xsd:simpleType>
        <xsd:restriction base="dms:Choice">
          <xsd:enumeration value="I&amp;M"/>
          <xsd:enumeration value="RWS"/>
          <xsd:enumeration value="InkoopCentrum IV"/>
          <xsd:enumeration value="IP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eur"/>
        <xsd:element ref="dcterms:created" minOccurs="0" maxOccurs="1"/>
        <xsd:element ref="dc:identifier" minOccurs="0" maxOccurs="1"/>
        <xsd:element name="contentType" minOccurs="0" maxOccurs="1" type="xsd:string" ma:index="13" ma:displayName="Inhoudstype" ma:readOnly="tru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B8EB5-3B69-4593-B297-084CEF7B4615}">
  <ds:schemaRefs>
    <ds:schemaRef ds:uri="http://schemas.microsoft.com/sharepoint/v3/contenttype/forms"/>
  </ds:schemaRefs>
</ds:datastoreItem>
</file>

<file path=customXml/itemProps2.xml><?xml version="1.0" encoding="utf-8"?>
<ds:datastoreItem xmlns:ds="http://schemas.openxmlformats.org/officeDocument/2006/customXml" ds:itemID="{677A7759-609A-4450-9E87-8C92B2C34482}">
  <ds:schemaRefs>
    <ds:schemaRef ds:uri="http://purl.org/dc/terms/"/>
    <ds:schemaRef ds:uri="93331081-eed1-4b52-85f9-6ed5102967d8"/>
    <ds:schemaRef ds:uri="http://purl.org/dc/elements/1.1/"/>
    <ds:schemaRef ds:uri="http://schemas.microsoft.com/office/2006/documentManagement/types"/>
    <ds:schemaRef ds:uri="49d7c7d0-377f-412f-9534-f7e1a36fa843"/>
    <ds:schemaRef ds:uri="http://schemas.microsoft.com/office/2006/metadata/properties"/>
    <ds:schemaRef ds:uri="http://purl.org/dc/dcmitype/"/>
    <ds:schemaRef ds:uri="http://schemas.openxmlformats.org/package/2006/metadata/core-properti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BE45E5D7-10DB-4648-B1FF-8416D8D9C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7c7d0-377f-412f-9534-f7e1a36fa843"/>
    <ds:schemaRef ds:uri="93331081-eed1-4b52-85f9-6ed5102967d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23ECE0-B71B-4EAA-89E1-DE3FFBC764ED}">
  <ds:schemaRefs>
    <ds:schemaRef ds:uri="http://schemas.openxmlformats.org/officeDocument/2006/bibliography"/>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2739</Words>
  <Characters>18457</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Beschrijvend document openbaar</vt:lpstr>
    </vt:vector>
  </TitlesOfParts>
  <Company>Rijkswaterstaat</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 openbaar</dc:title>
  <dc:creator>wiemla.gangadin@rws.nl</dc:creator>
  <cp:lastModifiedBy>Oudheusden, Michel van (RWS CD)</cp:lastModifiedBy>
  <cp:revision>2</cp:revision>
  <cp:lastPrinted>2018-01-10T08:42:00Z</cp:lastPrinted>
  <dcterms:created xsi:type="dcterms:W3CDTF">2025-09-02T07:47:00Z</dcterms:created>
  <dcterms:modified xsi:type="dcterms:W3CDTF">2025-09-02T07:47:00Z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0x010100FD61BF4506FB2A409346F464310142F93000C2794FB20519E0429DD249040D87984B</vt:lpwstr>
  </property>
  <property fmtid="{D5CDD505-2E9C-101B-9397-08002B2CF9AE}" pid="3" name="Inkoopcategorie">
    <vt:lpwstr>Europese aanbesteding</vt:lpwstr>
  </property>
  <property fmtid="{D5CDD505-2E9C-101B-9397-08002B2CF9AE}" pid="4" name="_Publisher">
    <vt:lpwstr>InkoopCentrum IV</vt:lpwstr>
  </property>
  <property fmtid="{D5CDD505-2E9C-101B-9397-08002B2CF9AE}" pid="5" name="Fase Europees aanbesteden">
    <vt:lpwstr>3 Marktbenadering en gunning</vt:lpwstr>
  </property>
  <property fmtid="{D5CDD505-2E9C-101B-9397-08002B2CF9AE}" pid="6" name="Samenvatting">
    <vt:lpwstr/>
  </property>
  <property fmtid="{D5CDD505-2E9C-101B-9397-08002B2CF9AE}" pid="7" name="Uitvoerend verantwoordlijk">
    <vt:lpwstr>Inkoopadviseur</vt:lpwstr>
  </property>
  <property fmtid="{D5CDD505-2E9C-101B-9397-08002B2CF9AE}" pid="8" name="Publicatie datum">
    <vt:lpwstr>2013-10-24T00:00:00Z</vt:lpwstr>
  </property>
</Properties>
</file>