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71499" w14:textId="4B53BD6F" w:rsidR="005324CA" w:rsidRPr="005D1BDA" w:rsidRDefault="00AB6F62" w:rsidP="005922AF">
      <w:pPr>
        <w:pStyle w:val="ChrisStijlStandaard"/>
        <w:rPr>
          <w:rFonts w:ascii="Arial" w:hAnsi="Arial" w:cs="Arial"/>
          <w:sz w:val="19"/>
          <w:szCs w:val="19"/>
        </w:rPr>
      </w:pPr>
      <w:r>
        <w:rPr>
          <w:rFonts w:ascii="Arial" w:hAnsi="Arial" w:cs="Arial"/>
          <w:sz w:val="19"/>
          <w:szCs w:val="19"/>
        </w:rPr>
        <w:t xml:space="preserve">  </w:t>
      </w:r>
    </w:p>
    <w:p w14:paraId="049E02F5" w14:textId="2054394D" w:rsidR="00FD1294" w:rsidRPr="005D1BDA" w:rsidRDefault="00FD1294" w:rsidP="001D2E00">
      <w:pPr>
        <w:pStyle w:val="Geenafstand"/>
        <w:jc w:val="center"/>
        <w:rPr>
          <w:rFonts w:ascii="Arial" w:hAnsi="Arial" w:cs="Arial"/>
          <w:b/>
          <w:sz w:val="19"/>
          <w:szCs w:val="19"/>
        </w:rPr>
      </w:pPr>
    </w:p>
    <w:p w14:paraId="3CE42E85" w14:textId="22879EA3" w:rsidR="00FD1294" w:rsidRPr="005D1BDA" w:rsidRDefault="00FD1294" w:rsidP="001D2E00">
      <w:pPr>
        <w:pStyle w:val="Geenafstand"/>
        <w:rPr>
          <w:rFonts w:ascii="Arial" w:hAnsi="Arial" w:cs="Arial"/>
          <w:b/>
          <w:sz w:val="19"/>
          <w:szCs w:val="19"/>
        </w:rPr>
      </w:pPr>
    </w:p>
    <w:p w14:paraId="09A5F1F5" w14:textId="0EDC1C06" w:rsidR="008D7155" w:rsidRPr="005D1BDA" w:rsidRDefault="008D7155" w:rsidP="008D7155">
      <w:pPr>
        <w:rPr>
          <w:rFonts w:ascii="Arial" w:hAnsi="Arial" w:cs="Arial"/>
          <w:sz w:val="19"/>
          <w:szCs w:val="19"/>
        </w:rPr>
      </w:pPr>
      <w:r w:rsidRPr="005D1BDA">
        <w:rPr>
          <w:rFonts w:ascii="Arial" w:hAnsi="Arial" w:cs="Arial"/>
          <w:sz w:val="19"/>
          <w:szCs w:val="19"/>
        </w:rPr>
        <w:fldChar w:fldCharType="begin"/>
      </w:r>
      <w:r w:rsidR="00F26B87">
        <w:rPr>
          <w:rFonts w:ascii="Arial" w:hAnsi="Arial" w:cs="Arial"/>
          <w:sz w:val="19"/>
          <w:szCs w:val="19"/>
        </w:rPr>
        <w:instrText xml:space="preserve"> INCLUDEPICTURE "C:\\var\\folders\\7j\\dmp0b8wj597_h7h44p8bqw1h0000gn\\T\\com.microsoft.Word\\WebArchiveCopyPasteTempFiles\\39JJv5D1oOS7YQidfEAAAAAElFTkSuQmCC" \* MERGEFORMAT </w:instrText>
      </w:r>
      <w:r w:rsidRPr="005D1BDA">
        <w:rPr>
          <w:rFonts w:ascii="Arial" w:hAnsi="Arial" w:cs="Arial"/>
          <w:sz w:val="19"/>
          <w:szCs w:val="19"/>
        </w:rPr>
        <w:fldChar w:fldCharType="end"/>
      </w:r>
    </w:p>
    <w:p w14:paraId="18D98307" w14:textId="7C638504" w:rsidR="00FD1294" w:rsidRPr="005D1BDA" w:rsidRDefault="00F730DF" w:rsidP="00ED36E4">
      <w:pPr>
        <w:pStyle w:val="Geenafstand"/>
        <w:spacing w:line="280" w:lineRule="exact"/>
        <w:jc w:val="center"/>
        <w:rPr>
          <w:rFonts w:ascii="Arial" w:hAnsi="Arial" w:cs="Arial"/>
          <w:b/>
          <w:sz w:val="19"/>
          <w:szCs w:val="19"/>
        </w:rPr>
      </w:pPr>
      <w:r>
        <w:rPr>
          <w:noProof/>
        </w:rPr>
        <w:drawing>
          <wp:anchor distT="0" distB="0" distL="114300" distR="114300" simplePos="0" relativeHeight="251660288" behindDoc="0" locked="0" layoutInCell="1" allowOverlap="1" wp14:anchorId="4130A741" wp14:editId="792ADE3F">
            <wp:simplePos x="0" y="0"/>
            <wp:positionH relativeFrom="column">
              <wp:posOffset>3054485</wp:posOffset>
            </wp:positionH>
            <wp:positionV relativeFrom="paragraph">
              <wp:posOffset>171450</wp:posOffset>
            </wp:positionV>
            <wp:extent cx="2941575" cy="750876"/>
            <wp:effectExtent l="0" t="0" r="508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1.png"/>
                    <pic:cNvPicPr/>
                  </pic:nvPicPr>
                  <pic:blipFill>
                    <a:blip r:embed="rId11"/>
                    <a:stretch>
                      <a:fillRect/>
                    </a:stretch>
                  </pic:blipFill>
                  <pic:spPr>
                    <a:xfrm>
                      <a:off x="0" y="0"/>
                      <a:ext cx="2941575" cy="750876"/>
                    </a:xfrm>
                    <a:prstGeom prst="rect">
                      <a:avLst/>
                    </a:prstGeom>
                  </pic:spPr>
                </pic:pic>
              </a:graphicData>
            </a:graphic>
            <wp14:sizeRelH relativeFrom="page">
              <wp14:pctWidth>0</wp14:pctWidth>
            </wp14:sizeRelH>
            <wp14:sizeRelV relativeFrom="page">
              <wp14:pctHeight>0</wp14:pctHeight>
            </wp14:sizeRelV>
          </wp:anchor>
        </w:drawing>
      </w:r>
    </w:p>
    <w:p w14:paraId="5413A116" w14:textId="6B0A120E" w:rsidR="008B4762" w:rsidRPr="005D1BDA" w:rsidRDefault="008B4762" w:rsidP="008B4762">
      <w:pPr>
        <w:pStyle w:val="Geenafstand"/>
        <w:ind w:left="6379" w:hanging="6379"/>
        <w:rPr>
          <w:rFonts w:ascii="Arial" w:hAnsi="Arial" w:cs="Arial"/>
          <w:b/>
          <w:sz w:val="19"/>
          <w:szCs w:val="19"/>
        </w:rPr>
      </w:pPr>
      <w:r w:rsidRPr="005D1BDA">
        <w:rPr>
          <w:rFonts w:ascii="Arial" w:hAnsi="Arial" w:cs="Arial"/>
          <w:sz w:val="19"/>
          <w:szCs w:val="19"/>
        </w:rPr>
        <w:t xml:space="preserve"> </w:t>
      </w:r>
      <w:r w:rsidRPr="005D1BDA">
        <w:rPr>
          <w:rFonts w:ascii="Arial" w:hAnsi="Arial" w:cs="Arial"/>
          <w:noProof/>
          <w:sz w:val="19"/>
          <w:szCs w:val="19"/>
          <w:lang w:eastAsia="nl-NL"/>
        </w:rPr>
        <w:drawing>
          <wp:inline distT="0" distB="0" distL="0" distR="0" wp14:anchorId="521BC1D3" wp14:editId="15552C3F">
            <wp:extent cx="2003401" cy="745066"/>
            <wp:effectExtent l="0" t="0" r="381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562" cy="745498"/>
                    </a:xfrm>
                    <a:prstGeom prst="rect">
                      <a:avLst/>
                    </a:prstGeom>
                    <a:noFill/>
                    <a:ln>
                      <a:noFill/>
                    </a:ln>
                  </pic:spPr>
                </pic:pic>
              </a:graphicData>
            </a:graphic>
          </wp:inline>
        </w:drawing>
      </w:r>
    </w:p>
    <w:p w14:paraId="6B846DCB" w14:textId="77777777" w:rsidR="00446AAF" w:rsidRPr="005D1BDA" w:rsidRDefault="00446AAF" w:rsidP="00ED36E4">
      <w:pPr>
        <w:pStyle w:val="Geenafstand"/>
        <w:spacing w:line="280" w:lineRule="exact"/>
        <w:jc w:val="center"/>
        <w:rPr>
          <w:rFonts w:ascii="Arial" w:hAnsi="Arial" w:cs="Arial"/>
          <w:b/>
          <w:sz w:val="19"/>
          <w:szCs w:val="19"/>
        </w:rPr>
      </w:pPr>
    </w:p>
    <w:p w14:paraId="5275052C" w14:textId="46F38123" w:rsidR="00446AAF" w:rsidRPr="005D1BDA" w:rsidRDefault="00446AAF" w:rsidP="00ED36E4">
      <w:pPr>
        <w:pStyle w:val="Geenafstand"/>
        <w:spacing w:line="280" w:lineRule="exact"/>
        <w:jc w:val="center"/>
        <w:rPr>
          <w:rFonts w:ascii="Arial" w:hAnsi="Arial" w:cs="Arial"/>
          <w:b/>
          <w:sz w:val="19"/>
          <w:szCs w:val="19"/>
        </w:rPr>
      </w:pPr>
    </w:p>
    <w:p w14:paraId="6E544FB5" w14:textId="77777777" w:rsidR="00446AAF" w:rsidRPr="005D1BDA" w:rsidRDefault="00446AAF" w:rsidP="00ED36E4">
      <w:pPr>
        <w:pStyle w:val="Geenafstand"/>
        <w:spacing w:line="280" w:lineRule="exact"/>
        <w:jc w:val="center"/>
        <w:rPr>
          <w:rFonts w:ascii="Arial" w:hAnsi="Arial" w:cs="Arial"/>
          <w:b/>
          <w:sz w:val="19"/>
          <w:szCs w:val="19"/>
        </w:rPr>
      </w:pPr>
    </w:p>
    <w:p w14:paraId="3382D415" w14:textId="77777777" w:rsidR="00446AAF" w:rsidRPr="005D1BDA" w:rsidRDefault="00446AAF" w:rsidP="00ED36E4">
      <w:pPr>
        <w:pStyle w:val="Geenafstand"/>
        <w:spacing w:line="280" w:lineRule="exact"/>
        <w:jc w:val="center"/>
        <w:rPr>
          <w:rFonts w:ascii="Arial" w:hAnsi="Arial" w:cs="Arial"/>
          <w:b/>
          <w:sz w:val="19"/>
          <w:szCs w:val="19"/>
        </w:rPr>
      </w:pPr>
    </w:p>
    <w:p w14:paraId="3D0EF0E3" w14:textId="77777777" w:rsidR="00446AAF" w:rsidRPr="005D1BDA" w:rsidRDefault="00446AAF" w:rsidP="00ED36E4">
      <w:pPr>
        <w:pStyle w:val="Geenafstand"/>
        <w:spacing w:line="280" w:lineRule="exact"/>
        <w:jc w:val="center"/>
        <w:rPr>
          <w:rFonts w:ascii="Arial" w:hAnsi="Arial" w:cs="Arial"/>
          <w:b/>
          <w:sz w:val="19"/>
          <w:szCs w:val="19"/>
        </w:rPr>
      </w:pPr>
    </w:p>
    <w:p w14:paraId="013C0458" w14:textId="77777777" w:rsidR="00FD1294" w:rsidRPr="005D1BDA" w:rsidRDefault="00FD1294" w:rsidP="00ED36E4">
      <w:pPr>
        <w:pStyle w:val="Geenafstand"/>
        <w:spacing w:line="280" w:lineRule="exact"/>
        <w:jc w:val="center"/>
        <w:rPr>
          <w:rFonts w:ascii="Arial" w:hAnsi="Arial" w:cs="Arial"/>
          <w:b/>
          <w:sz w:val="19"/>
          <w:szCs w:val="19"/>
        </w:rPr>
      </w:pPr>
    </w:p>
    <w:p w14:paraId="767F4935" w14:textId="6531EAD0" w:rsidR="00FD1294" w:rsidRDefault="00DB00C8" w:rsidP="007D63E0">
      <w:pPr>
        <w:pStyle w:val="Geenafstand"/>
        <w:spacing w:line="360" w:lineRule="auto"/>
        <w:jc w:val="center"/>
        <w:outlineLvl w:val="0"/>
        <w:rPr>
          <w:rFonts w:ascii="Arial" w:hAnsi="Arial" w:cs="Arial"/>
          <w:b/>
          <w:sz w:val="40"/>
          <w:szCs w:val="19"/>
        </w:rPr>
      </w:pPr>
      <w:r>
        <w:rPr>
          <w:rFonts w:ascii="Arial" w:hAnsi="Arial" w:cs="Arial"/>
          <w:b/>
          <w:sz w:val="40"/>
          <w:szCs w:val="19"/>
        </w:rPr>
        <w:t xml:space="preserve">Invulbijlagen </w:t>
      </w:r>
      <w:r w:rsidR="00B67AAE" w:rsidRPr="00FC2636">
        <w:rPr>
          <w:rFonts w:ascii="Arial" w:hAnsi="Arial" w:cs="Arial"/>
          <w:b/>
          <w:sz w:val="40"/>
          <w:szCs w:val="19"/>
        </w:rPr>
        <w:t>Offerte</w:t>
      </w:r>
      <w:r w:rsidR="00394E39" w:rsidRPr="00FC2636">
        <w:rPr>
          <w:rFonts w:ascii="Arial" w:hAnsi="Arial" w:cs="Arial"/>
          <w:b/>
          <w:sz w:val="40"/>
          <w:szCs w:val="19"/>
        </w:rPr>
        <w:t>aanvraag</w:t>
      </w:r>
    </w:p>
    <w:p w14:paraId="739C6544" w14:textId="3598108A" w:rsidR="00173867" w:rsidRPr="00531B96" w:rsidRDefault="00173867" w:rsidP="007D63E0">
      <w:pPr>
        <w:pStyle w:val="Geenafstand"/>
        <w:spacing w:line="360" w:lineRule="auto"/>
        <w:jc w:val="center"/>
        <w:outlineLvl w:val="0"/>
        <w:rPr>
          <w:rFonts w:ascii="Arial" w:hAnsi="Arial" w:cs="Arial"/>
          <w:b/>
          <w:sz w:val="40"/>
          <w:szCs w:val="19"/>
        </w:rPr>
      </w:pPr>
      <w:r w:rsidRPr="00531B96">
        <w:rPr>
          <w:rFonts w:ascii="Arial" w:hAnsi="Arial" w:cs="Arial"/>
          <w:b/>
          <w:sz w:val="40"/>
          <w:szCs w:val="19"/>
        </w:rPr>
        <w:t xml:space="preserve">Gerectificeerde bijlage D n.a.v. </w:t>
      </w:r>
      <w:proofErr w:type="spellStart"/>
      <w:r w:rsidRPr="00531B96">
        <w:rPr>
          <w:rFonts w:ascii="Arial" w:hAnsi="Arial" w:cs="Arial"/>
          <w:b/>
          <w:sz w:val="40"/>
          <w:szCs w:val="19"/>
        </w:rPr>
        <w:t>NvI</w:t>
      </w:r>
      <w:proofErr w:type="spellEnd"/>
      <w:r w:rsidRPr="00531B96">
        <w:rPr>
          <w:rFonts w:ascii="Arial" w:hAnsi="Arial" w:cs="Arial"/>
          <w:b/>
          <w:sz w:val="40"/>
          <w:szCs w:val="19"/>
        </w:rPr>
        <w:t xml:space="preserve"> I</w:t>
      </w:r>
    </w:p>
    <w:p w14:paraId="032AD3B3" w14:textId="77777777" w:rsidR="00FD1294" w:rsidRPr="00531B96" w:rsidRDefault="00FD1294" w:rsidP="00612D85">
      <w:pPr>
        <w:pStyle w:val="Geenafstand"/>
        <w:spacing w:line="360" w:lineRule="auto"/>
        <w:jc w:val="center"/>
        <w:rPr>
          <w:rFonts w:ascii="Arial" w:hAnsi="Arial" w:cs="Arial"/>
          <w:b/>
          <w:sz w:val="40"/>
          <w:szCs w:val="19"/>
        </w:rPr>
      </w:pPr>
    </w:p>
    <w:p w14:paraId="6412C940" w14:textId="53E76FD2" w:rsidR="00367A0E" w:rsidRPr="00FC2636" w:rsidRDefault="00F730DF" w:rsidP="00394E39">
      <w:pPr>
        <w:pStyle w:val="Geenafstand"/>
        <w:spacing w:line="240" w:lineRule="atLeast"/>
        <w:jc w:val="center"/>
        <w:outlineLvl w:val="0"/>
        <w:rPr>
          <w:rFonts w:ascii="Arial" w:hAnsi="Arial" w:cs="Arial"/>
          <w:b/>
          <w:color w:val="0070C0"/>
          <w:sz w:val="40"/>
          <w:szCs w:val="19"/>
        </w:rPr>
      </w:pPr>
      <w:r w:rsidRPr="00F730DF">
        <w:rPr>
          <w:rFonts w:ascii="Arial" w:hAnsi="Arial" w:cs="Arial"/>
          <w:b/>
          <w:color w:val="0070C0"/>
          <w:sz w:val="40"/>
          <w:szCs w:val="19"/>
        </w:rPr>
        <w:t xml:space="preserve">Openbare Europese aanbesteding: Levering en implementatie </w:t>
      </w:r>
      <w:r w:rsidR="00E25CBA">
        <w:rPr>
          <w:rFonts w:ascii="Arial" w:hAnsi="Arial" w:cs="Arial"/>
          <w:b/>
          <w:color w:val="0070C0"/>
          <w:sz w:val="40"/>
          <w:szCs w:val="19"/>
        </w:rPr>
        <w:t xml:space="preserve">en </w:t>
      </w:r>
      <w:r w:rsidR="00E25CBA" w:rsidRPr="00E25CBA">
        <w:rPr>
          <w:rFonts w:ascii="Arial" w:hAnsi="Arial" w:cs="Arial"/>
          <w:b/>
          <w:color w:val="0070C0"/>
          <w:sz w:val="40"/>
          <w:szCs w:val="19"/>
        </w:rPr>
        <w:t xml:space="preserve">technisch beheer </w:t>
      </w:r>
      <w:r w:rsidR="00077BF5">
        <w:rPr>
          <w:rFonts w:ascii="Arial" w:hAnsi="Arial" w:cs="Arial"/>
          <w:b/>
          <w:color w:val="0070C0"/>
          <w:sz w:val="40"/>
          <w:szCs w:val="19"/>
        </w:rPr>
        <w:t>van een ERP-systeem</w:t>
      </w:r>
    </w:p>
    <w:p w14:paraId="3FBF82FA" w14:textId="77777777" w:rsidR="00367A0E" w:rsidRPr="00FC2636" w:rsidRDefault="00367A0E" w:rsidP="00394E39">
      <w:pPr>
        <w:pStyle w:val="Geenafstand"/>
        <w:spacing w:line="240" w:lineRule="atLeast"/>
        <w:jc w:val="center"/>
        <w:rPr>
          <w:rFonts w:ascii="Arial" w:hAnsi="Arial" w:cs="Arial"/>
          <w:b/>
          <w:color w:val="0070C0"/>
          <w:sz w:val="40"/>
          <w:szCs w:val="19"/>
        </w:rPr>
      </w:pPr>
    </w:p>
    <w:p w14:paraId="1CB3784D" w14:textId="7D6E6228" w:rsidR="00EA2178" w:rsidRPr="00FC2636" w:rsidRDefault="00EA2178" w:rsidP="00394E39">
      <w:pPr>
        <w:pStyle w:val="Geenafstand"/>
        <w:spacing w:line="240" w:lineRule="atLeast"/>
        <w:jc w:val="center"/>
        <w:rPr>
          <w:rFonts w:ascii="Arial" w:hAnsi="Arial" w:cs="Arial"/>
          <w:b/>
          <w:color w:val="0070C0"/>
          <w:sz w:val="40"/>
          <w:szCs w:val="19"/>
        </w:rPr>
      </w:pPr>
      <w:r w:rsidRPr="00FC2636">
        <w:rPr>
          <w:rFonts w:ascii="Arial" w:hAnsi="Arial" w:cs="Arial"/>
          <w:b/>
          <w:color w:val="0070C0"/>
          <w:sz w:val="40"/>
          <w:szCs w:val="19"/>
        </w:rPr>
        <w:t>v</w:t>
      </w:r>
      <w:r w:rsidR="007B5F6B" w:rsidRPr="00FC2636">
        <w:rPr>
          <w:rFonts w:ascii="Arial" w:hAnsi="Arial" w:cs="Arial"/>
          <w:b/>
          <w:color w:val="0070C0"/>
          <w:sz w:val="40"/>
          <w:szCs w:val="19"/>
        </w:rPr>
        <w:t>oor</w:t>
      </w:r>
    </w:p>
    <w:p w14:paraId="5255D989" w14:textId="2C1AF093" w:rsidR="00102CE3" w:rsidRPr="00FC2636" w:rsidRDefault="007B5F6B" w:rsidP="00394E39">
      <w:pPr>
        <w:pStyle w:val="Geenafstand"/>
        <w:spacing w:line="240" w:lineRule="atLeast"/>
        <w:jc w:val="center"/>
        <w:rPr>
          <w:rFonts w:ascii="Arial" w:hAnsi="Arial" w:cs="Arial"/>
          <w:b/>
          <w:color w:val="0070C0"/>
          <w:sz w:val="40"/>
          <w:szCs w:val="19"/>
        </w:rPr>
      </w:pPr>
      <w:r w:rsidRPr="00FC2636">
        <w:rPr>
          <w:rFonts w:ascii="Arial" w:hAnsi="Arial" w:cs="Arial"/>
          <w:b/>
          <w:color w:val="0070C0"/>
          <w:sz w:val="40"/>
          <w:szCs w:val="19"/>
        </w:rPr>
        <w:t xml:space="preserve"> </w:t>
      </w:r>
    </w:p>
    <w:p w14:paraId="1BE2580B" w14:textId="0BF18BA1" w:rsidR="000425A4" w:rsidRPr="00FC2636" w:rsidRDefault="000425A4" w:rsidP="00394E39">
      <w:pPr>
        <w:pStyle w:val="Geenafstand"/>
        <w:spacing w:line="240" w:lineRule="atLeast"/>
        <w:jc w:val="center"/>
        <w:outlineLvl w:val="0"/>
        <w:rPr>
          <w:rFonts w:ascii="Arial" w:hAnsi="Arial" w:cs="Arial"/>
          <w:b/>
          <w:color w:val="4F81BD" w:themeColor="accent1"/>
          <w:sz w:val="40"/>
          <w:szCs w:val="19"/>
        </w:rPr>
      </w:pPr>
      <w:r w:rsidRPr="00FC2636">
        <w:rPr>
          <w:rFonts w:ascii="Arial" w:hAnsi="Arial" w:cs="Arial"/>
          <w:b/>
          <w:noProof/>
          <w:color w:val="4F81BD" w:themeColor="accent1"/>
          <w:sz w:val="40"/>
          <w:szCs w:val="19"/>
          <w:lang w:eastAsia="nl-NL"/>
        </w:rPr>
        <w:drawing>
          <wp:anchor distT="0" distB="0" distL="114300" distR="114300" simplePos="0" relativeHeight="251658240" behindDoc="1" locked="0" layoutInCell="0" allowOverlap="1" wp14:anchorId="59796173" wp14:editId="3BF8F178">
            <wp:simplePos x="0" y="0"/>
            <wp:positionH relativeFrom="margin">
              <wp:posOffset>2492919</wp:posOffset>
            </wp:positionH>
            <wp:positionV relativeFrom="margin">
              <wp:posOffset>4896122</wp:posOffset>
            </wp:positionV>
            <wp:extent cx="3853815" cy="4519930"/>
            <wp:effectExtent l="0" t="0" r="6985" b="1270"/>
            <wp:wrapNone/>
            <wp:docPr id="3" name="WordPictureWatermark6340564" descr="watermerk_rietp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0564" descr="watermerk_rietplas"/>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853815" cy="4519930"/>
                    </a:xfrm>
                    <a:prstGeom prst="rect">
                      <a:avLst/>
                    </a:prstGeom>
                    <a:noFill/>
                  </pic:spPr>
                </pic:pic>
              </a:graphicData>
            </a:graphic>
          </wp:anchor>
        </w:drawing>
      </w:r>
      <w:proofErr w:type="spellStart"/>
      <w:r w:rsidR="00F730DF">
        <w:rPr>
          <w:rFonts w:ascii="Arial" w:hAnsi="Arial" w:cs="Arial"/>
          <w:b/>
          <w:color w:val="0070C0"/>
          <w:sz w:val="40"/>
          <w:szCs w:val="19"/>
        </w:rPr>
        <w:t>Rijnvicus</w:t>
      </w:r>
      <w:proofErr w:type="spellEnd"/>
    </w:p>
    <w:p w14:paraId="4DC796CD" w14:textId="77777777" w:rsidR="000425A4" w:rsidRPr="005D1BDA" w:rsidRDefault="000425A4" w:rsidP="000425A4">
      <w:pPr>
        <w:pStyle w:val="Geenafstand"/>
        <w:spacing w:line="280" w:lineRule="exact"/>
        <w:rPr>
          <w:rFonts w:ascii="Arial" w:hAnsi="Arial" w:cs="Arial"/>
          <w:sz w:val="19"/>
          <w:szCs w:val="19"/>
        </w:rPr>
      </w:pPr>
    </w:p>
    <w:p w14:paraId="7CF113C1" w14:textId="77777777" w:rsidR="000425A4" w:rsidRPr="005D1BDA" w:rsidRDefault="000425A4" w:rsidP="000425A4">
      <w:pPr>
        <w:pStyle w:val="Geenafstand"/>
        <w:spacing w:line="280" w:lineRule="exact"/>
        <w:rPr>
          <w:rFonts w:ascii="Arial" w:hAnsi="Arial" w:cs="Arial"/>
          <w:sz w:val="19"/>
          <w:szCs w:val="19"/>
        </w:rPr>
      </w:pPr>
    </w:p>
    <w:p w14:paraId="478FD8C9" w14:textId="77777777" w:rsidR="000425A4" w:rsidRPr="005D1BDA" w:rsidRDefault="000425A4" w:rsidP="000425A4">
      <w:pPr>
        <w:pStyle w:val="Geenafstand"/>
        <w:spacing w:line="280" w:lineRule="exact"/>
        <w:rPr>
          <w:rFonts w:ascii="Arial" w:hAnsi="Arial" w:cs="Arial"/>
          <w:sz w:val="19"/>
          <w:szCs w:val="19"/>
        </w:rPr>
      </w:pPr>
    </w:p>
    <w:p w14:paraId="747C72A7" w14:textId="77777777" w:rsidR="000425A4" w:rsidRPr="005D1BDA" w:rsidRDefault="000425A4" w:rsidP="000425A4">
      <w:pPr>
        <w:pStyle w:val="Geenafstand"/>
        <w:spacing w:line="280" w:lineRule="exact"/>
        <w:rPr>
          <w:rFonts w:ascii="Arial" w:hAnsi="Arial" w:cs="Arial"/>
          <w:sz w:val="19"/>
          <w:szCs w:val="19"/>
        </w:rPr>
      </w:pPr>
    </w:p>
    <w:p w14:paraId="6547767D" w14:textId="77777777" w:rsidR="000425A4" w:rsidRPr="005D1BDA" w:rsidRDefault="000425A4" w:rsidP="000425A4">
      <w:pPr>
        <w:pStyle w:val="Geenafstand"/>
        <w:spacing w:line="280" w:lineRule="exact"/>
        <w:rPr>
          <w:rFonts w:ascii="Arial" w:hAnsi="Arial" w:cs="Arial"/>
          <w:sz w:val="19"/>
          <w:szCs w:val="19"/>
        </w:rPr>
      </w:pPr>
    </w:p>
    <w:p w14:paraId="01998323" w14:textId="77777777" w:rsidR="000425A4" w:rsidRPr="005D1BDA" w:rsidRDefault="000425A4" w:rsidP="000425A4">
      <w:pPr>
        <w:pStyle w:val="Geenafstand"/>
        <w:spacing w:line="280" w:lineRule="exact"/>
        <w:rPr>
          <w:rFonts w:ascii="Arial" w:hAnsi="Arial" w:cs="Arial"/>
          <w:sz w:val="19"/>
          <w:szCs w:val="19"/>
        </w:rPr>
      </w:pPr>
    </w:p>
    <w:p w14:paraId="79489480" w14:textId="77777777" w:rsidR="000425A4" w:rsidRPr="005D1BDA" w:rsidRDefault="000425A4" w:rsidP="000425A4">
      <w:pPr>
        <w:pStyle w:val="Geenafstand"/>
        <w:spacing w:line="280" w:lineRule="exact"/>
        <w:rPr>
          <w:rFonts w:ascii="Arial" w:hAnsi="Arial" w:cs="Arial"/>
          <w:sz w:val="19"/>
          <w:szCs w:val="19"/>
        </w:rPr>
      </w:pPr>
    </w:p>
    <w:p w14:paraId="7075FAF1" w14:textId="77777777" w:rsidR="000425A4" w:rsidRPr="005D1BDA" w:rsidRDefault="000425A4" w:rsidP="000425A4">
      <w:pPr>
        <w:pStyle w:val="Geenafstand"/>
        <w:spacing w:line="280" w:lineRule="exact"/>
        <w:rPr>
          <w:rFonts w:ascii="Arial" w:hAnsi="Arial" w:cs="Arial"/>
          <w:sz w:val="19"/>
          <w:szCs w:val="19"/>
        </w:rPr>
      </w:pPr>
    </w:p>
    <w:p w14:paraId="7928F273" w14:textId="77777777" w:rsidR="000425A4" w:rsidRPr="005D1BDA" w:rsidRDefault="000425A4" w:rsidP="000425A4">
      <w:pPr>
        <w:pStyle w:val="Geenafstand"/>
        <w:spacing w:line="280" w:lineRule="exact"/>
        <w:rPr>
          <w:rFonts w:ascii="Arial" w:hAnsi="Arial" w:cs="Arial"/>
          <w:sz w:val="19"/>
          <w:szCs w:val="19"/>
        </w:rPr>
      </w:pPr>
    </w:p>
    <w:p w14:paraId="32EA0C35" w14:textId="77777777" w:rsidR="000425A4" w:rsidRPr="005D1BDA" w:rsidRDefault="000425A4" w:rsidP="000425A4">
      <w:pPr>
        <w:pStyle w:val="Geenafstand"/>
        <w:spacing w:line="280" w:lineRule="exact"/>
        <w:rPr>
          <w:rFonts w:ascii="Arial" w:hAnsi="Arial" w:cs="Arial"/>
          <w:sz w:val="19"/>
          <w:szCs w:val="19"/>
        </w:rPr>
      </w:pPr>
    </w:p>
    <w:p w14:paraId="3CD661EE" w14:textId="77777777" w:rsidR="000425A4" w:rsidRPr="005D1BDA" w:rsidRDefault="000425A4" w:rsidP="000425A4">
      <w:pPr>
        <w:pStyle w:val="Geenafstand"/>
        <w:spacing w:line="280" w:lineRule="exact"/>
        <w:rPr>
          <w:rFonts w:ascii="Arial" w:hAnsi="Arial" w:cs="Arial"/>
          <w:sz w:val="19"/>
          <w:szCs w:val="19"/>
        </w:rPr>
      </w:pPr>
    </w:p>
    <w:p w14:paraId="0777BB89" w14:textId="77777777" w:rsidR="000425A4" w:rsidRPr="005D1BDA" w:rsidRDefault="000425A4" w:rsidP="000425A4">
      <w:pPr>
        <w:pStyle w:val="Geenafstand"/>
        <w:spacing w:line="280" w:lineRule="exact"/>
        <w:rPr>
          <w:rFonts w:ascii="Arial" w:hAnsi="Arial" w:cs="Arial"/>
          <w:sz w:val="19"/>
          <w:szCs w:val="19"/>
        </w:rPr>
      </w:pPr>
    </w:p>
    <w:p w14:paraId="57E30C6B" w14:textId="77777777" w:rsidR="000425A4" w:rsidRPr="005D1BDA" w:rsidRDefault="000425A4" w:rsidP="000425A4">
      <w:pPr>
        <w:pStyle w:val="Geenafstand"/>
        <w:spacing w:line="280" w:lineRule="exact"/>
        <w:rPr>
          <w:rFonts w:ascii="Arial" w:hAnsi="Arial" w:cs="Arial"/>
          <w:sz w:val="19"/>
          <w:szCs w:val="19"/>
        </w:rPr>
      </w:pPr>
    </w:p>
    <w:p w14:paraId="3C60436E" w14:textId="77777777" w:rsidR="000425A4" w:rsidRPr="005D1BDA" w:rsidRDefault="000425A4" w:rsidP="000425A4">
      <w:pPr>
        <w:pStyle w:val="Geenafstand"/>
        <w:spacing w:line="280" w:lineRule="exact"/>
        <w:rPr>
          <w:rFonts w:ascii="Arial" w:hAnsi="Arial" w:cs="Arial"/>
          <w:sz w:val="19"/>
          <w:szCs w:val="19"/>
        </w:rPr>
      </w:pPr>
    </w:p>
    <w:p w14:paraId="5407B5A4" w14:textId="77777777" w:rsidR="000425A4" w:rsidRPr="005D1BDA" w:rsidRDefault="000425A4" w:rsidP="00ED36E4">
      <w:pPr>
        <w:pStyle w:val="Geenafstand"/>
        <w:spacing w:line="280" w:lineRule="exact"/>
        <w:jc w:val="center"/>
        <w:rPr>
          <w:rFonts w:ascii="Arial" w:hAnsi="Arial" w:cs="Arial"/>
          <w:b/>
          <w:color w:val="0070C0"/>
          <w:sz w:val="19"/>
          <w:szCs w:val="19"/>
          <w:lang w:val="es-ES"/>
        </w:rPr>
      </w:pPr>
    </w:p>
    <w:p w14:paraId="46D036E2" w14:textId="77777777" w:rsidR="000425A4" w:rsidRPr="005D1BDA" w:rsidRDefault="000425A4" w:rsidP="00ED36E4">
      <w:pPr>
        <w:pStyle w:val="Geenafstand"/>
        <w:spacing w:line="280" w:lineRule="exact"/>
        <w:jc w:val="center"/>
        <w:rPr>
          <w:rFonts w:ascii="Arial" w:hAnsi="Arial" w:cs="Arial"/>
          <w:b/>
          <w:color w:val="0070C0"/>
          <w:sz w:val="19"/>
          <w:szCs w:val="19"/>
          <w:lang w:val="es-ES"/>
        </w:rPr>
      </w:pPr>
    </w:p>
    <w:p w14:paraId="4040434C" w14:textId="097EFBBC" w:rsidR="00446AAF" w:rsidRPr="005D1BDA" w:rsidRDefault="00446AAF" w:rsidP="0049318A">
      <w:pPr>
        <w:pStyle w:val="Geenafstand"/>
        <w:spacing w:line="280" w:lineRule="exact"/>
        <w:rPr>
          <w:rFonts w:ascii="Arial" w:hAnsi="Arial" w:cs="Arial"/>
          <w:b/>
          <w:color w:val="0070C0"/>
          <w:sz w:val="19"/>
          <w:szCs w:val="19"/>
          <w:lang w:val="es-ES"/>
        </w:rPr>
      </w:pPr>
    </w:p>
    <w:p w14:paraId="4A4AC9C6" w14:textId="470A1D81" w:rsidR="001F18B8" w:rsidRPr="005D1BDA" w:rsidRDefault="001F18B8" w:rsidP="00D669DB">
      <w:pPr>
        <w:tabs>
          <w:tab w:val="left" w:pos="4820"/>
        </w:tabs>
        <w:spacing w:line="280" w:lineRule="exact"/>
        <w:ind w:left="1418" w:hanging="1418"/>
        <w:jc w:val="both"/>
        <w:rPr>
          <w:rFonts w:ascii="Arial" w:hAnsi="Arial" w:cs="Arial"/>
          <w:b/>
          <w:color w:val="0070C0"/>
          <w:sz w:val="19"/>
          <w:szCs w:val="19"/>
        </w:rPr>
      </w:pPr>
      <w:r w:rsidRPr="005D1BDA">
        <w:rPr>
          <w:rFonts w:ascii="Arial" w:hAnsi="Arial" w:cs="Arial"/>
          <w:b/>
          <w:color w:val="0070C0"/>
          <w:sz w:val="19"/>
          <w:szCs w:val="19"/>
        </w:rPr>
        <w:t>Bijlage B.</w:t>
      </w:r>
      <w:r w:rsidRPr="005D1BDA">
        <w:rPr>
          <w:rFonts w:ascii="Arial" w:hAnsi="Arial" w:cs="Arial"/>
          <w:b/>
          <w:color w:val="0070C0"/>
          <w:sz w:val="19"/>
          <w:szCs w:val="19"/>
        </w:rPr>
        <w:tab/>
        <w:t>Checklist opbouw offerte</w:t>
      </w:r>
    </w:p>
    <w:p w14:paraId="322B96D5" w14:textId="77777777" w:rsidR="001F18B8" w:rsidRPr="005D1BDA" w:rsidRDefault="001F18B8" w:rsidP="001F18B8">
      <w:pPr>
        <w:spacing w:line="280" w:lineRule="exact"/>
        <w:rPr>
          <w:rFonts w:ascii="Arial" w:hAnsi="Arial" w:cs="Arial"/>
          <w:sz w:val="19"/>
          <w:szCs w:val="19"/>
        </w:rPr>
      </w:pPr>
    </w:p>
    <w:p w14:paraId="4D46446B" w14:textId="77777777" w:rsidR="001F18B8" w:rsidRPr="005D1BDA" w:rsidRDefault="001F18B8" w:rsidP="001F18B8">
      <w:pPr>
        <w:spacing w:line="280" w:lineRule="exact"/>
        <w:rPr>
          <w:rFonts w:ascii="Arial" w:hAnsi="Arial" w:cs="Arial"/>
          <w:color w:val="000000"/>
          <w:sz w:val="19"/>
          <w:szCs w:val="19"/>
        </w:rPr>
      </w:pPr>
      <w:r w:rsidRPr="005D1BDA">
        <w:rPr>
          <w:rFonts w:ascii="Arial" w:hAnsi="Arial" w:cs="Arial"/>
          <w:color w:val="000000"/>
          <w:sz w:val="19"/>
          <w:szCs w:val="19"/>
        </w:rPr>
        <w:t xml:space="preserve">Uw offerte dient te worden ingediend via </w:t>
      </w:r>
      <w:proofErr w:type="spellStart"/>
      <w:r w:rsidRPr="005D1BDA">
        <w:rPr>
          <w:rFonts w:ascii="Arial" w:hAnsi="Arial" w:cs="Arial"/>
          <w:color w:val="000000"/>
          <w:sz w:val="19"/>
          <w:szCs w:val="19"/>
        </w:rPr>
        <w:t>TenderNed</w:t>
      </w:r>
      <w:proofErr w:type="spellEnd"/>
      <w:r w:rsidRPr="005D1BDA">
        <w:rPr>
          <w:rFonts w:ascii="Arial" w:hAnsi="Arial" w:cs="Arial"/>
          <w:color w:val="000000"/>
          <w:sz w:val="19"/>
          <w:szCs w:val="19"/>
        </w:rPr>
        <w:t>. Gelieve dit formulier ook te ondertekenen en in te dienen:</w:t>
      </w:r>
    </w:p>
    <w:p w14:paraId="1BBB8AF3" w14:textId="77777777" w:rsidR="001F18B8" w:rsidRPr="005D1BDA" w:rsidRDefault="001F18B8" w:rsidP="001F18B8">
      <w:pPr>
        <w:spacing w:line="280" w:lineRule="exact"/>
        <w:rPr>
          <w:rFonts w:ascii="Arial" w:hAnsi="Arial" w:cs="Arial"/>
          <w:sz w:val="19"/>
          <w:szCs w:val="19"/>
        </w:rPr>
      </w:pPr>
    </w:p>
    <w:tbl>
      <w:tblPr>
        <w:tblStyle w:val="Tabelraster"/>
        <w:tblW w:w="0" w:type="auto"/>
        <w:tblLook w:val="04A0" w:firstRow="1" w:lastRow="0" w:firstColumn="1" w:lastColumn="0" w:noHBand="0" w:noVBand="1"/>
      </w:tblPr>
      <w:tblGrid>
        <w:gridCol w:w="817"/>
        <w:gridCol w:w="6975"/>
      </w:tblGrid>
      <w:tr w:rsidR="001F18B8" w:rsidRPr="005D1BDA" w14:paraId="28CA2D52" w14:textId="77777777" w:rsidTr="00E34EEB">
        <w:trPr>
          <w:trHeight w:val="521"/>
        </w:trPr>
        <w:tc>
          <w:tcPr>
            <w:tcW w:w="817" w:type="dxa"/>
            <w:shd w:val="clear" w:color="auto" w:fill="D9D9D9" w:themeFill="background1" w:themeFillShade="D9"/>
          </w:tcPr>
          <w:p w14:paraId="04CE4A19" w14:textId="77777777" w:rsidR="001F18B8" w:rsidRPr="005D1BDA" w:rsidRDefault="001F18B8" w:rsidP="00E34EEB">
            <w:pPr>
              <w:spacing w:line="280" w:lineRule="exact"/>
              <w:rPr>
                <w:rFonts w:ascii="Arial" w:hAnsi="Arial" w:cs="Arial"/>
                <w:b/>
                <w:sz w:val="19"/>
                <w:szCs w:val="19"/>
              </w:rPr>
            </w:pPr>
            <w:r w:rsidRPr="005D1BDA">
              <w:rPr>
                <w:rFonts w:ascii="Arial" w:hAnsi="Arial" w:cs="Arial"/>
                <w:b/>
                <w:sz w:val="19"/>
                <w:szCs w:val="19"/>
              </w:rPr>
              <w:t>Check</w:t>
            </w:r>
          </w:p>
        </w:tc>
        <w:tc>
          <w:tcPr>
            <w:tcW w:w="6975" w:type="dxa"/>
            <w:shd w:val="clear" w:color="auto" w:fill="D9D9D9" w:themeFill="background1" w:themeFillShade="D9"/>
          </w:tcPr>
          <w:p w14:paraId="78FD4EEF" w14:textId="77777777" w:rsidR="001F18B8" w:rsidRPr="005D1BDA" w:rsidRDefault="001F18B8" w:rsidP="00E34EEB">
            <w:pPr>
              <w:spacing w:line="280" w:lineRule="exact"/>
              <w:rPr>
                <w:rFonts w:ascii="Arial" w:hAnsi="Arial" w:cs="Arial"/>
                <w:b/>
                <w:sz w:val="19"/>
                <w:szCs w:val="19"/>
              </w:rPr>
            </w:pPr>
            <w:r w:rsidRPr="005D1BDA">
              <w:rPr>
                <w:rFonts w:ascii="Arial" w:hAnsi="Arial" w:cs="Arial"/>
                <w:b/>
                <w:sz w:val="19"/>
                <w:szCs w:val="19"/>
              </w:rPr>
              <w:t>Opnemen</w:t>
            </w:r>
          </w:p>
        </w:tc>
      </w:tr>
      <w:tr w:rsidR="001F18B8" w:rsidRPr="005D1BDA" w14:paraId="12B331D0" w14:textId="77777777" w:rsidTr="00E34EEB">
        <w:trPr>
          <w:trHeight w:val="521"/>
        </w:trPr>
        <w:tc>
          <w:tcPr>
            <w:tcW w:w="817" w:type="dxa"/>
          </w:tcPr>
          <w:p w14:paraId="6F397E6C"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0BB3FB0F"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B</w:t>
            </w:r>
          </w:p>
        </w:tc>
      </w:tr>
      <w:tr w:rsidR="001F18B8" w:rsidRPr="005D1BDA" w14:paraId="73B7784A" w14:textId="77777777" w:rsidTr="00E34EEB">
        <w:trPr>
          <w:trHeight w:val="521"/>
        </w:trPr>
        <w:tc>
          <w:tcPr>
            <w:tcW w:w="817" w:type="dxa"/>
          </w:tcPr>
          <w:p w14:paraId="7F8AB759"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07A8D9C8"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C</w:t>
            </w:r>
          </w:p>
        </w:tc>
      </w:tr>
      <w:tr w:rsidR="001F18B8" w:rsidRPr="005D1BDA" w14:paraId="777E5956" w14:textId="77777777" w:rsidTr="00E34EEB">
        <w:trPr>
          <w:trHeight w:val="521"/>
        </w:trPr>
        <w:tc>
          <w:tcPr>
            <w:tcW w:w="817" w:type="dxa"/>
          </w:tcPr>
          <w:p w14:paraId="608E9648"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59283B78"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E 1</w:t>
            </w:r>
          </w:p>
        </w:tc>
      </w:tr>
      <w:tr w:rsidR="00743AD9" w:rsidRPr="005D1BDA" w14:paraId="5DCB3A64" w14:textId="77777777" w:rsidTr="00E34EEB">
        <w:trPr>
          <w:trHeight w:val="521"/>
        </w:trPr>
        <w:tc>
          <w:tcPr>
            <w:tcW w:w="817" w:type="dxa"/>
          </w:tcPr>
          <w:p w14:paraId="2DBB6A77" w14:textId="77777777" w:rsidR="00743AD9" w:rsidRPr="005D1BDA" w:rsidRDefault="00743AD9" w:rsidP="00E34EEB">
            <w:pPr>
              <w:spacing w:line="280" w:lineRule="exact"/>
              <w:rPr>
                <w:rFonts w:ascii="Arial" w:hAnsi="Arial" w:cs="Arial"/>
                <w:sz w:val="19"/>
                <w:szCs w:val="19"/>
              </w:rPr>
            </w:pPr>
          </w:p>
        </w:tc>
        <w:tc>
          <w:tcPr>
            <w:tcW w:w="6975" w:type="dxa"/>
            <w:vAlign w:val="center"/>
          </w:tcPr>
          <w:p w14:paraId="09F02BC1" w14:textId="20822E7F" w:rsidR="00743AD9" w:rsidRPr="005D1BDA" w:rsidRDefault="00743AD9" w:rsidP="00E34EEB">
            <w:pPr>
              <w:spacing w:line="280" w:lineRule="exact"/>
              <w:rPr>
                <w:rFonts w:ascii="Arial" w:hAnsi="Arial" w:cs="Arial"/>
                <w:sz w:val="19"/>
                <w:szCs w:val="19"/>
              </w:rPr>
            </w:pPr>
            <w:r w:rsidRPr="005D1BDA">
              <w:rPr>
                <w:rFonts w:ascii="Arial" w:hAnsi="Arial" w:cs="Arial"/>
                <w:sz w:val="19"/>
                <w:szCs w:val="19"/>
              </w:rPr>
              <w:t>- Bijlage E 2</w:t>
            </w:r>
          </w:p>
        </w:tc>
      </w:tr>
      <w:tr w:rsidR="001F18B8" w:rsidRPr="005D1BDA" w14:paraId="104C21E8" w14:textId="77777777" w:rsidTr="00E34EEB">
        <w:trPr>
          <w:trHeight w:val="521"/>
        </w:trPr>
        <w:tc>
          <w:tcPr>
            <w:tcW w:w="817" w:type="dxa"/>
          </w:tcPr>
          <w:p w14:paraId="069D9FE1"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680B3063"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F</w:t>
            </w:r>
          </w:p>
        </w:tc>
      </w:tr>
      <w:tr w:rsidR="001F18B8" w:rsidRPr="005D1BDA" w14:paraId="5BA5904D" w14:textId="77777777" w:rsidTr="00E34EEB">
        <w:trPr>
          <w:trHeight w:val="521"/>
        </w:trPr>
        <w:tc>
          <w:tcPr>
            <w:tcW w:w="817" w:type="dxa"/>
          </w:tcPr>
          <w:p w14:paraId="53BD6FE3"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257A308E"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G</w:t>
            </w:r>
          </w:p>
        </w:tc>
      </w:tr>
    </w:tbl>
    <w:p w14:paraId="2F069414" w14:textId="756795F1" w:rsidR="001F18B8" w:rsidRDefault="001F18B8" w:rsidP="001F18B8">
      <w:pPr>
        <w:spacing w:line="280" w:lineRule="exact"/>
        <w:rPr>
          <w:rFonts w:ascii="Arial" w:hAnsi="Arial" w:cs="Arial"/>
          <w:sz w:val="19"/>
          <w:szCs w:val="19"/>
        </w:rPr>
      </w:pPr>
    </w:p>
    <w:tbl>
      <w:tblPr>
        <w:tblStyle w:val="Tabelraster"/>
        <w:tblW w:w="0" w:type="auto"/>
        <w:tblLook w:val="04A0" w:firstRow="1" w:lastRow="0" w:firstColumn="1" w:lastColumn="0" w:noHBand="0" w:noVBand="1"/>
      </w:tblPr>
      <w:tblGrid>
        <w:gridCol w:w="4390"/>
        <w:gridCol w:w="3402"/>
      </w:tblGrid>
      <w:tr w:rsidR="00E65478" w:rsidRPr="005D1BDA" w14:paraId="591FD2B0" w14:textId="77777777" w:rsidTr="00E65478">
        <w:trPr>
          <w:trHeight w:val="521"/>
        </w:trPr>
        <w:tc>
          <w:tcPr>
            <w:tcW w:w="7792" w:type="dxa"/>
            <w:gridSpan w:val="2"/>
            <w:shd w:val="clear" w:color="auto" w:fill="D9D9D9" w:themeFill="background1" w:themeFillShade="D9"/>
            <w:vAlign w:val="center"/>
          </w:tcPr>
          <w:p w14:paraId="55026D16" w14:textId="51B439AD" w:rsidR="00E65478" w:rsidRPr="005D1BDA" w:rsidRDefault="00E65478" w:rsidP="00E65478">
            <w:pPr>
              <w:spacing w:line="280" w:lineRule="exact"/>
              <w:rPr>
                <w:rFonts w:ascii="Arial" w:hAnsi="Arial" w:cs="Arial"/>
                <w:b/>
                <w:sz w:val="19"/>
                <w:szCs w:val="19"/>
              </w:rPr>
            </w:pPr>
            <w:r>
              <w:rPr>
                <w:rFonts w:ascii="Arial" w:hAnsi="Arial" w:cs="Arial"/>
                <w:b/>
                <w:sz w:val="19"/>
                <w:szCs w:val="19"/>
              </w:rPr>
              <w:t>Meewerken aan:</w:t>
            </w:r>
          </w:p>
        </w:tc>
      </w:tr>
      <w:tr w:rsidR="00E65478" w:rsidRPr="005D1BDA" w14:paraId="1070637F" w14:textId="77777777" w:rsidTr="00E65478">
        <w:trPr>
          <w:trHeight w:val="521"/>
        </w:trPr>
        <w:tc>
          <w:tcPr>
            <w:tcW w:w="4390" w:type="dxa"/>
            <w:vAlign w:val="center"/>
          </w:tcPr>
          <w:p w14:paraId="34E280C8" w14:textId="5D05B1FE" w:rsidR="00E65478" w:rsidRPr="005D1BDA" w:rsidRDefault="00E65478" w:rsidP="00E65478">
            <w:pPr>
              <w:spacing w:line="280" w:lineRule="exact"/>
              <w:rPr>
                <w:rFonts w:ascii="Arial" w:hAnsi="Arial" w:cs="Arial"/>
                <w:sz w:val="19"/>
                <w:szCs w:val="19"/>
              </w:rPr>
            </w:pPr>
            <w:r>
              <w:rPr>
                <w:rFonts w:ascii="Arial" w:hAnsi="Arial" w:cs="Arial"/>
                <w:sz w:val="19"/>
                <w:szCs w:val="19"/>
              </w:rPr>
              <w:t>Wachtkamer constructie</w:t>
            </w:r>
          </w:p>
        </w:tc>
        <w:tc>
          <w:tcPr>
            <w:tcW w:w="3402" w:type="dxa"/>
            <w:vAlign w:val="center"/>
          </w:tcPr>
          <w:p w14:paraId="70734023" w14:textId="03A1F7BA" w:rsidR="00E65478" w:rsidRPr="005D1BDA" w:rsidRDefault="00E65478" w:rsidP="0058128F">
            <w:pPr>
              <w:spacing w:line="280" w:lineRule="exact"/>
              <w:rPr>
                <w:rFonts w:ascii="Arial" w:hAnsi="Arial" w:cs="Arial"/>
                <w:sz w:val="19"/>
                <w:szCs w:val="19"/>
              </w:rPr>
            </w:pPr>
            <w:r>
              <w:rPr>
                <w:rFonts w:ascii="Arial" w:hAnsi="Arial" w:cs="Arial"/>
                <w:sz w:val="19"/>
                <w:szCs w:val="19"/>
              </w:rPr>
              <w:t>Ja / Nee</w:t>
            </w:r>
          </w:p>
        </w:tc>
      </w:tr>
    </w:tbl>
    <w:p w14:paraId="21F03444" w14:textId="1711D5F8" w:rsidR="00E65478" w:rsidRDefault="00E65478" w:rsidP="001F18B8">
      <w:pPr>
        <w:spacing w:line="280" w:lineRule="exact"/>
        <w:rPr>
          <w:rFonts w:ascii="Arial" w:hAnsi="Arial" w:cs="Arial"/>
          <w:sz w:val="19"/>
          <w:szCs w:val="19"/>
        </w:rPr>
      </w:pPr>
    </w:p>
    <w:p w14:paraId="224A4697" w14:textId="77777777" w:rsidR="00E65478" w:rsidRPr="005D1BDA" w:rsidRDefault="00E65478" w:rsidP="001F18B8">
      <w:pPr>
        <w:spacing w:line="280" w:lineRule="exact"/>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2"/>
      </w:tblGrid>
      <w:tr w:rsidR="001F18B8" w:rsidRPr="005D1BDA" w14:paraId="366B0384" w14:textId="77777777" w:rsidTr="00E34EEB">
        <w:trPr>
          <w:trHeight w:val="440"/>
        </w:trPr>
        <w:tc>
          <w:tcPr>
            <w:tcW w:w="4570" w:type="dxa"/>
            <w:shd w:val="clear" w:color="auto" w:fill="F2F2F2"/>
            <w:vAlign w:val="center"/>
          </w:tcPr>
          <w:p w14:paraId="2A6B8A4D"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492" w:type="dxa"/>
          </w:tcPr>
          <w:p w14:paraId="7AA566F0" w14:textId="77777777" w:rsidR="001F18B8" w:rsidRPr="005D1BDA" w:rsidRDefault="001F18B8" w:rsidP="00E34EEB">
            <w:pPr>
              <w:spacing w:line="280" w:lineRule="exact"/>
              <w:rPr>
                <w:rFonts w:ascii="Arial" w:hAnsi="Arial" w:cs="Arial"/>
                <w:sz w:val="19"/>
                <w:szCs w:val="19"/>
              </w:rPr>
            </w:pPr>
          </w:p>
        </w:tc>
      </w:tr>
      <w:tr w:rsidR="001F18B8" w:rsidRPr="005D1BDA" w14:paraId="2DFF7544" w14:textId="77777777" w:rsidTr="00E34EEB">
        <w:trPr>
          <w:trHeight w:val="440"/>
        </w:trPr>
        <w:tc>
          <w:tcPr>
            <w:tcW w:w="4570" w:type="dxa"/>
            <w:shd w:val="clear" w:color="auto" w:fill="F2F2F2"/>
            <w:vAlign w:val="center"/>
          </w:tcPr>
          <w:p w14:paraId="4272C262"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492" w:type="dxa"/>
          </w:tcPr>
          <w:p w14:paraId="479804DD" w14:textId="77777777" w:rsidR="001F18B8" w:rsidRPr="005D1BDA" w:rsidRDefault="001F18B8" w:rsidP="00E34EEB">
            <w:pPr>
              <w:spacing w:line="280" w:lineRule="exact"/>
              <w:rPr>
                <w:rFonts w:ascii="Arial" w:hAnsi="Arial" w:cs="Arial"/>
                <w:sz w:val="19"/>
                <w:szCs w:val="19"/>
              </w:rPr>
            </w:pPr>
          </w:p>
        </w:tc>
      </w:tr>
      <w:tr w:rsidR="001F18B8" w:rsidRPr="005D1BDA" w14:paraId="796190F6" w14:textId="77777777" w:rsidTr="00E34EEB">
        <w:trPr>
          <w:trHeight w:val="440"/>
        </w:trPr>
        <w:tc>
          <w:tcPr>
            <w:tcW w:w="4570" w:type="dxa"/>
            <w:shd w:val="clear" w:color="auto" w:fill="F2F2F2"/>
            <w:vAlign w:val="center"/>
          </w:tcPr>
          <w:p w14:paraId="3C428985"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492" w:type="dxa"/>
          </w:tcPr>
          <w:p w14:paraId="5FA288A8" w14:textId="77777777" w:rsidR="001F18B8" w:rsidRPr="005D1BDA" w:rsidRDefault="001F18B8" w:rsidP="00E34EEB">
            <w:pPr>
              <w:spacing w:line="280" w:lineRule="exact"/>
              <w:rPr>
                <w:rFonts w:ascii="Arial" w:hAnsi="Arial" w:cs="Arial"/>
                <w:sz w:val="19"/>
                <w:szCs w:val="19"/>
              </w:rPr>
            </w:pPr>
          </w:p>
        </w:tc>
      </w:tr>
      <w:tr w:rsidR="001F18B8" w:rsidRPr="005D1BDA" w14:paraId="06250A17" w14:textId="77777777" w:rsidTr="00E34EEB">
        <w:trPr>
          <w:trHeight w:val="440"/>
        </w:trPr>
        <w:tc>
          <w:tcPr>
            <w:tcW w:w="4570" w:type="dxa"/>
            <w:shd w:val="clear" w:color="auto" w:fill="F2F2F2"/>
            <w:vAlign w:val="center"/>
          </w:tcPr>
          <w:p w14:paraId="2F0317D7"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492" w:type="dxa"/>
          </w:tcPr>
          <w:p w14:paraId="24B6714B" w14:textId="77777777" w:rsidR="001F18B8" w:rsidRPr="005D1BDA" w:rsidRDefault="001F18B8" w:rsidP="00E34EEB">
            <w:pPr>
              <w:spacing w:line="280" w:lineRule="exact"/>
              <w:rPr>
                <w:rFonts w:ascii="Arial" w:hAnsi="Arial" w:cs="Arial"/>
                <w:sz w:val="19"/>
                <w:szCs w:val="19"/>
              </w:rPr>
            </w:pPr>
          </w:p>
        </w:tc>
      </w:tr>
      <w:tr w:rsidR="001F18B8" w:rsidRPr="005D1BDA" w14:paraId="37E7B1B1" w14:textId="77777777" w:rsidTr="00E34EEB">
        <w:trPr>
          <w:trHeight w:val="440"/>
        </w:trPr>
        <w:tc>
          <w:tcPr>
            <w:tcW w:w="4570" w:type="dxa"/>
            <w:shd w:val="clear" w:color="auto" w:fill="F2F2F2"/>
            <w:vAlign w:val="center"/>
          </w:tcPr>
          <w:p w14:paraId="5600BE8A"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759A9816" w14:textId="77777777" w:rsidR="001F18B8" w:rsidRPr="005D1BDA" w:rsidRDefault="001F18B8" w:rsidP="00E34EEB">
            <w:pPr>
              <w:autoSpaceDE w:val="0"/>
              <w:autoSpaceDN w:val="0"/>
              <w:adjustRightInd w:val="0"/>
              <w:spacing w:line="280" w:lineRule="exact"/>
              <w:rPr>
                <w:rFonts w:ascii="Arial" w:hAnsi="Arial" w:cs="Arial"/>
                <w:sz w:val="19"/>
                <w:szCs w:val="19"/>
              </w:rPr>
            </w:pPr>
          </w:p>
        </w:tc>
        <w:tc>
          <w:tcPr>
            <w:tcW w:w="4492" w:type="dxa"/>
          </w:tcPr>
          <w:p w14:paraId="46C969AB" w14:textId="77777777" w:rsidR="001F18B8" w:rsidRPr="005D1BDA" w:rsidRDefault="001F18B8" w:rsidP="00E34EEB">
            <w:pPr>
              <w:spacing w:line="280" w:lineRule="exact"/>
              <w:rPr>
                <w:rFonts w:ascii="Arial" w:hAnsi="Arial" w:cs="Arial"/>
                <w:sz w:val="19"/>
                <w:szCs w:val="19"/>
              </w:rPr>
            </w:pPr>
          </w:p>
        </w:tc>
      </w:tr>
    </w:tbl>
    <w:p w14:paraId="4E98B4B5" w14:textId="77777777" w:rsidR="001F18B8" w:rsidRPr="005D1BDA" w:rsidRDefault="001F18B8" w:rsidP="001F18B8">
      <w:pPr>
        <w:spacing w:line="280" w:lineRule="exact"/>
        <w:rPr>
          <w:rFonts w:ascii="Arial" w:hAnsi="Arial" w:cs="Arial"/>
          <w:sz w:val="19"/>
          <w:szCs w:val="19"/>
        </w:rPr>
      </w:pPr>
    </w:p>
    <w:p w14:paraId="535962B0" w14:textId="77777777" w:rsidR="001F18B8" w:rsidRPr="005D1BDA" w:rsidRDefault="001F18B8" w:rsidP="001F18B8">
      <w:pPr>
        <w:spacing w:line="280" w:lineRule="exact"/>
        <w:rPr>
          <w:rFonts w:ascii="Arial" w:hAnsi="Arial" w:cs="Arial"/>
          <w:sz w:val="19"/>
          <w:szCs w:val="19"/>
        </w:rPr>
      </w:pPr>
    </w:p>
    <w:p w14:paraId="272BD919" w14:textId="77777777" w:rsidR="001F18B8" w:rsidRPr="005D1BDA" w:rsidRDefault="001F18B8" w:rsidP="001F18B8">
      <w:pPr>
        <w:spacing w:line="280" w:lineRule="exact"/>
        <w:rPr>
          <w:rFonts w:ascii="Arial" w:hAnsi="Arial" w:cs="Arial"/>
          <w:sz w:val="19"/>
          <w:szCs w:val="19"/>
        </w:rPr>
      </w:pPr>
      <w:r w:rsidRPr="005D1BDA">
        <w:rPr>
          <w:rFonts w:ascii="Arial" w:hAnsi="Arial" w:cs="Arial"/>
          <w:sz w:val="19"/>
          <w:szCs w:val="19"/>
        </w:rPr>
        <w:br w:type="page"/>
      </w:r>
    </w:p>
    <w:p w14:paraId="39640D5E" w14:textId="77777777" w:rsidR="00B574B3" w:rsidRDefault="00B574B3" w:rsidP="001F18B8">
      <w:pPr>
        <w:pStyle w:val="Geenafstand"/>
        <w:spacing w:line="280" w:lineRule="exact"/>
        <w:rPr>
          <w:rFonts w:ascii="Arial" w:hAnsi="Arial" w:cs="Arial"/>
          <w:sz w:val="19"/>
          <w:szCs w:val="19"/>
        </w:rPr>
        <w:sectPr w:rsidR="00B574B3" w:rsidSect="00BB14FA">
          <w:headerReference w:type="even" r:id="rId14"/>
          <w:headerReference w:type="default" r:id="rId15"/>
          <w:footerReference w:type="default" r:id="rId16"/>
          <w:headerReference w:type="first" r:id="rId17"/>
          <w:pgSz w:w="11906" w:h="16838"/>
          <w:pgMar w:top="1417" w:right="1417" w:bottom="1417" w:left="1417" w:header="708" w:footer="708" w:gutter="0"/>
          <w:cols w:space="708"/>
          <w:titlePg/>
          <w:docGrid w:linePitch="360"/>
        </w:sectPr>
      </w:pPr>
    </w:p>
    <w:p w14:paraId="2901775E" w14:textId="1249668D" w:rsidR="00E158FA" w:rsidRPr="004F3F30" w:rsidRDefault="00E158FA" w:rsidP="00E158FA">
      <w:pPr>
        <w:spacing w:line="280" w:lineRule="exact"/>
        <w:ind w:left="1418" w:hanging="1418"/>
        <w:rPr>
          <w:rFonts w:ascii="Arial" w:hAnsi="Arial" w:cs="Arial"/>
          <w:b/>
          <w:color w:val="0070C0"/>
          <w:sz w:val="19"/>
          <w:szCs w:val="19"/>
        </w:rPr>
      </w:pPr>
      <w:r w:rsidRPr="001E3D5D">
        <w:rPr>
          <w:rFonts w:ascii="Arial" w:hAnsi="Arial" w:cs="Arial"/>
          <w:b/>
          <w:color w:val="0070C0"/>
          <w:sz w:val="19"/>
          <w:szCs w:val="19"/>
        </w:rPr>
        <w:lastRenderedPageBreak/>
        <w:t>Bijlage D.</w:t>
      </w:r>
      <w:r w:rsidRPr="001E3D5D">
        <w:rPr>
          <w:rFonts w:ascii="Arial" w:hAnsi="Arial" w:cs="Arial"/>
          <w:b/>
          <w:color w:val="0070C0"/>
          <w:sz w:val="19"/>
          <w:szCs w:val="19"/>
        </w:rPr>
        <w:tab/>
        <w:t xml:space="preserve">Programma van </w:t>
      </w:r>
      <w:r w:rsidRPr="004F3F30">
        <w:rPr>
          <w:rFonts w:ascii="Arial" w:hAnsi="Arial" w:cs="Arial"/>
          <w:b/>
          <w:color w:val="0070C0"/>
          <w:sz w:val="19"/>
          <w:szCs w:val="19"/>
        </w:rPr>
        <w:t>Eisen</w:t>
      </w:r>
      <w:r w:rsidR="001E3D5D" w:rsidRPr="004F3F30">
        <w:rPr>
          <w:rFonts w:ascii="Arial" w:hAnsi="Arial" w:cs="Arial"/>
          <w:b/>
          <w:color w:val="0070C0"/>
          <w:sz w:val="19"/>
          <w:szCs w:val="19"/>
        </w:rPr>
        <w:t xml:space="preserve"> en Wensen</w:t>
      </w:r>
    </w:p>
    <w:p w14:paraId="384D1F00" w14:textId="1563C6D0" w:rsidR="00E158FA" w:rsidRPr="004F3F30" w:rsidRDefault="00E158FA" w:rsidP="00E158FA">
      <w:pPr>
        <w:pStyle w:val="Geenafstand"/>
        <w:spacing w:line="280" w:lineRule="exact"/>
        <w:rPr>
          <w:rFonts w:ascii="Arial" w:hAnsi="Arial" w:cs="Arial"/>
          <w:bCs/>
          <w:color w:val="000000" w:themeColor="text1"/>
          <w:sz w:val="18"/>
          <w:szCs w:val="18"/>
        </w:rPr>
      </w:pPr>
      <w:r w:rsidRPr="00E65478">
        <w:rPr>
          <w:rFonts w:ascii="Arial" w:hAnsi="Arial" w:cs="Arial"/>
          <w:bCs/>
          <w:sz w:val="18"/>
          <w:szCs w:val="18"/>
        </w:rPr>
        <w:t xml:space="preserve">In het onderhavige Programma van </w:t>
      </w:r>
      <w:r w:rsidRPr="004F3F30">
        <w:rPr>
          <w:rFonts w:ascii="Arial" w:hAnsi="Arial" w:cs="Arial"/>
          <w:bCs/>
          <w:color w:val="000000" w:themeColor="text1"/>
          <w:sz w:val="18"/>
          <w:szCs w:val="18"/>
        </w:rPr>
        <w:t>Eisen</w:t>
      </w:r>
      <w:r w:rsidR="001E3D5D" w:rsidRPr="004F3F30">
        <w:rPr>
          <w:rFonts w:ascii="Arial" w:hAnsi="Arial" w:cs="Arial"/>
          <w:bCs/>
          <w:color w:val="000000" w:themeColor="text1"/>
          <w:sz w:val="18"/>
          <w:szCs w:val="18"/>
        </w:rPr>
        <w:t xml:space="preserve"> </w:t>
      </w:r>
      <w:r w:rsidR="001E3D5D" w:rsidRPr="004F3F30">
        <w:rPr>
          <w:rFonts w:ascii="Arial" w:hAnsi="Arial" w:cs="Arial"/>
          <w:color w:val="000000" w:themeColor="text1"/>
          <w:sz w:val="19"/>
          <w:szCs w:val="19"/>
        </w:rPr>
        <w:t>en Wensen</w:t>
      </w:r>
      <w:r w:rsidRPr="004F3F30">
        <w:rPr>
          <w:rFonts w:ascii="Arial" w:hAnsi="Arial" w:cs="Arial"/>
          <w:bCs/>
          <w:color w:val="000000" w:themeColor="text1"/>
          <w:sz w:val="18"/>
          <w:szCs w:val="18"/>
        </w:rPr>
        <w:t xml:space="preserve"> zijn de eisen </w:t>
      </w:r>
      <w:r w:rsidR="001E3D5D" w:rsidRPr="004F3F30">
        <w:rPr>
          <w:rFonts w:ascii="Arial" w:hAnsi="Arial" w:cs="Arial"/>
          <w:bCs/>
          <w:color w:val="000000" w:themeColor="text1"/>
          <w:sz w:val="18"/>
          <w:szCs w:val="18"/>
        </w:rPr>
        <w:t xml:space="preserve">en wensen </w:t>
      </w:r>
      <w:r w:rsidRPr="004F3F30">
        <w:rPr>
          <w:rFonts w:ascii="Arial" w:hAnsi="Arial" w:cs="Arial"/>
          <w:bCs/>
          <w:color w:val="000000" w:themeColor="text1"/>
          <w:sz w:val="18"/>
          <w:szCs w:val="18"/>
        </w:rPr>
        <w:t xml:space="preserve">opgenomen waar de inschrijver in het kader van de te sluiten overeenkomst aan dient te voldoen. De inschrijver dient gaat akkoord met deze bijlage door het indienen van bijlage C UEA. </w:t>
      </w:r>
    </w:p>
    <w:p w14:paraId="01AB1247" w14:textId="77777777" w:rsidR="00E158FA" w:rsidRPr="004F3F30" w:rsidRDefault="00E158FA" w:rsidP="00E158FA">
      <w:pPr>
        <w:spacing w:line="280" w:lineRule="exact"/>
        <w:rPr>
          <w:rFonts w:ascii="Arial" w:hAnsi="Arial" w:cs="Arial"/>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8002"/>
        <w:gridCol w:w="693"/>
        <w:gridCol w:w="911"/>
        <w:gridCol w:w="4467"/>
      </w:tblGrid>
      <w:tr w:rsidR="00535CBC" w:rsidRPr="009033F4" w14:paraId="74199A19" w14:textId="10976C1C" w:rsidTr="00BB1EF4">
        <w:tc>
          <w:tcPr>
            <w:tcW w:w="2915" w:type="pct"/>
            <w:gridSpan w:val="2"/>
            <w:shd w:val="clear" w:color="auto" w:fill="0F243E" w:themeFill="text2" w:themeFillShade="80"/>
            <w:vAlign w:val="center"/>
          </w:tcPr>
          <w:p w14:paraId="1AE8E804" w14:textId="77777777" w:rsidR="00535CBC" w:rsidRPr="009033F4" w:rsidRDefault="00535CBC" w:rsidP="00E158FA">
            <w:pPr>
              <w:pStyle w:val="ChrisStijlStandaard"/>
              <w:spacing w:line="280" w:lineRule="exact"/>
              <w:ind w:left="567" w:hanging="567"/>
              <w:jc w:val="left"/>
              <w:rPr>
                <w:rFonts w:ascii="Arial" w:hAnsi="Arial" w:cs="Arial"/>
                <w:b/>
                <w:color w:val="FFFFFF" w:themeColor="background1"/>
                <w:sz w:val="18"/>
                <w:szCs w:val="18"/>
              </w:rPr>
            </w:pPr>
            <w:r w:rsidRPr="009033F4">
              <w:rPr>
                <w:rFonts w:ascii="Arial" w:hAnsi="Arial" w:cs="Arial"/>
                <w:b/>
                <w:color w:val="FFFFFF" w:themeColor="background1"/>
                <w:sz w:val="18"/>
                <w:szCs w:val="18"/>
              </w:rPr>
              <w:t>A. Algemeen</w:t>
            </w:r>
          </w:p>
        </w:tc>
        <w:tc>
          <w:tcPr>
            <w:tcW w:w="238" w:type="pct"/>
            <w:shd w:val="clear" w:color="auto" w:fill="0F243E" w:themeFill="text2" w:themeFillShade="80"/>
          </w:tcPr>
          <w:p w14:paraId="424EC398" w14:textId="77777777" w:rsidR="00535CBC" w:rsidRPr="009033F4" w:rsidRDefault="00535CBC" w:rsidP="00E158FA">
            <w:pPr>
              <w:pStyle w:val="ChrisStijlStandaard"/>
              <w:spacing w:line="280" w:lineRule="exact"/>
              <w:ind w:left="567" w:hanging="567"/>
              <w:jc w:val="left"/>
              <w:rPr>
                <w:rFonts w:ascii="Arial" w:hAnsi="Arial" w:cs="Arial"/>
                <w:b/>
                <w:color w:val="FFFFFF" w:themeColor="background1"/>
                <w:sz w:val="18"/>
                <w:szCs w:val="18"/>
              </w:rPr>
            </w:pPr>
          </w:p>
        </w:tc>
        <w:tc>
          <w:tcPr>
            <w:tcW w:w="313" w:type="pct"/>
            <w:shd w:val="clear" w:color="auto" w:fill="0F243E" w:themeFill="text2" w:themeFillShade="80"/>
          </w:tcPr>
          <w:p w14:paraId="4596DB30" w14:textId="77777777" w:rsidR="00535CBC" w:rsidRPr="009033F4" w:rsidRDefault="00535CBC" w:rsidP="00E158FA">
            <w:pPr>
              <w:pStyle w:val="ChrisStijlStandaard"/>
              <w:spacing w:line="280" w:lineRule="exact"/>
              <w:ind w:left="567" w:hanging="567"/>
              <w:jc w:val="left"/>
              <w:rPr>
                <w:rFonts w:ascii="Arial" w:hAnsi="Arial" w:cs="Arial"/>
                <w:b/>
                <w:color w:val="FFFFFF" w:themeColor="background1"/>
                <w:sz w:val="18"/>
                <w:szCs w:val="18"/>
              </w:rPr>
            </w:pPr>
          </w:p>
        </w:tc>
        <w:tc>
          <w:tcPr>
            <w:tcW w:w="1534" w:type="pct"/>
            <w:shd w:val="clear" w:color="auto" w:fill="0F243E" w:themeFill="text2" w:themeFillShade="80"/>
          </w:tcPr>
          <w:p w14:paraId="1C1B3309" w14:textId="7474F2E3" w:rsidR="00535CBC" w:rsidRPr="009033F4" w:rsidRDefault="00535CBC" w:rsidP="00E158FA">
            <w:pPr>
              <w:pStyle w:val="ChrisStijlStandaard"/>
              <w:spacing w:line="280" w:lineRule="exact"/>
              <w:ind w:left="567" w:hanging="567"/>
              <w:jc w:val="left"/>
              <w:rPr>
                <w:rFonts w:ascii="Arial" w:hAnsi="Arial" w:cs="Arial"/>
                <w:b/>
                <w:color w:val="FFFFFF" w:themeColor="background1"/>
                <w:sz w:val="18"/>
                <w:szCs w:val="18"/>
              </w:rPr>
            </w:pPr>
          </w:p>
        </w:tc>
      </w:tr>
      <w:tr w:rsidR="00535CBC" w:rsidRPr="009033F4" w14:paraId="21396E6B" w14:textId="5A8190F9" w:rsidTr="00BB1EF4">
        <w:tc>
          <w:tcPr>
            <w:tcW w:w="167" w:type="pct"/>
            <w:shd w:val="clear" w:color="auto" w:fill="8DB3E2" w:themeFill="text2" w:themeFillTint="66"/>
          </w:tcPr>
          <w:p w14:paraId="1539AE37" w14:textId="77777777"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748" w:type="pct"/>
            <w:shd w:val="clear" w:color="auto" w:fill="8DB3E2" w:themeFill="text2" w:themeFillTint="66"/>
          </w:tcPr>
          <w:p w14:paraId="60DD34A4" w14:textId="77777777"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38" w:type="pct"/>
            <w:shd w:val="clear" w:color="auto" w:fill="8DB3E2" w:themeFill="text2" w:themeFillTint="66"/>
          </w:tcPr>
          <w:p w14:paraId="75021A1E" w14:textId="42F90F68" w:rsidR="00535CBC" w:rsidRPr="00F60C10" w:rsidRDefault="00535CBC" w:rsidP="00535CBC">
            <w:pPr>
              <w:pStyle w:val="ChrisStijlStandaard"/>
              <w:spacing w:line="280" w:lineRule="exact"/>
              <w:jc w:val="center"/>
              <w:rPr>
                <w:rFonts w:ascii="Arial" w:hAnsi="Arial" w:cs="Arial"/>
                <w:sz w:val="16"/>
                <w:szCs w:val="18"/>
              </w:rPr>
            </w:pPr>
            <w:r w:rsidRPr="00F60C10">
              <w:rPr>
                <w:rFonts w:ascii="Arial" w:hAnsi="Arial" w:cs="Arial"/>
                <w:sz w:val="16"/>
                <w:szCs w:val="18"/>
              </w:rPr>
              <w:t>Eis / wens</w:t>
            </w:r>
          </w:p>
        </w:tc>
        <w:tc>
          <w:tcPr>
            <w:tcW w:w="313" w:type="pct"/>
            <w:shd w:val="clear" w:color="auto" w:fill="8DB3E2" w:themeFill="text2" w:themeFillTint="66"/>
          </w:tcPr>
          <w:p w14:paraId="509E846F" w14:textId="6753C108" w:rsidR="00535CBC" w:rsidRPr="00F60C10" w:rsidRDefault="00535CBC" w:rsidP="00535CBC">
            <w:pPr>
              <w:pStyle w:val="ChrisStijlStandaard"/>
              <w:spacing w:line="280" w:lineRule="exact"/>
              <w:jc w:val="center"/>
              <w:rPr>
                <w:rFonts w:ascii="Arial" w:hAnsi="Arial" w:cs="Arial"/>
                <w:sz w:val="16"/>
                <w:szCs w:val="18"/>
              </w:rPr>
            </w:pPr>
            <w:r w:rsidRPr="00F60C10">
              <w:rPr>
                <w:rFonts w:ascii="Arial" w:hAnsi="Arial" w:cs="Arial"/>
                <w:sz w:val="16"/>
                <w:szCs w:val="18"/>
              </w:rPr>
              <w:t>Voldoet aan eis / wens (J/N)</w:t>
            </w:r>
          </w:p>
        </w:tc>
        <w:tc>
          <w:tcPr>
            <w:tcW w:w="1534" w:type="pct"/>
            <w:shd w:val="clear" w:color="auto" w:fill="8DB3E2" w:themeFill="text2" w:themeFillTint="66"/>
          </w:tcPr>
          <w:p w14:paraId="37A37CD8" w14:textId="03514098"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173867" w:rsidRPr="009033F4" w14:paraId="5F75A929" w14:textId="15F942E3" w:rsidTr="00582C43">
        <w:tblPrEx>
          <w:tblLook w:val="01E0" w:firstRow="1" w:lastRow="1" w:firstColumn="1" w:lastColumn="1" w:noHBand="0" w:noVBand="0"/>
        </w:tblPrEx>
        <w:trPr>
          <w:trHeight w:val="133"/>
        </w:trPr>
        <w:tc>
          <w:tcPr>
            <w:tcW w:w="167" w:type="pct"/>
          </w:tcPr>
          <w:p w14:paraId="334DB57F" w14:textId="77777777"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w:t>
            </w:r>
          </w:p>
        </w:tc>
        <w:tc>
          <w:tcPr>
            <w:tcW w:w="2748" w:type="pct"/>
            <w:vAlign w:val="center"/>
          </w:tcPr>
          <w:p w14:paraId="47388C92" w14:textId="79903F2F" w:rsidR="00173867" w:rsidRPr="00173867" w:rsidRDefault="00173867" w:rsidP="00173867">
            <w:pPr>
              <w:spacing w:line="280" w:lineRule="exact"/>
              <w:jc w:val="both"/>
              <w:rPr>
                <w:rFonts w:ascii="Arial" w:hAnsi="Arial" w:cs="Arial"/>
                <w:sz w:val="18"/>
                <w:szCs w:val="18"/>
              </w:rPr>
            </w:pPr>
            <w:r w:rsidRPr="00173867">
              <w:rPr>
                <w:rFonts w:ascii="Arial" w:hAnsi="Arial" w:cs="Arial"/>
                <w:sz w:val="18"/>
                <w:szCs w:val="19"/>
              </w:rPr>
              <w:t xml:space="preserve">De gestanddoeningstermijn van uw inschrijving bedraagt zes maanden. </w:t>
            </w:r>
            <w:r w:rsidRPr="00173867">
              <w:rPr>
                <w:rFonts w:ascii="Arial" w:hAnsi="Arial" w:cs="Arial"/>
                <w:color w:val="FF0000"/>
                <w:sz w:val="18"/>
                <w:szCs w:val="19"/>
              </w:rPr>
              <w:t>Inschrijver is gerechtigd aantoonbare prijsstijgingen van Derden-programmatuur door te belasten, mits deze prijsstijging ten tijde van het sluiten van de Overeenkomst niet voorzienbaar was. Indien de prijzen van Derden-programmatuur gedurende de looptijd van de Overeenkomst dalen, brengt Inschrijver steeds uitsluitend de actuele (verlaagde) prijs in rekening (artikel 11.9 GIBIT).</w:t>
            </w:r>
          </w:p>
        </w:tc>
        <w:tc>
          <w:tcPr>
            <w:tcW w:w="238" w:type="pct"/>
          </w:tcPr>
          <w:p w14:paraId="5866A37D" w14:textId="4BE54727"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25658992" w14:textId="77777777" w:rsidR="00173867" w:rsidRPr="009033F4" w:rsidRDefault="00173867" w:rsidP="00173867">
            <w:pPr>
              <w:spacing w:line="280" w:lineRule="exact"/>
              <w:jc w:val="both"/>
              <w:rPr>
                <w:rFonts w:ascii="Arial" w:hAnsi="Arial" w:cs="Arial"/>
                <w:sz w:val="18"/>
                <w:szCs w:val="18"/>
              </w:rPr>
            </w:pPr>
          </w:p>
        </w:tc>
        <w:tc>
          <w:tcPr>
            <w:tcW w:w="1534" w:type="pct"/>
          </w:tcPr>
          <w:p w14:paraId="1687BED5" w14:textId="6C4B721C" w:rsidR="00173867" w:rsidRPr="009033F4" w:rsidRDefault="00173867" w:rsidP="00173867">
            <w:pPr>
              <w:spacing w:line="280" w:lineRule="exact"/>
              <w:jc w:val="both"/>
              <w:rPr>
                <w:rFonts w:ascii="Arial" w:hAnsi="Arial" w:cs="Arial"/>
                <w:sz w:val="18"/>
                <w:szCs w:val="18"/>
              </w:rPr>
            </w:pPr>
          </w:p>
        </w:tc>
      </w:tr>
      <w:tr w:rsidR="00173867" w:rsidRPr="009033F4" w14:paraId="1D886779" w14:textId="70B0A5FA" w:rsidTr="00BB1EF4">
        <w:tblPrEx>
          <w:tblLook w:val="01E0" w:firstRow="1" w:lastRow="1" w:firstColumn="1" w:lastColumn="1" w:noHBand="0" w:noVBand="0"/>
        </w:tblPrEx>
        <w:trPr>
          <w:trHeight w:val="133"/>
        </w:trPr>
        <w:tc>
          <w:tcPr>
            <w:tcW w:w="167" w:type="pct"/>
          </w:tcPr>
          <w:p w14:paraId="3FE767DB" w14:textId="77777777"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2</w:t>
            </w:r>
          </w:p>
        </w:tc>
        <w:tc>
          <w:tcPr>
            <w:tcW w:w="2748" w:type="pct"/>
          </w:tcPr>
          <w:p w14:paraId="2B880DDB" w14:textId="0C229FA8"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Inschrijver garandeert dat de aanbieding volledig voldoet aan alle gestelde eisen in de offerteaanvraag, inclusief bijlagen.</w:t>
            </w:r>
          </w:p>
        </w:tc>
        <w:tc>
          <w:tcPr>
            <w:tcW w:w="238" w:type="pct"/>
          </w:tcPr>
          <w:p w14:paraId="7291B9CC" w14:textId="0C322D39"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23A561B2" w14:textId="77777777" w:rsidR="00173867" w:rsidRPr="009033F4" w:rsidRDefault="00173867" w:rsidP="00173867">
            <w:pPr>
              <w:spacing w:line="280" w:lineRule="exact"/>
              <w:jc w:val="both"/>
              <w:rPr>
                <w:rFonts w:ascii="Arial" w:hAnsi="Arial" w:cs="Arial"/>
                <w:sz w:val="18"/>
                <w:szCs w:val="18"/>
              </w:rPr>
            </w:pPr>
          </w:p>
        </w:tc>
        <w:tc>
          <w:tcPr>
            <w:tcW w:w="1534" w:type="pct"/>
          </w:tcPr>
          <w:p w14:paraId="43DC554A" w14:textId="435B6102" w:rsidR="00173867" w:rsidRPr="009033F4" w:rsidRDefault="00173867" w:rsidP="00173867">
            <w:pPr>
              <w:spacing w:line="280" w:lineRule="exact"/>
              <w:jc w:val="both"/>
              <w:rPr>
                <w:rFonts w:ascii="Arial" w:hAnsi="Arial" w:cs="Arial"/>
                <w:sz w:val="18"/>
                <w:szCs w:val="18"/>
              </w:rPr>
            </w:pPr>
          </w:p>
        </w:tc>
      </w:tr>
      <w:tr w:rsidR="00173867" w:rsidRPr="009033F4" w14:paraId="0791B9E9" w14:textId="76C0E041" w:rsidTr="00BB1EF4">
        <w:tblPrEx>
          <w:tblLook w:val="01E0" w:firstRow="1" w:lastRow="1" w:firstColumn="1" w:lastColumn="1" w:noHBand="0" w:noVBand="0"/>
        </w:tblPrEx>
        <w:trPr>
          <w:trHeight w:val="133"/>
        </w:trPr>
        <w:tc>
          <w:tcPr>
            <w:tcW w:w="167" w:type="pct"/>
          </w:tcPr>
          <w:p w14:paraId="14F6496D" w14:textId="77777777"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3</w:t>
            </w:r>
          </w:p>
        </w:tc>
        <w:tc>
          <w:tcPr>
            <w:tcW w:w="2748" w:type="pct"/>
          </w:tcPr>
          <w:p w14:paraId="476BA47A" w14:textId="4D197664"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Inschrijver garandeert dat de aanbieding de volledige gewenste situatie afdekt zoals beschreven in de offerteaanvraag.</w:t>
            </w:r>
          </w:p>
        </w:tc>
        <w:tc>
          <w:tcPr>
            <w:tcW w:w="238" w:type="pct"/>
          </w:tcPr>
          <w:p w14:paraId="01282A5E" w14:textId="49982384"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46806F74" w14:textId="77777777" w:rsidR="00173867" w:rsidRPr="009033F4" w:rsidRDefault="00173867" w:rsidP="00173867">
            <w:pPr>
              <w:spacing w:line="280" w:lineRule="exact"/>
              <w:jc w:val="both"/>
              <w:rPr>
                <w:rFonts w:ascii="Arial" w:hAnsi="Arial" w:cs="Arial"/>
                <w:sz w:val="18"/>
                <w:szCs w:val="18"/>
              </w:rPr>
            </w:pPr>
          </w:p>
        </w:tc>
        <w:tc>
          <w:tcPr>
            <w:tcW w:w="1534" w:type="pct"/>
          </w:tcPr>
          <w:p w14:paraId="60681ECA" w14:textId="1AA1A695" w:rsidR="00173867" w:rsidRPr="009033F4" w:rsidRDefault="00173867" w:rsidP="00173867">
            <w:pPr>
              <w:spacing w:line="280" w:lineRule="exact"/>
              <w:jc w:val="both"/>
              <w:rPr>
                <w:rFonts w:ascii="Arial" w:hAnsi="Arial" w:cs="Arial"/>
                <w:sz w:val="18"/>
                <w:szCs w:val="18"/>
              </w:rPr>
            </w:pPr>
          </w:p>
        </w:tc>
      </w:tr>
      <w:tr w:rsidR="00173867" w:rsidRPr="009033F4" w14:paraId="07087C9E" w14:textId="15720AEB" w:rsidTr="00BB1EF4">
        <w:tblPrEx>
          <w:tblLook w:val="01E0" w:firstRow="1" w:lastRow="1" w:firstColumn="1" w:lastColumn="1" w:noHBand="0" w:noVBand="0"/>
        </w:tblPrEx>
        <w:trPr>
          <w:trHeight w:val="133"/>
        </w:trPr>
        <w:tc>
          <w:tcPr>
            <w:tcW w:w="167" w:type="pct"/>
          </w:tcPr>
          <w:p w14:paraId="7C95CE19" w14:textId="77777777"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4</w:t>
            </w:r>
          </w:p>
        </w:tc>
        <w:tc>
          <w:tcPr>
            <w:tcW w:w="2748" w:type="pct"/>
          </w:tcPr>
          <w:p w14:paraId="1A10869A" w14:textId="77123024"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Inschrijver verklaart akkoord te gaan met alle uitgangspunten voor de inhoudelijke offerte (Inschrijving), zoals beschreven in de offerteaanvraag en bijlagen.</w:t>
            </w:r>
          </w:p>
        </w:tc>
        <w:tc>
          <w:tcPr>
            <w:tcW w:w="238" w:type="pct"/>
          </w:tcPr>
          <w:p w14:paraId="52CAF019" w14:textId="03DD44F1"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7254E6D9"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5319A38D" w14:textId="4840A05D"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29B5FA40" w14:textId="19A42B52" w:rsidTr="00BB1EF4">
        <w:tblPrEx>
          <w:tblLook w:val="01E0" w:firstRow="1" w:lastRow="1" w:firstColumn="1" w:lastColumn="1" w:noHBand="0" w:noVBand="0"/>
        </w:tblPrEx>
        <w:trPr>
          <w:trHeight w:val="133"/>
        </w:trPr>
        <w:tc>
          <w:tcPr>
            <w:tcW w:w="167" w:type="pct"/>
          </w:tcPr>
          <w:p w14:paraId="6BA1757D" w14:textId="77777777"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5</w:t>
            </w:r>
          </w:p>
        </w:tc>
        <w:tc>
          <w:tcPr>
            <w:tcW w:w="2748" w:type="pct"/>
          </w:tcPr>
          <w:p w14:paraId="2C25302D" w14:textId="7E201651"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De inschrijving voorziet expliciet of impliciet in het kosteloos recht op upgrades, updates en nieuwe versies van alle software, gedurende de looptijd en eventuele verlengingstermijnen van de overeenkomst.</w:t>
            </w:r>
          </w:p>
        </w:tc>
        <w:tc>
          <w:tcPr>
            <w:tcW w:w="238" w:type="pct"/>
          </w:tcPr>
          <w:p w14:paraId="4F4D295E" w14:textId="5A11B6F9"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492DCD9E"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4A1EAD20" w14:textId="3E291595"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624F63E3" w14:textId="15E47148" w:rsidTr="00BB1EF4">
        <w:tblPrEx>
          <w:tblLook w:val="01E0" w:firstRow="1" w:lastRow="1" w:firstColumn="1" w:lastColumn="1" w:noHBand="0" w:noVBand="0"/>
        </w:tblPrEx>
        <w:trPr>
          <w:trHeight w:val="133"/>
        </w:trPr>
        <w:tc>
          <w:tcPr>
            <w:tcW w:w="167" w:type="pct"/>
          </w:tcPr>
          <w:p w14:paraId="4CAFA302" w14:textId="526FDD26"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6</w:t>
            </w:r>
          </w:p>
        </w:tc>
        <w:tc>
          <w:tcPr>
            <w:tcW w:w="2748" w:type="pct"/>
          </w:tcPr>
          <w:p w14:paraId="090D67AF" w14:textId="603B19D3"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 xml:space="preserve">Inschrijver levert bij oplevering de meest recente versie van </w:t>
            </w:r>
            <w:r>
              <w:rPr>
                <w:rFonts w:ascii="Arial" w:hAnsi="Arial" w:cs="Arial"/>
                <w:sz w:val="18"/>
                <w:szCs w:val="18"/>
              </w:rPr>
              <w:t>de ICT Prestatie</w:t>
            </w:r>
            <w:r w:rsidRPr="009033F4">
              <w:rPr>
                <w:rFonts w:ascii="Arial" w:hAnsi="Arial" w:cs="Arial"/>
                <w:sz w:val="18"/>
                <w:szCs w:val="18"/>
              </w:rPr>
              <w:t xml:space="preserve"> en zorgt ervoor dat de </w:t>
            </w:r>
            <w:r>
              <w:rPr>
                <w:rFonts w:ascii="Arial" w:hAnsi="Arial" w:cs="Arial"/>
                <w:sz w:val="18"/>
                <w:szCs w:val="18"/>
              </w:rPr>
              <w:t>ICT Presentatie</w:t>
            </w:r>
            <w:r w:rsidRPr="009033F4">
              <w:rPr>
                <w:rFonts w:ascii="Arial" w:hAnsi="Arial" w:cs="Arial"/>
                <w:sz w:val="18"/>
                <w:szCs w:val="18"/>
              </w:rPr>
              <w:t xml:space="preserve"> gedurende de looptijd actueel wordt gehouden met nieuwe versies, updates en upgrades in het kader van correctief, preventief, adaptief en functioneel (nieuwe features) onderhoud. Hierbij worden alleen versies toegepast die door de betreffende software leverancier(s) zijn vrijgegeven voor productie. Het toepassen van </w:t>
            </w:r>
            <w:proofErr w:type="spellStart"/>
            <w:r w:rsidRPr="009033F4">
              <w:rPr>
                <w:rFonts w:ascii="Arial" w:hAnsi="Arial" w:cs="Arial"/>
                <w:sz w:val="18"/>
                <w:szCs w:val="18"/>
              </w:rPr>
              <w:t>beta</w:t>
            </w:r>
            <w:proofErr w:type="spellEnd"/>
            <w:r w:rsidRPr="009033F4">
              <w:rPr>
                <w:rFonts w:ascii="Arial" w:hAnsi="Arial" w:cs="Arial"/>
                <w:sz w:val="18"/>
                <w:szCs w:val="18"/>
              </w:rPr>
              <w:t xml:space="preserve">- en preview versies is niet toegestaan. Alle updates, upgrades en/of releases van </w:t>
            </w:r>
            <w:r>
              <w:rPr>
                <w:rFonts w:ascii="Arial" w:hAnsi="Arial" w:cs="Arial"/>
                <w:sz w:val="18"/>
                <w:szCs w:val="18"/>
              </w:rPr>
              <w:t>de ICT Prestatie</w:t>
            </w:r>
            <w:r w:rsidRPr="009033F4">
              <w:rPr>
                <w:rFonts w:ascii="Arial" w:hAnsi="Arial" w:cs="Arial"/>
                <w:sz w:val="18"/>
                <w:szCs w:val="18"/>
              </w:rPr>
              <w:t xml:space="preserve"> - inclusief de implementatie daarvan - vallen -ongeacht de aanleiding daartoe- binnen de overeenkomst. </w:t>
            </w:r>
          </w:p>
        </w:tc>
        <w:tc>
          <w:tcPr>
            <w:tcW w:w="238" w:type="pct"/>
          </w:tcPr>
          <w:p w14:paraId="43DA1065" w14:textId="06518093"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1EADB390"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77DA83A9" w14:textId="7D361417"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58BA3129" w14:textId="14F9E68E" w:rsidTr="00BB1EF4">
        <w:tblPrEx>
          <w:tblLook w:val="01E0" w:firstRow="1" w:lastRow="1" w:firstColumn="1" w:lastColumn="1" w:noHBand="0" w:noVBand="0"/>
        </w:tblPrEx>
        <w:trPr>
          <w:trHeight w:val="133"/>
        </w:trPr>
        <w:tc>
          <w:tcPr>
            <w:tcW w:w="167" w:type="pct"/>
          </w:tcPr>
          <w:p w14:paraId="2D201120" w14:textId="3075C286"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7</w:t>
            </w:r>
          </w:p>
        </w:tc>
        <w:tc>
          <w:tcPr>
            <w:tcW w:w="2748" w:type="pct"/>
          </w:tcPr>
          <w:p w14:paraId="423DD250" w14:textId="3757B992"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 xml:space="preserve">Nieuwe releases van het softwarepakket worden regelmatig uitgebracht en volgens de OTAP-procedure doorgevoerd. De Opdrachtgever-specifieke inrichting van de ICT Prestatie (functionele </w:t>
            </w:r>
            <w:r w:rsidRPr="009033F4">
              <w:rPr>
                <w:rFonts w:ascii="Arial" w:hAnsi="Arial" w:cs="Arial"/>
                <w:sz w:val="18"/>
                <w:szCs w:val="18"/>
              </w:rPr>
              <w:lastRenderedPageBreak/>
              <w:t>configuratie, gegevens en koppelingen met andere systemen) blijft intact bij de uitrol van nieuwe versies en updates.</w:t>
            </w:r>
          </w:p>
        </w:tc>
        <w:tc>
          <w:tcPr>
            <w:tcW w:w="238" w:type="pct"/>
          </w:tcPr>
          <w:p w14:paraId="4F75522E" w14:textId="40B49219"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lastRenderedPageBreak/>
              <w:t>Eis</w:t>
            </w:r>
          </w:p>
        </w:tc>
        <w:tc>
          <w:tcPr>
            <w:tcW w:w="313" w:type="pct"/>
          </w:tcPr>
          <w:p w14:paraId="70B3CA65"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520E8850" w14:textId="08CE62DF"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15746087" w14:textId="12903DC8" w:rsidTr="00BB1EF4">
        <w:tblPrEx>
          <w:tblLook w:val="01E0" w:firstRow="1" w:lastRow="1" w:firstColumn="1" w:lastColumn="1" w:noHBand="0" w:noVBand="0"/>
        </w:tblPrEx>
        <w:trPr>
          <w:trHeight w:val="133"/>
        </w:trPr>
        <w:tc>
          <w:tcPr>
            <w:tcW w:w="167" w:type="pct"/>
          </w:tcPr>
          <w:p w14:paraId="11CAE11C" w14:textId="4FF977CD"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8</w:t>
            </w:r>
          </w:p>
        </w:tc>
        <w:tc>
          <w:tcPr>
            <w:tcW w:w="2748" w:type="pct"/>
          </w:tcPr>
          <w:p w14:paraId="2F2ABBD3" w14:textId="75F2636A" w:rsidR="00173867" w:rsidRPr="009033F4" w:rsidRDefault="00173867" w:rsidP="00173867">
            <w:pPr>
              <w:tabs>
                <w:tab w:val="center" w:pos="4536"/>
                <w:tab w:val="right" w:pos="9072"/>
              </w:tabs>
              <w:spacing w:line="280" w:lineRule="exact"/>
              <w:jc w:val="both"/>
              <w:rPr>
                <w:rFonts w:ascii="Arial" w:hAnsi="Arial" w:cs="Arial"/>
                <w:sz w:val="18"/>
                <w:szCs w:val="18"/>
              </w:rPr>
            </w:pPr>
            <w:r>
              <w:rPr>
                <w:rFonts w:ascii="Arial" w:hAnsi="Arial" w:cs="Arial"/>
                <w:sz w:val="18"/>
                <w:szCs w:val="18"/>
              </w:rPr>
              <w:t xml:space="preserve">De ICT Prestatie (inclusief koppelingen) </w:t>
            </w:r>
            <w:r w:rsidRPr="009033F4">
              <w:rPr>
                <w:rFonts w:ascii="Arial" w:hAnsi="Arial" w:cs="Arial"/>
                <w:sz w:val="18"/>
                <w:szCs w:val="18"/>
              </w:rPr>
              <w:t xml:space="preserve">moet blijven functioneren na nieuwe releases. </w:t>
            </w:r>
            <w:r>
              <w:rPr>
                <w:rFonts w:ascii="Arial" w:hAnsi="Arial" w:cs="Arial"/>
                <w:sz w:val="18"/>
                <w:szCs w:val="18"/>
              </w:rPr>
              <w:t>Inschrijver</w:t>
            </w:r>
            <w:r w:rsidRPr="009033F4">
              <w:rPr>
                <w:rFonts w:ascii="Arial" w:hAnsi="Arial" w:cs="Arial"/>
                <w:sz w:val="18"/>
                <w:szCs w:val="18"/>
              </w:rPr>
              <w:t xml:space="preserve"> voert controle uit op nieuwe releases voordat deze worden gedistribueerd. </w:t>
            </w:r>
          </w:p>
        </w:tc>
        <w:tc>
          <w:tcPr>
            <w:tcW w:w="238" w:type="pct"/>
          </w:tcPr>
          <w:p w14:paraId="116AF565" w14:textId="73D37855"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0C248BF7"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429ED788" w14:textId="3C68662C"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69F978CC" w14:textId="62BF46E2" w:rsidTr="00BB1EF4">
        <w:tblPrEx>
          <w:tblLook w:val="01E0" w:firstRow="1" w:lastRow="1" w:firstColumn="1" w:lastColumn="1" w:noHBand="0" w:noVBand="0"/>
        </w:tblPrEx>
        <w:trPr>
          <w:trHeight w:val="133"/>
        </w:trPr>
        <w:tc>
          <w:tcPr>
            <w:tcW w:w="167" w:type="pct"/>
          </w:tcPr>
          <w:p w14:paraId="68E8378F" w14:textId="11FB406F"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9</w:t>
            </w:r>
          </w:p>
        </w:tc>
        <w:tc>
          <w:tcPr>
            <w:tcW w:w="2748" w:type="pct"/>
          </w:tcPr>
          <w:p w14:paraId="2FA86362" w14:textId="41CA49DB"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 xml:space="preserve">Inschrijver controleert releases voorafgaand aan distributie. In geval van onjuist functioneren van een release, moet een </w:t>
            </w:r>
            <w:proofErr w:type="spellStart"/>
            <w:r w:rsidRPr="009033F4">
              <w:rPr>
                <w:rFonts w:ascii="Arial" w:hAnsi="Arial" w:cs="Arial"/>
                <w:sz w:val="18"/>
                <w:szCs w:val="18"/>
              </w:rPr>
              <w:t>rollback</w:t>
            </w:r>
            <w:proofErr w:type="spellEnd"/>
            <w:r w:rsidRPr="009033F4">
              <w:rPr>
                <w:rFonts w:ascii="Arial" w:hAnsi="Arial" w:cs="Arial"/>
                <w:sz w:val="18"/>
                <w:szCs w:val="18"/>
              </w:rPr>
              <w:t>-procedure beschikbaar zijn om de ICT Prestatie terug te zetten naar de vorige stabiele versie.</w:t>
            </w:r>
          </w:p>
        </w:tc>
        <w:tc>
          <w:tcPr>
            <w:tcW w:w="238" w:type="pct"/>
          </w:tcPr>
          <w:p w14:paraId="03DDE929" w14:textId="5CFF250C"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16D7B2D5"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5F0F3B12" w14:textId="711A3E5F"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006001A5" w14:textId="6659FBC0" w:rsidTr="00BB1EF4">
        <w:tblPrEx>
          <w:tblLook w:val="01E0" w:firstRow="1" w:lastRow="1" w:firstColumn="1" w:lastColumn="1" w:noHBand="0" w:noVBand="0"/>
        </w:tblPrEx>
        <w:trPr>
          <w:trHeight w:val="133"/>
        </w:trPr>
        <w:tc>
          <w:tcPr>
            <w:tcW w:w="167" w:type="pct"/>
          </w:tcPr>
          <w:p w14:paraId="276851D5" w14:textId="2DA2F7E0"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10</w:t>
            </w:r>
          </w:p>
        </w:tc>
        <w:tc>
          <w:tcPr>
            <w:tcW w:w="2748" w:type="pct"/>
          </w:tcPr>
          <w:p w14:paraId="68181EBC" w14:textId="56E76DFD" w:rsidR="00173867" w:rsidRPr="009033F4" w:rsidRDefault="00173867" w:rsidP="00173867">
            <w:pPr>
              <w:tabs>
                <w:tab w:val="center" w:pos="4536"/>
                <w:tab w:val="right" w:pos="9072"/>
              </w:tabs>
              <w:spacing w:line="280" w:lineRule="exact"/>
              <w:jc w:val="both"/>
              <w:rPr>
                <w:rFonts w:ascii="Arial" w:hAnsi="Arial" w:cs="Arial"/>
                <w:sz w:val="18"/>
                <w:szCs w:val="18"/>
              </w:rPr>
            </w:pPr>
            <w:r w:rsidRPr="004F3F30">
              <w:rPr>
                <w:rFonts w:ascii="Arial" w:hAnsi="Arial" w:cs="Arial"/>
                <w:color w:val="000000" w:themeColor="text1"/>
                <w:sz w:val="18"/>
                <w:szCs w:val="18"/>
              </w:rPr>
              <w:t>Inschrijver configureert een gescheiden test en productie omgeving (applicatie + database). Nieuwe versies worden eerst aangeboden in de testomgeving. Uitrol van nieuwe versies in productie wordt vooraf afgestemd met Opdrachtgever. In uitzonderlijke gevallen (dreigende productieverstoringen) heeft Opdrachtgever het recht om de uitrol van updates tijdelijk uit te stellen totdat er adequate maatregelen zijn getroffen om verstoringen te voorkomen.</w:t>
            </w:r>
          </w:p>
        </w:tc>
        <w:tc>
          <w:tcPr>
            <w:tcW w:w="238" w:type="pct"/>
          </w:tcPr>
          <w:p w14:paraId="7255B668" w14:textId="1DB20308"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1739B89C"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251BE944" w14:textId="6BF453A4"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245A5E29" w14:textId="3AD09A7D" w:rsidTr="00BB1EF4">
        <w:tblPrEx>
          <w:tblLook w:val="01E0" w:firstRow="1" w:lastRow="1" w:firstColumn="1" w:lastColumn="1" w:noHBand="0" w:noVBand="0"/>
        </w:tblPrEx>
        <w:trPr>
          <w:trHeight w:val="133"/>
        </w:trPr>
        <w:tc>
          <w:tcPr>
            <w:tcW w:w="167" w:type="pct"/>
          </w:tcPr>
          <w:p w14:paraId="35A8261F" w14:textId="4D0BDEB0"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11</w:t>
            </w:r>
          </w:p>
        </w:tc>
        <w:tc>
          <w:tcPr>
            <w:tcW w:w="2748" w:type="pct"/>
          </w:tcPr>
          <w:p w14:paraId="0ECB326E" w14:textId="721C644D"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Ontwikkelingen, wijzigingen, storingen en nieuwe releases worden tijdig en gedetailleerd gecommuniceerd. Deze informatie is gestructureerd, doorzoekbaar, en voorzien van reacties van andere klanten.</w:t>
            </w:r>
          </w:p>
        </w:tc>
        <w:tc>
          <w:tcPr>
            <w:tcW w:w="238" w:type="pct"/>
          </w:tcPr>
          <w:p w14:paraId="0596C7C0" w14:textId="7CF35FFB"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76519CD0"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6FC37D82" w14:textId="1C6C003B"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2A5A8D25" w14:textId="39B2C4BC" w:rsidTr="00BB1EF4">
        <w:tblPrEx>
          <w:tblLook w:val="01E0" w:firstRow="1" w:lastRow="1" w:firstColumn="1" w:lastColumn="1" w:noHBand="0" w:noVBand="0"/>
        </w:tblPrEx>
        <w:trPr>
          <w:trHeight w:val="133"/>
        </w:trPr>
        <w:tc>
          <w:tcPr>
            <w:tcW w:w="167" w:type="pct"/>
          </w:tcPr>
          <w:p w14:paraId="18A63DBD" w14:textId="2D37710E"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12</w:t>
            </w:r>
          </w:p>
        </w:tc>
        <w:tc>
          <w:tcPr>
            <w:tcW w:w="2748" w:type="pct"/>
          </w:tcPr>
          <w:p w14:paraId="3C9B3C06" w14:textId="2CC4CE07"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Updates en patches mogen uitsluitend buiten reguliere werktijden worden uitgevoerd (avonduren en weekenden).</w:t>
            </w:r>
          </w:p>
        </w:tc>
        <w:tc>
          <w:tcPr>
            <w:tcW w:w="238" w:type="pct"/>
          </w:tcPr>
          <w:p w14:paraId="4FEDC548" w14:textId="283930D2"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13FC7EC3"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1A323857" w14:textId="33F9DF69"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020392C2" w14:textId="77777777" w:rsidTr="00BB1EF4">
        <w:tblPrEx>
          <w:tblLook w:val="01E0" w:firstRow="1" w:lastRow="1" w:firstColumn="1" w:lastColumn="1" w:noHBand="0" w:noVBand="0"/>
        </w:tblPrEx>
        <w:trPr>
          <w:trHeight w:val="133"/>
        </w:trPr>
        <w:tc>
          <w:tcPr>
            <w:tcW w:w="167" w:type="pct"/>
          </w:tcPr>
          <w:p w14:paraId="0E234BDE" w14:textId="5E21C011" w:rsidR="00173867" w:rsidRPr="009033F4" w:rsidRDefault="00173867" w:rsidP="00173867">
            <w:pPr>
              <w:spacing w:line="280" w:lineRule="exact"/>
              <w:jc w:val="both"/>
              <w:rPr>
                <w:rFonts w:ascii="Arial" w:hAnsi="Arial" w:cs="Arial"/>
                <w:sz w:val="18"/>
                <w:szCs w:val="18"/>
              </w:rPr>
            </w:pPr>
            <w:r>
              <w:rPr>
                <w:rFonts w:ascii="Arial" w:hAnsi="Arial" w:cs="Arial"/>
                <w:sz w:val="18"/>
                <w:szCs w:val="18"/>
              </w:rPr>
              <w:t>13</w:t>
            </w:r>
          </w:p>
        </w:tc>
        <w:tc>
          <w:tcPr>
            <w:tcW w:w="2748" w:type="pct"/>
          </w:tcPr>
          <w:p w14:paraId="7B22462E" w14:textId="46A606DC" w:rsidR="00173867" w:rsidRPr="009033F4" w:rsidRDefault="00173867" w:rsidP="00173867">
            <w:pPr>
              <w:pStyle w:val="Default"/>
              <w:spacing w:line="280" w:lineRule="exact"/>
              <w:jc w:val="both"/>
              <w:rPr>
                <w:sz w:val="18"/>
                <w:szCs w:val="18"/>
              </w:rPr>
            </w:pPr>
            <w:r w:rsidRPr="008B48F3">
              <w:rPr>
                <w:color w:val="000000" w:themeColor="text1"/>
                <w:sz w:val="18"/>
                <w:szCs w:val="18"/>
              </w:rPr>
              <w:t>Niet muteerbare mutatielogs dienen op aanvraag ter beschikking worden gesteld aan Opdrachtgever.</w:t>
            </w:r>
          </w:p>
        </w:tc>
        <w:tc>
          <w:tcPr>
            <w:tcW w:w="238" w:type="pct"/>
          </w:tcPr>
          <w:p w14:paraId="6CEB5E4D" w14:textId="4A5F5754" w:rsidR="00173867" w:rsidRPr="009033F4" w:rsidRDefault="00173867" w:rsidP="00173867">
            <w:pPr>
              <w:pStyle w:val="Default"/>
              <w:spacing w:line="280" w:lineRule="exact"/>
              <w:jc w:val="both"/>
              <w:rPr>
                <w:sz w:val="18"/>
                <w:szCs w:val="18"/>
              </w:rPr>
            </w:pPr>
            <w:r>
              <w:rPr>
                <w:sz w:val="18"/>
                <w:szCs w:val="18"/>
              </w:rPr>
              <w:t>Eis</w:t>
            </w:r>
          </w:p>
        </w:tc>
        <w:tc>
          <w:tcPr>
            <w:tcW w:w="313" w:type="pct"/>
          </w:tcPr>
          <w:p w14:paraId="1C8D9919" w14:textId="77777777" w:rsidR="00173867" w:rsidRPr="009033F4" w:rsidRDefault="00173867" w:rsidP="00173867">
            <w:pPr>
              <w:pStyle w:val="Default"/>
              <w:spacing w:line="280" w:lineRule="exact"/>
              <w:jc w:val="both"/>
              <w:rPr>
                <w:sz w:val="18"/>
                <w:szCs w:val="18"/>
              </w:rPr>
            </w:pPr>
          </w:p>
        </w:tc>
        <w:tc>
          <w:tcPr>
            <w:tcW w:w="1534" w:type="pct"/>
          </w:tcPr>
          <w:p w14:paraId="7F3727EC" w14:textId="77777777" w:rsidR="00173867" w:rsidRPr="009033F4" w:rsidRDefault="00173867" w:rsidP="00173867">
            <w:pPr>
              <w:pStyle w:val="Default"/>
              <w:spacing w:line="280" w:lineRule="exact"/>
              <w:jc w:val="both"/>
              <w:rPr>
                <w:sz w:val="18"/>
                <w:szCs w:val="18"/>
              </w:rPr>
            </w:pPr>
          </w:p>
        </w:tc>
      </w:tr>
      <w:tr w:rsidR="00173867" w:rsidRPr="009033F4" w14:paraId="39201813" w14:textId="13A8257E" w:rsidTr="00BB1EF4">
        <w:tblPrEx>
          <w:tblLook w:val="01E0" w:firstRow="1" w:lastRow="1" w:firstColumn="1" w:lastColumn="1" w:noHBand="0" w:noVBand="0"/>
        </w:tblPrEx>
        <w:trPr>
          <w:trHeight w:val="133"/>
        </w:trPr>
        <w:tc>
          <w:tcPr>
            <w:tcW w:w="167" w:type="pct"/>
          </w:tcPr>
          <w:p w14:paraId="385FD341" w14:textId="2FA2B6DA"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w:t>
            </w:r>
            <w:r>
              <w:rPr>
                <w:rFonts w:ascii="Arial" w:hAnsi="Arial" w:cs="Arial"/>
                <w:sz w:val="18"/>
                <w:szCs w:val="18"/>
              </w:rPr>
              <w:t>4</w:t>
            </w:r>
          </w:p>
        </w:tc>
        <w:tc>
          <w:tcPr>
            <w:tcW w:w="2748" w:type="pct"/>
          </w:tcPr>
          <w:p w14:paraId="4F382CEB" w14:textId="36B1127F" w:rsidR="00173867" w:rsidRPr="009033F4" w:rsidRDefault="00173867" w:rsidP="00173867">
            <w:pPr>
              <w:pStyle w:val="Default"/>
              <w:spacing w:line="280" w:lineRule="exact"/>
              <w:jc w:val="both"/>
              <w:rPr>
                <w:sz w:val="18"/>
                <w:szCs w:val="18"/>
              </w:rPr>
            </w:pPr>
            <w:r w:rsidRPr="009033F4">
              <w:rPr>
                <w:sz w:val="18"/>
                <w:szCs w:val="18"/>
              </w:rPr>
              <w:t xml:space="preserve">Bij de offerte levert de opdrachtnemer een SLA met </w:t>
            </w:r>
            <w:r>
              <w:rPr>
                <w:sz w:val="18"/>
                <w:szCs w:val="18"/>
              </w:rPr>
              <w:t xml:space="preserve">minimaal </w:t>
            </w:r>
            <w:r w:rsidRPr="009033F4">
              <w:rPr>
                <w:sz w:val="18"/>
                <w:szCs w:val="18"/>
              </w:rPr>
              <w:t>afspraken over:</w:t>
            </w:r>
            <w:r>
              <w:rPr>
                <w:sz w:val="18"/>
                <w:szCs w:val="18"/>
              </w:rPr>
              <w:t xml:space="preserve"> </w:t>
            </w:r>
            <w:r w:rsidRPr="009033F4">
              <w:rPr>
                <w:sz w:val="18"/>
                <w:szCs w:val="18"/>
              </w:rPr>
              <w:t>beschikbaarheid,</w:t>
            </w:r>
            <w:r>
              <w:rPr>
                <w:sz w:val="18"/>
                <w:szCs w:val="18"/>
              </w:rPr>
              <w:t xml:space="preserve"> </w:t>
            </w:r>
            <w:r w:rsidRPr="009033F4">
              <w:rPr>
                <w:sz w:val="18"/>
                <w:szCs w:val="18"/>
              </w:rPr>
              <w:t>ondersteuning,</w:t>
            </w:r>
            <w:r>
              <w:rPr>
                <w:sz w:val="18"/>
                <w:szCs w:val="18"/>
              </w:rPr>
              <w:t xml:space="preserve"> </w:t>
            </w:r>
            <w:r w:rsidRPr="009033F4">
              <w:rPr>
                <w:sz w:val="18"/>
                <w:szCs w:val="18"/>
              </w:rPr>
              <w:t>bereikbaarheid,</w:t>
            </w:r>
            <w:r>
              <w:rPr>
                <w:sz w:val="18"/>
                <w:szCs w:val="18"/>
              </w:rPr>
              <w:t xml:space="preserve"> </w:t>
            </w:r>
            <w:r w:rsidRPr="009033F4">
              <w:rPr>
                <w:sz w:val="18"/>
                <w:szCs w:val="18"/>
              </w:rPr>
              <w:t>responstijden,</w:t>
            </w:r>
            <w:r>
              <w:rPr>
                <w:sz w:val="18"/>
                <w:szCs w:val="18"/>
              </w:rPr>
              <w:t xml:space="preserve"> </w:t>
            </w:r>
            <w:r w:rsidRPr="009033F4">
              <w:rPr>
                <w:sz w:val="18"/>
                <w:szCs w:val="18"/>
              </w:rPr>
              <w:t>oplostijden.</w:t>
            </w:r>
          </w:p>
        </w:tc>
        <w:tc>
          <w:tcPr>
            <w:tcW w:w="238" w:type="pct"/>
          </w:tcPr>
          <w:p w14:paraId="3EE7AC1B" w14:textId="2977F724" w:rsidR="00173867" w:rsidRPr="009033F4" w:rsidRDefault="00173867" w:rsidP="00173867">
            <w:pPr>
              <w:pStyle w:val="Default"/>
              <w:spacing w:line="280" w:lineRule="exact"/>
              <w:jc w:val="both"/>
              <w:rPr>
                <w:sz w:val="18"/>
                <w:szCs w:val="18"/>
              </w:rPr>
            </w:pPr>
            <w:r w:rsidRPr="009033F4">
              <w:rPr>
                <w:sz w:val="18"/>
                <w:szCs w:val="18"/>
              </w:rPr>
              <w:t>Eis</w:t>
            </w:r>
          </w:p>
        </w:tc>
        <w:tc>
          <w:tcPr>
            <w:tcW w:w="313" w:type="pct"/>
          </w:tcPr>
          <w:p w14:paraId="4FD9F100" w14:textId="77777777" w:rsidR="00173867" w:rsidRPr="009033F4" w:rsidRDefault="00173867" w:rsidP="00173867">
            <w:pPr>
              <w:pStyle w:val="Default"/>
              <w:spacing w:line="280" w:lineRule="exact"/>
              <w:jc w:val="both"/>
              <w:rPr>
                <w:sz w:val="18"/>
                <w:szCs w:val="18"/>
              </w:rPr>
            </w:pPr>
          </w:p>
        </w:tc>
        <w:tc>
          <w:tcPr>
            <w:tcW w:w="1534" w:type="pct"/>
          </w:tcPr>
          <w:p w14:paraId="34B31BFB" w14:textId="5897BA7B" w:rsidR="00173867" w:rsidRPr="009033F4" w:rsidRDefault="00173867" w:rsidP="00173867">
            <w:pPr>
              <w:pStyle w:val="Default"/>
              <w:spacing w:line="280" w:lineRule="exact"/>
              <w:jc w:val="both"/>
              <w:rPr>
                <w:sz w:val="18"/>
                <w:szCs w:val="18"/>
              </w:rPr>
            </w:pPr>
          </w:p>
        </w:tc>
      </w:tr>
      <w:tr w:rsidR="00173867" w:rsidRPr="009033F4" w14:paraId="63156FE2" w14:textId="5645316B" w:rsidTr="00BB1EF4">
        <w:tblPrEx>
          <w:tblLook w:val="01E0" w:firstRow="1" w:lastRow="1" w:firstColumn="1" w:lastColumn="1" w:noHBand="0" w:noVBand="0"/>
        </w:tblPrEx>
        <w:trPr>
          <w:trHeight w:val="133"/>
        </w:trPr>
        <w:tc>
          <w:tcPr>
            <w:tcW w:w="167" w:type="pct"/>
          </w:tcPr>
          <w:p w14:paraId="60B18873" w14:textId="0CAE0ADE"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w:t>
            </w:r>
            <w:r>
              <w:rPr>
                <w:rFonts w:ascii="Arial" w:hAnsi="Arial" w:cs="Arial"/>
                <w:sz w:val="18"/>
                <w:szCs w:val="18"/>
              </w:rPr>
              <w:t>5</w:t>
            </w:r>
          </w:p>
        </w:tc>
        <w:tc>
          <w:tcPr>
            <w:tcW w:w="2748" w:type="pct"/>
          </w:tcPr>
          <w:p w14:paraId="15CC8BA1" w14:textId="785B4B9F"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Alle prijzen, tarieven en kosten worden gespecificeerd in euro’s, exclusief BTW.</w:t>
            </w:r>
          </w:p>
        </w:tc>
        <w:tc>
          <w:tcPr>
            <w:tcW w:w="238" w:type="pct"/>
          </w:tcPr>
          <w:p w14:paraId="358D5EF1" w14:textId="0AAE164E"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40B42549"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3785A96B" w14:textId="76FF718D"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4B94423A" w14:textId="1DC135A8" w:rsidTr="00BB1EF4">
        <w:tblPrEx>
          <w:tblLook w:val="01E0" w:firstRow="1" w:lastRow="1" w:firstColumn="1" w:lastColumn="1" w:noHBand="0" w:noVBand="0"/>
        </w:tblPrEx>
        <w:trPr>
          <w:trHeight w:val="133"/>
        </w:trPr>
        <w:tc>
          <w:tcPr>
            <w:tcW w:w="167" w:type="pct"/>
          </w:tcPr>
          <w:p w14:paraId="0D1A57ED" w14:textId="37E9D4C9"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w:t>
            </w:r>
            <w:r>
              <w:rPr>
                <w:rFonts w:ascii="Arial" w:hAnsi="Arial" w:cs="Arial"/>
                <w:sz w:val="18"/>
                <w:szCs w:val="18"/>
              </w:rPr>
              <w:t>6</w:t>
            </w:r>
          </w:p>
        </w:tc>
        <w:tc>
          <w:tcPr>
            <w:tcW w:w="2748" w:type="pct"/>
          </w:tcPr>
          <w:p w14:paraId="46ABE59B" w14:textId="631FED2A"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Eventueel verleende prestaties die niet expliciet zijn overeengekomen, worden geacht kosteloos te zijn geleverd.</w:t>
            </w:r>
          </w:p>
        </w:tc>
        <w:tc>
          <w:tcPr>
            <w:tcW w:w="238" w:type="pct"/>
          </w:tcPr>
          <w:p w14:paraId="4B0BACFC" w14:textId="63094CDB"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605AE2AA"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183421F6" w14:textId="5A072D1F"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62A22371" w14:textId="23078920" w:rsidTr="00BB1EF4">
        <w:tblPrEx>
          <w:tblLook w:val="01E0" w:firstRow="1" w:lastRow="1" w:firstColumn="1" w:lastColumn="1" w:noHBand="0" w:noVBand="0"/>
        </w:tblPrEx>
        <w:trPr>
          <w:trHeight w:val="133"/>
        </w:trPr>
        <w:tc>
          <w:tcPr>
            <w:tcW w:w="167" w:type="pct"/>
          </w:tcPr>
          <w:p w14:paraId="6F3CAE89" w14:textId="0E8477CC"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w:t>
            </w:r>
            <w:r>
              <w:rPr>
                <w:rFonts w:ascii="Arial" w:hAnsi="Arial" w:cs="Arial"/>
                <w:sz w:val="18"/>
                <w:szCs w:val="18"/>
              </w:rPr>
              <w:t>7</w:t>
            </w:r>
          </w:p>
        </w:tc>
        <w:tc>
          <w:tcPr>
            <w:tcW w:w="2748" w:type="pct"/>
          </w:tcPr>
          <w:p w14:paraId="0600AAB9" w14:textId="3756DE9B"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Kosten voor aanvullende opdrachten of werkzaamheden kunnen alleen worden gefactureerd indien deze schriftelijk zijn aangevraagd door de Opdrachtgever.</w:t>
            </w:r>
          </w:p>
        </w:tc>
        <w:tc>
          <w:tcPr>
            <w:tcW w:w="238" w:type="pct"/>
          </w:tcPr>
          <w:p w14:paraId="5F62AC15" w14:textId="181E8778"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08E1BDE0"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73245149" w14:textId="19B67CE3"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8B48F3" w14:paraId="2DED6E0D" w14:textId="534F545B" w:rsidTr="00BB1EF4">
        <w:tblPrEx>
          <w:tblLook w:val="01E0" w:firstRow="1" w:lastRow="1" w:firstColumn="1" w:lastColumn="1" w:noHBand="0" w:noVBand="0"/>
        </w:tblPrEx>
        <w:trPr>
          <w:trHeight w:val="133"/>
        </w:trPr>
        <w:tc>
          <w:tcPr>
            <w:tcW w:w="167" w:type="pct"/>
          </w:tcPr>
          <w:p w14:paraId="49941E52" w14:textId="5FE4B873" w:rsidR="00173867" w:rsidRPr="008B48F3" w:rsidRDefault="00173867" w:rsidP="00173867">
            <w:pPr>
              <w:spacing w:line="280" w:lineRule="exact"/>
              <w:jc w:val="both"/>
              <w:rPr>
                <w:rFonts w:ascii="Arial" w:hAnsi="Arial" w:cs="Arial"/>
                <w:color w:val="000000" w:themeColor="text1"/>
                <w:sz w:val="18"/>
                <w:szCs w:val="18"/>
              </w:rPr>
            </w:pPr>
            <w:r w:rsidRPr="008B48F3">
              <w:rPr>
                <w:rFonts w:ascii="Arial" w:hAnsi="Arial" w:cs="Arial"/>
                <w:color w:val="000000" w:themeColor="text1"/>
                <w:sz w:val="18"/>
                <w:szCs w:val="18"/>
              </w:rPr>
              <w:t>18</w:t>
            </w:r>
          </w:p>
        </w:tc>
        <w:tc>
          <w:tcPr>
            <w:tcW w:w="2748" w:type="pct"/>
          </w:tcPr>
          <w:p w14:paraId="50330036" w14:textId="6D17F3BE" w:rsidR="00173867" w:rsidRPr="008B48F3" w:rsidRDefault="00173867" w:rsidP="00173867">
            <w:pPr>
              <w:tabs>
                <w:tab w:val="center" w:pos="4536"/>
                <w:tab w:val="right" w:pos="9072"/>
              </w:tabs>
              <w:spacing w:line="280" w:lineRule="exact"/>
              <w:jc w:val="both"/>
              <w:rPr>
                <w:rFonts w:ascii="Arial" w:hAnsi="Arial" w:cs="Arial"/>
                <w:color w:val="000000" w:themeColor="text1"/>
                <w:sz w:val="18"/>
                <w:szCs w:val="18"/>
              </w:rPr>
            </w:pPr>
            <w:r w:rsidRPr="008B48F3">
              <w:rPr>
                <w:rFonts w:ascii="Arial" w:hAnsi="Arial" w:cs="Arial"/>
                <w:color w:val="000000" w:themeColor="text1"/>
                <w:sz w:val="18"/>
                <w:szCs w:val="18"/>
              </w:rPr>
              <w:t xml:space="preserve">Inschrijver houdt zich aan alle wet- en regelgeving (Nederlandse en Europese) aangaande privacybescherming m.b.t. de door hem geleverde ICT Prestatie. Denk bijvoorbeeld aan rechten van betrokkenen, anonimiseren, dataminimalisatie, verwijderen van gegevens, bewaartermijnen, etc.  Alle wet- en regelgeving zoals de GDPR/AVG zijn leidend </w:t>
            </w:r>
            <w:proofErr w:type="spellStart"/>
            <w:r w:rsidRPr="008B48F3">
              <w:rPr>
                <w:rFonts w:ascii="Arial" w:hAnsi="Arial" w:cs="Arial"/>
                <w:color w:val="000000" w:themeColor="text1"/>
                <w:sz w:val="18"/>
                <w:szCs w:val="18"/>
              </w:rPr>
              <w:t>i.g.v</w:t>
            </w:r>
            <w:proofErr w:type="spellEnd"/>
            <w:r w:rsidRPr="008B48F3">
              <w:rPr>
                <w:rFonts w:ascii="Arial" w:hAnsi="Arial" w:cs="Arial"/>
                <w:color w:val="000000" w:themeColor="text1"/>
                <w:sz w:val="18"/>
                <w:szCs w:val="18"/>
              </w:rPr>
              <w:t>. tegenstrijdigheden met andere eisen, wensen of voorstellen van opdrachtnemer.</w:t>
            </w:r>
          </w:p>
          <w:p w14:paraId="4F9BF820" w14:textId="77777777" w:rsidR="00173867" w:rsidRPr="008B48F3" w:rsidRDefault="00173867" w:rsidP="00173867">
            <w:pPr>
              <w:tabs>
                <w:tab w:val="center" w:pos="4536"/>
                <w:tab w:val="right" w:pos="9072"/>
              </w:tabs>
              <w:spacing w:line="280" w:lineRule="exact"/>
              <w:jc w:val="both"/>
              <w:rPr>
                <w:rFonts w:ascii="Arial" w:hAnsi="Arial" w:cs="Arial"/>
                <w:color w:val="000000" w:themeColor="text1"/>
                <w:sz w:val="18"/>
                <w:szCs w:val="18"/>
              </w:rPr>
            </w:pPr>
            <w:r w:rsidRPr="008B48F3">
              <w:rPr>
                <w:rFonts w:ascii="Arial" w:hAnsi="Arial" w:cs="Arial"/>
                <w:color w:val="000000" w:themeColor="text1"/>
                <w:sz w:val="18"/>
                <w:szCs w:val="18"/>
              </w:rPr>
              <w:lastRenderedPageBreak/>
              <w:t xml:space="preserve">De gegevens van opdrachtgever worden alleen in de </w:t>
            </w:r>
            <w:proofErr w:type="gramStart"/>
            <w:r w:rsidRPr="008B48F3">
              <w:rPr>
                <w:rFonts w:ascii="Arial" w:hAnsi="Arial" w:cs="Arial"/>
                <w:color w:val="000000" w:themeColor="text1"/>
                <w:sz w:val="18"/>
                <w:szCs w:val="18"/>
              </w:rPr>
              <w:t>EER</w:t>
            </w:r>
            <w:proofErr w:type="gramEnd"/>
            <w:r w:rsidRPr="008B48F3">
              <w:rPr>
                <w:rFonts w:ascii="Arial" w:hAnsi="Arial" w:cs="Arial"/>
                <w:color w:val="000000" w:themeColor="text1"/>
                <w:sz w:val="18"/>
                <w:szCs w:val="18"/>
              </w:rPr>
              <w:t xml:space="preserve"> opgeslagen in overeenstemming met de eisen van de AVG.</w:t>
            </w:r>
          </w:p>
          <w:p w14:paraId="525BFC5D" w14:textId="2EFF841A" w:rsidR="00173867" w:rsidRPr="008B48F3" w:rsidRDefault="00173867" w:rsidP="00173867">
            <w:pPr>
              <w:tabs>
                <w:tab w:val="center" w:pos="4536"/>
                <w:tab w:val="right" w:pos="9072"/>
              </w:tabs>
              <w:spacing w:line="280" w:lineRule="exact"/>
              <w:jc w:val="both"/>
              <w:rPr>
                <w:rFonts w:ascii="Arial" w:hAnsi="Arial" w:cs="Arial"/>
                <w:color w:val="000000" w:themeColor="text1"/>
                <w:sz w:val="18"/>
                <w:szCs w:val="18"/>
              </w:rPr>
            </w:pPr>
            <w:r w:rsidRPr="008B48F3">
              <w:rPr>
                <w:rFonts w:ascii="Arial" w:hAnsi="Arial" w:cs="Arial"/>
                <w:color w:val="000000" w:themeColor="text1"/>
                <w:sz w:val="18"/>
                <w:szCs w:val="18"/>
              </w:rPr>
              <w:t>De ICT Prestatie voldoet aan de vereisten die de AVG en de Archiefwet stellen. Dit houdt in dat opdrachtgever zelf de bewaartermijnen kan instellen, rekening houdend met afwijkende bewaartermijnen in de AVG/Archiefwet.</w:t>
            </w:r>
          </w:p>
        </w:tc>
        <w:tc>
          <w:tcPr>
            <w:tcW w:w="238" w:type="pct"/>
          </w:tcPr>
          <w:p w14:paraId="629C2C7C" w14:textId="34F7A00A" w:rsidR="00173867" w:rsidRPr="008B48F3" w:rsidRDefault="00173867" w:rsidP="00173867">
            <w:pPr>
              <w:tabs>
                <w:tab w:val="center" w:pos="4536"/>
                <w:tab w:val="right" w:pos="9072"/>
              </w:tabs>
              <w:spacing w:line="280" w:lineRule="exact"/>
              <w:jc w:val="both"/>
              <w:rPr>
                <w:rFonts w:ascii="Arial" w:hAnsi="Arial" w:cs="Arial"/>
                <w:color w:val="000000" w:themeColor="text1"/>
                <w:sz w:val="18"/>
                <w:szCs w:val="18"/>
              </w:rPr>
            </w:pPr>
            <w:r w:rsidRPr="008B48F3">
              <w:rPr>
                <w:rFonts w:ascii="Arial" w:hAnsi="Arial" w:cs="Arial"/>
                <w:color w:val="000000" w:themeColor="text1"/>
                <w:sz w:val="18"/>
                <w:szCs w:val="18"/>
              </w:rPr>
              <w:lastRenderedPageBreak/>
              <w:t>Eis</w:t>
            </w:r>
          </w:p>
        </w:tc>
        <w:tc>
          <w:tcPr>
            <w:tcW w:w="313" w:type="pct"/>
          </w:tcPr>
          <w:p w14:paraId="7E47D0F3" w14:textId="77777777" w:rsidR="00173867" w:rsidRPr="008B48F3" w:rsidRDefault="00173867" w:rsidP="00173867">
            <w:pPr>
              <w:tabs>
                <w:tab w:val="center" w:pos="4536"/>
                <w:tab w:val="right" w:pos="9072"/>
              </w:tabs>
              <w:spacing w:line="280" w:lineRule="exact"/>
              <w:jc w:val="both"/>
              <w:rPr>
                <w:rFonts w:ascii="Arial" w:hAnsi="Arial" w:cs="Arial"/>
                <w:color w:val="000000" w:themeColor="text1"/>
                <w:sz w:val="18"/>
                <w:szCs w:val="18"/>
              </w:rPr>
            </w:pPr>
          </w:p>
        </w:tc>
        <w:tc>
          <w:tcPr>
            <w:tcW w:w="1534" w:type="pct"/>
          </w:tcPr>
          <w:p w14:paraId="25640432" w14:textId="573DF0B2" w:rsidR="00173867" w:rsidRPr="008B48F3" w:rsidRDefault="00173867" w:rsidP="00173867">
            <w:pPr>
              <w:tabs>
                <w:tab w:val="center" w:pos="4536"/>
                <w:tab w:val="right" w:pos="9072"/>
              </w:tabs>
              <w:spacing w:line="280" w:lineRule="exact"/>
              <w:jc w:val="both"/>
              <w:rPr>
                <w:rFonts w:ascii="Arial" w:hAnsi="Arial" w:cs="Arial"/>
                <w:color w:val="000000" w:themeColor="text1"/>
                <w:sz w:val="18"/>
                <w:szCs w:val="18"/>
              </w:rPr>
            </w:pPr>
          </w:p>
        </w:tc>
      </w:tr>
      <w:tr w:rsidR="00173867" w:rsidRPr="009033F4" w14:paraId="26AC4002" w14:textId="771CF2E3" w:rsidTr="00BB1EF4">
        <w:tblPrEx>
          <w:tblLook w:val="01E0" w:firstRow="1" w:lastRow="1" w:firstColumn="1" w:lastColumn="1" w:noHBand="0" w:noVBand="0"/>
        </w:tblPrEx>
        <w:trPr>
          <w:trHeight w:val="133"/>
        </w:trPr>
        <w:tc>
          <w:tcPr>
            <w:tcW w:w="167" w:type="pct"/>
          </w:tcPr>
          <w:p w14:paraId="3DA0EB0D" w14:textId="5BB92B44" w:rsidR="00173867" w:rsidRPr="009033F4" w:rsidRDefault="00173867" w:rsidP="00173867">
            <w:pPr>
              <w:spacing w:line="280" w:lineRule="exact"/>
              <w:jc w:val="both"/>
              <w:rPr>
                <w:rFonts w:ascii="Arial" w:hAnsi="Arial" w:cs="Arial"/>
                <w:sz w:val="18"/>
                <w:szCs w:val="18"/>
              </w:rPr>
            </w:pPr>
            <w:r w:rsidRPr="009033F4">
              <w:rPr>
                <w:rFonts w:ascii="Arial" w:hAnsi="Arial" w:cs="Arial"/>
                <w:sz w:val="18"/>
                <w:szCs w:val="18"/>
              </w:rPr>
              <w:t>1</w:t>
            </w:r>
            <w:r>
              <w:rPr>
                <w:rFonts w:ascii="Arial" w:hAnsi="Arial" w:cs="Arial"/>
                <w:sz w:val="18"/>
                <w:szCs w:val="18"/>
              </w:rPr>
              <w:t>9</w:t>
            </w:r>
          </w:p>
        </w:tc>
        <w:tc>
          <w:tcPr>
            <w:tcW w:w="2748" w:type="pct"/>
          </w:tcPr>
          <w:p w14:paraId="61662527" w14:textId="7FA70946"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Inschrijver conformeert zich met de aangeboden ICT Prestatie aan de AVG, op basis van de bijgevoegde model verwerkersovereenkomst (bijlage I).</w:t>
            </w:r>
          </w:p>
        </w:tc>
        <w:tc>
          <w:tcPr>
            <w:tcW w:w="238" w:type="pct"/>
          </w:tcPr>
          <w:p w14:paraId="30415045" w14:textId="739B16F1"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00280258"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2C9EE42E" w14:textId="09A7A9C1"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73E9EC65" w14:textId="77777777" w:rsidTr="00BB1EF4">
        <w:tblPrEx>
          <w:tblLook w:val="01E0" w:firstRow="1" w:lastRow="1" w:firstColumn="1" w:lastColumn="1" w:noHBand="0" w:noVBand="0"/>
        </w:tblPrEx>
        <w:trPr>
          <w:trHeight w:val="133"/>
        </w:trPr>
        <w:tc>
          <w:tcPr>
            <w:tcW w:w="167" w:type="pct"/>
          </w:tcPr>
          <w:p w14:paraId="1F3A9D80" w14:textId="2E2653C3" w:rsidR="00173867" w:rsidRPr="009033F4" w:rsidRDefault="00173867" w:rsidP="00173867">
            <w:pPr>
              <w:spacing w:line="280" w:lineRule="exact"/>
              <w:jc w:val="both"/>
              <w:rPr>
                <w:rFonts w:ascii="Arial" w:hAnsi="Arial" w:cs="Arial"/>
                <w:sz w:val="18"/>
                <w:szCs w:val="18"/>
              </w:rPr>
            </w:pPr>
            <w:r>
              <w:rPr>
                <w:rFonts w:ascii="Arial" w:hAnsi="Arial" w:cs="Arial"/>
                <w:sz w:val="18"/>
                <w:szCs w:val="18"/>
              </w:rPr>
              <w:t>20</w:t>
            </w:r>
          </w:p>
        </w:tc>
        <w:tc>
          <w:tcPr>
            <w:tcW w:w="2748" w:type="pct"/>
          </w:tcPr>
          <w:p w14:paraId="26B8FAF0" w14:textId="76C84C27" w:rsidR="00173867" w:rsidRPr="009033F4" w:rsidRDefault="00173867" w:rsidP="00173867">
            <w:pPr>
              <w:tabs>
                <w:tab w:val="center" w:pos="4536"/>
                <w:tab w:val="right" w:pos="9072"/>
              </w:tabs>
              <w:spacing w:line="280" w:lineRule="exact"/>
              <w:jc w:val="both"/>
              <w:rPr>
                <w:rFonts w:ascii="Arial" w:hAnsi="Arial" w:cs="Arial"/>
                <w:sz w:val="18"/>
                <w:szCs w:val="18"/>
              </w:rPr>
            </w:pPr>
            <w:r w:rsidRPr="008B48F3">
              <w:rPr>
                <w:rFonts w:ascii="Arial" w:hAnsi="Arial" w:cs="Arial"/>
                <w:color w:val="000000" w:themeColor="text1"/>
                <w:sz w:val="18"/>
                <w:szCs w:val="18"/>
              </w:rPr>
              <w:t>De infrastructuur en organisatie van de inschrijver zijn adequaat beveiligd volgens ISO 27001:2017 of vergelijkbaar. Inschrijver is bij gunning gecertificeerd voor ISO 27001 en overhandigt het certificaat met verklaring van toepasselijkheid ten tijde van het sluiten van de overeenkomst.</w:t>
            </w:r>
          </w:p>
        </w:tc>
        <w:tc>
          <w:tcPr>
            <w:tcW w:w="238" w:type="pct"/>
          </w:tcPr>
          <w:p w14:paraId="217F8EF3" w14:textId="518239B6"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359BB7E0"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31E9DDAC"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504F7AAC" w14:textId="77777777" w:rsidTr="00BB1EF4">
        <w:tblPrEx>
          <w:tblLook w:val="01E0" w:firstRow="1" w:lastRow="1" w:firstColumn="1" w:lastColumn="1" w:noHBand="0" w:noVBand="0"/>
        </w:tblPrEx>
        <w:trPr>
          <w:trHeight w:val="133"/>
        </w:trPr>
        <w:tc>
          <w:tcPr>
            <w:tcW w:w="167" w:type="pct"/>
          </w:tcPr>
          <w:p w14:paraId="1CD1CA52" w14:textId="71FAEBF7" w:rsidR="00173867" w:rsidRPr="009033F4" w:rsidRDefault="00173867" w:rsidP="00173867">
            <w:pPr>
              <w:spacing w:line="280" w:lineRule="exact"/>
              <w:jc w:val="both"/>
              <w:rPr>
                <w:rFonts w:ascii="Arial" w:hAnsi="Arial" w:cs="Arial"/>
                <w:sz w:val="18"/>
                <w:szCs w:val="18"/>
              </w:rPr>
            </w:pPr>
            <w:r>
              <w:rPr>
                <w:rFonts w:ascii="Arial" w:hAnsi="Arial" w:cs="Arial"/>
                <w:sz w:val="18"/>
                <w:szCs w:val="18"/>
              </w:rPr>
              <w:t>21</w:t>
            </w:r>
          </w:p>
        </w:tc>
        <w:tc>
          <w:tcPr>
            <w:tcW w:w="2748" w:type="pct"/>
          </w:tcPr>
          <w:p w14:paraId="374B78BE" w14:textId="3635C859" w:rsidR="00173867" w:rsidRPr="009033F4" w:rsidRDefault="00173867" w:rsidP="00173867">
            <w:pPr>
              <w:tabs>
                <w:tab w:val="center" w:pos="4536"/>
                <w:tab w:val="right" w:pos="9072"/>
              </w:tabs>
              <w:spacing w:line="280" w:lineRule="exact"/>
              <w:jc w:val="both"/>
              <w:rPr>
                <w:rFonts w:ascii="Arial" w:hAnsi="Arial" w:cs="Arial"/>
                <w:sz w:val="18"/>
                <w:szCs w:val="18"/>
              </w:rPr>
            </w:pPr>
            <w:proofErr w:type="spellStart"/>
            <w:r w:rsidRPr="009033F4">
              <w:rPr>
                <w:rFonts w:ascii="Arial" w:hAnsi="Arial" w:cs="Arial"/>
                <w:sz w:val="18"/>
                <w:szCs w:val="18"/>
              </w:rPr>
              <w:t>Vulnerability</w:t>
            </w:r>
            <w:proofErr w:type="spellEnd"/>
            <w:r w:rsidRPr="009033F4">
              <w:rPr>
                <w:rFonts w:ascii="Arial" w:hAnsi="Arial" w:cs="Arial"/>
                <w:sz w:val="18"/>
                <w:szCs w:val="18"/>
              </w:rPr>
              <w:t xml:space="preserve"> assessments (security scans) worden periodiek uitgevoerd (minimaal 1 x per jaar).</w:t>
            </w:r>
          </w:p>
        </w:tc>
        <w:tc>
          <w:tcPr>
            <w:tcW w:w="238" w:type="pct"/>
          </w:tcPr>
          <w:p w14:paraId="6563D967" w14:textId="4853CA3C"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42983017"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6379BCDE"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2B03A0E0" w14:textId="66A479F9" w:rsidTr="00BB1EF4">
        <w:tblPrEx>
          <w:tblLook w:val="01E0" w:firstRow="1" w:lastRow="1" w:firstColumn="1" w:lastColumn="1" w:noHBand="0" w:noVBand="0"/>
        </w:tblPrEx>
        <w:trPr>
          <w:trHeight w:val="133"/>
        </w:trPr>
        <w:tc>
          <w:tcPr>
            <w:tcW w:w="167" w:type="pct"/>
          </w:tcPr>
          <w:p w14:paraId="7095C953" w14:textId="28691DC3" w:rsidR="00173867" w:rsidRPr="008B48F3" w:rsidRDefault="00173867" w:rsidP="00173867">
            <w:pPr>
              <w:spacing w:line="280" w:lineRule="exact"/>
              <w:jc w:val="both"/>
              <w:rPr>
                <w:rFonts w:ascii="Arial" w:hAnsi="Arial" w:cs="Arial"/>
                <w:color w:val="000000" w:themeColor="text1"/>
                <w:sz w:val="18"/>
                <w:szCs w:val="18"/>
              </w:rPr>
            </w:pPr>
            <w:r w:rsidRPr="008B48F3">
              <w:rPr>
                <w:rFonts w:ascii="Arial" w:hAnsi="Arial" w:cs="Arial"/>
                <w:color w:val="000000" w:themeColor="text1"/>
                <w:sz w:val="18"/>
                <w:szCs w:val="18"/>
              </w:rPr>
              <w:t>22</w:t>
            </w:r>
          </w:p>
        </w:tc>
        <w:tc>
          <w:tcPr>
            <w:tcW w:w="2748" w:type="pct"/>
          </w:tcPr>
          <w:p w14:paraId="3D596EFC" w14:textId="27DF3AAC" w:rsidR="00173867" w:rsidRPr="008B48F3" w:rsidRDefault="00173867" w:rsidP="00173867">
            <w:pPr>
              <w:tabs>
                <w:tab w:val="center" w:pos="4536"/>
                <w:tab w:val="right" w:pos="9072"/>
              </w:tabs>
              <w:spacing w:line="280" w:lineRule="exact"/>
              <w:jc w:val="both"/>
              <w:rPr>
                <w:rFonts w:ascii="Arial" w:hAnsi="Arial" w:cs="Arial"/>
                <w:color w:val="000000" w:themeColor="text1"/>
                <w:sz w:val="18"/>
                <w:szCs w:val="18"/>
              </w:rPr>
            </w:pPr>
            <w:r w:rsidRPr="008B48F3">
              <w:rPr>
                <w:rFonts w:ascii="Arial" w:hAnsi="Arial" w:cs="Arial"/>
                <w:color w:val="000000" w:themeColor="text1"/>
                <w:sz w:val="18"/>
                <w:szCs w:val="18"/>
              </w:rPr>
              <w:t xml:space="preserve">Opdrachtnemer gaat akkoord met een audit door een medewerker van opdrachtgever of door opdrachtgever ingehuurd accountants- of onderzoeksbureau. </w:t>
            </w:r>
          </w:p>
        </w:tc>
        <w:tc>
          <w:tcPr>
            <w:tcW w:w="238" w:type="pct"/>
          </w:tcPr>
          <w:p w14:paraId="2F365467" w14:textId="7318466B" w:rsidR="00173867" w:rsidRPr="009033F4" w:rsidRDefault="00173867" w:rsidP="00173867">
            <w:pPr>
              <w:tabs>
                <w:tab w:val="center" w:pos="4536"/>
                <w:tab w:val="right" w:pos="9072"/>
              </w:tabs>
              <w:spacing w:line="280" w:lineRule="exact"/>
              <w:jc w:val="both"/>
              <w:rPr>
                <w:rFonts w:ascii="Arial" w:hAnsi="Arial" w:cs="Arial"/>
                <w:sz w:val="18"/>
                <w:szCs w:val="18"/>
              </w:rPr>
            </w:pPr>
            <w:r w:rsidRPr="009033F4">
              <w:rPr>
                <w:rFonts w:ascii="Arial" w:hAnsi="Arial" w:cs="Arial"/>
                <w:sz w:val="18"/>
                <w:szCs w:val="18"/>
              </w:rPr>
              <w:t>Eis</w:t>
            </w:r>
          </w:p>
        </w:tc>
        <w:tc>
          <w:tcPr>
            <w:tcW w:w="313" w:type="pct"/>
          </w:tcPr>
          <w:p w14:paraId="740C39B6"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4EE82750" w14:textId="19EEAA69"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35B7AA8E" w14:textId="77777777" w:rsidTr="00BB1EF4">
        <w:tblPrEx>
          <w:tblLook w:val="01E0" w:firstRow="1" w:lastRow="1" w:firstColumn="1" w:lastColumn="1" w:noHBand="0" w:noVBand="0"/>
        </w:tblPrEx>
        <w:trPr>
          <w:trHeight w:val="133"/>
        </w:trPr>
        <w:tc>
          <w:tcPr>
            <w:tcW w:w="167" w:type="pct"/>
          </w:tcPr>
          <w:p w14:paraId="4EA74257" w14:textId="2E57478B" w:rsidR="00173867" w:rsidRPr="008B48F3" w:rsidRDefault="00173867" w:rsidP="00173867">
            <w:pPr>
              <w:spacing w:line="280" w:lineRule="exact"/>
              <w:jc w:val="both"/>
              <w:rPr>
                <w:rFonts w:ascii="Arial" w:hAnsi="Arial" w:cs="Arial"/>
                <w:color w:val="000000" w:themeColor="text1"/>
                <w:sz w:val="18"/>
                <w:szCs w:val="18"/>
              </w:rPr>
            </w:pPr>
            <w:r w:rsidRPr="008B48F3">
              <w:rPr>
                <w:rFonts w:ascii="Arial" w:hAnsi="Arial" w:cs="Arial"/>
                <w:color w:val="000000" w:themeColor="text1"/>
                <w:sz w:val="18"/>
                <w:szCs w:val="18"/>
              </w:rPr>
              <w:t>23</w:t>
            </w:r>
          </w:p>
        </w:tc>
        <w:tc>
          <w:tcPr>
            <w:tcW w:w="2748" w:type="pct"/>
          </w:tcPr>
          <w:p w14:paraId="01A8DC8D" w14:textId="3BDCF067" w:rsidR="00173867" w:rsidRPr="00173867" w:rsidRDefault="00173867" w:rsidP="00173867">
            <w:pPr>
              <w:tabs>
                <w:tab w:val="center" w:pos="4536"/>
                <w:tab w:val="right" w:pos="9072"/>
              </w:tabs>
              <w:spacing w:line="280" w:lineRule="exact"/>
              <w:jc w:val="both"/>
              <w:rPr>
                <w:rFonts w:ascii="Arial" w:hAnsi="Arial" w:cs="Arial"/>
                <w:strike/>
                <w:color w:val="000000" w:themeColor="text1"/>
                <w:sz w:val="18"/>
                <w:szCs w:val="18"/>
              </w:rPr>
            </w:pPr>
            <w:r w:rsidRPr="00173867">
              <w:rPr>
                <w:rFonts w:ascii="Arial" w:hAnsi="Arial" w:cs="Arial"/>
                <w:strike/>
                <w:color w:val="FF0000"/>
                <w:sz w:val="18"/>
                <w:szCs w:val="18"/>
              </w:rPr>
              <w:t xml:space="preserve">Datacenter van Inschrijver voldoet aan de ISO/IEC 27001 t/m 27006. </w:t>
            </w:r>
          </w:p>
        </w:tc>
        <w:tc>
          <w:tcPr>
            <w:tcW w:w="238" w:type="pct"/>
          </w:tcPr>
          <w:p w14:paraId="4621B1A3" w14:textId="0C0C7ED9" w:rsidR="00173867" w:rsidRDefault="00173867" w:rsidP="00173867">
            <w:pPr>
              <w:tabs>
                <w:tab w:val="center" w:pos="4536"/>
                <w:tab w:val="right" w:pos="9072"/>
              </w:tabs>
              <w:spacing w:line="280" w:lineRule="exact"/>
              <w:jc w:val="both"/>
              <w:rPr>
                <w:rFonts w:ascii="Arial" w:hAnsi="Arial" w:cs="Arial"/>
                <w:sz w:val="18"/>
                <w:szCs w:val="18"/>
              </w:rPr>
            </w:pPr>
          </w:p>
        </w:tc>
        <w:tc>
          <w:tcPr>
            <w:tcW w:w="313" w:type="pct"/>
          </w:tcPr>
          <w:p w14:paraId="15A89EB3"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00DCE7DD"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74AB1445" w14:textId="77777777" w:rsidTr="00BB1EF4">
        <w:tblPrEx>
          <w:tblLook w:val="01E0" w:firstRow="1" w:lastRow="1" w:firstColumn="1" w:lastColumn="1" w:noHBand="0" w:noVBand="0"/>
        </w:tblPrEx>
        <w:trPr>
          <w:trHeight w:val="133"/>
        </w:trPr>
        <w:tc>
          <w:tcPr>
            <w:tcW w:w="167" w:type="pct"/>
          </w:tcPr>
          <w:p w14:paraId="05C800A4" w14:textId="345FCF92" w:rsidR="00173867" w:rsidRPr="009033F4" w:rsidRDefault="00173867" w:rsidP="00173867">
            <w:pPr>
              <w:spacing w:line="280" w:lineRule="exact"/>
              <w:jc w:val="both"/>
              <w:rPr>
                <w:rFonts w:ascii="Arial" w:hAnsi="Arial" w:cs="Arial"/>
                <w:sz w:val="18"/>
                <w:szCs w:val="18"/>
              </w:rPr>
            </w:pPr>
            <w:r>
              <w:rPr>
                <w:rFonts w:ascii="Arial" w:hAnsi="Arial" w:cs="Arial"/>
                <w:sz w:val="18"/>
                <w:szCs w:val="18"/>
              </w:rPr>
              <w:t>24</w:t>
            </w:r>
          </w:p>
        </w:tc>
        <w:tc>
          <w:tcPr>
            <w:tcW w:w="2748" w:type="pct"/>
          </w:tcPr>
          <w:p w14:paraId="64CD5344" w14:textId="62359EDD" w:rsidR="00173867" w:rsidRPr="009033F4" w:rsidRDefault="00173867" w:rsidP="00173867">
            <w:pPr>
              <w:tabs>
                <w:tab w:val="center" w:pos="4536"/>
                <w:tab w:val="right" w:pos="9072"/>
              </w:tabs>
              <w:spacing w:line="280" w:lineRule="exact"/>
              <w:jc w:val="both"/>
              <w:rPr>
                <w:rFonts w:ascii="Arial" w:hAnsi="Arial" w:cs="Arial"/>
                <w:color w:val="FF0000"/>
                <w:sz w:val="18"/>
                <w:szCs w:val="18"/>
              </w:rPr>
            </w:pPr>
            <w:r w:rsidRPr="002369E7">
              <w:rPr>
                <w:rFonts w:ascii="Arial" w:hAnsi="Arial" w:cs="Arial"/>
                <w:color w:val="000000" w:themeColor="text1"/>
                <w:sz w:val="18"/>
                <w:szCs w:val="18"/>
              </w:rPr>
              <w:t>Datalekken worden binnen 24 uur gemeld bij de opdrachtgever via mail. Situaties waarin meer dan normale kwetsbaarheden en/of risico’s aanwezig zijn (beveiligingsincidenten, maar ook directe (cyber)aanvallen), worden onmiddellijk gemeld aan en besproken met de opdrachtgever. Bijvoorbeeld: de opdrachtnemer zal indien hij (pogingen tot) ongeautoriseerde toegang tot de systeemomgeving signaleert, alle noodzakelijke maatregelen nemen teneinde de eventuele schade tot een minimum te beperken en herhaling te voorkomen. De (poging tot) ongeautoriseerde toegang alsmede alle getroffen maatregelen zullen direct aan de opdrachtgever worden gerapporteerd.</w:t>
            </w:r>
          </w:p>
        </w:tc>
        <w:tc>
          <w:tcPr>
            <w:tcW w:w="238" w:type="pct"/>
          </w:tcPr>
          <w:p w14:paraId="340040AE" w14:textId="076658D9" w:rsidR="00173867" w:rsidRPr="009033F4" w:rsidRDefault="00173867" w:rsidP="00173867">
            <w:pPr>
              <w:tabs>
                <w:tab w:val="center" w:pos="4536"/>
                <w:tab w:val="right" w:pos="9072"/>
              </w:tabs>
              <w:spacing w:line="280" w:lineRule="exact"/>
              <w:jc w:val="both"/>
              <w:rPr>
                <w:rFonts w:ascii="Arial" w:hAnsi="Arial" w:cs="Arial"/>
                <w:sz w:val="18"/>
                <w:szCs w:val="18"/>
              </w:rPr>
            </w:pPr>
            <w:r>
              <w:rPr>
                <w:rFonts w:ascii="Arial" w:hAnsi="Arial" w:cs="Arial"/>
                <w:sz w:val="18"/>
                <w:szCs w:val="18"/>
              </w:rPr>
              <w:t>Eis</w:t>
            </w:r>
          </w:p>
        </w:tc>
        <w:tc>
          <w:tcPr>
            <w:tcW w:w="313" w:type="pct"/>
          </w:tcPr>
          <w:p w14:paraId="08BE190C"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7FD39FEC"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r>
      <w:tr w:rsidR="00173867" w:rsidRPr="009033F4" w14:paraId="74790910" w14:textId="77777777" w:rsidTr="00BB1EF4">
        <w:tblPrEx>
          <w:tblLook w:val="01E0" w:firstRow="1" w:lastRow="1" w:firstColumn="1" w:lastColumn="1" w:noHBand="0" w:noVBand="0"/>
        </w:tblPrEx>
        <w:trPr>
          <w:trHeight w:val="133"/>
        </w:trPr>
        <w:tc>
          <w:tcPr>
            <w:tcW w:w="167" w:type="pct"/>
          </w:tcPr>
          <w:p w14:paraId="1F3B660A" w14:textId="66755073" w:rsidR="00173867" w:rsidRDefault="00173867" w:rsidP="00173867">
            <w:pPr>
              <w:spacing w:line="280" w:lineRule="exact"/>
              <w:jc w:val="both"/>
              <w:rPr>
                <w:rFonts w:ascii="Arial" w:hAnsi="Arial" w:cs="Arial"/>
                <w:sz w:val="18"/>
                <w:szCs w:val="18"/>
              </w:rPr>
            </w:pPr>
            <w:r>
              <w:rPr>
                <w:rFonts w:ascii="Arial" w:hAnsi="Arial" w:cs="Arial"/>
                <w:sz w:val="18"/>
                <w:szCs w:val="18"/>
              </w:rPr>
              <w:t>25</w:t>
            </w:r>
          </w:p>
        </w:tc>
        <w:tc>
          <w:tcPr>
            <w:tcW w:w="2748" w:type="pct"/>
          </w:tcPr>
          <w:p w14:paraId="44C659FC" w14:textId="03B0F51A" w:rsidR="00173867" w:rsidRPr="009033F4" w:rsidRDefault="00173867" w:rsidP="00173867">
            <w:pPr>
              <w:tabs>
                <w:tab w:val="center" w:pos="4536"/>
                <w:tab w:val="right" w:pos="9072"/>
              </w:tabs>
              <w:spacing w:line="280" w:lineRule="exact"/>
              <w:jc w:val="both"/>
              <w:rPr>
                <w:rFonts w:ascii="Arial" w:hAnsi="Arial" w:cs="Arial"/>
                <w:color w:val="FF0000"/>
                <w:sz w:val="18"/>
                <w:szCs w:val="18"/>
              </w:rPr>
            </w:pPr>
            <w:r w:rsidRPr="002369E7">
              <w:rPr>
                <w:rFonts w:ascii="Arial" w:hAnsi="Arial" w:cs="Arial"/>
                <w:color w:val="000000" w:themeColor="text1"/>
                <w:sz w:val="18"/>
                <w:szCs w:val="18"/>
              </w:rPr>
              <w:t>Bij beëindiging van de overeenkomst worden alle gegevens naar keuze van Opdrachtgever teruggegeven en/of vernietigd/gewist na overleg met Opdrachtgever.</w:t>
            </w:r>
          </w:p>
        </w:tc>
        <w:tc>
          <w:tcPr>
            <w:tcW w:w="238" w:type="pct"/>
          </w:tcPr>
          <w:p w14:paraId="0876F5E9" w14:textId="3D9C2E75" w:rsidR="00173867" w:rsidRPr="009033F4" w:rsidRDefault="00173867" w:rsidP="00173867">
            <w:pPr>
              <w:tabs>
                <w:tab w:val="center" w:pos="4536"/>
                <w:tab w:val="right" w:pos="9072"/>
              </w:tabs>
              <w:spacing w:line="280" w:lineRule="exact"/>
              <w:jc w:val="both"/>
              <w:rPr>
                <w:rFonts w:ascii="Arial" w:hAnsi="Arial" w:cs="Arial"/>
                <w:sz w:val="18"/>
                <w:szCs w:val="18"/>
              </w:rPr>
            </w:pPr>
            <w:r>
              <w:rPr>
                <w:rFonts w:ascii="Arial" w:hAnsi="Arial" w:cs="Arial"/>
                <w:sz w:val="18"/>
                <w:szCs w:val="18"/>
              </w:rPr>
              <w:t>Eis</w:t>
            </w:r>
          </w:p>
        </w:tc>
        <w:tc>
          <w:tcPr>
            <w:tcW w:w="313" w:type="pct"/>
          </w:tcPr>
          <w:p w14:paraId="56C4AB8F"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c>
          <w:tcPr>
            <w:tcW w:w="1534" w:type="pct"/>
          </w:tcPr>
          <w:p w14:paraId="51F66477" w14:textId="77777777" w:rsidR="00173867" w:rsidRPr="009033F4" w:rsidRDefault="00173867" w:rsidP="00173867">
            <w:pPr>
              <w:tabs>
                <w:tab w:val="center" w:pos="4536"/>
                <w:tab w:val="right" w:pos="9072"/>
              </w:tabs>
              <w:spacing w:line="280" w:lineRule="exact"/>
              <w:jc w:val="both"/>
              <w:rPr>
                <w:rFonts w:ascii="Arial" w:hAnsi="Arial" w:cs="Arial"/>
                <w:sz w:val="18"/>
                <w:szCs w:val="18"/>
              </w:rPr>
            </w:pPr>
          </w:p>
        </w:tc>
      </w:tr>
    </w:tbl>
    <w:p w14:paraId="21A53F4F" w14:textId="77777777" w:rsidR="009033F4" w:rsidRDefault="009033F4" w:rsidP="00E158FA">
      <w:pPr>
        <w:jc w:val="both"/>
        <w:rPr>
          <w:rFonts w:ascii="Arial" w:hAnsi="Arial" w:cs="Arial"/>
          <w:b/>
          <w:color w:val="0070C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03"/>
        <w:gridCol w:w="705"/>
        <w:gridCol w:w="836"/>
        <w:gridCol w:w="1284"/>
        <w:gridCol w:w="3946"/>
      </w:tblGrid>
      <w:tr w:rsidR="00CC0F8B" w:rsidRPr="00E65478" w14:paraId="667F08EA" w14:textId="5F1070DB" w:rsidTr="00F60C10">
        <w:tc>
          <w:tcPr>
            <w:tcW w:w="2675" w:type="pct"/>
            <w:gridSpan w:val="2"/>
            <w:shd w:val="clear" w:color="auto" w:fill="0F243E" w:themeFill="text2" w:themeFillShade="80"/>
            <w:vAlign w:val="center"/>
          </w:tcPr>
          <w:p w14:paraId="7C5BBD6D" w14:textId="76FE5596" w:rsidR="00535CBC" w:rsidRPr="009033F4" w:rsidRDefault="00535CBC" w:rsidP="00E158FA">
            <w:pPr>
              <w:pStyle w:val="ChrisStijlStandaard"/>
              <w:spacing w:line="280" w:lineRule="exact"/>
              <w:ind w:left="567" w:hanging="567"/>
              <w:rPr>
                <w:rFonts w:ascii="Arial" w:hAnsi="Arial" w:cs="Arial"/>
                <w:b/>
                <w:color w:val="FFFFFF" w:themeColor="background1"/>
                <w:sz w:val="18"/>
                <w:szCs w:val="18"/>
              </w:rPr>
            </w:pPr>
            <w:r w:rsidRPr="009033F4">
              <w:rPr>
                <w:rFonts w:ascii="Arial" w:hAnsi="Arial" w:cs="Arial"/>
                <w:b/>
                <w:color w:val="FFFFFF" w:themeColor="background1"/>
                <w:sz w:val="18"/>
                <w:szCs w:val="18"/>
              </w:rPr>
              <w:t xml:space="preserve">B.  Algemeen – </w:t>
            </w:r>
            <w:r w:rsidR="009B3F29" w:rsidRPr="009033F4">
              <w:rPr>
                <w:rFonts w:ascii="Arial" w:hAnsi="Arial" w:cs="Arial"/>
                <w:b/>
                <w:color w:val="FFFFFF" w:themeColor="background1"/>
                <w:sz w:val="18"/>
                <w:szCs w:val="18"/>
              </w:rPr>
              <w:t xml:space="preserve">De </w:t>
            </w:r>
            <w:r w:rsidR="002A2348" w:rsidRPr="009033F4">
              <w:rPr>
                <w:rFonts w:ascii="Arial" w:hAnsi="Arial" w:cs="Arial"/>
                <w:b/>
                <w:color w:val="FFFFFF" w:themeColor="background1"/>
                <w:sz w:val="18"/>
                <w:szCs w:val="18"/>
              </w:rPr>
              <w:t>ICT Prestatie</w:t>
            </w:r>
            <w:r w:rsidRPr="009033F4">
              <w:rPr>
                <w:rFonts w:ascii="Arial" w:hAnsi="Arial" w:cs="Arial"/>
                <w:b/>
                <w:color w:val="FFFFFF" w:themeColor="background1"/>
                <w:sz w:val="18"/>
                <w:szCs w:val="18"/>
              </w:rPr>
              <w:t xml:space="preserve"> </w:t>
            </w:r>
          </w:p>
        </w:tc>
        <w:tc>
          <w:tcPr>
            <w:tcW w:w="242" w:type="pct"/>
            <w:shd w:val="clear" w:color="auto" w:fill="0F243E" w:themeFill="text2" w:themeFillShade="80"/>
          </w:tcPr>
          <w:p w14:paraId="6393B977" w14:textId="77777777" w:rsidR="00535CBC" w:rsidRPr="00E65478" w:rsidRDefault="00535CBC" w:rsidP="00E158FA">
            <w:pPr>
              <w:pStyle w:val="ChrisStijlStandaard"/>
              <w:spacing w:line="280" w:lineRule="exact"/>
              <w:ind w:left="567" w:hanging="567"/>
              <w:rPr>
                <w:rFonts w:ascii="Arial" w:hAnsi="Arial" w:cs="Arial"/>
                <w:b/>
                <w:color w:val="FFFFFF" w:themeColor="background1"/>
                <w:sz w:val="18"/>
                <w:szCs w:val="18"/>
              </w:rPr>
            </w:pPr>
          </w:p>
        </w:tc>
        <w:tc>
          <w:tcPr>
            <w:tcW w:w="287" w:type="pct"/>
            <w:shd w:val="clear" w:color="auto" w:fill="0F243E" w:themeFill="text2" w:themeFillShade="80"/>
          </w:tcPr>
          <w:p w14:paraId="388A68CE" w14:textId="77777777" w:rsidR="00535CBC" w:rsidRPr="00E65478" w:rsidRDefault="00535CBC" w:rsidP="00E158FA">
            <w:pPr>
              <w:pStyle w:val="ChrisStijlStandaard"/>
              <w:spacing w:line="280" w:lineRule="exact"/>
              <w:ind w:left="567" w:hanging="567"/>
              <w:rPr>
                <w:rFonts w:ascii="Arial" w:hAnsi="Arial" w:cs="Arial"/>
                <w:b/>
                <w:color w:val="FFFFFF" w:themeColor="background1"/>
                <w:sz w:val="18"/>
                <w:szCs w:val="18"/>
              </w:rPr>
            </w:pPr>
          </w:p>
        </w:tc>
        <w:tc>
          <w:tcPr>
            <w:tcW w:w="441" w:type="pct"/>
            <w:shd w:val="clear" w:color="auto" w:fill="0F243E" w:themeFill="text2" w:themeFillShade="80"/>
          </w:tcPr>
          <w:p w14:paraId="60BF5CB8" w14:textId="77777777" w:rsidR="00535CBC" w:rsidRPr="00E65478" w:rsidRDefault="00535CBC" w:rsidP="00E158FA">
            <w:pPr>
              <w:pStyle w:val="ChrisStijlStandaard"/>
              <w:spacing w:line="280" w:lineRule="exact"/>
              <w:ind w:left="567" w:hanging="567"/>
              <w:rPr>
                <w:rFonts w:ascii="Arial" w:hAnsi="Arial" w:cs="Arial"/>
                <w:b/>
                <w:color w:val="FFFFFF" w:themeColor="background1"/>
                <w:sz w:val="18"/>
                <w:szCs w:val="18"/>
              </w:rPr>
            </w:pPr>
          </w:p>
        </w:tc>
        <w:tc>
          <w:tcPr>
            <w:tcW w:w="1355" w:type="pct"/>
            <w:shd w:val="clear" w:color="auto" w:fill="0F243E" w:themeFill="text2" w:themeFillShade="80"/>
          </w:tcPr>
          <w:p w14:paraId="14C6593A" w14:textId="77777777" w:rsidR="00535CBC" w:rsidRPr="00E65478" w:rsidRDefault="00535CBC" w:rsidP="00E158FA">
            <w:pPr>
              <w:pStyle w:val="ChrisStijlStandaard"/>
              <w:spacing w:line="280" w:lineRule="exact"/>
              <w:ind w:left="567" w:hanging="567"/>
              <w:rPr>
                <w:rFonts w:ascii="Arial" w:hAnsi="Arial" w:cs="Arial"/>
                <w:b/>
                <w:color w:val="FFFFFF" w:themeColor="background1"/>
                <w:sz w:val="18"/>
                <w:szCs w:val="18"/>
              </w:rPr>
            </w:pPr>
          </w:p>
        </w:tc>
      </w:tr>
      <w:tr w:rsidR="00CC0F8B" w:rsidRPr="00E65478" w14:paraId="467A7CC2" w14:textId="1859CD7B" w:rsidTr="00F60C10">
        <w:tc>
          <w:tcPr>
            <w:tcW w:w="167" w:type="pct"/>
            <w:shd w:val="clear" w:color="auto" w:fill="8DB3E2" w:themeFill="text2" w:themeFillTint="66"/>
          </w:tcPr>
          <w:p w14:paraId="3285DED6" w14:textId="77777777"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508" w:type="pct"/>
            <w:shd w:val="clear" w:color="auto" w:fill="8DB3E2" w:themeFill="text2" w:themeFillTint="66"/>
          </w:tcPr>
          <w:p w14:paraId="54C28BD0" w14:textId="77777777"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42" w:type="pct"/>
            <w:shd w:val="clear" w:color="auto" w:fill="8DB3E2" w:themeFill="text2" w:themeFillTint="66"/>
          </w:tcPr>
          <w:p w14:paraId="495B913A" w14:textId="290680BB"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Eis</w:t>
            </w:r>
            <w:r w:rsidR="00F60C10">
              <w:rPr>
                <w:rFonts w:ascii="Arial" w:hAnsi="Arial" w:cs="Arial"/>
                <w:sz w:val="16"/>
                <w:szCs w:val="18"/>
              </w:rPr>
              <w:t xml:space="preserve"> </w:t>
            </w:r>
            <w:r w:rsidRPr="00F60C10">
              <w:rPr>
                <w:rFonts w:ascii="Arial" w:hAnsi="Arial" w:cs="Arial"/>
                <w:sz w:val="16"/>
                <w:szCs w:val="18"/>
              </w:rPr>
              <w:t>/ wens</w:t>
            </w:r>
          </w:p>
        </w:tc>
        <w:tc>
          <w:tcPr>
            <w:tcW w:w="287" w:type="pct"/>
            <w:shd w:val="clear" w:color="auto" w:fill="8DB3E2" w:themeFill="text2" w:themeFillTint="66"/>
          </w:tcPr>
          <w:p w14:paraId="23D1D2C1" w14:textId="00DA9D42"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441" w:type="pct"/>
            <w:shd w:val="clear" w:color="auto" w:fill="8DB3E2" w:themeFill="text2" w:themeFillTint="66"/>
          </w:tcPr>
          <w:p w14:paraId="5C0C0C18" w14:textId="25DF5A7F"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 xml:space="preserve">Realisatie binnen </w:t>
            </w:r>
            <w:r w:rsidR="00F60C10">
              <w:rPr>
                <w:rFonts w:ascii="Arial" w:hAnsi="Arial" w:cs="Arial"/>
                <w:sz w:val="16"/>
                <w:szCs w:val="18"/>
              </w:rPr>
              <w:t>i</w:t>
            </w:r>
            <w:r w:rsidRPr="00F60C10">
              <w:rPr>
                <w:rFonts w:ascii="Arial" w:hAnsi="Arial" w:cs="Arial"/>
                <w:sz w:val="16"/>
                <w:szCs w:val="18"/>
              </w:rPr>
              <w:t xml:space="preserve">ntegrale </w:t>
            </w:r>
            <w:r w:rsidR="00DA0EB5" w:rsidRPr="00F60C10">
              <w:rPr>
                <w:rFonts w:ascii="Arial" w:hAnsi="Arial" w:cs="Arial"/>
                <w:sz w:val="16"/>
                <w:szCs w:val="18"/>
              </w:rPr>
              <w:t>ICT Prestatie</w:t>
            </w:r>
            <w:r w:rsidRPr="00F60C10">
              <w:rPr>
                <w:rFonts w:ascii="Arial" w:hAnsi="Arial" w:cs="Arial"/>
                <w:sz w:val="16"/>
                <w:szCs w:val="18"/>
              </w:rPr>
              <w:t xml:space="preserve"> (J/N) </w:t>
            </w:r>
          </w:p>
        </w:tc>
        <w:tc>
          <w:tcPr>
            <w:tcW w:w="1355" w:type="pct"/>
            <w:shd w:val="clear" w:color="auto" w:fill="8DB3E2" w:themeFill="text2" w:themeFillTint="66"/>
          </w:tcPr>
          <w:p w14:paraId="482C9F21" w14:textId="485F60BE"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CC0F8B" w:rsidRPr="00E65478" w14:paraId="6FC6949C" w14:textId="77777777" w:rsidTr="00F60C10">
        <w:tblPrEx>
          <w:tblLook w:val="01E0" w:firstRow="1" w:lastRow="1" w:firstColumn="1" w:lastColumn="1" w:noHBand="0" w:noVBand="0"/>
        </w:tblPrEx>
        <w:trPr>
          <w:trHeight w:val="133"/>
        </w:trPr>
        <w:tc>
          <w:tcPr>
            <w:tcW w:w="167" w:type="pct"/>
          </w:tcPr>
          <w:p w14:paraId="0635B604" w14:textId="30401F55" w:rsidR="002369E7" w:rsidRDefault="002369E7" w:rsidP="00AE0EDE">
            <w:pPr>
              <w:spacing w:line="280" w:lineRule="exact"/>
              <w:jc w:val="both"/>
              <w:rPr>
                <w:rFonts w:ascii="Arial" w:hAnsi="Arial" w:cs="Arial"/>
                <w:sz w:val="18"/>
                <w:szCs w:val="18"/>
              </w:rPr>
            </w:pPr>
            <w:r>
              <w:rPr>
                <w:rFonts w:ascii="Arial" w:hAnsi="Arial" w:cs="Arial"/>
                <w:sz w:val="18"/>
                <w:szCs w:val="18"/>
              </w:rPr>
              <w:t>1</w:t>
            </w:r>
          </w:p>
        </w:tc>
        <w:tc>
          <w:tcPr>
            <w:tcW w:w="2508" w:type="pct"/>
          </w:tcPr>
          <w:p w14:paraId="55A031F3" w14:textId="0A47F93F" w:rsidR="002369E7" w:rsidRPr="00585C39" w:rsidRDefault="002369E7" w:rsidP="002369E7">
            <w:pPr>
              <w:spacing w:line="280" w:lineRule="exact"/>
              <w:jc w:val="both"/>
              <w:rPr>
                <w:rFonts w:ascii="Arial" w:hAnsi="Arial" w:cs="Arial"/>
                <w:color w:val="000000" w:themeColor="text1"/>
                <w:sz w:val="18"/>
                <w:szCs w:val="19"/>
              </w:rPr>
            </w:pPr>
            <w:r w:rsidRPr="00585C39">
              <w:rPr>
                <w:rFonts w:ascii="Arial" w:hAnsi="Arial" w:cs="Arial"/>
                <w:color w:val="000000" w:themeColor="text1"/>
                <w:sz w:val="18"/>
                <w:szCs w:val="19"/>
              </w:rPr>
              <w:t>De aangeboden ICT Prestatie is een geïntegreerde SaaS-cloudoplossing die draait op een externe serveromgeving van inschrijver; on-</w:t>
            </w:r>
            <w:proofErr w:type="spellStart"/>
            <w:r w:rsidRPr="00585C39">
              <w:rPr>
                <w:rFonts w:ascii="Arial" w:hAnsi="Arial" w:cs="Arial"/>
                <w:color w:val="000000" w:themeColor="text1"/>
                <w:sz w:val="18"/>
                <w:szCs w:val="19"/>
              </w:rPr>
              <w:t>premise</w:t>
            </w:r>
            <w:proofErr w:type="spellEnd"/>
            <w:r w:rsidRPr="00585C39">
              <w:rPr>
                <w:rFonts w:ascii="Arial" w:hAnsi="Arial" w:cs="Arial"/>
                <w:color w:val="000000" w:themeColor="text1"/>
                <w:sz w:val="18"/>
                <w:szCs w:val="19"/>
              </w:rPr>
              <w:t xml:space="preserve"> hosting is niet toegestaan.</w:t>
            </w:r>
          </w:p>
          <w:p w14:paraId="314DB137" w14:textId="77777777" w:rsidR="00152502" w:rsidRPr="00585C39" w:rsidRDefault="002369E7" w:rsidP="002369E7">
            <w:pPr>
              <w:spacing w:line="280" w:lineRule="exact"/>
              <w:jc w:val="both"/>
              <w:rPr>
                <w:rFonts w:ascii="Arial" w:hAnsi="Arial" w:cs="Arial"/>
                <w:color w:val="000000" w:themeColor="text1"/>
                <w:sz w:val="18"/>
                <w:szCs w:val="19"/>
              </w:rPr>
            </w:pPr>
            <w:r w:rsidRPr="00585C39">
              <w:rPr>
                <w:rFonts w:ascii="Arial" w:hAnsi="Arial" w:cs="Arial"/>
                <w:color w:val="000000" w:themeColor="text1"/>
                <w:sz w:val="18"/>
                <w:szCs w:val="19"/>
              </w:rPr>
              <w:lastRenderedPageBreak/>
              <w:t>Met een geïntegreerde ICT Prestatie wordt bedoeld dat</w:t>
            </w:r>
            <w:r w:rsidR="00152502" w:rsidRPr="00585C39">
              <w:rPr>
                <w:rFonts w:ascii="Arial" w:hAnsi="Arial" w:cs="Arial"/>
                <w:color w:val="000000" w:themeColor="text1"/>
                <w:sz w:val="18"/>
                <w:szCs w:val="19"/>
              </w:rPr>
              <w:t>:</w:t>
            </w:r>
          </w:p>
          <w:p w14:paraId="5F779894" w14:textId="77777777" w:rsidR="00152502" w:rsidRPr="00585C39" w:rsidRDefault="002369E7" w:rsidP="00F57A81">
            <w:pPr>
              <w:pStyle w:val="Lijstalinea"/>
              <w:numPr>
                <w:ilvl w:val="0"/>
                <w:numId w:val="219"/>
              </w:numPr>
              <w:spacing w:line="280" w:lineRule="exact"/>
              <w:ind w:left="273" w:hanging="273"/>
              <w:jc w:val="both"/>
              <w:rPr>
                <w:rFonts w:ascii="Arial" w:hAnsi="Arial" w:cs="Arial"/>
                <w:color w:val="000000" w:themeColor="text1"/>
                <w:sz w:val="18"/>
                <w:szCs w:val="19"/>
              </w:rPr>
            </w:pPr>
            <w:r w:rsidRPr="00585C39">
              <w:rPr>
                <w:rFonts w:ascii="Arial" w:hAnsi="Arial" w:cs="Arial"/>
                <w:color w:val="000000" w:themeColor="text1"/>
                <w:sz w:val="18"/>
                <w:szCs w:val="19"/>
              </w:rPr>
              <w:t>de aangeboden functies logisch zijn geclusterd in modules binnen één overkoepelend en samenhangend softwarepakket (suite). De oplossing biedt een volledig geïntegreerd pakket met operationele, tactische en strategische functionaliteiten, waarbij nieuwe functionaliteiten automatisch worden toegevoegd zonder extra kosten. Opdrachtgever wordt tijdig geïnf</w:t>
            </w:r>
            <w:r w:rsidR="00152502" w:rsidRPr="00585C39">
              <w:rPr>
                <w:rFonts w:ascii="Arial" w:hAnsi="Arial" w:cs="Arial"/>
                <w:color w:val="000000" w:themeColor="text1"/>
                <w:sz w:val="18"/>
                <w:szCs w:val="19"/>
              </w:rPr>
              <w:t>ormeerd over deze uitbreidingen;</w:t>
            </w:r>
          </w:p>
          <w:p w14:paraId="589B2DBC" w14:textId="1FE276FB" w:rsidR="002369E7" w:rsidRPr="00585C39" w:rsidRDefault="00152502" w:rsidP="00F57A81">
            <w:pPr>
              <w:pStyle w:val="Lijstalinea"/>
              <w:numPr>
                <w:ilvl w:val="0"/>
                <w:numId w:val="219"/>
              </w:numPr>
              <w:spacing w:line="280" w:lineRule="exact"/>
              <w:ind w:left="273" w:hanging="273"/>
              <w:jc w:val="both"/>
              <w:rPr>
                <w:rFonts w:ascii="Arial" w:hAnsi="Arial" w:cs="Arial"/>
                <w:color w:val="000000" w:themeColor="text1"/>
                <w:sz w:val="18"/>
                <w:szCs w:val="19"/>
              </w:rPr>
            </w:pPr>
            <w:r w:rsidRPr="00585C39">
              <w:rPr>
                <w:rFonts w:ascii="Arial" w:hAnsi="Arial" w:cs="Arial"/>
                <w:color w:val="000000" w:themeColor="text1"/>
                <w:sz w:val="18"/>
                <w:szCs w:val="19"/>
              </w:rPr>
              <w:t>a</w:t>
            </w:r>
            <w:r w:rsidR="002369E7" w:rsidRPr="00585C39">
              <w:rPr>
                <w:rFonts w:ascii="Arial" w:hAnsi="Arial" w:cs="Arial"/>
                <w:color w:val="000000" w:themeColor="text1"/>
                <w:sz w:val="18"/>
                <w:szCs w:val="19"/>
              </w:rPr>
              <w:t>lle onderdelen onderling verbonden</w:t>
            </w:r>
            <w:r w:rsidRPr="00585C39">
              <w:rPr>
                <w:rFonts w:ascii="Arial" w:hAnsi="Arial" w:cs="Arial"/>
                <w:color w:val="000000" w:themeColor="text1"/>
                <w:sz w:val="18"/>
                <w:szCs w:val="19"/>
              </w:rPr>
              <w:t xml:space="preserve"> zijn</w:t>
            </w:r>
            <w:r w:rsidR="002369E7" w:rsidRPr="00585C39">
              <w:rPr>
                <w:rFonts w:ascii="Arial" w:hAnsi="Arial" w:cs="Arial"/>
                <w:color w:val="000000" w:themeColor="text1"/>
                <w:sz w:val="18"/>
                <w:szCs w:val="19"/>
              </w:rPr>
              <w:t xml:space="preserve">, waardoor stuurinformatie kan worden gecombineerd en gegevens kunnen worden </w:t>
            </w:r>
            <w:proofErr w:type="spellStart"/>
            <w:r w:rsidR="002369E7" w:rsidRPr="00585C39">
              <w:rPr>
                <w:rFonts w:ascii="Arial" w:hAnsi="Arial" w:cs="Arial"/>
                <w:color w:val="000000" w:themeColor="text1"/>
                <w:sz w:val="18"/>
                <w:szCs w:val="19"/>
              </w:rPr>
              <w:t>gematcht</w:t>
            </w:r>
            <w:proofErr w:type="spellEnd"/>
            <w:r w:rsidR="002369E7" w:rsidRPr="00585C39">
              <w:rPr>
                <w:rFonts w:ascii="Arial" w:hAnsi="Arial" w:cs="Arial"/>
                <w:color w:val="000000" w:themeColor="text1"/>
                <w:sz w:val="18"/>
                <w:szCs w:val="19"/>
              </w:rPr>
              <w:t xml:space="preserve">, bijvoorbeeld het koppelen van </w:t>
            </w:r>
            <w:proofErr w:type="spellStart"/>
            <w:r w:rsidR="002369E7" w:rsidRPr="00585C39">
              <w:rPr>
                <w:rFonts w:ascii="Arial" w:hAnsi="Arial" w:cs="Arial"/>
                <w:color w:val="000000" w:themeColor="text1"/>
                <w:sz w:val="18"/>
                <w:szCs w:val="19"/>
              </w:rPr>
              <w:t>medewerkercompetenties</w:t>
            </w:r>
            <w:proofErr w:type="spellEnd"/>
            <w:r w:rsidR="002369E7" w:rsidRPr="00585C39">
              <w:rPr>
                <w:rFonts w:ascii="Arial" w:hAnsi="Arial" w:cs="Arial"/>
                <w:color w:val="000000" w:themeColor="text1"/>
                <w:sz w:val="18"/>
                <w:szCs w:val="19"/>
              </w:rPr>
              <w:t xml:space="preserve"> aan interne vacatures.</w:t>
            </w:r>
          </w:p>
          <w:p w14:paraId="55945E57" w14:textId="54366F2B" w:rsidR="002369E7" w:rsidRPr="00AE0EDE" w:rsidRDefault="002369E7" w:rsidP="002369E7">
            <w:pPr>
              <w:spacing w:line="280" w:lineRule="exact"/>
              <w:jc w:val="both"/>
              <w:rPr>
                <w:rFonts w:ascii="Arial" w:hAnsi="Arial" w:cs="Arial"/>
                <w:sz w:val="18"/>
                <w:szCs w:val="19"/>
              </w:rPr>
            </w:pPr>
            <w:r w:rsidRPr="00585C39">
              <w:rPr>
                <w:rFonts w:ascii="Arial" w:hAnsi="Arial" w:cs="Arial"/>
                <w:color w:val="000000" w:themeColor="text1"/>
                <w:sz w:val="18"/>
                <w:szCs w:val="19"/>
              </w:rPr>
              <w:t>Daarnaast maakt een begrotingsmodule voor zowel financiële planning als strategische personeelsplanning (SPP) standaard onderdeel uit van de ICT Prestatie.</w:t>
            </w:r>
          </w:p>
        </w:tc>
        <w:tc>
          <w:tcPr>
            <w:tcW w:w="242" w:type="pct"/>
          </w:tcPr>
          <w:p w14:paraId="37F4223C" w14:textId="005CB2E2" w:rsidR="002369E7" w:rsidRDefault="00CC0F8B" w:rsidP="00AE0EDE">
            <w:pPr>
              <w:spacing w:line="280" w:lineRule="exact"/>
              <w:jc w:val="both"/>
              <w:rPr>
                <w:rFonts w:ascii="Arial" w:hAnsi="Arial" w:cs="Arial"/>
                <w:sz w:val="18"/>
                <w:szCs w:val="18"/>
              </w:rPr>
            </w:pPr>
            <w:r>
              <w:rPr>
                <w:rFonts w:ascii="Arial" w:hAnsi="Arial" w:cs="Arial"/>
                <w:sz w:val="18"/>
                <w:szCs w:val="18"/>
              </w:rPr>
              <w:lastRenderedPageBreak/>
              <w:t>Wens</w:t>
            </w:r>
          </w:p>
        </w:tc>
        <w:tc>
          <w:tcPr>
            <w:tcW w:w="287" w:type="pct"/>
          </w:tcPr>
          <w:p w14:paraId="2BD21756" w14:textId="77777777" w:rsidR="002369E7" w:rsidRPr="00E65478" w:rsidRDefault="002369E7" w:rsidP="00AE0EDE">
            <w:pPr>
              <w:spacing w:line="280" w:lineRule="exact"/>
              <w:jc w:val="both"/>
              <w:rPr>
                <w:rFonts w:ascii="Arial" w:hAnsi="Arial" w:cs="Arial"/>
                <w:sz w:val="18"/>
                <w:szCs w:val="18"/>
              </w:rPr>
            </w:pPr>
          </w:p>
        </w:tc>
        <w:tc>
          <w:tcPr>
            <w:tcW w:w="441" w:type="pct"/>
          </w:tcPr>
          <w:p w14:paraId="35D61948" w14:textId="77777777" w:rsidR="002369E7" w:rsidRPr="00E65478" w:rsidRDefault="002369E7" w:rsidP="00AE0EDE">
            <w:pPr>
              <w:spacing w:line="280" w:lineRule="exact"/>
              <w:jc w:val="both"/>
              <w:rPr>
                <w:rFonts w:ascii="Arial" w:hAnsi="Arial" w:cs="Arial"/>
                <w:sz w:val="18"/>
                <w:szCs w:val="18"/>
              </w:rPr>
            </w:pPr>
          </w:p>
        </w:tc>
        <w:tc>
          <w:tcPr>
            <w:tcW w:w="1355" w:type="pct"/>
          </w:tcPr>
          <w:p w14:paraId="7194AD3B" w14:textId="77777777" w:rsidR="002369E7" w:rsidRPr="00E65478" w:rsidRDefault="002369E7" w:rsidP="00AE0EDE">
            <w:pPr>
              <w:spacing w:line="280" w:lineRule="exact"/>
              <w:jc w:val="both"/>
              <w:rPr>
                <w:rFonts w:ascii="Arial" w:hAnsi="Arial" w:cs="Arial"/>
                <w:sz w:val="18"/>
                <w:szCs w:val="18"/>
              </w:rPr>
            </w:pPr>
          </w:p>
        </w:tc>
      </w:tr>
      <w:tr w:rsidR="00CC0F8B" w:rsidRPr="00E65478" w14:paraId="2AB26C98" w14:textId="77777777" w:rsidTr="00F60C10">
        <w:tblPrEx>
          <w:tblLook w:val="01E0" w:firstRow="1" w:lastRow="1" w:firstColumn="1" w:lastColumn="1" w:noHBand="0" w:noVBand="0"/>
        </w:tblPrEx>
        <w:trPr>
          <w:trHeight w:val="133"/>
        </w:trPr>
        <w:tc>
          <w:tcPr>
            <w:tcW w:w="167" w:type="pct"/>
          </w:tcPr>
          <w:p w14:paraId="5B1B9F82" w14:textId="19FCCFDF" w:rsidR="00AE0EDE" w:rsidRDefault="00AE0EDE" w:rsidP="00AE0EDE">
            <w:pPr>
              <w:spacing w:line="280" w:lineRule="exact"/>
              <w:jc w:val="both"/>
              <w:rPr>
                <w:rFonts w:ascii="Arial" w:hAnsi="Arial" w:cs="Arial"/>
                <w:sz w:val="18"/>
                <w:szCs w:val="18"/>
              </w:rPr>
            </w:pPr>
            <w:r>
              <w:rPr>
                <w:rFonts w:ascii="Arial" w:hAnsi="Arial" w:cs="Arial"/>
                <w:sz w:val="18"/>
                <w:szCs w:val="18"/>
              </w:rPr>
              <w:t>2</w:t>
            </w:r>
          </w:p>
        </w:tc>
        <w:tc>
          <w:tcPr>
            <w:tcW w:w="2508" w:type="pct"/>
          </w:tcPr>
          <w:p w14:paraId="4DC3269A" w14:textId="262C1EFB" w:rsidR="00AE0EDE" w:rsidRPr="00173867" w:rsidRDefault="00173867" w:rsidP="00AE0EDE">
            <w:pPr>
              <w:spacing w:line="280" w:lineRule="exact"/>
              <w:jc w:val="both"/>
              <w:rPr>
                <w:rFonts w:ascii="Arial" w:hAnsi="Arial" w:cs="Arial"/>
                <w:sz w:val="18"/>
                <w:szCs w:val="18"/>
              </w:rPr>
            </w:pPr>
            <w:r w:rsidRPr="00173867">
              <w:rPr>
                <w:rFonts w:ascii="Arial" w:hAnsi="Arial" w:cs="Arial"/>
                <w:sz w:val="18"/>
                <w:szCs w:val="19"/>
              </w:rPr>
              <w:t xml:space="preserve">Indien Inschrijver de ICT-prestatie levert die geïntegreerd wordt met een ander systeem, blijft Inschrijver te allen tijde volledig verantwoordelijk en aansprakelijk voor de correcte werking van de gehele oplossing, inclusief alle integraties met externe systemen, </w:t>
            </w:r>
            <w:r w:rsidRPr="00173867">
              <w:rPr>
                <w:rFonts w:ascii="Arial" w:hAnsi="Arial" w:cs="Arial"/>
                <w:color w:val="FF0000"/>
                <w:sz w:val="18"/>
                <w:szCs w:val="19"/>
              </w:rPr>
              <w:t>voor zover dat de zijde van de oplossing van inschrijver betreft.</w:t>
            </w:r>
          </w:p>
        </w:tc>
        <w:tc>
          <w:tcPr>
            <w:tcW w:w="242" w:type="pct"/>
          </w:tcPr>
          <w:p w14:paraId="52ACBCC2" w14:textId="066C1D1A" w:rsidR="00AE0EDE" w:rsidRDefault="00AE0EDE" w:rsidP="00AE0EDE">
            <w:pPr>
              <w:spacing w:line="280" w:lineRule="exact"/>
              <w:jc w:val="both"/>
              <w:rPr>
                <w:rFonts w:ascii="Arial" w:hAnsi="Arial" w:cs="Arial"/>
                <w:sz w:val="18"/>
                <w:szCs w:val="18"/>
              </w:rPr>
            </w:pPr>
            <w:r>
              <w:rPr>
                <w:rFonts w:ascii="Arial" w:hAnsi="Arial" w:cs="Arial"/>
                <w:sz w:val="18"/>
                <w:szCs w:val="18"/>
              </w:rPr>
              <w:t>Eis</w:t>
            </w:r>
          </w:p>
        </w:tc>
        <w:tc>
          <w:tcPr>
            <w:tcW w:w="287" w:type="pct"/>
          </w:tcPr>
          <w:p w14:paraId="47D23E03" w14:textId="77777777" w:rsidR="00AE0EDE" w:rsidRPr="00E65478" w:rsidRDefault="00AE0EDE" w:rsidP="00AE0EDE">
            <w:pPr>
              <w:spacing w:line="280" w:lineRule="exact"/>
              <w:jc w:val="both"/>
              <w:rPr>
                <w:rFonts w:ascii="Arial" w:hAnsi="Arial" w:cs="Arial"/>
                <w:sz w:val="18"/>
                <w:szCs w:val="18"/>
              </w:rPr>
            </w:pPr>
          </w:p>
        </w:tc>
        <w:tc>
          <w:tcPr>
            <w:tcW w:w="441" w:type="pct"/>
          </w:tcPr>
          <w:p w14:paraId="67A1C344" w14:textId="77777777" w:rsidR="00AE0EDE" w:rsidRPr="00E65478" w:rsidRDefault="00AE0EDE" w:rsidP="00AE0EDE">
            <w:pPr>
              <w:spacing w:line="280" w:lineRule="exact"/>
              <w:jc w:val="both"/>
              <w:rPr>
                <w:rFonts w:ascii="Arial" w:hAnsi="Arial" w:cs="Arial"/>
                <w:sz w:val="18"/>
                <w:szCs w:val="18"/>
              </w:rPr>
            </w:pPr>
          </w:p>
        </w:tc>
        <w:tc>
          <w:tcPr>
            <w:tcW w:w="1355" w:type="pct"/>
          </w:tcPr>
          <w:p w14:paraId="43CD0129" w14:textId="77777777" w:rsidR="00AE0EDE" w:rsidRPr="00E65478" w:rsidRDefault="00AE0EDE" w:rsidP="00AE0EDE">
            <w:pPr>
              <w:spacing w:line="280" w:lineRule="exact"/>
              <w:jc w:val="both"/>
              <w:rPr>
                <w:rFonts w:ascii="Arial" w:hAnsi="Arial" w:cs="Arial"/>
                <w:sz w:val="18"/>
                <w:szCs w:val="18"/>
              </w:rPr>
            </w:pPr>
          </w:p>
        </w:tc>
      </w:tr>
      <w:tr w:rsidR="00CC0F8B" w:rsidRPr="00E65478" w14:paraId="57FFE971" w14:textId="77777777" w:rsidTr="00F60C10">
        <w:tblPrEx>
          <w:tblLook w:val="01E0" w:firstRow="1" w:lastRow="1" w:firstColumn="1" w:lastColumn="1" w:noHBand="0" w:noVBand="0"/>
        </w:tblPrEx>
        <w:trPr>
          <w:trHeight w:val="133"/>
        </w:trPr>
        <w:tc>
          <w:tcPr>
            <w:tcW w:w="167" w:type="pct"/>
          </w:tcPr>
          <w:p w14:paraId="60959196" w14:textId="687828F3" w:rsidR="00AE0EDE" w:rsidRPr="009033F4" w:rsidRDefault="00CC0F8B" w:rsidP="00AE0EDE">
            <w:pPr>
              <w:spacing w:line="280" w:lineRule="exact"/>
              <w:jc w:val="both"/>
              <w:rPr>
                <w:rFonts w:ascii="Arial" w:hAnsi="Arial" w:cs="Arial"/>
                <w:sz w:val="18"/>
                <w:szCs w:val="18"/>
              </w:rPr>
            </w:pPr>
            <w:r>
              <w:rPr>
                <w:rFonts w:ascii="Arial" w:hAnsi="Arial" w:cs="Arial"/>
                <w:sz w:val="18"/>
                <w:szCs w:val="18"/>
              </w:rPr>
              <w:t>3</w:t>
            </w:r>
          </w:p>
        </w:tc>
        <w:tc>
          <w:tcPr>
            <w:tcW w:w="2508" w:type="pct"/>
          </w:tcPr>
          <w:p w14:paraId="64FF0BDB" w14:textId="4B679072" w:rsidR="00AE0EDE" w:rsidRDefault="00AE0EDE" w:rsidP="00AE0EDE">
            <w:pPr>
              <w:spacing w:line="280" w:lineRule="exact"/>
              <w:jc w:val="both"/>
              <w:rPr>
                <w:rFonts w:ascii="Arial" w:hAnsi="Arial" w:cs="Arial"/>
                <w:color w:val="FF0000"/>
                <w:sz w:val="18"/>
                <w:szCs w:val="18"/>
              </w:rPr>
            </w:pPr>
            <w:r w:rsidRPr="009033F4">
              <w:rPr>
                <w:rFonts w:ascii="Arial" w:hAnsi="Arial" w:cs="Arial"/>
                <w:sz w:val="18"/>
                <w:szCs w:val="18"/>
              </w:rPr>
              <w:t xml:space="preserve">De ICT Prestatie is een standaardpakket (Common of </w:t>
            </w:r>
            <w:proofErr w:type="spellStart"/>
            <w:r w:rsidRPr="009033F4">
              <w:rPr>
                <w:rFonts w:ascii="Arial" w:hAnsi="Arial" w:cs="Arial"/>
                <w:sz w:val="18"/>
                <w:szCs w:val="18"/>
              </w:rPr>
              <w:t>the</w:t>
            </w:r>
            <w:proofErr w:type="spellEnd"/>
            <w:r w:rsidRPr="009033F4">
              <w:rPr>
                <w:rFonts w:ascii="Arial" w:hAnsi="Arial" w:cs="Arial"/>
                <w:sz w:val="18"/>
                <w:szCs w:val="18"/>
              </w:rPr>
              <w:t xml:space="preserve"> </w:t>
            </w:r>
            <w:proofErr w:type="spellStart"/>
            <w:r w:rsidRPr="009033F4">
              <w:rPr>
                <w:rFonts w:ascii="Arial" w:hAnsi="Arial" w:cs="Arial"/>
                <w:sz w:val="18"/>
                <w:szCs w:val="18"/>
              </w:rPr>
              <w:t>Shelf</w:t>
            </w:r>
            <w:proofErr w:type="spellEnd"/>
            <w:r w:rsidRPr="009033F4">
              <w:rPr>
                <w:rFonts w:ascii="Arial" w:hAnsi="Arial" w:cs="Arial"/>
                <w:sz w:val="18"/>
                <w:szCs w:val="18"/>
              </w:rPr>
              <w:t>) dat zonder maatwerk kan worden geconfigureerd conform de werkprocessen van Opdrachtgever. Hierbij wordt opgemerkt dat de ERP werkprocessen van Opdrachtgever als standaard/gangbaar kunnen worden beschouwd.</w:t>
            </w:r>
          </w:p>
        </w:tc>
        <w:tc>
          <w:tcPr>
            <w:tcW w:w="242" w:type="pct"/>
          </w:tcPr>
          <w:p w14:paraId="2776C958" w14:textId="0558EA86" w:rsidR="00AE0EDE" w:rsidRDefault="00AE0EDE" w:rsidP="00AE0EDE">
            <w:pPr>
              <w:spacing w:line="280" w:lineRule="exact"/>
              <w:jc w:val="both"/>
              <w:rPr>
                <w:rFonts w:ascii="Arial" w:hAnsi="Arial" w:cs="Arial"/>
                <w:sz w:val="18"/>
                <w:szCs w:val="18"/>
              </w:rPr>
            </w:pPr>
            <w:r>
              <w:rPr>
                <w:rFonts w:ascii="Arial" w:hAnsi="Arial" w:cs="Arial"/>
                <w:sz w:val="18"/>
                <w:szCs w:val="18"/>
              </w:rPr>
              <w:t>Eis</w:t>
            </w:r>
          </w:p>
        </w:tc>
        <w:tc>
          <w:tcPr>
            <w:tcW w:w="287" w:type="pct"/>
          </w:tcPr>
          <w:p w14:paraId="13170751" w14:textId="77777777" w:rsidR="00AE0EDE" w:rsidRPr="00E65478" w:rsidRDefault="00AE0EDE" w:rsidP="00AE0EDE">
            <w:pPr>
              <w:spacing w:line="280" w:lineRule="exact"/>
              <w:jc w:val="both"/>
              <w:rPr>
                <w:rFonts w:ascii="Arial" w:hAnsi="Arial" w:cs="Arial"/>
                <w:sz w:val="18"/>
                <w:szCs w:val="18"/>
              </w:rPr>
            </w:pPr>
          </w:p>
        </w:tc>
        <w:tc>
          <w:tcPr>
            <w:tcW w:w="441" w:type="pct"/>
          </w:tcPr>
          <w:p w14:paraId="758079CD" w14:textId="77777777" w:rsidR="00AE0EDE" w:rsidRPr="00E65478" w:rsidRDefault="00AE0EDE" w:rsidP="00AE0EDE">
            <w:pPr>
              <w:spacing w:line="280" w:lineRule="exact"/>
              <w:jc w:val="both"/>
              <w:rPr>
                <w:rFonts w:ascii="Arial" w:hAnsi="Arial" w:cs="Arial"/>
                <w:sz w:val="18"/>
                <w:szCs w:val="18"/>
              </w:rPr>
            </w:pPr>
          </w:p>
        </w:tc>
        <w:tc>
          <w:tcPr>
            <w:tcW w:w="1355" w:type="pct"/>
          </w:tcPr>
          <w:p w14:paraId="5CCDA355" w14:textId="77777777" w:rsidR="00AE0EDE" w:rsidRPr="00E65478" w:rsidRDefault="00AE0EDE" w:rsidP="00AE0EDE">
            <w:pPr>
              <w:spacing w:line="280" w:lineRule="exact"/>
              <w:jc w:val="both"/>
              <w:rPr>
                <w:rFonts w:ascii="Arial" w:hAnsi="Arial" w:cs="Arial"/>
                <w:sz w:val="18"/>
                <w:szCs w:val="18"/>
              </w:rPr>
            </w:pPr>
          </w:p>
        </w:tc>
      </w:tr>
      <w:tr w:rsidR="00CC0F8B" w:rsidRPr="00E65478" w14:paraId="34E21F36" w14:textId="77777777" w:rsidTr="00F60C10">
        <w:tblPrEx>
          <w:tblLook w:val="01E0" w:firstRow="1" w:lastRow="1" w:firstColumn="1" w:lastColumn="1" w:noHBand="0" w:noVBand="0"/>
        </w:tblPrEx>
        <w:trPr>
          <w:trHeight w:val="133"/>
        </w:trPr>
        <w:tc>
          <w:tcPr>
            <w:tcW w:w="167" w:type="pct"/>
          </w:tcPr>
          <w:p w14:paraId="6422D70A" w14:textId="622792F6" w:rsidR="00AE0EDE" w:rsidRDefault="00CC0F8B" w:rsidP="00AE0EDE">
            <w:pPr>
              <w:spacing w:line="280" w:lineRule="exact"/>
              <w:jc w:val="both"/>
              <w:rPr>
                <w:rFonts w:ascii="Arial" w:hAnsi="Arial" w:cs="Arial"/>
                <w:sz w:val="18"/>
                <w:szCs w:val="18"/>
              </w:rPr>
            </w:pPr>
            <w:r>
              <w:rPr>
                <w:rFonts w:ascii="Arial" w:hAnsi="Arial" w:cs="Arial"/>
                <w:sz w:val="18"/>
                <w:szCs w:val="18"/>
              </w:rPr>
              <w:t>4</w:t>
            </w:r>
          </w:p>
        </w:tc>
        <w:tc>
          <w:tcPr>
            <w:tcW w:w="2508" w:type="pct"/>
          </w:tcPr>
          <w:p w14:paraId="27A07453" w14:textId="101ECBAD"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 xml:space="preserve">De ICT Prestatie werkt met alle gangbare en momenteel ondersteunde internetbrowsers (o.a. Firefox, Chrome, </w:t>
            </w:r>
            <w:proofErr w:type="spellStart"/>
            <w:r w:rsidRPr="00CC0F8B">
              <w:rPr>
                <w:rFonts w:ascii="Arial" w:hAnsi="Arial" w:cs="Arial"/>
                <w:color w:val="000000" w:themeColor="text1"/>
                <w:sz w:val="18"/>
                <w:szCs w:val="18"/>
              </w:rPr>
              <w:t>Edge</w:t>
            </w:r>
            <w:proofErr w:type="spellEnd"/>
            <w:r w:rsidRPr="00CC0F8B">
              <w:rPr>
                <w:rFonts w:ascii="Arial" w:hAnsi="Arial" w:cs="Arial"/>
                <w:color w:val="000000" w:themeColor="text1"/>
                <w:sz w:val="18"/>
                <w:szCs w:val="18"/>
              </w:rPr>
              <w:t xml:space="preserve">, Safari) zonder dat voor een goede werking plug-ins dan wel </w:t>
            </w:r>
            <w:proofErr w:type="spellStart"/>
            <w:r w:rsidRPr="00CC0F8B">
              <w:rPr>
                <w:rFonts w:ascii="Arial" w:hAnsi="Arial" w:cs="Arial"/>
                <w:color w:val="000000" w:themeColor="text1"/>
                <w:sz w:val="18"/>
                <w:szCs w:val="18"/>
              </w:rPr>
              <w:t>add-ons</w:t>
            </w:r>
            <w:proofErr w:type="spellEnd"/>
            <w:r w:rsidRPr="00CC0F8B">
              <w:rPr>
                <w:rFonts w:ascii="Arial" w:hAnsi="Arial" w:cs="Arial"/>
                <w:color w:val="000000" w:themeColor="text1"/>
                <w:sz w:val="18"/>
                <w:szCs w:val="18"/>
              </w:rPr>
              <w:t xml:space="preserve"> e.d., behoeven te worden geïnstalleerd.</w:t>
            </w:r>
          </w:p>
        </w:tc>
        <w:tc>
          <w:tcPr>
            <w:tcW w:w="242" w:type="pct"/>
          </w:tcPr>
          <w:p w14:paraId="519B57E3" w14:textId="33DB29C8" w:rsidR="00AE0EDE" w:rsidRDefault="00AE0EDE" w:rsidP="00AE0EDE">
            <w:pPr>
              <w:spacing w:line="280" w:lineRule="exact"/>
              <w:jc w:val="both"/>
              <w:rPr>
                <w:rFonts w:ascii="Arial" w:hAnsi="Arial" w:cs="Arial"/>
                <w:sz w:val="18"/>
                <w:szCs w:val="18"/>
              </w:rPr>
            </w:pPr>
            <w:r>
              <w:rPr>
                <w:rFonts w:ascii="Arial" w:hAnsi="Arial" w:cs="Arial"/>
                <w:sz w:val="18"/>
                <w:szCs w:val="18"/>
              </w:rPr>
              <w:t>Eis</w:t>
            </w:r>
          </w:p>
        </w:tc>
        <w:tc>
          <w:tcPr>
            <w:tcW w:w="287" w:type="pct"/>
          </w:tcPr>
          <w:p w14:paraId="4F878119" w14:textId="77777777" w:rsidR="00AE0EDE" w:rsidRPr="00E65478" w:rsidRDefault="00AE0EDE" w:rsidP="00AE0EDE">
            <w:pPr>
              <w:spacing w:line="280" w:lineRule="exact"/>
              <w:jc w:val="both"/>
              <w:rPr>
                <w:rFonts w:ascii="Arial" w:hAnsi="Arial" w:cs="Arial"/>
                <w:sz w:val="18"/>
                <w:szCs w:val="18"/>
              </w:rPr>
            </w:pPr>
          </w:p>
        </w:tc>
        <w:tc>
          <w:tcPr>
            <w:tcW w:w="441" w:type="pct"/>
          </w:tcPr>
          <w:p w14:paraId="1C70698F" w14:textId="77777777" w:rsidR="00AE0EDE" w:rsidRPr="00E65478" w:rsidRDefault="00AE0EDE" w:rsidP="00AE0EDE">
            <w:pPr>
              <w:spacing w:line="280" w:lineRule="exact"/>
              <w:jc w:val="both"/>
              <w:rPr>
                <w:rFonts w:ascii="Arial" w:hAnsi="Arial" w:cs="Arial"/>
                <w:sz w:val="18"/>
                <w:szCs w:val="18"/>
              </w:rPr>
            </w:pPr>
          </w:p>
        </w:tc>
        <w:tc>
          <w:tcPr>
            <w:tcW w:w="1355" w:type="pct"/>
          </w:tcPr>
          <w:p w14:paraId="1F8E65BF" w14:textId="77777777" w:rsidR="00AE0EDE" w:rsidRPr="00E65478" w:rsidRDefault="00AE0EDE" w:rsidP="00AE0EDE">
            <w:pPr>
              <w:spacing w:line="280" w:lineRule="exact"/>
              <w:jc w:val="both"/>
              <w:rPr>
                <w:rFonts w:ascii="Arial" w:hAnsi="Arial" w:cs="Arial"/>
                <w:sz w:val="18"/>
                <w:szCs w:val="18"/>
              </w:rPr>
            </w:pPr>
          </w:p>
        </w:tc>
      </w:tr>
      <w:tr w:rsidR="00CC0F8B" w:rsidRPr="00E65478" w14:paraId="077FE839" w14:textId="77777777" w:rsidTr="00F60C10">
        <w:tblPrEx>
          <w:tblLook w:val="01E0" w:firstRow="1" w:lastRow="1" w:firstColumn="1" w:lastColumn="1" w:noHBand="0" w:noVBand="0"/>
        </w:tblPrEx>
        <w:trPr>
          <w:trHeight w:val="133"/>
        </w:trPr>
        <w:tc>
          <w:tcPr>
            <w:tcW w:w="167" w:type="pct"/>
          </w:tcPr>
          <w:p w14:paraId="23F5EE6C" w14:textId="174BB056" w:rsidR="00AE0EDE" w:rsidRPr="009033F4" w:rsidRDefault="00CC0F8B" w:rsidP="00AE0EDE">
            <w:pPr>
              <w:spacing w:line="280" w:lineRule="exact"/>
              <w:jc w:val="both"/>
              <w:rPr>
                <w:rFonts w:ascii="Arial" w:hAnsi="Arial" w:cs="Arial"/>
                <w:sz w:val="18"/>
                <w:szCs w:val="18"/>
              </w:rPr>
            </w:pPr>
            <w:r>
              <w:rPr>
                <w:rFonts w:ascii="Arial" w:hAnsi="Arial" w:cs="Arial"/>
                <w:sz w:val="18"/>
                <w:szCs w:val="18"/>
              </w:rPr>
              <w:t>5</w:t>
            </w:r>
          </w:p>
        </w:tc>
        <w:tc>
          <w:tcPr>
            <w:tcW w:w="2508" w:type="pct"/>
          </w:tcPr>
          <w:p w14:paraId="2CC87290" w14:textId="3B821856"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De ICT Prestatie ondersteunt het uitgangsprincipe van eenmalig opslaan en meervoudig gebruik van gegevens.</w:t>
            </w:r>
          </w:p>
        </w:tc>
        <w:tc>
          <w:tcPr>
            <w:tcW w:w="242" w:type="pct"/>
          </w:tcPr>
          <w:p w14:paraId="20DFC32D" w14:textId="6B1AFC96" w:rsidR="00AE0EDE" w:rsidRDefault="00AE0EDE" w:rsidP="00AE0EDE">
            <w:pPr>
              <w:spacing w:line="280" w:lineRule="exact"/>
              <w:jc w:val="both"/>
              <w:rPr>
                <w:rFonts w:ascii="Arial" w:hAnsi="Arial" w:cs="Arial"/>
                <w:sz w:val="18"/>
                <w:szCs w:val="18"/>
              </w:rPr>
            </w:pPr>
            <w:r>
              <w:rPr>
                <w:rFonts w:ascii="Arial" w:hAnsi="Arial" w:cs="Arial"/>
                <w:sz w:val="18"/>
                <w:szCs w:val="18"/>
              </w:rPr>
              <w:t>Eis</w:t>
            </w:r>
          </w:p>
        </w:tc>
        <w:tc>
          <w:tcPr>
            <w:tcW w:w="287" w:type="pct"/>
          </w:tcPr>
          <w:p w14:paraId="434F460D" w14:textId="77777777" w:rsidR="00AE0EDE" w:rsidRPr="00E65478" w:rsidRDefault="00AE0EDE" w:rsidP="00AE0EDE">
            <w:pPr>
              <w:spacing w:line="280" w:lineRule="exact"/>
              <w:jc w:val="both"/>
              <w:rPr>
                <w:rFonts w:ascii="Arial" w:hAnsi="Arial" w:cs="Arial"/>
                <w:sz w:val="18"/>
                <w:szCs w:val="18"/>
              </w:rPr>
            </w:pPr>
          </w:p>
        </w:tc>
        <w:tc>
          <w:tcPr>
            <w:tcW w:w="441" w:type="pct"/>
          </w:tcPr>
          <w:p w14:paraId="533F3D1C" w14:textId="77777777" w:rsidR="00AE0EDE" w:rsidRPr="00E65478" w:rsidRDefault="00AE0EDE" w:rsidP="00AE0EDE">
            <w:pPr>
              <w:spacing w:line="280" w:lineRule="exact"/>
              <w:jc w:val="both"/>
              <w:rPr>
                <w:rFonts w:ascii="Arial" w:hAnsi="Arial" w:cs="Arial"/>
                <w:sz w:val="18"/>
                <w:szCs w:val="18"/>
              </w:rPr>
            </w:pPr>
          </w:p>
        </w:tc>
        <w:tc>
          <w:tcPr>
            <w:tcW w:w="1355" w:type="pct"/>
          </w:tcPr>
          <w:p w14:paraId="3C183396" w14:textId="77777777" w:rsidR="00AE0EDE" w:rsidRPr="00E65478" w:rsidRDefault="00AE0EDE" w:rsidP="00AE0EDE">
            <w:pPr>
              <w:spacing w:line="280" w:lineRule="exact"/>
              <w:jc w:val="both"/>
              <w:rPr>
                <w:rFonts w:ascii="Arial" w:hAnsi="Arial" w:cs="Arial"/>
                <w:sz w:val="18"/>
                <w:szCs w:val="18"/>
              </w:rPr>
            </w:pPr>
          </w:p>
        </w:tc>
      </w:tr>
      <w:tr w:rsidR="00CC0F8B" w:rsidRPr="00E65478" w14:paraId="638CC8A1" w14:textId="15DBE64D" w:rsidTr="00F60C10">
        <w:tblPrEx>
          <w:tblLook w:val="01E0" w:firstRow="1" w:lastRow="1" w:firstColumn="1" w:lastColumn="1" w:noHBand="0" w:noVBand="0"/>
        </w:tblPrEx>
        <w:trPr>
          <w:trHeight w:val="133"/>
        </w:trPr>
        <w:tc>
          <w:tcPr>
            <w:tcW w:w="167" w:type="pct"/>
          </w:tcPr>
          <w:p w14:paraId="266D67EB" w14:textId="3DB5B441" w:rsidR="00AE0EDE" w:rsidRPr="009033F4" w:rsidRDefault="00CC0F8B" w:rsidP="00AE0EDE">
            <w:pPr>
              <w:spacing w:line="280" w:lineRule="exact"/>
              <w:jc w:val="both"/>
              <w:rPr>
                <w:rFonts w:ascii="Arial" w:hAnsi="Arial" w:cs="Arial"/>
                <w:sz w:val="18"/>
                <w:szCs w:val="18"/>
                <w:highlight w:val="yellow"/>
              </w:rPr>
            </w:pPr>
            <w:r>
              <w:rPr>
                <w:rFonts w:ascii="Arial" w:hAnsi="Arial" w:cs="Arial"/>
                <w:sz w:val="18"/>
                <w:szCs w:val="18"/>
              </w:rPr>
              <w:t>6</w:t>
            </w:r>
          </w:p>
        </w:tc>
        <w:tc>
          <w:tcPr>
            <w:tcW w:w="2508" w:type="pct"/>
          </w:tcPr>
          <w:p w14:paraId="4E385E77" w14:textId="71A59FB1"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 xml:space="preserve">De ICT Prestatie maakt gebruik van de Microsoft Active Directory services of </w:t>
            </w:r>
            <w:proofErr w:type="spellStart"/>
            <w:r w:rsidRPr="00CC0F8B">
              <w:rPr>
                <w:rFonts w:ascii="Arial" w:hAnsi="Arial" w:cs="Arial"/>
                <w:color w:val="000000" w:themeColor="text1"/>
                <w:sz w:val="18"/>
                <w:szCs w:val="18"/>
              </w:rPr>
              <w:t>Azure</w:t>
            </w:r>
            <w:proofErr w:type="spellEnd"/>
            <w:r w:rsidRPr="00CC0F8B">
              <w:rPr>
                <w:rFonts w:ascii="Arial" w:hAnsi="Arial" w:cs="Arial"/>
                <w:color w:val="000000" w:themeColor="text1"/>
                <w:sz w:val="18"/>
                <w:szCs w:val="18"/>
              </w:rPr>
              <w:t xml:space="preserve"> (Cloud) t.b.v. gebruikers authenticatie en single </w:t>
            </w:r>
            <w:proofErr w:type="spellStart"/>
            <w:r w:rsidRPr="00CC0F8B">
              <w:rPr>
                <w:rFonts w:ascii="Arial" w:hAnsi="Arial" w:cs="Arial"/>
                <w:color w:val="000000" w:themeColor="text1"/>
                <w:sz w:val="18"/>
                <w:szCs w:val="18"/>
              </w:rPr>
              <w:t>sign</w:t>
            </w:r>
            <w:proofErr w:type="spellEnd"/>
            <w:r w:rsidRPr="00CC0F8B">
              <w:rPr>
                <w:rFonts w:ascii="Arial" w:hAnsi="Arial" w:cs="Arial"/>
                <w:color w:val="000000" w:themeColor="text1"/>
                <w:sz w:val="18"/>
                <w:szCs w:val="18"/>
              </w:rPr>
              <w:t xml:space="preserve">-on, zonder de noodzaak voor lokale software-installaties zoals </w:t>
            </w:r>
            <w:proofErr w:type="spellStart"/>
            <w:r w:rsidRPr="00CC0F8B">
              <w:rPr>
                <w:rFonts w:ascii="Arial" w:hAnsi="Arial" w:cs="Arial"/>
                <w:color w:val="000000" w:themeColor="text1"/>
                <w:sz w:val="18"/>
                <w:szCs w:val="18"/>
              </w:rPr>
              <w:t>plugins</w:t>
            </w:r>
            <w:proofErr w:type="spellEnd"/>
            <w:r w:rsidRPr="00CC0F8B">
              <w:rPr>
                <w:rFonts w:ascii="Arial" w:hAnsi="Arial" w:cs="Arial"/>
                <w:color w:val="000000" w:themeColor="text1"/>
                <w:sz w:val="18"/>
                <w:szCs w:val="18"/>
              </w:rPr>
              <w:t xml:space="preserve"> of Citrix Receiver.</w:t>
            </w:r>
          </w:p>
        </w:tc>
        <w:tc>
          <w:tcPr>
            <w:tcW w:w="242" w:type="pct"/>
          </w:tcPr>
          <w:p w14:paraId="33E06E9E" w14:textId="0094F517" w:rsidR="00AE0EDE" w:rsidRPr="00E65478" w:rsidRDefault="00AE0EDE" w:rsidP="00AE0EDE">
            <w:pPr>
              <w:spacing w:line="280" w:lineRule="exact"/>
              <w:jc w:val="both"/>
              <w:rPr>
                <w:rFonts w:ascii="Arial" w:hAnsi="Arial" w:cs="Arial"/>
                <w:sz w:val="18"/>
                <w:szCs w:val="18"/>
              </w:rPr>
            </w:pPr>
            <w:r>
              <w:rPr>
                <w:rFonts w:ascii="Arial" w:hAnsi="Arial" w:cs="Arial"/>
                <w:sz w:val="18"/>
                <w:szCs w:val="18"/>
              </w:rPr>
              <w:t>Eis</w:t>
            </w:r>
          </w:p>
        </w:tc>
        <w:tc>
          <w:tcPr>
            <w:tcW w:w="287" w:type="pct"/>
          </w:tcPr>
          <w:p w14:paraId="5168E9A6" w14:textId="77777777" w:rsidR="00AE0EDE" w:rsidRPr="00E65478" w:rsidRDefault="00AE0EDE" w:rsidP="00AE0EDE">
            <w:pPr>
              <w:spacing w:line="280" w:lineRule="exact"/>
              <w:jc w:val="both"/>
              <w:rPr>
                <w:rFonts w:ascii="Arial" w:hAnsi="Arial" w:cs="Arial"/>
                <w:sz w:val="18"/>
                <w:szCs w:val="18"/>
              </w:rPr>
            </w:pPr>
          </w:p>
        </w:tc>
        <w:tc>
          <w:tcPr>
            <w:tcW w:w="441" w:type="pct"/>
          </w:tcPr>
          <w:p w14:paraId="587BDB45" w14:textId="77777777" w:rsidR="00AE0EDE" w:rsidRPr="00E65478" w:rsidRDefault="00AE0EDE" w:rsidP="00AE0EDE">
            <w:pPr>
              <w:spacing w:line="280" w:lineRule="exact"/>
              <w:jc w:val="both"/>
              <w:rPr>
                <w:rFonts w:ascii="Arial" w:hAnsi="Arial" w:cs="Arial"/>
                <w:sz w:val="18"/>
                <w:szCs w:val="18"/>
              </w:rPr>
            </w:pPr>
          </w:p>
        </w:tc>
        <w:tc>
          <w:tcPr>
            <w:tcW w:w="1355" w:type="pct"/>
          </w:tcPr>
          <w:p w14:paraId="301ED078" w14:textId="77777777" w:rsidR="00AE0EDE" w:rsidRPr="00E65478" w:rsidRDefault="00AE0EDE" w:rsidP="00AE0EDE">
            <w:pPr>
              <w:spacing w:line="280" w:lineRule="exact"/>
              <w:jc w:val="both"/>
              <w:rPr>
                <w:rFonts w:ascii="Arial" w:hAnsi="Arial" w:cs="Arial"/>
                <w:sz w:val="18"/>
                <w:szCs w:val="18"/>
              </w:rPr>
            </w:pPr>
          </w:p>
        </w:tc>
      </w:tr>
      <w:tr w:rsidR="00CC0F8B" w:rsidRPr="00E65478" w14:paraId="7D1FC8AC" w14:textId="467B0A6E" w:rsidTr="00F60C10">
        <w:tblPrEx>
          <w:tblLook w:val="01E0" w:firstRow="1" w:lastRow="1" w:firstColumn="1" w:lastColumn="1" w:noHBand="0" w:noVBand="0"/>
        </w:tblPrEx>
        <w:trPr>
          <w:trHeight w:val="133"/>
        </w:trPr>
        <w:tc>
          <w:tcPr>
            <w:tcW w:w="167" w:type="pct"/>
          </w:tcPr>
          <w:p w14:paraId="753BE343" w14:textId="3170ECA4" w:rsidR="00AE0EDE" w:rsidRPr="009033F4" w:rsidRDefault="00CC0F8B" w:rsidP="00AE0EDE">
            <w:pPr>
              <w:spacing w:line="280" w:lineRule="exact"/>
              <w:jc w:val="both"/>
              <w:rPr>
                <w:rFonts w:ascii="Arial" w:hAnsi="Arial" w:cs="Arial"/>
                <w:sz w:val="18"/>
                <w:szCs w:val="18"/>
              </w:rPr>
            </w:pPr>
            <w:r>
              <w:rPr>
                <w:rFonts w:ascii="Arial" w:hAnsi="Arial" w:cs="Arial"/>
                <w:sz w:val="18"/>
                <w:szCs w:val="18"/>
              </w:rPr>
              <w:t>7</w:t>
            </w:r>
          </w:p>
        </w:tc>
        <w:tc>
          <w:tcPr>
            <w:tcW w:w="2508" w:type="pct"/>
          </w:tcPr>
          <w:p w14:paraId="158A7E66" w14:textId="0744E5BB" w:rsidR="00AE0EDE" w:rsidRPr="009033F4" w:rsidRDefault="00AE0EDE" w:rsidP="00AE0EDE">
            <w:pPr>
              <w:tabs>
                <w:tab w:val="center" w:pos="4536"/>
                <w:tab w:val="right" w:pos="9072"/>
              </w:tabs>
              <w:spacing w:line="280" w:lineRule="exact"/>
              <w:jc w:val="both"/>
              <w:rPr>
                <w:rFonts w:ascii="Arial" w:hAnsi="Arial" w:cs="Arial"/>
                <w:sz w:val="18"/>
                <w:szCs w:val="18"/>
              </w:rPr>
            </w:pPr>
            <w:r w:rsidRPr="00CC0F8B">
              <w:rPr>
                <w:rFonts w:ascii="Arial" w:hAnsi="Arial" w:cs="Arial"/>
                <w:color w:val="000000" w:themeColor="text1"/>
                <w:sz w:val="18"/>
                <w:szCs w:val="18"/>
              </w:rPr>
              <w:t>De ICT Prestatie kan gegevens en bestanden uitwisselen met andere systemen conform door het Forum Standaardisatie (</w:t>
            </w:r>
            <w:hyperlink r:id="rId18">
              <w:r w:rsidRPr="00CC0F8B">
                <w:rPr>
                  <w:rStyle w:val="Hyperlink"/>
                  <w:rFonts w:ascii="Arial" w:hAnsi="Arial" w:cs="Arial"/>
                  <w:color w:val="000000" w:themeColor="text1"/>
                  <w:sz w:val="18"/>
                  <w:szCs w:val="18"/>
                </w:rPr>
                <w:t>https://www.forumstandaardisatie.nl/</w:t>
              </w:r>
            </w:hyperlink>
            <w:r w:rsidRPr="00CC0F8B">
              <w:rPr>
                <w:rFonts w:ascii="Arial" w:hAnsi="Arial" w:cs="Arial"/>
                <w:color w:val="000000" w:themeColor="text1"/>
                <w:sz w:val="18"/>
                <w:szCs w:val="18"/>
              </w:rPr>
              <w:t xml:space="preserve">) erkende standaarden (zoals bijvoorbeeld CMIS). Koppeling Corsa stuf </w:t>
            </w:r>
            <w:proofErr w:type="gramStart"/>
            <w:r w:rsidRPr="00CC0F8B">
              <w:rPr>
                <w:rFonts w:ascii="Arial" w:hAnsi="Arial" w:cs="Arial"/>
                <w:color w:val="000000" w:themeColor="text1"/>
                <w:sz w:val="18"/>
                <w:szCs w:val="18"/>
              </w:rPr>
              <w:t>1  /</w:t>
            </w:r>
            <w:proofErr w:type="gramEnd"/>
            <w:r w:rsidRPr="00CC0F8B">
              <w:rPr>
                <w:rFonts w:ascii="Arial" w:hAnsi="Arial" w:cs="Arial"/>
                <w:color w:val="000000" w:themeColor="text1"/>
                <w:sz w:val="18"/>
                <w:szCs w:val="18"/>
              </w:rPr>
              <w:t xml:space="preserve"> Cloudkoppeling.</w:t>
            </w:r>
          </w:p>
        </w:tc>
        <w:tc>
          <w:tcPr>
            <w:tcW w:w="242" w:type="pct"/>
          </w:tcPr>
          <w:p w14:paraId="71E18322" w14:textId="44D7726A" w:rsidR="00AE0EDE" w:rsidRPr="00E65478" w:rsidRDefault="00AE0EDE" w:rsidP="00AE0EDE">
            <w:pPr>
              <w:tabs>
                <w:tab w:val="center" w:pos="4536"/>
                <w:tab w:val="right" w:pos="9072"/>
              </w:tabs>
              <w:spacing w:line="280" w:lineRule="exact"/>
              <w:jc w:val="both"/>
              <w:rPr>
                <w:rFonts w:ascii="Arial" w:hAnsi="Arial" w:cs="Arial"/>
                <w:sz w:val="18"/>
                <w:szCs w:val="18"/>
              </w:rPr>
            </w:pPr>
            <w:r>
              <w:rPr>
                <w:rFonts w:ascii="Arial" w:hAnsi="Arial" w:cs="Arial"/>
                <w:sz w:val="18"/>
                <w:szCs w:val="18"/>
              </w:rPr>
              <w:t>Eis</w:t>
            </w:r>
          </w:p>
        </w:tc>
        <w:tc>
          <w:tcPr>
            <w:tcW w:w="287" w:type="pct"/>
          </w:tcPr>
          <w:p w14:paraId="6EEB9069"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441" w:type="pct"/>
          </w:tcPr>
          <w:p w14:paraId="1CA9033A"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1355" w:type="pct"/>
          </w:tcPr>
          <w:p w14:paraId="794C0A4E"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r>
      <w:tr w:rsidR="00CC0F8B" w:rsidRPr="00E65478" w14:paraId="72AB5514" w14:textId="75344533" w:rsidTr="00F60C10">
        <w:tblPrEx>
          <w:tblLook w:val="01E0" w:firstRow="1" w:lastRow="1" w:firstColumn="1" w:lastColumn="1" w:noHBand="0" w:noVBand="0"/>
        </w:tblPrEx>
        <w:trPr>
          <w:trHeight w:val="133"/>
        </w:trPr>
        <w:tc>
          <w:tcPr>
            <w:tcW w:w="167" w:type="pct"/>
          </w:tcPr>
          <w:p w14:paraId="0422D085" w14:textId="4AAEB532" w:rsidR="00AE0EDE" w:rsidRPr="00CC0F8B" w:rsidRDefault="00CC0F8B"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8</w:t>
            </w:r>
          </w:p>
        </w:tc>
        <w:tc>
          <w:tcPr>
            <w:tcW w:w="2508" w:type="pct"/>
          </w:tcPr>
          <w:p w14:paraId="46A63E28" w14:textId="1BCA6A84" w:rsidR="00AE0EDE" w:rsidRPr="00CC0F8B" w:rsidRDefault="00AE0EDE" w:rsidP="00AE0EDE">
            <w:pPr>
              <w:tabs>
                <w:tab w:val="center" w:pos="4536"/>
                <w:tab w:val="right" w:pos="9072"/>
              </w:tabs>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De ICT Prestatie voldoet voor aan de Nederlandse wet- en regelgeving en relevante overheidsstandaarden.</w:t>
            </w:r>
          </w:p>
        </w:tc>
        <w:tc>
          <w:tcPr>
            <w:tcW w:w="242" w:type="pct"/>
          </w:tcPr>
          <w:p w14:paraId="457EA729" w14:textId="779659C1" w:rsidR="00AE0EDE" w:rsidRPr="00E65478" w:rsidRDefault="00AE0EDE" w:rsidP="00AE0EDE">
            <w:pPr>
              <w:tabs>
                <w:tab w:val="center" w:pos="4536"/>
                <w:tab w:val="right" w:pos="9072"/>
              </w:tabs>
              <w:spacing w:line="280" w:lineRule="exact"/>
              <w:jc w:val="both"/>
              <w:rPr>
                <w:rFonts w:ascii="Arial" w:hAnsi="Arial" w:cs="Arial"/>
                <w:sz w:val="18"/>
                <w:szCs w:val="18"/>
              </w:rPr>
            </w:pPr>
            <w:r>
              <w:rPr>
                <w:rFonts w:ascii="Arial" w:hAnsi="Arial" w:cs="Arial"/>
                <w:sz w:val="18"/>
                <w:szCs w:val="18"/>
              </w:rPr>
              <w:t>Eis</w:t>
            </w:r>
          </w:p>
        </w:tc>
        <w:tc>
          <w:tcPr>
            <w:tcW w:w="287" w:type="pct"/>
          </w:tcPr>
          <w:p w14:paraId="23EDFB2C"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441" w:type="pct"/>
          </w:tcPr>
          <w:p w14:paraId="24E5AD4F"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1355" w:type="pct"/>
          </w:tcPr>
          <w:p w14:paraId="714FA0E6"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r>
      <w:tr w:rsidR="00CC0F8B" w:rsidRPr="00E65478" w14:paraId="3C32A23C" w14:textId="77777777" w:rsidTr="00F60C10">
        <w:tblPrEx>
          <w:tblLook w:val="01E0" w:firstRow="1" w:lastRow="1" w:firstColumn="1" w:lastColumn="1" w:noHBand="0" w:noVBand="0"/>
        </w:tblPrEx>
        <w:trPr>
          <w:trHeight w:val="133"/>
        </w:trPr>
        <w:tc>
          <w:tcPr>
            <w:tcW w:w="167" w:type="pct"/>
          </w:tcPr>
          <w:p w14:paraId="4B082BE9" w14:textId="70E67992" w:rsidR="00AE0EDE" w:rsidRPr="00CC0F8B" w:rsidRDefault="00CC0F8B"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lastRenderedPageBreak/>
              <w:t>9</w:t>
            </w:r>
          </w:p>
        </w:tc>
        <w:tc>
          <w:tcPr>
            <w:tcW w:w="2508" w:type="pct"/>
          </w:tcPr>
          <w:p w14:paraId="138954BA" w14:textId="5DD4CC09" w:rsidR="00AE0EDE" w:rsidRPr="00CC0F8B" w:rsidRDefault="00AE0EDE" w:rsidP="00AE0EDE">
            <w:pPr>
              <w:tabs>
                <w:tab w:val="center" w:pos="4536"/>
                <w:tab w:val="right" w:pos="9072"/>
              </w:tabs>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Inschrijver ondersteunt en werkt mee aan de ontwikkeling van API-services voor een betere en efficiëntere functionaliteit en gegevensuitwisseling tussen systemen.</w:t>
            </w:r>
          </w:p>
        </w:tc>
        <w:tc>
          <w:tcPr>
            <w:tcW w:w="242" w:type="pct"/>
          </w:tcPr>
          <w:p w14:paraId="16841733" w14:textId="09D704AB" w:rsidR="00AE0EDE" w:rsidRDefault="00AE0EDE" w:rsidP="00AE0EDE">
            <w:pPr>
              <w:tabs>
                <w:tab w:val="center" w:pos="4536"/>
                <w:tab w:val="right" w:pos="9072"/>
              </w:tabs>
              <w:spacing w:line="280" w:lineRule="exact"/>
              <w:jc w:val="both"/>
              <w:rPr>
                <w:rFonts w:ascii="Arial" w:hAnsi="Arial" w:cs="Arial"/>
                <w:sz w:val="18"/>
                <w:szCs w:val="18"/>
              </w:rPr>
            </w:pPr>
            <w:r>
              <w:rPr>
                <w:rFonts w:ascii="Arial" w:hAnsi="Arial" w:cs="Arial"/>
                <w:sz w:val="18"/>
                <w:szCs w:val="18"/>
              </w:rPr>
              <w:t>Eis</w:t>
            </w:r>
          </w:p>
        </w:tc>
        <w:tc>
          <w:tcPr>
            <w:tcW w:w="287" w:type="pct"/>
          </w:tcPr>
          <w:p w14:paraId="647AB8C5"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441" w:type="pct"/>
          </w:tcPr>
          <w:p w14:paraId="530F5514"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1355" w:type="pct"/>
          </w:tcPr>
          <w:p w14:paraId="0E3FAF3E"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r>
      <w:tr w:rsidR="00CC0F8B" w:rsidRPr="00E65478" w14:paraId="0C97DD5E" w14:textId="16DC7CA3" w:rsidTr="00F60C10">
        <w:tblPrEx>
          <w:tblLook w:val="01E0" w:firstRow="1" w:lastRow="1" w:firstColumn="1" w:lastColumn="1" w:noHBand="0" w:noVBand="0"/>
        </w:tblPrEx>
        <w:trPr>
          <w:trHeight w:val="133"/>
        </w:trPr>
        <w:tc>
          <w:tcPr>
            <w:tcW w:w="167" w:type="pct"/>
          </w:tcPr>
          <w:p w14:paraId="1EFCD924" w14:textId="358C1034"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1</w:t>
            </w:r>
            <w:r w:rsidR="00CC0F8B" w:rsidRPr="00CC0F8B">
              <w:rPr>
                <w:rFonts w:ascii="Arial" w:hAnsi="Arial" w:cs="Arial"/>
                <w:color w:val="000000" w:themeColor="text1"/>
                <w:sz w:val="18"/>
                <w:szCs w:val="18"/>
              </w:rPr>
              <w:t>0</w:t>
            </w:r>
          </w:p>
        </w:tc>
        <w:tc>
          <w:tcPr>
            <w:tcW w:w="2508" w:type="pct"/>
          </w:tcPr>
          <w:p w14:paraId="65230C33" w14:textId="76F540D1" w:rsidR="00AE0EDE" w:rsidRPr="00173867" w:rsidRDefault="00AE0EDE" w:rsidP="00AE0EDE">
            <w:pPr>
              <w:tabs>
                <w:tab w:val="center" w:pos="4536"/>
                <w:tab w:val="right" w:pos="9072"/>
              </w:tabs>
              <w:spacing w:line="280" w:lineRule="exact"/>
              <w:jc w:val="both"/>
              <w:rPr>
                <w:rFonts w:ascii="Arial" w:hAnsi="Arial" w:cs="Arial"/>
                <w:strike/>
                <w:color w:val="000000" w:themeColor="text1"/>
                <w:sz w:val="18"/>
                <w:szCs w:val="18"/>
              </w:rPr>
            </w:pPr>
            <w:r w:rsidRPr="00173867">
              <w:rPr>
                <w:rFonts w:ascii="Arial" w:hAnsi="Arial" w:cs="Arial"/>
                <w:strike/>
                <w:color w:val="FF0000"/>
                <w:sz w:val="18"/>
                <w:szCs w:val="18"/>
              </w:rPr>
              <w:t>De ICT Prestatie is NEN-2082 (archiefmanagement) gecertificeerd.</w:t>
            </w:r>
          </w:p>
        </w:tc>
        <w:tc>
          <w:tcPr>
            <w:tcW w:w="242" w:type="pct"/>
          </w:tcPr>
          <w:p w14:paraId="6CC76B3E" w14:textId="05AD3C0F"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287" w:type="pct"/>
          </w:tcPr>
          <w:p w14:paraId="00C6F4DB"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441" w:type="pct"/>
          </w:tcPr>
          <w:p w14:paraId="34847BA4"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1355" w:type="pct"/>
          </w:tcPr>
          <w:p w14:paraId="23A62E0B"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r>
      <w:tr w:rsidR="00CC0F8B" w:rsidRPr="00E65478" w14:paraId="1F24778D" w14:textId="394111A5" w:rsidTr="00F60C10">
        <w:tblPrEx>
          <w:tblLook w:val="01E0" w:firstRow="1" w:lastRow="1" w:firstColumn="1" w:lastColumn="1" w:noHBand="0" w:noVBand="0"/>
        </w:tblPrEx>
        <w:trPr>
          <w:trHeight w:val="133"/>
        </w:trPr>
        <w:tc>
          <w:tcPr>
            <w:tcW w:w="167" w:type="pct"/>
          </w:tcPr>
          <w:p w14:paraId="391414A6" w14:textId="61F1BC53"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1</w:t>
            </w:r>
            <w:r w:rsidR="00CC0F8B" w:rsidRPr="00CC0F8B">
              <w:rPr>
                <w:rFonts w:ascii="Arial" w:hAnsi="Arial" w:cs="Arial"/>
                <w:color w:val="000000" w:themeColor="text1"/>
                <w:sz w:val="18"/>
                <w:szCs w:val="18"/>
              </w:rPr>
              <w:t>1</w:t>
            </w:r>
          </w:p>
        </w:tc>
        <w:tc>
          <w:tcPr>
            <w:tcW w:w="2508" w:type="pct"/>
          </w:tcPr>
          <w:p w14:paraId="5268F24E" w14:textId="43F05BB4" w:rsidR="00AE0EDE" w:rsidRPr="00CC0F8B" w:rsidRDefault="00AE0EDE" w:rsidP="00AE0EDE">
            <w:pPr>
              <w:tabs>
                <w:tab w:val="center" w:pos="4536"/>
                <w:tab w:val="right" w:pos="9072"/>
              </w:tabs>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De ICT Prestatie voorziet in een goede scheiding tussen systeembeheer, functioneel- en technisch- applicatiebeheer en gebruikers authenticatie.</w:t>
            </w:r>
          </w:p>
        </w:tc>
        <w:tc>
          <w:tcPr>
            <w:tcW w:w="242" w:type="pct"/>
          </w:tcPr>
          <w:p w14:paraId="38065F5F" w14:textId="6916D76D" w:rsidR="00AE0EDE" w:rsidRPr="00E65478" w:rsidRDefault="00AE0EDE" w:rsidP="00AE0EDE">
            <w:pPr>
              <w:tabs>
                <w:tab w:val="center" w:pos="4536"/>
                <w:tab w:val="right" w:pos="9072"/>
              </w:tabs>
              <w:spacing w:line="280" w:lineRule="exact"/>
              <w:jc w:val="both"/>
              <w:rPr>
                <w:rFonts w:ascii="Arial" w:hAnsi="Arial" w:cs="Arial"/>
                <w:sz w:val="18"/>
                <w:szCs w:val="18"/>
              </w:rPr>
            </w:pPr>
            <w:r>
              <w:rPr>
                <w:rFonts w:ascii="Arial" w:hAnsi="Arial" w:cs="Arial"/>
                <w:sz w:val="18"/>
                <w:szCs w:val="18"/>
              </w:rPr>
              <w:t>Eis</w:t>
            </w:r>
          </w:p>
        </w:tc>
        <w:tc>
          <w:tcPr>
            <w:tcW w:w="287" w:type="pct"/>
          </w:tcPr>
          <w:p w14:paraId="453F207F"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441" w:type="pct"/>
          </w:tcPr>
          <w:p w14:paraId="530AE552"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1355" w:type="pct"/>
          </w:tcPr>
          <w:p w14:paraId="104EC2E2"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r>
      <w:tr w:rsidR="00CC0F8B" w:rsidRPr="00E65478" w14:paraId="5E27C19A" w14:textId="389706B5" w:rsidTr="00F60C10">
        <w:tblPrEx>
          <w:tblLook w:val="01E0" w:firstRow="1" w:lastRow="1" w:firstColumn="1" w:lastColumn="1" w:noHBand="0" w:noVBand="0"/>
        </w:tblPrEx>
        <w:trPr>
          <w:trHeight w:val="133"/>
        </w:trPr>
        <w:tc>
          <w:tcPr>
            <w:tcW w:w="167" w:type="pct"/>
          </w:tcPr>
          <w:p w14:paraId="550B0E33" w14:textId="57C557F4"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1</w:t>
            </w:r>
            <w:r w:rsidR="00CC0F8B" w:rsidRPr="00CC0F8B">
              <w:rPr>
                <w:rFonts w:ascii="Arial" w:hAnsi="Arial" w:cs="Arial"/>
                <w:color w:val="000000" w:themeColor="text1"/>
                <w:sz w:val="18"/>
                <w:szCs w:val="18"/>
              </w:rPr>
              <w:t>2</w:t>
            </w:r>
          </w:p>
        </w:tc>
        <w:tc>
          <w:tcPr>
            <w:tcW w:w="2508" w:type="pct"/>
          </w:tcPr>
          <w:p w14:paraId="242C9A4A" w14:textId="0B07F014" w:rsidR="00AE0EDE" w:rsidRPr="00CC0F8B" w:rsidRDefault="00AE0EDE" w:rsidP="00AE0EDE">
            <w:pPr>
              <w:tabs>
                <w:tab w:val="center" w:pos="4536"/>
                <w:tab w:val="right" w:pos="9072"/>
              </w:tabs>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De aangeboden ICT Prestatie biedt een gebruiksvriendelijke interface met ondersteuning van visuele elementen zoals pictogrammen.</w:t>
            </w:r>
          </w:p>
        </w:tc>
        <w:tc>
          <w:tcPr>
            <w:tcW w:w="242" w:type="pct"/>
          </w:tcPr>
          <w:p w14:paraId="098FD7EF" w14:textId="5F939E8B" w:rsidR="00AE0EDE" w:rsidRPr="00E65478" w:rsidRDefault="00AE0EDE" w:rsidP="00AE0EDE">
            <w:pPr>
              <w:tabs>
                <w:tab w:val="center" w:pos="4536"/>
                <w:tab w:val="right" w:pos="9072"/>
              </w:tabs>
              <w:spacing w:line="280" w:lineRule="exact"/>
              <w:jc w:val="both"/>
              <w:rPr>
                <w:rFonts w:ascii="Arial" w:hAnsi="Arial" w:cs="Arial"/>
                <w:sz w:val="18"/>
                <w:szCs w:val="18"/>
              </w:rPr>
            </w:pPr>
            <w:r>
              <w:rPr>
                <w:rFonts w:ascii="Arial" w:hAnsi="Arial" w:cs="Arial"/>
                <w:sz w:val="18"/>
                <w:szCs w:val="18"/>
              </w:rPr>
              <w:t>Eis</w:t>
            </w:r>
          </w:p>
        </w:tc>
        <w:tc>
          <w:tcPr>
            <w:tcW w:w="287" w:type="pct"/>
          </w:tcPr>
          <w:p w14:paraId="0A96A2E9"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441" w:type="pct"/>
          </w:tcPr>
          <w:p w14:paraId="4B47D16E"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1355" w:type="pct"/>
          </w:tcPr>
          <w:p w14:paraId="14E926D9"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r>
      <w:tr w:rsidR="00CC0F8B" w:rsidRPr="00E65478" w14:paraId="7A37B80A" w14:textId="4F84052F" w:rsidTr="00F60C10">
        <w:tblPrEx>
          <w:tblLook w:val="01E0" w:firstRow="1" w:lastRow="1" w:firstColumn="1" w:lastColumn="1" w:noHBand="0" w:noVBand="0"/>
        </w:tblPrEx>
        <w:trPr>
          <w:trHeight w:val="133"/>
        </w:trPr>
        <w:tc>
          <w:tcPr>
            <w:tcW w:w="167" w:type="pct"/>
          </w:tcPr>
          <w:p w14:paraId="2508FDA4" w14:textId="55293ACC"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1</w:t>
            </w:r>
            <w:r w:rsidR="00CC0F8B" w:rsidRPr="00CC0F8B">
              <w:rPr>
                <w:rFonts w:ascii="Arial" w:hAnsi="Arial" w:cs="Arial"/>
                <w:color w:val="000000" w:themeColor="text1"/>
                <w:sz w:val="18"/>
                <w:szCs w:val="18"/>
              </w:rPr>
              <w:t>3</w:t>
            </w:r>
          </w:p>
        </w:tc>
        <w:tc>
          <w:tcPr>
            <w:tcW w:w="2508" w:type="pct"/>
          </w:tcPr>
          <w:p w14:paraId="64F731A0" w14:textId="7F5CBF72" w:rsidR="00AE0EDE" w:rsidRPr="00CC0F8B" w:rsidRDefault="00AE0EDE" w:rsidP="00AE0EDE">
            <w:pPr>
              <w:tabs>
                <w:tab w:val="center" w:pos="4536"/>
                <w:tab w:val="right" w:pos="9072"/>
              </w:tabs>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 xml:space="preserve">De ICT Prestatie, inclusief gebruikersinterface, handleidingen, helpfunctie, rapportages, </w:t>
            </w:r>
            <w:proofErr w:type="spellStart"/>
            <w:r w:rsidRPr="00CC0F8B">
              <w:rPr>
                <w:rFonts w:ascii="Arial" w:hAnsi="Arial" w:cs="Arial"/>
                <w:color w:val="000000" w:themeColor="text1"/>
                <w:sz w:val="18"/>
                <w:szCs w:val="18"/>
              </w:rPr>
              <w:t>webinars</w:t>
            </w:r>
            <w:proofErr w:type="spellEnd"/>
            <w:r w:rsidRPr="00CC0F8B">
              <w:rPr>
                <w:rFonts w:ascii="Arial" w:hAnsi="Arial" w:cs="Arial"/>
                <w:color w:val="000000" w:themeColor="text1"/>
                <w:sz w:val="18"/>
                <w:szCs w:val="18"/>
              </w:rPr>
              <w:t>, opleidingen en overige documentatie, is volledig beschikbaar in de Nederlandse taal. Communicatie met medewerkers van de organisatie vindt eveneens plaats in het Nederlands.</w:t>
            </w:r>
          </w:p>
        </w:tc>
        <w:tc>
          <w:tcPr>
            <w:tcW w:w="242" w:type="pct"/>
          </w:tcPr>
          <w:p w14:paraId="4C5FBA1E" w14:textId="0A8AC4AC" w:rsidR="00AE0EDE" w:rsidRPr="00E65478" w:rsidRDefault="00AE0EDE" w:rsidP="00AE0EDE">
            <w:pPr>
              <w:tabs>
                <w:tab w:val="center" w:pos="4536"/>
                <w:tab w:val="right" w:pos="9072"/>
              </w:tabs>
              <w:spacing w:line="280" w:lineRule="exact"/>
              <w:jc w:val="both"/>
              <w:rPr>
                <w:rFonts w:ascii="Arial" w:hAnsi="Arial" w:cs="Arial"/>
                <w:sz w:val="18"/>
                <w:szCs w:val="18"/>
              </w:rPr>
            </w:pPr>
            <w:r>
              <w:rPr>
                <w:rFonts w:ascii="Arial" w:hAnsi="Arial" w:cs="Arial"/>
                <w:sz w:val="18"/>
                <w:szCs w:val="18"/>
              </w:rPr>
              <w:t>Eis</w:t>
            </w:r>
          </w:p>
        </w:tc>
        <w:tc>
          <w:tcPr>
            <w:tcW w:w="287" w:type="pct"/>
          </w:tcPr>
          <w:p w14:paraId="6FC55989"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441" w:type="pct"/>
          </w:tcPr>
          <w:p w14:paraId="61E4A454"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c>
          <w:tcPr>
            <w:tcW w:w="1355" w:type="pct"/>
          </w:tcPr>
          <w:p w14:paraId="16C7B850" w14:textId="77777777" w:rsidR="00AE0EDE" w:rsidRPr="00E65478" w:rsidRDefault="00AE0EDE" w:rsidP="00AE0EDE">
            <w:pPr>
              <w:tabs>
                <w:tab w:val="center" w:pos="4536"/>
                <w:tab w:val="right" w:pos="9072"/>
              </w:tabs>
              <w:spacing w:line="280" w:lineRule="exact"/>
              <w:jc w:val="both"/>
              <w:rPr>
                <w:rFonts w:ascii="Arial" w:hAnsi="Arial" w:cs="Arial"/>
                <w:sz w:val="18"/>
                <w:szCs w:val="18"/>
              </w:rPr>
            </w:pPr>
          </w:p>
        </w:tc>
      </w:tr>
      <w:tr w:rsidR="00CC0F8B" w:rsidRPr="00E65478" w14:paraId="666F969E" w14:textId="06F69F8C" w:rsidTr="00F60C10">
        <w:tblPrEx>
          <w:tblLook w:val="01E0" w:firstRow="1" w:lastRow="1" w:firstColumn="1" w:lastColumn="1" w:noHBand="0" w:noVBand="0"/>
        </w:tblPrEx>
        <w:trPr>
          <w:trHeight w:val="133"/>
        </w:trPr>
        <w:tc>
          <w:tcPr>
            <w:tcW w:w="167" w:type="pct"/>
          </w:tcPr>
          <w:p w14:paraId="469C4D92" w14:textId="7E0F9032"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1</w:t>
            </w:r>
            <w:r w:rsidR="00CC0F8B" w:rsidRPr="00CC0F8B">
              <w:rPr>
                <w:rFonts w:ascii="Arial" w:hAnsi="Arial" w:cs="Arial"/>
                <w:color w:val="000000" w:themeColor="text1"/>
                <w:sz w:val="18"/>
                <w:szCs w:val="18"/>
              </w:rPr>
              <w:t>4</w:t>
            </w:r>
          </w:p>
        </w:tc>
        <w:tc>
          <w:tcPr>
            <w:tcW w:w="2508" w:type="pct"/>
          </w:tcPr>
          <w:p w14:paraId="7558B047" w14:textId="24297D6A" w:rsidR="00AE0EDE" w:rsidRPr="00CC0F8B" w:rsidRDefault="00AE0EDE" w:rsidP="00AE0EDE">
            <w:pPr>
              <w:pStyle w:val="Default"/>
              <w:spacing w:line="280" w:lineRule="exact"/>
              <w:jc w:val="both"/>
              <w:rPr>
                <w:color w:val="000000" w:themeColor="text1"/>
                <w:sz w:val="18"/>
                <w:szCs w:val="18"/>
              </w:rPr>
            </w:pPr>
            <w:r w:rsidRPr="00CC0F8B">
              <w:rPr>
                <w:color w:val="000000" w:themeColor="text1"/>
                <w:sz w:val="18"/>
                <w:szCs w:val="18"/>
              </w:rPr>
              <w:t>Voor elke module is een digitale handleiding beschikbaar waarin de specifieke velden worden toegelicht.</w:t>
            </w:r>
          </w:p>
        </w:tc>
        <w:tc>
          <w:tcPr>
            <w:tcW w:w="242" w:type="pct"/>
          </w:tcPr>
          <w:p w14:paraId="6E545712" w14:textId="5DA7EB7F"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4AE71BA7" w14:textId="77777777" w:rsidR="00AE0EDE" w:rsidRPr="00E65478" w:rsidRDefault="00AE0EDE" w:rsidP="00AE0EDE">
            <w:pPr>
              <w:pStyle w:val="Default"/>
              <w:spacing w:line="280" w:lineRule="exact"/>
              <w:jc w:val="both"/>
              <w:rPr>
                <w:sz w:val="18"/>
                <w:szCs w:val="18"/>
              </w:rPr>
            </w:pPr>
          </w:p>
        </w:tc>
        <w:tc>
          <w:tcPr>
            <w:tcW w:w="441" w:type="pct"/>
          </w:tcPr>
          <w:p w14:paraId="42CCC37C" w14:textId="77777777" w:rsidR="00AE0EDE" w:rsidRPr="00E65478" w:rsidRDefault="00AE0EDE" w:rsidP="00AE0EDE">
            <w:pPr>
              <w:pStyle w:val="Default"/>
              <w:spacing w:line="280" w:lineRule="exact"/>
              <w:jc w:val="both"/>
              <w:rPr>
                <w:sz w:val="18"/>
                <w:szCs w:val="18"/>
              </w:rPr>
            </w:pPr>
          </w:p>
        </w:tc>
        <w:tc>
          <w:tcPr>
            <w:tcW w:w="1355" w:type="pct"/>
          </w:tcPr>
          <w:p w14:paraId="3E53601A" w14:textId="77777777" w:rsidR="00AE0EDE" w:rsidRPr="00E65478" w:rsidRDefault="00AE0EDE" w:rsidP="00AE0EDE">
            <w:pPr>
              <w:pStyle w:val="Default"/>
              <w:spacing w:line="280" w:lineRule="exact"/>
              <w:jc w:val="both"/>
              <w:rPr>
                <w:sz w:val="18"/>
                <w:szCs w:val="18"/>
              </w:rPr>
            </w:pPr>
          </w:p>
        </w:tc>
      </w:tr>
      <w:tr w:rsidR="00CC0F8B" w:rsidRPr="00E65478" w14:paraId="345BBBEC" w14:textId="1F9A9FA9" w:rsidTr="00F60C10">
        <w:tblPrEx>
          <w:tblLook w:val="01E0" w:firstRow="1" w:lastRow="1" w:firstColumn="1" w:lastColumn="1" w:noHBand="0" w:noVBand="0"/>
        </w:tblPrEx>
        <w:trPr>
          <w:trHeight w:val="133"/>
        </w:trPr>
        <w:tc>
          <w:tcPr>
            <w:tcW w:w="167" w:type="pct"/>
          </w:tcPr>
          <w:p w14:paraId="427CD589" w14:textId="65B447DA" w:rsidR="00AE0EDE" w:rsidRPr="00CC0F8B" w:rsidRDefault="00AE0EDE" w:rsidP="00AE0EDE">
            <w:pPr>
              <w:spacing w:line="280" w:lineRule="exact"/>
              <w:jc w:val="both"/>
              <w:rPr>
                <w:rFonts w:ascii="Arial" w:hAnsi="Arial" w:cs="Arial"/>
                <w:color w:val="000000" w:themeColor="text1"/>
                <w:sz w:val="18"/>
                <w:szCs w:val="18"/>
              </w:rPr>
            </w:pPr>
            <w:r w:rsidRPr="00CC0F8B">
              <w:rPr>
                <w:rFonts w:ascii="Arial" w:hAnsi="Arial" w:cs="Arial"/>
                <w:color w:val="000000" w:themeColor="text1"/>
                <w:sz w:val="18"/>
                <w:szCs w:val="18"/>
              </w:rPr>
              <w:t>1</w:t>
            </w:r>
            <w:r w:rsidR="00CC0F8B" w:rsidRPr="00CC0F8B">
              <w:rPr>
                <w:rFonts w:ascii="Arial" w:hAnsi="Arial" w:cs="Arial"/>
                <w:color w:val="000000" w:themeColor="text1"/>
                <w:sz w:val="18"/>
                <w:szCs w:val="18"/>
              </w:rPr>
              <w:t>5</w:t>
            </w:r>
          </w:p>
        </w:tc>
        <w:tc>
          <w:tcPr>
            <w:tcW w:w="2508" w:type="pct"/>
          </w:tcPr>
          <w:p w14:paraId="4A18CC20" w14:textId="2E18F4F8" w:rsidR="00AE0EDE" w:rsidRPr="00CC0F8B" w:rsidRDefault="00AE0EDE" w:rsidP="00AE0EDE">
            <w:pPr>
              <w:pStyle w:val="Default"/>
              <w:spacing w:line="280" w:lineRule="exact"/>
              <w:jc w:val="both"/>
              <w:rPr>
                <w:color w:val="000000" w:themeColor="text1"/>
                <w:sz w:val="18"/>
                <w:szCs w:val="18"/>
              </w:rPr>
            </w:pPr>
            <w:r w:rsidRPr="00CC0F8B">
              <w:rPr>
                <w:color w:val="000000" w:themeColor="text1"/>
                <w:sz w:val="18"/>
                <w:szCs w:val="18"/>
              </w:rPr>
              <w:t xml:space="preserve">Het ondersteunt single </w:t>
            </w:r>
            <w:proofErr w:type="spellStart"/>
            <w:r w:rsidRPr="00CC0F8B">
              <w:rPr>
                <w:color w:val="000000" w:themeColor="text1"/>
                <w:sz w:val="18"/>
                <w:szCs w:val="18"/>
              </w:rPr>
              <w:t>sign</w:t>
            </w:r>
            <w:proofErr w:type="spellEnd"/>
            <w:r w:rsidRPr="00CC0F8B">
              <w:rPr>
                <w:color w:val="000000" w:themeColor="text1"/>
                <w:sz w:val="18"/>
                <w:szCs w:val="18"/>
              </w:rPr>
              <w:t xml:space="preserve">-on binnen het netwerk van de opdrachtgever. Buiten het netwerk is </w:t>
            </w:r>
            <w:proofErr w:type="spellStart"/>
            <w:r w:rsidRPr="00CC0F8B">
              <w:rPr>
                <w:color w:val="000000" w:themeColor="text1"/>
                <w:sz w:val="18"/>
                <w:szCs w:val="18"/>
              </w:rPr>
              <w:t>tweefactorauthenticatie</w:t>
            </w:r>
            <w:proofErr w:type="spellEnd"/>
            <w:r w:rsidRPr="00CC0F8B">
              <w:rPr>
                <w:color w:val="000000" w:themeColor="text1"/>
                <w:sz w:val="18"/>
                <w:szCs w:val="18"/>
              </w:rPr>
              <w:t xml:space="preserve"> (2FA) verplicht voor toegang. </w:t>
            </w:r>
          </w:p>
        </w:tc>
        <w:tc>
          <w:tcPr>
            <w:tcW w:w="242" w:type="pct"/>
          </w:tcPr>
          <w:p w14:paraId="0DC8714C" w14:textId="50A901C9"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2C7CF4BB" w14:textId="77777777" w:rsidR="00AE0EDE" w:rsidRPr="00E65478" w:rsidRDefault="00AE0EDE" w:rsidP="00AE0EDE">
            <w:pPr>
              <w:pStyle w:val="Default"/>
              <w:spacing w:line="280" w:lineRule="exact"/>
              <w:jc w:val="both"/>
              <w:rPr>
                <w:sz w:val="18"/>
                <w:szCs w:val="18"/>
              </w:rPr>
            </w:pPr>
          </w:p>
        </w:tc>
        <w:tc>
          <w:tcPr>
            <w:tcW w:w="441" w:type="pct"/>
          </w:tcPr>
          <w:p w14:paraId="3BF4A3C6" w14:textId="77777777" w:rsidR="00AE0EDE" w:rsidRPr="00E65478" w:rsidRDefault="00AE0EDE" w:rsidP="00AE0EDE">
            <w:pPr>
              <w:pStyle w:val="Default"/>
              <w:spacing w:line="280" w:lineRule="exact"/>
              <w:jc w:val="both"/>
              <w:rPr>
                <w:sz w:val="18"/>
                <w:szCs w:val="18"/>
              </w:rPr>
            </w:pPr>
          </w:p>
        </w:tc>
        <w:tc>
          <w:tcPr>
            <w:tcW w:w="1355" w:type="pct"/>
          </w:tcPr>
          <w:p w14:paraId="09EBE48C" w14:textId="77777777" w:rsidR="00AE0EDE" w:rsidRPr="00E65478" w:rsidRDefault="00AE0EDE" w:rsidP="00AE0EDE">
            <w:pPr>
              <w:pStyle w:val="Default"/>
              <w:spacing w:line="280" w:lineRule="exact"/>
              <w:jc w:val="both"/>
              <w:rPr>
                <w:sz w:val="18"/>
                <w:szCs w:val="18"/>
              </w:rPr>
            </w:pPr>
          </w:p>
        </w:tc>
      </w:tr>
      <w:tr w:rsidR="00CC0F8B" w:rsidRPr="00E65478" w14:paraId="7ADC1AA3" w14:textId="77777777" w:rsidTr="00F60C10">
        <w:tblPrEx>
          <w:tblLook w:val="01E0" w:firstRow="1" w:lastRow="1" w:firstColumn="1" w:lastColumn="1" w:noHBand="0" w:noVBand="0"/>
        </w:tblPrEx>
        <w:trPr>
          <w:trHeight w:val="133"/>
        </w:trPr>
        <w:tc>
          <w:tcPr>
            <w:tcW w:w="167" w:type="pct"/>
          </w:tcPr>
          <w:p w14:paraId="3505978F" w14:textId="68F6D30D" w:rsidR="00CC0F8B" w:rsidRPr="00AC74DE" w:rsidRDefault="00CC0F8B" w:rsidP="00AE0EDE">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16</w:t>
            </w:r>
          </w:p>
        </w:tc>
        <w:tc>
          <w:tcPr>
            <w:tcW w:w="2508" w:type="pct"/>
          </w:tcPr>
          <w:p w14:paraId="32941D65" w14:textId="3394B0BF" w:rsidR="00CC0F8B" w:rsidRPr="00AC74DE" w:rsidRDefault="00CC0F8B" w:rsidP="00AE0EDE">
            <w:pPr>
              <w:pStyle w:val="Default"/>
              <w:spacing w:line="280" w:lineRule="exact"/>
              <w:jc w:val="both"/>
              <w:rPr>
                <w:color w:val="000000" w:themeColor="text1"/>
                <w:sz w:val="18"/>
                <w:szCs w:val="18"/>
              </w:rPr>
            </w:pPr>
            <w:r w:rsidRPr="00AC74DE">
              <w:rPr>
                <w:color w:val="000000" w:themeColor="text1"/>
                <w:sz w:val="18"/>
                <w:szCs w:val="18"/>
              </w:rPr>
              <w:t xml:space="preserve">Voor authenticatie wordt bij voorkeur wordt gebruikt gemaakt van Microsoft </w:t>
            </w:r>
            <w:proofErr w:type="spellStart"/>
            <w:r w:rsidRPr="00AC74DE">
              <w:rPr>
                <w:color w:val="000000" w:themeColor="text1"/>
                <w:sz w:val="18"/>
                <w:szCs w:val="18"/>
              </w:rPr>
              <w:t>Authenticator</w:t>
            </w:r>
            <w:proofErr w:type="spellEnd"/>
            <w:r w:rsidRPr="00AC74DE">
              <w:rPr>
                <w:color w:val="000000" w:themeColor="text1"/>
                <w:sz w:val="18"/>
                <w:szCs w:val="18"/>
              </w:rPr>
              <w:t>.</w:t>
            </w:r>
          </w:p>
        </w:tc>
        <w:tc>
          <w:tcPr>
            <w:tcW w:w="242" w:type="pct"/>
          </w:tcPr>
          <w:p w14:paraId="77387A5D" w14:textId="314FBEB3" w:rsidR="00CC0F8B" w:rsidRPr="00AC74DE" w:rsidRDefault="00CC0F8B" w:rsidP="00AE0EDE">
            <w:pPr>
              <w:pStyle w:val="Default"/>
              <w:spacing w:line="280" w:lineRule="exact"/>
              <w:jc w:val="both"/>
              <w:rPr>
                <w:color w:val="000000" w:themeColor="text1"/>
                <w:sz w:val="18"/>
                <w:szCs w:val="18"/>
              </w:rPr>
            </w:pPr>
            <w:r w:rsidRPr="00AC74DE">
              <w:rPr>
                <w:color w:val="000000" w:themeColor="text1"/>
                <w:sz w:val="18"/>
                <w:szCs w:val="18"/>
              </w:rPr>
              <w:t>Wens</w:t>
            </w:r>
          </w:p>
        </w:tc>
        <w:tc>
          <w:tcPr>
            <w:tcW w:w="287" w:type="pct"/>
          </w:tcPr>
          <w:p w14:paraId="4CBB3759" w14:textId="77777777" w:rsidR="00CC0F8B" w:rsidRPr="00AC74DE" w:rsidRDefault="00CC0F8B" w:rsidP="00AE0EDE">
            <w:pPr>
              <w:pStyle w:val="Default"/>
              <w:spacing w:line="280" w:lineRule="exact"/>
              <w:jc w:val="both"/>
              <w:rPr>
                <w:color w:val="000000" w:themeColor="text1"/>
                <w:sz w:val="18"/>
                <w:szCs w:val="18"/>
              </w:rPr>
            </w:pPr>
          </w:p>
        </w:tc>
        <w:tc>
          <w:tcPr>
            <w:tcW w:w="441" w:type="pct"/>
          </w:tcPr>
          <w:p w14:paraId="45472B05" w14:textId="77777777" w:rsidR="00CC0F8B" w:rsidRPr="00E65478" w:rsidRDefault="00CC0F8B" w:rsidP="00AE0EDE">
            <w:pPr>
              <w:pStyle w:val="Default"/>
              <w:spacing w:line="280" w:lineRule="exact"/>
              <w:jc w:val="both"/>
              <w:rPr>
                <w:sz w:val="18"/>
                <w:szCs w:val="18"/>
              </w:rPr>
            </w:pPr>
          </w:p>
        </w:tc>
        <w:tc>
          <w:tcPr>
            <w:tcW w:w="1355" w:type="pct"/>
          </w:tcPr>
          <w:p w14:paraId="564A48EA" w14:textId="77777777" w:rsidR="00CC0F8B" w:rsidRPr="00E65478" w:rsidRDefault="00CC0F8B" w:rsidP="00AE0EDE">
            <w:pPr>
              <w:pStyle w:val="Default"/>
              <w:spacing w:line="280" w:lineRule="exact"/>
              <w:jc w:val="both"/>
              <w:rPr>
                <w:sz w:val="18"/>
                <w:szCs w:val="18"/>
              </w:rPr>
            </w:pPr>
          </w:p>
        </w:tc>
      </w:tr>
      <w:tr w:rsidR="00CC0F8B" w:rsidRPr="00E65478" w14:paraId="18112E7B" w14:textId="39AB93A5" w:rsidTr="00F60C10">
        <w:tblPrEx>
          <w:tblLook w:val="01E0" w:firstRow="1" w:lastRow="1" w:firstColumn="1" w:lastColumn="1" w:noHBand="0" w:noVBand="0"/>
        </w:tblPrEx>
        <w:trPr>
          <w:trHeight w:val="133"/>
        </w:trPr>
        <w:tc>
          <w:tcPr>
            <w:tcW w:w="167" w:type="pct"/>
          </w:tcPr>
          <w:p w14:paraId="608D0E10" w14:textId="371476AB"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1</w:t>
            </w:r>
            <w:r w:rsidR="00CC0F8B">
              <w:rPr>
                <w:rFonts w:ascii="Arial" w:hAnsi="Arial" w:cs="Arial"/>
                <w:sz w:val="18"/>
                <w:szCs w:val="18"/>
              </w:rPr>
              <w:t>7</w:t>
            </w:r>
          </w:p>
        </w:tc>
        <w:tc>
          <w:tcPr>
            <w:tcW w:w="2508" w:type="pct"/>
          </w:tcPr>
          <w:p w14:paraId="1E615BF3" w14:textId="1075723D" w:rsidR="00AE0EDE" w:rsidRPr="009033F4" w:rsidRDefault="00AE0EDE" w:rsidP="00AE0EDE">
            <w:pPr>
              <w:pStyle w:val="Default"/>
              <w:spacing w:line="280" w:lineRule="exact"/>
              <w:jc w:val="both"/>
              <w:rPr>
                <w:sz w:val="18"/>
                <w:szCs w:val="18"/>
              </w:rPr>
            </w:pPr>
            <w:r>
              <w:rPr>
                <w:sz w:val="18"/>
                <w:szCs w:val="18"/>
              </w:rPr>
              <w:t>De ICT Prestatie</w:t>
            </w:r>
            <w:r w:rsidRPr="009033F4">
              <w:rPr>
                <w:sz w:val="18"/>
                <w:szCs w:val="18"/>
              </w:rPr>
              <w:t xml:space="preserve"> dwingt 2 factor </w:t>
            </w:r>
            <w:proofErr w:type="spellStart"/>
            <w:r w:rsidRPr="009033F4">
              <w:rPr>
                <w:sz w:val="18"/>
                <w:szCs w:val="18"/>
              </w:rPr>
              <w:t>authentificatie</w:t>
            </w:r>
            <w:proofErr w:type="spellEnd"/>
            <w:r w:rsidRPr="009033F4">
              <w:rPr>
                <w:sz w:val="18"/>
                <w:szCs w:val="18"/>
              </w:rPr>
              <w:t xml:space="preserve"> af voor inloggen vanaf buiten het netwerk. </w:t>
            </w:r>
          </w:p>
        </w:tc>
        <w:tc>
          <w:tcPr>
            <w:tcW w:w="242" w:type="pct"/>
          </w:tcPr>
          <w:p w14:paraId="22EE52D4" w14:textId="3928C1A2"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444055E5" w14:textId="77777777" w:rsidR="00AE0EDE" w:rsidRPr="00E65478" w:rsidRDefault="00AE0EDE" w:rsidP="00AE0EDE">
            <w:pPr>
              <w:pStyle w:val="Default"/>
              <w:spacing w:line="280" w:lineRule="exact"/>
              <w:jc w:val="both"/>
              <w:rPr>
                <w:sz w:val="18"/>
                <w:szCs w:val="18"/>
              </w:rPr>
            </w:pPr>
          </w:p>
        </w:tc>
        <w:tc>
          <w:tcPr>
            <w:tcW w:w="441" w:type="pct"/>
          </w:tcPr>
          <w:p w14:paraId="16E5164F" w14:textId="77777777" w:rsidR="00AE0EDE" w:rsidRPr="00E65478" w:rsidRDefault="00AE0EDE" w:rsidP="00AE0EDE">
            <w:pPr>
              <w:pStyle w:val="Default"/>
              <w:spacing w:line="280" w:lineRule="exact"/>
              <w:jc w:val="both"/>
              <w:rPr>
                <w:sz w:val="18"/>
                <w:szCs w:val="18"/>
              </w:rPr>
            </w:pPr>
          </w:p>
        </w:tc>
        <w:tc>
          <w:tcPr>
            <w:tcW w:w="1355" w:type="pct"/>
          </w:tcPr>
          <w:p w14:paraId="064BF10B" w14:textId="77777777" w:rsidR="00AE0EDE" w:rsidRPr="00E65478" w:rsidRDefault="00AE0EDE" w:rsidP="00AE0EDE">
            <w:pPr>
              <w:pStyle w:val="Default"/>
              <w:spacing w:line="280" w:lineRule="exact"/>
              <w:jc w:val="both"/>
              <w:rPr>
                <w:sz w:val="18"/>
                <w:szCs w:val="18"/>
              </w:rPr>
            </w:pPr>
          </w:p>
        </w:tc>
      </w:tr>
      <w:tr w:rsidR="00CC0F8B" w:rsidRPr="00E65478" w14:paraId="7C56FE64" w14:textId="2A6AED24" w:rsidTr="00F60C10">
        <w:tblPrEx>
          <w:tblLook w:val="01E0" w:firstRow="1" w:lastRow="1" w:firstColumn="1" w:lastColumn="1" w:noHBand="0" w:noVBand="0"/>
        </w:tblPrEx>
        <w:trPr>
          <w:trHeight w:val="133"/>
        </w:trPr>
        <w:tc>
          <w:tcPr>
            <w:tcW w:w="167" w:type="pct"/>
          </w:tcPr>
          <w:p w14:paraId="34420054" w14:textId="11929294"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1</w:t>
            </w:r>
            <w:r w:rsidR="00CC0F8B">
              <w:rPr>
                <w:rFonts w:ascii="Arial" w:hAnsi="Arial" w:cs="Arial"/>
                <w:sz w:val="18"/>
                <w:szCs w:val="18"/>
              </w:rPr>
              <w:t>8</w:t>
            </w:r>
          </w:p>
        </w:tc>
        <w:tc>
          <w:tcPr>
            <w:tcW w:w="2508" w:type="pct"/>
          </w:tcPr>
          <w:p w14:paraId="63137406" w14:textId="04CC7D8F" w:rsidR="00AE0EDE" w:rsidRPr="009033F4" w:rsidRDefault="00AE0EDE" w:rsidP="00AE0EDE">
            <w:pPr>
              <w:pStyle w:val="Default"/>
              <w:spacing w:line="280" w:lineRule="exact"/>
              <w:jc w:val="both"/>
              <w:rPr>
                <w:sz w:val="18"/>
                <w:szCs w:val="18"/>
              </w:rPr>
            </w:pPr>
            <w:r w:rsidRPr="009033F4">
              <w:rPr>
                <w:sz w:val="18"/>
                <w:szCs w:val="18"/>
              </w:rPr>
              <w:t xml:space="preserve">De ICT Prestatie voldoet aan de eisen van de AVG en is ontworpen met privacy </w:t>
            </w:r>
            <w:proofErr w:type="spellStart"/>
            <w:r w:rsidRPr="009033F4">
              <w:rPr>
                <w:sz w:val="18"/>
                <w:szCs w:val="18"/>
              </w:rPr>
              <w:t>by</w:t>
            </w:r>
            <w:proofErr w:type="spellEnd"/>
            <w:r w:rsidRPr="009033F4">
              <w:rPr>
                <w:sz w:val="18"/>
                <w:szCs w:val="18"/>
              </w:rPr>
              <w:t xml:space="preserve"> default en privacy </w:t>
            </w:r>
            <w:proofErr w:type="spellStart"/>
            <w:r w:rsidRPr="009033F4">
              <w:rPr>
                <w:sz w:val="18"/>
                <w:szCs w:val="18"/>
              </w:rPr>
              <w:t>by</w:t>
            </w:r>
            <w:proofErr w:type="spellEnd"/>
            <w:r w:rsidRPr="009033F4">
              <w:rPr>
                <w:sz w:val="18"/>
                <w:szCs w:val="18"/>
              </w:rPr>
              <w:t xml:space="preserve"> design. </w:t>
            </w:r>
            <w:proofErr w:type="spellStart"/>
            <w:r w:rsidRPr="009033F4">
              <w:rPr>
                <w:sz w:val="18"/>
                <w:szCs w:val="18"/>
              </w:rPr>
              <w:t>Privacyverhogende</w:t>
            </w:r>
            <w:proofErr w:type="spellEnd"/>
            <w:r w:rsidRPr="009033F4">
              <w:rPr>
                <w:sz w:val="18"/>
                <w:szCs w:val="18"/>
              </w:rPr>
              <w:t xml:space="preserve"> maatregelen worden waar mogelijk doorgevoerd.</w:t>
            </w:r>
          </w:p>
        </w:tc>
        <w:tc>
          <w:tcPr>
            <w:tcW w:w="242" w:type="pct"/>
          </w:tcPr>
          <w:p w14:paraId="273D4E35" w14:textId="579F27E5"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7C325C70" w14:textId="77777777" w:rsidR="00AE0EDE" w:rsidRPr="00E65478" w:rsidRDefault="00AE0EDE" w:rsidP="00AE0EDE">
            <w:pPr>
              <w:pStyle w:val="Default"/>
              <w:spacing w:line="280" w:lineRule="exact"/>
              <w:jc w:val="both"/>
              <w:rPr>
                <w:sz w:val="18"/>
                <w:szCs w:val="18"/>
              </w:rPr>
            </w:pPr>
          </w:p>
        </w:tc>
        <w:tc>
          <w:tcPr>
            <w:tcW w:w="441" w:type="pct"/>
          </w:tcPr>
          <w:p w14:paraId="1E0027BA" w14:textId="77777777" w:rsidR="00AE0EDE" w:rsidRPr="00E65478" w:rsidRDefault="00AE0EDE" w:rsidP="00AE0EDE">
            <w:pPr>
              <w:pStyle w:val="Default"/>
              <w:spacing w:line="280" w:lineRule="exact"/>
              <w:jc w:val="both"/>
              <w:rPr>
                <w:sz w:val="18"/>
                <w:szCs w:val="18"/>
              </w:rPr>
            </w:pPr>
          </w:p>
        </w:tc>
        <w:tc>
          <w:tcPr>
            <w:tcW w:w="1355" w:type="pct"/>
          </w:tcPr>
          <w:p w14:paraId="6318561E" w14:textId="77777777" w:rsidR="00AE0EDE" w:rsidRPr="00E65478" w:rsidRDefault="00AE0EDE" w:rsidP="00AE0EDE">
            <w:pPr>
              <w:pStyle w:val="Default"/>
              <w:spacing w:line="280" w:lineRule="exact"/>
              <w:jc w:val="both"/>
              <w:rPr>
                <w:sz w:val="18"/>
                <w:szCs w:val="18"/>
              </w:rPr>
            </w:pPr>
          </w:p>
        </w:tc>
      </w:tr>
      <w:tr w:rsidR="00CC0F8B" w:rsidRPr="00E65478" w14:paraId="0435F9C5" w14:textId="37ACA726" w:rsidTr="00F60C10">
        <w:tblPrEx>
          <w:tblLook w:val="01E0" w:firstRow="1" w:lastRow="1" w:firstColumn="1" w:lastColumn="1" w:noHBand="0" w:noVBand="0"/>
        </w:tblPrEx>
        <w:trPr>
          <w:trHeight w:val="133"/>
        </w:trPr>
        <w:tc>
          <w:tcPr>
            <w:tcW w:w="167" w:type="pct"/>
          </w:tcPr>
          <w:p w14:paraId="43FA6BF9" w14:textId="4141CBEC"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1</w:t>
            </w:r>
            <w:r w:rsidR="00CC0F8B">
              <w:rPr>
                <w:rFonts w:ascii="Arial" w:hAnsi="Arial" w:cs="Arial"/>
                <w:sz w:val="18"/>
                <w:szCs w:val="18"/>
              </w:rPr>
              <w:t>9</w:t>
            </w:r>
          </w:p>
        </w:tc>
        <w:tc>
          <w:tcPr>
            <w:tcW w:w="2508" w:type="pct"/>
          </w:tcPr>
          <w:p w14:paraId="790D0998" w14:textId="7D0965C8" w:rsidR="00AE0EDE" w:rsidRPr="009033F4" w:rsidRDefault="00AE0EDE" w:rsidP="00AE0EDE">
            <w:pPr>
              <w:pStyle w:val="Default"/>
              <w:spacing w:line="280" w:lineRule="exact"/>
              <w:rPr>
                <w:sz w:val="18"/>
                <w:szCs w:val="18"/>
              </w:rPr>
            </w:pPr>
            <w:r w:rsidRPr="009033F4">
              <w:rPr>
                <w:sz w:val="18"/>
                <w:szCs w:val="18"/>
              </w:rPr>
              <w:t xml:space="preserve">Alle verbindingen tussen </w:t>
            </w:r>
            <w:r>
              <w:rPr>
                <w:sz w:val="18"/>
                <w:szCs w:val="18"/>
              </w:rPr>
              <w:t>de ICT Prestatie</w:t>
            </w:r>
            <w:r w:rsidRPr="009033F4">
              <w:rPr>
                <w:sz w:val="18"/>
                <w:szCs w:val="18"/>
              </w:rPr>
              <w:t xml:space="preserve"> (inclusief eventuele mobiele apps), de Opdrachtgever en eventuele andere ketenpartners geschieden met behulp van </w:t>
            </w:r>
            <w:proofErr w:type="spellStart"/>
            <w:proofErr w:type="gramStart"/>
            <w:r w:rsidRPr="009033F4">
              <w:rPr>
                <w:sz w:val="18"/>
                <w:szCs w:val="18"/>
              </w:rPr>
              <w:t>industrie-standaard</w:t>
            </w:r>
            <w:proofErr w:type="spellEnd"/>
            <w:proofErr w:type="gramEnd"/>
            <w:r w:rsidRPr="009033F4">
              <w:rPr>
                <w:sz w:val="18"/>
                <w:szCs w:val="18"/>
              </w:rPr>
              <w:t xml:space="preserve"> </w:t>
            </w:r>
            <w:proofErr w:type="spellStart"/>
            <w:r w:rsidRPr="009033F4">
              <w:rPr>
                <w:sz w:val="18"/>
                <w:szCs w:val="18"/>
              </w:rPr>
              <w:t>cryptografische</w:t>
            </w:r>
            <w:proofErr w:type="spellEnd"/>
            <w:r w:rsidRPr="009033F4">
              <w:rPr>
                <w:sz w:val="18"/>
                <w:szCs w:val="18"/>
              </w:rPr>
              <w:t xml:space="preserve"> mechanismen.</w:t>
            </w:r>
          </w:p>
        </w:tc>
        <w:tc>
          <w:tcPr>
            <w:tcW w:w="242" w:type="pct"/>
          </w:tcPr>
          <w:p w14:paraId="485C2B37" w14:textId="11906EF8" w:rsidR="00AE0EDE" w:rsidRPr="00E65478" w:rsidRDefault="00AE0EDE" w:rsidP="00AE0EDE">
            <w:pPr>
              <w:pStyle w:val="Default"/>
              <w:spacing w:line="280" w:lineRule="exact"/>
              <w:rPr>
                <w:sz w:val="18"/>
                <w:szCs w:val="18"/>
              </w:rPr>
            </w:pPr>
            <w:r>
              <w:rPr>
                <w:sz w:val="18"/>
                <w:szCs w:val="18"/>
              </w:rPr>
              <w:t>Eis</w:t>
            </w:r>
          </w:p>
        </w:tc>
        <w:tc>
          <w:tcPr>
            <w:tcW w:w="287" w:type="pct"/>
          </w:tcPr>
          <w:p w14:paraId="33977E10" w14:textId="77777777" w:rsidR="00AE0EDE" w:rsidRPr="00E65478" w:rsidRDefault="00AE0EDE" w:rsidP="00AE0EDE">
            <w:pPr>
              <w:pStyle w:val="Default"/>
              <w:spacing w:line="280" w:lineRule="exact"/>
              <w:rPr>
                <w:sz w:val="18"/>
                <w:szCs w:val="18"/>
              </w:rPr>
            </w:pPr>
          </w:p>
        </w:tc>
        <w:tc>
          <w:tcPr>
            <w:tcW w:w="441" w:type="pct"/>
          </w:tcPr>
          <w:p w14:paraId="45228607" w14:textId="77777777" w:rsidR="00AE0EDE" w:rsidRPr="00E65478" w:rsidRDefault="00AE0EDE" w:rsidP="00AE0EDE">
            <w:pPr>
              <w:pStyle w:val="Default"/>
              <w:spacing w:line="280" w:lineRule="exact"/>
              <w:rPr>
                <w:sz w:val="18"/>
                <w:szCs w:val="18"/>
              </w:rPr>
            </w:pPr>
          </w:p>
        </w:tc>
        <w:tc>
          <w:tcPr>
            <w:tcW w:w="1355" w:type="pct"/>
          </w:tcPr>
          <w:p w14:paraId="75952602" w14:textId="77777777" w:rsidR="00AE0EDE" w:rsidRPr="00E65478" w:rsidRDefault="00AE0EDE" w:rsidP="00AE0EDE">
            <w:pPr>
              <w:pStyle w:val="Default"/>
              <w:spacing w:line="280" w:lineRule="exact"/>
              <w:rPr>
                <w:sz w:val="18"/>
                <w:szCs w:val="18"/>
              </w:rPr>
            </w:pPr>
          </w:p>
        </w:tc>
      </w:tr>
      <w:tr w:rsidR="00CC0F8B" w:rsidRPr="00E65478" w14:paraId="39921979" w14:textId="75E00652" w:rsidTr="00F60C10">
        <w:tblPrEx>
          <w:tblLook w:val="01E0" w:firstRow="1" w:lastRow="1" w:firstColumn="1" w:lastColumn="1" w:noHBand="0" w:noVBand="0"/>
        </w:tblPrEx>
        <w:trPr>
          <w:trHeight w:val="133"/>
        </w:trPr>
        <w:tc>
          <w:tcPr>
            <w:tcW w:w="167" w:type="pct"/>
          </w:tcPr>
          <w:p w14:paraId="7969B5C6" w14:textId="7DC5677A" w:rsidR="00AE0EDE" w:rsidRPr="009033F4" w:rsidRDefault="00CC0F8B" w:rsidP="00AE0EDE">
            <w:pPr>
              <w:spacing w:line="280" w:lineRule="exact"/>
              <w:jc w:val="both"/>
              <w:rPr>
                <w:rFonts w:ascii="Arial" w:hAnsi="Arial" w:cs="Arial"/>
                <w:sz w:val="18"/>
                <w:szCs w:val="18"/>
              </w:rPr>
            </w:pPr>
            <w:r>
              <w:rPr>
                <w:rFonts w:ascii="Arial" w:hAnsi="Arial" w:cs="Arial"/>
                <w:sz w:val="18"/>
                <w:szCs w:val="18"/>
              </w:rPr>
              <w:t>20</w:t>
            </w:r>
          </w:p>
        </w:tc>
        <w:tc>
          <w:tcPr>
            <w:tcW w:w="2508" w:type="pct"/>
          </w:tcPr>
          <w:p w14:paraId="676F72C0" w14:textId="4584F0C0" w:rsidR="00AE0EDE" w:rsidRPr="009033F4" w:rsidRDefault="00AE0EDE" w:rsidP="00AE0EDE">
            <w:pPr>
              <w:pStyle w:val="Default"/>
              <w:spacing w:line="280" w:lineRule="exact"/>
              <w:jc w:val="both"/>
              <w:rPr>
                <w:sz w:val="18"/>
                <w:szCs w:val="18"/>
              </w:rPr>
            </w:pPr>
            <w:r w:rsidRPr="009033F4">
              <w:rPr>
                <w:sz w:val="18"/>
                <w:szCs w:val="18"/>
              </w:rPr>
              <w:t>De ICT Prestatie waarborgt een specifieke scheiding van toegangsrechten wanneer een medewerker meerdere dienstverbanden heeft, zodat leidinggevenden alleen toegang hebben tot relevante gegevens en mutaties binnen hun eigen afdeling.</w:t>
            </w:r>
          </w:p>
        </w:tc>
        <w:tc>
          <w:tcPr>
            <w:tcW w:w="242" w:type="pct"/>
          </w:tcPr>
          <w:p w14:paraId="02E6B8C7" w14:textId="63388003"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0D105FB7" w14:textId="77777777" w:rsidR="00AE0EDE" w:rsidRPr="00E65478" w:rsidRDefault="00AE0EDE" w:rsidP="00AE0EDE">
            <w:pPr>
              <w:pStyle w:val="Default"/>
              <w:spacing w:line="280" w:lineRule="exact"/>
              <w:jc w:val="both"/>
              <w:rPr>
                <w:sz w:val="18"/>
                <w:szCs w:val="18"/>
              </w:rPr>
            </w:pPr>
          </w:p>
        </w:tc>
        <w:tc>
          <w:tcPr>
            <w:tcW w:w="441" w:type="pct"/>
          </w:tcPr>
          <w:p w14:paraId="3EB700E0" w14:textId="77777777" w:rsidR="00AE0EDE" w:rsidRPr="00E65478" w:rsidRDefault="00AE0EDE" w:rsidP="00AE0EDE">
            <w:pPr>
              <w:pStyle w:val="Default"/>
              <w:spacing w:line="280" w:lineRule="exact"/>
              <w:jc w:val="both"/>
              <w:rPr>
                <w:sz w:val="18"/>
                <w:szCs w:val="18"/>
              </w:rPr>
            </w:pPr>
          </w:p>
        </w:tc>
        <w:tc>
          <w:tcPr>
            <w:tcW w:w="1355" w:type="pct"/>
          </w:tcPr>
          <w:p w14:paraId="2E5F71B3" w14:textId="77777777" w:rsidR="00AE0EDE" w:rsidRPr="00E65478" w:rsidRDefault="00AE0EDE" w:rsidP="00AE0EDE">
            <w:pPr>
              <w:pStyle w:val="Default"/>
              <w:spacing w:line="280" w:lineRule="exact"/>
              <w:jc w:val="both"/>
              <w:rPr>
                <w:sz w:val="18"/>
                <w:szCs w:val="18"/>
              </w:rPr>
            </w:pPr>
          </w:p>
        </w:tc>
      </w:tr>
      <w:tr w:rsidR="00CC0F8B" w:rsidRPr="00E65478" w14:paraId="198F3275" w14:textId="1E99A7E3" w:rsidTr="00F60C10">
        <w:tblPrEx>
          <w:tblLook w:val="01E0" w:firstRow="1" w:lastRow="1" w:firstColumn="1" w:lastColumn="1" w:noHBand="0" w:noVBand="0"/>
        </w:tblPrEx>
        <w:trPr>
          <w:trHeight w:val="133"/>
        </w:trPr>
        <w:tc>
          <w:tcPr>
            <w:tcW w:w="167" w:type="pct"/>
          </w:tcPr>
          <w:p w14:paraId="1155BD7F" w14:textId="7DAE1E40"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21</w:t>
            </w:r>
          </w:p>
        </w:tc>
        <w:tc>
          <w:tcPr>
            <w:tcW w:w="2508" w:type="pct"/>
          </w:tcPr>
          <w:p w14:paraId="215373D3" w14:textId="39FFD5B3" w:rsidR="00AE0EDE" w:rsidRPr="009033F4" w:rsidRDefault="00AE0EDE" w:rsidP="00AE0EDE">
            <w:pPr>
              <w:pStyle w:val="Default"/>
              <w:spacing w:line="280" w:lineRule="exact"/>
              <w:jc w:val="both"/>
              <w:rPr>
                <w:sz w:val="18"/>
                <w:szCs w:val="18"/>
              </w:rPr>
            </w:pPr>
            <w:r w:rsidRPr="009033F4">
              <w:rPr>
                <w:sz w:val="18"/>
                <w:szCs w:val="18"/>
              </w:rPr>
              <w:t>Maatwerk met betrekking tot de eisen wordt tot een minimum beperkt. Indien maatwerk vereist is, maakt inschrijver dit vroegtijdig kenbaar.</w:t>
            </w:r>
          </w:p>
        </w:tc>
        <w:tc>
          <w:tcPr>
            <w:tcW w:w="242" w:type="pct"/>
          </w:tcPr>
          <w:p w14:paraId="2E142359" w14:textId="7B5436A5"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29A69CC9" w14:textId="77777777" w:rsidR="00AE0EDE" w:rsidRPr="00E65478" w:rsidRDefault="00AE0EDE" w:rsidP="00AE0EDE">
            <w:pPr>
              <w:pStyle w:val="Default"/>
              <w:spacing w:line="280" w:lineRule="exact"/>
              <w:jc w:val="both"/>
              <w:rPr>
                <w:sz w:val="18"/>
                <w:szCs w:val="18"/>
              </w:rPr>
            </w:pPr>
          </w:p>
        </w:tc>
        <w:tc>
          <w:tcPr>
            <w:tcW w:w="441" w:type="pct"/>
          </w:tcPr>
          <w:p w14:paraId="39715869" w14:textId="77777777" w:rsidR="00AE0EDE" w:rsidRPr="00E65478" w:rsidRDefault="00AE0EDE" w:rsidP="00AE0EDE">
            <w:pPr>
              <w:pStyle w:val="Default"/>
              <w:spacing w:line="280" w:lineRule="exact"/>
              <w:jc w:val="both"/>
              <w:rPr>
                <w:sz w:val="18"/>
                <w:szCs w:val="18"/>
              </w:rPr>
            </w:pPr>
          </w:p>
        </w:tc>
        <w:tc>
          <w:tcPr>
            <w:tcW w:w="1355" w:type="pct"/>
          </w:tcPr>
          <w:p w14:paraId="07CA6A5D" w14:textId="77777777" w:rsidR="00AE0EDE" w:rsidRPr="00E65478" w:rsidRDefault="00AE0EDE" w:rsidP="00AE0EDE">
            <w:pPr>
              <w:pStyle w:val="Default"/>
              <w:spacing w:line="280" w:lineRule="exact"/>
              <w:jc w:val="both"/>
              <w:rPr>
                <w:sz w:val="18"/>
                <w:szCs w:val="18"/>
              </w:rPr>
            </w:pPr>
          </w:p>
        </w:tc>
      </w:tr>
      <w:tr w:rsidR="00CC0F8B" w:rsidRPr="00E65478" w14:paraId="79EED3C4" w14:textId="7B5F1C6B" w:rsidTr="00F60C10">
        <w:tblPrEx>
          <w:tblLook w:val="01E0" w:firstRow="1" w:lastRow="1" w:firstColumn="1" w:lastColumn="1" w:noHBand="0" w:noVBand="0"/>
        </w:tblPrEx>
        <w:trPr>
          <w:trHeight w:val="133"/>
        </w:trPr>
        <w:tc>
          <w:tcPr>
            <w:tcW w:w="167" w:type="pct"/>
          </w:tcPr>
          <w:p w14:paraId="7FB368D6" w14:textId="66739583"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22</w:t>
            </w:r>
          </w:p>
        </w:tc>
        <w:tc>
          <w:tcPr>
            <w:tcW w:w="2508" w:type="pct"/>
          </w:tcPr>
          <w:p w14:paraId="63172EF4" w14:textId="6CDDC380" w:rsidR="00AE0EDE" w:rsidRPr="009033F4" w:rsidRDefault="00AE0EDE" w:rsidP="00AE0EDE">
            <w:pPr>
              <w:pStyle w:val="Default"/>
              <w:spacing w:line="280" w:lineRule="exact"/>
              <w:rPr>
                <w:sz w:val="18"/>
                <w:szCs w:val="18"/>
              </w:rPr>
            </w:pPr>
            <w:r w:rsidRPr="009033F4">
              <w:rPr>
                <w:sz w:val="18"/>
                <w:szCs w:val="18"/>
              </w:rPr>
              <w:t xml:space="preserve">De ICT Prestatie is in de productieomgeving in staat om alle medewerkers van Opdrachtgever met een acceptabele performance te bedienen bij 80 gelijktijdige </w:t>
            </w:r>
            <w:r w:rsidRPr="009033F4">
              <w:rPr>
                <w:sz w:val="18"/>
                <w:szCs w:val="18"/>
              </w:rPr>
              <w:lastRenderedPageBreak/>
              <w:t>gebruikers (waarvan 60 heavy users).</w:t>
            </w:r>
            <w:r w:rsidRPr="009033F4">
              <w:rPr>
                <w:sz w:val="18"/>
                <w:szCs w:val="18"/>
              </w:rPr>
              <w:br/>
              <w:t xml:space="preserve">Acceptabel betekent:  </w:t>
            </w:r>
          </w:p>
          <w:p w14:paraId="2C6DDADB" w14:textId="77777777" w:rsidR="00AE0EDE" w:rsidRPr="009033F4" w:rsidRDefault="00AE0EDE" w:rsidP="00AE0EDE">
            <w:pPr>
              <w:pStyle w:val="Default"/>
              <w:spacing w:line="280" w:lineRule="exact"/>
              <w:ind w:left="118" w:hanging="118"/>
              <w:rPr>
                <w:sz w:val="18"/>
                <w:szCs w:val="18"/>
              </w:rPr>
            </w:pPr>
            <w:r w:rsidRPr="009033F4">
              <w:rPr>
                <w:sz w:val="18"/>
                <w:szCs w:val="18"/>
              </w:rPr>
              <w:t xml:space="preserve">- </w:t>
            </w:r>
            <w:r w:rsidRPr="009033F4">
              <w:rPr>
                <w:sz w:val="18"/>
                <w:szCs w:val="18"/>
              </w:rPr>
              <w:tab/>
              <w:t>geen waarneembare vertraging (</w:t>
            </w:r>
            <w:proofErr w:type="spellStart"/>
            <w:r w:rsidRPr="009033F4">
              <w:rPr>
                <w:sz w:val="18"/>
                <w:szCs w:val="18"/>
              </w:rPr>
              <w:t>latency</w:t>
            </w:r>
            <w:proofErr w:type="spellEnd"/>
            <w:r w:rsidRPr="009033F4">
              <w:rPr>
                <w:sz w:val="18"/>
                <w:szCs w:val="18"/>
              </w:rPr>
              <w:t>) bij het invoeren (typen) van gegevens.</w:t>
            </w:r>
          </w:p>
          <w:p w14:paraId="622E947B" w14:textId="77777777" w:rsidR="00AE0EDE" w:rsidRPr="009033F4" w:rsidRDefault="00AE0EDE" w:rsidP="00AE0EDE">
            <w:pPr>
              <w:pStyle w:val="Default"/>
              <w:spacing w:line="280" w:lineRule="exact"/>
              <w:ind w:left="118" w:hanging="118"/>
              <w:rPr>
                <w:sz w:val="18"/>
                <w:szCs w:val="18"/>
              </w:rPr>
            </w:pPr>
            <w:r w:rsidRPr="009033F4">
              <w:rPr>
                <w:sz w:val="18"/>
                <w:szCs w:val="18"/>
              </w:rPr>
              <w:t>-</w:t>
            </w:r>
            <w:r w:rsidRPr="009033F4">
              <w:rPr>
                <w:sz w:val="18"/>
                <w:szCs w:val="18"/>
              </w:rPr>
              <w:tab/>
              <w:t xml:space="preserve">directe respons (binnen een seconde) op eenvoudige gebruikershandelingen, zoals het selecteren van menu-opties. </w:t>
            </w:r>
          </w:p>
          <w:p w14:paraId="0B857AB0" w14:textId="77777777" w:rsidR="00AE0EDE" w:rsidRPr="009033F4" w:rsidRDefault="00AE0EDE" w:rsidP="00AE0EDE">
            <w:pPr>
              <w:pStyle w:val="Default"/>
              <w:spacing w:line="280" w:lineRule="exact"/>
              <w:ind w:left="118" w:hanging="118"/>
              <w:rPr>
                <w:sz w:val="18"/>
                <w:szCs w:val="18"/>
              </w:rPr>
            </w:pPr>
            <w:r w:rsidRPr="009033F4">
              <w:rPr>
                <w:sz w:val="18"/>
                <w:szCs w:val="18"/>
              </w:rPr>
              <w:t>-</w:t>
            </w:r>
            <w:r w:rsidRPr="009033F4">
              <w:rPr>
                <w:sz w:val="18"/>
                <w:szCs w:val="18"/>
              </w:rPr>
              <w:tab/>
              <w:t>maximaal 3 seconden wachttijd bij het opvragen/openen van lijsten en overzichten.</w:t>
            </w:r>
          </w:p>
          <w:p w14:paraId="1DA23C1F" w14:textId="77777777" w:rsidR="00173867" w:rsidRDefault="00AE0EDE" w:rsidP="00AE0EDE">
            <w:pPr>
              <w:pStyle w:val="Default"/>
              <w:spacing w:line="280" w:lineRule="exact"/>
              <w:ind w:left="118" w:hanging="118"/>
              <w:rPr>
                <w:sz w:val="18"/>
                <w:szCs w:val="18"/>
              </w:rPr>
            </w:pPr>
            <w:r w:rsidRPr="009033F4">
              <w:rPr>
                <w:sz w:val="18"/>
                <w:szCs w:val="18"/>
              </w:rPr>
              <w:t>-</w:t>
            </w:r>
            <w:r w:rsidRPr="009033F4">
              <w:rPr>
                <w:sz w:val="18"/>
                <w:szCs w:val="18"/>
              </w:rPr>
              <w:tab/>
              <w:t xml:space="preserve">een visuele melding (zandloper, </w:t>
            </w:r>
            <w:proofErr w:type="spellStart"/>
            <w:r w:rsidRPr="009033F4">
              <w:rPr>
                <w:sz w:val="18"/>
                <w:szCs w:val="18"/>
              </w:rPr>
              <w:t>progress</w:t>
            </w:r>
            <w:proofErr w:type="spellEnd"/>
            <w:r w:rsidRPr="009033F4">
              <w:rPr>
                <w:sz w:val="18"/>
                <w:szCs w:val="18"/>
              </w:rPr>
              <w:t>-bar, etc.) bij verwerkingen die langer dan enkele seconden duren, zodat de gebruiker feedback krijgt dat de opdracht in behandeling is.</w:t>
            </w:r>
            <w:r w:rsidRPr="009033F4">
              <w:rPr>
                <w:sz w:val="18"/>
                <w:szCs w:val="18"/>
              </w:rPr>
              <w:br/>
              <w:t xml:space="preserve"> </w:t>
            </w:r>
            <w:r w:rsidRPr="009033F4">
              <w:rPr>
                <w:sz w:val="18"/>
                <w:szCs w:val="18"/>
              </w:rPr>
              <w:br/>
              <w:t>Acceptabel betekent tevens dat bovenstaande prestaties stabiel en voorspelbaar zijn: gelijksoortige handelingen hebben bij herhaling daarvan voorspelbare doorlooptijden (zonder fluctuaties), ongeacht door wie en wanneer ze worden uitgevoerd.</w:t>
            </w:r>
            <w:r w:rsidRPr="009033F4">
              <w:rPr>
                <w:sz w:val="18"/>
                <w:szCs w:val="18"/>
              </w:rPr>
              <w:br/>
            </w:r>
            <w:r w:rsidRPr="009033F4">
              <w:rPr>
                <w:sz w:val="18"/>
                <w:szCs w:val="18"/>
              </w:rPr>
              <w:br/>
              <w:t>Deze eis is van toepassing op de gebruikersinterfaces van alle eindgebruikers en functioneel beheerders.</w:t>
            </w:r>
            <w:r w:rsidRPr="009033F4">
              <w:rPr>
                <w:sz w:val="18"/>
                <w:szCs w:val="18"/>
              </w:rPr>
              <w:br/>
              <w:t xml:space="preserve">Deze eis is beperkt tot de onderdelen van </w:t>
            </w:r>
            <w:r>
              <w:rPr>
                <w:sz w:val="18"/>
                <w:szCs w:val="18"/>
              </w:rPr>
              <w:t>de ICT Prestatie</w:t>
            </w:r>
            <w:r w:rsidRPr="009033F4">
              <w:rPr>
                <w:sz w:val="18"/>
                <w:szCs w:val="18"/>
              </w:rPr>
              <w:t xml:space="preserve"> waarvoor de </w:t>
            </w:r>
            <w:r w:rsidR="00173867">
              <w:rPr>
                <w:sz w:val="18"/>
                <w:szCs w:val="18"/>
              </w:rPr>
              <w:t>Inschrijver</w:t>
            </w:r>
            <w:r w:rsidRPr="009033F4">
              <w:rPr>
                <w:sz w:val="18"/>
                <w:szCs w:val="18"/>
              </w:rPr>
              <w:t xml:space="preserve"> verantwoordelijk is. Prestatieproblemen als gevolg van issues bij Opdrachtgever (zoals werkplekproblemen) vallen buiten de verantwoordelijkheid van de </w:t>
            </w:r>
            <w:r w:rsidR="00173867">
              <w:rPr>
                <w:sz w:val="18"/>
                <w:szCs w:val="18"/>
              </w:rPr>
              <w:t>Inschrijver</w:t>
            </w:r>
            <w:r w:rsidRPr="009033F4">
              <w:rPr>
                <w:sz w:val="18"/>
                <w:szCs w:val="18"/>
              </w:rPr>
              <w:t xml:space="preserve">. De </w:t>
            </w:r>
            <w:r w:rsidR="00173867">
              <w:rPr>
                <w:sz w:val="18"/>
                <w:szCs w:val="18"/>
              </w:rPr>
              <w:t>inschrijver</w:t>
            </w:r>
            <w:r w:rsidRPr="009033F4">
              <w:rPr>
                <w:sz w:val="18"/>
                <w:szCs w:val="18"/>
              </w:rPr>
              <w:t xml:space="preserve"> is echter wel verplicht om aan te tonen dat eventuele prestatieproblemen niet aan hem/haar zijn toe te rekenen.</w:t>
            </w:r>
            <w:r w:rsidR="00173867">
              <w:rPr>
                <w:sz w:val="18"/>
                <w:szCs w:val="18"/>
              </w:rPr>
              <w:t xml:space="preserve"> </w:t>
            </w:r>
          </w:p>
          <w:p w14:paraId="20C9D4A0" w14:textId="5269D5E0" w:rsidR="00AE0EDE" w:rsidRPr="009033F4" w:rsidRDefault="00173867" w:rsidP="00AE0EDE">
            <w:pPr>
              <w:pStyle w:val="Default"/>
              <w:spacing w:line="280" w:lineRule="exact"/>
              <w:ind w:left="118" w:hanging="118"/>
              <w:rPr>
                <w:sz w:val="18"/>
                <w:szCs w:val="18"/>
              </w:rPr>
            </w:pPr>
            <w:r>
              <w:rPr>
                <w:sz w:val="19"/>
                <w:szCs w:val="19"/>
              </w:rPr>
              <w:tab/>
            </w:r>
            <w:r w:rsidRPr="00EA595C">
              <w:rPr>
                <w:sz w:val="19"/>
                <w:szCs w:val="19"/>
              </w:rPr>
              <w:t xml:space="preserve">De </w:t>
            </w:r>
            <w:r>
              <w:rPr>
                <w:sz w:val="19"/>
                <w:szCs w:val="19"/>
              </w:rPr>
              <w:t>Inschrijver</w:t>
            </w:r>
            <w:r w:rsidRPr="00EA595C">
              <w:rPr>
                <w:sz w:val="19"/>
                <w:szCs w:val="19"/>
              </w:rPr>
              <w:t xml:space="preserve"> is verantwoordelijk voor de performance van de oplossing, </w:t>
            </w:r>
            <w:r w:rsidRPr="00EA595C">
              <w:rPr>
                <w:i/>
                <w:color w:val="FF0000"/>
                <w:sz w:val="19"/>
                <w:szCs w:val="19"/>
              </w:rPr>
              <w:t>voor zover de performance beïnvloed wordt door de zijde van de oplossing van opdrachtnemer</w:t>
            </w:r>
            <w:r w:rsidRPr="00EA595C">
              <w:rPr>
                <w:sz w:val="19"/>
                <w:szCs w:val="19"/>
              </w:rPr>
              <w:t xml:space="preserve">. Performance-issues die ontstaan door </w:t>
            </w:r>
            <w:proofErr w:type="spellStart"/>
            <w:r w:rsidRPr="00EA595C">
              <w:rPr>
                <w:sz w:val="19"/>
                <w:szCs w:val="19"/>
              </w:rPr>
              <w:t>door</w:t>
            </w:r>
            <w:proofErr w:type="spellEnd"/>
            <w:r w:rsidRPr="00EA595C">
              <w:rPr>
                <w:sz w:val="19"/>
                <w:szCs w:val="19"/>
              </w:rPr>
              <w:t xml:space="preserve"> opdrachtgever zelf gecreëerde </w:t>
            </w:r>
            <w:proofErr w:type="spellStart"/>
            <w:r w:rsidRPr="00EA595C">
              <w:rPr>
                <w:sz w:val="19"/>
                <w:szCs w:val="19"/>
              </w:rPr>
              <w:t>queries</w:t>
            </w:r>
            <w:proofErr w:type="spellEnd"/>
            <w:r w:rsidRPr="00EA595C">
              <w:rPr>
                <w:sz w:val="19"/>
                <w:szCs w:val="19"/>
              </w:rPr>
              <w:t>, het gebruik van Power BI of andere handelingen aan de zijde van de opdrachtgever vallen hier niet onder.</w:t>
            </w:r>
          </w:p>
        </w:tc>
        <w:tc>
          <w:tcPr>
            <w:tcW w:w="242" w:type="pct"/>
          </w:tcPr>
          <w:p w14:paraId="7A91EBE0" w14:textId="785A34A8" w:rsidR="00AE0EDE" w:rsidRPr="00E65478" w:rsidRDefault="00AE0EDE" w:rsidP="00AE0EDE">
            <w:pPr>
              <w:pStyle w:val="Default"/>
              <w:spacing w:line="280" w:lineRule="exact"/>
              <w:rPr>
                <w:sz w:val="18"/>
                <w:szCs w:val="18"/>
              </w:rPr>
            </w:pPr>
            <w:r>
              <w:rPr>
                <w:sz w:val="18"/>
                <w:szCs w:val="18"/>
              </w:rPr>
              <w:lastRenderedPageBreak/>
              <w:t>Eis</w:t>
            </w:r>
          </w:p>
        </w:tc>
        <w:tc>
          <w:tcPr>
            <w:tcW w:w="287" w:type="pct"/>
          </w:tcPr>
          <w:p w14:paraId="70CA9DCB" w14:textId="77777777" w:rsidR="00AE0EDE" w:rsidRPr="00E65478" w:rsidRDefault="00AE0EDE" w:rsidP="00AE0EDE">
            <w:pPr>
              <w:pStyle w:val="Default"/>
              <w:spacing w:line="280" w:lineRule="exact"/>
              <w:rPr>
                <w:sz w:val="18"/>
                <w:szCs w:val="18"/>
              </w:rPr>
            </w:pPr>
          </w:p>
        </w:tc>
        <w:tc>
          <w:tcPr>
            <w:tcW w:w="441" w:type="pct"/>
          </w:tcPr>
          <w:p w14:paraId="1FDA2E8D" w14:textId="77777777" w:rsidR="00AE0EDE" w:rsidRPr="00E65478" w:rsidRDefault="00AE0EDE" w:rsidP="00AE0EDE">
            <w:pPr>
              <w:pStyle w:val="Default"/>
              <w:spacing w:line="280" w:lineRule="exact"/>
              <w:rPr>
                <w:sz w:val="18"/>
                <w:szCs w:val="18"/>
              </w:rPr>
            </w:pPr>
          </w:p>
        </w:tc>
        <w:tc>
          <w:tcPr>
            <w:tcW w:w="1355" w:type="pct"/>
          </w:tcPr>
          <w:p w14:paraId="0AD21C47" w14:textId="77777777" w:rsidR="00AE0EDE" w:rsidRPr="00E65478" w:rsidRDefault="00AE0EDE" w:rsidP="00AE0EDE">
            <w:pPr>
              <w:pStyle w:val="Default"/>
              <w:spacing w:line="280" w:lineRule="exact"/>
              <w:rPr>
                <w:sz w:val="18"/>
                <w:szCs w:val="18"/>
              </w:rPr>
            </w:pPr>
          </w:p>
        </w:tc>
      </w:tr>
      <w:tr w:rsidR="00CC0F8B" w:rsidRPr="00E65478" w14:paraId="423789F7" w14:textId="39937662" w:rsidTr="00F60C10">
        <w:tblPrEx>
          <w:tblLook w:val="01E0" w:firstRow="1" w:lastRow="1" w:firstColumn="1" w:lastColumn="1" w:noHBand="0" w:noVBand="0"/>
        </w:tblPrEx>
        <w:trPr>
          <w:trHeight w:val="133"/>
        </w:trPr>
        <w:tc>
          <w:tcPr>
            <w:tcW w:w="167" w:type="pct"/>
          </w:tcPr>
          <w:p w14:paraId="63536421" w14:textId="076EB700"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23</w:t>
            </w:r>
          </w:p>
        </w:tc>
        <w:tc>
          <w:tcPr>
            <w:tcW w:w="2508" w:type="pct"/>
          </w:tcPr>
          <w:p w14:paraId="11353B7B" w14:textId="600456EA" w:rsidR="00AE0EDE" w:rsidRPr="009033F4" w:rsidRDefault="00173867" w:rsidP="00AE0EDE">
            <w:pPr>
              <w:pStyle w:val="Default"/>
              <w:spacing w:line="280" w:lineRule="exact"/>
              <w:jc w:val="both"/>
              <w:rPr>
                <w:sz w:val="18"/>
                <w:szCs w:val="18"/>
              </w:rPr>
            </w:pPr>
            <w:r w:rsidRPr="00173867">
              <w:rPr>
                <w:color w:val="FF0000"/>
                <w:sz w:val="18"/>
                <w:szCs w:val="19"/>
              </w:rPr>
              <w:t>De ICT Prestatie ondersteunt het gebruik van MS-Office versies die door Microsoft nog actief ondersteund worden, inclusief Office 365 en opvolgende versies.</w:t>
            </w:r>
          </w:p>
        </w:tc>
        <w:tc>
          <w:tcPr>
            <w:tcW w:w="242" w:type="pct"/>
          </w:tcPr>
          <w:p w14:paraId="2FD25908" w14:textId="68242B88"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3256315B" w14:textId="77777777" w:rsidR="00AE0EDE" w:rsidRPr="00E65478" w:rsidRDefault="00AE0EDE" w:rsidP="00AE0EDE">
            <w:pPr>
              <w:pStyle w:val="Default"/>
              <w:spacing w:line="280" w:lineRule="exact"/>
              <w:jc w:val="both"/>
              <w:rPr>
                <w:sz w:val="18"/>
                <w:szCs w:val="18"/>
              </w:rPr>
            </w:pPr>
          </w:p>
        </w:tc>
        <w:tc>
          <w:tcPr>
            <w:tcW w:w="441" w:type="pct"/>
          </w:tcPr>
          <w:p w14:paraId="69078ED4" w14:textId="77777777" w:rsidR="00AE0EDE" w:rsidRPr="00E65478" w:rsidRDefault="00AE0EDE" w:rsidP="00AE0EDE">
            <w:pPr>
              <w:pStyle w:val="Default"/>
              <w:spacing w:line="280" w:lineRule="exact"/>
              <w:jc w:val="both"/>
              <w:rPr>
                <w:sz w:val="18"/>
                <w:szCs w:val="18"/>
              </w:rPr>
            </w:pPr>
          </w:p>
        </w:tc>
        <w:tc>
          <w:tcPr>
            <w:tcW w:w="1355" w:type="pct"/>
          </w:tcPr>
          <w:p w14:paraId="693155FB" w14:textId="77777777" w:rsidR="00AE0EDE" w:rsidRPr="00E65478" w:rsidRDefault="00AE0EDE" w:rsidP="00AE0EDE">
            <w:pPr>
              <w:pStyle w:val="Default"/>
              <w:spacing w:line="280" w:lineRule="exact"/>
              <w:jc w:val="both"/>
              <w:rPr>
                <w:sz w:val="18"/>
                <w:szCs w:val="18"/>
              </w:rPr>
            </w:pPr>
          </w:p>
        </w:tc>
      </w:tr>
      <w:tr w:rsidR="00CC0F8B" w:rsidRPr="00E65478" w14:paraId="42550F61" w14:textId="24BC69DC" w:rsidTr="00F60C10">
        <w:tblPrEx>
          <w:tblLook w:val="01E0" w:firstRow="1" w:lastRow="1" w:firstColumn="1" w:lastColumn="1" w:noHBand="0" w:noVBand="0"/>
        </w:tblPrEx>
        <w:trPr>
          <w:trHeight w:val="133"/>
        </w:trPr>
        <w:tc>
          <w:tcPr>
            <w:tcW w:w="167" w:type="pct"/>
          </w:tcPr>
          <w:p w14:paraId="27503F51" w14:textId="6FAF94F6"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24</w:t>
            </w:r>
          </w:p>
        </w:tc>
        <w:tc>
          <w:tcPr>
            <w:tcW w:w="2508" w:type="pct"/>
          </w:tcPr>
          <w:p w14:paraId="4C99C630" w14:textId="6A4D5B10" w:rsidR="00AE0EDE" w:rsidRPr="009033F4" w:rsidRDefault="00AE0EDE" w:rsidP="00AE0EDE">
            <w:pPr>
              <w:pStyle w:val="Default"/>
              <w:spacing w:line="280" w:lineRule="exact"/>
              <w:jc w:val="both"/>
              <w:rPr>
                <w:sz w:val="18"/>
                <w:szCs w:val="18"/>
              </w:rPr>
            </w:pPr>
            <w:r w:rsidRPr="009033F4">
              <w:rPr>
                <w:sz w:val="18"/>
                <w:szCs w:val="18"/>
              </w:rPr>
              <w:t>Inschrijver levert bij de offerte een SLA met heldere afspraken m.b.t. gewenste beschikbaarheid, ondersteuning, bereikbaarheid, responstijden, oplostijden en afspraken. Onderdeel hiervan is dat updates en patches alleen buiten de reguliere werktijden (avonduren en weekenden) mogen plaatsvinden.</w:t>
            </w:r>
          </w:p>
        </w:tc>
        <w:tc>
          <w:tcPr>
            <w:tcW w:w="242" w:type="pct"/>
          </w:tcPr>
          <w:p w14:paraId="3F458378" w14:textId="36795385"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168ECB12" w14:textId="77777777" w:rsidR="00AE0EDE" w:rsidRPr="00E65478" w:rsidRDefault="00AE0EDE" w:rsidP="00AE0EDE">
            <w:pPr>
              <w:pStyle w:val="Default"/>
              <w:spacing w:line="280" w:lineRule="exact"/>
              <w:jc w:val="both"/>
              <w:rPr>
                <w:sz w:val="18"/>
                <w:szCs w:val="18"/>
              </w:rPr>
            </w:pPr>
          </w:p>
        </w:tc>
        <w:tc>
          <w:tcPr>
            <w:tcW w:w="441" w:type="pct"/>
          </w:tcPr>
          <w:p w14:paraId="19F420B2" w14:textId="77777777" w:rsidR="00AE0EDE" w:rsidRPr="00E65478" w:rsidRDefault="00AE0EDE" w:rsidP="00AE0EDE">
            <w:pPr>
              <w:pStyle w:val="Default"/>
              <w:spacing w:line="280" w:lineRule="exact"/>
              <w:jc w:val="both"/>
              <w:rPr>
                <w:sz w:val="18"/>
                <w:szCs w:val="18"/>
              </w:rPr>
            </w:pPr>
          </w:p>
        </w:tc>
        <w:tc>
          <w:tcPr>
            <w:tcW w:w="1355" w:type="pct"/>
          </w:tcPr>
          <w:p w14:paraId="6B35D112" w14:textId="77777777" w:rsidR="00AE0EDE" w:rsidRPr="00E65478" w:rsidRDefault="00AE0EDE" w:rsidP="00AE0EDE">
            <w:pPr>
              <w:pStyle w:val="Default"/>
              <w:spacing w:line="280" w:lineRule="exact"/>
              <w:jc w:val="both"/>
              <w:rPr>
                <w:sz w:val="18"/>
                <w:szCs w:val="18"/>
              </w:rPr>
            </w:pPr>
          </w:p>
        </w:tc>
      </w:tr>
      <w:tr w:rsidR="00CC0F8B" w:rsidRPr="00E65478" w14:paraId="1B757DBF" w14:textId="0AA28991" w:rsidTr="00F60C10">
        <w:tblPrEx>
          <w:tblLook w:val="01E0" w:firstRow="1" w:lastRow="1" w:firstColumn="1" w:lastColumn="1" w:noHBand="0" w:noVBand="0"/>
        </w:tblPrEx>
        <w:trPr>
          <w:trHeight w:val="133"/>
        </w:trPr>
        <w:tc>
          <w:tcPr>
            <w:tcW w:w="167" w:type="pct"/>
          </w:tcPr>
          <w:p w14:paraId="0FB79085" w14:textId="1D83EE83"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lastRenderedPageBreak/>
              <w:t>25</w:t>
            </w:r>
          </w:p>
        </w:tc>
        <w:tc>
          <w:tcPr>
            <w:tcW w:w="2508" w:type="pct"/>
          </w:tcPr>
          <w:p w14:paraId="102FF923" w14:textId="5722DE39" w:rsidR="00AE0EDE" w:rsidRPr="009033F4" w:rsidRDefault="00AE0EDE" w:rsidP="00AE0EDE">
            <w:pPr>
              <w:pStyle w:val="Default"/>
              <w:spacing w:line="280" w:lineRule="exact"/>
              <w:jc w:val="both"/>
              <w:rPr>
                <w:sz w:val="18"/>
                <w:szCs w:val="18"/>
              </w:rPr>
            </w:pPr>
            <w:r w:rsidRPr="009033F4">
              <w:rPr>
                <w:sz w:val="18"/>
                <w:szCs w:val="18"/>
              </w:rPr>
              <w:t>De ICT Prestatie dient over zodanige beveiligingsmaatregelen te beschikken, dat de beschikbaarheid, integriteit en vertrouwelijkheid gewaarborgd zijn conform ISO 27001/ISO27002, ook als het beheer van de ICT Prestatie of de hosting daarvan is belegd bij één of meerdere onderaannemers. Alle onderdelen dienen beveiligd te zijn tegen ongewenste toegang, ongeautoriseerd gebruik, hackers, virussen en ander misbruik.</w:t>
            </w:r>
          </w:p>
        </w:tc>
        <w:tc>
          <w:tcPr>
            <w:tcW w:w="242" w:type="pct"/>
          </w:tcPr>
          <w:p w14:paraId="4741F897" w14:textId="0086D997"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4F727FE0" w14:textId="77777777" w:rsidR="00AE0EDE" w:rsidRPr="00E65478" w:rsidRDefault="00AE0EDE" w:rsidP="00AE0EDE">
            <w:pPr>
              <w:pStyle w:val="Default"/>
              <w:spacing w:line="280" w:lineRule="exact"/>
              <w:jc w:val="both"/>
              <w:rPr>
                <w:sz w:val="18"/>
                <w:szCs w:val="18"/>
              </w:rPr>
            </w:pPr>
          </w:p>
        </w:tc>
        <w:tc>
          <w:tcPr>
            <w:tcW w:w="441" w:type="pct"/>
          </w:tcPr>
          <w:p w14:paraId="4CCAB84D" w14:textId="77777777" w:rsidR="00AE0EDE" w:rsidRPr="00E65478" w:rsidRDefault="00AE0EDE" w:rsidP="00AE0EDE">
            <w:pPr>
              <w:pStyle w:val="Default"/>
              <w:spacing w:line="280" w:lineRule="exact"/>
              <w:jc w:val="both"/>
              <w:rPr>
                <w:sz w:val="18"/>
                <w:szCs w:val="18"/>
              </w:rPr>
            </w:pPr>
          </w:p>
        </w:tc>
        <w:tc>
          <w:tcPr>
            <w:tcW w:w="1355" w:type="pct"/>
          </w:tcPr>
          <w:p w14:paraId="1884340E" w14:textId="77777777" w:rsidR="00AE0EDE" w:rsidRPr="00E65478" w:rsidRDefault="00AE0EDE" w:rsidP="00AE0EDE">
            <w:pPr>
              <w:pStyle w:val="Default"/>
              <w:spacing w:line="280" w:lineRule="exact"/>
              <w:jc w:val="both"/>
              <w:rPr>
                <w:sz w:val="18"/>
                <w:szCs w:val="18"/>
              </w:rPr>
            </w:pPr>
          </w:p>
        </w:tc>
      </w:tr>
      <w:tr w:rsidR="00CC0F8B" w:rsidRPr="00E65478" w14:paraId="1DFCDA86" w14:textId="22CDAF4A" w:rsidTr="00F60C10">
        <w:tblPrEx>
          <w:tblLook w:val="01E0" w:firstRow="1" w:lastRow="1" w:firstColumn="1" w:lastColumn="1" w:noHBand="0" w:noVBand="0"/>
        </w:tblPrEx>
        <w:trPr>
          <w:trHeight w:val="133"/>
        </w:trPr>
        <w:tc>
          <w:tcPr>
            <w:tcW w:w="167" w:type="pct"/>
          </w:tcPr>
          <w:p w14:paraId="296F7EC5" w14:textId="6C61072D"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26</w:t>
            </w:r>
          </w:p>
        </w:tc>
        <w:tc>
          <w:tcPr>
            <w:tcW w:w="2508" w:type="pct"/>
          </w:tcPr>
          <w:p w14:paraId="355F2435" w14:textId="55D4AE44" w:rsidR="00AE0EDE" w:rsidRPr="009033F4" w:rsidRDefault="00AE0EDE" w:rsidP="00AE0EDE">
            <w:pPr>
              <w:pStyle w:val="Default"/>
              <w:spacing w:line="280" w:lineRule="exact"/>
              <w:jc w:val="both"/>
              <w:rPr>
                <w:sz w:val="18"/>
                <w:szCs w:val="18"/>
              </w:rPr>
            </w:pPr>
            <w:r w:rsidRPr="009033F4">
              <w:rPr>
                <w:sz w:val="18"/>
                <w:szCs w:val="18"/>
              </w:rPr>
              <w:t>De ICT Prestatie voldoet op het moment van inschrijven en gedurende de totale contractperiode aan alle eisen die in het kader van de AVG worden gesteld. Opdrachtnemer is in dit kader aangemerkt als ‘verwerker’. Niet alleen de data moet zijn opgeslagen op EER-grondgebied maar tevens is de vestigingsplaats van Opdrachtnemer op EER-grondgebied. Inschrijver garandeert dat er geen gegevens van Opdrachtgever bij een andere afnemer terecht kan komen en andersom.</w:t>
            </w:r>
          </w:p>
        </w:tc>
        <w:tc>
          <w:tcPr>
            <w:tcW w:w="242" w:type="pct"/>
          </w:tcPr>
          <w:p w14:paraId="676CC677" w14:textId="6D392803" w:rsidR="00AE0EDE" w:rsidRPr="00E65478" w:rsidRDefault="00CC0F8B" w:rsidP="00AE0EDE">
            <w:pPr>
              <w:pStyle w:val="Default"/>
              <w:spacing w:line="280" w:lineRule="exact"/>
              <w:jc w:val="both"/>
              <w:rPr>
                <w:sz w:val="18"/>
                <w:szCs w:val="18"/>
              </w:rPr>
            </w:pPr>
            <w:r>
              <w:rPr>
                <w:sz w:val="18"/>
                <w:szCs w:val="18"/>
              </w:rPr>
              <w:t>Eis</w:t>
            </w:r>
          </w:p>
        </w:tc>
        <w:tc>
          <w:tcPr>
            <w:tcW w:w="287" w:type="pct"/>
          </w:tcPr>
          <w:p w14:paraId="0917DEAC" w14:textId="77777777" w:rsidR="00AE0EDE" w:rsidRPr="00E65478" w:rsidRDefault="00AE0EDE" w:rsidP="00AE0EDE">
            <w:pPr>
              <w:pStyle w:val="Default"/>
              <w:spacing w:line="280" w:lineRule="exact"/>
              <w:jc w:val="both"/>
              <w:rPr>
                <w:sz w:val="18"/>
                <w:szCs w:val="18"/>
              </w:rPr>
            </w:pPr>
          </w:p>
        </w:tc>
        <w:tc>
          <w:tcPr>
            <w:tcW w:w="441" w:type="pct"/>
          </w:tcPr>
          <w:p w14:paraId="505499DF" w14:textId="77777777" w:rsidR="00AE0EDE" w:rsidRPr="00E65478" w:rsidRDefault="00AE0EDE" w:rsidP="00AE0EDE">
            <w:pPr>
              <w:pStyle w:val="Default"/>
              <w:spacing w:line="280" w:lineRule="exact"/>
              <w:jc w:val="both"/>
              <w:rPr>
                <w:sz w:val="18"/>
                <w:szCs w:val="18"/>
              </w:rPr>
            </w:pPr>
          </w:p>
        </w:tc>
        <w:tc>
          <w:tcPr>
            <w:tcW w:w="1355" w:type="pct"/>
          </w:tcPr>
          <w:p w14:paraId="47CA782F" w14:textId="77777777" w:rsidR="00AE0EDE" w:rsidRPr="00E65478" w:rsidRDefault="00AE0EDE" w:rsidP="00AE0EDE">
            <w:pPr>
              <w:pStyle w:val="Default"/>
              <w:spacing w:line="280" w:lineRule="exact"/>
              <w:jc w:val="both"/>
              <w:rPr>
                <w:sz w:val="18"/>
                <w:szCs w:val="18"/>
              </w:rPr>
            </w:pPr>
          </w:p>
        </w:tc>
      </w:tr>
      <w:tr w:rsidR="00CC0F8B" w:rsidRPr="00E65478" w14:paraId="739F88B5" w14:textId="3D7175CC" w:rsidTr="00F60C10">
        <w:tblPrEx>
          <w:tblLook w:val="01E0" w:firstRow="1" w:lastRow="1" w:firstColumn="1" w:lastColumn="1" w:noHBand="0" w:noVBand="0"/>
        </w:tblPrEx>
        <w:trPr>
          <w:trHeight w:val="133"/>
        </w:trPr>
        <w:tc>
          <w:tcPr>
            <w:tcW w:w="167" w:type="pct"/>
          </w:tcPr>
          <w:p w14:paraId="242B25BE" w14:textId="4F747F14"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27</w:t>
            </w:r>
          </w:p>
        </w:tc>
        <w:tc>
          <w:tcPr>
            <w:tcW w:w="2508" w:type="pct"/>
          </w:tcPr>
          <w:p w14:paraId="1129D8AE" w14:textId="5F161539" w:rsidR="00AE0EDE" w:rsidRPr="009033F4" w:rsidRDefault="00AE0EDE" w:rsidP="00AE0EDE">
            <w:pPr>
              <w:pStyle w:val="Default"/>
              <w:spacing w:line="280" w:lineRule="exact"/>
              <w:jc w:val="both"/>
              <w:rPr>
                <w:sz w:val="18"/>
                <w:szCs w:val="18"/>
              </w:rPr>
            </w:pPr>
            <w:r w:rsidRPr="009033F4">
              <w:rPr>
                <w:sz w:val="18"/>
                <w:szCs w:val="18"/>
              </w:rPr>
              <w:t xml:space="preserve">De </w:t>
            </w:r>
            <w:r w:rsidR="00CC0F8B">
              <w:rPr>
                <w:sz w:val="18"/>
                <w:szCs w:val="18"/>
              </w:rPr>
              <w:t>ICT Prestatie</w:t>
            </w:r>
            <w:r w:rsidRPr="009033F4">
              <w:rPr>
                <w:sz w:val="18"/>
                <w:szCs w:val="18"/>
              </w:rPr>
              <w:t xml:space="preserve"> voldoet aantoonbaar aan alle geldende en toekomstige wettelijke verplichtingen en externe richtlijnen die van toepassing zijn bij Opdrachtgever, waaronder maar niet beperkt tot:</w:t>
            </w:r>
          </w:p>
          <w:p w14:paraId="0D6A462F" w14:textId="77777777" w:rsidR="00AE0EDE" w:rsidRPr="009033F4" w:rsidRDefault="00AE0EDE" w:rsidP="00F57A81">
            <w:pPr>
              <w:pStyle w:val="Default"/>
              <w:numPr>
                <w:ilvl w:val="0"/>
                <w:numId w:val="165"/>
              </w:numPr>
              <w:spacing w:line="280" w:lineRule="exact"/>
              <w:ind w:left="260" w:hanging="260"/>
              <w:jc w:val="both"/>
              <w:rPr>
                <w:sz w:val="18"/>
                <w:szCs w:val="18"/>
              </w:rPr>
            </w:pPr>
            <w:r w:rsidRPr="009033F4">
              <w:rPr>
                <w:sz w:val="18"/>
                <w:szCs w:val="18"/>
              </w:rPr>
              <w:t>Fiscale wet- en regelgeving;</w:t>
            </w:r>
          </w:p>
          <w:p w14:paraId="2653B04F" w14:textId="15A7AF80" w:rsidR="00AE0EDE" w:rsidRPr="009033F4" w:rsidRDefault="00AE0EDE" w:rsidP="00F57A81">
            <w:pPr>
              <w:pStyle w:val="Default"/>
              <w:numPr>
                <w:ilvl w:val="0"/>
                <w:numId w:val="165"/>
              </w:numPr>
              <w:spacing w:line="280" w:lineRule="exact"/>
              <w:ind w:left="260" w:hanging="260"/>
              <w:jc w:val="both"/>
              <w:rPr>
                <w:sz w:val="18"/>
                <w:szCs w:val="18"/>
              </w:rPr>
            </w:pPr>
            <w:r w:rsidRPr="009033F4">
              <w:rPr>
                <w:sz w:val="18"/>
                <w:szCs w:val="18"/>
              </w:rPr>
              <w:t>Digitale verantwoordingsverplichtingen richting overheidsinstanties.</w:t>
            </w:r>
          </w:p>
        </w:tc>
        <w:tc>
          <w:tcPr>
            <w:tcW w:w="242" w:type="pct"/>
          </w:tcPr>
          <w:p w14:paraId="459E29D5" w14:textId="74E0E6AB"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13D8E5A0" w14:textId="77777777" w:rsidR="00AE0EDE" w:rsidRPr="00E65478" w:rsidRDefault="00AE0EDE" w:rsidP="00AE0EDE">
            <w:pPr>
              <w:pStyle w:val="Default"/>
              <w:spacing w:line="280" w:lineRule="exact"/>
              <w:jc w:val="both"/>
              <w:rPr>
                <w:sz w:val="18"/>
                <w:szCs w:val="18"/>
              </w:rPr>
            </w:pPr>
          </w:p>
        </w:tc>
        <w:tc>
          <w:tcPr>
            <w:tcW w:w="441" w:type="pct"/>
          </w:tcPr>
          <w:p w14:paraId="05EE6376" w14:textId="77777777" w:rsidR="00AE0EDE" w:rsidRPr="00E65478" w:rsidRDefault="00AE0EDE" w:rsidP="00AE0EDE">
            <w:pPr>
              <w:pStyle w:val="Default"/>
              <w:spacing w:line="280" w:lineRule="exact"/>
              <w:jc w:val="both"/>
              <w:rPr>
                <w:sz w:val="18"/>
                <w:szCs w:val="18"/>
              </w:rPr>
            </w:pPr>
          </w:p>
        </w:tc>
        <w:tc>
          <w:tcPr>
            <w:tcW w:w="1355" w:type="pct"/>
          </w:tcPr>
          <w:p w14:paraId="44C0DAF7" w14:textId="77777777" w:rsidR="00AE0EDE" w:rsidRPr="00E65478" w:rsidRDefault="00AE0EDE" w:rsidP="00AE0EDE">
            <w:pPr>
              <w:pStyle w:val="Default"/>
              <w:spacing w:line="280" w:lineRule="exact"/>
              <w:jc w:val="both"/>
              <w:rPr>
                <w:sz w:val="18"/>
                <w:szCs w:val="18"/>
              </w:rPr>
            </w:pPr>
          </w:p>
        </w:tc>
      </w:tr>
      <w:tr w:rsidR="00CC0F8B" w:rsidRPr="00E65478" w14:paraId="6F536495" w14:textId="359D16FD" w:rsidTr="00F60C10">
        <w:tblPrEx>
          <w:tblLook w:val="01E0" w:firstRow="1" w:lastRow="1" w:firstColumn="1" w:lastColumn="1" w:noHBand="0" w:noVBand="0"/>
        </w:tblPrEx>
        <w:trPr>
          <w:trHeight w:val="133"/>
        </w:trPr>
        <w:tc>
          <w:tcPr>
            <w:tcW w:w="167" w:type="pct"/>
          </w:tcPr>
          <w:p w14:paraId="0D9367A8" w14:textId="7259E5EA"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28</w:t>
            </w:r>
          </w:p>
        </w:tc>
        <w:tc>
          <w:tcPr>
            <w:tcW w:w="2508" w:type="pct"/>
          </w:tcPr>
          <w:p w14:paraId="6AFC6248" w14:textId="5CD6E76D" w:rsidR="00AE0EDE" w:rsidRPr="009033F4" w:rsidRDefault="00AE0EDE" w:rsidP="00AE0EDE">
            <w:pPr>
              <w:pStyle w:val="Default"/>
              <w:spacing w:line="280" w:lineRule="exact"/>
              <w:jc w:val="both"/>
              <w:rPr>
                <w:sz w:val="18"/>
                <w:szCs w:val="18"/>
              </w:rPr>
            </w:pPr>
            <w:r w:rsidRPr="00CC0F8B">
              <w:rPr>
                <w:color w:val="000000" w:themeColor="text1"/>
                <w:sz w:val="18"/>
                <w:szCs w:val="18"/>
              </w:rPr>
              <w:t>Wijzigingen in sociale en fiscale wet- en regelgeving worden automatisch en tijdig in de ICT Prestatie doorgevoerd. De leverancier implementeert deze aanpassingen kosteloos, zodat de ICT Prestatie altijd conform de actuele wet- en regelgeving functioneert.</w:t>
            </w:r>
          </w:p>
        </w:tc>
        <w:tc>
          <w:tcPr>
            <w:tcW w:w="242" w:type="pct"/>
          </w:tcPr>
          <w:p w14:paraId="24299698" w14:textId="44BE7142"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7E69DE9C" w14:textId="77777777" w:rsidR="00AE0EDE" w:rsidRPr="00E65478" w:rsidRDefault="00AE0EDE" w:rsidP="00AE0EDE">
            <w:pPr>
              <w:pStyle w:val="Default"/>
              <w:spacing w:line="280" w:lineRule="exact"/>
              <w:jc w:val="both"/>
              <w:rPr>
                <w:sz w:val="18"/>
                <w:szCs w:val="18"/>
              </w:rPr>
            </w:pPr>
          </w:p>
        </w:tc>
        <w:tc>
          <w:tcPr>
            <w:tcW w:w="441" w:type="pct"/>
          </w:tcPr>
          <w:p w14:paraId="79A23147" w14:textId="77777777" w:rsidR="00AE0EDE" w:rsidRPr="00E65478" w:rsidRDefault="00AE0EDE" w:rsidP="00AE0EDE">
            <w:pPr>
              <w:pStyle w:val="Default"/>
              <w:spacing w:line="280" w:lineRule="exact"/>
              <w:jc w:val="both"/>
              <w:rPr>
                <w:sz w:val="18"/>
                <w:szCs w:val="18"/>
              </w:rPr>
            </w:pPr>
          </w:p>
        </w:tc>
        <w:tc>
          <w:tcPr>
            <w:tcW w:w="1355" w:type="pct"/>
          </w:tcPr>
          <w:p w14:paraId="6687B8E8" w14:textId="77777777" w:rsidR="00AE0EDE" w:rsidRPr="00E65478" w:rsidRDefault="00AE0EDE" w:rsidP="00AE0EDE">
            <w:pPr>
              <w:pStyle w:val="Default"/>
              <w:spacing w:line="280" w:lineRule="exact"/>
              <w:jc w:val="both"/>
              <w:rPr>
                <w:sz w:val="18"/>
                <w:szCs w:val="18"/>
              </w:rPr>
            </w:pPr>
          </w:p>
        </w:tc>
      </w:tr>
      <w:tr w:rsidR="00CC0F8B" w:rsidRPr="00E65478" w14:paraId="6FAFEC68" w14:textId="7FCD83AE" w:rsidTr="00F60C10">
        <w:tblPrEx>
          <w:tblLook w:val="01E0" w:firstRow="1" w:lastRow="1" w:firstColumn="1" w:lastColumn="1" w:noHBand="0" w:noVBand="0"/>
        </w:tblPrEx>
        <w:trPr>
          <w:trHeight w:val="133"/>
        </w:trPr>
        <w:tc>
          <w:tcPr>
            <w:tcW w:w="167" w:type="pct"/>
          </w:tcPr>
          <w:p w14:paraId="4DABEAE3" w14:textId="1C8967E4"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29</w:t>
            </w:r>
          </w:p>
        </w:tc>
        <w:tc>
          <w:tcPr>
            <w:tcW w:w="2508" w:type="pct"/>
          </w:tcPr>
          <w:p w14:paraId="575EECD1" w14:textId="0922BCE3" w:rsidR="00AE0EDE" w:rsidRPr="009033F4" w:rsidRDefault="00AE0EDE" w:rsidP="00AE0EDE">
            <w:pPr>
              <w:pStyle w:val="Default"/>
              <w:spacing w:line="280" w:lineRule="exact"/>
              <w:jc w:val="both"/>
              <w:rPr>
                <w:sz w:val="18"/>
                <w:szCs w:val="18"/>
              </w:rPr>
            </w:pPr>
            <w:r>
              <w:rPr>
                <w:sz w:val="18"/>
                <w:szCs w:val="18"/>
              </w:rPr>
              <w:t>De ICT Prestatie</w:t>
            </w:r>
            <w:r w:rsidRPr="009033F4">
              <w:rPr>
                <w:sz w:val="18"/>
                <w:szCs w:val="18"/>
              </w:rPr>
              <w:t xml:space="preserve"> voldoet aan de eisen ten aanzien van duurzaamheidsrapportages en transparantie, zoals gesteld in het kader van ESG en CSRD.</w:t>
            </w:r>
          </w:p>
        </w:tc>
        <w:tc>
          <w:tcPr>
            <w:tcW w:w="242" w:type="pct"/>
          </w:tcPr>
          <w:p w14:paraId="422EC0ED" w14:textId="15B52DAC"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6766022C" w14:textId="77777777" w:rsidR="00AE0EDE" w:rsidRPr="00E65478" w:rsidRDefault="00AE0EDE" w:rsidP="00AE0EDE">
            <w:pPr>
              <w:pStyle w:val="Default"/>
              <w:spacing w:line="280" w:lineRule="exact"/>
              <w:jc w:val="both"/>
              <w:rPr>
                <w:sz w:val="18"/>
                <w:szCs w:val="18"/>
              </w:rPr>
            </w:pPr>
          </w:p>
        </w:tc>
        <w:tc>
          <w:tcPr>
            <w:tcW w:w="441" w:type="pct"/>
          </w:tcPr>
          <w:p w14:paraId="432D30A0" w14:textId="77777777" w:rsidR="00AE0EDE" w:rsidRPr="00E65478" w:rsidRDefault="00AE0EDE" w:rsidP="00AE0EDE">
            <w:pPr>
              <w:pStyle w:val="Default"/>
              <w:spacing w:line="280" w:lineRule="exact"/>
              <w:jc w:val="both"/>
              <w:rPr>
                <w:sz w:val="18"/>
                <w:szCs w:val="18"/>
              </w:rPr>
            </w:pPr>
          </w:p>
        </w:tc>
        <w:tc>
          <w:tcPr>
            <w:tcW w:w="1355" w:type="pct"/>
          </w:tcPr>
          <w:p w14:paraId="0A419D87" w14:textId="77777777" w:rsidR="00AE0EDE" w:rsidRPr="00E65478" w:rsidRDefault="00AE0EDE" w:rsidP="00AE0EDE">
            <w:pPr>
              <w:pStyle w:val="Default"/>
              <w:spacing w:line="280" w:lineRule="exact"/>
              <w:jc w:val="both"/>
              <w:rPr>
                <w:sz w:val="18"/>
                <w:szCs w:val="18"/>
              </w:rPr>
            </w:pPr>
          </w:p>
        </w:tc>
      </w:tr>
      <w:tr w:rsidR="00CC0F8B" w:rsidRPr="00E65478" w14:paraId="28508250" w14:textId="12450C80" w:rsidTr="00F60C10">
        <w:tblPrEx>
          <w:tblLook w:val="01E0" w:firstRow="1" w:lastRow="1" w:firstColumn="1" w:lastColumn="1" w:noHBand="0" w:noVBand="0"/>
        </w:tblPrEx>
        <w:trPr>
          <w:trHeight w:val="133"/>
        </w:trPr>
        <w:tc>
          <w:tcPr>
            <w:tcW w:w="167" w:type="pct"/>
          </w:tcPr>
          <w:p w14:paraId="46487EA1" w14:textId="1D1C6B40" w:rsidR="00AE0EDE" w:rsidRPr="009033F4" w:rsidRDefault="00AE0EDE" w:rsidP="00AE0EDE">
            <w:pPr>
              <w:spacing w:line="280" w:lineRule="exact"/>
              <w:jc w:val="both"/>
              <w:rPr>
                <w:rFonts w:ascii="Arial" w:hAnsi="Arial" w:cs="Arial"/>
                <w:sz w:val="18"/>
                <w:szCs w:val="18"/>
              </w:rPr>
            </w:pPr>
            <w:r>
              <w:rPr>
                <w:rFonts w:ascii="Arial" w:hAnsi="Arial" w:cs="Arial"/>
                <w:sz w:val="18"/>
                <w:szCs w:val="18"/>
              </w:rPr>
              <w:t>30</w:t>
            </w:r>
          </w:p>
        </w:tc>
        <w:tc>
          <w:tcPr>
            <w:tcW w:w="2508" w:type="pct"/>
          </w:tcPr>
          <w:p w14:paraId="662EB131" w14:textId="228CE6B8" w:rsidR="00AE0EDE" w:rsidRPr="009033F4" w:rsidRDefault="00AE0EDE" w:rsidP="00AE0EDE">
            <w:pPr>
              <w:pStyle w:val="Default"/>
              <w:spacing w:line="280" w:lineRule="exact"/>
              <w:jc w:val="both"/>
              <w:rPr>
                <w:sz w:val="18"/>
                <w:szCs w:val="18"/>
              </w:rPr>
            </w:pPr>
            <w:r w:rsidRPr="00173867">
              <w:rPr>
                <w:strike/>
                <w:color w:val="FF0000"/>
                <w:sz w:val="18"/>
                <w:szCs w:val="18"/>
              </w:rPr>
              <w:t>Alle</w:t>
            </w:r>
            <w:r w:rsidRPr="009033F4">
              <w:rPr>
                <w:sz w:val="18"/>
                <w:szCs w:val="18"/>
              </w:rPr>
              <w:t xml:space="preserve"> rapportages en documentatie die voortvloeien uit wettelijke verplichtingen op het gebied van ICT en financieel beheer zijn standaard aanwezig in de ICT Prestatie. Bij wijziging van regelgeving past inschrijver deze voorzieningen tijdig aan, zodat zij direct in werking kunnen treden zodra de wetgeving van kracht is.</w:t>
            </w:r>
          </w:p>
        </w:tc>
        <w:tc>
          <w:tcPr>
            <w:tcW w:w="242" w:type="pct"/>
          </w:tcPr>
          <w:p w14:paraId="61DA8AD1" w14:textId="6DECDCBA" w:rsidR="00AE0EDE" w:rsidRPr="00E65478" w:rsidRDefault="00AE0EDE" w:rsidP="00AE0EDE">
            <w:pPr>
              <w:pStyle w:val="Default"/>
              <w:spacing w:line="280" w:lineRule="exact"/>
              <w:jc w:val="both"/>
              <w:rPr>
                <w:sz w:val="18"/>
                <w:szCs w:val="18"/>
              </w:rPr>
            </w:pPr>
            <w:r>
              <w:rPr>
                <w:sz w:val="18"/>
                <w:szCs w:val="18"/>
              </w:rPr>
              <w:t>Eis</w:t>
            </w:r>
          </w:p>
        </w:tc>
        <w:tc>
          <w:tcPr>
            <w:tcW w:w="287" w:type="pct"/>
          </w:tcPr>
          <w:p w14:paraId="532C1173" w14:textId="77777777" w:rsidR="00AE0EDE" w:rsidRPr="00E65478" w:rsidRDefault="00AE0EDE" w:rsidP="00AE0EDE">
            <w:pPr>
              <w:pStyle w:val="Default"/>
              <w:spacing w:line="280" w:lineRule="exact"/>
              <w:jc w:val="both"/>
              <w:rPr>
                <w:sz w:val="18"/>
                <w:szCs w:val="18"/>
              </w:rPr>
            </w:pPr>
          </w:p>
        </w:tc>
        <w:tc>
          <w:tcPr>
            <w:tcW w:w="441" w:type="pct"/>
          </w:tcPr>
          <w:p w14:paraId="5839DEA3" w14:textId="77777777" w:rsidR="00AE0EDE" w:rsidRPr="00E65478" w:rsidRDefault="00AE0EDE" w:rsidP="00AE0EDE">
            <w:pPr>
              <w:pStyle w:val="Default"/>
              <w:spacing w:line="280" w:lineRule="exact"/>
              <w:jc w:val="both"/>
              <w:rPr>
                <w:sz w:val="18"/>
                <w:szCs w:val="18"/>
              </w:rPr>
            </w:pPr>
          </w:p>
        </w:tc>
        <w:tc>
          <w:tcPr>
            <w:tcW w:w="1355" w:type="pct"/>
          </w:tcPr>
          <w:p w14:paraId="7DFD56C6" w14:textId="77777777" w:rsidR="00AE0EDE" w:rsidRPr="00E65478" w:rsidRDefault="00AE0EDE" w:rsidP="00AE0EDE">
            <w:pPr>
              <w:pStyle w:val="Default"/>
              <w:spacing w:line="280" w:lineRule="exact"/>
              <w:jc w:val="both"/>
              <w:rPr>
                <w:sz w:val="18"/>
                <w:szCs w:val="18"/>
              </w:rPr>
            </w:pPr>
          </w:p>
        </w:tc>
      </w:tr>
      <w:tr w:rsidR="00CC0F8B" w:rsidRPr="00E65478" w14:paraId="66B4F1B5" w14:textId="77777777" w:rsidTr="00F60C10">
        <w:tblPrEx>
          <w:tblLook w:val="01E0" w:firstRow="1" w:lastRow="1" w:firstColumn="1" w:lastColumn="1" w:noHBand="0" w:noVBand="0"/>
        </w:tblPrEx>
        <w:trPr>
          <w:trHeight w:val="133"/>
        </w:trPr>
        <w:tc>
          <w:tcPr>
            <w:tcW w:w="167" w:type="pct"/>
          </w:tcPr>
          <w:p w14:paraId="1B84ED88" w14:textId="7049CB2D" w:rsidR="00AE0EDE" w:rsidRPr="00152502" w:rsidRDefault="00AE0EDE" w:rsidP="00AE0EDE">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31</w:t>
            </w:r>
          </w:p>
        </w:tc>
        <w:tc>
          <w:tcPr>
            <w:tcW w:w="2508" w:type="pct"/>
          </w:tcPr>
          <w:p w14:paraId="55993E24" w14:textId="1A7C9F7E" w:rsidR="00AE0EDE" w:rsidRPr="00BE6C64" w:rsidRDefault="00AE0EDE" w:rsidP="00AE0EDE">
            <w:pPr>
              <w:pStyle w:val="Default"/>
              <w:spacing w:line="280" w:lineRule="exact"/>
              <w:jc w:val="both"/>
              <w:rPr>
                <w:color w:val="FF0000"/>
                <w:sz w:val="18"/>
                <w:szCs w:val="18"/>
              </w:rPr>
            </w:pPr>
            <w:r w:rsidRPr="00CC0F8B">
              <w:rPr>
                <w:color w:val="000000" w:themeColor="text1"/>
                <w:sz w:val="18"/>
                <w:szCs w:val="18"/>
              </w:rPr>
              <w:t xml:space="preserve">Er wordt een toereikend recovery proces ingericht waar back-up en </w:t>
            </w:r>
            <w:proofErr w:type="spellStart"/>
            <w:r w:rsidRPr="00CC0F8B">
              <w:rPr>
                <w:color w:val="000000" w:themeColor="text1"/>
                <w:sz w:val="18"/>
                <w:szCs w:val="18"/>
              </w:rPr>
              <w:t>restore</w:t>
            </w:r>
            <w:proofErr w:type="spellEnd"/>
            <w:r w:rsidRPr="00CC0F8B">
              <w:rPr>
                <w:color w:val="000000" w:themeColor="text1"/>
                <w:sz w:val="18"/>
                <w:szCs w:val="18"/>
              </w:rPr>
              <w:t xml:space="preserve"> onderdeel vanuit maken.</w:t>
            </w:r>
          </w:p>
        </w:tc>
        <w:tc>
          <w:tcPr>
            <w:tcW w:w="242" w:type="pct"/>
          </w:tcPr>
          <w:p w14:paraId="72F1CCB5" w14:textId="572582C2" w:rsidR="00AE0EDE" w:rsidRDefault="00AE0EDE" w:rsidP="00AE0EDE">
            <w:pPr>
              <w:pStyle w:val="Default"/>
              <w:spacing w:line="280" w:lineRule="exact"/>
              <w:jc w:val="both"/>
              <w:rPr>
                <w:sz w:val="18"/>
                <w:szCs w:val="18"/>
              </w:rPr>
            </w:pPr>
            <w:r>
              <w:rPr>
                <w:sz w:val="18"/>
                <w:szCs w:val="18"/>
              </w:rPr>
              <w:t>Eis</w:t>
            </w:r>
          </w:p>
        </w:tc>
        <w:tc>
          <w:tcPr>
            <w:tcW w:w="287" w:type="pct"/>
          </w:tcPr>
          <w:p w14:paraId="41472F98" w14:textId="77777777" w:rsidR="00AE0EDE" w:rsidRPr="00782ECC" w:rsidRDefault="00AE0EDE" w:rsidP="00AE0EDE">
            <w:pPr>
              <w:pStyle w:val="Default"/>
              <w:spacing w:line="280" w:lineRule="exact"/>
              <w:jc w:val="both"/>
              <w:rPr>
                <w:color w:val="FF0000"/>
                <w:sz w:val="18"/>
                <w:szCs w:val="18"/>
              </w:rPr>
            </w:pPr>
          </w:p>
        </w:tc>
        <w:tc>
          <w:tcPr>
            <w:tcW w:w="441" w:type="pct"/>
          </w:tcPr>
          <w:p w14:paraId="62F9AD2A" w14:textId="77777777" w:rsidR="00AE0EDE" w:rsidRPr="00782ECC" w:rsidRDefault="00AE0EDE" w:rsidP="00AE0EDE">
            <w:pPr>
              <w:pStyle w:val="Default"/>
              <w:spacing w:line="280" w:lineRule="exact"/>
              <w:jc w:val="both"/>
              <w:rPr>
                <w:color w:val="FF0000"/>
                <w:sz w:val="18"/>
                <w:szCs w:val="18"/>
              </w:rPr>
            </w:pPr>
          </w:p>
        </w:tc>
        <w:tc>
          <w:tcPr>
            <w:tcW w:w="1355" w:type="pct"/>
          </w:tcPr>
          <w:p w14:paraId="1F750105" w14:textId="77777777" w:rsidR="00AE0EDE" w:rsidRPr="00782ECC" w:rsidRDefault="00AE0EDE" w:rsidP="00AE0EDE">
            <w:pPr>
              <w:pStyle w:val="Default"/>
              <w:spacing w:line="280" w:lineRule="exact"/>
              <w:jc w:val="both"/>
              <w:rPr>
                <w:color w:val="FF0000"/>
                <w:sz w:val="18"/>
                <w:szCs w:val="18"/>
              </w:rPr>
            </w:pPr>
          </w:p>
        </w:tc>
      </w:tr>
      <w:tr w:rsidR="00CC0F8B" w:rsidRPr="00E65478" w14:paraId="2FE1AB91" w14:textId="77777777" w:rsidTr="00F60C10">
        <w:tblPrEx>
          <w:tblLook w:val="01E0" w:firstRow="1" w:lastRow="1" w:firstColumn="1" w:lastColumn="1" w:noHBand="0" w:noVBand="0"/>
        </w:tblPrEx>
        <w:trPr>
          <w:trHeight w:val="133"/>
        </w:trPr>
        <w:tc>
          <w:tcPr>
            <w:tcW w:w="167" w:type="pct"/>
          </w:tcPr>
          <w:p w14:paraId="18C1795D" w14:textId="4AB9C0FB" w:rsidR="00CC0F8B" w:rsidRPr="00152502" w:rsidRDefault="00AE0EDE" w:rsidP="00AE0EDE">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32</w:t>
            </w:r>
          </w:p>
          <w:p w14:paraId="532D48B4" w14:textId="77777777" w:rsidR="00AE0EDE" w:rsidRPr="00CC0F8B" w:rsidRDefault="00AE0EDE" w:rsidP="00CC0F8B">
            <w:pPr>
              <w:rPr>
                <w:rFonts w:ascii="Arial" w:hAnsi="Arial" w:cs="Arial"/>
                <w:sz w:val="18"/>
                <w:szCs w:val="18"/>
              </w:rPr>
            </w:pPr>
          </w:p>
        </w:tc>
        <w:tc>
          <w:tcPr>
            <w:tcW w:w="2508" w:type="pct"/>
          </w:tcPr>
          <w:p w14:paraId="51599FC1" w14:textId="5B5F00DD" w:rsidR="00AE0EDE" w:rsidRPr="00BE6C64" w:rsidRDefault="00CC0F8B" w:rsidP="00AE0EDE">
            <w:pPr>
              <w:pStyle w:val="Default"/>
              <w:spacing w:line="280" w:lineRule="exact"/>
              <w:jc w:val="both"/>
              <w:rPr>
                <w:color w:val="FF0000"/>
                <w:sz w:val="18"/>
                <w:szCs w:val="18"/>
              </w:rPr>
            </w:pPr>
            <w:r w:rsidRPr="00585C39">
              <w:rPr>
                <w:color w:val="000000" w:themeColor="text1"/>
                <w:sz w:val="18"/>
                <w:szCs w:val="18"/>
              </w:rPr>
              <w:t>De ICT Prestatie moet systeemrapportages kunnen genereren over het gebruik van het systeem, inclusief logbestanden per gebruiker. Deze rapportages en logs dienen inzicht te bieden in bijv. opvragen en wijzigen van persoonsinformatie, statusveranderingen van orders en productiedossiers, artikeluitgiftes en andere relevante transacties</w:t>
            </w:r>
            <w:r w:rsidR="00152502" w:rsidRPr="00585C39">
              <w:rPr>
                <w:color w:val="000000" w:themeColor="text1"/>
                <w:sz w:val="18"/>
                <w:szCs w:val="18"/>
              </w:rPr>
              <w:t xml:space="preserve"> en v</w:t>
            </w:r>
            <w:r w:rsidRPr="00585C39">
              <w:rPr>
                <w:color w:val="000000" w:themeColor="text1"/>
                <w:sz w:val="18"/>
                <w:szCs w:val="18"/>
              </w:rPr>
              <w:t xml:space="preserve">olledige </w:t>
            </w:r>
            <w:proofErr w:type="spellStart"/>
            <w:r w:rsidRPr="00585C39">
              <w:rPr>
                <w:color w:val="000000" w:themeColor="text1"/>
                <w:sz w:val="18"/>
                <w:szCs w:val="18"/>
              </w:rPr>
              <w:lastRenderedPageBreak/>
              <w:t>audittrail</w:t>
            </w:r>
            <w:proofErr w:type="spellEnd"/>
            <w:r w:rsidRPr="00585C39">
              <w:rPr>
                <w:color w:val="000000" w:themeColor="text1"/>
                <w:sz w:val="18"/>
                <w:szCs w:val="18"/>
              </w:rPr>
              <w:t xml:space="preserve"> van alle systeemactiviteiten, waarmee gebruikersactiviteiten en proceswijzigingen te traceren zijn.</w:t>
            </w:r>
          </w:p>
        </w:tc>
        <w:tc>
          <w:tcPr>
            <w:tcW w:w="242" w:type="pct"/>
          </w:tcPr>
          <w:p w14:paraId="76528713" w14:textId="55162BDC" w:rsidR="00AE0EDE" w:rsidRDefault="00AE0EDE" w:rsidP="00AE0EDE">
            <w:pPr>
              <w:pStyle w:val="Default"/>
              <w:spacing w:line="280" w:lineRule="exact"/>
              <w:jc w:val="both"/>
              <w:rPr>
                <w:sz w:val="18"/>
                <w:szCs w:val="18"/>
              </w:rPr>
            </w:pPr>
            <w:r>
              <w:rPr>
                <w:sz w:val="18"/>
                <w:szCs w:val="18"/>
              </w:rPr>
              <w:lastRenderedPageBreak/>
              <w:t>Eis</w:t>
            </w:r>
          </w:p>
        </w:tc>
        <w:tc>
          <w:tcPr>
            <w:tcW w:w="287" w:type="pct"/>
          </w:tcPr>
          <w:p w14:paraId="5714ED8B" w14:textId="77777777" w:rsidR="00AE0EDE" w:rsidRPr="00782ECC" w:rsidRDefault="00AE0EDE" w:rsidP="00AE0EDE">
            <w:pPr>
              <w:pStyle w:val="Default"/>
              <w:spacing w:line="280" w:lineRule="exact"/>
              <w:jc w:val="both"/>
              <w:rPr>
                <w:color w:val="FF0000"/>
                <w:sz w:val="18"/>
                <w:szCs w:val="18"/>
              </w:rPr>
            </w:pPr>
          </w:p>
        </w:tc>
        <w:tc>
          <w:tcPr>
            <w:tcW w:w="441" w:type="pct"/>
          </w:tcPr>
          <w:p w14:paraId="58E9E142" w14:textId="77777777" w:rsidR="00AE0EDE" w:rsidRPr="00782ECC" w:rsidRDefault="00AE0EDE" w:rsidP="00AE0EDE">
            <w:pPr>
              <w:pStyle w:val="Default"/>
              <w:spacing w:line="280" w:lineRule="exact"/>
              <w:jc w:val="both"/>
              <w:rPr>
                <w:color w:val="FF0000"/>
                <w:sz w:val="18"/>
                <w:szCs w:val="18"/>
              </w:rPr>
            </w:pPr>
          </w:p>
        </w:tc>
        <w:tc>
          <w:tcPr>
            <w:tcW w:w="1355" w:type="pct"/>
          </w:tcPr>
          <w:p w14:paraId="1F73932B" w14:textId="77777777" w:rsidR="00AE0EDE" w:rsidRPr="00782ECC" w:rsidRDefault="00AE0EDE" w:rsidP="00AE0EDE">
            <w:pPr>
              <w:pStyle w:val="Default"/>
              <w:spacing w:line="280" w:lineRule="exact"/>
              <w:jc w:val="both"/>
              <w:rPr>
                <w:color w:val="FF0000"/>
                <w:sz w:val="18"/>
                <w:szCs w:val="18"/>
              </w:rPr>
            </w:pPr>
          </w:p>
        </w:tc>
      </w:tr>
      <w:tr w:rsidR="00CC0F8B" w:rsidRPr="00E65478" w14:paraId="1585B3E0" w14:textId="7AF6E6AF" w:rsidTr="00F60C10">
        <w:tblPrEx>
          <w:tblLook w:val="01E0" w:firstRow="1" w:lastRow="1" w:firstColumn="1" w:lastColumn="1" w:noHBand="0" w:noVBand="0"/>
        </w:tblPrEx>
        <w:trPr>
          <w:trHeight w:val="133"/>
        </w:trPr>
        <w:tc>
          <w:tcPr>
            <w:tcW w:w="167" w:type="pct"/>
          </w:tcPr>
          <w:p w14:paraId="5ACBCD02" w14:textId="639409F9" w:rsidR="00AE0EDE" w:rsidRPr="00152502" w:rsidRDefault="00AE0EDE" w:rsidP="00AE0EDE">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33</w:t>
            </w:r>
          </w:p>
        </w:tc>
        <w:tc>
          <w:tcPr>
            <w:tcW w:w="2508" w:type="pct"/>
          </w:tcPr>
          <w:p w14:paraId="57849CF1" w14:textId="75777830" w:rsidR="00AE0EDE" w:rsidRPr="00152502" w:rsidRDefault="00AE0EDE" w:rsidP="00AE0EDE">
            <w:pPr>
              <w:pStyle w:val="Default"/>
              <w:spacing w:line="280" w:lineRule="exact"/>
              <w:jc w:val="both"/>
              <w:rPr>
                <w:color w:val="000000" w:themeColor="text1"/>
                <w:sz w:val="18"/>
                <w:szCs w:val="18"/>
              </w:rPr>
            </w:pPr>
            <w:r w:rsidRPr="00152502">
              <w:rPr>
                <w:color w:val="000000" w:themeColor="text1"/>
                <w:sz w:val="18"/>
                <w:szCs w:val="18"/>
              </w:rPr>
              <w:t>Minimaal Nederlands en Engels beschikbaar voor klantdocumenten zoals facturen, offertes en orderbevestigingen.</w:t>
            </w:r>
          </w:p>
        </w:tc>
        <w:tc>
          <w:tcPr>
            <w:tcW w:w="242" w:type="pct"/>
          </w:tcPr>
          <w:p w14:paraId="2F34DA28" w14:textId="17044DE8" w:rsidR="00AE0EDE" w:rsidRPr="00782ECC" w:rsidRDefault="00AE0EDE" w:rsidP="00AE0EDE">
            <w:pPr>
              <w:pStyle w:val="Default"/>
              <w:spacing w:line="280" w:lineRule="exact"/>
              <w:jc w:val="both"/>
              <w:rPr>
                <w:color w:val="FF0000"/>
                <w:sz w:val="18"/>
                <w:szCs w:val="18"/>
              </w:rPr>
            </w:pPr>
            <w:r>
              <w:rPr>
                <w:sz w:val="18"/>
                <w:szCs w:val="18"/>
              </w:rPr>
              <w:t>Eis</w:t>
            </w:r>
          </w:p>
        </w:tc>
        <w:tc>
          <w:tcPr>
            <w:tcW w:w="287" w:type="pct"/>
          </w:tcPr>
          <w:p w14:paraId="72564D8F" w14:textId="77777777" w:rsidR="00AE0EDE" w:rsidRPr="00782ECC" w:rsidRDefault="00AE0EDE" w:rsidP="00AE0EDE">
            <w:pPr>
              <w:pStyle w:val="Default"/>
              <w:spacing w:line="280" w:lineRule="exact"/>
              <w:jc w:val="both"/>
              <w:rPr>
                <w:color w:val="FF0000"/>
                <w:sz w:val="18"/>
                <w:szCs w:val="18"/>
              </w:rPr>
            </w:pPr>
          </w:p>
        </w:tc>
        <w:tc>
          <w:tcPr>
            <w:tcW w:w="441" w:type="pct"/>
          </w:tcPr>
          <w:p w14:paraId="213F5AD6" w14:textId="77777777" w:rsidR="00AE0EDE" w:rsidRPr="00782ECC" w:rsidRDefault="00AE0EDE" w:rsidP="00AE0EDE">
            <w:pPr>
              <w:pStyle w:val="Default"/>
              <w:spacing w:line="280" w:lineRule="exact"/>
              <w:jc w:val="both"/>
              <w:rPr>
                <w:color w:val="FF0000"/>
                <w:sz w:val="18"/>
                <w:szCs w:val="18"/>
              </w:rPr>
            </w:pPr>
          </w:p>
        </w:tc>
        <w:tc>
          <w:tcPr>
            <w:tcW w:w="1355" w:type="pct"/>
          </w:tcPr>
          <w:p w14:paraId="6CFCB20B" w14:textId="77777777" w:rsidR="00AE0EDE" w:rsidRPr="00782ECC" w:rsidRDefault="00AE0EDE" w:rsidP="00AE0EDE">
            <w:pPr>
              <w:pStyle w:val="Default"/>
              <w:spacing w:line="280" w:lineRule="exact"/>
              <w:jc w:val="both"/>
              <w:rPr>
                <w:color w:val="FF0000"/>
                <w:sz w:val="18"/>
                <w:szCs w:val="18"/>
              </w:rPr>
            </w:pPr>
          </w:p>
        </w:tc>
      </w:tr>
      <w:tr w:rsidR="00CC0F8B" w:rsidRPr="00E65478" w14:paraId="642EDD94" w14:textId="77777777" w:rsidTr="00F60C10">
        <w:tblPrEx>
          <w:tblLook w:val="01E0" w:firstRow="1" w:lastRow="1" w:firstColumn="1" w:lastColumn="1" w:noHBand="0" w:noVBand="0"/>
        </w:tblPrEx>
        <w:trPr>
          <w:trHeight w:val="133"/>
        </w:trPr>
        <w:tc>
          <w:tcPr>
            <w:tcW w:w="167" w:type="pct"/>
          </w:tcPr>
          <w:p w14:paraId="45E58039" w14:textId="242D7194" w:rsidR="00AE0EDE" w:rsidRPr="00152502" w:rsidRDefault="00AE0EDE" w:rsidP="00AE0EDE">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34</w:t>
            </w:r>
          </w:p>
        </w:tc>
        <w:tc>
          <w:tcPr>
            <w:tcW w:w="2508" w:type="pct"/>
          </w:tcPr>
          <w:p w14:paraId="1074E2FA" w14:textId="04D913F6" w:rsidR="00AE0EDE" w:rsidRPr="00152502" w:rsidRDefault="00AE0EDE" w:rsidP="00AE0EDE">
            <w:pPr>
              <w:pStyle w:val="Default"/>
              <w:spacing w:line="280" w:lineRule="exact"/>
              <w:jc w:val="both"/>
              <w:rPr>
                <w:color w:val="000000" w:themeColor="text1"/>
                <w:sz w:val="18"/>
                <w:szCs w:val="18"/>
              </w:rPr>
            </w:pPr>
            <w:r w:rsidRPr="00152502">
              <w:rPr>
                <w:color w:val="000000" w:themeColor="text1"/>
                <w:sz w:val="18"/>
                <w:szCs w:val="18"/>
              </w:rPr>
              <w:t xml:space="preserve">Gegenereerde documenten vanuit de ICT Prestatie worden opgeslagen in het personeelsdossier van de ICT Prestatie. </w:t>
            </w:r>
          </w:p>
        </w:tc>
        <w:tc>
          <w:tcPr>
            <w:tcW w:w="242" w:type="pct"/>
          </w:tcPr>
          <w:p w14:paraId="6F34433F" w14:textId="3CA02713" w:rsidR="00AE0EDE" w:rsidRDefault="00AE0EDE" w:rsidP="00AE0EDE">
            <w:pPr>
              <w:pStyle w:val="Default"/>
              <w:spacing w:line="280" w:lineRule="exact"/>
              <w:jc w:val="both"/>
              <w:rPr>
                <w:sz w:val="18"/>
                <w:szCs w:val="18"/>
              </w:rPr>
            </w:pPr>
            <w:r>
              <w:rPr>
                <w:sz w:val="18"/>
                <w:szCs w:val="18"/>
              </w:rPr>
              <w:t>Eis</w:t>
            </w:r>
          </w:p>
        </w:tc>
        <w:tc>
          <w:tcPr>
            <w:tcW w:w="287" w:type="pct"/>
          </w:tcPr>
          <w:p w14:paraId="4304AB18" w14:textId="77777777" w:rsidR="00AE0EDE" w:rsidRPr="00782ECC" w:rsidRDefault="00AE0EDE" w:rsidP="00AE0EDE">
            <w:pPr>
              <w:pStyle w:val="Default"/>
              <w:spacing w:line="280" w:lineRule="exact"/>
              <w:jc w:val="both"/>
              <w:rPr>
                <w:color w:val="FF0000"/>
                <w:sz w:val="18"/>
                <w:szCs w:val="18"/>
              </w:rPr>
            </w:pPr>
          </w:p>
        </w:tc>
        <w:tc>
          <w:tcPr>
            <w:tcW w:w="441" w:type="pct"/>
          </w:tcPr>
          <w:p w14:paraId="25247E14" w14:textId="77777777" w:rsidR="00AE0EDE" w:rsidRPr="00782ECC" w:rsidRDefault="00AE0EDE" w:rsidP="00AE0EDE">
            <w:pPr>
              <w:pStyle w:val="Default"/>
              <w:spacing w:line="280" w:lineRule="exact"/>
              <w:jc w:val="both"/>
              <w:rPr>
                <w:color w:val="FF0000"/>
                <w:sz w:val="18"/>
                <w:szCs w:val="18"/>
              </w:rPr>
            </w:pPr>
          </w:p>
        </w:tc>
        <w:tc>
          <w:tcPr>
            <w:tcW w:w="1355" w:type="pct"/>
          </w:tcPr>
          <w:p w14:paraId="04058E40" w14:textId="77777777" w:rsidR="00AE0EDE" w:rsidRPr="00782ECC" w:rsidRDefault="00AE0EDE" w:rsidP="00AE0EDE">
            <w:pPr>
              <w:pStyle w:val="Default"/>
              <w:spacing w:line="280" w:lineRule="exact"/>
              <w:jc w:val="both"/>
              <w:rPr>
                <w:color w:val="FF0000"/>
                <w:sz w:val="18"/>
                <w:szCs w:val="18"/>
              </w:rPr>
            </w:pPr>
          </w:p>
        </w:tc>
      </w:tr>
      <w:tr w:rsidR="00CC0F8B" w:rsidRPr="00E65478" w14:paraId="7DC66C2A" w14:textId="77777777" w:rsidTr="00F60C10">
        <w:tblPrEx>
          <w:tblLook w:val="01E0" w:firstRow="1" w:lastRow="1" w:firstColumn="1" w:lastColumn="1" w:noHBand="0" w:noVBand="0"/>
        </w:tblPrEx>
        <w:trPr>
          <w:trHeight w:val="133"/>
        </w:trPr>
        <w:tc>
          <w:tcPr>
            <w:tcW w:w="167" w:type="pct"/>
          </w:tcPr>
          <w:p w14:paraId="01C94BF7" w14:textId="6A6A4DDA" w:rsidR="00AE0EDE" w:rsidRPr="00152502" w:rsidRDefault="00AE0EDE" w:rsidP="00AE0EDE">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35</w:t>
            </w:r>
          </w:p>
        </w:tc>
        <w:tc>
          <w:tcPr>
            <w:tcW w:w="2508" w:type="pct"/>
          </w:tcPr>
          <w:p w14:paraId="22740259" w14:textId="104316EA" w:rsidR="00AE0EDE" w:rsidRPr="00152502" w:rsidRDefault="00AE0EDE" w:rsidP="00AE0EDE">
            <w:pPr>
              <w:pStyle w:val="Default"/>
              <w:spacing w:line="280" w:lineRule="exact"/>
              <w:jc w:val="both"/>
              <w:rPr>
                <w:color w:val="000000" w:themeColor="text1"/>
                <w:sz w:val="18"/>
                <w:szCs w:val="18"/>
              </w:rPr>
            </w:pPr>
            <w:r w:rsidRPr="00152502">
              <w:rPr>
                <w:color w:val="000000" w:themeColor="text1"/>
                <w:sz w:val="18"/>
                <w:szCs w:val="18"/>
              </w:rPr>
              <w:t>Inschrijver organiseert de afstemming (als hoofdaannemer) voor het instellen van de koppelingen met andere leveranciers /systemen waarmee de ICT Prestatie moet koppelen.</w:t>
            </w:r>
          </w:p>
        </w:tc>
        <w:tc>
          <w:tcPr>
            <w:tcW w:w="242" w:type="pct"/>
          </w:tcPr>
          <w:p w14:paraId="578ACBFA" w14:textId="33E6B2CB" w:rsidR="00AE0EDE" w:rsidRDefault="00AE0EDE" w:rsidP="00AE0EDE">
            <w:pPr>
              <w:pStyle w:val="Default"/>
              <w:spacing w:line="280" w:lineRule="exact"/>
              <w:jc w:val="both"/>
              <w:rPr>
                <w:sz w:val="18"/>
                <w:szCs w:val="18"/>
              </w:rPr>
            </w:pPr>
            <w:r>
              <w:rPr>
                <w:sz w:val="18"/>
                <w:szCs w:val="18"/>
              </w:rPr>
              <w:t>Eis</w:t>
            </w:r>
          </w:p>
        </w:tc>
        <w:tc>
          <w:tcPr>
            <w:tcW w:w="287" w:type="pct"/>
          </w:tcPr>
          <w:p w14:paraId="02C016C8" w14:textId="77777777" w:rsidR="00AE0EDE" w:rsidRPr="00782ECC" w:rsidRDefault="00AE0EDE" w:rsidP="00AE0EDE">
            <w:pPr>
              <w:pStyle w:val="Default"/>
              <w:spacing w:line="280" w:lineRule="exact"/>
              <w:jc w:val="both"/>
              <w:rPr>
                <w:color w:val="FF0000"/>
                <w:sz w:val="18"/>
                <w:szCs w:val="18"/>
              </w:rPr>
            </w:pPr>
          </w:p>
        </w:tc>
        <w:tc>
          <w:tcPr>
            <w:tcW w:w="441" w:type="pct"/>
          </w:tcPr>
          <w:p w14:paraId="1E36ABC8" w14:textId="77777777" w:rsidR="00AE0EDE" w:rsidRPr="00782ECC" w:rsidRDefault="00AE0EDE" w:rsidP="00AE0EDE">
            <w:pPr>
              <w:pStyle w:val="Default"/>
              <w:spacing w:line="280" w:lineRule="exact"/>
              <w:jc w:val="both"/>
              <w:rPr>
                <w:color w:val="FF0000"/>
                <w:sz w:val="18"/>
                <w:szCs w:val="18"/>
              </w:rPr>
            </w:pPr>
          </w:p>
        </w:tc>
        <w:tc>
          <w:tcPr>
            <w:tcW w:w="1355" w:type="pct"/>
          </w:tcPr>
          <w:p w14:paraId="3268E92F" w14:textId="77777777" w:rsidR="00AE0EDE" w:rsidRPr="00782ECC" w:rsidRDefault="00AE0EDE" w:rsidP="00AE0EDE">
            <w:pPr>
              <w:pStyle w:val="Default"/>
              <w:spacing w:line="280" w:lineRule="exact"/>
              <w:jc w:val="both"/>
              <w:rPr>
                <w:color w:val="FF0000"/>
                <w:sz w:val="18"/>
                <w:szCs w:val="18"/>
              </w:rPr>
            </w:pPr>
          </w:p>
        </w:tc>
      </w:tr>
      <w:tr w:rsidR="00CC0F8B" w:rsidRPr="00E65478" w14:paraId="12B8C0BB" w14:textId="77777777" w:rsidTr="00F60C10">
        <w:tblPrEx>
          <w:tblLook w:val="01E0" w:firstRow="1" w:lastRow="1" w:firstColumn="1" w:lastColumn="1" w:noHBand="0" w:noVBand="0"/>
        </w:tblPrEx>
        <w:trPr>
          <w:trHeight w:val="133"/>
        </w:trPr>
        <w:tc>
          <w:tcPr>
            <w:tcW w:w="167" w:type="pct"/>
          </w:tcPr>
          <w:p w14:paraId="7938ECF7" w14:textId="3C453BA9" w:rsidR="00AE0EDE" w:rsidRPr="00152502" w:rsidRDefault="00AE0EDE" w:rsidP="00AE0EDE">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36</w:t>
            </w:r>
          </w:p>
        </w:tc>
        <w:tc>
          <w:tcPr>
            <w:tcW w:w="2508" w:type="pct"/>
          </w:tcPr>
          <w:p w14:paraId="17E7C195" w14:textId="4A2B0D52" w:rsidR="00AE0EDE" w:rsidRPr="00152502" w:rsidRDefault="00AE0EDE" w:rsidP="00AE0EDE">
            <w:pPr>
              <w:pStyle w:val="Default"/>
              <w:spacing w:line="280" w:lineRule="exact"/>
              <w:jc w:val="both"/>
              <w:rPr>
                <w:color w:val="000000" w:themeColor="text1"/>
                <w:sz w:val="18"/>
                <w:szCs w:val="18"/>
              </w:rPr>
            </w:pPr>
            <w:r w:rsidRPr="00152502">
              <w:rPr>
                <w:color w:val="000000" w:themeColor="text1"/>
                <w:sz w:val="18"/>
                <w:szCs w:val="18"/>
              </w:rPr>
              <w:t>Inschrijver levert een installatiedocument op met alle installatiedocumentatie en koppelingen met andere systemen, alsmede van de architectuur van de applicatie.</w:t>
            </w:r>
          </w:p>
        </w:tc>
        <w:tc>
          <w:tcPr>
            <w:tcW w:w="242" w:type="pct"/>
          </w:tcPr>
          <w:p w14:paraId="30FA42BA" w14:textId="414131BB" w:rsidR="00AE0EDE" w:rsidRDefault="00AE0EDE" w:rsidP="00AE0EDE">
            <w:pPr>
              <w:pStyle w:val="Default"/>
              <w:spacing w:line="280" w:lineRule="exact"/>
              <w:jc w:val="both"/>
              <w:rPr>
                <w:sz w:val="18"/>
                <w:szCs w:val="18"/>
              </w:rPr>
            </w:pPr>
            <w:r>
              <w:rPr>
                <w:sz w:val="18"/>
                <w:szCs w:val="18"/>
              </w:rPr>
              <w:t>Eis</w:t>
            </w:r>
          </w:p>
        </w:tc>
        <w:tc>
          <w:tcPr>
            <w:tcW w:w="287" w:type="pct"/>
          </w:tcPr>
          <w:p w14:paraId="0BDEABFF" w14:textId="77777777" w:rsidR="00AE0EDE" w:rsidRPr="00782ECC" w:rsidRDefault="00AE0EDE" w:rsidP="00AE0EDE">
            <w:pPr>
              <w:pStyle w:val="Default"/>
              <w:spacing w:line="280" w:lineRule="exact"/>
              <w:jc w:val="both"/>
              <w:rPr>
                <w:color w:val="FF0000"/>
                <w:sz w:val="18"/>
                <w:szCs w:val="18"/>
              </w:rPr>
            </w:pPr>
          </w:p>
        </w:tc>
        <w:tc>
          <w:tcPr>
            <w:tcW w:w="441" w:type="pct"/>
          </w:tcPr>
          <w:p w14:paraId="7879019E" w14:textId="77777777" w:rsidR="00AE0EDE" w:rsidRPr="00782ECC" w:rsidRDefault="00AE0EDE" w:rsidP="00AE0EDE">
            <w:pPr>
              <w:pStyle w:val="Default"/>
              <w:spacing w:line="280" w:lineRule="exact"/>
              <w:jc w:val="both"/>
              <w:rPr>
                <w:color w:val="FF0000"/>
                <w:sz w:val="18"/>
                <w:szCs w:val="18"/>
              </w:rPr>
            </w:pPr>
          </w:p>
        </w:tc>
        <w:tc>
          <w:tcPr>
            <w:tcW w:w="1355" w:type="pct"/>
          </w:tcPr>
          <w:p w14:paraId="553FFC23" w14:textId="77777777" w:rsidR="00AE0EDE" w:rsidRPr="00782ECC" w:rsidRDefault="00AE0EDE" w:rsidP="00AE0EDE">
            <w:pPr>
              <w:pStyle w:val="Default"/>
              <w:spacing w:line="280" w:lineRule="exact"/>
              <w:jc w:val="both"/>
              <w:rPr>
                <w:color w:val="FF0000"/>
                <w:sz w:val="18"/>
                <w:szCs w:val="18"/>
              </w:rPr>
            </w:pPr>
          </w:p>
        </w:tc>
      </w:tr>
      <w:tr w:rsidR="00CC0F8B" w:rsidRPr="00E65478" w14:paraId="5750293B" w14:textId="77777777" w:rsidTr="00F60C10">
        <w:tblPrEx>
          <w:tblLook w:val="01E0" w:firstRow="1" w:lastRow="1" w:firstColumn="1" w:lastColumn="1" w:noHBand="0" w:noVBand="0"/>
        </w:tblPrEx>
        <w:trPr>
          <w:trHeight w:val="133"/>
        </w:trPr>
        <w:tc>
          <w:tcPr>
            <w:tcW w:w="167" w:type="pct"/>
          </w:tcPr>
          <w:p w14:paraId="2ED195B7" w14:textId="14FFCD52" w:rsidR="00AE0EDE" w:rsidRPr="00152502" w:rsidRDefault="00AE0EDE" w:rsidP="00AE0EDE">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37</w:t>
            </w:r>
          </w:p>
        </w:tc>
        <w:tc>
          <w:tcPr>
            <w:tcW w:w="2508" w:type="pct"/>
          </w:tcPr>
          <w:p w14:paraId="396950C4" w14:textId="0B8E314F" w:rsidR="00AE0EDE" w:rsidRPr="00152502" w:rsidRDefault="00AE0EDE" w:rsidP="00AE0EDE">
            <w:pPr>
              <w:pStyle w:val="Default"/>
              <w:spacing w:line="280" w:lineRule="exact"/>
              <w:jc w:val="both"/>
              <w:rPr>
                <w:color w:val="000000" w:themeColor="text1"/>
                <w:sz w:val="18"/>
                <w:szCs w:val="18"/>
              </w:rPr>
            </w:pPr>
            <w:r w:rsidRPr="00152502">
              <w:rPr>
                <w:color w:val="000000" w:themeColor="text1"/>
                <w:sz w:val="18"/>
                <w:szCs w:val="18"/>
              </w:rPr>
              <w:t>De ICT Prestatie kan bestanden importeren en exporteren. Bijvoorbeeld journaalpost bestanden of bestanden met records en velden (</w:t>
            </w:r>
            <w:proofErr w:type="spellStart"/>
            <w:r w:rsidRPr="00152502">
              <w:rPr>
                <w:color w:val="000000" w:themeColor="text1"/>
                <w:sz w:val="18"/>
                <w:szCs w:val="18"/>
              </w:rPr>
              <w:t>ascii</w:t>
            </w:r>
            <w:proofErr w:type="spellEnd"/>
            <w:r w:rsidRPr="00152502">
              <w:rPr>
                <w:color w:val="000000" w:themeColor="text1"/>
                <w:sz w:val="18"/>
                <w:szCs w:val="18"/>
              </w:rPr>
              <w:t xml:space="preserve"> bestanden) zoals bijvoorbeeld maar niet uitsluitend .</w:t>
            </w:r>
            <w:proofErr w:type="spellStart"/>
            <w:r w:rsidRPr="00152502">
              <w:rPr>
                <w:color w:val="000000" w:themeColor="text1"/>
                <w:sz w:val="18"/>
                <w:szCs w:val="18"/>
              </w:rPr>
              <w:t>txt</w:t>
            </w:r>
            <w:proofErr w:type="spellEnd"/>
            <w:r w:rsidRPr="00152502">
              <w:rPr>
                <w:color w:val="000000" w:themeColor="text1"/>
                <w:sz w:val="18"/>
                <w:szCs w:val="18"/>
              </w:rPr>
              <w:t xml:space="preserve"> /.</w:t>
            </w:r>
            <w:proofErr w:type="spellStart"/>
            <w:r w:rsidRPr="00152502">
              <w:rPr>
                <w:color w:val="000000" w:themeColor="text1"/>
                <w:sz w:val="18"/>
                <w:szCs w:val="18"/>
              </w:rPr>
              <w:t>csv</w:t>
            </w:r>
            <w:proofErr w:type="spellEnd"/>
            <w:r w:rsidRPr="00152502">
              <w:rPr>
                <w:color w:val="000000" w:themeColor="text1"/>
                <w:sz w:val="18"/>
                <w:szCs w:val="18"/>
              </w:rPr>
              <w:t xml:space="preserve">. Dit betreft standaard functionaliteit. </w:t>
            </w:r>
          </w:p>
        </w:tc>
        <w:tc>
          <w:tcPr>
            <w:tcW w:w="242" w:type="pct"/>
          </w:tcPr>
          <w:p w14:paraId="184C4D64" w14:textId="54CBD726" w:rsidR="00AE0EDE" w:rsidRDefault="00AE0EDE" w:rsidP="00AE0EDE">
            <w:pPr>
              <w:pStyle w:val="Default"/>
              <w:spacing w:line="280" w:lineRule="exact"/>
              <w:jc w:val="both"/>
              <w:rPr>
                <w:sz w:val="18"/>
                <w:szCs w:val="18"/>
              </w:rPr>
            </w:pPr>
            <w:r>
              <w:rPr>
                <w:sz w:val="18"/>
                <w:szCs w:val="18"/>
              </w:rPr>
              <w:t>Eis</w:t>
            </w:r>
          </w:p>
        </w:tc>
        <w:tc>
          <w:tcPr>
            <w:tcW w:w="287" w:type="pct"/>
          </w:tcPr>
          <w:p w14:paraId="4241B52B" w14:textId="77777777" w:rsidR="00AE0EDE" w:rsidRPr="00782ECC" w:rsidRDefault="00AE0EDE" w:rsidP="00AE0EDE">
            <w:pPr>
              <w:pStyle w:val="Default"/>
              <w:spacing w:line="280" w:lineRule="exact"/>
              <w:jc w:val="both"/>
              <w:rPr>
                <w:color w:val="FF0000"/>
                <w:sz w:val="18"/>
                <w:szCs w:val="18"/>
              </w:rPr>
            </w:pPr>
          </w:p>
        </w:tc>
        <w:tc>
          <w:tcPr>
            <w:tcW w:w="441" w:type="pct"/>
          </w:tcPr>
          <w:p w14:paraId="6DD0032B" w14:textId="77777777" w:rsidR="00AE0EDE" w:rsidRPr="00782ECC" w:rsidRDefault="00AE0EDE" w:rsidP="00AE0EDE">
            <w:pPr>
              <w:pStyle w:val="Default"/>
              <w:spacing w:line="280" w:lineRule="exact"/>
              <w:jc w:val="both"/>
              <w:rPr>
                <w:color w:val="FF0000"/>
                <w:sz w:val="18"/>
                <w:szCs w:val="18"/>
              </w:rPr>
            </w:pPr>
          </w:p>
        </w:tc>
        <w:tc>
          <w:tcPr>
            <w:tcW w:w="1355" w:type="pct"/>
          </w:tcPr>
          <w:p w14:paraId="60166C93" w14:textId="77777777" w:rsidR="00AE0EDE" w:rsidRPr="00782ECC" w:rsidRDefault="00AE0EDE" w:rsidP="00AE0EDE">
            <w:pPr>
              <w:pStyle w:val="Default"/>
              <w:spacing w:line="280" w:lineRule="exact"/>
              <w:jc w:val="both"/>
              <w:rPr>
                <w:color w:val="FF0000"/>
                <w:sz w:val="18"/>
                <w:szCs w:val="18"/>
              </w:rPr>
            </w:pPr>
          </w:p>
        </w:tc>
      </w:tr>
      <w:tr w:rsidR="00CC0F8B" w:rsidRPr="00E65478" w14:paraId="6A3E5F3E" w14:textId="77777777" w:rsidTr="00F60C10">
        <w:tblPrEx>
          <w:tblLook w:val="01E0" w:firstRow="1" w:lastRow="1" w:firstColumn="1" w:lastColumn="1" w:noHBand="0" w:noVBand="0"/>
        </w:tblPrEx>
        <w:trPr>
          <w:trHeight w:val="133"/>
        </w:trPr>
        <w:tc>
          <w:tcPr>
            <w:tcW w:w="167" w:type="pct"/>
          </w:tcPr>
          <w:p w14:paraId="56B71811" w14:textId="71D5ECCA" w:rsidR="00AE0EDE" w:rsidRPr="00152502" w:rsidRDefault="00AE0EDE" w:rsidP="00AE0EDE">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38</w:t>
            </w:r>
          </w:p>
        </w:tc>
        <w:tc>
          <w:tcPr>
            <w:tcW w:w="2508" w:type="pct"/>
          </w:tcPr>
          <w:p w14:paraId="49233804" w14:textId="386B4059" w:rsidR="00AE0EDE" w:rsidRPr="00152502" w:rsidRDefault="00AE0EDE" w:rsidP="00AE0EDE">
            <w:pPr>
              <w:pStyle w:val="Default"/>
              <w:spacing w:line="280" w:lineRule="exact"/>
              <w:jc w:val="both"/>
              <w:rPr>
                <w:color w:val="000000" w:themeColor="text1"/>
                <w:sz w:val="18"/>
                <w:szCs w:val="18"/>
              </w:rPr>
            </w:pPr>
            <w:r w:rsidRPr="00152502">
              <w:rPr>
                <w:color w:val="000000" w:themeColor="text1"/>
                <w:sz w:val="18"/>
                <w:szCs w:val="18"/>
              </w:rPr>
              <w:t xml:space="preserve">De ICT Prestatie kan geautomatiseerd gegevens aanleveren t.b.v. management-informatie. </w:t>
            </w:r>
          </w:p>
        </w:tc>
        <w:tc>
          <w:tcPr>
            <w:tcW w:w="242" w:type="pct"/>
          </w:tcPr>
          <w:p w14:paraId="6728C43F" w14:textId="2B09B51B" w:rsidR="00AE0EDE" w:rsidRDefault="00AE0EDE" w:rsidP="00AE0EDE">
            <w:pPr>
              <w:pStyle w:val="Default"/>
              <w:spacing w:line="280" w:lineRule="exact"/>
              <w:jc w:val="both"/>
              <w:rPr>
                <w:sz w:val="18"/>
                <w:szCs w:val="18"/>
              </w:rPr>
            </w:pPr>
            <w:r>
              <w:rPr>
                <w:sz w:val="18"/>
                <w:szCs w:val="18"/>
              </w:rPr>
              <w:t>Eis</w:t>
            </w:r>
          </w:p>
        </w:tc>
        <w:tc>
          <w:tcPr>
            <w:tcW w:w="287" w:type="pct"/>
          </w:tcPr>
          <w:p w14:paraId="21FD9A14" w14:textId="77777777" w:rsidR="00AE0EDE" w:rsidRPr="00782ECC" w:rsidRDefault="00AE0EDE" w:rsidP="00AE0EDE">
            <w:pPr>
              <w:pStyle w:val="Default"/>
              <w:spacing w:line="280" w:lineRule="exact"/>
              <w:jc w:val="both"/>
              <w:rPr>
                <w:color w:val="FF0000"/>
                <w:sz w:val="18"/>
                <w:szCs w:val="18"/>
              </w:rPr>
            </w:pPr>
          </w:p>
        </w:tc>
        <w:tc>
          <w:tcPr>
            <w:tcW w:w="441" w:type="pct"/>
          </w:tcPr>
          <w:p w14:paraId="190CA80A" w14:textId="77777777" w:rsidR="00AE0EDE" w:rsidRPr="00782ECC" w:rsidRDefault="00AE0EDE" w:rsidP="00AE0EDE">
            <w:pPr>
              <w:pStyle w:val="Default"/>
              <w:spacing w:line="280" w:lineRule="exact"/>
              <w:jc w:val="both"/>
              <w:rPr>
                <w:color w:val="FF0000"/>
                <w:sz w:val="18"/>
                <w:szCs w:val="18"/>
              </w:rPr>
            </w:pPr>
          </w:p>
        </w:tc>
        <w:tc>
          <w:tcPr>
            <w:tcW w:w="1355" w:type="pct"/>
          </w:tcPr>
          <w:p w14:paraId="15975902" w14:textId="77777777" w:rsidR="00AE0EDE" w:rsidRPr="00782ECC" w:rsidRDefault="00AE0EDE" w:rsidP="00AE0EDE">
            <w:pPr>
              <w:pStyle w:val="Default"/>
              <w:spacing w:line="280" w:lineRule="exact"/>
              <w:jc w:val="both"/>
              <w:rPr>
                <w:color w:val="FF0000"/>
                <w:sz w:val="18"/>
                <w:szCs w:val="18"/>
              </w:rPr>
            </w:pPr>
          </w:p>
        </w:tc>
      </w:tr>
      <w:tr w:rsidR="00CC0F8B" w:rsidRPr="00E65478" w14:paraId="39588187" w14:textId="77777777" w:rsidTr="00F60C10">
        <w:tblPrEx>
          <w:tblLook w:val="01E0" w:firstRow="1" w:lastRow="1" w:firstColumn="1" w:lastColumn="1" w:noHBand="0" w:noVBand="0"/>
        </w:tblPrEx>
        <w:trPr>
          <w:trHeight w:val="133"/>
        </w:trPr>
        <w:tc>
          <w:tcPr>
            <w:tcW w:w="167" w:type="pct"/>
          </w:tcPr>
          <w:p w14:paraId="3D1C4225" w14:textId="4646978A" w:rsidR="00AE0EDE" w:rsidRDefault="00AE0EDE" w:rsidP="00AE0EDE">
            <w:pPr>
              <w:spacing w:line="280" w:lineRule="exact"/>
              <w:jc w:val="both"/>
              <w:rPr>
                <w:rFonts w:ascii="Arial" w:hAnsi="Arial" w:cs="Arial"/>
                <w:color w:val="FF0000"/>
                <w:sz w:val="18"/>
                <w:szCs w:val="18"/>
              </w:rPr>
            </w:pPr>
            <w:r>
              <w:rPr>
                <w:rFonts w:ascii="Arial" w:hAnsi="Arial" w:cs="Arial"/>
                <w:sz w:val="18"/>
                <w:szCs w:val="18"/>
              </w:rPr>
              <w:t>39</w:t>
            </w:r>
          </w:p>
        </w:tc>
        <w:tc>
          <w:tcPr>
            <w:tcW w:w="2508" w:type="pct"/>
          </w:tcPr>
          <w:p w14:paraId="002258FE" w14:textId="136DF03D" w:rsidR="00AE0EDE" w:rsidRPr="00152502" w:rsidRDefault="00AE0EDE" w:rsidP="00AE0EDE">
            <w:pPr>
              <w:pStyle w:val="Default"/>
              <w:spacing w:line="280" w:lineRule="exact"/>
              <w:jc w:val="both"/>
              <w:rPr>
                <w:color w:val="000000" w:themeColor="text1"/>
                <w:sz w:val="18"/>
                <w:szCs w:val="18"/>
              </w:rPr>
            </w:pPr>
            <w:r w:rsidRPr="00152502">
              <w:rPr>
                <w:color w:val="000000" w:themeColor="text1"/>
                <w:sz w:val="18"/>
                <w:szCs w:val="18"/>
              </w:rPr>
              <w:t>De mogelijkheid om te vermommen als medewerker/leidinggevende om mee te kunnen kijken.</w:t>
            </w:r>
          </w:p>
        </w:tc>
        <w:tc>
          <w:tcPr>
            <w:tcW w:w="242" w:type="pct"/>
          </w:tcPr>
          <w:p w14:paraId="40BCA9B1" w14:textId="05906AEE" w:rsidR="00AE0EDE" w:rsidRDefault="00AE0EDE" w:rsidP="00AE0EDE">
            <w:pPr>
              <w:pStyle w:val="Default"/>
              <w:spacing w:line="280" w:lineRule="exact"/>
              <w:jc w:val="both"/>
              <w:rPr>
                <w:sz w:val="18"/>
                <w:szCs w:val="18"/>
              </w:rPr>
            </w:pPr>
            <w:r>
              <w:rPr>
                <w:sz w:val="18"/>
                <w:szCs w:val="18"/>
              </w:rPr>
              <w:t>Wens</w:t>
            </w:r>
          </w:p>
        </w:tc>
        <w:tc>
          <w:tcPr>
            <w:tcW w:w="287" w:type="pct"/>
          </w:tcPr>
          <w:p w14:paraId="20C6C598" w14:textId="77777777" w:rsidR="00AE0EDE" w:rsidRPr="00782ECC" w:rsidRDefault="00AE0EDE" w:rsidP="00AE0EDE">
            <w:pPr>
              <w:pStyle w:val="Default"/>
              <w:spacing w:line="280" w:lineRule="exact"/>
              <w:jc w:val="both"/>
              <w:rPr>
                <w:color w:val="FF0000"/>
                <w:sz w:val="18"/>
                <w:szCs w:val="18"/>
              </w:rPr>
            </w:pPr>
          </w:p>
        </w:tc>
        <w:tc>
          <w:tcPr>
            <w:tcW w:w="441" w:type="pct"/>
          </w:tcPr>
          <w:p w14:paraId="0497155D" w14:textId="77777777" w:rsidR="00AE0EDE" w:rsidRPr="00782ECC" w:rsidRDefault="00AE0EDE" w:rsidP="00AE0EDE">
            <w:pPr>
              <w:pStyle w:val="Default"/>
              <w:spacing w:line="280" w:lineRule="exact"/>
              <w:jc w:val="both"/>
              <w:rPr>
                <w:color w:val="FF0000"/>
                <w:sz w:val="18"/>
                <w:szCs w:val="18"/>
              </w:rPr>
            </w:pPr>
          </w:p>
        </w:tc>
        <w:tc>
          <w:tcPr>
            <w:tcW w:w="1355" w:type="pct"/>
          </w:tcPr>
          <w:p w14:paraId="331B4CA7" w14:textId="77777777" w:rsidR="00AE0EDE" w:rsidRPr="00782ECC" w:rsidRDefault="00AE0EDE" w:rsidP="00AE0EDE">
            <w:pPr>
              <w:pStyle w:val="Default"/>
              <w:spacing w:line="280" w:lineRule="exact"/>
              <w:jc w:val="both"/>
              <w:rPr>
                <w:color w:val="FF0000"/>
                <w:sz w:val="18"/>
                <w:szCs w:val="18"/>
              </w:rPr>
            </w:pPr>
          </w:p>
        </w:tc>
      </w:tr>
      <w:tr w:rsidR="00CC0F8B" w:rsidRPr="00E65478" w14:paraId="433136E2" w14:textId="77777777" w:rsidTr="00F60C10">
        <w:tblPrEx>
          <w:tblLook w:val="01E0" w:firstRow="1" w:lastRow="1" w:firstColumn="1" w:lastColumn="1" w:noHBand="0" w:noVBand="0"/>
        </w:tblPrEx>
        <w:trPr>
          <w:trHeight w:val="133"/>
        </w:trPr>
        <w:tc>
          <w:tcPr>
            <w:tcW w:w="167" w:type="pct"/>
          </w:tcPr>
          <w:p w14:paraId="2E95B220" w14:textId="68221642" w:rsidR="00AE0EDE" w:rsidRDefault="00AE0EDE" w:rsidP="00AE0EDE">
            <w:pPr>
              <w:spacing w:line="280" w:lineRule="exact"/>
              <w:jc w:val="both"/>
              <w:rPr>
                <w:rFonts w:ascii="Arial" w:hAnsi="Arial" w:cs="Arial"/>
                <w:sz w:val="18"/>
                <w:szCs w:val="18"/>
              </w:rPr>
            </w:pPr>
            <w:r>
              <w:rPr>
                <w:rFonts w:ascii="Arial" w:hAnsi="Arial" w:cs="Arial"/>
                <w:sz w:val="18"/>
                <w:szCs w:val="18"/>
              </w:rPr>
              <w:t>40</w:t>
            </w:r>
          </w:p>
        </w:tc>
        <w:tc>
          <w:tcPr>
            <w:tcW w:w="2508" w:type="pct"/>
          </w:tcPr>
          <w:p w14:paraId="3FDF5203" w14:textId="473256C7" w:rsidR="00AE0EDE" w:rsidRPr="00152502" w:rsidRDefault="00AE0EDE" w:rsidP="00AE0EDE">
            <w:pPr>
              <w:pStyle w:val="Default"/>
              <w:spacing w:line="280" w:lineRule="exact"/>
              <w:jc w:val="both"/>
              <w:rPr>
                <w:color w:val="000000" w:themeColor="text1"/>
                <w:sz w:val="18"/>
                <w:szCs w:val="18"/>
              </w:rPr>
            </w:pPr>
            <w:r w:rsidRPr="00152502">
              <w:rPr>
                <w:rFonts w:eastAsia="Verdana"/>
                <w:color w:val="000000" w:themeColor="text1"/>
                <w:sz w:val="18"/>
              </w:rPr>
              <w:t>De oplossing biedt een gedetailleerde zoekfunctie op alle ingevoerde en automatisch gegenereerde metadata en combinaties hiervan.</w:t>
            </w:r>
          </w:p>
        </w:tc>
        <w:tc>
          <w:tcPr>
            <w:tcW w:w="242" w:type="pct"/>
          </w:tcPr>
          <w:p w14:paraId="755A1581" w14:textId="37BBCFFA" w:rsidR="00AE0EDE" w:rsidRDefault="00AE0EDE" w:rsidP="00AE0EDE">
            <w:pPr>
              <w:pStyle w:val="Default"/>
              <w:spacing w:line="280" w:lineRule="exact"/>
              <w:jc w:val="both"/>
              <w:rPr>
                <w:sz w:val="18"/>
                <w:szCs w:val="18"/>
              </w:rPr>
            </w:pPr>
            <w:r>
              <w:rPr>
                <w:sz w:val="18"/>
                <w:szCs w:val="18"/>
              </w:rPr>
              <w:t>Eis</w:t>
            </w:r>
          </w:p>
        </w:tc>
        <w:tc>
          <w:tcPr>
            <w:tcW w:w="287" w:type="pct"/>
          </w:tcPr>
          <w:p w14:paraId="1BF7DC98" w14:textId="77777777" w:rsidR="00AE0EDE" w:rsidRPr="00782ECC" w:rsidRDefault="00AE0EDE" w:rsidP="00AE0EDE">
            <w:pPr>
              <w:pStyle w:val="Default"/>
              <w:spacing w:line="280" w:lineRule="exact"/>
              <w:jc w:val="both"/>
              <w:rPr>
                <w:color w:val="FF0000"/>
                <w:sz w:val="18"/>
                <w:szCs w:val="18"/>
              </w:rPr>
            </w:pPr>
          </w:p>
        </w:tc>
        <w:tc>
          <w:tcPr>
            <w:tcW w:w="441" w:type="pct"/>
          </w:tcPr>
          <w:p w14:paraId="0ED667E6" w14:textId="77777777" w:rsidR="00AE0EDE" w:rsidRPr="00782ECC" w:rsidRDefault="00AE0EDE" w:rsidP="00AE0EDE">
            <w:pPr>
              <w:pStyle w:val="Default"/>
              <w:spacing w:line="280" w:lineRule="exact"/>
              <w:jc w:val="both"/>
              <w:rPr>
                <w:color w:val="FF0000"/>
                <w:sz w:val="18"/>
                <w:szCs w:val="18"/>
              </w:rPr>
            </w:pPr>
          </w:p>
        </w:tc>
        <w:tc>
          <w:tcPr>
            <w:tcW w:w="1355" w:type="pct"/>
          </w:tcPr>
          <w:p w14:paraId="525C8A44" w14:textId="77777777" w:rsidR="00AE0EDE" w:rsidRPr="00782ECC" w:rsidRDefault="00AE0EDE" w:rsidP="00AE0EDE">
            <w:pPr>
              <w:pStyle w:val="Default"/>
              <w:spacing w:line="280" w:lineRule="exact"/>
              <w:jc w:val="both"/>
              <w:rPr>
                <w:color w:val="FF0000"/>
                <w:sz w:val="18"/>
                <w:szCs w:val="18"/>
              </w:rPr>
            </w:pPr>
          </w:p>
        </w:tc>
      </w:tr>
      <w:tr w:rsidR="00CC0F8B" w:rsidRPr="00E65478" w14:paraId="58B440FF" w14:textId="77777777" w:rsidTr="00F60C10">
        <w:tblPrEx>
          <w:tblLook w:val="01E0" w:firstRow="1" w:lastRow="1" w:firstColumn="1" w:lastColumn="1" w:noHBand="0" w:noVBand="0"/>
        </w:tblPrEx>
        <w:trPr>
          <w:trHeight w:val="133"/>
        </w:trPr>
        <w:tc>
          <w:tcPr>
            <w:tcW w:w="167" w:type="pct"/>
          </w:tcPr>
          <w:p w14:paraId="210AF487" w14:textId="2E469B82" w:rsidR="00AE0EDE" w:rsidRDefault="00AE0EDE" w:rsidP="00AE0EDE">
            <w:pPr>
              <w:spacing w:line="280" w:lineRule="exact"/>
              <w:jc w:val="both"/>
              <w:rPr>
                <w:rFonts w:ascii="Arial" w:hAnsi="Arial" w:cs="Arial"/>
                <w:sz w:val="18"/>
                <w:szCs w:val="18"/>
              </w:rPr>
            </w:pPr>
            <w:r>
              <w:rPr>
                <w:rFonts w:ascii="Arial" w:hAnsi="Arial" w:cs="Arial"/>
                <w:sz w:val="18"/>
                <w:szCs w:val="18"/>
              </w:rPr>
              <w:t>41</w:t>
            </w:r>
          </w:p>
        </w:tc>
        <w:tc>
          <w:tcPr>
            <w:tcW w:w="2508" w:type="pct"/>
          </w:tcPr>
          <w:p w14:paraId="3C53A028" w14:textId="162E538D" w:rsidR="00AE0EDE" w:rsidRPr="00152502" w:rsidRDefault="00AE0EDE" w:rsidP="00AE0EDE">
            <w:pPr>
              <w:pStyle w:val="Default"/>
              <w:spacing w:line="280" w:lineRule="exact"/>
              <w:jc w:val="both"/>
              <w:rPr>
                <w:rFonts w:eastAsia="Verdana"/>
                <w:color w:val="000000" w:themeColor="text1"/>
                <w:sz w:val="18"/>
              </w:rPr>
            </w:pPr>
            <w:r w:rsidRPr="00152502">
              <w:rPr>
                <w:rFonts w:eastAsia="Verdana"/>
                <w:color w:val="000000" w:themeColor="text1"/>
                <w:sz w:val="18"/>
              </w:rPr>
              <w:t>De zoekfunctie ondersteunt zoeken door alle tekstgegevens van informatieobjecten (full tekst search).</w:t>
            </w:r>
          </w:p>
        </w:tc>
        <w:tc>
          <w:tcPr>
            <w:tcW w:w="242" w:type="pct"/>
          </w:tcPr>
          <w:p w14:paraId="6F33F273" w14:textId="3B267D97" w:rsidR="00AE0EDE" w:rsidRDefault="00AE0EDE" w:rsidP="00AE0EDE">
            <w:pPr>
              <w:pStyle w:val="Default"/>
              <w:spacing w:line="280" w:lineRule="exact"/>
              <w:jc w:val="both"/>
              <w:rPr>
                <w:sz w:val="18"/>
                <w:szCs w:val="18"/>
              </w:rPr>
            </w:pPr>
            <w:r>
              <w:rPr>
                <w:sz w:val="18"/>
                <w:szCs w:val="18"/>
              </w:rPr>
              <w:t>Eis</w:t>
            </w:r>
          </w:p>
        </w:tc>
        <w:tc>
          <w:tcPr>
            <w:tcW w:w="287" w:type="pct"/>
          </w:tcPr>
          <w:p w14:paraId="36E91067" w14:textId="77777777" w:rsidR="00AE0EDE" w:rsidRPr="00782ECC" w:rsidRDefault="00AE0EDE" w:rsidP="00AE0EDE">
            <w:pPr>
              <w:pStyle w:val="Default"/>
              <w:spacing w:line="280" w:lineRule="exact"/>
              <w:jc w:val="both"/>
              <w:rPr>
                <w:color w:val="FF0000"/>
                <w:sz w:val="18"/>
                <w:szCs w:val="18"/>
              </w:rPr>
            </w:pPr>
          </w:p>
        </w:tc>
        <w:tc>
          <w:tcPr>
            <w:tcW w:w="441" w:type="pct"/>
          </w:tcPr>
          <w:p w14:paraId="2627052E" w14:textId="77777777" w:rsidR="00AE0EDE" w:rsidRPr="00782ECC" w:rsidRDefault="00AE0EDE" w:rsidP="00AE0EDE">
            <w:pPr>
              <w:pStyle w:val="Default"/>
              <w:spacing w:line="280" w:lineRule="exact"/>
              <w:jc w:val="both"/>
              <w:rPr>
                <w:color w:val="FF0000"/>
                <w:sz w:val="18"/>
                <w:szCs w:val="18"/>
              </w:rPr>
            </w:pPr>
          </w:p>
        </w:tc>
        <w:tc>
          <w:tcPr>
            <w:tcW w:w="1355" w:type="pct"/>
          </w:tcPr>
          <w:p w14:paraId="41FE6D4F" w14:textId="77777777" w:rsidR="00AE0EDE" w:rsidRPr="00782ECC" w:rsidRDefault="00AE0EDE" w:rsidP="00AE0EDE">
            <w:pPr>
              <w:pStyle w:val="Default"/>
              <w:spacing w:line="280" w:lineRule="exact"/>
              <w:jc w:val="both"/>
              <w:rPr>
                <w:color w:val="FF0000"/>
                <w:sz w:val="18"/>
                <w:szCs w:val="18"/>
              </w:rPr>
            </w:pPr>
          </w:p>
        </w:tc>
      </w:tr>
      <w:tr w:rsidR="00CC0F8B" w:rsidRPr="00E65478" w14:paraId="734BFFF9" w14:textId="77777777" w:rsidTr="00F60C10">
        <w:tblPrEx>
          <w:tblLook w:val="01E0" w:firstRow="1" w:lastRow="1" w:firstColumn="1" w:lastColumn="1" w:noHBand="0" w:noVBand="0"/>
        </w:tblPrEx>
        <w:trPr>
          <w:trHeight w:val="133"/>
        </w:trPr>
        <w:tc>
          <w:tcPr>
            <w:tcW w:w="167" w:type="pct"/>
          </w:tcPr>
          <w:p w14:paraId="43151F43" w14:textId="58D8A50F" w:rsidR="00AE0EDE" w:rsidRDefault="00AE0EDE" w:rsidP="00AE0EDE">
            <w:pPr>
              <w:spacing w:line="280" w:lineRule="exact"/>
              <w:jc w:val="both"/>
              <w:rPr>
                <w:rFonts w:ascii="Arial" w:hAnsi="Arial" w:cs="Arial"/>
                <w:sz w:val="18"/>
                <w:szCs w:val="18"/>
              </w:rPr>
            </w:pPr>
            <w:r>
              <w:rPr>
                <w:rFonts w:ascii="Arial" w:hAnsi="Arial" w:cs="Arial"/>
                <w:sz w:val="18"/>
                <w:szCs w:val="18"/>
              </w:rPr>
              <w:t>42</w:t>
            </w:r>
          </w:p>
        </w:tc>
        <w:tc>
          <w:tcPr>
            <w:tcW w:w="2508" w:type="pct"/>
          </w:tcPr>
          <w:p w14:paraId="1C5D1EDD" w14:textId="45A7EA98" w:rsidR="00AE0EDE" w:rsidRPr="00152502" w:rsidRDefault="00AE0EDE" w:rsidP="00AE0EDE">
            <w:pPr>
              <w:pStyle w:val="Default"/>
              <w:spacing w:line="280" w:lineRule="exact"/>
              <w:jc w:val="both"/>
              <w:rPr>
                <w:rFonts w:eastAsia="Verdana"/>
                <w:color w:val="000000" w:themeColor="text1"/>
                <w:sz w:val="18"/>
              </w:rPr>
            </w:pPr>
            <w:r w:rsidRPr="00152502">
              <w:rPr>
                <w:rFonts w:eastAsia="Verdana"/>
                <w:color w:val="000000" w:themeColor="text1"/>
                <w:sz w:val="18"/>
              </w:rPr>
              <w:t>De zoekfunctie ondersteunt zoeken door specifieke metagegevens ('</w:t>
            </w:r>
            <w:proofErr w:type="spellStart"/>
            <w:r w:rsidRPr="00152502">
              <w:rPr>
                <w:rFonts w:eastAsia="Verdana"/>
                <w:color w:val="000000" w:themeColor="text1"/>
                <w:sz w:val="18"/>
              </w:rPr>
              <w:t>advanced</w:t>
            </w:r>
            <w:proofErr w:type="spellEnd"/>
            <w:r w:rsidRPr="00152502">
              <w:rPr>
                <w:rFonts w:eastAsia="Verdana"/>
                <w:color w:val="000000" w:themeColor="text1"/>
                <w:sz w:val="18"/>
              </w:rPr>
              <w:t xml:space="preserve"> search' of '</w:t>
            </w:r>
            <w:proofErr w:type="spellStart"/>
            <w:r w:rsidRPr="00152502">
              <w:rPr>
                <w:rFonts w:eastAsia="Verdana"/>
                <w:color w:val="000000" w:themeColor="text1"/>
                <w:sz w:val="18"/>
              </w:rPr>
              <w:t>faceted</w:t>
            </w:r>
            <w:proofErr w:type="spellEnd"/>
            <w:r w:rsidRPr="00152502">
              <w:rPr>
                <w:rFonts w:eastAsia="Verdana"/>
                <w:color w:val="000000" w:themeColor="text1"/>
                <w:sz w:val="18"/>
              </w:rPr>
              <w:t xml:space="preserve"> search').</w:t>
            </w:r>
          </w:p>
        </w:tc>
        <w:tc>
          <w:tcPr>
            <w:tcW w:w="242" w:type="pct"/>
          </w:tcPr>
          <w:p w14:paraId="3B75CFBD" w14:textId="4EACE68B" w:rsidR="00AE0EDE" w:rsidRDefault="00AE0EDE" w:rsidP="00AE0EDE">
            <w:pPr>
              <w:pStyle w:val="Default"/>
              <w:spacing w:line="280" w:lineRule="exact"/>
              <w:jc w:val="both"/>
              <w:rPr>
                <w:sz w:val="18"/>
                <w:szCs w:val="18"/>
              </w:rPr>
            </w:pPr>
            <w:r>
              <w:rPr>
                <w:sz w:val="18"/>
                <w:szCs w:val="18"/>
              </w:rPr>
              <w:t>Eis</w:t>
            </w:r>
          </w:p>
        </w:tc>
        <w:tc>
          <w:tcPr>
            <w:tcW w:w="287" w:type="pct"/>
          </w:tcPr>
          <w:p w14:paraId="31AF5C21" w14:textId="77777777" w:rsidR="00AE0EDE" w:rsidRPr="00782ECC" w:rsidRDefault="00AE0EDE" w:rsidP="00AE0EDE">
            <w:pPr>
              <w:pStyle w:val="Default"/>
              <w:spacing w:line="280" w:lineRule="exact"/>
              <w:jc w:val="both"/>
              <w:rPr>
                <w:color w:val="FF0000"/>
                <w:sz w:val="18"/>
                <w:szCs w:val="18"/>
              </w:rPr>
            </w:pPr>
          </w:p>
        </w:tc>
        <w:tc>
          <w:tcPr>
            <w:tcW w:w="441" w:type="pct"/>
          </w:tcPr>
          <w:p w14:paraId="2F6E28FE" w14:textId="77777777" w:rsidR="00AE0EDE" w:rsidRPr="00782ECC" w:rsidRDefault="00AE0EDE" w:rsidP="00AE0EDE">
            <w:pPr>
              <w:pStyle w:val="Default"/>
              <w:spacing w:line="280" w:lineRule="exact"/>
              <w:jc w:val="both"/>
              <w:rPr>
                <w:color w:val="FF0000"/>
                <w:sz w:val="18"/>
                <w:szCs w:val="18"/>
              </w:rPr>
            </w:pPr>
          </w:p>
        </w:tc>
        <w:tc>
          <w:tcPr>
            <w:tcW w:w="1355" w:type="pct"/>
          </w:tcPr>
          <w:p w14:paraId="30276B4C" w14:textId="77777777" w:rsidR="00AE0EDE" w:rsidRPr="00782ECC" w:rsidRDefault="00AE0EDE" w:rsidP="00AE0EDE">
            <w:pPr>
              <w:pStyle w:val="Default"/>
              <w:spacing w:line="280" w:lineRule="exact"/>
              <w:jc w:val="both"/>
              <w:rPr>
                <w:color w:val="FF0000"/>
                <w:sz w:val="18"/>
                <w:szCs w:val="18"/>
              </w:rPr>
            </w:pPr>
          </w:p>
        </w:tc>
      </w:tr>
    </w:tbl>
    <w:p w14:paraId="61EA43A4" w14:textId="77777777" w:rsidR="00BE6C64" w:rsidRDefault="00BE6C64" w:rsidP="00E158FA">
      <w:pPr>
        <w:jc w:val="both"/>
        <w:rPr>
          <w:rFonts w:ascii="Arial" w:hAnsi="Arial" w:cs="Arial"/>
          <w:b/>
          <w:color w:val="0070C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7306"/>
        <w:gridCol w:w="708"/>
        <w:gridCol w:w="850"/>
        <w:gridCol w:w="1275"/>
        <w:gridCol w:w="3934"/>
      </w:tblGrid>
      <w:tr w:rsidR="00DA0EB5" w:rsidRPr="00E65478" w14:paraId="7EA8954C" w14:textId="28D39D9D" w:rsidTr="00F60C10">
        <w:tc>
          <w:tcPr>
            <w:tcW w:w="2676" w:type="pct"/>
            <w:gridSpan w:val="2"/>
            <w:shd w:val="clear" w:color="auto" w:fill="0F243E" w:themeFill="text2" w:themeFillShade="80"/>
            <w:vAlign w:val="center"/>
          </w:tcPr>
          <w:p w14:paraId="0A08621C" w14:textId="1E1C51A9" w:rsidR="00535CBC" w:rsidRPr="00E65478" w:rsidRDefault="00535CBC" w:rsidP="00BE1784">
            <w:pPr>
              <w:pStyle w:val="ChrisStijlStandaard"/>
              <w:spacing w:line="280" w:lineRule="exact"/>
              <w:ind w:left="567" w:hanging="567"/>
              <w:rPr>
                <w:rFonts w:ascii="Arial" w:hAnsi="Arial" w:cs="Arial"/>
                <w:b/>
                <w:color w:val="FFFFFF" w:themeColor="background1"/>
                <w:sz w:val="18"/>
                <w:szCs w:val="18"/>
              </w:rPr>
            </w:pPr>
            <w:r w:rsidRPr="00E65478">
              <w:rPr>
                <w:rFonts w:ascii="Arial" w:hAnsi="Arial" w:cs="Arial"/>
                <w:b/>
                <w:color w:val="FFFFFF" w:themeColor="background1"/>
                <w:sz w:val="18"/>
                <w:szCs w:val="18"/>
              </w:rPr>
              <w:t>C.  Salarisadministratie – Functionaliteit</w:t>
            </w:r>
          </w:p>
        </w:tc>
        <w:tc>
          <w:tcPr>
            <w:tcW w:w="243" w:type="pct"/>
            <w:shd w:val="clear" w:color="auto" w:fill="0F243E" w:themeFill="text2" w:themeFillShade="80"/>
          </w:tcPr>
          <w:p w14:paraId="40961DE5" w14:textId="77777777" w:rsidR="00535CBC" w:rsidRPr="00E65478" w:rsidRDefault="00535CBC" w:rsidP="00BE1784">
            <w:pPr>
              <w:pStyle w:val="ChrisStijlStandaard"/>
              <w:spacing w:line="280" w:lineRule="exact"/>
              <w:ind w:left="567" w:hanging="567"/>
              <w:rPr>
                <w:rFonts w:ascii="Arial" w:hAnsi="Arial" w:cs="Arial"/>
                <w:b/>
                <w:color w:val="FFFFFF" w:themeColor="background1"/>
                <w:sz w:val="18"/>
                <w:szCs w:val="18"/>
              </w:rPr>
            </w:pPr>
          </w:p>
        </w:tc>
        <w:tc>
          <w:tcPr>
            <w:tcW w:w="292" w:type="pct"/>
            <w:shd w:val="clear" w:color="auto" w:fill="0F243E" w:themeFill="text2" w:themeFillShade="80"/>
          </w:tcPr>
          <w:p w14:paraId="036F17BF" w14:textId="77777777" w:rsidR="00535CBC" w:rsidRPr="00E65478" w:rsidRDefault="00535CBC" w:rsidP="00BE1784">
            <w:pPr>
              <w:pStyle w:val="ChrisStijlStandaard"/>
              <w:spacing w:line="280" w:lineRule="exact"/>
              <w:ind w:left="567" w:hanging="567"/>
              <w:rPr>
                <w:rFonts w:ascii="Arial" w:hAnsi="Arial" w:cs="Arial"/>
                <w:b/>
                <w:color w:val="FFFFFF" w:themeColor="background1"/>
                <w:sz w:val="18"/>
                <w:szCs w:val="18"/>
              </w:rPr>
            </w:pPr>
          </w:p>
        </w:tc>
        <w:tc>
          <w:tcPr>
            <w:tcW w:w="438" w:type="pct"/>
            <w:shd w:val="clear" w:color="auto" w:fill="0F243E" w:themeFill="text2" w:themeFillShade="80"/>
          </w:tcPr>
          <w:p w14:paraId="0530A65D" w14:textId="77777777" w:rsidR="00535CBC" w:rsidRPr="00E65478" w:rsidRDefault="00535CBC" w:rsidP="00BE1784">
            <w:pPr>
              <w:pStyle w:val="ChrisStijlStandaard"/>
              <w:spacing w:line="280" w:lineRule="exact"/>
              <w:ind w:left="567" w:hanging="567"/>
              <w:rPr>
                <w:rFonts w:ascii="Arial" w:hAnsi="Arial" w:cs="Arial"/>
                <w:b/>
                <w:color w:val="FFFFFF" w:themeColor="background1"/>
                <w:sz w:val="18"/>
                <w:szCs w:val="18"/>
              </w:rPr>
            </w:pPr>
          </w:p>
        </w:tc>
        <w:tc>
          <w:tcPr>
            <w:tcW w:w="1351" w:type="pct"/>
            <w:shd w:val="clear" w:color="auto" w:fill="0F243E" w:themeFill="text2" w:themeFillShade="80"/>
          </w:tcPr>
          <w:p w14:paraId="5952677A" w14:textId="77777777" w:rsidR="00535CBC" w:rsidRPr="00E65478" w:rsidRDefault="00535CBC" w:rsidP="00BE1784">
            <w:pPr>
              <w:pStyle w:val="ChrisStijlStandaard"/>
              <w:spacing w:line="280" w:lineRule="exact"/>
              <w:ind w:left="567" w:hanging="567"/>
              <w:rPr>
                <w:rFonts w:ascii="Arial" w:hAnsi="Arial" w:cs="Arial"/>
                <w:b/>
                <w:color w:val="FFFFFF" w:themeColor="background1"/>
                <w:sz w:val="18"/>
                <w:szCs w:val="18"/>
              </w:rPr>
            </w:pPr>
          </w:p>
        </w:tc>
      </w:tr>
      <w:tr w:rsidR="00DA0EB5" w:rsidRPr="00E65478" w14:paraId="2A2CD450" w14:textId="49588C2F" w:rsidTr="00F60C10">
        <w:tc>
          <w:tcPr>
            <w:tcW w:w="167" w:type="pct"/>
            <w:shd w:val="clear" w:color="auto" w:fill="8DB3E2" w:themeFill="text2" w:themeFillTint="66"/>
          </w:tcPr>
          <w:p w14:paraId="24748F9A" w14:textId="77777777"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509" w:type="pct"/>
            <w:shd w:val="clear" w:color="auto" w:fill="8DB3E2" w:themeFill="text2" w:themeFillTint="66"/>
          </w:tcPr>
          <w:p w14:paraId="26B5DEB0" w14:textId="77777777"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43" w:type="pct"/>
            <w:shd w:val="clear" w:color="auto" w:fill="8DB3E2" w:themeFill="text2" w:themeFillTint="66"/>
          </w:tcPr>
          <w:p w14:paraId="2537C6D8" w14:textId="5F6EC385"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292" w:type="pct"/>
            <w:shd w:val="clear" w:color="auto" w:fill="8DB3E2" w:themeFill="text2" w:themeFillTint="66"/>
          </w:tcPr>
          <w:p w14:paraId="7B799E7A" w14:textId="2EE4F165"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438" w:type="pct"/>
            <w:shd w:val="clear" w:color="auto" w:fill="8DB3E2" w:themeFill="text2" w:themeFillTint="66"/>
          </w:tcPr>
          <w:p w14:paraId="3EC21401" w14:textId="06B07BC4" w:rsidR="00535CBC" w:rsidRPr="00F60C10" w:rsidRDefault="00DA0EB5" w:rsidP="00535CBC">
            <w:pPr>
              <w:pStyle w:val="ChrisStijlStandaard"/>
              <w:spacing w:line="280" w:lineRule="exact"/>
              <w:rPr>
                <w:rFonts w:ascii="Arial" w:hAnsi="Arial" w:cs="Arial"/>
                <w:sz w:val="16"/>
                <w:szCs w:val="18"/>
              </w:rPr>
            </w:pPr>
            <w:r w:rsidRPr="00F60C10">
              <w:rPr>
                <w:rFonts w:ascii="Arial" w:hAnsi="Arial" w:cs="Arial"/>
                <w:sz w:val="16"/>
                <w:szCs w:val="18"/>
              </w:rPr>
              <w:t>Realisatie binnen integrale ICT Prestatie (J/N)</w:t>
            </w:r>
          </w:p>
        </w:tc>
        <w:tc>
          <w:tcPr>
            <w:tcW w:w="1351" w:type="pct"/>
            <w:shd w:val="clear" w:color="auto" w:fill="8DB3E2" w:themeFill="text2" w:themeFillTint="66"/>
          </w:tcPr>
          <w:p w14:paraId="6506D13F" w14:textId="4C5F3C3C" w:rsidR="00535CBC" w:rsidRPr="00F60C10" w:rsidRDefault="00535CBC" w:rsidP="00535CBC">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DA0EB5" w:rsidRPr="00E65478" w14:paraId="044A2378" w14:textId="5196467C" w:rsidTr="00F60C10">
        <w:tblPrEx>
          <w:tblLook w:val="01E0" w:firstRow="1" w:lastRow="1" w:firstColumn="1" w:lastColumn="1" w:noHBand="0" w:noVBand="0"/>
        </w:tblPrEx>
        <w:trPr>
          <w:trHeight w:val="133"/>
        </w:trPr>
        <w:tc>
          <w:tcPr>
            <w:tcW w:w="167" w:type="pct"/>
          </w:tcPr>
          <w:p w14:paraId="14D9DAC1" w14:textId="7777777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1</w:t>
            </w:r>
          </w:p>
        </w:tc>
        <w:tc>
          <w:tcPr>
            <w:tcW w:w="2509" w:type="pct"/>
          </w:tcPr>
          <w:p w14:paraId="04A9E1DA" w14:textId="7E25179C" w:rsidR="009B3F29" w:rsidRPr="00152502" w:rsidRDefault="002A10E2"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De ICT Prestatie ondersteunt de CAO Aan de Slag, CAO SW, CAO AVR, Volgend CAO Aan de Slag (niet pensioen). Elke wijzigingen wordt automatisch verwerkt. Ook wijzigingen </w:t>
            </w:r>
            <w:r w:rsidRPr="00152502">
              <w:rPr>
                <w:rFonts w:ascii="Arial" w:hAnsi="Arial" w:cs="Arial"/>
                <w:color w:val="000000" w:themeColor="text1"/>
                <w:sz w:val="18"/>
                <w:szCs w:val="18"/>
              </w:rPr>
              <w:lastRenderedPageBreak/>
              <w:t>met terugwerkende kracht. Deze regelingen vallen allemaal onder een eigen loonheffingennummer.</w:t>
            </w:r>
            <w:r w:rsidR="009B3F29" w:rsidRPr="00152502">
              <w:rPr>
                <w:rFonts w:ascii="Arial" w:hAnsi="Arial" w:cs="Arial"/>
                <w:color w:val="000000" w:themeColor="text1"/>
                <w:sz w:val="18"/>
                <w:szCs w:val="18"/>
              </w:rPr>
              <w:t xml:space="preserve"> Opdrachtgever kan zelf eigen regelingen toevoegen.</w:t>
            </w:r>
          </w:p>
        </w:tc>
        <w:tc>
          <w:tcPr>
            <w:tcW w:w="243" w:type="pct"/>
          </w:tcPr>
          <w:p w14:paraId="4BC6B04F" w14:textId="73633992" w:rsidR="009B3F29" w:rsidRPr="00152502" w:rsidRDefault="00173867" w:rsidP="009B3F29">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lastRenderedPageBreak/>
              <w:t>Wens</w:t>
            </w:r>
          </w:p>
        </w:tc>
        <w:tc>
          <w:tcPr>
            <w:tcW w:w="292" w:type="pct"/>
          </w:tcPr>
          <w:p w14:paraId="39F7A97E" w14:textId="77777777" w:rsidR="009B3F29" w:rsidRPr="00E65478" w:rsidRDefault="009B3F29" w:rsidP="009B3F29">
            <w:pPr>
              <w:spacing w:line="280" w:lineRule="exact"/>
              <w:jc w:val="both"/>
              <w:rPr>
                <w:rFonts w:ascii="Arial" w:hAnsi="Arial" w:cs="Arial"/>
                <w:sz w:val="18"/>
                <w:szCs w:val="18"/>
              </w:rPr>
            </w:pPr>
          </w:p>
        </w:tc>
        <w:tc>
          <w:tcPr>
            <w:tcW w:w="438" w:type="pct"/>
          </w:tcPr>
          <w:p w14:paraId="58A2A8AC" w14:textId="77777777" w:rsidR="009B3F29" w:rsidRPr="00E65478" w:rsidRDefault="009B3F29" w:rsidP="009B3F29">
            <w:pPr>
              <w:spacing w:line="280" w:lineRule="exact"/>
              <w:jc w:val="both"/>
              <w:rPr>
                <w:rFonts w:ascii="Arial" w:hAnsi="Arial" w:cs="Arial"/>
                <w:sz w:val="18"/>
                <w:szCs w:val="18"/>
              </w:rPr>
            </w:pPr>
          </w:p>
        </w:tc>
        <w:tc>
          <w:tcPr>
            <w:tcW w:w="1351" w:type="pct"/>
          </w:tcPr>
          <w:p w14:paraId="0D1AF2C5" w14:textId="77777777" w:rsidR="009B3F29" w:rsidRPr="00E65478" w:rsidRDefault="009B3F29" w:rsidP="009B3F29">
            <w:pPr>
              <w:spacing w:line="280" w:lineRule="exact"/>
              <w:jc w:val="both"/>
              <w:rPr>
                <w:rFonts w:ascii="Arial" w:hAnsi="Arial" w:cs="Arial"/>
                <w:sz w:val="18"/>
                <w:szCs w:val="18"/>
              </w:rPr>
            </w:pPr>
          </w:p>
        </w:tc>
      </w:tr>
      <w:tr w:rsidR="00DA0EB5" w:rsidRPr="00E65478" w14:paraId="0702BB0D" w14:textId="5DE01C5F" w:rsidTr="00F60C10">
        <w:tblPrEx>
          <w:tblLook w:val="01E0" w:firstRow="1" w:lastRow="1" w:firstColumn="1" w:lastColumn="1" w:noHBand="0" w:noVBand="0"/>
        </w:tblPrEx>
        <w:trPr>
          <w:trHeight w:val="133"/>
        </w:trPr>
        <w:tc>
          <w:tcPr>
            <w:tcW w:w="167" w:type="pct"/>
          </w:tcPr>
          <w:p w14:paraId="2B3F59B5" w14:textId="7777777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2</w:t>
            </w:r>
          </w:p>
        </w:tc>
        <w:tc>
          <w:tcPr>
            <w:tcW w:w="2509" w:type="pct"/>
          </w:tcPr>
          <w:p w14:paraId="3861478D" w14:textId="55EEAAF3"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Mogelijkheid om de inschaling (schaal, trede en periodiekdatum) en de verdeling over verschillende organisatieplaatsen in de ICT Prestatie te raadplegen.</w:t>
            </w:r>
          </w:p>
        </w:tc>
        <w:tc>
          <w:tcPr>
            <w:tcW w:w="243" w:type="pct"/>
          </w:tcPr>
          <w:p w14:paraId="1CD0584E" w14:textId="41CD186F"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B1F35CF" w14:textId="77777777" w:rsidR="009B3F29" w:rsidRPr="00E65478" w:rsidRDefault="009B3F29" w:rsidP="009B3F29">
            <w:pPr>
              <w:spacing w:line="280" w:lineRule="exact"/>
              <w:jc w:val="both"/>
              <w:rPr>
                <w:rFonts w:ascii="Arial" w:hAnsi="Arial" w:cs="Arial"/>
                <w:sz w:val="18"/>
                <w:szCs w:val="18"/>
              </w:rPr>
            </w:pPr>
          </w:p>
        </w:tc>
        <w:tc>
          <w:tcPr>
            <w:tcW w:w="438" w:type="pct"/>
          </w:tcPr>
          <w:p w14:paraId="3C204CFC" w14:textId="77777777" w:rsidR="009B3F29" w:rsidRPr="00E65478" w:rsidRDefault="009B3F29" w:rsidP="009B3F29">
            <w:pPr>
              <w:spacing w:line="280" w:lineRule="exact"/>
              <w:jc w:val="both"/>
              <w:rPr>
                <w:rFonts w:ascii="Arial" w:hAnsi="Arial" w:cs="Arial"/>
                <w:sz w:val="18"/>
                <w:szCs w:val="18"/>
              </w:rPr>
            </w:pPr>
          </w:p>
        </w:tc>
        <w:tc>
          <w:tcPr>
            <w:tcW w:w="1351" w:type="pct"/>
          </w:tcPr>
          <w:p w14:paraId="79AD5A2D" w14:textId="77777777" w:rsidR="009B3F29" w:rsidRPr="00E65478" w:rsidRDefault="009B3F29" w:rsidP="009B3F29">
            <w:pPr>
              <w:spacing w:line="280" w:lineRule="exact"/>
              <w:jc w:val="both"/>
              <w:rPr>
                <w:rFonts w:ascii="Arial" w:hAnsi="Arial" w:cs="Arial"/>
                <w:sz w:val="18"/>
                <w:szCs w:val="18"/>
              </w:rPr>
            </w:pPr>
          </w:p>
        </w:tc>
      </w:tr>
      <w:tr w:rsidR="00DA0EB5" w:rsidRPr="00E65478" w14:paraId="3E558C1B" w14:textId="0A695F3F" w:rsidTr="00F60C10">
        <w:tblPrEx>
          <w:tblLook w:val="01E0" w:firstRow="1" w:lastRow="1" w:firstColumn="1" w:lastColumn="1" w:noHBand="0" w:noVBand="0"/>
        </w:tblPrEx>
        <w:trPr>
          <w:trHeight w:val="133"/>
        </w:trPr>
        <w:tc>
          <w:tcPr>
            <w:tcW w:w="167" w:type="pct"/>
          </w:tcPr>
          <w:p w14:paraId="0ECE9880" w14:textId="7777777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3</w:t>
            </w:r>
          </w:p>
        </w:tc>
        <w:tc>
          <w:tcPr>
            <w:tcW w:w="2509" w:type="pct"/>
          </w:tcPr>
          <w:p w14:paraId="26BD1183" w14:textId="315F695D" w:rsidR="009B3F29" w:rsidRPr="00152502" w:rsidRDefault="009B3F29" w:rsidP="009B3F29">
            <w:pPr>
              <w:spacing w:line="280" w:lineRule="exact"/>
              <w:jc w:val="both"/>
              <w:rPr>
                <w:rFonts w:ascii="Arial" w:hAnsi="Arial" w:cs="Arial"/>
                <w:color w:val="000000" w:themeColor="text1"/>
                <w:sz w:val="18"/>
                <w:szCs w:val="18"/>
                <w:highlight w:val="yellow"/>
              </w:rPr>
            </w:pPr>
            <w:r w:rsidRPr="00152502">
              <w:rPr>
                <w:rFonts w:ascii="Arial" w:hAnsi="Arial" w:cs="Arial"/>
                <w:color w:val="000000" w:themeColor="text1"/>
                <w:sz w:val="18"/>
                <w:szCs w:val="18"/>
              </w:rPr>
              <w:t>Mogelijkheid om medewerkers die niet in loondienst zijn (bijv. stagiaires, trajectdeelnemers, proefplaatsing, vrijwilliger, inhuur externen) te kunnen registeren en te koppelen aan organisatieplaatsen en functies zonder dat de loonberekening wordt uitgevoerd.</w:t>
            </w:r>
          </w:p>
        </w:tc>
        <w:tc>
          <w:tcPr>
            <w:tcW w:w="243" w:type="pct"/>
          </w:tcPr>
          <w:p w14:paraId="2EA25A0F" w14:textId="3896C672"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58E5E8EA" w14:textId="77777777" w:rsidR="009B3F29" w:rsidRPr="00E65478" w:rsidRDefault="009B3F29" w:rsidP="009B3F29">
            <w:pPr>
              <w:spacing w:line="280" w:lineRule="exact"/>
              <w:jc w:val="both"/>
              <w:rPr>
                <w:rFonts w:ascii="Arial" w:hAnsi="Arial" w:cs="Arial"/>
                <w:sz w:val="18"/>
                <w:szCs w:val="18"/>
              </w:rPr>
            </w:pPr>
          </w:p>
        </w:tc>
        <w:tc>
          <w:tcPr>
            <w:tcW w:w="438" w:type="pct"/>
          </w:tcPr>
          <w:p w14:paraId="41781A4F" w14:textId="77777777" w:rsidR="009B3F29" w:rsidRPr="00E65478" w:rsidRDefault="009B3F29" w:rsidP="009B3F29">
            <w:pPr>
              <w:spacing w:line="280" w:lineRule="exact"/>
              <w:jc w:val="both"/>
              <w:rPr>
                <w:rFonts w:ascii="Arial" w:hAnsi="Arial" w:cs="Arial"/>
                <w:sz w:val="18"/>
                <w:szCs w:val="18"/>
              </w:rPr>
            </w:pPr>
          </w:p>
        </w:tc>
        <w:tc>
          <w:tcPr>
            <w:tcW w:w="1351" w:type="pct"/>
          </w:tcPr>
          <w:p w14:paraId="0777A0C6" w14:textId="77777777" w:rsidR="009B3F29" w:rsidRPr="00E65478" w:rsidRDefault="009B3F29" w:rsidP="009B3F29">
            <w:pPr>
              <w:spacing w:line="280" w:lineRule="exact"/>
              <w:jc w:val="both"/>
              <w:rPr>
                <w:rFonts w:ascii="Arial" w:hAnsi="Arial" w:cs="Arial"/>
                <w:sz w:val="18"/>
                <w:szCs w:val="18"/>
              </w:rPr>
            </w:pPr>
          </w:p>
        </w:tc>
      </w:tr>
      <w:tr w:rsidR="00DA0EB5" w:rsidRPr="00E65478" w14:paraId="156B092E" w14:textId="135F77D7" w:rsidTr="00F60C10">
        <w:tblPrEx>
          <w:tblLook w:val="01E0" w:firstRow="1" w:lastRow="1" w:firstColumn="1" w:lastColumn="1" w:noHBand="0" w:noVBand="0"/>
        </w:tblPrEx>
        <w:trPr>
          <w:trHeight w:val="133"/>
        </w:trPr>
        <w:tc>
          <w:tcPr>
            <w:tcW w:w="167" w:type="pct"/>
          </w:tcPr>
          <w:p w14:paraId="72ECC684" w14:textId="7777777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4</w:t>
            </w:r>
          </w:p>
        </w:tc>
        <w:tc>
          <w:tcPr>
            <w:tcW w:w="2509" w:type="pct"/>
          </w:tcPr>
          <w:p w14:paraId="0088A693" w14:textId="7777777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Mogelijkheid diverse bedrijven onafhankelijk van elkaar te </w:t>
            </w:r>
            <w:proofErr w:type="spellStart"/>
            <w:r w:rsidRPr="00152502">
              <w:rPr>
                <w:rFonts w:ascii="Arial" w:hAnsi="Arial" w:cs="Arial"/>
                <w:color w:val="000000" w:themeColor="text1"/>
                <w:sz w:val="18"/>
                <w:szCs w:val="18"/>
              </w:rPr>
              <w:t>verlonen</w:t>
            </w:r>
            <w:proofErr w:type="spellEnd"/>
            <w:r w:rsidRPr="00152502">
              <w:rPr>
                <w:rFonts w:ascii="Arial" w:hAnsi="Arial" w:cs="Arial"/>
                <w:color w:val="000000" w:themeColor="text1"/>
                <w:sz w:val="18"/>
                <w:szCs w:val="18"/>
              </w:rPr>
              <w:t xml:space="preserve">. </w:t>
            </w:r>
          </w:p>
        </w:tc>
        <w:tc>
          <w:tcPr>
            <w:tcW w:w="243" w:type="pct"/>
          </w:tcPr>
          <w:p w14:paraId="4940D514" w14:textId="52D6683C"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3A24F49B" w14:textId="77777777" w:rsidR="009B3F29" w:rsidRPr="00E65478" w:rsidRDefault="009B3F29" w:rsidP="009B3F29">
            <w:pPr>
              <w:spacing w:line="280" w:lineRule="exact"/>
              <w:jc w:val="both"/>
              <w:rPr>
                <w:rFonts w:ascii="Arial" w:hAnsi="Arial" w:cs="Arial"/>
                <w:sz w:val="18"/>
                <w:szCs w:val="18"/>
              </w:rPr>
            </w:pPr>
          </w:p>
        </w:tc>
        <w:tc>
          <w:tcPr>
            <w:tcW w:w="438" w:type="pct"/>
          </w:tcPr>
          <w:p w14:paraId="16085630" w14:textId="77777777" w:rsidR="009B3F29" w:rsidRPr="00E65478" w:rsidRDefault="009B3F29" w:rsidP="009B3F29">
            <w:pPr>
              <w:spacing w:line="280" w:lineRule="exact"/>
              <w:jc w:val="both"/>
              <w:rPr>
                <w:rFonts w:ascii="Arial" w:hAnsi="Arial" w:cs="Arial"/>
                <w:sz w:val="18"/>
                <w:szCs w:val="18"/>
              </w:rPr>
            </w:pPr>
          </w:p>
        </w:tc>
        <w:tc>
          <w:tcPr>
            <w:tcW w:w="1351" w:type="pct"/>
          </w:tcPr>
          <w:p w14:paraId="50853784" w14:textId="77777777" w:rsidR="009B3F29" w:rsidRPr="00E65478" w:rsidRDefault="009B3F29" w:rsidP="009B3F29">
            <w:pPr>
              <w:spacing w:line="280" w:lineRule="exact"/>
              <w:jc w:val="both"/>
              <w:rPr>
                <w:rFonts w:ascii="Arial" w:hAnsi="Arial" w:cs="Arial"/>
                <w:sz w:val="18"/>
                <w:szCs w:val="18"/>
              </w:rPr>
            </w:pPr>
          </w:p>
        </w:tc>
      </w:tr>
      <w:tr w:rsidR="00DA0EB5" w:rsidRPr="00E65478" w14:paraId="4C91ACFE" w14:textId="21AF9693" w:rsidTr="00F60C10">
        <w:tblPrEx>
          <w:tblLook w:val="01E0" w:firstRow="1" w:lastRow="1" w:firstColumn="1" w:lastColumn="1" w:noHBand="0" w:noVBand="0"/>
        </w:tblPrEx>
        <w:trPr>
          <w:trHeight w:val="133"/>
        </w:trPr>
        <w:tc>
          <w:tcPr>
            <w:tcW w:w="167" w:type="pct"/>
          </w:tcPr>
          <w:p w14:paraId="464BF0E5" w14:textId="7777777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5</w:t>
            </w:r>
          </w:p>
        </w:tc>
        <w:tc>
          <w:tcPr>
            <w:tcW w:w="2509" w:type="pct"/>
          </w:tcPr>
          <w:p w14:paraId="6A655599"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Collectieve mutaties kunnen collectief worden aangepast/doorgevoerd voor betrokken medewerkers. </w:t>
            </w:r>
          </w:p>
        </w:tc>
        <w:tc>
          <w:tcPr>
            <w:tcW w:w="243" w:type="pct"/>
          </w:tcPr>
          <w:p w14:paraId="150BBCAD" w14:textId="450425DB"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4DE8947E"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032E7DFA"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68305426"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4ACD0214" w14:textId="21193256" w:rsidTr="00F60C10">
        <w:tblPrEx>
          <w:tblLook w:val="01E0" w:firstRow="1" w:lastRow="1" w:firstColumn="1" w:lastColumn="1" w:noHBand="0" w:noVBand="0"/>
        </w:tblPrEx>
        <w:trPr>
          <w:trHeight w:val="133"/>
        </w:trPr>
        <w:tc>
          <w:tcPr>
            <w:tcW w:w="167" w:type="pct"/>
          </w:tcPr>
          <w:p w14:paraId="0BA66105" w14:textId="7777777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6</w:t>
            </w:r>
          </w:p>
        </w:tc>
        <w:tc>
          <w:tcPr>
            <w:tcW w:w="2509" w:type="pct"/>
          </w:tcPr>
          <w:p w14:paraId="08E4C101"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Actief onderhouden landelijke wet- en regelgeving op het gebied van sociale verzekeringen, loonheffing.</w:t>
            </w:r>
          </w:p>
        </w:tc>
        <w:tc>
          <w:tcPr>
            <w:tcW w:w="243" w:type="pct"/>
          </w:tcPr>
          <w:p w14:paraId="27938172" w14:textId="6117A81A"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79616F4A"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03B29826"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5EACE2BC"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62F20436" w14:textId="298329CE" w:rsidTr="00F60C10">
        <w:tblPrEx>
          <w:tblLook w:val="01E0" w:firstRow="1" w:lastRow="1" w:firstColumn="1" w:lastColumn="1" w:noHBand="0" w:noVBand="0"/>
        </w:tblPrEx>
        <w:trPr>
          <w:trHeight w:val="133"/>
        </w:trPr>
        <w:tc>
          <w:tcPr>
            <w:tcW w:w="167" w:type="pct"/>
          </w:tcPr>
          <w:p w14:paraId="35D59461"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7</w:t>
            </w:r>
          </w:p>
        </w:tc>
        <w:tc>
          <w:tcPr>
            <w:tcW w:w="2509" w:type="pct"/>
          </w:tcPr>
          <w:p w14:paraId="5DAA2248"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Zelf kunnen aanmaken en wijzigen van benodigde looncomponenten.</w:t>
            </w:r>
          </w:p>
        </w:tc>
        <w:tc>
          <w:tcPr>
            <w:tcW w:w="243" w:type="pct"/>
          </w:tcPr>
          <w:p w14:paraId="1E7DAB4A" w14:textId="72CFAEFC" w:rsidR="009B3F29" w:rsidRPr="00152502" w:rsidRDefault="002B45F8"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11D634F4"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5612FADE"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27E77FB5"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32416A69" w14:textId="771AFB3F" w:rsidTr="00F60C10">
        <w:tblPrEx>
          <w:tblLook w:val="01E0" w:firstRow="1" w:lastRow="1" w:firstColumn="1" w:lastColumn="1" w:noHBand="0" w:noVBand="0"/>
        </w:tblPrEx>
        <w:trPr>
          <w:trHeight w:val="133"/>
        </w:trPr>
        <w:tc>
          <w:tcPr>
            <w:tcW w:w="167" w:type="pct"/>
          </w:tcPr>
          <w:p w14:paraId="79988692"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8</w:t>
            </w:r>
          </w:p>
        </w:tc>
        <w:tc>
          <w:tcPr>
            <w:tcW w:w="2509" w:type="pct"/>
          </w:tcPr>
          <w:p w14:paraId="6B6F9203"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Loonstroken, jaaropgaven, dienen digitaal beschikbaar gemaakt kunnen worden, maar ook in batches geprint.</w:t>
            </w:r>
          </w:p>
        </w:tc>
        <w:tc>
          <w:tcPr>
            <w:tcW w:w="243" w:type="pct"/>
          </w:tcPr>
          <w:p w14:paraId="479400DF" w14:textId="5AF5DA69"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3C6886AB"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74EE8D7D"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61259E70"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734FBCDB" w14:textId="7B3C26F2" w:rsidTr="00F60C10">
        <w:tblPrEx>
          <w:tblLook w:val="01E0" w:firstRow="1" w:lastRow="1" w:firstColumn="1" w:lastColumn="1" w:noHBand="0" w:noVBand="0"/>
        </w:tblPrEx>
        <w:trPr>
          <w:trHeight w:val="133"/>
        </w:trPr>
        <w:tc>
          <w:tcPr>
            <w:tcW w:w="167" w:type="pct"/>
          </w:tcPr>
          <w:p w14:paraId="129C1896"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9</w:t>
            </w:r>
          </w:p>
        </w:tc>
        <w:tc>
          <w:tcPr>
            <w:tcW w:w="2509" w:type="pct"/>
          </w:tcPr>
          <w:p w14:paraId="0967EF30"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Mutaties dienen tevens automatisch met terugwerkende kracht herrekend en verwerkt kunnen worden.</w:t>
            </w:r>
          </w:p>
        </w:tc>
        <w:tc>
          <w:tcPr>
            <w:tcW w:w="243" w:type="pct"/>
          </w:tcPr>
          <w:p w14:paraId="4E2BC92E" w14:textId="738E7669"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3F634E16"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48B3E0BC"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4DAF0035"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45F5508E" w14:textId="4DA7D97B" w:rsidTr="00F60C10">
        <w:tblPrEx>
          <w:tblLook w:val="01E0" w:firstRow="1" w:lastRow="1" w:firstColumn="1" w:lastColumn="1" w:noHBand="0" w:noVBand="0"/>
        </w:tblPrEx>
        <w:trPr>
          <w:trHeight w:val="133"/>
        </w:trPr>
        <w:tc>
          <w:tcPr>
            <w:tcW w:w="167" w:type="pct"/>
          </w:tcPr>
          <w:p w14:paraId="550D1525"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10</w:t>
            </w:r>
          </w:p>
        </w:tc>
        <w:tc>
          <w:tcPr>
            <w:tcW w:w="2509" w:type="pct"/>
          </w:tcPr>
          <w:p w14:paraId="71F10262"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(Salaris-)Proefberekeningen en pro forma-berekeningen dienen </w:t>
            </w:r>
            <w:proofErr w:type="spellStart"/>
            <w:r w:rsidRPr="00152502">
              <w:rPr>
                <w:rFonts w:ascii="Arial" w:hAnsi="Arial" w:cs="Arial"/>
                <w:color w:val="000000" w:themeColor="text1"/>
                <w:sz w:val="18"/>
                <w:szCs w:val="18"/>
              </w:rPr>
              <w:t>realtime</w:t>
            </w:r>
            <w:proofErr w:type="spellEnd"/>
            <w:r w:rsidRPr="00152502">
              <w:rPr>
                <w:rFonts w:ascii="Arial" w:hAnsi="Arial" w:cs="Arial"/>
                <w:color w:val="000000" w:themeColor="text1"/>
                <w:sz w:val="18"/>
                <w:szCs w:val="18"/>
              </w:rPr>
              <w:t xml:space="preserve"> gemaakt kunnen worden. Dit moet ook op medewerkersniveau mogelijk zijn.</w:t>
            </w:r>
          </w:p>
        </w:tc>
        <w:tc>
          <w:tcPr>
            <w:tcW w:w="243" w:type="pct"/>
          </w:tcPr>
          <w:p w14:paraId="0B55FDBE" w14:textId="77290BB0"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B02A3FB"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11ABDC10"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3B4F1090"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50827C39" w14:textId="633B25B9" w:rsidTr="00F60C10">
        <w:tblPrEx>
          <w:tblLook w:val="01E0" w:firstRow="1" w:lastRow="1" w:firstColumn="1" w:lastColumn="1" w:noHBand="0" w:noVBand="0"/>
        </w:tblPrEx>
        <w:trPr>
          <w:trHeight w:val="133"/>
        </w:trPr>
        <w:tc>
          <w:tcPr>
            <w:tcW w:w="167" w:type="pct"/>
          </w:tcPr>
          <w:p w14:paraId="6F20213D"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11</w:t>
            </w:r>
          </w:p>
        </w:tc>
        <w:tc>
          <w:tcPr>
            <w:tcW w:w="2509" w:type="pct"/>
          </w:tcPr>
          <w:p w14:paraId="3EA81034" w14:textId="515B7762"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Het kunnen registreren van loonbeslagen in de ICT Prestatie inclusief een overzicht. Opbouw historie inclusief startdatums, einddatums plus correspondentie.</w:t>
            </w:r>
          </w:p>
        </w:tc>
        <w:tc>
          <w:tcPr>
            <w:tcW w:w="243" w:type="pct"/>
          </w:tcPr>
          <w:p w14:paraId="3A48B3EB" w14:textId="5F68A927" w:rsidR="009B3F29" w:rsidRPr="00152502" w:rsidRDefault="00896D0A"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37EA1940"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12F635F0"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6F2319FF"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17DBEF88" w14:textId="30A94C24" w:rsidTr="00F60C10">
        <w:tblPrEx>
          <w:tblLook w:val="01E0" w:firstRow="1" w:lastRow="1" w:firstColumn="1" w:lastColumn="1" w:noHBand="0" w:noVBand="0"/>
        </w:tblPrEx>
        <w:trPr>
          <w:trHeight w:val="133"/>
        </w:trPr>
        <w:tc>
          <w:tcPr>
            <w:tcW w:w="167" w:type="pct"/>
          </w:tcPr>
          <w:p w14:paraId="38E46EAC"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12</w:t>
            </w:r>
          </w:p>
        </w:tc>
        <w:tc>
          <w:tcPr>
            <w:tcW w:w="2509" w:type="pct"/>
          </w:tcPr>
          <w:p w14:paraId="2E769FC4"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Loonstroken kunnen qua opmaak en zichtbare gegevens zelf aangepast worden door Opdrachtgever.</w:t>
            </w:r>
          </w:p>
        </w:tc>
        <w:tc>
          <w:tcPr>
            <w:tcW w:w="243" w:type="pct"/>
          </w:tcPr>
          <w:p w14:paraId="16C609E6" w14:textId="1D80A762" w:rsidR="009B3F29" w:rsidRPr="00152502" w:rsidRDefault="005A222D"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2709AB82"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6863EBB9"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69DAC855"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44AA6E1A" w14:textId="09445B1F" w:rsidTr="00F60C10">
        <w:tblPrEx>
          <w:tblLook w:val="01E0" w:firstRow="1" w:lastRow="1" w:firstColumn="1" w:lastColumn="1" w:noHBand="0" w:noVBand="0"/>
        </w:tblPrEx>
        <w:trPr>
          <w:trHeight w:val="133"/>
        </w:trPr>
        <w:tc>
          <w:tcPr>
            <w:tcW w:w="167" w:type="pct"/>
          </w:tcPr>
          <w:p w14:paraId="6B80F943"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13</w:t>
            </w:r>
          </w:p>
        </w:tc>
        <w:tc>
          <w:tcPr>
            <w:tcW w:w="2509" w:type="pct"/>
          </w:tcPr>
          <w:p w14:paraId="4DE77CC5" w14:textId="3DA6B7A0"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moet beschikken over historie t.a.v. gewijzigde gegevens binnen de salarisadministratie (bijv. gewijzigde betaaladressen).</w:t>
            </w:r>
          </w:p>
        </w:tc>
        <w:tc>
          <w:tcPr>
            <w:tcW w:w="243" w:type="pct"/>
          </w:tcPr>
          <w:p w14:paraId="4CD684FC" w14:textId="4F1B50E0"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C601A1B"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0EEC83E5"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1E685981"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2EDDDBEF" w14:textId="243E67E8" w:rsidTr="00F60C10">
        <w:tblPrEx>
          <w:tblLook w:val="01E0" w:firstRow="1" w:lastRow="1" w:firstColumn="1" w:lastColumn="1" w:noHBand="0" w:noVBand="0"/>
        </w:tblPrEx>
        <w:trPr>
          <w:trHeight w:val="133"/>
        </w:trPr>
        <w:tc>
          <w:tcPr>
            <w:tcW w:w="167" w:type="pct"/>
          </w:tcPr>
          <w:p w14:paraId="594EC1CC"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14</w:t>
            </w:r>
          </w:p>
        </w:tc>
        <w:tc>
          <w:tcPr>
            <w:tcW w:w="2509" w:type="pct"/>
          </w:tcPr>
          <w:p w14:paraId="3D6D8D98"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Mogelijkheid om te vermelden als een medewerker een zg. ‘garantieloon’ (hoger loon dan bij functie hoort) of speciale (tijdelijke/vaste) toelagen ontvangt met een begin- en eventuele einddatum.</w:t>
            </w:r>
          </w:p>
        </w:tc>
        <w:tc>
          <w:tcPr>
            <w:tcW w:w="243" w:type="pct"/>
          </w:tcPr>
          <w:p w14:paraId="324EF660" w14:textId="39ECE590"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14C7FBB"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0A675C54"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0924F20C"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53AF0AF6" w14:textId="696663C4" w:rsidTr="00F60C10">
        <w:tblPrEx>
          <w:tblLook w:val="01E0" w:firstRow="1" w:lastRow="1" w:firstColumn="1" w:lastColumn="1" w:noHBand="0" w:noVBand="0"/>
        </w:tblPrEx>
        <w:trPr>
          <w:trHeight w:val="133"/>
        </w:trPr>
        <w:tc>
          <w:tcPr>
            <w:tcW w:w="167" w:type="pct"/>
          </w:tcPr>
          <w:p w14:paraId="104B1FE4"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15</w:t>
            </w:r>
          </w:p>
        </w:tc>
        <w:tc>
          <w:tcPr>
            <w:tcW w:w="2509" w:type="pct"/>
          </w:tcPr>
          <w:p w14:paraId="2D132CEB" w14:textId="73D9D76D"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berekent bij einde dienstverband automatisch de transitievergoeding.</w:t>
            </w:r>
          </w:p>
        </w:tc>
        <w:tc>
          <w:tcPr>
            <w:tcW w:w="243" w:type="pct"/>
          </w:tcPr>
          <w:p w14:paraId="53B7B9FB" w14:textId="1073989E" w:rsidR="009B3F29" w:rsidRPr="00152502" w:rsidRDefault="005A222D"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576F3471"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508B371F"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180E32E4"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437B47A6" w14:textId="73C322C0" w:rsidTr="00F60C10">
        <w:tblPrEx>
          <w:tblLook w:val="01E0" w:firstRow="1" w:lastRow="1" w:firstColumn="1" w:lastColumn="1" w:noHBand="0" w:noVBand="0"/>
        </w:tblPrEx>
        <w:trPr>
          <w:trHeight w:val="133"/>
        </w:trPr>
        <w:tc>
          <w:tcPr>
            <w:tcW w:w="167" w:type="pct"/>
          </w:tcPr>
          <w:p w14:paraId="7D44662A"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lastRenderedPageBreak/>
              <w:t>16</w:t>
            </w:r>
          </w:p>
        </w:tc>
        <w:tc>
          <w:tcPr>
            <w:tcW w:w="2509" w:type="pct"/>
          </w:tcPr>
          <w:p w14:paraId="4410618D" w14:textId="02169B92"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signaleert automatisch wanneer een eventuele korting op het salaris in verband met ziekte aan de orde is voor de verschillende cao’s en biedt de mogelijkheid om dit vooraf op gedefinieerde rekenregels te berekenen en/of toe te passen.</w:t>
            </w:r>
          </w:p>
        </w:tc>
        <w:tc>
          <w:tcPr>
            <w:tcW w:w="243" w:type="pct"/>
          </w:tcPr>
          <w:p w14:paraId="60C269C3" w14:textId="2AB0D4DF" w:rsidR="009B3F29" w:rsidRPr="00152502" w:rsidRDefault="005A222D"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6C111C40"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15B959EF"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20191C5C"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0E92FE2B" w14:textId="7E61AB97" w:rsidTr="00F60C10">
        <w:tblPrEx>
          <w:tblLook w:val="01E0" w:firstRow="1" w:lastRow="1" w:firstColumn="1" w:lastColumn="1" w:noHBand="0" w:noVBand="0"/>
        </w:tblPrEx>
        <w:trPr>
          <w:trHeight w:val="133"/>
        </w:trPr>
        <w:tc>
          <w:tcPr>
            <w:tcW w:w="167" w:type="pct"/>
          </w:tcPr>
          <w:p w14:paraId="6B787495"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17</w:t>
            </w:r>
          </w:p>
        </w:tc>
        <w:tc>
          <w:tcPr>
            <w:tcW w:w="2509" w:type="pct"/>
          </w:tcPr>
          <w:p w14:paraId="071D6AB3" w14:textId="12D12561"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signaleert automatisch het stopzetten of hervatten van reiskosten en/of bonus (bijv. vroeg beginnen of bij detachering) in verband met ziekte of werkhervatting na ziekte en biedt de mogelijkheid om dit vooraf op gedefinieerde rekenregels te berekenen en/of toe te passen.</w:t>
            </w:r>
          </w:p>
        </w:tc>
        <w:tc>
          <w:tcPr>
            <w:tcW w:w="243" w:type="pct"/>
          </w:tcPr>
          <w:p w14:paraId="12C5B789" w14:textId="587F4519" w:rsidR="009B3F29" w:rsidRPr="00152502" w:rsidRDefault="005A222D"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26B0A62D"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7B4733BF"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0400CC93"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44E0F223" w14:textId="2DB4DBAD" w:rsidTr="00F60C10">
        <w:tblPrEx>
          <w:tblLook w:val="01E0" w:firstRow="1" w:lastRow="1" w:firstColumn="1" w:lastColumn="1" w:noHBand="0" w:noVBand="0"/>
        </w:tblPrEx>
        <w:trPr>
          <w:trHeight w:val="133"/>
        </w:trPr>
        <w:tc>
          <w:tcPr>
            <w:tcW w:w="167" w:type="pct"/>
          </w:tcPr>
          <w:p w14:paraId="382D6062"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18</w:t>
            </w:r>
          </w:p>
        </w:tc>
        <w:tc>
          <w:tcPr>
            <w:tcW w:w="2509" w:type="pct"/>
          </w:tcPr>
          <w:p w14:paraId="3FD7623F" w14:textId="69CBC59B"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De ICT Prestatie berekent het pensioen-jaarinkomen conform de reglementen voor de verschillende pensioenfondsen die bij Opdrachtgever van toepassing zijn en zorgt voor tijdige en correcte elektronische communicatie richting de pensioenfondsen (pensioenaangifte). De </w:t>
            </w:r>
            <w:r w:rsidR="002A2348" w:rsidRPr="00152502">
              <w:rPr>
                <w:rFonts w:ascii="Arial" w:hAnsi="Arial" w:cs="Arial"/>
                <w:color w:val="000000" w:themeColor="text1"/>
                <w:sz w:val="18"/>
                <w:szCs w:val="18"/>
              </w:rPr>
              <w:t>ICT Prestatie</w:t>
            </w:r>
            <w:r w:rsidRPr="00152502">
              <w:rPr>
                <w:rFonts w:ascii="Arial" w:hAnsi="Arial" w:cs="Arial"/>
                <w:color w:val="000000" w:themeColor="text1"/>
                <w:sz w:val="18"/>
                <w:szCs w:val="18"/>
              </w:rPr>
              <w:t xml:space="preserve"> ondersteunt vrijwillige voortzetting van pensioenpremie en om handmatig de betaling ervan stop te zetten. Daarnaast meldt De ICT Prestatie een uitdiensttreding automatisch bij het pensioenfonds van betreffende medewerker.</w:t>
            </w:r>
          </w:p>
        </w:tc>
        <w:tc>
          <w:tcPr>
            <w:tcW w:w="243" w:type="pct"/>
          </w:tcPr>
          <w:p w14:paraId="25FA0143" w14:textId="53D42223"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7AF4DFCB"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0CEC343E"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0E5C3F23"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6CED1787" w14:textId="03EED98A" w:rsidTr="00F60C10">
        <w:tblPrEx>
          <w:tblLook w:val="01E0" w:firstRow="1" w:lastRow="1" w:firstColumn="1" w:lastColumn="1" w:noHBand="0" w:noVBand="0"/>
        </w:tblPrEx>
        <w:trPr>
          <w:trHeight w:val="133"/>
        </w:trPr>
        <w:tc>
          <w:tcPr>
            <w:tcW w:w="167" w:type="pct"/>
          </w:tcPr>
          <w:p w14:paraId="04B60E19"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19</w:t>
            </w:r>
          </w:p>
        </w:tc>
        <w:tc>
          <w:tcPr>
            <w:tcW w:w="2509" w:type="pct"/>
          </w:tcPr>
          <w:p w14:paraId="57477F57" w14:textId="4729344D"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dient afdrachtverminderingen/heffingskortingen toe te passen en te onderhouden door middel van digitale loonaangifte (door een koppeling) met de Belastingdienst.</w:t>
            </w:r>
          </w:p>
        </w:tc>
        <w:tc>
          <w:tcPr>
            <w:tcW w:w="243" w:type="pct"/>
          </w:tcPr>
          <w:p w14:paraId="7B38D3E6" w14:textId="2CBD8409"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E692157"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0D0C43D8"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7D1C42F8"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3BCA99CD" w14:textId="40421B01" w:rsidTr="00F60C10">
        <w:tblPrEx>
          <w:tblLook w:val="01E0" w:firstRow="1" w:lastRow="1" w:firstColumn="1" w:lastColumn="1" w:noHBand="0" w:noVBand="0"/>
        </w:tblPrEx>
        <w:trPr>
          <w:trHeight w:val="133"/>
        </w:trPr>
        <w:tc>
          <w:tcPr>
            <w:tcW w:w="167" w:type="pct"/>
          </w:tcPr>
          <w:p w14:paraId="5EAC7799"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20</w:t>
            </w:r>
          </w:p>
        </w:tc>
        <w:tc>
          <w:tcPr>
            <w:tcW w:w="2509" w:type="pct"/>
          </w:tcPr>
          <w:p w14:paraId="1975159B" w14:textId="64BC04A1"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Mogelijkheid om na iedere salarisrun automatisch of middels een eenvoudige handeling de output te genereren voor SEPA, journaalposten en opdrachtbrieven.</w:t>
            </w:r>
          </w:p>
        </w:tc>
        <w:tc>
          <w:tcPr>
            <w:tcW w:w="243" w:type="pct"/>
          </w:tcPr>
          <w:p w14:paraId="241E47B1" w14:textId="5AD4EDCB"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66CEF637"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739E240D"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4312D965"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412C1B55" w14:textId="452ABDF9" w:rsidTr="00F60C10">
        <w:tblPrEx>
          <w:tblLook w:val="01E0" w:firstRow="1" w:lastRow="1" w:firstColumn="1" w:lastColumn="1" w:noHBand="0" w:noVBand="0"/>
        </w:tblPrEx>
        <w:trPr>
          <w:trHeight w:val="133"/>
        </w:trPr>
        <w:tc>
          <w:tcPr>
            <w:tcW w:w="167" w:type="pct"/>
          </w:tcPr>
          <w:p w14:paraId="667B13AE"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21</w:t>
            </w:r>
          </w:p>
        </w:tc>
        <w:tc>
          <w:tcPr>
            <w:tcW w:w="2509" w:type="pct"/>
          </w:tcPr>
          <w:p w14:paraId="1AAEDB9F"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Mogelijkheid om een bewindvoerder te registreren en/of de bewindvoerder alle post van medewerker moet ontvangen.</w:t>
            </w:r>
          </w:p>
        </w:tc>
        <w:tc>
          <w:tcPr>
            <w:tcW w:w="243" w:type="pct"/>
          </w:tcPr>
          <w:p w14:paraId="7E750565" w14:textId="37ADCB3D"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2490061B"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0799AE44"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13C6E1D6"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1DF5A095" w14:textId="4FD28331" w:rsidTr="00F60C10">
        <w:tblPrEx>
          <w:tblLook w:val="01E0" w:firstRow="1" w:lastRow="1" w:firstColumn="1" w:lastColumn="1" w:noHBand="0" w:noVBand="0"/>
        </w:tblPrEx>
        <w:trPr>
          <w:trHeight w:val="133"/>
        </w:trPr>
        <w:tc>
          <w:tcPr>
            <w:tcW w:w="167" w:type="pct"/>
          </w:tcPr>
          <w:p w14:paraId="54216B09" w14:textId="7777777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22</w:t>
            </w:r>
          </w:p>
        </w:tc>
        <w:tc>
          <w:tcPr>
            <w:tcW w:w="2509" w:type="pct"/>
          </w:tcPr>
          <w:p w14:paraId="21142C56" w14:textId="7777777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Mogelijkheid voor het berekenen van transitievergoedingen volgens wettelijke tool/eisen van het UWV.</w:t>
            </w:r>
          </w:p>
        </w:tc>
        <w:tc>
          <w:tcPr>
            <w:tcW w:w="243" w:type="pct"/>
          </w:tcPr>
          <w:p w14:paraId="0AF14AC6" w14:textId="6A725ECC" w:rsidR="009B3F29" w:rsidRPr="00152502" w:rsidRDefault="005A222D"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722EE27D"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19AF2D9D"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59FFCE55"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2A0A00B0" w14:textId="459B836C" w:rsidTr="00F60C10">
        <w:tblPrEx>
          <w:tblLook w:val="01E0" w:firstRow="1" w:lastRow="1" w:firstColumn="1" w:lastColumn="1" w:noHBand="0" w:noVBand="0"/>
        </w:tblPrEx>
        <w:trPr>
          <w:trHeight w:val="133"/>
        </w:trPr>
        <w:tc>
          <w:tcPr>
            <w:tcW w:w="167" w:type="pct"/>
          </w:tcPr>
          <w:p w14:paraId="63A716A9" w14:textId="5CC9384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23</w:t>
            </w:r>
          </w:p>
        </w:tc>
        <w:tc>
          <w:tcPr>
            <w:tcW w:w="2509" w:type="pct"/>
          </w:tcPr>
          <w:p w14:paraId="1C1D45C3" w14:textId="310DEECE"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salarisadministratie kan zelfstandig de planning van salarisverwerking, controles, betaaldatums, aangiftes, en afdrachten bepalen.</w:t>
            </w:r>
          </w:p>
        </w:tc>
        <w:tc>
          <w:tcPr>
            <w:tcW w:w="243" w:type="pct"/>
          </w:tcPr>
          <w:p w14:paraId="3331B5A8" w14:textId="3201CD1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0A0BBCC2"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6DFB8878"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7A0D9954"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2C3EB4CB" w14:textId="76C01636" w:rsidTr="00F60C10">
        <w:tblPrEx>
          <w:tblLook w:val="01E0" w:firstRow="1" w:lastRow="1" w:firstColumn="1" w:lastColumn="1" w:noHBand="0" w:noVBand="0"/>
        </w:tblPrEx>
        <w:trPr>
          <w:trHeight w:val="133"/>
        </w:trPr>
        <w:tc>
          <w:tcPr>
            <w:tcW w:w="167" w:type="pct"/>
          </w:tcPr>
          <w:p w14:paraId="32741DAC" w14:textId="40901804"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24</w:t>
            </w:r>
          </w:p>
        </w:tc>
        <w:tc>
          <w:tcPr>
            <w:tcW w:w="2509" w:type="pct"/>
          </w:tcPr>
          <w:p w14:paraId="2BA3213C" w14:textId="29D39896"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biedt mutatie- en uitvaloverzichten, inclusief foutmeldingen en signalen van verwerkte gegevens.</w:t>
            </w:r>
          </w:p>
        </w:tc>
        <w:tc>
          <w:tcPr>
            <w:tcW w:w="243" w:type="pct"/>
          </w:tcPr>
          <w:p w14:paraId="086017AB" w14:textId="16C6126D"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7E3128B7"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1277F32C"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422108A2"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2FB370AC" w14:textId="085501CD" w:rsidTr="00F60C10">
        <w:tblPrEx>
          <w:tblLook w:val="01E0" w:firstRow="1" w:lastRow="1" w:firstColumn="1" w:lastColumn="1" w:noHBand="0" w:noVBand="0"/>
        </w:tblPrEx>
        <w:trPr>
          <w:trHeight w:val="133"/>
        </w:trPr>
        <w:tc>
          <w:tcPr>
            <w:tcW w:w="167" w:type="pct"/>
          </w:tcPr>
          <w:p w14:paraId="362E949C" w14:textId="6C166101"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25</w:t>
            </w:r>
          </w:p>
        </w:tc>
        <w:tc>
          <w:tcPr>
            <w:tcW w:w="2509" w:type="pct"/>
          </w:tcPr>
          <w:p w14:paraId="3407F0F3" w14:textId="25E6408E"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Productieruns kunnen onbeperkt worden herhaald; outputbestanden, inclusief gereedstaande bestanduitwisselingen richting de bank, Belastingdienst en pensioenuitvoerders PWRI en Zwitserleven) worden overschreven bij correcties. Het is mogelijk om (individuele) correctie producties te kunnen afroepen, die aanvullend of overschrijvend werken. Het is mogelijk om bijzondere producties te kunnen draaien om </w:t>
            </w:r>
            <w:r w:rsidRPr="00152502">
              <w:rPr>
                <w:rFonts w:ascii="Arial" w:hAnsi="Arial" w:cs="Arial"/>
                <w:color w:val="000000" w:themeColor="text1"/>
                <w:sz w:val="18"/>
                <w:szCs w:val="18"/>
              </w:rPr>
              <w:lastRenderedPageBreak/>
              <w:t xml:space="preserve">het jaar af te sluiten (jaaropgaves, </w:t>
            </w:r>
            <w:proofErr w:type="spellStart"/>
            <w:r w:rsidRPr="00152502">
              <w:rPr>
                <w:rFonts w:ascii="Arial" w:hAnsi="Arial" w:cs="Arial"/>
                <w:color w:val="000000" w:themeColor="text1"/>
                <w:sz w:val="18"/>
                <w:szCs w:val="18"/>
              </w:rPr>
              <w:t>cumulatieven</w:t>
            </w:r>
            <w:proofErr w:type="spellEnd"/>
            <w:r w:rsidRPr="00152502">
              <w:rPr>
                <w:rFonts w:ascii="Arial" w:hAnsi="Arial" w:cs="Arial"/>
                <w:color w:val="000000" w:themeColor="text1"/>
                <w:sz w:val="18"/>
                <w:szCs w:val="18"/>
              </w:rPr>
              <w:t>) en om over een volledig, toekomstig jaar te begroten.</w:t>
            </w:r>
          </w:p>
        </w:tc>
        <w:tc>
          <w:tcPr>
            <w:tcW w:w="243" w:type="pct"/>
          </w:tcPr>
          <w:p w14:paraId="54E61FBA" w14:textId="4D076E1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lastRenderedPageBreak/>
              <w:t>Eis</w:t>
            </w:r>
          </w:p>
        </w:tc>
        <w:tc>
          <w:tcPr>
            <w:tcW w:w="292" w:type="pct"/>
          </w:tcPr>
          <w:p w14:paraId="2D300FA7"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2BF1125B"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4032CBDF"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57C87728" w14:textId="77C3FEE7" w:rsidTr="00F60C10">
        <w:tblPrEx>
          <w:tblLook w:val="01E0" w:firstRow="1" w:lastRow="1" w:firstColumn="1" w:lastColumn="1" w:noHBand="0" w:noVBand="0"/>
        </w:tblPrEx>
        <w:trPr>
          <w:trHeight w:val="133"/>
        </w:trPr>
        <w:tc>
          <w:tcPr>
            <w:tcW w:w="167" w:type="pct"/>
          </w:tcPr>
          <w:p w14:paraId="7C6986DB" w14:textId="4CE2818D"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26</w:t>
            </w:r>
          </w:p>
        </w:tc>
        <w:tc>
          <w:tcPr>
            <w:tcW w:w="2509" w:type="pct"/>
          </w:tcPr>
          <w:p w14:paraId="77677A37" w14:textId="63EC1BDB"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Proefproducties en proefloonstroken kunnen voor een of meerdere medewerkers worden aangemaakt om de uitkomst van mutatie vooraf te checken.</w:t>
            </w:r>
          </w:p>
        </w:tc>
        <w:tc>
          <w:tcPr>
            <w:tcW w:w="243" w:type="pct"/>
          </w:tcPr>
          <w:p w14:paraId="36E5CC2A" w14:textId="2BBE4493"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3E16D238"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4A34DDD2"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3516DC67"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02840D91" w14:textId="49123841" w:rsidTr="00F60C10">
        <w:tblPrEx>
          <w:tblLook w:val="01E0" w:firstRow="1" w:lastRow="1" w:firstColumn="1" w:lastColumn="1" w:noHBand="0" w:noVBand="0"/>
        </w:tblPrEx>
        <w:trPr>
          <w:trHeight w:val="133"/>
        </w:trPr>
        <w:tc>
          <w:tcPr>
            <w:tcW w:w="167" w:type="pct"/>
          </w:tcPr>
          <w:p w14:paraId="44BD6BB3" w14:textId="2890DB23"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27</w:t>
            </w:r>
          </w:p>
        </w:tc>
        <w:tc>
          <w:tcPr>
            <w:tcW w:w="2509" w:type="pct"/>
          </w:tcPr>
          <w:p w14:paraId="31D9905D" w14:textId="2657525F"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De doorlooptijd van afroepen tot het beschikbaar krijgen van de resultaten is maximaal 1 uur. De Salarisadministratie kan de voortgang van het proces van de salarisverwerking (intern bij </w:t>
            </w:r>
            <w:r w:rsidR="00B11D7D" w:rsidRPr="00152502">
              <w:rPr>
                <w:rFonts w:ascii="Arial" w:hAnsi="Arial" w:cs="Arial"/>
                <w:color w:val="000000" w:themeColor="text1"/>
                <w:sz w:val="18"/>
                <w:szCs w:val="18"/>
              </w:rPr>
              <w:t>Inschrijver</w:t>
            </w:r>
            <w:r w:rsidRPr="00152502">
              <w:rPr>
                <w:rFonts w:ascii="Arial" w:hAnsi="Arial" w:cs="Arial"/>
                <w:color w:val="000000" w:themeColor="text1"/>
                <w:sz w:val="18"/>
                <w:szCs w:val="18"/>
              </w:rPr>
              <w:t>) op hoofdlijnen volgen, om een goede inschatting te maken wanneer het proces volledig is afgerond.</w:t>
            </w:r>
          </w:p>
        </w:tc>
        <w:tc>
          <w:tcPr>
            <w:tcW w:w="243" w:type="pct"/>
          </w:tcPr>
          <w:p w14:paraId="3EF0C93A" w14:textId="1489C32B" w:rsidR="009B3F29" w:rsidRPr="00152502" w:rsidRDefault="005A222D"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5D9B7FC6"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3EB113C0"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5B04F179"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06C48EFE" w14:textId="67B0A352" w:rsidTr="00F60C10">
        <w:tblPrEx>
          <w:tblLook w:val="01E0" w:firstRow="1" w:lastRow="1" w:firstColumn="1" w:lastColumn="1" w:noHBand="0" w:noVBand="0"/>
        </w:tblPrEx>
        <w:trPr>
          <w:trHeight w:val="133"/>
        </w:trPr>
        <w:tc>
          <w:tcPr>
            <w:tcW w:w="167" w:type="pct"/>
          </w:tcPr>
          <w:p w14:paraId="6B1E5338" w14:textId="58338A2E"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28</w:t>
            </w:r>
          </w:p>
        </w:tc>
        <w:tc>
          <w:tcPr>
            <w:tcW w:w="2509" w:type="pct"/>
          </w:tcPr>
          <w:p w14:paraId="056B7718" w14:textId="0A9A3CCC"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ondersteunt berekeningen met percentages en tabellen, waarbij gegevens voor salarisverwerking worden omgezet naar resultaten. Hierbij ondersteunt de ICT Prestatie zoveel mogelijk door de rekencapaciteit van de ICT Prestatie, waardoor er zo min mogelijk zelf berekend en ingevoerd hoeft te worden.</w:t>
            </w:r>
          </w:p>
        </w:tc>
        <w:tc>
          <w:tcPr>
            <w:tcW w:w="243" w:type="pct"/>
          </w:tcPr>
          <w:p w14:paraId="4C42002F" w14:textId="34A7C4C7"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58BB2224"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49B9EBB5"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7E765DFF"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4C221440" w14:textId="1E00FE58" w:rsidTr="00F60C10">
        <w:tblPrEx>
          <w:tblLook w:val="01E0" w:firstRow="1" w:lastRow="1" w:firstColumn="1" w:lastColumn="1" w:noHBand="0" w:noVBand="0"/>
        </w:tblPrEx>
        <w:trPr>
          <w:trHeight w:val="133"/>
        </w:trPr>
        <w:tc>
          <w:tcPr>
            <w:tcW w:w="167" w:type="pct"/>
          </w:tcPr>
          <w:p w14:paraId="76CE1D7F" w14:textId="4C48F6F4"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29</w:t>
            </w:r>
          </w:p>
        </w:tc>
        <w:tc>
          <w:tcPr>
            <w:tcW w:w="2509" w:type="pct"/>
          </w:tcPr>
          <w:p w14:paraId="5C4E8A72" w14:textId="356C1B1D"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Mutaties op werkgeversniveau kunnen door de Salarisadministratie worden ingevoerd. </w:t>
            </w:r>
            <w:r w:rsidR="00B11D7D" w:rsidRPr="00152502">
              <w:rPr>
                <w:rFonts w:ascii="Arial" w:hAnsi="Arial" w:cs="Arial"/>
                <w:color w:val="000000" w:themeColor="text1"/>
                <w:sz w:val="18"/>
                <w:szCs w:val="18"/>
              </w:rPr>
              <w:t>Inschrijver</w:t>
            </w:r>
            <w:r w:rsidRPr="00152502">
              <w:rPr>
                <w:rFonts w:ascii="Arial" w:hAnsi="Arial" w:cs="Arial"/>
                <w:color w:val="000000" w:themeColor="text1"/>
                <w:sz w:val="18"/>
                <w:szCs w:val="18"/>
              </w:rPr>
              <w:t xml:space="preserve"> van de ICT Prestatie onderhoudt alle wettelijke variabelen en regelingen. Voorbeelden hiervan zijn de loonheffing (tabellen, percentages, bepaling jaarloon/</w:t>
            </w:r>
            <w:proofErr w:type="spellStart"/>
            <w:r w:rsidRPr="00152502">
              <w:rPr>
                <w:rFonts w:ascii="Arial" w:hAnsi="Arial" w:cs="Arial"/>
                <w:color w:val="000000" w:themeColor="text1"/>
                <w:sz w:val="18"/>
                <w:szCs w:val="18"/>
              </w:rPr>
              <w:t>byz</w:t>
            </w:r>
            <w:proofErr w:type="spellEnd"/>
            <w:r w:rsidRPr="00152502">
              <w:rPr>
                <w:rFonts w:ascii="Arial" w:hAnsi="Arial" w:cs="Arial"/>
                <w:color w:val="000000" w:themeColor="text1"/>
                <w:sz w:val="18"/>
                <w:szCs w:val="18"/>
              </w:rPr>
              <w:t>. tarief) en loonaangifte, ZVW, WAB, het minimumloon en de bewaking daarop, het minimum vakantiegeld, de WKR, de WNT, Transitievergoedingen, Loonkostenvoordelen, WAZO- en WIEG verlof, etc. Vervolgens onderhoudt de leverancier de cao-gegevens met standaardwaardes. De Salarisadministratie moet kunnen afwijken van standaardwaardes waar dat formeel toegestaan is. Het is tevens mogelijk om eigen regelingen toe te passen in de salarisverwerking.</w:t>
            </w:r>
          </w:p>
        </w:tc>
        <w:tc>
          <w:tcPr>
            <w:tcW w:w="243" w:type="pct"/>
          </w:tcPr>
          <w:p w14:paraId="017DBAE1" w14:textId="71855B85"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5600ED12"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60544531"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272A2F71"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2855E3B2" w14:textId="186AC1BE" w:rsidTr="00F60C10">
        <w:tblPrEx>
          <w:tblLook w:val="01E0" w:firstRow="1" w:lastRow="1" w:firstColumn="1" w:lastColumn="1" w:noHBand="0" w:noVBand="0"/>
        </w:tblPrEx>
        <w:trPr>
          <w:trHeight w:val="133"/>
        </w:trPr>
        <w:tc>
          <w:tcPr>
            <w:tcW w:w="167" w:type="pct"/>
          </w:tcPr>
          <w:p w14:paraId="618E5920" w14:textId="5716521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30</w:t>
            </w:r>
          </w:p>
        </w:tc>
        <w:tc>
          <w:tcPr>
            <w:tcW w:w="2509" w:type="pct"/>
          </w:tcPr>
          <w:p w14:paraId="2CFE06C1" w14:textId="174A6820"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Periodieke salarisverhogingen binnen schalen worden automatisch doorgevoerd.</w:t>
            </w:r>
          </w:p>
        </w:tc>
        <w:tc>
          <w:tcPr>
            <w:tcW w:w="243" w:type="pct"/>
          </w:tcPr>
          <w:p w14:paraId="223EDFC5" w14:textId="189372A6"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471CAD55"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49C7669B"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529758A2"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676DBCF3" w14:textId="13302B0D" w:rsidTr="00F60C10">
        <w:tblPrEx>
          <w:tblLook w:val="01E0" w:firstRow="1" w:lastRow="1" w:firstColumn="1" w:lastColumn="1" w:noHBand="0" w:noVBand="0"/>
        </w:tblPrEx>
        <w:trPr>
          <w:trHeight w:val="133"/>
        </w:trPr>
        <w:tc>
          <w:tcPr>
            <w:tcW w:w="167" w:type="pct"/>
          </w:tcPr>
          <w:p w14:paraId="536CBD4F" w14:textId="0E582D20"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31</w:t>
            </w:r>
          </w:p>
        </w:tc>
        <w:tc>
          <w:tcPr>
            <w:tcW w:w="2509" w:type="pct"/>
          </w:tcPr>
          <w:p w14:paraId="0DA754D2" w14:textId="08715E86"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ondersteunt kortings- of verlofregelingen, zoals langdurig ziek, ouderschapsverlof,</w:t>
            </w:r>
            <w:r w:rsidR="004D321E" w:rsidRPr="00152502">
              <w:rPr>
                <w:rFonts w:ascii="Arial" w:hAnsi="Arial" w:cs="Arial"/>
                <w:color w:val="000000" w:themeColor="text1"/>
                <w:sz w:val="18"/>
                <w:szCs w:val="18"/>
              </w:rPr>
              <w:t xml:space="preserve"> </w:t>
            </w:r>
            <w:r w:rsidRPr="00152502">
              <w:rPr>
                <w:rFonts w:ascii="Arial" w:hAnsi="Arial" w:cs="Arial"/>
                <w:color w:val="000000" w:themeColor="text1"/>
                <w:sz w:val="18"/>
                <w:szCs w:val="18"/>
              </w:rPr>
              <w:t>generatiepactverlof, seniorenverlof, onbetaald verlof etc. Deze ondersteuning bestaat minimaal uit procentuele vermindering op de basis, de aansturing van welke looncomponenten er in die basis (grondslag) zitten en de mogelijkheid om in te grijpen op (de verdeling van) de pensioenpremie (werknemers- en werkgeversdelen).</w:t>
            </w:r>
          </w:p>
        </w:tc>
        <w:tc>
          <w:tcPr>
            <w:tcW w:w="243" w:type="pct"/>
          </w:tcPr>
          <w:p w14:paraId="6DFAB6BC" w14:textId="020FBC95" w:rsidR="009B3F29" w:rsidRPr="00152502" w:rsidRDefault="009B3F29" w:rsidP="009B3F29">
            <w:pPr>
              <w:tabs>
                <w:tab w:val="center" w:pos="4536"/>
                <w:tab w:val="right" w:pos="9072"/>
              </w:tabs>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54F1AC22"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438" w:type="pct"/>
          </w:tcPr>
          <w:p w14:paraId="0FA6E19E"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c>
          <w:tcPr>
            <w:tcW w:w="1351" w:type="pct"/>
          </w:tcPr>
          <w:p w14:paraId="39F0504A" w14:textId="77777777" w:rsidR="009B3F29" w:rsidRPr="00E65478" w:rsidRDefault="009B3F29" w:rsidP="009B3F29">
            <w:pPr>
              <w:tabs>
                <w:tab w:val="center" w:pos="4536"/>
                <w:tab w:val="right" w:pos="9072"/>
              </w:tabs>
              <w:spacing w:line="280" w:lineRule="exact"/>
              <w:jc w:val="both"/>
              <w:rPr>
                <w:rFonts w:ascii="Arial" w:hAnsi="Arial" w:cs="Arial"/>
                <w:sz w:val="18"/>
                <w:szCs w:val="18"/>
              </w:rPr>
            </w:pPr>
          </w:p>
        </w:tc>
      </w:tr>
      <w:tr w:rsidR="00DA0EB5" w:rsidRPr="00E65478" w14:paraId="64901BF8" w14:textId="5344F40F" w:rsidTr="00F60C10">
        <w:tblPrEx>
          <w:tblLook w:val="01E0" w:firstRow="1" w:lastRow="1" w:firstColumn="1" w:lastColumn="1" w:noHBand="0" w:noVBand="0"/>
        </w:tblPrEx>
        <w:trPr>
          <w:trHeight w:val="133"/>
        </w:trPr>
        <w:tc>
          <w:tcPr>
            <w:tcW w:w="167" w:type="pct"/>
          </w:tcPr>
          <w:p w14:paraId="23D5239A" w14:textId="06BF8E7A"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32</w:t>
            </w:r>
          </w:p>
        </w:tc>
        <w:tc>
          <w:tcPr>
            <w:tcW w:w="2509" w:type="pct"/>
          </w:tcPr>
          <w:p w14:paraId="42C3974C" w14:textId="499ED0B8"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In de ICT Prestatie is het mogelijk om de salarisstrook in te delen naar eigen wens, met eigen teksten op de strook. Ook is het mogelijk om overzichten samen te stellen met namen en looncomponenten, die maandelijks of eenmalig meekomen en gebruikt kunnen worden voor de financiële administratie.</w:t>
            </w:r>
          </w:p>
        </w:tc>
        <w:tc>
          <w:tcPr>
            <w:tcW w:w="243" w:type="pct"/>
          </w:tcPr>
          <w:p w14:paraId="4D7E542B" w14:textId="57E0EC79"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0F54BC0A" w14:textId="77777777" w:rsidR="009B3F29" w:rsidRPr="00E65478" w:rsidRDefault="009B3F29" w:rsidP="009B3F29">
            <w:pPr>
              <w:spacing w:line="280" w:lineRule="exact"/>
              <w:jc w:val="both"/>
              <w:rPr>
                <w:rFonts w:ascii="Arial" w:hAnsi="Arial" w:cs="Arial"/>
                <w:sz w:val="18"/>
                <w:szCs w:val="18"/>
              </w:rPr>
            </w:pPr>
          </w:p>
        </w:tc>
        <w:tc>
          <w:tcPr>
            <w:tcW w:w="438" w:type="pct"/>
          </w:tcPr>
          <w:p w14:paraId="3D3BA6DB" w14:textId="77777777" w:rsidR="009B3F29" w:rsidRPr="00E65478" w:rsidRDefault="009B3F29" w:rsidP="009B3F29">
            <w:pPr>
              <w:spacing w:line="280" w:lineRule="exact"/>
              <w:jc w:val="both"/>
              <w:rPr>
                <w:rFonts w:ascii="Arial" w:hAnsi="Arial" w:cs="Arial"/>
                <w:sz w:val="18"/>
                <w:szCs w:val="18"/>
              </w:rPr>
            </w:pPr>
          </w:p>
        </w:tc>
        <w:tc>
          <w:tcPr>
            <w:tcW w:w="1351" w:type="pct"/>
          </w:tcPr>
          <w:p w14:paraId="1753C0BD" w14:textId="77777777" w:rsidR="009B3F29" w:rsidRPr="00E65478" w:rsidRDefault="009B3F29" w:rsidP="009B3F29">
            <w:pPr>
              <w:spacing w:line="280" w:lineRule="exact"/>
              <w:jc w:val="both"/>
              <w:rPr>
                <w:rFonts w:ascii="Arial" w:hAnsi="Arial" w:cs="Arial"/>
                <w:sz w:val="18"/>
                <w:szCs w:val="18"/>
              </w:rPr>
            </w:pPr>
          </w:p>
        </w:tc>
      </w:tr>
      <w:tr w:rsidR="00DA0EB5" w:rsidRPr="00E65478" w14:paraId="19766C6C" w14:textId="0315CB9C" w:rsidTr="00F60C10">
        <w:tblPrEx>
          <w:tblLook w:val="01E0" w:firstRow="1" w:lastRow="1" w:firstColumn="1" w:lastColumn="1" w:noHBand="0" w:noVBand="0"/>
        </w:tblPrEx>
        <w:trPr>
          <w:trHeight w:val="133"/>
        </w:trPr>
        <w:tc>
          <w:tcPr>
            <w:tcW w:w="167" w:type="pct"/>
          </w:tcPr>
          <w:p w14:paraId="3416B1E1" w14:textId="7DC981FC"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lastRenderedPageBreak/>
              <w:t>33</w:t>
            </w:r>
          </w:p>
        </w:tc>
        <w:tc>
          <w:tcPr>
            <w:tcW w:w="2509" w:type="pct"/>
          </w:tcPr>
          <w:p w14:paraId="65B2DA87" w14:textId="33F1F056"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In de ICT Prestatie is het mogelijk om op medewerkersniveau af te wijken van wat er op werkgeversniveau standaard ingeregeld is (blokkeren/afwijken).</w:t>
            </w:r>
          </w:p>
        </w:tc>
        <w:tc>
          <w:tcPr>
            <w:tcW w:w="243" w:type="pct"/>
          </w:tcPr>
          <w:p w14:paraId="145D2BBA" w14:textId="4E46245A"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6A4F821D" w14:textId="77777777" w:rsidR="009B3F29" w:rsidRPr="00E65478" w:rsidRDefault="009B3F29" w:rsidP="009B3F29">
            <w:pPr>
              <w:spacing w:line="280" w:lineRule="exact"/>
              <w:jc w:val="both"/>
              <w:rPr>
                <w:rFonts w:ascii="Arial" w:hAnsi="Arial" w:cs="Arial"/>
                <w:sz w:val="18"/>
                <w:szCs w:val="18"/>
              </w:rPr>
            </w:pPr>
          </w:p>
        </w:tc>
        <w:tc>
          <w:tcPr>
            <w:tcW w:w="438" w:type="pct"/>
          </w:tcPr>
          <w:p w14:paraId="3B64199D" w14:textId="77777777" w:rsidR="009B3F29" w:rsidRPr="00E65478" w:rsidRDefault="009B3F29" w:rsidP="009B3F29">
            <w:pPr>
              <w:spacing w:line="280" w:lineRule="exact"/>
              <w:jc w:val="both"/>
              <w:rPr>
                <w:rFonts w:ascii="Arial" w:hAnsi="Arial" w:cs="Arial"/>
                <w:sz w:val="18"/>
                <w:szCs w:val="18"/>
              </w:rPr>
            </w:pPr>
          </w:p>
        </w:tc>
        <w:tc>
          <w:tcPr>
            <w:tcW w:w="1351" w:type="pct"/>
          </w:tcPr>
          <w:p w14:paraId="7630D4F1" w14:textId="77777777" w:rsidR="009B3F29" w:rsidRPr="00E65478" w:rsidRDefault="009B3F29" w:rsidP="009B3F29">
            <w:pPr>
              <w:spacing w:line="280" w:lineRule="exact"/>
              <w:jc w:val="both"/>
              <w:rPr>
                <w:rFonts w:ascii="Arial" w:hAnsi="Arial" w:cs="Arial"/>
                <w:sz w:val="18"/>
                <w:szCs w:val="18"/>
              </w:rPr>
            </w:pPr>
          </w:p>
        </w:tc>
      </w:tr>
      <w:tr w:rsidR="00DA0EB5" w:rsidRPr="00E65478" w14:paraId="6CAEB0F8" w14:textId="4A662760" w:rsidTr="00F60C10">
        <w:tblPrEx>
          <w:tblLook w:val="01E0" w:firstRow="1" w:lastRow="1" w:firstColumn="1" w:lastColumn="1" w:noHBand="0" w:noVBand="0"/>
        </w:tblPrEx>
        <w:trPr>
          <w:trHeight w:val="133"/>
        </w:trPr>
        <w:tc>
          <w:tcPr>
            <w:tcW w:w="167" w:type="pct"/>
          </w:tcPr>
          <w:p w14:paraId="1396422F" w14:textId="368C8C12"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34</w:t>
            </w:r>
          </w:p>
        </w:tc>
        <w:tc>
          <w:tcPr>
            <w:tcW w:w="2509" w:type="pct"/>
          </w:tcPr>
          <w:p w14:paraId="0675B508" w14:textId="3BA01BAF"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In de ICT Prestatie is het mogelijk zijn om op medewerkersniveau vast te leggen op welke kostenplaats de loonkosten moeten worden verantwoord. De loonkosten per dienstverband moet ook procentueel verdeeld kunnen worden over meerdere kostenplaatsen, zonder dat hiervoor extra dienstverbanden aangemaakt hoeven te worden. </w:t>
            </w:r>
          </w:p>
        </w:tc>
        <w:tc>
          <w:tcPr>
            <w:tcW w:w="243" w:type="pct"/>
          </w:tcPr>
          <w:p w14:paraId="59F3F9FD" w14:textId="5C2F7FE2"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29F090BC" w14:textId="77777777" w:rsidR="009B3F29" w:rsidRPr="00E65478" w:rsidRDefault="009B3F29" w:rsidP="009B3F29">
            <w:pPr>
              <w:spacing w:line="280" w:lineRule="exact"/>
              <w:jc w:val="both"/>
              <w:rPr>
                <w:rFonts w:ascii="Arial" w:hAnsi="Arial" w:cs="Arial"/>
                <w:sz w:val="18"/>
                <w:szCs w:val="18"/>
              </w:rPr>
            </w:pPr>
          </w:p>
        </w:tc>
        <w:tc>
          <w:tcPr>
            <w:tcW w:w="438" w:type="pct"/>
          </w:tcPr>
          <w:p w14:paraId="0A815D45" w14:textId="77777777" w:rsidR="009B3F29" w:rsidRPr="00E65478" w:rsidRDefault="009B3F29" w:rsidP="009B3F29">
            <w:pPr>
              <w:spacing w:line="280" w:lineRule="exact"/>
              <w:jc w:val="both"/>
              <w:rPr>
                <w:rFonts w:ascii="Arial" w:hAnsi="Arial" w:cs="Arial"/>
                <w:sz w:val="18"/>
                <w:szCs w:val="18"/>
              </w:rPr>
            </w:pPr>
          </w:p>
        </w:tc>
        <w:tc>
          <w:tcPr>
            <w:tcW w:w="1351" w:type="pct"/>
          </w:tcPr>
          <w:p w14:paraId="4C01682A" w14:textId="77777777" w:rsidR="009B3F29" w:rsidRPr="00E65478" w:rsidRDefault="009B3F29" w:rsidP="009B3F29">
            <w:pPr>
              <w:spacing w:line="280" w:lineRule="exact"/>
              <w:jc w:val="both"/>
              <w:rPr>
                <w:rFonts w:ascii="Arial" w:hAnsi="Arial" w:cs="Arial"/>
                <w:sz w:val="18"/>
                <w:szCs w:val="18"/>
              </w:rPr>
            </w:pPr>
          </w:p>
        </w:tc>
      </w:tr>
      <w:tr w:rsidR="00DA0EB5" w:rsidRPr="00E65478" w14:paraId="65212EFE" w14:textId="6D05E860" w:rsidTr="00F60C10">
        <w:tblPrEx>
          <w:tblLook w:val="01E0" w:firstRow="1" w:lastRow="1" w:firstColumn="1" w:lastColumn="1" w:noHBand="0" w:noVBand="0"/>
        </w:tblPrEx>
        <w:trPr>
          <w:trHeight w:val="133"/>
        </w:trPr>
        <w:tc>
          <w:tcPr>
            <w:tcW w:w="167" w:type="pct"/>
          </w:tcPr>
          <w:p w14:paraId="09B69237" w14:textId="48E65B31"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35</w:t>
            </w:r>
          </w:p>
        </w:tc>
        <w:tc>
          <w:tcPr>
            <w:tcW w:w="2509" w:type="pct"/>
          </w:tcPr>
          <w:p w14:paraId="3C13F816" w14:textId="0283518A"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salarisadministratie moet de mogelijkheid hebben om een loonverdeling vast (structureel) of eenmalig (alleen in de vastgelegde maand) aan te sturen. Ook moet het mogelijk zijn om afzonderlijke looncomponenten naar afwijkende kostenplaatsen door te belasten, zowel vast als eenmalig.</w:t>
            </w:r>
          </w:p>
        </w:tc>
        <w:tc>
          <w:tcPr>
            <w:tcW w:w="243" w:type="pct"/>
          </w:tcPr>
          <w:p w14:paraId="0F2BCA2E" w14:textId="2D2689C6"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058A6B5C" w14:textId="77777777" w:rsidR="009B3F29" w:rsidRPr="00E65478" w:rsidRDefault="009B3F29" w:rsidP="009B3F29">
            <w:pPr>
              <w:spacing w:line="280" w:lineRule="exact"/>
              <w:jc w:val="both"/>
              <w:rPr>
                <w:rFonts w:ascii="Arial" w:hAnsi="Arial" w:cs="Arial"/>
                <w:sz w:val="18"/>
                <w:szCs w:val="18"/>
              </w:rPr>
            </w:pPr>
          </w:p>
        </w:tc>
        <w:tc>
          <w:tcPr>
            <w:tcW w:w="438" w:type="pct"/>
          </w:tcPr>
          <w:p w14:paraId="01D87171" w14:textId="77777777" w:rsidR="009B3F29" w:rsidRPr="00E65478" w:rsidRDefault="009B3F29" w:rsidP="009B3F29">
            <w:pPr>
              <w:spacing w:line="280" w:lineRule="exact"/>
              <w:jc w:val="both"/>
              <w:rPr>
                <w:rFonts w:ascii="Arial" w:hAnsi="Arial" w:cs="Arial"/>
                <w:sz w:val="18"/>
                <w:szCs w:val="18"/>
              </w:rPr>
            </w:pPr>
          </w:p>
        </w:tc>
        <w:tc>
          <w:tcPr>
            <w:tcW w:w="1351" w:type="pct"/>
          </w:tcPr>
          <w:p w14:paraId="16B091E7" w14:textId="77777777" w:rsidR="009B3F29" w:rsidRPr="00E65478" w:rsidRDefault="009B3F29" w:rsidP="009B3F29">
            <w:pPr>
              <w:spacing w:line="280" w:lineRule="exact"/>
              <w:jc w:val="both"/>
              <w:rPr>
                <w:rFonts w:ascii="Arial" w:hAnsi="Arial" w:cs="Arial"/>
                <w:sz w:val="18"/>
                <w:szCs w:val="18"/>
              </w:rPr>
            </w:pPr>
          </w:p>
        </w:tc>
      </w:tr>
      <w:tr w:rsidR="00DA0EB5" w:rsidRPr="00E65478" w14:paraId="46C28F65" w14:textId="0EDA1B78" w:rsidTr="00F60C10">
        <w:tblPrEx>
          <w:tblLook w:val="01E0" w:firstRow="1" w:lastRow="1" w:firstColumn="1" w:lastColumn="1" w:noHBand="0" w:noVBand="0"/>
        </w:tblPrEx>
        <w:trPr>
          <w:trHeight w:val="133"/>
        </w:trPr>
        <w:tc>
          <w:tcPr>
            <w:tcW w:w="167" w:type="pct"/>
          </w:tcPr>
          <w:p w14:paraId="4B28FB6B" w14:textId="484539AC"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36</w:t>
            </w:r>
          </w:p>
        </w:tc>
        <w:tc>
          <w:tcPr>
            <w:tcW w:w="2509" w:type="pct"/>
          </w:tcPr>
          <w:p w14:paraId="7E420B90" w14:textId="4DFB338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Het netto resultaat van een salarisberekening kan opgedeeld worden in betalingen op meerdere bankrekeningnummers</w:t>
            </w:r>
            <w:r w:rsidR="00152502">
              <w:rPr>
                <w:rFonts w:ascii="Arial" w:hAnsi="Arial" w:cs="Arial"/>
                <w:color w:val="000000" w:themeColor="text1"/>
                <w:sz w:val="18"/>
                <w:szCs w:val="18"/>
              </w:rPr>
              <w:t>, bij voorkeur</w:t>
            </w:r>
            <w:r w:rsidR="005B7970" w:rsidRPr="00152502">
              <w:rPr>
                <w:rFonts w:ascii="Arial" w:hAnsi="Arial" w:cs="Arial"/>
                <w:color w:val="000000" w:themeColor="text1"/>
                <w:sz w:val="18"/>
                <w:szCs w:val="18"/>
              </w:rPr>
              <w:t xml:space="preserve"> minimaal 8</w:t>
            </w:r>
            <w:r w:rsidRPr="00152502">
              <w:rPr>
                <w:rFonts w:ascii="Arial" w:hAnsi="Arial" w:cs="Arial"/>
                <w:color w:val="000000" w:themeColor="text1"/>
                <w:sz w:val="18"/>
                <w:szCs w:val="18"/>
              </w:rPr>
              <w:t xml:space="preserve"> (inclusief afwijkende tenaamstelling en reden van betaling). De systematiek van loonbeslag (beginsaldo en maandelijkse aflossing) en vastgelegde beslagvrije voet wordt automatisch bewaakt/ondersteund.</w:t>
            </w:r>
          </w:p>
        </w:tc>
        <w:tc>
          <w:tcPr>
            <w:tcW w:w="243" w:type="pct"/>
          </w:tcPr>
          <w:p w14:paraId="4D96517D" w14:textId="175DF231" w:rsidR="009B3F29" w:rsidRPr="00152502" w:rsidRDefault="00A24AD8"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422E14DD" w14:textId="77777777" w:rsidR="009B3F29" w:rsidRPr="00E65478" w:rsidRDefault="009B3F29" w:rsidP="009B3F29">
            <w:pPr>
              <w:spacing w:line="280" w:lineRule="exact"/>
              <w:jc w:val="both"/>
              <w:rPr>
                <w:rFonts w:ascii="Arial" w:hAnsi="Arial" w:cs="Arial"/>
                <w:sz w:val="18"/>
                <w:szCs w:val="18"/>
              </w:rPr>
            </w:pPr>
          </w:p>
        </w:tc>
        <w:tc>
          <w:tcPr>
            <w:tcW w:w="438" w:type="pct"/>
          </w:tcPr>
          <w:p w14:paraId="659F9EA0" w14:textId="77777777" w:rsidR="009B3F29" w:rsidRPr="00E65478" w:rsidRDefault="009B3F29" w:rsidP="009B3F29">
            <w:pPr>
              <w:spacing w:line="280" w:lineRule="exact"/>
              <w:jc w:val="both"/>
              <w:rPr>
                <w:rFonts w:ascii="Arial" w:hAnsi="Arial" w:cs="Arial"/>
                <w:sz w:val="18"/>
                <w:szCs w:val="18"/>
              </w:rPr>
            </w:pPr>
          </w:p>
        </w:tc>
        <w:tc>
          <w:tcPr>
            <w:tcW w:w="1351" w:type="pct"/>
          </w:tcPr>
          <w:p w14:paraId="605C882F" w14:textId="77777777" w:rsidR="009B3F29" w:rsidRPr="00E65478" w:rsidRDefault="009B3F29" w:rsidP="009B3F29">
            <w:pPr>
              <w:spacing w:line="280" w:lineRule="exact"/>
              <w:jc w:val="both"/>
              <w:rPr>
                <w:rFonts w:ascii="Arial" w:hAnsi="Arial" w:cs="Arial"/>
                <w:sz w:val="18"/>
                <w:szCs w:val="18"/>
              </w:rPr>
            </w:pPr>
          </w:p>
        </w:tc>
      </w:tr>
      <w:tr w:rsidR="00DA0EB5" w:rsidRPr="00E65478" w14:paraId="7D13D187" w14:textId="58E158C0" w:rsidTr="00F60C10">
        <w:tblPrEx>
          <w:tblLook w:val="01E0" w:firstRow="1" w:lastRow="1" w:firstColumn="1" w:lastColumn="1" w:noHBand="0" w:noVBand="0"/>
        </w:tblPrEx>
        <w:trPr>
          <w:trHeight w:val="133"/>
        </w:trPr>
        <w:tc>
          <w:tcPr>
            <w:tcW w:w="167" w:type="pct"/>
          </w:tcPr>
          <w:p w14:paraId="547A943E" w14:textId="22C25148"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37</w:t>
            </w:r>
          </w:p>
        </w:tc>
        <w:tc>
          <w:tcPr>
            <w:tcW w:w="2509" w:type="pct"/>
          </w:tcPr>
          <w:p w14:paraId="7D95F639" w14:textId="00B603F5"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salarisadministratie kan naast toelagen en (onkosten)vergoedingen ook (netto)-inhoudingen - vast en variabel - invoeren. Het totaal van een zelf opgevoerde inhouding op werkgeversniveau kan worden meegenomen in het automatische afdrachtensysteem.</w:t>
            </w:r>
          </w:p>
        </w:tc>
        <w:tc>
          <w:tcPr>
            <w:tcW w:w="243" w:type="pct"/>
          </w:tcPr>
          <w:p w14:paraId="79636436" w14:textId="5F4EE541"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35A5DC5D" w14:textId="77777777" w:rsidR="009B3F29" w:rsidRPr="00E65478" w:rsidRDefault="009B3F29" w:rsidP="009B3F29">
            <w:pPr>
              <w:spacing w:line="280" w:lineRule="exact"/>
              <w:jc w:val="both"/>
              <w:rPr>
                <w:rFonts w:ascii="Arial" w:hAnsi="Arial" w:cs="Arial"/>
                <w:sz w:val="18"/>
                <w:szCs w:val="18"/>
              </w:rPr>
            </w:pPr>
          </w:p>
        </w:tc>
        <w:tc>
          <w:tcPr>
            <w:tcW w:w="438" w:type="pct"/>
          </w:tcPr>
          <w:p w14:paraId="745EB912" w14:textId="77777777" w:rsidR="009B3F29" w:rsidRPr="00E65478" w:rsidRDefault="009B3F29" w:rsidP="009B3F29">
            <w:pPr>
              <w:spacing w:line="280" w:lineRule="exact"/>
              <w:jc w:val="both"/>
              <w:rPr>
                <w:rFonts w:ascii="Arial" w:hAnsi="Arial" w:cs="Arial"/>
                <w:sz w:val="18"/>
                <w:szCs w:val="18"/>
              </w:rPr>
            </w:pPr>
          </w:p>
        </w:tc>
        <w:tc>
          <w:tcPr>
            <w:tcW w:w="1351" w:type="pct"/>
          </w:tcPr>
          <w:p w14:paraId="5816AA3F" w14:textId="77777777" w:rsidR="009B3F29" w:rsidRPr="00E65478" w:rsidRDefault="009B3F29" w:rsidP="009B3F29">
            <w:pPr>
              <w:spacing w:line="280" w:lineRule="exact"/>
              <w:jc w:val="both"/>
              <w:rPr>
                <w:rFonts w:ascii="Arial" w:hAnsi="Arial" w:cs="Arial"/>
                <w:sz w:val="18"/>
                <w:szCs w:val="18"/>
              </w:rPr>
            </w:pPr>
          </w:p>
        </w:tc>
      </w:tr>
      <w:tr w:rsidR="00DA0EB5" w:rsidRPr="00E65478" w14:paraId="17CFC862" w14:textId="788E0D52" w:rsidTr="00F60C10">
        <w:tblPrEx>
          <w:tblLook w:val="01E0" w:firstRow="1" w:lastRow="1" w:firstColumn="1" w:lastColumn="1" w:noHBand="0" w:noVBand="0"/>
        </w:tblPrEx>
        <w:trPr>
          <w:trHeight w:val="133"/>
        </w:trPr>
        <w:tc>
          <w:tcPr>
            <w:tcW w:w="167" w:type="pct"/>
          </w:tcPr>
          <w:p w14:paraId="47C21F9A" w14:textId="23A4D080"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38</w:t>
            </w:r>
          </w:p>
        </w:tc>
        <w:tc>
          <w:tcPr>
            <w:tcW w:w="2509" w:type="pct"/>
          </w:tcPr>
          <w:p w14:paraId="7D433EDE" w14:textId="7B8F98A4"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salarisadministratie kan pro-forma bruto/netto berekeningen met de ICT Prestatie maken al dan niet met transitievergoedingen.</w:t>
            </w:r>
          </w:p>
        </w:tc>
        <w:tc>
          <w:tcPr>
            <w:tcW w:w="243" w:type="pct"/>
          </w:tcPr>
          <w:p w14:paraId="5F7924E5" w14:textId="55210714" w:rsidR="009B3F29" w:rsidRPr="00152502" w:rsidRDefault="005B7970"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25CB7C3F" w14:textId="77777777" w:rsidR="009B3F29" w:rsidRPr="00E65478" w:rsidRDefault="009B3F29" w:rsidP="009B3F29">
            <w:pPr>
              <w:spacing w:line="280" w:lineRule="exact"/>
              <w:jc w:val="both"/>
              <w:rPr>
                <w:rFonts w:ascii="Arial" w:hAnsi="Arial" w:cs="Arial"/>
                <w:sz w:val="18"/>
                <w:szCs w:val="18"/>
              </w:rPr>
            </w:pPr>
          </w:p>
        </w:tc>
        <w:tc>
          <w:tcPr>
            <w:tcW w:w="438" w:type="pct"/>
          </w:tcPr>
          <w:p w14:paraId="15E750AC" w14:textId="77777777" w:rsidR="009B3F29" w:rsidRPr="00E65478" w:rsidRDefault="009B3F29" w:rsidP="009B3F29">
            <w:pPr>
              <w:spacing w:line="280" w:lineRule="exact"/>
              <w:jc w:val="both"/>
              <w:rPr>
                <w:rFonts w:ascii="Arial" w:hAnsi="Arial" w:cs="Arial"/>
                <w:sz w:val="18"/>
                <w:szCs w:val="18"/>
              </w:rPr>
            </w:pPr>
          </w:p>
        </w:tc>
        <w:tc>
          <w:tcPr>
            <w:tcW w:w="1351" w:type="pct"/>
          </w:tcPr>
          <w:p w14:paraId="7CA20C34" w14:textId="77777777" w:rsidR="009B3F29" w:rsidRPr="00E65478" w:rsidRDefault="009B3F29" w:rsidP="009B3F29">
            <w:pPr>
              <w:spacing w:line="280" w:lineRule="exact"/>
              <w:jc w:val="both"/>
              <w:rPr>
                <w:rFonts w:ascii="Arial" w:hAnsi="Arial" w:cs="Arial"/>
                <w:sz w:val="18"/>
                <w:szCs w:val="18"/>
              </w:rPr>
            </w:pPr>
          </w:p>
        </w:tc>
      </w:tr>
      <w:tr w:rsidR="00DA0EB5" w:rsidRPr="00E65478" w14:paraId="7E923D0F" w14:textId="6FBB2C2F" w:rsidTr="00F60C10">
        <w:tblPrEx>
          <w:tblLook w:val="01E0" w:firstRow="1" w:lastRow="1" w:firstColumn="1" w:lastColumn="1" w:noHBand="0" w:noVBand="0"/>
        </w:tblPrEx>
        <w:trPr>
          <w:trHeight w:val="133"/>
        </w:trPr>
        <w:tc>
          <w:tcPr>
            <w:tcW w:w="167" w:type="pct"/>
          </w:tcPr>
          <w:p w14:paraId="668C2C67" w14:textId="6A18FE2C"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39</w:t>
            </w:r>
          </w:p>
        </w:tc>
        <w:tc>
          <w:tcPr>
            <w:tcW w:w="2509" w:type="pct"/>
          </w:tcPr>
          <w:p w14:paraId="2A905825" w14:textId="4B3D5C70"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Medewerkers kunnen zelf een proefberekening opstarten, bijvoorbeeld voor een urenwijziging en vervolgens direct een wijzigingsverzoek insturen.</w:t>
            </w:r>
          </w:p>
        </w:tc>
        <w:tc>
          <w:tcPr>
            <w:tcW w:w="243" w:type="pct"/>
          </w:tcPr>
          <w:p w14:paraId="417CB6F4" w14:textId="3B100929" w:rsidR="009B3F29" w:rsidRPr="00152502" w:rsidRDefault="005B7970"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282CE1AE" w14:textId="77777777" w:rsidR="009B3F29" w:rsidRPr="00E65478" w:rsidRDefault="009B3F29" w:rsidP="009B3F29">
            <w:pPr>
              <w:spacing w:line="280" w:lineRule="exact"/>
              <w:jc w:val="both"/>
              <w:rPr>
                <w:rFonts w:ascii="Arial" w:hAnsi="Arial" w:cs="Arial"/>
                <w:sz w:val="18"/>
                <w:szCs w:val="18"/>
              </w:rPr>
            </w:pPr>
          </w:p>
        </w:tc>
        <w:tc>
          <w:tcPr>
            <w:tcW w:w="438" w:type="pct"/>
          </w:tcPr>
          <w:p w14:paraId="59C651E5" w14:textId="77777777" w:rsidR="009B3F29" w:rsidRPr="00E65478" w:rsidRDefault="009B3F29" w:rsidP="009B3F29">
            <w:pPr>
              <w:spacing w:line="280" w:lineRule="exact"/>
              <w:jc w:val="both"/>
              <w:rPr>
                <w:rFonts w:ascii="Arial" w:hAnsi="Arial" w:cs="Arial"/>
                <w:sz w:val="18"/>
                <w:szCs w:val="18"/>
              </w:rPr>
            </w:pPr>
          </w:p>
        </w:tc>
        <w:tc>
          <w:tcPr>
            <w:tcW w:w="1351" w:type="pct"/>
          </w:tcPr>
          <w:p w14:paraId="7A9B0CAB" w14:textId="77777777" w:rsidR="009B3F29" w:rsidRPr="00E65478" w:rsidRDefault="009B3F29" w:rsidP="009B3F29">
            <w:pPr>
              <w:spacing w:line="280" w:lineRule="exact"/>
              <w:jc w:val="both"/>
              <w:rPr>
                <w:rFonts w:ascii="Arial" w:hAnsi="Arial" w:cs="Arial"/>
                <w:sz w:val="18"/>
                <w:szCs w:val="18"/>
              </w:rPr>
            </w:pPr>
          </w:p>
        </w:tc>
      </w:tr>
      <w:tr w:rsidR="00DA0EB5" w:rsidRPr="00E65478" w14:paraId="0D75E1DD" w14:textId="2941F73B" w:rsidTr="00F60C10">
        <w:tblPrEx>
          <w:tblLook w:val="01E0" w:firstRow="1" w:lastRow="1" w:firstColumn="1" w:lastColumn="1" w:noHBand="0" w:noVBand="0"/>
        </w:tblPrEx>
        <w:trPr>
          <w:trHeight w:val="133"/>
        </w:trPr>
        <w:tc>
          <w:tcPr>
            <w:tcW w:w="167" w:type="pct"/>
          </w:tcPr>
          <w:p w14:paraId="4430ADD0" w14:textId="0BA9EC12"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40</w:t>
            </w:r>
          </w:p>
        </w:tc>
        <w:tc>
          <w:tcPr>
            <w:tcW w:w="2509" w:type="pct"/>
          </w:tcPr>
          <w:p w14:paraId="1A88CEE5" w14:textId="7A548C81"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salarisadministratie heeft direct na afloop van een salarisproductie diverse overzichten, zowel op werknemers- als op werkgeversniveau beschikbaar.</w:t>
            </w:r>
          </w:p>
        </w:tc>
        <w:tc>
          <w:tcPr>
            <w:tcW w:w="243" w:type="pct"/>
          </w:tcPr>
          <w:p w14:paraId="16C78300" w14:textId="75E32CF6"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4B0E0E27" w14:textId="77777777" w:rsidR="009B3F29" w:rsidRPr="00E65478" w:rsidRDefault="009B3F29" w:rsidP="009B3F29">
            <w:pPr>
              <w:spacing w:line="280" w:lineRule="exact"/>
              <w:jc w:val="both"/>
              <w:rPr>
                <w:rFonts w:ascii="Arial" w:hAnsi="Arial" w:cs="Arial"/>
                <w:sz w:val="18"/>
                <w:szCs w:val="18"/>
              </w:rPr>
            </w:pPr>
          </w:p>
        </w:tc>
        <w:tc>
          <w:tcPr>
            <w:tcW w:w="438" w:type="pct"/>
          </w:tcPr>
          <w:p w14:paraId="54B2D2EF" w14:textId="77777777" w:rsidR="009B3F29" w:rsidRPr="00E65478" w:rsidRDefault="009B3F29" w:rsidP="009B3F29">
            <w:pPr>
              <w:spacing w:line="280" w:lineRule="exact"/>
              <w:jc w:val="both"/>
              <w:rPr>
                <w:rFonts w:ascii="Arial" w:hAnsi="Arial" w:cs="Arial"/>
                <w:sz w:val="18"/>
                <w:szCs w:val="18"/>
              </w:rPr>
            </w:pPr>
          </w:p>
        </w:tc>
        <w:tc>
          <w:tcPr>
            <w:tcW w:w="1351" w:type="pct"/>
          </w:tcPr>
          <w:p w14:paraId="62B656B1" w14:textId="77777777" w:rsidR="009B3F29" w:rsidRPr="00E65478" w:rsidRDefault="009B3F29" w:rsidP="009B3F29">
            <w:pPr>
              <w:spacing w:line="280" w:lineRule="exact"/>
              <w:jc w:val="both"/>
              <w:rPr>
                <w:rFonts w:ascii="Arial" w:hAnsi="Arial" w:cs="Arial"/>
                <w:sz w:val="18"/>
                <w:szCs w:val="18"/>
              </w:rPr>
            </w:pPr>
          </w:p>
        </w:tc>
      </w:tr>
      <w:tr w:rsidR="00DA0EB5" w:rsidRPr="00E65478" w14:paraId="4F01E6E9" w14:textId="0828B05A" w:rsidTr="00F60C10">
        <w:tblPrEx>
          <w:tblLook w:val="01E0" w:firstRow="1" w:lastRow="1" w:firstColumn="1" w:lastColumn="1" w:noHBand="0" w:noVBand="0"/>
        </w:tblPrEx>
        <w:trPr>
          <w:trHeight w:val="133"/>
        </w:trPr>
        <w:tc>
          <w:tcPr>
            <w:tcW w:w="167" w:type="pct"/>
          </w:tcPr>
          <w:p w14:paraId="79BD5F8D" w14:textId="583164F3"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41</w:t>
            </w:r>
          </w:p>
        </w:tc>
        <w:tc>
          <w:tcPr>
            <w:tcW w:w="2509" w:type="pct"/>
          </w:tcPr>
          <w:p w14:paraId="7107B043" w14:textId="1E76D776" w:rsidR="009B3F29" w:rsidRPr="00152502" w:rsidRDefault="009B3F29" w:rsidP="00152502">
            <w:pPr>
              <w:spacing w:line="280" w:lineRule="exact"/>
              <w:rPr>
                <w:rFonts w:ascii="Arial" w:hAnsi="Arial" w:cs="Arial"/>
                <w:color w:val="000000" w:themeColor="text1"/>
                <w:sz w:val="18"/>
                <w:szCs w:val="18"/>
              </w:rPr>
            </w:pPr>
            <w:r w:rsidRPr="00152502">
              <w:rPr>
                <w:rFonts w:ascii="Arial" w:hAnsi="Arial" w:cs="Arial"/>
                <w:color w:val="000000" w:themeColor="text1"/>
                <w:sz w:val="18"/>
                <w:szCs w:val="18"/>
              </w:rPr>
              <w:t>De output kan gefilterd worden op medewerkers-, kostenplaats- of afdelingsniveau, evenals op periode (jaar/maand), enzovoorts.</w:t>
            </w:r>
            <w:r w:rsidR="00152502">
              <w:rPr>
                <w:rFonts w:ascii="Arial" w:hAnsi="Arial" w:cs="Arial"/>
                <w:color w:val="000000" w:themeColor="text1"/>
                <w:sz w:val="18"/>
                <w:szCs w:val="18"/>
              </w:rPr>
              <w:t xml:space="preserve"> </w:t>
            </w:r>
            <w:r w:rsidRPr="00152502">
              <w:rPr>
                <w:rFonts w:ascii="Arial" w:hAnsi="Arial" w:cs="Arial"/>
                <w:color w:val="000000" w:themeColor="text1"/>
                <w:sz w:val="18"/>
                <w:szCs w:val="18"/>
              </w:rPr>
              <w:t>Documenten kunnen worden geëxporteerd naar PDF voor afdrukken, delen/verzenden of lokaal opslaan.</w:t>
            </w:r>
            <w:r w:rsidR="005B7970" w:rsidRPr="00152502">
              <w:rPr>
                <w:rFonts w:ascii="Arial" w:hAnsi="Arial" w:cs="Arial"/>
                <w:color w:val="000000" w:themeColor="text1"/>
                <w:sz w:val="18"/>
                <w:szCs w:val="18"/>
              </w:rPr>
              <w:t xml:space="preserve"> Ook moet het mogelijk zijn om van de lijsten een Excel bestand te maken. </w:t>
            </w:r>
            <w:r w:rsidRPr="00152502">
              <w:rPr>
                <w:rFonts w:ascii="Arial" w:hAnsi="Arial" w:cs="Arial"/>
                <w:color w:val="000000" w:themeColor="text1"/>
                <w:sz w:val="18"/>
                <w:szCs w:val="18"/>
              </w:rPr>
              <w:t xml:space="preserve"> Meerdere documenten kunnen gelijktijdig geselecteerd worden om één voor één in te zien.</w:t>
            </w:r>
          </w:p>
        </w:tc>
        <w:tc>
          <w:tcPr>
            <w:tcW w:w="243" w:type="pct"/>
          </w:tcPr>
          <w:p w14:paraId="3D57743C" w14:textId="42CB34ED" w:rsidR="009B3F29" w:rsidRPr="00152502" w:rsidRDefault="009B3F29" w:rsidP="009B3F29">
            <w:pPr>
              <w:spacing w:line="280" w:lineRule="exact"/>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7A20E9AF" w14:textId="77777777" w:rsidR="009B3F29" w:rsidRPr="00E65478" w:rsidRDefault="009B3F29" w:rsidP="009B3F29">
            <w:pPr>
              <w:spacing w:line="280" w:lineRule="exact"/>
              <w:rPr>
                <w:rFonts w:ascii="Arial" w:hAnsi="Arial" w:cs="Arial"/>
                <w:sz w:val="18"/>
                <w:szCs w:val="18"/>
              </w:rPr>
            </w:pPr>
          </w:p>
        </w:tc>
        <w:tc>
          <w:tcPr>
            <w:tcW w:w="438" w:type="pct"/>
          </w:tcPr>
          <w:p w14:paraId="6ACB550B" w14:textId="77777777" w:rsidR="009B3F29" w:rsidRPr="00E65478" w:rsidRDefault="009B3F29" w:rsidP="009B3F29">
            <w:pPr>
              <w:spacing w:line="280" w:lineRule="exact"/>
              <w:rPr>
                <w:rFonts w:ascii="Arial" w:hAnsi="Arial" w:cs="Arial"/>
                <w:sz w:val="18"/>
                <w:szCs w:val="18"/>
              </w:rPr>
            </w:pPr>
          </w:p>
        </w:tc>
        <w:tc>
          <w:tcPr>
            <w:tcW w:w="1351" w:type="pct"/>
          </w:tcPr>
          <w:p w14:paraId="1C021D54" w14:textId="77777777" w:rsidR="009B3F29" w:rsidRPr="00E65478" w:rsidRDefault="009B3F29" w:rsidP="009B3F29">
            <w:pPr>
              <w:spacing w:line="280" w:lineRule="exact"/>
              <w:rPr>
                <w:rFonts w:ascii="Arial" w:hAnsi="Arial" w:cs="Arial"/>
                <w:sz w:val="18"/>
                <w:szCs w:val="18"/>
              </w:rPr>
            </w:pPr>
          </w:p>
        </w:tc>
      </w:tr>
      <w:tr w:rsidR="00DA0EB5" w:rsidRPr="00E65478" w14:paraId="314B28B7" w14:textId="182BCE93" w:rsidTr="00F60C10">
        <w:tblPrEx>
          <w:tblLook w:val="01E0" w:firstRow="1" w:lastRow="1" w:firstColumn="1" w:lastColumn="1" w:noHBand="0" w:noVBand="0"/>
        </w:tblPrEx>
        <w:trPr>
          <w:trHeight w:val="133"/>
        </w:trPr>
        <w:tc>
          <w:tcPr>
            <w:tcW w:w="167" w:type="pct"/>
          </w:tcPr>
          <w:p w14:paraId="05BB36EF" w14:textId="525E817E"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42</w:t>
            </w:r>
          </w:p>
        </w:tc>
        <w:tc>
          <w:tcPr>
            <w:tcW w:w="2509" w:type="pct"/>
          </w:tcPr>
          <w:p w14:paraId="7A3729CA" w14:textId="76C0A97F"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De salarisstroken zijn na controle beschikbaar in het portaal van de medewerkers en in de app. Het is mogelijk om notities te kunnen toevoegen. Het moment van beschikbaar stellen </w:t>
            </w:r>
            <w:r w:rsidRPr="00152502">
              <w:rPr>
                <w:rFonts w:ascii="Arial" w:hAnsi="Arial" w:cs="Arial"/>
                <w:color w:val="000000" w:themeColor="text1"/>
                <w:sz w:val="18"/>
                <w:szCs w:val="18"/>
              </w:rPr>
              <w:lastRenderedPageBreak/>
              <w:t>van de stroken is te bepalen. Output van salarisproducties, die na controle 'overgedraaid' moeten worden, kunnen verborgen worden. Tevens kunnen filteren op 'zichtbare' en 'verborgen' output.</w:t>
            </w:r>
          </w:p>
        </w:tc>
        <w:tc>
          <w:tcPr>
            <w:tcW w:w="243" w:type="pct"/>
          </w:tcPr>
          <w:p w14:paraId="73B18BE3" w14:textId="428AA27D"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lastRenderedPageBreak/>
              <w:t>Eis</w:t>
            </w:r>
          </w:p>
        </w:tc>
        <w:tc>
          <w:tcPr>
            <w:tcW w:w="292" w:type="pct"/>
          </w:tcPr>
          <w:p w14:paraId="528B40BA" w14:textId="77777777" w:rsidR="009B3F29" w:rsidRPr="00E65478" w:rsidRDefault="009B3F29" w:rsidP="009B3F29">
            <w:pPr>
              <w:spacing w:line="280" w:lineRule="exact"/>
              <w:jc w:val="both"/>
              <w:rPr>
                <w:rFonts w:ascii="Arial" w:hAnsi="Arial" w:cs="Arial"/>
                <w:sz w:val="18"/>
                <w:szCs w:val="18"/>
              </w:rPr>
            </w:pPr>
          </w:p>
        </w:tc>
        <w:tc>
          <w:tcPr>
            <w:tcW w:w="438" w:type="pct"/>
          </w:tcPr>
          <w:p w14:paraId="7EE47C19" w14:textId="77777777" w:rsidR="009B3F29" w:rsidRPr="00E65478" w:rsidRDefault="009B3F29" w:rsidP="009B3F29">
            <w:pPr>
              <w:spacing w:line="280" w:lineRule="exact"/>
              <w:jc w:val="both"/>
              <w:rPr>
                <w:rFonts w:ascii="Arial" w:hAnsi="Arial" w:cs="Arial"/>
                <w:sz w:val="18"/>
                <w:szCs w:val="18"/>
              </w:rPr>
            </w:pPr>
          </w:p>
        </w:tc>
        <w:tc>
          <w:tcPr>
            <w:tcW w:w="1351" w:type="pct"/>
          </w:tcPr>
          <w:p w14:paraId="63A09393" w14:textId="77777777" w:rsidR="009B3F29" w:rsidRPr="00E65478" w:rsidRDefault="009B3F29" w:rsidP="009B3F29">
            <w:pPr>
              <w:spacing w:line="280" w:lineRule="exact"/>
              <w:jc w:val="both"/>
              <w:rPr>
                <w:rFonts w:ascii="Arial" w:hAnsi="Arial" w:cs="Arial"/>
                <w:sz w:val="18"/>
                <w:szCs w:val="18"/>
              </w:rPr>
            </w:pPr>
          </w:p>
        </w:tc>
      </w:tr>
      <w:tr w:rsidR="00DA0EB5" w:rsidRPr="00E65478" w14:paraId="6144E5F2" w14:textId="224A54C2" w:rsidTr="00F60C10">
        <w:tblPrEx>
          <w:tblLook w:val="01E0" w:firstRow="1" w:lastRow="1" w:firstColumn="1" w:lastColumn="1" w:noHBand="0" w:noVBand="0"/>
        </w:tblPrEx>
        <w:trPr>
          <w:trHeight w:val="133"/>
        </w:trPr>
        <w:tc>
          <w:tcPr>
            <w:tcW w:w="167" w:type="pct"/>
          </w:tcPr>
          <w:p w14:paraId="74E01C55" w14:textId="0E9AB217"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43</w:t>
            </w:r>
          </w:p>
        </w:tc>
        <w:tc>
          <w:tcPr>
            <w:tcW w:w="2509" w:type="pct"/>
          </w:tcPr>
          <w:p w14:paraId="54ABE389" w14:textId="0AA214A9" w:rsidR="009B3F29" w:rsidRPr="00152502" w:rsidRDefault="009B3F29" w:rsidP="00152502">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Medewerkers kunnen een notificatie instellen waarmee zij geattendeerd worden dat er een nieuwe</w:t>
            </w:r>
            <w:r w:rsidR="00152502">
              <w:rPr>
                <w:rFonts w:ascii="Arial" w:hAnsi="Arial" w:cs="Arial"/>
                <w:color w:val="000000" w:themeColor="text1"/>
                <w:sz w:val="18"/>
                <w:szCs w:val="18"/>
              </w:rPr>
              <w:t xml:space="preserve"> </w:t>
            </w:r>
            <w:r w:rsidRPr="00152502">
              <w:rPr>
                <w:rFonts w:ascii="Arial" w:hAnsi="Arial" w:cs="Arial"/>
                <w:color w:val="000000" w:themeColor="text1"/>
                <w:sz w:val="18"/>
                <w:szCs w:val="18"/>
              </w:rPr>
              <w:t>salarisstrook/jaaropgaaf in het portaal en de app is gepubliceerd.</w:t>
            </w:r>
          </w:p>
        </w:tc>
        <w:tc>
          <w:tcPr>
            <w:tcW w:w="243" w:type="pct"/>
          </w:tcPr>
          <w:p w14:paraId="1453CED2" w14:textId="1DBD6338"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647405FA" w14:textId="77777777" w:rsidR="009B3F29" w:rsidRPr="00E65478" w:rsidRDefault="009B3F29" w:rsidP="009B3F29">
            <w:pPr>
              <w:spacing w:line="280" w:lineRule="exact"/>
              <w:jc w:val="both"/>
              <w:rPr>
                <w:rFonts w:ascii="Arial" w:hAnsi="Arial" w:cs="Arial"/>
                <w:sz w:val="18"/>
                <w:szCs w:val="18"/>
              </w:rPr>
            </w:pPr>
          </w:p>
        </w:tc>
        <w:tc>
          <w:tcPr>
            <w:tcW w:w="438" w:type="pct"/>
          </w:tcPr>
          <w:p w14:paraId="40BDA9BF" w14:textId="77777777" w:rsidR="009B3F29" w:rsidRPr="00E65478" w:rsidRDefault="009B3F29" w:rsidP="009B3F29">
            <w:pPr>
              <w:spacing w:line="280" w:lineRule="exact"/>
              <w:jc w:val="both"/>
              <w:rPr>
                <w:rFonts w:ascii="Arial" w:hAnsi="Arial" w:cs="Arial"/>
                <w:sz w:val="18"/>
                <w:szCs w:val="18"/>
              </w:rPr>
            </w:pPr>
          </w:p>
        </w:tc>
        <w:tc>
          <w:tcPr>
            <w:tcW w:w="1351" w:type="pct"/>
          </w:tcPr>
          <w:p w14:paraId="18A24E9A" w14:textId="77777777" w:rsidR="009B3F29" w:rsidRPr="00E65478" w:rsidRDefault="009B3F29" w:rsidP="009B3F29">
            <w:pPr>
              <w:spacing w:line="280" w:lineRule="exact"/>
              <w:jc w:val="both"/>
              <w:rPr>
                <w:rFonts w:ascii="Arial" w:hAnsi="Arial" w:cs="Arial"/>
                <w:sz w:val="18"/>
                <w:szCs w:val="18"/>
              </w:rPr>
            </w:pPr>
          </w:p>
        </w:tc>
      </w:tr>
      <w:tr w:rsidR="00DA0EB5" w:rsidRPr="00E65478" w14:paraId="5CA7B4BA" w14:textId="25AE1F4C" w:rsidTr="00F60C10">
        <w:tblPrEx>
          <w:tblLook w:val="01E0" w:firstRow="1" w:lastRow="1" w:firstColumn="1" w:lastColumn="1" w:noHBand="0" w:noVBand="0"/>
        </w:tblPrEx>
        <w:trPr>
          <w:trHeight w:val="133"/>
        </w:trPr>
        <w:tc>
          <w:tcPr>
            <w:tcW w:w="167" w:type="pct"/>
          </w:tcPr>
          <w:p w14:paraId="61CA0CA1" w14:textId="5FAEE4BC"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44</w:t>
            </w:r>
          </w:p>
        </w:tc>
        <w:tc>
          <w:tcPr>
            <w:tcW w:w="2509" w:type="pct"/>
          </w:tcPr>
          <w:p w14:paraId="28CD3011" w14:textId="7A123493"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Naast salarisstroken en jaaropgaven kunnen ook andere overzichten op medewerkersniveau worden</w:t>
            </w:r>
          </w:p>
          <w:p w14:paraId="1F536072" w14:textId="56282046"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ingezien/geraadpleegd om een correcte salarisadministratie te kunnen voeren en aan te tonen (richting medewerker, managers, financiën, interne controle, accountants, subsidieverstrekkers </w:t>
            </w:r>
            <w:proofErr w:type="spellStart"/>
            <w:r w:rsidRPr="00152502">
              <w:rPr>
                <w:rFonts w:ascii="Arial" w:hAnsi="Arial" w:cs="Arial"/>
                <w:color w:val="000000" w:themeColor="text1"/>
                <w:sz w:val="18"/>
                <w:szCs w:val="18"/>
              </w:rPr>
              <w:t>etc</w:t>
            </w:r>
            <w:proofErr w:type="spellEnd"/>
            <w:r w:rsidRPr="00152502">
              <w:rPr>
                <w:rFonts w:ascii="Arial" w:hAnsi="Arial" w:cs="Arial"/>
                <w:color w:val="000000" w:themeColor="text1"/>
                <w:sz w:val="18"/>
                <w:szCs w:val="18"/>
              </w:rPr>
              <w:t>). Daaronder valt een overzicht met vaste dienstverbandgegevens (als basis voor een berekening) en jaarloonstaten met in kolommen per verwerkte maand de salarisberekening (inclusief eventuele herrekening). Op de salarisstrook van de werknemer is bij herrekeningen over het lopende jaar een overzichtelijk, gecomprimeerd totaaloverzicht. De Salarisadministratie beschikt over aparte herrekeningstaten over het lopende jaar per maand. Bij herrekeningen over een voorgaand jaar eveneens een staat in kolommen per maand, die aansluit op het variabele resultaat in de huidige maand.</w:t>
            </w:r>
          </w:p>
        </w:tc>
        <w:tc>
          <w:tcPr>
            <w:tcW w:w="243" w:type="pct"/>
          </w:tcPr>
          <w:p w14:paraId="10214661" w14:textId="78F66E1F"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3646FFDE" w14:textId="77777777" w:rsidR="009B3F29" w:rsidRPr="00E65478" w:rsidRDefault="009B3F29" w:rsidP="009B3F29">
            <w:pPr>
              <w:spacing w:line="280" w:lineRule="exact"/>
              <w:jc w:val="both"/>
              <w:rPr>
                <w:rFonts w:ascii="Arial" w:hAnsi="Arial" w:cs="Arial"/>
                <w:sz w:val="18"/>
                <w:szCs w:val="18"/>
              </w:rPr>
            </w:pPr>
          </w:p>
        </w:tc>
        <w:tc>
          <w:tcPr>
            <w:tcW w:w="438" w:type="pct"/>
          </w:tcPr>
          <w:p w14:paraId="14B6B2A1" w14:textId="77777777" w:rsidR="009B3F29" w:rsidRPr="00E65478" w:rsidRDefault="009B3F29" w:rsidP="009B3F29">
            <w:pPr>
              <w:spacing w:line="280" w:lineRule="exact"/>
              <w:jc w:val="both"/>
              <w:rPr>
                <w:rFonts w:ascii="Arial" w:hAnsi="Arial" w:cs="Arial"/>
                <w:sz w:val="18"/>
                <w:szCs w:val="18"/>
              </w:rPr>
            </w:pPr>
          </w:p>
        </w:tc>
        <w:tc>
          <w:tcPr>
            <w:tcW w:w="1351" w:type="pct"/>
          </w:tcPr>
          <w:p w14:paraId="23F366AD" w14:textId="77777777" w:rsidR="009B3F29" w:rsidRPr="00E65478" w:rsidRDefault="009B3F29" w:rsidP="009B3F29">
            <w:pPr>
              <w:spacing w:line="280" w:lineRule="exact"/>
              <w:jc w:val="both"/>
              <w:rPr>
                <w:rFonts w:ascii="Arial" w:hAnsi="Arial" w:cs="Arial"/>
                <w:sz w:val="18"/>
                <w:szCs w:val="18"/>
              </w:rPr>
            </w:pPr>
          </w:p>
        </w:tc>
      </w:tr>
      <w:tr w:rsidR="00DA0EB5" w:rsidRPr="00E65478" w14:paraId="1634951E" w14:textId="4BB6B9F0" w:rsidTr="00F60C10">
        <w:tblPrEx>
          <w:tblLook w:val="01E0" w:firstRow="1" w:lastRow="1" w:firstColumn="1" w:lastColumn="1" w:noHBand="0" w:noVBand="0"/>
        </w:tblPrEx>
        <w:trPr>
          <w:trHeight w:val="133"/>
        </w:trPr>
        <w:tc>
          <w:tcPr>
            <w:tcW w:w="167" w:type="pct"/>
          </w:tcPr>
          <w:p w14:paraId="5574F07A" w14:textId="5389EBF8"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45</w:t>
            </w:r>
          </w:p>
        </w:tc>
        <w:tc>
          <w:tcPr>
            <w:tcW w:w="2509" w:type="pct"/>
          </w:tcPr>
          <w:p w14:paraId="023A6B57" w14:textId="107CEE25"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Er zijn standaardoverzichten op werkgeversniveau beschikbaar. De Salarisadministratie wil maandelijks een overzicht (zowel van de afzonderlijke maandproductie als cumulatief (tot en met de laatste verwerkte productie) met totalen van gebruikte looncomponenten. Het moet mogelijk zijn om zelf te bepalen op welk aggregatieniveau subtotalen worden getoond (bijvoorbeeld per kostenplaats/afdeling).</w:t>
            </w:r>
          </w:p>
        </w:tc>
        <w:tc>
          <w:tcPr>
            <w:tcW w:w="243" w:type="pct"/>
          </w:tcPr>
          <w:p w14:paraId="725E9030" w14:textId="678FF734"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D443F5A" w14:textId="77777777" w:rsidR="009B3F29" w:rsidRPr="00E65478" w:rsidRDefault="009B3F29" w:rsidP="009B3F29">
            <w:pPr>
              <w:spacing w:line="280" w:lineRule="exact"/>
              <w:jc w:val="both"/>
              <w:rPr>
                <w:rFonts w:ascii="Arial" w:hAnsi="Arial" w:cs="Arial"/>
                <w:sz w:val="18"/>
                <w:szCs w:val="18"/>
              </w:rPr>
            </w:pPr>
          </w:p>
        </w:tc>
        <w:tc>
          <w:tcPr>
            <w:tcW w:w="438" w:type="pct"/>
          </w:tcPr>
          <w:p w14:paraId="654F7567" w14:textId="77777777" w:rsidR="009B3F29" w:rsidRPr="00E65478" w:rsidRDefault="009B3F29" w:rsidP="009B3F29">
            <w:pPr>
              <w:spacing w:line="280" w:lineRule="exact"/>
              <w:jc w:val="both"/>
              <w:rPr>
                <w:rFonts w:ascii="Arial" w:hAnsi="Arial" w:cs="Arial"/>
                <w:sz w:val="18"/>
                <w:szCs w:val="18"/>
              </w:rPr>
            </w:pPr>
          </w:p>
        </w:tc>
        <w:tc>
          <w:tcPr>
            <w:tcW w:w="1351" w:type="pct"/>
          </w:tcPr>
          <w:p w14:paraId="3C0803C7" w14:textId="77777777" w:rsidR="009B3F29" w:rsidRPr="00E65478" w:rsidRDefault="009B3F29" w:rsidP="009B3F29">
            <w:pPr>
              <w:spacing w:line="280" w:lineRule="exact"/>
              <w:jc w:val="both"/>
              <w:rPr>
                <w:rFonts w:ascii="Arial" w:hAnsi="Arial" w:cs="Arial"/>
                <w:sz w:val="18"/>
                <w:szCs w:val="18"/>
              </w:rPr>
            </w:pPr>
          </w:p>
        </w:tc>
      </w:tr>
      <w:tr w:rsidR="00DA0EB5" w:rsidRPr="00E65478" w14:paraId="24377B21" w14:textId="1A85D019" w:rsidTr="00F60C10">
        <w:tblPrEx>
          <w:tblLook w:val="01E0" w:firstRow="1" w:lastRow="1" w:firstColumn="1" w:lastColumn="1" w:noHBand="0" w:noVBand="0"/>
        </w:tblPrEx>
        <w:trPr>
          <w:trHeight w:val="133"/>
        </w:trPr>
        <w:tc>
          <w:tcPr>
            <w:tcW w:w="167" w:type="pct"/>
          </w:tcPr>
          <w:p w14:paraId="6D657F8F" w14:textId="6D2E639B"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46</w:t>
            </w:r>
          </w:p>
        </w:tc>
        <w:tc>
          <w:tcPr>
            <w:tcW w:w="2509" w:type="pct"/>
          </w:tcPr>
          <w:p w14:paraId="69DB7C2B" w14:textId="7A46F460"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De ICT Prestatie beschikt over overzichten ter controle en uitvoering van de loonaangifte, de WKR, betaalstaten voor het </w:t>
            </w:r>
            <w:r w:rsidR="008019B4" w:rsidRPr="00152502">
              <w:rPr>
                <w:rFonts w:ascii="Arial" w:hAnsi="Arial" w:cs="Arial"/>
                <w:color w:val="000000" w:themeColor="text1"/>
                <w:sz w:val="18"/>
                <w:szCs w:val="18"/>
              </w:rPr>
              <w:t>nettosalaris</w:t>
            </w:r>
            <w:r w:rsidRPr="00152502">
              <w:rPr>
                <w:rFonts w:ascii="Arial" w:hAnsi="Arial" w:cs="Arial"/>
                <w:color w:val="000000" w:themeColor="text1"/>
                <w:sz w:val="18"/>
                <w:szCs w:val="18"/>
              </w:rPr>
              <w:t xml:space="preserve"> en de afdrachten.</w:t>
            </w:r>
          </w:p>
        </w:tc>
        <w:tc>
          <w:tcPr>
            <w:tcW w:w="243" w:type="pct"/>
          </w:tcPr>
          <w:p w14:paraId="7956B01A" w14:textId="44CCC838"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3539ABDF" w14:textId="77777777" w:rsidR="009B3F29" w:rsidRPr="00E65478" w:rsidRDefault="009B3F29" w:rsidP="009B3F29">
            <w:pPr>
              <w:spacing w:line="280" w:lineRule="exact"/>
              <w:jc w:val="both"/>
              <w:rPr>
                <w:rFonts w:ascii="Arial" w:hAnsi="Arial" w:cs="Arial"/>
                <w:sz w:val="18"/>
                <w:szCs w:val="18"/>
              </w:rPr>
            </w:pPr>
          </w:p>
        </w:tc>
        <w:tc>
          <w:tcPr>
            <w:tcW w:w="438" w:type="pct"/>
          </w:tcPr>
          <w:p w14:paraId="2C57F9B4" w14:textId="77777777" w:rsidR="009B3F29" w:rsidRPr="00E65478" w:rsidRDefault="009B3F29" w:rsidP="009B3F29">
            <w:pPr>
              <w:spacing w:line="280" w:lineRule="exact"/>
              <w:jc w:val="both"/>
              <w:rPr>
                <w:rFonts w:ascii="Arial" w:hAnsi="Arial" w:cs="Arial"/>
                <w:sz w:val="18"/>
                <w:szCs w:val="18"/>
              </w:rPr>
            </w:pPr>
          </w:p>
        </w:tc>
        <w:tc>
          <w:tcPr>
            <w:tcW w:w="1351" w:type="pct"/>
          </w:tcPr>
          <w:p w14:paraId="1A8D0AA7" w14:textId="77777777" w:rsidR="009B3F29" w:rsidRPr="00E65478" w:rsidRDefault="009B3F29" w:rsidP="009B3F29">
            <w:pPr>
              <w:spacing w:line="280" w:lineRule="exact"/>
              <w:jc w:val="both"/>
              <w:rPr>
                <w:rFonts w:ascii="Arial" w:hAnsi="Arial" w:cs="Arial"/>
                <w:sz w:val="18"/>
                <w:szCs w:val="18"/>
              </w:rPr>
            </w:pPr>
          </w:p>
        </w:tc>
      </w:tr>
      <w:tr w:rsidR="00DA0EB5" w:rsidRPr="00E65478" w14:paraId="60AEA4FC" w14:textId="2FDE6BA8" w:rsidTr="00F60C10">
        <w:tblPrEx>
          <w:tblLook w:val="01E0" w:firstRow="1" w:lastRow="1" w:firstColumn="1" w:lastColumn="1" w:noHBand="0" w:noVBand="0"/>
        </w:tblPrEx>
        <w:trPr>
          <w:trHeight w:val="133"/>
        </w:trPr>
        <w:tc>
          <w:tcPr>
            <w:tcW w:w="167" w:type="pct"/>
          </w:tcPr>
          <w:p w14:paraId="32A5F39A" w14:textId="27B01B55"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47</w:t>
            </w:r>
          </w:p>
        </w:tc>
        <w:tc>
          <w:tcPr>
            <w:tcW w:w="2509" w:type="pct"/>
          </w:tcPr>
          <w:p w14:paraId="237F2B58" w14:textId="3701D1FA"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output van de journaalpost is niet alleen in een formaat om door te zetten naar financiën maar ook in het salarisdossier ten behoeve van controles etc.</w:t>
            </w:r>
          </w:p>
        </w:tc>
        <w:tc>
          <w:tcPr>
            <w:tcW w:w="243" w:type="pct"/>
          </w:tcPr>
          <w:p w14:paraId="086965EB" w14:textId="0F8F9939"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4BAE92F6" w14:textId="77777777" w:rsidR="009B3F29" w:rsidRPr="005B7970" w:rsidRDefault="009B3F29" w:rsidP="009B3F29">
            <w:pPr>
              <w:spacing w:line="280" w:lineRule="exact"/>
              <w:jc w:val="both"/>
              <w:rPr>
                <w:rFonts w:ascii="Arial" w:hAnsi="Arial" w:cs="Arial"/>
                <w:color w:val="EE0000"/>
                <w:sz w:val="18"/>
                <w:szCs w:val="18"/>
              </w:rPr>
            </w:pPr>
          </w:p>
        </w:tc>
        <w:tc>
          <w:tcPr>
            <w:tcW w:w="438" w:type="pct"/>
          </w:tcPr>
          <w:p w14:paraId="6A17D003" w14:textId="77777777" w:rsidR="009B3F29" w:rsidRPr="00E65478" w:rsidRDefault="009B3F29" w:rsidP="009B3F29">
            <w:pPr>
              <w:spacing w:line="280" w:lineRule="exact"/>
              <w:jc w:val="both"/>
              <w:rPr>
                <w:rFonts w:ascii="Arial" w:hAnsi="Arial" w:cs="Arial"/>
                <w:sz w:val="18"/>
                <w:szCs w:val="18"/>
              </w:rPr>
            </w:pPr>
          </w:p>
        </w:tc>
        <w:tc>
          <w:tcPr>
            <w:tcW w:w="1351" w:type="pct"/>
          </w:tcPr>
          <w:p w14:paraId="02D4CE59" w14:textId="77777777" w:rsidR="009B3F29" w:rsidRPr="00E65478" w:rsidRDefault="009B3F29" w:rsidP="009B3F29">
            <w:pPr>
              <w:spacing w:line="280" w:lineRule="exact"/>
              <w:jc w:val="both"/>
              <w:rPr>
                <w:rFonts w:ascii="Arial" w:hAnsi="Arial" w:cs="Arial"/>
                <w:sz w:val="18"/>
                <w:szCs w:val="18"/>
              </w:rPr>
            </w:pPr>
          </w:p>
        </w:tc>
      </w:tr>
      <w:tr w:rsidR="00DA0EB5" w:rsidRPr="00E65478" w14:paraId="74221BCB" w14:textId="38FCD64B" w:rsidTr="00F60C10">
        <w:tblPrEx>
          <w:tblLook w:val="01E0" w:firstRow="1" w:lastRow="1" w:firstColumn="1" w:lastColumn="1" w:noHBand="0" w:noVBand="0"/>
        </w:tblPrEx>
        <w:trPr>
          <w:trHeight w:val="133"/>
        </w:trPr>
        <w:tc>
          <w:tcPr>
            <w:tcW w:w="167" w:type="pct"/>
          </w:tcPr>
          <w:p w14:paraId="335365AE" w14:textId="2A15669E"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48</w:t>
            </w:r>
          </w:p>
        </w:tc>
        <w:tc>
          <w:tcPr>
            <w:tcW w:w="2509" w:type="pct"/>
          </w:tcPr>
          <w:p w14:paraId="2170816E" w14:textId="4A7113C9"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ICT Prestatie geeft een overzicht met alle toegepaste rekenvariabelen en opgegeven waardes, die zijn gebruikt in een bepaalde salarisproducties. Het overzicht geeft per gehanteerde waarde inzichtelijk of het een door de leverancier gevulde (wettelijke of cao) waarde betrof of dat de (afwijkende) waarde door de werkgever is opgegeven.</w:t>
            </w:r>
          </w:p>
        </w:tc>
        <w:tc>
          <w:tcPr>
            <w:tcW w:w="243" w:type="pct"/>
          </w:tcPr>
          <w:p w14:paraId="5E6EBC52" w14:textId="00B8214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A84BBBE" w14:textId="77777777" w:rsidR="009B3F29" w:rsidRPr="00E65478" w:rsidRDefault="009B3F29" w:rsidP="009B3F29">
            <w:pPr>
              <w:spacing w:line="280" w:lineRule="exact"/>
              <w:jc w:val="both"/>
              <w:rPr>
                <w:rFonts w:ascii="Arial" w:hAnsi="Arial" w:cs="Arial"/>
                <w:sz w:val="18"/>
                <w:szCs w:val="18"/>
              </w:rPr>
            </w:pPr>
          </w:p>
        </w:tc>
        <w:tc>
          <w:tcPr>
            <w:tcW w:w="438" w:type="pct"/>
          </w:tcPr>
          <w:p w14:paraId="7D5DDC4A" w14:textId="77777777" w:rsidR="009B3F29" w:rsidRPr="00E65478" w:rsidRDefault="009B3F29" w:rsidP="009B3F29">
            <w:pPr>
              <w:spacing w:line="280" w:lineRule="exact"/>
              <w:jc w:val="both"/>
              <w:rPr>
                <w:rFonts w:ascii="Arial" w:hAnsi="Arial" w:cs="Arial"/>
                <w:sz w:val="18"/>
                <w:szCs w:val="18"/>
              </w:rPr>
            </w:pPr>
          </w:p>
        </w:tc>
        <w:tc>
          <w:tcPr>
            <w:tcW w:w="1351" w:type="pct"/>
          </w:tcPr>
          <w:p w14:paraId="56B5CA4C" w14:textId="77777777" w:rsidR="009B3F29" w:rsidRPr="00E65478" w:rsidRDefault="009B3F29" w:rsidP="009B3F29">
            <w:pPr>
              <w:spacing w:line="280" w:lineRule="exact"/>
              <w:jc w:val="both"/>
              <w:rPr>
                <w:rFonts w:ascii="Arial" w:hAnsi="Arial" w:cs="Arial"/>
                <w:sz w:val="18"/>
                <w:szCs w:val="18"/>
              </w:rPr>
            </w:pPr>
          </w:p>
        </w:tc>
      </w:tr>
      <w:tr w:rsidR="00DA0EB5" w:rsidRPr="00E65478" w14:paraId="73645E6F" w14:textId="171EA84B" w:rsidTr="00F60C10">
        <w:tblPrEx>
          <w:tblLook w:val="01E0" w:firstRow="1" w:lastRow="1" w:firstColumn="1" w:lastColumn="1" w:noHBand="0" w:noVBand="0"/>
        </w:tblPrEx>
        <w:trPr>
          <w:trHeight w:val="133"/>
        </w:trPr>
        <w:tc>
          <w:tcPr>
            <w:tcW w:w="167" w:type="pct"/>
          </w:tcPr>
          <w:p w14:paraId="4E587A0B" w14:textId="544F3908"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49</w:t>
            </w:r>
          </w:p>
        </w:tc>
        <w:tc>
          <w:tcPr>
            <w:tcW w:w="2509" w:type="pct"/>
          </w:tcPr>
          <w:p w14:paraId="334EDC40" w14:textId="3706EA88"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Functioneel beheer kan door middel van rechten profielen bepalen welke functionarissen naast de</w:t>
            </w:r>
            <w:r w:rsidR="002B5964" w:rsidRPr="00152502">
              <w:rPr>
                <w:rFonts w:ascii="Arial" w:hAnsi="Arial" w:cs="Arial"/>
                <w:color w:val="000000" w:themeColor="text1"/>
                <w:sz w:val="18"/>
                <w:szCs w:val="18"/>
              </w:rPr>
              <w:t xml:space="preserve"> </w:t>
            </w:r>
            <w:r w:rsidRPr="00152502">
              <w:rPr>
                <w:rFonts w:ascii="Arial" w:hAnsi="Arial" w:cs="Arial"/>
                <w:color w:val="000000" w:themeColor="text1"/>
                <w:sz w:val="18"/>
                <w:szCs w:val="18"/>
              </w:rPr>
              <w:t>salarisadministrateur nog recht hebben op het inzien van bepaalde documenten in het salarisdossier.</w:t>
            </w:r>
          </w:p>
        </w:tc>
        <w:tc>
          <w:tcPr>
            <w:tcW w:w="243" w:type="pct"/>
          </w:tcPr>
          <w:p w14:paraId="5A4A0D3C" w14:textId="52CD52A1"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6F60B271" w14:textId="77777777" w:rsidR="009B3F29" w:rsidRPr="00E65478" w:rsidRDefault="009B3F29" w:rsidP="009B3F29">
            <w:pPr>
              <w:spacing w:line="280" w:lineRule="exact"/>
              <w:jc w:val="both"/>
              <w:rPr>
                <w:rFonts w:ascii="Arial" w:hAnsi="Arial" w:cs="Arial"/>
                <w:sz w:val="18"/>
                <w:szCs w:val="18"/>
              </w:rPr>
            </w:pPr>
          </w:p>
        </w:tc>
        <w:tc>
          <w:tcPr>
            <w:tcW w:w="438" w:type="pct"/>
          </w:tcPr>
          <w:p w14:paraId="61E2B0FC" w14:textId="77777777" w:rsidR="009B3F29" w:rsidRPr="00E65478" w:rsidRDefault="009B3F29" w:rsidP="009B3F29">
            <w:pPr>
              <w:spacing w:line="280" w:lineRule="exact"/>
              <w:jc w:val="both"/>
              <w:rPr>
                <w:rFonts w:ascii="Arial" w:hAnsi="Arial" w:cs="Arial"/>
                <w:sz w:val="18"/>
                <w:szCs w:val="18"/>
              </w:rPr>
            </w:pPr>
          </w:p>
        </w:tc>
        <w:tc>
          <w:tcPr>
            <w:tcW w:w="1351" w:type="pct"/>
          </w:tcPr>
          <w:p w14:paraId="0E2B0131" w14:textId="77777777" w:rsidR="009B3F29" w:rsidRPr="00E65478" w:rsidRDefault="009B3F29" w:rsidP="009B3F29">
            <w:pPr>
              <w:spacing w:line="280" w:lineRule="exact"/>
              <w:jc w:val="both"/>
              <w:rPr>
                <w:rFonts w:ascii="Arial" w:hAnsi="Arial" w:cs="Arial"/>
                <w:sz w:val="18"/>
                <w:szCs w:val="18"/>
              </w:rPr>
            </w:pPr>
          </w:p>
        </w:tc>
      </w:tr>
      <w:tr w:rsidR="00DA0EB5" w:rsidRPr="00E65478" w14:paraId="7E8ED891" w14:textId="22D97444" w:rsidTr="00F60C10">
        <w:tblPrEx>
          <w:tblLook w:val="01E0" w:firstRow="1" w:lastRow="1" w:firstColumn="1" w:lastColumn="1" w:noHBand="0" w:noVBand="0"/>
        </w:tblPrEx>
        <w:trPr>
          <w:trHeight w:val="133"/>
        </w:trPr>
        <w:tc>
          <w:tcPr>
            <w:tcW w:w="167" w:type="pct"/>
          </w:tcPr>
          <w:p w14:paraId="7DBEEA27" w14:textId="7E4BBAA0"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lastRenderedPageBreak/>
              <w:t>50</w:t>
            </w:r>
          </w:p>
        </w:tc>
        <w:tc>
          <w:tcPr>
            <w:tcW w:w="2509" w:type="pct"/>
          </w:tcPr>
          <w:p w14:paraId="4C5F3199" w14:textId="77777777" w:rsidR="009B3F29"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salarisadministratie kan automatisch gegenereerde totaal-betaalopdrachten per betaaldatum aan (het portaal van) de bank aanleveren, zodat de collega's van Financiën voor de definitieve afhandeling (vier-ogen principe) kunnen zorgen.</w:t>
            </w:r>
          </w:p>
          <w:p w14:paraId="2029CC49" w14:textId="0F3CB880" w:rsidR="007C3536" w:rsidRPr="00152502" w:rsidRDefault="007C3536" w:rsidP="009B3F29">
            <w:pPr>
              <w:spacing w:line="280" w:lineRule="exact"/>
              <w:jc w:val="both"/>
              <w:rPr>
                <w:rFonts w:ascii="Arial" w:hAnsi="Arial" w:cs="Arial"/>
                <w:color w:val="000000" w:themeColor="text1"/>
                <w:sz w:val="18"/>
                <w:szCs w:val="18"/>
              </w:rPr>
            </w:pPr>
          </w:p>
        </w:tc>
        <w:tc>
          <w:tcPr>
            <w:tcW w:w="243" w:type="pct"/>
          </w:tcPr>
          <w:p w14:paraId="73652741" w14:textId="743B8C3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0989F297" w14:textId="77777777" w:rsidR="009B3F29" w:rsidRPr="00E65478" w:rsidRDefault="009B3F29" w:rsidP="009B3F29">
            <w:pPr>
              <w:spacing w:line="280" w:lineRule="exact"/>
              <w:jc w:val="both"/>
              <w:rPr>
                <w:rFonts w:ascii="Arial" w:hAnsi="Arial" w:cs="Arial"/>
                <w:sz w:val="18"/>
                <w:szCs w:val="18"/>
              </w:rPr>
            </w:pPr>
          </w:p>
        </w:tc>
        <w:tc>
          <w:tcPr>
            <w:tcW w:w="438" w:type="pct"/>
          </w:tcPr>
          <w:p w14:paraId="09ACDEA1" w14:textId="77777777" w:rsidR="009B3F29" w:rsidRPr="00E65478" w:rsidRDefault="009B3F29" w:rsidP="009B3F29">
            <w:pPr>
              <w:spacing w:line="280" w:lineRule="exact"/>
              <w:jc w:val="both"/>
              <w:rPr>
                <w:rFonts w:ascii="Arial" w:hAnsi="Arial" w:cs="Arial"/>
                <w:sz w:val="18"/>
                <w:szCs w:val="18"/>
              </w:rPr>
            </w:pPr>
          </w:p>
        </w:tc>
        <w:tc>
          <w:tcPr>
            <w:tcW w:w="1351" w:type="pct"/>
          </w:tcPr>
          <w:p w14:paraId="0B4E28C7" w14:textId="77777777" w:rsidR="009B3F29" w:rsidRPr="00E65478" w:rsidRDefault="009B3F29" w:rsidP="009B3F29">
            <w:pPr>
              <w:spacing w:line="280" w:lineRule="exact"/>
              <w:jc w:val="both"/>
              <w:rPr>
                <w:rFonts w:ascii="Arial" w:hAnsi="Arial" w:cs="Arial"/>
                <w:sz w:val="18"/>
                <w:szCs w:val="18"/>
              </w:rPr>
            </w:pPr>
          </w:p>
        </w:tc>
      </w:tr>
      <w:tr w:rsidR="00DA0EB5" w:rsidRPr="00E65478" w14:paraId="135B7FB7" w14:textId="507F0620" w:rsidTr="00F60C10">
        <w:tblPrEx>
          <w:tblLook w:val="01E0" w:firstRow="1" w:lastRow="1" w:firstColumn="1" w:lastColumn="1" w:noHBand="0" w:noVBand="0"/>
        </w:tblPrEx>
        <w:trPr>
          <w:trHeight w:val="133"/>
        </w:trPr>
        <w:tc>
          <w:tcPr>
            <w:tcW w:w="167" w:type="pct"/>
          </w:tcPr>
          <w:p w14:paraId="62457A64" w14:textId="3A437A58"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51</w:t>
            </w:r>
          </w:p>
        </w:tc>
        <w:tc>
          <w:tcPr>
            <w:tcW w:w="2509" w:type="pct"/>
          </w:tcPr>
          <w:p w14:paraId="4CD96E1A" w14:textId="77777777" w:rsidR="007C3536" w:rsidRPr="007C3536" w:rsidRDefault="007C3536" w:rsidP="007C3536">
            <w:pPr>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De ICT Prestatie moet het mogelijk maken om:</w:t>
            </w:r>
          </w:p>
          <w:p w14:paraId="4C61BA74" w14:textId="594A614B" w:rsidR="007C3536" w:rsidRPr="007C3536" w:rsidRDefault="007C3536" w:rsidP="00F57A81">
            <w:pPr>
              <w:pStyle w:val="Lijstalinea"/>
              <w:numPr>
                <w:ilvl w:val="0"/>
                <w:numId w:val="220"/>
              </w:numPr>
              <w:spacing w:line="280" w:lineRule="exact"/>
              <w:ind w:left="273" w:hanging="273"/>
              <w:jc w:val="both"/>
              <w:rPr>
                <w:rFonts w:ascii="Arial" w:hAnsi="Arial" w:cs="Arial"/>
                <w:color w:val="000000" w:themeColor="text1"/>
                <w:sz w:val="18"/>
                <w:szCs w:val="18"/>
              </w:rPr>
            </w:pPr>
            <w:r>
              <w:rPr>
                <w:rFonts w:ascii="Arial" w:hAnsi="Arial" w:cs="Arial"/>
                <w:color w:val="000000" w:themeColor="text1"/>
                <w:sz w:val="18"/>
                <w:szCs w:val="18"/>
              </w:rPr>
              <w:t>d</w:t>
            </w:r>
            <w:r w:rsidRPr="007C3536">
              <w:rPr>
                <w:rFonts w:ascii="Arial" w:hAnsi="Arial" w:cs="Arial"/>
                <w:color w:val="000000" w:themeColor="text1"/>
                <w:sz w:val="18"/>
                <w:szCs w:val="18"/>
              </w:rPr>
              <w:t>e vooraf opgegeven betaaldatum aan te passen in bijzondere situaties;</w:t>
            </w:r>
          </w:p>
          <w:p w14:paraId="5C3ADA44" w14:textId="6AA23D23" w:rsidR="007C3536" w:rsidRPr="007C3536" w:rsidRDefault="007C3536" w:rsidP="00F57A81">
            <w:pPr>
              <w:pStyle w:val="Lijstalinea"/>
              <w:numPr>
                <w:ilvl w:val="0"/>
                <w:numId w:val="220"/>
              </w:numPr>
              <w:spacing w:line="280" w:lineRule="exact"/>
              <w:ind w:left="273" w:hanging="273"/>
              <w:jc w:val="both"/>
              <w:rPr>
                <w:rFonts w:ascii="Arial" w:hAnsi="Arial" w:cs="Arial"/>
                <w:color w:val="000000" w:themeColor="text1"/>
                <w:sz w:val="18"/>
                <w:szCs w:val="18"/>
              </w:rPr>
            </w:pPr>
            <w:r>
              <w:rPr>
                <w:rFonts w:ascii="Arial" w:hAnsi="Arial" w:cs="Arial"/>
                <w:color w:val="000000" w:themeColor="text1"/>
                <w:sz w:val="18"/>
                <w:szCs w:val="18"/>
              </w:rPr>
              <w:t>d</w:t>
            </w:r>
            <w:r w:rsidRPr="007C3536">
              <w:rPr>
                <w:rFonts w:ascii="Arial" w:hAnsi="Arial" w:cs="Arial"/>
                <w:color w:val="000000" w:themeColor="text1"/>
                <w:sz w:val="18"/>
                <w:szCs w:val="18"/>
              </w:rPr>
              <w:t>e onderliggende gegevens van betalingen te downloaden en in te zien;</w:t>
            </w:r>
          </w:p>
          <w:p w14:paraId="1E75416C" w14:textId="567E7519" w:rsidR="009B3F29" w:rsidRPr="007C3536" w:rsidRDefault="007C3536" w:rsidP="00F57A81">
            <w:pPr>
              <w:pStyle w:val="Lijstalinea"/>
              <w:numPr>
                <w:ilvl w:val="0"/>
                <w:numId w:val="220"/>
              </w:numPr>
              <w:spacing w:line="280" w:lineRule="exact"/>
              <w:ind w:left="273" w:hanging="273"/>
              <w:jc w:val="both"/>
              <w:rPr>
                <w:rFonts w:ascii="Arial" w:hAnsi="Arial" w:cs="Arial"/>
                <w:color w:val="000000" w:themeColor="text1"/>
                <w:sz w:val="18"/>
                <w:szCs w:val="18"/>
              </w:rPr>
            </w:pPr>
            <w:r>
              <w:rPr>
                <w:rFonts w:ascii="Arial" w:hAnsi="Arial" w:cs="Arial"/>
                <w:color w:val="000000" w:themeColor="text1"/>
                <w:sz w:val="18"/>
                <w:szCs w:val="18"/>
              </w:rPr>
              <w:t>a</w:t>
            </w:r>
            <w:r w:rsidRPr="007C3536">
              <w:rPr>
                <w:rFonts w:ascii="Arial" w:hAnsi="Arial" w:cs="Arial"/>
                <w:color w:val="000000" w:themeColor="text1"/>
                <w:sz w:val="18"/>
                <w:szCs w:val="18"/>
              </w:rPr>
              <w:t>fzonderlijke deelbetalingen (posten) van een totaalopdracht te annuleren, voordat de definitieve betalingsrun is uitgevoerd.</w:t>
            </w:r>
          </w:p>
        </w:tc>
        <w:tc>
          <w:tcPr>
            <w:tcW w:w="243" w:type="pct"/>
          </w:tcPr>
          <w:p w14:paraId="31B0E2C0" w14:textId="75C27F66"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84ED554" w14:textId="77777777" w:rsidR="009B3F29" w:rsidRPr="00E65478" w:rsidRDefault="009B3F29" w:rsidP="009B3F29">
            <w:pPr>
              <w:spacing w:line="280" w:lineRule="exact"/>
              <w:jc w:val="both"/>
              <w:rPr>
                <w:rFonts w:ascii="Arial" w:hAnsi="Arial" w:cs="Arial"/>
                <w:sz w:val="18"/>
                <w:szCs w:val="18"/>
              </w:rPr>
            </w:pPr>
          </w:p>
        </w:tc>
        <w:tc>
          <w:tcPr>
            <w:tcW w:w="438" w:type="pct"/>
          </w:tcPr>
          <w:p w14:paraId="4800BBDC" w14:textId="77777777" w:rsidR="009B3F29" w:rsidRPr="00E65478" w:rsidRDefault="009B3F29" w:rsidP="009B3F29">
            <w:pPr>
              <w:spacing w:line="280" w:lineRule="exact"/>
              <w:jc w:val="both"/>
              <w:rPr>
                <w:rFonts w:ascii="Arial" w:hAnsi="Arial" w:cs="Arial"/>
                <w:sz w:val="18"/>
                <w:szCs w:val="18"/>
              </w:rPr>
            </w:pPr>
          </w:p>
        </w:tc>
        <w:tc>
          <w:tcPr>
            <w:tcW w:w="1351" w:type="pct"/>
          </w:tcPr>
          <w:p w14:paraId="341ADD6E" w14:textId="77777777" w:rsidR="009B3F29" w:rsidRPr="00E65478" w:rsidRDefault="009B3F29" w:rsidP="009B3F29">
            <w:pPr>
              <w:spacing w:line="280" w:lineRule="exact"/>
              <w:jc w:val="both"/>
              <w:rPr>
                <w:rFonts w:ascii="Arial" w:hAnsi="Arial" w:cs="Arial"/>
                <w:sz w:val="18"/>
                <w:szCs w:val="18"/>
              </w:rPr>
            </w:pPr>
          </w:p>
        </w:tc>
      </w:tr>
      <w:tr w:rsidR="00DA0EB5" w:rsidRPr="00E65478" w14:paraId="0A20600F" w14:textId="05AD9CB5" w:rsidTr="00F60C10">
        <w:tblPrEx>
          <w:tblLook w:val="01E0" w:firstRow="1" w:lastRow="1" w:firstColumn="1" w:lastColumn="1" w:noHBand="0" w:noVBand="0"/>
        </w:tblPrEx>
        <w:trPr>
          <w:trHeight w:val="133"/>
        </w:trPr>
        <w:tc>
          <w:tcPr>
            <w:tcW w:w="167" w:type="pct"/>
          </w:tcPr>
          <w:p w14:paraId="35E9A97C" w14:textId="49B9634D"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52</w:t>
            </w:r>
          </w:p>
        </w:tc>
        <w:tc>
          <w:tcPr>
            <w:tcW w:w="2509" w:type="pct"/>
          </w:tcPr>
          <w:p w14:paraId="6017BFA7" w14:textId="267BB8FC"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salarisadministratie kan de automatisch gegenereerde pensioenaangifte m.b.t. aan pensioenuitvoerders PWRI en Zwitserleven aan kunnen leveren. In de pensioenaangifte - als er sprake is van herrekeningen met pensioengevolgen - worden automatisch correctie- inzendingen over voorgaande periode in het huidige jaar gegenereerd en ingezonden. Onderliggende data kunnen downloaden en inzien.</w:t>
            </w:r>
          </w:p>
        </w:tc>
        <w:tc>
          <w:tcPr>
            <w:tcW w:w="243" w:type="pct"/>
          </w:tcPr>
          <w:p w14:paraId="5B16FB63" w14:textId="6FFECB12"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6C01FA0B" w14:textId="77777777" w:rsidR="009B3F29" w:rsidRPr="00E65478" w:rsidRDefault="009B3F29" w:rsidP="009B3F29">
            <w:pPr>
              <w:spacing w:line="280" w:lineRule="exact"/>
              <w:jc w:val="both"/>
              <w:rPr>
                <w:rFonts w:ascii="Arial" w:hAnsi="Arial" w:cs="Arial"/>
                <w:sz w:val="18"/>
                <w:szCs w:val="18"/>
              </w:rPr>
            </w:pPr>
          </w:p>
        </w:tc>
        <w:tc>
          <w:tcPr>
            <w:tcW w:w="438" w:type="pct"/>
          </w:tcPr>
          <w:p w14:paraId="62484A0D" w14:textId="77777777" w:rsidR="009B3F29" w:rsidRPr="00E65478" w:rsidRDefault="009B3F29" w:rsidP="009B3F29">
            <w:pPr>
              <w:spacing w:line="280" w:lineRule="exact"/>
              <w:jc w:val="both"/>
              <w:rPr>
                <w:rFonts w:ascii="Arial" w:hAnsi="Arial" w:cs="Arial"/>
                <w:sz w:val="18"/>
                <w:szCs w:val="18"/>
              </w:rPr>
            </w:pPr>
          </w:p>
        </w:tc>
        <w:tc>
          <w:tcPr>
            <w:tcW w:w="1351" w:type="pct"/>
          </w:tcPr>
          <w:p w14:paraId="706173C3" w14:textId="77777777" w:rsidR="009B3F29" w:rsidRPr="00E65478" w:rsidRDefault="009B3F29" w:rsidP="009B3F29">
            <w:pPr>
              <w:spacing w:line="280" w:lineRule="exact"/>
              <w:jc w:val="both"/>
              <w:rPr>
                <w:rFonts w:ascii="Arial" w:hAnsi="Arial" w:cs="Arial"/>
                <w:sz w:val="18"/>
                <w:szCs w:val="18"/>
              </w:rPr>
            </w:pPr>
          </w:p>
        </w:tc>
      </w:tr>
      <w:tr w:rsidR="00DA0EB5" w:rsidRPr="00E65478" w14:paraId="6FCC9B96" w14:textId="65A2FFE4" w:rsidTr="00F60C10">
        <w:tblPrEx>
          <w:tblLook w:val="01E0" w:firstRow="1" w:lastRow="1" w:firstColumn="1" w:lastColumn="1" w:noHBand="0" w:noVBand="0"/>
        </w:tblPrEx>
        <w:trPr>
          <w:trHeight w:val="133"/>
        </w:trPr>
        <w:tc>
          <w:tcPr>
            <w:tcW w:w="167" w:type="pct"/>
          </w:tcPr>
          <w:p w14:paraId="5F48C19F" w14:textId="682358F0"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53</w:t>
            </w:r>
          </w:p>
        </w:tc>
        <w:tc>
          <w:tcPr>
            <w:tcW w:w="2509" w:type="pct"/>
          </w:tcPr>
          <w:p w14:paraId="0538D193" w14:textId="1DF24DD2" w:rsidR="009B3F29" w:rsidRPr="00152502" w:rsidRDefault="009B3F29" w:rsidP="009B3F29">
            <w:pPr>
              <w:spacing w:line="280" w:lineRule="exact"/>
              <w:jc w:val="both"/>
              <w:rPr>
                <w:rFonts w:ascii="Arial" w:hAnsi="Arial" w:cs="Arial"/>
                <w:b/>
                <w:color w:val="000000" w:themeColor="text1"/>
                <w:sz w:val="18"/>
                <w:szCs w:val="18"/>
              </w:rPr>
            </w:pPr>
            <w:r w:rsidRPr="00152502">
              <w:rPr>
                <w:rFonts w:ascii="Arial" w:hAnsi="Arial" w:cs="Arial"/>
                <w:color w:val="000000" w:themeColor="text1"/>
                <w:sz w:val="18"/>
                <w:szCs w:val="18"/>
              </w:rPr>
              <w:t xml:space="preserve">De automatisch gegenereerde loonaangiftes per loonheffingennummer tijdig en correct aan de Belastingdienst aan kunnen leveren. Collectieve gegevens van de aangifte in kunnen zien en in PDF </w:t>
            </w:r>
            <w:r w:rsidR="005B7970" w:rsidRPr="00152502">
              <w:rPr>
                <w:rFonts w:ascii="Arial" w:hAnsi="Arial" w:cs="Arial"/>
                <w:color w:val="000000" w:themeColor="text1"/>
                <w:sz w:val="18"/>
                <w:szCs w:val="18"/>
              </w:rPr>
              <w:t xml:space="preserve">of Excel </w:t>
            </w:r>
            <w:r w:rsidRPr="00152502">
              <w:rPr>
                <w:rFonts w:ascii="Arial" w:hAnsi="Arial" w:cs="Arial"/>
                <w:color w:val="000000" w:themeColor="text1"/>
                <w:sz w:val="18"/>
                <w:szCs w:val="18"/>
              </w:rPr>
              <w:t>kunnen downloaden. Daarnaast de mogelijkheid hebben om de aangifte voor definitieve verzending aan te vullen met berekende eindheffingen, die buitenom de salarisadministratie zijn bepaald. Herrekeningen over voorgaande maanden automatisch tot correcties leiden. De collectieve gegevens van de huidige maand leiden samen met de correcties over voorgaande maanden tot een totaalbedrag, aan te sluiten op de afdracht.</w:t>
            </w:r>
          </w:p>
        </w:tc>
        <w:tc>
          <w:tcPr>
            <w:tcW w:w="243" w:type="pct"/>
          </w:tcPr>
          <w:p w14:paraId="51ED323D" w14:textId="0FA7DDEC"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60788455" w14:textId="77777777" w:rsidR="009B3F29" w:rsidRPr="00E65478" w:rsidRDefault="009B3F29" w:rsidP="009B3F29">
            <w:pPr>
              <w:spacing w:line="280" w:lineRule="exact"/>
              <w:jc w:val="both"/>
              <w:rPr>
                <w:rFonts w:ascii="Arial" w:hAnsi="Arial" w:cs="Arial"/>
                <w:sz w:val="18"/>
                <w:szCs w:val="18"/>
              </w:rPr>
            </w:pPr>
          </w:p>
        </w:tc>
        <w:tc>
          <w:tcPr>
            <w:tcW w:w="438" w:type="pct"/>
          </w:tcPr>
          <w:p w14:paraId="6153FA4D" w14:textId="77777777" w:rsidR="009B3F29" w:rsidRPr="00E65478" w:rsidRDefault="009B3F29" w:rsidP="009B3F29">
            <w:pPr>
              <w:spacing w:line="280" w:lineRule="exact"/>
              <w:jc w:val="both"/>
              <w:rPr>
                <w:rFonts w:ascii="Arial" w:hAnsi="Arial" w:cs="Arial"/>
                <w:sz w:val="18"/>
                <w:szCs w:val="18"/>
              </w:rPr>
            </w:pPr>
          </w:p>
        </w:tc>
        <w:tc>
          <w:tcPr>
            <w:tcW w:w="1351" w:type="pct"/>
          </w:tcPr>
          <w:p w14:paraId="393FB801" w14:textId="77777777" w:rsidR="009B3F29" w:rsidRPr="00E65478" w:rsidRDefault="009B3F29" w:rsidP="009B3F29">
            <w:pPr>
              <w:spacing w:line="280" w:lineRule="exact"/>
              <w:jc w:val="both"/>
              <w:rPr>
                <w:rFonts w:ascii="Arial" w:hAnsi="Arial" w:cs="Arial"/>
                <w:sz w:val="18"/>
                <w:szCs w:val="18"/>
              </w:rPr>
            </w:pPr>
          </w:p>
        </w:tc>
      </w:tr>
      <w:tr w:rsidR="00DA0EB5" w:rsidRPr="00E65478" w14:paraId="01A9817E" w14:textId="5C82C099" w:rsidTr="00F60C10">
        <w:tblPrEx>
          <w:tblLook w:val="01E0" w:firstRow="1" w:lastRow="1" w:firstColumn="1" w:lastColumn="1" w:noHBand="0" w:noVBand="0"/>
        </w:tblPrEx>
        <w:trPr>
          <w:trHeight w:val="133"/>
        </w:trPr>
        <w:tc>
          <w:tcPr>
            <w:tcW w:w="167" w:type="pct"/>
          </w:tcPr>
          <w:p w14:paraId="2444876A" w14:textId="2F17D278"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54</w:t>
            </w:r>
          </w:p>
        </w:tc>
        <w:tc>
          <w:tcPr>
            <w:tcW w:w="2509" w:type="pct"/>
          </w:tcPr>
          <w:p w14:paraId="740BBEF4" w14:textId="3E7A4557"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De mogelijkheid hebben om in bijzondere situaties een nihilaangifte te maken en in te zenden.</w:t>
            </w:r>
          </w:p>
        </w:tc>
        <w:tc>
          <w:tcPr>
            <w:tcW w:w="243" w:type="pct"/>
          </w:tcPr>
          <w:p w14:paraId="7770DC50" w14:textId="4CC160F5" w:rsidR="009B3F29" w:rsidRPr="00152502" w:rsidRDefault="005B7970"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Wens</w:t>
            </w:r>
          </w:p>
        </w:tc>
        <w:tc>
          <w:tcPr>
            <w:tcW w:w="292" w:type="pct"/>
          </w:tcPr>
          <w:p w14:paraId="7435E1BA" w14:textId="77777777" w:rsidR="009B3F29" w:rsidRPr="00E65478" w:rsidRDefault="009B3F29" w:rsidP="009B3F29">
            <w:pPr>
              <w:spacing w:line="280" w:lineRule="exact"/>
              <w:jc w:val="both"/>
              <w:rPr>
                <w:rFonts w:ascii="Arial" w:hAnsi="Arial" w:cs="Arial"/>
                <w:sz w:val="18"/>
                <w:szCs w:val="18"/>
              </w:rPr>
            </w:pPr>
          </w:p>
        </w:tc>
        <w:tc>
          <w:tcPr>
            <w:tcW w:w="438" w:type="pct"/>
          </w:tcPr>
          <w:p w14:paraId="05A2370D" w14:textId="77777777" w:rsidR="009B3F29" w:rsidRPr="00E65478" w:rsidRDefault="009B3F29" w:rsidP="009B3F29">
            <w:pPr>
              <w:spacing w:line="280" w:lineRule="exact"/>
              <w:jc w:val="both"/>
              <w:rPr>
                <w:rFonts w:ascii="Arial" w:hAnsi="Arial" w:cs="Arial"/>
                <w:sz w:val="18"/>
                <w:szCs w:val="18"/>
              </w:rPr>
            </w:pPr>
          </w:p>
        </w:tc>
        <w:tc>
          <w:tcPr>
            <w:tcW w:w="1351" w:type="pct"/>
          </w:tcPr>
          <w:p w14:paraId="1F239D4D" w14:textId="77777777" w:rsidR="009B3F29" w:rsidRPr="00E65478" w:rsidRDefault="009B3F29" w:rsidP="009B3F29">
            <w:pPr>
              <w:spacing w:line="280" w:lineRule="exact"/>
              <w:jc w:val="both"/>
              <w:rPr>
                <w:rFonts w:ascii="Arial" w:hAnsi="Arial" w:cs="Arial"/>
                <w:sz w:val="18"/>
                <w:szCs w:val="18"/>
              </w:rPr>
            </w:pPr>
          </w:p>
        </w:tc>
      </w:tr>
      <w:tr w:rsidR="00DA0EB5" w:rsidRPr="00E65478" w14:paraId="72D2D177" w14:textId="34566625" w:rsidTr="00F60C10">
        <w:tblPrEx>
          <w:tblLook w:val="01E0" w:firstRow="1" w:lastRow="1" w:firstColumn="1" w:lastColumn="1" w:noHBand="0" w:noVBand="0"/>
        </w:tblPrEx>
        <w:trPr>
          <w:trHeight w:val="133"/>
        </w:trPr>
        <w:tc>
          <w:tcPr>
            <w:tcW w:w="167" w:type="pct"/>
          </w:tcPr>
          <w:p w14:paraId="33F749A8" w14:textId="3FF212EC"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55</w:t>
            </w:r>
          </w:p>
        </w:tc>
        <w:tc>
          <w:tcPr>
            <w:tcW w:w="2509" w:type="pct"/>
          </w:tcPr>
          <w:p w14:paraId="30D191CA" w14:textId="15015BF2"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Historische loonaangiftes (zowel collectieve gegevens als onderliggende werknemersgegevens) kunnen filteren, downloaden en inzien.</w:t>
            </w:r>
          </w:p>
        </w:tc>
        <w:tc>
          <w:tcPr>
            <w:tcW w:w="243" w:type="pct"/>
          </w:tcPr>
          <w:p w14:paraId="647A21A0" w14:textId="1269CA99"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6E9C48D8" w14:textId="77777777" w:rsidR="009B3F29" w:rsidRPr="00E65478" w:rsidRDefault="009B3F29" w:rsidP="009B3F29">
            <w:pPr>
              <w:spacing w:line="280" w:lineRule="exact"/>
              <w:jc w:val="both"/>
              <w:rPr>
                <w:rFonts w:ascii="Arial" w:hAnsi="Arial" w:cs="Arial"/>
                <w:sz w:val="18"/>
                <w:szCs w:val="18"/>
              </w:rPr>
            </w:pPr>
          </w:p>
        </w:tc>
        <w:tc>
          <w:tcPr>
            <w:tcW w:w="438" w:type="pct"/>
          </w:tcPr>
          <w:p w14:paraId="568C95F8" w14:textId="77777777" w:rsidR="009B3F29" w:rsidRPr="00E65478" w:rsidRDefault="009B3F29" w:rsidP="009B3F29">
            <w:pPr>
              <w:spacing w:line="280" w:lineRule="exact"/>
              <w:jc w:val="both"/>
              <w:rPr>
                <w:rFonts w:ascii="Arial" w:hAnsi="Arial" w:cs="Arial"/>
                <w:sz w:val="18"/>
                <w:szCs w:val="18"/>
              </w:rPr>
            </w:pPr>
          </w:p>
        </w:tc>
        <w:tc>
          <w:tcPr>
            <w:tcW w:w="1351" w:type="pct"/>
          </w:tcPr>
          <w:p w14:paraId="719964BE" w14:textId="77777777" w:rsidR="009B3F29" w:rsidRPr="00E65478" w:rsidRDefault="009B3F29" w:rsidP="009B3F29">
            <w:pPr>
              <w:spacing w:line="280" w:lineRule="exact"/>
              <w:jc w:val="both"/>
              <w:rPr>
                <w:rFonts w:ascii="Arial" w:hAnsi="Arial" w:cs="Arial"/>
                <w:sz w:val="18"/>
                <w:szCs w:val="18"/>
              </w:rPr>
            </w:pPr>
          </w:p>
        </w:tc>
      </w:tr>
      <w:tr w:rsidR="00DA0EB5" w:rsidRPr="00E65478" w14:paraId="6969D33C" w14:textId="24BABBEB" w:rsidTr="00F60C10">
        <w:tblPrEx>
          <w:tblLook w:val="01E0" w:firstRow="1" w:lastRow="1" w:firstColumn="1" w:lastColumn="1" w:noHBand="0" w:noVBand="0"/>
        </w:tblPrEx>
        <w:trPr>
          <w:trHeight w:val="133"/>
        </w:trPr>
        <w:tc>
          <w:tcPr>
            <w:tcW w:w="167" w:type="pct"/>
          </w:tcPr>
          <w:p w14:paraId="34FB0034" w14:textId="44CCAC98"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56</w:t>
            </w:r>
          </w:p>
        </w:tc>
        <w:tc>
          <w:tcPr>
            <w:tcW w:w="2509" w:type="pct"/>
          </w:tcPr>
          <w:p w14:paraId="1C43A050" w14:textId="778BF5E9"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Functioneel beheer kan autoriseren wie wat mag (zien), zowel op het gebied van betaal management als voor de pensioen - en loonaangifte.</w:t>
            </w:r>
          </w:p>
        </w:tc>
        <w:tc>
          <w:tcPr>
            <w:tcW w:w="243" w:type="pct"/>
          </w:tcPr>
          <w:p w14:paraId="20B750C5" w14:textId="7152EDE5"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262500D2" w14:textId="77777777" w:rsidR="009B3F29" w:rsidRPr="00E65478" w:rsidRDefault="009B3F29" w:rsidP="009B3F29">
            <w:pPr>
              <w:spacing w:line="280" w:lineRule="exact"/>
              <w:jc w:val="both"/>
              <w:rPr>
                <w:rFonts w:ascii="Arial" w:hAnsi="Arial" w:cs="Arial"/>
                <w:sz w:val="18"/>
                <w:szCs w:val="18"/>
              </w:rPr>
            </w:pPr>
          </w:p>
        </w:tc>
        <w:tc>
          <w:tcPr>
            <w:tcW w:w="438" w:type="pct"/>
          </w:tcPr>
          <w:p w14:paraId="5646076C" w14:textId="77777777" w:rsidR="009B3F29" w:rsidRPr="00E65478" w:rsidRDefault="009B3F29" w:rsidP="009B3F29">
            <w:pPr>
              <w:spacing w:line="280" w:lineRule="exact"/>
              <w:jc w:val="both"/>
              <w:rPr>
                <w:rFonts w:ascii="Arial" w:hAnsi="Arial" w:cs="Arial"/>
                <w:sz w:val="18"/>
                <w:szCs w:val="18"/>
              </w:rPr>
            </w:pPr>
          </w:p>
        </w:tc>
        <w:tc>
          <w:tcPr>
            <w:tcW w:w="1351" w:type="pct"/>
          </w:tcPr>
          <w:p w14:paraId="2AC7F99E" w14:textId="77777777" w:rsidR="009B3F29" w:rsidRPr="00E65478" w:rsidRDefault="009B3F29" w:rsidP="009B3F29">
            <w:pPr>
              <w:spacing w:line="280" w:lineRule="exact"/>
              <w:jc w:val="both"/>
              <w:rPr>
                <w:rFonts w:ascii="Arial" w:hAnsi="Arial" w:cs="Arial"/>
                <w:sz w:val="18"/>
                <w:szCs w:val="18"/>
              </w:rPr>
            </w:pPr>
          </w:p>
        </w:tc>
      </w:tr>
      <w:tr w:rsidR="00DA0EB5" w:rsidRPr="00E65478" w14:paraId="1D86DF6B" w14:textId="54BFF4AB" w:rsidTr="00F60C10">
        <w:tblPrEx>
          <w:tblLook w:val="01E0" w:firstRow="1" w:lastRow="1" w:firstColumn="1" w:lastColumn="1" w:noHBand="0" w:noVBand="0"/>
        </w:tblPrEx>
        <w:trPr>
          <w:trHeight w:val="133"/>
        </w:trPr>
        <w:tc>
          <w:tcPr>
            <w:tcW w:w="167" w:type="pct"/>
          </w:tcPr>
          <w:p w14:paraId="6D55BFA1" w14:textId="7B061A48"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57</w:t>
            </w:r>
          </w:p>
        </w:tc>
        <w:tc>
          <w:tcPr>
            <w:tcW w:w="2509" w:type="pct"/>
          </w:tcPr>
          <w:p w14:paraId="0DA567AC" w14:textId="76B91D76"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De ICT Prestatie ondersteunt met terugwerkende kracht mutaties over de jaargrens heen. Hiermee wordt bedoeld dat wanneer je in januari na het draaien van het jaarwerk nog medewerkers met terugwerkende kracht in december uit dienst wil melden dit gedaan </w:t>
            </w:r>
            <w:r w:rsidRPr="00152502">
              <w:rPr>
                <w:rFonts w:ascii="Arial" w:hAnsi="Arial" w:cs="Arial"/>
                <w:color w:val="000000" w:themeColor="text1"/>
                <w:sz w:val="18"/>
                <w:szCs w:val="18"/>
              </w:rPr>
              <w:lastRenderedPageBreak/>
              <w:t>moet worden zonder dat dan of het jaar opengebroken moet worden, of dat alles invoeren en het jaarwerk opnieuw afroepen of dat je alles handmatig moet corrigeren in januari.</w:t>
            </w:r>
          </w:p>
        </w:tc>
        <w:tc>
          <w:tcPr>
            <w:tcW w:w="243" w:type="pct"/>
          </w:tcPr>
          <w:p w14:paraId="7562CAF3" w14:textId="5EE912AE" w:rsidR="009B3F29" w:rsidRPr="00152502" w:rsidRDefault="00C70A48"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lastRenderedPageBreak/>
              <w:t>Wens</w:t>
            </w:r>
          </w:p>
        </w:tc>
        <w:tc>
          <w:tcPr>
            <w:tcW w:w="292" w:type="pct"/>
          </w:tcPr>
          <w:p w14:paraId="4ECCB70B" w14:textId="77777777" w:rsidR="009B3F29" w:rsidRPr="00E65478" w:rsidRDefault="009B3F29" w:rsidP="009B3F29">
            <w:pPr>
              <w:spacing w:line="280" w:lineRule="exact"/>
              <w:jc w:val="both"/>
              <w:rPr>
                <w:rFonts w:ascii="Arial" w:hAnsi="Arial" w:cs="Arial"/>
                <w:sz w:val="18"/>
                <w:szCs w:val="18"/>
              </w:rPr>
            </w:pPr>
          </w:p>
        </w:tc>
        <w:tc>
          <w:tcPr>
            <w:tcW w:w="438" w:type="pct"/>
          </w:tcPr>
          <w:p w14:paraId="6C71B613" w14:textId="77777777" w:rsidR="009B3F29" w:rsidRPr="00E65478" w:rsidRDefault="009B3F29" w:rsidP="009B3F29">
            <w:pPr>
              <w:spacing w:line="280" w:lineRule="exact"/>
              <w:jc w:val="both"/>
              <w:rPr>
                <w:rFonts w:ascii="Arial" w:hAnsi="Arial" w:cs="Arial"/>
                <w:sz w:val="18"/>
                <w:szCs w:val="18"/>
              </w:rPr>
            </w:pPr>
          </w:p>
        </w:tc>
        <w:tc>
          <w:tcPr>
            <w:tcW w:w="1351" w:type="pct"/>
          </w:tcPr>
          <w:p w14:paraId="631A2EE4" w14:textId="77777777" w:rsidR="009B3F29" w:rsidRPr="00E65478" w:rsidRDefault="009B3F29" w:rsidP="009B3F29">
            <w:pPr>
              <w:spacing w:line="280" w:lineRule="exact"/>
              <w:jc w:val="both"/>
              <w:rPr>
                <w:rFonts w:ascii="Arial" w:hAnsi="Arial" w:cs="Arial"/>
                <w:sz w:val="18"/>
                <w:szCs w:val="18"/>
              </w:rPr>
            </w:pPr>
          </w:p>
        </w:tc>
      </w:tr>
      <w:tr w:rsidR="00DA0EB5" w:rsidRPr="00E65478" w14:paraId="2210CD60" w14:textId="7E85DACF" w:rsidTr="00F60C10">
        <w:tblPrEx>
          <w:tblLook w:val="01E0" w:firstRow="1" w:lastRow="1" w:firstColumn="1" w:lastColumn="1" w:noHBand="0" w:noVBand="0"/>
        </w:tblPrEx>
        <w:trPr>
          <w:trHeight w:val="133"/>
        </w:trPr>
        <w:tc>
          <w:tcPr>
            <w:tcW w:w="167" w:type="pct"/>
          </w:tcPr>
          <w:p w14:paraId="19B804EB" w14:textId="342B3EE8"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58</w:t>
            </w:r>
          </w:p>
        </w:tc>
        <w:tc>
          <w:tcPr>
            <w:tcW w:w="2509" w:type="pct"/>
          </w:tcPr>
          <w:p w14:paraId="43A1679D" w14:textId="32CEB6FF"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Terugwerkende kracht (TWK)-mutaties moeten geboekt worden op de maand waarop deze betrekking heeft en daarnaast dient dit op 1 loonstrook zichtbaar te zijn en dus niet op meerdere loonstroken getoond te worden.</w:t>
            </w:r>
          </w:p>
        </w:tc>
        <w:tc>
          <w:tcPr>
            <w:tcW w:w="243" w:type="pct"/>
          </w:tcPr>
          <w:p w14:paraId="1D512CBF" w14:textId="48443C1A"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233E1D1A" w14:textId="77777777" w:rsidR="009B3F29" w:rsidRPr="00E65478" w:rsidRDefault="009B3F29" w:rsidP="009B3F29">
            <w:pPr>
              <w:spacing w:line="280" w:lineRule="exact"/>
              <w:jc w:val="both"/>
              <w:rPr>
                <w:rFonts w:ascii="Arial" w:hAnsi="Arial" w:cs="Arial"/>
                <w:sz w:val="18"/>
                <w:szCs w:val="18"/>
              </w:rPr>
            </w:pPr>
          </w:p>
        </w:tc>
        <w:tc>
          <w:tcPr>
            <w:tcW w:w="438" w:type="pct"/>
          </w:tcPr>
          <w:p w14:paraId="2830CC4A" w14:textId="77777777" w:rsidR="009B3F29" w:rsidRPr="00E65478" w:rsidRDefault="009B3F29" w:rsidP="009B3F29">
            <w:pPr>
              <w:spacing w:line="280" w:lineRule="exact"/>
              <w:jc w:val="both"/>
              <w:rPr>
                <w:rFonts w:ascii="Arial" w:hAnsi="Arial" w:cs="Arial"/>
                <w:sz w:val="18"/>
                <w:szCs w:val="18"/>
              </w:rPr>
            </w:pPr>
          </w:p>
        </w:tc>
        <w:tc>
          <w:tcPr>
            <w:tcW w:w="1351" w:type="pct"/>
          </w:tcPr>
          <w:p w14:paraId="70282C4F" w14:textId="77777777" w:rsidR="009B3F29" w:rsidRPr="00E65478" w:rsidRDefault="009B3F29" w:rsidP="009B3F29">
            <w:pPr>
              <w:spacing w:line="280" w:lineRule="exact"/>
              <w:jc w:val="both"/>
              <w:rPr>
                <w:rFonts w:ascii="Arial" w:hAnsi="Arial" w:cs="Arial"/>
                <w:sz w:val="18"/>
                <w:szCs w:val="18"/>
              </w:rPr>
            </w:pPr>
          </w:p>
        </w:tc>
      </w:tr>
      <w:tr w:rsidR="00DA0EB5" w:rsidRPr="00E65478" w14:paraId="2951710C" w14:textId="5038CF4E" w:rsidTr="00F60C10">
        <w:tblPrEx>
          <w:tblLook w:val="01E0" w:firstRow="1" w:lastRow="1" w:firstColumn="1" w:lastColumn="1" w:noHBand="0" w:noVBand="0"/>
        </w:tblPrEx>
        <w:trPr>
          <w:trHeight w:val="133"/>
        </w:trPr>
        <w:tc>
          <w:tcPr>
            <w:tcW w:w="167" w:type="pct"/>
          </w:tcPr>
          <w:p w14:paraId="4F1F2AC2" w14:textId="3157CD43"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59</w:t>
            </w:r>
          </w:p>
        </w:tc>
        <w:tc>
          <w:tcPr>
            <w:tcW w:w="2509" w:type="pct"/>
          </w:tcPr>
          <w:p w14:paraId="79B82ADE" w14:textId="049D0292"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Bij uitdiensttreding van de medewerker moeten zaken als resterend budget IKB (</w:t>
            </w:r>
            <w:proofErr w:type="spellStart"/>
            <w:r w:rsidRPr="00152502">
              <w:rPr>
                <w:rFonts w:ascii="Arial" w:hAnsi="Arial" w:cs="Arial"/>
                <w:color w:val="000000" w:themeColor="text1"/>
                <w:sz w:val="18"/>
                <w:szCs w:val="18"/>
              </w:rPr>
              <w:t>danwel</w:t>
            </w:r>
            <w:proofErr w:type="spellEnd"/>
            <w:r w:rsidRPr="00152502">
              <w:rPr>
                <w:rFonts w:ascii="Arial" w:hAnsi="Arial" w:cs="Arial"/>
                <w:color w:val="000000" w:themeColor="text1"/>
                <w:sz w:val="18"/>
                <w:szCs w:val="18"/>
              </w:rPr>
              <w:t xml:space="preserve"> vakantietoeslag/eindejaarsuitkering) en leningen zoals een studieschuld automatisch afgerekend worden door de ICT Prestatie.</w:t>
            </w:r>
          </w:p>
        </w:tc>
        <w:tc>
          <w:tcPr>
            <w:tcW w:w="243" w:type="pct"/>
          </w:tcPr>
          <w:p w14:paraId="63FE4A26" w14:textId="1EC42B60"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158437E7" w14:textId="77777777" w:rsidR="009B3F29" w:rsidRPr="00E65478" w:rsidRDefault="009B3F29" w:rsidP="009B3F29">
            <w:pPr>
              <w:spacing w:line="280" w:lineRule="exact"/>
              <w:jc w:val="both"/>
              <w:rPr>
                <w:rFonts w:ascii="Arial" w:hAnsi="Arial" w:cs="Arial"/>
                <w:sz w:val="18"/>
                <w:szCs w:val="18"/>
              </w:rPr>
            </w:pPr>
          </w:p>
        </w:tc>
        <w:tc>
          <w:tcPr>
            <w:tcW w:w="438" w:type="pct"/>
          </w:tcPr>
          <w:p w14:paraId="44733FE9" w14:textId="77777777" w:rsidR="009B3F29" w:rsidRPr="00E65478" w:rsidRDefault="009B3F29" w:rsidP="009B3F29">
            <w:pPr>
              <w:spacing w:line="280" w:lineRule="exact"/>
              <w:jc w:val="both"/>
              <w:rPr>
                <w:rFonts w:ascii="Arial" w:hAnsi="Arial" w:cs="Arial"/>
                <w:sz w:val="18"/>
                <w:szCs w:val="18"/>
              </w:rPr>
            </w:pPr>
          </w:p>
        </w:tc>
        <w:tc>
          <w:tcPr>
            <w:tcW w:w="1351" w:type="pct"/>
          </w:tcPr>
          <w:p w14:paraId="2E75BFE0" w14:textId="77777777" w:rsidR="009B3F29" w:rsidRPr="00E65478" w:rsidRDefault="009B3F29" w:rsidP="009B3F29">
            <w:pPr>
              <w:spacing w:line="280" w:lineRule="exact"/>
              <w:jc w:val="both"/>
              <w:rPr>
                <w:rFonts w:ascii="Arial" w:hAnsi="Arial" w:cs="Arial"/>
                <w:sz w:val="18"/>
                <w:szCs w:val="18"/>
              </w:rPr>
            </w:pPr>
          </w:p>
        </w:tc>
      </w:tr>
      <w:tr w:rsidR="00DA0EB5" w:rsidRPr="00E65478" w14:paraId="12BA7606" w14:textId="764EB45C" w:rsidTr="00F60C10">
        <w:tblPrEx>
          <w:tblLook w:val="01E0" w:firstRow="1" w:lastRow="1" w:firstColumn="1" w:lastColumn="1" w:noHBand="0" w:noVBand="0"/>
        </w:tblPrEx>
        <w:trPr>
          <w:trHeight w:val="133"/>
        </w:trPr>
        <w:tc>
          <w:tcPr>
            <w:tcW w:w="167" w:type="pct"/>
          </w:tcPr>
          <w:p w14:paraId="4DA15E86" w14:textId="106A5A2F"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60</w:t>
            </w:r>
          </w:p>
        </w:tc>
        <w:tc>
          <w:tcPr>
            <w:tcW w:w="2509" w:type="pct"/>
          </w:tcPr>
          <w:p w14:paraId="42B41C9C" w14:textId="4A953142"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 xml:space="preserve">De benaming en de werking van looncomponenten/uitvoercodes zijn standaard gevuld, maar er is maximale vrijheid en flexibiliteit om benaming en werking te beïnvloeden. De standaard-cao-toelagen worden ondersteund. Grondslagen/berekeningsbases kunnen worden aangepast, bijvoorbeeld door looncomponenten aan de standaardinrichting van een grondslag toe te voegen, in mindering te brengen of weg te halen. Voorbeelden van grondslagen zijn de loonsom, de basis voor het FAB, de basis voor uurlonen en afrekening verlofuren, het pensioengevend inkomen etc. </w:t>
            </w:r>
          </w:p>
        </w:tc>
        <w:tc>
          <w:tcPr>
            <w:tcW w:w="243" w:type="pct"/>
          </w:tcPr>
          <w:p w14:paraId="2BEFC983" w14:textId="3B6413F3"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0DE47789" w14:textId="77777777" w:rsidR="009B3F29" w:rsidRPr="00E65478" w:rsidRDefault="009B3F29" w:rsidP="009B3F29">
            <w:pPr>
              <w:spacing w:line="280" w:lineRule="exact"/>
              <w:jc w:val="both"/>
              <w:rPr>
                <w:rFonts w:ascii="Arial" w:hAnsi="Arial" w:cs="Arial"/>
                <w:sz w:val="18"/>
                <w:szCs w:val="18"/>
              </w:rPr>
            </w:pPr>
          </w:p>
        </w:tc>
        <w:tc>
          <w:tcPr>
            <w:tcW w:w="438" w:type="pct"/>
          </w:tcPr>
          <w:p w14:paraId="69A7B9A9" w14:textId="77777777" w:rsidR="009B3F29" w:rsidRPr="00E65478" w:rsidRDefault="009B3F29" w:rsidP="009B3F29">
            <w:pPr>
              <w:spacing w:line="280" w:lineRule="exact"/>
              <w:jc w:val="both"/>
              <w:rPr>
                <w:rFonts w:ascii="Arial" w:hAnsi="Arial" w:cs="Arial"/>
                <w:sz w:val="18"/>
                <w:szCs w:val="18"/>
              </w:rPr>
            </w:pPr>
          </w:p>
        </w:tc>
        <w:tc>
          <w:tcPr>
            <w:tcW w:w="1351" w:type="pct"/>
          </w:tcPr>
          <w:p w14:paraId="446A3245" w14:textId="77777777" w:rsidR="009B3F29" w:rsidRPr="00E65478" w:rsidRDefault="009B3F29" w:rsidP="009B3F29">
            <w:pPr>
              <w:spacing w:line="280" w:lineRule="exact"/>
              <w:jc w:val="both"/>
              <w:rPr>
                <w:rFonts w:ascii="Arial" w:hAnsi="Arial" w:cs="Arial"/>
                <w:sz w:val="18"/>
                <w:szCs w:val="18"/>
              </w:rPr>
            </w:pPr>
          </w:p>
        </w:tc>
      </w:tr>
      <w:tr w:rsidR="00DA0EB5" w:rsidRPr="00E65478" w14:paraId="0A511CAF" w14:textId="39175CDB" w:rsidTr="00F60C10">
        <w:tblPrEx>
          <w:tblLook w:val="01E0" w:firstRow="1" w:lastRow="1" w:firstColumn="1" w:lastColumn="1" w:noHBand="0" w:noVBand="0"/>
        </w:tblPrEx>
        <w:trPr>
          <w:trHeight w:val="133"/>
        </w:trPr>
        <w:tc>
          <w:tcPr>
            <w:tcW w:w="167" w:type="pct"/>
          </w:tcPr>
          <w:p w14:paraId="72CFD0F2" w14:textId="64C62DF4"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61</w:t>
            </w:r>
          </w:p>
        </w:tc>
        <w:tc>
          <w:tcPr>
            <w:tcW w:w="2509" w:type="pct"/>
          </w:tcPr>
          <w:p w14:paraId="298FBCF7" w14:textId="21DDD551" w:rsidR="009B3F29" w:rsidRPr="00152502" w:rsidRDefault="009B3F29" w:rsidP="009B3F29">
            <w:pPr>
              <w:spacing w:line="280" w:lineRule="exact"/>
              <w:jc w:val="both"/>
              <w:rPr>
                <w:rFonts w:ascii="Arial" w:hAnsi="Arial" w:cs="Arial"/>
                <w:b/>
                <w:color w:val="000000" w:themeColor="text1"/>
                <w:sz w:val="18"/>
                <w:szCs w:val="18"/>
              </w:rPr>
            </w:pPr>
            <w:r w:rsidRPr="00152502">
              <w:rPr>
                <w:rFonts w:ascii="Arial" w:hAnsi="Arial" w:cs="Arial"/>
                <w:color w:val="000000" w:themeColor="text1"/>
                <w:sz w:val="18"/>
                <w:szCs w:val="18"/>
              </w:rPr>
              <w:t>De berekening en afdracht van varianten van aanvullende, individuele arbeidsongeschiktheidsverzekering worden ondersteund.</w:t>
            </w:r>
          </w:p>
        </w:tc>
        <w:tc>
          <w:tcPr>
            <w:tcW w:w="243" w:type="pct"/>
          </w:tcPr>
          <w:p w14:paraId="453D747D" w14:textId="777C461D"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443DC881" w14:textId="77777777" w:rsidR="009B3F29" w:rsidRPr="00E65478" w:rsidRDefault="009B3F29" w:rsidP="009B3F29">
            <w:pPr>
              <w:spacing w:line="280" w:lineRule="exact"/>
              <w:jc w:val="both"/>
              <w:rPr>
                <w:rFonts w:ascii="Arial" w:hAnsi="Arial" w:cs="Arial"/>
                <w:sz w:val="18"/>
                <w:szCs w:val="18"/>
              </w:rPr>
            </w:pPr>
          </w:p>
        </w:tc>
        <w:tc>
          <w:tcPr>
            <w:tcW w:w="438" w:type="pct"/>
          </w:tcPr>
          <w:p w14:paraId="77B2A6BC" w14:textId="77777777" w:rsidR="009B3F29" w:rsidRPr="00E65478" w:rsidRDefault="009B3F29" w:rsidP="009B3F29">
            <w:pPr>
              <w:spacing w:line="280" w:lineRule="exact"/>
              <w:jc w:val="both"/>
              <w:rPr>
                <w:rFonts w:ascii="Arial" w:hAnsi="Arial" w:cs="Arial"/>
                <w:sz w:val="18"/>
                <w:szCs w:val="18"/>
              </w:rPr>
            </w:pPr>
          </w:p>
        </w:tc>
        <w:tc>
          <w:tcPr>
            <w:tcW w:w="1351" w:type="pct"/>
          </w:tcPr>
          <w:p w14:paraId="50520497" w14:textId="77777777" w:rsidR="009B3F29" w:rsidRPr="00E65478" w:rsidRDefault="009B3F29" w:rsidP="009B3F29">
            <w:pPr>
              <w:spacing w:line="280" w:lineRule="exact"/>
              <w:jc w:val="both"/>
              <w:rPr>
                <w:rFonts w:ascii="Arial" w:hAnsi="Arial" w:cs="Arial"/>
                <w:sz w:val="18"/>
                <w:szCs w:val="18"/>
              </w:rPr>
            </w:pPr>
          </w:p>
        </w:tc>
      </w:tr>
      <w:tr w:rsidR="00DA0EB5" w:rsidRPr="00E65478" w14:paraId="43BB58FC" w14:textId="7586F62F" w:rsidTr="00F60C10">
        <w:tblPrEx>
          <w:tblLook w:val="01E0" w:firstRow="1" w:lastRow="1" w:firstColumn="1" w:lastColumn="1" w:noHBand="0" w:noVBand="0"/>
        </w:tblPrEx>
        <w:trPr>
          <w:trHeight w:val="133"/>
        </w:trPr>
        <w:tc>
          <w:tcPr>
            <w:tcW w:w="167" w:type="pct"/>
          </w:tcPr>
          <w:p w14:paraId="4FA5B1C8" w14:textId="6B80496C" w:rsidR="009B3F29" w:rsidRPr="00E65478" w:rsidRDefault="009B3F29" w:rsidP="009B3F29">
            <w:pPr>
              <w:spacing w:line="280" w:lineRule="exact"/>
              <w:jc w:val="both"/>
              <w:rPr>
                <w:rFonts w:ascii="Arial" w:hAnsi="Arial" w:cs="Arial"/>
                <w:sz w:val="18"/>
                <w:szCs w:val="18"/>
              </w:rPr>
            </w:pPr>
            <w:r w:rsidRPr="00E65478">
              <w:rPr>
                <w:rFonts w:ascii="Arial" w:hAnsi="Arial" w:cs="Arial"/>
                <w:sz w:val="18"/>
                <w:szCs w:val="18"/>
              </w:rPr>
              <w:t>62</w:t>
            </w:r>
          </w:p>
        </w:tc>
        <w:tc>
          <w:tcPr>
            <w:tcW w:w="2509" w:type="pct"/>
          </w:tcPr>
          <w:p w14:paraId="22A23441" w14:textId="2732D940"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Diverse componenten van het FAB (vakantiegeld, eindejaarsuitkeringen) kunnen samengevoegd worden in één budget, dat doorgaat naar de functionaliteit van Flexibele Arbeidsvoorwaarden. Medewerkers kunnen uit meerdere (fiscaal-vriendelijke) bestedingsdoelen kiezen, waarvan de verwerking op afzonderlijke looncomponenten plaatsvindt en inzichtelijk is. Minstens 10 uitruilregelingen worden ondersteund. Het resterende - niet in de loop van het jaar uitbetaalde/uitgeruilde FAB - wordt automatisch in december uitgekeerd. Afwijkende regelingen voor vakantiegeld en eindejaarsuitkeringen voor niet-ambtelijke dienstverbanden worden ondersteund of kunnen geheel worden geblokkeerd.</w:t>
            </w:r>
          </w:p>
        </w:tc>
        <w:tc>
          <w:tcPr>
            <w:tcW w:w="243" w:type="pct"/>
          </w:tcPr>
          <w:p w14:paraId="6BBD1300" w14:textId="1A89765D" w:rsidR="009B3F29" w:rsidRPr="00152502" w:rsidRDefault="009B3F29" w:rsidP="009B3F29">
            <w:pPr>
              <w:spacing w:line="280" w:lineRule="exact"/>
              <w:jc w:val="both"/>
              <w:rPr>
                <w:rFonts w:ascii="Arial" w:hAnsi="Arial" w:cs="Arial"/>
                <w:color w:val="000000" w:themeColor="text1"/>
                <w:sz w:val="18"/>
                <w:szCs w:val="18"/>
              </w:rPr>
            </w:pPr>
            <w:r w:rsidRPr="00152502">
              <w:rPr>
                <w:rFonts w:ascii="Arial" w:hAnsi="Arial" w:cs="Arial"/>
                <w:color w:val="000000" w:themeColor="text1"/>
                <w:sz w:val="18"/>
                <w:szCs w:val="18"/>
              </w:rPr>
              <w:t>Eis</w:t>
            </w:r>
          </w:p>
        </w:tc>
        <w:tc>
          <w:tcPr>
            <w:tcW w:w="292" w:type="pct"/>
          </w:tcPr>
          <w:p w14:paraId="25E2088C" w14:textId="77777777" w:rsidR="009B3F29" w:rsidRPr="00E65478" w:rsidRDefault="009B3F29" w:rsidP="009B3F29">
            <w:pPr>
              <w:spacing w:line="280" w:lineRule="exact"/>
              <w:jc w:val="both"/>
              <w:rPr>
                <w:rFonts w:ascii="Arial" w:hAnsi="Arial" w:cs="Arial"/>
                <w:sz w:val="18"/>
                <w:szCs w:val="18"/>
              </w:rPr>
            </w:pPr>
          </w:p>
        </w:tc>
        <w:tc>
          <w:tcPr>
            <w:tcW w:w="438" w:type="pct"/>
          </w:tcPr>
          <w:p w14:paraId="4CE5AF79" w14:textId="77777777" w:rsidR="009B3F29" w:rsidRPr="00E65478" w:rsidRDefault="009B3F29" w:rsidP="009B3F29">
            <w:pPr>
              <w:spacing w:line="280" w:lineRule="exact"/>
              <w:jc w:val="both"/>
              <w:rPr>
                <w:rFonts w:ascii="Arial" w:hAnsi="Arial" w:cs="Arial"/>
                <w:sz w:val="18"/>
                <w:szCs w:val="18"/>
              </w:rPr>
            </w:pPr>
          </w:p>
        </w:tc>
        <w:tc>
          <w:tcPr>
            <w:tcW w:w="1351" w:type="pct"/>
          </w:tcPr>
          <w:p w14:paraId="559F6767" w14:textId="77777777" w:rsidR="009B3F29" w:rsidRPr="00E65478" w:rsidRDefault="009B3F29" w:rsidP="009B3F29">
            <w:pPr>
              <w:spacing w:line="280" w:lineRule="exact"/>
              <w:jc w:val="both"/>
              <w:rPr>
                <w:rFonts w:ascii="Arial" w:hAnsi="Arial" w:cs="Arial"/>
                <w:sz w:val="18"/>
                <w:szCs w:val="18"/>
              </w:rPr>
            </w:pPr>
          </w:p>
        </w:tc>
      </w:tr>
    </w:tbl>
    <w:p w14:paraId="323DE113" w14:textId="77777777" w:rsidR="00F26370" w:rsidRDefault="00F26370" w:rsidP="00E158FA">
      <w:pPr>
        <w:jc w:val="both"/>
        <w:rPr>
          <w:rFonts w:ascii="Arial" w:hAnsi="Arial" w:cs="Arial"/>
          <w:b/>
          <w:color w:val="0070C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233"/>
        <w:gridCol w:w="711"/>
        <w:gridCol w:w="868"/>
        <w:gridCol w:w="1275"/>
        <w:gridCol w:w="3934"/>
      </w:tblGrid>
      <w:tr w:rsidR="000978B1" w:rsidRPr="006327BB" w14:paraId="41232276" w14:textId="392C8A36" w:rsidTr="00F60C10">
        <w:tc>
          <w:tcPr>
            <w:tcW w:w="2669" w:type="pct"/>
            <w:gridSpan w:val="2"/>
            <w:shd w:val="clear" w:color="auto" w:fill="0F243E" w:themeFill="text2" w:themeFillShade="80"/>
            <w:vAlign w:val="center"/>
          </w:tcPr>
          <w:p w14:paraId="1D9A3D01" w14:textId="66991798" w:rsidR="00535CBC" w:rsidRPr="006327BB" w:rsidRDefault="00535CBC" w:rsidP="008B020A">
            <w:pPr>
              <w:pStyle w:val="ChrisStijlStandaard"/>
              <w:spacing w:line="280" w:lineRule="exact"/>
              <w:rPr>
                <w:rFonts w:ascii="Arial" w:hAnsi="Arial" w:cs="Arial"/>
                <w:b/>
                <w:color w:val="FFFFFF" w:themeColor="background1"/>
                <w:sz w:val="18"/>
                <w:szCs w:val="18"/>
              </w:rPr>
            </w:pPr>
            <w:r w:rsidRPr="006327BB">
              <w:rPr>
                <w:rFonts w:ascii="Arial" w:hAnsi="Arial" w:cs="Arial"/>
                <w:b/>
                <w:color w:val="FFFFFF" w:themeColor="background1"/>
                <w:sz w:val="18"/>
                <w:szCs w:val="18"/>
              </w:rPr>
              <w:t xml:space="preserve">D.  HR- systeem- Functionaliteit </w:t>
            </w:r>
          </w:p>
        </w:tc>
        <w:tc>
          <w:tcPr>
            <w:tcW w:w="244" w:type="pct"/>
            <w:shd w:val="clear" w:color="auto" w:fill="0F243E" w:themeFill="text2" w:themeFillShade="80"/>
          </w:tcPr>
          <w:p w14:paraId="4095CE9B" w14:textId="77777777" w:rsidR="00535CBC" w:rsidRPr="006327BB" w:rsidRDefault="00535CBC" w:rsidP="008B020A">
            <w:pPr>
              <w:pStyle w:val="ChrisStijlStandaard"/>
              <w:spacing w:line="280" w:lineRule="exact"/>
              <w:rPr>
                <w:rFonts w:ascii="Arial" w:hAnsi="Arial" w:cs="Arial"/>
                <w:b/>
                <w:color w:val="FFFFFF" w:themeColor="background1"/>
                <w:sz w:val="18"/>
                <w:szCs w:val="18"/>
              </w:rPr>
            </w:pPr>
          </w:p>
        </w:tc>
        <w:tc>
          <w:tcPr>
            <w:tcW w:w="298" w:type="pct"/>
            <w:shd w:val="clear" w:color="auto" w:fill="0F243E" w:themeFill="text2" w:themeFillShade="80"/>
          </w:tcPr>
          <w:p w14:paraId="16197A97" w14:textId="77777777" w:rsidR="00535CBC" w:rsidRPr="006327BB" w:rsidRDefault="00535CBC" w:rsidP="008B020A">
            <w:pPr>
              <w:pStyle w:val="ChrisStijlStandaard"/>
              <w:spacing w:line="280" w:lineRule="exact"/>
              <w:rPr>
                <w:rFonts w:ascii="Arial" w:hAnsi="Arial" w:cs="Arial"/>
                <w:b/>
                <w:color w:val="FFFFFF" w:themeColor="background1"/>
                <w:sz w:val="18"/>
                <w:szCs w:val="18"/>
              </w:rPr>
            </w:pPr>
          </w:p>
        </w:tc>
        <w:tc>
          <w:tcPr>
            <w:tcW w:w="438" w:type="pct"/>
            <w:shd w:val="clear" w:color="auto" w:fill="0F243E" w:themeFill="text2" w:themeFillShade="80"/>
          </w:tcPr>
          <w:p w14:paraId="19B09B71" w14:textId="77777777" w:rsidR="00535CBC" w:rsidRPr="006327BB" w:rsidRDefault="00535CBC" w:rsidP="008B020A">
            <w:pPr>
              <w:pStyle w:val="ChrisStijlStandaard"/>
              <w:spacing w:line="280" w:lineRule="exact"/>
              <w:rPr>
                <w:rFonts w:ascii="Arial" w:hAnsi="Arial" w:cs="Arial"/>
                <w:b/>
                <w:color w:val="FFFFFF" w:themeColor="background1"/>
                <w:sz w:val="18"/>
                <w:szCs w:val="18"/>
              </w:rPr>
            </w:pPr>
          </w:p>
        </w:tc>
        <w:tc>
          <w:tcPr>
            <w:tcW w:w="1351" w:type="pct"/>
            <w:shd w:val="clear" w:color="auto" w:fill="0F243E" w:themeFill="text2" w:themeFillShade="80"/>
          </w:tcPr>
          <w:p w14:paraId="7CBF1E64" w14:textId="77777777" w:rsidR="00535CBC" w:rsidRPr="006327BB" w:rsidRDefault="00535CBC" w:rsidP="008B020A">
            <w:pPr>
              <w:pStyle w:val="ChrisStijlStandaard"/>
              <w:spacing w:line="280" w:lineRule="exact"/>
              <w:rPr>
                <w:rFonts w:ascii="Arial" w:hAnsi="Arial" w:cs="Arial"/>
                <w:b/>
                <w:color w:val="FFFFFF" w:themeColor="background1"/>
                <w:sz w:val="18"/>
                <w:szCs w:val="18"/>
              </w:rPr>
            </w:pPr>
          </w:p>
        </w:tc>
      </w:tr>
      <w:tr w:rsidR="00F60C10" w:rsidRPr="006327BB" w14:paraId="51157771" w14:textId="4AFDEE4B" w:rsidTr="00F60C10">
        <w:tc>
          <w:tcPr>
            <w:tcW w:w="185" w:type="pct"/>
            <w:shd w:val="clear" w:color="auto" w:fill="8DB3E2" w:themeFill="text2" w:themeFillTint="66"/>
          </w:tcPr>
          <w:p w14:paraId="7BEDCD33" w14:textId="620DEAE2" w:rsidR="00F60C10" w:rsidRPr="00445A22"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484" w:type="pct"/>
            <w:shd w:val="clear" w:color="auto" w:fill="8DB3E2" w:themeFill="text2" w:themeFillTint="66"/>
          </w:tcPr>
          <w:p w14:paraId="6CE6108A" w14:textId="2CF6CD4B" w:rsidR="00F60C10" w:rsidRPr="00445A22"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44" w:type="pct"/>
            <w:shd w:val="clear" w:color="auto" w:fill="8DB3E2" w:themeFill="text2" w:themeFillTint="66"/>
          </w:tcPr>
          <w:p w14:paraId="5039E3BD" w14:textId="7A88C29D" w:rsidR="00F60C10" w:rsidRPr="00445A22"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298" w:type="pct"/>
            <w:shd w:val="clear" w:color="auto" w:fill="8DB3E2" w:themeFill="text2" w:themeFillTint="66"/>
          </w:tcPr>
          <w:p w14:paraId="67009F73" w14:textId="4A7E7B42" w:rsidR="00F60C10" w:rsidRPr="00445A22"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38" w:type="pct"/>
            <w:shd w:val="clear" w:color="auto" w:fill="8DB3E2" w:themeFill="text2" w:themeFillTint="66"/>
          </w:tcPr>
          <w:p w14:paraId="11D80DE0" w14:textId="73CE7449" w:rsidR="00F60C10" w:rsidRPr="00445A22"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51" w:type="pct"/>
            <w:shd w:val="clear" w:color="auto" w:fill="8DB3E2" w:themeFill="text2" w:themeFillTint="66"/>
          </w:tcPr>
          <w:p w14:paraId="0AAB98C7" w14:textId="6640430E" w:rsidR="00F60C10" w:rsidRPr="00445A22"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6327BB" w14:paraId="1E077A85" w14:textId="7410C27D" w:rsidTr="00F60C10">
        <w:tblPrEx>
          <w:tblLook w:val="01E0" w:firstRow="1" w:lastRow="1" w:firstColumn="1" w:lastColumn="1" w:noHBand="0" w:noVBand="0"/>
        </w:tblPrEx>
        <w:trPr>
          <w:trHeight w:val="133"/>
        </w:trPr>
        <w:tc>
          <w:tcPr>
            <w:tcW w:w="185" w:type="pct"/>
          </w:tcPr>
          <w:p w14:paraId="3F9406E3" w14:textId="77777777"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lastRenderedPageBreak/>
              <w:t>1</w:t>
            </w:r>
          </w:p>
        </w:tc>
        <w:tc>
          <w:tcPr>
            <w:tcW w:w="2484" w:type="pct"/>
          </w:tcPr>
          <w:p w14:paraId="2CD90E54" w14:textId="48764939" w:rsidR="00F60C10" w:rsidRPr="007C3536" w:rsidRDefault="00F60C10" w:rsidP="00F60C10">
            <w:pPr>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Opdrachtgever streeft naar een flexibel, toekomstgericht personeelsinformatiesysteem (PIS). De aangeboden ICT Prestatie moet in staat zijn om HR-processen te ondersteunen en te optimaliseren, inclusief salarisadministratie en personeelsbeheer.</w:t>
            </w:r>
          </w:p>
        </w:tc>
        <w:tc>
          <w:tcPr>
            <w:tcW w:w="244" w:type="pct"/>
          </w:tcPr>
          <w:p w14:paraId="2D5F2EE5" w14:textId="23781565"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66C460E1" w14:textId="77777777" w:rsidR="00F60C10" w:rsidRPr="006327BB" w:rsidRDefault="00F60C10" w:rsidP="00F60C10">
            <w:pPr>
              <w:spacing w:line="280" w:lineRule="exact"/>
              <w:jc w:val="both"/>
              <w:rPr>
                <w:rFonts w:ascii="Arial" w:hAnsi="Arial" w:cs="Arial"/>
                <w:sz w:val="18"/>
                <w:szCs w:val="18"/>
              </w:rPr>
            </w:pPr>
          </w:p>
        </w:tc>
        <w:tc>
          <w:tcPr>
            <w:tcW w:w="438" w:type="pct"/>
          </w:tcPr>
          <w:p w14:paraId="13999FFA" w14:textId="77777777" w:rsidR="00F60C10" w:rsidRPr="006327BB" w:rsidRDefault="00F60C10" w:rsidP="00F60C10">
            <w:pPr>
              <w:spacing w:line="280" w:lineRule="exact"/>
              <w:jc w:val="both"/>
              <w:rPr>
                <w:rFonts w:ascii="Arial" w:hAnsi="Arial" w:cs="Arial"/>
                <w:sz w:val="18"/>
                <w:szCs w:val="18"/>
              </w:rPr>
            </w:pPr>
          </w:p>
        </w:tc>
        <w:tc>
          <w:tcPr>
            <w:tcW w:w="1351" w:type="pct"/>
          </w:tcPr>
          <w:p w14:paraId="42021817" w14:textId="77777777" w:rsidR="00F60C10" w:rsidRPr="006327BB" w:rsidRDefault="00F60C10" w:rsidP="00F60C10">
            <w:pPr>
              <w:spacing w:line="280" w:lineRule="exact"/>
              <w:jc w:val="both"/>
              <w:rPr>
                <w:rFonts w:ascii="Arial" w:hAnsi="Arial" w:cs="Arial"/>
                <w:sz w:val="18"/>
                <w:szCs w:val="18"/>
              </w:rPr>
            </w:pPr>
          </w:p>
        </w:tc>
      </w:tr>
      <w:tr w:rsidR="00F60C10" w:rsidRPr="006327BB" w14:paraId="49ED7768" w14:textId="77777777" w:rsidTr="00F60C10">
        <w:tblPrEx>
          <w:tblLook w:val="01E0" w:firstRow="1" w:lastRow="1" w:firstColumn="1" w:lastColumn="1" w:noHBand="0" w:noVBand="0"/>
        </w:tblPrEx>
        <w:trPr>
          <w:trHeight w:val="133"/>
        </w:trPr>
        <w:tc>
          <w:tcPr>
            <w:tcW w:w="185" w:type="pct"/>
          </w:tcPr>
          <w:p w14:paraId="5F719180" w14:textId="2A5314D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2</w:t>
            </w:r>
          </w:p>
        </w:tc>
        <w:tc>
          <w:tcPr>
            <w:tcW w:w="2484" w:type="pct"/>
          </w:tcPr>
          <w:p w14:paraId="5E23DEC1" w14:textId="13112C3A" w:rsidR="00F60C10" w:rsidRPr="007C3536" w:rsidRDefault="00F60C10" w:rsidP="00F60C10">
            <w:pPr>
              <w:tabs>
                <w:tab w:val="center" w:pos="4536"/>
                <w:tab w:val="right" w:pos="9072"/>
              </w:tabs>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De ICT Prestatie dient de volgende gegevens te kunnen vastleggen:</w:t>
            </w:r>
          </w:p>
          <w:p w14:paraId="212575B2" w14:textId="77777777" w:rsidR="00F60C10" w:rsidRPr="007C3536" w:rsidRDefault="00F60C10" w:rsidP="00F60C10">
            <w:pPr>
              <w:tabs>
                <w:tab w:val="center" w:pos="4536"/>
                <w:tab w:val="right" w:pos="9072"/>
              </w:tabs>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Per organisatie, per cluster/team met code, per medewerker en ook meerdere kostenplaatsen, % van de loonsom (i.v.m. taakveldenoverzicht direct vanuit de salarisadministratie), omschrijving, leidinggevende, kostenplaats:</w:t>
            </w:r>
          </w:p>
          <w:p w14:paraId="3520F080" w14:textId="77777777" w:rsidR="00F60C10" w:rsidRPr="007C3536" w:rsidRDefault="00F60C10" w:rsidP="00F60C10">
            <w:pPr>
              <w:numPr>
                <w:ilvl w:val="0"/>
                <w:numId w:val="196"/>
              </w:numPr>
              <w:tabs>
                <w:tab w:val="center" w:pos="4536"/>
                <w:tab w:val="right" w:pos="9072"/>
              </w:tabs>
              <w:spacing w:line="280" w:lineRule="exact"/>
              <w:ind w:left="220" w:hanging="220"/>
              <w:jc w:val="both"/>
              <w:rPr>
                <w:rFonts w:ascii="Arial" w:hAnsi="Arial" w:cs="Arial"/>
                <w:color w:val="000000" w:themeColor="text1"/>
                <w:sz w:val="18"/>
                <w:szCs w:val="18"/>
              </w:rPr>
            </w:pPr>
            <w:r w:rsidRPr="007C3536">
              <w:rPr>
                <w:rFonts w:ascii="Arial" w:hAnsi="Arial" w:cs="Arial"/>
                <w:color w:val="000000" w:themeColor="text1"/>
                <w:sz w:val="18"/>
                <w:szCs w:val="18"/>
              </w:rPr>
              <w:t>Kostenplaats en kostensoort: naam en code</w:t>
            </w:r>
          </w:p>
          <w:p w14:paraId="4BB7393D" w14:textId="77777777" w:rsidR="00F60C10" w:rsidRPr="007C3536" w:rsidRDefault="00F60C10" w:rsidP="00F60C10">
            <w:pPr>
              <w:numPr>
                <w:ilvl w:val="0"/>
                <w:numId w:val="196"/>
              </w:numPr>
              <w:tabs>
                <w:tab w:val="center" w:pos="4536"/>
                <w:tab w:val="right" w:pos="9072"/>
              </w:tabs>
              <w:spacing w:line="280" w:lineRule="exact"/>
              <w:ind w:left="220" w:hanging="220"/>
              <w:jc w:val="both"/>
              <w:rPr>
                <w:rFonts w:ascii="Arial" w:hAnsi="Arial" w:cs="Arial"/>
                <w:color w:val="000000" w:themeColor="text1"/>
                <w:sz w:val="18"/>
                <w:szCs w:val="18"/>
              </w:rPr>
            </w:pPr>
            <w:r w:rsidRPr="007C3536">
              <w:rPr>
                <w:rFonts w:ascii="Arial" w:hAnsi="Arial" w:cs="Arial"/>
                <w:color w:val="000000" w:themeColor="text1"/>
                <w:sz w:val="18"/>
                <w:szCs w:val="18"/>
              </w:rPr>
              <w:t xml:space="preserve">Functies: naam en code, functiereeksen-/groepen, salarisschalen, HR21 normfunctie, SW en NB/BAB functiehuis, vrij veld voor visitekaartje </w:t>
            </w:r>
          </w:p>
          <w:p w14:paraId="4F1BB1BA" w14:textId="77777777" w:rsidR="00F60C10" w:rsidRPr="007C3536" w:rsidRDefault="00F60C10" w:rsidP="00F60C10">
            <w:pPr>
              <w:numPr>
                <w:ilvl w:val="0"/>
                <w:numId w:val="196"/>
              </w:numPr>
              <w:tabs>
                <w:tab w:val="center" w:pos="4536"/>
                <w:tab w:val="right" w:pos="9072"/>
              </w:tabs>
              <w:spacing w:line="280" w:lineRule="exact"/>
              <w:ind w:left="220" w:hanging="220"/>
              <w:jc w:val="both"/>
              <w:rPr>
                <w:rFonts w:ascii="Arial" w:hAnsi="Arial" w:cs="Arial"/>
                <w:color w:val="000000" w:themeColor="text1"/>
                <w:sz w:val="18"/>
                <w:szCs w:val="18"/>
              </w:rPr>
            </w:pPr>
            <w:r w:rsidRPr="007C3536">
              <w:rPr>
                <w:rFonts w:ascii="Arial" w:hAnsi="Arial" w:cs="Arial"/>
                <w:color w:val="000000" w:themeColor="text1"/>
                <w:sz w:val="18"/>
                <w:szCs w:val="18"/>
              </w:rPr>
              <w:t>Formatiegegevens: cluster/team, functie, aantal fte’s, intern/externe bezetting</w:t>
            </w:r>
          </w:p>
          <w:p w14:paraId="747DFADE" w14:textId="77777777" w:rsidR="00F60C10" w:rsidRPr="007C3536" w:rsidRDefault="00F60C10" w:rsidP="00F60C10">
            <w:pPr>
              <w:numPr>
                <w:ilvl w:val="0"/>
                <w:numId w:val="196"/>
              </w:numPr>
              <w:tabs>
                <w:tab w:val="center" w:pos="4536"/>
                <w:tab w:val="right" w:pos="9072"/>
              </w:tabs>
              <w:spacing w:line="280" w:lineRule="exact"/>
              <w:ind w:left="220" w:hanging="220"/>
              <w:jc w:val="both"/>
              <w:rPr>
                <w:rFonts w:ascii="Arial" w:hAnsi="Arial" w:cs="Arial"/>
                <w:color w:val="000000" w:themeColor="text1"/>
                <w:sz w:val="18"/>
                <w:szCs w:val="18"/>
              </w:rPr>
            </w:pPr>
            <w:r w:rsidRPr="007C3536">
              <w:rPr>
                <w:rFonts w:ascii="Arial" w:hAnsi="Arial" w:cs="Arial"/>
                <w:color w:val="000000" w:themeColor="text1"/>
                <w:sz w:val="18"/>
                <w:szCs w:val="18"/>
              </w:rPr>
              <w:t>Begrotingsgegevens: loonsom en formatie per cluster/team en per functie-medewerker</w:t>
            </w:r>
          </w:p>
          <w:p w14:paraId="19918735" w14:textId="77777777" w:rsidR="00F60C10" w:rsidRPr="007C3536" w:rsidRDefault="00F60C10" w:rsidP="00F60C10">
            <w:pPr>
              <w:numPr>
                <w:ilvl w:val="0"/>
                <w:numId w:val="196"/>
              </w:numPr>
              <w:tabs>
                <w:tab w:val="center" w:pos="4536"/>
                <w:tab w:val="right" w:pos="9072"/>
              </w:tabs>
              <w:spacing w:line="280" w:lineRule="exact"/>
              <w:ind w:left="220" w:hanging="220"/>
              <w:jc w:val="both"/>
              <w:rPr>
                <w:rFonts w:ascii="Arial" w:hAnsi="Arial" w:cs="Arial"/>
                <w:color w:val="000000" w:themeColor="text1"/>
                <w:sz w:val="18"/>
                <w:szCs w:val="18"/>
              </w:rPr>
            </w:pPr>
            <w:r w:rsidRPr="007C3536">
              <w:rPr>
                <w:rFonts w:ascii="Arial" w:hAnsi="Arial" w:cs="Arial"/>
                <w:color w:val="000000" w:themeColor="text1"/>
                <w:sz w:val="18"/>
                <w:szCs w:val="18"/>
              </w:rPr>
              <w:t>Inzet gegevens: aantal uren, functie, cluster/team, euro’s</w:t>
            </w:r>
          </w:p>
          <w:p w14:paraId="22E7BBDC" w14:textId="404D1AD4" w:rsidR="00F60C10" w:rsidRPr="00840ED7" w:rsidRDefault="00F60C10" w:rsidP="00F60C10">
            <w:pPr>
              <w:numPr>
                <w:ilvl w:val="0"/>
                <w:numId w:val="196"/>
              </w:numPr>
              <w:tabs>
                <w:tab w:val="center" w:pos="4536"/>
                <w:tab w:val="right" w:pos="9072"/>
              </w:tabs>
              <w:spacing w:line="280" w:lineRule="exact"/>
              <w:ind w:left="220" w:hanging="220"/>
              <w:jc w:val="both"/>
              <w:rPr>
                <w:rFonts w:ascii="Arial" w:hAnsi="Arial" w:cs="Arial"/>
                <w:color w:val="FF0000"/>
                <w:sz w:val="18"/>
                <w:szCs w:val="18"/>
              </w:rPr>
            </w:pPr>
            <w:r w:rsidRPr="007C3536">
              <w:rPr>
                <w:rFonts w:ascii="Arial" w:hAnsi="Arial" w:cs="Arial"/>
                <w:color w:val="000000" w:themeColor="text1"/>
                <w:sz w:val="18"/>
                <w:szCs w:val="18"/>
              </w:rPr>
              <w:t>Seniorenregelingen: met werkuren en betaaluren.</w:t>
            </w:r>
          </w:p>
        </w:tc>
        <w:tc>
          <w:tcPr>
            <w:tcW w:w="244" w:type="pct"/>
          </w:tcPr>
          <w:p w14:paraId="2F1EB107" w14:textId="676860B6"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477A25AC" w14:textId="77777777" w:rsidR="00F60C10" w:rsidRPr="006327BB" w:rsidRDefault="00F60C10" w:rsidP="00F60C10">
            <w:pPr>
              <w:spacing w:line="280" w:lineRule="exact"/>
              <w:jc w:val="both"/>
              <w:rPr>
                <w:rFonts w:ascii="Arial" w:hAnsi="Arial" w:cs="Arial"/>
                <w:sz w:val="18"/>
                <w:szCs w:val="18"/>
              </w:rPr>
            </w:pPr>
          </w:p>
        </w:tc>
        <w:tc>
          <w:tcPr>
            <w:tcW w:w="438" w:type="pct"/>
          </w:tcPr>
          <w:p w14:paraId="3403FFF1" w14:textId="77777777" w:rsidR="00F60C10" w:rsidRPr="006327BB" w:rsidRDefault="00F60C10" w:rsidP="00F60C10">
            <w:pPr>
              <w:spacing w:line="280" w:lineRule="exact"/>
              <w:jc w:val="both"/>
              <w:rPr>
                <w:rFonts w:ascii="Arial" w:hAnsi="Arial" w:cs="Arial"/>
                <w:sz w:val="18"/>
                <w:szCs w:val="18"/>
              </w:rPr>
            </w:pPr>
          </w:p>
        </w:tc>
        <w:tc>
          <w:tcPr>
            <w:tcW w:w="1351" w:type="pct"/>
          </w:tcPr>
          <w:p w14:paraId="187E8CD5" w14:textId="77777777" w:rsidR="00F60C10" w:rsidRPr="006327BB" w:rsidRDefault="00F60C10" w:rsidP="00F60C10">
            <w:pPr>
              <w:spacing w:line="280" w:lineRule="exact"/>
              <w:jc w:val="both"/>
              <w:rPr>
                <w:rFonts w:ascii="Arial" w:hAnsi="Arial" w:cs="Arial"/>
                <w:sz w:val="18"/>
                <w:szCs w:val="18"/>
              </w:rPr>
            </w:pPr>
          </w:p>
        </w:tc>
      </w:tr>
      <w:tr w:rsidR="00F60C10" w:rsidRPr="006327BB" w14:paraId="52334A38" w14:textId="77777777" w:rsidTr="00F60C10">
        <w:tblPrEx>
          <w:tblLook w:val="01E0" w:firstRow="1" w:lastRow="1" w:firstColumn="1" w:lastColumn="1" w:noHBand="0" w:noVBand="0"/>
        </w:tblPrEx>
        <w:trPr>
          <w:trHeight w:val="133"/>
        </w:trPr>
        <w:tc>
          <w:tcPr>
            <w:tcW w:w="185" w:type="pct"/>
          </w:tcPr>
          <w:p w14:paraId="4195F364" w14:textId="5054279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3</w:t>
            </w:r>
          </w:p>
        </w:tc>
        <w:tc>
          <w:tcPr>
            <w:tcW w:w="2484" w:type="pct"/>
          </w:tcPr>
          <w:p w14:paraId="30A711A1" w14:textId="17CB8245"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Het moet mogelijk zijn om de wettelijk noodzakelijke persoonsgegevens te registreren volgens het handboek Loonheffing.</w:t>
            </w:r>
          </w:p>
        </w:tc>
        <w:tc>
          <w:tcPr>
            <w:tcW w:w="244" w:type="pct"/>
          </w:tcPr>
          <w:p w14:paraId="145C2036" w14:textId="3ED9E40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2D4C7F7A" w14:textId="77777777" w:rsidR="00F60C10" w:rsidRPr="006327BB" w:rsidRDefault="00F60C10" w:rsidP="00F60C10">
            <w:pPr>
              <w:spacing w:line="280" w:lineRule="exact"/>
              <w:jc w:val="both"/>
              <w:rPr>
                <w:rFonts w:ascii="Arial" w:hAnsi="Arial" w:cs="Arial"/>
                <w:sz w:val="18"/>
                <w:szCs w:val="18"/>
              </w:rPr>
            </w:pPr>
          </w:p>
        </w:tc>
        <w:tc>
          <w:tcPr>
            <w:tcW w:w="438" w:type="pct"/>
          </w:tcPr>
          <w:p w14:paraId="6AC32636" w14:textId="77777777" w:rsidR="00F60C10" w:rsidRPr="006327BB" w:rsidRDefault="00F60C10" w:rsidP="00F60C10">
            <w:pPr>
              <w:spacing w:line="280" w:lineRule="exact"/>
              <w:jc w:val="both"/>
              <w:rPr>
                <w:rFonts w:ascii="Arial" w:hAnsi="Arial" w:cs="Arial"/>
                <w:sz w:val="18"/>
                <w:szCs w:val="18"/>
              </w:rPr>
            </w:pPr>
          </w:p>
        </w:tc>
        <w:tc>
          <w:tcPr>
            <w:tcW w:w="1351" w:type="pct"/>
          </w:tcPr>
          <w:p w14:paraId="5B9DDCFA" w14:textId="77777777" w:rsidR="00F60C10" w:rsidRPr="006327BB" w:rsidRDefault="00F60C10" w:rsidP="00F60C10">
            <w:pPr>
              <w:spacing w:line="280" w:lineRule="exact"/>
              <w:jc w:val="both"/>
              <w:rPr>
                <w:rFonts w:ascii="Arial" w:hAnsi="Arial" w:cs="Arial"/>
                <w:sz w:val="18"/>
                <w:szCs w:val="18"/>
              </w:rPr>
            </w:pPr>
          </w:p>
        </w:tc>
      </w:tr>
      <w:tr w:rsidR="00F60C10" w:rsidRPr="006327BB" w14:paraId="7B116D6D" w14:textId="65630CBC" w:rsidTr="00F60C10">
        <w:tblPrEx>
          <w:tblLook w:val="01E0" w:firstRow="1" w:lastRow="1" w:firstColumn="1" w:lastColumn="1" w:noHBand="0" w:noVBand="0"/>
        </w:tblPrEx>
        <w:trPr>
          <w:trHeight w:val="133"/>
        </w:trPr>
        <w:tc>
          <w:tcPr>
            <w:tcW w:w="185" w:type="pct"/>
          </w:tcPr>
          <w:p w14:paraId="4689A9F6" w14:textId="6172086E"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w:t>
            </w:r>
          </w:p>
        </w:tc>
        <w:tc>
          <w:tcPr>
            <w:tcW w:w="2484" w:type="pct"/>
          </w:tcPr>
          <w:p w14:paraId="2A4A2F9D" w14:textId="7C99E04E" w:rsidR="00F60C10" w:rsidRPr="006327BB" w:rsidRDefault="00F60C10" w:rsidP="00F60C10">
            <w:pPr>
              <w:spacing w:line="280" w:lineRule="exact"/>
              <w:jc w:val="both"/>
              <w:rPr>
                <w:rFonts w:ascii="Arial" w:hAnsi="Arial" w:cs="Arial"/>
                <w:sz w:val="18"/>
                <w:szCs w:val="18"/>
              </w:rPr>
            </w:pPr>
            <w:r w:rsidRPr="007C3536">
              <w:rPr>
                <w:rFonts w:ascii="Arial" w:hAnsi="Arial" w:cs="Arial"/>
                <w:color w:val="000000" w:themeColor="text1"/>
                <w:sz w:val="18"/>
                <w:szCs w:val="18"/>
              </w:rPr>
              <w:t>De ICT Prestatie ondersteunt het registreren van diverse bedrijfsregelingen, zoals een fietsregeling.</w:t>
            </w:r>
          </w:p>
        </w:tc>
        <w:tc>
          <w:tcPr>
            <w:tcW w:w="244" w:type="pct"/>
          </w:tcPr>
          <w:p w14:paraId="32EA7A14" w14:textId="0972D09D"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35432BA5" w14:textId="77777777" w:rsidR="00F60C10" w:rsidRPr="006327BB" w:rsidRDefault="00F60C10" w:rsidP="00F60C10">
            <w:pPr>
              <w:spacing w:line="280" w:lineRule="exact"/>
              <w:jc w:val="both"/>
              <w:rPr>
                <w:rFonts w:ascii="Arial" w:hAnsi="Arial" w:cs="Arial"/>
                <w:sz w:val="18"/>
                <w:szCs w:val="18"/>
              </w:rPr>
            </w:pPr>
          </w:p>
        </w:tc>
        <w:tc>
          <w:tcPr>
            <w:tcW w:w="438" w:type="pct"/>
          </w:tcPr>
          <w:p w14:paraId="60824C44" w14:textId="77777777" w:rsidR="00F60C10" w:rsidRPr="006327BB" w:rsidRDefault="00F60C10" w:rsidP="00F60C10">
            <w:pPr>
              <w:spacing w:line="280" w:lineRule="exact"/>
              <w:jc w:val="both"/>
              <w:rPr>
                <w:rFonts w:ascii="Arial" w:hAnsi="Arial" w:cs="Arial"/>
                <w:sz w:val="18"/>
                <w:szCs w:val="18"/>
              </w:rPr>
            </w:pPr>
          </w:p>
        </w:tc>
        <w:tc>
          <w:tcPr>
            <w:tcW w:w="1351" w:type="pct"/>
          </w:tcPr>
          <w:p w14:paraId="23EC7518" w14:textId="6E7B9C83" w:rsidR="00F60C10" w:rsidRPr="006327BB" w:rsidRDefault="00F60C10" w:rsidP="00F60C10">
            <w:pPr>
              <w:spacing w:line="280" w:lineRule="exact"/>
              <w:jc w:val="both"/>
              <w:rPr>
                <w:rFonts w:ascii="Arial" w:hAnsi="Arial" w:cs="Arial"/>
                <w:sz w:val="18"/>
                <w:szCs w:val="18"/>
              </w:rPr>
            </w:pPr>
          </w:p>
        </w:tc>
      </w:tr>
      <w:tr w:rsidR="00F60C10" w:rsidRPr="006327BB" w14:paraId="7A279391" w14:textId="4154E9AB" w:rsidTr="00F60C10">
        <w:tblPrEx>
          <w:tblLook w:val="01E0" w:firstRow="1" w:lastRow="1" w:firstColumn="1" w:lastColumn="1" w:noHBand="0" w:noVBand="0"/>
        </w:tblPrEx>
        <w:trPr>
          <w:trHeight w:val="133"/>
        </w:trPr>
        <w:tc>
          <w:tcPr>
            <w:tcW w:w="185" w:type="pct"/>
          </w:tcPr>
          <w:p w14:paraId="1FF3F72B" w14:textId="7DB3072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w:t>
            </w:r>
          </w:p>
        </w:tc>
        <w:tc>
          <w:tcPr>
            <w:tcW w:w="2484" w:type="pct"/>
          </w:tcPr>
          <w:p w14:paraId="68B4C647" w14:textId="580CE2C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Mogelijkheid om meerdere bedrijfsregelingen aan te maken, elk met eigen verloningsgegevens, verlof-, ziekte- en statistieken.</w:t>
            </w:r>
          </w:p>
        </w:tc>
        <w:tc>
          <w:tcPr>
            <w:tcW w:w="244" w:type="pct"/>
          </w:tcPr>
          <w:p w14:paraId="64D00C84" w14:textId="58DF778E"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0A190915" w14:textId="77777777" w:rsidR="00F60C10" w:rsidRPr="006327BB" w:rsidRDefault="00F60C10" w:rsidP="00F60C10">
            <w:pPr>
              <w:spacing w:line="280" w:lineRule="exact"/>
              <w:jc w:val="both"/>
              <w:rPr>
                <w:rFonts w:ascii="Arial" w:hAnsi="Arial" w:cs="Arial"/>
                <w:sz w:val="18"/>
                <w:szCs w:val="18"/>
              </w:rPr>
            </w:pPr>
          </w:p>
        </w:tc>
        <w:tc>
          <w:tcPr>
            <w:tcW w:w="438" w:type="pct"/>
          </w:tcPr>
          <w:p w14:paraId="0EA1A36A" w14:textId="77777777" w:rsidR="00F60C10" w:rsidRPr="006327BB" w:rsidRDefault="00F60C10" w:rsidP="00F60C10">
            <w:pPr>
              <w:spacing w:line="280" w:lineRule="exact"/>
              <w:jc w:val="both"/>
              <w:rPr>
                <w:rFonts w:ascii="Arial" w:hAnsi="Arial" w:cs="Arial"/>
                <w:sz w:val="18"/>
                <w:szCs w:val="18"/>
              </w:rPr>
            </w:pPr>
          </w:p>
        </w:tc>
        <w:tc>
          <w:tcPr>
            <w:tcW w:w="1351" w:type="pct"/>
          </w:tcPr>
          <w:p w14:paraId="719517B0" w14:textId="77777777" w:rsidR="00F60C10" w:rsidRPr="006327BB" w:rsidRDefault="00F60C10" w:rsidP="00F60C10">
            <w:pPr>
              <w:spacing w:line="280" w:lineRule="exact"/>
              <w:jc w:val="both"/>
              <w:rPr>
                <w:rFonts w:ascii="Arial" w:hAnsi="Arial" w:cs="Arial"/>
                <w:sz w:val="18"/>
                <w:szCs w:val="18"/>
              </w:rPr>
            </w:pPr>
          </w:p>
        </w:tc>
      </w:tr>
      <w:tr w:rsidR="00F60C10" w:rsidRPr="006327BB" w14:paraId="3AFB2C79" w14:textId="7FBAC195" w:rsidTr="00F60C10">
        <w:tblPrEx>
          <w:tblLook w:val="01E0" w:firstRow="1" w:lastRow="1" w:firstColumn="1" w:lastColumn="1" w:noHBand="0" w:noVBand="0"/>
        </w:tblPrEx>
        <w:trPr>
          <w:trHeight w:val="133"/>
        </w:trPr>
        <w:tc>
          <w:tcPr>
            <w:tcW w:w="185" w:type="pct"/>
          </w:tcPr>
          <w:p w14:paraId="08B5C2DC" w14:textId="6D6FDD5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p>
        </w:tc>
        <w:tc>
          <w:tcPr>
            <w:tcW w:w="2484" w:type="pct"/>
          </w:tcPr>
          <w:p w14:paraId="00FE687D" w14:textId="086B5400" w:rsidR="00F60C10" w:rsidRPr="006327BB" w:rsidRDefault="00F60C10" w:rsidP="00F60C10">
            <w:pPr>
              <w:tabs>
                <w:tab w:val="center" w:pos="4536"/>
                <w:tab w:val="right" w:pos="9072"/>
              </w:tabs>
              <w:spacing w:line="280" w:lineRule="exact"/>
              <w:jc w:val="both"/>
              <w:rPr>
                <w:rFonts w:ascii="Arial" w:hAnsi="Arial" w:cs="Arial"/>
                <w:sz w:val="18"/>
                <w:szCs w:val="18"/>
              </w:rPr>
            </w:pPr>
            <w:r w:rsidRPr="006327BB">
              <w:rPr>
                <w:rFonts w:ascii="Arial" w:hAnsi="Arial" w:cs="Arial"/>
                <w:sz w:val="18"/>
                <w:szCs w:val="18"/>
              </w:rPr>
              <w:t xml:space="preserve">Flexibele inrichting van bedrijven, organisatieplaatsen, organigrammen, regelingen, en loonbedrijven. </w:t>
            </w:r>
          </w:p>
        </w:tc>
        <w:tc>
          <w:tcPr>
            <w:tcW w:w="244" w:type="pct"/>
          </w:tcPr>
          <w:p w14:paraId="03E751FD" w14:textId="4F1FDF64" w:rsidR="00F60C10" w:rsidRPr="006327BB" w:rsidRDefault="00F60C10" w:rsidP="00F60C10">
            <w:pPr>
              <w:tabs>
                <w:tab w:val="center" w:pos="4536"/>
                <w:tab w:val="right" w:pos="9072"/>
              </w:tabs>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684A9B04"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438" w:type="pct"/>
          </w:tcPr>
          <w:p w14:paraId="24C447C3"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1351" w:type="pct"/>
          </w:tcPr>
          <w:p w14:paraId="3AA15AB4"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r>
      <w:tr w:rsidR="00F60C10" w:rsidRPr="006327BB" w14:paraId="7BFC7AD2" w14:textId="77777777" w:rsidTr="00F60C10">
        <w:tblPrEx>
          <w:tblLook w:val="01E0" w:firstRow="1" w:lastRow="1" w:firstColumn="1" w:lastColumn="1" w:noHBand="0" w:noVBand="0"/>
        </w:tblPrEx>
        <w:trPr>
          <w:trHeight w:val="133"/>
        </w:trPr>
        <w:tc>
          <w:tcPr>
            <w:tcW w:w="185" w:type="pct"/>
          </w:tcPr>
          <w:p w14:paraId="2897101E" w14:textId="502F9E6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p>
        </w:tc>
        <w:tc>
          <w:tcPr>
            <w:tcW w:w="2484" w:type="pct"/>
          </w:tcPr>
          <w:p w14:paraId="46522A76" w14:textId="24CC7D37" w:rsidR="00F60C10" w:rsidRPr="007C3536" w:rsidRDefault="00F60C10" w:rsidP="00F60C10">
            <w:pPr>
              <w:tabs>
                <w:tab w:val="center" w:pos="4536"/>
                <w:tab w:val="right" w:pos="9072"/>
              </w:tabs>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De ICT Prestatie biedt functionaliteit om documenten op te maken aan de hand van sjablonen, waarbij de huisstijl van Opdrachtgever volledig wordt geborgd. Sjablonen worden centraal beheerd, zodat consistentie en uniformiteit in alle uitingen zijn gewaarborgd.</w:t>
            </w:r>
          </w:p>
        </w:tc>
        <w:tc>
          <w:tcPr>
            <w:tcW w:w="244" w:type="pct"/>
          </w:tcPr>
          <w:p w14:paraId="5933C95B" w14:textId="5413C4A0" w:rsidR="00F60C10" w:rsidRPr="006327BB" w:rsidRDefault="00F60C10" w:rsidP="00F60C10">
            <w:pPr>
              <w:tabs>
                <w:tab w:val="center" w:pos="4536"/>
                <w:tab w:val="right" w:pos="9072"/>
              </w:tabs>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32C095C1"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438" w:type="pct"/>
          </w:tcPr>
          <w:p w14:paraId="213DE3F5"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1351" w:type="pct"/>
          </w:tcPr>
          <w:p w14:paraId="5E5EF57C"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r>
      <w:tr w:rsidR="00F60C10" w:rsidRPr="006327BB" w14:paraId="371A6806" w14:textId="5B2182AE" w:rsidTr="00F60C10">
        <w:tblPrEx>
          <w:tblLook w:val="01E0" w:firstRow="1" w:lastRow="1" w:firstColumn="1" w:lastColumn="1" w:noHBand="0" w:noVBand="0"/>
        </w:tblPrEx>
        <w:trPr>
          <w:trHeight w:val="133"/>
        </w:trPr>
        <w:tc>
          <w:tcPr>
            <w:tcW w:w="185" w:type="pct"/>
          </w:tcPr>
          <w:p w14:paraId="50E5E61D" w14:textId="48983CE9"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8</w:t>
            </w:r>
          </w:p>
        </w:tc>
        <w:tc>
          <w:tcPr>
            <w:tcW w:w="2484" w:type="pct"/>
          </w:tcPr>
          <w:p w14:paraId="0AFFBB29" w14:textId="1F2EF0DD" w:rsidR="00F60C10" w:rsidRPr="007C3536" w:rsidRDefault="00F60C10" w:rsidP="00F60C10">
            <w:pPr>
              <w:tabs>
                <w:tab w:val="center" w:pos="4536"/>
                <w:tab w:val="right" w:pos="9072"/>
              </w:tabs>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Koppeling van regelingen aan meerdere loonbedrijven met ondersteuning voor verschillende cao’s:</w:t>
            </w:r>
          </w:p>
          <w:p w14:paraId="6D2E5092" w14:textId="77777777" w:rsidR="00F60C10" w:rsidRPr="007C3536" w:rsidRDefault="00F60C10" w:rsidP="00F60C10">
            <w:pPr>
              <w:pStyle w:val="Lijstalinea"/>
              <w:numPr>
                <w:ilvl w:val="0"/>
                <w:numId w:val="28"/>
              </w:numPr>
              <w:tabs>
                <w:tab w:val="center" w:pos="4536"/>
                <w:tab w:val="right" w:pos="9072"/>
              </w:tabs>
              <w:spacing w:line="280" w:lineRule="exact"/>
              <w:ind w:left="113" w:hanging="113"/>
              <w:jc w:val="both"/>
              <w:rPr>
                <w:rFonts w:ascii="Arial" w:hAnsi="Arial" w:cs="Arial"/>
                <w:color w:val="000000" w:themeColor="text1"/>
                <w:sz w:val="18"/>
                <w:szCs w:val="18"/>
              </w:rPr>
            </w:pPr>
            <w:r w:rsidRPr="007C3536">
              <w:rPr>
                <w:rFonts w:ascii="Arial" w:hAnsi="Arial" w:cs="Arial"/>
                <w:color w:val="000000" w:themeColor="text1"/>
                <w:sz w:val="18"/>
                <w:szCs w:val="18"/>
              </w:rPr>
              <w:t>Cao SW</w:t>
            </w:r>
          </w:p>
          <w:p w14:paraId="1112E52F" w14:textId="77777777" w:rsidR="00F60C10" w:rsidRPr="007C3536" w:rsidRDefault="00F60C10" w:rsidP="00F60C10">
            <w:pPr>
              <w:pStyle w:val="Lijstalinea"/>
              <w:numPr>
                <w:ilvl w:val="0"/>
                <w:numId w:val="28"/>
              </w:numPr>
              <w:tabs>
                <w:tab w:val="center" w:pos="4536"/>
                <w:tab w:val="right" w:pos="9072"/>
              </w:tabs>
              <w:spacing w:line="280" w:lineRule="exact"/>
              <w:ind w:left="113" w:hanging="113"/>
              <w:jc w:val="both"/>
              <w:rPr>
                <w:rFonts w:ascii="Arial" w:hAnsi="Arial" w:cs="Arial"/>
                <w:color w:val="000000" w:themeColor="text1"/>
                <w:sz w:val="18"/>
                <w:szCs w:val="18"/>
              </w:rPr>
            </w:pPr>
            <w:r w:rsidRPr="007C3536">
              <w:rPr>
                <w:rFonts w:ascii="Arial" w:hAnsi="Arial" w:cs="Arial"/>
                <w:color w:val="000000" w:themeColor="text1"/>
                <w:sz w:val="18"/>
                <w:szCs w:val="18"/>
              </w:rPr>
              <w:t>Cao Aan de Slag</w:t>
            </w:r>
          </w:p>
          <w:p w14:paraId="7F6DE8AD" w14:textId="77777777" w:rsidR="00F60C10" w:rsidRPr="007C3536" w:rsidRDefault="00F60C10" w:rsidP="00F60C10">
            <w:pPr>
              <w:pStyle w:val="Lijstalinea"/>
              <w:numPr>
                <w:ilvl w:val="0"/>
                <w:numId w:val="28"/>
              </w:numPr>
              <w:tabs>
                <w:tab w:val="center" w:pos="4536"/>
                <w:tab w:val="right" w:pos="9072"/>
              </w:tabs>
              <w:spacing w:line="280" w:lineRule="exact"/>
              <w:ind w:left="113" w:hanging="113"/>
              <w:jc w:val="both"/>
              <w:rPr>
                <w:rFonts w:ascii="Arial" w:hAnsi="Arial" w:cs="Arial"/>
                <w:color w:val="000000" w:themeColor="text1"/>
                <w:sz w:val="18"/>
                <w:szCs w:val="18"/>
              </w:rPr>
            </w:pPr>
            <w:r w:rsidRPr="007C3536">
              <w:rPr>
                <w:rFonts w:ascii="Arial" w:hAnsi="Arial" w:cs="Arial"/>
                <w:color w:val="000000" w:themeColor="text1"/>
                <w:sz w:val="18"/>
                <w:szCs w:val="18"/>
              </w:rPr>
              <w:t>Volgend Cao SGO</w:t>
            </w:r>
          </w:p>
          <w:p w14:paraId="25B41FF6" w14:textId="77777777" w:rsidR="00F60C10" w:rsidRPr="007C3536" w:rsidRDefault="00F60C10" w:rsidP="00F60C10">
            <w:pPr>
              <w:pStyle w:val="Lijstalinea"/>
              <w:numPr>
                <w:ilvl w:val="0"/>
                <w:numId w:val="28"/>
              </w:numPr>
              <w:tabs>
                <w:tab w:val="center" w:pos="4536"/>
                <w:tab w:val="right" w:pos="9072"/>
              </w:tabs>
              <w:spacing w:line="280" w:lineRule="exact"/>
              <w:ind w:left="113" w:hanging="113"/>
              <w:jc w:val="both"/>
              <w:rPr>
                <w:rFonts w:ascii="Arial" w:hAnsi="Arial" w:cs="Arial"/>
                <w:color w:val="000000" w:themeColor="text1"/>
                <w:sz w:val="18"/>
                <w:szCs w:val="18"/>
              </w:rPr>
            </w:pPr>
            <w:r w:rsidRPr="007C3536">
              <w:rPr>
                <w:rFonts w:ascii="Arial" w:hAnsi="Arial" w:cs="Arial"/>
                <w:color w:val="000000" w:themeColor="text1"/>
                <w:sz w:val="18"/>
                <w:szCs w:val="18"/>
              </w:rPr>
              <w:lastRenderedPageBreak/>
              <w:t>Verloning zonder Cao</w:t>
            </w:r>
          </w:p>
          <w:p w14:paraId="73EBC611" w14:textId="0A3AF62A" w:rsidR="00F60C10" w:rsidRPr="007C3536" w:rsidRDefault="00F60C10" w:rsidP="00F60C10">
            <w:pPr>
              <w:pStyle w:val="Lijstalinea"/>
              <w:numPr>
                <w:ilvl w:val="0"/>
                <w:numId w:val="28"/>
              </w:numPr>
              <w:tabs>
                <w:tab w:val="center" w:pos="4536"/>
                <w:tab w:val="right" w:pos="9072"/>
              </w:tabs>
              <w:spacing w:line="280" w:lineRule="exact"/>
              <w:ind w:left="113" w:hanging="113"/>
              <w:jc w:val="both"/>
              <w:rPr>
                <w:rFonts w:ascii="Arial" w:hAnsi="Arial" w:cs="Arial"/>
                <w:color w:val="000000" w:themeColor="text1"/>
                <w:sz w:val="18"/>
                <w:szCs w:val="18"/>
              </w:rPr>
            </w:pPr>
            <w:r w:rsidRPr="007C3536">
              <w:rPr>
                <w:rFonts w:ascii="Arial" w:hAnsi="Arial" w:cs="Arial"/>
                <w:color w:val="000000" w:themeColor="text1"/>
                <w:sz w:val="18"/>
                <w:szCs w:val="18"/>
              </w:rPr>
              <w:t>Volgend Cao Aan de Slag</w:t>
            </w:r>
          </w:p>
        </w:tc>
        <w:tc>
          <w:tcPr>
            <w:tcW w:w="244" w:type="pct"/>
          </w:tcPr>
          <w:p w14:paraId="464F489A" w14:textId="0E533837" w:rsidR="00F60C10" w:rsidRPr="006327BB" w:rsidRDefault="00F60C10" w:rsidP="00F60C10">
            <w:pPr>
              <w:tabs>
                <w:tab w:val="center" w:pos="4536"/>
                <w:tab w:val="right" w:pos="9072"/>
              </w:tabs>
              <w:spacing w:line="280" w:lineRule="exact"/>
              <w:jc w:val="both"/>
              <w:rPr>
                <w:rFonts w:ascii="Arial" w:hAnsi="Arial" w:cs="Arial"/>
                <w:sz w:val="18"/>
                <w:szCs w:val="18"/>
              </w:rPr>
            </w:pPr>
            <w:r w:rsidRPr="006327BB">
              <w:rPr>
                <w:rFonts w:ascii="Arial" w:hAnsi="Arial" w:cs="Arial"/>
                <w:sz w:val="18"/>
                <w:szCs w:val="18"/>
              </w:rPr>
              <w:lastRenderedPageBreak/>
              <w:t>Eis</w:t>
            </w:r>
          </w:p>
        </w:tc>
        <w:tc>
          <w:tcPr>
            <w:tcW w:w="298" w:type="pct"/>
          </w:tcPr>
          <w:p w14:paraId="0D28E53A"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438" w:type="pct"/>
          </w:tcPr>
          <w:p w14:paraId="766BBBD9"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1351" w:type="pct"/>
          </w:tcPr>
          <w:p w14:paraId="2F9F3E81"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r>
      <w:tr w:rsidR="00F60C10" w:rsidRPr="006327BB" w14:paraId="6D55065B" w14:textId="77777777" w:rsidTr="00F60C10">
        <w:tblPrEx>
          <w:tblLook w:val="01E0" w:firstRow="1" w:lastRow="1" w:firstColumn="1" w:lastColumn="1" w:noHBand="0" w:noVBand="0"/>
        </w:tblPrEx>
        <w:trPr>
          <w:trHeight w:val="133"/>
        </w:trPr>
        <w:tc>
          <w:tcPr>
            <w:tcW w:w="185" w:type="pct"/>
          </w:tcPr>
          <w:p w14:paraId="5D2745E2" w14:textId="158091F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9</w:t>
            </w:r>
          </w:p>
        </w:tc>
        <w:tc>
          <w:tcPr>
            <w:tcW w:w="2484" w:type="pct"/>
          </w:tcPr>
          <w:p w14:paraId="46B0D18F" w14:textId="67FFFF31" w:rsidR="00F60C10" w:rsidRPr="007C3536" w:rsidRDefault="00F60C10" w:rsidP="00F60C10">
            <w:pPr>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Doorberekening van formatie en kostenplaatsen op basis van de feitelijke werksituatie.</w:t>
            </w:r>
          </w:p>
        </w:tc>
        <w:tc>
          <w:tcPr>
            <w:tcW w:w="244" w:type="pct"/>
          </w:tcPr>
          <w:p w14:paraId="0864285B" w14:textId="3558E3BF"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056CD087" w14:textId="77777777" w:rsidR="00F60C10" w:rsidRPr="006327BB" w:rsidRDefault="00F60C10" w:rsidP="00F60C10">
            <w:pPr>
              <w:spacing w:line="280" w:lineRule="exact"/>
              <w:jc w:val="both"/>
              <w:rPr>
                <w:rFonts w:ascii="Arial" w:hAnsi="Arial" w:cs="Arial"/>
                <w:sz w:val="18"/>
                <w:szCs w:val="18"/>
              </w:rPr>
            </w:pPr>
          </w:p>
        </w:tc>
        <w:tc>
          <w:tcPr>
            <w:tcW w:w="438" w:type="pct"/>
          </w:tcPr>
          <w:p w14:paraId="3A8877A0" w14:textId="77777777" w:rsidR="00F60C10" w:rsidRPr="006327BB" w:rsidRDefault="00F60C10" w:rsidP="00F60C10">
            <w:pPr>
              <w:spacing w:line="280" w:lineRule="exact"/>
              <w:jc w:val="both"/>
              <w:rPr>
                <w:rFonts w:ascii="Arial" w:hAnsi="Arial" w:cs="Arial"/>
                <w:sz w:val="18"/>
                <w:szCs w:val="18"/>
              </w:rPr>
            </w:pPr>
          </w:p>
        </w:tc>
        <w:tc>
          <w:tcPr>
            <w:tcW w:w="1351" w:type="pct"/>
          </w:tcPr>
          <w:p w14:paraId="206211E3" w14:textId="77777777" w:rsidR="00F60C10" w:rsidRPr="006327BB" w:rsidRDefault="00F60C10" w:rsidP="00F60C10">
            <w:pPr>
              <w:spacing w:line="280" w:lineRule="exact"/>
              <w:jc w:val="both"/>
              <w:rPr>
                <w:rFonts w:ascii="Arial" w:hAnsi="Arial" w:cs="Arial"/>
                <w:sz w:val="18"/>
                <w:szCs w:val="18"/>
              </w:rPr>
            </w:pPr>
          </w:p>
        </w:tc>
      </w:tr>
      <w:tr w:rsidR="00F60C10" w:rsidRPr="006327BB" w14:paraId="0820D01D" w14:textId="77777777" w:rsidTr="00F60C10">
        <w:tblPrEx>
          <w:tblLook w:val="01E0" w:firstRow="1" w:lastRow="1" w:firstColumn="1" w:lastColumn="1" w:noHBand="0" w:noVBand="0"/>
        </w:tblPrEx>
        <w:trPr>
          <w:trHeight w:val="133"/>
        </w:trPr>
        <w:tc>
          <w:tcPr>
            <w:tcW w:w="185" w:type="pct"/>
          </w:tcPr>
          <w:p w14:paraId="0C81FCA8" w14:textId="006D1E2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10</w:t>
            </w:r>
          </w:p>
        </w:tc>
        <w:tc>
          <w:tcPr>
            <w:tcW w:w="2484" w:type="pct"/>
          </w:tcPr>
          <w:p w14:paraId="71C668C2" w14:textId="04B2DA54" w:rsidR="00F60C10" w:rsidRPr="007C3536" w:rsidRDefault="00F60C10" w:rsidP="00F60C10">
            <w:pPr>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Medewerkers kunnen aan meerdere bedrijven en organisatieplaatsen worden gekoppeld.</w:t>
            </w:r>
          </w:p>
        </w:tc>
        <w:tc>
          <w:tcPr>
            <w:tcW w:w="244" w:type="pct"/>
          </w:tcPr>
          <w:p w14:paraId="63ADCF5D" w14:textId="14253B85"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1DF90A6A" w14:textId="77777777" w:rsidR="00F60C10" w:rsidRPr="006327BB" w:rsidRDefault="00F60C10" w:rsidP="00F60C10">
            <w:pPr>
              <w:spacing w:line="280" w:lineRule="exact"/>
              <w:jc w:val="both"/>
              <w:rPr>
                <w:rFonts w:ascii="Arial" w:hAnsi="Arial" w:cs="Arial"/>
                <w:sz w:val="18"/>
                <w:szCs w:val="18"/>
              </w:rPr>
            </w:pPr>
          </w:p>
        </w:tc>
        <w:tc>
          <w:tcPr>
            <w:tcW w:w="438" w:type="pct"/>
          </w:tcPr>
          <w:p w14:paraId="76113FFF" w14:textId="77777777" w:rsidR="00F60C10" w:rsidRPr="006327BB" w:rsidRDefault="00F60C10" w:rsidP="00F60C10">
            <w:pPr>
              <w:spacing w:line="280" w:lineRule="exact"/>
              <w:jc w:val="both"/>
              <w:rPr>
                <w:rFonts w:ascii="Arial" w:hAnsi="Arial" w:cs="Arial"/>
                <w:sz w:val="18"/>
                <w:szCs w:val="18"/>
              </w:rPr>
            </w:pPr>
          </w:p>
        </w:tc>
        <w:tc>
          <w:tcPr>
            <w:tcW w:w="1351" w:type="pct"/>
          </w:tcPr>
          <w:p w14:paraId="0ED12262" w14:textId="77777777" w:rsidR="00F60C10" w:rsidRPr="006327BB" w:rsidRDefault="00F60C10" w:rsidP="00F60C10">
            <w:pPr>
              <w:spacing w:line="280" w:lineRule="exact"/>
              <w:jc w:val="both"/>
              <w:rPr>
                <w:rFonts w:ascii="Arial" w:hAnsi="Arial" w:cs="Arial"/>
                <w:sz w:val="18"/>
                <w:szCs w:val="18"/>
              </w:rPr>
            </w:pPr>
          </w:p>
        </w:tc>
      </w:tr>
      <w:tr w:rsidR="00F60C10" w:rsidRPr="006327BB" w14:paraId="76FBBFBD" w14:textId="77777777" w:rsidTr="00F60C10">
        <w:tblPrEx>
          <w:tblLook w:val="01E0" w:firstRow="1" w:lastRow="1" w:firstColumn="1" w:lastColumn="1" w:noHBand="0" w:noVBand="0"/>
        </w:tblPrEx>
        <w:trPr>
          <w:trHeight w:val="133"/>
        </w:trPr>
        <w:tc>
          <w:tcPr>
            <w:tcW w:w="185" w:type="pct"/>
          </w:tcPr>
          <w:p w14:paraId="7C78251F" w14:textId="752B95F0"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11</w:t>
            </w:r>
          </w:p>
        </w:tc>
        <w:tc>
          <w:tcPr>
            <w:tcW w:w="2484" w:type="pct"/>
          </w:tcPr>
          <w:p w14:paraId="283510FF" w14:textId="5C6E7B64" w:rsidR="00F60C10" w:rsidRPr="007C3536" w:rsidRDefault="00F60C10" w:rsidP="00F60C10">
            <w:pPr>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Koppeling van medewerkers aan de organisatiestructuur, functies, en formatieplaatsen.</w:t>
            </w:r>
          </w:p>
        </w:tc>
        <w:tc>
          <w:tcPr>
            <w:tcW w:w="244" w:type="pct"/>
          </w:tcPr>
          <w:p w14:paraId="16D9CE7F" w14:textId="77777777" w:rsidR="00F60C10" w:rsidRPr="006327BB" w:rsidRDefault="00F60C10" w:rsidP="00F60C10">
            <w:pPr>
              <w:spacing w:line="280" w:lineRule="exact"/>
              <w:jc w:val="both"/>
              <w:rPr>
                <w:rFonts w:ascii="Arial" w:hAnsi="Arial" w:cs="Arial"/>
                <w:sz w:val="18"/>
                <w:szCs w:val="18"/>
              </w:rPr>
            </w:pPr>
          </w:p>
        </w:tc>
        <w:tc>
          <w:tcPr>
            <w:tcW w:w="298" w:type="pct"/>
          </w:tcPr>
          <w:p w14:paraId="3CD39908" w14:textId="77777777" w:rsidR="00F60C10" w:rsidRPr="006327BB" w:rsidRDefault="00F60C10" w:rsidP="00F60C10">
            <w:pPr>
              <w:spacing w:line="280" w:lineRule="exact"/>
              <w:jc w:val="both"/>
              <w:rPr>
                <w:rFonts w:ascii="Arial" w:hAnsi="Arial" w:cs="Arial"/>
                <w:sz w:val="18"/>
                <w:szCs w:val="18"/>
              </w:rPr>
            </w:pPr>
          </w:p>
        </w:tc>
        <w:tc>
          <w:tcPr>
            <w:tcW w:w="438" w:type="pct"/>
          </w:tcPr>
          <w:p w14:paraId="1CA298E8" w14:textId="77777777" w:rsidR="00F60C10" w:rsidRPr="006327BB" w:rsidRDefault="00F60C10" w:rsidP="00F60C10">
            <w:pPr>
              <w:spacing w:line="280" w:lineRule="exact"/>
              <w:jc w:val="both"/>
              <w:rPr>
                <w:rFonts w:ascii="Arial" w:hAnsi="Arial" w:cs="Arial"/>
                <w:sz w:val="18"/>
                <w:szCs w:val="18"/>
              </w:rPr>
            </w:pPr>
          </w:p>
        </w:tc>
        <w:tc>
          <w:tcPr>
            <w:tcW w:w="1351" w:type="pct"/>
          </w:tcPr>
          <w:p w14:paraId="24D0BD52" w14:textId="77777777" w:rsidR="00F60C10" w:rsidRPr="006327BB" w:rsidRDefault="00F60C10" w:rsidP="00F60C10">
            <w:pPr>
              <w:spacing w:line="280" w:lineRule="exact"/>
              <w:jc w:val="both"/>
              <w:rPr>
                <w:rFonts w:ascii="Arial" w:hAnsi="Arial" w:cs="Arial"/>
                <w:sz w:val="18"/>
                <w:szCs w:val="18"/>
              </w:rPr>
            </w:pPr>
          </w:p>
        </w:tc>
      </w:tr>
      <w:tr w:rsidR="00F60C10" w:rsidRPr="006327BB" w14:paraId="4C563BA8" w14:textId="77777777" w:rsidTr="00F60C10">
        <w:tblPrEx>
          <w:tblLook w:val="01E0" w:firstRow="1" w:lastRow="1" w:firstColumn="1" w:lastColumn="1" w:noHBand="0" w:noVBand="0"/>
        </w:tblPrEx>
        <w:trPr>
          <w:trHeight w:val="133"/>
        </w:trPr>
        <w:tc>
          <w:tcPr>
            <w:tcW w:w="185" w:type="pct"/>
          </w:tcPr>
          <w:p w14:paraId="600A3404" w14:textId="691D864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12</w:t>
            </w:r>
          </w:p>
        </w:tc>
        <w:tc>
          <w:tcPr>
            <w:tcW w:w="2484" w:type="pct"/>
          </w:tcPr>
          <w:p w14:paraId="027A5845" w14:textId="11C46484" w:rsidR="00F60C10" w:rsidRPr="007C3536" w:rsidRDefault="00F60C10" w:rsidP="00F60C10">
            <w:pPr>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De ICT Prestatie maakt het mogelijk loonschalen onafhankelijk van functies te koppelen, zodat wijzigingen in functies of loonschalen afzonderlijk kunnen worden beheerd.</w:t>
            </w:r>
          </w:p>
        </w:tc>
        <w:tc>
          <w:tcPr>
            <w:tcW w:w="244" w:type="pct"/>
          </w:tcPr>
          <w:p w14:paraId="2A99083D" w14:textId="0F758A1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4BDDD657" w14:textId="77777777" w:rsidR="00F60C10" w:rsidRPr="006327BB" w:rsidRDefault="00F60C10" w:rsidP="00F60C10">
            <w:pPr>
              <w:spacing w:line="280" w:lineRule="exact"/>
              <w:jc w:val="both"/>
              <w:rPr>
                <w:rFonts w:ascii="Arial" w:hAnsi="Arial" w:cs="Arial"/>
                <w:sz w:val="18"/>
                <w:szCs w:val="18"/>
              </w:rPr>
            </w:pPr>
          </w:p>
        </w:tc>
        <w:tc>
          <w:tcPr>
            <w:tcW w:w="438" w:type="pct"/>
          </w:tcPr>
          <w:p w14:paraId="1874B1B5" w14:textId="77777777" w:rsidR="00F60C10" w:rsidRPr="006327BB" w:rsidRDefault="00F60C10" w:rsidP="00F60C10">
            <w:pPr>
              <w:spacing w:line="280" w:lineRule="exact"/>
              <w:jc w:val="both"/>
              <w:rPr>
                <w:rFonts w:ascii="Arial" w:hAnsi="Arial" w:cs="Arial"/>
                <w:sz w:val="18"/>
                <w:szCs w:val="18"/>
              </w:rPr>
            </w:pPr>
          </w:p>
        </w:tc>
        <w:tc>
          <w:tcPr>
            <w:tcW w:w="1351" w:type="pct"/>
          </w:tcPr>
          <w:p w14:paraId="4FD22806" w14:textId="77777777" w:rsidR="00F60C10" w:rsidRPr="006327BB" w:rsidRDefault="00F60C10" w:rsidP="00F60C10">
            <w:pPr>
              <w:spacing w:line="280" w:lineRule="exact"/>
              <w:jc w:val="both"/>
              <w:rPr>
                <w:rFonts w:ascii="Arial" w:hAnsi="Arial" w:cs="Arial"/>
                <w:sz w:val="18"/>
                <w:szCs w:val="18"/>
              </w:rPr>
            </w:pPr>
          </w:p>
        </w:tc>
      </w:tr>
      <w:tr w:rsidR="00F60C10" w:rsidRPr="006327BB" w14:paraId="118D0D78" w14:textId="77777777" w:rsidTr="00F60C10">
        <w:tblPrEx>
          <w:tblLook w:val="01E0" w:firstRow="1" w:lastRow="1" w:firstColumn="1" w:lastColumn="1" w:noHBand="0" w:noVBand="0"/>
        </w:tblPrEx>
        <w:trPr>
          <w:trHeight w:val="133"/>
        </w:trPr>
        <w:tc>
          <w:tcPr>
            <w:tcW w:w="185" w:type="pct"/>
          </w:tcPr>
          <w:p w14:paraId="593921B2" w14:textId="6B4A70C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13</w:t>
            </w:r>
          </w:p>
        </w:tc>
        <w:tc>
          <w:tcPr>
            <w:tcW w:w="2484" w:type="pct"/>
          </w:tcPr>
          <w:p w14:paraId="6EA1274A" w14:textId="77777777" w:rsidR="00F60C10" w:rsidRPr="007C3536" w:rsidRDefault="00F60C10" w:rsidP="00F60C10">
            <w:pPr>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Bevoegdheden kunnen op verschillende niveaus worden ingesteld. Op sessieniveau kunnen rechten worden toegekend aan sessies. Deze bevoegdheden kunnen bestaan uit:</w:t>
            </w:r>
          </w:p>
          <w:p w14:paraId="376D4622" w14:textId="77777777" w:rsidR="00F60C10" w:rsidRPr="007C3536" w:rsidRDefault="00F60C10" w:rsidP="00F60C10">
            <w:pPr>
              <w:numPr>
                <w:ilvl w:val="0"/>
                <w:numId w:val="186"/>
              </w:numPr>
              <w:spacing w:line="280" w:lineRule="exact"/>
              <w:ind w:left="273" w:hanging="273"/>
              <w:jc w:val="both"/>
              <w:rPr>
                <w:rFonts w:ascii="Arial" w:hAnsi="Arial" w:cs="Arial"/>
                <w:color w:val="000000" w:themeColor="text1"/>
                <w:sz w:val="18"/>
                <w:szCs w:val="18"/>
              </w:rPr>
            </w:pPr>
            <w:r w:rsidRPr="007C3536">
              <w:rPr>
                <w:rFonts w:ascii="Arial" w:hAnsi="Arial" w:cs="Arial"/>
                <w:color w:val="000000" w:themeColor="text1"/>
                <w:sz w:val="18"/>
                <w:szCs w:val="18"/>
              </w:rPr>
              <w:t>De ICT Prestatie beschikt over een zelfservice-functionaliteit (Employee Selfservice (ESS)) voor medewerkers:</w:t>
            </w:r>
          </w:p>
          <w:p w14:paraId="762850C1" w14:textId="77777777" w:rsidR="00F60C10" w:rsidRPr="007C3536" w:rsidRDefault="00F60C10" w:rsidP="00F60C10">
            <w:pPr>
              <w:spacing w:line="280" w:lineRule="exact"/>
              <w:ind w:left="556" w:hanging="283"/>
              <w:jc w:val="both"/>
              <w:rPr>
                <w:rFonts w:ascii="Arial" w:hAnsi="Arial" w:cs="Arial"/>
                <w:color w:val="000000" w:themeColor="text1"/>
                <w:sz w:val="18"/>
                <w:szCs w:val="18"/>
              </w:rPr>
            </w:pPr>
            <w:r w:rsidRPr="007C3536">
              <w:rPr>
                <w:rFonts w:ascii="Arial" w:hAnsi="Arial" w:cs="Arial"/>
                <w:color w:val="000000" w:themeColor="text1"/>
                <w:sz w:val="18"/>
                <w:szCs w:val="18"/>
              </w:rPr>
              <w:t>-</w:t>
            </w:r>
            <w:r w:rsidRPr="007C3536">
              <w:rPr>
                <w:rFonts w:ascii="Arial" w:hAnsi="Arial" w:cs="Arial"/>
                <w:color w:val="000000" w:themeColor="text1"/>
                <w:sz w:val="18"/>
                <w:szCs w:val="18"/>
              </w:rPr>
              <w:tab/>
              <w:t>aanpassen van NAW-gegevens</w:t>
            </w:r>
          </w:p>
          <w:p w14:paraId="03AEE41E" w14:textId="77777777" w:rsidR="00F60C10" w:rsidRPr="007C3536" w:rsidRDefault="00F60C10" w:rsidP="00F60C10">
            <w:pPr>
              <w:spacing w:line="280" w:lineRule="exact"/>
              <w:ind w:left="556" w:hanging="283"/>
              <w:jc w:val="both"/>
              <w:rPr>
                <w:rFonts w:ascii="Arial" w:hAnsi="Arial" w:cs="Arial"/>
                <w:color w:val="000000" w:themeColor="text1"/>
                <w:sz w:val="18"/>
                <w:szCs w:val="18"/>
              </w:rPr>
            </w:pPr>
            <w:r w:rsidRPr="007C3536">
              <w:rPr>
                <w:rFonts w:ascii="Arial" w:hAnsi="Arial" w:cs="Arial"/>
                <w:color w:val="000000" w:themeColor="text1"/>
                <w:sz w:val="18"/>
                <w:szCs w:val="18"/>
              </w:rPr>
              <w:t>-</w:t>
            </w:r>
            <w:r w:rsidRPr="007C3536">
              <w:rPr>
                <w:rFonts w:ascii="Arial" w:hAnsi="Arial" w:cs="Arial"/>
                <w:color w:val="000000" w:themeColor="text1"/>
                <w:sz w:val="18"/>
                <w:szCs w:val="18"/>
              </w:rPr>
              <w:tab/>
              <w:t>verlofformulieren, saldi inzien en declaraties indienen. Bij reisdeclaraties vervoerstype kunnen aangeven t.b.v. CO-2-registratie</w:t>
            </w:r>
          </w:p>
          <w:p w14:paraId="67720ADE" w14:textId="77777777" w:rsidR="00F60C10" w:rsidRPr="007C3536" w:rsidRDefault="00F60C10" w:rsidP="00F60C10">
            <w:pPr>
              <w:pStyle w:val="Lijstalinea"/>
              <w:numPr>
                <w:ilvl w:val="0"/>
                <w:numId w:val="186"/>
              </w:numPr>
              <w:spacing w:line="280" w:lineRule="exact"/>
              <w:ind w:left="273" w:hanging="273"/>
              <w:jc w:val="both"/>
              <w:rPr>
                <w:rFonts w:ascii="Arial" w:hAnsi="Arial" w:cs="Arial"/>
                <w:color w:val="000000" w:themeColor="text1"/>
                <w:sz w:val="18"/>
                <w:szCs w:val="18"/>
              </w:rPr>
            </w:pPr>
            <w:r w:rsidRPr="007C3536">
              <w:rPr>
                <w:rFonts w:ascii="Arial" w:hAnsi="Arial" w:cs="Arial"/>
                <w:color w:val="000000" w:themeColor="text1"/>
                <w:sz w:val="18"/>
                <w:szCs w:val="18"/>
              </w:rPr>
              <w:t>De ICT Prestatie beschikt over een zelfservice-functionaliteit voor leidinggevende en HRM (Manager Selfservice (MSS)) voor:</w:t>
            </w:r>
          </w:p>
          <w:p w14:paraId="1D17DACA" w14:textId="77777777" w:rsidR="00F60C10" w:rsidRPr="007C3536" w:rsidRDefault="00F60C10" w:rsidP="00F60C10">
            <w:pPr>
              <w:pStyle w:val="Lijstalinea"/>
              <w:numPr>
                <w:ilvl w:val="0"/>
                <w:numId w:val="186"/>
              </w:numPr>
              <w:spacing w:line="280" w:lineRule="exact"/>
              <w:ind w:left="556" w:hanging="196"/>
              <w:jc w:val="both"/>
              <w:rPr>
                <w:rFonts w:ascii="Arial" w:hAnsi="Arial" w:cs="Arial"/>
                <w:color w:val="000000" w:themeColor="text1"/>
                <w:sz w:val="18"/>
                <w:szCs w:val="18"/>
              </w:rPr>
            </w:pPr>
            <w:r w:rsidRPr="007C3536">
              <w:rPr>
                <w:rFonts w:ascii="Arial" w:hAnsi="Arial" w:cs="Arial"/>
                <w:color w:val="000000" w:themeColor="text1"/>
                <w:sz w:val="18"/>
                <w:szCs w:val="18"/>
              </w:rPr>
              <w:t>invoeren en accorderen van mutaties</w:t>
            </w:r>
          </w:p>
          <w:p w14:paraId="37313FB1" w14:textId="77777777" w:rsidR="00F60C10" w:rsidRPr="007C3536" w:rsidRDefault="00F60C10" w:rsidP="00F60C10">
            <w:pPr>
              <w:pStyle w:val="Lijstalinea"/>
              <w:numPr>
                <w:ilvl w:val="0"/>
                <w:numId w:val="186"/>
              </w:numPr>
              <w:spacing w:line="280" w:lineRule="exact"/>
              <w:ind w:left="556" w:hanging="196"/>
              <w:jc w:val="both"/>
              <w:rPr>
                <w:rFonts w:ascii="Arial" w:hAnsi="Arial" w:cs="Arial"/>
                <w:color w:val="000000" w:themeColor="text1"/>
                <w:sz w:val="18"/>
                <w:szCs w:val="18"/>
              </w:rPr>
            </w:pPr>
            <w:r w:rsidRPr="007C3536">
              <w:rPr>
                <w:rFonts w:ascii="Arial" w:hAnsi="Arial" w:cs="Arial"/>
                <w:color w:val="000000" w:themeColor="text1"/>
                <w:sz w:val="18"/>
                <w:szCs w:val="18"/>
              </w:rPr>
              <w:t>overzicht van personeelsgegevens, verzuimdossiers en HR-cyclus</w:t>
            </w:r>
          </w:p>
          <w:p w14:paraId="7FCE97A8" w14:textId="776527A3" w:rsidR="00F60C10" w:rsidRPr="007C3536" w:rsidRDefault="00F60C10" w:rsidP="00F60C10">
            <w:pPr>
              <w:spacing w:line="280" w:lineRule="exact"/>
              <w:rPr>
                <w:rFonts w:ascii="Arial" w:hAnsi="Arial" w:cs="Arial"/>
                <w:color w:val="000000" w:themeColor="text1"/>
                <w:sz w:val="18"/>
                <w:szCs w:val="18"/>
              </w:rPr>
            </w:pPr>
            <w:r w:rsidRPr="007C3536">
              <w:rPr>
                <w:rFonts w:ascii="Arial" w:hAnsi="Arial" w:cs="Arial"/>
                <w:color w:val="000000" w:themeColor="text1"/>
                <w:sz w:val="18"/>
                <w:szCs w:val="18"/>
              </w:rPr>
              <w:t>Functionaliteiten moeten op werknemersniveau aan- en uit worden gezet.</w:t>
            </w:r>
          </w:p>
        </w:tc>
        <w:tc>
          <w:tcPr>
            <w:tcW w:w="244" w:type="pct"/>
          </w:tcPr>
          <w:p w14:paraId="339CFABF" w14:textId="68AA32A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284C4ED3" w14:textId="77777777" w:rsidR="00F60C10" w:rsidRPr="006327BB" w:rsidRDefault="00F60C10" w:rsidP="00F60C10">
            <w:pPr>
              <w:spacing w:line="280" w:lineRule="exact"/>
              <w:jc w:val="both"/>
              <w:rPr>
                <w:rFonts w:ascii="Arial" w:hAnsi="Arial" w:cs="Arial"/>
                <w:sz w:val="18"/>
                <w:szCs w:val="18"/>
              </w:rPr>
            </w:pPr>
          </w:p>
        </w:tc>
        <w:tc>
          <w:tcPr>
            <w:tcW w:w="438" w:type="pct"/>
          </w:tcPr>
          <w:p w14:paraId="1278BB8A" w14:textId="77777777" w:rsidR="00F60C10" w:rsidRPr="006327BB" w:rsidRDefault="00F60C10" w:rsidP="00F60C10">
            <w:pPr>
              <w:spacing w:line="280" w:lineRule="exact"/>
              <w:jc w:val="both"/>
              <w:rPr>
                <w:rFonts w:ascii="Arial" w:hAnsi="Arial" w:cs="Arial"/>
                <w:sz w:val="18"/>
                <w:szCs w:val="18"/>
              </w:rPr>
            </w:pPr>
          </w:p>
        </w:tc>
        <w:tc>
          <w:tcPr>
            <w:tcW w:w="1351" w:type="pct"/>
          </w:tcPr>
          <w:p w14:paraId="3CBF4A2A" w14:textId="77777777" w:rsidR="00F60C10" w:rsidRPr="006327BB" w:rsidRDefault="00F60C10" w:rsidP="00F60C10">
            <w:pPr>
              <w:spacing w:line="280" w:lineRule="exact"/>
              <w:jc w:val="both"/>
              <w:rPr>
                <w:rFonts w:ascii="Arial" w:hAnsi="Arial" w:cs="Arial"/>
                <w:sz w:val="18"/>
                <w:szCs w:val="18"/>
              </w:rPr>
            </w:pPr>
          </w:p>
        </w:tc>
      </w:tr>
      <w:tr w:rsidR="00F60C10" w:rsidRPr="006327BB" w14:paraId="372D6BB1" w14:textId="6ED03651" w:rsidTr="00F60C10">
        <w:tblPrEx>
          <w:tblLook w:val="01E0" w:firstRow="1" w:lastRow="1" w:firstColumn="1" w:lastColumn="1" w:noHBand="0" w:noVBand="0"/>
        </w:tblPrEx>
        <w:trPr>
          <w:trHeight w:val="133"/>
        </w:trPr>
        <w:tc>
          <w:tcPr>
            <w:tcW w:w="185" w:type="pct"/>
          </w:tcPr>
          <w:p w14:paraId="0779C1E5" w14:textId="78DC36F6"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14</w:t>
            </w:r>
          </w:p>
        </w:tc>
        <w:tc>
          <w:tcPr>
            <w:tcW w:w="2484" w:type="pct"/>
          </w:tcPr>
          <w:p w14:paraId="07376A30" w14:textId="77777777" w:rsidR="00F60C10" w:rsidRPr="007C3536" w:rsidRDefault="00F60C10" w:rsidP="00F60C10">
            <w:pPr>
              <w:spacing w:line="280" w:lineRule="exact"/>
              <w:rPr>
                <w:rFonts w:ascii="Arial" w:hAnsi="Arial" w:cs="Arial"/>
                <w:color w:val="000000" w:themeColor="text1"/>
                <w:sz w:val="18"/>
                <w:szCs w:val="18"/>
              </w:rPr>
            </w:pPr>
            <w:r w:rsidRPr="007C3536">
              <w:rPr>
                <w:rFonts w:ascii="Arial" w:hAnsi="Arial" w:cs="Arial"/>
                <w:color w:val="000000" w:themeColor="text1"/>
                <w:sz w:val="18"/>
                <w:szCs w:val="18"/>
              </w:rPr>
              <w:t>De ICT Prestatie dient tenminste de volgende gegevens te kunnen registreren:</w:t>
            </w:r>
          </w:p>
          <w:p w14:paraId="73F177C5"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Alle gebruikelijke persoonsgegevens</w:t>
            </w:r>
          </w:p>
          <w:p w14:paraId="118CB396"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Alle gebruikelijke adres- en contactgegevens (ook voor specifieke situaties zoals nood, verpleegadres, begeleiding en begeleid wonen)</w:t>
            </w:r>
          </w:p>
          <w:p w14:paraId="5DD22E13"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 xml:space="preserve">Gegevens </w:t>
            </w:r>
            <w:proofErr w:type="spellStart"/>
            <w:r w:rsidRPr="007C3536">
              <w:rPr>
                <w:rFonts w:ascii="Arial" w:hAnsi="Arial" w:cs="Arial"/>
                <w:color w:val="000000" w:themeColor="text1"/>
                <w:sz w:val="18"/>
                <w:szCs w:val="18"/>
              </w:rPr>
              <w:t>Bewindvoering</w:t>
            </w:r>
            <w:proofErr w:type="spellEnd"/>
            <w:r w:rsidRPr="007C3536">
              <w:rPr>
                <w:rFonts w:ascii="Arial" w:hAnsi="Arial" w:cs="Arial"/>
                <w:color w:val="000000" w:themeColor="text1"/>
                <w:sz w:val="18"/>
                <w:szCs w:val="18"/>
              </w:rPr>
              <w:t>, curator.</w:t>
            </w:r>
          </w:p>
          <w:p w14:paraId="633E6BA9"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Opleidingsgegevens, certificaten e.d., studieovereenkomst (ingangsdatum/einddatum)</w:t>
            </w:r>
          </w:p>
          <w:p w14:paraId="6CB52DA6"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Soort arbeidsrelatie met historie</w:t>
            </w:r>
          </w:p>
          <w:p w14:paraId="7DA531C9"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Aantal uren per week (inclusief rooster) met historie</w:t>
            </w:r>
          </w:p>
          <w:p w14:paraId="4573EF38"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Toeslagen</w:t>
            </w:r>
          </w:p>
          <w:p w14:paraId="0BAD1349"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OR, BHV (inclusief historie)</w:t>
            </w:r>
          </w:p>
          <w:p w14:paraId="09C98621"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lastRenderedPageBreak/>
              <w:t>Woon-/werkverkeer/thuiswerkvergoeding inclusief soort en rooster met declaratiemogelijkheid.</w:t>
            </w:r>
          </w:p>
          <w:p w14:paraId="132B52B8" w14:textId="77777777" w:rsidR="00F60C10" w:rsidRPr="007C3536"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Reiskostenregeling, declaraties en Opleidingen</w:t>
            </w:r>
          </w:p>
          <w:p w14:paraId="00110F33"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Betaalgegevens (meerdere bankrekeningnummers), naam, toelichting betaling</w:t>
            </w:r>
          </w:p>
          <w:p w14:paraId="2980CD67"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Nevenwerkzaamheden</w:t>
            </w:r>
          </w:p>
          <w:p w14:paraId="4D54B2E6" w14:textId="77777777" w:rsidR="00F60C10" w:rsidRPr="007C3536" w:rsidRDefault="00F60C10" w:rsidP="00F60C10">
            <w:pPr>
              <w:pStyle w:val="Lijstalinea"/>
              <w:numPr>
                <w:ilvl w:val="0"/>
                <w:numId w:val="187"/>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No-risk polis</w:t>
            </w:r>
          </w:p>
          <w:p w14:paraId="455FF7CC" w14:textId="77777777" w:rsidR="00F60C10" w:rsidRPr="007C3536" w:rsidRDefault="00F60C10" w:rsidP="00F60C10">
            <w:pPr>
              <w:pStyle w:val="Lijstalinea"/>
              <w:numPr>
                <w:ilvl w:val="0"/>
                <w:numId w:val="187"/>
              </w:numPr>
              <w:tabs>
                <w:tab w:val="left" w:pos="744"/>
                <w:tab w:val="left" w:pos="1134"/>
              </w:tabs>
              <w:spacing w:after="200"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Meldingen van ongewenst gedrag, agressie en geweld e.d.</w:t>
            </w:r>
          </w:p>
          <w:p w14:paraId="0DB22993"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 xml:space="preserve">Indicaties van handicap </w:t>
            </w:r>
          </w:p>
          <w:p w14:paraId="06F1A56D" w14:textId="45CF24D9"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Jubilea (25/40/50 jaar alsmede overheidsdienst</w:t>
            </w:r>
          </w:p>
          <w:p w14:paraId="7F6402D6"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 xml:space="preserve">Huwelijk of geregistreerd partnerschap </w:t>
            </w:r>
          </w:p>
          <w:p w14:paraId="3ACDCD72"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Geboorte kind (via zwangerschapsverlof of geboorteverlof)</w:t>
            </w:r>
          </w:p>
          <w:p w14:paraId="044F5214"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Partnergegevens, pleegkinderen, kinderen</w:t>
            </w:r>
          </w:p>
          <w:p w14:paraId="720C7D90"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Einde stage</w:t>
            </w:r>
          </w:p>
          <w:p w14:paraId="6439F545"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Bij uitdiensttreding (al dan niet eigen verzoek)</w:t>
            </w:r>
          </w:p>
          <w:p w14:paraId="1E8350EE"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Pensionering</w:t>
            </w:r>
          </w:p>
          <w:p w14:paraId="2EC46D6A"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RVU</w:t>
            </w:r>
          </w:p>
          <w:p w14:paraId="40A642C4"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Volgende periodiek wanneer maximum nog niet is bereikt</w:t>
            </w:r>
          </w:p>
          <w:p w14:paraId="455C2914"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 xml:space="preserve">Aflopen van overeenkomsten bepaalde tijd, </w:t>
            </w:r>
            <w:proofErr w:type="spellStart"/>
            <w:r w:rsidRPr="007C3536">
              <w:rPr>
                <w:rFonts w:ascii="Arial" w:hAnsi="Arial" w:cs="Arial"/>
                <w:color w:val="000000" w:themeColor="text1"/>
                <w:sz w:val="18"/>
                <w:szCs w:val="18"/>
              </w:rPr>
              <w:t>addendums</w:t>
            </w:r>
            <w:proofErr w:type="spellEnd"/>
          </w:p>
          <w:p w14:paraId="7BA0AFDD"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Aflopen diverse tijdelijke toelagen</w:t>
            </w:r>
          </w:p>
          <w:p w14:paraId="5E87BC0D" w14:textId="77777777" w:rsidR="00F60C10" w:rsidRPr="007C3536" w:rsidRDefault="00F60C10" w:rsidP="00F60C10">
            <w:pPr>
              <w:pStyle w:val="Lijstalinea"/>
              <w:numPr>
                <w:ilvl w:val="0"/>
                <w:numId w:val="187"/>
              </w:numPr>
              <w:tabs>
                <w:tab w:val="left" w:pos="319"/>
                <w:tab w:val="left" w:pos="1134"/>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Signalering gesprekscycli (huidige cycli of nog te ontwerpen)</w:t>
            </w:r>
          </w:p>
          <w:p w14:paraId="184627DA" w14:textId="77777777" w:rsidR="00F60C10" w:rsidRPr="007C3536"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Functienamen/-profielen: naam en code, functiereeks-/groep, HR 21 normfunctie, SW functiehuis en NB/BAB functiehuis</w:t>
            </w:r>
          </w:p>
          <w:p w14:paraId="5673839A" w14:textId="77777777" w:rsidR="00F60C10" w:rsidRPr="007C3536"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Formatiegegevens: afdeling/cluster/team, functie, aantal fte’s, intern/externe bezetting/detachering/intern</w:t>
            </w:r>
          </w:p>
          <w:p w14:paraId="288C87A2" w14:textId="77777777" w:rsidR="00F60C10" w:rsidRPr="007C3536"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 xml:space="preserve">VOG ontvangen vanuit </w:t>
            </w:r>
            <w:proofErr w:type="spellStart"/>
            <w:r w:rsidRPr="007C3536">
              <w:rPr>
                <w:rFonts w:ascii="Arial" w:hAnsi="Arial" w:cs="Arial"/>
                <w:color w:val="000000" w:themeColor="text1"/>
                <w:sz w:val="18"/>
                <w:szCs w:val="18"/>
              </w:rPr>
              <w:t>Justis</w:t>
            </w:r>
            <w:proofErr w:type="spellEnd"/>
            <w:r w:rsidRPr="007C3536">
              <w:rPr>
                <w:rFonts w:ascii="Arial" w:hAnsi="Arial" w:cs="Arial"/>
                <w:color w:val="000000" w:themeColor="text1"/>
                <w:sz w:val="18"/>
                <w:szCs w:val="18"/>
              </w:rPr>
              <w:t>, ook meldingen van niet tijdig ontvangen</w:t>
            </w:r>
          </w:p>
          <w:p w14:paraId="323C1FC7" w14:textId="77777777" w:rsidR="00F60C10" w:rsidRPr="007C3536"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Inschaling en bijbehorende regelingen</w:t>
            </w:r>
          </w:p>
          <w:p w14:paraId="479BEB89" w14:textId="77777777" w:rsidR="00F60C10" w:rsidRPr="007C3536"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Type dienstverband (tijdelijk/vast)</w:t>
            </w:r>
          </w:p>
          <w:p w14:paraId="43A7C33B" w14:textId="77777777" w:rsidR="00F60C10" w:rsidRPr="007C3536"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Salaris (bruto, fulltime/parttime), trede, maand periodiek en afwijkingen</w:t>
            </w:r>
          </w:p>
          <w:p w14:paraId="15F98DD2" w14:textId="77777777" w:rsidR="00F60C10" w:rsidRPr="007C3536"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 xml:space="preserve">Verschillende </w:t>
            </w:r>
            <w:proofErr w:type="spellStart"/>
            <w:r w:rsidRPr="007C3536">
              <w:rPr>
                <w:rFonts w:ascii="Arial" w:hAnsi="Arial" w:cs="Arial"/>
                <w:color w:val="000000" w:themeColor="text1"/>
                <w:sz w:val="18"/>
                <w:szCs w:val="18"/>
              </w:rPr>
              <w:t>CAO’s</w:t>
            </w:r>
            <w:proofErr w:type="spellEnd"/>
            <w:r w:rsidRPr="007C3536">
              <w:rPr>
                <w:rFonts w:ascii="Arial" w:hAnsi="Arial" w:cs="Arial"/>
                <w:color w:val="000000" w:themeColor="text1"/>
                <w:sz w:val="18"/>
                <w:szCs w:val="18"/>
              </w:rPr>
              <w:t xml:space="preserve"> met bijbehorende regelingen</w:t>
            </w:r>
          </w:p>
          <w:p w14:paraId="33FDF175" w14:textId="77777777" w:rsidR="00F60C10" w:rsidRPr="007C3536" w:rsidRDefault="00F60C10" w:rsidP="00F60C10">
            <w:pPr>
              <w:pStyle w:val="Lijstalinea"/>
              <w:numPr>
                <w:ilvl w:val="0"/>
                <w:numId w:val="188"/>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Begrotingsgegevens: loonsom en formatie per cluster/team en per functie-medewerker</w:t>
            </w:r>
          </w:p>
          <w:p w14:paraId="14EA8A0A" w14:textId="77777777" w:rsidR="00F60C10" w:rsidRPr="007C3536" w:rsidRDefault="00F60C10" w:rsidP="00F60C10">
            <w:pPr>
              <w:pStyle w:val="Lijstalinea"/>
              <w:numPr>
                <w:ilvl w:val="0"/>
                <w:numId w:val="188"/>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Uitkeringen</w:t>
            </w:r>
          </w:p>
          <w:p w14:paraId="04BE5C02" w14:textId="77777777" w:rsidR="00F60C10" w:rsidRPr="007C3536" w:rsidRDefault="00F60C10" w:rsidP="00F60C10">
            <w:pPr>
              <w:pStyle w:val="Lijstalinea"/>
              <w:numPr>
                <w:ilvl w:val="0"/>
                <w:numId w:val="188"/>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lastRenderedPageBreak/>
              <w:t>Loonkostenvoordeel (LKV)</w:t>
            </w:r>
          </w:p>
          <w:p w14:paraId="15DC58F3" w14:textId="77777777" w:rsidR="00F60C10" w:rsidRPr="007C3536" w:rsidRDefault="00F60C10" w:rsidP="00F60C10">
            <w:pPr>
              <w:pStyle w:val="Lijstalinea"/>
              <w:numPr>
                <w:ilvl w:val="0"/>
                <w:numId w:val="188"/>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Loonwaarde</w:t>
            </w:r>
          </w:p>
          <w:p w14:paraId="414D19CD" w14:textId="77777777" w:rsidR="00F60C10" w:rsidRPr="007C3536" w:rsidRDefault="00F60C10" w:rsidP="00F60C10">
            <w:pPr>
              <w:pStyle w:val="Lijstalinea"/>
              <w:numPr>
                <w:ilvl w:val="0"/>
                <w:numId w:val="188"/>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Loonkostensubsidie</w:t>
            </w:r>
          </w:p>
          <w:p w14:paraId="45E397CD" w14:textId="77777777" w:rsidR="00F60C10" w:rsidRPr="007C3536" w:rsidRDefault="00F60C10" w:rsidP="00F60C10">
            <w:pPr>
              <w:pStyle w:val="Lijstalinea"/>
              <w:numPr>
                <w:ilvl w:val="0"/>
                <w:numId w:val="188"/>
              </w:numPr>
              <w:spacing w:line="280" w:lineRule="exact"/>
              <w:ind w:left="273" w:hanging="273"/>
              <w:rPr>
                <w:rFonts w:ascii="Arial" w:hAnsi="Arial" w:cs="Arial"/>
                <w:color w:val="000000" w:themeColor="text1"/>
                <w:sz w:val="18"/>
                <w:szCs w:val="18"/>
              </w:rPr>
            </w:pPr>
            <w:r w:rsidRPr="007C3536">
              <w:rPr>
                <w:rFonts w:ascii="Arial" w:hAnsi="Arial" w:cs="Arial"/>
                <w:color w:val="000000" w:themeColor="text1"/>
                <w:sz w:val="18"/>
                <w:szCs w:val="18"/>
              </w:rPr>
              <w:t>Memo functie (onderling PSS en voor in het personeelsdossier van de medewerker)</w:t>
            </w:r>
          </w:p>
          <w:p w14:paraId="65102377" w14:textId="47437481" w:rsidR="00F60C10" w:rsidRPr="007C3536" w:rsidRDefault="00F60C10" w:rsidP="00F60C10">
            <w:pPr>
              <w:spacing w:line="280" w:lineRule="exact"/>
              <w:jc w:val="both"/>
              <w:rPr>
                <w:rFonts w:ascii="Arial" w:hAnsi="Arial" w:cs="Arial"/>
                <w:color w:val="000000" w:themeColor="text1"/>
                <w:sz w:val="18"/>
                <w:szCs w:val="18"/>
              </w:rPr>
            </w:pPr>
            <w:r w:rsidRPr="007C3536">
              <w:rPr>
                <w:rFonts w:ascii="Arial" w:hAnsi="Arial" w:cs="Arial"/>
                <w:color w:val="000000" w:themeColor="text1"/>
                <w:sz w:val="18"/>
                <w:szCs w:val="18"/>
              </w:rPr>
              <w:t>Registreren van overwerk, tijd voor tijd (percentage, vergoeding, uren)</w:t>
            </w:r>
          </w:p>
        </w:tc>
        <w:tc>
          <w:tcPr>
            <w:tcW w:w="244" w:type="pct"/>
          </w:tcPr>
          <w:p w14:paraId="7EAF5DE8" w14:textId="456F877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lastRenderedPageBreak/>
              <w:t>Eis</w:t>
            </w:r>
          </w:p>
        </w:tc>
        <w:tc>
          <w:tcPr>
            <w:tcW w:w="298" w:type="pct"/>
          </w:tcPr>
          <w:p w14:paraId="13EE0A9F" w14:textId="77777777" w:rsidR="00F60C10" w:rsidRPr="006327BB" w:rsidRDefault="00F60C10" w:rsidP="00F60C10">
            <w:pPr>
              <w:spacing w:line="280" w:lineRule="exact"/>
              <w:jc w:val="both"/>
              <w:rPr>
                <w:rFonts w:ascii="Arial" w:hAnsi="Arial" w:cs="Arial"/>
                <w:sz w:val="18"/>
                <w:szCs w:val="18"/>
              </w:rPr>
            </w:pPr>
          </w:p>
        </w:tc>
        <w:tc>
          <w:tcPr>
            <w:tcW w:w="438" w:type="pct"/>
          </w:tcPr>
          <w:p w14:paraId="20482717" w14:textId="77777777" w:rsidR="00F60C10" w:rsidRPr="006327BB" w:rsidRDefault="00F60C10" w:rsidP="00F60C10">
            <w:pPr>
              <w:spacing w:line="280" w:lineRule="exact"/>
              <w:jc w:val="both"/>
              <w:rPr>
                <w:rFonts w:ascii="Arial" w:hAnsi="Arial" w:cs="Arial"/>
                <w:sz w:val="18"/>
                <w:szCs w:val="18"/>
              </w:rPr>
            </w:pPr>
          </w:p>
        </w:tc>
        <w:tc>
          <w:tcPr>
            <w:tcW w:w="1351" w:type="pct"/>
          </w:tcPr>
          <w:p w14:paraId="44C0BDE2" w14:textId="0C5458DA" w:rsidR="00F60C10" w:rsidRPr="006327BB" w:rsidRDefault="00F60C10" w:rsidP="00F60C10">
            <w:pPr>
              <w:spacing w:line="280" w:lineRule="exact"/>
              <w:jc w:val="both"/>
              <w:rPr>
                <w:rFonts w:ascii="Arial" w:hAnsi="Arial" w:cs="Arial"/>
                <w:sz w:val="18"/>
                <w:szCs w:val="18"/>
              </w:rPr>
            </w:pPr>
          </w:p>
        </w:tc>
      </w:tr>
      <w:tr w:rsidR="00F60C10" w:rsidRPr="006327BB" w14:paraId="077DDE96" w14:textId="77777777" w:rsidTr="00F60C10">
        <w:tblPrEx>
          <w:tblLook w:val="01E0" w:firstRow="1" w:lastRow="1" w:firstColumn="1" w:lastColumn="1" w:noHBand="0" w:noVBand="0"/>
        </w:tblPrEx>
        <w:trPr>
          <w:trHeight w:val="133"/>
        </w:trPr>
        <w:tc>
          <w:tcPr>
            <w:tcW w:w="185" w:type="pct"/>
          </w:tcPr>
          <w:p w14:paraId="06077BE0" w14:textId="02D0C3A3"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lastRenderedPageBreak/>
              <w:t>15</w:t>
            </w:r>
          </w:p>
        </w:tc>
        <w:tc>
          <w:tcPr>
            <w:tcW w:w="2484" w:type="pct"/>
          </w:tcPr>
          <w:p w14:paraId="1046EA3F" w14:textId="4EED74D8" w:rsidR="00F60C10" w:rsidRPr="00BB0F50" w:rsidRDefault="00F60C10" w:rsidP="00F60C10">
            <w:pPr>
              <w:spacing w:line="280" w:lineRule="exact"/>
              <w:rPr>
                <w:rFonts w:ascii="Arial" w:hAnsi="Arial" w:cs="Arial"/>
                <w:color w:val="000000" w:themeColor="text1"/>
                <w:sz w:val="18"/>
                <w:szCs w:val="18"/>
              </w:rPr>
            </w:pPr>
            <w:r w:rsidRPr="00BB0F50">
              <w:rPr>
                <w:rFonts w:ascii="Arial" w:hAnsi="Arial" w:cs="Arial"/>
                <w:color w:val="000000" w:themeColor="text1"/>
                <w:sz w:val="18"/>
                <w:szCs w:val="18"/>
              </w:rPr>
              <w:t>De ICT Prestatie dient bij voorkeur ook de volgende gegevens te kunnen registreren:</w:t>
            </w:r>
          </w:p>
          <w:p w14:paraId="7F360176" w14:textId="77777777" w:rsidR="00F60C10" w:rsidRPr="00BB0F50"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BB0F50">
              <w:rPr>
                <w:rFonts w:ascii="Arial" w:hAnsi="Arial" w:cs="Arial"/>
                <w:color w:val="000000" w:themeColor="text1"/>
                <w:sz w:val="18"/>
                <w:szCs w:val="18"/>
              </w:rPr>
              <w:t>Personenvervoer (intern/extern en aantal dagen) = wens</w:t>
            </w:r>
          </w:p>
          <w:p w14:paraId="6E3038B7" w14:textId="202662D8" w:rsidR="00F60C10" w:rsidRPr="00BB0F50"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BB0F50">
              <w:rPr>
                <w:rFonts w:ascii="Arial" w:hAnsi="Arial" w:cs="Arial"/>
                <w:color w:val="000000" w:themeColor="text1"/>
                <w:sz w:val="18"/>
                <w:szCs w:val="18"/>
              </w:rPr>
              <w:t xml:space="preserve">Uitgifte </w:t>
            </w:r>
            <w:proofErr w:type="spellStart"/>
            <w:r w:rsidRPr="00BB0F50">
              <w:rPr>
                <w:rFonts w:ascii="Arial" w:hAnsi="Arial" w:cs="Arial"/>
                <w:color w:val="000000" w:themeColor="text1"/>
                <w:sz w:val="18"/>
                <w:szCs w:val="18"/>
              </w:rPr>
              <w:t>PBM’s</w:t>
            </w:r>
            <w:proofErr w:type="spellEnd"/>
            <w:r w:rsidRPr="00BB0F50">
              <w:rPr>
                <w:rFonts w:ascii="Arial" w:hAnsi="Arial" w:cs="Arial"/>
                <w:color w:val="000000" w:themeColor="text1"/>
                <w:sz w:val="18"/>
                <w:szCs w:val="18"/>
              </w:rPr>
              <w:t xml:space="preserve"> (bedrijfskleding, orthopedische schoenen, beeldschermbrillen etc.)</w:t>
            </w:r>
          </w:p>
          <w:p w14:paraId="4AFCB060" w14:textId="77777777" w:rsidR="00F60C10" w:rsidRPr="00BB0F50" w:rsidRDefault="00F60C10" w:rsidP="00F60C10">
            <w:pPr>
              <w:pStyle w:val="Lijstalinea"/>
              <w:numPr>
                <w:ilvl w:val="0"/>
                <w:numId w:val="187"/>
              </w:numPr>
              <w:tabs>
                <w:tab w:val="left" w:pos="319"/>
              </w:tabs>
              <w:spacing w:line="280" w:lineRule="exact"/>
              <w:ind w:left="273" w:hanging="273"/>
              <w:rPr>
                <w:rFonts w:ascii="Arial" w:hAnsi="Arial" w:cs="Arial"/>
                <w:color w:val="000000" w:themeColor="text1"/>
                <w:sz w:val="18"/>
                <w:szCs w:val="18"/>
              </w:rPr>
            </w:pPr>
            <w:r w:rsidRPr="00BB0F50">
              <w:rPr>
                <w:rFonts w:ascii="Arial" w:hAnsi="Arial" w:cs="Arial"/>
                <w:color w:val="000000" w:themeColor="text1"/>
                <w:sz w:val="18"/>
                <w:szCs w:val="18"/>
              </w:rPr>
              <w:t>Uitgifte meubels (bv. speciale bureaustoelen)</w:t>
            </w:r>
          </w:p>
          <w:p w14:paraId="5B07424B" w14:textId="77777777" w:rsidR="00F60C10" w:rsidRPr="00BB0F50" w:rsidRDefault="00F60C10" w:rsidP="00F60C10">
            <w:pPr>
              <w:pStyle w:val="Lijstalinea"/>
              <w:numPr>
                <w:ilvl w:val="0"/>
                <w:numId w:val="188"/>
              </w:numPr>
              <w:spacing w:line="280" w:lineRule="exact"/>
              <w:ind w:left="273" w:hanging="273"/>
              <w:rPr>
                <w:rFonts w:ascii="Arial" w:hAnsi="Arial" w:cs="Arial"/>
                <w:color w:val="000000" w:themeColor="text1"/>
                <w:sz w:val="18"/>
                <w:szCs w:val="18"/>
              </w:rPr>
            </w:pPr>
            <w:r w:rsidRPr="00BB0F50">
              <w:rPr>
                <w:rFonts w:ascii="Arial" w:hAnsi="Arial" w:cs="Arial"/>
                <w:color w:val="000000" w:themeColor="text1"/>
                <w:sz w:val="18"/>
                <w:szCs w:val="18"/>
              </w:rPr>
              <w:t>Uitgifte laptops, mobiele telefoons, toegangspas</w:t>
            </w:r>
          </w:p>
          <w:p w14:paraId="682803F5" w14:textId="104846C2" w:rsidR="00F60C10" w:rsidRPr="00BB0F50" w:rsidRDefault="00F60C10" w:rsidP="00F60C10">
            <w:pPr>
              <w:pStyle w:val="Lijstalinea"/>
              <w:numPr>
                <w:ilvl w:val="0"/>
                <w:numId w:val="188"/>
              </w:numPr>
              <w:spacing w:line="280" w:lineRule="exact"/>
              <w:ind w:left="273" w:hanging="273"/>
              <w:rPr>
                <w:rFonts w:ascii="Arial" w:hAnsi="Arial" w:cs="Arial"/>
                <w:color w:val="FF0000"/>
                <w:sz w:val="18"/>
                <w:szCs w:val="18"/>
              </w:rPr>
            </w:pPr>
            <w:r w:rsidRPr="00BB0F50">
              <w:rPr>
                <w:rFonts w:ascii="Arial" w:hAnsi="Arial" w:cs="Arial"/>
                <w:color w:val="000000" w:themeColor="text1"/>
                <w:sz w:val="18"/>
                <w:szCs w:val="18"/>
              </w:rPr>
              <w:t>De ICT Prestatie signaleert bij het niet tijdig inleveren van bedrijfseigendommen behorende bij het uitdiensttredingsproces.</w:t>
            </w:r>
          </w:p>
        </w:tc>
        <w:tc>
          <w:tcPr>
            <w:tcW w:w="244" w:type="pct"/>
          </w:tcPr>
          <w:p w14:paraId="622CC80F" w14:textId="06A85C9C" w:rsidR="00F60C10" w:rsidRPr="00BB0F50" w:rsidRDefault="00F60C10" w:rsidP="00F60C10">
            <w:pPr>
              <w:spacing w:line="280" w:lineRule="exact"/>
              <w:jc w:val="both"/>
              <w:rPr>
                <w:rFonts w:ascii="Arial" w:hAnsi="Arial" w:cs="Arial"/>
                <w:color w:val="FF0000"/>
                <w:sz w:val="18"/>
                <w:szCs w:val="18"/>
              </w:rPr>
            </w:pPr>
            <w:r w:rsidRPr="00BB0F50">
              <w:rPr>
                <w:rFonts w:ascii="Arial" w:hAnsi="Arial" w:cs="Arial"/>
                <w:color w:val="000000" w:themeColor="text1"/>
                <w:sz w:val="18"/>
                <w:szCs w:val="18"/>
              </w:rPr>
              <w:t>Wens</w:t>
            </w:r>
          </w:p>
        </w:tc>
        <w:tc>
          <w:tcPr>
            <w:tcW w:w="298" w:type="pct"/>
          </w:tcPr>
          <w:p w14:paraId="6B03E387" w14:textId="77777777" w:rsidR="00F60C10" w:rsidRPr="006327BB" w:rsidRDefault="00F60C10" w:rsidP="00F60C10">
            <w:pPr>
              <w:spacing w:line="280" w:lineRule="exact"/>
              <w:jc w:val="both"/>
              <w:rPr>
                <w:rFonts w:ascii="Arial" w:hAnsi="Arial" w:cs="Arial"/>
                <w:sz w:val="18"/>
                <w:szCs w:val="18"/>
              </w:rPr>
            </w:pPr>
          </w:p>
        </w:tc>
        <w:tc>
          <w:tcPr>
            <w:tcW w:w="438" w:type="pct"/>
          </w:tcPr>
          <w:p w14:paraId="0F3CAA75" w14:textId="77777777" w:rsidR="00F60C10" w:rsidRPr="006327BB" w:rsidRDefault="00F60C10" w:rsidP="00F60C10">
            <w:pPr>
              <w:spacing w:line="280" w:lineRule="exact"/>
              <w:jc w:val="both"/>
              <w:rPr>
                <w:rFonts w:ascii="Arial" w:hAnsi="Arial" w:cs="Arial"/>
                <w:sz w:val="18"/>
                <w:szCs w:val="18"/>
              </w:rPr>
            </w:pPr>
          </w:p>
        </w:tc>
        <w:tc>
          <w:tcPr>
            <w:tcW w:w="1351" w:type="pct"/>
          </w:tcPr>
          <w:p w14:paraId="2563FA16" w14:textId="77777777" w:rsidR="00F60C10" w:rsidRPr="006327BB" w:rsidRDefault="00F60C10" w:rsidP="00F60C10">
            <w:pPr>
              <w:spacing w:line="280" w:lineRule="exact"/>
              <w:jc w:val="both"/>
              <w:rPr>
                <w:rFonts w:ascii="Arial" w:hAnsi="Arial" w:cs="Arial"/>
                <w:sz w:val="18"/>
                <w:szCs w:val="18"/>
              </w:rPr>
            </w:pPr>
          </w:p>
        </w:tc>
      </w:tr>
      <w:tr w:rsidR="00F60C10" w:rsidRPr="006327BB" w14:paraId="51FFC929" w14:textId="314155B4" w:rsidTr="00F60C10">
        <w:tblPrEx>
          <w:tblLook w:val="01E0" w:firstRow="1" w:lastRow="1" w:firstColumn="1" w:lastColumn="1" w:noHBand="0" w:noVBand="0"/>
        </w:tblPrEx>
        <w:trPr>
          <w:trHeight w:val="133"/>
        </w:trPr>
        <w:tc>
          <w:tcPr>
            <w:tcW w:w="185" w:type="pct"/>
          </w:tcPr>
          <w:p w14:paraId="64892882" w14:textId="0E1F65C0"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w:t>
            </w:r>
            <w:r>
              <w:rPr>
                <w:rFonts w:ascii="Arial" w:hAnsi="Arial" w:cs="Arial"/>
                <w:sz w:val="18"/>
                <w:szCs w:val="18"/>
              </w:rPr>
              <w:t>6</w:t>
            </w:r>
          </w:p>
        </w:tc>
        <w:tc>
          <w:tcPr>
            <w:tcW w:w="2484" w:type="pct"/>
          </w:tcPr>
          <w:p w14:paraId="36294DE8" w14:textId="77777777" w:rsidR="00F60C10" w:rsidRPr="00BB0F50" w:rsidRDefault="00F60C10" w:rsidP="00F60C10">
            <w:pPr>
              <w:spacing w:line="280" w:lineRule="exact"/>
              <w:rPr>
                <w:rFonts w:ascii="Arial" w:hAnsi="Arial" w:cs="Arial"/>
                <w:color w:val="000000" w:themeColor="text1"/>
                <w:sz w:val="18"/>
                <w:szCs w:val="18"/>
              </w:rPr>
            </w:pPr>
            <w:r w:rsidRPr="00BB0F50">
              <w:rPr>
                <w:rFonts w:ascii="Arial" w:hAnsi="Arial" w:cs="Arial"/>
                <w:color w:val="000000" w:themeColor="text1"/>
                <w:sz w:val="18"/>
                <w:szCs w:val="18"/>
              </w:rPr>
              <w:t>De volgende signaalfuncties zijn beschikbaar:</w:t>
            </w:r>
          </w:p>
          <w:p w14:paraId="699E90C0"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Jubilea (25/40/50 jaar)</w:t>
            </w:r>
          </w:p>
          <w:p w14:paraId="0323FCEE"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Bij meer dan 3 weken ziekte</w:t>
            </w:r>
          </w:p>
          <w:p w14:paraId="5193BCA5"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Einde stage</w:t>
            </w:r>
          </w:p>
          <w:p w14:paraId="2BB8E1F4"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Einde contracten</w:t>
            </w:r>
          </w:p>
          <w:p w14:paraId="6EC12993"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Wijzigingen arbeidsovereenkomsten</w:t>
            </w:r>
          </w:p>
          <w:p w14:paraId="0364E7BD"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Bij uitdiensttreding (al dan niet eigen verzoek)</w:t>
            </w:r>
          </w:p>
          <w:p w14:paraId="511AF089"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Pensionering</w:t>
            </w:r>
          </w:p>
          <w:p w14:paraId="0DEC693B"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Aflopen van contracten/overeenkomsten bepaalde tijd, addendum</w:t>
            </w:r>
          </w:p>
          <w:p w14:paraId="418DC7A9"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Aflopen van diverse verloven (ouderschaps-, zwangerschaps-, bijzonder verlof etc.)</w:t>
            </w:r>
          </w:p>
          <w:p w14:paraId="77318651"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Aflopen diverse tijdelijke toelagen</w:t>
            </w:r>
          </w:p>
          <w:p w14:paraId="41FACF28"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Signalering gesprekscycli (huidige cycli of nog te ontwerpen)</w:t>
            </w:r>
          </w:p>
          <w:p w14:paraId="4DEA0394"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Signaleringen Wet Poortwachter en no-risk</w:t>
            </w:r>
          </w:p>
          <w:p w14:paraId="25981AA3"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Signalering bij salariskorting</w:t>
            </w:r>
          </w:p>
          <w:p w14:paraId="574298D5"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Wijzigingen medewerker NAW-gegevens vanuit ESS</w:t>
            </w:r>
          </w:p>
          <w:p w14:paraId="4F6911AF"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Diverse signaleringen in te bouwen voor verstrijken van termijnen of data</w:t>
            </w:r>
          </w:p>
          <w:p w14:paraId="0CD84476"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Signaleringen kunnen worden ingesteld bij verplichte nascholing</w:t>
            </w:r>
          </w:p>
          <w:p w14:paraId="5FC72D32"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Signalering bij einde geldigheidsduur ID / Paspoort / verblijfsvergunning / tewerkstellingsvergunning etc.</w:t>
            </w:r>
          </w:p>
          <w:p w14:paraId="771DB831" w14:textId="2DEFC0CE"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lastRenderedPageBreak/>
              <w:t>De ICT Prestatie signaleert wanneer er loonkorting conform CAO doorgevoerd moet worden</w:t>
            </w:r>
          </w:p>
          <w:p w14:paraId="4A30389F"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Workflow-notificatie voor belangrijke acties en mutaties</w:t>
            </w:r>
          </w:p>
          <w:p w14:paraId="36F8F950"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Signalering bij einde dienstverband, verloop tijdelijk contact, etc.</w:t>
            </w:r>
          </w:p>
          <w:p w14:paraId="08814BD5"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Signalering verlopen herindicatie</w:t>
            </w:r>
          </w:p>
          <w:p w14:paraId="6AC3CAEA" w14:textId="77777777"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Signalering aflooptermijn toelagen/toeslagen</w:t>
            </w:r>
          </w:p>
          <w:p w14:paraId="7CE400CE" w14:textId="744C5430" w:rsidR="00F60C10" w:rsidRPr="006327BB" w:rsidRDefault="00F60C10" w:rsidP="00F60C10">
            <w:pPr>
              <w:pStyle w:val="Lijstalinea"/>
              <w:numPr>
                <w:ilvl w:val="0"/>
                <w:numId w:val="189"/>
              </w:numPr>
              <w:spacing w:line="280" w:lineRule="exact"/>
              <w:ind w:left="273" w:hanging="284"/>
              <w:rPr>
                <w:rFonts w:ascii="Arial" w:hAnsi="Arial" w:cs="Arial"/>
                <w:color w:val="FF0000"/>
                <w:sz w:val="18"/>
                <w:szCs w:val="18"/>
              </w:rPr>
            </w:pPr>
            <w:r w:rsidRPr="00BB0F50">
              <w:rPr>
                <w:rFonts w:ascii="Arial" w:hAnsi="Arial" w:cs="Arial"/>
                <w:color w:val="000000" w:themeColor="text1"/>
                <w:sz w:val="18"/>
                <w:szCs w:val="18"/>
              </w:rPr>
              <w:t>Signalering bij het verlopen van certificaten/accreditaties (naam, certificaat, vervaldatum)</w:t>
            </w:r>
          </w:p>
        </w:tc>
        <w:tc>
          <w:tcPr>
            <w:tcW w:w="244" w:type="pct"/>
          </w:tcPr>
          <w:p w14:paraId="6277FBFC" w14:textId="0986B6FE"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lastRenderedPageBreak/>
              <w:t>Eis</w:t>
            </w:r>
          </w:p>
        </w:tc>
        <w:tc>
          <w:tcPr>
            <w:tcW w:w="298" w:type="pct"/>
          </w:tcPr>
          <w:p w14:paraId="3E2ACDA8" w14:textId="77777777" w:rsidR="00F60C10" w:rsidRPr="006327BB" w:rsidRDefault="00F60C10" w:rsidP="00F60C10">
            <w:pPr>
              <w:spacing w:line="280" w:lineRule="exact"/>
              <w:jc w:val="both"/>
              <w:rPr>
                <w:rFonts w:ascii="Arial" w:hAnsi="Arial" w:cs="Arial"/>
                <w:sz w:val="18"/>
                <w:szCs w:val="18"/>
              </w:rPr>
            </w:pPr>
          </w:p>
        </w:tc>
        <w:tc>
          <w:tcPr>
            <w:tcW w:w="438" w:type="pct"/>
          </w:tcPr>
          <w:p w14:paraId="0B83F25B" w14:textId="77777777" w:rsidR="00F60C10" w:rsidRPr="006327BB" w:rsidRDefault="00F60C10" w:rsidP="00F60C10">
            <w:pPr>
              <w:spacing w:line="280" w:lineRule="exact"/>
              <w:jc w:val="both"/>
              <w:rPr>
                <w:rFonts w:ascii="Arial" w:hAnsi="Arial" w:cs="Arial"/>
                <w:sz w:val="18"/>
                <w:szCs w:val="18"/>
              </w:rPr>
            </w:pPr>
          </w:p>
        </w:tc>
        <w:tc>
          <w:tcPr>
            <w:tcW w:w="1351" w:type="pct"/>
          </w:tcPr>
          <w:p w14:paraId="3281A29F" w14:textId="77777777" w:rsidR="00F60C10" w:rsidRPr="006327BB" w:rsidRDefault="00F60C10" w:rsidP="00F60C10">
            <w:pPr>
              <w:spacing w:line="280" w:lineRule="exact"/>
              <w:jc w:val="both"/>
              <w:rPr>
                <w:rFonts w:ascii="Arial" w:hAnsi="Arial" w:cs="Arial"/>
                <w:sz w:val="18"/>
                <w:szCs w:val="18"/>
              </w:rPr>
            </w:pPr>
          </w:p>
        </w:tc>
      </w:tr>
      <w:tr w:rsidR="00F60C10" w:rsidRPr="006327BB" w14:paraId="3AD650DF" w14:textId="77777777" w:rsidTr="00F60C10">
        <w:tblPrEx>
          <w:tblLook w:val="01E0" w:firstRow="1" w:lastRow="1" w:firstColumn="1" w:lastColumn="1" w:noHBand="0" w:noVBand="0"/>
        </w:tblPrEx>
        <w:trPr>
          <w:trHeight w:val="133"/>
        </w:trPr>
        <w:tc>
          <w:tcPr>
            <w:tcW w:w="185" w:type="pct"/>
          </w:tcPr>
          <w:p w14:paraId="2ACF2B48" w14:textId="3D7749EF"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17</w:t>
            </w:r>
          </w:p>
        </w:tc>
        <w:tc>
          <w:tcPr>
            <w:tcW w:w="2484" w:type="pct"/>
          </w:tcPr>
          <w:p w14:paraId="7249B94F" w14:textId="57592B39" w:rsidR="00F60C10" w:rsidRPr="00BB0F50" w:rsidRDefault="00F60C10" w:rsidP="00F60C10">
            <w:pPr>
              <w:spacing w:line="280" w:lineRule="exact"/>
              <w:rPr>
                <w:rFonts w:ascii="Arial" w:hAnsi="Arial" w:cs="Arial"/>
                <w:color w:val="000000" w:themeColor="text1"/>
                <w:sz w:val="18"/>
                <w:szCs w:val="18"/>
              </w:rPr>
            </w:pPr>
            <w:r w:rsidRPr="00BB0F50">
              <w:rPr>
                <w:rFonts w:ascii="Arial" w:hAnsi="Arial" w:cs="Arial"/>
                <w:color w:val="000000" w:themeColor="text1"/>
                <w:sz w:val="18"/>
                <w:szCs w:val="18"/>
              </w:rPr>
              <w:t>De volgende signaalfunctie zijn bij voorkeur beschikbaar:</w:t>
            </w:r>
          </w:p>
          <w:p w14:paraId="68BC398D" w14:textId="27F901CA" w:rsidR="00F60C10" w:rsidRPr="00BB0F50" w:rsidRDefault="00F60C10" w:rsidP="00F60C10">
            <w:pPr>
              <w:pStyle w:val="Lijstalinea"/>
              <w:numPr>
                <w:ilvl w:val="0"/>
                <w:numId w:val="189"/>
              </w:numPr>
              <w:spacing w:line="280" w:lineRule="exact"/>
              <w:ind w:left="273" w:hanging="284"/>
              <w:rPr>
                <w:rFonts w:ascii="Arial" w:hAnsi="Arial" w:cs="Arial"/>
                <w:color w:val="000000" w:themeColor="text1"/>
                <w:sz w:val="18"/>
                <w:szCs w:val="18"/>
              </w:rPr>
            </w:pPr>
            <w:r w:rsidRPr="00BB0F50">
              <w:rPr>
                <w:rFonts w:ascii="Arial" w:hAnsi="Arial" w:cs="Arial"/>
                <w:color w:val="000000" w:themeColor="text1"/>
                <w:sz w:val="18"/>
                <w:szCs w:val="18"/>
              </w:rPr>
              <w:t>Signaleert bij het ontbreken van documenten behorende bij het uitdiensttredingsproces</w:t>
            </w:r>
          </w:p>
        </w:tc>
        <w:tc>
          <w:tcPr>
            <w:tcW w:w="244" w:type="pct"/>
          </w:tcPr>
          <w:p w14:paraId="17F8D29B" w14:textId="16C67A94" w:rsidR="00F60C10"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3FB44BDE" w14:textId="77777777" w:rsidR="00F60C10" w:rsidRPr="006327BB" w:rsidRDefault="00F60C10" w:rsidP="00F60C10">
            <w:pPr>
              <w:spacing w:line="280" w:lineRule="exact"/>
              <w:jc w:val="both"/>
              <w:rPr>
                <w:rFonts w:ascii="Arial" w:hAnsi="Arial" w:cs="Arial"/>
                <w:sz w:val="18"/>
                <w:szCs w:val="18"/>
              </w:rPr>
            </w:pPr>
          </w:p>
        </w:tc>
        <w:tc>
          <w:tcPr>
            <w:tcW w:w="438" w:type="pct"/>
          </w:tcPr>
          <w:p w14:paraId="02CF4909" w14:textId="77777777" w:rsidR="00F60C10" w:rsidRPr="006327BB" w:rsidRDefault="00F60C10" w:rsidP="00F60C10">
            <w:pPr>
              <w:spacing w:line="280" w:lineRule="exact"/>
              <w:jc w:val="both"/>
              <w:rPr>
                <w:rFonts w:ascii="Arial" w:hAnsi="Arial" w:cs="Arial"/>
                <w:sz w:val="18"/>
                <w:szCs w:val="18"/>
              </w:rPr>
            </w:pPr>
          </w:p>
        </w:tc>
        <w:tc>
          <w:tcPr>
            <w:tcW w:w="1351" w:type="pct"/>
          </w:tcPr>
          <w:p w14:paraId="65319963" w14:textId="77777777" w:rsidR="00F60C10" w:rsidRPr="006327BB" w:rsidRDefault="00F60C10" w:rsidP="00F60C10">
            <w:pPr>
              <w:spacing w:line="280" w:lineRule="exact"/>
              <w:jc w:val="both"/>
              <w:rPr>
                <w:rFonts w:ascii="Arial" w:hAnsi="Arial" w:cs="Arial"/>
                <w:sz w:val="18"/>
                <w:szCs w:val="18"/>
              </w:rPr>
            </w:pPr>
          </w:p>
        </w:tc>
      </w:tr>
      <w:tr w:rsidR="00F60C10" w:rsidRPr="006327BB" w14:paraId="4EE5557A" w14:textId="32488B80" w:rsidTr="00F60C10">
        <w:tblPrEx>
          <w:tblLook w:val="01E0" w:firstRow="1" w:lastRow="1" w:firstColumn="1" w:lastColumn="1" w:noHBand="0" w:noVBand="0"/>
        </w:tblPrEx>
        <w:trPr>
          <w:trHeight w:val="133"/>
        </w:trPr>
        <w:tc>
          <w:tcPr>
            <w:tcW w:w="185" w:type="pct"/>
          </w:tcPr>
          <w:p w14:paraId="5CD4FA24" w14:textId="1F864C4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w:t>
            </w:r>
            <w:r>
              <w:rPr>
                <w:rFonts w:ascii="Arial" w:hAnsi="Arial" w:cs="Arial"/>
                <w:sz w:val="18"/>
                <w:szCs w:val="18"/>
              </w:rPr>
              <w:t>8</w:t>
            </w:r>
          </w:p>
        </w:tc>
        <w:tc>
          <w:tcPr>
            <w:tcW w:w="2484" w:type="pct"/>
          </w:tcPr>
          <w:p w14:paraId="718D2585" w14:textId="7242F60C" w:rsidR="00F60C10" w:rsidRPr="006327BB" w:rsidRDefault="00F60C10" w:rsidP="00F60C10">
            <w:pPr>
              <w:spacing w:line="280" w:lineRule="exact"/>
              <w:jc w:val="both"/>
              <w:rPr>
                <w:rFonts w:ascii="Arial" w:hAnsi="Arial" w:cs="Arial"/>
                <w:sz w:val="18"/>
                <w:szCs w:val="18"/>
              </w:rPr>
            </w:pPr>
            <w:r w:rsidRPr="00BB0F50">
              <w:rPr>
                <w:rFonts w:ascii="Arial" w:hAnsi="Arial" w:cs="Arial"/>
                <w:color w:val="000000" w:themeColor="text1"/>
                <w:sz w:val="18"/>
                <w:szCs w:val="18"/>
              </w:rPr>
              <w:t xml:space="preserve">Het mutatieproces kan in de ICT Prestatie volledig automatisch doorlopen worden (ESS/MSS) zonder dat daarvoor </w:t>
            </w:r>
            <w:proofErr w:type="spellStart"/>
            <w:r w:rsidRPr="00BB0F50">
              <w:rPr>
                <w:rFonts w:ascii="Arial" w:hAnsi="Arial" w:cs="Arial"/>
                <w:color w:val="000000" w:themeColor="text1"/>
                <w:sz w:val="18"/>
                <w:szCs w:val="18"/>
              </w:rPr>
              <w:t>key</w:t>
            </w:r>
            <w:proofErr w:type="spellEnd"/>
            <w:r w:rsidRPr="00BB0F50">
              <w:rPr>
                <w:rFonts w:ascii="Arial" w:hAnsi="Arial" w:cs="Arial"/>
                <w:color w:val="000000" w:themeColor="text1"/>
                <w:sz w:val="18"/>
                <w:szCs w:val="18"/>
              </w:rPr>
              <w:t xml:space="preserve"> users een handeling moeten verrichten. Aan dit proces kunnen bijbehorende standaardbrieven of overeenkomsten worden toegevoegd die automatisch digitaal meervoudig ondertekend kunnen worden met een gecertificeerde elektronische handtekening.</w:t>
            </w:r>
          </w:p>
        </w:tc>
        <w:tc>
          <w:tcPr>
            <w:tcW w:w="244" w:type="pct"/>
          </w:tcPr>
          <w:p w14:paraId="2CB0FCB6" w14:textId="5E75F7CE"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7A33A001" w14:textId="77777777" w:rsidR="00F60C10" w:rsidRPr="006327BB" w:rsidRDefault="00F60C10" w:rsidP="00F60C10">
            <w:pPr>
              <w:spacing w:line="280" w:lineRule="exact"/>
              <w:jc w:val="both"/>
              <w:rPr>
                <w:rFonts w:ascii="Arial" w:hAnsi="Arial" w:cs="Arial"/>
                <w:sz w:val="18"/>
                <w:szCs w:val="18"/>
              </w:rPr>
            </w:pPr>
          </w:p>
        </w:tc>
        <w:tc>
          <w:tcPr>
            <w:tcW w:w="438" w:type="pct"/>
          </w:tcPr>
          <w:p w14:paraId="60FB5F72" w14:textId="77777777" w:rsidR="00F60C10" w:rsidRPr="006327BB" w:rsidRDefault="00F60C10" w:rsidP="00F60C10">
            <w:pPr>
              <w:spacing w:line="280" w:lineRule="exact"/>
              <w:jc w:val="both"/>
              <w:rPr>
                <w:rFonts w:ascii="Arial" w:hAnsi="Arial" w:cs="Arial"/>
                <w:sz w:val="18"/>
                <w:szCs w:val="18"/>
              </w:rPr>
            </w:pPr>
          </w:p>
        </w:tc>
        <w:tc>
          <w:tcPr>
            <w:tcW w:w="1351" w:type="pct"/>
          </w:tcPr>
          <w:p w14:paraId="241C69E5" w14:textId="77777777" w:rsidR="00F60C10" w:rsidRPr="006327BB" w:rsidRDefault="00F60C10" w:rsidP="00F60C10">
            <w:pPr>
              <w:spacing w:line="280" w:lineRule="exact"/>
              <w:jc w:val="both"/>
              <w:rPr>
                <w:rFonts w:ascii="Arial" w:hAnsi="Arial" w:cs="Arial"/>
                <w:sz w:val="18"/>
                <w:szCs w:val="18"/>
              </w:rPr>
            </w:pPr>
          </w:p>
        </w:tc>
      </w:tr>
      <w:tr w:rsidR="00F60C10" w:rsidRPr="006327BB" w14:paraId="14636220" w14:textId="77777777" w:rsidTr="00F60C10">
        <w:tblPrEx>
          <w:tblLook w:val="01E0" w:firstRow="1" w:lastRow="1" w:firstColumn="1" w:lastColumn="1" w:noHBand="0" w:noVBand="0"/>
        </w:tblPrEx>
        <w:trPr>
          <w:trHeight w:val="133"/>
        </w:trPr>
        <w:tc>
          <w:tcPr>
            <w:tcW w:w="185" w:type="pct"/>
          </w:tcPr>
          <w:p w14:paraId="5F8A4474" w14:textId="654B11D5"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w:t>
            </w:r>
            <w:r>
              <w:rPr>
                <w:rFonts w:ascii="Arial" w:hAnsi="Arial" w:cs="Arial"/>
                <w:sz w:val="18"/>
                <w:szCs w:val="18"/>
              </w:rPr>
              <w:t>9</w:t>
            </w:r>
          </w:p>
        </w:tc>
        <w:tc>
          <w:tcPr>
            <w:tcW w:w="2484" w:type="pct"/>
          </w:tcPr>
          <w:p w14:paraId="5671069B" w14:textId="4EACDD77" w:rsidR="00F60C10" w:rsidRPr="006327BB" w:rsidRDefault="00F60C10" w:rsidP="00F60C10">
            <w:pPr>
              <w:spacing w:line="280" w:lineRule="exact"/>
              <w:jc w:val="both"/>
              <w:rPr>
                <w:rFonts w:ascii="Arial" w:hAnsi="Arial" w:cs="Arial"/>
                <w:sz w:val="18"/>
                <w:szCs w:val="18"/>
              </w:rPr>
            </w:pPr>
            <w:r w:rsidRPr="00BB0F50">
              <w:rPr>
                <w:rFonts w:ascii="Arial" w:hAnsi="Arial" w:cs="Arial"/>
                <w:color w:val="000000" w:themeColor="text1"/>
                <w:sz w:val="18"/>
                <w:szCs w:val="18"/>
              </w:rPr>
              <w:t xml:space="preserve">De digitale handtekening maakt onderdeel uit van de aanbieding en is te gebruiken in de </w:t>
            </w:r>
            <w:proofErr w:type="spellStart"/>
            <w:r w:rsidRPr="00BB0F50">
              <w:rPr>
                <w:rFonts w:ascii="Arial" w:hAnsi="Arial" w:cs="Arial"/>
                <w:color w:val="000000" w:themeColor="text1"/>
                <w:sz w:val="18"/>
                <w:szCs w:val="18"/>
              </w:rPr>
              <w:t>workflows</w:t>
            </w:r>
            <w:proofErr w:type="spellEnd"/>
            <w:r w:rsidRPr="00BB0F50">
              <w:rPr>
                <w:rFonts w:ascii="Arial" w:hAnsi="Arial" w:cs="Arial"/>
                <w:color w:val="000000" w:themeColor="text1"/>
                <w:sz w:val="18"/>
                <w:szCs w:val="18"/>
              </w:rPr>
              <w:t xml:space="preserve"> voor iedere en toekomstige gebruiker.</w:t>
            </w:r>
          </w:p>
        </w:tc>
        <w:tc>
          <w:tcPr>
            <w:tcW w:w="244" w:type="pct"/>
          </w:tcPr>
          <w:p w14:paraId="49175ACC" w14:textId="01FF2946"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200332EE" w14:textId="77777777" w:rsidR="00F60C10" w:rsidRPr="006327BB" w:rsidRDefault="00F60C10" w:rsidP="00F60C10">
            <w:pPr>
              <w:spacing w:line="280" w:lineRule="exact"/>
              <w:jc w:val="both"/>
              <w:rPr>
                <w:rFonts w:ascii="Arial" w:hAnsi="Arial" w:cs="Arial"/>
                <w:sz w:val="18"/>
                <w:szCs w:val="18"/>
              </w:rPr>
            </w:pPr>
          </w:p>
        </w:tc>
        <w:tc>
          <w:tcPr>
            <w:tcW w:w="438" w:type="pct"/>
          </w:tcPr>
          <w:p w14:paraId="35C5A0BD" w14:textId="77777777" w:rsidR="00F60C10" w:rsidRPr="006327BB" w:rsidRDefault="00F60C10" w:rsidP="00F60C10">
            <w:pPr>
              <w:spacing w:line="280" w:lineRule="exact"/>
              <w:jc w:val="both"/>
              <w:rPr>
                <w:rFonts w:ascii="Arial" w:hAnsi="Arial" w:cs="Arial"/>
                <w:sz w:val="18"/>
                <w:szCs w:val="18"/>
              </w:rPr>
            </w:pPr>
          </w:p>
        </w:tc>
        <w:tc>
          <w:tcPr>
            <w:tcW w:w="1351" w:type="pct"/>
          </w:tcPr>
          <w:p w14:paraId="79B4490D" w14:textId="77777777" w:rsidR="00F60C10" w:rsidRPr="006327BB" w:rsidRDefault="00F60C10" w:rsidP="00F60C10">
            <w:pPr>
              <w:spacing w:line="280" w:lineRule="exact"/>
              <w:jc w:val="both"/>
              <w:rPr>
                <w:rFonts w:ascii="Arial" w:hAnsi="Arial" w:cs="Arial"/>
                <w:sz w:val="18"/>
                <w:szCs w:val="18"/>
              </w:rPr>
            </w:pPr>
          </w:p>
        </w:tc>
      </w:tr>
      <w:tr w:rsidR="00F60C10" w:rsidRPr="006327BB" w14:paraId="2385631F" w14:textId="77777777" w:rsidTr="00F60C10">
        <w:tblPrEx>
          <w:tblLook w:val="01E0" w:firstRow="1" w:lastRow="1" w:firstColumn="1" w:lastColumn="1" w:noHBand="0" w:noVBand="0"/>
        </w:tblPrEx>
        <w:trPr>
          <w:trHeight w:val="133"/>
        </w:trPr>
        <w:tc>
          <w:tcPr>
            <w:tcW w:w="185" w:type="pct"/>
          </w:tcPr>
          <w:p w14:paraId="3284A2BF" w14:textId="42B518C6"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20</w:t>
            </w:r>
          </w:p>
        </w:tc>
        <w:tc>
          <w:tcPr>
            <w:tcW w:w="2484" w:type="pct"/>
          </w:tcPr>
          <w:p w14:paraId="25643FAC" w14:textId="7B5660F1" w:rsidR="00F60C10" w:rsidRPr="00BB0F50" w:rsidRDefault="00F60C10" w:rsidP="00F60C10">
            <w:pPr>
              <w:spacing w:line="280" w:lineRule="exact"/>
              <w:jc w:val="both"/>
              <w:rPr>
                <w:rFonts w:ascii="Arial" w:hAnsi="Arial" w:cs="Arial"/>
                <w:color w:val="000000" w:themeColor="text1"/>
                <w:sz w:val="18"/>
                <w:szCs w:val="18"/>
              </w:rPr>
            </w:pPr>
            <w:r w:rsidRPr="00BB0F50">
              <w:rPr>
                <w:rFonts w:ascii="Arial" w:hAnsi="Arial" w:cs="Arial"/>
                <w:color w:val="000000" w:themeColor="text1"/>
                <w:sz w:val="18"/>
                <w:szCs w:val="18"/>
              </w:rPr>
              <w:t>Aan alle mutatieprocessen kunnen bijbehorende standaardbrieven en overeenkomsten worden toegevoegd en vormen ook de output welke automatisch in het digitale personeelsdossier worden opgeslagen.</w:t>
            </w:r>
          </w:p>
        </w:tc>
        <w:tc>
          <w:tcPr>
            <w:tcW w:w="244" w:type="pct"/>
          </w:tcPr>
          <w:p w14:paraId="11EB6B80" w14:textId="00FDF28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0F87C1F4" w14:textId="77777777" w:rsidR="00F60C10" w:rsidRPr="006327BB" w:rsidRDefault="00F60C10" w:rsidP="00F60C10">
            <w:pPr>
              <w:spacing w:line="280" w:lineRule="exact"/>
              <w:jc w:val="both"/>
              <w:rPr>
                <w:rFonts w:ascii="Arial" w:hAnsi="Arial" w:cs="Arial"/>
                <w:sz w:val="18"/>
                <w:szCs w:val="18"/>
              </w:rPr>
            </w:pPr>
          </w:p>
        </w:tc>
        <w:tc>
          <w:tcPr>
            <w:tcW w:w="438" w:type="pct"/>
          </w:tcPr>
          <w:p w14:paraId="662866CF" w14:textId="77777777" w:rsidR="00F60C10" w:rsidRPr="006327BB" w:rsidRDefault="00F60C10" w:rsidP="00F60C10">
            <w:pPr>
              <w:spacing w:line="280" w:lineRule="exact"/>
              <w:jc w:val="both"/>
              <w:rPr>
                <w:rFonts w:ascii="Arial" w:hAnsi="Arial" w:cs="Arial"/>
                <w:sz w:val="18"/>
                <w:szCs w:val="18"/>
              </w:rPr>
            </w:pPr>
          </w:p>
        </w:tc>
        <w:tc>
          <w:tcPr>
            <w:tcW w:w="1351" w:type="pct"/>
          </w:tcPr>
          <w:p w14:paraId="36FD03BE" w14:textId="77777777" w:rsidR="00F60C10" w:rsidRPr="006327BB" w:rsidRDefault="00F60C10" w:rsidP="00F60C10">
            <w:pPr>
              <w:spacing w:line="280" w:lineRule="exact"/>
              <w:jc w:val="both"/>
              <w:rPr>
                <w:rFonts w:ascii="Arial" w:hAnsi="Arial" w:cs="Arial"/>
                <w:sz w:val="18"/>
                <w:szCs w:val="18"/>
              </w:rPr>
            </w:pPr>
          </w:p>
        </w:tc>
      </w:tr>
      <w:tr w:rsidR="00F60C10" w:rsidRPr="006327BB" w14:paraId="3BB86CE2" w14:textId="77777777" w:rsidTr="00F60C10">
        <w:tblPrEx>
          <w:tblLook w:val="01E0" w:firstRow="1" w:lastRow="1" w:firstColumn="1" w:lastColumn="1" w:noHBand="0" w:noVBand="0"/>
        </w:tblPrEx>
        <w:trPr>
          <w:trHeight w:val="133"/>
        </w:trPr>
        <w:tc>
          <w:tcPr>
            <w:tcW w:w="185" w:type="pct"/>
          </w:tcPr>
          <w:p w14:paraId="22AEF25F" w14:textId="441A420D"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21</w:t>
            </w:r>
          </w:p>
        </w:tc>
        <w:tc>
          <w:tcPr>
            <w:tcW w:w="2484" w:type="pct"/>
          </w:tcPr>
          <w:p w14:paraId="2C94E647" w14:textId="4DD6F7DB" w:rsidR="00F60C10" w:rsidRPr="00BB0F50" w:rsidRDefault="00F60C10" w:rsidP="00F60C10">
            <w:pPr>
              <w:spacing w:line="280" w:lineRule="exact"/>
              <w:jc w:val="both"/>
              <w:rPr>
                <w:rFonts w:ascii="Arial" w:hAnsi="Arial" w:cs="Arial"/>
                <w:color w:val="000000" w:themeColor="text1"/>
                <w:sz w:val="18"/>
                <w:szCs w:val="18"/>
              </w:rPr>
            </w:pPr>
            <w:r w:rsidRPr="00BB0F50">
              <w:rPr>
                <w:rFonts w:ascii="Arial" w:hAnsi="Arial" w:cs="Arial"/>
                <w:color w:val="000000" w:themeColor="text1"/>
                <w:sz w:val="18"/>
                <w:szCs w:val="18"/>
              </w:rPr>
              <w:t xml:space="preserve">Vastlegging meerdere arbeidsovereenkomsten, meerdere dienstverbanden, detacheringsovereenkomsten op meerdere </w:t>
            </w:r>
            <w:proofErr w:type="spellStart"/>
            <w:r w:rsidRPr="00BB0F50">
              <w:rPr>
                <w:rFonts w:ascii="Arial" w:hAnsi="Arial" w:cs="Arial"/>
                <w:color w:val="000000" w:themeColor="text1"/>
                <w:sz w:val="18"/>
                <w:szCs w:val="18"/>
              </w:rPr>
              <w:t>organisatie-onderdelen</w:t>
            </w:r>
            <w:proofErr w:type="spellEnd"/>
            <w:r w:rsidRPr="00BB0F50">
              <w:rPr>
                <w:rFonts w:ascii="Arial" w:hAnsi="Arial" w:cs="Arial"/>
                <w:color w:val="000000" w:themeColor="text1"/>
                <w:sz w:val="18"/>
                <w:szCs w:val="18"/>
              </w:rPr>
              <w:t>. Daarbinnen meerdere dienstverbandgegevens, inclusief historie. Hierbij wordt een gecumuleerde salarisstrook gemaakt waarbij de ICT Prestatie rekening houdt met correctie verwerking van loon- en loonheffingsbestanddelen.</w:t>
            </w:r>
          </w:p>
        </w:tc>
        <w:tc>
          <w:tcPr>
            <w:tcW w:w="244" w:type="pct"/>
          </w:tcPr>
          <w:p w14:paraId="6752FB5F" w14:textId="01BC826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75825396" w14:textId="77777777" w:rsidR="00F60C10" w:rsidRPr="006327BB" w:rsidRDefault="00F60C10" w:rsidP="00F60C10">
            <w:pPr>
              <w:spacing w:line="280" w:lineRule="exact"/>
              <w:jc w:val="both"/>
              <w:rPr>
                <w:rFonts w:ascii="Arial" w:hAnsi="Arial" w:cs="Arial"/>
                <w:sz w:val="18"/>
                <w:szCs w:val="18"/>
              </w:rPr>
            </w:pPr>
          </w:p>
        </w:tc>
        <w:tc>
          <w:tcPr>
            <w:tcW w:w="438" w:type="pct"/>
          </w:tcPr>
          <w:p w14:paraId="23CD86CC" w14:textId="77777777" w:rsidR="00F60C10" w:rsidRPr="006327BB" w:rsidRDefault="00F60C10" w:rsidP="00F60C10">
            <w:pPr>
              <w:spacing w:line="280" w:lineRule="exact"/>
              <w:jc w:val="both"/>
              <w:rPr>
                <w:rFonts w:ascii="Arial" w:hAnsi="Arial" w:cs="Arial"/>
                <w:sz w:val="18"/>
                <w:szCs w:val="18"/>
              </w:rPr>
            </w:pPr>
          </w:p>
        </w:tc>
        <w:tc>
          <w:tcPr>
            <w:tcW w:w="1351" w:type="pct"/>
          </w:tcPr>
          <w:p w14:paraId="1EB909C4" w14:textId="77777777" w:rsidR="00F60C10" w:rsidRPr="006327BB" w:rsidRDefault="00F60C10" w:rsidP="00F60C10">
            <w:pPr>
              <w:spacing w:line="280" w:lineRule="exact"/>
              <w:jc w:val="both"/>
              <w:rPr>
                <w:rFonts w:ascii="Arial" w:hAnsi="Arial" w:cs="Arial"/>
                <w:sz w:val="18"/>
                <w:szCs w:val="18"/>
              </w:rPr>
            </w:pPr>
          </w:p>
        </w:tc>
      </w:tr>
      <w:tr w:rsidR="00F60C10" w:rsidRPr="006327BB" w14:paraId="5C3D9CA8" w14:textId="77777777" w:rsidTr="00F60C10">
        <w:tblPrEx>
          <w:tblLook w:val="01E0" w:firstRow="1" w:lastRow="1" w:firstColumn="1" w:lastColumn="1" w:noHBand="0" w:noVBand="0"/>
        </w:tblPrEx>
        <w:trPr>
          <w:trHeight w:val="133"/>
        </w:trPr>
        <w:tc>
          <w:tcPr>
            <w:tcW w:w="185" w:type="pct"/>
          </w:tcPr>
          <w:p w14:paraId="7DCE547D" w14:textId="3836F59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2</w:t>
            </w:r>
            <w:r>
              <w:rPr>
                <w:rFonts w:ascii="Arial" w:hAnsi="Arial" w:cs="Arial"/>
                <w:sz w:val="18"/>
                <w:szCs w:val="18"/>
              </w:rPr>
              <w:t>2</w:t>
            </w:r>
          </w:p>
        </w:tc>
        <w:tc>
          <w:tcPr>
            <w:tcW w:w="2484" w:type="pct"/>
          </w:tcPr>
          <w:p w14:paraId="6F8C41A2" w14:textId="527B4819" w:rsidR="00F60C10" w:rsidRPr="00BB0F50" w:rsidRDefault="00F60C10" w:rsidP="00F60C10">
            <w:pPr>
              <w:spacing w:line="280" w:lineRule="exact"/>
              <w:jc w:val="both"/>
              <w:rPr>
                <w:rFonts w:ascii="Arial" w:hAnsi="Arial" w:cs="Arial"/>
                <w:color w:val="000000" w:themeColor="text1"/>
                <w:sz w:val="18"/>
                <w:szCs w:val="18"/>
              </w:rPr>
            </w:pPr>
            <w:r w:rsidRPr="00BB0F50">
              <w:rPr>
                <w:rFonts w:ascii="Arial" w:hAnsi="Arial" w:cs="Arial"/>
                <w:color w:val="000000" w:themeColor="text1"/>
                <w:sz w:val="18"/>
                <w:szCs w:val="18"/>
              </w:rPr>
              <w:t>Personeel niet in loondienst kunnen worden geregistreerd. Ook betaling van een vrijwilligersvergoeding moet mogelijk zijn.</w:t>
            </w:r>
          </w:p>
        </w:tc>
        <w:tc>
          <w:tcPr>
            <w:tcW w:w="244" w:type="pct"/>
          </w:tcPr>
          <w:p w14:paraId="72BED85D" w14:textId="37E2A8FE"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1E7F5303" w14:textId="77777777" w:rsidR="00F60C10" w:rsidRPr="006327BB" w:rsidRDefault="00F60C10" w:rsidP="00F60C10">
            <w:pPr>
              <w:spacing w:line="280" w:lineRule="exact"/>
              <w:jc w:val="both"/>
              <w:rPr>
                <w:rFonts w:ascii="Arial" w:hAnsi="Arial" w:cs="Arial"/>
                <w:sz w:val="18"/>
                <w:szCs w:val="18"/>
              </w:rPr>
            </w:pPr>
          </w:p>
        </w:tc>
        <w:tc>
          <w:tcPr>
            <w:tcW w:w="438" w:type="pct"/>
          </w:tcPr>
          <w:p w14:paraId="15A04ADF" w14:textId="77777777" w:rsidR="00F60C10" w:rsidRPr="006327BB" w:rsidRDefault="00F60C10" w:rsidP="00F60C10">
            <w:pPr>
              <w:spacing w:line="280" w:lineRule="exact"/>
              <w:jc w:val="both"/>
              <w:rPr>
                <w:rFonts w:ascii="Arial" w:hAnsi="Arial" w:cs="Arial"/>
                <w:sz w:val="18"/>
                <w:szCs w:val="18"/>
              </w:rPr>
            </w:pPr>
          </w:p>
        </w:tc>
        <w:tc>
          <w:tcPr>
            <w:tcW w:w="1351" w:type="pct"/>
          </w:tcPr>
          <w:p w14:paraId="41650A01" w14:textId="77777777" w:rsidR="00F60C10" w:rsidRPr="006327BB" w:rsidRDefault="00F60C10" w:rsidP="00F60C10">
            <w:pPr>
              <w:spacing w:line="280" w:lineRule="exact"/>
              <w:jc w:val="both"/>
              <w:rPr>
                <w:rFonts w:ascii="Arial" w:hAnsi="Arial" w:cs="Arial"/>
                <w:sz w:val="18"/>
                <w:szCs w:val="18"/>
              </w:rPr>
            </w:pPr>
          </w:p>
        </w:tc>
      </w:tr>
      <w:tr w:rsidR="00F60C10" w:rsidRPr="006327BB" w14:paraId="489ABBDD" w14:textId="77777777" w:rsidTr="00F60C10">
        <w:tblPrEx>
          <w:tblLook w:val="01E0" w:firstRow="1" w:lastRow="1" w:firstColumn="1" w:lastColumn="1" w:noHBand="0" w:noVBand="0"/>
        </w:tblPrEx>
        <w:trPr>
          <w:trHeight w:val="133"/>
        </w:trPr>
        <w:tc>
          <w:tcPr>
            <w:tcW w:w="185" w:type="pct"/>
          </w:tcPr>
          <w:p w14:paraId="5F380B90" w14:textId="587427B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2</w:t>
            </w:r>
            <w:r>
              <w:rPr>
                <w:rFonts w:ascii="Arial" w:hAnsi="Arial" w:cs="Arial"/>
                <w:sz w:val="18"/>
                <w:szCs w:val="18"/>
              </w:rPr>
              <w:t>3</w:t>
            </w:r>
          </w:p>
        </w:tc>
        <w:tc>
          <w:tcPr>
            <w:tcW w:w="2484" w:type="pct"/>
          </w:tcPr>
          <w:p w14:paraId="0420879B" w14:textId="305CD74C" w:rsidR="00F60C10" w:rsidRPr="00BB0F50" w:rsidRDefault="00F60C10" w:rsidP="00F60C10">
            <w:pPr>
              <w:spacing w:line="280" w:lineRule="exact"/>
              <w:jc w:val="both"/>
              <w:rPr>
                <w:rFonts w:ascii="Arial" w:hAnsi="Arial" w:cs="Arial"/>
                <w:color w:val="000000" w:themeColor="text1"/>
                <w:sz w:val="18"/>
                <w:szCs w:val="18"/>
              </w:rPr>
            </w:pPr>
            <w:r w:rsidRPr="00BB0F50">
              <w:rPr>
                <w:rFonts w:ascii="Arial" w:hAnsi="Arial" w:cs="Arial"/>
                <w:color w:val="000000" w:themeColor="text1"/>
                <w:sz w:val="18"/>
                <w:szCs w:val="18"/>
              </w:rPr>
              <w:t xml:space="preserve">De ICT Prestatie moet automatische signalen geven aan leidinggevenden en </w:t>
            </w:r>
            <w:r w:rsidRPr="00BB0F50">
              <w:rPr>
                <w:rFonts w:ascii="Arial" w:hAnsi="Arial" w:cs="Arial"/>
                <w:color w:val="000000" w:themeColor="text1"/>
                <w:sz w:val="18"/>
                <w:szCs w:val="18"/>
              </w:rPr>
              <w:br/>
              <w:t>casemanagers over acties en contactmomenten die voortvloeien uit o.a. het WVP-proces en het verzuimbeleid van de organisatie. Het moet mogelijk zijn om deze contactdata en afspraken vast te leggen in een managementportal.</w:t>
            </w:r>
          </w:p>
        </w:tc>
        <w:tc>
          <w:tcPr>
            <w:tcW w:w="244" w:type="pct"/>
          </w:tcPr>
          <w:p w14:paraId="6EFEF52F" w14:textId="0D79E56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46110EE6" w14:textId="77777777" w:rsidR="00F60C10" w:rsidRPr="006327BB" w:rsidRDefault="00F60C10" w:rsidP="00F60C10">
            <w:pPr>
              <w:spacing w:line="280" w:lineRule="exact"/>
              <w:jc w:val="both"/>
              <w:rPr>
                <w:rFonts w:ascii="Arial" w:hAnsi="Arial" w:cs="Arial"/>
                <w:sz w:val="18"/>
                <w:szCs w:val="18"/>
              </w:rPr>
            </w:pPr>
          </w:p>
        </w:tc>
        <w:tc>
          <w:tcPr>
            <w:tcW w:w="438" w:type="pct"/>
          </w:tcPr>
          <w:p w14:paraId="17756D17" w14:textId="77777777" w:rsidR="00F60C10" w:rsidRPr="006327BB" w:rsidRDefault="00F60C10" w:rsidP="00F60C10">
            <w:pPr>
              <w:spacing w:line="280" w:lineRule="exact"/>
              <w:jc w:val="both"/>
              <w:rPr>
                <w:rFonts w:ascii="Arial" w:hAnsi="Arial" w:cs="Arial"/>
                <w:sz w:val="18"/>
                <w:szCs w:val="18"/>
              </w:rPr>
            </w:pPr>
          </w:p>
        </w:tc>
        <w:tc>
          <w:tcPr>
            <w:tcW w:w="1351" w:type="pct"/>
          </w:tcPr>
          <w:p w14:paraId="0EE6D58A" w14:textId="77777777" w:rsidR="00F60C10" w:rsidRPr="006327BB" w:rsidRDefault="00F60C10" w:rsidP="00F60C10">
            <w:pPr>
              <w:spacing w:line="280" w:lineRule="exact"/>
              <w:jc w:val="both"/>
              <w:rPr>
                <w:rFonts w:ascii="Arial" w:hAnsi="Arial" w:cs="Arial"/>
                <w:sz w:val="18"/>
                <w:szCs w:val="18"/>
              </w:rPr>
            </w:pPr>
          </w:p>
        </w:tc>
      </w:tr>
      <w:tr w:rsidR="00F60C10" w:rsidRPr="006327BB" w14:paraId="37F10C5A" w14:textId="77777777" w:rsidTr="00F60C10">
        <w:tblPrEx>
          <w:tblLook w:val="01E0" w:firstRow="1" w:lastRow="1" w:firstColumn="1" w:lastColumn="1" w:noHBand="0" w:noVBand="0"/>
        </w:tblPrEx>
        <w:trPr>
          <w:trHeight w:val="133"/>
        </w:trPr>
        <w:tc>
          <w:tcPr>
            <w:tcW w:w="185" w:type="pct"/>
          </w:tcPr>
          <w:p w14:paraId="615304D1" w14:textId="207D94A5"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lastRenderedPageBreak/>
              <w:t>2</w:t>
            </w:r>
            <w:r>
              <w:rPr>
                <w:rFonts w:ascii="Arial" w:hAnsi="Arial" w:cs="Arial"/>
                <w:sz w:val="18"/>
                <w:szCs w:val="18"/>
              </w:rPr>
              <w:t>4</w:t>
            </w:r>
          </w:p>
        </w:tc>
        <w:tc>
          <w:tcPr>
            <w:tcW w:w="2484" w:type="pct"/>
          </w:tcPr>
          <w:p w14:paraId="48ECBF16" w14:textId="49845473" w:rsidR="00F60C10" w:rsidRPr="00BB0F50" w:rsidRDefault="00F60C10" w:rsidP="00F60C10">
            <w:pPr>
              <w:spacing w:line="280" w:lineRule="exact"/>
              <w:jc w:val="both"/>
              <w:rPr>
                <w:rFonts w:ascii="Arial" w:hAnsi="Arial" w:cs="Arial"/>
                <w:color w:val="000000" w:themeColor="text1"/>
                <w:sz w:val="18"/>
                <w:szCs w:val="18"/>
              </w:rPr>
            </w:pPr>
            <w:r w:rsidRPr="00BB0F50">
              <w:rPr>
                <w:rFonts w:ascii="Arial" w:hAnsi="Arial" w:cs="Arial"/>
                <w:color w:val="000000" w:themeColor="text1"/>
                <w:sz w:val="18"/>
                <w:szCs w:val="18"/>
              </w:rPr>
              <w:t>De ICT Prestatie biedt gebruikers de mogelijkheid om rechtstreeks vragen te stellen aan HR, functioneel beheer en de salarisadministratie via een centrale en traceerbare communicatiefunctie.</w:t>
            </w:r>
          </w:p>
        </w:tc>
        <w:tc>
          <w:tcPr>
            <w:tcW w:w="244" w:type="pct"/>
          </w:tcPr>
          <w:p w14:paraId="3D6B7DD1" w14:textId="6DF36FF8"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5FC6980F" w14:textId="77777777" w:rsidR="00F60C10" w:rsidRPr="006327BB" w:rsidRDefault="00F60C10" w:rsidP="00F60C10">
            <w:pPr>
              <w:spacing w:line="280" w:lineRule="exact"/>
              <w:jc w:val="both"/>
              <w:rPr>
                <w:rFonts w:ascii="Arial" w:hAnsi="Arial" w:cs="Arial"/>
                <w:sz w:val="18"/>
                <w:szCs w:val="18"/>
              </w:rPr>
            </w:pPr>
          </w:p>
        </w:tc>
        <w:tc>
          <w:tcPr>
            <w:tcW w:w="438" w:type="pct"/>
          </w:tcPr>
          <w:p w14:paraId="60C46F2F" w14:textId="77777777" w:rsidR="00F60C10" w:rsidRPr="006327BB" w:rsidRDefault="00F60C10" w:rsidP="00F60C10">
            <w:pPr>
              <w:spacing w:line="280" w:lineRule="exact"/>
              <w:jc w:val="both"/>
              <w:rPr>
                <w:rFonts w:ascii="Arial" w:hAnsi="Arial" w:cs="Arial"/>
                <w:sz w:val="18"/>
                <w:szCs w:val="18"/>
              </w:rPr>
            </w:pPr>
          </w:p>
        </w:tc>
        <w:tc>
          <w:tcPr>
            <w:tcW w:w="1351" w:type="pct"/>
          </w:tcPr>
          <w:p w14:paraId="6AEA41F4" w14:textId="77777777" w:rsidR="00F60C10" w:rsidRPr="006327BB" w:rsidRDefault="00F60C10" w:rsidP="00F60C10">
            <w:pPr>
              <w:spacing w:line="280" w:lineRule="exact"/>
              <w:jc w:val="both"/>
              <w:rPr>
                <w:rFonts w:ascii="Arial" w:hAnsi="Arial" w:cs="Arial"/>
                <w:sz w:val="18"/>
                <w:szCs w:val="18"/>
              </w:rPr>
            </w:pPr>
          </w:p>
        </w:tc>
      </w:tr>
      <w:tr w:rsidR="00F60C10" w:rsidRPr="006327BB" w14:paraId="0000B947" w14:textId="77777777" w:rsidTr="00F60C10">
        <w:tblPrEx>
          <w:tblLook w:val="01E0" w:firstRow="1" w:lastRow="1" w:firstColumn="1" w:lastColumn="1" w:noHBand="0" w:noVBand="0"/>
        </w:tblPrEx>
        <w:trPr>
          <w:trHeight w:val="133"/>
        </w:trPr>
        <w:tc>
          <w:tcPr>
            <w:tcW w:w="185" w:type="pct"/>
          </w:tcPr>
          <w:p w14:paraId="363BDFBA" w14:textId="78824C5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2</w:t>
            </w:r>
            <w:r>
              <w:rPr>
                <w:rFonts w:ascii="Arial" w:hAnsi="Arial" w:cs="Arial"/>
                <w:sz w:val="18"/>
                <w:szCs w:val="18"/>
              </w:rPr>
              <w:t>5</w:t>
            </w:r>
          </w:p>
        </w:tc>
        <w:tc>
          <w:tcPr>
            <w:tcW w:w="2484" w:type="pct"/>
          </w:tcPr>
          <w:p w14:paraId="3202A389" w14:textId="7715D579"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 xml:space="preserve">Vakantieverlof- en compensatieverlofrechten conform cao dienen collectief te kunnen worden toegekend met de mogelijkheid om op medewerkersniveau door </w:t>
            </w:r>
            <w:proofErr w:type="spellStart"/>
            <w:r w:rsidRPr="007D5E81">
              <w:rPr>
                <w:rFonts w:ascii="Arial" w:hAnsi="Arial" w:cs="Arial"/>
                <w:color w:val="000000" w:themeColor="text1"/>
                <w:sz w:val="18"/>
                <w:szCs w:val="18"/>
              </w:rPr>
              <w:t>key</w:t>
            </w:r>
            <w:proofErr w:type="spellEnd"/>
            <w:r w:rsidRPr="007D5E81">
              <w:rPr>
                <w:rFonts w:ascii="Arial" w:hAnsi="Arial" w:cs="Arial"/>
                <w:color w:val="000000" w:themeColor="text1"/>
                <w:sz w:val="18"/>
                <w:szCs w:val="18"/>
              </w:rPr>
              <w:t xml:space="preserve"> user correcties door te voeren met verdeling in aantal uur per jaar per type.</w:t>
            </w:r>
          </w:p>
        </w:tc>
        <w:tc>
          <w:tcPr>
            <w:tcW w:w="244" w:type="pct"/>
          </w:tcPr>
          <w:p w14:paraId="2A4884C1" w14:textId="6FA63586"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3B19AC9E" w14:textId="77777777" w:rsidR="00F60C10" w:rsidRPr="006327BB" w:rsidRDefault="00F60C10" w:rsidP="00F60C10">
            <w:pPr>
              <w:spacing w:line="280" w:lineRule="exact"/>
              <w:jc w:val="both"/>
              <w:rPr>
                <w:rFonts w:ascii="Arial" w:hAnsi="Arial" w:cs="Arial"/>
                <w:sz w:val="18"/>
                <w:szCs w:val="18"/>
              </w:rPr>
            </w:pPr>
          </w:p>
        </w:tc>
        <w:tc>
          <w:tcPr>
            <w:tcW w:w="438" w:type="pct"/>
          </w:tcPr>
          <w:p w14:paraId="62FFEE55" w14:textId="77777777" w:rsidR="00F60C10" w:rsidRPr="006327BB" w:rsidRDefault="00F60C10" w:rsidP="00F60C10">
            <w:pPr>
              <w:spacing w:line="280" w:lineRule="exact"/>
              <w:jc w:val="both"/>
              <w:rPr>
                <w:rFonts w:ascii="Arial" w:hAnsi="Arial" w:cs="Arial"/>
                <w:sz w:val="18"/>
                <w:szCs w:val="18"/>
              </w:rPr>
            </w:pPr>
          </w:p>
        </w:tc>
        <w:tc>
          <w:tcPr>
            <w:tcW w:w="1351" w:type="pct"/>
          </w:tcPr>
          <w:p w14:paraId="0F6710EB" w14:textId="77777777" w:rsidR="00F60C10" w:rsidRPr="006327BB" w:rsidRDefault="00F60C10" w:rsidP="00F60C10">
            <w:pPr>
              <w:spacing w:line="280" w:lineRule="exact"/>
              <w:jc w:val="both"/>
              <w:rPr>
                <w:rFonts w:ascii="Arial" w:hAnsi="Arial" w:cs="Arial"/>
                <w:sz w:val="18"/>
                <w:szCs w:val="18"/>
              </w:rPr>
            </w:pPr>
          </w:p>
        </w:tc>
      </w:tr>
      <w:tr w:rsidR="00F60C10" w:rsidRPr="006327BB" w14:paraId="264226D6" w14:textId="77777777" w:rsidTr="00F60C10">
        <w:tblPrEx>
          <w:tblLook w:val="01E0" w:firstRow="1" w:lastRow="1" w:firstColumn="1" w:lastColumn="1" w:noHBand="0" w:noVBand="0"/>
        </w:tblPrEx>
        <w:trPr>
          <w:trHeight w:val="133"/>
        </w:trPr>
        <w:tc>
          <w:tcPr>
            <w:tcW w:w="185" w:type="pct"/>
          </w:tcPr>
          <w:p w14:paraId="7C2091C6" w14:textId="7982E7C6"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2</w:t>
            </w:r>
            <w:r>
              <w:rPr>
                <w:rFonts w:ascii="Arial" w:hAnsi="Arial" w:cs="Arial"/>
                <w:sz w:val="18"/>
                <w:szCs w:val="18"/>
              </w:rPr>
              <w:t>6</w:t>
            </w:r>
          </w:p>
        </w:tc>
        <w:tc>
          <w:tcPr>
            <w:tcW w:w="2484" w:type="pct"/>
          </w:tcPr>
          <w:p w14:paraId="08856367" w14:textId="04A6C23A"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Eigen rekenregels dienen te kunnen worden gemaakt voor het uitbreiden van de verlofsoorten. De ICT Prestatie ondersteunt standaard de inrichting van meerdere regelingen die wat betreft saldi cumuleren in een verlofsoort.</w:t>
            </w:r>
          </w:p>
        </w:tc>
        <w:tc>
          <w:tcPr>
            <w:tcW w:w="244" w:type="pct"/>
          </w:tcPr>
          <w:p w14:paraId="00430D4F" w14:textId="5660582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27624D98" w14:textId="77777777" w:rsidR="00F60C10" w:rsidRPr="006327BB" w:rsidRDefault="00F60C10" w:rsidP="00F60C10">
            <w:pPr>
              <w:spacing w:line="280" w:lineRule="exact"/>
              <w:jc w:val="both"/>
              <w:rPr>
                <w:rFonts w:ascii="Arial" w:hAnsi="Arial" w:cs="Arial"/>
                <w:sz w:val="18"/>
                <w:szCs w:val="18"/>
              </w:rPr>
            </w:pPr>
          </w:p>
        </w:tc>
        <w:tc>
          <w:tcPr>
            <w:tcW w:w="438" w:type="pct"/>
          </w:tcPr>
          <w:p w14:paraId="0147750C" w14:textId="77777777" w:rsidR="00F60C10" w:rsidRPr="006327BB" w:rsidRDefault="00F60C10" w:rsidP="00F60C10">
            <w:pPr>
              <w:spacing w:line="280" w:lineRule="exact"/>
              <w:jc w:val="both"/>
              <w:rPr>
                <w:rFonts w:ascii="Arial" w:hAnsi="Arial" w:cs="Arial"/>
                <w:sz w:val="18"/>
                <w:szCs w:val="18"/>
              </w:rPr>
            </w:pPr>
          </w:p>
        </w:tc>
        <w:tc>
          <w:tcPr>
            <w:tcW w:w="1351" w:type="pct"/>
          </w:tcPr>
          <w:p w14:paraId="2D621165" w14:textId="77777777" w:rsidR="00F60C10" w:rsidRPr="006327BB" w:rsidRDefault="00F60C10" w:rsidP="00F60C10">
            <w:pPr>
              <w:spacing w:line="280" w:lineRule="exact"/>
              <w:jc w:val="both"/>
              <w:rPr>
                <w:rFonts w:ascii="Arial" w:hAnsi="Arial" w:cs="Arial"/>
                <w:sz w:val="18"/>
                <w:szCs w:val="18"/>
              </w:rPr>
            </w:pPr>
          </w:p>
        </w:tc>
      </w:tr>
      <w:tr w:rsidR="00F60C10" w:rsidRPr="006327BB" w14:paraId="4A1AF6FE" w14:textId="77777777" w:rsidTr="00F60C10">
        <w:tblPrEx>
          <w:tblLook w:val="01E0" w:firstRow="1" w:lastRow="1" w:firstColumn="1" w:lastColumn="1" w:noHBand="0" w:noVBand="0"/>
        </w:tblPrEx>
        <w:trPr>
          <w:trHeight w:val="133"/>
        </w:trPr>
        <w:tc>
          <w:tcPr>
            <w:tcW w:w="185" w:type="pct"/>
          </w:tcPr>
          <w:p w14:paraId="43E65E22" w14:textId="3178C70A"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2</w:t>
            </w:r>
            <w:r>
              <w:rPr>
                <w:rFonts w:ascii="Arial" w:hAnsi="Arial" w:cs="Arial"/>
                <w:sz w:val="18"/>
                <w:szCs w:val="18"/>
              </w:rPr>
              <w:t>7</w:t>
            </w:r>
          </w:p>
        </w:tc>
        <w:tc>
          <w:tcPr>
            <w:tcW w:w="2484" w:type="pct"/>
          </w:tcPr>
          <w:p w14:paraId="77B60A67" w14:textId="76C74612"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 xml:space="preserve">Wijzigingen op de verlofsaldi dienen handmatig ingevoerd te kunnen worden door </w:t>
            </w:r>
            <w:proofErr w:type="spellStart"/>
            <w:r w:rsidRPr="007D5E81">
              <w:rPr>
                <w:rFonts w:ascii="Arial" w:hAnsi="Arial" w:cs="Arial"/>
                <w:color w:val="000000" w:themeColor="text1"/>
                <w:sz w:val="18"/>
                <w:szCs w:val="18"/>
              </w:rPr>
              <w:t>key</w:t>
            </w:r>
            <w:proofErr w:type="spellEnd"/>
            <w:r w:rsidRPr="007D5E81">
              <w:rPr>
                <w:rFonts w:ascii="Arial" w:hAnsi="Arial" w:cs="Arial"/>
                <w:color w:val="000000" w:themeColor="text1"/>
                <w:sz w:val="18"/>
                <w:szCs w:val="18"/>
              </w:rPr>
              <w:t xml:space="preserve"> users.</w:t>
            </w:r>
          </w:p>
        </w:tc>
        <w:tc>
          <w:tcPr>
            <w:tcW w:w="244" w:type="pct"/>
          </w:tcPr>
          <w:p w14:paraId="1DB9F945" w14:textId="4921CCF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029C9C9E" w14:textId="77777777" w:rsidR="00F60C10" w:rsidRPr="006327BB" w:rsidRDefault="00F60C10" w:rsidP="00F60C10">
            <w:pPr>
              <w:spacing w:line="280" w:lineRule="exact"/>
              <w:jc w:val="both"/>
              <w:rPr>
                <w:rFonts w:ascii="Arial" w:hAnsi="Arial" w:cs="Arial"/>
                <w:sz w:val="18"/>
                <w:szCs w:val="18"/>
              </w:rPr>
            </w:pPr>
          </w:p>
        </w:tc>
        <w:tc>
          <w:tcPr>
            <w:tcW w:w="438" w:type="pct"/>
          </w:tcPr>
          <w:p w14:paraId="4D3116FD" w14:textId="77777777" w:rsidR="00F60C10" w:rsidRPr="006327BB" w:rsidRDefault="00F60C10" w:rsidP="00F60C10">
            <w:pPr>
              <w:spacing w:line="280" w:lineRule="exact"/>
              <w:jc w:val="both"/>
              <w:rPr>
                <w:rFonts w:ascii="Arial" w:hAnsi="Arial" w:cs="Arial"/>
                <w:sz w:val="18"/>
                <w:szCs w:val="18"/>
              </w:rPr>
            </w:pPr>
          </w:p>
        </w:tc>
        <w:tc>
          <w:tcPr>
            <w:tcW w:w="1351" w:type="pct"/>
          </w:tcPr>
          <w:p w14:paraId="6F4BCD96" w14:textId="77777777" w:rsidR="00F60C10" w:rsidRPr="006327BB" w:rsidRDefault="00F60C10" w:rsidP="00F60C10">
            <w:pPr>
              <w:spacing w:line="280" w:lineRule="exact"/>
              <w:jc w:val="both"/>
              <w:rPr>
                <w:rFonts w:ascii="Arial" w:hAnsi="Arial" w:cs="Arial"/>
                <w:sz w:val="18"/>
                <w:szCs w:val="18"/>
              </w:rPr>
            </w:pPr>
          </w:p>
        </w:tc>
      </w:tr>
      <w:tr w:rsidR="00F60C10" w:rsidRPr="006327BB" w14:paraId="22AFCA43" w14:textId="77777777" w:rsidTr="00F60C10">
        <w:tblPrEx>
          <w:tblLook w:val="01E0" w:firstRow="1" w:lastRow="1" w:firstColumn="1" w:lastColumn="1" w:noHBand="0" w:noVBand="0"/>
        </w:tblPrEx>
        <w:trPr>
          <w:trHeight w:val="133"/>
        </w:trPr>
        <w:tc>
          <w:tcPr>
            <w:tcW w:w="185" w:type="pct"/>
          </w:tcPr>
          <w:p w14:paraId="6797A932" w14:textId="07EC59F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2</w:t>
            </w:r>
            <w:r>
              <w:rPr>
                <w:rFonts w:ascii="Arial" w:hAnsi="Arial" w:cs="Arial"/>
                <w:sz w:val="18"/>
                <w:szCs w:val="18"/>
              </w:rPr>
              <w:t>8</w:t>
            </w:r>
          </w:p>
        </w:tc>
        <w:tc>
          <w:tcPr>
            <w:tcW w:w="2484" w:type="pct"/>
          </w:tcPr>
          <w:p w14:paraId="4042CFF6" w14:textId="5D29C95F"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De historie van de verlofgegevens/-mutaties dient door opdrachtgever te kunnen worden geraadpleegd. In de ICT Prestatie wordt verlof geregistreerd in uren en minuten.</w:t>
            </w:r>
          </w:p>
        </w:tc>
        <w:tc>
          <w:tcPr>
            <w:tcW w:w="244" w:type="pct"/>
          </w:tcPr>
          <w:p w14:paraId="5E30E050" w14:textId="7BA548F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141A5600" w14:textId="77777777" w:rsidR="00F60C10" w:rsidRPr="006327BB" w:rsidRDefault="00F60C10" w:rsidP="00F60C10">
            <w:pPr>
              <w:spacing w:line="280" w:lineRule="exact"/>
              <w:jc w:val="both"/>
              <w:rPr>
                <w:rFonts w:ascii="Arial" w:hAnsi="Arial" w:cs="Arial"/>
                <w:sz w:val="18"/>
                <w:szCs w:val="18"/>
              </w:rPr>
            </w:pPr>
          </w:p>
        </w:tc>
        <w:tc>
          <w:tcPr>
            <w:tcW w:w="438" w:type="pct"/>
          </w:tcPr>
          <w:p w14:paraId="5161F7EB" w14:textId="77777777" w:rsidR="00F60C10" w:rsidRPr="006327BB" w:rsidRDefault="00F60C10" w:rsidP="00F60C10">
            <w:pPr>
              <w:spacing w:line="280" w:lineRule="exact"/>
              <w:jc w:val="both"/>
              <w:rPr>
                <w:rFonts w:ascii="Arial" w:hAnsi="Arial" w:cs="Arial"/>
                <w:sz w:val="18"/>
                <w:szCs w:val="18"/>
              </w:rPr>
            </w:pPr>
          </w:p>
        </w:tc>
        <w:tc>
          <w:tcPr>
            <w:tcW w:w="1351" w:type="pct"/>
          </w:tcPr>
          <w:p w14:paraId="3670DBDF" w14:textId="77777777" w:rsidR="00F60C10" w:rsidRPr="006327BB" w:rsidRDefault="00F60C10" w:rsidP="00F60C10">
            <w:pPr>
              <w:spacing w:line="280" w:lineRule="exact"/>
              <w:jc w:val="both"/>
              <w:rPr>
                <w:rFonts w:ascii="Arial" w:hAnsi="Arial" w:cs="Arial"/>
                <w:sz w:val="18"/>
                <w:szCs w:val="18"/>
              </w:rPr>
            </w:pPr>
          </w:p>
        </w:tc>
      </w:tr>
      <w:tr w:rsidR="00F60C10" w:rsidRPr="006327BB" w14:paraId="7830EA75" w14:textId="77777777" w:rsidTr="00F60C10">
        <w:tblPrEx>
          <w:tblLook w:val="01E0" w:firstRow="1" w:lastRow="1" w:firstColumn="1" w:lastColumn="1" w:noHBand="0" w:noVBand="0"/>
        </w:tblPrEx>
        <w:trPr>
          <w:trHeight w:val="133"/>
        </w:trPr>
        <w:tc>
          <w:tcPr>
            <w:tcW w:w="185" w:type="pct"/>
          </w:tcPr>
          <w:p w14:paraId="7A81D1E5" w14:textId="56CC2696"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2</w:t>
            </w:r>
            <w:r>
              <w:rPr>
                <w:rFonts w:ascii="Arial" w:hAnsi="Arial" w:cs="Arial"/>
                <w:sz w:val="18"/>
                <w:szCs w:val="18"/>
              </w:rPr>
              <w:t>9</w:t>
            </w:r>
          </w:p>
        </w:tc>
        <w:tc>
          <w:tcPr>
            <w:tcW w:w="2484" w:type="pct"/>
          </w:tcPr>
          <w:p w14:paraId="615E2FA2" w14:textId="21D8E7AC"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De ICT Prestatie ondersteunt de landelijk geldende feestdagen, alsmede bij opdrachtgever specifieke feestdagen of collectieve verlofdagen.</w:t>
            </w:r>
          </w:p>
        </w:tc>
        <w:tc>
          <w:tcPr>
            <w:tcW w:w="244" w:type="pct"/>
          </w:tcPr>
          <w:p w14:paraId="755633FD" w14:textId="57D61DF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07155E76" w14:textId="77777777" w:rsidR="00F60C10" w:rsidRPr="006327BB" w:rsidRDefault="00F60C10" w:rsidP="00F60C10">
            <w:pPr>
              <w:spacing w:line="280" w:lineRule="exact"/>
              <w:jc w:val="both"/>
              <w:rPr>
                <w:rFonts w:ascii="Arial" w:hAnsi="Arial" w:cs="Arial"/>
                <w:sz w:val="18"/>
                <w:szCs w:val="18"/>
              </w:rPr>
            </w:pPr>
          </w:p>
        </w:tc>
        <w:tc>
          <w:tcPr>
            <w:tcW w:w="438" w:type="pct"/>
          </w:tcPr>
          <w:p w14:paraId="59D5778F" w14:textId="77777777" w:rsidR="00F60C10" w:rsidRPr="006327BB" w:rsidRDefault="00F60C10" w:rsidP="00F60C10">
            <w:pPr>
              <w:spacing w:line="280" w:lineRule="exact"/>
              <w:jc w:val="both"/>
              <w:rPr>
                <w:rFonts w:ascii="Arial" w:hAnsi="Arial" w:cs="Arial"/>
                <w:sz w:val="18"/>
                <w:szCs w:val="18"/>
              </w:rPr>
            </w:pPr>
          </w:p>
        </w:tc>
        <w:tc>
          <w:tcPr>
            <w:tcW w:w="1351" w:type="pct"/>
          </w:tcPr>
          <w:p w14:paraId="6D58869B" w14:textId="77777777" w:rsidR="00F60C10" w:rsidRPr="006327BB" w:rsidRDefault="00F60C10" w:rsidP="00F60C10">
            <w:pPr>
              <w:spacing w:line="280" w:lineRule="exact"/>
              <w:jc w:val="both"/>
              <w:rPr>
                <w:rFonts w:ascii="Arial" w:hAnsi="Arial" w:cs="Arial"/>
                <w:sz w:val="18"/>
                <w:szCs w:val="18"/>
              </w:rPr>
            </w:pPr>
          </w:p>
        </w:tc>
      </w:tr>
      <w:tr w:rsidR="00F60C10" w:rsidRPr="006327BB" w14:paraId="2E61C20B" w14:textId="77777777" w:rsidTr="00F60C10">
        <w:tblPrEx>
          <w:tblLook w:val="01E0" w:firstRow="1" w:lastRow="1" w:firstColumn="1" w:lastColumn="1" w:noHBand="0" w:noVBand="0"/>
        </w:tblPrEx>
        <w:trPr>
          <w:trHeight w:val="133"/>
        </w:trPr>
        <w:tc>
          <w:tcPr>
            <w:tcW w:w="185" w:type="pct"/>
          </w:tcPr>
          <w:p w14:paraId="51B85257" w14:textId="68D31351"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30</w:t>
            </w:r>
          </w:p>
        </w:tc>
        <w:tc>
          <w:tcPr>
            <w:tcW w:w="2484" w:type="pct"/>
          </w:tcPr>
          <w:p w14:paraId="273BB90F" w14:textId="59667CF1"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Het is mogelijk om handmatig collectieve verplichte verlofdagen in te voeren.</w:t>
            </w:r>
          </w:p>
        </w:tc>
        <w:tc>
          <w:tcPr>
            <w:tcW w:w="244" w:type="pct"/>
          </w:tcPr>
          <w:p w14:paraId="39374C0B" w14:textId="70CFCE9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196D0270" w14:textId="77777777" w:rsidR="00F60C10" w:rsidRPr="006327BB" w:rsidRDefault="00F60C10" w:rsidP="00F60C10">
            <w:pPr>
              <w:spacing w:line="280" w:lineRule="exact"/>
              <w:jc w:val="both"/>
              <w:rPr>
                <w:rFonts w:ascii="Arial" w:hAnsi="Arial" w:cs="Arial"/>
                <w:sz w:val="18"/>
                <w:szCs w:val="18"/>
              </w:rPr>
            </w:pPr>
          </w:p>
        </w:tc>
        <w:tc>
          <w:tcPr>
            <w:tcW w:w="438" w:type="pct"/>
          </w:tcPr>
          <w:p w14:paraId="06033E42" w14:textId="77777777" w:rsidR="00F60C10" w:rsidRPr="006327BB" w:rsidRDefault="00F60C10" w:rsidP="00F60C10">
            <w:pPr>
              <w:spacing w:line="280" w:lineRule="exact"/>
              <w:jc w:val="both"/>
              <w:rPr>
                <w:rFonts w:ascii="Arial" w:hAnsi="Arial" w:cs="Arial"/>
                <w:sz w:val="18"/>
                <w:szCs w:val="18"/>
              </w:rPr>
            </w:pPr>
          </w:p>
        </w:tc>
        <w:tc>
          <w:tcPr>
            <w:tcW w:w="1351" w:type="pct"/>
          </w:tcPr>
          <w:p w14:paraId="45782CF6" w14:textId="77777777" w:rsidR="00F60C10" w:rsidRPr="006327BB" w:rsidRDefault="00F60C10" w:rsidP="00F60C10">
            <w:pPr>
              <w:spacing w:line="280" w:lineRule="exact"/>
              <w:jc w:val="both"/>
              <w:rPr>
                <w:rFonts w:ascii="Arial" w:hAnsi="Arial" w:cs="Arial"/>
                <w:sz w:val="18"/>
                <w:szCs w:val="18"/>
              </w:rPr>
            </w:pPr>
          </w:p>
        </w:tc>
      </w:tr>
      <w:tr w:rsidR="00F60C10" w:rsidRPr="006327BB" w14:paraId="021AC243" w14:textId="77777777" w:rsidTr="00F60C10">
        <w:tblPrEx>
          <w:tblLook w:val="01E0" w:firstRow="1" w:lastRow="1" w:firstColumn="1" w:lastColumn="1" w:noHBand="0" w:noVBand="0"/>
        </w:tblPrEx>
        <w:trPr>
          <w:trHeight w:val="133"/>
        </w:trPr>
        <w:tc>
          <w:tcPr>
            <w:tcW w:w="185" w:type="pct"/>
          </w:tcPr>
          <w:p w14:paraId="5BFB6B86" w14:textId="26239D25"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31</w:t>
            </w:r>
          </w:p>
        </w:tc>
        <w:tc>
          <w:tcPr>
            <w:tcW w:w="2484" w:type="pct"/>
          </w:tcPr>
          <w:p w14:paraId="5758CC9E" w14:textId="4BD41BF7"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De workflow van verlof betreffende de goedkeuring is vrij in te richten. De leidinggevende heeft altijd zicht op de ingediende verlofaanvragen. Bij de inzet en de afronding van het verlofproces is er zicht op het verlofrecht, tegoed en het opgenomen verlof.</w:t>
            </w:r>
          </w:p>
        </w:tc>
        <w:tc>
          <w:tcPr>
            <w:tcW w:w="244" w:type="pct"/>
          </w:tcPr>
          <w:p w14:paraId="04AEBA8B" w14:textId="53BCFED3"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3E37249D" w14:textId="77777777" w:rsidR="00F60C10" w:rsidRPr="006327BB" w:rsidRDefault="00F60C10" w:rsidP="00F60C10">
            <w:pPr>
              <w:spacing w:line="280" w:lineRule="exact"/>
              <w:jc w:val="both"/>
              <w:rPr>
                <w:rFonts w:ascii="Arial" w:hAnsi="Arial" w:cs="Arial"/>
                <w:sz w:val="18"/>
                <w:szCs w:val="18"/>
              </w:rPr>
            </w:pPr>
          </w:p>
        </w:tc>
        <w:tc>
          <w:tcPr>
            <w:tcW w:w="438" w:type="pct"/>
          </w:tcPr>
          <w:p w14:paraId="648464C3" w14:textId="77777777" w:rsidR="00F60C10" w:rsidRPr="006327BB" w:rsidRDefault="00F60C10" w:rsidP="00F60C10">
            <w:pPr>
              <w:spacing w:line="280" w:lineRule="exact"/>
              <w:jc w:val="both"/>
              <w:rPr>
                <w:rFonts w:ascii="Arial" w:hAnsi="Arial" w:cs="Arial"/>
                <w:sz w:val="18"/>
                <w:szCs w:val="18"/>
              </w:rPr>
            </w:pPr>
          </w:p>
        </w:tc>
        <w:tc>
          <w:tcPr>
            <w:tcW w:w="1351" w:type="pct"/>
          </w:tcPr>
          <w:p w14:paraId="461A82DA" w14:textId="77777777" w:rsidR="00F60C10" w:rsidRPr="006327BB" w:rsidRDefault="00F60C10" w:rsidP="00F60C10">
            <w:pPr>
              <w:spacing w:line="280" w:lineRule="exact"/>
              <w:jc w:val="both"/>
              <w:rPr>
                <w:rFonts w:ascii="Arial" w:hAnsi="Arial" w:cs="Arial"/>
                <w:sz w:val="18"/>
                <w:szCs w:val="18"/>
              </w:rPr>
            </w:pPr>
          </w:p>
        </w:tc>
      </w:tr>
      <w:tr w:rsidR="00F60C10" w:rsidRPr="006327BB" w14:paraId="431174DB" w14:textId="77777777" w:rsidTr="00F60C10">
        <w:tblPrEx>
          <w:tblLook w:val="01E0" w:firstRow="1" w:lastRow="1" w:firstColumn="1" w:lastColumn="1" w:noHBand="0" w:noVBand="0"/>
        </w:tblPrEx>
        <w:trPr>
          <w:trHeight w:val="133"/>
        </w:trPr>
        <w:tc>
          <w:tcPr>
            <w:tcW w:w="185" w:type="pct"/>
          </w:tcPr>
          <w:p w14:paraId="33DA9887" w14:textId="0AE5DA5E"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3</w:t>
            </w:r>
            <w:r>
              <w:rPr>
                <w:rFonts w:ascii="Arial" w:hAnsi="Arial" w:cs="Arial"/>
                <w:sz w:val="18"/>
                <w:szCs w:val="18"/>
              </w:rPr>
              <w:t>2</w:t>
            </w:r>
          </w:p>
        </w:tc>
        <w:tc>
          <w:tcPr>
            <w:tcW w:w="2484" w:type="pct"/>
          </w:tcPr>
          <w:p w14:paraId="641A405E" w14:textId="3CC6455E"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De ICT Prestatie laat verlof vervallen na de wettelijke termijnen.</w:t>
            </w:r>
          </w:p>
        </w:tc>
        <w:tc>
          <w:tcPr>
            <w:tcW w:w="244" w:type="pct"/>
          </w:tcPr>
          <w:p w14:paraId="5E24415F" w14:textId="5EE3A3B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2FECB094" w14:textId="77777777" w:rsidR="00F60C10" w:rsidRPr="006327BB" w:rsidRDefault="00F60C10" w:rsidP="00F60C10">
            <w:pPr>
              <w:spacing w:line="280" w:lineRule="exact"/>
              <w:jc w:val="both"/>
              <w:rPr>
                <w:rFonts w:ascii="Arial" w:hAnsi="Arial" w:cs="Arial"/>
                <w:sz w:val="18"/>
                <w:szCs w:val="18"/>
              </w:rPr>
            </w:pPr>
          </w:p>
        </w:tc>
        <w:tc>
          <w:tcPr>
            <w:tcW w:w="438" w:type="pct"/>
          </w:tcPr>
          <w:p w14:paraId="263EFA27" w14:textId="77777777" w:rsidR="00F60C10" w:rsidRPr="006327BB" w:rsidRDefault="00F60C10" w:rsidP="00F60C10">
            <w:pPr>
              <w:spacing w:line="280" w:lineRule="exact"/>
              <w:jc w:val="both"/>
              <w:rPr>
                <w:rFonts w:ascii="Arial" w:hAnsi="Arial" w:cs="Arial"/>
                <w:sz w:val="18"/>
                <w:szCs w:val="18"/>
              </w:rPr>
            </w:pPr>
          </w:p>
        </w:tc>
        <w:tc>
          <w:tcPr>
            <w:tcW w:w="1351" w:type="pct"/>
          </w:tcPr>
          <w:p w14:paraId="590F8295" w14:textId="77777777" w:rsidR="00F60C10" w:rsidRPr="006327BB" w:rsidRDefault="00F60C10" w:rsidP="00F60C10">
            <w:pPr>
              <w:spacing w:line="280" w:lineRule="exact"/>
              <w:jc w:val="both"/>
              <w:rPr>
                <w:rFonts w:ascii="Arial" w:hAnsi="Arial" w:cs="Arial"/>
                <w:sz w:val="18"/>
                <w:szCs w:val="18"/>
              </w:rPr>
            </w:pPr>
          </w:p>
        </w:tc>
      </w:tr>
      <w:tr w:rsidR="00F60C10" w:rsidRPr="006327BB" w14:paraId="5F1511D9" w14:textId="77777777" w:rsidTr="00F60C10">
        <w:tblPrEx>
          <w:tblLook w:val="01E0" w:firstRow="1" w:lastRow="1" w:firstColumn="1" w:lastColumn="1" w:noHBand="0" w:noVBand="0"/>
        </w:tblPrEx>
        <w:trPr>
          <w:trHeight w:val="133"/>
        </w:trPr>
        <w:tc>
          <w:tcPr>
            <w:tcW w:w="185" w:type="pct"/>
          </w:tcPr>
          <w:p w14:paraId="01765F1B" w14:textId="1E61ADD7"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33</w:t>
            </w:r>
          </w:p>
        </w:tc>
        <w:tc>
          <w:tcPr>
            <w:tcW w:w="2484" w:type="pct"/>
          </w:tcPr>
          <w:p w14:paraId="352B4488" w14:textId="2B9FB687"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Mogelijkheid voor het invoeren van verlofsparen.</w:t>
            </w:r>
          </w:p>
        </w:tc>
        <w:tc>
          <w:tcPr>
            <w:tcW w:w="244" w:type="pct"/>
          </w:tcPr>
          <w:p w14:paraId="57F0F850" w14:textId="259A062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5272F169" w14:textId="77777777" w:rsidR="00F60C10" w:rsidRPr="006327BB" w:rsidRDefault="00F60C10" w:rsidP="00F60C10">
            <w:pPr>
              <w:spacing w:line="280" w:lineRule="exact"/>
              <w:jc w:val="both"/>
              <w:rPr>
                <w:rFonts w:ascii="Arial" w:hAnsi="Arial" w:cs="Arial"/>
                <w:sz w:val="18"/>
                <w:szCs w:val="18"/>
              </w:rPr>
            </w:pPr>
          </w:p>
        </w:tc>
        <w:tc>
          <w:tcPr>
            <w:tcW w:w="438" w:type="pct"/>
          </w:tcPr>
          <w:p w14:paraId="1EA4314C" w14:textId="77777777" w:rsidR="00F60C10" w:rsidRPr="006327BB" w:rsidRDefault="00F60C10" w:rsidP="00F60C10">
            <w:pPr>
              <w:spacing w:line="280" w:lineRule="exact"/>
              <w:jc w:val="both"/>
              <w:rPr>
                <w:rFonts w:ascii="Arial" w:hAnsi="Arial" w:cs="Arial"/>
                <w:sz w:val="18"/>
                <w:szCs w:val="18"/>
              </w:rPr>
            </w:pPr>
          </w:p>
        </w:tc>
        <w:tc>
          <w:tcPr>
            <w:tcW w:w="1351" w:type="pct"/>
          </w:tcPr>
          <w:p w14:paraId="1C03F685" w14:textId="77777777" w:rsidR="00F60C10" w:rsidRPr="006327BB" w:rsidRDefault="00F60C10" w:rsidP="00F60C10">
            <w:pPr>
              <w:spacing w:line="280" w:lineRule="exact"/>
              <w:jc w:val="both"/>
              <w:rPr>
                <w:rFonts w:ascii="Arial" w:hAnsi="Arial" w:cs="Arial"/>
                <w:sz w:val="18"/>
                <w:szCs w:val="18"/>
              </w:rPr>
            </w:pPr>
          </w:p>
        </w:tc>
      </w:tr>
      <w:tr w:rsidR="00F60C10" w:rsidRPr="006327BB" w14:paraId="2580944D" w14:textId="77777777" w:rsidTr="00F60C10">
        <w:tblPrEx>
          <w:tblLook w:val="01E0" w:firstRow="1" w:lastRow="1" w:firstColumn="1" w:lastColumn="1" w:noHBand="0" w:noVBand="0"/>
        </w:tblPrEx>
        <w:trPr>
          <w:trHeight w:val="133"/>
        </w:trPr>
        <w:tc>
          <w:tcPr>
            <w:tcW w:w="185" w:type="pct"/>
          </w:tcPr>
          <w:p w14:paraId="74B1E13C" w14:textId="2F86DC63"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3</w:t>
            </w:r>
            <w:r>
              <w:rPr>
                <w:rFonts w:ascii="Arial" w:hAnsi="Arial" w:cs="Arial"/>
                <w:sz w:val="18"/>
                <w:szCs w:val="18"/>
              </w:rPr>
              <w:t>4</w:t>
            </w:r>
          </w:p>
        </w:tc>
        <w:tc>
          <w:tcPr>
            <w:tcW w:w="2484" w:type="pct"/>
          </w:tcPr>
          <w:p w14:paraId="671AB574" w14:textId="292A2F10"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Automatische berekening en herberekening van verlofrechten op basis van cao-regelingen.</w:t>
            </w:r>
          </w:p>
        </w:tc>
        <w:tc>
          <w:tcPr>
            <w:tcW w:w="244" w:type="pct"/>
          </w:tcPr>
          <w:p w14:paraId="06B00A52" w14:textId="4698BFE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2A88A3D6" w14:textId="77777777" w:rsidR="00F60C10" w:rsidRPr="006327BB" w:rsidRDefault="00F60C10" w:rsidP="00F60C10">
            <w:pPr>
              <w:spacing w:line="280" w:lineRule="exact"/>
              <w:jc w:val="both"/>
              <w:rPr>
                <w:rFonts w:ascii="Arial" w:hAnsi="Arial" w:cs="Arial"/>
                <w:sz w:val="18"/>
                <w:szCs w:val="18"/>
              </w:rPr>
            </w:pPr>
          </w:p>
        </w:tc>
        <w:tc>
          <w:tcPr>
            <w:tcW w:w="438" w:type="pct"/>
          </w:tcPr>
          <w:p w14:paraId="57021D7C" w14:textId="77777777" w:rsidR="00F60C10" w:rsidRPr="006327BB" w:rsidRDefault="00F60C10" w:rsidP="00F60C10">
            <w:pPr>
              <w:spacing w:line="280" w:lineRule="exact"/>
              <w:jc w:val="both"/>
              <w:rPr>
                <w:rFonts w:ascii="Arial" w:hAnsi="Arial" w:cs="Arial"/>
                <w:sz w:val="18"/>
                <w:szCs w:val="18"/>
              </w:rPr>
            </w:pPr>
          </w:p>
        </w:tc>
        <w:tc>
          <w:tcPr>
            <w:tcW w:w="1351" w:type="pct"/>
          </w:tcPr>
          <w:p w14:paraId="07320899" w14:textId="77777777" w:rsidR="00F60C10" w:rsidRPr="006327BB" w:rsidRDefault="00F60C10" w:rsidP="00F60C10">
            <w:pPr>
              <w:spacing w:line="280" w:lineRule="exact"/>
              <w:jc w:val="both"/>
              <w:rPr>
                <w:rFonts w:ascii="Arial" w:hAnsi="Arial" w:cs="Arial"/>
                <w:sz w:val="18"/>
                <w:szCs w:val="18"/>
              </w:rPr>
            </w:pPr>
          </w:p>
        </w:tc>
      </w:tr>
      <w:tr w:rsidR="00F60C10" w:rsidRPr="006327BB" w14:paraId="15EDAAF7" w14:textId="77777777" w:rsidTr="00F60C10">
        <w:tblPrEx>
          <w:tblLook w:val="01E0" w:firstRow="1" w:lastRow="1" w:firstColumn="1" w:lastColumn="1" w:noHBand="0" w:noVBand="0"/>
        </w:tblPrEx>
        <w:trPr>
          <w:trHeight w:val="133"/>
        </w:trPr>
        <w:tc>
          <w:tcPr>
            <w:tcW w:w="185" w:type="pct"/>
          </w:tcPr>
          <w:p w14:paraId="0E42B0D0" w14:textId="164C3675"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3</w:t>
            </w:r>
            <w:r>
              <w:rPr>
                <w:rFonts w:ascii="Arial" w:hAnsi="Arial" w:cs="Arial"/>
                <w:sz w:val="18"/>
                <w:szCs w:val="18"/>
              </w:rPr>
              <w:t>5</w:t>
            </w:r>
          </w:p>
        </w:tc>
        <w:tc>
          <w:tcPr>
            <w:tcW w:w="2484" w:type="pct"/>
          </w:tcPr>
          <w:p w14:paraId="2F85C812" w14:textId="525C405E"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Onderscheid tussen verlofsoorten (wettelijk, bovenwettelijk, spaarverlof, zorgverlof, bijzonder verlof, medisch verlof, ouderschapsverlof, aanvullend geboorteverlof, compensatie verlof,  etc.).</w:t>
            </w:r>
          </w:p>
        </w:tc>
        <w:tc>
          <w:tcPr>
            <w:tcW w:w="244" w:type="pct"/>
          </w:tcPr>
          <w:p w14:paraId="3A593055" w14:textId="6B3A2AD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0AA005E6" w14:textId="77777777" w:rsidR="00F60C10" w:rsidRPr="006327BB" w:rsidRDefault="00F60C10" w:rsidP="00F60C10">
            <w:pPr>
              <w:spacing w:line="280" w:lineRule="exact"/>
              <w:jc w:val="both"/>
              <w:rPr>
                <w:rFonts w:ascii="Arial" w:hAnsi="Arial" w:cs="Arial"/>
                <w:sz w:val="18"/>
                <w:szCs w:val="18"/>
              </w:rPr>
            </w:pPr>
          </w:p>
        </w:tc>
        <w:tc>
          <w:tcPr>
            <w:tcW w:w="438" w:type="pct"/>
          </w:tcPr>
          <w:p w14:paraId="380EF3F0" w14:textId="77777777" w:rsidR="00F60C10" w:rsidRPr="006327BB" w:rsidRDefault="00F60C10" w:rsidP="00F60C10">
            <w:pPr>
              <w:spacing w:line="280" w:lineRule="exact"/>
              <w:jc w:val="both"/>
              <w:rPr>
                <w:rFonts w:ascii="Arial" w:hAnsi="Arial" w:cs="Arial"/>
                <w:sz w:val="18"/>
                <w:szCs w:val="18"/>
              </w:rPr>
            </w:pPr>
          </w:p>
        </w:tc>
        <w:tc>
          <w:tcPr>
            <w:tcW w:w="1351" w:type="pct"/>
          </w:tcPr>
          <w:p w14:paraId="30B11E8C" w14:textId="77777777" w:rsidR="00F60C10" w:rsidRPr="006327BB" w:rsidRDefault="00F60C10" w:rsidP="00F60C10">
            <w:pPr>
              <w:spacing w:line="280" w:lineRule="exact"/>
              <w:jc w:val="both"/>
              <w:rPr>
                <w:rFonts w:ascii="Arial" w:hAnsi="Arial" w:cs="Arial"/>
                <w:sz w:val="18"/>
                <w:szCs w:val="18"/>
              </w:rPr>
            </w:pPr>
          </w:p>
        </w:tc>
      </w:tr>
      <w:tr w:rsidR="00F60C10" w:rsidRPr="006327BB" w14:paraId="64BE2B3C" w14:textId="77777777" w:rsidTr="00F60C10">
        <w:tblPrEx>
          <w:tblLook w:val="01E0" w:firstRow="1" w:lastRow="1" w:firstColumn="1" w:lastColumn="1" w:noHBand="0" w:noVBand="0"/>
        </w:tblPrEx>
        <w:trPr>
          <w:trHeight w:val="133"/>
        </w:trPr>
        <w:tc>
          <w:tcPr>
            <w:tcW w:w="185" w:type="pct"/>
          </w:tcPr>
          <w:p w14:paraId="43218F98" w14:textId="045624D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3</w:t>
            </w:r>
            <w:r>
              <w:rPr>
                <w:rFonts w:ascii="Arial" w:hAnsi="Arial" w:cs="Arial"/>
                <w:sz w:val="18"/>
                <w:szCs w:val="18"/>
              </w:rPr>
              <w:t>6</w:t>
            </w:r>
          </w:p>
        </w:tc>
        <w:tc>
          <w:tcPr>
            <w:tcW w:w="2484" w:type="pct"/>
          </w:tcPr>
          <w:p w14:paraId="798E87D7" w14:textId="381E41E5"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Mogelijkheid voor aan- en verkoop van verlof.</w:t>
            </w:r>
          </w:p>
        </w:tc>
        <w:tc>
          <w:tcPr>
            <w:tcW w:w="244" w:type="pct"/>
          </w:tcPr>
          <w:p w14:paraId="6BFE4A33" w14:textId="0A265826"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1571738D" w14:textId="77777777" w:rsidR="00F60C10" w:rsidRPr="006327BB" w:rsidRDefault="00F60C10" w:rsidP="00F60C10">
            <w:pPr>
              <w:spacing w:line="280" w:lineRule="exact"/>
              <w:jc w:val="both"/>
              <w:rPr>
                <w:rFonts w:ascii="Arial" w:hAnsi="Arial" w:cs="Arial"/>
                <w:sz w:val="18"/>
                <w:szCs w:val="18"/>
              </w:rPr>
            </w:pPr>
          </w:p>
        </w:tc>
        <w:tc>
          <w:tcPr>
            <w:tcW w:w="438" w:type="pct"/>
          </w:tcPr>
          <w:p w14:paraId="3C6AA6CA" w14:textId="77777777" w:rsidR="00F60C10" w:rsidRPr="006327BB" w:rsidRDefault="00F60C10" w:rsidP="00F60C10">
            <w:pPr>
              <w:spacing w:line="280" w:lineRule="exact"/>
              <w:jc w:val="both"/>
              <w:rPr>
                <w:rFonts w:ascii="Arial" w:hAnsi="Arial" w:cs="Arial"/>
                <w:sz w:val="18"/>
                <w:szCs w:val="18"/>
              </w:rPr>
            </w:pPr>
          </w:p>
        </w:tc>
        <w:tc>
          <w:tcPr>
            <w:tcW w:w="1351" w:type="pct"/>
          </w:tcPr>
          <w:p w14:paraId="628D608F" w14:textId="77777777" w:rsidR="00F60C10" w:rsidRPr="006327BB" w:rsidRDefault="00F60C10" w:rsidP="00F60C10">
            <w:pPr>
              <w:spacing w:line="280" w:lineRule="exact"/>
              <w:jc w:val="both"/>
              <w:rPr>
                <w:rFonts w:ascii="Arial" w:hAnsi="Arial" w:cs="Arial"/>
                <w:sz w:val="18"/>
                <w:szCs w:val="18"/>
              </w:rPr>
            </w:pPr>
          </w:p>
        </w:tc>
      </w:tr>
      <w:tr w:rsidR="00F60C10" w:rsidRPr="006327BB" w14:paraId="1DA6DB08" w14:textId="77777777" w:rsidTr="00F60C10">
        <w:tblPrEx>
          <w:tblLook w:val="01E0" w:firstRow="1" w:lastRow="1" w:firstColumn="1" w:lastColumn="1" w:noHBand="0" w:noVBand="0"/>
        </w:tblPrEx>
        <w:trPr>
          <w:trHeight w:val="133"/>
        </w:trPr>
        <w:tc>
          <w:tcPr>
            <w:tcW w:w="185" w:type="pct"/>
          </w:tcPr>
          <w:p w14:paraId="64BA0EA0" w14:textId="65FEC62A"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3</w:t>
            </w:r>
            <w:r>
              <w:rPr>
                <w:rFonts w:ascii="Arial" w:hAnsi="Arial" w:cs="Arial"/>
                <w:sz w:val="18"/>
                <w:szCs w:val="18"/>
              </w:rPr>
              <w:t>7</w:t>
            </w:r>
          </w:p>
        </w:tc>
        <w:tc>
          <w:tcPr>
            <w:tcW w:w="2484" w:type="pct"/>
          </w:tcPr>
          <w:p w14:paraId="50CFF68D" w14:textId="6175DF63"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Aflopen van diverse verloven (ouderschaps-, zwangerschaps-, bijzonder verlof etc.), ook met signaalfunctie</w:t>
            </w:r>
          </w:p>
        </w:tc>
        <w:tc>
          <w:tcPr>
            <w:tcW w:w="244" w:type="pct"/>
          </w:tcPr>
          <w:p w14:paraId="553264AD" w14:textId="6B94385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094D1871" w14:textId="77777777" w:rsidR="00F60C10" w:rsidRPr="006327BB" w:rsidRDefault="00F60C10" w:rsidP="00F60C10">
            <w:pPr>
              <w:spacing w:line="280" w:lineRule="exact"/>
              <w:jc w:val="both"/>
              <w:rPr>
                <w:rFonts w:ascii="Arial" w:hAnsi="Arial" w:cs="Arial"/>
                <w:sz w:val="18"/>
                <w:szCs w:val="18"/>
              </w:rPr>
            </w:pPr>
          </w:p>
        </w:tc>
        <w:tc>
          <w:tcPr>
            <w:tcW w:w="438" w:type="pct"/>
          </w:tcPr>
          <w:p w14:paraId="6DAF677D" w14:textId="77777777" w:rsidR="00F60C10" w:rsidRPr="006327BB" w:rsidRDefault="00F60C10" w:rsidP="00F60C10">
            <w:pPr>
              <w:spacing w:line="280" w:lineRule="exact"/>
              <w:jc w:val="both"/>
              <w:rPr>
                <w:rFonts w:ascii="Arial" w:hAnsi="Arial" w:cs="Arial"/>
                <w:sz w:val="18"/>
                <w:szCs w:val="18"/>
              </w:rPr>
            </w:pPr>
          </w:p>
        </w:tc>
        <w:tc>
          <w:tcPr>
            <w:tcW w:w="1351" w:type="pct"/>
          </w:tcPr>
          <w:p w14:paraId="7D220857" w14:textId="77777777" w:rsidR="00F60C10" w:rsidRPr="006327BB" w:rsidRDefault="00F60C10" w:rsidP="00F60C10">
            <w:pPr>
              <w:spacing w:line="280" w:lineRule="exact"/>
              <w:jc w:val="both"/>
              <w:rPr>
                <w:rFonts w:ascii="Arial" w:hAnsi="Arial" w:cs="Arial"/>
                <w:sz w:val="18"/>
                <w:szCs w:val="18"/>
              </w:rPr>
            </w:pPr>
          </w:p>
        </w:tc>
      </w:tr>
      <w:tr w:rsidR="00F60C10" w:rsidRPr="006327BB" w14:paraId="44AF6510" w14:textId="77777777" w:rsidTr="00F60C10">
        <w:tblPrEx>
          <w:tblLook w:val="01E0" w:firstRow="1" w:lastRow="1" w:firstColumn="1" w:lastColumn="1" w:noHBand="0" w:noVBand="0"/>
        </w:tblPrEx>
        <w:trPr>
          <w:trHeight w:val="133"/>
        </w:trPr>
        <w:tc>
          <w:tcPr>
            <w:tcW w:w="185" w:type="pct"/>
          </w:tcPr>
          <w:p w14:paraId="18BF0DFF" w14:textId="332FCFE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3</w:t>
            </w:r>
            <w:r>
              <w:rPr>
                <w:rFonts w:ascii="Arial" w:hAnsi="Arial" w:cs="Arial"/>
                <w:sz w:val="18"/>
                <w:szCs w:val="18"/>
              </w:rPr>
              <w:t>8</w:t>
            </w:r>
          </w:p>
        </w:tc>
        <w:tc>
          <w:tcPr>
            <w:tcW w:w="2484" w:type="pct"/>
          </w:tcPr>
          <w:p w14:paraId="0207B402" w14:textId="77777777" w:rsidR="00F60C10" w:rsidRPr="007D5E81" w:rsidRDefault="00F60C10" w:rsidP="00F60C10">
            <w:pPr>
              <w:spacing w:line="280" w:lineRule="exact"/>
              <w:rPr>
                <w:rFonts w:ascii="Arial" w:hAnsi="Arial" w:cs="Arial"/>
                <w:color w:val="000000" w:themeColor="text1"/>
                <w:sz w:val="18"/>
                <w:szCs w:val="18"/>
              </w:rPr>
            </w:pPr>
            <w:r w:rsidRPr="007D5E81">
              <w:rPr>
                <w:rFonts w:ascii="Arial" w:hAnsi="Arial" w:cs="Arial"/>
                <w:color w:val="000000" w:themeColor="text1"/>
                <w:sz w:val="18"/>
                <w:szCs w:val="18"/>
              </w:rPr>
              <w:t>Bij zwangerschapsverlof moeten de volgende gegevens geregistreerd kunnen worden:</w:t>
            </w:r>
          </w:p>
          <w:p w14:paraId="7C91586F" w14:textId="77777777" w:rsidR="00F60C10" w:rsidRPr="007D5E81" w:rsidRDefault="00F60C10" w:rsidP="00F60C10">
            <w:pPr>
              <w:pStyle w:val="Lijstalinea"/>
              <w:numPr>
                <w:ilvl w:val="0"/>
                <w:numId w:val="190"/>
              </w:numPr>
              <w:spacing w:line="280" w:lineRule="exact"/>
              <w:ind w:left="260" w:hanging="260"/>
              <w:rPr>
                <w:rFonts w:ascii="Arial" w:hAnsi="Arial" w:cs="Arial"/>
                <w:color w:val="000000" w:themeColor="text1"/>
                <w:sz w:val="18"/>
                <w:szCs w:val="18"/>
              </w:rPr>
            </w:pPr>
            <w:r w:rsidRPr="007D5E81">
              <w:rPr>
                <w:rFonts w:ascii="Arial" w:hAnsi="Arial" w:cs="Arial"/>
                <w:color w:val="000000" w:themeColor="text1"/>
                <w:sz w:val="18"/>
                <w:szCs w:val="18"/>
              </w:rPr>
              <w:t>Datum zwangerschapsverlof</w:t>
            </w:r>
          </w:p>
          <w:p w14:paraId="6EFAA4DE" w14:textId="77777777" w:rsidR="00F60C10" w:rsidRPr="007D5E81" w:rsidRDefault="00F60C10" w:rsidP="00F60C10">
            <w:pPr>
              <w:pStyle w:val="Lijstalinea"/>
              <w:numPr>
                <w:ilvl w:val="0"/>
                <w:numId w:val="190"/>
              </w:numPr>
              <w:spacing w:line="280" w:lineRule="exact"/>
              <w:ind w:left="260" w:hanging="260"/>
              <w:rPr>
                <w:rFonts w:ascii="Arial" w:hAnsi="Arial" w:cs="Arial"/>
                <w:color w:val="000000" w:themeColor="text1"/>
                <w:sz w:val="18"/>
                <w:szCs w:val="18"/>
              </w:rPr>
            </w:pPr>
            <w:r w:rsidRPr="007D5E81">
              <w:rPr>
                <w:rFonts w:ascii="Arial" w:hAnsi="Arial" w:cs="Arial"/>
                <w:color w:val="000000" w:themeColor="text1"/>
                <w:sz w:val="18"/>
                <w:szCs w:val="18"/>
              </w:rPr>
              <w:lastRenderedPageBreak/>
              <w:t>Aantal weken verlof met een automatische dan wel handmatige berekening voor het bevallingsverlof</w:t>
            </w:r>
          </w:p>
          <w:p w14:paraId="7488AF8C" w14:textId="2093C3E0" w:rsidR="00F60C10" w:rsidRPr="007D5E81" w:rsidRDefault="00F60C10" w:rsidP="00F60C10">
            <w:pPr>
              <w:pStyle w:val="Lijstalinea"/>
              <w:numPr>
                <w:ilvl w:val="0"/>
                <w:numId w:val="190"/>
              </w:numPr>
              <w:spacing w:line="280" w:lineRule="exact"/>
              <w:ind w:left="260" w:hanging="260"/>
              <w:jc w:val="both"/>
              <w:rPr>
                <w:rFonts w:ascii="Arial" w:hAnsi="Arial" w:cs="Arial"/>
                <w:color w:val="000000" w:themeColor="text1"/>
                <w:sz w:val="18"/>
                <w:szCs w:val="18"/>
              </w:rPr>
            </w:pPr>
            <w:r w:rsidRPr="007D5E81">
              <w:rPr>
                <w:rFonts w:ascii="Arial" w:hAnsi="Arial" w:cs="Arial"/>
                <w:color w:val="000000" w:themeColor="text1"/>
                <w:sz w:val="18"/>
                <w:szCs w:val="18"/>
              </w:rPr>
              <w:t>Datum einde verlof</w:t>
            </w:r>
          </w:p>
        </w:tc>
        <w:tc>
          <w:tcPr>
            <w:tcW w:w="244" w:type="pct"/>
          </w:tcPr>
          <w:p w14:paraId="3AC38BBD" w14:textId="1D592740"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lastRenderedPageBreak/>
              <w:t>Eis</w:t>
            </w:r>
          </w:p>
        </w:tc>
        <w:tc>
          <w:tcPr>
            <w:tcW w:w="298" w:type="pct"/>
          </w:tcPr>
          <w:p w14:paraId="7AD4B17D" w14:textId="77777777" w:rsidR="00F60C10" w:rsidRPr="006327BB" w:rsidRDefault="00F60C10" w:rsidP="00F60C10">
            <w:pPr>
              <w:spacing w:line="280" w:lineRule="exact"/>
              <w:jc w:val="both"/>
              <w:rPr>
                <w:rFonts w:ascii="Arial" w:hAnsi="Arial" w:cs="Arial"/>
                <w:sz w:val="18"/>
                <w:szCs w:val="18"/>
              </w:rPr>
            </w:pPr>
          </w:p>
        </w:tc>
        <w:tc>
          <w:tcPr>
            <w:tcW w:w="438" w:type="pct"/>
          </w:tcPr>
          <w:p w14:paraId="4CAA14D3" w14:textId="77777777" w:rsidR="00F60C10" w:rsidRPr="006327BB" w:rsidRDefault="00F60C10" w:rsidP="00F60C10">
            <w:pPr>
              <w:spacing w:line="280" w:lineRule="exact"/>
              <w:jc w:val="both"/>
              <w:rPr>
                <w:rFonts w:ascii="Arial" w:hAnsi="Arial" w:cs="Arial"/>
                <w:sz w:val="18"/>
                <w:szCs w:val="18"/>
              </w:rPr>
            </w:pPr>
          </w:p>
        </w:tc>
        <w:tc>
          <w:tcPr>
            <w:tcW w:w="1351" w:type="pct"/>
          </w:tcPr>
          <w:p w14:paraId="33EDCBC7" w14:textId="77777777" w:rsidR="00F60C10" w:rsidRPr="006327BB" w:rsidRDefault="00F60C10" w:rsidP="00F60C10">
            <w:pPr>
              <w:spacing w:line="280" w:lineRule="exact"/>
              <w:jc w:val="both"/>
              <w:rPr>
                <w:rFonts w:ascii="Arial" w:hAnsi="Arial" w:cs="Arial"/>
                <w:sz w:val="18"/>
                <w:szCs w:val="18"/>
              </w:rPr>
            </w:pPr>
          </w:p>
        </w:tc>
      </w:tr>
      <w:tr w:rsidR="00F60C10" w:rsidRPr="006327BB" w14:paraId="6AA10CD0" w14:textId="77777777" w:rsidTr="00F60C10">
        <w:tblPrEx>
          <w:tblLook w:val="01E0" w:firstRow="1" w:lastRow="1" w:firstColumn="1" w:lastColumn="1" w:noHBand="0" w:noVBand="0"/>
        </w:tblPrEx>
        <w:trPr>
          <w:trHeight w:val="133"/>
        </w:trPr>
        <w:tc>
          <w:tcPr>
            <w:tcW w:w="185" w:type="pct"/>
          </w:tcPr>
          <w:p w14:paraId="44E7BBC8" w14:textId="10A36149"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3</w:t>
            </w:r>
            <w:r>
              <w:rPr>
                <w:rFonts w:ascii="Arial" w:hAnsi="Arial" w:cs="Arial"/>
                <w:sz w:val="18"/>
                <w:szCs w:val="18"/>
              </w:rPr>
              <w:t>9</w:t>
            </w:r>
          </w:p>
        </w:tc>
        <w:tc>
          <w:tcPr>
            <w:tcW w:w="2484" w:type="pct"/>
          </w:tcPr>
          <w:p w14:paraId="091BC7B8" w14:textId="5FCE1927"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Een overzicht krijgen van de saldi voor vakantie- en compensatieverlof. Ook via een mobile device;</w:t>
            </w:r>
          </w:p>
        </w:tc>
        <w:tc>
          <w:tcPr>
            <w:tcW w:w="244" w:type="pct"/>
          </w:tcPr>
          <w:p w14:paraId="09C98C14" w14:textId="745B734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140F9184" w14:textId="77777777" w:rsidR="00F60C10" w:rsidRPr="006327BB" w:rsidRDefault="00F60C10" w:rsidP="00F60C10">
            <w:pPr>
              <w:spacing w:line="280" w:lineRule="exact"/>
              <w:jc w:val="both"/>
              <w:rPr>
                <w:rFonts w:ascii="Arial" w:hAnsi="Arial" w:cs="Arial"/>
                <w:sz w:val="18"/>
                <w:szCs w:val="18"/>
              </w:rPr>
            </w:pPr>
          </w:p>
        </w:tc>
        <w:tc>
          <w:tcPr>
            <w:tcW w:w="438" w:type="pct"/>
          </w:tcPr>
          <w:p w14:paraId="344E3BE9" w14:textId="77777777" w:rsidR="00F60C10" w:rsidRPr="006327BB" w:rsidRDefault="00F60C10" w:rsidP="00F60C10">
            <w:pPr>
              <w:spacing w:line="280" w:lineRule="exact"/>
              <w:jc w:val="both"/>
              <w:rPr>
                <w:rFonts w:ascii="Arial" w:hAnsi="Arial" w:cs="Arial"/>
                <w:sz w:val="18"/>
                <w:szCs w:val="18"/>
              </w:rPr>
            </w:pPr>
          </w:p>
        </w:tc>
        <w:tc>
          <w:tcPr>
            <w:tcW w:w="1351" w:type="pct"/>
          </w:tcPr>
          <w:p w14:paraId="385D3402" w14:textId="77777777" w:rsidR="00F60C10" w:rsidRPr="006327BB" w:rsidRDefault="00F60C10" w:rsidP="00F60C10">
            <w:pPr>
              <w:spacing w:line="280" w:lineRule="exact"/>
              <w:jc w:val="both"/>
              <w:rPr>
                <w:rFonts w:ascii="Arial" w:hAnsi="Arial" w:cs="Arial"/>
                <w:sz w:val="18"/>
                <w:szCs w:val="18"/>
              </w:rPr>
            </w:pPr>
          </w:p>
        </w:tc>
      </w:tr>
      <w:tr w:rsidR="00F60C10" w:rsidRPr="006327BB" w14:paraId="25B6EF67" w14:textId="77777777" w:rsidTr="00F60C10">
        <w:tblPrEx>
          <w:tblLook w:val="01E0" w:firstRow="1" w:lastRow="1" w:firstColumn="1" w:lastColumn="1" w:noHBand="0" w:noVBand="0"/>
        </w:tblPrEx>
        <w:trPr>
          <w:trHeight w:val="133"/>
        </w:trPr>
        <w:tc>
          <w:tcPr>
            <w:tcW w:w="185" w:type="pct"/>
          </w:tcPr>
          <w:p w14:paraId="63FE7C49" w14:textId="300C1400"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40</w:t>
            </w:r>
          </w:p>
        </w:tc>
        <w:tc>
          <w:tcPr>
            <w:tcW w:w="2484" w:type="pct"/>
          </w:tcPr>
          <w:p w14:paraId="34F2D7C8" w14:textId="00A7D087"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Een overzicht krijgen van de verwerkte mutaties op saldi voor vakantie- en compensatieverlof. Ook via een mobile device;</w:t>
            </w:r>
          </w:p>
        </w:tc>
        <w:tc>
          <w:tcPr>
            <w:tcW w:w="244" w:type="pct"/>
          </w:tcPr>
          <w:p w14:paraId="634CF6A2" w14:textId="02C19C33"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1A9EA309" w14:textId="77777777" w:rsidR="00F60C10" w:rsidRPr="006327BB" w:rsidRDefault="00F60C10" w:rsidP="00F60C10">
            <w:pPr>
              <w:spacing w:line="280" w:lineRule="exact"/>
              <w:jc w:val="both"/>
              <w:rPr>
                <w:rFonts w:ascii="Arial" w:hAnsi="Arial" w:cs="Arial"/>
                <w:sz w:val="18"/>
                <w:szCs w:val="18"/>
              </w:rPr>
            </w:pPr>
          </w:p>
        </w:tc>
        <w:tc>
          <w:tcPr>
            <w:tcW w:w="438" w:type="pct"/>
          </w:tcPr>
          <w:p w14:paraId="52E13F40" w14:textId="77777777" w:rsidR="00F60C10" w:rsidRPr="006327BB" w:rsidRDefault="00F60C10" w:rsidP="00F60C10">
            <w:pPr>
              <w:spacing w:line="280" w:lineRule="exact"/>
              <w:jc w:val="both"/>
              <w:rPr>
                <w:rFonts w:ascii="Arial" w:hAnsi="Arial" w:cs="Arial"/>
                <w:sz w:val="18"/>
                <w:szCs w:val="18"/>
              </w:rPr>
            </w:pPr>
          </w:p>
        </w:tc>
        <w:tc>
          <w:tcPr>
            <w:tcW w:w="1351" w:type="pct"/>
          </w:tcPr>
          <w:p w14:paraId="26444FD2" w14:textId="77777777" w:rsidR="00F60C10" w:rsidRPr="006327BB" w:rsidRDefault="00F60C10" w:rsidP="00F60C10">
            <w:pPr>
              <w:spacing w:line="280" w:lineRule="exact"/>
              <w:jc w:val="both"/>
              <w:rPr>
                <w:rFonts w:ascii="Arial" w:hAnsi="Arial" w:cs="Arial"/>
                <w:sz w:val="18"/>
                <w:szCs w:val="18"/>
              </w:rPr>
            </w:pPr>
          </w:p>
        </w:tc>
      </w:tr>
      <w:tr w:rsidR="00F60C10" w:rsidRPr="006327BB" w14:paraId="4EA49292" w14:textId="77777777" w:rsidTr="00F60C10">
        <w:tblPrEx>
          <w:tblLook w:val="01E0" w:firstRow="1" w:lastRow="1" w:firstColumn="1" w:lastColumn="1" w:noHBand="0" w:noVBand="0"/>
        </w:tblPrEx>
        <w:trPr>
          <w:trHeight w:val="133"/>
        </w:trPr>
        <w:tc>
          <w:tcPr>
            <w:tcW w:w="185" w:type="pct"/>
          </w:tcPr>
          <w:p w14:paraId="072619DC" w14:textId="63F7D92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w:t>
            </w:r>
            <w:r>
              <w:rPr>
                <w:rFonts w:ascii="Arial" w:hAnsi="Arial" w:cs="Arial"/>
                <w:sz w:val="18"/>
                <w:szCs w:val="18"/>
              </w:rPr>
              <w:t>1</w:t>
            </w:r>
          </w:p>
        </w:tc>
        <w:tc>
          <w:tcPr>
            <w:tcW w:w="2484" w:type="pct"/>
          </w:tcPr>
          <w:p w14:paraId="5BBAC44B" w14:textId="726E5A93"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Verlof aanvragen waarbij een automatische keuze gemaakt wordt door de ICT Prestatie, o.b.v. het eerst vervallende verlof. Ook via een mobile device;</w:t>
            </w:r>
          </w:p>
        </w:tc>
        <w:tc>
          <w:tcPr>
            <w:tcW w:w="244" w:type="pct"/>
          </w:tcPr>
          <w:p w14:paraId="27095401" w14:textId="744627D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2BE86D47" w14:textId="77777777" w:rsidR="00F60C10" w:rsidRPr="006327BB" w:rsidRDefault="00F60C10" w:rsidP="00F60C10">
            <w:pPr>
              <w:spacing w:line="280" w:lineRule="exact"/>
              <w:jc w:val="both"/>
              <w:rPr>
                <w:rFonts w:ascii="Arial" w:hAnsi="Arial" w:cs="Arial"/>
                <w:sz w:val="18"/>
                <w:szCs w:val="18"/>
              </w:rPr>
            </w:pPr>
          </w:p>
        </w:tc>
        <w:tc>
          <w:tcPr>
            <w:tcW w:w="438" w:type="pct"/>
          </w:tcPr>
          <w:p w14:paraId="0EB4F824" w14:textId="77777777" w:rsidR="00F60C10" w:rsidRPr="006327BB" w:rsidRDefault="00F60C10" w:rsidP="00F60C10">
            <w:pPr>
              <w:spacing w:line="280" w:lineRule="exact"/>
              <w:jc w:val="both"/>
              <w:rPr>
                <w:rFonts w:ascii="Arial" w:hAnsi="Arial" w:cs="Arial"/>
                <w:sz w:val="18"/>
                <w:szCs w:val="18"/>
              </w:rPr>
            </w:pPr>
          </w:p>
        </w:tc>
        <w:tc>
          <w:tcPr>
            <w:tcW w:w="1351" w:type="pct"/>
          </w:tcPr>
          <w:p w14:paraId="4FA02B29" w14:textId="77777777" w:rsidR="00F60C10" w:rsidRPr="006327BB" w:rsidRDefault="00F60C10" w:rsidP="00F60C10">
            <w:pPr>
              <w:spacing w:line="280" w:lineRule="exact"/>
              <w:jc w:val="both"/>
              <w:rPr>
                <w:rFonts w:ascii="Arial" w:hAnsi="Arial" w:cs="Arial"/>
                <w:sz w:val="18"/>
                <w:szCs w:val="18"/>
              </w:rPr>
            </w:pPr>
          </w:p>
        </w:tc>
      </w:tr>
      <w:tr w:rsidR="00F60C10" w:rsidRPr="006327BB" w14:paraId="1E3E5742" w14:textId="77777777" w:rsidTr="00F60C10">
        <w:tblPrEx>
          <w:tblLook w:val="01E0" w:firstRow="1" w:lastRow="1" w:firstColumn="1" w:lastColumn="1" w:noHBand="0" w:noVBand="0"/>
        </w:tblPrEx>
        <w:trPr>
          <w:trHeight w:val="133"/>
        </w:trPr>
        <w:tc>
          <w:tcPr>
            <w:tcW w:w="185" w:type="pct"/>
          </w:tcPr>
          <w:p w14:paraId="76D239F2" w14:textId="4A31BC94"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w:t>
            </w:r>
            <w:r>
              <w:rPr>
                <w:rFonts w:ascii="Arial" w:hAnsi="Arial" w:cs="Arial"/>
                <w:sz w:val="18"/>
                <w:szCs w:val="18"/>
              </w:rPr>
              <w:t>2</w:t>
            </w:r>
          </w:p>
        </w:tc>
        <w:tc>
          <w:tcPr>
            <w:tcW w:w="2484" w:type="pct"/>
          </w:tcPr>
          <w:p w14:paraId="70E8CF8F" w14:textId="77777777" w:rsidR="00F60C10" w:rsidRPr="007D5E81" w:rsidRDefault="00F60C10" w:rsidP="00F60C10">
            <w:pPr>
              <w:spacing w:line="280" w:lineRule="exact"/>
              <w:rPr>
                <w:rFonts w:ascii="Arial" w:hAnsi="Arial" w:cs="Arial"/>
                <w:color w:val="000000" w:themeColor="text1"/>
                <w:sz w:val="18"/>
                <w:szCs w:val="18"/>
              </w:rPr>
            </w:pPr>
            <w:r w:rsidRPr="007D5E81">
              <w:rPr>
                <w:rFonts w:ascii="Arial" w:hAnsi="Arial" w:cs="Arial"/>
                <w:color w:val="000000" w:themeColor="text1"/>
                <w:sz w:val="18"/>
                <w:szCs w:val="18"/>
              </w:rPr>
              <w:t>Overige verlofsoorten aanvragen (bijzonder verlof of medisch verlof) met de optie om het aan- of uit te kunnen zetten.</w:t>
            </w:r>
          </w:p>
          <w:p w14:paraId="2E6F83DB" w14:textId="77777777" w:rsidR="00F60C10" w:rsidRPr="007D5E81" w:rsidRDefault="00F60C10" w:rsidP="00F60C10">
            <w:pPr>
              <w:pStyle w:val="Lijstalinea"/>
              <w:numPr>
                <w:ilvl w:val="0"/>
                <w:numId w:val="191"/>
              </w:numPr>
              <w:spacing w:line="280" w:lineRule="exact"/>
              <w:ind w:left="260" w:hanging="260"/>
              <w:rPr>
                <w:rFonts w:ascii="Arial" w:hAnsi="Arial" w:cs="Arial"/>
                <w:color w:val="000000" w:themeColor="text1"/>
                <w:sz w:val="18"/>
                <w:szCs w:val="18"/>
              </w:rPr>
            </w:pPr>
            <w:r w:rsidRPr="007D5E81">
              <w:rPr>
                <w:rFonts w:ascii="Arial" w:hAnsi="Arial" w:cs="Arial"/>
                <w:color w:val="000000" w:themeColor="text1"/>
                <w:sz w:val="18"/>
                <w:szCs w:val="18"/>
              </w:rPr>
              <w:t>Eventueel verlofsparen;</w:t>
            </w:r>
          </w:p>
          <w:p w14:paraId="07223969" w14:textId="77777777" w:rsidR="00F60C10" w:rsidRPr="007D5E81" w:rsidRDefault="00F60C10" w:rsidP="00F60C10">
            <w:pPr>
              <w:pStyle w:val="Lijstalinea"/>
              <w:numPr>
                <w:ilvl w:val="0"/>
                <w:numId w:val="191"/>
              </w:numPr>
              <w:spacing w:line="280" w:lineRule="exact"/>
              <w:ind w:left="260" w:hanging="260"/>
              <w:rPr>
                <w:rFonts w:ascii="Arial" w:hAnsi="Arial" w:cs="Arial"/>
                <w:color w:val="000000" w:themeColor="text1"/>
                <w:sz w:val="18"/>
                <w:szCs w:val="18"/>
              </w:rPr>
            </w:pPr>
            <w:r w:rsidRPr="007D5E81">
              <w:rPr>
                <w:rFonts w:ascii="Arial" w:hAnsi="Arial" w:cs="Arial"/>
                <w:color w:val="000000" w:themeColor="text1"/>
                <w:sz w:val="18"/>
                <w:szCs w:val="18"/>
              </w:rPr>
              <w:t>Aanvullend geboorteverlof</w:t>
            </w:r>
          </w:p>
          <w:p w14:paraId="4701243F" w14:textId="77777777" w:rsidR="00F60C10" w:rsidRPr="007D5E81" w:rsidRDefault="00F60C10" w:rsidP="00F60C10">
            <w:pPr>
              <w:pStyle w:val="Lijstalinea"/>
              <w:numPr>
                <w:ilvl w:val="0"/>
                <w:numId w:val="191"/>
              </w:numPr>
              <w:spacing w:line="280" w:lineRule="exact"/>
              <w:ind w:left="260" w:hanging="260"/>
              <w:rPr>
                <w:rFonts w:ascii="Arial" w:hAnsi="Arial" w:cs="Arial"/>
                <w:color w:val="000000" w:themeColor="text1"/>
                <w:sz w:val="18"/>
                <w:szCs w:val="18"/>
              </w:rPr>
            </w:pPr>
            <w:r w:rsidRPr="007D5E81">
              <w:rPr>
                <w:rFonts w:ascii="Arial" w:hAnsi="Arial" w:cs="Arial"/>
                <w:color w:val="000000" w:themeColor="text1"/>
                <w:sz w:val="18"/>
                <w:szCs w:val="18"/>
              </w:rPr>
              <w:t>Kort- en langdurend zorgverlof</w:t>
            </w:r>
          </w:p>
          <w:p w14:paraId="7A05EC60" w14:textId="11D85A15" w:rsidR="00F60C10" w:rsidRPr="007D5E81" w:rsidRDefault="00F60C10" w:rsidP="00F60C10">
            <w:pPr>
              <w:pStyle w:val="Lijstalinea"/>
              <w:numPr>
                <w:ilvl w:val="0"/>
                <w:numId w:val="191"/>
              </w:numPr>
              <w:spacing w:line="280" w:lineRule="exact"/>
              <w:ind w:left="260" w:hanging="260"/>
              <w:jc w:val="both"/>
              <w:rPr>
                <w:rFonts w:ascii="Arial" w:hAnsi="Arial" w:cs="Arial"/>
                <w:color w:val="000000" w:themeColor="text1"/>
                <w:sz w:val="18"/>
                <w:szCs w:val="18"/>
              </w:rPr>
            </w:pPr>
            <w:r w:rsidRPr="007D5E81">
              <w:rPr>
                <w:rFonts w:ascii="Arial" w:hAnsi="Arial" w:cs="Arial"/>
                <w:color w:val="000000" w:themeColor="text1"/>
                <w:sz w:val="18"/>
                <w:szCs w:val="18"/>
              </w:rPr>
              <w:t>Medisch verlof</w:t>
            </w:r>
          </w:p>
        </w:tc>
        <w:tc>
          <w:tcPr>
            <w:tcW w:w="244" w:type="pct"/>
          </w:tcPr>
          <w:p w14:paraId="504A1BA1" w14:textId="3A7F8C0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4612D9F6" w14:textId="77777777" w:rsidR="00F60C10" w:rsidRPr="006327BB" w:rsidRDefault="00F60C10" w:rsidP="00F60C10">
            <w:pPr>
              <w:spacing w:line="280" w:lineRule="exact"/>
              <w:jc w:val="both"/>
              <w:rPr>
                <w:rFonts w:ascii="Arial" w:hAnsi="Arial" w:cs="Arial"/>
                <w:sz w:val="18"/>
                <w:szCs w:val="18"/>
              </w:rPr>
            </w:pPr>
          </w:p>
        </w:tc>
        <w:tc>
          <w:tcPr>
            <w:tcW w:w="438" w:type="pct"/>
          </w:tcPr>
          <w:p w14:paraId="5C40907A" w14:textId="77777777" w:rsidR="00F60C10" w:rsidRPr="006327BB" w:rsidRDefault="00F60C10" w:rsidP="00F60C10">
            <w:pPr>
              <w:spacing w:line="280" w:lineRule="exact"/>
              <w:jc w:val="both"/>
              <w:rPr>
                <w:rFonts w:ascii="Arial" w:hAnsi="Arial" w:cs="Arial"/>
                <w:sz w:val="18"/>
                <w:szCs w:val="18"/>
              </w:rPr>
            </w:pPr>
          </w:p>
        </w:tc>
        <w:tc>
          <w:tcPr>
            <w:tcW w:w="1351" w:type="pct"/>
          </w:tcPr>
          <w:p w14:paraId="33F3778E" w14:textId="77777777" w:rsidR="00F60C10" w:rsidRPr="006327BB" w:rsidRDefault="00F60C10" w:rsidP="00F60C10">
            <w:pPr>
              <w:spacing w:line="280" w:lineRule="exact"/>
              <w:jc w:val="both"/>
              <w:rPr>
                <w:rFonts w:ascii="Arial" w:hAnsi="Arial" w:cs="Arial"/>
                <w:sz w:val="18"/>
                <w:szCs w:val="18"/>
              </w:rPr>
            </w:pPr>
          </w:p>
        </w:tc>
      </w:tr>
      <w:tr w:rsidR="00F60C10" w:rsidRPr="006327BB" w14:paraId="6DBF22EB" w14:textId="77777777" w:rsidTr="00F60C10">
        <w:tblPrEx>
          <w:tblLook w:val="01E0" w:firstRow="1" w:lastRow="1" w:firstColumn="1" w:lastColumn="1" w:noHBand="0" w:noVBand="0"/>
        </w:tblPrEx>
        <w:trPr>
          <w:trHeight w:val="133"/>
        </w:trPr>
        <w:tc>
          <w:tcPr>
            <w:tcW w:w="185" w:type="pct"/>
          </w:tcPr>
          <w:p w14:paraId="4E0C16DD" w14:textId="6627D9D5"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w:t>
            </w:r>
            <w:r>
              <w:rPr>
                <w:rFonts w:ascii="Arial" w:hAnsi="Arial" w:cs="Arial"/>
                <w:sz w:val="18"/>
                <w:szCs w:val="18"/>
              </w:rPr>
              <w:t>3</w:t>
            </w:r>
          </w:p>
        </w:tc>
        <w:tc>
          <w:tcPr>
            <w:tcW w:w="2484" w:type="pct"/>
          </w:tcPr>
          <w:p w14:paraId="40D5FF6A" w14:textId="34049F43"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Automatisch berekenen zwangerschapsverlof, ouderschapsverlof, bevallingsverlof, aanvullend geboorteverlof</w:t>
            </w:r>
          </w:p>
        </w:tc>
        <w:tc>
          <w:tcPr>
            <w:tcW w:w="244" w:type="pct"/>
          </w:tcPr>
          <w:p w14:paraId="6CB46B42" w14:textId="12810E1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6083B670" w14:textId="77777777" w:rsidR="00F60C10" w:rsidRPr="006327BB" w:rsidRDefault="00F60C10" w:rsidP="00F60C10">
            <w:pPr>
              <w:spacing w:line="280" w:lineRule="exact"/>
              <w:jc w:val="both"/>
              <w:rPr>
                <w:rFonts w:ascii="Arial" w:hAnsi="Arial" w:cs="Arial"/>
                <w:sz w:val="18"/>
                <w:szCs w:val="18"/>
              </w:rPr>
            </w:pPr>
          </w:p>
        </w:tc>
        <w:tc>
          <w:tcPr>
            <w:tcW w:w="438" w:type="pct"/>
          </w:tcPr>
          <w:p w14:paraId="37FAE372" w14:textId="77777777" w:rsidR="00F60C10" w:rsidRPr="006327BB" w:rsidRDefault="00F60C10" w:rsidP="00F60C10">
            <w:pPr>
              <w:spacing w:line="280" w:lineRule="exact"/>
              <w:jc w:val="both"/>
              <w:rPr>
                <w:rFonts w:ascii="Arial" w:hAnsi="Arial" w:cs="Arial"/>
                <w:sz w:val="18"/>
                <w:szCs w:val="18"/>
              </w:rPr>
            </w:pPr>
          </w:p>
        </w:tc>
        <w:tc>
          <w:tcPr>
            <w:tcW w:w="1351" w:type="pct"/>
          </w:tcPr>
          <w:p w14:paraId="2EF45073" w14:textId="77777777" w:rsidR="00F60C10" w:rsidRPr="006327BB" w:rsidRDefault="00F60C10" w:rsidP="00F60C10">
            <w:pPr>
              <w:spacing w:line="280" w:lineRule="exact"/>
              <w:jc w:val="both"/>
              <w:rPr>
                <w:rFonts w:ascii="Arial" w:hAnsi="Arial" w:cs="Arial"/>
                <w:sz w:val="18"/>
                <w:szCs w:val="18"/>
              </w:rPr>
            </w:pPr>
          </w:p>
        </w:tc>
      </w:tr>
      <w:tr w:rsidR="00F60C10" w:rsidRPr="006327BB" w14:paraId="069C2CC7" w14:textId="77777777" w:rsidTr="00F60C10">
        <w:tblPrEx>
          <w:tblLook w:val="01E0" w:firstRow="1" w:lastRow="1" w:firstColumn="1" w:lastColumn="1" w:noHBand="0" w:noVBand="0"/>
        </w:tblPrEx>
        <w:trPr>
          <w:trHeight w:val="133"/>
        </w:trPr>
        <w:tc>
          <w:tcPr>
            <w:tcW w:w="185" w:type="pct"/>
          </w:tcPr>
          <w:p w14:paraId="714CDED6" w14:textId="2B033AC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w:t>
            </w:r>
            <w:r>
              <w:rPr>
                <w:rFonts w:ascii="Arial" w:hAnsi="Arial" w:cs="Arial"/>
                <w:sz w:val="18"/>
                <w:szCs w:val="18"/>
              </w:rPr>
              <w:t>4</w:t>
            </w:r>
          </w:p>
        </w:tc>
        <w:tc>
          <w:tcPr>
            <w:tcW w:w="2484" w:type="pct"/>
          </w:tcPr>
          <w:p w14:paraId="2D0DA8CF" w14:textId="305E99B1"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Medewerker kan een overzicht krijgen van de saldi voor vakantie- en compensatieverlof;</w:t>
            </w:r>
          </w:p>
        </w:tc>
        <w:tc>
          <w:tcPr>
            <w:tcW w:w="244" w:type="pct"/>
          </w:tcPr>
          <w:p w14:paraId="0011EACA" w14:textId="78A1A090"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4A68F5D7" w14:textId="77777777" w:rsidR="00F60C10" w:rsidRPr="006327BB" w:rsidRDefault="00F60C10" w:rsidP="00F60C10">
            <w:pPr>
              <w:spacing w:line="280" w:lineRule="exact"/>
              <w:jc w:val="both"/>
              <w:rPr>
                <w:rFonts w:ascii="Arial" w:hAnsi="Arial" w:cs="Arial"/>
                <w:sz w:val="18"/>
                <w:szCs w:val="18"/>
              </w:rPr>
            </w:pPr>
          </w:p>
        </w:tc>
        <w:tc>
          <w:tcPr>
            <w:tcW w:w="438" w:type="pct"/>
          </w:tcPr>
          <w:p w14:paraId="37AC0443" w14:textId="77777777" w:rsidR="00F60C10" w:rsidRPr="006327BB" w:rsidRDefault="00F60C10" w:rsidP="00F60C10">
            <w:pPr>
              <w:spacing w:line="280" w:lineRule="exact"/>
              <w:jc w:val="both"/>
              <w:rPr>
                <w:rFonts w:ascii="Arial" w:hAnsi="Arial" w:cs="Arial"/>
                <w:sz w:val="18"/>
                <w:szCs w:val="18"/>
              </w:rPr>
            </w:pPr>
          </w:p>
        </w:tc>
        <w:tc>
          <w:tcPr>
            <w:tcW w:w="1351" w:type="pct"/>
          </w:tcPr>
          <w:p w14:paraId="5D2C4692" w14:textId="77777777" w:rsidR="00F60C10" w:rsidRPr="006327BB" w:rsidRDefault="00F60C10" w:rsidP="00F60C10">
            <w:pPr>
              <w:spacing w:line="280" w:lineRule="exact"/>
              <w:jc w:val="both"/>
              <w:rPr>
                <w:rFonts w:ascii="Arial" w:hAnsi="Arial" w:cs="Arial"/>
                <w:sz w:val="18"/>
                <w:szCs w:val="18"/>
              </w:rPr>
            </w:pPr>
          </w:p>
        </w:tc>
      </w:tr>
      <w:tr w:rsidR="00F60C10" w:rsidRPr="006327BB" w14:paraId="2A20F353" w14:textId="77777777" w:rsidTr="00F60C10">
        <w:tblPrEx>
          <w:tblLook w:val="01E0" w:firstRow="1" w:lastRow="1" w:firstColumn="1" w:lastColumn="1" w:noHBand="0" w:noVBand="0"/>
        </w:tblPrEx>
        <w:trPr>
          <w:trHeight w:val="133"/>
        </w:trPr>
        <w:tc>
          <w:tcPr>
            <w:tcW w:w="185" w:type="pct"/>
          </w:tcPr>
          <w:p w14:paraId="797F6B3D" w14:textId="6F020807"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45</w:t>
            </w:r>
          </w:p>
        </w:tc>
        <w:tc>
          <w:tcPr>
            <w:tcW w:w="2484" w:type="pct"/>
          </w:tcPr>
          <w:p w14:paraId="2841EB2A" w14:textId="383AF8AA"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Medewerker kan een overzicht krijgen van de verwerkte mutaties op saldi voor vakantie- en compensatieverlof</w:t>
            </w:r>
          </w:p>
        </w:tc>
        <w:tc>
          <w:tcPr>
            <w:tcW w:w="244" w:type="pct"/>
          </w:tcPr>
          <w:p w14:paraId="03E7623C" w14:textId="01B7C8D3"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5EB03F35" w14:textId="77777777" w:rsidR="00F60C10" w:rsidRPr="006327BB" w:rsidRDefault="00F60C10" w:rsidP="00F60C10">
            <w:pPr>
              <w:spacing w:line="280" w:lineRule="exact"/>
              <w:jc w:val="both"/>
              <w:rPr>
                <w:rFonts w:ascii="Arial" w:hAnsi="Arial" w:cs="Arial"/>
                <w:sz w:val="18"/>
                <w:szCs w:val="18"/>
              </w:rPr>
            </w:pPr>
          </w:p>
        </w:tc>
        <w:tc>
          <w:tcPr>
            <w:tcW w:w="438" w:type="pct"/>
          </w:tcPr>
          <w:p w14:paraId="2A75C2ED" w14:textId="77777777" w:rsidR="00F60C10" w:rsidRPr="006327BB" w:rsidRDefault="00F60C10" w:rsidP="00F60C10">
            <w:pPr>
              <w:spacing w:line="280" w:lineRule="exact"/>
              <w:jc w:val="both"/>
              <w:rPr>
                <w:rFonts w:ascii="Arial" w:hAnsi="Arial" w:cs="Arial"/>
                <w:sz w:val="18"/>
                <w:szCs w:val="18"/>
              </w:rPr>
            </w:pPr>
          </w:p>
        </w:tc>
        <w:tc>
          <w:tcPr>
            <w:tcW w:w="1351" w:type="pct"/>
          </w:tcPr>
          <w:p w14:paraId="02C3BC71" w14:textId="77777777" w:rsidR="00F60C10" w:rsidRPr="006327BB" w:rsidRDefault="00F60C10" w:rsidP="00F60C10">
            <w:pPr>
              <w:spacing w:line="280" w:lineRule="exact"/>
              <w:jc w:val="both"/>
              <w:rPr>
                <w:rFonts w:ascii="Arial" w:hAnsi="Arial" w:cs="Arial"/>
                <w:sz w:val="18"/>
                <w:szCs w:val="18"/>
              </w:rPr>
            </w:pPr>
          </w:p>
        </w:tc>
      </w:tr>
      <w:tr w:rsidR="00F60C10" w:rsidRPr="006327BB" w14:paraId="28667C7B" w14:textId="77777777" w:rsidTr="00F60C10">
        <w:tblPrEx>
          <w:tblLook w:val="01E0" w:firstRow="1" w:lastRow="1" w:firstColumn="1" w:lastColumn="1" w:noHBand="0" w:noVBand="0"/>
        </w:tblPrEx>
        <w:trPr>
          <w:trHeight w:val="133"/>
        </w:trPr>
        <w:tc>
          <w:tcPr>
            <w:tcW w:w="185" w:type="pct"/>
          </w:tcPr>
          <w:p w14:paraId="14256210" w14:textId="22FF926B"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46</w:t>
            </w:r>
          </w:p>
        </w:tc>
        <w:tc>
          <w:tcPr>
            <w:tcW w:w="2484" w:type="pct"/>
          </w:tcPr>
          <w:p w14:paraId="792FBE86" w14:textId="2534DBE7"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Automatisch berekenen eindsaldo verlof bij Uitdienst of urenwijziging.</w:t>
            </w:r>
          </w:p>
        </w:tc>
        <w:tc>
          <w:tcPr>
            <w:tcW w:w="244" w:type="pct"/>
          </w:tcPr>
          <w:p w14:paraId="37AD1C28" w14:textId="50A73A8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071DFF94" w14:textId="77777777" w:rsidR="00F60C10" w:rsidRPr="006327BB" w:rsidRDefault="00F60C10" w:rsidP="00F60C10">
            <w:pPr>
              <w:spacing w:line="280" w:lineRule="exact"/>
              <w:jc w:val="both"/>
              <w:rPr>
                <w:rFonts w:ascii="Arial" w:hAnsi="Arial" w:cs="Arial"/>
                <w:sz w:val="18"/>
                <w:szCs w:val="18"/>
              </w:rPr>
            </w:pPr>
          </w:p>
        </w:tc>
        <w:tc>
          <w:tcPr>
            <w:tcW w:w="438" w:type="pct"/>
          </w:tcPr>
          <w:p w14:paraId="24E28A76" w14:textId="77777777" w:rsidR="00F60C10" w:rsidRPr="006327BB" w:rsidRDefault="00F60C10" w:rsidP="00F60C10">
            <w:pPr>
              <w:spacing w:line="280" w:lineRule="exact"/>
              <w:jc w:val="both"/>
              <w:rPr>
                <w:rFonts w:ascii="Arial" w:hAnsi="Arial" w:cs="Arial"/>
                <w:sz w:val="18"/>
                <w:szCs w:val="18"/>
              </w:rPr>
            </w:pPr>
          </w:p>
        </w:tc>
        <w:tc>
          <w:tcPr>
            <w:tcW w:w="1351" w:type="pct"/>
          </w:tcPr>
          <w:p w14:paraId="21E6A577" w14:textId="77777777" w:rsidR="00F60C10" w:rsidRPr="006327BB" w:rsidRDefault="00F60C10" w:rsidP="00F60C10">
            <w:pPr>
              <w:spacing w:line="280" w:lineRule="exact"/>
              <w:jc w:val="both"/>
              <w:rPr>
                <w:rFonts w:ascii="Arial" w:hAnsi="Arial" w:cs="Arial"/>
                <w:sz w:val="18"/>
                <w:szCs w:val="18"/>
              </w:rPr>
            </w:pPr>
          </w:p>
        </w:tc>
      </w:tr>
      <w:tr w:rsidR="00F60C10" w:rsidRPr="006327BB" w14:paraId="445FB39A" w14:textId="77777777" w:rsidTr="00F60C10">
        <w:tblPrEx>
          <w:tblLook w:val="01E0" w:firstRow="1" w:lastRow="1" w:firstColumn="1" w:lastColumn="1" w:noHBand="0" w:noVBand="0"/>
        </w:tblPrEx>
        <w:trPr>
          <w:trHeight w:val="133"/>
        </w:trPr>
        <w:tc>
          <w:tcPr>
            <w:tcW w:w="185" w:type="pct"/>
          </w:tcPr>
          <w:p w14:paraId="1185C78F" w14:textId="520B1D4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47</w:t>
            </w:r>
          </w:p>
        </w:tc>
        <w:tc>
          <w:tcPr>
            <w:tcW w:w="2484" w:type="pct"/>
          </w:tcPr>
          <w:p w14:paraId="544567EE" w14:textId="21855B0E"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Declaraties worden volledig geautomatiseerd via ESS/MSS in de ICT Prestatie verwerkt onder vermelding van een reden. Betaalbewijzen dienen hierbij toegevoegd te kunnen worden en in het geval van een dienstreis kunnen de afgelegde kilometers automatisch berekend worden op basis van de opgegeven postcodes of adressen. Mogelijkheid om op medewerkersniveau declaraties te blokkeren.</w:t>
            </w:r>
          </w:p>
        </w:tc>
        <w:tc>
          <w:tcPr>
            <w:tcW w:w="244" w:type="pct"/>
          </w:tcPr>
          <w:p w14:paraId="05B0EB08" w14:textId="42A30470"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6F355603" w14:textId="77777777" w:rsidR="00F60C10" w:rsidRPr="006327BB" w:rsidRDefault="00F60C10" w:rsidP="00F60C10">
            <w:pPr>
              <w:spacing w:line="280" w:lineRule="exact"/>
              <w:jc w:val="both"/>
              <w:rPr>
                <w:rFonts w:ascii="Arial" w:hAnsi="Arial" w:cs="Arial"/>
                <w:sz w:val="18"/>
                <w:szCs w:val="18"/>
              </w:rPr>
            </w:pPr>
          </w:p>
        </w:tc>
        <w:tc>
          <w:tcPr>
            <w:tcW w:w="438" w:type="pct"/>
          </w:tcPr>
          <w:p w14:paraId="6C31B590" w14:textId="77777777" w:rsidR="00F60C10" w:rsidRPr="006327BB" w:rsidRDefault="00F60C10" w:rsidP="00F60C10">
            <w:pPr>
              <w:spacing w:line="280" w:lineRule="exact"/>
              <w:jc w:val="both"/>
              <w:rPr>
                <w:rFonts w:ascii="Arial" w:hAnsi="Arial" w:cs="Arial"/>
                <w:sz w:val="18"/>
                <w:szCs w:val="18"/>
              </w:rPr>
            </w:pPr>
          </w:p>
        </w:tc>
        <w:tc>
          <w:tcPr>
            <w:tcW w:w="1351" w:type="pct"/>
          </w:tcPr>
          <w:p w14:paraId="4A0F348C" w14:textId="77777777" w:rsidR="00F60C10" w:rsidRPr="006327BB" w:rsidRDefault="00F60C10" w:rsidP="00F60C10">
            <w:pPr>
              <w:spacing w:line="280" w:lineRule="exact"/>
              <w:jc w:val="both"/>
              <w:rPr>
                <w:rFonts w:ascii="Arial" w:hAnsi="Arial" w:cs="Arial"/>
                <w:sz w:val="18"/>
                <w:szCs w:val="18"/>
              </w:rPr>
            </w:pPr>
          </w:p>
        </w:tc>
      </w:tr>
      <w:tr w:rsidR="00F60C10" w:rsidRPr="006327BB" w14:paraId="12CA751D" w14:textId="77777777" w:rsidTr="00F60C10">
        <w:tblPrEx>
          <w:tblLook w:val="01E0" w:firstRow="1" w:lastRow="1" w:firstColumn="1" w:lastColumn="1" w:noHBand="0" w:noVBand="0"/>
        </w:tblPrEx>
        <w:trPr>
          <w:trHeight w:val="133"/>
        </w:trPr>
        <w:tc>
          <w:tcPr>
            <w:tcW w:w="185" w:type="pct"/>
          </w:tcPr>
          <w:p w14:paraId="6FC407E0" w14:textId="56917A1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48</w:t>
            </w:r>
          </w:p>
        </w:tc>
        <w:tc>
          <w:tcPr>
            <w:tcW w:w="2484" w:type="pct"/>
          </w:tcPr>
          <w:p w14:paraId="4E6F02E0" w14:textId="4E6B80F0"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 xml:space="preserve">In de ICT Prestatie worden declaraties afgehandeld met een workflow. Het is mogelijk om bewijsstukken te uploaden. Dit bewijsstuk wordt uiteindelijk opgeslagen in het personeelsdossier van de betreffende medewerker en is opvraagbaar door zowel de medewerker, leidinggevende als de </w:t>
            </w:r>
            <w:proofErr w:type="spellStart"/>
            <w:r w:rsidRPr="007D5E81">
              <w:rPr>
                <w:rFonts w:ascii="Arial" w:hAnsi="Arial" w:cs="Arial"/>
                <w:color w:val="000000" w:themeColor="text1"/>
                <w:sz w:val="18"/>
                <w:szCs w:val="18"/>
              </w:rPr>
              <w:t>key</w:t>
            </w:r>
            <w:proofErr w:type="spellEnd"/>
            <w:r w:rsidRPr="007D5E81">
              <w:rPr>
                <w:rFonts w:ascii="Arial" w:hAnsi="Arial" w:cs="Arial"/>
                <w:color w:val="000000" w:themeColor="text1"/>
                <w:sz w:val="18"/>
                <w:szCs w:val="18"/>
              </w:rPr>
              <w:t xml:space="preserve"> user.</w:t>
            </w:r>
          </w:p>
        </w:tc>
        <w:tc>
          <w:tcPr>
            <w:tcW w:w="244" w:type="pct"/>
          </w:tcPr>
          <w:p w14:paraId="13CE37CD" w14:textId="0022CA67"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693F6094" w14:textId="77777777" w:rsidR="00F60C10" w:rsidRPr="006327BB" w:rsidRDefault="00F60C10" w:rsidP="00F60C10">
            <w:pPr>
              <w:spacing w:line="280" w:lineRule="exact"/>
              <w:jc w:val="both"/>
              <w:rPr>
                <w:rFonts w:ascii="Arial" w:hAnsi="Arial" w:cs="Arial"/>
                <w:sz w:val="18"/>
                <w:szCs w:val="18"/>
              </w:rPr>
            </w:pPr>
          </w:p>
        </w:tc>
        <w:tc>
          <w:tcPr>
            <w:tcW w:w="438" w:type="pct"/>
          </w:tcPr>
          <w:p w14:paraId="3F68F4F1" w14:textId="77777777" w:rsidR="00F60C10" w:rsidRPr="006327BB" w:rsidRDefault="00F60C10" w:rsidP="00F60C10">
            <w:pPr>
              <w:spacing w:line="280" w:lineRule="exact"/>
              <w:jc w:val="both"/>
              <w:rPr>
                <w:rFonts w:ascii="Arial" w:hAnsi="Arial" w:cs="Arial"/>
                <w:sz w:val="18"/>
                <w:szCs w:val="18"/>
              </w:rPr>
            </w:pPr>
          </w:p>
        </w:tc>
        <w:tc>
          <w:tcPr>
            <w:tcW w:w="1351" w:type="pct"/>
          </w:tcPr>
          <w:p w14:paraId="38899FF6" w14:textId="77777777" w:rsidR="00F60C10" w:rsidRPr="006327BB" w:rsidRDefault="00F60C10" w:rsidP="00F60C10">
            <w:pPr>
              <w:spacing w:line="280" w:lineRule="exact"/>
              <w:jc w:val="both"/>
              <w:rPr>
                <w:rFonts w:ascii="Arial" w:hAnsi="Arial" w:cs="Arial"/>
                <w:sz w:val="18"/>
                <w:szCs w:val="18"/>
              </w:rPr>
            </w:pPr>
          </w:p>
        </w:tc>
      </w:tr>
      <w:tr w:rsidR="00F60C10" w:rsidRPr="006327BB" w14:paraId="350DFE01" w14:textId="77777777" w:rsidTr="00F60C10">
        <w:tblPrEx>
          <w:tblLook w:val="01E0" w:firstRow="1" w:lastRow="1" w:firstColumn="1" w:lastColumn="1" w:noHBand="0" w:noVBand="0"/>
        </w:tblPrEx>
        <w:trPr>
          <w:trHeight w:val="133"/>
        </w:trPr>
        <w:tc>
          <w:tcPr>
            <w:tcW w:w="185" w:type="pct"/>
          </w:tcPr>
          <w:p w14:paraId="230DC972" w14:textId="1EA6DC8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lastRenderedPageBreak/>
              <w:t>49</w:t>
            </w:r>
          </w:p>
        </w:tc>
        <w:tc>
          <w:tcPr>
            <w:tcW w:w="2484" w:type="pct"/>
          </w:tcPr>
          <w:p w14:paraId="62F5D2C2" w14:textId="40764965"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Op mobiele apparaten zijn declaraties met bewijscontrole gekoppeld aan de fotofunctionaliteit. M.a.w. het is mogelijk om middels de camera op een smartphone of tablet een foto van een factuur te kunnen uploaden via ESS.</w:t>
            </w:r>
          </w:p>
        </w:tc>
        <w:tc>
          <w:tcPr>
            <w:tcW w:w="244" w:type="pct"/>
          </w:tcPr>
          <w:p w14:paraId="0BA34D19" w14:textId="4B694C87"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12D16BC9" w14:textId="77777777" w:rsidR="00F60C10" w:rsidRPr="006327BB" w:rsidRDefault="00F60C10" w:rsidP="00F60C10">
            <w:pPr>
              <w:spacing w:line="280" w:lineRule="exact"/>
              <w:jc w:val="both"/>
              <w:rPr>
                <w:rFonts w:ascii="Arial" w:hAnsi="Arial" w:cs="Arial"/>
                <w:sz w:val="18"/>
                <w:szCs w:val="18"/>
              </w:rPr>
            </w:pPr>
          </w:p>
        </w:tc>
        <w:tc>
          <w:tcPr>
            <w:tcW w:w="438" w:type="pct"/>
          </w:tcPr>
          <w:p w14:paraId="0720BE3D" w14:textId="77777777" w:rsidR="00F60C10" w:rsidRPr="006327BB" w:rsidRDefault="00F60C10" w:rsidP="00F60C10">
            <w:pPr>
              <w:spacing w:line="280" w:lineRule="exact"/>
              <w:jc w:val="both"/>
              <w:rPr>
                <w:rFonts w:ascii="Arial" w:hAnsi="Arial" w:cs="Arial"/>
                <w:sz w:val="18"/>
                <w:szCs w:val="18"/>
              </w:rPr>
            </w:pPr>
          </w:p>
        </w:tc>
        <w:tc>
          <w:tcPr>
            <w:tcW w:w="1351" w:type="pct"/>
          </w:tcPr>
          <w:p w14:paraId="0E2ED0D4" w14:textId="77777777" w:rsidR="00F60C10" w:rsidRPr="006327BB" w:rsidRDefault="00F60C10" w:rsidP="00F60C10">
            <w:pPr>
              <w:spacing w:line="280" w:lineRule="exact"/>
              <w:jc w:val="both"/>
              <w:rPr>
                <w:rFonts w:ascii="Arial" w:hAnsi="Arial" w:cs="Arial"/>
                <w:sz w:val="18"/>
                <w:szCs w:val="18"/>
              </w:rPr>
            </w:pPr>
          </w:p>
        </w:tc>
      </w:tr>
      <w:tr w:rsidR="00F60C10" w:rsidRPr="006327BB" w14:paraId="6846E30F" w14:textId="77777777" w:rsidTr="00F60C10">
        <w:tblPrEx>
          <w:tblLook w:val="01E0" w:firstRow="1" w:lastRow="1" w:firstColumn="1" w:lastColumn="1" w:noHBand="0" w:noVBand="0"/>
        </w:tblPrEx>
        <w:trPr>
          <w:trHeight w:val="133"/>
        </w:trPr>
        <w:tc>
          <w:tcPr>
            <w:tcW w:w="185" w:type="pct"/>
          </w:tcPr>
          <w:p w14:paraId="4C5E9BCE" w14:textId="44C30DC9"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50</w:t>
            </w:r>
          </w:p>
        </w:tc>
        <w:tc>
          <w:tcPr>
            <w:tcW w:w="2484" w:type="pct"/>
          </w:tcPr>
          <w:p w14:paraId="648C0A12" w14:textId="14EA8A73"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Meerdere declaraties van elke soort kunnen in eenzelfde periode ingediend worden door dezelfde medewerker. Teruggaande tot maximaal 3 maanden.</w:t>
            </w:r>
          </w:p>
        </w:tc>
        <w:tc>
          <w:tcPr>
            <w:tcW w:w="244" w:type="pct"/>
          </w:tcPr>
          <w:p w14:paraId="6B6B4561" w14:textId="6F77669E"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0D518936" w14:textId="77777777" w:rsidR="00F60C10" w:rsidRPr="006327BB" w:rsidRDefault="00F60C10" w:rsidP="00F60C10">
            <w:pPr>
              <w:spacing w:line="280" w:lineRule="exact"/>
              <w:jc w:val="both"/>
              <w:rPr>
                <w:rFonts w:ascii="Arial" w:hAnsi="Arial" w:cs="Arial"/>
                <w:sz w:val="18"/>
                <w:szCs w:val="18"/>
              </w:rPr>
            </w:pPr>
          </w:p>
        </w:tc>
        <w:tc>
          <w:tcPr>
            <w:tcW w:w="438" w:type="pct"/>
          </w:tcPr>
          <w:p w14:paraId="0C09908C" w14:textId="77777777" w:rsidR="00F60C10" w:rsidRPr="006327BB" w:rsidRDefault="00F60C10" w:rsidP="00F60C10">
            <w:pPr>
              <w:spacing w:line="280" w:lineRule="exact"/>
              <w:jc w:val="both"/>
              <w:rPr>
                <w:rFonts w:ascii="Arial" w:hAnsi="Arial" w:cs="Arial"/>
                <w:sz w:val="18"/>
                <w:szCs w:val="18"/>
              </w:rPr>
            </w:pPr>
          </w:p>
        </w:tc>
        <w:tc>
          <w:tcPr>
            <w:tcW w:w="1351" w:type="pct"/>
          </w:tcPr>
          <w:p w14:paraId="65FAF99D" w14:textId="77777777" w:rsidR="00F60C10" w:rsidRPr="006327BB" w:rsidRDefault="00F60C10" w:rsidP="00F60C10">
            <w:pPr>
              <w:spacing w:line="280" w:lineRule="exact"/>
              <w:jc w:val="both"/>
              <w:rPr>
                <w:rFonts w:ascii="Arial" w:hAnsi="Arial" w:cs="Arial"/>
                <w:sz w:val="18"/>
                <w:szCs w:val="18"/>
              </w:rPr>
            </w:pPr>
          </w:p>
        </w:tc>
      </w:tr>
      <w:tr w:rsidR="00F60C10" w:rsidRPr="006327BB" w14:paraId="1AB5ABF4" w14:textId="77777777" w:rsidTr="00F60C10">
        <w:tblPrEx>
          <w:tblLook w:val="01E0" w:firstRow="1" w:lastRow="1" w:firstColumn="1" w:lastColumn="1" w:noHBand="0" w:noVBand="0"/>
        </w:tblPrEx>
        <w:trPr>
          <w:trHeight w:val="133"/>
        </w:trPr>
        <w:tc>
          <w:tcPr>
            <w:tcW w:w="185" w:type="pct"/>
          </w:tcPr>
          <w:p w14:paraId="4A32EE69" w14:textId="16AFD4E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51</w:t>
            </w:r>
          </w:p>
        </w:tc>
        <w:tc>
          <w:tcPr>
            <w:tcW w:w="2484" w:type="pct"/>
          </w:tcPr>
          <w:p w14:paraId="1EF10E3C" w14:textId="04CE20B1"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Medewerkers (ESS) en leidinggevenden (MSS) hebben binnen hun portaal de beschikking over een overzicht van ingediende declaraties, waarbij zowel de inhoud als de status zichtbaar is. Deze declaraties kunnen gesorteerd weergegeven worden. In MSS kunnen overzichten op zowel soort als op medewerker per week, maand, jaar gerubriceerd worden weergegeven</w:t>
            </w:r>
          </w:p>
        </w:tc>
        <w:tc>
          <w:tcPr>
            <w:tcW w:w="244" w:type="pct"/>
          </w:tcPr>
          <w:p w14:paraId="20BBDBCE" w14:textId="2B7D13F0"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61EC36AA" w14:textId="77777777" w:rsidR="00F60C10" w:rsidRPr="006327BB" w:rsidRDefault="00F60C10" w:rsidP="00F60C10">
            <w:pPr>
              <w:spacing w:line="280" w:lineRule="exact"/>
              <w:jc w:val="both"/>
              <w:rPr>
                <w:rFonts w:ascii="Arial" w:hAnsi="Arial" w:cs="Arial"/>
                <w:sz w:val="18"/>
                <w:szCs w:val="18"/>
              </w:rPr>
            </w:pPr>
          </w:p>
        </w:tc>
        <w:tc>
          <w:tcPr>
            <w:tcW w:w="438" w:type="pct"/>
          </w:tcPr>
          <w:p w14:paraId="3DFA06E0" w14:textId="77777777" w:rsidR="00F60C10" w:rsidRPr="006327BB" w:rsidRDefault="00F60C10" w:rsidP="00F60C10">
            <w:pPr>
              <w:spacing w:line="280" w:lineRule="exact"/>
              <w:jc w:val="both"/>
              <w:rPr>
                <w:rFonts w:ascii="Arial" w:hAnsi="Arial" w:cs="Arial"/>
                <w:sz w:val="18"/>
                <w:szCs w:val="18"/>
              </w:rPr>
            </w:pPr>
          </w:p>
        </w:tc>
        <w:tc>
          <w:tcPr>
            <w:tcW w:w="1351" w:type="pct"/>
          </w:tcPr>
          <w:p w14:paraId="3BE6A787" w14:textId="77777777" w:rsidR="00F60C10" w:rsidRPr="006327BB" w:rsidRDefault="00F60C10" w:rsidP="00F60C10">
            <w:pPr>
              <w:spacing w:line="280" w:lineRule="exact"/>
              <w:jc w:val="both"/>
              <w:rPr>
                <w:rFonts w:ascii="Arial" w:hAnsi="Arial" w:cs="Arial"/>
                <w:sz w:val="18"/>
                <w:szCs w:val="18"/>
              </w:rPr>
            </w:pPr>
          </w:p>
        </w:tc>
      </w:tr>
      <w:tr w:rsidR="00F60C10" w:rsidRPr="006327BB" w14:paraId="1E000314" w14:textId="77777777" w:rsidTr="00F60C10">
        <w:tblPrEx>
          <w:tblLook w:val="01E0" w:firstRow="1" w:lastRow="1" w:firstColumn="1" w:lastColumn="1" w:noHBand="0" w:noVBand="0"/>
        </w:tblPrEx>
        <w:trPr>
          <w:trHeight w:val="133"/>
        </w:trPr>
        <w:tc>
          <w:tcPr>
            <w:tcW w:w="185" w:type="pct"/>
          </w:tcPr>
          <w:p w14:paraId="3A2D4FF1" w14:textId="0A17BFA6"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52</w:t>
            </w:r>
          </w:p>
        </w:tc>
        <w:tc>
          <w:tcPr>
            <w:tcW w:w="2484" w:type="pct"/>
          </w:tcPr>
          <w:p w14:paraId="77609555" w14:textId="72C8E1A4"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Alleen geautoriseerde professionals hebben de mogelijkheid declaraties na afronding te wijzigen. De wijziging bevat mutatiehistorie.</w:t>
            </w:r>
          </w:p>
        </w:tc>
        <w:tc>
          <w:tcPr>
            <w:tcW w:w="244" w:type="pct"/>
          </w:tcPr>
          <w:p w14:paraId="4F4DD457" w14:textId="5FAC8885"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77D7EE2F" w14:textId="77777777" w:rsidR="00F60C10" w:rsidRPr="006327BB" w:rsidRDefault="00F60C10" w:rsidP="00F60C10">
            <w:pPr>
              <w:spacing w:line="280" w:lineRule="exact"/>
              <w:jc w:val="both"/>
              <w:rPr>
                <w:rFonts w:ascii="Arial" w:hAnsi="Arial" w:cs="Arial"/>
                <w:sz w:val="18"/>
                <w:szCs w:val="18"/>
              </w:rPr>
            </w:pPr>
          </w:p>
        </w:tc>
        <w:tc>
          <w:tcPr>
            <w:tcW w:w="438" w:type="pct"/>
          </w:tcPr>
          <w:p w14:paraId="31D98673" w14:textId="77777777" w:rsidR="00F60C10" w:rsidRPr="006327BB" w:rsidRDefault="00F60C10" w:rsidP="00F60C10">
            <w:pPr>
              <w:spacing w:line="280" w:lineRule="exact"/>
              <w:jc w:val="both"/>
              <w:rPr>
                <w:rFonts w:ascii="Arial" w:hAnsi="Arial" w:cs="Arial"/>
                <w:sz w:val="18"/>
                <w:szCs w:val="18"/>
              </w:rPr>
            </w:pPr>
          </w:p>
        </w:tc>
        <w:tc>
          <w:tcPr>
            <w:tcW w:w="1351" w:type="pct"/>
          </w:tcPr>
          <w:p w14:paraId="0107A98C" w14:textId="77777777" w:rsidR="00F60C10" w:rsidRPr="006327BB" w:rsidRDefault="00F60C10" w:rsidP="00F60C10">
            <w:pPr>
              <w:spacing w:line="280" w:lineRule="exact"/>
              <w:jc w:val="both"/>
              <w:rPr>
                <w:rFonts w:ascii="Arial" w:hAnsi="Arial" w:cs="Arial"/>
                <w:sz w:val="18"/>
                <w:szCs w:val="18"/>
              </w:rPr>
            </w:pPr>
          </w:p>
        </w:tc>
      </w:tr>
      <w:tr w:rsidR="00F60C10" w:rsidRPr="006327BB" w14:paraId="284545C6" w14:textId="77777777" w:rsidTr="00F60C10">
        <w:tblPrEx>
          <w:tblLook w:val="01E0" w:firstRow="1" w:lastRow="1" w:firstColumn="1" w:lastColumn="1" w:noHBand="0" w:noVBand="0"/>
        </w:tblPrEx>
        <w:trPr>
          <w:trHeight w:val="133"/>
        </w:trPr>
        <w:tc>
          <w:tcPr>
            <w:tcW w:w="185" w:type="pct"/>
          </w:tcPr>
          <w:p w14:paraId="4FCB2952" w14:textId="40EC86F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53</w:t>
            </w:r>
          </w:p>
        </w:tc>
        <w:tc>
          <w:tcPr>
            <w:tcW w:w="2484" w:type="pct"/>
          </w:tcPr>
          <w:p w14:paraId="3FFCFC0A" w14:textId="1F854B63"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Het is mogelijk dat medewerkers een conceptfactuur uploaden (t.b.v. een voorschot) en deze later vervangen door de definitieve factuur via een nieuwe upload.</w:t>
            </w:r>
          </w:p>
        </w:tc>
        <w:tc>
          <w:tcPr>
            <w:tcW w:w="244" w:type="pct"/>
          </w:tcPr>
          <w:p w14:paraId="675DEFE3" w14:textId="064CBBC5"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19C8B2A8" w14:textId="77777777" w:rsidR="00F60C10" w:rsidRPr="006327BB" w:rsidRDefault="00F60C10" w:rsidP="00F60C10">
            <w:pPr>
              <w:spacing w:line="280" w:lineRule="exact"/>
              <w:jc w:val="both"/>
              <w:rPr>
                <w:rFonts w:ascii="Arial" w:hAnsi="Arial" w:cs="Arial"/>
                <w:sz w:val="18"/>
                <w:szCs w:val="18"/>
              </w:rPr>
            </w:pPr>
          </w:p>
        </w:tc>
        <w:tc>
          <w:tcPr>
            <w:tcW w:w="438" w:type="pct"/>
          </w:tcPr>
          <w:p w14:paraId="437A8CAE" w14:textId="77777777" w:rsidR="00F60C10" w:rsidRPr="006327BB" w:rsidRDefault="00F60C10" w:rsidP="00F60C10">
            <w:pPr>
              <w:spacing w:line="280" w:lineRule="exact"/>
              <w:jc w:val="both"/>
              <w:rPr>
                <w:rFonts w:ascii="Arial" w:hAnsi="Arial" w:cs="Arial"/>
                <w:sz w:val="18"/>
                <w:szCs w:val="18"/>
              </w:rPr>
            </w:pPr>
          </w:p>
        </w:tc>
        <w:tc>
          <w:tcPr>
            <w:tcW w:w="1351" w:type="pct"/>
          </w:tcPr>
          <w:p w14:paraId="4F73CB26" w14:textId="77777777" w:rsidR="00F60C10" w:rsidRPr="006327BB" w:rsidRDefault="00F60C10" w:rsidP="00F60C10">
            <w:pPr>
              <w:spacing w:line="280" w:lineRule="exact"/>
              <w:jc w:val="both"/>
              <w:rPr>
                <w:rFonts w:ascii="Arial" w:hAnsi="Arial" w:cs="Arial"/>
                <w:sz w:val="18"/>
                <w:szCs w:val="18"/>
              </w:rPr>
            </w:pPr>
          </w:p>
        </w:tc>
      </w:tr>
      <w:tr w:rsidR="00F60C10" w:rsidRPr="006327BB" w14:paraId="7BF5D805" w14:textId="77777777" w:rsidTr="00F60C10">
        <w:tblPrEx>
          <w:tblLook w:val="01E0" w:firstRow="1" w:lastRow="1" w:firstColumn="1" w:lastColumn="1" w:noHBand="0" w:noVBand="0"/>
        </w:tblPrEx>
        <w:trPr>
          <w:trHeight w:val="133"/>
        </w:trPr>
        <w:tc>
          <w:tcPr>
            <w:tcW w:w="185" w:type="pct"/>
          </w:tcPr>
          <w:p w14:paraId="28DDBD4D" w14:textId="1A68E1D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54</w:t>
            </w:r>
          </w:p>
        </w:tc>
        <w:tc>
          <w:tcPr>
            <w:tcW w:w="2484" w:type="pct"/>
          </w:tcPr>
          <w:p w14:paraId="5DB3FAD4" w14:textId="57A9E3B7"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Bij reisdeclaraties vervoerstype kunnen aangeven t.b.v. CO-2-registratie.</w:t>
            </w:r>
          </w:p>
        </w:tc>
        <w:tc>
          <w:tcPr>
            <w:tcW w:w="244" w:type="pct"/>
          </w:tcPr>
          <w:p w14:paraId="5CAA7845" w14:textId="48CC1AEE"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98" w:type="pct"/>
          </w:tcPr>
          <w:p w14:paraId="12D4E66E" w14:textId="77777777" w:rsidR="00F60C10" w:rsidRPr="006327BB" w:rsidRDefault="00F60C10" w:rsidP="00F60C10">
            <w:pPr>
              <w:spacing w:line="280" w:lineRule="exact"/>
              <w:jc w:val="both"/>
              <w:rPr>
                <w:rFonts w:ascii="Arial" w:hAnsi="Arial" w:cs="Arial"/>
                <w:sz w:val="18"/>
                <w:szCs w:val="18"/>
              </w:rPr>
            </w:pPr>
          </w:p>
        </w:tc>
        <w:tc>
          <w:tcPr>
            <w:tcW w:w="438" w:type="pct"/>
          </w:tcPr>
          <w:p w14:paraId="0C98CB01" w14:textId="77777777" w:rsidR="00F60C10" w:rsidRPr="006327BB" w:rsidRDefault="00F60C10" w:rsidP="00F60C10">
            <w:pPr>
              <w:spacing w:line="280" w:lineRule="exact"/>
              <w:jc w:val="both"/>
              <w:rPr>
                <w:rFonts w:ascii="Arial" w:hAnsi="Arial" w:cs="Arial"/>
                <w:sz w:val="18"/>
                <w:szCs w:val="18"/>
              </w:rPr>
            </w:pPr>
          </w:p>
        </w:tc>
        <w:tc>
          <w:tcPr>
            <w:tcW w:w="1351" w:type="pct"/>
          </w:tcPr>
          <w:p w14:paraId="5CB08BF3" w14:textId="77777777" w:rsidR="00F60C10" w:rsidRPr="006327BB" w:rsidRDefault="00F60C10" w:rsidP="00F60C10">
            <w:pPr>
              <w:spacing w:line="280" w:lineRule="exact"/>
              <w:jc w:val="both"/>
              <w:rPr>
                <w:rFonts w:ascii="Arial" w:hAnsi="Arial" w:cs="Arial"/>
                <w:sz w:val="18"/>
                <w:szCs w:val="18"/>
              </w:rPr>
            </w:pPr>
          </w:p>
        </w:tc>
      </w:tr>
      <w:tr w:rsidR="00F60C10" w:rsidRPr="006327BB" w14:paraId="279E4730" w14:textId="77777777" w:rsidTr="00F60C10">
        <w:tblPrEx>
          <w:tblLook w:val="01E0" w:firstRow="1" w:lastRow="1" w:firstColumn="1" w:lastColumn="1" w:noHBand="0" w:noVBand="0"/>
        </w:tblPrEx>
        <w:trPr>
          <w:trHeight w:val="133"/>
        </w:trPr>
        <w:tc>
          <w:tcPr>
            <w:tcW w:w="185" w:type="pct"/>
          </w:tcPr>
          <w:p w14:paraId="494D1FD1" w14:textId="10E8855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w:t>
            </w:r>
            <w:r>
              <w:rPr>
                <w:rFonts w:ascii="Arial" w:hAnsi="Arial" w:cs="Arial"/>
                <w:sz w:val="18"/>
                <w:szCs w:val="18"/>
              </w:rPr>
              <w:t>5</w:t>
            </w:r>
          </w:p>
        </w:tc>
        <w:tc>
          <w:tcPr>
            <w:tcW w:w="2484" w:type="pct"/>
          </w:tcPr>
          <w:p w14:paraId="2ECA7E34" w14:textId="18598004"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De ICT Prestatie voorziet in een uniform en geautomatiseerd indiensttredingsproces bij instroom nieuwe medewerker.</w:t>
            </w:r>
          </w:p>
        </w:tc>
        <w:tc>
          <w:tcPr>
            <w:tcW w:w="244" w:type="pct"/>
          </w:tcPr>
          <w:p w14:paraId="29584C3C" w14:textId="6BE27C67"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Wens</w:t>
            </w:r>
          </w:p>
        </w:tc>
        <w:tc>
          <w:tcPr>
            <w:tcW w:w="298" w:type="pct"/>
          </w:tcPr>
          <w:p w14:paraId="3B716E3E" w14:textId="77777777" w:rsidR="00F60C10" w:rsidRPr="000978B1" w:rsidRDefault="00F60C10" w:rsidP="00F60C10">
            <w:pPr>
              <w:spacing w:line="280" w:lineRule="exact"/>
              <w:jc w:val="both"/>
              <w:rPr>
                <w:rFonts w:ascii="Arial" w:hAnsi="Arial" w:cs="Arial"/>
                <w:color w:val="000000" w:themeColor="text1"/>
                <w:sz w:val="18"/>
                <w:szCs w:val="18"/>
              </w:rPr>
            </w:pPr>
          </w:p>
        </w:tc>
        <w:tc>
          <w:tcPr>
            <w:tcW w:w="438" w:type="pct"/>
          </w:tcPr>
          <w:p w14:paraId="099F0F34" w14:textId="77777777" w:rsidR="00F60C10" w:rsidRPr="006327BB" w:rsidRDefault="00F60C10" w:rsidP="00F60C10">
            <w:pPr>
              <w:spacing w:line="280" w:lineRule="exact"/>
              <w:jc w:val="both"/>
              <w:rPr>
                <w:rFonts w:ascii="Arial" w:hAnsi="Arial" w:cs="Arial"/>
                <w:sz w:val="18"/>
                <w:szCs w:val="18"/>
              </w:rPr>
            </w:pPr>
          </w:p>
        </w:tc>
        <w:tc>
          <w:tcPr>
            <w:tcW w:w="1351" w:type="pct"/>
          </w:tcPr>
          <w:p w14:paraId="3616E6BA" w14:textId="77777777" w:rsidR="00F60C10" w:rsidRPr="006327BB" w:rsidRDefault="00F60C10" w:rsidP="00F60C10">
            <w:pPr>
              <w:spacing w:line="280" w:lineRule="exact"/>
              <w:jc w:val="both"/>
              <w:rPr>
                <w:rFonts w:ascii="Arial" w:hAnsi="Arial" w:cs="Arial"/>
                <w:sz w:val="18"/>
                <w:szCs w:val="18"/>
              </w:rPr>
            </w:pPr>
          </w:p>
        </w:tc>
      </w:tr>
      <w:tr w:rsidR="00F60C10" w:rsidRPr="006327BB" w14:paraId="3EBF198D" w14:textId="77777777" w:rsidTr="00F60C10">
        <w:tblPrEx>
          <w:tblLook w:val="01E0" w:firstRow="1" w:lastRow="1" w:firstColumn="1" w:lastColumn="1" w:noHBand="0" w:noVBand="0"/>
        </w:tblPrEx>
        <w:trPr>
          <w:trHeight w:val="133"/>
        </w:trPr>
        <w:tc>
          <w:tcPr>
            <w:tcW w:w="185" w:type="pct"/>
          </w:tcPr>
          <w:p w14:paraId="27450BE7" w14:textId="795FEF6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w:t>
            </w:r>
            <w:r>
              <w:rPr>
                <w:rFonts w:ascii="Arial" w:hAnsi="Arial" w:cs="Arial"/>
                <w:sz w:val="18"/>
                <w:szCs w:val="18"/>
              </w:rPr>
              <w:t>6</w:t>
            </w:r>
          </w:p>
        </w:tc>
        <w:tc>
          <w:tcPr>
            <w:tcW w:w="2484" w:type="pct"/>
          </w:tcPr>
          <w:p w14:paraId="1EE6612E" w14:textId="3D9F0397"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 xml:space="preserve">De ICT Prestatie genereert standaarddocumenten behorende bij het indiensttredingsproces bij instroom nieuwe medewerker. </w:t>
            </w:r>
          </w:p>
        </w:tc>
        <w:tc>
          <w:tcPr>
            <w:tcW w:w="244" w:type="pct"/>
          </w:tcPr>
          <w:p w14:paraId="072AE766" w14:textId="345A3E6F"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Wens</w:t>
            </w:r>
          </w:p>
        </w:tc>
        <w:tc>
          <w:tcPr>
            <w:tcW w:w="298" w:type="pct"/>
          </w:tcPr>
          <w:p w14:paraId="13FBE4B0" w14:textId="77777777" w:rsidR="00F60C10" w:rsidRPr="000978B1" w:rsidRDefault="00F60C10" w:rsidP="00F60C10">
            <w:pPr>
              <w:spacing w:line="280" w:lineRule="exact"/>
              <w:jc w:val="both"/>
              <w:rPr>
                <w:rFonts w:ascii="Arial" w:hAnsi="Arial" w:cs="Arial"/>
                <w:color w:val="000000" w:themeColor="text1"/>
                <w:sz w:val="18"/>
                <w:szCs w:val="18"/>
              </w:rPr>
            </w:pPr>
          </w:p>
        </w:tc>
        <w:tc>
          <w:tcPr>
            <w:tcW w:w="438" w:type="pct"/>
          </w:tcPr>
          <w:p w14:paraId="4180E2FE" w14:textId="77777777" w:rsidR="00F60C10" w:rsidRPr="006327BB" w:rsidRDefault="00F60C10" w:rsidP="00F60C10">
            <w:pPr>
              <w:spacing w:line="280" w:lineRule="exact"/>
              <w:jc w:val="both"/>
              <w:rPr>
                <w:rFonts w:ascii="Arial" w:hAnsi="Arial" w:cs="Arial"/>
                <w:sz w:val="18"/>
                <w:szCs w:val="18"/>
              </w:rPr>
            </w:pPr>
          </w:p>
        </w:tc>
        <w:tc>
          <w:tcPr>
            <w:tcW w:w="1351" w:type="pct"/>
          </w:tcPr>
          <w:p w14:paraId="089106D0" w14:textId="77777777" w:rsidR="00F60C10" w:rsidRPr="006327BB" w:rsidRDefault="00F60C10" w:rsidP="00F60C10">
            <w:pPr>
              <w:spacing w:line="280" w:lineRule="exact"/>
              <w:jc w:val="both"/>
              <w:rPr>
                <w:rFonts w:ascii="Arial" w:hAnsi="Arial" w:cs="Arial"/>
                <w:sz w:val="18"/>
                <w:szCs w:val="18"/>
              </w:rPr>
            </w:pPr>
          </w:p>
        </w:tc>
      </w:tr>
      <w:tr w:rsidR="00F60C10" w:rsidRPr="006327BB" w14:paraId="40705687" w14:textId="77777777" w:rsidTr="00F60C10">
        <w:tblPrEx>
          <w:tblLook w:val="01E0" w:firstRow="1" w:lastRow="1" w:firstColumn="1" w:lastColumn="1" w:noHBand="0" w:noVBand="0"/>
        </w:tblPrEx>
        <w:trPr>
          <w:trHeight w:val="133"/>
        </w:trPr>
        <w:tc>
          <w:tcPr>
            <w:tcW w:w="185" w:type="pct"/>
          </w:tcPr>
          <w:p w14:paraId="5CE6749D" w14:textId="23785D4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w:t>
            </w:r>
            <w:r>
              <w:rPr>
                <w:rFonts w:ascii="Arial" w:hAnsi="Arial" w:cs="Arial"/>
                <w:sz w:val="18"/>
                <w:szCs w:val="18"/>
              </w:rPr>
              <w:t>7</w:t>
            </w:r>
          </w:p>
        </w:tc>
        <w:tc>
          <w:tcPr>
            <w:tcW w:w="2484" w:type="pct"/>
          </w:tcPr>
          <w:p w14:paraId="101487E0" w14:textId="3C90C9DB"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eastAsia="Verdana" w:hAnsi="Arial" w:cs="Arial"/>
                <w:color w:val="000000" w:themeColor="text1"/>
                <w:sz w:val="18"/>
                <w:szCs w:val="18"/>
              </w:rPr>
              <w:t>Mogelijkheid tot documentregistratie bij instroom nieuwe medewerker.</w:t>
            </w:r>
          </w:p>
        </w:tc>
        <w:tc>
          <w:tcPr>
            <w:tcW w:w="244" w:type="pct"/>
          </w:tcPr>
          <w:p w14:paraId="7EAD51DF" w14:textId="29FCE0E0"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Wens</w:t>
            </w:r>
          </w:p>
        </w:tc>
        <w:tc>
          <w:tcPr>
            <w:tcW w:w="298" w:type="pct"/>
          </w:tcPr>
          <w:p w14:paraId="5A2ACC60" w14:textId="77777777" w:rsidR="00F60C10" w:rsidRPr="000978B1" w:rsidRDefault="00F60C10" w:rsidP="00F60C10">
            <w:pPr>
              <w:spacing w:line="280" w:lineRule="exact"/>
              <w:jc w:val="both"/>
              <w:rPr>
                <w:rFonts w:ascii="Arial" w:hAnsi="Arial" w:cs="Arial"/>
                <w:color w:val="000000" w:themeColor="text1"/>
                <w:sz w:val="18"/>
                <w:szCs w:val="18"/>
              </w:rPr>
            </w:pPr>
          </w:p>
        </w:tc>
        <w:tc>
          <w:tcPr>
            <w:tcW w:w="438" w:type="pct"/>
          </w:tcPr>
          <w:p w14:paraId="36EF5C29" w14:textId="77777777" w:rsidR="00F60C10" w:rsidRPr="006327BB" w:rsidRDefault="00F60C10" w:rsidP="00F60C10">
            <w:pPr>
              <w:spacing w:line="280" w:lineRule="exact"/>
              <w:jc w:val="both"/>
              <w:rPr>
                <w:rFonts w:ascii="Arial" w:hAnsi="Arial" w:cs="Arial"/>
                <w:sz w:val="18"/>
                <w:szCs w:val="18"/>
              </w:rPr>
            </w:pPr>
          </w:p>
        </w:tc>
        <w:tc>
          <w:tcPr>
            <w:tcW w:w="1351" w:type="pct"/>
          </w:tcPr>
          <w:p w14:paraId="17AF7035" w14:textId="77777777" w:rsidR="00F60C10" w:rsidRPr="006327BB" w:rsidRDefault="00F60C10" w:rsidP="00F60C10">
            <w:pPr>
              <w:spacing w:line="280" w:lineRule="exact"/>
              <w:jc w:val="both"/>
              <w:rPr>
                <w:rFonts w:ascii="Arial" w:hAnsi="Arial" w:cs="Arial"/>
                <w:sz w:val="18"/>
                <w:szCs w:val="18"/>
              </w:rPr>
            </w:pPr>
          </w:p>
        </w:tc>
      </w:tr>
      <w:tr w:rsidR="00F60C10" w:rsidRPr="006327BB" w14:paraId="2E3FF7E8" w14:textId="77777777" w:rsidTr="00F60C10">
        <w:tblPrEx>
          <w:tblLook w:val="01E0" w:firstRow="1" w:lastRow="1" w:firstColumn="1" w:lastColumn="1" w:noHBand="0" w:noVBand="0"/>
        </w:tblPrEx>
        <w:trPr>
          <w:trHeight w:val="133"/>
        </w:trPr>
        <w:tc>
          <w:tcPr>
            <w:tcW w:w="185" w:type="pct"/>
          </w:tcPr>
          <w:p w14:paraId="0D90DA4A" w14:textId="20617249"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5</w:t>
            </w:r>
            <w:r>
              <w:rPr>
                <w:rFonts w:ascii="Arial" w:hAnsi="Arial" w:cs="Arial"/>
                <w:sz w:val="18"/>
                <w:szCs w:val="18"/>
              </w:rPr>
              <w:t>8</w:t>
            </w:r>
          </w:p>
        </w:tc>
        <w:tc>
          <w:tcPr>
            <w:tcW w:w="2484" w:type="pct"/>
          </w:tcPr>
          <w:p w14:paraId="0912F492" w14:textId="654BBE2D"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De ICT Prestatie genereert automatisch de VOG-uitnodigingslink</w:t>
            </w:r>
            <w:r>
              <w:rPr>
                <w:rFonts w:ascii="Arial" w:hAnsi="Arial" w:cs="Arial"/>
                <w:color w:val="000000" w:themeColor="text1"/>
                <w:sz w:val="18"/>
                <w:szCs w:val="18"/>
              </w:rPr>
              <w:t xml:space="preserve"> bij instroom nieuwe medewerker</w:t>
            </w:r>
            <w:r w:rsidRPr="007D5E81">
              <w:rPr>
                <w:rFonts w:ascii="Arial" w:hAnsi="Arial" w:cs="Arial"/>
                <w:color w:val="000000" w:themeColor="text1"/>
                <w:sz w:val="18"/>
                <w:szCs w:val="18"/>
              </w:rPr>
              <w:t>.</w:t>
            </w:r>
          </w:p>
        </w:tc>
        <w:tc>
          <w:tcPr>
            <w:tcW w:w="244" w:type="pct"/>
          </w:tcPr>
          <w:p w14:paraId="373D348B" w14:textId="5ADD690C"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Wens</w:t>
            </w:r>
          </w:p>
        </w:tc>
        <w:tc>
          <w:tcPr>
            <w:tcW w:w="298" w:type="pct"/>
          </w:tcPr>
          <w:p w14:paraId="4215987B" w14:textId="77777777" w:rsidR="00F60C10" w:rsidRPr="000978B1" w:rsidRDefault="00F60C10" w:rsidP="00F60C10">
            <w:pPr>
              <w:spacing w:line="280" w:lineRule="exact"/>
              <w:jc w:val="both"/>
              <w:rPr>
                <w:rFonts w:ascii="Arial" w:hAnsi="Arial" w:cs="Arial"/>
                <w:color w:val="000000" w:themeColor="text1"/>
                <w:sz w:val="18"/>
                <w:szCs w:val="18"/>
              </w:rPr>
            </w:pPr>
          </w:p>
        </w:tc>
        <w:tc>
          <w:tcPr>
            <w:tcW w:w="438" w:type="pct"/>
          </w:tcPr>
          <w:p w14:paraId="5187744F" w14:textId="77777777" w:rsidR="00F60C10" w:rsidRPr="006327BB" w:rsidRDefault="00F60C10" w:rsidP="00F60C10">
            <w:pPr>
              <w:spacing w:line="280" w:lineRule="exact"/>
              <w:jc w:val="both"/>
              <w:rPr>
                <w:rFonts w:ascii="Arial" w:hAnsi="Arial" w:cs="Arial"/>
                <w:sz w:val="18"/>
                <w:szCs w:val="18"/>
              </w:rPr>
            </w:pPr>
          </w:p>
        </w:tc>
        <w:tc>
          <w:tcPr>
            <w:tcW w:w="1351" w:type="pct"/>
          </w:tcPr>
          <w:p w14:paraId="5485DB6E" w14:textId="77777777" w:rsidR="00F60C10" w:rsidRPr="006327BB" w:rsidRDefault="00F60C10" w:rsidP="00F60C10">
            <w:pPr>
              <w:spacing w:line="280" w:lineRule="exact"/>
              <w:jc w:val="both"/>
              <w:rPr>
                <w:rFonts w:ascii="Arial" w:hAnsi="Arial" w:cs="Arial"/>
                <w:sz w:val="18"/>
                <w:szCs w:val="18"/>
              </w:rPr>
            </w:pPr>
          </w:p>
        </w:tc>
      </w:tr>
      <w:tr w:rsidR="00F60C10" w:rsidRPr="006327BB" w14:paraId="307E63C1" w14:textId="77777777" w:rsidTr="00F60C10">
        <w:tblPrEx>
          <w:tblLook w:val="01E0" w:firstRow="1" w:lastRow="1" w:firstColumn="1" w:lastColumn="1" w:noHBand="0" w:noVBand="0"/>
        </w:tblPrEx>
        <w:trPr>
          <w:trHeight w:val="133"/>
        </w:trPr>
        <w:tc>
          <w:tcPr>
            <w:tcW w:w="185" w:type="pct"/>
          </w:tcPr>
          <w:p w14:paraId="22349C7B" w14:textId="260D2322"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59</w:t>
            </w:r>
          </w:p>
        </w:tc>
        <w:tc>
          <w:tcPr>
            <w:tcW w:w="2484" w:type="pct"/>
          </w:tcPr>
          <w:p w14:paraId="5763E011" w14:textId="25CBA528" w:rsidR="00F60C10" w:rsidRPr="007D5E81" w:rsidRDefault="00F60C10" w:rsidP="00F60C10">
            <w:pPr>
              <w:spacing w:line="280" w:lineRule="exact"/>
              <w:jc w:val="both"/>
              <w:rPr>
                <w:rFonts w:ascii="Arial" w:hAnsi="Arial" w:cs="Arial"/>
                <w:color w:val="000000" w:themeColor="text1"/>
                <w:sz w:val="18"/>
                <w:szCs w:val="18"/>
              </w:rPr>
            </w:pPr>
            <w:r w:rsidRPr="007D5E81">
              <w:rPr>
                <w:rFonts w:ascii="Arial" w:hAnsi="Arial" w:cs="Arial"/>
                <w:color w:val="000000" w:themeColor="text1"/>
                <w:sz w:val="18"/>
                <w:szCs w:val="18"/>
              </w:rPr>
              <w:t>De ICT Prestatie signaleert bij het ontbreken van documenten behorende bij het indiensttredingsproces</w:t>
            </w:r>
            <w:r>
              <w:rPr>
                <w:rFonts w:ascii="Arial" w:hAnsi="Arial" w:cs="Arial"/>
                <w:color w:val="000000" w:themeColor="text1"/>
                <w:sz w:val="18"/>
                <w:szCs w:val="18"/>
              </w:rPr>
              <w:t xml:space="preserve"> bij instroom nieuwe medewerker</w:t>
            </w:r>
            <w:r w:rsidRPr="007D5E81">
              <w:rPr>
                <w:rFonts w:ascii="Arial" w:hAnsi="Arial" w:cs="Arial"/>
                <w:color w:val="000000" w:themeColor="text1"/>
                <w:sz w:val="18"/>
                <w:szCs w:val="18"/>
              </w:rPr>
              <w:t>.</w:t>
            </w:r>
          </w:p>
        </w:tc>
        <w:tc>
          <w:tcPr>
            <w:tcW w:w="244" w:type="pct"/>
          </w:tcPr>
          <w:p w14:paraId="2D97CDA9" w14:textId="1B71F32A"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Wens</w:t>
            </w:r>
          </w:p>
        </w:tc>
        <w:tc>
          <w:tcPr>
            <w:tcW w:w="298" w:type="pct"/>
          </w:tcPr>
          <w:p w14:paraId="33B98BEF" w14:textId="77777777" w:rsidR="00F60C10" w:rsidRPr="000978B1" w:rsidRDefault="00F60C10" w:rsidP="00F60C10">
            <w:pPr>
              <w:spacing w:line="280" w:lineRule="exact"/>
              <w:jc w:val="both"/>
              <w:rPr>
                <w:rFonts w:ascii="Arial" w:hAnsi="Arial" w:cs="Arial"/>
                <w:color w:val="000000" w:themeColor="text1"/>
                <w:sz w:val="18"/>
                <w:szCs w:val="18"/>
              </w:rPr>
            </w:pPr>
          </w:p>
        </w:tc>
        <w:tc>
          <w:tcPr>
            <w:tcW w:w="438" w:type="pct"/>
          </w:tcPr>
          <w:p w14:paraId="703A2ADC" w14:textId="77777777" w:rsidR="00F60C10" w:rsidRPr="006327BB" w:rsidRDefault="00F60C10" w:rsidP="00F60C10">
            <w:pPr>
              <w:spacing w:line="280" w:lineRule="exact"/>
              <w:jc w:val="both"/>
              <w:rPr>
                <w:rFonts w:ascii="Arial" w:hAnsi="Arial" w:cs="Arial"/>
                <w:sz w:val="18"/>
                <w:szCs w:val="18"/>
              </w:rPr>
            </w:pPr>
          </w:p>
        </w:tc>
        <w:tc>
          <w:tcPr>
            <w:tcW w:w="1351" w:type="pct"/>
          </w:tcPr>
          <w:p w14:paraId="028B2E5D" w14:textId="77777777" w:rsidR="00F60C10" w:rsidRPr="006327BB" w:rsidRDefault="00F60C10" w:rsidP="00F60C10">
            <w:pPr>
              <w:spacing w:line="280" w:lineRule="exact"/>
              <w:jc w:val="both"/>
              <w:rPr>
                <w:rFonts w:ascii="Arial" w:hAnsi="Arial" w:cs="Arial"/>
                <w:sz w:val="18"/>
                <w:szCs w:val="18"/>
              </w:rPr>
            </w:pPr>
          </w:p>
        </w:tc>
      </w:tr>
      <w:tr w:rsidR="00F60C10" w:rsidRPr="006327BB" w14:paraId="208CDCCA" w14:textId="77777777" w:rsidTr="00F60C10">
        <w:tblPrEx>
          <w:tblLook w:val="01E0" w:firstRow="1" w:lastRow="1" w:firstColumn="1" w:lastColumn="1" w:noHBand="0" w:noVBand="0"/>
        </w:tblPrEx>
        <w:trPr>
          <w:trHeight w:val="133"/>
        </w:trPr>
        <w:tc>
          <w:tcPr>
            <w:tcW w:w="185" w:type="pct"/>
          </w:tcPr>
          <w:p w14:paraId="17BF5231" w14:textId="4711D7F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r>
              <w:rPr>
                <w:rFonts w:ascii="Arial" w:hAnsi="Arial" w:cs="Arial"/>
                <w:sz w:val="18"/>
                <w:szCs w:val="18"/>
              </w:rPr>
              <w:t>0</w:t>
            </w:r>
          </w:p>
        </w:tc>
        <w:tc>
          <w:tcPr>
            <w:tcW w:w="2484" w:type="pct"/>
          </w:tcPr>
          <w:p w14:paraId="21C0D042" w14:textId="5711F5A9" w:rsidR="00F60C10" w:rsidRPr="0039257F" w:rsidRDefault="00F60C10" w:rsidP="00F60C10">
            <w:pPr>
              <w:spacing w:line="280" w:lineRule="exact"/>
              <w:jc w:val="both"/>
              <w:rPr>
                <w:rFonts w:ascii="Arial" w:hAnsi="Arial" w:cs="Arial"/>
                <w:color w:val="000000" w:themeColor="text1"/>
                <w:sz w:val="18"/>
                <w:szCs w:val="18"/>
              </w:rPr>
            </w:pPr>
            <w:r w:rsidRPr="0039257F">
              <w:rPr>
                <w:rFonts w:ascii="Arial" w:hAnsi="Arial" w:cs="Arial"/>
                <w:color w:val="000000" w:themeColor="text1"/>
                <w:sz w:val="18"/>
                <w:szCs w:val="18"/>
              </w:rPr>
              <w:t xml:space="preserve">De mogelijkheid om Simpel switchen toe te passen. Hiermee wordt bedoeld dat de medewerker wordt overgezet naar een ander loonheffingsnummer. Uitdienst melden bij het ene contract en </w:t>
            </w:r>
            <w:proofErr w:type="spellStart"/>
            <w:r w:rsidRPr="0039257F">
              <w:rPr>
                <w:rFonts w:ascii="Arial" w:hAnsi="Arial" w:cs="Arial"/>
                <w:color w:val="000000" w:themeColor="text1"/>
                <w:sz w:val="18"/>
                <w:szCs w:val="18"/>
              </w:rPr>
              <w:t>indienst</w:t>
            </w:r>
            <w:proofErr w:type="spellEnd"/>
            <w:r w:rsidRPr="0039257F">
              <w:rPr>
                <w:rFonts w:ascii="Arial" w:hAnsi="Arial" w:cs="Arial"/>
                <w:color w:val="000000" w:themeColor="text1"/>
                <w:sz w:val="18"/>
                <w:szCs w:val="18"/>
              </w:rPr>
              <w:t xml:space="preserve"> onder een nieuw contract. Met behoud van alle historie van dienstverband, personeelsnummer, verlof en alle administratieve gegevens.</w:t>
            </w:r>
          </w:p>
        </w:tc>
        <w:tc>
          <w:tcPr>
            <w:tcW w:w="244" w:type="pct"/>
          </w:tcPr>
          <w:p w14:paraId="7D023F20" w14:textId="4DDFF28B"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5A3CB5F2" w14:textId="77777777" w:rsidR="00F60C10" w:rsidRPr="006327BB" w:rsidRDefault="00F60C10" w:rsidP="00F60C10">
            <w:pPr>
              <w:spacing w:line="280" w:lineRule="exact"/>
              <w:jc w:val="both"/>
              <w:rPr>
                <w:rFonts w:ascii="Arial" w:hAnsi="Arial" w:cs="Arial"/>
                <w:sz w:val="18"/>
                <w:szCs w:val="18"/>
              </w:rPr>
            </w:pPr>
          </w:p>
        </w:tc>
        <w:tc>
          <w:tcPr>
            <w:tcW w:w="438" w:type="pct"/>
          </w:tcPr>
          <w:p w14:paraId="661CE08D" w14:textId="77777777" w:rsidR="00F60C10" w:rsidRPr="006327BB" w:rsidRDefault="00F60C10" w:rsidP="00F60C10">
            <w:pPr>
              <w:spacing w:line="280" w:lineRule="exact"/>
              <w:jc w:val="both"/>
              <w:rPr>
                <w:rFonts w:ascii="Arial" w:hAnsi="Arial" w:cs="Arial"/>
                <w:sz w:val="18"/>
                <w:szCs w:val="18"/>
              </w:rPr>
            </w:pPr>
          </w:p>
        </w:tc>
        <w:tc>
          <w:tcPr>
            <w:tcW w:w="1351" w:type="pct"/>
          </w:tcPr>
          <w:p w14:paraId="7CDF60AE" w14:textId="77777777" w:rsidR="00F60C10" w:rsidRPr="006327BB" w:rsidRDefault="00F60C10" w:rsidP="00F60C10">
            <w:pPr>
              <w:spacing w:line="280" w:lineRule="exact"/>
              <w:jc w:val="both"/>
              <w:rPr>
                <w:rFonts w:ascii="Arial" w:hAnsi="Arial" w:cs="Arial"/>
                <w:sz w:val="18"/>
                <w:szCs w:val="18"/>
              </w:rPr>
            </w:pPr>
          </w:p>
        </w:tc>
      </w:tr>
      <w:tr w:rsidR="00F60C10" w:rsidRPr="006327BB" w14:paraId="41B1DC38" w14:textId="77777777" w:rsidTr="00F60C10">
        <w:tblPrEx>
          <w:tblLook w:val="01E0" w:firstRow="1" w:lastRow="1" w:firstColumn="1" w:lastColumn="1" w:noHBand="0" w:noVBand="0"/>
        </w:tblPrEx>
        <w:trPr>
          <w:trHeight w:val="133"/>
        </w:trPr>
        <w:tc>
          <w:tcPr>
            <w:tcW w:w="185" w:type="pct"/>
          </w:tcPr>
          <w:p w14:paraId="729A6E1C" w14:textId="643E407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r>
              <w:rPr>
                <w:rFonts w:ascii="Arial" w:hAnsi="Arial" w:cs="Arial"/>
                <w:sz w:val="18"/>
                <w:szCs w:val="18"/>
              </w:rPr>
              <w:t>1</w:t>
            </w:r>
          </w:p>
        </w:tc>
        <w:tc>
          <w:tcPr>
            <w:tcW w:w="2484" w:type="pct"/>
          </w:tcPr>
          <w:p w14:paraId="297F1C63" w14:textId="09DC1533" w:rsidR="00F60C10" w:rsidRPr="0039257F" w:rsidRDefault="00F60C10" w:rsidP="00F60C10">
            <w:pPr>
              <w:spacing w:line="280" w:lineRule="exact"/>
              <w:jc w:val="both"/>
              <w:rPr>
                <w:rFonts w:ascii="Arial" w:hAnsi="Arial" w:cs="Arial"/>
                <w:color w:val="000000" w:themeColor="text1"/>
                <w:sz w:val="18"/>
                <w:szCs w:val="18"/>
              </w:rPr>
            </w:pPr>
            <w:r w:rsidRPr="0039257F">
              <w:rPr>
                <w:rFonts w:ascii="Arial" w:hAnsi="Arial" w:cs="Arial"/>
                <w:color w:val="000000" w:themeColor="text1"/>
                <w:sz w:val="18"/>
                <w:szCs w:val="18"/>
              </w:rPr>
              <w:t>De ICT Prestatie voorziet in een uniform en geautomatiseerd uitdiensttredingsproces.</w:t>
            </w:r>
          </w:p>
        </w:tc>
        <w:tc>
          <w:tcPr>
            <w:tcW w:w="244" w:type="pct"/>
          </w:tcPr>
          <w:p w14:paraId="0C70D151" w14:textId="022CA470"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5F1AD19D" w14:textId="77777777" w:rsidR="00F60C10" w:rsidRPr="006327BB" w:rsidRDefault="00F60C10" w:rsidP="00F60C10">
            <w:pPr>
              <w:spacing w:line="280" w:lineRule="exact"/>
              <w:jc w:val="both"/>
              <w:rPr>
                <w:rFonts w:ascii="Arial" w:hAnsi="Arial" w:cs="Arial"/>
                <w:sz w:val="18"/>
                <w:szCs w:val="18"/>
              </w:rPr>
            </w:pPr>
          </w:p>
        </w:tc>
        <w:tc>
          <w:tcPr>
            <w:tcW w:w="438" w:type="pct"/>
          </w:tcPr>
          <w:p w14:paraId="22E84EED" w14:textId="77777777" w:rsidR="00F60C10" w:rsidRPr="006327BB" w:rsidRDefault="00F60C10" w:rsidP="00F60C10">
            <w:pPr>
              <w:spacing w:line="280" w:lineRule="exact"/>
              <w:jc w:val="both"/>
              <w:rPr>
                <w:rFonts w:ascii="Arial" w:hAnsi="Arial" w:cs="Arial"/>
                <w:sz w:val="18"/>
                <w:szCs w:val="18"/>
              </w:rPr>
            </w:pPr>
          </w:p>
        </w:tc>
        <w:tc>
          <w:tcPr>
            <w:tcW w:w="1351" w:type="pct"/>
          </w:tcPr>
          <w:p w14:paraId="45289A3C" w14:textId="77777777" w:rsidR="00F60C10" w:rsidRPr="006327BB" w:rsidRDefault="00F60C10" w:rsidP="00F60C10">
            <w:pPr>
              <w:spacing w:line="280" w:lineRule="exact"/>
              <w:jc w:val="both"/>
              <w:rPr>
                <w:rFonts w:ascii="Arial" w:hAnsi="Arial" w:cs="Arial"/>
                <w:sz w:val="18"/>
                <w:szCs w:val="18"/>
              </w:rPr>
            </w:pPr>
          </w:p>
        </w:tc>
      </w:tr>
      <w:tr w:rsidR="00F60C10" w:rsidRPr="006327BB" w14:paraId="28B20F75" w14:textId="77777777" w:rsidTr="00F60C10">
        <w:tblPrEx>
          <w:tblLook w:val="01E0" w:firstRow="1" w:lastRow="1" w:firstColumn="1" w:lastColumn="1" w:noHBand="0" w:noVBand="0"/>
        </w:tblPrEx>
        <w:trPr>
          <w:trHeight w:val="133"/>
        </w:trPr>
        <w:tc>
          <w:tcPr>
            <w:tcW w:w="185" w:type="pct"/>
          </w:tcPr>
          <w:p w14:paraId="25E9F27F" w14:textId="73A1AE66"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r>
              <w:rPr>
                <w:rFonts w:ascii="Arial" w:hAnsi="Arial" w:cs="Arial"/>
                <w:sz w:val="18"/>
                <w:szCs w:val="18"/>
              </w:rPr>
              <w:t>2</w:t>
            </w:r>
          </w:p>
        </w:tc>
        <w:tc>
          <w:tcPr>
            <w:tcW w:w="2484" w:type="pct"/>
          </w:tcPr>
          <w:p w14:paraId="1B08C190" w14:textId="59A93A3A" w:rsidR="00F60C10" w:rsidRPr="0039257F" w:rsidRDefault="00F60C10" w:rsidP="00F60C10">
            <w:pPr>
              <w:spacing w:line="280" w:lineRule="exact"/>
              <w:jc w:val="both"/>
              <w:rPr>
                <w:rFonts w:ascii="Arial" w:hAnsi="Arial" w:cs="Arial"/>
                <w:color w:val="000000" w:themeColor="text1"/>
                <w:sz w:val="18"/>
                <w:szCs w:val="18"/>
              </w:rPr>
            </w:pPr>
            <w:r w:rsidRPr="0039257F">
              <w:rPr>
                <w:rFonts w:ascii="Arial" w:hAnsi="Arial" w:cs="Arial"/>
                <w:color w:val="000000" w:themeColor="text1"/>
                <w:sz w:val="18"/>
                <w:szCs w:val="18"/>
              </w:rPr>
              <w:t>De ICT Prestatie genereert standaarddocumenten behorende bij het uitdiensttredingsproces.</w:t>
            </w:r>
          </w:p>
        </w:tc>
        <w:tc>
          <w:tcPr>
            <w:tcW w:w="244" w:type="pct"/>
          </w:tcPr>
          <w:p w14:paraId="39F67978" w14:textId="5D6B74B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3F9EC75C" w14:textId="77777777" w:rsidR="00F60C10" w:rsidRPr="006327BB" w:rsidRDefault="00F60C10" w:rsidP="00F60C10">
            <w:pPr>
              <w:spacing w:line="280" w:lineRule="exact"/>
              <w:jc w:val="both"/>
              <w:rPr>
                <w:rFonts w:ascii="Arial" w:hAnsi="Arial" w:cs="Arial"/>
                <w:sz w:val="18"/>
                <w:szCs w:val="18"/>
              </w:rPr>
            </w:pPr>
          </w:p>
        </w:tc>
        <w:tc>
          <w:tcPr>
            <w:tcW w:w="438" w:type="pct"/>
          </w:tcPr>
          <w:p w14:paraId="4952FB4C" w14:textId="77777777" w:rsidR="00F60C10" w:rsidRPr="006327BB" w:rsidRDefault="00F60C10" w:rsidP="00F60C10">
            <w:pPr>
              <w:spacing w:line="280" w:lineRule="exact"/>
              <w:jc w:val="both"/>
              <w:rPr>
                <w:rFonts w:ascii="Arial" w:hAnsi="Arial" w:cs="Arial"/>
                <w:sz w:val="18"/>
                <w:szCs w:val="18"/>
              </w:rPr>
            </w:pPr>
          </w:p>
        </w:tc>
        <w:tc>
          <w:tcPr>
            <w:tcW w:w="1351" w:type="pct"/>
          </w:tcPr>
          <w:p w14:paraId="0F7F7B83" w14:textId="77777777" w:rsidR="00F60C10" w:rsidRPr="006327BB" w:rsidRDefault="00F60C10" w:rsidP="00F60C10">
            <w:pPr>
              <w:spacing w:line="280" w:lineRule="exact"/>
              <w:jc w:val="both"/>
              <w:rPr>
                <w:rFonts w:ascii="Arial" w:hAnsi="Arial" w:cs="Arial"/>
                <w:sz w:val="18"/>
                <w:szCs w:val="18"/>
              </w:rPr>
            </w:pPr>
          </w:p>
        </w:tc>
      </w:tr>
      <w:tr w:rsidR="00F60C10" w:rsidRPr="006327BB" w14:paraId="490663BC" w14:textId="77777777" w:rsidTr="00F60C10">
        <w:tblPrEx>
          <w:tblLook w:val="01E0" w:firstRow="1" w:lastRow="1" w:firstColumn="1" w:lastColumn="1" w:noHBand="0" w:noVBand="0"/>
        </w:tblPrEx>
        <w:trPr>
          <w:trHeight w:val="133"/>
        </w:trPr>
        <w:tc>
          <w:tcPr>
            <w:tcW w:w="185" w:type="pct"/>
          </w:tcPr>
          <w:p w14:paraId="725D8304" w14:textId="1DC9591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lastRenderedPageBreak/>
              <w:t>6</w:t>
            </w:r>
            <w:r>
              <w:rPr>
                <w:rFonts w:ascii="Arial" w:hAnsi="Arial" w:cs="Arial"/>
                <w:sz w:val="18"/>
                <w:szCs w:val="18"/>
              </w:rPr>
              <w:t>3</w:t>
            </w:r>
          </w:p>
        </w:tc>
        <w:tc>
          <w:tcPr>
            <w:tcW w:w="2484" w:type="pct"/>
          </w:tcPr>
          <w:p w14:paraId="08782DE3" w14:textId="3FDEEBF0" w:rsidR="00F60C10" w:rsidRPr="0039257F" w:rsidRDefault="00F60C10" w:rsidP="00F60C10">
            <w:pPr>
              <w:spacing w:line="280" w:lineRule="exact"/>
              <w:jc w:val="both"/>
              <w:rPr>
                <w:rFonts w:ascii="Arial" w:hAnsi="Arial" w:cs="Arial"/>
                <w:color w:val="000000" w:themeColor="text1"/>
                <w:sz w:val="18"/>
                <w:szCs w:val="18"/>
              </w:rPr>
            </w:pPr>
            <w:r w:rsidRPr="0039257F">
              <w:rPr>
                <w:rFonts w:ascii="Arial" w:hAnsi="Arial" w:cs="Arial"/>
                <w:color w:val="000000" w:themeColor="text1"/>
                <w:sz w:val="18"/>
                <w:szCs w:val="18"/>
              </w:rPr>
              <w:t>De ICT Prestatie signaleert bij het ontbreken van documenten behorende bij het uitdiensttredingsproces.</w:t>
            </w:r>
          </w:p>
        </w:tc>
        <w:tc>
          <w:tcPr>
            <w:tcW w:w="244" w:type="pct"/>
          </w:tcPr>
          <w:p w14:paraId="058513A4" w14:textId="4375991A"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5D4F3A91" w14:textId="77777777" w:rsidR="00F60C10" w:rsidRPr="006327BB" w:rsidRDefault="00F60C10" w:rsidP="00F60C10">
            <w:pPr>
              <w:spacing w:line="280" w:lineRule="exact"/>
              <w:jc w:val="both"/>
              <w:rPr>
                <w:rFonts w:ascii="Arial" w:hAnsi="Arial" w:cs="Arial"/>
                <w:sz w:val="18"/>
                <w:szCs w:val="18"/>
              </w:rPr>
            </w:pPr>
          </w:p>
        </w:tc>
        <w:tc>
          <w:tcPr>
            <w:tcW w:w="438" w:type="pct"/>
          </w:tcPr>
          <w:p w14:paraId="4386AB29" w14:textId="77777777" w:rsidR="00F60C10" w:rsidRPr="006327BB" w:rsidRDefault="00F60C10" w:rsidP="00F60C10">
            <w:pPr>
              <w:spacing w:line="280" w:lineRule="exact"/>
              <w:jc w:val="both"/>
              <w:rPr>
                <w:rFonts w:ascii="Arial" w:hAnsi="Arial" w:cs="Arial"/>
                <w:sz w:val="18"/>
                <w:szCs w:val="18"/>
              </w:rPr>
            </w:pPr>
          </w:p>
        </w:tc>
        <w:tc>
          <w:tcPr>
            <w:tcW w:w="1351" w:type="pct"/>
          </w:tcPr>
          <w:p w14:paraId="20611F9C" w14:textId="77777777" w:rsidR="00F60C10" w:rsidRPr="006327BB" w:rsidRDefault="00F60C10" w:rsidP="00F60C10">
            <w:pPr>
              <w:spacing w:line="280" w:lineRule="exact"/>
              <w:jc w:val="both"/>
              <w:rPr>
                <w:rFonts w:ascii="Arial" w:hAnsi="Arial" w:cs="Arial"/>
                <w:sz w:val="18"/>
                <w:szCs w:val="18"/>
              </w:rPr>
            </w:pPr>
          </w:p>
        </w:tc>
      </w:tr>
      <w:tr w:rsidR="00F60C10" w:rsidRPr="006327BB" w14:paraId="6ABE6313" w14:textId="77777777" w:rsidTr="00F60C10">
        <w:tblPrEx>
          <w:tblLook w:val="01E0" w:firstRow="1" w:lastRow="1" w:firstColumn="1" w:lastColumn="1" w:noHBand="0" w:noVBand="0"/>
        </w:tblPrEx>
        <w:trPr>
          <w:trHeight w:val="133"/>
        </w:trPr>
        <w:tc>
          <w:tcPr>
            <w:tcW w:w="185" w:type="pct"/>
          </w:tcPr>
          <w:p w14:paraId="20482AE1" w14:textId="688AA4FE"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r>
              <w:rPr>
                <w:rFonts w:ascii="Arial" w:hAnsi="Arial" w:cs="Arial"/>
                <w:sz w:val="18"/>
                <w:szCs w:val="18"/>
              </w:rPr>
              <w:t>4</w:t>
            </w:r>
          </w:p>
        </w:tc>
        <w:tc>
          <w:tcPr>
            <w:tcW w:w="2484" w:type="pct"/>
          </w:tcPr>
          <w:p w14:paraId="0BA1B84F" w14:textId="494F8E79" w:rsidR="00F60C10" w:rsidRPr="006327BB" w:rsidRDefault="00F60C10" w:rsidP="00F60C10">
            <w:pPr>
              <w:spacing w:line="280" w:lineRule="exact"/>
              <w:jc w:val="both"/>
              <w:rPr>
                <w:rFonts w:ascii="Arial" w:hAnsi="Arial" w:cs="Arial"/>
                <w:color w:val="FF0000"/>
                <w:sz w:val="18"/>
                <w:szCs w:val="18"/>
              </w:rPr>
            </w:pPr>
            <w:r w:rsidRPr="0039257F">
              <w:rPr>
                <w:rFonts w:ascii="Arial" w:hAnsi="Arial" w:cs="Arial"/>
                <w:color w:val="000000" w:themeColor="text1"/>
                <w:sz w:val="18"/>
                <w:szCs w:val="18"/>
              </w:rPr>
              <w:t>De ICT Prestatie signaleert bij het niet tijdig inleveren van bedrijfseigendommen behorende bij het uitdiensttredingsproces.</w:t>
            </w:r>
          </w:p>
        </w:tc>
        <w:tc>
          <w:tcPr>
            <w:tcW w:w="244" w:type="pct"/>
          </w:tcPr>
          <w:p w14:paraId="56285583" w14:textId="5F804748"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64655FE0" w14:textId="77777777" w:rsidR="00F60C10" w:rsidRPr="006327BB" w:rsidRDefault="00F60C10" w:rsidP="00F60C10">
            <w:pPr>
              <w:spacing w:line="280" w:lineRule="exact"/>
              <w:jc w:val="both"/>
              <w:rPr>
                <w:rFonts w:ascii="Arial" w:hAnsi="Arial" w:cs="Arial"/>
                <w:sz w:val="18"/>
                <w:szCs w:val="18"/>
              </w:rPr>
            </w:pPr>
          </w:p>
        </w:tc>
        <w:tc>
          <w:tcPr>
            <w:tcW w:w="438" w:type="pct"/>
          </w:tcPr>
          <w:p w14:paraId="201BF3B0" w14:textId="77777777" w:rsidR="00F60C10" w:rsidRPr="006327BB" w:rsidRDefault="00F60C10" w:rsidP="00F60C10">
            <w:pPr>
              <w:spacing w:line="280" w:lineRule="exact"/>
              <w:jc w:val="both"/>
              <w:rPr>
                <w:rFonts w:ascii="Arial" w:hAnsi="Arial" w:cs="Arial"/>
                <w:sz w:val="18"/>
                <w:szCs w:val="18"/>
              </w:rPr>
            </w:pPr>
          </w:p>
        </w:tc>
        <w:tc>
          <w:tcPr>
            <w:tcW w:w="1351" w:type="pct"/>
          </w:tcPr>
          <w:p w14:paraId="6B605C36" w14:textId="77777777" w:rsidR="00F60C10" w:rsidRPr="006327BB" w:rsidRDefault="00F60C10" w:rsidP="00F60C10">
            <w:pPr>
              <w:spacing w:line="280" w:lineRule="exact"/>
              <w:jc w:val="both"/>
              <w:rPr>
                <w:rFonts w:ascii="Arial" w:hAnsi="Arial" w:cs="Arial"/>
                <w:sz w:val="18"/>
                <w:szCs w:val="18"/>
              </w:rPr>
            </w:pPr>
          </w:p>
        </w:tc>
      </w:tr>
      <w:tr w:rsidR="00F60C10" w:rsidRPr="006327BB" w14:paraId="683BA7E0" w14:textId="77777777" w:rsidTr="00F60C10">
        <w:tblPrEx>
          <w:tblLook w:val="01E0" w:firstRow="1" w:lastRow="1" w:firstColumn="1" w:lastColumn="1" w:noHBand="0" w:noVBand="0"/>
        </w:tblPrEx>
        <w:trPr>
          <w:trHeight w:val="133"/>
        </w:trPr>
        <w:tc>
          <w:tcPr>
            <w:tcW w:w="185" w:type="pct"/>
          </w:tcPr>
          <w:p w14:paraId="030B244D" w14:textId="5B1AA397"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r>
              <w:rPr>
                <w:rFonts w:ascii="Arial" w:hAnsi="Arial" w:cs="Arial"/>
                <w:sz w:val="18"/>
                <w:szCs w:val="18"/>
              </w:rPr>
              <w:t>5</w:t>
            </w:r>
          </w:p>
        </w:tc>
        <w:tc>
          <w:tcPr>
            <w:tcW w:w="2484" w:type="pct"/>
          </w:tcPr>
          <w:p w14:paraId="5D7C454F" w14:textId="08F57EA0"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Mutaties kunnen verwerkt worden met ingangs- en einddatum, inclusief toekomstige data (bv IKB verlof).</w:t>
            </w:r>
          </w:p>
        </w:tc>
        <w:tc>
          <w:tcPr>
            <w:tcW w:w="244" w:type="pct"/>
          </w:tcPr>
          <w:p w14:paraId="037BCF68" w14:textId="6A4A4AC4"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3FD07BE2" w14:textId="77777777" w:rsidR="00F60C10" w:rsidRPr="006327BB" w:rsidRDefault="00F60C10" w:rsidP="00F60C10">
            <w:pPr>
              <w:spacing w:line="280" w:lineRule="exact"/>
              <w:jc w:val="both"/>
              <w:rPr>
                <w:rFonts w:ascii="Arial" w:hAnsi="Arial" w:cs="Arial"/>
                <w:sz w:val="18"/>
                <w:szCs w:val="18"/>
              </w:rPr>
            </w:pPr>
          </w:p>
        </w:tc>
        <w:tc>
          <w:tcPr>
            <w:tcW w:w="438" w:type="pct"/>
          </w:tcPr>
          <w:p w14:paraId="3C2D624C" w14:textId="77777777" w:rsidR="00F60C10" w:rsidRPr="006327BB" w:rsidRDefault="00F60C10" w:rsidP="00F60C10">
            <w:pPr>
              <w:spacing w:line="280" w:lineRule="exact"/>
              <w:jc w:val="both"/>
              <w:rPr>
                <w:rFonts w:ascii="Arial" w:hAnsi="Arial" w:cs="Arial"/>
                <w:sz w:val="18"/>
                <w:szCs w:val="18"/>
              </w:rPr>
            </w:pPr>
          </w:p>
        </w:tc>
        <w:tc>
          <w:tcPr>
            <w:tcW w:w="1351" w:type="pct"/>
          </w:tcPr>
          <w:p w14:paraId="3420C53E" w14:textId="77777777" w:rsidR="00F60C10" w:rsidRPr="006327BB" w:rsidRDefault="00F60C10" w:rsidP="00F60C10">
            <w:pPr>
              <w:spacing w:line="280" w:lineRule="exact"/>
              <w:jc w:val="both"/>
              <w:rPr>
                <w:rFonts w:ascii="Arial" w:hAnsi="Arial" w:cs="Arial"/>
                <w:sz w:val="18"/>
                <w:szCs w:val="18"/>
              </w:rPr>
            </w:pPr>
          </w:p>
        </w:tc>
      </w:tr>
      <w:tr w:rsidR="00F60C10" w:rsidRPr="006327BB" w14:paraId="34612E1F" w14:textId="77777777" w:rsidTr="00F60C10">
        <w:tblPrEx>
          <w:tblLook w:val="01E0" w:firstRow="1" w:lastRow="1" w:firstColumn="1" w:lastColumn="1" w:noHBand="0" w:noVBand="0"/>
        </w:tblPrEx>
        <w:trPr>
          <w:trHeight w:val="133"/>
        </w:trPr>
        <w:tc>
          <w:tcPr>
            <w:tcW w:w="185" w:type="pct"/>
          </w:tcPr>
          <w:p w14:paraId="2D4C6A7C" w14:textId="09FD7020"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r>
              <w:rPr>
                <w:rFonts w:ascii="Arial" w:hAnsi="Arial" w:cs="Arial"/>
                <w:sz w:val="18"/>
                <w:szCs w:val="18"/>
              </w:rPr>
              <w:t>6</w:t>
            </w:r>
          </w:p>
        </w:tc>
        <w:tc>
          <w:tcPr>
            <w:tcW w:w="2484" w:type="pct"/>
          </w:tcPr>
          <w:p w14:paraId="679DEF4F" w14:textId="0512D1AC"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Automatisch uitrekenen transitievergoeding.</w:t>
            </w:r>
          </w:p>
        </w:tc>
        <w:tc>
          <w:tcPr>
            <w:tcW w:w="244" w:type="pct"/>
          </w:tcPr>
          <w:p w14:paraId="30F2A8DB" w14:textId="5EC9920D"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68449666" w14:textId="77777777" w:rsidR="00F60C10" w:rsidRPr="006327BB" w:rsidRDefault="00F60C10" w:rsidP="00F60C10">
            <w:pPr>
              <w:spacing w:line="280" w:lineRule="exact"/>
              <w:jc w:val="both"/>
              <w:rPr>
                <w:rFonts w:ascii="Arial" w:hAnsi="Arial" w:cs="Arial"/>
                <w:sz w:val="18"/>
                <w:szCs w:val="18"/>
              </w:rPr>
            </w:pPr>
          </w:p>
        </w:tc>
        <w:tc>
          <w:tcPr>
            <w:tcW w:w="438" w:type="pct"/>
          </w:tcPr>
          <w:p w14:paraId="2A4AB3C7" w14:textId="77777777" w:rsidR="00F60C10" w:rsidRPr="006327BB" w:rsidRDefault="00F60C10" w:rsidP="00F60C10">
            <w:pPr>
              <w:spacing w:line="280" w:lineRule="exact"/>
              <w:jc w:val="both"/>
              <w:rPr>
                <w:rFonts w:ascii="Arial" w:hAnsi="Arial" w:cs="Arial"/>
                <w:sz w:val="18"/>
                <w:szCs w:val="18"/>
              </w:rPr>
            </w:pPr>
          </w:p>
        </w:tc>
        <w:tc>
          <w:tcPr>
            <w:tcW w:w="1351" w:type="pct"/>
          </w:tcPr>
          <w:p w14:paraId="0EDFA247" w14:textId="77777777" w:rsidR="00F60C10" w:rsidRPr="006327BB" w:rsidRDefault="00F60C10" w:rsidP="00F60C10">
            <w:pPr>
              <w:spacing w:line="280" w:lineRule="exact"/>
              <w:jc w:val="both"/>
              <w:rPr>
                <w:rFonts w:ascii="Arial" w:hAnsi="Arial" w:cs="Arial"/>
                <w:sz w:val="18"/>
                <w:szCs w:val="18"/>
              </w:rPr>
            </w:pPr>
          </w:p>
        </w:tc>
      </w:tr>
      <w:tr w:rsidR="00F60C10" w:rsidRPr="006327BB" w14:paraId="101EFF73" w14:textId="77777777" w:rsidTr="00F60C10">
        <w:tblPrEx>
          <w:tblLook w:val="01E0" w:firstRow="1" w:lastRow="1" w:firstColumn="1" w:lastColumn="1" w:noHBand="0" w:noVBand="0"/>
        </w:tblPrEx>
        <w:trPr>
          <w:trHeight w:val="133"/>
        </w:trPr>
        <w:tc>
          <w:tcPr>
            <w:tcW w:w="185" w:type="pct"/>
          </w:tcPr>
          <w:p w14:paraId="220EFB81" w14:textId="0CBC2C94"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r>
              <w:rPr>
                <w:rFonts w:ascii="Arial" w:hAnsi="Arial" w:cs="Arial"/>
                <w:sz w:val="18"/>
                <w:szCs w:val="18"/>
              </w:rPr>
              <w:t>7</w:t>
            </w:r>
          </w:p>
        </w:tc>
        <w:tc>
          <w:tcPr>
            <w:tcW w:w="2484" w:type="pct"/>
          </w:tcPr>
          <w:p w14:paraId="4FBCB44B" w14:textId="3468B055"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33D34C3F" w14:textId="42DDBD87"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ondersteunt een HR gesprekscyclus bestaande uit verschillende gesprekken en formulieren op basis van een workflow met bijbehorende autorisaties.</w:t>
            </w:r>
          </w:p>
        </w:tc>
        <w:tc>
          <w:tcPr>
            <w:tcW w:w="244" w:type="pct"/>
          </w:tcPr>
          <w:p w14:paraId="4C20D232" w14:textId="4F1FF5F8"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222CA2AE" w14:textId="77777777" w:rsidR="00F60C10" w:rsidRPr="006327BB" w:rsidRDefault="00F60C10" w:rsidP="00F60C10">
            <w:pPr>
              <w:spacing w:line="280" w:lineRule="exact"/>
              <w:jc w:val="both"/>
              <w:rPr>
                <w:rFonts w:ascii="Arial" w:hAnsi="Arial" w:cs="Arial"/>
                <w:sz w:val="18"/>
                <w:szCs w:val="18"/>
              </w:rPr>
            </w:pPr>
          </w:p>
        </w:tc>
        <w:tc>
          <w:tcPr>
            <w:tcW w:w="438" w:type="pct"/>
          </w:tcPr>
          <w:p w14:paraId="2569B0E0" w14:textId="77777777" w:rsidR="00F60C10" w:rsidRPr="006327BB" w:rsidRDefault="00F60C10" w:rsidP="00F60C10">
            <w:pPr>
              <w:spacing w:line="280" w:lineRule="exact"/>
              <w:jc w:val="both"/>
              <w:rPr>
                <w:rFonts w:ascii="Arial" w:hAnsi="Arial" w:cs="Arial"/>
                <w:sz w:val="18"/>
                <w:szCs w:val="18"/>
              </w:rPr>
            </w:pPr>
          </w:p>
        </w:tc>
        <w:tc>
          <w:tcPr>
            <w:tcW w:w="1351" w:type="pct"/>
          </w:tcPr>
          <w:p w14:paraId="62B335AC" w14:textId="77777777" w:rsidR="00F60C10" w:rsidRPr="006327BB" w:rsidRDefault="00F60C10" w:rsidP="00F60C10">
            <w:pPr>
              <w:spacing w:line="280" w:lineRule="exact"/>
              <w:jc w:val="both"/>
              <w:rPr>
                <w:rFonts w:ascii="Arial" w:hAnsi="Arial" w:cs="Arial"/>
                <w:sz w:val="18"/>
                <w:szCs w:val="18"/>
              </w:rPr>
            </w:pPr>
          </w:p>
        </w:tc>
      </w:tr>
      <w:tr w:rsidR="00F60C10" w:rsidRPr="006327BB" w14:paraId="311DE3DC" w14:textId="77777777" w:rsidTr="00F60C10">
        <w:tblPrEx>
          <w:tblLook w:val="01E0" w:firstRow="1" w:lastRow="1" w:firstColumn="1" w:lastColumn="1" w:noHBand="0" w:noVBand="0"/>
        </w:tblPrEx>
        <w:trPr>
          <w:trHeight w:val="133"/>
        </w:trPr>
        <w:tc>
          <w:tcPr>
            <w:tcW w:w="185" w:type="pct"/>
          </w:tcPr>
          <w:p w14:paraId="2BB3381B" w14:textId="648D834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6</w:t>
            </w:r>
            <w:r>
              <w:rPr>
                <w:rFonts w:ascii="Arial" w:hAnsi="Arial" w:cs="Arial"/>
                <w:sz w:val="18"/>
                <w:szCs w:val="18"/>
              </w:rPr>
              <w:t>8</w:t>
            </w:r>
          </w:p>
        </w:tc>
        <w:tc>
          <w:tcPr>
            <w:tcW w:w="2484" w:type="pct"/>
          </w:tcPr>
          <w:p w14:paraId="48B11C3B"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157C3BB4" w14:textId="42398EE4"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Het is mogelijk om diverse signaleringen in te bouwen voor verstrijken van termijnen of data.</w:t>
            </w:r>
          </w:p>
        </w:tc>
        <w:tc>
          <w:tcPr>
            <w:tcW w:w="244" w:type="pct"/>
          </w:tcPr>
          <w:p w14:paraId="5A0B1E56" w14:textId="6A72E5C1"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7797C10D" w14:textId="77777777" w:rsidR="00F60C10" w:rsidRPr="006327BB" w:rsidRDefault="00F60C10" w:rsidP="00F60C10">
            <w:pPr>
              <w:spacing w:line="280" w:lineRule="exact"/>
              <w:jc w:val="both"/>
              <w:rPr>
                <w:rFonts w:ascii="Arial" w:hAnsi="Arial" w:cs="Arial"/>
                <w:sz w:val="18"/>
                <w:szCs w:val="18"/>
              </w:rPr>
            </w:pPr>
          </w:p>
        </w:tc>
        <w:tc>
          <w:tcPr>
            <w:tcW w:w="438" w:type="pct"/>
          </w:tcPr>
          <w:p w14:paraId="13D5FA93" w14:textId="77777777" w:rsidR="00F60C10" w:rsidRPr="006327BB" w:rsidRDefault="00F60C10" w:rsidP="00F60C10">
            <w:pPr>
              <w:spacing w:line="280" w:lineRule="exact"/>
              <w:jc w:val="both"/>
              <w:rPr>
                <w:rFonts w:ascii="Arial" w:hAnsi="Arial" w:cs="Arial"/>
                <w:sz w:val="18"/>
                <w:szCs w:val="18"/>
              </w:rPr>
            </w:pPr>
          </w:p>
        </w:tc>
        <w:tc>
          <w:tcPr>
            <w:tcW w:w="1351" w:type="pct"/>
          </w:tcPr>
          <w:p w14:paraId="12FA8DC8" w14:textId="77777777" w:rsidR="00F60C10" w:rsidRPr="006327BB" w:rsidRDefault="00F60C10" w:rsidP="00F60C10">
            <w:pPr>
              <w:spacing w:line="280" w:lineRule="exact"/>
              <w:jc w:val="both"/>
              <w:rPr>
                <w:rFonts w:ascii="Arial" w:hAnsi="Arial" w:cs="Arial"/>
                <w:sz w:val="18"/>
                <w:szCs w:val="18"/>
              </w:rPr>
            </w:pPr>
          </w:p>
        </w:tc>
      </w:tr>
      <w:tr w:rsidR="00F60C10" w:rsidRPr="006327BB" w14:paraId="6C3144B2" w14:textId="77777777" w:rsidTr="00F60C10">
        <w:tblPrEx>
          <w:tblLook w:val="01E0" w:firstRow="1" w:lastRow="1" w:firstColumn="1" w:lastColumn="1" w:noHBand="0" w:noVBand="0"/>
        </w:tblPrEx>
        <w:trPr>
          <w:trHeight w:val="133"/>
        </w:trPr>
        <w:tc>
          <w:tcPr>
            <w:tcW w:w="185" w:type="pct"/>
          </w:tcPr>
          <w:p w14:paraId="353279C0" w14:textId="2D1F7EDA"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69</w:t>
            </w:r>
          </w:p>
        </w:tc>
        <w:tc>
          <w:tcPr>
            <w:tcW w:w="2484" w:type="pct"/>
          </w:tcPr>
          <w:p w14:paraId="63781269"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6C758141" w14:textId="352B877D"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Het is mogelijk om rapportages te generen over de voortgang van de gesprekken. Signalering op nog te voeren gesprekken is mogelijk.</w:t>
            </w:r>
          </w:p>
        </w:tc>
        <w:tc>
          <w:tcPr>
            <w:tcW w:w="244" w:type="pct"/>
          </w:tcPr>
          <w:p w14:paraId="72EC97E4" w14:textId="72B41457"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798BFAA3" w14:textId="77777777" w:rsidR="00F60C10" w:rsidRPr="006327BB" w:rsidRDefault="00F60C10" w:rsidP="00F60C10">
            <w:pPr>
              <w:spacing w:line="280" w:lineRule="exact"/>
              <w:jc w:val="both"/>
              <w:rPr>
                <w:rFonts w:ascii="Arial" w:hAnsi="Arial" w:cs="Arial"/>
                <w:sz w:val="18"/>
                <w:szCs w:val="18"/>
              </w:rPr>
            </w:pPr>
          </w:p>
        </w:tc>
        <w:tc>
          <w:tcPr>
            <w:tcW w:w="438" w:type="pct"/>
          </w:tcPr>
          <w:p w14:paraId="0A1B4650" w14:textId="77777777" w:rsidR="00F60C10" w:rsidRPr="006327BB" w:rsidRDefault="00F60C10" w:rsidP="00F60C10">
            <w:pPr>
              <w:spacing w:line="280" w:lineRule="exact"/>
              <w:jc w:val="both"/>
              <w:rPr>
                <w:rFonts w:ascii="Arial" w:hAnsi="Arial" w:cs="Arial"/>
                <w:sz w:val="18"/>
                <w:szCs w:val="18"/>
              </w:rPr>
            </w:pPr>
          </w:p>
        </w:tc>
        <w:tc>
          <w:tcPr>
            <w:tcW w:w="1351" w:type="pct"/>
          </w:tcPr>
          <w:p w14:paraId="536531B8" w14:textId="77777777" w:rsidR="00F60C10" w:rsidRPr="006327BB" w:rsidRDefault="00F60C10" w:rsidP="00F60C10">
            <w:pPr>
              <w:spacing w:line="280" w:lineRule="exact"/>
              <w:jc w:val="both"/>
              <w:rPr>
                <w:rFonts w:ascii="Arial" w:hAnsi="Arial" w:cs="Arial"/>
                <w:sz w:val="18"/>
                <w:szCs w:val="18"/>
              </w:rPr>
            </w:pPr>
          </w:p>
        </w:tc>
      </w:tr>
      <w:tr w:rsidR="00F60C10" w:rsidRPr="006327BB" w14:paraId="3D71B138" w14:textId="77777777" w:rsidTr="00F60C10">
        <w:tblPrEx>
          <w:tblLook w:val="01E0" w:firstRow="1" w:lastRow="1" w:firstColumn="1" w:lastColumn="1" w:noHBand="0" w:noVBand="0"/>
        </w:tblPrEx>
        <w:trPr>
          <w:trHeight w:val="133"/>
        </w:trPr>
        <w:tc>
          <w:tcPr>
            <w:tcW w:w="185" w:type="pct"/>
          </w:tcPr>
          <w:p w14:paraId="7C697E56" w14:textId="69B4055B"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0</w:t>
            </w:r>
          </w:p>
        </w:tc>
        <w:tc>
          <w:tcPr>
            <w:tcW w:w="2484" w:type="pct"/>
          </w:tcPr>
          <w:p w14:paraId="60C406E3"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762091B0" w14:textId="1EB909AD"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beschikt over een tool waarin functionerings-, voortgangs- en beoordelingsgesprekken samen kunnen worden gemaakt en verslagen kunnen worden geüpload.</w:t>
            </w:r>
          </w:p>
        </w:tc>
        <w:tc>
          <w:tcPr>
            <w:tcW w:w="244" w:type="pct"/>
          </w:tcPr>
          <w:p w14:paraId="5A82153B" w14:textId="382CB701"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4B7561DB" w14:textId="77777777" w:rsidR="00F60C10" w:rsidRPr="006327BB" w:rsidRDefault="00F60C10" w:rsidP="00F60C10">
            <w:pPr>
              <w:spacing w:line="280" w:lineRule="exact"/>
              <w:jc w:val="both"/>
              <w:rPr>
                <w:rFonts w:ascii="Arial" w:hAnsi="Arial" w:cs="Arial"/>
                <w:sz w:val="18"/>
                <w:szCs w:val="18"/>
              </w:rPr>
            </w:pPr>
          </w:p>
        </w:tc>
        <w:tc>
          <w:tcPr>
            <w:tcW w:w="438" w:type="pct"/>
          </w:tcPr>
          <w:p w14:paraId="7137FE33" w14:textId="77777777" w:rsidR="00F60C10" w:rsidRPr="006327BB" w:rsidRDefault="00F60C10" w:rsidP="00F60C10">
            <w:pPr>
              <w:spacing w:line="280" w:lineRule="exact"/>
              <w:jc w:val="both"/>
              <w:rPr>
                <w:rFonts w:ascii="Arial" w:hAnsi="Arial" w:cs="Arial"/>
                <w:sz w:val="18"/>
                <w:szCs w:val="18"/>
              </w:rPr>
            </w:pPr>
          </w:p>
        </w:tc>
        <w:tc>
          <w:tcPr>
            <w:tcW w:w="1351" w:type="pct"/>
          </w:tcPr>
          <w:p w14:paraId="0C1FDD19" w14:textId="77777777" w:rsidR="00F60C10" w:rsidRPr="006327BB" w:rsidRDefault="00F60C10" w:rsidP="00F60C10">
            <w:pPr>
              <w:spacing w:line="280" w:lineRule="exact"/>
              <w:jc w:val="both"/>
              <w:rPr>
                <w:rFonts w:ascii="Arial" w:hAnsi="Arial" w:cs="Arial"/>
                <w:sz w:val="18"/>
                <w:szCs w:val="18"/>
              </w:rPr>
            </w:pPr>
          </w:p>
        </w:tc>
      </w:tr>
      <w:tr w:rsidR="00F60C10" w:rsidRPr="006327BB" w14:paraId="2444243A" w14:textId="77777777" w:rsidTr="00F60C10">
        <w:tblPrEx>
          <w:tblLook w:val="01E0" w:firstRow="1" w:lastRow="1" w:firstColumn="1" w:lastColumn="1" w:noHBand="0" w:noVBand="0"/>
        </w:tblPrEx>
        <w:trPr>
          <w:trHeight w:val="133"/>
        </w:trPr>
        <w:tc>
          <w:tcPr>
            <w:tcW w:w="185" w:type="pct"/>
          </w:tcPr>
          <w:p w14:paraId="7E6D7885" w14:textId="07A04FCB"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1</w:t>
            </w:r>
          </w:p>
        </w:tc>
        <w:tc>
          <w:tcPr>
            <w:tcW w:w="2484" w:type="pct"/>
          </w:tcPr>
          <w:p w14:paraId="1FD3B6B2"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48B57E0D" w14:textId="3C6C5820"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Medewerker en leidinggevende kunnen de formulieren t.b.v. de gesprekscyclus samen maken, digitaal raadplegen, digitaal goedkeuren en digitaal opslaan in het digitale personeelsdossier. NEN 2082.</w:t>
            </w:r>
          </w:p>
        </w:tc>
        <w:tc>
          <w:tcPr>
            <w:tcW w:w="244" w:type="pct"/>
          </w:tcPr>
          <w:p w14:paraId="75B19CC0" w14:textId="7964E766"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39D75E66" w14:textId="77777777" w:rsidR="00F60C10" w:rsidRPr="006327BB" w:rsidRDefault="00F60C10" w:rsidP="00F60C10">
            <w:pPr>
              <w:spacing w:line="280" w:lineRule="exact"/>
              <w:jc w:val="both"/>
              <w:rPr>
                <w:rFonts w:ascii="Arial" w:hAnsi="Arial" w:cs="Arial"/>
                <w:sz w:val="18"/>
                <w:szCs w:val="18"/>
              </w:rPr>
            </w:pPr>
          </w:p>
        </w:tc>
        <w:tc>
          <w:tcPr>
            <w:tcW w:w="438" w:type="pct"/>
          </w:tcPr>
          <w:p w14:paraId="164D3138" w14:textId="77777777" w:rsidR="00F60C10" w:rsidRPr="006327BB" w:rsidRDefault="00F60C10" w:rsidP="00F60C10">
            <w:pPr>
              <w:spacing w:line="280" w:lineRule="exact"/>
              <w:jc w:val="both"/>
              <w:rPr>
                <w:rFonts w:ascii="Arial" w:hAnsi="Arial" w:cs="Arial"/>
                <w:sz w:val="18"/>
                <w:szCs w:val="18"/>
              </w:rPr>
            </w:pPr>
          </w:p>
        </w:tc>
        <w:tc>
          <w:tcPr>
            <w:tcW w:w="1351" w:type="pct"/>
          </w:tcPr>
          <w:p w14:paraId="2A65F3BB" w14:textId="77777777" w:rsidR="00F60C10" w:rsidRPr="006327BB" w:rsidRDefault="00F60C10" w:rsidP="00F60C10">
            <w:pPr>
              <w:spacing w:line="280" w:lineRule="exact"/>
              <w:jc w:val="both"/>
              <w:rPr>
                <w:rFonts w:ascii="Arial" w:hAnsi="Arial" w:cs="Arial"/>
                <w:sz w:val="18"/>
                <w:szCs w:val="18"/>
              </w:rPr>
            </w:pPr>
          </w:p>
        </w:tc>
      </w:tr>
      <w:tr w:rsidR="00F60C10" w:rsidRPr="006327BB" w14:paraId="39663A14" w14:textId="77777777" w:rsidTr="00F60C10">
        <w:tblPrEx>
          <w:tblLook w:val="01E0" w:firstRow="1" w:lastRow="1" w:firstColumn="1" w:lastColumn="1" w:noHBand="0" w:noVBand="0"/>
        </w:tblPrEx>
        <w:trPr>
          <w:trHeight w:val="133"/>
        </w:trPr>
        <w:tc>
          <w:tcPr>
            <w:tcW w:w="185" w:type="pct"/>
          </w:tcPr>
          <w:p w14:paraId="04850911" w14:textId="2914A02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2</w:t>
            </w:r>
          </w:p>
        </w:tc>
        <w:tc>
          <w:tcPr>
            <w:tcW w:w="2484" w:type="pct"/>
          </w:tcPr>
          <w:p w14:paraId="6720A6C3"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7EB996DB" w14:textId="237DA509"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Naast de gesprekscyclus kan de leidinggevende ook andere medewerker gerelateerde verslagen maken en/of uploaden.</w:t>
            </w:r>
          </w:p>
        </w:tc>
        <w:tc>
          <w:tcPr>
            <w:tcW w:w="244" w:type="pct"/>
          </w:tcPr>
          <w:p w14:paraId="30DD4CEA" w14:textId="691B79E1"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34DC8281" w14:textId="77777777" w:rsidR="00F60C10" w:rsidRPr="006327BB" w:rsidRDefault="00F60C10" w:rsidP="00F60C10">
            <w:pPr>
              <w:spacing w:line="280" w:lineRule="exact"/>
              <w:jc w:val="both"/>
              <w:rPr>
                <w:rFonts w:ascii="Arial" w:hAnsi="Arial" w:cs="Arial"/>
                <w:sz w:val="18"/>
                <w:szCs w:val="18"/>
              </w:rPr>
            </w:pPr>
          </w:p>
        </w:tc>
        <w:tc>
          <w:tcPr>
            <w:tcW w:w="438" w:type="pct"/>
          </w:tcPr>
          <w:p w14:paraId="0A874C02" w14:textId="77777777" w:rsidR="00F60C10" w:rsidRPr="006327BB" w:rsidRDefault="00F60C10" w:rsidP="00F60C10">
            <w:pPr>
              <w:spacing w:line="280" w:lineRule="exact"/>
              <w:jc w:val="both"/>
              <w:rPr>
                <w:rFonts w:ascii="Arial" w:hAnsi="Arial" w:cs="Arial"/>
                <w:sz w:val="18"/>
                <w:szCs w:val="18"/>
              </w:rPr>
            </w:pPr>
          </w:p>
        </w:tc>
        <w:tc>
          <w:tcPr>
            <w:tcW w:w="1351" w:type="pct"/>
          </w:tcPr>
          <w:p w14:paraId="037BA499" w14:textId="77777777" w:rsidR="00F60C10" w:rsidRPr="006327BB" w:rsidRDefault="00F60C10" w:rsidP="00F60C10">
            <w:pPr>
              <w:spacing w:line="280" w:lineRule="exact"/>
              <w:jc w:val="both"/>
              <w:rPr>
                <w:rFonts w:ascii="Arial" w:hAnsi="Arial" w:cs="Arial"/>
                <w:sz w:val="18"/>
                <w:szCs w:val="18"/>
              </w:rPr>
            </w:pPr>
          </w:p>
        </w:tc>
      </w:tr>
      <w:tr w:rsidR="00F60C10" w:rsidRPr="006327BB" w14:paraId="79F55D73" w14:textId="77777777" w:rsidTr="00F60C10">
        <w:tblPrEx>
          <w:tblLook w:val="01E0" w:firstRow="1" w:lastRow="1" w:firstColumn="1" w:lastColumn="1" w:noHBand="0" w:noVBand="0"/>
        </w:tblPrEx>
        <w:trPr>
          <w:trHeight w:val="133"/>
        </w:trPr>
        <w:tc>
          <w:tcPr>
            <w:tcW w:w="185" w:type="pct"/>
          </w:tcPr>
          <w:p w14:paraId="08A4340D" w14:textId="2E5CE873"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3</w:t>
            </w:r>
          </w:p>
        </w:tc>
        <w:tc>
          <w:tcPr>
            <w:tcW w:w="2484" w:type="pct"/>
          </w:tcPr>
          <w:p w14:paraId="297914C6"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1E6D8555" w14:textId="263102D8"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gesprekscyclus kan gedurende het gehele jaar worden gestart.</w:t>
            </w:r>
          </w:p>
        </w:tc>
        <w:tc>
          <w:tcPr>
            <w:tcW w:w="244" w:type="pct"/>
          </w:tcPr>
          <w:p w14:paraId="6AA0C09A" w14:textId="7C9055D3"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3409D306" w14:textId="77777777" w:rsidR="00F60C10" w:rsidRPr="006327BB" w:rsidRDefault="00F60C10" w:rsidP="00F60C10">
            <w:pPr>
              <w:spacing w:line="280" w:lineRule="exact"/>
              <w:jc w:val="both"/>
              <w:rPr>
                <w:rFonts w:ascii="Arial" w:hAnsi="Arial" w:cs="Arial"/>
                <w:sz w:val="18"/>
                <w:szCs w:val="18"/>
              </w:rPr>
            </w:pPr>
          </w:p>
        </w:tc>
        <w:tc>
          <w:tcPr>
            <w:tcW w:w="438" w:type="pct"/>
          </w:tcPr>
          <w:p w14:paraId="77F1696A" w14:textId="77777777" w:rsidR="00F60C10" w:rsidRPr="006327BB" w:rsidRDefault="00F60C10" w:rsidP="00F60C10">
            <w:pPr>
              <w:spacing w:line="280" w:lineRule="exact"/>
              <w:jc w:val="both"/>
              <w:rPr>
                <w:rFonts w:ascii="Arial" w:hAnsi="Arial" w:cs="Arial"/>
                <w:sz w:val="18"/>
                <w:szCs w:val="18"/>
              </w:rPr>
            </w:pPr>
          </w:p>
        </w:tc>
        <w:tc>
          <w:tcPr>
            <w:tcW w:w="1351" w:type="pct"/>
          </w:tcPr>
          <w:p w14:paraId="0365F85B" w14:textId="77777777" w:rsidR="00F60C10" w:rsidRPr="006327BB" w:rsidRDefault="00F60C10" w:rsidP="00F60C10">
            <w:pPr>
              <w:spacing w:line="280" w:lineRule="exact"/>
              <w:jc w:val="both"/>
              <w:rPr>
                <w:rFonts w:ascii="Arial" w:hAnsi="Arial" w:cs="Arial"/>
                <w:sz w:val="18"/>
                <w:szCs w:val="18"/>
              </w:rPr>
            </w:pPr>
          </w:p>
        </w:tc>
      </w:tr>
      <w:tr w:rsidR="00F60C10" w:rsidRPr="006327BB" w14:paraId="37DE09AF" w14:textId="77777777" w:rsidTr="00F60C10">
        <w:tblPrEx>
          <w:tblLook w:val="01E0" w:firstRow="1" w:lastRow="1" w:firstColumn="1" w:lastColumn="1" w:noHBand="0" w:noVBand="0"/>
        </w:tblPrEx>
        <w:trPr>
          <w:trHeight w:val="133"/>
        </w:trPr>
        <w:tc>
          <w:tcPr>
            <w:tcW w:w="185" w:type="pct"/>
          </w:tcPr>
          <w:p w14:paraId="51134068" w14:textId="7DF7FB4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4</w:t>
            </w:r>
          </w:p>
        </w:tc>
        <w:tc>
          <w:tcPr>
            <w:tcW w:w="2484" w:type="pct"/>
          </w:tcPr>
          <w:p w14:paraId="20CC3405"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6A9AA73A" w14:textId="419112B2"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lastRenderedPageBreak/>
              <w:t>Het is voor alle geautoriseerde rollen mogelijk om eenvoudig inzicht in de status van gesprekken te krijgen.</w:t>
            </w:r>
          </w:p>
        </w:tc>
        <w:tc>
          <w:tcPr>
            <w:tcW w:w="244" w:type="pct"/>
          </w:tcPr>
          <w:p w14:paraId="4A0E46EB" w14:textId="356E114B"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lastRenderedPageBreak/>
              <w:t>Wens</w:t>
            </w:r>
          </w:p>
        </w:tc>
        <w:tc>
          <w:tcPr>
            <w:tcW w:w="298" w:type="pct"/>
          </w:tcPr>
          <w:p w14:paraId="20C37FF6" w14:textId="77777777" w:rsidR="00F60C10" w:rsidRPr="006327BB" w:rsidRDefault="00F60C10" w:rsidP="00F60C10">
            <w:pPr>
              <w:spacing w:line="280" w:lineRule="exact"/>
              <w:jc w:val="both"/>
              <w:rPr>
                <w:rFonts w:ascii="Arial" w:hAnsi="Arial" w:cs="Arial"/>
                <w:sz w:val="18"/>
                <w:szCs w:val="18"/>
              </w:rPr>
            </w:pPr>
          </w:p>
        </w:tc>
        <w:tc>
          <w:tcPr>
            <w:tcW w:w="438" w:type="pct"/>
          </w:tcPr>
          <w:p w14:paraId="0710CB00" w14:textId="77777777" w:rsidR="00F60C10" w:rsidRPr="006327BB" w:rsidRDefault="00F60C10" w:rsidP="00F60C10">
            <w:pPr>
              <w:spacing w:line="280" w:lineRule="exact"/>
              <w:jc w:val="both"/>
              <w:rPr>
                <w:rFonts w:ascii="Arial" w:hAnsi="Arial" w:cs="Arial"/>
                <w:sz w:val="18"/>
                <w:szCs w:val="18"/>
              </w:rPr>
            </w:pPr>
          </w:p>
        </w:tc>
        <w:tc>
          <w:tcPr>
            <w:tcW w:w="1351" w:type="pct"/>
          </w:tcPr>
          <w:p w14:paraId="2A486F2E" w14:textId="77777777" w:rsidR="00F60C10" w:rsidRPr="006327BB" w:rsidRDefault="00F60C10" w:rsidP="00F60C10">
            <w:pPr>
              <w:spacing w:line="280" w:lineRule="exact"/>
              <w:jc w:val="both"/>
              <w:rPr>
                <w:rFonts w:ascii="Arial" w:hAnsi="Arial" w:cs="Arial"/>
                <w:sz w:val="18"/>
                <w:szCs w:val="18"/>
              </w:rPr>
            </w:pPr>
          </w:p>
        </w:tc>
      </w:tr>
      <w:tr w:rsidR="00F60C10" w:rsidRPr="006327BB" w14:paraId="1D58401A" w14:textId="77777777" w:rsidTr="00F60C10">
        <w:tblPrEx>
          <w:tblLook w:val="01E0" w:firstRow="1" w:lastRow="1" w:firstColumn="1" w:lastColumn="1" w:noHBand="0" w:noVBand="0"/>
        </w:tblPrEx>
        <w:trPr>
          <w:trHeight w:val="133"/>
        </w:trPr>
        <w:tc>
          <w:tcPr>
            <w:tcW w:w="185" w:type="pct"/>
          </w:tcPr>
          <w:p w14:paraId="56B70557" w14:textId="39066F77"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5</w:t>
            </w:r>
          </w:p>
        </w:tc>
        <w:tc>
          <w:tcPr>
            <w:tcW w:w="2484" w:type="pct"/>
          </w:tcPr>
          <w:p w14:paraId="75871512"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4654BA5D" w14:textId="025D1307"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Functiecompetenties vanuit HR21 zijn inzichtelijk in de gesprekscyclus.</w:t>
            </w:r>
          </w:p>
        </w:tc>
        <w:tc>
          <w:tcPr>
            <w:tcW w:w="244" w:type="pct"/>
          </w:tcPr>
          <w:p w14:paraId="3B7E60DF" w14:textId="4F517813"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7A5711BE" w14:textId="77777777" w:rsidR="00F60C10" w:rsidRPr="006327BB" w:rsidRDefault="00F60C10" w:rsidP="00F60C10">
            <w:pPr>
              <w:spacing w:line="280" w:lineRule="exact"/>
              <w:jc w:val="both"/>
              <w:rPr>
                <w:rFonts w:ascii="Arial" w:hAnsi="Arial" w:cs="Arial"/>
                <w:sz w:val="18"/>
                <w:szCs w:val="18"/>
              </w:rPr>
            </w:pPr>
          </w:p>
        </w:tc>
        <w:tc>
          <w:tcPr>
            <w:tcW w:w="438" w:type="pct"/>
          </w:tcPr>
          <w:p w14:paraId="795091D8" w14:textId="77777777" w:rsidR="00F60C10" w:rsidRPr="006327BB" w:rsidRDefault="00F60C10" w:rsidP="00F60C10">
            <w:pPr>
              <w:spacing w:line="280" w:lineRule="exact"/>
              <w:jc w:val="both"/>
              <w:rPr>
                <w:rFonts w:ascii="Arial" w:hAnsi="Arial" w:cs="Arial"/>
                <w:sz w:val="18"/>
                <w:szCs w:val="18"/>
              </w:rPr>
            </w:pPr>
          </w:p>
        </w:tc>
        <w:tc>
          <w:tcPr>
            <w:tcW w:w="1351" w:type="pct"/>
          </w:tcPr>
          <w:p w14:paraId="22F7F3FF" w14:textId="77777777" w:rsidR="00F60C10" w:rsidRPr="006327BB" w:rsidRDefault="00F60C10" w:rsidP="00F60C10">
            <w:pPr>
              <w:spacing w:line="280" w:lineRule="exact"/>
              <w:jc w:val="both"/>
              <w:rPr>
                <w:rFonts w:ascii="Arial" w:hAnsi="Arial" w:cs="Arial"/>
                <w:sz w:val="18"/>
                <w:szCs w:val="18"/>
              </w:rPr>
            </w:pPr>
          </w:p>
        </w:tc>
      </w:tr>
      <w:tr w:rsidR="00F60C10" w:rsidRPr="006327BB" w14:paraId="454A76DF" w14:textId="77777777" w:rsidTr="00F60C10">
        <w:tblPrEx>
          <w:tblLook w:val="01E0" w:firstRow="1" w:lastRow="1" w:firstColumn="1" w:lastColumn="1" w:noHBand="0" w:noVBand="0"/>
        </w:tblPrEx>
        <w:trPr>
          <w:trHeight w:val="133"/>
        </w:trPr>
        <w:tc>
          <w:tcPr>
            <w:tcW w:w="185" w:type="pct"/>
          </w:tcPr>
          <w:p w14:paraId="3C6B2588" w14:textId="5B23933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6</w:t>
            </w:r>
          </w:p>
        </w:tc>
        <w:tc>
          <w:tcPr>
            <w:tcW w:w="2484" w:type="pct"/>
          </w:tcPr>
          <w:p w14:paraId="7015FA90"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HR cyclus</w:t>
            </w:r>
          </w:p>
          <w:p w14:paraId="758BAA5E" w14:textId="2CA894D8"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 xml:space="preserve">Gesprekken zijn </w:t>
            </w:r>
            <w:proofErr w:type="spellStart"/>
            <w:r w:rsidRPr="000978B1">
              <w:rPr>
                <w:rFonts w:ascii="Arial" w:hAnsi="Arial" w:cs="Arial"/>
                <w:color w:val="000000" w:themeColor="text1"/>
                <w:sz w:val="18"/>
                <w:szCs w:val="18"/>
              </w:rPr>
              <w:t>planbaar</w:t>
            </w:r>
            <w:proofErr w:type="spellEnd"/>
            <w:r w:rsidRPr="000978B1">
              <w:rPr>
                <w:rFonts w:ascii="Arial" w:hAnsi="Arial" w:cs="Arial"/>
                <w:color w:val="000000" w:themeColor="text1"/>
                <w:sz w:val="18"/>
                <w:szCs w:val="18"/>
              </w:rPr>
              <w:t xml:space="preserve"> vanuit de ICT Prestatie. Uitnodigingen voor gesprekken verzenden via mail, koppeling met agenda.</w:t>
            </w:r>
          </w:p>
        </w:tc>
        <w:tc>
          <w:tcPr>
            <w:tcW w:w="244" w:type="pct"/>
          </w:tcPr>
          <w:p w14:paraId="0A13E1CC" w14:textId="507CD4B1"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37C9F626" w14:textId="77777777" w:rsidR="00F60C10" w:rsidRPr="006327BB" w:rsidRDefault="00F60C10" w:rsidP="00F60C10">
            <w:pPr>
              <w:spacing w:line="280" w:lineRule="exact"/>
              <w:jc w:val="both"/>
              <w:rPr>
                <w:rFonts w:ascii="Arial" w:hAnsi="Arial" w:cs="Arial"/>
                <w:sz w:val="18"/>
                <w:szCs w:val="18"/>
              </w:rPr>
            </w:pPr>
          </w:p>
        </w:tc>
        <w:tc>
          <w:tcPr>
            <w:tcW w:w="438" w:type="pct"/>
          </w:tcPr>
          <w:p w14:paraId="59F4DBA2" w14:textId="77777777" w:rsidR="00F60C10" w:rsidRPr="006327BB" w:rsidRDefault="00F60C10" w:rsidP="00F60C10">
            <w:pPr>
              <w:spacing w:line="280" w:lineRule="exact"/>
              <w:jc w:val="both"/>
              <w:rPr>
                <w:rFonts w:ascii="Arial" w:hAnsi="Arial" w:cs="Arial"/>
                <w:sz w:val="18"/>
                <w:szCs w:val="18"/>
              </w:rPr>
            </w:pPr>
          </w:p>
        </w:tc>
        <w:tc>
          <w:tcPr>
            <w:tcW w:w="1351" w:type="pct"/>
          </w:tcPr>
          <w:p w14:paraId="219AA8CD" w14:textId="77777777" w:rsidR="00F60C10" w:rsidRPr="006327BB" w:rsidRDefault="00F60C10" w:rsidP="00F60C10">
            <w:pPr>
              <w:spacing w:line="280" w:lineRule="exact"/>
              <w:jc w:val="both"/>
              <w:rPr>
                <w:rFonts w:ascii="Arial" w:hAnsi="Arial" w:cs="Arial"/>
                <w:sz w:val="18"/>
                <w:szCs w:val="18"/>
              </w:rPr>
            </w:pPr>
          </w:p>
        </w:tc>
      </w:tr>
      <w:tr w:rsidR="00F60C10" w:rsidRPr="006327BB" w14:paraId="7B51378A" w14:textId="77777777" w:rsidTr="00F60C10">
        <w:tblPrEx>
          <w:tblLook w:val="01E0" w:firstRow="1" w:lastRow="1" w:firstColumn="1" w:lastColumn="1" w:noHBand="0" w:noVBand="0"/>
        </w:tblPrEx>
        <w:trPr>
          <w:trHeight w:val="133"/>
        </w:trPr>
        <w:tc>
          <w:tcPr>
            <w:tcW w:w="185" w:type="pct"/>
          </w:tcPr>
          <w:p w14:paraId="30E0F2DA" w14:textId="17A2F73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7</w:t>
            </w:r>
          </w:p>
        </w:tc>
        <w:tc>
          <w:tcPr>
            <w:tcW w:w="2484" w:type="pct"/>
          </w:tcPr>
          <w:p w14:paraId="45CE3B42" w14:textId="7990E96A"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b/>
                <w:color w:val="000000" w:themeColor="text1"/>
                <w:sz w:val="18"/>
                <w:szCs w:val="18"/>
              </w:rPr>
              <w:t>Ontwikkeling</w:t>
            </w:r>
          </w:p>
          <w:p w14:paraId="40D1520A" w14:textId="6EE60031"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biedt de mogelijkheid voor 360 graden feedback.</w:t>
            </w:r>
          </w:p>
        </w:tc>
        <w:tc>
          <w:tcPr>
            <w:tcW w:w="244" w:type="pct"/>
          </w:tcPr>
          <w:p w14:paraId="39450FFE" w14:textId="1E32094C"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29834C41" w14:textId="77777777" w:rsidR="00F60C10" w:rsidRPr="006327BB" w:rsidRDefault="00F60C10" w:rsidP="00F60C10">
            <w:pPr>
              <w:spacing w:line="280" w:lineRule="exact"/>
              <w:jc w:val="both"/>
              <w:rPr>
                <w:rFonts w:ascii="Arial" w:hAnsi="Arial" w:cs="Arial"/>
                <w:sz w:val="18"/>
                <w:szCs w:val="18"/>
              </w:rPr>
            </w:pPr>
          </w:p>
        </w:tc>
        <w:tc>
          <w:tcPr>
            <w:tcW w:w="438" w:type="pct"/>
          </w:tcPr>
          <w:p w14:paraId="2D11304F" w14:textId="77777777" w:rsidR="00F60C10" w:rsidRPr="006327BB" w:rsidRDefault="00F60C10" w:rsidP="00F60C10">
            <w:pPr>
              <w:spacing w:line="280" w:lineRule="exact"/>
              <w:jc w:val="both"/>
              <w:rPr>
                <w:rFonts w:ascii="Arial" w:hAnsi="Arial" w:cs="Arial"/>
                <w:sz w:val="18"/>
                <w:szCs w:val="18"/>
              </w:rPr>
            </w:pPr>
          </w:p>
        </w:tc>
        <w:tc>
          <w:tcPr>
            <w:tcW w:w="1351" w:type="pct"/>
          </w:tcPr>
          <w:p w14:paraId="0777003F" w14:textId="77777777" w:rsidR="00F60C10" w:rsidRPr="006327BB" w:rsidRDefault="00F60C10" w:rsidP="00F60C10">
            <w:pPr>
              <w:spacing w:line="280" w:lineRule="exact"/>
              <w:jc w:val="both"/>
              <w:rPr>
                <w:rFonts w:ascii="Arial" w:hAnsi="Arial" w:cs="Arial"/>
                <w:sz w:val="18"/>
                <w:szCs w:val="18"/>
              </w:rPr>
            </w:pPr>
          </w:p>
        </w:tc>
      </w:tr>
      <w:tr w:rsidR="00F60C10" w:rsidRPr="006327BB" w14:paraId="1BF31CEB" w14:textId="77777777" w:rsidTr="00F60C10">
        <w:tblPrEx>
          <w:tblLook w:val="01E0" w:firstRow="1" w:lastRow="1" w:firstColumn="1" w:lastColumn="1" w:noHBand="0" w:noVBand="0"/>
        </w:tblPrEx>
        <w:trPr>
          <w:trHeight w:val="133"/>
        </w:trPr>
        <w:tc>
          <w:tcPr>
            <w:tcW w:w="185" w:type="pct"/>
          </w:tcPr>
          <w:p w14:paraId="05CB0849" w14:textId="12592E97"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7</w:t>
            </w:r>
            <w:r>
              <w:rPr>
                <w:rFonts w:ascii="Arial" w:hAnsi="Arial" w:cs="Arial"/>
                <w:sz w:val="18"/>
                <w:szCs w:val="18"/>
              </w:rPr>
              <w:t>8</w:t>
            </w:r>
          </w:p>
        </w:tc>
        <w:tc>
          <w:tcPr>
            <w:tcW w:w="2484" w:type="pct"/>
          </w:tcPr>
          <w:p w14:paraId="1316879B" w14:textId="3CD0232F"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b/>
                <w:color w:val="000000" w:themeColor="text1"/>
                <w:sz w:val="18"/>
                <w:szCs w:val="18"/>
              </w:rPr>
              <w:t>Ontwikkeling</w:t>
            </w:r>
          </w:p>
          <w:p w14:paraId="590988EC" w14:textId="4C655724"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biedt de mogelijkheid voor de medewerker om een persoonlijk ontwikkelplan te maken.</w:t>
            </w:r>
          </w:p>
        </w:tc>
        <w:tc>
          <w:tcPr>
            <w:tcW w:w="244" w:type="pct"/>
          </w:tcPr>
          <w:p w14:paraId="5DD6AC9C" w14:textId="15252BE4"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0FA8C593" w14:textId="77777777" w:rsidR="00F60C10" w:rsidRPr="006327BB" w:rsidRDefault="00F60C10" w:rsidP="00F60C10">
            <w:pPr>
              <w:spacing w:line="280" w:lineRule="exact"/>
              <w:jc w:val="both"/>
              <w:rPr>
                <w:rFonts w:ascii="Arial" w:hAnsi="Arial" w:cs="Arial"/>
                <w:sz w:val="18"/>
                <w:szCs w:val="18"/>
              </w:rPr>
            </w:pPr>
          </w:p>
        </w:tc>
        <w:tc>
          <w:tcPr>
            <w:tcW w:w="438" w:type="pct"/>
          </w:tcPr>
          <w:p w14:paraId="58B05744" w14:textId="77777777" w:rsidR="00F60C10" w:rsidRPr="006327BB" w:rsidRDefault="00F60C10" w:rsidP="00F60C10">
            <w:pPr>
              <w:spacing w:line="280" w:lineRule="exact"/>
              <w:jc w:val="both"/>
              <w:rPr>
                <w:rFonts w:ascii="Arial" w:hAnsi="Arial" w:cs="Arial"/>
                <w:sz w:val="18"/>
                <w:szCs w:val="18"/>
              </w:rPr>
            </w:pPr>
          </w:p>
        </w:tc>
        <w:tc>
          <w:tcPr>
            <w:tcW w:w="1351" w:type="pct"/>
          </w:tcPr>
          <w:p w14:paraId="0010B4C2" w14:textId="77777777" w:rsidR="00F60C10" w:rsidRPr="006327BB" w:rsidRDefault="00F60C10" w:rsidP="00F60C10">
            <w:pPr>
              <w:spacing w:line="280" w:lineRule="exact"/>
              <w:jc w:val="both"/>
              <w:rPr>
                <w:rFonts w:ascii="Arial" w:hAnsi="Arial" w:cs="Arial"/>
                <w:sz w:val="18"/>
                <w:szCs w:val="18"/>
              </w:rPr>
            </w:pPr>
          </w:p>
        </w:tc>
      </w:tr>
      <w:tr w:rsidR="00F60C10" w:rsidRPr="006327BB" w14:paraId="5D288844" w14:textId="77777777" w:rsidTr="00F60C10">
        <w:tblPrEx>
          <w:tblLook w:val="01E0" w:firstRow="1" w:lastRow="1" w:firstColumn="1" w:lastColumn="1" w:noHBand="0" w:noVBand="0"/>
        </w:tblPrEx>
        <w:trPr>
          <w:trHeight w:val="133"/>
        </w:trPr>
        <w:tc>
          <w:tcPr>
            <w:tcW w:w="185" w:type="pct"/>
          </w:tcPr>
          <w:p w14:paraId="1F5F3507" w14:textId="7F41C29B"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79</w:t>
            </w:r>
          </w:p>
        </w:tc>
        <w:tc>
          <w:tcPr>
            <w:tcW w:w="2484" w:type="pct"/>
          </w:tcPr>
          <w:p w14:paraId="17E29672" w14:textId="6AB25B1E"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Algemeen</w:t>
            </w:r>
          </w:p>
          <w:p w14:paraId="2281FE06" w14:textId="6E850A66"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Managementinformatie kan grafisch en/of cijfermatig worden gepresenteerd op verschillende niveaus.</w:t>
            </w:r>
          </w:p>
        </w:tc>
        <w:tc>
          <w:tcPr>
            <w:tcW w:w="244" w:type="pct"/>
          </w:tcPr>
          <w:p w14:paraId="6FFAF3A9" w14:textId="548F4C05"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09627F2D" w14:textId="77777777" w:rsidR="00F60C10" w:rsidRPr="006327BB" w:rsidRDefault="00F60C10" w:rsidP="00F60C10">
            <w:pPr>
              <w:spacing w:line="280" w:lineRule="exact"/>
              <w:jc w:val="both"/>
              <w:rPr>
                <w:rFonts w:ascii="Arial" w:hAnsi="Arial" w:cs="Arial"/>
                <w:sz w:val="18"/>
                <w:szCs w:val="18"/>
              </w:rPr>
            </w:pPr>
          </w:p>
        </w:tc>
        <w:tc>
          <w:tcPr>
            <w:tcW w:w="438" w:type="pct"/>
          </w:tcPr>
          <w:p w14:paraId="22B5A0AA" w14:textId="77777777" w:rsidR="00F60C10" w:rsidRPr="006327BB" w:rsidRDefault="00F60C10" w:rsidP="00F60C10">
            <w:pPr>
              <w:spacing w:line="280" w:lineRule="exact"/>
              <w:jc w:val="both"/>
              <w:rPr>
                <w:rFonts w:ascii="Arial" w:hAnsi="Arial" w:cs="Arial"/>
                <w:sz w:val="18"/>
                <w:szCs w:val="18"/>
              </w:rPr>
            </w:pPr>
          </w:p>
        </w:tc>
        <w:tc>
          <w:tcPr>
            <w:tcW w:w="1351" w:type="pct"/>
          </w:tcPr>
          <w:p w14:paraId="2CE15FE4" w14:textId="4B7354CD" w:rsidR="00F60C10" w:rsidRPr="006327BB" w:rsidRDefault="00F60C10" w:rsidP="00F60C10">
            <w:pPr>
              <w:spacing w:line="280" w:lineRule="exact"/>
              <w:jc w:val="both"/>
              <w:rPr>
                <w:rFonts w:ascii="Arial" w:hAnsi="Arial" w:cs="Arial"/>
                <w:sz w:val="18"/>
                <w:szCs w:val="18"/>
              </w:rPr>
            </w:pPr>
          </w:p>
        </w:tc>
      </w:tr>
      <w:tr w:rsidR="00F60C10" w:rsidRPr="006327BB" w14:paraId="464D33A4" w14:textId="77777777" w:rsidTr="00F60C10">
        <w:tblPrEx>
          <w:tblLook w:val="01E0" w:firstRow="1" w:lastRow="1" w:firstColumn="1" w:lastColumn="1" w:noHBand="0" w:noVBand="0"/>
        </w:tblPrEx>
        <w:trPr>
          <w:trHeight w:val="133"/>
        </w:trPr>
        <w:tc>
          <w:tcPr>
            <w:tcW w:w="185" w:type="pct"/>
          </w:tcPr>
          <w:p w14:paraId="44AE2E64" w14:textId="0EDD3F07"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8</w:t>
            </w:r>
            <w:r>
              <w:rPr>
                <w:rFonts w:ascii="Arial" w:hAnsi="Arial" w:cs="Arial"/>
                <w:sz w:val="18"/>
                <w:szCs w:val="18"/>
              </w:rPr>
              <w:t>0</w:t>
            </w:r>
          </w:p>
        </w:tc>
        <w:tc>
          <w:tcPr>
            <w:tcW w:w="2484" w:type="pct"/>
          </w:tcPr>
          <w:p w14:paraId="08151DDD" w14:textId="6084385E"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b/>
                <w:color w:val="000000" w:themeColor="text1"/>
                <w:sz w:val="18"/>
                <w:szCs w:val="18"/>
              </w:rPr>
              <w:t>Algemeen</w:t>
            </w:r>
          </w:p>
          <w:p w14:paraId="69368CEA" w14:textId="5F3AB6BA"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biedt de flexibiliteit om zelf competenties toe te voegen.</w:t>
            </w:r>
          </w:p>
        </w:tc>
        <w:tc>
          <w:tcPr>
            <w:tcW w:w="244" w:type="pct"/>
          </w:tcPr>
          <w:p w14:paraId="6CC8DDFF" w14:textId="7F4996D1"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70F97C8A" w14:textId="77777777" w:rsidR="00F60C10" w:rsidRPr="006327BB" w:rsidRDefault="00F60C10" w:rsidP="00F60C10">
            <w:pPr>
              <w:spacing w:line="280" w:lineRule="exact"/>
              <w:jc w:val="both"/>
              <w:rPr>
                <w:rFonts w:ascii="Arial" w:hAnsi="Arial" w:cs="Arial"/>
                <w:sz w:val="18"/>
                <w:szCs w:val="18"/>
              </w:rPr>
            </w:pPr>
          </w:p>
        </w:tc>
        <w:tc>
          <w:tcPr>
            <w:tcW w:w="438" w:type="pct"/>
          </w:tcPr>
          <w:p w14:paraId="2E2BB28B" w14:textId="77777777" w:rsidR="00F60C10" w:rsidRPr="006327BB" w:rsidRDefault="00F60C10" w:rsidP="00F60C10">
            <w:pPr>
              <w:spacing w:line="280" w:lineRule="exact"/>
              <w:jc w:val="both"/>
              <w:rPr>
                <w:rFonts w:ascii="Arial" w:hAnsi="Arial" w:cs="Arial"/>
                <w:sz w:val="18"/>
                <w:szCs w:val="18"/>
              </w:rPr>
            </w:pPr>
          </w:p>
        </w:tc>
        <w:tc>
          <w:tcPr>
            <w:tcW w:w="1351" w:type="pct"/>
          </w:tcPr>
          <w:p w14:paraId="5D6D5470" w14:textId="77777777" w:rsidR="00F60C10" w:rsidRPr="006327BB" w:rsidRDefault="00F60C10" w:rsidP="00F60C10">
            <w:pPr>
              <w:spacing w:line="280" w:lineRule="exact"/>
              <w:jc w:val="both"/>
              <w:rPr>
                <w:rFonts w:ascii="Arial" w:hAnsi="Arial" w:cs="Arial"/>
                <w:sz w:val="18"/>
                <w:szCs w:val="18"/>
              </w:rPr>
            </w:pPr>
          </w:p>
        </w:tc>
      </w:tr>
      <w:tr w:rsidR="00F60C10" w:rsidRPr="006327BB" w14:paraId="40CFBD75" w14:textId="77777777" w:rsidTr="00F60C10">
        <w:tblPrEx>
          <w:tblLook w:val="01E0" w:firstRow="1" w:lastRow="1" w:firstColumn="1" w:lastColumn="1" w:noHBand="0" w:noVBand="0"/>
        </w:tblPrEx>
        <w:trPr>
          <w:trHeight w:val="133"/>
        </w:trPr>
        <w:tc>
          <w:tcPr>
            <w:tcW w:w="185" w:type="pct"/>
          </w:tcPr>
          <w:p w14:paraId="0B6E325E" w14:textId="7DA06A2B"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8</w:t>
            </w:r>
            <w:r>
              <w:rPr>
                <w:rFonts w:ascii="Arial" w:hAnsi="Arial" w:cs="Arial"/>
                <w:sz w:val="18"/>
                <w:szCs w:val="18"/>
              </w:rPr>
              <w:t>1</w:t>
            </w:r>
          </w:p>
        </w:tc>
        <w:tc>
          <w:tcPr>
            <w:tcW w:w="2484" w:type="pct"/>
          </w:tcPr>
          <w:p w14:paraId="58920323" w14:textId="403ABF3C"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1D8EECF5" w14:textId="6DBD52D4"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kan een selectie van opleidingen aanbieden en heeft ook de mogelijkheid tot het tonen van opleidingen en cursussen.</w:t>
            </w:r>
          </w:p>
        </w:tc>
        <w:tc>
          <w:tcPr>
            <w:tcW w:w="244" w:type="pct"/>
          </w:tcPr>
          <w:p w14:paraId="0F253E4F" w14:textId="3EF8BB6C"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22D4253B" w14:textId="77777777" w:rsidR="00F60C10" w:rsidRPr="006327BB" w:rsidRDefault="00F60C10" w:rsidP="00F60C10">
            <w:pPr>
              <w:spacing w:line="280" w:lineRule="exact"/>
              <w:jc w:val="both"/>
              <w:rPr>
                <w:rFonts w:ascii="Arial" w:hAnsi="Arial" w:cs="Arial"/>
                <w:sz w:val="18"/>
                <w:szCs w:val="18"/>
              </w:rPr>
            </w:pPr>
          </w:p>
        </w:tc>
        <w:tc>
          <w:tcPr>
            <w:tcW w:w="438" w:type="pct"/>
          </w:tcPr>
          <w:p w14:paraId="3FA51BAE" w14:textId="77777777" w:rsidR="00F60C10" w:rsidRPr="006327BB" w:rsidRDefault="00F60C10" w:rsidP="00F60C10">
            <w:pPr>
              <w:spacing w:line="280" w:lineRule="exact"/>
              <w:jc w:val="both"/>
              <w:rPr>
                <w:rFonts w:ascii="Arial" w:hAnsi="Arial" w:cs="Arial"/>
                <w:sz w:val="18"/>
                <w:szCs w:val="18"/>
              </w:rPr>
            </w:pPr>
          </w:p>
        </w:tc>
        <w:tc>
          <w:tcPr>
            <w:tcW w:w="1351" w:type="pct"/>
          </w:tcPr>
          <w:p w14:paraId="3C23B47C" w14:textId="77777777" w:rsidR="00F60C10" w:rsidRPr="006327BB" w:rsidRDefault="00F60C10" w:rsidP="00F60C10">
            <w:pPr>
              <w:spacing w:line="280" w:lineRule="exact"/>
              <w:jc w:val="both"/>
              <w:rPr>
                <w:rFonts w:ascii="Arial" w:hAnsi="Arial" w:cs="Arial"/>
                <w:sz w:val="18"/>
                <w:szCs w:val="18"/>
              </w:rPr>
            </w:pPr>
          </w:p>
        </w:tc>
      </w:tr>
      <w:tr w:rsidR="00F60C10" w:rsidRPr="006327BB" w14:paraId="4B3524BB" w14:textId="77777777" w:rsidTr="00F60C10">
        <w:tblPrEx>
          <w:tblLook w:val="01E0" w:firstRow="1" w:lastRow="1" w:firstColumn="1" w:lastColumn="1" w:noHBand="0" w:noVBand="0"/>
        </w:tblPrEx>
        <w:trPr>
          <w:trHeight w:val="133"/>
        </w:trPr>
        <w:tc>
          <w:tcPr>
            <w:tcW w:w="185" w:type="pct"/>
          </w:tcPr>
          <w:p w14:paraId="5FC67BEC" w14:textId="77AE400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8</w:t>
            </w:r>
            <w:r>
              <w:rPr>
                <w:rFonts w:ascii="Arial" w:hAnsi="Arial" w:cs="Arial"/>
                <w:sz w:val="18"/>
                <w:szCs w:val="18"/>
              </w:rPr>
              <w:t>2</w:t>
            </w:r>
          </w:p>
        </w:tc>
        <w:tc>
          <w:tcPr>
            <w:tcW w:w="2484" w:type="pct"/>
          </w:tcPr>
          <w:p w14:paraId="23F3FD68"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5C8CEBAB" w14:textId="3B33BB32"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kan ingezette opleidingen monitoren.</w:t>
            </w:r>
          </w:p>
        </w:tc>
        <w:tc>
          <w:tcPr>
            <w:tcW w:w="244" w:type="pct"/>
          </w:tcPr>
          <w:p w14:paraId="2539DE48" w14:textId="772AD62C"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38113DDC" w14:textId="77777777" w:rsidR="00F60C10" w:rsidRPr="006327BB" w:rsidRDefault="00F60C10" w:rsidP="00F60C10">
            <w:pPr>
              <w:spacing w:line="280" w:lineRule="exact"/>
              <w:jc w:val="both"/>
              <w:rPr>
                <w:rFonts w:ascii="Arial" w:hAnsi="Arial" w:cs="Arial"/>
                <w:sz w:val="18"/>
                <w:szCs w:val="18"/>
              </w:rPr>
            </w:pPr>
          </w:p>
        </w:tc>
        <w:tc>
          <w:tcPr>
            <w:tcW w:w="438" w:type="pct"/>
          </w:tcPr>
          <w:p w14:paraId="087EE243" w14:textId="77777777" w:rsidR="00F60C10" w:rsidRPr="006327BB" w:rsidRDefault="00F60C10" w:rsidP="00F60C10">
            <w:pPr>
              <w:spacing w:line="280" w:lineRule="exact"/>
              <w:jc w:val="both"/>
              <w:rPr>
                <w:rFonts w:ascii="Arial" w:hAnsi="Arial" w:cs="Arial"/>
                <w:sz w:val="18"/>
                <w:szCs w:val="18"/>
              </w:rPr>
            </w:pPr>
          </w:p>
        </w:tc>
        <w:tc>
          <w:tcPr>
            <w:tcW w:w="1351" w:type="pct"/>
          </w:tcPr>
          <w:p w14:paraId="06BAE6CE" w14:textId="77777777" w:rsidR="00F60C10" w:rsidRPr="006327BB" w:rsidRDefault="00F60C10" w:rsidP="00F60C10">
            <w:pPr>
              <w:spacing w:line="280" w:lineRule="exact"/>
              <w:jc w:val="both"/>
              <w:rPr>
                <w:rFonts w:ascii="Arial" w:hAnsi="Arial" w:cs="Arial"/>
                <w:sz w:val="18"/>
                <w:szCs w:val="18"/>
              </w:rPr>
            </w:pPr>
          </w:p>
        </w:tc>
      </w:tr>
      <w:tr w:rsidR="00F60C10" w:rsidRPr="006327BB" w14:paraId="2ADF765B" w14:textId="77777777" w:rsidTr="00F60C10">
        <w:tblPrEx>
          <w:tblLook w:val="01E0" w:firstRow="1" w:lastRow="1" w:firstColumn="1" w:lastColumn="1" w:noHBand="0" w:noVBand="0"/>
        </w:tblPrEx>
        <w:trPr>
          <w:trHeight w:val="133"/>
        </w:trPr>
        <w:tc>
          <w:tcPr>
            <w:tcW w:w="185" w:type="pct"/>
          </w:tcPr>
          <w:p w14:paraId="3A9D5413" w14:textId="0F1A270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8</w:t>
            </w:r>
            <w:r>
              <w:rPr>
                <w:rFonts w:ascii="Arial" w:hAnsi="Arial" w:cs="Arial"/>
                <w:sz w:val="18"/>
                <w:szCs w:val="18"/>
              </w:rPr>
              <w:t>3</w:t>
            </w:r>
          </w:p>
        </w:tc>
        <w:tc>
          <w:tcPr>
            <w:tcW w:w="2484" w:type="pct"/>
          </w:tcPr>
          <w:p w14:paraId="48A1A7B9" w14:textId="3B260001"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Rapportages</w:t>
            </w:r>
          </w:p>
          <w:p w14:paraId="40AF3BFD" w14:textId="2C40311C"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Managementrapporten en -overzichten kunnen worden gemaakt m.b.t. opleidingen.</w:t>
            </w:r>
          </w:p>
        </w:tc>
        <w:tc>
          <w:tcPr>
            <w:tcW w:w="244" w:type="pct"/>
          </w:tcPr>
          <w:p w14:paraId="1D9D1FA5" w14:textId="3DDCC7FB"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2FD3C267" w14:textId="77777777" w:rsidR="00F60C10" w:rsidRPr="006327BB" w:rsidRDefault="00F60C10" w:rsidP="00F60C10">
            <w:pPr>
              <w:spacing w:line="280" w:lineRule="exact"/>
              <w:jc w:val="both"/>
              <w:rPr>
                <w:rFonts w:ascii="Arial" w:hAnsi="Arial" w:cs="Arial"/>
                <w:sz w:val="18"/>
                <w:szCs w:val="18"/>
              </w:rPr>
            </w:pPr>
          </w:p>
        </w:tc>
        <w:tc>
          <w:tcPr>
            <w:tcW w:w="438" w:type="pct"/>
          </w:tcPr>
          <w:p w14:paraId="69D5AB81" w14:textId="77777777" w:rsidR="00F60C10" w:rsidRPr="006327BB" w:rsidRDefault="00F60C10" w:rsidP="00F60C10">
            <w:pPr>
              <w:spacing w:line="280" w:lineRule="exact"/>
              <w:jc w:val="both"/>
              <w:rPr>
                <w:rFonts w:ascii="Arial" w:hAnsi="Arial" w:cs="Arial"/>
                <w:sz w:val="18"/>
                <w:szCs w:val="18"/>
              </w:rPr>
            </w:pPr>
          </w:p>
        </w:tc>
        <w:tc>
          <w:tcPr>
            <w:tcW w:w="1351" w:type="pct"/>
          </w:tcPr>
          <w:p w14:paraId="452155A5" w14:textId="77777777" w:rsidR="00F60C10" w:rsidRPr="006327BB" w:rsidRDefault="00F60C10" w:rsidP="00F60C10">
            <w:pPr>
              <w:spacing w:line="280" w:lineRule="exact"/>
              <w:jc w:val="both"/>
              <w:rPr>
                <w:rFonts w:ascii="Arial" w:hAnsi="Arial" w:cs="Arial"/>
                <w:sz w:val="18"/>
                <w:szCs w:val="18"/>
              </w:rPr>
            </w:pPr>
          </w:p>
        </w:tc>
      </w:tr>
      <w:tr w:rsidR="00F60C10" w:rsidRPr="006327BB" w14:paraId="784C8C67" w14:textId="77777777" w:rsidTr="00F60C10">
        <w:tblPrEx>
          <w:tblLook w:val="01E0" w:firstRow="1" w:lastRow="1" w:firstColumn="1" w:lastColumn="1" w:noHBand="0" w:noVBand="0"/>
        </w:tblPrEx>
        <w:trPr>
          <w:trHeight w:val="133"/>
        </w:trPr>
        <w:tc>
          <w:tcPr>
            <w:tcW w:w="185" w:type="pct"/>
          </w:tcPr>
          <w:p w14:paraId="3ED97554" w14:textId="19E30378"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8</w:t>
            </w:r>
            <w:r>
              <w:rPr>
                <w:rFonts w:ascii="Arial" w:hAnsi="Arial" w:cs="Arial"/>
                <w:sz w:val="18"/>
                <w:szCs w:val="18"/>
              </w:rPr>
              <w:t>4</w:t>
            </w:r>
          </w:p>
        </w:tc>
        <w:tc>
          <w:tcPr>
            <w:tcW w:w="2484" w:type="pct"/>
          </w:tcPr>
          <w:p w14:paraId="777EBC66"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3776DFAC" w14:textId="29615533"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voorziet in budgettering van de opleidingskosten maar ook de mogelijkheid tot inzicht in reserveringen en facturering.</w:t>
            </w:r>
          </w:p>
        </w:tc>
        <w:tc>
          <w:tcPr>
            <w:tcW w:w="244" w:type="pct"/>
          </w:tcPr>
          <w:p w14:paraId="666FA040" w14:textId="6FCE0634"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63639E20" w14:textId="77777777" w:rsidR="00F60C10" w:rsidRPr="006327BB" w:rsidRDefault="00F60C10" w:rsidP="00F60C10">
            <w:pPr>
              <w:spacing w:line="280" w:lineRule="exact"/>
              <w:jc w:val="both"/>
              <w:rPr>
                <w:rFonts w:ascii="Arial" w:hAnsi="Arial" w:cs="Arial"/>
                <w:sz w:val="18"/>
                <w:szCs w:val="18"/>
              </w:rPr>
            </w:pPr>
          </w:p>
        </w:tc>
        <w:tc>
          <w:tcPr>
            <w:tcW w:w="438" w:type="pct"/>
          </w:tcPr>
          <w:p w14:paraId="7FB61A85" w14:textId="77777777" w:rsidR="00F60C10" w:rsidRPr="006327BB" w:rsidRDefault="00F60C10" w:rsidP="00F60C10">
            <w:pPr>
              <w:spacing w:line="280" w:lineRule="exact"/>
              <w:jc w:val="both"/>
              <w:rPr>
                <w:rFonts w:ascii="Arial" w:hAnsi="Arial" w:cs="Arial"/>
                <w:sz w:val="18"/>
                <w:szCs w:val="18"/>
              </w:rPr>
            </w:pPr>
          </w:p>
        </w:tc>
        <w:tc>
          <w:tcPr>
            <w:tcW w:w="1351" w:type="pct"/>
          </w:tcPr>
          <w:p w14:paraId="08246BE9" w14:textId="77777777" w:rsidR="00F60C10" w:rsidRPr="006327BB" w:rsidRDefault="00F60C10" w:rsidP="00F60C10">
            <w:pPr>
              <w:spacing w:line="280" w:lineRule="exact"/>
              <w:jc w:val="both"/>
              <w:rPr>
                <w:rFonts w:ascii="Arial" w:hAnsi="Arial" w:cs="Arial"/>
                <w:sz w:val="18"/>
                <w:szCs w:val="18"/>
              </w:rPr>
            </w:pPr>
          </w:p>
        </w:tc>
      </w:tr>
      <w:tr w:rsidR="00F60C10" w:rsidRPr="006327BB" w14:paraId="5AC91623" w14:textId="77777777" w:rsidTr="00F60C10">
        <w:tblPrEx>
          <w:tblLook w:val="01E0" w:firstRow="1" w:lastRow="1" w:firstColumn="1" w:lastColumn="1" w:noHBand="0" w:noVBand="0"/>
        </w:tblPrEx>
        <w:trPr>
          <w:trHeight w:val="133"/>
        </w:trPr>
        <w:tc>
          <w:tcPr>
            <w:tcW w:w="185" w:type="pct"/>
          </w:tcPr>
          <w:p w14:paraId="5462EE63" w14:textId="30C5429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8</w:t>
            </w:r>
            <w:r>
              <w:rPr>
                <w:rFonts w:ascii="Arial" w:hAnsi="Arial" w:cs="Arial"/>
                <w:sz w:val="18"/>
                <w:szCs w:val="18"/>
              </w:rPr>
              <w:t>5</w:t>
            </w:r>
          </w:p>
        </w:tc>
        <w:tc>
          <w:tcPr>
            <w:tcW w:w="2484" w:type="pct"/>
          </w:tcPr>
          <w:p w14:paraId="4C812DBE"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726038C2" w14:textId="3D84EC51"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biedt de mogelijkheid tot het zelf aanmaken van E-</w:t>
            </w:r>
            <w:proofErr w:type="spellStart"/>
            <w:r w:rsidRPr="000978B1">
              <w:rPr>
                <w:rFonts w:ascii="Arial" w:hAnsi="Arial" w:cs="Arial"/>
                <w:color w:val="000000" w:themeColor="text1"/>
                <w:sz w:val="18"/>
                <w:szCs w:val="18"/>
              </w:rPr>
              <w:t>learningprogramma's</w:t>
            </w:r>
            <w:proofErr w:type="spellEnd"/>
            <w:r w:rsidRPr="000978B1">
              <w:rPr>
                <w:rFonts w:ascii="Arial" w:hAnsi="Arial" w:cs="Arial"/>
                <w:color w:val="000000" w:themeColor="text1"/>
                <w:sz w:val="18"/>
                <w:szCs w:val="18"/>
              </w:rPr>
              <w:t>.</w:t>
            </w:r>
          </w:p>
        </w:tc>
        <w:tc>
          <w:tcPr>
            <w:tcW w:w="244" w:type="pct"/>
          </w:tcPr>
          <w:p w14:paraId="706E60C9" w14:textId="27BCEEBD"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5583F807" w14:textId="77777777" w:rsidR="00F60C10" w:rsidRPr="006327BB" w:rsidRDefault="00F60C10" w:rsidP="00F60C10">
            <w:pPr>
              <w:spacing w:line="280" w:lineRule="exact"/>
              <w:jc w:val="both"/>
              <w:rPr>
                <w:rFonts w:ascii="Arial" w:hAnsi="Arial" w:cs="Arial"/>
                <w:sz w:val="18"/>
                <w:szCs w:val="18"/>
              </w:rPr>
            </w:pPr>
          </w:p>
        </w:tc>
        <w:tc>
          <w:tcPr>
            <w:tcW w:w="438" w:type="pct"/>
          </w:tcPr>
          <w:p w14:paraId="42CF0BDF" w14:textId="77777777" w:rsidR="00F60C10" w:rsidRPr="006327BB" w:rsidRDefault="00F60C10" w:rsidP="00F60C10">
            <w:pPr>
              <w:spacing w:line="280" w:lineRule="exact"/>
              <w:jc w:val="both"/>
              <w:rPr>
                <w:rFonts w:ascii="Arial" w:hAnsi="Arial" w:cs="Arial"/>
                <w:sz w:val="18"/>
                <w:szCs w:val="18"/>
              </w:rPr>
            </w:pPr>
          </w:p>
        </w:tc>
        <w:tc>
          <w:tcPr>
            <w:tcW w:w="1351" w:type="pct"/>
          </w:tcPr>
          <w:p w14:paraId="1C072FFF" w14:textId="77777777" w:rsidR="00F60C10" w:rsidRPr="006327BB" w:rsidRDefault="00F60C10" w:rsidP="00F60C10">
            <w:pPr>
              <w:spacing w:line="280" w:lineRule="exact"/>
              <w:jc w:val="both"/>
              <w:rPr>
                <w:rFonts w:ascii="Arial" w:hAnsi="Arial" w:cs="Arial"/>
                <w:sz w:val="18"/>
                <w:szCs w:val="18"/>
              </w:rPr>
            </w:pPr>
          </w:p>
        </w:tc>
      </w:tr>
      <w:tr w:rsidR="00F60C10" w:rsidRPr="006327BB" w14:paraId="0DB2FB08" w14:textId="77777777" w:rsidTr="00F60C10">
        <w:tblPrEx>
          <w:tblLook w:val="01E0" w:firstRow="1" w:lastRow="1" w:firstColumn="1" w:lastColumn="1" w:noHBand="0" w:noVBand="0"/>
        </w:tblPrEx>
        <w:trPr>
          <w:trHeight w:val="133"/>
        </w:trPr>
        <w:tc>
          <w:tcPr>
            <w:tcW w:w="185" w:type="pct"/>
          </w:tcPr>
          <w:p w14:paraId="10D914DC" w14:textId="10A07493"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8</w:t>
            </w:r>
            <w:r>
              <w:rPr>
                <w:rFonts w:ascii="Arial" w:hAnsi="Arial" w:cs="Arial"/>
                <w:sz w:val="18"/>
                <w:szCs w:val="18"/>
              </w:rPr>
              <w:t>6</w:t>
            </w:r>
          </w:p>
        </w:tc>
        <w:tc>
          <w:tcPr>
            <w:tcW w:w="2484" w:type="pct"/>
          </w:tcPr>
          <w:p w14:paraId="1FAE5BB1"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730208DF" w14:textId="0A96389C"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lastRenderedPageBreak/>
              <w:t>Behaalde opleidingen, trainingen, vakbekwaamheden, werkervaringen en certificaten kunnen in de ICT Prestatie worden geregistreerd en documenten kunnen door de medewerker worden geüpload.</w:t>
            </w:r>
          </w:p>
        </w:tc>
        <w:tc>
          <w:tcPr>
            <w:tcW w:w="244" w:type="pct"/>
          </w:tcPr>
          <w:p w14:paraId="301B41C2" w14:textId="71373E9A"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lastRenderedPageBreak/>
              <w:t>Wens</w:t>
            </w:r>
          </w:p>
        </w:tc>
        <w:tc>
          <w:tcPr>
            <w:tcW w:w="298" w:type="pct"/>
          </w:tcPr>
          <w:p w14:paraId="20B674F0" w14:textId="77777777" w:rsidR="00F60C10" w:rsidRPr="006327BB" w:rsidRDefault="00F60C10" w:rsidP="00F60C10">
            <w:pPr>
              <w:spacing w:line="280" w:lineRule="exact"/>
              <w:jc w:val="both"/>
              <w:rPr>
                <w:rFonts w:ascii="Arial" w:hAnsi="Arial" w:cs="Arial"/>
                <w:sz w:val="18"/>
                <w:szCs w:val="18"/>
              </w:rPr>
            </w:pPr>
          </w:p>
        </w:tc>
        <w:tc>
          <w:tcPr>
            <w:tcW w:w="438" w:type="pct"/>
          </w:tcPr>
          <w:p w14:paraId="12B0DD47" w14:textId="77777777" w:rsidR="00F60C10" w:rsidRPr="006327BB" w:rsidRDefault="00F60C10" w:rsidP="00F60C10">
            <w:pPr>
              <w:spacing w:line="280" w:lineRule="exact"/>
              <w:jc w:val="both"/>
              <w:rPr>
                <w:rFonts w:ascii="Arial" w:hAnsi="Arial" w:cs="Arial"/>
                <w:sz w:val="18"/>
                <w:szCs w:val="18"/>
              </w:rPr>
            </w:pPr>
          </w:p>
        </w:tc>
        <w:tc>
          <w:tcPr>
            <w:tcW w:w="1351" w:type="pct"/>
          </w:tcPr>
          <w:p w14:paraId="2625A837" w14:textId="77777777" w:rsidR="00F60C10" w:rsidRPr="006327BB" w:rsidRDefault="00F60C10" w:rsidP="00F60C10">
            <w:pPr>
              <w:spacing w:line="280" w:lineRule="exact"/>
              <w:jc w:val="both"/>
              <w:rPr>
                <w:rFonts w:ascii="Arial" w:hAnsi="Arial" w:cs="Arial"/>
                <w:sz w:val="18"/>
                <w:szCs w:val="18"/>
              </w:rPr>
            </w:pPr>
          </w:p>
        </w:tc>
      </w:tr>
      <w:tr w:rsidR="00F60C10" w:rsidRPr="006327BB" w14:paraId="6ED5C2D6" w14:textId="77777777" w:rsidTr="00F60C10">
        <w:tblPrEx>
          <w:tblLook w:val="01E0" w:firstRow="1" w:lastRow="1" w:firstColumn="1" w:lastColumn="1" w:noHBand="0" w:noVBand="0"/>
        </w:tblPrEx>
        <w:trPr>
          <w:trHeight w:val="133"/>
        </w:trPr>
        <w:tc>
          <w:tcPr>
            <w:tcW w:w="185" w:type="pct"/>
          </w:tcPr>
          <w:p w14:paraId="12B74624" w14:textId="27CB38FF"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87</w:t>
            </w:r>
          </w:p>
        </w:tc>
        <w:tc>
          <w:tcPr>
            <w:tcW w:w="2484" w:type="pct"/>
          </w:tcPr>
          <w:p w14:paraId="48DAED21"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1C0A8642" w14:textId="6B2BA27B"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Mogelijkheid om via de workflow een studieovereenkomst op te maken, te ondertekenen en te archiveren in het PD.</w:t>
            </w:r>
          </w:p>
        </w:tc>
        <w:tc>
          <w:tcPr>
            <w:tcW w:w="244" w:type="pct"/>
          </w:tcPr>
          <w:p w14:paraId="5ACD47C6" w14:textId="290B5493"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104760CE" w14:textId="77777777" w:rsidR="00F60C10" w:rsidRPr="006327BB" w:rsidRDefault="00F60C10" w:rsidP="00F60C10">
            <w:pPr>
              <w:spacing w:line="280" w:lineRule="exact"/>
              <w:jc w:val="both"/>
              <w:rPr>
                <w:rFonts w:ascii="Arial" w:hAnsi="Arial" w:cs="Arial"/>
                <w:sz w:val="18"/>
                <w:szCs w:val="18"/>
              </w:rPr>
            </w:pPr>
          </w:p>
        </w:tc>
        <w:tc>
          <w:tcPr>
            <w:tcW w:w="438" w:type="pct"/>
          </w:tcPr>
          <w:p w14:paraId="1D598B91" w14:textId="77777777" w:rsidR="00F60C10" w:rsidRPr="006327BB" w:rsidRDefault="00F60C10" w:rsidP="00F60C10">
            <w:pPr>
              <w:spacing w:line="280" w:lineRule="exact"/>
              <w:jc w:val="both"/>
              <w:rPr>
                <w:rFonts w:ascii="Arial" w:hAnsi="Arial" w:cs="Arial"/>
                <w:sz w:val="18"/>
                <w:szCs w:val="18"/>
              </w:rPr>
            </w:pPr>
          </w:p>
        </w:tc>
        <w:tc>
          <w:tcPr>
            <w:tcW w:w="1351" w:type="pct"/>
          </w:tcPr>
          <w:p w14:paraId="0F4BED28" w14:textId="77777777" w:rsidR="00F60C10" w:rsidRPr="006327BB" w:rsidRDefault="00F60C10" w:rsidP="00F60C10">
            <w:pPr>
              <w:spacing w:line="280" w:lineRule="exact"/>
              <w:jc w:val="both"/>
              <w:rPr>
                <w:rFonts w:ascii="Arial" w:hAnsi="Arial" w:cs="Arial"/>
                <w:sz w:val="18"/>
                <w:szCs w:val="18"/>
              </w:rPr>
            </w:pPr>
          </w:p>
        </w:tc>
      </w:tr>
      <w:tr w:rsidR="00F60C10" w:rsidRPr="006327BB" w14:paraId="040E065D" w14:textId="77777777" w:rsidTr="00F60C10">
        <w:tblPrEx>
          <w:tblLook w:val="01E0" w:firstRow="1" w:lastRow="1" w:firstColumn="1" w:lastColumn="1" w:noHBand="0" w:noVBand="0"/>
        </w:tblPrEx>
        <w:trPr>
          <w:trHeight w:val="133"/>
        </w:trPr>
        <w:tc>
          <w:tcPr>
            <w:tcW w:w="185" w:type="pct"/>
          </w:tcPr>
          <w:p w14:paraId="1EEC0218" w14:textId="6DD64AD2"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88</w:t>
            </w:r>
          </w:p>
        </w:tc>
        <w:tc>
          <w:tcPr>
            <w:tcW w:w="2484" w:type="pct"/>
          </w:tcPr>
          <w:p w14:paraId="3C632D88"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5F1906F1" w14:textId="0405418C"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Opleidingen kunnen worden toegewezen aan functies, competenties, drijfveren, rollen e.d.</w:t>
            </w:r>
          </w:p>
        </w:tc>
        <w:tc>
          <w:tcPr>
            <w:tcW w:w="244" w:type="pct"/>
          </w:tcPr>
          <w:p w14:paraId="5E2C3C8B" w14:textId="5441DA9C"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621B7709" w14:textId="77777777" w:rsidR="00F60C10" w:rsidRPr="006327BB" w:rsidRDefault="00F60C10" w:rsidP="00F60C10">
            <w:pPr>
              <w:spacing w:line="280" w:lineRule="exact"/>
              <w:jc w:val="both"/>
              <w:rPr>
                <w:rFonts w:ascii="Arial" w:hAnsi="Arial" w:cs="Arial"/>
                <w:sz w:val="18"/>
                <w:szCs w:val="18"/>
              </w:rPr>
            </w:pPr>
          </w:p>
        </w:tc>
        <w:tc>
          <w:tcPr>
            <w:tcW w:w="438" w:type="pct"/>
          </w:tcPr>
          <w:p w14:paraId="52B28C9B" w14:textId="77777777" w:rsidR="00F60C10" w:rsidRPr="006327BB" w:rsidRDefault="00F60C10" w:rsidP="00F60C10">
            <w:pPr>
              <w:spacing w:line="280" w:lineRule="exact"/>
              <w:jc w:val="both"/>
              <w:rPr>
                <w:rFonts w:ascii="Arial" w:hAnsi="Arial" w:cs="Arial"/>
                <w:sz w:val="18"/>
                <w:szCs w:val="18"/>
              </w:rPr>
            </w:pPr>
          </w:p>
        </w:tc>
        <w:tc>
          <w:tcPr>
            <w:tcW w:w="1351" w:type="pct"/>
          </w:tcPr>
          <w:p w14:paraId="26C8E536" w14:textId="77777777" w:rsidR="00F60C10" w:rsidRPr="006327BB" w:rsidRDefault="00F60C10" w:rsidP="00F60C10">
            <w:pPr>
              <w:spacing w:line="280" w:lineRule="exact"/>
              <w:jc w:val="both"/>
              <w:rPr>
                <w:rFonts w:ascii="Arial" w:hAnsi="Arial" w:cs="Arial"/>
                <w:sz w:val="18"/>
                <w:szCs w:val="18"/>
              </w:rPr>
            </w:pPr>
          </w:p>
        </w:tc>
      </w:tr>
      <w:tr w:rsidR="00F60C10" w:rsidRPr="006327BB" w14:paraId="62983942" w14:textId="77777777" w:rsidTr="00F60C10">
        <w:tblPrEx>
          <w:tblLook w:val="01E0" w:firstRow="1" w:lastRow="1" w:firstColumn="1" w:lastColumn="1" w:noHBand="0" w:noVBand="0"/>
        </w:tblPrEx>
        <w:trPr>
          <w:trHeight w:val="133"/>
        </w:trPr>
        <w:tc>
          <w:tcPr>
            <w:tcW w:w="185" w:type="pct"/>
          </w:tcPr>
          <w:p w14:paraId="1449A993" w14:textId="1D99EF7A"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89</w:t>
            </w:r>
          </w:p>
        </w:tc>
        <w:tc>
          <w:tcPr>
            <w:tcW w:w="2484" w:type="pct"/>
          </w:tcPr>
          <w:p w14:paraId="1C076F48"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68FB3A67" w14:textId="58B04AE2"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Signaleringen kunnen worden ingesteld bij verplichte nascholing</w:t>
            </w:r>
          </w:p>
        </w:tc>
        <w:tc>
          <w:tcPr>
            <w:tcW w:w="244" w:type="pct"/>
          </w:tcPr>
          <w:p w14:paraId="08FC5EA2" w14:textId="2733E05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54C71ED4" w14:textId="77777777" w:rsidR="00F60C10" w:rsidRPr="006327BB" w:rsidRDefault="00F60C10" w:rsidP="00F60C10">
            <w:pPr>
              <w:spacing w:line="280" w:lineRule="exact"/>
              <w:jc w:val="both"/>
              <w:rPr>
                <w:rFonts w:ascii="Arial" w:hAnsi="Arial" w:cs="Arial"/>
                <w:sz w:val="18"/>
                <w:szCs w:val="18"/>
              </w:rPr>
            </w:pPr>
          </w:p>
        </w:tc>
        <w:tc>
          <w:tcPr>
            <w:tcW w:w="438" w:type="pct"/>
          </w:tcPr>
          <w:p w14:paraId="75F68AC5" w14:textId="77777777" w:rsidR="00F60C10" w:rsidRPr="006327BB" w:rsidRDefault="00F60C10" w:rsidP="00F60C10">
            <w:pPr>
              <w:spacing w:line="280" w:lineRule="exact"/>
              <w:jc w:val="both"/>
              <w:rPr>
                <w:rFonts w:ascii="Arial" w:hAnsi="Arial" w:cs="Arial"/>
                <w:sz w:val="18"/>
                <w:szCs w:val="18"/>
              </w:rPr>
            </w:pPr>
          </w:p>
        </w:tc>
        <w:tc>
          <w:tcPr>
            <w:tcW w:w="1351" w:type="pct"/>
          </w:tcPr>
          <w:p w14:paraId="0E36AD04" w14:textId="77777777" w:rsidR="00F60C10" w:rsidRPr="006327BB" w:rsidRDefault="00F60C10" w:rsidP="00F60C10">
            <w:pPr>
              <w:spacing w:line="280" w:lineRule="exact"/>
              <w:jc w:val="both"/>
              <w:rPr>
                <w:rFonts w:ascii="Arial" w:hAnsi="Arial" w:cs="Arial"/>
                <w:sz w:val="18"/>
                <w:szCs w:val="18"/>
              </w:rPr>
            </w:pPr>
          </w:p>
        </w:tc>
      </w:tr>
      <w:tr w:rsidR="00F60C10" w:rsidRPr="006327BB" w14:paraId="52FC46C1" w14:textId="77777777" w:rsidTr="00F60C10">
        <w:tblPrEx>
          <w:tblLook w:val="01E0" w:firstRow="1" w:lastRow="1" w:firstColumn="1" w:lastColumn="1" w:noHBand="0" w:noVBand="0"/>
        </w:tblPrEx>
        <w:trPr>
          <w:trHeight w:val="133"/>
        </w:trPr>
        <w:tc>
          <w:tcPr>
            <w:tcW w:w="185" w:type="pct"/>
          </w:tcPr>
          <w:p w14:paraId="10F49723" w14:textId="6EEEF913"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90</w:t>
            </w:r>
          </w:p>
        </w:tc>
        <w:tc>
          <w:tcPr>
            <w:tcW w:w="2484" w:type="pct"/>
          </w:tcPr>
          <w:p w14:paraId="42C4BD54"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Opleidingen en trainingen</w:t>
            </w:r>
          </w:p>
          <w:p w14:paraId="1256DE81" w14:textId="7E35B4B0"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Vastleggen van studiekosten.</w:t>
            </w:r>
          </w:p>
        </w:tc>
        <w:tc>
          <w:tcPr>
            <w:tcW w:w="244" w:type="pct"/>
          </w:tcPr>
          <w:p w14:paraId="29A2A49A" w14:textId="43972EBF"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5F916217" w14:textId="77777777" w:rsidR="00F60C10" w:rsidRPr="006327BB" w:rsidRDefault="00F60C10" w:rsidP="00F60C10">
            <w:pPr>
              <w:spacing w:line="280" w:lineRule="exact"/>
              <w:jc w:val="both"/>
              <w:rPr>
                <w:rFonts w:ascii="Arial" w:hAnsi="Arial" w:cs="Arial"/>
                <w:sz w:val="18"/>
                <w:szCs w:val="18"/>
              </w:rPr>
            </w:pPr>
          </w:p>
        </w:tc>
        <w:tc>
          <w:tcPr>
            <w:tcW w:w="438" w:type="pct"/>
          </w:tcPr>
          <w:p w14:paraId="676CE465" w14:textId="77777777" w:rsidR="00F60C10" w:rsidRPr="006327BB" w:rsidRDefault="00F60C10" w:rsidP="00F60C10">
            <w:pPr>
              <w:spacing w:line="280" w:lineRule="exact"/>
              <w:jc w:val="both"/>
              <w:rPr>
                <w:rFonts w:ascii="Arial" w:hAnsi="Arial" w:cs="Arial"/>
                <w:sz w:val="18"/>
                <w:szCs w:val="18"/>
              </w:rPr>
            </w:pPr>
          </w:p>
        </w:tc>
        <w:tc>
          <w:tcPr>
            <w:tcW w:w="1351" w:type="pct"/>
          </w:tcPr>
          <w:p w14:paraId="5782E0F0" w14:textId="77777777" w:rsidR="00F60C10" w:rsidRPr="006327BB" w:rsidRDefault="00F60C10" w:rsidP="00F60C10">
            <w:pPr>
              <w:spacing w:line="280" w:lineRule="exact"/>
              <w:jc w:val="both"/>
              <w:rPr>
                <w:rFonts w:ascii="Arial" w:hAnsi="Arial" w:cs="Arial"/>
                <w:sz w:val="18"/>
                <w:szCs w:val="18"/>
              </w:rPr>
            </w:pPr>
          </w:p>
        </w:tc>
      </w:tr>
      <w:tr w:rsidR="00F60C10" w:rsidRPr="006327BB" w14:paraId="6C34388B" w14:textId="77777777" w:rsidTr="00F60C10">
        <w:tblPrEx>
          <w:tblLook w:val="01E0" w:firstRow="1" w:lastRow="1" w:firstColumn="1" w:lastColumn="1" w:noHBand="0" w:noVBand="0"/>
        </w:tblPrEx>
        <w:trPr>
          <w:trHeight w:val="133"/>
        </w:trPr>
        <w:tc>
          <w:tcPr>
            <w:tcW w:w="185" w:type="pct"/>
          </w:tcPr>
          <w:p w14:paraId="586217D4" w14:textId="17C45C0A"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9</w:t>
            </w:r>
            <w:r>
              <w:rPr>
                <w:rFonts w:ascii="Arial" w:hAnsi="Arial" w:cs="Arial"/>
                <w:sz w:val="18"/>
                <w:szCs w:val="18"/>
              </w:rPr>
              <w:t>1</w:t>
            </w:r>
          </w:p>
        </w:tc>
        <w:tc>
          <w:tcPr>
            <w:tcW w:w="2484" w:type="pct"/>
          </w:tcPr>
          <w:p w14:paraId="5FF86F7E"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Werving en selectie</w:t>
            </w:r>
          </w:p>
          <w:p w14:paraId="4638FFA0" w14:textId="58DA120F"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Werving- en selectiemodule, waarbij gegevens van sollicitanten via een sollicitatieformulier geregistreerd worden.</w:t>
            </w:r>
          </w:p>
        </w:tc>
        <w:tc>
          <w:tcPr>
            <w:tcW w:w="244" w:type="pct"/>
          </w:tcPr>
          <w:p w14:paraId="13B36E46" w14:textId="089DD641"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659A4267" w14:textId="77777777" w:rsidR="00F60C10" w:rsidRPr="006327BB" w:rsidRDefault="00F60C10" w:rsidP="00F60C10">
            <w:pPr>
              <w:spacing w:line="280" w:lineRule="exact"/>
              <w:jc w:val="both"/>
              <w:rPr>
                <w:rFonts w:ascii="Arial" w:hAnsi="Arial" w:cs="Arial"/>
                <w:sz w:val="18"/>
                <w:szCs w:val="18"/>
              </w:rPr>
            </w:pPr>
          </w:p>
        </w:tc>
        <w:tc>
          <w:tcPr>
            <w:tcW w:w="438" w:type="pct"/>
          </w:tcPr>
          <w:p w14:paraId="69F2547D" w14:textId="77777777" w:rsidR="00F60C10" w:rsidRPr="006327BB" w:rsidRDefault="00F60C10" w:rsidP="00F60C10">
            <w:pPr>
              <w:spacing w:line="280" w:lineRule="exact"/>
              <w:jc w:val="both"/>
              <w:rPr>
                <w:rFonts w:ascii="Arial" w:hAnsi="Arial" w:cs="Arial"/>
                <w:sz w:val="18"/>
                <w:szCs w:val="18"/>
              </w:rPr>
            </w:pPr>
          </w:p>
        </w:tc>
        <w:tc>
          <w:tcPr>
            <w:tcW w:w="1351" w:type="pct"/>
          </w:tcPr>
          <w:p w14:paraId="10A02EE8" w14:textId="77777777" w:rsidR="00F60C10" w:rsidRPr="006327BB" w:rsidRDefault="00F60C10" w:rsidP="00F60C10">
            <w:pPr>
              <w:spacing w:line="280" w:lineRule="exact"/>
              <w:jc w:val="both"/>
              <w:rPr>
                <w:rFonts w:ascii="Arial" w:hAnsi="Arial" w:cs="Arial"/>
                <w:sz w:val="18"/>
                <w:szCs w:val="18"/>
              </w:rPr>
            </w:pPr>
          </w:p>
        </w:tc>
      </w:tr>
      <w:tr w:rsidR="00F60C10" w:rsidRPr="006327BB" w14:paraId="06C5A26A" w14:textId="77777777" w:rsidTr="00F60C10">
        <w:tblPrEx>
          <w:tblLook w:val="01E0" w:firstRow="1" w:lastRow="1" w:firstColumn="1" w:lastColumn="1" w:noHBand="0" w:noVBand="0"/>
        </w:tblPrEx>
        <w:trPr>
          <w:trHeight w:val="133"/>
        </w:trPr>
        <w:tc>
          <w:tcPr>
            <w:tcW w:w="185" w:type="pct"/>
          </w:tcPr>
          <w:p w14:paraId="428B9985" w14:textId="51CF50BA"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9</w:t>
            </w:r>
            <w:r>
              <w:rPr>
                <w:rFonts w:ascii="Arial" w:hAnsi="Arial" w:cs="Arial"/>
                <w:sz w:val="18"/>
                <w:szCs w:val="18"/>
              </w:rPr>
              <w:t>2</w:t>
            </w:r>
          </w:p>
        </w:tc>
        <w:tc>
          <w:tcPr>
            <w:tcW w:w="2484" w:type="pct"/>
          </w:tcPr>
          <w:p w14:paraId="5E9DF61D" w14:textId="100CCE20"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Werving en selectie</w:t>
            </w:r>
          </w:p>
          <w:p w14:paraId="008D5511" w14:textId="24012C86"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Mogelijkheid tot communiceren met kandidaten, uitnodigen, afwijzen etc.</w:t>
            </w:r>
          </w:p>
        </w:tc>
        <w:tc>
          <w:tcPr>
            <w:tcW w:w="244" w:type="pct"/>
          </w:tcPr>
          <w:p w14:paraId="4905272C" w14:textId="5EFBAC85"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65BC8D16" w14:textId="77777777" w:rsidR="00F60C10" w:rsidRPr="006327BB" w:rsidRDefault="00F60C10" w:rsidP="00F60C10">
            <w:pPr>
              <w:spacing w:line="280" w:lineRule="exact"/>
              <w:jc w:val="both"/>
              <w:rPr>
                <w:rFonts w:ascii="Arial" w:hAnsi="Arial" w:cs="Arial"/>
                <w:sz w:val="18"/>
                <w:szCs w:val="18"/>
              </w:rPr>
            </w:pPr>
          </w:p>
        </w:tc>
        <w:tc>
          <w:tcPr>
            <w:tcW w:w="438" w:type="pct"/>
          </w:tcPr>
          <w:p w14:paraId="0D7D82F3" w14:textId="77777777" w:rsidR="00F60C10" w:rsidRPr="006327BB" w:rsidRDefault="00F60C10" w:rsidP="00F60C10">
            <w:pPr>
              <w:spacing w:line="280" w:lineRule="exact"/>
              <w:jc w:val="both"/>
              <w:rPr>
                <w:rFonts w:ascii="Arial" w:hAnsi="Arial" w:cs="Arial"/>
                <w:sz w:val="18"/>
                <w:szCs w:val="18"/>
              </w:rPr>
            </w:pPr>
          </w:p>
        </w:tc>
        <w:tc>
          <w:tcPr>
            <w:tcW w:w="1351" w:type="pct"/>
          </w:tcPr>
          <w:p w14:paraId="231564B8" w14:textId="77777777" w:rsidR="00F60C10" w:rsidRPr="006327BB" w:rsidRDefault="00F60C10" w:rsidP="00F60C10">
            <w:pPr>
              <w:spacing w:line="280" w:lineRule="exact"/>
              <w:jc w:val="both"/>
              <w:rPr>
                <w:rFonts w:ascii="Arial" w:hAnsi="Arial" w:cs="Arial"/>
                <w:sz w:val="18"/>
                <w:szCs w:val="18"/>
              </w:rPr>
            </w:pPr>
          </w:p>
        </w:tc>
      </w:tr>
      <w:tr w:rsidR="00F60C10" w:rsidRPr="006327BB" w14:paraId="7DD37823" w14:textId="77777777" w:rsidTr="00F60C10">
        <w:tblPrEx>
          <w:tblLook w:val="01E0" w:firstRow="1" w:lastRow="1" w:firstColumn="1" w:lastColumn="1" w:noHBand="0" w:noVBand="0"/>
        </w:tblPrEx>
        <w:trPr>
          <w:trHeight w:val="133"/>
        </w:trPr>
        <w:tc>
          <w:tcPr>
            <w:tcW w:w="185" w:type="pct"/>
          </w:tcPr>
          <w:p w14:paraId="29CDB6E9" w14:textId="01C2C9D3"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9</w:t>
            </w:r>
            <w:r>
              <w:rPr>
                <w:rFonts w:ascii="Arial" w:hAnsi="Arial" w:cs="Arial"/>
                <w:sz w:val="18"/>
                <w:szCs w:val="18"/>
              </w:rPr>
              <w:t>3</w:t>
            </w:r>
          </w:p>
        </w:tc>
        <w:tc>
          <w:tcPr>
            <w:tcW w:w="2484" w:type="pct"/>
          </w:tcPr>
          <w:p w14:paraId="564C6CA1" w14:textId="102F94C8"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Werving en selectie</w:t>
            </w:r>
          </w:p>
          <w:p w14:paraId="53EED3CC" w14:textId="5C15D683"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Mogelijkheid tot vernietiging gegevens sollicitanten en/of archiveren voor x-periode.</w:t>
            </w:r>
          </w:p>
        </w:tc>
        <w:tc>
          <w:tcPr>
            <w:tcW w:w="244" w:type="pct"/>
          </w:tcPr>
          <w:p w14:paraId="0C401A12" w14:textId="6480E864"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1234D9AB" w14:textId="77777777" w:rsidR="00F60C10" w:rsidRPr="006327BB" w:rsidRDefault="00F60C10" w:rsidP="00F60C10">
            <w:pPr>
              <w:spacing w:line="280" w:lineRule="exact"/>
              <w:jc w:val="both"/>
              <w:rPr>
                <w:rFonts w:ascii="Arial" w:hAnsi="Arial" w:cs="Arial"/>
                <w:sz w:val="18"/>
                <w:szCs w:val="18"/>
              </w:rPr>
            </w:pPr>
          </w:p>
        </w:tc>
        <w:tc>
          <w:tcPr>
            <w:tcW w:w="438" w:type="pct"/>
          </w:tcPr>
          <w:p w14:paraId="108F2048" w14:textId="77777777" w:rsidR="00F60C10" w:rsidRPr="006327BB" w:rsidRDefault="00F60C10" w:rsidP="00F60C10">
            <w:pPr>
              <w:spacing w:line="280" w:lineRule="exact"/>
              <w:jc w:val="both"/>
              <w:rPr>
                <w:rFonts w:ascii="Arial" w:hAnsi="Arial" w:cs="Arial"/>
                <w:sz w:val="18"/>
                <w:szCs w:val="18"/>
              </w:rPr>
            </w:pPr>
          </w:p>
        </w:tc>
        <w:tc>
          <w:tcPr>
            <w:tcW w:w="1351" w:type="pct"/>
          </w:tcPr>
          <w:p w14:paraId="5DD6359C" w14:textId="77777777" w:rsidR="00F60C10" w:rsidRPr="006327BB" w:rsidRDefault="00F60C10" w:rsidP="00F60C10">
            <w:pPr>
              <w:spacing w:line="280" w:lineRule="exact"/>
              <w:jc w:val="both"/>
              <w:rPr>
                <w:rFonts w:ascii="Arial" w:hAnsi="Arial" w:cs="Arial"/>
                <w:sz w:val="18"/>
                <w:szCs w:val="18"/>
              </w:rPr>
            </w:pPr>
          </w:p>
        </w:tc>
      </w:tr>
      <w:tr w:rsidR="00F60C10" w:rsidRPr="006327BB" w14:paraId="2349EFFC" w14:textId="77777777" w:rsidTr="00F60C10">
        <w:tblPrEx>
          <w:tblLook w:val="01E0" w:firstRow="1" w:lastRow="1" w:firstColumn="1" w:lastColumn="1" w:noHBand="0" w:noVBand="0"/>
        </w:tblPrEx>
        <w:trPr>
          <w:trHeight w:val="133"/>
        </w:trPr>
        <w:tc>
          <w:tcPr>
            <w:tcW w:w="185" w:type="pct"/>
          </w:tcPr>
          <w:p w14:paraId="1A29BF13" w14:textId="354D82EE"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9</w:t>
            </w:r>
            <w:r>
              <w:rPr>
                <w:rFonts w:ascii="Arial" w:hAnsi="Arial" w:cs="Arial"/>
                <w:sz w:val="18"/>
                <w:szCs w:val="18"/>
              </w:rPr>
              <w:t>4</w:t>
            </w:r>
          </w:p>
        </w:tc>
        <w:tc>
          <w:tcPr>
            <w:tcW w:w="2484" w:type="pct"/>
          </w:tcPr>
          <w:p w14:paraId="66BB60E2" w14:textId="3D809ED6"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IKB</w:t>
            </w:r>
          </w:p>
          <w:p w14:paraId="4E94040F" w14:textId="0F0321C8"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voldoet aan de eisen die vanuit onze eigen arbeidsvoorwaardenregeling zijn opgesteld met betrekking tot de invoering en uitvoering van het IKB.</w:t>
            </w:r>
          </w:p>
        </w:tc>
        <w:tc>
          <w:tcPr>
            <w:tcW w:w="244" w:type="pct"/>
          </w:tcPr>
          <w:p w14:paraId="1F6C8A38" w14:textId="4DCD792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21FF46DC" w14:textId="77777777" w:rsidR="00F60C10" w:rsidRPr="006327BB" w:rsidRDefault="00F60C10" w:rsidP="00F60C10">
            <w:pPr>
              <w:spacing w:line="280" w:lineRule="exact"/>
              <w:jc w:val="both"/>
              <w:rPr>
                <w:rFonts w:ascii="Arial" w:hAnsi="Arial" w:cs="Arial"/>
                <w:sz w:val="18"/>
                <w:szCs w:val="18"/>
              </w:rPr>
            </w:pPr>
          </w:p>
        </w:tc>
        <w:tc>
          <w:tcPr>
            <w:tcW w:w="438" w:type="pct"/>
          </w:tcPr>
          <w:p w14:paraId="594E2875" w14:textId="77777777" w:rsidR="00F60C10" w:rsidRPr="006327BB" w:rsidRDefault="00F60C10" w:rsidP="00F60C10">
            <w:pPr>
              <w:spacing w:line="280" w:lineRule="exact"/>
              <w:jc w:val="both"/>
              <w:rPr>
                <w:rFonts w:ascii="Arial" w:hAnsi="Arial" w:cs="Arial"/>
                <w:sz w:val="18"/>
                <w:szCs w:val="18"/>
              </w:rPr>
            </w:pPr>
          </w:p>
        </w:tc>
        <w:tc>
          <w:tcPr>
            <w:tcW w:w="1351" w:type="pct"/>
          </w:tcPr>
          <w:p w14:paraId="2672F5BC" w14:textId="77777777" w:rsidR="00F60C10" w:rsidRPr="006327BB" w:rsidRDefault="00F60C10" w:rsidP="00F60C10">
            <w:pPr>
              <w:spacing w:line="280" w:lineRule="exact"/>
              <w:jc w:val="both"/>
              <w:rPr>
                <w:rFonts w:ascii="Arial" w:hAnsi="Arial" w:cs="Arial"/>
                <w:sz w:val="18"/>
                <w:szCs w:val="18"/>
              </w:rPr>
            </w:pPr>
          </w:p>
        </w:tc>
      </w:tr>
      <w:tr w:rsidR="00F60C10" w:rsidRPr="006327BB" w14:paraId="3B022409" w14:textId="77777777" w:rsidTr="00F60C10">
        <w:tblPrEx>
          <w:tblLook w:val="01E0" w:firstRow="1" w:lastRow="1" w:firstColumn="1" w:lastColumn="1" w:noHBand="0" w:noVBand="0"/>
        </w:tblPrEx>
        <w:trPr>
          <w:trHeight w:val="133"/>
        </w:trPr>
        <w:tc>
          <w:tcPr>
            <w:tcW w:w="185" w:type="pct"/>
          </w:tcPr>
          <w:p w14:paraId="7E892726" w14:textId="40E8D8DA"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9</w:t>
            </w:r>
            <w:r>
              <w:rPr>
                <w:rFonts w:ascii="Arial" w:hAnsi="Arial" w:cs="Arial"/>
                <w:sz w:val="18"/>
                <w:szCs w:val="18"/>
              </w:rPr>
              <w:t>5</w:t>
            </w:r>
          </w:p>
        </w:tc>
        <w:tc>
          <w:tcPr>
            <w:tcW w:w="2484" w:type="pct"/>
          </w:tcPr>
          <w:p w14:paraId="4315D40A"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IKB</w:t>
            </w:r>
          </w:p>
          <w:p w14:paraId="6EAFD61C" w14:textId="47219643"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houdt rekening met de saldi van eerder ingediende IKB-aanvragen.</w:t>
            </w:r>
          </w:p>
        </w:tc>
        <w:tc>
          <w:tcPr>
            <w:tcW w:w="244" w:type="pct"/>
          </w:tcPr>
          <w:p w14:paraId="6AB5F35E" w14:textId="2590A9A1"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61465F72" w14:textId="77777777" w:rsidR="00F60C10" w:rsidRPr="006327BB" w:rsidRDefault="00F60C10" w:rsidP="00F60C10">
            <w:pPr>
              <w:spacing w:line="280" w:lineRule="exact"/>
              <w:jc w:val="both"/>
              <w:rPr>
                <w:rFonts w:ascii="Arial" w:hAnsi="Arial" w:cs="Arial"/>
                <w:sz w:val="18"/>
                <w:szCs w:val="18"/>
              </w:rPr>
            </w:pPr>
          </w:p>
        </w:tc>
        <w:tc>
          <w:tcPr>
            <w:tcW w:w="438" w:type="pct"/>
          </w:tcPr>
          <w:p w14:paraId="63C893BF" w14:textId="77777777" w:rsidR="00F60C10" w:rsidRPr="006327BB" w:rsidRDefault="00F60C10" w:rsidP="00F60C10">
            <w:pPr>
              <w:spacing w:line="280" w:lineRule="exact"/>
              <w:jc w:val="both"/>
              <w:rPr>
                <w:rFonts w:ascii="Arial" w:hAnsi="Arial" w:cs="Arial"/>
                <w:sz w:val="18"/>
                <w:szCs w:val="18"/>
              </w:rPr>
            </w:pPr>
          </w:p>
        </w:tc>
        <w:tc>
          <w:tcPr>
            <w:tcW w:w="1351" w:type="pct"/>
          </w:tcPr>
          <w:p w14:paraId="20D8DF7B" w14:textId="77777777" w:rsidR="00F60C10" w:rsidRPr="006327BB" w:rsidRDefault="00F60C10" w:rsidP="00F60C10">
            <w:pPr>
              <w:spacing w:line="280" w:lineRule="exact"/>
              <w:jc w:val="both"/>
              <w:rPr>
                <w:rFonts w:ascii="Arial" w:hAnsi="Arial" w:cs="Arial"/>
                <w:sz w:val="18"/>
                <w:szCs w:val="18"/>
              </w:rPr>
            </w:pPr>
          </w:p>
        </w:tc>
      </w:tr>
      <w:tr w:rsidR="00F60C10" w:rsidRPr="006327BB" w14:paraId="1CF10A67" w14:textId="77777777" w:rsidTr="00F60C10">
        <w:tblPrEx>
          <w:tblLook w:val="01E0" w:firstRow="1" w:lastRow="1" w:firstColumn="1" w:lastColumn="1" w:noHBand="0" w:noVBand="0"/>
        </w:tblPrEx>
        <w:trPr>
          <w:trHeight w:val="133"/>
        </w:trPr>
        <w:tc>
          <w:tcPr>
            <w:tcW w:w="185" w:type="pct"/>
          </w:tcPr>
          <w:p w14:paraId="2239BC18" w14:textId="40D328A2"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9</w:t>
            </w:r>
            <w:r>
              <w:rPr>
                <w:rFonts w:ascii="Arial" w:hAnsi="Arial" w:cs="Arial"/>
                <w:sz w:val="18"/>
                <w:szCs w:val="18"/>
              </w:rPr>
              <w:t>6</w:t>
            </w:r>
          </w:p>
        </w:tc>
        <w:tc>
          <w:tcPr>
            <w:tcW w:w="2484" w:type="pct"/>
          </w:tcPr>
          <w:p w14:paraId="03DFB767" w14:textId="77777777" w:rsidR="00F60C10" w:rsidRPr="000978B1" w:rsidRDefault="00F60C10" w:rsidP="00F60C10">
            <w:pPr>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IKB</w:t>
            </w:r>
          </w:p>
          <w:p w14:paraId="1BF19CEB" w14:textId="64B00F08" w:rsidR="00F60C10" w:rsidRPr="000978B1" w:rsidRDefault="00F60C10" w:rsidP="00F60C10">
            <w:pPr>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De ICT Prestatie heeft de mogelijkheid tot het genereren van een overeenkomst van de ingediende IKB-aanvraag.</w:t>
            </w:r>
          </w:p>
        </w:tc>
        <w:tc>
          <w:tcPr>
            <w:tcW w:w="244" w:type="pct"/>
          </w:tcPr>
          <w:p w14:paraId="1F1D9FB1" w14:textId="68BD9689"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298" w:type="pct"/>
          </w:tcPr>
          <w:p w14:paraId="4E84053E" w14:textId="002ADC90" w:rsidR="00F60C10" w:rsidRPr="006327BB" w:rsidRDefault="00F60C10" w:rsidP="00F60C10">
            <w:pPr>
              <w:spacing w:line="280" w:lineRule="exact"/>
              <w:jc w:val="both"/>
              <w:rPr>
                <w:rFonts w:ascii="Arial" w:hAnsi="Arial" w:cs="Arial"/>
                <w:sz w:val="18"/>
                <w:szCs w:val="18"/>
              </w:rPr>
            </w:pPr>
          </w:p>
        </w:tc>
        <w:tc>
          <w:tcPr>
            <w:tcW w:w="438" w:type="pct"/>
          </w:tcPr>
          <w:p w14:paraId="39CA015A" w14:textId="77777777" w:rsidR="00F60C10" w:rsidRPr="006327BB" w:rsidRDefault="00F60C10" w:rsidP="00F60C10">
            <w:pPr>
              <w:spacing w:line="280" w:lineRule="exact"/>
              <w:jc w:val="both"/>
              <w:rPr>
                <w:rFonts w:ascii="Arial" w:hAnsi="Arial" w:cs="Arial"/>
                <w:sz w:val="18"/>
                <w:szCs w:val="18"/>
              </w:rPr>
            </w:pPr>
          </w:p>
        </w:tc>
        <w:tc>
          <w:tcPr>
            <w:tcW w:w="1351" w:type="pct"/>
          </w:tcPr>
          <w:p w14:paraId="15A2ADC5" w14:textId="77777777" w:rsidR="00F60C10" w:rsidRPr="006327BB" w:rsidRDefault="00F60C10" w:rsidP="00F60C10">
            <w:pPr>
              <w:spacing w:line="280" w:lineRule="exact"/>
              <w:jc w:val="both"/>
              <w:rPr>
                <w:rFonts w:ascii="Arial" w:hAnsi="Arial" w:cs="Arial"/>
                <w:sz w:val="18"/>
                <w:szCs w:val="18"/>
              </w:rPr>
            </w:pPr>
          </w:p>
        </w:tc>
      </w:tr>
      <w:tr w:rsidR="00F60C10" w:rsidRPr="006327BB" w14:paraId="2F7DDFD7" w14:textId="77777777" w:rsidTr="00F60C10">
        <w:tblPrEx>
          <w:tblLook w:val="01E0" w:firstRow="1" w:lastRow="1" w:firstColumn="1" w:lastColumn="1" w:noHBand="0" w:noVBand="0"/>
        </w:tblPrEx>
        <w:trPr>
          <w:trHeight w:val="133"/>
        </w:trPr>
        <w:tc>
          <w:tcPr>
            <w:tcW w:w="185" w:type="pct"/>
          </w:tcPr>
          <w:p w14:paraId="337A97DC" w14:textId="59D2F569"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97</w:t>
            </w:r>
          </w:p>
        </w:tc>
        <w:tc>
          <w:tcPr>
            <w:tcW w:w="2484" w:type="pct"/>
          </w:tcPr>
          <w:p w14:paraId="0778DB4F" w14:textId="42821E58" w:rsidR="00F60C10" w:rsidRPr="000978B1" w:rsidRDefault="00F60C10" w:rsidP="00F60C10">
            <w:pPr>
              <w:tabs>
                <w:tab w:val="center" w:pos="4536"/>
                <w:tab w:val="right" w:pos="9072"/>
              </w:tabs>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Personeelsdossiers</w:t>
            </w:r>
          </w:p>
          <w:p w14:paraId="0120AE57" w14:textId="52EB2E68" w:rsidR="00F60C10" w:rsidRPr="000978B1" w:rsidRDefault="00F60C10" w:rsidP="00F60C10">
            <w:pPr>
              <w:tabs>
                <w:tab w:val="center" w:pos="4536"/>
                <w:tab w:val="right" w:pos="9072"/>
              </w:tabs>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lastRenderedPageBreak/>
              <w:t>De functionaliteit voor de digitale personeelsdossiers en voor alle onderliggende items, voldoet aan de eisen conform artikel 3 van de Archiefwet 1995 en kent een vrij in te delen mappenstructuur, verschillende bewaartermijnen.</w:t>
            </w:r>
          </w:p>
        </w:tc>
        <w:tc>
          <w:tcPr>
            <w:tcW w:w="244" w:type="pct"/>
          </w:tcPr>
          <w:p w14:paraId="5DCCE3CB" w14:textId="55568ED2" w:rsidR="00F60C10" w:rsidRPr="006327BB" w:rsidRDefault="00F60C10" w:rsidP="00F60C10">
            <w:pPr>
              <w:tabs>
                <w:tab w:val="center" w:pos="4536"/>
                <w:tab w:val="right" w:pos="9072"/>
              </w:tabs>
              <w:spacing w:line="280" w:lineRule="exact"/>
              <w:jc w:val="both"/>
              <w:rPr>
                <w:rFonts w:ascii="Arial" w:hAnsi="Arial" w:cs="Arial"/>
                <w:sz w:val="18"/>
                <w:szCs w:val="18"/>
              </w:rPr>
            </w:pPr>
            <w:r w:rsidRPr="006327BB">
              <w:rPr>
                <w:rFonts w:ascii="Arial" w:hAnsi="Arial" w:cs="Arial"/>
                <w:sz w:val="18"/>
                <w:szCs w:val="18"/>
              </w:rPr>
              <w:lastRenderedPageBreak/>
              <w:t>Eis</w:t>
            </w:r>
          </w:p>
        </w:tc>
        <w:tc>
          <w:tcPr>
            <w:tcW w:w="298" w:type="pct"/>
          </w:tcPr>
          <w:p w14:paraId="184BD8B0"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438" w:type="pct"/>
          </w:tcPr>
          <w:p w14:paraId="30C49322"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1351" w:type="pct"/>
          </w:tcPr>
          <w:p w14:paraId="004D45DD"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r>
      <w:tr w:rsidR="00F60C10" w:rsidRPr="006327BB" w14:paraId="0AC13E09" w14:textId="77777777" w:rsidTr="00F60C10">
        <w:tblPrEx>
          <w:tblLook w:val="01E0" w:firstRow="1" w:lastRow="1" w:firstColumn="1" w:lastColumn="1" w:noHBand="0" w:noVBand="0"/>
        </w:tblPrEx>
        <w:trPr>
          <w:trHeight w:val="133"/>
        </w:trPr>
        <w:tc>
          <w:tcPr>
            <w:tcW w:w="185" w:type="pct"/>
          </w:tcPr>
          <w:p w14:paraId="7681DA32" w14:textId="7005FD8B"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98</w:t>
            </w:r>
          </w:p>
        </w:tc>
        <w:tc>
          <w:tcPr>
            <w:tcW w:w="2484" w:type="pct"/>
          </w:tcPr>
          <w:p w14:paraId="627A3025" w14:textId="77777777" w:rsidR="00F60C10" w:rsidRPr="000978B1" w:rsidRDefault="00F60C10" w:rsidP="00F60C10">
            <w:pPr>
              <w:tabs>
                <w:tab w:val="center" w:pos="4536"/>
                <w:tab w:val="right" w:pos="9072"/>
              </w:tabs>
              <w:spacing w:line="280" w:lineRule="exact"/>
              <w:jc w:val="both"/>
              <w:rPr>
                <w:rFonts w:ascii="Arial" w:hAnsi="Arial" w:cs="Arial"/>
                <w:b/>
                <w:color w:val="000000" w:themeColor="text1"/>
                <w:sz w:val="18"/>
                <w:szCs w:val="18"/>
              </w:rPr>
            </w:pPr>
            <w:r w:rsidRPr="000978B1">
              <w:rPr>
                <w:rFonts w:ascii="Arial" w:hAnsi="Arial" w:cs="Arial"/>
                <w:b/>
                <w:color w:val="000000" w:themeColor="text1"/>
                <w:sz w:val="18"/>
                <w:szCs w:val="18"/>
              </w:rPr>
              <w:t>Personeelsdossiers</w:t>
            </w:r>
          </w:p>
          <w:p w14:paraId="6E9C94CA" w14:textId="5261A80D" w:rsidR="00F60C10" w:rsidRPr="000978B1" w:rsidRDefault="00F60C10" w:rsidP="00F60C10">
            <w:pPr>
              <w:tabs>
                <w:tab w:val="center" w:pos="4536"/>
                <w:tab w:val="right" w:pos="9072"/>
              </w:tabs>
              <w:spacing w:line="280" w:lineRule="exact"/>
              <w:jc w:val="both"/>
              <w:rPr>
                <w:rFonts w:ascii="Arial" w:hAnsi="Arial" w:cs="Arial"/>
                <w:color w:val="000000" w:themeColor="text1"/>
                <w:sz w:val="18"/>
                <w:szCs w:val="18"/>
              </w:rPr>
            </w:pPr>
            <w:r w:rsidRPr="000978B1">
              <w:rPr>
                <w:rFonts w:ascii="Arial" w:hAnsi="Arial" w:cs="Arial"/>
                <w:color w:val="000000" w:themeColor="text1"/>
                <w:sz w:val="18"/>
                <w:szCs w:val="18"/>
              </w:rPr>
              <w:t>Binnen het dossier dient er op documentsoort geautoriseerd te kunnen worden.</w:t>
            </w:r>
          </w:p>
        </w:tc>
        <w:tc>
          <w:tcPr>
            <w:tcW w:w="244" w:type="pct"/>
          </w:tcPr>
          <w:p w14:paraId="0805077E" w14:textId="328C2617" w:rsidR="00F60C10" w:rsidRPr="006327BB" w:rsidRDefault="00F60C10" w:rsidP="00F60C10">
            <w:pPr>
              <w:tabs>
                <w:tab w:val="center" w:pos="4536"/>
                <w:tab w:val="right" w:pos="9072"/>
              </w:tabs>
              <w:spacing w:line="280" w:lineRule="exact"/>
              <w:jc w:val="both"/>
              <w:rPr>
                <w:rFonts w:ascii="Arial" w:hAnsi="Arial" w:cs="Arial"/>
                <w:sz w:val="18"/>
                <w:szCs w:val="18"/>
              </w:rPr>
            </w:pPr>
            <w:r w:rsidRPr="006327BB">
              <w:rPr>
                <w:rFonts w:ascii="Arial" w:hAnsi="Arial" w:cs="Arial"/>
                <w:sz w:val="18"/>
                <w:szCs w:val="18"/>
              </w:rPr>
              <w:t>Eis</w:t>
            </w:r>
          </w:p>
        </w:tc>
        <w:tc>
          <w:tcPr>
            <w:tcW w:w="298" w:type="pct"/>
          </w:tcPr>
          <w:p w14:paraId="43FD14DC"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438" w:type="pct"/>
          </w:tcPr>
          <w:p w14:paraId="5F161C94"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c>
          <w:tcPr>
            <w:tcW w:w="1351" w:type="pct"/>
          </w:tcPr>
          <w:p w14:paraId="6E533FBE" w14:textId="77777777" w:rsidR="00F60C10" w:rsidRPr="006327BB" w:rsidRDefault="00F60C10" w:rsidP="00F60C10">
            <w:pPr>
              <w:tabs>
                <w:tab w:val="center" w:pos="4536"/>
                <w:tab w:val="right" w:pos="9072"/>
              </w:tabs>
              <w:spacing w:line="280" w:lineRule="exact"/>
              <w:jc w:val="both"/>
              <w:rPr>
                <w:rFonts w:ascii="Arial" w:hAnsi="Arial" w:cs="Arial"/>
                <w:sz w:val="18"/>
                <w:szCs w:val="18"/>
              </w:rPr>
            </w:pPr>
          </w:p>
        </w:tc>
      </w:tr>
      <w:tr w:rsidR="00F60C10" w:rsidRPr="006327BB" w14:paraId="726EEE3D" w14:textId="77777777" w:rsidTr="00F60C10">
        <w:tblPrEx>
          <w:tblLook w:val="01E0" w:firstRow="1" w:lastRow="1" w:firstColumn="1" w:lastColumn="1" w:noHBand="0" w:noVBand="0"/>
        </w:tblPrEx>
        <w:trPr>
          <w:trHeight w:val="133"/>
        </w:trPr>
        <w:tc>
          <w:tcPr>
            <w:tcW w:w="185" w:type="pct"/>
          </w:tcPr>
          <w:p w14:paraId="69A15C20" w14:textId="36E66768"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99</w:t>
            </w:r>
          </w:p>
        </w:tc>
        <w:tc>
          <w:tcPr>
            <w:tcW w:w="2484" w:type="pct"/>
          </w:tcPr>
          <w:p w14:paraId="1B861F9B" w14:textId="03774F5C"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Strategische personeelsplanning (SPP)</w:t>
            </w:r>
          </w:p>
          <w:p w14:paraId="6E581A61" w14:textId="0EB1F12B" w:rsidR="00F60C10" w:rsidRPr="00F60C10"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De ICT Prestatie voorziet in een module voor Strategische personeelsplanning. Een digitale personeelsmonitor waar leidinggevende, HRM en medewerkers gebruik van kunnen maken die huidige en toekomstige situatie in beeld brengen zowel op formatie als bezetting en op basis van kwaliteit en kwantiteit.</w:t>
            </w:r>
          </w:p>
        </w:tc>
        <w:tc>
          <w:tcPr>
            <w:tcW w:w="244" w:type="pct"/>
          </w:tcPr>
          <w:p w14:paraId="44F8E483" w14:textId="39075FD4"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1B635760" w14:textId="6AF41D0F" w:rsidR="00F60C10" w:rsidRPr="006327BB" w:rsidRDefault="00F60C10" w:rsidP="00F60C10">
            <w:pPr>
              <w:spacing w:line="280" w:lineRule="exact"/>
              <w:rPr>
                <w:rFonts w:ascii="Arial" w:hAnsi="Arial" w:cs="Arial"/>
                <w:sz w:val="18"/>
                <w:szCs w:val="18"/>
              </w:rPr>
            </w:pPr>
          </w:p>
        </w:tc>
        <w:tc>
          <w:tcPr>
            <w:tcW w:w="438" w:type="pct"/>
          </w:tcPr>
          <w:p w14:paraId="4D1BB2EC" w14:textId="77777777" w:rsidR="00F60C10" w:rsidRPr="006327BB" w:rsidRDefault="00F60C10" w:rsidP="00F60C10">
            <w:pPr>
              <w:spacing w:line="280" w:lineRule="exact"/>
              <w:rPr>
                <w:rFonts w:ascii="Arial" w:hAnsi="Arial" w:cs="Arial"/>
                <w:sz w:val="18"/>
                <w:szCs w:val="18"/>
              </w:rPr>
            </w:pPr>
          </w:p>
        </w:tc>
        <w:tc>
          <w:tcPr>
            <w:tcW w:w="1351" w:type="pct"/>
          </w:tcPr>
          <w:p w14:paraId="3AABF8A7" w14:textId="77777777" w:rsidR="00F60C10" w:rsidRPr="006327BB" w:rsidRDefault="00F60C10" w:rsidP="00F60C10">
            <w:pPr>
              <w:spacing w:line="280" w:lineRule="exact"/>
              <w:rPr>
                <w:rFonts w:ascii="Arial" w:hAnsi="Arial" w:cs="Arial"/>
                <w:sz w:val="18"/>
                <w:szCs w:val="18"/>
              </w:rPr>
            </w:pPr>
          </w:p>
        </w:tc>
      </w:tr>
      <w:tr w:rsidR="00F60C10" w:rsidRPr="006327BB" w14:paraId="2A9C4651" w14:textId="77777777" w:rsidTr="00F60C10">
        <w:tblPrEx>
          <w:tblLook w:val="01E0" w:firstRow="1" w:lastRow="1" w:firstColumn="1" w:lastColumn="1" w:noHBand="0" w:noVBand="0"/>
        </w:tblPrEx>
        <w:trPr>
          <w:trHeight w:val="133"/>
        </w:trPr>
        <w:tc>
          <w:tcPr>
            <w:tcW w:w="185" w:type="pct"/>
          </w:tcPr>
          <w:p w14:paraId="35A3C837" w14:textId="3A6EFCBD"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10</w:t>
            </w:r>
            <w:r>
              <w:rPr>
                <w:rFonts w:ascii="Arial" w:hAnsi="Arial" w:cs="Arial"/>
                <w:sz w:val="18"/>
                <w:szCs w:val="18"/>
              </w:rPr>
              <w:t>0</w:t>
            </w:r>
          </w:p>
        </w:tc>
        <w:tc>
          <w:tcPr>
            <w:tcW w:w="2484" w:type="pct"/>
          </w:tcPr>
          <w:p w14:paraId="209E0315"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Strategische personeelsplanning (SPP)</w:t>
            </w:r>
          </w:p>
          <w:p w14:paraId="6744A3DF" w14:textId="2D5C5B8F"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De ICT Prestatie heeft een integrale begrotingsfunctie t.b.v. het kunnen maken van prognoses en het tonen van scenario's om kwalitatief en kwantitatief inzicht te krijgen in het verschil tussen het huidige en gewenste personeelsbestand.</w:t>
            </w:r>
          </w:p>
        </w:tc>
        <w:tc>
          <w:tcPr>
            <w:tcW w:w="244" w:type="pct"/>
          </w:tcPr>
          <w:p w14:paraId="4F4F7D33" w14:textId="28D74DCE"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3782E98A" w14:textId="77777777" w:rsidR="00F60C10" w:rsidRPr="006327BB" w:rsidRDefault="00F60C10" w:rsidP="00F60C10">
            <w:pPr>
              <w:spacing w:line="280" w:lineRule="exact"/>
              <w:rPr>
                <w:rFonts w:ascii="Arial" w:hAnsi="Arial" w:cs="Arial"/>
                <w:sz w:val="18"/>
                <w:szCs w:val="18"/>
              </w:rPr>
            </w:pPr>
          </w:p>
        </w:tc>
        <w:tc>
          <w:tcPr>
            <w:tcW w:w="438" w:type="pct"/>
          </w:tcPr>
          <w:p w14:paraId="34462F12" w14:textId="77777777" w:rsidR="00F60C10" w:rsidRPr="006327BB" w:rsidRDefault="00F60C10" w:rsidP="00F60C10">
            <w:pPr>
              <w:spacing w:line="280" w:lineRule="exact"/>
              <w:rPr>
                <w:rFonts w:ascii="Arial" w:hAnsi="Arial" w:cs="Arial"/>
                <w:sz w:val="18"/>
                <w:szCs w:val="18"/>
              </w:rPr>
            </w:pPr>
          </w:p>
        </w:tc>
        <w:tc>
          <w:tcPr>
            <w:tcW w:w="1351" w:type="pct"/>
          </w:tcPr>
          <w:p w14:paraId="03889A83" w14:textId="77777777" w:rsidR="00F60C10" w:rsidRPr="006327BB" w:rsidRDefault="00F60C10" w:rsidP="00F60C10">
            <w:pPr>
              <w:spacing w:line="280" w:lineRule="exact"/>
              <w:rPr>
                <w:rFonts w:ascii="Arial" w:hAnsi="Arial" w:cs="Arial"/>
                <w:sz w:val="18"/>
                <w:szCs w:val="18"/>
              </w:rPr>
            </w:pPr>
          </w:p>
        </w:tc>
      </w:tr>
      <w:tr w:rsidR="00F60C10" w:rsidRPr="006327BB" w14:paraId="40656027" w14:textId="77777777" w:rsidTr="00F60C10">
        <w:tblPrEx>
          <w:tblLook w:val="01E0" w:firstRow="1" w:lastRow="1" w:firstColumn="1" w:lastColumn="1" w:noHBand="0" w:noVBand="0"/>
        </w:tblPrEx>
        <w:trPr>
          <w:trHeight w:val="133"/>
        </w:trPr>
        <w:tc>
          <w:tcPr>
            <w:tcW w:w="185" w:type="pct"/>
          </w:tcPr>
          <w:p w14:paraId="05CBC271" w14:textId="674EE064"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10</w:t>
            </w:r>
            <w:r>
              <w:rPr>
                <w:rFonts w:ascii="Arial" w:hAnsi="Arial" w:cs="Arial"/>
                <w:sz w:val="18"/>
                <w:szCs w:val="18"/>
              </w:rPr>
              <w:t>1</w:t>
            </w:r>
          </w:p>
        </w:tc>
        <w:tc>
          <w:tcPr>
            <w:tcW w:w="2484" w:type="pct"/>
          </w:tcPr>
          <w:p w14:paraId="4F3B4058"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Strategische personeelsplanning (SPP)</w:t>
            </w:r>
          </w:p>
          <w:p w14:paraId="74EF2F08" w14:textId="0C269ED3"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Leidinggevenden kunnen zelf een personeelsschouw maken in de applicatie op basis van formatie/bezetting en kwaliteit/kwantiteit.</w:t>
            </w:r>
          </w:p>
        </w:tc>
        <w:tc>
          <w:tcPr>
            <w:tcW w:w="244" w:type="pct"/>
          </w:tcPr>
          <w:p w14:paraId="16EC38C6" w14:textId="6D1DF2E7"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7F4AC8EF" w14:textId="77777777" w:rsidR="00F60C10" w:rsidRPr="006327BB" w:rsidRDefault="00F60C10" w:rsidP="00F60C10">
            <w:pPr>
              <w:spacing w:line="280" w:lineRule="exact"/>
              <w:rPr>
                <w:rFonts w:ascii="Arial" w:hAnsi="Arial" w:cs="Arial"/>
                <w:sz w:val="18"/>
                <w:szCs w:val="18"/>
              </w:rPr>
            </w:pPr>
          </w:p>
        </w:tc>
        <w:tc>
          <w:tcPr>
            <w:tcW w:w="438" w:type="pct"/>
          </w:tcPr>
          <w:p w14:paraId="730B8430" w14:textId="77777777" w:rsidR="00F60C10" w:rsidRPr="006327BB" w:rsidRDefault="00F60C10" w:rsidP="00F60C10">
            <w:pPr>
              <w:spacing w:line="280" w:lineRule="exact"/>
              <w:rPr>
                <w:rFonts w:ascii="Arial" w:hAnsi="Arial" w:cs="Arial"/>
                <w:sz w:val="18"/>
                <w:szCs w:val="18"/>
              </w:rPr>
            </w:pPr>
          </w:p>
        </w:tc>
        <w:tc>
          <w:tcPr>
            <w:tcW w:w="1351" w:type="pct"/>
          </w:tcPr>
          <w:p w14:paraId="1BDB1FF3" w14:textId="77777777" w:rsidR="00F60C10" w:rsidRPr="006327BB" w:rsidRDefault="00F60C10" w:rsidP="00F60C10">
            <w:pPr>
              <w:spacing w:line="280" w:lineRule="exact"/>
              <w:rPr>
                <w:rFonts w:ascii="Arial" w:hAnsi="Arial" w:cs="Arial"/>
                <w:sz w:val="18"/>
                <w:szCs w:val="18"/>
              </w:rPr>
            </w:pPr>
          </w:p>
        </w:tc>
      </w:tr>
      <w:tr w:rsidR="00F60C10" w:rsidRPr="006327BB" w14:paraId="592C5690" w14:textId="77777777" w:rsidTr="00F60C10">
        <w:tblPrEx>
          <w:tblLook w:val="01E0" w:firstRow="1" w:lastRow="1" w:firstColumn="1" w:lastColumn="1" w:noHBand="0" w:noVBand="0"/>
        </w:tblPrEx>
        <w:trPr>
          <w:trHeight w:val="133"/>
        </w:trPr>
        <w:tc>
          <w:tcPr>
            <w:tcW w:w="185" w:type="pct"/>
          </w:tcPr>
          <w:p w14:paraId="39F3575E" w14:textId="1089670B"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10</w:t>
            </w:r>
            <w:r>
              <w:rPr>
                <w:rFonts w:ascii="Arial" w:hAnsi="Arial" w:cs="Arial"/>
                <w:sz w:val="18"/>
                <w:szCs w:val="18"/>
              </w:rPr>
              <w:t>2</w:t>
            </w:r>
          </w:p>
        </w:tc>
        <w:tc>
          <w:tcPr>
            <w:tcW w:w="2484" w:type="pct"/>
          </w:tcPr>
          <w:p w14:paraId="07995AE6"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Strategische personeelsplanning (SPP)</w:t>
            </w:r>
          </w:p>
          <w:p w14:paraId="476B7243" w14:textId="1501C016"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Het kunnen registreren en opvragen van een overkoepelende personeelsplanning in de tijd, waarin opgenomen de verwachte instroom, verwachte doorstroom en verwachte uitstroom per functie versus de gerealiseerde instroom, doorstroom en uitstroom per functie onderverdeeld naar: organisatie als geheel en per afdeling en uitgedrukt in aantallen personen, aantal FTE en loonkosten.</w:t>
            </w:r>
          </w:p>
        </w:tc>
        <w:tc>
          <w:tcPr>
            <w:tcW w:w="244" w:type="pct"/>
          </w:tcPr>
          <w:p w14:paraId="000B4844" w14:textId="524D9A8A"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4BDFF699" w14:textId="77777777" w:rsidR="00F60C10" w:rsidRPr="006327BB" w:rsidRDefault="00F60C10" w:rsidP="00F60C10">
            <w:pPr>
              <w:spacing w:line="280" w:lineRule="exact"/>
              <w:rPr>
                <w:rFonts w:ascii="Arial" w:hAnsi="Arial" w:cs="Arial"/>
                <w:sz w:val="18"/>
                <w:szCs w:val="18"/>
              </w:rPr>
            </w:pPr>
          </w:p>
        </w:tc>
        <w:tc>
          <w:tcPr>
            <w:tcW w:w="438" w:type="pct"/>
          </w:tcPr>
          <w:p w14:paraId="6A0437A1" w14:textId="77777777" w:rsidR="00F60C10" w:rsidRPr="006327BB" w:rsidRDefault="00F60C10" w:rsidP="00F60C10">
            <w:pPr>
              <w:spacing w:line="280" w:lineRule="exact"/>
              <w:rPr>
                <w:rFonts w:ascii="Arial" w:hAnsi="Arial" w:cs="Arial"/>
                <w:sz w:val="18"/>
                <w:szCs w:val="18"/>
              </w:rPr>
            </w:pPr>
          </w:p>
        </w:tc>
        <w:tc>
          <w:tcPr>
            <w:tcW w:w="1351" w:type="pct"/>
          </w:tcPr>
          <w:p w14:paraId="3ED7001E" w14:textId="77777777" w:rsidR="00F60C10" w:rsidRPr="006327BB" w:rsidRDefault="00F60C10" w:rsidP="00F60C10">
            <w:pPr>
              <w:spacing w:line="280" w:lineRule="exact"/>
              <w:rPr>
                <w:rFonts w:ascii="Arial" w:hAnsi="Arial" w:cs="Arial"/>
                <w:sz w:val="18"/>
                <w:szCs w:val="18"/>
              </w:rPr>
            </w:pPr>
          </w:p>
        </w:tc>
      </w:tr>
      <w:tr w:rsidR="00F60C10" w:rsidRPr="006327BB" w14:paraId="180DC368" w14:textId="77777777" w:rsidTr="00F60C10">
        <w:tblPrEx>
          <w:tblLook w:val="01E0" w:firstRow="1" w:lastRow="1" w:firstColumn="1" w:lastColumn="1" w:noHBand="0" w:noVBand="0"/>
        </w:tblPrEx>
        <w:trPr>
          <w:trHeight w:val="133"/>
        </w:trPr>
        <w:tc>
          <w:tcPr>
            <w:tcW w:w="185" w:type="pct"/>
          </w:tcPr>
          <w:p w14:paraId="6E9DDA84" w14:textId="57837B9A"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10</w:t>
            </w:r>
            <w:r>
              <w:rPr>
                <w:rFonts w:ascii="Arial" w:hAnsi="Arial" w:cs="Arial"/>
                <w:sz w:val="18"/>
                <w:szCs w:val="18"/>
              </w:rPr>
              <w:t>3</w:t>
            </w:r>
          </w:p>
        </w:tc>
        <w:tc>
          <w:tcPr>
            <w:tcW w:w="2484" w:type="pct"/>
          </w:tcPr>
          <w:p w14:paraId="4E194859"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Strategische personeelsplanning (SPP)</w:t>
            </w:r>
          </w:p>
          <w:p w14:paraId="38D4FA28" w14:textId="630E390E"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 xml:space="preserve">Het kunnen opvragen van een competentie-overzicht vanuit HR21 waarin opgenomen de vereiste competenties per functie versus de huidige competenties op alle niveaus. En inzichtelijk kunnen maken van de mate waarin hieraan wordt voldaan. </w:t>
            </w:r>
          </w:p>
        </w:tc>
        <w:tc>
          <w:tcPr>
            <w:tcW w:w="244" w:type="pct"/>
          </w:tcPr>
          <w:p w14:paraId="5D8DA247" w14:textId="523D5230"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1D975E27" w14:textId="77777777" w:rsidR="00F60C10" w:rsidRPr="006327BB" w:rsidRDefault="00F60C10" w:rsidP="00F60C10">
            <w:pPr>
              <w:spacing w:line="280" w:lineRule="exact"/>
              <w:rPr>
                <w:rFonts w:ascii="Arial" w:hAnsi="Arial" w:cs="Arial"/>
                <w:sz w:val="18"/>
                <w:szCs w:val="18"/>
              </w:rPr>
            </w:pPr>
          </w:p>
        </w:tc>
        <w:tc>
          <w:tcPr>
            <w:tcW w:w="438" w:type="pct"/>
          </w:tcPr>
          <w:p w14:paraId="5303C845" w14:textId="77777777" w:rsidR="00F60C10" w:rsidRPr="006327BB" w:rsidRDefault="00F60C10" w:rsidP="00F60C10">
            <w:pPr>
              <w:spacing w:line="280" w:lineRule="exact"/>
              <w:rPr>
                <w:rFonts w:ascii="Arial" w:hAnsi="Arial" w:cs="Arial"/>
                <w:sz w:val="18"/>
                <w:szCs w:val="18"/>
              </w:rPr>
            </w:pPr>
          </w:p>
        </w:tc>
        <w:tc>
          <w:tcPr>
            <w:tcW w:w="1351" w:type="pct"/>
          </w:tcPr>
          <w:p w14:paraId="5326F18E" w14:textId="77777777" w:rsidR="00F60C10" w:rsidRPr="006327BB" w:rsidRDefault="00F60C10" w:rsidP="00F60C10">
            <w:pPr>
              <w:spacing w:line="280" w:lineRule="exact"/>
              <w:rPr>
                <w:rFonts w:ascii="Arial" w:hAnsi="Arial" w:cs="Arial"/>
                <w:sz w:val="18"/>
                <w:szCs w:val="18"/>
              </w:rPr>
            </w:pPr>
          </w:p>
        </w:tc>
      </w:tr>
      <w:tr w:rsidR="00F60C10" w:rsidRPr="006327BB" w14:paraId="0C06AAEC" w14:textId="77777777" w:rsidTr="00F60C10">
        <w:tblPrEx>
          <w:tblLook w:val="01E0" w:firstRow="1" w:lastRow="1" w:firstColumn="1" w:lastColumn="1" w:noHBand="0" w:noVBand="0"/>
        </w:tblPrEx>
        <w:trPr>
          <w:trHeight w:val="133"/>
        </w:trPr>
        <w:tc>
          <w:tcPr>
            <w:tcW w:w="185" w:type="pct"/>
          </w:tcPr>
          <w:p w14:paraId="199E1693" w14:textId="596DD3D3"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10</w:t>
            </w:r>
            <w:r>
              <w:rPr>
                <w:rFonts w:ascii="Arial" w:hAnsi="Arial" w:cs="Arial"/>
                <w:sz w:val="18"/>
                <w:szCs w:val="18"/>
              </w:rPr>
              <w:t>4</w:t>
            </w:r>
          </w:p>
        </w:tc>
        <w:tc>
          <w:tcPr>
            <w:tcW w:w="2484" w:type="pct"/>
          </w:tcPr>
          <w:p w14:paraId="0C02F2CA"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Strategische personeelsplanning (SPP)</w:t>
            </w:r>
          </w:p>
          <w:p w14:paraId="60D4B461" w14:textId="76D7DCF3"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Het kunnen opvragen van het functioneren van medewerkers, gecombineerd met de mate waarin zij ontwikkelbaar zijn.</w:t>
            </w:r>
          </w:p>
        </w:tc>
        <w:tc>
          <w:tcPr>
            <w:tcW w:w="244" w:type="pct"/>
          </w:tcPr>
          <w:p w14:paraId="5B18E92B" w14:textId="44345026"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65B60118" w14:textId="77777777" w:rsidR="00F60C10" w:rsidRPr="006327BB" w:rsidRDefault="00F60C10" w:rsidP="00F60C10">
            <w:pPr>
              <w:spacing w:line="280" w:lineRule="exact"/>
              <w:rPr>
                <w:rFonts w:ascii="Arial" w:hAnsi="Arial" w:cs="Arial"/>
                <w:sz w:val="18"/>
                <w:szCs w:val="18"/>
              </w:rPr>
            </w:pPr>
          </w:p>
        </w:tc>
        <w:tc>
          <w:tcPr>
            <w:tcW w:w="438" w:type="pct"/>
          </w:tcPr>
          <w:p w14:paraId="1254D3D5" w14:textId="77777777" w:rsidR="00F60C10" w:rsidRPr="006327BB" w:rsidRDefault="00F60C10" w:rsidP="00F60C10">
            <w:pPr>
              <w:spacing w:line="280" w:lineRule="exact"/>
              <w:rPr>
                <w:rFonts w:ascii="Arial" w:hAnsi="Arial" w:cs="Arial"/>
                <w:sz w:val="18"/>
                <w:szCs w:val="18"/>
              </w:rPr>
            </w:pPr>
          </w:p>
        </w:tc>
        <w:tc>
          <w:tcPr>
            <w:tcW w:w="1351" w:type="pct"/>
          </w:tcPr>
          <w:p w14:paraId="5B4F4B40" w14:textId="77777777" w:rsidR="00F60C10" w:rsidRPr="006327BB" w:rsidRDefault="00F60C10" w:rsidP="00F60C10">
            <w:pPr>
              <w:spacing w:line="280" w:lineRule="exact"/>
              <w:rPr>
                <w:rFonts w:ascii="Arial" w:hAnsi="Arial" w:cs="Arial"/>
                <w:sz w:val="18"/>
                <w:szCs w:val="18"/>
              </w:rPr>
            </w:pPr>
          </w:p>
        </w:tc>
      </w:tr>
      <w:tr w:rsidR="00F60C10" w:rsidRPr="006327BB" w14:paraId="14106974" w14:textId="77777777" w:rsidTr="00F60C10">
        <w:tblPrEx>
          <w:tblLook w:val="01E0" w:firstRow="1" w:lastRow="1" w:firstColumn="1" w:lastColumn="1" w:noHBand="0" w:noVBand="0"/>
        </w:tblPrEx>
        <w:trPr>
          <w:trHeight w:val="133"/>
        </w:trPr>
        <w:tc>
          <w:tcPr>
            <w:tcW w:w="185" w:type="pct"/>
          </w:tcPr>
          <w:p w14:paraId="12C7FAEB" w14:textId="514123F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w:t>
            </w:r>
            <w:r>
              <w:rPr>
                <w:rFonts w:ascii="Arial" w:hAnsi="Arial" w:cs="Arial"/>
                <w:sz w:val="18"/>
                <w:szCs w:val="18"/>
              </w:rPr>
              <w:t>05</w:t>
            </w:r>
          </w:p>
        </w:tc>
        <w:tc>
          <w:tcPr>
            <w:tcW w:w="2484" w:type="pct"/>
          </w:tcPr>
          <w:p w14:paraId="017A5BC8"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Strategische personeelsplanning (SPP)</w:t>
            </w:r>
          </w:p>
          <w:p w14:paraId="1CF1BAFA" w14:textId="54AA4ED9"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lastRenderedPageBreak/>
              <w:t>Een toekomstscenario kan gebaseerd zijn op een gegeven mutatie in de personeelsbehoefte (voorbeeld mutatie: invoeren van een in- of uitstroomdoelstelling) zowel kwalitatief als kwantitatief.</w:t>
            </w:r>
          </w:p>
        </w:tc>
        <w:tc>
          <w:tcPr>
            <w:tcW w:w="244" w:type="pct"/>
          </w:tcPr>
          <w:p w14:paraId="009EC5BE" w14:textId="4FB9FA66" w:rsidR="00F60C10" w:rsidRPr="006327BB" w:rsidRDefault="00F60C10" w:rsidP="00F60C10">
            <w:pPr>
              <w:spacing w:line="280" w:lineRule="exact"/>
              <w:rPr>
                <w:rFonts w:ascii="Arial" w:hAnsi="Arial" w:cs="Arial"/>
                <w:sz w:val="18"/>
                <w:szCs w:val="18"/>
              </w:rPr>
            </w:pPr>
            <w:r>
              <w:rPr>
                <w:rFonts w:ascii="Arial" w:hAnsi="Arial" w:cs="Arial"/>
                <w:sz w:val="18"/>
                <w:szCs w:val="18"/>
              </w:rPr>
              <w:lastRenderedPageBreak/>
              <w:t>Wens</w:t>
            </w:r>
          </w:p>
        </w:tc>
        <w:tc>
          <w:tcPr>
            <w:tcW w:w="298" w:type="pct"/>
          </w:tcPr>
          <w:p w14:paraId="6614B0FC" w14:textId="77777777" w:rsidR="00F60C10" w:rsidRPr="006327BB" w:rsidRDefault="00F60C10" w:rsidP="00F60C10">
            <w:pPr>
              <w:spacing w:line="280" w:lineRule="exact"/>
              <w:rPr>
                <w:rFonts w:ascii="Arial" w:hAnsi="Arial" w:cs="Arial"/>
                <w:sz w:val="18"/>
                <w:szCs w:val="18"/>
              </w:rPr>
            </w:pPr>
          </w:p>
        </w:tc>
        <w:tc>
          <w:tcPr>
            <w:tcW w:w="438" w:type="pct"/>
          </w:tcPr>
          <w:p w14:paraId="42D69EC5" w14:textId="77777777" w:rsidR="00F60C10" w:rsidRPr="006327BB" w:rsidRDefault="00F60C10" w:rsidP="00F60C10">
            <w:pPr>
              <w:spacing w:line="280" w:lineRule="exact"/>
              <w:rPr>
                <w:rFonts w:ascii="Arial" w:hAnsi="Arial" w:cs="Arial"/>
                <w:sz w:val="18"/>
                <w:szCs w:val="18"/>
              </w:rPr>
            </w:pPr>
          </w:p>
        </w:tc>
        <w:tc>
          <w:tcPr>
            <w:tcW w:w="1351" w:type="pct"/>
          </w:tcPr>
          <w:p w14:paraId="3E95CE19" w14:textId="77777777" w:rsidR="00F60C10" w:rsidRPr="006327BB" w:rsidRDefault="00F60C10" w:rsidP="00F60C10">
            <w:pPr>
              <w:spacing w:line="280" w:lineRule="exact"/>
              <w:rPr>
                <w:rFonts w:ascii="Arial" w:hAnsi="Arial" w:cs="Arial"/>
                <w:sz w:val="18"/>
                <w:szCs w:val="18"/>
              </w:rPr>
            </w:pPr>
          </w:p>
        </w:tc>
      </w:tr>
      <w:tr w:rsidR="00F60C10" w:rsidRPr="006327BB" w14:paraId="62E277A9" w14:textId="77777777" w:rsidTr="00F60C10">
        <w:tblPrEx>
          <w:tblLook w:val="01E0" w:firstRow="1" w:lastRow="1" w:firstColumn="1" w:lastColumn="1" w:noHBand="0" w:noVBand="0"/>
        </w:tblPrEx>
        <w:trPr>
          <w:trHeight w:val="133"/>
        </w:trPr>
        <w:tc>
          <w:tcPr>
            <w:tcW w:w="185" w:type="pct"/>
          </w:tcPr>
          <w:p w14:paraId="3311C3C6" w14:textId="035E09F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w:t>
            </w:r>
            <w:r>
              <w:rPr>
                <w:rFonts w:ascii="Arial" w:hAnsi="Arial" w:cs="Arial"/>
                <w:sz w:val="18"/>
                <w:szCs w:val="18"/>
              </w:rPr>
              <w:t>06</w:t>
            </w:r>
          </w:p>
        </w:tc>
        <w:tc>
          <w:tcPr>
            <w:tcW w:w="2484" w:type="pct"/>
          </w:tcPr>
          <w:p w14:paraId="162177B1" w14:textId="1CF990E1"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Talentmanagement</w:t>
            </w:r>
          </w:p>
          <w:p w14:paraId="4B904EC2" w14:textId="3BBC3902"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color w:val="000000" w:themeColor="text1"/>
                <w:sz w:val="18"/>
                <w:szCs w:val="18"/>
              </w:rPr>
              <w:t xml:space="preserve">De ICT Prestatie biedt de mogelijkheid te kijken naar aanwezige talenten, persoonlijke ambities en interesses in relatie tot de kansen en mogelijkheden binnen de organisatie. Talentmanagement ondersteunt de medewerkers planmatig bij doorgroei en de verdere ontwikkeling van talenten. </w:t>
            </w:r>
          </w:p>
        </w:tc>
        <w:tc>
          <w:tcPr>
            <w:tcW w:w="244" w:type="pct"/>
          </w:tcPr>
          <w:p w14:paraId="7A2A3B6B" w14:textId="4D4E9B7D"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41367AFF" w14:textId="77777777" w:rsidR="00F60C10" w:rsidRPr="006327BB" w:rsidRDefault="00F60C10" w:rsidP="00F60C10">
            <w:pPr>
              <w:spacing w:line="280" w:lineRule="exact"/>
              <w:rPr>
                <w:rFonts w:ascii="Arial" w:hAnsi="Arial" w:cs="Arial"/>
                <w:sz w:val="18"/>
                <w:szCs w:val="18"/>
              </w:rPr>
            </w:pPr>
          </w:p>
        </w:tc>
        <w:tc>
          <w:tcPr>
            <w:tcW w:w="438" w:type="pct"/>
          </w:tcPr>
          <w:p w14:paraId="62195DAE" w14:textId="77777777" w:rsidR="00F60C10" w:rsidRPr="006327BB" w:rsidRDefault="00F60C10" w:rsidP="00F60C10">
            <w:pPr>
              <w:spacing w:line="280" w:lineRule="exact"/>
              <w:rPr>
                <w:rFonts w:ascii="Arial" w:hAnsi="Arial" w:cs="Arial"/>
                <w:sz w:val="18"/>
                <w:szCs w:val="18"/>
              </w:rPr>
            </w:pPr>
          </w:p>
        </w:tc>
        <w:tc>
          <w:tcPr>
            <w:tcW w:w="1351" w:type="pct"/>
          </w:tcPr>
          <w:p w14:paraId="022BBC46" w14:textId="77777777" w:rsidR="00F60C10" w:rsidRPr="006327BB" w:rsidRDefault="00F60C10" w:rsidP="00F60C10">
            <w:pPr>
              <w:spacing w:line="280" w:lineRule="exact"/>
              <w:rPr>
                <w:rFonts w:ascii="Arial" w:hAnsi="Arial" w:cs="Arial"/>
                <w:sz w:val="18"/>
                <w:szCs w:val="18"/>
              </w:rPr>
            </w:pPr>
          </w:p>
        </w:tc>
      </w:tr>
      <w:tr w:rsidR="00F60C10" w:rsidRPr="006327BB" w14:paraId="275E4659" w14:textId="77777777" w:rsidTr="00F60C10">
        <w:tblPrEx>
          <w:tblLook w:val="01E0" w:firstRow="1" w:lastRow="1" w:firstColumn="1" w:lastColumn="1" w:noHBand="0" w:noVBand="0"/>
        </w:tblPrEx>
        <w:trPr>
          <w:trHeight w:val="133"/>
        </w:trPr>
        <w:tc>
          <w:tcPr>
            <w:tcW w:w="185" w:type="pct"/>
          </w:tcPr>
          <w:p w14:paraId="392AADAF" w14:textId="4281441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w:t>
            </w:r>
            <w:r>
              <w:rPr>
                <w:rFonts w:ascii="Arial" w:hAnsi="Arial" w:cs="Arial"/>
                <w:sz w:val="18"/>
                <w:szCs w:val="18"/>
              </w:rPr>
              <w:t>07</w:t>
            </w:r>
          </w:p>
        </w:tc>
        <w:tc>
          <w:tcPr>
            <w:tcW w:w="2484" w:type="pct"/>
          </w:tcPr>
          <w:p w14:paraId="6BE958C3"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Talentmanagement</w:t>
            </w:r>
          </w:p>
          <w:p w14:paraId="3555DC75" w14:textId="66BD99F9"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De registraties voortkomend uit talentmanagement zijn integraal beschikbaar binnen het gehele systeem en eventuele interne en externe applicaties.</w:t>
            </w:r>
          </w:p>
        </w:tc>
        <w:tc>
          <w:tcPr>
            <w:tcW w:w="244" w:type="pct"/>
          </w:tcPr>
          <w:p w14:paraId="39F742BB" w14:textId="08069014"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5DC7CBAF" w14:textId="77777777" w:rsidR="00F60C10" w:rsidRPr="006327BB" w:rsidRDefault="00F60C10" w:rsidP="00F60C10">
            <w:pPr>
              <w:spacing w:line="280" w:lineRule="exact"/>
              <w:rPr>
                <w:rFonts w:ascii="Arial" w:hAnsi="Arial" w:cs="Arial"/>
                <w:sz w:val="18"/>
                <w:szCs w:val="18"/>
              </w:rPr>
            </w:pPr>
          </w:p>
        </w:tc>
        <w:tc>
          <w:tcPr>
            <w:tcW w:w="438" w:type="pct"/>
          </w:tcPr>
          <w:p w14:paraId="54DDEAEA" w14:textId="77777777" w:rsidR="00F60C10" w:rsidRPr="006327BB" w:rsidRDefault="00F60C10" w:rsidP="00F60C10">
            <w:pPr>
              <w:spacing w:line="280" w:lineRule="exact"/>
              <w:rPr>
                <w:rFonts w:ascii="Arial" w:hAnsi="Arial" w:cs="Arial"/>
                <w:sz w:val="18"/>
                <w:szCs w:val="18"/>
              </w:rPr>
            </w:pPr>
          </w:p>
        </w:tc>
        <w:tc>
          <w:tcPr>
            <w:tcW w:w="1351" w:type="pct"/>
          </w:tcPr>
          <w:p w14:paraId="6089F3E3" w14:textId="77777777" w:rsidR="00F60C10" w:rsidRPr="006327BB" w:rsidRDefault="00F60C10" w:rsidP="00F60C10">
            <w:pPr>
              <w:spacing w:line="280" w:lineRule="exact"/>
              <w:rPr>
                <w:rFonts w:ascii="Arial" w:hAnsi="Arial" w:cs="Arial"/>
                <w:sz w:val="18"/>
                <w:szCs w:val="18"/>
              </w:rPr>
            </w:pPr>
          </w:p>
        </w:tc>
      </w:tr>
      <w:tr w:rsidR="00F60C10" w:rsidRPr="006327BB" w14:paraId="540D9B19" w14:textId="77777777" w:rsidTr="00F60C10">
        <w:tblPrEx>
          <w:tblLook w:val="01E0" w:firstRow="1" w:lastRow="1" w:firstColumn="1" w:lastColumn="1" w:noHBand="0" w:noVBand="0"/>
        </w:tblPrEx>
        <w:trPr>
          <w:trHeight w:val="133"/>
        </w:trPr>
        <w:tc>
          <w:tcPr>
            <w:tcW w:w="185" w:type="pct"/>
          </w:tcPr>
          <w:p w14:paraId="01DFE753" w14:textId="5BE3F74F"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w:t>
            </w:r>
            <w:r>
              <w:rPr>
                <w:rFonts w:ascii="Arial" w:hAnsi="Arial" w:cs="Arial"/>
                <w:sz w:val="18"/>
                <w:szCs w:val="18"/>
              </w:rPr>
              <w:t>08</w:t>
            </w:r>
          </w:p>
        </w:tc>
        <w:tc>
          <w:tcPr>
            <w:tcW w:w="2484" w:type="pct"/>
          </w:tcPr>
          <w:p w14:paraId="64545866"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Talentmanagement</w:t>
            </w:r>
          </w:p>
          <w:p w14:paraId="05BA196C" w14:textId="3A130BAC"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Via het ESS is het mogelijk om een talentanalyse</w:t>
            </w:r>
            <w:r>
              <w:rPr>
                <w:rFonts w:ascii="Arial" w:hAnsi="Arial" w:cs="Arial"/>
                <w:color w:val="000000" w:themeColor="text1"/>
                <w:sz w:val="18"/>
                <w:szCs w:val="18"/>
              </w:rPr>
              <w:t xml:space="preserve"> te starten, waarbij resultaten </w:t>
            </w:r>
            <w:r w:rsidRPr="000978B1">
              <w:rPr>
                <w:rFonts w:ascii="Arial" w:hAnsi="Arial" w:cs="Arial"/>
                <w:color w:val="000000" w:themeColor="text1"/>
                <w:sz w:val="18"/>
                <w:szCs w:val="18"/>
              </w:rPr>
              <w:t>digitaal kunnen worden teruggekoppeld en geregistreerd bij de betreffende medewerker.</w:t>
            </w:r>
          </w:p>
        </w:tc>
        <w:tc>
          <w:tcPr>
            <w:tcW w:w="244" w:type="pct"/>
          </w:tcPr>
          <w:p w14:paraId="4F6DF58A" w14:textId="262C2302"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48718D88" w14:textId="0E9CBD51" w:rsidR="00F60C10" w:rsidRPr="006327BB" w:rsidRDefault="00F60C10" w:rsidP="00F60C10">
            <w:pPr>
              <w:spacing w:line="280" w:lineRule="exact"/>
              <w:rPr>
                <w:rFonts w:ascii="Arial" w:hAnsi="Arial" w:cs="Arial"/>
                <w:sz w:val="18"/>
                <w:szCs w:val="18"/>
              </w:rPr>
            </w:pPr>
          </w:p>
        </w:tc>
        <w:tc>
          <w:tcPr>
            <w:tcW w:w="438" w:type="pct"/>
          </w:tcPr>
          <w:p w14:paraId="474F863A" w14:textId="77777777" w:rsidR="00F60C10" w:rsidRPr="006327BB" w:rsidRDefault="00F60C10" w:rsidP="00F60C10">
            <w:pPr>
              <w:spacing w:line="280" w:lineRule="exact"/>
              <w:rPr>
                <w:rFonts w:ascii="Arial" w:hAnsi="Arial" w:cs="Arial"/>
                <w:sz w:val="18"/>
                <w:szCs w:val="18"/>
              </w:rPr>
            </w:pPr>
          </w:p>
        </w:tc>
        <w:tc>
          <w:tcPr>
            <w:tcW w:w="1351" w:type="pct"/>
          </w:tcPr>
          <w:p w14:paraId="50DD4785" w14:textId="77777777" w:rsidR="00F60C10" w:rsidRPr="006327BB" w:rsidRDefault="00F60C10" w:rsidP="00F60C10">
            <w:pPr>
              <w:spacing w:line="280" w:lineRule="exact"/>
              <w:rPr>
                <w:rFonts w:ascii="Arial" w:hAnsi="Arial" w:cs="Arial"/>
                <w:sz w:val="18"/>
                <w:szCs w:val="18"/>
              </w:rPr>
            </w:pPr>
          </w:p>
        </w:tc>
      </w:tr>
      <w:tr w:rsidR="00F60C10" w:rsidRPr="006327BB" w14:paraId="33CD4893" w14:textId="77777777" w:rsidTr="00F60C10">
        <w:tblPrEx>
          <w:tblLook w:val="01E0" w:firstRow="1" w:lastRow="1" w:firstColumn="1" w:lastColumn="1" w:noHBand="0" w:noVBand="0"/>
        </w:tblPrEx>
        <w:trPr>
          <w:trHeight w:val="133"/>
        </w:trPr>
        <w:tc>
          <w:tcPr>
            <w:tcW w:w="185" w:type="pct"/>
          </w:tcPr>
          <w:p w14:paraId="1977858C" w14:textId="5E48A87C" w:rsidR="00F60C10" w:rsidRPr="006327BB" w:rsidRDefault="00F60C10" w:rsidP="00F60C10">
            <w:pPr>
              <w:spacing w:line="280" w:lineRule="exact"/>
              <w:jc w:val="both"/>
              <w:rPr>
                <w:rFonts w:ascii="Arial" w:hAnsi="Arial" w:cs="Arial"/>
                <w:sz w:val="18"/>
                <w:szCs w:val="18"/>
              </w:rPr>
            </w:pPr>
            <w:r w:rsidRPr="006327BB">
              <w:rPr>
                <w:rFonts w:ascii="Arial" w:hAnsi="Arial" w:cs="Arial"/>
                <w:sz w:val="18"/>
                <w:szCs w:val="18"/>
              </w:rPr>
              <w:t>1</w:t>
            </w:r>
            <w:r>
              <w:rPr>
                <w:rFonts w:ascii="Arial" w:hAnsi="Arial" w:cs="Arial"/>
                <w:sz w:val="18"/>
                <w:szCs w:val="18"/>
              </w:rPr>
              <w:t>09</w:t>
            </w:r>
          </w:p>
        </w:tc>
        <w:tc>
          <w:tcPr>
            <w:tcW w:w="2484" w:type="pct"/>
          </w:tcPr>
          <w:p w14:paraId="1E65D954" w14:textId="6EA3D215"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194AF8F8" w14:textId="67E5FAFD"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color w:val="000000" w:themeColor="text1"/>
                <w:sz w:val="18"/>
                <w:szCs w:val="18"/>
              </w:rPr>
              <w:t>Wanneer inschrijver een vereiste functionaliteit op een mobile device wil uitvoeren staat er vermeld: “Ook via een mobile device”. Dit mag zowel via een app als via de browser van het mobile device waarbij er sprake is van een ‘</w:t>
            </w:r>
            <w:proofErr w:type="spellStart"/>
            <w:r w:rsidRPr="000978B1">
              <w:rPr>
                <w:rFonts w:ascii="Arial" w:hAnsi="Arial" w:cs="Arial"/>
                <w:color w:val="000000" w:themeColor="text1"/>
                <w:sz w:val="18"/>
                <w:szCs w:val="18"/>
              </w:rPr>
              <w:t>responsive</w:t>
            </w:r>
            <w:proofErr w:type="spellEnd"/>
            <w:r w:rsidRPr="000978B1">
              <w:rPr>
                <w:rFonts w:ascii="Arial" w:hAnsi="Arial" w:cs="Arial"/>
                <w:color w:val="000000" w:themeColor="text1"/>
                <w:sz w:val="18"/>
                <w:szCs w:val="18"/>
              </w:rPr>
              <w:t xml:space="preserve"> webdesign’.</w:t>
            </w:r>
          </w:p>
        </w:tc>
        <w:tc>
          <w:tcPr>
            <w:tcW w:w="244" w:type="pct"/>
          </w:tcPr>
          <w:p w14:paraId="6C3E02E8" w14:textId="25B9BC95" w:rsidR="00F60C10" w:rsidRPr="006327BB" w:rsidRDefault="00F60C10" w:rsidP="00F60C10">
            <w:pPr>
              <w:spacing w:line="280" w:lineRule="exact"/>
              <w:rPr>
                <w:rFonts w:ascii="Arial" w:hAnsi="Arial" w:cs="Arial"/>
                <w:sz w:val="18"/>
                <w:szCs w:val="18"/>
              </w:rPr>
            </w:pPr>
            <w:r w:rsidRPr="006327BB">
              <w:rPr>
                <w:rFonts w:ascii="Arial" w:hAnsi="Arial" w:cs="Arial"/>
                <w:sz w:val="18"/>
                <w:szCs w:val="18"/>
              </w:rPr>
              <w:t>Eis</w:t>
            </w:r>
          </w:p>
        </w:tc>
        <w:tc>
          <w:tcPr>
            <w:tcW w:w="298" w:type="pct"/>
          </w:tcPr>
          <w:p w14:paraId="22025CB1" w14:textId="77777777" w:rsidR="00F60C10" w:rsidRPr="006327BB" w:rsidRDefault="00F60C10" w:rsidP="00F60C10">
            <w:pPr>
              <w:spacing w:line="280" w:lineRule="exact"/>
              <w:rPr>
                <w:rFonts w:ascii="Arial" w:hAnsi="Arial" w:cs="Arial"/>
                <w:sz w:val="18"/>
                <w:szCs w:val="18"/>
              </w:rPr>
            </w:pPr>
          </w:p>
        </w:tc>
        <w:tc>
          <w:tcPr>
            <w:tcW w:w="438" w:type="pct"/>
          </w:tcPr>
          <w:p w14:paraId="4FAAC70B" w14:textId="77777777" w:rsidR="00F60C10" w:rsidRPr="006327BB" w:rsidRDefault="00F60C10" w:rsidP="00F60C10">
            <w:pPr>
              <w:spacing w:line="280" w:lineRule="exact"/>
              <w:rPr>
                <w:rFonts w:ascii="Arial" w:hAnsi="Arial" w:cs="Arial"/>
                <w:sz w:val="18"/>
                <w:szCs w:val="18"/>
              </w:rPr>
            </w:pPr>
          </w:p>
        </w:tc>
        <w:tc>
          <w:tcPr>
            <w:tcW w:w="1351" w:type="pct"/>
          </w:tcPr>
          <w:p w14:paraId="65A2DB8B" w14:textId="77777777" w:rsidR="00F60C10" w:rsidRPr="006327BB" w:rsidRDefault="00F60C10" w:rsidP="00F60C10">
            <w:pPr>
              <w:spacing w:line="280" w:lineRule="exact"/>
              <w:rPr>
                <w:rFonts w:ascii="Arial" w:hAnsi="Arial" w:cs="Arial"/>
                <w:sz w:val="18"/>
                <w:szCs w:val="18"/>
              </w:rPr>
            </w:pPr>
          </w:p>
        </w:tc>
      </w:tr>
      <w:tr w:rsidR="00F60C10" w:rsidRPr="006327BB" w14:paraId="7EF7030A" w14:textId="77777777" w:rsidTr="00F60C10">
        <w:tblPrEx>
          <w:tblLook w:val="01E0" w:firstRow="1" w:lastRow="1" w:firstColumn="1" w:lastColumn="1" w:noHBand="0" w:noVBand="0"/>
        </w:tblPrEx>
        <w:trPr>
          <w:trHeight w:val="133"/>
        </w:trPr>
        <w:tc>
          <w:tcPr>
            <w:tcW w:w="185" w:type="pct"/>
          </w:tcPr>
          <w:p w14:paraId="3B752E4D" w14:textId="2803BA76"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110</w:t>
            </w:r>
          </w:p>
        </w:tc>
        <w:tc>
          <w:tcPr>
            <w:tcW w:w="2484" w:type="pct"/>
          </w:tcPr>
          <w:p w14:paraId="5437CFDE"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197E231B" w14:textId="6B2DDBB6"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 xml:space="preserve">De ICT Prestatie is benaderbaar vanaf elk soort mobiel device met verschillende beeldschermen en operating systemen (laptops, smartphones, tablets, </w:t>
            </w:r>
            <w:proofErr w:type="spellStart"/>
            <w:r w:rsidRPr="000978B1">
              <w:rPr>
                <w:rFonts w:ascii="Arial" w:hAnsi="Arial" w:cs="Arial"/>
                <w:color w:val="000000" w:themeColor="text1"/>
                <w:sz w:val="18"/>
                <w:szCs w:val="18"/>
              </w:rPr>
              <w:t>windows</w:t>
            </w:r>
            <w:proofErr w:type="spellEnd"/>
            <w:r w:rsidRPr="000978B1">
              <w:rPr>
                <w:rFonts w:ascii="Arial" w:hAnsi="Arial" w:cs="Arial"/>
                <w:color w:val="000000" w:themeColor="text1"/>
                <w:sz w:val="18"/>
                <w:szCs w:val="18"/>
              </w:rPr>
              <w:t xml:space="preserve">, </w:t>
            </w:r>
            <w:proofErr w:type="spellStart"/>
            <w:r w:rsidRPr="000978B1">
              <w:rPr>
                <w:rFonts w:ascii="Arial" w:hAnsi="Arial" w:cs="Arial"/>
                <w:color w:val="000000" w:themeColor="text1"/>
                <w:sz w:val="18"/>
                <w:szCs w:val="18"/>
              </w:rPr>
              <w:t>apple</w:t>
            </w:r>
            <w:proofErr w:type="spellEnd"/>
            <w:r w:rsidRPr="000978B1">
              <w:rPr>
                <w:rFonts w:ascii="Arial" w:hAnsi="Arial" w:cs="Arial"/>
                <w:color w:val="000000" w:themeColor="text1"/>
                <w:sz w:val="18"/>
                <w:szCs w:val="18"/>
              </w:rPr>
              <w:t xml:space="preserve">, google </w:t>
            </w:r>
            <w:proofErr w:type="spellStart"/>
            <w:r w:rsidRPr="000978B1">
              <w:rPr>
                <w:rFonts w:ascii="Arial" w:hAnsi="Arial" w:cs="Arial"/>
                <w:color w:val="000000" w:themeColor="text1"/>
                <w:sz w:val="18"/>
                <w:szCs w:val="18"/>
              </w:rPr>
              <w:t>android</w:t>
            </w:r>
            <w:proofErr w:type="spellEnd"/>
            <w:r w:rsidRPr="000978B1">
              <w:rPr>
                <w:rFonts w:ascii="Arial" w:hAnsi="Arial" w:cs="Arial"/>
                <w:color w:val="000000" w:themeColor="text1"/>
                <w:sz w:val="18"/>
                <w:szCs w:val="18"/>
              </w:rPr>
              <w:t>).</w:t>
            </w:r>
          </w:p>
        </w:tc>
        <w:tc>
          <w:tcPr>
            <w:tcW w:w="244" w:type="pct"/>
          </w:tcPr>
          <w:p w14:paraId="17158233" w14:textId="08E35AC6" w:rsidR="00F60C10" w:rsidRPr="006327BB" w:rsidRDefault="00F60C10" w:rsidP="00F60C10">
            <w:pPr>
              <w:spacing w:line="280" w:lineRule="exact"/>
              <w:rPr>
                <w:rFonts w:ascii="Arial" w:hAnsi="Arial" w:cs="Arial"/>
                <w:sz w:val="18"/>
                <w:szCs w:val="18"/>
              </w:rPr>
            </w:pPr>
            <w:r w:rsidRPr="006327BB">
              <w:rPr>
                <w:rFonts w:ascii="Arial" w:hAnsi="Arial" w:cs="Arial"/>
                <w:sz w:val="18"/>
                <w:szCs w:val="18"/>
              </w:rPr>
              <w:t>Eis</w:t>
            </w:r>
          </w:p>
        </w:tc>
        <w:tc>
          <w:tcPr>
            <w:tcW w:w="298" w:type="pct"/>
          </w:tcPr>
          <w:p w14:paraId="2F30ABA1" w14:textId="77777777" w:rsidR="00F60C10" w:rsidRPr="006327BB" w:rsidRDefault="00F60C10" w:rsidP="00F60C10">
            <w:pPr>
              <w:spacing w:line="280" w:lineRule="exact"/>
              <w:rPr>
                <w:rFonts w:ascii="Arial" w:hAnsi="Arial" w:cs="Arial"/>
                <w:sz w:val="18"/>
                <w:szCs w:val="18"/>
              </w:rPr>
            </w:pPr>
          </w:p>
        </w:tc>
        <w:tc>
          <w:tcPr>
            <w:tcW w:w="438" w:type="pct"/>
          </w:tcPr>
          <w:p w14:paraId="793515CD" w14:textId="77777777" w:rsidR="00F60C10" w:rsidRPr="006327BB" w:rsidRDefault="00F60C10" w:rsidP="00F60C10">
            <w:pPr>
              <w:spacing w:line="280" w:lineRule="exact"/>
              <w:rPr>
                <w:rFonts w:ascii="Arial" w:hAnsi="Arial" w:cs="Arial"/>
                <w:sz w:val="18"/>
                <w:szCs w:val="18"/>
              </w:rPr>
            </w:pPr>
          </w:p>
        </w:tc>
        <w:tc>
          <w:tcPr>
            <w:tcW w:w="1351" w:type="pct"/>
          </w:tcPr>
          <w:p w14:paraId="04926345" w14:textId="77777777" w:rsidR="00F60C10" w:rsidRPr="006327BB" w:rsidRDefault="00F60C10" w:rsidP="00F60C10">
            <w:pPr>
              <w:spacing w:line="280" w:lineRule="exact"/>
              <w:rPr>
                <w:rFonts w:ascii="Arial" w:hAnsi="Arial" w:cs="Arial"/>
                <w:sz w:val="18"/>
                <w:szCs w:val="18"/>
              </w:rPr>
            </w:pPr>
          </w:p>
        </w:tc>
      </w:tr>
      <w:tr w:rsidR="00F60C10" w:rsidRPr="006327BB" w14:paraId="0B68827C" w14:textId="77777777" w:rsidTr="00F60C10">
        <w:tblPrEx>
          <w:tblLook w:val="01E0" w:firstRow="1" w:lastRow="1" w:firstColumn="1" w:lastColumn="1" w:noHBand="0" w:noVBand="0"/>
        </w:tblPrEx>
        <w:trPr>
          <w:trHeight w:val="133"/>
        </w:trPr>
        <w:tc>
          <w:tcPr>
            <w:tcW w:w="185" w:type="pct"/>
          </w:tcPr>
          <w:p w14:paraId="6C6E7941" w14:textId="6961A077"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111</w:t>
            </w:r>
          </w:p>
        </w:tc>
        <w:tc>
          <w:tcPr>
            <w:tcW w:w="2484" w:type="pct"/>
          </w:tcPr>
          <w:p w14:paraId="17B6DD0F"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43628D3D"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De medewerker kan via de HR-Portal op een persoonlijke pagina: </w:t>
            </w:r>
          </w:p>
          <w:p w14:paraId="36D12DDC"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Zijn digitale loonstrook/jaaropgaven inzien en printen. Ook via een mobile device; </w:t>
            </w:r>
          </w:p>
          <w:p w14:paraId="11D91C74"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van de saldi voor vakantie- en compensatieverlof. Ook via een mobile device; </w:t>
            </w:r>
          </w:p>
          <w:p w14:paraId="51254536"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van de verwerkte mutaties op saldi voor vakantie- en compensatieverlof. Ook via een mobile device; </w:t>
            </w:r>
          </w:p>
          <w:p w14:paraId="1DDD15DD"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van de personalia, salaris-, dienstverbandgegevens en nevenactiviteiten. Ook via een mobile device; </w:t>
            </w:r>
          </w:p>
          <w:p w14:paraId="459C92AE"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van de verzuimdata; </w:t>
            </w:r>
          </w:p>
          <w:p w14:paraId="22B3FD6C"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lastRenderedPageBreak/>
              <w:t xml:space="preserve">Een overzicht krijgen van de mutaties inzake IKB; </w:t>
            </w:r>
          </w:p>
          <w:p w14:paraId="6E0DD466"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van de in de HR-Portal aangevraagde/verwerkte mutaties en de status; </w:t>
            </w:r>
          </w:p>
          <w:p w14:paraId="239A47CA" w14:textId="77777777"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Toegang krijgen tot de documenten in zijn personeelsdossier met daarin o.a. het verzuimdossier, gesprekscyclus. Ook via een mobile device.</w:t>
            </w:r>
          </w:p>
          <w:p w14:paraId="652EB0B7" w14:textId="70C0D83D" w:rsidR="00F60C10" w:rsidRPr="000978B1" w:rsidRDefault="00F60C10" w:rsidP="00F60C10">
            <w:pPr>
              <w:pStyle w:val="Lijstalinea"/>
              <w:numPr>
                <w:ilvl w:val="0"/>
                <w:numId w:val="197"/>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Raadplegen personeelshandboek;</w:t>
            </w:r>
          </w:p>
        </w:tc>
        <w:tc>
          <w:tcPr>
            <w:tcW w:w="244" w:type="pct"/>
          </w:tcPr>
          <w:p w14:paraId="4B3E514B" w14:textId="019B11C4" w:rsidR="00F60C10" w:rsidRPr="006327BB" w:rsidRDefault="00F60C10" w:rsidP="00F60C10">
            <w:pPr>
              <w:spacing w:line="280" w:lineRule="exact"/>
              <w:rPr>
                <w:rFonts w:ascii="Arial" w:hAnsi="Arial" w:cs="Arial"/>
                <w:sz w:val="18"/>
                <w:szCs w:val="18"/>
              </w:rPr>
            </w:pPr>
            <w:r w:rsidRPr="006327BB">
              <w:rPr>
                <w:rFonts w:ascii="Arial" w:hAnsi="Arial" w:cs="Arial"/>
                <w:sz w:val="18"/>
                <w:szCs w:val="18"/>
              </w:rPr>
              <w:lastRenderedPageBreak/>
              <w:t>Eis</w:t>
            </w:r>
          </w:p>
        </w:tc>
        <w:tc>
          <w:tcPr>
            <w:tcW w:w="298" w:type="pct"/>
          </w:tcPr>
          <w:p w14:paraId="30C18AE8" w14:textId="77777777" w:rsidR="00F60C10" w:rsidRPr="006327BB" w:rsidRDefault="00F60C10" w:rsidP="00F60C10">
            <w:pPr>
              <w:spacing w:line="280" w:lineRule="exact"/>
              <w:rPr>
                <w:rFonts w:ascii="Arial" w:hAnsi="Arial" w:cs="Arial"/>
                <w:sz w:val="18"/>
                <w:szCs w:val="18"/>
              </w:rPr>
            </w:pPr>
          </w:p>
        </w:tc>
        <w:tc>
          <w:tcPr>
            <w:tcW w:w="438" w:type="pct"/>
          </w:tcPr>
          <w:p w14:paraId="0BFAA5E6" w14:textId="77777777" w:rsidR="00F60C10" w:rsidRPr="006327BB" w:rsidRDefault="00F60C10" w:rsidP="00F60C10">
            <w:pPr>
              <w:spacing w:line="280" w:lineRule="exact"/>
              <w:rPr>
                <w:rFonts w:ascii="Arial" w:hAnsi="Arial" w:cs="Arial"/>
                <w:sz w:val="18"/>
                <w:szCs w:val="18"/>
              </w:rPr>
            </w:pPr>
          </w:p>
        </w:tc>
        <w:tc>
          <w:tcPr>
            <w:tcW w:w="1351" w:type="pct"/>
          </w:tcPr>
          <w:p w14:paraId="29BB2433" w14:textId="77777777" w:rsidR="00F60C10" w:rsidRPr="006327BB" w:rsidRDefault="00F60C10" w:rsidP="00F60C10">
            <w:pPr>
              <w:spacing w:line="280" w:lineRule="exact"/>
              <w:rPr>
                <w:rFonts w:ascii="Arial" w:hAnsi="Arial" w:cs="Arial"/>
                <w:sz w:val="18"/>
                <w:szCs w:val="18"/>
              </w:rPr>
            </w:pPr>
          </w:p>
        </w:tc>
      </w:tr>
      <w:tr w:rsidR="00F60C10" w:rsidRPr="006327BB" w14:paraId="5CC0CD98" w14:textId="77777777" w:rsidTr="00F60C10">
        <w:tblPrEx>
          <w:tblLook w:val="01E0" w:firstRow="1" w:lastRow="1" w:firstColumn="1" w:lastColumn="1" w:noHBand="0" w:noVBand="0"/>
        </w:tblPrEx>
        <w:trPr>
          <w:trHeight w:val="133"/>
        </w:trPr>
        <w:tc>
          <w:tcPr>
            <w:tcW w:w="185" w:type="pct"/>
          </w:tcPr>
          <w:p w14:paraId="11A5635A" w14:textId="635C6B2A"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112</w:t>
            </w:r>
          </w:p>
        </w:tc>
        <w:tc>
          <w:tcPr>
            <w:tcW w:w="2484" w:type="pct"/>
          </w:tcPr>
          <w:p w14:paraId="2CED2640"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6B9C188F" w14:textId="77777777"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 xml:space="preserve">De medewerker kan via de HR-Portal op een persoonlijke pagina: </w:t>
            </w:r>
          </w:p>
          <w:p w14:paraId="5E6705B5" w14:textId="77777777" w:rsidR="00F60C10" w:rsidRPr="000978B1" w:rsidRDefault="00F60C10" w:rsidP="00F60C10">
            <w:pPr>
              <w:pStyle w:val="Lijstalinea"/>
              <w:numPr>
                <w:ilvl w:val="0"/>
                <w:numId w:val="194"/>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Mutaties indienen voor het wijzigen van personalia. Het gaat hierbij om de volgende mutaties: </w:t>
            </w:r>
          </w:p>
          <w:p w14:paraId="3152CFFD" w14:textId="5A5C575D" w:rsidR="00F60C10" w:rsidRPr="000978B1" w:rsidRDefault="00F60C10" w:rsidP="00F60C10">
            <w:pPr>
              <w:pStyle w:val="Lijstalinea"/>
              <w:numPr>
                <w:ilvl w:val="0"/>
                <w:numId w:val="198"/>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-Adreswijziging</w:t>
            </w:r>
          </w:p>
          <w:p w14:paraId="5101F194" w14:textId="23D96E27" w:rsidR="00F60C10" w:rsidRPr="000978B1" w:rsidRDefault="00F60C10" w:rsidP="00F60C10">
            <w:pPr>
              <w:pStyle w:val="Lijstalinea"/>
              <w:numPr>
                <w:ilvl w:val="0"/>
                <w:numId w:val="198"/>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Wijziging bankrekeningnummer</w:t>
            </w:r>
          </w:p>
          <w:p w14:paraId="2702B590" w14:textId="77777777" w:rsidR="00F60C10" w:rsidRPr="000978B1" w:rsidRDefault="00F60C10" w:rsidP="00F60C10">
            <w:pPr>
              <w:pStyle w:val="Lijstalinea"/>
              <w:numPr>
                <w:ilvl w:val="0"/>
                <w:numId w:val="198"/>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Wijzigen van afspraken inzake IKB</w:t>
            </w:r>
          </w:p>
          <w:p w14:paraId="53A3A002" w14:textId="77777777" w:rsidR="00F60C10" w:rsidRPr="000978B1" w:rsidRDefault="00F60C10" w:rsidP="00F60C10">
            <w:pPr>
              <w:pStyle w:val="Lijstalinea"/>
              <w:numPr>
                <w:ilvl w:val="0"/>
                <w:numId w:val="198"/>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Wijzigen werkdagen en/of werktijden</w:t>
            </w:r>
          </w:p>
          <w:p w14:paraId="7BD97D3D" w14:textId="77777777" w:rsidR="00F60C10" w:rsidRPr="000978B1" w:rsidRDefault="00F60C10" w:rsidP="00F60C10">
            <w:pPr>
              <w:pStyle w:val="Lijstalinea"/>
              <w:numPr>
                <w:ilvl w:val="0"/>
                <w:numId w:val="198"/>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Wijzigen noodgegevens  (Ook via een mobile device) </w:t>
            </w:r>
          </w:p>
          <w:p w14:paraId="4E745D8A" w14:textId="77777777" w:rsidR="00F60C10" w:rsidRPr="000978B1" w:rsidRDefault="00F60C10" w:rsidP="00F60C10">
            <w:pPr>
              <w:pStyle w:val="Lijstalinea"/>
              <w:numPr>
                <w:ilvl w:val="0"/>
                <w:numId w:val="198"/>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Overwerk, beschikbaarheidsdienst of onregelmatigheidsdienst declareren;</w:t>
            </w:r>
          </w:p>
          <w:p w14:paraId="1DB84F92" w14:textId="77777777" w:rsidR="00F60C10" w:rsidRPr="000978B1" w:rsidRDefault="00F60C10" w:rsidP="00F60C10">
            <w:pPr>
              <w:pStyle w:val="Lijstalinea"/>
              <w:numPr>
                <w:ilvl w:val="0"/>
                <w:numId w:val="198"/>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Onkosten declareren. Het gaat hierbij om declaraties voor: </w:t>
            </w:r>
          </w:p>
          <w:p w14:paraId="2F90E918" w14:textId="77777777" w:rsidR="00F60C10" w:rsidRPr="000978B1" w:rsidRDefault="00F60C10" w:rsidP="00F60C10">
            <w:pPr>
              <w:pStyle w:val="Lijstalinea"/>
              <w:spacing w:line="280" w:lineRule="exact"/>
              <w:ind w:left="787" w:hanging="284"/>
              <w:rPr>
                <w:rFonts w:ascii="Arial" w:hAnsi="Arial" w:cs="Arial"/>
                <w:color w:val="000000" w:themeColor="text1"/>
                <w:sz w:val="18"/>
                <w:szCs w:val="18"/>
              </w:rPr>
            </w:pPr>
            <w:r w:rsidRPr="000978B1">
              <w:rPr>
                <w:rFonts w:ascii="Arial" w:hAnsi="Arial" w:cs="Arial"/>
                <w:color w:val="000000" w:themeColor="text1"/>
                <w:sz w:val="18"/>
                <w:szCs w:val="18"/>
              </w:rPr>
              <w:t>-</w:t>
            </w:r>
            <w:r w:rsidRPr="000978B1">
              <w:rPr>
                <w:rFonts w:ascii="Arial" w:hAnsi="Arial" w:cs="Arial"/>
                <w:color w:val="000000" w:themeColor="text1"/>
                <w:sz w:val="18"/>
                <w:szCs w:val="18"/>
              </w:rPr>
              <w:tab/>
              <w:t>Reis- en verblijfkosten, woon-/werk- en dienstreizen, thuiswerkvergoeding</w:t>
            </w:r>
          </w:p>
          <w:p w14:paraId="79849769" w14:textId="77777777" w:rsidR="00F60C10" w:rsidRPr="000978B1" w:rsidRDefault="00F60C10" w:rsidP="00F60C10">
            <w:pPr>
              <w:pStyle w:val="Lijstalinea"/>
              <w:spacing w:line="280" w:lineRule="exact"/>
              <w:ind w:left="787" w:hanging="284"/>
              <w:rPr>
                <w:rFonts w:ascii="Arial" w:hAnsi="Arial" w:cs="Arial"/>
                <w:color w:val="000000" w:themeColor="text1"/>
                <w:sz w:val="18"/>
                <w:szCs w:val="18"/>
              </w:rPr>
            </w:pPr>
            <w:r w:rsidRPr="000978B1">
              <w:rPr>
                <w:rFonts w:ascii="Arial" w:hAnsi="Arial" w:cs="Arial"/>
                <w:color w:val="000000" w:themeColor="text1"/>
                <w:sz w:val="18"/>
                <w:szCs w:val="18"/>
              </w:rPr>
              <w:t>-</w:t>
            </w:r>
            <w:r w:rsidRPr="000978B1">
              <w:rPr>
                <w:rFonts w:ascii="Arial" w:hAnsi="Arial" w:cs="Arial"/>
                <w:color w:val="000000" w:themeColor="text1"/>
                <w:sz w:val="18"/>
                <w:szCs w:val="18"/>
              </w:rPr>
              <w:tab/>
              <w:t>VOG + SKJ</w:t>
            </w:r>
          </w:p>
          <w:p w14:paraId="228264AC" w14:textId="0533681F" w:rsidR="00F60C10" w:rsidRPr="000978B1" w:rsidRDefault="00F60C10" w:rsidP="00F60C10">
            <w:pPr>
              <w:pStyle w:val="Lijstalinea"/>
              <w:spacing w:line="280" w:lineRule="exact"/>
              <w:ind w:left="787" w:hanging="284"/>
              <w:rPr>
                <w:rFonts w:ascii="Arial" w:hAnsi="Arial" w:cs="Arial"/>
                <w:color w:val="000000" w:themeColor="text1"/>
                <w:sz w:val="18"/>
                <w:szCs w:val="18"/>
              </w:rPr>
            </w:pPr>
            <w:r w:rsidRPr="000978B1">
              <w:rPr>
                <w:rFonts w:ascii="Arial" w:hAnsi="Arial" w:cs="Arial"/>
                <w:color w:val="000000" w:themeColor="text1"/>
                <w:sz w:val="18"/>
                <w:szCs w:val="18"/>
              </w:rPr>
              <w:t>-</w:t>
            </w:r>
            <w:r w:rsidRPr="000978B1">
              <w:rPr>
                <w:rFonts w:ascii="Arial" w:hAnsi="Arial" w:cs="Arial"/>
                <w:color w:val="000000" w:themeColor="text1"/>
                <w:sz w:val="18"/>
                <w:szCs w:val="18"/>
              </w:rPr>
              <w:tab/>
              <w:t>Beeldschermbril</w:t>
            </w:r>
          </w:p>
          <w:p w14:paraId="087B64E9" w14:textId="77777777" w:rsidR="00F60C10" w:rsidRPr="000978B1" w:rsidRDefault="00F60C10" w:rsidP="00F60C10">
            <w:pPr>
              <w:pStyle w:val="Lijstalinea"/>
              <w:spacing w:line="280" w:lineRule="exact"/>
              <w:ind w:left="787" w:hanging="284"/>
              <w:rPr>
                <w:rFonts w:ascii="Arial" w:hAnsi="Arial" w:cs="Arial"/>
                <w:color w:val="000000" w:themeColor="text1"/>
                <w:sz w:val="18"/>
                <w:szCs w:val="18"/>
              </w:rPr>
            </w:pPr>
            <w:r w:rsidRPr="000978B1">
              <w:rPr>
                <w:rFonts w:ascii="Arial" w:hAnsi="Arial" w:cs="Arial"/>
                <w:color w:val="000000" w:themeColor="text1"/>
                <w:sz w:val="18"/>
                <w:szCs w:val="18"/>
              </w:rPr>
              <w:t>-</w:t>
            </w:r>
            <w:r w:rsidRPr="000978B1">
              <w:rPr>
                <w:rFonts w:ascii="Arial" w:hAnsi="Arial" w:cs="Arial"/>
                <w:color w:val="000000" w:themeColor="text1"/>
                <w:sz w:val="18"/>
                <w:szCs w:val="18"/>
              </w:rPr>
              <w:tab/>
              <w:t xml:space="preserve">Boeken/tijdschriften/abonnementen </w:t>
            </w:r>
          </w:p>
          <w:p w14:paraId="3EA85B06" w14:textId="77777777" w:rsidR="00F60C10" w:rsidRPr="000978B1" w:rsidRDefault="00F60C10" w:rsidP="00F60C10">
            <w:pPr>
              <w:pStyle w:val="Lijstalinea"/>
              <w:spacing w:line="280" w:lineRule="exact"/>
              <w:ind w:left="787" w:hanging="284"/>
              <w:rPr>
                <w:rFonts w:ascii="Arial" w:hAnsi="Arial" w:cs="Arial"/>
                <w:color w:val="000000" w:themeColor="text1"/>
                <w:sz w:val="18"/>
                <w:szCs w:val="18"/>
              </w:rPr>
            </w:pPr>
            <w:r w:rsidRPr="000978B1">
              <w:rPr>
                <w:rFonts w:ascii="Arial" w:hAnsi="Arial" w:cs="Arial"/>
                <w:color w:val="000000" w:themeColor="text1"/>
                <w:sz w:val="18"/>
                <w:szCs w:val="18"/>
              </w:rPr>
              <w:t>-</w:t>
            </w:r>
            <w:r w:rsidRPr="000978B1">
              <w:rPr>
                <w:rFonts w:ascii="Arial" w:hAnsi="Arial" w:cs="Arial"/>
                <w:color w:val="000000" w:themeColor="text1"/>
                <w:sz w:val="18"/>
                <w:szCs w:val="18"/>
              </w:rPr>
              <w:tab/>
              <w:t>Studiekosten</w:t>
            </w:r>
          </w:p>
          <w:p w14:paraId="3468348D" w14:textId="77777777" w:rsidR="00F60C10" w:rsidRPr="000978B1" w:rsidRDefault="00F60C10" w:rsidP="00F60C10">
            <w:pPr>
              <w:pStyle w:val="Lijstalinea"/>
              <w:spacing w:line="280" w:lineRule="exact"/>
              <w:ind w:left="787" w:hanging="284"/>
              <w:rPr>
                <w:rFonts w:ascii="Arial" w:hAnsi="Arial" w:cs="Arial"/>
                <w:color w:val="000000" w:themeColor="text1"/>
                <w:sz w:val="18"/>
                <w:szCs w:val="18"/>
              </w:rPr>
            </w:pPr>
            <w:r w:rsidRPr="000978B1">
              <w:rPr>
                <w:rFonts w:ascii="Arial" w:hAnsi="Arial" w:cs="Arial"/>
                <w:color w:val="000000" w:themeColor="text1"/>
                <w:sz w:val="18"/>
                <w:szCs w:val="18"/>
              </w:rPr>
              <w:t>-</w:t>
            </w:r>
            <w:r w:rsidRPr="000978B1">
              <w:rPr>
                <w:rFonts w:ascii="Arial" w:hAnsi="Arial" w:cs="Arial"/>
                <w:color w:val="000000" w:themeColor="text1"/>
                <w:sz w:val="18"/>
                <w:szCs w:val="18"/>
              </w:rPr>
              <w:tab/>
              <w:t>Overige personele kosten</w:t>
            </w:r>
          </w:p>
          <w:p w14:paraId="7DF1C87B" w14:textId="77777777" w:rsidR="00F60C10" w:rsidRPr="000978B1" w:rsidRDefault="00F60C10" w:rsidP="00F60C10">
            <w:pPr>
              <w:pStyle w:val="Lijstalinea"/>
              <w:spacing w:line="280" w:lineRule="exact"/>
              <w:ind w:left="787" w:hanging="284"/>
              <w:rPr>
                <w:rFonts w:ascii="Arial" w:hAnsi="Arial" w:cs="Arial"/>
                <w:color w:val="000000" w:themeColor="text1"/>
                <w:sz w:val="18"/>
                <w:szCs w:val="18"/>
              </w:rPr>
            </w:pPr>
            <w:r w:rsidRPr="000978B1">
              <w:rPr>
                <w:rFonts w:ascii="Arial" w:hAnsi="Arial" w:cs="Arial"/>
                <w:color w:val="000000" w:themeColor="text1"/>
                <w:sz w:val="18"/>
                <w:szCs w:val="18"/>
              </w:rPr>
              <w:t>-</w:t>
            </w:r>
            <w:r w:rsidRPr="000978B1">
              <w:rPr>
                <w:rFonts w:ascii="Arial" w:hAnsi="Arial" w:cs="Arial"/>
                <w:color w:val="000000" w:themeColor="text1"/>
                <w:sz w:val="18"/>
                <w:szCs w:val="18"/>
              </w:rPr>
              <w:tab/>
              <w:t>Fietsregeling</w:t>
            </w:r>
          </w:p>
          <w:p w14:paraId="5582CEBE"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(Gescande) documenten aan de declaratie toevoegen (bijvoorbeeld treinkaartjes of een rekening bij een declaratie). Ook via een mobile device; </w:t>
            </w:r>
          </w:p>
          <w:p w14:paraId="070380A9"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Indien hiervoor geautoriseerd: verlof aanvragen waarbij een keuze gemaakt wordt door het systeem, o.b.v. vervaldatum. Ook via een mobile device; </w:t>
            </w:r>
          </w:p>
          <w:p w14:paraId="5F2EF2FC"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Indien hiervoor geautoriseerd: overige verlofsoorten aanvragen (bijzonder verlof), ook verlofsparen; </w:t>
            </w:r>
          </w:p>
          <w:p w14:paraId="47602F62"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Ouderschaps- en zwangerschapsverlof aanvragen (betaald en onbetaald;</w:t>
            </w:r>
          </w:p>
          <w:p w14:paraId="55E4C73D"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Aanvullend geboorteverlof </w:t>
            </w:r>
          </w:p>
          <w:p w14:paraId="5413DD5A"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lastRenderedPageBreak/>
              <w:t xml:space="preserve">Kort- en langdurend zorgverlof </w:t>
            </w:r>
          </w:p>
          <w:p w14:paraId="41A59DA5"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De gesprekscyclus met een leidinggevende starten </w:t>
            </w:r>
          </w:p>
          <w:p w14:paraId="0BD7E3C1"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Verzoek tot uitdiensttreding indienen </w:t>
            </w:r>
          </w:p>
          <w:p w14:paraId="60339DC6"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 xml:space="preserve">Opleidingsgegevens bijwerken en de daarbij behorende certificaten toevoegen; </w:t>
            </w:r>
          </w:p>
          <w:p w14:paraId="76874B80" w14:textId="77777777"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Een vraag stellen aan HR en salarisadministratie;</w:t>
            </w:r>
          </w:p>
          <w:p w14:paraId="10E13B1B" w14:textId="3F685979" w:rsidR="00F60C10" w:rsidRPr="000978B1" w:rsidRDefault="00F60C10" w:rsidP="00F60C10">
            <w:pPr>
              <w:pStyle w:val="Lijstalinea"/>
              <w:numPr>
                <w:ilvl w:val="0"/>
                <w:numId w:val="194"/>
              </w:numPr>
              <w:spacing w:line="280" w:lineRule="exact"/>
              <w:ind w:left="503" w:hanging="283"/>
              <w:rPr>
                <w:rFonts w:ascii="Arial" w:hAnsi="Arial" w:cs="Arial"/>
                <w:color w:val="000000" w:themeColor="text1"/>
                <w:sz w:val="18"/>
                <w:szCs w:val="18"/>
              </w:rPr>
            </w:pPr>
            <w:r w:rsidRPr="000978B1">
              <w:rPr>
                <w:rFonts w:ascii="Arial" w:hAnsi="Arial" w:cs="Arial"/>
                <w:color w:val="000000" w:themeColor="text1"/>
                <w:sz w:val="18"/>
                <w:szCs w:val="18"/>
              </w:rPr>
              <w:t>Raadplegen personeelshandboek.</w:t>
            </w:r>
          </w:p>
        </w:tc>
        <w:tc>
          <w:tcPr>
            <w:tcW w:w="244" w:type="pct"/>
          </w:tcPr>
          <w:p w14:paraId="2BA53242" w14:textId="561B71D4" w:rsidR="00F60C10" w:rsidRPr="006327BB" w:rsidRDefault="00F60C10" w:rsidP="00F60C10">
            <w:pPr>
              <w:spacing w:line="280" w:lineRule="exact"/>
              <w:rPr>
                <w:rFonts w:ascii="Arial" w:hAnsi="Arial" w:cs="Arial"/>
                <w:sz w:val="18"/>
                <w:szCs w:val="18"/>
              </w:rPr>
            </w:pPr>
            <w:r>
              <w:rPr>
                <w:rFonts w:ascii="Arial" w:hAnsi="Arial" w:cs="Arial"/>
                <w:sz w:val="18"/>
                <w:szCs w:val="18"/>
              </w:rPr>
              <w:lastRenderedPageBreak/>
              <w:t>Eis</w:t>
            </w:r>
          </w:p>
        </w:tc>
        <w:tc>
          <w:tcPr>
            <w:tcW w:w="298" w:type="pct"/>
          </w:tcPr>
          <w:p w14:paraId="7B85D155" w14:textId="77777777" w:rsidR="00F60C10" w:rsidRPr="006327BB" w:rsidRDefault="00F60C10" w:rsidP="00F60C10">
            <w:pPr>
              <w:spacing w:line="280" w:lineRule="exact"/>
              <w:rPr>
                <w:rFonts w:ascii="Arial" w:hAnsi="Arial" w:cs="Arial"/>
                <w:sz w:val="18"/>
                <w:szCs w:val="18"/>
              </w:rPr>
            </w:pPr>
          </w:p>
        </w:tc>
        <w:tc>
          <w:tcPr>
            <w:tcW w:w="438" w:type="pct"/>
          </w:tcPr>
          <w:p w14:paraId="57BCB565" w14:textId="77777777" w:rsidR="00F60C10" w:rsidRPr="006327BB" w:rsidRDefault="00F60C10" w:rsidP="00F60C10">
            <w:pPr>
              <w:spacing w:line="280" w:lineRule="exact"/>
              <w:rPr>
                <w:rFonts w:ascii="Arial" w:hAnsi="Arial" w:cs="Arial"/>
                <w:sz w:val="18"/>
                <w:szCs w:val="18"/>
              </w:rPr>
            </w:pPr>
          </w:p>
        </w:tc>
        <w:tc>
          <w:tcPr>
            <w:tcW w:w="1351" w:type="pct"/>
          </w:tcPr>
          <w:p w14:paraId="7D87C5EB" w14:textId="77777777" w:rsidR="00F60C10" w:rsidRPr="006327BB" w:rsidRDefault="00F60C10" w:rsidP="00F60C10">
            <w:pPr>
              <w:spacing w:line="280" w:lineRule="exact"/>
              <w:rPr>
                <w:rFonts w:ascii="Arial" w:hAnsi="Arial" w:cs="Arial"/>
                <w:sz w:val="18"/>
                <w:szCs w:val="18"/>
              </w:rPr>
            </w:pPr>
          </w:p>
        </w:tc>
      </w:tr>
      <w:tr w:rsidR="00F60C10" w:rsidRPr="006327BB" w14:paraId="378D456D" w14:textId="77777777" w:rsidTr="00F60C10">
        <w:tblPrEx>
          <w:tblLook w:val="01E0" w:firstRow="1" w:lastRow="1" w:firstColumn="1" w:lastColumn="1" w:noHBand="0" w:noVBand="0"/>
        </w:tblPrEx>
        <w:trPr>
          <w:trHeight w:val="133"/>
        </w:trPr>
        <w:tc>
          <w:tcPr>
            <w:tcW w:w="185" w:type="pct"/>
          </w:tcPr>
          <w:p w14:paraId="134624F8" w14:textId="610B6B76"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113</w:t>
            </w:r>
          </w:p>
        </w:tc>
        <w:tc>
          <w:tcPr>
            <w:tcW w:w="2484" w:type="pct"/>
          </w:tcPr>
          <w:p w14:paraId="7A277F14"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41AD45D5" w14:textId="77777777"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 xml:space="preserve">Een leidinggevende op basis van gebruikersrollen kan via de HR-Portal op een persoonlijke pagina van zijn medewerkers: </w:t>
            </w:r>
          </w:p>
          <w:p w14:paraId="2F5CD10D"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van de saldi voor vakantie- en compensatieverlof; </w:t>
            </w:r>
          </w:p>
          <w:p w14:paraId="16CC9CF1"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van de verwerkte mutaties op saldi voor vakantie- en compensatieverlof; </w:t>
            </w:r>
          </w:p>
          <w:p w14:paraId="42AD8C63"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van de personalia; </w:t>
            </w:r>
          </w:p>
          <w:p w14:paraId="16EF8CB5"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Een overzicht krijgen van toelagen, toeslagen, vergoedingen</w:t>
            </w:r>
          </w:p>
          <w:p w14:paraId="7EF5ADF4"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overzicht krijgen in verzuim, formatie/bezetting; (Ook via een mobile device) </w:t>
            </w:r>
          </w:p>
          <w:p w14:paraId="321F5E4E"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signalering krijgen van de lopende processen waarbij hij betrokken is, voorzien van een status; (Ook via een mobile device) </w:t>
            </w:r>
          </w:p>
          <w:p w14:paraId="7871A921"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signalering krijgen bij jubilea. Ook via een mobile device; </w:t>
            </w:r>
          </w:p>
          <w:p w14:paraId="3B724C2D"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Een signalering krijgen voor het verlopen van de contractperiode. (Ook via een mobile device)</w:t>
            </w:r>
          </w:p>
          <w:p w14:paraId="2AE1377C"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Toegang krijgen tot de documenten in het personeelsdossier; </w:t>
            </w:r>
          </w:p>
          <w:p w14:paraId="4A4EAEA4" w14:textId="77777777"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Verzuimoverzichten kunnen raadplegen; </w:t>
            </w:r>
          </w:p>
          <w:p w14:paraId="0504F492" w14:textId="478E9C39" w:rsidR="00F60C10" w:rsidRPr="000978B1" w:rsidRDefault="00F60C10" w:rsidP="00F60C10">
            <w:pPr>
              <w:pStyle w:val="Lijstalinea"/>
              <w:numPr>
                <w:ilvl w:val="0"/>
                <w:numId w:val="199"/>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Een overzicht krijgen van de openstaande ziekmeldingen. (Ook via een mobile device)</w:t>
            </w:r>
          </w:p>
        </w:tc>
        <w:tc>
          <w:tcPr>
            <w:tcW w:w="244" w:type="pct"/>
          </w:tcPr>
          <w:p w14:paraId="2A273A8A" w14:textId="75EAC182" w:rsidR="00F60C10" w:rsidRPr="006327BB" w:rsidRDefault="00F60C10" w:rsidP="00F60C10">
            <w:pPr>
              <w:spacing w:line="280" w:lineRule="exact"/>
              <w:rPr>
                <w:rFonts w:ascii="Arial" w:hAnsi="Arial" w:cs="Arial"/>
                <w:sz w:val="18"/>
                <w:szCs w:val="18"/>
              </w:rPr>
            </w:pPr>
            <w:r>
              <w:rPr>
                <w:rFonts w:ascii="Arial" w:hAnsi="Arial" w:cs="Arial"/>
                <w:sz w:val="18"/>
                <w:szCs w:val="18"/>
              </w:rPr>
              <w:t>Eis</w:t>
            </w:r>
          </w:p>
        </w:tc>
        <w:tc>
          <w:tcPr>
            <w:tcW w:w="298" w:type="pct"/>
          </w:tcPr>
          <w:p w14:paraId="3DFD8E22" w14:textId="77777777" w:rsidR="00F60C10" w:rsidRPr="006327BB" w:rsidRDefault="00F60C10" w:rsidP="00F60C10">
            <w:pPr>
              <w:spacing w:line="280" w:lineRule="exact"/>
              <w:rPr>
                <w:rFonts w:ascii="Arial" w:hAnsi="Arial" w:cs="Arial"/>
                <w:sz w:val="18"/>
                <w:szCs w:val="18"/>
              </w:rPr>
            </w:pPr>
          </w:p>
        </w:tc>
        <w:tc>
          <w:tcPr>
            <w:tcW w:w="438" w:type="pct"/>
          </w:tcPr>
          <w:p w14:paraId="43428B90" w14:textId="77777777" w:rsidR="00F60C10" w:rsidRPr="006327BB" w:rsidRDefault="00F60C10" w:rsidP="00F60C10">
            <w:pPr>
              <w:spacing w:line="280" w:lineRule="exact"/>
              <w:rPr>
                <w:rFonts w:ascii="Arial" w:hAnsi="Arial" w:cs="Arial"/>
                <w:sz w:val="18"/>
                <w:szCs w:val="18"/>
              </w:rPr>
            </w:pPr>
          </w:p>
        </w:tc>
        <w:tc>
          <w:tcPr>
            <w:tcW w:w="1351" w:type="pct"/>
          </w:tcPr>
          <w:p w14:paraId="6AF0EBA7" w14:textId="77777777" w:rsidR="00F60C10" w:rsidRPr="006327BB" w:rsidRDefault="00F60C10" w:rsidP="00F60C10">
            <w:pPr>
              <w:spacing w:line="280" w:lineRule="exact"/>
              <w:rPr>
                <w:rFonts w:ascii="Arial" w:hAnsi="Arial" w:cs="Arial"/>
                <w:sz w:val="18"/>
                <w:szCs w:val="18"/>
              </w:rPr>
            </w:pPr>
          </w:p>
        </w:tc>
      </w:tr>
      <w:tr w:rsidR="00F60C10" w:rsidRPr="006327BB" w14:paraId="36714410" w14:textId="77777777" w:rsidTr="00F60C10">
        <w:tblPrEx>
          <w:tblLook w:val="01E0" w:firstRow="1" w:lastRow="1" w:firstColumn="1" w:lastColumn="1" w:noHBand="0" w:noVBand="0"/>
        </w:tblPrEx>
        <w:trPr>
          <w:trHeight w:val="133"/>
        </w:trPr>
        <w:tc>
          <w:tcPr>
            <w:tcW w:w="185" w:type="pct"/>
          </w:tcPr>
          <w:p w14:paraId="1AD59CAE" w14:textId="74B581C8"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114</w:t>
            </w:r>
          </w:p>
        </w:tc>
        <w:tc>
          <w:tcPr>
            <w:tcW w:w="2484" w:type="pct"/>
          </w:tcPr>
          <w:p w14:paraId="22602969"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324CE976" w14:textId="77777777"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Een leidinggevende op basis van gebruikersrollen kan via de HR-Portal op een persoonlijke pagina voor zijn medewerkers, ook via een mobile device:</w:t>
            </w:r>
          </w:p>
          <w:p w14:paraId="4BA530EE" w14:textId="77777777"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Declaraties autoriseren.</w:t>
            </w:r>
          </w:p>
          <w:p w14:paraId="1B52E4DE" w14:textId="77777777"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Aanvragen voor verlof autoriseren van de medewerkers die zelf verlof kunnen aanvragen.</w:t>
            </w:r>
          </w:p>
          <w:p w14:paraId="5622DA49" w14:textId="77777777"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Invoeren van verlof voor medewerkers die dat niet zelf kunnen.</w:t>
            </w:r>
          </w:p>
          <w:p w14:paraId="121D00DB" w14:textId="77777777"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lastRenderedPageBreak/>
              <w:t xml:space="preserve">Zijn autorisaties tijdens kortdurende afwezigheid overzetten naar een collega leidinggevende; </w:t>
            </w:r>
          </w:p>
          <w:p w14:paraId="7DB69F55" w14:textId="77777777"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Een medewerker ziek- dan wel herstelmelden </w:t>
            </w:r>
            <w:proofErr w:type="spellStart"/>
            <w:r w:rsidRPr="000978B1">
              <w:rPr>
                <w:rFonts w:ascii="Arial" w:hAnsi="Arial" w:cs="Arial"/>
                <w:color w:val="000000" w:themeColor="text1"/>
                <w:sz w:val="18"/>
                <w:szCs w:val="18"/>
              </w:rPr>
              <w:t>danwel</w:t>
            </w:r>
            <w:proofErr w:type="spellEnd"/>
            <w:r w:rsidRPr="000978B1">
              <w:rPr>
                <w:rFonts w:ascii="Arial" w:hAnsi="Arial" w:cs="Arial"/>
                <w:color w:val="000000" w:themeColor="text1"/>
                <w:sz w:val="18"/>
                <w:szCs w:val="18"/>
              </w:rPr>
              <w:t xml:space="preserve"> het arbeidsongeschiktheidspercentage wijzigen; </w:t>
            </w:r>
          </w:p>
          <w:p w14:paraId="620B6E8C" w14:textId="77777777"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De gesprekscyclus met een medewerker starten en afhandelen, hetzij door medewerker hetzij door leidinggevende; </w:t>
            </w:r>
          </w:p>
          <w:p w14:paraId="6B9CD5A3" w14:textId="77777777"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Werkgevermutaties doorgeven (arbeidspercentage, arbeidsduur, roosterwijziging, toekennen toelagen/toeslagen, bevorderingen, omzetten contractvorm.</w:t>
            </w:r>
          </w:p>
          <w:p w14:paraId="7ABCB3D0" w14:textId="77777777"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Het verwerken van een uit dienst melding.</w:t>
            </w:r>
          </w:p>
          <w:p w14:paraId="0FE88905" w14:textId="344B3E74" w:rsidR="00F60C10" w:rsidRPr="000978B1" w:rsidRDefault="00F60C10" w:rsidP="00F60C10">
            <w:pPr>
              <w:pStyle w:val="Lijstalinea"/>
              <w:numPr>
                <w:ilvl w:val="0"/>
                <w:numId w:val="200"/>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Het verwerken van meer/minder werken.</w:t>
            </w:r>
          </w:p>
        </w:tc>
        <w:tc>
          <w:tcPr>
            <w:tcW w:w="244" w:type="pct"/>
          </w:tcPr>
          <w:p w14:paraId="66DD3511" w14:textId="548301F1" w:rsidR="00F60C10" w:rsidRPr="006327BB" w:rsidRDefault="00F60C10" w:rsidP="00F60C10">
            <w:pPr>
              <w:spacing w:line="280" w:lineRule="exact"/>
              <w:rPr>
                <w:rFonts w:ascii="Arial" w:hAnsi="Arial" w:cs="Arial"/>
                <w:sz w:val="18"/>
                <w:szCs w:val="18"/>
              </w:rPr>
            </w:pPr>
            <w:r w:rsidRPr="006327BB">
              <w:rPr>
                <w:rFonts w:ascii="Arial" w:hAnsi="Arial" w:cs="Arial"/>
                <w:sz w:val="18"/>
                <w:szCs w:val="18"/>
              </w:rPr>
              <w:lastRenderedPageBreak/>
              <w:t>Eis</w:t>
            </w:r>
          </w:p>
        </w:tc>
        <w:tc>
          <w:tcPr>
            <w:tcW w:w="298" w:type="pct"/>
          </w:tcPr>
          <w:p w14:paraId="4F49CC7A" w14:textId="77777777" w:rsidR="00F60C10" w:rsidRPr="006327BB" w:rsidRDefault="00F60C10" w:rsidP="00F60C10">
            <w:pPr>
              <w:spacing w:line="280" w:lineRule="exact"/>
              <w:rPr>
                <w:rFonts w:ascii="Arial" w:hAnsi="Arial" w:cs="Arial"/>
                <w:sz w:val="18"/>
                <w:szCs w:val="18"/>
              </w:rPr>
            </w:pPr>
          </w:p>
        </w:tc>
        <w:tc>
          <w:tcPr>
            <w:tcW w:w="438" w:type="pct"/>
          </w:tcPr>
          <w:p w14:paraId="5D365576" w14:textId="77777777" w:rsidR="00F60C10" w:rsidRPr="006327BB" w:rsidRDefault="00F60C10" w:rsidP="00F60C10">
            <w:pPr>
              <w:spacing w:line="280" w:lineRule="exact"/>
              <w:rPr>
                <w:rFonts w:ascii="Arial" w:hAnsi="Arial" w:cs="Arial"/>
                <w:sz w:val="18"/>
                <w:szCs w:val="18"/>
              </w:rPr>
            </w:pPr>
          </w:p>
        </w:tc>
        <w:tc>
          <w:tcPr>
            <w:tcW w:w="1351" w:type="pct"/>
          </w:tcPr>
          <w:p w14:paraId="0879745A" w14:textId="77777777" w:rsidR="00F60C10" w:rsidRPr="006327BB" w:rsidRDefault="00F60C10" w:rsidP="00F60C10">
            <w:pPr>
              <w:spacing w:line="280" w:lineRule="exact"/>
              <w:rPr>
                <w:rFonts w:ascii="Arial" w:hAnsi="Arial" w:cs="Arial"/>
                <w:sz w:val="18"/>
                <w:szCs w:val="18"/>
              </w:rPr>
            </w:pPr>
          </w:p>
        </w:tc>
      </w:tr>
      <w:tr w:rsidR="00F60C10" w:rsidRPr="006327BB" w14:paraId="2E2783A4" w14:textId="77777777" w:rsidTr="00F60C10">
        <w:tblPrEx>
          <w:tblLook w:val="01E0" w:firstRow="1" w:lastRow="1" w:firstColumn="1" w:lastColumn="1" w:noHBand="0" w:noVBand="0"/>
        </w:tblPrEx>
        <w:trPr>
          <w:trHeight w:val="133"/>
        </w:trPr>
        <w:tc>
          <w:tcPr>
            <w:tcW w:w="185" w:type="pct"/>
          </w:tcPr>
          <w:p w14:paraId="5767F3A4" w14:textId="3FF8FA6D"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115</w:t>
            </w:r>
          </w:p>
        </w:tc>
        <w:tc>
          <w:tcPr>
            <w:tcW w:w="2484" w:type="pct"/>
          </w:tcPr>
          <w:p w14:paraId="44D40E97"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49FAC713" w14:textId="3CF1E70C"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De taken- en actielijstjes zijn te sorteren en te filteren.</w:t>
            </w:r>
          </w:p>
        </w:tc>
        <w:tc>
          <w:tcPr>
            <w:tcW w:w="244" w:type="pct"/>
          </w:tcPr>
          <w:p w14:paraId="34B3FE58" w14:textId="5587F8AB"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783132A8" w14:textId="314D7056" w:rsidR="00F60C10" w:rsidRPr="006327BB" w:rsidRDefault="00F60C10" w:rsidP="00F60C10">
            <w:pPr>
              <w:spacing w:line="280" w:lineRule="exact"/>
              <w:rPr>
                <w:rFonts w:ascii="Arial" w:hAnsi="Arial" w:cs="Arial"/>
                <w:sz w:val="18"/>
                <w:szCs w:val="18"/>
              </w:rPr>
            </w:pPr>
          </w:p>
        </w:tc>
        <w:tc>
          <w:tcPr>
            <w:tcW w:w="438" w:type="pct"/>
          </w:tcPr>
          <w:p w14:paraId="12715C2F" w14:textId="77777777" w:rsidR="00F60C10" w:rsidRPr="006327BB" w:rsidRDefault="00F60C10" w:rsidP="00F60C10">
            <w:pPr>
              <w:spacing w:line="280" w:lineRule="exact"/>
              <w:rPr>
                <w:rFonts w:ascii="Arial" w:hAnsi="Arial" w:cs="Arial"/>
                <w:sz w:val="18"/>
                <w:szCs w:val="18"/>
              </w:rPr>
            </w:pPr>
          </w:p>
        </w:tc>
        <w:tc>
          <w:tcPr>
            <w:tcW w:w="1351" w:type="pct"/>
          </w:tcPr>
          <w:p w14:paraId="21EA2203" w14:textId="77777777" w:rsidR="00F60C10" w:rsidRPr="006327BB" w:rsidRDefault="00F60C10" w:rsidP="00F60C10">
            <w:pPr>
              <w:spacing w:line="280" w:lineRule="exact"/>
              <w:rPr>
                <w:rFonts w:ascii="Arial" w:hAnsi="Arial" w:cs="Arial"/>
                <w:sz w:val="18"/>
                <w:szCs w:val="18"/>
              </w:rPr>
            </w:pPr>
          </w:p>
        </w:tc>
      </w:tr>
      <w:tr w:rsidR="00F60C10" w:rsidRPr="006327BB" w14:paraId="478DB395" w14:textId="77777777" w:rsidTr="00F60C10">
        <w:tblPrEx>
          <w:tblLook w:val="01E0" w:firstRow="1" w:lastRow="1" w:firstColumn="1" w:lastColumn="1" w:noHBand="0" w:noVBand="0"/>
        </w:tblPrEx>
        <w:trPr>
          <w:trHeight w:val="133"/>
        </w:trPr>
        <w:tc>
          <w:tcPr>
            <w:tcW w:w="185" w:type="pct"/>
          </w:tcPr>
          <w:p w14:paraId="71A6C553" w14:textId="1E67B9E3"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116</w:t>
            </w:r>
          </w:p>
        </w:tc>
        <w:tc>
          <w:tcPr>
            <w:tcW w:w="2484" w:type="pct"/>
          </w:tcPr>
          <w:p w14:paraId="469FA6F7"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222F3F63" w14:textId="77777777"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 xml:space="preserve">De </w:t>
            </w:r>
            <w:proofErr w:type="spellStart"/>
            <w:r w:rsidRPr="000978B1">
              <w:rPr>
                <w:rFonts w:ascii="Arial" w:hAnsi="Arial" w:cs="Arial"/>
                <w:color w:val="000000" w:themeColor="text1"/>
                <w:sz w:val="18"/>
                <w:szCs w:val="18"/>
              </w:rPr>
              <w:t>key</w:t>
            </w:r>
            <w:proofErr w:type="spellEnd"/>
            <w:r w:rsidRPr="000978B1">
              <w:rPr>
                <w:rFonts w:ascii="Arial" w:hAnsi="Arial" w:cs="Arial"/>
                <w:color w:val="000000" w:themeColor="text1"/>
                <w:sz w:val="18"/>
                <w:szCs w:val="18"/>
              </w:rPr>
              <w:t xml:space="preserve"> user kan via de HR-Portal de volgende handelingen verrichten: </w:t>
            </w:r>
          </w:p>
          <w:p w14:paraId="099F6DCB" w14:textId="77777777" w:rsidR="00F60C10" w:rsidRPr="000978B1" w:rsidRDefault="00F60C10" w:rsidP="00F60C10">
            <w:pPr>
              <w:pStyle w:val="Lijstalinea"/>
              <w:numPr>
                <w:ilvl w:val="0"/>
                <w:numId w:val="201"/>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Mutaties controleren op volledigheid</w:t>
            </w:r>
          </w:p>
          <w:p w14:paraId="4443BA65" w14:textId="77777777" w:rsidR="00F60C10" w:rsidRPr="000978B1" w:rsidRDefault="00F60C10" w:rsidP="00F60C10">
            <w:pPr>
              <w:pStyle w:val="Lijstalinea"/>
              <w:numPr>
                <w:ilvl w:val="0"/>
                <w:numId w:val="201"/>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Mutaties aanpassen in geval van correcties </w:t>
            </w:r>
          </w:p>
          <w:p w14:paraId="755290A0" w14:textId="77777777" w:rsidR="00F60C10" w:rsidRPr="000978B1" w:rsidRDefault="00F60C10" w:rsidP="00F60C10">
            <w:pPr>
              <w:pStyle w:val="Lijstalinea"/>
              <w:numPr>
                <w:ilvl w:val="0"/>
                <w:numId w:val="201"/>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Signaleringen ontvangen voor bijvoorbeeld: </w:t>
            </w:r>
          </w:p>
          <w:p w14:paraId="7B834574" w14:textId="77777777" w:rsidR="00F60C10" w:rsidRPr="000978B1" w:rsidRDefault="00F60C10" w:rsidP="00F60C10">
            <w:pPr>
              <w:pStyle w:val="Lijstalinea"/>
              <w:numPr>
                <w:ilvl w:val="0"/>
                <w:numId w:val="201"/>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Aflooptermijn van toelagen/toeslagen; </w:t>
            </w:r>
          </w:p>
          <w:p w14:paraId="760C72BE" w14:textId="77777777" w:rsidR="00F60C10" w:rsidRPr="000978B1" w:rsidRDefault="00F60C10" w:rsidP="00F60C10">
            <w:pPr>
              <w:pStyle w:val="Lijstalinea"/>
              <w:numPr>
                <w:ilvl w:val="0"/>
                <w:numId w:val="201"/>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Einde verlofperioden; </w:t>
            </w:r>
          </w:p>
          <w:p w14:paraId="569AC9C0" w14:textId="77777777" w:rsidR="00F60C10" w:rsidRPr="000978B1" w:rsidRDefault="00F60C10" w:rsidP="00F60C10">
            <w:pPr>
              <w:pStyle w:val="Lijstalinea"/>
              <w:numPr>
                <w:ilvl w:val="0"/>
                <w:numId w:val="201"/>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 xml:space="preserve">Einde dienstverband; </w:t>
            </w:r>
          </w:p>
          <w:p w14:paraId="25ECF2F8" w14:textId="0B3AA5CB" w:rsidR="00F60C10" w:rsidRPr="000978B1" w:rsidRDefault="00F60C10" w:rsidP="00F60C10">
            <w:pPr>
              <w:pStyle w:val="Lijstalinea"/>
              <w:numPr>
                <w:ilvl w:val="0"/>
                <w:numId w:val="201"/>
              </w:numPr>
              <w:spacing w:line="280" w:lineRule="exact"/>
              <w:ind w:left="220" w:hanging="220"/>
              <w:rPr>
                <w:rFonts w:ascii="Arial" w:hAnsi="Arial" w:cs="Arial"/>
                <w:color w:val="000000" w:themeColor="text1"/>
                <w:sz w:val="18"/>
                <w:szCs w:val="18"/>
              </w:rPr>
            </w:pPr>
            <w:r w:rsidRPr="000978B1">
              <w:rPr>
                <w:rFonts w:ascii="Arial" w:hAnsi="Arial" w:cs="Arial"/>
                <w:color w:val="000000" w:themeColor="text1"/>
                <w:sz w:val="18"/>
                <w:szCs w:val="18"/>
              </w:rPr>
              <w:t>Einde overeenkomsten (vb. studie);</w:t>
            </w:r>
          </w:p>
        </w:tc>
        <w:tc>
          <w:tcPr>
            <w:tcW w:w="244" w:type="pct"/>
          </w:tcPr>
          <w:p w14:paraId="0E31EAA4" w14:textId="7E6AE0E9" w:rsidR="00F60C10" w:rsidRPr="006327BB" w:rsidRDefault="00F60C10" w:rsidP="00F60C10">
            <w:pPr>
              <w:spacing w:line="280" w:lineRule="exact"/>
              <w:rPr>
                <w:rFonts w:ascii="Arial" w:hAnsi="Arial" w:cs="Arial"/>
                <w:sz w:val="18"/>
                <w:szCs w:val="18"/>
              </w:rPr>
            </w:pPr>
            <w:r w:rsidRPr="006327BB">
              <w:rPr>
                <w:rFonts w:ascii="Arial" w:hAnsi="Arial" w:cs="Arial"/>
                <w:sz w:val="18"/>
                <w:szCs w:val="18"/>
              </w:rPr>
              <w:t>Eis</w:t>
            </w:r>
          </w:p>
        </w:tc>
        <w:tc>
          <w:tcPr>
            <w:tcW w:w="298" w:type="pct"/>
          </w:tcPr>
          <w:p w14:paraId="2C034130" w14:textId="77777777" w:rsidR="00F60C10" w:rsidRPr="006327BB" w:rsidRDefault="00F60C10" w:rsidP="00F60C10">
            <w:pPr>
              <w:spacing w:line="280" w:lineRule="exact"/>
              <w:rPr>
                <w:rFonts w:ascii="Arial" w:hAnsi="Arial" w:cs="Arial"/>
                <w:sz w:val="18"/>
                <w:szCs w:val="18"/>
              </w:rPr>
            </w:pPr>
          </w:p>
        </w:tc>
        <w:tc>
          <w:tcPr>
            <w:tcW w:w="438" w:type="pct"/>
          </w:tcPr>
          <w:p w14:paraId="13E89D57" w14:textId="77777777" w:rsidR="00F60C10" w:rsidRPr="006327BB" w:rsidRDefault="00F60C10" w:rsidP="00F60C10">
            <w:pPr>
              <w:spacing w:line="280" w:lineRule="exact"/>
              <w:rPr>
                <w:rFonts w:ascii="Arial" w:hAnsi="Arial" w:cs="Arial"/>
                <w:sz w:val="18"/>
                <w:szCs w:val="18"/>
              </w:rPr>
            </w:pPr>
          </w:p>
        </w:tc>
        <w:tc>
          <w:tcPr>
            <w:tcW w:w="1351" w:type="pct"/>
          </w:tcPr>
          <w:p w14:paraId="5DE8D058" w14:textId="77777777" w:rsidR="00F60C10" w:rsidRPr="006327BB" w:rsidRDefault="00F60C10" w:rsidP="00F60C10">
            <w:pPr>
              <w:spacing w:line="280" w:lineRule="exact"/>
              <w:rPr>
                <w:rFonts w:ascii="Arial" w:hAnsi="Arial" w:cs="Arial"/>
                <w:sz w:val="18"/>
                <w:szCs w:val="18"/>
              </w:rPr>
            </w:pPr>
          </w:p>
        </w:tc>
      </w:tr>
      <w:tr w:rsidR="00F60C10" w:rsidRPr="006327BB" w14:paraId="254673F5" w14:textId="77777777" w:rsidTr="00F60C10">
        <w:tblPrEx>
          <w:tblLook w:val="01E0" w:firstRow="1" w:lastRow="1" w:firstColumn="1" w:lastColumn="1" w:noHBand="0" w:noVBand="0"/>
        </w:tblPrEx>
        <w:trPr>
          <w:trHeight w:val="133"/>
        </w:trPr>
        <w:tc>
          <w:tcPr>
            <w:tcW w:w="185" w:type="pct"/>
          </w:tcPr>
          <w:p w14:paraId="0A051591" w14:textId="55D07197"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117</w:t>
            </w:r>
          </w:p>
        </w:tc>
        <w:tc>
          <w:tcPr>
            <w:tcW w:w="2484" w:type="pct"/>
          </w:tcPr>
          <w:p w14:paraId="0D2EFAA3"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HR-portaal</w:t>
            </w:r>
          </w:p>
          <w:p w14:paraId="00190C29" w14:textId="1ADB31C8"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 xml:space="preserve">De </w:t>
            </w:r>
            <w:proofErr w:type="spellStart"/>
            <w:r w:rsidRPr="000978B1">
              <w:rPr>
                <w:rFonts w:ascii="Arial" w:hAnsi="Arial" w:cs="Arial"/>
                <w:color w:val="000000" w:themeColor="text1"/>
                <w:sz w:val="18"/>
                <w:szCs w:val="18"/>
              </w:rPr>
              <w:t>layout</w:t>
            </w:r>
            <w:proofErr w:type="spellEnd"/>
            <w:r w:rsidRPr="000978B1">
              <w:rPr>
                <w:rFonts w:ascii="Arial" w:hAnsi="Arial" w:cs="Arial"/>
                <w:color w:val="000000" w:themeColor="text1"/>
                <w:sz w:val="18"/>
                <w:szCs w:val="18"/>
              </w:rPr>
              <w:t xml:space="preserve"> van het systeem is voor ESS, MSS en PSS gelijk.</w:t>
            </w:r>
          </w:p>
        </w:tc>
        <w:tc>
          <w:tcPr>
            <w:tcW w:w="244" w:type="pct"/>
          </w:tcPr>
          <w:p w14:paraId="5BF42203" w14:textId="54564367" w:rsidR="00F60C10" w:rsidRPr="006327BB" w:rsidRDefault="00F60C10" w:rsidP="00F60C10">
            <w:pPr>
              <w:spacing w:line="280" w:lineRule="exact"/>
              <w:rPr>
                <w:rFonts w:ascii="Arial" w:hAnsi="Arial" w:cs="Arial"/>
                <w:sz w:val="18"/>
                <w:szCs w:val="18"/>
              </w:rPr>
            </w:pPr>
            <w:r>
              <w:rPr>
                <w:rFonts w:ascii="Arial" w:hAnsi="Arial" w:cs="Arial"/>
                <w:sz w:val="18"/>
                <w:szCs w:val="18"/>
              </w:rPr>
              <w:t>Wens</w:t>
            </w:r>
          </w:p>
        </w:tc>
        <w:tc>
          <w:tcPr>
            <w:tcW w:w="298" w:type="pct"/>
          </w:tcPr>
          <w:p w14:paraId="3FC9B1DF" w14:textId="77777777" w:rsidR="00F60C10" w:rsidRPr="006327BB" w:rsidRDefault="00F60C10" w:rsidP="00F60C10">
            <w:pPr>
              <w:spacing w:line="280" w:lineRule="exact"/>
              <w:rPr>
                <w:rFonts w:ascii="Arial" w:hAnsi="Arial" w:cs="Arial"/>
                <w:sz w:val="18"/>
                <w:szCs w:val="18"/>
              </w:rPr>
            </w:pPr>
          </w:p>
        </w:tc>
        <w:tc>
          <w:tcPr>
            <w:tcW w:w="438" w:type="pct"/>
          </w:tcPr>
          <w:p w14:paraId="37B984E4" w14:textId="77777777" w:rsidR="00F60C10" w:rsidRPr="006327BB" w:rsidRDefault="00F60C10" w:rsidP="00F60C10">
            <w:pPr>
              <w:spacing w:line="280" w:lineRule="exact"/>
              <w:rPr>
                <w:rFonts w:ascii="Arial" w:hAnsi="Arial" w:cs="Arial"/>
                <w:sz w:val="18"/>
                <w:szCs w:val="18"/>
              </w:rPr>
            </w:pPr>
          </w:p>
        </w:tc>
        <w:tc>
          <w:tcPr>
            <w:tcW w:w="1351" w:type="pct"/>
          </w:tcPr>
          <w:p w14:paraId="632BE03D" w14:textId="77777777" w:rsidR="00F60C10" w:rsidRPr="006327BB" w:rsidRDefault="00F60C10" w:rsidP="00F60C10">
            <w:pPr>
              <w:spacing w:line="280" w:lineRule="exact"/>
              <w:rPr>
                <w:rFonts w:ascii="Arial" w:hAnsi="Arial" w:cs="Arial"/>
                <w:sz w:val="18"/>
                <w:szCs w:val="18"/>
              </w:rPr>
            </w:pPr>
          </w:p>
        </w:tc>
      </w:tr>
      <w:tr w:rsidR="00F60C10" w:rsidRPr="006327BB" w14:paraId="0AFF18C5" w14:textId="77777777" w:rsidTr="00F60C10">
        <w:tblPrEx>
          <w:tblLook w:val="01E0" w:firstRow="1" w:lastRow="1" w:firstColumn="1" w:lastColumn="1" w:noHBand="0" w:noVBand="0"/>
        </w:tblPrEx>
        <w:trPr>
          <w:trHeight w:val="133"/>
        </w:trPr>
        <w:tc>
          <w:tcPr>
            <w:tcW w:w="185" w:type="pct"/>
          </w:tcPr>
          <w:p w14:paraId="6460B873" w14:textId="36D27D01" w:rsidR="00F60C10" w:rsidRPr="006327BB" w:rsidRDefault="00F60C10" w:rsidP="00F60C10">
            <w:pPr>
              <w:spacing w:line="280" w:lineRule="exact"/>
              <w:jc w:val="both"/>
              <w:rPr>
                <w:rFonts w:ascii="Arial" w:hAnsi="Arial" w:cs="Arial"/>
                <w:sz w:val="18"/>
                <w:szCs w:val="18"/>
              </w:rPr>
            </w:pPr>
            <w:r>
              <w:rPr>
                <w:rFonts w:ascii="Arial" w:hAnsi="Arial" w:cs="Arial"/>
                <w:sz w:val="18"/>
                <w:szCs w:val="18"/>
              </w:rPr>
              <w:t>118</w:t>
            </w:r>
          </w:p>
        </w:tc>
        <w:tc>
          <w:tcPr>
            <w:tcW w:w="2484" w:type="pct"/>
          </w:tcPr>
          <w:p w14:paraId="76ED62C2"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Documentbeheer en wettelijke termijnen</w:t>
            </w:r>
          </w:p>
          <w:p w14:paraId="6D90FD0D" w14:textId="455A101B" w:rsidR="00F60C10" w:rsidRPr="000978B1" w:rsidRDefault="00F60C10" w:rsidP="00F60C10">
            <w:pPr>
              <w:spacing w:line="280" w:lineRule="exact"/>
              <w:rPr>
                <w:rFonts w:ascii="Arial" w:hAnsi="Arial" w:cs="Arial"/>
                <w:color w:val="000000" w:themeColor="text1"/>
                <w:sz w:val="18"/>
                <w:szCs w:val="18"/>
              </w:rPr>
            </w:pPr>
            <w:r w:rsidRPr="000978B1">
              <w:rPr>
                <w:rFonts w:ascii="Arial" w:hAnsi="Arial" w:cs="Arial"/>
                <w:color w:val="000000" w:themeColor="text1"/>
                <w:sz w:val="18"/>
                <w:szCs w:val="18"/>
              </w:rPr>
              <w:t>Mogelijkheid tot documentregistratie</w:t>
            </w:r>
          </w:p>
        </w:tc>
        <w:tc>
          <w:tcPr>
            <w:tcW w:w="244" w:type="pct"/>
          </w:tcPr>
          <w:p w14:paraId="6E48BD6D" w14:textId="77D88814" w:rsidR="00F60C10" w:rsidRPr="006327BB" w:rsidRDefault="00F60C10" w:rsidP="00F60C10">
            <w:pPr>
              <w:spacing w:line="280" w:lineRule="exact"/>
              <w:rPr>
                <w:rFonts w:ascii="Arial" w:hAnsi="Arial" w:cs="Arial"/>
                <w:sz w:val="18"/>
                <w:szCs w:val="18"/>
              </w:rPr>
            </w:pPr>
            <w:r w:rsidRPr="006327BB">
              <w:rPr>
                <w:rFonts w:ascii="Arial" w:hAnsi="Arial" w:cs="Arial"/>
                <w:sz w:val="18"/>
                <w:szCs w:val="18"/>
              </w:rPr>
              <w:t>Eis</w:t>
            </w:r>
          </w:p>
        </w:tc>
        <w:tc>
          <w:tcPr>
            <w:tcW w:w="298" w:type="pct"/>
          </w:tcPr>
          <w:p w14:paraId="7797F967" w14:textId="77777777" w:rsidR="00F60C10" w:rsidRPr="006327BB" w:rsidRDefault="00F60C10" w:rsidP="00F60C10">
            <w:pPr>
              <w:spacing w:line="280" w:lineRule="exact"/>
              <w:rPr>
                <w:rFonts w:ascii="Arial" w:hAnsi="Arial" w:cs="Arial"/>
                <w:sz w:val="18"/>
                <w:szCs w:val="18"/>
              </w:rPr>
            </w:pPr>
          </w:p>
        </w:tc>
        <w:tc>
          <w:tcPr>
            <w:tcW w:w="438" w:type="pct"/>
          </w:tcPr>
          <w:p w14:paraId="1C47D989" w14:textId="77777777" w:rsidR="00F60C10" w:rsidRPr="006327BB" w:rsidRDefault="00F60C10" w:rsidP="00F60C10">
            <w:pPr>
              <w:spacing w:line="280" w:lineRule="exact"/>
              <w:rPr>
                <w:rFonts w:ascii="Arial" w:hAnsi="Arial" w:cs="Arial"/>
                <w:sz w:val="18"/>
                <w:szCs w:val="18"/>
              </w:rPr>
            </w:pPr>
          </w:p>
        </w:tc>
        <w:tc>
          <w:tcPr>
            <w:tcW w:w="1351" w:type="pct"/>
          </w:tcPr>
          <w:p w14:paraId="0B710CA7" w14:textId="77777777" w:rsidR="00F60C10" w:rsidRPr="006327BB" w:rsidRDefault="00F60C10" w:rsidP="00F60C10">
            <w:pPr>
              <w:spacing w:line="280" w:lineRule="exact"/>
              <w:rPr>
                <w:rFonts w:ascii="Arial" w:hAnsi="Arial" w:cs="Arial"/>
                <w:sz w:val="18"/>
                <w:szCs w:val="18"/>
              </w:rPr>
            </w:pPr>
          </w:p>
        </w:tc>
      </w:tr>
      <w:tr w:rsidR="00F60C10" w:rsidRPr="006327BB" w14:paraId="53816609" w14:textId="77777777" w:rsidTr="00F60C10">
        <w:tblPrEx>
          <w:tblLook w:val="01E0" w:firstRow="1" w:lastRow="1" w:firstColumn="1" w:lastColumn="1" w:noHBand="0" w:noVBand="0"/>
        </w:tblPrEx>
        <w:trPr>
          <w:trHeight w:val="133"/>
        </w:trPr>
        <w:tc>
          <w:tcPr>
            <w:tcW w:w="185" w:type="pct"/>
          </w:tcPr>
          <w:p w14:paraId="2249141E" w14:textId="03C6FD02" w:rsidR="00F60C10" w:rsidRDefault="00F60C10" w:rsidP="00F60C10">
            <w:pPr>
              <w:spacing w:line="280" w:lineRule="exact"/>
              <w:jc w:val="both"/>
              <w:rPr>
                <w:rFonts w:ascii="Arial" w:hAnsi="Arial" w:cs="Arial"/>
                <w:sz w:val="18"/>
                <w:szCs w:val="18"/>
              </w:rPr>
            </w:pPr>
            <w:r>
              <w:rPr>
                <w:rFonts w:ascii="Arial" w:hAnsi="Arial" w:cs="Arial"/>
                <w:sz w:val="18"/>
                <w:szCs w:val="18"/>
              </w:rPr>
              <w:t>119</w:t>
            </w:r>
          </w:p>
        </w:tc>
        <w:tc>
          <w:tcPr>
            <w:tcW w:w="2484" w:type="pct"/>
          </w:tcPr>
          <w:p w14:paraId="312E0339"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Documentbeheer en wettelijke termijnen</w:t>
            </w:r>
          </w:p>
          <w:p w14:paraId="6895770C" w14:textId="57A1C76C"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color w:val="000000" w:themeColor="text1"/>
                <w:sz w:val="18"/>
              </w:rPr>
              <w:t>Genereren van documenten met automatische veldvulling.</w:t>
            </w:r>
          </w:p>
        </w:tc>
        <w:tc>
          <w:tcPr>
            <w:tcW w:w="244" w:type="pct"/>
          </w:tcPr>
          <w:p w14:paraId="4904F162" w14:textId="2F08654E" w:rsidR="00F60C10" w:rsidRPr="006327BB" w:rsidRDefault="00F60C10" w:rsidP="00F60C10">
            <w:pPr>
              <w:spacing w:line="280" w:lineRule="exact"/>
              <w:rPr>
                <w:rFonts w:ascii="Arial" w:hAnsi="Arial" w:cs="Arial"/>
                <w:sz w:val="18"/>
                <w:szCs w:val="18"/>
              </w:rPr>
            </w:pPr>
            <w:r>
              <w:rPr>
                <w:rFonts w:ascii="Arial" w:hAnsi="Arial" w:cs="Arial"/>
                <w:sz w:val="18"/>
                <w:szCs w:val="18"/>
              </w:rPr>
              <w:t>Eis</w:t>
            </w:r>
          </w:p>
        </w:tc>
        <w:tc>
          <w:tcPr>
            <w:tcW w:w="298" w:type="pct"/>
          </w:tcPr>
          <w:p w14:paraId="5DAD1743" w14:textId="77777777" w:rsidR="00F60C10" w:rsidRPr="006327BB" w:rsidRDefault="00F60C10" w:rsidP="00F60C10">
            <w:pPr>
              <w:spacing w:line="280" w:lineRule="exact"/>
              <w:rPr>
                <w:rFonts w:ascii="Arial" w:hAnsi="Arial" w:cs="Arial"/>
                <w:sz w:val="18"/>
                <w:szCs w:val="18"/>
              </w:rPr>
            </w:pPr>
          </w:p>
        </w:tc>
        <w:tc>
          <w:tcPr>
            <w:tcW w:w="438" w:type="pct"/>
          </w:tcPr>
          <w:p w14:paraId="54625D4D" w14:textId="77777777" w:rsidR="00F60C10" w:rsidRPr="006327BB" w:rsidRDefault="00F60C10" w:rsidP="00F60C10">
            <w:pPr>
              <w:spacing w:line="280" w:lineRule="exact"/>
              <w:rPr>
                <w:rFonts w:ascii="Arial" w:hAnsi="Arial" w:cs="Arial"/>
                <w:sz w:val="18"/>
                <w:szCs w:val="18"/>
              </w:rPr>
            </w:pPr>
          </w:p>
        </w:tc>
        <w:tc>
          <w:tcPr>
            <w:tcW w:w="1351" w:type="pct"/>
          </w:tcPr>
          <w:p w14:paraId="5CA22564" w14:textId="77777777" w:rsidR="00F60C10" w:rsidRPr="006327BB" w:rsidRDefault="00F60C10" w:rsidP="00F60C10">
            <w:pPr>
              <w:spacing w:line="280" w:lineRule="exact"/>
              <w:rPr>
                <w:rFonts w:ascii="Arial" w:hAnsi="Arial" w:cs="Arial"/>
                <w:sz w:val="18"/>
                <w:szCs w:val="18"/>
              </w:rPr>
            </w:pPr>
          </w:p>
        </w:tc>
      </w:tr>
      <w:tr w:rsidR="00F60C10" w:rsidRPr="006327BB" w14:paraId="4754EE6F" w14:textId="77777777" w:rsidTr="00F60C10">
        <w:tblPrEx>
          <w:tblLook w:val="01E0" w:firstRow="1" w:lastRow="1" w:firstColumn="1" w:lastColumn="1" w:noHBand="0" w:noVBand="0"/>
        </w:tblPrEx>
        <w:trPr>
          <w:trHeight w:val="133"/>
        </w:trPr>
        <w:tc>
          <w:tcPr>
            <w:tcW w:w="185" w:type="pct"/>
          </w:tcPr>
          <w:p w14:paraId="51BDFFDF" w14:textId="40EEC035" w:rsidR="00F60C10" w:rsidRDefault="00F60C10" w:rsidP="00F60C10">
            <w:pPr>
              <w:spacing w:line="280" w:lineRule="exact"/>
              <w:jc w:val="both"/>
              <w:rPr>
                <w:rFonts w:ascii="Arial" w:hAnsi="Arial" w:cs="Arial"/>
                <w:sz w:val="18"/>
                <w:szCs w:val="18"/>
              </w:rPr>
            </w:pPr>
            <w:r>
              <w:rPr>
                <w:rFonts w:ascii="Arial" w:hAnsi="Arial" w:cs="Arial"/>
                <w:sz w:val="18"/>
                <w:szCs w:val="18"/>
              </w:rPr>
              <w:t>120</w:t>
            </w:r>
          </w:p>
        </w:tc>
        <w:tc>
          <w:tcPr>
            <w:tcW w:w="2484" w:type="pct"/>
          </w:tcPr>
          <w:p w14:paraId="6C67D175"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Documentbeheer en wettelijke termijnen</w:t>
            </w:r>
          </w:p>
          <w:p w14:paraId="010DF32C" w14:textId="204C02BA" w:rsidR="00F60C10" w:rsidRPr="000978B1" w:rsidRDefault="00F60C10" w:rsidP="00F60C10">
            <w:pPr>
              <w:spacing w:line="280" w:lineRule="exact"/>
              <w:rPr>
                <w:rFonts w:ascii="Arial" w:hAnsi="Arial" w:cs="Arial"/>
                <w:color w:val="000000" w:themeColor="text1"/>
                <w:sz w:val="18"/>
              </w:rPr>
            </w:pPr>
            <w:r w:rsidRPr="000978B1">
              <w:rPr>
                <w:rFonts w:ascii="Arial" w:hAnsi="Arial" w:cs="Arial"/>
                <w:color w:val="000000" w:themeColor="text1"/>
                <w:sz w:val="18"/>
              </w:rPr>
              <w:t>Archiveren van dossiers van cliënten, personeel en personen voldoen aan alle wettelijke vereisten. Denk hierbij onder meer, maar niet uitsluitend, aan de vigerende AVG-wetgeving en Archiefwet.</w:t>
            </w:r>
          </w:p>
        </w:tc>
        <w:tc>
          <w:tcPr>
            <w:tcW w:w="244" w:type="pct"/>
          </w:tcPr>
          <w:p w14:paraId="0F367FCE" w14:textId="70233793" w:rsidR="00F60C10" w:rsidRPr="006327BB" w:rsidRDefault="00F60C10" w:rsidP="00F60C10">
            <w:pPr>
              <w:spacing w:line="280" w:lineRule="exact"/>
              <w:rPr>
                <w:rFonts w:ascii="Arial" w:hAnsi="Arial" w:cs="Arial"/>
                <w:sz w:val="18"/>
                <w:szCs w:val="18"/>
              </w:rPr>
            </w:pPr>
            <w:r>
              <w:rPr>
                <w:rFonts w:ascii="Arial" w:hAnsi="Arial" w:cs="Arial"/>
                <w:sz w:val="18"/>
                <w:szCs w:val="18"/>
              </w:rPr>
              <w:t>Eis</w:t>
            </w:r>
          </w:p>
        </w:tc>
        <w:tc>
          <w:tcPr>
            <w:tcW w:w="298" w:type="pct"/>
          </w:tcPr>
          <w:p w14:paraId="38D1CABE" w14:textId="77777777" w:rsidR="00F60C10" w:rsidRPr="006327BB" w:rsidRDefault="00F60C10" w:rsidP="00F60C10">
            <w:pPr>
              <w:spacing w:line="280" w:lineRule="exact"/>
              <w:rPr>
                <w:rFonts w:ascii="Arial" w:hAnsi="Arial" w:cs="Arial"/>
                <w:sz w:val="18"/>
                <w:szCs w:val="18"/>
              </w:rPr>
            </w:pPr>
          </w:p>
        </w:tc>
        <w:tc>
          <w:tcPr>
            <w:tcW w:w="438" w:type="pct"/>
          </w:tcPr>
          <w:p w14:paraId="635BB63F" w14:textId="77777777" w:rsidR="00F60C10" w:rsidRPr="006327BB" w:rsidRDefault="00F60C10" w:rsidP="00F60C10">
            <w:pPr>
              <w:spacing w:line="280" w:lineRule="exact"/>
              <w:rPr>
                <w:rFonts w:ascii="Arial" w:hAnsi="Arial" w:cs="Arial"/>
                <w:sz w:val="18"/>
                <w:szCs w:val="18"/>
              </w:rPr>
            </w:pPr>
          </w:p>
        </w:tc>
        <w:tc>
          <w:tcPr>
            <w:tcW w:w="1351" w:type="pct"/>
          </w:tcPr>
          <w:p w14:paraId="506B8187" w14:textId="77777777" w:rsidR="00F60C10" w:rsidRPr="006327BB" w:rsidRDefault="00F60C10" w:rsidP="00F60C10">
            <w:pPr>
              <w:spacing w:line="280" w:lineRule="exact"/>
              <w:rPr>
                <w:rFonts w:ascii="Arial" w:hAnsi="Arial" w:cs="Arial"/>
                <w:sz w:val="18"/>
                <w:szCs w:val="18"/>
              </w:rPr>
            </w:pPr>
          </w:p>
        </w:tc>
      </w:tr>
      <w:tr w:rsidR="00F60C10" w:rsidRPr="006327BB" w14:paraId="0175614C" w14:textId="77777777" w:rsidTr="00F60C10">
        <w:tblPrEx>
          <w:tblLook w:val="01E0" w:firstRow="1" w:lastRow="1" w:firstColumn="1" w:lastColumn="1" w:noHBand="0" w:noVBand="0"/>
        </w:tblPrEx>
        <w:trPr>
          <w:trHeight w:val="133"/>
        </w:trPr>
        <w:tc>
          <w:tcPr>
            <w:tcW w:w="185" w:type="pct"/>
          </w:tcPr>
          <w:p w14:paraId="0EBA9910" w14:textId="70F2ED60" w:rsidR="00F60C10" w:rsidRDefault="00F60C10" w:rsidP="00F60C10">
            <w:pPr>
              <w:spacing w:line="280" w:lineRule="exact"/>
              <w:jc w:val="both"/>
              <w:rPr>
                <w:rFonts w:ascii="Arial" w:hAnsi="Arial" w:cs="Arial"/>
                <w:sz w:val="18"/>
                <w:szCs w:val="18"/>
              </w:rPr>
            </w:pPr>
            <w:r>
              <w:rPr>
                <w:rFonts w:ascii="Arial" w:hAnsi="Arial" w:cs="Arial"/>
                <w:sz w:val="18"/>
                <w:szCs w:val="18"/>
              </w:rPr>
              <w:t>121</w:t>
            </w:r>
          </w:p>
        </w:tc>
        <w:tc>
          <w:tcPr>
            <w:tcW w:w="2484" w:type="pct"/>
          </w:tcPr>
          <w:p w14:paraId="2E0060C8" w14:textId="77777777" w:rsidR="00F60C10" w:rsidRPr="000978B1" w:rsidRDefault="00F60C10" w:rsidP="00F60C10">
            <w:pPr>
              <w:spacing w:line="280" w:lineRule="exact"/>
              <w:rPr>
                <w:rFonts w:ascii="Arial" w:hAnsi="Arial" w:cs="Arial"/>
                <w:b/>
                <w:color w:val="000000" w:themeColor="text1"/>
                <w:sz w:val="18"/>
                <w:szCs w:val="18"/>
              </w:rPr>
            </w:pPr>
            <w:r w:rsidRPr="000978B1">
              <w:rPr>
                <w:rFonts w:ascii="Arial" w:hAnsi="Arial" w:cs="Arial"/>
                <w:b/>
                <w:color w:val="000000" w:themeColor="text1"/>
                <w:sz w:val="18"/>
                <w:szCs w:val="18"/>
              </w:rPr>
              <w:t>Documentbeheer en wettelijke termijnen</w:t>
            </w:r>
          </w:p>
          <w:p w14:paraId="278EB9AE" w14:textId="50B79CD5" w:rsidR="00F60C10" w:rsidRPr="000978B1" w:rsidRDefault="00F60C10" w:rsidP="00F60C10">
            <w:pPr>
              <w:spacing w:line="280" w:lineRule="exact"/>
              <w:rPr>
                <w:rFonts w:ascii="Arial" w:hAnsi="Arial" w:cs="Arial"/>
                <w:color w:val="000000" w:themeColor="text1"/>
                <w:sz w:val="18"/>
              </w:rPr>
            </w:pPr>
            <w:r w:rsidRPr="000978B1">
              <w:rPr>
                <w:rFonts w:ascii="Arial" w:hAnsi="Arial" w:cs="Arial"/>
                <w:color w:val="000000" w:themeColor="text1"/>
                <w:sz w:val="18"/>
              </w:rPr>
              <w:lastRenderedPageBreak/>
              <w:t>Inschrijver dient de bewaartermijnen van het Personeelsdossier in te richten bij de implementatie.</w:t>
            </w:r>
          </w:p>
        </w:tc>
        <w:tc>
          <w:tcPr>
            <w:tcW w:w="244" w:type="pct"/>
          </w:tcPr>
          <w:p w14:paraId="29760AE6" w14:textId="1218053B" w:rsidR="00F60C10" w:rsidRPr="006327BB" w:rsidRDefault="00F60C10" w:rsidP="00F60C10">
            <w:pPr>
              <w:spacing w:line="280" w:lineRule="exact"/>
              <w:rPr>
                <w:rFonts w:ascii="Arial" w:hAnsi="Arial" w:cs="Arial"/>
                <w:sz w:val="18"/>
                <w:szCs w:val="18"/>
              </w:rPr>
            </w:pPr>
            <w:r>
              <w:rPr>
                <w:rFonts w:ascii="Arial" w:hAnsi="Arial" w:cs="Arial"/>
                <w:sz w:val="18"/>
                <w:szCs w:val="18"/>
              </w:rPr>
              <w:lastRenderedPageBreak/>
              <w:t>Eis</w:t>
            </w:r>
          </w:p>
        </w:tc>
        <w:tc>
          <w:tcPr>
            <w:tcW w:w="298" w:type="pct"/>
          </w:tcPr>
          <w:p w14:paraId="308CE65C" w14:textId="77777777" w:rsidR="00F60C10" w:rsidRPr="006327BB" w:rsidRDefault="00F60C10" w:rsidP="00F60C10">
            <w:pPr>
              <w:spacing w:line="280" w:lineRule="exact"/>
              <w:rPr>
                <w:rFonts w:ascii="Arial" w:hAnsi="Arial" w:cs="Arial"/>
                <w:sz w:val="18"/>
                <w:szCs w:val="18"/>
              </w:rPr>
            </w:pPr>
          </w:p>
        </w:tc>
        <w:tc>
          <w:tcPr>
            <w:tcW w:w="438" w:type="pct"/>
          </w:tcPr>
          <w:p w14:paraId="286E11DE" w14:textId="77777777" w:rsidR="00F60C10" w:rsidRPr="006327BB" w:rsidRDefault="00F60C10" w:rsidP="00F60C10">
            <w:pPr>
              <w:spacing w:line="280" w:lineRule="exact"/>
              <w:rPr>
                <w:rFonts w:ascii="Arial" w:hAnsi="Arial" w:cs="Arial"/>
                <w:sz w:val="18"/>
                <w:szCs w:val="18"/>
              </w:rPr>
            </w:pPr>
          </w:p>
        </w:tc>
        <w:tc>
          <w:tcPr>
            <w:tcW w:w="1351" w:type="pct"/>
          </w:tcPr>
          <w:p w14:paraId="21B03F34" w14:textId="77777777" w:rsidR="00F60C10" w:rsidRPr="006327BB" w:rsidRDefault="00F60C10" w:rsidP="00F60C10">
            <w:pPr>
              <w:spacing w:line="280" w:lineRule="exact"/>
              <w:rPr>
                <w:rFonts w:ascii="Arial" w:hAnsi="Arial" w:cs="Arial"/>
                <w:sz w:val="18"/>
                <w:szCs w:val="18"/>
              </w:rPr>
            </w:pPr>
          </w:p>
        </w:tc>
      </w:tr>
    </w:tbl>
    <w:p w14:paraId="653918C0" w14:textId="77777777" w:rsidR="00A63EE3" w:rsidRDefault="00A63E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292"/>
        <w:gridCol w:w="731"/>
        <w:gridCol w:w="842"/>
        <w:gridCol w:w="1278"/>
        <w:gridCol w:w="3931"/>
      </w:tblGrid>
      <w:tr w:rsidR="00535CBC" w:rsidRPr="007A30A4" w14:paraId="4E7C988A" w14:textId="325F0B68" w:rsidTr="00F60C10">
        <w:tc>
          <w:tcPr>
            <w:tcW w:w="2671" w:type="pct"/>
            <w:gridSpan w:val="2"/>
            <w:shd w:val="clear" w:color="auto" w:fill="0F243E" w:themeFill="text2" w:themeFillShade="80"/>
            <w:vAlign w:val="center"/>
          </w:tcPr>
          <w:p w14:paraId="3559BB8B" w14:textId="2EB18948" w:rsidR="00535CBC" w:rsidRPr="007A30A4" w:rsidRDefault="00535CBC" w:rsidP="007A30A4">
            <w:pPr>
              <w:pStyle w:val="ChrisStijlStandaard"/>
              <w:spacing w:line="280" w:lineRule="exact"/>
              <w:ind w:left="567" w:hanging="567"/>
              <w:rPr>
                <w:rFonts w:ascii="Arial" w:hAnsi="Arial" w:cs="Arial"/>
                <w:b/>
                <w:color w:val="FFFFFF" w:themeColor="background1"/>
                <w:sz w:val="19"/>
                <w:szCs w:val="19"/>
              </w:rPr>
            </w:pPr>
            <w:r w:rsidRPr="007A30A4">
              <w:rPr>
                <w:rFonts w:ascii="Arial" w:hAnsi="Arial" w:cs="Arial"/>
                <w:b/>
                <w:color w:val="FFFFFF" w:themeColor="background1"/>
                <w:sz w:val="19"/>
                <w:szCs w:val="19"/>
              </w:rPr>
              <w:t>E.  Ziekteverzuim – Functionaliteit</w:t>
            </w:r>
          </w:p>
        </w:tc>
        <w:tc>
          <w:tcPr>
            <w:tcW w:w="251" w:type="pct"/>
            <w:shd w:val="clear" w:color="auto" w:fill="0F243E" w:themeFill="text2" w:themeFillShade="80"/>
          </w:tcPr>
          <w:p w14:paraId="5287143A" w14:textId="77777777" w:rsidR="00535CBC" w:rsidRPr="007A30A4" w:rsidRDefault="00535CBC" w:rsidP="007A30A4">
            <w:pPr>
              <w:pStyle w:val="ChrisStijlStandaard"/>
              <w:spacing w:line="280" w:lineRule="exact"/>
              <w:ind w:left="567" w:hanging="567"/>
              <w:rPr>
                <w:rFonts w:ascii="Arial" w:hAnsi="Arial" w:cs="Arial"/>
                <w:b/>
                <w:color w:val="FFFFFF" w:themeColor="background1"/>
                <w:sz w:val="19"/>
                <w:szCs w:val="19"/>
              </w:rPr>
            </w:pPr>
          </w:p>
        </w:tc>
        <w:tc>
          <w:tcPr>
            <w:tcW w:w="289" w:type="pct"/>
            <w:shd w:val="clear" w:color="auto" w:fill="0F243E" w:themeFill="text2" w:themeFillShade="80"/>
          </w:tcPr>
          <w:p w14:paraId="50928DE9" w14:textId="77777777" w:rsidR="00535CBC" w:rsidRPr="007A30A4" w:rsidRDefault="00535CBC" w:rsidP="007A30A4">
            <w:pPr>
              <w:pStyle w:val="ChrisStijlStandaard"/>
              <w:spacing w:line="280" w:lineRule="exact"/>
              <w:ind w:left="567" w:hanging="567"/>
              <w:rPr>
                <w:rFonts w:ascii="Arial" w:hAnsi="Arial" w:cs="Arial"/>
                <w:b/>
                <w:color w:val="FFFFFF" w:themeColor="background1"/>
                <w:sz w:val="19"/>
                <w:szCs w:val="19"/>
              </w:rPr>
            </w:pPr>
          </w:p>
        </w:tc>
        <w:tc>
          <w:tcPr>
            <w:tcW w:w="439" w:type="pct"/>
            <w:shd w:val="clear" w:color="auto" w:fill="0F243E" w:themeFill="text2" w:themeFillShade="80"/>
          </w:tcPr>
          <w:p w14:paraId="1F6695BB" w14:textId="77777777" w:rsidR="00535CBC" w:rsidRPr="007A30A4" w:rsidRDefault="00535CBC" w:rsidP="007A30A4">
            <w:pPr>
              <w:pStyle w:val="ChrisStijlStandaard"/>
              <w:spacing w:line="280" w:lineRule="exact"/>
              <w:ind w:left="567" w:hanging="567"/>
              <w:rPr>
                <w:rFonts w:ascii="Arial" w:hAnsi="Arial" w:cs="Arial"/>
                <w:b/>
                <w:color w:val="FFFFFF" w:themeColor="background1"/>
                <w:sz w:val="19"/>
                <w:szCs w:val="19"/>
              </w:rPr>
            </w:pPr>
          </w:p>
        </w:tc>
        <w:tc>
          <w:tcPr>
            <w:tcW w:w="1351" w:type="pct"/>
            <w:shd w:val="clear" w:color="auto" w:fill="0F243E" w:themeFill="text2" w:themeFillShade="80"/>
          </w:tcPr>
          <w:p w14:paraId="034552AD" w14:textId="77777777" w:rsidR="00535CBC" w:rsidRPr="007A30A4" w:rsidRDefault="00535CBC" w:rsidP="007A30A4">
            <w:pPr>
              <w:pStyle w:val="ChrisStijlStandaard"/>
              <w:spacing w:line="280" w:lineRule="exact"/>
              <w:ind w:left="567" w:hanging="567"/>
              <w:rPr>
                <w:rFonts w:ascii="Arial" w:hAnsi="Arial" w:cs="Arial"/>
                <w:b/>
                <w:color w:val="FFFFFF" w:themeColor="background1"/>
                <w:sz w:val="19"/>
                <w:szCs w:val="19"/>
              </w:rPr>
            </w:pPr>
          </w:p>
        </w:tc>
      </w:tr>
      <w:tr w:rsidR="00F60C10" w:rsidRPr="007A30A4" w14:paraId="1C55714E" w14:textId="15816BAD" w:rsidTr="00F60C10">
        <w:tc>
          <w:tcPr>
            <w:tcW w:w="167" w:type="pct"/>
            <w:shd w:val="clear" w:color="auto" w:fill="8DB3E2" w:themeFill="text2" w:themeFillTint="66"/>
          </w:tcPr>
          <w:p w14:paraId="1CF4C631" w14:textId="234B9070" w:rsidR="00F60C10" w:rsidRPr="00445A22" w:rsidRDefault="00F60C10" w:rsidP="00F60C10">
            <w:pPr>
              <w:pStyle w:val="ChrisStijlStandaard"/>
              <w:spacing w:line="280" w:lineRule="exact"/>
              <w:rPr>
                <w:rFonts w:ascii="Arial" w:hAnsi="Arial" w:cs="Arial"/>
                <w:b/>
                <w:sz w:val="18"/>
                <w:szCs w:val="19"/>
              </w:rPr>
            </w:pPr>
            <w:r w:rsidRPr="00F60C10">
              <w:rPr>
                <w:rFonts w:ascii="Arial" w:hAnsi="Arial" w:cs="Arial"/>
                <w:sz w:val="16"/>
                <w:szCs w:val="18"/>
              </w:rPr>
              <w:t>Nr.</w:t>
            </w:r>
          </w:p>
        </w:tc>
        <w:tc>
          <w:tcPr>
            <w:tcW w:w="2504" w:type="pct"/>
            <w:shd w:val="clear" w:color="auto" w:fill="8DB3E2" w:themeFill="text2" w:themeFillTint="66"/>
          </w:tcPr>
          <w:p w14:paraId="75641A64" w14:textId="17413E08" w:rsidR="00F60C10" w:rsidRPr="00445A22" w:rsidRDefault="00F60C10" w:rsidP="00F60C10">
            <w:pPr>
              <w:pStyle w:val="ChrisStijlStandaard"/>
              <w:spacing w:line="280" w:lineRule="exact"/>
              <w:rPr>
                <w:rFonts w:ascii="Arial" w:hAnsi="Arial" w:cs="Arial"/>
                <w:b/>
                <w:sz w:val="18"/>
                <w:szCs w:val="19"/>
              </w:rPr>
            </w:pPr>
            <w:r w:rsidRPr="00F60C10">
              <w:rPr>
                <w:rFonts w:ascii="Arial" w:hAnsi="Arial" w:cs="Arial"/>
                <w:sz w:val="16"/>
                <w:szCs w:val="18"/>
              </w:rPr>
              <w:t>Omschrijving eis</w:t>
            </w:r>
          </w:p>
        </w:tc>
        <w:tc>
          <w:tcPr>
            <w:tcW w:w="251" w:type="pct"/>
            <w:shd w:val="clear" w:color="auto" w:fill="8DB3E2" w:themeFill="text2" w:themeFillTint="66"/>
          </w:tcPr>
          <w:p w14:paraId="1703CA4D" w14:textId="30D2802D" w:rsidR="00F60C10" w:rsidRPr="00445A22" w:rsidRDefault="00F60C10" w:rsidP="00F60C10">
            <w:pPr>
              <w:pStyle w:val="ChrisStijlStandaard"/>
              <w:spacing w:line="280" w:lineRule="exact"/>
              <w:rPr>
                <w:rFonts w:ascii="Arial" w:hAnsi="Arial" w:cs="Arial"/>
                <w:b/>
                <w:sz w:val="18"/>
                <w:szCs w:val="19"/>
              </w:rPr>
            </w:pPr>
            <w:r w:rsidRPr="00F60C10">
              <w:rPr>
                <w:rFonts w:ascii="Arial" w:hAnsi="Arial" w:cs="Arial"/>
                <w:sz w:val="16"/>
                <w:szCs w:val="18"/>
              </w:rPr>
              <w:t>Eis / wens</w:t>
            </w:r>
          </w:p>
        </w:tc>
        <w:tc>
          <w:tcPr>
            <w:tcW w:w="289" w:type="pct"/>
            <w:shd w:val="clear" w:color="auto" w:fill="8DB3E2" w:themeFill="text2" w:themeFillTint="66"/>
          </w:tcPr>
          <w:p w14:paraId="396835FC" w14:textId="167D6724" w:rsidR="00F60C10" w:rsidRPr="00445A22" w:rsidRDefault="00F60C10" w:rsidP="00F60C10">
            <w:pPr>
              <w:pStyle w:val="ChrisStijlStandaard"/>
              <w:spacing w:line="280" w:lineRule="exact"/>
              <w:rPr>
                <w:rFonts w:ascii="Arial" w:hAnsi="Arial" w:cs="Arial"/>
                <w:b/>
                <w:sz w:val="18"/>
                <w:szCs w:val="19"/>
              </w:rPr>
            </w:pPr>
            <w:r w:rsidRPr="00F60C10">
              <w:rPr>
                <w:rFonts w:ascii="Arial" w:hAnsi="Arial" w:cs="Arial"/>
                <w:sz w:val="16"/>
                <w:szCs w:val="18"/>
              </w:rPr>
              <w:t>Voldoet aan eis / wens (J/N)</w:t>
            </w:r>
          </w:p>
        </w:tc>
        <w:tc>
          <w:tcPr>
            <w:tcW w:w="439" w:type="pct"/>
            <w:shd w:val="clear" w:color="auto" w:fill="8DB3E2" w:themeFill="text2" w:themeFillTint="66"/>
          </w:tcPr>
          <w:p w14:paraId="1584A1D1" w14:textId="36A611AE" w:rsidR="00F60C10" w:rsidRPr="00445A22" w:rsidRDefault="00F60C10" w:rsidP="00F60C10">
            <w:pPr>
              <w:pStyle w:val="ChrisStijlStandaard"/>
              <w:spacing w:line="280" w:lineRule="exact"/>
              <w:rPr>
                <w:rFonts w:ascii="Arial" w:hAnsi="Arial" w:cs="Arial"/>
                <w:b/>
                <w:sz w:val="18"/>
                <w:szCs w:val="19"/>
              </w:rPr>
            </w:pPr>
            <w:r w:rsidRPr="00F60C10">
              <w:rPr>
                <w:rFonts w:ascii="Arial" w:hAnsi="Arial" w:cs="Arial"/>
                <w:sz w:val="16"/>
                <w:szCs w:val="18"/>
              </w:rPr>
              <w:t>Realisatie binnen integrale ICT Prestatie (J/N)</w:t>
            </w:r>
          </w:p>
        </w:tc>
        <w:tc>
          <w:tcPr>
            <w:tcW w:w="1351" w:type="pct"/>
            <w:shd w:val="clear" w:color="auto" w:fill="8DB3E2" w:themeFill="text2" w:themeFillTint="66"/>
          </w:tcPr>
          <w:p w14:paraId="210C8180" w14:textId="724B4B24" w:rsidR="00F60C10" w:rsidRPr="00445A22" w:rsidRDefault="00F60C10" w:rsidP="00F60C10">
            <w:pPr>
              <w:pStyle w:val="ChrisStijlStandaard"/>
              <w:spacing w:line="280" w:lineRule="exact"/>
              <w:rPr>
                <w:rFonts w:ascii="Arial" w:hAnsi="Arial" w:cs="Arial"/>
                <w:b/>
                <w:sz w:val="18"/>
                <w:szCs w:val="19"/>
              </w:rPr>
            </w:pPr>
            <w:r w:rsidRPr="00F60C10">
              <w:rPr>
                <w:rFonts w:ascii="Arial" w:hAnsi="Arial" w:cs="Arial"/>
                <w:sz w:val="16"/>
                <w:szCs w:val="18"/>
              </w:rPr>
              <w:t>Toelichting</w:t>
            </w:r>
          </w:p>
        </w:tc>
      </w:tr>
      <w:tr w:rsidR="00F60C10" w:rsidRPr="007A30A4" w14:paraId="268A4F8F" w14:textId="77D0D813" w:rsidTr="00F60C10">
        <w:tblPrEx>
          <w:tblLook w:val="01E0" w:firstRow="1" w:lastRow="1" w:firstColumn="1" w:lastColumn="1" w:noHBand="0" w:noVBand="0"/>
        </w:tblPrEx>
        <w:trPr>
          <w:trHeight w:val="133"/>
        </w:trPr>
        <w:tc>
          <w:tcPr>
            <w:tcW w:w="167" w:type="pct"/>
          </w:tcPr>
          <w:p w14:paraId="2E6166DA" w14:textId="231AEAFB"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1</w:t>
            </w:r>
          </w:p>
        </w:tc>
        <w:tc>
          <w:tcPr>
            <w:tcW w:w="2504" w:type="pct"/>
          </w:tcPr>
          <w:p w14:paraId="69B381E0" w14:textId="4590A52D"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De ICT Prestatie biedt de m</w:t>
            </w:r>
            <w:r w:rsidRPr="00A63EE3">
              <w:rPr>
                <w:rFonts w:ascii="Arial" w:eastAsia="Verdana" w:hAnsi="Arial" w:cs="Arial"/>
                <w:color w:val="000000" w:themeColor="text1"/>
                <w:sz w:val="19"/>
                <w:szCs w:val="19"/>
              </w:rPr>
              <w:t>ogelijkheid om een verzuimdossier op te bouwen. Automatisch vernietigen na uiterlijk 5 jaar na beter melden.</w:t>
            </w:r>
          </w:p>
        </w:tc>
        <w:tc>
          <w:tcPr>
            <w:tcW w:w="251" w:type="pct"/>
          </w:tcPr>
          <w:p w14:paraId="21F8BAB9" w14:textId="7CDB5FE8"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09751388" w14:textId="77777777" w:rsidR="00F60C10" w:rsidRPr="007A30A4" w:rsidRDefault="00F60C10" w:rsidP="00F60C10">
            <w:pPr>
              <w:spacing w:line="280" w:lineRule="exact"/>
              <w:jc w:val="both"/>
              <w:rPr>
                <w:rFonts w:ascii="Arial" w:hAnsi="Arial" w:cs="Arial"/>
                <w:sz w:val="19"/>
                <w:szCs w:val="19"/>
              </w:rPr>
            </w:pPr>
          </w:p>
        </w:tc>
        <w:tc>
          <w:tcPr>
            <w:tcW w:w="439" w:type="pct"/>
          </w:tcPr>
          <w:p w14:paraId="723936B1" w14:textId="77777777" w:rsidR="00F60C10" w:rsidRPr="007A30A4" w:rsidRDefault="00F60C10" w:rsidP="00F60C10">
            <w:pPr>
              <w:spacing w:line="280" w:lineRule="exact"/>
              <w:jc w:val="both"/>
              <w:rPr>
                <w:rFonts w:ascii="Arial" w:hAnsi="Arial" w:cs="Arial"/>
                <w:sz w:val="19"/>
                <w:szCs w:val="19"/>
              </w:rPr>
            </w:pPr>
          </w:p>
        </w:tc>
        <w:tc>
          <w:tcPr>
            <w:tcW w:w="1351" w:type="pct"/>
          </w:tcPr>
          <w:p w14:paraId="21FE432C" w14:textId="77777777" w:rsidR="00F60C10" w:rsidRPr="007A30A4" w:rsidRDefault="00F60C10" w:rsidP="00F60C10">
            <w:pPr>
              <w:spacing w:line="280" w:lineRule="exact"/>
              <w:jc w:val="both"/>
              <w:rPr>
                <w:rFonts w:ascii="Arial" w:hAnsi="Arial" w:cs="Arial"/>
                <w:sz w:val="19"/>
                <w:szCs w:val="19"/>
              </w:rPr>
            </w:pPr>
          </w:p>
        </w:tc>
      </w:tr>
      <w:tr w:rsidR="00F60C10" w:rsidRPr="007A30A4" w14:paraId="63005DFD" w14:textId="3263A29C" w:rsidTr="00F60C10">
        <w:tblPrEx>
          <w:tblLook w:val="01E0" w:firstRow="1" w:lastRow="1" w:firstColumn="1" w:lastColumn="1" w:noHBand="0" w:noVBand="0"/>
        </w:tblPrEx>
        <w:trPr>
          <w:trHeight w:val="133"/>
        </w:trPr>
        <w:tc>
          <w:tcPr>
            <w:tcW w:w="167" w:type="pct"/>
          </w:tcPr>
          <w:p w14:paraId="4498370C" w14:textId="0DD6F31E"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2</w:t>
            </w:r>
          </w:p>
        </w:tc>
        <w:tc>
          <w:tcPr>
            <w:tcW w:w="2504" w:type="pct"/>
          </w:tcPr>
          <w:p w14:paraId="1E84AD7D" w14:textId="5E04FE05"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De ICT Prestatie informeert betrokkenen (leidinggevenden, HR-adviseurs e.d.) door middel van signalen welke acties conform de Wet Poortwachter moeten worden uitgevoerd.</w:t>
            </w:r>
          </w:p>
        </w:tc>
        <w:tc>
          <w:tcPr>
            <w:tcW w:w="251" w:type="pct"/>
          </w:tcPr>
          <w:p w14:paraId="11E3D2EA" w14:textId="5930FFA1"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6AC9FFFE" w14:textId="77777777" w:rsidR="00F60C10" w:rsidRPr="007A30A4" w:rsidRDefault="00F60C10" w:rsidP="00F60C10">
            <w:pPr>
              <w:spacing w:line="280" w:lineRule="exact"/>
              <w:jc w:val="both"/>
              <w:rPr>
                <w:rFonts w:ascii="Arial" w:hAnsi="Arial" w:cs="Arial"/>
                <w:sz w:val="19"/>
                <w:szCs w:val="19"/>
              </w:rPr>
            </w:pPr>
          </w:p>
        </w:tc>
        <w:tc>
          <w:tcPr>
            <w:tcW w:w="439" w:type="pct"/>
          </w:tcPr>
          <w:p w14:paraId="0857E696" w14:textId="77777777" w:rsidR="00F60C10" w:rsidRPr="007A30A4" w:rsidRDefault="00F60C10" w:rsidP="00F60C10">
            <w:pPr>
              <w:spacing w:line="280" w:lineRule="exact"/>
              <w:jc w:val="both"/>
              <w:rPr>
                <w:rFonts w:ascii="Arial" w:hAnsi="Arial" w:cs="Arial"/>
                <w:sz w:val="19"/>
                <w:szCs w:val="19"/>
              </w:rPr>
            </w:pPr>
          </w:p>
        </w:tc>
        <w:tc>
          <w:tcPr>
            <w:tcW w:w="1351" w:type="pct"/>
          </w:tcPr>
          <w:p w14:paraId="33621A48" w14:textId="77777777" w:rsidR="00F60C10" w:rsidRPr="007A30A4" w:rsidRDefault="00F60C10" w:rsidP="00F60C10">
            <w:pPr>
              <w:spacing w:line="280" w:lineRule="exact"/>
              <w:jc w:val="both"/>
              <w:rPr>
                <w:rFonts w:ascii="Arial" w:hAnsi="Arial" w:cs="Arial"/>
                <w:sz w:val="19"/>
                <w:szCs w:val="19"/>
              </w:rPr>
            </w:pPr>
          </w:p>
        </w:tc>
      </w:tr>
      <w:tr w:rsidR="00F60C10" w:rsidRPr="007A30A4" w14:paraId="4B8DD997" w14:textId="55970D4D" w:rsidTr="00F60C10">
        <w:tblPrEx>
          <w:tblLook w:val="01E0" w:firstRow="1" w:lastRow="1" w:firstColumn="1" w:lastColumn="1" w:noHBand="0" w:noVBand="0"/>
        </w:tblPrEx>
        <w:trPr>
          <w:trHeight w:val="133"/>
        </w:trPr>
        <w:tc>
          <w:tcPr>
            <w:tcW w:w="167" w:type="pct"/>
          </w:tcPr>
          <w:p w14:paraId="5855B2F6" w14:textId="2B42795A"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3</w:t>
            </w:r>
          </w:p>
        </w:tc>
        <w:tc>
          <w:tcPr>
            <w:tcW w:w="2504" w:type="pct"/>
          </w:tcPr>
          <w:p w14:paraId="6ABF64E0" w14:textId="7ABED95A"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De ICT Prestatie faciliteert handmatig ingevoerde signalen per verzuimdossier.</w:t>
            </w:r>
          </w:p>
        </w:tc>
        <w:tc>
          <w:tcPr>
            <w:tcW w:w="251" w:type="pct"/>
          </w:tcPr>
          <w:p w14:paraId="7FB1EEBF" w14:textId="34F32FEF"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48954759" w14:textId="77777777" w:rsidR="00F60C10" w:rsidRPr="007A30A4" w:rsidRDefault="00F60C10" w:rsidP="00F60C10">
            <w:pPr>
              <w:spacing w:line="280" w:lineRule="exact"/>
              <w:jc w:val="both"/>
              <w:rPr>
                <w:rFonts w:ascii="Arial" w:hAnsi="Arial" w:cs="Arial"/>
                <w:sz w:val="19"/>
                <w:szCs w:val="19"/>
              </w:rPr>
            </w:pPr>
          </w:p>
        </w:tc>
        <w:tc>
          <w:tcPr>
            <w:tcW w:w="439" w:type="pct"/>
          </w:tcPr>
          <w:p w14:paraId="39B59F12" w14:textId="77777777" w:rsidR="00F60C10" w:rsidRPr="007A30A4" w:rsidRDefault="00F60C10" w:rsidP="00F60C10">
            <w:pPr>
              <w:spacing w:line="280" w:lineRule="exact"/>
              <w:jc w:val="both"/>
              <w:rPr>
                <w:rFonts w:ascii="Arial" w:hAnsi="Arial" w:cs="Arial"/>
                <w:sz w:val="19"/>
                <w:szCs w:val="19"/>
              </w:rPr>
            </w:pPr>
          </w:p>
        </w:tc>
        <w:tc>
          <w:tcPr>
            <w:tcW w:w="1351" w:type="pct"/>
          </w:tcPr>
          <w:p w14:paraId="1EE63850" w14:textId="77777777" w:rsidR="00F60C10" w:rsidRPr="007A30A4" w:rsidRDefault="00F60C10" w:rsidP="00F60C10">
            <w:pPr>
              <w:spacing w:line="280" w:lineRule="exact"/>
              <w:jc w:val="both"/>
              <w:rPr>
                <w:rFonts w:ascii="Arial" w:hAnsi="Arial" w:cs="Arial"/>
                <w:sz w:val="19"/>
                <w:szCs w:val="19"/>
              </w:rPr>
            </w:pPr>
          </w:p>
        </w:tc>
      </w:tr>
      <w:tr w:rsidR="00F60C10" w:rsidRPr="007A30A4" w14:paraId="299A7645" w14:textId="010B19C7" w:rsidTr="00F60C10">
        <w:tblPrEx>
          <w:tblLook w:val="01E0" w:firstRow="1" w:lastRow="1" w:firstColumn="1" w:lastColumn="1" w:noHBand="0" w:noVBand="0"/>
        </w:tblPrEx>
        <w:trPr>
          <w:trHeight w:val="133"/>
        </w:trPr>
        <w:tc>
          <w:tcPr>
            <w:tcW w:w="167" w:type="pct"/>
          </w:tcPr>
          <w:p w14:paraId="67767394" w14:textId="57EC67B8"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4</w:t>
            </w:r>
          </w:p>
        </w:tc>
        <w:tc>
          <w:tcPr>
            <w:tcW w:w="2504" w:type="pct"/>
          </w:tcPr>
          <w:p w14:paraId="463CE7EE" w14:textId="0C3BA4C3"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De ICT Prestatie genereert stuurinformatie over de uitvoering van de taken in het kader van de Wet Poortwachter en het verzuimprotocol. Deze informatie geeft inzicht in de voortgang van het re- integratieproces.</w:t>
            </w:r>
          </w:p>
        </w:tc>
        <w:tc>
          <w:tcPr>
            <w:tcW w:w="251" w:type="pct"/>
          </w:tcPr>
          <w:p w14:paraId="5A84F9BC" w14:textId="7357EFE3"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0225BADC" w14:textId="7EAD62B2" w:rsidR="00F60C10" w:rsidRPr="007A30A4" w:rsidRDefault="00F60C10" w:rsidP="00F60C10">
            <w:pPr>
              <w:spacing w:line="280" w:lineRule="exact"/>
              <w:jc w:val="both"/>
              <w:rPr>
                <w:rFonts w:ascii="Arial" w:hAnsi="Arial" w:cs="Arial"/>
                <w:sz w:val="19"/>
                <w:szCs w:val="19"/>
              </w:rPr>
            </w:pPr>
          </w:p>
        </w:tc>
        <w:tc>
          <w:tcPr>
            <w:tcW w:w="439" w:type="pct"/>
          </w:tcPr>
          <w:p w14:paraId="44AE779C" w14:textId="77777777" w:rsidR="00F60C10" w:rsidRPr="007A30A4" w:rsidRDefault="00F60C10" w:rsidP="00F60C10">
            <w:pPr>
              <w:spacing w:line="280" w:lineRule="exact"/>
              <w:jc w:val="both"/>
              <w:rPr>
                <w:rFonts w:ascii="Arial" w:hAnsi="Arial" w:cs="Arial"/>
                <w:sz w:val="19"/>
                <w:szCs w:val="19"/>
              </w:rPr>
            </w:pPr>
          </w:p>
        </w:tc>
        <w:tc>
          <w:tcPr>
            <w:tcW w:w="1351" w:type="pct"/>
          </w:tcPr>
          <w:p w14:paraId="21E88A10" w14:textId="77777777" w:rsidR="00F60C10" w:rsidRPr="007A30A4" w:rsidRDefault="00F60C10" w:rsidP="00F60C10">
            <w:pPr>
              <w:spacing w:line="280" w:lineRule="exact"/>
              <w:jc w:val="both"/>
              <w:rPr>
                <w:rFonts w:ascii="Arial" w:hAnsi="Arial" w:cs="Arial"/>
                <w:sz w:val="19"/>
                <w:szCs w:val="19"/>
              </w:rPr>
            </w:pPr>
          </w:p>
        </w:tc>
      </w:tr>
      <w:tr w:rsidR="00F60C10" w:rsidRPr="007A30A4" w14:paraId="6DEAEA82" w14:textId="71054614" w:rsidTr="00F60C10">
        <w:tblPrEx>
          <w:tblLook w:val="01E0" w:firstRow="1" w:lastRow="1" w:firstColumn="1" w:lastColumn="1" w:noHBand="0" w:noVBand="0"/>
        </w:tblPrEx>
        <w:trPr>
          <w:trHeight w:val="133"/>
        </w:trPr>
        <w:tc>
          <w:tcPr>
            <w:tcW w:w="167" w:type="pct"/>
          </w:tcPr>
          <w:p w14:paraId="74567A26" w14:textId="72F7C520"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5</w:t>
            </w:r>
          </w:p>
        </w:tc>
        <w:tc>
          <w:tcPr>
            <w:tcW w:w="2504" w:type="pct"/>
          </w:tcPr>
          <w:p w14:paraId="1170278D" w14:textId="321B0B66"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 xml:space="preserve">De ICT Prestatie kan ziek- en </w:t>
            </w:r>
            <w:proofErr w:type="spellStart"/>
            <w:r w:rsidRPr="00A63EE3">
              <w:rPr>
                <w:rFonts w:ascii="Arial" w:hAnsi="Arial" w:cs="Arial"/>
                <w:color w:val="000000" w:themeColor="text1"/>
                <w:sz w:val="19"/>
                <w:szCs w:val="19"/>
              </w:rPr>
              <w:t>hersteldmeldingen</w:t>
            </w:r>
            <w:proofErr w:type="spellEnd"/>
            <w:r w:rsidRPr="00A63EE3">
              <w:rPr>
                <w:rFonts w:ascii="Arial" w:hAnsi="Arial" w:cs="Arial"/>
                <w:color w:val="000000" w:themeColor="text1"/>
                <w:sz w:val="19"/>
                <w:szCs w:val="19"/>
              </w:rPr>
              <w:t xml:space="preserve"> via ESS/MSS verwerken. Hierbij kunnen de volgende velden ingevuld worden:</w:t>
            </w:r>
          </w:p>
          <w:p w14:paraId="16A9FB48" w14:textId="77777777" w:rsidR="00F60C10" w:rsidRPr="00A63EE3" w:rsidRDefault="00F60C10" w:rsidP="00F60C10">
            <w:pPr>
              <w:pStyle w:val="Lijstalinea"/>
              <w:numPr>
                <w:ilvl w:val="0"/>
                <w:numId w:val="192"/>
              </w:numPr>
              <w:spacing w:line="280" w:lineRule="exact"/>
              <w:ind w:left="260" w:hanging="260"/>
              <w:rPr>
                <w:rFonts w:ascii="Arial" w:hAnsi="Arial" w:cs="Arial"/>
                <w:color w:val="000000" w:themeColor="text1"/>
                <w:sz w:val="19"/>
                <w:szCs w:val="19"/>
              </w:rPr>
            </w:pPr>
            <w:r w:rsidRPr="00A63EE3">
              <w:rPr>
                <w:rFonts w:ascii="Arial" w:hAnsi="Arial" w:cs="Arial"/>
                <w:color w:val="000000" w:themeColor="text1"/>
                <w:sz w:val="19"/>
                <w:szCs w:val="19"/>
              </w:rPr>
              <w:t xml:space="preserve">Datum ziekmelding of </w:t>
            </w:r>
            <w:proofErr w:type="spellStart"/>
            <w:r w:rsidRPr="00A63EE3">
              <w:rPr>
                <w:rFonts w:ascii="Arial" w:hAnsi="Arial" w:cs="Arial"/>
                <w:color w:val="000000" w:themeColor="text1"/>
                <w:sz w:val="19"/>
                <w:szCs w:val="19"/>
              </w:rPr>
              <w:t>hersteldmelding</w:t>
            </w:r>
            <w:proofErr w:type="spellEnd"/>
          </w:p>
          <w:p w14:paraId="1219AF55" w14:textId="77777777" w:rsidR="00F60C10" w:rsidRPr="00A63EE3" w:rsidRDefault="00F60C10" w:rsidP="00F60C10">
            <w:pPr>
              <w:pStyle w:val="Lijstalinea"/>
              <w:numPr>
                <w:ilvl w:val="0"/>
                <w:numId w:val="192"/>
              </w:numPr>
              <w:spacing w:line="280" w:lineRule="exact"/>
              <w:ind w:left="260" w:hanging="260"/>
              <w:rPr>
                <w:rFonts w:ascii="Arial" w:hAnsi="Arial" w:cs="Arial"/>
                <w:color w:val="000000" w:themeColor="text1"/>
                <w:sz w:val="19"/>
                <w:szCs w:val="19"/>
              </w:rPr>
            </w:pPr>
            <w:r w:rsidRPr="00A63EE3">
              <w:rPr>
                <w:rFonts w:ascii="Arial" w:hAnsi="Arial" w:cs="Arial"/>
                <w:color w:val="000000" w:themeColor="text1"/>
                <w:sz w:val="19"/>
                <w:szCs w:val="19"/>
              </w:rPr>
              <w:t>Aantal uren werkzaam</w:t>
            </w:r>
          </w:p>
          <w:p w14:paraId="7E680FDD" w14:textId="77777777" w:rsidR="00F60C10" w:rsidRPr="00A63EE3" w:rsidRDefault="00F60C10" w:rsidP="00F60C10">
            <w:pPr>
              <w:pStyle w:val="Lijstalinea"/>
              <w:numPr>
                <w:ilvl w:val="0"/>
                <w:numId w:val="192"/>
              </w:numPr>
              <w:spacing w:line="280" w:lineRule="exact"/>
              <w:ind w:left="260" w:hanging="260"/>
              <w:rPr>
                <w:rFonts w:ascii="Arial" w:hAnsi="Arial" w:cs="Arial"/>
                <w:color w:val="000000" w:themeColor="text1"/>
                <w:sz w:val="19"/>
                <w:szCs w:val="19"/>
              </w:rPr>
            </w:pPr>
            <w:r w:rsidRPr="00A63EE3">
              <w:rPr>
                <w:rFonts w:ascii="Arial" w:hAnsi="Arial" w:cs="Arial"/>
                <w:color w:val="000000" w:themeColor="text1"/>
                <w:sz w:val="19"/>
                <w:szCs w:val="19"/>
              </w:rPr>
              <w:t>Of in percentage</w:t>
            </w:r>
          </w:p>
          <w:p w14:paraId="79359621" w14:textId="77777777" w:rsidR="00F60C10" w:rsidRPr="00A63EE3" w:rsidRDefault="00F60C10" w:rsidP="00F60C10">
            <w:pPr>
              <w:pStyle w:val="Lijstalinea"/>
              <w:numPr>
                <w:ilvl w:val="0"/>
                <w:numId w:val="192"/>
              </w:numPr>
              <w:spacing w:line="280" w:lineRule="exact"/>
              <w:ind w:left="260" w:hanging="260"/>
              <w:rPr>
                <w:rFonts w:ascii="Arial" w:hAnsi="Arial" w:cs="Arial"/>
                <w:color w:val="000000" w:themeColor="text1"/>
                <w:sz w:val="19"/>
                <w:szCs w:val="19"/>
              </w:rPr>
            </w:pPr>
            <w:r w:rsidRPr="00A63EE3">
              <w:rPr>
                <w:rFonts w:ascii="Arial" w:hAnsi="Arial" w:cs="Arial"/>
                <w:color w:val="000000" w:themeColor="text1"/>
                <w:sz w:val="19"/>
                <w:szCs w:val="19"/>
              </w:rPr>
              <w:t>Verpleegadres</w:t>
            </w:r>
          </w:p>
          <w:p w14:paraId="34990894" w14:textId="17CD7224"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 xml:space="preserve">Aard van het verzuim conform AVG (ziekte, vangnet, (bedrijfs- of </w:t>
            </w:r>
            <w:proofErr w:type="spellStart"/>
            <w:r w:rsidRPr="00A63EE3">
              <w:rPr>
                <w:rFonts w:ascii="Arial" w:hAnsi="Arial" w:cs="Arial"/>
                <w:color w:val="000000" w:themeColor="text1"/>
                <w:sz w:val="19"/>
                <w:szCs w:val="19"/>
              </w:rPr>
              <w:t>verkeers</w:t>
            </w:r>
            <w:proofErr w:type="spellEnd"/>
            <w:r w:rsidRPr="00A63EE3">
              <w:rPr>
                <w:rFonts w:ascii="Arial" w:hAnsi="Arial" w:cs="Arial"/>
                <w:color w:val="000000" w:themeColor="text1"/>
                <w:sz w:val="19"/>
                <w:szCs w:val="19"/>
              </w:rPr>
              <w:t xml:space="preserve">) ongeval e.d. </w:t>
            </w:r>
          </w:p>
        </w:tc>
        <w:tc>
          <w:tcPr>
            <w:tcW w:w="251" w:type="pct"/>
          </w:tcPr>
          <w:p w14:paraId="190AB1FF" w14:textId="4DC1342E"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10F53005" w14:textId="77777777" w:rsidR="00F60C10" w:rsidRPr="007A30A4" w:rsidRDefault="00F60C10" w:rsidP="00F60C10">
            <w:pPr>
              <w:spacing w:line="280" w:lineRule="exact"/>
              <w:jc w:val="both"/>
              <w:rPr>
                <w:rFonts w:ascii="Arial" w:hAnsi="Arial" w:cs="Arial"/>
                <w:sz w:val="19"/>
                <w:szCs w:val="19"/>
              </w:rPr>
            </w:pPr>
          </w:p>
        </w:tc>
        <w:tc>
          <w:tcPr>
            <w:tcW w:w="439" w:type="pct"/>
          </w:tcPr>
          <w:p w14:paraId="5BFE1149" w14:textId="77777777" w:rsidR="00F60C10" w:rsidRPr="007A30A4" w:rsidRDefault="00F60C10" w:rsidP="00F60C10">
            <w:pPr>
              <w:spacing w:line="280" w:lineRule="exact"/>
              <w:jc w:val="both"/>
              <w:rPr>
                <w:rFonts w:ascii="Arial" w:hAnsi="Arial" w:cs="Arial"/>
                <w:sz w:val="19"/>
                <w:szCs w:val="19"/>
              </w:rPr>
            </w:pPr>
          </w:p>
        </w:tc>
        <w:tc>
          <w:tcPr>
            <w:tcW w:w="1351" w:type="pct"/>
          </w:tcPr>
          <w:p w14:paraId="725E506E" w14:textId="77777777" w:rsidR="00F60C10" w:rsidRPr="007A30A4" w:rsidRDefault="00F60C10" w:rsidP="00F60C10">
            <w:pPr>
              <w:spacing w:line="280" w:lineRule="exact"/>
              <w:jc w:val="both"/>
              <w:rPr>
                <w:rFonts w:ascii="Arial" w:hAnsi="Arial" w:cs="Arial"/>
                <w:sz w:val="19"/>
                <w:szCs w:val="19"/>
              </w:rPr>
            </w:pPr>
          </w:p>
        </w:tc>
      </w:tr>
      <w:tr w:rsidR="00F60C10" w:rsidRPr="007A30A4" w14:paraId="4556071E" w14:textId="2740886B" w:rsidTr="00F60C10">
        <w:tblPrEx>
          <w:tblLook w:val="01E0" w:firstRow="1" w:lastRow="1" w:firstColumn="1" w:lastColumn="1" w:noHBand="0" w:noVBand="0"/>
        </w:tblPrEx>
        <w:trPr>
          <w:trHeight w:val="133"/>
        </w:trPr>
        <w:tc>
          <w:tcPr>
            <w:tcW w:w="167" w:type="pct"/>
          </w:tcPr>
          <w:p w14:paraId="11E7A070" w14:textId="3A7CB061"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6</w:t>
            </w:r>
          </w:p>
        </w:tc>
        <w:tc>
          <w:tcPr>
            <w:tcW w:w="2504" w:type="pct"/>
          </w:tcPr>
          <w:p w14:paraId="7E029D35" w14:textId="24698464"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De ICT Prestatie registreert wanneer er sprake is van doorlopend verzuim.</w:t>
            </w:r>
          </w:p>
        </w:tc>
        <w:tc>
          <w:tcPr>
            <w:tcW w:w="251" w:type="pct"/>
          </w:tcPr>
          <w:p w14:paraId="29FEF275" w14:textId="7CCE0355"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11CED3A1" w14:textId="77777777" w:rsidR="00F60C10" w:rsidRPr="007A30A4" w:rsidRDefault="00F60C10" w:rsidP="00F60C10">
            <w:pPr>
              <w:spacing w:line="280" w:lineRule="exact"/>
              <w:jc w:val="both"/>
              <w:rPr>
                <w:rFonts w:ascii="Arial" w:hAnsi="Arial" w:cs="Arial"/>
                <w:sz w:val="19"/>
                <w:szCs w:val="19"/>
              </w:rPr>
            </w:pPr>
          </w:p>
        </w:tc>
        <w:tc>
          <w:tcPr>
            <w:tcW w:w="439" w:type="pct"/>
          </w:tcPr>
          <w:p w14:paraId="79BFF3B1" w14:textId="77777777" w:rsidR="00F60C10" w:rsidRPr="007A30A4" w:rsidRDefault="00F60C10" w:rsidP="00F60C10">
            <w:pPr>
              <w:spacing w:line="280" w:lineRule="exact"/>
              <w:jc w:val="both"/>
              <w:rPr>
                <w:rFonts w:ascii="Arial" w:hAnsi="Arial" w:cs="Arial"/>
                <w:sz w:val="19"/>
                <w:szCs w:val="19"/>
              </w:rPr>
            </w:pPr>
          </w:p>
        </w:tc>
        <w:tc>
          <w:tcPr>
            <w:tcW w:w="1351" w:type="pct"/>
          </w:tcPr>
          <w:p w14:paraId="71BE3F78" w14:textId="77777777" w:rsidR="00F60C10" w:rsidRPr="007A30A4" w:rsidRDefault="00F60C10" w:rsidP="00F60C10">
            <w:pPr>
              <w:spacing w:line="280" w:lineRule="exact"/>
              <w:jc w:val="both"/>
              <w:rPr>
                <w:rFonts w:ascii="Arial" w:hAnsi="Arial" w:cs="Arial"/>
                <w:sz w:val="19"/>
                <w:szCs w:val="19"/>
              </w:rPr>
            </w:pPr>
          </w:p>
        </w:tc>
      </w:tr>
      <w:tr w:rsidR="00F60C10" w:rsidRPr="007A30A4" w14:paraId="0D70C537" w14:textId="2A95CD31" w:rsidTr="00F60C10">
        <w:tblPrEx>
          <w:tblLook w:val="01E0" w:firstRow="1" w:lastRow="1" w:firstColumn="1" w:lastColumn="1" w:noHBand="0" w:noVBand="0"/>
        </w:tblPrEx>
        <w:trPr>
          <w:trHeight w:val="133"/>
        </w:trPr>
        <w:tc>
          <w:tcPr>
            <w:tcW w:w="167" w:type="pct"/>
          </w:tcPr>
          <w:p w14:paraId="59491142" w14:textId="4621866B"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7</w:t>
            </w:r>
          </w:p>
        </w:tc>
        <w:tc>
          <w:tcPr>
            <w:tcW w:w="2504" w:type="pct"/>
          </w:tcPr>
          <w:p w14:paraId="6327EB0A" w14:textId="0DCDD5FB"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De ICT Prestatie geeft een signaal bij frequent verzuim (3e melding in 12 maanden).</w:t>
            </w:r>
          </w:p>
        </w:tc>
        <w:tc>
          <w:tcPr>
            <w:tcW w:w="251" w:type="pct"/>
          </w:tcPr>
          <w:p w14:paraId="34246492" w14:textId="481600C2"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0B370E93" w14:textId="77777777" w:rsidR="00F60C10" w:rsidRPr="007A30A4" w:rsidRDefault="00F60C10" w:rsidP="00F60C10">
            <w:pPr>
              <w:spacing w:line="280" w:lineRule="exact"/>
              <w:jc w:val="both"/>
              <w:rPr>
                <w:rFonts w:ascii="Arial" w:hAnsi="Arial" w:cs="Arial"/>
                <w:sz w:val="19"/>
                <w:szCs w:val="19"/>
              </w:rPr>
            </w:pPr>
          </w:p>
        </w:tc>
        <w:tc>
          <w:tcPr>
            <w:tcW w:w="439" w:type="pct"/>
          </w:tcPr>
          <w:p w14:paraId="6E1E4668" w14:textId="77777777" w:rsidR="00F60C10" w:rsidRPr="007A30A4" w:rsidRDefault="00F60C10" w:rsidP="00F60C10">
            <w:pPr>
              <w:spacing w:line="280" w:lineRule="exact"/>
              <w:jc w:val="both"/>
              <w:rPr>
                <w:rFonts w:ascii="Arial" w:hAnsi="Arial" w:cs="Arial"/>
                <w:sz w:val="19"/>
                <w:szCs w:val="19"/>
              </w:rPr>
            </w:pPr>
          </w:p>
        </w:tc>
        <w:tc>
          <w:tcPr>
            <w:tcW w:w="1351" w:type="pct"/>
          </w:tcPr>
          <w:p w14:paraId="4FED882C" w14:textId="77777777" w:rsidR="00F60C10" w:rsidRPr="007A30A4" w:rsidRDefault="00F60C10" w:rsidP="00F60C10">
            <w:pPr>
              <w:spacing w:line="280" w:lineRule="exact"/>
              <w:jc w:val="both"/>
              <w:rPr>
                <w:rFonts w:ascii="Arial" w:hAnsi="Arial" w:cs="Arial"/>
                <w:sz w:val="19"/>
                <w:szCs w:val="19"/>
              </w:rPr>
            </w:pPr>
          </w:p>
        </w:tc>
      </w:tr>
      <w:tr w:rsidR="00F60C10" w:rsidRPr="007A30A4" w14:paraId="61314072" w14:textId="668DE2BD" w:rsidTr="00F60C10">
        <w:tblPrEx>
          <w:tblLook w:val="01E0" w:firstRow="1" w:lastRow="1" w:firstColumn="1" w:lastColumn="1" w:noHBand="0" w:noVBand="0"/>
        </w:tblPrEx>
        <w:trPr>
          <w:trHeight w:val="133"/>
        </w:trPr>
        <w:tc>
          <w:tcPr>
            <w:tcW w:w="167" w:type="pct"/>
          </w:tcPr>
          <w:p w14:paraId="17922A7D" w14:textId="0A1551BE"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8</w:t>
            </w:r>
          </w:p>
        </w:tc>
        <w:tc>
          <w:tcPr>
            <w:tcW w:w="2504" w:type="pct"/>
          </w:tcPr>
          <w:p w14:paraId="5D74B42E" w14:textId="2B4A3C28"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 xml:space="preserve">De ICT Prestatie geeft een signaal voor het opstellen plan van aanpak, periodieke evaluaties, 42e week melding, 1e </w:t>
            </w:r>
            <w:proofErr w:type="spellStart"/>
            <w:r w:rsidRPr="00A63EE3">
              <w:rPr>
                <w:rFonts w:ascii="Arial" w:hAnsi="Arial" w:cs="Arial"/>
                <w:color w:val="000000" w:themeColor="text1"/>
                <w:sz w:val="19"/>
                <w:szCs w:val="19"/>
              </w:rPr>
              <w:t>jaarsevaluatie</w:t>
            </w:r>
            <w:proofErr w:type="spellEnd"/>
            <w:r w:rsidRPr="00A63EE3">
              <w:rPr>
                <w:rFonts w:ascii="Arial" w:hAnsi="Arial" w:cs="Arial"/>
                <w:color w:val="000000" w:themeColor="text1"/>
                <w:sz w:val="19"/>
                <w:szCs w:val="19"/>
              </w:rPr>
              <w:t>, frequent verzuim (3e melding in 12 maanden) e.v.a.</w:t>
            </w:r>
          </w:p>
        </w:tc>
        <w:tc>
          <w:tcPr>
            <w:tcW w:w="251" w:type="pct"/>
          </w:tcPr>
          <w:p w14:paraId="04E92C4A" w14:textId="63A6B43A"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060EC15C" w14:textId="77777777" w:rsidR="00F60C10" w:rsidRPr="007A30A4" w:rsidRDefault="00F60C10" w:rsidP="00F60C10">
            <w:pPr>
              <w:spacing w:line="280" w:lineRule="exact"/>
              <w:jc w:val="both"/>
              <w:rPr>
                <w:rFonts w:ascii="Arial" w:hAnsi="Arial" w:cs="Arial"/>
                <w:sz w:val="19"/>
                <w:szCs w:val="19"/>
              </w:rPr>
            </w:pPr>
          </w:p>
        </w:tc>
        <w:tc>
          <w:tcPr>
            <w:tcW w:w="439" w:type="pct"/>
          </w:tcPr>
          <w:p w14:paraId="38AD7455" w14:textId="77777777" w:rsidR="00F60C10" w:rsidRPr="007A30A4" w:rsidRDefault="00F60C10" w:rsidP="00F60C10">
            <w:pPr>
              <w:spacing w:line="280" w:lineRule="exact"/>
              <w:jc w:val="both"/>
              <w:rPr>
                <w:rFonts w:ascii="Arial" w:hAnsi="Arial" w:cs="Arial"/>
                <w:sz w:val="19"/>
                <w:szCs w:val="19"/>
              </w:rPr>
            </w:pPr>
          </w:p>
        </w:tc>
        <w:tc>
          <w:tcPr>
            <w:tcW w:w="1351" w:type="pct"/>
          </w:tcPr>
          <w:p w14:paraId="6C4055EF" w14:textId="77777777" w:rsidR="00F60C10" w:rsidRPr="007A30A4" w:rsidRDefault="00F60C10" w:rsidP="00F60C10">
            <w:pPr>
              <w:spacing w:line="280" w:lineRule="exact"/>
              <w:jc w:val="both"/>
              <w:rPr>
                <w:rFonts w:ascii="Arial" w:hAnsi="Arial" w:cs="Arial"/>
                <w:sz w:val="19"/>
                <w:szCs w:val="19"/>
              </w:rPr>
            </w:pPr>
          </w:p>
        </w:tc>
      </w:tr>
      <w:tr w:rsidR="00F60C10" w:rsidRPr="007A30A4" w14:paraId="23E82027" w14:textId="7B2D9387" w:rsidTr="00F60C10">
        <w:tblPrEx>
          <w:tblLook w:val="01E0" w:firstRow="1" w:lastRow="1" w:firstColumn="1" w:lastColumn="1" w:noHBand="0" w:noVBand="0"/>
        </w:tblPrEx>
        <w:trPr>
          <w:trHeight w:val="133"/>
        </w:trPr>
        <w:tc>
          <w:tcPr>
            <w:tcW w:w="167" w:type="pct"/>
          </w:tcPr>
          <w:p w14:paraId="255889F1" w14:textId="2CB83E37"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9</w:t>
            </w:r>
          </w:p>
        </w:tc>
        <w:tc>
          <w:tcPr>
            <w:tcW w:w="2504" w:type="pct"/>
          </w:tcPr>
          <w:p w14:paraId="50B0A649" w14:textId="716FAEE8"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Bij de ziekmelding wordt er automatisch een verzuimdossier aangemaakt.</w:t>
            </w:r>
          </w:p>
        </w:tc>
        <w:tc>
          <w:tcPr>
            <w:tcW w:w="251" w:type="pct"/>
          </w:tcPr>
          <w:p w14:paraId="50D17781" w14:textId="4AFFE6E7"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07545DB7" w14:textId="77777777" w:rsidR="00F60C10" w:rsidRPr="007A30A4" w:rsidRDefault="00F60C10" w:rsidP="00F60C10">
            <w:pPr>
              <w:spacing w:line="280" w:lineRule="exact"/>
              <w:jc w:val="both"/>
              <w:rPr>
                <w:rFonts w:ascii="Arial" w:hAnsi="Arial" w:cs="Arial"/>
                <w:sz w:val="19"/>
                <w:szCs w:val="19"/>
              </w:rPr>
            </w:pPr>
          </w:p>
        </w:tc>
        <w:tc>
          <w:tcPr>
            <w:tcW w:w="439" w:type="pct"/>
          </w:tcPr>
          <w:p w14:paraId="57EE34A6" w14:textId="77777777" w:rsidR="00F60C10" w:rsidRPr="007A30A4" w:rsidRDefault="00F60C10" w:rsidP="00F60C10">
            <w:pPr>
              <w:spacing w:line="280" w:lineRule="exact"/>
              <w:jc w:val="both"/>
              <w:rPr>
                <w:rFonts w:ascii="Arial" w:hAnsi="Arial" w:cs="Arial"/>
                <w:sz w:val="19"/>
                <w:szCs w:val="19"/>
              </w:rPr>
            </w:pPr>
          </w:p>
        </w:tc>
        <w:tc>
          <w:tcPr>
            <w:tcW w:w="1351" w:type="pct"/>
          </w:tcPr>
          <w:p w14:paraId="1E819CDA" w14:textId="77777777" w:rsidR="00F60C10" w:rsidRPr="007A30A4" w:rsidRDefault="00F60C10" w:rsidP="00F60C10">
            <w:pPr>
              <w:spacing w:line="280" w:lineRule="exact"/>
              <w:jc w:val="both"/>
              <w:rPr>
                <w:rFonts w:ascii="Arial" w:hAnsi="Arial" w:cs="Arial"/>
                <w:sz w:val="19"/>
                <w:szCs w:val="19"/>
              </w:rPr>
            </w:pPr>
          </w:p>
        </w:tc>
      </w:tr>
      <w:tr w:rsidR="00F60C10" w:rsidRPr="007A30A4" w14:paraId="5D1EB47E" w14:textId="77777777" w:rsidTr="00F60C10">
        <w:tblPrEx>
          <w:tblLook w:val="01E0" w:firstRow="1" w:lastRow="1" w:firstColumn="1" w:lastColumn="1" w:noHBand="0" w:noVBand="0"/>
        </w:tblPrEx>
        <w:trPr>
          <w:trHeight w:val="133"/>
        </w:trPr>
        <w:tc>
          <w:tcPr>
            <w:tcW w:w="167" w:type="pct"/>
          </w:tcPr>
          <w:p w14:paraId="1F183201" w14:textId="49D3A188"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lastRenderedPageBreak/>
              <w:t>10</w:t>
            </w:r>
          </w:p>
        </w:tc>
        <w:tc>
          <w:tcPr>
            <w:tcW w:w="2504" w:type="pct"/>
          </w:tcPr>
          <w:p w14:paraId="7E432062" w14:textId="48F54C16"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De ICT Prestatie signaleert direct wanneer kortingen op reiskosten moeten plaatsvinden. Of het opschorten van ouderschapsverlof. Of stopzetten vergoeding BHV.</w:t>
            </w:r>
          </w:p>
        </w:tc>
        <w:tc>
          <w:tcPr>
            <w:tcW w:w="251" w:type="pct"/>
          </w:tcPr>
          <w:p w14:paraId="703E4F80" w14:textId="31BDF2A1"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Wens</w:t>
            </w:r>
          </w:p>
        </w:tc>
        <w:tc>
          <w:tcPr>
            <w:tcW w:w="289" w:type="pct"/>
          </w:tcPr>
          <w:p w14:paraId="217CE41A" w14:textId="5F11D6B0" w:rsidR="00F60C10" w:rsidRPr="007A30A4" w:rsidRDefault="00F60C10" w:rsidP="00F60C10">
            <w:pPr>
              <w:spacing w:line="280" w:lineRule="exact"/>
              <w:jc w:val="both"/>
              <w:rPr>
                <w:rFonts w:ascii="Arial" w:hAnsi="Arial" w:cs="Arial"/>
                <w:sz w:val="19"/>
                <w:szCs w:val="19"/>
              </w:rPr>
            </w:pPr>
          </w:p>
        </w:tc>
        <w:tc>
          <w:tcPr>
            <w:tcW w:w="439" w:type="pct"/>
          </w:tcPr>
          <w:p w14:paraId="4F478400" w14:textId="77777777" w:rsidR="00F60C10" w:rsidRPr="007A30A4" w:rsidRDefault="00F60C10" w:rsidP="00F60C10">
            <w:pPr>
              <w:spacing w:line="280" w:lineRule="exact"/>
              <w:jc w:val="both"/>
              <w:rPr>
                <w:rFonts w:ascii="Arial" w:hAnsi="Arial" w:cs="Arial"/>
                <w:sz w:val="19"/>
                <w:szCs w:val="19"/>
              </w:rPr>
            </w:pPr>
          </w:p>
        </w:tc>
        <w:tc>
          <w:tcPr>
            <w:tcW w:w="1351" w:type="pct"/>
          </w:tcPr>
          <w:p w14:paraId="059FC394" w14:textId="77777777" w:rsidR="00F60C10" w:rsidRPr="007A30A4" w:rsidRDefault="00F60C10" w:rsidP="00F60C10">
            <w:pPr>
              <w:spacing w:line="280" w:lineRule="exact"/>
              <w:jc w:val="both"/>
              <w:rPr>
                <w:rFonts w:ascii="Arial" w:hAnsi="Arial" w:cs="Arial"/>
                <w:sz w:val="19"/>
                <w:szCs w:val="19"/>
              </w:rPr>
            </w:pPr>
          </w:p>
        </w:tc>
      </w:tr>
      <w:tr w:rsidR="00F60C10" w:rsidRPr="007A30A4" w14:paraId="73DF2343" w14:textId="77777777" w:rsidTr="00F60C10">
        <w:tblPrEx>
          <w:tblLook w:val="01E0" w:firstRow="1" w:lastRow="1" w:firstColumn="1" w:lastColumn="1" w:noHBand="0" w:noVBand="0"/>
        </w:tblPrEx>
        <w:trPr>
          <w:trHeight w:val="133"/>
        </w:trPr>
        <w:tc>
          <w:tcPr>
            <w:tcW w:w="167" w:type="pct"/>
          </w:tcPr>
          <w:p w14:paraId="7FA0546E" w14:textId="56E8C009"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11</w:t>
            </w:r>
          </w:p>
        </w:tc>
        <w:tc>
          <w:tcPr>
            <w:tcW w:w="2504" w:type="pct"/>
          </w:tcPr>
          <w:p w14:paraId="44D3EB55" w14:textId="6A0C27C2" w:rsidR="00F60C10" w:rsidRPr="00A63EE3" w:rsidRDefault="00F60C10" w:rsidP="00F60C10">
            <w:pPr>
              <w:spacing w:line="280" w:lineRule="exact"/>
              <w:jc w:val="both"/>
              <w:rPr>
                <w:rFonts w:ascii="Arial" w:hAnsi="Arial" w:cs="Arial"/>
                <w:color w:val="000000" w:themeColor="text1"/>
                <w:sz w:val="19"/>
                <w:szCs w:val="19"/>
              </w:rPr>
            </w:pPr>
            <w:r w:rsidRPr="00A63EE3">
              <w:rPr>
                <w:rFonts w:ascii="Arial" w:hAnsi="Arial" w:cs="Arial"/>
                <w:color w:val="000000" w:themeColor="text1"/>
                <w:sz w:val="19"/>
                <w:szCs w:val="19"/>
              </w:rPr>
              <w:t>De ICT Prestatie signaleert wanneer er loonkorting conform diverse Cao’s doorgevoerd moet worden.</w:t>
            </w:r>
          </w:p>
        </w:tc>
        <w:tc>
          <w:tcPr>
            <w:tcW w:w="251" w:type="pct"/>
          </w:tcPr>
          <w:p w14:paraId="10F800F6" w14:textId="1CFC5FCD"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1549921F" w14:textId="77777777" w:rsidR="00F60C10" w:rsidRPr="007A30A4" w:rsidRDefault="00F60C10" w:rsidP="00F60C10">
            <w:pPr>
              <w:spacing w:line="280" w:lineRule="exact"/>
              <w:jc w:val="both"/>
              <w:rPr>
                <w:rFonts w:ascii="Arial" w:hAnsi="Arial" w:cs="Arial"/>
                <w:sz w:val="19"/>
                <w:szCs w:val="19"/>
              </w:rPr>
            </w:pPr>
          </w:p>
        </w:tc>
        <w:tc>
          <w:tcPr>
            <w:tcW w:w="439" w:type="pct"/>
          </w:tcPr>
          <w:p w14:paraId="42775DF1" w14:textId="77777777" w:rsidR="00F60C10" w:rsidRPr="007A30A4" w:rsidRDefault="00F60C10" w:rsidP="00F60C10">
            <w:pPr>
              <w:spacing w:line="280" w:lineRule="exact"/>
              <w:jc w:val="both"/>
              <w:rPr>
                <w:rFonts w:ascii="Arial" w:hAnsi="Arial" w:cs="Arial"/>
                <w:sz w:val="19"/>
                <w:szCs w:val="19"/>
              </w:rPr>
            </w:pPr>
          </w:p>
        </w:tc>
        <w:tc>
          <w:tcPr>
            <w:tcW w:w="1351" w:type="pct"/>
          </w:tcPr>
          <w:p w14:paraId="785BC69B" w14:textId="77777777" w:rsidR="00F60C10" w:rsidRPr="007A30A4" w:rsidRDefault="00F60C10" w:rsidP="00F60C10">
            <w:pPr>
              <w:spacing w:line="280" w:lineRule="exact"/>
              <w:jc w:val="both"/>
              <w:rPr>
                <w:rFonts w:ascii="Arial" w:hAnsi="Arial" w:cs="Arial"/>
                <w:sz w:val="19"/>
                <w:szCs w:val="19"/>
              </w:rPr>
            </w:pPr>
          </w:p>
        </w:tc>
      </w:tr>
      <w:tr w:rsidR="00F60C10" w:rsidRPr="007A30A4" w14:paraId="3FB521D9" w14:textId="77777777" w:rsidTr="00F60C10">
        <w:tblPrEx>
          <w:tblLook w:val="01E0" w:firstRow="1" w:lastRow="1" w:firstColumn="1" w:lastColumn="1" w:noHBand="0" w:noVBand="0"/>
        </w:tblPrEx>
        <w:trPr>
          <w:trHeight w:val="133"/>
        </w:trPr>
        <w:tc>
          <w:tcPr>
            <w:tcW w:w="167" w:type="pct"/>
          </w:tcPr>
          <w:p w14:paraId="0EEFA751" w14:textId="3A1C0D1C"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12</w:t>
            </w:r>
          </w:p>
        </w:tc>
        <w:tc>
          <w:tcPr>
            <w:tcW w:w="2504" w:type="pct"/>
          </w:tcPr>
          <w:p w14:paraId="22E05DEC" w14:textId="77777777"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Bij zwangerschapsverlof moeten de volgende gegevens geregistreerd kunnen worden:</w:t>
            </w:r>
          </w:p>
          <w:p w14:paraId="147FE348" w14:textId="77777777" w:rsidR="00F60C10" w:rsidRPr="00A63EE3" w:rsidRDefault="00F60C10" w:rsidP="00F60C10">
            <w:pPr>
              <w:pStyle w:val="Lijstalinea"/>
              <w:numPr>
                <w:ilvl w:val="0"/>
                <w:numId w:val="203"/>
              </w:numPr>
              <w:spacing w:line="280" w:lineRule="exact"/>
              <w:ind w:left="273" w:hanging="273"/>
              <w:rPr>
                <w:rFonts w:ascii="Arial" w:hAnsi="Arial" w:cs="Arial"/>
                <w:color w:val="000000" w:themeColor="text1"/>
                <w:sz w:val="19"/>
                <w:szCs w:val="19"/>
              </w:rPr>
            </w:pPr>
            <w:r w:rsidRPr="00A63EE3">
              <w:rPr>
                <w:rFonts w:ascii="Arial" w:hAnsi="Arial" w:cs="Arial"/>
                <w:color w:val="000000" w:themeColor="text1"/>
                <w:sz w:val="19"/>
                <w:szCs w:val="19"/>
              </w:rPr>
              <w:t>Datum zwangerschapsverlof</w:t>
            </w:r>
          </w:p>
          <w:p w14:paraId="093EEBA5" w14:textId="77777777" w:rsidR="00F60C10" w:rsidRPr="00A63EE3" w:rsidRDefault="00F60C10" w:rsidP="00F60C10">
            <w:pPr>
              <w:pStyle w:val="Lijstalinea"/>
              <w:numPr>
                <w:ilvl w:val="0"/>
                <w:numId w:val="203"/>
              </w:numPr>
              <w:spacing w:line="280" w:lineRule="exact"/>
              <w:ind w:left="273" w:hanging="273"/>
              <w:rPr>
                <w:rFonts w:ascii="Arial" w:hAnsi="Arial" w:cs="Arial"/>
                <w:color w:val="000000" w:themeColor="text1"/>
                <w:sz w:val="19"/>
                <w:szCs w:val="19"/>
              </w:rPr>
            </w:pPr>
            <w:r w:rsidRPr="00A63EE3">
              <w:rPr>
                <w:rFonts w:ascii="Arial" w:hAnsi="Arial" w:cs="Arial"/>
                <w:color w:val="000000" w:themeColor="text1"/>
                <w:sz w:val="19"/>
                <w:szCs w:val="19"/>
              </w:rPr>
              <w:t>Verwachte bevallingsdatum</w:t>
            </w:r>
          </w:p>
          <w:p w14:paraId="4DE2CC0B" w14:textId="77777777" w:rsidR="00F60C10" w:rsidRPr="00A63EE3" w:rsidRDefault="00F60C10" w:rsidP="00F60C10">
            <w:pPr>
              <w:pStyle w:val="Lijstalinea"/>
              <w:numPr>
                <w:ilvl w:val="0"/>
                <w:numId w:val="203"/>
              </w:numPr>
              <w:spacing w:line="280" w:lineRule="exact"/>
              <w:ind w:left="273" w:hanging="273"/>
              <w:rPr>
                <w:rFonts w:ascii="Arial" w:hAnsi="Arial" w:cs="Arial"/>
                <w:color w:val="000000" w:themeColor="text1"/>
                <w:sz w:val="19"/>
                <w:szCs w:val="19"/>
              </w:rPr>
            </w:pPr>
            <w:r w:rsidRPr="00A63EE3">
              <w:rPr>
                <w:rFonts w:ascii="Arial" w:hAnsi="Arial" w:cs="Arial"/>
                <w:color w:val="000000" w:themeColor="text1"/>
                <w:sz w:val="19"/>
                <w:szCs w:val="19"/>
              </w:rPr>
              <w:t>Aantal weken verlof met een automatische (voorkeur) dan wel handmatige berekening voor het bevallingsverlof</w:t>
            </w:r>
          </w:p>
          <w:p w14:paraId="10BA9731" w14:textId="77777777" w:rsidR="00F60C10" w:rsidRPr="00A63EE3" w:rsidRDefault="00F60C10" w:rsidP="00F60C10">
            <w:pPr>
              <w:pStyle w:val="Lijstalinea"/>
              <w:numPr>
                <w:ilvl w:val="0"/>
                <w:numId w:val="203"/>
              </w:numPr>
              <w:spacing w:line="280" w:lineRule="exact"/>
              <w:ind w:left="273" w:hanging="273"/>
              <w:rPr>
                <w:rFonts w:ascii="Arial" w:hAnsi="Arial" w:cs="Arial"/>
                <w:color w:val="000000" w:themeColor="text1"/>
                <w:sz w:val="19"/>
                <w:szCs w:val="19"/>
              </w:rPr>
            </w:pPr>
            <w:r w:rsidRPr="00A63EE3">
              <w:rPr>
                <w:rFonts w:ascii="Arial" w:hAnsi="Arial" w:cs="Arial"/>
                <w:color w:val="000000" w:themeColor="text1"/>
                <w:sz w:val="19"/>
                <w:szCs w:val="19"/>
              </w:rPr>
              <w:t>Feitelijke bevallingsdatum</w:t>
            </w:r>
          </w:p>
          <w:p w14:paraId="1AF27D1C" w14:textId="6146FA6E" w:rsidR="00F60C10" w:rsidRPr="00A63EE3" w:rsidRDefault="00F60C10" w:rsidP="00F60C10">
            <w:pPr>
              <w:pStyle w:val="Lijstalinea"/>
              <w:numPr>
                <w:ilvl w:val="0"/>
                <w:numId w:val="203"/>
              </w:numPr>
              <w:spacing w:line="280" w:lineRule="exact"/>
              <w:ind w:left="273" w:hanging="273"/>
              <w:jc w:val="both"/>
              <w:rPr>
                <w:rFonts w:ascii="Arial" w:hAnsi="Arial" w:cs="Arial"/>
                <w:color w:val="000000" w:themeColor="text1"/>
                <w:sz w:val="19"/>
                <w:szCs w:val="19"/>
              </w:rPr>
            </w:pPr>
            <w:r w:rsidRPr="00A63EE3">
              <w:rPr>
                <w:rFonts w:ascii="Arial" w:hAnsi="Arial" w:cs="Arial"/>
                <w:color w:val="000000" w:themeColor="text1"/>
                <w:sz w:val="19"/>
                <w:szCs w:val="19"/>
              </w:rPr>
              <w:t>Datum einde verlof</w:t>
            </w:r>
          </w:p>
        </w:tc>
        <w:tc>
          <w:tcPr>
            <w:tcW w:w="251" w:type="pct"/>
          </w:tcPr>
          <w:p w14:paraId="63B654DD" w14:textId="642ACF08"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64E29D3E" w14:textId="77777777" w:rsidR="00F60C10" w:rsidRPr="007A30A4" w:rsidRDefault="00F60C10" w:rsidP="00F60C10">
            <w:pPr>
              <w:spacing w:line="280" w:lineRule="exact"/>
              <w:jc w:val="both"/>
              <w:rPr>
                <w:rFonts w:ascii="Arial" w:hAnsi="Arial" w:cs="Arial"/>
                <w:sz w:val="19"/>
                <w:szCs w:val="19"/>
              </w:rPr>
            </w:pPr>
          </w:p>
        </w:tc>
        <w:tc>
          <w:tcPr>
            <w:tcW w:w="439" w:type="pct"/>
          </w:tcPr>
          <w:p w14:paraId="64B73022" w14:textId="77777777" w:rsidR="00F60C10" w:rsidRPr="007A30A4" w:rsidRDefault="00F60C10" w:rsidP="00F60C10">
            <w:pPr>
              <w:spacing w:line="280" w:lineRule="exact"/>
              <w:jc w:val="both"/>
              <w:rPr>
                <w:rFonts w:ascii="Arial" w:hAnsi="Arial" w:cs="Arial"/>
                <w:sz w:val="19"/>
                <w:szCs w:val="19"/>
              </w:rPr>
            </w:pPr>
          </w:p>
        </w:tc>
        <w:tc>
          <w:tcPr>
            <w:tcW w:w="1351" w:type="pct"/>
          </w:tcPr>
          <w:p w14:paraId="62BE75AC" w14:textId="77777777" w:rsidR="00F60C10" w:rsidRPr="007A30A4" w:rsidRDefault="00F60C10" w:rsidP="00F60C10">
            <w:pPr>
              <w:spacing w:line="280" w:lineRule="exact"/>
              <w:jc w:val="both"/>
              <w:rPr>
                <w:rFonts w:ascii="Arial" w:hAnsi="Arial" w:cs="Arial"/>
                <w:sz w:val="19"/>
                <w:szCs w:val="19"/>
              </w:rPr>
            </w:pPr>
          </w:p>
        </w:tc>
      </w:tr>
      <w:tr w:rsidR="00F60C10" w:rsidRPr="007A30A4" w14:paraId="3A5C3AB6" w14:textId="77777777" w:rsidTr="00F60C10">
        <w:tblPrEx>
          <w:tblLook w:val="01E0" w:firstRow="1" w:lastRow="1" w:firstColumn="1" w:lastColumn="1" w:noHBand="0" w:noVBand="0"/>
        </w:tblPrEx>
        <w:trPr>
          <w:trHeight w:val="133"/>
        </w:trPr>
        <w:tc>
          <w:tcPr>
            <w:tcW w:w="167" w:type="pct"/>
          </w:tcPr>
          <w:p w14:paraId="250B5D49" w14:textId="612FBDF7"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13</w:t>
            </w:r>
          </w:p>
        </w:tc>
        <w:tc>
          <w:tcPr>
            <w:tcW w:w="2504" w:type="pct"/>
          </w:tcPr>
          <w:p w14:paraId="40067C81" w14:textId="09D93745"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 xml:space="preserve">De ICT Prestatie houdt bij ziekte ten gevolge van de vangnetbepalingen rekening met de geldende wet- en regelgeving door middel van de </w:t>
            </w:r>
            <w:proofErr w:type="spellStart"/>
            <w:r w:rsidRPr="00A63EE3">
              <w:rPr>
                <w:rFonts w:ascii="Arial" w:hAnsi="Arial" w:cs="Arial"/>
                <w:color w:val="000000" w:themeColor="text1"/>
                <w:sz w:val="19"/>
                <w:szCs w:val="19"/>
              </w:rPr>
              <w:t>Digi</w:t>
            </w:r>
            <w:proofErr w:type="spellEnd"/>
            <w:r w:rsidRPr="00A63EE3">
              <w:rPr>
                <w:rFonts w:ascii="Arial" w:hAnsi="Arial" w:cs="Arial"/>
                <w:color w:val="000000" w:themeColor="text1"/>
                <w:sz w:val="19"/>
                <w:szCs w:val="19"/>
              </w:rPr>
              <w:t>/</w:t>
            </w:r>
            <w:proofErr w:type="spellStart"/>
            <w:r w:rsidRPr="00A63EE3">
              <w:rPr>
                <w:rFonts w:ascii="Arial" w:hAnsi="Arial" w:cs="Arial"/>
                <w:color w:val="000000" w:themeColor="text1"/>
                <w:sz w:val="19"/>
                <w:szCs w:val="19"/>
              </w:rPr>
              <w:t>zsm</w:t>
            </w:r>
            <w:proofErr w:type="spellEnd"/>
            <w:r w:rsidRPr="00A63EE3">
              <w:rPr>
                <w:rFonts w:ascii="Arial" w:hAnsi="Arial" w:cs="Arial"/>
                <w:color w:val="000000" w:themeColor="text1"/>
                <w:sz w:val="19"/>
                <w:szCs w:val="19"/>
              </w:rPr>
              <w:t>-koppeling van het UWV.</w:t>
            </w:r>
          </w:p>
        </w:tc>
        <w:tc>
          <w:tcPr>
            <w:tcW w:w="251" w:type="pct"/>
          </w:tcPr>
          <w:p w14:paraId="53E3498A" w14:textId="4A6613B9"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Wens</w:t>
            </w:r>
          </w:p>
        </w:tc>
        <w:tc>
          <w:tcPr>
            <w:tcW w:w="289" w:type="pct"/>
          </w:tcPr>
          <w:p w14:paraId="51890375" w14:textId="77777777" w:rsidR="00F60C10" w:rsidRPr="007A30A4" w:rsidRDefault="00F60C10" w:rsidP="00F60C10">
            <w:pPr>
              <w:spacing w:line="280" w:lineRule="exact"/>
              <w:jc w:val="both"/>
              <w:rPr>
                <w:rFonts w:ascii="Arial" w:hAnsi="Arial" w:cs="Arial"/>
                <w:sz w:val="19"/>
                <w:szCs w:val="19"/>
              </w:rPr>
            </w:pPr>
          </w:p>
        </w:tc>
        <w:tc>
          <w:tcPr>
            <w:tcW w:w="439" w:type="pct"/>
          </w:tcPr>
          <w:p w14:paraId="10566E8E" w14:textId="77777777" w:rsidR="00F60C10" w:rsidRPr="007A30A4" w:rsidRDefault="00F60C10" w:rsidP="00F60C10">
            <w:pPr>
              <w:spacing w:line="280" w:lineRule="exact"/>
              <w:jc w:val="both"/>
              <w:rPr>
                <w:rFonts w:ascii="Arial" w:hAnsi="Arial" w:cs="Arial"/>
                <w:sz w:val="19"/>
                <w:szCs w:val="19"/>
              </w:rPr>
            </w:pPr>
          </w:p>
        </w:tc>
        <w:tc>
          <w:tcPr>
            <w:tcW w:w="1351" w:type="pct"/>
          </w:tcPr>
          <w:p w14:paraId="5EDC0943" w14:textId="77777777" w:rsidR="00F60C10" w:rsidRPr="007A30A4" w:rsidRDefault="00F60C10" w:rsidP="00F60C10">
            <w:pPr>
              <w:spacing w:line="280" w:lineRule="exact"/>
              <w:jc w:val="both"/>
              <w:rPr>
                <w:rFonts w:ascii="Arial" w:hAnsi="Arial" w:cs="Arial"/>
                <w:sz w:val="19"/>
                <w:szCs w:val="19"/>
              </w:rPr>
            </w:pPr>
          </w:p>
        </w:tc>
      </w:tr>
      <w:tr w:rsidR="00F60C10" w:rsidRPr="007A30A4" w14:paraId="7B95AF96" w14:textId="77777777" w:rsidTr="00F60C10">
        <w:tblPrEx>
          <w:tblLook w:val="01E0" w:firstRow="1" w:lastRow="1" w:firstColumn="1" w:lastColumn="1" w:noHBand="0" w:noVBand="0"/>
        </w:tblPrEx>
        <w:trPr>
          <w:trHeight w:val="133"/>
        </w:trPr>
        <w:tc>
          <w:tcPr>
            <w:tcW w:w="167" w:type="pct"/>
          </w:tcPr>
          <w:p w14:paraId="435433D8" w14:textId="7F97A1EA"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14</w:t>
            </w:r>
          </w:p>
        </w:tc>
        <w:tc>
          <w:tcPr>
            <w:tcW w:w="2504" w:type="pct"/>
          </w:tcPr>
          <w:p w14:paraId="387E175C" w14:textId="023FDEDC"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De ICT Prestatie kan medewerkers met een arbeidsongeschiktheidspercentage registeren. De velden hiervoor zijn:</w:t>
            </w:r>
          </w:p>
          <w:p w14:paraId="585306A7" w14:textId="77777777" w:rsidR="00F60C10" w:rsidRPr="00A63EE3" w:rsidRDefault="00F60C10" w:rsidP="00F60C10">
            <w:pPr>
              <w:pStyle w:val="Lijstalinea"/>
              <w:numPr>
                <w:ilvl w:val="0"/>
                <w:numId w:val="204"/>
              </w:numPr>
              <w:spacing w:line="280" w:lineRule="exact"/>
              <w:ind w:left="273" w:hanging="273"/>
              <w:rPr>
                <w:rFonts w:ascii="Arial" w:hAnsi="Arial" w:cs="Arial"/>
                <w:color w:val="000000" w:themeColor="text1"/>
                <w:sz w:val="19"/>
                <w:szCs w:val="19"/>
              </w:rPr>
            </w:pPr>
            <w:r w:rsidRPr="00A63EE3">
              <w:rPr>
                <w:rFonts w:ascii="Arial" w:hAnsi="Arial" w:cs="Arial"/>
                <w:color w:val="000000" w:themeColor="text1"/>
                <w:sz w:val="19"/>
                <w:szCs w:val="19"/>
              </w:rPr>
              <w:t>Datum van ingang AO</w:t>
            </w:r>
          </w:p>
          <w:p w14:paraId="1055B7BE" w14:textId="04331388" w:rsidR="00F60C10" w:rsidRPr="00A63EE3" w:rsidRDefault="00F60C10" w:rsidP="00F60C10">
            <w:pPr>
              <w:pStyle w:val="Lijstalinea"/>
              <w:numPr>
                <w:ilvl w:val="0"/>
                <w:numId w:val="204"/>
              </w:numPr>
              <w:spacing w:line="280" w:lineRule="exact"/>
              <w:ind w:left="273" w:hanging="273"/>
              <w:rPr>
                <w:rFonts w:ascii="Arial" w:hAnsi="Arial" w:cs="Arial"/>
                <w:color w:val="000000" w:themeColor="text1"/>
                <w:sz w:val="19"/>
                <w:szCs w:val="19"/>
              </w:rPr>
            </w:pPr>
            <w:r w:rsidRPr="00A63EE3">
              <w:rPr>
                <w:rFonts w:ascii="Arial" w:hAnsi="Arial" w:cs="Arial"/>
                <w:color w:val="000000" w:themeColor="text1"/>
                <w:sz w:val="19"/>
                <w:szCs w:val="19"/>
              </w:rPr>
              <w:t>Soort uitkering</w:t>
            </w:r>
          </w:p>
        </w:tc>
        <w:tc>
          <w:tcPr>
            <w:tcW w:w="251" w:type="pct"/>
          </w:tcPr>
          <w:p w14:paraId="4376B86F" w14:textId="36645518"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3C8E4DF2" w14:textId="77777777" w:rsidR="00F60C10" w:rsidRPr="007A30A4" w:rsidRDefault="00F60C10" w:rsidP="00F60C10">
            <w:pPr>
              <w:spacing w:line="280" w:lineRule="exact"/>
              <w:jc w:val="both"/>
              <w:rPr>
                <w:rFonts w:ascii="Arial" w:hAnsi="Arial" w:cs="Arial"/>
                <w:sz w:val="19"/>
                <w:szCs w:val="19"/>
              </w:rPr>
            </w:pPr>
          </w:p>
        </w:tc>
        <w:tc>
          <w:tcPr>
            <w:tcW w:w="439" w:type="pct"/>
          </w:tcPr>
          <w:p w14:paraId="3A510BAA" w14:textId="77777777" w:rsidR="00F60C10" w:rsidRPr="007A30A4" w:rsidRDefault="00F60C10" w:rsidP="00F60C10">
            <w:pPr>
              <w:spacing w:line="280" w:lineRule="exact"/>
              <w:jc w:val="both"/>
              <w:rPr>
                <w:rFonts w:ascii="Arial" w:hAnsi="Arial" w:cs="Arial"/>
                <w:sz w:val="19"/>
                <w:szCs w:val="19"/>
              </w:rPr>
            </w:pPr>
          </w:p>
        </w:tc>
        <w:tc>
          <w:tcPr>
            <w:tcW w:w="1351" w:type="pct"/>
          </w:tcPr>
          <w:p w14:paraId="52394EED" w14:textId="77777777" w:rsidR="00F60C10" w:rsidRPr="007A30A4" w:rsidRDefault="00F60C10" w:rsidP="00F60C10">
            <w:pPr>
              <w:spacing w:line="280" w:lineRule="exact"/>
              <w:jc w:val="both"/>
              <w:rPr>
                <w:rFonts w:ascii="Arial" w:hAnsi="Arial" w:cs="Arial"/>
                <w:sz w:val="19"/>
                <w:szCs w:val="19"/>
              </w:rPr>
            </w:pPr>
          </w:p>
        </w:tc>
      </w:tr>
      <w:tr w:rsidR="00F60C10" w:rsidRPr="007A30A4" w14:paraId="1D0683F7" w14:textId="77777777" w:rsidTr="00F60C10">
        <w:tblPrEx>
          <w:tblLook w:val="01E0" w:firstRow="1" w:lastRow="1" w:firstColumn="1" w:lastColumn="1" w:noHBand="0" w:noVBand="0"/>
        </w:tblPrEx>
        <w:trPr>
          <w:trHeight w:val="133"/>
        </w:trPr>
        <w:tc>
          <w:tcPr>
            <w:tcW w:w="167" w:type="pct"/>
          </w:tcPr>
          <w:p w14:paraId="2BB4BDEB" w14:textId="772B9181"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15</w:t>
            </w:r>
          </w:p>
        </w:tc>
        <w:tc>
          <w:tcPr>
            <w:tcW w:w="2504" w:type="pct"/>
          </w:tcPr>
          <w:p w14:paraId="4FE6B8A3" w14:textId="1E015447"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Gespreksverslagen kunnen eenvoudig aan het verzuimdossier worden toegevoegd.</w:t>
            </w:r>
          </w:p>
        </w:tc>
        <w:tc>
          <w:tcPr>
            <w:tcW w:w="251" w:type="pct"/>
          </w:tcPr>
          <w:p w14:paraId="61461E01" w14:textId="22B53FE8"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Wens</w:t>
            </w:r>
          </w:p>
        </w:tc>
        <w:tc>
          <w:tcPr>
            <w:tcW w:w="289" w:type="pct"/>
          </w:tcPr>
          <w:p w14:paraId="59F9EF91" w14:textId="77777777" w:rsidR="00F60C10" w:rsidRPr="007A30A4" w:rsidRDefault="00F60C10" w:rsidP="00F60C10">
            <w:pPr>
              <w:spacing w:line="280" w:lineRule="exact"/>
              <w:jc w:val="both"/>
              <w:rPr>
                <w:rFonts w:ascii="Arial" w:hAnsi="Arial" w:cs="Arial"/>
                <w:sz w:val="19"/>
                <w:szCs w:val="19"/>
              </w:rPr>
            </w:pPr>
          </w:p>
        </w:tc>
        <w:tc>
          <w:tcPr>
            <w:tcW w:w="439" w:type="pct"/>
          </w:tcPr>
          <w:p w14:paraId="64687A65" w14:textId="77777777" w:rsidR="00F60C10" w:rsidRPr="007A30A4" w:rsidRDefault="00F60C10" w:rsidP="00F60C10">
            <w:pPr>
              <w:spacing w:line="280" w:lineRule="exact"/>
              <w:jc w:val="both"/>
              <w:rPr>
                <w:rFonts w:ascii="Arial" w:hAnsi="Arial" w:cs="Arial"/>
                <w:sz w:val="19"/>
                <w:szCs w:val="19"/>
              </w:rPr>
            </w:pPr>
          </w:p>
        </w:tc>
        <w:tc>
          <w:tcPr>
            <w:tcW w:w="1351" w:type="pct"/>
          </w:tcPr>
          <w:p w14:paraId="172C640A" w14:textId="77777777" w:rsidR="00F60C10" w:rsidRPr="007A30A4" w:rsidRDefault="00F60C10" w:rsidP="00F60C10">
            <w:pPr>
              <w:spacing w:line="280" w:lineRule="exact"/>
              <w:jc w:val="both"/>
              <w:rPr>
                <w:rFonts w:ascii="Arial" w:hAnsi="Arial" w:cs="Arial"/>
                <w:sz w:val="19"/>
                <w:szCs w:val="19"/>
              </w:rPr>
            </w:pPr>
          </w:p>
        </w:tc>
      </w:tr>
      <w:tr w:rsidR="00F60C10" w:rsidRPr="007A30A4" w14:paraId="5C008FBB" w14:textId="77777777" w:rsidTr="00F60C10">
        <w:tblPrEx>
          <w:tblLook w:val="01E0" w:firstRow="1" w:lastRow="1" w:firstColumn="1" w:lastColumn="1" w:noHBand="0" w:noVBand="0"/>
        </w:tblPrEx>
        <w:trPr>
          <w:trHeight w:val="133"/>
        </w:trPr>
        <w:tc>
          <w:tcPr>
            <w:tcW w:w="167" w:type="pct"/>
          </w:tcPr>
          <w:p w14:paraId="0EA3A987" w14:textId="5D79F9AC"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16</w:t>
            </w:r>
          </w:p>
        </w:tc>
        <w:tc>
          <w:tcPr>
            <w:tcW w:w="2504" w:type="pct"/>
          </w:tcPr>
          <w:p w14:paraId="37AB6175" w14:textId="4DF5952E"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De ICT Prestatie kan medewerkers met een no-risk status registreren.</w:t>
            </w:r>
          </w:p>
        </w:tc>
        <w:tc>
          <w:tcPr>
            <w:tcW w:w="251" w:type="pct"/>
          </w:tcPr>
          <w:p w14:paraId="44C68EEF" w14:textId="02E22F04"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106640F7" w14:textId="77777777" w:rsidR="00F60C10" w:rsidRPr="007A30A4" w:rsidRDefault="00F60C10" w:rsidP="00F60C10">
            <w:pPr>
              <w:spacing w:line="280" w:lineRule="exact"/>
              <w:jc w:val="both"/>
              <w:rPr>
                <w:rFonts w:ascii="Arial" w:hAnsi="Arial" w:cs="Arial"/>
                <w:sz w:val="19"/>
                <w:szCs w:val="19"/>
              </w:rPr>
            </w:pPr>
          </w:p>
        </w:tc>
        <w:tc>
          <w:tcPr>
            <w:tcW w:w="439" w:type="pct"/>
          </w:tcPr>
          <w:p w14:paraId="3DD70AEA" w14:textId="77777777" w:rsidR="00F60C10" w:rsidRPr="007A30A4" w:rsidRDefault="00F60C10" w:rsidP="00F60C10">
            <w:pPr>
              <w:spacing w:line="280" w:lineRule="exact"/>
              <w:jc w:val="both"/>
              <w:rPr>
                <w:rFonts w:ascii="Arial" w:hAnsi="Arial" w:cs="Arial"/>
                <w:sz w:val="19"/>
                <w:szCs w:val="19"/>
              </w:rPr>
            </w:pPr>
          </w:p>
        </w:tc>
        <w:tc>
          <w:tcPr>
            <w:tcW w:w="1351" w:type="pct"/>
          </w:tcPr>
          <w:p w14:paraId="7DCA7BE9" w14:textId="77777777" w:rsidR="00F60C10" w:rsidRPr="007A30A4" w:rsidRDefault="00F60C10" w:rsidP="00F60C10">
            <w:pPr>
              <w:spacing w:line="280" w:lineRule="exact"/>
              <w:jc w:val="both"/>
              <w:rPr>
                <w:rFonts w:ascii="Arial" w:hAnsi="Arial" w:cs="Arial"/>
                <w:sz w:val="19"/>
                <w:szCs w:val="19"/>
              </w:rPr>
            </w:pPr>
          </w:p>
        </w:tc>
      </w:tr>
      <w:tr w:rsidR="00F60C10" w:rsidRPr="007A30A4" w14:paraId="1E85734D" w14:textId="77777777" w:rsidTr="00F60C10">
        <w:tblPrEx>
          <w:tblLook w:val="01E0" w:firstRow="1" w:lastRow="1" w:firstColumn="1" w:lastColumn="1" w:noHBand="0" w:noVBand="0"/>
        </w:tblPrEx>
        <w:trPr>
          <w:trHeight w:val="133"/>
        </w:trPr>
        <w:tc>
          <w:tcPr>
            <w:tcW w:w="167" w:type="pct"/>
          </w:tcPr>
          <w:p w14:paraId="160312C6" w14:textId="70CA7286"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17</w:t>
            </w:r>
          </w:p>
        </w:tc>
        <w:tc>
          <w:tcPr>
            <w:tcW w:w="2504" w:type="pct"/>
          </w:tcPr>
          <w:p w14:paraId="0EF3E164" w14:textId="00A502E1"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De ICT Prestatie moet automatisch ziek- en herstelmeldingen identificeren die onder de no-risk polis vallen en meldingen genereren voor verplichte rapportage aan het UWV.</w:t>
            </w:r>
          </w:p>
        </w:tc>
        <w:tc>
          <w:tcPr>
            <w:tcW w:w="251" w:type="pct"/>
          </w:tcPr>
          <w:p w14:paraId="3D1A7A4B" w14:textId="5EC9D142" w:rsidR="00F60C10" w:rsidRPr="007A30A4" w:rsidRDefault="00F60C10" w:rsidP="00F60C10">
            <w:pPr>
              <w:spacing w:line="280" w:lineRule="exact"/>
              <w:jc w:val="both"/>
              <w:rPr>
                <w:rFonts w:ascii="Arial" w:hAnsi="Arial" w:cs="Arial"/>
                <w:sz w:val="19"/>
                <w:szCs w:val="19"/>
              </w:rPr>
            </w:pPr>
            <w:r w:rsidRPr="007A30A4">
              <w:rPr>
                <w:rFonts w:ascii="Arial" w:hAnsi="Arial" w:cs="Arial"/>
                <w:sz w:val="19"/>
                <w:szCs w:val="19"/>
              </w:rPr>
              <w:t>Eis</w:t>
            </w:r>
          </w:p>
        </w:tc>
        <w:tc>
          <w:tcPr>
            <w:tcW w:w="289" w:type="pct"/>
          </w:tcPr>
          <w:p w14:paraId="3BD2553B" w14:textId="77777777" w:rsidR="00F60C10" w:rsidRPr="007A30A4" w:rsidRDefault="00F60C10" w:rsidP="00F60C10">
            <w:pPr>
              <w:spacing w:line="280" w:lineRule="exact"/>
              <w:jc w:val="both"/>
              <w:rPr>
                <w:rFonts w:ascii="Arial" w:hAnsi="Arial" w:cs="Arial"/>
                <w:sz w:val="19"/>
                <w:szCs w:val="19"/>
              </w:rPr>
            </w:pPr>
          </w:p>
        </w:tc>
        <w:tc>
          <w:tcPr>
            <w:tcW w:w="439" w:type="pct"/>
          </w:tcPr>
          <w:p w14:paraId="0F1C84F0" w14:textId="77777777" w:rsidR="00F60C10" w:rsidRPr="007A30A4" w:rsidRDefault="00F60C10" w:rsidP="00F60C10">
            <w:pPr>
              <w:spacing w:line="280" w:lineRule="exact"/>
              <w:jc w:val="both"/>
              <w:rPr>
                <w:rFonts w:ascii="Arial" w:hAnsi="Arial" w:cs="Arial"/>
                <w:sz w:val="19"/>
                <w:szCs w:val="19"/>
              </w:rPr>
            </w:pPr>
          </w:p>
        </w:tc>
        <w:tc>
          <w:tcPr>
            <w:tcW w:w="1351" w:type="pct"/>
          </w:tcPr>
          <w:p w14:paraId="5424B01F" w14:textId="77777777" w:rsidR="00F60C10" w:rsidRPr="007A30A4" w:rsidRDefault="00F60C10" w:rsidP="00F60C10">
            <w:pPr>
              <w:spacing w:line="280" w:lineRule="exact"/>
              <w:jc w:val="both"/>
              <w:rPr>
                <w:rFonts w:ascii="Arial" w:hAnsi="Arial" w:cs="Arial"/>
                <w:sz w:val="19"/>
                <w:szCs w:val="19"/>
              </w:rPr>
            </w:pPr>
          </w:p>
        </w:tc>
      </w:tr>
      <w:tr w:rsidR="00F60C10" w:rsidRPr="007A30A4" w14:paraId="15748591" w14:textId="77777777" w:rsidTr="00F60C10">
        <w:tblPrEx>
          <w:tblLook w:val="01E0" w:firstRow="1" w:lastRow="1" w:firstColumn="1" w:lastColumn="1" w:noHBand="0" w:noVBand="0"/>
        </w:tblPrEx>
        <w:trPr>
          <w:trHeight w:val="133"/>
        </w:trPr>
        <w:tc>
          <w:tcPr>
            <w:tcW w:w="167" w:type="pct"/>
          </w:tcPr>
          <w:p w14:paraId="46308FE9" w14:textId="3980B49C"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18</w:t>
            </w:r>
          </w:p>
        </w:tc>
        <w:tc>
          <w:tcPr>
            <w:tcW w:w="2504" w:type="pct"/>
          </w:tcPr>
          <w:p w14:paraId="500DBBAE" w14:textId="3234BC01"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De ICT Prestatie moet tijdig signaleren wanneer een ziekmelding samenvalt met uitdiensttreding van de medewerker. In dat geval moet de ICT Prestatie automatisch een ziek-uitdienstmelding aan het UWV kunnen genereren.</w:t>
            </w:r>
          </w:p>
        </w:tc>
        <w:tc>
          <w:tcPr>
            <w:tcW w:w="251" w:type="pct"/>
          </w:tcPr>
          <w:p w14:paraId="39E5DA7A" w14:textId="0CBFD999"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Wens</w:t>
            </w:r>
          </w:p>
        </w:tc>
        <w:tc>
          <w:tcPr>
            <w:tcW w:w="289" w:type="pct"/>
          </w:tcPr>
          <w:p w14:paraId="41FB531C" w14:textId="77777777" w:rsidR="00F60C10" w:rsidRPr="007A30A4" w:rsidRDefault="00F60C10" w:rsidP="00F60C10">
            <w:pPr>
              <w:spacing w:line="280" w:lineRule="exact"/>
              <w:jc w:val="both"/>
              <w:rPr>
                <w:rFonts w:ascii="Arial" w:hAnsi="Arial" w:cs="Arial"/>
                <w:sz w:val="19"/>
                <w:szCs w:val="19"/>
              </w:rPr>
            </w:pPr>
          </w:p>
        </w:tc>
        <w:tc>
          <w:tcPr>
            <w:tcW w:w="439" w:type="pct"/>
          </w:tcPr>
          <w:p w14:paraId="61B03C60" w14:textId="77777777" w:rsidR="00F60C10" w:rsidRPr="007A30A4" w:rsidRDefault="00F60C10" w:rsidP="00F60C10">
            <w:pPr>
              <w:spacing w:line="280" w:lineRule="exact"/>
              <w:jc w:val="both"/>
              <w:rPr>
                <w:rFonts w:ascii="Arial" w:hAnsi="Arial" w:cs="Arial"/>
                <w:sz w:val="19"/>
                <w:szCs w:val="19"/>
              </w:rPr>
            </w:pPr>
          </w:p>
        </w:tc>
        <w:tc>
          <w:tcPr>
            <w:tcW w:w="1351" w:type="pct"/>
          </w:tcPr>
          <w:p w14:paraId="41091B99" w14:textId="77777777" w:rsidR="00F60C10" w:rsidRPr="007A30A4" w:rsidRDefault="00F60C10" w:rsidP="00F60C10">
            <w:pPr>
              <w:spacing w:line="280" w:lineRule="exact"/>
              <w:jc w:val="both"/>
              <w:rPr>
                <w:rFonts w:ascii="Arial" w:hAnsi="Arial" w:cs="Arial"/>
                <w:sz w:val="19"/>
                <w:szCs w:val="19"/>
              </w:rPr>
            </w:pPr>
          </w:p>
        </w:tc>
      </w:tr>
      <w:tr w:rsidR="00F60C10" w:rsidRPr="007A30A4" w14:paraId="1F1F02D1" w14:textId="77777777" w:rsidTr="00F60C10">
        <w:tblPrEx>
          <w:tblLook w:val="01E0" w:firstRow="1" w:lastRow="1" w:firstColumn="1" w:lastColumn="1" w:noHBand="0" w:noVBand="0"/>
        </w:tblPrEx>
        <w:trPr>
          <w:trHeight w:val="133"/>
        </w:trPr>
        <w:tc>
          <w:tcPr>
            <w:tcW w:w="167" w:type="pct"/>
          </w:tcPr>
          <w:p w14:paraId="47C7263D" w14:textId="14229839"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19</w:t>
            </w:r>
          </w:p>
        </w:tc>
        <w:tc>
          <w:tcPr>
            <w:tcW w:w="2504" w:type="pct"/>
          </w:tcPr>
          <w:p w14:paraId="3E12DF2E" w14:textId="03BBD5E2"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De ICT Prestatie moet automatische signalen geven aan leidinggevenden en casemanagers over acties en contactmomenten die voortvloeien uit het WVP-proces en het verzuimbeleid van de organisatie. Het moet mogelijk zijn om deze contactdata en afspraken vast te leggen in een managementportal.</w:t>
            </w:r>
          </w:p>
        </w:tc>
        <w:tc>
          <w:tcPr>
            <w:tcW w:w="251" w:type="pct"/>
          </w:tcPr>
          <w:p w14:paraId="7508CC90" w14:textId="5E4445F1"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Wens</w:t>
            </w:r>
          </w:p>
        </w:tc>
        <w:tc>
          <w:tcPr>
            <w:tcW w:w="289" w:type="pct"/>
          </w:tcPr>
          <w:p w14:paraId="6D9C9CE2" w14:textId="77777777" w:rsidR="00F60C10" w:rsidRPr="007A30A4" w:rsidRDefault="00F60C10" w:rsidP="00F60C10">
            <w:pPr>
              <w:spacing w:line="280" w:lineRule="exact"/>
              <w:jc w:val="both"/>
              <w:rPr>
                <w:rFonts w:ascii="Arial" w:hAnsi="Arial" w:cs="Arial"/>
                <w:sz w:val="19"/>
                <w:szCs w:val="19"/>
              </w:rPr>
            </w:pPr>
          </w:p>
        </w:tc>
        <w:tc>
          <w:tcPr>
            <w:tcW w:w="439" w:type="pct"/>
          </w:tcPr>
          <w:p w14:paraId="2C3B6B96" w14:textId="77777777" w:rsidR="00F60C10" w:rsidRPr="007A30A4" w:rsidRDefault="00F60C10" w:rsidP="00F60C10">
            <w:pPr>
              <w:spacing w:line="280" w:lineRule="exact"/>
              <w:jc w:val="both"/>
              <w:rPr>
                <w:rFonts w:ascii="Arial" w:hAnsi="Arial" w:cs="Arial"/>
                <w:sz w:val="19"/>
                <w:szCs w:val="19"/>
              </w:rPr>
            </w:pPr>
          </w:p>
        </w:tc>
        <w:tc>
          <w:tcPr>
            <w:tcW w:w="1351" w:type="pct"/>
          </w:tcPr>
          <w:p w14:paraId="7E9B191A" w14:textId="77777777" w:rsidR="00F60C10" w:rsidRPr="007A30A4" w:rsidRDefault="00F60C10" w:rsidP="00F60C10">
            <w:pPr>
              <w:spacing w:line="280" w:lineRule="exact"/>
              <w:jc w:val="both"/>
              <w:rPr>
                <w:rFonts w:ascii="Arial" w:hAnsi="Arial" w:cs="Arial"/>
                <w:sz w:val="19"/>
                <w:szCs w:val="19"/>
              </w:rPr>
            </w:pPr>
          </w:p>
        </w:tc>
      </w:tr>
      <w:tr w:rsidR="00F60C10" w:rsidRPr="007A30A4" w14:paraId="6801D7D2" w14:textId="77777777" w:rsidTr="00F60C10">
        <w:tblPrEx>
          <w:tblLook w:val="01E0" w:firstRow="1" w:lastRow="1" w:firstColumn="1" w:lastColumn="1" w:noHBand="0" w:noVBand="0"/>
        </w:tblPrEx>
        <w:trPr>
          <w:trHeight w:val="133"/>
        </w:trPr>
        <w:tc>
          <w:tcPr>
            <w:tcW w:w="167" w:type="pct"/>
          </w:tcPr>
          <w:p w14:paraId="41464EC9" w14:textId="59B72260"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lastRenderedPageBreak/>
              <w:t>20</w:t>
            </w:r>
          </w:p>
        </w:tc>
        <w:tc>
          <w:tcPr>
            <w:tcW w:w="2504" w:type="pct"/>
          </w:tcPr>
          <w:p w14:paraId="4149578D" w14:textId="29C18DA6"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Voor elke medewerker moet een compleet verzuim- en re-integratiedossier beschikbaar zijn. Dit dossier bevat de volledige verzuimhistorie, met mogelijkheden om notities, taken, documenten en overige relevante gegevens toe te voegen</w:t>
            </w:r>
          </w:p>
        </w:tc>
        <w:tc>
          <w:tcPr>
            <w:tcW w:w="251" w:type="pct"/>
          </w:tcPr>
          <w:p w14:paraId="35B09098" w14:textId="26CCEDFC"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Wens</w:t>
            </w:r>
          </w:p>
        </w:tc>
        <w:tc>
          <w:tcPr>
            <w:tcW w:w="289" w:type="pct"/>
          </w:tcPr>
          <w:p w14:paraId="51A7DEED" w14:textId="77777777" w:rsidR="00F60C10" w:rsidRPr="007A30A4" w:rsidRDefault="00F60C10" w:rsidP="00F60C10">
            <w:pPr>
              <w:spacing w:line="280" w:lineRule="exact"/>
              <w:jc w:val="both"/>
              <w:rPr>
                <w:rFonts w:ascii="Arial" w:hAnsi="Arial" w:cs="Arial"/>
                <w:sz w:val="19"/>
                <w:szCs w:val="19"/>
              </w:rPr>
            </w:pPr>
          </w:p>
        </w:tc>
        <w:tc>
          <w:tcPr>
            <w:tcW w:w="439" w:type="pct"/>
          </w:tcPr>
          <w:p w14:paraId="301FFD6B" w14:textId="77777777" w:rsidR="00F60C10" w:rsidRPr="007A30A4" w:rsidRDefault="00F60C10" w:rsidP="00F60C10">
            <w:pPr>
              <w:spacing w:line="280" w:lineRule="exact"/>
              <w:jc w:val="both"/>
              <w:rPr>
                <w:rFonts w:ascii="Arial" w:hAnsi="Arial" w:cs="Arial"/>
                <w:sz w:val="19"/>
                <w:szCs w:val="19"/>
              </w:rPr>
            </w:pPr>
          </w:p>
        </w:tc>
        <w:tc>
          <w:tcPr>
            <w:tcW w:w="1351" w:type="pct"/>
          </w:tcPr>
          <w:p w14:paraId="5649CB1C" w14:textId="77777777" w:rsidR="00F60C10" w:rsidRPr="007A30A4" w:rsidRDefault="00F60C10" w:rsidP="00F60C10">
            <w:pPr>
              <w:spacing w:line="280" w:lineRule="exact"/>
              <w:jc w:val="both"/>
              <w:rPr>
                <w:rFonts w:ascii="Arial" w:hAnsi="Arial" w:cs="Arial"/>
                <w:sz w:val="19"/>
                <w:szCs w:val="19"/>
              </w:rPr>
            </w:pPr>
          </w:p>
        </w:tc>
      </w:tr>
      <w:tr w:rsidR="00F60C10" w:rsidRPr="007A30A4" w14:paraId="7B177D50" w14:textId="77777777" w:rsidTr="00F60C10">
        <w:tblPrEx>
          <w:tblLook w:val="01E0" w:firstRow="1" w:lastRow="1" w:firstColumn="1" w:lastColumn="1" w:noHBand="0" w:noVBand="0"/>
        </w:tblPrEx>
        <w:trPr>
          <w:trHeight w:val="133"/>
        </w:trPr>
        <w:tc>
          <w:tcPr>
            <w:tcW w:w="167" w:type="pct"/>
          </w:tcPr>
          <w:p w14:paraId="0D76B7F8" w14:textId="03B8C68F"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21</w:t>
            </w:r>
          </w:p>
        </w:tc>
        <w:tc>
          <w:tcPr>
            <w:tcW w:w="2504" w:type="pct"/>
          </w:tcPr>
          <w:p w14:paraId="1E7C6143" w14:textId="4F2F606B"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De ICT Prestatie moet standaarddocumenten, zoals UWV- en WVP-formulieren, ondersteunen. Relevante gegevens moeten automatisch worden ingevuld in deze documenten om handmatige invoer te minimaliseren.</w:t>
            </w:r>
          </w:p>
        </w:tc>
        <w:tc>
          <w:tcPr>
            <w:tcW w:w="251" w:type="pct"/>
          </w:tcPr>
          <w:p w14:paraId="24AC1BB6" w14:textId="17D55DC9"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Wens</w:t>
            </w:r>
          </w:p>
        </w:tc>
        <w:tc>
          <w:tcPr>
            <w:tcW w:w="289" w:type="pct"/>
          </w:tcPr>
          <w:p w14:paraId="79AFDCD2" w14:textId="77777777" w:rsidR="00F60C10" w:rsidRPr="007A30A4" w:rsidRDefault="00F60C10" w:rsidP="00F60C10">
            <w:pPr>
              <w:spacing w:line="280" w:lineRule="exact"/>
              <w:jc w:val="both"/>
              <w:rPr>
                <w:rFonts w:ascii="Arial" w:hAnsi="Arial" w:cs="Arial"/>
                <w:sz w:val="19"/>
                <w:szCs w:val="19"/>
              </w:rPr>
            </w:pPr>
          </w:p>
        </w:tc>
        <w:tc>
          <w:tcPr>
            <w:tcW w:w="439" w:type="pct"/>
          </w:tcPr>
          <w:p w14:paraId="6AB75DF8" w14:textId="77777777" w:rsidR="00F60C10" w:rsidRPr="007A30A4" w:rsidRDefault="00F60C10" w:rsidP="00F60C10">
            <w:pPr>
              <w:spacing w:line="280" w:lineRule="exact"/>
              <w:jc w:val="both"/>
              <w:rPr>
                <w:rFonts w:ascii="Arial" w:hAnsi="Arial" w:cs="Arial"/>
                <w:sz w:val="19"/>
                <w:szCs w:val="19"/>
              </w:rPr>
            </w:pPr>
          </w:p>
        </w:tc>
        <w:tc>
          <w:tcPr>
            <w:tcW w:w="1351" w:type="pct"/>
          </w:tcPr>
          <w:p w14:paraId="179CF2B3" w14:textId="77777777" w:rsidR="00F60C10" w:rsidRPr="007A30A4" w:rsidRDefault="00F60C10" w:rsidP="00F60C10">
            <w:pPr>
              <w:spacing w:line="280" w:lineRule="exact"/>
              <w:jc w:val="both"/>
              <w:rPr>
                <w:rFonts w:ascii="Arial" w:hAnsi="Arial" w:cs="Arial"/>
                <w:sz w:val="19"/>
                <w:szCs w:val="19"/>
              </w:rPr>
            </w:pPr>
          </w:p>
        </w:tc>
      </w:tr>
      <w:tr w:rsidR="00F60C10" w:rsidRPr="007A30A4" w14:paraId="5EE57F0C" w14:textId="77777777" w:rsidTr="00F60C10">
        <w:tblPrEx>
          <w:tblLook w:val="01E0" w:firstRow="1" w:lastRow="1" w:firstColumn="1" w:lastColumn="1" w:noHBand="0" w:noVBand="0"/>
        </w:tblPrEx>
        <w:trPr>
          <w:trHeight w:val="133"/>
        </w:trPr>
        <w:tc>
          <w:tcPr>
            <w:tcW w:w="167" w:type="pct"/>
          </w:tcPr>
          <w:p w14:paraId="1BB09D24" w14:textId="17F2770A"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22</w:t>
            </w:r>
          </w:p>
        </w:tc>
        <w:tc>
          <w:tcPr>
            <w:tcW w:w="2504" w:type="pct"/>
          </w:tcPr>
          <w:p w14:paraId="61891DE1" w14:textId="2547E79F"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Indien twee ziekmeldingen minder dan 28 dagen na elkaar plaatsvinden, moet de ICT Prestatie deze meldingen automatisch samenvoegen tot één doorlopende verzuimperiode.</w:t>
            </w:r>
          </w:p>
        </w:tc>
        <w:tc>
          <w:tcPr>
            <w:tcW w:w="251" w:type="pct"/>
          </w:tcPr>
          <w:p w14:paraId="644C3C98" w14:textId="4BE26CC0"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Eis</w:t>
            </w:r>
          </w:p>
        </w:tc>
        <w:tc>
          <w:tcPr>
            <w:tcW w:w="289" w:type="pct"/>
          </w:tcPr>
          <w:p w14:paraId="5BBD76B9" w14:textId="77777777" w:rsidR="00F60C10" w:rsidRPr="007A30A4" w:rsidRDefault="00F60C10" w:rsidP="00F60C10">
            <w:pPr>
              <w:spacing w:line="280" w:lineRule="exact"/>
              <w:jc w:val="both"/>
              <w:rPr>
                <w:rFonts w:ascii="Arial" w:hAnsi="Arial" w:cs="Arial"/>
                <w:sz w:val="19"/>
                <w:szCs w:val="19"/>
              </w:rPr>
            </w:pPr>
          </w:p>
        </w:tc>
        <w:tc>
          <w:tcPr>
            <w:tcW w:w="439" w:type="pct"/>
          </w:tcPr>
          <w:p w14:paraId="0E807971" w14:textId="77777777" w:rsidR="00F60C10" w:rsidRPr="007A30A4" w:rsidRDefault="00F60C10" w:rsidP="00F60C10">
            <w:pPr>
              <w:spacing w:line="280" w:lineRule="exact"/>
              <w:jc w:val="both"/>
              <w:rPr>
                <w:rFonts w:ascii="Arial" w:hAnsi="Arial" w:cs="Arial"/>
                <w:sz w:val="19"/>
                <w:szCs w:val="19"/>
              </w:rPr>
            </w:pPr>
          </w:p>
        </w:tc>
        <w:tc>
          <w:tcPr>
            <w:tcW w:w="1351" w:type="pct"/>
          </w:tcPr>
          <w:p w14:paraId="71BF9C8B" w14:textId="77777777" w:rsidR="00F60C10" w:rsidRPr="007A30A4" w:rsidRDefault="00F60C10" w:rsidP="00F60C10">
            <w:pPr>
              <w:spacing w:line="280" w:lineRule="exact"/>
              <w:jc w:val="both"/>
              <w:rPr>
                <w:rFonts w:ascii="Arial" w:hAnsi="Arial" w:cs="Arial"/>
                <w:sz w:val="19"/>
                <w:szCs w:val="19"/>
              </w:rPr>
            </w:pPr>
          </w:p>
        </w:tc>
      </w:tr>
      <w:tr w:rsidR="00F60C10" w:rsidRPr="007A30A4" w14:paraId="77A78DBF" w14:textId="77777777" w:rsidTr="00F60C10">
        <w:tblPrEx>
          <w:tblLook w:val="01E0" w:firstRow="1" w:lastRow="1" w:firstColumn="1" w:lastColumn="1" w:noHBand="0" w:noVBand="0"/>
        </w:tblPrEx>
        <w:trPr>
          <w:trHeight w:val="133"/>
        </w:trPr>
        <w:tc>
          <w:tcPr>
            <w:tcW w:w="167" w:type="pct"/>
          </w:tcPr>
          <w:p w14:paraId="5F46AA5E" w14:textId="24C385CD"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23</w:t>
            </w:r>
          </w:p>
        </w:tc>
        <w:tc>
          <w:tcPr>
            <w:tcW w:w="2504" w:type="pct"/>
          </w:tcPr>
          <w:p w14:paraId="3502C76C" w14:textId="71F5E267"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Leidinggevenden of andere gemachtigde gebruikers moeten meldingen voor ziekte of herstel kunnen invoeren, aanvullen, corrigeren, of intrekken. De ICT Prestatie moet daarbij de impact op UWV-meldingen (zoals no-risk polis), ziekteverzuimkortingen, vangnetgevallen, en ziek-uitdienstsituaties automatisch signaleren.</w:t>
            </w:r>
          </w:p>
        </w:tc>
        <w:tc>
          <w:tcPr>
            <w:tcW w:w="251" w:type="pct"/>
          </w:tcPr>
          <w:p w14:paraId="46A93A99" w14:textId="4872E6FA"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Eis</w:t>
            </w:r>
          </w:p>
        </w:tc>
        <w:tc>
          <w:tcPr>
            <w:tcW w:w="289" w:type="pct"/>
          </w:tcPr>
          <w:p w14:paraId="6539DA8B" w14:textId="77777777" w:rsidR="00F60C10" w:rsidRPr="007A30A4" w:rsidRDefault="00F60C10" w:rsidP="00F60C10">
            <w:pPr>
              <w:spacing w:line="280" w:lineRule="exact"/>
              <w:jc w:val="both"/>
              <w:rPr>
                <w:rFonts w:ascii="Arial" w:hAnsi="Arial" w:cs="Arial"/>
                <w:sz w:val="19"/>
                <w:szCs w:val="19"/>
              </w:rPr>
            </w:pPr>
          </w:p>
        </w:tc>
        <w:tc>
          <w:tcPr>
            <w:tcW w:w="439" w:type="pct"/>
          </w:tcPr>
          <w:p w14:paraId="7781F3F7" w14:textId="77777777" w:rsidR="00F60C10" w:rsidRPr="007A30A4" w:rsidRDefault="00F60C10" w:rsidP="00F60C10">
            <w:pPr>
              <w:spacing w:line="280" w:lineRule="exact"/>
              <w:jc w:val="both"/>
              <w:rPr>
                <w:rFonts w:ascii="Arial" w:hAnsi="Arial" w:cs="Arial"/>
                <w:sz w:val="19"/>
                <w:szCs w:val="19"/>
              </w:rPr>
            </w:pPr>
          </w:p>
        </w:tc>
        <w:tc>
          <w:tcPr>
            <w:tcW w:w="1351" w:type="pct"/>
          </w:tcPr>
          <w:p w14:paraId="4F793308" w14:textId="77777777" w:rsidR="00F60C10" w:rsidRPr="007A30A4" w:rsidRDefault="00F60C10" w:rsidP="00F60C10">
            <w:pPr>
              <w:spacing w:line="280" w:lineRule="exact"/>
              <w:jc w:val="both"/>
              <w:rPr>
                <w:rFonts w:ascii="Arial" w:hAnsi="Arial" w:cs="Arial"/>
                <w:sz w:val="19"/>
                <w:szCs w:val="19"/>
              </w:rPr>
            </w:pPr>
          </w:p>
        </w:tc>
      </w:tr>
      <w:tr w:rsidR="00F60C10" w:rsidRPr="007A30A4" w14:paraId="377227C2" w14:textId="77777777" w:rsidTr="00F60C10">
        <w:tblPrEx>
          <w:tblLook w:val="01E0" w:firstRow="1" w:lastRow="1" w:firstColumn="1" w:lastColumn="1" w:noHBand="0" w:noVBand="0"/>
        </w:tblPrEx>
        <w:trPr>
          <w:trHeight w:val="133"/>
        </w:trPr>
        <w:tc>
          <w:tcPr>
            <w:tcW w:w="167" w:type="pct"/>
          </w:tcPr>
          <w:p w14:paraId="2BA599D4" w14:textId="5F7ED193"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24</w:t>
            </w:r>
          </w:p>
        </w:tc>
        <w:tc>
          <w:tcPr>
            <w:tcW w:w="2504" w:type="pct"/>
          </w:tcPr>
          <w:p w14:paraId="0B0B3642" w14:textId="316C0DBA" w:rsidR="00F60C10" w:rsidRPr="00A63EE3" w:rsidRDefault="00F60C10" w:rsidP="00F60C10">
            <w:pPr>
              <w:spacing w:line="280" w:lineRule="exact"/>
              <w:rPr>
                <w:rFonts w:ascii="Arial" w:hAnsi="Arial" w:cs="Arial"/>
                <w:color w:val="000000" w:themeColor="text1"/>
                <w:sz w:val="19"/>
                <w:szCs w:val="19"/>
              </w:rPr>
            </w:pPr>
            <w:r w:rsidRPr="00A63EE3">
              <w:rPr>
                <w:rFonts w:ascii="Arial" w:hAnsi="Arial" w:cs="Arial"/>
                <w:color w:val="000000" w:themeColor="text1"/>
                <w:sz w:val="19"/>
                <w:szCs w:val="19"/>
              </w:rPr>
              <w:t>De ICT Prestatie moet informatie kunnen vastleggen over de ingangsdatum, het uitkeringspercentage, de hoogte van WIA-uitkeringen, en de arbeidsgehandicaptenstatus van medewerkers.</w:t>
            </w:r>
          </w:p>
        </w:tc>
        <w:tc>
          <w:tcPr>
            <w:tcW w:w="251" w:type="pct"/>
          </w:tcPr>
          <w:p w14:paraId="482D2618" w14:textId="525615EF" w:rsidR="00F60C10" w:rsidRPr="007A30A4" w:rsidRDefault="00F60C10" w:rsidP="00F60C10">
            <w:pPr>
              <w:spacing w:line="280" w:lineRule="exact"/>
              <w:jc w:val="both"/>
              <w:rPr>
                <w:rFonts w:ascii="Arial" w:hAnsi="Arial" w:cs="Arial"/>
                <w:sz w:val="19"/>
                <w:szCs w:val="19"/>
              </w:rPr>
            </w:pPr>
            <w:r>
              <w:rPr>
                <w:rFonts w:ascii="Arial" w:hAnsi="Arial" w:cs="Arial"/>
                <w:sz w:val="19"/>
                <w:szCs w:val="19"/>
              </w:rPr>
              <w:t>Wens</w:t>
            </w:r>
          </w:p>
        </w:tc>
        <w:tc>
          <w:tcPr>
            <w:tcW w:w="289" w:type="pct"/>
          </w:tcPr>
          <w:p w14:paraId="071B2F54" w14:textId="77777777" w:rsidR="00F60C10" w:rsidRPr="007A30A4" w:rsidRDefault="00F60C10" w:rsidP="00F60C10">
            <w:pPr>
              <w:spacing w:line="280" w:lineRule="exact"/>
              <w:jc w:val="both"/>
              <w:rPr>
                <w:rFonts w:ascii="Arial" w:hAnsi="Arial" w:cs="Arial"/>
                <w:sz w:val="19"/>
                <w:szCs w:val="19"/>
              </w:rPr>
            </w:pPr>
          </w:p>
        </w:tc>
        <w:tc>
          <w:tcPr>
            <w:tcW w:w="439" w:type="pct"/>
          </w:tcPr>
          <w:p w14:paraId="38F35D5E" w14:textId="77777777" w:rsidR="00F60C10" w:rsidRPr="007A30A4" w:rsidRDefault="00F60C10" w:rsidP="00F60C10">
            <w:pPr>
              <w:spacing w:line="280" w:lineRule="exact"/>
              <w:jc w:val="both"/>
              <w:rPr>
                <w:rFonts w:ascii="Arial" w:hAnsi="Arial" w:cs="Arial"/>
                <w:sz w:val="19"/>
                <w:szCs w:val="19"/>
              </w:rPr>
            </w:pPr>
          </w:p>
        </w:tc>
        <w:tc>
          <w:tcPr>
            <w:tcW w:w="1351" w:type="pct"/>
          </w:tcPr>
          <w:p w14:paraId="6B51AD4C" w14:textId="77777777" w:rsidR="00F60C10" w:rsidRPr="007A30A4" w:rsidRDefault="00F60C10" w:rsidP="00F60C10">
            <w:pPr>
              <w:spacing w:line="280" w:lineRule="exact"/>
              <w:jc w:val="both"/>
              <w:rPr>
                <w:rFonts w:ascii="Arial" w:hAnsi="Arial" w:cs="Arial"/>
                <w:sz w:val="19"/>
                <w:szCs w:val="19"/>
              </w:rPr>
            </w:pPr>
          </w:p>
        </w:tc>
      </w:tr>
    </w:tbl>
    <w:p w14:paraId="0DE87414" w14:textId="77777777" w:rsidR="00A63EE3" w:rsidRDefault="00A63EE3"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7309"/>
        <w:gridCol w:w="708"/>
        <w:gridCol w:w="850"/>
        <w:gridCol w:w="1296"/>
        <w:gridCol w:w="3914"/>
      </w:tblGrid>
      <w:tr w:rsidR="00127AFF" w:rsidRPr="00127AFF" w14:paraId="4C96C081" w14:textId="77777777" w:rsidTr="00F60C10">
        <w:tc>
          <w:tcPr>
            <w:tcW w:w="2676" w:type="pct"/>
            <w:gridSpan w:val="2"/>
            <w:shd w:val="clear" w:color="auto" w:fill="0F243E" w:themeFill="text2" w:themeFillShade="80"/>
            <w:vAlign w:val="center"/>
          </w:tcPr>
          <w:p w14:paraId="0E5C6E57" w14:textId="7FE7F181" w:rsidR="00183035" w:rsidRPr="00A63EE3" w:rsidRDefault="00127AFF" w:rsidP="00183035">
            <w:pPr>
              <w:pStyle w:val="ChrisStijlStandaard"/>
              <w:spacing w:line="280" w:lineRule="exact"/>
              <w:ind w:left="567" w:hanging="567"/>
              <w:rPr>
                <w:rFonts w:ascii="Arial" w:hAnsi="Arial" w:cs="Arial"/>
                <w:b/>
                <w:color w:val="FFFFFF" w:themeColor="background1"/>
                <w:sz w:val="18"/>
                <w:szCs w:val="18"/>
              </w:rPr>
            </w:pPr>
            <w:r w:rsidRPr="00A63EE3">
              <w:rPr>
                <w:rFonts w:ascii="Arial" w:hAnsi="Arial" w:cs="Arial"/>
                <w:b/>
                <w:color w:val="FFFFFF" w:themeColor="background1"/>
                <w:sz w:val="18"/>
                <w:szCs w:val="18"/>
              </w:rPr>
              <w:t>F.</w:t>
            </w:r>
            <w:r w:rsidR="00183035" w:rsidRPr="00A63EE3">
              <w:rPr>
                <w:rFonts w:ascii="Arial" w:hAnsi="Arial" w:cs="Arial"/>
                <w:b/>
                <w:color w:val="FFFFFF" w:themeColor="background1"/>
                <w:sz w:val="18"/>
                <w:szCs w:val="18"/>
              </w:rPr>
              <w:t xml:space="preserve">  </w:t>
            </w:r>
            <w:proofErr w:type="spellStart"/>
            <w:r w:rsidR="00183035" w:rsidRPr="00A63EE3">
              <w:rPr>
                <w:rFonts w:ascii="Arial" w:hAnsi="Arial" w:cs="Arial"/>
                <w:b/>
                <w:color w:val="FFFFFF" w:themeColor="background1"/>
                <w:sz w:val="18"/>
                <w:szCs w:val="18"/>
              </w:rPr>
              <w:t>Panteia</w:t>
            </w:r>
            <w:proofErr w:type="spellEnd"/>
            <w:r w:rsidR="00183035" w:rsidRPr="00A63EE3">
              <w:rPr>
                <w:rFonts w:ascii="Arial" w:hAnsi="Arial" w:cs="Arial"/>
                <w:b/>
                <w:color w:val="FFFFFF" w:themeColor="background1"/>
                <w:sz w:val="18"/>
                <w:szCs w:val="18"/>
              </w:rPr>
              <w:t xml:space="preserve"> – Functionaliteit</w:t>
            </w:r>
          </w:p>
        </w:tc>
        <w:tc>
          <w:tcPr>
            <w:tcW w:w="243" w:type="pct"/>
            <w:shd w:val="clear" w:color="auto" w:fill="0F243E" w:themeFill="text2" w:themeFillShade="80"/>
          </w:tcPr>
          <w:p w14:paraId="0B01A945" w14:textId="77777777" w:rsidR="00183035" w:rsidRPr="00127AFF" w:rsidRDefault="00183035" w:rsidP="00183035">
            <w:pPr>
              <w:pStyle w:val="ChrisStijlStandaard"/>
              <w:spacing w:line="280" w:lineRule="exact"/>
              <w:ind w:left="567" w:hanging="567"/>
              <w:rPr>
                <w:rFonts w:ascii="Arial" w:hAnsi="Arial" w:cs="Arial"/>
                <w:b/>
                <w:color w:val="FF0000"/>
                <w:sz w:val="18"/>
                <w:szCs w:val="18"/>
              </w:rPr>
            </w:pPr>
          </w:p>
        </w:tc>
        <w:tc>
          <w:tcPr>
            <w:tcW w:w="292" w:type="pct"/>
            <w:shd w:val="clear" w:color="auto" w:fill="0F243E" w:themeFill="text2" w:themeFillShade="80"/>
          </w:tcPr>
          <w:p w14:paraId="59C76F3E" w14:textId="77777777" w:rsidR="00183035" w:rsidRPr="00127AFF" w:rsidRDefault="00183035" w:rsidP="00183035">
            <w:pPr>
              <w:pStyle w:val="ChrisStijlStandaard"/>
              <w:spacing w:line="280" w:lineRule="exact"/>
              <w:ind w:left="567" w:hanging="567"/>
              <w:rPr>
                <w:rFonts w:ascii="Arial" w:hAnsi="Arial" w:cs="Arial"/>
                <w:b/>
                <w:color w:val="FF0000"/>
                <w:sz w:val="18"/>
                <w:szCs w:val="18"/>
              </w:rPr>
            </w:pPr>
          </w:p>
        </w:tc>
        <w:tc>
          <w:tcPr>
            <w:tcW w:w="445" w:type="pct"/>
            <w:shd w:val="clear" w:color="auto" w:fill="0F243E" w:themeFill="text2" w:themeFillShade="80"/>
          </w:tcPr>
          <w:p w14:paraId="530379AF" w14:textId="77777777" w:rsidR="00183035" w:rsidRPr="00127AFF" w:rsidRDefault="00183035" w:rsidP="00183035">
            <w:pPr>
              <w:pStyle w:val="ChrisStijlStandaard"/>
              <w:spacing w:line="280" w:lineRule="exact"/>
              <w:ind w:left="567" w:hanging="567"/>
              <w:rPr>
                <w:rFonts w:ascii="Arial" w:hAnsi="Arial" w:cs="Arial"/>
                <w:b/>
                <w:color w:val="FF0000"/>
                <w:sz w:val="18"/>
                <w:szCs w:val="18"/>
              </w:rPr>
            </w:pPr>
          </w:p>
        </w:tc>
        <w:tc>
          <w:tcPr>
            <w:tcW w:w="1344" w:type="pct"/>
            <w:shd w:val="clear" w:color="auto" w:fill="0F243E" w:themeFill="text2" w:themeFillShade="80"/>
          </w:tcPr>
          <w:p w14:paraId="47601873" w14:textId="77777777" w:rsidR="00183035" w:rsidRPr="00127AFF" w:rsidRDefault="00183035" w:rsidP="00183035">
            <w:pPr>
              <w:pStyle w:val="ChrisStijlStandaard"/>
              <w:spacing w:line="280" w:lineRule="exact"/>
              <w:ind w:left="567" w:hanging="567"/>
              <w:rPr>
                <w:rFonts w:ascii="Arial" w:hAnsi="Arial" w:cs="Arial"/>
                <w:b/>
                <w:color w:val="FF0000"/>
                <w:sz w:val="18"/>
                <w:szCs w:val="18"/>
              </w:rPr>
            </w:pPr>
          </w:p>
        </w:tc>
      </w:tr>
      <w:tr w:rsidR="00F60C10" w:rsidRPr="00A63EE3" w14:paraId="7C57E806" w14:textId="77777777" w:rsidTr="00F60C10">
        <w:tc>
          <w:tcPr>
            <w:tcW w:w="166" w:type="pct"/>
            <w:shd w:val="clear" w:color="auto" w:fill="8DB3E2" w:themeFill="text2" w:themeFillTint="66"/>
          </w:tcPr>
          <w:p w14:paraId="4E63EEB4" w14:textId="3FAFF5B9" w:rsidR="00F60C10" w:rsidRPr="00A63EE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Nr.</w:t>
            </w:r>
          </w:p>
        </w:tc>
        <w:tc>
          <w:tcPr>
            <w:tcW w:w="2510" w:type="pct"/>
            <w:shd w:val="clear" w:color="auto" w:fill="8DB3E2" w:themeFill="text2" w:themeFillTint="66"/>
          </w:tcPr>
          <w:p w14:paraId="6AC9410F" w14:textId="1F95448F" w:rsidR="00F60C10" w:rsidRPr="00A63EE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Omschrijving eis</w:t>
            </w:r>
          </w:p>
        </w:tc>
        <w:tc>
          <w:tcPr>
            <w:tcW w:w="243" w:type="pct"/>
            <w:shd w:val="clear" w:color="auto" w:fill="8DB3E2" w:themeFill="text2" w:themeFillTint="66"/>
          </w:tcPr>
          <w:p w14:paraId="45D1DC34" w14:textId="44761542" w:rsidR="00F60C10" w:rsidRPr="00A63EE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Eis / wens</w:t>
            </w:r>
          </w:p>
        </w:tc>
        <w:tc>
          <w:tcPr>
            <w:tcW w:w="292" w:type="pct"/>
            <w:shd w:val="clear" w:color="auto" w:fill="8DB3E2" w:themeFill="text2" w:themeFillTint="66"/>
          </w:tcPr>
          <w:p w14:paraId="1EF98531" w14:textId="6CD69C89" w:rsidR="00F60C10" w:rsidRPr="00A63EE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Voldoet aan eis / wens (J/N)</w:t>
            </w:r>
          </w:p>
        </w:tc>
        <w:tc>
          <w:tcPr>
            <w:tcW w:w="445" w:type="pct"/>
            <w:shd w:val="clear" w:color="auto" w:fill="8DB3E2" w:themeFill="text2" w:themeFillTint="66"/>
          </w:tcPr>
          <w:p w14:paraId="65777B85" w14:textId="35230DB4" w:rsidR="00F60C10" w:rsidRPr="00A63EE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Realisatie binnen integrale ICT Prestatie (J/N)</w:t>
            </w:r>
          </w:p>
        </w:tc>
        <w:tc>
          <w:tcPr>
            <w:tcW w:w="1344" w:type="pct"/>
            <w:shd w:val="clear" w:color="auto" w:fill="8DB3E2" w:themeFill="text2" w:themeFillTint="66"/>
          </w:tcPr>
          <w:p w14:paraId="33CA8B89" w14:textId="2A295F98" w:rsidR="00F60C10" w:rsidRPr="00A63EE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Toelichting</w:t>
            </w:r>
          </w:p>
        </w:tc>
      </w:tr>
      <w:tr w:rsidR="00F60C10" w:rsidRPr="00A63EE3" w14:paraId="44F1A03D" w14:textId="77777777" w:rsidTr="00F60C10">
        <w:tblPrEx>
          <w:tblLook w:val="01E0" w:firstRow="1" w:lastRow="1" w:firstColumn="1" w:lastColumn="1" w:noHBand="0" w:noVBand="0"/>
        </w:tblPrEx>
        <w:trPr>
          <w:trHeight w:val="133"/>
        </w:trPr>
        <w:tc>
          <w:tcPr>
            <w:tcW w:w="166" w:type="pct"/>
          </w:tcPr>
          <w:p w14:paraId="536D258A" w14:textId="77777777"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1</w:t>
            </w:r>
          </w:p>
        </w:tc>
        <w:tc>
          <w:tcPr>
            <w:tcW w:w="2510" w:type="pct"/>
          </w:tcPr>
          <w:p w14:paraId="5073CDA2" w14:textId="77777777" w:rsidR="00F60C10" w:rsidRPr="00A63EE3" w:rsidRDefault="00F60C10" w:rsidP="00F60C10">
            <w:pPr>
              <w:spacing w:line="280" w:lineRule="exact"/>
              <w:rPr>
                <w:rFonts w:ascii="Arial" w:hAnsi="Arial" w:cs="Arial"/>
                <w:color w:val="000000" w:themeColor="text1"/>
                <w:sz w:val="18"/>
                <w:szCs w:val="18"/>
              </w:rPr>
            </w:pPr>
            <w:r w:rsidRPr="00A63EE3">
              <w:rPr>
                <w:rFonts w:ascii="Arial" w:hAnsi="Arial" w:cs="Arial"/>
                <w:color w:val="000000" w:themeColor="text1"/>
                <w:sz w:val="18"/>
                <w:szCs w:val="18"/>
              </w:rPr>
              <w:t>Uit het personeelssysteem moeten onderstaande gegevens te halen zijn en in een rapportage te kunnen worden gezet:</w:t>
            </w:r>
          </w:p>
          <w:p w14:paraId="05A4A53C" w14:textId="392F5FD7" w:rsidR="00F60C10" w:rsidRPr="00A63EE3" w:rsidRDefault="00F60C10" w:rsidP="00F60C10">
            <w:pPr>
              <w:pStyle w:val="Lijstalinea"/>
              <w:numPr>
                <w:ilvl w:val="0"/>
                <w:numId w:val="202"/>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 xml:space="preserve">personen die in het betreffende halfjaar een dienstbetrekking bezitten (of bezeten hebben </w:t>
            </w:r>
            <w:proofErr w:type="spellStart"/>
            <w:r w:rsidRPr="00A63EE3">
              <w:rPr>
                <w:rFonts w:ascii="Arial" w:hAnsi="Arial" w:cs="Arial"/>
                <w:color w:val="000000" w:themeColor="text1"/>
                <w:sz w:val="18"/>
                <w:szCs w:val="18"/>
              </w:rPr>
              <w:t>igv</w:t>
            </w:r>
            <w:proofErr w:type="spellEnd"/>
            <w:r w:rsidRPr="00A63EE3">
              <w:rPr>
                <w:rFonts w:ascii="Arial" w:hAnsi="Arial" w:cs="Arial"/>
                <w:color w:val="000000" w:themeColor="text1"/>
                <w:sz w:val="18"/>
                <w:szCs w:val="18"/>
              </w:rPr>
              <w:t xml:space="preserve"> uitstroom) van vóór 1-1-1998 (zogenaamde oude doelgroep)</w:t>
            </w:r>
          </w:p>
          <w:p w14:paraId="1863990F" w14:textId="77777777" w:rsidR="00F60C10" w:rsidRPr="00A63EE3" w:rsidRDefault="00F60C10" w:rsidP="00F60C10">
            <w:pPr>
              <w:pStyle w:val="Lijstalinea"/>
              <w:numPr>
                <w:ilvl w:val="0"/>
                <w:numId w:val="202"/>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 xml:space="preserve">personen die in het betreffende halfjaar een dienstbetrekking bezitten (of bezeten hebben </w:t>
            </w:r>
            <w:proofErr w:type="spellStart"/>
            <w:r w:rsidRPr="00A63EE3">
              <w:rPr>
                <w:rFonts w:ascii="Arial" w:hAnsi="Arial" w:cs="Arial"/>
                <w:color w:val="000000" w:themeColor="text1"/>
                <w:sz w:val="18"/>
                <w:szCs w:val="18"/>
              </w:rPr>
              <w:t>igv</w:t>
            </w:r>
            <w:proofErr w:type="spellEnd"/>
            <w:r w:rsidRPr="00A63EE3">
              <w:rPr>
                <w:rFonts w:ascii="Arial" w:hAnsi="Arial" w:cs="Arial"/>
                <w:color w:val="000000" w:themeColor="text1"/>
                <w:sz w:val="18"/>
                <w:szCs w:val="18"/>
              </w:rPr>
              <w:t xml:space="preserve"> uitstroom) vanaf 1-1-1998 (</w:t>
            </w:r>
            <w:proofErr w:type="spellStart"/>
            <w:r w:rsidRPr="00A63EE3">
              <w:rPr>
                <w:rFonts w:ascii="Arial" w:hAnsi="Arial" w:cs="Arial"/>
                <w:color w:val="000000" w:themeColor="text1"/>
                <w:sz w:val="18"/>
                <w:szCs w:val="18"/>
              </w:rPr>
              <w:t>nWsw</w:t>
            </w:r>
            <w:proofErr w:type="spellEnd"/>
            <w:r w:rsidRPr="00A63EE3">
              <w:rPr>
                <w:rFonts w:ascii="Arial" w:hAnsi="Arial" w:cs="Arial"/>
                <w:color w:val="000000" w:themeColor="text1"/>
                <w:sz w:val="18"/>
                <w:szCs w:val="18"/>
              </w:rPr>
              <w:t>)</w:t>
            </w:r>
          </w:p>
          <w:p w14:paraId="3FF39902" w14:textId="77777777" w:rsidR="00F60C10" w:rsidRPr="00A63EE3" w:rsidRDefault="00F60C10" w:rsidP="00F60C10">
            <w:pPr>
              <w:pStyle w:val="Lijstalinea"/>
              <w:numPr>
                <w:ilvl w:val="0"/>
                <w:numId w:val="202"/>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 xml:space="preserve">personen die in het betreffende halfjaar een arbeidsovereenkomst begeleid werken bezitten (of bezeten hebben </w:t>
            </w:r>
            <w:proofErr w:type="spellStart"/>
            <w:r w:rsidRPr="00A63EE3">
              <w:rPr>
                <w:rFonts w:ascii="Arial" w:hAnsi="Arial" w:cs="Arial"/>
                <w:color w:val="000000" w:themeColor="text1"/>
                <w:sz w:val="18"/>
                <w:szCs w:val="18"/>
              </w:rPr>
              <w:t>igv</w:t>
            </w:r>
            <w:proofErr w:type="spellEnd"/>
            <w:r w:rsidRPr="00A63EE3">
              <w:rPr>
                <w:rFonts w:ascii="Arial" w:hAnsi="Arial" w:cs="Arial"/>
                <w:color w:val="000000" w:themeColor="text1"/>
                <w:sz w:val="18"/>
                <w:szCs w:val="18"/>
              </w:rPr>
              <w:t xml:space="preserve"> uitstroom)</w:t>
            </w:r>
          </w:p>
          <w:p w14:paraId="1D46069C" w14:textId="7F41C348"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Iedereen die in het betreffende halfjaar gebruikt maakt van de RVU.</w:t>
            </w:r>
          </w:p>
        </w:tc>
        <w:tc>
          <w:tcPr>
            <w:tcW w:w="243" w:type="pct"/>
          </w:tcPr>
          <w:p w14:paraId="22786298" w14:textId="77777777"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Eis</w:t>
            </w:r>
          </w:p>
        </w:tc>
        <w:tc>
          <w:tcPr>
            <w:tcW w:w="292" w:type="pct"/>
          </w:tcPr>
          <w:p w14:paraId="7F6B257A" w14:textId="77777777" w:rsidR="00F60C10" w:rsidRPr="00A63EE3" w:rsidRDefault="00F60C10" w:rsidP="00F60C10">
            <w:pPr>
              <w:spacing w:line="280" w:lineRule="exact"/>
              <w:jc w:val="both"/>
              <w:rPr>
                <w:rFonts w:ascii="Arial" w:hAnsi="Arial" w:cs="Arial"/>
                <w:color w:val="000000" w:themeColor="text1"/>
                <w:sz w:val="18"/>
                <w:szCs w:val="18"/>
              </w:rPr>
            </w:pPr>
          </w:p>
        </w:tc>
        <w:tc>
          <w:tcPr>
            <w:tcW w:w="445" w:type="pct"/>
          </w:tcPr>
          <w:p w14:paraId="4C89A55E" w14:textId="77777777" w:rsidR="00F60C10" w:rsidRPr="00A63EE3" w:rsidRDefault="00F60C10" w:rsidP="00F60C10">
            <w:pPr>
              <w:spacing w:line="280" w:lineRule="exact"/>
              <w:jc w:val="both"/>
              <w:rPr>
                <w:rFonts w:ascii="Arial" w:hAnsi="Arial" w:cs="Arial"/>
                <w:color w:val="000000" w:themeColor="text1"/>
                <w:sz w:val="18"/>
                <w:szCs w:val="18"/>
              </w:rPr>
            </w:pPr>
          </w:p>
        </w:tc>
        <w:tc>
          <w:tcPr>
            <w:tcW w:w="1344" w:type="pct"/>
          </w:tcPr>
          <w:p w14:paraId="5799DE4A" w14:textId="77777777" w:rsidR="00F60C10" w:rsidRPr="00A63EE3" w:rsidRDefault="00F60C10" w:rsidP="00F60C10">
            <w:pPr>
              <w:spacing w:line="280" w:lineRule="exact"/>
              <w:jc w:val="both"/>
              <w:rPr>
                <w:rFonts w:ascii="Arial" w:hAnsi="Arial" w:cs="Arial"/>
                <w:color w:val="000000" w:themeColor="text1"/>
                <w:sz w:val="18"/>
                <w:szCs w:val="18"/>
              </w:rPr>
            </w:pPr>
          </w:p>
        </w:tc>
      </w:tr>
      <w:tr w:rsidR="00F60C10" w:rsidRPr="00A63EE3" w14:paraId="752407A0" w14:textId="77777777" w:rsidTr="00F60C10">
        <w:tblPrEx>
          <w:tblLook w:val="01E0" w:firstRow="1" w:lastRow="1" w:firstColumn="1" w:lastColumn="1" w:noHBand="0" w:noVBand="0"/>
        </w:tblPrEx>
        <w:trPr>
          <w:trHeight w:val="133"/>
        </w:trPr>
        <w:tc>
          <w:tcPr>
            <w:tcW w:w="166" w:type="pct"/>
          </w:tcPr>
          <w:p w14:paraId="56C191E3" w14:textId="18B5C4D8"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lastRenderedPageBreak/>
              <w:t>2</w:t>
            </w:r>
          </w:p>
        </w:tc>
        <w:tc>
          <w:tcPr>
            <w:tcW w:w="2510" w:type="pct"/>
          </w:tcPr>
          <w:p w14:paraId="02457A51" w14:textId="77777777" w:rsidR="00F60C10" w:rsidRPr="00A63EE3" w:rsidRDefault="00F60C10" w:rsidP="00F60C10">
            <w:pPr>
              <w:spacing w:line="280" w:lineRule="exact"/>
              <w:rPr>
                <w:rFonts w:ascii="Arial" w:hAnsi="Arial" w:cs="Arial"/>
                <w:color w:val="000000" w:themeColor="text1"/>
                <w:sz w:val="18"/>
                <w:szCs w:val="18"/>
              </w:rPr>
            </w:pPr>
            <w:r w:rsidRPr="00A63EE3">
              <w:rPr>
                <w:rFonts w:ascii="Arial" w:hAnsi="Arial" w:cs="Arial"/>
                <w:color w:val="000000" w:themeColor="text1"/>
                <w:sz w:val="18"/>
                <w:szCs w:val="18"/>
              </w:rPr>
              <w:t>Er dient een rapportage gemaakt te worden met onderstaande kenmerken:</w:t>
            </w:r>
          </w:p>
          <w:p w14:paraId="3E722C33" w14:textId="697C994A"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proofErr w:type="spellStart"/>
            <w:r w:rsidRPr="00A63EE3">
              <w:rPr>
                <w:rFonts w:ascii="Arial" w:hAnsi="Arial" w:cs="Arial"/>
                <w:color w:val="000000" w:themeColor="text1"/>
                <w:sz w:val="18"/>
                <w:szCs w:val="18"/>
              </w:rPr>
              <w:t>sStatistiekjaar</w:t>
            </w:r>
            <w:proofErr w:type="spellEnd"/>
            <w:r w:rsidRPr="00A63EE3">
              <w:rPr>
                <w:rFonts w:ascii="Arial" w:hAnsi="Arial" w:cs="Arial"/>
                <w:color w:val="000000" w:themeColor="text1"/>
                <w:sz w:val="18"/>
                <w:szCs w:val="18"/>
              </w:rPr>
              <w:t xml:space="preserve"> en halfjaarperiode</w:t>
            </w:r>
          </w:p>
          <w:p w14:paraId="3D1671E7" w14:textId="791E2689"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verantwoordelijke gemeente of WGR-verband</w:t>
            </w:r>
          </w:p>
          <w:p w14:paraId="211C7F70" w14:textId="14B9602A"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proofErr w:type="spellStart"/>
            <w:r w:rsidRPr="00A63EE3">
              <w:rPr>
                <w:rFonts w:ascii="Arial" w:hAnsi="Arial" w:cs="Arial"/>
                <w:color w:val="000000" w:themeColor="text1"/>
                <w:sz w:val="18"/>
                <w:szCs w:val="18"/>
              </w:rPr>
              <w:t>bBetalende</w:t>
            </w:r>
            <w:proofErr w:type="spellEnd"/>
            <w:r w:rsidRPr="00A63EE3">
              <w:rPr>
                <w:rFonts w:ascii="Arial" w:hAnsi="Arial" w:cs="Arial"/>
                <w:color w:val="000000" w:themeColor="text1"/>
                <w:sz w:val="18"/>
                <w:szCs w:val="18"/>
              </w:rPr>
              <w:t xml:space="preserve"> gemeente</w:t>
            </w:r>
          </w:p>
          <w:p w14:paraId="5D51C154" w14:textId="26AAF19E"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proofErr w:type="spellStart"/>
            <w:r w:rsidRPr="00A63EE3">
              <w:rPr>
                <w:rFonts w:ascii="Arial" w:hAnsi="Arial" w:cs="Arial"/>
                <w:color w:val="000000" w:themeColor="text1"/>
                <w:sz w:val="18"/>
                <w:szCs w:val="18"/>
              </w:rPr>
              <w:t>dDatum</w:t>
            </w:r>
            <w:proofErr w:type="spellEnd"/>
            <w:r w:rsidRPr="00A63EE3">
              <w:rPr>
                <w:rFonts w:ascii="Arial" w:hAnsi="Arial" w:cs="Arial"/>
                <w:color w:val="000000" w:themeColor="text1"/>
                <w:sz w:val="18"/>
                <w:szCs w:val="18"/>
              </w:rPr>
              <w:t xml:space="preserve"> wijziging betalende gemeente</w:t>
            </w:r>
          </w:p>
          <w:p w14:paraId="2472A4F6" w14:textId="77777777"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BSN</w:t>
            </w:r>
          </w:p>
          <w:p w14:paraId="5D2F24FE" w14:textId="400276EE"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geboortedatum</w:t>
            </w:r>
          </w:p>
          <w:p w14:paraId="74AB03E1" w14:textId="4D45CB2B"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geslacht</w:t>
            </w:r>
          </w:p>
          <w:p w14:paraId="5FC0C63F" w14:textId="7794AF86"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huidige gemeente van inschrijving</w:t>
            </w:r>
          </w:p>
          <w:p w14:paraId="0182544E" w14:textId="1A3DADB7"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handicapcode (1)</w:t>
            </w:r>
          </w:p>
          <w:p w14:paraId="7FE8D9A6" w14:textId="2450B77F"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handicapcode (2)</w:t>
            </w:r>
          </w:p>
          <w:p w14:paraId="22F2A0AE" w14:textId="50FBBEC8"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handicapcode (3)</w:t>
            </w:r>
          </w:p>
          <w:p w14:paraId="510AFD77" w14:textId="0871EA2F"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aanvraag 1</w:t>
            </w:r>
            <w:r w:rsidRPr="00A63EE3">
              <w:rPr>
                <w:rFonts w:ascii="Arial" w:hAnsi="Arial" w:cs="Arial"/>
                <w:color w:val="000000" w:themeColor="text1"/>
                <w:sz w:val="18"/>
                <w:szCs w:val="18"/>
                <w:vertAlign w:val="superscript"/>
              </w:rPr>
              <w:t>e</w:t>
            </w:r>
            <w:r w:rsidRPr="00A63EE3">
              <w:rPr>
                <w:rFonts w:ascii="Arial" w:hAnsi="Arial" w:cs="Arial"/>
                <w:color w:val="000000" w:themeColor="text1"/>
                <w:sz w:val="18"/>
                <w:szCs w:val="18"/>
              </w:rPr>
              <w:t xml:space="preserve"> indicatie</w:t>
            </w:r>
          </w:p>
          <w:p w14:paraId="2DAA984C" w14:textId="2EB22A0C"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aanvraag herindicatie</w:t>
            </w:r>
          </w:p>
          <w:p w14:paraId="04A15BD4" w14:textId="206F1210"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indicatiebesluit</w:t>
            </w:r>
          </w:p>
          <w:p w14:paraId="3D4C7AAE" w14:textId="1327FB4A"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afloop geldigheidsduur indicatie</w:t>
            </w:r>
          </w:p>
          <w:p w14:paraId="3A0B3490" w14:textId="50FA92BC"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besluit doelgroep</w:t>
            </w:r>
          </w:p>
          <w:p w14:paraId="5AEC3980" w14:textId="13DEF84C"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besluit arbeidshandicap</w:t>
            </w:r>
          </w:p>
          <w:p w14:paraId="3366BE64" w14:textId="49570324"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advies werkvorm</w:t>
            </w:r>
          </w:p>
          <w:p w14:paraId="07A2C278" w14:textId="36955E25"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begindatum dienstbetrekking</w:t>
            </w:r>
          </w:p>
          <w:p w14:paraId="0A0B3BA8" w14:textId="700C53D8"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detachering</w:t>
            </w:r>
          </w:p>
          <w:p w14:paraId="6BFC4923" w14:textId="31DE1F08"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wijziging soort detachering</w:t>
            </w:r>
          </w:p>
          <w:p w14:paraId="488EAAE4" w14:textId="49834D80"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einddatum dienstbetrekking</w:t>
            </w:r>
          </w:p>
          <w:p w14:paraId="243ECB51" w14:textId="50E32387"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overeengekomen aantal contracturen</w:t>
            </w:r>
          </w:p>
          <w:p w14:paraId="180A97C7" w14:textId="3143F8A9"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wijziging overeengekomen aantal contracturen</w:t>
            </w:r>
          </w:p>
          <w:p w14:paraId="696D6D5B" w14:textId="04E759B1"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percentage uitbetaald contractloon</w:t>
            </w:r>
          </w:p>
          <w:p w14:paraId="26092183" w14:textId="57DB5E3B"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stopzetting uitbetaling loon (m.b.v. contract)</w:t>
            </w:r>
          </w:p>
          <w:p w14:paraId="4757762E" w14:textId="3EF226CC"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begindatum RVU</w:t>
            </w:r>
          </w:p>
          <w:p w14:paraId="015DA984" w14:textId="7615A752"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begindatum arbeidsovereenkomst</w:t>
            </w:r>
          </w:p>
          <w:p w14:paraId="013CE886" w14:textId="7E10E236"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einddatum arbeidsovereenkomst</w:t>
            </w:r>
          </w:p>
          <w:p w14:paraId="18B11FAB" w14:textId="20FC9240"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overeengekomen aantal uren per week</w:t>
            </w:r>
          </w:p>
          <w:p w14:paraId="5E18B0EE" w14:textId="111929EC"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wijziging overeengekomen aantal contracturen</w:t>
            </w:r>
          </w:p>
          <w:p w14:paraId="744888CA" w14:textId="351A2729"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lastRenderedPageBreak/>
              <w:t>percentage uitbetaald contractloon</w:t>
            </w:r>
          </w:p>
          <w:p w14:paraId="1DB4AC50" w14:textId="5B678ADB"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datum stopzetting uitbetaling loon (m.b.v. contract)</w:t>
            </w:r>
          </w:p>
          <w:p w14:paraId="37434783" w14:textId="705ECFE7"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reden ontslag werknemersbestand</w:t>
            </w:r>
          </w:p>
          <w:p w14:paraId="5B06A634" w14:textId="32ABB6E9" w:rsidR="00F60C10" w:rsidRPr="00A63EE3" w:rsidRDefault="00F60C10" w:rsidP="00F60C10">
            <w:pPr>
              <w:pStyle w:val="Lijstalinea"/>
              <w:numPr>
                <w:ilvl w:val="0"/>
                <w:numId w:val="205"/>
              </w:numPr>
              <w:spacing w:line="280" w:lineRule="exact"/>
              <w:ind w:left="300" w:hanging="300"/>
              <w:rPr>
                <w:rFonts w:ascii="Arial" w:hAnsi="Arial" w:cs="Arial"/>
                <w:color w:val="000000" w:themeColor="text1"/>
                <w:sz w:val="18"/>
                <w:szCs w:val="18"/>
              </w:rPr>
            </w:pPr>
            <w:r w:rsidRPr="00A63EE3">
              <w:rPr>
                <w:rFonts w:ascii="Arial" w:hAnsi="Arial" w:cs="Arial"/>
                <w:color w:val="000000" w:themeColor="text1"/>
                <w:sz w:val="18"/>
                <w:szCs w:val="18"/>
              </w:rPr>
              <w:t>bestemming uitstroom werknemersbestand</w:t>
            </w:r>
          </w:p>
        </w:tc>
        <w:tc>
          <w:tcPr>
            <w:tcW w:w="243" w:type="pct"/>
          </w:tcPr>
          <w:p w14:paraId="2922F295" w14:textId="104D4DBE"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lastRenderedPageBreak/>
              <w:t>Eis</w:t>
            </w:r>
          </w:p>
        </w:tc>
        <w:tc>
          <w:tcPr>
            <w:tcW w:w="292" w:type="pct"/>
          </w:tcPr>
          <w:p w14:paraId="3CC101DD" w14:textId="77777777" w:rsidR="00F60C10" w:rsidRPr="00A63EE3" w:rsidRDefault="00F60C10" w:rsidP="00F60C10">
            <w:pPr>
              <w:spacing w:line="280" w:lineRule="exact"/>
              <w:jc w:val="both"/>
              <w:rPr>
                <w:rFonts w:ascii="Arial" w:hAnsi="Arial" w:cs="Arial"/>
                <w:color w:val="000000" w:themeColor="text1"/>
                <w:sz w:val="18"/>
                <w:szCs w:val="18"/>
              </w:rPr>
            </w:pPr>
          </w:p>
        </w:tc>
        <w:tc>
          <w:tcPr>
            <w:tcW w:w="445" w:type="pct"/>
          </w:tcPr>
          <w:p w14:paraId="53715CEA" w14:textId="77777777" w:rsidR="00F60C10" w:rsidRPr="00A63EE3" w:rsidRDefault="00F60C10" w:rsidP="00F60C10">
            <w:pPr>
              <w:spacing w:line="280" w:lineRule="exact"/>
              <w:jc w:val="both"/>
              <w:rPr>
                <w:rFonts w:ascii="Arial" w:hAnsi="Arial" w:cs="Arial"/>
                <w:color w:val="000000" w:themeColor="text1"/>
                <w:sz w:val="18"/>
                <w:szCs w:val="18"/>
              </w:rPr>
            </w:pPr>
          </w:p>
        </w:tc>
        <w:tc>
          <w:tcPr>
            <w:tcW w:w="1344" w:type="pct"/>
          </w:tcPr>
          <w:p w14:paraId="3F0670D9" w14:textId="77777777" w:rsidR="00F60C10" w:rsidRPr="00A63EE3" w:rsidRDefault="00F60C10" w:rsidP="00F60C10">
            <w:pPr>
              <w:spacing w:line="280" w:lineRule="exact"/>
              <w:jc w:val="both"/>
              <w:rPr>
                <w:rFonts w:ascii="Arial" w:hAnsi="Arial" w:cs="Arial"/>
                <w:color w:val="000000" w:themeColor="text1"/>
                <w:sz w:val="18"/>
                <w:szCs w:val="18"/>
              </w:rPr>
            </w:pPr>
          </w:p>
        </w:tc>
      </w:tr>
      <w:tr w:rsidR="00F60C10" w:rsidRPr="00A63EE3" w14:paraId="79671BE2" w14:textId="77777777" w:rsidTr="00F60C10">
        <w:tblPrEx>
          <w:tblLook w:val="01E0" w:firstRow="1" w:lastRow="1" w:firstColumn="1" w:lastColumn="1" w:noHBand="0" w:noVBand="0"/>
        </w:tblPrEx>
        <w:trPr>
          <w:trHeight w:val="133"/>
        </w:trPr>
        <w:tc>
          <w:tcPr>
            <w:tcW w:w="166" w:type="pct"/>
          </w:tcPr>
          <w:p w14:paraId="517E3E4D" w14:textId="00AC1924"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3</w:t>
            </w:r>
          </w:p>
        </w:tc>
        <w:tc>
          <w:tcPr>
            <w:tcW w:w="2510" w:type="pct"/>
          </w:tcPr>
          <w:p w14:paraId="03A5ABCF" w14:textId="0094D1EE" w:rsidR="00F60C10" w:rsidRPr="00A63EE3" w:rsidRDefault="00F60C10" w:rsidP="00F60C10">
            <w:pPr>
              <w:spacing w:line="280" w:lineRule="exact"/>
              <w:rPr>
                <w:rFonts w:ascii="Arial" w:hAnsi="Arial" w:cs="Arial"/>
                <w:color w:val="000000" w:themeColor="text1"/>
                <w:sz w:val="18"/>
                <w:szCs w:val="18"/>
              </w:rPr>
            </w:pPr>
            <w:r w:rsidRPr="00A63EE3">
              <w:rPr>
                <w:rFonts w:ascii="Arial" w:hAnsi="Arial" w:cs="Arial"/>
                <w:color w:val="000000" w:themeColor="text1"/>
                <w:sz w:val="18"/>
                <w:szCs w:val="18"/>
              </w:rPr>
              <w:t>De kenmerken dienen op de onderstaande manier worden aangeleverd:</w:t>
            </w:r>
          </w:p>
          <w:tbl>
            <w:tblPr>
              <w:tblStyle w:val="Tabelraster"/>
              <w:tblW w:w="5000" w:type="pct"/>
              <w:tblLook w:val="04A0" w:firstRow="1" w:lastRow="0" w:firstColumn="1" w:lastColumn="0" w:noHBand="0" w:noVBand="1"/>
            </w:tblPr>
            <w:tblGrid>
              <w:gridCol w:w="1823"/>
              <w:gridCol w:w="1014"/>
              <w:gridCol w:w="867"/>
              <w:gridCol w:w="1193"/>
              <w:gridCol w:w="2186"/>
            </w:tblGrid>
            <w:tr w:rsidR="00F60C10" w:rsidRPr="000624D3" w14:paraId="001D94AF" w14:textId="77777777" w:rsidTr="00445A22">
              <w:tc>
                <w:tcPr>
                  <w:tcW w:w="1287" w:type="pct"/>
                </w:tcPr>
                <w:p w14:paraId="3990CF2D" w14:textId="77777777" w:rsidR="00F60C10" w:rsidRPr="000624D3" w:rsidRDefault="00F60C10" w:rsidP="00F60C10">
                  <w:pPr>
                    <w:rPr>
                      <w:rFonts w:ascii="Arial" w:hAnsi="Arial" w:cs="Arial"/>
                      <w:b/>
                      <w:bCs/>
                      <w:color w:val="000000" w:themeColor="text1"/>
                      <w:sz w:val="16"/>
                      <w:szCs w:val="16"/>
                    </w:rPr>
                  </w:pPr>
                  <w:r w:rsidRPr="000624D3">
                    <w:rPr>
                      <w:rFonts w:ascii="Arial" w:hAnsi="Arial" w:cs="Arial"/>
                      <w:b/>
                      <w:bCs/>
                      <w:color w:val="000000" w:themeColor="text1"/>
                      <w:sz w:val="16"/>
                      <w:szCs w:val="16"/>
                    </w:rPr>
                    <w:t>Kenmerk</w:t>
                  </w:r>
                </w:p>
              </w:tc>
              <w:tc>
                <w:tcPr>
                  <w:tcW w:w="716" w:type="pct"/>
                </w:tcPr>
                <w:p w14:paraId="0368B3F7" w14:textId="77777777" w:rsidR="00F60C10" w:rsidRPr="000624D3" w:rsidRDefault="00F60C10" w:rsidP="00F60C10">
                  <w:pPr>
                    <w:rPr>
                      <w:rFonts w:ascii="Arial" w:hAnsi="Arial" w:cs="Arial"/>
                      <w:b/>
                      <w:bCs/>
                      <w:color w:val="000000" w:themeColor="text1"/>
                      <w:sz w:val="16"/>
                      <w:szCs w:val="16"/>
                    </w:rPr>
                  </w:pPr>
                  <w:r w:rsidRPr="000624D3">
                    <w:rPr>
                      <w:rFonts w:ascii="Arial" w:hAnsi="Arial" w:cs="Arial"/>
                      <w:b/>
                      <w:bCs/>
                      <w:color w:val="000000" w:themeColor="text1"/>
                      <w:sz w:val="16"/>
                      <w:szCs w:val="16"/>
                    </w:rPr>
                    <w:t>Veldnaam</w:t>
                  </w:r>
                </w:p>
              </w:tc>
              <w:tc>
                <w:tcPr>
                  <w:tcW w:w="612" w:type="pct"/>
                </w:tcPr>
                <w:p w14:paraId="62CCAA33" w14:textId="77777777" w:rsidR="00F60C10" w:rsidRPr="000624D3" w:rsidRDefault="00F60C10" w:rsidP="00F60C10">
                  <w:pPr>
                    <w:rPr>
                      <w:rFonts w:ascii="Arial" w:hAnsi="Arial" w:cs="Arial"/>
                      <w:b/>
                      <w:bCs/>
                      <w:color w:val="000000" w:themeColor="text1"/>
                      <w:sz w:val="16"/>
                      <w:szCs w:val="16"/>
                    </w:rPr>
                  </w:pPr>
                  <w:r w:rsidRPr="000624D3">
                    <w:rPr>
                      <w:rFonts w:ascii="Arial" w:hAnsi="Arial" w:cs="Arial"/>
                      <w:b/>
                      <w:bCs/>
                      <w:color w:val="000000" w:themeColor="text1"/>
                      <w:sz w:val="16"/>
                      <w:szCs w:val="16"/>
                    </w:rPr>
                    <w:t>Posities</w:t>
                  </w:r>
                </w:p>
              </w:tc>
              <w:tc>
                <w:tcPr>
                  <w:tcW w:w="2385" w:type="pct"/>
                  <w:gridSpan w:val="2"/>
                </w:tcPr>
                <w:p w14:paraId="60AA4B74" w14:textId="77777777" w:rsidR="00F60C10" w:rsidRPr="000624D3" w:rsidRDefault="00F60C10" w:rsidP="00F60C10">
                  <w:pPr>
                    <w:rPr>
                      <w:rFonts w:ascii="Arial" w:hAnsi="Arial" w:cs="Arial"/>
                      <w:b/>
                      <w:bCs/>
                      <w:color w:val="000000" w:themeColor="text1"/>
                      <w:sz w:val="16"/>
                      <w:szCs w:val="16"/>
                    </w:rPr>
                  </w:pPr>
                  <w:r w:rsidRPr="000624D3">
                    <w:rPr>
                      <w:rFonts w:ascii="Arial" w:hAnsi="Arial" w:cs="Arial"/>
                      <w:b/>
                      <w:bCs/>
                      <w:color w:val="000000" w:themeColor="text1"/>
                      <w:sz w:val="16"/>
                      <w:szCs w:val="16"/>
                    </w:rPr>
                    <w:t>Waarden</w:t>
                  </w:r>
                </w:p>
              </w:tc>
            </w:tr>
            <w:tr w:rsidR="00F60C10" w:rsidRPr="000624D3" w14:paraId="189BC228" w14:textId="77777777" w:rsidTr="00445A22">
              <w:tc>
                <w:tcPr>
                  <w:tcW w:w="1287" w:type="pct"/>
                </w:tcPr>
                <w:p w14:paraId="09DDB48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Statistiekjaar en halfjaarperiode</w:t>
                  </w:r>
                </w:p>
              </w:tc>
              <w:tc>
                <w:tcPr>
                  <w:tcW w:w="716" w:type="pct"/>
                </w:tcPr>
                <w:p w14:paraId="19624B7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halfjaar</w:t>
                  </w:r>
                </w:p>
              </w:tc>
              <w:tc>
                <w:tcPr>
                  <w:tcW w:w="612" w:type="pct"/>
                </w:tcPr>
                <w:p w14:paraId="6AF53E6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5</w:t>
                  </w:r>
                </w:p>
              </w:tc>
              <w:tc>
                <w:tcPr>
                  <w:tcW w:w="2385" w:type="pct"/>
                  <w:gridSpan w:val="2"/>
                </w:tcPr>
                <w:p w14:paraId="5D68CD6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JJJH (bijvoorbeeld 20171 of 20172)</w:t>
                  </w:r>
                </w:p>
              </w:tc>
            </w:tr>
            <w:tr w:rsidR="00F60C10" w:rsidRPr="000624D3" w14:paraId="6AA6F5F7" w14:textId="77777777" w:rsidTr="00445A22">
              <w:tc>
                <w:tcPr>
                  <w:tcW w:w="1287" w:type="pct"/>
                </w:tcPr>
                <w:p w14:paraId="2A7429B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Verantwoordelijke gemeente of WGR-verband</w:t>
                  </w:r>
                </w:p>
              </w:tc>
              <w:tc>
                <w:tcPr>
                  <w:tcW w:w="716" w:type="pct"/>
                </w:tcPr>
                <w:p w14:paraId="456FFE68"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gemwgr</w:t>
                  </w:r>
                  <w:proofErr w:type="spellEnd"/>
                </w:p>
              </w:tc>
              <w:tc>
                <w:tcPr>
                  <w:tcW w:w="612" w:type="pct"/>
                </w:tcPr>
                <w:p w14:paraId="747FC1D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4 of 5</w:t>
                  </w:r>
                </w:p>
              </w:tc>
              <w:tc>
                <w:tcPr>
                  <w:tcW w:w="2385" w:type="pct"/>
                  <w:gridSpan w:val="2"/>
                </w:tcPr>
                <w:p w14:paraId="643BF15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Vul uw UO-nummer in</w:t>
                  </w:r>
                </w:p>
              </w:tc>
            </w:tr>
            <w:tr w:rsidR="00F60C10" w:rsidRPr="000624D3" w14:paraId="2B5781E6" w14:textId="77777777" w:rsidTr="00445A22">
              <w:tc>
                <w:tcPr>
                  <w:tcW w:w="1287" w:type="pct"/>
                </w:tcPr>
                <w:p w14:paraId="2236F0A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Betalende gemeente</w:t>
                  </w:r>
                </w:p>
              </w:tc>
              <w:tc>
                <w:tcPr>
                  <w:tcW w:w="716" w:type="pct"/>
                </w:tcPr>
                <w:p w14:paraId="30BA198B"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betgem</w:t>
                  </w:r>
                  <w:proofErr w:type="spellEnd"/>
                </w:p>
              </w:tc>
              <w:tc>
                <w:tcPr>
                  <w:tcW w:w="612" w:type="pct"/>
                </w:tcPr>
                <w:p w14:paraId="6E72C72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 of 4</w:t>
                  </w:r>
                </w:p>
              </w:tc>
              <w:tc>
                <w:tcPr>
                  <w:tcW w:w="2385" w:type="pct"/>
                  <w:gridSpan w:val="2"/>
                </w:tcPr>
                <w:p w14:paraId="444F255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CBS gemeentecode</w:t>
                  </w:r>
                </w:p>
              </w:tc>
            </w:tr>
            <w:tr w:rsidR="00F60C10" w:rsidRPr="000624D3" w14:paraId="01277386" w14:textId="77777777" w:rsidTr="00445A22">
              <w:tc>
                <w:tcPr>
                  <w:tcW w:w="1287" w:type="pct"/>
                </w:tcPr>
                <w:p w14:paraId="571F167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wijziging betalende gemeente</w:t>
                  </w:r>
                </w:p>
              </w:tc>
              <w:tc>
                <w:tcPr>
                  <w:tcW w:w="716" w:type="pct"/>
                </w:tcPr>
                <w:p w14:paraId="5EAEB39E"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datbtgem</w:t>
                  </w:r>
                  <w:proofErr w:type="spellEnd"/>
                </w:p>
              </w:tc>
              <w:tc>
                <w:tcPr>
                  <w:tcW w:w="612" w:type="pct"/>
                </w:tcPr>
                <w:p w14:paraId="6F2D980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432F1AE4"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JJJMMDD</w:t>
                  </w:r>
                </w:p>
              </w:tc>
            </w:tr>
            <w:tr w:rsidR="00F60C10" w:rsidRPr="000624D3" w14:paraId="0492B4AB" w14:textId="77777777" w:rsidTr="00445A22">
              <w:tc>
                <w:tcPr>
                  <w:tcW w:w="1287" w:type="pct"/>
                </w:tcPr>
                <w:p w14:paraId="6187953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BSN</w:t>
                  </w:r>
                </w:p>
              </w:tc>
              <w:tc>
                <w:tcPr>
                  <w:tcW w:w="716" w:type="pct"/>
                </w:tcPr>
                <w:p w14:paraId="297498BB"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bsn</w:t>
                  </w:r>
                  <w:proofErr w:type="spellEnd"/>
                </w:p>
              </w:tc>
              <w:tc>
                <w:tcPr>
                  <w:tcW w:w="612" w:type="pct"/>
                </w:tcPr>
                <w:p w14:paraId="791407E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 of 9</w:t>
                  </w:r>
                </w:p>
              </w:tc>
              <w:tc>
                <w:tcPr>
                  <w:tcW w:w="2385" w:type="pct"/>
                  <w:gridSpan w:val="2"/>
                </w:tcPr>
                <w:p w14:paraId="107F740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Burgerregistratienummers bestaan altijd uit minimaal 8 en maximaal 9 cijfers</w:t>
                  </w:r>
                </w:p>
              </w:tc>
            </w:tr>
            <w:tr w:rsidR="00F60C10" w:rsidRPr="000624D3" w14:paraId="7CBD8CC2" w14:textId="77777777" w:rsidTr="00445A22">
              <w:tc>
                <w:tcPr>
                  <w:tcW w:w="1287" w:type="pct"/>
                </w:tcPr>
                <w:p w14:paraId="0B29B73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Geboortedatum</w:t>
                  </w:r>
                </w:p>
              </w:tc>
              <w:tc>
                <w:tcPr>
                  <w:tcW w:w="716" w:type="pct"/>
                </w:tcPr>
                <w:p w14:paraId="5A66DAE6"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gebdat</w:t>
                  </w:r>
                  <w:proofErr w:type="spellEnd"/>
                </w:p>
              </w:tc>
              <w:tc>
                <w:tcPr>
                  <w:tcW w:w="612" w:type="pct"/>
                </w:tcPr>
                <w:p w14:paraId="36E8978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140AC894"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2E80CDE0" w14:textId="77777777" w:rsidTr="00445A22">
              <w:tc>
                <w:tcPr>
                  <w:tcW w:w="1287" w:type="pct"/>
                </w:tcPr>
                <w:p w14:paraId="0ECDFB1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Geslacht</w:t>
                  </w:r>
                </w:p>
              </w:tc>
              <w:tc>
                <w:tcPr>
                  <w:tcW w:w="716" w:type="pct"/>
                </w:tcPr>
                <w:p w14:paraId="0F27857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geslacht</w:t>
                  </w:r>
                </w:p>
              </w:tc>
              <w:tc>
                <w:tcPr>
                  <w:tcW w:w="612" w:type="pct"/>
                </w:tcPr>
                <w:p w14:paraId="7A38F33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w:t>
                  </w:r>
                </w:p>
              </w:tc>
              <w:tc>
                <w:tcPr>
                  <w:tcW w:w="2385" w:type="pct"/>
                  <w:gridSpan w:val="2"/>
                </w:tcPr>
                <w:p w14:paraId="75D7408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1=man</w:t>
                  </w:r>
                </w:p>
                <w:p w14:paraId="5DD42448"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2=vrouw</w:t>
                  </w:r>
                </w:p>
              </w:tc>
            </w:tr>
            <w:tr w:rsidR="00F60C10" w:rsidRPr="000624D3" w14:paraId="549BE0C2" w14:textId="77777777" w:rsidTr="00445A22">
              <w:tc>
                <w:tcPr>
                  <w:tcW w:w="1287" w:type="pct"/>
                </w:tcPr>
                <w:p w14:paraId="1E66DD8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Huidige gemeente van inschrijving</w:t>
                  </w:r>
                </w:p>
              </w:tc>
              <w:tc>
                <w:tcPr>
                  <w:tcW w:w="716" w:type="pct"/>
                </w:tcPr>
                <w:p w14:paraId="6B4E0F2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gemeente</w:t>
                  </w:r>
                </w:p>
              </w:tc>
              <w:tc>
                <w:tcPr>
                  <w:tcW w:w="612" w:type="pct"/>
                </w:tcPr>
                <w:p w14:paraId="2CA886C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 of 4</w:t>
                  </w:r>
                </w:p>
              </w:tc>
              <w:tc>
                <w:tcPr>
                  <w:tcW w:w="2385" w:type="pct"/>
                  <w:gridSpan w:val="2"/>
                </w:tcPr>
                <w:p w14:paraId="5847C6A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CBS-gemeentecode</w:t>
                  </w:r>
                </w:p>
              </w:tc>
            </w:tr>
            <w:tr w:rsidR="00F60C10" w:rsidRPr="000624D3" w14:paraId="064380BD" w14:textId="77777777" w:rsidTr="00445A22">
              <w:tc>
                <w:tcPr>
                  <w:tcW w:w="1287" w:type="pct"/>
                </w:tcPr>
                <w:p w14:paraId="7B0A5D3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Handicapcode 1</w:t>
                  </w:r>
                </w:p>
              </w:tc>
              <w:tc>
                <w:tcPr>
                  <w:tcW w:w="716" w:type="pct"/>
                </w:tcPr>
                <w:p w14:paraId="57A833D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handic1</w:t>
                  </w:r>
                </w:p>
              </w:tc>
              <w:tc>
                <w:tcPr>
                  <w:tcW w:w="612" w:type="pct"/>
                </w:tcPr>
                <w:p w14:paraId="6ADAC0C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 xml:space="preserve">2 of 3 </w:t>
                  </w:r>
                </w:p>
              </w:tc>
              <w:tc>
                <w:tcPr>
                  <w:tcW w:w="842" w:type="pct"/>
                  <w:vMerge w:val="restart"/>
                </w:tcPr>
                <w:p w14:paraId="6521CF01" w14:textId="77777777" w:rsidR="00F60C10" w:rsidRPr="000624D3" w:rsidRDefault="00F60C10" w:rsidP="00F60C10">
                  <w:pPr>
                    <w:rPr>
                      <w:rFonts w:ascii="Arial" w:hAnsi="Arial" w:cs="Arial"/>
                      <w:color w:val="000000" w:themeColor="text1"/>
                      <w:sz w:val="16"/>
                      <w:szCs w:val="16"/>
                      <w:u w:val="single"/>
                    </w:rPr>
                  </w:pPr>
                  <w:r w:rsidRPr="000624D3">
                    <w:rPr>
                      <w:rFonts w:ascii="Arial" w:hAnsi="Arial" w:cs="Arial"/>
                      <w:color w:val="000000" w:themeColor="text1"/>
                      <w:sz w:val="16"/>
                      <w:szCs w:val="16"/>
                      <w:u w:val="single"/>
                    </w:rPr>
                    <w:t>Indicatie vóór 1 jan. 1998</w:t>
                  </w:r>
                </w:p>
                <w:p w14:paraId="5D0F555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10=1 (lichamelijk gehandicapt)</w:t>
                  </w:r>
                </w:p>
                <w:p w14:paraId="304AE89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21=2a (licht verstand. Geh.)</w:t>
                  </w:r>
                </w:p>
                <w:p w14:paraId="44C9C2D8"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22=2b (matig verstand. Geh.)</w:t>
                  </w:r>
                </w:p>
                <w:p w14:paraId="0B44B81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30=3 (psychisch geh.)</w:t>
                  </w:r>
                </w:p>
                <w:p w14:paraId="6656A86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40=4 (overig)</w:t>
                  </w:r>
                </w:p>
              </w:tc>
              <w:tc>
                <w:tcPr>
                  <w:tcW w:w="1543" w:type="pct"/>
                  <w:vMerge w:val="restart"/>
                </w:tcPr>
                <w:p w14:paraId="2587B97C" w14:textId="77777777" w:rsidR="00F60C10" w:rsidRPr="000624D3" w:rsidRDefault="00F60C10" w:rsidP="00F60C10">
                  <w:pPr>
                    <w:rPr>
                      <w:rFonts w:ascii="Arial" w:hAnsi="Arial" w:cs="Arial"/>
                      <w:color w:val="000000" w:themeColor="text1"/>
                      <w:sz w:val="16"/>
                      <w:szCs w:val="16"/>
                      <w:u w:val="single"/>
                    </w:rPr>
                  </w:pPr>
                  <w:r w:rsidRPr="000624D3">
                    <w:rPr>
                      <w:rFonts w:ascii="Arial" w:hAnsi="Arial" w:cs="Arial"/>
                      <w:color w:val="000000" w:themeColor="text1"/>
                      <w:sz w:val="16"/>
                      <w:szCs w:val="16"/>
                      <w:u w:val="single"/>
                    </w:rPr>
                    <w:t>Indicatie vanaf 1 januari 1998</w:t>
                  </w:r>
                </w:p>
                <w:p w14:paraId="62E38EC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110= licht verstandelijk gehandicapt (13)</w:t>
                  </w:r>
                </w:p>
                <w:p w14:paraId="4EE8719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120 = matig verstandelijk gehandicapt (12)</w:t>
                  </w:r>
                </w:p>
                <w:p w14:paraId="465B2BF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130 = demente personen (14)</w:t>
                  </w:r>
                </w:p>
                <w:p w14:paraId="32B16DD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140 = bewustzijnsgehandicapten (20-22)</w:t>
                  </w:r>
                </w:p>
                <w:p w14:paraId="5BD031F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150 = niet ernstig psychisch gehandicapt (15-19, 23-29)</w:t>
                  </w:r>
                </w:p>
                <w:p w14:paraId="5D19AE8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160 = ernstig psychisch gehandicapt (15-19, 23-29)</w:t>
                  </w:r>
                </w:p>
                <w:p w14:paraId="3D49CDD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170 = doven (40-41)</w:t>
                  </w:r>
                </w:p>
                <w:p w14:paraId="536B2FB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180 = overige auditief gehandicapten (42-47, 49)</w:t>
                  </w:r>
                </w:p>
                <w:p w14:paraId="52123B3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190 = blinden (50-51)</w:t>
                  </w:r>
                </w:p>
                <w:p w14:paraId="2075E474"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200 = overig visueel gehandicapten (52-58)</w:t>
                  </w:r>
                </w:p>
                <w:p w14:paraId="65C9F03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lastRenderedPageBreak/>
                    <w:t xml:space="preserve">210 = </w:t>
                  </w:r>
                  <w:proofErr w:type="spellStart"/>
                  <w:r w:rsidRPr="000624D3">
                    <w:rPr>
                      <w:rFonts w:ascii="Arial" w:hAnsi="Arial" w:cs="Arial"/>
                      <w:color w:val="000000" w:themeColor="text1"/>
                      <w:sz w:val="16"/>
                      <w:szCs w:val="16"/>
                    </w:rPr>
                    <w:t>evenwichtgehandicapten</w:t>
                  </w:r>
                  <w:proofErr w:type="spellEnd"/>
                  <w:r w:rsidRPr="000624D3">
                    <w:rPr>
                      <w:rFonts w:ascii="Arial" w:hAnsi="Arial" w:cs="Arial"/>
                      <w:color w:val="000000" w:themeColor="text1"/>
                      <w:sz w:val="16"/>
                      <w:szCs w:val="16"/>
                    </w:rPr>
                    <w:t xml:space="preserve"> (48)</w:t>
                  </w:r>
                </w:p>
                <w:p w14:paraId="0F1118B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220 = overig zintuiglijk gehandicapten (69, 95-98)</w:t>
                  </w:r>
                </w:p>
                <w:p w14:paraId="1DED064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230 = uithoudingsgehandicapten (61)</w:t>
                  </w:r>
                </w:p>
                <w:p w14:paraId="2917CD88"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240 = overige orgaangehandicapten (60, 62-68)</w:t>
                  </w:r>
                </w:p>
                <w:p w14:paraId="1134A32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250 = motorisch gehandicapten (70-79)</w:t>
                  </w:r>
                </w:p>
                <w:p w14:paraId="2B64440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260 = overige gehandicapten (30-39, 80-87, 89-90,</w:t>
                  </w:r>
                </w:p>
                <w:p w14:paraId="4093464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92-94, 99)</w:t>
                  </w:r>
                </w:p>
                <w:p w14:paraId="6CFB8A9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270 = diepe of ernstige zwakzinnigheid (</w:t>
                  </w:r>
                  <w:proofErr w:type="spellStart"/>
                  <w:r w:rsidRPr="000624D3">
                    <w:rPr>
                      <w:rFonts w:ascii="Arial" w:hAnsi="Arial" w:cs="Arial"/>
                      <w:color w:val="000000" w:themeColor="text1"/>
                      <w:sz w:val="16"/>
                      <w:szCs w:val="16"/>
                    </w:rPr>
                    <w:t>igv</w:t>
                  </w:r>
                  <w:proofErr w:type="spellEnd"/>
                  <w:r w:rsidRPr="000624D3">
                    <w:rPr>
                      <w:rFonts w:ascii="Arial" w:hAnsi="Arial" w:cs="Arial"/>
                      <w:color w:val="000000" w:themeColor="text1"/>
                      <w:sz w:val="16"/>
                      <w:szCs w:val="16"/>
                    </w:rPr>
                    <w:t xml:space="preserve"> onderzijde)</w:t>
                  </w:r>
                </w:p>
                <w:p w14:paraId="0900FF0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888 = geen handicap (</w:t>
                  </w:r>
                  <w:proofErr w:type="gramStart"/>
                  <w:r w:rsidRPr="000624D3">
                    <w:rPr>
                      <w:rFonts w:ascii="Arial" w:hAnsi="Arial" w:cs="Arial"/>
                      <w:color w:val="000000" w:themeColor="text1"/>
                      <w:sz w:val="16"/>
                      <w:szCs w:val="16"/>
                    </w:rPr>
                    <w:t>ALLEEN</w:t>
                  </w:r>
                  <w:proofErr w:type="gramEnd"/>
                  <w:r w:rsidRPr="000624D3">
                    <w:rPr>
                      <w:rFonts w:ascii="Arial" w:hAnsi="Arial" w:cs="Arial"/>
                      <w:color w:val="000000" w:themeColor="text1"/>
                      <w:sz w:val="16"/>
                      <w:szCs w:val="16"/>
                    </w:rPr>
                    <w:t xml:space="preserve"> gebruik </w:t>
                  </w:r>
                  <w:proofErr w:type="spellStart"/>
                  <w:r w:rsidRPr="000624D3">
                    <w:rPr>
                      <w:rFonts w:ascii="Arial" w:hAnsi="Arial" w:cs="Arial"/>
                      <w:color w:val="000000" w:themeColor="text1"/>
                      <w:sz w:val="16"/>
                      <w:szCs w:val="16"/>
                    </w:rPr>
                    <w:t>igv</w:t>
                  </w:r>
                  <w:proofErr w:type="spellEnd"/>
                  <w:r w:rsidRPr="000624D3">
                    <w:rPr>
                      <w:rFonts w:ascii="Arial" w:hAnsi="Arial" w:cs="Arial"/>
                      <w:color w:val="000000" w:themeColor="text1"/>
                      <w:sz w:val="16"/>
                      <w:szCs w:val="16"/>
                    </w:rPr>
                    <w:t xml:space="preserve"> bovenzijde)</w:t>
                  </w:r>
                </w:p>
              </w:tc>
            </w:tr>
            <w:tr w:rsidR="00F60C10" w:rsidRPr="000624D3" w14:paraId="4DC2F16C" w14:textId="77777777" w:rsidTr="00445A22">
              <w:tc>
                <w:tcPr>
                  <w:tcW w:w="1287" w:type="pct"/>
                </w:tcPr>
                <w:p w14:paraId="66AE8F0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Handicapcode 2</w:t>
                  </w:r>
                </w:p>
              </w:tc>
              <w:tc>
                <w:tcPr>
                  <w:tcW w:w="716" w:type="pct"/>
                </w:tcPr>
                <w:p w14:paraId="51B2CEF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handic2</w:t>
                  </w:r>
                </w:p>
              </w:tc>
              <w:tc>
                <w:tcPr>
                  <w:tcW w:w="612" w:type="pct"/>
                </w:tcPr>
                <w:p w14:paraId="53BBEE58"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w:t>
                  </w:r>
                </w:p>
              </w:tc>
              <w:tc>
                <w:tcPr>
                  <w:tcW w:w="842" w:type="pct"/>
                  <w:vMerge/>
                </w:tcPr>
                <w:p w14:paraId="6BB37A69" w14:textId="77777777" w:rsidR="00F60C10" w:rsidRPr="000624D3" w:rsidRDefault="00F60C10" w:rsidP="00F60C10">
                  <w:pPr>
                    <w:rPr>
                      <w:rFonts w:ascii="Arial" w:hAnsi="Arial" w:cs="Arial"/>
                      <w:color w:val="000000" w:themeColor="text1"/>
                      <w:sz w:val="16"/>
                      <w:szCs w:val="16"/>
                    </w:rPr>
                  </w:pPr>
                </w:p>
              </w:tc>
              <w:tc>
                <w:tcPr>
                  <w:tcW w:w="1543" w:type="pct"/>
                  <w:vMerge/>
                </w:tcPr>
                <w:p w14:paraId="5F6C032E" w14:textId="77777777" w:rsidR="00F60C10" w:rsidRPr="000624D3" w:rsidRDefault="00F60C10" w:rsidP="00F60C10">
                  <w:pPr>
                    <w:rPr>
                      <w:rFonts w:ascii="Arial" w:hAnsi="Arial" w:cs="Arial"/>
                      <w:color w:val="000000" w:themeColor="text1"/>
                      <w:sz w:val="16"/>
                      <w:szCs w:val="16"/>
                    </w:rPr>
                  </w:pPr>
                </w:p>
              </w:tc>
            </w:tr>
            <w:tr w:rsidR="00F60C10" w:rsidRPr="000624D3" w14:paraId="39C78C58" w14:textId="77777777" w:rsidTr="00445A22">
              <w:tc>
                <w:tcPr>
                  <w:tcW w:w="1287" w:type="pct"/>
                </w:tcPr>
                <w:p w14:paraId="4AB4A3C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Handicapcode 3</w:t>
                  </w:r>
                </w:p>
              </w:tc>
              <w:tc>
                <w:tcPr>
                  <w:tcW w:w="716" w:type="pct"/>
                </w:tcPr>
                <w:p w14:paraId="0EFC30E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handic3</w:t>
                  </w:r>
                </w:p>
              </w:tc>
              <w:tc>
                <w:tcPr>
                  <w:tcW w:w="612" w:type="pct"/>
                </w:tcPr>
                <w:p w14:paraId="7BED1AC8"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w:t>
                  </w:r>
                </w:p>
              </w:tc>
              <w:tc>
                <w:tcPr>
                  <w:tcW w:w="842" w:type="pct"/>
                  <w:vMerge/>
                </w:tcPr>
                <w:p w14:paraId="52295714" w14:textId="77777777" w:rsidR="00F60C10" w:rsidRPr="000624D3" w:rsidRDefault="00F60C10" w:rsidP="00F60C10">
                  <w:pPr>
                    <w:rPr>
                      <w:rFonts w:ascii="Arial" w:hAnsi="Arial" w:cs="Arial"/>
                      <w:color w:val="000000" w:themeColor="text1"/>
                      <w:sz w:val="16"/>
                      <w:szCs w:val="16"/>
                    </w:rPr>
                  </w:pPr>
                </w:p>
              </w:tc>
              <w:tc>
                <w:tcPr>
                  <w:tcW w:w="1543" w:type="pct"/>
                  <w:vMerge/>
                </w:tcPr>
                <w:p w14:paraId="16FE6DD0" w14:textId="77777777" w:rsidR="00F60C10" w:rsidRPr="000624D3" w:rsidRDefault="00F60C10" w:rsidP="00F60C10">
                  <w:pPr>
                    <w:rPr>
                      <w:rFonts w:ascii="Arial" w:hAnsi="Arial" w:cs="Arial"/>
                      <w:color w:val="000000" w:themeColor="text1"/>
                      <w:sz w:val="16"/>
                      <w:szCs w:val="16"/>
                    </w:rPr>
                  </w:pPr>
                </w:p>
              </w:tc>
            </w:tr>
            <w:tr w:rsidR="00F60C10" w:rsidRPr="000624D3" w14:paraId="1C3D21C8" w14:textId="77777777" w:rsidTr="00445A22">
              <w:tc>
                <w:tcPr>
                  <w:tcW w:w="1287" w:type="pct"/>
                </w:tcPr>
                <w:p w14:paraId="375FE64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aanvraag eerste indicatie</w:t>
                  </w:r>
                </w:p>
              </w:tc>
              <w:tc>
                <w:tcPr>
                  <w:tcW w:w="716" w:type="pct"/>
                </w:tcPr>
                <w:p w14:paraId="75114718"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aanvraag</w:t>
                  </w:r>
                </w:p>
              </w:tc>
              <w:tc>
                <w:tcPr>
                  <w:tcW w:w="612" w:type="pct"/>
                </w:tcPr>
                <w:p w14:paraId="32E14AB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07FD51F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4CC4FDC2" w14:textId="77777777" w:rsidTr="00445A22">
              <w:tc>
                <w:tcPr>
                  <w:tcW w:w="1287" w:type="pct"/>
                </w:tcPr>
                <w:p w14:paraId="7045B4F8"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aanvraag herindicatie</w:t>
                  </w:r>
                </w:p>
              </w:tc>
              <w:tc>
                <w:tcPr>
                  <w:tcW w:w="716" w:type="pct"/>
                </w:tcPr>
                <w:p w14:paraId="3D3C7A97"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hervraag</w:t>
                  </w:r>
                  <w:proofErr w:type="spellEnd"/>
                </w:p>
              </w:tc>
              <w:tc>
                <w:tcPr>
                  <w:tcW w:w="612" w:type="pct"/>
                </w:tcPr>
                <w:p w14:paraId="5437CD4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7BCB994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34CD24C3" w14:textId="77777777" w:rsidTr="00445A22">
              <w:tc>
                <w:tcPr>
                  <w:tcW w:w="1287" w:type="pct"/>
                </w:tcPr>
                <w:p w14:paraId="3C47CCC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indicatiebesluit</w:t>
                  </w:r>
                </w:p>
              </w:tc>
              <w:tc>
                <w:tcPr>
                  <w:tcW w:w="716" w:type="pct"/>
                </w:tcPr>
                <w:p w14:paraId="2987A4D8"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indicati</w:t>
                  </w:r>
                  <w:proofErr w:type="spellEnd"/>
                </w:p>
              </w:tc>
              <w:tc>
                <w:tcPr>
                  <w:tcW w:w="612" w:type="pct"/>
                </w:tcPr>
                <w:p w14:paraId="53CBAEE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4802F71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3C5CDD24" w14:textId="77777777" w:rsidTr="00445A22">
              <w:tc>
                <w:tcPr>
                  <w:tcW w:w="1287" w:type="pct"/>
                </w:tcPr>
                <w:p w14:paraId="3D0821A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afloop geldigheidsduur</w:t>
                  </w:r>
                </w:p>
                <w:p w14:paraId="7C001B8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indicatie</w:t>
                  </w:r>
                </w:p>
              </w:tc>
              <w:tc>
                <w:tcPr>
                  <w:tcW w:w="716" w:type="pct"/>
                </w:tcPr>
                <w:p w14:paraId="2B2DAAD1"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indiduur</w:t>
                  </w:r>
                  <w:proofErr w:type="spellEnd"/>
                </w:p>
              </w:tc>
              <w:tc>
                <w:tcPr>
                  <w:tcW w:w="612" w:type="pct"/>
                </w:tcPr>
                <w:p w14:paraId="11FEEF9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r w:rsidRPr="000624D3">
                    <w:rPr>
                      <w:rFonts w:ascii="Arial" w:hAnsi="Arial" w:cs="Arial"/>
                      <w:color w:val="000000" w:themeColor="text1"/>
                      <w:sz w:val="16"/>
                      <w:szCs w:val="16"/>
                    </w:rPr>
                    <w:tab/>
                  </w:r>
                </w:p>
              </w:tc>
              <w:tc>
                <w:tcPr>
                  <w:tcW w:w="2385" w:type="pct"/>
                  <w:gridSpan w:val="2"/>
                </w:tcPr>
                <w:p w14:paraId="7C3946C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5E2D0925" w14:textId="77777777" w:rsidTr="00445A22">
              <w:tc>
                <w:tcPr>
                  <w:tcW w:w="1287" w:type="pct"/>
                </w:tcPr>
                <w:p w14:paraId="519C855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Besluit doelgroep</w:t>
                  </w:r>
                </w:p>
              </w:tc>
              <w:tc>
                <w:tcPr>
                  <w:tcW w:w="716" w:type="pct"/>
                </w:tcPr>
                <w:p w14:paraId="7CB55870"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doelgrb</w:t>
                  </w:r>
                  <w:proofErr w:type="spellEnd"/>
                </w:p>
              </w:tc>
              <w:tc>
                <w:tcPr>
                  <w:tcW w:w="612" w:type="pct"/>
                </w:tcPr>
                <w:p w14:paraId="540EB31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w:t>
                  </w:r>
                </w:p>
              </w:tc>
              <w:tc>
                <w:tcPr>
                  <w:tcW w:w="2385" w:type="pct"/>
                  <w:gridSpan w:val="2"/>
                </w:tcPr>
                <w:p w14:paraId="52F9D45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 = behoort tot doelgroep</w:t>
                  </w:r>
                </w:p>
                <w:p w14:paraId="555517E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 = behoort niet tot doelgroep: onderzijde</w:t>
                  </w:r>
                </w:p>
                <w:p w14:paraId="3C81E4A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 = behoort niet tot doelgroep: bovenzijde</w:t>
                  </w:r>
                </w:p>
              </w:tc>
            </w:tr>
            <w:tr w:rsidR="00F60C10" w:rsidRPr="000624D3" w14:paraId="3379291D" w14:textId="77777777" w:rsidTr="00445A22">
              <w:tc>
                <w:tcPr>
                  <w:tcW w:w="1287" w:type="pct"/>
                </w:tcPr>
                <w:p w14:paraId="00C4B8A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Besluit arbeidshandicap</w:t>
                  </w:r>
                </w:p>
              </w:tc>
              <w:tc>
                <w:tcPr>
                  <w:tcW w:w="716" w:type="pct"/>
                </w:tcPr>
                <w:p w14:paraId="15ED4500"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handicb</w:t>
                  </w:r>
                  <w:proofErr w:type="spellEnd"/>
                </w:p>
              </w:tc>
              <w:tc>
                <w:tcPr>
                  <w:tcW w:w="612" w:type="pct"/>
                </w:tcPr>
                <w:p w14:paraId="4A7CD26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w:t>
                  </w:r>
                </w:p>
              </w:tc>
              <w:tc>
                <w:tcPr>
                  <w:tcW w:w="2385" w:type="pct"/>
                  <w:gridSpan w:val="2"/>
                </w:tcPr>
                <w:p w14:paraId="31A1017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 = licht (</w:t>
                  </w:r>
                  <w:proofErr w:type="spellStart"/>
                  <w:r w:rsidRPr="000624D3">
                    <w:rPr>
                      <w:rFonts w:ascii="Arial" w:hAnsi="Arial" w:cs="Arial"/>
                      <w:color w:val="000000" w:themeColor="text1"/>
                      <w:sz w:val="16"/>
                      <w:szCs w:val="16"/>
                    </w:rPr>
                    <w:t>nvt</w:t>
                  </w:r>
                  <w:proofErr w:type="spellEnd"/>
                  <w:r w:rsidRPr="000624D3">
                    <w:rPr>
                      <w:rFonts w:ascii="Arial" w:hAnsi="Arial" w:cs="Arial"/>
                      <w:color w:val="000000" w:themeColor="text1"/>
                      <w:sz w:val="16"/>
                      <w:szCs w:val="16"/>
                    </w:rPr>
                    <w:t xml:space="preserve"> bij besluit vanaf 1-4-2005)</w:t>
                  </w:r>
                </w:p>
                <w:p w14:paraId="08C10E7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 = matig</w:t>
                  </w:r>
                </w:p>
                <w:p w14:paraId="7153B5F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 = ernstig</w:t>
                  </w:r>
                </w:p>
              </w:tc>
            </w:tr>
            <w:tr w:rsidR="00F60C10" w:rsidRPr="000624D3" w14:paraId="54744BDB" w14:textId="77777777" w:rsidTr="00445A22">
              <w:tc>
                <w:tcPr>
                  <w:tcW w:w="1287" w:type="pct"/>
                </w:tcPr>
                <w:p w14:paraId="4A2B099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Advies werkvorm</w:t>
                  </w:r>
                </w:p>
              </w:tc>
              <w:tc>
                <w:tcPr>
                  <w:tcW w:w="716" w:type="pct"/>
                </w:tcPr>
                <w:p w14:paraId="701BA757"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werkb</w:t>
                  </w:r>
                  <w:proofErr w:type="spellEnd"/>
                </w:p>
              </w:tc>
              <w:tc>
                <w:tcPr>
                  <w:tcW w:w="612" w:type="pct"/>
                </w:tcPr>
                <w:p w14:paraId="6FEFAB5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w:t>
                  </w:r>
                </w:p>
              </w:tc>
              <w:tc>
                <w:tcPr>
                  <w:tcW w:w="2385" w:type="pct"/>
                  <w:gridSpan w:val="2"/>
                </w:tcPr>
                <w:p w14:paraId="588E0B3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 = begeleid werken</w:t>
                  </w:r>
                </w:p>
                <w:p w14:paraId="5C52181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 = niet begeleid werken</w:t>
                  </w:r>
                </w:p>
              </w:tc>
            </w:tr>
            <w:tr w:rsidR="00F60C10" w:rsidRPr="000624D3" w14:paraId="5DE77491" w14:textId="77777777" w:rsidTr="00445A22">
              <w:tc>
                <w:tcPr>
                  <w:tcW w:w="1287" w:type="pct"/>
                </w:tcPr>
                <w:p w14:paraId="0C8EEE4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Begindatum</w:t>
                  </w:r>
                </w:p>
                <w:p w14:paraId="6258960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dienstbetrekking</w:t>
                  </w:r>
                </w:p>
              </w:tc>
              <w:tc>
                <w:tcPr>
                  <w:tcW w:w="716" w:type="pct"/>
                </w:tcPr>
                <w:p w14:paraId="7B7F6745"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begindbt</w:t>
                  </w:r>
                  <w:proofErr w:type="spellEnd"/>
                </w:p>
              </w:tc>
              <w:tc>
                <w:tcPr>
                  <w:tcW w:w="612" w:type="pct"/>
                </w:tcPr>
                <w:p w14:paraId="61A9CA2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49BC752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48390649" w14:textId="77777777" w:rsidTr="00445A22">
              <w:tc>
                <w:tcPr>
                  <w:tcW w:w="1287" w:type="pct"/>
                </w:tcPr>
                <w:p w14:paraId="136FD43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Detachering</w:t>
                  </w:r>
                </w:p>
              </w:tc>
              <w:tc>
                <w:tcPr>
                  <w:tcW w:w="716" w:type="pct"/>
                </w:tcPr>
                <w:p w14:paraId="442E01C6"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detacher</w:t>
                  </w:r>
                  <w:proofErr w:type="spellEnd"/>
                </w:p>
              </w:tc>
              <w:tc>
                <w:tcPr>
                  <w:tcW w:w="612" w:type="pct"/>
                </w:tcPr>
                <w:p w14:paraId="3406EC1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w:t>
                  </w:r>
                </w:p>
              </w:tc>
              <w:tc>
                <w:tcPr>
                  <w:tcW w:w="2385" w:type="pct"/>
                  <w:gridSpan w:val="2"/>
                </w:tcPr>
                <w:p w14:paraId="089AE13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 = geen detachering</w:t>
                  </w:r>
                </w:p>
                <w:p w14:paraId="38BE54F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 = wel detachering, individueel</w:t>
                  </w:r>
                </w:p>
                <w:p w14:paraId="78CF6A9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 = wel detachering, groepsverband</w:t>
                  </w:r>
                </w:p>
              </w:tc>
            </w:tr>
            <w:tr w:rsidR="00F60C10" w:rsidRPr="000624D3" w14:paraId="79F4AC61" w14:textId="77777777" w:rsidTr="00445A22">
              <w:tc>
                <w:tcPr>
                  <w:tcW w:w="1287" w:type="pct"/>
                </w:tcPr>
                <w:p w14:paraId="4EB2F9D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wijziging soort</w:t>
                  </w:r>
                </w:p>
                <w:p w14:paraId="4328308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detachering</w:t>
                  </w:r>
                </w:p>
              </w:tc>
              <w:tc>
                <w:tcPr>
                  <w:tcW w:w="716" w:type="pct"/>
                </w:tcPr>
                <w:p w14:paraId="77D9BEEB"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datdeta</w:t>
                  </w:r>
                  <w:proofErr w:type="spellEnd"/>
                </w:p>
              </w:tc>
              <w:tc>
                <w:tcPr>
                  <w:tcW w:w="612" w:type="pct"/>
                </w:tcPr>
                <w:p w14:paraId="777E397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406EE93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19DF95E3" w14:textId="77777777" w:rsidTr="00445A22">
              <w:tc>
                <w:tcPr>
                  <w:tcW w:w="1287" w:type="pct"/>
                </w:tcPr>
                <w:p w14:paraId="3A85EC3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Einddatum</w:t>
                  </w:r>
                </w:p>
                <w:p w14:paraId="3EC2DD7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dienstbetrekking</w:t>
                  </w:r>
                </w:p>
              </w:tc>
              <w:tc>
                <w:tcPr>
                  <w:tcW w:w="716" w:type="pct"/>
                </w:tcPr>
                <w:p w14:paraId="54B69A2F"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einddbt</w:t>
                  </w:r>
                  <w:proofErr w:type="spellEnd"/>
                </w:p>
              </w:tc>
              <w:tc>
                <w:tcPr>
                  <w:tcW w:w="612" w:type="pct"/>
                </w:tcPr>
                <w:p w14:paraId="7C45DE4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1F6C540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13857B87" w14:textId="77777777" w:rsidTr="00445A22">
              <w:tc>
                <w:tcPr>
                  <w:tcW w:w="1287" w:type="pct"/>
                </w:tcPr>
                <w:p w14:paraId="3185F20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lastRenderedPageBreak/>
                    <w:t>Overeengekomen aantal uren per week</w:t>
                  </w:r>
                </w:p>
              </w:tc>
              <w:tc>
                <w:tcPr>
                  <w:tcW w:w="716" w:type="pct"/>
                </w:tcPr>
                <w:p w14:paraId="7AA35BE5"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omvdbt</w:t>
                  </w:r>
                  <w:proofErr w:type="spellEnd"/>
                </w:p>
              </w:tc>
              <w:tc>
                <w:tcPr>
                  <w:tcW w:w="612" w:type="pct"/>
                </w:tcPr>
                <w:p w14:paraId="6809607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w:t>
                  </w:r>
                </w:p>
              </w:tc>
              <w:tc>
                <w:tcPr>
                  <w:tcW w:w="2385" w:type="pct"/>
                  <w:gridSpan w:val="2"/>
                </w:tcPr>
                <w:p w14:paraId="4AC6B43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In hele uren weergeven (geen decimalen); maximaal 36 uur.</w:t>
                  </w:r>
                </w:p>
                <w:p w14:paraId="43FD371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In geval van een “slaper” het contractuele aantal uur invullen (zie onder percentage</w:t>
                  </w:r>
                </w:p>
                <w:p w14:paraId="643655C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uitbetaald loon)</w:t>
                  </w:r>
                </w:p>
              </w:tc>
            </w:tr>
            <w:tr w:rsidR="00F60C10" w:rsidRPr="000624D3" w14:paraId="28D91A68" w14:textId="77777777" w:rsidTr="00445A22">
              <w:tc>
                <w:tcPr>
                  <w:tcW w:w="1287" w:type="pct"/>
                </w:tcPr>
                <w:p w14:paraId="02E0A16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wijziging</w:t>
                  </w:r>
                </w:p>
                <w:p w14:paraId="7E9D424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overeengekomen aantal</w:t>
                  </w:r>
                </w:p>
                <w:p w14:paraId="7203ED9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uren per week</w:t>
                  </w:r>
                </w:p>
              </w:tc>
              <w:tc>
                <w:tcPr>
                  <w:tcW w:w="716" w:type="pct"/>
                </w:tcPr>
                <w:p w14:paraId="1BBF98BF"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datomvdb</w:t>
                  </w:r>
                  <w:proofErr w:type="spellEnd"/>
                </w:p>
              </w:tc>
              <w:tc>
                <w:tcPr>
                  <w:tcW w:w="612" w:type="pct"/>
                </w:tcPr>
                <w:p w14:paraId="2053A2D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439AE89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1A40A480" w14:textId="77777777" w:rsidTr="00445A22">
              <w:tc>
                <w:tcPr>
                  <w:tcW w:w="1287" w:type="pct"/>
                </w:tcPr>
                <w:p w14:paraId="2BD6DAC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percentage uitbetaald</w:t>
                  </w:r>
                </w:p>
                <w:p w14:paraId="6C94CE3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contractloon</w:t>
                  </w:r>
                </w:p>
              </w:tc>
              <w:tc>
                <w:tcPr>
                  <w:tcW w:w="716" w:type="pct"/>
                </w:tcPr>
                <w:p w14:paraId="23B771AA"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percendb</w:t>
                  </w:r>
                  <w:proofErr w:type="spellEnd"/>
                </w:p>
              </w:tc>
              <w:tc>
                <w:tcPr>
                  <w:tcW w:w="612" w:type="pct"/>
                </w:tcPr>
                <w:p w14:paraId="4F90596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w:t>
                  </w:r>
                </w:p>
              </w:tc>
              <w:tc>
                <w:tcPr>
                  <w:tcW w:w="2385" w:type="pct"/>
                  <w:gridSpan w:val="2"/>
                </w:tcPr>
                <w:p w14:paraId="6FC2ABA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Afronden op gehele getallen</w:t>
                  </w:r>
                </w:p>
              </w:tc>
            </w:tr>
            <w:tr w:rsidR="00F60C10" w:rsidRPr="000624D3" w14:paraId="73F369E5" w14:textId="77777777" w:rsidTr="00445A22">
              <w:tc>
                <w:tcPr>
                  <w:tcW w:w="1287" w:type="pct"/>
                </w:tcPr>
                <w:p w14:paraId="3CF3933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stopzetting</w:t>
                  </w:r>
                </w:p>
                <w:p w14:paraId="6762D70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uitbetaling loon (m.b.v.</w:t>
                  </w:r>
                </w:p>
                <w:p w14:paraId="55E1118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contract)</w:t>
                  </w:r>
                </w:p>
              </w:tc>
              <w:tc>
                <w:tcPr>
                  <w:tcW w:w="716" w:type="pct"/>
                </w:tcPr>
                <w:p w14:paraId="366A0890"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datlndb</w:t>
                  </w:r>
                  <w:proofErr w:type="spellEnd"/>
                </w:p>
              </w:tc>
              <w:tc>
                <w:tcPr>
                  <w:tcW w:w="612" w:type="pct"/>
                </w:tcPr>
                <w:p w14:paraId="1CD74FB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0B19B2F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4D04D0A0" w14:textId="77777777" w:rsidTr="00445A22">
              <w:tc>
                <w:tcPr>
                  <w:tcW w:w="1287" w:type="pct"/>
                </w:tcPr>
                <w:p w14:paraId="5C3270E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Begindatum RVU</w:t>
                  </w:r>
                </w:p>
              </w:tc>
              <w:tc>
                <w:tcPr>
                  <w:tcW w:w="716" w:type="pct"/>
                </w:tcPr>
                <w:p w14:paraId="1622FBF5"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datrvu</w:t>
                  </w:r>
                  <w:proofErr w:type="spellEnd"/>
                </w:p>
              </w:tc>
              <w:tc>
                <w:tcPr>
                  <w:tcW w:w="612" w:type="pct"/>
                </w:tcPr>
                <w:p w14:paraId="5728A0E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4CB1688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2CC2F0C4" w14:textId="77777777" w:rsidTr="00445A22">
              <w:tc>
                <w:tcPr>
                  <w:tcW w:w="1287" w:type="pct"/>
                </w:tcPr>
                <w:p w14:paraId="4CC4571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Begindatum</w:t>
                  </w:r>
                </w:p>
                <w:p w14:paraId="234D62A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arbeidsovereenkomst BW</w:t>
                  </w:r>
                </w:p>
              </w:tc>
              <w:tc>
                <w:tcPr>
                  <w:tcW w:w="716" w:type="pct"/>
                </w:tcPr>
                <w:p w14:paraId="6ACE3F9C"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beginarb</w:t>
                  </w:r>
                  <w:proofErr w:type="spellEnd"/>
                </w:p>
              </w:tc>
              <w:tc>
                <w:tcPr>
                  <w:tcW w:w="612" w:type="pct"/>
                </w:tcPr>
                <w:p w14:paraId="056B448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7F3198E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7CB60E5D" w14:textId="77777777" w:rsidTr="00445A22">
              <w:tc>
                <w:tcPr>
                  <w:tcW w:w="1287" w:type="pct"/>
                </w:tcPr>
                <w:p w14:paraId="4D9B60F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Einddatum</w:t>
                  </w:r>
                </w:p>
                <w:p w14:paraId="5CE32AA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arbeidsovereenkomst BW</w:t>
                  </w:r>
                </w:p>
              </w:tc>
              <w:tc>
                <w:tcPr>
                  <w:tcW w:w="716" w:type="pct"/>
                </w:tcPr>
                <w:p w14:paraId="11E77952"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eindarb</w:t>
                  </w:r>
                  <w:proofErr w:type="spellEnd"/>
                </w:p>
              </w:tc>
              <w:tc>
                <w:tcPr>
                  <w:tcW w:w="612" w:type="pct"/>
                </w:tcPr>
                <w:p w14:paraId="78260AE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667DA1D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5C0CE12A" w14:textId="77777777" w:rsidTr="00445A22">
              <w:tc>
                <w:tcPr>
                  <w:tcW w:w="1287" w:type="pct"/>
                </w:tcPr>
                <w:p w14:paraId="6F52098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Overeengekomen aantal</w:t>
                  </w:r>
                </w:p>
                <w:p w14:paraId="3943A6A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uren per week</w:t>
                  </w:r>
                </w:p>
              </w:tc>
              <w:tc>
                <w:tcPr>
                  <w:tcW w:w="716" w:type="pct"/>
                </w:tcPr>
                <w:p w14:paraId="735D3A31"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omvarb</w:t>
                  </w:r>
                  <w:proofErr w:type="spellEnd"/>
                </w:p>
              </w:tc>
              <w:tc>
                <w:tcPr>
                  <w:tcW w:w="612" w:type="pct"/>
                </w:tcPr>
                <w:p w14:paraId="5A8E6EB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w:t>
                  </w:r>
                </w:p>
              </w:tc>
              <w:tc>
                <w:tcPr>
                  <w:tcW w:w="2385" w:type="pct"/>
                  <w:gridSpan w:val="2"/>
                </w:tcPr>
                <w:p w14:paraId="253A920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Aantal hele uren werkzaam bij werkgever weergeven: maximaal 40 uur.</w:t>
                  </w:r>
                </w:p>
                <w:p w14:paraId="5301538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In geval van een “slaper” het contractuele aantal uur invullen (zie onder percentage</w:t>
                  </w:r>
                </w:p>
                <w:p w14:paraId="74EDA62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uitbetaald loon).</w:t>
                  </w:r>
                </w:p>
              </w:tc>
            </w:tr>
            <w:tr w:rsidR="00F60C10" w:rsidRPr="000624D3" w14:paraId="157B9C70" w14:textId="77777777" w:rsidTr="00445A22">
              <w:tc>
                <w:tcPr>
                  <w:tcW w:w="1287" w:type="pct"/>
                </w:tcPr>
                <w:p w14:paraId="7526F9C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wijziging</w:t>
                  </w:r>
                </w:p>
                <w:p w14:paraId="734901E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overeengekomen aantal</w:t>
                  </w:r>
                </w:p>
                <w:p w14:paraId="52DA3D1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uren per week</w:t>
                  </w:r>
                </w:p>
              </w:tc>
              <w:tc>
                <w:tcPr>
                  <w:tcW w:w="716" w:type="pct"/>
                </w:tcPr>
                <w:p w14:paraId="1966EDFB"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datomvbw</w:t>
                  </w:r>
                  <w:proofErr w:type="spellEnd"/>
                </w:p>
              </w:tc>
              <w:tc>
                <w:tcPr>
                  <w:tcW w:w="612" w:type="pct"/>
                </w:tcPr>
                <w:p w14:paraId="1CC4805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397D42E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476CCC74" w14:textId="77777777" w:rsidTr="00445A22">
              <w:tc>
                <w:tcPr>
                  <w:tcW w:w="1287" w:type="pct"/>
                </w:tcPr>
                <w:p w14:paraId="422D415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Percentage uitbetaald</w:t>
                  </w:r>
                </w:p>
                <w:p w14:paraId="5D30797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contractloon</w:t>
                  </w:r>
                </w:p>
              </w:tc>
              <w:tc>
                <w:tcPr>
                  <w:tcW w:w="716" w:type="pct"/>
                </w:tcPr>
                <w:p w14:paraId="27B1131D"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percenbw</w:t>
                  </w:r>
                  <w:proofErr w:type="spellEnd"/>
                </w:p>
              </w:tc>
              <w:tc>
                <w:tcPr>
                  <w:tcW w:w="612" w:type="pct"/>
                </w:tcPr>
                <w:p w14:paraId="4F37188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w:t>
                  </w:r>
                </w:p>
              </w:tc>
              <w:tc>
                <w:tcPr>
                  <w:tcW w:w="2385" w:type="pct"/>
                  <w:gridSpan w:val="2"/>
                </w:tcPr>
                <w:p w14:paraId="0FB5AAF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Afronden op gehele getallen.</w:t>
                  </w:r>
                </w:p>
              </w:tc>
            </w:tr>
            <w:tr w:rsidR="00F60C10" w:rsidRPr="000624D3" w14:paraId="07C4EF53" w14:textId="77777777" w:rsidTr="00445A22">
              <w:tc>
                <w:tcPr>
                  <w:tcW w:w="1287" w:type="pct"/>
                </w:tcPr>
                <w:p w14:paraId="33EC483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datum stopzetting</w:t>
                  </w:r>
                </w:p>
                <w:p w14:paraId="0A9C6504"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uitbetaling loon (m.b.v.</w:t>
                  </w:r>
                </w:p>
                <w:p w14:paraId="2CDC12E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contract)</w:t>
                  </w:r>
                </w:p>
              </w:tc>
              <w:tc>
                <w:tcPr>
                  <w:tcW w:w="716" w:type="pct"/>
                </w:tcPr>
                <w:p w14:paraId="11CE40ED"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datlnbw</w:t>
                  </w:r>
                  <w:proofErr w:type="spellEnd"/>
                </w:p>
              </w:tc>
              <w:tc>
                <w:tcPr>
                  <w:tcW w:w="612" w:type="pct"/>
                </w:tcPr>
                <w:p w14:paraId="309D742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w:t>
                  </w:r>
                </w:p>
              </w:tc>
              <w:tc>
                <w:tcPr>
                  <w:tcW w:w="2385" w:type="pct"/>
                  <w:gridSpan w:val="2"/>
                </w:tcPr>
                <w:p w14:paraId="237CDA0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JJJJMMDD</w:t>
                  </w:r>
                </w:p>
              </w:tc>
            </w:tr>
            <w:tr w:rsidR="00F60C10" w:rsidRPr="000624D3" w14:paraId="2C8EE6F6" w14:textId="77777777" w:rsidTr="00445A22">
              <w:tc>
                <w:tcPr>
                  <w:tcW w:w="1287" w:type="pct"/>
                </w:tcPr>
                <w:p w14:paraId="291E002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Reden ontslag</w:t>
                  </w:r>
                </w:p>
                <w:p w14:paraId="7EF85FB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werknemersbestand</w:t>
                  </w:r>
                </w:p>
              </w:tc>
              <w:tc>
                <w:tcPr>
                  <w:tcW w:w="716" w:type="pct"/>
                </w:tcPr>
                <w:p w14:paraId="197D9667" w14:textId="77777777" w:rsidR="00F60C10" w:rsidRPr="000624D3" w:rsidRDefault="00F60C10" w:rsidP="00F60C10">
                  <w:pPr>
                    <w:rPr>
                      <w:rFonts w:ascii="Arial" w:hAnsi="Arial" w:cs="Arial"/>
                      <w:color w:val="000000" w:themeColor="text1"/>
                      <w:sz w:val="16"/>
                      <w:szCs w:val="16"/>
                    </w:rPr>
                  </w:pPr>
                  <w:proofErr w:type="spellStart"/>
                  <w:r w:rsidRPr="000624D3">
                    <w:rPr>
                      <w:rFonts w:ascii="Arial" w:hAnsi="Arial" w:cs="Arial"/>
                      <w:color w:val="000000" w:themeColor="text1"/>
                      <w:sz w:val="16"/>
                      <w:szCs w:val="16"/>
                    </w:rPr>
                    <w:t>redenont</w:t>
                  </w:r>
                  <w:proofErr w:type="spellEnd"/>
                </w:p>
              </w:tc>
              <w:tc>
                <w:tcPr>
                  <w:tcW w:w="612" w:type="pct"/>
                </w:tcPr>
                <w:p w14:paraId="01FF9E8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w:t>
                  </w:r>
                </w:p>
              </w:tc>
              <w:tc>
                <w:tcPr>
                  <w:tcW w:w="2385" w:type="pct"/>
                  <w:gridSpan w:val="2"/>
                </w:tcPr>
                <w:p w14:paraId="4670470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 = onvoldoende medewerking bevorderen arbeidsbekwaamheid/verkrijgen arbeid</w:t>
                  </w:r>
                </w:p>
                <w:p w14:paraId="5C60B52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 = onvoldoende medewerking aan herindicatie</w:t>
                  </w:r>
                </w:p>
                <w:p w14:paraId="0513589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3 = betrokkene behoort niet langer tot de doelgroep</w:t>
                  </w:r>
                </w:p>
                <w:p w14:paraId="523A592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4 = ontslag op eigen verzoek (bijv. uitstroom naar regulier werk of verhuizing)</w:t>
                  </w:r>
                </w:p>
                <w:p w14:paraId="237AB47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5 = overige redenen</w:t>
                  </w:r>
                </w:p>
                <w:p w14:paraId="3568F7EB"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6 = aflopen proeftijd</w:t>
                  </w:r>
                </w:p>
                <w:p w14:paraId="16FBB3F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7 = aflopen overeenkomst voor bepaalde tijd</w:t>
                  </w:r>
                </w:p>
                <w:p w14:paraId="5132AF31"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lastRenderedPageBreak/>
                    <w:t>8 = overlijden, twee jaar ziek, (vervroegd) pensioen</w:t>
                  </w:r>
                </w:p>
                <w:p w14:paraId="2077BCB3"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9 = onbekend</w:t>
                  </w:r>
                </w:p>
              </w:tc>
            </w:tr>
            <w:tr w:rsidR="00F60C10" w:rsidRPr="000624D3" w14:paraId="41107FB7" w14:textId="77777777" w:rsidTr="00445A22">
              <w:tc>
                <w:tcPr>
                  <w:tcW w:w="1287" w:type="pct"/>
                </w:tcPr>
                <w:p w14:paraId="013F2D3C"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lastRenderedPageBreak/>
                    <w:t>Bestemming uitstroom</w:t>
                  </w:r>
                </w:p>
                <w:p w14:paraId="6FB6FD4F"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werknemersbestand</w:t>
                  </w:r>
                </w:p>
              </w:tc>
              <w:tc>
                <w:tcPr>
                  <w:tcW w:w="716" w:type="pct"/>
                </w:tcPr>
                <w:p w14:paraId="5A20A77A"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bestem</w:t>
                  </w:r>
                </w:p>
              </w:tc>
              <w:tc>
                <w:tcPr>
                  <w:tcW w:w="612" w:type="pct"/>
                </w:tcPr>
                <w:p w14:paraId="31C5C85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 of 2</w:t>
                  </w:r>
                </w:p>
              </w:tc>
              <w:tc>
                <w:tcPr>
                  <w:tcW w:w="2385" w:type="pct"/>
                  <w:gridSpan w:val="2"/>
                </w:tcPr>
                <w:p w14:paraId="0BA477D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 = reguliere arbeid</w:t>
                  </w:r>
                </w:p>
                <w:p w14:paraId="3F966E10"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2 = WSW-plaatsing andere gemeente / WGR-verband</w:t>
                  </w:r>
                </w:p>
                <w:p w14:paraId="0909386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 xml:space="preserve">3 = geen </w:t>
                  </w:r>
                  <w:proofErr w:type="spellStart"/>
                  <w:r w:rsidRPr="000624D3">
                    <w:rPr>
                      <w:rFonts w:ascii="Arial" w:hAnsi="Arial" w:cs="Arial"/>
                      <w:color w:val="000000" w:themeColor="text1"/>
                      <w:sz w:val="16"/>
                      <w:szCs w:val="16"/>
                    </w:rPr>
                    <w:t>Wsw</w:t>
                  </w:r>
                  <w:proofErr w:type="spellEnd"/>
                  <w:r w:rsidRPr="000624D3">
                    <w:rPr>
                      <w:rFonts w:ascii="Arial" w:hAnsi="Arial" w:cs="Arial"/>
                      <w:color w:val="000000" w:themeColor="text1"/>
                      <w:sz w:val="16"/>
                      <w:szCs w:val="16"/>
                    </w:rPr>
                    <w:t>-plaatsing</w:t>
                  </w:r>
                </w:p>
                <w:p w14:paraId="41C6748E"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4 = participatievoorziening (gesubsidieerde arbeid, REA)</w:t>
                  </w:r>
                </w:p>
                <w:p w14:paraId="757245F2"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5 = AWBZ-voorziening</w:t>
                  </w:r>
                </w:p>
                <w:p w14:paraId="3BF2575D"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6 = uitkering ziekte of arbeidsongeschiktheid (</w:t>
                  </w:r>
                  <w:proofErr w:type="spellStart"/>
                  <w:r w:rsidRPr="000624D3">
                    <w:rPr>
                      <w:rFonts w:ascii="Arial" w:hAnsi="Arial" w:cs="Arial"/>
                      <w:color w:val="000000" w:themeColor="text1"/>
                      <w:sz w:val="16"/>
                      <w:szCs w:val="16"/>
                    </w:rPr>
                    <w:t>wajong</w:t>
                  </w:r>
                  <w:proofErr w:type="spellEnd"/>
                  <w:r w:rsidRPr="000624D3">
                    <w:rPr>
                      <w:rFonts w:ascii="Arial" w:hAnsi="Arial" w:cs="Arial"/>
                      <w:color w:val="000000" w:themeColor="text1"/>
                      <w:sz w:val="16"/>
                      <w:szCs w:val="16"/>
                    </w:rPr>
                    <w:t>)</w:t>
                  </w:r>
                </w:p>
                <w:p w14:paraId="5B0E6DC4"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7 = VUT of pensioen</w:t>
                  </w:r>
                </w:p>
                <w:p w14:paraId="5395D005"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8 = overige bestemmingen</w:t>
                  </w:r>
                </w:p>
                <w:p w14:paraId="355A2529"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9 = overlijden</w:t>
                  </w:r>
                </w:p>
                <w:p w14:paraId="5E506B76"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10 = uitkering WWB, IOAW, IOAZ, werkloosheid</w:t>
                  </w:r>
                </w:p>
                <w:p w14:paraId="4E377857" w14:textId="77777777" w:rsidR="00F60C10" w:rsidRPr="000624D3" w:rsidRDefault="00F60C10" w:rsidP="00F60C10">
                  <w:pPr>
                    <w:rPr>
                      <w:rFonts w:ascii="Arial" w:hAnsi="Arial" w:cs="Arial"/>
                      <w:color w:val="000000" w:themeColor="text1"/>
                      <w:sz w:val="16"/>
                      <w:szCs w:val="16"/>
                    </w:rPr>
                  </w:pPr>
                  <w:r w:rsidRPr="000624D3">
                    <w:rPr>
                      <w:rFonts w:ascii="Arial" w:hAnsi="Arial" w:cs="Arial"/>
                      <w:color w:val="000000" w:themeColor="text1"/>
                      <w:sz w:val="16"/>
                      <w:szCs w:val="16"/>
                    </w:rPr>
                    <w:t>11 = onbekend</w:t>
                  </w:r>
                </w:p>
              </w:tc>
            </w:tr>
            <w:tr w:rsidR="00F60C10" w:rsidRPr="000624D3" w14:paraId="2C89BB15" w14:textId="77777777" w:rsidTr="00445A22">
              <w:tc>
                <w:tcPr>
                  <w:tcW w:w="1287" w:type="pct"/>
                </w:tcPr>
                <w:p w14:paraId="31006EB7" w14:textId="77777777" w:rsidR="00F60C10" w:rsidRPr="000624D3" w:rsidRDefault="00F60C10" w:rsidP="00F60C10">
                  <w:pPr>
                    <w:rPr>
                      <w:rFonts w:ascii="Arial" w:hAnsi="Arial" w:cs="Arial"/>
                      <w:color w:val="000000" w:themeColor="text1"/>
                      <w:sz w:val="16"/>
                      <w:szCs w:val="16"/>
                    </w:rPr>
                  </w:pPr>
                </w:p>
              </w:tc>
              <w:tc>
                <w:tcPr>
                  <w:tcW w:w="716" w:type="pct"/>
                </w:tcPr>
                <w:p w14:paraId="78A43725" w14:textId="77777777" w:rsidR="00F60C10" w:rsidRPr="000624D3" w:rsidRDefault="00F60C10" w:rsidP="00F60C10">
                  <w:pPr>
                    <w:rPr>
                      <w:rFonts w:ascii="Arial" w:hAnsi="Arial" w:cs="Arial"/>
                      <w:color w:val="000000" w:themeColor="text1"/>
                      <w:sz w:val="16"/>
                      <w:szCs w:val="16"/>
                    </w:rPr>
                  </w:pPr>
                </w:p>
              </w:tc>
              <w:tc>
                <w:tcPr>
                  <w:tcW w:w="612" w:type="pct"/>
                </w:tcPr>
                <w:p w14:paraId="4EE49062" w14:textId="77777777" w:rsidR="00F60C10" w:rsidRPr="000624D3" w:rsidRDefault="00F60C10" w:rsidP="00F60C10">
                  <w:pPr>
                    <w:rPr>
                      <w:rFonts w:ascii="Arial" w:hAnsi="Arial" w:cs="Arial"/>
                      <w:color w:val="000000" w:themeColor="text1"/>
                      <w:sz w:val="16"/>
                      <w:szCs w:val="16"/>
                    </w:rPr>
                  </w:pPr>
                </w:p>
              </w:tc>
              <w:tc>
                <w:tcPr>
                  <w:tcW w:w="2385" w:type="pct"/>
                  <w:gridSpan w:val="2"/>
                </w:tcPr>
                <w:p w14:paraId="3183E8E1" w14:textId="77777777" w:rsidR="00F60C10" w:rsidRPr="000624D3" w:rsidRDefault="00F60C10" w:rsidP="00F60C10">
                  <w:pPr>
                    <w:rPr>
                      <w:rFonts w:ascii="Arial" w:hAnsi="Arial" w:cs="Arial"/>
                      <w:color w:val="000000" w:themeColor="text1"/>
                      <w:sz w:val="16"/>
                      <w:szCs w:val="16"/>
                    </w:rPr>
                  </w:pPr>
                </w:p>
              </w:tc>
            </w:tr>
          </w:tbl>
          <w:p w14:paraId="7328F918" w14:textId="77777777" w:rsidR="00F60C10" w:rsidRPr="00A63EE3" w:rsidRDefault="00F60C10" w:rsidP="00F60C10">
            <w:pPr>
              <w:spacing w:line="280" w:lineRule="exact"/>
              <w:rPr>
                <w:rFonts w:ascii="Arial" w:hAnsi="Arial" w:cs="Arial"/>
                <w:color w:val="000000" w:themeColor="text1"/>
                <w:sz w:val="18"/>
                <w:szCs w:val="18"/>
              </w:rPr>
            </w:pPr>
          </w:p>
        </w:tc>
        <w:tc>
          <w:tcPr>
            <w:tcW w:w="243" w:type="pct"/>
          </w:tcPr>
          <w:p w14:paraId="05E907DB" w14:textId="654D2682"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lastRenderedPageBreak/>
              <w:t>Eis</w:t>
            </w:r>
          </w:p>
        </w:tc>
        <w:tc>
          <w:tcPr>
            <w:tcW w:w="292" w:type="pct"/>
          </w:tcPr>
          <w:p w14:paraId="57DF1308" w14:textId="77777777" w:rsidR="00F60C10" w:rsidRPr="00A63EE3" w:rsidRDefault="00F60C10" w:rsidP="00F60C10">
            <w:pPr>
              <w:spacing w:line="280" w:lineRule="exact"/>
              <w:jc w:val="both"/>
              <w:rPr>
                <w:rFonts w:ascii="Arial" w:hAnsi="Arial" w:cs="Arial"/>
                <w:color w:val="000000" w:themeColor="text1"/>
                <w:sz w:val="18"/>
                <w:szCs w:val="18"/>
              </w:rPr>
            </w:pPr>
          </w:p>
        </w:tc>
        <w:tc>
          <w:tcPr>
            <w:tcW w:w="445" w:type="pct"/>
          </w:tcPr>
          <w:p w14:paraId="23E9F5C5" w14:textId="77777777" w:rsidR="00F60C10" w:rsidRPr="00A63EE3" w:rsidRDefault="00F60C10" w:rsidP="00F60C10">
            <w:pPr>
              <w:spacing w:line="280" w:lineRule="exact"/>
              <w:jc w:val="both"/>
              <w:rPr>
                <w:rFonts w:ascii="Arial" w:hAnsi="Arial" w:cs="Arial"/>
                <w:color w:val="000000" w:themeColor="text1"/>
                <w:sz w:val="18"/>
                <w:szCs w:val="18"/>
              </w:rPr>
            </w:pPr>
          </w:p>
        </w:tc>
        <w:tc>
          <w:tcPr>
            <w:tcW w:w="1344" w:type="pct"/>
          </w:tcPr>
          <w:p w14:paraId="61865491" w14:textId="77777777" w:rsidR="00F60C10" w:rsidRPr="00A63EE3" w:rsidRDefault="00F60C10" w:rsidP="00F60C10">
            <w:pPr>
              <w:spacing w:line="280" w:lineRule="exact"/>
              <w:jc w:val="both"/>
              <w:rPr>
                <w:rFonts w:ascii="Arial" w:hAnsi="Arial" w:cs="Arial"/>
                <w:color w:val="000000" w:themeColor="text1"/>
                <w:sz w:val="18"/>
                <w:szCs w:val="18"/>
              </w:rPr>
            </w:pPr>
          </w:p>
        </w:tc>
      </w:tr>
    </w:tbl>
    <w:p w14:paraId="00936F2D" w14:textId="77777777" w:rsidR="00A63EE3" w:rsidRDefault="00A63EE3" w:rsidP="00E158FA">
      <w:pPr>
        <w:jc w:val="both"/>
        <w:rPr>
          <w:rFonts w:ascii="Arial" w:hAnsi="Arial" w:cs="Arial"/>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18"/>
        <w:gridCol w:w="9"/>
        <w:gridCol w:w="716"/>
        <w:gridCol w:w="20"/>
        <w:gridCol w:w="801"/>
        <w:gridCol w:w="842"/>
        <w:gridCol w:w="248"/>
        <w:gridCol w:w="189"/>
        <w:gridCol w:w="3931"/>
      </w:tblGrid>
      <w:tr w:rsidR="00535CBC" w:rsidRPr="00E65478" w14:paraId="61CA1DC1" w14:textId="63830C12" w:rsidTr="00F60C10">
        <w:tc>
          <w:tcPr>
            <w:tcW w:w="2680" w:type="pct"/>
            <w:gridSpan w:val="2"/>
            <w:shd w:val="clear" w:color="auto" w:fill="0F243E" w:themeFill="text2" w:themeFillShade="80"/>
            <w:vAlign w:val="center"/>
          </w:tcPr>
          <w:p w14:paraId="7DA5EEE1" w14:textId="3A0B4838"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G</w:t>
            </w:r>
            <w:r w:rsidR="00535CBC" w:rsidRPr="00E65478">
              <w:rPr>
                <w:rFonts w:ascii="Arial" w:hAnsi="Arial" w:cs="Arial"/>
                <w:b/>
                <w:color w:val="FFFFFF" w:themeColor="background1"/>
                <w:sz w:val="18"/>
                <w:szCs w:val="18"/>
              </w:rPr>
              <w:t>.  Financieel – Functionaliteit</w:t>
            </w:r>
          </w:p>
        </w:tc>
        <w:tc>
          <w:tcPr>
            <w:tcW w:w="249" w:type="pct"/>
            <w:gridSpan w:val="2"/>
            <w:shd w:val="clear" w:color="auto" w:fill="0F243E" w:themeFill="text2" w:themeFillShade="80"/>
          </w:tcPr>
          <w:p w14:paraId="5C2D6333"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282" w:type="pct"/>
            <w:gridSpan w:val="2"/>
            <w:shd w:val="clear" w:color="auto" w:fill="0F243E" w:themeFill="text2" w:themeFillShade="80"/>
          </w:tcPr>
          <w:p w14:paraId="76EAC7F2"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439" w:type="pct"/>
            <w:gridSpan w:val="3"/>
            <w:shd w:val="clear" w:color="auto" w:fill="0F243E" w:themeFill="text2" w:themeFillShade="80"/>
          </w:tcPr>
          <w:p w14:paraId="7D49464E"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350" w:type="pct"/>
            <w:shd w:val="clear" w:color="auto" w:fill="0F243E" w:themeFill="text2" w:themeFillShade="80"/>
          </w:tcPr>
          <w:p w14:paraId="357305AD"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028A2768" w14:textId="18AD9059" w:rsidTr="00F60C10">
        <w:tc>
          <w:tcPr>
            <w:tcW w:w="167" w:type="pct"/>
            <w:shd w:val="clear" w:color="auto" w:fill="8DB3E2" w:themeFill="text2" w:themeFillTint="66"/>
          </w:tcPr>
          <w:p w14:paraId="21E4643C" w14:textId="1A0EB321" w:rsidR="00F60C10" w:rsidRPr="00E65478" w:rsidRDefault="00F60C10" w:rsidP="00F60C10">
            <w:pPr>
              <w:pStyle w:val="ChrisStijlStandaard"/>
              <w:spacing w:line="280" w:lineRule="exact"/>
              <w:rPr>
                <w:rFonts w:ascii="Arial" w:hAnsi="Arial" w:cs="Arial"/>
                <w:b/>
                <w:sz w:val="18"/>
                <w:szCs w:val="18"/>
              </w:rPr>
            </w:pPr>
            <w:r w:rsidRPr="00F60C10">
              <w:rPr>
                <w:rFonts w:ascii="Arial" w:hAnsi="Arial" w:cs="Arial"/>
                <w:sz w:val="16"/>
                <w:szCs w:val="18"/>
              </w:rPr>
              <w:t>Nr.</w:t>
            </w:r>
          </w:p>
        </w:tc>
        <w:tc>
          <w:tcPr>
            <w:tcW w:w="2513" w:type="pct"/>
            <w:shd w:val="clear" w:color="auto" w:fill="8DB3E2" w:themeFill="text2" w:themeFillTint="66"/>
          </w:tcPr>
          <w:p w14:paraId="51E61395" w14:textId="1DAC1F0C" w:rsidR="00F60C10" w:rsidRPr="00E65478" w:rsidRDefault="00F60C10" w:rsidP="00F60C10">
            <w:pPr>
              <w:pStyle w:val="ChrisStijlStandaard"/>
              <w:spacing w:line="280" w:lineRule="exact"/>
              <w:rPr>
                <w:rFonts w:ascii="Arial" w:hAnsi="Arial" w:cs="Arial"/>
                <w:b/>
                <w:sz w:val="18"/>
                <w:szCs w:val="18"/>
              </w:rPr>
            </w:pPr>
            <w:r w:rsidRPr="00F60C10">
              <w:rPr>
                <w:rFonts w:ascii="Arial" w:hAnsi="Arial" w:cs="Arial"/>
                <w:sz w:val="16"/>
                <w:szCs w:val="18"/>
              </w:rPr>
              <w:t>Omschrijving eis</w:t>
            </w:r>
          </w:p>
        </w:tc>
        <w:tc>
          <w:tcPr>
            <w:tcW w:w="249" w:type="pct"/>
            <w:gridSpan w:val="2"/>
            <w:shd w:val="clear" w:color="auto" w:fill="8DB3E2" w:themeFill="text2" w:themeFillTint="66"/>
          </w:tcPr>
          <w:p w14:paraId="3B5C246C" w14:textId="1A828D2E" w:rsidR="00F60C10" w:rsidRPr="00E65478" w:rsidRDefault="00F60C10" w:rsidP="00F60C10">
            <w:pPr>
              <w:pStyle w:val="ChrisStijlStandaard"/>
              <w:spacing w:line="280" w:lineRule="exact"/>
              <w:rPr>
                <w:rFonts w:ascii="Arial" w:hAnsi="Arial" w:cs="Arial"/>
                <w:b/>
                <w:sz w:val="18"/>
                <w:szCs w:val="18"/>
              </w:rPr>
            </w:pPr>
            <w:r w:rsidRPr="00F60C10">
              <w:rPr>
                <w:rFonts w:ascii="Arial" w:hAnsi="Arial" w:cs="Arial"/>
                <w:sz w:val="16"/>
                <w:szCs w:val="18"/>
              </w:rPr>
              <w:t>Eis / wens</w:t>
            </w:r>
          </w:p>
        </w:tc>
        <w:tc>
          <w:tcPr>
            <w:tcW w:w="282" w:type="pct"/>
            <w:gridSpan w:val="2"/>
            <w:shd w:val="clear" w:color="auto" w:fill="8DB3E2" w:themeFill="text2" w:themeFillTint="66"/>
          </w:tcPr>
          <w:p w14:paraId="79C8D2C6" w14:textId="3EE8F548" w:rsidR="00F60C10" w:rsidRPr="00E65478" w:rsidRDefault="00F60C10" w:rsidP="00F60C10">
            <w:pPr>
              <w:pStyle w:val="ChrisStijlStandaard"/>
              <w:spacing w:line="280" w:lineRule="exact"/>
              <w:rPr>
                <w:rFonts w:ascii="Arial" w:hAnsi="Arial" w:cs="Arial"/>
                <w:b/>
                <w:sz w:val="18"/>
                <w:szCs w:val="18"/>
              </w:rPr>
            </w:pPr>
            <w:r w:rsidRPr="00F60C10">
              <w:rPr>
                <w:rFonts w:ascii="Arial" w:hAnsi="Arial" w:cs="Arial"/>
                <w:sz w:val="16"/>
                <w:szCs w:val="18"/>
              </w:rPr>
              <w:t>Voldoet aan eis / wens (J/N)</w:t>
            </w:r>
          </w:p>
        </w:tc>
        <w:tc>
          <w:tcPr>
            <w:tcW w:w="439" w:type="pct"/>
            <w:gridSpan w:val="3"/>
            <w:shd w:val="clear" w:color="auto" w:fill="8DB3E2" w:themeFill="text2" w:themeFillTint="66"/>
          </w:tcPr>
          <w:p w14:paraId="506F0EDC" w14:textId="2368496E" w:rsidR="00F60C10" w:rsidRPr="00E65478" w:rsidRDefault="00F60C10" w:rsidP="00F60C10">
            <w:pPr>
              <w:pStyle w:val="ChrisStijlStandaard"/>
              <w:spacing w:line="280" w:lineRule="exact"/>
              <w:rPr>
                <w:rFonts w:ascii="Arial" w:hAnsi="Arial" w:cs="Arial"/>
                <w:b/>
                <w:sz w:val="18"/>
                <w:szCs w:val="18"/>
              </w:rPr>
            </w:pPr>
            <w:r w:rsidRPr="00F60C10">
              <w:rPr>
                <w:rFonts w:ascii="Arial" w:hAnsi="Arial" w:cs="Arial"/>
                <w:sz w:val="16"/>
                <w:szCs w:val="18"/>
              </w:rPr>
              <w:t>Realisatie binnen integrale ICT Prestatie (J/N)</w:t>
            </w:r>
          </w:p>
        </w:tc>
        <w:tc>
          <w:tcPr>
            <w:tcW w:w="1350" w:type="pct"/>
            <w:shd w:val="clear" w:color="auto" w:fill="8DB3E2" w:themeFill="text2" w:themeFillTint="66"/>
          </w:tcPr>
          <w:p w14:paraId="55875948" w14:textId="0D386A30" w:rsidR="00F60C10" w:rsidRPr="00E65478" w:rsidRDefault="00F60C10" w:rsidP="00F60C10">
            <w:pPr>
              <w:pStyle w:val="ChrisStijlStandaard"/>
              <w:spacing w:line="280" w:lineRule="exact"/>
              <w:rPr>
                <w:rFonts w:ascii="Arial" w:hAnsi="Arial" w:cs="Arial"/>
                <w:b/>
                <w:sz w:val="18"/>
                <w:szCs w:val="18"/>
              </w:rPr>
            </w:pPr>
            <w:r w:rsidRPr="00F60C10">
              <w:rPr>
                <w:rFonts w:ascii="Arial" w:hAnsi="Arial" w:cs="Arial"/>
                <w:sz w:val="16"/>
                <w:szCs w:val="18"/>
              </w:rPr>
              <w:t>Toelichting</w:t>
            </w:r>
          </w:p>
        </w:tc>
      </w:tr>
      <w:tr w:rsidR="00F60C10" w:rsidRPr="00E65478" w14:paraId="56FE8D51" w14:textId="44790CC7" w:rsidTr="00F60C10">
        <w:tblPrEx>
          <w:tblLook w:val="01E0" w:firstRow="1" w:lastRow="1" w:firstColumn="1" w:lastColumn="1" w:noHBand="0" w:noVBand="0"/>
        </w:tblPrEx>
        <w:trPr>
          <w:trHeight w:val="133"/>
        </w:trPr>
        <w:tc>
          <w:tcPr>
            <w:tcW w:w="167" w:type="pct"/>
          </w:tcPr>
          <w:p w14:paraId="09165FF5"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3" w:type="pct"/>
          </w:tcPr>
          <w:p w14:paraId="43631C3A" w14:textId="7777777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Geïntegreerde financiële modules:</w:t>
            </w:r>
          </w:p>
          <w:p w14:paraId="4C3EB9E8"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bevat minimaal de volgende volledig geïntegreerde financiële componenten, inclusief alle functionaliteiten die van een modern ERP-systeem verwacht mogen worden:</w:t>
            </w:r>
          </w:p>
          <w:p w14:paraId="1D6ED525" w14:textId="6BD26991"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c</w:t>
            </w:r>
            <w:r w:rsidRPr="00E65478">
              <w:rPr>
                <w:rFonts w:ascii="Arial" w:hAnsi="Arial" w:cs="Arial"/>
                <w:sz w:val="18"/>
                <w:szCs w:val="18"/>
              </w:rPr>
              <w:t>onsolidatie van financiële administraties</w:t>
            </w:r>
          </w:p>
          <w:p w14:paraId="3FF3BA71" w14:textId="709B2087"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g</w:t>
            </w:r>
            <w:r w:rsidRPr="00E65478">
              <w:rPr>
                <w:rFonts w:ascii="Arial" w:hAnsi="Arial" w:cs="Arial"/>
                <w:sz w:val="18"/>
                <w:szCs w:val="18"/>
              </w:rPr>
              <w:t>rootboekadministratie, inclusief kas-, bank- en memoriaalboekingen</w:t>
            </w:r>
          </w:p>
          <w:p w14:paraId="04445E44" w14:textId="3132385C"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c</w:t>
            </w:r>
            <w:r w:rsidRPr="00E65478">
              <w:rPr>
                <w:rFonts w:ascii="Arial" w:hAnsi="Arial" w:cs="Arial"/>
                <w:sz w:val="18"/>
                <w:szCs w:val="18"/>
              </w:rPr>
              <w:t>rediteurenbeheer, inclusief digitale verwerking van inkoopfacturen</w:t>
            </w:r>
          </w:p>
          <w:p w14:paraId="4DE108AE" w14:textId="61468755"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b</w:t>
            </w:r>
            <w:r w:rsidRPr="00E65478">
              <w:rPr>
                <w:rFonts w:ascii="Arial" w:hAnsi="Arial" w:cs="Arial"/>
                <w:sz w:val="18"/>
                <w:szCs w:val="18"/>
              </w:rPr>
              <w:t>etalingsverkeer, inclusief digitale verwerking van bankafschriften</w:t>
            </w:r>
          </w:p>
          <w:p w14:paraId="4D16DAF8" w14:textId="6DB9BF5F"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d</w:t>
            </w:r>
            <w:r w:rsidRPr="00E65478">
              <w:rPr>
                <w:rFonts w:ascii="Arial" w:hAnsi="Arial" w:cs="Arial"/>
                <w:sz w:val="18"/>
                <w:szCs w:val="18"/>
              </w:rPr>
              <w:t>ebiteurenbeheer, inclusief het genereren en verwerken van verkoopfacturen</w:t>
            </w:r>
          </w:p>
          <w:p w14:paraId="00DB3B2F" w14:textId="46ACD9CD"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sidRPr="00E65478">
              <w:rPr>
                <w:rFonts w:ascii="Arial" w:hAnsi="Arial" w:cs="Arial"/>
                <w:sz w:val="18"/>
                <w:szCs w:val="18"/>
              </w:rPr>
              <w:t>(</w:t>
            </w:r>
            <w:proofErr w:type="spellStart"/>
            <w:r>
              <w:rPr>
                <w:rFonts w:ascii="Arial" w:hAnsi="Arial" w:cs="Arial"/>
                <w:sz w:val="18"/>
                <w:szCs w:val="18"/>
              </w:rPr>
              <w:t>m</w:t>
            </w:r>
            <w:r w:rsidRPr="00E65478">
              <w:rPr>
                <w:rFonts w:ascii="Arial" w:hAnsi="Arial" w:cs="Arial"/>
                <w:sz w:val="18"/>
                <w:szCs w:val="18"/>
              </w:rPr>
              <w:t>eerjaren</w:t>
            </w:r>
            <w:proofErr w:type="spellEnd"/>
            <w:r w:rsidRPr="00E65478">
              <w:rPr>
                <w:rFonts w:ascii="Arial" w:hAnsi="Arial" w:cs="Arial"/>
                <w:sz w:val="18"/>
                <w:szCs w:val="18"/>
              </w:rPr>
              <w:t>)begrotingen</w:t>
            </w:r>
          </w:p>
          <w:p w14:paraId="757A1A71" w14:textId="701A3589"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c</w:t>
            </w:r>
            <w:r w:rsidRPr="00E65478">
              <w:rPr>
                <w:rFonts w:ascii="Arial" w:hAnsi="Arial" w:cs="Arial"/>
                <w:sz w:val="18"/>
                <w:szCs w:val="18"/>
              </w:rPr>
              <w:t>ontractenregistratie</w:t>
            </w:r>
          </w:p>
          <w:p w14:paraId="68554CDF" w14:textId="599D4483"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b</w:t>
            </w:r>
            <w:r w:rsidRPr="00E65478">
              <w:rPr>
                <w:rFonts w:ascii="Arial" w:hAnsi="Arial" w:cs="Arial"/>
                <w:sz w:val="18"/>
                <w:szCs w:val="18"/>
              </w:rPr>
              <w:t>estellingen / verplichtingenadministratie</w:t>
            </w:r>
          </w:p>
          <w:p w14:paraId="2B72FB14" w14:textId="7E66E346"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p</w:t>
            </w:r>
            <w:r w:rsidRPr="00E65478">
              <w:rPr>
                <w:rFonts w:ascii="Arial" w:hAnsi="Arial" w:cs="Arial"/>
                <w:sz w:val="18"/>
                <w:szCs w:val="18"/>
              </w:rPr>
              <w:t xml:space="preserve">roject-, order- en </w:t>
            </w:r>
            <w:proofErr w:type="spellStart"/>
            <w:r w:rsidRPr="00E65478">
              <w:rPr>
                <w:rFonts w:ascii="Arial" w:hAnsi="Arial" w:cs="Arial"/>
                <w:sz w:val="18"/>
                <w:szCs w:val="18"/>
              </w:rPr>
              <w:t>voorraadjournalisering</w:t>
            </w:r>
            <w:proofErr w:type="spellEnd"/>
          </w:p>
          <w:p w14:paraId="7516EF9A" w14:textId="7E534250"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lastRenderedPageBreak/>
              <w:t>a</w:t>
            </w:r>
            <w:r w:rsidRPr="00E65478">
              <w:rPr>
                <w:rFonts w:ascii="Arial" w:hAnsi="Arial" w:cs="Arial"/>
                <w:sz w:val="18"/>
                <w:szCs w:val="18"/>
              </w:rPr>
              <w:t>ctiva-administratie</w:t>
            </w:r>
          </w:p>
          <w:p w14:paraId="0BF2CFC6" w14:textId="0C7BACC5" w:rsidR="00F60C10" w:rsidRPr="00E65478" w:rsidRDefault="00F60C10" w:rsidP="00F60C10">
            <w:pPr>
              <w:pStyle w:val="Lijstalinea"/>
              <w:numPr>
                <w:ilvl w:val="0"/>
                <w:numId w:val="46"/>
              </w:numPr>
              <w:spacing w:line="280" w:lineRule="exact"/>
              <w:ind w:left="260" w:hanging="260"/>
              <w:jc w:val="both"/>
              <w:rPr>
                <w:rFonts w:ascii="Arial" w:hAnsi="Arial" w:cs="Arial"/>
                <w:sz w:val="18"/>
                <w:szCs w:val="18"/>
              </w:rPr>
            </w:pPr>
            <w:r>
              <w:rPr>
                <w:rFonts w:ascii="Arial" w:hAnsi="Arial" w:cs="Arial"/>
                <w:sz w:val="18"/>
                <w:szCs w:val="18"/>
              </w:rPr>
              <w:t>o</w:t>
            </w:r>
            <w:r w:rsidRPr="00E65478">
              <w:rPr>
                <w:rFonts w:ascii="Arial" w:hAnsi="Arial" w:cs="Arial"/>
                <w:sz w:val="18"/>
                <w:szCs w:val="18"/>
              </w:rPr>
              <w:t>rderadministratie</w:t>
            </w:r>
          </w:p>
          <w:p w14:paraId="7D1996E6" w14:textId="2BA0E7CD" w:rsidR="00F60C10" w:rsidRPr="00A63EE3" w:rsidRDefault="00F60C10" w:rsidP="00F60C10">
            <w:pPr>
              <w:pStyle w:val="Lijstalinea"/>
              <w:numPr>
                <w:ilvl w:val="0"/>
                <w:numId w:val="46"/>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projectadministratie</w:t>
            </w:r>
          </w:p>
          <w:p w14:paraId="59BEE9B1" w14:textId="53EF94F6" w:rsidR="00F60C10" w:rsidRPr="00A63EE3" w:rsidRDefault="00F60C10" w:rsidP="00F60C10">
            <w:pPr>
              <w:pStyle w:val="Lijstalinea"/>
              <w:numPr>
                <w:ilvl w:val="0"/>
                <w:numId w:val="46"/>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financieel model conform indeling jaarrekening (categorieën)</w:t>
            </w:r>
          </w:p>
          <w:p w14:paraId="0C181A20" w14:textId="12346057" w:rsidR="00F60C10" w:rsidRPr="00A63EE3" w:rsidRDefault="00F60C10" w:rsidP="00F60C10">
            <w:pPr>
              <w:pStyle w:val="Lijstalinea"/>
              <w:numPr>
                <w:ilvl w:val="0"/>
                <w:numId w:val="46"/>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voorraadadministratie, inclusief:</w:t>
            </w:r>
          </w:p>
          <w:p w14:paraId="13AEE38B" w14:textId="5DA4A736" w:rsidR="00F60C10" w:rsidRPr="00A63EE3" w:rsidRDefault="00F60C10" w:rsidP="00F60C10">
            <w:pPr>
              <w:pStyle w:val="Lijstalinea"/>
              <w:numPr>
                <w:ilvl w:val="0"/>
                <w:numId w:val="47"/>
              </w:numPr>
              <w:spacing w:line="280" w:lineRule="exact"/>
              <w:ind w:left="543" w:hanging="283"/>
              <w:jc w:val="both"/>
              <w:rPr>
                <w:rFonts w:ascii="Arial" w:hAnsi="Arial" w:cs="Arial"/>
                <w:color w:val="000000" w:themeColor="text1"/>
                <w:sz w:val="18"/>
                <w:szCs w:val="18"/>
              </w:rPr>
            </w:pPr>
            <w:proofErr w:type="spellStart"/>
            <w:r w:rsidRPr="00A63EE3">
              <w:rPr>
                <w:rFonts w:ascii="Arial" w:hAnsi="Arial" w:cs="Arial"/>
                <w:color w:val="000000" w:themeColor="text1"/>
                <w:sz w:val="18"/>
                <w:szCs w:val="18"/>
              </w:rPr>
              <w:t>journalisering</w:t>
            </w:r>
            <w:proofErr w:type="spellEnd"/>
            <w:r w:rsidRPr="00A63EE3">
              <w:rPr>
                <w:rFonts w:ascii="Arial" w:hAnsi="Arial" w:cs="Arial"/>
                <w:color w:val="000000" w:themeColor="text1"/>
                <w:sz w:val="18"/>
                <w:szCs w:val="18"/>
              </w:rPr>
              <w:t xml:space="preserve"> van voorraadmutaties</w:t>
            </w:r>
          </w:p>
          <w:p w14:paraId="375BFB87" w14:textId="3CEC7C59" w:rsidR="00F60C10" w:rsidRPr="00A63EE3" w:rsidRDefault="00F60C10" w:rsidP="00F60C10">
            <w:pPr>
              <w:pStyle w:val="Lijstalinea"/>
              <w:numPr>
                <w:ilvl w:val="0"/>
                <w:numId w:val="47"/>
              </w:numPr>
              <w:spacing w:line="280" w:lineRule="exact"/>
              <w:ind w:left="543" w:hanging="283"/>
              <w:jc w:val="both"/>
              <w:rPr>
                <w:rFonts w:ascii="Arial" w:hAnsi="Arial" w:cs="Arial"/>
                <w:color w:val="000000" w:themeColor="text1"/>
                <w:sz w:val="18"/>
                <w:szCs w:val="18"/>
              </w:rPr>
            </w:pPr>
            <w:r w:rsidRPr="00A63EE3">
              <w:rPr>
                <w:rFonts w:ascii="Arial" w:hAnsi="Arial" w:cs="Arial"/>
                <w:color w:val="000000" w:themeColor="text1"/>
                <w:sz w:val="18"/>
                <w:szCs w:val="18"/>
              </w:rPr>
              <w:t>voorraadtellingen</w:t>
            </w:r>
          </w:p>
          <w:p w14:paraId="5ECD2E14" w14:textId="46ED814C" w:rsidR="00F60C10" w:rsidRPr="00A63EE3" w:rsidRDefault="00F60C10" w:rsidP="00F60C10">
            <w:pPr>
              <w:pStyle w:val="Lijstalinea"/>
              <w:numPr>
                <w:ilvl w:val="0"/>
                <w:numId w:val="47"/>
              </w:numPr>
              <w:spacing w:line="280" w:lineRule="exact"/>
              <w:ind w:left="543" w:hanging="283"/>
              <w:jc w:val="both"/>
              <w:rPr>
                <w:rFonts w:ascii="Arial" w:hAnsi="Arial" w:cs="Arial"/>
                <w:color w:val="000000" w:themeColor="text1"/>
                <w:sz w:val="18"/>
                <w:szCs w:val="18"/>
              </w:rPr>
            </w:pPr>
            <w:r w:rsidRPr="00A63EE3">
              <w:rPr>
                <w:rFonts w:ascii="Arial" w:hAnsi="Arial" w:cs="Arial"/>
                <w:color w:val="000000" w:themeColor="text1"/>
                <w:sz w:val="18"/>
                <w:szCs w:val="18"/>
              </w:rPr>
              <w:t>herwaarderingen</w:t>
            </w:r>
          </w:p>
          <w:p w14:paraId="006D8C69" w14:textId="51B79636" w:rsidR="00F60C10" w:rsidRPr="00E65478" w:rsidRDefault="00F60C10" w:rsidP="00F60C10">
            <w:pPr>
              <w:pStyle w:val="Lijstalinea"/>
              <w:numPr>
                <w:ilvl w:val="0"/>
                <w:numId w:val="47"/>
              </w:numPr>
              <w:spacing w:line="280" w:lineRule="exact"/>
              <w:ind w:left="543" w:hanging="283"/>
              <w:jc w:val="both"/>
              <w:rPr>
                <w:rFonts w:ascii="Arial" w:hAnsi="Arial" w:cs="Arial"/>
                <w:sz w:val="18"/>
                <w:szCs w:val="18"/>
              </w:rPr>
            </w:pPr>
            <w:r>
              <w:rPr>
                <w:rFonts w:ascii="Arial" w:hAnsi="Arial" w:cs="Arial"/>
                <w:sz w:val="18"/>
                <w:szCs w:val="18"/>
              </w:rPr>
              <w:t>a</w:t>
            </w:r>
            <w:r w:rsidRPr="00E65478">
              <w:rPr>
                <w:rFonts w:ascii="Arial" w:hAnsi="Arial" w:cs="Arial"/>
                <w:sz w:val="18"/>
                <w:szCs w:val="18"/>
              </w:rPr>
              <w:t>nalyse van prijsverschillen</w:t>
            </w:r>
          </w:p>
          <w:p w14:paraId="05B05524" w14:textId="29C77429" w:rsidR="00F60C10" w:rsidRPr="00E65478" w:rsidRDefault="00F60C10" w:rsidP="00F60C10">
            <w:pPr>
              <w:pStyle w:val="Lijstalinea"/>
              <w:numPr>
                <w:ilvl w:val="0"/>
                <w:numId w:val="49"/>
              </w:numPr>
              <w:spacing w:line="280" w:lineRule="exact"/>
              <w:ind w:left="260" w:hanging="260"/>
              <w:jc w:val="both"/>
              <w:rPr>
                <w:rFonts w:ascii="Arial" w:hAnsi="Arial" w:cs="Arial"/>
                <w:sz w:val="18"/>
                <w:szCs w:val="18"/>
              </w:rPr>
            </w:pPr>
            <w:r>
              <w:rPr>
                <w:rFonts w:ascii="Arial" w:hAnsi="Arial" w:cs="Arial"/>
                <w:sz w:val="18"/>
                <w:szCs w:val="18"/>
              </w:rPr>
              <w:t>o</w:t>
            </w:r>
            <w:r w:rsidRPr="00E65478">
              <w:rPr>
                <w:rFonts w:ascii="Arial" w:hAnsi="Arial" w:cs="Arial"/>
                <w:sz w:val="18"/>
                <w:szCs w:val="18"/>
              </w:rPr>
              <w:t>nderhanden werk en inverse boekingen (incl. potloodboekingen)</w:t>
            </w:r>
          </w:p>
          <w:p w14:paraId="58BEF402" w14:textId="5BCAE5EF" w:rsidR="00F60C10" w:rsidRPr="00E65478" w:rsidRDefault="00F60C10" w:rsidP="00F60C10">
            <w:pPr>
              <w:pStyle w:val="Lijstalinea"/>
              <w:numPr>
                <w:ilvl w:val="0"/>
                <w:numId w:val="49"/>
              </w:numPr>
              <w:spacing w:line="280" w:lineRule="exact"/>
              <w:ind w:left="260" w:hanging="260"/>
              <w:jc w:val="both"/>
              <w:rPr>
                <w:rFonts w:ascii="Arial" w:hAnsi="Arial" w:cs="Arial"/>
                <w:sz w:val="18"/>
                <w:szCs w:val="18"/>
              </w:rPr>
            </w:pPr>
            <w:r>
              <w:rPr>
                <w:rFonts w:ascii="Arial" w:hAnsi="Arial" w:cs="Arial"/>
                <w:sz w:val="18"/>
                <w:szCs w:val="18"/>
              </w:rPr>
              <w:t>u</w:t>
            </w:r>
            <w:r w:rsidRPr="00E65478">
              <w:rPr>
                <w:rFonts w:ascii="Arial" w:hAnsi="Arial" w:cs="Arial"/>
                <w:sz w:val="18"/>
                <w:szCs w:val="18"/>
              </w:rPr>
              <w:t>itgebreide mogelijkheden voor dimensieboekingen</w:t>
            </w:r>
          </w:p>
          <w:p w14:paraId="30A3E353" w14:textId="70D2F35F" w:rsidR="00F60C10" w:rsidRDefault="00F60C10" w:rsidP="00F60C10">
            <w:pPr>
              <w:pStyle w:val="Lijstalinea"/>
              <w:numPr>
                <w:ilvl w:val="0"/>
                <w:numId w:val="49"/>
              </w:numPr>
              <w:spacing w:line="280" w:lineRule="exact"/>
              <w:ind w:left="260" w:hanging="260"/>
              <w:jc w:val="both"/>
              <w:rPr>
                <w:rFonts w:ascii="Arial" w:hAnsi="Arial" w:cs="Arial"/>
                <w:sz w:val="18"/>
                <w:szCs w:val="18"/>
              </w:rPr>
            </w:pPr>
            <w:proofErr w:type="spellStart"/>
            <w:r>
              <w:rPr>
                <w:rFonts w:ascii="Arial" w:hAnsi="Arial" w:cs="Arial"/>
                <w:sz w:val="18"/>
                <w:szCs w:val="18"/>
              </w:rPr>
              <w:t>i</w:t>
            </w:r>
            <w:r w:rsidRPr="00E65478">
              <w:rPr>
                <w:rFonts w:ascii="Arial" w:hAnsi="Arial" w:cs="Arial"/>
                <w:sz w:val="18"/>
                <w:szCs w:val="18"/>
              </w:rPr>
              <w:t>ntercompany</w:t>
            </w:r>
            <w:proofErr w:type="spellEnd"/>
            <w:r w:rsidRPr="00E65478">
              <w:rPr>
                <w:rFonts w:ascii="Arial" w:hAnsi="Arial" w:cs="Arial"/>
                <w:sz w:val="18"/>
                <w:szCs w:val="18"/>
              </w:rPr>
              <w:t>-functionaliteit</w:t>
            </w:r>
          </w:p>
          <w:p w14:paraId="1A54C5A4" w14:textId="1C61F33C" w:rsidR="00F60C10" w:rsidRPr="00585C39" w:rsidRDefault="00F60C10" w:rsidP="00F60C10">
            <w:pPr>
              <w:pStyle w:val="Lijstalinea"/>
              <w:numPr>
                <w:ilvl w:val="0"/>
                <w:numId w:val="49"/>
              </w:numPr>
              <w:spacing w:line="280" w:lineRule="exact"/>
              <w:ind w:left="260" w:hanging="260"/>
              <w:jc w:val="both"/>
              <w:rPr>
                <w:rFonts w:ascii="Arial" w:hAnsi="Arial" w:cs="Arial"/>
                <w:color w:val="000000" w:themeColor="text1"/>
                <w:sz w:val="18"/>
                <w:szCs w:val="18"/>
              </w:rPr>
            </w:pPr>
            <w:r w:rsidRPr="00585C39">
              <w:rPr>
                <w:rFonts w:ascii="Arial" w:hAnsi="Arial" w:cs="Arial"/>
                <w:color w:val="000000" w:themeColor="text1"/>
                <w:sz w:val="18"/>
                <w:szCs w:val="18"/>
              </w:rPr>
              <w:t>rechtenstructuur, per gebruiker of functie rechten beheren.</w:t>
            </w:r>
          </w:p>
          <w:p w14:paraId="3A6BDCB3" w14:textId="412ED9ED" w:rsidR="00F60C10" w:rsidRPr="00E65478" w:rsidRDefault="00F60C10" w:rsidP="00F60C10">
            <w:pPr>
              <w:spacing w:line="280" w:lineRule="exact"/>
              <w:jc w:val="both"/>
              <w:rPr>
                <w:rFonts w:ascii="Arial" w:hAnsi="Arial" w:cs="Arial"/>
                <w:sz w:val="18"/>
                <w:szCs w:val="18"/>
              </w:rPr>
            </w:pPr>
            <w:r w:rsidRPr="00585C39">
              <w:rPr>
                <w:rFonts w:ascii="Arial" w:hAnsi="Arial" w:cs="Arial"/>
                <w:color w:val="000000" w:themeColor="text1"/>
                <w:sz w:val="18"/>
                <w:szCs w:val="18"/>
              </w:rPr>
              <w:t>Alle bovengenoemde onderdelen maken deel uit van één geïntegreerde ICT Prestatie. De g</w:t>
            </w:r>
            <w:r w:rsidRPr="00E65478">
              <w:rPr>
                <w:rFonts w:ascii="Arial" w:hAnsi="Arial" w:cs="Arial"/>
                <w:sz w:val="18"/>
                <w:szCs w:val="18"/>
              </w:rPr>
              <w:t>ebruiker hoeft niet of slechts minimaal te wisselen tussen verschillende applicatie-interfaces. Transacties tussen modules worden geautomatiseerd uitgevoerd, zonder tussenkomst van handmatige import- of exporthandelingen.</w:t>
            </w:r>
          </w:p>
        </w:tc>
        <w:tc>
          <w:tcPr>
            <w:tcW w:w="249" w:type="pct"/>
            <w:gridSpan w:val="2"/>
          </w:tcPr>
          <w:p w14:paraId="43CC9D55" w14:textId="7F904244"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82" w:type="pct"/>
            <w:gridSpan w:val="2"/>
          </w:tcPr>
          <w:p w14:paraId="606C55AE"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5EA7B226" w14:textId="77777777" w:rsidR="00F60C10" w:rsidRPr="00E65478" w:rsidRDefault="00F60C10" w:rsidP="00F60C10">
            <w:pPr>
              <w:spacing w:line="280" w:lineRule="exact"/>
              <w:jc w:val="both"/>
              <w:rPr>
                <w:rFonts w:ascii="Arial" w:hAnsi="Arial" w:cs="Arial"/>
                <w:b/>
                <w:sz w:val="18"/>
                <w:szCs w:val="18"/>
              </w:rPr>
            </w:pPr>
          </w:p>
        </w:tc>
        <w:tc>
          <w:tcPr>
            <w:tcW w:w="1350" w:type="pct"/>
          </w:tcPr>
          <w:p w14:paraId="72EBFE2A" w14:textId="77777777" w:rsidR="00F60C10" w:rsidRPr="00E65478" w:rsidRDefault="00F60C10" w:rsidP="00F60C10">
            <w:pPr>
              <w:spacing w:line="280" w:lineRule="exact"/>
              <w:jc w:val="both"/>
              <w:rPr>
                <w:rFonts w:ascii="Arial" w:hAnsi="Arial" w:cs="Arial"/>
                <w:b/>
                <w:sz w:val="18"/>
                <w:szCs w:val="18"/>
              </w:rPr>
            </w:pPr>
          </w:p>
        </w:tc>
      </w:tr>
      <w:tr w:rsidR="00F60C10" w:rsidRPr="00E65478" w14:paraId="1724B7FE" w14:textId="62828339" w:rsidTr="00F60C10">
        <w:tblPrEx>
          <w:tblLook w:val="01E0" w:firstRow="1" w:lastRow="1" w:firstColumn="1" w:lastColumn="1" w:noHBand="0" w:noVBand="0"/>
        </w:tblPrEx>
        <w:trPr>
          <w:trHeight w:val="133"/>
        </w:trPr>
        <w:tc>
          <w:tcPr>
            <w:tcW w:w="167" w:type="pct"/>
          </w:tcPr>
          <w:p w14:paraId="48E8EE41" w14:textId="76B35959"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3" w:type="pct"/>
          </w:tcPr>
          <w:p w14:paraId="788AA1CC" w14:textId="6397ED2E"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Navigatie en administratiebeheer</w:t>
            </w:r>
          </w:p>
          <w:p w14:paraId="2B091984" w14:textId="5F05B15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ondersteunt doorklikfunctionaliteit (“</w:t>
            </w:r>
            <w:proofErr w:type="spellStart"/>
            <w:r w:rsidRPr="00E65478">
              <w:rPr>
                <w:rFonts w:ascii="Arial" w:hAnsi="Arial" w:cs="Arial"/>
                <w:sz w:val="18"/>
                <w:szCs w:val="18"/>
              </w:rPr>
              <w:t>drill</w:t>
            </w:r>
            <w:proofErr w:type="spellEnd"/>
            <w:r w:rsidRPr="00E65478">
              <w:rPr>
                <w:rFonts w:ascii="Arial" w:hAnsi="Arial" w:cs="Arial"/>
                <w:sz w:val="18"/>
                <w:szCs w:val="18"/>
              </w:rPr>
              <w:t>-down”) vanaf het hoogste aggregatieniveau naar het laagste boekingsniveau, inclusief toegang tot onderliggende documenten.</w:t>
            </w:r>
          </w:p>
        </w:tc>
        <w:tc>
          <w:tcPr>
            <w:tcW w:w="249" w:type="pct"/>
            <w:gridSpan w:val="2"/>
          </w:tcPr>
          <w:p w14:paraId="2B7987D9" w14:textId="2E54537B"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5A223B0A"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20B83FAF" w14:textId="77777777" w:rsidR="00F60C10" w:rsidRPr="00E65478" w:rsidRDefault="00F60C10" w:rsidP="00F60C10">
            <w:pPr>
              <w:spacing w:line="280" w:lineRule="exact"/>
              <w:jc w:val="both"/>
              <w:rPr>
                <w:rFonts w:ascii="Arial" w:hAnsi="Arial" w:cs="Arial"/>
                <w:b/>
                <w:sz w:val="18"/>
                <w:szCs w:val="18"/>
              </w:rPr>
            </w:pPr>
          </w:p>
        </w:tc>
        <w:tc>
          <w:tcPr>
            <w:tcW w:w="1350" w:type="pct"/>
          </w:tcPr>
          <w:p w14:paraId="43F10630" w14:textId="77777777" w:rsidR="00F60C10" w:rsidRPr="00E65478" w:rsidRDefault="00F60C10" w:rsidP="00F60C10">
            <w:pPr>
              <w:spacing w:line="280" w:lineRule="exact"/>
              <w:jc w:val="both"/>
              <w:rPr>
                <w:rFonts w:ascii="Arial" w:hAnsi="Arial" w:cs="Arial"/>
                <w:b/>
                <w:sz w:val="18"/>
                <w:szCs w:val="18"/>
              </w:rPr>
            </w:pPr>
          </w:p>
        </w:tc>
      </w:tr>
      <w:tr w:rsidR="00F60C10" w:rsidRPr="00E65478" w14:paraId="656A9419" w14:textId="1087292C" w:rsidTr="00F60C10">
        <w:tblPrEx>
          <w:tblLook w:val="01E0" w:firstRow="1" w:lastRow="1" w:firstColumn="1" w:lastColumn="1" w:noHBand="0" w:noVBand="0"/>
        </w:tblPrEx>
        <w:trPr>
          <w:trHeight w:val="133"/>
        </w:trPr>
        <w:tc>
          <w:tcPr>
            <w:tcW w:w="167" w:type="pct"/>
          </w:tcPr>
          <w:p w14:paraId="72DB7972" w14:textId="44C06FE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2513" w:type="pct"/>
          </w:tcPr>
          <w:p w14:paraId="2D53B3CC" w14:textId="5913F8D4"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Navigatie en administratiebeheer</w:t>
            </w:r>
          </w:p>
          <w:p w14:paraId="68CEED18" w14:textId="41942AB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Het ICT Prestatie ondersteunt het beheer van meerdere administraties, elk met een eigen inrichting en structuur.</w:t>
            </w:r>
          </w:p>
        </w:tc>
        <w:tc>
          <w:tcPr>
            <w:tcW w:w="249" w:type="pct"/>
            <w:gridSpan w:val="2"/>
          </w:tcPr>
          <w:p w14:paraId="49C5C781" w14:textId="4C7DA11B"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22FFD8D8"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78F78419" w14:textId="77777777" w:rsidR="00F60C10" w:rsidRPr="00E65478" w:rsidRDefault="00F60C10" w:rsidP="00F60C10">
            <w:pPr>
              <w:spacing w:line="280" w:lineRule="exact"/>
              <w:jc w:val="both"/>
              <w:rPr>
                <w:rFonts w:ascii="Arial" w:hAnsi="Arial" w:cs="Arial"/>
                <w:b/>
                <w:sz w:val="18"/>
                <w:szCs w:val="18"/>
              </w:rPr>
            </w:pPr>
          </w:p>
        </w:tc>
        <w:tc>
          <w:tcPr>
            <w:tcW w:w="1350" w:type="pct"/>
          </w:tcPr>
          <w:p w14:paraId="2C432645" w14:textId="77777777" w:rsidR="00F60C10" w:rsidRPr="00E65478" w:rsidRDefault="00F60C10" w:rsidP="00F60C10">
            <w:pPr>
              <w:spacing w:line="280" w:lineRule="exact"/>
              <w:jc w:val="both"/>
              <w:rPr>
                <w:rFonts w:ascii="Arial" w:hAnsi="Arial" w:cs="Arial"/>
                <w:b/>
                <w:sz w:val="18"/>
                <w:szCs w:val="18"/>
              </w:rPr>
            </w:pPr>
          </w:p>
        </w:tc>
      </w:tr>
      <w:tr w:rsidR="00F60C10" w:rsidRPr="00E65478" w14:paraId="743503D9" w14:textId="27200221" w:rsidTr="00F60C10">
        <w:tblPrEx>
          <w:tblLook w:val="01E0" w:firstRow="1" w:lastRow="1" w:firstColumn="1" w:lastColumn="1" w:noHBand="0" w:noVBand="0"/>
        </w:tblPrEx>
        <w:trPr>
          <w:trHeight w:val="133"/>
        </w:trPr>
        <w:tc>
          <w:tcPr>
            <w:tcW w:w="167" w:type="pct"/>
          </w:tcPr>
          <w:p w14:paraId="4D637706" w14:textId="30E193A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3" w:type="pct"/>
          </w:tcPr>
          <w:p w14:paraId="6E3DD0A1" w14:textId="574C185C"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Navigatie en administratiebeheer</w:t>
            </w:r>
          </w:p>
          <w:p w14:paraId="5DB63302"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Kostenverdeling is mogelijk bij:</w:t>
            </w:r>
          </w:p>
          <w:p w14:paraId="31CFB92E" w14:textId="77777777" w:rsidR="00F60C10" w:rsidRPr="00E65478" w:rsidRDefault="00F60C10" w:rsidP="00F60C10">
            <w:pPr>
              <w:pStyle w:val="Lijstalinea"/>
              <w:numPr>
                <w:ilvl w:val="0"/>
                <w:numId w:val="48"/>
              </w:numPr>
              <w:spacing w:line="280" w:lineRule="exact"/>
              <w:ind w:left="260" w:hanging="260"/>
              <w:jc w:val="both"/>
              <w:rPr>
                <w:rFonts w:ascii="Arial" w:hAnsi="Arial" w:cs="Arial"/>
                <w:sz w:val="18"/>
                <w:szCs w:val="18"/>
              </w:rPr>
            </w:pPr>
            <w:r w:rsidRPr="00E65478">
              <w:rPr>
                <w:rFonts w:ascii="Arial" w:hAnsi="Arial" w:cs="Arial"/>
                <w:sz w:val="18"/>
                <w:szCs w:val="18"/>
              </w:rPr>
              <w:t>Het verwerken van inkoopfacturen</w:t>
            </w:r>
          </w:p>
          <w:p w14:paraId="08FFF14E" w14:textId="77777777" w:rsidR="00F60C10" w:rsidRPr="00E65478" w:rsidRDefault="00F60C10" w:rsidP="00F60C10">
            <w:pPr>
              <w:pStyle w:val="Lijstalinea"/>
              <w:numPr>
                <w:ilvl w:val="0"/>
                <w:numId w:val="48"/>
              </w:numPr>
              <w:spacing w:line="280" w:lineRule="exact"/>
              <w:ind w:left="260" w:hanging="260"/>
              <w:jc w:val="both"/>
              <w:rPr>
                <w:rFonts w:ascii="Arial" w:hAnsi="Arial" w:cs="Arial"/>
                <w:sz w:val="18"/>
                <w:szCs w:val="18"/>
              </w:rPr>
            </w:pPr>
            <w:r w:rsidRPr="00E65478">
              <w:rPr>
                <w:rFonts w:ascii="Arial" w:hAnsi="Arial" w:cs="Arial"/>
                <w:sz w:val="18"/>
                <w:szCs w:val="18"/>
              </w:rPr>
              <w:t>Het verdelen van kosten via memoriaalboekingen (inclusief de mogelijkheid tot gebruik van invoersjablonen)</w:t>
            </w:r>
          </w:p>
          <w:p w14:paraId="7BD9F911" w14:textId="5DD8FDC6" w:rsidR="00F60C10" w:rsidRPr="00E65478" w:rsidRDefault="00F60C10" w:rsidP="00F60C10">
            <w:pPr>
              <w:pStyle w:val="Lijstalinea"/>
              <w:numPr>
                <w:ilvl w:val="0"/>
                <w:numId w:val="48"/>
              </w:numPr>
              <w:spacing w:line="280" w:lineRule="exact"/>
              <w:ind w:left="260" w:hanging="260"/>
              <w:jc w:val="both"/>
              <w:rPr>
                <w:rFonts w:ascii="Arial" w:hAnsi="Arial" w:cs="Arial"/>
                <w:sz w:val="18"/>
                <w:szCs w:val="18"/>
              </w:rPr>
            </w:pPr>
            <w:r w:rsidRPr="00E65478">
              <w:rPr>
                <w:rFonts w:ascii="Arial" w:hAnsi="Arial" w:cs="Arial"/>
                <w:sz w:val="18"/>
                <w:szCs w:val="18"/>
              </w:rPr>
              <w:t>Periodegerichte kostenallocaties</w:t>
            </w:r>
          </w:p>
        </w:tc>
        <w:tc>
          <w:tcPr>
            <w:tcW w:w="249" w:type="pct"/>
            <w:gridSpan w:val="2"/>
          </w:tcPr>
          <w:p w14:paraId="237F5B7B" w14:textId="625E77F7"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30F8D461"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1C2CED7B" w14:textId="77777777" w:rsidR="00F60C10" w:rsidRPr="00E65478" w:rsidRDefault="00F60C10" w:rsidP="00F60C10">
            <w:pPr>
              <w:spacing w:line="280" w:lineRule="exact"/>
              <w:jc w:val="both"/>
              <w:rPr>
                <w:rFonts w:ascii="Arial" w:hAnsi="Arial" w:cs="Arial"/>
                <w:b/>
                <w:sz w:val="18"/>
                <w:szCs w:val="18"/>
              </w:rPr>
            </w:pPr>
          </w:p>
        </w:tc>
        <w:tc>
          <w:tcPr>
            <w:tcW w:w="1350" w:type="pct"/>
          </w:tcPr>
          <w:p w14:paraId="11FE7665" w14:textId="77777777" w:rsidR="00F60C10" w:rsidRPr="00E65478" w:rsidRDefault="00F60C10" w:rsidP="00F60C10">
            <w:pPr>
              <w:spacing w:line="280" w:lineRule="exact"/>
              <w:jc w:val="both"/>
              <w:rPr>
                <w:rFonts w:ascii="Arial" w:hAnsi="Arial" w:cs="Arial"/>
                <w:b/>
                <w:sz w:val="18"/>
                <w:szCs w:val="18"/>
              </w:rPr>
            </w:pPr>
          </w:p>
        </w:tc>
      </w:tr>
      <w:tr w:rsidR="00F60C10" w:rsidRPr="00E65478" w14:paraId="715B1E5C" w14:textId="6A10C254" w:rsidTr="00F60C10">
        <w:tblPrEx>
          <w:tblLook w:val="01E0" w:firstRow="1" w:lastRow="1" w:firstColumn="1" w:lastColumn="1" w:noHBand="0" w:noVBand="0"/>
        </w:tblPrEx>
        <w:trPr>
          <w:trHeight w:val="133"/>
        </w:trPr>
        <w:tc>
          <w:tcPr>
            <w:tcW w:w="167" w:type="pct"/>
          </w:tcPr>
          <w:p w14:paraId="2D24DE51" w14:textId="4FA8A489"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5</w:t>
            </w:r>
          </w:p>
        </w:tc>
        <w:tc>
          <w:tcPr>
            <w:tcW w:w="2513" w:type="pct"/>
          </w:tcPr>
          <w:p w14:paraId="74B219DE" w14:textId="7777777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Rapportagefunctionaliteit</w:t>
            </w:r>
          </w:p>
          <w:p w14:paraId="6F974638"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biedt standaard ten minste de volgende rapportages:</w:t>
            </w:r>
          </w:p>
          <w:p w14:paraId="196DB3D4" w14:textId="11148107"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lastRenderedPageBreak/>
              <w:t>s</w:t>
            </w:r>
            <w:r w:rsidRPr="00E65478">
              <w:rPr>
                <w:rFonts w:ascii="Arial" w:hAnsi="Arial" w:cs="Arial"/>
                <w:sz w:val="18"/>
                <w:szCs w:val="18"/>
              </w:rPr>
              <w:t>tambestanden debiteuren en crediteuren</w:t>
            </w:r>
          </w:p>
          <w:p w14:paraId="20988BA2" w14:textId="448C5E5E"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w</w:t>
            </w:r>
            <w:r w:rsidRPr="00E65478">
              <w:rPr>
                <w:rFonts w:ascii="Arial" w:hAnsi="Arial" w:cs="Arial"/>
                <w:sz w:val="18"/>
                <w:szCs w:val="18"/>
              </w:rPr>
              <w:t>ijzigingsoverzichten van stambestanden (debiteuren, crediteuren, grootboek)</w:t>
            </w:r>
          </w:p>
          <w:p w14:paraId="1731817F" w14:textId="0A47CE9E"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o</w:t>
            </w:r>
            <w:r w:rsidRPr="00E65478">
              <w:rPr>
                <w:rFonts w:ascii="Arial" w:hAnsi="Arial" w:cs="Arial"/>
                <w:sz w:val="18"/>
                <w:szCs w:val="18"/>
              </w:rPr>
              <w:t>verzichten van alle, openstaande en vereffende posten van debiteuren en crediteuren (o.a. per budgethouder)</w:t>
            </w:r>
          </w:p>
          <w:p w14:paraId="6141AF17" w14:textId="27552771"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r</w:t>
            </w:r>
            <w:r w:rsidRPr="00E65478">
              <w:rPr>
                <w:rFonts w:ascii="Arial" w:hAnsi="Arial" w:cs="Arial"/>
                <w:sz w:val="18"/>
                <w:szCs w:val="18"/>
              </w:rPr>
              <w:t>echtmatigheidsrapportages</w:t>
            </w:r>
          </w:p>
          <w:p w14:paraId="2FE6E9E9" w14:textId="77777777"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sidRPr="00E65478">
              <w:rPr>
                <w:rFonts w:ascii="Arial" w:hAnsi="Arial" w:cs="Arial"/>
                <w:sz w:val="18"/>
                <w:szCs w:val="18"/>
              </w:rPr>
              <w:t>KPI-rapportages</w:t>
            </w:r>
          </w:p>
          <w:p w14:paraId="48A86058" w14:textId="37B95620"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o</w:t>
            </w:r>
            <w:r w:rsidRPr="00E65478">
              <w:rPr>
                <w:rFonts w:ascii="Arial" w:hAnsi="Arial" w:cs="Arial"/>
                <w:sz w:val="18"/>
                <w:szCs w:val="18"/>
              </w:rPr>
              <w:t xml:space="preserve">verzicht van het aantal dagen dat inkoopfacturen openstaan in de </w:t>
            </w:r>
            <w:proofErr w:type="spellStart"/>
            <w:r w:rsidRPr="00E65478">
              <w:rPr>
                <w:rFonts w:ascii="Arial" w:hAnsi="Arial" w:cs="Arial"/>
                <w:sz w:val="18"/>
                <w:szCs w:val="18"/>
              </w:rPr>
              <w:t>goedkeuringsworkflow</w:t>
            </w:r>
            <w:proofErr w:type="spellEnd"/>
            <w:r w:rsidRPr="00E65478">
              <w:rPr>
                <w:rFonts w:ascii="Arial" w:hAnsi="Arial" w:cs="Arial"/>
                <w:sz w:val="18"/>
                <w:szCs w:val="18"/>
              </w:rPr>
              <w:t>, uitgesplitst per rol en/of medewerker</w:t>
            </w:r>
          </w:p>
          <w:p w14:paraId="7E84DB7E" w14:textId="4AE901DB" w:rsidR="00F60C10"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o</w:t>
            </w:r>
            <w:r w:rsidRPr="00E65478">
              <w:rPr>
                <w:rFonts w:ascii="Arial" w:hAnsi="Arial" w:cs="Arial"/>
                <w:sz w:val="18"/>
                <w:szCs w:val="18"/>
              </w:rPr>
              <w:t>uderdomsanalyse van crediteuren op basis van een vrij te kiezen peildatum (historisch, huidig of toekomstig)</w:t>
            </w:r>
          </w:p>
          <w:p w14:paraId="49E57492" w14:textId="56E98C8E" w:rsidR="00F60C10" w:rsidRPr="00A63EE3" w:rsidRDefault="00F60C10" w:rsidP="00F60C10">
            <w:pPr>
              <w:pStyle w:val="Lijstalinea"/>
              <w:numPr>
                <w:ilvl w:val="0"/>
                <w:numId w:val="50"/>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ouderdomsanalyse van debiteuren op basis van een vrij te kiezen peildatum (historisch, huidig of toekomstig)</w:t>
            </w:r>
          </w:p>
          <w:p w14:paraId="02B5F25D" w14:textId="2604462F" w:rsidR="00F60C10" w:rsidRPr="00A63EE3" w:rsidRDefault="00F60C10" w:rsidP="00F60C10">
            <w:pPr>
              <w:pStyle w:val="Lijstalinea"/>
              <w:numPr>
                <w:ilvl w:val="0"/>
                <w:numId w:val="50"/>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lang w:val="en-US"/>
              </w:rPr>
              <w:t xml:space="preserve">audit </w:t>
            </w:r>
            <w:proofErr w:type="spellStart"/>
            <w:r w:rsidRPr="00A63EE3">
              <w:rPr>
                <w:rFonts w:ascii="Arial" w:hAnsi="Arial" w:cs="Arial"/>
                <w:color w:val="000000" w:themeColor="text1"/>
                <w:sz w:val="18"/>
                <w:szCs w:val="18"/>
                <w:lang w:val="en-US"/>
              </w:rPr>
              <w:t>bestand</w:t>
            </w:r>
            <w:proofErr w:type="spellEnd"/>
            <w:r w:rsidRPr="00A63EE3">
              <w:rPr>
                <w:rFonts w:ascii="Arial" w:hAnsi="Arial" w:cs="Arial"/>
                <w:color w:val="000000" w:themeColor="text1"/>
                <w:sz w:val="18"/>
                <w:szCs w:val="18"/>
                <w:lang w:val="en-US"/>
              </w:rPr>
              <w:t xml:space="preserve"> </w:t>
            </w:r>
            <w:proofErr w:type="spellStart"/>
            <w:r w:rsidRPr="00A63EE3">
              <w:rPr>
                <w:rFonts w:ascii="Arial" w:hAnsi="Arial" w:cs="Arial"/>
                <w:color w:val="000000" w:themeColor="text1"/>
                <w:sz w:val="18"/>
                <w:szCs w:val="18"/>
                <w:lang w:val="en-US"/>
              </w:rPr>
              <w:t>tbv</w:t>
            </w:r>
            <w:proofErr w:type="spellEnd"/>
            <w:r w:rsidRPr="00A63EE3">
              <w:rPr>
                <w:rFonts w:ascii="Arial" w:hAnsi="Arial" w:cs="Arial"/>
                <w:color w:val="000000" w:themeColor="text1"/>
                <w:sz w:val="18"/>
                <w:szCs w:val="18"/>
                <w:lang w:val="en-US"/>
              </w:rPr>
              <w:t xml:space="preserve"> </w:t>
            </w:r>
            <w:proofErr w:type="spellStart"/>
            <w:r w:rsidRPr="00A63EE3">
              <w:rPr>
                <w:rFonts w:ascii="Arial" w:hAnsi="Arial" w:cs="Arial"/>
                <w:color w:val="000000" w:themeColor="text1"/>
                <w:sz w:val="18"/>
                <w:szCs w:val="18"/>
                <w:lang w:val="en-US"/>
              </w:rPr>
              <w:t>accountantscontrole</w:t>
            </w:r>
            <w:proofErr w:type="spellEnd"/>
            <w:r w:rsidRPr="00A63EE3">
              <w:rPr>
                <w:rFonts w:ascii="Arial" w:hAnsi="Arial" w:cs="Arial"/>
                <w:color w:val="000000" w:themeColor="text1"/>
                <w:sz w:val="18"/>
                <w:szCs w:val="18"/>
                <w:lang w:val="en-US"/>
              </w:rPr>
              <w:t xml:space="preserve"> (HALO). </w:t>
            </w:r>
            <w:r w:rsidRPr="00A63EE3">
              <w:rPr>
                <w:rFonts w:ascii="Arial" w:hAnsi="Arial" w:cs="Arial"/>
                <w:color w:val="000000" w:themeColor="text1"/>
                <w:sz w:val="18"/>
                <w:szCs w:val="18"/>
              </w:rPr>
              <w:t xml:space="preserve">Soort export van journaalposten inclusief </w:t>
            </w:r>
            <w:proofErr w:type="spellStart"/>
            <w:r w:rsidRPr="00A63EE3">
              <w:rPr>
                <w:rFonts w:ascii="Arial" w:hAnsi="Arial" w:cs="Arial"/>
                <w:color w:val="000000" w:themeColor="text1"/>
                <w:sz w:val="18"/>
                <w:szCs w:val="18"/>
              </w:rPr>
              <w:t>logging</w:t>
            </w:r>
            <w:proofErr w:type="spellEnd"/>
            <w:r w:rsidRPr="00A63EE3">
              <w:rPr>
                <w:rFonts w:ascii="Arial" w:hAnsi="Arial" w:cs="Arial"/>
                <w:color w:val="000000" w:themeColor="text1"/>
                <w:sz w:val="18"/>
                <w:szCs w:val="18"/>
              </w:rPr>
              <w:t>.</w:t>
            </w:r>
          </w:p>
          <w:p w14:paraId="191F8DCA" w14:textId="1E0BC68C" w:rsidR="00F60C10" w:rsidRPr="00A63EE3" w:rsidRDefault="00F60C10" w:rsidP="00F60C10">
            <w:pPr>
              <w:pStyle w:val="Lijstalinea"/>
              <w:numPr>
                <w:ilvl w:val="0"/>
                <w:numId w:val="50"/>
              </w:numPr>
              <w:spacing w:line="280" w:lineRule="exact"/>
              <w:ind w:left="260" w:hanging="260"/>
              <w:jc w:val="both"/>
              <w:rPr>
                <w:rFonts w:ascii="Arial" w:hAnsi="Arial" w:cs="Arial"/>
                <w:color w:val="000000" w:themeColor="text1"/>
                <w:sz w:val="18"/>
                <w:szCs w:val="18"/>
              </w:rPr>
            </w:pPr>
            <w:proofErr w:type="spellStart"/>
            <w:r w:rsidRPr="00A63EE3">
              <w:rPr>
                <w:rFonts w:ascii="Arial" w:hAnsi="Arial" w:cs="Arial"/>
                <w:color w:val="000000" w:themeColor="text1"/>
                <w:sz w:val="18"/>
                <w:szCs w:val="18"/>
              </w:rPr>
              <w:t>logging</w:t>
            </w:r>
            <w:proofErr w:type="spellEnd"/>
            <w:r w:rsidRPr="00A63EE3">
              <w:rPr>
                <w:rFonts w:ascii="Arial" w:hAnsi="Arial" w:cs="Arial"/>
                <w:color w:val="000000" w:themeColor="text1"/>
                <w:sz w:val="18"/>
                <w:szCs w:val="18"/>
              </w:rPr>
              <w:t xml:space="preserve"> van boekingen, wie heeft wat geboekt en wanneer? </w:t>
            </w:r>
          </w:p>
          <w:p w14:paraId="6A8F341B" w14:textId="7B4E019D" w:rsidR="00F60C10" w:rsidRPr="00A63EE3" w:rsidRDefault="00F60C10" w:rsidP="00F60C10">
            <w:pPr>
              <w:pStyle w:val="Lijstalinea"/>
              <w:numPr>
                <w:ilvl w:val="0"/>
                <w:numId w:val="50"/>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grootboekoverzichten</w:t>
            </w:r>
          </w:p>
          <w:p w14:paraId="12CEE9B8" w14:textId="09554A6E" w:rsidR="00F60C10" w:rsidRPr="00A63EE3" w:rsidRDefault="00F60C10" w:rsidP="00F60C10">
            <w:pPr>
              <w:pStyle w:val="Lijstalinea"/>
              <w:numPr>
                <w:ilvl w:val="0"/>
                <w:numId w:val="50"/>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overzichten per boekingsdocument</w:t>
            </w:r>
          </w:p>
          <w:p w14:paraId="26E8FFA0" w14:textId="490061BE"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sidRPr="00A63EE3">
              <w:rPr>
                <w:rFonts w:ascii="Arial" w:hAnsi="Arial" w:cs="Arial"/>
                <w:color w:val="000000" w:themeColor="text1"/>
                <w:sz w:val="18"/>
                <w:szCs w:val="18"/>
              </w:rPr>
              <w:t xml:space="preserve">historische </w:t>
            </w:r>
            <w:r w:rsidRPr="00E65478">
              <w:rPr>
                <w:rFonts w:ascii="Arial" w:hAnsi="Arial" w:cs="Arial"/>
                <w:sz w:val="18"/>
                <w:szCs w:val="18"/>
              </w:rPr>
              <w:t>saldibalans</w:t>
            </w:r>
          </w:p>
          <w:p w14:paraId="53A3776A" w14:textId="12B6296D"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h</w:t>
            </w:r>
            <w:r w:rsidRPr="00E65478">
              <w:rPr>
                <w:rFonts w:ascii="Arial" w:hAnsi="Arial" w:cs="Arial"/>
                <w:sz w:val="18"/>
                <w:szCs w:val="18"/>
              </w:rPr>
              <w:t>istorische saldilijsten debiteuren en crediteuren</w:t>
            </w:r>
          </w:p>
          <w:p w14:paraId="4128F2A0" w14:textId="0A4E08C8"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a</w:t>
            </w:r>
            <w:r w:rsidRPr="00E65478">
              <w:rPr>
                <w:rFonts w:ascii="Arial" w:hAnsi="Arial" w:cs="Arial"/>
                <w:sz w:val="18"/>
                <w:szCs w:val="18"/>
              </w:rPr>
              <w:t>floopcontrole openstaande debiteuren</w:t>
            </w:r>
          </w:p>
          <w:p w14:paraId="5C4F90CA" w14:textId="77777777" w:rsidR="00F60C10"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w</w:t>
            </w:r>
            <w:r w:rsidRPr="00E65478">
              <w:rPr>
                <w:rFonts w:ascii="Arial" w:hAnsi="Arial" w:cs="Arial"/>
                <w:sz w:val="18"/>
                <w:szCs w:val="18"/>
              </w:rPr>
              <w:t xml:space="preserve">erkvoorraadoverzicht </w:t>
            </w:r>
          </w:p>
          <w:p w14:paraId="5AF0CB26" w14:textId="73727F2E"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sidRPr="00E65478">
              <w:rPr>
                <w:rFonts w:ascii="Arial" w:hAnsi="Arial" w:cs="Arial"/>
                <w:sz w:val="18"/>
                <w:szCs w:val="18"/>
              </w:rPr>
              <w:t>factuurafhandeling (geregistreerde en geboekte inkoopfacturen), inclusief boekingscombinaties</w:t>
            </w:r>
          </w:p>
          <w:p w14:paraId="62AE67A4" w14:textId="7A09C799"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b</w:t>
            </w:r>
            <w:r w:rsidRPr="00E65478">
              <w:rPr>
                <w:rFonts w:ascii="Arial" w:hAnsi="Arial" w:cs="Arial"/>
                <w:sz w:val="18"/>
                <w:szCs w:val="18"/>
              </w:rPr>
              <w:t>udgetoverzicht: realisatie t.o.v. begroting per boekingscombinatie (kostenplaats en kostensoort), inclusief onderliggende boekingen</w:t>
            </w:r>
          </w:p>
          <w:p w14:paraId="57CADB90" w14:textId="4EB94BDF"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p</w:t>
            </w:r>
            <w:r w:rsidRPr="00E65478">
              <w:rPr>
                <w:rFonts w:ascii="Arial" w:hAnsi="Arial" w:cs="Arial"/>
                <w:sz w:val="18"/>
                <w:szCs w:val="18"/>
              </w:rPr>
              <w:t>roject-/orderoverzicht: realisatie t.o.v. begroting per project of deelproject en per boekingscombinatie, inclusief onderliggende boekingen</w:t>
            </w:r>
          </w:p>
          <w:p w14:paraId="1C560D1D" w14:textId="687C448C"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s</w:t>
            </w:r>
            <w:r w:rsidRPr="00E65478">
              <w:rPr>
                <w:rFonts w:ascii="Arial" w:hAnsi="Arial" w:cs="Arial"/>
                <w:sz w:val="18"/>
                <w:szCs w:val="18"/>
              </w:rPr>
              <w:t>taat van activa</w:t>
            </w:r>
          </w:p>
          <w:p w14:paraId="2C41D74C" w14:textId="048BB4B4"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o</w:t>
            </w:r>
            <w:r w:rsidRPr="00E65478">
              <w:rPr>
                <w:rFonts w:ascii="Arial" w:hAnsi="Arial" w:cs="Arial"/>
                <w:sz w:val="18"/>
                <w:szCs w:val="18"/>
              </w:rPr>
              <w:t>verzicht van reserves en voorzieningen</w:t>
            </w:r>
          </w:p>
          <w:p w14:paraId="74ED3634" w14:textId="606E7DE3" w:rsidR="00F60C10" w:rsidRPr="00E65478"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o</w:t>
            </w:r>
            <w:r w:rsidRPr="00E65478">
              <w:rPr>
                <w:rFonts w:ascii="Arial" w:hAnsi="Arial" w:cs="Arial"/>
                <w:sz w:val="18"/>
                <w:szCs w:val="18"/>
              </w:rPr>
              <w:t>verzicht van verplichtingen (openstaand en afgewikkeld)</w:t>
            </w:r>
          </w:p>
          <w:p w14:paraId="7A718DD5" w14:textId="23DAA365" w:rsidR="00F60C10" w:rsidRPr="000624D3" w:rsidRDefault="00F60C10" w:rsidP="00F60C10">
            <w:pPr>
              <w:pStyle w:val="Lijstalinea"/>
              <w:numPr>
                <w:ilvl w:val="0"/>
                <w:numId w:val="50"/>
              </w:numPr>
              <w:spacing w:line="280" w:lineRule="exact"/>
              <w:ind w:left="260" w:hanging="260"/>
              <w:jc w:val="both"/>
              <w:rPr>
                <w:rFonts w:ascii="Arial" w:hAnsi="Arial" w:cs="Arial"/>
                <w:sz w:val="18"/>
                <w:szCs w:val="18"/>
              </w:rPr>
            </w:pPr>
            <w:r>
              <w:rPr>
                <w:rFonts w:ascii="Arial" w:hAnsi="Arial" w:cs="Arial"/>
                <w:sz w:val="18"/>
                <w:szCs w:val="18"/>
              </w:rPr>
              <w:t>o</w:t>
            </w:r>
            <w:r w:rsidRPr="00E65478">
              <w:rPr>
                <w:rFonts w:ascii="Arial" w:hAnsi="Arial" w:cs="Arial"/>
                <w:sz w:val="18"/>
                <w:szCs w:val="18"/>
              </w:rPr>
              <w:t>verzicht van gebruikersrollen en -rechten per gebruiker</w:t>
            </w:r>
            <w:r>
              <w:rPr>
                <w:rFonts w:ascii="Arial" w:hAnsi="Arial" w:cs="Arial"/>
                <w:sz w:val="18"/>
                <w:szCs w:val="18"/>
              </w:rPr>
              <w:t>.</w:t>
            </w:r>
          </w:p>
        </w:tc>
        <w:tc>
          <w:tcPr>
            <w:tcW w:w="249" w:type="pct"/>
            <w:gridSpan w:val="2"/>
          </w:tcPr>
          <w:p w14:paraId="62FCD121" w14:textId="28A246A8"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82" w:type="pct"/>
            <w:gridSpan w:val="2"/>
          </w:tcPr>
          <w:p w14:paraId="57A0070F"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331A7525" w14:textId="77777777" w:rsidR="00F60C10" w:rsidRPr="00E65478" w:rsidRDefault="00F60C10" w:rsidP="00F60C10">
            <w:pPr>
              <w:spacing w:line="280" w:lineRule="exact"/>
              <w:jc w:val="both"/>
              <w:rPr>
                <w:rFonts w:ascii="Arial" w:hAnsi="Arial" w:cs="Arial"/>
                <w:b/>
                <w:sz w:val="18"/>
                <w:szCs w:val="18"/>
              </w:rPr>
            </w:pPr>
          </w:p>
        </w:tc>
        <w:tc>
          <w:tcPr>
            <w:tcW w:w="1350" w:type="pct"/>
          </w:tcPr>
          <w:p w14:paraId="1FFBEEDA" w14:textId="77777777" w:rsidR="00F60C10" w:rsidRPr="00E65478" w:rsidRDefault="00F60C10" w:rsidP="00F60C10">
            <w:pPr>
              <w:spacing w:line="280" w:lineRule="exact"/>
              <w:jc w:val="both"/>
              <w:rPr>
                <w:rFonts w:ascii="Arial" w:hAnsi="Arial" w:cs="Arial"/>
                <w:b/>
                <w:sz w:val="18"/>
                <w:szCs w:val="18"/>
              </w:rPr>
            </w:pPr>
          </w:p>
        </w:tc>
      </w:tr>
      <w:tr w:rsidR="00F60C10" w:rsidRPr="00E65478" w14:paraId="56C42784" w14:textId="1F06EEF9" w:rsidTr="00F60C10">
        <w:tblPrEx>
          <w:tblLook w:val="01E0" w:firstRow="1" w:lastRow="1" w:firstColumn="1" w:lastColumn="1" w:noHBand="0" w:noVBand="0"/>
        </w:tblPrEx>
        <w:trPr>
          <w:trHeight w:val="133"/>
        </w:trPr>
        <w:tc>
          <w:tcPr>
            <w:tcW w:w="167" w:type="pct"/>
          </w:tcPr>
          <w:p w14:paraId="07F5F833" w14:textId="4C0F4DE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6</w:t>
            </w:r>
          </w:p>
        </w:tc>
        <w:tc>
          <w:tcPr>
            <w:tcW w:w="2513" w:type="pct"/>
          </w:tcPr>
          <w:p w14:paraId="77892D20" w14:textId="609FDDEC"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Begrotingsfunctionaliteit</w:t>
            </w:r>
          </w:p>
          <w:p w14:paraId="2BA6F560" w14:textId="3A90DF0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De ICT Prestatie beschikt over een geïntegreerde begrotingsmodule, inclusief ondersteuning voor meerjarenbegrotingen en vergelijking met realisatiegegevens. Binnen deze module geldt het volgende:</w:t>
            </w:r>
          </w:p>
          <w:p w14:paraId="3F203E17" w14:textId="77777777" w:rsidR="00F60C10" w:rsidRPr="00E65478" w:rsidRDefault="00F60C10" w:rsidP="00F60C10">
            <w:pPr>
              <w:pStyle w:val="Lijstalinea"/>
              <w:numPr>
                <w:ilvl w:val="0"/>
                <w:numId w:val="51"/>
              </w:numPr>
              <w:spacing w:line="280" w:lineRule="exact"/>
              <w:ind w:left="118" w:hanging="118"/>
              <w:jc w:val="both"/>
              <w:rPr>
                <w:rFonts w:ascii="Arial" w:hAnsi="Arial" w:cs="Arial"/>
                <w:sz w:val="18"/>
                <w:szCs w:val="18"/>
              </w:rPr>
            </w:pPr>
            <w:r w:rsidRPr="00E65478">
              <w:rPr>
                <w:rFonts w:ascii="Arial" w:hAnsi="Arial" w:cs="Arial"/>
                <w:sz w:val="18"/>
                <w:szCs w:val="18"/>
              </w:rPr>
              <w:t>Bij elke begrotingswijziging worden minimaal de volgende gegevens vastgelegd:</w:t>
            </w:r>
          </w:p>
          <w:p w14:paraId="52FAC681" w14:textId="1EE518D4" w:rsidR="00F60C10" w:rsidRPr="00E65478" w:rsidRDefault="00F60C10" w:rsidP="00F60C10">
            <w:pPr>
              <w:pStyle w:val="Lijstalinea"/>
              <w:numPr>
                <w:ilvl w:val="0"/>
                <w:numId w:val="206"/>
              </w:numPr>
              <w:spacing w:line="280" w:lineRule="exact"/>
              <w:ind w:left="415" w:hanging="284"/>
              <w:jc w:val="both"/>
              <w:rPr>
                <w:rFonts w:ascii="Arial" w:hAnsi="Arial" w:cs="Arial"/>
                <w:sz w:val="18"/>
                <w:szCs w:val="18"/>
              </w:rPr>
            </w:pPr>
            <w:r>
              <w:rPr>
                <w:rFonts w:ascii="Arial" w:hAnsi="Arial" w:cs="Arial"/>
                <w:sz w:val="18"/>
                <w:szCs w:val="18"/>
              </w:rPr>
              <w:t>k</w:t>
            </w:r>
            <w:r w:rsidRPr="00E65478">
              <w:rPr>
                <w:rFonts w:ascii="Arial" w:hAnsi="Arial" w:cs="Arial"/>
                <w:sz w:val="18"/>
                <w:szCs w:val="18"/>
              </w:rPr>
              <w:t>ostenplaats</w:t>
            </w:r>
          </w:p>
          <w:p w14:paraId="799E2E02" w14:textId="64EAD2B0" w:rsidR="00F60C10" w:rsidRPr="00E65478" w:rsidRDefault="00F60C10" w:rsidP="00F60C10">
            <w:pPr>
              <w:pStyle w:val="Lijstalinea"/>
              <w:numPr>
                <w:ilvl w:val="0"/>
                <w:numId w:val="206"/>
              </w:numPr>
              <w:spacing w:line="280" w:lineRule="exact"/>
              <w:ind w:left="415" w:hanging="284"/>
              <w:jc w:val="both"/>
              <w:rPr>
                <w:rFonts w:ascii="Arial" w:hAnsi="Arial" w:cs="Arial"/>
                <w:sz w:val="18"/>
                <w:szCs w:val="18"/>
              </w:rPr>
            </w:pPr>
            <w:r>
              <w:rPr>
                <w:rFonts w:ascii="Arial" w:hAnsi="Arial" w:cs="Arial"/>
                <w:sz w:val="18"/>
                <w:szCs w:val="18"/>
              </w:rPr>
              <w:t>k</w:t>
            </w:r>
            <w:r w:rsidRPr="00E65478">
              <w:rPr>
                <w:rFonts w:ascii="Arial" w:hAnsi="Arial" w:cs="Arial"/>
                <w:sz w:val="18"/>
                <w:szCs w:val="18"/>
              </w:rPr>
              <w:t>ostensoort</w:t>
            </w:r>
          </w:p>
          <w:p w14:paraId="4457F930" w14:textId="151ABA82" w:rsidR="00F60C10" w:rsidRPr="00E65478" w:rsidRDefault="00F60C10" w:rsidP="00F60C10">
            <w:pPr>
              <w:pStyle w:val="Lijstalinea"/>
              <w:numPr>
                <w:ilvl w:val="0"/>
                <w:numId w:val="206"/>
              </w:numPr>
              <w:spacing w:line="280" w:lineRule="exact"/>
              <w:ind w:left="415" w:hanging="284"/>
              <w:jc w:val="both"/>
              <w:rPr>
                <w:rFonts w:ascii="Arial" w:hAnsi="Arial" w:cs="Arial"/>
                <w:sz w:val="18"/>
                <w:szCs w:val="18"/>
              </w:rPr>
            </w:pPr>
            <w:r>
              <w:rPr>
                <w:rFonts w:ascii="Arial" w:hAnsi="Arial" w:cs="Arial"/>
                <w:sz w:val="18"/>
                <w:szCs w:val="18"/>
              </w:rPr>
              <w:t>b</w:t>
            </w:r>
            <w:r w:rsidRPr="00E65478">
              <w:rPr>
                <w:rFonts w:ascii="Arial" w:hAnsi="Arial" w:cs="Arial"/>
                <w:sz w:val="18"/>
                <w:szCs w:val="18"/>
              </w:rPr>
              <w:t>edrag</w:t>
            </w:r>
          </w:p>
          <w:p w14:paraId="7DFF8704" w14:textId="501FE961" w:rsidR="00F60C10" w:rsidRPr="00E65478" w:rsidRDefault="00F60C10" w:rsidP="00F60C10">
            <w:pPr>
              <w:pStyle w:val="Lijstalinea"/>
              <w:numPr>
                <w:ilvl w:val="0"/>
                <w:numId w:val="206"/>
              </w:numPr>
              <w:spacing w:line="280" w:lineRule="exact"/>
              <w:ind w:left="415" w:hanging="284"/>
              <w:jc w:val="both"/>
              <w:rPr>
                <w:rFonts w:ascii="Arial" w:hAnsi="Arial" w:cs="Arial"/>
                <w:sz w:val="18"/>
                <w:szCs w:val="18"/>
              </w:rPr>
            </w:pPr>
            <w:r>
              <w:rPr>
                <w:rFonts w:ascii="Arial" w:hAnsi="Arial" w:cs="Arial"/>
                <w:sz w:val="18"/>
                <w:szCs w:val="18"/>
              </w:rPr>
              <w:t>m</w:t>
            </w:r>
            <w:r w:rsidRPr="00E65478">
              <w:rPr>
                <w:rFonts w:ascii="Arial" w:hAnsi="Arial" w:cs="Arial"/>
                <w:sz w:val="18"/>
                <w:szCs w:val="18"/>
              </w:rPr>
              <w:t xml:space="preserve">utatienummer (bijvoorbeeld uit </w:t>
            </w:r>
            <w:proofErr w:type="spellStart"/>
            <w:r w:rsidRPr="00E65478">
              <w:rPr>
                <w:rFonts w:ascii="Arial" w:hAnsi="Arial" w:cs="Arial"/>
                <w:sz w:val="18"/>
                <w:szCs w:val="18"/>
              </w:rPr>
              <w:t>begrotingsraad</w:t>
            </w:r>
            <w:proofErr w:type="spellEnd"/>
            <w:r w:rsidRPr="00E65478">
              <w:rPr>
                <w:rFonts w:ascii="Arial" w:hAnsi="Arial" w:cs="Arial"/>
                <w:sz w:val="18"/>
                <w:szCs w:val="18"/>
              </w:rPr>
              <w:t>)</w:t>
            </w:r>
          </w:p>
          <w:p w14:paraId="4EEBA9D3" w14:textId="572EB1C0" w:rsidR="00F60C10" w:rsidRPr="00E65478" w:rsidRDefault="00F60C10" w:rsidP="00F60C10">
            <w:pPr>
              <w:pStyle w:val="Lijstalinea"/>
              <w:numPr>
                <w:ilvl w:val="0"/>
                <w:numId w:val="206"/>
              </w:numPr>
              <w:spacing w:line="280" w:lineRule="exact"/>
              <w:ind w:left="415" w:hanging="284"/>
              <w:jc w:val="both"/>
              <w:rPr>
                <w:rFonts w:ascii="Arial" w:hAnsi="Arial" w:cs="Arial"/>
                <w:sz w:val="18"/>
                <w:szCs w:val="18"/>
              </w:rPr>
            </w:pPr>
            <w:r>
              <w:rPr>
                <w:rFonts w:ascii="Arial" w:hAnsi="Arial" w:cs="Arial"/>
                <w:sz w:val="18"/>
                <w:szCs w:val="18"/>
              </w:rPr>
              <w:t>o</w:t>
            </w:r>
            <w:r w:rsidRPr="00E65478">
              <w:rPr>
                <w:rFonts w:ascii="Arial" w:hAnsi="Arial" w:cs="Arial"/>
                <w:sz w:val="18"/>
                <w:szCs w:val="18"/>
              </w:rPr>
              <w:t>mschrijving</w:t>
            </w:r>
          </w:p>
          <w:p w14:paraId="023F704F" w14:textId="545945B9" w:rsidR="00F60C10" w:rsidRPr="009F5C1C" w:rsidRDefault="00F60C10" w:rsidP="00F60C10">
            <w:pPr>
              <w:pStyle w:val="Lijstalinea"/>
              <w:numPr>
                <w:ilvl w:val="0"/>
                <w:numId w:val="206"/>
              </w:numPr>
              <w:spacing w:line="280" w:lineRule="exact"/>
              <w:ind w:left="415" w:hanging="284"/>
              <w:jc w:val="both"/>
              <w:rPr>
                <w:rFonts w:ascii="Arial" w:hAnsi="Arial" w:cs="Arial"/>
                <w:sz w:val="18"/>
                <w:szCs w:val="18"/>
              </w:rPr>
            </w:pPr>
            <w:r>
              <w:rPr>
                <w:rFonts w:ascii="Arial" w:hAnsi="Arial" w:cs="Arial"/>
                <w:sz w:val="18"/>
                <w:szCs w:val="18"/>
              </w:rPr>
              <w:t>t</w:t>
            </w:r>
            <w:r w:rsidRPr="00E65478">
              <w:rPr>
                <w:rFonts w:ascii="Arial" w:hAnsi="Arial" w:cs="Arial"/>
                <w:sz w:val="18"/>
                <w:szCs w:val="18"/>
              </w:rPr>
              <w:t>ype journaalpost (bijvoorbeeld memo, verkoop, inkoop)</w:t>
            </w:r>
            <w:r>
              <w:rPr>
                <w:rFonts w:ascii="Arial" w:hAnsi="Arial" w:cs="Arial"/>
                <w:sz w:val="18"/>
                <w:szCs w:val="18"/>
              </w:rPr>
              <w:t>.</w:t>
            </w:r>
          </w:p>
        </w:tc>
        <w:tc>
          <w:tcPr>
            <w:tcW w:w="249" w:type="pct"/>
            <w:gridSpan w:val="2"/>
          </w:tcPr>
          <w:p w14:paraId="631C687A" w14:textId="67C155D8"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82" w:type="pct"/>
            <w:gridSpan w:val="2"/>
          </w:tcPr>
          <w:p w14:paraId="5967ED8D"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1B284C28" w14:textId="77777777" w:rsidR="00F60C10" w:rsidRPr="00E65478" w:rsidRDefault="00F60C10" w:rsidP="00F60C10">
            <w:pPr>
              <w:spacing w:line="280" w:lineRule="exact"/>
              <w:jc w:val="both"/>
              <w:rPr>
                <w:rFonts w:ascii="Arial" w:hAnsi="Arial" w:cs="Arial"/>
                <w:b/>
                <w:sz w:val="18"/>
                <w:szCs w:val="18"/>
              </w:rPr>
            </w:pPr>
          </w:p>
        </w:tc>
        <w:tc>
          <w:tcPr>
            <w:tcW w:w="1350" w:type="pct"/>
          </w:tcPr>
          <w:p w14:paraId="680A8EC3" w14:textId="77777777" w:rsidR="00F60C10" w:rsidRPr="00E65478" w:rsidRDefault="00F60C10" w:rsidP="00F60C10">
            <w:pPr>
              <w:spacing w:line="280" w:lineRule="exact"/>
              <w:jc w:val="both"/>
              <w:rPr>
                <w:rFonts w:ascii="Arial" w:hAnsi="Arial" w:cs="Arial"/>
                <w:b/>
                <w:sz w:val="18"/>
                <w:szCs w:val="18"/>
              </w:rPr>
            </w:pPr>
          </w:p>
        </w:tc>
      </w:tr>
      <w:tr w:rsidR="00F60C10" w:rsidRPr="00E65478" w14:paraId="0B9CE352" w14:textId="7813B38A" w:rsidTr="00F60C10">
        <w:tblPrEx>
          <w:tblLook w:val="01E0" w:firstRow="1" w:lastRow="1" w:firstColumn="1" w:lastColumn="1" w:noHBand="0" w:noVBand="0"/>
        </w:tblPrEx>
        <w:trPr>
          <w:trHeight w:val="133"/>
        </w:trPr>
        <w:tc>
          <w:tcPr>
            <w:tcW w:w="167" w:type="pct"/>
          </w:tcPr>
          <w:p w14:paraId="0285DFB4" w14:textId="1CC97B29"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7</w:t>
            </w:r>
          </w:p>
        </w:tc>
        <w:tc>
          <w:tcPr>
            <w:tcW w:w="2513" w:type="pct"/>
          </w:tcPr>
          <w:p w14:paraId="70119267" w14:textId="211326CF"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Begrotingsfunctionaliteit</w:t>
            </w:r>
          </w:p>
          <w:p w14:paraId="4424FD45" w14:textId="115D3CA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bevat standaard overzichten waarmee per boekjaar en per periode inzichtelijk is:</w:t>
            </w:r>
          </w:p>
          <w:p w14:paraId="5A1509B8" w14:textId="0C8C37FD" w:rsidR="00F60C10" w:rsidRPr="00E65478" w:rsidRDefault="00F60C10" w:rsidP="00F60C10">
            <w:pPr>
              <w:pStyle w:val="Lijstalinea"/>
              <w:numPr>
                <w:ilvl w:val="0"/>
                <w:numId w:val="52"/>
              </w:numPr>
              <w:spacing w:line="280" w:lineRule="exact"/>
              <w:ind w:left="118" w:hanging="118"/>
              <w:jc w:val="both"/>
              <w:rPr>
                <w:rFonts w:ascii="Arial" w:hAnsi="Arial" w:cs="Arial"/>
                <w:sz w:val="18"/>
                <w:szCs w:val="18"/>
              </w:rPr>
            </w:pPr>
            <w:r>
              <w:rPr>
                <w:rFonts w:ascii="Arial" w:hAnsi="Arial" w:cs="Arial"/>
                <w:sz w:val="18"/>
                <w:szCs w:val="18"/>
              </w:rPr>
              <w:t>d</w:t>
            </w:r>
            <w:r w:rsidRPr="00E65478">
              <w:rPr>
                <w:rFonts w:ascii="Arial" w:hAnsi="Arial" w:cs="Arial"/>
                <w:sz w:val="18"/>
                <w:szCs w:val="18"/>
              </w:rPr>
              <w:t>e realisatie van het voorgaande boekjaar</w:t>
            </w:r>
          </w:p>
          <w:p w14:paraId="7422C6E2" w14:textId="68481695" w:rsidR="00F60C10" w:rsidRPr="00E65478" w:rsidRDefault="00F60C10" w:rsidP="00F60C10">
            <w:pPr>
              <w:pStyle w:val="Lijstalinea"/>
              <w:numPr>
                <w:ilvl w:val="0"/>
                <w:numId w:val="52"/>
              </w:numPr>
              <w:spacing w:line="280" w:lineRule="exact"/>
              <w:ind w:left="118" w:hanging="118"/>
              <w:jc w:val="both"/>
              <w:rPr>
                <w:rFonts w:ascii="Arial" w:hAnsi="Arial" w:cs="Arial"/>
                <w:sz w:val="18"/>
                <w:szCs w:val="18"/>
              </w:rPr>
            </w:pPr>
            <w:r>
              <w:rPr>
                <w:rFonts w:ascii="Arial" w:hAnsi="Arial" w:cs="Arial"/>
                <w:sz w:val="18"/>
                <w:szCs w:val="18"/>
              </w:rPr>
              <w:t>d</w:t>
            </w:r>
            <w:r w:rsidRPr="00E65478">
              <w:rPr>
                <w:rFonts w:ascii="Arial" w:hAnsi="Arial" w:cs="Arial"/>
                <w:sz w:val="18"/>
                <w:szCs w:val="18"/>
              </w:rPr>
              <w:t>e oorspronkelijke begroting van het huidige boekjaar</w:t>
            </w:r>
          </w:p>
          <w:p w14:paraId="7534D3A5" w14:textId="35307BBA" w:rsidR="00F60C10" w:rsidRPr="00E65478" w:rsidRDefault="00F60C10" w:rsidP="00F60C10">
            <w:pPr>
              <w:pStyle w:val="Lijstalinea"/>
              <w:numPr>
                <w:ilvl w:val="0"/>
                <w:numId w:val="52"/>
              </w:numPr>
              <w:spacing w:line="280" w:lineRule="exact"/>
              <w:ind w:left="118" w:hanging="118"/>
              <w:jc w:val="both"/>
              <w:rPr>
                <w:rFonts w:ascii="Arial" w:hAnsi="Arial" w:cs="Arial"/>
                <w:sz w:val="18"/>
                <w:szCs w:val="18"/>
              </w:rPr>
            </w:pPr>
            <w:r>
              <w:rPr>
                <w:rFonts w:ascii="Arial" w:hAnsi="Arial" w:cs="Arial"/>
                <w:sz w:val="18"/>
                <w:szCs w:val="18"/>
              </w:rPr>
              <w:t>a</w:t>
            </w:r>
            <w:r w:rsidRPr="00E65478">
              <w:rPr>
                <w:rFonts w:ascii="Arial" w:hAnsi="Arial" w:cs="Arial"/>
                <w:sz w:val="18"/>
                <w:szCs w:val="18"/>
              </w:rPr>
              <w:t>lle tussentijdse begrotingswijzigingen van het huidige boekjaar</w:t>
            </w:r>
          </w:p>
          <w:p w14:paraId="06A8516A" w14:textId="586E081B" w:rsidR="00F60C10" w:rsidRPr="00E65478" w:rsidRDefault="00F60C10" w:rsidP="00F60C10">
            <w:pPr>
              <w:pStyle w:val="Lijstalinea"/>
              <w:numPr>
                <w:ilvl w:val="0"/>
                <w:numId w:val="52"/>
              </w:numPr>
              <w:spacing w:line="280" w:lineRule="exact"/>
              <w:ind w:left="118" w:hanging="118"/>
              <w:jc w:val="both"/>
              <w:rPr>
                <w:rFonts w:ascii="Arial" w:hAnsi="Arial" w:cs="Arial"/>
                <w:sz w:val="18"/>
                <w:szCs w:val="18"/>
              </w:rPr>
            </w:pPr>
            <w:r>
              <w:rPr>
                <w:rFonts w:ascii="Arial" w:hAnsi="Arial" w:cs="Arial"/>
                <w:sz w:val="18"/>
                <w:szCs w:val="18"/>
              </w:rPr>
              <w:t>d</w:t>
            </w:r>
            <w:r w:rsidRPr="00E65478">
              <w:rPr>
                <w:rFonts w:ascii="Arial" w:hAnsi="Arial" w:cs="Arial"/>
                <w:sz w:val="18"/>
                <w:szCs w:val="18"/>
              </w:rPr>
              <w:t>e actuele begroting (inclusief alle wijzigingen)</w:t>
            </w:r>
          </w:p>
          <w:p w14:paraId="0247F55A" w14:textId="18088326" w:rsidR="00F60C10" w:rsidRPr="00E65478" w:rsidRDefault="00F60C10" w:rsidP="00F60C10">
            <w:pPr>
              <w:pStyle w:val="Lijstalinea"/>
              <w:numPr>
                <w:ilvl w:val="0"/>
                <w:numId w:val="52"/>
              </w:numPr>
              <w:spacing w:line="280" w:lineRule="exact"/>
              <w:ind w:left="118" w:hanging="118"/>
              <w:jc w:val="both"/>
              <w:rPr>
                <w:rFonts w:ascii="Arial" w:hAnsi="Arial" w:cs="Arial"/>
                <w:sz w:val="18"/>
                <w:szCs w:val="18"/>
              </w:rPr>
            </w:pPr>
            <w:r>
              <w:rPr>
                <w:rFonts w:ascii="Arial" w:hAnsi="Arial" w:cs="Arial"/>
                <w:sz w:val="18"/>
                <w:szCs w:val="18"/>
              </w:rPr>
              <w:t>d</w:t>
            </w:r>
            <w:r w:rsidRPr="00E65478">
              <w:rPr>
                <w:rFonts w:ascii="Arial" w:hAnsi="Arial" w:cs="Arial"/>
                <w:sz w:val="18"/>
                <w:szCs w:val="18"/>
              </w:rPr>
              <w:t>e realisatie van het huidige boekjaar</w:t>
            </w:r>
          </w:p>
          <w:p w14:paraId="64E3A0CE" w14:textId="32861AE0" w:rsidR="00F60C10" w:rsidRPr="00E65478" w:rsidRDefault="00F60C10" w:rsidP="00F60C10">
            <w:pPr>
              <w:pStyle w:val="Lijstalinea"/>
              <w:numPr>
                <w:ilvl w:val="0"/>
                <w:numId w:val="52"/>
              </w:numPr>
              <w:spacing w:line="280" w:lineRule="exact"/>
              <w:ind w:left="118" w:hanging="118"/>
              <w:jc w:val="both"/>
              <w:rPr>
                <w:rFonts w:ascii="Arial" w:hAnsi="Arial" w:cs="Arial"/>
                <w:sz w:val="18"/>
                <w:szCs w:val="18"/>
              </w:rPr>
            </w:pPr>
            <w:r>
              <w:rPr>
                <w:rFonts w:ascii="Arial" w:hAnsi="Arial" w:cs="Arial"/>
                <w:sz w:val="18"/>
                <w:szCs w:val="18"/>
              </w:rPr>
              <w:t>h</w:t>
            </w:r>
            <w:r w:rsidRPr="00E65478">
              <w:rPr>
                <w:rFonts w:ascii="Arial" w:hAnsi="Arial" w:cs="Arial"/>
                <w:sz w:val="18"/>
                <w:szCs w:val="18"/>
              </w:rPr>
              <w:t>et verschil tussen begroting en realisatie</w:t>
            </w:r>
            <w:r>
              <w:rPr>
                <w:rFonts w:ascii="Arial" w:hAnsi="Arial" w:cs="Arial"/>
                <w:sz w:val="18"/>
                <w:szCs w:val="18"/>
              </w:rPr>
              <w:t>.</w:t>
            </w:r>
          </w:p>
        </w:tc>
        <w:tc>
          <w:tcPr>
            <w:tcW w:w="249" w:type="pct"/>
            <w:gridSpan w:val="2"/>
          </w:tcPr>
          <w:p w14:paraId="7B4C8178" w14:textId="027D9E03"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44439891"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02420384" w14:textId="77777777" w:rsidR="00F60C10" w:rsidRPr="00E65478" w:rsidRDefault="00F60C10" w:rsidP="00F60C10">
            <w:pPr>
              <w:spacing w:line="280" w:lineRule="exact"/>
              <w:jc w:val="both"/>
              <w:rPr>
                <w:rFonts w:ascii="Arial" w:hAnsi="Arial" w:cs="Arial"/>
                <w:b/>
                <w:sz w:val="18"/>
                <w:szCs w:val="18"/>
              </w:rPr>
            </w:pPr>
          </w:p>
        </w:tc>
        <w:tc>
          <w:tcPr>
            <w:tcW w:w="1350" w:type="pct"/>
          </w:tcPr>
          <w:p w14:paraId="26DBBA22" w14:textId="77777777" w:rsidR="00F60C10" w:rsidRPr="00E65478" w:rsidRDefault="00F60C10" w:rsidP="00F60C10">
            <w:pPr>
              <w:spacing w:line="280" w:lineRule="exact"/>
              <w:jc w:val="both"/>
              <w:rPr>
                <w:rFonts w:ascii="Arial" w:hAnsi="Arial" w:cs="Arial"/>
                <w:b/>
                <w:sz w:val="18"/>
                <w:szCs w:val="18"/>
              </w:rPr>
            </w:pPr>
          </w:p>
        </w:tc>
      </w:tr>
      <w:tr w:rsidR="00F60C10" w:rsidRPr="00E65478" w14:paraId="55E15E99" w14:textId="56806DB6" w:rsidTr="00F60C10">
        <w:tblPrEx>
          <w:tblLook w:val="01E0" w:firstRow="1" w:lastRow="1" w:firstColumn="1" w:lastColumn="1" w:noHBand="0" w:noVBand="0"/>
        </w:tblPrEx>
        <w:trPr>
          <w:trHeight w:val="133"/>
        </w:trPr>
        <w:tc>
          <w:tcPr>
            <w:tcW w:w="167" w:type="pct"/>
          </w:tcPr>
          <w:p w14:paraId="1A595E79" w14:textId="41F6FA4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8</w:t>
            </w:r>
          </w:p>
        </w:tc>
        <w:tc>
          <w:tcPr>
            <w:tcW w:w="2513" w:type="pct"/>
          </w:tcPr>
          <w:p w14:paraId="76C48566" w14:textId="36F5FBA4"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Begrotingsfunctionaliteit</w:t>
            </w:r>
          </w:p>
          <w:p w14:paraId="571CF661"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Vergelijkingen zijn ook beschikbaar op basis van periodetotalen, zoals:</w:t>
            </w:r>
          </w:p>
          <w:p w14:paraId="0D24DC48" w14:textId="6CC42D07" w:rsidR="00F60C10" w:rsidRPr="00E65478" w:rsidRDefault="00F60C10" w:rsidP="00F60C10">
            <w:pPr>
              <w:pStyle w:val="Lijstalinea"/>
              <w:numPr>
                <w:ilvl w:val="0"/>
                <w:numId w:val="53"/>
              </w:numPr>
              <w:spacing w:line="280" w:lineRule="exact"/>
              <w:ind w:left="260" w:hanging="260"/>
              <w:jc w:val="both"/>
              <w:rPr>
                <w:rFonts w:ascii="Arial" w:hAnsi="Arial" w:cs="Arial"/>
                <w:sz w:val="18"/>
                <w:szCs w:val="18"/>
              </w:rPr>
            </w:pPr>
            <w:r>
              <w:rPr>
                <w:rFonts w:ascii="Arial" w:hAnsi="Arial" w:cs="Arial"/>
                <w:sz w:val="18"/>
                <w:szCs w:val="18"/>
              </w:rPr>
              <w:t>l</w:t>
            </w:r>
            <w:r w:rsidRPr="00E65478">
              <w:rPr>
                <w:rFonts w:ascii="Arial" w:hAnsi="Arial" w:cs="Arial"/>
                <w:sz w:val="18"/>
                <w:szCs w:val="18"/>
              </w:rPr>
              <w:t>aatste 12 perioden</w:t>
            </w:r>
          </w:p>
          <w:p w14:paraId="7189FDFA" w14:textId="5063A38E" w:rsidR="00F60C10" w:rsidRPr="00E65478" w:rsidRDefault="00F60C10" w:rsidP="00F60C10">
            <w:pPr>
              <w:pStyle w:val="Lijstalinea"/>
              <w:numPr>
                <w:ilvl w:val="0"/>
                <w:numId w:val="53"/>
              </w:numPr>
              <w:spacing w:line="280" w:lineRule="exact"/>
              <w:ind w:left="260" w:hanging="260"/>
              <w:jc w:val="both"/>
              <w:rPr>
                <w:rFonts w:ascii="Arial" w:hAnsi="Arial" w:cs="Arial"/>
                <w:sz w:val="18"/>
                <w:szCs w:val="18"/>
              </w:rPr>
            </w:pPr>
            <w:r>
              <w:rPr>
                <w:rFonts w:ascii="Arial" w:hAnsi="Arial" w:cs="Arial"/>
                <w:sz w:val="18"/>
                <w:szCs w:val="18"/>
              </w:rPr>
              <w:t>g</w:t>
            </w:r>
            <w:r w:rsidRPr="00E65478">
              <w:rPr>
                <w:rFonts w:ascii="Arial" w:hAnsi="Arial" w:cs="Arial"/>
                <w:sz w:val="18"/>
                <w:szCs w:val="18"/>
              </w:rPr>
              <w:t>eselecteerde periode(s) van … tot en met …</w:t>
            </w:r>
          </w:p>
        </w:tc>
        <w:tc>
          <w:tcPr>
            <w:tcW w:w="249" w:type="pct"/>
            <w:gridSpan w:val="2"/>
          </w:tcPr>
          <w:p w14:paraId="194A4CDB" w14:textId="04835B00"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00DBCDAB"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096ABE4A" w14:textId="77777777" w:rsidR="00F60C10" w:rsidRPr="00E65478" w:rsidRDefault="00F60C10" w:rsidP="00F60C10">
            <w:pPr>
              <w:spacing w:line="280" w:lineRule="exact"/>
              <w:jc w:val="both"/>
              <w:rPr>
                <w:rFonts w:ascii="Arial" w:hAnsi="Arial" w:cs="Arial"/>
                <w:b/>
                <w:sz w:val="18"/>
                <w:szCs w:val="18"/>
              </w:rPr>
            </w:pPr>
          </w:p>
        </w:tc>
        <w:tc>
          <w:tcPr>
            <w:tcW w:w="1350" w:type="pct"/>
          </w:tcPr>
          <w:p w14:paraId="17FDC446" w14:textId="77777777" w:rsidR="00F60C10" w:rsidRPr="00E65478" w:rsidRDefault="00F60C10" w:rsidP="00F60C10">
            <w:pPr>
              <w:spacing w:line="280" w:lineRule="exact"/>
              <w:jc w:val="both"/>
              <w:rPr>
                <w:rFonts w:ascii="Arial" w:hAnsi="Arial" w:cs="Arial"/>
                <w:b/>
                <w:sz w:val="18"/>
                <w:szCs w:val="18"/>
              </w:rPr>
            </w:pPr>
          </w:p>
        </w:tc>
      </w:tr>
      <w:tr w:rsidR="00F60C10" w:rsidRPr="00E65478" w14:paraId="637B090E" w14:textId="7D5F6D25" w:rsidTr="00F60C10">
        <w:tblPrEx>
          <w:tblLook w:val="01E0" w:firstRow="1" w:lastRow="1" w:firstColumn="1" w:lastColumn="1" w:noHBand="0" w:noVBand="0"/>
        </w:tblPrEx>
        <w:trPr>
          <w:trHeight w:val="133"/>
        </w:trPr>
        <w:tc>
          <w:tcPr>
            <w:tcW w:w="167" w:type="pct"/>
          </w:tcPr>
          <w:p w14:paraId="4264AB5A" w14:textId="02173CC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9</w:t>
            </w:r>
          </w:p>
        </w:tc>
        <w:tc>
          <w:tcPr>
            <w:tcW w:w="2513" w:type="pct"/>
          </w:tcPr>
          <w:p w14:paraId="15C3917B" w14:textId="5D9ECF7E"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Periode- en boekjaarbeheer</w:t>
            </w:r>
          </w:p>
          <w:p w14:paraId="2D23F099" w14:textId="64E460A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ondersteunt uitgebreid beheer van boekingsperioden en boekjaren:</w:t>
            </w:r>
          </w:p>
          <w:p w14:paraId="56D1E2BD" w14:textId="7B8E6BFB" w:rsidR="00F60C10" w:rsidRPr="00E65478" w:rsidRDefault="00F60C10" w:rsidP="00F60C10">
            <w:pPr>
              <w:pStyle w:val="Lijstalinea"/>
              <w:numPr>
                <w:ilvl w:val="0"/>
                <w:numId w:val="54"/>
              </w:numPr>
              <w:spacing w:line="280" w:lineRule="exact"/>
              <w:ind w:left="118" w:hanging="142"/>
              <w:jc w:val="both"/>
              <w:rPr>
                <w:rFonts w:ascii="Arial" w:hAnsi="Arial" w:cs="Arial"/>
                <w:sz w:val="18"/>
                <w:szCs w:val="18"/>
              </w:rPr>
            </w:pPr>
            <w:r>
              <w:rPr>
                <w:rFonts w:ascii="Arial" w:hAnsi="Arial" w:cs="Arial"/>
                <w:sz w:val="18"/>
                <w:szCs w:val="18"/>
              </w:rPr>
              <w:t>m</w:t>
            </w:r>
            <w:r w:rsidRPr="00E65478">
              <w:rPr>
                <w:rFonts w:ascii="Arial" w:hAnsi="Arial" w:cs="Arial"/>
                <w:sz w:val="18"/>
                <w:szCs w:val="18"/>
              </w:rPr>
              <w:t>inimaal 13 boekingsperioden per boekjaar kunnen worden gedefinieerd binnen het grootboek</w:t>
            </w:r>
          </w:p>
          <w:p w14:paraId="2B96FC62" w14:textId="21D16BAE" w:rsidR="00F60C10" w:rsidRPr="00E65478" w:rsidRDefault="00F60C10" w:rsidP="00F60C10">
            <w:pPr>
              <w:pStyle w:val="Lijstalinea"/>
              <w:numPr>
                <w:ilvl w:val="0"/>
                <w:numId w:val="54"/>
              </w:numPr>
              <w:spacing w:line="280" w:lineRule="exact"/>
              <w:ind w:left="118" w:hanging="142"/>
              <w:jc w:val="both"/>
              <w:rPr>
                <w:rFonts w:ascii="Arial" w:hAnsi="Arial" w:cs="Arial"/>
                <w:sz w:val="18"/>
                <w:szCs w:val="18"/>
              </w:rPr>
            </w:pPr>
            <w:r>
              <w:rPr>
                <w:rFonts w:ascii="Arial" w:hAnsi="Arial" w:cs="Arial"/>
                <w:sz w:val="18"/>
                <w:szCs w:val="18"/>
              </w:rPr>
              <w:t>p</w:t>
            </w:r>
            <w:r w:rsidRPr="00E65478">
              <w:rPr>
                <w:rFonts w:ascii="Arial" w:hAnsi="Arial" w:cs="Arial"/>
                <w:sz w:val="18"/>
                <w:szCs w:val="18"/>
              </w:rPr>
              <w:t>eriodes en boekjaren kunnen zowel voorlopig als definitief worden afgesloten</w:t>
            </w:r>
          </w:p>
          <w:p w14:paraId="0EDFF8BD" w14:textId="7A1CBE69" w:rsidR="00F60C10" w:rsidRPr="00E65478" w:rsidRDefault="00F60C10" w:rsidP="00F60C10">
            <w:pPr>
              <w:pStyle w:val="Lijstalinea"/>
              <w:numPr>
                <w:ilvl w:val="0"/>
                <w:numId w:val="54"/>
              </w:numPr>
              <w:spacing w:line="280" w:lineRule="exact"/>
              <w:ind w:left="118" w:hanging="142"/>
              <w:jc w:val="both"/>
              <w:rPr>
                <w:rFonts w:ascii="Arial" w:hAnsi="Arial" w:cs="Arial"/>
                <w:sz w:val="18"/>
                <w:szCs w:val="18"/>
              </w:rPr>
            </w:pPr>
            <w:r>
              <w:rPr>
                <w:rFonts w:ascii="Arial" w:hAnsi="Arial" w:cs="Arial"/>
                <w:sz w:val="18"/>
                <w:szCs w:val="18"/>
              </w:rPr>
              <w:t>n</w:t>
            </w:r>
            <w:r w:rsidRPr="00E65478">
              <w:rPr>
                <w:rFonts w:ascii="Arial" w:hAnsi="Arial" w:cs="Arial"/>
                <w:sz w:val="18"/>
                <w:szCs w:val="18"/>
              </w:rPr>
              <w:t>a definitieve afsluiting van een boekjaar is het boeken van transacties in dat jaar niet meer toegestaan</w:t>
            </w:r>
          </w:p>
          <w:p w14:paraId="58F7D7D0" w14:textId="14662391" w:rsidR="00F60C10" w:rsidRPr="00E65478" w:rsidRDefault="00F60C10" w:rsidP="00F60C10">
            <w:pPr>
              <w:pStyle w:val="Lijstalinea"/>
              <w:numPr>
                <w:ilvl w:val="0"/>
                <w:numId w:val="54"/>
              </w:numPr>
              <w:spacing w:line="280" w:lineRule="exact"/>
              <w:ind w:left="118" w:hanging="142"/>
              <w:jc w:val="both"/>
              <w:rPr>
                <w:rFonts w:ascii="Arial" w:hAnsi="Arial" w:cs="Arial"/>
                <w:sz w:val="18"/>
                <w:szCs w:val="18"/>
              </w:rPr>
            </w:pPr>
            <w:r>
              <w:rPr>
                <w:rFonts w:ascii="Arial" w:hAnsi="Arial" w:cs="Arial"/>
                <w:sz w:val="18"/>
                <w:szCs w:val="18"/>
              </w:rPr>
              <w:lastRenderedPageBreak/>
              <w:t>d</w:t>
            </w:r>
            <w:r w:rsidRPr="00E65478">
              <w:rPr>
                <w:rFonts w:ascii="Arial" w:hAnsi="Arial" w:cs="Arial"/>
                <w:sz w:val="18"/>
                <w:szCs w:val="18"/>
              </w:rPr>
              <w:t xml:space="preserve">e </w:t>
            </w:r>
            <w:r>
              <w:rPr>
                <w:rFonts w:ascii="Arial" w:hAnsi="Arial" w:cs="Arial"/>
                <w:sz w:val="18"/>
                <w:szCs w:val="18"/>
              </w:rPr>
              <w:t>ICT Prestatie</w:t>
            </w:r>
            <w:r w:rsidRPr="00E65478">
              <w:rPr>
                <w:rFonts w:ascii="Arial" w:hAnsi="Arial" w:cs="Arial"/>
                <w:sz w:val="18"/>
                <w:szCs w:val="18"/>
              </w:rPr>
              <w:t xml:space="preserve"> voert bij afsluiting van een boekingsperiode automatisch de openstaande, geregistreerde inkoopfacturen door naar de eerstvolgende openstaande boekingsperiode</w:t>
            </w:r>
          </w:p>
          <w:p w14:paraId="1A639008" w14:textId="19C955C6" w:rsidR="00F60C10" w:rsidRPr="00E65478" w:rsidRDefault="00F60C10" w:rsidP="00F60C10">
            <w:pPr>
              <w:pStyle w:val="Lijstalinea"/>
              <w:numPr>
                <w:ilvl w:val="0"/>
                <w:numId w:val="54"/>
              </w:numPr>
              <w:spacing w:line="280" w:lineRule="exact"/>
              <w:ind w:left="118" w:hanging="142"/>
              <w:jc w:val="both"/>
              <w:rPr>
                <w:rFonts w:ascii="Arial" w:hAnsi="Arial" w:cs="Arial"/>
                <w:sz w:val="18"/>
                <w:szCs w:val="18"/>
              </w:rPr>
            </w:pPr>
            <w:r>
              <w:rPr>
                <w:rFonts w:ascii="Arial" w:hAnsi="Arial" w:cs="Arial"/>
                <w:sz w:val="18"/>
                <w:szCs w:val="18"/>
              </w:rPr>
              <w:t>de ICT Prestatie</w:t>
            </w:r>
            <w:r w:rsidRPr="00E65478">
              <w:rPr>
                <w:rFonts w:ascii="Arial" w:hAnsi="Arial" w:cs="Arial"/>
                <w:sz w:val="18"/>
                <w:szCs w:val="18"/>
              </w:rPr>
              <w:t xml:space="preserve"> controleert bij het afsluiten van een boekjaar op:</w:t>
            </w:r>
          </w:p>
          <w:p w14:paraId="789931CF" w14:textId="119225E8" w:rsidR="00F60C10" w:rsidRPr="00E65478" w:rsidRDefault="00F60C10" w:rsidP="00F60C10">
            <w:pPr>
              <w:pStyle w:val="Lijstalinea"/>
              <w:numPr>
                <w:ilvl w:val="0"/>
                <w:numId w:val="55"/>
              </w:numPr>
              <w:spacing w:line="280" w:lineRule="exact"/>
              <w:ind w:left="402" w:hanging="284"/>
              <w:jc w:val="both"/>
              <w:rPr>
                <w:rFonts w:ascii="Arial" w:hAnsi="Arial" w:cs="Arial"/>
                <w:sz w:val="18"/>
                <w:szCs w:val="18"/>
              </w:rPr>
            </w:pPr>
            <w:r>
              <w:rPr>
                <w:rFonts w:ascii="Arial" w:hAnsi="Arial" w:cs="Arial"/>
                <w:sz w:val="18"/>
                <w:szCs w:val="18"/>
              </w:rPr>
              <w:t>e</w:t>
            </w:r>
            <w:r w:rsidRPr="00E65478">
              <w:rPr>
                <w:rFonts w:ascii="Arial" w:hAnsi="Arial" w:cs="Arial"/>
                <w:sz w:val="18"/>
                <w:szCs w:val="18"/>
              </w:rPr>
              <w:t>en sluitende balans (debet = credit); indien niet in evenwicht, volgt een blokkade</w:t>
            </w:r>
          </w:p>
          <w:p w14:paraId="2B0E6D12" w14:textId="0AA8D409" w:rsidR="00F60C10" w:rsidRPr="00E65478" w:rsidRDefault="00F60C10" w:rsidP="00F60C10">
            <w:pPr>
              <w:pStyle w:val="Lijstalinea"/>
              <w:numPr>
                <w:ilvl w:val="0"/>
                <w:numId w:val="55"/>
              </w:numPr>
              <w:spacing w:line="280" w:lineRule="exact"/>
              <w:ind w:left="402" w:hanging="284"/>
              <w:jc w:val="both"/>
              <w:rPr>
                <w:rFonts w:ascii="Arial" w:hAnsi="Arial" w:cs="Arial"/>
                <w:sz w:val="18"/>
                <w:szCs w:val="18"/>
              </w:rPr>
            </w:pPr>
            <w:r>
              <w:rPr>
                <w:rFonts w:ascii="Arial" w:hAnsi="Arial" w:cs="Arial"/>
                <w:sz w:val="18"/>
                <w:szCs w:val="18"/>
              </w:rPr>
              <w:t>h</w:t>
            </w:r>
            <w:r w:rsidRPr="00E65478">
              <w:rPr>
                <w:rFonts w:ascii="Arial" w:hAnsi="Arial" w:cs="Arial"/>
                <w:sz w:val="18"/>
                <w:szCs w:val="18"/>
              </w:rPr>
              <w:t>et ontbreken van openstaande, geregistreerde boekingen; indien aanwezig, volgt een blokkade</w:t>
            </w:r>
            <w:r>
              <w:rPr>
                <w:rFonts w:ascii="Arial" w:hAnsi="Arial" w:cs="Arial"/>
                <w:sz w:val="18"/>
                <w:szCs w:val="18"/>
              </w:rPr>
              <w:t>.</w:t>
            </w:r>
          </w:p>
        </w:tc>
        <w:tc>
          <w:tcPr>
            <w:tcW w:w="249" w:type="pct"/>
            <w:gridSpan w:val="2"/>
          </w:tcPr>
          <w:p w14:paraId="29DA98FF" w14:textId="581362C5"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82" w:type="pct"/>
            <w:gridSpan w:val="2"/>
          </w:tcPr>
          <w:p w14:paraId="0C15B4DD"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72E0E7C9" w14:textId="77777777" w:rsidR="00F60C10" w:rsidRPr="00E65478" w:rsidRDefault="00F60C10" w:rsidP="00F60C10">
            <w:pPr>
              <w:spacing w:line="280" w:lineRule="exact"/>
              <w:jc w:val="both"/>
              <w:rPr>
                <w:rFonts w:ascii="Arial" w:hAnsi="Arial" w:cs="Arial"/>
                <w:b/>
                <w:sz w:val="18"/>
                <w:szCs w:val="18"/>
              </w:rPr>
            </w:pPr>
          </w:p>
        </w:tc>
        <w:tc>
          <w:tcPr>
            <w:tcW w:w="1350" w:type="pct"/>
          </w:tcPr>
          <w:p w14:paraId="50EB1BBA" w14:textId="77777777" w:rsidR="00F60C10" w:rsidRPr="00E65478" w:rsidRDefault="00F60C10" w:rsidP="00F60C10">
            <w:pPr>
              <w:spacing w:line="280" w:lineRule="exact"/>
              <w:jc w:val="both"/>
              <w:rPr>
                <w:rFonts w:ascii="Arial" w:hAnsi="Arial" w:cs="Arial"/>
                <w:b/>
                <w:sz w:val="18"/>
                <w:szCs w:val="18"/>
              </w:rPr>
            </w:pPr>
          </w:p>
        </w:tc>
      </w:tr>
      <w:tr w:rsidR="00F60C10" w:rsidRPr="00E65478" w14:paraId="5E9C2814" w14:textId="66938F00" w:rsidTr="00F60C10">
        <w:tblPrEx>
          <w:tblLook w:val="01E0" w:firstRow="1" w:lastRow="1" w:firstColumn="1" w:lastColumn="1" w:noHBand="0" w:noVBand="0"/>
        </w:tblPrEx>
        <w:trPr>
          <w:trHeight w:val="133"/>
        </w:trPr>
        <w:tc>
          <w:tcPr>
            <w:tcW w:w="167" w:type="pct"/>
          </w:tcPr>
          <w:p w14:paraId="478935B3" w14:textId="022C339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10</w:t>
            </w:r>
          </w:p>
        </w:tc>
        <w:tc>
          <w:tcPr>
            <w:tcW w:w="2513" w:type="pct"/>
          </w:tcPr>
          <w:p w14:paraId="308B03E5" w14:textId="0F98C70A"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Automatische verwerking van beginbalans</w:t>
            </w:r>
          </w:p>
          <w:p w14:paraId="75DDF20F" w14:textId="5DDE5AD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oplossing genereert na voorlopige afsluiting van een boekjaar automatisch een voorlopige beginbalans in het nieuwe boekjaar.</w:t>
            </w:r>
          </w:p>
        </w:tc>
        <w:tc>
          <w:tcPr>
            <w:tcW w:w="249" w:type="pct"/>
            <w:gridSpan w:val="2"/>
          </w:tcPr>
          <w:p w14:paraId="37DCA262" w14:textId="56ADEC9D"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19F7F697"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7488B4E6" w14:textId="77777777" w:rsidR="00F60C10" w:rsidRPr="00E65478" w:rsidRDefault="00F60C10" w:rsidP="00F60C10">
            <w:pPr>
              <w:spacing w:line="280" w:lineRule="exact"/>
              <w:jc w:val="both"/>
              <w:rPr>
                <w:rFonts w:ascii="Arial" w:hAnsi="Arial" w:cs="Arial"/>
                <w:b/>
                <w:sz w:val="18"/>
                <w:szCs w:val="18"/>
              </w:rPr>
            </w:pPr>
          </w:p>
        </w:tc>
        <w:tc>
          <w:tcPr>
            <w:tcW w:w="1350" w:type="pct"/>
          </w:tcPr>
          <w:p w14:paraId="45E1EA70" w14:textId="77777777" w:rsidR="00F60C10" w:rsidRPr="00E65478" w:rsidRDefault="00F60C10" w:rsidP="00F60C10">
            <w:pPr>
              <w:spacing w:line="280" w:lineRule="exact"/>
              <w:jc w:val="both"/>
              <w:rPr>
                <w:rFonts w:ascii="Arial" w:hAnsi="Arial" w:cs="Arial"/>
                <w:b/>
                <w:sz w:val="18"/>
                <w:szCs w:val="18"/>
              </w:rPr>
            </w:pPr>
          </w:p>
        </w:tc>
      </w:tr>
      <w:tr w:rsidR="00F60C10" w:rsidRPr="00E65478" w14:paraId="14A92469" w14:textId="06EB92B3" w:rsidTr="00F60C10">
        <w:tblPrEx>
          <w:tblLook w:val="01E0" w:firstRow="1" w:lastRow="1" w:firstColumn="1" w:lastColumn="1" w:noHBand="0" w:noVBand="0"/>
        </w:tblPrEx>
        <w:trPr>
          <w:trHeight w:val="133"/>
        </w:trPr>
        <w:tc>
          <w:tcPr>
            <w:tcW w:w="167" w:type="pct"/>
          </w:tcPr>
          <w:p w14:paraId="21C33189" w14:textId="74C4FDA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11</w:t>
            </w:r>
          </w:p>
        </w:tc>
        <w:tc>
          <w:tcPr>
            <w:tcW w:w="2513" w:type="pct"/>
          </w:tcPr>
          <w:p w14:paraId="73188FDD" w14:textId="06EAB214"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Automatische verwerking van beginbalans</w:t>
            </w:r>
          </w:p>
          <w:p w14:paraId="58501E59" w14:textId="37E68F1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Na definitieve afsluiting van een boekjaar wordt automatisch de definitieve beginbalans aangemaakt in het opvolgende boekjaar.</w:t>
            </w:r>
          </w:p>
        </w:tc>
        <w:tc>
          <w:tcPr>
            <w:tcW w:w="249" w:type="pct"/>
            <w:gridSpan w:val="2"/>
          </w:tcPr>
          <w:p w14:paraId="24530560" w14:textId="337FB83A"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3869A25D"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3EEC9791" w14:textId="77777777" w:rsidR="00F60C10" w:rsidRPr="00E65478" w:rsidRDefault="00F60C10" w:rsidP="00F60C10">
            <w:pPr>
              <w:spacing w:line="280" w:lineRule="exact"/>
              <w:jc w:val="both"/>
              <w:rPr>
                <w:rFonts w:ascii="Arial" w:hAnsi="Arial" w:cs="Arial"/>
                <w:b/>
                <w:sz w:val="18"/>
                <w:szCs w:val="18"/>
              </w:rPr>
            </w:pPr>
          </w:p>
        </w:tc>
        <w:tc>
          <w:tcPr>
            <w:tcW w:w="1350" w:type="pct"/>
          </w:tcPr>
          <w:p w14:paraId="16677F7F" w14:textId="77777777" w:rsidR="00F60C10" w:rsidRPr="00E65478" w:rsidRDefault="00F60C10" w:rsidP="00F60C10">
            <w:pPr>
              <w:spacing w:line="280" w:lineRule="exact"/>
              <w:jc w:val="both"/>
              <w:rPr>
                <w:rFonts w:ascii="Arial" w:hAnsi="Arial" w:cs="Arial"/>
                <w:b/>
                <w:sz w:val="18"/>
                <w:szCs w:val="18"/>
              </w:rPr>
            </w:pPr>
          </w:p>
        </w:tc>
      </w:tr>
      <w:tr w:rsidR="00F60C10" w:rsidRPr="00E65478" w14:paraId="009C8FE5" w14:textId="1B92F3E5" w:rsidTr="00F60C10">
        <w:tblPrEx>
          <w:tblLook w:val="01E0" w:firstRow="1" w:lastRow="1" w:firstColumn="1" w:lastColumn="1" w:noHBand="0" w:noVBand="0"/>
        </w:tblPrEx>
        <w:trPr>
          <w:trHeight w:val="133"/>
        </w:trPr>
        <w:tc>
          <w:tcPr>
            <w:tcW w:w="167" w:type="pct"/>
          </w:tcPr>
          <w:p w14:paraId="6D2AF4BA" w14:textId="4444C86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12</w:t>
            </w:r>
          </w:p>
        </w:tc>
        <w:tc>
          <w:tcPr>
            <w:tcW w:w="2513" w:type="pct"/>
          </w:tcPr>
          <w:p w14:paraId="3AE3C923"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Grootboekfunctionaliteit</w:t>
            </w:r>
          </w:p>
          <w:p w14:paraId="4FA8049A" w14:textId="77777777"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Stamgegevens grootboek en kostenplaatsen:</w:t>
            </w:r>
          </w:p>
          <w:p w14:paraId="7BC56D52" w14:textId="353AD442" w:rsidR="00F60C10" w:rsidRPr="00A63EE3" w:rsidRDefault="00F60C10" w:rsidP="00F60C10">
            <w:pPr>
              <w:pStyle w:val="Lijstalinea"/>
              <w:numPr>
                <w:ilvl w:val="0"/>
                <w:numId w:val="56"/>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een grootboekrekening heeft een minimale lengte van 8 tekens.</w:t>
            </w:r>
          </w:p>
          <w:p w14:paraId="5FFFD9C6" w14:textId="3479CB68" w:rsidR="00F60C10" w:rsidRPr="00A63EE3" w:rsidRDefault="00F60C10" w:rsidP="00F60C10">
            <w:pPr>
              <w:pStyle w:val="Lijstalinea"/>
              <w:numPr>
                <w:ilvl w:val="0"/>
                <w:numId w:val="56"/>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de omschrijving van een grootboekrekening heeft een minimale lengte van 40 tekens.</w:t>
            </w:r>
          </w:p>
          <w:p w14:paraId="75526BD9" w14:textId="3DD49991" w:rsidR="00F60C10" w:rsidRPr="00A63EE3" w:rsidRDefault="00F60C10" w:rsidP="00F60C10">
            <w:pPr>
              <w:pStyle w:val="Lijstalinea"/>
              <w:numPr>
                <w:ilvl w:val="0"/>
                <w:numId w:val="56"/>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een kostenplaats heeft een minimale lengte van 4 tekens.</w:t>
            </w:r>
          </w:p>
          <w:p w14:paraId="76006BC0" w14:textId="0C2E952B" w:rsidR="00F60C10" w:rsidRPr="00A63EE3" w:rsidRDefault="00F60C10" w:rsidP="00F60C10">
            <w:pPr>
              <w:pStyle w:val="Lijstalinea"/>
              <w:numPr>
                <w:ilvl w:val="0"/>
                <w:numId w:val="56"/>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 xml:space="preserve">de omschrijving van een kostenplaats heeft een </w:t>
            </w:r>
            <w:r w:rsidR="00173867" w:rsidRPr="00173867">
              <w:rPr>
                <w:rFonts w:ascii="Arial" w:hAnsi="Arial" w:cs="Arial"/>
                <w:color w:val="FF0000"/>
                <w:sz w:val="18"/>
                <w:szCs w:val="18"/>
              </w:rPr>
              <w:t>maximale</w:t>
            </w:r>
            <w:r w:rsidR="00173867">
              <w:rPr>
                <w:rFonts w:ascii="Arial" w:hAnsi="Arial" w:cs="Arial"/>
                <w:color w:val="000000" w:themeColor="text1"/>
                <w:sz w:val="18"/>
                <w:szCs w:val="18"/>
              </w:rPr>
              <w:t xml:space="preserve"> </w:t>
            </w:r>
            <w:r w:rsidRPr="00A63EE3">
              <w:rPr>
                <w:rFonts w:ascii="Arial" w:hAnsi="Arial" w:cs="Arial"/>
                <w:color w:val="000000" w:themeColor="text1"/>
                <w:sz w:val="18"/>
                <w:szCs w:val="18"/>
              </w:rPr>
              <w:t>lengte van 40 tekens.</w:t>
            </w:r>
          </w:p>
          <w:p w14:paraId="23FB73F7" w14:textId="3C7BFD01" w:rsidR="00F60C10" w:rsidRPr="00A63EE3" w:rsidRDefault="00F60C10" w:rsidP="00F60C10">
            <w:pPr>
              <w:pStyle w:val="Lijstalinea"/>
              <w:numPr>
                <w:ilvl w:val="0"/>
                <w:numId w:val="56"/>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de functionaliteit om op grootboek, kostenplaats, kostensoort, personeelsnummer te boeken.</w:t>
            </w:r>
          </w:p>
        </w:tc>
        <w:tc>
          <w:tcPr>
            <w:tcW w:w="249" w:type="pct"/>
            <w:gridSpan w:val="2"/>
          </w:tcPr>
          <w:p w14:paraId="094DDD3C" w14:textId="35ED5694"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13206439"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544D937A" w14:textId="77777777" w:rsidR="00F60C10" w:rsidRPr="00E65478" w:rsidRDefault="00F60C10" w:rsidP="00F60C10">
            <w:pPr>
              <w:spacing w:line="280" w:lineRule="exact"/>
              <w:jc w:val="both"/>
              <w:rPr>
                <w:rFonts w:ascii="Arial" w:hAnsi="Arial" w:cs="Arial"/>
                <w:b/>
                <w:sz w:val="18"/>
                <w:szCs w:val="18"/>
              </w:rPr>
            </w:pPr>
          </w:p>
        </w:tc>
        <w:tc>
          <w:tcPr>
            <w:tcW w:w="1350" w:type="pct"/>
          </w:tcPr>
          <w:p w14:paraId="6FA359FA" w14:textId="77777777" w:rsidR="00F60C10" w:rsidRPr="00E65478" w:rsidRDefault="00F60C10" w:rsidP="00F60C10">
            <w:pPr>
              <w:spacing w:line="280" w:lineRule="exact"/>
              <w:jc w:val="both"/>
              <w:rPr>
                <w:rFonts w:ascii="Arial" w:hAnsi="Arial" w:cs="Arial"/>
                <w:b/>
                <w:sz w:val="18"/>
                <w:szCs w:val="18"/>
              </w:rPr>
            </w:pPr>
          </w:p>
        </w:tc>
      </w:tr>
      <w:tr w:rsidR="00F60C10" w:rsidRPr="00E65478" w14:paraId="478B2E00" w14:textId="68BFB817" w:rsidTr="00F60C10">
        <w:tblPrEx>
          <w:tblLook w:val="01E0" w:firstRow="1" w:lastRow="1" w:firstColumn="1" w:lastColumn="1" w:noHBand="0" w:noVBand="0"/>
        </w:tblPrEx>
        <w:trPr>
          <w:trHeight w:val="133"/>
        </w:trPr>
        <w:tc>
          <w:tcPr>
            <w:tcW w:w="167" w:type="pct"/>
          </w:tcPr>
          <w:p w14:paraId="61FE2AB3" w14:textId="1496DDA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13</w:t>
            </w:r>
          </w:p>
        </w:tc>
        <w:tc>
          <w:tcPr>
            <w:tcW w:w="2513" w:type="pct"/>
          </w:tcPr>
          <w:p w14:paraId="18409825"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Grootboekfunctionaliteit</w:t>
            </w:r>
          </w:p>
          <w:p w14:paraId="6EB8EDE4" w14:textId="3CCCE15D"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Per grootboekrekening, kostenplaats, kostensoort en aanvullende dimensie kunnen een ingangsdatum en een einddatum worden vastgelegd (gebaseerd op boekdatum). De ICT Prestatie voorkomt boekingen buiten deze geldigheidsperiode door middel van een blokkade.</w:t>
            </w:r>
          </w:p>
        </w:tc>
        <w:tc>
          <w:tcPr>
            <w:tcW w:w="249" w:type="pct"/>
            <w:gridSpan w:val="2"/>
          </w:tcPr>
          <w:p w14:paraId="57C0BEA5" w14:textId="3E9D28AE"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243BFB7F"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3BC8EE6F" w14:textId="77777777" w:rsidR="00F60C10" w:rsidRPr="00E65478" w:rsidRDefault="00F60C10" w:rsidP="00F60C10">
            <w:pPr>
              <w:spacing w:line="280" w:lineRule="exact"/>
              <w:jc w:val="both"/>
              <w:rPr>
                <w:rFonts w:ascii="Arial" w:hAnsi="Arial" w:cs="Arial"/>
                <w:b/>
                <w:sz w:val="18"/>
                <w:szCs w:val="18"/>
              </w:rPr>
            </w:pPr>
          </w:p>
        </w:tc>
        <w:tc>
          <w:tcPr>
            <w:tcW w:w="1350" w:type="pct"/>
          </w:tcPr>
          <w:p w14:paraId="1E063654" w14:textId="77777777" w:rsidR="00F60C10" w:rsidRPr="00E65478" w:rsidRDefault="00F60C10" w:rsidP="00F60C10">
            <w:pPr>
              <w:spacing w:line="280" w:lineRule="exact"/>
              <w:jc w:val="both"/>
              <w:rPr>
                <w:rFonts w:ascii="Arial" w:hAnsi="Arial" w:cs="Arial"/>
                <w:b/>
                <w:sz w:val="18"/>
                <w:szCs w:val="18"/>
              </w:rPr>
            </w:pPr>
          </w:p>
        </w:tc>
      </w:tr>
      <w:tr w:rsidR="00F60C10" w:rsidRPr="00E65478" w14:paraId="33A14659" w14:textId="6F5F0489" w:rsidTr="00F60C10">
        <w:tblPrEx>
          <w:tblLook w:val="01E0" w:firstRow="1" w:lastRow="1" w:firstColumn="1" w:lastColumn="1" w:noHBand="0" w:noVBand="0"/>
        </w:tblPrEx>
        <w:trPr>
          <w:trHeight w:val="133"/>
        </w:trPr>
        <w:tc>
          <w:tcPr>
            <w:tcW w:w="167" w:type="pct"/>
          </w:tcPr>
          <w:p w14:paraId="377B96E5" w14:textId="786D230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14</w:t>
            </w:r>
          </w:p>
        </w:tc>
        <w:tc>
          <w:tcPr>
            <w:tcW w:w="2513" w:type="pct"/>
          </w:tcPr>
          <w:p w14:paraId="76962184" w14:textId="61702950"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Grootboekfunctionaliteit</w:t>
            </w:r>
          </w:p>
          <w:p w14:paraId="1B58AAE8" w14:textId="20286D7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ondersteunt het ordenen van grootboekrekeningen, kostenplaatsen en aanvullende dimensies op basis van vrij in te richten hiërarchische structuren. Rapportages kunnen gegenereerd worden op basis van deze hiërarchieën.</w:t>
            </w:r>
          </w:p>
        </w:tc>
        <w:tc>
          <w:tcPr>
            <w:tcW w:w="249" w:type="pct"/>
            <w:gridSpan w:val="2"/>
          </w:tcPr>
          <w:p w14:paraId="7FF0C2D1" w14:textId="65E1F0AD"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2F861029"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2CC7482B" w14:textId="77777777" w:rsidR="00F60C10" w:rsidRPr="00E65478" w:rsidRDefault="00F60C10" w:rsidP="00F60C10">
            <w:pPr>
              <w:spacing w:line="280" w:lineRule="exact"/>
              <w:jc w:val="both"/>
              <w:rPr>
                <w:rFonts w:ascii="Arial" w:hAnsi="Arial" w:cs="Arial"/>
                <w:b/>
                <w:sz w:val="18"/>
                <w:szCs w:val="18"/>
              </w:rPr>
            </w:pPr>
          </w:p>
        </w:tc>
        <w:tc>
          <w:tcPr>
            <w:tcW w:w="1350" w:type="pct"/>
          </w:tcPr>
          <w:p w14:paraId="2B3DFBAC" w14:textId="77777777" w:rsidR="00F60C10" w:rsidRPr="00E65478" w:rsidRDefault="00F60C10" w:rsidP="00F60C10">
            <w:pPr>
              <w:spacing w:line="280" w:lineRule="exact"/>
              <w:jc w:val="both"/>
              <w:rPr>
                <w:rFonts w:ascii="Arial" w:hAnsi="Arial" w:cs="Arial"/>
                <w:b/>
                <w:sz w:val="18"/>
                <w:szCs w:val="18"/>
              </w:rPr>
            </w:pPr>
          </w:p>
        </w:tc>
      </w:tr>
      <w:tr w:rsidR="00F60C10" w:rsidRPr="00E65478" w14:paraId="222E12D9" w14:textId="03ECD1BA" w:rsidTr="00F60C10">
        <w:tblPrEx>
          <w:tblLook w:val="01E0" w:firstRow="1" w:lastRow="1" w:firstColumn="1" w:lastColumn="1" w:noHBand="0" w:noVBand="0"/>
        </w:tblPrEx>
        <w:trPr>
          <w:trHeight w:val="133"/>
        </w:trPr>
        <w:tc>
          <w:tcPr>
            <w:tcW w:w="167" w:type="pct"/>
          </w:tcPr>
          <w:p w14:paraId="2F0DE66F" w14:textId="0DE6F82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15</w:t>
            </w:r>
          </w:p>
        </w:tc>
        <w:tc>
          <w:tcPr>
            <w:tcW w:w="2513" w:type="pct"/>
          </w:tcPr>
          <w:p w14:paraId="26EDD0E2" w14:textId="3B9371A2"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Grootboekfunctionaliteit</w:t>
            </w:r>
          </w:p>
          <w:p w14:paraId="5C95D6B0"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Stamgegevens van grootboekrekeningen kunnen niet worden verwijderd indien:</w:t>
            </w:r>
          </w:p>
          <w:p w14:paraId="0B8A3CB0" w14:textId="44D5179A" w:rsidR="00F60C10" w:rsidRPr="00E65478" w:rsidRDefault="00F60C10" w:rsidP="00F60C10">
            <w:pPr>
              <w:pStyle w:val="Lijstalinea"/>
              <w:numPr>
                <w:ilvl w:val="0"/>
                <w:numId w:val="56"/>
              </w:numPr>
              <w:spacing w:line="280" w:lineRule="exact"/>
              <w:ind w:left="260" w:hanging="260"/>
              <w:jc w:val="both"/>
              <w:rPr>
                <w:rFonts w:ascii="Arial" w:hAnsi="Arial" w:cs="Arial"/>
                <w:sz w:val="18"/>
                <w:szCs w:val="18"/>
              </w:rPr>
            </w:pPr>
            <w:r>
              <w:rPr>
                <w:rFonts w:ascii="Arial" w:hAnsi="Arial" w:cs="Arial"/>
                <w:sz w:val="18"/>
                <w:szCs w:val="18"/>
              </w:rPr>
              <w:lastRenderedPageBreak/>
              <w:t>e</w:t>
            </w:r>
            <w:r w:rsidRPr="00E65478">
              <w:rPr>
                <w:rFonts w:ascii="Arial" w:hAnsi="Arial" w:cs="Arial"/>
                <w:sz w:val="18"/>
                <w:szCs w:val="18"/>
              </w:rPr>
              <w:t>r een saldo of mutatie aanwezig is, of</w:t>
            </w:r>
          </w:p>
          <w:p w14:paraId="434DFEA0" w14:textId="522EBE83" w:rsidR="00F60C10" w:rsidRPr="00E65478" w:rsidRDefault="00F60C10" w:rsidP="00F60C10">
            <w:pPr>
              <w:pStyle w:val="Lijstalinea"/>
              <w:numPr>
                <w:ilvl w:val="0"/>
                <w:numId w:val="56"/>
              </w:numPr>
              <w:spacing w:line="280" w:lineRule="exact"/>
              <w:ind w:left="260" w:hanging="260"/>
              <w:jc w:val="both"/>
              <w:rPr>
                <w:rFonts w:ascii="Arial" w:hAnsi="Arial" w:cs="Arial"/>
                <w:sz w:val="18"/>
                <w:szCs w:val="18"/>
              </w:rPr>
            </w:pPr>
            <w:r>
              <w:rPr>
                <w:rFonts w:ascii="Arial" w:hAnsi="Arial" w:cs="Arial"/>
                <w:sz w:val="18"/>
                <w:szCs w:val="18"/>
              </w:rPr>
              <w:t>e</w:t>
            </w:r>
            <w:r w:rsidRPr="00E65478">
              <w:rPr>
                <w:rFonts w:ascii="Arial" w:hAnsi="Arial" w:cs="Arial"/>
                <w:sz w:val="18"/>
                <w:szCs w:val="18"/>
              </w:rPr>
              <w:t>r een relatie of koppeling bestaat met andere actieve (sub)administraties.</w:t>
            </w:r>
          </w:p>
        </w:tc>
        <w:tc>
          <w:tcPr>
            <w:tcW w:w="249" w:type="pct"/>
            <w:gridSpan w:val="2"/>
          </w:tcPr>
          <w:p w14:paraId="7EF6072E" w14:textId="5EEDA6A8"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82" w:type="pct"/>
            <w:gridSpan w:val="2"/>
          </w:tcPr>
          <w:p w14:paraId="7ACD8B60"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4C8F424F" w14:textId="77777777" w:rsidR="00F60C10" w:rsidRPr="00E65478" w:rsidRDefault="00F60C10" w:rsidP="00F60C10">
            <w:pPr>
              <w:spacing w:line="280" w:lineRule="exact"/>
              <w:jc w:val="both"/>
              <w:rPr>
                <w:rFonts w:ascii="Arial" w:hAnsi="Arial" w:cs="Arial"/>
                <w:b/>
                <w:sz w:val="18"/>
                <w:szCs w:val="18"/>
              </w:rPr>
            </w:pPr>
          </w:p>
        </w:tc>
        <w:tc>
          <w:tcPr>
            <w:tcW w:w="1350" w:type="pct"/>
          </w:tcPr>
          <w:p w14:paraId="2F3670B0" w14:textId="77777777" w:rsidR="00F60C10" w:rsidRPr="00E65478" w:rsidRDefault="00F60C10" w:rsidP="00F60C10">
            <w:pPr>
              <w:spacing w:line="280" w:lineRule="exact"/>
              <w:jc w:val="both"/>
              <w:rPr>
                <w:rFonts w:ascii="Arial" w:hAnsi="Arial" w:cs="Arial"/>
                <w:b/>
                <w:sz w:val="18"/>
                <w:szCs w:val="18"/>
              </w:rPr>
            </w:pPr>
          </w:p>
        </w:tc>
      </w:tr>
      <w:tr w:rsidR="00F60C10" w:rsidRPr="00E65478" w14:paraId="4761AE3B" w14:textId="568DD88B" w:rsidTr="00F60C10">
        <w:tblPrEx>
          <w:tblLook w:val="01E0" w:firstRow="1" w:lastRow="1" w:firstColumn="1" w:lastColumn="1" w:noHBand="0" w:noVBand="0"/>
        </w:tblPrEx>
        <w:trPr>
          <w:trHeight w:val="133"/>
        </w:trPr>
        <w:tc>
          <w:tcPr>
            <w:tcW w:w="167" w:type="pct"/>
          </w:tcPr>
          <w:p w14:paraId="303285CC" w14:textId="70CAB3D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16</w:t>
            </w:r>
          </w:p>
        </w:tc>
        <w:tc>
          <w:tcPr>
            <w:tcW w:w="2513" w:type="pct"/>
          </w:tcPr>
          <w:p w14:paraId="29854097" w14:textId="7777777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Databeheer en verwerking</w:t>
            </w:r>
          </w:p>
          <w:p w14:paraId="780BA4BD" w14:textId="4070B37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Binnen </w:t>
            </w:r>
            <w:r>
              <w:rPr>
                <w:rFonts w:ascii="Arial" w:hAnsi="Arial" w:cs="Arial"/>
                <w:sz w:val="18"/>
                <w:szCs w:val="18"/>
              </w:rPr>
              <w:t>de ICT Prestatie</w:t>
            </w:r>
            <w:r w:rsidRPr="00E65478">
              <w:rPr>
                <w:rFonts w:ascii="Arial" w:hAnsi="Arial" w:cs="Arial"/>
                <w:sz w:val="18"/>
                <w:szCs w:val="18"/>
              </w:rPr>
              <w:t xml:space="preserve"> wordt onderscheid gemaakt tussen:</w:t>
            </w:r>
          </w:p>
          <w:p w14:paraId="71BBD63A" w14:textId="121F9668" w:rsidR="00F60C10" w:rsidRPr="00E65478" w:rsidRDefault="00F60C10" w:rsidP="00F60C10">
            <w:pPr>
              <w:pStyle w:val="Lijstalinea"/>
              <w:numPr>
                <w:ilvl w:val="0"/>
                <w:numId w:val="57"/>
              </w:numPr>
              <w:spacing w:line="280" w:lineRule="exact"/>
              <w:ind w:left="260" w:hanging="260"/>
              <w:jc w:val="both"/>
              <w:rPr>
                <w:rFonts w:ascii="Arial" w:hAnsi="Arial" w:cs="Arial"/>
                <w:sz w:val="18"/>
                <w:szCs w:val="18"/>
              </w:rPr>
            </w:pPr>
            <w:r>
              <w:rPr>
                <w:rFonts w:ascii="Arial" w:hAnsi="Arial" w:cs="Arial"/>
                <w:sz w:val="18"/>
                <w:szCs w:val="18"/>
              </w:rPr>
              <w:t>b</w:t>
            </w:r>
            <w:r w:rsidRPr="00E65478">
              <w:rPr>
                <w:rFonts w:ascii="Arial" w:hAnsi="Arial" w:cs="Arial"/>
                <w:sz w:val="18"/>
                <w:szCs w:val="18"/>
              </w:rPr>
              <w:t>oekdatum (door gebruiker te bepalen of automatisch gegenereerd door proces),</w:t>
            </w:r>
          </w:p>
          <w:p w14:paraId="4AA4059D" w14:textId="7B4482B2" w:rsidR="00F60C10" w:rsidRPr="00A63EE3" w:rsidRDefault="00F60C10" w:rsidP="00F60C10">
            <w:pPr>
              <w:pStyle w:val="Lijstalinea"/>
              <w:numPr>
                <w:ilvl w:val="0"/>
                <w:numId w:val="57"/>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documentdatum (factuurdatum) (door gebruiker te bepalen), en systeemdatum (automatisch gegenereerd door systeem)</w:t>
            </w:r>
          </w:p>
          <w:p w14:paraId="117822AB" w14:textId="5DCDDEB5" w:rsidR="00F60C10" w:rsidRPr="00A63EE3" w:rsidRDefault="00F60C10" w:rsidP="00F60C10">
            <w:pPr>
              <w:pStyle w:val="Lijstalinea"/>
              <w:numPr>
                <w:ilvl w:val="0"/>
                <w:numId w:val="57"/>
              </w:numPr>
              <w:spacing w:line="280" w:lineRule="exact"/>
              <w:ind w:left="260" w:hanging="260"/>
              <w:jc w:val="both"/>
              <w:rPr>
                <w:rFonts w:ascii="Arial" w:hAnsi="Arial" w:cs="Arial"/>
                <w:color w:val="000000" w:themeColor="text1"/>
                <w:sz w:val="18"/>
                <w:szCs w:val="18"/>
              </w:rPr>
            </w:pPr>
            <w:r w:rsidRPr="00A63EE3">
              <w:rPr>
                <w:rFonts w:ascii="Arial" w:hAnsi="Arial" w:cs="Arial"/>
                <w:color w:val="000000" w:themeColor="text1"/>
                <w:sz w:val="18"/>
                <w:szCs w:val="18"/>
              </w:rPr>
              <w:t xml:space="preserve">journalen worden </w:t>
            </w:r>
            <w:proofErr w:type="spellStart"/>
            <w:r w:rsidRPr="00A63EE3">
              <w:rPr>
                <w:rFonts w:ascii="Arial" w:hAnsi="Arial" w:cs="Arial"/>
                <w:color w:val="000000" w:themeColor="text1"/>
                <w:sz w:val="18"/>
                <w:szCs w:val="18"/>
              </w:rPr>
              <w:t>realtime</w:t>
            </w:r>
            <w:proofErr w:type="spellEnd"/>
            <w:r w:rsidRPr="00A63EE3">
              <w:rPr>
                <w:rFonts w:ascii="Arial" w:hAnsi="Arial" w:cs="Arial"/>
                <w:color w:val="000000" w:themeColor="text1"/>
                <w:sz w:val="18"/>
                <w:szCs w:val="18"/>
              </w:rPr>
              <w:t xml:space="preserve"> verwerkt in het grootboek en eventuele </w:t>
            </w:r>
            <w:proofErr w:type="spellStart"/>
            <w:r w:rsidRPr="00A63EE3">
              <w:rPr>
                <w:rFonts w:ascii="Arial" w:hAnsi="Arial" w:cs="Arial"/>
                <w:color w:val="000000" w:themeColor="text1"/>
                <w:sz w:val="18"/>
                <w:szCs w:val="18"/>
              </w:rPr>
              <w:t>subadministraties</w:t>
            </w:r>
            <w:proofErr w:type="spellEnd"/>
          </w:p>
          <w:p w14:paraId="48D6AA4D" w14:textId="0E56DB1B" w:rsidR="00F60C10" w:rsidRPr="00E65478" w:rsidRDefault="00F60C10" w:rsidP="00F60C10">
            <w:pPr>
              <w:pStyle w:val="Lijstalinea"/>
              <w:numPr>
                <w:ilvl w:val="0"/>
                <w:numId w:val="57"/>
              </w:numPr>
              <w:spacing w:line="280" w:lineRule="exact"/>
              <w:ind w:left="260" w:hanging="260"/>
              <w:jc w:val="both"/>
              <w:rPr>
                <w:rFonts w:ascii="Arial" w:hAnsi="Arial" w:cs="Arial"/>
                <w:sz w:val="18"/>
                <w:szCs w:val="18"/>
              </w:rPr>
            </w:pPr>
            <w:r>
              <w:rPr>
                <w:rFonts w:ascii="Arial" w:hAnsi="Arial" w:cs="Arial"/>
                <w:sz w:val="18"/>
                <w:szCs w:val="18"/>
              </w:rPr>
              <w:t>de ICT Prestatie</w:t>
            </w:r>
            <w:r w:rsidRPr="00E65478">
              <w:rPr>
                <w:rFonts w:ascii="Arial" w:hAnsi="Arial" w:cs="Arial"/>
                <w:sz w:val="18"/>
                <w:szCs w:val="18"/>
              </w:rPr>
              <w:t xml:space="preserve"> ondersteunt het inlezen van memoriaalboekingen via een importfunctionaliteit voor Excel- of CSV-bestanden</w:t>
            </w:r>
          </w:p>
          <w:p w14:paraId="6E501DF1" w14:textId="34FA8616" w:rsidR="00F60C10" w:rsidRPr="00E65478" w:rsidRDefault="00F60C10" w:rsidP="00F60C10">
            <w:pPr>
              <w:pStyle w:val="Lijstalinea"/>
              <w:numPr>
                <w:ilvl w:val="0"/>
                <w:numId w:val="57"/>
              </w:numPr>
              <w:spacing w:line="280" w:lineRule="exact"/>
              <w:ind w:left="260" w:hanging="260"/>
              <w:jc w:val="both"/>
              <w:rPr>
                <w:rFonts w:ascii="Arial" w:hAnsi="Arial" w:cs="Arial"/>
                <w:sz w:val="18"/>
                <w:szCs w:val="18"/>
              </w:rPr>
            </w:pPr>
            <w:r>
              <w:rPr>
                <w:rFonts w:ascii="Arial" w:hAnsi="Arial" w:cs="Arial"/>
                <w:sz w:val="18"/>
                <w:szCs w:val="18"/>
              </w:rPr>
              <w:t>h</w:t>
            </w:r>
            <w:r w:rsidRPr="00E65478">
              <w:rPr>
                <w:rFonts w:ascii="Arial" w:hAnsi="Arial" w:cs="Arial"/>
                <w:sz w:val="18"/>
                <w:szCs w:val="18"/>
              </w:rPr>
              <w:t>et is mogelijk om bij een journaal en op journaalregel-niveau aanvullende informatie vast te leggen, waaronder:</w:t>
            </w:r>
          </w:p>
          <w:p w14:paraId="12999BD1" w14:textId="1C4CA17E" w:rsidR="00F60C10" w:rsidRPr="00E65478" w:rsidRDefault="00F60C10" w:rsidP="00F60C10">
            <w:pPr>
              <w:pStyle w:val="Lijstalinea"/>
              <w:numPr>
                <w:ilvl w:val="0"/>
                <w:numId w:val="57"/>
              </w:numPr>
              <w:spacing w:line="280" w:lineRule="exact"/>
              <w:ind w:left="260" w:hanging="260"/>
              <w:jc w:val="both"/>
              <w:rPr>
                <w:rFonts w:ascii="Arial" w:hAnsi="Arial" w:cs="Arial"/>
                <w:sz w:val="18"/>
                <w:szCs w:val="18"/>
              </w:rPr>
            </w:pPr>
            <w:r>
              <w:rPr>
                <w:rFonts w:ascii="Arial" w:hAnsi="Arial" w:cs="Arial"/>
                <w:sz w:val="18"/>
                <w:szCs w:val="18"/>
              </w:rPr>
              <w:t>e</w:t>
            </w:r>
            <w:r w:rsidRPr="00E65478">
              <w:rPr>
                <w:rFonts w:ascii="Arial" w:hAnsi="Arial" w:cs="Arial"/>
                <w:sz w:val="18"/>
                <w:szCs w:val="18"/>
              </w:rPr>
              <w:t>en notitie</w:t>
            </w:r>
          </w:p>
          <w:p w14:paraId="1D43A6C6" w14:textId="0FD1B1A2" w:rsidR="00F60C10" w:rsidRPr="00E65478" w:rsidRDefault="00F60C10" w:rsidP="00F60C10">
            <w:pPr>
              <w:pStyle w:val="Lijstalinea"/>
              <w:numPr>
                <w:ilvl w:val="0"/>
                <w:numId w:val="57"/>
              </w:numPr>
              <w:spacing w:line="280" w:lineRule="exact"/>
              <w:ind w:left="260" w:hanging="260"/>
              <w:jc w:val="both"/>
              <w:rPr>
                <w:rFonts w:ascii="Arial" w:hAnsi="Arial" w:cs="Arial"/>
                <w:sz w:val="18"/>
                <w:szCs w:val="18"/>
              </w:rPr>
            </w:pPr>
            <w:r>
              <w:rPr>
                <w:rFonts w:ascii="Arial" w:hAnsi="Arial" w:cs="Arial"/>
                <w:sz w:val="18"/>
                <w:szCs w:val="18"/>
              </w:rPr>
              <w:t>e</w:t>
            </w:r>
            <w:r w:rsidRPr="00E65478">
              <w:rPr>
                <w:rFonts w:ascii="Arial" w:hAnsi="Arial" w:cs="Arial"/>
                <w:sz w:val="18"/>
                <w:szCs w:val="18"/>
              </w:rPr>
              <w:t>en extern bestand (bijlage).</w:t>
            </w:r>
          </w:p>
        </w:tc>
        <w:tc>
          <w:tcPr>
            <w:tcW w:w="249" w:type="pct"/>
            <w:gridSpan w:val="2"/>
          </w:tcPr>
          <w:p w14:paraId="6D92F89E" w14:textId="5C407AD2"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61717092"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3CBBB2CE" w14:textId="77777777" w:rsidR="00F60C10" w:rsidRPr="00E65478" w:rsidRDefault="00F60C10" w:rsidP="00F60C10">
            <w:pPr>
              <w:spacing w:line="280" w:lineRule="exact"/>
              <w:jc w:val="both"/>
              <w:rPr>
                <w:rFonts w:ascii="Arial" w:hAnsi="Arial" w:cs="Arial"/>
                <w:b/>
                <w:sz w:val="18"/>
                <w:szCs w:val="18"/>
              </w:rPr>
            </w:pPr>
          </w:p>
        </w:tc>
        <w:tc>
          <w:tcPr>
            <w:tcW w:w="1350" w:type="pct"/>
          </w:tcPr>
          <w:p w14:paraId="1AB926B6" w14:textId="77777777" w:rsidR="00F60C10" w:rsidRPr="00E65478" w:rsidRDefault="00F60C10" w:rsidP="00F60C10">
            <w:pPr>
              <w:spacing w:line="280" w:lineRule="exact"/>
              <w:jc w:val="both"/>
              <w:rPr>
                <w:rFonts w:ascii="Arial" w:hAnsi="Arial" w:cs="Arial"/>
                <w:b/>
                <w:sz w:val="18"/>
                <w:szCs w:val="18"/>
              </w:rPr>
            </w:pPr>
          </w:p>
        </w:tc>
      </w:tr>
      <w:tr w:rsidR="00F60C10" w:rsidRPr="00E65478" w14:paraId="75B938B1" w14:textId="4C0EE244" w:rsidTr="00F60C10">
        <w:tblPrEx>
          <w:tblLook w:val="01E0" w:firstRow="1" w:lastRow="1" w:firstColumn="1" w:lastColumn="1" w:noHBand="0" w:noVBand="0"/>
        </w:tblPrEx>
        <w:trPr>
          <w:trHeight w:val="133"/>
        </w:trPr>
        <w:tc>
          <w:tcPr>
            <w:tcW w:w="167" w:type="pct"/>
          </w:tcPr>
          <w:p w14:paraId="1A5C7B3E" w14:textId="2B61A6A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17</w:t>
            </w:r>
          </w:p>
        </w:tc>
        <w:tc>
          <w:tcPr>
            <w:tcW w:w="2513" w:type="pct"/>
          </w:tcPr>
          <w:p w14:paraId="6E1DDB96" w14:textId="1C36323B"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Databeheer en verwerking</w:t>
            </w:r>
          </w:p>
          <w:p w14:paraId="68F0B769" w14:textId="4F5EFD2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Bij het boeken van journalen voert </w:t>
            </w:r>
            <w:r>
              <w:rPr>
                <w:rFonts w:ascii="Arial" w:hAnsi="Arial" w:cs="Arial"/>
                <w:sz w:val="18"/>
                <w:szCs w:val="18"/>
              </w:rPr>
              <w:t>de ICT Prestatie</w:t>
            </w:r>
            <w:r w:rsidRPr="00E65478">
              <w:rPr>
                <w:rFonts w:ascii="Arial" w:hAnsi="Arial" w:cs="Arial"/>
                <w:sz w:val="18"/>
                <w:szCs w:val="18"/>
              </w:rPr>
              <w:t xml:space="preserve"> vooraf een controle op balans (debet = credit) uit. Indien de boeking niet in evenwicht is, wordt een foutmelding gegenereerd en wordt de boeking geblokkeerd.</w:t>
            </w:r>
          </w:p>
        </w:tc>
        <w:tc>
          <w:tcPr>
            <w:tcW w:w="249" w:type="pct"/>
            <w:gridSpan w:val="2"/>
          </w:tcPr>
          <w:p w14:paraId="764EC88E" w14:textId="4352B5EF"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71961AFC"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0469B7D2" w14:textId="77777777" w:rsidR="00F60C10" w:rsidRPr="00E65478" w:rsidRDefault="00F60C10" w:rsidP="00F60C10">
            <w:pPr>
              <w:spacing w:line="280" w:lineRule="exact"/>
              <w:jc w:val="both"/>
              <w:rPr>
                <w:rFonts w:ascii="Arial" w:hAnsi="Arial" w:cs="Arial"/>
                <w:b/>
                <w:sz w:val="18"/>
                <w:szCs w:val="18"/>
              </w:rPr>
            </w:pPr>
          </w:p>
        </w:tc>
        <w:tc>
          <w:tcPr>
            <w:tcW w:w="1350" w:type="pct"/>
          </w:tcPr>
          <w:p w14:paraId="720B35D9" w14:textId="77777777" w:rsidR="00F60C10" w:rsidRPr="00E65478" w:rsidRDefault="00F60C10" w:rsidP="00F60C10">
            <w:pPr>
              <w:spacing w:line="280" w:lineRule="exact"/>
              <w:jc w:val="both"/>
              <w:rPr>
                <w:rFonts w:ascii="Arial" w:hAnsi="Arial" w:cs="Arial"/>
                <w:b/>
                <w:sz w:val="18"/>
                <w:szCs w:val="18"/>
              </w:rPr>
            </w:pPr>
          </w:p>
        </w:tc>
      </w:tr>
      <w:tr w:rsidR="00F60C10" w:rsidRPr="00E65478" w14:paraId="2EFA7613" w14:textId="331DBC4B" w:rsidTr="00F60C10">
        <w:tblPrEx>
          <w:tblLook w:val="01E0" w:firstRow="1" w:lastRow="1" w:firstColumn="1" w:lastColumn="1" w:noHBand="0" w:noVBand="0"/>
        </w:tblPrEx>
        <w:trPr>
          <w:trHeight w:val="133"/>
        </w:trPr>
        <w:tc>
          <w:tcPr>
            <w:tcW w:w="167" w:type="pct"/>
          </w:tcPr>
          <w:p w14:paraId="5C78536E" w14:textId="5C4432F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18</w:t>
            </w:r>
          </w:p>
        </w:tc>
        <w:tc>
          <w:tcPr>
            <w:tcW w:w="2513" w:type="pct"/>
          </w:tcPr>
          <w:p w14:paraId="6631B715" w14:textId="4A3C9BA5"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Databeheer en verwerking</w:t>
            </w:r>
          </w:p>
          <w:p w14:paraId="0F258F63" w14:textId="599077B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Bij het opvragen van een journaalpost wordt de volledige boeking getoond, inclusief de tegenrekening(en).</w:t>
            </w:r>
          </w:p>
        </w:tc>
        <w:tc>
          <w:tcPr>
            <w:tcW w:w="249" w:type="pct"/>
            <w:gridSpan w:val="2"/>
          </w:tcPr>
          <w:p w14:paraId="50FF9D79" w14:textId="6367F6BC"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67D5E3BE"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149C7FEA" w14:textId="77777777" w:rsidR="00F60C10" w:rsidRPr="00E65478" w:rsidRDefault="00F60C10" w:rsidP="00F60C10">
            <w:pPr>
              <w:spacing w:line="280" w:lineRule="exact"/>
              <w:jc w:val="both"/>
              <w:rPr>
                <w:rFonts w:ascii="Arial" w:hAnsi="Arial" w:cs="Arial"/>
                <w:b/>
                <w:sz w:val="18"/>
                <w:szCs w:val="18"/>
              </w:rPr>
            </w:pPr>
          </w:p>
        </w:tc>
        <w:tc>
          <w:tcPr>
            <w:tcW w:w="1350" w:type="pct"/>
          </w:tcPr>
          <w:p w14:paraId="16CD69D5" w14:textId="77777777" w:rsidR="00F60C10" w:rsidRPr="00E65478" w:rsidRDefault="00F60C10" w:rsidP="00F60C10">
            <w:pPr>
              <w:spacing w:line="280" w:lineRule="exact"/>
              <w:jc w:val="both"/>
              <w:rPr>
                <w:rFonts w:ascii="Arial" w:hAnsi="Arial" w:cs="Arial"/>
                <w:b/>
                <w:sz w:val="18"/>
                <w:szCs w:val="18"/>
              </w:rPr>
            </w:pPr>
          </w:p>
        </w:tc>
      </w:tr>
      <w:tr w:rsidR="00F60C10" w:rsidRPr="00E65478" w14:paraId="591E824A" w14:textId="6161C906" w:rsidTr="00F60C10">
        <w:tblPrEx>
          <w:tblLook w:val="01E0" w:firstRow="1" w:lastRow="1" w:firstColumn="1" w:lastColumn="1" w:noHBand="0" w:noVBand="0"/>
        </w:tblPrEx>
        <w:trPr>
          <w:trHeight w:val="133"/>
        </w:trPr>
        <w:tc>
          <w:tcPr>
            <w:tcW w:w="167" w:type="pct"/>
          </w:tcPr>
          <w:p w14:paraId="4D2F20FF" w14:textId="3F63C15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19</w:t>
            </w:r>
          </w:p>
        </w:tc>
        <w:tc>
          <w:tcPr>
            <w:tcW w:w="2513" w:type="pct"/>
          </w:tcPr>
          <w:p w14:paraId="0620B2BB" w14:textId="32562009"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Afletteren en correcties</w:t>
            </w:r>
          </w:p>
          <w:p w14:paraId="653E283C" w14:textId="6B9F5EC9" w:rsidR="00F60C10" w:rsidRPr="00E65478" w:rsidRDefault="00F60C10" w:rsidP="00F60C10">
            <w:pPr>
              <w:pStyle w:val="Lijstalinea"/>
              <w:numPr>
                <w:ilvl w:val="0"/>
                <w:numId w:val="58"/>
              </w:numPr>
              <w:spacing w:line="280" w:lineRule="exact"/>
              <w:ind w:left="260" w:hanging="260"/>
              <w:jc w:val="both"/>
              <w:rPr>
                <w:rFonts w:ascii="Arial" w:hAnsi="Arial" w:cs="Arial"/>
                <w:sz w:val="18"/>
                <w:szCs w:val="18"/>
              </w:rPr>
            </w:pPr>
            <w:r>
              <w:rPr>
                <w:rFonts w:ascii="Arial" w:hAnsi="Arial" w:cs="Arial"/>
                <w:sz w:val="18"/>
                <w:szCs w:val="18"/>
              </w:rPr>
              <w:t>d</w:t>
            </w:r>
            <w:r w:rsidRPr="00E65478">
              <w:rPr>
                <w:rFonts w:ascii="Arial" w:hAnsi="Arial" w:cs="Arial"/>
                <w:sz w:val="18"/>
                <w:szCs w:val="18"/>
              </w:rPr>
              <w:t>e ICT Prestatie ondersteunt het handmatig afletteren van balansrekeningen</w:t>
            </w:r>
          </w:p>
          <w:p w14:paraId="451A149F" w14:textId="1F87BB2D" w:rsidR="00F60C10" w:rsidRPr="00E65478" w:rsidRDefault="00F60C10" w:rsidP="00F60C10">
            <w:pPr>
              <w:pStyle w:val="Lijstalinea"/>
              <w:numPr>
                <w:ilvl w:val="0"/>
                <w:numId w:val="58"/>
              </w:numPr>
              <w:spacing w:line="280" w:lineRule="exact"/>
              <w:ind w:left="260" w:hanging="260"/>
              <w:jc w:val="both"/>
              <w:rPr>
                <w:rFonts w:ascii="Arial" w:hAnsi="Arial" w:cs="Arial"/>
                <w:b/>
                <w:sz w:val="18"/>
                <w:szCs w:val="18"/>
              </w:rPr>
            </w:pPr>
            <w:r>
              <w:rPr>
                <w:rFonts w:ascii="Arial" w:hAnsi="Arial" w:cs="Arial"/>
                <w:sz w:val="18"/>
                <w:szCs w:val="18"/>
              </w:rPr>
              <w:t>h</w:t>
            </w:r>
            <w:r w:rsidRPr="00E65478">
              <w:rPr>
                <w:rFonts w:ascii="Arial" w:hAnsi="Arial" w:cs="Arial"/>
                <w:sz w:val="18"/>
                <w:szCs w:val="18"/>
              </w:rPr>
              <w:t xml:space="preserve">et is mogelijk om </w:t>
            </w:r>
            <w:proofErr w:type="spellStart"/>
            <w:r w:rsidRPr="00E65478">
              <w:rPr>
                <w:rFonts w:ascii="Arial" w:hAnsi="Arial" w:cs="Arial"/>
                <w:sz w:val="18"/>
                <w:szCs w:val="18"/>
              </w:rPr>
              <w:t>afletteringen</w:t>
            </w:r>
            <w:proofErr w:type="spellEnd"/>
            <w:r w:rsidRPr="00E65478">
              <w:rPr>
                <w:rFonts w:ascii="Arial" w:hAnsi="Arial" w:cs="Arial"/>
                <w:sz w:val="18"/>
                <w:szCs w:val="18"/>
              </w:rPr>
              <w:t xml:space="preserve"> handmatig ongedaan te maken (terugdraaien)</w:t>
            </w:r>
          </w:p>
          <w:p w14:paraId="2411C77B" w14:textId="6903CCE2" w:rsidR="00F60C10" w:rsidRPr="000624D3" w:rsidRDefault="00F60C10" w:rsidP="00F60C10">
            <w:pPr>
              <w:pStyle w:val="Lijstalinea"/>
              <w:numPr>
                <w:ilvl w:val="0"/>
                <w:numId w:val="58"/>
              </w:numPr>
              <w:spacing w:line="280" w:lineRule="exact"/>
              <w:ind w:left="260" w:hanging="260"/>
              <w:jc w:val="both"/>
              <w:rPr>
                <w:rFonts w:ascii="Arial" w:hAnsi="Arial" w:cs="Arial"/>
                <w:b/>
                <w:sz w:val="18"/>
                <w:szCs w:val="18"/>
              </w:rPr>
            </w:pPr>
            <w:r>
              <w:rPr>
                <w:rFonts w:ascii="Arial" w:hAnsi="Arial" w:cs="Arial"/>
                <w:sz w:val="18"/>
                <w:szCs w:val="18"/>
              </w:rPr>
              <w:t>d</w:t>
            </w:r>
            <w:r w:rsidRPr="00E65478">
              <w:rPr>
                <w:rFonts w:ascii="Arial" w:hAnsi="Arial" w:cs="Arial"/>
                <w:sz w:val="18"/>
                <w:szCs w:val="18"/>
              </w:rPr>
              <w:t>e ICT Prestatie biedt daarnaast functionaliteit voor het automatisch afletteren van balansrekeningen op basis van vooraf in te stellen criteria (zoals bedrag, tegenrekening en referentie)</w:t>
            </w:r>
            <w:r>
              <w:rPr>
                <w:rFonts w:ascii="Arial" w:hAnsi="Arial" w:cs="Arial"/>
                <w:sz w:val="18"/>
                <w:szCs w:val="18"/>
              </w:rPr>
              <w:t>.</w:t>
            </w:r>
          </w:p>
        </w:tc>
        <w:tc>
          <w:tcPr>
            <w:tcW w:w="249" w:type="pct"/>
            <w:gridSpan w:val="2"/>
          </w:tcPr>
          <w:p w14:paraId="0357E01E" w14:textId="38C8AD87"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6D7D546C"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0B541BCF" w14:textId="77777777" w:rsidR="00F60C10" w:rsidRPr="00E65478" w:rsidRDefault="00F60C10" w:rsidP="00F60C10">
            <w:pPr>
              <w:spacing w:line="280" w:lineRule="exact"/>
              <w:jc w:val="both"/>
              <w:rPr>
                <w:rFonts w:ascii="Arial" w:hAnsi="Arial" w:cs="Arial"/>
                <w:b/>
                <w:sz w:val="18"/>
                <w:szCs w:val="18"/>
              </w:rPr>
            </w:pPr>
          </w:p>
        </w:tc>
        <w:tc>
          <w:tcPr>
            <w:tcW w:w="1350" w:type="pct"/>
          </w:tcPr>
          <w:p w14:paraId="7F69D14E" w14:textId="77777777" w:rsidR="00F60C10" w:rsidRPr="00E65478" w:rsidRDefault="00F60C10" w:rsidP="00F60C10">
            <w:pPr>
              <w:spacing w:line="280" w:lineRule="exact"/>
              <w:jc w:val="both"/>
              <w:rPr>
                <w:rFonts w:ascii="Arial" w:hAnsi="Arial" w:cs="Arial"/>
                <w:b/>
                <w:sz w:val="18"/>
                <w:szCs w:val="18"/>
              </w:rPr>
            </w:pPr>
          </w:p>
        </w:tc>
      </w:tr>
      <w:tr w:rsidR="00F60C10" w:rsidRPr="00E65478" w14:paraId="79E51C29" w14:textId="198F8D48" w:rsidTr="00F60C10">
        <w:tblPrEx>
          <w:tblLook w:val="01E0" w:firstRow="1" w:lastRow="1" w:firstColumn="1" w:lastColumn="1" w:noHBand="0" w:noVBand="0"/>
        </w:tblPrEx>
        <w:trPr>
          <w:trHeight w:val="133"/>
        </w:trPr>
        <w:tc>
          <w:tcPr>
            <w:tcW w:w="167" w:type="pct"/>
          </w:tcPr>
          <w:p w14:paraId="3A368409" w14:textId="70FDD6E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20</w:t>
            </w:r>
          </w:p>
        </w:tc>
        <w:tc>
          <w:tcPr>
            <w:tcW w:w="2513" w:type="pct"/>
          </w:tcPr>
          <w:p w14:paraId="7A0CA257" w14:textId="0F8F02C9" w:rsidR="00F60C10" w:rsidRPr="00E65478" w:rsidRDefault="00F60C10" w:rsidP="00F60C10">
            <w:pPr>
              <w:spacing w:line="280" w:lineRule="exact"/>
              <w:jc w:val="both"/>
              <w:rPr>
                <w:rFonts w:ascii="Arial" w:hAnsi="Arial" w:cs="Arial"/>
                <w:sz w:val="18"/>
                <w:szCs w:val="18"/>
              </w:rPr>
            </w:pPr>
            <w:r w:rsidRPr="00E65478">
              <w:rPr>
                <w:rFonts w:ascii="Arial" w:hAnsi="Arial" w:cs="Arial"/>
                <w:b/>
                <w:sz w:val="18"/>
                <w:szCs w:val="18"/>
              </w:rPr>
              <w:t>Afsluitfunctionaliteit</w:t>
            </w:r>
          </w:p>
          <w:p w14:paraId="51BCEA8D" w14:textId="0E06A980" w:rsidR="00F60C10" w:rsidRPr="00E65478" w:rsidRDefault="00F60C10" w:rsidP="00F60C10">
            <w:pPr>
              <w:pStyle w:val="Lijstalinea"/>
              <w:numPr>
                <w:ilvl w:val="0"/>
                <w:numId w:val="59"/>
              </w:numPr>
              <w:spacing w:line="280" w:lineRule="exact"/>
              <w:ind w:left="260" w:hanging="260"/>
              <w:jc w:val="both"/>
              <w:rPr>
                <w:rFonts w:ascii="Arial" w:hAnsi="Arial" w:cs="Arial"/>
                <w:sz w:val="18"/>
                <w:szCs w:val="18"/>
              </w:rPr>
            </w:pPr>
            <w:r>
              <w:rPr>
                <w:rFonts w:ascii="Arial" w:hAnsi="Arial" w:cs="Arial"/>
                <w:sz w:val="18"/>
                <w:szCs w:val="18"/>
              </w:rPr>
              <w:t>b</w:t>
            </w:r>
            <w:r w:rsidRPr="00E65478">
              <w:rPr>
                <w:rFonts w:ascii="Arial" w:hAnsi="Arial" w:cs="Arial"/>
                <w:sz w:val="18"/>
                <w:szCs w:val="18"/>
              </w:rPr>
              <w:t>oekingsperioden en boekjaren kunnen zowel voorlopig als definitief worden afgesloten</w:t>
            </w:r>
          </w:p>
          <w:p w14:paraId="58741F64" w14:textId="1EFA93D9" w:rsidR="00F60C10" w:rsidRPr="00E65478" w:rsidRDefault="00F60C10" w:rsidP="00F60C10">
            <w:pPr>
              <w:pStyle w:val="Lijstalinea"/>
              <w:numPr>
                <w:ilvl w:val="0"/>
                <w:numId w:val="59"/>
              </w:numPr>
              <w:spacing w:line="280" w:lineRule="exact"/>
              <w:ind w:left="260" w:hanging="260"/>
              <w:jc w:val="both"/>
              <w:rPr>
                <w:rFonts w:ascii="Arial" w:hAnsi="Arial" w:cs="Arial"/>
                <w:b/>
                <w:sz w:val="18"/>
                <w:szCs w:val="18"/>
              </w:rPr>
            </w:pPr>
            <w:r>
              <w:rPr>
                <w:rFonts w:ascii="Arial" w:hAnsi="Arial" w:cs="Arial"/>
                <w:sz w:val="18"/>
                <w:szCs w:val="18"/>
              </w:rPr>
              <w:t>d</w:t>
            </w:r>
            <w:r w:rsidRPr="00E65478">
              <w:rPr>
                <w:rFonts w:ascii="Arial" w:hAnsi="Arial" w:cs="Arial"/>
                <w:sz w:val="18"/>
                <w:szCs w:val="18"/>
              </w:rPr>
              <w:t>it afsluiten kan worden uitgevoerd per dagboek en/of per periode.</w:t>
            </w:r>
          </w:p>
        </w:tc>
        <w:tc>
          <w:tcPr>
            <w:tcW w:w="249" w:type="pct"/>
            <w:gridSpan w:val="2"/>
          </w:tcPr>
          <w:p w14:paraId="200DE890" w14:textId="6B055BB2"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82" w:type="pct"/>
            <w:gridSpan w:val="2"/>
          </w:tcPr>
          <w:p w14:paraId="70932A18"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1B6D3135" w14:textId="77777777" w:rsidR="00F60C10" w:rsidRPr="00E65478" w:rsidRDefault="00F60C10" w:rsidP="00F60C10">
            <w:pPr>
              <w:spacing w:line="280" w:lineRule="exact"/>
              <w:jc w:val="both"/>
              <w:rPr>
                <w:rFonts w:ascii="Arial" w:hAnsi="Arial" w:cs="Arial"/>
                <w:b/>
                <w:sz w:val="18"/>
                <w:szCs w:val="18"/>
              </w:rPr>
            </w:pPr>
          </w:p>
        </w:tc>
        <w:tc>
          <w:tcPr>
            <w:tcW w:w="1350" w:type="pct"/>
          </w:tcPr>
          <w:p w14:paraId="332BC505" w14:textId="77777777" w:rsidR="00F60C10" w:rsidRPr="00E65478" w:rsidRDefault="00F60C10" w:rsidP="00F60C10">
            <w:pPr>
              <w:spacing w:line="280" w:lineRule="exact"/>
              <w:jc w:val="both"/>
              <w:rPr>
                <w:rFonts w:ascii="Arial" w:hAnsi="Arial" w:cs="Arial"/>
                <w:b/>
                <w:sz w:val="18"/>
                <w:szCs w:val="18"/>
              </w:rPr>
            </w:pPr>
          </w:p>
        </w:tc>
      </w:tr>
      <w:tr w:rsidR="00F60C10" w:rsidRPr="00E65478" w14:paraId="18347B6F" w14:textId="31321DB2" w:rsidTr="00F60C10">
        <w:tblPrEx>
          <w:tblLook w:val="01E0" w:firstRow="1" w:lastRow="1" w:firstColumn="1" w:lastColumn="1" w:noHBand="0" w:noVBand="0"/>
        </w:tblPrEx>
        <w:trPr>
          <w:trHeight w:val="133"/>
        </w:trPr>
        <w:tc>
          <w:tcPr>
            <w:tcW w:w="167" w:type="pct"/>
          </w:tcPr>
          <w:p w14:paraId="0810B75C" w14:textId="5529B4F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21</w:t>
            </w:r>
          </w:p>
        </w:tc>
        <w:tc>
          <w:tcPr>
            <w:tcW w:w="2513" w:type="pct"/>
          </w:tcPr>
          <w:p w14:paraId="695AC88D" w14:textId="7777777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crediteuren</w:t>
            </w:r>
          </w:p>
          <w:p w14:paraId="5ACCA9F4" w14:textId="1E42A9E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 xml:space="preserve">Bij het aanmaken van een nieuwe crediteur voert </w:t>
            </w:r>
            <w:r>
              <w:rPr>
                <w:rFonts w:ascii="Arial" w:hAnsi="Arial" w:cs="Arial"/>
                <w:sz w:val="18"/>
                <w:szCs w:val="18"/>
              </w:rPr>
              <w:t>de ICT Prestatie</w:t>
            </w:r>
            <w:r w:rsidRPr="00E65478">
              <w:rPr>
                <w:rFonts w:ascii="Arial" w:hAnsi="Arial" w:cs="Arial"/>
                <w:sz w:val="18"/>
                <w:szCs w:val="18"/>
              </w:rPr>
              <w:t xml:space="preserve"> automatisch een controle op duplicaten uit. De controle omvat ten minste de volgende gegevens:</w:t>
            </w:r>
          </w:p>
          <w:p w14:paraId="78A0E295" w14:textId="77777777" w:rsidR="00F60C10" w:rsidRPr="00E65478" w:rsidRDefault="00F60C10" w:rsidP="00F60C10">
            <w:pPr>
              <w:pStyle w:val="Lijstalinea"/>
              <w:numPr>
                <w:ilvl w:val="0"/>
                <w:numId w:val="60"/>
              </w:numPr>
              <w:spacing w:line="280" w:lineRule="exact"/>
              <w:ind w:left="260" w:hanging="260"/>
              <w:jc w:val="both"/>
              <w:rPr>
                <w:rFonts w:ascii="Arial" w:hAnsi="Arial" w:cs="Arial"/>
                <w:sz w:val="18"/>
                <w:szCs w:val="18"/>
              </w:rPr>
            </w:pPr>
            <w:r w:rsidRPr="00E65478">
              <w:rPr>
                <w:rFonts w:ascii="Arial" w:hAnsi="Arial" w:cs="Arial"/>
                <w:sz w:val="18"/>
                <w:szCs w:val="18"/>
              </w:rPr>
              <w:t>Bankrekening (IBAN en BIC)</w:t>
            </w:r>
          </w:p>
          <w:p w14:paraId="4F217260" w14:textId="77777777" w:rsidR="00F60C10" w:rsidRPr="00E65478" w:rsidRDefault="00F60C10" w:rsidP="00F60C10">
            <w:pPr>
              <w:pStyle w:val="Lijstalinea"/>
              <w:numPr>
                <w:ilvl w:val="0"/>
                <w:numId w:val="60"/>
              </w:numPr>
              <w:spacing w:line="280" w:lineRule="exact"/>
              <w:ind w:left="260" w:hanging="260"/>
              <w:jc w:val="both"/>
              <w:rPr>
                <w:rFonts w:ascii="Arial" w:hAnsi="Arial" w:cs="Arial"/>
                <w:sz w:val="18"/>
                <w:szCs w:val="18"/>
              </w:rPr>
            </w:pPr>
            <w:r w:rsidRPr="00E65478">
              <w:rPr>
                <w:rFonts w:ascii="Arial" w:hAnsi="Arial" w:cs="Arial"/>
                <w:sz w:val="18"/>
                <w:szCs w:val="18"/>
              </w:rPr>
              <w:t>Kamer van Koophandel-nummer (KvK)</w:t>
            </w:r>
          </w:p>
          <w:p w14:paraId="512DBDA4" w14:textId="38FE3608" w:rsidR="00F60C10" w:rsidRPr="00E65478" w:rsidRDefault="00F60C10" w:rsidP="00F60C10">
            <w:pPr>
              <w:pStyle w:val="Lijstalinea"/>
              <w:numPr>
                <w:ilvl w:val="0"/>
                <w:numId w:val="60"/>
              </w:numPr>
              <w:spacing w:line="280" w:lineRule="exact"/>
              <w:ind w:left="260" w:hanging="260"/>
              <w:jc w:val="both"/>
              <w:rPr>
                <w:rFonts w:ascii="Arial" w:hAnsi="Arial" w:cs="Arial"/>
                <w:sz w:val="18"/>
                <w:szCs w:val="18"/>
              </w:rPr>
            </w:pPr>
            <w:r>
              <w:rPr>
                <w:rFonts w:ascii="Arial" w:hAnsi="Arial" w:cs="Arial"/>
                <w:sz w:val="18"/>
                <w:szCs w:val="18"/>
              </w:rPr>
              <w:t>n</w:t>
            </w:r>
            <w:r w:rsidRPr="00E65478">
              <w:rPr>
                <w:rFonts w:ascii="Arial" w:hAnsi="Arial" w:cs="Arial"/>
                <w:sz w:val="18"/>
                <w:szCs w:val="18"/>
              </w:rPr>
              <w:t>aam en adresgegevens</w:t>
            </w:r>
          </w:p>
          <w:p w14:paraId="0456FCFF" w14:textId="3E8A6AB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Indien (mogelijk) dubbele stamgegevens worden aangetroffen, genereert de ICT Prestatie een waarschuwing. Deze melding is niet-blokkerend, zodat de gebruiker de invoer bewust kan voortzetten.</w:t>
            </w:r>
          </w:p>
        </w:tc>
        <w:tc>
          <w:tcPr>
            <w:tcW w:w="249" w:type="pct"/>
            <w:gridSpan w:val="2"/>
          </w:tcPr>
          <w:p w14:paraId="188959F3" w14:textId="1EE4D66A"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82" w:type="pct"/>
            <w:gridSpan w:val="2"/>
          </w:tcPr>
          <w:p w14:paraId="45586CDD"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3B77F01A" w14:textId="77777777" w:rsidR="00F60C10" w:rsidRPr="00E65478" w:rsidRDefault="00F60C10" w:rsidP="00F60C10">
            <w:pPr>
              <w:spacing w:line="280" w:lineRule="exact"/>
              <w:jc w:val="both"/>
              <w:rPr>
                <w:rFonts w:ascii="Arial" w:hAnsi="Arial" w:cs="Arial"/>
                <w:b/>
                <w:sz w:val="18"/>
                <w:szCs w:val="18"/>
              </w:rPr>
            </w:pPr>
          </w:p>
        </w:tc>
        <w:tc>
          <w:tcPr>
            <w:tcW w:w="1350" w:type="pct"/>
          </w:tcPr>
          <w:p w14:paraId="6AA9F713" w14:textId="77777777" w:rsidR="00F60C10" w:rsidRPr="00E65478" w:rsidRDefault="00F60C10" w:rsidP="00F60C10">
            <w:pPr>
              <w:spacing w:line="280" w:lineRule="exact"/>
              <w:jc w:val="both"/>
              <w:rPr>
                <w:rFonts w:ascii="Arial" w:hAnsi="Arial" w:cs="Arial"/>
                <w:b/>
                <w:sz w:val="18"/>
                <w:szCs w:val="18"/>
              </w:rPr>
            </w:pPr>
          </w:p>
        </w:tc>
      </w:tr>
      <w:tr w:rsidR="00F60C10" w:rsidRPr="00E65478" w14:paraId="2D0F1CED" w14:textId="77777777" w:rsidTr="00F60C10">
        <w:tblPrEx>
          <w:tblLook w:val="01E0" w:firstRow="1" w:lastRow="1" w:firstColumn="1" w:lastColumn="1" w:noHBand="0" w:noVBand="0"/>
        </w:tblPrEx>
        <w:trPr>
          <w:trHeight w:val="133"/>
        </w:trPr>
        <w:tc>
          <w:tcPr>
            <w:tcW w:w="167" w:type="pct"/>
          </w:tcPr>
          <w:p w14:paraId="2479356E" w14:textId="37D588D0"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22</w:t>
            </w:r>
          </w:p>
        </w:tc>
        <w:tc>
          <w:tcPr>
            <w:tcW w:w="2513" w:type="pct"/>
          </w:tcPr>
          <w:p w14:paraId="2E18C825"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Vastleggen en beheren van crediteuren</w:t>
            </w:r>
          </w:p>
          <w:p w14:paraId="5903827E" w14:textId="3CA79161"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 xml:space="preserve">De ICT Prestatie ondersteunt het instellen en afdwingen van verplichte velden bij het aanmaken van een crediteur. Bij het invoeren van een bankrekeningnummer (IBAN/BIC) controleert de ICT Prestatie automatisch op de geldigheid en juiste opmaak van deze gegevens. </w:t>
            </w:r>
          </w:p>
        </w:tc>
        <w:tc>
          <w:tcPr>
            <w:tcW w:w="249" w:type="pct"/>
            <w:gridSpan w:val="2"/>
          </w:tcPr>
          <w:p w14:paraId="76B20B30" w14:textId="417FB3CC" w:rsidR="00F60C10" w:rsidRPr="003E62F1" w:rsidRDefault="00F60C10" w:rsidP="00F60C10">
            <w:pPr>
              <w:spacing w:line="280" w:lineRule="exact"/>
              <w:jc w:val="both"/>
              <w:rPr>
                <w:rFonts w:ascii="Arial" w:hAnsi="Arial" w:cs="Arial"/>
                <w:sz w:val="18"/>
                <w:szCs w:val="18"/>
              </w:rPr>
            </w:pPr>
            <w:r w:rsidRPr="003E62F1">
              <w:rPr>
                <w:rFonts w:ascii="Arial" w:hAnsi="Arial" w:cs="Arial"/>
                <w:sz w:val="18"/>
                <w:szCs w:val="18"/>
              </w:rPr>
              <w:t>Eis</w:t>
            </w:r>
          </w:p>
        </w:tc>
        <w:tc>
          <w:tcPr>
            <w:tcW w:w="282" w:type="pct"/>
            <w:gridSpan w:val="2"/>
          </w:tcPr>
          <w:p w14:paraId="27643477"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4A3D6ECE" w14:textId="77777777" w:rsidR="00F60C10" w:rsidRPr="00E65478" w:rsidRDefault="00F60C10" w:rsidP="00F60C10">
            <w:pPr>
              <w:spacing w:line="280" w:lineRule="exact"/>
              <w:jc w:val="both"/>
              <w:rPr>
                <w:rFonts w:ascii="Arial" w:hAnsi="Arial" w:cs="Arial"/>
                <w:b/>
                <w:sz w:val="18"/>
                <w:szCs w:val="18"/>
              </w:rPr>
            </w:pPr>
          </w:p>
        </w:tc>
        <w:tc>
          <w:tcPr>
            <w:tcW w:w="1350" w:type="pct"/>
          </w:tcPr>
          <w:p w14:paraId="31D0A9CE" w14:textId="77777777" w:rsidR="00F60C10" w:rsidRPr="00E65478" w:rsidRDefault="00F60C10" w:rsidP="00F60C10">
            <w:pPr>
              <w:spacing w:line="280" w:lineRule="exact"/>
              <w:jc w:val="both"/>
              <w:rPr>
                <w:rFonts w:ascii="Arial" w:hAnsi="Arial" w:cs="Arial"/>
                <w:b/>
                <w:sz w:val="18"/>
                <w:szCs w:val="18"/>
              </w:rPr>
            </w:pPr>
          </w:p>
        </w:tc>
      </w:tr>
      <w:tr w:rsidR="00F60C10" w:rsidRPr="00E65478" w14:paraId="7D8B7825" w14:textId="157883B3" w:rsidTr="00F60C10">
        <w:tblPrEx>
          <w:tblLook w:val="01E0" w:firstRow="1" w:lastRow="1" w:firstColumn="1" w:lastColumn="1" w:noHBand="0" w:noVBand="0"/>
        </w:tblPrEx>
        <w:trPr>
          <w:trHeight w:val="133"/>
        </w:trPr>
        <w:tc>
          <w:tcPr>
            <w:tcW w:w="167" w:type="pct"/>
          </w:tcPr>
          <w:p w14:paraId="62034002" w14:textId="3C0FE376"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22</w:t>
            </w:r>
          </w:p>
        </w:tc>
        <w:tc>
          <w:tcPr>
            <w:tcW w:w="2513" w:type="pct"/>
          </w:tcPr>
          <w:p w14:paraId="7C5E05E2"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Vastleggen en beheren van crediteuren</w:t>
            </w:r>
          </w:p>
          <w:p w14:paraId="31BB67D7" w14:textId="0576C82F"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Optioneel beoordeling bankrekeningnummer controle door een tweede persoon (dan pas crediteur vrijgeven voor betaling)</w:t>
            </w:r>
          </w:p>
        </w:tc>
        <w:tc>
          <w:tcPr>
            <w:tcW w:w="249" w:type="pct"/>
            <w:gridSpan w:val="2"/>
          </w:tcPr>
          <w:p w14:paraId="580365F9" w14:textId="7F53840F"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Wens</w:t>
            </w:r>
          </w:p>
        </w:tc>
        <w:tc>
          <w:tcPr>
            <w:tcW w:w="282" w:type="pct"/>
            <w:gridSpan w:val="2"/>
          </w:tcPr>
          <w:p w14:paraId="1992BA42"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364ABE94" w14:textId="77777777" w:rsidR="00F60C10" w:rsidRPr="00E65478" w:rsidRDefault="00F60C10" w:rsidP="00F60C10">
            <w:pPr>
              <w:spacing w:line="280" w:lineRule="exact"/>
              <w:jc w:val="both"/>
              <w:rPr>
                <w:rFonts w:ascii="Arial" w:hAnsi="Arial" w:cs="Arial"/>
                <w:b/>
                <w:sz w:val="18"/>
                <w:szCs w:val="18"/>
              </w:rPr>
            </w:pPr>
          </w:p>
        </w:tc>
        <w:tc>
          <w:tcPr>
            <w:tcW w:w="1350" w:type="pct"/>
          </w:tcPr>
          <w:p w14:paraId="4B611DCD" w14:textId="77777777" w:rsidR="00F60C10" w:rsidRPr="00E65478" w:rsidRDefault="00F60C10" w:rsidP="00F60C10">
            <w:pPr>
              <w:spacing w:line="280" w:lineRule="exact"/>
              <w:jc w:val="both"/>
              <w:rPr>
                <w:rFonts w:ascii="Arial" w:hAnsi="Arial" w:cs="Arial"/>
                <w:b/>
                <w:sz w:val="18"/>
                <w:szCs w:val="18"/>
              </w:rPr>
            </w:pPr>
          </w:p>
        </w:tc>
      </w:tr>
      <w:tr w:rsidR="00F60C10" w:rsidRPr="00E65478" w14:paraId="77D1CC2E" w14:textId="67C12F04" w:rsidTr="00F60C10">
        <w:tblPrEx>
          <w:tblLook w:val="01E0" w:firstRow="1" w:lastRow="1" w:firstColumn="1" w:lastColumn="1" w:noHBand="0" w:noVBand="0"/>
        </w:tblPrEx>
        <w:trPr>
          <w:trHeight w:val="133"/>
        </w:trPr>
        <w:tc>
          <w:tcPr>
            <w:tcW w:w="167" w:type="pct"/>
          </w:tcPr>
          <w:p w14:paraId="6FC0A650" w14:textId="56139EAE"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23</w:t>
            </w:r>
          </w:p>
        </w:tc>
        <w:tc>
          <w:tcPr>
            <w:tcW w:w="2513" w:type="pct"/>
          </w:tcPr>
          <w:p w14:paraId="26A7A4A6"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Vastleggen en beheren van crediteuren</w:t>
            </w:r>
          </w:p>
          <w:p w14:paraId="4CB93277" w14:textId="098BF4F5"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De ICT Prestatie ondersteunt het vastleggen en beheren van crediteuren, inclusief de mogelijkheid om per crediteur meerdere bankrekeningen (met IBAN en BIC) op te slaan. Betalingen aan G-rekeningen worden ondersteund, waarbij het bedrag automatisch kan worden gesplitst over twee rekeningen op basis van een instelbare verdeling (bijvoorbeeld 30% / 70%).</w:t>
            </w:r>
          </w:p>
        </w:tc>
        <w:tc>
          <w:tcPr>
            <w:tcW w:w="249" w:type="pct"/>
            <w:gridSpan w:val="2"/>
          </w:tcPr>
          <w:p w14:paraId="6891A435" w14:textId="14FEE956" w:rsidR="00F60C10" w:rsidRPr="003E62F1" w:rsidRDefault="00F60C10" w:rsidP="00F60C10">
            <w:pPr>
              <w:spacing w:line="280" w:lineRule="exact"/>
              <w:jc w:val="both"/>
              <w:rPr>
                <w:rFonts w:ascii="Arial" w:hAnsi="Arial" w:cs="Arial"/>
                <w:sz w:val="18"/>
                <w:szCs w:val="18"/>
              </w:rPr>
            </w:pPr>
            <w:r w:rsidRPr="003E62F1">
              <w:rPr>
                <w:rFonts w:ascii="Arial" w:hAnsi="Arial" w:cs="Arial"/>
                <w:sz w:val="18"/>
                <w:szCs w:val="18"/>
              </w:rPr>
              <w:t>Eis</w:t>
            </w:r>
          </w:p>
        </w:tc>
        <w:tc>
          <w:tcPr>
            <w:tcW w:w="282" w:type="pct"/>
            <w:gridSpan w:val="2"/>
          </w:tcPr>
          <w:p w14:paraId="7E6AA8F5"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3733C625" w14:textId="77777777" w:rsidR="00F60C10" w:rsidRPr="00E65478" w:rsidRDefault="00F60C10" w:rsidP="00F60C10">
            <w:pPr>
              <w:spacing w:line="280" w:lineRule="exact"/>
              <w:jc w:val="both"/>
              <w:rPr>
                <w:rFonts w:ascii="Arial" w:hAnsi="Arial" w:cs="Arial"/>
                <w:b/>
                <w:sz w:val="18"/>
                <w:szCs w:val="18"/>
              </w:rPr>
            </w:pPr>
          </w:p>
        </w:tc>
        <w:tc>
          <w:tcPr>
            <w:tcW w:w="1350" w:type="pct"/>
          </w:tcPr>
          <w:p w14:paraId="79359BB8" w14:textId="77777777" w:rsidR="00F60C10" w:rsidRPr="00E65478" w:rsidRDefault="00F60C10" w:rsidP="00F60C10">
            <w:pPr>
              <w:spacing w:line="280" w:lineRule="exact"/>
              <w:jc w:val="both"/>
              <w:rPr>
                <w:rFonts w:ascii="Arial" w:hAnsi="Arial" w:cs="Arial"/>
                <w:b/>
                <w:sz w:val="18"/>
                <w:szCs w:val="18"/>
              </w:rPr>
            </w:pPr>
          </w:p>
        </w:tc>
      </w:tr>
      <w:tr w:rsidR="00F60C10" w:rsidRPr="00E65478" w14:paraId="747385F9" w14:textId="18A3D7EF" w:rsidTr="00F60C10">
        <w:tblPrEx>
          <w:tblLook w:val="01E0" w:firstRow="1" w:lastRow="1" w:firstColumn="1" w:lastColumn="1" w:noHBand="0" w:noVBand="0"/>
        </w:tblPrEx>
        <w:trPr>
          <w:trHeight w:val="133"/>
        </w:trPr>
        <w:tc>
          <w:tcPr>
            <w:tcW w:w="167" w:type="pct"/>
          </w:tcPr>
          <w:p w14:paraId="1D15DBA8" w14:textId="49BB4D8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24</w:t>
            </w:r>
          </w:p>
        </w:tc>
        <w:tc>
          <w:tcPr>
            <w:tcW w:w="2513" w:type="pct"/>
          </w:tcPr>
          <w:p w14:paraId="151A2542" w14:textId="485E2740"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crediteuren</w:t>
            </w:r>
          </w:p>
          <w:p w14:paraId="6A986BFC" w14:textId="61462DF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Het is mogelijk om crediteuren te blokkeren voor het vastleggen van nieuwe transacties binnen de crediteurenadministratie.</w:t>
            </w:r>
          </w:p>
        </w:tc>
        <w:tc>
          <w:tcPr>
            <w:tcW w:w="249" w:type="pct"/>
            <w:gridSpan w:val="2"/>
          </w:tcPr>
          <w:p w14:paraId="062D9660" w14:textId="45EA479E"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367895F7"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754B51D4" w14:textId="77777777" w:rsidR="00F60C10" w:rsidRPr="00E65478" w:rsidRDefault="00F60C10" w:rsidP="00F60C10">
            <w:pPr>
              <w:spacing w:line="280" w:lineRule="exact"/>
              <w:jc w:val="both"/>
              <w:rPr>
                <w:rFonts w:ascii="Arial" w:hAnsi="Arial" w:cs="Arial"/>
                <w:b/>
                <w:sz w:val="18"/>
                <w:szCs w:val="18"/>
              </w:rPr>
            </w:pPr>
          </w:p>
        </w:tc>
        <w:tc>
          <w:tcPr>
            <w:tcW w:w="1350" w:type="pct"/>
          </w:tcPr>
          <w:p w14:paraId="609FA97D" w14:textId="77777777" w:rsidR="00F60C10" w:rsidRPr="00E65478" w:rsidRDefault="00F60C10" w:rsidP="00F60C10">
            <w:pPr>
              <w:spacing w:line="280" w:lineRule="exact"/>
              <w:jc w:val="both"/>
              <w:rPr>
                <w:rFonts w:ascii="Arial" w:hAnsi="Arial" w:cs="Arial"/>
                <w:b/>
                <w:sz w:val="18"/>
                <w:szCs w:val="18"/>
              </w:rPr>
            </w:pPr>
          </w:p>
        </w:tc>
      </w:tr>
      <w:tr w:rsidR="00F60C10" w:rsidRPr="00E65478" w14:paraId="761500E8" w14:textId="68360D0E" w:rsidTr="00F60C10">
        <w:tblPrEx>
          <w:tblLook w:val="01E0" w:firstRow="1" w:lastRow="1" w:firstColumn="1" w:lastColumn="1" w:noHBand="0" w:noVBand="0"/>
        </w:tblPrEx>
        <w:trPr>
          <w:trHeight w:val="133"/>
        </w:trPr>
        <w:tc>
          <w:tcPr>
            <w:tcW w:w="167" w:type="pct"/>
          </w:tcPr>
          <w:p w14:paraId="60ADDE79" w14:textId="319934F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25</w:t>
            </w:r>
          </w:p>
        </w:tc>
        <w:tc>
          <w:tcPr>
            <w:tcW w:w="2513" w:type="pct"/>
          </w:tcPr>
          <w:p w14:paraId="5F149891" w14:textId="5D7BA512"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crediteuren</w:t>
            </w:r>
          </w:p>
          <w:p w14:paraId="093CA1BA" w14:textId="16FBB50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Per crediteur kan een individuele betaaltermijn worden vastgelegd.</w:t>
            </w:r>
          </w:p>
        </w:tc>
        <w:tc>
          <w:tcPr>
            <w:tcW w:w="249" w:type="pct"/>
            <w:gridSpan w:val="2"/>
          </w:tcPr>
          <w:p w14:paraId="63FA9B29" w14:textId="385CF8D9"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57DEA2AB"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3E5BC490" w14:textId="77777777" w:rsidR="00F60C10" w:rsidRPr="00E65478" w:rsidRDefault="00F60C10" w:rsidP="00F60C10">
            <w:pPr>
              <w:spacing w:line="280" w:lineRule="exact"/>
              <w:jc w:val="both"/>
              <w:rPr>
                <w:rFonts w:ascii="Arial" w:hAnsi="Arial" w:cs="Arial"/>
                <w:b/>
                <w:sz w:val="18"/>
                <w:szCs w:val="18"/>
              </w:rPr>
            </w:pPr>
          </w:p>
        </w:tc>
        <w:tc>
          <w:tcPr>
            <w:tcW w:w="1350" w:type="pct"/>
          </w:tcPr>
          <w:p w14:paraId="7C9FBA75" w14:textId="77777777" w:rsidR="00F60C10" w:rsidRPr="00E65478" w:rsidRDefault="00F60C10" w:rsidP="00F60C10">
            <w:pPr>
              <w:spacing w:line="280" w:lineRule="exact"/>
              <w:jc w:val="both"/>
              <w:rPr>
                <w:rFonts w:ascii="Arial" w:hAnsi="Arial" w:cs="Arial"/>
                <w:b/>
                <w:sz w:val="18"/>
                <w:szCs w:val="18"/>
              </w:rPr>
            </w:pPr>
          </w:p>
        </w:tc>
      </w:tr>
      <w:tr w:rsidR="00F60C10" w:rsidRPr="00E65478" w14:paraId="33EEE490" w14:textId="16C11BAF" w:rsidTr="00F60C10">
        <w:tblPrEx>
          <w:tblLook w:val="01E0" w:firstRow="1" w:lastRow="1" w:firstColumn="1" w:lastColumn="1" w:noHBand="0" w:noVBand="0"/>
        </w:tblPrEx>
        <w:trPr>
          <w:trHeight w:val="133"/>
        </w:trPr>
        <w:tc>
          <w:tcPr>
            <w:tcW w:w="167" w:type="pct"/>
          </w:tcPr>
          <w:p w14:paraId="264F2043" w14:textId="5D91BF2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26</w:t>
            </w:r>
          </w:p>
        </w:tc>
        <w:tc>
          <w:tcPr>
            <w:tcW w:w="2513" w:type="pct"/>
          </w:tcPr>
          <w:p w14:paraId="6B788684" w14:textId="29ED11B2"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crediteuren</w:t>
            </w:r>
          </w:p>
          <w:p w14:paraId="44956FCD" w14:textId="1017006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oplossing ondersteunt functiescheiding bij het beheren van crediteurenstamgegevens. Het aanmaken/wijzigen van stamgegevens en het controleren/goedkeuren ervan vinden plaats op basis van autorisatie-instellingen, conform het vier-ogenprincipe.</w:t>
            </w:r>
          </w:p>
        </w:tc>
        <w:tc>
          <w:tcPr>
            <w:tcW w:w="249" w:type="pct"/>
            <w:gridSpan w:val="2"/>
          </w:tcPr>
          <w:p w14:paraId="6DA52391" w14:textId="23C069BE"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690724D6"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01930769" w14:textId="77777777" w:rsidR="00F60C10" w:rsidRPr="00E65478" w:rsidRDefault="00F60C10" w:rsidP="00F60C10">
            <w:pPr>
              <w:spacing w:line="280" w:lineRule="exact"/>
              <w:jc w:val="both"/>
              <w:rPr>
                <w:rFonts w:ascii="Arial" w:hAnsi="Arial" w:cs="Arial"/>
                <w:b/>
                <w:sz w:val="18"/>
                <w:szCs w:val="18"/>
              </w:rPr>
            </w:pPr>
          </w:p>
        </w:tc>
        <w:tc>
          <w:tcPr>
            <w:tcW w:w="1350" w:type="pct"/>
          </w:tcPr>
          <w:p w14:paraId="094FC1C0" w14:textId="77777777" w:rsidR="00F60C10" w:rsidRPr="00E65478" w:rsidRDefault="00F60C10" w:rsidP="00F60C10">
            <w:pPr>
              <w:spacing w:line="280" w:lineRule="exact"/>
              <w:jc w:val="both"/>
              <w:rPr>
                <w:rFonts w:ascii="Arial" w:hAnsi="Arial" w:cs="Arial"/>
                <w:b/>
                <w:sz w:val="18"/>
                <w:szCs w:val="18"/>
              </w:rPr>
            </w:pPr>
          </w:p>
        </w:tc>
      </w:tr>
      <w:tr w:rsidR="00F60C10" w:rsidRPr="00E65478" w14:paraId="3704FE7C" w14:textId="53C88691" w:rsidTr="00F60C10">
        <w:tblPrEx>
          <w:tblLook w:val="01E0" w:firstRow="1" w:lastRow="1" w:firstColumn="1" w:lastColumn="1" w:noHBand="0" w:noVBand="0"/>
        </w:tblPrEx>
        <w:trPr>
          <w:trHeight w:val="133"/>
        </w:trPr>
        <w:tc>
          <w:tcPr>
            <w:tcW w:w="167" w:type="pct"/>
          </w:tcPr>
          <w:p w14:paraId="5B320ED9" w14:textId="3B5FD3D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27</w:t>
            </w:r>
          </w:p>
        </w:tc>
        <w:tc>
          <w:tcPr>
            <w:tcW w:w="2513" w:type="pct"/>
          </w:tcPr>
          <w:p w14:paraId="06CCAF3C" w14:textId="31A52664"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crediteuren</w:t>
            </w:r>
          </w:p>
          <w:p w14:paraId="55A3B1E3"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Het is niet mogelijk om crediteuren te verwijderen indien:</w:t>
            </w:r>
          </w:p>
          <w:p w14:paraId="03EC3F50" w14:textId="06F9DBF8" w:rsidR="00F60C10" w:rsidRPr="00E65478" w:rsidRDefault="00F60C10" w:rsidP="00F60C10">
            <w:pPr>
              <w:pStyle w:val="Lijstalinea"/>
              <w:numPr>
                <w:ilvl w:val="0"/>
                <w:numId w:val="61"/>
              </w:numPr>
              <w:spacing w:line="280" w:lineRule="exact"/>
              <w:ind w:left="260" w:hanging="260"/>
              <w:jc w:val="both"/>
              <w:rPr>
                <w:rFonts w:ascii="Arial" w:hAnsi="Arial" w:cs="Arial"/>
                <w:sz w:val="18"/>
                <w:szCs w:val="18"/>
              </w:rPr>
            </w:pPr>
            <w:r>
              <w:rPr>
                <w:rFonts w:ascii="Arial" w:hAnsi="Arial" w:cs="Arial"/>
                <w:sz w:val="18"/>
                <w:szCs w:val="18"/>
              </w:rPr>
              <w:t>e</w:t>
            </w:r>
            <w:r w:rsidRPr="00E65478">
              <w:rPr>
                <w:rFonts w:ascii="Arial" w:hAnsi="Arial" w:cs="Arial"/>
                <w:sz w:val="18"/>
                <w:szCs w:val="18"/>
              </w:rPr>
              <w:t>r een openstaand saldo of historische mutaties aanwezig zijn, of</w:t>
            </w:r>
          </w:p>
          <w:p w14:paraId="19459E7B" w14:textId="3B70B19D" w:rsidR="00F60C10" w:rsidRPr="00E65478" w:rsidRDefault="00F60C10" w:rsidP="00F60C10">
            <w:pPr>
              <w:pStyle w:val="Lijstalinea"/>
              <w:numPr>
                <w:ilvl w:val="0"/>
                <w:numId w:val="61"/>
              </w:numPr>
              <w:spacing w:line="280" w:lineRule="exact"/>
              <w:ind w:left="260" w:hanging="260"/>
              <w:jc w:val="both"/>
              <w:rPr>
                <w:rFonts w:ascii="Arial" w:hAnsi="Arial" w:cs="Arial"/>
                <w:sz w:val="18"/>
                <w:szCs w:val="18"/>
              </w:rPr>
            </w:pPr>
            <w:r>
              <w:rPr>
                <w:rFonts w:ascii="Arial" w:hAnsi="Arial" w:cs="Arial"/>
                <w:sz w:val="18"/>
                <w:szCs w:val="18"/>
              </w:rPr>
              <w:t>e</w:t>
            </w:r>
            <w:r w:rsidRPr="00E65478">
              <w:rPr>
                <w:rFonts w:ascii="Arial" w:hAnsi="Arial" w:cs="Arial"/>
                <w:sz w:val="18"/>
                <w:szCs w:val="18"/>
              </w:rPr>
              <w:t>r een relatie of koppeling bestaat met andere actieve (sub)administraties.</w:t>
            </w:r>
          </w:p>
          <w:p w14:paraId="1EDD93ED" w14:textId="49C1E813" w:rsidR="00F60C10" w:rsidRPr="00E65478" w:rsidRDefault="00F60C10" w:rsidP="00F60C10">
            <w:pPr>
              <w:pStyle w:val="Lijstalinea"/>
              <w:numPr>
                <w:ilvl w:val="0"/>
                <w:numId w:val="61"/>
              </w:numPr>
              <w:spacing w:line="280" w:lineRule="exact"/>
              <w:ind w:left="260" w:hanging="260"/>
              <w:jc w:val="both"/>
              <w:rPr>
                <w:rFonts w:ascii="Arial" w:hAnsi="Arial" w:cs="Arial"/>
                <w:sz w:val="18"/>
                <w:szCs w:val="18"/>
              </w:rPr>
            </w:pPr>
            <w:r>
              <w:rPr>
                <w:rFonts w:ascii="Arial" w:hAnsi="Arial" w:cs="Arial"/>
                <w:sz w:val="18"/>
                <w:szCs w:val="18"/>
              </w:rPr>
              <w:t>p</w:t>
            </w:r>
            <w:r w:rsidRPr="00E65478">
              <w:rPr>
                <w:rFonts w:ascii="Arial" w:hAnsi="Arial" w:cs="Arial"/>
                <w:sz w:val="18"/>
                <w:szCs w:val="18"/>
              </w:rPr>
              <w:t>er crediteur kan aanvullende informatie worden vastgelegd, waaronder:</w:t>
            </w:r>
          </w:p>
          <w:p w14:paraId="3580AA43" w14:textId="6DB35DFC" w:rsidR="00F60C10" w:rsidRPr="00E65478" w:rsidRDefault="00F60C10" w:rsidP="00F60C10">
            <w:pPr>
              <w:pStyle w:val="Lijstalinea"/>
              <w:numPr>
                <w:ilvl w:val="0"/>
                <w:numId w:val="61"/>
              </w:numPr>
              <w:spacing w:line="280" w:lineRule="exact"/>
              <w:ind w:left="260" w:hanging="260"/>
              <w:jc w:val="both"/>
              <w:rPr>
                <w:rFonts w:ascii="Arial" w:hAnsi="Arial" w:cs="Arial"/>
                <w:sz w:val="18"/>
                <w:szCs w:val="18"/>
              </w:rPr>
            </w:pPr>
            <w:r>
              <w:rPr>
                <w:rFonts w:ascii="Arial" w:hAnsi="Arial" w:cs="Arial"/>
                <w:sz w:val="18"/>
                <w:szCs w:val="18"/>
              </w:rPr>
              <w:t>e</w:t>
            </w:r>
            <w:r w:rsidRPr="00E65478">
              <w:rPr>
                <w:rFonts w:ascii="Arial" w:hAnsi="Arial" w:cs="Arial"/>
                <w:sz w:val="18"/>
                <w:szCs w:val="18"/>
              </w:rPr>
              <w:t>en vrije notitie</w:t>
            </w:r>
          </w:p>
          <w:p w14:paraId="49FD446D" w14:textId="77777777" w:rsidR="00F60C10" w:rsidRDefault="00F60C10" w:rsidP="00F60C10">
            <w:pPr>
              <w:pStyle w:val="Lijstalinea"/>
              <w:numPr>
                <w:ilvl w:val="0"/>
                <w:numId w:val="61"/>
              </w:numPr>
              <w:spacing w:line="280" w:lineRule="exact"/>
              <w:ind w:left="260" w:hanging="260"/>
              <w:jc w:val="both"/>
              <w:rPr>
                <w:rFonts w:ascii="Arial" w:hAnsi="Arial" w:cs="Arial"/>
                <w:sz w:val="18"/>
                <w:szCs w:val="18"/>
              </w:rPr>
            </w:pPr>
            <w:r>
              <w:rPr>
                <w:rFonts w:ascii="Arial" w:hAnsi="Arial" w:cs="Arial"/>
                <w:sz w:val="18"/>
                <w:szCs w:val="18"/>
              </w:rPr>
              <w:t>éé</w:t>
            </w:r>
            <w:r w:rsidRPr="00E65478">
              <w:rPr>
                <w:rFonts w:ascii="Arial" w:hAnsi="Arial" w:cs="Arial"/>
                <w:sz w:val="18"/>
                <w:szCs w:val="18"/>
              </w:rPr>
              <w:t>n of meerdere externe bestanden in ten minste de volgende formaten: PDF/A, .</w:t>
            </w:r>
            <w:proofErr w:type="spellStart"/>
            <w:r w:rsidRPr="00E65478">
              <w:rPr>
                <w:rFonts w:ascii="Arial" w:hAnsi="Arial" w:cs="Arial"/>
                <w:sz w:val="18"/>
                <w:szCs w:val="18"/>
              </w:rPr>
              <w:t>xls</w:t>
            </w:r>
            <w:proofErr w:type="spellEnd"/>
            <w:r w:rsidRPr="00E65478">
              <w:rPr>
                <w:rFonts w:ascii="Arial" w:hAnsi="Arial" w:cs="Arial"/>
                <w:sz w:val="18"/>
                <w:szCs w:val="18"/>
              </w:rPr>
              <w:t>(x), .</w:t>
            </w:r>
            <w:proofErr w:type="spellStart"/>
            <w:r w:rsidRPr="00E65478">
              <w:rPr>
                <w:rFonts w:ascii="Arial" w:hAnsi="Arial" w:cs="Arial"/>
                <w:sz w:val="18"/>
                <w:szCs w:val="18"/>
              </w:rPr>
              <w:t>doc</w:t>
            </w:r>
            <w:proofErr w:type="spellEnd"/>
            <w:r w:rsidRPr="00E65478">
              <w:rPr>
                <w:rFonts w:ascii="Arial" w:hAnsi="Arial" w:cs="Arial"/>
                <w:sz w:val="18"/>
                <w:szCs w:val="18"/>
              </w:rPr>
              <w:t>(x), .</w:t>
            </w:r>
            <w:proofErr w:type="spellStart"/>
            <w:r w:rsidRPr="00E65478">
              <w:rPr>
                <w:rFonts w:ascii="Arial" w:hAnsi="Arial" w:cs="Arial"/>
                <w:sz w:val="18"/>
                <w:szCs w:val="18"/>
              </w:rPr>
              <w:t>msg</w:t>
            </w:r>
            <w:proofErr w:type="spellEnd"/>
          </w:p>
          <w:p w14:paraId="2A707353" w14:textId="649ED2B6" w:rsidR="00DB00C8" w:rsidRPr="00E65478" w:rsidRDefault="00DB00C8" w:rsidP="00DB00C8">
            <w:pPr>
              <w:pStyle w:val="Lijstalinea"/>
              <w:spacing w:line="280" w:lineRule="exact"/>
              <w:ind w:left="260"/>
              <w:jc w:val="both"/>
              <w:rPr>
                <w:rFonts w:ascii="Arial" w:hAnsi="Arial" w:cs="Arial"/>
                <w:sz w:val="18"/>
                <w:szCs w:val="18"/>
              </w:rPr>
            </w:pPr>
          </w:p>
        </w:tc>
        <w:tc>
          <w:tcPr>
            <w:tcW w:w="249" w:type="pct"/>
            <w:gridSpan w:val="2"/>
          </w:tcPr>
          <w:p w14:paraId="3C2F9EC3" w14:textId="5D78288B"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lastRenderedPageBreak/>
              <w:t>Eis</w:t>
            </w:r>
          </w:p>
        </w:tc>
        <w:tc>
          <w:tcPr>
            <w:tcW w:w="282" w:type="pct"/>
            <w:gridSpan w:val="2"/>
          </w:tcPr>
          <w:p w14:paraId="418DBA5F"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2BD9B69B" w14:textId="77777777" w:rsidR="00F60C10" w:rsidRPr="00E65478" w:rsidRDefault="00F60C10" w:rsidP="00F60C10">
            <w:pPr>
              <w:spacing w:line="280" w:lineRule="exact"/>
              <w:jc w:val="both"/>
              <w:rPr>
                <w:rFonts w:ascii="Arial" w:hAnsi="Arial" w:cs="Arial"/>
                <w:b/>
                <w:sz w:val="18"/>
                <w:szCs w:val="18"/>
              </w:rPr>
            </w:pPr>
          </w:p>
        </w:tc>
        <w:tc>
          <w:tcPr>
            <w:tcW w:w="1350" w:type="pct"/>
          </w:tcPr>
          <w:p w14:paraId="4EDF3BC5" w14:textId="77777777" w:rsidR="00F60C10" w:rsidRPr="00E65478" w:rsidRDefault="00F60C10" w:rsidP="00F60C10">
            <w:pPr>
              <w:spacing w:line="280" w:lineRule="exact"/>
              <w:jc w:val="both"/>
              <w:rPr>
                <w:rFonts w:ascii="Arial" w:hAnsi="Arial" w:cs="Arial"/>
                <w:b/>
                <w:sz w:val="18"/>
                <w:szCs w:val="18"/>
              </w:rPr>
            </w:pPr>
          </w:p>
        </w:tc>
      </w:tr>
      <w:tr w:rsidR="00F60C10" w:rsidRPr="00E65478" w14:paraId="4722355F" w14:textId="6504DF43" w:rsidTr="00F60C10">
        <w:tblPrEx>
          <w:tblLook w:val="01E0" w:firstRow="1" w:lastRow="1" w:firstColumn="1" w:lastColumn="1" w:noHBand="0" w:noVBand="0"/>
        </w:tblPrEx>
        <w:trPr>
          <w:trHeight w:val="133"/>
        </w:trPr>
        <w:tc>
          <w:tcPr>
            <w:tcW w:w="167" w:type="pct"/>
          </w:tcPr>
          <w:p w14:paraId="2099F9C4" w14:textId="664F160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28</w:t>
            </w:r>
          </w:p>
        </w:tc>
        <w:tc>
          <w:tcPr>
            <w:tcW w:w="2513" w:type="pct"/>
          </w:tcPr>
          <w:p w14:paraId="4B8E44E0" w14:textId="76C3C6C0"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Zoeken en raadplegen</w:t>
            </w:r>
          </w:p>
          <w:p w14:paraId="4E0F970A" w14:textId="2BF5261C" w:rsidR="00F60C10" w:rsidRPr="00E65478" w:rsidRDefault="00F60C10" w:rsidP="00F60C10">
            <w:pPr>
              <w:spacing w:line="280" w:lineRule="exact"/>
              <w:jc w:val="both"/>
              <w:rPr>
                <w:rFonts w:ascii="Arial" w:hAnsi="Arial" w:cs="Arial"/>
                <w:b/>
                <w:sz w:val="18"/>
                <w:szCs w:val="18"/>
              </w:rPr>
            </w:pPr>
            <w:r w:rsidRPr="00E65478">
              <w:rPr>
                <w:rFonts w:ascii="Arial" w:hAnsi="Arial" w:cs="Arial"/>
                <w:sz w:val="18"/>
                <w:szCs w:val="18"/>
              </w:rPr>
              <w:t>Bij het zoeken naar een crediteur kan op elk willekeurig veld binnen de crediteurenstamkaart worden gezocht (zoals naam, KvK-nummer, IBAN, plaats, e-mailadres, etc.).</w:t>
            </w:r>
          </w:p>
        </w:tc>
        <w:tc>
          <w:tcPr>
            <w:tcW w:w="249" w:type="pct"/>
            <w:gridSpan w:val="2"/>
          </w:tcPr>
          <w:p w14:paraId="036979C8" w14:textId="67796DDE"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5C3E1A4D"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40B7FCFC" w14:textId="77777777" w:rsidR="00F60C10" w:rsidRPr="00E65478" w:rsidRDefault="00F60C10" w:rsidP="00F60C10">
            <w:pPr>
              <w:spacing w:line="280" w:lineRule="exact"/>
              <w:jc w:val="both"/>
              <w:rPr>
                <w:rFonts w:ascii="Arial" w:hAnsi="Arial" w:cs="Arial"/>
                <w:b/>
                <w:sz w:val="18"/>
                <w:szCs w:val="18"/>
              </w:rPr>
            </w:pPr>
          </w:p>
        </w:tc>
        <w:tc>
          <w:tcPr>
            <w:tcW w:w="1350" w:type="pct"/>
          </w:tcPr>
          <w:p w14:paraId="06F6005C" w14:textId="77777777" w:rsidR="00F60C10" w:rsidRPr="00E65478" w:rsidRDefault="00F60C10" w:rsidP="00F60C10">
            <w:pPr>
              <w:spacing w:line="280" w:lineRule="exact"/>
              <w:jc w:val="both"/>
              <w:rPr>
                <w:rFonts w:ascii="Arial" w:hAnsi="Arial" w:cs="Arial"/>
                <w:b/>
                <w:sz w:val="18"/>
                <w:szCs w:val="18"/>
              </w:rPr>
            </w:pPr>
          </w:p>
        </w:tc>
      </w:tr>
      <w:tr w:rsidR="00F60C10" w:rsidRPr="00E65478" w14:paraId="6A742307" w14:textId="267875EE" w:rsidTr="00F60C10">
        <w:tblPrEx>
          <w:tblLook w:val="01E0" w:firstRow="1" w:lastRow="1" w:firstColumn="1" w:lastColumn="1" w:noHBand="0" w:noVBand="0"/>
        </w:tblPrEx>
        <w:trPr>
          <w:trHeight w:val="133"/>
        </w:trPr>
        <w:tc>
          <w:tcPr>
            <w:tcW w:w="167" w:type="pct"/>
          </w:tcPr>
          <w:p w14:paraId="2F32316B" w14:textId="030C0CF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29</w:t>
            </w:r>
          </w:p>
        </w:tc>
        <w:tc>
          <w:tcPr>
            <w:tcW w:w="2513" w:type="pct"/>
          </w:tcPr>
          <w:p w14:paraId="7741BE61" w14:textId="1D561C10"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debiteuren</w:t>
            </w:r>
          </w:p>
          <w:p w14:paraId="339EB435" w14:textId="6C717C5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De oplossing bevat een geïntegreerde module voor het beheren van debiteurenstamgegevens, gericht op betrouwbaarheid, validatie en flexibiliteit in inrichting en beheer. Bij het aanmaken van een nieuwe debiteur controleert </w:t>
            </w:r>
            <w:r>
              <w:rPr>
                <w:rFonts w:ascii="Arial" w:hAnsi="Arial" w:cs="Arial"/>
                <w:sz w:val="18"/>
                <w:szCs w:val="18"/>
              </w:rPr>
              <w:t>de ICT Prestatie</w:t>
            </w:r>
            <w:r w:rsidRPr="00E65478">
              <w:rPr>
                <w:rFonts w:ascii="Arial" w:hAnsi="Arial" w:cs="Arial"/>
                <w:sz w:val="18"/>
                <w:szCs w:val="18"/>
              </w:rPr>
              <w:t xml:space="preserve"> automatisch op het dubbel voorkomen van stamgegevens, zoals KvK-nummer, naam en adresgegevens. Indien een mogelijk duplicaat wordt vastgesteld, geeft </w:t>
            </w:r>
            <w:r>
              <w:rPr>
                <w:rFonts w:ascii="Arial" w:hAnsi="Arial" w:cs="Arial"/>
                <w:sz w:val="18"/>
                <w:szCs w:val="18"/>
              </w:rPr>
              <w:t>de ICT Prestatie</w:t>
            </w:r>
            <w:r w:rsidRPr="00E65478">
              <w:rPr>
                <w:rFonts w:ascii="Arial" w:hAnsi="Arial" w:cs="Arial"/>
                <w:sz w:val="18"/>
                <w:szCs w:val="18"/>
              </w:rPr>
              <w:t xml:space="preserve"> een waarschuwingsmelding. Deze melding is niet-blokkerend, zodat de gebruiker gemotiveerd kan afwijken.</w:t>
            </w:r>
          </w:p>
        </w:tc>
        <w:tc>
          <w:tcPr>
            <w:tcW w:w="249" w:type="pct"/>
            <w:gridSpan w:val="2"/>
          </w:tcPr>
          <w:p w14:paraId="249B0BDE" w14:textId="0EBBB331"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4196B13B"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29506C82" w14:textId="77777777" w:rsidR="00F60C10" w:rsidRPr="00E65478" w:rsidRDefault="00F60C10" w:rsidP="00F60C10">
            <w:pPr>
              <w:spacing w:line="280" w:lineRule="exact"/>
              <w:jc w:val="both"/>
              <w:rPr>
                <w:rFonts w:ascii="Arial" w:hAnsi="Arial" w:cs="Arial"/>
                <w:b/>
                <w:sz w:val="18"/>
                <w:szCs w:val="18"/>
              </w:rPr>
            </w:pPr>
          </w:p>
        </w:tc>
        <w:tc>
          <w:tcPr>
            <w:tcW w:w="1350" w:type="pct"/>
          </w:tcPr>
          <w:p w14:paraId="76510140" w14:textId="77777777" w:rsidR="00F60C10" w:rsidRPr="00E65478" w:rsidRDefault="00F60C10" w:rsidP="00F60C10">
            <w:pPr>
              <w:spacing w:line="280" w:lineRule="exact"/>
              <w:jc w:val="both"/>
              <w:rPr>
                <w:rFonts w:ascii="Arial" w:hAnsi="Arial" w:cs="Arial"/>
                <w:b/>
                <w:sz w:val="18"/>
                <w:szCs w:val="18"/>
              </w:rPr>
            </w:pPr>
          </w:p>
        </w:tc>
      </w:tr>
      <w:tr w:rsidR="00F60C10" w:rsidRPr="00E65478" w14:paraId="7184C176" w14:textId="1CA9F3A1" w:rsidTr="00F60C10">
        <w:tblPrEx>
          <w:tblLook w:val="01E0" w:firstRow="1" w:lastRow="1" w:firstColumn="1" w:lastColumn="1" w:noHBand="0" w:noVBand="0"/>
        </w:tblPrEx>
        <w:trPr>
          <w:trHeight w:val="133"/>
        </w:trPr>
        <w:tc>
          <w:tcPr>
            <w:tcW w:w="167" w:type="pct"/>
          </w:tcPr>
          <w:p w14:paraId="040B20C2" w14:textId="005A291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30</w:t>
            </w:r>
          </w:p>
        </w:tc>
        <w:tc>
          <w:tcPr>
            <w:tcW w:w="2513" w:type="pct"/>
          </w:tcPr>
          <w:p w14:paraId="08E220E5"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Vastleggen en beheren van debiteuren</w:t>
            </w:r>
          </w:p>
          <w:p w14:paraId="39F4704B" w14:textId="0DF365CE" w:rsidR="00F60C10" w:rsidRPr="00E65478" w:rsidRDefault="00F60C10" w:rsidP="00F60C10">
            <w:pPr>
              <w:spacing w:line="280" w:lineRule="exact"/>
              <w:jc w:val="both"/>
              <w:rPr>
                <w:rFonts w:ascii="Arial" w:hAnsi="Arial" w:cs="Arial"/>
                <w:sz w:val="18"/>
                <w:szCs w:val="18"/>
              </w:rPr>
            </w:pPr>
            <w:r w:rsidRPr="00A63EE3">
              <w:rPr>
                <w:rFonts w:ascii="Arial" w:hAnsi="Arial" w:cs="Arial"/>
                <w:color w:val="000000" w:themeColor="text1"/>
                <w:sz w:val="18"/>
                <w:szCs w:val="18"/>
              </w:rPr>
              <w:t xml:space="preserve">De ICT Prestatie ondersteunt het vastleggen en beheren van debiteuren, inclusief de mogelijkheid om een debiteur te blokkeren voor het registreren van financiële transacties. Er kan een kredietlimiet worden ingesteld, waarbij bij overschrijding automatisch blokkering van uitlevering van goederen of diensten plaatsvindt. De kredietlimiet wordt berekend op basis van openstaande facturen en openstaande orders ten opzichte van </w:t>
            </w:r>
            <w:proofErr w:type="gramStart"/>
            <w:r w:rsidRPr="00A63EE3">
              <w:rPr>
                <w:rFonts w:ascii="Arial" w:hAnsi="Arial" w:cs="Arial"/>
                <w:color w:val="000000" w:themeColor="text1"/>
                <w:sz w:val="18"/>
                <w:szCs w:val="18"/>
              </w:rPr>
              <w:t>het</w:t>
            </w:r>
            <w:proofErr w:type="gramEnd"/>
            <w:r w:rsidRPr="00A63EE3">
              <w:rPr>
                <w:rFonts w:ascii="Arial" w:hAnsi="Arial" w:cs="Arial"/>
                <w:color w:val="000000" w:themeColor="text1"/>
                <w:sz w:val="18"/>
                <w:szCs w:val="18"/>
              </w:rPr>
              <w:t xml:space="preserve"> afgesproken limiet. De ICT Prestatie biedt tevens een duidelijk overzicht van de samenstelling van openstaande posten en openstaande orders</w:t>
            </w:r>
            <w:r w:rsidRPr="003E62F1">
              <w:rPr>
                <w:rFonts w:ascii="Arial" w:hAnsi="Arial" w:cs="Arial"/>
                <w:color w:val="FF0000"/>
                <w:sz w:val="18"/>
                <w:szCs w:val="18"/>
              </w:rPr>
              <w:t>.</w:t>
            </w:r>
          </w:p>
        </w:tc>
        <w:tc>
          <w:tcPr>
            <w:tcW w:w="249" w:type="pct"/>
            <w:gridSpan w:val="2"/>
          </w:tcPr>
          <w:p w14:paraId="39E7C759" w14:textId="5F63B919" w:rsidR="00F60C10" w:rsidRPr="003E62F1" w:rsidRDefault="00F60C10" w:rsidP="00F60C10">
            <w:pPr>
              <w:spacing w:line="280" w:lineRule="exact"/>
              <w:jc w:val="both"/>
              <w:rPr>
                <w:rFonts w:ascii="Arial" w:hAnsi="Arial" w:cs="Arial"/>
                <w:sz w:val="18"/>
                <w:szCs w:val="18"/>
              </w:rPr>
            </w:pPr>
            <w:r w:rsidRPr="003E62F1">
              <w:rPr>
                <w:rFonts w:ascii="Arial" w:hAnsi="Arial" w:cs="Arial"/>
                <w:sz w:val="18"/>
                <w:szCs w:val="18"/>
              </w:rPr>
              <w:t>Eis</w:t>
            </w:r>
          </w:p>
        </w:tc>
        <w:tc>
          <w:tcPr>
            <w:tcW w:w="282" w:type="pct"/>
            <w:gridSpan w:val="2"/>
          </w:tcPr>
          <w:p w14:paraId="76F7EF39"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25A0929C" w14:textId="77777777" w:rsidR="00F60C10" w:rsidRPr="00E65478" w:rsidRDefault="00F60C10" w:rsidP="00F60C10">
            <w:pPr>
              <w:spacing w:line="280" w:lineRule="exact"/>
              <w:jc w:val="both"/>
              <w:rPr>
                <w:rFonts w:ascii="Arial" w:hAnsi="Arial" w:cs="Arial"/>
                <w:b/>
                <w:sz w:val="18"/>
                <w:szCs w:val="18"/>
              </w:rPr>
            </w:pPr>
          </w:p>
        </w:tc>
        <w:tc>
          <w:tcPr>
            <w:tcW w:w="1350" w:type="pct"/>
          </w:tcPr>
          <w:p w14:paraId="3EF4393C" w14:textId="77777777" w:rsidR="00F60C10" w:rsidRPr="00E65478" w:rsidRDefault="00F60C10" w:rsidP="00F60C10">
            <w:pPr>
              <w:spacing w:line="280" w:lineRule="exact"/>
              <w:jc w:val="both"/>
              <w:rPr>
                <w:rFonts w:ascii="Arial" w:hAnsi="Arial" w:cs="Arial"/>
                <w:b/>
                <w:sz w:val="18"/>
                <w:szCs w:val="18"/>
              </w:rPr>
            </w:pPr>
          </w:p>
        </w:tc>
      </w:tr>
      <w:tr w:rsidR="00F60C10" w:rsidRPr="00E65478" w14:paraId="31129A13" w14:textId="3A449328" w:rsidTr="00F60C10">
        <w:tblPrEx>
          <w:tblLook w:val="01E0" w:firstRow="1" w:lastRow="1" w:firstColumn="1" w:lastColumn="1" w:noHBand="0" w:noVBand="0"/>
        </w:tblPrEx>
        <w:trPr>
          <w:trHeight w:val="133"/>
        </w:trPr>
        <w:tc>
          <w:tcPr>
            <w:tcW w:w="167" w:type="pct"/>
          </w:tcPr>
          <w:p w14:paraId="2D023FC2" w14:textId="1DE7042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31</w:t>
            </w:r>
          </w:p>
        </w:tc>
        <w:tc>
          <w:tcPr>
            <w:tcW w:w="2513" w:type="pct"/>
          </w:tcPr>
          <w:p w14:paraId="043D2FC0" w14:textId="7777777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debiteuren</w:t>
            </w:r>
          </w:p>
          <w:p w14:paraId="4A54C4E6" w14:textId="0C882F6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oplossing ondersteunt het aanmaken en beheren van meerdere klanttypes (zoals privaatrechtelijke en publiekrechtelijke vorderingen), waarbij per vorderingstype specifieke voorwaarden en instellingen kunnen worden vastgelegd.</w:t>
            </w:r>
          </w:p>
        </w:tc>
        <w:tc>
          <w:tcPr>
            <w:tcW w:w="249" w:type="pct"/>
            <w:gridSpan w:val="2"/>
          </w:tcPr>
          <w:p w14:paraId="631BE9FC" w14:textId="7468675C"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67D09A15"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59808CC4" w14:textId="77777777" w:rsidR="00F60C10" w:rsidRPr="00E65478" w:rsidRDefault="00F60C10" w:rsidP="00F60C10">
            <w:pPr>
              <w:spacing w:line="280" w:lineRule="exact"/>
              <w:jc w:val="both"/>
              <w:rPr>
                <w:rFonts w:ascii="Arial" w:hAnsi="Arial" w:cs="Arial"/>
                <w:b/>
                <w:sz w:val="18"/>
                <w:szCs w:val="18"/>
              </w:rPr>
            </w:pPr>
          </w:p>
        </w:tc>
        <w:tc>
          <w:tcPr>
            <w:tcW w:w="1350" w:type="pct"/>
          </w:tcPr>
          <w:p w14:paraId="73CE2FA2" w14:textId="77777777" w:rsidR="00F60C10" w:rsidRPr="00E65478" w:rsidRDefault="00F60C10" w:rsidP="00F60C10">
            <w:pPr>
              <w:spacing w:line="280" w:lineRule="exact"/>
              <w:jc w:val="both"/>
              <w:rPr>
                <w:rFonts w:ascii="Arial" w:hAnsi="Arial" w:cs="Arial"/>
                <w:b/>
                <w:sz w:val="18"/>
                <w:szCs w:val="18"/>
              </w:rPr>
            </w:pPr>
          </w:p>
        </w:tc>
      </w:tr>
      <w:tr w:rsidR="00F60C10" w:rsidRPr="00E65478" w14:paraId="36F957C9" w14:textId="48064C58" w:rsidTr="00F60C10">
        <w:tblPrEx>
          <w:tblLook w:val="01E0" w:firstRow="1" w:lastRow="1" w:firstColumn="1" w:lastColumn="1" w:noHBand="0" w:noVBand="0"/>
        </w:tblPrEx>
        <w:trPr>
          <w:trHeight w:val="133"/>
        </w:trPr>
        <w:tc>
          <w:tcPr>
            <w:tcW w:w="167" w:type="pct"/>
          </w:tcPr>
          <w:p w14:paraId="4C807856" w14:textId="4297A18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32</w:t>
            </w:r>
          </w:p>
        </w:tc>
        <w:tc>
          <w:tcPr>
            <w:tcW w:w="2513" w:type="pct"/>
          </w:tcPr>
          <w:p w14:paraId="06FA453A"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Vastleggen en beheren van debiteuren</w:t>
            </w:r>
          </w:p>
          <w:p w14:paraId="32569482" w14:textId="5E6AB7BC"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 xml:space="preserve">Bij het zoeken naar debiteuren binnen de ICT Prestatie kan worden gezocht op elk willekeurig veld binnen de debiteurenstamkaart (zoals klantnaam, debiteurnummer, KvK, e-mailadres). </w:t>
            </w:r>
          </w:p>
          <w:p w14:paraId="1436F8A5" w14:textId="77777777" w:rsidR="00F60C10"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De ICT Prestatie ondersteunt het instellen en afdwingen van verplichte velden bij het aanmaken van een debiteur.</w:t>
            </w:r>
          </w:p>
          <w:p w14:paraId="1BED8CC3" w14:textId="77777777" w:rsidR="00DB00C8" w:rsidRDefault="00DB00C8" w:rsidP="00F60C10">
            <w:pPr>
              <w:spacing w:line="280" w:lineRule="exact"/>
              <w:jc w:val="both"/>
              <w:rPr>
                <w:rFonts w:ascii="Arial" w:hAnsi="Arial" w:cs="Arial"/>
                <w:color w:val="000000" w:themeColor="text1"/>
                <w:sz w:val="18"/>
                <w:szCs w:val="18"/>
              </w:rPr>
            </w:pPr>
          </w:p>
          <w:p w14:paraId="77955561" w14:textId="3C067B7D" w:rsidR="00DB00C8" w:rsidRPr="00A63EE3" w:rsidRDefault="00DB00C8" w:rsidP="00F60C10">
            <w:pPr>
              <w:spacing w:line="280" w:lineRule="exact"/>
              <w:jc w:val="both"/>
              <w:rPr>
                <w:rFonts w:ascii="Arial" w:hAnsi="Arial" w:cs="Arial"/>
                <w:color w:val="000000" w:themeColor="text1"/>
                <w:sz w:val="18"/>
                <w:szCs w:val="18"/>
              </w:rPr>
            </w:pPr>
          </w:p>
        </w:tc>
        <w:tc>
          <w:tcPr>
            <w:tcW w:w="249" w:type="pct"/>
            <w:gridSpan w:val="2"/>
          </w:tcPr>
          <w:p w14:paraId="44EF084A" w14:textId="6747892E"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3C516299"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5FF40F5B" w14:textId="77777777" w:rsidR="00F60C10" w:rsidRPr="00E65478" w:rsidRDefault="00F60C10" w:rsidP="00F60C10">
            <w:pPr>
              <w:spacing w:line="280" w:lineRule="exact"/>
              <w:jc w:val="both"/>
              <w:rPr>
                <w:rFonts w:ascii="Arial" w:hAnsi="Arial" w:cs="Arial"/>
                <w:b/>
                <w:sz w:val="18"/>
                <w:szCs w:val="18"/>
              </w:rPr>
            </w:pPr>
          </w:p>
        </w:tc>
        <w:tc>
          <w:tcPr>
            <w:tcW w:w="1350" w:type="pct"/>
          </w:tcPr>
          <w:p w14:paraId="34AB946D" w14:textId="77777777" w:rsidR="00F60C10" w:rsidRPr="00E65478" w:rsidRDefault="00F60C10" w:rsidP="00F60C10">
            <w:pPr>
              <w:spacing w:line="280" w:lineRule="exact"/>
              <w:jc w:val="both"/>
              <w:rPr>
                <w:rFonts w:ascii="Arial" w:hAnsi="Arial" w:cs="Arial"/>
                <w:b/>
                <w:sz w:val="18"/>
                <w:szCs w:val="18"/>
              </w:rPr>
            </w:pPr>
          </w:p>
        </w:tc>
      </w:tr>
      <w:tr w:rsidR="00F60C10" w:rsidRPr="00E65478" w14:paraId="5BBFA98E" w14:textId="3569E5E0" w:rsidTr="00F60C10">
        <w:tblPrEx>
          <w:tblLook w:val="01E0" w:firstRow="1" w:lastRow="1" w:firstColumn="1" w:lastColumn="1" w:noHBand="0" w:noVBand="0"/>
        </w:tblPrEx>
        <w:trPr>
          <w:trHeight w:val="133"/>
        </w:trPr>
        <w:tc>
          <w:tcPr>
            <w:tcW w:w="167" w:type="pct"/>
          </w:tcPr>
          <w:p w14:paraId="3EF4DE1E" w14:textId="4E1DC08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33</w:t>
            </w:r>
          </w:p>
        </w:tc>
        <w:tc>
          <w:tcPr>
            <w:tcW w:w="2513" w:type="pct"/>
          </w:tcPr>
          <w:p w14:paraId="6EB459A3" w14:textId="13BFC249"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Vastleggen en beheren van debiteuren</w:t>
            </w:r>
          </w:p>
          <w:p w14:paraId="52F9FF30" w14:textId="366DA78A"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Per debiteur kan een apart e-mailadres voor facturering worden geregistreerd, los van het algemene correspondentieadres.</w:t>
            </w:r>
          </w:p>
        </w:tc>
        <w:tc>
          <w:tcPr>
            <w:tcW w:w="249" w:type="pct"/>
            <w:gridSpan w:val="2"/>
          </w:tcPr>
          <w:p w14:paraId="10AE4747" w14:textId="21D4C6F8"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57CC080D"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1A5ECB6B" w14:textId="77777777" w:rsidR="00F60C10" w:rsidRPr="00E65478" w:rsidRDefault="00F60C10" w:rsidP="00F60C10">
            <w:pPr>
              <w:spacing w:line="280" w:lineRule="exact"/>
              <w:jc w:val="both"/>
              <w:rPr>
                <w:rFonts w:ascii="Arial" w:hAnsi="Arial" w:cs="Arial"/>
                <w:b/>
                <w:sz w:val="18"/>
                <w:szCs w:val="18"/>
              </w:rPr>
            </w:pPr>
          </w:p>
        </w:tc>
        <w:tc>
          <w:tcPr>
            <w:tcW w:w="1350" w:type="pct"/>
          </w:tcPr>
          <w:p w14:paraId="3AA498C5" w14:textId="77777777" w:rsidR="00F60C10" w:rsidRPr="00E65478" w:rsidRDefault="00F60C10" w:rsidP="00F60C10">
            <w:pPr>
              <w:spacing w:line="280" w:lineRule="exact"/>
              <w:jc w:val="both"/>
              <w:rPr>
                <w:rFonts w:ascii="Arial" w:hAnsi="Arial" w:cs="Arial"/>
                <w:b/>
                <w:sz w:val="18"/>
                <w:szCs w:val="18"/>
              </w:rPr>
            </w:pPr>
          </w:p>
        </w:tc>
      </w:tr>
      <w:tr w:rsidR="00F60C10" w:rsidRPr="00E65478" w14:paraId="26F4886B" w14:textId="5785819A" w:rsidTr="00F60C10">
        <w:tblPrEx>
          <w:tblLook w:val="01E0" w:firstRow="1" w:lastRow="1" w:firstColumn="1" w:lastColumn="1" w:noHBand="0" w:noVBand="0"/>
        </w:tblPrEx>
        <w:trPr>
          <w:trHeight w:val="133"/>
        </w:trPr>
        <w:tc>
          <w:tcPr>
            <w:tcW w:w="167" w:type="pct"/>
          </w:tcPr>
          <w:p w14:paraId="10209F41" w14:textId="666F726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34</w:t>
            </w:r>
          </w:p>
        </w:tc>
        <w:tc>
          <w:tcPr>
            <w:tcW w:w="2513" w:type="pct"/>
          </w:tcPr>
          <w:p w14:paraId="7C151B1E" w14:textId="31A9F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Vastleggen en beheren van debiteuren</w:t>
            </w:r>
          </w:p>
          <w:p w14:paraId="4E8A33DD" w14:textId="23C71DF1"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De oplossing biedt de mogelijkheid om per debiteur een standaard betaaltermijn vast te leggen, welke wordt gebruikt bij het genereren van verkoopfacturen.</w:t>
            </w:r>
          </w:p>
        </w:tc>
        <w:tc>
          <w:tcPr>
            <w:tcW w:w="249" w:type="pct"/>
            <w:gridSpan w:val="2"/>
          </w:tcPr>
          <w:p w14:paraId="296B5852" w14:textId="1018B6AD"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29F074FB"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5DE15573" w14:textId="77777777" w:rsidR="00F60C10" w:rsidRPr="00E65478" w:rsidRDefault="00F60C10" w:rsidP="00F60C10">
            <w:pPr>
              <w:spacing w:line="280" w:lineRule="exact"/>
              <w:jc w:val="both"/>
              <w:rPr>
                <w:rFonts w:ascii="Arial" w:hAnsi="Arial" w:cs="Arial"/>
                <w:b/>
                <w:sz w:val="18"/>
                <w:szCs w:val="18"/>
              </w:rPr>
            </w:pPr>
          </w:p>
        </w:tc>
        <w:tc>
          <w:tcPr>
            <w:tcW w:w="1350" w:type="pct"/>
          </w:tcPr>
          <w:p w14:paraId="37C9C816" w14:textId="77777777" w:rsidR="00F60C10" w:rsidRPr="00E65478" w:rsidRDefault="00F60C10" w:rsidP="00F60C10">
            <w:pPr>
              <w:spacing w:line="280" w:lineRule="exact"/>
              <w:jc w:val="both"/>
              <w:rPr>
                <w:rFonts w:ascii="Arial" w:hAnsi="Arial" w:cs="Arial"/>
                <w:b/>
                <w:sz w:val="18"/>
                <w:szCs w:val="18"/>
              </w:rPr>
            </w:pPr>
          </w:p>
        </w:tc>
      </w:tr>
      <w:tr w:rsidR="00F60C10" w:rsidRPr="00E65478" w14:paraId="289C641A" w14:textId="530DD759" w:rsidTr="00F60C10">
        <w:tblPrEx>
          <w:tblLook w:val="01E0" w:firstRow="1" w:lastRow="1" w:firstColumn="1" w:lastColumn="1" w:noHBand="0" w:noVBand="0"/>
        </w:tblPrEx>
        <w:trPr>
          <w:trHeight w:val="133"/>
        </w:trPr>
        <w:tc>
          <w:tcPr>
            <w:tcW w:w="167" w:type="pct"/>
          </w:tcPr>
          <w:p w14:paraId="2DD0982A" w14:textId="5C859DB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35</w:t>
            </w:r>
          </w:p>
        </w:tc>
        <w:tc>
          <w:tcPr>
            <w:tcW w:w="2513" w:type="pct"/>
          </w:tcPr>
          <w:p w14:paraId="60876ECA" w14:textId="3A382E1E"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debiteuren</w:t>
            </w:r>
          </w:p>
          <w:p w14:paraId="12B90341"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Debiteuren kunnen niet worden verwijderd indien sprake is van:</w:t>
            </w:r>
          </w:p>
          <w:p w14:paraId="5EBE84DE" w14:textId="77777777" w:rsidR="00F60C10" w:rsidRPr="00E65478" w:rsidRDefault="00F60C10" w:rsidP="00F60C10">
            <w:pPr>
              <w:pStyle w:val="Lijstalinea"/>
              <w:numPr>
                <w:ilvl w:val="0"/>
                <w:numId w:val="62"/>
              </w:numPr>
              <w:spacing w:line="280" w:lineRule="exact"/>
              <w:ind w:left="260" w:hanging="260"/>
              <w:jc w:val="both"/>
              <w:rPr>
                <w:rFonts w:ascii="Arial" w:hAnsi="Arial" w:cs="Arial"/>
                <w:sz w:val="18"/>
                <w:szCs w:val="18"/>
              </w:rPr>
            </w:pPr>
            <w:r w:rsidRPr="00E65478">
              <w:rPr>
                <w:rFonts w:ascii="Arial" w:hAnsi="Arial" w:cs="Arial"/>
                <w:sz w:val="18"/>
                <w:szCs w:val="18"/>
              </w:rPr>
              <w:t>Een openstaand saldo of financiële mutatie</w:t>
            </w:r>
          </w:p>
          <w:p w14:paraId="366A571A" w14:textId="1677BBDA" w:rsidR="00F60C10" w:rsidRPr="00E65478" w:rsidRDefault="00F60C10" w:rsidP="00F60C10">
            <w:pPr>
              <w:pStyle w:val="Lijstalinea"/>
              <w:numPr>
                <w:ilvl w:val="0"/>
                <w:numId w:val="62"/>
              </w:numPr>
              <w:spacing w:line="280" w:lineRule="exact"/>
              <w:ind w:left="260" w:hanging="260"/>
              <w:jc w:val="both"/>
              <w:rPr>
                <w:rFonts w:ascii="Arial" w:hAnsi="Arial" w:cs="Arial"/>
                <w:sz w:val="18"/>
                <w:szCs w:val="18"/>
              </w:rPr>
            </w:pPr>
            <w:r w:rsidRPr="00E65478">
              <w:rPr>
                <w:rFonts w:ascii="Arial" w:hAnsi="Arial" w:cs="Arial"/>
                <w:sz w:val="18"/>
                <w:szCs w:val="18"/>
              </w:rPr>
              <w:t xml:space="preserve">Een relatie met andere actieve </w:t>
            </w:r>
            <w:proofErr w:type="spellStart"/>
            <w:r w:rsidRPr="00E65478">
              <w:rPr>
                <w:rFonts w:ascii="Arial" w:hAnsi="Arial" w:cs="Arial"/>
                <w:sz w:val="18"/>
                <w:szCs w:val="18"/>
              </w:rPr>
              <w:t>subadministraties</w:t>
            </w:r>
            <w:proofErr w:type="spellEnd"/>
            <w:r w:rsidRPr="00E65478">
              <w:rPr>
                <w:rFonts w:ascii="Arial" w:hAnsi="Arial" w:cs="Arial"/>
                <w:sz w:val="18"/>
                <w:szCs w:val="18"/>
              </w:rPr>
              <w:t xml:space="preserve"> of gekoppelde modules</w:t>
            </w:r>
          </w:p>
        </w:tc>
        <w:tc>
          <w:tcPr>
            <w:tcW w:w="249" w:type="pct"/>
            <w:gridSpan w:val="2"/>
          </w:tcPr>
          <w:p w14:paraId="1A4E9175" w14:textId="75C01522"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746BA12D"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6CE1EEC5" w14:textId="77777777" w:rsidR="00F60C10" w:rsidRPr="00E65478" w:rsidRDefault="00F60C10" w:rsidP="00F60C10">
            <w:pPr>
              <w:spacing w:line="280" w:lineRule="exact"/>
              <w:jc w:val="both"/>
              <w:rPr>
                <w:rFonts w:ascii="Arial" w:hAnsi="Arial" w:cs="Arial"/>
                <w:b/>
                <w:sz w:val="18"/>
                <w:szCs w:val="18"/>
              </w:rPr>
            </w:pPr>
          </w:p>
        </w:tc>
        <w:tc>
          <w:tcPr>
            <w:tcW w:w="1350" w:type="pct"/>
          </w:tcPr>
          <w:p w14:paraId="550B45A0" w14:textId="77777777" w:rsidR="00F60C10" w:rsidRPr="00E65478" w:rsidRDefault="00F60C10" w:rsidP="00F60C10">
            <w:pPr>
              <w:spacing w:line="280" w:lineRule="exact"/>
              <w:jc w:val="both"/>
              <w:rPr>
                <w:rFonts w:ascii="Arial" w:hAnsi="Arial" w:cs="Arial"/>
                <w:b/>
                <w:sz w:val="18"/>
                <w:szCs w:val="18"/>
              </w:rPr>
            </w:pPr>
          </w:p>
        </w:tc>
      </w:tr>
      <w:tr w:rsidR="00F60C10" w:rsidRPr="00E65478" w14:paraId="1D635B09" w14:textId="2C7AF23A" w:rsidTr="00F60C10">
        <w:tblPrEx>
          <w:tblLook w:val="01E0" w:firstRow="1" w:lastRow="1" w:firstColumn="1" w:lastColumn="1" w:noHBand="0" w:noVBand="0"/>
        </w:tblPrEx>
        <w:trPr>
          <w:trHeight w:val="133"/>
        </w:trPr>
        <w:tc>
          <w:tcPr>
            <w:tcW w:w="167" w:type="pct"/>
          </w:tcPr>
          <w:p w14:paraId="15461777" w14:textId="0D0007F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36</w:t>
            </w:r>
          </w:p>
        </w:tc>
        <w:tc>
          <w:tcPr>
            <w:tcW w:w="2513" w:type="pct"/>
          </w:tcPr>
          <w:p w14:paraId="184E1ABB" w14:textId="2804D6C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Vastleggen en beheren van debiteuren</w:t>
            </w:r>
          </w:p>
          <w:p w14:paraId="3CFEFE02" w14:textId="07A8269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Het is mogelijk om per debiteur extra informatie vast te leggen in de vorm van notities en/of externe documenten. Ondersteunde bestandsformaten zijn minimaal: PDF/A, .</w:t>
            </w:r>
            <w:proofErr w:type="spellStart"/>
            <w:r w:rsidRPr="00E65478">
              <w:rPr>
                <w:rFonts w:ascii="Arial" w:hAnsi="Arial" w:cs="Arial"/>
                <w:sz w:val="18"/>
                <w:szCs w:val="18"/>
              </w:rPr>
              <w:t>xls</w:t>
            </w:r>
            <w:proofErr w:type="spellEnd"/>
            <w:r w:rsidRPr="00E65478">
              <w:rPr>
                <w:rFonts w:ascii="Arial" w:hAnsi="Arial" w:cs="Arial"/>
                <w:sz w:val="18"/>
                <w:szCs w:val="18"/>
              </w:rPr>
              <w:t>(x), .</w:t>
            </w:r>
            <w:proofErr w:type="spellStart"/>
            <w:r w:rsidRPr="00E65478">
              <w:rPr>
                <w:rFonts w:ascii="Arial" w:hAnsi="Arial" w:cs="Arial"/>
                <w:sz w:val="18"/>
                <w:szCs w:val="18"/>
              </w:rPr>
              <w:t>doc</w:t>
            </w:r>
            <w:proofErr w:type="spellEnd"/>
            <w:r w:rsidRPr="00E65478">
              <w:rPr>
                <w:rFonts w:ascii="Arial" w:hAnsi="Arial" w:cs="Arial"/>
                <w:sz w:val="18"/>
                <w:szCs w:val="18"/>
              </w:rPr>
              <w:t>(x), .</w:t>
            </w:r>
            <w:proofErr w:type="spellStart"/>
            <w:r w:rsidRPr="00E65478">
              <w:rPr>
                <w:rFonts w:ascii="Arial" w:hAnsi="Arial" w:cs="Arial"/>
                <w:sz w:val="18"/>
                <w:szCs w:val="18"/>
              </w:rPr>
              <w:t>msg</w:t>
            </w:r>
            <w:proofErr w:type="spellEnd"/>
            <w:r w:rsidRPr="00E65478">
              <w:rPr>
                <w:rFonts w:ascii="Arial" w:hAnsi="Arial" w:cs="Arial"/>
                <w:sz w:val="18"/>
                <w:szCs w:val="18"/>
              </w:rPr>
              <w:t>.</w:t>
            </w:r>
          </w:p>
        </w:tc>
        <w:tc>
          <w:tcPr>
            <w:tcW w:w="249" w:type="pct"/>
            <w:gridSpan w:val="2"/>
          </w:tcPr>
          <w:p w14:paraId="4CAF1432" w14:textId="591D61A9" w:rsidR="00F60C10" w:rsidRPr="00E65478" w:rsidRDefault="00F60C10" w:rsidP="00F60C10">
            <w:pPr>
              <w:spacing w:line="280" w:lineRule="exact"/>
              <w:jc w:val="both"/>
              <w:rPr>
                <w:rFonts w:ascii="Arial" w:hAnsi="Arial" w:cs="Arial"/>
                <w:b/>
                <w:sz w:val="18"/>
                <w:szCs w:val="18"/>
              </w:rPr>
            </w:pPr>
            <w:r w:rsidRPr="003E62F1">
              <w:rPr>
                <w:rFonts w:ascii="Arial" w:hAnsi="Arial" w:cs="Arial"/>
                <w:sz w:val="18"/>
                <w:szCs w:val="18"/>
              </w:rPr>
              <w:t>Eis</w:t>
            </w:r>
          </w:p>
        </w:tc>
        <w:tc>
          <w:tcPr>
            <w:tcW w:w="282" w:type="pct"/>
            <w:gridSpan w:val="2"/>
          </w:tcPr>
          <w:p w14:paraId="59A1A76B"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22C2A55A" w14:textId="77777777" w:rsidR="00F60C10" w:rsidRPr="00E65478" w:rsidRDefault="00F60C10" w:rsidP="00F60C10">
            <w:pPr>
              <w:spacing w:line="280" w:lineRule="exact"/>
              <w:jc w:val="both"/>
              <w:rPr>
                <w:rFonts w:ascii="Arial" w:hAnsi="Arial" w:cs="Arial"/>
                <w:b/>
                <w:sz w:val="18"/>
                <w:szCs w:val="18"/>
              </w:rPr>
            </w:pPr>
          </w:p>
        </w:tc>
        <w:tc>
          <w:tcPr>
            <w:tcW w:w="1350" w:type="pct"/>
          </w:tcPr>
          <w:p w14:paraId="03AB7284" w14:textId="77777777" w:rsidR="00F60C10" w:rsidRPr="00E65478" w:rsidRDefault="00F60C10" w:rsidP="00F60C10">
            <w:pPr>
              <w:spacing w:line="280" w:lineRule="exact"/>
              <w:jc w:val="both"/>
              <w:rPr>
                <w:rFonts w:ascii="Arial" w:hAnsi="Arial" w:cs="Arial"/>
                <w:b/>
                <w:sz w:val="18"/>
                <w:szCs w:val="18"/>
              </w:rPr>
            </w:pPr>
          </w:p>
        </w:tc>
      </w:tr>
      <w:tr w:rsidR="00F60C10" w:rsidRPr="00E65478" w14:paraId="276365CC" w14:textId="6354E474" w:rsidTr="00F60C10">
        <w:tblPrEx>
          <w:tblLook w:val="01E0" w:firstRow="1" w:lastRow="1" w:firstColumn="1" w:lastColumn="1" w:noHBand="0" w:noVBand="0"/>
        </w:tblPrEx>
        <w:trPr>
          <w:trHeight w:val="133"/>
        </w:trPr>
        <w:tc>
          <w:tcPr>
            <w:tcW w:w="167" w:type="pct"/>
          </w:tcPr>
          <w:p w14:paraId="4B75D31D" w14:textId="5BC434CE"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37</w:t>
            </w:r>
          </w:p>
        </w:tc>
        <w:tc>
          <w:tcPr>
            <w:tcW w:w="2513" w:type="pct"/>
          </w:tcPr>
          <w:p w14:paraId="6F984FE3" w14:textId="412901AE"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Direct inzicht in contractuele afspraken met klant</w:t>
            </w:r>
          </w:p>
          <w:p w14:paraId="0230DB8D" w14:textId="6EA7C631"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De ICT Prestatie biedt de mogelijkheid om direct de meest recente contracten en afspraken met een klant in te zien, bijvoorbeeld met betrekking tot prijsafspraken, zodat gebruikers snel toegang hebben tot actuele contractinformatie.</w:t>
            </w:r>
          </w:p>
        </w:tc>
        <w:tc>
          <w:tcPr>
            <w:tcW w:w="249" w:type="pct"/>
            <w:gridSpan w:val="2"/>
          </w:tcPr>
          <w:p w14:paraId="5AE0D6D8" w14:textId="45BE127A"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Wens</w:t>
            </w:r>
          </w:p>
        </w:tc>
        <w:tc>
          <w:tcPr>
            <w:tcW w:w="282" w:type="pct"/>
            <w:gridSpan w:val="2"/>
          </w:tcPr>
          <w:p w14:paraId="11B0D68A" w14:textId="77777777" w:rsidR="00F60C10" w:rsidRPr="00A63EE3" w:rsidRDefault="00F60C10" w:rsidP="00F60C10">
            <w:pPr>
              <w:spacing w:line="280" w:lineRule="exact"/>
              <w:jc w:val="both"/>
              <w:rPr>
                <w:rFonts w:ascii="Arial" w:hAnsi="Arial" w:cs="Arial"/>
                <w:color w:val="000000" w:themeColor="text1"/>
                <w:sz w:val="18"/>
                <w:szCs w:val="18"/>
              </w:rPr>
            </w:pPr>
          </w:p>
        </w:tc>
        <w:tc>
          <w:tcPr>
            <w:tcW w:w="439" w:type="pct"/>
            <w:gridSpan w:val="3"/>
          </w:tcPr>
          <w:p w14:paraId="75D347AC" w14:textId="77777777" w:rsidR="00F60C10" w:rsidRDefault="00F60C10" w:rsidP="00F60C10">
            <w:pPr>
              <w:spacing w:line="280" w:lineRule="exact"/>
              <w:jc w:val="both"/>
              <w:rPr>
                <w:rFonts w:ascii="Arial" w:hAnsi="Arial" w:cs="Arial"/>
                <w:color w:val="EE0000"/>
                <w:sz w:val="18"/>
                <w:szCs w:val="18"/>
              </w:rPr>
            </w:pPr>
          </w:p>
        </w:tc>
        <w:tc>
          <w:tcPr>
            <w:tcW w:w="1350" w:type="pct"/>
          </w:tcPr>
          <w:p w14:paraId="4ACD2050" w14:textId="77777777" w:rsidR="00F60C10" w:rsidRDefault="00F60C10" w:rsidP="00F60C10">
            <w:pPr>
              <w:spacing w:line="280" w:lineRule="exact"/>
              <w:jc w:val="both"/>
              <w:rPr>
                <w:rFonts w:ascii="Arial" w:hAnsi="Arial" w:cs="Arial"/>
                <w:color w:val="EE0000"/>
                <w:sz w:val="18"/>
                <w:szCs w:val="18"/>
              </w:rPr>
            </w:pPr>
          </w:p>
        </w:tc>
      </w:tr>
      <w:tr w:rsidR="00F60C10" w:rsidRPr="00E65478" w14:paraId="4DB4BE37" w14:textId="3A5D85AA" w:rsidTr="00F60C10">
        <w:tblPrEx>
          <w:tblLook w:val="01E0" w:firstRow="1" w:lastRow="1" w:firstColumn="1" w:lastColumn="1" w:noHBand="0" w:noVBand="0"/>
        </w:tblPrEx>
        <w:trPr>
          <w:trHeight w:val="133"/>
        </w:trPr>
        <w:tc>
          <w:tcPr>
            <w:tcW w:w="167" w:type="pct"/>
          </w:tcPr>
          <w:p w14:paraId="67F43559" w14:textId="31C435A3"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38</w:t>
            </w:r>
          </w:p>
        </w:tc>
        <w:tc>
          <w:tcPr>
            <w:tcW w:w="2513" w:type="pct"/>
          </w:tcPr>
          <w:p w14:paraId="7FED7C2D"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Betalen van crediteuren via betaalbatch</w:t>
            </w:r>
          </w:p>
          <w:p w14:paraId="1EAF7F56" w14:textId="736C3869"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 xml:space="preserve">De ICT Prestatie ondersteunt het betalen van crediteuren via een betaalbatch, inclusief het genereren van een </w:t>
            </w:r>
            <w:proofErr w:type="spellStart"/>
            <w:r w:rsidRPr="00A63EE3">
              <w:rPr>
                <w:rFonts w:ascii="Arial" w:hAnsi="Arial" w:cs="Arial"/>
                <w:color w:val="000000" w:themeColor="text1"/>
                <w:sz w:val="18"/>
                <w:szCs w:val="18"/>
              </w:rPr>
              <w:t>adviesbetaalrapport</w:t>
            </w:r>
            <w:proofErr w:type="spellEnd"/>
            <w:r w:rsidRPr="00A63EE3">
              <w:rPr>
                <w:rFonts w:ascii="Arial" w:hAnsi="Arial" w:cs="Arial"/>
                <w:color w:val="000000" w:themeColor="text1"/>
                <w:sz w:val="18"/>
                <w:szCs w:val="18"/>
              </w:rPr>
              <w:t xml:space="preserve"> op basis van diverse criteria, zoals crediteurnummer, naam, vervaldatum, factuurnummer, bedrag en omschrijving. Op basis van de betaalbatch kan automatisch een </w:t>
            </w:r>
            <w:proofErr w:type="spellStart"/>
            <w:r w:rsidRPr="00A63EE3">
              <w:rPr>
                <w:rFonts w:ascii="Arial" w:hAnsi="Arial" w:cs="Arial"/>
                <w:color w:val="000000" w:themeColor="text1"/>
                <w:sz w:val="18"/>
                <w:szCs w:val="18"/>
              </w:rPr>
              <w:t>XML-bestand</w:t>
            </w:r>
            <w:proofErr w:type="spellEnd"/>
            <w:r w:rsidRPr="00A63EE3">
              <w:rPr>
                <w:rFonts w:ascii="Arial" w:hAnsi="Arial" w:cs="Arial"/>
                <w:color w:val="000000" w:themeColor="text1"/>
                <w:sz w:val="18"/>
                <w:szCs w:val="18"/>
              </w:rPr>
              <w:t xml:space="preserve"> worden aangemaakt dat kan worden ingelezen in de bankapplicatie (bijvoorbeeld BNG). Bij het aanmaken van het </w:t>
            </w:r>
            <w:proofErr w:type="spellStart"/>
            <w:r w:rsidRPr="00A63EE3">
              <w:rPr>
                <w:rFonts w:ascii="Arial" w:hAnsi="Arial" w:cs="Arial"/>
                <w:color w:val="000000" w:themeColor="text1"/>
                <w:sz w:val="18"/>
                <w:szCs w:val="18"/>
              </w:rPr>
              <w:t>XML-</w:t>
            </w:r>
            <w:r w:rsidRPr="00A63EE3">
              <w:rPr>
                <w:rFonts w:ascii="Arial" w:hAnsi="Arial" w:cs="Arial"/>
                <w:color w:val="000000" w:themeColor="text1"/>
                <w:sz w:val="18"/>
                <w:szCs w:val="18"/>
              </w:rPr>
              <w:lastRenderedPageBreak/>
              <w:t>bestand</w:t>
            </w:r>
            <w:proofErr w:type="spellEnd"/>
            <w:r w:rsidRPr="00A63EE3">
              <w:rPr>
                <w:rFonts w:ascii="Arial" w:hAnsi="Arial" w:cs="Arial"/>
                <w:color w:val="000000" w:themeColor="text1"/>
                <w:sz w:val="18"/>
                <w:szCs w:val="18"/>
              </w:rPr>
              <w:t xml:space="preserve"> wordt automatisch een </w:t>
            </w:r>
            <w:proofErr w:type="spellStart"/>
            <w:r w:rsidRPr="00A63EE3">
              <w:rPr>
                <w:rFonts w:ascii="Arial" w:hAnsi="Arial" w:cs="Arial"/>
                <w:color w:val="000000" w:themeColor="text1"/>
                <w:sz w:val="18"/>
                <w:szCs w:val="18"/>
              </w:rPr>
              <w:t>hashtotal</w:t>
            </w:r>
            <w:proofErr w:type="spellEnd"/>
            <w:r w:rsidRPr="00A63EE3">
              <w:rPr>
                <w:rFonts w:ascii="Arial" w:hAnsi="Arial" w:cs="Arial"/>
                <w:color w:val="000000" w:themeColor="text1"/>
                <w:sz w:val="18"/>
                <w:szCs w:val="18"/>
              </w:rPr>
              <w:t xml:space="preserve"> gegenereerd, welke bij het inlezen in de bankapplicatie wordt gebruikt ter controle.</w:t>
            </w:r>
          </w:p>
        </w:tc>
        <w:tc>
          <w:tcPr>
            <w:tcW w:w="249" w:type="pct"/>
            <w:gridSpan w:val="2"/>
          </w:tcPr>
          <w:p w14:paraId="338A044E" w14:textId="472E17CA"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lastRenderedPageBreak/>
              <w:t>Eis</w:t>
            </w:r>
          </w:p>
        </w:tc>
        <w:tc>
          <w:tcPr>
            <w:tcW w:w="282" w:type="pct"/>
            <w:gridSpan w:val="2"/>
          </w:tcPr>
          <w:p w14:paraId="078BC952" w14:textId="77777777" w:rsidR="00F60C10" w:rsidRPr="00A63EE3" w:rsidRDefault="00F60C10" w:rsidP="00F60C10">
            <w:pPr>
              <w:spacing w:line="280" w:lineRule="exact"/>
              <w:jc w:val="both"/>
              <w:rPr>
                <w:rFonts w:ascii="Arial" w:hAnsi="Arial" w:cs="Arial"/>
                <w:color w:val="000000" w:themeColor="text1"/>
                <w:sz w:val="18"/>
                <w:szCs w:val="18"/>
              </w:rPr>
            </w:pPr>
          </w:p>
        </w:tc>
        <w:tc>
          <w:tcPr>
            <w:tcW w:w="439" w:type="pct"/>
            <w:gridSpan w:val="3"/>
          </w:tcPr>
          <w:p w14:paraId="2F0ED435" w14:textId="77777777" w:rsidR="00F60C10" w:rsidRDefault="00F60C10" w:rsidP="00F60C10">
            <w:pPr>
              <w:spacing w:line="280" w:lineRule="exact"/>
              <w:jc w:val="both"/>
              <w:rPr>
                <w:rFonts w:ascii="Arial" w:hAnsi="Arial" w:cs="Arial"/>
                <w:color w:val="EE0000"/>
                <w:sz w:val="18"/>
                <w:szCs w:val="18"/>
              </w:rPr>
            </w:pPr>
          </w:p>
        </w:tc>
        <w:tc>
          <w:tcPr>
            <w:tcW w:w="1350" w:type="pct"/>
          </w:tcPr>
          <w:p w14:paraId="30DD941D" w14:textId="77777777" w:rsidR="00F60C10" w:rsidRDefault="00F60C10" w:rsidP="00F60C10">
            <w:pPr>
              <w:spacing w:line="280" w:lineRule="exact"/>
              <w:jc w:val="both"/>
              <w:rPr>
                <w:rFonts w:ascii="Arial" w:hAnsi="Arial" w:cs="Arial"/>
                <w:color w:val="EE0000"/>
                <w:sz w:val="18"/>
                <w:szCs w:val="18"/>
              </w:rPr>
            </w:pPr>
          </w:p>
        </w:tc>
      </w:tr>
      <w:tr w:rsidR="00F60C10" w:rsidRPr="00E65478" w14:paraId="7BBA12A2" w14:textId="3F87EFB5" w:rsidTr="00F60C10">
        <w:tblPrEx>
          <w:tblLook w:val="01E0" w:firstRow="1" w:lastRow="1" w:firstColumn="1" w:lastColumn="1" w:noHBand="0" w:noVBand="0"/>
        </w:tblPrEx>
        <w:trPr>
          <w:trHeight w:val="133"/>
        </w:trPr>
        <w:tc>
          <w:tcPr>
            <w:tcW w:w="167" w:type="pct"/>
          </w:tcPr>
          <w:p w14:paraId="260B9093" w14:textId="2C69CA89"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39</w:t>
            </w:r>
          </w:p>
        </w:tc>
        <w:tc>
          <w:tcPr>
            <w:tcW w:w="2513" w:type="pct"/>
          </w:tcPr>
          <w:p w14:paraId="21050125" w14:textId="241E6E13"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Inzicht in geld goederenbeweging</w:t>
            </w:r>
          </w:p>
          <w:p w14:paraId="24B62BC6" w14:textId="0C087102"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De ICT Prestatie biedt de mogelijkheid om de totale geldwaarde van inkoop, opslag, verkoop en productie inzichtelijk te maken. Bijvoorbeeld: bij het inkopen van producten A, B en C en het vervaardigen van product D, kan de ICT Prestatie aantonen dat de waarde van product D groter is dan de optelsom van de inkoopprijzen van A, B en C, zodat financiële stromen en waardevermeerdering inzichtelijk blijven.</w:t>
            </w:r>
          </w:p>
        </w:tc>
        <w:tc>
          <w:tcPr>
            <w:tcW w:w="249" w:type="pct"/>
            <w:gridSpan w:val="2"/>
          </w:tcPr>
          <w:p w14:paraId="6B9D8620" w14:textId="32EC6399"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Wens</w:t>
            </w:r>
          </w:p>
        </w:tc>
        <w:tc>
          <w:tcPr>
            <w:tcW w:w="282" w:type="pct"/>
            <w:gridSpan w:val="2"/>
          </w:tcPr>
          <w:p w14:paraId="3FDBDC81" w14:textId="77777777" w:rsidR="00F60C10" w:rsidRPr="00A63EE3" w:rsidRDefault="00F60C10" w:rsidP="00F60C10">
            <w:pPr>
              <w:spacing w:line="280" w:lineRule="exact"/>
              <w:jc w:val="both"/>
              <w:rPr>
                <w:rFonts w:ascii="Arial" w:hAnsi="Arial" w:cs="Arial"/>
                <w:color w:val="000000" w:themeColor="text1"/>
                <w:sz w:val="18"/>
                <w:szCs w:val="18"/>
              </w:rPr>
            </w:pPr>
          </w:p>
        </w:tc>
        <w:tc>
          <w:tcPr>
            <w:tcW w:w="439" w:type="pct"/>
            <w:gridSpan w:val="3"/>
          </w:tcPr>
          <w:p w14:paraId="187E422E" w14:textId="77777777" w:rsidR="00F60C10" w:rsidRDefault="00F60C10" w:rsidP="00F60C10">
            <w:pPr>
              <w:spacing w:line="280" w:lineRule="exact"/>
              <w:jc w:val="both"/>
              <w:rPr>
                <w:rFonts w:ascii="Arial" w:hAnsi="Arial" w:cs="Arial"/>
                <w:color w:val="EE0000"/>
                <w:sz w:val="18"/>
                <w:szCs w:val="18"/>
              </w:rPr>
            </w:pPr>
          </w:p>
        </w:tc>
        <w:tc>
          <w:tcPr>
            <w:tcW w:w="1350" w:type="pct"/>
          </w:tcPr>
          <w:p w14:paraId="5D03BE0E" w14:textId="77777777" w:rsidR="00F60C10" w:rsidRDefault="00F60C10" w:rsidP="00F60C10">
            <w:pPr>
              <w:spacing w:line="280" w:lineRule="exact"/>
              <w:jc w:val="both"/>
              <w:rPr>
                <w:rFonts w:ascii="Arial" w:hAnsi="Arial" w:cs="Arial"/>
                <w:color w:val="EE0000"/>
                <w:sz w:val="18"/>
                <w:szCs w:val="18"/>
              </w:rPr>
            </w:pPr>
          </w:p>
        </w:tc>
      </w:tr>
      <w:tr w:rsidR="00535CBC" w:rsidRPr="00E65478" w14:paraId="20584EBB" w14:textId="6F06772A" w:rsidTr="00535CBC">
        <w:tc>
          <w:tcPr>
            <w:tcW w:w="2683" w:type="pct"/>
            <w:gridSpan w:val="3"/>
            <w:shd w:val="clear" w:color="auto" w:fill="0F243E" w:themeFill="text2" w:themeFillShade="80"/>
            <w:vAlign w:val="center"/>
          </w:tcPr>
          <w:p w14:paraId="47018501" w14:textId="416DD5BF"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H</w:t>
            </w:r>
            <w:r w:rsidR="00535CBC" w:rsidRPr="00E65478">
              <w:rPr>
                <w:rFonts w:ascii="Arial" w:hAnsi="Arial" w:cs="Arial"/>
                <w:b/>
                <w:color w:val="FFFFFF" w:themeColor="background1"/>
                <w:sz w:val="18"/>
                <w:szCs w:val="18"/>
              </w:rPr>
              <w:t>. Financieel - Digitale factuurverwerking &amp; Workflow</w:t>
            </w:r>
          </w:p>
        </w:tc>
        <w:tc>
          <w:tcPr>
            <w:tcW w:w="253" w:type="pct"/>
            <w:gridSpan w:val="2"/>
            <w:shd w:val="clear" w:color="auto" w:fill="0F243E" w:themeFill="text2" w:themeFillShade="80"/>
          </w:tcPr>
          <w:p w14:paraId="1CC51E48"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564" w:type="pct"/>
            <w:gridSpan w:val="2"/>
            <w:shd w:val="clear" w:color="auto" w:fill="0F243E" w:themeFill="text2" w:themeFillShade="80"/>
          </w:tcPr>
          <w:p w14:paraId="11098052"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85" w:type="pct"/>
            <w:shd w:val="clear" w:color="auto" w:fill="0F243E" w:themeFill="text2" w:themeFillShade="80"/>
          </w:tcPr>
          <w:p w14:paraId="7300D8F4"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415" w:type="pct"/>
            <w:gridSpan w:val="2"/>
            <w:shd w:val="clear" w:color="auto" w:fill="0F243E" w:themeFill="text2" w:themeFillShade="80"/>
          </w:tcPr>
          <w:p w14:paraId="661668F0"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685D1AEC" w14:textId="04C4A193" w:rsidTr="00F60C10">
        <w:tc>
          <w:tcPr>
            <w:tcW w:w="167" w:type="pct"/>
            <w:shd w:val="clear" w:color="auto" w:fill="8DB3E2" w:themeFill="text2" w:themeFillTint="66"/>
          </w:tcPr>
          <w:p w14:paraId="76D12DD4" w14:textId="00D6B33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6" w:type="pct"/>
            <w:gridSpan w:val="2"/>
            <w:shd w:val="clear" w:color="auto" w:fill="8DB3E2" w:themeFill="text2" w:themeFillTint="66"/>
          </w:tcPr>
          <w:p w14:paraId="51D80C4F" w14:textId="5768B47F"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53" w:type="pct"/>
            <w:gridSpan w:val="2"/>
            <w:shd w:val="clear" w:color="auto" w:fill="8DB3E2" w:themeFill="text2" w:themeFillTint="66"/>
          </w:tcPr>
          <w:p w14:paraId="73C65A3D" w14:textId="6D34C33F"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275" w:type="pct"/>
            <w:shd w:val="clear" w:color="auto" w:fill="8DB3E2" w:themeFill="text2" w:themeFillTint="66"/>
          </w:tcPr>
          <w:p w14:paraId="0BD11556" w14:textId="7392CC6E"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39" w:type="pct"/>
            <w:gridSpan w:val="3"/>
            <w:shd w:val="clear" w:color="auto" w:fill="8DB3E2" w:themeFill="text2" w:themeFillTint="66"/>
          </w:tcPr>
          <w:p w14:paraId="6A3D1D63" w14:textId="2834B34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50" w:type="pct"/>
            <w:shd w:val="clear" w:color="auto" w:fill="8DB3E2" w:themeFill="text2" w:themeFillTint="66"/>
          </w:tcPr>
          <w:p w14:paraId="0677247A" w14:textId="4B2C170E"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E65478" w14:paraId="58C4713A" w14:textId="23BF05E8" w:rsidTr="00F60C10">
        <w:tblPrEx>
          <w:tblLook w:val="01E0" w:firstRow="1" w:lastRow="1" w:firstColumn="1" w:lastColumn="1" w:noHBand="0" w:noVBand="0"/>
        </w:tblPrEx>
        <w:trPr>
          <w:trHeight w:val="133"/>
        </w:trPr>
        <w:tc>
          <w:tcPr>
            <w:tcW w:w="167" w:type="pct"/>
          </w:tcPr>
          <w:p w14:paraId="56DEC2F9"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6" w:type="pct"/>
            <w:gridSpan w:val="2"/>
          </w:tcPr>
          <w:p w14:paraId="3AEAB23C" w14:textId="2F58009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ondersteunt het volledige proces van factuurverwerking – vanaf ontvangst tot en met betaling – en is gericht op maximale automatisering, controle, traceerbaarheid en flexibiliteit in de workflow.</w:t>
            </w:r>
          </w:p>
        </w:tc>
        <w:tc>
          <w:tcPr>
            <w:tcW w:w="253" w:type="pct"/>
            <w:gridSpan w:val="2"/>
          </w:tcPr>
          <w:p w14:paraId="371FD161" w14:textId="76470470"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0FE0AE52"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3E48209A" w14:textId="77777777" w:rsidR="00F60C10" w:rsidRPr="00E65478" w:rsidRDefault="00F60C10" w:rsidP="00F60C10">
            <w:pPr>
              <w:spacing w:line="280" w:lineRule="exact"/>
              <w:jc w:val="both"/>
              <w:rPr>
                <w:rFonts w:ascii="Arial" w:hAnsi="Arial" w:cs="Arial"/>
                <w:sz w:val="18"/>
                <w:szCs w:val="18"/>
              </w:rPr>
            </w:pPr>
          </w:p>
        </w:tc>
        <w:tc>
          <w:tcPr>
            <w:tcW w:w="1350" w:type="pct"/>
          </w:tcPr>
          <w:p w14:paraId="725267D9" w14:textId="77777777" w:rsidR="00F60C10" w:rsidRPr="00E65478" w:rsidRDefault="00F60C10" w:rsidP="00F60C10">
            <w:pPr>
              <w:spacing w:line="280" w:lineRule="exact"/>
              <w:jc w:val="both"/>
              <w:rPr>
                <w:rFonts w:ascii="Arial" w:hAnsi="Arial" w:cs="Arial"/>
                <w:sz w:val="18"/>
                <w:szCs w:val="18"/>
              </w:rPr>
            </w:pPr>
          </w:p>
        </w:tc>
      </w:tr>
      <w:tr w:rsidR="00F60C10" w:rsidRPr="00E65478" w14:paraId="425B7F61" w14:textId="5E66F67A" w:rsidTr="00F60C10">
        <w:tblPrEx>
          <w:tblLook w:val="01E0" w:firstRow="1" w:lastRow="1" w:firstColumn="1" w:lastColumn="1" w:noHBand="0" w:noVBand="0"/>
        </w:tblPrEx>
        <w:trPr>
          <w:trHeight w:val="133"/>
        </w:trPr>
        <w:tc>
          <w:tcPr>
            <w:tcW w:w="167" w:type="pct"/>
          </w:tcPr>
          <w:p w14:paraId="03389837"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6" w:type="pct"/>
            <w:gridSpan w:val="2"/>
          </w:tcPr>
          <w:p w14:paraId="164F2A8A" w14:textId="252CED5F"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Digitale factuurverwerking</w:t>
            </w:r>
          </w:p>
          <w:p w14:paraId="2D3416CD" w14:textId="44F41DC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beschikt over een geïntegreerde functionaliteit voor digitale factuurverwerking, waarbij het gehele proces van ontvangst tot betaling geautomatiseerd kan worden afgehandeld.</w:t>
            </w:r>
          </w:p>
        </w:tc>
        <w:tc>
          <w:tcPr>
            <w:tcW w:w="253" w:type="pct"/>
            <w:gridSpan w:val="2"/>
          </w:tcPr>
          <w:p w14:paraId="38F44154" w14:textId="51BC2A2A"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75" w:type="pct"/>
          </w:tcPr>
          <w:p w14:paraId="50E29D08"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531A2484" w14:textId="77777777" w:rsidR="00F60C10" w:rsidRPr="00E65478" w:rsidRDefault="00F60C10" w:rsidP="00F60C10">
            <w:pPr>
              <w:spacing w:line="280" w:lineRule="exact"/>
              <w:jc w:val="both"/>
              <w:rPr>
                <w:rFonts w:ascii="Arial" w:hAnsi="Arial" w:cs="Arial"/>
                <w:b/>
                <w:sz w:val="18"/>
                <w:szCs w:val="18"/>
              </w:rPr>
            </w:pPr>
          </w:p>
        </w:tc>
        <w:tc>
          <w:tcPr>
            <w:tcW w:w="1350" w:type="pct"/>
          </w:tcPr>
          <w:p w14:paraId="2F0A8FE5" w14:textId="77777777" w:rsidR="00F60C10" w:rsidRPr="00E65478" w:rsidRDefault="00F60C10" w:rsidP="00F60C10">
            <w:pPr>
              <w:spacing w:line="280" w:lineRule="exact"/>
              <w:jc w:val="both"/>
              <w:rPr>
                <w:rFonts w:ascii="Arial" w:hAnsi="Arial" w:cs="Arial"/>
                <w:b/>
                <w:sz w:val="18"/>
                <w:szCs w:val="18"/>
              </w:rPr>
            </w:pPr>
          </w:p>
        </w:tc>
      </w:tr>
      <w:tr w:rsidR="00F60C10" w:rsidRPr="00E65478" w14:paraId="7458B64F" w14:textId="433F1B68" w:rsidTr="00F60C10">
        <w:tblPrEx>
          <w:tblLook w:val="01E0" w:firstRow="1" w:lastRow="1" w:firstColumn="1" w:lastColumn="1" w:noHBand="0" w:noVBand="0"/>
        </w:tblPrEx>
        <w:trPr>
          <w:trHeight w:val="133"/>
        </w:trPr>
        <w:tc>
          <w:tcPr>
            <w:tcW w:w="167" w:type="pct"/>
          </w:tcPr>
          <w:p w14:paraId="16512A69" w14:textId="234F4A99"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3</w:t>
            </w:r>
          </w:p>
        </w:tc>
        <w:tc>
          <w:tcPr>
            <w:tcW w:w="2516" w:type="pct"/>
            <w:gridSpan w:val="2"/>
          </w:tcPr>
          <w:p w14:paraId="42D4AF5F" w14:textId="1CC8AC3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Gebruik wordt gemaakt van bewezen OCR-technologie (</w:t>
            </w:r>
            <w:proofErr w:type="spellStart"/>
            <w:r w:rsidRPr="00E65478">
              <w:rPr>
                <w:rFonts w:ascii="Arial" w:hAnsi="Arial" w:cs="Arial"/>
                <w:sz w:val="18"/>
                <w:szCs w:val="18"/>
              </w:rPr>
              <w:t>optical</w:t>
            </w:r>
            <w:proofErr w:type="spellEnd"/>
            <w:r w:rsidRPr="00E65478">
              <w:rPr>
                <w:rFonts w:ascii="Arial" w:hAnsi="Arial" w:cs="Arial"/>
                <w:sz w:val="18"/>
                <w:szCs w:val="18"/>
              </w:rPr>
              <w:t xml:space="preserve"> </w:t>
            </w:r>
            <w:proofErr w:type="spellStart"/>
            <w:r w:rsidRPr="00E65478">
              <w:rPr>
                <w:rFonts w:ascii="Arial" w:hAnsi="Arial" w:cs="Arial"/>
                <w:sz w:val="18"/>
                <w:szCs w:val="18"/>
              </w:rPr>
              <w:t>character</w:t>
            </w:r>
            <w:proofErr w:type="spellEnd"/>
            <w:r w:rsidRPr="00E65478">
              <w:rPr>
                <w:rFonts w:ascii="Arial" w:hAnsi="Arial" w:cs="Arial"/>
                <w:sz w:val="18"/>
                <w:szCs w:val="18"/>
              </w:rPr>
              <w:t xml:space="preserve"> </w:t>
            </w:r>
            <w:proofErr w:type="spellStart"/>
            <w:r w:rsidRPr="00E65478">
              <w:rPr>
                <w:rFonts w:ascii="Arial" w:hAnsi="Arial" w:cs="Arial"/>
                <w:sz w:val="18"/>
                <w:szCs w:val="18"/>
              </w:rPr>
              <w:t>recognition</w:t>
            </w:r>
            <w:proofErr w:type="spellEnd"/>
            <w:r w:rsidRPr="00E65478">
              <w:rPr>
                <w:rFonts w:ascii="Arial" w:hAnsi="Arial" w:cs="Arial"/>
                <w:sz w:val="18"/>
                <w:szCs w:val="18"/>
              </w:rPr>
              <w:t xml:space="preserve">) en een configureerbare </w:t>
            </w:r>
            <w:proofErr w:type="spellStart"/>
            <w:r w:rsidRPr="00E65478">
              <w:rPr>
                <w:rFonts w:ascii="Arial" w:hAnsi="Arial" w:cs="Arial"/>
                <w:sz w:val="18"/>
                <w:szCs w:val="18"/>
              </w:rPr>
              <w:t>workflowfunctionaliteit</w:t>
            </w:r>
            <w:proofErr w:type="spellEnd"/>
            <w:r w:rsidRPr="00E65478">
              <w:rPr>
                <w:rFonts w:ascii="Arial" w:hAnsi="Arial" w:cs="Arial"/>
                <w:sz w:val="18"/>
                <w:szCs w:val="18"/>
              </w:rPr>
              <w:t xml:space="preserve"> met procuratiebeheer.</w:t>
            </w:r>
          </w:p>
        </w:tc>
        <w:tc>
          <w:tcPr>
            <w:tcW w:w="253" w:type="pct"/>
            <w:gridSpan w:val="2"/>
          </w:tcPr>
          <w:p w14:paraId="40C57B62" w14:textId="1D159E4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79B3BD1B"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3A055061" w14:textId="77777777" w:rsidR="00F60C10" w:rsidRPr="00E65478" w:rsidRDefault="00F60C10" w:rsidP="00F60C10">
            <w:pPr>
              <w:spacing w:line="280" w:lineRule="exact"/>
              <w:jc w:val="both"/>
              <w:rPr>
                <w:rFonts w:ascii="Arial" w:hAnsi="Arial" w:cs="Arial"/>
                <w:sz w:val="18"/>
                <w:szCs w:val="18"/>
              </w:rPr>
            </w:pPr>
          </w:p>
        </w:tc>
        <w:tc>
          <w:tcPr>
            <w:tcW w:w="1350" w:type="pct"/>
          </w:tcPr>
          <w:p w14:paraId="670B4F1A" w14:textId="77777777" w:rsidR="00F60C10" w:rsidRPr="00E65478" w:rsidRDefault="00F60C10" w:rsidP="00F60C10">
            <w:pPr>
              <w:spacing w:line="280" w:lineRule="exact"/>
              <w:jc w:val="both"/>
              <w:rPr>
                <w:rFonts w:ascii="Arial" w:hAnsi="Arial" w:cs="Arial"/>
                <w:sz w:val="18"/>
                <w:szCs w:val="18"/>
              </w:rPr>
            </w:pPr>
          </w:p>
        </w:tc>
      </w:tr>
      <w:tr w:rsidR="00F60C10" w:rsidRPr="00E65478" w14:paraId="1CD1892B" w14:textId="37E68EFC" w:rsidTr="00F60C10">
        <w:tblPrEx>
          <w:tblLook w:val="01E0" w:firstRow="1" w:lastRow="1" w:firstColumn="1" w:lastColumn="1" w:noHBand="0" w:noVBand="0"/>
        </w:tblPrEx>
        <w:trPr>
          <w:trHeight w:val="133"/>
        </w:trPr>
        <w:tc>
          <w:tcPr>
            <w:tcW w:w="167" w:type="pct"/>
          </w:tcPr>
          <w:p w14:paraId="69F0F075" w14:textId="3D0862B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4</w:t>
            </w:r>
          </w:p>
        </w:tc>
        <w:tc>
          <w:tcPr>
            <w:tcW w:w="2516" w:type="pct"/>
            <w:gridSpan w:val="2"/>
          </w:tcPr>
          <w:p w14:paraId="2D8807C5"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oplossing ondersteunt het ontvangen en verwerken van verschillende factuurtypen, waaronder:</w:t>
            </w:r>
          </w:p>
          <w:p w14:paraId="569EDF8A" w14:textId="77777777" w:rsidR="00F60C10" w:rsidRPr="00E65478" w:rsidRDefault="00F60C10" w:rsidP="00F60C10">
            <w:pPr>
              <w:pStyle w:val="Lijstalinea"/>
              <w:numPr>
                <w:ilvl w:val="0"/>
                <w:numId w:val="63"/>
              </w:numPr>
              <w:spacing w:line="280" w:lineRule="exact"/>
              <w:jc w:val="both"/>
              <w:rPr>
                <w:rFonts w:ascii="Arial" w:hAnsi="Arial" w:cs="Arial"/>
                <w:sz w:val="18"/>
                <w:szCs w:val="18"/>
              </w:rPr>
            </w:pPr>
            <w:r w:rsidRPr="00E65478">
              <w:rPr>
                <w:rFonts w:ascii="Arial" w:hAnsi="Arial" w:cs="Arial"/>
                <w:sz w:val="18"/>
                <w:szCs w:val="18"/>
              </w:rPr>
              <w:t>Elektronische facturen (e-facturen)</w:t>
            </w:r>
          </w:p>
          <w:p w14:paraId="27F29C35" w14:textId="77777777" w:rsidR="00F60C10" w:rsidRPr="00E65478" w:rsidRDefault="00F60C10" w:rsidP="00F60C10">
            <w:pPr>
              <w:pStyle w:val="Lijstalinea"/>
              <w:numPr>
                <w:ilvl w:val="0"/>
                <w:numId w:val="63"/>
              </w:numPr>
              <w:spacing w:line="280" w:lineRule="exact"/>
              <w:jc w:val="both"/>
              <w:rPr>
                <w:rFonts w:ascii="Arial" w:hAnsi="Arial" w:cs="Arial"/>
                <w:sz w:val="18"/>
                <w:szCs w:val="18"/>
                <w:lang w:val="en-US"/>
              </w:rPr>
            </w:pPr>
            <w:r w:rsidRPr="00E65478">
              <w:rPr>
                <w:rFonts w:ascii="Arial" w:hAnsi="Arial" w:cs="Arial"/>
                <w:sz w:val="18"/>
                <w:szCs w:val="18"/>
                <w:lang w:val="en-US"/>
              </w:rPr>
              <w:t>PDF-</w:t>
            </w:r>
            <w:proofErr w:type="spellStart"/>
            <w:r w:rsidRPr="00E65478">
              <w:rPr>
                <w:rFonts w:ascii="Arial" w:hAnsi="Arial" w:cs="Arial"/>
                <w:sz w:val="18"/>
                <w:szCs w:val="18"/>
                <w:lang w:val="en-US"/>
              </w:rPr>
              <w:t>facturen</w:t>
            </w:r>
            <w:proofErr w:type="spellEnd"/>
            <w:r w:rsidRPr="00E65478">
              <w:rPr>
                <w:rFonts w:ascii="Arial" w:hAnsi="Arial" w:cs="Arial"/>
                <w:sz w:val="18"/>
                <w:szCs w:val="18"/>
                <w:lang w:val="en-US"/>
              </w:rPr>
              <w:t xml:space="preserve"> (per e-mail of upload)</w:t>
            </w:r>
          </w:p>
          <w:p w14:paraId="5B45B8DB" w14:textId="36656679" w:rsidR="00F60C10" w:rsidRPr="00E65478" w:rsidRDefault="00F60C10" w:rsidP="00F60C10">
            <w:pPr>
              <w:pStyle w:val="Lijstalinea"/>
              <w:numPr>
                <w:ilvl w:val="0"/>
                <w:numId w:val="63"/>
              </w:numPr>
              <w:spacing w:line="280" w:lineRule="exact"/>
              <w:jc w:val="both"/>
              <w:rPr>
                <w:rFonts w:ascii="Arial" w:hAnsi="Arial" w:cs="Arial"/>
                <w:sz w:val="18"/>
                <w:szCs w:val="18"/>
              </w:rPr>
            </w:pPr>
            <w:r w:rsidRPr="00E65478">
              <w:rPr>
                <w:rFonts w:ascii="Arial" w:hAnsi="Arial" w:cs="Arial"/>
                <w:sz w:val="18"/>
                <w:szCs w:val="18"/>
              </w:rPr>
              <w:t>Gescande papieren facturen</w:t>
            </w:r>
          </w:p>
        </w:tc>
        <w:tc>
          <w:tcPr>
            <w:tcW w:w="253" w:type="pct"/>
            <w:gridSpan w:val="2"/>
          </w:tcPr>
          <w:p w14:paraId="75C9FECC" w14:textId="6F8D7ADC"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394DA141"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2D7AE8C0" w14:textId="77777777" w:rsidR="00F60C10" w:rsidRPr="00E65478" w:rsidRDefault="00F60C10" w:rsidP="00F60C10">
            <w:pPr>
              <w:spacing w:line="280" w:lineRule="exact"/>
              <w:jc w:val="both"/>
              <w:rPr>
                <w:rFonts w:ascii="Arial" w:hAnsi="Arial" w:cs="Arial"/>
                <w:sz w:val="18"/>
                <w:szCs w:val="18"/>
              </w:rPr>
            </w:pPr>
          </w:p>
        </w:tc>
        <w:tc>
          <w:tcPr>
            <w:tcW w:w="1350" w:type="pct"/>
          </w:tcPr>
          <w:p w14:paraId="23081AA9" w14:textId="77777777" w:rsidR="00F60C10" w:rsidRPr="00E65478" w:rsidRDefault="00F60C10" w:rsidP="00F60C10">
            <w:pPr>
              <w:spacing w:line="280" w:lineRule="exact"/>
              <w:jc w:val="both"/>
              <w:rPr>
                <w:rFonts w:ascii="Arial" w:hAnsi="Arial" w:cs="Arial"/>
                <w:sz w:val="18"/>
                <w:szCs w:val="18"/>
              </w:rPr>
            </w:pPr>
          </w:p>
        </w:tc>
      </w:tr>
      <w:tr w:rsidR="00F60C10" w:rsidRPr="00E65478" w14:paraId="0DFCBD9B" w14:textId="08F39951" w:rsidTr="00F60C10">
        <w:tblPrEx>
          <w:tblLook w:val="01E0" w:firstRow="1" w:lastRow="1" w:firstColumn="1" w:lastColumn="1" w:noHBand="0" w:noVBand="0"/>
        </w:tblPrEx>
        <w:trPr>
          <w:trHeight w:val="133"/>
        </w:trPr>
        <w:tc>
          <w:tcPr>
            <w:tcW w:w="167" w:type="pct"/>
          </w:tcPr>
          <w:p w14:paraId="474DC725" w14:textId="5AB80D7E"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5</w:t>
            </w:r>
          </w:p>
        </w:tc>
        <w:tc>
          <w:tcPr>
            <w:tcW w:w="2516" w:type="pct"/>
            <w:gridSpan w:val="2"/>
          </w:tcPr>
          <w:p w14:paraId="0DDDB887" w14:textId="04DE809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Na ontvangst van de factuur, of het scannen van een papieren versie, registreert </w:t>
            </w:r>
            <w:r>
              <w:rPr>
                <w:rFonts w:ascii="Arial" w:hAnsi="Arial" w:cs="Arial"/>
                <w:sz w:val="18"/>
                <w:szCs w:val="18"/>
              </w:rPr>
              <w:t>de ICT Prestatie</w:t>
            </w:r>
            <w:r w:rsidRPr="00E65478">
              <w:rPr>
                <w:rFonts w:ascii="Arial" w:hAnsi="Arial" w:cs="Arial"/>
                <w:sz w:val="18"/>
                <w:szCs w:val="18"/>
              </w:rPr>
              <w:t xml:space="preserve"> elke verwerkingsstap in een audit </w:t>
            </w:r>
            <w:proofErr w:type="spellStart"/>
            <w:r w:rsidRPr="00E65478">
              <w:rPr>
                <w:rFonts w:ascii="Arial" w:hAnsi="Arial" w:cs="Arial"/>
                <w:sz w:val="18"/>
                <w:szCs w:val="18"/>
              </w:rPr>
              <w:t>trail</w:t>
            </w:r>
            <w:proofErr w:type="spellEnd"/>
            <w:r w:rsidRPr="00E65478">
              <w:rPr>
                <w:rFonts w:ascii="Arial" w:hAnsi="Arial" w:cs="Arial"/>
                <w:sz w:val="18"/>
                <w:szCs w:val="18"/>
              </w:rPr>
              <w:t>, zodat deze achteraf volledig te herleiden is.</w:t>
            </w:r>
          </w:p>
        </w:tc>
        <w:tc>
          <w:tcPr>
            <w:tcW w:w="253" w:type="pct"/>
            <w:gridSpan w:val="2"/>
          </w:tcPr>
          <w:p w14:paraId="0FF0C43A" w14:textId="7E2232AA"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393CFB6F"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315F60A2" w14:textId="77777777" w:rsidR="00F60C10" w:rsidRPr="00E65478" w:rsidRDefault="00F60C10" w:rsidP="00F60C10">
            <w:pPr>
              <w:spacing w:line="280" w:lineRule="exact"/>
              <w:jc w:val="both"/>
              <w:rPr>
                <w:rFonts w:ascii="Arial" w:hAnsi="Arial" w:cs="Arial"/>
                <w:sz w:val="18"/>
                <w:szCs w:val="18"/>
              </w:rPr>
            </w:pPr>
          </w:p>
        </w:tc>
        <w:tc>
          <w:tcPr>
            <w:tcW w:w="1350" w:type="pct"/>
          </w:tcPr>
          <w:p w14:paraId="044D7CB0" w14:textId="77777777" w:rsidR="00F60C10" w:rsidRPr="00E65478" w:rsidRDefault="00F60C10" w:rsidP="00F60C10">
            <w:pPr>
              <w:spacing w:line="280" w:lineRule="exact"/>
              <w:jc w:val="both"/>
              <w:rPr>
                <w:rFonts w:ascii="Arial" w:hAnsi="Arial" w:cs="Arial"/>
                <w:sz w:val="18"/>
                <w:szCs w:val="18"/>
              </w:rPr>
            </w:pPr>
          </w:p>
        </w:tc>
      </w:tr>
      <w:tr w:rsidR="00F60C10" w:rsidRPr="00E65478" w14:paraId="0BB06D33" w14:textId="2BB5319F" w:rsidTr="00F60C10">
        <w:tblPrEx>
          <w:tblLook w:val="01E0" w:firstRow="1" w:lastRow="1" w:firstColumn="1" w:lastColumn="1" w:noHBand="0" w:noVBand="0"/>
        </w:tblPrEx>
        <w:trPr>
          <w:trHeight w:val="133"/>
        </w:trPr>
        <w:tc>
          <w:tcPr>
            <w:tcW w:w="167" w:type="pct"/>
          </w:tcPr>
          <w:p w14:paraId="7DEFEEA0" w14:textId="7B20D5D9"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6</w:t>
            </w:r>
          </w:p>
        </w:tc>
        <w:tc>
          <w:tcPr>
            <w:tcW w:w="2516" w:type="pct"/>
            <w:gridSpan w:val="2"/>
          </w:tcPr>
          <w:p w14:paraId="78A276B1" w14:textId="3287FDA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Tijdens het verwerkingsproces kan de gebruiker per factuur extra informatie toevoegen, zoals notities of externe bestanden (minimaal ondersteund: PDF/A, .</w:t>
            </w:r>
            <w:proofErr w:type="spellStart"/>
            <w:r w:rsidRPr="00E65478">
              <w:rPr>
                <w:rFonts w:ascii="Arial" w:hAnsi="Arial" w:cs="Arial"/>
                <w:sz w:val="18"/>
                <w:szCs w:val="18"/>
              </w:rPr>
              <w:t>xls</w:t>
            </w:r>
            <w:proofErr w:type="spellEnd"/>
            <w:r w:rsidRPr="00E65478">
              <w:rPr>
                <w:rFonts w:ascii="Arial" w:hAnsi="Arial" w:cs="Arial"/>
                <w:sz w:val="18"/>
                <w:szCs w:val="18"/>
              </w:rPr>
              <w:t>(x), .</w:t>
            </w:r>
            <w:proofErr w:type="spellStart"/>
            <w:r w:rsidRPr="00E65478">
              <w:rPr>
                <w:rFonts w:ascii="Arial" w:hAnsi="Arial" w:cs="Arial"/>
                <w:sz w:val="18"/>
                <w:szCs w:val="18"/>
              </w:rPr>
              <w:t>doc</w:t>
            </w:r>
            <w:proofErr w:type="spellEnd"/>
            <w:r w:rsidRPr="00E65478">
              <w:rPr>
                <w:rFonts w:ascii="Arial" w:hAnsi="Arial" w:cs="Arial"/>
                <w:sz w:val="18"/>
                <w:szCs w:val="18"/>
              </w:rPr>
              <w:t>(x), .</w:t>
            </w:r>
            <w:proofErr w:type="spellStart"/>
            <w:r w:rsidRPr="00E65478">
              <w:rPr>
                <w:rFonts w:ascii="Arial" w:hAnsi="Arial" w:cs="Arial"/>
                <w:sz w:val="18"/>
                <w:szCs w:val="18"/>
              </w:rPr>
              <w:t>msg</w:t>
            </w:r>
            <w:proofErr w:type="spellEnd"/>
            <w:r w:rsidRPr="00E65478">
              <w:rPr>
                <w:rFonts w:ascii="Arial" w:hAnsi="Arial" w:cs="Arial"/>
                <w:sz w:val="18"/>
                <w:szCs w:val="18"/>
              </w:rPr>
              <w:t>).</w:t>
            </w:r>
          </w:p>
        </w:tc>
        <w:tc>
          <w:tcPr>
            <w:tcW w:w="253" w:type="pct"/>
            <w:gridSpan w:val="2"/>
          </w:tcPr>
          <w:p w14:paraId="1F9CA31C" w14:textId="379CB69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10613BEF"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45A834AF" w14:textId="77777777" w:rsidR="00F60C10" w:rsidRPr="00E65478" w:rsidRDefault="00F60C10" w:rsidP="00F60C10">
            <w:pPr>
              <w:spacing w:line="280" w:lineRule="exact"/>
              <w:jc w:val="both"/>
              <w:rPr>
                <w:rFonts w:ascii="Arial" w:hAnsi="Arial" w:cs="Arial"/>
                <w:sz w:val="18"/>
                <w:szCs w:val="18"/>
              </w:rPr>
            </w:pPr>
          </w:p>
        </w:tc>
        <w:tc>
          <w:tcPr>
            <w:tcW w:w="1350" w:type="pct"/>
          </w:tcPr>
          <w:p w14:paraId="613D77C0" w14:textId="77777777" w:rsidR="00F60C10" w:rsidRPr="00E65478" w:rsidRDefault="00F60C10" w:rsidP="00F60C10">
            <w:pPr>
              <w:spacing w:line="280" w:lineRule="exact"/>
              <w:jc w:val="both"/>
              <w:rPr>
                <w:rFonts w:ascii="Arial" w:hAnsi="Arial" w:cs="Arial"/>
                <w:sz w:val="18"/>
                <w:szCs w:val="18"/>
              </w:rPr>
            </w:pPr>
          </w:p>
        </w:tc>
      </w:tr>
      <w:tr w:rsidR="00F60C10" w:rsidRPr="00E65478" w14:paraId="447225CF" w14:textId="0E27FC89" w:rsidTr="00F60C10">
        <w:tblPrEx>
          <w:tblLook w:val="01E0" w:firstRow="1" w:lastRow="1" w:firstColumn="1" w:lastColumn="1" w:noHBand="0" w:noVBand="0"/>
        </w:tblPrEx>
        <w:trPr>
          <w:trHeight w:val="133"/>
        </w:trPr>
        <w:tc>
          <w:tcPr>
            <w:tcW w:w="167" w:type="pct"/>
          </w:tcPr>
          <w:p w14:paraId="622C8C9C" w14:textId="130FC59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lastRenderedPageBreak/>
              <w:t>7</w:t>
            </w:r>
          </w:p>
        </w:tc>
        <w:tc>
          <w:tcPr>
            <w:tcW w:w="2516" w:type="pct"/>
            <w:gridSpan w:val="2"/>
          </w:tcPr>
          <w:p w14:paraId="621B17EF" w14:textId="3826D7D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Gelezen factuurgegevens (via OCR of e-factuur) kunnen handmatig worden gecontroleerd, aangepast of aangevuld.</w:t>
            </w:r>
          </w:p>
        </w:tc>
        <w:tc>
          <w:tcPr>
            <w:tcW w:w="253" w:type="pct"/>
            <w:gridSpan w:val="2"/>
          </w:tcPr>
          <w:p w14:paraId="0A3D0892" w14:textId="55351FDC"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592B2329"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6FA3FA0A" w14:textId="77777777" w:rsidR="00F60C10" w:rsidRPr="00E65478" w:rsidRDefault="00F60C10" w:rsidP="00F60C10">
            <w:pPr>
              <w:spacing w:line="280" w:lineRule="exact"/>
              <w:jc w:val="both"/>
              <w:rPr>
                <w:rFonts w:ascii="Arial" w:hAnsi="Arial" w:cs="Arial"/>
                <w:sz w:val="18"/>
                <w:szCs w:val="18"/>
              </w:rPr>
            </w:pPr>
          </w:p>
        </w:tc>
        <w:tc>
          <w:tcPr>
            <w:tcW w:w="1350" w:type="pct"/>
          </w:tcPr>
          <w:p w14:paraId="2F0FC9F2" w14:textId="77777777" w:rsidR="00F60C10" w:rsidRPr="00E65478" w:rsidRDefault="00F60C10" w:rsidP="00F60C10">
            <w:pPr>
              <w:spacing w:line="280" w:lineRule="exact"/>
              <w:jc w:val="both"/>
              <w:rPr>
                <w:rFonts w:ascii="Arial" w:hAnsi="Arial" w:cs="Arial"/>
                <w:sz w:val="18"/>
                <w:szCs w:val="18"/>
              </w:rPr>
            </w:pPr>
          </w:p>
        </w:tc>
      </w:tr>
      <w:tr w:rsidR="00F60C10" w:rsidRPr="00E65478" w14:paraId="2AA7B830" w14:textId="0BC308E8" w:rsidTr="00F60C10">
        <w:tblPrEx>
          <w:tblLook w:val="01E0" w:firstRow="1" w:lastRow="1" w:firstColumn="1" w:lastColumn="1" w:noHBand="0" w:noVBand="0"/>
        </w:tblPrEx>
        <w:trPr>
          <w:trHeight w:val="133"/>
        </w:trPr>
        <w:tc>
          <w:tcPr>
            <w:tcW w:w="167" w:type="pct"/>
          </w:tcPr>
          <w:p w14:paraId="777B3DC8" w14:textId="2A7BE42D"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8</w:t>
            </w:r>
          </w:p>
        </w:tc>
        <w:tc>
          <w:tcPr>
            <w:tcW w:w="2516" w:type="pct"/>
            <w:gridSpan w:val="2"/>
          </w:tcPr>
          <w:p w14:paraId="79548898" w14:textId="05BD23D0"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Factuurcodering en routering</w:t>
            </w:r>
          </w:p>
          <w:p w14:paraId="4DFE2A40" w14:textId="3BC4F1D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De financiële administratie kan facturen coderen met behulp van </w:t>
            </w:r>
            <w:proofErr w:type="spellStart"/>
            <w:r w:rsidRPr="00E65478">
              <w:rPr>
                <w:rFonts w:ascii="Arial" w:hAnsi="Arial" w:cs="Arial"/>
                <w:sz w:val="18"/>
                <w:szCs w:val="18"/>
              </w:rPr>
              <w:t>voorgedefinieerde</w:t>
            </w:r>
            <w:proofErr w:type="spellEnd"/>
            <w:r w:rsidRPr="00E65478">
              <w:rPr>
                <w:rFonts w:ascii="Arial" w:hAnsi="Arial" w:cs="Arial"/>
                <w:sz w:val="18"/>
                <w:szCs w:val="18"/>
              </w:rPr>
              <w:t xml:space="preserve"> boekingsdimensies (bijv. kostenplaats, grootboekrekening).</w:t>
            </w:r>
          </w:p>
        </w:tc>
        <w:tc>
          <w:tcPr>
            <w:tcW w:w="253" w:type="pct"/>
            <w:gridSpan w:val="2"/>
          </w:tcPr>
          <w:p w14:paraId="2750DE96" w14:textId="5494314A"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75" w:type="pct"/>
          </w:tcPr>
          <w:p w14:paraId="3DE5A309"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53AD8FB6" w14:textId="77777777" w:rsidR="00F60C10" w:rsidRPr="00E65478" w:rsidRDefault="00F60C10" w:rsidP="00F60C10">
            <w:pPr>
              <w:spacing w:line="280" w:lineRule="exact"/>
              <w:jc w:val="both"/>
              <w:rPr>
                <w:rFonts w:ascii="Arial" w:hAnsi="Arial" w:cs="Arial"/>
                <w:b/>
                <w:sz w:val="18"/>
                <w:szCs w:val="18"/>
              </w:rPr>
            </w:pPr>
          </w:p>
        </w:tc>
        <w:tc>
          <w:tcPr>
            <w:tcW w:w="1350" w:type="pct"/>
          </w:tcPr>
          <w:p w14:paraId="54396467" w14:textId="77777777" w:rsidR="00F60C10" w:rsidRPr="00E65478" w:rsidRDefault="00F60C10" w:rsidP="00F60C10">
            <w:pPr>
              <w:spacing w:line="280" w:lineRule="exact"/>
              <w:jc w:val="both"/>
              <w:rPr>
                <w:rFonts w:ascii="Arial" w:hAnsi="Arial" w:cs="Arial"/>
                <w:b/>
                <w:sz w:val="18"/>
                <w:szCs w:val="18"/>
              </w:rPr>
            </w:pPr>
          </w:p>
        </w:tc>
      </w:tr>
      <w:tr w:rsidR="00F60C10" w:rsidRPr="00E65478" w14:paraId="0186C8DB" w14:textId="38CD9F22" w:rsidTr="00F60C10">
        <w:tblPrEx>
          <w:tblLook w:val="01E0" w:firstRow="1" w:lastRow="1" w:firstColumn="1" w:lastColumn="1" w:noHBand="0" w:noVBand="0"/>
        </w:tblPrEx>
        <w:trPr>
          <w:trHeight w:val="133"/>
        </w:trPr>
        <w:tc>
          <w:tcPr>
            <w:tcW w:w="167" w:type="pct"/>
          </w:tcPr>
          <w:p w14:paraId="4C33AE7F" w14:textId="7E7FAC55"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9</w:t>
            </w:r>
          </w:p>
        </w:tc>
        <w:tc>
          <w:tcPr>
            <w:tcW w:w="2516" w:type="pct"/>
            <w:gridSpan w:val="2"/>
          </w:tcPr>
          <w:p w14:paraId="75BA2768" w14:textId="57FFF9B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Op basis van deze codering en het factuurbedrag wordt de </w:t>
            </w:r>
            <w:proofErr w:type="spellStart"/>
            <w:r w:rsidRPr="00E65478">
              <w:rPr>
                <w:rFonts w:ascii="Arial" w:hAnsi="Arial" w:cs="Arial"/>
                <w:sz w:val="18"/>
                <w:szCs w:val="18"/>
              </w:rPr>
              <w:t>goedkeuringsworkflow</w:t>
            </w:r>
            <w:proofErr w:type="spellEnd"/>
            <w:r w:rsidRPr="00E65478">
              <w:rPr>
                <w:rFonts w:ascii="Arial" w:hAnsi="Arial" w:cs="Arial"/>
                <w:sz w:val="18"/>
                <w:szCs w:val="18"/>
              </w:rPr>
              <w:t xml:space="preserve"> automatisch bepaald.</w:t>
            </w:r>
          </w:p>
        </w:tc>
        <w:tc>
          <w:tcPr>
            <w:tcW w:w="253" w:type="pct"/>
            <w:gridSpan w:val="2"/>
          </w:tcPr>
          <w:p w14:paraId="6830530B" w14:textId="3C89B8F4"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49335412"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773C5B59" w14:textId="77777777" w:rsidR="00F60C10" w:rsidRPr="00E65478" w:rsidRDefault="00F60C10" w:rsidP="00F60C10">
            <w:pPr>
              <w:spacing w:line="280" w:lineRule="exact"/>
              <w:jc w:val="both"/>
              <w:rPr>
                <w:rFonts w:ascii="Arial" w:hAnsi="Arial" w:cs="Arial"/>
                <w:sz w:val="18"/>
                <w:szCs w:val="18"/>
              </w:rPr>
            </w:pPr>
          </w:p>
        </w:tc>
        <w:tc>
          <w:tcPr>
            <w:tcW w:w="1350" w:type="pct"/>
          </w:tcPr>
          <w:p w14:paraId="435E9B6A" w14:textId="77777777" w:rsidR="00F60C10" w:rsidRPr="00E65478" w:rsidRDefault="00F60C10" w:rsidP="00F60C10">
            <w:pPr>
              <w:spacing w:line="280" w:lineRule="exact"/>
              <w:jc w:val="both"/>
              <w:rPr>
                <w:rFonts w:ascii="Arial" w:hAnsi="Arial" w:cs="Arial"/>
                <w:sz w:val="18"/>
                <w:szCs w:val="18"/>
              </w:rPr>
            </w:pPr>
          </w:p>
        </w:tc>
      </w:tr>
      <w:tr w:rsidR="00F60C10" w:rsidRPr="00E65478" w14:paraId="57ABCA74" w14:textId="1F7D16F7" w:rsidTr="00F60C10">
        <w:tblPrEx>
          <w:tblLook w:val="01E0" w:firstRow="1" w:lastRow="1" w:firstColumn="1" w:lastColumn="1" w:noHBand="0" w:noVBand="0"/>
        </w:tblPrEx>
        <w:trPr>
          <w:trHeight w:val="133"/>
        </w:trPr>
        <w:tc>
          <w:tcPr>
            <w:tcW w:w="167" w:type="pct"/>
          </w:tcPr>
          <w:p w14:paraId="46C019DE" w14:textId="6847AD9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0</w:t>
            </w:r>
          </w:p>
        </w:tc>
        <w:tc>
          <w:tcPr>
            <w:tcW w:w="2516" w:type="pct"/>
            <w:gridSpan w:val="2"/>
          </w:tcPr>
          <w:p w14:paraId="52AD2686" w14:textId="223D6E2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Facturen kunnen worden gesplitst over meerdere, afwijkende codeerregels, waarbij ook de workflow zodanig gesplitst wordt dat deze aan meerdere verantwoordelijken gelijktijdig wordt aangeboden.</w:t>
            </w:r>
          </w:p>
        </w:tc>
        <w:tc>
          <w:tcPr>
            <w:tcW w:w="253" w:type="pct"/>
            <w:gridSpan w:val="2"/>
          </w:tcPr>
          <w:p w14:paraId="0085BA45" w14:textId="6FA7667E"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47BAB7D8"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6E5C9246" w14:textId="77777777" w:rsidR="00F60C10" w:rsidRPr="00E65478" w:rsidRDefault="00F60C10" w:rsidP="00F60C10">
            <w:pPr>
              <w:spacing w:line="280" w:lineRule="exact"/>
              <w:jc w:val="both"/>
              <w:rPr>
                <w:rFonts w:ascii="Arial" w:hAnsi="Arial" w:cs="Arial"/>
                <w:sz w:val="18"/>
                <w:szCs w:val="18"/>
              </w:rPr>
            </w:pPr>
          </w:p>
        </w:tc>
        <w:tc>
          <w:tcPr>
            <w:tcW w:w="1350" w:type="pct"/>
          </w:tcPr>
          <w:p w14:paraId="1CE6B2F6" w14:textId="77777777" w:rsidR="00F60C10" w:rsidRPr="00E65478" w:rsidRDefault="00F60C10" w:rsidP="00F60C10">
            <w:pPr>
              <w:spacing w:line="280" w:lineRule="exact"/>
              <w:jc w:val="both"/>
              <w:rPr>
                <w:rFonts w:ascii="Arial" w:hAnsi="Arial" w:cs="Arial"/>
                <w:sz w:val="18"/>
                <w:szCs w:val="18"/>
              </w:rPr>
            </w:pPr>
          </w:p>
        </w:tc>
      </w:tr>
      <w:tr w:rsidR="00F60C10" w:rsidRPr="00E65478" w14:paraId="52551C62" w14:textId="596C47CE" w:rsidTr="00F60C10">
        <w:tblPrEx>
          <w:tblLook w:val="01E0" w:firstRow="1" w:lastRow="1" w:firstColumn="1" w:lastColumn="1" w:noHBand="0" w:noVBand="0"/>
        </w:tblPrEx>
        <w:trPr>
          <w:trHeight w:val="133"/>
        </w:trPr>
        <w:tc>
          <w:tcPr>
            <w:tcW w:w="167" w:type="pct"/>
          </w:tcPr>
          <w:p w14:paraId="1826AA33" w14:textId="7C28B34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1</w:t>
            </w:r>
          </w:p>
        </w:tc>
        <w:tc>
          <w:tcPr>
            <w:tcW w:w="2516" w:type="pct"/>
            <w:gridSpan w:val="2"/>
          </w:tcPr>
          <w:p w14:paraId="1E5C3475" w14:textId="7464E9C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registreert wanneer alle onderdelen van een gesplitste factuur zijn goedgekeurd en zet de factuur daarna automatisch door naar de volgende fase in de workflow.</w:t>
            </w:r>
          </w:p>
        </w:tc>
        <w:tc>
          <w:tcPr>
            <w:tcW w:w="253" w:type="pct"/>
            <w:gridSpan w:val="2"/>
          </w:tcPr>
          <w:p w14:paraId="45EBC213" w14:textId="577BDACD"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62FE0137"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597DDD26" w14:textId="77777777" w:rsidR="00F60C10" w:rsidRPr="00E65478" w:rsidRDefault="00F60C10" w:rsidP="00F60C10">
            <w:pPr>
              <w:spacing w:line="280" w:lineRule="exact"/>
              <w:jc w:val="both"/>
              <w:rPr>
                <w:rFonts w:ascii="Arial" w:hAnsi="Arial" w:cs="Arial"/>
                <w:sz w:val="18"/>
                <w:szCs w:val="18"/>
              </w:rPr>
            </w:pPr>
          </w:p>
        </w:tc>
        <w:tc>
          <w:tcPr>
            <w:tcW w:w="1350" w:type="pct"/>
          </w:tcPr>
          <w:p w14:paraId="2A0B8BC5" w14:textId="77777777" w:rsidR="00F60C10" w:rsidRPr="00E65478" w:rsidRDefault="00F60C10" w:rsidP="00F60C10">
            <w:pPr>
              <w:spacing w:line="280" w:lineRule="exact"/>
              <w:jc w:val="both"/>
              <w:rPr>
                <w:rFonts w:ascii="Arial" w:hAnsi="Arial" w:cs="Arial"/>
                <w:sz w:val="18"/>
                <w:szCs w:val="18"/>
              </w:rPr>
            </w:pPr>
          </w:p>
        </w:tc>
      </w:tr>
      <w:tr w:rsidR="00F60C10" w:rsidRPr="00E65478" w14:paraId="7DB9A300" w14:textId="17FDC78E" w:rsidTr="00F60C10">
        <w:tblPrEx>
          <w:tblLook w:val="01E0" w:firstRow="1" w:lastRow="1" w:firstColumn="1" w:lastColumn="1" w:noHBand="0" w:noVBand="0"/>
        </w:tblPrEx>
        <w:trPr>
          <w:trHeight w:val="133"/>
        </w:trPr>
        <w:tc>
          <w:tcPr>
            <w:tcW w:w="167" w:type="pct"/>
          </w:tcPr>
          <w:p w14:paraId="6DA4F036" w14:textId="63DE029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2</w:t>
            </w:r>
          </w:p>
        </w:tc>
        <w:tc>
          <w:tcPr>
            <w:tcW w:w="2516" w:type="pct"/>
            <w:gridSpan w:val="2"/>
          </w:tcPr>
          <w:p w14:paraId="6C62046B" w14:textId="15E16480"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Workflow en accordering</w:t>
            </w:r>
          </w:p>
          <w:p w14:paraId="6BA03FBA" w14:textId="14BDF14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Na registratie wordt de factuur automatisch in de juiste workflow geplaatst conform de door Opdrachtgever ingestelde goedkeuringsprocedure (inclusief minimaal drie niveaus van goedkeuring, per niveau meerdere goedkeurders, instelbare grensbedragen).</w:t>
            </w:r>
          </w:p>
        </w:tc>
        <w:tc>
          <w:tcPr>
            <w:tcW w:w="253" w:type="pct"/>
            <w:gridSpan w:val="2"/>
          </w:tcPr>
          <w:p w14:paraId="797F957C" w14:textId="11F28933"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75" w:type="pct"/>
          </w:tcPr>
          <w:p w14:paraId="1717382A"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47766D79" w14:textId="77777777" w:rsidR="00F60C10" w:rsidRPr="00E65478" w:rsidRDefault="00F60C10" w:rsidP="00F60C10">
            <w:pPr>
              <w:spacing w:line="280" w:lineRule="exact"/>
              <w:jc w:val="both"/>
              <w:rPr>
                <w:rFonts w:ascii="Arial" w:hAnsi="Arial" w:cs="Arial"/>
                <w:b/>
                <w:sz w:val="18"/>
                <w:szCs w:val="18"/>
              </w:rPr>
            </w:pPr>
          </w:p>
        </w:tc>
        <w:tc>
          <w:tcPr>
            <w:tcW w:w="1350" w:type="pct"/>
          </w:tcPr>
          <w:p w14:paraId="7DDD54E5" w14:textId="77777777" w:rsidR="00F60C10" w:rsidRPr="00E65478" w:rsidRDefault="00F60C10" w:rsidP="00F60C10">
            <w:pPr>
              <w:spacing w:line="280" w:lineRule="exact"/>
              <w:jc w:val="both"/>
              <w:rPr>
                <w:rFonts w:ascii="Arial" w:hAnsi="Arial" w:cs="Arial"/>
                <w:b/>
                <w:sz w:val="18"/>
                <w:szCs w:val="18"/>
              </w:rPr>
            </w:pPr>
          </w:p>
        </w:tc>
      </w:tr>
      <w:tr w:rsidR="00F60C10" w:rsidRPr="00E65478" w14:paraId="4CF12FB0" w14:textId="2F0ECBE1" w:rsidTr="00F60C10">
        <w:tblPrEx>
          <w:tblLook w:val="01E0" w:firstRow="1" w:lastRow="1" w:firstColumn="1" w:lastColumn="1" w:noHBand="0" w:noVBand="0"/>
        </w:tblPrEx>
        <w:trPr>
          <w:trHeight w:val="133"/>
        </w:trPr>
        <w:tc>
          <w:tcPr>
            <w:tcW w:w="167" w:type="pct"/>
          </w:tcPr>
          <w:p w14:paraId="02A4D17C" w14:textId="25BAC24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3</w:t>
            </w:r>
          </w:p>
        </w:tc>
        <w:tc>
          <w:tcPr>
            <w:tcW w:w="2516" w:type="pct"/>
            <w:gridSpan w:val="2"/>
          </w:tcPr>
          <w:p w14:paraId="0805433D" w14:textId="4DABD2E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Indien gewenst kan per factuur worden afgeweken van de </w:t>
            </w:r>
            <w:proofErr w:type="spellStart"/>
            <w:r w:rsidRPr="00E65478">
              <w:rPr>
                <w:rFonts w:ascii="Arial" w:hAnsi="Arial" w:cs="Arial"/>
                <w:sz w:val="18"/>
                <w:szCs w:val="18"/>
              </w:rPr>
              <w:t>standaardworkflow</w:t>
            </w:r>
            <w:proofErr w:type="spellEnd"/>
            <w:r w:rsidRPr="00E65478">
              <w:rPr>
                <w:rFonts w:ascii="Arial" w:hAnsi="Arial" w:cs="Arial"/>
                <w:sz w:val="18"/>
                <w:szCs w:val="18"/>
              </w:rPr>
              <w:t xml:space="preserve"> via het instellen van een alternatieve routing.</w:t>
            </w:r>
          </w:p>
        </w:tc>
        <w:tc>
          <w:tcPr>
            <w:tcW w:w="253" w:type="pct"/>
            <w:gridSpan w:val="2"/>
          </w:tcPr>
          <w:p w14:paraId="6314BDFD" w14:textId="30FDF54D"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5210E80D"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6A01005A" w14:textId="77777777" w:rsidR="00F60C10" w:rsidRPr="00E65478" w:rsidRDefault="00F60C10" w:rsidP="00F60C10">
            <w:pPr>
              <w:spacing w:line="280" w:lineRule="exact"/>
              <w:jc w:val="both"/>
              <w:rPr>
                <w:rFonts w:ascii="Arial" w:hAnsi="Arial" w:cs="Arial"/>
                <w:sz w:val="18"/>
                <w:szCs w:val="18"/>
              </w:rPr>
            </w:pPr>
          </w:p>
        </w:tc>
        <w:tc>
          <w:tcPr>
            <w:tcW w:w="1350" w:type="pct"/>
          </w:tcPr>
          <w:p w14:paraId="65B045C9" w14:textId="77777777" w:rsidR="00F60C10" w:rsidRPr="00E65478" w:rsidRDefault="00F60C10" w:rsidP="00F60C10">
            <w:pPr>
              <w:spacing w:line="280" w:lineRule="exact"/>
              <w:jc w:val="both"/>
              <w:rPr>
                <w:rFonts w:ascii="Arial" w:hAnsi="Arial" w:cs="Arial"/>
                <w:sz w:val="18"/>
                <w:szCs w:val="18"/>
              </w:rPr>
            </w:pPr>
          </w:p>
        </w:tc>
      </w:tr>
      <w:tr w:rsidR="00F60C10" w:rsidRPr="00E65478" w14:paraId="0767F829" w14:textId="36722210" w:rsidTr="00F60C10">
        <w:tblPrEx>
          <w:tblLook w:val="01E0" w:firstRow="1" w:lastRow="1" w:firstColumn="1" w:lastColumn="1" w:noHBand="0" w:noVBand="0"/>
        </w:tblPrEx>
        <w:trPr>
          <w:trHeight w:val="133"/>
        </w:trPr>
        <w:tc>
          <w:tcPr>
            <w:tcW w:w="167" w:type="pct"/>
          </w:tcPr>
          <w:p w14:paraId="2CAB3DA4" w14:textId="0C48B8E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4</w:t>
            </w:r>
          </w:p>
        </w:tc>
        <w:tc>
          <w:tcPr>
            <w:tcW w:w="2516" w:type="pct"/>
            <w:gridSpan w:val="2"/>
          </w:tcPr>
          <w:p w14:paraId="406896A4" w14:textId="659F9CD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Goedkeurders worden automatisch geïnformeerd over aan hen toegewezen facturen via e-mailnotificatie.</w:t>
            </w:r>
          </w:p>
        </w:tc>
        <w:tc>
          <w:tcPr>
            <w:tcW w:w="253" w:type="pct"/>
            <w:gridSpan w:val="2"/>
          </w:tcPr>
          <w:p w14:paraId="24B9A3C7" w14:textId="791C307A"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26E80C80"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5689FD0F" w14:textId="77777777" w:rsidR="00F60C10" w:rsidRPr="00E65478" w:rsidRDefault="00F60C10" w:rsidP="00F60C10">
            <w:pPr>
              <w:spacing w:line="280" w:lineRule="exact"/>
              <w:jc w:val="both"/>
              <w:rPr>
                <w:rFonts w:ascii="Arial" w:hAnsi="Arial" w:cs="Arial"/>
                <w:sz w:val="18"/>
                <w:szCs w:val="18"/>
              </w:rPr>
            </w:pPr>
          </w:p>
        </w:tc>
        <w:tc>
          <w:tcPr>
            <w:tcW w:w="1350" w:type="pct"/>
          </w:tcPr>
          <w:p w14:paraId="539184D2" w14:textId="77777777" w:rsidR="00F60C10" w:rsidRPr="00E65478" w:rsidRDefault="00F60C10" w:rsidP="00F60C10">
            <w:pPr>
              <w:spacing w:line="280" w:lineRule="exact"/>
              <w:jc w:val="both"/>
              <w:rPr>
                <w:rFonts w:ascii="Arial" w:hAnsi="Arial" w:cs="Arial"/>
                <w:sz w:val="18"/>
                <w:szCs w:val="18"/>
              </w:rPr>
            </w:pPr>
          </w:p>
        </w:tc>
      </w:tr>
      <w:tr w:rsidR="00F60C10" w:rsidRPr="00E65478" w14:paraId="588DD5D6" w14:textId="10A1514C" w:rsidTr="00F60C10">
        <w:tblPrEx>
          <w:tblLook w:val="01E0" w:firstRow="1" w:lastRow="1" w:firstColumn="1" w:lastColumn="1" w:noHBand="0" w:noVBand="0"/>
        </w:tblPrEx>
        <w:trPr>
          <w:trHeight w:val="133"/>
        </w:trPr>
        <w:tc>
          <w:tcPr>
            <w:tcW w:w="167" w:type="pct"/>
          </w:tcPr>
          <w:p w14:paraId="7E3509F6" w14:textId="64923EB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5</w:t>
            </w:r>
          </w:p>
        </w:tc>
        <w:tc>
          <w:tcPr>
            <w:tcW w:w="2516" w:type="pct"/>
            <w:gridSpan w:val="2"/>
          </w:tcPr>
          <w:p w14:paraId="53CC1D53" w14:textId="43422E5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oplossing verstuurt automatisch een herinneringsmail indien een goedkeuringstermijn wordt overschreden of nog niet is verwerkt.</w:t>
            </w:r>
          </w:p>
        </w:tc>
        <w:tc>
          <w:tcPr>
            <w:tcW w:w="253" w:type="pct"/>
            <w:gridSpan w:val="2"/>
          </w:tcPr>
          <w:p w14:paraId="496443E2" w14:textId="3D78A08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051A5063"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42D7DDA4" w14:textId="77777777" w:rsidR="00F60C10" w:rsidRPr="00E65478" w:rsidRDefault="00F60C10" w:rsidP="00F60C10">
            <w:pPr>
              <w:spacing w:line="280" w:lineRule="exact"/>
              <w:jc w:val="both"/>
              <w:rPr>
                <w:rFonts w:ascii="Arial" w:hAnsi="Arial" w:cs="Arial"/>
                <w:sz w:val="18"/>
                <w:szCs w:val="18"/>
              </w:rPr>
            </w:pPr>
          </w:p>
        </w:tc>
        <w:tc>
          <w:tcPr>
            <w:tcW w:w="1350" w:type="pct"/>
          </w:tcPr>
          <w:p w14:paraId="17B87E65" w14:textId="77777777" w:rsidR="00F60C10" w:rsidRPr="00E65478" w:rsidRDefault="00F60C10" w:rsidP="00F60C10">
            <w:pPr>
              <w:spacing w:line="280" w:lineRule="exact"/>
              <w:jc w:val="both"/>
              <w:rPr>
                <w:rFonts w:ascii="Arial" w:hAnsi="Arial" w:cs="Arial"/>
                <w:sz w:val="18"/>
                <w:szCs w:val="18"/>
              </w:rPr>
            </w:pPr>
          </w:p>
        </w:tc>
      </w:tr>
      <w:tr w:rsidR="00F60C10" w:rsidRPr="00E65478" w14:paraId="7442D715" w14:textId="1BD59B7F" w:rsidTr="00F60C10">
        <w:tblPrEx>
          <w:tblLook w:val="01E0" w:firstRow="1" w:lastRow="1" w:firstColumn="1" w:lastColumn="1" w:noHBand="0" w:noVBand="0"/>
        </w:tblPrEx>
        <w:trPr>
          <w:trHeight w:val="133"/>
        </w:trPr>
        <w:tc>
          <w:tcPr>
            <w:tcW w:w="167" w:type="pct"/>
          </w:tcPr>
          <w:p w14:paraId="4E400508" w14:textId="7C679C3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6</w:t>
            </w:r>
          </w:p>
        </w:tc>
        <w:tc>
          <w:tcPr>
            <w:tcW w:w="2516" w:type="pct"/>
            <w:gridSpan w:val="2"/>
          </w:tcPr>
          <w:p w14:paraId="090DDF79" w14:textId="74D48A5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Per goedkeurder is een digitale rappellijst beschikbaar, waarin openstaande en verwerkte facturen worden weergegeven.</w:t>
            </w:r>
          </w:p>
        </w:tc>
        <w:tc>
          <w:tcPr>
            <w:tcW w:w="253" w:type="pct"/>
            <w:gridSpan w:val="2"/>
          </w:tcPr>
          <w:p w14:paraId="0F884DE7" w14:textId="0E18FED6"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2BFBF565"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41FEFEC0" w14:textId="77777777" w:rsidR="00F60C10" w:rsidRPr="00E65478" w:rsidRDefault="00F60C10" w:rsidP="00F60C10">
            <w:pPr>
              <w:spacing w:line="280" w:lineRule="exact"/>
              <w:jc w:val="both"/>
              <w:rPr>
                <w:rFonts w:ascii="Arial" w:hAnsi="Arial" w:cs="Arial"/>
                <w:sz w:val="18"/>
                <w:szCs w:val="18"/>
              </w:rPr>
            </w:pPr>
          </w:p>
        </w:tc>
        <w:tc>
          <w:tcPr>
            <w:tcW w:w="1350" w:type="pct"/>
          </w:tcPr>
          <w:p w14:paraId="6CBB1074" w14:textId="77777777" w:rsidR="00F60C10" w:rsidRPr="00E65478" w:rsidRDefault="00F60C10" w:rsidP="00F60C10">
            <w:pPr>
              <w:spacing w:line="280" w:lineRule="exact"/>
              <w:jc w:val="both"/>
              <w:rPr>
                <w:rFonts w:ascii="Arial" w:hAnsi="Arial" w:cs="Arial"/>
                <w:sz w:val="18"/>
                <w:szCs w:val="18"/>
              </w:rPr>
            </w:pPr>
          </w:p>
        </w:tc>
      </w:tr>
      <w:tr w:rsidR="00F60C10" w:rsidRPr="00E65478" w14:paraId="2A101C75" w14:textId="5F73309E" w:rsidTr="00F60C10">
        <w:tblPrEx>
          <w:tblLook w:val="01E0" w:firstRow="1" w:lastRow="1" w:firstColumn="1" w:lastColumn="1" w:noHBand="0" w:noVBand="0"/>
        </w:tblPrEx>
        <w:trPr>
          <w:trHeight w:val="133"/>
        </w:trPr>
        <w:tc>
          <w:tcPr>
            <w:tcW w:w="167" w:type="pct"/>
          </w:tcPr>
          <w:p w14:paraId="57265BA4" w14:textId="3A2E735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7</w:t>
            </w:r>
          </w:p>
        </w:tc>
        <w:tc>
          <w:tcPr>
            <w:tcW w:w="2516" w:type="pct"/>
            <w:gridSpan w:val="2"/>
          </w:tcPr>
          <w:p w14:paraId="75968242" w14:textId="26F4173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Het is mogelijk om binnen de workflow per gebruiker een vervanger (met ingangs- en einddatum) in te stellen die tijdelijk diens goedkeuringstaken overneemt.</w:t>
            </w:r>
          </w:p>
        </w:tc>
        <w:tc>
          <w:tcPr>
            <w:tcW w:w="253" w:type="pct"/>
            <w:gridSpan w:val="2"/>
          </w:tcPr>
          <w:p w14:paraId="46835E1F" w14:textId="0685495E"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6E6BD57F"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3C7219B3" w14:textId="77777777" w:rsidR="00F60C10" w:rsidRPr="00E65478" w:rsidRDefault="00F60C10" w:rsidP="00F60C10">
            <w:pPr>
              <w:spacing w:line="280" w:lineRule="exact"/>
              <w:jc w:val="both"/>
              <w:rPr>
                <w:rFonts w:ascii="Arial" w:hAnsi="Arial" w:cs="Arial"/>
                <w:sz w:val="18"/>
                <w:szCs w:val="18"/>
              </w:rPr>
            </w:pPr>
          </w:p>
        </w:tc>
        <w:tc>
          <w:tcPr>
            <w:tcW w:w="1350" w:type="pct"/>
          </w:tcPr>
          <w:p w14:paraId="611D0E9D" w14:textId="77777777" w:rsidR="00F60C10" w:rsidRPr="00E65478" w:rsidRDefault="00F60C10" w:rsidP="00F60C10">
            <w:pPr>
              <w:spacing w:line="280" w:lineRule="exact"/>
              <w:jc w:val="both"/>
              <w:rPr>
                <w:rFonts w:ascii="Arial" w:hAnsi="Arial" w:cs="Arial"/>
                <w:sz w:val="18"/>
                <w:szCs w:val="18"/>
              </w:rPr>
            </w:pPr>
          </w:p>
        </w:tc>
      </w:tr>
      <w:tr w:rsidR="00F60C10" w:rsidRPr="00E65478" w14:paraId="3C3DABB4" w14:textId="32C6887C" w:rsidTr="00F60C10">
        <w:tblPrEx>
          <w:tblLook w:val="01E0" w:firstRow="1" w:lastRow="1" w:firstColumn="1" w:lastColumn="1" w:noHBand="0" w:noVBand="0"/>
        </w:tblPrEx>
        <w:trPr>
          <w:trHeight w:val="133"/>
        </w:trPr>
        <w:tc>
          <w:tcPr>
            <w:tcW w:w="167" w:type="pct"/>
          </w:tcPr>
          <w:p w14:paraId="3DA30234" w14:textId="6F2C557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8</w:t>
            </w:r>
          </w:p>
        </w:tc>
        <w:tc>
          <w:tcPr>
            <w:tcW w:w="2516" w:type="pct"/>
            <w:gridSpan w:val="2"/>
          </w:tcPr>
          <w:p w14:paraId="31985690" w14:textId="5F8FF43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Per gebruiker is instelbaar of deze in de workflow wel of geen aanpassingen mag doen aan de factuurcodering.</w:t>
            </w:r>
          </w:p>
        </w:tc>
        <w:tc>
          <w:tcPr>
            <w:tcW w:w="253" w:type="pct"/>
            <w:gridSpan w:val="2"/>
          </w:tcPr>
          <w:p w14:paraId="07548B27" w14:textId="0D40E7D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6F0C150B"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342D3EB4" w14:textId="77777777" w:rsidR="00F60C10" w:rsidRPr="00E65478" w:rsidRDefault="00F60C10" w:rsidP="00F60C10">
            <w:pPr>
              <w:spacing w:line="280" w:lineRule="exact"/>
              <w:jc w:val="both"/>
              <w:rPr>
                <w:rFonts w:ascii="Arial" w:hAnsi="Arial" w:cs="Arial"/>
                <w:sz w:val="18"/>
                <w:szCs w:val="18"/>
              </w:rPr>
            </w:pPr>
          </w:p>
        </w:tc>
        <w:tc>
          <w:tcPr>
            <w:tcW w:w="1350" w:type="pct"/>
          </w:tcPr>
          <w:p w14:paraId="056EC2A9" w14:textId="77777777" w:rsidR="00F60C10" w:rsidRPr="00E65478" w:rsidRDefault="00F60C10" w:rsidP="00F60C10">
            <w:pPr>
              <w:spacing w:line="280" w:lineRule="exact"/>
              <w:jc w:val="both"/>
              <w:rPr>
                <w:rFonts w:ascii="Arial" w:hAnsi="Arial" w:cs="Arial"/>
                <w:sz w:val="18"/>
                <w:szCs w:val="18"/>
              </w:rPr>
            </w:pPr>
          </w:p>
        </w:tc>
      </w:tr>
      <w:tr w:rsidR="00F60C10" w:rsidRPr="00E65478" w14:paraId="4B7F0721" w14:textId="052E770F" w:rsidTr="00F60C10">
        <w:tblPrEx>
          <w:tblLook w:val="01E0" w:firstRow="1" w:lastRow="1" w:firstColumn="1" w:lastColumn="1" w:noHBand="0" w:noVBand="0"/>
        </w:tblPrEx>
        <w:trPr>
          <w:trHeight w:val="133"/>
        </w:trPr>
        <w:tc>
          <w:tcPr>
            <w:tcW w:w="167" w:type="pct"/>
          </w:tcPr>
          <w:p w14:paraId="378C7F53" w14:textId="5B796C74"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19</w:t>
            </w:r>
          </w:p>
        </w:tc>
        <w:tc>
          <w:tcPr>
            <w:tcW w:w="2516" w:type="pct"/>
            <w:gridSpan w:val="2"/>
          </w:tcPr>
          <w:p w14:paraId="688360AE" w14:textId="77777777" w:rsidR="00F60C10" w:rsidRPr="00A63EE3" w:rsidRDefault="00F60C10" w:rsidP="00F60C10">
            <w:pPr>
              <w:spacing w:line="280" w:lineRule="exact"/>
              <w:jc w:val="both"/>
              <w:rPr>
                <w:rFonts w:ascii="Arial" w:hAnsi="Arial" w:cs="Arial"/>
                <w:b/>
                <w:color w:val="000000" w:themeColor="text1"/>
                <w:sz w:val="18"/>
                <w:szCs w:val="18"/>
              </w:rPr>
            </w:pPr>
            <w:r w:rsidRPr="00A63EE3">
              <w:rPr>
                <w:rFonts w:ascii="Arial" w:hAnsi="Arial" w:cs="Arial"/>
                <w:b/>
                <w:color w:val="000000" w:themeColor="text1"/>
                <w:sz w:val="18"/>
                <w:szCs w:val="18"/>
              </w:rPr>
              <w:t>Acties in de workflow</w:t>
            </w:r>
          </w:p>
          <w:p w14:paraId="1320E5EE" w14:textId="77777777"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Goedkeurders kunnen de volgende acties uitvoeren:</w:t>
            </w:r>
          </w:p>
          <w:p w14:paraId="70219275" w14:textId="77777777" w:rsidR="00F60C10" w:rsidRPr="00A63EE3" w:rsidRDefault="00F60C10" w:rsidP="00F60C10">
            <w:pPr>
              <w:pStyle w:val="Lijstalinea"/>
              <w:numPr>
                <w:ilvl w:val="0"/>
                <w:numId w:val="64"/>
              </w:numPr>
              <w:spacing w:line="280" w:lineRule="exact"/>
              <w:ind w:left="118" w:hanging="142"/>
              <w:jc w:val="both"/>
              <w:rPr>
                <w:rFonts w:ascii="Arial" w:hAnsi="Arial" w:cs="Arial"/>
                <w:color w:val="000000" w:themeColor="text1"/>
                <w:sz w:val="18"/>
                <w:szCs w:val="18"/>
              </w:rPr>
            </w:pPr>
            <w:r w:rsidRPr="00A63EE3">
              <w:rPr>
                <w:rFonts w:ascii="Arial" w:hAnsi="Arial" w:cs="Arial"/>
                <w:color w:val="000000" w:themeColor="text1"/>
                <w:sz w:val="18"/>
                <w:szCs w:val="18"/>
              </w:rPr>
              <w:lastRenderedPageBreak/>
              <w:t>Goedkeuren</w:t>
            </w:r>
          </w:p>
          <w:p w14:paraId="52FC78C8" w14:textId="77777777" w:rsidR="00F60C10" w:rsidRPr="00A63EE3" w:rsidRDefault="00F60C10" w:rsidP="00F60C10">
            <w:pPr>
              <w:pStyle w:val="Lijstalinea"/>
              <w:numPr>
                <w:ilvl w:val="0"/>
                <w:numId w:val="64"/>
              </w:numPr>
              <w:spacing w:line="280" w:lineRule="exact"/>
              <w:ind w:left="118" w:hanging="142"/>
              <w:jc w:val="both"/>
              <w:rPr>
                <w:rFonts w:ascii="Arial" w:hAnsi="Arial" w:cs="Arial"/>
                <w:color w:val="000000" w:themeColor="text1"/>
                <w:sz w:val="18"/>
                <w:szCs w:val="18"/>
              </w:rPr>
            </w:pPr>
            <w:r w:rsidRPr="00A63EE3">
              <w:rPr>
                <w:rFonts w:ascii="Arial" w:hAnsi="Arial" w:cs="Arial"/>
                <w:color w:val="000000" w:themeColor="text1"/>
                <w:sz w:val="18"/>
                <w:szCs w:val="18"/>
              </w:rPr>
              <w:t>Afkeuren (met verplichte opgave van reden; factuur gaat terug naar crediteurenadministratie)</w:t>
            </w:r>
          </w:p>
          <w:p w14:paraId="3AB26840" w14:textId="77777777" w:rsidR="00F60C10" w:rsidRPr="00A63EE3" w:rsidRDefault="00F60C10" w:rsidP="00F60C10">
            <w:pPr>
              <w:pStyle w:val="Lijstalinea"/>
              <w:numPr>
                <w:ilvl w:val="0"/>
                <w:numId w:val="64"/>
              </w:numPr>
              <w:spacing w:line="280" w:lineRule="exact"/>
              <w:ind w:left="118" w:hanging="142"/>
              <w:jc w:val="both"/>
              <w:rPr>
                <w:rFonts w:ascii="Arial" w:hAnsi="Arial" w:cs="Arial"/>
                <w:color w:val="000000" w:themeColor="text1"/>
                <w:sz w:val="18"/>
                <w:szCs w:val="18"/>
              </w:rPr>
            </w:pPr>
            <w:r w:rsidRPr="00A63EE3">
              <w:rPr>
                <w:rFonts w:ascii="Arial" w:hAnsi="Arial" w:cs="Arial"/>
                <w:color w:val="000000" w:themeColor="text1"/>
                <w:sz w:val="18"/>
                <w:szCs w:val="18"/>
              </w:rPr>
              <w:t>Doorsturen naar een andere goedkeurder</w:t>
            </w:r>
          </w:p>
          <w:p w14:paraId="23FD67AC" w14:textId="69561FB0" w:rsidR="00F60C10" w:rsidRPr="00A63EE3" w:rsidRDefault="00F60C10" w:rsidP="00F60C10">
            <w:pPr>
              <w:pStyle w:val="Lijstalinea"/>
              <w:numPr>
                <w:ilvl w:val="0"/>
                <w:numId w:val="64"/>
              </w:numPr>
              <w:spacing w:line="280" w:lineRule="exact"/>
              <w:ind w:left="118" w:hanging="142"/>
              <w:jc w:val="both"/>
              <w:rPr>
                <w:rFonts w:ascii="Arial" w:hAnsi="Arial" w:cs="Arial"/>
                <w:color w:val="000000" w:themeColor="text1"/>
                <w:sz w:val="18"/>
                <w:szCs w:val="18"/>
              </w:rPr>
            </w:pPr>
            <w:r w:rsidRPr="00A63EE3">
              <w:rPr>
                <w:rFonts w:ascii="Arial" w:hAnsi="Arial" w:cs="Arial"/>
                <w:color w:val="000000" w:themeColor="text1"/>
                <w:sz w:val="18"/>
                <w:szCs w:val="18"/>
              </w:rPr>
              <w:t xml:space="preserve">(Tijdelijk) blokkeren van de factuur inclusief mogelijkheid om notitie/ opmerking te maken. Deze moet in te zien zijn door de crediteurenadministratie. </w:t>
            </w:r>
          </w:p>
        </w:tc>
        <w:tc>
          <w:tcPr>
            <w:tcW w:w="253" w:type="pct"/>
            <w:gridSpan w:val="2"/>
          </w:tcPr>
          <w:p w14:paraId="1216F288" w14:textId="35315B91"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75" w:type="pct"/>
          </w:tcPr>
          <w:p w14:paraId="5F568BE5" w14:textId="77777777" w:rsidR="00F60C10" w:rsidRPr="00E65478" w:rsidRDefault="00F60C10" w:rsidP="00F60C10">
            <w:pPr>
              <w:spacing w:line="280" w:lineRule="exact"/>
              <w:jc w:val="both"/>
              <w:rPr>
                <w:rFonts w:ascii="Arial" w:hAnsi="Arial" w:cs="Arial"/>
                <w:b/>
                <w:sz w:val="18"/>
                <w:szCs w:val="18"/>
              </w:rPr>
            </w:pPr>
          </w:p>
        </w:tc>
        <w:tc>
          <w:tcPr>
            <w:tcW w:w="439" w:type="pct"/>
            <w:gridSpan w:val="3"/>
          </w:tcPr>
          <w:p w14:paraId="7EF4F17A" w14:textId="77777777" w:rsidR="00F60C10" w:rsidRPr="00E65478" w:rsidRDefault="00F60C10" w:rsidP="00F60C10">
            <w:pPr>
              <w:spacing w:line="280" w:lineRule="exact"/>
              <w:jc w:val="both"/>
              <w:rPr>
                <w:rFonts w:ascii="Arial" w:hAnsi="Arial" w:cs="Arial"/>
                <w:b/>
                <w:sz w:val="18"/>
                <w:szCs w:val="18"/>
              </w:rPr>
            </w:pPr>
          </w:p>
        </w:tc>
        <w:tc>
          <w:tcPr>
            <w:tcW w:w="1350" w:type="pct"/>
          </w:tcPr>
          <w:p w14:paraId="629A2DA0" w14:textId="77777777" w:rsidR="00F60C10" w:rsidRPr="00E65478" w:rsidRDefault="00F60C10" w:rsidP="00F60C10">
            <w:pPr>
              <w:spacing w:line="280" w:lineRule="exact"/>
              <w:jc w:val="both"/>
              <w:rPr>
                <w:rFonts w:ascii="Arial" w:hAnsi="Arial" w:cs="Arial"/>
                <w:b/>
                <w:sz w:val="18"/>
                <w:szCs w:val="18"/>
              </w:rPr>
            </w:pPr>
          </w:p>
        </w:tc>
      </w:tr>
      <w:tr w:rsidR="00F60C10" w:rsidRPr="00E65478" w14:paraId="680EBF5E" w14:textId="4FD52F49" w:rsidTr="00F60C10">
        <w:tblPrEx>
          <w:tblLook w:val="01E0" w:firstRow="1" w:lastRow="1" w:firstColumn="1" w:lastColumn="1" w:noHBand="0" w:noVBand="0"/>
        </w:tblPrEx>
        <w:trPr>
          <w:trHeight w:val="133"/>
        </w:trPr>
        <w:tc>
          <w:tcPr>
            <w:tcW w:w="167" w:type="pct"/>
          </w:tcPr>
          <w:p w14:paraId="59AE4B70" w14:textId="7C5DD139"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r>
              <w:rPr>
                <w:rFonts w:ascii="Arial" w:hAnsi="Arial" w:cs="Arial"/>
                <w:sz w:val="18"/>
                <w:szCs w:val="18"/>
              </w:rPr>
              <w:t>0</w:t>
            </w:r>
          </w:p>
        </w:tc>
        <w:tc>
          <w:tcPr>
            <w:tcW w:w="2516" w:type="pct"/>
            <w:gridSpan w:val="2"/>
          </w:tcPr>
          <w:p w14:paraId="0E90E786" w14:textId="79531A03" w:rsidR="00F60C10" w:rsidRPr="00A63EE3" w:rsidRDefault="00F60C10" w:rsidP="00F60C10">
            <w:pPr>
              <w:spacing w:line="280" w:lineRule="exact"/>
              <w:jc w:val="both"/>
              <w:rPr>
                <w:rFonts w:ascii="Arial" w:hAnsi="Arial" w:cs="Arial"/>
                <w:color w:val="000000" w:themeColor="text1"/>
                <w:sz w:val="18"/>
                <w:szCs w:val="18"/>
              </w:rPr>
            </w:pPr>
            <w:r w:rsidRPr="00A63EE3">
              <w:rPr>
                <w:rFonts w:ascii="Arial" w:hAnsi="Arial" w:cs="Arial"/>
                <w:color w:val="000000" w:themeColor="text1"/>
                <w:sz w:val="18"/>
                <w:szCs w:val="18"/>
              </w:rPr>
              <w:t>Na goedkeuring blijft de factuur raadpleegbaar voor de betreffende goedkeurder via diens persoonlijke goedkeuringsgeschiedenis.</w:t>
            </w:r>
          </w:p>
        </w:tc>
        <w:tc>
          <w:tcPr>
            <w:tcW w:w="253" w:type="pct"/>
            <w:gridSpan w:val="2"/>
          </w:tcPr>
          <w:p w14:paraId="1240711F" w14:textId="2ABE257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742138AA"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6B0AE2D7" w14:textId="77777777" w:rsidR="00F60C10" w:rsidRPr="00E65478" w:rsidRDefault="00F60C10" w:rsidP="00F60C10">
            <w:pPr>
              <w:spacing w:line="280" w:lineRule="exact"/>
              <w:jc w:val="both"/>
              <w:rPr>
                <w:rFonts w:ascii="Arial" w:hAnsi="Arial" w:cs="Arial"/>
                <w:sz w:val="18"/>
                <w:szCs w:val="18"/>
              </w:rPr>
            </w:pPr>
          </w:p>
        </w:tc>
        <w:tc>
          <w:tcPr>
            <w:tcW w:w="1350" w:type="pct"/>
          </w:tcPr>
          <w:p w14:paraId="4083ED65" w14:textId="77777777" w:rsidR="00F60C10" w:rsidRPr="00E65478" w:rsidRDefault="00F60C10" w:rsidP="00F60C10">
            <w:pPr>
              <w:spacing w:line="280" w:lineRule="exact"/>
              <w:jc w:val="both"/>
              <w:rPr>
                <w:rFonts w:ascii="Arial" w:hAnsi="Arial" w:cs="Arial"/>
                <w:sz w:val="18"/>
                <w:szCs w:val="18"/>
              </w:rPr>
            </w:pPr>
          </w:p>
        </w:tc>
      </w:tr>
      <w:tr w:rsidR="00F60C10" w:rsidRPr="00E65478" w14:paraId="0B684D5D" w14:textId="2037086C" w:rsidTr="00F60C10">
        <w:tblPrEx>
          <w:tblLook w:val="01E0" w:firstRow="1" w:lastRow="1" w:firstColumn="1" w:lastColumn="1" w:noHBand="0" w:noVBand="0"/>
        </w:tblPrEx>
        <w:trPr>
          <w:trHeight w:val="133"/>
        </w:trPr>
        <w:tc>
          <w:tcPr>
            <w:tcW w:w="167" w:type="pct"/>
          </w:tcPr>
          <w:p w14:paraId="17277A11" w14:textId="7D18CFF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r>
              <w:rPr>
                <w:rFonts w:ascii="Arial" w:hAnsi="Arial" w:cs="Arial"/>
                <w:sz w:val="18"/>
                <w:szCs w:val="18"/>
              </w:rPr>
              <w:t>1</w:t>
            </w:r>
          </w:p>
        </w:tc>
        <w:tc>
          <w:tcPr>
            <w:tcW w:w="2516" w:type="pct"/>
            <w:gridSpan w:val="2"/>
          </w:tcPr>
          <w:p w14:paraId="60828D01" w14:textId="6E5EF88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Goedkeuring van facturen kan plaatsvinden via een </w:t>
            </w:r>
            <w:proofErr w:type="spellStart"/>
            <w:r w:rsidRPr="00E65478">
              <w:rPr>
                <w:rFonts w:ascii="Arial" w:hAnsi="Arial" w:cs="Arial"/>
                <w:sz w:val="18"/>
                <w:szCs w:val="18"/>
              </w:rPr>
              <w:t>webinterface</w:t>
            </w:r>
            <w:proofErr w:type="spellEnd"/>
            <w:r w:rsidRPr="00E65478">
              <w:rPr>
                <w:rFonts w:ascii="Arial" w:hAnsi="Arial" w:cs="Arial"/>
                <w:sz w:val="18"/>
                <w:szCs w:val="18"/>
              </w:rPr>
              <w:t xml:space="preserve"> of een mobiele app (ondersteund op minimaal Android en iOS).</w:t>
            </w:r>
          </w:p>
        </w:tc>
        <w:tc>
          <w:tcPr>
            <w:tcW w:w="253" w:type="pct"/>
            <w:gridSpan w:val="2"/>
          </w:tcPr>
          <w:p w14:paraId="3B3E0D50" w14:textId="071C4C68"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5" w:type="pct"/>
          </w:tcPr>
          <w:p w14:paraId="29B705BD"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62E81645" w14:textId="77777777" w:rsidR="00F60C10" w:rsidRPr="00E65478" w:rsidRDefault="00F60C10" w:rsidP="00F60C10">
            <w:pPr>
              <w:spacing w:line="280" w:lineRule="exact"/>
              <w:jc w:val="both"/>
              <w:rPr>
                <w:rFonts w:ascii="Arial" w:hAnsi="Arial" w:cs="Arial"/>
                <w:sz w:val="18"/>
                <w:szCs w:val="18"/>
              </w:rPr>
            </w:pPr>
          </w:p>
        </w:tc>
        <w:tc>
          <w:tcPr>
            <w:tcW w:w="1350" w:type="pct"/>
          </w:tcPr>
          <w:p w14:paraId="7A4ACAB5" w14:textId="77777777" w:rsidR="00F60C10" w:rsidRPr="00E65478" w:rsidRDefault="00F60C10" w:rsidP="00F60C10">
            <w:pPr>
              <w:spacing w:line="280" w:lineRule="exact"/>
              <w:jc w:val="both"/>
              <w:rPr>
                <w:rFonts w:ascii="Arial" w:hAnsi="Arial" w:cs="Arial"/>
                <w:sz w:val="18"/>
                <w:szCs w:val="18"/>
              </w:rPr>
            </w:pPr>
          </w:p>
        </w:tc>
      </w:tr>
      <w:tr w:rsidR="00F60C10" w:rsidRPr="00E65478" w14:paraId="402F4986" w14:textId="224F79CB" w:rsidTr="00F60C10">
        <w:tblPrEx>
          <w:tblLook w:val="01E0" w:firstRow="1" w:lastRow="1" w:firstColumn="1" w:lastColumn="1" w:noHBand="0" w:noVBand="0"/>
        </w:tblPrEx>
        <w:trPr>
          <w:trHeight w:val="133"/>
        </w:trPr>
        <w:tc>
          <w:tcPr>
            <w:tcW w:w="167" w:type="pct"/>
          </w:tcPr>
          <w:p w14:paraId="437D0EE5" w14:textId="3FD676DC"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22</w:t>
            </w:r>
          </w:p>
        </w:tc>
        <w:tc>
          <w:tcPr>
            <w:tcW w:w="2516" w:type="pct"/>
            <w:gridSpan w:val="2"/>
          </w:tcPr>
          <w:p w14:paraId="2FB14EF8" w14:textId="13D7EBAD"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oplossing biedt de mogelijkheid om bij facturen automatisch (op basis van drempelbedrag) of handmatig aan te geven dat een bewijs van prestatielevering moet worden toegevoegd.</w:t>
            </w:r>
          </w:p>
        </w:tc>
        <w:tc>
          <w:tcPr>
            <w:tcW w:w="253" w:type="pct"/>
            <w:gridSpan w:val="2"/>
          </w:tcPr>
          <w:p w14:paraId="2B2D4CDD" w14:textId="55AE5C58"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5" w:type="pct"/>
          </w:tcPr>
          <w:p w14:paraId="30430633" w14:textId="77777777" w:rsidR="00F60C10" w:rsidRPr="00E65478" w:rsidRDefault="00F60C10" w:rsidP="00F60C10">
            <w:pPr>
              <w:spacing w:line="280" w:lineRule="exact"/>
              <w:jc w:val="both"/>
              <w:rPr>
                <w:rFonts w:ascii="Arial" w:hAnsi="Arial" w:cs="Arial"/>
                <w:sz w:val="18"/>
                <w:szCs w:val="18"/>
              </w:rPr>
            </w:pPr>
          </w:p>
        </w:tc>
        <w:tc>
          <w:tcPr>
            <w:tcW w:w="439" w:type="pct"/>
            <w:gridSpan w:val="3"/>
          </w:tcPr>
          <w:p w14:paraId="50E24D0B" w14:textId="77777777" w:rsidR="00F60C10" w:rsidRPr="00E65478" w:rsidRDefault="00F60C10" w:rsidP="00F60C10">
            <w:pPr>
              <w:spacing w:line="280" w:lineRule="exact"/>
              <w:jc w:val="both"/>
              <w:rPr>
                <w:rFonts w:ascii="Arial" w:hAnsi="Arial" w:cs="Arial"/>
                <w:sz w:val="18"/>
                <w:szCs w:val="18"/>
              </w:rPr>
            </w:pPr>
          </w:p>
        </w:tc>
        <w:tc>
          <w:tcPr>
            <w:tcW w:w="1350" w:type="pct"/>
          </w:tcPr>
          <w:p w14:paraId="5E0013EC" w14:textId="77777777" w:rsidR="00F60C10" w:rsidRPr="00E65478" w:rsidRDefault="00F60C10" w:rsidP="00F60C10">
            <w:pPr>
              <w:spacing w:line="280" w:lineRule="exact"/>
              <w:jc w:val="both"/>
              <w:rPr>
                <w:rFonts w:ascii="Arial" w:hAnsi="Arial" w:cs="Arial"/>
                <w:sz w:val="18"/>
                <w:szCs w:val="18"/>
              </w:rPr>
            </w:pPr>
          </w:p>
        </w:tc>
      </w:tr>
      <w:tr w:rsidR="00F60C10" w:rsidRPr="00E65478" w14:paraId="52347876" w14:textId="440920E5" w:rsidTr="00F60C10">
        <w:tblPrEx>
          <w:tblLook w:val="01E0" w:firstRow="1" w:lastRow="1" w:firstColumn="1" w:lastColumn="1" w:noHBand="0" w:noVBand="0"/>
        </w:tblPrEx>
        <w:trPr>
          <w:trHeight w:val="133"/>
        </w:trPr>
        <w:tc>
          <w:tcPr>
            <w:tcW w:w="167" w:type="pct"/>
          </w:tcPr>
          <w:p w14:paraId="39B1A599" w14:textId="10F65238"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23</w:t>
            </w:r>
          </w:p>
        </w:tc>
        <w:tc>
          <w:tcPr>
            <w:tcW w:w="2516" w:type="pct"/>
            <w:gridSpan w:val="2"/>
          </w:tcPr>
          <w:p w14:paraId="0BAC8656" w14:textId="452382D8"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ICT Prestatie moet een exportfunctie voor facturen bieden, inclusief facturen die nog niet in de ICT Prestatie zijn overgezet. De export moet minimaal de volgende kolommen bevatten: boekdatum, factuurdatum, factuurstatus, leverancier, leveranciersnummer, grootboek-/kostenplaats-/kostensoortcodering, omschrijving, bedrag inclusief btw, btw-bedrag, bedrag exclusief btw</w:t>
            </w:r>
            <w:r>
              <w:rPr>
                <w:rFonts w:ascii="Arial" w:hAnsi="Arial" w:cs="Arial"/>
                <w:color w:val="000000" w:themeColor="text1"/>
                <w:sz w:val="18"/>
                <w:szCs w:val="18"/>
              </w:rPr>
              <w:t>, valuta</w:t>
            </w:r>
            <w:r w:rsidRPr="00A5699C">
              <w:rPr>
                <w:rFonts w:ascii="Arial" w:hAnsi="Arial" w:cs="Arial"/>
                <w:color w:val="000000" w:themeColor="text1"/>
                <w:sz w:val="18"/>
                <w:szCs w:val="18"/>
              </w:rPr>
              <w:t xml:space="preserve"> en goedkeurder.</w:t>
            </w:r>
          </w:p>
          <w:p w14:paraId="6F2AA623" w14:textId="74AA58DF"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Deze export is noodzakelijk om stelposten bij de periodetelling op te nemen, zodat inzichtelijk is welke kosten nog te verwachten zijn en in welke periode ze vallen.</w:t>
            </w:r>
          </w:p>
        </w:tc>
        <w:tc>
          <w:tcPr>
            <w:tcW w:w="253" w:type="pct"/>
            <w:gridSpan w:val="2"/>
          </w:tcPr>
          <w:p w14:paraId="58EB252D" w14:textId="61231166"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5" w:type="pct"/>
          </w:tcPr>
          <w:p w14:paraId="538B43A2" w14:textId="77777777" w:rsidR="00F60C10" w:rsidRDefault="00F60C10" w:rsidP="00F60C10">
            <w:pPr>
              <w:spacing w:line="280" w:lineRule="exact"/>
              <w:jc w:val="both"/>
              <w:rPr>
                <w:rFonts w:ascii="Arial" w:hAnsi="Arial" w:cs="Arial"/>
                <w:color w:val="EE0000"/>
                <w:sz w:val="18"/>
                <w:szCs w:val="18"/>
              </w:rPr>
            </w:pPr>
          </w:p>
        </w:tc>
        <w:tc>
          <w:tcPr>
            <w:tcW w:w="439" w:type="pct"/>
            <w:gridSpan w:val="3"/>
          </w:tcPr>
          <w:p w14:paraId="1FA42677" w14:textId="77777777" w:rsidR="00F60C10" w:rsidRDefault="00F60C10" w:rsidP="00F60C10">
            <w:pPr>
              <w:spacing w:line="280" w:lineRule="exact"/>
              <w:jc w:val="both"/>
              <w:rPr>
                <w:rFonts w:ascii="Arial" w:hAnsi="Arial" w:cs="Arial"/>
                <w:color w:val="EE0000"/>
                <w:sz w:val="18"/>
                <w:szCs w:val="18"/>
              </w:rPr>
            </w:pPr>
          </w:p>
        </w:tc>
        <w:tc>
          <w:tcPr>
            <w:tcW w:w="1350" w:type="pct"/>
          </w:tcPr>
          <w:p w14:paraId="2D3FDB11" w14:textId="77777777" w:rsidR="00F60C10" w:rsidRDefault="00F60C10" w:rsidP="00F60C10">
            <w:pPr>
              <w:spacing w:line="280" w:lineRule="exact"/>
              <w:jc w:val="both"/>
              <w:rPr>
                <w:rFonts w:ascii="Arial" w:hAnsi="Arial" w:cs="Arial"/>
                <w:color w:val="EE0000"/>
                <w:sz w:val="18"/>
                <w:szCs w:val="18"/>
              </w:rPr>
            </w:pPr>
          </w:p>
        </w:tc>
      </w:tr>
      <w:tr w:rsidR="00F60C10" w:rsidRPr="00E65478" w14:paraId="546BE5F0" w14:textId="05C3E7E8" w:rsidTr="00F60C10">
        <w:tblPrEx>
          <w:tblLook w:val="01E0" w:firstRow="1" w:lastRow="1" w:firstColumn="1" w:lastColumn="1" w:noHBand="0" w:noVBand="0"/>
        </w:tblPrEx>
        <w:trPr>
          <w:trHeight w:val="133"/>
        </w:trPr>
        <w:tc>
          <w:tcPr>
            <w:tcW w:w="167" w:type="pct"/>
          </w:tcPr>
          <w:p w14:paraId="5A6D53D8" w14:textId="54BCF97F"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24</w:t>
            </w:r>
          </w:p>
        </w:tc>
        <w:tc>
          <w:tcPr>
            <w:tcW w:w="2516" w:type="pct"/>
            <w:gridSpan w:val="2"/>
          </w:tcPr>
          <w:p w14:paraId="2F366275" w14:textId="4A61144F"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Optie om direct inzicht te krijgen in contractuele afspraken met leverancier. Dus direct naar laatste contract gaan/ inzien. Bijvoorbeeld over prijsafspraken.</w:t>
            </w:r>
          </w:p>
        </w:tc>
        <w:tc>
          <w:tcPr>
            <w:tcW w:w="253" w:type="pct"/>
            <w:gridSpan w:val="2"/>
          </w:tcPr>
          <w:p w14:paraId="60E9BA24" w14:textId="1887D013"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Wens</w:t>
            </w:r>
          </w:p>
        </w:tc>
        <w:tc>
          <w:tcPr>
            <w:tcW w:w="275" w:type="pct"/>
          </w:tcPr>
          <w:p w14:paraId="6293F78E" w14:textId="77777777" w:rsidR="00F60C10" w:rsidRDefault="00F60C10" w:rsidP="00F60C10">
            <w:pPr>
              <w:spacing w:line="280" w:lineRule="exact"/>
              <w:jc w:val="both"/>
              <w:rPr>
                <w:rFonts w:ascii="Arial" w:hAnsi="Arial" w:cs="Arial"/>
                <w:color w:val="EE0000"/>
                <w:sz w:val="18"/>
                <w:szCs w:val="18"/>
              </w:rPr>
            </w:pPr>
          </w:p>
        </w:tc>
        <w:tc>
          <w:tcPr>
            <w:tcW w:w="439" w:type="pct"/>
            <w:gridSpan w:val="3"/>
          </w:tcPr>
          <w:p w14:paraId="62BD88A0" w14:textId="77777777" w:rsidR="00F60C10" w:rsidRDefault="00F60C10" w:rsidP="00F60C10">
            <w:pPr>
              <w:spacing w:line="280" w:lineRule="exact"/>
              <w:jc w:val="both"/>
              <w:rPr>
                <w:rFonts w:ascii="Arial" w:hAnsi="Arial" w:cs="Arial"/>
                <w:color w:val="EE0000"/>
                <w:sz w:val="18"/>
                <w:szCs w:val="18"/>
              </w:rPr>
            </w:pPr>
          </w:p>
        </w:tc>
        <w:tc>
          <w:tcPr>
            <w:tcW w:w="1350" w:type="pct"/>
          </w:tcPr>
          <w:p w14:paraId="47A462C2" w14:textId="77777777" w:rsidR="00F60C10" w:rsidRDefault="00F60C10" w:rsidP="00F60C10">
            <w:pPr>
              <w:spacing w:line="280" w:lineRule="exact"/>
              <w:jc w:val="both"/>
              <w:rPr>
                <w:rFonts w:ascii="Arial" w:hAnsi="Arial" w:cs="Arial"/>
                <w:color w:val="EE0000"/>
                <w:sz w:val="18"/>
                <w:szCs w:val="18"/>
              </w:rPr>
            </w:pPr>
          </w:p>
        </w:tc>
      </w:tr>
      <w:tr w:rsidR="00F60C10" w:rsidRPr="00E65478" w14:paraId="1FE1BEA9" w14:textId="086D7E27" w:rsidTr="00F60C10">
        <w:tblPrEx>
          <w:tblLook w:val="01E0" w:firstRow="1" w:lastRow="1" w:firstColumn="1" w:lastColumn="1" w:noHBand="0" w:noVBand="0"/>
        </w:tblPrEx>
        <w:trPr>
          <w:trHeight w:val="133"/>
        </w:trPr>
        <w:tc>
          <w:tcPr>
            <w:tcW w:w="167" w:type="pct"/>
          </w:tcPr>
          <w:p w14:paraId="38292F36" w14:textId="1892B4DB"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25</w:t>
            </w:r>
          </w:p>
        </w:tc>
        <w:tc>
          <w:tcPr>
            <w:tcW w:w="2516" w:type="pct"/>
            <w:gridSpan w:val="2"/>
          </w:tcPr>
          <w:p w14:paraId="1F050D73" w14:textId="5BC11890" w:rsidR="00F60C10" w:rsidRPr="00A5699C" w:rsidRDefault="00F60C10" w:rsidP="00F60C10">
            <w:pPr>
              <w:spacing w:line="280" w:lineRule="exact"/>
              <w:jc w:val="both"/>
              <w:rPr>
                <w:rFonts w:ascii="Arial" w:hAnsi="Arial" w:cs="Arial"/>
                <w:color w:val="000000" w:themeColor="text1"/>
                <w:sz w:val="18"/>
                <w:szCs w:val="18"/>
                <w:highlight w:val="yellow"/>
              </w:rPr>
            </w:pPr>
            <w:r w:rsidRPr="00A5699C">
              <w:rPr>
                <w:rFonts w:ascii="Arial" w:hAnsi="Arial" w:cs="Arial"/>
                <w:color w:val="000000" w:themeColor="text1"/>
                <w:sz w:val="18"/>
                <w:szCs w:val="18"/>
              </w:rPr>
              <w:t>Mogelijkheid om het overzetten van facturen naar de ICT Prestatie af te ronden en te sluiten, zodat alle verwerkte facturen definitief zijn overgedragen.</w:t>
            </w:r>
          </w:p>
        </w:tc>
        <w:tc>
          <w:tcPr>
            <w:tcW w:w="253" w:type="pct"/>
            <w:gridSpan w:val="2"/>
          </w:tcPr>
          <w:p w14:paraId="1412BF70" w14:textId="2F8ADE27"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5" w:type="pct"/>
          </w:tcPr>
          <w:p w14:paraId="752D450A" w14:textId="77777777" w:rsidR="00F60C10" w:rsidRDefault="00F60C10" w:rsidP="00F60C10">
            <w:pPr>
              <w:spacing w:line="280" w:lineRule="exact"/>
              <w:jc w:val="both"/>
              <w:rPr>
                <w:rFonts w:ascii="Arial" w:hAnsi="Arial" w:cs="Arial"/>
                <w:color w:val="EE0000"/>
                <w:sz w:val="18"/>
                <w:szCs w:val="18"/>
              </w:rPr>
            </w:pPr>
          </w:p>
        </w:tc>
        <w:tc>
          <w:tcPr>
            <w:tcW w:w="439" w:type="pct"/>
            <w:gridSpan w:val="3"/>
          </w:tcPr>
          <w:p w14:paraId="5F8311B4" w14:textId="77777777" w:rsidR="00F60C10" w:rsidRDefault="00F60C10" w:rsidP="00F60C10">
            <w:pPr>
              <w:spacing w:line="280" w:lineRule="exact"/>
              <w:jc w:val="both"/>
              <w:rPr>
                <w:rFonts w:ascii="Arial" w:hAnsi="Arial" w:cs="Arial"/>
                <w:color w:val="EE0000"/>
                <w:sz w:val="18"/>
                <w:szCs w:val="18"/>
              </w:rPr>
            </w:pPr>
          </w:p>
        </w:tc>
        <w:tc>
          <w:tcPr>
            <w:tcW w:w="1350" w:type="pct"/>
          </w:tcPr>
          <w:p w14:paraId="6B8D5131" w14:textId="77777777" w:rsidR="00F60C10" w:rsidRDefault="00F60C10" w:rsidP="00F60C10">
            <w:pPr>
              <w:spacing w:line="280" w:lineRule="exact"/>
              <w:jc w:val="both"/>
              <w:rPr>
                <w:rFonts w:ascii="Arial" w:hAnsi="Arial" w:cs="Arial"/>
                <w:color w:val="EE0000"/>
                <w:sz w:val="18"/>
                <w:szCs w:val="18"/>
              </w:rPr>
            </w:pPr>
          </w:p>
        </w:tc>
      </w:tr>
    </w:tbl>
    <w:p w14:paraId="6563FD35" w14:textId="77777777" w:rsidR="00DA0EB5" w:rsidRDefault="00DA0EB5"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27"/>
        <w:gridCol w:w="740"/>
        <w:gridCol w:w="798"/>
        <w:gridCol w:w="1281"/>
        <w:gridCol w:w="3928"/>
      </w:tblGrid>
      <w:tr w:rsidR="00535CBC" w:rsidRPr="00E65478" w14:paraId="586D37D6" w14:textId="4542D2AF" w:rsidTr="00F60C10">
        <w:tc>
          <w:tcPr>
            <w:tcW w:w="2683" w:type="pct"/>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3DA40554" w14:textId="0251AC78"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I</w:t>
            </w:r>
            <w:r w:rsidR="00535CBC" w:rsidRPr="00E65478">
              <w:rPr>
                <w:rFonts w:ascii="Arial" w:hAnsi="Arial" w:cs="Arial"/>
                <w:b/>
                <w:color w:val="FFFFFF" w:themeColor="background1"/>
                <w:sz w:val="18"/>
                <w:szCs w:val="18"/>
              </w:rPr>
              <w:t>. Financieel – vaste activa</w:t>
            </w:r>
          </w:p>
        </w:tc>
        <w:tc>
          <w:tcPr>
            <w:tcW w:w="254"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AD71ACE"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1A853173"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440"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949D6E6"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34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F996DC0"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6A83D0C6" w14:textId="2C1420FD" w:rsidTr="00F60C10">
        <w:tc>
          <w:tcPr>
            <w:tcW w:w="167" w:type="pct"/>
            <w:shd w:val="clear" w:color="auto" w:fill="8DB3E2" w:themeFill="text2" w:themeFillTint="66"/>
          </w:tcPr>
          <w:p w14:paraId="71040227" w14:textId="7D9E11B6"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6" w:type="pct"/>
            <w:shd w:val="clear" w:color="auto" w:fill="8DB3E2" w:themeFill="text2" w:themeFillTint="66"/>
          </w:tcPr>
          <w:p w14:paraId="41D38436" w14:textId="6C381FD3"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54" w:type="pct"/>
            <w:shd w:val="clear" w:color="auto" w:fill="8DB3E2" w:themeFill="text2" w:themeFillTint="66"/>
          </w:tcPr>
          <w:p w14:paraId="716D7DFD" w14:textId="22379B65"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274" w:type="pct"/>
            <w:shd w:val="clear" w:color="auto" w:fill="8DB3E2" w:themeFill="text2" w:themeFillTint="66"/>
          </w:tcPr>
          <w:p w14:paraId="21D9C59E" w14:textId="268D0E7A"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40" w:type="pct"/>
            <w:shd w:val="clear" w:color="auto" w:fill="8DB3E2" w:themeFill="text2" w:themeFillTint="66"/>
          </w:tcPr>
          <w:p w14:paraId="71E8DC54" w14:textId="69A7A69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49" w:type="pct"/>
            <w:shd w:val="clear" w:color="auto" w:fill="8DB3E2" w:themeFill="text2" w:themeFillTint="66"/>
          </w:tcPr>
          <w:p w14:paraId="1B425344" w14:textId="29FAB49B"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E65478" w14:paraId="032CA6ED" w14:textId="5A812ADF" w:rsidTr="00F60C10">
        <w:tblPrEx>
          <w:tblLook w:val="01E0" w:firstRow="1" w:lastRow="1" w:firstColumn="1" w:lastColumn="1" w:noHBand="0" w:noVBand="0"/>
        </w:tblPrEx>
        <w:trPr>
          <w:trHeight w:val="133"/>
        </w:trPr>
        <w:tc>
          <w:tcPr>
            <w:tcW w:w="167" w:type="pct"/>
          </w:tcPr>
          <w:p w14:paraId="5DED2EDE"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1</w:t>
            </w:r>
          </w:p>
        </w:tc>
        <w:tc>
          <w:tcPr>
            <w:tcW w:w="2516" w:type="pct"/>
          </w:tcPr>
          <w:p w14:paraId="6F2BECE9" w14:textId="7E5F809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De ICT Prestatie het registreren, beheren, afschrijven en rapporteren van vaste activa conform de </w:t>
            </w:r>
            <w:r w:rsidRPr="00A5699C">
              <w:rPr>
                <w:rFonts w:ascii="Arial" w:hAnsi="Arial" w:cs="Arial"/>
                <w:color w:val="000000" w:themeColor="text1"/>
                <w:sz w:val="18"/>
                <w:szCs w:val="18"/>
              </w:rPr>
              <w:t xml:space="preserve">RJ-richtlijnen en sluit aan op projectadministratie, </w:t>
            </w:r>
            <w:proofErr w:type="spellStart"/>
            <w:r w:rsidRPr="00A5699C">
              <w:rPr>
                <w:rFonts w:ascii="Arial" w:hAnsi="Arial" w:cs="Arial"/>
                <w:color w:val="000000" w:themeColor="text1"/>
                <w:sz w:val="18"/>
                <w:szCs w:val="18"/>
              </w:rPr>
              <w:t>subadministraties</w:t>
            </w:r>
            <w:proofErr w:type="spellEnd"/>
            <w:r w:rsidRPr="00A5699C">
              <w:rPr>
                <w:rFonts w:ascii="Arial" w:hAnsi="Arial" w:cs="Arial"/>
                <w:color w:val="000000" w:themeColor="text1"/>
                <w:sz w:val="18"/>
                <w:szCs w:val="18"/>
              </w:rPr>
              <w:t xml:space="preserve"> en het </w:t>
            </w:r>
            <w:r w:rsidRPr="00E65478">
              <w:rPr>
                <w:rFonts w:ascii="Arial" w:hAnsi="Arial" w:cs="Arial"/>
                <w:sz w:val="18"/>
                <w:szCs w:val="18"/>
              </w:rPr>
              <w:t>grootboek.</w:t>
            </w:r>
          </w:p>
        </w:tc>
        <w:tc>
          <w:tcPr>
            <w:tcW w:w="254" w:type="pct"/>
          </w:tcPr>
          <w:p w14:paraId="2E8FDF1E" w14:textId="02671204"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356ACC06" w14:textId="77777777" w:rsidR="00F60C10" w:rsidRPr="00E65478" w:rsidRDefault="00F60C10" w:rsidP="00F60C10">
            <w:pPr>
              <w:spacing w:line="280" w:lineRule="exact"/>
              <w:jc w:val="both"/>
              <w:rPr>
                <w:rFonts w:ascii="Arial" w:hAnsi="Arial" w:cs="Arial"/>
                <w:sz w:val="18"/>
                <w:szCs w:val="18"/>
              </w:rPr>
            </w:pPr>
          </w:p>
        </w:tc>
        <w:tc>
          <w:tcPr>
            <w:tcW w:w="440" w:type="pct"/>
          </w:tcPr>
          <w:p w14:paraId="3B7A7B4D" w14:textId="77777777" w:rsidR="00F60C10" w:rsidRPr="00E65478" w:rsidRDefault="00F60C10" w:rsidP="00F60C10">
            <w:pPr>
              <w:spacing w:line="280" w:lineRule="exact"/>
              <w:jc w:val="both"/>
              <w:rPr>
                <w:rFonts w:ascii="Arial" w:hAnsi="Arial" w:cs="Arial"/>
                <w:sz w:val="18"/>
                <w:szCs w:val="18"/>
              </w:rPr>
            </w:pPr>
          </w:p>
        </w:tc>
        <w:tc>
          <w:tcPr>
            <w:tcW w:w="1349" w:type="pct"/>
          </w:tcPr>
          <w:p w14:paraId="28569EAE" w14:textId="77777777" w:rsidR="00F60C10" w:rsidRPr="00E65478" w:rsidRDefault="00F60C10" w:rsidP="00F60C10">
            <w:pPr>
              <w:spacing w:line="280" w:lineRule="exact"/>
              <w:jc w:val="both"/>
              <w:rPr>
                <w:rFonts w:ascii="Arial" w:hAnsi="Arial" w:cs="Arial"/>
                <w:sz w:val="18"/>
                <w:szCs w:val="18"/>
              </w:rPr>
            </w:pPr>
          </w:p>
        </w:tc>
      </w:tr>
      <w:tr w:rsidR="00F60C10" w:rsidRPr="00E65478" w14:paraId="088C2F02" w14:textId="1E1241BE" w:rsidTr="00F60C10">
        <w:tblPrEx>
          <w:tblLook w:val="01E0" w:firstRow="1" w:lastRow="1" w:firstColumn="1" w:lastColumn="1" w:noHBand="0" w:noVBand="0"/>
        </w:tblPrEx>
        <w:trPr>
          <w:trHeight w:val="133"/>
        </w:trPr>
        <w:tc>
          <w:tcPr>
            <w:tcW w:w="167" w:type="pct"/>
          </w:tcPr>
          <w:p w14:paraId="50F06803" w14:textId="249273B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6" w:type="pct"/>
          </w:tcPr>
          <w:p w14:paraId="0901EB83" w14:textId="7777777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Registratie en classificatie van activa</w:t>
            </w:r>
          </w:p>
          <w:p w14:paraId="29B4BC3C" w14:textId="77777777" w:rsidR="00F60C10" w:rsidRPr="00E65478" w:rsidRDefault="00F60C10" w:rsidP="00F60C10">
            <w:pPr>
              <w:pStyle w:val="Lijstalinea"/>
              <w:numPr>
                <w:ilvl w:val="0"/>
                <w:numId w:val="65"/>
              </w:numPr>
              <w:spacing w:line="280" w:lineRule="exact"/>
              <w:ind w:left="260" w:hanging="260"/>
              <w:jc w:val="both"/>
              <w:rPr>
                <w:rFonts w:ascii="Arial" w:hAnsi="Arial" w:cs="Arial"/>
                <w:sz w:val="18"/>
                <w:szCs w:val="18"/>
              </w:rPr>
            </w:pPr>
            <w:r w:rsidRPr="00E65478">
              <w:rPr>
                <w:rFonts w:ascii="Arial" w:hAnsi="Arial" w:cs="Arial"/>
                <w:sz w:val="18"/>
                <w:szCs w:val="18"/>
              </w:rPr>
              <w:t>De oplossing biedt de mogelijkheid om begrote en gerealiseerde activa inzichtelijk te maken en met elkaar te vergelijken.</w:t>
            </w:r>
          </w:p>
          <w:p w14:paraId="15A613C1" w14:textId="77777777" w:rsidR="00F60C10" w:rsidRPr="00E65478" w:rsidRDefault="00F60C10" w:rsidP="00F60C10">
            <w:pPr>
              <w:pStyle w:val="Lijstalinea"/>
              <w:numPr>
                <w:ilvl w:val="0"/>
                <w:numId w:val="65"/>
              </w:numPr>
              <w:spacing w:line="280" w:lineRule="exact"/>
              <w:ind w:left="260" w:hanging="260"/>
              <w:jc w:val="both"/>
              <w:rPr>
                <w:rFonts w:ascii="Arial" w:hAnsi="Arial" w:cs="Arial"/>
                <w:sz w:val="18"/>
                <w:szCs w:val="18"/>
              </w:rPr>
            </w:pPr>
            <w:r w:rsidRPr="00E65478">
              <w:rPr>
                <w:rFonts w:ascii="Arial" w:hAnsi="Arial" w:cs="Arial"/>
                <w:sz w:val="18"/>
                <w:szCs w:val="18"/>
              </w:rPr>
              <w:t>Elk activum kan worden gekoppeld aan één of meerdere project- en/of kredietnummers.</w:t>
            </w:r>
          </w:p>
          <w:p w14:paraId="1F50914E" w14:textId="77777777" w:rsidR="00F60C10" w:rsidRPr="00E65478" w:rsidRDefault="00F60C10" w:rsidP="00F60C10">
            <w:pPr>
              <w:pStyle w:val="Lijstalinea"/>
              <w:numPr>
                <w:ilvl w:val="0"/>
                <w:numId w:val="65"/>
              </w:numPr>
              <w:spacing w:line="280" w:lineRule="exact"/>
              <w:ind w:left="260" w:hanging="260"/>
              <w:jc w:val="both"/>
              <w:rPr>
                <w:rFonts w:ascii="Arial" w:hAnsi="Arial" w:cs="Arial"/>
                <w:sz w:val="18"/>
                <w:szCs w:val="18"/>
              </w:rPr>
            </w:pPr>
            <w:r w:rsidRPr="00E65478">
              <w:rPr>
                <w:rFonts w:ascii="Arial" w:hAnsi="Arial" w:cs="Arial"/>
                <w:sz w:val="18"/>
                <w:szCs w:val="18"/>
              </w:rPr>
              <w:t>Activa kunnen worden ingedeeld in activaklassen en/</w:t>
            </w:r>
            <w:r w:rsidRPr="00A5699C">
              <w:rPr>
                <w:rFonts w:ascii="Arial" w:hAnsi="Arial" w:cs="Arial"/>
                <w:sz w:val="18"/>
                <w:szCs w:val="18"/>
              </w:rPr>
              <w:t xml:space="preserve">of activagroepen, met classificatie naar balanscategorie en activasoort conform </w:t>
            </w:r>
            <w:r w:rsidRPr="00A5699C">
              <w:rPr>
                <w:rFonts w:ascii="Arial" w:hAnsi="Arial" w:cs="Arial"/>
                <w:color w:val="000000" w:themeColor="text1"/>
                <w:sz w:val="18"/>
                <w:szCs w:val="18"/>
              </w:rPr>
              <w:t>de RJ-voorschriften</w:t>
            </w:r>
            <w:r w:rsidRPr="00E65478">
              <w:rPr>
                <w:rFonts w:ascii="Arial" w:hAnsi="Arial" w:cs="Arial"/>
                <w:sz w:val="18"/>
                <w:szCs w:val="18"/>
              </w:rPr>
              <w:t>.</w:t>
            </w:r>
          </w:p>
          <w:p w14:paraId="70E32E08" w14:textId="77777777" w:rsidR="00F60C10" w:rsidRPr="00E65478" w:rsidRDefault="00F60C10" w:rsidP="00F60C10">
            <w:pPr>
              <w:pStyle w:val="Lijstalinea"/>
              <w:numPr>
                <w:ilvl w:val="0"/>
                <w:numId w:val="65"/>
              </w:numPr>
              <w:spacing w:line="280" w:lineRule="exact"/>
              <w:ind w:left="260" w:hanging="260"/>
              <w:jc w:val="both"/>
              <w:rPr>
                <w:rFonts w:ascii="Arial" w:hAnsi="Arial" w:cs="Arial"/>
                <w:sz w:val="18"/>
                <w:szCs w:val="18"/>
              </w:rPr>
            </w:pPr>
            <w:r w:rsidRPr="00E65478">
              <w:rPr>
                <w:rFonts w:ascii="Arial" w:hAnsi="Arial" w:cs="Arial"/>
                <w:sz w:val="18"/>
                <w:szCs w:val="18"/>
              </w:rPr>
              <w:t>Per activum kunnen meerdere zelf te definiëren kenmerken worden vastgelegd, zoals bijvoorbeeld adresgegevens.</w:t>
            </w:r>
          </w:p>
          <w:p w14:paraId="5669DACC" w14:textId="77777777" w:rsidR="00F60C10" w:rsidRPr="00E65478" w:rsidRDefault="00F60C10" w:rsidP="00F60C10">
            <w:pPr>
              <w:pStyle w:val="Lijstalinea"/>
              <w:numPr>
                <w:ilvl w:val="0"/>
                <w:numId w:val="65"/>
              </w:numPr>
              <w:spacing w:line="280" w:lineRule="exact"/>
              <w:ind w:left="260" w:hanging="260"/>
              <w:jc w:val="both"/>
              <w:rPr>
                <w:rFonts w:ascii="Arial" w:hAnsi="Arial" w:cs="Arial"/>
                <w:sz w:val="18"/>
                <w:szCs w:val="18"/>
              </w:rPr>
            </w:pPr>
            <w:r w:rsidRPr="00E65478">
              <w:rPr>
                <w:rFonts w:ascii="Arial" w:hAnsi="Arial" w:cs="Arial"/>
                <w:sz w:val="18"/>
                <w:szCs w:val="18"/>
              </w:rPr>
              <w:t>Het is mogelijk om per activum extra informatie vast te leggen in de vorm van notities en/of externe bestanden (minimaal ondersteund: PDF/A, .</w:t>
            </w:r>
            <w:proofErr w:type="spellStart"/>
            <w:r w:rsidRPr="00E65478">
              <w:rPr>
                <w:rFonts w:ascii="Arial" w:hAnsi="Arial" w:cs="Arial"/>
                <w:sz w:val="18"/>
                <w:szCs w:val="18"/>
              </w:rPr>
              <w:t>xls</w:t>
            </w:r>
            <w:proofErr w:type="spellEnd"/>
            <w:r w:rsidRPr="00E65478">
              <w:rPr>
                <w:rFonts w:ascii="Arial" w:hAnsi="Arial" w:cs="Arial"/>
                <w:sz w:val="18"/>
                <w:szCs w:val="18"/>
              </w:rPr>
              <w:t>(x), .</w:t>
            </w:r>
            <w:proofErr w:type="spellStart"/>
            <w:r w:rsidRPr="00E65478">
              <w:rPr>
                <w:rFonts w:ascii="Arial" w:hAnsi="Arial" w:cs="Arial"/>
                <w:sz w:val="18"/>
                <w:szCs w:val="18"/>
              </w:rPr>
              <w:t>doc</w:t>
            </w:r>
            <w:proofErr w:type="spellEnd"/>
            <w:r w:rsidRPr="00E65478">
              <w:rPr>
                <w:rFonts w:ascii="Arial" w:hAnsi="Arial" w:cs="Arial"/>
                <w:sz w:val="18"/>
                <w:szCs w:val="18"/>
              </w:rPr>
              <w:t>(x), .</w:t>
            </w:r>
            <w:proofErr w:type="spellStart"/>
            <w:r w:rsidRPr="00E65478">
              <w:rPr>
                <w:rFonts w:ascii="Arial" w:hAnsi="Arial" w:cs="Arial"/>
                <w:sz w:val="18"/>
                <w:szCs w:val="18"/>
              </w:rPr>
              <w:t>msg</w:t>
            </w:r>
            <w:proofErr w:type="spellEnd"/>
            <w:r w:rsidRPr="00E65478">
              <w:rPr>
                <w:rFonts w:ascii="Arial" w:hAnsi="Arial" w:cs="Arial"/>
                <w:sz w:val="18"/>
                <w:szCs w:val="18"/>
              </w:rPr>
              <w:t>).</w:t>
            </w:r>
          </w:p>
          <w:p w14:paraId="31D30C50" w14:textId="43EC576E" w:rsidR="00F60C10" w:rsidRPr="00A5699C" w:rsidRDefault="00F60C10" w:rsidP="00F60C10">
            <w:pPr>
              <w:pStyle w:val="Lijstalinea"/>
              <w:numPr>
                <w:ilvl w:val="0"/>
                <w:numId w:val="65"/>
              </w:numPr>
              <w:spacing w:line="280" w:lineRule="exact"/>
              <w:ind w:left="260" w:hanging="260"/>
              <w:jc w:val="both"/>
              <w:rPr>
                <w:rFonts w:ascii="Arial" w:hAnsi="Arial" w:cs="Arial"/>
                <w:sz w:val="18"/>
                <w:szCs w:val="18"/>
              </w:rPr>
            </w:pPr>
            <w:r w:rsidRPr="00E65478">
              <w:rPr>
                <w:rFonts w:ascii="Arial" w:hAnsi="Arial" w:cs="Arial"/>
                <w:sz w:val="18"/>
                <w:szCs w:val="18"/>
              </w:rPr>
              <w:t>Verwijderen van activa is niet mogelijk indien deze een saldo of mutatie bevatten of gekoppeld zijn aan actieve (sub)administraties.</w:t>
            </w:r>
          </w:p>
        </w:tc>
        <w:tc>
          <w:tcPr>
            <w:tcW w:w="254" w:type="pct"/>
          </w:tcPr>
          <w:p w14:paraId="2BD44B30" w14:textId="707507DA"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74" w:type="pct"/>
          </w:tcPr>
          <w:p w14:paraId="72FD6BC9" w14:textId="77777777" w:rsidR="00F60C10" w:rsidRPr="00E65478" w:rsidRDefault="00F60C10" w:rsidP="00F60C10">
            <w:pPr>
              <w:spacing w:line="280" w:lineRule="exact"/>
              <w:jc w:val="both"/>
              <w:rPr>
                <w:rFonts w:ascii="Arial" w:hAnsi="Arial" w:cs="Arial"/>
                <w:b/>
                <w:sz w:val="18"/>
                <w:szCs w:val="18"/>
              </w:rPr>
            </w:pPr>
          </w:p>
        </w:tc>
        <w:tc>
          <w:tcPr>
            <w:tcW w:w="440" w:type="pct"/>
          </w:tcPr>
          <w:p w14:paraId="76CD6611" w14:textId="77777777" w:rsidR="00F60C10" w:rsidRPr="00E65478" w:rsidRDefault="00F60C10" w:rsidP="00F60C10">
            <w:pPr>
              <w:spacing w:line="280" w:lineRule="exact"/>
              <w:jc w:val="both"/>
              <w:rPr>
                <w:rFonts w:ascii="Arial" w:hAnsi="Arial" w:cs="Arial"/>
                <w:b/>
                <w:sz w:val="18"/>
                <w:szCs w:val="18"/>
              </w:rPr>
            </w:pPr>
          </w:p>
        </w:tc>
        <w:tc>
          <w:tcPr>
            <w:tcW w:w="1349" w:type="pct"/>
          </w:tcPr>
          <w:p w14:paraId="3D70E945" w14:textId="77777777" w:rsidR="00F60C10" w:rsidRPr="00E65478" w:rsidRDefault="00F60C10" w:rsidP="00F60C10">
            <w:pPr>
              <w:spacing w:line="280" w:lineRule="exact"/>
              <w:jc w:val="both"/>
              <w:rPr>
                <w:rFonts w:ascii="Arial" w:hAnsi="Arial" w:cs="Arial"/>
                <w:b/>
                <w:sz w:val="18"/>
                <w:szCs w:val="18"/>
              </w:rPr>
            </w:pPr>
          </w:p>
        </w:tc>
      </w:tr>
      <w:tr w:rsidR="00F60C10" w:rsidRPr="00E65478" w14:paraId="696AE520" w14:textId="2FB1CE57" w:rsidTr="00F60C10">
        <w:tblPrEx>
          <w:tblLook w:val="01E0" w:firstRow="1" w:lastRow="1" w:firstColumn="1" w:lastColumn="1" w:noHBand="0" w:noVBand="0"/>
        </w:tblPrEx>
        <w:trPr>
          <w:trHeight w:val="133"/>
        </w:trPr>
        <w:tc>
          <w:tcPr>
            <w:tcW w:w="167" w:type="pct"/>
          </w:tcPr>
          <w:p w14:paraId="28F49FD1" w14:textId="216E0EB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2516" w:type="pct"/>
          </w:tcPr>
          <w:p w14:paraId="70016ABC" w14:textId="3D69B01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Koppeling en afrekening met projecten</w:t>
            </w:r>
          </w:p>
          <w:p w14:paraId="01689361" w14:textId="77777777" w:rsidR="00F60C10" w:rsidRPr="00E65478" w:rsidRDefault="00F60C10" w:rsidP="00F60C10">
            <w:pPr>
              <w:pStyle w:val="Lijstalinea"/>
              <w:numPr>
                <w:ilvl w:val="0"/>
                <w:numId w:val="66"/>
              </w:numPr>
              <w:spacing w:line="280" w:lineRule="exact"/>
              <w:ind w:left="260" w:hanging="260"/>
              <w:jc w:val="both"/>
              <w:rPr>
                <w:rFonts w:ascii="Arial" w:hAnsi="Arial" w:cs="Arial"/>
                <w:sz w:val="18"/>
                <w:szCs w:val="18"/>
              </w:rPr>
            </w:pPr>
            <w:r w:rsidRPr="00E65478">
              <w:rPr>
                <w:rFonts w:ascii="Arial" w:hAnsi="Arial" w:cs="Arial"/>
                <w:sz w:val="18"/>
                <w:szCs w:val="18"/>
              </w:rPr>
              <w:t xml:space="preserve">De uitgaven en inkomsten op gekoppelde projecten of kredietnummers worden real-time afgerekend naar de vaste activa </w:t>
            </w:r>
            <w:proofErr w:type="spellStart"/>
            <w:r w:rsidRPr="00E65478">
              <w:rPr>
                <w:rFonts w:ascii="Arial" w:hAnsi="Arial" w:cs="Arial"/>
                <w:sz w:val="18"/>
                <w:szCs w:val="18"/>
              </w:rPr>
              <w:t>subadministratie</w:t>
            </w:r>
            <w:proofErr w:type="spellEnd"/>
            <w:r w:rsidRPr="00E65478">
              <w:rPr>
                <w:rFonts w:ascii="Arial" w:hAnsi="Arial" w:cs="Arial"/>
                <w:sz w:val="18"/>
                <w:szCs w:val="18"/>
              </w:rPr>
              <w:t xml:space="preserve"> en het grootboek.</w:t>
            </w:r>
          </w:p>
          <w:p w14:paraId="23EAA511" w14:textId="77777777" w:rsidR="00F60C10" w:rsidRPr="00E65478" w:rsidRDefault="00F60C10" w:rsidP="00F60C10">
            <w:pPr>
              <w:pStyle w:val="Lijstalinea"/>
              <w:numPr>
                <w:ilvl w:val="0"/>
                <w:numId w:val="66"/>
              </w:numPr>
              <w:spacing w:line="280" w:lineRule="exact"/>
              <w:ind w:left="260" w:hanging="260"/>
              <w:jc w:val="both"/>
              <w:rPr>
                <w:rFonts w:ascii="Arial" w:hAnsi="Arial" w:cs="Arial"/>
                <w:sz w:val="18"/>
                <w:szCs w:val="18"/>
              </w:rPr>
            </w:pPr>
            <w:r w:rsidRPr="00E65478">
              <w:rPr>
                <w:rFonts w:ascii="Arial" w:hAnsi="Arial" w:cs="Arial"/>
                <w:sz w:val="18"/>
                <w:szCs w:val="18"/>
              </w:rPr>
              <w:t>In het grootboek moet eenduidig te herleiden zijn welke mutaties verband houden met welk activum.</w:t>
            </w:r>
          </w:p>
          <w:p w14:paraId="4BA3E3E7" w14:textId="7BCB32D3" w:rsidR="00F60C10" w:rsidRPr="00E65478" w:rsidRDefault="00F60C10" w:rsidP="00F60C10">
            <w:pPr>
              <w:pStyle w:val="Lijstalinea"/>
              <w:numPr>
                <w:ilvl w:val="0"/>
                <w:numId w:val="66"/>
              </w:numPr>
              <w:spacing w:line="280" w:lineRule="exact"/>
              <w:ind w:left="260" w:hanging="260"/>
              <w:jc w:val="both"/>
              <w:rPr>
                <w:rFonts w:ascii="Arial" w:hAnsi="Arial" w:cs="Arial"/>
                <w:b/>
                <w:sz w:val="18"/>
                <w:szCs w:val="18"/>
              </w:rPr>
            </w:pPr>
            <w:r w:rsidRPr="00E65478">
              <w:rPr>
                <w:rFonts w:ascii="Arial" w:hAnsi="Arial" w:cs="Arial"/>
                <w:sz w:val="18"/>
                <w:szCs w:val="18"/>
              </w:rPr>
              <w:t>Een activum kan door de gebruiker worden afgesloten voor verdere afrekening vanuit de project-/kredietadministratie. Dit activum kan op een later moment weer worden heropend.</w:t>
            </w:r>
          </w:p>
        </w:tc>
        <w:tc>
          <w:tcPr>
            <w:tcW w:w="254" w:type="pct"/>
          </w:tcPr>
          <w:p w14:paraId="00946B12" w14:textId="27A97FD8"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t>Eis</w:t>
            </w:r>
          </w:p>
        </w:tc>
        <w:tc>
          <w:tcPr>
            <w:tcW w:w="274" w:type="pct"/>
          </w:tcPr>
          <w:p w14:paraId="1321472F" w14:textId="77777777" w:rsidR="00F60C10" w:rsidRPr="00E65478" w:rsidRDefault="00F60C10" w:rsidP="00F60C10">
            <w:pPr>
              <w:spacing w:line="280" w:lineRule="exact"/>
              <w:jc w:val="both"/>
              <w:rPr>
                <w:rFonts w:ascii="Arial" w:hAnsi="Arial" w:cs="Arial"/>
                <w:b/>
                <w:sz w:val="18"/>
                <w:szCs w:val="18"/>
              </w:rPr>
            </w:pPr>
          </w:p>
        </w:tc>
        <w:tc>
          <w:tcPr>
            <w:tcW w:w="440" w:type="pct"/>
          </w:tcPr>
          <w:p w14:paraId="443BEBA3" w14:textId="77777777" w:rsidR="00F60C10" w:rsidRPr="00E65478" w:rsidRDefault="00F60C10" w:rsidP="00F60C10">
            <w:pPr>
              <w:spacing w:line="280" w:lineRule="exact"/>
              <w:jc w:val="both"/>
              <w:rPr>
                <w:rFonts w:ascii="Arial" w:hAnsi="Arial" w:cs="Arial"/>
                <w:b/>
                <w:sz w:val="18"/>
                <w:szCs w:val="18"/>
              </w:rPr>
            </w:pPr>
          </w:p>
        </w:tc>
        <w:tc>
          <w:tcPr>
            <w:tcW w:w="1349" w:type="pct"/>
          </w:tcPr>
          <w:p w14:paraId="5345A404" w14:textId="77777777" w:rsidR="00F60C10" w:rsidRPr="00E65478" w:rsidRDefault="00F60C10" w:rsidP="00F60C10">
            <w:pPr>
              <w:spacing w:line="280" w:lineRule="exact"/>
              <w:jc w:val="both"/>
              <w:rPr>
                <w:rFonts w:ascii="Arial" w:hAnsi="Arial" w:cs="Arial"/>
                <w:b/>
                <w:sz w:val="18"/>
                <w:szCs w:val="18"/>
              </w:rPr>
            </w:pPr>
          </w:p>
        </w:tc>
      </w:tr>
      <w:tr w:rsidR="00F60C10" w:rsidRPr="00E65478" w14:paraId="3A03E7CD" w14:textId="31B20113" w:rsidTr="00F60C10">
        <w:tblPrEx>
          <w:tblLook w:val="01E0" w:firstRow="1" w:lastRow="1" w:firstColumn="1" w:lastColumn="1" w:noHBand="0" w:noVBand="0"/>
        </w:tblPrEx>
        <w:trPr>
          <w:trHeight w:val="133"/>
        </w:trPr>
        <w:tc>
          <w:tcPr>
            <w:tcW w:w="167" w:type="pct"/>
          </w:tcPr>
          <w:p w14:paraId="6237BE26" w14:textId="1638720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6" w:type="pct"/>
          </w:tcPr>
          <w:p w14:paraId="4A80285F" w14:textId="5CB04DBC"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 xml:space="preserve">Afschrijving en </w:t>
            </w:r>
            <w:proofErr w:type="spellStart"/>
            <w:r w:rsidRPr="00E65478">
              <w:rPr>
                <w:rFonts w:ascii="Arial" w:hAnsi="Arial" w:cs="Arial"/>
                <w:b/>
                <w:sz w:val="18"/>
                <w:szCs w:val="18"/>
              </w:rPr>
              <w:t>waardemutaties</w:t>
            </w:r>
            <w:proofErr w:type="spellEnd"/>
          </w:p>
          <w:p w14:paraId="3199A5C5"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De oplossing ondersteunt afschrijvingen op basis van:</w:t>
            </w:r>
          </w:p>
          <w:p w14:paraId="6E794790"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Annuïtaire methode</w:t>
            </w:r>
          </w:p>
          <w:p w14:paraId="3DBB46B7"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Lineaire methode (zowel vanaf boekwaarde als vanaf aanschafwaarde)</w:t>
            </w:r>
          </w:p>
          <w:p w14:paraId="5494A76E"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Eenmalige afschrijving</w:t>
            </w:r>
          </w:p>
          <w:p w14:paraId="65E815B4"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 xml:space="preserve">Het is mogelijk om extra afschrijvingen of </w:t>
            </w:r>
            <w:proofErr w:type="spellStart"/>
            <w:r w:rsidRPr="00E65478">
              <w:rPr>
                <w:rFonts w:ascii="Arial" w:hAnsi="Arial" w:cs="Arial"/>
                <w:sz w:val="18"/>
                <w:szCs w:val="18"/>
              </w:rPr>
              <w:t>impairments</w:t>
            </w:r>
            <w:proofErr w:type="spellEnd"/>
            <w:r w:rsidRPr="00E65478">
              <w:rPr>
                <w:rFonts w:ascii="Arial" w:hAnsi="Arial" w:cs="Arial"/>
                <w:sz w:val="18"/>
                <w:szCs w:val="18"/>
              </w:rPr>
              <w:t xml:space="preserve"> door te voeren en deze handelingen indien nodig terug te draaien.</w:t>
            </w:r>
          </w:p>
          <w:p w14:paraId="57CB16FE"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lastRenderedPageBreak/>
              <w:t>Gedurende de looptijd van een activum is het mogelijk om de afschrijvingsmethode en/of looptijd te wijzigen. Daarbij is het ook mogelijk om te kiezen voor geen afschrijving.</w:t>
            </w:r>
          </w:p>
          <w:p w14:paraId="51CE166C"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De ingangsdatum van afschrijving en de looptijd zijn vrij instelbaar door de gebruiker.</w:t>
            </w:r>
          </w:p>
          <w:p w14:paraId="74B01FBC"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De oplossing ondersteunt het instellen van een afwijkende startmaand/-jaar voor afschrijving, los van de aanschafdatum of ingebruikname (moment van activering).</w:t>
            </w:r>
          </w:p>
          <w:p w14:paraId="0D1892FC"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 xml:space="preserve">Bij de afschrijving kan rekening worden gehouden met een </w:t>
            </w:r>
            <w:proofErr w:type="spellStart"/>
            <w:r w:rsidRPr="00E65478">
              <w:rPr>
                <w:rFonts w:ascii="Arial" w:hAnsi="Arial" w:cs="Arial"/>
                <w:sz w:val="18"/>
                <w:szCs w:val="18"/>
              </w:rPr>
              <w:t>voorgedefinieerde</w:t>
            </w:r>
            <w:proofErr w:type="spellEnd"/>
            <w:r w:rsidRPr="00E65478">
              <w:rPr>
                <w:rFonts w:ascii="Arial" w:hAnsi="Arial" w:cs="Arial"/>
                <w:sz w:val="18"/>
                <w:szCs w:val="18"/>
              </w:rPr>
              <w:t xml:space="preserve"> restwaarde per activum.</w:t>
            </w:r>
          </w:p>
          <w:p w14:paraId="70A33978"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De oplossing genereert automatisch een voorstel voor afschrijving per activum, inclusief de bijbehorende journaalpost.</w:t>
            </w:r>
          </w:p>
          <w:p w14:paraId="4C5AB00C"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De gebruiker kan deze voorgestelde afschrijving handmatig corrigeren indien gewenst.</w:t>
            </w:r>
          </w:p>
          <w:p w14:paraId="4FFD2BBF" w14:textId="77777777" w:rsidR="00F60C10" w:rsidRPr="00E65478"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Afschrijvingen kunnen zowel op maandbasis als jaarbasis worden geboekt.</w:t>
            </w:r>
          </w:p>
          <w:p w14:paraId="0F869B63" w14:textId="355031B5" w:rsidR="00F60C10" w:rsidRPr="00A5699C" w:rsidRDefault="00F60C10" w:rsidP="00F60C10">
            <w:pPr>
              <w:pStyle w:val="Lijstalinea"/>
              <w:numPr>
                <w:ilvl w:val="0"/>
                <w:numId w:val="166"/>
              </w:numPr>
              <w:spacing w:line="280" w:lineRule="exact"/>
              <w:ind w:left="260" w:hanging="260"/>
              <w:jc w:val="both"/>
              <w:rPr>
                <w:rFonts w:ascii="Arial" w:hAnsi="Arial" w:cs="Arial"/>
                <w:sz w:val="18"/>
                <w:szCs w:val="18"/>
              </w:rPr>
            </w:pPr>
            <w:r w:rsidRPr="00E65478">
              <w:rPr>
                <w:rFonts w:ascii="Arial" w:hAnsi="Arial" w:cs="Arial"/>
                <w:sz w:val="18"/>
                <w:szCs w:val="18"/>
              </w:rPr>
              <w:t>Volledig afgeschreven activa kunnen worden afgesloten, maar blijven zichtbaar – zowel apart als onderdeel van het totale activaoverzicht.</w:t>
            </w:r>
          </w:p>
        </w:tc>
        <w:tc>
          <w:tcPr>
            <w:tcW w:w="254" w:type="pct"/>
          </w:tcPr>
          <w:p w14:paraId="14732616" w14:textId="4725221B"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74" w:type="pct"/>
          </w:tcPr>
          <w:p w14:paraId="72F60AE3" w14:textId="77777777" w:rsidR="00F60C10" w:rsidRPr="00E65478" w:rsidRDefault="00F60C10" w:rsidP="00F60C10">
            <w:pPr>
              <w:spacing w:line="280" w:lineRule="exact"/>
              <w:jc w:val="both"/>
              <w:rPr>
                <w:rFonts w:ascii="Arial" w:hAnsi="Arial" w:cs="Arial"/>
                <w:b/>
                <w:sz w:val="18"/>
                <w:szCs w:val="18"/>
              </w:rPr>
            </w:pPr>
          </w:p>
        </w:tc>
        <w:tc>
          <w:tcPr>
            <w:tcW w:w="440" w:type="pct"/>
          </w:tcPr>
          <w:p w14:paraId="25A84D82" w14:textId="77777777" w:rsidR="00F60C10" w:rsidRPr="00E65478" w:rsidRDefault="00F60C10" w:rsidP="00F60C10">
            <w:pPr>
              <w:spacing w:line="280" w:lineRule="exact"/>
              <w:jc w:val="both"/>
              <w:rPr>
                <w:rFonts w:ascii="Arial" w:hAnsi="Arial" w:cs="Arial"/>
                <w:b/>
                <w:sz w:val="18"/>
                <w:szCs w:val="18"/>
              </w:rPr>
            </w:pPr>
          </w:p>
        </w:tc>
        <w:tc>
          <w:tcPr>
            <w:tcW w:w="1349" w:type="pct"/>
          </w:tcPr>
          <w:p w14:paraId="14E004A8" w14:textId="77777777" w:rsidR="00F60C10" w:rsidRPr="00E65478" w:rsidRDefault="00F60C10" w:rsidP="00F60C10">
            <w:pPr>
              <w:spacing w:line="280" w:lineRule="exact"/>
              <w:jc w:val="both"/>
              <w:rPr>
                <w:rFonts w:ascii="Arial" w:hAnsi="Arial" w:cs="Arial"/>
                <w:b/>
                <w:sz w:val="18"/>
                <w:szCs w:val="18"/>
              </w:rPr>
            </w:pPr>
          </w:p>
        </w:tc>
      </w:tr>
      <w:tr w:rsidR="00F60C10" w:rsidRPr="00E65478" w14:paraId="42C54361" w14:textId="711F50D5" w:rsidTr="00F60C10">
        <w:tblPrEx>
          <w:tblLook w:val="01E0" w:firstRow="1" w:lastRow="1" w:firstColumn="1" w:lastColumn="1" w:noHBand="0" w:noVBand="0"/>
        </w:tblPrEx>
        <w:trPr>
          <w:trHeight w:val="133"/>
        </w:trPr>
        <w:tc>
          <w:tcPr>
            <w:tcW w:w="167" w:type="pct"/>
            <w:tcBorders>
              <w:bottom w:val="single" w:sz="4" w:space="0" w:color="auto"/>
            </w:tcBorders>
          </w:tcPr>
          <w:p w14:paraId="5D737BB3" w14:textId="0E7A682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5</w:t>
            </w:r>
          </w:p>
        </w:tc>
        <w:tc>
          <w:tcPr>
            <w:tcW w:w="2516" w:type="pct"/>
          </w:tcPr>
          <w:p w14:paraId="753C5EAC" w14:textId="77777777" w:rsidR="00F60C10" w:rsidRPr="00A5699C" w:rsidRDefault="00F60C10" w:rsidP="00F60C10">
            <w:pPr>
              <w:spacing w:line="280" w:lineRule="exact"/>
              <w:jc w:val="both"/>
              <w:rPr>
                <w:rFonts w:ascii="Arial" w:hAnsi="Arial" w:cs="Arial"/>
                <w:b/>
                <w:color w:val="000000" w:themeColor="text1"/>
                <w:sz w:val="18"/>
                <w:szCs w:val="18"/>
              </w:rPr>
            </w:pPr>
            <w:r w:rsidRPr="00A5699C">
              <w:rPr>
                <w:rFonts w:ascii="Arial" w:hAnsi="Arial" w:cs="Arial"/>
                <w:b/>
                <w:color w:val="000000" w:themeColor="text1"/>
                <w:sz w:val="18"/>
                <w:szCs w:val="18"/>
              </w:rPr>
              <w:t>Activastaat</w:t>
            </w:r>
          </w:p>
          <w:p w14:paraId="2808D563" w14:textId="77777777"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activastaat bevat minimaal de volgende velden (in willekeurige volgorde):</w:t>
            </w:r>
          </w:p>
          <w:p w14:paraId="75EEF5D4"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Nummer vast actief</w:t>
            </w:r>
          </w:p>
          <w:p w14:paraId="6B59AF10"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Omschrijving vast actief</w:t>
            </w:r>
          </w:p>
          <w:p w14:paraId="6A9DEC20"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Levensduur</w:t>
            </w:r>
          </w:p>
          <w:p w14:paraId="47787672"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Startjaar afschrijving</w:t>
            </w:r>
          </w:p>
          <w:p w14:paraId="7364BFB0"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Afschrijvingsmethode</w:t>
            </w:r>
          </w:p>
          <w:p w14:paraId="7B1ABFB1"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Activaklasse</w:t>
            </w:r>
          </w:p>
          <w:p w14:paraId="4C38D3C6"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Indicatie afgesloten (ja/nee)</w:t>
            </w:r>
          </w:p>
          <w:p w14:paraId="3B21311D"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Aanschafwaarde per 1/1</w:t>
            </w:r>
          </w:p>
          <w:p w14:paraId="03660BBE"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Investeringen</w:t>
            </w:r>
          </w:p>
          <w:p w14:paraId="7CDD2234"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 xml:space="preserve">Herwaardering / </w:t>
            </w:r>
            <w:proofErr w:type="spellStart"/>
            <w:r w:rsidRPr="00A5699C">
              <w:rPr>
                <w:rFonts w:ascii="Arial" w:hAnsi="Arial" w:cs="Arial"/>
                <w:color w:val="000000" w:themeColor="text1"/>
                <w:sz w:val="18"/>
                <w:szCs w:val="18"/>
              </w:rPr>
              <w:t>impairment</w:t>
            </w:r>
            <w:proofErr w:type="spellEnd"/>
          </w:p>
          <w:p w14:paraId="4A762F35"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Aanschafwaarde per 31/12</w:t>
            </w:r>
          </w:p>
          <w:p w14:paraId="32FDEA15"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Cumulatieve afschrijvingen per 1/1</w:t>
            </w:r>
          </w:p>
          <w:p w14:paraId="5209FBB3"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Afschrijving boekjaar</w:t>
            </w:r>
          </w:p>
          <w:p w14:paraId="6409D439"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Cumulatieve afschrijvingen per 31/12</w:t>
            </w:r>
          </w:p>
          <w:p w14:paraId="681F7282"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Boekwaarde per 1/1</w:t>
            </w:r>
          </w:p>
          <w:p w14:paraId="1978E355"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t>Boekwaarde per 31/12</w:t>
            </w:r>
          </w:p>
          <w:p w14:paraId="4DB60241" w14:textId="77777777" w:rsidR="00F60C10" w:rsidRPr="00A5699C" w:rsidRDefault="00F60C10" w:rsidP="00F60C10">
            <w:pPr>
              <w:pStyle w:val="Lijstalinea"/>
              <w:numPr>
                <w:ilvl w:val="0"/>
                <w:numId w:val="67"/>
              </w:numPr>
              <w:spacing w:line="280" w:lineRule="exact"/>
              <w:ind w:left="260" w:hanging="260"/>
              <w:jc w:val="both"/>
              <w:rPr>
                <w:rFonts w:ascii="Arial" w:hAnsi="Arial" w:cs="Arial"/>
                <w:color w:val="000000" w:themeColor="text1"/>
                <w:sz w:val="18"/>
                <w:szCs w:val="18"/>
              </w:rPr>
            </w:pPr>
            <w:r w:rsidRPr="00A5699C">
              <w:rPr>
                <w:rFonts w:ascii="Arial" w:hAnsi="Arial" w:cs="Arial"/>
                <w:color w:val="000000" w:themeColor="text1"/>
                <w:sz w:val="18"/>
                <w:szCs w:val="18"/>
              </w:rPr>
              <w:lastRenderedPageBreak/>
              <w:t>Desinvesteringen boekjaar</w:t>
            </w:r>
          </w:p>
          <w:p w14:paraId="5A81514D" w14:textId="77777777" w:rsidR="00F60C10" w:rsidRPr="00A5699C" w:rsidRDefault="00F60C10" w:rsidP="00F60C10">
            <w:pPr>
              <w:pStyle w:val="Lijstalinea"/>
              <w:numPr>
                <w:ilvl w:val="0"/>
                <w:numId w:val="67"/>
              </w:numPr>
              <w:spacing w:line="280" w:lineRule="exact"/>
              <w:ind w:left="260" w:hanging="260"/>
              <w:jc w:val="both"/>
              <w:rPr>
                <w:rFonts w:ascii="Arial" w:hAnsi="Arial" w:cs="Arial"/>
                <w:b/>
                <w:color w:val="000000" w:themeColor="text1"/>
                <w:sz w:val="18"/>
                <w:szCs w:val="18"/>
              </w:rPr>
            </w:pPr>
            <w:r w:rsidRPr="00A5699C">
              <w:rPr>
                <w:rFonts w:ascii="Arial" w:hAnsi="Arial" w:cs="Arial"/>
                <w:color w:val="000000" w:themeColor="text1"/>
                <w:sz w:val="18"/>
                <w:szCs w:val="18"/>
              </w:rPr>
              <w:t>Gehanteerde restwaarde</w:t>
            </w:r>
          </w:p>
          <w:p w14:paraId="325D5CFE" w14:textId="2E18E113" w:rsidR="00F60C10" w:rsidRPr="00A5699C" w:rsidRDefault="00F60C10" w:rsidP="00F60C10">
            <w:pPr>
              <w:pStyle w:val="Lijstalinea"/>
              <w:numPr>
                <w:ilvl w:val="0"/>
                <w:numId w:val="67"/>
              </w:numPr>
              <w:spacing w:line="280" w:lineRule="exact"/>
              <w:ind w:left="260" w:hanging="260"/>
              <w:jc w:val="both"/>
              <w:rPr>
                <w:rFonts w:ascii="Arial" w:hAnsi="Arial" w:cs="Arial"/>
                <w:b/>
                <w:color w:val="000000" w:themeColor="text1"/>
                <w:sz w:val="18"/>
                <w:szCs w:val="18"/>
              </w:rPr>
            </w:pPr>
            <w:r w:rsidRPr="00A5699C">
              <w:rPr>
                <w:rFonts w:ascii="Arial" w:hAnsi="Arial" w:cs="Arial"/>
                <w:bCs/>
                <w:color w:val="000000" w:themeColor="text1"/>
                <w:sz w:val="18"/>
                <w:szCs w:val="18"/>
              </w:rPr>
              <w:t>Saldo verkoop activa</w:t>
            </w:r>
          </w:p>
        </w:tc>
        <w:tc>
          <w:tcPr>
            <w:tcW w:w="254" w:type="pct"/>
          </w:tcPr>
          <w:p w14:paraId="3E756147" w14:textId="1894DC5A" w:rsidR="00F60C10" w:rsidRPr="00E65478" w:rsidRDefault="00F60C10" w:rsidP="00F60C10">
            <w:pPr>
              <w:spacing w:line="280" w:lineRule="exact"/>
              <w:jc w:val="both"/>
              <w:rPr>
                <w:rFonts w:ascii="Arial" w:hAnsi="Arial" w:cs="Arial"/>
                <w:b/>
                <w:sz w:val="18"/>
                <w:szCs w:val="18"/>
              </w:rPr>
            </w:pPr>
            <w:r>
              <w:rPr>
                <w:rFonts w:ascii="Arial" w:hAnsi="Arial" w:cs="Arial"/>
                <w:sz w:val="18"/>
                <w:szCs w:val="18"/>
              </w:rPr>
              <w:lastRenderedPageBreak/>
              <w:t>Eis</w:t>
            </w:r>
          </w:p>
        </w:tc>
        <w:tc>
          <w:tcPr>
            <w:tcW w:w="274" w:type="pct"/>
          </w:tcPr>
          <w:p w14:paraId="5223D9BB" w14:textId="77777777" w:rsidR="00F60C10" w:rsidRPr="00E65478" w:rsidRDefault="00F60C10" w:rsidP="00F60C10">
            <w:pPr>
              <w:spacing w:line="280" w:lineRule="exact"/>
              <w:jc w:val="both"/>
              <w:rPr>
                <w:rFonts w:ascii="Arial" w:hAnsi="Arial" w:cs="Arial"/>
                <w:b/>
                <w:sz w:val="18"/>
                <w:szCs w:val="18"/>
              </w:rPr>
            </w:pPr>
          </w:p>
        </w:tc>
        <w:tc>
          <w:tcPr>
            <w:tcW w:w="440" w:type="pct"/>
          </w:tcPr>
          <w:p w14:paraId="055BAB85" w14:textId="77777777" w:rsidR="00F60C10" w:rsidRPr="00E65478" w:rsidRDefault="00F60C10" w:rsidP="00F60C10">
            <w:pPr>
              <w:spacing w:line="280" w:lineRule="exact"/>
              <w:jc w:val="both"/>
              <w:rPr>
                <w:rFonts w:ascii="Arial" w:hAnsi="Arial" w:cs="Arial"/>
                <w:b/>
                <w:sz w:val="18"/>
                <w:szCs w:val="18"/>
              </w:rPr>
            </w:pPr>
          </w:p>
        </w:tc>
        <w:tc>
          <w:tcPr>
            <w:tcW w:w="1349" w:type="pct"/>
          </w:tcPr>
          <w:p w14:paraId="596CF73C" w14:textId="77777777" w:rsidR="00F60C10" w:rsidRPr="00E65478" w:rsidRDefault="00F60C10" w:rsidP="00F60C10">
            <w:pPr>
              <w:spacing w:line="280" w:lineRule="exact"/>
              <w:jc w:val="both"/>
              <w:rPr>
                <w:rFonts w:ascii="Arial" w:hAnsi="Arial" w:cs="Arial"/>
                <w:b/>
                <w:sz w:val="18"/>
                <w:szCs w:val="18"/>
              </w:rPr>
            </w:pPr>
          </w:p>
        </w:tc>
      </w:tr>
      <w:tr w:rsidR="00F60C10" w:rsidRPr="00E65478" w14:paraId="4AE4615E" w14:textId="44559C60" w:rsidTr="00F60C10">
        <w:tblPrEx>
          <w:tblLook w:val="01E0" w:firstRow="1" w:lastRow="1" w:firstColumn="1" w:lastColumn="1" w:noHBand="0" w:noVBand="0"/>
        </w:tblPrEx>
        <w:trPr>
          <w:trHeight w:val="133"/>
        </w:trPr>
        <w:tc>
          <w:tcPr>
            <w:tcW w:w="167" w:type="pct"/>
            <w:tcBorders>
              <w:bottom w:val="single" w:sz="4" w:space="0" w:color="auto"/>
            </w:tcBorders>
          </w:tcPr>
          <w:p w14:paraId="668F4E13" w14:textId="69D888E4"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6</w:t>
            </w:r>
          </w:p>
        </w:tc>
        <w:tc>
          <w:tcPr>
            <w:tcW w:w="2516" w:type="pct"/>
          </w:tcPr>
          <w:p w14:paraId="22B312C9" w14:textId="28A48F7D" w:rsidR="00F60C10" w:rsidRPr="00A5699C" w:rsidRDefault="00F60C10" w:rsidP="00F60C10">
            <w:pPr>
              <w:spacing w:line="280" w:lineRule="exact"/>
              <w:jc w:val="both"/>
              <w:rPr>
                <w:rFonts w:ascii="Arial" w:hAnsi="Arial" w:cs="Arial"/>
                <w:b/>
                <w:color w:val="000000" w:themeColor="text1"/>
                <w:sz w:val="18"/>
                <w:szCs w:val="18"/>
              </w:rPr>
            </w:pPr>
            <w:r w:rsidRPr="00A5699C">
              <w:rPr>
                <w:rFonts w:ascii="Arial" w:hAnsi="Arial" w:cs="Arial"/>
                <w:bCs/>
                <w:color w:val="000000" w:themeColor="text1"/>
                <w:sz w:val="18"/>
                <w:szCs w:val="18"/>
              </w:rPr>
              <w:t>Mogelijkheid om activa te deactiveren en te verkopen, waarbij de opbrengsten en het resultaat van de transactie automatisch in de boekhouding worden verwerkt.</w:t>
            </w:r>
          </w:p>
        </w:tc>
        <w:tc>
          <w:tcPr>
            <w:tcW w:w="254" w:type="pct"/>
          </w:tcPr>
          <w:p w14:paraId="028898F0" w14:textId="57AD8490" w:rsidR="00F60C10" w:rsidRPr="00A5699C" w:rsidRDefault="00F60C10" w:rsidP="00F60C10">
            <w:pPr>
              <w:spacing w:line="280" w:lineRule="exact"/>
              <w:jc w:val="both"/>
              <w:rPr>
                <w:rFonts w:ascii="Arial" w:hAnsi="Arial" w:cs="Arial"/>
                <w:bCs/>
                <w:color w:val="000000" w:themeColor="text1"/>
                <w:sz w:val="18"/>
                <w:szCs w:val="18"/>
              </w:rPr>
            </w:pPr>
            <w:r w:rsidRPr="00A5699C">
              <w:rPr>
                <w:rFonts w:ascii="Arial" w:hAnsi="Arial" w:cs="Arial"/>
                <w:bCs/>
                <w:color w:val="000000" w:themeColor="text1"/>
                <w:sz w:val="18"/>
                <w:szCs w:val="18"/>
              </w:rPr>
              <w:t>Wens</w:t>
            </w:r>
          </w:p>
        </w:tc>
        <w:tc>
          <w:tcPr>
            <w:tcW w:w="274" w:type="pct"/>
          </w:tcPr>
          <w:p w14:paraId="6A3AD646" w14:textId="77777777" w:rsidR="00F60C10" w:rsidRPr="00B96277" w:rsidRDefault="00F60C10" w:rsidP="00F60C10">
            <w:pPr>
              <w:spacing w:line="280" w:lineRule="exact"/>
              <w:jc w:val="both"/>
              <w:rPr>
                <w:rFonts w:ascii="Arial" w:hAnsi="Arial" w:cs="Arial"/>
                <w:bCs/>
                <w:color w:val="EE0000"/>
                <w:sz w:val="18"/>
                <w:szCs w:val="18"/>
              </w:rPr>
            </w:pPr>
          </w:p>
        </w:tc>
        <w:tc>
          <w:tcPr>
            <w:tcW w:w="440" w:type="pct"/>
          </w:tcPr>
          <w:p w14:paraId="431BB4D3" w14:textId="77777777" w:rsidR="00F60C10" w:rsidRPr="00B96277" w:rsidRDefault="00F60C10" w:rsidP="00F60C10">
            <w:pPr>
              <w:spacing w:line="280" w:lineRule="exact"/>
              <w:jc w:val="both"/>
              <w:rPr>
                <w:rFonts w:ascii="Arial" w:hAnsi="Arial" w:cs="Arial"/>
                <w:bCs/>
                <w:color w:val="EE0000"/>
                <w:sz w:val="18"/>
                <w:szCs w:val="18"/>
              </w:rPr>
            </w:pPr>
          </w:p>
        </w:tc>
        <w:tc>
          <w:tcPr>
            <w:tcW w:w="1349" w:type="pct"/>
          </w:tcPr>
          <w:p w14:paraId="235CF814" w14:textId="77777777" w:rsidR="00F60C10" w:rsidRPr="00B96277" w:rsidRDefault="00F60C10" w:rsidP="00F60C10">
            <w:pPr>
              <w:spacing w:line="280" w:lineRule="exact"/>
              <w:jc w:val="both"/>
              <w:rPr>
                <w:rFonts w:ascii="Arial" w:hAnsi="Arial" w:cs="Arial"/>
                <w:bCs/>
                <w:color w:val="EE0000"/>
                <w:sz w:val="18"/>
                <w:szCs w:val="18"/>
              </w:rPr>
            </w:pPr>
          </w:p>
        </w:tc>
      </w:tr>
    </w:tbl>
    <w:p w14:paraId="1800CF36" w14:textId="77777777" w:rsidR="00535CBC" w:rsidRDefault="00535CBC" w:rsidP="00E158FA">
      <w:pPr>
        <w:jc w:val="both"/>
        <w:rPr>
          <w:rFonts w:ascii="Arial" w:hAnsi="Arial" w:cs="Arial"/>
          <w:sz w:val="18"/>
          <w:szCs w:val="18"/>
        </w:rPr>
      </w:pPr>
    </w:p>
    <w:p w14:paraId="7DD1368E" w14:textId="77777777" w:rsidR="00F60C10" w:rsidRDefault="00F60C10" w:rsidP="00E158FA">
      <w:pPr>
        <w:jc w:val="both"/>
        <w:rPr>
          <w:rFonts w:ascii="Arial" w:hAnsi="Arial" w:cs="Arial"/>
          <w:sz w:val="18"/>
          <w:szCs w:val="18"/>
        </w:rPr>
      </w:pPr>
    </w:p>
    <w:p w14:paraId="5E26DF0B" w14:textId="77777777" w:rsidR="00F60C10" w:rsidRDefault="00F60C10"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7327"/>
        <w:gridCol w:w="693"/>
        <w:gridCol w:w="868"/>
        <w:gridCol w:w="1290"/>
        <w:gridCol w:w="3899"/>
      </w:tblGrid>
      <w:tr w:rsidR="00535CBC" w:rsidRPr="00E65478" w14:paraId="71541FAD" w14:textId="1F808429" w:rsidTr="00F60C10">
        <w:tc>
          <w:tcPr>
            <w:tcW w:w="2681" w:type="pct"/>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299918AB" w14:textId="75F1DBB6"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J</w:t>
            </w:r>
            <w:r w:rsidR="00535CBC" w:rsidRPr="00E65478">
              <w:rPr>
                <w:rFonts w:ascii="Arial" w:hAnsi="Arial" w:cs="Arial"/>
                <w:b/>
                <w:color w:val="FFFFFF" w:themeColor="background1"/>
                <w:sz w:val="18"/>
                <w:szCs w:val="18"/>
              </w:rPr>
              <w:t>. Financieel – fiscaliteit</w:t>
            </w:r>
          </w:p>
        </w:tc>
        <w:tc>
          <w:tcPr>
            <w:tcW w:w="238"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2B34C14"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738B0C57"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443"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15D58B81"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339" w:type="pct"/>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05ACA93"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64E5B3AB" w14:textId="561A2D49" w:rsidTr="00F60C10">
        <w:tc>
          <w:tcPr>
            <w:tcW w:w="166" w:type="pct"/>
            <w:shd w:val="clear" w:color="auto" w:fill="8DB3E2" w:themeFill="text2" w:themeFillTint="66"/>
          </w:tcPr>
          <w:p w14:paraId="43501B98" w14:textId="0A049B96"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5" w:type="pct"/>
            <w:shd w:val="clear" w:color="auto" w:fill="8DB3E2" w:themeFill="text2" w:themeFillTint="66"/>
          </w:tcPr>
          <w:p w14:paraId="733F77D9" w14:textId="5AD09B0C"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38" w:type="pct"/>
            <w:shd w:val="clear" w:color="auto" w:fill="8DB3E2" w:themeFill="text2" w:themeFillTint="66"/>
          </w:tcPr>
          <w:p w14:paraId="7805EB5B" w14:textId="13E418F1"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298" w:type="pct"/>
            <w:shd w:val="clear" w:color="auto" w:fill="8DB3E2" w:themeFill="text2" w:themeFillTint="66"/>
          </w:tcPr>
          <w:p w14:paraId="242AD185" w14:textId="25C42D0C"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43" w:type="pct"/>
            <w:shd w:val="clear" w:color="auto" w:fill="8DB3E2" w:themeFill="text2" w:themeFillTint="66"/>
          </w:tcPr>
          <w:p w14:paraId="38D3FF2A" w14:textId="266B9154"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39" w:type="pct"/>
            <w:shd w:val="clear" w:color="auto" w:fill="8DB3E2" w:themeFill="text2" w:themeFillTint="66"/>
          </w:tcPr>
          <w:p w14:paraId="45483916" w14:textId="7B3B1798"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E65478" w14:paraId="3C79261A" w14:textId="7EC2EC96" w:rsidTr="00F60C10">
        <w:tblPrEx>
          <w:tblLook w:val="01E0" w:firstRow="1" w:lastRow="1" w:firstColumn="1" w:lastColumn="1" w:noHBand="0" w:noVBand="0"/>
        </w:tblPrEx>
        <w:trPr>
          <w:trHeight w:val="133"/>
        </w:trPr>
        <w:tc>
          <w:tcPr>
            <w:tcW w:w="166" w:type="pct"/>
          </w:tcPr>
          <w:p w14:paraId="5B2AA06E"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5" w:type="pct"/>
          </w:tcPr>
          <w:p w14:paraId="21D44B31" w14:textId="68555C68"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Algemeen</w:t>
            </w:r>
          </w:p>
          <w:p w14:paraId="0D5978BA" w14:textId="608FB96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ICT Prestatie ondersteunt een correcte, volledige en conforme verwerking van fiscale verplichtingen, waaronder BTW-administratie, Werkkostenregeling (WKR) en de rondrekening BTW.</w:t>
            </w:r>
          </w:p>
        </w:tc>
        <w:tc>
          <w:tcPr>
            <w:tcW w:w="238" w:type="pct"/>
          </w:tcPr>
          <w:p w14:paraId="57515F23" w14:textId="4C2174B1" w:rsidR="00F60C10" w:rsidRPr="00D9029C" w:rsidRDefault="00F60C10" w:rsidP="00F60C10">
            <w:pPr>
              <w:spacing w:line="280" w:lineRule="exact"/>
              <w:jc w:val="both"/>
              <w:rPr>
                <w:rFonts w:ascii="Arial" w:hAnsi="Arial" w:cs="Arial"/>
                <w:sz w:val="18"/>
                <w:szCs w:val="18"/>
              </w:rPr>
            </w:pPr>
            <w:r w:rsidRPr="00D9029C">
              <w:rPr>
                <w:rFonts w:ascii="Arial" w:hAnsi="Arial" w:cs="Arial"/>
                <w:sz w:val="18"/>
                <w:szCs w:val="18"/>
              </w:rPr>
              <w:t>Eis</w:t>
            </w:r>
          </w:p>
        </w:tc>
        <w:tc>
          <w:tcPr>
            <w:tcW w:w="298" w:type="pct"/>
          </w:tcPr>
          <w:p w14:paraId="3F862B88" w14:textId="77777777" w:rsidR="00F60C10" w:rsidRPr="00E65478" w:rsidRDefault="00F60C10" w:rsidP="00F60C10">
            <w:pPr>
              <w:spacing w:line="280" w:lineRule="exact"/>
              <w:jc w:val="both"/>
              <w:rPr>
                <w:rFonts w:ascii="Arial" w:hAnsi="Arial" w:cs="Arial"/>
                <w:b/>
                <w:sz w:val="18"/>
                <w:szCs w:val="18"/>
              </w:rPr>
            </w:pPr>
          </w:p>
        </w:tc>
        <w:tc>
          <w:tcPr>
            <w:tcW w:w="443" w:type="pct"/>
          </w:tcPr>
          <w:p w14:paraId="2BAF1374" w14:textId="77777777" w:rsidR="00F60C10" w:rsidRPr="00E65478" w:rsidRDefault="00F60C10" w:rsidP="00F60C10">
            <w:pPr>
              <w:spacing w:line="280" w:lineRule="exact"/>
              <w:jc w:val="both"/>
              <w:rPr>
                <w:rFonts w:ascii="Arial" w:hAnsi="Arial" w:cs="Arial"/>
                <w:b/>
                <w:sz w:val="18"/>
                <w:szCs w:val="18"/>
              </w:rPr>
            </w:pPr>
          </w:p>
        </w:tc>
        <w:tc>
          <w:tcPr>
            <w:tcW w:w="1339" w:type="pct"/>
          </w:tcPr>
          <w:p w14:paraId="16FB3067" w14:textId="77777777" w:rsidR="00F60C10" w:rsidRPr="00E65478" w:rsidRDefault="00F60C10" w:rsidP="00F60C10">
            <w:pPr>
              <w:spacing w:line="280" w:lineRule="exact"/>
              <w:jc w:val="both"/>
              <w:rPr>
                <w:rFonts w:ascii="Arial" w:hAnsi="Arial" w:cs="Arial"/>
                <w:b/>
                <w:sz w:val="18"/>
                <w:szCs w:val="18"/>
              </w:rPr>
            </w:pPr>
          </w:p>
        </w:tc>
      </w:tr>
      <w:tr w:rsidR="00F60C10" w:rsidRPr="00E65478" w14:paraId="5356D10D" w14:textId="3D7CA746" w:rsidTr="00F60C10">
        <w:tblPrEx>
          <w:tblLook w:val="01E0" w:firstRow="1" w:lastRow="1" w:firstColumn="1" w:lastColumn="1" w:noHBand="0" w:noVBand="0"/>
        </w:tblPrEx>
        <w:trPr>
          <w:trHeight w:val="133"/>
        </w:trPr>
        <w:tc>
          <w:tcPr>
            <w:tcW w:w="166" w:type="pct"/>
          </w:tcPr>
          <w:p w14:paraId="51FD5576" w14:textId="08FB820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5" w:type="pct"/>
          </w:tcPr>
          <w:p w14:paraId="17F11E9C" w14:textId="34EC4469"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BTW-administratie</w:t>
            </w:r>
          </w:p>
          <w:p w14:paraId="182FFA00" w14:textId="77777777" w:rsidR="00F60C10" w:rsidRPr="00E65478" w:rsidRDefault="00F60C10" w:rsidP="00F60C10">
            <w:pPr>
              <w:pStyle w:val="Lijstalinea"/>
              <w:numPr>
                <w:ilvl w:val="0"/>
                <w:numId w:val="68"/>
              </w:numPr>
              <w:spacing w:line="280" w:lineRule="exact"/>
              <w:ind w:left="260" w:hanging="260"/>
              <w:jc w:val="both"/>
              <w:rPr>
                <w:rFonts w:ascii="Arial" w:hAnsi="Arial" w:cs="Arial"/>
                <w:sz w:val="18"/>
                <w:szCs w:val="18"/>
              </w:rPr>
            </w:pPr>
            <w:r w:rsidRPr="00E65478">
              <w:rPr>
                <w:rFonts w:ascii="Arial" w:hAnsi="Arial" w:cs="Arial"/>
                <w:sz w:val="18"/>
                <w:szCs w:val="18"/>
              </w:rPr>
              <w:t xml:space="preserve">De oplossing voert de BTW-administratie conform geldende wet- en regelgeving, inclusief alle relevante Nederlandse </w:t>
            </w:r>
            <w:proofErr w:type="spellStart"/>
            <w:r w:rsidRPr="00E65478">
              <w:rPr>
                <w:rFonts w:ascii="Arial" w:hAnsi="Arial" w:cs="Arial"/>
                <w:sz w:val="18"/>
                <w:szCs w:val="18"/>
              </w:rPr>
              <w:t>BTW-tarieven</w:t>
            </w:r>
            <w:proofErr w:type="spellEnd"/>
            <w:r w:rsidRPr="00E65478">
              <w:rPr>
                <w:rFonts w:ascii="Arial" w:hAnsi="Arial" w:cs="Arial"/>
                <w:sz w:val="18"/>
                <w:szCs w:val="18"/>
              </w:rPr>
              <w:t>.</w:t>
            </w:r>
          </w:p>
          <w:p w14:paraId="039695BD" w14:textId="77777777" w:rsidR="00F60C10" w:rsidRPr="00E65478" w:rsidRDefault="00F60C10" w:rsidP="00F60C10">
            <w:pPr>
              <w:pStyle w:val="Lijstalinea"/>
              <w:numPr>
                <w:ilvl w:val="0"/>
                <w:numId w:val="68"/>
              </w:numPr>
              <w:spacing w:line="280" w:lineRule="exact"/>
              <w:ind w:left="260" w:hanging="260"/>
              <w:jc w:val="both"/>
              <w:rPr>
                <w:rFonts w:ascii="Arial" w:hAnsi="Arial" w:cs="Arial"/>
                <w:sz w:val="18"/>
                <w:szCs w:val="18"/>
              </w:rPr>
            </w:pPr>
            <w:r w:rsidRPr="00E65478">
              <w:rPr>
                <w:rFonts w:ascii="Arial" w:hAnsi="Arial" w:cs="Arial"/>
                <w:sz w:val="18"/>
                <w:szCs w:val="18"/>
              </w:rPr>
              <w:t xml:space="preserve">De oplossing ondersteunt fiscale </w:t>
            </w:r>
            <w:proofErr w:type="spellStart"/>
            <w:r w:rsidRPr="00E65478">
              <w:rPr>
                <w:rFonts w:ascii="Arial" w:hAnsi="Arial" w:cs="Arial"/>
                <w:sz w:val="18"/>
                <w:szCs w:val="18"/>
              </w:rPr>
              <w:t>labeling</w:t>
            </w:r>
            <w:proofErr w:type="spellEnd"/>
            <w:r w:rsidRPr="00E65478">
              <w:rPr>
                <w:rFonts w:ascii="Arial" w:hAnsi="Arial" w:cs="Arial"/>
                <w:sz w:val="18"/>
                <w:szCs w:val="18"/>
              </w:rPr>
              <w:t xml:space="preserve"> binnen de stamgegevens van debiteuren en crediteuren, waarmee transacties op correcte wijze aan de juiste fiscale verwerking worden gekoppeld.</w:t>
            </w:r>
          </w:p>
          <w:p w14:paraId="42FB2EEE" w14:textId="77777777" w:rsidR="00F60C10" w:rsidRPr="00E65478" w:rsidRDefault="00F60C10" w:rsidP="00F60C10">
            <w:pPr>
              <w:pStyle w:val="Lijstalinea"/>
              <w:numPr>
                <w:ilvl w:val="0"/>
                <w:numId w:val="68"/>
              </w:numPr>
              <w:spacing w:line="280" w:lineRule="exact"/>
              <w:ind w:left="260" w:hanging="260"/>
              <w:jc w:val="both"/>
              <w:rPr>
                <w:rFonts w:ascii="Arial" w:hAnsi="Arial" w:cs="Arial"/>
                <w:sz w:val="18"/>
                <w:szCs w:val="18"/>
              </w:rPr>
            </w:pPr>
            <w:r w:rsidRPr="00E65478">
              <w:rPr>
                <w:rFonts w:ascii="Arial" w:hAnsi="Arial" w:cs="Arial"/>
                <w:sz w:val="18"/>
                <w:szCs w:val="18"/>
              </w:rPr>
              <w:t>Het is mogelijk om verschillende BTW-percentages toe te passen, afhankelijk van onder meer kostensoort, kostenplaats, investering of project.</w:t>
            </w:r>
          </w:p>
          <w:p w14:paraId="39442DF0" w14:textId="77777777" w:rsidR="00F60C10" w:rsidRPr="00E65478" w:rsidRDefault="00F60C10" w:rsidP="00F60C10">
            <w:pPr>
              <w:pStyle w:val="Lijstalinea"/>
              <w:numPr>
                <w:ilvl w:val="0"/>
                <w:numId w:val="68"/>
              </w:numPr>
              <w:spacing w:line="280" w:lineRule="exact"/>
              <w:ind w:left="260" w:hanging="260"/>
              <w:jc w:val="both"/>
              <w:rPr>
                <w:rFonts w:ascii="Arial" w:hAnsi="Arial" w:cs="Arial"/>
                <w:sz w:val="18"/>
                <w:szCs w:val="18"/>
              </w:rPr>
            </w:pPr>
            <w:r w:rsidRPr="00E65478">
              <w:rPr>
                <w:rFonts w:ascii="Arial" w:hAnsi="Arial" w:cs="Arial"/>
                <w:sz w:val="18"/>
                <w:szCs w:val="18"/>
              </w:rPr>
              <w:t>De oplossing ondersteunt de verwerking van:</w:t>
            </w:r>
          </w:p>
          <w:p w14:paraId="07A322FD" w14:textId="77777777" w:rsidR="00F60C10" w:rsidRPr="00E65478" w:rsidRDefault="00F60C10" w:rsidP="00F60C10">
            <w:pPr>
              <w:pStyle w:val="Lijstalinea"/>
              <w:numPr>
                <w:ilvl w:val="0"/>
                <w:numId w:val="69"/>
              </w:numPr>
              <w:spacing w:line="280" w:lineRule="exact"/>
              <w:jc w:val="both"/>
              <w:rPr>
                <w:rFonts w:ascii="Arial" w:hAnsi="Arial" w:cs="Arial"/>
                <w:sz w:val="18"/>
                <w:szCs w:val="18"/>
              </w:rPr>
            </w:pPr>
            <w:r w:rsidRPr="00E65478">
              <w:rPr>
                <w:rFonts w:ascii="Arial" w:hAnsi="Arial" w:cs="Arial"/>
                <w:sz w:val="18"/>
                <w:szCs w:val="18"/>
              </w:rPr>
              <w:t>Meerdere BTW-percentages op één boeking</w:t>
            </w:r>
          </w:p>
          <w:p w14:paraId="1881EC60" w14:textId="77777777" w:rsidR="00F60C10" w:rsidRPr="00E65478" w:rsidRDefault="00F60C10" w:rsidP="00F60C10">
            <w:pPr>
              <w:pStyle w:val="Lijstalinea"/>
              <w:numPr>
                <w:ilvl w:val="0"/>
                <w:numId w:val="69"/>
              </w:numPr>
              <w:spacing w:line="280" w:lineRule="exact"/>
              <w:jc w:val="both"/>
              <w:rPr>
                <w:rFonts w:ascii="Arial" w:hAnsi="Arial" w:cs="Arial"/>
                <w:sz w:val="18"/>
                <w:szCs w:val="18"/>
              </w:rPr>
            </w:pPr>
            <w:r w:rsidRPr="00E65478">
              <w:rPr>
                <w:rFonts w:ascii="Arial" w:hAnsi="Arial" w:cs="Arial"/>
                <w:sz w:val="18"/>
                <w:szCs w:val="18"/>
              </w:rPr>
              <w:t>Gemengde en samengestelde BTW-percentages</w:t>
            </w:r>
          </w:p>
          <w:p w14:paraId="4B55D5A6" w14:textId="77777777" w:rsidR="00F60C10" w:rsidRPr="00E65478" w:rsidRDefault="00F60C10" w:rsidP="00F60C10">
            <w:pPr>
              <w:pStyle w:val="Lijstalinea"/>
              <w:numPr>
                <w:ilvl w:val="0"/>
                <w:numId w:val="69"/>
              </w:numPr>
              <w:spacing w:line="280" w:lineRule="exact"/>
              <w:jc w:val="both"/>
              <w:rPr>
                <w:rFonts w:ascii="Arial" w:hAnsi="Arial" w:cs="Arial"/>
                <w:sz w:val="18"/>
                <w:szCs w:val="18"/>
              </w:rPr>
            </w:pPr>
            <w:r w:rsidRPr="00E65478">
              <w:rPr>
                <w:rFonts w:ascii="Arial" w:hAnsi="Arial" w:cs="Arial"/>
                <w:sz w:val="18"/>
                <w:szCs w:val="18"/>
              </w:rPr>
              <w:t>Kostprijsverhogende BTW</w:t>
            </w:r>
          </w:p>
          <w:p w14:paraId="36F212AD" w14:textId="77777777" w:rsidR="00F60C10" w:rsidRPr="00E65478" w:rsidRDefault="00F60C10" w:rsidP="00F60C10">
            <w:pPr>
              <w:pStyle w:val="Lijstalinea"/>
              <w:numPr>
                <w:ilvl w:val="0"/>
                <w:numId w:val="68"/>
              </w:numPr>
              <w:spacing w:line="280" w:lineRule="exact"/>
              <w:ind w:left="260" w:hanging="260"/>
              <w:jc w:val="both"/>
              <w:rPr>
                <w:rFonts w:ascii="Arial" w:hAnsi="Arial" w:cs="Arial"/>
                <w:sz w:val="18"/>
                <w:szCs w:val="18"/>
              </w:rPr>
            </w:pPr>
            <w:r w:rsidRPr="00E65478">
              <w:rPr>
                <w:rFonts w:ascii="Arial" w:hAnsi="Arial" w:cs="Arial"/>
                <w:sz w:val="18"/>
                <w:szCs w:val="18"/>
              </w:rPr>
              <w:t xml:space="preserve">Het is mogelijk om het </w:t>
            </w:r>
            <w:proofErr w:type="spellStart"/>
            <w:r w:rsidRPr="00E65478">
              <w:rPr>
                <w:rFonts w:ascii="Arial" w:hAnsi="Arial" w:cs="Arial"/>
                <w:sz w:val="18"/>
                <w:szCs w:val="18"/>
              </w:rPr>
              <w:t>BTW-bedrag</w:t>
            </w:r>
            <w:proofErr w:type="spellEnd"/>
            <w:r w:rsidRPr="00E65478">
              <w:rPr>
                <w:rFonts w:ascii="Arial" w:hAnsi="Arial" w:cs="Arial"/>
                <w:sz w:val="18"/>
                <w:szCs w:val="18"/>
              </w:rPr>
              <w:t xml:space="preserve"> en/of de BTW-grondslag handmatig te corrigeren, zowel tijdens het boeken van een factuur (inkomend of uitgaand), als na invoer en vóór definitieve verwerking.</w:t>
            </w:r>
          </w:p>
          <w:p w14:paraId="7FC35AB9" w14:textId="77777777" w:rsidR="00F60C10" w:rsidRPr="00E65478" w:rsidRDefault="00F60C10" w:rsidP="00F60C10">
            <w:pPr>
              <w:pStyle w:val="Lijstalinea"/>
              <w:numPr>
                <w:ilvl w:val="0"/>
                <w:numId w:val="68"/>
              </w:numPr>
              <w:spacing w:line="280" w:lineRule="exact"/>
              <w:ind w:left="260" w:hanging="260"/>
              <w:jc w:val="both"/>
              <w:rPr>
                <w:rFonts w:ascii="Arial" w:hAnsi="Arial" w:cs="Arial"/>
                <w:sz w:val="18"/>
                <w:szCs w:val="18"/>
              </w:rPr>
            </w:pPr>
            <w:r w:rsidRPr="00E65478">
              <w:rPr>
                <w:rFonts w:ascii="Arial" w:hAnsi="Arial" w:cs="Arial"/>
                <w:sz w:val="18"/>
                <w:szCs w:val="18"/>
              </w:rPr>
              <w:lastRenderedPageBreak/>
              <w:t xml:space="preserve">Bij wijziging van </w:t>
            </w:r>
            <w:proofErr w:type="spellStart"/>
            <w:r w:rsidRPr="00E65478">
              <w:rPr>
                <w:rFonts w:ascii="Arial" w:hAnsi="Arial" w:cs="Arial"/>
                <w:sz w:val="18"/>
                <w:szCs w:val="18"/>
              </w:rPr>
              <w:t>BTW-tarieven</w:t>
            </w:r>
            <w:proofErr w:type="spellEnd"/>
            <w:r w:rsidRPr="00E65478">
              <w:rPr>
                <w:rFonts w:ascii="Arial" w:hAnsi="Arial" w:cs="Arial"/>
                <w:sz w:val="18"/>
                <w:szCs w:val="18"/>
              </w:rPr>
              <w:t xml:space="preserve"> (inclusief samengestelde tarieven) kan een ingangsdatum worden vastgelegd. De oplossing zorgt er automatisch voor dat op basis van de documentdatum het juiste tarief wordt toegepast – ook bij wijzigingen binnen het boekjaar.</w:t>
            </w:r>
          </w:p>
          <w:p w14:paraId="033DDEDF" w14:textId="77777777" w:rsidR="00F60C10" w:rsidRDefault="00F60C10" w:rsidP="00F60C10">
            <w:pPr>
              <w:spacing w:line="280" w:lineRule="exact"/>
              <w:jc w:val="both"/>
              <w:rPr>
                <w:rFonts w:ascii="Arial" w:hAnsi="Arial" w:cs="Arial"/>
                <w:sz w:val="18"/>
                <w:szCs w:val="18"/>
              </w:rPr>
            </w:pPr>
            <w:r w:rsidRPr="00E65478">
              <w:rPr>
                <w:rFonts w:ascii="Arial" w:hAnsi="Arial" w:cs="Arial"/>
                <w:sz w:val="18"/>
                <w:szCs w:val="18"/>
              </w:rPr>
              <w:t>De oplossing genereert een gestandaardiseerde BTW-aangifterapportage op basis van de ingestelde fiscale labels. Deze rapportage bevat minimaal dezelfde informatie als vereist op het officiële aangifteformulier van de Belastingdienst.</w:t>
            </w:r>
          </w:p>
          <w:p w14:paraId="7EC47F5B" w14:textId="047C7049" w:rsidR="00DB00C8" w:rsidRPr="00E65478" w:rsidRDefault="00DB00C8" w:rsidP="00F60C10">
            <w:pPr>
              <w:spacing w:line="280" w:lineRule="exact"/>
              <w:jc w:val="both"/>
              <w:rPr>
                <w:rFonts w:ascii="Arial" w:hAnsi="Arial" w:cs="Arial"/>
                <w:sz w:val="18"/>
                <w:szCs w:val="18"/>
              </w:rPr>
            </w:pPr>
          </w:p>
        </w:tc>
        <w:tc>
          <w:tcPr>
            <w:tcW w:w="238" w:type="pct"/>
          </w:tcPr>
          <w:p w14:paraId="27421A9C" w14:textId="75391FED" w:rsidR="00F60C10" w:rsidRPr="00E65478" w:rsidRDefault="00F60C10" w:rsidP="00F60C10">
            <w:pPr>
              <w:spacing w:line="280" w:lineRule="exact"/>
              <w:jc w:val="both"/>
              <w:rPr>
                <w:rFonts w:ascii="Arial" w:hAnsi="Arial" w:cs="Arial"/>
                <w:b/>
                <w:sz w:val="18"/>
                <w:szCs w:val="18"/>
              </w:rPr>
            </w:pPr>
            <w:r w:rsidRPr="00D9029C">
              <w:rPr>
                <w:rFonts w:ascii="Arial" w:hAnsi="Arial" w:cs="Arial"/>
                <w:sz w:val="18"/>
                <w:szCs w:val="18"/>
              </w:rPr>
              <w:lastRenderedPageBreak/>
              <w:t>Eis</w:t>
            </w:r>
          </w:p>
        </w:tc>
        <w:tc>
          <w:tcPr>
            <w:tcW w:w="298" w:type="pct"/>
          </w:tcPr>
          <w:p w14:paraId="64C2B9EF" w14:textId="77777777" w:rsidR="00F60C10" w:rsidRPr="00E65478" w:rsidRDefault="00F60C10" w:rsidP="00F60C10">
            <w:pPr>
              <w:spacing w:line="280" w:lineRule="exact"/>
              <w:jc w:val="both"/>
              <w:rPr>
                <w:rFonts w:ascii="Arial" w:hAnsi="Arial" w:cs="Arial"/>
                <w:b/>
                <w:sz w:val="18"/>
                <w:szCs w:val="18"/>
              </w:rPr>
            </w:pPr>
          </w:p>
        </w:tc>
        <w:tc>
          <w:tcPr>
            <w:tcW w:w="443" w:type="pct"/>
          </w:tcPr>
          <w:p w14:paraId="2A088467" w14:textId="77777777" w:rsidR="00F60C10" w:rsidRPr="00E65478" w:rsidRDefault="00F60C10" w:rsidP="00F60C10">
            <w:pPr>
              <w:spacing w:line="280" w:lineRule="exact"/>
              <w:jc w:val="both"/>
              <w:rPr>
                <w:rFonts w:ascii="Arial" w:hAnsi="Arial" w:cs="Arial"/>
                <w:b/>
                <w:sz w:val="18"/>
                <w:szCs w:val="18"/>
              </w:rPr>
            </w:pPr>
          </w:p>
        </w:tc>
        <w:tc>
          <w:tcPr>
            <w:tcW w:w="1339" w:type="pct"/>
          </w:tcPr>
          <w:p w14:paraId="722A09AF" w14:textId="77777777" w:rsidR="00F60C10" w:rsidRPr="00E65478" w:rsidRDefault="00F60C10" w:rsidP="00F60C10">
            <w:pPr>
              <w:spacing w:line="280" w:lineRule="exact"/>
              <w:jc w:val="both"/>
              <w:rPr>
                <w:rFonts w:ascii="Arial" w:hAnsi="Arial" w:cs="Arial"/>
                <w:b/>
                <w:sz w:val="18"/>
                <w:szCs w:val="18"/>
              </w:rPr>
            </w:pPr>
          </w:p>
        </w:tc>
      </w:tr>
      <w:tr w:rsidR="00F60C10" w:rsidRPr="00E65478" w14:paraId="5249113C" w14:textId="51C275EF" w:rsidTr="00F60C10">
        <w:tblPrEx>
          <w:tblLook w:val="01E0" w:firstRow="1" w:lastRow="1" w:firstColumn="1" w:lastColumn="1" w:noHBand="0" w:noVBand="0"/>
        </w:tblPrEx>
        <w:trPr>
          <w:trHeight w:val="133"/>
        </w:trPr>
        <w:tc>
          <w:tcPr>
            <w:tcW w:w="166" w:type="pct"/>
          </w:tcPr>
          <w:p w14:paraId="2F600361" w14:textId="33B928A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2515" w:type="pct"/>
          </w:tcPr>
          <w:p w14:paraId="342F1AFC" w14:textId="77777777"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Werkkostenregeling (WKR)</w:t>
            </w:r>
          </w:p>
          <w:p w14:paraId="2173833F" w14:textId="77777777" w:rsidR="00F60C10" w:rsidRPr="00E65478" w:rsidRDefault="00F60C10" w:rsidP="00F60C10">
            <w:pPr>
              <w:pStyle w:val="Lijstalinea"/>
              <w:numPr>
                <w:ilvl w:val="0"/>
                <w:numId w:val="70"/>
              </w:numPr>
              <w:spacing w:line="280" w:lineRule="exact"/>
              <w:ind w:left="260" w:hanging="260"/>
              <w:jc w:val="both"/>
              <w:rPr>
                <w:rFonts w:ascii="Arial" w:hAnsi="Arial" w:cs="Arial"/>
                <w:sz w:val="18"/>
                <w:szCs w:val="18"/>
              </w:rPr>
            </w:pPr>
            <w:r w:rsidRPr="00E65478">
              <w:rPr>
                <w:rFonts w:ascii="Arial" w:hAnsi="Arial" w:cs="Arial"/>
                <w:sz w:val="18"/>
                <w:szCs w:val="18"/>
              </w:rPr>
              <w:t>De oplossing ondersteunt het registreren, labelen en verwerken van uitgaven die onder de Werkkostenregeling vallen, inclusief automatische toewijzing aan de vrije ruimte en/of gerichte vrijstellingen.</w:t>
            </w:r>
          </w:p>
          <w:p w14:paraId="677ED6EF" w14:textId="77777777" w:rsidR="00F60C10" w:rsidRPr="00E65478" w:rsidRDefault="00F60C10" w:rsidP="00F60C10">
            <w:pPr>
              <w:pStyle w:val="Lijstalinea"/>
              <w:numPr>
                <w:ilvl w:val="0"/>
                <w:numId w:val="70"/>
              </w:numPr>
              <w:spacing w:line="280" w:lineRule="exact"/>
              <w:ind w:left="260" w:hanging="260"/>
              <w:jc w:val="both"/>
              <w:rPr>
                <w:rFonts w:ascii="Arial" w:hAnsi="Arial" w:cs="Arial"/>
                <w:sz w:val="18"/>
                <w:szCs w:val="18"/>
              </w:rPr>
            </w:pPr>
            <w:r w:rsidRPr="00E65478">
              <w:rPr>
                <w:rFonts w:ascii="Arial" w:hAnsi="Arial" w:cs="Arial"/>
                <w:sz w:val="18"/>
                <w:szCs w:val="18"/>
              </w:rPr>
              <w:t>Het is mogelijk om bij het boeken van facturen of kostenverrekeningen aan te geven dat de uitgave onder de WKR valt, inclusief specificatie van het soort kosten en eventuele fiscale bijtelling.</w:t>
            </w:r>
          </w:p>
          <w:p w14:paraId="116E5F42" w14:textId="080880DE" w:rsidR="00F60C10" w:rsidRPr="00E65478" w:rsidRDefault="00F60C10" w:rsidP="00F60C10">
            <w:pPr>
              <w:pStyle w:val="Lijstalinea"/>
              <w:numPr>
                <w:ilvl w:val="0"/>
                <w:numId w:val="70"/>
              </w:numPr>
              <w:spacing w:line="280" w:lineRule="exact"/>
              <w:ind w:left="260" w:hanging="260"/>
              <w:jc w:val="both"/>
              <w:rPr>
                <w:rFonts w:ascii="Arial" w:hAnsi="Arial" w:cs="Arial"/>
                <w:b/>
                <w:sz w:val="18"/>
                <w:szCs w:val="18"/>
              </w:rPr>
            </w:pPr>
            <w:r w:rsidRPr="00E65478">
              <w:rPr>
                <w:rFonts w:ascii="Arial" w:hAnsi="Arial" w:cs="Arial"/>
                <w:sz w:val="18"/>
                <w:szCs w:val="18"/>
              </w:rPr>
              <w:t>De oplossing biedt ondersteuning bij de jaarlijkse WKR-rapportage en controle, waaronder signalering bij overschrijding van de vrije ruimte en verwerking van eindheffingen.</w:t>
            </w:r>
          </w:p>
        </w:tc>
        <w:tc>
          <w:tcPr>
            <w:tcW w:w="238" w:type="pct"/>
          </w:tcPr>
          <w:p w14:paraId="58A2CCF3" w14:textId="77777777" w:rsidR="00F60C10" w:rsidRPr="00E65478" w:rsidRDefault="00F60C10" w:rsidP="00F60C10">
            <w:pPr>
              <w:spacing w:line="280" w:lineRule="exact"/>
              <w:jc w:val="both"/>
              <w:rPr>
                <w:rFonts w:ascii="Arial" w:hAnsi="Arial" w:cs="Arial"/>
                <w:b/>
                <w:sz w:val="18"/>
                <w:szCs w:val="18"/>
              </w:rPr>
            </w:pPr>
          </w:p>
        </w:tc>
        <w:tc>
          <w:tcPr>
            <w:tcW w:w="298" w:type="pct"/>
          </w:tcPr>
          <w:p w14:paraId="1BB92C3C" w14:textId="77777777" w:rsidR="00F60C10" w:rsidRPr="00E65478" w:rsidRDefault="00F60C10" w:rsidP="00F60C10">
            <w:pPr>
              <w:spacing w:line="280" w:lineRule="exact"/>
              <w:jc w:val="both"/>
              <w:rPr>
                <w:rFonts w:ascii="Arial" w:hAnsi="Arial" w:cs="Arial"/>
                <w:b/>
                <w:sz w:val="18"/>
                <w:szCs w:val="18"/>
              </w:rPr>
            </w:pPr>
          </w:p>
        </w:tc>
        <w:tc>
          <w:tcPr>
            <w:tcW w:w="443" w:type="pct"/>
          </w:tcPr>
          <w:p w14:paraId="6C99272E" w14:textId="77777777" w:rsidR="00F60C10" w:rsidRPr="00E65478" w:rsidRDefault="00F60C10" w:rsidP="00F60C10">
            <w:pPr>
              <w:spacing w:line="280" w:lineRule="exact"/>
              <w:jc w:val="both"/>
              <w:rPr>
                <w:rFonts w:ascii="Arial" w:hAnsi="Arial" w:cs="Arial"/>
                <w:b/>
                <w:sz w:val="18"/>
                <w:szCs w:val="18"/>
              </w:rPr>
            </w:pPr>
          </w:p>
        </w:tc>
        <w:tc>
          <w:tcPr>
            <w:tcW w:w="1339" w:type="pct"/>
          </w:tcPr>
          <w:p w14:paraId="2C33394D" w14:textId="77777777" w:rsidR="00F60C10" w:rsidRPr="00E65478" w:rsidRDefault="00F60C10" w:rsidP="00F60C10">
            <w:pPr>
              <w:spacing w:line="280" w:lineRule="exact"/>
              <w:jc w:val="both"/>
              <w:rPr>
                <w:rFonts w:ascii="Arial" w:hAnsi="Arial" w:cs="Arial"/>
                <w:b/>
                <w:sz w:val="18"/>
                <w:szCs w:val="18"/>
              </w:rPr>
            </w:pPr>
          </w:p>
        </w:tc>
      </w:tr>
      <w:tr w:rsidR="00F60C10" w:rsidRPr="00E65478" w14:paraId="33E46BBF" w14:textId="442A12E4" w:rsidTr="00F60C10">
        <w:tblPrEx>
          <w:tblLook w:val="01E0" w:firstRow="1" w:lastRow="1" w:firstColumn="1" w:lastColumn="1" w:noHBand="0" w:noVBand="0"/>
        </w:tblPrEx>
        <w:trPr>
          <w:trHeight w:val="133"/>
        </w:trPr>
        <w:tc>
          <w:tcPr>
            <w:tcW w:w="166" w:type="pct"/>
          </w:tcPr>
          <w:p w14:paraId="49714304" w14:textId="6159792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5" w:type="pct"/>
          </w:tcPr>
          <w:p w14:paraId="58CA5FCA" w14:textId="0F9CAB7E" w:rsidR="00F60C10" w:rsidRPr="00E65478" w:rsidRDefault="00F60C10" w:rsidP="00F60C10">
            <w:pPr>
              <w:spacing w:line="280" w:lineRule="exact"/>
              <w:jc w:val="both"/>
              <w:rPr>
                <w:rFonts w:ascii="Arial" w:hAnsi="Arial" w:cs="Arial"/>
                <w:b/>
                <w:sz w:val="18"/>
                <w:szCs w:val="18"/>
              </w:rPr>
            </w:pPr>
            <w:r w:rsidRPr="00E65478">
              <w:rPr>
                <w:rFonts w:ascii="Arial" w:hAnsi="Arial" w:cs="Arial"/>
                <w:b/>
                <w:sz w:val="18"/>
                <w:szCs w:val="18"/>
              </w:rPr>
              <w:t>Rondrekening BTW</w:t>
            </w:r>
          </w:p>
          <w:p w14:paraId="66C9A6F1" w14:textId="77777777" w:rsidR="00F60C10" w:rsidRPr="00E65478" w:rsidRDefault="00F60C10" w:rsidP="00F60C10">
            <w:pPr>
              <w:pStyle w:val="Lijstalinea"/>
              <w:numPr>
                <w:ilvl w:val="0"/>
                <w:numId w:val="71"/>
              </w:numPr>
              <w:spacing w:line="280" w:lineRule="exact"/>
              <w:ind w:left="260" w:hanging="260"/>
              <w:jc w:val="both"/>
              <w:rPr>
                <w:rFonts w:ascii="Arial" w:hAnsi="Arial" w:cs="Arial"/>
                <w:sz w:val="18"/>
                <w:szCs w:val="18"/>
              </w:rPr>
            </w:pPr>
            <w:r w:rsidRPr="00E65478">
              <w:rPr>
                <w:rFonts w:ascii="Arial" w:hAnsi="Arial" w:cs="Arial"/>
                <w:sz w:val="18"/>
                <w:szCs w:val="18"/>
              </w:rPr>
              <w:t>De oplossing ondersteunt het opstellen van de rondrekening BTW als controlemiddel op de volledigheid en juistheid van de BTW-administratie.</w:t>
            </w:r>
          </w:p>
          <w:p w14:paraId="61164E3B" w14:textId="77777777" w:rsidR="00F60C10" w:rsidRPr="00E65478" w:rsidRDefault="00F60C10" w:rsidP="00F60C10">
            <w:pPr>
              <w:pStyle w:val="Lijstalinea"/>
              <w:numPr>
                <w:ilvl w:val="0"/>
                <w:numId w:val="71"/>
              </w:numPr>
              <w:spacing w:line="280" w:lineRule="exact"/>
              <w:ind w:left="260" w:hanging="260"/>
              <w:jc w:val="both"/>
              <w:rPr>
                <w:rFonts w:ascii="Arial" w:hAnsi="Arial" w:cs="Arial"/>
                <w:sz w:val="18"/>
                <w:szCs w:val="18"/>
              </w:rPr>
            </w:pPr>
            <w:r w:rsidRPr="00E65478">
              <w:rPr>
                <w:rFonts w:ascii="Arial" w:hAnsi="Arial" w:cs="Arial"/>
                <w:sz w:val="18"/>
                <w:szCs w:val="18"/>
              </w:rPr>
              <w:t xml:space="preserve">Hierbij kan inzichtelijk worden gemaakt hoe de bedragen uit het grootboek (zoals omzet, kosten en BTW-rekeningen) corresponderen met de gegevens uit de </w:t>
            </w:r>
            <w:proofErr w:type="spellStart"/>
            <w:r w:rsidRPr="00E65478">
              <w:rPr>
                <w:rFonts w:ascii="Arial" w:hAnsi="Arial" w:cs="Arial"/>
                <w:sz w:val="18"/>
                <w:szCs w:val="18"/>
              </w:rPr>
              <w:t>BTW-aangifte</w:t>
            </w:r>
            <w:proofErr w:type="spellEnd"/>
            <w:r w:rsidRPr="00E65478">
              <w:rPr>
                <w:rFonts w:ascii="Arial" w:hAnsi="Arial" w:cs="Arial"/>
                <w:sz w:val="18"/>
                <w:szCs w:val="18"/>
              </w:rPr>
              <w:t>.</w:t>
            </w:r>
          </w:p>
          <w:p w14:paraId="1924CD4B" w14:textId="48E21D5B" w:rsidR="00F60C10" w:rsidRPr="00E65478" w:rsidRDefault="00F60C10" w:rsidP="00F60C10">
            <w:pPr>
              <w:pStyle w:val="Lijstalinea"/>
              <w:numPr>
                <w:ilvl w:val="0"/>
                <w:numId w:val="71"/>
              </w:numPr>
              <w:spacing w:line="280" w:lineRule="exact"/>
              <w:ind w:left="260" w:hanging="260"/>
              <w:jc w:val="both"/>
              <w:rPr>
                <w:rFonts w:ascii="Arial" w:hAnsi="Arial" w:cs="Arial"/>
                <w:b/>
                <w:sz w:val="18"/>
                <w:szCs w:val="18"/>
              </w:rPr>
            </w:pPr>
            <w:r w:rsidRPr="00E65478">
              <w:rPr>
                <w:rFonts w:ascii="Arial" w:hAnsi="Arial" w:cs="Arial"/>
                <w:sz w:val="18"/>
                <w:szCs w:val="18"/>
              </w:rPr>
              <w:t xml:space="preserve">Beschrijf op welke wijze </w:t>
            </w:r>
            <w:r>
              <w:rPr>
                <w:rFonts w:ascii="Arial" w:hAnsi="Arial" w:cs="Arial"/>
                <w:sz w:val="18"/>
                <w:szCs w:val="18"/>
              </w:rPr>
              <w:t>de ICT Prestatie</w:t>
            </w:r>
            <w:r w:rsidRPr="00E65478">
              <w:rPr>
                <w:rFonts w:ascii="Arial" w:hAnsi="Arial" w:cs="Arial"/>
                <w:sz w:val="18"/>
                <w:szCs w:val="18"/>
              </w:rPr>
              <w:t xml:space="preserve"> dit proces faciliteert en welke overzichten of dashboards hiervoor beschikbaar zijn.</w:t>
            </w:r>
          </w:p>
        </w:tc>
        <w:tc>
          <w:tcPr>
            <w:tcW w:w="238" w:type="pct"/>
          </w:tcPr>
          <w:p w14:paraId="49CD8170" w14:textId="03B3E1D4" w:rsidR="00F60C10" w:rsidRPr="00E65478" w:rsidRDefault="00F60C10" w:rsidP="00F60C10">
            <w:pPr>
              <w:spacing w:line="280" w:lineRule="exact"/>
              <w:jc w:val="both"/>
              <w:rPr>
                <w:rFonts w:ascii="Arial" w:hAnsi="Arial" w:cs="Arial"/>
                <w:b/>
                <w:sz w:val="18"/>
                <w:szCs w:val="18"/>
              </w:rPr>
            </w:pPr>
            <w:r w:rsidRPr="00D9029C">
              <w:rPr>
                <w:rFonts w:ascii="Arial" w:hAnsi="Arial" w:cs="Arial"/>
                <w:sz w:val="18"/>
                <w:szCs w:val="18"/>
              </w:rPr>
              <w:t>Eis</w:t>
            </w:r>
          </w:p>
        </w:tc>
        <w:tc>
          <w:tcPr>
            <w:tcW w:w="298" w:type="pct"/>
          </w:tcPr>
          <w:p w14:paraId="790CBD5D" w14:textId="77777777" w:rsidR="00F60C10" w:rsidRPr="00E65478" w:rsidRDefault="00F60C10" w:rsidP="00F60C10">
            <w:pPr>
              <w:spacing w:line="280" w:lineRule="exact"/>
              <w:jc w:val="both"/>
              <w:rPr>
                <w:rFonts w:ascii="Arial" w:hAnsi="Arial" w:cs="Arial"/>
                <w:b/>
                <w:sz w:val="18"/>
                <w:szCs w:val="18"/>
              </w:rPr>
            </w:pPr>
          </w:p>
        </w:tc>
        <w:tc>
          <w:tcPr>
            <w:tcW w:w="443" w:type="pct"/>
          </w:tcPr>
          <w:p w14:paraId="54BF5095" w14:textId="77777777" w:rsidR="00F60C10" w:rsidRPr="00E65478" w:rsidRDefault="00F60C10" w:rsidP="00F60C10">
            <w:pPr>
              <w:spacing w:line="280" w:lineRule="exact"/>
              <w:jc w:val="both"/>
              <w:rPr>
                <w:rFonts w:ascii="Arial" w:hAnsi="Arial" w:cs="Arial"/>
                <w:b/>
                <w:sz w:val="18"/>
                <w:szCs w:val="18"/>
              </w:rPr>
            </w:pPr>
          </w:p>
        </w:tc>
        <w:tc>
          <w:tcPr>
            <w:tcW w:w="1339" w:type="pct"/>
          </w:tcPr>
          <w:p w14:paraId="1D239F74" w14:textId="77777777" w:rsidR="00F60C10" w:rsidRPr="00E65478" w:rsidRDefault="00F60C10" w:rsidP="00F60C10">
            <w:pPr>
              <w:spacing w:line="280" w:lineRule="exact"/>
              <w:jc w:val="both"/>
              <w:rPr>
                <w:rFonts w:ascii="Arial" w:hAnsi="Arial" w:cs="Arial"/>
                <w:b/>
                <w:sz w:val="18"/>
                <w:szCs w:val="18"/>
              </w:rPr>
            </w:pPr>
          </w:p>
        </w:tc>
      </w:tr>
      <w:tr w:rsidR="00F60C10" w:rsidRPr="00E65478" w14:paraId="4E0549B3" w14:textId="7AA8EAD2" w:rsidTr="00F60C10">
        <w:tblPrEx>
          <w:tblLook w:val="01E0" w:firstRow="1" w:lastRow="1" w:firstColumn="1" w:lastColumn="1" w:noHBand="0" w:noVBand="0"/>
        </w:tblPrEx>
        <w:trPr>
          <w:trHeight w:val="133"/>
        </w:trPr>
        <w:tc>
          <w:tcPr>
            <w:tcW w:w="166" w:type="pct"/>
          </w:tcPr>
          <w:p w14:paraId="354FDA9C" w14:textId="30FBCF65"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5</w:t>
            </w:r>
          </w:p>
        </w:tc>
        <w:tc>
          <w:tcPr>
            <w:tcW w:w="2515" w:type="pct"/>
          </w:tcPr>
          <w:p w14:paraId="53826FBB" w14:textId="04C89DA8" w:rsidR="00F60C10" w:rsidRPr="00A5699C" w:rsidRDefault="00F60C10" w:rsidP="00F60C10">
            <w:pPr>
              <w:spacing w:line="280" w:lineRule="exact"/>
              <w:jc w:val="both"/>
              <w:rPr>
                <w:rFonts w:ascii="Arial" w:hAnsi="Arial" w:cs="Arial"/>
                <w:b/>
                <w:color w:val="000000" w:themeColor="text1"/>
                <w:sz w:val="18"/>
                <w:szCs w:val="18"/>
              </w:rPr>
            </w:pPr>
            <w:r w:rsidRPr="00A5699C">
              <w:rPr>
                <w:rFonts w:ascii="Arial" w:hAnsi="Arial" w:cs="Arial"/>
                <w:color w:val="000000" w:themeColor="text1"/>
                <w:sz w:val="18"/>
                <w:szCs w:val="18"/>
              </w:rPr>
              <w:t>Mogelijkheid om boekingen te controleren die zijn geraakt door een eerdere aangifte (labeltje of een nummering van eerdere aangifte). Tevens aansluiting van deze boekingen met het grootboek en de aangifte.</w:t>
            </w:r>
          </w:p>
        </w:tc>
        <w:tc>
          <w:tcPr>
            <w:tcW w:w="238" w:type="pct"/>
          </w:tcPr>
          <w:p w14:paraId="46F513C8" w14:textId="6A1016B7"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98" w:type="pct"/>
          </w:tcPr>
          <w:p w14:paraId="69694ECB" w14:textId="77777777" w:rsidR="00F60C10" w:rsidRPr="00455B07" w:rsidRDefault="00F60C10" w:rsidP="00F60C10">
            <w:pPr>
              <w:spacing w:line="280" w:lineRule="exact"/>
              <w:jc w:val="both"/>
              <w:rPr>
                <w:rFonts w:ascii="Arial" w:hAnsi="Arial" w:cs="Arial"/>
                <w:color w:val="EE0000"/>
                <w:sz w:val="18"/>
                <w:szCs w:val="18"/>
              </w:rPr>
            </w:pPr>
          </w:p>
        </w:tc>
        <w:tc>
          <w:tcPr>
            <w:tcW w:w="443" w:type="pct"/>
          </w:tcPr>
          <w:p w14:paraId="27324D2C" w14:textId="77777777" w:rsidR="00F60C10" w:rsidRPr="00455B07" w:rsidRDefault="00F60C10" w:rsidP="00F60C10">
            <w:pPr>
              <w:spacing w:line="280" w:lineRule="exact"/>
              <w:jc w:val="both"/>
              <w:rPr>
                <w:rFonts w:ascii="Arial" w:hAnsi="Arial" w:cs="Arial"/>
                <w:color w:val="EE0000"/>
                <w:sz w:val="18"/>
                <w:szCs w:val="18"/>
              </w:rPr>
            </w:pPr>
          </w:p>
        </w:tc>
        <w:tc>
          <w:tcPr>
            <w:tcW w:w="1339" w:type="pct"/>
          </w:tcPr>
          <w:p w14:paraId="3D4577A5" w14:textId="77777777" w:rsidR="00F60C10" w:rsidRPr="00455B07" w:rsidRDefault="00F60C10" w:rsidP="00F60C10">
            <w:pPr>
              <w:spacing w:line="280" w:lineRule="exact"/>
              <w:jc w:val="both"/>
              <w:rPr>
                <w:rFonts w:ascii="Arial" w:hAnsi="Arial" w:cs="Arial"/>
                <w:color w:val="EE0000"/>
                <w:sz w:val="18"/>
                <w:szCs w:val="18"/>
              </w:rPr>
            </w:pPr>
          </w:p>
        </w:tc>
      </w:tr>
      <w:tr w:rsidR="00F60C10" w:rsidRPr="00E65478" w14:paraId="3C4B177F" w14:textId="2D0BCA70" w:rsidTr="00F60C10">
        <w:tblPrEx>
          <w:tblLook w:val="01E0" w:firstRow="1" w:lastRow="1" w:firstColumn="1" w:lastColumn="1" w:noHBand="0" w:noVBand="0"/>
        </w:tblPrEx>
        <w:trPr>
          <w:trHeight w:val="133"/>
        </w:trPr>
        <w:tc>
          <w:tcPr>
            <w:tcW w:w="166" w:type="pct"/>
          </w:tcPr>
          <w:p w14:paraId="7E5BC783" w14:textId="23513615"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6</w:t>
            </w:r>
          </w:p>
        </w:tc>
        <w:tc>
          <w:tcPr>
            <w:tcW w:w="2515" w:type="pct"/>
          </w:tcPr>
          <w:p w14:paraId="2201DB69" w14:textId="34A44137" w:rsidR="00F60C10" w:rsidRPr="00A5699C" w:rsidRDefault="00F60C10" w:rsidP="00F60C10">
            <w:pPr>
              <w:spacing w:line="280" w:lineRule="exact"/>
              <w:jc w:val="both"/>
              <w:rPr>
                <w:rFonts w:ascii="Arial" w:hAnsi="Arial" w:cs="Arial"/>
                <w:b/>
                <w:color w:val="000000" w:themeColor="text1"/>
                <w:sz w:val="18"/>
                <w:szCs w:val="18"/>
              </w:rPr>
            </w:pPr>
            <w:r w:rsidRPr="00A5699C">
              <w:rPr>
                <w:rFonts w:ascii="Arial" w:hAnsi="Arial" w:cs="Arial"/>
                <w:color w:val="000000" w:themeColor="text1"/>
                <w:sz w:val="18"/>
                <w:szCs w:val="18"/>
              </w:rPr>
              <w:t xml:space="preserve">De ICT Prestatie moet geïntegreerde BTW- en ICP-aangifte ondersteunen, waarbij de aangifte direct vanuit de ICT Prestatie kan worden gedaan. Het moet mogelijk zijn om de </w:t>
            </w:r>
            <w:r w:rsidRPr="00A5699C">
              <w:rPr>
                <w:rFonts w:ascii="Arial" w:hAnsi="Arial" w:cs="Arial"/>
                <w:color w:val="000000" w:themeColor="text1"/>
                <w:sz w:val="18"/>
                <w:szCs w:val="18"/>
              </w:rPr>
              <w:lastRenderedPageBreak/>
              <w:t xml:space="preserve">status en </w:t>
            </w:r>
            <w:proofErr w:type="spellStart"/>
            <w:r w:rsidRPr="00A5699C">
              <w:rPr>
                <w:rFonts w:ascii="Arial" w:hAnsi="Arial" w:cs="Arial"/>
                <w:color w:val="000000" w:themeColor="text1"/>
                <w:sz w:val="18"/>
                <w:szCs w:val="18"/>
              </w:rPr>
              <w:t>logging</w:t>
            </w:r>
            <w:proofErr w:type="spellEnd"/>
            <w:r w:rsidRPr="00A5699C">
              <w:rPr>
                <w:rFonts w:ascii="Arial" w:hAnsi="Arial" w:cs="Arial"/>
                <w:color w:val="000000" w:themeColor="text1"/>
                <w:sz w:val="18"/>
                <w:szCs w:val="18"/>
              </w:rPr>
              <w:t xml:space="preserve"> van de aangifte in te zien, inclusief of de aangifte door de belastingdienst is geaccepteerd.</w:t>
            </w:r>
          </w:p>
        </w:tc>
        <w:tc>
          <w:tcPr>
            <w:tcW w:w="238" w:type="pct"/>
          </w:tcPr>
          <w:p w14:paraId="26169CC7" w14:textId="1D5D19A7"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lastRenderedPageBreak/>
              <w:t>Eis</w:t>
            </w:r>
          </w:p>
        </w:tc>
        <w:tc>
          <w:tcPr>
            <w:tcW w:w="298" w:type="pct"/>
          </w:tcPr>
          <w:p w14:paraId="203457EB" w14:textId="77777777" w:rsidR="00F60C10" w:rsidRPr="00455B07" w:rsidRDefault="00F60C10" w:rsidP="00F60C10">
            <w:pPr>
              <w:spacing w:line="280" w:lineRule="exact"/>
              <w:jc w:val="both"/>
              <w:rPr>
                <w:rFonts w:ascii="Arial" w:hAnsi="Arial" w:cs="Arial"/>
                <w:color w:val="EE0000"/>
                <w:sz w:val="18"/>
                <w:szCs w:val="18"/>
              </w:rPr>
            </w:pPr>
          </w:p>
        </w:tc>
        <w:tc>
          <w:tcPr>
            <w:tcW w:w="443" w:type="pct"/>
          </w:tcPr>
          <w:p w14:paraId="302ED444" w14:textId="77777777" w:rsidR="00F60C10" w:rsidRPr="00455B07" w:rsidRDefault="00F60C10" w:rsidP="00F60C10">
            <w:pPr>
              <w:spacing w:line="280" w:lineRule="exact"/>
              <w:jc w:val="both"/>
              <w:rPr>
                <w:rFonts w:ascii="Arial" w:hAnsi="Arial" w:cs="Arial"/>
                <w:color w:val="EE0000"/>
                <w:sz w:val="18"/>
                <w:szCs w:val="18"/>
              </w:rPr>
            </w:pPr>
          </w:p>
        </w:tc>
        <w:tc>
          <w:tcPr>
            <w:tcW w:w="1339" w:type="pct"/>
          </w:tcPr>
          <w:p w14:paraId="3861E7D4" w14:textId="77777777" w:rsidR="00F60C10" w:rsidRPr="00455B07" w:rsidRDefault="00F60C10" w:rsidP="00F60C10">
            <w:pPr>
              <w:spacing w:line="280" w:lineRule="exact"/>
              <w:jc w:val="both"/>
              <w:rPr>
                <w:rFonts w:ascii="Arial" w:hAnsi="Arial" w:cs="Arial"/>
                <w:color w:val="EE0000"/>
                <w:sz w:val="18"/>
                <w:szCs w:val="18"/>
              </w:rPr>
            </w:pPr>
          </w:p>
        </w:tc>
      </w:tr>
    </w:tbl>
    <w:p w14:paraId="2C79FA6C" w14:textId="77777777" w:rsidR="004D0961" w:rsidRDefault="004D0961" w:rsidP="00E158FA">
      <w:pPr>
        <w:jc w:val="both"/>
        <w:rPr>
          <w:rFonts w:ascii="Arial" w:hAnsi="Arial" w:cs="Arial"/>
          <w:sz w:val="18"/>
          <w:szCs w:val="18"/>
        </w:rPr>
      </w:pPr>
    </w:p>
    <w:p w14:paraId="779BD62B" w14:textId="77777777" w:rsidR="00DB00C8" w:rsidRDefault="00DB00C8" w:rsidP="00E158FA">
      <w:pPr>
        <w:jc w:val="both"/>
        <w:rPr>
          <w:rFonts w:ascii="Arial" w:hAnsi="Arial" w:cs="Arial"/>
          <w:sz w:val="18"/>
          <w:szCs w:val="18"/>
        </w:rPr>
      </w:pPr>
    </w:p>
    <w:p w14:paraId="30742291" w14:textId="77777777" w:rsidR="00DB00C8" w:rsidRDefault="00DB00C8" w:rsidP="00E158FA">
      <w:pPr>
        <w:jc w:val="both"/>
        <w:rPr>
          <w:rFonts w:ascii="Arial" w:hAnsi="Arial" w:cs="Arial"/>
          <w:sz w:val="18"/>
          <w:szCs w:val="18"/>
        </w:rPr>
      </w:pPr>
    </w:p>
    <w:p w14:paraId="725ED14A" w14:textId="77777777" w:rsidR="00DB00C8" w:rsidRDefault="00DB00C8" w:rsidP="00E158FA">
      <w:pPr>
        <w:jc w:val="both"/>
        <w:rPr>
          <w:rFonts w:ascii="Arial" w:hAnsi="Arial" w:cs="Arial"/>
          <w:sz w:val="18"/>
          <w:szCs w:val="18"/>
        </w:rPr>
      </w:pPr>
    </w:p>
    <w:p w14:paraId="3A900210" w14:textId="77777777" w:rsidR="00DB00C8" w:rsidRDefault="00DB00C8" w:rsidP="00E158FA">
      <w:pPr>
        <w:jc w:val="both"/>
        <w:rPr>
          <w:rFonts w:ascii="Arial" w:hAnsi="Arial" w:cs="Arial"/>
          <w:sz w:val="18"/>
          <w:szCs w:val="18"/>
        </w:rPr>
      </w:pPr>
    </w:p>
    <w:p w14:paraId="41ABF528" w14:textId="77777777" w:rsidR="00DB00C8" w:rsidRDefault="00DB00C8" w:rsidP="00E158FA">
      <w:pPr>
        <w:jc w:val="both"/>
        <w:rPr>
          <w:rFonts w:ascii="Arial" w:hAnsi="Arial" w:cs="Arial"/>
          <w:sz w:val="18"/>
          <w:szCs w:val="18"/>
        </w:rPr>
      </w:pPr>
    </w:p>
    <w:p w14:paraId="7CE8D519" w14:textId="77777777" w:rsidR="00DB00C8" w:rsidRDefault="00DB00C8" w:rsidP="00E158FA">
      <w:pPr>
        <w:jc w:val="both"/>
        <w:rPr>
          <w:rFonts w:ascii="Arial" w:hAnsi="Arial" w:cs="Arial"/>
          <w:sz w:val="18"/>
          <w:szCs w:val="18"/>
        </w:rPr>
      </w:pPr>
    </w:p>
    <w:p w14:paraId="0B440A8F" w14:textId="77777777" w:rsidR="00DB00C8" w:rsidRDefault="00DB00C8" w:rsidP="00E158FA">
      <w:pPr>
        <w:jc w:val="both"/>
        <w:rPr>
          <w:rFonts w:ascii="Arial" w:hAnsi="Arial" w:cs="Arial"/>
          <w:sz w:val="18"/>
          <w:szCs w:val="18"/>
        </w:rPr>
      </w:pPr>
    </w:p>
    <w:p w14:paraId="4C55C7C5" w14:textId="77777777" w:rsidR="00DB00C8" w:rsidRDefault="00DB00C8"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27"/>
        <w:gridCol w:w="740"/>
        <w:gridCol w:w="798"/>
        <w:gridCol w:w="1281"/>
        <w:gridCol w:w="3928"/>
      </w:tblGrid>
      <w:tr w:rsidR="00535CBC" w:rsidRPr="00E65478" w14:paraId="0F913151" w14:textId="69D1A195" w:rsidTr="00F60C10">
        <w:tc>
          <w:tcPr>
            <w:tcW w:w="2683" w:type="pct"/>
            <w:gridSpan w:val="2"/>
            <w:shd w:val="clear" w:color="auto" w:fill="0F243E" w:themeFill="text2" w:themeFillShade="80"/>
            <w:vAlign w:val="center"/>
          </w:tcPr>
          <w:p w14:paraId="3435D09F" w14:textId="7EE53DF7" w:rsidR="00535CBC" w:rsidRPr="00E65478" w:rsidRDefault="00127AFF" w:rsidP="004D0961">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K.</w:t>
            </w:r>
            <w:r w:rsidR="00535CBC" w:rsidRPr="00E65478">
              <w:rPr>
                <w:rFonts w:ascii="Arial" w:hAnsi="Arial" w:cs="Arial"/>
                <w:b/>
                <w:color w:val="FFFFFF" w:themeColor="background1"/>
                <w:sz w:val="18"/>
                <w:szCs w:val="18"/>
              </w:rPr>
              <w:t xml:space="preserve"> CRM</w:t>
            </w:r>
          </w:p>
        </w:tc>
        <w:tc>
          <w:tcPr>
            <w:tcW w:w="254" w:type="pct"/>
            <w:shd w:val="clear" w:color="auto" w:fill="0F243E" w:themeFill="text2" w:themeFillShade="80"/>
          </w:tcPr>
          <w:p w14:paraId="20AE63A5" w14:textId="77777777" w:rsidR="00535CBC" w:rsidRPr="00E65478" w:rsidRDefault="00535CBC" w:rsidP="004D0961">
            <w:pPr>
              <w:pStyle w:val="ChrisStijlStandaard"/>
              <w:spacing w:line="280" w:lineRule="exact"/>
              <w:ind w:left="567" w:hanging="567"/>
              <w:rPr>
                <w:rFonts w:ascii="Arial" w:hAnsi="Arial" w:cs="Arial"/>
                <w:b/>
                <w:color w:val="FFFFFF" w:themeColor="background1"/>
                <w:sz w:val="18"/>
                <w:szCs w:val="18"/>
              </w:rPr>
            </w:pPr>
          </w:p>
        </w:tc>
        <w:tc>
          <w:tcPr>
            <w:tcW w:w="274" w:type="pct"/>
            <w:shd w:val="clear" w:color="auto" w:fill="0F243E" w:themeFill="text2" w:themeFillShade="80"/>
          </w:tcPr>
          <w:p w14:paraId="52909807" w14:textId="77777777" w:rsidR="00535CBC" w:rsidRPr="00E65478" w:rsidRDefault="00535CBC" w:rsidP="004D0961">
            <w:pPr>
              <w:pStyle w:val="ChrisStijlStandaard"/>
              <w:spacing w:line="280" w:lineRule="exact"/>
              <w:ind w:left="567" w:hanging="567"/>
              <w:rPr>
                <w:rFonts w:ascii="Arial" w:hAnsi="Arial" w:cs="Arial"/>
                <w:b/>
                <w:color w:val="FFFFFF" w:themeColor="background1"/>
                <w:sz w:val="18"/>
                <w:szCs w:val="18"/>
              </w:rPr>
            </w:pPr>
          </w:p>
        </w:tc>
        <w:tc>
          <w:tcPr>
            <w:tcW w:w="440" w:type="pct"/>
            <w:shd w:val="clear" w:color="auto" w:fill="0F243E" w:themeFill="text2" w:themeFillShade="80"/>
          </w:tcPr>
          <w:p w14:paraId="2269DD81" w14:textId="77777777" w:rsidR="00535CBC" w:rsidRPr="00E65478" w:rsidRDefault="00535CBC" w:rsidP="004D0961">
            <w:pPr>
              <w:pStyle w:val="ChrisStijlStandaard"/>
              <w:spacing w:line="280" w:lineRule="exact"/>
              <w:ind w:left="567" w:hanging="567"/>
              <w:rPr>
                <w:rFonts w:ascii="Arial" w:hAnsi="Arial" w:cs="Arial"/>
                <w:b/>
                <w:color w:val="FFFFFF" w:themeColor="background1"/>
                <w:sz w:val="18"/>
                <w:szCs w:val="18"/>
              </w:rPr>
            </w:pPr>
          </w:p>
        </w:tc>
        <w:tc>
          <w:tcPr>
            <w:tcW w:w="1349" w:type="pct"/>
            <w:shd w:val="clear" w:color="auto" w:fill="0F243E" w:themeFill="text2" w:themeFillShade="80"/>
          </w:tcPr>
          <w:p w14:paraId="2A30C5A5" w14:textId="77777777" w:rsidR="00535CBC" w:rsidRPr="00E65478" w:rsidRDefault="00535CBC" w:rsidP="004D0961">
            <w:pPr>
              <w:pStyle w:val="ChrisStijlStandaard"/>
              <w:spacing w:line="280" w:lineRule="exact"/>
              <w:ind w:left="567" w:hanging="567"/>
              <w:rPr>
                <w:rFonts w:ascii="Arial" w:hAnsi="Arial" w:cs="Arial"/>
                <w:b/>
                <w:color w:val="FFFFFF" w:themeColor="background1"/>
                <w:sz w:val="18"/>
                <w:szCs w:val="18"/>
              </w:rPr>
            </w:pPr>
          </w:p>
        </w:tc>
      </w:tr>
      <w:tr w:rsidR="00F60C10" w:rsidRPr="00E65478" w14:paraId="7D2E5E5A" w14:textId="2C1B0FBA" w:rsidTr="00F60C10">
        <w:tc>
          <w:tcPr>
            <w:tcW w:w="167" w:type="pct"/>
            <w:shd w:val="clear" w:color="auto" w:fill="8DB3E2" w:themeFill="text2" w:themeFillTint="66"/>
          </w:tcPr>
          <w:p w14:paraId="501DA3D3" w14:textId="6888CD6C"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6" w:type="pct"/>
            <w:shd w:val="clear" w:color="auto" w:fill="8DB3E2" w:themeFill="text2" w:themeFillTint="66"/>
          </w:tcPr>
          <w:p w14:paraId="1C22C6B9" w14:textId="7EA45ACB"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54" w:type="pct"/>
            <w:shd w:val="clear" w:color="auto" w:fill="8DB3E2" w:themeFill="text2" w:themeFillTint="66"/>
          </w:tcPr>
          <w:p w14:paraId="4A819312" w14:textId="541FAA03"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274" w:type="pct"/>
            <w:shd w:val="clear" w:color="auto" w:fill="8DB3E2" w:themeFill="text2" w:themeFillTint="66"/>
          </w:tcPr>
          <w:p w14:paraId="7CBD73BE" w14:textId="2B0D904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40" w:type="pct"/>
            <w:shd w:val="clear" w:color="auto" w:fill="8DB3E2" w:themeFill="text2" w:themeFillTint="66"/>
          </w:tcPr>
          <w:p w14:paraId="499B6C9A" w14:textId="05FF3789"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49" w:type="pct"/>
            <w:shd w:val="clear" w:color="auto" w:fill="8DB3E2" w:themeFill="text2" w:themeFillTint="66"/>
          </w:tcPr>
          <w:p w14:paraId="253722AC" w14:textId="0D1075C5"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E65478" w14:paraId="36CF17CA" w14:textId="4F39DAA1" w:rsidTr="00F60C10">
        <w:tblPrEx>
          <w:tblLook w:val="01E0" w:firstRow="1" w:lastRow="1" w:firstColumn="1" w:lastColumn="1" w:noHBand="0" w:noVBand="0"/>
        </w:tblPrEx>
        <w:trPr>
          <w:trHeight w:val="133"/>
        </w:trPr>
        <w:tc>
          <w:tcPr>
            <w:tcW w:w="167" w:type="pct"/>
          </w:tcPr>
          <w:p w14:paraId="76E696E8"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6" w:type="pct"/>
          </w:tcPr>
          <w:p w14:paraId="301BD535" w14:textId="034AD27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De oplossing bevat een CRM-functionaliteit voor het beheren van basisrelatiegegevens, zoals relatienaam, B</w:t>
            </w:r>
            <w:r>
              <w:rPr>
                <w:rFonts w:ascii="Arial" w:hAnsi="Arial" w:cs="Arial"/>
                <w:sz w:val="18"/>
                <w:szCs w:val="18"/>
              </w:rPr>
              <w:t>T</w:t>
            </w:r>
            <w:r w:rsidRPr="00E65478">
              <w:rPr>
                <w:rFonts w:ascii="Arial" w:hAnsi="Arial" w:cs="Arial"/>
                <w:sz w:val="18"/>
                <w:szCs w:val="18"/>
              </w:rPr>
              <w:t>W-nummer, KvK-nummer, branche, organisatievorm en kenmerken.</w:t>
            </w:r>
          </w:p>
        </w:tc>
        <w:tc>
          <w:tcPr>
            <w:tcW w:w="254" w:type="pct"/>
          </w:tcPr>
          <w:p w14:paraId="1359D299" w14:textId="2107507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3B6CB222" w14:textId="77777777" w:rsidR="00F60C10" w:rsidRPr="00E65478" w:rsidRDefault="00F60C10" w:rsidP="00F60C10">
            <w:pPr>
              <w:spacing w:line="280" w:lineRule="exact"/>
              <w:jc w:val="both"/>
              <w:rPr>
                <w:rFonts w:ascii="Arial" w:hAnsi="Arial" w:cs="Arial"/>
                <w:sz w:val="18"/>
                <w:szCs w:val="18"/>
              </w:rPr>
            </w:pPr>
          </w:p>
        </w:tc>
        <w:tc>
          <w:tcPr>
            <w:tcW w:w="440" w:type="pct"/>
          </w:tcPr>
          <w:p w14:paraId="6A29D5B0" w14:textId="77777777" w:rsidR="00F60C10" w:rsidRPr="00E65478" w:rsidRDefault="00F60C10" w:rsidP="00F60C10">
            <w:pPr>
              <w:spacing w:line="280" w:lineRule="exact"/>
              <w:jc w:val="both"/>
              <w:rPr>
                <w:rFonts w:ascii="Arial" w:hAnsi="Arial" w:cs="Arial"/>
                <w:sz w:val="18"/>
                <w:szCs w:val="18"/>
              </w:rPr>
            </w:pPr>
          </w:p>
        </w:tc>
        <w:tc>
          <w:tcPr>
            <w:tcW w:w="1349" w:type="pct"/>
          </w:tcPr>
          <w:p w14:paraId="79852A87" w14:textId="77777777" w:rsidR="00F60C10" w:rsidRPr="00E65478" w:rsidRDefault="00F60C10" w:rsidP="00F60C10">
            <w:pPr>
              <w:spacing w:line="280" w:lineRule="exact"/>
              <w:jc w:val="both"/>
              <w:rPr>
                <w:rFonts w:ascii="Arial" w:hAnsi="Arial" w:cs="Arial"/>
                <w:sz w:val="18"/>
                <w:szCs w:val="18"/>
              </w:rPr>
            </w:pPr>
          </w:p>
        </w:tc>
      </w:tr>
      <w:tr w:rsidR="00F60C10" w:rsidRPr="00E65478" w14:paraId="268A8797" w14:textId="04BD674C" w:rsidTr="00F60C10">
        <w:tblPrEx>
          <w:tblLook w:val="01E0" w:firstRow="1" w:lastRow="1" w:firstColumn="1" w:lastColumn="1" w:noHBand="0" w:noVBand="0"/>
        </w:tblPrEx>
        <w:trPr>
          <w:trHeight w:val="133"/>
        </w:trPr>
        <w:tc>
          <w:tcPr>
            <w:tcW w:w="167" w:type="pct"/>
          </w:tcPr>
          <w:p w14:paraId="6C11389A" w14:textId="1E3E8E4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6" w:type="pct"/>
          </w:tcPr>
          <w:p w14:paraId="6BB554FE" w14:textId="2B80745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Ondersteuning van het volledige verkoopproces van lead tot facturatie.</w:t>
            </w:r>
          </w:p>
        </w:tc>
        <w:tc>
          <w:tcPr>
            <w:tcW w:w="254" w:type="pct"/>
          </w:tcPr>
          <w:p w14:paraId="6F935A56" w14:textId="31C89AEE"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4EF6849A" w14:textId="77777777" w:rsidR="00F60C10" w:rsidRPr="00E65478" w:rsidRDefault="00F60C10" w:rsidP="00F60C10">
            <w:pPr>
              <w:spacing w:line="280" w:lineRule="exact"/>
              <w:jc w:val="both"/>
              <w:rPr>
                <w:rFonts w:ascii="Arial" w:hAnsi="Arial" w:cs="Arial"/>
                <w:sz w:val="18"/>
                <w:szCs w:val="18"/>
              </w:rPr>
            </w:pPr>
          </w:p>
        </w:tc>
        <w:tc>
          <w:tcPr>
            <w:tcW w:w="440" w:type="pct"/>
          </w:tcPr>
          <w:p w14:paraId="78A81486" w14:textId="77777777" w:rsidR="00F60C10" w:rsidRPr="00E65478" w:rsidRDefault="00F60C10" w:rsidP="00F60C10">
            <w:pPr>
              <w:spacing w:line="280" w:lineRule="exact"/>
              <w:jc w:val="both"/>
              <w:rPr>
                <w:rFonts w:ascii="Arial" w:hAnsi="Arial" w:cs="Arial"/>
                <w:sz w:val="18"/>
                <w:szCs w:val="18"/>
              </w:rPr>
            </w:pPr>
          </w:p>
        </w:tc>
        <w:tc>
          <w:tcPr>
            <w:tcW w:w="1349" w:type="pct"/>
          </w:tcPr>
          <w:p w14:paraId="71307199" w14:textId="77777777" w:rsidR="00F60C10" w:rsidRPr="00E65478" w:rsidRDefault="00F60C10" w:rsidP="00F60C10">
            <w:pPr>
              <w:spacing w:line="280" w:lineRule="exact"/>
              <w:jc w:val="both"/>
              <w:rPr>
                <w:rFonts w:ascii="Arial" w:hAnsi="Arial" w:cs="Arial"/>
                <w:sz w:val="18"/>
                <w:szCs w:val="18"/>
              </w:rPr>
            </w:pPr>
          </w:p>
        </w:tc>
      </w:tr>
      <w:tr w:rsidR="00F60C10" w:rsidRPr="00E65478" w14:paraId="681C3A63" w14:textId="6A82F41D" w:rsidTr="00F60C10">
        <w:tblPrEx>
          <w:tblLook w:val="01E0" w:firstRow="1" w:lastRow="1" w:firstColumn="1" w:lastColumn="1" w:noHBand="0" w:noVBand="0"/>
        </w:tblPrEx>
        <w:trPr>
          <w:trHeight w:val="133"/>
        </w:trPr>
        <w:tc>
          <w:tcPr>
            <w:tcW w:w="167" w:type="pct"/>
          </w:tcPr>
          <w:p w14:paraId="24B0391D" w14:textId="60E5AE8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2516" w:type="pct"/>
          </w:tcPr>
          <w:p w14:paraId="178BC549" w14:textId="1DF8E30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Registratie van klant- en leveranciersgegevens conform AVG.</w:t>
            </w:r>
          </w:p>
        </w:tc>
        <w:tc>
          <w:tcPr>
            <w:tcW w:w="254" w:type="pct"/>
          </w:tcPr>
          <w:p w14:paraId="5258AAD2" w14:textId="4441482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4A9AE8D5" w14:textId="77777777" w:rsidR="00F60C10" w:rsidRPr="00E65478" w:rsidRDefault="00F60C10" w:rsidP="00F60C10">
            <w:pPr>
              <w:spacing w:line="280" w:lineRule="exact"/>
              <w:jc w:val="both"/>
              <w:rPr>
                <w:rFonts w:ascii="Arial" w:hAnsi="Arial" w:cs="Arial"/>
                <w:sz w:val="18"/>
                <w:szCs w:val="18"/>
              </w:rPr>
            </w:pPr>
          </w:p>
        </w:tc>
        <w:tc>
          <w:tcPr>
            <w:tcW w:w="440" w:type="pct"/>
          </w:tcPr>
          <w:p w14:paraId="1BCA402A" w14:textId="77777777" w:rsidR="00F60C10" w:rsidRPr="00E65478" w:rsidRDefault="00F60C10" w:rsidP="00F60C10">
            <w:pPr>
              <w:spacing w:line="280" w:lineRule="exact"/>
              <w:jc w:val="both"/>
              <w:rPr>
                <w:rFonts w:ascii="Arial" w:hAnsi="Arial" w:cs="Arial"/>
                <w:sz w:val="18"/>
                <w:szCs w:val="18"/>
              </w:rPr>
            </w:pPr>
          </w:p>
        </w:tc>
        <w:tc>
          <w:tcPr>
            <w:tcW w:w="1349" w:type="pct"/>
          </w:tcPr>
          <w:p w14:paraId="3CDBEE5A" w14:textId="77777777" w:rsidR="00F60C10" w:rsidRPr="00E65478" w:rsidRDefault="00F60C10" w:rsidP="00F60C10">
            <w:pPr>
              <w:spacing w:line="280" w:lineRule="exact"/>
              <w:jc w:val="both"/>
              <w:rPr>
                <w:rFonts w:ascii="Arial" w:hAnsi="Arial" w:cs="Arial"/>
                <w:sz w:val="18"/>
                <w:szCs w:val="18"/>
              </w:rPr>
            </w:pPr>
          </w:p>
        </w:tc>
      </w:tr>
      <w:tr w:rsidR="00F60C10" w:rsidRPr="00E65478" w14:paraId="1BF75024" w14:textId="5C53C929" w:rsidTr="00F60C10">
        <w:tblPrEx>
          <w:tblLook w:val="01E0" w:firstRow="1" w:lastRow="1" w:firstColumn="1" w:lastColumn="1" w:noHBand="0" w:noVBand="0"/>
        </w:tblPrEx>
        <w:trPr>
          <w:trHeight w:val="133"/>
        </w:trPr>
        <w:tc>
          <w:tcPr>
            <w:tcW w:w="167" w:type="pct"/>
          </w:tcPr>
          <w:p w14:paraId="5D4ABE73" w14:textId="6664943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6" w:type="pct"/>
          </w:tcPr>
          <w:p w14:paraId="17791A6C" w14:textId="79CA43A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Financiële gegevens van relaties kunnen vastleggen, zoals grootboekrekeningen, btw-groepen, kredietlimiet, G-rekening, </w:t>
            </w:r>
            <w:proofErr w:type="spellStart"/>
            <w:r w:rsidRPr="00E65478">
              <w:rPr>
                <w:rFonts w:ascii="Arial" w:hAnsi="Arial" w:cs="Arial"/>
                <w:sz w:val="18"/>
                <w:szCs w:val="18"/>
              </w:rPr>
              <w:t>intercompany</w:t>
            </w:r>
            <w:proofErr w:type="spellEnd"/>
            <w:r w:rsidRPr="00E65478">
              <w:rPr>
                <w:rFonts w:ascii="Arial" w:hAnsi="Arial" w:cs="Arial"/>
                <w:sz w:val="18"/>
                <w:szCs w:val="18"/>
              </w:rPr>
              <w:t xml:space="preserve"> en facturatiegegevens.</w:t>
            </w:r>
          </w:p>
        </w:tc>
        <w:tc>
          <w:tcPr>
            <w:tcW w:w="254" w:type="pct"/>
          </w:tcPr>
          <w:p w14:paraId="013AC162" w14:textId="16515C2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2AA3F651" w14:textId="77777777" w:rsidR="00F60C10" w:rsidRPr="00E65478" w:rsidRDefault="00F60C10" w:rsidP="00F60C10">
            <w:pPr>
              <w:spacing w:line="280" w:lineRule="exact"/>
              <w:jc w:val="both"/>
              <w:rPr>
                <w:rFonts w:ascii="Arial" w:hAnsi="Arial" w:cs="Arial"/>
                <w:sz w:val="18"/>
                <w:szCs w:val="18"/>
              </w:rPr>
            </w:pPr>
          </w:p>
        </w:tc>
        <w:tc>
          <w:tcPr>
            <w:tcW w:w="440" w:type="pct"/>
          </w:tcPr>
          <w:p w14:paraId="27E90BC9" w14:textId="77777777" w:rsidR="00F60C10" w:rsidRPr="00E65478" w:rsidRDefault="00F60C10" w:rsidP="00F60C10">
            <w:pPr>
              <w:spacing w:line="280" w:lineRule="exact"/>
              <w:jc w:val="both"/>
              <w:rPr>
                <w:rFonts w:ascii="Arial" w:hAnsi="Arial" w:cs="Arial"/>
                <w:sz w:val="18"/>
                <w:szCs w:val="18"/>
              </w:rPr>
            </w:pPr>
          </w:p>
        </w:tc>
        <w:tc>
          <w:tcPr>
            <w:tcW w:w="1349" w:type="pct"/>
          </w:tcPr>
          <w:p w14:paraId="15591B44" w14:textId="77777777" w:rsidR="00F60C10" w:rsidRPr="00E65478" w:rsidRDefault="00F60C10" w:rsidP="00F60C10">
            <w:pPr>
              <w:spacing w:line="280" w:lineRule="exact"/>
              <w:jc w:val="both"/>
              <w:rPr>
                <w:rFonts w:ascii="Arial" w:hAnsi="Arial" w:cs="Arial"/>
                <w:sz w:val="18"/>
                <w:szCs w:val="18"/>
              </w:rPr>
            </w:pPr>
          </w:p>
        </w:tc>
      </w:tr>
      <w:tr w:rsidR="00F60C10" w:rsidRPr="00E65478" w14:paraId="126A649A" w14:textId="1677AC5D" w:rsidTr="00F60C10">
        <w:tblPrEx>
          <w:tblLook w:val="01E0" w:firstRow="1" w:lastRow="1" w:firstColumn="1" w:lastColumn="1" w:noHBand="0" w:noVBand="0"/>
        </w:tblPrEx>
        <w:trPr>
          <w:trHeight w:val="133"/>
        </w:trPr>
        <w:tc>
          <w:tcPr>
            <w:tcW w:w="167" w:type="pct"/>
          </w:tcPr>
          <w:p w14:paraId="65C25FC6" w14:textId="3B968D1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5</w:t>
            </w:r>
          </w:p>
        </w:tc>
        <w:tc>
          <w:tcPr>
            <w:tcW w:w="2516" w:type="pct"/>
          </w:tcPr>
          <w:p w14:paraId="6CE11834" w14:textId="16A2160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Contactmomenten registreren uit verschillende bronnen (email, bezoekrapporten, checklists, acties).</w:t>
            </w:r>
          </w:p>
        </w:tc>
        <w:tc>
          <w:tcPr>
            <w:tcW w:w="254" w:type="pct"/>
          </w:tcPr>
          <w:p w14:paraId="5B5ED06C" w14:textId="5957612C"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3708146C" w14:textId="77777777" w:rsidR="00F60C10" w:rsidRPr="00E65478" w:rsidRDefault="00F60C10" w:rsidP="00F60C10">
            <w:pPr>
              <w:spacing w:line="280" w:lineRule="exact"/>
              <w:jc w:val="both"/>
              <w:rPr>
                <w:rFonts w:ascii="Arial" w:hAnsi="Arial" w:cs="Arial"/>
                <w:sz w:val="18"/>
                <w:szCs w:val="18"/>
              </w:rPr>
            </w:pPr>
          </w:p>
        </w:tc>
        <w:tc>
          <w:tcPr>
            <w:tcW w:w="440" w:type="pct"/>
          </w:tcPr>
          <w:p w14:paraId="721FEB30" w14:textId="77777777" w:rsidR="00F60C10" w:rsidRPr="00E65478" w:rsidRDefault="00F60C10" w:rsidP="00F60C10">
            <w:pPr>
              <w:spacing w:line="280" w:lineRule="exact"/>
              <w:jc w:val="both"/>
              <w:rPr>
                <w:rFonts w:ascii="Arial" w:hAnsi="Arial" w:cs="Arial"/>
                <w:sz w:val="18"/>
                <w:szCs w:val="18"/>
              </w:rPr>
            </w:pPr>
          </w:p>
        </w:tc>
        <w:tc>
          <w:tcPr>
            <w:tcW w:w="1349" w:type="pct"/>
          </w:tcPr>
          <w:p w14:paraId="081C2928" w14:textId="77777777" w:rsidR="00F60C10" w:rsidRPr="00E65478" w:rsidRDefault="00F60C10" w:rsidP="00F60C10">
            <w:pPr>
              <w:spacing w:line="280" w:lineRule="exact"/>
              <w:jc w:val="both"/>
              <w:rPr>
                <w:rFonts w:ascii="Arial" w:hAnsi="Arial" w:cs="Arial"/>
                <w:sz w:val="18"/>
                <w:szCs w:val="18"/>
              </w:rPr>
            </w:pPr>
          </w:p>
        </w:tc>
      </w:tr>
      <w:tr w:rsidR="00F60C10" w:rsidRPr="00E65478" w14:paraId="1037D6BB" w14:textId="3B638DF1" w:rsidTr="00F60C10">
        <w:tblPrEx>
          <w:tblLook w:val="01E0" w:firstRow="1" w:lastRow="1" w:firstColumn="1" w:lastColumn="1" w:noHBand="0" w:noVBand="0"/>
        </w:tblPrEx>
        <w:trPr>
          <w:trHeight w:val="133"/>
        </w:trPr>
        <w:tc>
          <w:tcPr>
            <w:tcW w:w="167" w:type="pct"/>
          </w:tcPr>
          <w:p w14:paraId="2951961D" w14:textId="19AEC0E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6</w:t>
            </w:r>
          </w:p>
        </w:tc>
        <w:tc>
          <w:tcPr>
            <w:tcW w:w="2516" w:type="pct"/>
          </w:tcPr>
          <w:p w14:paraId="39F8934D" w14:textId="49356AA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Beheer van klant- en leverancierscontacten.</w:t>
            </w:r>
          </w:p>
        </w:tc>
        <w:tc>
          <w:tcPr>
            <w:tcW w:w="254" w:type="pct"/>
          </w:tcPr>
          <w:p w14:paraId="30216904" w14:textId="5E488325"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5CA31CD9" w14:textId="77777777" w:rsidR="00F60C10" w:rsidRPr="00E65478" w:rsidRDefault="00F60C10" w:rsidP="00F60C10">
            <w:pPr>
              <w:spacing w:line="280" w:lineRule="exact"/>
              <w:jc w:val="both"/>
              <w:rPr>
                <w:rFonts w:ascii="Arial" w:hAnsi="Arial" w:cs="Arial"/>
                <w:sz w:val="18"/>
                <w:szCs w:val="18"/>
              </w:rPr>
            </w:pPr>
          </w:p>
        </w:tc>
        <w:tc>
          <w:tcPr>
            <w:tcW w:w="440" w:type="pct"/>
          </w:tcPr>
          <w:p w14:paraId="6E3EF8B4" w14:textId="77777777" w:rsidR="00F60C10" w:rsidRPr="00E65478" w:rsidRDefault="00F60C10" w:rsidP="00F60C10">
            <w:pPr>
              <w:spacing w:line="280" w:lineRule="exact"/>
              <w:jc w:val="both"/>
              <w:rPr>
                <w:rFonts w:ascii="Arial" w:hAnsi="Arial" w:cs="Arial"/>
                <w:sz w:val="18"/>
                <w:szCs w:val="18"/>
              </w:rPr>
            </w:pPr>
          </w:p>
        </w:tc>
        <w:tc>
          <w:tcPr>
            <w:tcW w:w="1349" w:type="pct"/>
          </w:tcPr>
          <w:p w14:paraId="7549290B" w14:textId="77777777" w:rsidR="00F60C10" w:rsidRPr="00E65478" w:rsidRDefault="00F60C10" w:rsidP="00F60C10">
            <w:pPr>
              <w:spacing w:line="280" w:lineRule="exact"/>
              <w:jc w:val="both"/>
              <w:rPr>
                <w:rFonts w:ascii="Arial" w:hAnsi="Arial" w:cs="Arial"/>
                <w:sz w:val="18"/>
                <w:szCs w:val="18"/>
              </w:rPr>
            </w:pPr>
          </w:p>
        </w:tc>
      </w:tr>
      <w:tr w:rsidR="00F60C10" w:rsidRPr="00E65478" w14:paraId="26022F1E" w14:textId="12B88AAD" w:rsidTr="00F60C10">
        <w:tblPrEx>
          <w:tblLook w:val="01E0" w:firstRow="1" w:lastRow="1" w:firstColumn="1" w:lastColumn="1" w:noHBand="0" w:noVBand="0"/>
        </w:tblPrEx>
        <w:trPr>
          <w:trHeight w:val="133"/>
        </w:trPr>
        <w:tc>
          <w:tcPr>
            <w:tcW w:w="167" w:type="pct"/>
          </w:tcPr>
          <w:p w14:paraId="3060562F" w14:textId="602A73A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7</w:t>
            </w:r>
          </w:p>
        </w:tc>
        <w:tc>
          <w:tcPr>
            <w:tcW w:w="2516" w:type="pct"/>
          </w:tcPr>
          <w:p w14:paraId="7AD705B0" w14:textId="3CD6673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Beheer van klant- en leverancierscontracten/-afspraken.</w:t>
            </w:r>
          </w:p>
        </w:tc>
        <w:tc>
          <w:tcPr>
            <w:tcW w:w="254" w:type="pct"/>
          </w:tcPr>
          <w:p w14:paraId="38D3322C" w14:textId="7CD6B4D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44A2DF84" w14:textId="77777777" w:rsidR="00F60C10" w:rsidRPr="00E65478" w:rsidRDefault="00F60C10" w:rsidP="00F60C10">
            <w:pPr>
              <w:spacing w:line="280" w:lineRule="exact"/>
              <w:jc w:val="both"/>
              <w:rPr>
                <w:rFonts w:ascii="Arial" w:hAnsi="Arial" w:cs="Arial"/>
                <w:sz w:val="18"/>
                <w:szCs w:val="18"/>
              </w:rPr>
            </w:pPr>
          </w:p>
        </w:tc>
        <w:tc>
          <w:tcPr>
            <w:tcW w:w="440" w:type="pct"/>
          </w:tcPr>
          <w:p w14:paraId="7A4D7B60" w14:textId="77777777" w:rsidR="00F60C10" w:rsidRPr="00E65478" w:rsidRDefault="00F60C10" w:rsidP="00F60C10">
            <w:pPr>
              <w:spacing w:line="280" w:lineRule="exact"/>
              <w:jc w:val="both"/>
              <w:rPr>
                <w:rFonts w:ascii="Arial" w:hAnsi="Arial" w:cs="Arial"/>
                <w:sz w:val="18"/>
                <w:szCs w:val="18"/>
              </w:rPr>
            </w:pPr>
          </w:p>
        </w:tc>
        <w:tc>
          <w:tcPr>
            <w:tcW w:w="1349" w:type="pct"/>
          </w:tcPr>
          <w:p w14:paraId="4CACD61B" w14:textId="77777777" w:rsidR="00F60C10" w:rsidRPr="00E65478" w:rsidRDefault="00F60C10" w:rsidP="00F60C10">
            <w:pPr>
              <w:spacing w:line="280" w:lineRule="exact"/>
              <w:jc w:val="both"/>
              <w:rPr>
                <w:rFonts w:ascii="Arial" w:hAnsi="Arial" w:cs="Arial"/>
                <w:sz w:val="18"/>
                <w:szCs w:val="18"/>
              </w:rPr>
            </w:pPr>
          </w:p>
        </w:tc>
      </w:tr>
      <w:tr w:rsidR="00F60C10" w:rsidRPr="00E65478" w14:paraId="667AD0AA" w14:textId="1D9E99AF" w:rsidTr="00F60C10">
        <w:tblPrEx>
          <w:tblLook w:val="01E0" w:firstRow="1" w:lastRow="1" w:firstColumn="1" w:lastColumn="1" w:noHBand="0" w:noVBand="0"/>
        </w:tblPrEx>
        <w:trPr>
          <w:trHeight w:val="133"/>
        </w:trPr>
        <w:tc>
          <w:tcPr>
            <w:tcW w:w="167" w:type="pct"/>
          </w:tcPr>
          <w:p w14:paraId="6D6D3220" w14:textId="57A4519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8</w:t>
            </w:r>
          </w:p>
        </w:tc>
        <w:tc>
          <w:tcPr>
            <w:tcW w:w="2516" w:type="pct"/>
          </w:tcPr>
          <w:p w14:paraId="1128D4DD" w14:textId="10A3F44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Ondersteunen van meerdere soorten adressen per relatie (contact-, aflever-, werk- en factuuradres).</w:t>
            </w:r>
          </w:p>
        </w:tc>
        <w:tc>
          <w:tcPr>
            <w:tcW w:w="254" w:type="pct"/>
          </w:tcPr>
          <w:p w14:paraId="27EA8B6D" w14:textId="305CD8F9"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50A0DABB" w14:textId="77777777" w:rsidR="00F60C10" w:rsidRPr="00E65478" w:rsidRDefault="00F60C10" w:rsidP="00F60C10">
            <w:pPr>
              <w:spacing w:line="280" w:lineRule="exact"/>
              <w:jc w:val="both"/>
              <w:rPr>
                <w:rFonts w:ascii="Arial" w:hAnsi="Arial" w:cs="Arial"/>
                <w:sz w:val="18"/>
                <w:szCs w:val="18"/>
              </w:rPr>
            </w:pPr>
          </w:p>
        </w:tc>
        <w:tc>
          <w:tcPr>
            <w:tcW w:w="440" w:type="pct"/>
          </w:tcPr>
          <w:p w14:paraId="04C98170" w14:textId="77777777" w:rsidR="00F60C10" w:rsidRPr="00E65478" w:rsidRDefault="00F60C10" w:rsidP="00F60C10">
            <w:pPr>
              <w:spacing w:line="280" w:lineRule="exact"/>
              <w:jc w:val="both"/>
              <w:rPr>
                <w:rFonts w:ascii="Arial" w:hAnsi="Arial" w:cs="Arial"/>
                <w:sz w:val="18"/>
                <w:szCs w:val="18"/>
              </w:rPr>
            </w:pPr>
          </w:p>
        </w:tc>
        <w:tc>
          <w:tcPr>
            <w:tcW w:w="1349" w:type="pct"/>
          </w:tcPr>
          <w:p w14:paraId="687A9A2D" w14:textId="77777777" w:rsidR="00F60C10" w:rsidRPr="00E65478" w:rsidRDefault="00F60C10" w:rsidP="00F60C10">
            <w:pPr>
              <w:spacing w:line="280" w:lineRule="exact"/>
              <w:jc w:val="both"/>
              <w:rPr>
                <w:rFonts w:ascii="Arial" w:hAnsi="Arial" w:cs="Arial"/>
                <w:sz w:val="18"/>
                <w:szCs w:val="18"/>
              </w:rPr>
            </w:pPr>
          </w:p>
        </w:tc>
      </w:tr>
      <w:tr w:rsidR="00F60C10" w:rsidRPr="00E65478" w14:paraId="3C4C4DC9" w14:textId="427994C0" w:rsidTr="00F60C10">
        <w:tblPrEx>
          <w:tblLook w:val="01E0" w:firstRow="1" w:lastRow="1" w:firstColumn="1" w:lastColumn="1" w:noHBand="0" w:noVBand="0"/>
        </w:tblPrEx>
        <w:trPr>
          <w:trHeight w:val="133"/>
        </w:trPr>
        <w:tc>
          <w:tcPr>
            <w:tcW w:w="167" w:type="pct"/>
          </w:tcPr>
          <w:p w14:paraId="55C512CE" w14:textId="55DB125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9</w:t>
            </w:r>
          </w:p>
        </w:tc>
        <w:tc>
          <w:tcPr>
            <w:tcW w:w="2516" w:type="pct"/>
          </w:tcPr>
          <w:p w14:paraId="046F48E6" w14:textId="5650F4A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Inzicht binnen CRM in factuurinformatie, orders, offertes, calculaties, verzenddata en opmaakdata.</w:t>
            </w:r>
          </w:p>
        </w:tc>
        <w:tc>
          <w:tcPr>
            <w:tcW w:w="254" w:type="pct"/>
          </w:tcPr>
          <w:p w14:paraId="7C474993" w14:textId="18E2C6B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3DC27CF7" w14:textId="77777777" w:rsidR="00F60C10" w:rsidRPr="00E65478" w:rsidRDefault="00F60C10" w:rsidP="00F60C10">
            <w:pPr>
              <w:spacing w:line="280" w:lineRule="exact"/>
              <w:jc w:val="both"/>
              <w:rPr>
                <w:rFonts w:ascii="Arial" w:hAnsi="Arial" w:cs="Arial"/>
                <w:sz w:val="18"/>
                <w:szCs w:val="18"/>
              </w:rPr>
            </w:pPr>
          </w:p>
        </w:tc>
        <w:tc>
          <w:tcPr>
            <w:tcW w:w="440" w:type="pct"/>
          </w:tcPr>
          <w:p w14:paraId="19542110" w14:textId="77777777" w:rsidR="00F60C10" w:rsidRPr="00E65478" w:rsidRDefault="00F60C10" w:rsidP="00F60C10">
            <w:pPr>
              <w:spacing w:line="280" w:lineRule="exact"/>
              <w:jc w:val="both"/>
              <w:rPr>
                <w:rFonts w:ascii="Arial" w:hAnsi="Arial" w:cs="Arial"/>
                <w:sz w:val="18"/>
                <w:szCs w:val="18"/>
              </w:rPr>
            </w:pPr>
          </w:p>
        </w:tc>
        <w:tc>
          <w:tcPr>
            <w:tcW w:w="1349" w:type="pct"/>
          </w:tcPr>
          <w:p w14:paraId="4D4C72E0" w14:textId="77777777" w:rsidR="00F60C10" w:rsidRPr="00E65478" w:rsidRDefault="00F60C10" w:rsidP="00F60C10">
            <w:pPr>
              <w:spacing w:line="280" w:lineRule="exact"/>
              <w:jc w:val="both"/>
              <w:rPr>
                <w:rFonts w:ascii="Arial" w:hAnsi="Arial" w:cs="Arial"/>
                <w:sz w:val="18"/>
                <w:szCs w:val="18"/>
              </w:rPr>
            </w:pPr>
          </w:p>
        </w:tc>
      </w:tr>
      <w:tr w:rsidR="00F60C10" w:rsidRPr="00E65478" w14:paraId="4AC5ECFF" w14:textId="08DFCF26" w:rsidTr="00F60C10">
        <w:tblPrEx>
          <w:tblLook w:val="01E0" w:firstRow="1" w:lastRow="1" w:firstColumn="1" w:lastColumn="1" w:noHBand="0" w:noVBand="0"/>
        </w:tblPrEx>
        <w:trPr>
          <w:trHeight w:val="133"/>
        </w:trPr>
        <w:tc>
          <w:tcPr>
            <w:tcW w:w="167" w:type="pct"/>
          </w:tcPr>
          <w:p w14:paraId="65116C8C" w14:textId="505AFFC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10</w:t>
            </w:r>
          </w:p>
        </w:tc>
        <w:tc>
          <w:tcPr>
            <w:tcW w:w="2516" w:type="pct"/>
          </w:tcPr>
          <w:p w14:paraId="687E27B3" w14:textId="25507031"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Relaties kunnen verschillende statussen krijgen (suspect, prospect, relatie, debiteur, crediteur, actief, inactief)</w:t>
            </w:r>
            <w:r>
              <w:rPr>
                <w:rFonts w:ascii="Arial" w:hAnsi="Arial" w:cs="Arial"/>
                <w:color w:val="000000" w:themeColor="text1"/>
                <w:sz w:val="18"/>
                <w:szCs w:val="18"/>
              </w:rPr>
              <w:t>, m</w:t>
            </w:r>
            <w:r w:rsidRPr="00A5699C">
              <w:rPr>
                <w:rFonts w:ascii="Arial" w:hAnsi="Arial" w:cs="Arial"/>
                <w:color w:val="000000" w:themeColor="text1"/>
                <w:sz w:val="18"/>
                <w:szCs w:val="18"/>
              </w:rPr>
              <w:t>aar ook in behandeling, geleverd, gefactureerd.</w:t>
            </w:r>
          </w:p>
        </w:tc>
        <w:tc>
          <w:tcPr>
            <w:tcW w:w="254" w:type="pct"/>
          </w:tcPr>
          <w:p w14:paraId="5568EC31" w14:textId="7D99F240" w:rsidR="00F60C10" w:rsidRPr="004D74C6" w:rsidRDefault="00F60C10" w:rsidP="00F60C10">
            <w:pPr>
              <w:spacing w:line="280" w:lineRule="exact"/>
              <w:jc w:val="both"/>
              <w:rPr>
                <w:rFonts w:ascii="Arial" w:hAnsi="Arial" w:cs="Arial"/>
                <w:color w:val="000000" w:themeColor="text1"/>
                <w:sz w:val="18"/>
                <w:szCs w:val="18"/>
              </w:rPr>
            </w:pPr>
            <w:r>
              <w:rPr>
                <w:rFonts w:ascii="Arial" w:hAnsi="Arial" w:cs="Arial"/>
                <w:sz w:val="18"/>
                <w:szCs w:val="18"/>
              </w:rPr>
              <w:t>Eis</w:t>
            </w:r>
          </w:p>
        </w:tc>
        <w:tc>
          <w:tcPr>
            <w:tcW w:w="274" w:type="pct"/>
          </w:tcPr>
          <w:p w14:paraId="7BB1C7AC" w14:textId="77777777" w:rsidR="00F60C10" w:rsidRPr="004D74C6" w:rsidRDefault="00F60C10" w:rsidP="00F60C10">
            <w:pPr>
              <w:spacing w:line="280" w:lineRule="exact"/>
              <w:jc w:val="both"/>
              <w:rPr>
                <w:rFonts w:ascii="Arial" w:hAnsi="Arial" w:cs="Arial"/>
                <w:color w:val="000000" w:themeColor="text1"/>
                <w:sz w:val="18"/>
                <w:szCs w:val="18"/>
              </w:rPr>
            </w:pPr>
          </w:p>
        </w:tc>
        <w:tc>
          <w:tcPr>
            <w:tcW w:w="440" w:type="pct"/>
          </w:tcPr>
          <w:p w14:paraId="4EE821B2" w14:textId="77777777" w:rsidR="00F60C10" w:rsidRPr="004D74C6" w:rsidRDefault="00F60C10" w:rsidP="00F60C10">
            <w:pPr>
              <w:spacing w:line="280" w:lineRule="exact"/>
              <w:jc w:val="both"/>
              <w:rPr>
                <w:rFonts w:ascii="Arial" w:hAnsi="Arial" w:cs="Arial"/>
                <w:color w:val="000000" w:themeColor="text1"/>
                <w:sz w:val="18"/>
                <w:szCs w:val="18"/>
              </w:rPr>
            </w:pPr>
          </w:p>
        </w:tc>
        <w:tc>
          <w:tcPr>
            <w:tcW w:w="1349" w:type="pct"/>
          </w:tcPr>
          <w:p w14:paraId="0D1A9B22" w14:textId="77777777" w:rsidR="00F60C10" w:rsidRPr="004D74C6" w:rsidRDefault="00F60C10" w:rsidP="00F60C10">
            <w:pPr>
              <w:spacing w:line="280" w:lineRule="exact"/>
              <w:jc w:val="both"/>
              <w:rPr>
                <w:rFonts w:ascii="Arial" w:hAnsi="Arial" w:cs="Arial"/>
                <w:color w:val="000000" w:themeColor="text1"/>
                <w:sz w:val="18"/>
                <w:szCs w:val="18"/>
              </w:rPr>
            </w:pPr>
          </w:p>
        </w:tc>
      </w:tr>
      <w:tr w:rsidR="00F60C10" w:rsidRPr="00E65478" w14:paraId="3847FC44" w14:textId="50BE0EEA" w:rsidTr="00F60C10">
        <w:tblPrEx>
          <w:tblLook w:val="01E0" w:firstRow="1" w:lastRow="1" w:firstColumn="1" w:lastColumn="1" w:noHBand="0" w:noVBand="0"/>
        </w:tblPrEx>
        <w:trPr>
          <w:trHeight w:val="133"/>
        </w:trPr>
        <w:tc>
          <w:tcPr>
            <w:tcW w:w="167" w:type="pct"/>
          </w:tcPr>
          <w:p w14:paraId="4DA11B25" w14:textId="4E123D6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11</w:t>
            </w:r>
          </w:p>
        </w:tc>
        <w:tc>
          <w:tcPr>
            <w:tcW w:w="2516" w:type="pct"/>
          </w:tcPr>
          <w:p w14:paraId="389B48E3" w14:textId="3CA5815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Verschil tussen relatienummer en debiteur-/crediteurennummer.</w:t>
            </w:r>
          </w:p>
        </w:tc>
        <w:tc>
          <w:tcPr>
            <w:tcW w:w="254" w:type="pct"/>
          </w:tcPr>
          <w:p w14:paraId="0DDC7608" w14:textId="21150794"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0F38B4AC" w14:textId="77777777" w:rsidR="00F60C10" w:rsidRPr="00E65478" w:rsidRDefault="00F60C10" w:rsidP="00F60C10">
            <w:pPr>
              <w:spacing w:line="280" w:lineRule="exact"/>
              <w:jc w:val="both"/>
              <w:rPr>
                <w:rFonts w:ascii="Arial" w:hAnsi="Arial" w:cs="Arial"/>
                <w:sz w:val="18"/>
                <w:szCs w:val="18"/>
              </w:rPr>
            </w:pPr>
          </w:p>
        </w:tc>
        <w:tc>
          <w:tcPr>
            <w:tcW w:w="440" w:type="pct"/>
          </w:tcPr>
          <w:p w14:paraId="4C23C4D5" w14:textId="77777777" w:rsidR="00F60C10" w:rsidRPr="00E65478" w:rsidRDefault="00F60C10" w:rsidP="00F60C10">
            <w:pPr>
              <w:spacing w:line="280" w:lineRule="exact"/>
              <w:jc w:val="both"/>
              <w:rPr>
                <w:rFonts w:ascii="Arial" w:hAnsi="Arial" w:cs="Arial"/>
                <w:sz w:val="18"/>
                <w:szCs w:val="18"/>
              </w:rPr>
            </w:pPr>
          </w:p>
        </w:tc>
        <w:tc>
          <w:tcPr>
            <w:tcW w:w="1349" w:type="pct"/>
          </w:tcPr>
          <w:p w14:paraId="264EFD41" w14:textId="77777777" w:rsidR="00F60C10" w:rsidRPr="00E65478" w:rsidRDefault="00F60C10" w:rsidP="00F60C10">
            <w:pPr>
              <w:spacing w:line="280" w:lineRule="exact"/>
              <w:jc w:val="both"/>
              <w:rPr>
                <w:rFonts w:ascii="Arial" w:hAnsi="Arial" w:cs="Arial"/>
                <w:sz w:val="18"/>
                <w:szCs w:val="18"/>
              </w:rPr>
            </w:pPr>
          </w:p>
        </w:tc>
      </w:tr>
      <w:tr w:rsidR="00F60C10" w:rsidRPr="00E65478" w14:paraId="31A4712B" w14:textId="3F565CB6" w:rsidTr="00F60C10">
        <w:tblPrEx>
          <w:tblLook w:val="01E0" w:firstRow="1" w:lastRow="1" w:firstColumn="1" w:lastColumn="1" w:noHBand="0" w:noVBand="0"/>
        </w:tblPrEx>
        <w:trPr>
          <w:trHeight w:val="133"/>
        </w:trPr>
        <w:tc>
          <w:tcPr>
            <w:tcW w:w="167" w:type="pct"/>
          </w:tcPr>
          <w:p w14:paraId="563A1AEE" w14:textId="2CCB157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12</w:t>
            </w:r>
          </w:p>
        </w:tc>
        <w:tc>
          <w:tcPr>
            <w:tcW w:w="2516" w:type="pct"/>
          </w:tcPr>
          <w:p w14:paraId="0E280DC2" w14:textId="0C96401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Relatiegegevens worden éénmaal vastgelegd en zijn beschikbaar in andere operationele applicaties.</w:t>
            </w:r>
          </w:p>
        </w:tc>
        <w:tc>
          <w:tcPr>
            <w:tcW w:w="254" w:type="pct"/>
          </w:tcPr>
          <w:p w14:paraId="31D86EDD" w14:textId="5F565B5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274" w:type="pct"/>
          </w:tcPr>
          <w:p w14:paraId="4D091B54" w14:textId="77777777" w:rsidR="00F60C10" w:rsidRPr="00E65478" w:rsidRDefault="00F60C10" w:rsidP="00F60C10">
            <w:pPr>
              <w:spacing w:line="280" w:lineRule="exact"/>
              <w:jc w:val="both"/>
              <w:rPr>
                <w:rFonts w:ascii="Arial" w:hAnsi="Arial" w:cs="Arial"/>
                <w:sz w:val="18"/>
                <w:szCs w:val="18"/>
              </w:rPr>
            </w:pPr>
          </w:p>
        </w:tc>
        <w:tc>
          <w:tcPr>
            <w:tcW w:w="440" w:type="pct"/>
          </w:tcPr>
          <w:p w14:paraId="0E146BDA" w14:textId="77777777" w:rsidR="00F60C10" w:rsidRPr="00E65478" w:rsidRDefault="00F60C10" w:rsidP="00F60C10">
            <w:pPr>
              <w:spacing w:line="280" w:lineRule="exact"/>
              <w:jc w:val="both"/>
              <w:rPr>
                <w:rFonts w:ascii="Arial" w:hAnsi="Arial" w:cs="Arial"/>
                <w:sz w:val="18"/>
                <w:szCs w:val="18"/>
              </w:rPr>
            </w:pPr>
          </w:p>
        </w:tc>
        <w:tc>
          <w:tcPr>
            <w:tcW w:w="1349" w:type="pct"/>
          </w:tcPr>
          <w:p w14:paraId="6F2F9180" w14:textId="77777777" w:rsidR="00F60C10" w:rsidRPr="00E65478" w:rsidRDefault="00F60C10" w:rsidP="00F60C10">
            <w:pPr>
              <w:spacing w:line="280" w:lineRule="exact"/>
              <w:jc w:val="both"/>
              <w:rPr>
                <w:rFonts w:ascii="Arial" w:hAnsi="Arial" w:cs="Arial"/>
                <w:sz w:val="18"/>
                <w:szCs w:val="18"/>
              </w:rPr>
            </w:pPr>
          </w:p>
        </w:tc>
      </w:tr>
      <w:tr w:rsidR="00F60C10" w:rsidRPr="00E65478" w14:paraId="19E391A8" w14:textId="0EEDBE1C" w:rsidTr="00F60C10">
        <w:tblPrEx>
          <w:tblLook w:val="01E0" w:firstRow="1" w:lastRow="1" w:firstColumn="1" w:lastColumn="1" w:noHBand="0" w:noVBand="0"/>
        </w:tblPrEx>
        <w:trPr>
          <w:trHeight w:val="133"/>
        </w:trPr>
        <w:tc>
          <w:tcPr>
            <w:tcW w:w="167" w:type="pct"/>
          </w:tcPr>
          <w:p w14:paraId="4B995401" w14:textId="0602C5F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13</w:t>
            </w:r>
          </w:p>
        </w:tc>
        <w:tc>
          <w:tcPr>
            <w:tcW w:w="2516" w:type="pct"/>
          </w:tcPr>
          <w:p w14:paraId="5438961C" w14:textId="4A57999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Een relatie moet zowel debiteur als crediteur kunnen zijn.</w:t>
            </w:r>
          </w:p>
        </w:tc>
        <w:tc>
          <w:tcPr>
            <w:tcW w:w="254" w:type="pct"/>
          </w:tcPr>
          <w:p w14:paraId="4C34ADBC" w14:textId="25E201FC" w:rsidR="00F60C10" w:rsidRPr="00173867" w:rsidRDefault="00173867" w:rsidP="00F60C10">
            <w:pPr>
              <w:spacing w:line="280" w:lineRule="exact"/>
              <w:jc w:val="both"/>
              <w:rPr>
                <w:rFonts w:ascii="Arial" w:hAnsi="Arial" w:cs="Arial"/>
                <w:color w:val="FF0000"/>
                <w:sz w:val="18"/>
                <w:szCs w:val="18"/>
              </w:rPr>
            </w:pPr>
            <w:r w:rsidRPr="00173867">
              <w:rPr>
                <w:rFonts w:ascii="Arial" w:hAnsi="Arial" w:cs="Arial"/>
                <w:color w:val="FF0000"/>
                <w:sz w:val="18"/>
                <w:szCs w:val="18"/>
              </w:rPr>
              <w:t>Wens</w:t>
            </w:r>
          </w:p>
        </w:tc>
        <w:tc>
          <w:tcPr>
            <w:tcW w:w="274" w:type="pct"/>
          </w:tcPr>
          <w:p w14:paraId="14DC4E6C" w14:textId="77777777" w:rsidR="00F60C10" w:rsidRPr="00E65478" w:rsidRDefault="00F60C10" w:rsidP="00F60C10">
            <w:pPr>
              <w:spacing w:line="280" w:lineRule="exact"/>
              <w:jc w:val="both"/>
              <w:rPr>
                <w:rFonts w:ascii="Arial" w:hAnsi="Arial" w:cs="Arial"/>
                <w:sz w:val="18"/>
                <w:szCs w:val="18"/>
              </w:rPr>
            </w:pPr>
          </w:p>
        </w:tc>
        <w:tc>
          <w:tcPr>
            <w:tcW w:w="440" w:type="pct"/>
          </w:tcPr>
          <w:p w14:paraId="2D2F5A90" w14:textId="77777777" w:rsidR="00F60C10" w:rsidRPr="00E65478" w:rsidRDefault="00F60C10" w:rsidP="00F60C10">
            <w:pPr>
              <w:spacing w:line="280" w:lineRule="exact"/>
              <w:jc w:val="both"/>
              <w:rPr>
                <w:rFonts w:ascii="Arial" w:hAnsi="Arial" w:cs="Arial"/>
                <w:sz w:val="18"/>
                <w:szCs w:val="18"/>
              </w:rPr>
            </w:pPr>
          </w:p>
        </w:tc>
        <w:tc>
          <w:tcPr>
            <w:tcW w:w="1349" w:type="pct"/>
          </w:tcPr>
          <w:p w14:paraId="51A2ED25" w14:textId="77777777" w:rsidR="00F60C10" w:rsidRPr="00E65478" w:rsidRDefault="00F60C10" w:rsidP="00F60C10">
            <w:pPr>
              <w:spacing w:line="280" w:lineRule="exact"/>
              <w:jc w:val="both"/>
              <w:rPr>
                <w:rFonts w:ascii="Arial" w:hAnsi="Arial" w:cs="Arial"/>
                <w:sz w:val="18"/>
                <w:szCs w:val="18"/>
              </w:rPr>
            </w:pPr>
          </w:p>
        </w:tc>
      </w:tr>
      <w:tr w:rsidR="00F60C10" w:rsidRPr="00E65478" w14:paraId="758D7AA8" w14:textId="72708E63" w:rsidTr="00F60C10">
        <w:tblPrEx>
          <w:tblLook w:val="01E0" w:firstRow="1" w:lastRow="1" w:firstColumn="1" w:lastColumn="1" w:noHBand="0" w:noVBand="0"/>
        </w:tblPrEx>
        <w:trPr>
          <w:trHeight w:val="133"/>
        </w:trPr>
        <w:tc>
          <w:tcPr>
            <w:tcW w:w="167" w:type="pct"/>
          </w:tcPr>
          <w:p w14:paraId="63C11719" w14:textId="4FA766A8"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14</w:t>
            </w:r>
          </w:p>
        </w:tc>
        <w:tc>
          <w:tcPr>
            <w:tcW w:w="2516" w:type="pct"/>
          </w:tcPr>
          <w:p w14:paraId="01A0168B" w14:textId="0FF072B2"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Rapportage over verkoopprestaties per klant, product of verkoper.</w:t>
            </w:r>
          </w:p>
        </w:tc>
        <w:tc>
          <w:tcPr>
            <w:tcW w:w="254" w:type="pct"/>
          </w:tcPr>
          <w:p w14:paraId="5E115AF1" w14:textId="7505FA89"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4" w:type="pct"/>
          </w:tcPr>
          <w:p w14:paraId="783CDEB7" w14:textId="77777777" w:rsidR="00F60C10" w:rsidRPr="004D74C6" w:rsidRDefault="00F60C10" w:rsidP="00F60C10">
            <w:pPr>
              <w:spacing w:line="280" w:lineRule="exact"/>
              <w:jc w:val="both"/>
              <w:rPr>
                <w:rFonts w:ascii="Arial" w:hAnsi="Arial" w:cs="Arial"/>
                <w:color w:val="FF0000"/>
                <w:sz w:val="18"/>
                <w:szCs w:val="18"/>
              </w:rPr>
            </w:pPr>
          </w:p>
        </w:tc>
        <w:tc>
          <w:tcPr>
            <w:tcW w:w="440" w:type="pct"/>
          </w:tcPr>
          <w:p w14:paraId="25B6CA4D" w14:textId="77777777" w:rsidR="00F60C10" w:rsidRPr="004D74C6" w:rsidRDefault="00F60C10" w:rsidP="00F60C10">
            <w:pPr>
              <w:spacing w:line="280" w:lineRule="exact"/>
              <w:jc w:val="both"/>
              <w:rPr>
                <w:rFonts w:ascii="Arial" w:hAnsi="Arial" w:cs="Arial"/>
                <w:color w:val="FF0000"/>
                <w:sz w:val="18"/>
                <w:szCs w:val="18"/>
              </w:rPr>
            </w:pPr>
          </w:p>
        </w:tc>
        <w:tc>
          <w:tcPr>
            <w:tcW w:w="1349" w:type="pct"/>
          </w:tcPr>
          <w:p w14:paraId="63136605" w14:textId="77777777" w:rsidR="00F60C10" w:rsidRPr="004D74C6" w:rsidRDefault="00F60C10" w:rsidP="00F60C10">
            <w:pPr>
              <w:spacing w:line="280" w:lineRule="exact"/>
              <w:jc w:val="both"/>
              <w:rPr>
                <w:rFonts w:ascii="Arial" w:hAnsi="Arial" w:cs="Arial"/>
                <w:color w:val="FF0000"/>
                <w:sz w:val="18"/>
                <w:szCs w:val="18"/>
              </w:rPr>
            </w:pPr>
          </w:p>
        </w:tc>
      </w:tr>
      <w:tr w:rsidR="00F60C10" w:rsidRPr="00E65478" w14:paraId="3618B978" w14:textId="7D55A9B3" w:rsidTr="00F60C10">
        <w:tblPrEx>
          <w:tblLook w:val="01E0" w:firstRow="1" w:lastRow="1" w:firstColumn="1" w:lastColumn="1" w:noHBand="0" w:noVBand="0"/>
        </w:tblPrEx>
        <w:trPr>
          <w:trHeight w:val="133"/>
        </w:trPr>
        <w:tc>
          <w:tcPr>
            <w:tcW w:w="167" w:type="pct"/>
          </w:tcPr>
          <w:p w14:paraId="5D8C8583" w14:textId="2D3D7D69"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w:t>
            </w:r>
            <w:r>
              <w:rPr>
                <w:rFonts w:ascii="Arial" w:hAnsi="Arial" w:cs="Arial"/>
                <w:color w:val="000000" w:themeColor="text1"/>
                <w:sz w:val="18"/>
                <w:szCs w:val="18"/>
              </w:rPr>
              <w:t>5</w:t>
            </w:r>
          </w:p>
        </w:tc>
        <w:tc>
          <w:tcPr>
            <w:tcW w:w="2516" w:type="pct"/>
          </w:tcPr>
          <w:p w14:paraId="72EAD5CB" w14:textId="01A96E87"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Ondersteuning voor klant-specifieke prijsafspraken</w:t>
            </w:r>
          </w:p>
        </w:tc>
        <w:tc>
          <w:tcPr>
            <w:tcW w:w="254" w:type="pct"/>
          </w:tcPr>
          <w:p w14:paraId="43D6A1B9" w14:textId="5024DB97"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4" w:type="pct"/>
          </w:tcPr>
          <w:p w14:paraId="4D30070A" w14:textId="77777777" w:rsidR="00F60C10" w:rsidRDefault="00F60C10" w:rsidP="00F60C10">
            <w:pPr>
              <w:spacing w:line="280" w:lineRule="exact"/>
              <w:jc w:val="both"/>
              <w:rPr>
                <w:rFonts w:ascii="Arial" w:hAnsi="Arial" w:cs="Arial"/>
                <w:color w:val="FF0000"/>
                <w:sz w:val="18"/>
                <w:szCs w:val="18"/>
              </w:rPr>
            </w:pPr>
          </w:p>
        </w:tc>
        <w:tc>
          <w:tcPr>
            <w:tcW w:w="440" w:type="pct"/>
          </w:tcPr>
          <w:p w14:paraId="3321A377" w14:textId="77777777" w:rsidR="00F60C10" w:rsidRDefault="00F60C10" w:rsidP="00F60C10">
            <w:pPr>
              <w:spacing w:line="280" w:lineRule="exact"/>
              <w:jc w:val="both"/>
              <w:rPr>
                <w:rFonts w:ascii="Arial" w:hAnsi="Arial" w:cs="Arial"/>
                <w:color w:val="FF0000"/>
                <w:sz w:val="18"/>
                <w:szCs w:val="18"/>
              </w:rPr>
            </w:pPr>
          </w:p>
        </w:tc>
        <w:tc>
          <w:tcPr>
            <w:tcW w:w="1349" w:type="pct"/>
          </w:tcPr>
          <w:p w14:paraId="5A5C3EBF" w14:textId="77777777" w:rsidR="00F60C10" w:rsidRDefault="00F60C10" w:rsidP="00F60C10">
            <w:pPr>
              <w:spacing w:line="280" w:lineRule="exact"/>
              <w:jc w:val="both"/>
              <w:rPr>
                <w:rFonts w:ascii="Arial" w:hAnsi="Arial" w:cs="Arial"/>
                <w:color w:val="FF0000"/>
                <w:sz w:val="18"/>
                <w:szCs w:val="18"/>
              </w:rPr>
            </w:pPr>
          </w:p>
        </w:tc>
      </w:tr>
      <w:tr w:rsidR="00F60C10" w:rsidRPr="00E65478" w14:paraId="5A088A28" w14:textId="1FE01602" w:rsidTr="00F60C10">
        <w:tblPrEx>
          <w:tblLook w:val="01E0" w:firstRow="1" w:lastRow="1" w:firstColumn="1" w:lastColumn="1" w:noHBand="0" w:noVBand="0"/>
        </w:tblPrEx>
        <w:trPr>
          <w:trHeight w:val="133"/>
        </w:trPr>
        <w:tc>
          <w:tcPr>
            <w:tcW w:w="167" w:type="pct"/>
          </w:tcPr>
          <w:p w14:paraId="3718BA7A" w14:textId="5DA7F939"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w:t>
            </w:r>
            <w:r>
              <w:rPr>
                <w:rFonts w:ascii="Arial" w:hAnsi="Arial" w:cs="Arial"/>
                <w:color w:val="000000" w:themeColor="text1"/>
                <w:sz w:val="18"/>
                <w:szCs w:val="18"/>
              </w:rPr>
              <w:t>6</w:t>
            </w:r>
          </w:p>
        </w:tc>
        <w:tc>
          <w:tcPr>
            <w:tcW w:w="2516" w:type="pct"/>
          </w:tcPr>
          <w:p w14:paraId="4AB69896" w14:textId="34967DC9"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Ondersteuning voor staffelprijzen bij verkoop.</w:t>
            </w:r>
          </w:p>
        </w:tc>
        <w:tc>
          <w:tcPr>
            <w:tcW w:w="254" w:type="pct"/>
          </w:tcPr>
          <w:p w14:paraId="585DF2BE" w14:textId="25FE2549"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4" w:type="pct"/>
          </w:tcPr>
          <w:p w14:paraId="5757FF8E" w14:textId="77777777" w:rsidR="00F60C10" w:rsidRDefault="00F60C10" w:rsidP="00F60C10">
            <w:pPr>
              <w:spacing w:line="280" w:lineRule="exact"/>
              <w:jc w:val="both"/>
              <w:rPr>
                <w:rFonts w:ascii="Arial" w:hAnsi="Arial" w:cs="Arial"/>
                <w:color w:val="FF0000"/>
                <w:sz w:val="18"/>
                <w:szCs w:val="18"/>
              </w:rPr>
            </w:pPr>
          </w:p>
        </w:tc>
        <w:tc>
          <w:tcPr>
            <w:tcW w:w="440" w:type="pct"/>
          </w:tcPr>
          <w:p w14:paraId="19E69E1D" w14:textId="77777777" w:rsidR="00F60C10" w:rsidRDefault="00F60C10" w:rsidP="00F60C10">
            <w:pPr>
              <w:spacing w:line="280" w:lineRule="exact"/>
              <w:jc w:val="both"/>
              <w:rPr>
                <w:rFonts w:ascii="Arial" w:hAnsi="Arial" w:cs="Arial"/>
                <w:color w:val="FF0000"/>
                <w:sz w:val="18"/>
                <w:szCs w:val="18"/>
              </w:rPr>
            </w:pPr>
          </w:p>
        </w:tc>
        <w:tc>
          <w:tcPr>
            <w:tcW w:w="1349" w:type="pct"/>
          </w:tcPr>
          <w:p w14:paraId="72B8FE6D" w14:textId="77777777" w:rsidR="00F60C10" w:rsidRDefault="00F60C10" w:rsidP="00F60C10">
            <w:pPr>
              <w:spacing w:line="280" w:lineRule="exact"/>
              <w:jc w:val="both"/>
              <w:rPr>
                <w:rFonts w:ascii="Arial" w:hAnsi="Arial" w:cs="Arial"/>
                <w:color w:val="FF0000"/>
                <w:sz w:val="18"/>
                <w:szCs w:val="18"/>
              </w:rPr>
            </w:pPr>
          </w:p>
        </w:tc>
      </w:tr>
      <w:tr w:rsidR="00F60C10" w:rsidRPr="00E65478" w14:paraId="2B59BC99" w14:textId="3E05822D" w:rsidTr="00F60C10">
        <w:tblPrEx>
          <w:tblLook w:val="01E0" w:firstRow="1" w:lastRow="1" w:firstColumn="1" w:lastColumn="1" w:noHBand="0" w:noVBand="0"/>
        </w:tblPrEx>
        <w:trPr>
          <w:trHeight w:val="133"/>
        </w:trPr>
        <w:tc>
          <w:tcPr>
            <w:tcW w:w="167" w:type="pct"/>
          </w:tcPr>
          <w:p w14:paraId="29CAC4A0" w14:textId="70F2677A"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w:t>
            </w:r>
            <w:r>
              <w:rPr>
                <w:rFonts w:ascii="Arial" w:hAnsi="Arial" w:cs="Arial"/>
                <w:color w:val="000000" w:themeColor="text1"/>
                <w:sz w:val="18"/>
                <w:szCs w:val="18"/>
              </w:rPr>
              <w:t>7</w:t>
            </w:r>
          </w:p>
        </w:tc>
        <w:tc>
          <w:tcPr>
            <w:tcW w:w="2516" w:type="pct"/>
          </w:tcPr>
          <w:p w14:paraId="62E5F7A1" w14:textId="762DA5DB"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Koppeling met externe databronnen: integratie met bronnen zoals KvK, LinkedIn of branche-informatiesystemen voor actuele klant- en bedrijfsgegevens.</w:t>
            </w:r>
          </w:p>
        </w:tc>
        <w:tc>
          <w:tcPr>
            <w:tcW w:w="254" w:type="pct"/>
          </w:tcPr>
          <w:p w14:paraId="68A4069E" w14:textId="15C0AB63" w:rsidR="00F60C10" w:rsidRPr="00A5699C" w:rsidRDefault="00F60C10" w:rsidP="00F60C10">
            <w:pPr>
              <w:spacing w:line="280" w:lineRule="exact"/>
              <w:jc w:val="both"/>
              <w:rPr>
                <w:rFonts w:ascii="Arial" w:hAnsi="Arial" w:cs="Arial"/>
                <w:color w:val="000000" w:themeColor="text1"/>
                <w:sz w:val="18"/>
                <w:szCs w:val="18"/>
                <w:highlight w:val="yellow"/>
              </w:rPr>
            </w:pPr>
            <w:r w:rsidRPr="00A5699C">
              <w:rPr>
                <w:rFonts w:ascii="Arial" w:hAnsi="Arial" w:cs="Arial"/>
                <w:color w:val="000000" w:themeColor="text1"/>
                <w:sz w:val="18"/>
                <w:szCs w:val="18"/>
              </w:rPr>
              <w:t>Wens</w:t>
            </w:r>
          </w:p>
        </w:tc>
        <w:tc>
          <w:tcPr>
            <w:tcW w:w="274" w:type="pct"/>
          </w:tcPr>
          <w:p w14:paraId="52F74473" w14:textId="77777777" w:rsidR="00F60C10" w:rsidRPr="00782ECC" w:rsidRDefault="00F60C10" w:rsidP="00F60C10">
            <w:pPr>
              <w:spacing w:line="280" w:lineRule="exact"/>
              <w:jc w:val="both"/>
              <w:rPr>
                <w:rFonts w:ascii="Arial" w:hAnsi="Arial" w:cs="Arial"/>
                <w:color w:val="FF0000"/>
                <w:sz w:val="18"/>
                <w:szCs w:val="18"/>
              </w:rPr>
            </w:pPr>
          </w:p>
        </w:tc>
        <w:tc>
          <w:tcPr>
            <w:tcW w:w="440" w:type="pct"/>
          </w:tcPr>
          <w:p w14:paraId="7200F74B" w14:textId="77777777" w:rsidR="00F60C10" w:rsidRPr="00782ECC" w:rsidRDefault="00F60C10" w:rsidP="00F60C10">
            <w:pPr>
              <w:spacing w:line="280" w:lineRule="exact"/>
              <w:jc w:val="both"/>
              <w:rPr>
                <w:rFonts w:ascii="Arial" w:hAnsi="Arial" w:cs="Arial"/>
                <w:color w:val="FF0000"/>
                <w:sz w:val="18"/>
                <w:szCs w:val="18"/>
              </w:rPr>
            </w:pPr>
          </w:p>
        </w:tc>
        <w:tc>
          <w:tcPr>
            <w:tcW w:w="1349" w:type="pct"/>
          </w:tcPr>
          <w:p w14:paraId="745FC572" w14:textId="77777777" w:rsidR="00F60C10" w:rsidRPr="00782ECC" w:rsidRDefault="00F60C10" w:rsidP="00F60C10">
            <w:pPr>
              <w:spacing w:line="280" w:lineRule="exact"/>
              <w:jc w:val="both"/>
              <w:rPr>
                <w:rFonts w:ascii="Arial" w:hAnsi="Arial" w:cs="Arial"/>
                <w:color w:val="FF0000"/>
                <w:sz w:val="18"/>
                <w:szCs w:val="18"/>
              </w:rPr>
            </w:pPr>
          </w:p>
        </w:tc>
      </w:tr>
      <w:tr w:rsidR="00F60C10" w:rsidRPr="00E65478" w14:paraId="57D045F4" w14:textId="1926A319" w:rsidTr="00F60C10">
        <w:tblPrEx>
          <w:tblLook w:val="01E0" w:firstRow="1" w:lastRow="1" w:firstColumn="1" w:lastColumn="1" w:noHBand="0" w:noVBand="0"/>
        </w:tblPrEx>
        <w:trPr>
          <w:trHeight w:val="133"/>
        </w:trPr>
        <w:tc>
          <w:tcPr>
            <w:tcW w:w="167" w:type="pct"/>
          </w:tcPr>
          <w:p w14:paraId="1D913C3A" w14:textId="17247216"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w:t>
            </w:r>
            <w:r>
              <w:rPr>
                <w:rFonts w:ascii="Arial" w:hAnsi="Arial" w:cs="Arial"/>
                <w:color w:val="000000" w:themeColor="text1"/>
                <w:sz w:val="18"/>
                <w:szCs w:val="18"/>
              </w:rPr>
              <w:t>8</w:t>
            </w:r>
          </w:p>
        </w:tc>
        <w:tc>
          <w:tcPr>
            <w:tcW w:w="2516" w:type="pct"/>
          </w:tcPr>
          <w:p w14:paraId="67C0502A" w14:textId="03EAF382"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Automatisch genereren van herinneringen voor follow-ups, verjaardagen en contractverlengingen.</w:t>
            </w:r>
          </w:p>
        </w:tc>
        <w:tc>
          <w:tcPr>
            <w:tcW w:w="254" w:type="pct"/>
          </w:tcPr>
          <w:p w14:paraId="201FC560" w14:textId="1B7BBD59" w:rsidR="00F60C10" w:rsidRPr="00A5699C" w:rsidRDefault="00F60C10" w:rsidP="00F60C10">
            <w:pPr>
              <w:spacing w:line="280" w:lineRule="exact"/>
              <w:jc w:val="both"/>
              <w:rPr>
                <w:rFonts w:ascii="Arial" w:hAnsi="Arial" w:cs="Arial"/>
                <w:color w:val="000000" w:themeColor="text1"/>
                <w:sz w:val="18"/>
                <w:szCs w:val="18"/>
                <w:highlight w:val="yellow"/>
              </w:rPr>
            </w:pPr>
            <w:r w:rsidRPr="00A5699C">
              <w:rPr>
                <w:rFonts w:ascii="Arial" w:hAnsi="Arial" w:cs="Arial"/>
                <w:color w:val="000000" w:themeColor="text1"/>
                <w:sz w:val="18"/>
                <w:szCs w:val="18"/>
              </w:rPr>
              <w:t>Wens</w:t>
            </w:r>
          </w:p>
        </w:tc>
        <w:tc>
          <w:tcPr>
            <w:tcW w:w="274" w:type="pct"/>
          </w:tcPr>
          <w:p w14:paraId="5D11FB55" w14:textId="77777777" w:rsidR="00F60C10" w:rsidRPr="00782ECC" w:rsidRDefault="00F60C10" w:rsidP="00F60C10">
            <w:pPr>
              <w:spacing w:line="280" w:lineRule="exact"/>
              <w:jc w:val="both"/>
              <w:rPr>
                <w:rFonts w:ascii="Arial" w:hAnsi="Arial" w:cs="Arial"/>
                <w:color w:val="FF0000"/>
                <w:sz w:val="18"/>
                <w:szCs w:val="18"/>
              </w:rPr>
            </w:pPr>
          </w:p>
        </w:tc>
        <w:tc>
          <w:tcPr>
            <w:tcW w:w="440" w:type="pct"/>
          </w:tcPr>
          <w:p w14:paraId="0E8A205B" w14:textId="77777777" w:rsidR="00F60C10" w:rsidRPr="00782ECC" w:rsidRDefault="00F60C10" w:rsidP="00F60C10">
            <w:pPr>
              <w:spacing w:line="280" w:lineRule="exact"/>
              <w:jc w:val="both"/>
              <w:rPr>
                <w:rFonts w:ascii="Arial" w:hAnsi="Arial" w:cs="Arial"/>
                <w:color w:val="FF0000"/>
                <w:sz w:val="18"/>
                <w:szCs w:val="18"/>
              </w:rPr>
            </w:pPr>
          </w:p>
        </w:tc>
        <w:tc>
          <w:tcPr>
            <w:tcW w:w="1349" w:type="pct"/>
          </w:tcPr>
          <w:p w14:paraId="7A4BB325" w14:textId="77777777" w:rsidR="00F60C10" w:rsidRPr="00782ECC" w:rsidRDefault="00F60C10" w:rsidP="00F60C10">
            <w:pPr>
              <w:spacing w:line="280" w:lineRule="exact"/>
              <w:jc w:val="both"/>
              <w:rPr>
                <w:rFonts w:ascii="Arial" w:hAnsi="Arial" w:cs="Arial"/>
                <w:color w:val="FF0000"/>
                <w:sz w:val="18"/>
                <w:szCs w:val="18"/>
              </w:rPr>
            </w:pPr>
          </w:p>
        </w:tc>
      </w:tr>
    </w:tbl>
    <w:p w14:paraId="4A75599C" w14:textId="77777777" w:rsidR="00460AF3" w:rsidRDefault="00460AF3"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27"/>
        <w:gridCol w:w="737"/>
        <w:gridCol w:w="801"/>
        <w:gridCol w:w="1281"/>
        <w:gridCol w:w="3928"/>
      </w:tblGrid>
      <w:tr w:rsidR="00535CBC" w:rsidRPr="00E65478" w14:paraId="17342C3D" w14:textId="3F26E583" w:rsidTr="00F60C10">
        <w:tc>
          <w:tcPr>
            <w:tcW w:w="2683" w:type="pct"/>
            <w:gridSpan w:val="2"/>
            <w:shd w:val="clear" w:color="auto" w:fill="0F243E" w:themeFill="text2" w:themeFillShade="80"/>
            <w:vAlign w:val="center"/>
          </w:tcPr>
          <w:p w14:paraId="34D980EF" w14:textId="4D660C77"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L</w:t>
            </w:r>
            <w:r w:rsidR="00535CBC" w:rsidRPr="00E65478">
              <w:rPr>
                <w:rFonts w:ascii="Arial" w:hAnsi="Arial" w:cs="Arial"/>
                <w:b/>
                <w:color w:val="FFFFFF" w:themeColor="background1"/>
                <w:sz w:val="18"/>
                <w:szCs w:val="18"/>
              </w:rPr>
              <w:t>. Offertebeheer</w:t>
            </w:r>
          </w:p>
        </w:tc>
        <w:tc>
          <w:tcPr>
            <w:tcW w:w="253" w:type="pct"/>
            <w:shd w:val="clear" w:color="auto" w:fill="0F243E" w:themeFill="text2" w:themeFillShade="80"/>
          </w:tcPr>
          <w:p w14:paraId="77A27841"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275" w:type="pct"/>
            <w:shd w:val="clear" w:color="auto" w:fill="0F243E" w:themeFill="text2" w:themeFillShade="80"/>
          </w:tcPr>
          <w:p w14:paraId="32CA4C63"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440" w:type="pct"/>
            <w:shd w:val="clear" w:color="auto" w:fill="0F243E" w:themeFill="text2" w:themeFillShade="80"/>
          </w:tcPr>
          <w:p w14:paraId="3AE2A2EF"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349" w:type="pct"/>
            <w:shd w:val="clear" w:color="auto" w:fill="0F243E" w:themeFill="text2" w:themeFillShade="80"/>
          </w:tcPr>
          <w:p w14:paraId="523F9C9E"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72E7752D" w14:textId="6D6844EB" w:rsidTr="00F60C10">
        <w:tc>
          <w:tcPr>
            <w:tcW w:w="167" w:type="pct"/>
            <w:shd w:val="clear" w:color="auto" w:fill="8DB3E2" w:themeFill="text2" w:themeFillTint="66"/>
          </w:tcPr>
          <w:p w14:paraId="4791EAB7" w14:textId="013F0F4D"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6" w:type="pct"/>
            <w:shd w:val="clear" w:color="auto" w:fill="8DB3E2" w:themeFill="text2" w:themeFillTint="66"/>
          </w:tcPr>
          <w:p w14:paraId="43E63E0E" w14:textId="7FBA91C4"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53" w:type="pct"/>
            <w:shd w:val="clear" w:color="auto" w:fill="8DB3E2" w:themeFill="text2" w:themeFillTint="66"/>
          </w:tcPr>
          <w:p w14:paraId="3CF55578" w14:textId="7A90D32D"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275" w:type="pct"/>
            <w:shd w:val="clear" w:color="auto" w:fill="8DB3E2" w:themeFill="text2" w:themeFillTint="66"/>
          </w:tcPr>
          <w:p w14:paraId="7EC433E7" w14:textId="7252575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40" w:type="pct"/>
            <w:shd w:val="clear" w:color="auto" w:fill="8DB3E2" w:themeFill="text2" w:themeFillTint="66"/>
          </w:tcPr>
          <w:p w14:paraId="1F0E9147" w14:textId="1AE88513"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49" w:type="pct"/>
            <w:shd w:val="clear" w:color="auto" w:fill="8DB3E2" w:themeFill="text2" w:themeFillTint="66"/>
          </w:tcPr>
          <w:p w14:paraId="5428DE4F" w14:textId="4847160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A5699C" w14:paraId="0D9B1618" w14:textId="3EE56F1D" w:rsidTr="00F60C10">
        <w:tblPrEx>
          <w:tblLook w:val="01E0" w:firstRow="1" w:lastRow="1" w:firstColumn="1" w:lastColumn="1" w:noHBand="0" w:noVBand="0"/>
        </w:tblPrEx>
        <w:trPr>
          <w:trHeight w:val="133"/>
        </w:trPr>
        <w:tc>
          <w:tcPr>
            <w:tcW w:w="167" w:type="pct"/>
          </w:tcPr>
          <w:p w14:paraId="3487343D"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6" w:type="pct"/>
          </w:tcPr>
          <w:p w14:paraId="41EBC96C" w14:textId="740C2E96"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ICT Prestatie ondersteunt offertebeheer met statusregistratie, waaronder uitgebracht, afgewezen (met opgave van reden) en opdracht. Bij afwijzing kan de gebruiker één of meerdere vooraf gedefinieerde redenen selecteren (minimaal vier), zodat rapportages en overzichten van afwijsredenen beschikbaar zijn. De ICT Prestatie biedt tevens signaleringsfunctionaliteit voor opvolging van offertes.</w:t>
            </w:r>
          </w:p>
        </w:tc>
        <w:tc>
          <w:tcPr>
            <w:tcW w:w="253" w:type="pct"/>
          </w:tcPr>
          <w:p w14:paraId="6CF9D867" w14:textId="07721C1D"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5" w:type="pct"/>
          </w:tcPr>
          <w:p w14:paraId="7973FFCD" w14:textId="77777777" w:rsidR="00F60C10" w:rsidRPr="00A5699C" w:rsidRDefault="00F60C10" w:rsidP="00F60C10">
            <w:pPr>
              <w:spacing w:line="280" w:lineRule="exact"/>
              <w:jc w:val="both"/>
              <w:rPr>
                <w:rFonts w:ascii="Arial" w:hAnsi="Arial" w:cs="Arial"/>
                <w:color w:val="000000" w:themeColor="text1"/>
                <w:sz w:val="18"/>
                <w:szCs w:val="18"/>
              </w:rPr>
            </w:pPr>
          </w:p>
        </w:tc>
        <w:tc>
          <w:tcPr>
            <w:tcW w:w="440" w:type="pct"/>
          </w:tcPr>
          <w:p w14:paraId="40A466F0" w14:textId="77777777" w:rsidR="00F60C10" w:rsidRPr="00A5699C" w:rsidRDefault="00F60C10" w:rsidP="00F60C10">
            <w:pPr>
              <w:spacing w:line="280" w:lineRule="exact"/>
              <w:jc w:val="both"/>
              <w:rPr>
                <w:rFonts w:ascii="Arial" w:hAnsi="Arial" w:cs="Arial"/>
                <w:color w:val="000000" w:themeColor="text1"/>
                <w:sz w:val="18"/>
                <w:szCs w:val="18"/>
              </w:rPr>
            </w:pPr>
          </w:p>
        </w:tc>
        <w:tc>
          <w:tcPr>
            <w:tcW w:w="1349" w:type="pct"/>
          </w:tcPr>
          <w:p w14:paraId="02E49364" w14:textId="77777777" w:rsidR="00F60C10" w:rsidRPr="00A5699C" w:rsidRDefault="00F60C10" w:rsidP="00F60C10">
            <w:pPr>
              <w:spacing w:line="280" w:lineRule="exact"/>
              <w:jc w:val="both"/>
              <w:rPr>
                <w:rFonts w:ascii="Arial" w:hAnsi="Arial" w:cs="Arial"/>
                <w:color w:val="000000" w:themeColor="text1"/>
                <w:sz w:val="18"/>
                <w:szCs w:val="18"/>
              </w:rPr>
            </w:pPr>
          </w:p>
        </w:tc>
      </w:tr>
      <w:tr w:rsidR="00F60C10" w:rsidRPr="00A5699C" w14:paraId="19DDA827" w14:textId="15F70D5E" w:rsidTr="00F60C10">
        <w:tblPrEx>
          <w:tblLook w:val="01E0" w:firstRow="1" w:lastRow="1" w:firstColumn="1" w:lastColumn="1" w:noHBand="0" w:noVBand="0"/>
        </w:tblPrEx>
        <w:trPr>
          <w:trHeight w:val="133"/>
        </w:trPr>
        <w:tc>
          <w:tcPr>
            <w:tcW w:w="167" w:type="pct"/>
          </w:tcPr>
          <w:p w14:paraId="6E1C919D" w14:textId="701CD4F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6" w:type="pct"/>
          </w:tcPr>
          <w:p w14:paraId="590B197D" w14:textId="6788AE8A" w:rsidR="00F60C10" w:rsidRPr="00A5699C" w:rsidRDefault="00F60C10" w:rsidP="00F60C10">
            <w:pPr>
              <w:spacing w:line="280" w:lineRule="exact"/>
              <w:jc w:val="both"/>
              <w:rPr>
                <w:rFonts w:ascii="Arial" w:hAnsi="Arial" w:cs="Arial"/>
                <w:color w:val="000000" w:themeColor="text1"/>
                <w:sz w:val="18"/>
                <w:szCs w:val="18"/>
                <w:lang w:val="en-US"/>
              </w:rPr>
            </w:pPr>
            <w:r w:rsidRPr="00A5699C">
              <w:rPr>
                <w:rFonts w:ascii="Arial" w:hAnsi="Arial" w:cs="Arial"/>
                <w:color w:val="000000" w:themeColor="text1"/>
                <w:sz w:val="18"/>
                <w:szCs w:val="18"/>
                <w:lang w:val="en-US"/>
              </w:rPr>
              <w:t xml:space="preserve">Office365 </w:t>
            </w:r>
            <w:proofErr w:type="spellStart"/>
            <w:r w:rsidRPr="00A5699C">
              <w:rPr>
                <w:rFonts w:ascii="Arial" w:hAnsi="Arial" w:cs="Arial"/>
                <w:color w:val="000000" w:themeColor="text1"/>
                <w:sz w:val="18"/>
                <w:szCs w:val="18"/>
                <w:lang w:val="en-US"/>
              </w:rPr>
              <w:t>integratie</w:t>
            </w:r>
            <w:proofErr w:type="spellEnd"/>
            <w:r w:rsidRPr="00A5699C">
              <w:rPr>
                <w:rFonts w:ascii="Arial" w:hAnsi="Arial" w:cs="Arial"/>
                <w:color w:val="000000" w:themeColor="text1"/>
                <w:sz w:val="18"/>
                <w:szCs w:val="18"/>
                <w:lang w:val="en-US"/>
              </w:rPr>
              <w:t xml:space="preserve"> (email, agenda, taken) via Exchange Online.</w:t>
            </w:r>
          </w:p>
        </w:tc>
        <w:tc>
          <w:tcPr>
            <w:tcW w:w="253" w:type="pct"/>
          </w:tcPr>
          <w:p w14:paraId="58F7778C" w14:textId="3FAD3850" w:rsidR="00F60C10" w:rsidRPr="00A5699C" w:rsidRDefault="00F60C10" w:rsidP="00F60C10">
            <w:pPr>
              <w:spacing w:line="280" w:lineRule="exact"/>
              <w:jc w:val="both"/>
              <w:rPr>
                <w:rFonts w:ascii="Arial" w:hAnsi="Arial" w:cs="Arial"/>
                <w:color w:val="000000" w:themeColor="text1"/>
                <w:sz w:val="18"/>
                <w:szCs w:val="18"/>
                <w:lang w:val="en-US"/>
              </w:rPr>
            </w:pPr>
            <w:proofErr w:type="spellStart"/>
            <w:r w:rsidRPr="00A5699C">
              <w:rPr>
                <w:rFonts w:ascii="Arial" w:hAnsi="Arial" w:cs="Arial"/>
                <w:color w:val="000000" w:themeColor="text1"/>
                <w:sz w:val="18"/>
                <w:szCs w:val="18"/>
                <w:lang w:val="en-US"/>
              </w:rPr>
              <w:t>Eis</w:t>
            </w:r>
            <w:proofErr w:type="spellEnd"/>
          </w:p>
        </w:tc>
        <w:tc>
          <w:tcPr>
            <w:tcW w:w="275" w:type="pct"/>
          </w:tcPr>
          <w:p w14:paraId="374FF1F0" w14:textId="77777777" w:rsidR="00F60C10" w:rsidRPr="00A5699C" w:rsidRDefault="00F60C10" w:rsidP="00F60C10">
            <w:pPr>
              <w:spacing w:line="280" w:lineRule="exact"/>
              <w:jc w:val="both"/>
              <w:rPr>
                <w:rFonts w:ascii="Arial" w:hAnsi="Arial" w:cs="Arial"/>
                <w:color w:val="000000" w:themeColor="text1"/>
                <w:sz w:val="18"/>
                <w:szCs w:val="18"/>
                <w:lang w:val="en-US"/>
              </w:rPr>
            </w:pPr>
          </w:p>
        </w:tc>
        <w:tc>
          <w:tcPr>
            <w:tcW w:w="440" w:type="pct"/>
          </w:tcPr>
          <w:p w14:paraId="76EC8D4C" w14:textId="77777777" w:rsidR="00F60C10" w:rsidRPr="00A5699C" w:rsidRDefault="00F60C10" w:rsidP="00F60C10">
            <w:pPr>
              <w:spacing w:line="280" w:lineRule="exact"/>
              <w:jc w:val="both"/>
              <w:rPr>
                <w:rFonts w:ascii="Arial" w:hAnsi="Arial" w:cs="Arial"/>
                <w:color w:val="000000" w:themeColor="text1"/>
                <w:sz w:val="18"/>
                <w:szCs w:val="18"/>
                <w:lang w:val="en-US"/>
              </w:rPr>
            </w:pPr>
          </w:p>
        </w:tc>
        <w:tc>
          <w:tcPr>
            <w:tcW w:w="1349" w:type="pct"/>
          </w:tcPr>
          <w:p w14:paraId="41C87ECE" w14:textId="77777777" w:rsidR="00F60C10" w:rsidRPr="00A5699C" w:rsidRDefault="00F60C10" w:rsidP="00F60C10">
            <w:pPr>
              <w:spacing w:line="280" w:lineRule="exact"/>
              <w:jc w:val="both"/>
              <w:rPr>
                <w:rFonts w:ascii="Arial" w:hAnsi="Arial" w:cs="Arial"/>
                <w:color w:val="000000" w:themeColor="text1"/>
                <w:sz w:val="18"/>
                <w:szCs w:val="18"/>
                <w:lang w:val="en-US"/>
              </w:rPr>
            </w:pPr>
          </w:p>
        </w:tc>
      </w:tr>
      <w:tr w:rsidR="00F60C10" w:rsidRPr="00A5699C" w14:paraId="4B853020" w14:textId="43B58365" w:rsidTr="00F60C10">
        <w:tblPrEx>
          <w:tblLook w:val="01E0" w:firstRow="1" w:lastRow="1" w:firstColumn="1" w:lastColumn="1" w:noHBand="0" w:noVBand="0"/>
        </w:tblPrEx>
        <w:trPr>
          <w:trHeight w:val="133"/>
        </w:trPr>
        <w:tc>
          <w:tcPr>
            <w:tcW w:w="167" w:type="pct"/>
          </w:tcPr>
          <w:p w14:paraId="1C347E9F" w14:textId="1D23ABE1" w:rsidR="00F60C10" w:rsidRPr="00E65478" w:rsidRDefault="00F60C10" w:rsidP="00F60C10">
            <w:pPr>
              <w:spacing w:line="280" w:lineRule="exact"/>
              <w:jc w:val="both"/>
              <w:rPr>
                <w:rFonts w:ascii="Arial" w:hAnsi="Arial" w:cs="Arial"/>
                <w:sz w:val="18"/>
                <w:szCs w:val="18"/>
                <w:lang w:val="en-US"/>
              </w:rPr>
            </w:pPr>
            <w:r w:rsidRPr="00E65478">
              <w:rPr>
                <w:rFonts w:ascii="Arial" w:hAnsi="Arial" w:cs="Arial"/>
                <w:sz w:val="18"/>
                <w:szCs w:val="18"/>
                <w:lang w:val="en-US"/>
              </w:rPr>
              <w:t>3</w:t>
            </w:r>
          </w:p>
        </w:tc>
        <w:tc>
          <w:tcPr>
            <w:tcW w:w="2516" w:type="pct"/>
          </w:tcPr>
          <w:p w14:paraId="24EA4C7D" w14:textId="4F9417DC" w:rsidR="00F60C10" w:rsidRPr="00A5699C" w:rsidRDefault="00F60C10" w:rsidP="00F60C10">
            <w:pPr>
              <w:spacing w:line="280" w:lineRule="exact"/>
              <w:jc w:val="both"/>
              <w:rPr>
                <w:rFonts w:ascii="Arial" w:hAnsi="Arial" w:cs="Arial"/>
                <w:color w:val="000000" w:themeColor="text1"/>
                <w:sz w:val="18"/>
                <w:szCs w:val="18"/>
                <w:lang w:val="en-US"/>
              </w:rPr>
            </w:pPr>
            <w:r w:rsidRPr="00A5699C">
              <w:rPr>
                <w:rFonts w:ascii="Arial" w:hAnsi="Arial" w:cs="Arial"/>
                <w:color w:val="000000" w:themeColor="text1"/>
                <w:sz w:val="18"/>
                <w:szCs w:val="18"/>
              </w:rPr>
              <w:t>Ondersteuning klachtopvolging via CRM.</w:t>
            </w:r>
          </w:p>
        </w:tc>
        <w:tc>
          <w:tcPr>
            <w:tcW w:w="253" w:type="pct"/>
          </w:tcPr>
          <w:p w14:paraId="5178BE8D" w14:textId="73561C3E"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5" w:type="pct"/>
          </w:tcPr>
          <w:p w14:paraId="7BEB8AF0" w14:textId="77777777" w:rsidR="00F60C10" w:rsidRPr="00A5699C" w:rsidRDefault="00F60C10" w:rsidP="00F60C10">
            <w:pPr>
              <w:spacing w:line="280" w:lineRule="exact"/>
              <w:jc w:val="both"/>
              <w:rPr>
                <w:rFonts w:ascii="Arial" w:hAnsi="Arial" w:cs="Arial"/>
                <w:color w:val="000000" w:themeColor="text1"/>
                <w:sz w:val="18"/>
                <w:szCs w:val="18"/>
              </w:rPr>
            </w:pPr>
          </w:p>
        </w:tc>
        <w:tc>
          <w:tcPr>
            <w:tcW w:w="440" w:type="pct"/>
          </w:tcPr>
          <w:p w14:paraId="455D4E0A" w14:textId="77777777" w:rsidR="00F60C10" w:rsidRPr="00A5699C" w:rsidRDefault="00F60C10" w:rsidP="00F60C10">
            <w:pPr>
              <w:spacing w:line="280" w:lineRule="exact"/>
              <w:jc w:val="both"/>
              <w:rPr>
                <w:rFonts w:ascii="Arial" w:hAnsi="Arial" w:cs="Arial"/>
                <w:color w:val="000000" w:themeColor="text1"/>
                <w:sz w:val="18"/>
                <w:szCs w:val="18"/>
              </w:rPr>
            </w:pPr>
          </w:p>
        </w:tc>
        <w:tc>
          <w:tcPr>
            <w:tcW w:w="1349" w:type="pct"/>
          </w:tcPr>
          <w:p w14:paraId="257E9C60" w14:textId="77777777" w:rsidR="00F60C10" w:rsidRPr="00A5699C" w:rsidRDefault="00F60C10" w:rsidP="00F60C10">
            <w:pPr>
              <w:spacing w:line="280" w:lineRule="exact"/>
              <w:jc w:val="both"/>
              <w:rPr>
                <w:rFonts w:ascii="Arial" w:hAnsi="Arial" w:cs="Arial"/>
                <w:color w:val="000000" w:themeColor="text1"/>
                <w:sz w:val="18"/>
                <w:szCs w:val="18"/>
              </w:rPr>
            </w:pPr>
          </w:p>
        </w:tc>
      </w:tr>
      <w:tr w:rsidR="00F60C10" w:rsidRPr="00A5699C" w14:paraId="1227FF13" w14:textId="0541CAD2" w:rsidTr="00F60C10">
        <w:tblPrEx>
          <w:tblLook w:val="01E0" w:firstRow="1" w:lastRow="1" w:firstColumn="1" w:lastColumn="1" w:noHBand="0" w:noVBand="0"/>
        </w:tblPrEx>
        <w:trPr>
          <w:trHeight w:val="133"/>
        </w:trPr>
        <w:tc>
          <w:tcPr>
            <w:tcW w:w="167" w:type="pct"/>
          </w:tcPr>
          <w:p w14:paraId="4375A57D" w14:textId="7C85929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6" w:type="pct"/>
          </w:tcPr>
          <w:p w14:paraId="135A8188" w14:textId="23712604" w:rsidR="00F60C10" w:rsidRPr="00A5699C" w:rsidRDefault="00F60C10" w:rsidP="00F60C10">
            <w:pPr>
              <w:spacing w:line="280" w:lineRule="exact"/>
              <w:jc w:val="both"/>
              <w:rPr>
                <w:rFonts w:ascii="Arial" w:hAnsi="Arial" w:cs="Arial"/>
                <w:color w:val="000000" w:themeColor="text1"/>
                <w:sz w:val="18"/>
                <w:szCs w:val="18"/>
              </w:rPr>
            </w:pPr>
            <w:proofErr w:type="spellStart"/>
            <w:r w:rsidRPr="00A5699C">
              <w:rPr>
                <w:rFonts w:ascii="Arial" w:hAnsi="Arial" w:cs="Arial"/>
                <w:color w:val="000000" w:themeColor="text1"/>
                <w:sz w:val="18"/>
                <w:szCs w:val="18"/>
              </w:rPr>
              <w:t>Configurabele</w:t>
            </w:r>
            <w:proofErr w:type="spellEnd"/>
            <w:r w:rsidRPr="00A5699C">
              <w:rPr>
                <w:rFonts w:ascii="Arial" w:hAnsi="Arial" w:cs="Arial"/>
                <w:color w:val="000000" w:themeColor="text1"/>
                <w:sz w:val="18"/>
                <w:szCs w:val="18"/>
              </w:rPr>
              <w:t xml:space="preserve"> workflow: interne goedkeuring aanvraag offerte én offertebedrag.</w:t>
            </w:r>
          </w:p>
        </w:tc>
        <w:tc>
          <w:tcPr>
            <w:tcW w:w="253" w:type="pct"/>
          </w:tcPr>
          <w:p w14:paraId="63A7C759" w14:textId="498665CB"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5" w:type="pct"/>
          </w:tcPr>
          <w:p w14:paraId="64EE3F44" w14:textId="77777777" w:rsidR="00F60C10" w:rsidRPr="00A5699C" w:rsidRDefault="00F60C10" w:rsidP="00F60C10">
            <w:pPr>
              <w:spacing w:line="280" w:lineRule="exact"/>
              <w:jc w:val="both"/>
              <w:rPr>
                <w:rFonts w:ascii="Arial" w:hAnsi="Arial" w:cs="Arial"/>
                <w:color w:val="000000" w:themeColor="text1"/>
                <w:sz w:val="18"/>
                <w:szCs w:val="18"/>
              </w:rPr>
            </w:pPr>
          </w:p>
        </w:tc>
        <w:tc>
          <w:tcPr>
            <w:tcW w:w="440" w:type="pct"/>
          </w:tcPr>
          <w:p w14:paraId="198C1BD7" w14:textId="77777777" w:rsidR="00F60C10" w:rsidRPr="00A5699C" w:rsidRDefault="00F60C10" w:rsidP="00F60C10">
            <w:pPr>
              <w:spacing w:line="280" w:lineRule="exact"/>
              <w:jc w:val="both"/>
              <w:rPr>
                <w:rFonts w:ascii="Arial" w:hAnsi="Arial" w:cs="Arial"/>
                <w:color w:val="000000" w:themeColor="text1"/>
                <w:sz w:val="18"/>
                <w:szCs w:val="18"/>
              </w:rPr>
            </w:pPr>
          </w:p>
        </w:tc>
        <w:tc>
          <w:tcPr>
            <w:tcW w:w="1349" w:type="pct"/>
          </w:tcPr>
          <w:p w14:paraId="480E99C1" w14:textId="77777777" w:rsidR="00F60C10" w:rsidRPr="00A5699C" w:rsidRDefault="00F60C10" w:rsidP="00F60C10">
            <w:pPr>
              <w:spacing w:line="280" w:lineRule="exact"/>
              <w:jc w:val="both"/>
              <w:rPr>
                <w:rFonts w:ascii="Arial" w:hAnsi="Arial" w:cs="Arial"/>
                <w:color w:val="000000" w:themeColor="text1"/>
                <w:sz w:val="18"/>
                <w:szCs w:val="18"/>
              </w:rPr>
            </w:pPr>
          </w:p>
        </w:tc>
      </w:tr>
      <w:tr w:rsidR="00F60C10" w:rsidRPr="00A5699C" w14:paraId="46EF62A6" w14:textId="732D552E" w:rsidTr="00F60C10">
        <w:tblPrEx>
          <w:tblLook w:val="01E0" w:firstRow="1" w:lastRow="1" w:firstColumn="1" w:lastColumn="1" w:noHBand="0" w:noVBand="0"/>
        </w:tblPrEx>
        <w:trPr>
          <w:trHeight w:val="133"/>
        </w:trPr>
        <w:tc>
          <w:tcPr>
            <w:tcW w:w="167" w:type="pct"/>
          </w:tcPr>
          <w:p w14:paraId="7116C725" w14:textId="2B56232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5</w:t>
            </w:r>
          </w:p>
        </w:tc>
        <w:tc>
          <w:tcPr>
            <w:tcW w:w="2516" w:type="pct"/>
          </w:tcPr>
          <w:p w14:paraId="11E2DAC5" w14:textId="24B07C40" w:rsidR="00F60C10" w:rsidRPr="00173867" w:rsidRDefault="00F60C10" w:rsidP="00F60C10">
            <w:pPr>
              <w:spacing w:line="280" w:lineRule="exact"/>
              <w:jc w:val="both"/>
              <w:rPr>
                <w:rFonts w:ascii="Arial" w:hAnsi="Arial" w:cs="Arial"/>
                <w:strike/>
                <w:color w:val="FF0000"/>
                <w:sz w:val="18"/>
                <w:szCs w:val="18"/>
              </w:rPr>
            </w:pPr>
            <w:r w:rsidRPr="00173867">
              <w:rPr>
                <w:rFonts w:ascii="Arial" w:hAnsi="Arial" w:cs="Arial"/>
                <w:strike/>
                <w:color w:val="FF0000"/>
                <w:sz w:val="18"/>
                <w:szCs w:val="18"/>
              </w:rPr>
              <w:t xml:space="preserve">De ICT Prestatie maakt het mogelijk om een offerte inclusief bijlagen in </w:t>
            </w:r>
            <w:proofErr w:type="spellStart"/>
            <w:r w:rsidRPr="00173867">
              <w:rPr>
                <w:rFonts w:ascii="Arial" w:hAnsi="Arial" w:cs="Arial"/>
                <w:strike/>
                <w:color w:val="FF0000"/>
                <w:sz w:val="18"/>
                <w:szCs w:val="18"/>
              </w:rPr>
              <w:t>PDF-formaat</w:t>
            </w:r>
            <w:proofErr w:type="spellEnd"/>
            <w:r w:rsidRPr="00173867">
              <w:rPr>
                <w:rFonts w:ascii="Arial" w:hAnsi="Arial" w:cs="Arial"/>
                <w:strike/>
                <w:color w:val="FF0000"/>
                <w:sz w:val="18"/>
                <w:szCs w:val="18"/>
              </w:rPr>
              <w:t xml:space="preserve"> per e-mail te versturen, waarbij de interne calculatie wordt meegestuurd in het document maar niet zichtbaar is voor de klant.</w:t>
            </w:r>
          </w:p>
        </w:tc>
        <w:tc>
          <w:tcPr>
            <w:tcW w:w="253" w:type="pct"/>
          </w:tcPr>
          <w:p w14:paraId="6F3A17AD" w14:textId="21DE0501" w:rsidR="00F60C10" w:rsidRPr="00A5699C" w:rsidRDefault="00F60C10" w:rsidP="00F60C10">
            <w:pPr>
              <w:spacing w:line="280" w:lineRule="exact"/>
              <w:jc w:val="both"/>
              <w:rPr>
                <w:rFonts w:ascii="Arial" w:hAnsi="Arial" w:cs="Arial"/>
                <w:color w:val="000000" w:themeColor="text1"/>
                <w:sz w:val="18"/>
                <w:szCs w:val="18"/>
              </w:rPr>
            </w:pPr>
          </w:p>
        </w:tc>
        <w:tc>
          <w:tcPr>
            <w:tcW w:w="275" w:type="pct"/>
          </w:tcPr>
          <w:p w14:paraId="05EFF83F" w14:textId="77777777" w:rsidR="00F60C10" w:rsidRPr="00A5699C" w:rsidRDefault="00F60C10" w:rsidP="00F60C10">
            <w:pPr>
              <w:spacing w:line="280" w:lineRule="exact"/>
              <w:jc w:val="both"/>
              <w:rPr>
                <w:rFonts w:ascii="Arial" w:hAnsi="Arial" w:cs="Arial"/>
                <w:color w:val="000000" w:themeColor="text1"/>
                <w:sz w:val="18"/>
                <w:szCs w:val="18"/>
              </w:rPr>
            </w:pPr>
          </w:p>
        </w:tc>
        <w:tc>
          <w:tcPr>
            <w:tcW w:w="440" w:type="pct"/>
          </w:tcPr>
          <w:p w14:paraId="4CC1CFB6" w14:textId="77777777" w:rsidR="00F60C10" w:rsidRPr="00A5699C" w:rsidRDefault="00F60C10" w:rsidP="00F60C10">
            <w:pPr>
              <w:spacing w:line="280" w:lineRule="exact"/>
              <w:jc w:val="both"/>
              <w:rPr>
                <w:rFonts w:ascii="Arial" w:hAnsi="Arial" w:cs="Arial"/>
                <w:color w:val="000000" w:themeColor="text1"/>
                <w:sz w:val="18"/>
                <w:szCs w:val="18"/>
              </w:rPr>
            </w:pPr>
          </w:p>
        </w:tc>
        <w:tc>
          <w:tcPr>
            <w:tcW w:w="1349" w:type="pct"/>
          </w:tcPr>
          <w:p w14:paraId="2D29BE46" w14:textId="77777777" w:rsidR="00F60C10" w:rsidRPr="00A5699C" w:rsidRDefault="00F60C10" w:rsidP="00F60C10">
            <w:pPr>
              <w:spacing w:line="280" w:lineRule="exact"/>
              <w:jc w:val="both"/>
              <w:rPr>
                <w:rFonts w:ascii="Arial" w:hAnsi="Arial" w:cs="Arial"/>
                <w:color w:val="000000" w:themeColor="text1"/>
                <w:sz w:val="18"/>
                <w:szCs w:val="18"/>
              </w:rPr>
            </w:pPr>
          </w:p>
        </w:tc>
      </w:tr>
      <w:tr w:rsidR="00F60C10" w:rsidRPr="00A5699C" w14:paraId="27D05B06" w14:textId="357540F2" w:rsidTr="00F60C10">
        <w:tblPrEx>
          <w:tblLook w:val="01E0" w:firstRow="1" w:lastRow="1" w:firstColumn="1" w:lastColumn="1" w:noHBand="0" w:noVBand="0"/>
        </w:tblPrEx>
        <w:trPr>
          <w:trHeight w:val="133"/>
        </w:trPr>
        <w:tc>
          <w:tcPr>
            <w:tcW w:w="167" w:type="pct"/>
          </w:tcPr>
          <w:p w14:paraId="665DE659" w14:textId="229000F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6</w:t>
            </w:r>
          </w:p>
        </w:tc>
        <w:tc>
          <w:tcPr>
            <w:tcW w:w="2516" w:type="pct"/>
          </w:tcPr>
          <w:p w14:paraId="3B5ADCAB" w14:textId="7F40B2EB"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Vanuit goedgekeurde offerte automatisch stuk- en bewerkingslijst genereren.</w:t>
            </w:r>
          </w:p>
        </w:tc>
        <w:tc>
          <w:tcPr>
            <w:tcW w:w="253" w:type="pct"/>
          </w:tcPr>
          <w:p w14:paraId="1DA4E72B" w14:textId="53482223"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5" w:type="pct"/>
          </w:tcPr>
          <w:p w14:paraId="1502C45A" w14:textId="77777777" w:rsidR="00F60C10" w:rsidRPr="00A5699C" w:rsidRDefault="00F60C10" w:rsidP="00F60C10">
            <w:pPr>
              <w:spacing w:line="280" w:lineRule="exact"/>
              <w:jc w:val="both"/>
              <w:rPr>
                <w:rFonts w:ascii="Arial" w:hAnsi="Arial" w:cs="Arial"/>
                <w:color w:val="000000" w:themeColor="text1"/>
                <w:sz w:val="18"/>
                <w:szCs w:val="18"/>
              </w:rPr>
            </w:pPr>
          </w:p>
        </w:tc>
        <w:tc>
          <w:tcPr>
            <w:tcW w:w="440" w:type="pct"/>
          </w:tcPr>
          <w:p w14:paraId="3691675E" w14:textId="77777777" w:rsidR="00F60C10" w:rsidRPr="00A5699C" w:rsidRDefault="00F60C10" w:rsidP="00F60C10">
            <w:pPr>
              <w:spacing w:line="280" w:lineRule="exact"/>
              <w:jc w:val="both"/>
              <w:rPr>
                <w:rFonts w:ascii="Arial" w:hAnsi="Arial" w:cs="Arial"/>
                <w:color w:val="000000" w:themeColor="text1"/>
                <w:sz w:val="18"/>
                <w:szCs w:val="18"/>
              </w:rPr>
            </w:pPr>
          </w:p>
        </w:tc>
        <w:tc>
          <w:tcPr>
            <w:tcW w:w="1349" w:type="pct"/>
          </w:tcPr>
          <w:p w14:paraId="6E49629F" w14:textId="77777777" w:rsidR="00F60C10" w:rsidRPr="00A5699C" w:rsidRDefault="00F60C10" w:rsidP="00F60C10">
            <w:pPr>
              <w:spacing w:line="280" w:lineRule="exact"/>
              <w:jc w:val="both"/>
              <w:rPr>
                <w:rFonts w:ascii="Arial" w:hAnsi="Arial" w:cs="Arial"/>
                <w:color w:val="000000" w:themeColor="text1"/>
                <w:sz w:val="18"/>
                <w:szCs w:val="18"/>
              </w:rPr>
            </w:pPr>
          </w:p>
        </w:tc>
      </w:tr>
      <w:tr w:rsidR="00F60C10" w:rsidRPr="00A5699C" w14:paraId="77F6501A" w14:textId="10595E62" w:rsidTr="00F60C10">
        <w:tblPrEx>
          <w:tblLook w:val="01E0" w:firstRow="1" w:lastRow="1" w:firstColumn="1" w:lastColumn="1" w:noHBand="0" w:noVBand="0"/>
        </w:tblPrEx>
        <w:trPr>
          <w:trHeight w:val="133"/>
        </w:trPr>
        <w:tc>
          <w:tcPr>
            <w:tcW w:w="167" w:type="pct"/>
          </w:tcPr>
          <w:p w14:paraId="65FC2C02" w14:textId="3F6BE2EA" w:rsidR="00F60C10" w:rsidRPr="004D74C6" w:rsidRDefault="00F60C10" w:rsidP="00F60C10">
            <w:pPr>
              <w:spacing w:line="280" w:lineRule="exact"/>
              <w:jc w:val="both"/>
              <w:rPr>
                <w:rFonts w:ascii="Arial" w:hAnsi="Arial" w:cs="Arial"/>
                <w:color w:val="FF0000"/>
                <w:sz w:val="18"/>
                <w:szCs w:val="18"/>
              </w:rPr>
            </w:pPr>
            <w:r w:rsidRPr="00A5699C">
              <w:rPr>
                <w:rFonts w:ascii="Arial" w:hAnsi="Arial" w:cs="Arial"/>
                <w:color w:val="000000" w:themeColor="text1"/>
                <w:sz w:val="18"/>
                <w:szCs w:val="18"/>
              </w:rPr>
              <w:t>7</w:t>
            </w:r>
          </w:p>
        </w:tc>
        <w:tc>
          <w:tcPr>
            <w:tcW w:w="2516" w:type="pct"/>
          </w:tcPr>
          <w:p w14:paraId="16312F75" w14:textId="60100718"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ICT Prestatie biedt de mogelijkheid om een offerte met één handeling om te zetten naar een order.</w:t>
            </w:r>
          </w:p>
        </w:tc>
        <w:tc>
          <w:tcPr>
            <w:tcW w:w="253" w:type="pct"/>
          </w:tcPr>
          <w:p w14:paraId="27D1F1E2" w14:textId="0E5A456C"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Eis</w:t>
            </w:r>
          </w:p>
        </w:tc>
        <w:tc>
          <w:tcPr>
            <w:tcW w:w="275" w:type="pct"/>
          </w:tcPr>
          <w:p w14:paraId="1C999D88" w14:textId="77777777" w:rsidR="00F60C10" w:rsidRPr="00A5699C" w:rsidRDefault="00F60C10" w:rsidP="00F60C10">
            <w:pPr>
              <w:spacing w:line="280" w:lineRule="exact"/>
              <w:jc w:val="both"/>
              <w:rPr>
                <w:rFonts w:ascii="Arial" w:hAnsi="Arial" w:cs="Arial"/>
                <w:color w:val="000000" w:themeColor="text1"/>
                <w:sz w:val="18"/>
                <w:szCs w:val="18"/>
              </w:rPr>
            </w:pPr>
          </w:p>
        </w:tc>
        <w:tc>
          <w:tcPr>
            <w:tcW w:w="440" w:type="pct"/>
          </w:tcPr>
          <w:p w14:paraId="7EAD21F0" w14:textId="77777777" w:rsidR="00F60C10" w:rsidRPr="00A5699C" w:rsidRDefault="00F60C10" w:rsidP="00F60C10">
            <w:pPr>
              <w:spacing w:line="280" w:lineRule="exact"/>
              <w:jc w:val="both"/>
              <w:rPr>
                <w:rFonts w:ascii="Arial" w:hAnsi="Arial" w:cs="Arial"/>
                <w:color w:val="000000" w:themeColor="text1"/>
                <w:sz w:val="18"/>
                <w:szCs w:val="18"/>
              </w:rPr>
            </w:pPr>
          </w:p>
        </w:tc>
        <w:tc>
          <w:tcPr>
            <w:tcW w:w="1349" w:type="pct"/>
          </w:tcPr>
          <w:p w14:paraId="4F868960" w14:textId="77777777" w:rsidR="00F60C10" w:rsidRPr="00A5699C" w:rsidRDefault="00F60C10" w:rsidP="00F60C10">
            <w:pPr>
              <w:spacing w:line="280" w:lineRule="exact"/>
              <w:jc w:val="both"/>
              <w:rPr>
                <w:rFonts w:ascii="Arial" w:hAnsi="Arial" w:cs="Arial"/>
                <w:color w:val="000000" w:themeColor="text1"/>
                <w:sz w:val="18"/>
                <w:szCs w:val="18"/>
              </w:rPr>
            </w:pPr>
          </w:p>
        </w:tc>
      </w:tr>
      <w:tr w:rsidR="00F60C10" w:rsidRPr="00A5699C" w14:paraId="53433B95" w14:textId="77777777" w:rsidTr="00F60C10">
        <w:tblPrEx>
          <w:tblLook w:val="01E0" w:firstRow="1" w:lastRow="1" w:firstColumn="1" w:lastColumn="1" w:noHBand="0" w:noVBand="0"/>
        </w:tblPrEx>
        <w:trPr>
          <w:trHeight w:val="133"/>
        </w:trPr>
        <w:tc>
          <w:tcPr>
            <w:tcW w:w="167" w:type="pct"/>
          </w:tcPr>
          <w:p w14:paraId="04C61D5C" w14:textId="6C81E6F5"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t>8</w:t>
            </w:r>
          </w:p>
        </w:tc>
        <w:tc>
          <w:tcPr>
            <w:tcW w:w="2516" w:type="pct"/>
          </w:tcPr>
          <w:p w14:paraId="4E864668" w14:textId="77777777" w:rsidR="00F60C10" w:rsidRPr="00CA78C2" w:rsidRDefault="00F60C10" w:rsidP="00F60C10">
            <w:pPr>
              <w:spacing w:line="280" w:lineRule="exact"/>
              <w:jc w:val="both"/>
              <w:rPr>
                <w:rFonts w:ascii="Arial" w:hAnsi="Arial" w:cs="Arial"/>
                <w:b/>
                <w:sz w:val="18"/>
                <w:szCs w:val="18"/>
              </w:rPr>
            </w:pPr>
            <w:r w:rsidRPr="00CA78C2">
              <w:rPr>
                <w:rFonts w:ascii="Arial" w:hAnsi="Arial" w:cs="Arial"/>
                <w:b/>
                <w:sz w:val="18"/>
                <w:szCs w:val="18"/>
              </w:rPr>
              <w:t>Automatische verdeling jaarorders over facturatiemomenten</w:t>
            </w:r>
          </w:p>
          <w:p w14:paraId="1047D1EF" w14:textId="77777777"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lastRenderedPageBreak/>
              <w:t xml:space="preserve">De ICT </w:t>
            </w:r>
            <w:proofErr w:type="spellStart"/>
            <w:r w:rsidRPr="00CA78C2">
              <w:rPr>
                <w:rFonts w:ascii="Arial" w:hAnsi="Arial" w:cs="Arial"/>
                <w:sz w:val="18"/>
                <w:szCs w:val="18"/>
              </w:rPr>
              <w:t>Prestatue</w:t>
            </w:r>
            <w:proofErr w:type="spellEnd"/>
            <w:r w:rsidRPr="00CA78C2">
              <w:rPr>
                <w:rFonts w:ascii="Arial" w:hAnsi="Arial" w:cs="Arial"/>
                <w:sz w:val="18"/>
                <w:szCs w:val="18"/>
              </w:rPr>
              <w:t xml:space="preserve"> biedt de mogelijkheid om jaarorders automatisch te verdelen over vooraf ingestelde facturatiemomenten, met keuze uit:</w:t>
            </w:r>
          </w:p>
          <w:p w14:paraId="2E4D829C" w14:textId="77777777" w:rsidR="00F60C10" w:rsidRPr="00CA78C2" w:rsidRDefault="00F60C10" w:rsidP="00F60C10">
            <w:pPr>
              <w:pStyle w:val="Lijstalinea"/>
              <w:numPr>
                <w:ilvl w:val="0"/>
                <w:numId w:val="222"/>
              </w:numPr>
              <w:spacing w:line="280" w:lineRule="exact"/>
              <w:ind w:left="273" w:hanging="273"/>
              <w:jc w:val="both"/>
              <w:rPr>
                <w:rFonts w:ascii="Arial" w:hAnsi="Arial" w:cs="Arial"/>
                <w:sz w:val="18"/>
                <w:szCs w:val="18"/>
              </w:rPr>
            </w:pPr>
            <w:r w:rsidRPr="00CA78C2">
              <w:rPr>
                <w:rFonts w:ascii="Arial" w:hAnsi="Arial" w:cs="Arial"/>
                <w:sz w:val="18"/>
                <w:szCs w:val="18"/>
              </w:rPr>
              <w:t>maandelijkse facturatie</w:t>
            </w:r>
          </w:p>
          <w:p w14:paraId="6E986AC5" w14:textId="77777777" w:rsidR="00F60C10" w:rsidRPr="00CA78C2" w:rsidRDefault="00F60C10" w:rsidP="00F60C10">
            <w:pPr>
              <w:pStyle w:val="Lijstalinea"/>
              <w:numPr>
                <w:ilvl w:val="0"/>
                <w:numId w:val="222"/>
              </w:numPr>
              <w:spacing w:line="280" w:lineRule="exact"/>
              <w:ind w:left="273" w:hanging="273"/>
              <w:jc w:val="both"/>
              <w:rPr>
                <w:rFonts w:ascii="Arial" w:hAnsi="Arial" w:cs="Arial"/>
                <w:sz w:val="18"/>
                <w:szCs w:val="18"/>
              </w:rPr>
            </w:pPr>
            <w:r w:rsidRPr="00CA78C2">
              <w:rPr>
                <w:rFonts w:ascii="Arial" w:hAnsi="Arial" w:cs="Arial"/>
                <w:sz w:val="18"/>
                <w:szCs w:val="18"/>
              </w:rPr>
              <w:t>facturatie per vier weken</w:t>
            </w:r>
          </w:p>
          <w:p w14:paraId="3F610479" w14:textId="6844E812"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t>wekelijkse facturatie.</w:t>
            </w:r>
          </w:p>
        </w:tc>
        <w:tc>
          <w:tcPr>
            <w:tcW w:w="253" w:type="pct"/>
          </w:tcPr>
          <w:p w14:paraId="07F57CB0" w14:textId="4FB8EE1A" w:rsidR="00F60C10" w:rsidRPr="00173867" w:rsidRDefault="00173867" w:rsidP="00F60C10">
            <w:pPr>
              <w:spacing w:line="280" w:lineRule="exact"/>
              <w:jc w:val="both"/>
              <w:rPr>
                <w:rFonts w:ascii="Arial" w:hAnsi="Arial" w:cs="Arial"/>
                <w:color w:val="FF0000"/>
                <w:sz w:val="18"/>
                <w:szCs w:val="18"/>
              </w:rPr>
            </w:pPr>
            <w:r w:rsidRPr="00173867">
              <w:rPr>
                <w:rFonts w:ascii="Arial" w:hAnsi="Arial" w:cs="Arial"/>
                <w:color w:val="FF0000"/>
                <w:sz w:val="18"/>
                <w:szCs w:val="18"/>
              </w:rPr>
              <w:lastRenderedPageBreak/>
              <w:t>Wens</w:t>
            </w:r>
          </w:p>
        </w:tc>
        <w:tc>
          <w:tcPr>
            <w:tcW w:w="275" w:type="pct"/>
          </w:tcPr>
          <w:p w14:paraId="6FBD2089" w14:textId="77777777" w:rsidR="00F60C10" w:rsidRPr="00A5699C" w:rsidRDefault="00F60C10" w:rsidP="00F60C10">
            <w:pPr>
              <w:spacing w:line="280" w:lineRule="exact"/>
              <w:jc w:val="both"/>
              <w:rPr>
                <w:rFonts w:ascii="Arial" w:hAnsi="Arial" w:cs="Arial"/>
                <w:color w:val="000000" w:themeColor="text1"/>
                <w:sz w:val="18"/>
                <w:szCs w:val="18"/>
              </w:rPr>
            </w:pPr>
          </w:p>
        </w:tc>
        <w:tc>
          <w:tcPr>
            <w:tcW w:w="440" w:type="pct"/>
          </w:tcPr>
          <w:p w14:paraId="4596153D" w14:textId="77777777" w:rsidR="00F60C10" w:rsidRPr="00A5699C" w:rsidRDefault="00F60C10" w:rsidP="00F60C10">
            <w:pPr>
              <w:spacing w:line="280" w:lineRule="exact"/>
              <w:jc w:val="both"/>
              <w:rPr>
                <w:rFonts w:ascii="Arial" w:hAnsi="Arial" w:cs="Arial"/>
                <w:color w:val="000000" w:themeColor="text1"/>
                <w:sz w:val="18"/>
                <w:szCs w:val="18"/>
              </w:rPr>
            </w:pPr>
          </w:p>
        </w:tc>
        <w:tc>
          <w:tcPr>
            <w:tcW w:w="1349" w:type="pct"/>
          </w:tcPr>
          <w:p w14:paraId="29B9AD89" w14:textId="77777777" w:rsidR="00F60C10" w:rsidRPr="00A5699C" w:rsidRDefault="00F60C10" w:rsidP="00F60C10">
            <w:pPr>
              <w:spacing w:line="280" w:lineRule="exact"/>
              <w:jc w:val="both"/>
              <w:rPr>
                <w:rFonts w:ascii="Arial" w:hAnsi="Arial" w:cs="Arial"/>
                <w:color w:val="000000" w:themeColor="text1"/>
                <w:sz w:val="18"/>
                <w:szCs w:val="18"/>
              </w:rPr>
            </w:pPr>
          </w:p>
        </w:tc>
      </w:tr>
      <w:tr w:rsidR="00F60C10" w:rsidRPr="00A5699C" w14:paraId="389A5560" w14:textId="77777777" w:rsidTr="00F60C10">
        <w:tblPrEx>
          <w:tblLook w:val="01E0" w:firstRow="1" w:lastRow="1" w:firstColumn="1" w:lastColumn="1" w:noHBand="0" w:noVBand="0"/>
        </w:tblPrEx>
        <w:trPr>
          <w:trHeight w:val="133"/>
        </w:trPr>
        <w:tc>
          <w:tcPr>
            <w:tcW w:w="167" w:type="pct"/>
          </w:tcPr>
          <w:p w14:paraId="0755E85B" w14:textId="3687F8F2"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t>9</w:t>
            </w:r>
          </w:p>
        </w:tc>
        <w:tc>
          <w:tcPr>
            <w:tcW w:w="2516" w:type="pct"/>
          </w:tcPr>
          <w:p w14:paraId="19661FCD" w14:textId="77777777" w:rsidR="00F60C10" w:rsidRPr="00CA78C2" w:rsidRDefault="00F60C10" w:rsidP="00F60C10">
            <w:pPr>
              <w:spacing w:line="280" w:lineRule="exact"/>
              <w:jc w:val="both"/>
              <w:rPr>
                <w:rFonts w:ascii="Arial" w:hAnsi="Arial" w:cs="Arial"/>
                <w:b/>
                <w:sz w:val="18"/>
                <w:szCs w:val="18"/>
              </w:rPr>
            </w:pPr>
            <w:r w:rsidRPr="00CA78C2">
              <w:rPr>
                <w:rFonts w:ascii="Arial" w:hAnsi="Arial" w:cs="Arial"/>
                <w:b/>
                <w:sz w:val="18"/>
                <w:szCs w:val="18"/>
              </w:rPr>
              <w:t>Registratie en beheer dienstverlening door onderaannemers</w:t>
            </w:r>
          </w:p>
          <w:p w14:paraId="05BFABBA" w14:textId="7DDEC4AD"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t>De ICT Prestatie ondersteunt het registreren en beheren van door onderaannemers uitgevoerde dienstverlening (zoals glazenwassers), waarbij deze diensten gekoppeld kunnen worden aan inkooporders. De koppeling zorgt voor een correcte en transparante administratieve verwerking en financiële afhandeling.</w:t>
            </w:r>
          </w:p>
        </w:tc>
        <w:tc>
          <w:tcPr>
            <w:tcW w:w="253" w:type="pct"/>
          </w:tcPr>
          <w:p w14:paraId="252BA8AF" w14:textId="04932B53" w:rsidR="00F60C10" w:rsidRPr="00173867" w:rsidRDefault="00173867" w:rsidP="00F60C10">
            <w:pPr>
              <w:spacing w:line="280" w:lineRule="exact"/>
              <w:jc w:val="both"/>
              <w:rPr>
                <w:rFonts w:ascii="Arial" w:hAnsi="Arial" w:cs="Arial"/>
                <w:color w:val="FF0000"/>
                <w:sz w:val="18"/>
                <w:szCs w:val="18"/>
              </w:rPr>
            </w:pPr>
            <w:r w:rsidRPr="00173867">
              <w:rPr>
                <w:rFonts w:ascii="Arial" w:hAnsi="Arial" w:cs="Arial"/>
                <w:color w:val="FF0000"/>
                <w:sz w:val="18"/>
                <w:szCs w:val="18"/>
              </w:rPr>
              <w:t>Wens</w:t>
            </w:r>
          </w:p>
        </w:tc>
        <w:tc>
          <w:tcPr>
            <w:tcW w:w="275" w:type="pct"/>
          </w:tcPr>
          <w:p w14:paraId="16F2F833" w14:textId="77777777" w:rsidR="00F60C10" w:rsidRPr="00A5699C" w:rsidRDefault="00F60C10" w:rsidP="00F60C10">
            <w:pPr>
              <w:spacing w:line="280" w:lineRule="exact"/>
              <w:jc w:val="both"/>
              <w:rPr>
                <w:rFonts w:ascii="Arial" w:hAnsi="Arial" w:cs="Arial"/>
                <w:color w:val="000000" w:themeColor="text1"/>
                <w:sz w:val="18"/>
                <w:szCs w:val="18"/>
              </w:rPr>
            </w:pPr>
          </w:p>
        </w:tc>
        <w:tc>
          <w:tcPr>
            <w:tcW w:w="440" w:type="pct"/>
          </w:tcPr>
          <w:p w14:paraId="02287FF8" w14:textId="77777777" w:rsidR="00F60C10" w:rsidRPr="00A5699C" w:rsidRDefault="00F60C10" w:rsidP="00F60C10">
            <w:pPr>
              <w:spacing w:line="280" w:lineRule="exact"/>
              <w:jc w:val="both"/>
              <w:rPr>
                <w:rFonts w:ascii="Arial" w:hAnsi="Arial" w:cs="Arial"/>
                <w:color w:val="000000" w:themeColor="text1"/>
                <w:sz w:val="18"/>
                <w:szCs w:val="18"/>
              </w:rPr>
            </w:pPr>
          </w:p>
        </w:tc>
        <w:tc>
          <w:tcPr>
            <w:tcW w:w="1349" w:type="pct"/>
          </w:tcPr>
          <w:p w14:paraId="66C1EC7D" w14:textId="77777777" w:rsidR="00F60C10" w:rsidRPr="00A5699C" w:rsidRDefault="00F60C10" w:rsidP="00F60C10">
            <w:pPr>
              <w:spacing w:line="280" w:lineRule="exact"/>
              <w:jc w:val="both"/>
              <w:rPr>
                <w:rFonts w:ascii="Arial" w:hAnsi="Arial" w:cs="Arial"/>
                <w:color w:val="000000" w:themeColor="text1"/>
                <w:sz w:val="18"/>
                <w:szCs w:val="18"/>
              </w:rPr>
            </w:pPr>
          </w:p>
        </w:tc>
      </w:tr>
    </w:tbl>
    <w:p w14:paraId="6F5D7E27" w14:textId="77777777" w:rsidR="00F60C10" w:rsidRDefault="00F60C10"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27"/>
        <w:gridCol w:w="690"/>
        <w:gridCol w:w="853"/>
        <w:gridCol w:w="1418"/>
        <w:gridCol w:w="3786"/>
      </w:tblGrid>
      <w:tr w:rsidR="00535CBC" w:rsidRPr="00762016" w14:paraId="028C165D" w14:textId="0EBEB574" w:rsidTr="00F60C10">
        <w:tc>
          <w:tcPr>
            <w:tcW w:w="2683" w:type="pct"/>
            <w:gridSpan w:val="2"/>
            <w:shd w:val="clear" w:color="auto" w:fill="0F243E" w:themeFill="text2" w:themeFillShade="80"/>
            <w:vAlign w:val="center"/>
          </w:tcPr>
          <w:p w14:paraId="24739E49" w14:textId="13EB1A8D" w:rsidR="00535CBC" w:rsidRPr="00A5699C" w:rsidRDefault="00127AFF" w:rsidP="002B5649">
            <w:pPr>
              <w:pStyle w:val="ChrisStijlStandaard"/>
              <w:spacing w:line="280" w:lineRule="exact"/>
              <w:ind w:left="567" w:hanging="567"/>
              <w:rPr>
                <w:rFonts w:ascii="Arial" w:hAnsi="Arial" w:cs="Arial"/>
                <w:b/>
                <w:color w:val="FFFFFF" w:themeColor="background1"/>
                <w:sz w:val="18"/>
                <w:szCs w:val="18"/>
              </w:rPr>
            </w:pPr>
            <w:r w:rsidRPr="00A5699C">
              <w:rPr>
                <w:rFonts w:ascii="Arial" w:hAnsi="Arial" w:cs="Arial"/>
                <w:b/>
                <w:color w:val="FFFFFF" w:themeColor="background1"/>
                <w:sz w:val="18"/>
                <w:szCs w:val="18"/>
              </w:rPr>
              <w:t>M</w:t>
            </w:r>
            <w:r w:rsidR="00535CBC" w:rsidRPr="00A5699C">
              <w:rPr>
                <w:rFonts w:ascii="Arial" w:hAnsi="Arial" w:cs="Arial"/>
                <w:b/>
                <w:color w:val="FFFFFF" w:themeColor="background1"/>
                <w:sz w:val="18"/>
                <w:szCs w:val="18"/>
              </w:rPr>
              <w:t>. Calculatie</w:t>
            </w:r>
          </w:p>
        </w:tc>
        <w:tc>
          <w:tcPr>
            <w:tcW w:w="237" w:type="pct"/>
            <w:shd w:val="clear" w:color="auto" w:fill="0F243E" w:themeFill="text2" w:themeFillShade="80"/>
          </w:tcPr>
          <w:p w14:paraId="473AFF7D" w14:textId="77777777" w:rsidR="00535CBC" w:rsidRPr="00762016" w:rsidRDefault="00535CBC" w:rsidP="002B5649">
            <w:pPr>
              <w:pStyle w:val="ChrisStijlStandaard"/>
              <w:spacing w:line="280" w:lineRule="exact"/>
              <w:ind w:left="567" w:hanging="567"/>
              <w:rPr>
                <w:rFonts w:ascii="Arial" w:hAnsi="Arial" w:cs="Arial"/>
                <w:b/>
                <w:color w:val="FF0000"/>
                <w:sz w:val="18"/>
                <w:szCs w:val="18"/>
              </w:rPr>
            </w:pPr>
          </w:p>
        </w:tc>
        <w:tc>
          <w:tcPr>
            <w:tcW w:w="293" w:type="pct"/>
            <w:shd w:val="clear" w:color="auto" w:fill="0F243E" w:themeFill="text2" w:themeFillShade="80"/>
          </w:tcPr>
          <w:p w14:paraId="7D7F0FD3" w14:textId="77777777" w:rsidR="00535CBC" w:rsidRPr="00762016" w:rsidRDefault="00535CBC" w:rsidP="002B5649">
            <w:pPr>
              <w:pStyle w:val="ChrisStijlStandaard"/>
              <w:spacing w:line="280" w:lineRule="exact"/>
              <w:ind w:left="567" w:hanging="567"/>
              <w:rPr>
                <w:rFonts w:ascii="Arial" w:hAnsi="Arial" w:cs="Arial"/>
                <w:b/>
                <w:color w:val="FF0000"/>
                <w:sz w:val="18"/>
                <w:szCs w:val="18"/>
              </w:rPr>
            </w:pPr>
          </w:p>
        </w:tc>
        <w:tc>
          <w:tcPr>
            <w:tcW w:w="487" w:type="pct"/>
            <w:shd w:val="clear" w:color="auto" w:fill="0F243E" w:themeFill="text2" w:themeFillShade="80"/>
          </w:tcPr>
          <w:p w14:paraId="239F0C00" w14:textId="77777777" w:rsidR="00535CBC" w:rsidRPr="00762016" w:rsidRDefault="00535CBC" w:rsidP="002B5649">
            <w:pPr>
              <w:pStyle w:val="ChrisStijlStandaard"/>
              <w:spacing w:line="280" w:lineRule="exact"/>
              <w:ind w:left="567" w:hanging="567"/>
              <w:rPr>
                <w:rFonts w:ascii="Arial" w:hAnsi="Arial" w:cs="Arial"/>
                <w:b/>
                <w:color w:val="FF0000"/>
                <w:sz w:val="18"/>
                <w:szCs w:val="18"/>
              </w:rPr>
            </w:pPr>
          </w:p>
        </w:tc>
        <w:tc>
          <w:tcPr>
            <w:tcW w:w="1300" w:type="pct"/>
            <w:shd w:val="clear" w:color="auto" w:fill="0F243E" w:themeFill="text2" w:themeFillShade="80"/>
          </w:tcPr>
          <w:p w14:paraId="4543E933" w14:textId="77777777" w:rsidR="00535CBC" w:rsidRPr="00762016" w:rsidRDefault="00535CBC" w:rsidP="002B5649">
            <w:pPr>
              <w:pStyle w:val="ChrisStijlStandaard"/>
              <w:spacing w:line="280" w:lineRule="exact"/>
              <w:ind w:left="567" w:hanging="567"/>
              <w:rPr>
                <w:rFonts w:ascii="Arial" w:hAnsi="Arial" w:cs="Arial"/>
                <w:b/>
                <w:color w:val="FF0000"/>
                <w:sz w:val="18"/>
                <w:szCs w:val="18"/>
              </w:rPr>
            </w:pPr>
          </w:p>
        </w:tc>
      </w:tr>
      <w:tr w:rsidR="00F60C10" w:rsidRPr="00762016" w14:paraId="1C156E0B" w14:textId="59561CFF" w:rsidTr="00F60C10">
        <w:tc>
          <w:tcPr>
            <w:tcW w:w="167" w:type="pct"/>
            <w:shd w:val="clear" w:color="auto" w:fill="8DB3E2" w:themeFill="text2" w:themeFillTint="66"/>
          </w:tcPr>
          <w:p w14:paraId="534297F8" w14:textId="3663A34B" w:rsidR="00F60C10" w:rsidRPr="00A5699C"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Nr.</w:t>
            </w:r>
          </w:p>
        </w:tc>
        <w:tc>
          <w:tcPr>
            <w:tcW w:w="2516" w:type="pct"/>
            <w:shd w:val="clear" w:color="auto" w:fill="8DB3E2" w:themeFill="text2" w:themeFillTint="66"/>
          </w:tcPr>
          <w:p w14:paraId="3CCCE90D" w14:textId="6F2E7216" w:rsidR="00F60C10" w:rsidRPr="00A5699C"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Omschrijving eis</w:t>
            </w:r>
          </w:p>
        </w:tc>
        <w:tc>
          <w:tcPr>
            <w:tcW w:w="237" w:type="pct"/>
            <w:shd w:val="clear" w:color="auto" w:fill="8DB3E2" w:themeFill="text2" w:themeFillTint="66"/>
          </w:tcPr>
          <w:p w14:paraId="62739EB9" w14:textId="7E81F290" w:rsidR="00F60C10" w:rsidRPr="009F5C1C" w:rsidRDefault="00F60C10" w:rsidP="00F60C10">
            <w:pPr>
              <w:pStyle w:val="ChrisStijlStandaard"/>
              <w:spacing w:line="280" w:lineRule="exact"/>
              <w:rPr>
                <w:rFonts w:ascii="Arial" w:hAnsi="Arial" w:cs="Arial"/>
                <w:b/>
                <w:color w:val="FF0000"/>
                <w:sz w:val="16"/>
                <w:szCs w:val="18"/>
              </w:rPr>
            </w:pPr>
            <w:r w:rsidRPr="00F60C10">
              <w:rPr>
                <w:rFonts w:ascii="Arial" w:hAnsi="Arial" w:cs="Arial"/>
                <w:sz w:val="16"/>
                <w:szCs w:val="18"/>
              </w:rPr>
              <w:t>Eis / wens</w:t>
            </w:r>
          </w:p>
        </w:tc>
        <w:tc>
          <w:tcPr>
            <w:tcW w:w="293" w:type="pct"/>
            <w:shd w:val="clear" w:color="auto" w:fill="8DB3E2" w:themeFill="text2" w:themeFillTint="66"/>
          </w:tcPr>
          <w:p w14:paraId="21DDAE09" w14:textId="6A8FFD51" w:rsidR="00F60C10" w:rsidRPr="009F5C1C" w:rsidRDefault="00F60C10" w:rsidP="00F60C10">
            <w:pPr>
              <w:pStyle w:val="ChrisStijlStandaard"/>
              <w:spacing w:line="280" w:lineRule="exact"/>
              <w:rPr>
                <w:rFonts w:ascii="Arial" w:hAnsi="Arial" w:cs="Arial"/>
                <w:b/>
                <w:color w:val="FF0000"/>
                <w:sz w:val="16"/>
                <w:szCs w:val="18"/>
              </w:rPr>
            </w:pPr>
            <w:r w:rsidRPr="00F60C10">
              <w:rPr>
                <w:rFonts w:ascii="Arial" w:hAnsi="Arial" w:cs="Arial"/>
                <w:sz w:val="16"/>
                <w:szCs w:val="18"/>
              </w:rPr>
              <w:t>Voldoet aan eis / wens (J/N)</w:t>
            </w:r>
          </w:p>
        </w:tc>
        <w:tc>
          <w:tcPr>
            <w:tcW w:w="487" w:type="pct"/>
            <w:shd w:val="clear" w:color="auto" w:fill="8DB3E2" w:themeFill="text2" w:themeFillTint="66"/>
          </w:tcPr>
          <w:p w14:paraId="2E48F099" w14:textId="66589BCF" w:rsidR="00F60C10" w:rsidRPr="009F5C1C" w:rsidRDefault="00F60C10" w:rsidP="00F60C10">
            <w:pPr>
              <w:pStyle w:val="ChrisStijlStandaard"/>
              <w:spacing w:line="280" w:lineRule="exact"/>
              <w:rPr>
                <w:rFonts w:ascii="Arial" w:hAnsi="Arial" w:cs="Arial"/>
                <w:b/>
                <w:color w:val="FF0000"/>
                <w:sz w:val="16"/>
                <w:szCs w:val="18"/>
              </w:rPr>
            </w:pPr>
            <w:r w:rsidRPr="00F60C10">
              <w:rPr>
                <w:rFonts w:ascii="Arial" w:hAnsi="Arial" w:cs="Arial"/>
                <w:sz w:val="16"/>
                <w:szCs w:val="18"/>
              </w:rPr>
              <w:t>Realisatie binnen integrale ICT Prestatie (J/N)</w:t>
            </w:r>
          </w:p>
        </w:tc>
        <w:tc>
          <w:tcPr>
            <w:tcW w:w="1300" w:type="pct"/>
            <w:shd w:val="clear" w:color="auto" w:fill="8DB3E2" w:themeFill="text2" w:themeFillTint="66"/>
          </w:tcPr>
          <w:p w14:paraId="57A349D0" w14:textId="6D51AB2A" w:rsidR="00F60C10" w:rsidRPr="009F5C1C" w:rsidRDefault="00F60C10" w:rsidP="00F60C10">
            <w:pPr>
              <w:pStyle w:val="ChrisStijlStandaard"/>
              <w:spacing w:line="280" w:lineRule="exact"/>
              <w:rPr>
                <w:rFonts w:ascii="Arial" w:hAnsi="Arial" w:cs="Arial"/>
                <w:b/>
                <w:color w:val="FF0000"/>
                <w:sz w:val="16"/>
                <w:szCs w:val="18"/>
              </w:rPr>
            </w:pPr>
            <w:r w:rsidRPr="00F60C10">
              <w:rPr>
                <w:rFonts w:ascii="Arial" w:hAnsi="Arial" w:cs="Arial"/>
                <w:sz w:val="16"/>
                <w:szCs w:val="18"/>
              </w:rPr>
              <w:t>Toelichting</w:t>
            </w:r>
          </w:p>
        </w:tc>
      </w:tr>
      <w:tr w:rsidR="00F60C10" w:rsidRPr="00762016" w14:paraId="61FE3A08" w14:textId="2E538EF9" w:rsidTr="00F60C10">
        <w:tblPrEx>
          <w:tblLook w:val="01E0" w:firstRow="1" w:lastRow="1" w:firstColumn="1" w:lastColumn="1" w:noHBand="0" w:noVBand="0"/>
        </w:tblPrEx>
        <w:trPr>
          <w:trHeight w:val="133"/>
        </w:trPr>
        <w:tc>
          <w:tcPr>
            <w:tcW w:w="167" w:type="pct"/>
          </w:tcPr>
          <w:p w14:paraId="7D2B590F" w14:textId="77777777"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w:t>
            </w:r>
          </w:p>
        </w:tc>
        <w:tc>
          <w:tcPr>
            <w:tcW w:w="2516" w:type="pct"/>
          </w:tcPr>
          <w:p w14:paraId="03049614" w14:textId="5D0CFA01"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ICT Prestatie ondersteunt calculaties op basis van stamdata, inclusief werkpakketten en normen.</w:t>
            </w:r>
          </w:p>
        </w:tc>
        <w:tc>
          <w:tcPr>
            <w:tcW w:w="237" w:type="pct"/>
          </w:tcPr>
          <w:p w14:paraId="09F9A84D" w14:textId="3364BDFE" w:rsidR="00F60C10" w:rsidRPr="00E025B6" w:rsidRDefault="00F60C10" w:rsidP="00F60C10">
            <w:pPr>
              <w:spacing w:line="280" w:lineRule="exact"/>
              <w:jc w:val="both"/>
              <w:rPr>
                <w:rFonts w:ascii="Arial" w:hAnsi="Arial" w:cs="Arial"/>
                <w:color w:val="000000" w:themeColor="text1"/>
                <w:sz w:val="18"/>
                <w:szCs w:val="18"/>
              </w:rPr>
            </w:pPr>
            <w:r w:rsidRPr="00E025B6">
              <w:rPr>
                <w:rFonts w:ascii="Arial" w:hAnsi="Arial" w:cs="Arial"/>
                <w:color w:val="000000" w:themeColor="text1"/>
                <w:sz w:val="18"/>
                <w:szCs w:val="18"/>
              </w:rPr>
              <w:t>Eis</w:t>
            </w:r>
          </w:p>
        </w:tc>
        <w:tc>
          <w:tcPr>
            <w:tcW w:w="293" w:type="pct"/>
          </w:tcPr>
          <w:p w14:paraId="187E0054"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061527AE"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56A0BB33"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26ABF1B1" w14:textId="6F3A7E13" w:rsidTr="00F60C10">
        <w:tblPrEx>
          <w:tblLook w:val="01E0" w:firstRow="1" w:lastRow="1" w:firstColumn="1" w:lastColumn="1" w:noHBand="0" w:noVBand="0"/>
        </w:tblPrEx>
        <w:trPr>
          <w:trHeight w:val="133"/>
        </w:trPr>
        <w:tc>
          <w:tcPr>
            <w:tcW w:w="167" w:type="pct"/>
          </w:tcPr>
          <w:p w14:paraId="5D5C8E20" w14:textId="52DDB809"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2</w:t>
            </w:r>
          </w:p>
        </w:tc>
        <w:tc>
          <w:tcPr>
            <w:tcW w:w="2516" w:type="pct"/>
          </w:tcPr>
          <w:p w14:paraId="42C55072" w14:textId="177F928B"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 xml:space="preserve">Multilevel calculeren is mogelijk, bijvoorbeeld voor halffabricaten en </w:t>
            </w:r>
            <w:proofErr w:type="spellStart"/>
            <w:r w:rsidRPr="00A5699C">
              <w:rPr>
                <w:rFonts w:ascii="Arial" w:hAnsi="Arial" w:cs="Arial"/>
                <w:color w:val="000000" w:themeColor="text1"/>
                <w:sz w:val="18"/>
                <w:szCs w:val="18"/>
              </w:rPr>
              <w:t>meerlaagse</w:t>
            </w:r>
            <w:proofErr w:type="spellEnd"/>
            <w:r w:rsidRPr="00A5699C">
              <w:rPr>
                <w:rFonts w:ascii="Arial" w:hAnsi="Arial" w:cs="Arial"/>
                <w:color w:val="000000" w:themeColor="text1"/>
                <w:sz w:val="18"/>
                <w:szCs w:val="18"/>
              </w:rPr>
              <w:t xml:space="preserve"> bewerkingen.</w:t>
            </w:r>
          </w:p>
        </w:tc>
        <w:tc>
          <w:tcPr>
            <w:tcW w:w="237" w:type="pct"/>
          </w:tcPr>
          <w:p w14:paraId="0A7179AB" w14:textId="3A367796"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7590C228"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35ABEE42"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320383FB"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03635388" w14:textId="4BEB0F5F" w:rsidTr="00F60C10">
        <w:tblPrEx>
          <w:tblLook w:val="01E0" w:firstRow="1" w:lastRow="1" w:firstColumn="1" w:lastColumn="1" w:noHBand="0" w:noVBand="0"/>
        </w:tblPrEx>
        <w:trPr>
          <w:trHeight w:val="133"/>
        </w:trPr>
        <w:tc>
          <w:tcPr>
            <w:tcW w:w="167" w:type="pct"/>
          </w:tcPr>
          <w:p w14:paraId="575A940D" w14:textId="1EEA19CC"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3</w:t>
            </w:r>
          </w:p>
        </w:tc>
        <w:tc>
          <w:tcPr>
            <w:tcW w:w="2516" w:type="pct"/>
          </w:tcPr>
          <w:p w14:paraId="48EE91FC" w14:textId="50C8F8AF"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Een calculatie kan worden opgeslagen als standaard werkpakket voor hergebruik.</w:t>
            </w:r>
          </w:p>
        </w:tc>
        <w:tc>
          <w:tcPr>
            <w:tcW w:w="237" w:type="pct"/>
          </w:tcPr>
          <w:p w14:paraId="68E30659" w14:textId="310219EB"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2EB9B537"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771F6B5F"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13B98B87"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5E4B2EA0" w14:textId="502A6F9E" w:rsidTr="00F60C10">
        <w:tblPrEx>
          <w:tblLook w:val="01E0" w:firstRow="1" w:lastRow="1" w:firstColumn="1" w:lastColumn="1" w:noHBand="0" w:noVBand="0"/>
        </w:tblPrEx>
        <w:trPr>
          <w:trHeight w:val="133"/>
        </w:trPr>
        <w:tc>
          <w:tcPr>
            <w:tcW w:w="167" w:type="pct"/>
          </w:tcPr>
          <w:p w14:paraId="45D8818A" w14:textId="15EC6980"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4</w:t>
            </w:r>
          </w:p>
        </w:tc>
        <w:tc>
          <w:tcPr>
            <w:tcW w:w="2516" w:type="pct"/>
          </w:tcPr>
          <w:p w14:paraId="1DEE6952" w14:textId="4391842A"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Een calculatie bevat alle relevante kostenelementen: mensuren, machine-uren, materieel, materiaal, overige kosten en staartkosten.</w:t>
            </w:r>
          </w:p>
        </w:tc>
        <w:tc>
          <w:tcPr>
            <w:tcW w:w="237" w:type="pct"/>
          </w:tcPr>
          <w:p w14:paraId="47C06002" w14:textId="41AC5A89"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66627C78"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0B82A58B"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0708D55F"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3EB47A5F" w14:textId="78EE503C" w:rsidTr="00F60C10">
        <w:tblPrEx>
          <w:tblLook w:val="01E0" w:firstRow="1" w:lastRow="1" w:firstColumn="1" w:lastColumn="1" w:noHBand="0" w:noVBand="0"/>
        </w:tblPrEx>
        <w:trPr>
          <w:trHeight w:val="133"/>
        </w:trPr>
        <w:tc>
          <w:tcPr>
            <w:tcW w:w="167" w:type="pct"/>
          </w:tcPr>
          <w:p w14:paraId="669F7418" w14:textId="2998046E"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5</w:t>
            </w:r>
          </w:p>
        </w:tc>
        <w:tc>
          <w:tcPr>
            <w:tcW w:w="2516" w:type="pct"/>
          </w:tcPr>
          <w:p w14:paraId="0E35BD86" w14:textId="44078A4C"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Tarieven per werktrede kunnen variëren, bijvoorbeeld per medewerker of functie.</w:t>
            </w:r>
          </w:p>
        </w:tc>
        <w:tc>
          <w:tcPr>
            <w:tcW w:w="237" w:type="pct"/>
          </w:tcPr>
          <w:p w14:paraId="5F6A5AFE" w14:textId="2A45E9E8"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2B9C4E23"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0AE841F3"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69890CDF"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2269520B" w14:textId="49BFC99D" w:rsidTr="00F60C10">
        <w:tblPrEx>
          <w:tblLook w:val="01E0" w:firstRow="1" w:lastRow="1" w:firstColumn="1" w:lastColumn="1" w:noHBand="0" w:noVBand="0"/>
        </w:tblPrEx>
        <w:trPr>
          <w:trHeight w:val="133"/>
        </w:trPr>
        <w:tc>
          <w:tcPr>
            <w:tcW w:w="167" w:type="pct"/>
          </w:tcPr>
          <w:p w14:paraId="137342D2" w14:textId="47EEBAE4"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6</w:t>
            </w:r>
          </w:p>
        </w:tc>
        <w:tc>
          <w:tcPr>
            <w:tcW w:w="2516" w:type="pct"/>
          </w:tcPr>
          <w:p w14:paraId="47D71C66" w14:textId="0B724E4F"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ICT Prestatie biedt versiebeheer van calculaties, waarbij meerdere versies per offerte mogelijk zijn, bijvoorbeeld bij het uitvallen van een machine.</w:t>
            </w:r>
          </w:p>
        </w:tc>
        <w:tc>
          <w:tcPr>
            <w:tcW w:w="237" w:type="pct"/>
          </w:tcPr>
          <w:p w14:paraId="2344136C" w14:textId="5D76DFBB"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726F3377"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4D14B661"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5DA65683"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42965319" w14:textId="5151CE8F" w:rsidTr="00F60C10">
        <w:tblPrEx>
          <w:tblLook w:val="01E0" w:firstRow="1" w:lastRow="1" w:firstColumn="1" w:lastColumn="1" w:noHBand="0" w:noVBand="0"/>
        </w:tblPrEx>
        <w:trPr>
          <w:trHeight w:val="133"/>
        </w:trPr>
        <w:tc>
          <w:tcPr>
            <w:tcW w:w="167" w:type="pct"/>
          </w:tcPr>
          <w:p w14:paraId="748F3026" w14:textId="2C8488E2"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7</w:t>
            </w:r>
          </w:p>
        </w:tc>
        <w:tc>
          <w:tcPr>
            <w:tcW w:w="2516" w:type="pct"/>
          </w:tcPr>
          <w:p w14:paraId="34372515" w14:textId="1A307B1C"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 xml:space="preserve">Er is ondersteuning voor verschillende calculatiemethoden, waaronder </w:t>
            </w:r>
            <w:proofErr w:type="spellStart"/>
            <w:r w:rsidRPr="00A5699C">
              <w:rPr>
                <w:rFonts w:ascii="Arial" w:hAnsi="Arial" w:cs="Arial"/>
                <w:color w:val="000000" w:themeColor="text1"/>
                <w:sz w:val="18"/>
                <w:szCs w:val="18"/>
              </w:rPr>
              <w:t>fixed</w:t>
            </w:r>
            <w:proofErr w:type="spellEnd"/>
            <w:r w:rsidRPr="00A5699C">
              <w:rPr>
                <w:rFonts w:ascii="Arial" w:hAnsi="Arial" w:cs="Arial"/>
                <w:color w:val="000000" w:themeColor="text1"/>
                <w:sz w:val="18"/>
                <w:szCs w:val="18"/>
              </w:rPr>
              <w:t xml:space="preserve"> </w:t>
            </w:r>
            <w:proofErr w:type="spellStart"/>
            <w:r w:rsidRPr="00A5699C">
              <w:rPr>
                <w:rFonts w:ascii="Arial" w:hAnsi="Arial" w:cs="Arial"/>
                <w:color w:val="000000" w:themeColor="text1"/>
                <w:sz w:val="18"/>
                <w:szCs w:val="18"/>
              </w:rPr>
              <w:t>price</w:t>
            </w:r>
            <w:proofErr w:type="spellEnd"/>
            <w:r w:rsidRPr="00A5699C">
              <w:rPr>
                <w:rFonts w:ascii="Arial" w:hAnsi="Arial" w:cs="Arial"/>
                <w:color w:val="000000" w:themeColor="text1"/>
                <w:sz w:val="18"/>
                <w:szCs w:val="18"/>
              </w:rPr>
              <w:t>, nacalculatie en overige typen.</w:t>
            </w:r>
          </w:p>
        </w:tc>
        <w:tc>
          <w:tcPr>
            <w:tcW w:w="237" w:type="pct"/>
          </w:tcPr>
          <w:p w14:paraId="5E3336B6" w14:textId="3DDB60CF"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08469BAD"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2104AF08"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4A6E1E2A"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4AA9ED7E" w14:textId="7D87FF68" w:rsidTr="00F60C10">
        <w:tblPrEx>
          <w:tblLook w:val="01E0" w:firstRow="1" w:lastRow="1" w:firstColumn="1" w:lastColumn="1" w:noHBand="0" w:noVBand="0"/>
        </w:tblPrEx>
        <w:trPr>
          <w:trHeight w:val="133"/>
        </w:trPr>
        <w:tc>
          <w:tcPr>
            <w:tcW w:w="167" w:type="pct"/>
          </w:tcPr>
          <w:p w14:paraId="344DBED3" w14:textId="7408C6BF"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8</w:t>
            </w:r>
          </w:p>
        </w:tc>
        <w:tc>
          <w:tcPr>
            <w:tcW w:w="2516" w:type="pct"/>
          </w:tcPr>
          <w:p w14:paraId="259E72E1" w14:textId="09590FED"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oplossing biedt real-time inzicht in voorcalculatie, tussentijdse calculatie en nacalculatie.</w:t>
            </w:r>
          </w:p>
        </w:tc>
        <w:tc>
          <w:tcPr>
            <w:tcW w:w="237" w:type="pct"/>
          </w:tcPr>
          <w:p w14:paraId="7C1915AE" w14:textId="29B04C76"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7BB9D28D"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73FB4173"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655E23ED"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0841DA51" w14:textId="679531B5" w:rsidTr="00F60C10">
        <w:tblPrEx>
          <w:tblLook w:val="01E0" w:firstRow="1" w:lastRow="1" w:firstColumn="1" w:lastColumn="1" w:noHBand="0" w:noVBand="0"/>
        </w:tblPrEx>
        <w:trPr>
          <w:trHeight w:val="133"/>
        </w:trPr>
        <w:tc>
          <w:tcPr>
            <w:tcW w:w="167" w:type="pct"/>
          </w:tcPr>
          <w:p w14:paraId="51EBF81C" w14:textId="6161138A"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9</w:t>
            </w:r>
          </w:p>
        </w:tc>
        <w:tc>
          <w:tcPr>
            <w:tcW w:w="2516" w:type="pct"/>
          </w:tcPr>
          <w:p w14:paraId="649A231C" w14:textId="70F09E78"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calculatie van uitbesteed werk (zoals coating) wordt volledig ondersteund.</w:t>
            </w:r>
          </w:p>
        </w:tc>
        <w:tc>
          <w:tcPr>
            <w:tcW w:w="237" w:type="pct"/>
          </w:tcPr>
          <w:p w14:paraId="662A830B" w14:textId="6770336F"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0798C61C"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7E6F9B4E"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61A0DB32"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2375F394" w14:textId="73060353" w:rsidTr="00F60C10">
        <w:tblPrEx>
          <w:tblLook w:val="01E0" w:firstRow="1" w:lastRow="1" w:firstColumn="1" w:lastColumn="1" w:noHBand="0" w:noVBand="0"/>
        </w:tblPrEx>
        <w:trPr>
          <w:trHeight w:val="133"/>
        </w:trPr>
        <w:tc>
          <w:tcPr>
            <w:tcW w:w="167" w:type="pct"/>
          </w:tcPr>
          <w:p w14:paraId="0AC05CE9" w14:textId="7F0E2CBC"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10</w:t>
            </w:r>
          </w:p>
        </w:tc>
        <w:tc>
          <w:tcPr>
            <w:tcW w:w="2516" w:type="pct"/>
          </w:tcPr>
          <w:p w14:paraId="10B8FAB0" w14:textId="2767DF2B"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Bestaande calculaties kunnen worden gekopieerd voor efficiënt hergebruik.</w:t>
            </w:r>
          </w:p>
        </w:tc>
        <w:tc>
          <w:tcPr>
            <w:tcW w:w="237" w:type="pct"/>
          </w:tcPr>
          <w:p w14:paraId="70905CD0" w14:textId="0EB5C375"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6B828ED5"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6E883499"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48BA7226"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79B90D31" w14:textId="33BA0455" w:rsidTr="00F60C10">
        <w:tblPrEx>
          <w:tblLook w:val="01E0" w:firstRow="1" w:lastRow="1" w:firstColumn="1" w:lastColumn="1" w:noHBand="0" w:noVBand="0"/>
        </w:tblPrEx>
        <w:trPr>
          <w:trHeight w:val="133"/>
        </w:trPr>
        <w:tc>
          <w:tcPr>
            <w:tcW w:w="167" w:type="pct"/>
          </w:tcPr>
          <w:p w14:paraId="39E700B8" w14:textId="4B3C0E4E"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lastRenderedPageBreak/>
              <w:t>11</w:t>
            </w:r>
          </w:p>
        </w:tc>
        <w:tc>
          <w:tcPr>
            <w:tcW w:w="2516" w:type="pct"/>
          </w:tcPr>
          <w:p w14:paraId="6E13693C" w14:textId="5B1FFA3D"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Er is een koppeling met artikelbeheer voor het gebruik van actuele materiaalprijzen.</w:t>
            </w:r>
          </w:p>
        </w:tc>
        <w:tc>
          <w:tcPr>
            <w:tcW w:w="237" w:type="pct"/>
          </w:tcPr>
          <w:p w14:paraId="1F7D872A" w14:textId="06DADCE1"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5EC01B93"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6C70A3BB"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0244F345"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60D4D239" w14:textId="2A354EFF" w:rsidTr="00F60C10">
        <w:tblPrEx>
          <w:tblLook w:val="01E0" w:firstRow="1" w:lastRow="1" w:firstColumn="1" w:lastColumn="1" w:noHBand="0" w:noVBand="0"/>
        </w:tblPrEx>
        <w:trPr>
          <w:trHeight w:val="133"/>
        </w:trPr>
        <w:tc>
          <w:tcPr>
            <w:tcW w:w="167" w:type="pct"/>
          </w:tcPr>
          <w:p w14:paraId="7134DEF4" w14:textId="5F91ACF9"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12</w:t>
            </w:r>
          </w:p>
        </w:tc>
        <w:tc>
          <w:tcPr>
            <w:tcW w:w="2516" w:type="pct"/>
          </w:tcPr>
          <w:p w14:paraId="145A21F1" w14:textId="2B4D3ED2"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De ICT Prestatie ondersteunt kostprijsberekeningen op basis van materiaal, arbeid en machine-uren.</w:t>
            </w:r>
          </w:p>
        </w:tc>
        <w:tc>
          <w:tcPr>
            <w:tcW w:w="237" w:type="pct"/>
          </w:tcPr>
          <w:p w14:paraId="65C31783" w14:textId="61DA8B6E"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02C3A280"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78A744D7"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5A245791"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7BC5B970" w14:textId="3F4038BB" w:rsidTr="00F60C10">
        <w:tblPrEx>
          <w:tblLook w:val="01E0" w:firstRow="1" w:lastRow="1" w:firstColumn="1" w:lastColumn="1" w:noHBand="0" w:noVBand="0"/>
        </w:tblPrEx>
        <w:trPr>
          <w:trHeight w:val="133"/>
        </w:trPr>
        <w:tc>
          <w:tcPr>
            <w:tcW w:w="167" w:type="pct"/>
          </w:tcPr>
          <w:p w14:paraId="58147E7F" w14:textId="6B67FB31"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13</w:t>
            </w:r>
          </w:p>
        </w:tc>
        <w:tc>
          <w:tcPr>
            <w:tcW w:w="2516" w:type="pct"/>
          </w:tcPr>
          <w:p w14:paraId="2545A488" w14:textId="4ED556B0"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Er kunnen meerdere calculatieversies per artikel of offerte worden opgeslagen en beheerd.</w:t>
            </w:r>
          </w:p>
        </w:tc>
        <w:tc>
          <w:tcPr>
            <w:tcW w:w="237" w:type="pct"/>
          </w:tcPr>
          <w:p w14:paraId="64789066" w14:textId="7803622E"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28FC9C06"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23339D7C"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1DCD3CB8"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1EF808C2" w14:textId="659F3010" w:rsidTr="00F60C10">
        <w:tblPrEx>
          <w:tblLook w:val="01E0" w:firstRow="1" w:lastRow="1" w:firstColumn="1" w:lastColumn="1" w:noHBand="0" w:noVBand="0"/>
        </w:tblPrEx>
        <w:trPr>
          <w:trHeight w:val="133"/>
        </w:trPr>
        <w:tc>
          <w:tcPr>
            <w:tcW w:w="167" w:type="pct"/>
          </w:tcPr>
          <w:p w14:paraId="66434446" w14:textId="0D22F5E7"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14</w:t>
            </w:r>
          </w:p>
        </w:tc>
        <w:tc>
          <w:tcPr>
            <w:tcW w:w="2516" w:type="pct"/>
          </w:tcPr>
          <w:p w14:paraId="3D9F2FC2" w14:textId="3ED0CEB4"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Opslagpercentages en toeslagen kunnen in de calculatie worden toegepast.</w:t>
            </w:r>
          </w:p>
        </w:tc>
        <w:tc>
          <w:tcPr>
            <w:tcW w:w="237" w:type="pct"/>
          </w:tcPr>
          <w:p w14:paraId="7AF5D89D" w14:textId="6E9F995D"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074EB8B0"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7C18EDCA"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2703D21F"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2CAA3C4E" w14:textId="58A0AFD9" w:rsidTr="00F60C10">
        <w:tblPrEx>
          <w:tblLook w:val="01E0" w:firstRow="1" w:lastRow="1" w:firstColumn="1" w:lastColumn="1" w:noHBand="0" w:noVBand="0"/>
        </w:tblPrEx>
        <w:trPr>
          <w:trHeight w:val="133"/>
        </w:trPr>
        <w:tc>
          <w:tcPr>
            <w:tcW w:w="167" w:type="pct"/>
          </w:tcPr>
          <w:p w14:paraId="5CE4F32F" w14:textId="11406833"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15</w:t>
            </w:r>
          </w:p>
        </w:tc>
        <w:tc>
          <w:tcPr>
            <w:tcW w:w="2516" w:type="pct"/>
          </w:tcPr>
          <w:p w14:paraId="56524191" w14:textId="18F258A8"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Er is inzicht in de verwachte marge per calculatie.</w:t>
            </w:r>
          </w:p>
        </w:tc>
        <w:tc>
          <w:tcPr>
            <w:tcW w:w="237" w:type="pct"/>
          </w:tcPr>
          <w:p w14:paraId="14880274" w14:textId="01924D87"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67039BF9"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0C03FBF1"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278707B4"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5BD10E4F" w14:textId="023F3F23" w:rsidTr="00F60C10">
        <w:tblPrEx>
          <w:tblLook w:val="01E0" w:firstRow="1" w:lastRow="1" w:firstColumn="1" w:lastColumn="1" w:noHBand="0" w:noVBand="0"/>
        </w:tblPrEx>
        <w:trPr>
          <w:trHeight w:val="133"/>
        </w:trPr>
        <w:tc>
          <w:tcPr>
            <w:tcW w:w="167" w:type="pct"/>
          </w:tcPr>
          <w:p w14:paraId="48548610" w14:textId="6EEA38BA"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16</w:t>
            </w:r>
          </w:p>
        </w:tc>
        <w:tc>
          <w:tcPr>
            <w:tcW w:w="2516" w:type="pct"/>
          </w:tcPr>
          <w:p w14:paraId="6DA7DCDD" w14:textId="623DCE23"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Calculaties kunnen worden geëxporteerd naar een offerte of order.</w:t>
            </w:r>
          </w:p>
        </w:tc>
        <w:tc>
          <w:tcPr>
            <w:tcW w:w="237" w:type="pct"/>
          </w:tcPr>
          <w:p w14:paraId="75EBEA1B" w14:textId="2558E95F"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208616A0"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5D701309"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4F65E4C6"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0BF4F602" w14:textId="13066F94" w:rsidTr="00F60C10">
        <w:tblPrEx>
          <w:tblLook w:val="01E0" w:firstRow="1" w:lastRow="1" w:firstColumn="1" w:lastColumn="1" w:noHBand="0" w:noVBand="0"/>
        </w:tblPrEx>
        <w:trPr>
          <w:trHeight w:val="133"/>
        </w:trPr>
        <w:tc>
          <w:tcPr>
            <w:tcW w:w="167" w:type="pct"/>
          </w:tcPr>
          <w:p w14:paraId="719533EC" w14:textId="2A8F2D5C"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17</w:t>
            </w:r>
          </w:p>
        </w:tc>
        <w:tc>
          <w:tcPr>
            <w:tcW w:w="2516" w:type="pct"/>
          </w:tcPr>
          <w:p w14:paraId="03F5E8E9" w14:textId="1785D2A6"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Nacalculatie wordt ondersteund, inclusief de vergelijking met voorcalculatie.</w:t>
            </w:r>
          </w:p>
        </w:tc>
        <w:tc>
          <w:tcPr>
            <w:tcW w:w="237" w:type="pct"/>
          </w:tcPr>
          <w:p w14:paraId="4ED5887D" w14:textId="22BA73F8"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5E7598E7"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54724317"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78F33D9B" w14:textId="77777777" w:rsidR="00F60C10" w:rsidRPr="00762016" w:rsidRDefault="00F60C10" w:rsidP="00F60C10">
            <w:pPr>
              <w:spacing w:line="280" w:lineRule="exact"/>
              <w:jc w:val="both"/>
              <w:rPr>
                <w:rFonts w:ascii="Arial" w:hAnsi="Arial" w:cs="Arial"/>
                <w:color w:val="FF0000"/>
                <w:sz w:val="18"/>
                <w:szCs w:val="18"/>
              </w:rPr>
            </w:pPr>
          </w:p>
        </w:tc>
      </w:tr>
      <w:tr w:rsidR="00F60C10" w:rsidRPr="00762016" w14:paraId="6343E679" w14:textId="268F5008" w:rsidTr="00F60C10">
        <w:tblPrEx>
          <w:tblLook w:val="01E0" w:firstRow="1" w:lastRow="1" w:firstColumn="1" w:lastColumn="1" w:noHBand="0" w:noVBand="0"/>
        </w:tblPrEx>
        <w:trPr>
          <w:trHeight w:val="133"/>
        </w:trPr>
        <w:tc>
          <w:tcPr>
            <w:tcW w:w="167" w:type="pct"/>
          </w:tcPr>
          <w:p w14:paraId="7E2C0C00" w14:textId="51CBEA94"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18</w:t>
            </w:r>
          </w:p>
        </w:tc>
        <w:tc>
          <w:tcPr>
            <w:tcW w:w="2516" w:type="pct"/>
          </w:tcPr>
          <w:p w14:paraId="7AD5484F" w14:textId="3EED9FD3"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Er zijn rapportages van calculatiegegevens beschikbaar per project of klant.</w:t>
            </w:r>
          </w:p>
        </w:tc>
        <w:tc>
          <w:tcPr>
            <w:tcW w:w="237" w:type="pct"/>
          </w:tcPr>
          <w:p w14:paraId="2C60A806" w14:textId="7619BAEC" w:rsidR="00F60C10" w:rsidRPr="00762016" w:rsidRDefault="00F60C10" w:rsidP="00F60C10">
            <w:pPr>
              <w:spacing w:line="280" w:lineRule="exact"/>
              <w:jc w:val="both"/>
              <w:rPr>
                <w:rFonts w:ascii="Arial" w:hAnsi="Arial" w:cs="Arial"/>
                <w:color w:val="FF0000"/>
                <w:sz w:val="18"/>
                <w:szCs w:val="18"/>
              </w:rPr>
            </w:pPr>
            <w:r w:rsidRPr="00E025B6">
              <w:rPr>
                <w:rFonts w:ascii="Arial" w:hAnsi="Arial" w:cs="Arial"/>
                <w:color w:val="000000" w:themeColor="text1"/>
                <w:sz w:val="18"/>
                <w:szCs w:val="18"/>
              </w:rPr>
              <w:t>Eis</w:t>
            </w:r>
          </w:p>
        </w:tc>
        <w:tc>
          <w:tcPr>
            <w:tcW w:w="293" w:type="pct"/>
          </w:tcPr>
          <w:p w14:paraId="6E86CA24" w14:textId="77777777" w:rsidR="00F60C10" w:rsidRPr="00762016" w:rsidRDefault="00F60C10" w:rsidP="00F60C10">
            <w:pPr>
              <w:spacing w:line="280" w:lineRule="exact"/>
              <w:jc w:val="both"/>
              <w:rPr>
                <w:rFonts w:ascii="Arial" w:hAnsi="Arial" w:cs="Arial"/>
                <w:color w:val="FF0000"/>
                <w:sz w:val="18"/>
                <w:szCs w:val="18"/>
              </w:rPr>
            </w:pPr>
          </w:p>
        </w:tc>
        <w:tc>
          <w:tcPr>
            <w:tcW w:w="487" w:type="pct"/>
          </w:tcPr>
          <w:p w14:paraId="03D40B8D" w14:textId="77777777" w:rsidR="00F60C10" w:rsidRPr="00762016" w:rsidRDefault="00F60C10" w:rsidP="00F60C10">
            <w:pPr>
              <w:spacing w:line="280" w:lineRule="exact"/>
              <w:jc w:val="both"/>
              <w:rPr>
                <w:rFonts w:ascii="Arial" w:hAnsi="Arial" w:cs="Arial"/>
                <w:color w:val="FF0000"/>
                <w:sz w:val="18"/>
                <w:szCs w:val="18"/>
              </w:rPr>
            </w:pPr>
          </w:p>
        </w:tc>
        <w:tc>
          <w:tcPr>
            <w:tcW w:w="1300" w:type="pct"/>
          </w:tcPr>
          <w:p w14:paraId="62FE0BF6" w14:textId="77777777" w:rsidR="00F60C10" w:rsidRPr="00762016" w:rsidRDefault="00F60C10" w:rsidP="00F60C10">
            <w:pPr>
              <w:spacing w:line="280" w:lineRule="exact"/>
              <w:jc w:val="both"/>
              <w:rPr>
                <w:rFonts w:ascii="Arial" w:hAnsi="Arial" w:cs="Arial"/>
                <w:color w:val="FF0000"/>
                <w:sz w:val="18"/>
                <w:szCs w:val="18"/>
              </w:rPr>
            </w:pPr>
          </w:p>
        </w:tc>
      </w:tr>
    </w:tbl>
    <w:p w14:paraId="2CEF92A9" w14:textId="77777777" w:rsidR="004D0961" w:rsidRDefault="004D0961"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24"/>
        <w:gridCol w:w="737"/>
        <w:gridCol w:w="990"/>
        <w:gridCol w:w="1232"/>
        <w:gridCol w:w="3791"/>
      </w:tblGrid>
      <w:tr w:rsidR="00535CBC" w:rsidRPr="00E65478" w14:paraId="189FB3CA" w14:textId="50A0B240" w:rsidTr="00F60C10">
        <w:tc>
          <w:tcPr>
            <w:tcW w:w="2682" w:type="pct"/>
            <w:gridSpan w:val="2"/>
            <w:shd w:val="clear" w:color="auto" w:fill="0F243E" w:themeFill="text2" w:themeFillShade="80"/>
            <w:vAlign w:val="center"/>
          </w:tcPr>
          <w:p w14:paraId="7E5832BF" w14:textId="167F808A"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N</w:t>
            </w:r>
            <w:r w:rsidR="00535CBC" w:rsidRPr="00E65478">
              <w:rPr>
                <w:rFonts w:ascii="Arial" w:hAnsi="Arial" w:cs="Arial"/>
                <w:b/>
                <w:color w:val="FFFFFF" w:themeColor="background1"/>
                <w:sz w:val="18"/>
                <w:szCs w:val="18"/>
              </w:rPr>
              <w:t>. Verkooporderbeheer</w:t>
            </w:r>
          </w:p>
        </w:tc>
        <w:tc>
          <w:tcPr>
            <w:tcW w:w="253" w:type="pct"/>
            <w:shd w:val="clear" w:color="auto" w:fill="0F243E" w:themeFill="text2" w:themeFillShade="80"/>
          </w:tcPr>
          <w:p w14:paraId="368CC3CF"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340" w:type="pct"/>
            <w:shd w:val="clear" w:color="auto" w:fill="0F243E" w:themeFill="text2" w:themeFillShade="80"/>
          </w:tcPr>
          <w:p w14:paraId="5CC1CE21"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423" w:type="pct"/>
            <w:shd w:val="clear" w:color="auto" w:fill="0F243E" w:themeFill="text2" w:themeFillShade="80"/>
          </w:tcPr>
          <w:p w14:paraId="0583C224"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302" w:type="pct"/>
            <w:shd w:val="clear" w:color="auto" w:fill="0F243E" w:themeFill="text2" w:themeFillShade="80"/>
          </w:tcPr>
          <w:p w14:paraId="3FE32774"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227FF88C" w14:textId="086D5DB1" w:rsidTr="00F60C10">
        <w:tc>
          <w:tcPr>
            <w:tcW w:w="167" w:type="pct"/>
            <w:shd w:val="clear" w:color="auto" w:fill="8DB3E2" w:themeFill="text2" w:themeFillTint="66"/>
          </w:tcPr>
          <w:p w14:paraId="41C0FD29" w14:textId="3415599E"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5" w:type="pct"/>
            <w:shd w:val="clear" w:color="auto" w:fill="8DB3E2" w:themeFill="text2" w:themeFillTint="66"/>
          </w:tcPr>
          <w:p w14:paraId="23BCF140" w14:textId="24EBC27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53" w:type="pct"/>
            <w:shd w:val="clear" w:color="auto" w:fill="8DB3E2" w:themeFill="text2" w:themeFillTint="66"/>
          </w:tcPr>
          <w:p w14:paraId="3B57E683" w14:textId="20F92A3E"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340" w:type="pct"/>
            <w:shd w:val="clear" w:color="auto" w:fill="8DB3E2" w:themeFill="text2" w:themeFillTint="66"/>
          </w:tcPr>
          <w:p w14:paraId="32C65401" w14:textId="631BA4D7"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23" w:type="pct"/>
            <w:shd w:val="clear" w:color="auto" w:fill="8DB3E2" w:themeFill="text2" w:themeFillTint="66"/>
          </w:tcPr>
          <w:p w14:paraId="77F80E82" w14:textId="408ECEAC"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02" w:type="pct"/>
            <w:shd w:val="clear" w:color="auto" w:fill="8DB3E2" w:themeFill="text2" w:themeFillTint="66"/>
          </w:tcPr>
          <w:p w14:paraId="66B00CE4" w14:textId="010F02BF"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E65478" w14:paraId="0E14FB0C" w14:textId="0AEB6C82" w:rsidTr="00F60C10">
        <w:tblPrEx>
          <w:tblLook w:val="01E0" w:firstRow="1" w:lastRow="1" w:firstColumn="1" w:lastColumn="1" w:noHBand="0" w:noVBand="0"/>
        </w:tblPrEx>
        <w:trPr>
          <w:trHeight w:val="133"/>
        </w:trPr>
        <w:tc>
          <w:tcPr>
            <w:tcW w:w="167" w:type="pct"/>
          </w:tcPr>
          <w:p w14:paraId="226ED399"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5" w:type="pct"/>
          </w:tcPr>
          <w:p w14:paraId="10B86C07" w14:textId="62676F2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Aanmaken verkooporder vanuit offerte. Ontbrekende gegevens kunnen worden aangevuld.</w:t>
            </w:r>
          </w:p>
        </w:tc>
        <w:tc>
          <w:tcPr>
            <w:tcW w:w="253" w:type="pct"/>
          </w:tcPr>
          <w:p w14:paraId="5D2BE795" w14:textId="1C44328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50A3C66B" w14:textId="77777777" w:rsidR="00F60C10" w:rsidRPr="00E65478" w:rsidRDefault="00F60C10" w:rsidP="00F60C10">
            <w:pPr>
              <w:spacing w:line="280" w:lineRule="exact"/>
              <w:jc w:val="both"/>
              <w:rPr>
                <w:rFonts w:ascii="Arial" w:hAnsi="Arial" w:cs="Arial"/>
                <w:sz w:val="18"/>
                <w:szCs w:val="18"/>
              </w:rPr>
            </w:pPr>
          </w:p>
        </w:tc>
        <w:tc>
          <w:tcPr>
            <w:tcW w:w="423" w:type="pct"/>
          </w:tcPr>
          <w:p w14:paraId="0A70C6E3" w14:textId="77777777" w:rsidR="00F60C10" w:rsidRPr="00E65478" w:rsidRDefault="00F60C10" w:rsidP="00F60C10">
            <w:pPr>
              <w:spacing w:line="280" w:lineRule="exact"/>
              <w:jc w:val="both"/>
              <w:rPr>
                <w:rFonts w:ascii="Arial" w:hAnsi="Arial" w:cs="Arial"/>
                <w:sz w:val="18"/>
                <w:szCs w:val="18"/>
              </w:rPr>
            </w:pPr>
          </w:p>
        </w:tc>
        <w:tc>
          <w:tcPr>
            <w:tcW w:w="1302" w:type="pct"/>
          </w:tcPr>
          <w:p w14:paraId="04AE7D5D" w14:textId="77777777" w:rsidR="00F60C10" w:rsidRPr="00E65478" w:rsidRDefault="00F60C10" w:rsidP="00F60C10">
            <w:pPr>
              <w:spacing w:line="280" w:lineRule="exact"/>
              <w:jc w:val="both"/>
              <w:rPr>
                <w:rFonts w:ascii="Arial" w:hAnsi="Arial" w:cs="Arial"/>
                <w:sz w:val="18"/>
                <w:szCs w:val="18"/>
              </w:rPr>
            </w:pPr>
          </w:p>
        </w:tc>
      </w:tr>
      <w:tr w:rsidR="00F60C10" w:rsidRPr="00E65478" w14:paraId="05696EA6" w14:textId="350C0CDC" w:rsidTr="00F60C10">
        <w:tblPrEx>
          <w:tblLook w:val="01E0" w:firstRow="1" w:lastRow="1" w:firstColumn="1" w:lastColumn="1" w:noHBand="0" w:noVBand="0"/>
        </w:tblPrEx>
        <w:trPr>
          <w:trHeight w:val="133"/>
        </w:trPr>
        <w:tc>
          <w:tcPr>
            <w:tcW w:w="167" w:type="pct"/>
          </w:tcPr>
          <w:p w14:paraId="704AB2E1" w14:textId="668584A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5" w:type="pct"/>
          </w:tcPr>
          <w:p w14:paraId="7CBD4E15" w14:textId="38C682E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Ondersteuning verkooporders voor voorraad- én </w:t>
            </w:r>
            <w:proofErr w:type="spellStart"/>
            <w:r w:rsidRPr="00E65478">
              <w:rPr>
                <w:rFonts w:ascii="Arial" w:hAnsi="Arial" w:cs="Arial"/>
                <w:sz w:val="18"/>
                <w:szCs w:val="18"/>
              </w:rPr>
              <w:t>ordergestuurde</w:t>
            </w:r>
            <w:proofErr w:type="spellEnd"/>
            <w:r w:rsidRPr="00E65478">
              <w:rPr>
                <w:rFonts w:ascii="Arial" w:hAnsi="Arial" w:cs="Arial"/>
                <w:sz w:val="18"/>
                <w:szCs w:val="18"/>
              </w:rPr>
              <w:t xml:space="preserve"> artikelen.</w:t>
            </w:r>
          </w:p>
        </w:tc>
        <w:tc>
          <w:tcPr>
            <w:tcW w:w="253" w:type="pct"/>
          </w:tcPr>
          <w:p w14:paraId="1BE999E7" w14:textId="36C1A42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32CB5E38" w14:textId="77777777" w:rsidR="00F60C10" w:rsidRPr="00E65478" w:rsidRDefault="00F60C10" w:rsidP="00F60C10">
            <w:pPr>
              <w:spacing w:line="280" w:lineRule="exact"/>
              <w:jc w:val="both"/>
              <w:rPr>
                <w:rFonts w:ascii="Arial" w:hAnsi="Arial" w:cs="Arial"/>
                <w:sz w:val="18"/>
                <w:szCs w:val="18"/>
              </w:rPr>
            </w:pPr>
          </w:p>
        </w:tc>
        <w:tc>
          <w:tcPr>
            <w:tcW w:w="423" w:type="pct"/>
          </w:tcPr>
          <w:p w14:paraId="18F31862" w14:textId="77777777" w:rsidR="00F60C10" w:rsidRPr="00E65478" w:rsidRDefault="00F60C10" w:rsidP="00F60C10">
            <w:pPr>
              <w:spacing w:line="280" w:lineRule="exact"/>
              <w:jc w:val="both"/>
              <w:rPr>
                <w:rFonts w:ascii="Arial" w:hAnsi="Arial" w:cs="Arial"/>
                <w:sz w:val="18"/>
                <w:szCs w:val="18"/>
              </w:rPr>
            </w:pPr>
          </w:p>
        </w:tc>
        <w:tc>
          <w:tcPr>
            <w:tcW w:w="1302" w:type="pct"/>
          </w:tcPr>
          <w:p w14:paraId="2A5636FB" w14:textId="77777777" w:rsidR="00F60C10" w:rsidRPr="00E65478" w:rsidRDefault="00F60C10" w:rsidP="00F60C10">
            <w:pPr>
              <w:spacing w:line="280" w:lineRule="exact"/>
              <w:jc w:val="both"/>
              <w:rPr>
                <w:rFonts w:ascii="Arial" w:hAnsi="Arial" w:cs="Arial"/>
                <w:sz w:val="18"/>
                <w:szCs w:val="18"/>
              </w:rPr>
            </w:pPr>
          </w:p>
        </w:tc>
      </w:tr>
      <w:tr w:rsidR="00F60C10" w:rsidRPr="00E65478" w14:paraId="238857C5" w14:textId="4887F39B" w:rsidTr="00F60C10">
        <w:tblPrEx>
          <w:tblLook w:val="01E0" w:firstRow="1" w:lastRow="1" w:firstColumn="1" w:lastColumn="1" w:noHBand="0" w:noVBand="0"/>
        </w:tblPrEx>
        <w:trPr>
          <w:trHeight w:val="133"/>
        </w:trPr>
        <w:tc>
          <w:tcPr>
            <w:tcW w:w="167" w:type="pct"/>
          </w:tcPr>
          <w:p w14:paraId="4E1D59DA" w14:textId="2B3F48D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2515" w:type="pct"/>
          </w:tcPr>
          <w:p w14:paraId="570CDD08" w14:textId="409BEE9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Verkooporder aanmaken via import (EDI, </w:t>
            </w:r>
            <w:proofErr w:type="spellStart"/>
            <w:r w:rsidRPr="00E65478">
              <w:rPr>
                <w:rFonts w:ascii="Arial" w:hAnsi="Arial" w:cs="Arial"/>
                <w:sz w:val="18"/>
                <w:szCs w:val="18"/>
              </w:rPr>
              <w:t>csv</w:t>
            </w:r>
            <w:proofErr w:type="spellEnd"/>
            <w:r w:rsidRPr="00E65478">
              <w:rPr>
                <w:rFonts w:ascii="Arial" w:hAnsi="Arial" w:cs="Arial"/>
                <w:sz w:val="18"/>
                <w:szCs w:val="18"/>
              </w:rPr>
              <w:t xml:space="preserve">, </w:t>
            </w:r>
            <w:proofErr w:type="spellStart"/>
            <w:r w:rsidRPr="00E65478">
              <w:rPr>
                <w:rFonts w:ascii="Arial" w:hAnsi="Arial" w:cs="Arial"/>
                <w:sz w:val="18"/>
                <w:szCs w:val="18"/>
              </w:rPr>
              <w:t>xml</w:t>
            </w:r>
            <w:proofErr w:type="spellEnd"/>
            <w:r w:rsidRPr="00E65478">
              <w:rPr>
                <w:rFonts w:ascii="Arial" w:hAnsi="Arial" w:cs="Arial"/>
                <w:sz w:val="18"/>
                <w:szCs w:val="18"/>
              </w:rPr>
              <w:t>, Excel).</w:t>
            </w:r>
          </w:p>
        </w:tc>
        <w:tc>
          <w:tcPr>
            <w:tcW w:w="253" w:type="pct"/>
          </w:tcPr>
          <w:p w14:paraId="0B9BE0BE" w14:textId="23260C29"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414BAE29" w14:textId="77777777" w:rsidR="00F60C10" w:rsidRPr="00E65478" w:rsidRDefault="00F60C10" w:rsidP="00F60C10">
            <w:pPr>
              <w:spacing w:line="280" w:lineRule="exact"/>
              <w:jc w:val="both"/>
              <w:rPr>
                <w:rFonts w:ascii="Arial" w:hAnsi="Arial" w:cs="Arial"/>
                <w:sz w:val="18"/>
                <w:szCs w:val="18"/>
              </w:rPr>
            </w:pPr>
          </w:p>
        </w:tc>
        <w:tc>
          <w:tcPr>
            <w:tcW w:w="423" w:type="pct"/>
          </w:tcPr>
          <w:p w14:paraId="7E237AA9" w14:textId="77777777" w:rsidR="00F60C10" w:rsidRPr="00E65478" w:rsidRDefault="00F60C10" w:rsidP="00F60C10">
            <w:pPr>
              <w:spacing w:line="280" w:lineRule="exact"/>
              <w:jc w:val="both"/>
              <w:rPr>
                <w:rFonts w:ascii="Arial" w:hAnsi="Arial" w:cs="Arial"/>
                <w:sz w:val="18"/>
                <w:szCs w:val="18"/>
              </w:rPr>
            </w:pPr>
          </w:p>
        </w:tc>
        <w:tc>
          <w:tcPr>
            <w:tcW w:w="1302" w:type="pct"/>
          </w:tcPr>
          <w:p w14:paraId="22995288" w14:textId="77777777" w:rsidR="00F60C10" w:rsidRPr="00E65478" w:rsidRDefault="00F60C10" w:rsidP="00F60C10">
            <w:pPr>
              <w:spacing w:line="280" w:lineRule="exact"/>
              <w:jc w:val="both"/>
              <w:rPr>
                <w:rFonts w:ascii="Arial" w:hAnsi="Arial" w:cs="Arial"/>
                <w:sz w:val="18"/>
                <w:szCs w:val="18"/>
              </w:rPr>
            </w:pPr>
          </w:p>
        </w:tc>
      </w:tr>
      <w:tr w:rsidR="00F60C10" w:rsidRPr="00E65478" w14:paraId="2539DC12" w14:textId="6F000159" w:rsidTr="00F60C10">
        <w:tblPrEx>
          <w:tblLook w:val="01E0" w:firstRow="1" w:lastRow="1" w:firstColumn="1" w:lastColumn="1" w:noHBand="0" w:noVBand="0"/>
        </w:tblPrEx>
        <w:trPr>
          <w:trHeight w:val="133"/>
        </w:trPr>
        <w:tc>
          <w:tcPr>
            <w:tcW w:w="167" w:type="pct"/>
          </w:tcPr>
          <w:p w14:paraId="2F78DF98" w14:textId="35DB680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5" w:type="pct"/>
          </w:tcPr>
          <w:p w14:paraId="4B26A94D" w14:textId="550B6F72" w:rsidR="00F60C10" w:rsidRPr="00E65478" w:rsidRDefault="00F60C10" w:rsidP="00F60C10">
            <w:pPr>
              <w:spacing w:line="280" w:lineRule="exact"/>
              <w:jc w:val="both"/>
              <w:rPr>
                <w:rFonts w:ascii="Arial" w:hAnsi="Arial" w:cs="Arial"/>
                <w:sz w:val="18"/>
                <w:szCs w:val="18"/>
              </w:rPr>
            </w:pPr>
            <w:r w:rsidRPr="00A5699C">
              <w:rPr>
                <w:rFonts w:ascii="Arial" w:hAnsi="Arial" w:cs="Arial"/>
                <w:color w:val="000000" w:themeColor="text1"/>
                <w:sz w:val="18"/>
                <w:szCs w:val="18"/>
              </w:rPr>
              <w:t>De ICT Prestatie ondersteunt het aanmaken van een project vanuit een offerte, waarbij het projectnummer automatisch wordt overgenomen uit de bijbehorende calculatie. Daarnaast is het mogelijk om een calculatie te starten op basis van een bestaand projectnummer.</w:t>
            </w:r>
          </w:p>
        </w:tc>
        <w:tc>
          <w:tcPr>
            <w:tcW w:w="253" w:type="pct"/>
          </w:tcPr>
          <w:p w14:paraId="67BBD808" w14:textId="3ED3FFE7"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37B92C93" w14:textId="77777777" w:rsidR="00F60C10" w:rsidRPr="00E65478" w:rsidRDefault="00F60C10" w:rsidP="00F60C10">
            <w:pPr>
              <w:spacing w:line="280" w:lineRule="exact"/>
              <w:jc w:val="both"/>
              <w:rPr>
                <w:rFonts w:ascii="Arial" w:hAnsi="Arial" w:cs="Arial"/>
                <w:sz w:val="18"/>
                <w:szCs w:val="18"/>
              </w:rPr>
            </w:pPr>
          </w:p>
        </w:tc>
        <w:tc>
          <w:tcPr>
            <w:tcW w:w="423" w:type="pct"/>
          </w:tcPr>
          <w:p w14:paraId="68435C6E" w14:textId="77777777" w:rsidR="00F60C10" w:rsidRPr="00E65478" w:rsidRDefault="00F60C10" w:rsidP="00F60C10">
            <w:pPr>
              <w:spacing w:line="280" w:lineRule="exact"/>
              <w:jc w:val="both"/>
              <w:rPr>
                <w:rFonts w:ascii="Arial" w:hAnsi="Arial" w:cs="Arial"/>
                <w:sz w:val="18"/>
                <w:szCs w:val="18"/>
              </w:rPr>
            </w:pPr>
          </w:p>
        </w:tc>
        <w:tc>
          <w:tcPr>
            <w:tcW w:w="1302" w:type="pct"/>
          </w:tcPr>
          <w:p w14:paraId="6E409A48" w14:textId="77777777" w:rsidR="00F60C10" w:rsidRPr="00E65478" w:rsidRDefault="00F60C10" w:rsidP="00F60C10">
            <w:pPr>
              <w:spacing w:line="280" w:lineRule="exact"/>
              <w:jc w:val="both"/>
              <w:rPr>
                <w:rFonts w:ascii="Arial" w:hAnsi="Arial" w:cs="Arial"/>
                <w:sz w:val="18"/>
                <w:szCs w:val="18"/>
              </w:rPr>
            </w:pPr>
          </w:p>
        </w:tc>
      </w:tr>
      <w:tr w:rsidR="00F60C10" w:rsidRPr="00E65478" w14:paraId="65858C54" w14:textId="3F6BAC2D" w:rsidTr="00F60C10">
        <w:tblPrEx>
          <w:tblLook w:val="01E0" w:firstRow="1" w:lastRow="1" w:firstColumn="1" w:lastColumn="1" w:noHBand="0" w:noVBand="0"/>
        </w:tblPrEx>
        <w:trPr>
          <w:trHeight w:val="133"/>
        </w:trPr>
        <w:tc>
          <w:tcPr>
            <w:tcW w:w="167" w:type="pct"/>
          </w:tcPr>
          <w:p w14:paraId="6DC52657" w14:textId="3D33C12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5</w:t>
            </w:r>
          </w:p>
        </w:tc>
        <w:tc>
          <w:tcPr>
            <w:tcW w:w="2515" w:type="pct"/>
          </w:tcPr>
          <w:p w14:paraId="3F5CC886" w14:textId="4F654F9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Klantinformatie in verkooporder (</w:t>
            </w:r>
            <w:proofErr w:type="spellStart"/>
            <w:r w:rsidRPr="00E65478">
              <w:rPr>
                <w:rFonts w:ascii="Arial" w:hAnsi="Arial" w:cs="Arial"/>
                <w:sz w:val="18"/>
                <w:szCs w:val="18"/>
              </w:rPr>
              <w:t>projectnr</w:t>
            </w:r>
            <w:proofErr w:type="spellEnd"/>
            <w:r w:rsidRPr="00E65478">
              <w:rPr>
                <w:rFonts w:ascii="Arial" w:hAnsi="Arial" w:cs="Arial"/>
                <w:sz w:val="18"/>
                <w:szCs w:val="18"/>
              </w:rPr>
              <w:t xml:space="preserve">, THT, </w:t>
            </w:r>
            <w:proofErr w:type="spellStart"/>
            <w:r w:rsidRPr="00E65478">
              <w:rPr>
                <w:rFonts w:ascii="Arial" w:hAnsi="Arial" w:cs="Arial"/>
                <w:sz w:val="18"/>
                <w:szCs w:val="18"/>
              </w:rPr>
              <w:t>lotcode</w:t>
            </w:r>
            <w:proofErr w:type="spellEnd"/>
            <w:r w:rsidRPr="00E65478">
              <w:rPr>
                <w:rFonts w:ascii="Arial" w:hAnsi="Arial" w:cs="Arial"/>
                <w:sz w:val="18"/>
                <w:szCs w:val="18"/>
              </w:rPr>
              <w:t>, leverdatum) moet doorgegeven worden aan productie/</w:t>
            </w:r>
            <w:proofErr w:type="spellStart"/>
            <w:r w:rsidRPr="00E65478">
              <w:rPr>
                <w:rFonts w:ascii="Arial" w:hAnsi="Arial" w:cs="Arial"/>
                <w:sz w:val="18"/>
                <w:szCs w:val="18"/>
              </w:rPr>
              <w:t>gereedmelding</w:t>
            </w:r>
            <w:proofErr w:type="spellEnd"/>
            <w:r w:rsidRPr="00E65478">
              <w:rPr>
                <w:rFonts w:ascii="Arial" w:hAnsi="Arial" w:cs="Arial"/>
                <w:sz w:val="18"/>
                <w:szCs w:val="18"/>
              </w:rPr>
              <w:t>.</w:t>
            </w:r>
          </w:p>
        </w:tc>
        <w:tc>
          <w:tcPr>
            <w:tcW w:w="253" w:type="pct"/>
          </w:tcPr>
          <w:p w14:paraId="5130C054" w14:textId="52450612"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6CDC72A5" w14:textId="77777777" w:rsidR="00F60C10" w:rsidRPr="00E65478" w:rsidRDefault="00F60C10" w:rsidP="00F60C10">
            <w:pPr>
              <w:spacing w:line="280" w:lineRule="exact"/>
              <w:jc w:val="both"/>
              <w:rPr>
                <w:rFonts w:ascii="Arial" w:hAnsi="Arial" w:cs="Arial"/>
                <w:sz w:val="18"/>
                <w:szCs w:val="18"/>
              </w:rPr>
            </w:pPr>
          </w:p>
        </w:tc>
        <w:tc>
          <w:tcPr>
            <w:tcW w:w="423" w:type="pct"/>
          </w:tcPr>
          <w:p w14:paraId="0D37B084" w14:textId="77777777" w:rsidR="00F60C10" w:rsidRPr="00E65478" w:rsidRDefault="00F60C10" w:rsidP="00F60C10">
            <w:pPr>
              <w:spacing w:line="280" w:lineRule="exact"/>
              <w:jc w:val="both"/>
              <w:rPr>
                <w:rFonts w:ascii="Arial" w:hAnsi="Arial" w:cs="Arial"/>
                <w:sz w:val="18"/>
                <w:szCs w:val="18"/>
              </w:rPr>
            </w:pPr>
          </w:p>
        </w:tc>
        <w:tc>
          <w:tcPr>
            <w:tcW w:w="1302" w:type="pct"/>
          </w:tcPr>
          <w:p w14:paraId="20B9031B" w14:textId="77777777" w:rsidR="00F60C10" w:rsidRPr="00E65478" w:rsidRDefault="00F60C10" w:rsidP="00F60C10">
            <w:pPr>
              <w:spacing w:line="280" w:lineRule="exact"/>
              <w:jc w:val="both"/>
              <w:rPr>
                <w:rFonts w:ascii="Arial" w:hAnsi="Arial" w:cs="Arial"/>
                <w:sz w:val="18"/>
                <w:szCs w:val="18"/>
              </w:rPr>
            </w:pPr>
          </w:p>
        </w:tc>
      </w:tr>
      <w:tr w:rsidR="00F60C10" w:rsidRPr="00E65478" w14:paraId="6C3DB63A" w14:textId="74B8E498" w:rsidTr="00F60C10">
        <w:tblPrEx>
          <w:tblLook w:val="01E0" w:firstRow="1" w:lastRow="1" w:firstColumn="1" w:lastColumn="1" w:noHBand="0" w:noVBand="0"/>
        </w:tblPrEx>
        <w:trPr>
          <w:trHeight w:val="133"/>
        </w:trPr>
        <w:tc>
          <w:tcPr>
            <w:tcW w:w="167" w:type="pct"/>
          </w:tcPr>
          <w:p w14:paraId="47A14A19" w14:textId="05857D0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6</w:t>
            </w:r>
          </w:p>
        </w:tc>
        <w:tc>
          <w:tcPr>
            <w:tcW w:w="2515" w:type="pct"/>
          </w:tcPr>
          <w:p w14:paraId="11A46EDC" w14:textId="1684B3C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Meerdere orderregels per verkooporder mogelijk; regels kunnen andere offertes/calculaties als basis hebben.</w:t>
            </w:r>
          </w:p>
        </w:tc>
        <w:tc>
          <w:tcPr>
            <w:tcW w:w="253" w:type="pct"/>
          </w:tcPr>
          <w:p w14:paraId="39C204EB" w14:textId="64A3E7F5"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53CE68CC" w14:textId="77777777" w:rsidR="00F60C10" w:rsidRPr="00E65478" w:rsidRDefault="00F60C10" w:rsidP="00F60C10">
            <w:pPr>
              <w:spacing w:line="280" w:lineRule="exact"/>
              <w:jc w:val="both"/>
              <w:rPr>
                <w:rFonts w:ascii="Arial" w:hAnsi="Arial" w:cs="Arial"/>
                <w:sz w:val="18"/>
                <w:szCs w:val="18"/>
              </w:rPr>
            </w:pPr>
          </w:p>
        </w:tc>
        <w:tc>
          <w:tcPr>
            <w:tcW w:w="423" w:type="pct"/>
          </w:tcPr>
          <w:p w14:paraId="16EEDFF6" w14:textId="77777777" w:rsidR="00F60C10" w:rsidRPr="00E65478" w:rsidRDefault="00F60C10" w:rsidP="00F60C10">
            <w:pPr>
              <w:spacing w:line="280" w:lineRule="exact"/>
              <w:jc w:val="both"/>
              <w:rPr>
                <w:rFonts w:ascii="Arial" w:hAnsi="Arial" w:cs="Arial"/>
                <w:sz w:val="18"/>
                <w:szCs w:val="18"/>
              </w:rPr>
            </w:pPr>
          </w:p>
        </w:tc>
        <w:tc>
          <w:tcPr>
            <w:tcW w:w="1302" w:type="pct"/>
          </w:tcPr>
          <w:p w14:paraId="7426877D" w14:textId="77777777" w:rsidR="00F60C10" w:rsidRPr="00E65478" w:rsidRDefault="00F60C10" w:rsidP="00F60C10">
            <w:pPr>
              <w:spacing w:line="280" w:lineRule="exact"/>
              <w:jc w:val="both"/>
              <w:rPr>
                <w:rFonts w:ascii="Arial" w:hAnsi="Arial" w:cs="Arial"/>
                <w:sz w:val="18"/>
                <w:szCs w:val="18"/>
              </w:rPr>
            </w:pPr>
          </w:p>
        </w:tc>
      </w:tr>
      <w:tr w:rsidR="00F60C10" w:rsidRPr="00E65478" w14:paraId="781109DF" w14:textId="0528B263" w:rsidTr="00F60C10">
        <w:tblPrEx>
          <w:tblLook w:val="01E0" w:firstRow="1" w:lastRow="1" w:firstColumn="1" w:lastColumn="1" w:noHBand="0" w:noVBand="0"/>
        </w:tblPrEx>
        <w:trPr>
          <w:trHeight w:val="133"/>
        </w:trPr>
        <w:tc>
          <w:tcPr>
            <w:tcW w:w="167" w:type="pct"/>
          </w:tcPr>
          <w:p w14:paraId="6CFEFDB3" w14:textId="6D1A9EE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7</w:t>
            </w:r>
          </w:p>
        </w:tc>
        <w:tc>
          <w:tcPr>
            <w:tcW w:w="2515" w:type="pct"/>
          </w:tcPr>
          <w:p w14:paraId="0D57B03F" w14:textId="072D8E30"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Vastleggen en factureren van overige kosten (bijv. transport). Via inkooporder gekoppeld aan verkooporder, voor alle inkoop zoals metaal, verpakking, transport enz.</w:t>
            </w:r>
          </w:p>
        </w:tc>
        <w:tc>
          <w:tcPr>
            <w:tcW w:w="253" w:type="pct"/>
          </w:tcPr>
          <w:p w14:paraId="2DD65742" w14:textId="762BF7E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35C48B06" w14:textId="77777777" w:rsidR="00F60C10" w:rsidRPr="00E65478" w:rsidRDefault="00F60C10" w:rsidP="00F60C10">
            <w:pPr>
              <w:spacing w:line="280" w:lineRule="exact"/>
              <w:jc w:val="both"/>
              <w:rPr>
                <w:rFonts w:ascii="Arial" w:hAnsi="Arial" w:cs="Arial"/>
                <w:sz w:val="18"/>
                <w:szCs w:val="18"/>
              </w:rPr>
            </w:pPr>
          </w:p>
        </w:tc>
        <w:tc>
          <w:tcPr>
            <w:tcW w:w="423" w:type="pct"/>
          </w:tcPr>
          <w:p w14:paraId="1764F89F" w14:textId="77777777" w:rsidR="00F60C10" w:rsidRPr="00E65478" w:rsidRDefault="00F60C10" w:rsidP="00F60C10">
            <w:pPr>
              <w:spacing w:line="280" w:lineRule="exact"/>
              <w:jc w:val="both"/>
              <w:rPr>
                <w:rFonts w:ascii="Arial" w:hAnsi="Arial" w:cs="Arial"/>
                <w:sz w:val="18"/>
                <w:szCs w:val="18"/>
              </w:rPr>
            </w:pPr>
          </w:p>
        </w:tc>
        <w:tc>
          <w:tcPr>
            <w:tcW w:w="1302" w:type="pct"/>
          </w:tcPr>
          <w:p w14:paraId="055029B4" w14:textId="77777777" w:rsidR="00F60C10" w:rsidRPr="00E65478" w:rsidRDefault="00F60C10" w:rsidP="00F60C10">
            <w:pPr>
              <w:spacing w:line="280" w:lineRule="exact"/>
              <w:jc w:val="both"/>
              <w:rPr>
                <w:rFonts w:ascii="Arial" w:hAnsi="Arial" w:cs="Arial"/>
                <w:sz w:val="18"/>
                <w:szCs w:val="18"/>
              </w:rPr>
            </w:pPr>
          </w:p>
        </w:tc>
      </w:tr>
      <w:tr w:rsidR="00F60C10" w:rsidRPr="00E65478" w14:paraId="10D0023A" w14:textId="6F5C9888" w:rsidTr="00F60C10">
        <w:tblPrEx>
          <w:tblLook w:val="01E0" w:firstRow="1" w:lastRow="1" w:firstColumn="1" w:lastColumn="1" w:noHBand="0" w:noVBand="0"/>
        </w:tblPrEx>
        <w:trPr>
          <w:trHeight w:val="133"/>
        </w:trPr>
        <w:tc>
          <w:tcPr>
            <w:tcW w:w="167" w:type="pct"/>
          </w:tcPr>
          <w:p w14:paraId="342E65E5" w14:textId="314E0B0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8</w:t>
            </w:r>
          </w:p>
        </w:tc>
        <w:tc>
          <w:tcPr>
            <w:tcW w:w="2515" w:type="pct"/>
          </w:tcPr>
          <w:p w14:paraId="7307E458" w14:textId="6C396AE4" w:rsidR="00F60C10" w:rsidRPr="00A5699C" w:rsidRDefault="00F60C10" w:rsidP="00F60C10">
            <w:pPr>
              <w:spacing w:line="280" w:lineRule="exact"/>
              <w:jc w:val="both"/>
              <w:rPr>
                <w:rFonts w:ascii="Arial" w:hAnsi="Arial" w:cs="Arial"/>
                <w:color w:val="000000" w:themeColor="text1"/>
                <w:sz w:val="18"/>
                <w:szCs w:val="18"/>
              </w:rPr>
            </w:pPr>
            <w:r w:rsidRPr="00A5699C">
              <w:rPr>
                <w:rFonts w:ascii="Arial" w:hAnsi="Arial" w:cs="Arial"/>
                <w:color w:val="000000" w:themeColor="text1"/>
                <w:sz w:val="18"/>
                <w:szCs w:val="18"/>
              </w:rPr>
              <w:t>Koppeling offerte – verkooporder – productieorder (industrie) of project (</w:t>
            </w:r>
            <w:r>
              <w:rPr>
                <w:rFonts w:ascii="Arial" w:hAnsi="Arial" w:cs="Arial"/>
                <w:color w:val="000000" w:themeColor="text1"/>
                <w:sz w:val="18"/>
                <w:szCs w:val="18"/>
              </w:rPr>
              <w:t>metaal/</w:t>
            </w:r>
            <w:r w:rsidRPr="00A5699C">
              <w:rPr>
                <w:rFonts w:ascii="Arial" w:hAnsi="Arial" w:cs="Arial"/>
                <w:color w:val="000000" w:themeColor="text1"/>
                <w:sz w:val="18"/>
                <w:szCs w:val="18"/>
              </w:rPr>
              <w:t>groen/facilitair/detachering).</w:t>
            </w:r>
          </w:p>
        </w:tc>
        <w:tc>
          <w:tcPr>
            <w:tcW w:w="253" w:type="pct"/>
          </w:tcPr>
          <w:p w14:paraId="774CD83B" w14:textId="43AEB730"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01260CDD" w14:textId="77777777" w:rsidR="00F60C10" w:rsidRPr="00E65478" w:rsidRDefault="00F60C10" w:rsidP="00F60C10">
            <w:pPr>
              <w:spacing w:line="280" w:lineRule="exact"/>
              <w:jc w:val="both"/>
              <w:rPr>
                <w:rFonts w:ascii="Arial" w:hAnsi="Arial" w:cs="Arial"/>
                <w:sz w:val="18"/>
                <w:szCs w:val="18"/>
              </w:rPr>
            </w:pPr>
          </w:p>
        </w:tc>
        <w:tc>
          <w:tcPr>
            <w:tcW w:w="423" w:type="pct"/>
          </w:tcPr>
          <w:p w14:paraId="586CCEAC" w14:textId="77777777" w:rsidR="00F60C10" w:rsidRPr="00E65478" w:rsidRDefault="00F60C10" w:rsidP="00F60C10">
            <w:pPr>
              <w:spacing w:line="280" w:lineRule="exact"/>
              <w:jc w:val="both"/>
              <w:rPr>
                <w:rFonts w:ascii="Arial" w:hAnsi="Arial" w:cs="Arial"/>
                <w:sz w:val="18"/>
                <w:szCs w:val="18"/>
              </w:rPr>
            </w:pPr>
          </w:p>
        </w:tc>
        <w:tc>
          <w:tcPr>
            <w:tcW w:w="1302" w:type="pct"/>
          </w:tcPr>
          <w:p w14:paraId="4E5497CF" w14:textId="77777777" w:rsidR="00F60C10" w:rsidRPr="00E65478" w:rsidRDefault="00F60C10" w:rsidP="00F60C10">
            <w:pPr>
              <w:spacing w:line="280" w:lineRule="exact"/>
              <w:jc w:val="both"/>
              <w:rPr>
                <w:rFonts w:ascii="Arial" w:hAnsi="Arial" w:cs="Arial"/>
                <w:sz w:val="18"/>
                <w:szCs w:val="18"/>
              </w:rPr>
            </w:pPr>
          </w:p>
        </w:tc>
      </w:tr>
      <w:tr w:rsidR="00F60C10" w:rsidRPr="00E65478" w14:paraId="56ADEF6F" w14:textId="1E50CA86" w:rsidTr="00F60C10">
        <w:tblPrEx>
          <w:tblLook w:val="01E0" w:firstRow="1" w:lastRow="1" w:firstColumn="1" w:lastColumn="1" w:noHBand="0" w:noVBand="0"/>
        </w:tblPrEx>
        <w:trPr>
          <w:trHeight w:val="133"/>
        </w:trPr>
        <w:tc>
          <w:tcPr>
            <w:tcW w:w="167" w:type="pct"/>
          </w:tcPr>
          <w:p w14:paraId="1E4BDB3B" w14:textId="1A0B18E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9</w:t>
            </w:r>
          </w:p>
        </w:tc>
        <w:tc>
          <w:tcPr>
            <w:tcW w:w="2515" w:type="pct"/>
          </w:tcPr>
          <w:p w14:paraId="5F262D8A" w14:textId="69C7492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MRP uitvoeren vanaf geplande leverdatum, controle materiaalbeschikbaarheid per orderregel.</w:t>
            </w:r>
          </w:p>
        </w:tc>
        <w:tc>
          <w:tcPr>
            <w:tcW w:w="253" w:type="pct"/>
          </w:tcPr>
          <w:p w14:paraId="3FEB6508" w14:textId="17E6E16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378DDAAA" w14:textId="77777777" w:rsidR="00F60C10" w:rsidRPr="00E65478" w:rsidRDefault="00F60C10" w:rsidP="00F60C10">
            <w:pPr>
              <w:spacing w:line="280" w:lineRule="exact"/>
              <w:jc w:val="both"/>
              <w:rPr>
                <w:rFonts w:ascii="Arial" w:hAnsi="Arial" w:cs="Arial"/>
                <w:sz w:val="18"/>
                <w:szCs w:val="18"/>
              </w:rPr>
            </w:pPr>
          </w:p>
        </w:tc>
        <w:tc>
          <w:tcPr>
            <w:tcW w:w="423" w:type="pct"/>
          </w:tcPr>
          <w:p w14:paraId="273721E5" w14:textId="77777777" w:rsidR="00F60C10" w:rsidRPr="00E65478" w:rsidRDefault="00F60C10" w:rsidP="00F60C10">
            <w:pPr>
              <w:spacing w:line="280" w:lineRule="exact"/>
              <w:jc w:val="both"/>
              <w:rPr>
                <w:rFonts w:ascii="Arial" w:hAnsi="Arial" w:cs="Arial"/>
                <w:sz w:val="18"/>
                <w:szCs w:val="18"/>
              </w:rPr>
            </w:pPr>
          </w:p>
        </w:tc>
        <w:tc>
          <w:tcPr>
            <w:tcW w:w="1302" w:type="pct"/>
          </w:tcPr>
          <w:p w14:paraId="1C7646DB" w14:textId="77777777" w:rsidR="00F60C10" w:rsidRPr="00E65478" w:rsidRDefault="00F60C10" w:rsidP="00F60C10">
            <w:pPr>
              <w:spacing w:line="280" w:lineRule="exact"/>
              <w:jc w:val="both"/>
              <w:rPr>
                <w:rFonts w:ascii="Arial" w:hAnsi="Arial" w:cs="Arial"/>
                <w:sz w:val="18"/>
                <w:szCs w:val="18"/>
              </w:rPr>
            </w:pPr>
          </w:p>
        </w:tc>
      </w:tr>
      <w:tr w:rsidR="00F60C10" w:rsidRPr="00E65478" w14:paraId="019A2E60" w14:textId="008900AD" w:rsidTr="00F60C10">
        <w:tblPrEx>
          <w:tblLook w:val="01E0" w:firstRow="1" w:lastRow="1" w:firstColumn="1" w:lastColumn="1" w:noHBand="0" w:noVBand="0"/>
        </w:tblPrEx>
        <w:trPr>
          <w:trHeight w:val="133"/>
        </w:trPr>
        <w:tc>
          <w:tcPr>
            <w:tcW w:w="167" w:type="pct"/>
          </w:tcPr>
          <w:p w14:paraId="4CAF8733" w14:textId="36C69F8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10</w:t>
            </w:r>
          </w:p>
        </w:tc>
        <w:tc>
          <w:tcPr>
            <w:tcW w:w="2515" w:type="pct"/>
          </w:tcPr>
          <w:p w14:paraId="04E28879" w14:textId="12F1D6F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Toevoegen van teksten per orderregel, met typering en instellingen voor documentweergave.</w:t>
            </w:r>
          </w:p>
        </w:tc>
        <w:tc>
          <w:tcPr>
            <w:tcW w:w="253" w:type="pct"/>
          </w:tcPr>
          <w:p w14:paraId="5624DFF3" w14:textId="1B8ACAC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23ECA03A" w14:textId="77777777" w:rsidR="00F60C10" w:rsidRPr="00E65478" w:rsidRDefault="00F60C10" w:rsidP="00F60C10">
            <w:pPr>
              <w:spacing w:line="280" w:lineRule="exact"/>
              <w:jc w:val="both"/>
              <w:rPr>
                <w:rFonts w:ascii="Arial" w:hAnsi="Arial" w:cs="Arial"/>
                <w:sz w:val="18"/>
                <w:szCs w:val="18"/>
              </w:rPr>
            </w:pPr>
          </w:p>
        </w:tc>
        <w:tc>
          <w:tcPr>
            <w:tcW w:w="423" w:type="pct"/>
          </w:tcPr>
          <w:p w14:paraId="16895FFB" w14:textId="77777777" w:rsidR="00F60C10" w:rsidRPr="00E65478" w:rsidRDefault="00F60C10" w:rsidP="00F60C10">
            <w:pPr>
              <w:spacing w:line="280" w:lineRule="exact"/>
              <w:jc w:val="both"/>
              <w:rPr>
                <w:rFonts w:ascii="Arial" w:hAnsi="Arial" w:cs="Arial"/>
                <w:sz w:val="18"/>
                <w:szCs w:val="18"/>
              </w:rPr>
            </w:pPr>
          </w:p>
        </w:tc>
        <w:tc>
          <w:tcPr>
            <w:tcW w:w="1302" w:type="pct"/>
          </w:tcPr>
          <w:p w14:paraId="22EB9A68" w14:textId="77777777" w:rsidR="00F60C10" w:rsidRPr="00E65478" w:rsidRDefault="00F60C10" w:rsidP="00F60C10">
            <w:pPr>
              <w:spacing w:line="280" w:lineRule="exact"/>
              <w:jc w:val="both"/>
              <w:rPr>
                <w:rFonts w:ascii="Arial" w:hAnsi="Arial" w:cs="Arial"/>
                <w:sz w:val="18"/>
                <w:szCs w:val="18"/>
              </w:rPr>
            </w:pPr>
          </w:p>
        </w:tc>
      </w:tr>
      <w:tr w:rsidR="00F60C10" w:rsidRPr="00E65478" w14:paraId="5292A51C" w14:textId="438F4C0B" w:rsidTr="00F60C10">
        <w:tblPrEx>
          <w:tblLook w:val="01E0" w:firstRow="1" w:lastRow="1" w:firstColumn="1" w:lastColumn="1" w:noHBand="0" w:noVBand="0"/>
        </w:tblPrEx>
        <w:trPr>
          <w:trHeight w:val="133"/>
        </w:trPr>
        <w:tc>
          <w:tcPr>
            <w:tcW w:w="167" w:type="pct"/>
          </w:tcPr>
          <w:p w14:paraId="18C84257" w14:textId="7CE29019"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11</w:t>
            </w:r>
          </w:p>
        </w:tc>
        <w:tc>
          <w:tcPr>
            <w:tcW w:w="2515" w:type="pct"/>
          </w:tcPr>
          <w:p w14:paraId="55A5BEB9" w14:textId="1A46DEB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Digitale verzending van </w:t>
            </w:r>
            <w:r>
              <w:rPr>
                <w:rFonts w:ascii="Arial" w:hAnsi="Arial" w:cs="Arial"/>
                <w:sz w:val="18"/>
                <w:szCs w:val="18"/>
              </w:rPr>
              <w:t xml:space="preserve">offerte-, </w:t>
            </w:r>
            <w:r w:rsidRPr="00E65478">
              <w:rPr>
                <w:rFonts w:ascii="Arial" w:hAnsi="Arial" w:cs="Arial"/>
                <w:sz w:val="18"/>
                <w:szCs w:val="18"/>
              </w:rPr>
              <w:t>verkooporderbevestiging</w:t>
            </w:r>
            <w:r>
              <w:rPr>
                <w:rFonts w:ascii="Arial" w:hAnsi="Arial" w:cs="Arial"/>
                <w:sz w:val="18"/>
                <w:szCs w:val="18"/>
              </w:rPr>
              <w:t xml:space="preserve">, </w:t>
            </w:r>
            <w:r w:rsidRPr="00E65478">
              <w:rPr>
                <w:rFonts w:ascii="Arial" w:hAnsi="Arial" w:cs="Arial"/>
                <w:sz w:val="18"/>
                <w:szCs w:val="18"/>
              </w:rPr>
              <w:t>projectdocument (PDF).</w:t>
            </w:r>
          </w:p>
        </w:tc>
        <w:tc>
          <w:tcPr>
            <w:tcW w:w="253" w:type="pct"/>
          </w:tcPr>
          <w:p w14:paraId="0B4E5CEC" w14:textId="246915A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6871A075" w14:textId="77777777" w:rsidR="00F60C10" w:rsidRPr="00E65478" w:rsidRDefault="00F60C10" w:rsidP="00F60C10">
            <w:pPr>
              <w:spacing w:line="280" w:lineRule="exact"/>
              <w:jc w:val="both"/>
              <w:rPr>
                <w:rFonts w:ascii="Arial" w:hAnsi="Arial" w:cs="Arial"/>
                <w:sz w:val="18"/>
                <w:szCs w:val="18"/>
              </w:rPr>
            </w:pPr>
          </w:p>
        </w:tc>
        <w:tc>
          <w:tcPr>
            <w:tcW w:w="423" w:type="pct"/>
          </w:tcPr>
          <w:p w14:paraId="72E14557" w14:textId="77777777" w:rsidR="00F60C10" w:rsidRPr="00E65478" w:rsidRDefault="00F60C10" w:rsidP="00F60C10">
            <w:pPr>
              <w:spacing w:line="280" w:lineRule="exact"/>
              <w:jc w:val="both"/>
              <w:rPr>
                <w:rFonts w:ascii="Arial" w:hAnsi="Arial" w:cs="Arial"/>
                <w:sz w:val="18"/>
                <w:szCs w:val="18"/>
              </w:rPr>
            </w:pPr>
          </w:p>
        </w:tc>
        <w:tc>
          <w:tcPr>
            <w:tcW w:w="1302" w:type="pct"/>
          </w:tcPr>
          <w:p w14:paraId="6B65132E" w14:textId="77777777" w:rsidR="00F60C10" w:rsidRPr="00E65478" w:rsidRDefault="00F60C10" w:rsidP="00F60C10">
            <w:pPr>
              <w:spacing w:line="280" w:lineRule="exact"/>
              <w:jc w:val="both"/>
              <w:rPr>
                <w:rFonts w:ascii="Arial" w:hAnsi="Arial" w:cs="Arial"/>
                <w:sz w:val="18"/>
                <w:szCs w:val="18"/>
              </w:rPr>
            </w:pPr>
          </w:p>
        </w:tc>
      </w:tr>
      <w:tr w:rsidR="00F60C10" w:rsidRPr="00E65478" w14:paraId="53C6935C" w14:textId="1F9DB151" w:rsidTr="00F60C10">
        <w:tblPrEx>
          <w:tblLook w:val="01E0" w:firstRow="1" w:lastRow="1" w:firstColumn="1" w:lastColumn="1" w:noHBand="0" w:noVBand="0"/>
        </w:tblPrEx>
        <w:trPr>
          <w:trHeight w:val="133"/>
        </w:trPr>
        <w:tc>
          <w:tcPr>
            <w:tcW w:w="167" w:type="pct"/>
          </w:tcPr>
          <w:p w14:paraId="783E87E6" w14:textId="1ABF06A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12</w:t>
            </w:r>
          </w:p>
        </w:tc>
        <w:tc>
          <w:tcPr>
            <w:tcW w:w="2515" w:type="pct"/>
          </w:tcPr>
          <w:p w14:paraId="11F0890E" w14:textId="1E98F6CB" w:rsidR="00F60C10" w:rsidRPr="00E65478" w:rsidRDefault="00F60C10" w:rsidP="00F60C10">
            <w:pPr>
              <w:spacing w:line="280" w:lineRule="exact"/>
              <w:jc w:val="both"/>
              <w:rPr>
                <w:rFonts w:ascii="Arial" w:hAnsi="Arial" w:cs="Arial"/>
                <w:sz w:val="18"/>
                <w:szCs w:val="18"/>
              </w:rPr>
            </w:pPr>
            <w:r w:rsidRPr="001D5A3A">
              <w:rPr>
                <w:rFonts w:ascii="Arial" w:hAnsi="Arial" w:cs="Arial"/>
                <w:sz w:val="18"/>
                <w:szCs w:val="18"/>
              </w:rPr>
              <w:t xml:space="preserve">De ICT Prestatie moet het mogelijk maken om per bewerking van een verkooporder de </w:t>
            </w:r>
            <w:proofErr w:type="spellStart"/>
            <w:r w:rsidRPr="001D5A3A">
              <w:rPr>
                <w:rFonts w:ascii="Arial" w:hAnsi="Arial" w:cs="Arial"/>
                <w:sz w:val="18"/>
                <w:szCs w:val="18"/>
              </w:rPr>
              <w:t>takttijd</w:t>
            </w:r>
            <w:proofErr w:type="spellEnd"/>
            <w:r w:rsidRPr="001D5A3A">
              <w:rPr>
                <w:rFonts w:ascii="Arial" w:hAnsi="Arial" w:cs="Arial"/>
                <w:sz w:val="18"/>
                <w:szCs w:val="18"/>
              </w:rPr>
              <w:t xml:space="preserve"> vast te leggen.</w:t>
            </w:r>
          </w:p>
        </w:tc>
        <w:tc>
          <w:tcPr>
            <w:tcW w:w="253" w:type="pct"/>
          </w:tcPr>
          <w:p w14:paraId="7F8E4F3D" w14:textId="546EDDF2"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3E05E49F" w14:textId="77777777" w:rsidR="00F60C10" w:rsidRPr="00E65478" w:rsidRDefault="00F60C10" w:rsidP="00F60C10">
            <w:pPr>
              <w:spacing w:line="280" w:lineRule="exact"/>
              <w:jc w:val="both"/>
              <w:rPr>
                <w:rFonts w:ascii="Arial" w:hAnsi="Arial" w:cs="Arial"/>
                <w:sz w:val="18"/>
                <w:szCs w:val="18"/>
              </w:rPr>
            </w:pPr>
          </w:p>
        </w:tc>
        <w:tc>
          <w:tcPr>
            <w:tcW w:w="423" w:type="pct"/>
          </w:tcPr>
          <w:p w14:paraId="4B57B085" w14:textId="77777777" w:rsidR="00F60C10" w:rsidRPr="00E65478" w:rsidRDefault="00F60C10" w:rsidP="00F60C10">
            <w:pPr>
              <w:spacing w:line="280" w:lineRule="exact"/>
              <w:jc w:val="both"/>
              <w:rPr>
                <w:rFonts w:ascii="Arial" w:hAnsi="Arial" w:cs="Arial"/>
                <w:sz w:val="18"/>
                <w:szCs w:val="18"/>
              </w:rPr>
            </w:pPr>
          </w:p>
        </w:tc>
        <w:tc>
          <w:tcPr>
            <w:tcW w:w="1302" w:type="pct"/>
          </w:tcPr>
          <w:p w14:paraId="7FA82F96" w14:textId="77777777" w:rsidR="00F60C10" w:rsidRPr="00E65478" w:rsidRDefault="00F60C10" w:rsidP="00F60C10">
            <w:pPr>
              <w:spacing w:line="280" w:lineRule="exact"/>
              <w:jc w:val="both"/>
              <w:rPr>
                <w:rFonts w:ascii="Arial" w:hAnsi="Arial" w:cs="Arial"/>
                <w:sz w:val="18"/>
                <w:szCs w:val="18"/>
              </w:rPr>
            </w:pPr>
          </w:p>
        </w:tc>
      </w:tr>
      <w:tr w:rsidR="00F60C10" w:rsidRPr="00E65478" w14:paraId="1A3E4305" w14:textId="7236926A" w:rsidTr="00F60C10">
        <w:tblPrEx>
          <w:tblLook w:val="01E0" w:firstRow="1" w:lastRow="1" w:firstColumn="1" w:lastColumn="1" w:noHBand="0" w:noVBand="0"/>
        </w:tblPrEx>
        <w:trPr>
          <w:trHeight w:val="133"/>
        </w:trPr>
        <w:tc>
          <w:tcPr>
            <w:tcW w:w="167" w:type="pct"/>
          </w:tcPr>
          <w:p w14:paraId="0316461F" w14:textId="2D6FA41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13</w:t>
            </w:r>
          </w:p>
        </w:tc>
        <w:tc>
          <w:tcPr>
            <w:tcW w:w="2515" w:type="pct"/>
          </w:tcPr>
          <w:p w14:paraId="088CBD13" w14:textId="619DDB5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Voorkeursproductielocatie/-hal/-object vastleggen per bewerking.</w:t>
            </w:r>
          </w:p>
        </w:tc>
        <w:tc>
          <w:tcPr>
            <w:tcW w:w="253" w:type="pct"/>
          </w:tcPr>
          <w:p w14:paraId="62D7C49A" w14:textId="7C699030"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10554B6A" w14:textId="77777777" w:rsidR="00F60C10" w:rsidRPr="00E65478" w:rsidRDefault="00F60C10" w:rsidP="00F60C10">
            <w:pPr>
              <w:spacing w:line="280" w:lineRule="exact"/>
              <w:jc w:val="both"/>
              <w:rPr>
                <w:rFonts w:ascii="Arial" w:hAnsi="Arial" w:cs="Arial"/>
                <w:sz w:val="18"/>
                <w:szCs w:val="18"/>
              </w:rPr>
            </w:pPr>
          </w:p>
        </w:tc>
        <w:tc>
          <w:tcPr>
            <w:tcW w:w="423" w:type="pct"/>
          </w:tcPr>
          <w:p w14:paraId="08B1057E" w14:textId="77777777" w:rsidR="00F60C10" w:rsidRPr="00E65478" w:rsidRDefault="00F60C10" w:rsidP="00F60C10">
            <w:pPr>
              <w:spacing w:line="280" w:lineRule="exact"/>
              <w:jc w:val="both"/>
              <w:rPr>
                <w:rFonts w:ascii="Arial" w:hAnsi="Arial" w:cs="Arial"/>
                <w:sz w:val="18"/>
                <w:szCs w:val="18"/>
              </w:rPr>
            </w:pPr>
          </w:p>
        </w:tc>
        <w:tc>
          <w:tcPr>
            <w:tcW w:w="1302" w:type="pct"/>
          </w:tcPr>
          <w:p w14:paraId="329BCF57" w14:textId="77777777" w:rsidR="00F60C10" w:rsidRPr="00E65478" w:rsidRDefault="00F60C10" w:rsidP="00F60C10">
            <w:pPr>
              <w:spacing w:line="280" w:lineRule="exact"/>
              <w:jc w:val="both"/>
              <w:rPr>
                <w:rFonts w:ascii="Arial" w:hAnsi="Arial" w:cs="Arial"/>
                <w:sz w:val="18"/>
                <w:szCs w:val="18"/>
              </w:rPr>
            </w:pPr>
          </w:p>
        </w:tc>
      </w:tr>
      <w:tr w:rsidR="00F60C10" w:rsidRPr="00E65478" w14:paraId="1B7A61EB" w14:textId="1E6E0690" w:rsidTr="00F60C10">
        <w:tblPrEx>
          <w:tblLook w:val="01E0" w:firstRow="1" w:lastRow="1" w:firstColumn="1" w:lastColumn="1" w:noHBand="0" w:noVBand="0"/>
        </w:tblPrEx>
        <w:trPr>
          <w:trHeight w:val="133"/>
        </w:trPr>
        <w:tc>
          <w:tcPr>
            <w:tcW w:w="167" w:type="pct"/>
          </w:tcPr>
          <w:p w14:paraId="7175E870" w14:textId="2EF5E0C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14</w:t>
            </w:r>
          </w:p>
        </w:tc>
        <w:tc>
          <w:tcPr>
            <w:tcW w:w="2515" w:type="pct"/>
          </w:tcPr>
          <w:p w14:paraId="5363171C" w14:textId="410B388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Order moet gefactureerd kunnen worden o.b.v. werkelijke levering, projectbasis of aangenomen prijs.</w:t>
            </w:r>
          </w:p>
        </w:tc>
        <w:tc>
          <w:tcPr>
            <w:tcW w:w="253" w:type="pct"/>
          </w:tcPr>
          <w:p w14:paraId="73DB5BA4" w14:textId="086B8BE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74B8DCD2" w14:textId="77777777" w:rsidR="00F60C10" w:rsidRPr="00E65478" w:rsidRDefault="00F60C10" w:rsidP="00F60C10">
            <w:pPr>
              <w:spacing w:line="280" w:lineRule="exact"/>
              <w:jc w:val="both"/>
              <w:rPr>
                <w:rFonts w:ascii="Arial" w:hAnsi="Arial" w:cs="Arial"/>
                <w:sz w:val="18"/>
                <w:szCs w:val="18"/>
              </w:rPr>
            </w:pPr>
          </w:p>
        </w:tc>
        <w:tc>
          <w:tcPr>
            <w:tcW w:w="423" w:type="pct"/>
          </w:tcPr>
          <w:p w14:paraId="62D48882" w14:textId="77777777" w:rsidR="00F60C10" w:rsidRPr="00E65478" w:rsidRDefault="00F60C10" w:rsidP="00F60C10">
            <w:pPr>
              <w:spacing w:line="280" w:lineRule="exact"/>
              <w:jc w:val="both"/>
              <w:rPr>
                <w:rFonts w:ascii="Arial" w:hAnsi="Arial" w:cs="Arial"/>
                <w:sz w:val="18"/>
                <w:szCs w:val="18"/>
              </w:rPr>
            </w:pPr>
          </w:p>
        </w:tc>
        <w:tc>
          <w:tcPr>
            <w:tcW w:w="1302" w:type="pct"/>
          </w:tcPr>
          <w:p w14:paraId="7DFE8080" w14:textId="77777777" w:rsidR="00F60C10" w:rsidRPr="00E65478" w:rsidRDefault="00F60C10" w:rsidP="00F60C10">
            <w:pPr>
              <w:spacing w:line="280" w:lineRule="exact"/>
              <w:jc w:val="both"/>
              <w:rPr>
                <w:rFonts w:ascii="Arial" w:hAnsi="Arial" w:cs="Arial"/>
                <w:sz w:val="18"/>
                <w:szCs w:val="18"/>
              </w:rPr>
            </w:pPr>
          </w:p>
        </w:tc>
      </w:tr>
      <w:tr w:rsidR="00F60C10" w:rsidRPr="00E65478" w14:paraId="62EED32D" w14:textId="2794A590" w:rsidTr="00F60C10">
        <w:tblPrEx>
          <w:tblLook w:val="01E0" w:firstRow="1" w:lastRow="1" w:firstColumn="1" w:lastColumn="1" w:noHBand="0" w:noVBand="0"/>
        </w:tblPrEx>
        <w:trPr>
          <w:trHeight w:val="133"/>
        </w:trPr>
        <w:tc>
          <w:tcPr>
            <w:tcW w:w="167" w:type="pct"/>
          </w:tcPr>
          <w:p w14:paraId="2A98B646" w14:textId="7F285F0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15</w:t>
            </w:r>
          </w:p>
        </w:tc>
        <w:tc>
          <w:tcPr>
            <w:tcW w:w="2515" w:type="pct"/>
          </w:tcPr>
          <w:p w14:paraId="3F956FCD" w14:textId="3EBC68F9"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Binnen de verkooporder moet vastgelegd kunnen worden of gefactureerd wordt op basis van werkelijke levering, projectbasis of aangenomen prijs.</w:t>
            </w:r>
          </w:p>
        </w:tc>
        <w:tc>
          <w:tcPr>
            <w:tcW w:w="253" w:type="pct"/>
          </w:tcPr>
          <w:p w14:paraId="56B12AFF" w14:textId="619CF1E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55943F85" w14:textId="77777777" w:rsidR="00F60C10" w:rsidRPr="00E65478" w:rsidRDefault="00F60C10" w:rsidP="00F60C10">
            <w:pPr>
              <w:spacing w:line="280" w:lineRule="exact"/>
              <w:jc w:val="both"/>
              <w:rPr>
                <w:rFonts w:ascii="Arial" w:hAnsi="Arial" w:cs="Arial"/>
                <w:sz w:val="18"/>
                <w:szCs w:val="18"/>
              </w:rPr>
            </w:pPr>
          </w:p>
        </w:tc>
        <w:tc>
          <w:tcPr>
            <w:tcW w:w="423" w:type="pct"/>
          </w:tcPr>
          <w:p w14:paraId="3F229F46" w14:textId="77777777" w:rsidR="00F60C10" w:rsidRPr="00E65478" w:rsidRDefault="00F60C10" w:rsidP="00F60C10">
            <w:pPr>
              <w:spacing w:line="280" w:lineRule="exact"/>
              <w:jc w:val="both"/>
              <w:rPr>
                <w:rFonts w:ascii="Arial" w:hAnsi="Arial" w:cs="Arial"/>
                <w:sz w:val="18"/>
                <w:szCs w:val="18"/>
              </w:rPr>
            </w:pPr>
          </w:p>
        </w:tc>
        <w:tc>
          <w:tcPr>
            <w:tcW w:w="1302" w:type="pct"/>
          </w:tcPr>
          <w:p w14:paraId="0CA050EB" w14:textId="77777777" w:rsidR="00F60C10" w:rsidRPr="00E65478" w:rsidRDefault="00F60C10" w:rsidP="00F60C10">
            <w:pPr>
              <w:spacing w:line="280" w:lineRule="exact"/>
              <w:jc w:val="both"/>
              <w:rPr>
                <w:rFonts w:ascii="Arial" w:hAnsi="Arial" w:cs="Arial"/>
                <w:sz w:val="18"/>
                <w:szCs w:val="18"/>
              </w:rPr>
            </w:pPr>
          </w:p>
        </w:tc>
      </w:tr>
      <w:tr w:rsidR="00F60C10" w:rsidRPr="00E65478" w14:paraId="34406D3C" w14:textId="77777777" w:rsidTr="00F60C10">
        <w:tblPrEx>
          <w:tblLook w:val="01E0" w:firstRow="1" w:lastRow="1" w:firstColumn="1" w:lastColumn="1" w:noHBand="0" w:noVBand="0"/>
        </w:tblPrEx>
        <w:trPr>
          <w:trHeight w:val="133"/>
        </w:trPr>
        <w:tc>
          <w:tcPr>
            <w:tcW w:w="167" w:type="pct"/>
          </w:tcPr>
          <w:p w14:paraId="6FD35989" w14:textId="26AB734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16</w:t>
            </w:r>
          </w:p>
        </w:tc>
        <w:tc>
          <w:tcPr>
            <w:tcW w:w="2515" w:type="pct"/>
          </w:tcPr>
          <w:p w14:paraId="1A1EC12D" w14:textId="3DF491FE"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Vastleggen van een verzendschema</w:t>
            </w:r>
          </w:p>
        </w:tc>
        <w:tc>
          <w:tcPr>
            <w:tcW w:w="253" w:type="pct"/>
          </w:tcPr>
          <w:p w14:paraId="28E59E1C" w14:textId="10D5CE08" w:rsidR="00F60C10"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40" w:type="pct"/>
          </w:tcPr>
          <w:p w14:paraId="0BEF6BF2" w14:textId="77777777" w:rsidR="00F60C10" w:rsidRPr="00E65478" w:rsidRDefault="00F60C10" w:rsidP="00F60C10">
            <w:pPr>
              <w:spacing w:line="280" w:lineRule="exact"/>
              <w:jc w:val="both"/>
              <w:rPr>
                <w:rFonts w:ascii="Arial" w:hAnsi="Arial" w:cs="Arial"/>
                <w:sz w:val="18"/>
                <w:szCs w:val="18"/>
              </w:rPr>
            </w:pPr>
          </w:p>
        </w:tc>
        <w:tc>
          <w:tcPr>
            <w:tcW w:w="423" w:type="pct"/>
          </w:tcPr>
          <w:p w14:paraId="7B0CD93C" w14:textId="77777777" w:rsidR="00F60C10" w:rsidRPr="00E65478" w:rsidRDefault="00F60C10" w:rsidP="00F60C10">
            <w:pPr>
              <w:spacing w:line="280" w:lineRule="exact"/>
              <w:jc w:val="both"/>
              <w:rPr>
                <w:rFonts w:ascii="Arial" w:hAnsi="Arial" w:cs="Arial"/>
                <w:sz w:val="18"/>
                <w:szCs w:val="18"/>
              </w:rPr>
            </w:pPr>
          </w:p>
        </w:tc>
        <w:tc>
          <w:tcPr>
            <w:tcW w:w="1302" w:type="pct"/>
          </w:tcPr>
          <w:p w14:paraId="36F6C716" w14:textId="77777777" w:rsidR="00F60C10" w:rsidRPr="00E65478" w:rsidRDefault="00F60C10" w:rsidP="00F60C10">
            <w:pPr>
              <w:spacing w:line="280" w:lineRule="exact"/>
              <w:jc w:val="both"/>
              <w:rPr>
                <w:rFonts w:ascii="Arial" w:hAnsi="Arial" w:cs="Arial"/>
                <w:sz w:val="18"/>
                <w:szCs w:val="18"/>
              </w:rPr>
            </w:pPr>
          </w:p>
        </w:tc>
      </w:tr>
    </w:tbl>
    <w:p w14:paraId="22AE5156" w14:textId="77777777" w:rsidR="00C65C15" w:rsidRDefault="00C65C15"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327"/>
        <w:gridCol w:w="722"/>
        <w:gridCol w:w="958"/>
        <w:gridCol w:w="1275"/>
        <w:gridCol w:w="3791"/>
      </w:tblGrid>
      <w:tr w:rsidR="00535CBC" w:rsidRPr="00E65478" w14:paraId="51310CE6" w14:textId="093BB646" w:rsidTr="00F60C10">
        <w:tc>
          <w:tcPr>
            <w:tcW w:w="2683" w:type="pct"/>
            <w:gridSpan w:val="2"/>
            <w:shd w:val="clear" w:color="auto" w:fill="0F243E" w:themeFill="text2" w:themeFillShade="80"/>
            <w:vAlign w:val="center"/>
          </w:tcPr>
          <w:p w14:paraId="4990C060" w14:textId="390BEF67"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O</w:t>
            </w:r>
            <w:r w:rsidR="00535CBC" w:rsidRPr="00E65478">
              <w:rPr>
                <w:rFonts w:ascii="Arial" w:hAnsi="Arial" w:cs="Arial"/>
                <w:b/>
                <w:color w:val="FFFFFF" w:themeColor="background1"/>
                <w:sz w:val="18"/>
                <w:szCs w:val="18"/>
              </w:rPr>
              <w:t>. Facturatie</w:t>
            </w:r>
          </w:p>
        </w:tc>
        <w:tc>
          <w:tcPr>
            <w:tcW w:w="248" w:type="pct"/>
            <w:shd w:val="clear" w:color="auto" w:fill="0F243E" w:themeFill="text2" w:themeFillShade="80"/>
          </w:tcPr>
          <w:p w14:paraId="2D158E96"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329" w:type="pct"/>
            <w:shd w:val="clear" w:color="auto" w:fill="0F243E" w:themeFill="text2" w:themeFillShade="80"/>
          </w:tcPr>
          <w:p w14:paraId="7150CD01"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438" w:type="pct"/>
            <w:shd w:val="clear" w:color="auto" w:fill="0F243E" w:themeFill="text2" w:themeFillShade="80"/>
          </w:tcPr>
          <w:p w14:paraId="3A74D03A"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302" w:type="pct"/>
            <w:shd w:val="clear" w:color="auto" w:fill="0F243E" w:themeFill="text2" w:themeFillShade="80"/>
          </w:tcPr>
          <w:p w14:paraId="52CC556C"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58C9CEF9" w14:textId="03F600B5" w:rsidTr="00F60C10">
        <w:tc>
          <w:tcPr>
            <w:tcW w:w="167" w:type="pct"/>
            <w:shd w:val="clear" w:color="auto" w:fill="8DB3E2" w:themeFill="text2" w:themeFillTint="66"/>
          </w:tcPr>
          <w:p w14:paraId="61C8AE37" w14:textId="44C9B012"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6" w:type="pct"/>
            <w:shd w:val="clear" w:color="auto" w:fill="8DB3E2" w:themeFill="text2" w:themeFillTint="66"/>
          </w:tcPr>
          <w:p w14:paraId="6AD06BF0" w14:textId="597FA7DE"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48" w:type="pct"/>
            <w:shd w:val="clear" w:color="auto" w:fill="8DB3E2" w:themeFill="text2" w:themeFillTint="66"/>
          </w:tcPr>
          <w:p w14:paraId="75DC1F8D" w14:textId="71D93B0F"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329" w:type="pct"/>
            <w:shd w:val="clear" w:color="auto" w:fill="8DB3E2" w:themeFill="text2" w:themeFillTint="66"/>
          </w:tcPr>
          <w:p w14:paraId="754BCFF0" w14:textId="7B649735"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38" w:type="pct"/>
            <w:shd w:val="clear" w:color="auto" w:fill="8DB3E2" w:themeFill="text2" w:themeFillTint="66"/>
          </w:tcPr>
          <w:p w14:paraId="756A8979" w14:textId="58F0391D"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02" w:type="pct"/>
            <w:shd w:val="clear" w:color="auto" w:fill="8DB3E2" w:themeFill="text2" w:themeFillTint="66"/>
          </w:tcPr>
          <w:p w14:paraId="0F85C585" w14:textId="34E52F2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E65478" w14:paraId="5F85877A" w14:textId="19F747C6" w:rsidTr="00F60C10">
        <w:tblPrEx>
          <w:tblLook w:val="01E0" w:firstRow="1" w:lastRow="1" w:firstColumn="1" w:lastColumn="1" w:noHBand="0" w:noVBand="0"/>
        </w:tblPrEx>
        <w:trPr>
          <w:trHeight w:val="133"/>
        </w:trPr>
        <w:tc>
          <w:tcPr>
            <w:tcW w:w="167" w:type="pct"/>
          </w:tcPr>
          <w:p w14:paraId="5115F8CD"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6" w:type="pct"/>
          </w:tcPr>
          <w:p w14:paraId="52F6C237" w14:textId="70CD4D38"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De ICT Prestatie</w:t>
            </w:r>
            <w:r w:rsidRPr="00E65478">
              <w:rPr>
                <w:rFonts w:ascii="Arial" w:hAnsi="Arial" w:cs="Arial"/>
                <w:sz w:val="18"/>
                <w:szCs w:val="18"/>
              </w:rPr>
              <w:t xml:space="preserve"> ondersteunt verschillende facturatiemethodes: op basis van (deel)leveringen, nacalculatie (uren), dagelijks, wekelijks, maandelijks, verzamel- en termijnfacturatie.</w:t>
            </w:r>
          </w:p>
        </w:tc>
        <w:tc>
          <w:tcPr>
            <w:tcW w:w="248" w:type="pct"/>
          </w:tcPr>
          <w:p w14:paraId="31F5DFD1" w14:textId="13459F0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29" w:type="pct"/>
          </w:tcPr>
          <w:p w14:paraId="3F9ACAA9" w14:textId="77777777" w:rsidR="00F60C10" w:rsidRPr="00E65478" w:rsidRDefault="00F60C10" w:rsidP="00F60C10">
            <w:pPr>
              <w:spacing w:line="280" w:lineRule="exact"/>
              <w:jc w:val="both"/>
              <w:rPr>
                <w:rFonts w:ascii="Arial" w:hAnsi="Arial" w:cs="Arial"/>
                <w:sz w:val="18"/>
                <w:szCs w:val="18"/>
              </w:rPr>
            </w:pPr>
          </w:p>
        </w:tc>
        <w:tc>
          <w:tcPr>
            <w:tcW w:w="438" w:type="pct"/>
          </w:tcPr>
          <w:p w14:paraId="209DFFA6" w14:textId="77777777" w:rsidR="00F60C10" w:rsidRPr="00E65478" w:rsidRDefault="00F60C10" w:rsidP="00F60C10">
            <w:pPr>
              <w:spacing w:line="280" w:lineRule="exact"/>
              <w:jc w:val="both"/>
              <w:rPr>
                <w:rFonts w:ascii="Arial" w:hAnsi="Arial" w:cs="Arial"/>
                <w:sz w:val="18"/>
                <w:szCs w:val="18"/>
              </w:rPr>
            </w:pPr>
          </w:p>
        </w:tc>
        <w:tc>
          <w:tcPr>
            <w:tcW w:w="1302" w:type="pct"/>
          </w:tcPr>
          <w:p w14:paraId="3E894335" w14:textId="77777777" w:rsidR="00F60C10" w:rsidRPr="00E65478" w:rsidRDefault="00F60C10" w:rsidP="00F60C10">
            <w:pPr>
              <w:spacing w:line="280" w:lineRule="exact"/>
              <w:jc w:val="both"/>
              <w:rPr>
                <w:rFonts w:ascii="Arial" w:hAnsi="Arial" w:cs="Arial"/>
                <w:sz w:val="18"/>
                <w:szCs w:val="18"/>
              </w:rPr>
            </w:pPr>
          </w:p>
        </w:tc>
      </w:tr>
      <w:tr w:rsidR="00F60C10" w:rsidRPr="00E65478" w14:paraId="23D374FD" w14:textId="32E41EA6" w:rsidTr="00F60C10">
        <w:tblPrEx>
          <w:tblLook w:val="01E0" w:firstRow="1" w:lastRow="1" w:firstColumn="1" w:lastColumn="1" w:noHBand="0" w:noVBand="0"/>
        </w:tblPrEx>
        <w:trPr>
          <w:trHeight w:val="133"/>
        </w:trPr>
        <w:tc>
          <w:tcPr>
            <w:tcW w:w="167" w:type="pct"/>
          </w:tcPr>
          <w:p w14:paraId="433D84E3" w14:textId="34F7782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6" w:type="pct"/>
          </w:tcPr>
          <w:p w14:paraId="2A1FDFA5" w14:textId="023BE2A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Mogelijkheid om conceptfacturen op te stellen voordat definitieve facturatie plaatsvindt.</w:t>
            </w:r>
          </w:p>
        </w:tc>
        <w:tc>
          <w:tcPr>
            <w:tcW w:w="248" w:type="pct"/>
          </w:tcPr>
          <w:p w14:paraId="26306A71" w14:textId="32CD51E6"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29" w:type="pct"/>
          </w:tcPr>
          <w:p w14:paraId="1274A9A4" w14:textId="77777777" w:rsidR="00F60C10" w:rsidRPr="00E65478" w:rsidRDefault="00F60C10" w:rsidP="00F60C10">
            <w:pPr>
              <w:spacing w:line="280" w:lineRule="exact"/>
              <w:jc w:val="both"/>
              <w:rPr>
                <w:rFonts w:ascii="Arial" w:hAnsi="Arial" w:cs="Arial"/>
                <w:sz w:val="18"/>
                <w:szCs w:val="18"/>
              </w:rPr>
            </w:pPr>
          </w:p>
        </w:tc>
        <w:tc>
          <w:tcPr>
            <w:tcW w:w="438" w:type="pct"/>
          </w:tcPr>
          <w:p w14:paraId="0E7A8241" w14:textId="77777777" w:rsidR="00F60C10" w:rsidRPr="00E65478" w:rsidRDefault="00F60C10" w:rsidP="00F60C10">
            <w:pPr>
              <w:spacing w:line="280" w:lineRule="exact"/>
              <w:jc w:val="both"/>
              <w:rPr>
                <w:rFonts w:ascii="Arial" w:hAnsi="Arial" w:cs="Arial"/>
                <w:sz w:val="18"/>
                <w:szCs w:val="18"/>
              </w:rPr>
            </w:pPr>
          </w:p>
        </w:tc>
        <w:tc>
          <w:tcPr>
            <w:tcW w:w="1302" w:type="pct"/>
          </w:tcPr>
          <w:p w14:paraId="74788A56" w14:textId="77777777" w:rsidR="00F60C10" w:rsidRPr="00E65478" w:rsidRDefault="00F60C10" w:rsidP="00F60C10">
            <w:pPr>
              <w:spacing w:line="280" w:lineRule="exact"/>
              <w:jc w:val="both"/>
              <w:rPr>
                <w:rFonts w:ascii="Arial" w:hAnsi="Arial" w:cs="Arial"/>
                <w:sz w:val="18"/>
                <w:szCs w:val="18"/>
              </w:rPr>
            </w:pPr>
          </w:p>
        </w:tc>
      </w:tr>
      <w:tr w:rsidR="00F60C10" w:rsidRPr="00E65478" w14:paraId="34C9B88D" w14:textId="4F6002BF" w:rsidTr="00F60C10">
        <w:tblPrEx>
          <w:tblLook w:val="01E0" w:firstRow="1" w:lastRow="1" w:firstColumn="1" w:lastColumn="1" w:noHBand="0" w:noVBand="0"/>
        </w:tblPrEx>
        <w:trPr>
          <w:trHeight w:val="133"/>
        </w:trPr>
        <w:tc>
          <w:tcPr>
            <w:tcW w:w="167" w:type="pct"/>
          </w:tcPr>
          <w:p w14:paraId="51618B90" w14:textId="14CA45D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2516" w:type="pct"/>
          </w:tcPr>
          <w:p w14:paraId="263405A8" w14:textId="39B9CDB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Facturen kunnen digitaal worden aangeleverd aan klanten (bijv. via e-mail of UBL).</w:t>
            </w:r>
          </w:p>
        </w:tc>
        <w:tc>
          <w:tcPr>
            <w:tcW w:w="248" w:type="pct"/>
          </w:tcPr>
          <w:p w14:paraId="2E411DAB" w14:textId="53F4181D"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29" w:type="pct"/>
          </w:tcPr>
          <w:p w14:paraId="37980EB4" w14:textId="77777777" w:rsidR="00F60C10" w:rsidRPr="00E65478" w:rsidRDefault="00F60C10" w:rsidP="00F60C10">
            <w:pPr>
              <w:spacing w:line="280" w:lineRule="exact"/>
              <w:jc w:val="both"/>
              <w:rPr>
                <w:rFonts w:ascii="Arial" w:hAnsi="Arial" w:cs="Arial"/>
                <w:sz w:val="18"/>
                <w:szCs w:val="18"/>
              </w:rPr>
            </w:pPr>
          </w:p>
        </w:tc>
        <w:tc>
          <w:tcPr>
            <w:tcW w:w="438" w:type="pct"/>
          </w:tcPr>
          <w:p w14:paraId="14CE470A" w14:textId="77777777" w:rsidR="00F60C10" w:rsidRPr="00E65478" w:rsidRDefault="00F60C10" w:rsidP="00F60C10">
            <w:pPr>
              <w:spacing w:line="280" w:lineRule="exact"/>
              <w:jc w:val="both"/>
              <w:rPr>
                <w:rFonts w:ascii="Arial" w:hAnsi="Arial" w:cs="Arial"/>
                <w:sz w:val="18"/>
                <w:szCs w:val="18"/>
              </w:rPr>
            </w:pPr>
          </w:p>
        </w:tc>
        <w:tc>
          <w:tcPr>
            <w:tcW w:w="1302" w:type="pct"/>
          </w:tcPr>
          <w:p w14:paraId="31563CD1" w14:textId="77777777" w:rsidR="00F60C10" w:rsidRPr="00E65478" w:rsidRDefault="00F60C10" w:rsidP="00F60C10">
            <w:pPr>
              <w:spacing w:line="280" w:lineRule="exact"/>
              <w:jc w:val="both"/>
              <w:rPr>
                <w:rFonts w:ascii="Arial" w:hAnsi="Arial" w:cs="Arial"/>
                <w:sz w:val="18"/>
                <w:szCs w:val="18"/>
              </w:rPr>
            </w:pPr>
          </w:p>
        </w:tc>
      </w:tr>
      <w:tr w:rsidR="00F60C10" w:rsidRPr="00E65478" w14:paraId="35E78C76" w14:textId="5467F930" w:rsidTr="00F60C10">
        <w:tblPrEx>
          <w:tblLook w:val="01E0" w:firstRow="1" w:lastRow="1" w:firstColumn="1" w:lastColumn="1" w:noHBand="0" w:noVBand="0"/>
        </w:tblPrEx>
        <w:trPr>
          <w:trHeight w:val="133"/>
        </w:trPr>
        <w:tc>
          <w:tcPr>
            <w:tcW w:w="167" w:type="pct"/>
          </w:tcPr>
          <w:p w14:paraId="6FB89C83" w14:textId="2EE62DB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6" w:type="pct"/>
          </w:tcPr>
          <w:p w14:paraId="18595390" w14:textId="0F0459D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Factuurteksten kunnen handmatig worden toegevoegd of automatisch worden opgehaald uit klant- of orderinformatie.</w:t>
            </w:r>
          </w:p>
        </w:tc>
        <w:tc>
          <w:tcPr>
            <w:tcW w:w="248" w:type="pct"/>
          </w:tcPr>
          <w:p w14:paraId="33F55130" w14:textId="6DF96F88"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29" w:type="pct"/>
          </w:tcPr>
          <w:p w14:paraId="3CA3CD97" w14:textId="77777777" w:rsidR="00F60C10" w:rsidRPr="00E65478" w:rsidRDefault="00F60C10" w:rsidP="00F60C10">
            <w:pPr>
              <w:spacing w:line="280" w:lineRule="exact"/>
              <w:jc w:val="both"/>
              <w:rPr>
                <w:rFonts w:ascii="Arial" w:hAnsi="Arial" w:cs="Arial"/>
                <w:sz w:val="18"/>
                <w:szCs w:val="18"/>
              </w:rPr>
            </w:pPr>
          </w:p>
        </w:tc>
        <w:tc>
          <w:tcPr>
            <w:tcW w:w="438" w:type="pct"/>
          </w:tcPr>
          <w:p w14:paraId="2600D4C4" w14:textId="77777777" w:rsidR="00F60C10" w:rsidRPr="00E65478" w:rsidRDefault="00F60C10" w:rsidP="00F60C10">
            <w:pPr>
              <w:spacing w:line="280" w:lineRule="exact"/>
              <w:jc w:val="both"/>
              <w:rPr>
                <w:rFonts w:ascii="Arial" w:hAnsi="Arial" w:cs="Arial"/>
                <w:sz w:val="18"/>
                <w:szCs w:val="18"/>
              </w:rPr>
            </w:pPr>
          </w:p>
        </w:tc>
        <w:tc>
          <w:tcPr>
            <w:tcW w:w="1302" w:type="pct"/>
          </w:tcPr>
          <w:p w14:paraId="33CF896B" w14:textId="77777777" w:rsidR="00F60C10" w:rsidRPr="00E65478" w:rsidRDefault="00F60C10" w:rsidP="00F60C10">
            <w:pPr>
              <w:spacing w:line="280" w:lineRule="exact"/>
              <w:jc w:val="both"/>
              <w:rPr>
                <w:rFonts w:ascii="Arial" w:hAnsi="Arial" w:cs="Arial"/>
                <w:sz w:val="18"/>
                <w:szCs w:val="18"/>
              </w:rPr>
            </w:pPr>
          </w:p>
        </w:tc>
      </w:tr>
      <w:tr w:rsidR="00F60C10" w:rsidRPr="00E65478" w14:paraId="1286E334" w14:textId="3BD7A5B0" w:rsidTr="00F60C10">
        <w:tblPrEx>
          <w:tblLook w:val="01E0" w:firstRow="1" w:lastRow="1" w:firstColumn="1" w:lastColumn="1" w:noHBand="0" w:noVBand="0"/>
        </w:tblPrEx>
        <w:trPr>
          <w:trHeight w:val="133"/>
        </w:trPr>
        <w:tc>
          <w:tcPr>
            <w:tcW w:w="167" w:type="pct"/>
          </w:tcPr>
          <w:p w14:paraId="06228D7A" w14:textId="5D4AE413"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5</w:t>
            </w:r>
          </w:p>
        </w:tc>
        <w:tc>
          <w:tcPr>
            <w:tcW w:w="2516" w:type="pct"/>
          </w:tcPr>
          <w:p w14:paraId="769A24E9" w14:textId="4C92F761"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ondersteunt termijnfacturatie, waarbij facturen automatisch 12 keer per jaar worden aangemaakt, bijvoorbeeld voor detachering, groenvoorziening en schoonmaakdiensten.</w:t>
            </w:r>
          </w:p>
        </w:tc>
        <w:tc>
          <w:tcPr>
            <w:tcW w:w="248" w:type="pct"/>
          </w:tcPr>
          <w:p w14:paraId="4103BDA1" w14:textId="59C8727C" w:rsidR="00F60C10" w:rsidRPr="008E31DC" w:rsidRDefault="00F60C10" w:rsidP="00F60C10">
            <w:pPr>
              <w:spacing w:line="280" w:lineRule="exact"/>
              <w:jc w:val="both"/>
              <w:rPr>
                <w:rFonts w:ascii="Arial" w:hAnsi="Arial" w:cs="Arial"/>
                <w:color w:val="EE0000"/>
                <w:sz w:val="18"/>
                <w:szCs w:val="18"/>
              </w:rPr>
            </w:pPr>
            <w:r>
              <w:rPr>
                <w:rFonts w:ascii="Arial" w:hAnsi="Arial" w:cs="Arial"/>
                <w:sz w:val="18"/>
                <w:szCs w:val="18"/>
              </w:rPr>
              <w:t>Eis</w:t>
            </w:r>
          </w:p>
        </w:tc>
        <w:tc>
          <w:tcPr>
            <w:tcW w:w="329" w:type="pct"/>
          </w:tcPr>
          <w:p w14:paraId="36922290" w14:textId="77777777" w:rsidR="00F60C10" w:rsidRPr="008E31DC" w:rsidRDefault="00F60C10" w:rsidP="00F60C10">
            <w:pPr>
              <w:spacing w:line="280" w:lineRule="exact"/>
              <w:jc w:val="both"/>
              <w:rPr>
                <w:rFonts w:ascii="Arial" w:hAnsi="Arial" w:cs="Arial"/>
                <w:color w:val="EE0000"/>
                <w:sz w:val="18"/>
                <w:szCs w:val="18"/>
              </w:rPr>
            </w:pPr>
          </w:p>
        </w:tc>
        <w:tc>
          <w:tcPr>
            <w:tcW w:w="438" w:type="pct"/>
          </w:tcPr>
          <w:p w14:paraId="5A062332" w14:textId="77777777" w:rsidR="00F60C10" w:rsidRPr="008E31DC" w:rsidRDefault="00F60C10" w:rsidP="00F60C10">
            <w:pPr>
              <w:spacing w:line="280" w:lineRule="exact"/>
              <w:jc w:val="both"/>
              <w:rPr>
                <w:rFonts w:ascii="Arial" w:hAnsi="Arial" w:cs="Arial"/>
                <w:color w:val="EE0000"/>
                <w:sz w:val="18"/>
                <w:szCs w:val="18"/>
              </w:rPr>
            </w:pPr>
          </w:p>
        </w:tc>
        <w:tc>
          <w:tcPr>
            <w:tcW w:w="1302" w:type="pct"/>
          </w:tcPr>
          <w:p w14:paraId="5AFC2648" w14:textId="77777777" w:rsidR="00F60C10" w:rsidRPr="008E31DC" w:rsidRDefault="00F60C10" w:rsidP="00F60C10">
            <w:pPr>
              <w:spacing w:line="280" w:lineRule="exact"/>
              <w:jc w:val="both"/>
              <w:rPr>
                <w:rFonts w:ascii="Arial" w:hAnsi="Arial" w:cs="Arial"/>
                <w:color w:val="EE0000"/>
                <w:sz w:val="18"/>
                <w:szCs w:val="18"/>
              </w:rPr>
            </w:pPr>
          </w:p>
        </w:tc>
      </w:tr>
      <w:tr w:rsidR="00F60C10" w:rsidRPr="00E65478" w14:paraId="09DC87F9" w14:textId="16556DBA" w:rsidTr="00F60C10">
        <w:tblPrEx>
          <w:tblLook w:val="01E0" w:firstRow="1" w:lastRow="1" w:firstColumn="1" w:lastColumn="1" w:noHBand="0" w:noVBand="0"/>
        </w:tblPrEx>
        <w:trPr>
          <w:trHeight w:val="133"/>
        </w:trPr>
        <w:tc>
          <w:tcPr>
            <w:tcW w:w="167" w:type="pct"/>
          </w:tcPr>
          <w:p w14:paraId="0D354292" w14:textId="6C590AE2"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6</w:t>
            </w:r>
          </w:p>
        </w:tc>
        <w:tc>
          <w:tcPr>
            <w:tcW w:w="2516" w:type="pct"/>
          </w:tcPr>
          <w:p w14:paraId="4F47A046" w14:textId="754DBDE1"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 xml:space="preserve">De orderbeheerder (meestal verkoop) fiatteert de verkoopregel, waarna de order klaar wordt gezet voor facturatie. </w:t>
            </w:r>
          </w:p>
        </w:tc>
        <w:tc>
          <w:tcPr>
            <w:tcW w:w="248" w:type="pct"/>
          </w:tcPr>
          <w:p w14:paraId="4880E3A4" w14:textId="5FA2DC5E" w:rsidR="00F60C10" w:rsidRDefault="00F60C10" w:rsidP="00F60C10">
            <w:pPr>
              <w:spacing w:line="280" w:lineRule="exact"/>
              <w:jc w:val="both"/>
              <w:rPr>
                <w:rFonts w:ascii="Arial" w:hAnsi="Arial" w:cs="Arial"/>
                <w:color w:val="EE0000"/>
                <w:sz w:val="18"/>
                <w:szCs w:val="18"/>
              </w:rPr>
            </w:pPr>
            <w:r>
              <w:rPr>
                <w:rFonts w:ascii="Arial" w:hAnsi="Arial" w:cs="Arial"/>
                <w:sz w:val="18"/>
                <w:szCs w:val="18"/>
              </w:rPr>
              <w:t>Eis</w:t>
            </w:r>
          </w:p>
        </w:tc>
        <w:tc>
          <w:tcPr>
            <w:tcW w:w="329" w:type="pct"/>
          </w:tcPr>
          <w:p w14:paraId="2E464041" w14:textId="77777777" w:rsidR="00F60C10" w:rsidRDefault="00F60C10" w:rsidP="00F60C10">
            <w:pPr>
              <w:spacing w:line="280" w:lineRule="exact"/>
              <w:jc w:val="both"/>
              <w:rPr>
                <w:rFonts w:ascii="Arial" w:hAnsi="Arial" w:cs="Arial"/>
                <w:color w:val="EE0000"/>
                <w:sz w:val="18"/>
                <w:szCs w:val="18"/>
              </w:rPr>
            </w:pPr>
          </w:p>
        </w:tc>
        <w:tc>
          <w:tcPr>
            <w:tcW w:w="438" w:type="pct"/>
          </w:tcPr>
          <w:p w14:paraId="4E035EAD" w14:textId="77777777" w:rsidR="00F60C10" w:rsidRDefault="00F60C10" w:rsidP="00F60C10">
            <w:pPr>
              <w:spacing w:line="280" w:lineRule="exact"/>
              <w:jc w:val="both"/>
              <w:rPr>
                <w:rFonts w:ascii="Arial" w:hAnsi="Arial" w:cs="Arial"/>
                <w:color w:val="EE0000"/>
                <w:sz w:val="18"/>
                <w:szCs w:val="18"/>
              </w:rPr>
            </w:pPr>
          </w:p>
        </w:tc>
        <w:tc>
          <w:tcPr>
            <w:tcW w:w="1302" w:type="pct"/>
          </w:tcPr>
          <w:p w14:paraId="665F3CAE" w14:textId="77777777" w:rsidR="00F60C10" w:rsidRDefault="00F60C10" w:rsidP="00F60C10">
            <w:pPr>
              <w:spacing w:line="280" w:lineRule="exact"/>
              <w:jc w:val="both"/>
              <w:rPr>
                <w:rFonts w:ascii="Arial" w:hAnsi="Arial" w:cs="Arial"/>
                <w:color w:val="EE0000"/>
                <w:sz w:val="18"/>
                <w:szCs w:val="18"/>
              </w:rPr>
            </w:pPr>
          </w:p>
        </w:tc>
      </w:tr>
      <w:tr w:rsidR="00F60C10" w:rsidRPr="00E65478" w14:paraId="5C72253E" w14:textId="6EA7BD51" w:rsidTr="00F60C10">
        <w:tblPrEx>
          <w:tblLook w:val="01E0" w:firstRow="1" w:lastRow="1" w:firstColumn="1" w:lastColumn="1" w:noHBand="0" w:noVBand="0"/>
        </w:tblPrEx>
        <w:trPr>
          <w:trHeight w:val="133"/>
        </w:trPr>
        <w:tc>
          <w:tcPr>
            <w:tcW w:w="167" w:type="pct"/>
          </w:tcPr>
          <w:p w14:paraId="417E3AE5" w14:textId="220BAE2A"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lastRenderedPageBreak/>
              <w:t>7</w:t>
            </w:r>
          </w:p>
        </w:tc>
        <w:tc>
          <w:tcPr>
            <w:tcW w:w="2516" w:type="pct"/>
          </w:tcPr>
          <w:p w14:paraId="22A62F52" w14:textId="182E7F1D"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Mogelijkheid om facturen te antidateren, zodat de factuurdatum kan afwijken van de boekdatum.</w:t>
            </w:r>
          </w:p>
        </w:tc>
        <w:tc>
          <w:tcPr>
            <w:tcW w:w="248" w:type="pct"/>
          </w:tcPr>
          <w:p w14:paraId="784AC76D" w14:textId="689015C8" w:rsidR="00F60C10" w:rsidRDefault="00F60C10" w:rsidP="00F60C10">
            <w:pPr>
              <w:spacing w:line="280" w:lineRule="exact"/>
              <w:jc w:val="both"/>
              <w:rPr>
                <w:rFonts w:ascii="Arial" w:hAnsi="Arial" w:cs="Arial"/>
                <w:color w:val="EE0000"/>
                <w:sz w:val="18"/>
                <w:szCs w:val="18"/>
              </w:rPr>
            </w:pPr>
            <w:r>
              <w:rPr>
                <w:rFonts w:ascii="Arial" w:hAnsi="Arial" w:cs="Arial"/>
                <w:sz w:val="18"/>
                <w:szCs w:val="18"/>
              </w:rPr>
              <w:t>Eis</w:t>
            </w:r>
          </w:p>
        </w:tc>
        <w:tc>
          <w:tcPr>
            <w:tcW w:w="329" w:type="pct"/>
          </w:tcPr>
          <w:p w14:paraId="3B9337F0" w14:textId="77777777" w:rsidR="00F60C10" w:rsidRDefault="00F60C10" w:rsidP="00F60C10">
            <w:pPr>
              <w:spacing w:line="280" w:lineRule="exact"/>
              <w:jc w:val="both"/>
              <w:rPr>
                <w:rFonts w:ascii="Arial" w:hAnsi="Arial" w:cs="Arial"/>
                <w:color w:val="EE0000"/>
                <w:sz w:val="18"/>
                <w:szCs w:val="18"/>
              </w:rPr>
            </w:pPr>
          </w:p>
        </w:tc>
        <w:tc>
          <w:tcPr>
            <w:tcW w:w="438" w:type="pct"/>
          </w:tcPr>
          <w:p w14:paraId="197DC42C" w14:textId="77777777" w:rsidR="00F60C10" w:rsidRDefault="00F60C10" w:rsidP="00F60C10">
            <w:pPr>
              <w:spacing w:line="280" w:lineRule="exact"/>
              <w:jc w:val="both"/>
              <w:rPr>
                <w:rFonts w:ascii="Arial" w:hAnsi="Arial" w:cs="Arial"/>
                <w:color w:val="EE0000"/>
                <w:sz w:val="18"/>
                <w:szCs w:val="18"/>
              </w:rPr>
            </w:pPr>
          </w:p>
        </w:tc>
        <w:tc>
          <w:tcPr>
            <w:tcW w:w="1302" w:type="pct"/>
          </w:tcPr>
          <w:p w14:paraId="3416D206" w14:textId="77777777" w:rsidR="00F60C10" w:rsidRDefault="00F60C10" w:rsidP="00F60C10">
            <w:pPr>
              <w:spacing w:line="280" w:lineRule="exact"/>
              <w:jc w:val="both"/>
              <w:rPr>
                <w:rFonts w:ascii="Arial" w:hAnsi="Arial" w:cs="Arial"/>
                <w:color w:val="EE0000"/>
                <w:sz w:val="18"/>
                <w:szCs w:val="18"/>
              </w:rPr>
            </w:pPr>
          </w:p>
        </w:tc>
      </w:tr>
      <w:tr w:rsidR="00F60C10" w:rsidRPr="00E65478" w14:paraId="2FBC0B58" w14:textId="6A8404EC" w:rsidTr="00F60C10">
        <w:tblPrEx>
          <w:tblLook w:val="01E0" w:firstRow="1" w:lastRow="1" w:firstColumn="1" w:lastColumn="1" w:noHBand="0" w:noVBand="0"/>
        </w:tblPrEx>
        <w:trPr>
          <w:trHeight w:val="133"/>
        </w:trPr>
        <w:tc>
          <w:tcPr>
            <w:tcW w:w="167" w:type="pct"/>
          </w:tcPr>
          <w:p w14:paraId="5C0C06C9" w14:textId="77777777" w:rsidR="00F60C10" w:rsidRPr="001D5A3A" w:rsidRDefault="00F60C10" w:rsidP="00F60C10">
            <w:pPr>
              <w:spacing w:line="280" w:lineRule="exact"/>
              <w:jc w:val="both"/>
              <w:rPr>
                <w:rFonts w:ascii="Arial" w:hAnsi="Arial" w:cs="Arial"/>
                <w:color w:val="000000" w:themeColor="text1"/>
                <w:sz w:val="18"/>
                <w:szCs w:val="18"/>
              </w:rPr>
            </w:pPr>
          </w:p>
          <w:p w14:paraId="546D225D" w14:textId="77777777" w:rsidR="00F60C10" w:rsidRPr="001D5A3A" w:rsidRDefault="00F60C10" w:rsidP="00F60C10">
            <w:pPr>
              <w:spacing w:line="280" w:lineRule="exact"/>
              <w:jc w:val="both"/>
              <w:rPr>
                <w:rFonts w:ascii="Arial" w:hAnsi="Arial" w:cs="Arial"/>
                <w:color w:val="000000" w:themeColor="text1"/>
                <w:sz w:val="18"/>
                <w:szCs w:val="18"/>
              </w:rPr>
            </w:pPr>
          </w:p>
          <w:p w14:paraId="38F821D6" w14:textId="79CC1F5A"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8</w:t>
            </w:r>
          </w:p>
        </w:tc>
        <w:tc>
          <w:tcPr>
            <w:tcW w:w="2516" w:type="pct"/>
          </w:tcPr>
          <w:p w14:paraId="3CFD683C" w14:textId="77777777"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Mogelijkheid om </w:t>
            </w:r>
            <w:r w:rsidRPr="001D5A3A">
              <w:rPr>
                <w:rFonts w:ascii="Arial" w:hAnsi="Arial" w:cs="Arial"/>
                <w:bCs/>
                <w:color w:val="000000" w:themeColor="text1"/>
                <w:sz w:val="18"/>
                <w:szCs w:val="18"/>
              </w:rPr>
              <w:t>notities op drie verschillende niveaus</w:t>
            </w:r>
            <w:r w:rsidRPr="001D5A3A">
              <w:rPr>
                <w:rFonts w:ascii="Arial" w:hAnsi="Arial" w:cs="Arial"/>
                <w:color w:val="000000" w:themeColor="text1"/>
                <w:sz w:val="18"/>
                <w:szCs w:val="18"/>
              </w:rPr>
              <w:t> vast te leggen:</w:t>
            </w:r>
          </w:p>
          <w:p w14:paraId="6094A614" w14:textId="77777777" w:rsidR="00F60C10" w:rsidRPr="001D5A3A" w:rsidRDefault="00F60C10" w:rsidP="00F60C10">
            <w:pPr>
              <w:numPr>
                <w:ilvl w:val="0"/>
                <w:numId w:val="179"/>
              </w:numPr>
              <w:tabs>
                <w:tab w:val="clear" w:pos="720"/>
              </w:tabs>
              <w:spacing w:line="280" w:lineRule="exact"/>
              <w:ind w:left="415" w:hanging="426"/>
              <w:jc w:val="both"/>
              <w:rPr>
                <w:rFonts w:ascii="Arial" w:hAnsi="Arial" w:cs="Arial"/>
                <w:color w:val="000000" w:themeColor="text1"/>
                <w:sz w:val="18"/>
                <w:szCs w:val="18"/>
              </w:rPr>
            </w:pPr>
            <w:r w:rsidRPr="001D5A3A">
              <w:rPr>
                <w:rFonts w:ascii="Arial" w:hAnsi="Arial" w:cs="Arial"/>
                <w:bCs/>
                <w:color w:val="000000" w:themeColor="text1"/>
                <w:sz w:val="18"/>
                <w:szCs w:val="18"/>
              </w:rPr>
              <w:t>Administratie</w:t>
            </w:r>
            <w:r w:rsidRPr="001D5A3A">
              <w:rPr>
                <w:rFonts w:ascii="Arial" w:hAnsi="Arial" w:cs="Arial"/>
                <w:color w:val="000000" w:themeColor="text1"/>
                <w:sz w:val="18"/>
                <w:szCs w:val="18"/>
              </w:rPr>
              <w:t> – intern, </w:t>
            </w:r>
            <w:r w:rsidRPr="001D5A3A">
              <w:rPr>
                <w:rFonts w:ascii="Arial" w:hAnsi="Arial" w:cs="Arial"/>
                <w:bCs/>
                <w:color w:val="000000" w:themeColor="text1"/>
                <w:sz w:val="18"/>
                <w:szCs w:val="18"/>
              </w:rPr>
              <w:t>niet zichtbaar voor de klant</w:t>
            </w:r>
          </w:p>
          <w:p w14:paraId="41B436C4" w14:textId="77777777" w:rsidR="00F60C10" w:rsidRPr="001D5A3A" w:rsidRDefault="00F60C10" w:rsidP="00F60C10">
            <w:pPr>
              <w:numPr>
                <w:ilvl w:val="0"/>
                <w:numId w:val="179"/>
              </w:numPr>
              <w:tabs>
                <w:tab w:val="clear" w:pos="720"/>
              </w:tabs>
              <w:spacing w:line="280" w:lineRule="exact"/>
              <w:ind w:left="415" w:hanging="426"/>
              <w:jc w:val="both"/>
              <w:rPr>
                <w:rFonts w:ascii="Arial" w:hAnsi="Arial" w:cs="Arial"/>
                <w:color w:val="000000" w:themeColor="text1"/>
                <w:sz w:val="18"/>
                <w:szCs w:val="18"/>
              </w:rPr>
            </w:pPr>
            <w:r w:rsidRPr="001D5A3A">
              <w:rPr>
                <w:rFonts w:ascii="Arial" w:hAnsi="Arial" w:cs="Arial"/>
                <w:bCs/>
                <w:color w:val="000000" w:themeColor="text1"/>
                <w:sz w:val="18"/>
                <w:szCs w:val="18"/>
              </w:rPr>
              <w:t>Factuur</w:t>
            </w:r>
            <w:r w:rsidRPr="001D5A3A">
              <w:rPr>
                <w:rFonts w:ascii="Arial" w:hAnsi="Arial" w:cs="Arial"/>
                <w:color w:val="000000" w:themeColor="text1"/>
                <w:sz w:val="18"/>
                <w:szCs w:val="18"/>
              </w:rPr>
              <w:t> – zichtbaar </w:t>
            </w:r>
            <w:r w:rsidRPr="001D5A3A">
              <w:rPr>
                <w:rFonts w:ascii="Arial" w:hAnsi="Arial" w:cs="Arial"/>
                <w:bCs/>
                <w:color w:val="000000" w:themeColor="text1"/>
                <w:sz w:val="18"/>
                <w:szCs w:val="18"/>
              </w:rPr>
              <w:t>op de factuur voor de klant</w:t>
            </w:r>
          </w:p>
          <w:p w14:paraId="2236EA02" w14:textId="35231E96" w:rsidR="00F60C10" w:rsidRPr="001D5A3A" w:rsidRDefault="00F60C10" w:rsidP="00F60C10">
            <w:pPr>
              <w:numPr>
                <w:ilvl w:val="0"/>
                <w:numId w:val="179"/>
              </w:numPr>
              <w:tabs>
                <w:tab w:val="clear" w:pos="720"/>
              </w:tabs>
              <w:spacing w:line="280" w:lineRule="exact"/>
              <w:ind w:left="415" w:hanging="426"/>
              <w:jc w:val="both"/>
              <w:rPr>
                <w:rFonts w:ascii="Arial" w:hAnsi="Arial" w:cs="Arial"/>
                <w:color w:val="000000" w:themeColor="text1"/>
                <w:sz w:val="18"/>
                <w:szCs w:val="18"/>
              </w:rPr>
            </w:pPr>
            <w:r w:rsidRPr="001D5A3A">
              <w:rPr>
                <w:rFonts w:ascii="Arial" w:hAnsi="Arial" w:cs="Arial"/>
                <w:bCs/>
                <w:color w:val="000000" w:themeColor="text1"/>
                <w:sz w:val="18"/>
                <w:szCs w:val="18"/>
              </w:rPr>
              <w:t>Logistiek</w:t>
            </w:r>
            <w:r w:rsidRPr="001D5A3A">
              <w:rPr>
                <w:rFonts w:ascii="Arial" w:hAnsi="Arial" w:cs="Arial"/>
                <w:color w:val="000000" w:themeColor="text1"/>
                <w:sz w:val="18"/>
                <w:szCs w:val="18"/>
              </w:rPr>
              <w:t> – intern voor de afdeling </w:t>
            </w:r>
            <w:r w:rsidRPr="001D5A3A">
              <w:rPr>
                <w:rFonts w:ascii="Arial" w:hAnsi="Arial" w:cs="Arial"/>
                <w:bCs/>
                <w:color w:val="000000" w:themeColor="text1"/>
                <w:sz w:val="18"/>
                <w:szCs w:val="18"/>
              </w:rPr>
              <w:t>niet zichtbaar voor de klant</w:t>
            </w:r>
          </w:p>
        </w:tc>
        <w:tc>
          <w:tcPr>
            <w:tcW w:w="248" w:type="pct"/>
          </w:tcPr>
          <w:p w14:paraId="708884D7" w14:textId="23897E64" w:rsidR="00F60C10" w:rsidRDefault="00F60C10" w:rsidP="00F60C10">
            <w:pPr>
              <w:spacing w:line="280" w:lineRule="exact"/>
              <w:jc w:val="both"/>
              <w:rPr>
                <w:rFonts w:ascii="Arial" w:hAnsi="Arial" w:cs="Arial"/>
                <w:color w:val="EE0000"/>
                <w:sz w:val="18"/>
                <w:szCs w:val="18"/>
              </w:rPr>
            </w:pPr>
            <w:r>
              <w:rPr>
                <w:rFonts w:ascii="Arial" w:hAnsi="Arial" w:cs="Arial"/>
                <w:sz w:val="18"/>
                <w:szCs w:val="18"/>
              </w:rPr>
              <w:t>Wens</w:t>
            </w:r>
          </w:p>
        </w:tc>
        <w:tc>
          <w:tcPr>
            <w:tcW w:w="329" w:type="pct"/>
          </w:tcPr>
          <w:p w14:paraId="3ADB7063" w14:textId="77777777" w:rsidR="00F60C10" w:rsidRDefault="00F60C10" w:rsidP="00F60C10">
            <w:pPr>
              <w:spacing w:line="280" w:lineRule="exact"/>
              <w:jc w:val="both"/>
              <w:rPr>
                <w:rFonts w:ascii="Arial" w:hAnsi="Arial" w:cs="Arial"/>
                <w:color w:val="EE0000"/>
                <w:sz w:val="18"/>
                <w:szCs w:val="18"/>
              </w:rPr>
            </w:pPr>
          </w:p>
        </w:tc>
        <w:tc>
          <w:tcPr>
            <w:tcW w:w="438" w:type="pct"/>
          </w:tcPr>
          <w:p w14:paraId="689019B5" w14:textId="77777777" w:rsidR="00F60C10" w:rsidRDefault="00F60C10" w:rsidP="00F60C10">
            <w:pPr>
              <w:spacing w:line="280" w:lineRule="exact"/>
              <w:jc w:val="both"/>
              <w:rPr>
                <w:rFonts w:ascii="Arial" w:hAnsi="Arial" w:cs="Arial"/>
                <w:color w:val="EE0000"/>
                <w:sz w:val="18"/>
                <w:szCs w:val="18"/>
              </w:rPr>
            </w:pPr>
          </w:p>
        </w:tc>
        <w:tc>
          <w:tcPr>
            <w:tcW w:w="1302" w:type="pct"/>
          </w:tcPr>
          <w:p w14:paraId="65BDBC48" w14:textId="77777777" w:rsidR="00F60C10" w:rsidRDefault="00F60C10" w:rsidP="00F60C10">
            <w:pPr>
              <w:spacing w:line="280" w:lineRule="exact"/>
              <w:jc w:val="both"/>
              <w:rPr>
                <w:rFonts w:ascii="Arial" w:hAnsi="Arial" w:cs="Arial"/>
                <w:color w:val="EE0000"/>
                <w:sz w:val="18"/>
                <w:szCs w:val="18"/>
              </w:rPr>
            </w:pPr>
          </w:p>
        </w:tc>
      </w:tr>
    </w:tbl>
    <w:p w14:paraId="630C8D65" w14:textId="77777777" w:rsidR="00DA0EB5" w:rsidRDefault="00DA0EB5" w:rsidP="00E158FA">
      <w:pPr>
        <w:jc w:val="both"/>
        <w:rPr>
          <w:rFonts w:ascii="Arial" w:hAnsi="Arial" w:cs="Arial"/>
          <w:sz w:val="18"/>
          <w:szCs w:val="18"/>
        </w:rPr>
      </w:pPr>
    </w:p>
    <w:p w14:paraId="2554EEF2" w14:textId="77777777" w:rsidR="00F60C10" w:rsidRDefault="00F60C10"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327"/>
        <w:gridCol w:w="780"/>
        <w:gridCol w:w="911"/>
        <w:gridCol w:w="1264"/>
        <w:gridCol w:w="3791"/>
      </w:tblGrid>
      <w:tr w:rsidR="00535CBC" w:rsidRPr="00E65478" w14:paraId="3572D3C6" w14:textId="4842C970" w:rsidTr="00F60C10">
        <w:tc>
          <w:tcPr>
            <w:tcW w:w="2683" w:type="pct"/>
            <w:gridSpan w:val="2"/>
            <w:shd w:val="clear" w:color="auto" w:fill="0F243E" w:themeFill="text2" w:themeFillShade="80"/>
            <w:vAlign w:val="center"/>
          </w:tcPr>
          <w:p w14:paraId="00FAED6B" w14:textId="0EE2E5BC"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P</w:t>
            </w:r>
            <w:r w:rsidR="00535CBC" w:rsidRPr="00E65478">
              <w:rPr>
                <w:rFonts w:ascii="Arial" w:hAnsi="Arial" w:cs="Arial"/>
                <w:b/>
                <w:color w:val="FFFFFF" w:themeColor="background1"/>
                <w:sz w:val="18"/>
                <w:szCs w:val="18"/>
              </w:rPr>
              <w:t>. Prijsafspraken &amp; artikelenbeheer</w:t>
            </w:r>
          </w:p>
        </w:tc>
        <w:tc>
          <w:tcPr>
            <w:tcW w:w="268" w:type="pct"/>
            <w:shd w:val="clear" w:color="auto" w:fill="0F243E" w:themeFill="text2" w:themeFillShade="80"/>
          </w:tcPr>
          <w:p w14:paraId="2247C439"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181151D1" w14:textId="77777777" w:rsidR="00535CBC" w:rsidRPr="00E65478" w:rsidRDefault="00535CBC" w:rsidP="00535CBC">
            <w:pPr>
              <w:pStyle w:val="ChrisStijlStandaard"/>
              <w:spacing w:line="280" w:lineRule="exact"/>
              <w:rPr>
                <w:rFonts w:ascii="Arial" w:hAnsi="Arial" w:cs="Arial"/>
                <w:b/>
                <w:color w:val="FFFFFF" w:themeColor="background1"/>
                <w:sz w:val="18"/>
                <w:szCs w:val="18"/>
              </w:rPr>
            </w:pPr>
          </w:p>
        </w:tc>
        <w:tc>
          <w:tcPr>
            <w:tcW w:w="434" w:type="pct"/>
            <w:shd w:val="clear" w:color="auto" w:fill="0F243E" w:themeFill="text2" w:themeFillShade="80"/>
          </w:tcPr>
          <w:p w14:paraId="75EFCCEA"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302" w:type="pct"/>
            <w:shd w:val="clear" w:color="auto" w:fill="0F243E" w:themeFill="text2" w:themeFillShade="80"/>
          </w:tcPr>
          <w:p w14:paraId="4536A07C"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58E9264B" w14:textId="5BB783DF" w:rsidTr="00F60C10">
        <w:tc>
          <w:tcPr>
            <w:tcW w:w="167" w:type="pct"/>
            <w:shd w:val="clear" w:color="auto" w:fill="8DB3E2" w:themeFill="text2" w:themeFillTint="66"/>
          </w:tcPr>
          <w:p w14:paraId="11332BB9" w14:textId="1EAD7C18"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6" w:type="pct"/>
            <w:shd w:val="clear" w:color="auto" w:fill="8DB3E2" w:themeFill="text2" w:themeFillTint="66"/>
          </w:tcPr>
          <w:p w14:paraId="73212083" w14:textId="506640C1"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68" w:type="pct"/>
            <w:shd w:val="clear" w:color="auto" w:fill="8DB3E2" w:themeFill="text2" w:themeFillTint="66"/>
          </w:tcPr>
          <w:p w14:paraId="3B1AA61A" w14:textId="0AB3ECDA"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313" w:type="pct"/>
            <w:shd w:val="clear" w:color="auto" w:fill="8DB3E2" w:themeFill="text2" w:themeFillTint="66"/>
          </w:tcPr>
          <w:p w14:paraId="229F0FAD" w14:textId="04E2A382"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34" w:type="pct"/>
            <w:shd w:val="clear" w:color="auto" w:fill="8DB3E2" w:themeFill="text2" w:themeFillTint="66"/>
          </w:tcPr>
          <w:p w14:paraId="73A6D15D" w14:textId="0234B939"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302" w:type="pct"/>
            <w:shd w:val="clear" w:color="auto" w:fill="8DB3E2" w:themeFill="text2" w:themeFillTint="66"/>
          </w:tcPr>
          <w:p w14:paraId="2A4ADF26" w14:textId="45D1BC94"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E65478" w14:paraId="520C2226" w14:textId="155F862E" w:rsidTr="00F60C10">
        <w:tblPrEx>
          <w:tblLook w:val="01E0" w:firstRow="1" w:lastRow="1" w:firstColumn="1" w:lastColumn="1" w:noHBand="0" w:noVBand="0"/>
        </w:tblPrEx>
        <w:trPr>
          <w:trHeight w:val="133"/>
        </w:trPr>
        <w:tc>
          <w:tcPr>
            <w:tcW w:w="167" w:type="pct"/>
          </w:tcPr>
          <w:p w14:paraId="036EE9E2"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6" w:type="pct"/>
          </w:tcPr>
          <w:p w14:paraId="510F4663" w14:textId="450B6E1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Vastleggen prijs-/kortingsafspraken op klant(groep).</w:t>
            </w:r>
          </w:p>
        </w:tc>
        <w:tc>
          <w:tcPr>
            <w:tcW w:w="268" w:type="pct"/>
          </w:tcPr>
          <w:p w14:paraId="57D9BF88" w14:textId="61398B47"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03191A58" w14:textId="77777777" w:rsidR="00F60C10" w:rsidRPr="00E65478" w:rsidRDefault="00F60C10" w:rsidP="00F60C10">
            <w:pPr>
              <w:spacing w:line="280" w:lineRule="exact"/>
              <w:jc w:val="both"/>
              <w:rPr>
                <w:rFonts w:ascii="Arial" w:hAnsi="Arial" w:cs="Arial"/>
                <w:sz w:val="18"/>
                <w:szCs w:val="18"/>
              </w:rPr>
            </w:pPr>
          </w:p>
        </w:tc>
        <w:tc>
          <w:tcPr>
            <w:tcW w:w="434" w:type="pct"/>
          </w:tcPr>
          <w:p w14:paraId="569D602C" w14:textId="77777777" w:rsidR="00F60C10" w:rsidRPr="00E65478" w:rsidRDefault="00F60C10" w:rsidP="00F60C10">
            <w:pPr>
              <w:spacing w:line="280" w:lineRule="exact"/>
              <w:jc w:val="both"/>
              <w:rPr>
                <w:rFonts w:ascii="Arial" w:hAnsi="Arial" w:cs="Arial"/>
                <w:sz w:val="18"/>
                <w:szCs w:val="18"/>
              </w:rPr>
            </w:pPr>
          </w:p>
        </w:tc>
        <w:tc>
          <w:tcPr>
            <w:tcW w:w="1302" w:type="pct"/>
          </w:tcPr>
          <w:p w14:paraId="0CAB503B" w14:textId="77777777" w:rsidR="00F60C10" w:rsidRPr="00E65478" w:rsidRDefault="00F60C10" w:rsidP="00F60C10">
            <w:pPr>
              <w:spacing w:line="280" w:lineRule="exact"/>
              <w:jc w:val="both"/>
              <w:rPr>
                <w:rFonts w:ascii="Arial" w:hAnsi="Arial" w:cs="Arial"/>
                <w:sz w:val="18"/>
                <w:szCs w:val="18"/>
              </w:rPr>
            </w:pPr>
          </w:p>
        </w:tc>
      </w:tr>
      <w:tr w:rsidR="00F60C10" w:rsidRPr="00E65478" w14:paraId="1CFEE7B6" w14:textId="23319FC8" w:rsidTr="00F60C10">
        <w:tblPrEx>
          <w:tblLook w:val="01E0" w:firstRow="1" w:lastRow="1" w:firstColumn="1" w:lastColumn="1" w:noHBand="0" w:noVBand="0"/>
        </w:tblPrEx>
        <w:trPr>
          <w:trHeight w:val="133"/>
        </w:trPr>
        <w:tc>
          <w:tcPr>
            <w:tcW w:w="167" w:type="pct"/>
          </w:tcPr>
          <w:p w14:paraId="2E5440B0" w14:textId="75BE08F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6" w:type="pct"/>
          </w:tcPr>
          <w:p w14:paraId="7142713B" w14:textId="7A0BED9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Afspraken moeten beschikbaar zijn in project of verkooporder.</w:t>
            </w:r>
          </w:p>
        </w:tc>
        <w:tc>
          <w:tcPr>
            <w:tcW w:w="268" w:type="pct"/>
          </w:tcPr>
          <w:p w14:paraId="22E47D0D" w14:textId="2535606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27DF8AEF" w14:textId="77777777" w:rsidR="00F60C10" w:rsidRPr="00E65478" w:rsidRDefault="00F60C10" w:rsidP="00F60C10">
            <w:pPr>
              <w:spacing w:line="280" w:lineRule="exact"/>
              <w:jc w:val="both"/>
              <w:rPr>
                <w:rFonts w:ascii="Arial" w:hAnsi="Arial" w:cs="Arial"/>
                <w:sz w:val="18"/>
                <w:szCs w:val="18"/>
              </w:rPr>
            </w:pPr>
          </w:p>
        </w:tc>
        <w:tc>
          <w:tcPr>
            <w:tcW w:w="434" w:type="pct"/>
          </w:tcPr>
          <w:p w14:paraId="2935D200" w14:textId="77777777" w:rsidR="00F60C10" w:rsidRPr="00E65478" w:rsidRDefault="00F60C10" w:rsidP="00F60C10">
            <w:pPr>
              <w:spacing w:line="280" w:lineRule="exact"/>
              <w:jc w:val="both"/>
              <w:rPr>
                <w:rFonts w:ascii="Arial" w:hAnsi="Arial" w:cs="Arial"/>
                <w:sz w:val="18"/>
                <w:szCs w:val="18"/>
              </w:rPr>
            </w:pPr>
          </w:p>
        </w:tc>
        <w:tc>
          <w:tcPr>
            <w:tcW w:w="1302" w:type="pct"/>
          </w:tcPr>
          <w:p w14:paraId="41CB85E9" w14:textId="77777777" w:rsidR="00F60C10" w:rsidRPr="00E65478" w:rsidRDefault="00F60C10" w:rsidP="00F60C10">
            <w:pPr>
              <w:spacing w:line="280" w:lineRule="exact"/>
              <w:jc w:val="both"/>
              <w:rPr>
                <w:rFonts w:ascii="Arial" w:hAnsi="Arial" w:cs="Arial"/>
                <w:sz w:val="18"/>
                <w:szCs w:val="18"/>
              </w:rPr>
            </w:pPr>
          </w:p>
        </w:tc>
      </w:tr>
      <w:tr w:rsidR="00F60C10" w:rsidRPr="00E65478" w14:paraId="041632E8" w14:textId="37DD15B6" w:rsidTr="00F60C10">
        <w:tblPrEx>
          <w:tblLook w:val="01E0" w:firstRow="1" w:lastRow="1" w:firstColumn="1" w:lastColumn="1" w:noHBand="0" w:noVBand="0"/>
        </w:tblPrEx>
        <w:trPr>
          <w:trHeight w:val="133"/>
        </w:trPr>
        <w:tc>
          <w:tcPr>
            <w:tcW w:w="167" w:type="pct"/>
          </w:tcPr>
          <w:p w14:paraId="1812CAA5" w14:textId="1669D44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2516" w:type="pct"/>
          </w:tcPr>
          <w:p w14:paraId="23F4DEDB" w14:textId="62AB9C5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Niet-bestaande artikelen eenvoudig aanmaken vanuit calculatie via workflow (masterdatabeheer).</w:t>
            </w:r>
          </w:p>
        </w:tc>
        <w:tc>
          <w:tcPr>
            <w:tcW w:w="268" w:type="pct"/>
          </w:tcPr>
          <w:p w14:paraId="772F6CE0" w14:textId="3F86E01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02306A8A" w14:textId="77777777" w:rsidR="00F60C10" w:rsidRPr="00E65478" w:rsidRDefault="00F60C10" w:rsidP="00F60C10">
            <w:pPr>
              <w:spacing w:line="280" w:lineRule="exact"/>
              <w:jc w:val="both"/>
              <w:rPr>
                <w:rFonts w:ascii="Arial" w:hAnsi="Arial" w:cs="Arial"/>
                <w:sz w:val="18"/>
                <w:szCs w:val="18"/>
              </w:rPr>
            </w:pPr>
          </w:p>
        </w:tc>
        <w:tc>
          <w:tcPr>
            <w:tcW w:w="434" w:type="pct"/>
          </w:tcPr>
          <w:p w14:paraId="1C5F8085" w14:textId="77777777" w:rsidR="00F60C10" w:rsidRPr="00E65478" w:rsidRDefault="00F60C10" w:rsidP="00F60C10">
            <w:pPr>
              <w:spacing w:line="280" w:lineRule="exact"/>
              <w:jc w:val="both"/>
              <w:rPr>
                <w:rFonts w:ascii="Arial" w:hAnsi="Arial" w:cs="Arial"/>
                <w:sz w:val="18"/>
                <w:szCs w:val="18"/>
              </w:rPr>
            </w:pPr>
          </w:p>
        </w:tc>
        <w:tc>
          <w:tcPr>
            <w:tcW w:w="1302" w:type="pct"/>
          </w:tcPr>
          <w:p w14:paraId="3796A755" w14:textId="77777777" w:rsidR="00F60C10" w:rsidRPr="00E65478" w:rsidRDefault="00F60C10" w:rsidP="00F60C10">
            <w:pPr>
              <w:spacing w:line="280" w:lineRule="exact"/>
              <w:jc w:val="both"/>
              <w:rPr>
                <w:rFonts w:ascii="Arial" w:hAnsi="Arial" w:cs="Arial"/>
                <w:sz w:val="18"/>
                <w:szCs w:val="18"/>
              </w:rPr>
            </w:pPr>
          </w:p>
        </w:tc>
      </w:tr>
      <w:tr w:rsidR="00F60C10" w:rsidRPr="00E65478" w14:paraId="066DA61C" w14:textId="299E34E8" w:rsidTr="00F60C10">
        <w:tblPrEx>
          <w:tblLook w:val="01E0" w:firstRow="1" w:lastRow="1" w:firstColumn="1" w:lastColumn="1" w:noHBand="0" w:noVBand="0"/>
        </w:tblPrEx>
        <w:trPr>
          <w:trHeight w:val="133"/>
        </w:trPr>
        <w:tc>
          <w:tcPr>
            <w:tcW w:w="167" w:type="pct"/>
          </w:tcPr>
          <w:p w14:paraId="575665DD" w14:textId="7502643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6" w:type="pct"/>
          </w:tcPr>
          <w:p w14:paraId="288EB976" w14:textId="378A232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Ondersteuning verschillende artikeltypes: voorraad, </w:t>
            </w:r>
            <w:proofErr w:type="spellStart"/>
            <w:r w:rsidRPr="00E65478">
              <w:rPr>
                <w:rFonts w:ascii="Arial" w:hAnsi="Arial" w:cs="Arial"/>
                <w:sz w:val="18"/>
                <w:szCs w:val="18"/>
              </w:rPr>
              <w:t>ordergestuurd</w:t>
            </w:r>
            <w:proofErr w:type="spellEnd"/>
            <w:r w:rsidRPr="00E65478">
              <w:rPr>
                <w:rFonts w:ascii="Arial" w:hAnsi="Arial" w:cs="Arial"/>
                <w:sz w:val="18"/>
                <w:szCs w:val="18"/>
              </w:rPr>
              <w:t>, project, toegeleverd, kosten.</w:t>
            </w:r>
          </w:p>
        </w:tc>
        <w:tc>
          <w:tcPr>
            <w:tcW w:w="268" w:type="pct"/>
          </w:tcPr>
          <w:p w14:paraId="0C74FC01" w14:textId="617DE205"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7471860E" w14:textId="77777777" w:rsidR="00F60C10" w:rsidRPr="00E65478" w:rsidRDefault="00F60C10" w:rsidP="00F60C10">
            <w:pPr>
              <w:spacing w:line="280" w:lineRule="exact"/>
              <w:jc w:val="both"/>
              <w:rPr>
                <w:rFonts w:ascii="Arial" w:hAnsi="Arial" w:cs="Arial"/>
                <w:sz w:val="18"/>
                <w:szCs w:val="18"/>
              </w:rPr>
            </w:pPr>
          </w:p>
        </w:tc>
        <w:tc>
          <w:tcPr>
            <w:tcW w:w="434" w:type="pct"/>
          </w:tcPr>
          <w:p w14:paraId="1AD98735" w14:textId="77777777" w:rsidR="00F60C10" w:rsidRPr="00E65478" w:rsidRDefault="00F60C10" w:rsidP="00F60C10">
            <w:pPr>
              <w:spacing w:line="280" w:lineRule="exact"/>
              <w:jc w:val="both"/>
              <w:rPr>
                <w:rFonts w:ascii="Arial" w:hAnsi="Arial" w:cs="Arial"/>
                <w:sz w:val="18"/>
                <w:szCs w:val="18"/>
              </w:rPr>
            </w:pPr>
          </w:p>
        </w:tc>
        <w:tc>
          <w:tcPr>
            <w:tcW w:w="1302" w:type="pct"/>
          </w:tcPr>
          <w:p w14:paraId="356077A2" w14:textId="77777777" w:rsidR="00F60C10" w:rsidRPr="00E65478" w:rsidRDefault="00F60C10" w:rsidP="00F60C10">
            <w:pPr>
              <w:spacing w:line="280" w:lineRule="exact"/>
              <w:jc w:val="both"/>
              <w:rPr>
                <w:rFonts w:ascii="Arial" w:hAnsi="Arial" w:cs="Arial"/>
                <w:sz w:val="18"/>
                <w:szCs w:val="18"/>
              </w:rPr>
            </w:pPr>
          </w:p>
        </w:tc>
      </w:tr>
      <w:tr w:rsidR="00F60C10" w:rsidRPr="00E65478" w14:paraId="4F2E2E44" w14:textId="50DA430A" w:rsidTr="00F60C10">
        <w:tblPrEx>
          <w:tblLook w:val="01E0" w:firstRow="1" w:lastRow="1" w:firstColumn="1" w:lastColumn="1" w:noHBand="0" w:noVBand="0"/>
        </w:tblPrEx>
        <w:trPr>
          <w:trHeight w:val="133"/>
        </w:trPr>
        <w:tc>
          <w:tcPr>
            <w:tcW w:w="167" w:type="pct"/>
          </w:tcPr>
          <w:p w14:paraId="6877013B" w14:textId="77CB6E7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5</w:t>
            </w:r>
          </w:p>
        </w:tc>
        <w:tc>
          <w:tcPr>
            <w:tcW w:w="2516" w:type="pct"/>
          </w:tcPr>
          <w:p w14:paraId="38772E0B" w14:textId="39B1D17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Controle op bestaande artikelen (bijv. </w:t>
            </w:r>
            <w:proofErr w:type="spellStart"/>
            <w:r w:rsidRPr="00E65478">
              <w:rPr>
                <w:rFonts w:ascii="Arial" w:hAnsi="Arial" w:cs="Arial"/>
                <w:sz w:val="18"/>
                <w:szCs w:val="18"/>
              </w:rPr>
              <w:t>klantartikelnummer</w:t>
            </w:r>
            <w:proofErr w:type="spellEnd"/>
            <w:r w:rsidRPr="00E65478">
              <w:rPr>
                <w:rFonts w:ascii="Arial" w:hAnsi="Arial" w:cs="Arial"/>
                <w:sz w:val="18"/>
                <w:szCs w:val="18"/>
              </w:rPr>
              <w:t xml:space="preserve"> en omschrijving). Eenvoudig kunnen toevoegen van nieuwe artikelen.</w:t>
            </w:r>
          </w:p>
        </w:tc>
        <w:tc>
          <w:tcPr>
            <w:tcW w:w="268" w:type="pct"/>
          </w:tcPr>
          <w:p w14:paraId="0401979B" w14:textId="7484BEB0"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611B7914" w14:textId="77777777" w:rsidR="00F60C10" w:rsidRPr="00E65478" w:rsidRDefault="00F60C10" w:rsidP="00F60C10">
            <w:pPr>
              <w:spacing w:line="280" w:lineRule="exact"/>
              <w:jc w:val="both"/>
              <w:rPr>
                <w:rFonts w:ascii="Arial" w:hAnsi="Arial" w:cs="Arial"/>
                <w:sz w:val="18"/>
                <w:szCs w:val="18"/>
              </w:rPr>
            </w:pPr>
          </w:p>
        </w:tc>
        <w:tc>
          <w:tcPr>
            <w:tcW w:w="434" w:type="pct"/>
          </w:tcPr>
          <w:p w14:paraId="6B0B8CDC" w14:textId="77777777" w:rsidR="00F60C10" w:rsidRPr="00E65478" w:rsidRDefault="00F60C10" w:rsidP="00F60C10">
            <w:pPr>
              <w:spacing w:line="280" w:lineRule="exact"/>
              <w:jc w:val="both"/>
              <w:rPr>
                <w:rFonts w:ascii="Arial" w:hAnsi="Arial" w:cs="Arial"/>
                <w:sz w:val="18"/>
                <w:szCs w:val="18"/>
              </w:rPr>
            </w:pPr>
          </w:p>
        </w:tc>
        <w:tc>
          <w:tcPr>
            <w:tcW w:w="1302" w:type="pct"/>
          </w:tcPr>
          <w:p w14:paraId="604AB185" w14:textId="77777777" w:rsidR="00F60C10" w:rsidRPr="00E65478" w:rsidRDefault="00F60C10" w:rsidP="00F60C10">
            <w:pPr>
              <w:spacing w:line="280" w:lineRule="exact"/>
              <w:jc w:val="both"/>
              <w:rPr>
                <w:rFonts w:ascii="Arial" w:hAnsi="Arial" w:cs="Arial"/>
                <w:sz w:val="18"/>
                <w:szCs w:val="18"/>
              </w:rPr>
            </w:pPr>
          </w:p>
        </w:tc>
      </w:tr>
      <w:tr w:rsidR="00F60C10" w:rsidRPr="00E65478" w14:paraId="0F8C7279" w14:textId="77777777" w:rsidTr="00F60C10">
        <w:tblPrEx>
          <w:tblLook w:val="01E0" w:firstRow="1" w:lastRow="1" w:firstColumn="1" w:lastColumn="1" w:noHBand="0" w:noVBand="0"/>
        </w:tblPrEx>
        <w:trPr>
          <w:trHeight w:val="133"/>
        </w:trPr>
        <w:tc>
          <w:tcPr>
            <w:tcW w:w="167" w:type="pct"/>
          </w:tcPr>
          <w:p w14:paraId="33AF7D22" w14:textId="02EBAC53"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t>6</w:t>
            </w:r>
          </w:p>
        </w:tc>
        <w:tc>
          <w:tcPr>
            <w:tcW w:w="2516" w:type="pct"/>
          </w:tcPr>
          <w:p w14:paraId="263E8FAC" w14:textId="77777777" w:rsidR="00F60C10" w:rsidRPr="00CA78C2" w:rsidRDefault="00F60C10" w:rsidP="00F60C10">
            <w:pPr>
              <w:spacing w:line="280" w:lineRule="exact"/>
              <w:jc w:val="both"/>
              <w:rPr>
                <w:rFonts w:ascii="Arial" w:hAnsi="Arial" w:cs="Arial"/>
                <w:b/>
                <w:sz w:val="18"/>
                <w:szCs w:val="18"/>
              </w:rPr>
            </w:pPr>
            <w:r w:rsidRPr="00CA78C2">
              <w:rPr>
                <w:rFonts w:ascii="Arial" w:hAnsi="Arial" w:cs="Arial"/>
                <w:b/>
                <w:sz w:val="18"/>
                <w:szCs w:val="18"/>
              </w:rPr>
              <w:t>Doorbelasten schoonmaakproducten</w:t>
            </w:r>
          </w:p>
          <w:p w14:paraId="6E604815" w14:textId="491A70B5"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t>De ICT Prestatie biedt functionaliteit voor het doorbelasten van schoonmaakproducten aan interne en/of externe partijen, waarbij een vooraf ingestelde marge kan worden toegepast.</w:t>
            </w:r>
          </w:p>
        </w:tc>
        <w:tc>
          <w:tcPr>
            <w:tcW w:w="268" w:type="pct"/>
          </w:tcPr>
          <w:p w14:paraId="7EBA3972" w14:textId="60B722C6" w:rsidR="00F60C10"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493AD94D" w14:textId="77777777" w:rsidR="00F60C10" w:rsidRPr="00E65478" w:rsidRDefault="00F60C10" w:rsidP="00F60C10">
            <w:pPr>
              <w:spacing w:line="280" w:lineRule="exact"/>
              <w:jc w:val="both"/>
              <w:rPr>
                <w:rFonts w:ascii="Arial" w:hAnsi="Arial" w:cs="Arial"/>
                <w:sz w:val="18"/>
                <w:szCs w:val="18"/>
              </w:rPr>
            </w:pPr>
          </w:p>
        </w:tc>
        <w:tc>
          <w:tcPr>
            <w:tcW w:w="434" w:type="pct"/>
          </w:tcPr>
          <w:p w14:paraId="71AF47CB" w14:textId="77777777" w:rsidR="00F60C10" w:rsidRPr="00E65478" w:rsidRDefault="00F60C10" w:rsidP="00F60C10">
            <w:pPr>
              <w:spacing w:line="280" w:lineRule="exact"/>
              <w:jc w:val="both"/>
              <w:rPr>
                <w:rFonts w:ascii="Arial" w:hAnsi="Arial" w:cs="Arial"/>
                <w:sz w:val="18"/>
                <w:szCs w:val="18"/>
              </w:rPr>
            </w:pPr>
          </w:p>
        </w:tc>
        <w:tc>
          <w:tcPr>
            <w:tcW w:w="1302" w:type="pct"/>
          </w:tcPr>
          <w:p w14:paraId="6C623B5E" w14:textId="77777777" w:rsidR="00F60C10" w:rsidRPr="00E65478" w:rsidRDefault="00F60C10" w:rsidP="00F60C10">
            <w:pPr>
              <w:spacing w:line="280" w:lineRule="exact"/>
              <w:jc w:val="both"/>
              <w:rPr>
                <w:rFonts w:ascii="Arial" w:hAnsi="Arial" w:cs="Arial"/>
                <w:sz w:val="18"/>
                <w:szCs w:val="18"/>
              </w:rPr>
            </w:pPr>
          </w:p>
        </w:tc>
      </w:tr>
      <w:tr w:rsidR="00F60C10" w:rsidRPr="00E65478" w14:paraId="649272F2" w14:textId="77777777" w:rsidTr="00F60C10">
        <w:tblPrEx>
          <w:tblLook w:val="01E0" w:firstRow="1" w:lastRow="1" w:firstColumn="1" w:lastColumn="1" w:noHBand="0" w:noVBand="0"/>
        </w:tblPrEx>
        <w:trPr>
          <w:trHeight w:val="133"/>
        </w:trPr>
        <w:tc>
          <w:tcPr>
            <w:tcW w:w="167" w:type="pct"/>
          </w:tcPr>
          <w:p w14:paraId="56F74AF4" w14:textId="1662BB94"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t>7</w:t>
            </w:r>
          </w:p>
        </w:tc>
        <w:tc>
          <w:tcPr>
            <w:tcW w:w="2516" w:type="pct"/>
          </w:tcPr>
          <w:p w14:paraId="64C2DEDA" w14:textId="77777777" w:rsidR="00F60C10" w:rsidRPr="00CA78C2" w:rsidRDefault="00F60C10" w:rsidP="00F60C10">
            <w:pPr>
              <w:spacing w:line="280" w:lineRule="exact"/>
              <w:jc w:val="both"/>
              <w:rPr>
                <w:rFonts w:ascii="Arial" w:hAnsi="Arial" w:cs="Arial"/>
                <w:b/>
                <w:sz w:val="18"/>
                <w:szCs w:val="18"/>
              </w:rPr>
            </w:pPr>
            <w:r w:rsidRPr="00CA78C2">
              <w:rPr>
                <w:rFonts w:ascii="Arial" w:hAnsi="Arial" w:cs="Arial"/>
                <w:b/>
                <w:sz w:val="18"/>
                <w:szCs w:val="18"/>
              </w:rPr>
              <w:t>Meerdere leveranciers per product</w:t>
            </w:r>
          </w:p>
          <w:p w14:paraId="68036940" w14:textId="22EC32FB" w:rsidR="00F60C10" w:rsidRPr="00CA78C2" w:rsidRDefault="00F60C10" w:rsidP="00F60C10">
            <w:pPr>
              <w:spacing w:line="280" w:lineRule="exact"/>
              <w:jc w:val="both"/>
              <w:rPr>
                <w:rFonts w:ascii="Arial" w:hAnsi="Arial" w:cs="Arial"/>
                <w:sz w:val="18"/>
                <w:szCs w:val="18"/>
              </w:rPr>
            </w:pPr>
            <w:r w:rsidRPr="00CA78C2">
              <w:rPr>
                <w:rFonts w:ascii="Arial" w:hAnsi="Arial" w:cs="Arial"/>
                <w:sz w:val="18"/>
                <w:szCs w:val="18"/>
              </w:rPr>
              <w:t>De ICT Prestatie ondersteunt het koppelen van meerdere leveranciers aan één product, zodat bij leveringsproblemen of kwaliteitsissues eenvoudig kan worden overgeschakeld naar een alternatieve leverancier.</w:t>
            </w:r>
          </w:p>
        </w:tc>
        <w:tc>
          <w:tcPr>
            <w:tcW w:w="268" w:type="pct"/>
          </w:tcPr>
          <w:p w14:paraId="65E9AAB1" w14:textId="619745D1" w:rsidR="00F60C10"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50463E76" w14:textId="77777777" w:rsidR="00F60C10" w:rsidRPr="00E65478" w:rsidRDefault="00F60C10" w:rsidP="00F60C10">
            <w:pPr>
              <w:spacing w:line="280" w:lineRule="exact"/>
              <w:jc w:val="both"/>
              <w:rPr>
                <w:rFonts w:ascii="Arial" w:hAnsi="Arial" w:cs="Arial"/>
                <w:sz w:val="18"/>
                <w:szCs w:val="18"/>
              </w:rPr>
            </w:pPr>
          </w:p>
        </w:tc>
        <w:tc>
          <w:tcPr>
            <w:tcW w:w="434" w:type="pct"/>
          </w:tcPr>
          <w:p w14:paraId="31D71FDE" w14:textId="77777777" w:rsidR="00F60C10" w:rsidRPr="00E65478" w:rsidRDefault="00F60C10" w:rsidP="00F60C10">
            <w:pPr>
              <w:spacing w:line="280" w:lineRule="exact"/>
              <w:jc w:val="both"/>
              <w:rPr>
                <w:rFonts w:ascii="Arial" w:hAnsi="Arial" w:cs="Arial"/>
                <w:sz w:val="18"/>
                <w:szCs w:val="18"/>
              </w:rPr>
            </w:pPr>
          </w:p>
        </w:tc>
        <w:tc>
          <w:tcPr>
            <w:tcW w:w="1302" w:type="pct"/>
          </w:tcPr>
          <w:p w14:paraId="24EE49D0" w14:textId="77777777" w:rsidR="00F60C10" w:rsidRPr="00E65478" w:rsidRDefault="00F60C10" w:rsidP="00F60C10">
            <w:pPr>
              <w:spacing w:line="280" w:lineRule="exact"/>
              <w:jc w:val="both"/>
              <w:rPr>
                <w:rFonts w:ascii="Arial" w:hAnsi="Arial" w:cs="Arial"/>
                <w:sz w:val="18"/>
                <w:szCs w:val="18"/>
              </w:rPr>
            </w:pPr>
          </w:p>
        </w:tc>
      </w:tr>
    </w:tbl>
    <w:p w14:paraId="514153B5" w14:textId="77777777" w:rsidR="004D0961" w:rsidRDefault="004D0961"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327"/>
        <w:gridCol w:w="795"/>
        <w:gridCol w:w="911"/>
        <w:gridCol w:w="1249"/>
        <w:gridCol w:w="3791"/>
      </w:tblGrid>
      <w:tr w:rsidR="00535CBC" w:rsidRPr="00E65478" w14:paraId="4F3F13CF" w14:textId="0C3722F6" w:rsidTr="00F60C10">
        <w:tc>
          <w:tcPr>
            <w:tcW w:w="2683" w:type="pct"/>
            <w:gridSpan w:val="2"/>
            <w:shd w:val="clear" w:color="auto" w:fill="0F243E" w:themeFill="text2" w:themeFillShade="80"/>
            <w:vAlign w:val="center"/>
          </w:tcPr>
          <w:p w14:paraId="3EB20A39" w14:textId="1817F052" w:rsidR="00535CBC"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Q</w:t>
            </w:r>
            <w:r w:rsidR="00535CBC" w:rsidRPr="00E65478">
              <w:rPr>
                <w:rFonts w:ascii="Arial" w:hAnsi="Arial" w:cs="Arial"/>
                <w:b/>
                <w:color w:val="FFFFFF" w:themeColor="background1"/>
                <w:sz w:val="18"/>
                <w:szCs w:val="18"/>
              </w:rPr>
              <w:t xml:space="preserve">. Voorraadbeheer &amp; </w:t>
            </w:r>
            <w:proofErr w:type="spellStart"/>
            <w:r w:rsidR="00535CBC" w:rsidRPr="00E65478">
              <w:rPr>
                <w:rFonts w:ascii="Arial" w:hAnsi="Arial" w:cs="Arial"/>
                <w:b/>
                <w:color w:val="FFFFFF" w:themeColor="background1"/>
                <w:sz w:val="18"/>
                <w:szCs w:val="18"/>
              </w:rPr>
              <w:t>picklijsten</w:t>
            </w:r>
            <w:proofErr w:type="spellEnd"/>
          </w:p>
        </w:tc>
        <w:tc>
          <w:tcPr>
            <w:tcW w:w="273" w:type="pct"/>
            <w:shd w:val="clear" w:color="auto" w:fill="0F243E" w:themeFill="text2" w:themeFillShade="80"/>
          </w:tcPr>
          <w:p w14:paraId="5366F978"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014534A2"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429" w:type="pct"/>
            <w:shd w:val="clear" w:color="auto" w:fill="0F243E" w:themeFill="text2" w:themeFillShade="80"/>
          </w:tcPr>
          <w:p w14:paraId="54AB0CE2"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c>
          <w:tcPr>
            <w:tcW w:w="1302" w:type="pct"/>
            <w:shd w:val="clear" w:color="auto" w:fill="0F243E" w:themeFill="text2" w:themeFillShade="80"/>
          </w:tcPr>
          <w:p w14:paraId="3A44E2FA" w14:textId="77777777" w:rsidR="00535CBC" w:rsidRPr="00E65478" w:rsidRDefault="00535CBC"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5CAD3039" w14:textId="7FC45FB7" w:rsidTr="00F60C10">
        <w:tc>
          <w:tcPr>
            <w:tcW w:w="167" w:type="pct"/>
            <w:shd w:val="clear" w:color="auto" w:fill="8DB3E2" w:themeFill="text2" w:themeFillTint="66"/>
          </w:tcPr>
          <w:p w14:paraId="41E7C3A4" w14:textId="3C54937B"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6" w:type="pct"/>
            <w:shd w:val="clear" w:color="auto" w:fill="8DB3E2" w:themeFill="text2" w:themeFillTint="66"/>
          </w:tcPr>
          <w:p w14:paraId="73494371" w14:textId="3A717960"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73" w:type="pct"/>
            <w:shd w:val="clear" w:color="auto" w:fill="8DB3E2" w:themeFill="text2" w:themeFillTint="66"/>
          </w:tcPr>
          <w:p w14:paraId="503BC5E7" w14:textId="70731EDD"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313" w:type="pct"/>
            <w:shd w:val="clear" w:color="auto" w:fill="8DB3E2" w:themeFill="text2" w:themeFillTint="66"/>
          </w:tcPr>
          <w:p w14:paraId="58526332" w14:textId="7B9DEF6F"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 xml:space="preserve">Voldoet aan eis / </w:t>
            </w:r>
            <w:r w:rsidRPr="00F60C10">
              <w:rPr>
                <w:rFonts w:ascii="Arial" w:hAnsi="Arial" w:cs="Arial"/>
                <w:sz w:val="16"/>
                <w:szCs w:val="18"/>
              </w:rPr>
              <w:lastRenderedPageBreak/>
              <w:t>wens (J/N)</w:t>
            </w:r>
          </w:p>
        </w:tc>
        <w:tc>
          <w:tcPr>
            <w:tcW w:w="429" w:type="pct"/>
            <w:shd w:val="clear" w:color="auto" w:fill="8DB3E2" w:themeFill="text2" w:themeFillTint="66"/>
          </w:tcPr>
          <w:p w14:paraId="1F8A6117" w14:textId="53E333AF"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lastRenderedPageBreak/>
              <w:t xml:space="preserve">Realisatie binnen </w:t>
            </w:r>
            <w:r w:rsidRPr="00F60C10">
              <w:rPr>
                <w:rFonts w:ascii="Arial" w:hAnsi="Arial" w:cs="Arial"/>
                <w:sz w:val="16"/>
                <w:szCs w:val="18"/>
              </w:rPr>
              <w:lastRenderedPageBreak/>
              <w:t>integrale ICT Prestatie (J/N)</w:t>
            </w:r>
          </w:p>
        </w:tc>
        <w:tc>
          <w:tcPr>
            <w:tcW w:w="1302" w:type="pct"/>
            <w:shd w:val="clear" w:color="auto" w:fill="8DB3E2" w:themeFill="text2" w:themeFillTint="66"/>
          </w:tcPr>
          <w:p w14:paraId="2B98F9F3" w14:textId="6D3E99C3"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lastRenderedPageBreak/>
              <w:t>Toelichting</w:t>
            </w:r>
          </w:p>
        </w:tc>
      </w:tr>
      <w:tr w:rsidR="00F60C10" w:rsidRPr="00E65478" w14:paraId="1CA7B126" w14:textId="26B9AC88" w:rsidTr="00F60C10">
        <w:tblPrEx>
          <w:tblLook w:val="01E0" w:firstRow="1" w:lastRow="1" w:firstColumn="1" w:lastColumn="1" w:noHBand="0" w:noVBand="0"/>
        </w:tblPrEx>
        <w:trPr>
          <w:trHeight w:val="133"/>
        </w:trPr>
        <w:tc>
          <w:tcPr>
            <w:tcW w:w="167" w:type="pct"/>
          </w:tcPr>
          <w:p w14:paraId="7B1FE361" w14:textId="77777777" w:rsidR="00F60C10" w:rsidRPr="001D5A3A" w:rsidRDefault="00F60C10" w:rsidP="00F60C10">
            <w:pPr>
              <w:spacing w:line="280" w:lineRule="exact"/>
              <w:jc w:val="both"/>
              <w:rPr>
                <w:rFonts w:ascii="Arial" w:hAnsi="Arial" w:cs="Arial"/>
                <w:sz w:val="18"/>
                <w:szCs w:val="18"/>
              </w:rPr>
            </w:pPr>
            <w:r w:rsidRPr="001D5A3A">
              <w:rPr>
                <w:rFonts w:ascii="Arial" w:hAnsi="Arial" w:cs="Arial"/>
                <w:sz w:val="18"/>
                <w:szCs w:val="18"/>
              </w:rPr>
              <w:t>1</w:t>
            </w:r>
          </w:p>
        </w:tc>
        <w:tc>
          <w:tcPr>
            <w:tcW w:w="2516" w:type="pct"/>
          </w:tcPr>
          <w:p w14:paraId="1162F6EE" w14:textId="32EF4B05" w:rsidR="00F60C10" w:rsidRPr="001D5A3A" w:rsidRDefault="00F60C10" w:rsidP="00F60C10">
            <w:pPr>
              <w:spacing w:line="280" w:lineRule="exact"/>
              <w:jc w:val="both"/>
              <w:rPr>
                <w:rFonts w:ascii="Arial" w:hAnsi="Arial" w:cs="Arial"/>
                <w:sz w:val="18"/>
                <w:szCs w:val="18"/>
              </w:rPr>
            </w:pPr>
            <w:r w:rsidRPr="001D5A3A">
              <w:rPr>
                <w:rFonts w:ascii="Arial" w:hAnsi="Arial" w:cs="Arial"/>
                <w:sz w:val="18"/>
                <w:szCs w:val="18"/>
              </w:rPr>
              <w:t>De ICT Prestatie geeft eenvoudig inzicht in de beschikbaarheid van materialen en signaleert tekorten.</w:t>
            </w:r>
          </w:p>
        </w:tc>
        <w:tc>
          <w:tcPr>
            <w:tcW w:w="273" w:type="pct"/>
          </w:tcPr>
          <w:p w14:paraId="2298DED4" w14:textId="37601391" w:rsidR="00F60C10"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002DA0B1" w14:textId="77777777" w:rsidR="00F60C10" w:rsidRDefault="00F60C10" w:rsidP="00F60C10">
            <w:pPr>
              <w:spacing w:line="280" w:lineRule="exact"/>
              <w:jc w:val="both"/>
              <w:rPr>
                <w:rFonts w:ascii="Arial" w:hAnsi="Arial" w:cs="Arial"/>
                <w:sz w:val="18"/>
                <w:szCs w:val="18"/>
              </w:rPr>
            </w:pPr>
          </w:p>
        </w:tc>
        <w:tc>
          <w:tcPr>
            <w:tcW w:w="429" w:type="pct"/>
          </w:tcPr>
          <w:p w14:paraId="21DC9647" w14:textId="77777777" w:rsidR="00F60C10" w:rsidRDefault="00F60C10" w:rsidP="00F60C10">
            <w:pPr>
              <w:spacing w:line="280" w:lineRule="exact"/>
              <w:jc w:val="both"/>
              <w:rPr>
                <w:rFonts w:ascii="Arial" w:hAnsi="Arial" w:cs="Arial"/>
                <w:sz w:val="18"/>
                <w:szCs w:val="18"/>
              </w:rPr>
            </w:pPr>
          </w:p>
        </w:tc>
        <w:tc>
          <w:tcPr>
            <w:tcW w:w="1302" w:type="pct"/>
          </w:tcPr>
          <w:p w14:paraId="3C1C9B4C" w14:textId="77777777" w:rsidR="00F60C10" w:rsidRDefault="00F60C10" w:rsidP="00F60C10">
            <w:pPr>
              <w:spacing w:line="280" w:lineRule="exact"/>
              <w:jc w:val="both"/>
              <w:rPr>
                <w:rFonts w:ascii="Arial" w:hAnsi="Arial" w:cs="Arial"/>
                <w:sz w:val="18"/>
                <w:szCs w:val="18"/>
              </w:rPr>
            </w:pPr>
          </w:p>
        </w:tc>
      </w:tr>
      <w:tr w:rsidR="00F60C10" w:rsidRPr="00E65478" w14:paraId="4267C1CA" w14:textId="307E8DCC" w:rsidTr="00F60C10">
        <w:tblPrEx>
          <w:tblLook w:val="01E0" w:firstRow="1" w:lastRow="1" w:firstColumn="1" w:lastColumn="1" w:noHBand="0" w:noVBand="0"/>
        </w:tblPrEx>
        <w:trPr>
          <w:trHeight w:val="133"/>
        </w:trPr>
        <w:tc>
          <w:tcPr>
            <w:tcW w:w="167" w:type="pct"/>
          </w:tcPr>
          <w:p w14:paraId="233B820F" w14:textId="4BA36C10" w:rsidR="00F60C10" w:rsidRPr="001D5A3A" w:rsidRDefault="00F60C10" w:rsidP="00F60C10">
            <w:pPr>
              <w:spacing w:line="280" w:lineRule="exact"/>
              <w:jc w:val="both"/>
              <w:rPr>
                <w:rFonts w:ascii="Arial" w:hAnsi="Arial" w:cs="Arial"/>
                <w:sz w:val="18"/>
                <w:szCs w:val="18"/>
              </w:rPr>
            </w:pPr>
            <w:r w:rsidRPr="001D5A3A">
              <w:rPr>
                <w:rFonts w:ascii="Arial" w:hAnsi="Arial" w:cs="Arial"/>
                <w:sz w:val="18"/>
                <w:szCs w:val="18"/>
              </w:rPr>
              <w:t>2</w:t>
            </w:r>
          </w:p>
        </w:tc>
        <w:tc>
          <w:tcPr>
            <w:tcW w:w="2516" w:type="pct"/>
          </w:tcPr>
          <w:p w14:paraId="3CF948B9" w14:textId="21824165" w:rsidR="00F60C10" w:rsidRPr="001D5A3A" w:rsidRDefault="00F60C10" w:rsidP="00F60C10">
            <w:pPr>
              <w:spacing w:line="280" w:lineRule="exact"/>
              <w:jc w:val="both"/>
              <w:rPr>
                <w:rFonts w:ascii="Arial" w:hAnsi="Arial" w:cs="Arial"/>
                <w:sz w:val="18"/>
                <w:szCs w:val="18"/>
              </w:rPr>
            </w:pPr>
            <w:r w:rsidRPr="001D5A3A">
              <w:rPr>
                <w:rFonts w:ascii="Arial" w:hAnsi="Arial" w:cs="Arial"/>
                <w:sz w:val="18"/>
                <w:szCs w:val="18"/>
              </w:rPr>
              <w:t>Picklijsten kunnen worden aangemaakt voor alle soorten intern transport (magazijn → afdeling, afdeling → magazijn, afdeling → afdeling).</w:t>
            </w:r>
          </w:p>
        </w:tc>
        <w:tc>
          <w:tcPr>
            <w:tcW w:w="273" w:type="pct"/>
          </w:tcPr>
          <w:p w14:paraId="41533C46" w14:textId="7BDB821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001D5E97" w14:textId="77777777" w:rsidR="00F60C10" w:rsidRPr="00E65478" w:rsidRDefault="00F60C10" w:rsidP="00F60C10">
            <w:pPr>
              <w:spacing w:line="280" w:lineRule="exact"/>
              <w:jc w:val="both"/>
              <w:rPr>
                <w:rFonts w:ascii="Arial" w:hAnsi="Arial" w:cs="Arial"/>
                <w:sz w:val="18"/>
                <w:szCs w:val="18"/>
              </w:rPr>
            </w:pPr>
          </w:p>
        </w:tc>
        <w:tc>
          <w:tcPr>
            <w:tcW w:w="429" w:type="pct"/>
          </w:tcPr>
          <w:p w14:paraId="466572FA" w14:textId="77777777" w:rsidR="00F60C10" w:rsidRPr="00E65478" w:rsidRDefault="00F60C10" w:rsidP="00F60C10">
            <w:pPr>
              <w:spacing w:line="280" w:lineRule="exact"/>
              <w:jc w:val="both"/>
              <w:rPr>
                <w:rFonts w:ascii="Arial" w:hAnsi="Arial" w:cs="Arial"/>
                <w:sz w:val="18"/>
                <w:szCs w:val="18"/>
              </w:rPr>
            </w:pPr>
          </w:p>
        </w:tc>
        <w:tc>
          <w:tcPr>
            <w:tcW w:w="1302" w:type="pct"/>
          </w:tcPr>
          <w:p w14:paraId="0212A720" w14:textId="77777777" w:rsidR="00F60C10" w:rsidRPr="00E65478" w:rsidRDefault="00F60C10" w:rsidP="00F60C10">
            <w:pPr>
              <w:spacing w:line="280" w:lineRule="exact"/>
              <w:jc w:val="both"/>
              <w:rPr>
                <w:rFonts w:ascii="Arial" w:hAnsi="Arial" w:cs="Arial"/>
                <w:sz w:val="18"/>
                <w:szCs w:val="18"/>
              </w:rPr>
            </w:pPr>
          </w:p>
        </w:tc>
      </w:tr>
      <w:tr w:rsidR="00F60C10" w:rsidRPr="00E65478" w14:paraId="72759A51" w14:textId="20A22C33" w:rsidTr="00F60C10">
        <w:tblPrEx>
          <w:tblLook w:val="01E0" w:firstRow="1" w:lastRow="1" w:firstColumn="1" w:lastColumn="1" w:noHBand="0" w:noVBand="0"/>
        </w:tblPrEx>
        <w:trPr>
          <w:trHeight w:val="133"/>
        </w:trPr>
        <w:tc>
          <w:tcPr>
            <w:tcW w:w="167" w:type="pct"/>
          </w:tcPr>
          <w:p w14:paraId="6F518EB4" w14:textId="57758517" w:rsidR="00F60C10" w:rsidRPr="001D5A3A" w:rsidRDefault="00F60C10" w:rsidP="00F60C10">
            <w:pPr>
              <w:spacing w:line="280" w:lineRule="exact"/>
              <w:jc w:val="both"/>
              <w:rPr>
                <w:rFonts w:ascii="Arial" w:hAnsi="Arial" w:cs="Arial"/>
                <w:sz w:val="18"/>
                <w:szCs w:val="18"/>
              </w:rPr>
            </w:pPr>
            <w:r w:rsidRPr="001D5A3A">
              <w:rPr>
                <w:rFonts w:ascii="Arial" w:hAnsi="Arial" w:cs="Arial"/>
                <w:sz w:val="18"/>
                <w:szCs w:val="18"/>
              </w:rPr>
              <w:t>3</w:t>
            </w:r>
          </w:p>
        </w:tc>
        <w:tc>
          <w:tcPr>
            <w:tcW w:w="2516" w:type="pct"/>
          </w:tcPr>
          <w:p w14:paraId="26DC74B2" w14:textId="24AE0479" w:rsidR="00F60C10" w:rsidRPr="001D5A3A" w:rsidRDefault="00F60C10" w:rsidP="00F60C10">
            <w:pPr>
              <w:spacing w:line="280" w:lineRule="exact"/>
              <w:jc w:val="both"/>
              <w:rPr>
                <w:rFonts w:ascii="Arial" w:hAnsi="Arial" w:cs="Arial"/>
                <w:sz w:val="18"/>
                <w:szCs w:val="18"/>
              </w:rPr>
            </w:pPr>
            <w:r w:rsidRPr="001D5A3A">
              <w:rPr>
                <w:rFonts w:ascii="Arial" w:hAnsi="Arial" w:cs="Arial"/>
                <w:sz w:val="18"/>
                <w:szCs w:val="18"/>
              </w:rPr>
              <w:t>Materiaalverbruik wordt geboekt via backflushing, getriggerd door productiemelding, en uitgevoerd in het magazijn dat gekoppeld is aan de productieafdeling.</w:t>
            </w:r>
          </w:p>
        </w:tc>
        <w:tc>
          <w:tcPr>
            <w:tcW w:w="273" w:type="pct"/>
          </w:tcPr>
          <w:p w14:paraId="6C2773F8" w14:textId="2F1B3D3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19B14506" w14:textId="77777777" w:rsidR="00F60C10" w:rsidRPr="00E65478" w:rsidRDefault="00F60C10" w:rsidP="00F60C10">
            <w:pPr>
              <w:spacing w:line="280" w:lineRule="exact"/>
              <w:jc w:val="both"/>
              <w:rPr>
                <w:rFonts w:ascii="Arial" w:hAnsi="Arial" w:cs="Arial"/>
                <w:sz w:val="18"/>
                <w:szCs w:val="18"/>
              </w:rPr>
            </w:pPr>
          </w:p>
        </w:tc>
        <w:tc>
          <w:tcPr>
            <w:tcW w:w="429" w:type="pct"/>
          </w:tcPr>
          <w:p w14:paraId="2D9671A3" w14:textId="77777777" w:rsidR="00F60C10" w:rsidRPr="00E65478" w:rsidRDefault="00F60C10" w:rsidP="00F60C10">
            <w:pPr>
              <w:spacing w:line="280" w:lineRule="exact"/>
              <w:jc w:val="both"/>
              <w:rPr>
                <w:rFonts w:ascii="Arial" w:hAnsi="Arial" w:cs="Arial"/>
                <w:sz w:val="18"/>
                <w:szCs w:val="18"/>
              </w:rPr>
            </w:pPr>
          </w:p>
        </w:tc>
        <w:tc>
          <w:tcPr>
            <w:tcW w:w="1302" w:type="pct"/>
          </w:tcPr>
          <w:p w14:paraId="08867581" w14:textId="77777777" w:rsidR="00F60C10" w:rsidRPr="00E65478" w:rsidRDefault="00F60C10" w:rsidP="00F60C10">
            <w:pPr>
              <w:spacing w:line="280" w:lineRule="exact"/>
              <w:jc w:val="both"/>
              <w:rPr>
                <w:rFonts w:ascii="Arial" w:hAnsi="Arial" w:cs="Arial"/>
                <w:sz w:val="18"/>
                <w:szCs w:val="18"/>
              </w:rPr>
            </w:pPr>
          </w:p>
        </w:tc>
      </w:tr>
      <w:tr w:rsidR="00F60C10" w:rsidRPr="00E65478" w14:paraId="723ECB3C" w14:textId="77777777" w:rsidTr="00F60C10">
        <w:tblPrEx>
          <w:tblLook w:val="01E0" w:firstRow="1" w:lastRow="1" w:firstColumn="1" w:lastColumn="1" w:noHBand="0" w:noVBand="0"/>
        </w:tblPrEx>
        <w:trPr>
          <w:trHeight w:val="133"/>
        </w:trPr>
        <w:tc>
          <w:tcPr>
            <w:tcW w:w="167" w:type="pct"/>
          </w:tcPr>
          <w:p w14:paraId="5CFFA7FB" w14:textId="6E07B31B" w:rsidR="00F60C10" w:rsidRPr="001D5A3A" w:rsidRDefault="00F60C10" w:rsidP="00F60C10">
            <w:pPr>
              <w:spacing w:line="280" w:lineRule="exact"/>
              <w:jc w:val="both"/>
              <w:rPr>
                <w:rFonts w:ascii="Arial" w:hAnsi="Arial" w:cs="Arial"/>
                <w:sz w:val="18"/>
                <w:szCs w:val="18"/>
              </w:rPr>
            </w:pPr>
            <w:r>
              <w:rPr>
                <w:rFonts w:ascii="Arial" w:hAnsi="Arial" w:cs="Arial"/>
                <w:sz w:val="18"/>
                <w:szCs w:val="18"/>
              </w:rPr>
              <w:t>4</w:t>
            </w:r>
          </w:p>
        </w:tc>
        <w:tc>
          <w:tcPr>
            <w:tcW w:w="2516" w:type="pct"/>
          </w:tcPr>
          <w:p w14:paraId="56DC1E46" w14:textId="47AF5E0A" w:rsidR="00F60C10" w:rsidRPr="001D5A3A" w:rsidRDefault="00F60C10" w:rsidP="00F60C10">
            <w:pPr>
              <w:spacing w:line="280" w:lineRule="exact"/>
              <w:jc w:val="both"/>
              <w:rPr>
                <w:rFonts w:ascii="Arial" w:hAnsi="Arial" w:cs="Arial"/>
                <w:sz w:val="18"/>
                <w:szCs w:val="18"/>
              </w:rPr>
            </w:pPr>
            <w:r w:rsidRPr="001D5A3A">
              <w:rPr>
                <w:rFonts w:ascii="Arial" w:hAnsi="Arial" w:cs="Arial"/>
                <w:sz w:val="18"/>
                <w:szCs w:val="18"/>
              </w:rPr>
              <w:t xml:space="preserve">De ICT prestatie beschikt over een mobiele toepassing voor </w:t>
            </w:r>
            <w:proofErr w:type="spellStart"/>
            <w:r w:rsidRPr="001D5A3A">
              <w:rPr>
                <w:rFonts w:ascii="Arial" w:hAnsi="Arial" w:cs="Arial"/>
                <w:sz w:val="18"/>
                <w:szCs w:val="18"/>
              </w:rPr>
              <w:t>orderpicking</w:t>
            </w:r>
            <w:proofErr w:type="spellEnd"/>
            <w:r w:rsidRPr="001D5A3A">
              <w:rPr>
                <w:rFonts w:ascii="Arial" w:hAnsi="Arial" w:cs="Arial"/>
                <w:sz w:val="18"/>
                <w:szCs w:val="18"/>
              </w:rPr>
              <w:t xml:space="preserve">, </w:t>
            </w:r>
            <w:proofErr w:type="spellStart"/>
            <w:r w:rsidRPr="001D5A3A">
              <w:rPr>
                <w:rFonts w:ascii="Arial" w:hAnsi="Arial" w:cs="Arial"/>
                <w:sz w:val="18"/>
                <w:szCs w:val="18"/>
              </w:rPr>
              <w:t>pickingroutes</w:t>
            </w:r>
            <w:proofErr w:type="spellEnd"/>
            <w:r w:rsidRPr="001D5A3A">
              <w:rPr>
                <w:rFonts w:ascii="Arial" w:hAnsi="Arial" w:cs="Arial"/>
                <w:sz w:val="18"/>
                <w:szCs w:val="18"/>
              </w:rPr>
              <w:t xml:space="preserve">, inslag en kwaliteitscontrole van grondstoffen, tijdelijke opslag en </w:t>
            </w:r>
            <w:proofErr w:type="spellStart"/>
            <w:r w:rsidRPr="001D5A3A">
              <w:rPr>
                <w:rFonts w:ascii="Arial" w:hAnsi="Arial" w:cs="Arial"/>
                <w:sz w:val="18"/>
                <w:szCs w:val="18"/>
              </w:rPr>
              <w:t>picking</w:t>
            </w:r>
            <w:proofErr w:type="spellEnd"/>
            <w:r w:rsidRPr="001D5A3A">
              <w:rPr>
                <w:rFonts w:ascii="Arial" w:hAnsi="Arial" w:cs="Arial"/>
                <w:sz w:val="18"/>
                <w:szCs w:val="18"/>
              </w:rPr>
              <w:t xml:space="preserve"> van onderhanden werk en voorraadtellingen.</w:t>
            </w:r>
          </w:p>
        </w:tc>
        <w:tc>
          <w:tcPr>
            <w:tcW w:w="273" w:type="pct"/>
          </w:tcPr>
          <w:p w14:paraId="55825851" w14:textId="2DB78A7D" w:rsidR="00F60C10"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13" w:type="pct"/>
          </w:tcPr>
          <w:p w14:paraId="0483030E" w14:textId="77777777" w:rsidR="00F60C10" w:rsidRPr="00E65478" w:rsidRDefault="00F60C10" w:rsidP="00F60C10">
            <w:pPr>
              <w:spacing w:line="280" w:lineRule="exact"/>
              <w:jc w:val="both"/>
              <w:rPr>
                <w:rFonts w:ascii="Arial" w:hAnsi="Arial" w:cs="Arial"/>
                <w:sz w:val="18"/>
                <w:szCs w:val="18"/>
              </w:rPr>
            </w:pPr>
          </w:p>
        </w:tc>
        <w:tc>
          <w:tcPr>
            <w:tcW w:w="429" w:type="pct"/>
          </w:tcPr>
          <w:p w14:paraId="3118EB95" w14:textId="77777777" w:rsidR="00F60C10" w:rsidRPr="00E65478" w:rsidRDefault="00F60C10" w:rsidP="00F60C10">
            <w:pPr>
              <w:spacing w:line="280" w:lineRule="exact"/>
              <w:jc w:val="both"/>
              <w:rPr>
                <w:rFonts w:ascii="Arial" w:hAnsi="Arial" w:cs="Arial"/>
                <w:sz w:val="18"/>
                <w:szCs w:val="18"/>
              </w:rPr>
            </w:pPr>
          </w:p>
        </w:tc>
        <w:tc>
          <w:tcPr>
            <w:tcW w:w="1302" w:type="pct"/>
          </w:tcPr>
          <w:p w14:paraId="24126F26" w14:textId="77777777" w:rsidR="00F60C10" w:rsidRPr="00E65478" w:rsidRDefault="00F60C10" w:rsidP="00F60C10">
            <w:pPr>
              <w:spacing w:line="280" w:lineRule="exact"/>
              <w:jc w:val="both"/>
              <w:rPr>
                <w:rFonts w:ascii="Arial" w:hAnsi="Arial" w:cs="Arial"/>
                <w:sz w:val="18"/>
                <w:szCs w:val="18"/>
              </w:rPr>
            </w:pPr>
          </w:p>
        </w:tc>
      </w:tr>
    </w:tbl>
    <w:p w14:paraId="26257E7C" w14:textId="77777777" w:rsidR="00B034AB" w:rsidRDefault="00B034AB" w:rsidP="00E158FA">
      <w:pPr>
        <w:jc w:val="both"/>
        <w:rPr>
          <w:rFonts w:ascii="Arial" w:hAnsi="Arial" w:cs="Arial"/>
          <w:sz w:val="18"/>
          <w:szCs w:val="18"/>
        </w:rPr>
      </w:pPr>
    </w:p>
    <w:tbl>
      <w:tblPr>
        <w:tblW w:w="10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331"/>
        <w:gridCol w:w="247"/>
        <w:gridCol w:w="492"/>
        <w:gridCol w:w="1029"/>
        <w:gridCol w:w="1326"/>
        <w:gridCol w:w="473"/>
        <w:gridCol w:w="271"/>
        <w:gridCol w:w="2948"/>
        <w:gridCol w:w="2828"/>
        <w:gridCol w:w="2828"/>
        <w:gridCol w:w="2828"/>
        <w:gridCol w:w="2828"/>
        <w:gridCol w:w="2828"/>
        <w:gridCol w:w="2822"/>
      </w:tblGrid>
      <w:tr w:rsidR="00F60C10" w:rsidRPr="00E65478" w14:paraId="285A9F92" w14:textId="710953CD" w:rsidTr="00F60C10">
        <w:tc>
          <w:tcPr>
            <w:tcW w:w="1238" w:type="pct"/>
            <w:gridSpan w:val="2"/>
            <w:shd w:val="clear" w:color="auto" w:fill="0F243E" w:themeFill="text2" w:themeFillShade="80"/>
            <w:vAlign w:val="center"/>
          </w:tcPr>
          <w:p w14:paraId="004313C8" w14:textId="511BAB35" w:rsidR="00F60C10" w:rsidRPr="00E65478" w:rsidRDefault="00F60C10" w:rsidP="00F60C10">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R</w:t>
            </w:r>
            <w:r w:rsidRPr="00E65478">
              <w:rPr>
                <w:rFonts w:ascii="Arial" w:hAnsi="Arial" w:cs="Arial"/>
                <w:b/>
                <w:color w:val="FFFFFF" w:themeColor="background1"/>
                <w:sz w:val="18"/>
                <w:szCs w:val="18"/>
              </w:rPr>
              <w:t>. Inkoop</w:t>
            </w:r>
          </w:p>
        </w:tc>
        <w:tc>
          <w:tcPr>
            <w:tcW w:w="39" w:type="pct"/>
            <w:shd w:val="clear" w:color="auto" w:fill="0F243E" w:themeFill="text2" w:themeFillShade="80"/>
          </w:tcPr>
          <w:p w14:paraId="3AD3B902" w14:textId="77777777" w:rsidR="00F60C10" w:rsidRPr="00E65478" w:rsidRDefault="00F60C10" w:rsidP="00F60C10">
            <w:pPr>
              <w:pStyle w:val="ChrisStijlStandaard"/>
              <w:spacing w:line="280" w:lineRule="exact"/>
              <w:ind w:left="567" w:hanging="567"/>
              <w:rPr>
                <w:rFonts w:ascii="Arial" w:hAnsi="Arial" w:cs="Arial"/>
                <w:b/>
                <w:color w:val="FFFFFF" w:themeColor="background1"/>
                <w:sz w:val="18"/>
                <w:szCs w:val="18"/>
              </w:rPr>
            </w:pPr>
          </w:p>
        </w:tc>
        <w:tc>
          <w:tcPr>
            <w:tcW w:w="526" w:type="pct"/>
            <w:gridSpan w:val="4"/>
            <w:shd w:val="clear" w:color="auto" w:fill="0F243E" w:themeFill="text2" w:themeFillShade="80"/>
          </w:tcPr>
          <w:p w14:paraId="1CE5AF7C" w14:textId="77777777" w:rsidR="00F60C10" w:rsidRPr="00E65478" w:rsidRDefault="00F60C10" w:rsidP="00F60C10">
            <w:pPr>
              <w:pStyle w:val="ChrisStijlStandaard"/>
              <w:spacing w:line="280" w:lineRule="exact"/>
              <w:ind w:left="567" w:hanging="567"/>
              <w:rPr>
                <w:rFonts w:ascii="Arial" w:hAnsi="Arial" w:cs="Arial"/>
                <w:b/>
                <w:color w:val="FFFFFF" w:themeColor="background1"/>
                <w:sz w:val="18"/>
                <w:szCs w:val="18"/>
              </w:rPr>
            </w:pPr>
          </w:p>
        </w:tc>
        <w:tc>
          <w:tcPr>
            <w:tcW w:w="43" w:type="pct"/>
            <w:shd w:val="clear" w:color="auto" w:fill="0F243E" w:themeFill="text2" w:themeFillShade="80"/>
          </w:tcPr>
          <w:p w14:paraId="6FF0D894" w14:textId="77777777" w:rsidR="00F60C10" w:rsidRPr="00E65478" w:rsidRDefault="00F60C10" w:rsidP="00F60C10">
            <w:pPr>
              <w:pStyle w:val="ChrisStijlStandaard"/>
              <w:spacing w:line="280" w:lineRule="exact"/>
              <w:ind w:left="567" w:hanging="567"/>
              <w:rPr>
                <w:rFonts w:ascii="Arial" w:hAnsi="Arial" w:cs="Arial"/>
                <w:b/>
                <w:color w:val="FFFFFF" w:themeColor="background1"/>
                <w:sz w:val="18"/>
                <w:szCs w:val="18"/>
              </w:rPr>
            </w:pPr>
          </w:p>
        </w:tc>
        <w:tc>
          <w:tcPr>
            <w:tcW w:w="467" w:type="pct"/>
            <w:shd w:val="clear" w:color="auto" w:fill="0F243E" w:themeFill="text2" w:themeFillShade="80"/>
          </w:tcPr>
          <w:p w14:paraId="40E52284" w14:textId="77777777" w:rsidR="00F60C10" w:rsidRPr="00E65478" w:rsidRDefault="00F60C10" w:rsidP="00F60C10">
            <w:pPr>
              <w:pStyle w:val="ChrisStijlStandaard"/>
              <w:spacing w:line="280" w:lineRule="exact"/>
              <w:ind w:left="567" w:hanging="567"/>
              <w:rPr>
                <w:rFonts w:ascii="Arial" w:hAnsi="Arial" w:cs="Arial"/>
                <w:b/>
                <w:color w:val="FFFFFF" w:themeColor="background1"/>
                <w:sz w:val="18"/>
                <w:szCs w:val="18"/>
              </w:rPr>
            </w:pPr>
          </w:p>
        </w:tc>
        <w:tc>
          <w:tcPr>
            <w:tcW w:w="448" w:type="pct"/>
          </w:tcPr>
          <w:p w14:paraId="0DE0DA49" w14:textId="663D11D0" w:rsidR="00F60C10" w:rsidRPr="00E65478" w:rsidRDefault="00F60C10" w:rsidP="00F60C10">
            <w:r w:rsidRPr="00F60C10">
              <w:rPr>
                <w:rFonts w:ascii="Arial" w:hAnsi="Arial" w:cs="Arial"/>
                <w:sz w:val="16"/>
                <w:szCs w:val="18"/>
              </w:rPr>
              <w:t>Nr.</w:t>
            </w:r>
          </w:p>
        </w:tc>
        <w:tc>
          <w:tcPr>
            <w:tcW w:w="448" w:type="pct"/>
          </w:tcPr>
          <w:p w14:paraId="0622CAE9" w14:textId="17B41430" w:rsidR="00F60C10" w:rsidRPr="00E65478" w:rsidRDefault="00F60C10" w:rsidP="00F60C10">
            <w:r w:rsidRPr="00F60C10">
              <w:rPr>
                <w:rFonts w:ascii="Arial" w:hAnsi="Arial" w:cs="Arial"/>
                <w:sz w:val="16"/>
                <w:szCs w:val="18"/>
              </w:rPr>
              <w:t>Omschrijving eis</w:t>
            </w:r>
          </w:p>
        </w:tc>
        <w:tc>
          <w:tcPr>
            <w:tcW w:w="448" w:type="pct"/>
          </w:tcPr>
          <w:p w14:paraId="7FCEFC72" w14:textId="72772CCF" w:rsidR="00F60C10" w:rsidRPr="00E65478" w:rsidRDefault="00F60C10" w:rsidP="00F60C10">
            <w:r w:rsidRPr="00F60C10">
              <w:rPr>
                <w:rFonts w:ascii="Arial" w:hAnsi="Arial" w:cs="Arial"/>
                <w:sz w:val="16"/>
                <w:szCs w:val="18"/>
              </w:rPr>
              <w:t>Eis / wens</w:t>
            </w:r>
          </w:p>
        </w:tc>
        <w:tc>
          <w:tcPr>
            <w:tcW w:w="448" w:type="pct"/>
          </w:tcPr>
          <w:p w14:paraId="42B79D45" w14:textId="60FEE3F4" w:rsidR="00F60C10" w:rsidRPr="00E65478" w:rsidRDefault="00F60C10" w:rsidP="00F60C10">
            <w:r w:rsidRPr="00F60C10">
              <w:rPr>
                <w:rFonts w:ascii="Arial" w:hAnsi="Arial" w:cs="Arial"/>
                <w:sz w:val="16"/>
                <w:szCs w:val="18"/>
              </w:rPr>
              <w:t>Voldoet aan eis / wens (J/N)</w:t>
            </w:r>
          </w:p>
        </w:tc>
        <w:tc>
          <w:tcPr>
            <w:tcW w:w="448" w:type="pct"/>
          </w:tcPr>
          <w:p w14:paraId="191943A6" w14:textId="2D7BF111" w:rsidR="00F60C10" w:rsidRPr="00E65478" w:rsidRDefault="00F60C10" w:rsidP="00F60C10">
            <w:r w:rsidRPr="00F60C10">
              <w:rPr>
                <w:rFonts w:ascii="Arial" w:hAnsi="Arial" w:cs="Arial"/>
                <w:sz w:val="16"/>
                <w:szCs w:val="18"/>
              </w:rPr>
              <w:t>Realisatie binnen integrale ICT Prestatie (J/N)</w:t>
            </w:r>
          </w:p>
        </w:tc>
        <w:tc>
          <w:tcPr>
            <w:tcW w:w="448" w:type="pct"/>
          </w:tcPr>
          <w:p w14:paraId="7944FA23" w14:textId="06DBE276" w:rsidR="00F60C10" w:rsidRPr="00E65478" w:rsidRDefault="00F60C10" w:rsidP="00F60C10">
            <w:r w:rsidRPr="00F60C10">
              <w:rPr>
                <w:rFonts w:ascii="Arial" w:hAnsi="Arial" w:cs="Arial"/>
                <w:sz w:val="16"/>
                <w:szCs w:val="18"/>
              </w:rPr>
              <w:t>Toelichting</w:t>
            </w:r>
          </w:p>
        </w:tc>
      </w:tr>
      <w:tr w:rsidR="00F60C10" w:rsidRPr="00E65478" w14:paraId="658E9417" w14:textId="316A08C2" w:rsidTr="00F60C10">
        <w:trPr>
          <w:gridAfter w:val="6"/>
          <w:wAfter w:w="2688" w:type="pct"/>
        </w:trPr>
        <w:tc>
          <w:tcPr>
            <w:tcW w:w="77" w:type="pct"/>
            <w:shd w:val="clear" w:color="auto" w:fill="8DB3E2" w:themeFill="text2" w:themeFillTint="66"/>
          </w:tcPr>
          <w:p w14:paraId="37A87B8F" w14:textId="77777777" w:rsidR="00F60C10" w:rsidRPr="00F60C10" w:rsidRDefault="00F60C10" w:rsidP="00F60C10">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1161" w:type="pct"/>
            <w:shd w:val="clear" w:color="auto" w:fill="8DB3E2" w:themeFill="text2" w:themeFillTint="66"/>
          </w:tcPr>
          <w:p w14:paraId="5598E4CE" w14:textId="77777777" w:rsidR="00F60C10" w:rsidRPr="00F60C10" w:rsidRDefault="00F60C10" w:rsidP="00F60C10">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117" w:type="pct"/>
            <w:gridSpan w:val="2"/>
            <w:shd w:val="clear" w:color="auto" w:fill="8DB3E2" w:themeFill="text2" w:themeFillTint="66"/>
          </w:tcPr>
          <w:p w14:paraId="6A3071E8" w14:textId="30460113" w:rsidR="00F60C10" w:rsidRPr="00F60C10" w:rsidRDefault="00F60C10" w:rsidP="00F60C10">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163" w:type="pct"/>
            <w:shd w:val="clear" w:color="auto" w:fill="8DB3E2" w:themeFill="text2" w:themeFillTint="66"/>
          </w:tcPr>
          <w:p w14:paraId="71DF0580" w14:textId="6659CFBE" w:rsidR="00F60C10" w:rsidRPr="00F60C10" w:rsidRDefault="00F60C10" w:rsidP="00F60C10">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210" w:type="pct"/>
            <w:shd w:val="clear" w:color="auto" w:fill="8DB3E2" w:themeFill="text2" w:themeFillTint="66"/>
          </w:tcPr>
          <w:p w14:paraId="07E05362" w14:textId="2DAE122F" w:rsidR="00F60C10" w:rsidRPr="00F60C10" w:rsidRDefault="00F60C10" w:rsidP="00F60C10">
            <w:pPr>
              <w:pStyle w:val="ChrisStijlStandaard"/>
              <w:spacing w:line="280" w:lineRule="exact"/>
              <w:rPr>
                <w:rFonts w:ascii="Arial" w:hAnsi="Arial" w:cs="Arial"/>
                <w:sz w:val="16"/>
                <w:szCs w:val="18"/>
              </w:rPr>
            </w:pPr>
            <w:r w:rsidRPr="00F60C10">
              <w:rPr>
                <w:rFonts w:ascii="Arial" w:hAnsi="Arial" w:cs="Arial"/>
                <w:sz w:val="16"/>
                <w:szCs w:val="18"/>
              </w:rPr>
              <w:t>Realisatie eis/wens binnen integrale ICT Prestatie (J/N)</w:t>
            </w:r>
          </w:p>
        </w:tc>
        <w:tc>
          <w:tcPr>
            <w:tcW w:w="584" w:type="pct"/>
            <w:gridSpan w:val="3"/>
            <w:shd w:val="clear" w:color="auto" w:fill="8DB3E2" w:themeFill="text2" w:themeFillTint="66"/>
          </w:tcPr>
          <w:p w14:paraId="4BDEB60B" w14:textId="3A39D859" w:rsidR="00F60C10" w:rsidRPr="00F60C10" w:rsidRDefault="00F60C10" w:rsidP="00F60C10">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F60C10" w:rsidRPr="00E65478" w14:paraId="1C7D0A4B" w14:textId="39FAAD59" w:rsidTr="00F60C10">
        <w:tblPrEx>
          <w:tblLook w:val="01E0" w:firstRow="1" w:lastRow="1" w:firstColumn="1" w:lastColumn="1" w:noHBand="0" w:noVBand="0"/>
        </w:tblPrEx>
        <w:trPr>
          <w:gridAfter w:val="6"/>
          <w:wAfter w:w="2688" w:type="pct"/>
          <w:trHeight w:val="133"/>
        </w:trPr>
        <w:tc>
          <w:tcPr>
            <w:tcW w:w="77" w:type="pct"/>
          </w:tcPr>
          <w:p w14:paraId="29D42DB8"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1161" w:type="pct"/>
          </w:tcPr>
          <w:p w14:paraId="5871B015" w14:textId="117D91AA"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De ICT Prestatie</w:t>
            </w:r>
            <w:r w:rsidRPr="00E65478">
              <w:rPr>
                <w:rFonts w:ascii="Arial" w:hAnsi="Arial" w:cs="Arial"/>
                <w:sz w:val="18"/>
                <w:szCs w:val="18"/>
              </w:rPr>
              <w:t xml:space="preserve"> ondersteunt het volledige inkoopproces: van offerteaanvraag tot en met levering door de leverancier.</w:t>
            </w:r>
          </w:p>
        </w:tc>
        <w:tc>
          <w:tcPr>
            <w:tcW w:w="117" w:type="pct"/>
            <w:gridSpan w:val="2"/>
          </w:tcPr>
          <w:p w14:paraId="001F2C3D" w14:textId="4309620B" w:rsidR="00F60C10"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021D2052" w14:textId="77777777" w:rsidR="00F60C10" w:rsidRDefault="00F60C10" w:rsidP="00F60C10">
            <w:pPr>
              <w:spacing w:line="280" w:lineRule="exact"/>
              <w:jc w:val="both"/>
              <w:rPr>
                <w:rFonts w:ascii="Arial" w:hAnsi="Arial" w:cs="Arial"/>
                <w:sz w:val="18"/>
                <w:szCs w:val="18"/>
              </w:rPr>
            </w:pPr>
          </w:p>
        </w:tc>
        <w:tc>
          <w:tcPr>
            <w:tcW w:w="210" w:type="pct"/>
          </w:tcPr>
          <w:p w14:paraId="3F2846E9" w14:textId="77777777" w:rsidR="00F60C10" w:rsidRDefault="00F60C10" w:rsidP="00F60C10">
            <w:pPr>
              <w:spacing w:line="280" w:lineRule="exact"/>
              <w:jc w:val="both"/>
              <w:rPr>
                <w:rFonts w:ascii="Arial" w:hAnsi="Arial" w:cs="Arial"/>
                <w:sz w:val="18"/>
                <w:szCs w:val="18"/>
              </w:rPr>
            </w:pPr>
          </w:p>
        </w:tc>
        <w:tc>
          <w:tcPr>
            <w:tcW w:w="584" w:type="pct"/>
            <w:gridSpan w:val="3"/>
          </w:tcPr>
          <w:p w14:paraId="60D8F1A4" w14:textId="77777777" w:rsidR="00F60C10" w:rsidRDefault="00F60C10" w:rsidP="00F60C10">
            <w:pPr>
              <w:spacing w:line="280" w:lineRule="exact"/>
              <w:jc w:val="both"/>
              <w:rPr>
                <w:rFonts w:ascii="Arial" w:hAnsi="Arial" w:cs="Arial"/>
                <w:sz w:val="18"/>
                <w:szCs w:val="18"/>
              </w:rPr>
            </w:pPr>
          </w:p>
        </w:tc>
      </w:tr>
      <w:tr w:rsidR="00F60C10" w:rsidRPr="00E65478" w14:paraId="40F72672" w14:textId="7DBB1743" w:rsidTr="00F60C10">
        <w:tblPrEx>
          <w:tblLook w:val="01E0" w:firstRow="1" w:lastRow="1" w:firstColumn="1" w:lastColumn="1" w:noHBand="0" w:noVBand="0"/>
        </w:tblPrEx>
        <w:trPr>
          <w:gridAfter w:val="6"/>
          <w:wAfter w:w="2688" w:type="pct"/>
          <w:trHeight w:val="133"/>
        </w:trPr>
        <w:tc>
          <w:tcPr>
            <w:tcW w:w="77" w:type="pct"/>
          </w:tcPr>
          <w:p w14:paraId="2E321D2D" w14:textId="33668F1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1161" w:type="pct"/>
          </w:tcPr>
          <w:p w14:paraId="53961D84" w14:textId="098334B2"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Mogelijkheid tot het doen van digitale bestelaanvragen via een intern bestelportaal of webshop.</w:t>
            </w:r>
          </w:p>
        </w:tc>
        <w:tc>
          <w:tcPr>
            <w:tcW w:w="117" w:type="pct"/>
            <w:gridSpan w:val="2"/>
          </w:tcPr>
          <w:p w14:paraId="1F8F4A6B" w14:textId="79F42FDD"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163" w:type="pct"/>
          </w:tcPr>
          <w:p w14:paraId="3159B556" w14:textId="77777777" w:rsidR="00F60C10" w:rsidRPr="00E65478" w:rsidRDefault="00F60C10" w:rsidP="00F60C10">
            <w:pPr>
              <w:spacing w:line="280" w:lineRule="exact"/>
              <w:jc w:val="both"/>
              <w:rPr>
                <w:rFonts w:ascii="Arial" w:hAnsi="Arial" w:cs="Arial"/>
                <w:sz w:val="18"/>
                <w:szCs w:val="18"/>
              </w:rPr>
            </w:pPr>
          </w:p>
        </w:tc>
        <w:tc>
          <w:tcPr>
            <w:tcW w:w="210" w:type="pct"/>
          </w:tcPr>
          <w:p w14:paraId="1EDBB0DA"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0D785AC2" w14:textId="77777777" w:rsidR="00F60C10" w:rsidRPr="00E65478" w:rsidRDefault="00F60C10" w:rsidP="00F60C10">
            <w:pPr>
              <w:spacing w:line="280" w:lineRule="exact"/>
              <w:jc w:val="both"/>
              <w:rPr>
                <w:rFonts w:ascii="Arial" w:hAnsi="Arial" w:cs="Arial"/>
                <w:sz w:val="18"/>
                <w:szCs w:val="18"/>
              </w:rPr>
            </w:pPr>
          </w:p>
        </w:tc>
      </w:tr>
      <w:tr w:rsidR="00F60C10" w:rsidRPr="00E65478" w14:paraId="737E9D1C" w14:textId="5D3E69DD" w:rsidTr="00F60C10">
        <w:tblPrEx>
          <w:tblLook w:val="01E0" w:firstRow="1" w:lastRow="1" w:firstColumn="1" w:lastColumn="1" w:noHBand="0" w:noVBand="0"/>
        </w:tblPrEx>
        <w:trPr>
          <w:gridAfter w:val="6"/>
          <w:wAfter w:w="2688" w:type="pct"/>
          <w:trHeight w:val="133"/>
        </w:trPr>
        <w:tc>
          <w:tcPr>
            <w:tcW w:w="77" w:type="pct"/>
          </w:tcPr>
          <w:p w14:paraId="62C52006" w14:textId="008D60A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1161" w:type="pct"/>
          </w:tcPr>
          <w:p w14:paraId="3F6A7E5D" w14:textId="5B5E2784"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Goedkeuringsflow voor aanvragen en inkooporders moet mogelijk zijn op basis van een procuratiematrix (bevoegdheden per rol/bedrag).</w:t>
            </w:r>
          </w:p>
        </w:tc>
        <w:tc>
          <w:tcPr>
            <w:tcW w:w="117" w:type="pct"/>
            <w:gridSpan w:val="2"/>
          </w:tcPr>
          <w:p w14:paraId="004AA5DC" w14:textId="6B479F96"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163" w:type="pct"/>
          </w:tcPr>
          <w:p w14:paraId="49B8C69D" w14:textId="77777777" w:rsidR="00F60C10" w:rsidRPr="00E65478" w:rsidRDefault="00F60C10" w:rsidP="00F60C10">
            <w:pPr>
              <w:spacing w:line="280" w:lineRule="exact"/>
              <w:jc w:val="both"/>
              <w:rPr>
                <w:rFonts w:ascii="Arial" w:hAnsi="Arial" w:cs="Arial"/>
                <w:sz w:val="18"/>
                <w:szCs w:val="18"/>
              </w:rPr>
            </w:pPr>
          </w:p>
        </w:tc>
        <w:tc>
          <w:tcPr>
            <w:tcW w:w="210" w:type="pct"/>
          </w:tcPr>
          <w:p w14:paraId="728FC7D1"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3E7035A0" w14:textId="77777777" w:rsidR="00F60C10" w:rsidRPr="00E65478" w:rsidRDefault="00F60C10" w:rsidP="00F60C10">
            <w:pPr>
              <w:spacing w:line="280" w:lineRule="exact"/>
              <w:jc w:val="both"/>
              <w:rPr>
                <w:rFonts w:ascii="Arial" w:hAnsi="Arial" w:cs="Arial"/>
                <w:sz w:val="18"/>
                <w:szCs w:val="18"/>
              </w:rPr>
            </w:pPr>
          </w:p>
        </w:tc>
      </w:tr>
      <w:tr w:rsidR="00F60C10" w:rsidRPr="00E65478" w14:paraId="7DD9D968" w14:textId="71C61C01" w:rsidTr="00F60C10">
        <w:tblPrEx>
          <w:tblLook w:val="01E0" w:firstRow="1" w:lastRow="1" w:firstColumn="1" w:lastColumn="1" w:noHBand="0" w:noVBand="0"/>
        </w:tblPrEx>
        <w:trPr>
          <w:gridAfter w:val="6"/>
          <w:wAfter w:w="2688" w:type="pct"/>
          <w:trHeight w:val="133"/>
        </w:trPr>
        <w:tc>
          <w:tcPr>
            <w:tcW w:w="77" w:type="pct"/>
          </w:tcPr>
          <w:p w14:paraId="20153287" w14:textId="4AC15F4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1161" w:type="pct"/>
          </w:tcPr>
          <w:p w14:paraId="684017B1" w14:textId="5ADE09E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Inkoopcontracten kunnen worden vastgelegd in </w:t>
            </w:r>
            <w:r>
              <w:rPr>
                <w:rFonts w:ascii="Arial" w:hAnsi="Arial" w:cs="Arial"/>
                <w:sz w:val="18"/>
                <w:szCs w:val="18"/>
              </w:rPr>
              <w:t>de ICT Prestatie</w:t>
            </w:r>
            <w:r w:rsidRPr="00E65478">
              <w:rPr>
                <w:rFonts w:ascii="Arial" w:hAnsi="Arial" w:cs="Arial"/>
                <w:sz w:val="18"/>
                <w:szCs w:val="18"/>
              </w:rPr>
              <w:t>.</w:t>
            </w:r>
          </w:p>
        </w:tc>
        <w:tc>
          <w:tcPr>
            <w:tcW w:w="117" w:type="pct"/>
            <w:gridSpan w:val="2"/>
          </w:tcPr>
          <w:p w14:paraId="34C6981D" w14:textId="723F9C2C"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624E8B69" w14:textId="77777777" w:rsidR="00F60C10" w:rsidRPr="00E65478" w:rsidRDefault="00F60C10" w:rsidP="00F60C10">
            <w:pPr>
              <w:spacing w:line="280" w:lineRule="exact"/>
              <w:jc w:val="both"/>
              <w:rPr>
                <w:rFonts w:ascii="Arial" w:hAnsi="Arial" w:cs="Arial"/>
                <w:sz w:val="18"/>
                <w:szCs w:val="18"/>
              </w:rPr>
            </w:pPr>
          </w:p>
        </w:tc>
        <w:tc>
          <w:tcPr>
            <w:tcW w:w="210" w:type="pct"/>
          </w:tcPr>
          <w:p w14:paraId="1E935ED8"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582D4D3F" w14:textId="77777777" w:rsidR="00F60C10" w:rsidRPr="00E65478" w:rsidRDefault="00F60C10" w:rsidP="00F60C10">
            <w:pPr>
              <w:spacing w:line="280" w:lineRule="exact"/>
              <w:jc w:val="both"/>
              <w:rPr>
                <w:rFonts w:ascii="Arial" w:hAnsi="Arial" w:cs="Arial"/>
                <w:sz w:val="18"/>
                <w:szCs w:val="18"/>
              </w:rPr>
            </w:pPr>
          </w:p>
        </w:tc>
      </w:tr>
      <w:tr w:rsidR="00F60C10" w:rsidRPr="00E65478" w14:paraId="11D87BE7" w14:textId="5CF93F87" w:rsidTr="00F60C10">
        <w:tblPrEx>
          <w:tblLook w:val="01E0" w:firstRow="1" w:lastRow="1" w:firstColumn="1" w:lastColumn="1" w:noHBand="0" w:noVBand="0"/>
        </w:tblPrEx>
        <w:trPr>
          <w:gridAfter w:val="6"/>
          <w:wAfter w:w="2688" w:type="pct"/>
          <w:trHeight w:val="133"/>
        </w:trPr>
        <w:tc>
          <w:tcPr>
            <w:tcW w:w="77" w:type="pct"/>
          </w:tcPr>
          <w:p w14:paraId="224247F2" w14:textId="776FF4C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5</w:t>
            </w:r>
          </w:p>
        </w:tc>
        <w:tc>
          <w:tcPr>
            <w:tcW w:w="1161" w:type="pct"/>
          </w:tcPr>
          <w:p w14:paraId="63CEDBF0" w14:textId="39160E1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Aanvragen kunnen eenvoudig worden omgezet naar inkooporders.</w:t>
            </w:r>
          </w:p>
        </w:tc>
        <w:tc>
          <w:tcPr>
            <w:tcW w:w="117" w:type="pct"/>
            <w:gridSpan w:val="2"/>
          </w:tcPr>
          <w:p w14:paraId="753647AC" w14:textId="3F309FF6"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1561492F" w14:textId="77777777" w:rsidR="00F60C10" w:rsidRPr="00E65478" w:rsidRDefault="00F60C10" w:rsidP="00F60C10">
            <w:pPr>
              <w:spacing w:line="280" w:lineRule="exact"/>
              <w:jc w:val="both"/>
              <w:rPr>
                <w:rFonts w:ascii="Arial" w:hAnsi="Arial" w:cs="Arial"/>
                <w:sz w:val="18"/>
                <w:szCs w:val="18"/>
              </w:rPr>
            </w:pPr>
          </w:p>
        </w:tc>
        <w:tc>
          <w:tcPr>
            <w:tcW w:w="210" w:type="pct"/>
          </w:tcPr>
          <w:p w14:paraId="1C64A2C0"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61070F7C" w14:textId="77777777" w:rsidR="00F60C10" w:rsidRPr="00E65478" w:rsidRDefault="00F60C10" w:rsidP="00F60C10">
            <w:pPr>
              <w:spacing w:line="280" w:lineRule="exact"/>
              <w:jc w:val="both"/>
              <w:rPr>
                <w:rFonts w:ascii="Arial" w:hAnsi="Arial" w:cs="Arial"/>
                <w:sz w:val="18"/>
                <w:szCs w:val="18"/>
              </w:rPr>
            </w:pPr>
          </w:p>
        </w:tc>
      </w:tr>
      <w:tr w:rsidR="00F60C10" w:rsidRPr="00E65478" w14:paraId="09C73243" w14:textId="66E9E209" w:rsidTr="00F60C10">
        <w:tblPrEx>
          <w:tblLook w:val="01E0" w:firstRow="1" w:lastRow="1" w:firstColumn="1" w:lastColumn="1" w:noHBand="0" w:noVBand="0"/>
        </w:tblPrEx>
        <w:trPr>
          <w:gridAfter w:val="6"/>
          <w:wAfter w:w="2688" w:type="pct"/>
          <w:trHeight w:val="133"/>
        </w:trPr>
        <w:tc>
          <w:tcPr>
            <w:tcW w:w="77" w:type="pct"/>
          </w:tcPr>
          <w:p w14:paraId="0EB67AAF" w14:textId="1D0DD25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6</w:t>
            </w:r>
          </w:p>
        </w:tc>
        <w:tc>
          <w:tcPr>
            <w:tcW w:w="1161" w:type="pct"/>
          </w:tcPr>
          <w:p w14:paraId="098D38C2" w14:textId="39DFE84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Handmatige inkooporders zijn eenvoudig aan te maken.</w:t>
            </w:r>
          </w:p>
        </w:tc>
        <w:tc>
          <w:tcPr>
            <w:tcW w:w="117" w:type="pct"/>
            <w:gridSpan w:val="2"/>
          </w:tcPr>
          <w:p w14:paraId="4A9056CB" w14:textId="36FEB497"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76A61D67" w14:textId="77777777" w:rsidR="00F60C10" w:rsidRPr="00E65478" w:rsidRDefault="00F60C10" w:rsidP="00F60C10">
            <w:pPr>
              <w:spacing w:line="280" w:lineRule="exact"/>
              <w:jc w:val="both"/>
              <w:rPr>
                <w:rFonts w:ascii="Arial" w:hAnsi="Arial" w:cs="Arial"/>
                <w:sz w:val="18"/>
                <w:szCs w:val="18"/>
              </w:rPr>
            </w:pPr>
          </w:p>
        </w:tc>
        <w:tc>
          <w:tcPr>
            <w:tcW w:w="210" w:type="pct"/>
          </w:tcPr>
          <w:p w14:paraId="1890E907"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359152E1" w14:textId="77777777" w:rsidR="00F60C10" w:rsidRPr="00E65478" w:rsidRDefault="00F60C10" w:rsidP="00F60C10">
            <w:pPr>
              <w:spacing w:line="280" w:lineRule="exact"/>
              <w:jc w:val="both"/>
              <w:rPr>
                <w:rFonts w:ascii="Arial" w:hAnsi="Arial" w:cs="Arial"/>
                <w:sz w:val="18"/>
                <w:szCs w:val="18"/>
              </w:rPr>
            </w:pPr>
          </w:p>
        </w:tc>
      </w:tr>
      <w:tr w:rsidR="00F60C10" w:rsidRPr="00E65478" w14:paraId="33569EEF" w14:textId="232552E3" w:rsidTr="00F60C10">
        <w:tblPrEx>
          <w:tblLook w:val="01E0" w:firstRow="1" w:lastRow="1" w:firstColumn="1" w:lastColumn="1" w:noHBand="0" w:noVBand="0"/>
        </w:tblPrEx>
        <w:trPr>
          <w:gridAfter w:val="6"/>
          <w:wAfter w:w="2688" w:type="pct"/>
          <w:trHeight w:val="133"/>
        </w:trPr>
        <w:tc>
          <w:tcPr>
            <w:tcW w:w="77" w:type="pct"/>
          </w:tcPr>
          <w:p w14:paraId="55B4EBE6" w14:textId="364AB32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7</w:t>
            </w:r>
          </w:p>
        </w:tc>
        <w:tc>
          <w:tcPr>
            <w:tcW w:w="1161" w:type="pct"/>
          </w:tcPr>
          <w:p w14:paraId="18CAB38B" w14:textId="1D1BFC9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Inkooporders kunnen worden aangemaakt op basis van besteladviezen (MRP) en geplande behoefte.</w:t>
            </w:r>
          </w:p>
        </w:tc>
        <w:tc>
          <w:tcPr>
            <w:tcW w:w="117" w:type="pct"/>
            <w:gridSpan w:val="2"/>
          </w:tcPr>
          <w:p w14:paraId="2B5AFE1F" w14:textId="1FFB11A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1BFC7B2F" w14:textId="77777777" w:rsidR="00F60C10" w:rsidRPr="00E65478" w:rsidRDefault="00F60C10" w:rsidP="00F60C10">
            <w:pPr>
              <w:spacing w:line="280" w:lineRule="exact"/>
              <w:jc w:val="both"/>
              <w:rPr>
                <w:rFonts w:ascii="Arial" w:hAnsi="Arial" w:cs="Arial"/>
                <w:sz w:val="18"/>
                <w:szCs w:val="18"/>
              </w:rPr>
            </w:pPr>
          </w:p>
        </w:tc>
        <w:tc>
          <w:tcPr>
            <w:tcW w:w="210" w:type="pct"/>
          </w:tcPr>
          <w:p w14:paraId="15416F09"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69E99D70" w14:textId="77777777" w:rsidR="00F60C10" w:rsidRPr="00E65478" w:rsidRDefault="00F60C10" w:rsidP="00F60C10">
            <w:pPr>
              <w:spacing w:line="280" w:lineRule="exact"/>
              <w:jc w:val="both"/>
              <w:rPr>
                <w:rFonts w:ascii="Arial" w:hAnsi="Arial" w:cs="Arial"/>
                <w:sz w:val="18"/>
                <w:szCs w:val="18"/>
              </w:rPr>
            </w:pPr>
          </w:p>
        </w:tc>
      </w:tr>
      <w:tr w:rsidR="00F60C10" w:rsidRPr="00E65478" w14:paraId="1F122F77" w14:textId="4249BCC3" w:rsidTr="00F60C10">
        <w:tblPrEx>
          <w:tblLook w:val="01E0" w:firstRow="1" w:lastRow="1" w:firstColumn="1" w:lastColumn="1" w:noHBand="0" w:noVBand="0"/>
        </w:tblPrEx>
        <w:trPr>
          <w:gridAfter w:val="6"/>
          <w:wAfter w:w="2688" w:type="pct"/>
          <w:trHeight w:val="133"/>
        </w:trPr>
        <w:tc>
          <w:tcPr>
            <w:tcW w:w="77" w:type="pct"/>
          </w:tcPr>
          <w:p w14:paraId="14F86895" w14:textId="6AC8132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8</w:t>
            </w:r>
          </w:p>
        </w:tc>
        <w:tc>
          <w:tcPr>
            <w:tcW w:w="1161" w:type="pct"/>
          </w:tcPr>
          <w:p w14:paraId="18D0D899" w14:textId="17B39F7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Inkooporders kunnen worden gegenereerd vanuit inkoopcontracten.</w:t>
            </w:r>
          </w:p>
        </w:tc>
        <w:tc>
          <w:tcPr>
            <w:tcW w:w="117" w:type="pct"/>
            <w:gridSpan w:val="2"/>
          </w:tcPr>
          <w:p w14:paraId="42153570" w14:textId="7E2D7B0C"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163" w:type="pct"/>
          </w:tcPr>
          <w:p w14:paraId="05E95C40" w14:textId="77777777" w:rsidR="00F60C10" w:rsidRPr="00E65478" w:rsidRDefault="00F60C10" w:rsidP="00F60C10">
            <w:pPr>
              <w:spacing w:line="280" w:lineRule="exact"/>
              <w:jc w:val="both"/>
              <w:rPr>
                <w:rFonts w:ascii="Arial" w:hAnsi="Arial" w:cs="Arial"/>
                <w:sz w:val="18"/>
                <w:szCs w:val="18"/>
              </w:rPr>
            </w:pPr>
          </w:p>
        </w:tc>
        <w:tc>
          <w:tcPr>
            <w:tcW w:w="210" w:type="pct"/>
          </w:tcPr>
          <w:p w14:paraId="57B7B907"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21DB4DF9" w14:textId="77777777" w:rsidR="00F60C10" w:rsidRPr="00E65478" w:rsidRDefault="00F60C10" w:rsidP="00F60C10">
            <w:pPr>
              <w:spacing w:line="280" w:lineRule="exact"/>
              <w:jc w:val="both"/>
              <w:rPr>
                <w:rFonts w:ascii="Arial" w:hAnsi="Arial" w:cs="Arial"/>
                <w:sz w:val="18"/>
                <w:szCs w:val="18"/>
              </w:rPr>
            </w:pPr>
          </w:p>
        </w:tc>
      </w:tr>
      <w:tr w:rsidR="00F60C10" w:rsidRPr="00E65478" w14:paraId="22FB18E5" w14:textId="754B07B8" w:rsidTr="00F60C10">
        <w:tblPrEx>
          <w:tblLook w:val="01E0" w:firstRow="1" w:lastRow="1" w:firstColumn="1" w:lastColumn="1" w:noHBand="0" w:noVBand="0"/>
        </w:tblPrEx>
        <w:trPr>
          <w:gridAfter w:val="6"/>
          <w:wAfter w:w="2688" w:type="pct"/>
          <w:trHeight w:val="133"/>
        </w:trPr>
        <w:tc>
          <w:tcPr>
            <w:tcW w:w="77" w:type="pct"/>
          </w:tcPr>
          <w:p w14:paraId="156B5847" w14:textId="189357D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9</w:t>
            </w:r>
          </w:p>
        </w:tc>
        <w:tc>
          <w:tcPr>
            <w:tcW w:w="1161" w:type="pct"/>
          </w:tcPr>
          <w:p w14:paraId="522650EB" w14:textId="15F6D4A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Inkooporders kunnen worden aangemaakt vanuit de verkoopofferte/project, met een link naar offerte- of budgetregel.</w:t>
            </w:r>
          </w:p>
        </w:tc>
        <w:tc>
          <w:tcPr>
            <w:tcW w:w="117" w:type="pct"/>
            <w:gridSpan w:val="2"/>
          </w:tcPr>
          <w:p w14:paraId="71062038" w14:textId="29ABC24D"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52546FE3" w14:textId="77777777" w:rsidR="00F60C10" w:rsidRPr="00E65478" w:rsidRDefault="00F60C10" w:rsidP="00F60C10">
            <w:pPr>
              <w:spacing w:line="280" w:lineRule="exact"/>
              <w:jc w:val="both"/>
              <w:rPr>
                <w:rFonts w:ascii="Arial" w:hAnsi="Arial" w:cs="Arial"/>
                <w:sz w:val="18"/>
                <w:szCs w:val="18"/>
              </w:rPr>
            </w:pPr>
          </w:p>
        </w:tc>
        <w:tc>
          <w:tcPr>
            <w:tcW w:w="210" w:type="pct"/>
          </w:tcPr>
          <w:p w14:paraId="0C37CCB6"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5A741BDF" w14:textId="77777777" w:rsidR="00F60C10" w:rsidRPr="00E65478" w:rsidRDefault="00F60C10" w:rsidP="00F60C10">
            <w:pPr>
              <w:spacing w:line="280" w:lineRule="exact"/>
              <w:jc w:val="both"/>
              <w:rPr>
                <w:rFonts w:ascii="Arial" w:hAnsi="Arial" w:cs="Arial"/>
                <w:sz w:val="18"/>
                <w:szCs w:val="18"/>
              </w:rPr>
            </w:pPr>
          </w:p>
        </w:tc>
      </w:tr>
      <w:tr w:rsidR="00F60C10" w:rsidRPr="00E65478" w14:paraId="0C63D561" w14:textId="335E27EF" w:rsidTr="00F60C10">
        <w:tblPrEx>
          <w:tblLook w:val="01E0" w:firstRow="1" w:lastRow="1" w:firstColumn="1" w:lastColumn="1" w:noHBand="0" w:noVBand="0"/>
        </w:tblPrEx>
        <w:trPr>
          <w:gridAfter w:val="6"/>
          <w:wAfter w:w="2688" w:type="pct"/>
          <w:trHeight w:val="133"/>
        </w:trPr>
        <w:tc>
          <w:tcPr>
            <w:tcW w:w="77" w:type="pct"/>
          </w:tcPr>
          <w:p w14:paraId="2BB9C3D4" w14:textId="679CE3F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10</w:t>
            </w:r>
          </w:p>
        </w:tc>
        <w:tc>
          <w:tcPr>
            <w:tcW w:w="1161" w:type="pct"/>
          </w:tcPr>
          <w:p w14:paraId="109A5963" w14:textId="6CFD965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Artikel-</w:t>
            </w:r>
            <w:proofErr w:type="spellStart"/>
            <w:r w:rsidRPr="00E65478">
              <w:rPr>
                <w:rFonts w:ascii="Arial" w:hAnsi="Arial" w:cs="Arial"/>
                <w:sz w:val="18"/>
                <w:szCs w:val="18"/>
              </w:rPr>
              <w:t>leverancierrelaties</w:t>
            </w:r>
            <w:proofErr w:type="spellEnd"/>
            <w:r w:rsidRPr="00E65478">
              <w:rPr>
                <w:rFonts w:ascii="Arial" w:hAnsi="Arial" w:cs="Arial"/>
                <w:sz w:val="18"/>
                <w:szCs w:val="18"/>
              </w:rPr>
              <w:t xml:space="preserve"> kunnen worden vastgelegd, inclusief prijzen, levertijden en eenheden.</w:t>
            </w:r>
          </w:p>
        </w:tc>
        <w:tc>
          <w:tcPr>
            <w:tcW w:w="117" w:type="pct"/>
            <w:gridSpan w:val="2"/>
          </w:tcPr>
          <w:p w14:paraId="42AF9AB6" w14:textId="0EF70AA7"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3E568C38" w14:textId="77777777" w:rsidR="00F60C10" w:rsidRPr="00E65478" w:rsidRDefault="00F60C10" w:rsidP="00F60C10">
            <w:pPr>
              <w:spacing w:line="280" w:lineRule="exact"/>
              <w:jc w:val="both"/>
              <w:rPr>
                <w:rFonts w:ascii="Arial" w:hAnsi="Arial" w:cs="Arial"/>
                <w:sz w:val="18"/>
                <w:szCs w:val="18"/>
              </w:rPr>
            </w:pPr>
          </w:p>
        </w:tc>
        <w:tc>
          <w:tcPr>
            <w:tcW w:w="210" w:type="pct"/>
          </w:tcPr>
          <w:p w14:paraId="679C7C46"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3E2EC135" w14:textId="77777777" w:rsidR="00F60C10" w:rsidRPr="00E65478" w:rsidRDefault="00F60C10" w:rsidP="00F60C10">
            <w:pPr>
              <w:spacing w:line="280" w:lineRule="exact"/>
              <w:jc w:val="both"/>
              <w:rPr>
                <w:rFonts w:ascii="Arial" w:hAnsi="Arial" w:cs="Arial"/>
                <w:sz w:val="18"/>
                <w:szCs w:val="18"/>
              </w:rPr>
            </w:pPr>
          </w:p>
        </w:tc>
      </w:tr>
      <w:tr w:rsidR="00F60C10" w:rsidRPr="00E65478" w14:paraId="7635BE97" w14:textId="22B6EFBD" w:rsidTr="00F60C10">
        <w:tblPrEx>
          <w:tblLook w:val="01E0" w:firstRow="1" w:lastRow="1" w:firstColumn="1" w:lastColumn="1" w:noHBand="0" w:noVBand="0"/>
        </w:tblPrEx>
        <w:trPr>
          <w:gridAfter w:val="6"/>
          <w:wAfter w:w="2688" w:type="pct"/>
          <w:trHeight w:val="133"/>
        </w:trPr>
        <w:tc>
          <w:tcPr>
            <w:tcW w:w="77" w:type="pct"/>
          </w:tcPr>
          <w:p w14:paraId="68F6944D" w14:textId="08E32C7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11</w:t>
            </w:r>
          </w:p>
        </w:tc>
        <w:tc>
          <w:tcPr>
            <w:tcW w:w="1161" w:type="pct"/>
          </w:tcPr>
          <w:p w14:paraId="56A43FF0" w14:textId="06DD8FF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Leveranciersdocumentatie kan worden gekoppeld aan inkooporders of artikelen. Vanuit het project is de link naar de bijbehorende order beschikbaar.</w:t>
            </w:r>
          </w:p>
        </w:tc>
        <w:tc>
          <w:tcPr>
            <w:tcW w:w="117" w:type="pct"/>
            <w:gridSpan w:val="2"/>
          </w:tcPr>
          <w:p w14:paraId="54D3CB75" w14:textId="1B8DCC9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64D668AA" w14:textId="77777777" w:rsidR="00F60C10" w:rsidRPr="00E65478" w:rsidRDefault="00F60C10" w:rsidP="00F60C10">
            <w:pPr>
              <w:spacing w:line="280" w:lineRule="exact"/>
              <w:jc w:val="both"/>
              <w:rPr>
                <w:rFonts w:ascii="Arial" w:hAnsi="Arial" w:cs="Arial"/>
                <w:sz w:val="18"/>
                <w:szCs w:val="18"/>
              </w:rPr>
            </w:pPr>
          </w:p>
        </w:tc>
        <w:tc>
          <w:tcPr>
            <w:tcW w:w="210" w:type="pct"/>
          </w:tcPr>
          <w:p w14:paraId="51212600"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5F17E533" w14:textId="77777777" w:rsidR="00F60C10" w:rsidRPr="00E65478" w:rsidRDefault="00F60C10" w:rsidP="00F60C10">
            <w:pPr>
              <w:spacing w:line="280" w:lineRule="exact"/>
              <w:jc w:val="both"/>
              <w:rPr>
                <w:rFonts w:ascii="Arial" w:hAnsi="Arial" w:cs="Arial"/>
                <w:sz w:val="18"/>
                <w:szCs w:val="18"/>
              </w:rPr>
            </w:pPr>
          </w:p>
        </w:tc>
      </w:tr>
      <w:tr w:rsidR="00F60C10" w:rsidRPr="00E65478" w14:paraId="2295CE03" w14:textId="32C0B091" w:rsidTr="00F60C10">
        <w:tblPrEx>
          <w:tblLook w:val="01E0" w:firstRow="1" w:lastRow="1" w:firstColumn="1" w:lastColumn="1" w:noHBand="0" w:noVBand="0"/>
        </w:tblPrEx>
        <w:trPr>
          <w:gridAfter w:val="6"/>
          <w:wAfter w:w="2688" w:type="pct"/>
          <w:trHeight w:val="133"/>
        </w:trPr>
        <w:tc>
          <w:tcPr>
            <w:tcW w:w="77" w:type="pct"/>
          </w:tcPr>
          <w:p w14:paraId="7ED8227A" w14:textId="0E2CA22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12</w:t>
            </w:r>
          </w:p>
        </w:tc>
        <w:tc>
          <w:tcPr>
            <w:tcW w:w="1161" w:type="pct"/>
          </w:tcPr>
          <w:p w14:paraId="44AFAD3D" w14:textId="680CFC3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Prijslijsten per leverancier kunnen worden geïmporteerd, beheerd en geïndexeerd.</w:t>
            </w:r>
          </w:p>
        </w:tc>
        <w:tc>
          <w:tcPr>
            <w:tcW w:w="117" w:type="pct"/>
            <w:gridSpan w:val="2"/>
          </w:tcPr>
          <w:p w14:paraId="66BBBD67" w14:textId="0C6BD3C5"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Wens</w:t>
            </w:r>
          </w:p>
        </w:tc>
        <w:tc>
          <w:tcPr>
            <w:tcW w:w="163" w:type="pct"/>
          </w:tcPr>
          <w:p w14:paraId="3CE8300C" w14:textId="77777777" w:rsidR="00F60C10" w:rsidRPr="00E65478" w:rsidRDefault="00F60C10" w:rsidP="00F60C10">
            <w:pPr>
              <w:spacing w:line="280" w:lineRule="exact"/>
              <w:jc w:val="both"/>
              <w:rPr>
                <w:rFonts w:ascii="Arial" w:hAnsi="Arial" w:cs="Arial"/>
                <w:sz w:val="18"/>
                <w:szCs w:val="18"/>
              </w:rPr>
            </w:pPr>
          </w:p>
        </w:tc>
        <w:tc>
          <w:tcPr>
            <w:tcW w:w="210" w:type="pct"/>
          </w:tcPr>
          <w:p w14:paraId="60A94C2B"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254278C1" w14:textId="77777777" w:rsidR="00F60C10" w:rsidRPr="00E65478" w:rsidRDefault="00F60C10" w:rsidP="00F60C10">
            <w:pPr>
              <w:spacing w:line="280" w:lineRule="exact"/>
              <w:jc w:val="both"/>
              <w:rPr>
                <w:rFonts w:ascii="Arial" w:hAnsi="Arial" w:cs="Arial"/>
                <w:sz w:val="18"/>
                <w:szCs w:val="18"/>
              </w:rPr>
            </w:pPr>
          </w:p>
        </w:tc>
      </w:tr>
      <w:tr w:rsidR="00F60C10" w:rsidRPr="00E65478" w14:paraId="4C6AF4DC" w14:textId="021F41EF" w:rsidTr="00F60C10">
        <w:tblPrEx>
          <w:tblLook w:val="01E0" w:firstRow="1" w:lastRow="1" w:firstColumn="1" w:lastColumn="1" w:noHBand="0" w:noVBand="0"/>
        </w:tblPrEx>
        <w:trPr>
          <w:gridAfter w:val="6"/>
          <w:wAfter w:w="2688" w:type="pct"/>
          <w:trHeight w:val="133"/>
        </w:trPr>
        <w:tc>
          <w:tcPr>
            <w:tcW w:w="77" w:type="pct"/>
          </w:tcPr>
          <w:p w14:paraId="6AC4E16B" w14:textId="61546C8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13</w:t>
            </w:r>
          </w:p>
        </w:tc>
        <w:tc>
          <w:tcPr>
            <w:tcW w:w="1161" w:type="pct"/>
          </w:tcPr>
          <w:p w14:paraId="1E08A33C" w14:textId="3E40816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Prijsafspraken, staffels, kortingen etc. kunnen worden vastgelegd op artikel(groep)- of leverancier(groep)-niveau.</w:t>
            </w:r>
          </w:p>
        </w:tc>
        <w:tc>
          <w:tcPr>
            <w:tcW w:w="117" w:type="pct"/>
            <w:gridSpan w:val="2"/>
          </w:tcPr>
          <w:p w14:paraId="7054266D" w14:textId="1D079930"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2B9CFF1F" w14:textId="77777777" w:rsidR="00F60C10" w:rsidRPr="00E65478" w:rsidRDefault="00F60C10" w:rsidP="00F60C10">
            <w:pPr>
              <w:spacing w:line="280" w:lineRule="exact"/>
              <w:jc w:val="both"/>
              <w:rPr>
                <w:rFonts w:ascii="Arial" w:hAnsi="Arial" w:cs="Arial"/>
                <w:sz w:val="18"/>
                <w:szCs w:val="18"/>
              </w:rPr>
            </w:pPr>
          </w:p>
        </w:tc>
        <w:tc>
          <w:tcPr>
            <w:tcW w:w="210" w:type="pct"/>
          </w:tcPr>
          <w:p w14:paraId="65C6DA77"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04311BAF" w14:textId="77777777" w:rsidR="00F60C10" w:rsidRPr="00E65478" w:rsidRDefault="00F60C10" w:rsidP="00F60C10">
            <w:pPr>
              <w:spacing w:line="280" w:lineRule="exact"/>
              <w:jc w:val="both"/>
              <w:rPr>
                <w:rFonts w:ascii="Arial" w:hAnsi="Arial" w:cs="Arial"/>
                <w:sz w:val="18"/>
                <w:szCs w:val="18"/>
              </w:rPr>
            </w:pPr>
          </w:p>
        </w:tc>
      </w:tr>
      <w:tr w:rsidR="00F60C10" w:rsidRPr="00E65478" w14:paraId="38F8B108" w14:textId="6AFFC258" w:rsidTr="00F60C10">
        <w:tblPrEx>
          <w:tblLook w:val="01E0" w:firstRow="1" w:lastRow="1" w:firstColumn="1" w:lastColumn="1" w:noHBand="0" w:noVBand="0"/>
        </w:tblPrEx>
        <w:trPr>
          <w:gridAfter w:val="6"/>
          <w:wAfter w:w="2688" w:type="pct"/>
          <w:trHeight w:val="133"/>
        </w:trPr>
        <w:tc>
          <w:tcPr>
            <w:tcW w:w="77" w:type="pct"/>
          </w:tcPr>
          <w:p w14:paraId="1C5D6FD7" w14:textId="7ED38A9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14</w:t>
            </w:r>
          </w:p>
        </w:tc>
        <w:tc>
          <w:tcPr>
            <w:tcW w:w="1161" w:type="pct"/>
          </w:tcPr>
          <w:p w14:paraId="47984E17" w14:textId="37AC503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Eenmalige kosten zoals transport kunnen worden toegevoegd, beheerd en doorbelast aan de order.</w:t>
            </w:r>
          </w:p>
        </w:tc>
        <w:tc>
          <w:tcPr>
            <w:tcW w:w="117" w:type="pct"/>
            <w:gridSpan w:val="2"/>
          </w:tcPr>
          <w:p w14:paraId="7BCD9E6D" w14:textId="27FC4DC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6DCD93A5" w14:textId="77777777" w:rsidR="00F60C10" w:rsidRPr="00E65478" w:rsidRDefault="00F60C10" w:rsidP="00F60C10">
            <w:pPr>
              <w:spacing w:line="280" w:lineRule="exact"/>
              <w:jc w:val="both"/>
              <w:rPr>
                <w:rFonts w:ascii="Arial" w:hAnsi="Arial" w:cs="Arial"/>
                <w:sz w:val="18"/>
                <w:szCs w:val="18"/>
              </w:rPr>
            </w:pPr>
          </w:p>
        </w:tc>
        <w:tc>
          <w:tcPr>
            <w:tcW w:w="210" w:type="pct"/>
          </w:tcPr>
          <w:p w14:paraId="65E84BAB"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70CF9C86" w14:textId="77777777" w:rsidR="00F60C10" w:rsidRPr="00E65478" w:rsidRDefault="00F60C10" w:rsidP="00F60C10">
            <w:pPr>
              <w:spacing w:line="280" w:lineRule="exact"/>
              <w:jc w:val="both"/>
              <w:rPr>
                <w:rFonts w:ascii="Arial" w:hAnsi="Arial" w:cs="Arial"/>
                <w:sz w:val="18"/>
                <w:szCs w:val="18"/>
              </w:rPr>
            </w:pPr>
          </w:p>
        </w:tc>
      </w:tr>
      <w:tr w:rsidR="00F60C10" w:rsidRPr="00E65478" w14:paraId="0DEA1DB7" w14:textId="67B4A741" w:rsidTr="00F60C10">
        <w:tblPrEx>
          <w:tblLook w:val="01E0" w:firstRow="1" w:lastRow="1" w:firstColumn="1" w:lastColumn="1" w:noHBand="0" w:noVBand="0"/>
        </w:tblPrEx>
        <w:trPr>
          <w:gridAfter w:val="6"/>
          <w:wAfter w:w="2688" w:type="pct"/>
          <w:trHeight w:val="133"/>
        </w:trPr>
        <w:tc>
          <w:tcPr>
            <w:tcW w:w="77" w:type="pct"/>
          </w:tcPr>
          <w:p w14:paraId="5C396A94" w14:textId="1479D5F9"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15</w:t>
            </w:r>
          </w:p>
        </w:tc>
        <w:tc>
          <w:tcPr>
            <w:tcW w:w="1161" w:type="pct"/>
          </w:tcPr>
          <w:p w14:paraId="21BA94C5" w14:textId="6982A84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Leverschema’s kunnen worden vastgelegd binnen inkooporders t.b.v. ontvangstplanning.</w:t>
            </w:r>
          </w:p>
        </w:tc>
        <w:tc>
          <w:tcPr>
            <w:tcW w:w="117" w:type="pct"/>
            <w:gridSpan w:val="2"/>
          </w:tcPr>
          <w:p w14:paraId="31FEAB03" w14:textId="54041FDD"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386C901F" w14:textId="77777777" w:rsidR="00F60C10" w:rsidRPr="00E65478" w:rsidRDefault="00F60C10" w:rsidP="00F60C10">
            <w:pPr>
              <w:spacing w:line="280" w:lineRule="exact"/>
              <w:jc w:val="both"/>
              <w:rPr>
                <w:rFonts w:ascii="Arial" w:hAnsi="Arial" w:cs="Arial"/>
                <w:sz w:val="18"/>
                <w:szCs w:val="18"/>
              </w:rPr>
            </w:pPr>
          </w:p>
        </w:tc>
        <w:tc>
          <w:tcPr>
            <w:tcW w:w="210" w:type="pct"/>
          </w:tcPr>
          <w:p w14:paraId="28DA64E6"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18815C15" w14:textId="77777777" w:rsidR="00F60C10" w:rsidRPr="00E65478" w:rsidRDefault="00F60C10" w:rsidP="00F60C10">
            <w:pPr>
              <w:spacing w:line="280" w:lineRule="exact"/>
              <w:jc w:val="both"/>
              <w:rPr>
                <w:rFonts w:ascii="Arial" w:hAnsi="Arial" w:cs="Arial"/>
                <w:sz w:val="18"/>
                <w:szCs w:val="18"/>
              </w:rPr>
            </w:pPr>
          </w:p>
        </w:tc>
      </w:tr>
      <w:tr w:rsidR="00F60C10" w:rsidRPr="00E65478" w14:paraId="7F53F1A9" w14:textId="35B64195" w:rsidTr="00F60C10">
        <w:tblPrEx>
          <w:tblLook w:val="01E0" w:firstRow="1" w:lastRow="1" w:firstColumn="1" w:lastColumn="1" w:noHBand="0" w:noVBand="0"/>
        </w:tblPrEx>
        <w:trPr>
          <w:gridAfter w:val="6"/>
          <w:wAfter w:w="2688" w:type="pct"/>
          <w:trHeight w:val="133"/>
        </w:trPr>
        <w:tc>
          <w:tcPr>
            <w:tcW w:w="77" w:type="pct"/>
          </w:tcPr>
          <w:p w14:paraId="19FA1E90" w14:textId="21126DA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16</w:t>
            </w:r>
          </w:p>
        </w:tc>
        <w:tc>
          <w:tcPr>
            <w:tcW w:w="1161" w:type="pct"/>
          </w:tcPr>
          <w:p w14:paraId="2B733F66" w14:textId="526AD6C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Mogelijkheid om snel een inkoopordernummer met omschrijving te genereren voor ad-hoc inkoop (zonder dat exact artikel of dienst bekend is).</w:t>
            </w:r>
          </w:p>
        </w:tc>
        <w:tc>
          <w:tcPr>
            <w:tcW w:w="117" w:type="pct"/>
            <w:gridSpan w:val="2"/>
          </w:tcPr>
          <w:p w14:paraId="42E4F69B" w14:textId="078A0D5A"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69FBC1D6" w14:textId="77777777" w:rsidR="00F60C10" w:rsidRPr="00E65478" w:rsidRDefault="00F60C10" w:rsidP="00F60C10">
            <w:pPr>
              <w:spacing w:line="280" w:lineRule="exact"/>
              <w:jc w:val="both"/>
              <w:rPr>
                <w:rFonts w:ascii="Arial" w:hAnsi="Arial" w:cs="Arial"/>
                <w:sz w:val="18"/>
                <w:szCs w:val="18"/>
              </w:rPr>
            </w:pPr>
          </w:p>
        </w:tc>
        <w:tc>
          <w:tcPr>
            <w:tcW w:w="210" w:type="pct"/>
          </w:tcPr>
          <w:p w14:paraId="6A7CBDEF"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2BFED48F" w14:textId="77777777" w:rsidR="00F60C10" w:rsidRPr="00E65478" w:rsidRDefault="00F60C10" w:rsidP="00F60C10">
            <w:pPr>
              <w:spacing w:line="280" w:lineRule="exact"/>
              <w:jc w:val="both"/>
              <w:rPr>
                <w:rFonts w:ascii="Arial" w:hAnsi="Arial" w:cs="Arial"/>
                <w:sz w:val="18"/>
                <w:szCs w:val="18"/>
              </w:rPr>
            </w:pPr>
          </w:p>
        </w:tc>
      </w:tr>
      <w:tr w:rsidR="00F60C10" w:rsidRPr="00E65478" w14:paraId="1BE801E8" w14:textId="6A2D4D36" w:rsidTr="00F60C10">
        <w:tblPrEx>
          <w:tblLook w:val="01E0" w:firstRow="1" w:lastRow="1" w:firstColumn="1" w:lastColumn="1" w:noHBand="0" w:noVBand="0"/>
        </w:tblPrEx>
        <w:trPr>
          <w:gridAfter w:val="6"/>
          <w:wAfter w:w="2688" w:type="pct"/>
          <w:trHeight w:val="133"/>
        </w:trPr>
        <w:tc>
          <w:tcPr>
            <w:tcW w:w="77" w:type="pct"/>
          </w:tcPr>
          <w:p w14:paraId="0BC91C08" w14:textId="5B04677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17</w:t>
            </w:r>
          </w:p>
        </w:tc>
        <w:tc>
          <w:tcPr>
            <w:tcW w:w="1161" w:type="pct"/>
          </w:tcPr>
          <w:p w14:paraId="3D450545" w14:textId="2E9DF2F4"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Inkopen kunnen worden gekoppeld aan activa in de financiële administratie.</w:t>
            </w:r>
          </w:p>
        </w:tc>
        <w:tc>
          <w:tcPr>
            <w:tcW w:w="117" w:type="pct"/>
            <w:gridSpan w:val="2"/>
          </w:tcPr>
          <w:p w14:paraId="6CD93E58" w14:textId="135C291B"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3DD6503E" w14:textId="77777777" w:rsidR="00F60C10" w:rsidRPr="00E65478" w:rsidRDefault="00F60C10" w:rsidP="00F60C10">
            <w:pPr>
              <w:spacing w:line="280" w:lineRule="exact"/>
              <w:jc w:val="both"/>
              <w:rPr>
                <w:rFonts w:ascii="Arial" w:hAnsi="Arial" w:cs="Arial"/>
                <w:sz w:val="18"/>
                <w:szCs w:val="18"/>
              </w:rPr>
            </w:pPr>
          </w:p>
        </w:tc>
        <w:tc>
          <w:tcPr>
            <w:tcW w:w="210" w:type="pct"/>
          </w:tcPr>
          <w:p w14:paraId="6DD3D80B"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66F7F398" w14:textId="77777777" w:rsidR="00F60C10" w:rsidRPr="00E65478" w:rsidRDefault="00F60C10" w:rsidP="00F60C10">
            <w:pPr>
              <w:spacing w:line="280" w:lineRule="exact"/>
              <w:jc w:val="both"/>
              <w:rPr>
                <w:rFonts w:ascii="Arial" w:hAnsi="Arial" w:cs="Arial"/>
                <w:sz w:val="18"/>
                <w:szCs w:val="18"/>
              </w:rPr>
            </w:pPr>
          </w:p>
        </w:tc>
      </w:tr>
      <w:tr w:rsidR="00F60C10" w:rsidRPr="00E65478" w14:paraId="448FB7E7" w14:textId="51490C66" w:rsidTr="00F60C10">
        <w:tblPrEx>
          <w:tblLook w:val="01E0" w:firstRow="1" w:lastRow="1" w:firstColumn="1" w:lastColumn="1" w:noHBand="0" w:noVBand="0"/>
        </w:tblPrEx>
        <w:trPr>
          <w:gridAfter w:val="6"/>
          <w:wAfter w:w="2688" w:type="pct"/>
          <w:trHeight w:val="133"/>
        </w:trPr>
        <w:tc>
          <w:tcPr>
            <w:tcW w:w="77" w:type="pct"/>
          </w:tcPr>
          <w:p w14:paraId="3282351B" w14:textId="53033AD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18</w:t>
            </w:r>
          </w:p>
        </w:tc>
        <w:tc>
          <w:tcPr>
            <w:tcW w:w="1161" w:type="pct"/>
          </w:tcPr>
          <w:p w14:paraId="483C18C9" w14:textId="588EED7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Inkooporders kunnen worden bevestigd op aantallen, prijzen en leverdatum.</w:t>
            </w:r>
          </w:p>
        </w:tc>
        <w:tc>
          <w:tcPr>
            <w:tcW w:w="117" w:type="pct"/>
            <w:gridSpan w:val="2"/>
          </w:tcPr>
          <w:p w14:paraId="6EB8CE37" w14:textId="247A1D85"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3103AEC5" w14:textId="77777777" w:rsidR="00F60C10" w:rsidRPr="00E65478" w:rsidRDefault="00F60C10" w:rsidP="00F60C10">
            <w:pPr>
              <w:spacing w:line="280" w:lineRule="exact"/>
              <w:jc w:val="both"/>
              <w:rPr>
                <w:rFonts w:ascii="Arial" w:hAnsi="Arial" w:cs="Arial"/>
                <w:sz w:val="18"/>
                <w:szCs w:val="18"/>
              </w:rPr>
            </w:pPr>
          </w:p>
        </w:tc>
        <w:tc>
          <w:tcPr>
            <w:tcW w:w="210" w:type="pct"/>
          </w:tcPr>
          <w:p w14:paraId="6644975C"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7A6D7A65" w14:textId="77777777" w:rsidR="00F60C10" w:rsidRPr="00E65478" w:rsidRDefault="00F60C10" w:rsidP="00F60C10">
            <w:pPr>
              <w:spacing w:line="280" w:lineRule="exact"/>
              <w:jc w:val="both"/>
              <w:rPr>
                <w:rFonts w:ascii="Arial" w:hAnsi="Arial" w:cs="Arial"/>
                <w:sz w:val="18"/>
                <w:szCs w:val="18"/>
              </w:rPr>
            </w:pPr>
          </w:p>
        </w:tc>
      </w:tr>
      <w:tr w:rsidR="00F60C10" w:rsidRPr="00E65478" w14:paraId="5E057008" w14:textId="54FD709F" w:rsidTr="00F60C10">
        <w:tblPrEx>
          <w:tblLook w:val="01E0" w:firstRow="1" w:lastRow="1" w:firstColumn="1" w:lastColumn="1" w:noHBand="0" w:noVBand="0"/>
        </w:tblPrEx>
        <w:trPr>
          <w:gridAfter w:val="6"/>
          <w:wAfter w:w="2688" w:type="pct"/>
          <w:trHeight w:val="133"/>
        </w:trPr>
        <w:tc>
          <w:tcPr>
            <w:tcW w:w="77" w:type="pct"/>
          </w:tcPr>
          <w:p w14:paraId="025B4B26" w14:textId="3DF543C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19</w:t>
            </w:r>
          </w:p>
        </w:tc>
        <w:tc>
          <w:tcPr>
            <w:tcW w:w="1161" w:type="pct"/>
          </w:tcPr>
          <w:p w14:paraId="035E91A1" w14:textId="11A7C9A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Verschillende statussen van inkooporders moeten inzichtelijk zijn, inclusief rapportages en signaleringen.</w:t>
            </w:r>
          </w:p>
        </w:tc>
        <w:tc>
          <w:tcPr>
            <w:tcW w:w="117" w:type="pct"/>
            <w:gridSpan w:val="2"/>
          </w:tcPr>
          <w:p w14:paraId="25E7F22C" w14:textId="201AA22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475C5AD1" w14:textId="77777777" w:rsidR="00F60C10" w:rsidRPr="00E65478" w:rsidRDefault="00F60C10" w:rsidP="00F60C10">
            <w:pPr>
              <w:spacing w:line="280" w:lineRule="exact"/>
              <w:jc w:val="both"/>
              <w:rPr>
                <w:rFonts w:ascii="Arial" w:hAnsi="Arial" w:cs="Arial"/>
                <w:sz w:val="18"/>
                <w:szCs w:val="18"/>
              </w:rPr>
            </w:pPr>
          </w:p>
        </w:tc>
        <w:tc>
          <w:tcPr>
            <w:tcW w:w="210" w:type="pct"/>
          </w:tcPr>
          <w:p w14:paraId="00CFDC11"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19D66E63" w14:textId="77777777" w:rsidR="00F60C10" w:rsidRPr="00E65478" w:rsidRDefault="00F60C10" w:rsidP="00F60C10">
            <w:pPr>
              <w:spacing w:line="280" w:lineRule="exact"/>
              <w:jc w:val="both"/>
              <w:rPr>
                <w:rFonts w:ascii="Arial" w:hAnsi="Arial" w:cs="Arial"/>
                <w:sz w:val="18"/>
                <w:szCs w:val="18"/>
              </w:rPr>
            </w:pPr>
          </w:p>
        </w:tc>
      </w:tr>
      <w:tr w:rsidR="00F60C10" w:rsidRPr="00E65478" w14:paraId="74863A7F" w14:textId="525591A6" w:rsidTr="00F60C10">
        <w:tblPrEx>
          <w:tblLook w:val="01E0" w:firstRow="1" w:lastRow="1" w:firstColumn="1" w:lastColumn="1" w:noHBand="0" w:noVBand="0"/>
        </w:tblPrEx>
        <w:trPr>
          <w:gridAfter w:val="6"/>
          <w:wAfter w:w="2688" w:type="pct"/>
          <w:trHeight w:val="133"/>
        </w:trPr>
        <w:tc>
          <w:tcPr>
            <w:tcW w:w="77" w:type="pct"/>
          </w:tcPr>
          <w:p w14:paraId="7CD8148B" w14:textId="053675A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20</w:t>
            </w:r>
          </w:p>
        </w:tc>
        <w:tc>
          <w:tcPr>
            <w:tcW w:w="1161" w:type="pct"/>
          </w:tcPr>
          <w:p w14:paraId="089919FA" w14:textId="5C7F208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Inkopen kunnen worden gedaan op afdelingsniveau, productieorder, project of voorraad.</w:t>
            </w:r>
          </w:p>
        </w:tc>
        <w:tc>
          <w:tcPr>
            <w:tcW w:w="117" w:type="pct"/>
            <w:gridSpan w:val="2"/>
          </w:tcPr>
          <w:p w14:paraId="5EA4CF0B" w14:textId="4F4AA0C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65F0E9D6" w14:textId="77777777" w:rsidR="00F60C10" w:rsidRPr="00E65478" w:rsidRDefault="00F60C10" w:rsidP="00F60C10">
            <w:pPr>
              <w:spacing w:line="280" w:lineRule="exact"/>
              <w:jc w:val="both"/>
              <w:rPr>
                <w:rFonts w:ascii="Arial" w:hAnsi="Arial" w:cs="Arial"/>
                <w:sz w:val="18"/>
                <w:szCs w:val="18"/>
              </w:rPr>
            </w:pPr>
          </w:p>
        </w:tc>
        <w:tc>
          <w:tcPr>
            <w:tcW w:w="210" w:type="pct"/>
          </w:tcPr>
          <w:p w14:paraId="6FEE743C"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37C1644C" w14:textId="77777777" w:rsidR="00F60C10" w:rsidRPr="00E65478" w:rsidRDefault="00F60C10" w:rsidP="00F60C10">
            <w:pPr>
              <w:spacing w:line="280" w:lineRule="exact"/>
              <w:jc w:val="both"/>
              <w:rPr>
                <w:rFonts w:ascii="Arial" w:hAnsi="Arial" w:cs="Arial"/>
                <w:sz w:val="18"/>
                <w:szCs w:val="18"/>
              </w:rPr>
            </w:pPr>
          </w:p>
        </w:tc>
      </w:tr>
      <w:tr w:rsidR="00F60C10" w:rsidRPr="00E65478" w14:paraId="5AEA9B85" w14:textId="11318D08" w:rsidTr="00F60C10">
        <w:tblPrEx>
          <w:tblLook w:val="01E0" w:firstRow="1" w:lastRow="1" w:firstColumn="1" w:lastColumn="1" w:noHBand="0" w:noVBand="0"/>
        </w:tblPrEx>
        <w:trPr>
          <w:gridAfter w:val="6"/>
          <w:wAfter w:w="2688" w:type="pct"/>
          <w:trHeight w:val="133"/>
        </w:trPr>
        <w:tc>
          <w:tcPr>
            <w:tcW w:w="77" w:type="pct"/>
          </w:tcPr>
          <w:p w14:paraId="293C8BE9" w14:textId="154B3B6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21</w:t>
            </w:r>
          </w:p>
        </w:tc>
        <w:tc>
          <w:tcPr>
            <w:tcW w:w="1161" w:type="pct"/>
          </w:tcPr>
          <w:p w14:paraId="12D044C3" w14:textId="755D1D5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Inkopen op productieorders zijn zichtbaar in voorraadmutaties, terwijl de kosten op de productieorder geboekt worden.</w:t>
            </w:r>
          </w:p>
        </w:tc>
        <w:tc>
          <w:tcPr>
            <w:tcW w:w="117" w:type="pct"/>
            <w:gridSpan w:val="2"/>
          </w:tcPr>
          <w:p w14:paraId="071F43E7" w14:textId="58A63870"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66598992" w14:textId="77777777" w:rsidR="00F60C10" w:rsidRPr="00E65478" w:rsidRDefault="00F60C10" w:rsidP="00F60C10">
            <w:pPr>
              <w:spacing w:line="280" w:lineRule="exact"/>
              <w:jc w:val="both"/>
              <w:rPr>
                <w:rFonts w:ascii="Arial" w:hAnsi="Arial" w:cs="Arial"/>
                <w:sz w:val="18"/>
                <w:szCs w:val="18"/>
              </w:rPr>
            </w:pPr>
          </w:p>
        </w:tc>
        <w:tc>
          <w:tcPr>
            <w:tcW w:w="210" w:type="pct"/>
          </w:tcPr>
          <w:p w14:paraId="2DEEDF18"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34FC2215" w14:textId="77777777" w:rsidR="00F60C10" w:rsidRPr="00E65478" w:rsidRDefault="00F60C10" w:rsidP="00F60C10">
            <w:pPr>
              <w:spacing w:line="280" w:lineRule="exact"/>
              <w:jc w:val="both"/>
              <w:rPr>
                <w:rFonts w:ascii="Arial" w:hAnsi="Arial" w:cs="Arial"/>
                <w:sz w:val="18"/>
                <w:szCs w:val="18"/>
              </w:rPr>
            </w:pPr>
          </w:p>
        </w:tc>
      </w:tr>
      <w:tr w:rsidR="00F60C10" w:rsidRPr="00E65478" w14:paraId="432FC679" w14:textId="47B43F9E" w:rsidTr="00F60C10">
        <w:tblPrEx>
          <w:tblLook w:val="01E0" w:firstRow="1" w:lastRow="1" w:firstColumn="1" w:lastColumn="1" w:noHBand="0" w:noVBand="0"/>
        </w:tblPrEx>
        <w:trPr>
          <w:gridAfter w:val="6"/>
          <w:wAfter w:w="2688" w:type="pct"/>
          <w:trHeight w:val="133"/>
        </w:trPr>
        <w:tc>
          <w:tcPr>
            <w:tcW w:w="77" w:type="pct"/>
          </w:tcPr>
          <w:p w14:paraId="62CED014" w14:textId="0233258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22</w:t>
            </w:r>
          </w:p>
        </w:tc>
        <w:tc>
          <w:tcPr>
            <w:tcW w:w="1161" w:type="pct"/>
          </w:tcPr>
          <w:p w14:paraId="33118BDF" w14:textId="0989432B"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Kostenartikelen (niet-voorraadartikelen) kunnen worden ingekocht, direct ten laste van een kostenplaats of project/order.</w:t>
            </w:r>
          </w:p>
        </w:tc>
        <w:tc>
          <w:tcPr>
            <w:tcW w:w="117" w:type="pct"/>
            <w:gridSpan w:val="2"/>
          </w:tcPr>
          <w:p w14:paraId="2D405ABD" w14:textId="20DE04D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4D499BDB" w14:textId="77777777" w:rsidR="00F60C10" w:rsidRPr="00E65478" w:rsidRDefault="00F60C10" w:rsidP="00F60C10">
            <w:pPr>
              <w:spacing w:line="280" w:lineRule="exact"/>
              <w:jc w:val="both"/>
              <w:rPr>
                <w:rFonts w:ascii="Arial" w:hAnsi="Arial" w:cs="Arial"/>
                <w:sz w:val="18"/>
                <w:szCs w:val="18"/>
              </w:rPr>
            </w:pPr>
          </w:p>
        </w:tc>
        <w:tc>
          <w:tcPr>
            <w:tcW w:w="210" w:type="pct"/>
          </w:tcPr>
          <w:p w14:paraId="29860B2C"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68F96EE1" w14:textId="77777777" w:rsidR="00F60C10" w:rsidRPr="00E65478" w:rsidRDefault="00F60C10" w:rsidP="00F60C10">
            <w:pPr>
              <w:spacing w:line="280" w:lineRule="exact"/>
              <w:jc w:val="both"/>
              <w:rPr>
                <w:rFonts w:ascii="Arial" w:hAnsi="Arial" w:cs="Arial"/>
                <w:sz w:val="18"/>
                <w:szCs w:val="18"/>
              </w:rPr>
            </w:pPr>
          </w:p>
        </w:tc>
      </w:tr>
      <w:tr w:rsidR="00F60C10" w:rsidRPr="00E65478" w14:paraId="56B68E04" w14:textId="441FAFD0" w:rsidTr="00F60C10">
        <w:tblPrEx>
          <w:tblLook w:val="01E0" w:firstRow="1" w:lastRow="1" w:firstColumn="1" w:lastColumn="1" w:noHBand="0" w:noVBand="0"/>
        </w:tblPrEx>
        <w:trPr>
          <w:gridAfter w:val="6"/>
          <w:wAfter w:w="2688" w:type="pct"/>
          <w:trHeight w:val="133"/>
        </w:trPr>
        <w:tc>
          <w:tcPr>
            <w:tcW w:w="77" w:type="pct"/>
          </w:tcPr>
          <w:p w14:paraId="725D5B96" w14:textId="7F32911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23</w:t>
            </w:r>
          </w:p>
        </w:tc>
        <w:tc>
          <w:tcPr>
            <w:tcW w:w="1161" w:type="pct"/>
          </w:tcPr>
          <w:p w14:paraId="028F838E" w14:textId="34730879"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Inzicht in de stand van zaken van inkooporders, inclusief vergelijking met offerte/budget en ontvangststatus.</w:t>
            </w:r>
          </w:p>
        </w:tc>
        <w:tc>
          <w:tcPr>
            <w:tcW w:w="117" w:type="pct"/>
            <w:gridSpan w:val="2"/>
          </w:tcPr>
          <w:p w14:paraId="45EBE24B" w14:textId="7A949224"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6EAD9CF2" w14:textId="77777777" w:rsidR="00F60C10" w:rsidRPr="00E65478" w:rsidRDefault="00F60C10" w:rsidP="00F60C10">
            <w:pPr>
              <w:spacing w:line="280" w:lineRule="exact"/>
              <w:jc w:val="both"/>
              <w:rPr>
                <w:rFonts w:ascii="Arial" w:hAnsi="Arial" w:cs="Arial"/>
                <w:sz w:val="18"/>
                <w:szCs w:val="18"/>
              </w:rPr>
            </w:pPr>
          </w:p>
        </w:tc>
        <w:tc>
          <w:tcPr>
            <w:tcW w:w="210" w:type="pct"/>
          </w:tcPr>
          <w:p w14:paraId="15862CB0" w14:textId="77777777" w:rsidR="00F60C10" w:rsidRPr="00E65478" w:rsidRDefault="00F60C10" w:rsidP="00F60C10">
            <w:pPr>
              <w:spacing w:line="280" w:lineRule="exact"/>
              <w:jc w:val="both"/>
              <w:rPr>
                <w:rFonts w:ascii="Arial" w:hAnsi="Arial" w:cs="Arial"/>
                <w:sz w:val="18"/>
                <w:szCs w:val="18"/>
              </w:rPr>
            </w:pPr>
          </w:p>
        </w:tc>
        <w:tc>
          <w:tcPr>
            <w:tcW w:w="584" w:type="pct"/>
            <w:gridSpan w:val="3"/>
          </w:tcPr>
          <w:p w14:paraId="0EA8A4FE" w14:textId="77777777" w:rsidR="00F60C10" w:rsidRPr="00E65478" w:rsidRDefault="00F60C10" w:rsidP="00F60C10">
            <w:pPr>
              <w:spacing w:line="280" w:lineRule="exact"/>
              <w:jc w:val="both"/>
              <w:rPr>
                <w:rFonts w:ascii="Arial" w:hAnsi="Arial" w:cs="Arial"/>
                <w:sz w:val="18"/>
                <w:szCs w:val="18"/>
              </w:rPr>
            </w:pPr>
          </w:p>
        </w:tc>
      </w:tr>
      <w:tr w:rsidR="00F60C10" w:rsidRPr="001D5A3A" w14:paraId="192609C1" w14:textId="76CE635C" w:rsidTr="00F60C10">
        <w:tblPrEx>
          <w:tblLook w:val="01E0" w:firstRow="1" w:lastRow="1" w:firstColumn="1" w:lastColumn="1" w:noHBand="0" w:noVBand="0"/>
        </w:tblPrEx>
        <w:trPr>
          <w:gridAfter w:val="6"/>
          <w:wAfter w:w="2688" w:type="pct"/>
          <w:trHeight w:val="133"/>
        </w:trPr>
        <w:tc>
          <w:tcPr>
            <w:tcW w:w="77" w:type="pct"/>
          </w:tcPr>
          <w:p w14:paraId="02A98C46" w14:textId="51F50748"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24</w:t>
            </w:r>
          </w:p>
        </w:tc>
        <w:tc>
          <w:tcPr>
            <w:tcW w:w="1161" w:type="pct"/>
          </w:tcPr>
          <w:p w14:paraId="3D76FF1E" w14:textId="6350F226"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Op basis van een ingevoerde opdracht kan automatisch een inkooporder worden gegenereerd, voorzien van opdrachtnummer en per e-mail verzonden.</w:t>
            </w:r>
          </w:p>
        </w:tc>
        <w:tc>
          <w:tcPr>
            <w:tcW w:w="117" w:type="pct"/>
            <w:gridSpan w:val="2"/>
          </w:tcPr>
          <w:p w14:paraId="2EEFFA2F" w14:textId="56415F0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Eis</w:t>
            </w:r>
          </w:p>
        </w:tc>
        <w:tc>
          <w:tcPr>
            <w:tcW w:w="163" w:type="pct"/>
          </w:tcPr>
          <w:p w14:paraId="41DE0868" w14:textId="77777777" w:rsidR="00F60C10" w:rsidRPr="001D5A3A" w:rsidRDefault="00F60C10" w:rsidP="00F60C10">
            <w:pPr>
              <w:spacing w:line="280" w:lineRule="exact"/>
              <w:jc w:val="both"/>
              <w:rPr>
                <w:rFonts w:ascii="Arial" w:hAnsi="Arial" w:cs="Arial"/>
                <w:color w:val="000000" w:themeColor="text1"/>
                <w:sz w:val="18"/>
                <w:szCs w:val="18"/>
              </w:rPr>
            </w:pPr>
          </w:p>
        </w:tc>
        <w:tc>
          <w:tcPr>
            <w:tcW w:w="210" w:type="pct"/>
          </w:tcPr>
          <w:p w14:paraId="0D00D22D" w14:textId="77777777" w:rsidR="00F60C10" w:rsidRPr="001D5A3A" w:rsidRDefault="00F60C10" w:rsidP="00F60C10">
            <w:pPr>
              <w:spacing w:line="280" w:lineRule="exact"/>
              <w:jc w:val="both"/>
              <w:rPr>
                <w:rFonts w:ascii="Arial" w:hAnsi="Arial" w:cs="Arial"/>
                <w:color w:val="000000" w:themeColor="text1"/>
                <w:sz w:val="18"/>
                <w:szCs w:val="18"/>
              </w:rPr>
            </w:pPr>
          </w:p>
        </w:tc>
        <w:tc>
          <w:tcPr>
            <w:tcW w:w="584" w:type="pct"/>
            <w:gridSpan w:val="3"/>
          </w:tcPr>
          <w:p w14:paraId="66C6BE60" w14:textId="77777777" w:rsidR="00F60C10" w:rsidRPr="001D5A3A" w:rsidRDefault="00F60C10" w:rsidP="00F60C10">
            <w:pPr>
              <w:spacing w:line="280" w:lineRule="exact"/>
              <w:jc w:val="both"/>
              <w:rPr>
                <w:rFonts w:ascii="Arial" w:hAnsi="Arial" w:cs="Arial"/>
                <w:color w:val="000000" w:themeColor="text1"/>
                <w:sz w:val="18"/>
                <w:szCs w:val="18"/>
              </w:rPr>
            </w:pPr>
          </w:p>
        </w:tc>
      </w:tr>
      <w:tr w:rsidR="00F60C10" w:rsidRPr="001D5A3A" w14:paraId="46C114B3" w14:textId="71824FC0" w:rsidTr="00F60C10">
        <w:tblPrEx>
          <w:tblLook w:val="01E0" w:firstRow="1" w:lastRow="1" w:firstColumn="1" w:lastColumn="1" w:noHBand="0" w:noVBand="0"/>
        </w:tblPrEx>
        <w:trPr>
          <w:gridAfter w:val="6"/>
          <w:wAfter w:w="2688" w:type="pct"/>
          <w:trHeight w:val="133"/>
        </w:trPr>
        <w:tc>
          <w:tcPr>
            <w:tcW w:w="77" w:type="pct"/>
          </w:tcPr>
          <w:p w14:paraId="71E39DAA" w14:textId="775B87F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25</w:t>
            </w:r>
          </w:p>
        </w:tc>
        <w:tc>
          <w:tcPr>
            <w:tcW w:w="1161" w:type="pct"/>
          </w:tcPr>
          <w:p w14:paraId="44247C4B" w14:textId="363C89E1"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Externe transportdiensten moeten via inkooporder op de juiste verkooporder</w:t>
            </w:r>
          </w:p>
        </w:tc>
        <w:tc>
          <w:tcPr>
            <w:tcW w:w="117" w:type="pct"/>
            <w:gridSpan w:val="2"/>
          </w:tcPr>
          <w:p w14:paraId="708CC8B2" w14:textId="2061D428"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Eis</w:t>
            </w:r>
          </w:p>
        </w:tc>
        <w:tc>
          <w:tcPr>
            <w:tcW w:w="163" w:type="pct"/>
          </w:tcPr>
          <w:p w14:paraId="45F8F9E9" w14:textId="77777777" w:rsidR="00F60C10" w:rsidRPr="001D5A3A" w:rsidRDefault="00F60C10" w:rsidP="00F60C10">
            <w:pPr>
              <w:spacing w:line="280" w:lineRule="exact"/>
              <w:jc w:val="both"/>
              <w:rPr>
                <w:rFonts w:ascii="Arial" w:hAnsi="Arial" w:cs="Arial"/>
                <w:color w:val="000000" w:themeColor="text1"/>
                <w:sz w:val="18"/>
                <w:szCs w:val="18"/>
              </w:rPr>
            </w:pPr>
          </w:p>
        </w:tc>
        <w:tc>
          <w:tcPr>
            <w:tcW w:w="210" w:type="pct"/>
          </w:tcPr>
          <w:p w14:paraId="5360B76F" w14:textId="77777777" w:rsidR="00F60C10" w:rsidRPr="001D5A3A" w:rsidRDefault="00F60C10" w:rsidP="00F60C10">
            <w:pPr>
              <w:spacing w:line="280" w:lineRule="exact"/>
              <w:jc w:val="both"/>
              <w:rPr>
                <w:rFonts w:ascii="Arial" w:hAnsi="Arial" w:cs="Arial"/>
                <w:color w:val="000000" w:themeColor="text1"/>
                <w:sz w:val="18"/>
                <w:szCs w:val="18"/>
              </w:rPr>
            </w:pPr>
          </w:p>
        </w:tc>
        <w:tc>
          <w:tcPr>
            <w:tcW w:w="584" w:type="pct"/>
            <w:gridSpan w:val="3"/>
          </w:tcPr>
          <w:p w14:paraId="2F3A61A7" w14:textId="77777777" w:rsidR="00F60C10" w:rsidRPr="001D5A3A" w:rsidRDefault="00F60C10" w:rsidP="00F60C10">
            <w:pPr>
              <w:spacing w:line="280" w:lineRule="exact"/>
              <w:jc w:val="both"/>
              <w:rPr>
                <w:rFonts w:ascii="Arial" w:hAnsi="Arial" w:cs="Arial"/>
                <w:color w:val="000000" w:themeColor="text1"/>
                <w:sz w:val="18"/>
                <w:szCs w:val="18"/>
              </w:rPr>
            </w:pPr>
          </w:p>
        </w:tc>
      </w:tr>
      <w:tr w:rsidR="00F60C10" w:rsidRPr="001D5A3A" w14:paraId="4475D43A" w14:textId="6DC10288" w:rsidTr="00F60C10">
        <w:tblPrEx>
          <w:tblLook w:val="01E0" w:firstRow="1" w:lastRow="1" w:firstColumn="1" w:lastColumn="1" w:noHBand="0" w:noVBand="0"/>
        </w:tblPrEx>
        <w:trPr>
          <w:gridAfter w:val="6"/>
          <w:wAfter w:w="2688" w:type="pct"/>
          <w:trHeight w:val="133"/>
        </w:trPr>
        <w:tc>
          <w:tcPr>
            <w:tcW w:w="77" w:type="pct"/>
          </w:tcPr>
          <w:p w14:paraId="1541F42D" w14:textId="0D7AFE59"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26</w:t>
            </w:r>
          </w:p>
        </w:tc>
        <w:tc>
          <w:tcPr>
            <w:tcW w:w="1161" w:type="pct"/>
          </w:tcPr>
          <w:p w14:paraId="1E4126AF" w14:textId="35669152"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Beheer lopende inkooporders, afsluiten zelfs als een deel van de prestaties niet uitgevoerd is</w:t>
            </w:r>
          </w:p>
        </w:tc>
        <w:tc>
          <w:tcPr>
            <w:tcW w:w="117" w:type="pct"/>
            <w:gridSpan w:val="2"/>
          </w:tcPr>
          <w:p w14:paraId="604B31AC" w14:textId="3DAEB73A"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Eis</w:t>
            </w:r>
          </w:p>
        </w:tc>
        <w:tc>
          <w:tcPr>
            <w:tcW w:w="163" w:type="pct"/>
          </w:tcPr>
          <w:p w14:paraId="1AC251A2" w14:textId="77777777" w:rsidR="00F60C10" w:rsidRPr="001D5A3A" w:rsidRDefault="00F60C10" w:rsidP="00F60C10">
            <w:pPr>
              <w:spacing w:line="280" w:lineRule="exact"/>
              <w:jc w:val="both"/>
              <w:rPr>
                <w:rFonts w:ascii="Arial" w:hAnsi="Arial" w:cs="Arial"/>
                <w:color w:val="000000" w:themeColor="text1"/>
                <w:sz w:val="18"/>
                <w:szCs w:val="18"/>
              </w:rPr>
            </w:pPr>
          </w:p>
        </w:tc>
        <w:tc>
          <w:tcPr>
            <w:tcW w:w="210" w:type="pct"/>
          </w:tcPr>
          <w:p w14:paraId="3EBFBAF6" w14:textId="77777777" w:rsidR="00F60C10" w:rsidRPr="001D5A3A" w:rsidRDefault="00F60C10" w:rsidP="00F60C10">
            <w:pPr>
              <w:spacing w:line="280" w:lineRule="exact"/>
              <w:jc w:val="both"/>
              <w:rPr>
                <w:rFonts w:ascii="Arial" w:hAnsi="Arial" w:cs="Arial"/>
                <w:color w:val="000000" w:themeColor="text1"/>
                <w:sz w:val="18"/>
                <w:szCs w:val="18"/>
              </w:rPr>
            </w:pPr>
          </w:p>
        </w:tc>
        <w:tc>
          <w:tcPr>
            <w:tcW w:w="584" w:type="pct"/>
            <w:gridSpan w:val="3"/>
          </w:tcPr>
          <w:p w14:paraId="208B0475" w14:textId="77777777" w:rsidR="00F60C10" w:rsidRPr="001D5A3A" w:rsidRDefault="00F60C10" w:rsidP="00F60C10">
            <w:pPr>
              <w:spacing w:line="280" w:lineRule="exact"/>
              <w:jc w:val="both"/>
              <w:rPr>
                <w:rFonts w:ascii="Arial" w:hAnsi="Arial" w:cs="Arial"/>
                <w:color w:val="000000" w:themeColor="text1"/>
                <w:sz w:val="18"/>
                <w:szCs w:val="18"/>
              </w:rPr>
            </w:pPr>
          </w:p>
        </w:tc>
      </w:tr>
      <w:tr w:rsidR="00F60C10" w:rsidRPr="001D5A3A" w14:paraId="486A5370" w14:textId="77777777" w:rsidTr="00F60C10">
        <w:tblPrEx>
          <w:tblLook w:val="01E0" w:firstRow="1" w:lastRow="1" w:firstColumn="1" w:lastColumn="1" w:noHBand="0" w:noVBand="0"/>
        </w:tblPrEx>
        <w:trPr>
          <w:gridAfter w:val="6"/>
          <w:wAfter w:w="2688" w:type="pct"/>
          <w:trHeight w:val="133"/>
        </w:trPr>
        <w:tc>
          <w:tcPr>
            <w:tcW w:w="77" w:type="pct"/>
          </w:tcPr>
          <w:p w14:paraId="61F0A0E3" w14:textId="320FDB36"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lastRenderedPageBreak/>
              <w:t>27</w:t>
            </w:r>
          </w:p>
        </w:tc>
        <w:tc>
          <w:tcPr>
            <w:tcW w:w="1161" w:type="pct"/>
          </w:tcPr>
          <w:p w14:paraId="67590C8A" w14:textId="6071C5B1"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Externe bewerkingen worden per productieorder ingekocht en in delen verzonden en terug ontvangen.</w:t>
            </w:r>
          </w:p>
        </w:tc>
        <w:tc>
          <w:tcPr>
            <w:tcW w:w="117" w:type="pct"/>
            <w:gridSpan w:val="2"/>
          </w:tcPr>
          <w:p w14:paraId="5E42EF6F" w14:textId="07B9F3D7"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Eis</w:t>
            </w:r>
          </w:p>
        </w:tc>
        <w:tc>
          <w:tcPr>
            <w:tcW w:w="163" w:type="pct"/>
          </w:tcPr>
          <w:p w14:paraId="48E86557" w14:textId="77777777" w:rsidR="00F60C10" w:rsidRPr="001D5A3A" w:rsidRDefault="00F60C10" w:rsidP="00F60C10">
            <w:pPr>
              <w:spacing w:line="280" w:lineRule="exact"/>
              <w:jc w:val="both"/>
              <w:rPr>
                <w:rFonts w:ascii="Arial" w:hAnsi="Arial" w:cs="Arial"/>
                <w:color w:val="000000" w:themeColor="text1"/>
                <w:sz w:val="18"/>
                <w:szCs w:val="18"/>
              </w:rPr>
            </w:pPr>
          </w:p>
        </w:tc>
        <w:tc>
          <w:tcPr>
            <w:tcW w:w="210" w:type="pct"/>
          </w:tcPr>
          <w:p w14:paraId="1684A9A7" w14:textId="77777777" w:rsidR="00F60C10" w:rsidRPr="001D5A3A" w:rsidRDefault="00F60C10" w:rsidP="00F60C10">
            <w:pPr>
              <w:spacing w:line="280" w:lineRule="exact"/>
              <w:jc w:val="both"/>
              <w:rPr>
                <w:rFonts w:ascii="Arial" w:hAnsi="Arial" w:cs="Arial"/>
                <w:color w:val="000000" w:themeColor="text1"/>
                <w:sz w:val="18"/>
                <w:szCs w:val="18"/>
              </w:rPr>
            </w:pPr>
          </w:p>
        </w:tc>
        <w:tc>
          <w:tcPr>
            <w:tcW w:w="584" w:type="pct"/>
            <w:gridSpan w:val="3"/>
          </w:tcPr>
          <w:p w14:paraId="7A6D267C" w14:textId="77777777" w:rsidR="00F60C10" w:rsidRPr="001D5A3A" w:rsidRDefault="00F60C10" w:rsidP="00F60C10">
            <w:pPr>
              <w:spacing w:line="280" w:lineRule="exact"/>
              <w:jc w:val="both"/>
              <w:rPr>
                <w:rFonts w:ascii="Arial" w:hAnsi="Arial" w:cs="Arial"/>
                <w:color w:val="000000" w:themeColor="text1"/>
                <w:sz w:val="18"/>
                <w:szCs w:val="18"/>
              </w:rPr>
            </w:pPr>
          </w:p>
        </w:tc>
      </w:tr>
    </w:tbl>
    <w:p w14:paraId="19508CE7" w14:textId="77777777" w:rsidR="004D0961" w:rsidRPr="001D5A3A" w:rsidRDefault="004D0961" w:rsidP="00E158FA">
      <w:pPr>
        <w:jc w:val="both"/>
        <w:rPr>
          <w:rFonts w:ascii="Arial" w:hAnsi="Arial" w:cs="Arial"/>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7327"/>
        <w:gridCol w:w="737"/>
        <w:gridCol w:w="1031"/>
        <w:gridCol w:w="1328"/>
        <w:gridCol w:w="3652"/>
      </w:tblGrid>
      <w:tr w:rsidR="006909BB" w:rsidRPr="00E65478" w14:paraId="4D9F9A09" w14:textId="57AF134B" w:rsidTr="006909BB">
        <w:tc>
          <w:tcPr>
            <w:tcW w:w="2683" w:type="pct"/>
            <w:gridSpan w:val="2"/>
            <w:shd w:val="clear" w:color="auto" w:fill="0F243E" w:themeFill="text2" w:themeFillShade="80"/>
            <w:vAlign w:val="center"/>
          </w:tcPr>
          <w:p w14:paraId="5E2F0A00" w14:textId="3BF16746" w:rsidR="006909BB" w:rsidRPr="00E65478" w:rsidRDefault="00127AFF" w:rsidP="002B5649">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S</w:t>
            </w:r>
            <w:r w:rsidR="006909BB" w:rsidRPr="00E65478">
              <w:rPr>
                <w:rFonts w:ascii="Arial" w:hAnsi="Arial" w:cs="Arial"/>
                <w:b/>
                <w:color w:val="FFFFFF" w:themeColor="background1"/>
                <w:sz w:val="18"/>
                <w:szCs w:val="18"/>
              </w:rPr>
              <w:t>. Voorraadbeheer</w:t>
            </w:r>
          </w:p>
        </w:tc>
        <w:tc>
          <w:tcPr>
            <w:tcW w:w="253" w:type="pct"/>
            <w:shd w:val="clear" w:color="auto" w:fill="0F243E" w:themeFill="text2" w:themeFillShade="80"/>
          </w:tcPr>
          <w:p w14:paraId="6B77886F" w14:textId="77777777" w:rsidR="006909BB" w:rsidRPr="00E65478" w:rsidRDefault="006909BB" w:rsidP="002B5649">
            <w:pPr>
              <w:pStyle w:val="ChrisStijlStandaard"/>
              <w:spacing w:line="280" w:lineRule="exact"/>
              <w:ind w:left="567" w:hanging="567"/>
              <w:rPr>
                <w:rFonts w:ascii="Arial" w:hAnsi="Arial" w:cs="Arial"/>
                <w:b/>
                <w:color w:val="FFFFFF" w:themeColor="background1"/>
                <w:sz w:val="18"/>
                <w:szCs w:val="18"/>
              </w:rPr>
            </w:pPr>
          </w:p>
        </w:tc>
        <w:tc>
          <w:tcPr>
            <w:tcW w:w="354" w:type="pct"/>
            <w:shd w:val="clear" w:color="auto" w:fill="0F243E" w:themeFill="text2" w:themeFillShade="80"/>
          </w:tcPr>
          <w:p w14:paraId="35661722" w14:textId="77777777" w:rsidR="006909BB" w:rsidRPr="00E65478" w:rsidRDefault="006909BB" w:rsidP="002B5649">
            <w:pPr>
              <w:pStyle w:val="ChrisStijlStandaard"/>
              <w:spacing w:line="280" w:lineRule="exact"/>
              <w:ind w:left="567" w:hanging="567"/>
              <w:rPr>
                <w:rFonts w:ascii="Arial" w:hAnsi="Arial" w:cs="Arial"/>
                <w:b/>
                <w:color w:val="FFFFFF" w:themeColor="background1"/>
                <w:sz w:val="18"/>
                <w:szCs w:val="18"/>
              </w:rPr>
            </w:pPr>
          </w:p>
        </w:tc>
        <w:tc>
          <w:tcPr>
            <w:tcW w:w="456" w:type="pct"/>
            <w:shd w:val="clear" w:color="auto" w:fill="0F243E" w:themeFill="text2" w:themeFillShade="80"/>
          </w:tcPr>
          <w:p w14:paraId="7A225D49" w14:textId="77777777" w:rsidR="006909BB" w:rsidRPr="00E65478" w:rsidRDefault="006909BB" w:rsidP="002B5649">
            <w:pPr>
              <w:pStyle w:val="ChrisStijlStandaard"/>
              <w:spacing w:line="280" w:lineRule="exact"/>
              <w:ind w:left="567" w:hanging="567"/>
              <w:rPr>
                <w:rFonts w:ascii="Arial" w:hAnsi="Arial" w:cs="Arial"/>
                <w:b/>
                <w:color w:val="FFFFFF" w:themeColor="background1"/>
                <w:sz w:val="18"/>
                <w:szCs w:val="18"/>
              </w:rPr>
            </w:pPr>
          </w:p>
        </w:tc>
        <w:tc>
          <w:tcPr>
            <w:tcW w:w="1254" w:type="pct"/>
            <w:shd w:val="clear" w:color="auto" w:fill="0F243E" w:themeFill="text2" w:themeFillShade="80"/>
          </w:tcPr>
          <w:p w14:paraId="7284160F" w14:textId="77777777" w:rsidR="006909BB" w:rsidRPr="00E65478" w:rsidRDefault="006909BB" w:rsidP="002B5649">
            <w:pPr>
              <w:pStyle w:val="ChrisStijlStandaard"/>
              <w:spacing w:line="280" w:lineRule="exact"/>
              <w:ind w:left="567" w:hanging="567"/>
              <w:rPr>
                <w:rFonts w:ascii="Arial" w:hAnsi="Arial" w:cs="Arial"/>
                <w:b/>
                <w:color w:val="FFFFFF" w:themeColor="background1"/>
                <w:sz w:val="18"/>
                <w:szCs w:val="18"/>
              </w:rPr>
            </w:pPr>
          </w:p>
        </w:tc>
      </w:tr>
      <w:tr w:rsidR="00F60C10" w:rsidRPr="00E65478" w14:paraId="4A61E084" w14:textId="504F3A47" w:rsidTr="006909BB">
        <w:tc>
          <w:tcPr>
            <w:tcW w:w="167" w:type="pct"/>
            <w:shd w:val="clear" w:color="auto" w:fill="8DB3E2" w:themeFill="text2" w:themeFillTint="66"/>
          </w:tcPr>
          <w:p w14:paraId="7EE524A8" w14:textId="4A39F8C4"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Nr.</w:t>
            </w:r>
          </w:p>
        </w:tc>
        <w:tc>
          <w:tcPr>
            <w:tcW w:w="2516" w:type="pct"/>
            <w:shd w:val="clear" w:color="auto" w:fill="8DB3E2" w:themeFill="text2" w:themeFillTint="66"/>
          </w:tcPr>
          <w:p w14:paraId="37BC359F" w14:textId="58DD4FDC"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Omschrijving eis</w:t>
            </w:r>
          </w:p>
        </w:tc>
        <w:tc>
          <w:tcPr>
            <w:tcW w:w="253" w:type="pct"/>
            <w:shd w:val="clear" w:color="auto" w:fill="8DB3E2" w:themeFill="text2" w:themeFillTint="66"/>
          </w:tcPr>
          <w:p w14:paraId="73A88969" w14:textId="6551F753"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Eis / wens</w:t>
            </w:r>
          </w:p>
        </w:tc>
        <w:tc>
          <w:tcPr>
            <w:tcW w:w="354" w:type="pct"/>
            <w:shd w:val="clear" w:color="auto" w:fill="8DB3E2" w:themeFill="text2" w:themeFillTint="66"/>
          </w:tcPr>
          <w:p w14:paraId="0D9A1A25" w14:textId="107518DA"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Voldoet aan eis / wens (J/N)</w:t>
            </w:r>
          </w:p>
        </w:tc>
        <w:tc>
          <w:tcPr>
            <w:tcW w:w="456" w:type="pct"/>
            <w:shd w:val="clear" w:color="auto" w:fill="8DB3E2" w:themeFill="text2" w:themeFillTint="66"/>
          </w:tcPr>
          <w:p w14:paraId="24364160" w14:textId="7C32422E"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Realisatie binnen integrale ICT Prestatie (J/N)</w:t>
            </w:r>
          </w:p>
        </w:tc>
        <w:tc>
          <w:tcPr>
            <w:tcW w:w="1254" w:type="pct"/>
            <w:shd w:val="clear" w:color="auto" w:fill="8DB3E2" w:themeFill="text2" w:themeFillTint="66"/>
          </w:tcPr>
          <w:p w14:paraId="0A7BA750" w14:textId="4154CA0C" w:rsidR="00F60C10" w:rsidRPr="009F5C1C" w:rsidRDefault="00F60C10" w:rsidP="00F60C10">
            <w:pPr>
              <w:pStyle w:val="ChrisStijlStandaard"/>
              <w:spacing w:line="280" w:lineRule="exact"/>
              <w:rPr>
                <w:rFonts w:ascii="Arial" w:hAnsi="Arial" w:cs="Arial"/>
                <w:b/>
                <w:sz w:val="16"/>
                <w:szCs w:val="18"/>
              </w:rPr>
            </w:pPr>
            <w:r w:rsidRPr="00F60C10">
              <w:rPr>
                <w:rFonts w:ascii="Arial" w:hAnsi="Arial" w:cs="Arial"/>
                <w:sz w:val="16"/>
                <w:szCs w:val="18"/>
              </w:rPr>
              <w:t>Toelichting</w:t>
            </w:r>
          </w:p>
        </w:tc>
      </w:tr>
      <w:tr w:rsidR="00F60C10" w:rsidRPr="00E65478" w14:paraId="4C055865" w14:textId="44CE62A8" w:rsidTr="006909BB">
        <w:tblPrEx>
          <w:tblLook w:val="01E0" w:firstRow="1" w:lastRow="1" w:firstColumn="1" w:lastColumn="1" w:noHBand="0" w:noVBand="0"/>
        </w:tblPrEx>
        <w:trPr>
          <w:trHeight w:val="133"/>
        </w:trPr>
        <w:tc>
          <w:tcPr>
            <w:tcW w:w="167" w:type="pct"/>
          </w:tcPr>
          <w:p w14:paraId="27EEF3EF" w14:textId="7777777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w:t>
            </w:r>
          </w:p>
        </w:tc>
        <w:tc>
          <w:tcPr>
            <w:tcW w:w="2516" w:type="pct"/>
          </w:tcPr>
          <w:p w14:paraId="40D1CF2A" w14:textId="401DEECA"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De ICT Prestatie</w:t>
            </w:r>
            <w:r w:rsidRPr="00E65478">
              <w:rPr>
                <w:rFonts w:ascii="Arial" w:hAnsi="Arial" w:cs="Arial"/>
                <w:sz w:val="18"/>
                <w:szCs w:val="18"/>
              </w:rPr>
              <w:t xml:space="preserve"> ondersteunt algemeen voorraadbeheer, inclusief inzicht in voorraadstanden en mutaties.</w:t>
            </w:r>
          </w:p>
        </w:tc>
        <w:tc>
          <w:tcPr>
            <w:tcW w:w="253" w:type="pct"/>
          </w:tcPr>
          <w:p w14:paraId="2986C0B4" w14:textId="5A5937F0"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7D2CB073" w14:textId="77777777" w:rsidR="00F60C10" w:rsidRPr="00E65478" w:rsidRDefault="00F60C10" w:rsidP="00F60C10">
            <w:pPr>
              <w:spacing w:line="280" w:lineRule="exact"/>
              <w:jc w:val="both"/>
              <w:rPr>
                <w:rFonts w:ascii="Arial" w:hAnsi="Arial" w:cs="Arial"/>
                <w:sz w:val="18"/>
                <w:szCs w:val="18"/>
              </w:rPr>
            </w:pPr>
          </w:p>
        </w:tc>
        <w:tc>
          <w:tcPr>
            <w:tcW w:w="456" w:type="pct"/>
          </w:tcPr>
          <w:p w14:paraId="79743FB2" w14:textId="77777777" w:rsidR="00F60C10" w:rsidRPr="00E65478" w:rsidRDefault="00F60C10" w:rsidP="00F60C10">
            <w:pPr>
              <w:spacing w:line="280" w:lineRule="exact"/>
              <w:jc w:val="both"/>
              <w:rPr>
                <w:rFonts w:ascii="Arial" w:hAnsi="Arial" w:cs="Arial"/>
                <w:sz w:val="18"/>
                <w:szCs w:val="18"/>
              </w:rPr>
            </w:pPr>
          </w:p>
        </w:tc>
        <w:tc>
          <w:tcPr>
            <w:tcW w:w="1254" w:type="pct"/>
          </w:tcPr>
          <w:p w14:paraId="3CABA285" w14:textId="77777777" w:rsidR="00F60C10" w:rsidRPr="00E65478" w:rsidRDefault="00F60C10" w:rsidP="00F60C10">
            <w:pPr>
              <w:spacing w:line="280" w:lineRule="exact"/>
              <w:jc w:val="both"/>
              <w:rPr>
                <w:rFonts w:ascii="Arial" w:hAnsi="Arial" w:cs="Arial"/>
                <w:sz w:val="18"/>
                <w:szCs w:val="18"/>
              </w:rPr>
            </w:pPr>
          </w:p>
        </w:tc>
      </w:tr>
      <w:tr w:rsidR="00F60C10" w:rsidRPr="00E65478" w14:paraId="34F1652C" w14:textId="1F8699D7" w:rsidTr="006909BB">
        <w:tblPrEx>
          <w:tblLook w:val="01E0" w:firstRow="1" w:lastRow="1" w:firstColumn="1" w:lastColumn="1" w:noHBand="0" w:noVBand="0"/>
        </w:tblPrEx>
        <w:trPr>
          <w:trHeight w:val="133"/>
        </w:trPr>
        <w:tc>
          <w:tcPr>
            <w:tcW w:w="167" w:type="pct"/>
          </w:tcPr>
          <w:p w14:paraId="7DDD4E2A" w14:textId="69497AD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w:t>
            </w:r>
          </w:p>
        </w:tc>
        <w:tc>
          <w:tcPr>
            <w:tcW w:w="2516" w:type="pct"/>
          </w:tcPr>
          <w:p w14:paraId="2E0C9D0A" w14:textId="2BC308F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Goederenstroombeheer met barcodering is ondersteund.</w:t>
            </w:r>
          </w:p>
        </w:tc>
        <w:tc>
          <w:tcPr>
            <w:tcW w:w="253" w:type="pct"/>
          </w:tcPr>
          <w:p w14:paraId="340262EE" w14:textId="1B29A129"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04B47370" w14:textId="77777777" w:rsidR="00F60C10" w:rsidRPr="00E65478" w:rsidRDefault="00F60C10" w:rsidP="00F60C10">
            <w:pPr>
              <w:spacing w:line="280" w:lineRule="exact"/>
              <w:jc w:val="both"/>
              <w:rPr>
                <w:rFonts w:ascii="Arial" w:hAnsi="Arial" w:cs="Arial"/>
                <w:sz w:val="18"/>
                <w:szCs w:val="18"/>
              </w:rPr>
            </w:pPr>
          </w:p>
        </w:tc>
        <w:tc>
          <w:tcPr>
            <w:tcW w:w="456" w:type="pct"/>
          </w:tcPr>
          <w:p w14:paraId="08811082" w14:textId="77777777" w:rsidR="00F60C10" w:rsidRPr="00E65478" w:rsidRDefault="00F60C10" w:rsidP="00F60C10">
            <w:pPr>
              <w:spacing w:line="280" w:lineRule="exact"/>
              <w:jc w:val="both"/>
              <w:rPr>
                <w:rFonts w:ascii="Arial" w:hAnsi="Arial" w:cs="Arial"/>
                <w:sz w:val="18"/>
                <w:szCs w:val="18"/>
              </w:rPr>
            </w:pPr>
          </w:p>
        </w:tc>
        <w:tc>
          <w:tcPr>
            <w:tcW w:w="1254" w:type="pct"/>
          </w:tcPr>
          <w:p w14:paraId="09C89890" w14:textId="77777777" w:rsidR="00F60C10" w:rsidRPr="00E65478" w:rsidRDefault="00F60C10" w:rsidP="00F60C10">
            <w:pPr>
              <w:spacing w:line="280" w:lineRule="exact"/>
              <w:jc w:val="both"/>
              <w:rPr>
                <w:rFonts w:ascii="Arial" w:hAnsi="Arial" w:cs="Arial"/>
                <w:sz w:val="18"/>
                <w:szCs w:val="18"/>
              </w:rPr>
            </w:pPr>
          </w:p>
        </w:tc>
      </w:tr>
      <w:tr w:rsidR="00F60C10" w:rsidRPr="00E65478" w14:paraId="5B2FFB9F" w14:textId="6F917C6A" w:rsidTr="006909BB">
        <w:tblPrEx>
          <w:tblLook w:val="01E0" w:firstRow="1" w:lastRow="1" w:firstColumn="1" w:lastColumn="1" w:noHBand="0" w:noVBand="0"/>
        </w:tblPrEx>
        <w:trPr>
          <w:trHeight w:val="133"/>
        </w:trPr>
        <w:tc>
          <w:tcPr>
            <w:tcW w:w="167" w:type="pct"/>
          </w:tcPr>
          <w:p w14:paraId="4A42ABC4" w14:textId="42FB8F5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3</w:t>
            </w:r>
          </w:p>
        </w:tc>
        <w:tc>
          <w:tcPr>
            <w:tcW w:w="2516" w:type="pct"/>
          </w:tcPr>
          <w:p w14:paraId="7AC463A7" w14:textId="5AD4E9A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Lijst van te ontvangen goederen met controle op leverdatum en leverschema is beschikbaar.</w:t>
            </w:r>
          </w:p>
        </w:tc>
        <w:tc>
          <w:tcPr>
            <w:tcW w:w="253" w:type="pct"/>
          </w:tcPr>
          <w:p w14:paraId="66B71410" w14:textId="4CB1A992"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0EA0BE98" w14:textId="77777777" w:rsidR="00F60C10" w:rsidRPr="00E65478" w:rsidRDefault="00F60C10" w:rsidP="00F60C10">
            <w:pPr>
              <w:spacing w:line="280" w:lineRule="exact"/>
              <w:jc w:val="both"/>
              <w:rPr>
                <w:rFonts w:ascii="Arial" w:hAnsi="Arial" w:cs="Arial"/>
                <w:sz w:val="18"/>
                <w:szCs w:val="18"/>
              </w:rPr>
            </w:pPr>
          </w:p>
        </w:tc>
        <w:tc>
          <w:tcPr>
            <w:tcW w:w="456" w:type="pct"/>
          </w:tcPr>
          <w:p w14:paraId="25EB6D5F" w14:textId="77777777" w:rsidR="00F60C10" w:rsidRPr="00E65478" w:rsidRDefault="00F60C10" w:rsidP="00F60C10">
            <w:pPr>
              <w:spacing w:line="280" w:lineRule="exact"/>
              <w:jc w:val="both"/>
              <w:rPr>
                <w:rFonts w:ascii="Arial" w:hAnsi="Arial" w:cs="Arial"/>
                <w:sz w:val="18"/>
                <w:szCs w:val="18"/>
              </w:rPr>
            </w:pPr>
          </w:p>
        </w:tc>
        <w:tc>
          <w:tcPr>
            <w:tcW w:w="1254" w:type="pct"/>
          </w:tcPr>
          <w:p w14:paraId="3B5EDFE0" w14:textId="77777777" w:rsidR="00F60C10" w:rsidRPr="00E65478" w:rsidRDefault="00F60C10" w:rsidP="00F60C10">
            <w:pPr>
              <w:spacing w:line="280" w:lineRule="exact"/>
              <w:jc w:val="both"/>
              <w:rPr>
                <w:rFonts w:ascii="Arial" w:hAnsi="Arial" w:cs="Arial"/>
                <w:sz w:val="18"/>
                <w:szCs w:val="18"/>
              </w:rPr>
            </w:pPr>
          </w:p>
        </w:tc>
      </w:tr>
      <w:tr w:rsidR="00F60C10" w:rsidRPr="00E65478" w14:paraId="069AC14D" w14:textId="41BF6778" w:rsidTr="006909BB">
        <w:tblPrEx>
          <w:tblLook w:val="01E0" w:firstRow="1" w:lastRow="1" w:firstColumn="1" w:lastColumn="1" w:noHBand="0" w:noVBand="0"/>
        </w:tblPrEx>
        <w:trPr>
          <w:trHeight w:val="133"/>
        </w:trPr>
        <w:tc>
          <w:tcPr>
            <w:tcW w:w="167" w:type="pct"/>
          </w:tcPr>
          <w:p w14:paraId="317A5DE4" w14:textId="47B617E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4</w:t>
            </w:r>
          </w:p>
        </w:tc>
        <w:tc>
          <w:tcPr>
            <w:tcW w:w="2516" w:type="pct"/>
          </w:tcPr>
          <w:p w14:paraId="3E70C0A1" w14:textId="79F64E2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Ontvangstplanning is mogelijk met inzicht in wie, wat, wanneer en in welke hoeveelheden zal leveren.</w:t>
            </w:r>
          </w:p>
        </w:tc>
        <w:tc>
          <w:tcPr>
            <w:tcW w:w="253" w:type="pct"/>
          </w:tcPr>
          <w:p w14:paraId="729FE064" w14:textId="65470764"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27260CE1" w14:textId="77777777" w:rsidR="00F60C10" w:rsidRPr="00E65478" w:rsidRDefault="00F60C10" w:rsidP="00F60C10">
            <w:pPr>
              <w:spacing w:line="280" w:lineRule="exact"/>
              <w:jc w:val="both"/>
              <w:rPr>
                <w:rFonts w:ascii="Arial" w:hAnsi="Arial" w:cs="Arial"/>
                <w:sz w:val="18"/>
                <w:szCs w:val="18"/>
              </w:rPr>
            </w:pPr>
          </w:p>
        </w:tc>
        <w:tc>
          <w:tcPr>
            <w:tcW w:w="456" w:type="pct"/>
          </w:tcPr>
          <w:p w14:paraId="5DBB4D14" w14:textId="77777777" w:rsidR="00F60C10" w:rsidRPr="00E65478" w:rsidRDefault="00F60C10" w:rsidP="00F60C10">
            <w:pPr>
              <w:spacing w:line="280" w:lineRule="exact"/>
              <w:jc w:val="both"/>
              <w:rPr>
                <w:rFonts w:ascii="Arial" w:hAnsi="Arial" w:cs="Arial"/>
                <w:sz w:val="18"/>
                <w:szCs w:val="18"/>
              </w:rPr>
            </w:pPr>
          </w:p>
        </w:tc>
        <w:tc>
          <w:tcPr>
            <w:tcW w:w="1254" w:type="pct"/>
          </w:tcPr>
          <w:p w14:paraId="66F1514A" w14:textId="77777777" w:rsidR="00F60C10" w:rsidRPr="00E65478" w:rsidRDefault="00F60C10" w:rsidP="00F60C10">
            <w:pPr>
              <w:spacing w:line="280" w:lineRule="exact"/>
              <w:jc w:val="both"/>
              <w:rPr>
                <w:rFonts w:ascii="Arial" w:hAnsi="Arial" w:cs="Arial"/>
                <w:sz w:val="18"/>
                <w:szCs w:val="18"/>
              </w:rPr>
            </w:pPr>
          </w:p>
        </w:tc>
      </w:tr>
      <w:tr w:rsidR="00F60C10" w:rsidRPr="00E65478" w14:paraId="7160531C" w14:textId="52C876E6" w:rsidTr="006909BB">
        <w:tblPrEx>
          <w:tblLook w:val="01E0" w:firstRow="1" w:lastRow="1" w:firstColumn="1" w:lastColumn="1" w:noHBand="0" w:noVBand="0"/>
        </w:tblPrEx>
        <w:trPr>
          <w:trHeight w:val="133"/>
        </w:trPr>
        <w:tc>
          <w:tcPr>
            <w:tcW w:w="167" w:type="pct"/>
          </w:tcPr>
          <w:p w14:paraId="0292366A" w14:textId="2FBFCDF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5</w:t>
            </w:r>
          </w:p>
        </w:tc>
        <w:tc>
          <w:tcPr>
            <w:tcW w:w="2516" w:type="pct"/>
          </w:tcPr>
          <w:p w14:paraId="3E3E26B9" w14:textId="17614A1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Ontvangen goederen kunnen digitaal worden </w:t>
            </w:r>
            <w:proofErr w:type="spellStart"/>
            <w:r w:rsidRPr="00E65478">
              <w:rPr>
                <w:rFonts w:ascii="Arial" w:hAnsi="Arial" w:cs="Arial"/>
                <w:sz w:val="18"/>
                <w:szCs w:val="18"/>
              </w:rPr>
              <w:t>binnengeboekt</w:t>
            </w:r>
            <w:proofErr w:type="spellEnd"/>
            <w:r w:rsidRPr="00E65478">
              <w:rPr>
                <w:rFonts w:ascii="Arial" w:hAnsi="Arial" w:cs="Arial"/>
                <w:sz w:val="18"/>
                <w:szCs w:val="18"/>
              </w:rPr>
              <w:t xml:space="preserve"> via een ontvangstlijst.</w:t>
            </w:r>
          </w:p>
        </w:tc>
        <w:tc>
          <w:tcPr>
            <w:tcW w:w="253" w:type="pct"/>
          </w:tcPr>
          <w:p w14:paraId="4391FF77" w14:textId="4727ECEA"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295B1A74" w14:textId="77777777" w:rsidR="00F60C10" w:rsidRPr="00E65478" w:rsidRDefault="00F60C10" w:rsidP="00F60C10">
            <w:pPr>
              <w:spacing w:line="280" w:lineRule="exact"/>
              <w:jc w:val="both"/>
              <w:rPr>
                <w:rFonts w:ascii="Arial" w:hAnsi="Arial" w:cs="Arial"/>
                <w:sz w:val="18"/>
                <w:szCs w:val="18"/>
              </w:rPr>
            </w:pPr>
          </w:p>
        </w:tc>
        <w:tc>
          <w:tcPr>
            <w:tcW w:w="456" w:type="pct"/>
          </w:tcPr>
          <w:p w14:paraId="1EA613D3" w14:textId="77777777" w:rsidR="00F60C10" w:rsidRPr="00E65478" w:rsidRDefault="00F60C10" w:rsidP="00F60C10">
            <w:pPr>
              <w:spacing w:line="280" w:lineRule="exact"/>
              <w:jc w:val="both"/>
              <w:rPr>
                <w:rFonts w:ascii="Arial" w:hAnsi="Arial" w:cs="Arial"/>
                <w:sz w:val="18"/>
                <w:szCs w:val="18"/>
              </w:rPr>
            </w:pPr>
          </w:p>
        </w:tc>
        <w:tc>
          <w:tcPr>
            <w:tcW w:w="1254" w:type="pct"/>
          </w:tcPr>
          <w:p w14:paraId="6F86286C" w14:textId="77777777" w:rsidR="00F60C10" w:rsidRPr="00E65478" w:rsidRDefault="00F60C10" w:rsidP="00F60C10">
            <w:pPr>
              <w:spacing w:line="280" w:lineRule="exact"/>
              <w:jc w:val="both"/>
              <w:rPr>
                <w:rFonts w:ascii="Arial" w:hAnsi="Arial" w:cs="Arial"/>
                <w:sz w:val="18"/>
                <w:szCs w:val="18"/>
              </w:rPr>
            </w:pPr>
          </w:p>
        </w:tc>
      </w:tr>
      <w:tr w:rsidR="00F60C10" w:rsidRPr="00E65478" w14:paraId="7481B955" w14:textId="08C9B365" w:rsidTr="006909BB">
        <w:tblPrEx>
          <w:tblLook w:val="01E0" w:firstRow="1" w:lastRow="1" w:firstColumn="1" w:lastColumn="1" w:noHBand="0" w:noVBand="0"/>
        </w:tblPrEx>
        <w:trPr>
          <w:trHeight w:val="133"/>
        </w:trPr>
        <w:tc>
          <w:tcPr>
            <w:tcW w:w="167" w:type="pct"/>
          </w:tcPr>
          <w:p w14:paraId="507D7B00" w14:textId="6C4D366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6</w:t>
            </w:r>
          </w:p>
        </w:tc>
        <w:tc>
          <w:tcPr>
            <w:tcW w:w="2516" w:type="pct"/>
          </w:tcPr>
          <w:p w14:paraId="78E496FF" w14:textId="2FAFE618"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Ontvangstcontrole op aantallen en kwaliteit moet mogelijk zijn en moet vastgelegd kunnen worden.</w:t>
            </w:r>
          </w:p>
        </w:tc>
        <w:tc>
          <w:tcPr>
            <w:tcW w:w="253" w:type="pct"/>
          </w:tcPr>
          <w:p w14:paraId="1CDF3985" w14:textId="64900A9C"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0E4DFA0A" w14:textId="77777777" w:rsidR="00F60C10" w:rsidRPr="00E65478" w:rsidRDefault="00F60C10" w:rsidP="00F60C10">
            <w:pPr>
              <w:spacing w:line="280" w:lineRule="exact"/>
              <w:jc w:val="both"/>
              <w:rPr>
                <w:rFonts w:ascii="Arial" w:hAnsi="Arial" w:cs="Arial"/>
                <w:sz w:val="18"/>
                <w:szCs w:val="18"/>
              </w:rPr>
            </w:pPr>
          </w:p>
        </w:tc>
        <w:tc>
          <w:tcPr>
            <w:tcW w:w="456" w:type="pct"/>
          </w:tcPr>
          <w:p w14:paraId="6B94CCB0" w14:textId="77777777" w:rsidR="00F60C10" w:rsidRPr="00E65478" w:rsidRDefault="00F60C10" w:rsidP="00F60C10">
            <w:pPr>
              <w:spacing w:line="280" w:lineRule="exact"/>
              <w:jc w:val="both"/>
              <w:rPr>
                <w:rFonts w:ascii="Arial" w:hAnsi="Arial" w:cs="Arial"/>
                <w:sz w:val="18"/>
                <w:szCs w:val="18"/>
              </w:rPr>
            </w:pPr>
          </w:p>
        </w:tc>
        <w:tc>
          <w:tcPr>
            <w:tcW w:w="1254" w:type="pct"/>
          </w:tcPr>
          <w:p w14:paraId="3CF3DC6B" w14:textId="77777777" w:rsidR="00F60C10" w:rsidRPr="00E65478" w:rsidRDefault="00F60C10" w:rsidP="00F60C10">
            <w:pPr>
              <w:spacing w:line="280" w:lineRule="exact"/>
              <w:jc w:val="both"/>
              <w:rPr>
                <w:rFonts w:ascii="Arial" w:hAnsi="Arial" w:cs="Arial"/>
                <w:sz w:val="18"/>
                <w:szCs w:val="18"/>
              </w:rPr>
            </w:pPr>
          </w:p>
        </w:tc>
      </w:tr>
      <w:tr w:rsidR="00F60C10" w:rsidRPr="00E65478" w14:paraId="5F0384C8" w14:textId="725BCD95" w:rsidTr="006909BB">
        <w:tblPrEx>
          <w:tblLook w:val="01E0" w:firstRow="1" w:lastRow="1" w:firstColumn="1" w:lastColumn="1" w:noHBand="0" w:noVBand="0"/>
        </w:tblPrEx>
        <w:trPr>
          <w:trHeight w:val="133"/>
        </w:trPr>
        <w:tc>
          <w:tcPr>
            <w:tcW w:w="167" w:type="pct"/>
          </w:tcPr>
          <w:p w14:paraId="1BA0A776" w14:textId="692DC83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7</w:t>
            </w:r>
          </w:p>
        </w:tc>
        <w:tc>
          <w:tcPr>
            <w:tcW w:w="2516" w:type="pct"/>
          </w:tcPr>
          <w:p w14:paraId="7D451A01" w14:textId="62DD19E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De ICT Prestatie</w:t>
            </w:r>
            <w:r w:rsidRPr="00E65478">
              <w:rPr>
                <w:rFonts w:ascii="Arial" w:hAnsi="Arial" w:cs="Arial"/>
                <w:sz w:val="18"/>
                <w:szCs w:val="18"/>
              </w:rPr>
              <w:t xml:space="preserve"> ondersteunt meerdere magazijnen.</w:t>
            </w:r>
          </w:p>
        </w:tc>
        <w:tc>
          <w:tcPr>
            <w:tcW w:w="253" w:type="pct"/>
          </w:tcPr>
          <w:p w14:paraId="51DF0665" w14:textId="194637D5"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5BAE2AD4" w14:textId="77777777" w:rsidR="00F60C10" w:rsidRPr="00E65478" w:rsidRDefault="00F60C10" w:rsidP="00F60C10">
            <w:pPr>
              <w:spacing w:line="280" w:lineRule="exact"/>
              <w:jc w:val="both"/>
              <w:rPr>
                <w:rFonts w:ascii="Arial" w:hAnsi="Arial" w:cs="Arial"/>
                <w:sz w:val="18"/>
                <w:szCs w:val="18"/>
              </w:rPr>
            </w:pPr>
          </w:p>
        </w:tc>
        <w:tc>
          <w:tcPr>
            <w:tcW w:w="456" w:type="pct"/>
          </w:tcPr>
          <w:p w14:paraId="53FCA642" w14:textId="77777777" w:rsidR="00F60C10" w:rsidRPr="00E65478" w:rsidRDefault="00F60C10" w:rsidP="00F60C10">
            <w:pPr>
              <w:spacing w:line="280" w:lineRule="exact"/>
              <w:jc w:val="both"/>
              <w:rPr>
                <w:rFonts w:ascii="Arial" w:hAnsi="Arial" w:cs="Arial"/>
                <w:sz w:val="18"/>
                <w:szCs w:val="18"/>
              </w:rPr>
            </w:pPr>
          </w:p>
        </w:tc>
        <w:tc>
          <w:tcPr>
            <w:tcW w:w="1254" w:type="pct"/>
          </w:tcPr>
          <w:p w14:paraId="46EACFBB" w14:textId="77777777" w:rsidR="00F60C10" w:rsidRPr="00E65478" w:rsidRDefault="00F60C10" w:rsidP="00F60C10">
            <w:pPr>
              <w:spacing w:line="280" w:lineRule="exact"/>
              <w:jc w:val="both"/>
              <w:rPr>
                <w:rFonts w:ascii="Arial" w:hAnsi="Arial" w:cs="Arial"/>
                <w:sz w:val="18"/>
                <w:szCs w:val="18"/>
              </w:rPr>
            </w:pPr>
          </w:p>
        </w:tc>
      </w:tr>
      <w:tr w:rsidR="00F60C10" w:rsidRPr="00E65478" w14:paraId="0977D88A" w14:textId="3930037D" w:rsidTr="006909BB">
        <w:tblPrEx>
          <w:tblLook w:val="01E0" w:firstRow="1" w:lastRow="1" w:firstColumn="1" w:lastColumn="1" w:noHBand="0" w:noVBand="0"/>
        </w:tblPrEx>
        <w:trPr>
          <w:trHeight w:val="133"/>
        </w:trPr>
        <w:tc>
          <w:tcPr>
            <w:tcW w:w="167" w:type="pct"/>
          </w:tcPr>
          <w:p w14:paraId="44B46ADD" w14:textId="1C65DC7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8</w:t>
            </w:r>
          </w:p>
        </w:tc>
        <w:tc>
          <w:tcPr>
            <w:tcW w:w="2516" w:type="pct"/>
          </w:tcPr>
          <w:p w14:paraId="5874874F" w14:textId="72A2232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De ICT Prestatie</w:t>
            </w:r>
            <w:r w:rsidRPr="00E65478">
              <w:rPr>
                <w:rFonts w:ascii="Arial" w:hAnsi="Arial" w:cs="Arial"/>
                <w:sz w:val="18"/>
                <w:szCs w:val="18"/>
              </w:rPr>
              <w:t xml:space="preserve"> ondersteunt locatiebeheer binnen magazijnen (meerdere locaties per magazijn en meerdere artikelen per locatie).</w:t>
            </w:r>
          </w:p>
        </w:tc>
        <w:tc>
          <w:tcPr>
            <w:tcW w:w="253" w:type="pct"/>
          </w:tcPr>
          <w:p w14:paraId="04ECF8B4" w14:textId="23CAD808"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0207F2AE" w14:textId="77777777" w:rsidR="00F60C10" w:rsidRPr="00E65478" w:rsidRDefault="00F60C10" w:rsidP="00F60C10">
            <w:pPr>
              <w:spacing w:line="280" w:lineRule="exact"/>
              <w:jc w:val="both"/>
              <w:rPr>
                <w:rFonts w:ascii="Arial" w:hAnsi="Arial" w:cs="Arial"/>
                <w:sz w:val="18"/>
                <w:szCs w:val="18"/>
              </w:rPr>
            </w:pPr>
          </w:p>
        </w:tc>
        <w:tc>
          <w:tcPr>
            <w:tcW w:w="456" w:type="pct"/>
          </w:tcPr>
          <w:p w14:paraId="27E15AA3" w14:textId="77777777" w:rsidR="00F60C10" w:rsidRPr="00E65478" w:rsidRDefault="00F60C10" w:rsidP="00F60C10">
            <w:pPr>
              <w:spacing w:line="280" w:lineRule="exact"/>
              <w:jc w:val="both"/>
              <w:rPr>
                <w:rFonts w:ascii="Arial" w:hAnsi="Arial" w:cs="Arial"/>
                <w:sz w:val="18"/>
                <w:szCs w:val="18"/>
              </w:rPr>
            </w:pPr>
          </w:p>
        </w:tc>
        <w:tc>
          <w:tcPr>
            <w:tcW w:w="1254" w:type="pct"/>
          </w:tcPr>
          <w:p w14:paraId="0202A1FD" w14:textId="77777777" w:rsidR="00F60C10" w:rsidRPr="00E65478" w:rsidRDefault="00F60C10" w:rsidP="00F60C10">
            <w:pPr>
              <w:spacing w:line="280" w:lineRule="exact"/>
              <w:jc w:val="both"/>
              <w:rPr>
                <w:rFonts w:ascii="Arial" w:hAnsi="Arial" w:cs="Arial"/>
                <w:sz w:val="18"/>
                <w:szCs w:val="18"/>
              </w:rPr>
            </w:pPr>
          </w:p>
        </w:tc>
      </w:tr>
      <w:tr w:rsidR="00F60C10" w:rsidRPr="00E65478" w14:paraId="463B5E63" w14:textId="3A0D16A4" w:rsidTr="006909BB">
        <w:tblPrEx>
          <w:tblLook w:val="01E0" w:firstRow="1" w:lastRow="1" w:firstColumn="1" w:lastColumn="1" w:noHBand="0" w:noVBand="0"/>
        </w:tblPrEx>
        <w:trPr>
          <w:trHeight w:val="133"/>
        </w:trPr>
        <w:tc>
          <w:tcPr>
            <w:tcW w:w="167" w:type="pct"/>
          </w:tcPr>
          <w:p w14:paraId="32EE843D" w14:textId="0AC8755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9</w:t>
            </w:r>
          </w:p>
        </w:tc>
        <w:tc>
          <w:tcPr>
            <w:tcW w:w="2516" w:type="pct"/>
          </w:tcPr>
          <w:p w14:paraId="0353F06E" w14:textId="6EA0DF2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Ontvangsten kunnen pas na goedkeuring op voorraad worden geboekt.</w:t>
            </w:r>
          </w:p>
        </w:tc>
        <w:tc>
          <w:tcPr>
            <w:tcW w:w="253" w:type="pct"/>
          </w:tcPr>
          <w:p w14:paraId="35464A52" w14:textId="3AB791EC"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3EE6D1D6" w14:textId="77777777" w:rsidR="00F60C10" w:rsidRPr="00E65478" w:rsidRDefault="00F60C10" w:rsidP="00F60C10">
            <w:pPr>
              <w:spacing w:line="280" w:lineRule="exact"/>
              <w:jc w:val="both"/>
              <w:rPr>
                <w:rFonts w:ascii="Arial" w:hAnsi="Arial" w:cs="Arial"/>
                <w:sz w:val="18"/>
                <w:szCs w:val="18"/>
              </w:rPr>
            </w:pPr>
          </w:p>
        </w:tc>
        <w:tc>
          <w:tcPr>
            <w:tcW w:w="456" w:type="pct"/>
          </w:tcPr>
          <w:p w14:paraId="54578D56" w14:textId="77777777" w:rsidR="00F60C10" w:rsidRPr="00E65478" w:rsidRDefault="00F60C10" w:rsidP="00F60C10">
            <w:pPr>
              <w:spacing w:line="280" w:lineRule="exact"/>
              <w:jc w:val="both"/>
              <w:rPr>
                <w:rFonts w:ascii="Arial" w:hAnsi="Arial" w:cs="Arial"/>
                <w:sz w:val="18"/>
                <w:szCs w:val="18"/>
              </w:rPr>
            </w:pPr>
          </w:p>
        </w:tc>
        <w:tc>
          <w:tcPr>
            <w:tcW w:w="1254" w:type="pct"/>
          </w:tcPr>
          <w:p w14:paraId="232A601B" w14:textId="77777777" w:rsidR="00F60C10" w:rsidRPr="00E65478" w:rsidRDefault="00F60C10" w:rsidP="00F60C10">
            <w:pPr>
              <w:spacing w:line="280" w:lineRule="exact"/>
              <w:jc w:val="both"/>
              <w:rPr>
                <w:rFonts w:ascii="Arial" w:hAnsi="Arial" w:cs="Arial"/>
                <w:sz w:val="18"/>
                <w:szCs w:val="18"/>
              </w:rPr>
            </w:pPr>
          </w:p>
        </w:tc>
      </w:tr>
      <w:tr w:rsidR="00F60C10" w:rsidRPr="00E65478" w14:paraId="58B2BEB5" w14:textId="2BB5C413" w:rsidTr="006909BB">
        <w:tblPrEx>
          <w:tblLook w:val="01E0" w:firstRow="1" w:lastRow="1" w:firstColumn="1" w:lastColumn="1" w:noHBand="0" w:noVBand="0"/>
        </w:tblPrEx>
        <w:trPr>
          <w:trHeight w:val="133"/>
        </w:trPr>
        <w:tc>
          <w:tcPr>
            <w:tcW w:w="167" w:type="pct"/>
          </w:tcPr>
          <w:p w14:paraId="61DE3E24" w14:textId="474A3A7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10</w:t>
            </w:r>
          </w:p>
        </w:tc>
        <w:tc>
          <w:tcPr>
            <w:tcW w:w="2516" w:type="pct"/>
          </w:tcPr>
          <w:p w14:paraId="2602E909" w14:textId="5C4B07A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Overboekingen tussen magazijnen en locaties zijn eenvoudig mogelijk.</w:t>
            </w:r>
          </w:p>
        </w:tc>
        <w:tc>
          <w:tcPr>
            <w:tcW w:w="253" w:type="pct"/>
          </w:tcPr>
          <w:p w14:paraId="1D3983F0" w14:textId="336A766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5CE3840F" w14:textId="77777777" w:rsidR="00F60C10" w:rsidRPr="00E65478" w:rsidRDefault="00F60C10" w:rsidP="00F60C10">
            <w:pPr>
              <w:spacing w:line="280" w:lineRule="exact"/>
              <w:jc w:val="both"/>
              <w:rPr>
                <w:rFonts w:ascii="Arial" w:hAnsi="Arial" w:cs="Arial"/>
                <w:sz w:val="18"/>
                <w:szCs w:val="18"/>
              </w:rPr>
            </w:pPr>
          </w:p>
        </w:tc>
        <w:tc>
          <w:tcPr>
            <w:tcW w:w="456" w:type="pct"/>
          </w:tcPr>
          <w:p w14:paraId="55D82395" w14:textId="77777777" w:rsidR="00F60C10" w:rsidRPr="00E65478" w:rsidRDefault="00F60C10" w:rsidP="00F60C10">
            <w:pPr>
              <w:spacing w:line="280" w:lineRule="exact"/>
              <w:jc w:val="both"/>
              <w:rPr>
                <w:rFonts w:ascii="Arial" w:hAnsi="Arial" w:cs="Arial"/>
                <w:sz w:val="18"/>
                <w:szCs w:val="18"/>
              </w:rPr>
            </w:pPr>
          </w:p>
        </w:tc>
        <w:tc>
          <w:tcPr>
            <w:tcW w:w="1254" w:type="pct"/>
          </w:tcPr>
          <w:p w14:paraId="772FE5B0" w14:textId="77777777" w:rsidR="00F60C10" w:rsidRPr="00E65478" w:rsidRDefault="00F60C10" w:rsidP="00F60C10">
            <w:pPr>
              <w:spacing w:line="280" w:lineRule="exact"/>
              <w:jc w:val="both"/>
              <w:rPr>
                <w:rFonts w:ascii="Arial" w:hAnsi="Arial" w:cs="Arial"/>
                <w:sz w:val="18"/>
                <w:szCs w:val="18"/>
              </w:rPr>
            </w:pPr>
          </w:p>
        </w:tc>
      </w:tr>
      <w:tr w:rsidR="00F60C10" w:rsidRPr="00E65478" w14:paraId="3EF26E9F" w14:textId="038B9A83" w:rsidTr="006909BB">
        <w:tblPrEx>
          <w:tblLook w:val="01E0" w:firstRow="1" w:lastRow="1" w:firstColumn="1" w:lastColumn="1" w:noHBand="0" w:noVBand="0"/>
        </w:tblPrEx>
        <w:trPr>
          <w:trHeight w:val="133"/>
        </w:trPr>
        <w:tc>
          <w:tcPr>
            <w:tcW w:w="167" w:type="pct"/>
          </w:tcPr>
          <w:p w14:paraId="69CCCF77" w14:textId="05B2838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11</w:t>
            </w:r>
          </w:p>
        </w:tc>
        <w:tc>
          <w:tcPr>
            <w:tcW w:w="2516" w:type="pct"/>
          </w:tcPr>
          <w:p w14:paraId="713FFDA4" w14:textId="758A8EE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Verwerken van </w:t>
            </w:r>
            <w:proofErr w:type="spellStart"/>
            <w:r w:rsidRPr="00E65478">
              <w:rPr>
                <w:rFonts w:ascii="Arial" w:hAnsi="Arial" w:cs="Arial"/>
                <w:sz w:val="18"/>
                <w:szCs w:val="18"/>
              </w:rPr>
              <w:t>picklijsten</w:t>
            </w:r>
            <w:proofErr w:type="spellEnd"/>
            <w:r w:rsidRPr="00E65478">
              <w:rPr>
                <w:rFonts w:ascii="Arial" w:hAnsi="Arial" w:cs="Arial"/>
                <w:sz w:val="18"/>
                <w:szCs w:val="18"/>
              </w:rPr>
              <w:t xml:space="preserve"> is digitaal mogelijk.</w:t>
            </w:r>
          </w:p>
        </w:tc>
        <w:tc>
          <w:tcPr>
            <w:tcW w:w="253" w:type="pct"/>
          </w:tcPr>
          <w:p w14:paraId="5D923E87" w14:textId="20166876"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12ADE70C" w14:textId="77777777" w:rsidR="00F60C10" w:rsidRPr="00E65478" w:rsidRDefault="00F60C10" w:rsidP="00F60C10">
            <w:pPr>
              <w:spacing w:line="280" w:lineRule="exact"/>
              <w:jc w:val="both"/>
              <w:rPr>
                <w:rFonts w:ascii="Arial" w:hAnsi="Arial" w:cs="Arial"/>
                <w:sz w:val="18"/>
                <w:szCs w:val="18"/>
              </w:rPr>
            </w:pPr>
          </w:p>
        </w:tc>
        <w:tc>
          <w:tcPr>
            <w:tcW w:w="456" w:type="pct"/>
          </w:tcPr>
          <w:p w14:paraId="46C15DCA" w14:textId="77777777" w:rsidR="00F60C10" w:rsidRPr="00E65478" w:rsidRDefault="00F60C10" w:rsidP="00F60C10">
            <w:pPr>
              <w:spacing w:line="280" w:lineRule="exact"/>
              <w:jc w:val="both"/>
              <w:rPr>
                <w:rFonts w:ascii="Arial" w:hAnsi="Arial" w:cs="Arial"/>
                <w:sz w:val="18"/>
                <w:szCs w:val="18"/>
              </w:rPr>
            </w:pPr>
          </w:p>
        </w:tc>
        <w:tc>
          <w:tcPr>
            <w:tcW w:w="1254" w:type="pct"/>
          </w:tcPr>
          <w:p w14:paraId="1DB33396" w14:textId="77777777" w:rsidR="00F60C10" w:rsidRPr="00E65478" w:rsidRDefault="00F60C10" w:rsidP="00F60C10">
            <w:pPr>
              <w:spacing w:line="280" w:lineRule="exact"/>
              <w:jc w:val="both"/>
              <w:rPr>
                <w:rFonts w:ascii="Arial" w:hAnsi="Arial" w:cs="Arial"/>
                <w:sz w:val="18"/>
                <w:szCs w:val="18"/>
              </w:rPr>
            </w:pPr>
          </w:p>
        </w:tc>
      </w:tr>
      <w:tr w:rsidR="00F60C10" w:rsidRPr="00E65478" w14:paraId="43DF00E1" w14:textId="7ECECA78" w:rsidTr="006909BB">
        <w:tblPrEx>
          <w:tblLook w:val="01E0" w:firstRow="1" w:lastRow="1" w:firstColumn="1" w:lastColumn="1" w:noHBand="0" w:noVBand="0"/>
        </w:tblPrEx>
        <w:trPr>
          <w:trHeight w:val="133"/>
        </w:trPr>
        <w:tc>
          <w:tcPr>
            <w:tcW w:w="167" w:type="pct"/>
          </w:tcPr>
          <w:p w14:paraId="73600562" w14:textId="2C6BF19D"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12</w:t>
            </w:r>
          </w:p>
        </w:tc>
        <w:tc>
          <w:tcPr>
            <w:tcW w:w="2516" w:type="pct"/>
          </w:tcPr>
          <w:p w14:paraId="45BB775D" w14:textId="5D318643"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Verwerking van </w:t>
            </w:r>
            <w:proofErr w:type="spellStart"/>
            <w:r w:rsidRPr="00E65478">
              <w:rPr>
                <w:rFonts w:ascii="Arial" w:hAnsi="Arial" w:cs="Arial"/>
                <w:sz w:val="18"/>
                <w:szCs w:val="18"/>
              </w:rPr>
              <w:t>picklijsten</w:t>
            </w:r>
            <w:proofErr w:type="spellEnd"/>
            <w:r w:rsidRPr="00E65478">
              <w:rPr>
                <w:rFonts w:ascii="Arial" w:hAnsi="Arial" w:cs="Arial"/>
                <w:sz w:val="18"/>
                <w:szCs w:val="18"/>
              </w:rPr>
              <w:t xml:space="preserve"> via scanner voor verzending is mogelijk.</w:t>
            </w:r>
          </w:p>
        </w:tc>
        <w:tc>
          <w:tcPr>
            <w:tcW w:w="253" w:type="pct"/>
          </w:tcPr>
          <w:p w14:paraId="11D1D59F" w14:textId="6081C73C"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7D2F879C" w14:textId="77777777" w:rsidR="00F60C10" w:rsidRPr="00E65478" w:rsidRDefault="00F60C10" w:rsidP="00F60C10">
            <w:pPr>
              <w:spacing w:line="280" w:lineRule="exact"/>
              <w:jc w:val="both"/>
              <w:rPr>
                <w:rFonts w:ascii="Arial" w:hAnsi="Arial" w:cs="Arial"/>
                <w:sz w:val="18"/>
                <w:szCs w:val="18"/>
              </w:rPr>
            </w:pPr>
          </w:p>
        </w:tc>
        <w:tc>
          <w:tcPr>
            <w:tcW w:w="456" w:type="pct"/>
          </w:tcPr>
          <w:p w14:paraId="132800A2" w14:textId="77777777" w:rsidR="00F60C10" w:rsidRPr="00E65478" w:rsidRDefault="00F60C10" w:rsidP="00F60C10">
            <w:pPr>
              <w:spacing w:line="280" w:lineRule="exact"/>
              <w:jc w:val="both"/>
              <w:rPr>
                <w:rFonts w:ascii="Arial" w:hAnsi="Arial" w:cs="Arial"/>
                <w:sz w:val="18"/>
                <w:szCs w:val="18"/>
              </w:rPr>
            </w:pPr>
          </w:p>
        </w:tc>
        <w:tc>
          <w:tcPr>
            <w:tcW w:w="1254" w:type="pct"/>
          </w:tcPr>
          <w:p w14:paraId="5E3A5AA6" w14:textId="77777777" w:rsidR="00F60C10" w:rsidRPr="00E65478" w:rsidRDefault="00F60C10" w:rsidP="00F60C10">
            <w:pPr>
              <w:spacing w:line="280" w:lineRule="exact"/>
              <w:jc w:val="both"/>
              <w:rPr>
                <w:rFonts w:ascii="Arial" w:hAnsi="Arial" w:cs="Arial"/>
                <w:sz w:val="18"/>
                <w:szCs w:val="18"/>
              </w:rPr>
            </w:pPr>
          </w:p>
        </w:tc>
      </w:tr>
      <w:tr w:rsidR="00F60C10" w:rsidRPr="00E65478" w14:paraId="5D6EF425" w14:textId="7FB47249" w:rsidTr="006909BB">
        <w:tblPrEx>
          <w:tblLook w:val="01E0" w:firstRow="1" w:lastRow="1" w:firstColumn="1" w:lastColumn="1" w:noHBand="0" w:noVBand="0"/>
        </w:tblPrEx>
        <w:trPr>
          <w:trHeight w:val="133"/>
        </w:trPr>
        <w:tc>
          <w:tcPr>
            <w:tcW w:w="167" w:type="pct"/>
          </w:tcPr>
          <w:p w14:paraId="5CD964DF" w14:textId="4420D04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13</w:t>
            </w:r>
          </w:p>
        </w:tc>
        <w:tc>
          <w:tcPr>
            <w:tcW w:w="2516" w:type="pct"/>
          </w:tcPr>
          <w:p w14:paraId="1AFFABCF" w14:textId="0499286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Controles op THT, partij- en </w:t>
            </w:r>
            <w:proofErr w:type="spellStart"/>
            <w:r w:rsidRPr="00E65478">
              <w:rPr>
                <w:rFonts w:ascii="Arial" w:hAnsi="Arial" w:cs="Arial"/>
                <w:sz w:val="18"/>
                <w:szCs w:val="18"/>
              </w:rPr>
              <w:t>lotcode</w:t>
            </w:r>
            <w:proofErr w:type="spellEnd"/>
            <w:r w:rsidRPr="00E65478">
              <w:rPr>
                <w:rFonts w:ascii="Arial" w:hAnsi="Arial" w:cs="Arial"/>
                <w:sz w:val="18"/>
                <w:szCs w:val="18"/>
              </w:rPr>
              <w:t xml:space="preserve"> bij ontvangst en verzending zijn mogelijk, inclusief signalering bij afwijking.</w:t>
            </w:r>
          </w:p>
        </w:tc>
        <w:tc>
          <w:tcPr>
            <w:tcW w:w="253" w:type="pct"/>
          </w:tcPr>
          <w:p w14:paraId="35C54513" w14:textId="7B593928"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76902E54" w14:textId="77777777" w:rsidR="00F60C10" w:rsidRPr="00E65478" w:rsidRDefault="00F60C10" w:rsidP="00F60C10">
            <w:pPr>
              <w:spacing w:line="280" w:lineRule="exact"/>
              <w:jc w:val="both"/>
              <w:rPr>
                <w:rFonts w:ascii="Arial" w:hAnsi="Arial" w:cs="Arial"/>
                <w:sz w:val="18"/>
                <w:szCs w:val="18"/>
              </w:rPr>
            </w:pPr>
          </w:p>
        </w:tc>
        <w:tc>
          <w:tcPr>
            <w:tcW w:w="456" w:type="pct"/>
          </w:tcPr>
          <w:p w14:paraId="0651799A" w14:textId="77777777" w:rsidR="00F60C10" w:rsidRPr="00E65478" w:rsidRDefault="00F60C10" w:rsidP="00F60C10">
            <w:pPr>
              <w:spacing w:line="280" w:lineRule="exact"/>
              <w:jc w:val="both"/>
              <w:rPr>
                <w:rFonts w:ascii="Arial" w:hAnsi="Arial" w:cs="Arial"/>
                <w:sz w:val="18"/>
                <w:szCs w:val="18"/>
              </w:rPr>
            </w:pPr>
          </w:p>
        </w:tc>
        <w:tc>
          <w:tcPr>
            <w:tcW w:w="1254" w:type="pct"/>
          </w:tcPr>
          <w:p w14:paraId="48914E82" w14:textId="77777777" w:rsidR="00F60C10" w:rsidRPr="00E65478" w:rsidRDefault="00F60C10" w:rsidP="00F60C10">
            <w:pPr>
              <w:spacing w:line="280" w:lineRule="exact"/>
              <w:jc w:val="both"/>
              <w:rPr>
                <w:rFonts w:ascii="Arial" w:hAnsi="Arial" w:cs="Arial"/>
                <w:sz w:val="18"/>
                <w:szCs w:val="18"/>
              </w:rPr>
            </w:pPr>
          </w:p>
        </w:tc>
      </w:tr>
      <w:tr w:rsidR="00F60C10" w:rsidRPr="00E65478" w14:paraId="7A02FF1E" w14:textId="097DB1F6" w:rsidTr="006909BB">
        <w:tblPrEx>
          <w:tblLook w:val="01E0" w:firstRow="1" w:lastRow="1" w:firstColumn="1" w:lastColumn="1" w:noHBand="0" w:noVBand="0"/>
        </w:tblPrEx>
        <w:trPr>
          <w:trHeight w:val="133"/>
        </w:trPr>
        <w:tc>
          <w:tcPr>
            <w:tcW w:w="167" w:type="pct"/>
          </w:tcPr>
          <w:p w14:paraId="5B78AE28" w14:textId="39E30F2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14</w:t>
            </w:r>
          </w:p>
        </w:tc>
        <w:tc>
          <w:tcPr>
            <w:tcW w:w="2516" w:type="pct"/>
          </w:tcPr>
          <w:p w14:paraId="3FBE139B" w14:textId="60020B9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Picklijsten kunnen worden verwerkt op basis van </w:t>
            </w:r>
            <w:proofErr w:type="spellStart"/>
            <w:r w:rsidRPr="00E65478">
              <w:rPr>
                <w:rFonts w:ascii="Arial" w:hAnsi="Arial" w:cs="Arial"/>
                <w:sz w:val="18"/>
                <w:szCs w:val="18"/>
              </w:rPr>
              <w:t>lotcodes</w:t>
            </w:r>
            <w:proofErr w:type="spellEnd"/>
            <w:r w:rsidRPr="00E65478">
              <w:rPr>
                <w:rFonts w:ascii="Arial" w:hAnsi="Arial" w:cs="Arial"/>
                <w:sz w:val="18"/>
                <w:szCs w:val="18"/>
              </w:rPr>
              <w:t xml:space="preserve"> die aan de productieorder zijn toegewezen.</w:t>
            </w:r>
          </w:p>
        </w:tc>
        <w:tc>
          <w:tcPr>
            <w:tcW w:w="253" w:type="pct"/>
          </w:tcPr>
          <w:p w14:paraId="1B22E170" w14:textId="72E1E47F"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1BFE93DD" w14:textId="77777777" w:rsidR="00F60C10" w:rsidRPr="00E65478" w:rsidRDefault="00F60C10" w:rsidP="00F60C10">
            <w:pPr>
              <w:spacing w:line="280" w:lineRule="exact"/>
              <w:jc w:val="both"/>
              <w:rPr>
                <w:rFonts w:ascii="Arial" w:hAnsi="Arial" w:cs="Arial"/>
                <w:sz w:val="18"/>
                <w:szCs w:val="18"/>
              </w:rPr>
            </w:pPr>
          </w:p>
        </w:tc>
        <w:tc>
          <w:tcPr>
            <w:tcW w:w="456" w:type="pct"/>
          </w:tcPr>
          <w:p w14:paraId="286C69FE" w14:textId="77777777" w:rsidR="00F60C10" w:rsidRPr="00E65478" w:rsidRDefault="00F60C10" w:rsidP="00F60C10">
            <w:pPr>
              <w:spacing w:line="280" w:lineRule="exact"/>
              <w:jc w:val="both"/>
              <w:rPr>
                <w:rFonts w:ascii="Arial" w:hAnsi="Arial" w:cs="Arial"/>
                <w:sz w:val="18"/>
                <w:szCs w:val="18"/>
              </w:rPr>
            </w:pPr>
          </w:p>
        </w:tc>
        <w:tc>
          <w:tcPr>
            <w:tcW w:w="1254" w:type="pct"/>
          </w:tcPr>
          <w:p w14:paraId="3620F0F3" w14:textId="77777777" w:rsidR="00F60C10" w:rsidRPr="00E65478" w:rsidRDefault="00F60C10" w:rsidP="00F60C10">
            <w:pPr>
              <w:spacing w:line="280" w:lineRule="exact"/>
              <w:jc w:val="both"/>
              <w:rPr>
                <w:rFonts w:ascii="Arial" w:hAnsi="Arial" w:cs="Arial"/>
                <w:sz w:val="18"/>
                <w:szCs w:val="18"/>
              </w:rPr>
            </w:pPr>
          </w:p>
        </w:tc>
      </w:tr>
      <w:tr w:rsidR="00F60C10" w:rsidRPr="00E65478" w14:paraId="46D70E83" w14:textId="28C8782A" w:rsidTr="006909BB">
        <w:tblPrEx>
          <w:tblLook w:val="01E0" w:firstRow="1" w:lastRow="1" w:firstColumn="1" w:lastColumn="1" w:noHBand="0" w:noVBand="0"/>
        </w:tblPrEx>
        <w:trPr>
          <w:trHeight w:val="133"/>
        </w:trPr>
        <w:tc>
          <w:tcPr>
            <w:tcW w:w="167" w:type="pct"/>
          </w:tcPr>
          <w:p w14:paraId="4522A32B" w14:textId="5D8920E2"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15</w:t>
            </w:r>
          </w:p>
        </w:tc>
        <w:tc>
          <w:tcPr>
            <w:tcW w:w="2516" w:type="pct"/>
          </w:tcPr>
          <w:p w14:paraId="5CDA896D" w14:textId="4354915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Voorraadcorrecties zijn mogelijk, maar moeten via autorisatie worden goedgekeurd.</w:t>
            </w:r>
          </w:p>
        </w:tc>
        <w:tc>
          <w:tcPr>
            <w:tcW w:w="253" w:type="pct"/>
          </w:tcPr>
          <w:p w14:paraId="47231EB7" w14:textId="202CB02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665C530C" w14:textId="1040AEB3" w:rsidR="00F60C10" w:rsidRPr="00E65478" w:rsidRDefault="00F60C10" w:rsidP="00F60C10">
            <w:pPr>
              <w:spacing w:line="280" w:lineRule="exact"/>
              <w:jc w:val="both"/>
              <w:rPr>
                <w:rFonts w:ascii="Arial" w:hAnsi="Arial" w:cs="Arial"/>
                <w:sz w:val="18"/>
                <w:szCs w:val="18"/>
              </w:rPr>
            </w:pPr>
          </w:p>
        </w:tc>
        <w:tc>
          <w:tcPr>
            <w:tcW w:w="456" w:type="pct"/>
          </w:tcPr>
          <w:p w14:paraId="27ADABB1" w14:textId="77777777" w:rsidR="00F60C10" w:rsidRPr="00E65478" w:rsidRDefault="00F60C10" w:rsidP="00F60C10">
            <w:pPr>
              <w:spacing w:line="280" w:lineRule="exact"/>
              <w:jc w:val="both"/>
              <w:rPr>
                <w:rFonts w:ascii="Arial" w:hAnsi="Arial" w:cs="Arial"/>
                <w:sz w:val="18"/>
                <w:szCs w:val="18"/>
              </w:rPr>
            </w:pPr>
          </w:p>
        </w:tc>
        <w:tc>
          <w:tcPr>
            <w:tcW w:w="1254" w:type="pct"/>
          </w:tcPr>
          <w:p w14:paraId="2DB6AD97" w14:textId="77777777" w:rsidR="00F60C10" w:rsidRPr="00E65478" w:rsidRDefault="00F60C10" w:rsidP="00F60C10">
            <w:pPr>
              <w:spacing w:line="280" w:lineRule="exact"/>
              <w:jc w:val="both"/>
              <w:rPr>
                <w:rFonts w:ascii="Arial" w:hAnsi="Arial" w:cs="Arial"/>
                <w:sz w:val="18"/>
                <w:szCs w:val="18"/>
              </w:rPr>
            </w:pPr>
          </w:p>
        </w:tc>
      </w:tr>
      <w:tr w:rsidR="00F60C10" w:rsidRPr="00E65478" w14:paraId="4BD11CEF" w14:textId="542E3486" w:rsidTr="006909BB">
        <w:tblPrEx>
          <w:tblLook w:val="01E0" w:firstRow="1" w:lastRow="1" w:firstColumn="1" w:lastColumn="1" w:noHBand="0" w:noVBand="0"/>
        </w:tblPrEx>
        <w:trPr>
          <w:trHeight w:val="133"/>
        </w:trPr>
        <w:tc>
          <w:tcPr>
            <w:tcW w:w="167" w:type="pct"/>
          </w:tcPr>
          <w:p w14:paraId="3ACFB28C" w14:textId="70BF53D1"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lastRenderedPageBreak/>
              <w:t>16</w:t>
            </w:r>
          </w:p>
        </w:tc>
        <w:tc>
          <w:tcPr>
            <w:tcW w:w="2516" w:type="pct"/>
          </w:tcPr>
          <w:p w14:paraId="4D017422" w14:textId="304FDBD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Voorraadtellingen zijn eenvoudig uitvoerbaar. </w:t>
            </w:r>
            <w:proofErr w:type="spellStart"/>
            <w:r w:rsidRPr="00E65478">
              <w:rPr>
                <w:rFonts w:ascii="Arial" w:hAnsi="Arial" w:cs="Arial"/>
                <w:sz w:val="18"/>
                <w:szCs w:val="18"/>
              </w:rPr>
              <w:t>Cycle</w:t>
            </w:r>
            <w:proofErr w:type="spellEnd"/>
            <w:r w:rsidRPr="00E65478">
              <w:rPr>
                <w:rFonts w:ascii="Arial" w:hAnsi="Arial" w:cs="Arial"/>
                <w:sz w:val="18"/>
                <w:szCs w:val="18"/>
              </w:rPr>
              <w:t xml:space="preserve"> </w:t>
            </w:r>
            <w:proofErr w:type="spellStart"/>
            <w:r w:rsidRPr="00E65478">
              <w:rPr>
                <w:rFonts w:ascii="Arial" w:hAnsi="Arial" w:cs="Arial"/>
                <w:sz w:val="18"/>
                <w:szCs w:val="18"/>
              </w:rPr>
              <w:t>counting</w:t>
            </w:r>
            <w:proofErr w:type="spellEnd"/>
            <w:r w:rsidRPr="00E65478">
              <w:rPr>
                <w:rFonts w:ascii="Arial" w:hAnsi="Arial" w:cs="Arial"/>
                <w:sz w:val="18"/>
                <w:szCs w:val="18"/>
              </w:rPr>
              <w:t xml:space="preserve"> is wenselijk. Workflow voor autorisatie van verschillen moet aanwezig zijn.</w:t>
            </w:r>
          </w:p>
        </w:tc>
        <w:tc>
          <w:tcPr>
            <w:tcW w:w="253" w:type="pct"/>
          </w:tcPr>
          <w:p w14:paraId="1F6C39B8" w14:textId="7BE14841"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140DA9D4" w14:textId="77777777" w:rsidR="00F60C10" w:rsidRPr="00E65478" w:rsidRDefault="00F60C10" w:rsidP="00F60C10">
            <w:pPr>
              <w:spacing w:line="280" w:lineRule="exact"/>
              <w:jc w:val="both"/>
              <w:rPr>
                <w:rFonts w:ascii="Arial" w:hAnsi="Arial" w:cs="Arial"/>
                <w:sz w:val="18"/>
                <w:szCs w:val="18"/>
              </w:rPr>
            </w:pPr>
          </w:p>
        </w:tc>
        <w:tc>
          <w:tcPr>
            <w:tcW w:w="456" w:type="pct"/>
          </w:tcPr>
          <w:p w14:paraId="44571875" w14:textId="77777777" w:rsidR="00F60C10" w:rsidRPr="00E65478" w:rsidRDefault="00F60C10" w:rsidP="00F60C10">
            <w:pPr>
              <w:spacing w:line="280" w:lineRule="exact"/>
              <w:jc w:val="both"/>
              <w:rPr>
                <w:rFonts w:ascii="Arial" w:hAnsi="Arial" w:cs="Arial"/>
                <w:sz w:val="18"/>
                <w:szCs w:val="18"/>
              </w:rPr>
            </w:pPr>
          </w:p>
        </w:tc>
        <w:tc>
          <w:tcPr>
            <w:tcW w:w="1254" w:type="pct"/>
          </w:tcPr>
          <w:p w14:paraId="0BA1DB24" w14:textId="77777777" w:rsidR="00F60C10" w:rsidRPr="00E65478" w:rsidRDefault="00F60C10" w:rsidP="00F60C10">
            <w:pPr>
              <w:spacing w:line="280" w:lineRule="exact"/>
              <w:jc w:val="both"/>
              <w:rPr>
                <w:rFonts w:ascii="Arial" w:hAnsi="Arial" w:cs="Arial"/>
                <w:sz w:val="18"/>
                <w:szCs w:val="18"/>
              </w:rPr>
            </w:pPr>
          </w:p>
        </w:tc>
      </w:tr>
      <w:tr w:rsidR="00F60C10" w:rsidRPr="00E65478" w14:paraId="5179094E" w14:textId="5B609B1D" w:rsidTr="006909BB">
        <w:tblPrEx>
          <w:tblLook w:val="01E0" w:firstRow="1" w:lastRow="1" w:firstColumn="1" w:lastColumn="1" w:noHBand="0" w:noVBand="0"/>
        </w:tblPrEx>
        <w:trPr>
          <w:trHeight w:val="133"/>
        </w:trPr>
        <w:tc>
          <w:tcPr>
            <w:tcW w:w="167" w:type="pct"/>
          </w:tcPr>
          <w:p w14:paraId="7120DAE9" w14:textId="76FF7155"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17</w:t>
            </w:r>
          </w:p>
        </w:tc>
        <w:tc>
          <w:tcPr>
            <w:tcW w:w="2516" w:type="pct"/>
          </w:tcPr>
          <w:p w14:paraId="147B18F4" w14:textId="2B66C5CF" w:rsidR="00F60C10" w:rsidRPr="00E65478" w:rsidRDefault="00F60C10" w:rsidP="00F60C10">
            <w:pPr>
              <w:spacing w:line="280" w:lineRule="exact"/>
              <w:jc w:val="both"/>
              <w:rPr>
                <w:rFonts w:ascii="Arial" w:hAnsi="Arial" w:cs="Arial"/>
                <w:sz w:val="18"/>
                <w:szCs w:val="18"/>
              </w:rPr>
            </w:pPr>
            <w:proofErr w:type="spellStart"/>
            <w:r w:rsidRPr="00E65478">
              <w:rPr>
                <w:rFonts w:ascii="Arial" w:hAnsi="Arial" w:cs="Arial"/>
                <w:sz w:val="18"/>
                <w:szCs w:val="18"/>
              </w:rPr>
              <w:t>Barcodelabels</w:t>
            </w:r>
            <w:proofErr w:type="spellEnd"/>
            <w:r w:rsidRPr="00E65478">
              <w:rPr>
                <w:rFonts w:ascii="Arial" w:hAnsi="Arial" w:cs="Arial"/>
                <w:sz w:val="18"/>
                <w:szCs w:val="18"/>
              </w:rPr>
              <w:t xml:space="preserve"> kunnen worden geprint bij ontvangst en </w:t>
            </w:r>
            <w:proofErr w:type="spellStart"/>
            <w:r w:rsidRPr="00E65478">
              <w:rPr>
                <w:rFonts w:ascii="Arial" w:hAnsi="Arial" w:cs="Arial"/>
                <w:sz w:val="18"/>
                <w:szCs w:val="18"/>
              </w:rPr>
              <w:t>herafdruk</w:t>
            </w:r>
            <w:proofErr w:type="spellEnd"/>
            <w:r w:rsidRPr="00E65478">
              <w:rPr>
                <w:rFonts w:ascii="Arial" w:hAnsi="Arial" w:cs="Arial"/>
                <w:sz w:val="18"/>
                <w:szCs w:val="18"/>
              </w:rPr>
              <w:t>.</w:t>
            </w:r>
          </w:p>
        </w:tc>
        <w:tc>
          <w:tcPr>
            <w:tcW w:w="253" w:type="pct"/>
          </w:tcPr>
          <w:p w14:paraId="0DCA37D7" w14:textId="310076A5"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7F458010" w14:textId="77777777" w:rsidR="00F60C10" w:rsidRPr="00E65478" w:rsidRDefault="00F60C10" w:rsidP="00F60C10">
            <w:pPr>
              <w:spacing w:line="280" w:lineRule="exact"/>
              <w:jc w:val="both"/>
              <w:rPr>
                <w:rFonts w:ascii="Arial" w:hAnsi="Arial" w:cs="Arial"/>
                <w:sz w:val="18"/>
                <w:szCs w:val="18"/>
              </w:rPr>
            </w:pPr>
          </w:p>
        </w:tc>
        <w:tc>
          <w:tcPr>
            <w:tcW w:w="456" w:type="pct"/>
          </w:tcPr>
          <w:p w14:paraId="544AF954" w14:textId="77777777" w:rsidR="00F60C10" w:rsidRPr="00E65478" w:rsidRDefault="00F60C10" w:rsidP="00F60C10">
            <w:pPr>
              <w:spacing w:line="280" w:lineRule="exact"/>
              <w:jc w:val="both"/>
              <w:rPr>
                <w:rFonts w:ascii="Arial" w:hAnsi="Arial" w:cs="Arial"/>
                <w:sz w:val="18"/>
                <w:szCs w:val="18"/>
              </w:rPr>
            </w:pPr>
          </w:p>
        </w:tc>
        <w:tc>
          <w:tcPr>
            <w:tcW w:w="1254" w:type="pct"/>
          </w:tcPr>
          <w:p w14:paraId="242B99BA" w14:textId="77777777" w:rsidR="00F60C10" w:rsidRPr="00E65478" w:rsidRDefault="00F60C10" w:rsidP="00F60C10">
            <w:pPr>
              <w:spacing w:line="280" w:lineRule="exact"/>
              <w:jc w:val="both"/>
              <w:rPr>
                <w:rFonts w:ascii="Arial" w:hAnsi="Arial" w:cs="Arial"/>
                <w:sz w:val="18"/>
                <w:szCs w:val="18"/>
              </w:rPr>
            </w:pPr>
          </w:p>
        </w:tc>
      </w:tr>
      <w:tr w:rsidR="00F60C10" w:rsidRPr="00E65478" w14:paraId="6F59023A" w14:textId="37B54784" w:rsidTr="006909BB">
        <w:tblPrEx>
          <w:tblLook w:val="01E0" w:firstRow="1" w:lastRow="1" w:firstColumn="1" w:lastColumn="1" w:noHBand="0" w:noVBand="0"/>
        </w:tblPrEx>
        <w:trPr>
          <w:trHeight w:val="133"/>
        </w:trPr>
        <w:tc>
          <w:tcPr>
            <w:tcW w:w="167" w:type="pct"/>
          </w:tcPr>
          <w:p w14:paraId="42DE4622" w14:textId="40ABC62F"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18</w:t>
            </w:r>
          </w:p>
        </w:tc>
        <w:tc>
          <w:tcPr>
            <w:tcW w:w="2516" w:type="pct"/>
          </w:tcPr>
          <w:p w14:paraId="64356462" w14:textId="44B76A39"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Voorraad moet geblokkeerd kunnen worden.</w:t>
            </w:r>
          </w:p>
        </w:tc>
        <w:tc>
          <w:tcPr>
            <w:tcW w:w="253" w:type="pct"/>
          </w:tcPr>
          <w:p w14:paraId="4FB35166" w14:textId="69D1FF6E"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75DAF932" w14:textId="77777777" w:rsidR="00F60C10" w:rsidRPr="00E65478" w:rsidRDefault="00F60C10" w:rsidP="00F60C10">
            <w:pPr>
              <w:spacing w:line="280" w:lineRule="exact"/>
              <w:jc w:val="both"/>
              <w:rPr>
                <w:rFonts w:ascii="Arial" w:hAnsi="Arial" w:cs="Arial"/>
                <w:sz w:val="18"/>
                <w:szCs w:val="18"/>
              </w:rPr>
            </w:pPr>
          </w:p>
        </w:tc>
        <w:tc>
          <w:tcPr>
            <w:tcW w:w="456" w:type="pct"/>
          </w:tcPr>
          <w:p w14:paraId="0DC6B667" w14:textId="77777777" w:rsidR="00F60C10" w:rsidRPr="00E65478" w:rsidRDefault="00F60C10" w:rsidP="00F60C10">
            <w:pPr>
              <w:spacing w:line="280" w:lineRule="exact"/>
              <w:jc w:val="both"/>
              <w:rPr>
                <w:rFonts w:ascii="Arial" w:hAnsi="Arial" w:cs="Arial"/>
                <w:sz w:val="18"/>
                <w:szCs w:val="18"/>
              </w:rPr>
            </w:pPr>
          </w:p>
        </w:tc>
        <w:tc>
          <w:tcPr>
            <w:tcW w:w="1254" w:type="pct"/>
          </w:tcPr>
          <w:p w14:paraId="40856FB7" w14:textId="77777777" w:rsidR="00F60C10" w:rsidRPr="00E65478" w:rsidRDefault="00F60C10" w:rsidP="00F60C10">
            <w:pPr>
              <w:spacing w:line="280" w:lineRule="exact"/>
              <w:jc w:val="both"/>
              <w:rPr>
                <w:rFonts w:ascii="Arial" w:hAnsi="Arial" w:cs="Arial"/>
                <w:sz w:val="18"/>
                <w:szCs w:val="18"/>
              </w:rPr>
            </w:pPr>
          </w:p>
        </w:tc>
      </w:tr>
      <w:tr w:rsidR="00F60C10" w:rsidRPr="00E65478" w14:paraId="6E8EDBA3" w14:textId="5A1B945F" w:rsidTr="006909BB">
        <w:tblPrEx>
          <w:tblLook w:val="01E0" w:firstRow="1" w:lastRow="1" w:firstColumn="1" w:lastColumn="1" w:noHBand="0" w:noVBand="0"/>
        </w:tblPrEx>
        <w:trPr>
          <w:trHeight w:val="133"/>
        </w:trPr>
        <w:tc>
          <w:tcPr>
            <w:tcW w:w="167" w:type="pct"/>
          </w:tcPr>
          <w:p w14:paraId="6C5D0B04" w14:textId="18DEE01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19</w:t>
            </w:r>
          </w:p>
        </w:tc>
        <w:tc>
          <w:tcPr>
            <w:tcW w:w="2516" w:type="pct"/>
          </w:tcPr>
          <w:p w14:paraId="487C95E2" w14:textId="798CE29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Voorraadmutaties kunnen ook handmatig worden ingevoerd.</w:t>
            </w:r>
          </w:p>
        </w:tc>
        <w:tc>
          <w:tcPr>
            <w:tcW w:w="253" w:type="pct"/>
          </w:tcPr>
          <w:p w14:paraId="096C7A73" w14:textId="73E357F2"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76FD43B7" w14:textId="77777777" w:rsidR="00F60C10" w:rsidRPr="00E65478" w:rsidRDefault="00F60C10" w:rsidP="00F60C10">
            <w:pPr>
              <w:spacing w:line="280" w:lineRule="exact"/>
              <w:jc w:val="both"/>
              <w:rPr>
                <w:rFonts w:ascii="Arial" w:hAnsi="Arial" w:cs="Arial"/>
                <w:sz w:val="18"/>
                <w:szCs w:val="18"/>
              </w:rPr>
            </w:pPr>
          </w:p>
        </w:tc>
        <w:tc>
          <w:tcPr>
            <w:tcW w:w="456" w:type="pct"/>
          </w:tcPr>
          <w:p w14:paraId="6EF37896" w14:textId="77777777" w:rsidR="00F60C10" w:rsidRPr="00E65478" w:rsidRDefault="00F60C10" w:rsidP="00F60C10">
            <w:pPr>
              <w:spacing w:line="280" w:lineRule="exact"/>
              <w:jc w:val="both"/>
              <w:rPr>
                <w:rFonts w:ascii="Arial" w:hAnsi="Arial" w:cs="Arial"/>
                <w:sz w:val="18"/>
                <w:szCs w:val="18"/>
              </w:rPr>
            </w:pPr>
          </w:p>
        </w:tc>
        <w:tc>
          <w:tcPr>
            <w:tcW w:w="1254" w:type="pct"/>
          </w:tcPr>
          <w:p w14:paraId="6F17F8FE" w14:textId="77777777" w:rsidR="00F60C10" w:rsidRPr="00E65478" w:rsidRDefault="00F60C10" w:rsidP="00F60C10">
            <w:pPr>
              <w:spacing w:line="280" w:lineRule="exact"/>
              <w:jc w:val="both"/>
              <w:rPr>
                <w:rFonts w:ascii="Arial" w:hAnsi="Arial" w:cs="Arial"/>
                <w:sz w:val="18"/>
                <w:szCs w:val="18"/>
              </w:rPr>
            </w:pPr>
          </w:p>
        </w:tc>
      </w:tr>
      <w:tr w:rsidR="00F60C10" w:rsidRPr="00E65478" w14:paraId="28B80C49" w14:textId="05B82B7A" w:rsidTr="006909BB">
        <w:tblPrEx>
          <w:tblLook w:val="01E0" w:firstRow="1" w:lastRow="1" w:firstColumn="1" w:lastColumn="1" w:noHBand="0" w:noVBand="0"/>
        </w:tblPrEx>
        <w:trPr>
          <w:trHeight w:val="133"/>
        </w:trPr>
        <w:tc>
          <w:tcPr>
            <w:tcW w:w="167" w:type="pct"/>
          </w:tcPr>
          <w:p w14:paraId="560A5F63" w14:textId="394815E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20</w:t>
            </w:r>
          </w:p>
        </w:tc>
        <w:tc>
          <w:tcPr>
            <w:tcW w:w="2516" w:type="pct"/>
          </w:tcPr>
          <w:p w14:paraId="66FA3B0B" w14:textId="37BC069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Inzicht in technische en economische voorraad en alle mutaties is eenvoudig opvraagbaar.</w:t>
            </w:r>
          </w:p>
        </w:tc>
        <w:tc>
          <w:tcPr>
            <w:tcW w:w="253" w:type="pct"/>
          </w:tcPr>
          <w:p w14:paraId="69EA5E0F" w14:textId="02E9BE27"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5D3A61CD" w14:textId="77777777" w:rsidR="00F60C10" w:rsidRPr="00E65478" w:rsidRDefault="00F60C10" w:rsidP="00F60C10">
            <w:pPr>
              <w:spacing w:line="280" w:lineRule="exact"/>
              <w:jc w:val="both"/>
              <w:rPr>
                <w:rFonts w:ascii="Arial" w:hAnsi="Arial" w:cs="Arial"/>
                <w:sz w:val="18"/>
                <w:szCs w:val="18"/>
              </w:rPr>
            </w:pPr>
          </w:p>
        </w:tc>
        <w:tc>
          <w:tcPr>
            <w:tcW w:w="456" w:type="pct"/>
          </w:tcPr>
          <w:p w14:paraId="201BC616" w14:textId="77777777" w:rsidR="00F60C10" w:rsidRPr="00E65478" w:rsidRDefault="00F60C10" w:rsidP="00F60C10">
            <w:pPr>
              <w:spacing w:line="280" w:lineRule="exact"/>
              <w:jc w:val="both"/>
              <w:rPr>
                <w:rFonts w:ascii="Arial" w:hAnsi="Arial" w:cs="Arial"/>
                <w:sz w:val="18"/>
                <w:szCs w:val="18"/>
              </w:rPr>
            </w:pPr>
          </w:p>
        </w:tc>
        <w:tc>
          <w:tcPr>
            <w:tcW w:w="1254" w:type="pct"/>
          </w:tcPr>
          <w:p w14:paraId="05689CE6" w14:textId="77777777" w:rsidR="00F60C10" w:rsidRPr="00E65478" w:rsidRDefault="00F60C10" w:rsidP="00F60C10">
            <w:pPr>
              <w:spacing w:line="280" w:lineRule="exact"/>
              <w:jc w:val="both"/>
              <w:rPr>
                <w:rFonts w:ascii="Arial" w:hAnsi="Arial" w:cs="Arial"/>
                <w:sz w:val="18"/>
                <w:szCs w:val="18"/>
              </w:rPr>
            </w:pPr>
          </w:p>
        </w:tc>
      </w:tr>
      <w:tr w:rsidR="00F60C10" w:rsidRPr="00E65478" w14:paraId="27E037D9" w14:textId="1957D22A" w:rsidTr="006909BB">
        <w:tblPrEx>
          <w:tblLook w:val="01E0" w:firstRow="1" w:lastRow="1" w:firstColumn="1" w:lastColumn="1" w:noHBand="0" w:noVBand="0"/>
        </w:tblPrEx>
        <w:trPr>
          <w:trHeight w:val="133"/>
        </w:trPr>
        <w:tc>
          <w:tcPr>
            <w:tcW w:w="167" w:type="pct"/>
          </w:tcPr>
          <w:p w14:paraId="6241056C" w14:textId="1D7DB55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21</w:t>
            </w:r>
          </w:p>
        </w:tc>
        <w:tc>
          <w:tcPr>
            <w:tcW w:w="2516" w:type="pct"/>
          </w:tcPr>
          <w:p w14:paraId="7379EF5A" w14:textId="3E090566"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De ICT Prestatie</w:t>
            </w:r>
            <w:r w:rsidRPr="00E65478">
              <w:rPr>
                <w:rFonts w:ascii="Arial" w:hAnsi="Arial" w:cs="Arial"/>
                <w:sz w:val="18"/>
                <w:szCs w:val="18"/>
              </w:rPr>
              <w:t xml:space="preserve"> genereert aanvulvoorstellen voor locaties waar artikelen bijna opraken, inclusief </w:t>
            </w:r>
            <w:proofErr w:type="spellStart"/>
            <w:r w:rsidRPr="00E65478">
              <w:rPr>
                <w:rFonts w:ascii="Arial" w:hAnsi="Arial" w:cs="Arial"/>
                <w:sz w:val="18"/>
                <w:szCs w:val="18"/>
              </w:rPr>
              <w:t>picklist</w:t>
            </w:r>
            <w:proofErr w:type="spellEnd"/>
            <w:r w:rsidRPr="00E65478">
              <w:rPr>
                <w:rFonts w:ascii="Arial" w:hAnsi="Arial" w:cs="Arial"/>
                <w:sz w:val="18"/>
                <w:szCs w:val="18"/>
              </w:rPr>
              <w:t>.</w:t>
            </w:r>
          </w:p>
        </w:tc>
        <w:tc>
          <w:tcPr>
            <w:tcW w:w="253" w:type="pct"/>
          </w:tcPr>
          <w:p w14:paraId="00B0C02E" w14:textId="1FED2C29"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21505098" w14:textId="77777777" w:rsidR="00F60C10" w:rsidRPr="00E65478" w:rsidRDefault="00F60C10" w:rsidP="00F60C10">
            <w:pPr>
              <w:spacing w:line="280" w:lineRule="exact"/>
              <w:jc w:val="both"/>
              <w:rPr>
                <w:rFonts w:ascii="Arial" w:hAnsi="Arial" w:cs="Arial"/>
                <w:sz w:val="18"/>
                <w:szCs w:val="18"/>
              </w:rPr>
            </w:pPr>
          </w:p>
        </w:tc>
        <w:tc>
          <w:tcPr>
            <w:tcW w:w="456" w:type="pct"/>
          </w:tcPr>
          <w:p w14:paraId="4220B69E" w14:textId="77777777" w:rsidR="00F60C10" w:rsidRPr="00E65478" w:rsidRDefault="00F60C10" w:rsidP="00F60C10">
            <w:pPr>
              <w:spacing w:line="280" w:lineRule="exact"/>
              <w:jc w:val="both"/>
              <w:rPr>
                <w:rFonts w:ascii="Arial" w:hAnsi="Arial" w:cs="Arial"/>
                <w:sz w:val="18"/>
                <w:szCs w:val="18"/>
              </w:rPr>
            </w:pPr>
          </w:p>
        </w:tc>
        <w:tc>
          <w:tcPr>
            <w:tcW w:w="1254" w:type="pct"/>
          </w:tcPr>
          <w:p w14:paraId="592647FC" w14:textId="77777777" w:rsidR="00F60C10" w:rsidRPr="00E65478" w:rsidRDefault="00F60C10" w:rsidP="00F60C10">
            <w:pPr>
              <w:spacing w:line="280" w:lineRule="exact"/>
              <w:jc w:val="both"/>
              <w:rPr>
                <w:rFonts w:ascii="Arial" w:hAnsi="Arial" w:cs="Arial"/>
                <w:sz w:val="18"/>
                <w:szCs w:val="18"/>
              </w:rPr>
            </w:pPr>
          </w:p>
        </w:tc>
      </w:tr>
      <w:tr w:rsidR="00F60C10" w:rsidRPr="00E65478" w14:paraId="57EB49F0" w14:textId="2CA46743" w:rsidTr="006909BB">
        <w:tblPrEx>
          <w:tblLook w:val="01E0" w:firstRow="1" w:lastRow="1" w:firstColumn="1" w:lastColumn="1" w:noHBand="0" w:noVBand="0"/>
        </w:tblPrEx>
        <w:trPr>
          <w:trHeight w:val="133"/>
        </w:trPr>
        <w:tc>
          <w:tcPr>
            <w:tcW w:w="167" w:type="pct"/>
          </w:tcPr>
          <w:p w14:paraId="2545A66E" w14:textId="7AA34DDB"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22</w:t>
            </w:r>
          </w:p>
        </w:tc>
        <w:tc>
          <w:tcPr>
            <w:tcW w:w="2516" w:type="pct"/>
          </w:tcPr>
          <w:p w14:paraId="7C0E9EB4" w14:textId="7880616A"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Applicatie ondersteunt meerdere voorraadwaarderingsmethoden, zoals VVP en inkoopprijs.</w:t>
            </w:r>
          </w:p>
        </w:tc>
        <w:tc>
          <w:tcPr>
            <w:tcW w:w="253" w:type="pct"/>
          </w:tcPr>
          <w:p w14:paraId="1F9CD9E4" w14:textId="59610DE8"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5F3CD536" w14:textId="77777777" w:rsidR="00F60C10" w:rsidRPr="00E65478" w:rsidRDefault="00F60C10" w:rsidP="00F60C10">
            <w:pPr>
              <w:spacing w:line="280" w:lineRule="exact"/>
              <w:jc w:val="both"/>
              <w:rPr>
                <w:rFonts w:ascii="Arial" w:hAnsi="Arial" w:cs="Arial"/>
                <w:sz w:val="18"/>
                <w:szCs w:val="18"/>
              </w:rPr>
            </w:pPr>
          </w:p>
        </w:tc>
        <w:tc>
          <w:tcPr>
            <w:tcW w:w="456" w:type="pct"/>
          </w:tcPr>
          <w:p w14:paraId="3F63877B" w14:textId="77777777" w:rsidR="00F60C10" w:rsidRPr="00E65478" w:rsidRDefault="00F60C10" w:rsidP="00F60C10">
            <w:pPr>
              <w:spacing w:line="280" w:lineRule="exact"/>
              <w:jc w:val="both"/>
              <w:rPr>
                <w:rFonts w:ascii="Arial" w:hAnsi="Arial" w:cs="Arial"/>
                <w:sz w:val="18"/>
                <w:szCs w:val="18"/>
              </w:rPr>
            </w:pPr>
          </w:p>
        </w:tc>
        <w:tc>
          <w:tcPr>
            <w:tcW w:w="1254" w:type="pct"/>
          </w:tcPr>
          <w:p w14:paraId="3A1A5194" w14:textId="77777777" w:rsidR="00F60C10" w:rsidRPr="00E65478" w:rsidRDefault="00F60C10" w:rsidP="00F60C10">
            <w:pPr>
              <w:spacing w:line="280" w:lineRule="exact"/>
              <w:jc w:val="both"/>
              <w:rPr>
                <w:rFonts w:ascii="Arial" w:hAnsi="Arial" w:cs="Arial"/>
                <w:sz w:val="18"/>
                <w:szCs w:val="18"/>
              </w:rPr>
            </w:pPr>
          </w:p>
        </w:tc>
      </w:tr>
      <w:tr w:rsidR="00F60C10" w:rsidRPr="00E65478" w14:paraId="5CB4616E" w14:textId="1EB8653F" w:rsidTr="006909BB">
        <w:tblPrEx>
          <w:tblLook w:val="01E0" w:firstRow="1" w:lastRow="1" w:firstColumn="1" w:lastColumn="1" w:noHBand="0" w:noVBand="0"/>
        </w:tblPrEx>
        <w:trPr>
          <w:trHeight w:val="133"/>
        </w:trPr>
        <w:tc>
          <w:tcPr>
            <w:tcW w:w="167" w:type="pct"/>
          </w:tcPr>
          <w:p w14:paraId="24FEC060" w14:textId="65EEB6A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23</w:t>
            </w:r>
          </w:p>
        </w:tc>
        <w:tc>
          <w:tcPr>
            <w:tcW w:w="2516" w:type="pct"/>
          </w:tcPr>
          <w:p w14:paraId="5C26EF3A" w14:textId="0F0A9F3E"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Herwaardering van voorraad is mogelijk.</w:t>
            </w:r>
          </w:p>
        </w:tc>
        <w:tc>
          <w:tcPr>
            <w:tcW w:w="253" w:type="pct"/>
          </w:tcPr>
          <w:p w14:paraId="7A58206D" w14:textId="145EA946"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2CD3F284" w14:textId="77777777" w:rsidR="00F60C10" w:rsidRPr="00E65478" w:rsidRDefault="00F60C10" w:rsidP="00F60C10">
            <w:pPr>
              <w:spacing w:line="280" w:lineRule="exact"/>
              <w:jc w:val="both"/>
              <w:rPr>
                <w:rFonts w:ascii="Arial" w:hAnsi="Arial" w:cs="Arial"/>
                <w:sz w:val="18"/>
                <w:szCs w:val="18"/>
              </w:rPr>
            </w:pPr>
          </w:p>
        </w:tc>
        <w:tc>
          <w:tcPr>
            <w:tcW w:w="456" w:type="pct"/>
          </w:tcPr>
          <w:p w14:paraId="10466CA7" w14:textId="77777777" w:rsidR="00F60C10" w:rsidRPr="00E65478" w:rsidRDefault="00F60C10" w:rsidP="00F60C10">
            <w:pPr>
              <w:spacing w:line="280" w:lineRule="exact"/>
              <w:jc w:val="both"/>
              <w:rPr>
                <w:rFonts w:ascii="Arial" w:hAnsi="Arial" w:cs="Arial"/>
                <w:sz w:val="18"/>
                <w:szCs w:val="18"/>
              </w:rPr>
            </w:pPr>
          </w:p>
        </w:tc>
        <w:tc>
          <w:tcPr>
            <w:tcW w:w="1254" w:type="pct"/>
          </w:tcPr>
          <w:p w14:paraId="2310EA7F" w14:textId="77777777" w:rsidR="00F60C10" w:rsidRPr="00E65478" w:rsidRDefault="00F60C10" w:rsidP="00F60C10">
            <w:pPr>
              <w:spacing w:line="280" w:lineRule="exact"/>
              <w:jc w:val="both"/>
              <w:rPr>
                <w:rFonts w:ascii="Arial" w:hAnsi="Arial" w:cs="Arial"/>
                <w:sz w:val="18"/>
                <w:szCs w:val="18"/>
              </w:rPr>
            </w:pPr>
          </w:p>
        </w:tc>
      </w:tr>
      <w:tr w:rsidR="00F60C10" w:rsidRPr="00E65478" w14:paraId="549F8B00" w14:textId="5B00BDFC" w:rsidTr="006909BB">
        <w:tblPrEx>
          <w:tblLook w:val="01E0" w:firstRow="1" w:lastRow="1" w:firstColumn="1" w:lastColumn="1" w:noHBand="0" w:noVBand="0"/>
        </w:tblPrEx>
        <w:trPr>
          <w:trHeight w:val="133"/>
        </w:trPr>
        <w:tc>
          <w:tcPr>
            <w:tcW w:w="167" w:type="pct"/>
          </w:tcPr>
          <w:p w14:paraId="22854344" w14:textId="11E30F40"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24</w:t>
            </w:r>
          </w:p>
        </w:tc>
        <w:tc>
          <w:tcPr>
            <w:tcW w:w="2516" w:type="pct"/>
          </w:tcPr>
          <w:p w14:paraId="6D724A76" w14:textId="07A45BD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 xml:space="preserve">Alle voorraadmutaties met financiële consequenties worden </w:t>
            </w:r>
            <w:proofErr w:type="spellStart"/>
            <w:r w:rsidRPr="00E65478">
              <w:rPr>
                <w:rFonts w:ascii="Arial" w:hAnsi="Arial" w:cs="Arial"/>
                <w:sz w:val="18"/>
                <w:szCs w:val="18"/>
              </w:rPr>
              <w:t>gejournaliseerd</w:t>
            </w:r>
            <w:proofErr w:type="spellEnd"/>
            <w:r w:rsidRPr="00E65478">
              <w:rPr>
                <w:rFonts w:ascii="Arial" w:hAnsi="Arial" w:cs="Arial"/>
                <w:sz w:val="18"/>
                <w:szCs w:val="18"/>
              </w:rPr>
              <w:t>.</w:t>
            </w:r>
          </w:p>
        </w:tc>
        <w:tc>
          <w:tcPr>
            <w:tcW w:w="253" w:type="pct"/>
          </w:tcPr>
          <w:p w14:paraId="4B544D0C" w14:textId="5AA304A9"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067D8DC0" w14:textId="77777777" w:rsidR="00F60C10" w:rsidRPr="00E65478" w:rsidRDefault="00F60C10" w:rsidP="00F60C10">
            <w:pPr>
              <w:spacing w:line="280" w:lineRule="exact"/>
              <w:jc w:val="both"/>
              <w:rPr>
                <w:rFonts w:ascii="Arial" w:hAnsi="Arial" w:cs="Arial"/>
                <w:sz w:val="18"/>
                <w:szCs w:val="18"/>
              </w:rPr>
            </w:pPr>
          </w:p>
        </w:tc>
        <w:tc>
          <w:tcPr>
            <w:tcW w:w="456" w:type="pct"/>
          </w:tcPr>
          <w:p w14:paraId="6A52BC25" w14:textId="77777777" w:rsidR="00F60C10" w:rsidRPr="00E65478" w:rsidRDefault="00F60C10" w:rsidP="00F60C10">
            <w:pPr>
              <w:spacing w:line="280" w:lineRule="exact"/>
              <w:jc w:val="both"/>
              <w:rPr>
                <w:rFonts w:ascii="Arial" w:hAnsi="Arial" w:cs="Arial"/>
                <w:sz w:val="18"/>
                <w:szCs w:val="18"/>
              </w:rPr>
            </w:pPr>
          </w:p>
        </w:tc>
        <w:tc>
          <w:tcPr>
            <w:tcW w:w="1254" w:type="pct"/>
          </w:tcPr>
          <w:p w14:paraId="4685610F" w14:textId="77777777" w:rsidR="00F60C10" w:rsidRPr="00E65478" w:rsidRDefault="00F60C10" w:rsidP="00F60C10">
            <w:pPr>
              <w:spacing w:line="280" w:lineRule="exact"/>
              <w:jc w:val="both"/>
              <w:rPr>
                <w:rFonts w:ascii="Arial" w:hAnsi="Arial" w:cs="Arial"/>
                <w:sz w:val="18"/>
                <w:szCs w:val="18"/>
              </w:rPr>
            </w:pPr>
          </w:p>
        </w:tc>
      </w:tr>
      <w:tr w:rsidR="00F60C10" w:rsidRPr="00E65478" w14:paraId="6ADC8C4E" w14:textId="05E9679A" w:rsidTr="006909BB">
        <w:tblPrEx>
          <w:tblLook w:val="01E0" w:firstRow="1" w:lastRow="1" w:firstColumn="1" w:lastColumn="1" w:noHBand="0" w:noVBand="0"/>
        </w:tblPrEx>
        <w:trPr>
          <w:trHeight w:val="133"/>
        </w:trPr>
        <w:tc>
          <w:tcPr>
            <w:tcW w:w="167" w:type="pct"/>
          </w:tcPr>
          <w:p w14:paraId="32EC77E9" w14:textId="4ECCBC27"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25</w:t>
            </w:r>
          </w:p>
        </w:tc>
        <w:tc>
          <w:tcPr>
            <w:tcW w:w="2516" w:type="pct"/>
          </w:tcPr>
          <w:p w14:paraId="34C0FDFC" w14:textId="29FF6B6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Gebruikersautorisatie op magazijnniveau: wie mag waar boeken/muteren.</w:t>
            </w:r>
          </w:p>
        </w:tc>
        <w:tc>
          <w:tcPr>
            <w:tcW w:w="253" w:type="pct"/>
          </w:tcPr>
          <w:p w14:paraId="73503F76" w14:textId="24BC33A4"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1FFC9366" w14:textId="77777777" w:rsidR="00F60C10" w:rsidRPr="00E65478" w:rsidRDefault="00F60C10" w:rsidP="00F60C10">
            <w:pPr>
              <w:spacing w:line="280" w:lineRule="exact"/>
              <w:jc w:val="both"/>
              <w:rPr>
                <w:rFonts w:ascii="Arial" w:hAnsi="Arial" w:cs="Arial"/>
                <w:sz w:val="18"/>
                <w:szCs w:val="18"/>
              </w:rPr>
            </w:pPr>
          </w:p>
        </w:tc>
        <w:tc>
          <w:tcPr>
            <w:tcW w:w="456" w:type="pct"/>
          </w:tcPr>
          <w:p w14:paraId="046B3072" w14:textId="77777777" w:rsidR="00F60C10" w:rsidRPr="00E65478" w:rsidRDefault="00F60C10" w:rsidP="00F60C10">
            <w:pPr>
              <w:spacing w:line="280" w:lineRule="exact"/>
              <w:jc w:val="both"/>
              <w:rPr>
                <w:rFonts w:ascii="Arial" w:hAnsi="Arial" w:cs="Arial"/>
                <w:sz w:val="18"/>
                <w:szCs w:val="18"/>
              </w:rPr>
            </w:pPr>
          </w:p>
        </w:tc>
        <w:tc>
          <w:tcPr>
            <w:tcW w:w="1254" w:type="pct"/>
          </w:tcPr>
          <w:p w14:paraId="663828AE" w14:textId="77777777" w:rsidR="00F60C10" w:rsidRPr="00E65478" w:rsidRDefault="00F60C10" w:rsidP="00F60C10">
            <w:pPr>
              <w:spacing w:line="280" w:lineRule="exact"/>
              <w:jc w:val="both"/>
              <w:rPr>
                <w:rFonts w:ascii="Arial" w:hAnsi="Arial" w:cs="Arial"/>
                <w:sz w:val="18"/>
                <w:szCs w:val="18"/>
              </w:rPr>
            </w:pPr>
          </w:p>
        </w:tc>
      </w:tr>
      <w:tr w:rsidR="00F60C10" w:rsidRPr="00E65478" w14:paraId="0003BB7D" w14:textId="137D7BB9" w:rsidTr="006909BB">
        <w:tblPrEx>
          <w:tblLook w:val="01E0" w:firstRow="1" w:lastRow="1" w:firstColumn="1" w:lastColumn="1" w:noHBand="0" w:noVBand="0"/>
        </w:tblPrEx>
        <w:trPr>
          <w:trHeight w:val="133"/>
        </w:trPr>
        <w:tc>
          <w:tcPr>
            <w:tcW w:w="167" w:type="pct"/>
          </w:tcPr>
          <w:p w14:paraId="5838BA90" w14:textId="1F5AFCF6"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26</w:t>
            </w:r>
          </w:p>
        </w:tc>
        <w:tc>
          <w:tcPr>
            <w:tcW w:w="2516" w:type="pct"/>
          </w:tcPr>
          <w:p w14:paraId="135A0879" w14:textId="2A3C605C" w:rsidR="00F60C10" w:rsidRPr="00E65478" w:rsidRDefault="00F60C10" w:rsidP="00F60C10">
            <w:pPr>
              <w:spacing w:line="280" w:lineRule="exact"/>
              <w:jc w:val="both"/>
              <w:rPr>
                <w:rFonts w:ascii="Arial" w:hAnsi="Arial" w:cs="Arial"/>
                <w:sz w:val="18"/>
                <w:szCs w:val="18"/>
              </w:rPr>
            </w:pPr>
            <w:r w:rsidRPr="00E65478">
              <w:rPr>
                <w:rFonts w:ascii="Arial" w:hAnsi="Arial" w:cs="Arial"/>
                <w:sz w:val="18"/>
                <w:szCs w:val="18"/>
              </w:rPr>
              <w:t>Gebruikersautorisatie op transactietype (bijv. ongeplande mutaties) is mogelijk en combineerbaar met magazijnautorisatie.</w:t>
            </w:r>
          </w:p>
        </w:tc>
        <w:tc>
          <w:tcPr>
            <w:tcW w:w="253" w:type="pct"/>
          </w:tcPr>
          <w:p w14:paraId="4A7A67E4" w14:textId="58A568B4"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5E286E79" w14:textId="77777777" w:rsidR="00F60C10" w:rsidRPr="00E65478" w:rsidRDefault="00F60C10" w:rsidP="00F60C10">
            <w:pPr>
              <w:spacing w:line="280" w:lineRule="exact"/>
              <w:jc w:val="both"/>
              <w:rPr>
                <w:rFonts w:ascii="Arial" w:hAnsi="Arial" w:cs="Arial"/>
                <w:sz w:val="18"/>
                <w:szCs w:val="18"/>
              </w:rPr>
            </w:pPr>
          </w:p>
        </w:tc>
        <w:tc>
          <w:tcPr>
            <w:tcW w:w="456" w:type="pct"/>
          </w:tcPr>
          <w:p w14:paraId="4C29A168" w14:textId="77777777" w:rsidR="00F60C10" w:rsidRPr="00E65478" w:rsidRDefault="00F60C10" w:rsidP="00F60C10">
            <w:pPr>
              <w:spacing w:line="280" w:lineRule="exact"/>
              <w:jc w:val="both"/>
              <w:rPr>
                <w:rFonts w:ascii="Arial" w:hAnsi="Arial" w:cs="Arial"/>
                <w:sz w:val="18"/>
                <w:szCs w:val="18"/>
              </w:rPr>
            </w:pPr>
          </w:p>
        </w:tc>
        <w:tc>
          <w:tcPr>
            <w:tcW w:w="1254" w:type="pct"/>
          </w:tcPr>
          <w:p w14:paraId="500019E2" w14:textId="77777777" w:rsidR="00F60C10" w:rsidRPr="00E65478" w:rsidRDefault="00F60C10" w:rsidP="00F60C10">
            <w:pPr>
              <w:spacing w:line="280" w:lineRule="exact"/>
              <w:jc w:val="both"/>
              <w:rPr>
                <w:rFonts w:ascii="Arial" w:hAnsi="Arial" w:cs="Arial"/>
                <w:sz w:val="18"/>
                <w:szCs w:val="18"/>
              </w:rPr>
            </w:pPr>
          </w:p>
        </w:tc>
      </w:tr>
      <w:tr w:rsidR="00F60C10" w:rsidRPr="00E65478" w14:paraId="0FB22661" w14:textId="77777777" w:rsidTr="006909BB">
        <w:tblPrEx>
          <w:tblLook w:val="01E0" w:firstRow="1" w:lastRow="1" w:firstColumn="1" w:lastColumn="1" w:noHBand="0" w:noVBand="0"/>
        </w:tblPrEx>
        <w:trPr>
          <w:trHeight w:val="133"/>
        </w:trPr>
        <w:tc>
          <w:tcPr>
            <w:tcW w:w="167" w:type="pct"/>
          </w:tcPr>
          <w:p w14:paraId="695FC855" w14:textId="40770073"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27</w:t>
            </w:r>
          </w:p>
        </w:tc>
        <w:tc>
          <w:tcPr>
            <w:tcW w:w="2516" w:type="pct"/>
          </w:tcPr>
          <w:p w14:paraId="1A95429E" w14:textId="03CC3F19" w:rsidR="00F60C10" w:rsidRPr="00E65478" w:rsidRDefault="00F60C10" w:rsidP="00F60C10">
            <w:pPr>
              <w:spacing w:line="280" w:lineRule="exact"/>
              <w:jc w:val="both"/>
              <w:rPr>
                <w:rFonts w:ascii="Arial" w:hAnsi="Arial" w:cs="Arial"/>
                <w:sz w:val="18"/>
                <w:szCs w:val="18"/>
              </w:rPr>
            </w:pPr>
            <w:r>
              <w:rPr>
                <w:rFonts w:ascii="Arial" w:hAnsi="Arial" w:cs="Arial"/>
                <w:sz w:val="18"/>
                <w:szCs w:val="18"/>
              </w:rPr>
              <w:t>Ontvangen en uitgeven artikelen van klant.</w:t>
            </w:r>
          </w:p>
        </w:tc>
        <w:tc>
          <w:tcPr>
            <w:tcW w:w="253" w:type="pct"/>
          </w:tcPr>
          <w:p w14:paraId="6B2963CA" w14:textId="4D9D5A34" w:rsidR="00F60C10"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354" w:type="pct"/>
          </w:tcPr>
          <w:p w14:paraId="2DE625A9" w14:textId="77777777" w:rsidR="00F60C10" w:rsidRPr="00E65478" w:rsidRDefault="00F60C10" w:rsidP="00F60C10">
            <w:pPr>
              <w:spacing w:line="280" w:lineRule="exact"/>
              <w:jc w:val="both"/>
              <w:rPr>
                <w:rFonts w:ascii="Arial" w:hAnsi="Arial" w:cs="Arial"/>
                <w:sz w:val="18"/>
                <w:szCs w:val="18"/>
              </w:rPr>
            </w:pPr>
          </w:p>
        </w:tc>
        <w:tc>
          <w:tcPr>
            <w:tcW w:w="456" w:type="pct"/>
          </w:tcPr>
          <w:p w14:paraId="713F7FCF" w14:textId="77777777" w:rsidR="00F60C10" w:rsidRPr="00E65478" w:rsidRDefault="00F60C10" w:rsidP="00F60C10">
            <w:pPr>
              <w:spacing w:line="280" w:lineRule="exact"/>
              <w:jc w:val="both"/>
              <w:rPr>
                <w:rFonts w:ascii="Arial" w:hAnsi="Arial" w:cs="Arial"/>
                <w:sz w:val="18"/>
                <w:szCs w:val="18"/>
              </w:rPr>
            </w:pPr>
          </w:p>
        </w:tc>
        <w:tc>
          <w:tcPr>
            <w:tcW w:w="1254" w:type="pct"/>
          </w:tcPr>
          <w:p w14:paraId="2C1729FA" w14:textId="77777777" w:rsidR="00F60C10" w:rsidRPr="00E65478" w:rsidRDefault="00F60C10" w:rsidP="00F60C10">
            <w:pPr>
              <w:spacing w:line="280" w:lineRule="exact"/>
              <w:jc w:val="both"/>
              <w:rPr>
                <w:rFonts w:ascii="Arial" w:hAnsi="Arial" w:cs="Arial"/>
                <w:sz w:val="18"/>
                <w:szCs w:val="18"/>
              </w:rPr>
            </w:pPr>
          </w:p>
        </w:tc>
      </w:tr>
    </w:tbl>
    <w:p w14:paraId="36365A32" w14:textId="3E407736" w:rsidR="004D0961" w:rsidRDefault="004D0961" w:rsidP="00E158FA">
      <w:pPr>
        <w:jc w:val="both"/>
        <w:rPr>
          <w:rFonts w:ascii="Arial" w:hAnsi="Arial" w:cs="Arial"/>
          <w:sz w:val="18"/>
          <w:szCs w:val="18"/>
        </w:rPr>
      </w:pPr>
    </w:p>
    <w:tbl>
      <w:tblPr>
        <w:tblW w:w="10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329"/>
        <w:gridCol w:w="739"/>
        <w:gridCol w:w="1029"/>
        <w:gridCol w:w="1326"/>
        <w:gridCol w:w="3655"/>
        <w:gridCol w:w="2834"/>
        <w:gridCol w:w="2834"/>
        <w:gridCol w:w="2834"/>
        <w:gridCol w:w="2834"/>
        <w:gridCol w:w="2834"/>
        <w:gridCol w:w="2828"/>
      </w:tblGrid>
      <w:tr w:rsidR="00F60C10" w:rsidRPr="007222A6" w14:paraId="7772BCD4" w14:textId="59D9CFD9" w:rsidTr="00F60C10">
        <w:tc>
          <w:tcPr>
            <w:tcW w:w="1237" w:type="pct"/>
            <w:gridSpan w:val="2"/>
            <w:shd w:val="clear" w:color="auto" w:fill="0F243E" w:themeFill="text2" w:themeFillShade="80"/>
            <w:vAlign w:val="center"/>
          </w:tcPr>
          <w:p w14:paraId="5420553C" w14:textId="687B66A4" w:rsidR="00F60C10" w:rsidRPr="007222A6" w:rsidRDefault="00F60C10" w:rsidP="00F60C10">
            <w:pPr>
              <w:pStyle w:val="ChrisStijlStandaard"/>
              <w:spacing w:line="280" w:lineRule="exact"/>
              <w:ind w:left="567" w:hanging="567"/>
              <w:rPr>
                <w:rFonts w:ascii="Arial" w:hAnsi="Arial" w:cs="Arial"/>
                <w:b/>
                <w:color w:val="FF0000"/>
                <w:sz w:val="18"/>
                <w:szCs w:val="18"/>
              </w:rPr>
            </w:pPr>
            <w:r w:rsidRPr="001D5A3A">
              <w:rPr>
                <w:rFonts w:ascii="Arial" w:hAnsi="Arial" w:cs="Arial"/>
                <w:b/>
                <w:color w:val="FFFFFF" w:themeColor="background1"/>
                <w:sz w:val="18"/>
                <w:szCs w:val="18"/>
              </w:rPr>
              <w:t>T. Productie</w:t>
            </w:r>
          </w:p>
        </w:tc>
        <w:tc>
          <w:tcPr>
            <w:tcW w:w="117" w:type="pct"/>
            <w:shd w:val="clear" w:color="auto" w:fill="0F243E" w:themeFill="text2" w:themeFillShade="80"/>
          </w:tcPr>
          <w:p w14:paraId="744573E2" w14:textId="77777777" w:rsidR="00F60C10" w:rsidRPr="007222A6" w:rsidRDefault="00F60C10" w:rsidP="00F60C10">
            <w:pPr>
              <w:pStyle w:val="ChrisStijlStandaard"/>
              <w:spacing w:line="280" w:lineRule="exact"/>
              <w:ind w:left="567" w:hanging="567"/>
              <w:rPr>
                <w:rFonts w:ascii="Arial" w:hAnsi="Arial" w:cs="Arial"/>
                <w:b/>
                <w:color w:val="FF0000"/>
                <w:sz w:val="18"/>
                <w:szCs w:val="18"/>
              </w:rPr>
            </w:pPr>
          </w:p>
        </w:tc>
        <w:tc>
          <w:tcPr>
            <w:tcW w:w="163" w:type="pct"/>
            <w:shd w:val="clear" w:color="auto" w:fill="0F243E" w:themeFill="text2" w:themeFillShade="80"/>
          </w:tcPr>
          <w:p w14:paraId="31D693F6" w14:textId="77777777" w:rsidR="00F60C10" w:rsidRPr="007222A6" w:rsidRDefault="00F60C10" w:rsidP="00F60C10">
            <w:pPr>
              <w:pStyle w:val="ChrisStijlStandaard"/>
              <w:spacing w:line="280" w:lineRule="exact"/>
              <w:ind w:left="567" w:hanging="567"/>
              <w:rPr>
                <w:rFonts w:ascii="Arial" w:hAnsi="Arial" w:cs="Arial"/>
                <w:b/>
                <w:color w:val="FF0000"/>
                <w:sz w:val="18"/>
                <w:szCs w:val="18"/>
              </w:rPr>
            </w:pPr>
          </w:p>
        </w:tc>
        <w:tc>
          <w:tcPr>
            <w:tcW w:w="210" w:type="pct"/>
            <w:shd w:val="clear" w:color="auto" w:fill="0F243E" w:themeFill="text2" w:themeFillShade="80"/>
          </w:tcPr>
          <w:p w14:paraId="0B1608CB" w14:textId="77777777" w:rsidR="00F60C10" w:rsidRPr="007222A6" w:rsidRDefault="00F60C10" w:rsidP="00F60C10">
            <w:pPr>
              <w:pStyle w:val="ChrisStijlStandaard"/>
              <w:spacing w:line="280" w:lineRule="exact"/>
              <w:ind w:left="567" w:hanging="567"/>
              <w:rPr>
                <w:rFonts w:ascii="Arial" w:hAnsi="Arial" w:cs="Arial"/>
                <w:b/>
                <w:color w:val="FF0000"/>
                <w:sz w:val="18"/>
                <w:szCs w:val="18"/>
              </w:rPr>
            </w:pPr>
          </w:p>
        </w:tc>
        <w:tc>
          <w:tcPr>
            <w:tcW w:w="579" w:type="pct"/>
            <w:shd w:val="clear" w:color="auto" w:fill="0F243E" w:themeFill="text2" w:themeFillShade="80"/>
          </w:tcPr>
          <w:p w14:paraId="11155B30" w14:textId="77777777" w:rsidR="00F60C10" w:rsidRPr="007222A6" w:rsidRDefault="00F60C10" w:rsidP="00F60C10">
            <w:pPr>
              <w:pStyle w:val="ChrisStijlStandaard"/>
              <w:spacing w:line="280" w:lineRule="exact"/>
              <w:ind w:left="567" w:hanging="567"/>
              <w:rPr>
                <w:rFonts w:ascii="Arial" w:hAnsi="Arial" w:cs="Arial"/>
                <w:b/>
                <w:color w:val="FF0000"/>
                <w:sz w:val="18"/>
                <w:szCs w:val="18"/>
              </w:rPr>
            </w:pPr>
          </w:p>
        </w:tc>
        <w:tc>
          <w:tcPr>
            <w:tcW w:w="449" w:type="pct"/>
          </w:tcPr>
          <w:p w14:paraId="140792A6" w14:textId="2D6DED32" w:rsidR="00F60C10" w:rsidRPr="007222A6" w:rsidRDefault="00F60C10" w:rsidP="00F60C10">
            <w:r w:rsidRPr="00F60C10">
              <w:rPr>
                <w:rFonts w:ascii="Arial" w:hAnsi="Arial" w:cs="Arial"/>
                <w:sz w:val="16"/>
                <w:szCs w:val="18"/>
              </w:rPr>
              <w:t>Nr.</w:t>
            </w:r>
          </w:p>
        </w:tc>
        <w:tc>
          <w:tcPr>
            <w:tcW w:w="449" w:type="pct"/>
          </w:tcPr>
          <w:p w14:paraId="0191A37B" w14:textId="0A92ADBF" w:rsidR="00F60C10" w:rsidRPr="007222A6" w:rsidRDefault="00F60C10" w:rsidP="00F60C10">
            <w:r w:rsidRPr="00F60C10">
              <w:rPr>
                <w:rFonts w:ascii="Arial" w:hAnsi="Arial" w:cs="Arial"/>
                <w:sz w:val="16"/>
                <w:szCs w:val="18"/>
              </w:rPr>
              <w:t>Omschrijving eis</w:t>
            </w:r>
          </w:p>
        </w:tc>
        <w:tc>
          <w:tcPr>
            <w:tcW w:w="449" w:type="pct"/>
          </w:tcPr>
          <w:p w14:paraId="4B394980" w14:textId="38203382" w:rsidR="00F60C10" w:rsidRPr="007222A6" w:rsidRDefault="00F60C10" w:rsidP="00F60C10">
            <w:r w:rsidRPr="00F60C10">
              <w:rPr>
                <w:rFonts w:ascii="Arial" w:hAnsi="Arial" w:cs="Arial"/>
                <w:sz w:val="16"/>
                <w:szCs w:val="18"/>
              </w:rPr>
              <w:t>Eis / wens</w:t>
            </w:r>
          </w:p>
        </w:tc>
        <w:tc>
          <w:tcPr>
            <w:tcW w:w="449" w:type="pct"/>
          </w:tcPr>
          <w:p w14:paraId="6FC58698" w14:textId="4664C1C4" w:rsidR="00F60C10" w:rsidRPr="007222A6" w:rsidRDefault="00F60C10" w:rsidP="00F60C10">
            <w:r w:rsidRPr="00F60C10">
              <w:rPr>
                <w:rFonts w:ascii="Arial" w:hAnsi="Arial" w:cs="Arial"/>
                <w:sz w:val="16"/>
                <w:szCs w:val="18"/>
              </w:rPr>
              <w:t>Voldoet aan eis / wens (J/N)</w:t>
            </w:r>
          </w:p>
        </w:tc>
        <w:tc>
          <w:tcPr>
            <w:tcW w:w="449" w:type="pct"/>
          </w:tcPr>
          <w:p w14:paraId="07C96B62" w14:textId="226A573E" w:rsidR="00F60C10" w:rsidRPr="007222A6" w:rsidRDefault="00F60C10" w:rsidP="00F60C10">
            <w:r w:rsidRPr="00F60C10">
              <w:rPr>
                <w:rFonts w:ascii="Arial" w:hAnsi="Arial" w:cs="Arial"/>
                <w:sz w:val="16"/>
                <w:szCs w:val="18"/>
              </w:rPr>
              <w:t>Realisatie binnen integrale ICT Prestatie (J/N)</w:t>
            </w:r>
          </w:p>
        </w:tc>
        <w:tc>
          <w:tcPr>
            <w:tcW w:w="449" w:type="pct"/>
          </w:tcPr>
          <w:p w14:paraId="5529534F" w14:textId="64A1B399" w:rsidR="00F60C10" w:rsidRPr="007222A6" w:rsidRDefault="00F60C10" w:rsidP="00F60C10">
            <w:r w:rsidRPr="00F60C10">
              <w:rPr>
                <w:rFonts w:ascii="Arial" w:hAnsi="Arial" w:cs="Arial"/>
                <w:sz w:val="16"/>
                <w:szCs w:val="18"/>
              </w:rPr>
              <w:t>Toelichting</w:t>
            </w:r>
          </w:p>
        </w:tc>
      </w:tr>
      <w:tr w:rsidR="00F60C10" w:rsidRPr="007222A6" w14:paraId="56BA79E1" w14:textId="7B580897" w:rsidTr="00F60C10">
        <w:trPr>
          <w:gridAfter w:val="6"/>
          <w:wAfter w:w="2694" w:type="pct"/>
        </w:trPr>
        <w:tc>
          <w:tcPr>
            <w:tcW w:w="77" w:type="pct"/>
            <w:shd w:val="clear" w:color="auto" w:fill="8DB3E2" w:themeFill="text2" w:themeFillTint="66"/>
          </w:tcPr>
          <w:p w14:paraId="07C30FA6" w14:textId="77777777" w:rsidR="00F60C10" w:rsidRPr="00F60C10" w:rsidRDefault="00F60C10" w:rsidP="00F60C10">
            <w:pPr>
              <w:pStyle w:val="ChrisStijlStandaard"/>
              <w:spacing w:line="280" w:lineRule="exact"/>
              <w:rPr>
                <w:rFonts w:ascii="Arial" w:hAnsi="Arial" w:cs="Arial"/>
                <w:color w:val="000000" w:themeColor="text1"/>
                <w:sz w:val="16"/>
                <w:szCs w:val="18"/>
              </w:rPr>
            </w:pPr>
            <w:r w:rsidRPr="00F60C10">
              <w:rPr>
                <w:rFonts w:ascii="Arial" w:hAnsi="Arial" w:cs="Arial"/>
                <w:color w:val="000000" w:themeColor="text1"/>
                <w:sz w:val="16"/>
                <w:szCs w:val="18"/>
              </w:rPr>
              <w:t>Nr.</w:t>
            </w:r>
          </w:p>
        </w:tc>
        <w:tc>
          <w:tcPr>
            <w:tcW w:w="1161" w:type="pct"/>
            <w:shd w:val="clear" w:color="auto" w:fill="8DB3E2" w:themeFill="text2" w:themeFillTint="66"/>
          </w:tcPr>
          <w:p w14:paraId="613C05E1" w14:textId="77777777" w:rsidR="00F60C10" w:rsidRPr="00F60C10" w:rsidRDefault="00F60C10" w:rsidP="00F60C10">
            <w:pPr>
              <w:pStyle w:val="ChrisStijlStandaard"/>
              <w:spacing w:line="280" w:lineRule="exact"/>
              <w:rPr>
                <w:rFonts w:ascii="Arial" w:hAnsi="Arial" w:cs="Arial"/>
                <w:color w:val="000000" w:themeColor="text1"/>
                <w:sz w:val="16"/>
                <w:szCs w:val="18"/>
              </w:rPr>
            </w:pPr>
            <w:r w:rsidRPr="00F60C10">
              <w:rPr>
                <w:rFonts w:ascii="Arial" w:hAnsi="Arial" w:cs="Arial"/>
                <w:color w:val="000000" w:themeColor="text1"/>
                <w:sz w:val="16"/>
                <w:szCs w:val="18"/>
              </w:rPr>
              <w:t>Omschrijving eis</w:t>
            </w:r>
          </w:p>
        </w:tc>
        <w:tc>
          <w:tcPr>
            <w:tcW w:w="117" w:type="pct"/>
            <w:shd w:val="clear" w:color="auto" w:fill="8DB3E2" w:themeFill="text2" w:themeFillTint="66"/>
          </w:tcPr>
          <w:p w14:paraId="4D257738" w14:textId="392FC755" w:rsidR="00F60C10" w:rsidRPr="00F60C10" w:rsidRDefault="00F60C10" w:rsidP="00F60C10">
            <w:pPr>
              <w:pStyle w:val="ChrisStijlStandaard"/>
              <w:spacing w:line="280" w:lineRule="exact"/>
              <w:rPr>
                <w:rFonts w:ascii="Arial" w:hAnsi="Arial" w:cs="Arial"/>
                <w:color w:val="FF0000"/>
                <w:sz w:val="16"/>
                <w:szCs w:val="18"/>
              </w:rPr>
            </w:pPr>
            <w:r w:rsidRPr="00F60C10">
              <w:rPr>
                <w:rFonts w:ascii="Arial" w:hAnsi="Arial" w:cs="Arial"/>
                <w:sz w:val="16"/>
                <w:szCs w:val="18"/>
              </w:rPr>
              <w:t>Eis / wens</w:t>
            </w:r>
          </w:p>
        </w:tc>
        <w:tc>
          <w:tcPr>
            <w:tcW w:w="163" w:type="pct"/>
            <w:shd w:val="clear" w:color="auto" w:fill="8DB3E2" w:themeFill="text2" w:themeFillTint="66"/>
          </w:tcPr>
          <w:p w14:paraId="14773E23" w14:textId="56218263" w:rsidR="00F60C10" w:rsidRPr="00F60C10" w:rsidRDefault="00F60C10" w:rsidP="00F60C10">
            <w:pPr>
              <w:pStyle w:val="ChrisStijlStandaard"/>
              <w:spacing w:line="280" w:lineRule="exact"/>
              <w:rPr>
                <w:rFonts w:ascii="Arial" w:hAnsi="Arial" w:cs="Arial"/>
                <w:color w:val="FF0000"/>
                <w:sz w:val="16"/>
                <w:szCs w:val="18"/>
              </w:rPr>
            </w:pPr>
            <w:r w:rsidRPr="00F60C10">
              <w:rPr>
                <w:rFonts w:ascii="Arial" w:hAnsi="Arial" w:cs="Arial"/>
                <w:sz w:val="16"/>
                <w:szCs w:val="18"/>
              </w:rPr>
              <w:t>Voldoet aan eis / wens (J/N)</w:t>
            </w:r>
          </w:p>
        </w:tc>
        <w:tc>
          <w:tcPr>
            <w:tcW w:w="210" w:type="pct"/>
            <w:shd w:val="clear" w:color="auto" w:fill="8DB3E2" w:themeFill="text2" w:themeFillTint="66"/>
          </w:tcPr>
          <w:p w14:paraId="5381E55E" w14:textId="29DDB08A" w:rsidR="00F60C10" w:rsidRPr="00F60C10" w:rsidRDefault="00F60C10" w:rsidP="00F60C10">
            <w:pPr>
              <w:pStyle w:val="ChrisStijlStandaard"/>
              <w:spacing w:line="280" w:lineRule="exact"/>
              <w:rPr>
                <w:rFonts w:ascii="Arial" w:hAnsi="Arial" w:cs="Arial"/>
                <w:color w:val="FF0000"/>
                <w:sz w:val="16"/>
                <w:szCs w:val="18"/>
              </w:rPr>
            </w:pPr>
            <w:r w:rsidRPr="00F60C10">
              <w:rPr>
                <w:rFonts w:ascii="Arial" w:hAnsi="Arial" w:cs="Arial"/>
                <w:sz w:val="16"/>
                <w:szCs w:val="18"/>
              </w:rPr>
              <w:t>Realisatie eis/wens binnen integrale ICT Prestatie (J/N)</w:t>
            </w:r>
          </w:p>
        </w:tc>
        <w:tc>
          <w:tcPr>
            <w:tcW w:w="579" w:type="pct"/>
            <w:shd w:val="clear" w:color="auto" w:fill="8DB3E2" w:themeFill="text2" w:themeFillTint="66"/>
          </w:tcPr>
          <w:p w14:paraId="7B4E85FC" w14:textId="6B945479" w:rsidR="00F60C10" w:rsidRPr="00F60C10" w:rsidRDefault="00F60C10" w:rsidP="00F60C10">
            <w:pPr>
              <w:pStyle w:val="ChrisStijlStandaard"/>
              <w:spacing w:line="280" w:lineRule="exact"/>
              <w:rPr>
                <w:rFonts w:ascii="Arial" w:hAnsi="Arial" w:cs="Arial"/>
                <w:color w:val="FF0000"/>
                <w:sz w:val="16"/>
                <w:szCs w:val="18"/>
              </w:rPr>
            </w:pPr>
            <w:r w:rsidRPr="00F60C10">
              <w:rPr>
                <w:rFonts w:ascii="Arial" w:hAnsi="Arial" w:cs="Arial"/>
                <w:sz w:val="16"/>
                <w:szCs w:val="18"/>
              </w:rPr>
              <w:t>Toelichting</w:t>
            </w:r>
          </w:p>
        </w:tc>
      </w:tr>
      <w:tr w:rsidR="00F60C10" w:rsidRPr="007222A6" w14:paraId="5686378D" w14:textId="0E76FB94" w:rsidTr="00F60C10">
        <w:tblPrEx>
          <w:tblLook w:val="01E0" w:firstRow="1" w:lastRow="1" w:firstColumn="1" w:lastColumn="1" w:noHBand="0" w:noVBand="0"/>
        </w:tblPrEx>
        <w:trPr>
          <w:gridAfter w:val="6"/>
          <w:wAfter w:w="2694" w:type="pct"/>
          <w:trHeight w:val="133"/>
        </w:trPr>
        <w:tc>
          <w:tcPr>
            <w:tcW w:w="77" w:type="pct"/>
          </w:tcPr>
          <w:p w14:paraId="4AE29137" w14:textId="77777777"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p>
        </w:tc>
        <w:tc>
          <w:tcPr>
            <w:tcW w:w="1161" w:type="pct"/>
          </w:tcPr>
          <w:p w14:paraId="70E9DB12" w14:textId="397312CA"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ondersteunt meerdere productielocaties en afdelingen binnen de organisatie.</w:t>
            </w:r>
          </w:p>
        </w:tc>
        <w:tc>
          <w:tcPr>
            <w:tcW w:w="117" w:type="pct"/>
          </w:tcPr>
          <w:p w14:paraId="20C2C987" w14:textId="31917797" w:rsidR="00F60C10"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7A65D961" w14:textId="77777777" w:rsidR="00F60C10" w:rsidRDefault="00F60C10" w:rsidP="00F60C10">
            <w:pPr>
              <w:spacing w:line="280" w:lineRule="exact"/>
              <w:jc w:val="both"/>
              <w:rPr>
                <w:rFonts w:ascii="Arial" w:hAnsi="Arial" w:cs="Arial"/>
                <w:color w:val="FF0000"/>
                <w:sz w:val="18"/>
                <w:szCs w:val="18"/>
              </w:rPr>
            </w:pPr>
          </w:p>
        </w:tc>
        <w:tc>
          <w:tcPr>
            <w:tcW w:w="210" w:type="pct"/>
          </w:tcPr>
          <w:p w14:paraId="43FF4D0B" w14:textId="77777777" w:rsidR="00F60C10" w:rsidRDefault="00F60C10" w:rsidP="00F60C10">
            <w:pPr>
              <w:spacing w:line="280" w:lineRule="exact"/>
              <w:jc w:val="both"/>
              <w:rPr>
                <w:rFonts w:ascii="Arial" w:hAnsi="Arial" w:cs="Arial"/>
                <w:color w:val="FF0000"/>
                <w:sz w:val="18"/>
                <w:szCs w:val="18"/>
              </w:rPr>
            </w:pPr>
          </w:p>
        </w:tc>
        <w:tc>
          <w:tcPr>
            <w:tcW w:w="579" w:type="pct"/>
          </w:tcPr>
          <w:p w14:paraId="059E06F4" w14:textId="77777777" w:rsidR="00F60C10" w:rsidRDefault="00F60C10" w:rsidP="00F60C10">
            <w:pPr>
              <w:spacing w:line="280" w:lineRule="exact"/>
              <w:jc w:val="both"/>
              <w:rPr>
                <w:rFonts w:ascii="Arial" w:hAnsi="Arial" w:cs="Arial"/>
                <w:color w:val="FF0000"/>
                <w:sz w:val="18"/>
                <w:szCs w:val="18"/>
              </w:rPr>
            </w:pPr>
          </w:p>
        </w:tc>
      </w:tr>
      <w:tr w:rsidR="00F60C10" w:rsidRPr="007222A6" w14:paraId="7FE625BA" w14:textId="1A7D7C3C" w:rsidTr="00F60C10">
        <w:tblPrEx>
          <w:tblLook w:val="01E0" w:firstRow="1" w:lastRow="1" w:firstColumn="1" w:lastColumn="1" w:noHBand="0" w:noVBand="0"/>
        </w:tblPrEx>
        <w:trPr>
          <w:gridAfter w:val="6"/>
          <w:wAfter w:w="2694" w:type="pct"/>
          <w:trHeight w:val="133"/>
        </w:trPr>
        <w:tc>
          <w:tcPr>
            <w:tcW w:w="77" w:type="pct"/>
          </w:tcPr>
          <w:p w14:paraId="5ABF5C9B" w14:textId="3B425B9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2</w:t>
            </w:r>
          </w:p>
        </w:tc>
        <w:tc>
          <w:tcPr>
            <w:tcW w:w="1161" w:type="pct"/>
          </w:tcPr>
          <w:p w14:paraId="7A509161" w14:textId="5A8D28F4"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biedt functies voor planning en capaciteitsbeheer om productiecapaciteit optimaal te benutten. Mogelijkheid om productiecapaciteit te plannen, te bewaken en bij te sturen op basis van beschikbare middelen.</w:t>
            </w:r>
          </w:p>
        </w:tc>
        <w:tc>
          <w:tcPr>
            <w:tcW w:w="117" w:type="pct"/>
          </w:tcPr>
          <w:p w14:paraId="5B15C094" w14:textId="51AE9C90" w:rsidR="00F60C10"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3AD4FB7E" w14:textId="77777777" w:rsidR="00F60C10" w:rsidRDefault="00F60C10" w:rsidP="00F60C10">
            <w:pPr>
              <w:spacing w:line="280" w:lineRule="exact"/>
              <w:jc w:val="both"/>
              <w:rPr>
                <w:rFonts w:ascii="Arial" w:hAnsi="Arial" w:cs="Arial"/>
                <w:color w:val="FF0000"/>
                <w:sz w:val="18"/>
                <w:szCs w:val="18"/>
              </w:rPr>
            </w:pPr>
          </w:p>
        </w:tc>
        <w:tc>
          <w:tcPr>
            <w:tcW w:w="210" w:type="pct"/>
          </w:tcPr>
          <w:p w14:paraId="65A93D2B" w14:textId="77777777" w:rsidR="00F60C10" w:rsidRDefault="00F60C10" w:rsidP="00F60C10">
            <w:pPr>
              <w:spacing w:line="280" w:lineRule="exact"/>
              <w:jc w:val="both"/>
              <w:rPr>
                <w:rFonts w:ascii="Arial" w:hAnsi="Arial" w:cs="Arial"/>
                <w:color w:val="FF0000"/>
                <w:sz w:val="18"/>
                <w:szCs w:val="18"/>
              </w:rPr>
            </w:pPr>
          </w:p>
        </w:tc>
        <w:tc>
          <w:tcPr>
            <w:tcW w:w="579" w:type="pct"/>
          </w:tcPr>
          <w:p w14:paraId="5B13C91C" w14:textId="77777777" w:rsidR="00F60C10" w:rsidRDefault="00F60C10" w:rsidP="00F60C10">
            <w:pPr>
              <w:spacing w:line="280" w:lineRule="exact"/>
              <w:jc w:val="both"/>
              <w:rPr>
                <w:rFonts w:ascii="Arial" w:hAnsi="Arial" w:cs="Arial"/>
                <w:color w:val="FF0000"/>
                <w:sz w:val="18"/>
                <w:szCs w:val="18"/>
              </w:rPr>
            </w:pPr>
          </w:p>
        </w:tc>
      </w:tr>
      <w:tr w:rsidR="00F60C10" w:rsidRPr="007222A6" w14:paraId="15406303" w14:textId="77777777" w:rsidTr="00F60C10">
        <w:tblPrEx>
          <w:tblLook w:val="01E0" w:firstRow="1" w:lastRow="1" w:firstColumn="1" w:lastColumn="1" w:noHBand="0" w:noVBand="0"/>
        </w:tblPrEx>
        <w:trPr>
          <w:gridAfter w:val="6"/>
          <w:wAfter w:w="2694" w:type="pct"/>
          <w:trHeight w:val="133"/>
        </w:trPr>
        <w:tc>
          <w:tcPr>
            <w:tcW w:w="77" w:type="pct"/>
          </w:tcPr>
          <w:p w14:paraId="5D5E88F9" w14:textId="62232A60"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w:t>
            </w:r>
          </w:p>
        </w:tc>
        <w:tc>
          <w:tcPr>
            <w:tcW w:w="1161" w:type="pct"/>
          </w:tcPr>
          <w:p w14:paraId="0EB9ADDF" w14:textId="44FD6496"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moet het mogelijk maken om</w:t>
            </w:r>
            <w:r>
              <w:rPr>
                <w:rFonts w:ascii="Arial" w:hAnsi="Arial" w:cs="Arial"/>
                <w:color w:val="000000" w:themeColor="text1"/>
                <w:sz w:val="18"/>
                <w:szCs w:val="18"/>
              </w:rPr>
              <w:t xml:space="preserve"> c</w:t>
            </w:r>
            <w:r w:rsidRPr="001D5A3A">
              <w:rPr>
                <w:rFonts w:ascii="Arial" w:hAnsi="Arial" w:cs="Arial"/>
                <w:color w:val="000000" w:themeColor="text1"/>
                <w:sz w:val="18"/>
                <w:szCs w:val="18"/>
              </w:rPr>
              <w:t>alculaties te maken op basis van uren vrije bedrijf</w:t>
            </w:r>
            <w:r>
              <w:rPr>
                <w:rFonts w:ascii="Arial" w:hAnsi="Arial" w:cs="Arial"/>
                <w:color w:val="000000" w:themeColor="text1"/>
                <w:sz w:val="18"/>
                <w:szCs w:val="18"/>
              </w:rPr>
              <w:t xml:space="preserve"> en p</w:t>
            </w:r>
            <w:r w:rsidRPr="001D5A3A">
              <w:rPr>
                <w:rFonts w:ascii="Arial" w:hAnsi="Arial" w:cs="Arial"/>
                <w:color w:val="000000" w:themeColor="text1"/>
                <w:sz w:val="18"/>
                <w:szCs w:val="18"/>
              </w:rPr>
              <w:t>lanning uit te voeren op basis van uren SW.</w:t>
            </w:r>
          </w:p>
        </w:tc>
        <w:tc>
          <w:tcPr>
            <w:tcW w:w="117" w:type="pct"/>
          </w:tcPr>
          <w:p w14:paraId="04500FB1" w14:textId="4808B944" w:rsidR="00F60C10" w:rsidRDefault="00F60C10" w:rsidP="00F60C10">
            <w:pPr>
              <w:spacing w:line="280" w:lineRule="exact"/>
              <w:jc w:val="both"/>
              <w:rPr>
                <w:rFonts w:ascii="Arial" w:hAnsi="Arial" w:cs="Arial"/>
                <w:sz w:val="18"/>
                <w:szCs w:val="18"/>
              </w:rPr>
            </w:pPr>
            <w:r>
              <w:rPr>
                <w:rFonts w:ascii="Arial" w:hAnsi="Arial" w:cs="Arial"/>
                <w:sz w:val="18"/>
                <w:szCs w:val="18"/>
              </w:rPr>
              <w:t>Eis</w:t>
            </w:r>
          </w:p>
        </w:tc>
        <w:tc>
          <w:tcPr>
            <w:tcW w:w="163" w:type="pct"/>
          </w:tcPr>
          <w:p w14:paraId="0E76BE50" w14:textId="77777777" w:rsidR="00F60C10" w:rsidRPr="0074534D" w:rsidRDefault="00F60C10" w:rsidP="00F60C10">
            <w:pPr>
              <w:spacing w:line="280" w:lineRule="exact"/>
              <w:jc w:val="both"/>
              <w:rPr>
                <w:rFonts w:ascii="Arial" w:hAnsi="Arial" w:cs="Arial"/>
                <w:color w:val="FF0000"/>
                <w:sz w:val="18"/>
                <w:szCs w:val="18"/>
              </w:rPr>
            </w:pPr>
          </w:p>
        </w:tc>
        <w:tc>
          <w:tcPr>
            <w:tcW w:w="210" w:type="pct"/>
          </w:tcPr>
          <w:p w14:paraId="7C6FC1B3" w14:textId="77777777" w:rsidR="00F60C10" w:rsidRPr="0074534D" w:rsidRDefault="00F60C10" w:rsidP="00F60C10">
            <w:pPr>
              <w:spacing w:line="280" w:lineRule="exact"/>
              <w:jc w:val="both"/>
              <w:rPr>
                <w:rFonts w:ascii="Arial" w:hAnsi="Arial" w:cs="Arial"/>
                <w:color w:val="FF0000"/>
                <w:sz w:val="18"/>
                <w:szCs w:val="18"/>
              </w:rPr>
            </w:pPr>
          </w:p>
        </w:tc>
        <w:tc>
          <w:tcPr>
            <w:tcW w:w="579" w:type="pct"/>
          </w:tcPr>
          <w:p w14:paraId="6666EA88" w14:textId="77777777" w:rsidR="00F60C10" w:rsidRPr="0074534D" w:rsidRDefault="00F60C10" w:rsidP="00F60C10">
            <w:pPr>
              <w:spacing w:line="280" w:lineRule="exact"/>
              <w:jc w:val="both"/>
              <w:rPr>
                <w:rFonts w:ascii="Arial" w:hAnsi="Arial" w:cs="Arial"/>
                <w:color w:val="FF0000"/>
                <w:sz w:val="18"/>
                <w:szCs w:val="18"/>
              </w:rPr>
            </w:pPr>
          </w:p>
        </w:tc>
      </w:tr>
      <w:tr w:rsidR="00F60C10" w:rsidRPr="007222A6" w14:paraId="18F3B7D1" w14:textId="211723AC" w:rsidTr="00F60C10">
        <w:tblPrEx>
          <w:tblLook w:val="01E0" w:firstRow="1" w:lastRow="1" w:firstColumn="1" w:lastColumn="1" w:noHBand="0" w:noVBand="0"/>
        </w:tblPrEx>
        <w:trPr>
          <w:gridAfter w:val="6"/>
          <w:wAfter w:w="2694" w:type="pct"/>
          <w:trHeight w:val="133"/>
        </w:trPr>
        <w:tc>
          <w:tcPr>
            <w:tcW w:w="77" w:type="pct"/>
          </w:tcPr>
          <w:p w14:paraId="7E3D345F" w14:textId="637BF3E6"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4</w:t>
            </w:r>
          </w:p>
        </w:tc>
        <w:tc>
          <w:tcPr>
            <w:tcW w:w="1161" w:type="pct"/>
          </w:tcPr>
          <w:p w14:paraId="0D0F2464" w14:textId="4B8BD90E"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Gebruikers kunnen productieorders aanmaken, beheren en opvolgen.</w:t>
            </w:r>
          </w:p>
        </w:tc>
        <w:tc>
          <w:tcPr>
            <w:tcW w:w="117" w:type="pct"/>
          </w:tcPr>
          <w:p w14:paraId="7D39D149" w14:textId="03B40A41" w:rsidR="00F60C10" w:rsidRPr="0074534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5B43A541" w14:textId="77777777" w:rsidR="00F60C10" w:rsidRPr="0074534D" w:rsidRDefault="00F60C10" w:rsidP="00F60C10">
            <w:pPr>
              <w:spacing w:line="280" w:lineRule="exact"/>
              <w:jc w:val="both"/>
              <w:rPr>
                <w:rFonts w:ascii="Arial" w:hAnsi="Arial" w:cs="Arial"/>
                <w:color w:val="FF0000"/>
                <w:sz w:val="18"/>
                <w:szCs w:val="18"/>
              </w:rPr>
            </w:pPr>
          </w:p>
        </w:tc>
        <w:tc>
          <w:tcPr>
            <w:tcW w:w="210" w:type="pct"/>
          </w:tcPr>
          <w:p w14:paraId="155202DC" w14:textId="77777777" w:rsidR="00F60C10" w:rsidRPr="0074534D" w:rsidRDefault="00F60C10" w:rsidP="00F60C10">
            <w:pPr>
              <w:spacing w:line="280" w:lineRule="exact"/>
              <w:jc w:val="both"/>
              <w:rPr>
                <w:rFonts w:ascii="Arial" w:hAnsi="Arial" w:cs="Arial"/>
                <w:color w:val="FF0000"/>
                <w:sz w:val="18"/>
                <w:szCs w:val="18"/>
              </w:rPr>
            </w:pPr>
          </w:p>
        </w:tc>
        <w:tc>
          <w:tcPr>
            <w:tcW w:w="579" w:type="pct"/>
          </w:tcPr>
          <w:p w14:paraId="0FC03190" w14:textId="77777777" w:rsidR="00F60C10" w:rsidRPr="0074534D" w:rsidRDefault="00F60C10" w:rsidP="00F60C10">
            <w:pPr>
              <w:spacing w:line="280" w:lineRule="exact"/>
              <w:jc w:val="both"/>
              <w:rPr>
                <w:rFonts w:ascii="Arial" w:hAnsi="Arial" w:cs="Arial"/>
                <w:color w:val="FF0000"/>
                <w:sz w:val="18"/>
                <w:szCs w:val="18"/>
              </w:rPr>
            </w:pPr>
          </w:p>
        </w:tc>
      </w:tr>
      <w:tr w:rsidR="00F60C10" w:rsidRPr="007222A6" w14:paraId="1FC66EA7" w14:textId="5B3A1E01" w:rsidTr="00F60C10">
        <w:tblPrEx>
          <w:tblLook w:val="01E0" w:firstRow="1" w:lastRow="1" w:firstColumn="1" w:lastColumn="1" w:noHBand="0" w:noVBand="0"/>
        </w:tblPrEx>
        <w:trPr>
          <w:gridAfter w:val="6"/>
          <w:wAfter w:w="2694" w:type="pct"/>
          <w:trHeight w:val="133"/>
        </w:trPr>
        <w:tc>
          <w:tcPr>
            <w:tcW w:w="77" w:type="pct"/>
          </w:tcPr>
          <w:p w14:paraId="1F5870D7" w14:textId="723E107C"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lastRenderedPageBreak/>
              <w:t>5</w:t>
            </w:r>
          </w:p>
        </w:tc>
        <w:tc>
          <w:tcPr>
            <w:tcW w:w="1161" w:type="pct"/>
          </w:tcPr>
          <w:p w14:paraId="1EEDB1B0" w14:textId="126F5B1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 xml:space="preserve">De ICT Prestatie ondersteunt productierecepturen en stuklijsten voor het beheren van productiespecificaties. Ondersteuning voor het vastleggen en beheren van recepturen en </w:t>
            </w:r>
            <w:proofErr w:type="spellStart"/>
            <w:r w:rsidRPr="001D5A3A">
              <w:rPr>
                <w:rFonts w:ascii="Arial" w:hAnsi="Arial" w:cs="Arial"/>
                <w:color w:val="000000" w:themeColor="text1"/>
                <w:sz w:val="18"/>
                <w:szCs w:val="18"/>
              </w:rPr>
              <w:t>BOM’s</w:t>
            </w:r>
            <w:proofErr w:type="spellEnd"/>
            <w:r w:rsidRPr="001D5A3A">
              <w:rPr>
                <w:rFonts w:ascii="Arial" w:hAnsi="Arial" w:cs="Arial"/>
                <w:color w:val="000000" w:themeColor="text1"/>
                <w:sz w:val="18"/>
                <w:szCs w:val="18"/>
              </w:rPr>
              <w:t xml:space="preserve"> (Bill of </w:t>
            </w:r>
            <w:proofErr w:type="spellStart"/>
            <w:r w:rsidRPr="001D5A3A">
              <w:rPr>
                <w:rFonts w:ascii="Arial" w:hAnsi="Arial" w:cs="Arial"/>
                <w:color w:val="000000" w:themeColor="text1"/>
                <w:sz w:val="18"/>
                <w:szCs w:val="18"/>
              </w:rPr>
              <w:t>Materials</w:t>
            </w:r>
            <w:proofErr w:type="spellEnd"/>
            <w:r w:rsidRPr="001D5A3A">
              <w:rPr>
                <w:rFonts w:ascii="Arial" w:hAnsi="Arial" w:cs="Arial"/>
                <w:color w:val="000000" w:themeColor="text1"/>
                <w:sz w:val="18"/>
                <w:szCs w:val="18"/>
              </w:rPr>
              <w:t>).</w:t>
            </w:r>
          </w:p>
        </w:tc>
        <w:tc>
          <w:tcPr>
            <w:tcW w:w="117" w:type="pct"/>
          </w:tcPr>
          <w:p w14:paraId="72B3C25D" w14:textId="12E8D1F1" w:rsidR="00F60C10" w:rsidRPr="0074534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029065F6" w14:textId="77777777" w:rsidR="00F60C10" w:rsidRPr="0074534D" w:rsidRDefault="00F60C10" w:rsidP="00F60C10">
            <w:pPr>
              <w:spacing w:line="280" w:lineRule="exact"/>
              <w:jc w:val="both"/>
              <w:rPr>
                <w:rFonts w:ascii="Arial" w:hAnsi="Arial" w:cs="Arial"/>
                <w:color w:val="FF0000"/>
                <w:sz w:val="18"/>
                <w:szCs w:val="18"/>
              </w:rPr>
            </w:pPr>
          </w:p>
        </w:tc>
        <w:tc>
          <w:tcPr>
            <w:tcW w:w="210" w:type="pct"/>
          </w:tcPr>
          <w:p w14:paraId="0C59C48B" w14:textId="77777777" w:rsidR="00F60C10" w:rsidRPr="0074534D" w:rsidRDefault="00F60C10" w:rsidP="00F60C10">
            <w:pPr>
              <w:spacing w:line="280" w:lineRule="exact"/>
              <w:jc w:val="both"/>
              <w:rPr>
                <w:rFonts w:ascii="Arial" w:hAnsi="Arial" w:cs="Arial"/>
                <w:color w:val="FF0000"/>
                <w:sz w:val="18"/>
                <w:szCs w:val="18"/>
              </w:rPr>
            </w:pPr>
          </w:p>
        </w:tc>
        <w:tc>
          <w:tcPr>
            <w:tcW w:w="579" w:type="pct"/>
          </w:tcPr>
          <w:p w14:paraId="5F9DEB25" w14:textId="77777777" w:rsidR="00F60C10" w:rsidRPr="0074534D" w:rsidRDefault="00F60C10" w:rsidP="00F60C10">
            <w:pPr>
              <w:spacing w:line="280" w:lineRule="exact"/>
              <w:jc w:val="both"/>
              <w:rPr>
                <w:rFonts w:ascii="Arial" w:hAnsi="Arial" w:cs="Arial"/>
                <w:color w:val="FF0000"/>
                <w:sz w:val="18"/>
                <w:szCs w:val="18"/>
              </w:rPr>
            </w:pPr>
          </w:p>
        </w:tc>
      </w:tr>
      <w:tr w:rsidR="00F60C10" w:rsidRPr="007222A6" w14:paraId="5D012FF1" w14:textId="4852E207" w:rsidTr="00F60C10">
        <w:tblPrEx>
          <w:tblLook w:val="01E0" w:firstRow="1" w:lastRow="1" w:firstColumn="1" w:lastColumn="1" w:noHBand="0" w:noVBand="0"/>
        </w:tblPrEx>
        <w:trPr>
          <w:gridAfter w:val="6"/>
          <w:wAfter w:w="2694" w:type="pct"/>
          <w:trHeight w:val="133"/>
        </w:trPr>
        <w:tc>
          <w:tcPr>
            <w:tcW w:w="77" w:type="pct"/>
          </w:tcPr>
          <w:p w14:paraId="7FB38358" w14:textId="15EB2B75"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6</w:t>
            </w:r>
          </w:p>
        </w:tc>
        <w:tc>
          <w:tcPr>
            <w:tcW w:w="1161" w:type="pct"/>
          </w:tcPr>
          <w:p w14:paraId="24C2B75D" w14:textId="1DEEB2F2"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 xml:space="preserve">De productievoortgang kan worden geregistreerd en gecorrigeerd, inclusief </w:t>
            </w:r>
            <w:proofErr w:type="spellStart"/>
            <w:r w:rsidRPr="001D5A3A">
              <w:rPr>
                <w:rFonts w:ascii="Arial" w:hAnsi="Arial" w:cs="Arial"/>
                <w:color w:val="000000" w:themeColor="text1"/>
                <w:sz w:val="18"/>
                <w:szCs w:val="18"/>
              </w:rPr>
              <w:t>gereedmeldingen</w:t>
            </w:r>
            <w:proofErr w:type="spellEnd"/>
            <w:r w:rsidRPr="001D5A3A">
              <w:rPr>
                <w:rFonts w:ascii="Arial" w:hAnsi="Arial" w:cs="Arial"/>
                <w:color w:val="000000" w:themeColor="text1"/>
                <w:sz w:val="18"/>
                <w:szCs w:val="18"/>
              </w:rPr>
              <w:t xml:space="preserve"> per bewerkingsstap en het uitvoeren van correcties.</w:t>
            </w:r>
          </w:p>
        </w:tc>
        <w:tc>
          <w:tcPr>
            <w:tcW w:w="117" w:type="pct"/>
          </w:tcPr>
          <w:p w14:paraId="744C1DD4" w14:textId="55053925" w:rsidR="00F60C10" w:rsidRPr="0074534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4F8A7823" w14:textId="77777777" w:rsidR="00F60C10" w:rsidRPr="0074534D" w:rsidRDefault="00F60C10" w:rsidP="00F60C10">
            <w:pPr>
              <w:spacing w:line="280" w:lineRule="exact"/>
              <w:jc w:val="both"/>
              <w:rPr>
                <w:rFonts w:ascii="Arial" w:hAnsi="Arial" w:cs="Arial"/>
                <w:color w:val="FF0000"/>
                <w:sz w:val="18"/>
                <w:szCs w:val="18"/>
              </w:rPr>
            </w:pPr>
          </w:p>
        </w:tc>
        <w:tc>
          <w:tcPr>
            <w:tcW w:w="210" w:type="pct"/>
          </w:tcPr>
          <w:p w14:paraId="271FD408" w14:textId="77777777" w:rsidR="00F60C10" w:rsidRPr="0074534D" w:rsidRDefault="00F60C10" w:rsidP="00F60C10">
            <w:pPr>
              <w:spacing w:line="280" w:lineRule="exact"/>
              <w:jc w:val="both"/>
              <w:rPr>
                <w:rFonts w:ascii="Arial" w:hAnsi="Arial" w:cs="Arial"/>
                <w:color w:val="FF0000"/>
                <w:sz w:val="18"/>
                <w:szCs w:val="18"/>
              </w:rPr>
            </w:pPr>
          </w:p>
        </w:tc>
        <w:tc>
          <w:tcPr>
            <w:tcW w:w="579" w:type="pct"/>
          </w:tcPr>
          <w:p w14:paraId="2EB5FC7D" w14:textId="77777777" w:rsidR="00F60C10" w:rsidRPr="0074534D" w:rsidRDefault="00F60C10" w:rsidP="00F60C10">
            <w:pPr>
              <w:spacing w:line="280" w:lineRule="exact"/>
              <w:jc w:val="both"/>
              <w:rPr>
                <w:rFonts w:ascii="Arial" w:hAnsi="Arial" w:cs="Arial"/>
                <w:color w:val="FF0000"/>
                <w:sz w:val="18"/>
                <w:szCs w:val="18"/>
              </w:rPr>
            </w:pPr>
          </w:p>
        </w:tc>
      </w:tr>
      <w:tr w:rsidR="00F60C10" w:rsidRPr="007222A6" w14:paraId="3D75913E" w14:textId="16A40800" w:rsidTr="00F60C10">
        <w:tblPrEx>
          <w:tblLook w:val="01E0" w:firstRow="1" w:lastRow="1" w:firstColumn="1" w:lastColumn="1" w:noHBand="0" w:noVBand="0"/>
        </w:tblPrEx>
        <w:trPr>
          <w:gridAfter w:val="6"/>
          <w:wAfter w:w="2694" w:type="pct"/>
          <w:trHeight w:val="133"/>
        </w:trPr>
        <w:tc>
          <w:tcPr>
            <w:tcW w:w="77" w:type="pct"/>
          </w:tcPr>
          <w:p w14:paraId="4F91837B" w14:textId="5C143830"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7</w:t>
            </w:r>
          </w:p>
        </w:tc>
        <w:tc>
          <w:tcPr>
            <w:tcW w:w="1161" w:type="pct"/>
          </w:tcPr>
          <w:p w14:paraId="1C6DDAF4" w14:textId="1C6A0DFE"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Er is een koppeling met verkooporders voor directe aansturing van de productie.</w:t>
            </w:r>
          </w:p>
        </w:tc>
        <w:tc>
          <w:tcPr>
            <w:tcW w:w="117" w:type="pct"/>
          </w:tcPr>
          <w:p w14:paraId="41052BA5" w14:textId="52B8E260" w:rsidR="00F60C10" w:rsidRPr="0074534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54F71BE1" w14:textId="77777777" w:rsidR="00F60C10" w:rsidRPr="0074534D" w:rsidRDefault="00F60C10" w:rsidP="00F60C10">
            <w:pPr>
              <w:spacing w:line="280" w:lineRule="exact"/>
              <w:jc w:val="both"/>
              <w:rPr>
                <w:rFonts w:ascii="Arial" w:hAnsi="Arial" w:cs="Arial"/>
                <w:color w:val="FF0000"/>
                <w:sz w:val="18"/>
                <w:szCs w:val="18"/>
              </w:rPr>
            </w:pPr>
          </w:p>
        </w:tc>
        <w:tc>
          <w:tcPr>
            <w:tcW w:w="210" w:type="pct"/>
          </w:tcPr>
          <w:p w14:paraId="6784CCF4" w14:textId="77777777" w:rsidR="00F60C10" w:rsidRPr="0074534D" w:rsidRDefault="00F60C10" w:rsidP="00F60C10">
            <w:pPr>
              <w:spacing w:line="280" w:lineRule="exact"/>
              <w:jc w:val="both"/>
              <w:rPr>
                <w:rFonts w:ascii="Arial" w:hAnsi="Arial" w:cs="Arial"/>
                <w:color w:val="FF0000"/>
                <w:sz w:val="18"/>
                <w:szCs w:val="18"/>
              </w:rPr>
            </w:pPr>
          </w:p>
        </w:tc>
        <w:tc>
          <w:tcPr>
            <w:tcW w:w="579" w:type="pct"/>
          </w:tcPr>
          <w:p w14:paraId="2DD3B182" w14:textId="77777777" w:rsidR="00F60C10" w:rsidRPr="0074534D" w:rsidRDefault="00F60C10" w:rsidP="00F60C10">
            <w:pPr>
              <w:spacing w:line="280" w:lineRule="exact"/>
              <w:jc w:val="both"/>
              <w:rPr>
                <w:rFonts w:ascii="Arial" w:hAnsi="Arial" w:cs="Arial"/>
                <w:color w:val="FF0000"/>
                <w:sz w:val="18"/>
                <w:szCs w:val="18"/>
              </w:rPr>
            </w:pPr>
          </w:p>
        </w:tc>
      </w:tr>
      <w:tr w:rsidR="00F60C10" w:rsidRPr="007222A6" w14:paraId="49BE7CDF" w14:textId="2D4D82F9" w:rsidTr="00F60C10">
        <w:tblPrEx>
          <w:tblLook w:val="01E0" w:firstRow="1" w:lastRow="1" w:firstColumn="1" w:lastColumn="1" w:noHBand="0" w:noVBand="0"/>
        </w:tblPrEx>
        <w:trPr>
          <w:gridAfter w:val="6"/>
          <w:wAfter w:w="2694" w:type="pct"/>
          <w:trHeight w:val="133"/>
        </w:trPr>
        <w:tc>
          <w:tcPr>
            <w:tcW w:w="77" w:type="pct"/>
          </w:tcPr>
          <w:p w14:paraId="11F05AEB" w14:textId="70C877F5"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8</w:t>
            </w:r>
          </w:p>
        </w:tc>
        <w:tc>
          <w:tcPr>
            <w:tcW w:w="1161" w:type="pct"/>
          </w:tcPr>
          <w:p w14:paraId="4CDCB2A7" w14:textId="4B9A4138"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kan de leverbetrouwbaarheid monitoren, filteren en aanpassen, met inzicht in levertijden en afwijkingen.</w:t>
            </w:r>
          </w:p>
        </w:tc>
        <w:tc>
          <w:tcPr>
            <w:tcW w:w="117" w:type="pct"/>
          </w:tcPr>
          <w:p w14:paraId="00A17B1D" w14:textId="46045161"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Eis</w:t>
            </w:r>
          </w:p>
        </w:tc>
        <w:tc>
          <w:tcPr>
            <w:tcW w:w="163" w:type="pct"/>
          </w:tcPr>
          <w:p w14:paraId="3127812D" w14:textId="77777777" w:rsidR="00F60C10" w:rsidRDefault="00F60C10" w:rsidP="00F60C10">
            <w:pPr>
              <w:spacing w:line="280" w:lineRule="exact"/>
              <w:jc w:val="both"/>
              <w:rPr>
                <w:rFonts w:ascii="Arial" w:hAnsi="Arial" w:cs="Arial"/>
                <w:color w:val="FF0000"/>
                <w:sz w:val="18"/>
                <w:szCs w:val="18"/>
              </w:rPr>
            </w:pPr>
          </w:p>
        </w:tc>
        <w:tc>
          <w:tcPr>
            <w:tcW w:w="210" w:type="pct"/>
          </w:tcPr>
          <w:p w14:paraId="5CB0F4AD" w14:textId="77777777" w:rsidR="00F60C10" w:rsidRDefault="00F60C10" w:rsidP="00F60C10">
            <w:pPr>
              <w:spacing w:line="280" w:lineRule="exact"/>
              <w:jc w:val="both"/>
              <w:rPr>
                <w:rFonts w:ascii="Arial" w:hAnsi="Arial" w:cs="Arial"/>
                <w:color w:val="FF0000"/>
                <w:sz w:val="18"/>
                <w:szCs w:val="18"/>
              </w:rPr>
            </w:pPr>
          </w:p>
        </w:tc>
        <w:tc>
          <w:tcPr>
            <w:tcW w:w="579" w:type="pct"/>
          </w:tcPr>
          <w:p w14:paraId="11A64D85" w14:textId="77777777" w:rsidR="00F60C10" w:rsidRDefault="00F60C10" w:rsidP="00F60C10">
            <w:pPr>
              <w:spacing w:line="280" w:lineRule="exact"/>
              <w:jc w:val="both"/>
              <w:rPr>
                <w:rFonts w:ascii="Arial" w:hAnsi="Arial" w:cs="Arial"/>
                <w:color w:val="FF0000"/>
                <w:sz w:val="18"/>
                <w:szCs w:val="18"/>
              </w:rPr>
            </w:pPr>
          </w:p>
        </w:tc>
      </w:tr>
      <w:tr w:rsidR="00F60C10" w:rsidRPr="007222A6" w14:paraId="3CC192D5" w14:textId="33F8B099" w:rsidTr="00F60C10">
        <w:tblPrEx>
          <w:tblLook w:val="01E0" w:firstRow="1" w:lastRow="1" w:firstColumn="1" w:lastColumn="1" w:noHBand="0" w:noVBand="0"/>
        </w:tblPrEx>
        <w:trPr>
          <w:gridAfter w:val="6"/>
          <w:wAfter w:w="2694" w:type="pct"/>
          <w:trHeight w:val="133"/>
        </w:trPr>
        <w:tc>
          <w:tcPr>
            <w:tcW w:w="77" w:type="pct"/>
          </w:tcPr>
          <w:p w14:paraId="098493AD" w14:textId="2FF6D663"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9</w:t>
            </w:r>
          </w:p>
        </w:tc>
        <w:tc>
          <w:tcPr>
            <w:tcW w:w="1161" w:type="pct"/>
          </w:tcPr>
          <w:p w14:paraId="48F70394" w14:textId="332F87FD" w:rsidR="00F60C10" w:rsidRPr="00173867" w:rsidRDefault="00F60C10" w:rsidP="00F60C10">
            <w:pPr>
              <w:spacing w:line="280" w:lineRule="exact"/>
              <w:jc w:val="both"/>
              <w:rPr>
                <w:rFonts w:ascii="Arial" w:hAnsi="Arial" w:cs="Arial"/>
                <w:strike/>
                <w:color w:val="FF0000"/>
                <w:sz w:val="18"/>
                <w:szCs w:val="18"/>
              </w:rPr>
            </w:pPr>
            <w:r w:rsidRPr="00173867">
              <w:rPr>
                <w:rFonts w:ascii="Arial" w:hAnsi="Arial" w:cs="Arial"/>
                <w:strike/>
                <w:color w:val="FF0000"/>
                <w:sz w:val="18"/>
                <w:szCs w:val="18"/>
              </w:rPr>
              <w:t>Er is een koppeling met leveranciersplanning voor afstemming van productie en inkoop:</w:t>
            </w:r>
          </w:p>
          <w:p w14:paraId="69A2FC43" w14:textId="77777777" w:rsidR="00F60C10" w:rsidRPr="00173867" w:rsidRDefault="00F60C10" w:rsidP="00F60C10">
            <w:pPr>
              <w:pStyle w:val="Lijstalinea"/>
              <w:numPr>
                <w:ilvl w:val="0"/>
                <w:numId w:val="221"/>
              </w:numPr>
              <w:spacing w:line="280" w:lineRule="exact"/>
              <w:ind w:left="273" w:hanging="284"/>
              <w:jc w:val="both"/>
              <w:rPr>
                <w:rFonts w:ascii="Arial" w:hAnsi="Arial" w:cs="Arial"/>
                <w:strike/>
                <w:color w:val="FF0000"/>
                <w:sz w:val="18"/>
                <w:szCs w:val="18"/>
              </w:rPr>
            </w:pPr>
            <w:r w:rsidRPr="00173867">
              <w:rPr>
                <w:rFonts w:ascii="Arial" w:hAnsi="Arial" w:cs="Arial"/>
                <w:strike/>
                <w:color w:val="FF0000"/>
                <w:sz w:val="18"/>
                <w:szCs w:val="18"/>
              </w:rPr>
              <w:t>Vanuit het productiedossier kan inzicht worden verkregen wanneer materialen of onderdelen geleverd moeten zijn</w:t>
            </w:r>
          </w:p>
          <w:p w14:paraId="61448BCF" w14:textId="6571F592" w:rsidR="00F60C10" w:rsidRPr="00173867" w:rsidRDefault="00F60C10" w:rsidP="00F60C10">
            <w:pPr>
              <w:pStyle w:val="Lijstalinea"/>
              <w:numPr>
                <w:ilvl w:val="0"/>
                <w:numId w:val="221"/>
              </w:numPr>
              <w:spacing w:line="280" w:lineRule="exact"/>
              <w:ind w:left="273" w:hanging="284"/>
              <w:jc w:val="both"/>
              <w:rPr>
                <w:rFonts w:ascii="Arial" w:hAnsi="Arial" w:cs="Arial"/>
                <w:strike/>
                <w:color w:val="FF0000"/>
                <w:sz w:val="18"/>
                <w:szCs w:val="18"/>
              </w:rPr>
            </w:pPr>
            <w:r w:rsidRPr="00173867">
              <w:rPr>
                <w:rFonts w:ascii="Arial" w:hAnsi="Arial" w:cs="Arial"/>
                <w:strike/>
                <w:color w:val="FF0000"/>
                <w:sz w:val="18"/>
                <w:szCs w:val="18"/>
              </w:rPr>
              <w:t>Ondersteunt tijdige inkoop en productieplanning, waardoor doorlooptijden en voorraadtekorten worden geminimaliseerd.</w:t>
            </w:r>
          </w:p>
          <w:p w14:paraId="3E221662" w14:textId="050D4880" w:rsidR="00F60C10" w:rsidRPr="0021659D" w:rsidRDefault="00F60C10" w:rsidP="00F60C10">
            <w:pPr>
              <w:pStyle w:val="Lijstalinea"/>
              <w:numPr>
                <w:ilvl w:val="0"/>
                <w:numId w:val="221"/>
              </w:numPr>
              <w:spacing w:line="280" w:lineRule="exact"/>
              <w:ind w:left="273" w:hanging="284"/>
              <w:jc w:val="both"/>
              <w:rPr>
                <w:rFonts w:ascii="Arial" w:hAnsi="Arial" w:cs="Arial"/>
                <w:color w:val="000000" w:themeColor="text1"/>
                <w:sz w:val="18"/>
                <w:szCs w:val="18"/>
              </w:rPr>
            </w:pPr>
            <w:r w:rsidRPr="00173867">
              <w:rPr>
                <w:rFonts w:ascii="Arial" w:hAnsi="Arial" w:cs="Arial"/>
                <w:strike/>
                <w:color w:val="FF0000"/>
                <w:sz w:val="18"/>
                <w:szCs w:val="18"/>
              </w:rPr>
              <w:t xml:space="preserve">Maakt </w:t>
            </w:r>
            <w:proofErr w:type="spellStart"/>
            <w:r w:rsidRPr="00173867">
              <w:rPr>
                <w:rFonts w:ascii="Arial" w:hAnsi="Arial" w:cs="Arial"/>
                <w:strike/>
                <w:color w:val="FF0000"/>
                <w:sz w:val="18"/>
                <w:szCs w:val="18"/>
              </w:rPr>
              <w:t>realtime</w:t>
            </w:r>
            <w:proofErr w:type="spellEnd"/>
            <w:r w:rsidRPr="00173867">
              <w:rPr>
                <w:rFonts w:ascii="Arial" w:hAnsi="Arial" w:cs="Arial"/>
                <w:strike/>
                <w:color w:val="FF0000"/>
                <w:sz w:val="18"/>
                <w:szCs w:val="18"/>
              </w:rPr>
              <w:t xml:space="preserve"> monitoring en bijsturing van productieorders mogelijk op basis van actuele leveringsinformatie van leveranciers.</w:t>
            </w:r>
          </w:p>
        </w:tc>
        <w:tc>
          <w:tcPr>
            <w:tcW w:w="117" w:type="pct"/>
          </w:tcPr>
          <w:p w14:paraId="73DE70EA" w14:textId="2E19501F" w:rsidR="00F60C10" w:rsidRPr="0021659D" w:rsidRDefault="00F60C10" w:rsidP="00F60C10">
            <w:pPr>
              <w:spacing w:line="280" w:lineRule="exact"/>
              <w:jc w:val="both"/>
              <w:rPr>
                <w:rFonts w:ascii="Arial" w:hAnsi="Arial" w:cs="Arial"/>
                <w:color w:val="000000" w:themeColor="text1"/>
                <w:sz w:val="18"/>
                <w:szCs w:val="18"/>
              </w:rPr>
            </w:pPr>
          </w:p>
        </w:tc>
        <w:tc>
          <w:tcPr>
            <w:tcW w:w="163" w:type="pct"/>
          </w:tcPr>
          <w:p w14:paraId="5A290DF0" w14:textId="77777777" w:rsidR="00F60C10" w:rsidRPr="0074534D" w:rsidRDefault="00F60C10" w:rsidP="00F60C10">
            <w:pPr>
              <w:spacing w:line="280" w:lineRule="exact"/>
              <w:jc w:val="both"/>
              <w:rPr>
                <w:rFonts w:ascii="Arial" w:hAnsi="Arial" w:cs="Arial"/>
                <w:color w:val="FF0000"/>
                <w:sz w:val="18"/>
                <w:szCs w:val="18"/>
              </w:rPr>
            </w:pPr>
          </w:p>
        </w:tc>
        <w:tc>
          <w:tcPr>
            <w:tcW w:w="210" w:type="pct"/>
          </w:tcPr>
          <w:p w14:paraId="3127AE70" w14:textId="77777777" w:rsidR="00F60C10" w:rsidRPr="0074534D" w:rsidRDefault="00F60C10" w:rsidP="00F60C10">
            <w:pPr>
              <w:spacing w:line="280" w:lineRule="exact"/>
              <w:jc w:val="both"/>
              <w:rPr>
                <w:rFonts w:ascii="Arial" w:hAnsi="Arial" w:cs="Arial"/>
                <w:color w:val="FF0000"/>
                <w:sz w:val="18"/>
                <w:szCs w:val="18"/>
              </w:rPr>
            </w:pPr>
          </w:p>
        </w:tc>
        <w:tc>
          <w:tcPr>
            <w:tcW w:w="579" w:type="pct"/>
          </w:tcPr>
          <w:p w14:paraId="669BA9C8" w14:textId="77777777" w:rsidR="00F60C10" w:rsidRPr="0074534D" w:rsidRDefault="00F60C10" w:rsidP="00F60C10">
            <w:pPr>
              <w:spacing w:line="280" w:lineRule="exact"/>
              <w:jc w:val="both"/>
              <w:rPr>
                <w:rFonts w:ascii="Arial" w:hAnsi="Arial" w:cs="Arial"/>
                <w:color w:val="FF0000"/>
                <w:sz w:val="18"/>
                <w:szCs w:val="18"/>
              </w:rPr>
            </w:pPr>
          </w:p>
        </w:tc>
      </w:tr>
      <w:tr w:rsidR="00F60C10" w:rsidRPr="007222A6" w14:paraId="56CC29C2" w14:textId="7CCD5371" w:rsidTr="00F60C10">
        <w:tblPrEx>
          <w:tblLook w:val="01E0" w:firstRow="1" w:lastRow="1" w:firstColumn="1" w:lastColumn="1" w:noHBand="0" w:noVBand="0"/>
        </w:tblPrEx>
        <w:trPr>
          <w:gridAfter w:val="6"/>
          <w:wAfter w:w="2694" w:type="pct"/>
          <w:trHeight w:val="133"/>
        </w:trPr>
        <w:tc>
          <w:tcPr>
            <w:tcW w:w="77" w:type="pct"/>
          </w:tcPr>
          <w:p w14:paraId="45F2390A" w14:textId="1C6287A5"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10</w:t>
            </w:r>
          </w:p>
        </w:tc>
        <w:tc>
          <w:tcPr>
            <w:tcW w:w="1161" w:type="pct"/>
          </w:tcPr>
          <w:p w14:paraId="78830E65" w14:textId="62924D2C"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status van onderhanden werk wordt geregistreerd en kan per order worden opgevolgd. Inzicht in status per productieorder voor financiële en operationele sturing.</w:t>
            </w:r>
          </w:p>
        </w:tc>
        <w:tc>
          <w:tcPr>
            <w:tcW w:w="117" w:type="pct"/>
          </w:tcPr>
          <w:p w14:paraId="5FF6EB55" w14:textId="21A7837A" w:rsidR="00F60C10" w:rsidRPr="0074534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07843622" w14:textId="77777777" w:rsidR="00F60C10" w:rsidRPr="0074534D" w:rsidRDefault="00F60C10" w:rsidP="00F60C10">
            <w:pPr>
              <w:spacing w:line="280" w:lineRule="exact"/>
              <w:jc w:val="both"/>
              <w:rPr>
                <w:rFonts w:ascii="Arial" w:hAnsi="Arial" w:cs="Arial"/>
                <w:color w:val="FF0000"/>
                <w:sz w:val="18"/>
                <w:szCs w:val="18"/>
              </w:rPr>
            </w:pPr>
          </w:p>
        </w:tc>
        <w:tc>
          <w:tcPr>
            <w:tcW w:w="210" w:type="pct"/>
          </w:tcPr>
          <w:p w14:paraId="0EC85927" w14:textId="77777777" w:rsidR="00F60C10" w:rsidRPr="0074534D" w:rsidRDefault="00F60C10" w:rsidP="00F60C10">
            <w:pPr>
              <w:spacing w:line="280" w:lineRule="exact"/>
              <w:jc w:val="both"/>
              <w:rPr>
                <w:rFonts w:ascii="Arial" w:hAnsi="Arial" w:cs="Arial"/>
                <w:color w:val="FF0000"/>
                <w:sz w:val="18"/>
                <w:szCs w:val="18"/>
              </w:rPr>
            </w:pPr>
          </w:p>
        </w:tc>
        <w:tc>
          <w:tcPr>
            <w:tcW w:w="579" w:type="pct"/>
          </w:tcPr>
          <w:p w14:paraId="6C070491" w14:textId="77777777" w:rsidR="00F60C10" w:rsidRPr="0074534D" w:rsidRDefault="00F60C10" w:rsidP="00F60C10">
            <w:pPr>
              <w:spacing w:line="280" w:lineRule="exact"/>
              <w:jc w:val="both"/>
              <w:rPr>
                <w:rFonts w:ascii="Arial" w:hAnsi="Arial" w:cs="Arial"/>
                <w:color w:val="FF0000"/>
                <w:sz w:val="18"/>
                <w:szCs w:val="18"/>
              </w:rPr>
            </w:pPr>
          </w:p>
        </w:tc>
      </w:tr>
      <w:tr w:rsidR="00F60C10" w:rsidRPr="007222A6" w14:paraId="48FE4A64" w14:textId="64472BE1" w:rsidTr="00F60C10">
        <w:tblPrEx>
          <w:tblLook w:val="01E0" w:firstRow="1" w:lastRow="1" w:firstColumn="1" w:lastColumn="1" w:noHBand="0" w:noVBand="0"/>
        </w:tblPrEx>
        <w:trPr>
          <w:gridAfter w:val="6"/>
          <w:wAfter w:w="2694" w:type="pct"/>
          <w:trHeight w:val="133"/>
        </w:trPr>
        <w:tc>
          <w:tcPr>
            <w:tcW w:w="77" w:type="pct"/>
          </w:tcPr>
          <w:p w14:paraId="77754451" w14:textId="01C578C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r>
              <w:rPr>
                <w:rFonts w:ascii="Arial" w:hAnsi="Arial" w:cs="Arial"/>
                <w:color w:val="000000" w:themeColor="text1"/>
                <w:sz w:val="18"/>
                <w:szCs w:val="18"/>
              </w:rPr>
              <w:t>1</w:t>
            </w:r>
          </w:p>
        </w:tc>
        <w:tc>
          <w:tcPr>
            <w:tcW w:w="1161" w:type="pct"/>
          </w:tcPr>
          <w:p w14:paraId="68CAD946" w14:textId="574CFDE8"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 xml:space="preserve">De ICT Prestatie ondersteunt de financiële verwerking in het ERP-systeem. </w:t>
            </w:r>
            <w:proofErr w:type="spellStart"/>
            <w:r w:rsidRPr="001D5A3A">
              <w:rPr>
                <w:rFonts w:ascii="Arial" w:hAnsi="Arial" w:cs="Arial"/>
                <w:color w:val="000000" w:themeColor="text1"/>
                <w:sz w:val="18"/>
                <w:szCs w:val="18"/>
              </w:rPr>
              <w:t>Productiegerelateerde</w:t>
            </w:r>
            <w:proofErr w:type="spellEnd"/>
            <w:r w:rsidRPr="001D5A3A">
              <w:rPr>
                <w:rFonts w:ascii="Arial" w:hAnsi="Arial" w:cs="Arial"/>
                <w:color w:val="000000" w:themeColor="text1"/>
                <w:sz w:val="18"/>
                <w:szCs w:val="18"/>
              </w:rPr>
              <w:t xml:space="preserve"> kosten en opbrengsten moeten worden verwerkt in de financiële administratie.</w:t>
            </w:r>
          </w:p>
        </w:tc>
        <w:tc>
          <w:tcPr>
            <w:tcW w:w="117" w:type="pct"/>
          </w:tcPr>
          <w:p w14:paraId="3A1AF9BF" w14:textId="67104991" w:rsidR="00F60C10" w:rsidRPr="0074534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5F32D58D" w14:textId="77777777" w:rsidR="00F60C10" w:rsidRPr="0074534D" w:rsidRDefault="00F60C10" w:rsidP="00F60C10">
            <w:pPr>
              <w:spacing w:line="280" w:lineRule="exact"/>
              <w:jc w:val="both"/>
              <w:rPr>
                <w:rFonts w:ascii="Arial" w:hAnsi="Arial" w:cs="Arial"/>
                <w:color w:val="FF0000"/>
                <w:sz w:val="18"/>
                <w:szCs w:val="18"/>
              </w:rPr>
            </w:pPr>
          </w:p>
        </w:tc>
        <w:tc>
          <w:tcPr>
            <w:tcW w:w="210" w:type="pct"/>
          </w:tcPr>
          <w:p w14:paraId="1D4D6E34" w14:textId="77777777" w:rsidR="00F60C10" w:rsidRPr="0074534D" w:rsidRDefault="00F60C10" w:rsidP="00F60C10">
            <w:pPr>
              <w:spacing w:line="280" w:lineRule="exact"/>
              <w:jc w:val="both"/>
              <w:rPr>
                <w:rFonts w:ascii="Arial" w:hAnsi="Arial" w:cs="Arial"/>
                <w:color w:val="FF0000"/>
                <w:sz w:val="18"/>
                <w:szCs w:val="18"/>
              </w:rPr>
            </w:pPr>
          </w:p>
        </w:tc>
        <w:tc>
          <w:tcPr>
            <w:tcW w:w="579" w:type="pct"/>
          </w:tcPr>
          <w:p w14:paraId="196B44A9" w14:textId="77777777" w:rsidR="00F60C10" w:rsidRPr="0074534D" w:rsidRDefault="00F60C10" w:rsidP="00F60C10">
            <w:pPr>
              <w:spacing w:line="280" w:lineRule="exact"/>
              <w:jc w:val="both"/>
              <w:rPr>
                <w:rFonts w:ascii="Arial" w:hAnsi="Arial" w:cs="Arial"/>
                <w:color w:val="FF0000"/>
                <w:sz w:val="18"/>
                <w:szCs w:val="18"/>
              </w:rPr>
            </w:pPr>
          </w:p>
        </w:tc>
      </w:tr>
      <w:tr w:rsidR="00F60C10" w:rsidRPr="007222A6" w14:paraId="130C2914" w14:textId="4335CCC7" w:rsidTr="00F60C10">
        <w:tblPrEx>
          <w:tblLook w:val="01E0" w:firstRow="1" w:lastRow="1" w:firstColumn="1" w:lastColumn="1" w:noHBand="0" w:noVBand="0"/>
        </w:tblPrEx>
        <w:trPr>
          <w:gridAfter w:val="6"/>
          <w:wAfter w:w="2694" w:type="pct"/>
          <w:trHeight w:val="133"/>
        </w:trPr>
        <w:tc>
          <w:tcPr>
            <w:tcW w:w="77" w:type="pct"/>
          </w:tcPr>
          <w:p w14:paraId="0758685F" w14:textId="569A516D"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r>
              <w:rPr>
                <w:rFonts w:ascii="Arial" w:hAnsi="Arial" w:cs="Arial"/>
                <w:color w:val="000000" w:themeColor="text1"/>
                <w:sz w:val="18"/>
                <w:szCs w:val="18"/>
              </w:rPr>
              <w:t>2</w:t>
            </w:r>
          </w:p>
        </w:tc>
        <w:tc>
          <w:tcPr>
            <w:tcW w:w="1161" w:type="pct"/>
          </w:tcPr>
          <w:p w14:paraId="65A8AD45" w14:textId="34E7A116"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biedt functies voor het beheer van halffabricaten (registratie, voorraadbeheer en gebruik van halffabricaten in productie).</w:t>
            </w:r>
          </w:p>
        </w:tc>
        <w:tc>
          <w:tcPr>
            <w:tcW w:w="117" w:type="pct"/>
          </w:tcPr>
          <w:p w14:paraId="72584AA5" w14:textId="0692325D" w:rsidR="00F60C10"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359103EE" w14:textId="77777777" w:rsidR="00F60C10" w:rsidRDefault="00F60C10" w:rsidP="00F60C10">
            <w:pPr>
              <w:spacing w:line="280" w:lineRule="exact"/>
              <w:jc w:val="both"/>
              <w:rPr>
                <w:rFonts w:ascii="Arial" w:hAnsi="Arial" w:cs="Arial"/>
                <w:color w:val="FF0000"/>
                <w:sz w:val="18"/>
                <w:szCs w:val="18"/>
              </w:rPr>
            </w:pPr>
          </w:p>
        </w:tc>
        <w:tc>
          <w:tcPr>
            <w:tcW w:w="210" w:type="pct"/>
          </w:tcPr>
          <w:p w14:paraId="3B0B42C5" w14:textId="77777777" w:rsidR="00F60C10" w:rsidRDefault="00F60C10" w:rsidP="00F60C10">
            <w:pPr>
              <w:spacing w:line="280" w:lineRule="exact"/>
              <w:jc w:val="both"/>
              <w:rPr>
                <w:rFonts w:ascii="Arial" w:hAnsi="Arial" w:cs="Arial"/>
                <w:color w:val="FF0000"/>
                <w:sz w:val="18"/>
                <w:szCs w:val="18"/>
              </w:rPr>
            </w:pPr>
          </w:p>
        </w:tc>
        <w:tc>
          <w:tcPr>
            <w:tcW w:w="579" w:type="pct"/>
          </w:tcPr>
          <w:p w14:paraId="01FDCFC7" w14:textId="77777777" w:rsidR="00F60C10" w:rsidRDefault="00F60C10" w:rsidP="00F60C10">
            <w:pPr>
              <w:spacing w:line="280" w:lineRule="exact"/>
              <w:jc w:val="both"/>
              <w:rPr>
                <w:rFonts w:ascii="Arial" w:hAnsi="Arial" w:cs="Arial"/>
                <w:color w:val="FF0000"/>
                <w:sz w:val="18"/>
                <w:szCs w:val="18"/>
              </w:rPr>
            </w:pPr>
          </w:p>
        </w:tc>
      </w:tr>
      <w:tr w:rsidR="00F60C10" w:rsidRPr="007222A6" w14:paraId="574CC028" w14:textId="0118C4D6" w:rsidTr="00F60C10">
        <w:tblPrEx>
          <w:tblLook w:val="01E0" w:firstRow="1" w:lastRow="1" w:firstColumn="1" w:lastColumn="1" w:noHBand="0" w:noVBand="0"/>
        </w:tblPrEx>
        <w:trPr>
          <w:gridAfter w:val="6"/>
          <w:wAfter w:w="2694" w:type="pct"/>
          <w:trHeight w:val="133"/>
        </w:trPr>
        <w:tc>
          <w:tcPr>
            <w:tcW w:w="77" w:type="pct"/>
          </w:tcPr>
          <w:p w14:paraId="3B82B69B" w14:textId="25914765"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r>
              <w:rPr>
                <w:rFonts w:ascii="Arial" w:hAnsi="Arial" w:cs="Arial"/>
                <w:color w:val="000000" w:themeColor="text1"/>
                <w:sz w:val="18"/>
                <w:szCs w:val="18"/>
              </w:rPr>
              <w:t>3</w:t>
            </w:r>
          </w:p>
        </w:tc>
        <w:tc>
          <w:tcPr>
            <w:tcW w:w="1161" w:type="pct"/>
          </w:tcPr>
          <w:p w14:paraId="20A439DE" w14:textId="0706C36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traceerbaarheid van halffabricaten wordt volledig ondersteund, inclusief tracking binnen het productieproces.</w:t>
            </w:r>
          </w:p>
        </w:tc>
        <w:tc>
          <w:tcPr>
            <w:tcW w:w="117" w:type="pct"/>
          </w:tcPr>
          <w:p w14:paraId="393258FC" w14:textId="4D41D9AB" w:rsidR="00F60C10" w:rsidRPr="00765DA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091AF964"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2A1DDFA2"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2E43FA6C"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0F30979B" w14:textId="00EABFF3" w:rsidTr="00F60C10">
        <w:tblPrEx>
          <w:tblLook w:val="01E0" w:firstRow="1" w:lastRow="1" w:firstColumn="1" w:lastColumn="1" w:noHBand="0" w:noVBand="0"/>
        </w:tblPrEx>
        <w:trPr>
          <w:gridAfter w:val="6"/>
          <w:wAfter w:w="2694" w:type="pct"/>
          <w:trHeight w:val="133"/>
        </w:trPr>
        <w:tc>
          <w:tcPr>
            <w:tcW w:w="77" w:type="pct"/>
          </w:tcPr>
          <w:p w14:paraId="072B358D" w14:textId="545507E8"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r>
              <w:rPr>
                <w:rFonts w:ascii="Arial" w:hAnsi="Arial" w:cs="Arial"/>
                <w:color w:val="000000" w:themeColor="text1"/>
                <w:sz w:val="18"/>
                <w:szCs w:val="18"/>
              </w:rPr>
              <w:t>4</w:t>
            </w:r>
          </w:p>
        </w:tc>
        <w:tc>
          <w:tcPr>
            <w:tcW w:w="1161" w:type="pct"/>
          </w:tcPr>
          <w:p w14:paraId="1FB21DDE" w14:textId="332D3304"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biedt inzicht in de beschikbaarheid van materialen en de ICT Prestatie signaleert tekorten tijdig.</w:t>
            </w:r>
          </w:p>
        </w:tc>
        <w:tc>
          <w:tcPr>
            <w:tcW w:w="117" w:type="pct"/>
          </w:tcPr>
          <w:p w14:paraId="3B3D6949" w14:textId="5A354E9C" w:rsidR="00F60C10" w:rsidRPr="00765DA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688FB4FD"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75EC037A"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48D26EE2"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626AD2B5" w14:textId="4BF4ACA1" w:rsidTr="00F60C10">
        <w:tblPrEx>
          <w:tblLook w:val="01E0" w:firstRow="1" w:lastRow="1" w:firstColumn="1" w:lastColumn="1" w:noHBand="0" w:noVBand="0"/>
        </w:tblPrEx>
        <w:trPr>
          <w:gridAfter w:val="6"/>
          <w:wAfter w:w="2694" w:type="pct"/>
          <w:trHeight w:val="133"/>
        </w:trPr>
        <w:tc>
          <w:tcPr>
            <w:tcW w:w="77" w:type="pct"/>
          </w:tcPr>
          <w:p w14:paraId="035DFC87" w14:textId="439F91D9"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r>
              <w:rPr>
                <w:rFonts w:ascii="Arial" w:hAnsi="Arial" w:cs="Arial"/>
                <w:color w:val="000000" w:themeColor="text1"/>
                <w:sz w:val="18"/>
                <w:szCs w:val="18"/>
              </w:rPr>
              <w:t>5</w:t>
            </w:r>
          </w:p>
        </w:tc>
        <w:tc>
          <w:tcPr>
            <w:tcW w:w="1161" w:type="pct"/>
          </w:tcPr>
          <w:p w14:paraId="47AD6790" w14:textId="665FEC31"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goederenstroom kan worden beheerd met barcodefunctionaliteit, inclusief het gebruik van pakbonnen en labelprinters (zoals Zebra-printers).</w:t>
            </w:r>
          </w:p>
        </w:tc>
        <w:tc>
          <w:tcPr>
            <w:tcW w:w="117" w:type="pct"/>
          </w:tcPr>
          <w:p w14:paraId="28BCED86" w14:textId="37F9C767" w:rsidR="00F60C10" w:rsidRPr="00765DA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02DA3BB3"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296903D0"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048F85FE"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24FF3FA5" w14:textId="11140B29" w:rsidTr="00F60C10">
        <w:tblPrEx>
          <w:tblLook w:val="01E0" w:firstRow="1" w:lastRow="1" w:firstColumn="1" w:lastColumn="1" w:noHBand="0" w:noVBand="0"/>
        </w:tblPrEx>
        <w:trPr>
          <w:gridAfter w:val="6"/>
          <w:wAfter w:w="2694" w:type="pct"/>
          <w:trHeight w:val="133"/>
        </w:trPr>
        <w:tc>
          <w:tcPr>
            <w:tcW w:w="77" w:type="pct"/>
          </w:tcPr>
          <w:p w14:paraId="1D45EECE" w14:textId="49ACB105"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r>
              <w:rPr>
                <w:rFonts w:ascii="Arial" w:hAnsi="Arial" w:cs="Arial"/>
                <w:color w:val="000000" w:themeColor="text1"/>
                <w:sz w:val="18"/>
                <w:szCs w:val="18"/>
              </w:rPr>
              <w:t>6</w:t>
            </w:r>
          </w:p>
        </w:tc>
        <w:tc>
          <w:tcPr>
            <w:tcW w:w="1161" w:type="pct"/>
          </w:tcPr>
          <w:p w14:paraId="1EE7283C" w14:textId="06DAD05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ondersteunt het beheer van meerdere goederenlocaties en meerdere goederen per locatie, bijvoorbeeld stellingen op afdelingen, zichtbaar in het interne werkorderoverzicht (IWO).</w:t>
            </w:r>
          </w:p>
        </w:tc>
        <w:tc>
          <w:tcPr>
            <w:tcW w:w="117" w:type="pct"/>
          </w:tcPr>
          <w:p w14:paraId="1E81A721" w14:textId="77EE5FAB" w:rsidR="00F60C10" w:rsidRPr="00765DA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389D0CA3"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4541299D"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48FCEBFA"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1522ED9E" w14:textId="29F5A59F" w:rsidTr="00F60C10">
        <w:tblPrEx>
          <w:tblLook w:val="01E0" w:firstRow="1" w:lastRow="1" w:firstColumn="1" w:lastColumn="1" w:noHBand="0" w:noVBand="0"/>
        </w:tblPrEx>
        <w:trPr>
          <w:gridAfter w:val="6"/>
          <w:wAfter w:w="2694" w:type="pct"/>
          <w:trHeight w:val="133"/>
        </w:trPr>
        <w:tc>
          <w:tcPr>
            <w:tcW w:w="77" w:type="pct"/>
          </w:tcPr>
          <w:p w14:paraId="13EA7CF5" w14:textId="5CC82D68"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lastRenderedPageBreak/>
              <w:t>1</w:t>
            </w:r>
            <w:r>
              <w:rPr>
                <w:rFonts w:ascii="Arial" w:hAnsi="Arial" w:cs="Arial"/>
                <w:color w:val="000000" w:themeColor="text1"/>
                <w:sz w:val="18"/>
                <w:szCs w:val="18"/>
              </w:rPr>
              <w:t>7</w:t>
            </w:r>
          </w:p>
        </w:tc>
        <w:tc>
          <w:tcPr>
            <w:tcW w:w="1161" w:type="pct"/>
          </w:tcPr>
          <w:p w14:paraId="25C86DA4" w14:textId="6352E65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Gefilterde) gegevens kunnen worden geëxporteerd naar gangbare bestandsformaten zoals Excel en PDF.</w:t>
            </w:r>
          </w:p>
        </w:tc>
        <w:tc>
          <w:tcPr>
            <w:tcW w:w="117" w:type="pct"/>
          </w:tcPr>
          <w:p w14:paraId="53C67AC8" w14:textId="38B4955A" w:rsidR="00F60C10" w:rsidRPr="00765DA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5AB51594"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7194A2B7"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4FDF8965"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2DD0C60D" w14:textId="4DA6D037" w:rsidTr="00F60C10">
        <w:tblPrEx>
          <w:tblLook w:val="01E0" w:firstRow="1" w:lastRow="1" w:firstColumn="1" w:lastColumn="1" w:noHBand="0" w:noVBand="0"/>
        </w:tblPrEx>
        <w:trPr>
          <w:gridAfter w:val="6"/>
          <w:wAfter w:w="2694" w:type="pct"/>
          <w:trHeight w:val="133"/>
        </w:trPr>
        <w:tc>
          <w:tcPr>
            <w:tcW w:w="77" w:type="pct"/>
          </w:tcPr>
          <w:p w14:paraId="7270E1A8" w14:textId="624BD96A"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r>
              <w:rPr>
                <w:rFonts w:ascii="Arial" w:hAnsi="Arial" w:cs="Arial"/>
                <w:color w:val="000000" w:themeColor="text1"/>
                <w:sz w:val="18"/>
                <w:szCs w:val="18"/>
              </w:rPr>
              <w:t>8</w:t>
            </w:r>
          </w:p>
        </w:tc>
        <w:tc>
          <w:tcPr>
            <w:tcW w:w="1161" w:type="pct"/>
          </w:tcPr>
          <w:p w14:paraId="6F8DCBCF" w14:textId="0015513E"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Er is ondersteuning voor koppelingen met alle aan een order gerelateerde data, inclusief werkkaarten, tekeningen, materiaalbeschikbaarheid en werkinstructies.</w:t>
            </w:r>
          </w:p>
        </w:tc>
        <w:tc>
          <w:tcPr>
            <w:tcW w:w="117" w:type="pct"/>
          </w:tcPr>
          <w:p w14:paraId="2AF85FD8" w14:textId="18448C01" w:rsidR="00F60C10" w:rsidRPr="00173867" w:rsidRDefault="00173867" w:rsidP="00F60C10">
            <w:pPr>
              <w:spacing w:line="280" w:lineRule="exact"/>
              <w:jc w:val="both"/>
              <w:rPr>
                <w:rFonts w:ascii="Arial" w:hAnsi="Arial" w:cs="Arial"/>
                <w:color w:val="FF0000"/>
                <w:sz w:val="18"/>
                <w:szCs w:val="18"/>
              </w:rPr>
            </w:pPr>
            <w:r w:rsidRPr="00173867">
              <w:rPr>
                <w:rFonts w:ascii="Arial" w:hAnsi="Arial" w:cs="Arial"/>
                <w:color w:val="FF0000"/>
                <w:sz w:val="18"/>
                <w:szCs w:val="18"/>
              </w:rPr>
              <w:t>Wens</w:t>
            </w:r>
          </w:p>
        </w:tc>
        <w:tc>
          <w:tcPr>
            <w:tcW w:w="163" w:type="pct"/>
          </w:tcPr>
          <w:p w14:paraId="4081725B"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3DD59439"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138EB6BC"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2CC21680" w14:textId="6504FB39" w:rsidTr="00F60C10">
        <w:tblPrEx>
          <w:tblLook w:val="01E0" w:firstRow="1" w:lastRow="1" w:firstColumn="1" w:lastColumn="1" w:noHBand="0" w:noVBand="0"/>
        </w:tblPrEx>
        <w:trPr>
          <w:gridAfter w:val="6"/>
          <w:wAfter w:w="2694" w:type="pct"/>
          <w:trHeight w:val="133"/>
        </w:trPr>
        <w:tc>
          <w:tcPr>
            <w:tcW w:w="77" w:type="pct"/>
          </w:tcPr>
          <w:p w14:paraId="0448EA30" w14:textId="4D68672A"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1</w:t>
            </w:r>
            <w:r>
              <w:rPr>
                <w:rFonts w:ascii="Arial" w:hAnsi="Arial" w:cs="Arial"/>
                <w:color w:val="000000" w:themeColor="text1"/>
                <w:sz w:val="18"/>
                <w:szCs w:val="18"/>
              </w:rPr>
              <w:t>9</w:t>
            </w:r>
          </w:p>
        </w:tc>
        <w:tc>
          <w:tcPr>
            <w:tcW w:w="1161" w:type="pct"/>
          </w:tcPr>
          <w:p w14:paraId="7C4CE38A" w14:textId="39466EF0"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ondersteunt tussenopslag van halffabricaten (bijv. voeten, molens en rekken).</w:t>
            </w:r>
          </w:p>
        </w:tc>
        <w:tc>
          <w:tcPr>
            <w:tcW w:w="117" w:type="pct"/>
          </w:tcPr>
          <w:p w14:paraId="29750E5E" w14:textId="29138C08" w:rsidR="00F60C10" w:rsidRPr="002A2348" w:rsidRDefault="00F60C10" w:rsidP="00F60C10">
            <w:pPr>
              <w:spacing w:line="280" w:lineRule="exact"/>
              <w:jc w:val="both"/>
              <w:rPr>
                <w:rFonts w:ascii="Arial" w:hAnsi="Arial" w:cs="Arial"/>
                <w:color w:val="FF0000"/>
                <w:sz w:val="18"/>
                <w:szCs w:val="18"/>
                <w:highlight w:val="yellow"/>
              </w:rPr>
            </w:pPr>
            <w:r w:rsidRPr="0021659D">
              <w:rPr>
                <w:rFonts w:ascii="Arial" w:hAnsi="Arial" w:cs="Arial"/>
                <w:color w:val="000000" w:themeColor="text1"/>
                <w:sz w:val="18"/>
                <w:szCs w:val="18"/>
              </w:rPr>
              <w:t>Eis</w:t>
            </w:r>
          </w:p>
        </w:tc>
        <w:tc>
          <w:tcPr>
            <w:tcW w:w="163" w:type="pct"/>
          </w:tcPr>
          <w:p w14:paraId="275ED317"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42EB749B"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0B26AB01"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4D2631F8" w14:textId="657AEB0D" w:rsidTr="00F60C10">
        <w:tblPrEx>
          <w:tblLook w:val="01E0" w:firstRow="1" w:lastRow="1" w:firstColumn="1" w:lastColumn="1" w:noHBand="0" w:noVBand="0"/>
        </w:tblPrEx>
        <w:trPr>
          <w:gridAfter w:val="6"/>
          <w:wAfter w:w="2694" w:type="pct"/>
          <w:trHeight w:val="133"/>
        </w:trPr>
        <w:tc>
          <w:tcPr>
            <w:tcW w:w="77" w:type="pct"/>
          </w:tcPr>
          <w:p w14:paraId="1080210E" w14:textId="58FFCBD7"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20</w:t>
            </w:r>
          </w:p>
        </w:tc>
        <w:tc>
          <w:tcPr>
            <w:tcW w:w="1161" w:type="pct"/>
          </w:tcPr>
          <w:p w14:paraId="1E80C585" w14:textId="41C5A692"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ondersteunt kwaliteitscontrole per bewerkingsstap en er kan worden vastgelegd. Registratie en opvolging van kwaliteitsresultaten per processtap.</w:t>
            </w:r>
          </w:p>
        </w:tc>
        <w:tc>
          <w:tcPr>
            <w:tcW w:w="117" w:type="pct"/>
          </w:tcPr>
          <w:p w14:paraId="5B5DA77B" w14:textId="4033D1CC" w:rsidR="00F60C10" w:rsidRPr="00765DA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30ED7495"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3B85B40D"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37983993"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1B65AC73" w14:textId="65E58CCC" w:rsidTr="00F60C10">
        <w:tblPrEx>
          <w:tblLook w:val="01E0" w:firstRow="1" w:lastRow="1" w:firstColumn="1" w:lastColumn="1" w:noHBand="0" w:noVBand="0"/>
        </w:tblPrEx>
        <w:trPr>
          <w:gridAfter w:val="6"/>
          <w:wAfter w:w="2694" w:type="pct"/>
          <w:trHeight w:val="133"/>
        </w:trPr>
        <w:tc>
          <w:tcPr>
            <w:tcW w:w="77" w:type="pct"/>
          </w:tcPr>
          <w:p w14:paraId="78EA325E" w14:textId="5CD0AB42"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21</w:t>
            </w:r>
          </w:p>
        </w:tc>
        <w:tc>
          <w:tcPr>
            <w:tcW w:w="1161" w:type="pct"/>
          </w:tcPr>
          <w:p w14:paraId="4B9B2EF8" w14:textId="0A4A78B6"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Na het aanmaken van een productieorder kan de ICT Prestatie automatisch een raaplijst met benodigde artikelen genereren, inclusief logistiek aangeleverde materialen (zoals sluitringen).</w:t>
            </w:r>
          </w:p>
        </w:tc>
        <w:tc>
          <w:tcPr>
            <w:tcW w:w="117" w:type="pct"/>
          </w:tcPr>
          <w:p w14:paraId="15E9D75E" w14:textId="0190B996" w:rsidR="00F60C10" w:rsidRPr="00765DA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72FAFCF0"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5C337DD1"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32576A7E"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026B24A8" w14:textId="5E9D2B54" w:rsidTr="00F60C10">
        <w:tblPrEx>
          <w:tblLook w:val="01E0" w:firstRow="1" w:lastRow="1" w:firstColumn="1" w:lastColumn="1" w:noHBand="0" w:noVBand="0"/>
        </w:tblPrEx>
        <w:trPr>
          <w:gridAfter w:val="6"/>
          <w:wAfter w:w="2694" w:type="pct"/>
          <w:trHeight w:val="133"/>
        </w:trPr>
        <w:tc>
          <w:tcPr>
            <w:tcW w:w="77" w:type="pct"/>
          </w:tcPr>
          <w:p w14:paraId="6078D566" w14:textId="23D11CD0"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22</w:t>
            </w:r>
          </w:p>
        </w:tc>
        <w:tc>
          <w:tcPr>
            <w:tcW w:w="1161" w:type="pct"/>
          </w:tcPr>
          <w:p w14:paraId="169F902F" w14:textId="2BA8A486"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Materialen kunnen handmatig van de voorraad worden afgeboekt, bijvoorbeeld na foutproductie.</w:t>
            </w:r>
          </w:p>
        </w:tc>
        <w:tc>
          <w:tcPr>
            <w:tcW w:w="117" w:type="pct"/>
          </w:tcPr>
          <w:p w14:paraId="3337EFB0" w14:textId="4B4AA558" w:rsidR="00F60C10" w:rsidRPr="00765DAD"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5635B5E3"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33BB2FF6"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4E942143" w14:textId="77777777" w:rsidR="00F60C10" w:rsidRPr="00765DAD" w:rsidRDefault="00F60C10" w:rsidP="00F60C10">
            <w:pPr>
              <w:spacing w:line="280" w:lineRule="exact"/>
              <w:jc w:val="both"/>
              <w:rPr>
                <w:rFonts w:ascii="Arial" w:hAnsi="Arial" w:cs="Arial"/>
                <w:color w:val="FF0000"/>
                <w:sz w:val="18"/>
                <w:szCs w:val="18"/>
              </w:rPr>
            </w:pPr>
          </w:p>
        </w:tc>
      </w:tr>
      <w:tr w:rsidR="00F60C10" w:rsidRPr="007222A6" w14:paraId="7558537A" w14:textId="23CCE8D3" w:rsidTr="00F60C10">
        <w:tblPrEx>
          <w:tblLook w:val="01E0" w:firstRow="1" w:lastRow="1" w:firstColumn="1" w:lastColumn="1" w:noHBand="0" w:noVBand="0"/>
        </w:tblPrEx>
        <w:trPr>
          <w:gridAfter w:val="6"/>
          <w:wAfter w:w="2694" w:type="pct"/>
          <w:trHeight w:val="133"/>
        </w:trPr>
        <w:tc>
          <w:tcPr>
            <w:tcW w:w="77" w:type="pct"/>
          </w:tcPr>
          <w:p w14:paraId="2380911D" w14:textId="46065AD4"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23</w:t>
            </w:r>
          </w:p>
        </w:tc>
        <w:tc>
          <w:tcPr>
            <w:tcW w:w="1161" w:type="pct"/>
          </w:tcPr>
          <w:p w14:paraId="164BCF31" w14:textId="016406BA"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ondersteunt automatisch afboeken van materialen via de backflush-methodiek, inclusief configuratie, monitoring en foutafhandeling.</w:t>
            </w:r>
          </w:p>
        </w:tc>
        <w:tc>
          <w:tcPr>
            <w:tcW w:w="117" w:type="pct"/>
          </w:tcPr>
          <w:p w14:paraId="1E663E28" w14:textId="2359F04F" w:rsidR="00F60C10" w:rsidRDefault="00F60C10" w:rsidP="00F60C10">
            <w:pPr>
              <w:spacing w:line="280" w:lineRule="exact"/>
              <w:jc w:val="both"/>
              <w:rPr>
                <w:rFonts w:ascii="Arial" w:hAnsi="Arial" w:cs="Arial"/>
                <w:color w:val="FF0000"/>
                <w:sz w:val="18"/>
                <w:szCs w:val="18"/>
              </w:rPr>
            </w:pPr>
            <w:r>
              <w:rPr>
                <w:rFonts w:ascii="Arial" w:hAnsi="Arial" w:cs="Arial"/>
                <w:sz w:val="18"/>
                <w:szCs w:val="18"/>
              </w:rPr>
              <w:t>Eis</w:t>
            </w:r>
          </w:p>
        </w:tc>
        <w:tc>
          <w:tcPr>
            <w:tcW w:w="163" w:type="pct"/>
          </w:tcPr>
          <w:p w14:paraId="52A59C15" w14:textId="77777777" w:rsidR="00F60C10" w:rsidRDefault="00F60C10" w:rsidP="00F60C10">
            <w:pPr>
              <w:spacing w:line="280" w:lineRule="exact"/>
              <w:jc w:val="both"/>
              <w:rPr>
                <w:rFonts w:ascii="Arial" w:hAnsi="Arial" w:cs="Arial"/>
                <w:color w:val="FF0000"/>
                <w:sz w:val="18"/>
                <w:szCs w:val="18"/>
              </w:rPr>
            </w:pPr>
          </w:p>
        </w:tc>
        <w:tc>
          <w:tcPr>
            <w:tcW w:w="210" w:type="pct"/>
          </w:tcPr>
          <w:p w14:paraId="3D6F2B22" w14:textId="77777777" w:rsidR="00F60C10" w:rsidRDefault="00F60C10" w:rsidP="00F60C10">
            <w:pPr>
              <w:spacing w:line="280" w:lineRule="exact"/>
              <w:jc w:val="both"/>
              <w:rPr>
                <w:rFonts w:ascii="Arial" w:hAnsi="Arial" w:cs="Arial"/>
                <w:color w:val="FF0000"/>
                <w:sz w:val="18"/>
                <w:szCs w:val="18"/>
              </w:rPr>
            </w:pPr>
          </w:p>
        </w:tc>
        <w:tc>
          <w:tcPr>
            <w:tcW w:w="579" w:type="pct"/>
          </w:tcPr>
          <w:p w14:paraId="070CA632" w14:textId="77777777" w:rsidR="00F60C10" w:rsidRDefault="00F60C10" w:rsidP="00F60C10">
            <w:pPr>
              <w:spacing w:line="280" w:lineRule="exact"/>
              <w:jc w:val="both"/>
              <w:rPr>
                <w:rFonts w:ascii="Arial" w:hAnsi="Arial" w:cs="Arial"/>
                <w:color w:val="FF0000"/>
                <w:sz w:val="18"/>
                <w:szCs w:val="18"/>
              </w:rPr>
            </w:pPr>
          </w:p>
        </w:tc>
      </w:tr>
      <w:tr w:rsidR="00F60C10" w:rsidRPr="007222A6" w14:paraId="597F1042" w14:textId="0B5080D8" w:rsidTr="00F60C10">
        <w:tblPrEx>
          <w:tblLook w:val="01E0" w:firstRow="1" w:lastRow="1" w:firstColumn="1" w:lastColumn="1" w:noHBand="0" w:noVBand="0"/>
        </w:tblPrEx>
        <w:trPr>
          <w:gridAfter w:val="6"/>
          <w:wAfter w:w="2694" w:type="pct"/>
          <w:trHeight w:val="133"/>
        </w:trPr>
        <w:tc>
          <w:tcPr>
            <w:tcW w:w="77" w:type="pct"/>
          </w:tcPr>
          <w:p w14:paraId="44E236FB" w14:textId="6400D052" w:rsidR="00F60C10" w:rsidRPr="001D5A3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24</w:t>
            </w:r>
          </w:p>
        </w:tc>
        <w:tc>
          <w:tcPr>
            <w:tcW w:w="1161" w:type="pct"/>
          </w:tcPr>
          <w:p w14:paraId="35640776" w14:textId="6927546F" w:rsidR="00F60C10" w:rsidRPr="001D5A3A" w:rsidRDefault="00F60C10" w:rsidP="00F60C10">
            <w:pPr>
              <w:spacing w:line="280" w:lineRule="exact"/>
              <w:jc w:val="both"/>
              <w:rPr>
                <w:rFonts w:ascii="Arial" w:hAnsi="Arial" w:cs="Arial"/>
                <w:color w:val="000000" w:themeColor="text1"/>
                <w:sz w:val="18"/>
                <w:szCs w:val="18"/>
              </w:rPr>
            </w:pPr>
            <w:r w:rsidRPr="001D5A3A">
              <w:rPr>
                <w:rFonts w:ascii="Arial" w:hAnsi="Arial" w:cs="Arial"/>
                <w:color w:val="000000" w:themeColor="text1"/>
                <w:sz w:val="18"/>
                <w:szCs w:val="18"/>
              </w:rPr>
              <w:t>De ICT Prestatie is geschikt voor gebruik op mobiele apparaten, zoals handscanners en tablets.</w:t>
            </w:r>
          </w:p>
        </w:tc>
        <w:tc>
          <w:tcPr>
            <w:tcW w:w="117" w:type="pct"/>
          </w:tcPr>
          <w:p w14:paraId="56195653" w14:textId="23BE873B" w:rsidR="00F60C10" w:rsidRPr="00765DAD" w:rsidRDefault="00F60C10" w:rsidP="00F60C10">
            <w:pPr>
              <w:spacing w:line="280" w:lineRule="exact"/>
              <w:jc w:val="both"/>
              <w:rPr>
                <w:rFonts w:ascii="Arial" w:hAnsi="Arial" w:cs="Arial"/>
                <w:color w:val="FF0000"/>
                <w:sz w:val="18"/>
                <w:szCs w:val="18"/>
              </w:rPr>
            </w:pPr>
            <w:r w:rsidRPr="0021659D">
              <w:rPr>
                <w:rFonts w:ascii="Arial" w:hAnsi="Arial" w:cs="Arial"/>
                <w:color w:val="000000" w:themeColor="text1"/>
                <w:sz w:val="18"/>
                <w:szCs w:val="18"/>
              </w:rPr>
              <w:t>Eis</w:t>
            </w:r>
          </w:p>
        </w:tc>
        <w:tc>
          <w:tcPr>
            <w:tcW w:w="163" w:type="pct"/>
          </w:tcPr>
          <w:p w14:paraId="5F4BE61D" w14:textId="77777777" w:rsidR="00F60C10" w:rsidRPr="00765DAD" w:rsidRDefault="00F60C10" w:rsidP="00F60C10">
            <w:pPr>
              <w:spacing w:line="280" w:lineRule="exact"/>
              <w:jc w:val="both"/>
              <w:rPr>
                <w:rFonts w:ascii="Arial" w:hAnsi="Arial" w:cs="Arial"/>
                <w:color w:val="FF0000"/>
                <w:sz w:val="18"/>
                <w:szCs w:val="18"/>
              </w:rPr>
            </w:pPr>
          </w:p>
        </w:tc>
        <w:tc>
          <w:tcPr>
            <w:tcW w:w="210" w:type="pct"/>
          </w:tcPr>
          <w:p w14:paraId="7F618CE6" w14:textId="77777777" w:rsidR="00F60C10" w:rsidRPr="00765DAD" w:rsidRDefault="00F60C10" w:rsidP="00F60C10">
            <w:pPr>
              <w:spacing w:line="280" w:lineRule="exact"/>
              <w:jc w:val="both"/>
              <w:rPr>
                <w:rFonts w:ascii="Arial" w:hAnsi="Arial" w:cs="Arial"/>
                <w:color w:val="FF0000"/>
                <w:sz w:val="18"/>
                <w:szCs w:val="18"/>
              </w:rPr>
            </w:pPr>
          </w:p>
        </w:tc>
        <w:tc>
          <w:tcPr>
            <w:tcW w:w="579" w:type="pct"/>
          </w:tcPr>
          <w:p w14:paraId="2A6B862F" w14:textId="77777777" w:rsidR="00F60C10" w:rsidRPr="00765DAD" w:rsidRDefault="00F60C10" w:rsidP="00F60C10">
            <w:pPr>
              <w:spacing w:line="280" w:lineRule="exact"/>
              <w:jc w:val="both"/>
              <w:rPr>
                <w:rFonts w:ascii="Arial" w:hAnsi="Arial" w:cs="Arial"/>
                <w:color w:val="FF0000"/>
                <w:sz w:val="18"/>
                <w:szCs w:val="18"/>
              </w:rPr>
            </w:pPr>
          </w:p>
        </w:tc>
      </w:tr>
    </w:tbl>
    <w:p w14:paraId="4CF51546" w14:textId="77777777" w:rsidR="005F61B3" w:rsidRDefault="005F61B3"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7327"/>
        <w:gridCol w:w="737"/>
        <w:gridCol w:w="1031"/>
        <w:gridCol w:w="1328"/>
        <w:gridCol w:w="3652"/>
      </w:tblGrid>
      <w:tr w:rsidR="006909BB" w:rsidRPr="00820581" w14:paraId="403E30D5" w14:textId="3554DECD" w:rsidTr="006909BB">
        <w:tc>
          <w:tcPr>
            <w:tcW w:w="2683" w:type="pct"/>
            <w:gridSpan w:val="2"/>
            <w:shd w:val="clear" w:color="auto" w:fill="0F243E" w:themeFill="text2" w:themeFillShade="80"/>
            <w:vAlign w:val="center"/>
          </w:tcPr>
          <w:p w14:paraId="679AFF3A" w14:textId="48D16775" w:rsidR="006909BB" w:rsidRPr="00820581" w:rsidRDefault="00C65C15" w:rsidP="00B574B3">
            <w:pPr>
              <w:pStyle w:val="ChrisStijlStandaard"/>
              <w:spacing w:line="280" w:lineRule="exact"/>
              <w:ind w:left="567" w:hanging="567"/>
              <w:rPr>
                <w:rFonts w:ascii="Arial" w:hAnsi="Arial" w:cs="Arial"/>
                <w:b/>
                <w:color w:val="FF0000"/>
                <w:sz w:val="18"/>
                <w:szCs w:val="18"/>
              </w:rPr>
            </w:pPr>
            <w:r w:rsidRPr="0021659D">
              <w:rPr>
                <w:rFonts w:ascii="Arial" w:hAnsi="Arial" w:cs="Arial"/>
                <w:b/>
                <w:color w:val="FFFFFF" w:themeColor="background1"/>
                <w:sz w:val="18"/>
                <w:szCs w:val="18"/>
              </w:rPr>
              <w:t>U</w:t>
            </w:r>
            <w:r w:rsidR="006909BB" w:rsidRPr="0021659D">
              <w:rPr>
                <w:rFonts w:ascii="Arial" w:hAnsi="Arial" w:cs="Arial"/>
                <w:b/>
                <w:color w:val="FFFFFF" w:themeColor="background1"/>
                <w:sz w:val="18"/>
                <w:szCs w:val="18"/>
              </w:rPr>
              <w:t>. Logistiek en WMS</w:t>
            </w:r>
          </w:p>
        </w:tc>
        <w:tc>
          <w:tcPr>
            <w:tcW w:w="253" w:type="pct"/>
            <w:shd w:val="clear" w:color="auto" w:fill="0F243E" w:themeFill="text2" w:themeFillShade="80"/>
          </w:tcPr>
          <w:p w14:paraId="6AC2F7B0" w14:textId="77777777" w:rsidR="006909BB" w:rsidRPr="00820581" w:rsidRDefault="006909BB" w:rsidP="00B574B3">
            <w:pPr>
              <w:pStyle w:val="ChrisStijlStandaard"/>
              <w:spacing w:line="280" w:lineRule="exact"/>
              <w:ind w:left="567" w:hanging="567"/>
              <w:rPr>
                <w:rFonts w:ascii="Arial" w:hAnsi="Arial" w:cs="Arial"/>
                <w:b/>
                <w:color w:val="FF0000"/>
                <w:sz w:val="18"/>
                <w:szCs w:val="18"/>
              </w:rPr>
            </w:pPr>
          </w:p>
        </w:tc>
        <w:tc>
          <w:tcPr>
            <w:tcW w:w="354" w:type="pct"/>
            <w:shd w:val="clear" w:color="auto" w:fill="0F243E" w:themeFill="text2" w:themeFillShade="80"/>
          </w:tcPr>
          <w:p w14:paraId="2886B40E" w14:textId="77777777" w:rsidR="006909BB" w:rsidRPr="00820581" w:rsidRDefault="006909BB" w:rsidP="00B574B3">
            <w:pPr>
              <w:pStyle w:val="ChrisStijlStandaard"/>
              <w:spacing w:line="280" w:lineRule="exact"/>
              <w:ind w:left="567" w:hanging="567"/>
              <w:rPr>
                <w:rFonts w:ascii="Arial" w:hAnsi="Arial" w:cs="Arial"/>
                <w:b/>
                <w:color w:val="FF0000"/>
                <w:sz w:val="18"/>
                <w:szCs w:val="18"/>
              </w:rPr>
            </w:pPr>
          </w:p>
        </w:tc>
        <w:tc>
          <w:tcPr>
            <w:tcW w:w="456" w:type="pct"/>
            <w:shd w:val="clear" w:color="auto" w:fill="0F243E" w:themeFill="text2" w:themeFillShade="80"/>
          </w:tcPr>
          <w:p w14:paraId="52833BD0" w14:textId="77777777" w:rsidR="006909BB" w:rsidRPr="00820581" w:rsidRDefault="006909BB" w:rsidP="00B574B3">
            <w:pPr>
              <w:pStyle w:val="ChrisStijlStandaard"/>
              <w:spacing w:line="280" w:lineRule="exact"/>
              <w:ind w:left="567" w:hanging="567"/>
              <w:rPr>
                <w:rFonts w:ascii="Arial" w:hAnsi="Arial" w:cs="Arial"/>
                <w:b/>
                <w:color w:val="FF0000"/>
                <w:sz w:val="18"/>
                <w:szCs w:val="18"/>
              </w:rPr>
            </w:pPr>
          </w:p>
        </w:tc>
        <w:tc>
          <w:tcPr>
            <w:tcW w:w="1254" w:type="pct"/>
            <w:shd w:val="clear" w:color="auto" w:fill="0F243E" w:themeFill="text2" w:themeFillShade="80"/>
          </w:tcPr>
          <w:p w14:paraId="13F425E2" w14:textId="77777777" w:rsidR="006909BB" w:rsidRPr="00820581" w:rsidRDefault="006909BB" w:rsidP="00B574B3">
            <w:pPr>
              <w:pStyle w:val="ChrisStijlStandaard"/>
              <w:spacing w:line="280" w:lineRule="exact"/>
              <w:ind w:left="567" w:hanging="567"/>
              <w:rPr>
                <w:rFonts w:ascii="Arial" w:hAnsi="Arial" w:cs="Arial"/>
                <w:b/>
                <w:color w:val="FF0000"/>
                <w:sz w:val="18"/>
                <w:szCs w:val="18"/>
              </w:rPr>
            </w:pPr>
          </w:p>
        </w:tc>
      </w:tr>
      <w:tr w:rsidR="00F60C10" w:rsidRPr="00820581" w14:paraId="6EED610E" w14:textId="185E068D" w:rsidTr="002A2348">
        <w:tc>
          <w:tcPr>
            <w:tcW w:w="167" w:type="pct"/>
            <w:shd w:val="clear" w:color="auto" w:fill="8DB3E2" w:themeFill="text2" w:themeFillTint="66"/>
          </w:tcPr>
          <w:p w14:paraId="2CE43046" w14:textId="0A96A7BB" w:rsidR="00F60C10" w:rsidRPr="0021659D"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Nr.</w:t>
            </w:r>
          </w:p>
        </w:tc>
        <w:tc>
          <w:tcPr>
            <w:tcW w:w="2516" w:type="pct"/>
            <w:shd w:val="clear" w:color="auto" w:fill="8DB3E2" w:themeFill="text2" w:themeFillTint="66"/>
          </w:tcPr>
          <w:p w14:paraId="491CBF8D" w14:textId="0B12989D" w:rsidR="00F60C10" w:rsidRPr="0021659D"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Omschrijving eis</w:t>
            </w:r>
          </w:p>
        </w:tc>
        <w:tc>
          <w:tcPr>
            <w:tcW w:w="253" w:type="pct"/>
            <w:shd w:val="clear" w:color="auto" w:fill="8DB3E2" w:themeFill="text2" w:themeFillTint="66"/>
          </w:tcPr>
          <w:p w14:paraId="590CD3EB" w14:textId="2D438B6B" w:rsidR="00F60C10" w:rsidRPr="009F5C1C" w:rsidRDefault="00F60C10" w:rsidP="00F60C10">
            <w:pPr>
              <w:pStyle w:val="ChrisStijlStandaard"/>
              <w:spacing w:line="280" w:lineRule="exact"/>
              <w:rPr>
                <w:rFonts w:ascii="Arial" w:hAnsi="Arial" w:cs="Arial"/>
                <w:b/>
                <w:color w:val="FF0000"/>
                <w:sz w:val="16"/>
                <w:szCs w:val="18"/>
              </w:rPr>
            </w:pPr>
            <w:r w:rsidRPr="00F60C10">
              <w:rPr>
                <w:rFonts w:ascii="Arial" w:hAnsi="Arial" w:cs="Arial"/>
                <w:sz w:val="16"/>
                <w:szCs w:val="18"/>
              </w:rPr>
              <w:t>Eis / wens</w:t>
            </w:r>
          </w:p>
        </w:tc>
        <w:tc>
          <w:tcPr>
            <w:tcW w:w="354" w:type="pct"/>
            <w:shd w:val="clear" w:color="auto" w:fill="8DB3E2" w:themeFill="text2" w:themeFillTint="66"/>
          </w:tcPr>
          <w:p w14:paraId="348B5DCD" w14:textId="560B0C24" w:rsidR="00F60C10" w:rsidRPr="009F5C1C" w:rsidRDefault="00F60C10" w:rsidP="00F60C10">
            <w:pPr>
              <w:pStyle w:val="ChrisStijlStandaard"/>
              <w:spacing w:line="280" w:lineRule="exact"/>
              <w:rPr>
                <w:rFonts w:ascii="Arial" w:hAnsi="Arial" w:cs="Arial"/>
                <w:b/>
                <w:color w:val="FF0000"/>
                <w:sz w:val="16"/>
                <w:szCs w:val="18"/>
              </w:rPr>
            </w:pPr>
            <w:r w:rsidRPr="00F60C10">
              <w:rPr>
                <w:rFonts w:ascii="Arial" w:hAnsi="Arial" w:cs="Arial"/>
                <w:sz w:val="16"/>
                <w:szCs w:val="18"/>
              </w:rPr>
              <w:t>Voldoet aan eis / wens (J/N)</w:t>
            </w:r>
          </w:p>
        </w:tc>
        <w:tc>
          <w:tcPr>
            <w:tcW w:w="456" w:type="pct"/>
            <w:shd w:val="clear" w:color="auto" w:fill="8DB3E2" w:themeFill="text2" w:themeFillTint="66"/>
          </w:tcPr>
          <w:p w14:paraId="33AFA23F" w14:textId="50593D5F" w:rsidR="00F60C10" w:rsidRPr="009F5C1C" w:rsidRDefault="00F60C10" w:rsidP="00F60C10">
            <w:pPr>
              <w:pStyle w:val="ChrisStijlStandaard"/>
              <w:spacing w:line="280" w:lineRule="exact"/>
              <w:rPr>
                <w:rFonts w:ascii="Arial" w:hAnsi="Arial" w:cs="Arial"/>
                <w:b/>
                <w:color w:val="FF0000"/>
                <w:sz w:val="16"/>
                <w:szCs w:val="18"/>
              </w:rPr>
            </w:pPr>
            <w:r w:rsidRPr="00F60C10">
              <w:rPr>
                <w:rFonts w:ascii="Arial" w:hAnsi="Arial" w:cs="Arial"/>
                <w:sz w:val="16"/>
                <w:szCs w:val="18"/>
              </w:rPr>
              <w:t>Realisatie binnen integrale ICT Prestatie (J/N)</w:t>
            </w:r>
          </w:p>
        </w:tc>
        <w:tc>
          <w:tcPr>
            <w:tcW w:w="1254" w:type="pct"/>
            <w:shd w:val="clear" w:color="auto" w:fill="8DB3E2" w:themeFill="text2" w:themeFillTint="66"/>
          </w:tcPr>
          <w:p w14:paraId="6A2E1295" w14:textId="73DC4200" w:rsidR="00F60C10" w:rsidRPr="009F5C1C" w:rsidRDefault="00F60C10" w:rsidP="00F60C10">
            <w:pPr>
              <w:pStyle w:val="ChrisStijlStandaard"/>
              <w:spacing w:line="280" w:lineRule="exact"/>
              <w:rPr>
                <w:rFonts w:ascii="Arial" w:hAnsi="Arial" w:cs="Arial"/>
                <w:b/>
                <w:color w:val="FF0000"/>
                <w:sz w:val="16"/>
                <w:szCs w:val="18"/>
              </w:rPr>
            </w:pPr>
            <w:r w:rsidRPr="00F60C10">
              <w:rPr>
                <w:rFonts w:ascii="Arial" w:hAnsi="Arial" w:cs="Arial"/>
                <w:sz w:val="16"/>
                <w:szCs w:val="18"/>
              </w:rPr>
              <w:t>Toelichting</w:t>
            </w:r>
          </w:p>
        </w:tc>
      </w:tr>
      <w:tr w:rsidR="00F60C10" w:rsidRPr="00820581" w14:paraId="60A5044D" w14:textId="048BC349" w:rsidTr="002A2348">
        <w:tblPrEx>
          <w:tblLook w:val="01E0" w:firstRow="1" w:lastRow="1" w:firstColumn="1" w:lastColumn="1" w:noHBand="0" w:noVBand="0"/>
        </w:tblPrEx>
        <w:trPr>
          <w:trHeight w:val="133"/>
        </w:trPr>
        <w:tc>
          <w:tcPr>
            <w:tcW w:w="167" w:type="pct"/>
          </w:tcPr>
          <w:p w14:paraId="23B15850" w14:textId="77777777"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w:t>
            </w:r>
          </w:p>
        </w:tc>
        <w:tc>
          <w:tcPr>
            <w:tcW w:w="2516" w:type="pct"/>
          </w:tcPr>
          <w:p w14:paraId="3D6ED9C4" w14:textId="1EC1E722"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De ICT Prestatie werkt met automatische voorraadupdates bij zowel inkomende als uitgaande goederen.</w:t>
            </w:r>
          </w:p>
        </w:tc>
        <w:tc>
          <w:tcPr>
            <w:tcW w:w="253" w:type="pct"/>
          </w:tcPr>
          <w:p w14:paraId="6FDB0AEA" w14:textId="5620F33F"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791B4454" w14:textId="77777777" w:rsidR="00F60C10" w:rsidRDefault="00F60C10" w:rsidP="00F60C10">
            <w:pPr>
              <w:spacing w:line="280" w:lineRule="exact"/>
              <w:jc w:val="both"/>
              <w:rPr>
                <w:rFonts w:ascii="Arial" w:hAnsi="Arial" w:cs="Arial"/>
                <w:color w:val="FF0000"/>
                <w:sz w:val="18"/>
                <w:szCs w:val="18"/>
              </w:rPr>
            </w:pPr>
          </w:p>
        </w:tc>
        <w:tc>
          <w:tcPr>
            <w:tcW w:w="456" w:type="pct"/>
          </w:tcPr>
          <w:p w14:paraId="5C95DE12" w14:textId="77777777" w:rsidR="00F60C10" w:rsidRDefault="00F60C10" w:rsidP="00F60C10">
            <w:pPr>
              <w:spacing w:line="280" w:lineRule="exact"/>
              <w:jc w:val="both"/>
              <w:rPr>
                <w:rFonts w:ascii="Arial" w:hAnsi="Arial" w:cs="Arial"/>
                <w:color w:val="FF0000"/>
                <w:sz w:val="18"/>
                <w:szCs w:val="18"/>
              </w:rPr>
            </w:pPr>
          </w:p>
        </w:tc>
        <w:tc>
          <w:tcPr>
            <w:tcW w:w="1254" w:type="pct"/>
          </w:tcPr>
          <w:p w14:paraId="00CF833E" w14:textId="77777777" w:rsidR="00F60C10" w:rsidRDefault="00F60C10" w:rsidP="00F60C10">
            <w:pPr>
              <w:spacing w:line="280" w:lineRule="exact"/>
              <w:jc w:val="both"/>
              <w:rPr>
                <w:rFonts w:ascii="Arial" w:hAnsi="Arial" w:cs="Arial"/>
                <w:color w:val="FF0000"/>
                <w:sz w:val="18"/>
                <w:szCs w:val="18"/>
              </w:rPr>
            </w:pPr>
          </w:p>
        </w:tc>
      </w:tr>
      <w:tr w:rsidR="00F60C10" w:rsidRPr="00820581" w14:paraId="051273C8" w14:textId="33EA8C15" w:rsidTr="002A2348">
        <w:tblPrEx>
          <w:tblLook w:val="01E0" w:firstRow="1" w:lastRow="1" w:firstColumn="1" w:lastColumn="1" w:noHBand="0" w:noVBand="0"/>
        </w:tblPrEx>
        <w:trPr>
          <w:trHeight w:val="133"/>
        </w:trPr>
        <w:tc>
          <w:tcPr>
            <w:tcW w:w="167" w:type="pct"/>
          </w:tcPr>
          <w:p w14:paraId="47BEBB86" w14:textId="034993F6"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2</w:t>
            </w:r>
          </w:p>
        </w:tc>
        <w:tc>
          <w:tcPr>
            <w:tcW w:w="2516" w:type="pct"/>
          </w:tcPr>
          <w:p w14:paraId="7B2CE9CE" w14:textId="3D4960C6"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De ICT Prestatie ondersteunt minimum- en maximumvoorraadniveaus en genereert meldingen bij het overschrijden van deze grenzen.</w:t>
            </w:r>
          </w:p>
        </w:tc>
        <w:tc>
          <w:tcPr>
            <w:tcW w:w="253" w:type="pct"/>
          </w:tcPr>
          <w:p w14:paraId="1A0137E3" w14:textId="71F2D9BD"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304389F9" w14:textId="77777777" w:rsidR="00F60C10" w:rsidRDefault="00F60C10" w:rsidP="00F60C10">
            <w:pPr>
              <w:spacing w:line="280" w:lineRule="exact"/>
              <w:jc w:val="both"/>
              <w:rPr>
                <w:rFonts w:ascii="Arial" w:hAnsi="Arial" w:cs="Arial"/>
                <w:color w:val="FF0000"/>
                <w:sz w:val="18"/>
                <w:szCs w:val="18"/>
              </w:rPr>
            </w:pPr>
          </w:p>
        </w:tc>
        <w:tc>
          <w:tcPr>
            <w:tcW w:w="456" w:type="pct"/>
          </w:tcPr>
          <w:p w14:paraId="3AA6DC0B" w14:textId="77777777" w:rsidR="00F60C10" w:rsidRDefault="00F60C10" w:rsidP="00F60C10">
            <w:pPr>
              <w:spacing w:line="280" w:lineRule="exact"/>
              <w:jc w:val="both"/>
              <w:rPr>
                <w:rFonts w:ascii="Arial" w:hAnsi="Arial" w:cs="Arial"/>
                <w:color w:val="FF0000"/>
                <w:sz w:val="18"/>
                <w:szCs w:val="18"/>
              </w:rPr>
            </w:pPr>
          </w:p>
        </w:tc>
        <w:tc>
          <w:tcPr>
            <w:tcW w:w="1254" w:type="pct"/>
          </w:tcPr>
          <w:p w14:paraId="480CE210" w14:textId="77777777" w:rsidR="00F60C10" w:rsidRDefault="00F60C10" w:rsidP="00F60C10">
            <w:pPr>
              <w:spacing w:line="280" w:lineRule="exact"/>
              <w:jc w:val="both"/>
              <w:rPr>
                <w:rFonts w:ascii="Arial" w:hAnsi="Arial" w:cs="Arial"/>
                <w:color w:val="FF0000"/>
                <w:sz w:val="18"/>
                <w:szCs w:val="18"/>
              </w:rPr>
            </w:pPr>
          </w:p>
        </w:tc>
      </w:tr>
      <w:tr w:rsidR="00F60C10" w:rsidRPr="00820581" w14:paraId="0351B186" w14:textId="31495C63" w:rsidTr="002A2348">
        <w:tblPrEx>
          <w:tblLook w:val="01E0" w:firstRow="1" w:lastRow="1" w:firstColumn="1" w:lastColumn="1" w:noHBand="0" w:noVBand="0"/>
        </w:tblPrEx>
        <w:trPr>
          <w:trHeight w:val="133"/>
        </w:trPr>
        <w:tc>
          <w:tcPr>
            <w:tcW w:w="167" w:type="pct"/>
          </w:tcPr>
          <w:p w14:paraId="16143233" w14:textId="6CB155EE"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3</w:t>
            </w:r>
          </w:p>
        </w:tc>
        <w:tc>
          <w:tcPr>
            <w:tcW w:w="2516" w:type="pct"/>
          </w:tcPr>
          <w:p w14:paraId="1FD6824E" w14:textId="0E44C22B"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Klanten hebben beveiligde toegang tot actuele</w:t>
            </w:r>
            <w:r>
              <w:rPr>
                <w:rFonts w:ascii="Arial" w:hAnsi="Arial" w:cs="Arial"/>
                <w:color w:val="000000" w:themeColor="text1"/>
                <w:sz w:val="18"/>
                <w:szCs w:val="18"/>
              </w:rPr>
              <w:t xml:space="preserve"> eigen</w:t>
            </w:r>
            <w:r w:rsidRPr="0021659D">
              <w:rPr>
                <w:rFonts w:ascii="Arial" w:hAnsi="Arial" w:cs="Arial"/>
                <w:color w:val="000000" w:themeColor="text1"/>
                <w:sz w:val="18"/>
                <w:szCs w:val="18"/>
              </w:rPr>
              <w:t xml:space="preserve"> voorraadgegevens.</w:t>
            </w:r>
          </w:p>
        </w:tc>
        <w:tc>
          <w:tcPr>
            <w:tcW w:w="253" w:type="pct"/>
          </w:tcPr>
          <w:p w14:paraId="448C3198" w14:textId="7AD81983"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64DEBD9E"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77FEBF4F"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666A1894"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763658A1" w14:textId="0F3DE512" w:rsidTr="002A2348">
        <w:tblPrEx>
          <w:tblLook w:val="01E0" w:firstRow="1" w:lastRow="1" w:firstColumn="1" w:lastColumn="1" w:noHBand="0" w:noVBand="0"/>
        </w:tblPrEx>
        <w:trPr>
          <w:trHeight w:val="133"/>
        </w:trPr>
        <w:tc>
          <w:tcPr>
            <w:tcW w:w="167" w:type="pct"/>
          </w:tcPr>
          <w:p w14:paraId="21276FBA" w14:textId="62E1AC5E"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4</w:t>
            </w:r>
          </w:p>
        </w:tc>
        <w:tc>
          <w:tcPr>
            <w:tcW w:w="2516" w:type="pct"/>
          </w:tcPr>
          <w:p w14:paraId="00F5F14A" w14:textId="30A6ACF8"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De ICT Prestatie biedt real-time inzicht in inkomende en uitgaande zendingen.</w:t>
            </w:r>
          </w:p>
        </w:tc>
        <w:tc>
          <w:tcPr>
            <w:tcW w:w="253" w:type="pct"/>
          </w:tcPr>
          <w:p w14:paraId="20237E46" w14:textId="0A8E7AE2"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0EE996A2" w14:textId="77777777" w:rsidR="00F60C10" w:rsidRDefault="00F60C10" w:rsidP="00F60C10">
            <w:pPr>
              <w:spacing w:line="280" w:lineRule="exact"/>
              <w:jc w:val="both"/>
              <w:rPr>
                <w:rFonts w:ascii="Arial" w:hAnsi="Arial" w:cs="Arial"/>
                <w:color w:val="FF0000"/>
                <w:sz w:val="18"/>
                <w:szCs w:val="18"/>
              </w:rPr>
            </w:pPr>
          </w:p>
        </w:tc>
        <w:tc>
          <w:tcPr>
            <w:tcW w:w="456" w:type="pct"/>
          </w:tcPr>
          <w:p w14:paraId="6A9C0BB8" w14:textId="77777777" w:rsidR="00F60C10" w:rsidRDefault="00F60C10" w:rsidP="00F60C10">
            <w:pPr>
              <w:spacing w:line="280" w:lineRule="exact"/>
              <w:jc w:val="both"/>
              <w:rPr>
                <w:rFonts w:ascii="Arial" w:hAnsi="Arial" w:cs="Arial"/>
                <w:color w:val="FF0000"/>
                <w:sz w:val="18"/>
                <w:szCs w:val="18"/>
              </w:rPr>
            </w:pPr>
          </w:p>
        </w:tc>
        <w:tc>
          <w:tcPr>
            <w:tcW w:w="1254" w:type="pct"/>
          </w:tcPr>
          <w:p w14:paraId="5489AE51" w14:textId="77777777" w:rsidR="00F60C10" w:rsidRDefault="00F60C10" w:rsidP="00F60C10">
            <w:pPr>
              <w:spacing w:line="280" w:lineRule="exact"/>
              <w:jc w:val="both"/>
              <w:rPr>
                <w:rFonts w:ascii="Arial" w:hAnsi="Arial" w:cs="Arial"/>
                <w:color w:val="FF0000"/>
                <w:sz w:val="18"/>
                <w:szCs w:val="18"/>
              </w:rPr>
            </w:pPr>
          </w:p>
        </w:tc>
      </w:tr>
      <w:tr w:rsidR="00F60C10" w:rsidRPr="00820581" w14:paraId="40AB7933" w14:textId="40F13DE8" w:rsidTr="002A2348">
        <w:tblPrEx>
          <w:tblLook w:val="01E0" w:firstRow="1" w:lastRow="1" w:firstColumn="1" w:lastColumn="1" w:noHBand="0" w:noVBand="0"/>
        </w:tblPrEx>
        <w:trPr>
          <w:trHeight w:val="133"/>
        </w:trPr>
        <w:tc>
          <w:tcPr>
            <w:tcW w:w="167" w:type="pct"/>
          </w:tcPr>
          <w:p w14:paraId="6EA80F21" w14:textId="0A1412E2"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5</w:t>
            </w:r>
          </w:p>
        </w:tc>
        <w:tc>
          <w:tcPr>
            <w:tcW w:w="2516" w:type="pct"/>
          </w:tcPr>
          <w:p w14:paraId="40596604" w14:textId="214A25B3"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Gebruikers hebben toegang tot rapportages en historische gegevens.</w:t>
            </w:r>
          </w:p>
        </w:tc>
        <w:tc>
          <w:tcPr>
            <w:tcW w:w="253" w:type="pct"/>
          </w:tcPr>
          <w:p w14:paraId="56DF0599" w14:textId="1D70E052"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06842ECE"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1A05B8C6"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01E0B704"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58D58809" w14:textId="24D9BDBE" w:rsidTr="002A2348">
        <w:tblPrEx>
          <w:tblLook w:val="01E0" w:firstRow="1" w:lastRow="1" w:firstColumn="1" w:lastColumn="1" w:noHBand="0" w:noVBand="0"/>
        </w:tblPrEx>
        <w:trPr>
          <w:trHeight w:val="133"/>
        </w:trPr>
        <w:tc>
          <w:tcPr>
            <w:tcW w:w="167" w:type="pct"/>
          </w:tcPr>
          <w:p w14:paraId="78632E13" w14:textId="1F72A4E4"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6</w:t>
            </w:r>
          </w:p>
        </w:tc>
        <w:tc>
          <w:tcPr>
            <w:tcW w:w="2516" w:type="pct"/>
          </w:tcPr>
          <w:p w14:paraId="0FEB818C" w14:textId="7ED9A011"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 xml:space="preserve">De ICT Prestatie ondersteunt fulfilment-opdrachten zoals </w:t>
            </w:r>
            <w:proofErr w:type="spellStart"/>
            <w:r w:rsidRPr="0021659D">
              <w:rPr>
                <w:rFonts w:ascii="Arial" w:hAnsi="Arial" w:cs="Arial"/>
                <w:color w:val="000000" w:themeColor="text1"/>
                <w:sz w:val="18"/>
                <w:szCs w:val="18"/>
              </w:rPr>
              <w:t>pick</w:t>
            </w:r>
            <w:proofErr w:type="spellEnd"/>
            <w:r w:rsidRPr="0021659D">
              <w:rPr>
                <w:rFonts w:ascii="Arial" w:hAnsi="Arial" w:cs="Arial"/>
                <w:color w:val="000000" w:themeColor="text1"/>
                <w:sz w:val="18"/>
                <w:szCs w:val="18"/>
              </w:rPr>
              <w:t xml:space="preserve"> &amp; pack</w:t>
            </w:r>
            <w:r>
              <w:rPr>
                <w:rFonts w:ascii="Arial" w:hAnsi="Arial" w:cs="Arial"/>
                <w:color w:val="000000" w:themeColor="text1"/>
                <w:sz w:val="18"/>
                <w:szCs w:val="18"/>
              </w:rPr>
              <w:t xml:space="preserve"> voor een derde partij</w:t>
            </w:r>
            <w:r w:rsidRPr="0021659D">
              <w:rPr>
                <w:rFonts w:ascii="Arial" w:hAnsi="Arial" w:cs="Arial"/>
                <w:color w:val="000000" w:themeColor="text1"/>
                <w:sz w:val="18"/>
                <w:szCs w:val="18"/>
              </w:rPr>
              <w:t>.</w:t>
            </w:r>
          </w:p>
        </w:tc>
        <w:tc>
          <w:tcPr>
            <w:tcW w:w="253" w:type="pct"/>
          </w:tcPr>
          <w:p w14:paraId="5DD114A3" w14:textId="5C2E8AE4"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7811CE53" w14:textId="77777777" w:rsidR="00F60C10" w:rsidRDefault="00F60C10" w:rsidP="00F60C10">
            <w:pPr>
              <w:spacing w:line="280" w:lineRule="exact"/>
              <w:jc w:val="both"/>
              <w:rPr>
                <w:rFonts w:ascii="Arial" w:hAnsi="Arial" w:cs="Arial"/>
                <w:color w:val="FF0000"/>
                <w:sz w:val="18"/>
                <w:szCs w:val="18"/>
              </w:rPr>
            </w:pPr>
          </w:p>
        </w:tc>
        <w:tc>
          <w:tcPr>
            <w:tcW w:w="456" w:type="pct"/>
          </w:tcPr>
          <w:p w14:paraId="33B3D9A9" w14:textId="77777777" w:rsidR="00F60C10" w:rsidRDefault="00F60C10" w:rsidP="00F60C10">
            <w:pPr>
              <w:spacing w:line="280" w:lineRule="exact"/>
              <w:jc w:val="both"/>
              <w:rPr>
                <w:rFonts w:ascii="Arial" w:hAnsi="Arial" w:cs="Arial"/>
                <w:color w:val="FF0000"/>
                <w:sz w:val="18"/>
                <w:szCs w:val="18"/>
              </w:rPr>
            </w:pPr>
          </w:p>
        </w:tc>
        <w:tc>
          <w:tcPr>
            <w:tcW w:w="1254" w:type="pct"/>
          </w:tcPr>
          <w:p w14:paraId="5050D8B9" w14:textId="77777777" w:rsidR="00F60C10" w:rsidRDefault="00F60C10" w:rsidP="00F60C10">
            <w:pPr>
              <w:spacing w:line="280" w:lineRule="exact"/>
              <w:jc w:val="both"/>
              <w:rPr>
                <w:rFonts w:ascii="Arial" w:hAnsi="Arial" w:cs="Arial"/>
                <w:color w:val="FF0000"/>
                <w:sz w:val="18"/>
                <w:szCs w:val="18"/>
              </w:rPr>
            </w:pPr>
          </w:p>
        </w:tc>
      </w:tr>
      <w:tr w:rsidR="00F60C10" w:rsidRPr="00820581" w14:paraId="1E007CDA" w14:textId="4897129D" w:rsidTr="002A2348">
        <w:tblPrEx>
          <w:tblLook w:val="01E0" w:firstRow="1" w:lastRow="1" w:firstColumn="1" w:lastColumn="1" w:noHBand="0" w:noVBand="0"/>
        </w:tblPrEx>
        <w:trPr>
          <w:trHeight w:val="133"/>
        </w:trPr>
        <w:tc>
          <w:tcPr>
            <w:tcW w:w="167" w:type="pct"/>
          </w:tcPr>
          <w:p w14:paraId="13D5A5AD" w14:textId="1B7FDCBB"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lastRenderedPageBreak/>
              <w:t>7</w:t>
            </w:r>
          </w:p>
        </w:tc>
        <w:tc>
          <w:tcPr>
            <w:tcW w:w="2516" w:type="pct"/>
          </w:tcPr>
          <w:p w14:paraId="06419BBE" w14:textId="6E8B76FF"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Er worden notificaties verstuurd bij statuswijzigingen in het logistieke proces.</w:t>
            </w:r>
          </w:p>
        </w:tc>
        <w:tc>
          <w:tcPr>
            <w:tcW w:w="253" w:type="pct"/>
          </w:tcPr>
          <w:p w14:paraId="739CEC66" w14:textId="32868CA0"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Wens</w:t>
            </w:r>
          </w:p>
        </w:tc>
        <w:tc>
          <w:tcPr>
            <w:tcW w:w="354" w:type="pct"/>
          </w:tcPr>
          <w:p w14:paraId="5711827E"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673ADE6B"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66B1EFF8"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4F2C9A86" w14:textId="534FDC40" w:rsidTr="002A2348">
        <w:tblPrEx>
          <w:tblLook w:val="01E0" w:firstRow="1" w:lastRow="1" w:firstColumn="1" w:lastColumn="1" w:noHBand="0" w:noVBand="0"/>
        </w:tblPrEx>
        <w:trPr>
          <w:trHeight w:val="133"/>
        </w:trPr>
        <w:tc>
          <w:tcPr>
            <w:tcW w:w="167" w:type="pct"/>
          </w:tcPr>
          <w:p w14:paraId="77B8C6D6" w14:textId="03B0EE32"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8</w:t>
            </w:r>
          </w:p>
        </w:tc>
        <w:tc>
          <w:tcPr>
            <w:tcW w:w="2516" w:type="pct"/>
          </w:tcPr>
          <w:p w14:paraId="06B0FED3" w14:textId="57949F07"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 xml:space="preserve">De ICT Prestatie ondersteunt volledige orderverwerking: </w:t>
            </w:r>
            <w:proofErr w:type="spellStart"/>
            <w:r w:rsidRPr="0021659D">
              <w:rPr>
                <w:rFonts w:ascii="Arial" w:hAnsi="Arial" w:cs="Arial"/>
                <w:color w:val="000000" w:themeColor="text1"/>
                <w:sz w:val="18"/>
                <w:szCs w:val="18"/>
              </w:rPr>
              <w:t>pick</w:t>
            </w:r>
            <w:proofErr w:type="spellEnd"/>
            <w:r w:rsidRPr="0021659D">
              <w:rPr>
                <w:rFonts w:ascii="Arial" w:hAnsi="Arial" w:cs="Arial"/>
                <w:color w:val="000000" w:themeColor="text1"/>
                <w:sz w:val="18"/>
                <w:szCs w:val="18"/>
              </w:rPr>
              <w:t xml:space="preserve">, pack en </w:t>
            </w:r>
            <w:proofErr w:type="spellStart"/>
            <w:r w:rsidRPr="0021659D">
              <w:rPr>
                <w:rFonts w:ascii="Arial" w:hAnsi="Arial" w:cs="Arial"/>
                <w:color w:val="000000" w:themeColor="text1"/>
                <w:sz w:val="18"/>
                <w:szCs w:val="18"/>
              </w:rPr>
              <w:t>ship</w:t>
            </w:r>
            <w:proofErr w:type="spellEnd"/>
            <w:r w:rsidRPr="0021659D">
              <w:rPr>
                <w:rFonts w:ascii="Arial" w:hAnsi="Arial" w:cs="Arial"/>
                <w:color w:val="000000" w:themeColor="text1"/>
                <w:sz w:val="18"/>
                <w:szCs w:val="18"/>
              </w:rPr>
              <w:t>.</w:t>
            </w:r>
          </w:p>
        </w:tc>
        <w:tc>
          <w:tcPr>
            <w:tcW w:w="253" w:type="pct"/>
          </w:tcPr>
          <w:p w14:paraId="595D00E6" w14:textId="5D07847B" w:rsidR="00F60C10" w:rsidRPr="00173867" w:rsidRDefault="00173867" w:rsidP="00F60C10">
            <w:pPr>
              <w:spacing w:line="280" w:lineRule="exact"/>
              <w:jc w:val="both"/>
              <w:rPr>
                <w:rFonts w:ascii="Arial" w:hAnsi="Arial" w:cs="Arial"/>
                <w:color w:val="FF0000"/>
                <w:sz w:val="18"/>
                <w:szCs w:val="18"/>
              </w:rPr>
            </w:pPr>
            <w:r w:rsidRPr="00173867">
              <w:rPr>
                <w:rFonts w:ascii="Arial" w:hAnsi="Arial" w:cs="Arial"/>
                <w:color w:val="FF0000"/>
                <w:sz w:val="18"/>
                <w:szCs w:val="18"/>
              </w:rPr>
              <w:t>Wens</w:t>
            </w:r>
          </w:p>
        </w:tc>
        <w:tc>
          <w:tcPr>
            <w:tcW w:w="354" w:type="pct"/>
          </w:tcPr>
          <w:p w14:paraId="735177C4" w14:textId="77777777" w:rsidR="00F60C10" w:rsidRDefault="00F60C10" w:rsidP="00F60C10">
            <w:pPr>
              <w:spacing w:line="280" w:lineRule="exact"/>
              <w:jc w:val="both"/>
              <w:rPr>
                <w:rFonts w:ascii="Arial" w:hAnsi="Arial" w:cs="Arial"/>
                <w:color w:val="FF0000"/>
                <w:sz w:val="18"/>
                <w:szCs w:val="18"/>
              </w:rPr>
            </w:pPr>
          </w:p>
        </w:tc>
        <w:tc>
          <w:tcPr>
            <w:tcW w:w="456" w:type="pct"/>
          </w:tcPr>
          <w:p w14:paraId="658F65EC" w14:textId="77777777" w:rsidR="00F60C10" w:rsidRDefault="00F60C10" w:rsidP="00F60C10">
            <w:pPr>
              <w:spacing w:line="280" w:lineRule="exact"/>
              <w:jc w:val="both"/>
              <w:rPr>
                <w:rFonts w:ascii="Arial" w:hAnsi="Arial" w:cs="Arial"/>
                <w:color w:val="FF0000"/>
                <w:sz w:val="18"/>
                <w:szCs w:val="18"/>
              </w:rPr>
            </w:pPr>
          </w:p>
        </w:tc>
        <w:tc>
          <w:tcPr>
            <w:tcW w:w="1254" w:type="pct"/>
          </w:tcPr>
          <w:p w14:paraId="39C17751" w14:textId="77777777" w:rsidR="00F60C10" w:rsidRDefault="00F60C10" w:rsidP="00F60C10">
            <w:pPr>
              <w:spacing w:line="280" w:lineRule="exact"/>
              <w:jc w:val="both"/>
              <w:rPr>
                <w:rFonts w:ascii="Arial" w:hAnsi="Arial" w:cs="Arial"/>
                <w:color w:val="FF0000"/>
                <w:sz w:val="18"/>
                <w:szCs w:val="18"/>
              </w:rPr>
            </w:pPr>
          </w:p>
        </w:tc>
      </w:tr>
      <w:tr w:rsidR="00F60C10" w:rsidRPr="00820581" w14:paraId="5DD2089D" w14:textId="4E0B1FC3" w:rsidTr="002A2348">
        <w:tblPrEx>
          <w:tblLook w:val="01E0" w:firstRow="1" w:lastRow="1" w:firstColumn="1" w:lastColumn="1" w:noHBand="0" w:noVBand="0"/>
        </w:tblPrEx>
        <w:trPr>
          <w:trHeight w:val="133"/>
        </w:trPr>
        <w:tc>
          <w:tcPr>
            <w:tcW w:w="167" w:type="pct"/>
          </w:tcPr>
          <w:p w14:paraId="35AF9452" w14:textId="25A0E5EB"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9</w:t>
            </w:r>
          </w:p>
        </w:tc>
        <w:tc>
          <w:tcPr>
            <w:tcW w:w="2516" w:type="pct"/>
          </w:tcPr>
          <w:p w14:paraId="2BD9CE74" w14:textId="69024011"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Er is integratie met vervoerders voor automatische labelgeneratie en tracking.</w:t>
            </w:r>
          </w:p>
        </w:tc>
        <w:tc>
          <w:tcPr>
            <w:tcW w:w="253" w:type="pct"/>
          </w:tcPr>
          <w:p w14:paraId="58E94CBA" w14:textId="59D8C8A0" w:rsidR="00F60C10" w:rsidRPr="009B32AD"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38D762B5"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1CDDBFB6"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1BCE64AB"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4637E673" w14:textId="57F8AC04" w:rsidTr="002A2348">
        <w:tblPrEx>
          <w:tblLook w:val="01E0" w:firstRow="1" w:lastRow="1" w:firstColumn="1" w:lastColumn="1" w:noHBand="0" w:noVBand="0"/>
        </w:tblPrEx>
        <w:trPr>
          <w:trHeight w:val="133"/>
        </w:trPr>
        <w:tc>
          <w:tcPr>
            <w:tcW w:w="167" w:type="pct"/>
          </w:tcPr>
          <w:p w14:paraId="4667D07E" w14:textId="39844C9E"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10</w:t>
            </w:r>
          </w:p>
        </w:tc>
        <w:tc>
          <w:tcPr>
            <w:tcW w:w="2516" w:type="pct"/>
          </w:tcPr>
          <w:p w14:paraId="17B64313" w14:textId="203CFC4D"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De ICT Prestatie biedt automatische facturatie van fulfilmentdiensten per klant.</w:t>
            </w:r>
          </w:p>
        </w:tc>
        <w:tc>
          <w:tcPr>
            <w:tcW w:w="253" w:type="pct"/>
          </w:tcPr>
          <w:p w14:paraId="46303D19" w14:textId="4E4614C8" w:rsidR="00F60C10"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2B8D8EF3" w14:textId="77777777" w:rsidR="00F60C10" w:rsidRDefault="00F60C10" w:rsidP="00F60C10">
            <w:pPr>
              <w:spacing w:line="280" w:lineRule="exact"/>
              <w:jc w:val="both"/>
              <w:rPr>
                <w:rFonts w:ascii="Arial" w:hAnsi="Arial" w:cs="Arial"/>
                <w:color w:val="FF0000"/>
                <w:sz w:val="18"/>
                <w:szCs w:val="18"/>
              </w:rPr>
            </w:pPr>
          </w:p>
        </w:tc>
        <w:tc>
          <w:tcPr>
            <w:tcW w:w="456" w:type="pct"/>
          </w:tcPr>
          <w:p w14:paraId="4A4F72C9" w14:textId="77777777" w:rsidR="00F60C10" w:rsidRDefault="00F60C10" w:rsidP="00F60C10">
            <w:pPr>
              <w:spacing w:line="280" w:lineRule="exact"/>
              <w:jc w:val="both"/>
              <w:rPr>
                <w:rFonts w:ascii="Arial" w:hAnsi="Arial" w:cs="Arial"/>
                <w:color w:val="FF0000"/>
                <w:sz w:val="18"/>
                <w:szCs w:val="18"/>
              </w:rPr>
            </w:pPr>
          </w:p>
        </w:tc>
        <w:tc>
          <w:tcPr>
            <w:tcW w:w="1254" w:type="pct"/>
          </w:tcPr>
          <w:p w14:paraId="79EC029F" w14:textId="77777777" w:rsidR="00F60C10" w:rsidRDefault="00F60C10" w:rsidP="00F60C10">
            <w:pPr>
              <w:spacing w:line="280" w:lineRule="exact"/>
              <w:jc w:val="both"/>
              <w:rPr>
                <w:rFonts w:ascii="Arial" w:hAnsi="Arial" w:cs="Arial"/>
                <w:color w:val="FF0000"/>
                <w:sz w:val="18"/>
                <w:szCs w:val="18"/>
              </w:rPr>
            </w:pPr>
          </w:p>
        </w:tc>
      </w:tr>
      <w:tr w:rsidR="00F60C10" w:rsidRPr="00820581" w14:paraId="02053CF2" w14:textId="6E2D808D" w:rsidTr="002A2348">
        <w:tblPrEx>
          <w:tblLook w:val="01E0" w:firstRow="1" w:lastRow="1" w:firstColumn="1" w:lastColumn="1" w:noHBand="0" w:noVBand="0"/>
        </w:tblPrEx>
        <w:trPr>
          <w:trHeight w:val="133"/>
        </w:trPr>
        <w:tc>
          <w:tcPr>
            <w:tcW w:w="167" w:type="pct"/>
          </w:tcPr>
          <w:p w14:paraId="34D37618" w14:textId="701B6DD5"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11</w:t>
            </w:r>
          </w:p>
        </w:tc>
        <w:tc>
          <w:tcPr>
            <w:tcW w:w="2516" w:type="pct"/>
          </w:tcPr>
          <w:p w14:paraId="2F6648D7" w14:textId="28E0C574"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Inkomende goederen kunnen worden ingeboekt via scanning of handmatig.</w:t>
            </w:r>
          </w:p>
        </w:tc>
        <w:tc>
          <w:tcPr>
            <w:tcW w:w="253" w:type="pct"/>
          </w:tcPr>
          <w:p w14:paraId="243FDA6F" w14:textId="02B0221D" w:rsidR="00F60C10" w:rsidRPr="009B32AD"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718DE821"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67D9BDF5"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62A9858D"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2E2CEF33" w14:textId="1C755475" w:rsidTr="002A2348">
        <w:tblPrEx>
          <w:tblLook w:val="01E0" w:firstRow="1" w:lastRow="1" w:firstColumn="1" w:lastColumn="1" w:noHBand="0" w:noVBand="0"/>
        </w:tblPrEx>
        <w:trPr>
          <w:trHeight w:val="133"/>
        </w:trPr>
        <w:tc>
          <w:tcPr>
            <w:tcW w:w="167" w:type="pct"/>
          </w:tcPr>
          <w:p w14:paraId="54BD1A66" w14:textId="60A12DEB"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12</w:t>
            </w:r>
          </w:p>
        </w:tc>
        <w:tc>
          <w:tcPr>
            <w:tcW w:w="2516" w:type="pct"/>
          </w:tcPr>
          <w:p w14:paraId="75AAA29A" w14:textId="67F8FAA7"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 xml:space="preserve">De ICT Prestatie kan worden gekoppeld met ASN (Advanced </w:t>
            </w:r>
            <w:proofErr w:type="spellStart"/>
            <w:r w:rsidRPr="0021659D">
              <w:rPr>
                <w:rFonts w:ascii="Arial" w:hAnsi="Arial" w:cs="Arial"/>
                <w:color w:val="000000" w:themeColor="text1"/>
                <w:sz w:val="18"/>
                <w:szCs w:val="18"/>
              </w:rPr>
              <w:t>Shipping</w:t>
            </w:r>
            <w:proofErr w:type="spellEnd"/>
            <w:r w:rsidRPr="0021659D">
              <w:rPr>
                <w:rFonts w:ascii="Arial" w:hAnsi="Arial" w:cs="Arial"/>
                <w:color w:val="000000" w:themeColor="text1"/>
                <w:sz w:val="18"/>
                <w:szCs w:val="18"/>
              </w:rPr>
              <w:t xml:space="preserve"> </w:t>
            </w:r>
            <w:proofErr w:type="spellStart"/>
            <w:r w:rsidRPr="0021659D">
              <w:rPr>
                <w:rFonts w:ascii="Arial" w:hAnsi="Arial" w:cs="Arial"/>
                <w:color w:val="000000" w:themeColor="text1"/>
                <w:sz w:val="18"/>
                <w:szCs w:val="18"/>
              </w:rPr>
              <w:t>Notice</w:t>
            </w:r>
            <w:proofErr w:type="spellEnd"/>
            <w:r w:rsidRPr="0021659D">
              <w:rPr>
                <w:rFonts w:ascii="Arial" w:hAnsi="Arial" w:cs="Arial"/>
                <w:color w:val="000000" w:themeColor="text1"/>
                <w:sz w:val="18"/>
                <w:szCs w:val="18"/>
              </w:rPr>
              <w:t>).</w:t>
            </w:r>
          </w:p>
        </w:tc>
        <w:tc>
          <w:tcPr>
            <w:tcW w:w="253" w:type="pct"/>
          </w:tcPr>
          <w:p w14:paraId="0FD8F166" w14:textId="6013145F"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Wens</w:t>
            </w:r>
          </w:p>
        </w:tc>
        <w:tc>
          <w:tcPr>
            <w:tcW w:w="354" w:type="pct"/>
          </w:tcPr>
          <w:p w14:paraId="1CF9556A" w14:textId="77777777" w:rsidR="00F60C10" w:rsidRDefault="00F60C10" w:rsidP="00F60C10">
            <w:pPr>
              <w:spacing w:line="280" w:lineRule="exact"/>
              <w:jc w:val="both"/>
              <w:rPr>
                <w:rFonts w:ascii="Arial" w:hAnsi="Arial" w:cs="Arial"/>
                <w:color w:val="FF0000"/>
                <w:sz w:val="18"/>
                <w:szCs w:val="18"/>
              </w:rPr>
            </w:pPr>
          </w:p>
        </w:tc>
        <w:tc>
          <w:tcPr>
            <w:tcW w:w="456" w:type="pct"/>
          </w:tcPr>
          <w:p w14:paraId="282EE10F" w14:textId="77777777" w:rsidR="00F60C10" w:rsidRDefault="00F60C10" w:rsidP="00F60C10">
            <w:pPr>
              <w:spacing w:line="280" w:lineRule="exact"/>
              <w:jc w:val="both"/>
              <w:rPr>
                <w:rFonts w:ascii="Arial" w:hAnsi="Arial" w:cs="Arial"/>
                <w:color w:val="FF0000"/>
                <w:sz w:val="18"/>
                <w:szCs w:val="18"/>
              </w:rPr>
            </w:pPr>
          </w:p>
        </w:tc>
        <w:tc>
          <w:tcPr>
            <w:tcW w:w="1254" w:type="pct"/>
          </w:tcPr>
          <w:p w14:paraId="5C35C500" w14:textId="77777777" w:rsidR="00F60C10" w:rsidRDefault="00F60C10" w:rsidP="00F60C10">
            <w:pPr>
              <w:spacing w:line="280" w:lineRule="exact"/>
              <w:jc w:val="both"/>
              <w:rPr>
                <w:rFonts w:ascii="Arial" w:hAnsi="Arial" w:cs="Arial"/>
                <w:color w:val="FF0000"/>
                <w:sz w:val="18"/>
                <w:szCs w:val="18"/>
              </w:rPr>
            </w:pPr>
          </w:p>
        </w:tc>
      </w:tr>
      <w:tr w:rsidR="00F60C10" w:rsidRPr="00820581" w14:paraId="34FBEF07" w14:textId="15D36932" w:rsidTr="002A2348">
        <w:tblPrEx>
          <w:tblLook w:val="01E0" w:firstRow="1" w:lastRow="1" w:firstColumn="1" w:lastColumn="1" w:noHBand="0" w:noVBand="0"/>
        </w:tblPrEx>
        <w:trPr>
          <w:trHeight w:val="133"/>
        </w:trPr>
        <w:tc>
          <w:tcPr>
            <w:tcW w:w="167" w:type="pct"/>
          </w:tcPr>
          <w:p w14:paraId="2EAC1D17" w14:textId="53DC2A82"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13</w:t>
            </w:r>
          </w:p>
        </w:tc>
        <w:tc>
          <w:tcPr>
            <w:tcW w:w="2516" w:type="pct"/>
          </w:tcPr>
          <w:p w14:paraId="1BE4D63F" w14:textId="2B4FE146"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 xml:space="preserve">Het ondersteunt automatische </w:t>
            </w:r>
            <w:proofErr w:type="spellStart"/>
            <w:r w:rsidRPr="0021659D">
              <w:rPr>
                <w:rFonts w:ascii="Arial" w:hAnsi="Arial" w:cs="Arial"/>
                <w:color w:val="000000" w:themeColor="text1"/>
                <w:sz w:val="18"/>
                <w:szCs w:val="18"/>
              </w:rPr>
              <w:t>kwaliteitscontroleworkflows</w:t>
            </w:r>
            <w:proofErr w:type="spellEnd"/>
            <w:r w:rsidRPr="0021659D">
              <w:rPr>
                <w:rFonts w:ascii="Arial" w:hAnsi="Arial" w:cs="Arial"/>
                <w:color w:val="000000" w:themeColor="text1"/>
                <w:sz w:val="18"/>
                <w:szCs w:val="18"/>
              </w:rPr>
              <w:t>.</w:t>
            </w:r>
          </w:p>
        </w:tc>
        <w:tc>
          <w:tcPr>
            <w:tcW w:w="253" w:type="pct"/>
          </w:tcPr>
          <w:p w14:paraId="053B207D" w14:textId="6CEADE39"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Wens</w:t>
            </w:r>
          </w:p>
        </w:tc>
        <w:tc>
          <w:tcPr>
            <w:tcW w:w="354" w:type="pct"/>
          </w:tcPr>
          <w:p w14:paraId="74FD47C3"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354F8564"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6A774E9F"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775B8D6E" w14:textId="7E101116" w:rsidTr="002A2348">
        <w:tblPrEx>
          <w:tblLook w:val="01E0" w:firstRow="1" w:lastRow="1" w:firstColumn="1" w:lastColumn="1" w:noHBand="0" w:noVBand="0"/>
        </w:tblPrEx>
        <w:trPr>
          <w:trHeight w:val="133"/>
        </w:trPr>
        <w:tc>
          <w:tcPr>
            <w:tcW w:w="167" w:type="pct"/>
          </w:tcPr>
          <w:p w14:paraId="4C59B4FC" w14:textId="2B0C44E6"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14</w:t>
            </w:r>
          </w:p>
        </w:tc>
        <w:tc>
          <w:tcPr>
            <w:tcW w:w="2516" w:type="pct"/>
          </w:tcPr>
          <w:p w14:paraId="2880FC4B" w14:textId="5FC571E0" w:rsidR="00F60C10" w:rsidRPr="0021659D" w:rsidRDefault="00F60C10" w:rsidP="00F60C10">
            <w:pPr>
              <w:spacing w:line="280" w:lineRule="exact"/>
              <w:jc w:val="both"/>
              <w:rPr>
                <w:rFonts w:ascii="Arial" w:hAnsi="Arial" w:cs="Arial"/>
                <w:color w:val="000000" w:themeColor="text1"/>
                <w:sz w:val="18"/>
                <w:szCs w:val="18"/>
              </w:rPr>
            </w:pPr>
            <w:proofErr w:type="spellStart"/>
            <w:r w:rsidRPr="0021659D">
              <w:rPr>
                <w:rFonts w:ascii="Arial" w:hAnsi="Arial" w:cs="Arial"/>
                <w:color w:val="000000" w:themeColor="text1"/>
                <w:sz w:val="18"/>
                <w:szCs w:val="18"/>
              </w:rPr>
              <w:t>Orderpicking</w:t>
            </w:r>
            <w:proofErr w:type="spellEnd"/>
            <w:r w:rsidRPr="0021659D">
              <w:rPr>
                <w:rFonts w:ascii="Arial" w:hAnsi="Arial" w:cs="Arial"/>
                <w:color w:val="000000" w:themeColor="text1"/>
                <w:sz w:val="18"/>
                <w:szCs w:val="18"/>
              </w:rPr>
              <w:t xml:space="preserve"> kan plaatsvinden op basis van FIFO, FEFO of andere strategieën.</w:t>
            </w:r>
          </w:p>
        </w:tc>
        <w:tc>
          <w:tcPr>
            <w:tcW w:w="253" w:type="pct"/>
          </w:tcPr>
          <w:p w14:paraId="41CECE14" w14:textId="72133BF7"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0E87B2BB"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61B40CDE"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496C6557"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1EEC9FFF" w14:textId="5E788741" w:rsidTr="002A2348">
        <w:tblPrEx>
          <w:tblLook w:val="01E0" w:firstRow="1" w:lastRow="1" w:firstColumn="1" w:lastColumn="1" w:noHBand="0" w:noVBand="0"/>
        </w:tblPrEx>
        <w:trPr>
          <w:trHeight w:val="133"/>
        </w:trPr>
        <w:tc>
          <w:tcPr>
            <w:tcW w:w="167" w:type="pct"/>
          </w:tcPr>
          <w:p w14:paraId="613595E8" w14:textId="6DB150AE"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15</w:t>
            </w:r>
          </w:p>
        </w:tc>
        <w:tc>
          <w:tcPr>
            <w:tcW w:w="2516" w:type="pct"/>
          </w:tcPr>
          <w:p w14:paraId="5FC4E0B0" w14:textId="1178A829"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 xml:space="preserve">De ICT Prestatie ondersteunt </w:t>
            </w:r>
            <w:proofErr w:type="spellStart"/>
            <w:r w:rsidRPr="0021659D">
              <w:rPr>
                <w:rFonts w:ascii="Arial" w:hAnsi="Arial" w:cs="Arial"/>
                <w:color w:val="000000" w:themeColor="text1"/>
                <w:sz w:val="18"/>
                <w:szCs w:val="18"/>
              </w:rPr>
              <w:t>multi</w:t>
            </w:r>
            <w:proofErr w:type="spellEnd"/>
            <w:r w:rsidRPr="0021659D">
              <w:rPr>
                <w:rFonts w:ascii="Arial" w:hAnsi="Arial" w:cs="Arial"/>
                <w:color w:val="000000" w:themeColor="text1"/>
                <w:sz w:val="18"/>
                <w:szCs w:val="18"/>
              </w:rPr>
              <w:t xml:space="preserve">-order </w:t>
            </w:r>
            <w:proofErr w:type="spellStart"/>
            <w:r w:rsidRPr="0021659D">
              <w:rPr>
                <w:rFonts w:ascii="Arial" w:hAnsi="Arial" w:cs="Arial"/>
                <w:color w:val="000000" w:themeColor="text1"/>
                <w:sz w:val="18"/>
                <w:szCs w:val="18"/>
              </w:rPr>
              <w:t>picking</w:t>
            </w:r>
            <w:proofErr w:type="spellEnd"/>
            <w:r w:rsidRPr="0021659D">
              <w:rPr>
                <w:rFonts w:ascii="Arial" w:hAnsi="Arial" w:cs="Arial"/>
                <w:color w:val="000000" w:themeColor="text1"/>
                <w:sz w:val="18"/>
                <w:szCs w:val="18"/>
              </w:rPr>
              <w:t xml:space="preserve"> en batch </w:t>
            </w:r>
            <w:proofErr w:type="spellStart"/>
            <w:r w:rsidRPr="0021659D">
              <w:rPr>
                <w:rFonts w:ascii="Arial" w:hAnsi="Arial" w:cs="Arial"/>
                <w:color w:val="000000" w:themeColor="text1"/>
                <w:sz w:val="18"/>
                <w:szCs w:val="18"/>
              </w:rPr>
              <w:t>picking</w:t>
            </w:r>
            <w:proofErr w:type="spellEnd"/>
            <w:r w:rsidRPr="0021659D">
              <w:rPr>
                <w:rFonts w:ascii="Arial" w:hAnsi="Arial" w:cs="Arial"/>
                <w:color w:val="000000" w:themeColor="text1"/>
                <w:sz w:val="18"/>
                <w:szCs w:val="18"/>
              </w:rPr>
              <w:t>.</w:t>
            </w:r>
          </w:p>
        </w:tc>
        <w:tc>
          <w:tcPr>
            <w:tcW w:w="253" w:type="pct"/>
          </w:tcPr>
          <w:p w14:paraId="53312AFE" w14:textId="2EAB04F7"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Wens</w:t>
            </w:r>
          </w:p>
        </w:tc>
        <w:tc>
          <w:tcPr>
            <w:tcW w:w="354" w:type="pct"/>
          </w:tcPr>
          <w:p w14:paraId="692766C1" w14:textId="77777777" w:rsidR="00F60C10" w:rsidRDefault="00F60C10" w:rsidP="00F60C10">
            <w:pPr>
              <w:spacing w:line="280" w:lineRule="exact"/>
              <w:jc w:val="both"/>
              <w:rPr>
                <w:rFonts w:ascii="Arial" w:hAnsi="Arial" w:cs="Arial"/>
                <w:color w:val="FF0000"/>
                <w:sz w:val="18"/>
                <w:szCs w:val="18"/>
              </w:rPr>
            </w:pPr>
          </w:p>
        </w:tc>
        <w:tc>
          <w:tcPr>
            <w:tcW w:w="456" w:type="pct"/>
          </w:tcPr>
          <w:p w14:paraId="6F3109AB" w14:textId="77777777" w:rsidR="00F60C10" w:rsidRDefault="00F60C10" w:rsidP="00F60C10">
            <w:pPr>
              <w:spacing w:line="280" w:lineRule="exact"/>
              <w:jc w:val="both"/>
              <w:rPr>
                <w:rFonts w:ascii="Arial" w:hAnsi="Arial" w:cs="Arial"/>
                <w:color w:val="FF0000"/>
                <w:sz w:val="18"/>
                <w:szCs w:val="18"/>
              </w:rPr>
            </w:pPr>
          </w:p>
        </w:tc>
        <w:tc>
          <w:tcPr>
            <w:tcW w:w="1254" w:type="pct"/>
          </w:tcPr>
          <w:p w14:paraId="50E9C1D9" w14:textId="77777777" w:rsidR="00F60C10" w:rsidRDefault="00F60C10" w:rsidP="00F60C10">
            <w:pPr>
              <w:spacing w:line="280" w:lineRule="exact"/>
              <w:jc w:val="both"/>
              <w:rPr>
                <w:rFonts w:ascii="Arial" w:hAnsi="Arial" w:cs="Arial"/>
                <w:color w:val="FF0000"/>
                <w:sz w:val="18"/>
                <w:szCs w:val="18"/>
              </w:rPr>
            </w:pPr>
          </w:p>
        </w:tc>
      </w:tr>
      <w:tr w:rsidR="00F60C10" w:rsidRPr="00820581" w14:paraId="4E02C951" w14:textId="32BE77A0" w:rsidTr="002A2348">
        <w:tblPrEx>
          <w:tblLook w:val="01E0" w:firstRow="1" w:lastRow="1" w:firstColumn="1" w:lastColumn="1" w:noHBand="0" w:noVBand="0"/>
        </w:tblPrEx>
        <w:trPr>
          <w:trHeight w:val="133"/>
        </w:trPr>
        <w:tc>
          <w:tcPr>
            <w:tcW w:w="167" w:type="pct"/>
          </w:tcPr>
          <w:p w14:paraId="7BE2BEC9" w14:textId="72845E30"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16</w:t>
            </w:r>
          </w:p>
        </w:tc>
        <w:tc>
          <w:tcPr>
            <w:tcW w:w="2516" w:type="pct"/>
          </w:tcPr>
          <w:p w14:paraId="44BE279F" w14:textId="3710D214"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Zendingen kunnen verzendklaar gemaakt worden met automatische labelgeneratie.</w:t>
            </w:r>
          </w:p>
        </w:tc>
        <w:tc>
          <w:tcPr>
            <w:tcW w:w="253" w:type="pct"/>
          </w:tcPr>
          <w:p w14:paraId="7EF6858F" w14:textId="1E7DDA23"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704B819B"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69DBABEF"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50000E24"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45902FED" w14:textId="2D2B4CD4" w:rsidTr="002A2348">
        <w:tblPrEx>
          <w:tblLook w:val="01E0" w:firstRow="1" w:lastRow="1" w:firstColumn="1" w:lastColumn="1" w:noHBand="0" w:noVBand="0"/>
        </w:tblPrEx>
        <w:trPr>
          <w:trHeight w:val="133"/>
        </w:trPr>
        <w:tc>
          <w:tcPr>
            <w:tcW w:w="167" w:type="pct"/>
          </w:tcPr>
          <w:p w14:paraId="7DE17B25" w14:textId="1B582834"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17</w:t>
            </w:r>
          </w:p>
        </w:tc>
        <w:tc>
          <w:tcPr>
            <w:tcW w:w="2516" w:type="pct"/>
          </w:tcPr>
          <w:p w14:paraId="4E3E42A9" w14:textId="6C5CC89D"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Er zijn dashboards beschikbaar voor intern gebruik én voor klanten.</w:t>
            </w:r>
          </w:p>
        </w:tc>
        <w:tc>
          <w:tcPr>
            <w:tcW w:w="253" w:type="pct"/>
          </w:tcPr>
          <w:p w14:paraId="7A805154" w14:textId="42DE1B84"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Wens</w:t>
            </w:r>
          </w:p>
        </w:tc>
        <w:tc>
          <w:tcPr>
            <w:tcW w:w="354" w:type="pct"/>
          </w:tcPr>
          <w:p w14:paraId="00792D9F"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1543EADF"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712F1B02"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0E5D8EE5" w14:textId="372C0C32" w:rsidTr="002A2348">
        <w:tblPrEx>
          <w:tblLook w:val="01E0" w:firstRow="1" w:lastRow="1" w:firstColumn="1" w:lastColumn="1" w:noHBand="0" w:noVBand="0"/>
        </w:tblPrEx>
        <w:trPr>
          <w:trHeight w:val="133"/>
        </w:trPr>
        <w:tc>
          <w:tcPr>
            <w:tcW w:w="167" w:type="pct"/>
          </w:tcPr>
          <w:p w14:paraId="112F117D" w14:textId="66AFB503"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18</w:t>
            </w:r>
          </w:p>
        </w:tc>
        <w:tc>
          <w:tcPr>
            <w:tcW w:w="2516" w:type="pct"/>
          </w:tcPr>
          <w:p w14:paraId="55BEA8C6" w14:textId="1F197B47"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Rapportages zijn beschikbaar over voorraadrotatie, fulfilmentprestaties en voorraadverschillen.</w:t>
            </w:r>
          </w:p>
        </w:tc>
        <w:tc>
          <w:tcPr>
            <w:tcW w:w="253" w:type="pct"/>
          </w:tcPr>
          <w:p w14:paraId="169B3A52" w14:textId="6DBC67BA"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Wens</w:t>
            </w:r>
          </w:p>
        </w:tc>
        <w:tc>
          <w:tcPr>
            <w:tcW w:w="354" w:type="pct"/>
          </w:tcPr>
          <w:p w14:paraId="489A9A2C"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418874A4"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2FDCA65E"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6FBBF29D" w14:textId="3EE73393" w:rsidTr="002A2348">
        <w:tblPrEx>
          <w:tblLook w:val="01E0" w:firstRow="1" w:lastRow="1" w:firstColumn="1" w:lastColumn="1" w:noHBand="0" w:noVBand="0"/>
        </w:tblPrEx>
        <w:trPr>
          <w:trHeight w:val="133"/>
        </w:trPr>
        <w:tc>
          <w:tcPr>
            <w:tcW w:w="167" w:type="pct"/>
          </w:tcPr>
          <w:p w14:paraId="754BEE10" w14:textId="7DC03291"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19</w:t>
            </w:r>
          </w:p>
        </w:tc>
        <w:tc>
          <w:tcPr>
            <w:tcW w:w="2516" w:type="pct"/>
          </w:tcPr>
          <w:p w14:paraId="7CF8CC20" w14:textId="6AA70F58"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 xml:space="preserve">Rapportages en gegevens zijn </w:t>
            </w:r>
            <w:proofErr w:type="spellStart"/>
            <w:r w:rsidRPr="0021659D">
              <w:rPr>
                <w:rFonts w:ascii="Arial" w:hAnsi="Arial" w:cs="Arial"/>
                <w:color w:val="000000" w:themeColor="text1"/>
                <w:sz w:val="18"/>
                <w:szCs w:val="18"/>
              </w:rPr>
              <w:t>exporteerbaar</w:t>
            </w:r>
            <w:proofErr w:type="spellEnd"/>
            <w:r w:rsidRPr="0021659D">
              <w:rPr>
                <w:rFonts w:ascii="Arial" w:hAnsi="Arial" w:cs="Arial"/>
                <w:color w:val="000000" w:themeColor="text1"/>
                <w:sz w:val="18"/>
                <w:szCs w:val="18"/>
              </w:rPr>
              <w:t xml:space="preserve"> naar Excel, PDF en via API-koppelingen.</w:t>
            </w:r>
          </w:p>
        </w:tc>
        <w:tc>
          <w:tcPr>
            <w:tcW w:w="253" w:type="pct"/>
          </w:tcPr>
          <w:p w14:paraId="4754A1EB" w14:textId="27163EBC" w:rsidR="00F60C10" w:rsidRPr="009B32AD"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61CF0807"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41DBBC5D"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46B2568F"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09ECF040" w14:textId="42AF82B7" w:rsidTr="002A2348">
        <w:tblPrEx>
          <w:tblLook w:val="01E0" w:firstRow="1" w:lastRow="1" w:firstColumn="1" w:lastColumn="1" w:noHBand="0" w:noVBand="0"/>
        </w:tblPrEx>
        <w:trPr>
          <w:trHeight w:val="133"/>
        </w:trPr>
        <w:tc>
          <w:tcPr>
            <w:tcW w:w="167" w:type="pct"/>
          </w:tcPr>
          <w:p w14:paraId="638EBE27" w14:textId="26048F05"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20</w:t>
            </w:r>
          </w:p>
        </w:tc>
        <w:tc>
          <w:tcPr>
            <w:tcW w:w="2516" w:type="pct"/>
          </w:tcPr>
          <w:p w14:paraId="7621CE1C" w14:textId="5F4BFF41"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 xml:space="preserve">De ICT Prestatie biedt </w:t>
            </w:r>
            <w:proofErr w:type="spellStart"/>
            <w:r w:rsidRPr="0021659D">
              <w:rPr>
                <w:rFonts w:ascii="Arial" w:hAnsi="Arial" w:cs="Arial"/>
                <w:color w:val="000000" w:themeColor="text1"/>
                <w:sz w:val="18"/>
                <w:szCs w:val="18"/>
              </w:rPr>
              <w:t>rolgebaseerde</w:t>
            </w:r>
            <w:proofErr w:type="spellEnd"/>
            <w:r w:rsidRPr="0021659D">
              <w:rPr>
                <w:rFonts w:ascii="Arial" w:hAnsi="Arial" w:cs="Arial"/>
                <w:color w:val="000000" w:themeColor="text1"/>
                <w:sz w:val="18"/>
                <w:szCs w:val="18"/>
              </w:rPr>
              <w:t xml:space="preserve"> toegang tot WMS-functionaliteiten.</w:t>
            </w:r>
          </w:p>
        </w:tc>
        <w:tc>
          <w:tcPr>
            <w:tcW w:w="253" w:type="pct"/>
          </w:tcPr>
          <w:p w14:paraId="3BB94443" w14:textId="61E28AD6" w:rsidR="00F60C10"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1BB5D7CB" w14:textId="77777777" w:rsidR="00F60C10" w:rsidRDefault="00F60C10" w:rsidP="00F60C10">
            <w:pPr>
              <w:spacing w:line="280" w:lineRule="exact"/>
              <w:jc w:val="both"/>
              <w:rPr>
                <w:rFonts w:ascii="Arial" w:hAnsi="Arial" w:cs="Arial"/>
                <w:color w:val="FF0000"/>
                <w:sz w:val="18"/>
                <w:szCs w:val="18"/>
              </w:rPr>
            </w:pPr>
          </w:p>
        </w:tc>
        <w:tc>
          <w:tcPr>
            <w:tcW w:w="456" w:type="pct"/>
          </w:tcPr>
          <w:p w14:paraId="22A93A0C" w14:textId="77777777" w:rsidR="00F60C10" w:rsidRDefault="00F60C10" w:rsidP="00F60C10">
            <w:pPr>
              <w:spacing w:line="280" w:lineRule="exact"/>
              <w:jc w:val="both"/>
              <w:rPr>
                <w:rFonts w:ascii="Arial" w:hAnsi="Arial" w:cs="Arial"/>
                <w:color w:val="FF0000"/>
                <w:sz w:val="18"/>
                <w:szCs w:val="18"/>
              </w:rPr>
            </w:pPr>
          </w:p>
        </w:tc>
        <w:tc>
          <w:tcPr>
            <w:tcW w:w="1254" w:type="pct"/>
          </w:tcPr>
          <w:p w14:paraId="62368D5B" w14:textId="77777777" w:rsidR="00F60C10" w:rsidRDefault="00F60C10" w:rsidP="00F60C10">
            <w:pPr>
              <w:spacing w:line="280" w:lineRule="exact"/>
              <w:jc w:val="both"/>
              <w:rPr>
                <w:rFonts w:ascii="Arial" w:hAnsi="Arial" w:cs="Arial"/>
                <w:color w:val="FF0000"/>
                <w:sz w:val="18"/>
                <w:szCs w:val="18"/>
              </w:rPr>
            </w:pPr>
          </w:p>
        </w:tc>
      </w:tr>
      <w:tr w:rsidR="00F60C10" w:rsidRPr="00820581" w14:paraId="44950E2D" w14:textId="61D9C4F5" w:rsidTr="002A2348">
        <w:tblPrEx>
          <w:tblLook w:val="01E0" w:firstRow="1" w:lastRow="1" w:firstColumn="1" w:lastColumn="1" w:noHBand="0" w:noVBand="0"/>
        </w:tblPrEx>
        <w:trPr>
          <w:trHeight w:val="133"/>
        </w:trPr>
        <w:tc>
          <w:tcPr>
            <w:tcW w:w="167" w:type="pct"/>
          </w:tcPr>
          <w:p w14:paraId="111E2549" w14:textId="254DAC9D"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21</w:t>
            </w:r>
          </w:p>
        </w:tc>
        <w:tc>
          <w:tcPr>
            <w:tcW w:w="2516" w:type="pct"/>
          </w:tcPr>
          <w:p w14:paraId="4C892674" w14:textId="166DFA69"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Alle gebruikersacties worden gelogd voor auditdoeleinden.</w:t>
            </w:r>
          </w:p>
        </w:tc>
        <w:tc>
          <w:tcPr>
            <w:tcW w:w="253" w:type="pct"/>
          </w:tcPr>
          <w:p w14:paraId="3D3DAD09" w14:textId="197965CA" w:rsidR="00F60C10" w:rsidRPr="009B32AD"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4D4192B4"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055A1521"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7A65D03B"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0CF36ACC" w14:textId="2EF2507C" w:rsidTr="002A2348">
        <w:tblPrEx>
          <w:tblLook w:val="01E0" w:firstRow="1" w:lastRow="1" w:firstColumn="1" w:lastColumn="1" w:noHBand="0" w:noVBand="0"/>
        </w:tblPrEx>
        <w:trPr>
          <w:trHeight w:val="133"/>
        </w:trPr>
        <w:tc>
          <w:tcPr>
            <w:tcW w:w="167" w:type="pct"/>
          </w:tcPr>
          <w:p w14:paraId="02343077" w14:textId="464589B0"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22</w:t>
            </w:r>
          </w:p>
        </w:tc>
        <w:tc>
          <w:tcPr>
            <w:tcW w:w="2516" w:type="pct"/>
          </w:tcPr>
          <w:p w14:paraId="2733E560" w14:textId="7CA27AB0"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 xml:space="preserve">De ICT Prestatie beschikt over beveiligde </w:t>
            </w:r>
            <w:proofErr w:type="spellStart"/>
            <w:r w:rsidRPr="0021659D">
              <w:rPr>
                <w:rFonts w:ascii="Arial" w:hAnsi="Arial" w:cs="Arial"/>
                <w:color w:val="000000" w:themeColor="text1"/>
                <w:sz w:val="18"/>
                <w:szCs w:val="18"/>
              </w:rPr>
              <w:t>API’s</w:t>
            </w:r>
            <w:proofErr w:type="spellEnd"/>
            <w:r w:rsidRPr="0021659D">
              <w:rPr>
                <w:rFonts w:ascii="Arial" w:hAnsi="Arial" w:cs="Arial"/>
                <w:color w:val="000000" w:themeColor="text1"/>
                <w:sz w:val="18"/>
                <w:szCs w:val="18"/>
              </w:rPr>
              <w:t xml:space="preserve"> voor integratie met externe systemen.</w:t>
            </w:r>
          </w:p>
        </w:tc>
        <w:tc>
          <w:tcPr>
            <w:tcW w:w="253" w:type="pct"/>
          </w:tcPr>
          <w:p w14:paraId="38C3E472" w14:textId="436F977B" w:rsidR="00F60C10"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6124F21B" w14:textId="77777777" w:rsidR="00F60C10" w:rsidRDefault="00F60C10" w:rsidP="00F60C10">
            <w:pPr>
              <w:spacing w:line="280" w:lineRule="exact"/>
              <w:jc w:val="both"/>
              <w:rPr>
                <w:rFonts w:ascii="Arial" w:hAnsi="Arial" w:cs="Arial"/>
                <w:color w:val="FF0000"/>
                <w:sz w:val="18"/>
                <w:szCs w:val="18"/>
              </w:rPr>
            </w:pPr>
          </w:p>
        </w:tc>
        <w:tc>
          <w:tcPr>
            <w:tcW w:w="456" w:type="pct"/>
          </w:tcPr>
          <w:p w14:paraId="711B5F90" w14:textId="77777777" w:rsidR="00F60C10" w:rsidRDefault="00F60C10" w:rsidP="00F60C10">
            <w:pPr>
              <w:spacing w:line="280" w:lineRule="exact"/>
              <w:jc w:val="both"/>
              <w:rPr>
                <w:rFonts w:ascii="Arial" w:hAnsi="Arial" w:cs="Arial"/>
                <w:color w:val="FF0000"/>
                <w:sz w:val="18"/>
                <w:szCs w:val="18"/>
              </w:rPr>
            </w:pPr>
          </w:p>
        </w:tc>
        <w:tc>
          <w:tcPr>
            <w:tcW w:w="1254" w:type="pct"/>
          </w:tcPr>
          <w:p w14:paraId="21067200" w14:textId="77777777" w:rsidR="00F60C10" w:rsidRDefault="00F60C10" w:rsidP="00F60C10">
            <w:pPr>
              <w:spacing w:line="280" w:lineRule="exact"/>
              <w:jc w:val="both"/>
              <w:rPr>
                <w:rFonts w:ascii="Arial" w:hAnsi="Arial" w:cs="Arial"/>
                <w:color w:val="FF0000"/>
                <w:sz w:val="18"/>
                <w:szCs w:val="18"/>
              </w:rPr>
            </w:pPr>
          </w:p>
        </w:tc>
      </w:tr>
      <w:tr w:rsidR="00F60C10" w:rsidRPr="00820581" w14:paraId="2295B593" w14:textId="0F503262" w:rsidTr="002A2348">
        <w:tblPrEx>
          <w:tblLook w:val="01E0" w:firstRow="1" w:lastRow="1" w:firstColumn="1" w:lastColumn="1" w:noHBand="0" w:noVBand="0"/>
        </w:tblPrEx>
        <w:trPr>
          <w:trHeight w:val="133"/>
        </w:trPr>
        <w:tc>
          <w:tcPr>
            <w:tcW w:w="167" w:type="pct"/>
          </w:tcPr>
          <w:p w14:paraId="509BC0D4" w14:textId="74BFF868"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23</w:t>
            </w:r>
          </w:p>
        </w:tc>
        <w:tc>
          <w:tcPr>
            <w:tcW w:w="2516" w:type="pct"/>
          </w:tcPr>
          <w:p w14:paraId="02416A3F" w14:textId="12D11D78" w:rsidR="00F60C10" w:rsidRPr="0021659D" w:rsidRDefault="00F60C10" w:rsidP="00F60C10">
            <w:pPr>
              <w:spacing w:line="280" w:lineRule="exact"/>
              <w:jc w:val="both"/>
              <w:rPr>
                <w:rFonts w:ascii="Arial" w:hAnsi="Arial" w:cs="Arial"/>
                <w:color w:val="000000" w:themeColor="text1"/>
                <w:sz w:val="18"/>
                <w:szCs w:val="18"/>
              </w:rPr>
            </w:pPr>
            <w:proofErr w:type="spellStart"/>
            <w:r w:rsidRPr="0021659D">
              <w:rPr>
                <w:rFonts w:ascii="Arial" w:hAnsi="Arial" w:cs="Arial"/>
                <w:color w:val="000000" w:themeColor="text1"/>
                <w:sz w:val="18"/>
                <w:szCs w:val="18"/>
              </w:rPr>
              <w:t>API’s</w:t>
            </w:r>
            <w:proofErr w:type="spellEnd"/>
            <w:r w:rsidRPr="0021659D">
              <w:rPr>
                <w:rFonts w:ascii="Arial" w:hAnsi="Arial" w:cs="Arial"/>
                <w:color w:val="000000" w:themeColor="text1"/>
                <w:sz w:val="18"/>
                <w:szCs w:val="18"/>
              </w:rPr>
              <w:t xml:space="preserve"> zijn beschikbaar voor integratie met bestaande interne systemen.</w:t>
            </w:r>
          </w:p>
        </w:tc>
        <w:tc>
          <w:tcPr>
            <w:tcW w:w="253" w:type="pct"/>
          </w:tcPr>
          <w:p w14:paraId="300EC5C5" w14:textId="2F283020" w:rsidR="00F60C10" w:rsidRPr="009B32AD"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0CE1A5C2"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79102553"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12A99EEA"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3A437CF7" w14:textId="10422B29" w:rsidTr="002A2348">
        <w:tblPrEx>
          <w:tblLook w:val="01E0" w:firstRow="1" w:lastRow="1" w:firstColumn="1" w:lastColumn="1" w:noHBand="0" w:noVBand="0"/>
        </w:tblPrEx>
        <w:trPr>
          <w:trHeight w:val="133"/>
        </w:trPr>
        <w:tc>
          <w:tcPr>
            <w:tcW w:w="167" w:type="pct"/>
          </w:tcPr>
          <w:p w14:paraId="448C4FF7" w14:textId="03A9ABF7"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24</w:t>
            </w:r>
          </w:p>
        </w:tc>
        <w:tc>
          <w:tcPr>
            <w:tcW w:w="2516" w:type="pct"/>
          </w:tcPr>
          <w:p w14:paraId="55E4815C" w14:textId="24D3FCEB"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De ICT Prestatie is volledig te gebruiken op mobiele apparaten.</w:t>
            </w:r>
          </w:p>
        </w:tc>
        <w:tc>
          <w:tcPr>
            <w:tcW w:w="253" w:type="pct"/>
          </w:tcPr>
          <w:p w14:paraId="5E0CC0D6" w14:textId="72E6FD3F"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797B189F" w14:textId="77777777" w:rsidR="00F60C10" w:rsidRDefault="00F60C10" w:rsidP="00F60C10">
            <w:pPr>
              <w:spacing w:line="280" w:lineRule="exact"/>
              <w:jc w:val="both"/>
              <w:rPr>
                <w:rFonts w:ascii="Arial" w:hAnsi="Arial" w:cs="Arial"/>
                <w:color w:val="FF0000"/>
                <w:sz w:val="18"/>
                <w:szCs w:val="18"/>
              </w:rPr>
            </w:pPr>
          </w:p>
        </w:tc>
        <w:tc>
          <w:tcPr>
            <w:tcW w:w="456" w:type="pct"/>
          </w:tcPr>
          <w:p w14:paraId="4B6F6EFA" w14:textId="77777777" w:rsidR="00F60C10" w:rsidRDefault="00F60C10" w:rsidP="00F60C10">
            <w:pPr>
              <w:spacing w:line="280" w:lineRule="exact"/>
              <w:jc w:val="both"/>
              <w:rPr>
                <w:rFonts w:ascii="Arial" w:hAnsi="Arial" w:cs="Arial"/>
                <w:color w:val="FF0000"/>
                <w:sz w:val="18"/>
                <w:szCs w:val="18"/>
              </w:rPr>
            </w:pPr>
          </w:p>
        </w:tc>
        <w:tc>
          <w:tcPr>
            <w:tcW w:w="1254" w:type="pct"/>
          </w:tcPr>
          <w:p w14:paraId="557E878E" w14:textId="77777777" w:rsidR="00F60C10" w:rsidRDefault="00F60C10" w:rsidP="00F60C10">
            <w:pPr>
              <w:spacing w:line="280" w:lineRule="exact"/>
              <w:jc w:val="both"/>
              <w:rPr>
                <w:rFonts w:ascii="Arial" w:hAnsi="Arial" w:cs="Arial"/>
                <w:color w:val="FF0000"/>
                <w:sz w:val="18"/>
                <w:szCs w:val="18"/>
              </w:rPr>
            </w:pPr>
          </w:p>
        </w:tc>
      </w:tr>
      <w:tr w:rsidR="00F60C10" w:rsidRPr="00820581" w14:paraId="13E1D7DE" w14:textId="72232D3F" w:rsidTr="002A2348">
        <w:tblPrEx>
          <w:tblLook w:val="01E0" w:firstRow="1" w:lastRow="1" w:firstColumn="1" w:lastColumn="1" w:noHBand="0" w:noVBand="0"/>
        </w:tblPrEx>
        <w:trPr>
          <w:trHeight w:val="133"/>
        </w:trPr>
        <w:tc>
          <w:tcPr>
            <w:tcW w:w="167" w:type="pct"/>
          </w:tcPr>
          <w:p w14:paraId="2845F62A" w14:textId="1F36D1B6"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25</w:t>
            </w:r>
          </w:p>
        </w:tc>
        <w:tc>
          <w:tcPr>
            <w:tcW w:w="2516" w:type="pct"/>
          </w:tcPr>
          <w:p w14:paraId="1F01673A" w14:textId="45A49AB5"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Het ondersteunt tijdsregistratie bij het uitvoeren van logistieke diensten als basis voor facturatie.</w:t>
            </w:r>
          </w:p>
        </w:tc>
        <w:tc>
          <w:tcPr>
            <w:tcW w:w="253" w:type="pct"/>
          </w:tcPr>
          <w:p w14:paraId="292FECBF" w14:textId="48B026DC"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tc>
        <w:tc>
          <w:tcPr>
            <w:tcW w:w="354" w:type="pct"/>
          </w:tcPr>
          <w:p w14:paraId="1A508853" w14:textId="77777777" w:rsidR="00F60C10" w:rsidRPr="009B32AD" w:rsidRDefault="00F60C10" w:rsidP="00F60C10">
            <w:pPr>
              <w:spacing w:line="280" w:lineRule="exact"/>
              <w:jc w:val="both"/>
              <w:rPr>
                <w:rFonts w:ascii="Arial" w:hAnsi="Arial" w:cs="Arial"/>
                <w:color w:val="FF0000"/>
                <w:sz w:val="18"/>
                <w:szCs w:val="18"/>
              </w:rPr>
            </w:pPr>
          </w:p>
        </w:tc>
        <w:tc>
          <w:tcPr>
            <w:tcW w:w="456" w:type="pct"/>
          </w:tcPr>
          <w:p w14:paraId="0802F069" w14:textId="77777777" w:rsidR="00F60C10" w:rsidRPr="009B32AD" w:rsidRDefault="00F60C10" w:rsidP="00F60C10">
            <w:pPr>
              <w:spacing w:line="280" w:lineRule="exact"/>
              <w:jc w:val="both"/>
              <w:rPr>
                <w:rFonts w:ascii="Arial" w:hAnsi="Arial" w:cs="Arial"/>
                <w:color w:val="FF0000"/>
                <w:sz w:val="18"/>
                <w:szCs w:val="18"/>
              </w:rPr>
            </w:pPr>
          </w:p>
        </w:tc>
        <w:tc>
          <w:tcPr>
            <w:tcW w:w="1254" w:type="pct"/>
          </w:tcPr>
          <w:p w14:paraId="4A8BC1D9" w14:textId="77777777" w:rsidR="00F60C10" w:rsidRPr="009B32AD" w:rsidRDefault="00F60C10" w:rsidP="00F60C10">
            <w:pPr>
              <w:spacing w:line="280" w:lineRule="exact"/>
              <w:jc w:val="both"/>
              <w:rPr>
                <w:rFonts w:ascii="Arial" w:hAnsi="Arial" w:cs="Arial"/>
                <w:color w:val="FF0000"/>
                <w:sz w:val="18"/>
                <w:szCs w:val="18"/>
              </w:rPr>
            </w:pPr>
          </w:p>
        </w:tc>
      </w:tr>
      <w:tr w:rsidR="00F60C10" w:rsidRPr="00820581" w14:paraId="573D5E23" w14:textId="6E987453" w:rsidTr="002A2348">
        <w:tblPrEx>
          <w:tblLook w:val="01E0" w:firstRow="1" w:lastRow="1" w:firstColumn="1" w:lastColumn="1" w:noHBand="0" w:noVBand="0"/>
        </w:tblPrEx>
        <w:trPr>
          <w:trHeight w:val="133"/>
        </w:trPr>
        <w:tc>
          <w:tcPr>
            <w:tcW w:w="167" w:type="pct"/>
          </w:tcPr>
          <w:p w14:paraId="6D6D75F3" w14:textId="151808B0"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26</w:t>
            </w:r>
          </w:p>
        </w:tc>
        <w:tc>
          <w:tcPr>
            <w:tcW w:w="2516" w:type="pct"/>
          </w:tcPr>
          <w:p w14:paraId="1B52EC3B" w14:textId="0CEFE7CB"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De ICT Prestatie biedt automatische facturatie van opslagkosten per klant</w:t>
            </w:r>
          </w:p>
        </w:tc>
        <w:tc>
          <w:tcPr>
            <w:tcW w:w="253" w:type="pct"/>
          </w:tcPr>
          <w:p w14:paraId="6D044339" w14:textId="211398A8" w:rsidR="00F60C10" w:rsidRDefault="00F60C10" w:rsidP="00F60C10">
            <w:pPr>
              <w:spacing w:line="280" w:lineRule="exact"/>
              <w:jc w:val="both"/>
              <w:rPr>
                <w:rFonts w:ascii="Arial" w:hAnsi="Arial" w:cs="Arial"/>
                <w:color w:val="FF0000"/>
                <w:sz w:val="18"/>
                <w:szCs w:val="18"/>
              </w:rPr>
            </w:pPr>
            <w:r w:rsidRPr="002A2348">
              <w:rPr>
                <w:rFonts w:ascii="Arial" w:hAnsi="Arial" w:cs="Arial"/>
                <w:color w:val="000000" w:themeColor="text1"/>
                <w:sz w:val="18"/>
                <w:szCs w:val="18"/>
              </w:rPr>
              <w:t>Eis</w:t>
            </w:r>
          </w:p>
        </w:tc>
        <w:tc>
          <w:tcPr>
            <w:tcW w:w="354" w:type="pct"/>
          </w:tcPr>
          <w:p w14:paraId="4485E361" w14:textId="77777777" w:rsidR="00F60C10" w:rsidRDefault="00F60C10" w:rsidP="00F60C10">
            <w:pPr>
              <w:spacing w:line="280" w:lineRule="exact"/>
              <w:jc w:val="both"/>
              <w:rPr>
                <w:rFonts w:ascii="Arial" w:hAnsi="Arial" w:cs="Arial"/>
                <w:color w:val="FF0000"/>
                <w:sz w:val="18"/>
                <w:szCs w:val="18"/>
              </w:rPr>
            </w:pPr>
          </w:p>
        </w:tc>
        <w:tc>
          <w:tcPr>
            <w:tcW w:w="456" w:type="pct"/>
          </w:tcPr>
          <w:p w14:paraId="33969B3E" w14:textId="77777777" w:rsidR="00F60C10" w:rsidRDefault="00F60C10" w:rsidP="00F60C10">
            <w:pPr>
              <w:spacing w:line="280" w:lineRule="exact"/>
              <w:jc w:val="both"/>
              <w:rPr>
                <w:rFonts w:ascii="Arial" w:hAnsi="Arial" w:cs="Arial"/>
                <w:color w:val="FF0000"/>
                <w:sz w:val="18"/>
                <w:szCs w:val="18"/>
              </w:rPr>
            </w:pPr>
          </w:p>
        </w:tc>
        <w:tc>
          <w:tcPr>
            <w:tcW w:w="1254" w:type="pct"/>
          </w:tcPr>
          <w:p w14:paraId="69B393D4" w14:textId="77777777" w:rsidR="00F60C10" w:rsidRDefault="00F60C10" w:rsidP="00F60C10">
            <w:pPr>
              <w:spacing w:line="280" w:lineRule="exact"/>
              <w:jc w:val="both"/>
              <w:rPr>
                <w:rFonts w:ascii="Arial" w:hAnsi="Arial" w:cs="Arial"/>
                <w:color w:val="FF0000"/>
                <w:sz w:val="18"/>
                <w:szCs w:val="18"/>
              </w:rPr>
            </w:pPr>
          </w:p>
        </w:tc>
      </w:tr>
    </w:tbl>
    <w:p w14:paraId="0AD271E7" w14:textId="1A99A90E" w:rsidR="00127AFF" w:rsidRDefault="00127AFF"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7327"/>
        <w:gridCol w:w="737"/>
        <w:gridCol w:w="1031"/>
        <w:gridCol w:w="1331"/>
        <w:gridCol w:w="3649"/>
      </w:tblGrid>
      <w:tr w:rsidR="0014712F" w:rsidRPr="00896D0A" w14:paraId="7848A3EC" w14:textId="046954E7" w:rsidTr="008147F7">
        <w:tc>
          <w:tcPr>
            <w:tcW w:w="2683" w:type="pct"/>
            <w:gridSpan w:val="2"/>
            <w:shd w:val="clear" w:color="auto" w:fill="0F243E" w:themeFill="text2" w:themeFillShade="80"/>
            <w:vAlign w:val="center"/>
          </w:tcPr>
          <w:p w14:paraId="7D9C8288" w14:textId="533B599D" w:rsidR="006909BB" w:rsidRPr="00BA2551" w:rsidRDefault="00C65C15" w:rsidP="002B5649">
            <w:pPr>
              <w:pStyle w:val="ChrisStijlStandaard"/>
              <w:spacing w:line="280" w:lineRule="exact"/>
              <w:ind w:left="567" w:hanging="567"/>
              <w:rPr>
                <w:rFonts w:ascii="Arial" w:hAnsi="Arial" w:cs="Arial"/>
                <w:b/>
                <w:color w:val="FFFFFF" w:themeColor="background1"/>
                <w:sz w:val="18"/>
                <w:szCs w:val="18"/>
              </w:rPr>
            </w:pPr>
            <w:r w:rsidRPr="00BA2551">
              <w:rPr>
                <w:rFonts w:ascii="Arial" w:hAnsi="Arial" w:cs="Arial"/>
                <w:b/>
                <w:color w:val="FFFFFF" w:themeColor="background1"/>
                <w:sz w:val="18"/>
                <w:szCs w:val="18"/>
              </w:rPr>
              <w:t>V</w:t>
            </w:r>
            <w:r w:rsidR="006909BB" w:rsidRPr="00BA2551">
              <w:rPr>
                <w:rFonts w:ascii="Arial" w:hAnsi="Arial" w:cs="Arial"/>
                <w:b/>
                <w:color w:val="FFFFFF" w:themeColor="background1"/>
                <w:sz w:val="18"/>
                <w:szCs w:val="18"/>
              </w:rPr>
              <w:t>. Contractbeheer</w:t>
            </w:r>
          </w:p>
        </w:tc>
        <w:tc>
          <w:tcPr>
            <w:tcW w:w="253" w:type="pct"/>
            <w:shd w:val="clear" w:color="auto" w:fill="0F243E" w:themeFill="text2" w:themeFillShade="80"/>
          </w:tcPr>
          <w:p w14:paraId="0E9A1338" w14:textId="77777777" w:rsidR="006909BB" w:rsidRPr="00896D0A" w:rsidRDefault="006909BB" w:rsidP="002B5649">
            <w:pPr>
              <w:pStyle w:val="ChrisStijlStandaard"/>
              <w:spacing w:line="280" w:lineRule="exact"/>
              <w:ind w:left="567" w:hanging="567"/>
              <w:rPr>
                <w:rFonts w:ascii="Arial" w:hAnsi="Arial" w:cs="Arial"/>
                <w:b/>
                <w:color w:val="000000" w:themeColor="text1"/>
                <w:sz w:val="18"/>
                <w:szCs w:val="18"/>
              </w:rPr>
            </w:pPr>
          </w:p>
        </w:tc>
        <w:tc>
          <w:tcPr>
            <w:tcW w:w="354" w:type="pct"/>
            <w:shd w:val="clear" w:color="auto" w:fill="0F243E" w:themeFill="text2" w:themeFillShade="80"/>
          </w:tcPr>
          <w:p w14:paraId="7DCF8D09" w14:textId="77777777" w:rsidR="006909BB" w:rsidRPr="00896D0A" w:rsidRDefault="006909BB" w:rsidP="002B5649">
            <w:pPr>
              <w:pStyle w:val="ChrisStijlStandaard"/>
              <w:spacing w:line="280" w:lineRule="exact"/>
              <w:ind w:left="567" w:hanging="567"/>
              <w:rPr>
                <w:rFonts w:ascii="Arial" w:hAnsi="Arial" w:cs="Arial"/>
                <w:b/>
                <w:color w:val="000000" w:themeColor="text1"/>
                <w:sz w:val="18"/>
                <w:szCs w:val="18"/>
              </w:rPr>
            </w:pPr>
          </w:p>
        </w:tc>
        <w:tc>
          <w:tcPr>
            <w:tcW w:w="457" w:type="pct"/>
            <w:shd w:val="clear" w:color="auto" w:fill="0F243E" w:themeFill="text2" w:themeFillShade="80"/>
          </w:tcPr>
          <w:p w14:paraId="2AF15BC0" w14:textId="77777777" w:rsidR="006909BB" w:rsidRPr="00896D0A" w:rsidRDefault="006909BB" w:rsidP="002B5649">
            <w:pPr>
              <w:pStyle w:val="ChrisStijlStandaard"/>
              <w:spacing w:line="280" w:lineRule="exact"/>
              <w:ind w:left="567" w:hanging="567"/>
              <w:rPr>
                <w:rFonts w:ascii="Arial" w:hAnsi="Arial" w:cs="Arial"/>
                <w:b/>
                <w:color w:val="000000" w:themeColor="text1"/>
                <w:sz w:val="18"/>
                <w:szCs w:val="18"/>
              </w:rPr>
            </w:pPr>
          </w:p>
        </w:tc>
        <w:tc>
          <w:tcPr>
            <w:tcW w:w="1253" w:type="pct"/>
            <w:shd w:val="clear" w:color="auto" w:fill="0F243E" w:themeFill="text2" w:themeFillShade="80"/>
          </w:tcPr>
          <w:p w14:paraId="57EAD325" w14:textId="77777777" w:rsidR="006909BB" w:rsidRPr="00896D0A" w:rsidRDefault="006909BB" w:rsidP="002B5649">
            <w:pPr>
              <w:pStyle w:val="ChrisStijlStandaard"/>
              <w:spacing w:line="280" w:lineRule="exact"/>
              <w:ind w:left="567" w:hanging="567"/>
              <w:rPr>
                <w:rFonts w:ascii="Arial" w:hAnsi="Arial" w:cs="Arial"/>
                <w:b/>
                <w:color w:val="000000" w:themeColor="text1"/>
                <w:sz w:val="18"/>
                <w:szCs w:val="18"/>
              </w:rPr>
            </w:pPr>
          </w:p>
        </w:tc>
      </w:tr>
      <w:tr w:rsidR="00F60C10" w:rsidRPr="00896D0A" w14:paraId="45649FCE" w14:textId="66B3193E" w:rsidTr="008147F7">
        <w:tc>
          <w:tcPr>
            <w:tcW w:w="167" w:type="pct"/>
            <w:shd w:val="clear" w:color="auto" w:fill="8DB3E2" w:themeFill="text2" w:themeFillTint="66"/>
          </w:tcPr>
          <w:p w14:paraId="15C59324" w14:textId="0FD39822" w:rsidR="00F60C10" w:rsidRPr="00896D0A"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Nr.</w:t>
            </w:r>
          </w:p>
        </w:tc>
        <w:tc>
          <w:tcPr>
            <w:tcW w:w="2516" w:type="pct"/>
            <w:shd w:val="clear" w:color="auto" w:fill="8DB3E2" w:themeFill="text2" w:themeFillTint="66"/>
          </w:tcPr>
          <w:p w14:paraId="57AA9009" w14:textId="74C4010E" w:rsidR="00F60C10" w:rsidRPr="00896D0A"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Omschrijving eis</w:t>
            </w:r>
          </w:p>
        </w:tc>
        <w:tc>
          <w:tcPr>
            <w:tcW w:w="253" w:type="pct"/>
            <w:shd w:val="clear" w:color="auto" w:fill="8DB3E2" w:themeFill="text2" w:themeFillTint="66"/>
          </w:tcPr>
          <w:p w14:paraId="79EE910C" w14:textId="4D761771" w:rsidR="00F60C10" w:rsidRPr="00896D0A"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Eis / wens</w:t>
            </w:r>
          </w:p>
        </w:tc>
        <w:tc>
          <w:tcPr>
            <w:tcW w:w="354" w:type="pct"/>
            <w:shd w:val="clear" w:color="auto" w:fill="8DB3E2" w:themeFill="text2" w:themeFillTint="66"/>
          </w:tcPr>
          <w:p w14:paraId="474F15A2" w14:textId="0B2A0A94" w:rsidR="00F60C10" w:rsidRPr="00896D0A"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Voldoet aan eis / wens (J/N)</w:t>
            </w:r>
          </w:p>
        </w:tc>
        <w:tc>
          <w:tcPr>
            <w:tcW w:w="457" w:type="pct"/>
            <w:shd w:val="clear" w:color="auto" w:fill="8DB3E2" w:themeFill="text2" w:themeFillTint="66"/>
          </w:tcPr>
          <w:p w14:paraId="6F8C5691" w14:textId="6ADBAD0B" w:rsidR="00F60C10" w:rsidRPr="00896D0A"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Realisatie binnen integrale ICT Prestatie (J/N)</w:t>
            </w:r>
          </w:p>
        </w:tc>
        <w:tc>
          <w:tcPr>
            <w:tcW w:w="1253" w:type="pct"/>
            <w:shd w:val="clear" w:color="auto" w:fill="8DB3E2" w:themeFill="text2" w:themeFillTint="66"/>
          </w:tcPr>
          <w:p w14:paraId="7FDC4173" w14:textId="4036A7A1" w:rsidR="00F60C10" w:rsidRPr="00896D0A"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Toelichting</w:t>
            </w:r>
          </w:p>
        </w:tc>
      </w:tr>
      <w:tr w:rsidR="00F60C10" w:rsidRPr="00896D0A" w14:paraId="3DC2CEAC" w14:textId="3FC7E87D" w:rsidTr="008147F7">
        <w:tblPrEx>
          <w:tblLook w:val="01E0" w:firstRow="1" w:lastRow="1" w:firstColumn="1" w:lastColumn="1" w:noHBand="0" w:noVBand="0"/>
        </w:tblPrEx>
        <w:trPr>
          <w:trHeight w:val="133"/>
        </w:trPr>
        <w:tc>
          <w:tcPr>
            <w:tcW w:w="167" w:type="pct"/>
          </w:tcPr>
          <w:p w14:paraId="40538950" w14:textId="35213C2F"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1</w:t>
            </w:r>
          </w:p>
        </w:tc>
        <w:tc>
          <w:tcPr>
            <w:tcW w:w="2516" w:type="pct"/>
          </w:tcPr>
          <w:p w14:paraId="2F0F29C2" w14:textId="77777777" w:rsidR="00F60C10" w:rsidRPr="00896D0A" w:rsidRDefault="00F60C10" w:rsidP="00F60C10">
            <w:pPr>
              <w:spacing w:line="280" w:lineRule="exact"/>
              <w:jc w:val="both"/>
              <w:rPr>
                <w:rFonts w:ascii="Arial" w:hAnsi="Arial" w:cs="Arial"/>
                <w:b/>
                <w:color w:val="000000" w:themeColor="text1"/>
                <w:sz w:val="18"/>
                <w:szCs w:val="18"/>
              </w:rPr>
            </w:pPr>
            <w:r w:rsidRPr="00896D0A">
              <w:rPr>
                <w:rFonts w:ascii="Arial" w:hAnsi="Arial" w:cs="Arial"/>
                <w:b/>
                <w:color w:val="000000" w:themeColor="text1"/>
                <w:sz w:val="18"/>
                <w:szCs w:val="18"/>
              </w:rPr>
              <w:t>Contractregistratie en structuur:</w:t>
            </w:r>
          </w:p>
          <w:p w14:paraId="6ADD3CD0" w14:textId="752E4BE8" w:rsidR="00F60C10" w:rsidRPr="00896D0A" w:rsidRDefault="00F60C10" w:rsidP="00F60C10">
            <w:pPr>
              <w:pStyle w:val="Lijstalinea"/>
              <w:numPr>
                <w:ilvl w:val="0"/>
                <w:numId w:val="211"/>
              </w:numPr>
              <w:spacing w:line="280" w:lineRule="exact"/>
              <w:ind w:left="273" w:hanging="273"/>
              <w:jc w:val="both"/>
              <w:rPr>
                <w:rFonts w:ascii="Arial" w:hAnsi="Arial" w:cs="Arial"/>
                <w:color w:val="000000" w:themeColor="text1"/>
                <w:sz w:val="18"/>
                <w:szCs w:val="18"/>
              </w:rPr>
            </w:pPr>
            <w:r w:rsidRPr="00896D0A">
              <w:rPr>
                <w:rFonts w:ascii="Arial" w:hAnsi="Arial" w:cs="Arial"/>
                <w:color w:val="000000" w:themeColor="text1"/>
                <w:sz w:val="18"/>
                <w:szCs w:val="18"/>
              </w:rPr>
              <w:lastRenderedPageBreak/>
              <w:t xml:space="preserve">De ICT Prestatie moet contracten kunnen vastleggen in meerdere hoofdstukken of tabbladen (bijvoorbeeld per BV of bedrijfsactiviteit: </w:t>
            </w:r>
            <w:proofErr w:type="spellStart"/>
            <w:r w:rsidRPr="00896D0A">
              <w:rPr>
                <w:rFonts w:ascii="Arial" w:hAnsi="Arial" w:cs="Arial"/>
                <w:color w:val="000000" w:themeColor="text1"/>
                <w:sz w:val="18"/>
                <w:szCs w:val="18"/>
              </w:rPr>
              <w:t>Rijnvicus</w:t>
            </w:r>
            <w:proofErr w:type="spellEnd"/>
            <w:r w:rsidRPr="00896D0A">
              <w:rPr>
                <w:rFonts w:ascii="Arial" w:hAnsi="Arial" w:cs="Arial"/>
                <w:color w:val="000000" w:themeColor="text1"/>
                <w:sz w:val="18"/>
                <w:szCs w:val="18"/>
              </w:rPr>
              <w:t xml:space="preserve"> BV, </w:t>
            </w:r>
            <w:proofErr w:type="spellStart"/>
            <w:r w:rsidRPr="00896D0A">
              <w:rPr>
                <w:rFonts w:ascii="Arial" w:hAnsi="Arial" w:cs="Arial"/>
                <w:color w:val="000000" w:themeColor="text1"/>
                <w:sz w:val="18"/>
                <w:szCs w:val="18"/>
              </w:rPr>
              <w:t>Rijnvicus</w:t>
            </w:r>
            <w:proofErr w:type="spellEnd"/>
            <w:r w:rsidRPr="00896D0A">
              <w:rPr>
                <w:rFonts w:ascii="Arial" w:hAnsi="Arial" w:cs="Arial"/>
                <w:color w:val="000000" w:themeColor="text1"/>
                <w:sz w:val="18"/>
                <w:szCs w:val="18"/>
              </w:rPr>
              <w:t xml:space="preserve"> Verkoop, </w:t>
            </w:r>
            <w:proofErr w:type="spellStart"/>
            <w:r w:rsidRPr="00896D0A">
              <w:rPr>
                <w:rFonts w:ascii="Arial" w:hAnsi="Arial" w:cs="Arial"/>
                <w:color w:val="000000" w:themeColor="text1"/>
                <w:sz w:val="18"/>
                <w:szCs w:val="18"/>
              </w:rPr>
              <w:t>Rijnvicus</w:t>
            </w:r>
            <w:proofErr w:type="spellEnd"/>
            <w:r w:rsidRPr="00896D0A">
              <w:rPr>
                <w:rFonts w:ascii="Arial" w:hAnsi="Arial" w:cs="Arial"/>
                <w:color w:val="000000" w:themeColor="text1"/>
                <w:sz w:val="18"/>
                <w:szCs w:val="18"/>
              </w:rPr>
              <w:t xml:space="preserve"> Arbeidsparticipatie), met mogelijkheid tot toekomstige uitbreiding.</w:t>
            </w:r>
          </w:p>
          <w:p w14:paraId="4472DA3E" w14:textId="77777777" w:rsidR="00F60C10" w:rsidRPr="00896D0A" w:rsidRDefault="00F60C10" w:rsidP="00F60C10">
            <w:pPr>
              <w:pStyle w:val="Lijstalinea"/>
              <w:numPr>
                <w:ilvl w:val="0"/>
                <w:numId w:val="211"/>
              </w:numPr>
              <w:spacing w:line="280" w:lineRule="exact"/>
              <w:ind w:left="273" w:hanging="273"/>
              <w:jc w:val="both"/>
              <w:rPr>
                <w:rFonts w:ascii="Arial" w:hAnsi="Arial" w:cs="Arial"/>
                <w:color w:val="000000" w:themeColor="text1"/>
                <w:sz w:val="18"/>
                <w:szCs w:val="18"/>
              </w:rPr>
            </w:pPr>
            <w:r w:rsidRPr="00896D0A">
              <w:rPr>
                <w:rFonts w:ascii="Arial" w:hAnsi="Arial" w:cs="Arial"/>
                <w:color w:val="000000" w:themeColor="text1"/>
                <w:sz w:val="18"/>
                <w:szCs w:val="18"/>
              </w:rPr>
              <w:t xml:space="preserve">Alle relevante documentatie bij een contract (bijv. aanbestedingsstukken, addenda, </w:t>
            </w:r>
            <w:proofErr w:type="spellStart"/>
            <w:r w:rsidRPr="00896D0A">
              <w:rPr>
                <w:rFonts w:ascii="Arial" w:hAnsi="Arial" w:cs="Arial"/>
                <w:color w:val="000000" w:themeColor="text1"/>
                <w:sz w:val="18"/>
                <w:szCs w:val="18"/>
              </w:rPr>
              <w:t>SLA’s</w:t>
            </w:r>
            <w:proofErr w:type="spellEnd"/>
            <w:r w:rsidRPr="00896D0A">
              <w:rPr>
                <w:rFonts w:ascii="Arial" w:hAnsi="Arial" w:cs="Arial"/>
                <w:color w:val="000000" w:themeColor="text1"/>
                <w:sz w:val="18"/>
                <w:szCs w:val="18"/>
              </w:rPr>
              <w:t>) moet gekoppeld kunnen worden.</w:t>
            </w:r>
          </w:p>
          <w:p w14:paraId="052B5EE8" w14:textId="77777777" w:rsidR="00F60C10" w:rsidRPr="00896D0A" w:rsidRDefault="00F60C10" w:rsidP="00F60C10">
            <w:pPr>
              <w:pStyle w:val="Lijstalinea"/>
              <w:numPr>
                <w:ilvl w:val="0"/>
                <w:numId w:val="211"/>
              </w:numPr>
              <w:spacing w:line="280" w:lineRule="exact"/>
              <w:ind w:left="273" w:hanging="273"/>
              <w:jc w:val="both"/>
              <w:rPr>
                <w:rFonts w:ascii="Arial" w:hAnsi="Arial" w:cs="Arial"/>
                <w:color w:val="000000" w:themeColor="text1"/>
                <w:sz w:val="18"/>
                <w:szCs w:val="18"/>
              </w:rPr>
            </w:pPr>
            <w:r w:rsidRPr="00896D0A">
              <w:rPr>
                <w:rFonts w:ascii="Arial" w:hAnsi="Arial" w:cs="Arial"/>
                <w:color w:val="000000" w:themeColor="text1"/>
                <w:sz w:val="18"/>
                <w:szCs w:val="18"/>
              </w:rPr>
              <w:t>Contractgegevens moeten kunnen worden geëxporteerd, inclusief looptijd en resterende contractwaarde.</w:t>
            </w:r>
          </w:p>
          <w:p w14:paraId="1715E36F" w14:textId="28CFA7C8" w:rsidR="00F60C10" w:rsidRPr="00896D0A" w:rsidRDefault="00F60C10" w:rsidP="00F60C10">
            <w:pPr>
              <w:pStyle w:val="Lijstalinea"/>
              <w:numPr>
                <w:ilvl w:val="0"/>
                <w:numId w:val="211"/>
              </w:numPr>
              <w:spacing w:line="280" w:lineRule="exact"/>
              <w:ind w:left="273" w:hanging="273"/>
              <w:jc w:val="both"/>
              <w:rPr>
                <w:rFonts w:ascii="Arial" w:hAnsi="Arial" w:cs="Arial"/>
                <w:color w:val="000000" w:themeColor="text1"/>
                <w:sz w:val="18"/>
                <w:szCs w:val="18"/>
              </w:rPr>
            </w:pPr>
            <w:r w:rsidRPr="00896D0A">
              <w:rPr>
                <w:rFonts w:ascii="Arial" w:hAnsi="Arial" w:cs="Arial"/>
                <w:color w:val="000000" w:themeColor="text1"/>
                <w:sz w:val="18"/>
                <w:szCs w:val="18"/>
              </w:rPr>
              <w:t xml:space="preserve">Contracten moeten centraal </w:t>
            </w:r>
            <w:proofErr w:type="spellStart"/>
            <w:r w:rsidRPr="00896D0A">
              <w:rPr>
                <w:rFonts w:ascii="Arial" w:hAnsi="Arial" w:cs="Arial"/>
                <w:color w:val="000000" w:themeColor="text1"/>
                <w:sz w:val="18"/>
                <w:szCs w:val="18"/>
              </w:rPr>
              <w:t>archive</w:t>
            </w:r>
            <w:r>
              <w:rPr>
                <w:rFonts w:ascii="Arial" w:hAnsi="Arial" w:cs="Arial"/>
                <w:color w:val="000000" w:themeColor="text1"/>
                <w:sz w:val="18"/>
                <w:szCs w:val="18"/>
              </w:rPr>
              <w:t>e</w:t>
            </w:r>
            <w:r w:rsidRPr="00896D0A">
              <w:rPr>
                <w:rFonts w:ascii="Arial" w:hAnsi="Arial" w:cs="Arial"/>
                <w:color w:val="000000" w:themeColor="text1"/>
                <w:sz w:val="18"/>
                <w:szCs w:val="18"/>
              </w:rPr>
              <w:t>rbaar</w:t>
            </w:r>
            <w:proofErr w:type="spellEnd"/>
            <w:r w:rsidRPr="00896D0A">
              <w:rPr>
                <w:rFonts w:ascii="Arial" w:hAnsi="Arial" w:cs="Arial"/>
                <w:color w:val="000000" w:themeColor="text1"/>
                <w:sz w:val="18"/>
                <w:szCs w:val="18"/>
              </w:rPr>
              <w:t xml:space="preserve"> zijn en eenvoudig opvraagbaar.</w:t>
            </w:r>
          </w:p>
        </w:tc>
        <w:tc>
          <w:tcPr>
            <w:tcW w:w="253" w:type="pct"/>
          </w:tcPr>
          <w:p w14:paraId="2FF6262A" w14:textId="7161E45A" w:rsidR="00F60C10" w:rsidRPr="00896D0A"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lastRenderedPageBreak/>
              <w:t>Eis</w:t>
            </w:r>
          </w:p>
        </w:tc>
        <w:tc>
          <w:tcPr>
            <w:tcW w:w="354" w:type="pct"/>
          </w:tcPr>
          <w:p w14:paraId="02983086"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457" w:type="pct"/>
          </w:tcPr>
          <w:p w14:paraId="74A91470"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1253" w:type="pct"/>
          </w:tcPr>
          <w:p w14:paraId="732EEC3B" w14:textId="77777777" w:rsidR="00F60C10" w:rsidRPr="00896D0A" w:rsidRDefault="00F60C10" w:rsidP="00F60C10">
            <w:pPr>
              <w:spacing w:line="280" w:lineRule="exact"/>
              <w:jc w:val="both"/>
              <w:rPr>
                <w:rFonts w:ascii="Arial" w:hAnsi="Arial" w:cs="Arial"/>
                <w:b/>
                <w:color w:val="000000" w:themeColor="text1"/>
                <w:sz w:val="18"/>
                <w:szCs w:val="18"/>
              </w:rPr>
            </w:pPr>
          </w:p>
        </w:tc>
      </w:tr>
      <w:tr w:rsidR="00F60C10" w:rsidRPr="00896D0A" w14:paraId="61D12EAF" w14:textId="77777777" w:rsidTr="008147F7">
        <w:tblPrEx>
          <w:tblLook w:val="01E0" w:firstRow="1" w:lastRow="1" w:firstColumn="1" w:lastColumn="1" w:noHBand="0" w:noVBand="0"/>
        </w:tblPrEx>
        <w:trPr>
          <w:trHeight w:val="133"/>
        </w:trPr>
        <w:tc>
          <w:tcPr>
            <w:tcW w:w="167" w:type="pct"/>
          </w:tcPr>
          <w:p w14:paraId="6AA7305C" w14:textId="30F8C897"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w:t>
            </w:r>
          </w:p>
        </w:tc>
        <w:tc>
          <w:tcPr>
            <w:tcW w:w="2516" w:type="pct"/>
          </w:tcPr>
          <w:p w14:paraId="2AF729F7" w14:textId="6EFD08B3" w:rsidR="00F60C10" w:rsidRPr="0021659D" w:rsidRDefault="00F60C10" w:rsidP="00F60C10">
            <w:pPr>
              <w:spacing w:line="280" w:lineRule="exact"/>
              <w:jc w:val="both"/>
              <w:rPr>
                <w:rFonts w:ascii="Arial" w:hAnsi="Arial" w:cs="Arial"/>
                <w:color w:val="000000" w:themeColor="text1"/>
                <w:sz w:val="18"/>
                <w:szCs w:val="18"/>
              </w:rPr>
            </w:pPr>
            <w:r w:rsidRPr="0021659D">
              <w:rPr>
                <w:rFonts w:ascii="Arial" w:hAnsi="Arial" w:cs="Arial"/>
                <w:color w:val="000000" w:themeColor="text1"/>
                <w:sz w:val="18"/>
                <w:szCs w:val="18"/>
              </w:rPr>
              <w:t>Mogelijkheid om contracten door te sturen via e-mail.</w:t>
            </w:r>
          </w:p>
        </w:tc>
        <w:tc>
          <w:tcPr>
            <w:tcW w:w="253" w:type="pct"/>
          </w:tcPr>
          <w:p w14:paraId="6711BBD3" w14:textId="47FDCF0D"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Wens</w:t>
            </w:r>
          </w:p>
        </w:tc>
        <w:tc>
          <w:tcPr>
            <w:tcW w:w="354" w:type="pct"/>
          </w:tcPr>
          <w:p w14:paraId="2E5F785A"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457" w:type="pct"/>
          </w:tcPr>
          <w:p w14:paraId="1F98E159"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1253" w:type="pct"/>
          </w:tcPr>
          <w:p w14:paraId="4709E634" w14:textId="77777777" w:rsidR="00F60C10" w:rsidRPr="00896D0A" w:rsidRDefault="00F60C10" w:rsidP="00F60C10">
            <w:pPr>
              <w:spacing w:line="280" w:lineRule="exact"/>
              <w:jc w:val="both"/>
              <w:rPr>
                <w:rFonts w:ascii="Arial" w:hAnsi="Arial" w:cs="Arial"/>
                <w:b/>
                <w:color w:val="000000" w:themeColor="text1"/>
                <w:sz w:val="18"/>
                <w:szCs w:val="18"/>
              </w:rPr>
            </w:pPr>
          </w:p>
        </w:tc>
      </w:tr>
      <w:tr w:rsidR="00F60C10" w:rsidRPr="00896D0A" w14:paraId="211B04C1" w14:textId="6A29980E" w:rsidTr="008147F7">
        <w:tblPrEx>
          <w:tblLook w:val="01E0" w:firstRow="1" w:lastRow="1" w:firstColumn="1" w:lastColumn="1" w:noHBand="0" w:noVBand="0"/>
        </w:tblPrEx>
        <w:trPr>
          <w:trHeight w:val="133"/>
        </w:trPr>
        <w:tc>
          <w:tcPr>
            <w:tcW w:w="167" w:type="pct"/>
          </w:tcPr>
          <w:p w14:paraId="0C018F2E" w14:textId="1536EED8"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w:t>
            </w:r>
          </w:p>
        </w:tc>
        <w:tc>
          <w:tcPr>
            <w:tcW w:w="2516" w:type="pct"/>
          </w:tcPr>
          <w:p w14:paraId="3ACF12C2" w14:textId="77777777" w:rsidR="00F60C10" w:rsidRPr="00896D0A" w:rsidRDefault="00F60C10" w:rsidP="00F60C10">
            <w:pPr>
              <w:spacing w:line="280" w:lineRule="exact"/>
              <w:jc w:val="both"/>
              <w:rPr>
                <w:rFonts w:ascii="Arial" w:hAnsi="Arial" w:cs="Arial"/>
                <w:b/>
                <w:color w:val="000000" w:themeColor="text1"/>
                <w:sz w:val="18"/>
                <w:szCs w:val="18"/>
              </w:rPr>
            </w:pPr>
            <w:r w:rsidRPr="00896D0A">
              <w:rPr>
                <w:rFonts w:ascii="Arial" w:hAnsi="Arial" w:cs="Arial"/>
                <w:b/>
                <w:color w:val="000000" w:themeColor="text1"/>
                <w:sz w:val="18"/>
                <w:szCs w:val="18"/>
              </w:rPr>
              <w:t>Toegang en rechten:</w:t>
            </w:r>
          </w:p>
          <w:p w14:paraId="56D84D34" w14:textId="340D7775" w:rsidR="00F60C10" w:rsidRPr="00896D0A" w:rsidRDefault="00F60C10" w:rsidP="00F60C10">
            <w:pPr>
              <w:pStyle w:val="Lijstalinea"/>
              <w:numPr>
                <w:ilvl w:val="0"/>
                <w:numId w:val="212"/>
              </w:numPr>
              <w:spacing w:line="280" w:lineRule="exact"/>
              <w:ind w:left="273" w:hanging="284"/>
              <w:jc w:val="both"/>
              <w:rPr>
                <w:rFonts w:ascii="Arial" w:hAnsi="Arial" w:cs="Arial"/>
                <w:color w:val="000000" w:themeColor="text1"/>
                <w:sz w:val="18"/>
                <w:szCs w:val="18"/>
              </w:rPr>
            </w:pPr>
            <w:r w:rsidRPr="00896D0A">
              <w:rPr>
                <w:rFonts w:ascii="Arial" w:hAnsi="Arial" w:cs="Arial"/>
                <w:color w:val="000000" w:themeColor="text1"/>
                <w:sz w:val="18"/>
                <w:szCs w:val="18"/>
              </w:rPr>
              <w:t>De ICT  Prestatie moet inzicht geven in wie eigenaar is van een contract (bijv. contractmanager).</w:t>
            </w:r>
          </w:p>
          <w:p w14:paraId="4316B5DB" w14:textId="77777777" w:rsidR="00F60C10" w:rsidRPr="00896D0A" w:rsidRDefault="00F60C10" w:rsidP="00F60C10">
            <w:pPr>
              <w:pStyle w:val="Lijstalinea"/>
              <w:numPr>
                <w:ilvl w:val="0"/>
                <w:numId w:val="212"/>
              </w:numPr>
              <w:spacing w:line="280" w:lineRule="exact"/>
              <w:ind w:left="273" w:hanging="284"/>
              <w:jc w:val="both"/>
              <w:rPr>
                <w:rFonts w:ascii="Arial" w:hAnsi="Arial" w:cs="Arial"/>
                <w:color w:val="000000" w:themeColor="text1"/>
                <w:sz w:val="18"/>
                <w:szCs w:val="18"/>
              </w:rPr>
            </w:pPr>
            <w:r w:rsidRPr="00896D0A">
              <w:rPr>
                <w:rFonts w:ascii="Arial" w:hAnsi="Arial" w:cs="Arial"/>
                <w:color w:val="000000" w:themeColor="text1"/>
                <w:sz w:val="18"/>
                <w:szCs w:val="18"/>
              </w:rPr>
              <w:t>Bevoegdheden per gebruiker moeten instelbaar zijn (wie kan bekijken, wijzigen, goedkeuren, signaleren).</w:t>
            </w:r>
          </w:p>
          <w:p w14:paraId="32DE9C32" w14:textId="5CAD88E9" w:rsidR="00F60C10" w:rsidRPr="0021659D" w:rsidRDefault="00F60C10" w:rsidP="00F60C10">
            <w:pPr>
              <w:pStyle w:val="Lijstalinea"/>
              <w:numPr>
                <w:ilvl w:val="0"/>
                <w:numId w:val="212"/>
              </w:numPr>
              <w:spacing w:line="280" w:lineRule="exact"/>
              <w:ind w:left="273" w:hanging="284"/>
              <w:jc w:val="both"/>
              <w:rPr>
                <w:rFonts w:ascii="Arial" w:hAnsi="Arial" w:cs="Arial"/>
                <w:color w:val="000000" w:themeColor="text1"/>
                <w:sz w:val="18"/>
                <w:szCs w:val="18"/>
              </w:rPr>
            </w:pPr>
            <w:r w:rsidRPr="00896D0A">
              <w:rPr>
                <w:rFonts w:ascii="Arial" w:hAnsi="Arial" w:cs="Arial"/>
                <w:color w:val="000000" w:themeColor="text1"/>
                <w:sz w:val="18"/>
                <w:szCs w:val="18"/>
              </w:rPr>
              <w:t>Alle signaleringen, zoals contractafloop en co</w:t>
            </w:r>
            <w:r>
              <w:rPr>
                <w:rFonts w:ascii="Arial" w:hAnsi="Arial" w:cs="Arial"/>
                <w:color w:val="000000" w:themeColor="text1"/>
                <w:sz w:val="18"/>
                <w:szCs w:val="18"/>
              </w:rPr>
              <w:t>ntractafspraken, moeten op één c</w:t>
            </w:r>
            <w:r w:rsidRPr="00896D0A">
              <w:rPr>
                <w:rFonts w:ascii="Arial" w:hAnsi="Arial" w:cs="Arial"/>
                <w:color w:val="000000" w:themeColor="text1"/>
                <w:sz w:val="18"/>
                <w:szCs w:val="18"/>
              </w:rPr>
              <w:t>entrale plek terug te vinden zijn</w:t>
            </w:r>
            <w:r>
              <w:rPr>
                <w:rFonts w:ascii="Arial" w:hAnsi="Arial" w:cs="Arial"/>
                <w:color w:val="000000" w:themeColor="text1"/>
                <w:sz w:val="18"/>
                <w:szCs w:val="18"/>
              </w:rPr>
              <w:t>.</w:t>
            </w:r>
          </w:p>
        </w:tc>
        <w:tc>
          <w:tcPr>
            <w:tcW w:w="253" w:type="pct"/>
          </w:tcPr>
          <w:p w14:paraId="41645FAD" w14:textId="77777777" w:rsidR="00F60C10" w:rsidRDefault="00F60C10" w:rsidP="00F60C10">
            <w:p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Eis</w:t>
            </w:r>
          </w:p>
          <w:p w14:paraId="42B73648" w14:textId="77777777" w:rsidR="00F60C10" w:rsidRDefault="00F60C10" w:rsidP="00F60C10">
            <w:pPr>
              <w:spacing w:line="280" w:lineRule="exact"/>
              <w:jc w:val="both"/>
              <w:rPr>
                <w:rFonts w:ascii="Arial" w:hAnsi="Arial" w:cs="Arial"/>
                <w:color w:val="000000" w:themeColor="text1"/>
                <w:sz w:val="18"/>
                <w:szCs w:val="18"/>
              </w:rPr>
            </w:pPr>
          </w:p>
          <w:p w14:paraId="09AA381C" w14:textId="77777777" w:rsidR="00F60C10" w:rsidRDefault="00F60C10" w:rsidP="00F60C10">
            <w:pPr>
              <w:spacing w:line="280" w:lineRule="exact"/>
              <w:jc w:val="both"/>
              <w:rPr>
                <w:rFonts w:ascii="Arial" w:hAnsi="Arial" w:cs="Arial"/>
                <w:color w:val="000000" w:themeColor="text1"/>
                <w:sz w:val="18"/>
                <w:szCs w:val="18"/>
              </w:rPr>
            </w:pPr>
          </w:p>
          <w:p w14:paraId="62373661" w14:textId="77777777" w:rsidR="00F60C10" w:rsidRDefault="00F60C10" w:rsidP="00F60C10">
            <w:pPr>
              <w:spacing w:line="280" w:lineRule="exact"/>
              <w:jc w:val="both"/>
              <w:rPr>
                <w:rFonts w:ascii="Arial" w:hAnsi="Arial" w:cs="Arial"/>
                <w:color w:val="000000" w:themeColor="text1"/>
                <w:sz w:val="18"/>
                <w:szCs w:val="18"/>
              </w:rPr>
            </w:pPr>
          </w:p>
          <w:p w14:paraId="7B2E0785" w14:textId="77777777" w:rsidR="00F60C10" w:rsidRDefault="00F60C10" w:rsidP="00F60C10">
            <w:pPr>
              <w:spacing w:line="280" w:lineRule="exact"/>
              <w:jc w:val="both"/>
              <w:rPr>
                <w:rFonts w:ascii="Arial" w:hAnsi="Arial" w:cs="Arial"/>
                <w:color w:val="000000" w:themeColor="text1"/>
                <w:sz w:val="18"/>
                <w:szCs w:val="18"/>
              </w:rPr>
            </w:pPr>
          </w:p>
          <w:p w14:paraId="03118C10" w14:textId="6BC9519E" w:rsidR="00F60C10" w:rsidRPr="00896D0A" w:rsidRDefault="00F60C10" w:rsidP="00F60C10">
            <w:pPr>
              <w:spacing w:line="280" w:lineRule="exact"/>
              <w:jc w:val="both"/>
              <w:rPr>
                <w:rFonts w:ascii="Arial" w:hAnsi="Arial" w:cs="Arial"/>
                <w:b/>
                <w:color w:val="000000" w:themeColor="text1"/>
                <w:sz w:val="18"/>
                <w:szCs w:val="18"/>
              </w:rPr>
            </w:pPr>
          </w:p>
        </w:tc>
        <w:tc>
          <w:tcPr>
            <w:tcW w:w="354" w:type="pct"/>
          </w:tcPr>
          <w:p w14:paraId="07D890E0"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457" w:type="pct"/>
          </w:tcPr>
          <w:p w14:paraId="364FB9F1"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1253" w:type="pct"/>
          </w:tcPr>
          <w:p w14:paraId="58BB3E68" w14:textId="77777777" w:rsidR="00F60C10" w:rsidRPr="00896D0A" w:rsidRDefault="00F60C10" w:rsidP="00F60C10">
            <w:pPr>
              <w:spacing w:line="280" w:lineRule="exact"/>
              <w:jc w:val="both"/>
              <w:rPr>
                <w:rFonts w:ascii="Arial" w:hAnsi="Arial" w:cs="Arial"/>
                <w:b/>
                <w:color w:val="000000" w:themeColor="text1"/>
                <w:sz w:val="18"/>
                <w:szCs w:val="18"/>
              </w:rPr>
            </w:pPr>
          </w:p>
        </w:tc>
      </w:tr>
      <w:tr w:rsidR="00F60C10" w:rsidRPr="00896D0A" w14:paraId="2D0CDF69" w14:textId="77777777" w:rsidTr="008147F7">
        <w:tblPrEx>
          <w:tblLook w:val="01E0" w:firstRow="1" w:lastRow="1" w:firstColumn="1" w:lastColumn="1" w:noHBand="0" w:noVBand="0"/>
        </w:tblPrEx>
        <w:trPr>
          <w:trHeight w:val="133"/>
        </w:trPr>
        <w:tc>
          <w:tcPr>
            <w:tcW w:w="167" w:type="pct"/>
          </w:tcPr>
          <w:p w14:paraId="575AF45E" w14:textId="61E386B3" w:rsidR="00F60C10"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4</w:t>
            </w:r>
          </w:p>
        </w:tc>
        <w:tc>
          <w:tcPr>
            <w:tcW w:w="2516" w:type="pct"/>
          </w:tcPr>
          <w:p w14:paraId="575D9170" w14:textId="70B36CC6" w:rsidR="00F60C10" w:rsidRPr="00896D0A" w:rsidRDefault="00F60C10" w:rsidP="00F60C10">
            <w:pPr>
              <w:spacing w:line="280" w:lineRule="exact"/>
              <w:jc w:val="both"/>
              <w:rPr>
                <w:rFonts w:ascii="Arial" w:hAnsi="Arial" w:cs="Arial"/>
                <w:b/>
                <w:color w:val="000000" w:themeColor="text1"/>
                <w:sz w:val="18"/>
                <w:szCs w:val="18"/>
              </w:rPr>
            </w:pPr>
            <w:r w:rsidRPr="00042353">
              <w:rPr>
                <w:rFonts w:ascii="Arial" w:hAnsi="Arial" w:cs="Arial"/>
                <w:color w:val="000000" w:themeColor="text1"/>
                <w:sz w:val="18"/>
                <w:szCs w:val="18"/>
              </w:rPr>
              <w:t>Visuele signalering van contractstatus (bijv. kleuren voor aflopende contracten, rood = bijna verlopen).</w:t>
            </w:r>
          </w:p>
        </w:tc>
        <w:tc>
          <w:tcPr>
            <w:tcW w:w="253" w:type="pct"/>
          </w:tcPr>
          <w:p w14:paraId="3BA166FB" w14:textId="549BF1E7"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Wens</w:t>
            </w:r>
          </w:p>
        </w:tc>
        <w:tc>
          <w:tcPr>
            <w:tcW w:w="354" w:type="pct"/>
          </w:tcPr>
          <w:p w14:paraId="39F8773D"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457" w:type="pct"/>
          </w:tcPr>
          <w:p w14:paraId="0C0320A7"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1253" w:type="pct"/>
          </w:tcPr>
          <w:p w14:paraId="6F0850B3" w14:textId="77777777" w:rsidR="00F60C10" w:rsidRPr="00896D0A" w:rsidRDefault="00F60C10" w:rsidP="00F60C10">
            <w:pPr>
              <w:spacing w:line="280" w:lineRule="exact"/>
              <w:jc w:val="both"/>
              <w:rPr>
                <w:rFonts w:ascii="Arial" w:hAnsi="Arial" w:cs="Arial"/>
                <w:b/>
                <w:color w:val="000000" w:themeColor="text1"/>
                <w:sz w:val="18"/>
                <w:szCs w:val="18"/>
              </w:rPr>
            </w:pPr>
          </w:p>
        </w:tc>
      </w:tr>
      <w:tr w:rsidR="00F60C10" w:rsidRPr="00896D0A" w14:paraId="5FFB7AAF" w14:textId="77777777" w:rsidTr="008147F7">
        <w:tblPrEx>
          <w:tblLook w:val="01E0" w:firstRow="1" w:lastRow="1" w:firstColumn="1" w:lastColumn="1" w:noHBand="0" w:noVBand="0"/>
        </w:tblPrEx>
        <w:trPr>
          <w:trHeight w:val="133"/>
        </w:trPr>
        <w:tc>
          <w:tcPr>
            <w:tcW w:w="167" w:type="pct"/>
          </w:tcPr>
          <w:p w14:paraId="2E23D25F" w14:textId="7163F478"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5</w:t>
            </w:r>
          </w:p>
        </w:tc>
        <w:tc>
          <w:tcPr>
            <w:tcW w:w="2516" w:type="pct"/>
          </w:tcPr>
          <w:p w14:paraId="7B5B6AED" w14:textId="77777777" w:rsidR="00F60C10" w:rsidRPr="00896D0A" w:rsidRDefault="00F60C10" w:rsidP="00F60C10">
            <w:pPr>
              <w:spacing w:line="280" w:lineRule="exact"/>
              <w:jc w:val="both"/>
              <w:rPr>
                <w:rFonts w:ascii="Arial" w:hAnsi="Arial" w:cs="Arial"/>
                <w:b/>
                <w:color w:val="000000" w:themeColor="text1"/>
                <w:sz w:val="18"/>
                <w:szCs w:val="18"/>
              </w:rPr>
            </w:pPr>
            <w:r w:rsidRPr="00896D0A">
              <w:rPr>
                <w:rFonts w:ascii="Arial" w:hAnsi="Arial" w:cs="Arial"/>
                <w:b/>
                <w:color w:val="000000" w:themeColor="text1"/>
                <w:sz w:val="18"/>
                <w:szCs w:val="18"/>
              </w:rPr>
              <w:t>Signalering en verplichtingenbeheer</w:t>
            </w:r>
          </w:p>
          <w:p w14:paraId="7D21F450" w14:textId="7D9C116B" w:rsidR="00F60C10" w:rsidRPr="00896D0A" w:rsidRDefault="00F60C10" w:rsidP="00F60C10">
            <w:pPr>
              <w:pStyle w:val="Lijstalinea"/>
              <w:numPr>
                <w:ilvl w:val="0"/>
                <w:numId w:val="213"/>
              </w:num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Signaleringsfunctionaliteit voor contractafloop en overige contractafspraken (bijv. SROI-verplichtingen</w:t>
            </w:r>
            <w:r>
              <w:rPr>
                <w:rFonts w:ascii="Arial" w:hAnsi="Arial" w:cs="Arial"/>
                <w:color w:val="000000" w:themeColor="text1"/>
                <w:sz w:val="18"/>
                <w:szCs w:val="18"/>
              </w:rPr>
              <w:t xml:space="preserve"> of andere verplichtingen</w:t>
            </w:r>
            <w:r w:rsidRPr="00896D0A">
              <w:rPr>
                <w:rFonts w:ascii="Arial" w:hAnsi="Arial" w:cs="Arial"/>
                <w:color w:val="000000" w:themeColor="text1"/>
                <w:sz w:val="18"/>
                <w:szCs w:val="18"/>
              </w:rPr>
              <w:t>).</w:t>
            </w:r>
          </w:p>
          <w:p w14:paraId="1AA6A8C3" w14:textId="77777777" w:rsidR="00F60C10" w:rsidRPr="00896D0A" w:rsidRDefault="00F60C10" w:rsidP="00F60C10">
            <w:pPr>
              <w:pStyle w:val="Lijstalinea"/>
              <w:numPr>
                <w:ilvl w:val="0"/>
                <w:numId w:val="213"/>
              </w:numPr>
              <w:spacing w:line="280" w:lineRule="exact"/>
              <w:jc w:val="both"/>
              <w:rPr>
                <w:rFonts w:ascii="Arial" w:hAnsi="Arial" w:cs="Arial"/>
                <w:color w:val="000000" w:themeColor="text1"/>
                <w:sz w:val="18"/>
                <w:szCs w:val="18"/>
              </w:rPr>
            </w:pPr>
            <w:r w:rsidRPr="00896D0A">
              <w:rPr>
                <w:rFonts w:ascii="Arial" w:hAnsi="Arial" w:cs="Arial"/>
                <w:color w:val="000000" w:themeColor="text1"/>
                <w:sz w:val="18"/>
                <w:szCs w:val="18"/>
              </w:rPr>
              <w:t>Mogelijkheid om contractevaluaties en notities vast te leggen.</w:t>
            </w:r>
          </w:p>
          <w:p w14:paraId="4FDFFAB7" w14:textId="3B3F475B" w:rsidR="00F60C10" w:rsidRPr="00046353" w:rsidRDefault="00F60C10" w:rsidP="00F60C10">
            <w:pPr>
              <w:pStyle w:val="Lijstalinea"/>
              <w:numPr>
                <w:ilvl w:val="0"/>
                <w:numId w:val="213"/>
              </w:num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Automatisch genereren van brieven voor be</w:t>
            </w:r>
            <w:r>
              <w:rPr>
                <w:rFonts w:ascii="Arial" w:hAnsi="Arial" w:cs="Arial"/>
                <w:color w:val="000000" w:themeColor="text1"/>
                <w:sz w:val="18"/>
                <w:szCs w:val="18"/>
              </w:rPr>
              <w:t>ë</w:t>
            </w:r>
            <w:r w:rsidRPr="00046353">
              <w:rPr>
                <w:rFonts w:ascii="Arial" w:hAnsi="Arial" w:cs="Arial"/>
                <w:color w:val="000000" w:themeColor="text1"/>
                <w:sz w:val="18"/>
                <w:szCs w:val="18"/>
              </w:rPr>
              <w:t>indiging of verlenging van contracten.</w:t>
            </w:r>
          </w:p>
          <w:p w14:paraId="2F4A5B42" w14:textId="67AC1FD2" w:rsidR="00F60C10" w:rsidRPr="00046353" w:rsidRDefault="00F60C10" w:rsidP="00F60C10">
            <w:pPr>
              <w:pStyle w:val="Lijstalinea"/>
              <w:numPr>
                <w:ilvl w:val="0"/>
                <w:numId w:val="213"/>
              </w:num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Categorie</w:t>
            </w:r>
            <w:r>
              <w:rPr>
                <w:rFonts w:ascii="Arial" w:hAnsi="Arial" w:cs="Arial"/>
                <w:color w:val="000000" w:themeColor="text1"/>
                <w:sz w:val="18"/>
                <w:szCs w:val="18"/>
              </w:rPr>
              <w:t>ë</w:t>
            </w:r>
            <w:r w:rsidRPr="00046353">
              <w:rPr>
                <w:rFonts w:ascii="Arial" w:hAnsi="Arial" w:cs="Arial"/>
                <w:color w:val="000000" w:themeColor="text1"/>
                <w:sz w:val="18"/>
                <w:szCs w:val="18"/>
              </w:rPr>
              <w:t>n voor leveranciers via inkooppakketcodes en CPV-codes, registreerbaar bij contracten en inkoopopdrachten.</w:t>
            </w:r>
          </w:p>
        </w:tc>
        <w:tc>
          <w:tcPr>
            <w:tcW w:w="253" w:type="pct"/>
          </w:tcPr>
          <w:p w14:paraId="529BB729" w14:textId="77777777" w:rsidR="00F60C10" w:rsidRPr="00896D0A" w:rsidRDefault="00F60C10" w:rsidP="00F60C10">
            <w:pPr>
              <w:spacing w:line="280" w:lineRule="exact"/>
              <w:jc w:val="both"/>
              <w:rPr>
                <w:rFonts w:ascii="Arial" w:hAnsi="Arial" w:cs="Arial"/>
                <w:color w:val="000000" w:themeColor="text1"/>
                <w:sz w:val="18"/>
                <w:szCs w:val="18"/>
              </w:rPr>
            </w:pPr>
          </w:p>
        </w:tc>
        <w:tc>
          <w:tcPr>
            <w:tcW w:w="354" w:type="pct"/>
          </w:tcPr>
          <w:p w14:paraId="3ACE84F9"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457" w:type="pct"/>
          </w:tcPr>
          <w:p w14:paraId="1FD01F92"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1253" w:type="pct"/>
          </w:tcPr>
          <w:p w14:paraId="0E57F916" w14:textId="77777777" w:rsidR="00F60C10" w:rsidRPr="00896D0A" w:rsidRDefault="00F60C10" w:rsidP="00F60C10">
            <w:pPr>
              <w:spacing w:line="280" w:lineRule="exact"/>
              <w:jc w:val="both"/>
              <w:rPr>
                <w:rFonts w:ascii="Arial" w:hAnsi="Arial" w:cs="Arial"/>
                <w:b/>
                <w:color w:val="000000" w:themeColor="text1"/>
                <w:sz w:val="18"/>
                <w:szCs w:val="18"/>
              </w:rPr>
            </w:pPr>
          </w:p>
        </w:tc>
      </w:tr>
      <w:tr w:rsidR="00F60C10" w:rsidRPr="00896D0A" w14:paraId="723EBB15" w14:textId="77777777" w:rsidTr="008147F7">
        <w:tblPrEx>
          <w:tblLook w:val="01E0" w:firstRow="1" w:lastRow="1" w:firstColumn="1" w:lastColumn="1" w:noHBand="0" w:noVBand="0"/>
        </w:tblPrEx>
        <w:trPr>
          <w:trHeight w:val="133"/>
        </w:trPr>
        <w:tc>
          <w:tcPr>
            <w:tcW w:w="167" w:type="pct"/>
          </w:tcPr>
          <w:p w14:paraId="15C4E2CD" w14:textId="30CDD379"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6</w:t>
            </w:r>
          </w:p>
        </w:tc>
        <w:tc>
          <w:tcPr>
            <w:tcW w:w="2516" w:type="pct"/>
          </w:tcPr>
          <w:p w14:paraId="28F72495" w14:textId="189A9C83" w:rsidR="00F60C10" w:rsidRPr="00896D0A" w:rsidRDefault="00F60C10" w:rsidP="00F60C10">
            <w:pPr>
              <w:spacing w:line="280" w:lineRule="exact"/>
              <w:jc w:val="both"/>
              <w:rPr>
                <w:rFonts w:ascii="Arial" w:hAnsi="Arial" w:cs="Arial"/>
                <w:b/>
                <w:color w:val="000000" w:themeColor="text1"/>
                <w:sz w:val="18"/>
                <w:szCs w:val="18"/>
              </w:rPr>
            </w:pPr>
            <w:r w:rsidRPr="00896D0A">
              <w:rPr>
                <w:rFonts w:ascii="Arial" w:hAnsi="Arial" w:cs="Arial"/>
                <w:b/>
                <w:color w:val="000000" w:themeColor="text1"/>
                <w:sz w:val="18"/>
                <w:szCs w:val="18"/>
              </w:rPr>
              <w:t>Integratie met inkoop en verkoop</w:t>
            </w:r>
            <w:r>
              <w:rPr>
                <w:rFonts w:ascii="Arial" w:hAnsi="Arial" w:cs="Arial"/>
                <w:b/>
                <w:color w:val="000000" w:themeColor="text1"/>
                <w:sz w:val="18"/>
                <w:szCs w:val="18"/>
              </w:rPr>
              <w:t xml:space="preserve"> (mag via koppeling)</w:t>
            </w:r>
          </w:p>
          <w:p w14:paraId="1B54A6FA" w14:textId="77777777" w:rsidR="00F60C10" w:rsidRPr="00896D0A" w:rsidRDefault="00F60C10" w:rsidP="00F60C10">
            <w:pPr>
              <w:pStyle w:val="Lijstalinea"/>
              <w:numPr>
                <w:ilvl w:val="0"/>
                <w:numId w:val="213"/>
              </w:numPr>
              <w:spacing w:line="280" w:lineRule="exact"/>
              <w:ind w:left="273" w:hanging="284"/>
              <w:jc w:val="both"/>
              <w:rPr>
                <w:rFonts w:ascii="Arial" w:hAnsi="Arial" w:cs="Arial"/>
                <w:color w:val="000000" w:themeColor="text1"/>
                <w:sz w:val="18"/>
                <w:szCs w:val="18"/>
              </w:rPr>
            </w:pPr>
            <w:r w:rsidRPr="00896D0A">
              <w:rPr>
                <w:rFonts w:ascii="Arial" w:hAnsi="Arial" w:cs="Arial"/>
                <w:color w:val="000000" w:themeColor="text1"/>
                <w:sz w:val="18"/>
                <w:szCs w:val="18"/>
              </w:rPr>
              <w:t>Contracten moeten gekoppeld kunnen worden aan inkoop- en verkoopprocessen.</w:t>
            </w:r>
          </w:p>
          <w:p w14:paraId="27EDFF4E" w14:textId="19969598" w:rsidR="00F60C10" w:rsidRPr="00896D0A" w:rsidRDefault="00F60C10" w:rsidP="00F60C10">
            <w:pPr>
              <w:pStyle w:val="Lijstalinea"/>
              <w:numPr>
                <w:ilvl w:val="0"/>
                <w:numId w:val="213"/>
              </w:numPr>
              <w:spacing w:line="280" w:lineRule="exact"/>
              <w:ind w:left="273" w:hanging="284"/>
              <w:jc w:val="both"/>
              <w:rPr>
                <w:rFonts w:ascii="Arial" w:hAnsi="Arial" w:cs="Arial"/>
                <w:color w:val="000000" w:themeColor="text1"/>
                <w:sz w:val="18"/>
                <w:szCs w:val="18"/>
              </w:rPr>
            </w:pPr>
            <w:r w:rsidRPr="00896D0A">
              <w:rPr>
                <w:rFonts w:ascii="Arial" w:hAnsi="Arial" w:cs="Arial"/>
                <w:color w:val="000000" w:themeColor="text1"/>
                <w:sz w:val="18"/>
                <w:szCs w:val="18"/>
              </w:rPr>
              <w:t>Inkoopcontracten moeten volledig geregistreerd kunnen worden in een centraal contractenregister, inclusief:</w:t>
            </w:r>
          </w:p>
          <w:p w14:paraId="70682D2C" w14:textId="77777777" w:rsidR="00F60C10" w:rsidRPr="00896D0A" w:rsidRDefault="00F60C10" w:rsidP="00F60C10">
            <w:pPr>
              <w:pStyle w:val="Lijstalinea"/>
              <w:numPr>
                <w:ilvl w:val="0"/>
                <w:numId w:val="214"/>
              </w:numPr>
              <w:spacing w:line="280" w:lineRule="exact"/>
              <w:ind w:left="556" w:hanging="283"/>
              <w:jc w:val="both"/>
              <w:rPr>
                <w:rFonts w:ascii="Arial" w:hAnsi="Arial" w:cs="Arial"/>
                <w:color w:val="000000" w:themeColor="text1"/>
                <w:sz w:val="18"/>
                <w:szCs w:val="18"/>
              </w:rPr>
            </w:pPr>
            <w:r w:rsidRPr="00896D0A">
              <w:rPr>
                <w:rFonts w:ascii="Arial" w:hAnsi="Arial" w:cs="Arial"/>
                <w:color w:val="000000" w:themeColor="text1"/>
                <w:sz w:val="18"/>
                <w:szCs w:val="18"/>
              </w:rPr>
              <w:t>Koppeling aan leveranciers, kostensoorten, kostenplaatsen en budgetten.</w:t>
            </w:r>
          </w:p>
          <w:p w14:paraId="6799E904" w14:textId="77777777" w:rsidR="00F60C10" w:rsidRPr="00896D0A" w:rsidRDefault="00F60C10" w:rsidP="00F60C10">
            <w:pPr>
              <w:pStyle w:val="Lijstalinea"/>
              <w:numPr>
                <w:ilvl w:val="0"/>
                <w:numId w:val="214"/>
              </w:numPr>
              <w:spacing w:line="280" w:lineRule="exact"/>
              <w:ind w:left="556" w:hanging="283"/>
              <w:jc w:val="both"/>
              <w:rPr>
                <w:rFonts w:ascii="Arial" w:hAnsi="Arial" w:cs="Arial"/>
                <w:color w:val="000000" w:themeColor="text1"/>
                <w:sz w:val="18"/>
                <w:szCs w:val="18"/>
              </w:rPr>
            </w:pPr>
            <w:r w:rsidRPr="00896D0A">
              <w:rPr>
                <w:rFonts w:ascii="Arial" w:hAnsi="Arial" w:cs="Arial"/>
                <w:color w:val="000000" w:themeColor="text1"/>
                <w:sz w:val="18"/>
                <w:szCs w:val="18"/>
              </w:rPr>
              <w:t>Signalering van aflopende of uitgeputte contracten.</w:t>
            </w:r>
          </w:p>
          <w:p w14:paraId="168D3E5C" w14:textId="77777777" w:rsidR="00F60C10" w:rsidRPr="00896D0A" w:rsidRDefault="00F60C10" w:rsidP="00F60C10">
            <w:pPr>
              <w:pStyle w:val="Lijstalinea"/>
              <w:numPr>
                <w:ilvl w:val="0"/>
                <w:numId w:val="214"/>
              </w:numPr>
              <w:spacing w:line="280" w:lineRule="exact"/>
              <w:ind w:left="556" w:hanging="283"/>
              <w:jc w:val="both"/>
              <w:rPr>
                <w:rFonts w:ascii="Arial" w:hAnsi="Arial" w:cs="Arial"/>
                <w:color w:val="000000" w:themeColor="text1"/>
                <w:sz w:val="18"/>
                <w:szCs w:val="18"/>
              </w:rPr>
            </w:pPr>
            <w:r w:rsidRPr="00896D0A">
              <w:rPr>
                <w:rFonts w:ascii="Arial" w:hAnsi="Arial" w:cs="Arial"/>
                <w:color w:val="000000" w:themeColor="text1"/>
                <w:sz w:val="18"/>
                <w:szCs w:val="18"/>
              </w:rPr>
              <w:lastRenderedPageBreak/>
              <w:t>Mogelijkheid om inkoop op verlopen contracten te blokkeren.</w:t>
            </w:r>
          </w:p>
          <w:p w14:paraId="3D3D9B4E" w14:textId="4855355E" w:rsidR="00F60C10" w:rsidRPr="00046353" w:rsidRDefault="00F60C10" w:rsidP="00F60C10">
            <w:pPr>
              <w:pStyle w:val="Lijstalinea"/>
              <w:numPr>
                <w:ilvl w:val="0"/>
                <w:numId w:val="214"/>
              </w:numPr>
              <w:spacing w:line="280" w:lineRule="exact"/>
              <w:ind w:left="556" w:hanging="283"/>
              <w:jc w:val="both"/>
              <w:rPr>
                <w:rFonts w:ascii="Arial" w:hAnsi="Arial" w:cs="Arial"/>
                <w:b/>
                <w:color w:val="000000" w:themeColor="text1"/>
                <w:sz w:val="18"/>
                <w:szCs w:val="18"/>
              </w:rPr>
            </w:pPr>
            <w:r w:rsidRPr="00896D0A">
              <w:rPr>
                <w:rFonts w:ascii="Arial" w:hAnsi="Arial" w:cs="Arial"/>
                <w:color w:val="000000" w:themeColor="text1"/>
                <w:sz w:val="18"/>
                <w:szCs w:val="18"/>
              </w:rPr>
              <w:t>Raadplegen en selecteren van contracten bij aanmaken van inkoopopdrachten.</w:t>
            </w:r>
          </w:p>
        </w:tc>
        <w:tc>
          <w:tcPr>
            <w:tcW w:w="253" w:type="pct"/>
          </w:tcPr>
          <w:p w14:paraId="7F7BC816" w14:textId="31B9011E"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lastRenderedPageBreak/>
              <w:t>Wens</w:t>
            </w:r>
          </w:p>
        </w:tc>
        <w:tc>
          <w:tcPr>
            <w:tcW w:w="354" w:type="pct"/>
          </w:tcPr>
          <w:p w14:paraId="4AB80281"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457" w:type="pct"/>
          </w:tcPr>
          <w:p w14:paraId="1044FB4A"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1253" w:type="pct"/>
          </w:tcPr>
          <w:p w14:paraId="4168F2FD" w14:textId="77777777" w:rsidR="00F60C10" w:rsidRPr="00896D0A" w:rsidRDefault="00F60C10" w:rsidP="00F60C10">
            <w:pPr>
              <w:spacing w:line="280" w:lineRule="exact"/>
              <w:jc w:val="both"/>
              <w:rPr>
                <w:rFonts w:ascii="Arial" w:hAnsi="Arial" w:cs="Arial"/>
                <w:b/>
                <w:color w:val="000000" w:themeColor="text1"/>
                <w:sz w:val="18"/>
                <w:szCs w:val="18"/>
              </w:rPr>
            </w:pPr>
          </w:p>
        </w:tc>
      </w:tr>
      <w:tr w:rsidR="00F60C10" w:rsidRPr="00896D0A" w14:paraId="48CED6B2" w14:textId="77777777" w:rsidTr="008147F7">
        <w:tblPrEx>
          <w:tblLook w:val="01E0" w:firstRow="1" w:lastRow="1" w:firstColumn="1" w:lastColumn="1" w:noHBand="0" w:noVBand="0"/>
        </w:tblPrEx>
        <w:trPr>
          <w:trHeight w:val="133"/>
        </w:trPr>
        <w:tc>
          <w:tcPr>
            <w:tcW w:w="167" w:type="pct"/>
          </w:tcPr>
          <w:p w14:paraId="2713DAEB" w14:textId="3F6CBC2C"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7</w:t>
            </w:r>
          </w:p>
        </w:tc>
        <w:tc>
          <w:tcPr>
            <w:tcW w:w="2516" w:type="pct"/>
          </w:tcPr>
          <w:p w14:paraId="264BA115" w14:textId="77777777" w:rsidR="00F60C10" w:rsidRPr="00896D0A" w:rsidRDefault="00F60C10" w:rsidP="00F60C10">
            <w:pPr>
              <w:spacing w:line="280" w:lineRule="exact"/>
              <w:jc w:val="both"/>
              <w:rPr>
                <w:rFonts w:ascii="Arial" w:hAnsi="Arial" w:cs="Arial"/>
                <w:b/>
                <w:color w:val="000000" w:themeColor="text1"/>
                <w:sz w:val="18"/>
                <w:szCs w:val="18"/>
              </w:rPr>
            </w:pPr>
            <w:r w:rsidRPr="00896D0A">
              <w:rPr>
                <w:rFonts w:ascii="Arial" w:hAnsi="Arial" w:cs="Arial"/>
                <w:b/>
                <w:color w:val="000000" w:themeColor="text1"/>
                <w:sz w:val="18"/>
                <w:szCs w:val="18"/>
              </w:rPr>
              <w:t>Contractmanagement en doorontwikkeling</w:t>
            </w:r>
          </w:p>
          <w:p w14:paraId="3E6F7C65" w14:textId="445FD320" w:rsidR="00F60C10" w:rsidRPr="00896D0A" w:rsidRDefault="00F60C10" w:rsidP="00F60C10">
            <w:pPr>
              <w:pStyle w:val="Lijstalinea"/>
              <w:numPr>
                <w:ilvl w:val="0"/>
                <w:numId w:val="215"/>
              </w:numPr>
              <w:spacing w:line="280" w:lineRule="exact"/>
              <w:ind w:left="273" w:hanging="284"/>
              <w:jc w:val="both"/>
              <w:rPr>
                <w:rFonts w:ascii="Arial" w:hAnsi="Arial" w:cs="Arial"/>
                <w:color w:val="000000" w:themeColor="text1"/>
                <w:sz w:val="18"/>
                <w:szCs w:val="18"/>
              </w:rPr>
            </w:pPr>
            <w:r w:rsidRPr="00896D0A">
              <w:rPr>
                <w:rFonts w:ascii="Arial" w:hAnsi="Arial" w:cs="Arial"/>
                <w:color w:val="000000" w:themeColor="text1"/>
                <w:sz w:val="18"/>
                <w:szCs w:val="18"/>
              </w:rPr>
              <w:t>De ICT Prestatie moet mogelijkheden bieden voor doorontwikkeling richting volwaardig contractmanagement, waaronder:</w:t>
            </w:r>
          </w:p>
          <w:p w14:paraId="1A37FB63" w14:textId="77777777" w:rsidR="00F60C10" w:rsidRPr="00896D0A" w:rsidRDefault="00F60C10" w:rsidP="00F60C10">
            <w:pPr>
              <w:pStyle w:val="Lijstalinea"/>
              <w:numPr>
                <w:ilvl w:val="0"/>
                <w:numId w:val="215"/>
              </w:numPr>
              <w:spacing w:line="280" w:lineRule="exact"/>
              <w:ind w:left="556" w:hanging="196"/>
              <w:jc w:val="both"/>
              <w:rPr>
                <w:rFonts w:ascii="Arial" w:hAnsi="Arial" w:cs="Arial"/>
                <w:color w:val="000000" w:themeColor="text1"/>
                <w:sz w:val="18"/>
                <w:szCs w:val="18"/>
              </w:rPr>
            </w:pPr>
            <w:r w:rsidRPr="00896D0A">
              <w:rPr>
                <w:rFonts w:ascii="Arial" w:hAnsi="Arial" w:cs="Arial"/>
                <w:color w:val="000000" w:themeColor="text1"/>
                <w:sz w:val="18"/>
                <w:szCs w:val="18"/>
              </w:rPr>
              <w:t>Signaleringsfunctionaliteiten, bijvoorbeeld voor verlopen contracten.</w:t>
            </w:r>
          </w:p>
          <w:p w14:paraId="35CF8C42" w14:textId="77777777" w:rsidR="00F60C10" w:rsidRPr="00896D0A" w:rsidRDefault="00F60C10" w:rsidP="00F60C10">
            <w:pPr>
              <w:pStyle w:val="Lijstalinea"/>
              <w:numPr>
                <w:ilvl w:val="0"/>
                <w:numId w:val="215"/>
              </w:numPr>
              <w:spacing w:line="280" w:lineRule="exact"/>
              <w:ind w:left="556" w:hanging="196"/>
              <w:jc w:val="both"/>
              <w:rPr>
                <w:rFonts w:ascii="Arial" w:hAnsi="Arial" w:cs="Arial"/>
                <w:color w:val="000000" w:themeColor="text1"/>
                <w:sz w:val="18"/>
                <w:szCs w:val="18"/>
              </w:rPr>
            </w:pPr>
            <w:r w:rsidRPr="00896D0A">
              <w:rPr>
                <w:rFonts w:ascii="Arial" w:hAnsi="Arial" w:cs="Arial"/>
                <w:color w:val="000000" w:themeColor="text1"/>
                <w:sz w:val="18"/>
                <w:szCs w:val="18"/>
              </w:rPr>
              <w:t>Faciliteren van een aanbestedingskalender.</w:t>
            </w:r>
          </w:p>
          <w:p w14:paraId="7F34B77D" w14:textId="20E0CBFF" w:rsidR="00F60C10" w:rsidRPr="00896D0A" w:rsidRDefault="00F60C10" w:rsidP="00F60C10">
            <w:pPr>
              <w:pStyle w:val="Lijstalinea"/>
              <w:numPr>
                <w:ilvl w:val="0"/>
                <w:numId w:val="215"/>
              </w:numPr>
              <w:spacing w:line="280" w:lineRule="exact"/>
              <w:ind w:left="556" w:hanging="196"/>
              <w:jc w:val="both"/>
              <w:rPr>
                <w:rFonts w:ascii="Arial" w:hAnsi="Arial" w:cs="Arial"/>
                <w:color w:val="000000" w:themeColor="text1"/>
                <w:sz w:val="18"/>
                <w:szCs w:val="18"/>
              </w:rPr>
            </w:pPr>
          </w:p>
          <w:p w14:paraId="3FC22F6E" w14:textId="601192C9" w:rsidR="00F60C10" w:rsidRPr="00896D0A" w:rsidRDefault="00F60C10" w:rsidP="00F60C10">
            <w:pPr>
              <w:pStyle w:val="Lijstalinea"/>
              <w:numPr>
                <w:ilvl w:val="0"/>
                <w:numId w:val="215"/>
              </w:numPr>
              <w:spacing w:line="280" w:lineRule="exact"/>
              <w:ind w:left="273" w:hanging="273"/>
              <w:jc w:val="both"/>
              <w:rPr>
                <w:rFonts w:ascii="Arial" w:hAnsi="Arial" w:cs="Arial"/>
                <w:b/>
                <w:color w:val="000000" w:themeColor="text1"/>
                <w:sz w:val="18"/>
                <w:szCs w:val="18"/>
              </w:rPr>
            </w:pPr>
            <w:r w:rsidRPr="00896D0A">
              <w:rPr>
                <w:rFonts w:ascii="Arial" w:hAnsi="Arial" w:cs="Arial"/>
                <w:color w:val="000000" w:themeColor="text1"/>
                <w:sz w:val="18"/>
                <w:szCs w:val="18"/>
              </w:rPr>
              <w:t>De ICT Prestatie dient te beschrijven hoe de verplichtingenadministratie functioneert en integreert met het contractenregister.</w:t>
            </w:r>
          </w:p>
        </w:tc>
        <w:tc>
          <w:tcPr>
            <w:tcW w:w="253" w:type="pct"/>
          </w:tcPr>
          <w:p w14:paraId="17A2626F" w14:textId="30A13DCB" w:rsidR="00F60C10" w:rsidRPr="00896D0A"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Wens</w:t>
            </w:r>
          </w:p>
        </w:tc>
        <w:tc>
          <w:tcPr>
            <w:tcW w:w="354" w:type="pct"/>
          </w:tcPr>
          <w:p w14:paraId="4BA6FD23"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457" w:type="pct"/>
          </w:tcPr>
          <w:p w14:paraId="604A061F" w14:textId="77777777" w:rsidR="00F60C10" w:rsidRPr="00896D0A" w:rsidRDefault="00F60C10" w:rsidP="00F60C10">
            <w:pPr>
              <w:spacing w:line="280" w:lineRule="exact"/>
              <w:jc w:val="both"/>
              <w:rPr>
                <w:rFonts w:ascii="Arial" w:hAnsi="Arial" w:cs="Arial"/>
                <w:b/>
                <w:color w:val="000000" w:themeColor="text1"/>
                <w:sz w:val="18"/>
                <w:szCs w:val="18"/>
              </w:rPr>
            </w:pPr>
          </w:p>
        </w:tc>
        <w:tc>
          <w:tcPr>
            <w:tcW w:w="1253" w:type="pct"/>
          </w:tcPr>
          <w:p w14:paraId="12D9CE5F" w14:textId="77777777" w:rsidR="00F60C10" w:rsidRPr="00896D0A" w:rsidRDefault="00F60C10" w:rsidP="00F60C10">
            <w:pPr>
              <w:spacing w:line="280" w:lineRule="exact"/>
              <w:jc w:val="both"/>
              <w:rPr>
                <w:rFonts w:ascii="Arial" w:hAnsi="Arial" w:cs="Arial"/>
                <w:b/>
                <w:color w:val="000000" w:themeColor="text1"/>
                <w:sz w:val="18"/>
                <w:szCs w:val="18"/>
              </w:rPr>
            </w:pPr>
          </w:p>
        </w:tc>
      </w:tr>
    </w:tbl>
    <w:p w14:paraId="41A3A234" w14:textId="77777777" w:rsidR="0014712F" w:rsidRDefault="0014712F" w:rsidP="00E158FA">
      <w:pPr>
        <w:jc w:val="both"/>
        <w:rPr>
          <w:rFonts w:ascii="Arial" w:hAnsi="Arial" w:cs="Arial"/>
          <w:sz w:val="18"/>
          <w:szCs w:val="18"/>
        </w:rPr>
      </w:pPr>
    </w:p>
    <w:p w14:paraId="716C0601" w14:textId="77777777" w:rsidR="00585C39" w:rsidRDefault="00585C39" w:rsidP="00E158FA">
      <w:pPr>
        <w:jc w:val="both"/>
        <w:rPr>
          <w:rFonts w:ascii="Arial" w:hAnsi="Arial" w:cs="Arial"/>
          <w:sz w:val="18"/>
          <w:szCs w:val="18"/>
        </w:rPr>
      </w:pPr>
    </w:p>
    <w:p w14:paraId="0BC9942C" w14:textId="77777777" w:rsidR="00F60C10" w:rsidRDefault="00F60C10" w:rsidP="00E158FA">
      <w:pPr>
        <w:jc w:val="both"/>
        <w:rPr>
          <w:rFonts w:ascii="Arial" w:hAnsi="Arial" w:cs="Arial"/>
          <w:sz w:val="18"/>
          <w:szCs w:val="18"/>
        </w:rPr>
      </w:pPr>
    </w:p>
    <w:p w14:paraId="4F4616CD" w14:textId="77777777" w:rsidR="00F60C10" w:rsidRDefault="00F60C10" w:rsidP="00E158FA">
      <w:pPr>
        <w:jc w:val="both"/>
        <w:rPr>
          <w:rFonts w:ascii="Arial" w:hAnsi="Arial" w:cs="Arial"/>
          <w:sz w:val="18"/>
          <w:szCs w:val="18"/>
        </w:rPr>
      </w:pPr>
    </w:p>
    <w:p w14:paraId="4EE5A6DD" w14:textId="77777777" w:rsidR="00F60C10" w:rsidRDefault="00F60C10"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27"/>
        <w:gridCol w:w="722"/>
        <w:gridCol w:w="911"/>
        <w:gridCol w:w="1468"/>
        <w:gridCol w:w="3646"/>
      </w:tblGrid>
      <w:tr w:rsidR="00046353" w:rsidRPr="00973E36" w14:paraId="1E2491C0" w14:textId="7D6B38E3" w:rsidTr="008147F7">
        <w:tc>
          <w:tcPr>
            <w:tcW w:w="2683" w:type="pct"/>
            <w:gridSpan w:val="2"/>
            <w:shd w:val="clear" w:color="auto" w:fill="0F243E" w:themeFill="text2" w:themeFillShade="80"/>
            <w:vAlign w:val="center"/>
          </w:tcPr>
          <w:p w14:paraId="1A2F282A" w14:textId="72545D1E" w:rsidR="008147F7" w:rsidRPr="00973E36" w:rsidRDefault="00C65C15" w:rsidP="00E158FA">
            <w:pPr>
              <w:pStyle w:val="ChrisStijlStandaard"/>
              <w:spacing w:line="280" w:lineRule="exact"/>
              <w:ind w:left="567" w:hanging="567"/>
              <w:rPr>
                <w:rFonts w:ascii="Arial" w:hAnsi="Arial" w:cs="Arial"/>
                <w:b/>
                <w:color w:val="FF0000"/>
                <w:sz w:val="18"/>
                <w:szCs w:val="18"/>
              </w:rPr>
            </w:pPr>
            <w:r w:rsidRPr="00046353">
              <w:rPr>
                <w:rFonts w:ascii="Arial" w:hAnsi="Arial" w:cs="Arial"/>
                <w:b/>
                <w:color w:val="FFFFFF" w:themeColor="background1"/>
                <w:sz w:val="18"/>
                <w:szCs w:val="18"/>
              </w:rPr>
              <w:t>W</w:t>
            </w:r>
            <w:r w:rsidR="008147F7" w:rsidRPr="00046353">
              <w:rPr>
                <w:rFonts w:ascii="Arial" w:hAnsi="Arial" w:cs="Arial"/>
                <w:b/>
                <w:color w:val="FFFFFF" w:themeColor="background1"/>
                <w:sz w:val="18"/>
                <w:szCs w:val="18"/>
              </w:rPr>
              <w:t>. Rapportage</w:t>
            </w:r>
            <w:r w:rsidR="00973E36" w:rsidRPr="00046353">
              <w:rPr>
                <w:rFonts w:ascii="Arial" w:hAnsi="Arial" w:cs="Arial"/>
                <w:b/>
                <w:color w:val="FFFFFF" w:themeColor="background1"/>
                <w:sz w:val="18"/>
                <w:szCs w:val="18"/>
              </w:rPr>
              <w:t>, Analyse en Begroting</w:t>
            </w:r>
          </w:p>
        </w:tc>
        <w:tc>
          <w:tcPr>
            <w:tcW w:w="248" w:type="pct"/>
            <w:shd w:val="clear" w:color="auto" w:fill="0F243E" w:themeFill="text2" w:themeFillShade="80"/>
          </w:tcPr>
          <w:p w14:paraId="3AC99BF8" w14:textId="77777777" w:rsidR="008147F7" w:rsidRPr="00973E36" w:rsidRDefault="008147F7" w:rsidP="00E158FA">
            <w:pPr>
              <w:pStyle w:val="ChrisStijlStandaard"/>
              <w:spacing w:line="280" w:lineRule="exact"/>
              <w:ind w:left="567" w:hanging="567"/>
              <w:rPr>
                <w:rFonts w:ascii="Arial" w:hAnsi="Arial" w:cs="Arial"/>
                <w:b/>
                <w:color w:val="FF0000"/>
                <w:sz w:val="18"/>
                <w:szCs w:val="18"/>
              </w:rPr>
            </w:pPr>
          </w:p>
        </w:tc>
        <w:tc>
          <w:tcPr>
            <w:tcW w:w="313" w:type="pct"/>
            <w:shd w:val="clear" w:color="auto" w:fill="0F243E" w:themeFill="text2" w:themeFillShade="80"/>
          </w:tcPr>
          <w:p w14:paraId="265D97C2" w14:textId="77777777" w:rsidR="008147F7" w:rsidRPr="00973E36" w:rsidRDefault="008147F7" w:rsidP="00E158FA">
            <w:pPr>
              <w:pStyle w:val="ChrisStijlStandaard"/>
              <w:spacing w:line="280" w:lineRule="exact"/>
              <w:ind w:left="567" w:hanging="567"/>
              <w:rPr>
                <w:rFonts w:ascii="Arial" w:hAnsi="Arial" w:cs="Arial"/>
                <w:b/>
                <w:color w:val="FF0000"/>
                <w:sz w:val="18"/>
                <w:szCs w:val="18"/>
              </w:rPr>
            </w:pPr>
          </w:p>
        </w:tc>
        <w:tc>
          <w:tcPr>
            <w:tcW w:w="504" w:type="pct"/>
            <w:shd w:val="clear" w:color="auto" w:fill="0F243E" w:themeFill="text2" w:themeFillShade="80"/>
          </w:tcPr>
          <w:p w14:paraId="4C4B9371" w14:textId="77777777" w:rsidR="008147F7" w:rsidRPr="00973E36" w:rsidRDefault="008147F7" w:rsidP="00E158FA">
            <w:pPr>
              <w:pStyle w:val="ChrisStijlStandaard"/>
              <w:spacing w:line="280" w:lineRule="exact"/>
              <w:ind w:left="567" w:hanging="567"/>
              <w:rPr>
                <w:rFonts w:ascii="Arial" w:hAnsi="Arial" w:cs="Arial"/>
                <w:b/>
                <w:color w:val="FF0000"/>
                <w:sz w:val="18"/>
                <w:szCs w:val="18"/>
              </w:rPr>
            </w:pPr>
          </w:p>
        </w:tc>
        <w:tc>
          <w:tcPr>
            <w:tcW w:w="1252" w:type="pct"/>
            <w:shd w:val="clear" w:color="auto" w:fill="0F243E" w:themeFill="text2" w:themeFillShade="80"/>
          </w:tcPr>
          <w:p w14:paraId="157267C2" w14:textId="77777777" w:rsidR="008147F7" w:rsidRPr="00973E36" w:rsidRDefault="008147F7" w:rsidP="00E158FA">
            <w:pPr>
              <w:pStyle w:val="ChrisStijlStandaard"/>
              <w:spacing w:line="280" w:lineRule="exact"/>
              <w:ind w:left="567" w:hanging="567"/>
              <w:rPr>
                <w:rFonts w:ascii="Arial" w:hAnsi="Arial" w:cs="Arial"/>
                <w:b/>
                <w:color w:val="FF0000"/>
                <w:sz w:val="18"/>
                <w:szCs w:val="18"/>
              </w:rPr>
            </w:pPr>
          </w:p>
        </w:tc>
      </w:tr>
      <w:tr w:rsidR="00F60C10" w:rsidRPr="00046353" w14:paraId="37ECCB14" w14:textId="61034ABA" w:rsidTr="008147F7">
        <w:tc>
          <w:tcPr>
            <w:tcW w:w="167" w:type="pct"/>
            <w:shd w:val="clear" w:color="auto" w:fill="8DB3E2" w:themeFill="text2" w:themeFillTint="66"/>
          </w:tcPr>
          <w:p w14:paraId="7BF838F4" w14:textId="3F3837E2"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Nr.</w:t>
            </w:r>
          </w:p>
        </w:tc>
        <w:tc>
          <w:tcPr>
            <w:tcW w:w="2516" w:type="pct"/>
            <w:shd w:val="clear" w:color="auto" w:fill="8DB3E2" w:themeFill="text2" w:themeFillTint="66"/>
          </w:tcPr>
          <w:p w14:paraId="7CADF068" w14:textId="36351BA4"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Omschrijving eis</w:t>
            </w:r>
          </w:p>
        </w:tc>
        <w:tc>
          <w:tcPr>
            <w:tcW w:w="248" w:type="pct"/>
            <w:shd w:val="clear" w:color="auto" w:fill="8DB3E2" w:themeFill="text2" w:themeFillTint="66"/>
          </w:tcPr>
          <w:p w14:paraId="0A850F29" w14:textId="6DD859CF"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Eis / wens</w:t>
            </w:r>
          </w:p>
        </w:tc>
        <w:tc>
          <w:tcPr>
            <w:tcW w:w="313" w:type="pct"/>
            <w:shd w:val="clear" w:color="auto" w:fill="8DB3E2" w:themeFill="text2" w:themeFillTint="66"/>
          </w:tcPr>
          <w:p w14:paraId="1332A186" w14:textId="6262537A"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Voldoet aan eis / wens (J/N)</w:t>
            </w:r>
          </w:p>
        </w:tc>
        <w:tc>
          <w:tcPr>
            <w:tcW w:w="504" w:type="pct"/>
            <w:shd w:val="clear" w:color="auto" w:fill="8DB3E2" w:themeFill="text2" w:themeFillTint="66"/>
          </w:tcPr>
          <w:p w14:paraId="3FEFF69D" w14:textId="59B18701"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Realisatie binnen integrale ICT Prestatie (J/N)</w:t>
            </w:r>
          </w:p>
        </w:tc>
        <w:tc>
          <w:tcPr>
            <w:tcW w:w="1252" w:type="pct"/>
            <w:shd w:val="clear" w:color="auto" w:fill="8DB3E2" w:themeFill="text2" w:themeFillTint="66"/>
          </w:tcPr>
          <w:p w14:paraId="5656A5D3" w14:textId="12576184"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Toelichting</w:t>
            </w:r>
          </w:p>
        </w:tc>
      </w:tr>
      <w:tr w:rsidR="00F60C10" w:rsidRPr="00046353" w14:paraId="3DF69064" w14:textId="55246AD7" w:rsidTr="008147F7">
        <w:tblPrEx>
          <w:tblLook w:val="01E0" w:firstRow="1" w:lastRow="1" w:firstColumn="1" w:lastColumn="1" w:noHBand="0" w:noVBand="0"/>
        </w:tblPrEx>
        <w:trPr>
          <w:trHeight w:val="133"/>
        </w:trPr>
        <w:tc>
          <w:tcPr>
            <w:tcW w:w="167" w:type="pct"/>
          </w:tcPr>
          <w:p w14:paraId="3A56396C" w14:textId="370E0FB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w:t>
            </w:r>
          </w:p>
        </w:tc>
        <w:tc>
          <w:tcPr>
            <w:tcW w:w="2516" w:type="pct"/>
          </w:tcPr>
          <w:p w14:paraId="18E5ABA5" w14:textId="2ADFE67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De ICT Prestatie moet diverse standaardrapportages bevatten binnen verschillende modules.</w:t>
            </w:r>
          </w:p>
        </w:tc>
        <w:tc>
          <w:tcPr>
            <w:tcW w:w="248" w:type="pct"/>
          </w:tcPr>
          <w:p w14:paraId="6B479BED" w14:textId="27CC43D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745D5D2"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3130FE7"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7123961D"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98695DE" w14:textId="7D42D8D5" w:rsidTr="008147F7">
        <w:tblPrEx>
          <w:tblLook w:val="01E0" w:firstRow="1" w:lastRow="1" w:firstColumn="1" w:lastColumn="1" w:noHBand="0" w:noVBand="0"/>
        </w:tblPrEx>
        <w:trPr>
          <w:trHeight w:val="133"/>
        </w:trPr>
        <w:tc>
          <w:tcPr>
            <w:tcW w:w="167" w:type="pct"/>
          </w:tcPr>
          <w:p w14:paraId="27E5C11F" w14:textId="7FFB3B6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2</w:t>
            </w:r>
          </w:p>
        </w:tc>
        <w:tc>
          <w:tcPr>
            <w:tcW w:w="2516" w:type="pct"/>
          </w:tcPr>
          <w:p w14:paraId="342E913D" w14:textId="773DB5F4"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De ICT Prestatie moet informatie kunnen tonen over formatie en bezetting, inclusief afdeling, functie, FTE, uren, begrote en werkelijke bezetting tot op medewerkersniveau.</w:t>
            </w:r>
          </w:p>
        </w:tc>
        <w:tc>
          <w:tcPr>
            <w:tcW w:w="248" w:type="pct"/>
          </w:tcPr>
          <w:p w14:paraId="6891356A" w14:textId="07C6836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080673A"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724A3B19"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8855ECA"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0FB855FA" w14:textId="7F922526" w:rsidTr="008147F7">
        <w:tblPrEx>
          <w:tblLook w:val="01E0" w:firstRow="1" w:lastRow="1" w:firstColumn="1" w:lastColumn="1" w:noHBand="0" w:noVBand="0"/>
        </w:tblPrEx>
        <w:trPr>
          <w:trHeight w:val="133"/>
        </w:trPr>
        <w:tc>
          <w:tcPr>
            <w:tcW w:w="167" w:type="pct"/>
          </w:tcPr>
          <w:p w14:paraId="2E80FE2B" w14:textId="446587E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3</w:t>
            </w:r>
          </w:p>
        </w:tc>
        <w:tc>
          <w:tcPr>
            <w:tcW w:w="2516" w:type="pct"/>
          </w:tcPr>
          <w:p w14:paraId="25A395D8" w14:textId="10F3199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De ICT Prestatie moet in staat zijn een begroting te genereren op basis van formatiegegevens, afgezet tegen loonkosten van de feitelijke bezetting. De begroting moet opgebouwd zijn uit verschillende loonkostencomponenten.</w:t>
            </w:r>
          </w:p>
        </w:tc>
        <w:tc>
          <w:tcPr>
            <w:tcW w:w="248" w:type="pct"/>
          </w:tcPr>
          <w:p w14:paraId="13311E83" w14:textId="2A66AC25"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BCB5ACD"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77DDA09D"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24A824BB"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00F429B8" w14:textId="6195F292" w:rsidTr="008147F7">
        <w:tblPrEx>
          <w:tblLook w:val="01E0" w:firstRow="1" w:lastRow="1" w:firstColumn="1" w:lastColumn="1" w:noHBand="0" w:noVBand="0"/>
        </w:tblPrEx>
        <w:trPr>
          <w:trHeight w:val="133"/>
        </w:trPr>
        <w:tc>
          <w:tcPr>
            <w:tcW w:w="167" w:type="pct"/>
          </w:tcPr>
          <w:p w14:paraId="5A7901B4" w14:textId="061BDC26"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p>
        </w:tc>
        <w:tc>
          <w:tcPr>
            <w:tcW w:w="2516" w:type="pct"/>
          </w:tcPr>
          <w:p w14:paraId="2FD8E8C2" w14:textId="3128C463"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De ICT Prestatie moet diverse rapportages over ziekteverzuim kunnen genereren, zoals:</w:t>
            </w:r>
          </w:p>
          <w:p w14:paraId="7B378408" w14:textId="68B3AC92" w:rsidR="00F60C10" w:rsidRPr="00046353" w:rsidRDefault="00F60C10" w:rsidP="00F60C10">
            <w:pPr>
              <w:pStyle w:val="Lijstalinea"/>
              <w:numPr>
                <w:ilvl w:val="0"/>
                <w:numId w:val="29"/>
              </w:numPr>
              <w:spacing w:line="280" w:lineRule="exact"/>
              <w:ind w:left="266" w:hanging="266"/>
              <w:jc w:val="both"/>
              <w:rPr>
                <w:rFonts w:ascii="Arial" w:hAnsi="Arial" w:cs="Arial"/>
                <w:color w:val="000000" w:themeColor="text1"/>
                <w:sz w:val="18"/>
                <w:szCs w:val="18"/>
              </w:rPr>
            </w:pPr>
            <w:r w:rsidRPr="00046353">
              <w:rPr>
                <w:rFonts w:ascii="Arial" w:hAnsi="Arial" w:cs="Arial"/>
                <w:color w:val="000000" w:themeColor="text1"/>
                <w:sz w:val="18"/>
                <w:szCs w:val="18"/>
              </w:rPr>
              <w:t>Ziekteverzuimpercentage</w:t>
            </w:r>
          </w:p>
          <w:p w14:paraId="3FD685F0" w14:textId="4FF05B5E" w:rsidR="00F60C10" w:rsidRPr="00046353" w:rsidRDefault="00F60C10" w:rsidP="00F60C10">
            <w:pPr>
              <w:pStyle w:val="Lijstalinea"/>
              <w:numPr>
                <w:ilvl w:val="0"/>
                <w:numId w:val="29"/>
              </w:numPr>
              <w:spacing w:line="280" w:lineRule="exact"/>
              <w:ind w:left="266" w:hanging="266"/>
              <w:jc w:val="both"/>
              <w:rPr>
                <w:rFonts w:ascii="Arial" w:hAnsi="Arial" w:cs="Arial"/>
                <w:color w:val="000000" w:themeColor="text1"/>
                <w:sz w:val="18"/>
                <w:szCs w:val="18"/>
              </w:rPr>
            </w:pPr>
            <w:r w:rsidRPr="00046353">
              <w:rPr>
                <w:rFonts w:ascii="Arial" w:hAnsi="Arial" w:cs="Arial"/>
                <w:color w:val="000000" w:themeColor="text1"/>
                <w:sz w:val="18"/>
                <w:szCs w:val="18"/>
              </w:rPr>
              <w:t>Meldingsfrequentie</w:t>
            </w:r>
          </w:p>
          <w:p w14:paraId="771B84F1" w14:textId="10C6314A" w:rsidR="00F60C10" w:rsidRPr="00046353" w:rsidRDefault="00F60C10" w:rsidP="00F60C10">
            <w:pPr>
              <w:pStyle w:val="Lijstalinea"/>
              <w:numPr>
                <w:ilvl w:val="0"/>
                <w:numId w:val="29"/>
              </w:numPr>
              <w:spacing w:line="280" w:lineRule="exact"/>
              <w:ind w:left="266" w:hanging="266"/>
              <w:jc w:val="both"/>
              <w:rPr>
                <w:rFonts w:ascii="Arial" w:hAnsi="Arial" w:cs="Arial"/>
                <w:color w:val="000000" w:themeColor="text1"/>
                <w:sz w:val="18"/>
                <w:szCs w:val="18"/>
              </w:rPr>
            </w:pPr>
            <w:r w:rsidRPr="00046353">
              <w:rPr>
                <w:rFonts w:ascii="Arial" w:hAnsi="Arial" w:cs="Arial"/>
                <w:color w:val="000000" w:themeColor="text1"/>
                <w:sz w:val="18"/>
                <w:szCs w:val="18"/>
              </w:rPr>
              <w:t>Gemiddelde verzuimduur per categorie (kort, middel, lang)</w:t>
            </w:r>
          </w:p>
          <w:p w14:paraId="17440C1A" w14:textId="0A1F5818" w:rsidR="00F60C10" w:rsidRPr="00046353" w:rsidRDefault="00F60C10" w:rsidP="00F60C10">
            <w:pPr>
              <w:pStyle w:val="Lijstalinea"/>
              <w:numPr>
                <w:ilvl w:val="0"/>
                <w:numId w:val="29"/>
              </w:numPr>
              <w:spacing w:line="280" w:lineRule="exact"/>
              <w:ind w:left="266" w:hanging="266"/>
              <w:jc w:val="both"/>
              <w:rPr>
                <w:rFonts w:ascii="Arial" w:hAnsi="Arial" w:cs="Arial"/>
                <w:color w:val="000000" w:themeColor="text1"/>
                <w:sz w:val="18"/>
                <w:szCs w:val="18"/>
              </w:rPr>
            </w:pPr>
            <w:r w:rsidRPr="00046353">
              <w:rPr>
                <w:rFonts w:ascii="Arial" w:hAnsi="Arial" w:cs="Arial"/>
                <w:color w:val="000000" w:themeColor="text1"/>
                <w:sz w:val="18"/>
                <w:szCs w:val="18"/>
              </w:rPr>
              <w:t>Voortschrijdend gemiddelde verzuim</w:t>
            </w:r>
          </w:p>
          <w:p w14:paraId="5DE83E32" w14:textId="6F8346BD" w:rsidR="00F60C10" w:rsidRPr="00046353" w:rsidRDefault="00F60C10" w:rsidP="00F60C10">
            <w:pPr>
              <w:pStyle w:val="Lijstalinea"/>
              <w:numPr>
                <w:ilvl w:val="0"/>
                <w:numId w:val="29"/>
              </w:numPr>
              <w:spacing w:line="280" w:lineRule="exact"/>
              <w:ind w:left="266" w:hanging="266"/>
              <w:jc w:val="both"/>
              <w:rPr>
                <w:rFonts w:ascii="Arial" w:hAnsi="Arial" w:cs="Arial"/>
                <w:color w:val="000000" w:themeColor="text1"/>
                <w:sz w:val="18"/>
                <w:szCs w:val="18"/>
              </w:rPr>
            </w:pPr>
            <w:r w:rsidRPr="00046353">
              <w:rPr>
                <w:rFonts w:ascii="Arial" w:hAnsi="Arial" w:cs="Arial"/>
                <w:color w:val="000000" w:themeColor="text1"/>
                <w:sz w:val="18"/>
                <w:szCs w:val="18"/>
              </w:rPr>
              <w:t>Aantal langdurig zieken</w:t>
            </w:r>
          </w:p>
          <w:p w14:paraId="6F433925" w14:textId="336E8DC2" w:rsidR="00F60C10" w:rsidRPr="00046353" w:rsidRDefault="00F60C10" w:rsidP="00F60C10">
            <w:pPr>
              <w:pStyle w:val="Lijstalinea"/>
              <w:numPr>
                <w:ilvl w:val="0"/>
                <w:numId w:val="29"/>
              </w:numPr>
              <w:spacing w:line="280" w:lineRule="exact"/>
              <w:ind w:left="266" w:hanging="266"/>
              <w:jc w:val="both"/>
              <w:rPr>
                <w:rFonts w:ascii="Arial" w:hAnsi="Arial" w:cs="Arial"/>
                <w:color w:val="000000" w:themeColor="text1"/>
                <w:sz w:val="18"/>
                <w:szCs w:val="18"/>
              </w:rPr>
            </w:pPr>
            <w:r w:rsidRPr="00046353">
              <w:rPr>
                <w:rFonts w:ascii="Arial" w:hAnsi="Arial" w:cs="Arial"/>
                <w:color w:val="000000" w:themeColor="text1"/>
                <w:sz w:val="18"/>
                <w:szCs w:val="18"/>
              </w:rPr>
              <w:lastRenderedPageBreak/>
              <w:t>Selectie van medewerkers met ziek-uitdienstmeldingen</w:t>
            </w:r>
          </w:p>
        </w:tc>
        <w:tc>
          <w:tcPr>
            <w:tcW w:w="248" w:type="pct"/>
          </w:tcPr>
          <w:p w14:paraId="7CBD8355" w14:textId="0E40B3B3"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lastRenderedPageBreak/>
              <w:t>Eis</w:t>
            </w:r>
          </w:p>
        </w:tc>
        <w:tc>
          <w:tcPr>
            <w:tcW w:w="313" w:type="pct"/>
          </w:tcPr>
          <w:p w14:paraId="3E7D62A9"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7DB8D5CD"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5087C6AC"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05216CDD" w14:textId="03DD8317" w:rsidTr="008147F7">
        <w:tblPrEx>
          <w:tblLook w:val="01E0" w:firstRow="1" w:lastRow="1" w:firstColumn="1" w:lastColumn="1" w:noHBand="0" w:noVBand="0"/>
        </w:tblPrEx>
        <w:trPr>
          <w:trHeight w:val="133"/>
        </w:trPr>
        <w:tc>
          <w:tcPr>
            <w:tcW w:w="167" w:type="pct"/>
          </w:tcPr>
          <w:p w14:paraId="17690102" w14:textId="3341132F"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p>
        </w:tc>
        <w:tc>
          <w:tcPr>
            <w:tcW w:w="2516" w:type="pct"/>
          </w:tcPr>
          <w:p w14:paraId="32586B84" w14:textId="7E5482B8"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De ICT Prestatie moet Opdrachtgever in staat stellen om zelfstandig rapportages te bouwen en te publiceren binnen de organisatie.</w:t>
            </w:r>
          </w:p>
        </w:tc>
        <w:tc>
          <w:tcPr>
            <w:tcW w:w="248" w:type="pct"/>
          </w:tcPr>
          <w:p w14:paraId="5A233C2B" w14:textId="2AD415B3"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46DC372"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0BB08B1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3FAAB39"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5B5D62EE" w14:textId="22878772" w:rsidTr="008147F7">
        <w:tblPrEx>
          <w:tblLook w:val="01E0" w:firstRow="1" w:lastRow="1" w:firstColumn="1" w:lastColumn="1" w:noHBand="0" w:noVBand="0"/>
        </w:tblPrEx>
        <w:trPr>
          <w:trHeight w:val="133"/>
        </w:trPr>
        <w:tc>
          <w:tcPr>
            <w:tcW w:w="167" w:type="pct"/>
          </w:tcPr>
          <w:p w14:paraId="01B4E445" w14:textId="56FFAF7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6</w:t>
            </w:r>
          </w:p>
        </w:tc>
        <w:tc>
          <w:tcPr>
            <w:tcW w:w="2516" w:type="pct"/>
          </w:tcPr>
          <w:p w14:paraId="13A5D15C" w14:textId="2AACA20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De ICT Prestatie moet een standaardcontrole bieden op onvolledige of onjuiste ingevoerde gegevens, die desgewenst kan worden uitgevoerd.</w:t>
            </w:r>
          </w:p>
        </w:tc>
        <w:tc>
          <w:tcPr>
            <w:tcW w:w="248" w:type="pct"/>
          </w:tcPr>
          <w:p w14:paraId="5E43D87D" w14:textId="75B407E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B91C3DD"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02170310"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4463DCCE"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4C61465" w14:textId="461AB41C" w:rsidTr="008147F7">
        <w:tblPrEx>
          <w:tblLook w:val="01E0" w:firstRow="1" w:lastRow="1" w:firstColumn="1" w:lastColumn="1" w:noHBand="0" w:noVBand="0"/>
        </w:tblPrEx>
        <w:trPr>
          <w:trHeight w:val="133"/>
        </w:trPr>
        <w:tc>
          <w:tcPr>
            <w:tcW w:w="167" w:type="pct"/>
          </w:tcPr>
          <w:p w14:paraId="4A09874D" w14:textId="2FD81AAF"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7</w:t>
            </w:r>
          </w:p>
        </w:tc>
        <w:tc>
          <w:tcPr>
            <w:tcW w:w="2516" w:type="pct"/>
          </w:tcPr>
          <w:p w14:paraId="6A986E23" w14:textId="5DFF1C3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Rapporten moeten eenvoudig buiten de ICT Prestatie kunnen worden geëxporteerd naar gangbare bestandsformaten, zoals Excel en PDF.</w:t>
            </w:r>
          </w:p>
        </w:tc>
        <w:tc>
          <w:tcPr>
            <w:tcW w:w="248" w:type="pct"/>
          </w:tcPr>
          <w:p w14:paraId="6C74C7DA" w14:textId="2DDD835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3EACFCE6"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0D1C26D8"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97C77E2"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085E280C" w14:textId="070FC730" w:rsidTr="008147F7">
        <w:tblPrEx>
          <w:tblLook w:val="01E0" w:firstRow="1" w:lastRow="1" w:firstColumn="1" w:lastColumn="1" w:noHBand="0" w:noVBand="0"/>
        </w:tblPrEx>
        <w:trPr>
          <w:trHeight w:val="133"/>
        </w:trPr>
        <w:tc>
          <w:tcPr>
            <w:tcW w:w="167" w:type="pct"/>
          </w:tcPr>
          <w:p w14:paraId="5AF40FDA" w14:textId="5C41A19B"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8</w:t>
            </w:r>
          </w:p>
        </w:tc>
        <w:tc>
          <w:tcPr>
            <w:tcW w:w="2516" w:type="pct"/>
          </w:tcPr>
          <w:p w14:paraId="6011079E" w14:textId="5A7A5E1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Rapportage genereren over CO2 personenmobiliteit</w:t>
            </w:r>
          </w:p>
        </w:tc>
        <w:tc>
          <w:tcPr>
            <w:tcW w:w="248" w:type="pct"/>
          </w:tcPr>
          <w:p w14:paraId="184C08D7" w14:textId="125F7D8B"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707845A3"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7806120"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35924C1"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E82DF91" w14:textId="0DE3A8F4" w:rsidTr="008147F7">
        <w:tblPrEx>
          <w:tblLook w:val="01E0" w:firstRow="1" w:lastRow="1" w:firstColumn="1" w:lastColumn="1" w:noHBand="0" w:noVBand="0"/>
        </w:tblPrEx>
        <w:trPr>
          <w:trHeight w:val="133"/>
        </w:trPr>
        <w:tc>
          <w:tcPr>
            <w:tcW w:w="167" w:type="pct"/>
          </w:tcPr>
          <w:p w14:paraId="46B489E5" w14:textId="7DC7C27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9</w:t>
            </w:r>
          </w:p>
        </w:tc>
        <w:tc>
          <w:tcPr>
            <w:tcW w:w="2516" w:type="pct"/>
          </w:tcPr>
          <w:p w14:paraId="6E3C40D8" w14:textId="05E9181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 xml:space="preserve">De ICT Prestatie biedt diverse standaardrapportages, waaronder: </w:t>
            </w:r>
          </w:p>
          <w:p w14:paraId="18907DA1" w14:textId="6F9AFD95" w:rsidR="00F60C10" w:rsidRPr="00046353" w:rsidRDefault="00F60C10" w:rsidP="00F60C10">
            <w:pPr>
              <w:pStyle w:val="Lijstalinea"/>
              <w:numPr>
                <w:ilvl w:val="0"/>
                <w:numId w:val="178"/>
              </w:numPr>
              <w:spacing w:line="280" w:lineRule="exact"/>
              <w:ind w:left="257" w:hanging="257"/>
              <w:jc w:val="both"/>
              <w:rPr>
                <w:rFonts w:ascii="Arial" w:hAnsi="Arial" w:cs="Arial"/>
                <w:color w:val="000000" w:themeColor="text1"/>
                <w:sz w:val="18"/>
                <w:szCs w:val="18"/>
              </w:rPr>
            </w:pPr>
            <w:r w:rsidRPr="00046353">
              <w:rPr>
                <w:rFonts w:ascii="Arial" w:hAnsi="Arial" w:cs="Arial"/>
                <w:color w:val="000000" w:themeColor="text1"/>
                <w:sz w:val="18"/>
                <w:szCs w:val="18"/>
              </w:rPr>
              <w:t xml:space="preserve">Offerte-overzicht incl. status </w:t>
            </w:r>
          </w:p>
          <w:p w14:paraId="7A305756" w14:textId="68E5C776" w:rsidR="00F60C10" w:rsidRPr="00046353" w:rsidRDefault="00F60C10" w:rsidP="00F60C10">
            <w:pPr>
              <w:pStyle w:val="Lijstalinea"/>
              <w:numPr>
                <w:ilvl w:val="0"/>
                <w:numId w:val="178"/>
              </w:numPr>
              <w:spacing w:line="280" w:lineRule="exact"/>
              <w:ind w:left="257" w:hanging="257"/>
              <w:jc w:val="both"/>
              <w:rPr>
                <w:rFonts w:ascii="Arial" w:hAnsi="Arial" w:cs="Arial"/>
                <w:color w:val="000000" w:themeColor="text1"/>
                <w:sz w:val="18"/>
                <w:szCs w:val="18"/>
              </w:rPr>
            </w:pPr>
            <w:r w:rsidRPr="00046353">
              <w:rPr>
                <w:rFonts w:ascii="Arial" w:hAnsi="Arial" w:cs="Arial"/>
                <w:color w:val="000000" w:themeColor="text1"/>
                <w:sz w:val="18"/>
                <w:szCs w:val="18"/>
              </w:rPr>
              <w:t xml:space="preserve">Gefactureerde omzet t/m regelniveau verkoopfacturen </w:t>
            </w:r>
          </w:p>
          <w:p w14:paraId="171AE9AA" w14:textId="1B9F3211" w:rsidR="00F60C10" w:rsidRPr="00046353" w:rsidRDefault="00F60C10" w:rsidP="00F60C10">
            <w:pPr>
              <w:pStyle w:val="Lijstalinea"/>
              <w:numPr>
                <w:ilvl w:val="0"/>
                <w:numId w:val="178"/>
              </w:numPr>
              <w:spacing w:line="280" w:lineRule="exact"/>
              <w:ind w:left="257" w:hanging="257"/>
              <w:jc w:val="both"/>
              <w:rPr>
                <w:rFonts w:ascii="Arial" w:hAnsi="Arial" w:cs="Arial"/>
                <w:color w:val="000000" w:themeColor="text1"/>
                <w:sz w:val="18"/>
                <w:szCs w:val="18"/>
              </w:rPr>
            </w:pPr>
            <w:r w:rsidRPr="00046353">
              <w:rPr>
                <w:rFonts w:ascii="Arial" w:hAnsi="Arial" w:cs="Arial"/>
                <w:color w:val="000000" w:themeColor="text1"/>
                <w:sz w:val="18"/>
                <w:szCs w:val="18"/>
              </w:rPr>
              <w:t>Besteladviezen</w:t>
            </w:r>
          </w:p>
        </w:tc>
        <w:tc>
          <w:tcPr>
            <w:tcW w:w="248" w:type="pct"/>
          </w:tcPr>
          <w:p w14:paraId="55C24C57" w14:textId="31711AD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197969AC"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2421FDF2"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71D54BE4"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16614C7D" w14:textId="77777777" w:rsidTr="008147F7">
        <w:tblPrEx>
          <w:tblLook w:val="01E0" w:firstRow="1" w:lastRow="1" w:firstColumn="1" w:lastColumn="1" w:noHBand="0" w:noVBand="0"/>
        </w:tblPrEx>
        <w:trPr>
          <w:trHeight w:val="133"/>
        </w:trPr>
        <w:tc>
          <w:tcPr>
            <w:tcW w:w="167" w:type="pct"/>
          </w:tcPr>
          <w:p w14:paraId="4D9ED4FB" w14:textId="090D9BD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10</w:t>
            </w:r>
          </w:p>
        </w:tc>
        <w:tc>
          <w:tcPr>
            <w:tcW w:w="2516" w:type="pct"/>
          </w:tcPr>
          <w:p w14:paraId="508ECE3F" w14:textId="77777777" w:rsidR="00F60C10" w:rsidRPr="00046353" w:rsidRDefault="00F60C10" w:rsidP="00F60C10">
            <w:pPr>
              <w:spacing w:line="280" w:lineRule="exact"/>
              <w:rPr>
                <w:rFonts w:ascii="Arial" w:hAnsi="Arial" w:cs="Arial"/>
                <w:color w:val="000000" w:themeColor="text1"/>
                <w:sz w:val="18"/>
                <w:szCs w:val="18"/>
              </w:rPr>
            </w:pPr>
            <w:r w:rsidRPr="00046353">
              <w:rPr>
                <w:rFonts w:ascii="Arial" w:hAnsi="Arial" w:cs="Arial"/>
                <w:color w:val="000000" w:themeColor="text1"/>
                <w:sz w:val="18"/>
                <w:szCs w:val="18"/>
              </w:rPr>
              <w:t xml:space="preserve">De ICT Prestatie beschikt over een rapportgenerator waarmee tenminste de volgende rapportages gegenereerd kunnen worden: </w:t>
            </w:r>
          </w:p>
          <w:p w14:paraId="118B1DBB"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In-, door- en uitstroom (per leeftijdscategorie, geslacht en functie, HR21 normfunctiebeschrijving en visite-naamkaartjes functie); </w:t>
            </w:r>
          </w:p>
          <w:p w14:paraId="2100566B"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Adreslijsten uit te splitsen tot aan teamniveau (cluster, team) voor koppelingsbestanden; </w:t>
            </w:r>
          </w:p>
          <w:p w14:paraId="2500054A"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Formatie en bezetting (inclusief en exclusief inhuur) en vacatureruimtes; </w:t>
            </w:r>
          </w:p>
          <w:p w14:paraId="0CD7A720"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Ziekteverzuimcijfers (duur, frequentie en percentage, per leeftijdscategorie, per verzuimduurklasse, geslacht en functie), meldingsfrequentie; organisatie, afdeling en teamniveau, inclusief en exclusief zwangerschapsverlof.</w:t>
            </w:r>
          </w:p>
          <w:p w14:paraId="483335CA"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Verlof en vervaltermijn; </w:t>
            </w:r>
          </w:p>
          <w:p w14:paraId="6FA364F1"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Alle overige verlofsoorten; </w:t>
            </w:r>
          </w:p>
          <w:p w14:paraId="6A64543B"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Rapportage van de ingevoerde gegevens bij gesprekscycli (bijv. aantal gesprekken gevoerd, soort gesprek); </w:t>
            </w:r>
          </w:p>
          <w:p w14:paraId="26003DD1"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Opbouw personeelsbestand (functieniveau, leeftijd, geslacht, arbeidsrelatie, salaris, deeltijdpercentage e.d.); </w:t>
            </w:r>
          </w:p>
          <w:p w14:paraId="7250415B"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Rapport ten behoeve van jubilea (lijsten verschillende categorie jubilarissen waar verschillende voorwaarden /pakketten voor gelden); </w:t>
            </w:r>
          </w:p>
          <w:p w14:paraId="0BE83660"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Lijst met te bereiken AOW-gerechtigde leeftijd;</w:t>
            </w:r>
          </w:p>
          <w:p w14:paraId="667AAD28"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RVU</w:t>
            </w:r>
          </w:p>
          <w:p w14:paraId="0B51BEC9"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lastRenderedPageBreak/>
              <w:t>Seniorenregeling</w:t>
            </w:r>
          </w:p>
          <w:p w14:paraId="5A10E408"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Rapporten ten behoeve van opgave aan het CBS en personeelsmonitor (o.a. verzuim, werkgelegenheid);</w:t>
            </w:r>
          </w:p>
          <w:p w14:paraId="5508FDE4"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Vacatures </w:t>
            </w:r>
          </w:p>
          <w:p w14:paraId="5500FEC0"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Verlooppercentage, instroom- en doorstroompercentage.</w:t>
            </w:r>
          </w:p>
          <w:p w14:paraId="2239ED4F"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Sociaal jaarverslag </w:t>
            </w:r>
          </w:p>
          <w:p w14:paraId="2351B635"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Strategische personeelsplanning </w:t>
            </w:r>
          </w:p>
          <w:p w14:paraId="10C7E62D"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Loonaangifte berichten inclusief correcties per maand t.b.v. WGA-verzekering </w:t>
            </w:r>
          </w:p>
          <w:p w14:paraId="45F696B6" w14:textId="77777777"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Rapportages kunnen maken per afdeling en per loonheffingsnummer.</w:t>
            </w:r>
          </w:p>
          <w:p w14:paraId="615D8F1A" w14:textId="20009065" w:rsidR="00F60C10" w:rsidRPr="00046353" w:rsidRDefault="00F60C10" w:rsidP="00F60C10">
            <w:pPr>
              <w:pStyle w:val="Lijstalinea"/>
              <w:numPr>
                <w:ilvl w:val="0"/>
                <w:numId w:val="207"/>
              </w:numPr>
              <w:spacing w:line="280" w:lineRule="exact"/>
              <w:ind w:left="273" w:hanging="284"/>
              <w:rPr>
                <w:rFonts w:ascii="Arial" w:hAnsi="Arial" w:cs="Arial"/>
                <w:color w:val="000000" w:themeColor="text1"/>
                <w:sz w:val="18"/>
                <w:szCs w:val="18"/>
              </w:rPr>
            </w:pPr>
            <w:r w:rsidRPr="00046353">
              <w:rPr>
                <w:rFonts w:ascii="Arial" w:hAnsi="Arial" w:cs="Arial"/>
                <w:color w:val="000000" w:themeColor="text1"/>
                <w:sz w:val="18"/>
                <w:szCs w:val="18"/>
              </w:rPr>
              <w:t xml:space="preserve">Rapportage </w:t>
            </w:r>
            <w:proofErr w:type="spellStart"/>
            <w:r w:rsidRPr="00046353">
              <w:rPr>
                <w:rFonts w:ascii="Arial" w:hAnsi="Arial" w:cs="Arial"/>
                <w:color w:val="000000" w:themeColor="text1"/>
                <w:sz w:val="18"/>
                <w:szCs w:val="18"/>
              </w:rPr>
              <w:t>herindicaties</w:t>
            </w:r>
            <w:proofErr w:type="spellEnd"/>
            <w:r w:rsidRPr="00046353">
              <w:rPr>
                <w:rFonts w:ascii="Arial" w:hAnsi="Arial" w:cs="Arial"/>
                <w:color w:val="000000" w:themeColor="text1"/>
                <w:sz w:val="18"/>
                <w:szCs w:val="18"/>
              </w:rPr>
              <w:t>.</w:t>
            </w:r>
          </w:p>
        </w:tc>
        <w:tc>
          <w:tcPr>
            <w:tcW w:w="248" w:type="pct"/>
          </w:tcPr>
          <w:p w14:paraId="5D47C431" w14:textId="6928C2FE"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lastRenderedPageBreak/>
              <w:t>Eis</w:t>
            </w:r>
          </w:p>
        </w:tc>
        <w:tc>
          <w:tcPr>
            <w:tcW w:w="313" w:type="pct"/>
          </w:tcPr>
          <w:p w14:paraId="253E6D49"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6F3490F"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E469F7D"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771EF02" w14:textId="77777777" w:rsidTr="008147F7">
        <w:tblPrEx>
          <w:tblLook w:val="01E0" w:firstRow="1" w:lastRow="1" w:firstColumn="1" w:lastColumn="1" w:noHBand="0" w:noVBand="0"/>
        </w:tblPrEx>
        <w:trPr>
          <w:trHeight w:val="133"/>
        </w:trPr>
        <w:tc>
          <w:tcPr>
            <w:tcW w:w="167" w:type="pct"/>
          </w:tcPr>
          <w:p w14:paraId="6648D49D" w14:textId="49FE2455"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11</w:t>
            </w:r>
          </w:p>
        </w:tc>
        <w:tc>
          <w:tcPr>
            <w:tcW w:w="2516" w:type="pct"/>
          </w:tcPr>
          <w:p w14:paraId="13117942" w14:textId="30F8AE83"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 xml:space="preserve">De ICT Prestatie beschikt over een rapportagetool waarmee exports en rapporten door de </w:t>
            </w:r>
            <w:proofErr w:type="spellStart"/>
            <w:r w:rsidRPr="00046353">
              <w:rPr>
                <w:rFonts w:ascii="Arial" w:hAnsi="Arial" w:cs="Arial"/>
                <w:color w:val="000000" w:themeColor="text1"/>
                <w:sz w:val="18"/>
                <w:szCs w:val="18"/>
              </w:rPr>
              <w:t>key</w:t>
            </w:r>
            <w:proofErr w:type="spellEnd"/>
            <w:r w:rsidRPr="00046353">
              <w:rPr>
                <w:rFonts w:ascii="Arial" w:hAnsi="Arial" w:cs="Arial"/>
                <w:color w:val="000000" w:themeColor="text1"/>
                <w:sz w:val="18"/>
                <w:szCs w:val="18"/>
              </w:rPr>
              <w:t xml:space="preserve"> user gemaakt, gedefinieerd en gedraaid kunnen worden. Hierbij dienen alle velden (inclusief systeemvelden) uit de database van de ICT Prestatie gebruikt kunnen worden. Mogelijkheid om geanonimiseerd rapportages te genereren.</w:t>
            </w:r>
          </w:p>
        </w:tc>
        <w:tc>
          <w:tcPr>
            <w:tcW w:w="248" w:type="pct"/>
          </w:tcPr>
          <w:p w14:paraId="206593DF" w14:textId="60AA9E7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73E6A302"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72086B20"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48029DF1"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4A1A36D5" w14:textId="77777777" w:rsidTr="008147F7">
        <w:tblPrEx>
          <w:tblLook w:val="01E0" w:firstRow="1" w:lastRow="1" w:firstColumn="1" w:lastColumn="1" w:noHBand="0" w:noVBand="0"/>
        </w:tblPrEx>
        <w:trPr>
          <w:trHeight w:val="133"/>
        </w:trPr>
        <w:tc>
          <w:tcPr>
            <w:tcW w:w="167" w:type="pct"/>
          </w:tcPr>
          <w:p w14:paraId="719E964C" w14:textId="565FF4C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w:t>
            </w:r>
            <w:r>
              <w:rPr>
                <w:rFonts w:ascii="Arial" w:hAnsi="Arial" w:cs="Arial"/>
                <w:color w:val="000000" w:themeColor="text1"/>
                <w:sz w:val="18"/>
                <w:szCs w:val="18"/>
              </w:rPr>
              <w:t>2</w:t>
            </w:r>
          </w:p>
        </w:tc>
        <w:tc>
          <w:tcPr>
            <w:tcW w:w="2516" w:type="pct"/>
          </w:tcPr>
          <w:p w14:paraId="6BF8C616" w14:textId="702362DE"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Zelfgemaakte rapportages kunnen opgeslagen worden als sjabloon ten behoeve van hergebruik.</w:t>
            </w:r>
          </w:p>
        </w:tc>
        <w:tc>
          <w:tcPr>
            <w:tcW w:w="248" w:type="pct"/>
          </w:tcPr>
          <w:p w14:paraId="41D42A29" w14:textId="102DD0D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3623D97"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AE18366"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87ACD13"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3040203C" w14:textId="77777777" w:rsidTr="008147F7">
        <w:tblPrEx>
          <w:tblLook w:val="01E0" w:firstRow="1" w:lastRow="1" w:firstColumn="1" w:lastColumn="1" w:noHBand="0" w:noVBand="0"/>
        </w:tblPrEx>
        <w:trPr>
          <w:trHeight w:val="133"/>
        </w:trPr>
        <w:tc>
          <w:tcPr>
            <w:tcW w:w="167" w:type="pct"/>
          </w:tcPr>
          <w:p w14:paraId="1F9AB6D0" w14:textId="21E33CF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w:t>
            </w:r>
            <w:r>
              <w:rPr>
                <w:rFonts w:ascii="Arial" w:hAnsi="Arial" w:cs="Arial"/>
                <w:color w:val="000000" w:themeColor="text1"/>
                <w:sz w:val="18"/>
                <w:szCs w:val="18"/>
              </w:rPr>
              <w:t>3</w:t>
            </w:r>
          </w:p>
        </w:tc>
        <w:tc>
          <w:tcPr>
            <w:tcW w:w="2516" w:type="pct"/>
          </w:tcPr>
          <w:p w14:paraId="0D640AAE" w14:textId="4A5EF53B"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Zelfgemaakte rapporten kunnen minimaal geëxporteerd en opgeslagen worden als: Tekst, MS Excel, MS Word, CSV, PDF, JPEG, XML-documenten.</w:t>
            </w:r>
          </w:p>
        </w:tc>
        <w:tc>
          <w:tcPr>
            <w:tcW w:w="248" w:type="pct"/>
          </w:tcPr>
          <w:p w14:paraId="51FA62C4" w14:textId="40EE835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DABE3D4"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65001B4"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65E0706"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3FA4591" w14:textId="77777777" w:rsidTr="008147F7">
        <w:tblPrEx>
          <w:tblLook w:val="01E0" w:firstRow="1" w:lastRow="1" w:firstColumn="1" w:lastColumn="1" w:noHBand="0" w:noVBand="0"/>
        </w:tblPrEx>
        <w:trPr>
          <w:trHeight w:val="133"/>
        </w:trPr>
        <w:tc>
          <w:tcPr>
            <w:tcW w:w="167" w:type="pct"/>
          </w:tcPr>
          <w:p w14:paraId="0C102ADD" w14:textId="1196EF8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w:t>
            </w:r>
            <w:r>
              <w:rPr>
                <w:rFonts w:ascii="Arial" w:hAnsi="Arial" w:cs="Arial"/>
                <w:color w:val="000000" w:themeColor="text1"/>
                <w:sz w:val="18"/>
                <w:szCs w:val="18"/>
              </w:rPr>
              <w:t>4</w:t>
            </w:r>
          </w:p>
        </w:tc>
        <w:tc>
          <w:tcPr>
            <w:tcW w:w="2516" w:type="pct"/>
          </w:tcPr>
          <w:p w14:paraId="63491FBF" w14:textId="12540D1A"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 xml:space="preserve">De ICT Prestatie genereert stuurinformatie met de mogelijkheid om direct in te zoomen op onderliggende niveaus. </w:t>
            </w:r>
          </w:p>
        </w:tc>
        <w:tc>
          <w:tcPr>
            <w:tcW w:w="248" w:type="pct"/>
          </w:tcPr>
          <w:p w14:paraId="0753DCD3" w14:textId="2312A74E"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374B367C"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B7616DA"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5C5780EF"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3C6592DA" w14:textId="77777777" w:rsidTr="008147F7">
        <w:tblPrEx>
          <w:tblLook w:val="01E0" w:firstRow="1" w:lastRow="1" w:firstColumn="1" w:lastColumn="1" w:noHBand="0" w:noVBand="0"/>
        </w:tblPrEx>
        <w:trPr>
          <w:trHeight w:val="133"/>
        </w:trPr>
        <w:tc>
          <w:tcPr>
            <w:tcW w:w="167" w:type="pct"/>
          </w:tcPr>
          <w:p w14:paraId="40A3D85B" w14:textId="732480F6"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w:t>
            </w:r>
            <w:r>
              <w:rPr>
                <w:rFonts w:ascii="Arial" w:hAnsi="Arial" w:cs="Arial"/>
                <w:color w:val="000000" w:themeColor="text1"/>
                <w:sz w:val="18"/>
                <w:szCs w:val="18"/>
              </w:rPr>
              <w:t>5</w:t>
            </w:r>
          </w:p>
        </w:tc>
        <w:tc>
          <w:tcPr>
            <w:tcW w:w="2516" w:type="pct"/>
          </w:tcPr>
          <w:p w14:paraId="68AFF9C4" w14:textId="14ED2647"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 xml:space="preserve">De ICT Prestatie dient inzicht te geven in loonontwikkeling. </w:t>
            </w:r>
          </w:p>
        </w:tc>
        <w:tc>
          <w:tcPr>
            <w:tcW w:w="248" w:type="pct"/>
          </w:tcPr>
          <w:p w14:paraId="420DC4D2" w14:textId="5501674F"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544865B"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0E3114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321A7775"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1213412A" w14:textId="77777777" w:rsidTr="008147F7">
        <w:tblPrEx>
          <w:tblLook w:val="01E0" w:firstRow="1" w:lastRow="1" w:firstColumn="1" w:lastColumn="1" w:noHBand="0" w:noVBand="0"/>
        </w:tblPrEx>
        <w:trPr>
          <w:trHeight w:val="133"/>
        </w:trPr>
        <w:tc>
          <w:tcPr>
            <w:tcW w:w="167" w:type="pct"/>
          </w:tcPr>
          <w:p w14:paraId="41BC9616" w14:textId="3D0B5DA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w:t>
            </w:r>
            <w:r>
              <w:rPr>
                <w:rFonts w:ascii="Arial" w:hAnsi="Arial" w:cs="Arial"/>
                <w:color w:val="000000" w:themeColor="text1"/>
                <w:sz w:val="18"/>
                <w:szCs w:val="18"/>
              </w:rPr>
              <w:t>6</w:t>
            </w:r>
          </w:p>
        </w:tc>
        <w:tc>
          <w:tcPr>
            <w:tcW w:w="2516" w:type="pct"/>
          </w:tcPr>
          <w:p w14:paraId="7AD6AF11" w14:textId="2CC9AB58"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dient inzicht te geven in leeftijdsopbouw.</w:t>
            </w:r>
          </w:p>
        </w:tc>
        <w:tc>
          <w:tcPr>
            <w:tcW w:w="248" w:type="pct"/>
          </w:tcPr>
          <w:p w14:paraId="190720A8" w14:textId="5080725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17C7BB6"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FA2D52C"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4D8F3F2"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3AE0C031" w14:textId="77777777" w:rsidTr="008147F7">
        <w:tblPrEx>
          <w:tblLook w:val="01E0" w:firstRow="1" w:lastRow="1" w:firstColumn="1" w:lastColumn="1" w:noHBand="0" w:noVBand="0"/>
        </w:tblPrEx>
        <w:trPr>
          <w:trHeight w:val="133"/>
        </w:trPr>
        <w:tc>
          <w:tcPr>
            <w:tcW w:w="167" w:type="pct"/>
          </w:tcPr>
          <w:p w14:paraId="4C35530F" w14:textId="496A6C6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w:t>
            </w:r>
            <w:r>
              <w:rPr>
                <w:rFonts w:ascii="Arial" w:hAnsi="Arial" w:cs="Arial"/>
                <w:color w:val="000000" w:themeColor="text1"/>
                <w:sz w:val="18"/>
                <w:szCs w:val="18"/>
              </w:rPr>
              <w:t>7</w:t>
            </w:r>
          </w:p>
        </w:tc>
        <w:tc>
          <w:tcPr>
            <w:tcW w:w="2516" w:type="pct"/>
          </w:tcPr>
          <w:p w14:paraId="34C03C8B" w14:textId="577C8352"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genereert maandelijks een rapportage voor de Werkkostenregeling. Hierin kan onderscheid gemaakt worden tussen de diverse regelingen.</w:t>
            </w:r>
          </w:p>
        </w:tc>
        <w:tc>
          <w:tcPr>
            <w:tcW w:w="248" w:type="pct"/>
          </w:tcPr>
          <w:p w14:paraId="4DDF6F05" w14:textId="5148290D"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FB2FA72"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03EA2E8"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5DFC80A9"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DB681C2" w14:textId="77777777" w:rsidTr="008147F7">
        <w:tblPrEx>
          <w:tblLook w:val="01E0" w:firstRow="1" w:lastRow="1" w:firstColumn="1" w:lastColumn="1" w:noHBand="0" w:noVBand="0"/>
        </w:tblPrEx>
        <w:trPr>
          <w:trHeight w:val="133"/>
        </w:trPr>
        <w:tc>
          <w:tcPr>
            <w:tcW w:w="167" w:type="pct"/>
          </w:tcPr>
          <w:p w14:paraId="7F7E7F32" w14:textId="7D0EC17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1</w:t>
            </w:r>
            <w:r>
              <w:rPr>
                <w:rFonts w:ascii="Arial" w:hAnsi="Arial" w:cs="Arial"/>
                <w:color w:val="000000" w:themeColor="text1"/>
                <w:sz w:val="18"/>
                <w:szCs w:val="18"/>
              </w:rPr>
              <w:t>8</w:t>
            </w:r>
          </w:p>
        </w:tc>
        <w:tc>
          <w:tcPr>
            <w:tcW w:w="2516" w:type="pct"/>
          </w:tcPr>
          <w:p w14:paraId="32E28CC3" w14:textId="4D9CBFF3"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 xml:space="preserve">Zowel variabele als vaste data moeten eenvoudig te ontsluiten zijn. </w:t>
            </w:r>
          </w:p>
        </w:tc>
        <w:tc>
          <w:tcPr>
            <w:tcW w:w="248" w:type="pct"/>
          </w:tcPr>
          <w:p w14:paraId="383EE863" w14:textId="5892247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065E5BF"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02BAAAD"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63F83F7"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5DEC4D0D" w14:textId="77777777" w:rsidTr="008147F7">
        <w:tblPrEx>
          <w:tblLook w:val="01E0" w:firstRow="1" w:lastRow="1" w:firstColumn="1" w:lastColumn="1" w:noHBand="0" w:noVBand="0"/>
        </w:tblPrEx>
        <w:trPr>
          <w:trHeight w:val="133"/>
        </w:trPr>
        <w:tc>
          <w:tcPr>
            <w:tcW w:w="167" w:type="pct"/>
          </w:tcPr>
          <w:p w14:paraId="0657FAC2" w14:textId="4F210D84"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19</w:t>
            </w:r>
          </w:p>
        </w:tc>
        <w:tc>
          <w:tcPr>
            <w:tcW w:w="2516" w:type="pct"/>
          </w:tcPr>
          <w:p w14:paraId="783BAB35" w14:textId="4BDACC91" w:rsidR="00F60C10" w:rsidRPr="00046353" w:rsidRDefault="00F60C10" w:rsidP="00F60C10">
            <w:pPr>
              <w:spacing w:line="280" w:lineRule="exact"/>
              <w:rPr>
                <w:rFonts w:ascii="Arial" w:hAnsi="Arial" w:cs="Arial"/>
                <w:color w:val="000000" w:themeColor="text1"/>
                <w:sz w:val="18"/>
                <w:szCs w:val="18"/>
              </w:rPr>
            </w:pPr>
            <w:r w:rsidRPr="00046353">
              <w:rPr>
                <w:rFonts w:ascii="Arial" w:hAnsi="Arial" w:cs="Arial"/>
                <w:color w:val="000000" w:themeColor="text1"/>
                <w:sz w:val="18"/>
                <w:szCs w:val="18"/>
              </w:rPr>
              <w:t>De ICT Prestatie genereert een begroting (integrale begrotingsfunctie) op basis van formatie, toegestane en werkelijke bezettingsgegevens op organisatieonderdeel en medewerker met een vastgestelde schaal en trede, inclusief een specificatie van de toelagen.</w:t>
            </w:r>
          </w:p>
        </w:tc>
        <w:tc>
          <w:tcPr>
            <w:tcW w:w="248" w:type="pct"/>
          </w:tcPr>
          <w:p w14:paraId="2423FC14" w14:textId="2509C988"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138A4D6E"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3BC93759"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315D28A0"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44E1DDF" w14:textId="77777777" w:rsidTr="008147F7">
        <w:tblPrEx>
          <w:tblLook w:val="01E0" w:firstRow="1" w:lastRow="1" w:firstColumn="1" w:lastColumn="1" w:noHBand="0" w:noVBand="0"/>
        </w:tblPrEx>
        <w:trPr>
          <w:trHeight w:val="133"/>
        </w:trPr>
        <w:tc>
          <w:tcPr>
            <w:tcW w:w="167" w:type="pct"/>
          </w:tcPr>
          <w:p w14:paraId="6D22F1AC" w14:textId="0A43DABB"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lastRenderedPageBreak/>
              <w:t>20</w:t>
            </w:r>
          </w:p>
        </w:tc>
        <w:tc>
          <w:tcPr>
            <w:tcW w:w="2516" w:type="pct"/>
          </w:tcPr>
          <w:p w14:paraId="709E47EC" w14:textId="253A1F41"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genereert een begroting o.b.v. de lokaal gemaakte keuze voor begroten op max functieschalen, werkelijke inschaling, feitelijke- en hiërarchische (niet uitputtend). Elke organisatieonderdeel kan hierin haar eigen keuze maken.</w:t>
            </w:r>
          </w:p>
        </w:tc>
        <w:tc>
          <w:tcPr>
            <w:tcW w:w="248" w:type="pct"/>
          </w:tcPr>
          <w:p w14:paraId="033A0D11" w14:textId="348454A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514010B"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B78E1DB"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777D7DC0"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52F53112" w14:textId="77777777" w:rsidTr="008147F7">
        <w:tblPrEx>
          <w:tblLook w:val="01E0" w:firstRow="1" w:lastRow="1" w:firstColumn="1" w:lastColumn="1" w:noHBand="0" w:noVBand="0"/>
        </w:tblPrEx>
        <w:trPr>
          <w:trHeight w:val="133"/>
        </w:trPr>
        <w:tc>
          <w:tcPr>
            <w:tcW w:w="167" w:type="pct"/>
          </w:tcPr>
          <w:p w14:paraId="0C42EB39" w14:textId="5070BA02"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21</w:t>
            </w:r>
          </w:p>
        </w:tc>
        <w:tc>
          <w:tcPr>
            <w:tcW w:w="2516" w:type="pct"/>
          </w:tcPr>
          <w:p w14:paraId="7E46AFFC" w14:textId="77B4F353"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kan toekomstmutaties verwerken in het scenario van toe- en afname van formatie, inclusief de financiële consequenties hiervan. Zoals toekomstige cao-verhogingen.</w:t>
            </w:r>
          </w:p>
        </w:tc>
        <w:tc>
          <w:tcPr>
            <w:tcW w:w="248" w:type="pct"/>
          </w:tcPr>
          <w:p w14:paraId="78DA6548" w14:textId="02D2FB8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D6C7C68"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75ED885B"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3494FE86"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0D3B8F06" w14:textId="77777777" w:rsidTr="008147F7">
        <w:tblPrEx>
          <w:tblLook w:val="01E0" w:firstRow="1" w:lastRow="1" w:firstColumn="1" w:lastColumn="1" w:noHBand="0" w:noVBand="0"/>
        </w:tblPrEx>
        <w:trPr>
          <w:trHeight w:val="133"/>
        </w:trPr>
        <w:tc>
          <w:tcPr>
            <w:tcW w:w="167" w:type="pct"/>
          </w:tcPr>
          <w:p w14:paraId="2F6D90EE" w14:textId="0A10E7F9"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22</w:t>
            </w:r>
          </w:p>
        </w:tc>
        <w:tc>
          <w:tcPr>
            <w:tcW w:w="2516" w:type="pct"/>
          </w:tcPr>
          <w:p w14:paraId="195DD953" w14:textId="03C09C93"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past variabele loonindexen per organisatieonderdeel toe.</w:t>
            </w:r>
          </w:p>
        </w:tc>
        <w:tc>
          <w:tcPr>
            <w:tcW w:w="248" w:type="pct"/>
          </w:tcPr>
          <w:p w14:paraId="4066F6FB" w14:textId="035E0EA4"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91DCD01"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74E86B1"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3A91FA49"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6D7AF569" w14:textId="77777777" w:rsidTr="008147F7">
        <w:tblPrEx>
          <w:tblLook w:val="01E0" w:firstRow="1" w:lastRow="1" w:firstColumn="1" w:lastColumn="1" w:noHBand="0" w:noVBand="0"/>
        </w:tblPrEx>
        <w:trPr>
          <w:trHeight w:val="133"/>
        </w:trPr>
        <w:tc>
          <w:tcPr>
            <w:tcW w:w="167" w:type="pct"/>
          </w:tcPr>
          <w:p w14:paraId="133020FA" w14:textId="239858C2"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23</w:t>
            </w:r>
          </w:p>
        </w:tc>
        <w:tc>
          <w:tcPr>
            <w:tcW w:w="2516" w:type="pct"/>
          </w:tcPr>
          <w:p w14:paraId="386DDD7A" w14:textId="3E0C2608"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kan begrotingssimulaties maken door salarisgegevens handmatig te muteren.</w:t>
            </w:r>
          </w:p>
        </w:tc>
        <w:tc>
          <w:tcPr>
            <w:tcW w:w="248" w:type="pct"/>
          </w:tcPr>
          <w:p w14:paraId="69D6762C" w14:textId="08414C8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380628E"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F51C2FE"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EB26936"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65127EF0" w14:textId="77777777" w:rsidTr="008147F7">
        <w:tblPrEx>
          <w:tblLook w:val="01E0" w:firstRow="1" w:lastRow="1" w:firstColumn="1" w:lastColumn="1" w:noHBand="0" w:noVBand="0"/>
        </w:tblPrEx>
        <w:trPr>
          <w:trHeight w:val="133"/>
        </w:trPr>
        <w:tc>
          <w:tcPr>
            <w:tcW w:w="167" w:type="pct"/>
          </w:tcPr>
          <w:p w14:paraId="20620A71" w14:textId="415BFDDD"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24</w:t>
            </w:r>
          </w:p>
        </w:tc>
        <w:tc>
          <w:tcPr>
            <w:tcW w:w="2516" w:type="pct"/>
          </w:tcPr>
          <w:p w14:paraId="6C3764D1" w14:textId="412F4423"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kan meermalen begrotingsproducties draaien op willekeurige momenten. De definitieve begroting moet als zodanig kunnen worden gelabeld.</w:t>
            </w:r>
          </w:p>
        </w:tc>
        <w:tc>
          <w:tcPr>
            <w:tcW w:w="248" w:type="pct"/>
          </w:tcPr>
          <w:p w14:paraId="2423A8FA" w14:textId="4CBA0D4B"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7164CD3"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7D8DF17F"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497693D7"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4547886D" w14:textId="77777777" w:rsidTr="008147F7">
        <w:tblPrEx>
          <w:tblLook w:val="01E0" w:firstRow="1" w:lastRow="1" w:firstColumn="1" w:lastColumn="1" w:noHBand="0" w:noVBand="0"/>
        </w:tblPrEx>
        <w:trPr>
          <w:trHeight w:val="133"/>
        </w:trPr>
        <w:tc>
          <w:tcPr>
            <w:tcW w:w="167" w:type="pct"/>
          </w:tcPr>
          <w:p w14:paraId="05219948" w14:textId="4A892674"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25</w:t>
            </w:r>
          </w:p>
        </w:tc>
        <w:tc>
          <w:tcPr>
            <w:tcW w:w="2516" w:type="pct"/>
          </w:tcPr>
          <w:p w14:paraId="75021B52" w14:textId="74636AF4"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genereert standaard een maandelijks over- en onderschrijdingen rapport op kostenplaatsniveau.</w:t>
            </w:r>
          </w:p>
        </w:tc>
        <w:tc>
          <w:tcPr>
            <w:tcW w:w="248" w:type="pct"/>
          </w:tcPr>
          <w:p w14:paraId="6CDF1385" w14:textId="5DCD5414"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4FCC389"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2FE6401A"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2F35FD6A"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DA4F5CA" w14:textId="77777777" w:rsidTr="008147F7">
        <w:tblPrEx>
          <w:tblLook w:val="01E0" w:firstRow="1" w:lastRow="1" w:firstColumn="1" w:lastColumn="1" w:noHBand="0" w:noVBand="0"/>
        </w:tblPrEx>
        <w:trPr>
          <w:trHeight w:val="133"/>
        </w:trPr>
        <w:tc>
          <w:tcPr>
            <w:tcW w:w="167" w:type="pct"/>
          </w:tcPr>
          <w:p w14:paraId="68828953" w14:textId="132B39A2"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26</w:t>
            </w:r>
          </w:p>
        </w:tc>
        <w:tc>
          <w:tcPr>
            <w:tcW w:w="2516" w:type="pct"/>
          </w:tcPr>
          <w:p w14:paraId="72DB337B" w14:textId="1FC102C7"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kan maandelijks kosten extrapoleren naar jaareinde t.b.v. de vergelijking met de begroting.</w:t>
            </w:r>
          </w:p>
        </w:tc>
        <w:tc>
          <w:tcPr>
            <w:tcW w:w="248" w:type="pct"/>
          </w:tcPr>
          <w:p w14:paraId="5E52D8F6" w14:textId="2F250184"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B5A4922"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1B4692E"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4133DCA8"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191E26A" w14:textId="77777777" w:rsidTr="008147F7">
        <w:tblPrEx>
          <w:tblLook w:val="01E0" w:firstRow="1" w:lastRow="1" w:firstColumn="1" w:lastColumn="1" w:noHBand="0" w:noVBand="0"/>
        </w:tblPrEx>
        <w:trPr>
          <w:trHeight w:val="133"/>
        </w:trPr>
        <w:tc>
          <w:tcPr>
            <w:tcW w:w="167" w:type="pct"/>
          </w:tcPr>
          <w:p w14:paraId="773E2719" w14:textId="71F697B1"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27</w:t>
            </w:r>
          </w:p>
        </w:tc>
        <w:tc>
          <w:tcPr>
            <w:tcW w:w="2516" w:type="pct"/>
          </w:tcPr>
          <w:p w14:paraId="266EEA36" w14:textId="77A2E81F"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heeft 'staat van baten en lasten' zowel op begrotingsniveau als op realisatie en budgetvoortschrijding beschikbaar.</w:t>
            </w:r>
          </w:p>
        </w:tc>
        <w:tc>
          <w:tcPr>
            <w:tcW w:w="248" w:type="pct"/>
          </w:tcPr>
          <w:p w14:paraId="081BE479" w14:textId="6344275F"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3118BB0B"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CCC5A9B"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6BCBC54"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A754ADD" w14:textId="77777777" w:rsidTr="008147F7">
        <w:tblPrEx>
          <w:tblLook w:val="01E0" w:firstRow="1" w:lastRow="1" w:firstColumn="1" w:lastColumn="1" w:noHBand="0" w:noVBand="0"/>
        </w:tblPrEx>
        <w:trPr>
          <w:trHeight w:val="133"/>
        </w:trPr>
        <w:tc>
          <w:tcPr>
            <w:tcW w:w="167" w:type="pct"/>
          </w:tcPr>
          <w:p w14:paraId="6D409AC8" w14:textId="07FB9DAA"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28</w:t>
            </w:r>
          </w:p>
        </w:tc>
        <w:tc>
          <w:tcPr>
            <w:tcW w:w="2516" w:type="pct"/>
          </w:tcPr>
          <w:p w14:paraId="627ED3C7" w14:textId="6F0C094A"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kan de begroting per organisatieonderdeel apart draaien.</w:t>
            </w:r>
          </w:p>
        </w:tc>
        <w:tc>
          <w:tcPr>
            <w:tcW w:w="248" w:type="pct"/>
          </w:tcPr>
          <w:p w14:paraId="368F7380" w14:textId="46B10E5D"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384ED928"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3ED9D56"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DB9C2DD"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515FD322" w14:textId="77777777" w:rsidTr="008147F7">
        <w:tblPrEx>
          <w:tblLook w:val="01E0" w:firstRow="1" w:lastRow="1" w:firstColumn="1" w:lastColumn="1" w:noHBand="0" w:noVBand="0"/>
        </w:tblPrEx>
        <w:trPr>
          <w:trHeight w:val="133"/>
        </w:trPr>
        <w:tc>
          <w:tcPr>
            <w:tcW w:w="167" w:type="pct"/>
          </w:tcPr>
          <w:p w14:paraId="222E8840" w14:textId="49B7D331"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29</w:t>
            </w:r>
          </w:p>
        </w:tc>
        <w:tc>
          <w:tcPr>
            <w:tcW w:w="2516" w:type="pct"/>
          </w:tcPr>
          <w:p w14:paraId="6E2DB7D2" w14:textId="2C6E889E"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ondersteunt de begroting opbouw per medewerker o.b.v. verschillende onderdelen, zoals (niet uitputtend) salaris, vakantiegeld, eindejaarsuitkering, levensloop, garantieloon, IKB en WKR).</w:t>
            </w:r>
          </w:p>
        </w:tc>
        <w:tc>
          <w:tcPr>
            <w:tcW w:w="248" w:type="pct"/>
          </w:tcPr>
          <w:p w14:paraId="6AF1D272" w14:textId="22CC5C2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5A2353A0"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84C16D7"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3A14F74B"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30FB24E4" w14:textId="77777777" w:rsidTr="008147F7">
        <w:tblPrEx>
          <w:tblLook w:val="01E0" w:firstRow="1" w:lastRow="1" w:firstColumn="1" w:lastColumn="1" w:noHBand="0" w:noVBand="0"/>
        </w:tblPrEx>
        <w:trPr>
          <w:trHeight w:val="133"/>
        </w:trPr>
        <w:tc>
          <w:tcPr>
            <w:tcW w:w="167" w:type="pct"/>
          </w:tcPr>
          <w:p w14:paraId="421C2813" w14:textId="74F127DA"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30</w:t>
            </w:r>
          </w:p>
        </w:tc>
        <w:tc>
          <w:tcPr>
            <w:tcW w:w="2516" w:type="pct"/>
          </w:tcPr>
          <w:p w14:paraId="4D3A35F2" w14:textId="30F225A8"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kan scenarioberekeningen uitvoeren met vrij te variëren variabelen voor de strategische personeelsplanning.</w:t>
            </w:r>
          </w:p>
        </w:tc>
        <w:tc>
          <w:tcPr>
            <w:tcW w:w="248" w:type="pct"/>
          </w:tcPr>
          <w:p w14:paraId="4D3464F9" w14:textId="6DEEBF7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E12790C"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5BAC45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790ADE32"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66336F2A" w14:textId="77777777" w:rsidTr="008147F7">
        <w:tblPrEx>
          <w:tblLook w:val="01E0" w:firstRow="1" w:lastRow="1" w:firstColumn="1" w:lastColumn="1" w:noHBand="0" w:noVBand="0"/>
        </w:tblPrEx>
        <w:trPr>
          <w:trHeight w:val="133"/>
        </w:trPr>
        <w:tc>
          <w:tcPr>
            <w:tcW w:w="167" w:type="pct"/>
          </w:tcPr>
          <w:p w14:paraId="269D4980" w14:textId="350CE641"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31</w:t>
            </w:r>
          </w:p>
        </w:tc>
        <w:tc>
          <w:tcPr>
            <w:tcW w:w="2516" w:type="pct"/>
          </w:tcPr>
          <w:p w14:paraId="7B197762" w14:textId="5153C331"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 xml:space="preserve">Bij externen is uit de registratie afleidbaar of deze gekoppeld is aan een formatieplaats en meetelt bij de bezetting en </w:t>
            </w:r>
            <w:proofErr w:type="spellStart"/>
            <w:r w:rsidRPr="00046353">
              <w:rPr>
                <w:rFonts w:ascii="Arial" w:hAnsi="Arial" w:cs="Arial"/>
                <w:color w:val="000000" w:themeColor="text1"/>
                <w:sz w:val="18"/>
                <w:szCs w:val="18"/>
              </w:rPr>
              <w:t>vice</w:t>
            </w:r>
            <w:proofErr w:type="spellEnd"/>
            <w:r w:rsidRPr="00046353">
              <w:rPr>
                <w:rFonts w:ascii="Arial" w:hAnsi="Arial" w:cs="Arial"/>
                <w:color w:val="000000" w:themeColor="text1"/>
                <w:sz w:val="18"/>
                <w:szCs w:val="18"/>
              </w:rPr>
              <w:t xml:space="preserve"> versa.</w:t>
            </w:r>
          </w:p>
        </w:tc>
        <w:tc>
          <w:tcPr>
            <w:tcW w:w="248" w:type="pct"/>
          </w:tcPr>
          <w:p w14:paraId="1B05DA2C" w14:textId="3980A87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A8F8F4B"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00790AC4"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3E9E9E80"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796BE4F" w14:textId="77777777" w:rsidTr="008147F7">
        <w:tblPrEx>
          <w:tblLook w:val="01E0" w:firstRow="1" w:lastRow="1" w:firstColumn="1" w:lastColumn="1" w:noHBand="0" w:noVBand="0"/>
        </w:tblPrEx>
        <w:trPr>
          <w:trHeight w:val="133"/>
        </w:trPr>
        <w:tc>
          <w:tcPr>
            <w:tcW w:w="167" w:type="pct"/>
          </w:tcPr>
          <w:p w14:paraId="16B2FD88" w14:textId="0FE2F066"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32</w:t>
            </w:r>
          </w:p>
        </w:tc>
        <w:tc>
          <w:tcPr>
            <w:tcW w:w="2516" w:type="pct"/>
          </w:tcPr>
          <w:p w14:paraId="6BB50932" w14:textId="3BC7013E"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Indien een medewerker een schaalindeling heeft gekregen, is de specialisatie op de aanloop of functieschaal zichtbaar.</w:t>
            </w:r>
          </w:p>
        </w:tc>
        <w:tc>
          <w:tcPr>
            <w:tcW w:w="248" w:type="pct"/>
          </w:tcPr>
          <w:p w14:paraId="1B2EA53F" w14:textId="5D79ECF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78632E2"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225AEF81"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5A2F4D1"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48BF20A9" w14:textId="77777777" w:rsidTr="008147F7">
        <w:tblPrEx>
          <w:tblLook w:val="01E0" w:firstRow="1" w:lastRow="1" w:firstColumn="1" w:lastColumn="1" w:noHBand="0" w:noVBand="0"/>
        </w:tblPrEx>
        <w:trPr>
          <w:trHeight w:val="133"/>
        </w:trPr>
        <w:tc>
          <w:tcPr>
            <w:tcW w:w="167" w:type="pct"/>
          </w:tcPr>
          <w:p w14:paraId="4F7D0C9C" w14:textId="31290289"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33</w:t>
            </w:r>
          </w:p>
        </w:tc>
        <w:tc>
          <w:tcPr>
            <w:tcW w:w="2516" w:type="pct"/>
          </w:tcPr>
          <w:p w14:paraId="0B598BCD" w14:textId="3C7A5B26"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formatie kan gekoppeld worden aan een generiek en specifiek functieprofiel (HR21).</w:t>
            </w:r>
          </w:p>
        </w:tc>
        <w:tc>
          <w:tcPr>
            <w:tcW w:w="248" w:type="pct"/>
          </w:tcPr>
          <w:p w14:paraId="0554E3C2" w14:textId="40FDE18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4B24A5E"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6DBB729"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60E96E2"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58F1CC0" w14:textId="77777777" w:rsidTr="008147F7">
        <w:tblPrEx>
          <w:tblLook w:val="01E0" w:firstRow="1" w:lastRow="1" w:firstColumn="1" w:lastColumn="1" w:noHBand="0" w:noVBand="0"/>
        </w:tblPrEx>
        <w:trPr>
          <w:trHeight w:val="133"/>
        </w:trPr>
        <w:tc>
          <w:tcPr>
            <w:tcW w:w="167" w:type="pct"/>
          </w:tcPr>
          <w:p w14:paraId="62C6EC55" w14:textId="45DBBDED"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34</w:t>
            </w:r>
          </w:p>
        </w:tc>
        <w:tc>
          <w:tcPr>
            <w:tcW w:w="2516" w:type="pct"/>
          </w:tcPr>
          <w:p w14:paraId="04657018" w14:textId="2D0DF240"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biedt de mogelijkheid om formatie-omvang toe te kennen aan functies met een begin- en einddatum en toepassing van mutatiehistorie.</w:t>
            </w:r>
          </w:p>
        </w:tc>
        <w:tc>
          <w:tcPr>
            <w:tcW w:w="248" w:type="pct"/>
          </w:tcPr>
          <w:p w14:paraId="4289FBD2" w14:textId="35F68D4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28E7C7C"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F4A68AD"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49EA791"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670C0214" w14:textId="77777777" w:rsidTr="008147F7">
        <w:tblPrEx>
          <w:tblLook w:val="01E0" w:firstRow="1" w:lastRow="1" w:firstColumn="1" w:lastColumn="1" w:noHBand="0" w:noVBand="0"/>
        </w:tblPrEx>
        <w:trPr>
          <w:trHeight w:val="133"/>
        </w:trPr>
        <w:tc>
          <w:tcPr>
            <w:tcW w:w="167" w:type="pct"/>
          </w:tcPr>
          <w:p w14:paraId="54712BE5" w14:textId="3F1168D6"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lastRenderedPageBreak/>
              <w:t>35</w:t>
            </w:r>
          </w:p>
        </w:tc>
        <w:tc>
          <w:tcPr>
            <w:tcW w:w="2516" w:type="pct"/>
          </w:tcPr>
          <w:p w14:paraId="14ADD56C" w14:textId="1179BBBF"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kan meerdere kostenplaatsen koppelen aan organisatorische eenheden, rollen en medewerkers.</w:t>
            </w:r>
          </w:p>
        </w:tc>
        <w:tc>
          <w:tcPr>
            <w:tcW w:w="248" w:type="pct"/>
          </w:tcPr>
          <w:p w14:paraId="6BE152EB" w14:textId="64FA7D58"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3E36F489"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D500CA6"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302372F"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0DDDDE0" w14:textId="77777777" w:rsidTr="008147F7">
        <w:tblPrEx>
          <w:tblLook w:val="01E0" w:firstRow="1" w:lastRow="1" w:firstColumn="1" w:lastColumn="1" w:noHBand="0" w:noVBand="0"/>
        </w:tblPrEx>
        <w:trPr>
          <w:trHeight w:val="133"/>
        </w:trPr>
        <w:tc>
          <w:tcPr>
            <w:tcW w:w="167" w:type="pct"/>
          </w:tcPr>
          <w:p w14:paraId="13EFD2B9" w14:textId="1B53521B"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36</w:t>
            </w:r>
          </w:p>
        </w:tc>
        <w:tc>
          <w:tcPr>
            <w:tcW w:w="2516" w:type="pct"/>
          </w:tcPr>
          <w:p w14:paraId="7273CA9C" w14:textId="563078B6"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kan alle begrote en gerealiseerde salariskosten tot op het laagste niveau (rol/product/werknemer) aanleveren t.b.v. import in alle gangbare formaten voor het financiële pakket en beschikbaar stellen d.m.v. rapportage.</w:t>
            </w:r>
          </w:p>
        </w:tc>
        <w:tc>
          <w:tcPr>
            <w:tcW w:w="248" w:type="pct"/>
          </w:tcPr>
          <w:p w14:paraId="5F30C6D8" w14:textId="4E78980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D493631"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2CB0DAF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7CCA4E0"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4F04CB41" w14:textId="77777777" w:rsidTr="008147F7">
        <w:tblPrEx>
          <w:tblLook w:val="01E0" w:firstRow="1" w:lastRow="1" w:firstColumn="1" w:lastColumn="1" w:noHBand="0" w:noVBand="0"/>
        </w:tblPrEx>
        <w:trPr>
          <w:trHeight w:val="133"/>
        </w:trPr>
        <w:tc>
          <w:tcPr>
            <w:tcW w:w="167" w:type="pct"/>
          </w:tcPr>
          <w:p w14:paraId="57E37B40" w14:textId="14BE4D33"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37</w:t>
            </w:r>
          </w:p>
        </w:tc>
        <w:tc>
          <w:tcPr>
            <w:tcW w:w="2516" w:type="pct"/>
          </w:tcPr>
          <w:p w14:paraId="4CFC2CE7" w14:textId="55B2F992"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moet de mogelijkheid bieden inzage te geven in loonkosten op diverse aggregatieniveaus.</w:t>
            </w:r>
          </w:p>
        </w:tc>
        <w:tc>
          <w:tcPr>
            <w:tcW w:w="248" w:type="pct"/>
          </w:tcPr>
          <w:p w14:paraId="01536DEB" w14:textId="69F9F175"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78AC753C"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0B1A66BA"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EE3AA31"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4E935AEE" w14:textId="77777777" w:rsidTr="008147F7">
        <w:tblPrEx>
          <w:tblLook w:val="01E0" w:firstRow="1" w:lastRow="1" w:firstColumn="1" w:lastColumn="1" w:noHBand="0" w:noVBand="0"/>
        </w:tblPrEx>
        <w:trPr>
          <w:trHeight w:val="133"/>
        </w:trPr>
        <w:tc>
          <w:tcPr>
            <w:tcW w:w="167" w:type="pct"/>
          </w:tcPr>
          <w:p w14:paraId="4803FB4A" w14:textId="340BEAC8"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38</w:t>
            </w:r>
          </w:p>
        </w:tc>
        <w:tc>
          <w:tcPr>
            <w:tcW w:w="2516" w:type="pct"/>
          </w:tcPr>
          <w:p w14:paraId="5BCC1F32" w14:textId="4F8B241F"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begroting is opgebouwd uit de diverse, te benoemen loonkostencomponenten.</w:t>
            </w:r>
          </w:p>
        </w:tc>
        <w:tc>
          <w:tcPr>
            <w:tcW w:w="248" w:type="pct"/>
          </w:tcPr>
          <w:p w14:paraId="40D5AEC9" w14:textId="0536797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09F24E4"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45730CB"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2FF7C027"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0C949DD2" w14:textId="77777777" w:rsidTr="008147F7">
        <w:tblPrEx>
          <w:tblLook w:val="01E0" w:firstRow="1" w:lastRow="1" w:firstColumn="1" w:lastColumn="1" w:noHBand="0" w:noVBand="0"/>
        </w:tblPrEx>
        <w:trPr>
          <w:trHeight w:val="133"/>
        </w:trPr>
        <w:tc>
          <w:tcPr>
            <w:tcW w:w="167" w:type="pct"/>
          </w:tcPr>
          <w:p w14:paraId="4CF22D3A" w14:textId="103C9F6C"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39</w:t>
            </w:r>
          </w:p>
        </w:tc>
        <w:tc>
          <w:tcPr>
            <w:tcW w:w="2516" w:type="pct"/>
          </w:tcPr>
          <w:p w14:paraId="01BDDDC5" w14:textId="4535A91B"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Taakstellingen kunnen uit de begroting gedestilleerd worden.</w:t>
            </w:r>
          </w:p>
        </w:tc>
        <w:tc>
          <w:tcPr>
            <w:tcW w:w="248" w:type="pct"/>
          </w:tcPr>
          <w:p w14:paraId="6BF17DEB" w14:textId="32C072E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A7898C9"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F8A1D86"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209B9AF6"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8C0E671" w14:textId="77777777" w:rsidTr="008147F7">
        <w:tblPrEx>
          <w:tblLook w:val="01E0" w:firstRow="1" w:lastRow="1" w:firstColumn="1" w:lastColumn="1" w:noHBand="0" w:noVBand="0"/>
        </w:tblPrEx>
        <w:trPr>
          <w:trHeight w:val="133"/>
        </w:trPr>
        <w:tc>
          <w:tcPr>
            <w:tcW w:w="167" w:type="pct"/>
          </w:tcPr>
          <w:p w14:paraId="4D4AA3B3" w14:textId="63A920B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0</w:t>
            </w:r>
          </w:p>
        </w:tc>
        <w:tc>
          <w:tcPr>
            <w:tcW w:w="2516" w:type="pct"/>
          </w:tcPr>
          <w:p w14:paraId="4376D661" w14:textId="2841DF61"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Geldstromen die terugkomen op de begrote formatie zijn inzichtelijk.</w:t>
            </w:r>
          </w:p>
        </w:tc>
        <w:tc>
          <w:tcPr>
            <w:tcW w:w="248" w:type="pct"/>
          </w:tcPr>
          <w:p w14:paraId="410B2499" w14:textId="7EA10BD3"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387E7DB"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FD6BA6F"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BBB3A86"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5553AE9C" w14:textId="77777777" w:rsidTr="008147F7">
        <w:tblPrEx>
          <w:tblLook w:val="01E0" w:firstRow="1" w:lastRow="1" w:firstColumn="1" w:lastColumn="1" w:noHBand="0" w:noVBand="0"/>
        </w:tblPrEx>
        <w:trPr>
          <w:trHeight w:val="133"/>
        </w:trPr>
        <w:tc>
          <w:tcPr>
            <w:tcW w:w="167" w:type="pct"/>
          </w:tcPr>
          <w:p w14:paraId="54B3BC18" w14:textId="56BDD27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1</w:t>
            </w:r>
          </w:p>
        </w:tc>
        <w:tc>
          <w:tcPr>
            <w:tcW w:w="2516" w:type="pct"/>
          </w:tcPr>
          <w:p w14:paraId="0E43CA66" w14:textId="6F79A9FC"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kent een mutatierapport voor de wijzigingen in een bepaalde periode en peildatum van de formatie en bezetting.</w:t>
            </w:r>
          </w:p>
        </w:tc>
        <w:tc>
          <w:tcPr>
            <w:tcW w:w="248" w:type="pct"/>
          </w:tcPr>
          <w:p w14:paraId="59B87130" w14:textId="1D2BD18E"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13DB18E1"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7562C6E"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FF356BF"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7FD77E1" w14:textId="77777777" w:rsidTr="008147F7">
        <w:tblPrEx>
          <w:tblLook w:val="01E0" w:firstRow="1" w:lastRow="1" w:firstColumn="1" w:lastColumn="1" w:noHBand="0" w:noVBand="0"/>
        </w:tblPrEx>
        <w:trPr>
          <w:trHeight w:val="133"/>
        </w:trPr>
        <w:tc>
          <w:tcPr>
            <w:tcW w:w="167" w:type="pct"/>
          </w:tcPr>
          <w:p w14:paraId="6E70A43A" w14:textId="015154C5"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2</w:t>
            </w:r>
          </w:p>
        </w:tc>
        <w:tc>
          <w:tcPr>
            <w:tcW w:w="2516" w:type="pct"/>
          </w:tcPr>
          <w:p w14:paraId="72594412" w14:textId="3323AA71"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Op alle invulvelden en combinaties ervan binnen de ICT Prestatie is rapportage mogelijk, ook in een meerjarig perspectief.</w:t>
            </w:r>
          </w:p>
        </w:tc>
        <w:tc>
          <w:tcPr>
            <w:tcW w:w="248" w:type="pct"/>
          </w:tcPr>
          <w:p w14:paraId="6595623E" w14:textId="31FBAF6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EE6E088"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A408C7B"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495A4B09"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D9D3BDB" w14:textId="77777777" w:rsidTr="008147F7">
        <w:tblPrEx>
          <w:tblLook w:val="01E0" w:firstRow="1" w:lastRow="1" w:firstColumn="1" w:lastColumn="1" w:noHBand="0" w:noVBand="0"/>
        </w:tblPrEx>
        <w:trPr>
          <w:trHeight w:val="133"/>
        </w:trPr>
        <w:tc>
          <w:tcPr>
            <w:tcW w:w="167" w:type="pct"/>
          </w:tcPr>
          <w:p w14:paraId="0E7D00E4" w14:textId="7CA90CF4"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3</w:t>
            </w:r>
          </w:p>
        </w:tc>
        <w:tc>
          <w:tcPr>
            <w:tcW w:w="2516" w:type="pct"/>
          </w:tcPr>
          <w:p w14:paraId="6C97D1F0" w14:textId="2C4B4A66"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 xml:space="preserve">De prognose van de realisatie </w:t>
            </w:r>
            <w:proofErr w:type="spellStart"/>
            <w:r w:rsidRPr="00046353">
              <w:rPr>
                <w:rFonts w:ascii="Arial" w:hAnsi="Arial" w:cs="Arial"/>
                <w:color w:val="000000" w:themeColor="text1"/>
                <w:sz w:val="18"/>
                <w:szCs w:val="18"/>
              </w:rPr>
              <w:t>vs</w:t>
            </w:r>
            <w:proofErr w:type="spellEnd"/>
            <w:r w:rsidRPr="00046353">
              <w:rPr>
                <w:rFonts w:ascii="Arial" w:hAnsi="Arial" w:cs="Arial"/>
                <w:color w:val="000000" w:themeColor="text1"/>
                <w:sz w:val="18"/>
                <w:szCs w:val="18"/>
              </w:rPr>
              <w:t xml:space="preserve"> begroting op persoonsniveau voor het lopende jaar wordt gerapporteerd, inclusief de extrapolatie van de realisatie.</w:t>
            </w:r>
          </w:p>
        </w:tc>
        <w:tc>
          <w:tcPr>
            <w:tcW w:w="248" w:type="pct"/>
          </w:tcPr>
          <w:p w14:paraId="175DDD59" w14:textId="1DDE7B8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7016E3C"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CEEB189"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4C1DC862"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5D9DC0EB" w14:textId="77777777" w:rsidTr="008147F7">
        <w:tblPrEx>
          <w:tblLook w:val="01E0" w:firstRow="1" w:lastRow="1" w:firstColumn="1" w:lastColumn="1" w:noHBand="0" w:noVBand="0"/>
        </w:tblPrEx>
        <w:trPr>
          <w:trHeight w:val="133"/>
        </w:trPr>
        <w:tc>
          <w:tcPr>
            <w:tcW w:w="167" w:type="pct"/>
          </w:tcPr>
          <w:p w14:paraId="1F2D96F0" w14:textId="773AFDB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4</w:t>
            </w:r>
          </w:p>
        </w:tc>
        <w:tc>
          <w:tcPr>
            <w:tcW w:w="2516" w:type="pct"/>
          </w:tcPr>
          <w:p w14:paraId="3304290A" w14:textId="582539D6"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 xml:space="preserve">Alle velden uit de ICT Prestatie alsmede de resultaten uit de loonberekeningen (individuele loonstaten) kunnen via rapportages uitgelezen worden. </w:t>
            </w:r>
          </w:p>
        </w:tc>
        <w:tc>
          <w:tcPr>
            <w:tcW w:w="248" w:type="pct"/>
          </w:tcPr>
          <w:p w14:paraId="41A732C9" w14:textId="2E0331F4"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6540DCE"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21A267F0"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E7A1C54"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1AA932F4" w14:textId="77777777" w:rsidTr="008147F7">
        <w:tblPrEx>
          <w:tblLook w:val="01E0" w:firstRow="1" w:lastRow="1" w:firstColumn="1" w:lastColumn="1" w:noHBand="0" w:noVBand="0"/>
        </w:tblPrEx>
        <w:trPr>
          <w:trHeight w:val="133"/>
        </w:trPr>
        <w:tc>
          <w:tcPr>
            <w:tcW w:w="167" w:type="pct"/>
          </w:tcPr>
          <w:p w14:paraId="2B6D62E9" w14:textId="0277641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5</w:t>
            </w:r>
          </w:p>
        </w:tc>
        <w:tc>
          <w:tcPr>
            <w:tcW w:w="2516" w:type="pct"/>
          </w:tcPr>
          <w:p w14:paraId="1E7844A3" w14:textId="7424774F"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Loonresultaatvelden uit de ICT Prestatie kunnen op aggregatieniveau worden getoond.</w:t>
            </w:r>
          </w:p>
        </w:tc>
        <w:tc>
          <w:tcPr>
            <w:tcW w:w="248" w:type="pct"/>
          </w:tcPr>
          <w:p w14:paraId="06EDD957" w14:textId="5C5ABCE8"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DB793F4"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36B3DE12"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2D5B17B5"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FE66D37" w14:textId="77777777" w:rsidTr="008147F7">
        <w:tblPrEx>
          <w:tblLook w:val="01E0" w:firstRow="1" w:lastRow="1" w:firstColumn="1" w:lastColumn="1" w:noHBand="0" w:noVBand="0"/>
        </w:tblPrEx>
        <w:trPr>
          <w:trHeight w:val="133"/>
        </w:trPr>
        <w:tc>
          <w:tcPr>
            <w:tcW w:w="167" w:type="pct"/>
          </w:tcPr>
          <w:p w14:paraId="10E8DC83" w14:textId="0EEA2C8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6</w:t>
            </w:r>
          </w:p>
        </w:tc>
        <w:tc>
          <w:tcPr>
            <w:tcW w:w="2516" w:type="pct"/>
          </w:tcPr>
          <w:p w14:paraId="50604FE7" w14:textId="758981A6"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Door het gehele E-</w:t>
            </w:r>
            <w:proofErr w:type="spellStart"/>
            <w:r w:rsidRPr="00046353">
              <w:rPr>
                <w:rFonts w:ascii="Arial" w:hAnsi="Arial" w:cs="Arial"/>
                <w:color w:val="000000" w:themeColor="text1"/>
                <w:sz w:val="18"/>
                <w:szCs w:val="18"/>
              </w:rPr>
              <w:t>hrm</w:t>
            </w:r>
            <w:proofErr w:type="spellEnd"/>
            <w:r w:rsidRPr="00046353">
              <w:rPr>
                <w:rFonts w:ascii="Arial" w:hAnsi="Arial" w:cs="Arial"/>
                <w:color w:val="000000" w:themeColor="text1"/>
                <w:sz w:val="18"/>
                <w:szCs w:val="18"/>
              </w:rPr>
              <w:t xml:space="preserve"> worden alle gegevens uniform gepresenteerd en zijn in alle processen en modules beschikbaar.</w:t>
            </w:r>
          </w:p>
        </w:tc>
        <w:tc>
          <w:tcPr>
            <w:tcW w:w="248" w:type="pct"/>
          </w:tcPr>
          <w:p w14:paraId="19E6213E" w14:textId="5273A69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C961693"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4ECD11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5C1DD7A3"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04FD1976" w14:textId="77777777" w:rsidTr="008147F7">
        <w:tblPrEx>
          <w:tblLook w:val="01E0" w:firstRow="1" w:lastRow="1" w:firstColumn="1" w:lastColumn="1" w:noHBand="0" w:noVBand="0"/>
        </w:tblPrEx>
        <w:trPr>
          <w:trHeight w:val="133"/>
        </w:trPr>
        <w:tc>
          <w:tcPr>
            <w:tcW w:w="167" w:type="pct"/>
          </w:tcPr>
          <w:p w14:paraId="05B8BB16" w14:textId="52C46C3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7</w:t>
            </w:r>
          </w:p>
        </w:tc>
        <w:tc>
          <w:tcPr>
            <w:tcW w:w="2516" w:type="pct"/>
          </w:tcPr>
          <w:p w14:paraId="1AEE009A" w14:textId="64DD3CA4"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Rapporten zijn toe te kennen aan autorisatieprofielen. Deze rapporten worden indien van toepassing ook in de portal van de medewerker of leidinggevende getoond.</w:t>
            </w:r>
          </w:p>
        </w:tc>
        <w:tc>
          <w:tcPr>
            <w:tcW w:w="248" w:type="pct"/>
          </w:tcPr>
          <w:p w14:paraId="3799E3F8" w14:textId="153C830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5CB7AA3"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0A2C7504"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691DDF6"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511C9F80" w14:textId="77777777" w:rsidTr="008147F7">
        <w:tblPrEx>
          <w:tblLook w:val="01E0" w:firstRow="1" w:lastRow="1" w:firstColumn="1" w:lastColumn="1" w:noHBand="0" w:noVBand="0"/>
        </w:tblPrEx>
        <w:trPr>
          <w:trHeight w:val="133"/>
        </w:trPr>
        <w:tc>
          <w:tcPr>
            <w:tcW w:w="167" w:type="pct"/>
          </w:tcPr>
          <w:p w14:paraId="774F9313" w14:textId="3BDD830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r>
              <w:rPr>
                <w:rFonts w:ascii="Arial" w:hAnsi="Arial" w:cs="Arial"/>
                <w:color w:val="000000" w:themeColor="text1"/>
                <w:sz w:val="18"/>
                <w:szCs w:val="18"/>
              </w:rPr>
              <w:t>8</w:t>
            </w:r>
          </w:p>
        </w:tc>
        <w:tc>
          <w:tcPr>
            <w:tcW w:w="2516" w:type="pct"/>
          </w:tcPr>
          <w:p w14:paraId="42CA347E" w14:textId="2C52118B"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 xml:space="preserve">Filteren en verbergen van specifieke waarden is binnen rapporten mogelijk (bijv. de </w:t>
            </w:r>
            <w:proofErr w:type="spellStart"/>
            <w:r w:rsidRPr="00046353">
              <w:rPr>
                <w:rFonts w:ascii="Arial" w:hAnsi="Arial" w:cs="Arial"/>
                <w:color w:val="000000" w:themeColor="text1"/>
                <w:sz w:val="18"/>
                <w:szCs w:val="18"/>
              </w:rPr>
              <w:t>null</w:t>
            </w:r>
            <w:proofErr w:type="spellEnd"/>
            <w:r w:rsidRPr="00046353">
              <w:rPr>
                <w:rFonts w:ascii="Arial" w:hAnsi="Arial" w:cs="Arial"/>
                <w:color w:val="000000" w:themeColor="text1"/>
                <w:sz w:val="18"/>
                <w:szCs w:val="18"/>
              </w:rPr>
              <w:t>-waarden onderdrukken).</w:t>
            </w:r>
          </w:p>
        </w:tc>
        <w:tc>
          <w:tcPr>
            <w:tcW w:w="248" w:type="pct"/>
          </w:tcPr>
          <w:p w14:paraId="624C9186" w14:textId="6AF7946B"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E77B406"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14204B3"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CBB1B8D"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0CCEB9BC" w14:textId="77777777" w:rsidTr="008147F7">
        <w:tblPrEx>
          <w:tblLook w:val="01E0" w:firstRow="1" w:lastRow="1" w:firstColumn="1" w:lastColumn="1" w:noHBand="0" w:noVBand="0"/>
        </w:tblPrEx>
        <w:trPr>
          <w:trHeight w:val="133"/>
        </w:trPr>
        <w:tc>
          <w:tcPr>
            <w:tcW w:w="167" w:type="pct"/>
          </w:tcPr>
          <w:p w14:paraId="5A99CD0A" w14:textId="38ECF3F5" w:rsidR="00F60C10" w:rsidRPr="00046353" w:rsidRDefault="00F60C10" w:rsidP="00F60C10">
            <w:pPr>
              <w:spacing w:line="280" w:lineRule="exact"/>
              <w:jc w:val="both"/>
              <w:rPr>
                <w:rFonts w:ascii="Arial" w:hAnsi="Arial" w:cs="Arial"/>
                <w:color w:val="000000" w:themeColor="text1"/>
                <w:sz w:val="18"/>
                <w:szCs w:val="18"/>
              </w:rPr>
            </w:pPr>
            <w:r>
              <w:rPr>
                <w:rFonts w:ascii="Arial" w:hAnsi="Arial" w:cs="Arial"/>
                <w:color w:val="000000" w:themeColor="text1"/>
                <w:sz w:val="18"/>
                <w:szCs w:val="18"/>
              </w:rPr>
              <w:t>49</w:t>
            </w:r>
          </w:p>
        </w:tc>
        <w:tc>
          <w:tcPr>
            <w:tcW w:w="2516" w:type="pct"/>
          </w:tcPr>
          <w:p w14:paraId="3F2F9406" w14:textId="77777777" w:rsidR="00F60C10" w:rsidRPr="00046353" w:rsidRDefault="00F60C10" w:rsidP="00F60C10">
            <w:pPr>
              <w:spacing w:line="280" w:lineRule="exact"/>
              <w:rPr>
                <w:rFonts w:ascii="Arial" w:hAnsi="Arial" w:cs="Arial"/>
                <w:color w:val="000000" w:themeColor="text1"/>
                <w:sz w:val="18"/>
                <w:szCs w:val="18"/>
              </w:rPr>
            </w:pPr>
            <w:r w:rsidRPr="00046353">
              <w:rPr>
                <w:rFonts w:ascii="Arial" w:hAnsi="Arial" w:cs="Arial"/>
                <w:color w:val="000000" w:themeColor="text1"/>
                <w:sz w:val="18"/>
                <w:szCs w:val="18"/>
              </w:rPr>
              <w:t>De ICT Prestatie voorziet in het maken van SPP-rapportages en SPP grafieken.</w:t>
            </w:r>
          </w:p>
          <w:p w14:paraId="1F4E78EF" w14:textId="77777777" w:rsidR="00F60C10" w:rsidRPr="00046353" w:rsidRDefault="00F60C10" w:rsidP="00F60C10">
            <w:pPr>
              <w:pStyle w:val="Lijstalinea"/>
              <w:numPr>
                <w:ilvl w:val="0"/>
                <w:numId w:val="208"/>
              </w:numPr>
              <w:spacing w:line="280" w:lineRule="exact"/>
              <w:ind w:left="273" w:hanging="273"/>
              <w:rPr>
                <w:rFonts w:ascii="Arial" w:hAnsi="Arial" w:cs="Arial"/>
                <w:color w:val="000000" w:themeColor="text1"/>
                <w:sz w:val="18"/>
                <w:szCs w:val="18"/>
              </w:rPr>
            </w:pPr>
            <w:r w:rsidRPr="00046353">
              <w:rPr>
                <w:rFonts w:ascii="Arial" w:hAnsi="Arial" w:cs="Arial"/>
                <w:color w:val="000000" w:themeColor="text1"/>
                <w:sz w:val="18"/>
                <w:szCs w:val="18"/>
              </w:rPr>
              <w:t>Een overzicht krijgen van de mutaties inzake IKB;</w:t>
            </w:r>
          </w:p>
          <w:p w14:paraId="208218A1" w14:textId="77777777" w:rsidR="00F60C10" w:rsidRPr="00046353" w:rsidRDefault="00F60C10" w:rsidP="00F60C10">
            <w:pPr>
              <w:pStyle w:val="Lijstalinea"/>
              <w:numPr>
                <w:ilvl w:val="0"/>
                <w:numId w:val="208"/>
              </w:numPr>
              <w:spacing w:line="280" w:lineRule="exact"/>
              <w:ind w:left="273" w:hanging="273"/>
              <w:rPr>
                <w:rFonts w:ascii="Arial" w:hAnsi="Arial" w:cs="Arial"/>
                <w:color w:val="000000" w:themeColor="text1"/>
                <w:sz w:val="18"/>
                <w:szCs w:val="18"/>
              </w:rPr>
            </w:pPr>
            <w:r w:rsidRPr="00046353">
              <w:rPr>
                <w:rFonts w:ascii="Arial" w:hAnsi="Arial" w:cs="Arial"/>
                <w:color w:val="000000" w:themeColor="text1"/>
                <w:sz w:val="18"/>
                <w:szCs w:val="18"/>
              </w:rPr>
              <w:t>Een overzicht krijgen van de in de HR-Portal aangevraagde/verwerkte mutaties en de status;</w:t>
            </w:r>
          </w:p>
          <w:p w14:paraId="39F7ADFB" w14:textId="77777777" w:rsidR="00F60C10" w:rsidRPr="00046353" w:rsidRDefault="00F60C10" w:rsidP="00F60C10">
            <w:pPr>
              <w:pStyle w:val="Lijstalinea"/>
              <w:numPr>
                <w:ilvl w:val="0"/>
                <w:numId w:val="208"/>
              </w:numPr>
              <w:spacing w:line="280" w:lineRule="exact"/>
              <w:ind w:left="273" w:hanging="273"/>
              <w:rPr>
                <w:rFonts w:ascii="Arial" w:hAnsi="Arial" w:cs="Arial"/>
                <w:color w:val="000000" w:themeColor="text1"/>
                <w:sz w:val="18"/>
                <w:szCs w:val="18"/>
              </w:rPr>
            </w:pPr>
            <w:r w:rsidRPr="00046353">
              <w:rPr>
                <w:rFonts w:ascii="Arial" w:hAnsi="Arial" w:cs="Arial"/>
                <w:color w:val="000000" w:themeColor="text1"/>
                <w:sz w:val="18"/>
                <w:szCs w:val="18"/>
              </w:rPr>
              <w:t>Een overzicht krijgen van de personalia;</w:t>
            </w:r>
          </w:p>
          <w:p w14:paraId="595BCDE6" w14:textId="6DDA59B0"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Een overzicht krijgen van de openstaande ziekmeldingen.</w:t>
            </w:r>
          </w:p>
        </w:tc>
        <w:tc>
          <w:tcPr>
            <w:tcW w:w="248" w:type="pct"/>
          </w:tcPr>
          <w:p w14:paraId="31F6E585" w14:textId="6F85DE1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67CFE78C"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2DF2C399"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554680F9"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121A2F82" w14:textId="77777777" w:rsidTr="008147F7">
        <w:tblPrEx>
          <w:tblLook w:val="01E0" w:firstRow="1" w:lastRow="1" w:firstColumn="1" w:lastColumn="1" w:noHBand="0" w:noVBand="0"/>
        </w:tblPrEx>
        <w:trPr>
          <w:trHeight w:val="133"/>
        </w:trPr>
        <w:tc>
          <w:tcPr>
            <w:tcW w:w="167" w:type="pct"/>
          </w:tcPr>
          <w:p w14:paraId="330788E8" w14:textId="4226578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lastRenderedPageBreak/>
              <w:t>5</w:t>
            </w:r>
            <w:r>
              <w:rPr>
                <w:rFonts w:ascii="Arial" w:hAnsi="Arial" w:cs="Arial"/>
                <w:color w:val="000000" w:themeColor="text1"/>
                <w:sz w:val="18"/>
                <w:szCs w:val="18"/>
              </w:rPr>
              <w:t>0</w:t>
            </w:r>
          </w:p>
        </w:tc>
        <w:tc>
          <w:tcPr>
            <w:tcW w:w="2516" w:type="pct"/>
          </w:tcPr>
          <w:p w14:paraId="431C017A" w14:textId="59D45DB7"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Rapportages over pensioenleeftijd en verlof.</w:t>
            </w:r>
          </w:p>
        </w:tc>
        <w:tc>
          <w:tcPr>
            <w:tcW w:w="248" w:type="pct"/>
          </w:tcPr>
          <w:p w14:paraId="24716CF4" w14:textId="77B2E35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2E6D98FE"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3D9325A2"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51179E21"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118BDAA3" w14:textId="77777777" w:rsidTr="008147F7">
        <w:tblPrEx>
          <w:tblLook w:val="01E0" w:firstRow="1" w:lastRow="1" w:firstColumn="1" w:lastColumn="1" w:noHBand="0" w:noVBand="0"/>
        </w:tblPrEx>
        <w:trPr>
          <w:trHeight w:val="133"/>
        </w:trPr>
        <w:tc>
          <w:tcPr>
            <w:tcW w:w="167" w:type="pct"/>
          </w:tcPr>
          <w:p w14:paraId="71FCC673" w14:textId="5D509D24"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r>
              <w:rPr>
                <w:rFonts w:ascii="Arial" w:hAnsi="Arial" w:cs="Arial"/>
                <w:color w:val="000000" w:themeColor="text1"/>
                <w:sz w:val="18"/>
                <w:szCs w:val="18"/>
              </w:rPr>
              <w:t>1</w:t>
            </w:r>
          </w:p>
        </w:tc>
        <w:tc>
          <w:tcPr>
            <w:tcW w:w="2516" w:type="pct"/>
          </w:tcPr>
          <w:p w14:paraId="09562FAE" w14:textId="29322A4F"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moet diverse standaardrapportages bevatten binnen verschillende modules</w:t>
            </w:r>
          </w:p>
        </w:tc>
        <w:tc>
          <w:tcPr>
            <w:tcW w:w="248" w:type="pct"/>
          </w:tcPr>
          <w:p w14:paraId="4A6FCA1A" w14:textId="54E12CF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3DA92182"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C775ECE"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2A7CD1DD"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98D2775" w14:textId="77777777" w:rsidTr="008147F7">
        <w:tblPrEx>
          <w:tblLook w:val="01E0" w:firstRow="1" w:lastRow="1" w:firstColumn="1" w:lastColumn="1" w:noHBand="0" w:noVBand="0"/>
        </w:tblPrEx>
        <w:trPr>
          <w:trHeight w:val="133"/>
        </w:trPr>
        <w:tc>
          <w:tcPr>
            <w:tcW w:w="167" w:type="pct"/>
          </w:tcPr>
          <w:p w14:paraId="03A462BF" w14:textId="114A1345"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r>
              <w:rPr>
                <w:rFonts w:ascii="Arial" w:hAnsi="Arial" w:cs="Arial"/>
                <w:color w:val="000000" w:themeColor="text1"/>
                <w:sz w:val="18"/>
                <w:szCs w:val="18"/>
              </w:rPr>
              <w:t>2</w:t>
            </w:r>
          </w:p>
        </w:tc>
        <w:tc>
          <w:tcPr>
            <w:tcW w:w="2516" w:type="pct"/>
          </w:tcPr>
          <w:p w14:paraId="546CF81A" w14:textId="3947F85F"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moet informatie kunnen tonen over formatie en bezetting, inclusief afdeling, functie, FTE, uren, begrote en werkelijke bezetting tot op medewerkersniveau.</w:t>
            </w:r>
          </w:p>
        </w:tc>
        <w:tc>
          <w:tcPr>
            <w:tcW w:w="248" w:type="pct"/>
          </w:tcPr>
          <w:p w14:paraId="7376D88E" w14:textId="2E6EB4B6"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315EBAFE"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A388269"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4EFAB59"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2A4DD754" w14:textId="77777777" w:rsidTr="008147F7">
        <w:tblPrEx>
          <w:tblLook w:val="01E0" w:firstRow="1" w:lastRow="1" w:firstColumn="1" w:lastColumn="1" w:noHBand="0" w:noVBand="0"/>
        </w:tblPrEx>
        <w:trPr>
          <w:trHeight w:val="133"/>
        </w:trPr>
        <w:tc>
          <w:tcPr>
            <w:tcW w:w="167" w:type="pct"/>
          </w:tcPr>
          <w:p w14:paraId="45F6C931" w14:textId="50261C68"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r>
              <w:rPr>
                <w:rFonts w:ascii="Arial" w:hAnsi="Arial" w:cs="Arial"/>
                <w:color w:val="000000" w:themeColor="text1"/>
                <w:sz w:val="18"/>
                <w:szCs w:val="18"/>
              </w:rPr>
              <w:t>3</w:t>
            </w:r>
          </w:p>
        </w:tc>
        <w:tc>
          <w:tcPr>
            <w:tcW w:w="2516" w:type="pct"/>
          </w:tcPr>
          <w:p w14:paraId="279142A1" w14:textId="5097A1D4"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moet in staat zijn een begroting te genereren op basis van formatiegegevens, afgezet tegen loonkosten van de feitelijke bezetting. De begroting moet opgebouwd zijn uit verschillende loonkostencomponenten.</w:t>
            </w:r>
          </w:p>
        </w:tc>
        <w:tc>
          <w:tcPr>
            <w:tcW w:w="248" w:type="pct"/>
          </w:tcPr>
          <w:p w14:paraId="0AB5EE90" w14:textId="64403873"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08DB626"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57918D3F"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05E481A2"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42A9F454" w14:textId="77777777" w:rsidTr="008147F7">
        <w:tblPrEx>
          <w:tblLook w:val="01E0" w:firstRow="1" w:lastRow="1" w:firstColumn="1" w:lastColumn="1" w:noHBand="0" w:noVBand="0"/>
        </w:tblPrEx>
        <w:trPr>
          <w:trHeight w:val="133"/>
        </w:trPr>
        <w:tc>
          <w:tcPr>
            <w:tcW w:w="167" w:type="pct"/>
          </w:tcPr>
          <w:p w14:paraId="082EF92D" w14:textId="2203AF0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r>
              <w:rPr>
                <w:rFonts w:ascii="Arial" w:hAnsi="Arial" w:cs="Arial"/>
                <w:color w:val="000000" w:themeColor="text1"/>
                <w:sz w:val="18"/>
                <w:szCs w:val="18"/>
              </w:rPr>
              <w:t>4</w:t>
            </w:r>
          </w:p>
        </w:tc>
        <w:tc>
          <w:tcPr>
            <w:tcW w:w="2516" w:type="pct"/>
          </w:tcPr>
          <w:p w14:paraId="0D19E6E7" w14:textId="17924CF7"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moet een standaardcontrole bieden op onvolledige of onjuiste ingevoerde gegevens, die desgewenst kan worden uitgevoerd.</w:t>
            </w:r>
          </w:p>
        </w:tc>
        <w:tc>
          <w:tcPr>
            <w:tcW w:w="248" w:type="pct"/>
          </w:tcPr>
          <w:p w14:paraId="35BBDE32" w14:textId="54CBAE5F"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347F970"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7B38E5EC"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50D97D55"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770EBE9E" w14:textId="77777777" w:rsidTr="008147F7">
        <w:tblPrEx>
          <w:tblLook w:val="01E0" w:firstRow="1" w:lastRow="1" w:firstColumn="1" w:lastColumn="1" w:noHBand="0" w:noVBand="0"/>
        </w:tblPrEx>
        <w:trPr>
          <w:trHeight w:val="133"/>
        </w:trPr>
        <w:tc>
          <w:tcPr>
            <w:tcW w:w="167" w:type="pct"/>
          </w:tcPr>
          <w:p w14:paraId="0DA27327" w14:textId="57E2A638"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r>
              <w:rPr>
                <w:rFonts w:ascii="Arial" w:hAnsi="Arial" w:cs="Arial"/>
                <w:color w:val="000000" w:themeColor="text1"/>
                <w:sz w:val="18"/>
                <w:szCs w:val="18"/>
              </w:rPr>
              <w:t>5</w:t>
            </w:r>
          </w:p>
        </w:tc>
        <w:tc>
          <w:tcPr>
            <w:tcW w:w="2516" w:type="pct"/>
          </w:tcPr>
          <w:p w14:paraId="2C284C94" w14:textId="042C98AB"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Rapporten moeten eenvoudig buiten de ICT Prestatie kunnen worden geëxporteerd naar gangbare bestandsformaten, zoals Excel en PDF.</w:t>
            </w:r>
          </w:p>
        </w:tc>
        <w:tc>
          <w:tcPr>
            <w:tcW w:w="248" w:type="pct"/>
          </w:tcPr>
          <w:p w14:paraId="210E9718" w14:textId="3E324EE5"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47C73894"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0D25CD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14033C4"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6EB33898" w14:textId="77777777" w:rsidTr="008147F7">
        <w:tblPrEx>
          <w:tblLook w:val="01E0" w:firstRow="1" w:lastRow="1" w:firstColumn="1" w:lastColumn="1" w:noHBand="0" w:noVBand="0"/>
        </w:tblPrEx>
        <w:trPr>
          <w:trHeight w:val="133"/>
        </w:trPr>
        <w:tc>
          <w:tcPr>
            <w:tcW w:w="167" w:type="pct"/>
          </w:tcPr>
          <w:p w14:paraId="6FD121EF" w14:textId="4CF9DC4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r>
              <w:rPr>
                <w:rFonts w:ascii="Arial" w:hAnsi="Arial" w:cs="Arial"/>
                <w:color w:val="000000" w:themeColor="text1"/>
                <w:sz w:val="18"/>
                <w:szCs w:val="18"/>
              </w:rPr>
              <w:t>6</w:t>
            </w:r>
          </w:p>
        </w:tc>
        <w:tc>
          <w:tcPr>
            <w:tcW w:w="2516" w:type="pct"/>
          </w:tcPr>
          <w:p w14:paraId="450FCB08" w14:textId="47F1F85C"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Rapportage genereren over CO2 personenmobiliteit</w:t>
            </w:r>
          </w:p>
        </w:tc>
        <w:tc>
          <w:tcPr>
            <w:tcW w:w="248" w:type="pct"/>
          </w:tcPr>
          <w:p w14:paraId="09ECB977" w14:textId="25351243"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5993CF9D"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16909B8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44AAFCDB"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1680BB2E" w14:textId="77777777" w:rsidTr="008147F7">
        <w:tblPrEx>
          <w:tblLook w:val="01E0" w:firstRow="1" w:lastRow="1" w:firstColumn="1" w:lastColumn="1" w:noHBand="0" w:noVBand="0"/>
        </w:tblPrEx>
        <w:trPr>
          <w:trHeight w:val="133"/>
        </w:trPr>
        <w:tc>
          <w:tcPr>
            <w:tcW w:w="167" w:type="pct"/>
          </w:tcPr>
          <w:p w14:paraId="1757D317" w14:textId="7AD25DA6"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r>
              <w:rPr>
                <w:rFonts w:ascii="Arial" w:hAnsi="Arial" w:cs="Arial"/>
                <w:color w:val="000000" w:themeColor="text1"/>
                <w:sz w:val="18"/>
                <w:szCs w:val="18"/>
              </w:rPr>
              <w:t>7</w:t>
            </w:r>
          </w:p>
        </w:tc>
        <w:tc>
          <w:tcPr>
            <w:tcW w:w="2516" w:type="pct"/>
          </w:tcPr>
          <w:p w14:paraId="1F49DE4B" w14:textId="1739C7B4"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De ICT Prestatie genereert een over- en onderschrijdingen rapport op kostenplaatsniveau.</w:t>
            </w:r>
          </w:p>
        </w:tc>
        <w:tc>
          <w:tcPr>
            <w:tcW w:w="248" w:type="pct"/>
          </w:tcPr>
          <w:p w14:paraId="6FE19AEA" w14:textId="2A4E969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3D0101A3"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AA8A327"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288004F"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046353" w14:paraId="6A9824E2" w14:textId="77777777" w:rsidTr="008147F7">
        <w:tblPrEx>
          <w:tblLook w:val="01E0" w:firstRow="1" w:lastRow="1" w:firstColumn="1" w:lastColumn="1" w:noHBand="0" w:noVBand="0"/>
        </w:tblPrEx>
        <w:trPr>
          <w:trHeight w:val="133"/>
        </w:trPr>
        <w:tc>
          <w:tcPr>
            <w:tcW w:w="167" w:type="pct"/>
          </w:tcPr>
          <w:p w14:paraId="2F1FE391" w14:textId="38838B90"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r>
              <w:rPr>
                <w:rFonts w:ascii="Arial" w:hAnsi="Arial" w:cs="Arial"/>
                <w:color w:val="000000" w:themeColor="text1"/>
                <w:sz w:val="18"/>
                <w:szCs w:val="18"/>
              </w:rPr>
              <w:t>8</w:t>
            </w:r>
          </w:p>
        </w:tc>
        <w:tc>
          <w:tcPr>
            <w:tcW w:w="2516" w:type="pct"/>
          </w:tcPr>
          <w:p w14:paraId="4F945216" w14:textId="77777777" w:rsidR="00F60C10" w:rsidRPr="00046353" w:rsidRDefault="00F60C10" w:rsidP="00F60C10">
            <w:pPr>
              <w:spacing w:line="280" w:lineRule="exact"/>
              <w:rPr>
                <w:rFonts w:ascii="Arial" w:hAnsi="Arial" w:cs="Arial"/>
                <w:color w:val="000000" w:themeColor="text1"/>
                <w:sz w:val="18"/>
                <w:szCs w:val="18"/>
              </w:rPr>
            </w:pPr>
            <w:r w:rsidRPr="00046353">
              <w:rPr>
                <w:rFonts w:ascii="Arial" w:hAnsi="Arial" w:cs="Arial"/>
                <w:color w:val="000000" w:themeColor="text1"/>
                <w:sz w:val="18"/>
                <w:szCs w:val="18"/>
              </w:rPr>
              <w:t xml:space="preserve">De ICT Prestatie kan een kwartaalrapportage genereren over de verzuimcijfers per kwartaal. </w:t>
            </w:r>
            <w:r w:rsidRPr="00046353">
              <w:rPr>
                <w:rFonts w:ascii="Arial" w:hAnsi="Arial" w:cs="Arial"/>
                <w:color w:val="000000" w:themeColor="text1"/>
                <w:sz w:val="18"/>
                <w:szCs w:val="18"/>
              </w:rPr>
              <w:br/>
              <w:t>Hierbij dienen de volgende gegevens beschikbaar te zijn:</w:t>
            </w:r>
          </w:p>
          <w:p w14:paraId="081DF142" w14:textId="77777777" w:rsidR="00F60C10" w:rsidRPr="00046353" w:rsidRDefault="00F60C10" w:rsidP="00F60C10">
            <w:pPr>
              <w:pStyle w:val="Lijstalinea"/>
              <w:numPr>
                <w:ilvl w:val="0"/>
                <w:numId w:val="193"/>
              </w:numPr>
              <w:spacing w:line="280" w:lineRule="exact"/>
              <w:rPr>
                <w:rFonts w:ascii="Arial" w:hAnsi="Arial" w:cs="Arial"/>
                <w:color w:val="000000" w:themeColor="text1"/>
                <w:sz w:val="18"/>
                <w:szCs w:val="18"/>
              </w:rPr>
            </w:pPr>
            <w:r w:rsidRPr="00046353">
              <w:rPr>
                <w:rFonts w:ascii="Arial" w:hAnsi="Arial" w:cs="Arial"/>
                <w:color w:val="000000" w:themeColor="text1"/>
                <w:sz w:val="18"/>
                <w:szCs w:val="18"/>
              </w:rPr>
              <w:t>Aantal personeelsleden met WSW-dienstverband</w:t>
            </w:r>
          </w:p>
          <w:p w14:paraId="7FBD2D97" w14:textId="77777777" w:rsidR="00F60C10" w:rsidRPr="00046353" w:rsidRDefault="00F60C10" w:rsidP="00F60C10">
            <w:pPr>
              <w:pStyle w:val="Lijstalinea"/>
              <w:numPr>
                <w:ilvl w:val="0"/>
                <w:numId w:val="193"/>
              </w:numPr>
              <w:spacing w:line="280" w:lineRule="exact"/>
              <w:rPr>
                <w:rFonts w:ascii="Arial" w:hAnsi="Arial" w:cs="Arial"/>
                <w:color w:val="000000" w:themeColor="text1"/>
                <w:sz w:val="18"/>
                <w:szCs w:val="18"/>
              </w:rPr>
            </w:pPr>
            <w:r w:rsidRPr="00046353">
              <w:rPr>
                <w:rFonts w:ascii="Arial" w:hAnsi="Arial" w:cs="Arial"/>
                <w:color w:val="000000" w:themeColor="text1"/>
                <w:sz w:val="18"/>
                <w:szCs w:val="18"/>
              </w:rPr>
              <w:t>Aantal mensen in participatiewet</w:t>
            </w:r>
          </w:p>
          <w:p w14:paraId="178AF80A" w14:textId="77777777" w:rsidR="00F60C10" w:rsidRPr="00046353" w:rsidRDefault="00F60C10" w:rsidP="00F60C10">
            <w:pPr>
              <w:pStyle w:val="Lijstalinea"/>
              <w:numPr>
                <w:ilvl w:val="0"/>
                <w:numId w:val="193"/>
              </w:numPr>
              <w:spacing w:line="280" w:lineRule="exact"/>
              <w:rPr>
                <w:rFonts w:ascii="Arial" w:hAnsi="Arial" w:cs="Arial"/>
                <w:color w:val="000000" w:themeColor="text1"/>
                <w:sz w:val="18"/>
                <w:szCs w:val="18"/>
              </w:rPr>
            </w:pPr>
            <w:r w:rsidRPr="00046353">
              <w:rPr>
                <w:rFonts w:ascii="Arial" w:hAnsi="Arial" w:cs="Arial"/>
                <w:color w:val="000000" w:themeColor="text1"/>
                <w:sz w:val="18"/>
                <w:szCs w:val="18"/>
              </w:rPr>
              <w:t>Alle niet gesubsidieerde medewerkers (exclusief PW) binnen uw organisatie</w:t>
            </w:r>
          </w:p>
          <w:p w14:paraId="756A104F" w14:textId="495A469D" w:rsidR="00F60C10" w:rsidRPr="00046353" w:rsidRDefault="00F60C10" w:rsidP="00F60C10">
            <w:pPr>
              <w:spacing w:line="280" w:lineRule="exact"/>
              <w:rPr>
                <w:rFonts w:ascii="Arial" w:hAnsi="Arial" w:cs="Arial"/>
                <w:b/>
                <w:color w:val="000000" w:themeColor="text1"/>
                <w:sz w:val="18"/>
                <w:szCs w:val="18"/>
              </w:rPr>
            </w:pPr>
            <w:r w:rsidRPr="00046353">
              <w:rPr>
                <w:rFonts w:ascii="Arial" w:hAnsi="Arial" w:cs="Arial"/>
                <w:color w:val="000000" w:themeColor="text1"/>
                <w:sz w:val="18"/>
                <w:szCs w:val="18"/>
              </w:rPr>
              <w:t>Hierbij dient een uitsplitsing gemaakt te kunnen worden met leeftijd, geslacht, verzuimpercentage, gemiddelde meldingsfrequentie, gemiddelde verzuimduur, aantal verzuimgevallen naar duur, meldingsfrequentie medewerkers per dienstverband.</w:t>
            </w:r>
          </w:p>
        </w:tc>
        <w:tc>
          <w:tcPr>
            <w:tcW w:w="248" w:type="pct"/>
          </w:tcPr>
          <w:p w14:paraId="0100905A" w14:textId="6FD2A01D"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DAE84AC"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7B2461E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3DCC885D" w14:textId="77777777" w:rsidR="00F60C10" w:rsidRPr="00046353" w:rsidRDefault="00F60C10" w:rsidP="00F60C10">
            <w:pPr>
              <w:spacing w:line="280" w:lineRule="exact"/>
              <w:jc w:val="both"/>
              <w:rPr>
                <w:rFonts w:ascii="Arial" w:hAnsi="Arial" w:cs="Arial"/>
                <w:color w:val="000000" w:themeColor="text1"/>
                <w:sz w:val="18"/>
                <w:szCs w:val="18"/>
              </w:rPr>
            </w:pPr>
          </w:p>
        </w:tc>
      </w:tr>
    </w:tbl>
    <w:p w14:paraId="2FB2603C" w14:textId="77777777" w:rsidR="00973E36" w:rsidRPr="00046353" w:rsidRDefault="00973E36" w:rsidP="00E158FA">
      <w:pPr>
        <w:jc w:val="both"/>
        <w:rPr>
          <w:rFonts w:ascii="Arial" w:hAnsi="Arial" w:cs="Arial"/>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27"/>
        <w:gridCol w:w="722"/>
        <w:gridCol w:w="911"/>
        <w:gridCol w:w="1468"/>
        <w:gridCol w:w="3646"/>
      </w:tblGrid>
      <w:tr w:rsidR="00C9225F" w:rsidRPr="00C9225F" w14:paraId="7CEC1B55" w14:textId="77777777" w:rsidTr="00344639">
        <w:tc>
          <w:tcPr>
            <w:tcW w:w="2683" w:type="pct"/>
            <w:gridSpan w:val="2"/>
            <w:shd w:val="clear" w:color="auto" w:fill="0F243E" w:themeFill="text2" w:themeFillShade="80"/>
            <w:vAlign w:val="center"/>
          </w:tcPr>
          <w:p w14:paraId="7A2CCACC" w14:textId="25790D28" w:rsidR="00C9225F" w:rsidRPr="00046353" w:rsidRDefault="00C65C15" w:rsidP="00344639">
            <w:pPr>
              <w:pStyle w:val="ChrisStijlStandaard"/>
              <w:spacing w:line="280" w:lineRule="exact"/>
              <w:ind w:left="567" w:hanging="567"/>
              <w:rPr>
                <w:rFonts w:ascii="Arial" w:hAnsi="Arial" w:cs="Arial"/>
                <w:b/>
                <w:color w:val="FFFFFF" w:themeColor="background1"/>
                <w:sz w:val="18"/>
                <w:szCs w:val="18"/>
              </w:rPr>
            </w:pPr>
            <w:r w:rsidRPr="00046353">
              <w:rPr>
                <w:rFonts w:ascii="Arial" w:hAnsi="Arial" w:cs="Arial"/>
                <w:b/>
                <w:color w:val="FFFFFF" w:themeColor="background1"/>
                <w:sz w:val="18"/>
                <w:szCs w:val="18"/>
              </w:rPr>
              <w:t>X</w:t>
            </w:r>
            <w:r w:rsidR="00C9225F" w:rsidRPr="00046353">
              <w:rPr>
                <w:rFonts w:ascii="Arial" w:hAnsi="Arial" w:cs="Arial"/>
                <w:b/>
                <w:color w:val="FFFFFF" w:themeColor="background1"/>
                <w:sz w:val="18"/>
                <w:szCs w:val="18"/>
              </w:rPr>
              <w:t>. Externe koppelingen en integraties</w:t>
            </w:r>
          </w:p>
        </w:tc>
        <w:tc>
          <w:tcPr>
            <w:tcW w:w="248" w:type="pct"/>
            <w:shd w:val="clear" w:color="auto" w:fill="0F243E" w:themeFill="text2" w:themeFillShade="80"/>
          </w:tcPr>
          <w:p w14:paraId="236CEFAB" w14:textId="77777777" w:rsidR="00C9225F" w:rsidRPr="00046353" w:rsidRDefault="00C9225F" w:rsidP="00344639">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25333AD4" w14:textId="77777777" w:rsidR="00C9225F" w:rsidRPr="00C9225F" w:rsidRDefault="00C9225F" w:rsidP="00344639">
            <w:pPr>
              <w:pStyle w:val="ChrisStijlStandaard"/>
              <w:spacing w:line="280" w:lineRule="exact"/>
              <w:ind w:left="567" w:hanging="567"/>
              <w:rPr>
                <w:rFonts w:ascii="Arial" w:hAnsi="Arial" w:cs="Arial"/>
                <w:b/>
                <w:color w:val="FF0000"/>
                <w:sz w:val="18"/>
                <w:szCs w:val="18"/>
              </w:rPr>
            </w:pPr>
          </w:p>
        </w:tc>
        <w:tc>
          <w:tcPr>
            <w:tcW w:w="504" w:type="pct"/>
            <w:shd w:val="clear" w:color="auto" w:fill="0F243E" w:themeFill="text2" w:themeFillShade="80"/>
          </w:tcPr>
          <w:p w14:paraId="3964AA56" w14:textId="77777777" w:rsidR="00C9225F" w:rsidRPr="00C9225F" w:rsidRDefault="00C9225F" w:rsidP="00344639">
            <w:pPr>
              <w:pStyle w:val="ChrisStijlStandaard"/>
              <w:spacing w:line="280" w:lineRule="exact"/>
              <w:ind w:left="567" w:hanging="567"/>
              <w:rPr>
                <w:rFonts w:ascii="Arial" w:hAnsi="Arial" w:cs="Arial"/>
                <w:b/>
                <w:color w:val="FF0000"/>
                <w:sz w:val="18"/>
                <w:szCs w:val="18"/>
              </w:rPr>
            </w:pPr>
          </w:p>
        </w:tc>
        <w:tc>
          <w:tcPr>
            <w:tcW w:w="1252" w:type="pct"/>
            <w:shd w:val="clear" w:color="auto" w:fill="0F243E" w:themeFill="text2" w:themeFillShade="80"/>
          </w:tcPr>
          <w:p w14:paraId="65E77E7B" w14:textId="77777777" w:rsidR="00C9225F" w:rsidRPr="00C9225F" w:rsidRDefault="00C9225F" w:rsidP="00344639">
            <w:pPr>
              <w:pStyle w:val="ChrisStijlStandaard"/>
              <w:spacing w:line="280" w:lineRule="exact"/>
              <w:ind w:left="567" w:hanging="567"/>
              <w:rPr>
                <w:rFonts w:ascii="Arial" w:hAnsi="Arial" w:cs="Arial"/>
                <w:b/>
                <w:color w:val="FF0000"/>
                <w:sz w:val="18"/>
                <w:szCs w:val="18"/>
              </w:rPr>
            </w:pPr>
          </w:p>
        </w:tc>
      </w:tr>
      <w:tr w:rsidR="00F60C10" w:rsidRPr="00C9225F" w14:paraId="16A77D28" w14:textId="77777777" w:rsidTr="00344639">
        <w:tc>
          <w:tcPr>
            <w:tcW w:w="167" w:type="pct"/>
            <w:shd w:val="clear" w:color="auto" w:fill="8DB3E2" w:themeFill="text2" w:themeFillTint="66"/>
          </w:tcPr>
          <w:p w14:paraId="08E1863E" w14:textId="4A9238F5"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Nr.</w:t>
            </w:r>
          </w:p>
        </w:tc>
        <w:tc>
          <w:tcPr>
            <w:tcW w:w="2516" w:type="pct"/>
            <w:shd w:val="clear" w:color="auto" w:fill="8DB3E2" w:themeFill="text2" w:themeFillTint="66"/>
          </w:tcPr>
          <w:p w14:paraId="4EE79D76" w14:textId="4A9BE657"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Omschrijving eis</w:t>
            </w:r>
          </w:p>
        </w:tc>
        <w:tc>
          <w:tcPr>
            <w:tcW w:w="248" w:type="pct"/>
            <w:shd w:val="clear" w:color="auto" w:fill="8DB3E2" w:themeFill="text2" w:themeFillTint="66"/>
          </w:tcPr>
          <w:p w14:paraId="2690A6C3" w14:textId="1078CA98"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Eis / wens</w:t>
            </w:r>
          </w:p>
        </w:tc>
        <w:tc>
          <w:tcPr>
            <w:tcW w:w="313" w:type="pct"/>
            <w:shd w:val="clear" w:color="auto" w:fill="8DB3E2" w:themeFill="text2" w:themeFillTint="66"/>
          </w:tcPr>
          <w:p w14:paraId="165A5A17" w14:textId="0B47FF8D"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Voldoet aan eis / wens (J/N)</w:t>
            </w:r>
          </w:p>
        </w:tc>
        <w:tc>
          <w:tcPr>
            <w:tcW w:w="504" w:type="pct"/>
            <w:shd w:val="clear" w:color="auto" w:fill="8DB3E2" w:themeFill="text2" w:themeFillTint="66"/>
          </w:tcPr>
          <w:p w14:paraId="233ED044" w14:textId="3D6F39D3"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Realisatie binnen integrale ICT Prestatie (J/N)</w:t>
            </w:r>
          </w:p>
        </w:tc>
        <w:tc>
          <w:tcPr>
            <w:tcW w:w="1252" w:type="pct"/>
            <w:shd w:val="clear" w:color="auto" w:fill="8DB3E2" w:themeFill="text2" w:themeFillTint="66"/>
          </w:tcPr>
          <w:p w14:paraId="3BC8851D" w14:textId="72B42122" w:rsidR="00F60C10" w:rsidRPr="00046353" w:rsidRDefault="00F60C10" w:rsidP="00F60C10">
            <w:pPr>
              <w:pStyle w:val="ChrisStijlStandaard"/>
              <w:spacing w:line="280" w:lineRule="exact"/>
              <w:rPr>
                <w:rFonts w:ascii="Arial" w:hAnsi="Arial" w:cs="Arial"/>
                <w:b/>
                <w:color w:val="000000" w:themeColor="text1"/>
                <w:sz w:val="16"/>
                <w:szCs w:val="18"/>
              </w:rPr>
            </w:pPr>
            <w:r w:rsidRPr="00F60C10">
              <w:rPr>
                <w:rFonts w:ascii="Arial" w:hAnsi="Arial" w:cs="Arial"/>
                <w:sz w:val="16"/>
                <w:szCs w:val="18"/>
              </w:rPr>
              <w:t>Toelichting</w:t>
            </w:r>
          </w:p>
        </w:tc>
      </w:tr>
      <w:tr w:rsidR="00F60C10" w:rsidRPr="00C9225F" w14:paraId="3920BEAE" w14:textId="77777777" w:rsidTr="00344639">
        <w:tblPrEx>
          <w:tblLook w:val="01E0" w:firstRow="1" w:lastRow="1" w:firstColumn="1" w:lastColumn="1" w:noHBand="0" w:noVBand="0"/>
        </w:tblPrEx>
        <w:trPr>
          <w:trHeight w:val="133"/>
        </w:trPr>
        <w:tc>
          <w:tcPr>
            <w:tcW w:w="167" w:type="pct"/>
          </w:tcPr>
          <w:p w14:paraId="1DDE2E6D" w14:textId="6922A341"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lastRenderedPageBreak/>
              <w:t>1</w:t>
            </w:r>
          </w:p>
        </w:tc>
        <w:tc>
          <w:tcPr>
            <w:tcW w:w="2516" w:type="pct"/>
          </w:tcPr>
          <w:p w14:paraId="6FA7D4F3" w14:textId="5CD12BE4"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 xml:space="preserve">De ICT Prestatie kan gegevens en bestanden uitwisselen met andere systemen volgens het Forum Standaardisatie (https://www.forumstandaardisatie.nl/) erkende standaarden (zoals bijvoorbeeld CMIS). Koppeling Corsa stuf </w:t>
            </w:r>
            <w:proofErr w:type="gramStart"/>
            <w:r w:rsidRPr="00046353">
              <w:rPr>
                <w:rFonts w:ascii="Arial" w:hAnsi="Arial" w:cs="Arial"/>
                <w:color w:val="000000" w:themeColor="text1"/>
                <w:sz w:val="18"/>
                <w:szCs w:val="18"/>
              </w:rPr>
              <w:t>1  /</w:t>
            </w:r>
            <w:proofErr w:type="gramEnd"/>
            <w:r w:rsidRPr="00046353">
              <w:rPr>
                <w:rFonts w:ascii="Arial" w:hAnsi="Arial" w:cs="Arial"/>
                <w:color w:val="000000" w:themeColor="text1"/>
                <w:sz w:val="18"/>
                <w:szCs w:val="18"/>
              </w:rPr>
              <w:t xml:space="preserve"> Cloudkoppeling.</w:t>
            </w:r>
          </w:p>
        </w:tc>
        <w:tc>
          <w:tcPr>
            <w:tcW w:w="248" w:type="pct"/>
          </w:tcPr>
          <w:p w14:paraId="14A167D0" w14:textId="5F8DA936"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F186205"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357509EC"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60A6DBC"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C9225F" w14:paraId="246FD3DE" w14:textId="77777777" w:rsidTr="00344639">
        <w:tblPrEx>
          <w:tblLook w:val="01E0" w:firstRow="1" w:lastRow="1" w:firstColumn="1" w:lastColumn="1" w:noHBand="0" w:noVBand="0"/>
        </w:tblPrEx>
        <w:trPr>
          <w:trHeight w:val="133"/>
        </w:trPr>
        <w:tc>
          <w:tcPr>
            <w:tcW w:w="167" w:type="pct"/>
          </w:tcPr>
          <w:p w14:paraId="32793648" w14:textId="13D1BB46"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2</w:t>
            </w:r>
          </w:p>
        </w:tc>
        <w:tc>
          <w:tcPr>
            <w:tcW w:w="2516" w:type="pct"/>
          </w:tcPr>
          <w:p w14:paraId="6DA17494" w14:textId="7777777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Financiën:</w:t>
            </w:r>
          </w:p>
          <w:p w14:paraId="6F243E52" w14:textId="58A15F39" w:rsidR="00F60C10" w:rsidRPr="00046353" w:rsidRDefault="00F60C10" w:rsidP="00F60C10">
            <w:pPr>
              <w:pStyle w:val="Lijstalinea"/>
              <w:numPr>
                <w:ilvl w:val="0"/>
                <w:numId w:val="181"/>
              </w:numPr>
              <w:spacing w:line="280" w:lineRule="exact"/>
              <w:ind w:left="273" w:hanging="273"/>
              <w:jc w:val="both"/>
              <w:rPr>
                <w:rFonts w:ascii="Arial" w:hAnsi="Arial" w:cs="Arial"/>
                <w:color w:val="000000" w:themeColor="text1"/>
                <w:sz w:val="18"/>
                <w:szCs w:val="18"/>
              </w:rPr>
            </w:pPr>
            <w:r w:rsidRPr="00046353">
              <w:rPr>
                <w:rFonts w:ascii="Arial" w:hAnsi="Arial" w:cs="Arial"/>
                <w:color w:val="000000" w:themeColor="text1"/>
                <w:sz w:val="18"/>
                <w:szCs w:val="18"/>
              </w:rPr>
              <w:t xml:space="preserve">Belastingdienst </w:t>
            </w:r>
          </w:p>
        </w:tc>
        <w:tc>
          <w:tcPr>
            <w:tcW w:w="248" w:type="pct"/>
          </w:tcPr>
          <w:p w14:paraId="5C77CBA5" w14:textId="75797F5F"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7ACC5C85"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0D064385"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4458F9B1"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C9225F" w14:paraId="33D849AB" w14:textId="77777777" w:rsidTr="00344639">
        <w:tblPrEx>
          <w:tblLook w:val="01E0" w:firstRow="1" w:lastRow="1" w:firstColumn="1" w:lastColumn="1" w:noHBand="0" w:noVBand="0"/>
        </w:tblPrEx>
        <w:trPr>
          <w:trHeight w:val="133"/>
        </w:trPr>
        <w:tc>
          <w:tcPr>
            <w:tcW w:w="167" w:type="pct"/>
          </w:tcPr>
          <w:p w14:paraId="711FB9F2" w14:textId="50FDC75D"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3</w:t>
            </w:r>
          </w:p>
        </w:tc>
        <w:tc>
          <w:tcPr>
            <w:tcW w:w="2516" w:type="pct"/>
          </w:tcPr>
          <w:p w14:paraId="6B6DB86F" w14:textId="7777777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Financiën:</w:t>
            </w:r>
          </w:p>
          <w:p w14:paraId="51185BD1" w14:textId="3CB1C7BF" w:rsidR="00F60C10" w:rsidRPr="00046353" w:rsidRDefault="00F60C10" w:rsidP="00F60C10">
            <w:pPr>
              <w:pStyle w:val="Lijstalinea"/>
              <w:numPr>
                <w:ilvl w:val="0"/>
                <w:numId w:val="182"/>
              </w:numPr>
              <w:spacing w:line="280" w:lineRule="exact"/>
              <w:ind w:left="273" w:hanging="284"/>
              <w:jc w:val="both"/>
              <w:rPr>
                <w:rFonts w:ascii="Arial" w:hAnsi="Arial" w:cs="Arial"/>
                <w:color w:val="000000" w:themeColor="text1"/>
                <w:sz w:val="18"/>
                <w:szCs w:val="18"/>
              </w:rPr>
            </w:pPr>
            <w:r w:rsidRPr="00046353">
              <w:rPr>
                <w:rFonts w:ascii="Arial" w:hAnsi="Arial" w:cs="Arial"/>
                <w:color w:val="000000" w:themeColor="text1"/>
                <w:sz w:val="18"/>
                <w:szCs w:val="18"/>
              </w:rPr>
              <w:t xml:space="preserve">Banken (SEPA, CAMT, MT940) </w:t>
            </w:r>
          </w:p>
          <w:p w14:paraId="77C97D9F" w14:textId="77777777" w:rsidR="00F60C10" w:rsidRPr="00046353" w:rsidRDefault="00F60C10" w:rsidP="00F60C10">
            <w:pPr>
              <w:pStyle w:val="Lijstalinea"/>
              <w:numPr>
                <w:ilvl w:val="0"/>
                <w:numId w:val="182"/>
              </w:numPr>
              <w:spacing w:line="280" w:lineRule="exact"/>
              <w:ind w:left="273" w:hanging="284"/>
              <w:jc w:val="both"/>
              <w:rPr>
                <w:rFonts w:ascii="Arial" w:hAnsi="Arial" w:cs="Arial"/>
                <w:color w:val="000000" w:themeColor="text1"/>
                <w:sz w:val="18"/>
                <w:szCs w:val="18"/>
              </w:rPr>
            </w:pPr>
            <w:r w:rsidRPr="00046353">
              <w:rPr>
                <w:rFonts w:ascii="Arial" w:hAnsi="Arial" w:cs="Arial"/>
                <w:color w:val="000000" w:themeColor="text1"/>
                <w:sz w:val="18"/>
                <w:szCs w:val="18"/>
              </w:rPr>
              <w:t>Pensioenfondsen / verzekeraars</w:t>
            </w:r>
          </w:p>
          <w:p w14:paraId="692D71FF" w14:textId="07E53B65" w:rsidR="00F60C10" w:rsidRPr="00046353" w:rsidRDefault="00F60C10" w:rsidP="00F60C10">
            <w:pPr>
              <w:pStyle w:val="Lijstalinea"/>
              <w:numPr>
                <w:ilvl w:val="0"/>
                <w:numId w:val="182"/>
              </w:numPr>
              <w:spacing w:line="280" w:lineRule="exact"/>
              <w:ind w:left="273" w:hanging="284"/>
              <w:jc w:val="both"/>
              <w:rPr>
                <w:rFonts w:ascii="Arial" w:hAnsi="Arial" w:cs="Arial"/>
                <w:color w:val="000000" w:themeColor="text1"/>
                <w:sz w:val="18"/>
                <w:szCs w:val="18"/>
              </w:rPr>
            </w:pPr>
            <w:r w:rsidRPr="00046353">
              <w:rPr>
                <w:rFonts w:ascii="Arial" w:hAnsi="Arial" w:cs="Arial"/>
                <w:color w:val="000000" w:themeColor="text1"/>
                <w:sz w:val="18"/>
                <w:szCs w:val="18"/>
              </w:rPr>
              <w:t>Audittools / accountants</w:t>
            </w:r>
          </w:p>
        </w:tc>
        <w:tc>
          <w:tcPr>
            <w:tcW w:w="248" w:type="pct"/>
          </w:tcPr>
          <w:p w14:paraId="0F7B31DC" w14:textId="6494905C"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Wens</w:t>
            </w:r>
          </w:p>
        </w:tc>
        <w:tc>
          <w:tcPr>
            <w:tcW w:w="313" w:type="pct"/>
          </w:tcPr>
          <w:p w14:paraId="04347FD2"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D1845EC"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573F5622"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C9225F" w14:paraId="2B40F559" w14:textId="77777777" w:rsidTr="00344639">
        <w:tblPrEx>
          <w:tblLook w:val="01E0" w:firstRow="1" w:lastRow="1" w:firstColumn="1" w:lastColumn="1" w:noHBand="0" w:noVBand="0"/>
        </w:tblPrEx>
        <w:trPr>
          <w:trHeight w:val="133"/>
        </w:trPr>
        <w:tc>
          <w:tcPr>
            <w:tcW w:w="167" w:type="pct"/>
          </w:tcPr>
          <w:p w14:paraId="7A826ABC" w14:textId="5C157673"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4</w:t>
            </w:r>
          </w:p>
        </w:tc>
        <w:tc>
          <w:tcPr>
            <w:tcW w:w="2516" w:type="pct"/>
          </w:tcPr>
          <w:p w14:paraId="08AA23ED" w14:textId="7777777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Inkoop:</w:t>
            </w:r>
          </w:p>
          <w:p w14:paraId="7845A701" w14:textId="24A208AB" w:rsidR="00F60C10" w:rsidRPr="00046353" w:rsidRDefault="00F60C10" w:rsidP="00F60C10">
            <w:pPr>
              <w:pStyle w:val="Lijstalinea"/>
              <w:numPr>
                <w:ilvl w:val="0"/>
                <w:numId w:val="183"/>
              </w:numPr>
              <w:spacing w:line="280" w:lineRule="exact"/>
              <w:ind w:left="273" w:hanging="273"/>
              <w:jc w:val="both"/>
              <w:rPr>
                <w:rFonts w:ascii="Arial" w:hAnsi="Arial" w:cs="Arial"/>
                <w:color w:val="000000" w:themeColor="text1"/>
                <w:sz w:val="18"/>
                <w:szCs w:val="18"/>
              </w:rPr>
            </w:pPr>
            <w:r w:rsidRPr="00046353">
              <w:rPr>
                <w:rFonts w:ascii="Arial" w:hAnsi="Arial" w:cs="Arial"/>
                <w:color w:val="000000" w:themeColor="text1"/>
                <w:sz w:val="18"/>
                <w:szCs w:val="18"/>
              </w:rPr>
              <w:t>Koppeling met leveranciersportalen, zoals  (</w:t>
            </w:r>
            <w:proofErr w:type="spellStart"/>
            <w:r w:rsidRPr="00046353">
              <w:rPr>
                <w:rFonts w:ascii="Arial" w:hAnsi="Arial" w:cs="Arial"/>
                <w:color w:val="000000" w:themeColor="text1"/>
                <w:sz w:val="18"/>
                <w:szCs w:val="18"/>
              </w:rPr>
              <w:t>Boltrics</w:t>
            </w:r>
            <w:proofErr w:type="spellEnd"/>
            <w:r w:rsidRPr="00046353">
              <w:rPr>
                <w:rFonts w:ascii="Arial" w:hAnsi="Arial" w:cs="Arial"/>
                <w:color w:val="000000" w:themeColor="text1"/>
                <w:sz w:val="18"/>
                <w:szCs w:val="18"/>
              </w:rPr>
              <w:t xml:space="preserve">, </w:t>
            </w:r>
            <w:proofErr w:type="spellStart"/>
            <w:r w:rsidRPr="00046353">
              <w:rPr>
                <w:rFonts w:ascii="Arial" w:hAnsi="Arial" w:cs="Arial"/>
                <w:color w:val="000000" w:themeColor="text1"/>
                <w:sz w:val="18"/>
                <w:szCs w:val="18"/>
              </w:rPr>
              <w:t>Esize</w:t>
            </w:r>
            <w:proofErr w:type="spellEnd"/>
            <w:r w:rsidRPr="00046353">
              <w:rPr>
                <w:rFonts w:ascii="Arial" w:hAnsi="Arial" w:cs="Arial"/>
                <w:color w:val="000000" w:themeColor="text1"/>
                <w:sz w:val="18"/>
                <w:szCs w:val="18"/>
              </w:rPr>
              <w:t xml:space="preserve">, </w:t>
            </w:r>
            <w:proofErr w:type="spellStart"/>
            <w:r w:rsidRPr="00046353">
              <w:rPr>
                <w:rFonts w:ascii="Arial" w:hAnsi="Arial" w:cs="Arial"/>
                <w:color w:val="000000" w:themeColor="text1"/>
                <w:sz w:val="18"/>
                <w:szCs w:val="18"/>
              </w:rPr>
              <w:t>Mercell</w:t>
            </w:r>
            <w:proofErr w:type="spellEnd"/>
            <w:r w:rsidRPr="00046353">
              <w:rPr>
                <w:rFonts w:ascii="Arial" w:hAnsi="Arial" w:cs="Arial"/>
                <w:color w:val="000000" w:themeColor="text1"/>
                <w:sz w:val="18"/>
                <w:szCs w:val="18"/>
              </w:rPr>
              <w:t>.</w:t>
            </w:r>
          </w:p>
        </w:tc>
        <w:tc>
          <w:tcPr>
            <w:tcW w:w="248" w:type="pct"/>
          </w:tcPr>
          <w:p w14:paraId="2324DA1C" w14:textId="77333C6B"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Wens</w:t>
            </w:r>
          </w:p>
        </w:tc>
        <w:tc>
          <w:tcPr>
            <w:tcW w:w="313" w:type="pct"/>
          </w:tcPr>
          <w:p w14:paraId="57D02AAE"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8022C20"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3663BC70"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C9225F" w14:paraId="031A26EE" w14:textId="77777777" w:rsidTr="00344639">
        <w:tblPrEx>
          <w:tblLook w:val="01E0" w:firstRow="1" w:lastRow="1" w:firstColumn="1" w:lastColumn="1" w:noHBand="0" w:noVBand="0"/>
        </w:tblPrEx>
        <w:trPr>
          <w:trHeight w:val="133"/>
        </w:trPr>
        <w:tc>
          <w:tcPr>
            <w:tcW w:w="167" w:type="pct"/>
          </w:tcPr>
          <w:p w14:paraId="313F522E" w14:textId="1AC60A78"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5</w:t>
            </w:r>
          </w:p>
        </w:tc>
        <w:tc>
          <w:tcPr>
            <w:tcW w:w="2516" w:type="pct"/>
          </w:tcPr>
          <w:p w14:paraId="4384EC93" w14:textId="7777777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Inkoop:</w:t>
            </w:r>
          </w:p>
          <w:p w14:paraId="65408759" w14:textId="5D4E2A5E" w:rsidR="00F60C10" w:rsidRPr="00046353" w:rsidRDefault="00F60C10" w:rsidP="00F60C10">
            <w:pPr>
              <w:pStyle w:val="Lijstalinea"/>
              <w:numPr>
                <w:ilvl w:val="0"/>
                <w:numId w:val="183"/>
              </w:numPr>
              <w:spacing w:line="280" w:lineRule="exact"/>
              <w:ind w:left="273" w:hanging="273"/>
              <w:jc w:val="both"/>
              <w:rPr>
                <w:rFonts w:ascii="Arial" w:hAnsi="Arial" w:cs="Arial"/>
                <w:color w:val="000000" w:themeColor="text1"/>
                <w:sz w:val="18"/>
                <w:szCs w:val="18"/>
              </w:rPr>
            </w:pPr>
            <w:r w:rsidRPr="00046353">
              <w:rPr>
                <w:rFonts w:ascii="Arial" w:hAnsi="Arial" w:cs="Arial"/>
                <w:color w:val="000000" w:themeColor="text1"/>
                <w:sz w:val="18"/>
                <w:szCs w:val="18"/>
              </w:rPr>
              <w:t>Koppeling met catalogussystemen (OCI punch-out)</w:t>
            </w:r>
          </w:p>
        </w:tc>
        <w:tc>
          <w:tcPr>
            <w:tcW w:w="248" w:type="pct"/>
          </w:tcPr>
          <w:p w14:paraId="77955CF6" w14:textId="427A35B3"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Wens</w:t>
            </w:r>
          </w:p>
        </w:tc>
        <w:tc>
          <w:tcPr>
            <w:tcW w:w="313" w:type="pct"/>
          </w:tcPr>
          <w:p w14:paraId="381C3E55"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2E900B30"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709EEC7"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C9225F" w14:paraId="251935AE" w14:textId="77777777" w:rsidTr="00344639">
        <w:tblPrEx>
          <w:tblLook w:val="01E0" w:firstRow="1" w:lastRow="1" w:firstColumn="1" w:lastColumn="1" w:noHBand="0" w:noVBand="0"/>
        </w:tblPrEx>
        <w:trPr>
          <w:trHeight w:val="133"/>
        </w:trPr>
        <w:tc>
          <w:tcPr>
            <w:tcW w:w="167" w:type="pct"/>
          </w:tcPr>
          <w:p w14:paraId="7183BB2B" w14:textId="37BDC6CB"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6</w:t>
            </w:r>
          </w:p>
        </w:tc>
        <w:tc>
          <w:tcPr>
            <w:tcW w:w="2516" w:type="pct"/>
          </w:tcPr>
          <w:p w14:paraId="07DBBE6E" w14:textId="7777777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HRM &amp; Salaris:</w:t>
            </w:r>
          </w:p>
          <w:p w14:paraId="5E331AF6" w14:textId="77777777" w:rsidR="00F60C10" w:rsidRPr="00046353" w:rsidRDefault="00F60C10" w:rsidP="00F60C10">
            <w:pPr>
              <w:pStyle w:val="Lijstalinea"/>
              <w:numPr>
                <w:ilvl w:val="0"/>
                <w:numId w:val="184"/>
              </w:numPr>
              <w:spacing w:line="280" w:lineRule="exact"/>
              <w:ind w:left="273" w:hanging="273"/>
              <w:jc w:val="both"/>
              <w:rPr>
                <w:rFonts w:ascii="Arial" w:hAnsi="Arial" w:cs="Arial"/>
                <w:color w:val="000000" w:themeColor="text1"/>
                <w:sz w:val="18"/>
                <w:szCs w:val="18"/>
              </w:rPr>
            </w:pPr>
            <w:r w:rsidRPr="00046353">
              <w:rPr>
                <w:rFonts w:ascii="Arial" w:hAnsi="Arial" w:cs="Arial"/>
                <w:color w:val="000000" w:themeColor="text1"/>
                <w:sz w:val="18"/>
                <w:szCs w:val="18"/>
              </w:rPr>
              <w:t>Koppeling met verzuimsystemen/arbodiensten (Expertsuite)</w:t>
            </w:r>
          </w:p>
          <w:p w14:paraId="372BDF70" w14:textId="77777777" w:rsidR="00F60C10" w:rsidRDefault="00F60C10" w:rsidP="00F60C10">
            <w:pPr>
              <w:pStyle w:val="Lijstalinea"/>
              <w:numPr>
                <w:ilvl w:val="0"/>
                <w:numId w:val="184"/>
              </w:numPr>
              <w:spacing w:line="280" w:lineRule="exact"/>
              <w:ind w:left="273" w:hanging="273"/>
              <w:jc w:val="both"/>
              <w:rPr>
                <w:rFonts w:ascii="Arial" w:hAnsi="Arial" w:cs="Arial"/>
                <w:color w:val="000000" w:themeColor="text1"/>
                <w:sz w:val="18"/>
                <w:szCs w:val="18"/>
              </w:rPr>
            </w:pPr>
            <w:r w:rsidRPr="00046353">
              <w:rPr>
                <w:rFonts w:ascii="Arial" w:hAnsi="Arial" w:cs="Arial"/>
                <w:color w:val="000000" w:themeColor="text1"/>
                <w:sz w:val="18"/>
                <w:szCs w:val="18"/>
              </w:rPr>
              <w:t>Koppeling met UWV</w:t>
            </w:r>
          </w:p>
          <w:p w14:paraId="65B0526F" w14:textId="61725678" w:rsidR="00D26E9B" w:rsidRPr="00046353" w:rsidRDefault="00D26E9B" w:rsidP="00F60C10">
            <w:pPr>
              <w:pStyle w:val="Lijstalinea"/>
              <w:numPr>
                <w:ilvl w:val="0"/>
                <w:numId w:val="184"/>
              </w:numPr>
              <w:spacing w:line="280" w:lineRule="exact"/>
              <w:ind w:left="273" w:hanging="273"/>
              <w:jc w:val="both"/>
              <w:rPr>
                <w:rFonts w:ascii="Arial" w:hAnsi="Arial" w:cs="Arial"/>
                <w:color w:val="000000" w:themeColor="text1"/>
                <w:sz w:val="18"/>
                <w:szCs w:val="18"/>
              </w:rPr>
            </w:pPr>
            <w:r>
              <w:rPr>
                <w:rFonts w:ascii="Arial" w:hAnsi="Arial" w:cs="Arial"/>
                <w:color w:val="000000" w:themeColor="text1"/>
                <w:sz w:val="18"/>
                <w:szCs w:val="18"/>
              </w:rPr>
              <w:t>ISAH (tijdelijk</w:t>
            </w:r>
            <w:r w:rsidR="00542A29">
              <w:rPr>
                <w:rFonts w:ascii="Arial" w:hAnsi="Arial" w:cs="Arial"/>
                <w:color w:val="000000" w:themeColor="text1"/>
                <w:sz w:val="18"/>
                <w:szCs w:val="18"/>
              </w:rPr>
              <w:t>, tot hele ERP-suite operationeel per 1 oktober 2027)</w:t>
            </w:r>
          </w:p>
        </w:tc>
        <w:tc>
          <w:tcPr>
            <w:tcW w:w="248" w:type="pct"/>
          </w:tcPr>
          <w:p w14:paraId="3857693B" w14:textId="4756B85F"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Eis</w:t>
            </w:r>
          </w:p>
        </w:tc>
        <w:tc>
          <w:tcPr>
            <w:tcW w:w="313" w:type="pct"/>
          </w:tcPr>
          <w:p w14:paraId="0C6CCE69"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45373AAE"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72D30950"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C9225F" w14:paraId="43041A9D" w14:textId="77777777" w:rsidTr="00344639">
        <w:tblPrEx>
          <w:tblLook w:val="01E0" w:firstRow="1" w:lastRow="1" w:firstColumn="1" w:lastColumn="1" w:noHBand="0" w:noVBand="0"/>
        </w:tblPrEx>
        <w:trPr>
          <w:trHeight w:val="133"/>
        </w:trPr>
        <w:tc>
          <w:tcPr>
            <w:tcW w:w="167" w:type="pct"/>
          </w:tcPr>
          <w:p w14:paraId="3F7F1295" w14:textId="77777777" w:rsidR="00F60C10" w:rsidRPr="00046353" w:rsidRDefault="00F60C10" w:rsidP="00F60C10">
            <w:pPr>
              <w:spacing w:line="280" w:lineRule="exact"/>
              <w:jc w:val="both"/>
              <w:rPr>
                <w:rFonts w:ascii="Arial" w:hAnsi="Arial" w:cs="Arial"/>
                <w:color w:val="000000" w:themeColor="text1"/>
                <w:sz w:val="18"/>
                <w:szCs w:val="18"/>
              </w:rPr>
            </w:pPr>
          </w:p>
        </w:tc>
        <w:tc>
          <w:tcPr>
            <w:tcW w:w="2516" w:type="pct"/>
          </w:tcPr>
          <w:p w14:paraId="331BB99D" w14:textId="77777777"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HRM &amp; Salaris:</w:t>
            </w:r>
          </w:p>
          <w:p w14:paraId="49AC7A00" w14:textId="49E82AF9" w:rsidR="00F60C10" w:rsidRPr="00046353" w:rsidRDefault="00F60C10" w:rsidP="00F60C10">
            <w:pPr>
              <w:pStyle w:val="Lijstalinea"/>
              <w:numPr>
                <w:ilvl w:val="0"/>
                <w:numId w:val="184"/>
              </w:numPr>
              <w:spacing w:line="280" w:lineRule="exact"/>
              <w:ind w:left="273" w:hanging="273"/>
              <w:jc w:val="both"/>
              <w:rPr>
                <w:rFonts w:ascii="Arial" w:hAnsi="Arial" w:cs="Arial"/>
                <w:color w:val="000000" w:themeColor="text1"/>
                <w:sz w:val="18"/>
                <w:szCs w:val="18"/>
              </w:rPr>
            </w:pPr>
            <w:r w:rsidRPr="00046353">
              <w:rPr>
                <w:rFonts w:ascii="Arial" w:hAnsi="Arial" w:cs="Arial"/>
                <w:color w:val="000000" w:themeColor="text1"/>
                <w:sz w:val="18"/>
                <w:szCs w:val="18"/>
              </w:rPr>
              <w:t>Koppeling met gemeentelijke systemen (Suite, Motion, Key2Finance)</w:t>
            </w:r>
          </w:p>
          <w:p w14:paraId="78D13427" w14:textId="6AC57882" w:rsidR="00F60C10" w:rsidRPr="00046353" w:rsidRDefault="00F60C10" w:rsidP="00F60C10">
            <w:pPr>
              <w:pStyle w:val="Lijstalinea"/>
              <w:numPr>
                <w:ilvl w:val="0"/>
                <w:numId w:val="184"/>
              </w:numPr>
              <w:spacing w:line="280" w:lineRule="exact"/>
              <w:ind w:left="273" w:hanging="273"/>
              <w:jc w:val="both"/>
              <w:rPr>
                <w:rFonts w:ascii="Arial" w:hAnsi="Arial" w:cs="Arial"/>
                <w:color w:val="000000" w:themeColor="text1"/>
                <w:sz w:val="18"/>
                <w:szCs w:val="18"/>
              </w:rPr>
            </w:pPr>
            <w:r w:rsidRPr="00046353">
              <w:rPr>
                <w:rFonts w:ascii="Arial" w:hAnsi="Arial" w:cs="Arial"/>
                <w:color w:val="000000" w:themeColor="text1"/>
                <w:sz w:val="18"/>
                <w:szCs w:val="18"/>
              </w:rPr>
              <w:t>SUWI, WIZ-portaal</w:t>
            </w:r>
          </w:p>
          <w:p w14:paraId="08F8A58A" w14:textId="0513748D" w:rsidR="00F60C10" w:rsidRPr="00046353" w:rsidRDefault="00F60C10" w:rsidP="00F60C10">
            <w:pPr>
              <w:pStyle w:val="Lijstalinea"/>
              <w:numPr>
                <w:ilvl w:val="0"/>
                <w:numId w:val="184"/>
              </w:numPr>
              <w:spacing w:line="280" w:lineRule="exact"/>
              <w:ind w:left="273" w:hanging="273"/>
              <w:jc w:val="both"/>
              <w:rPr>
                <w:rFonts w:ascii="Arial" w:hAnsi="Arial" w:cs="Arial"/>
                <w:color w:val="000000" w:themeColor="text1"/>
                <w:sz w:val="18"/>
                <w:szCs w:val="18"/>
              </w:rPr>
            </w:pPr>
            <w:r w:rsidRPr="00046353">
              <w:rPr>
                <w:rFonts w:ascii="Arial" w:hAnsi="Arial" w:cs="Arial"/>
                <w:color w:val="000000" w:themeColor="text1"/>
                <w:sz w:val="18"/>
                <w:szCs w:val="18"/>
              </w:rPr>
              <w:t>Koppeling met pensioenuitvoerders (PWRI, Zwitserleven)</w:t>
            </w:r>
          </w:p>
        </w:tc>
        <w:tc>
          <w:tcPr>
            <w:tcW w:w="248" w:type="pct"/>
          </w:tcPr>
          <w:p w14:paraId="45F35694" w14:textId="566AE72A"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Wens</w:t>
            </w:r>
          </w:p>
        </w:tc>
        <w:tc>
          <w:tcPr>
            <w:tcW w:w="313" w:type="pct"/>
          </w:tcPr>
          <w:p w14:paraId="234D557E"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68D58190"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61D85364" w14:textId="77777777" w:rsidR="00F60C10" w:rsidRPr="00046353" w:rsidRDefault="00F60C10" w:rsidP="00F60C10">
            <w:pPr>
              <w:spacing w:line="280" w:lineRule="exact"/>
              <w:jc w:val="both"/>
              <w:rPr>
                <w:rFonts w:ascii="Arial" w:hAnsi="Arial" w:cs="Arial"/>
                <w:color w:val="000000" w:themeColor="text1"/>
                <w:sz w:val="18"/>
                <w:szCs w:val="18"/>
              </w:rPr>
            </w:pPr>
          </w:p>
        </w:tc>
      </w:tr>
      <w:tr w:rsidR="00F60C10" w:rsidRPr="00C9225F" w14:paraId="2FD1AC8C" w14:textId="77777777" w:rsidTr="00344639">
        <w:tblPrEx>
          <w:tblLook w:val="01E0" w:firstRow="1" w:lastRow="1" w:firstColumn="1" w:lastColumn="1" w:noHBand="0" w:noVBand="0"/>
        </w:tblPrEx>
        <w:trPr>
          <w:trHeight w:val="133"/>
        </w:trPr>
        <w:tc>
          <w:tcPr>
            <w:tcW w:w="167" w:type="pct"/>
          </w:tcPr>
          <w:p w14:paraId="4823B0CB" w14:textId="19D54C0E"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7</w:t>
            </w:r>
          </w:p>
        </w:tc>
        <w:tc>
          <w:tcPr>
            <w:tcW w:w="2516" w:type="pct"/>
          </w:tcPr>
          <w:p w14:paraId="1C424912" w14:textId="03EBDAF2"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Inschrijver ondersteunt en werkt mee aan de ontwikkeling van API-services voor een betere en efficiëntere functionaliteit en gegevensuitwisseling tussen systemen.</w:t>
            </w:r>
          </w:p>
        </w:tc>
        <w:tc>
          <w:tcPr>
            <w:tcW w:w="248" w:type="pct"/>
          </w:tcPr>
          <w:p w14:paraId="35F9EB8A" w14:textId="0A3B23D9" w:rsidR="00F60C10" w:rsidRPr="00046353" w:rsidRDefault="00F60C10" w:rsidP="00F60C10">
            <w:pPr>
              <w:spacing w:line="280" w:lineRule="exact"/>
              <w:jc w:val="both"/>
              <w:rPr>
                <w:rFonts w:ascii="Arial" w:hAnsi="Arial" w:cs="Arial"/>
                <w:color w:val="000000" w:themeColor="text1"/>
                <w:sz w:val="18"/>
                <w:szCs w:val="18"/>
              </w:rPr>
            </w:pPr>
            <w:r w:rsidRPr="00046353">
              <w:rPr>
                <w:rFonts w:ascii="Arial" w:hAnsi="Arial" w:cs="Arial"/>
                <w:color w:val="000000" w:themeColor="text1"/>
                <w:sz w:val="18"/>
                <w:szCs w:val="18"/>
              </w:rPr>
              <w:t>Wens</w:t>
            </w:r>
          </w:p>
        </w:tc>
        <w:tc>
          <w:tcPr>
            <w:tcW w:w="313" w:type="pct"/>
          </w:tcPr>
          <w:p w14:paraId="4FCDE938" w14:textId="77777777" w:rsidR="00F60C10" w:rsidRPr="00046353" w:rsidRDefault="00F60C10" w:rsidP="00F60C10">
            <w:pPr>
              <w:spacing w:line="280" w:lineRule="exact"/>
              <w:jc w:val="both"/>
              <w:rPr>
                <w:rFonts w:ascii="Arial" w:hAnsi="Arial" w:cs="Arial"/>
                <w:color w:val="000000" w:themeColor="text1"/>
                <w:sz w:val="18"/>
                <w:szCs w:val="18"/>
              </w:rPr>
            </w:pPr>
          </w:p>
        </w:tc>
        <w:tc>
          <w:tcPr>
            <w:tcW w:w="504" w:type="pct"/>
          </w:tcPr>
          <w:p w14:paraId="2978EC40" w14:textId="77777777" w:rsidR="00F60C10" w:rsidRPr="00046353" w:rsidRDefault="00F60C10" w:rsidP="00F60C10">
            <w:pPr>
              <w:spacing w:line="280" w:lineRule="exact"/>
              <w:jc w:val="both"/>
              <w:rPr>
                <w:rFonts w:ascii="Arial" w:hAnsi="Arial" w:cs="Arial"/>
                <w:color w:val="000000" w:themeColor="text1"/>
                <w:sz w:val="18"/>
                <w:szCs w:val="18"/>
              </w:rPr>
            </w:pPr>
          </w:p>
        </w:tc>
        <w:tc>
          <w:tcPr>
            <w:tcW w:w="1252" w:type="pct"/>
          </w:tcPr>
          <w:p w14:paraId="1F0C241A" w14:textId="77777777" w:rsidR="00F60C10" w:rsidRPr="00046353" w:rsidRDefault="00F60C10" w:rsidP="00F60C10">
            <w:pPr>
              <w:spacing w:line="280" w:lineRule="exact"/>
              <w:jc w:val="both"/>
              <w:rPr>
                <w:rFonts w:ascii="Arial" w:hAnsi="Arial" w:cs="Arial"/>
                <w:color w:val="000000" w:themeColor="text1"/>
                <w:sz w:val="18"/>
                <w:szCs w:val="18"/>
              </w:rPr>
            </w:pPr>
          </w:p>
        </w:tc>
      </w:tr>
    </w:tbl>
    <w:p w14:paraId="2CEF94A7" w14:textId="77777777" w:rsidR="00AE0EDE" w:rsidRDefault="00AE0EDE" w:rsidP="00273DD7">
      <w:pPr>
        <w:tabs>
          <w:tab w:val="left" w:pos="2032"/>
        </w:tabs>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7327"/>
        <w:gridCol w:w="1334"/>
        <w:gridCol w:w="911"/>
        <w:gridCol w:w="4502"/>
      </w:tblGrid>
      <w:tr w:rsidR="008147F7" w:rsidRPr="00E65478" w14:paraId="3A062B0D" w14:textId="59EDADE6" w:rsidTr="00C31064">
        <w:tc>
          <w:tcPr>
            <w:tcW w:w="2683" w:type="pct"/>
            <w:gridSpan w:val="2"/>
            <w:shd w:val="clear" w:color="auto" w:fill="0F243E" w:themeFill="text2" w:themeFillShade="80"/>
            <w:vAlign w:val="center"/>
          </w:tcPr>
          <w:p w14:paraId="4C35763F" w14:textId="39DAEC6B" w:rsidR="008147F7" w:rsidRPr="00E65478" w:rsidRDefault="00C65C15" w:rsidP="00E158FA">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Y</w:t>
            </w:r>
            <w:r w:rsidR="008147F7" w:rsidRPr="00E65478">
              <w:rPr>
                <w:rFonts w:ascii="Arial" w:hAnsi="Arial" w:cs="Arial"/>
                <w:b/>
                <w:color w:val="FFFFFF" w:themeColor="background1"/>
                <w:sz w:val="18"/>
                <w:szCs w:val="18"/>
              </w:rPr>
              <w:t>.  Functioneel Beheer</w:t>
            </w:r>
          </w:p>
        </w:tc>
        <w:tc>
          <w:tcPr>
            <w:tcW w:w="458" w:type="pct"/>
            <w:shd w:val="clear" w:color="auto" w:fill="0F243E" w:themeFill="text2" w:themeFillShade="80"/>
          </w:tcPr>
          <w:p w14:paraId="5C8B9231"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31D12AF9"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1546" w:type="pct"/>
            <w:shd w:val="clear" w:color="auto" w:fill="0F243E" w:themeFill="text2" w:themeFillShade="80"/>
          </w:tcPr>
          <w:p w14:paraId="0E3529F3"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r>
      <w:tr w:rsidR="00A4149F" w:rsidRPr="00E65478" w14:paraId="77A90D84" w14:textId="2896F724" w:rsidTr="00C31064">
        <w:tc>
          <w:tcPr>
            <w:tcW w:w="167" w:type="pct"/>
            <w:shd w:val="clear" w:color="auto" w:fill="8DB3E2" w:themeFill="text2" w:themeFillTint="66"/>
          </w:tcPr>
          <w:p w14:paraId="19AE553C"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515" w:type="pct"/>
            <w:shd w:val="clear" w:color="auto" w:fill="8DB3E2" w:themeFill="text2" w:themeFillTint="66"/>
          </w:tcPr>
          <w:p w14:paraId="5008AB86"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458" w:type="pct"/>
            <w:shd w:val="clear" w:color="auto" w:fill="8DB3E2" w:themeFill="text2" w:themeFillTint="66"/>
          </w:tcPr>
          <w:p w14:paraId="17D53E11" w14:textId="1B401A05"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3" w:type="pct"/>
            <w:shd w:val="clear" w:color="auto" w:fill="8DB3E2" w:themeFill="text2" w:themeFillTint="66"/>
          </w:tcPr>
          <w:p w14:paraId="49AD609D" w14:textId="3032C5F5"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46" w:type="pct"/>
            <w:shd w:val="clear" w:color="auto" w:fill="8DB3E2" w:themeFill="text2" w:themeFillTint="66"/>
          </w:tcPr>
          <w:p w14:paraId="4293EBD5" w14:textId="26E1072C"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A4149F" w:rsidRPr="00E65478" w14:paraId="11805FB4" w14:textId="77777777" w:rsidTr="00C31064">
        <w:tblPrEx>
          <w:tblLook w:val="01E0" w:firstRow="1" w:lastRow="1" w:firstColumn="1" w:lastColumn="1" w:noHBand="0" w:noVBand="0"/>
        </w:tblPrEx>
        <w:trPr>
          <w:trHeight w:val="133"/>
        </w:trPr>
        <w:tc>
          <w:tcPr>
            <w:tcW w:w="167" w:type="pct"/>
          </w:tcPr>
          <w:p w14:paraId="3F3287FC" w14:textId="04E42C93" w:rsidR="00A4149F" w:rsidRDefault="00A4149F" w:rsidP="00A4149F">
            <w:pPr>
              <w:spacing w:line="280" w:lineRule="exact"/>
              <w:jc w:val="both"/>
              <w:rPr>
                <w:rFonts w:ascii="Arial" w:hAnsi="Arial" w:cs="Arial"/>
                <w:sz w:val="18"/>
                <w:szCs w:val="18"/>
              </w:rPr>
            </w:pPr>
            <w:r>
              <w:rPr>
                <w:rFonts w:ascii="Arial" w:hAnsi="Arial" w:cs="Arial"/>
                <w:sz w:val="18"/>
                <w:szCs w:val="18"/>
              </w:rPr>
              <w:t>1</w:t>
            </w:r>
          </w:p>
        </w:tc>
        <w:tc>
          <w:tcPr>
            <w:tcW w:w="2515" w:type="pct"/>
          </w:tcPr>
          <w:p w14:paraId="1097AADD" w14:textId="15E1850A" w:rsidR="00A4149F" w:rsidRPr="00585C39" w:rsidRDefault="00A4149F" w:rsidP="00A4149F">
            <w:pPr>
              <w:tabs>
                <w:tab w:val="left" w:pos="1800"/>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rPr>
              <w:t xml:space="preserve">Opdrachtgever verzorgt voor de ingebruikname het gebruikersbeheer voor de ICT Prestatie. Onder gebruikersbeheer wordt o.a. verstaan het aanmaken, activeren, aanpassen, deactiveren, verwijderen van gebruikers van het systeem. </w:t>
            </w:r>
          </w:p>
        </w:tc>
        <w:tc>
          <w:tcPr>
            <w:tcW w:w="458" w:type="pct"/>
          </w:tcPr>
          <w:p w14:paraId="25828B5F" w14:textId="34ACFC34" w:rsidR="00A4149F" w:rsidRPr="002A2348" w:rsidRDefault="00EC1550" w:rsidP="00A4149F">
            <w:pPr>
              <w:tabs>
                <w:tab w:val="left" w:pos="1800"/>
              </w:tabs>
              <w:spacing w:line="280" w:lineRule="exact"/>
              <w:jc w:val="both"/>
              <w:rPr>
                <w:rFonts w:ascii="Arial" w:hAnsi="Arial" w:cs="Arial"/>
                <w:sz w:val="18"/>
                <w:szCs w:val="18"/>
              </w:rPr>
            </w:pPr>
            <w:r>
              <w:rPr>
                <w:rFonts w:ascii="Arial" w:hAnsi="Arial" w:cs="Arial"/>
                <w:sz w:val="18"/>
                <w:szCs w:val="18"/>
              </w:rPr>
              <w:t>Eis</w:t>
            </w:r>
          </w:p>
        </w:tc>
        <w:tc>
          <w:tcPr>
            <w:tcW w:w="313" w:type="pct"/>
          </w:tcPr>
          <w:p w14:paraId="1C298000" w14:textId="77777777" w:rsidR="00A4149F" w:rsidRPr="00E65478" w:rsidRDefault="00A4149F" w:rsidP="00A4149F">
            <w:pPr>
              <w:tabs>
                <w:tab w:val="left" w:pos="1800"/>
              </w:tabs>
              <w:spacing w:line="280" w:lineRule="exact"/>
              <w:jc w:val="both"/>
              <w:rPr>
                <w:rFonts w:ascii="Arial" w:hAnsi="Arial" w:cs="Arial"/>
                <w:sz w:val="18"/>
                <w:szCs w:val="18"/>
              </w:rPr>
            </w:pPr>
          </w:p>
        </w:tc>
        <w:tc>
          <w:tcPr>
            <w:tcW w:w="1546" w:type="pct"/>
          </w:tcPr>
          <w:p w14:paraId="7F203439" w14:textId="77777777" w:rsidR="00A4149F" w:rsidRPr="00E65478" w:rsidRDefault="00A4149F" w:rsidP="00A4149F">
            <w:pPr>
              <w:tabs>
                <w:tab w:val="left" w:pos="1800"/>
              </w:tabs>
              <w:spacing w:line="280" w:lineRule="exact"/>
              <w:jc w:val="both"/>
              <w:rPr>
                <w:rFonts w:ascii="Arial" w:hAnsi="Arial" w:cs="Arial"/>
                <w:sz w:val="18"/>
                <w:szCs w:val="18"/>
              </w:rPr>
            </w:pPr>
          </w:p>
        </w:tc>
      </w:tr>
      <w:tr w:rsidR="00A4149F" w:rsidRPr="00E65478" w14:paraId="6EAFB39B" w14:textId="77777777" w:rsidTr="00C31064">
        <w:tblPrEx>
          <w:tblLook w:val="01E0" w:firstRow="1" w:lastRow="1" w:firstColumn="1" w:lastColumn="1" w:noHBand="0" w:noVBand="0"/>
        </w:tblPrEx>
        <w:trPr>
          <w:trHeight w:val="133"/>
        </w:trPr>
        <w:tc>
          <w:tcPr>
            <w:tcW w:w="167" w:type="pct"/>
          </w:tcPr>
          <w:p w14:paraId="46DDB2F1" w14:textId="408EAF03" w:rsidR="00A4149F" w:rsidRDefault="00A4149F" w:rsidP="00A4149F">
            <w:pPr>
              <w:spacing w:line="280" w:lineRule="exact"/>
              <w:jc w:val="both"/>
              <w:rPr>
                <w:rFonts w:ascii="Arial" w:hAnsi="Arial" w:cs="Arial"/>
                <w:sz w:val="18"/>
                <w:szCs w:val="18"/>
              </w:rPr>
            </w:pPr>
            <w:r>
              <w:rPr>
                <w:rFonts w:ascii="Arial" w:hAnsi="Arial" w:cs="Arial"/>
                <w:sz w:val="18"/>
                <w:szCs w:val="18"/>
              </w:rPr>
              <w:lastRenderedPageBreak/>
              <w:t>2</w:t>
            </w:r>
          </w:p>
        </w:tc>
        <w:tc>
          <w:tcPr>
            <w:tcW w:w="2515" w:type="pct"/>
          </w:tcPr>
          <w:p w14:paraId="4226AD01" w14:textId="723C2148" w:rsidR="00A4149F" w:rsidRPr="00585C39" w:rsidRDefault="00A4149F" w:rsidP="00A4149F">
            <w:pPr>
              <w:tabs>
                <w:tab w:val="left" w:pos="1800"/>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rPr>
              <w:t xml:space="preserve">Opdrachtgever verzorgt voor de ingebruikname het toegangsbeheer voor de ICT Prestatie. Onder toegangsbeheer wordt in ieder geval verstaan het verschaffen van, aanpassen van en blokkeren van toegang van medewerkers tot het systeem. </w:t>
            </w:r>
          </w:p>
        </w:tc>
        <w:tc>
          <w:tcPr>
            <w:tcW w:w="458" w:type="pct"/>
          </w:tcPr>
          <w:p w14:paraId="60C7D6F4" w14:textId="6B541CCC" w:rsidR="00A4149F" w:rsidRPr="002A2348" w:rsidRDefault="00EC1550" w:rsidP="00A4149F">
            <w:pPr>
              <w:tabs>
                <w:tab w:val="left" w:pos="1800"/>
              </w:tabs>
              <w:spacing w:line="280" w:lineRule="exact"/>
              <w:jc w:val="both"/>
              <w:rPr>
                <w:rFonts w:ascii="Arial" w:hAnsi="Arial" w:cs="Arial"/>
                <w:sz w:val="18"/>
                <w:szCs w:val="18"/>
              </w:rPr>
            </w:pPr>
            <w:r>
              <w:rPr>
                <w:rFonts w:ascii="Arial" w:hAnsi="Arial" w:cs="Arial"/>
                <w:sz w:val="18"/>
                <w:szCs w:val="18"/>
              </w:rPr>
              <w:t>Eis</w:t>
            </w:r>
          </w:p>
        </w:tc>
        <w:tc>
          <w:tcPr>
            <w:tcW w:w="313" w:type="pct"/>
          </w:tcPr>
          <w:p w14:paraId="6D8E3571" w14:textId="77777777" w:rsidR="00A4149F" w:rsidRPr="00E65478" w:rsidRDefault="00A4149F" w:rsidP="00A4149F">
            <w:pPr>
              <w:tabs>
                <w:tab w:val="left" w:pos="1800"/>
              </w:tabs>
              <w:spacing w:line="280" w:lineRule="exact"/>
              <w:jc w:val="both"/>
              <w:rPr>
                <w:rFonts w:ascii="Arial" w:hAnsi="Arial" w:cs="Arial"/>
                <w:sz w:val="18"/>
                <w:szCs w:val="18"/>
              </w:rPr>
            </w:pPr>
          </w:p>
        </w:tc>
        <w:tc>
          <w:tcPr>
            <w:tcW w:w="1546" w:type="pct"/>
          </w:tcPr>
          <w:p w14:paraId="03A511FC" w14:textId="77777777" w:rsidR="00A4149F" w:rsidRPr="00E65478" w:rsidRDefault="00A4149F" w:rsidP="00A4149F">
            <w:pPr>
              <w:tabs>
                <w:tab w:val="left" w:pos="1800"/>
              </w:tabs>
              <w:spacing w:line="280" w:lineRule="exact"/>
              <w:jc w:val="both"/>
              <w:rPr>
                <w:rFonts w:ascii="Arial" w:hAnsi="Arial" w:cs="Arial"/>
                <w:sz w:val="18"/>
                <w:szCs w:val="18"/>
              </w:rPr>
            </w:pPr>
          </w:p>
        </w:tc>
      </w:tr>
      <w:tr w:rsidR="00A4149F" w:rsidRPr="00E65478" w14:paraId="3B321060" w14:textId="77777777" w:rsidTr="00C31064">
        <w:tblPrEx>
          <w:tblLook w:val="01E0" w:firstRow="1" w:lastRow="1" w:firstColumn="1" w:lastColumn="1" w:noHBand="0" w:noVBand="0"/>
        </w:tblPrEx>
        <w:trPr>
          <w:trHeight w:val="133"/>
        </w:trPr>
        <w:tc>
          <w:tcPr>
            <w:tcW w:w="167" w:type="pct"/>
          </w:tcPr>
          <w:p w14:paraId="5E0F72AB" w14:textId="3CDCD4FD" w:rsidR="00A4149F" w:rsidRDefault="00A4149F" w:rsidP="00A4149F">
            <w:pPr>
              <w:spacing w:line="280" w:lineRule="exact"/>
              <w:jc w:val="both"/>
              <w:rPr>
                <w:rFonts w:ascii="Arial" w:hAnsi="Arial" w:cs="Arial"/>
                <w:sz w:val="18"/>
                <w:szCs w:val="18"/>
              </w:rPr>
            </w:pPr>
            <w:r>
              <w:rPr>
                <w:rFonts w:ascii="Arial" w:hAnsi="Arial" w:cs="Arial"/>
                <w:sz w:val="18"/>
                <w:szCs w:val="18"/>
              </w:rPr>
              <w:t>3</w:t>
            </w:r>
          </w:p>
        </w:tc>
        <w:tc>
          <w:tcPr>
            <w:tcW w:w="2515" w:type="pct"/>
          </w:tcPr>
          <w:p w14:paraId="11AEF1C0" w14:textId="02FEBEC3" w:rsidR="00A4149F" w:rsidRPr="00585C39" w:rsidRDefault="00A4149F" w:rsidP="00A4149F">
            <w:pPr>
              <w:tabs>
                <w:tab w:val="left" w:pos="1800"/>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rPr>
              <w:t>Opdrachtgever ver</w:t>
            </w:r>
            <w:r w:rsidRPr="00585C39">
              <w:rPr>
                <w:rFonts w:ascii="Arial" w:eastAsia="Verdana" w:hAnsi="Arial" w:cs="Arial"/>
                <w:color w:val="000000" w:themeColor="text1"/>
                <w:sz w:val="18"/>
              </w:rPr>
              <w:t xml:space="preserve">zorgt bij ingebruikname het autorisatiebeheer voor de ICT Prestatie conform </w:t>
            </w:r>
            <w:proofErr w:type="spellStart"/>
            <w:r w:rsidRPr="00585C39">
              <w:rPr>
                <w:rFonts w:ascii="Arial" w:eastAsia="Verdana" w:hAnsi="Arial" w:cs="Arial"/>
                <w:color w:val="000000" w:themeColor="text1"/>
                <w:sz w:val="18"/>
              </w:rPr>
              <w:t>role-based</w:t>
            </w:r>
            <w:proofErr w:type="spellEnd"/>
            <w:r w:rsidRPr="00585C39">
              <w:rPr>
                <w:rFonts w:ascii="Arial" w:eastAsia="Verdana" w:hAnsi="Arial" w:cs="Arial"/>
                <w:color w:val="000000" w:themeColor="text1"/>
                <w:sz w:val="18"/>
              </w:rPr>
              <w:t xml:space="preserve"> access control (RBAC).</w:t>
            </w:r>
            <w:r w:rsidRPr="00585C39">
              <w:rPr>
                <w:rFonts w:ascii="Arial" w:hAnsi="Arial" w:cs="Arial"/>
                <w:color w:val="000000" w:themeColor="text1"/>
                <w:sz w:val="18"/>
              </w:rPr>
              <w:t xml:space="preserve"> Onder autorisatiebeheer wordt in ieder geval verstaan het verschaffen van, aanpassen en blokkeren van toegang van medewerkers tot specifieke onderdelen, modules en/of specifieke informatie binnen de ICT Prestatie. Het aanmaken, toekennen, aanpassen en verwijderen van rollen voor verschillende autorisatieniveaus. </w:t>
            </w:r>
          </w:p>
        </w:tc>
        <w:tc>
          <w:tcPr>
            <w:tcW w:w="458" w:type="pct"/>
          </w:tcPr>
          <w:p w14:paraId="7F7D0E3D" w14:textId="14E1AA02" w:rsidR="00A4149F" w:rsidRPr="002A2348" w:rsidRDefault="00EC1550" w:rsidP="00A4149F">
            <w:pPr>
              <w:tabs>
                <w:tab w:val="left" w:pos="1800"/>
              </w:tabs>
              <w:spacing w:line="280" w:lineRule="exact"/>
              <w:jc w:val="both"/>
              <w:rPr>
                <w:rFonts w:ascii="Arial" w:hAnsi="Arial" w:cs="Arial"/>
                <w:sz w:val="18"/>
                <w:szCs w:val="18"/>
              </w:rPr>
            </w:pPr>
            <w:r>
              <w:rPr>
                <w:rFonts w:ascii="Arial" w:hAnsi="Arial" w:cs="Arial"/>
                <w:sz w:val="18"/>
                <w:szCs w:val="18"/>
              </w:rPr>
              <w:t>Eis</w:t>
            </w:r>
          </w:p>
        </w:tc>
        <w:tc>
          <w:tcPr>
            <w:tcW w:w="313" w:type="pct"/>
          </w:tcPr>
          <w:p w14:paraId="7B9842E7" w14:textId="77777777" w:rsidR="00A4149F" w:rsidRPr="00E65478" w:rsidRDefault="00A4149F" w:rsidP="00A4149F">
            <w:pPr>
              <w:tabs>
                <w:tab w:val="left" w:pos="1800"/>
              </w:tabs>
              <w:spacing w:line="280" w:lineRule="exact"/>
              <w:jc w:val="both"/>
              <w:rPr>
                <w:rFonts w:ascii="Arial" w:hAnsi="Arial" w:cs="Arial"/>
                <w:sz w:val="18"/>
                <w:szCs w:val="18"/>
              </w:rPr>
            </w:pPr>
          </w:p>
        </w:tc>
        <w:tc>
          <w:tcPr>
            <w:tcW w:w="1546" w:type="pct"/>
          </w:tcPr>
          <w:p w14:paraId="1B4B84CB" w14:textId="77777777" w:rsidR="00A4149F" w:rsidRPr="00E65478" w:rsidRDefault="00A4149F" w:rsidP="00A4149F">
            <w:pPr>
              <w:tabs>
                <w:tab w:val="left" w:pos="1800"/>
              </w:tabs>
              <w:spacing w:line="280" w:lineRule="exact"/>
              <w:jc w:val="both"/>
              <w:rPr>
                <w:rFonts w:ascii="Arial" w:hAnsi="Arial" w:cs="Arial"/>
                <w:sz w:val="18"/>
                <w:szCs w:val="18"/>
              </w:rPr>
            </w:pPr>
          </w:p>
        </w:tc>
      </w:tr>
      <w:tr w:rsidR="00A4149F" w:rsidRPr="00E65478" w14:paraId="15413F9A" w14:textId="77777777" w:rsidTr="00C31064">
        <w:tblPrEx>
          <w:tblLook w:val="01E0" w:firstRow="1" w:lastRow="1" w:firstColumn="1" w:lastColumn="1" w:noHBand="0" w:noVBand="0"/>
        </w:tblPrEx>
        <w:trPr>
          <w:trHeight w:val="133"/>
        </w:trPr>
        <w:tc>
          <w:tcPr>
            <w:tcW w:w="167" w:type="pct"/>
          </w:tcPr>
          <w:p w14:paraId="392E8690" w14:textId="7EE3D203" w:rsidR="00A4149F" w:rsidRDefault="00A4149F" w:rsidP="00A4149F">
            <w:pPr>
              <w:spacing w:line="280" w:lineRule="exact"/>
              <w:jc w:val="both"/>
              <w:rPr>
                <w:rFonts w:ascii="Arial" w:hAnsi="Arial" w:cs="Arial"/>
                <w:sz w:val="18"/>
                <w:szCs w:val="18"/>
              </w:rPr>
            </w:pPr>
            <w:r>
              <w:rPr>
                <w:rFonts w:ascii="Arial" w:hAnsi="Arial" w:cs="Arial"/>
                <w:sz w:val="18"/>
                <w:szCs w:val="18"/>
              </w:rPr>
              <w:t>4</w:t>
            </w:r>
          </w:p>
        </w:tc>
        <w:tc>
          <w:tcPr>
            <w:tcW w:w="2515" w:type="pct"/>
          </w:tcPr>
          <w:p w14:paraId="48ED08AC" w14:textId="2603A0ED" w:rsidR="00A4149F" w:rsidRPr="00585C39" w:rsidRDefault="00A4149F" w:rsidP="00A4149F">
            <w:pPr>
              <w:tabs>
                <w:tab w:val="left" w:pos="1800"/>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rPr>
              <w:t xml:space="preserve">Inschrijver monitort het berichtenverkeer van de ICT Prestatie namens Opdrachtgever en neemt adequate acties om de storingen en/of foutenmeldingen op te lossen.  </w:t>
            </w:r>
          </w:p>
        </w:tc>
        <w:tc>
          <w:tcPr>
            <w:tcW w:w="458" w:type="pct"/>
          </w:tcPr>
          <w:p w14:paraId="48727777" w14:textId="3043D7C8" w:rsidR="00A4149F" w:rsidRPr="002A2348" w:rsidRDefault="00EC1550" w:rsidP="00A4149F">
            <w:pPr>
              <w:tabs>
                <w:tab w:val="left" w:pos="1800"/>
              </w:tabs>
              <w:spacing w:line="280" w:lineRule="exact"/>
              <w:jc w:val="both"/>
              <w:rPr>
                <w:rFonts w:ascii="Arial" w:hAnsi="Arial" w:cs="Arial"/>
                <w:sz w:val="18"/>
                <w:szCs w:val="18"/>
              </w:rPr>
            </w:pPr>
            <w:r>
              <w:rPr>
                <w:rFonts w:ascii="Arial" w:hAnsi="Arial" w:cs="Arial"/>
                <w:sz w:val="18"/>
                <w:szCs w:val="18"/>
              </w:rPr>
              <w:t>Eis</w:t>
            </w:r>
          </w:p>
        </w:tc>
        <w:tc>
          <w:tcPr>
            <w:tcW w:w="313" w:type="pct"/>
          </w:tcPr>
          <w:p w14:paraId="6A5DE6EC" w14:textId="77777777" w:rsidR="00A4149F" w:rsidRPr="00E65478" w:rsidRDefault="00A4149F" w:rsidP="00A4149F">
            <w:pPr>
              <w:tabs>
                <w:tab w:val="left" w:pos="1800"/>
              </w:tabs>
              <w:spacing w:line="280" w:lineRule="exact"/>
              <w:jc w:val="both"/>
              <w:rPr>
                <w:rFonts w:ascii="Arial" w:hAnsi="Arial" w:cs="Arial"/>
                <w:sz w:val="18"/>
                <w:szCs w:val="18"/>
              </w:rPr>
            </w:pPr>
          </w:p>
        </w:tc>
        <w:tc>
          <w:tcPr>
            <w:tcW w:w="1546" w:type="pct"/>
          </w:tcPr>
          <w:p w14:paraId="2F70CBA5" w14:textId="77777777" w:rsidR="00A4149F" w:rsidRPr="00E65478" w:rsidRDefault="00A4149F" w:rsidP="00A4149F">
            <w:pPr>
              <w:tabs>
                <w:tab w:val="left" w:pos="1800"/>
              </w:tabs>
              <w:spacing w:line="280" w:lineRule="exact"/>
              <w:jc w:val="both"/>
              <w:rPr>
                <w:rFonts w:ascii="Arial" w:hAnsi="Arial" w:cs="Arial"/>
                <w:sz w:val="18"/>
                <w:szCs w:val="18"/>
              </w:rPr>
            </w:pPr>
          </w:p>
        </w:tc>
      </w:tr>
      <w:tr w:rsidR="00A4149F" w:rsidRPr="00E65478" w14:paraId="5568E93B" w14:textId="77777777" w:rsidTr="00C31064">
        <w:tblPrEx>
          <w:tblLook w:val="01E0" w:firstRow="1" w:lastRow="1" w:firstColumn="1" w:lastColumn="1" w:noHBand="0" w:noVBand="0"/>
        </w:tblPrEx>
        <w:trPr>
          <w:trHeight w:val="133"/>
        </w:trPr>
        <w:tc>
          <w:tcPr>
            <w:tcW w:w="167" w:type="pct"/>
          </w:tcPr>
          <w:p w14:paraId="53A14E70" w14:textId="04FCB0B5" w:rsidR="00A4149F" w:rsidRDefault="00A4149F" w:rsidP="00A4149F">
            <w:pPr>
              <w:spacing w:line="280" w:lineRule="exact"/>
              <w:jc w:val="both"/>
              <w:rPr>
                <w:rFonts w:ascii="Arial" w:hAnsi="Arial" w:cs="Arial"/>
                <w:sz w:val="18"/>
                <w:szCs w:val="18"/>
              </w:rPr>
            </w:pPr>
            <w:r>
              <w:rPr>
                <w:rFonts w:ascii="Arial" w:hAnsi="Arial" w:cs="Arial"/>
                <w:sz w:val="18"/>
                <w:szCs w:val="18"/>
              </w:rPr>
              <w:t>5</w:t>
            </w:r>
          </w:p>
        </w:tc>
        <w:tc>
          <w:tcPr>
            <w:tcW w:w="2515" w:type="pct"/>
          </w:tcPr>
          <w:p w14:paraId="6E4B063D" w14:textId="464540EB" w:rsidR="00A4149F" w:rsidRPr="00585C39" w:rsidRDefault="00A4149F" w:rsidP="00A4149F">
            <w:pPr>
              <w:tabs>
                <w:tab w:val="left" w:pos="1800"/>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rPr>
              <w:t>Het verwerken van collectieve mutaties bijvoorbeeld bij wijzigingen van de arbeidsvoorwaardelijke regelingen en/of op verzoek van Opdrachtgever behoort tot de dienstverlening van Inschrijver</w:t>
            </w:r>
          </w:p>
        </w:tc>
        <w:tc>
          <w:tcPr>
            <w:tcW w:w="458" w:type="pct"/>
          </w:tcPr>
          <w:p w14:paraId="4F3B3AAF" w14:textId="35B9F151" w:rsidR="00A4149F" w:rsidRPr="002A2348" w:rsidRDefault="00EC1550" w:rsidP="00A4149F">
            <w:pPr>
              <w:tabs>
                <w:tab w:val="left" w:pos="1800"/>
              </w:tabs>
              <w:spacing w:line="280" w:lineRule="exact"/>
              <w:jc w:val="both"/>
              <w:rPr>
                <w:rFonts w:ascii="Arial" w:hAnsi="Arial" w:cs="Arial"/>
                <w:sz w:val="18"/>
                <w:szCs w:val="18"/>
              </w:rPr>
            </w:pPr>
            <w:r>
              <w:rPr>
                <w:rFonts w:ascii="Arial" w:hAnsi="Arial" w:cs="Arial"/>
                <w:sz w:val="18"/>
                <w:szCs w:val="18"/>
              </w:rPr>
              <w:t>Eis</w:t>
            </w:r>
          </w:p>
        </w:tc>
        <w:tc>
          <w:tcPr>
            <w:tcW w:w="313" w:type="pct"/>
          </w:tcPr>
          <w:p w14:paraId="2E473466" w14:textId="77777777" w:rsidR="00A4149F" w:rsidRPr="00E65478" w:rsidRDefault="00A4149F" w:rsidP="00A4149F">
            <w:pPr>
              <w:tabs>
                <w:tab w:val="left" w:pos="1800"/>
              </w:tabs>
              <w:spacing w:line="280" w:lineRule="exact"/>
              <w:jc w:val="both"/>
              <w:rPr>
                <w:rFonts w:ascii="Arial" w:hAnsi="Arial" w:cs="Arial"/>
                <w:sz w:val="18"/>
                <w:szCs w:val="18"/>
              </w:rPr>
            </w:pPr>
          </w:p>
        </w:tc>
        <w:tc>
          <w:tcPr>
            <w:tcW w:w="1546" w:type="pct"/>
          </w:tcPr>
          <w:p w14:paraId="7CB20B50" w14:textId="77777777" w:rsidR="00A4149F" w:rsidRPr="00E65478" w:rsidRDefault="00A4149F" w:rsidP="00A4149F">
            <w:pPr>
              <w:tabs>
                <w:tab w:val="left" w:pos="1800"/>
              </w:tabs>
              <w:spacing w:line="280" w:lineRule="exact"/>
              <w:jc w:val="both"/>
              <w:rPr>
                <w:rFonts w:ascii="Arial" w:hAnsi="Arial" w:cs="Arial"/>
                <w:sz w:val="18"/>
                <w:szCs w:val="18"/>
              </w:rPr>
            </w:pPr>
          </w:p>
        </w:tc>
      </w:tr>
      <w:tr w:rsidR="00A4149F" w:rsidRPr="00E65478" w14:paraId="7138FA71" w14:textId="77777777" w:rsidTr="00C31064">
        <w:tblPrEx>
          <w:tblLook w:val="01E0" w:firstRow="1" w:lastRow="1" w:firstColumn="1" w:lastColumn="1" w:noHBand="0" w:noVBand="0"/>
        </w:tblPrEx>
        <w:trPr>
          <w:trHeight w:val="133"/>
        </w:trPr>
        <w:tc>
          <w:tcPr>
            <w:tcW w:w="167" w:type="pct"/>
          </w:tcPr>
          <w:p w14:paraId="2F95C02B" w14:textId="6D13CDB8" w:rsidR="00A4149F" w:rsidRDefault="00A4149F" w:rsidP="00A4149F">
            <w:pPr>
              <w:spacing w:line="280" w:lineRule="exact"/>
              <w:jc w:val="both"/>
              <w:rPr>
                <w:rFonts w:ascii="Arial" w:hAnsi="Arial" w:cs="Arial"/>
                <w:sz w:val="18"/>
                <w:szCs w:val="18"/>
              </w:rPr>
            </w:pPr>
            <w:r>
              <w:rPr>
                <w:rFonts w:ascii="Arial" w:hAnsi="Arial" w:cs="Arial"/>
                <w:sz w:val="18"/>
                <w:szCs w:val="18"/>
              </w:rPr>
              <w:t>6</w:t>
            </w:r>
          </w:p>
        </w:tc>
        <w:tc>
          <w:tcPr>
            <w:tcW w:w="2515" w:type="pct"/>
          </w:tcPr>
          <w:p w14:paraId="1EF9F1FD" w14:textId="2B628E46" w:rsidR="00A4149F" w:rsidRPr="00585C39" w:rsidRDefault="00A4149F" w:rsidP="00A4149F">
            <w:pPr>
              <w:tabs>
                <w:tab w:val="left" w:pos="1800"/>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rPr>
              <w:t xml:space="preserve">De dienstverlening van Inschrijver omvat het uitvoeren van de eindejaar verwerking, indien noodzakelijk. Onder eindejaar verwerking wordt in ieder geval verstaan alle werkzaamheden die aan het einde van het ieder kalenderjaar nodig zijn om in het nieuwe jaar met de juiste gegevens te kunnen werken. </w:t>
            </w:r>
          </w:p>
        </w:tc>
        <w:tc>
          <w:tcPr>
            <w:tcW w:w="458" w:type="pct"/>
          </w:tcPr>
          <w:p w14:paraId="75C52B82" w14:textId="396B8C37" w:rsidR="00A4149F" w:rsidRPr="002A2348" w:rsidRDefault="00EC1550" w:rsidP="00A4149F">
            <w:pPr>
              <w:tabs>
                <w:tab w:val="left" w:pos="1800"/>
              </w:tabs>
              <w:spacing w:line="280" w:lineRule="exact"/>
              <w:jc w:val="both"/>
              <w:rPr>
                <w:rFonts w:ascii="Arial" w:hAnsi="Arial" w:cs="Arial"/>
                <w:sz w:val="18"/>
                <w:szCs w:val="18"/>
              </w:rPr>
            </w:pPr>
            <w:r>
              <w:rPr>
                <w:rFonts w:ascii="Arial" w:hAnsi="Arial" w:cs="Arial"/>
                <w:sz w:val="18"/>
                <w:szCs w:val="18"/>
              </w:rPr>
              <w:t>Eis</w:t>
            </w:r>
          </w:p>
        </w:tc>
        <w:tc>
          <w:tcPr>
            <w:tcW w:w="313" w:type="pct"/>
          </w:tcPr>
          <w:p w14:paraId="282307B3" w14:textId="77777777" w:rsidR="00A4149F" w:rsidRPr="00E65478" w:rsidRDefault="00A4149F" w:rsidP="00A4149F">
            <w:pPr>
              <w:tabs>
                <w:tab w:val="left" w:pos="1800"/>
              </w:tabs>
              <w:spacing w:line="280" w:lineRule="exact"/>
              <w:jc w:val="both"/>
              <w:rPr>
                <w:rFonts w:ascii="Arial" w:hAnsi="Arial" w:cs="Arial"/>
                <w:sz w:val="18"/>
                <w:szCs w:val="18"/>
              </w:rPr>
            </w:pPr>
          </w:p>
        </w:tc>
        <w:tc>
          <w:tcPr>
            <w:tcW w:w="1546" w:type="pct"/>
          </w:tcPr>
          <w:p w14:paraId="62EB200A" w14:textId="77777777" w:rsidR="00A4149F" w:rsidRPr="00E65478" w:rsidRDefault="00A4149F" w:rsidP="00A4149F">
            <w:pPr>
              <w:tabs>
                <w:tab w:val="left" w:pos="1800"/>
              </w:tabs>
              <w:spacing w:line="280" w:lineRule="exact"/>
              <w:jc w:val="both"/>
              <w:rPr>
                <w:rFonts w:ascii="Arial" w:hAnsi="Arial" w:cs="Arial"/>
                <w:sz w:val="18"/>
                <w:szCs w:val="18"/>
              </w:rPr>
            </w:pPr>
          </w:p>
        </w:tc>
      </w:tr>
      <w:tr w:rsidR="00A4149F" w:rsidRPr="00E65478" w14:paraId="369518C4" w14:textId="0983C528" w:rsidTr="00C31064">
        <w:tblPrEx>
          <w:tblLook w:val="01E0" w:firstRow="1" w:lastRow="1" w:firstColumn="1" w:lastColumn="1" w:noHBand="0" w:noVBand="0"/>
        </w:tblPrEx>
        <w:trPr>
          <w:trHeight w:val="133"/>
        </w:trPr>
        <w:tc>
          <w:tcPr>
            <w:tcW w:w="167" w:type="pct"/>
          </w:tcPr>
          <w:p w14:paraId="3383C0DB" w14:textId="515D73CE" w:rsidR="00A4149F" w:rsidRPr="00E65478" w:rsidRDefault="00A4149F" w:rsidP="00A4149F">
            <w:pPr>
              <w:spacing w:line="280" w:lineRule="exact"/>
              <w:jc w:val="both"/>
              <w:rPr>
                <w:rFonts w:ascii="Arial" w:hAnsi="Arial" w:cs="Arial"/>
                <w:sz w:val="18"/>
                <w:szCs w:val="18"/>
              </w:rPr>
            </w:pPr>
            <w:r>
              <w:rPr>
                <w:rFonts w:ascii="Arial" w:hAnsi="Arial" w:cs="Arial"/>
                <w:sz w:val="18"/>
                <w:szCs w:val="18"/>
              </w:rPr>
              <w:t>7</w:t>
            </w:r>
          </w:p>
        </w:tc>
        <w:tc>
          <w:tcPr>
            <w:tcW w:w="2515" w:type="pct"/>
          </w:tcPr>
          <w:p w14:paraId="608A596A" w14:textId="562C127C" w:rsidR="00A4149F" w:rsidRPr="00585C39" w:rsidRDefault="00A4149F" w:rsidP="00A4149F">
            <w:pPr>
              <w:tabs>
                <w:tab w:val="center" w:pos="4536"/>
                <w:tab w:val="right" w:pos="9072"/>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 xml:space="preserve">Voor diverse werkprocessen/procedures kunnen </w:t>
            </w:r>
            <w:proofErr w:type="spellStart"/>
            <w:r w:rsidRPr="00585C39">
              <w:rPr>
                <w:rFonts w:ascii="Arial" w:hAnsi="Arial" w:cs="Arial"/>
                <w:color w:val="000000" w:themeColor="text1"/>
                <w:sz w:val="18"/>
                <w:szCs w:val="18"/>
              </w:rPr>
              <w:t>workflows</w:t>
            </w:r>
            <w:proofErr w:type="spellEnd"/>
            <w:r w:rsidRPr="00585C39">
              <w:rPr>
                <w:rFonts w:ascii="Arial" w:hAnsi="Arial" w:cs="Arial"/>
                <w:color w:val="000000" w:themeColor="text1"/>
                <w:sz w:val="18"/>
                <w:szCs w:val="18"/>
              </w:rPr>
              <w:t xml:space="preserve"> worden ingericht waarbij verschillende processtappen worden opgenomen. Deze </w:t>
            </w:r>
            <w:proofErr w:type="spellStart"/>
            <w:r w:rsidRPr="00585C39">
              <w:rPr>
                <w:rFonts w:ascii="Arial" w:hAnsi="Arial" w:cs="Arial"/>
                <w:color w:val="000000" w:themeColor="text1"/>
                <w:sz w:val="18"/>
                <w:szCs w:val="18"/>
              </w:rPr>
              <w:t>workflows</w:t>
            </w:r>
            <w:proofErr w:type="spellEnd"/>
            <w:r w:rsidRPr="00585C39">
              <w:rPr>
                <w:rFonts w:ascii="Arial" w:hAnsi="Arial" w:cs="Arial"/>
                <w:color w:val="000000" w:themeColor="text1"/>
                <w:sz w:val="18"/>
                <w:szCs w:val="18"/>
              </w:rPr>
              <w:t xml:space="preserve"> kunnen door Opdrachtgever zelf worden ingericht.</w:t>
            </w:r>
          </w:p>
        </w:tc>
        <w:tc>
          <w:tcPr>
            <w:tcW w:w="458" w:type="pct"/>
          </w:tcPr>
          <w:p w14:paraId="3FF4B75D" w14:textId="7FD9FA0E" w:rsidR="00A4149F" w:rsidRPr="00E65478" w:rsidRDefault="00A4149F" w:rsidP="00A4149F">
            <w:pPr>
              <w:tabs>
                <w:tab w:val="center" w:pos="4536"/>
                <w:tab w:val="right" w:pos="9072"/>
              </w:tabs>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BAD49C8"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c>
          <w:tcPr>
            <w:tcW w:w="1546" w:type="pct"/>
          </w:tcPr>
          <w:p w14:paraId="1F2F4329"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r>
      <w:tr w:rsidR="00A4149F" w:rsidRPr="00E65478" w14:paraId="1B821E6A" w14:textId="73303523" w:rsidTr="00C31064">
        <w:tblPrEx>
          <w:tblLook w:val="01E0" w:firstRow="1" w:lastRow="1" w:firstColumn="1" w:lastColumn="1" w:noHBand="0" w:noVBand="0"/>
        </w:tblPrEx>
        <w:trPr>
          <w:trHeight w:val="133"/>
        </w:trPr>
        <w:tc>
          <w:tcPr>
            <w:tcW w:w="167" w:type="pct"/>
          </w:tcPr>
          <w:p w14:paraId="10E3E834" w14:textId="21161F64" w:rsidR="00A4149F" w:rsidRPr="00E65478" w:rsidRDefault="00A4149F" w:rsidP="00A4149F">
            <w:pPr>
              <w:spacing w:line="280" w:lineRule="exact"/>
              <w:jc w:val="both"/>
              <w:rPr>
                <w:rFonts w:ascii="Arial" w:hAnsi="Arial" w:cs="Arial"/>
                <w:sz w:val="18"/>
                <w:szCs w:val="18"/>
              </w:rPr>
            </w:pPr>
            <w:r>
              <w:rPr>
                <w:rFonts w:ascii="Arial" w:hAnsi="Arial" w:cs="Arial"/>
                <w:sz w:val="18"/>
                <w:szCs w:val="18"/>
              </w:rPr>
              <w:t>8</w:t>
            </w:r>
          </w:p>
        </w:tc>
        <w:tc>
          <w:tcPr>
            <w:tcW w:w="2515" w:type="pct"/>
          </w:tcPr>
          <w:p w14:paraId="124FD3EE" w14:textId="3C9865DC" w:rsidR="00A4149F" w:rsidRPr="00585C39" w:rsidRDefault="00A4149F" w:rsidP="00A4149F">
            <w:pPr>
              <w:tabs>
                <w:tab w:val="center" w:pos="4536"/>
                <w:tab w:val="right" w:pos="9072"/>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Mogelijkheid om documentgroepen aan te kunnen maken en door middel van rechten de toegang te kunnen instellen.</w:t>
            </w:r>
          </w:p>
        </w:tc>
        <w:tc>
          <w:tcPr>
            <w:tcW w:w="458" w:type="pct"/>
          </w:tcPr>
          <w:p w14:paraId="5703362B"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c>
          <w:tcPr>
            <w:tcW w:w="313" w:type="pct"/>
          </w:tcPr>
          <w:p w14:paraId="5A67FFDC"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c>
          <w:tcPr>
            <w:tcW w:w="1546" w:type="pct"/>
          </w:tcPr>
          <w:p w14:paraId="1B73773A"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r>
      <w:tr w:rsidR="00A4149F" w:rsidRPr="00E65478" w14:paraId="11CB92A0" w14:textId="37B1BB1F" w:rsidTr="00C31064">
        <w:tblPrEx>
          <w:tblLook w:val="01E0" w:firstRow="1" w:lastRow="1" w:firstColumn="1" w:lastColumn="1" w:noHBand="0" w:noVBand="0"/>
        </w:tblPrEx>
        <w:trPr>
          <w:trHeight w:val="133"/>
        </w:trPr>
        <w:tc>
          <w:tcPr>
            <w:tcW w:w="167" w:type="pct"/>
          </w:tcPr>
          <w:p w14:paraId="69D590E3" w14:textId="0AA19EF3" w:rsidR="00A4149F" w:rsidRPr="00E65478" w:rsidRDefault="00A4149F" w:rsidP="00A4149F">
            <w:pPr>
              <w:spacing w:line="280" w:lineRule="exact"/>
              <w:jc w:val="both"/>
              <w:rPr>
                <w:rFonts w:ascii="Arial" w:hAnsi="Arial" w:cs="Arial"/>
                <w:sz w:val="18"/>
                <w:szCs w:val="18"/>
              </w:rPr>
            </w:pPr>
            <w:r>
              <w:rPr>
                <w:rFonts w:ascii="Arial" w:hAnsi="Arial" w:cs="Arial"/>
                <w:sz w:val="18"/>
                <w:szCs w:val="18"/>
              </w:rPr>
              <w:t>9</w:t>
            </w:r>
          </w:p>
        </w:tc>
        <w:tc>
          <w:tcPr>
            <w:tcW w:w="2515" w:type="pct"/>
          </w:tcPr>
          <w:p w14:paraId="53F24EF3" w14:textId="3D887D37" w:rsidR="00A4149F" w:rsidRPr="00585C39" w:rsidRDefault="00A4149F" w:rsidP="00A4149F">
            <w:pPr>
              <w:tabs>
                <w:tab w:val="center" w:pos="4536"/>
                <w:tab w:val="right" w:pos="9072"/>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Mogelijkheid om de lay-out van documenten en formulieren naar behoefte zelf aan te kunnen passen. Deze zijn te vullen met velden uit de ICT Prestatie.</w:t>
            </w:r>
          </w:p>
        </w:tc>
        <w:tc>
          <w:tcPr>
            <w:tcW w:w="458" w:type="pct"/>
          </w:tcPr>
          <w:p w14:paraId="4BF05FA5" w14:textId="7D78646C" w:rsidR="00A4149F" w:rsidRPr="00E65478" w:rsidRDefault="00A4149F" w:rsidP="00A4149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C7A061B" w14:textId="77777777" w:rsidR="00A4149F" w:rsidRPr="00E65478" w:rsidRDefault="00A4149F" w:rsidP="00A4149F">
            <w:pPr>
              <w:spacing w:line="280" w:lineRule="exact"/>
              <w:jc w:val="both"/>
              <w:rPr>
                <w:rFonts w:ascii="Arial" w:hAnsi="Arial" w:cs="Arial"/>
                <w:sz w:val="18"/>
                <w:szCs w:val="18"/>
              </w:rPr>
            </w:pPr>
          </w:p>
        </w:tc>
        <w:tc>
          <w:tcPr>
            <w:tcW w:w="1546" w:type="pct"/>
          </w:tcPr>
          <w:p w14:paraId="38645FF1" w14:textId="77777777" w:rsidR="00A4149F" w:rsidRPr="00E65478" w:rsidRDefault="00A4149F" w:rsidP="00A4149F">
            <w:pPr>
              <w:spacing w:line="280" w:lineRule="exact"/>
              <w:jc w:val="both"/>
              <w:rPr>
                <w:rFonts w:ascii="Arial" w:hAnsi="Arial" w:cs="Arial"/>
                <w:sz w:val="18"/>
                <w:szCs w:val="18"/>
              </w:rPr>
            </w:pPr>
          </w:p>
        </w:tc>
      </w:tr>
      <w:tr w:rsidR="00A4149F" w:rsidRPr="00E65478" w14:paraId="647959E8" w14:textId="7DC1658E" w:rsidTr="00C31064">
        <w:tblPrEx>
          <w:tblLook w:val="01E0" w:firstRow="1" w:lastRow="1" w:firstColumn="1" w:lastColumn="1" w:noHBand="0" w:noVBand="0"/>
        </w:tblPrEx>
        <w:trPr>
          <w:trHeight w:val="133"/>
        </w:trPr>
        <w:tc>
          <w:tcPr>
            <w:tcW w:w="167" w:type="pct"/>
          </w:tcPr>
          <w:p w14:paraId="49C4CF81" w14:textId="529837C2" w:rsidR="00A4149F" w:rsidRPr="00E65478" w:rsidRDefault="00A4149F" w:rsidP="00A4149F">
            <w:pPr>
              <w:spacing w:line="280" w:lineRule="exact"/>
              <w:jc w:val="both"/>
              <w:rPr>
                <w:rFonts w:ascii="Arial" w:hAnsi="Arial" w:cs="Arial"/>
                <w:sz w:val="18"/>
                <w:szCs w:val="18"/>
              </w:rPr>
            </w:pPr>
            <w:r>
              <w:rPr>
                <w:rFonts w:ascii="Arial" w:hAnsi="Arial" w:cs="Arial"/>
                <w:sz w:val="18"/>
                <w:szCs w:val="18"/>
              </w:rPr>
              <w:t>10</w:t>
            </w:r>
          </w:p>
        </w:tc>
        <w:tc>
          <w:tcPr>
            <w:tcW w:w="2515" w:type="pct"/>
          </w:tcPr>
          <w:p w14:paraId="38388E15" w14:textId="77777777" w:rsidR="00A4149F" w:rsidRPr="00585C39" w:rsidRDefault="00A4149F" w:rsidP="00A4149F">
            <w:pPr>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Bevoegdheden kunnen op verschillende niveaus worden ingesteld. Op sessieniveau kunnen rechten worden toegekend aan sessies. Deze bevoegdheden kunnen bestaan uit:</w:t>
            </w:r>
          </w:p>
          <w:p w14:paraId="6CAF9311" w14:textId="77777777" w:rsidR="00A4149F" w:rsidRPr="00585C39" w:rsidRDefault="00A4149F" w:rsidP="00A4149F">
            <w:pPr>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  verwijderen,</w:t>
            </w:r>
          </w:p>
          <w:p w14:paraId="26A9F268" w14:textId="77777777" w:rsidR="00A4149F" w:rsidRPr="00585C39" w:rsidRDefault="00A4149F" w:rsidP="00A4149F">
            <w:pPr>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  toevoegen,</w:t>
            </w:r>
          </w:p>
          <w:p w14:paraId="60C543BD" w14:textId="77777777" w:rsidR="00A4149F" w:rsidRPr="00585C39" w:rsidRDefault="00A4149F" w:rsidP="00A4149F">
            <w:pPr>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  wijzigen,</w:t>
            </w:r>
          </w:p>
          <w:p w14:paraId="0AC4A033" w14:textId="77777777" w:rsidR="00A4149F" w:rsidRPr="00585C39" w:rsidRDefault="00A4149F" w:rsidP="00A4149F">
            <w:pPr>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  lezen,</w:t>
            </w:r>
          </w:p>
          <w:p w14:paraId="1E59575D" w14:textId="344285A4" w:rsidR="00A4149F" w:rsidRPr="00585C39" w:rsidRDefault="00A4149F" w:rsidP="00A4149F">
            <w:pPr>
              <w:tabs>
                <w:tab w:val="center" w:pos="4536"/>
                <w:tab w:val="right" w:pos="9072"/>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  geen bevoegdheden.</w:t>
            </w:r>
          </w:p>
        </w:tc>
        <w:tc>
          <w:tcPr>
            <w:tcW w:w="458" w:type="pct"/>
          </w:tcPr>
          <w:p w14:paraId="0574C652" w14:textId="6769E4F8" w:rsidR="00A4149F" w:rsidRPr="00E65478" w:rsidRDefault="00A4149F" w:rsidP="00A4149F">
            <w:pPr>
              <w:tabs>
                <w:tab w:val="center" w:pos="4536"/>
                <w:tab w:val="right" w:pos="9072"/>
              </w:tabs>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E8C3898"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c>
          <w:tcPr>
            <w:tcW w:w="1546" w:type="pct"/>
          </w:tcPr>
          <w:p w14:paraId="7F6203F3"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r>
      <w:tr w:rsidR="00A4149F" w:rsidRPr="00E65478" w14:paraId="3B6865BB" w14:textId="6E3E7BC8" w:rsidTr="00C31064">
        <w:tblPrEx>
          <w:tblLook w:val="01E0" w:firstRow="1" w:lastRow="1" w:firstColumn="1" w:lastColumn="1" w:noHBand="0" w:noVBand="0"/>
        </w:tblPrEx>
        <w:trPr>
          <w:trHeight w:val="133"/>
        </w:trPr>
        <w:tc>
          <w:tcPr>
            <w:tcW w:w="167" w:type="pct"/>
          </w:tcPr>
          <w:p w14:paraId="1E7B124B" w14:textId="78204193" w:rsidR="00A4149F" w:rsidRPr="00E65478" w:rsidRDefault="00A4149F" w:rsidP="00A4149F">
            <w:pPr>
              <w:spacing w:line="280" w:lineRule="exact"/>
              <w:jc w:val="both"/>
              <w:rPr>
                <w:rFonts w:ascii="Arial" w:hAnsi="Arial" w:cs="Arial"/>
                <w:sz w:val="18"/>
                <w:szCs w:val="18"/>
              </w:rPr>
            </w:pPr>
            <w:r>
              <w:rPr>
                <w:rFonts w:ascii="Arial" w:hAnsi="Arial" w:cs="Arial"/>
                <w:sz w:val="18"/>
                <w:szCs w:val="18"/>
              </w:rPr>
              <w:lastRenderedPageBreak/>
              <w:t>11</w:t>
            </w:r>
          </w:p>
        </w:tc>
        <w:tc>
          <w:tcPr>
            <w:tcW w:w="2515" w:type="pct"/>
          </w:tcPr>
          <w:p w14:paraId="72798822" w14:textId="770DB87F" w:rsidR="00A4149F" w:rsidRPr="00585C39" w:rsidRDefault="00A4149F" w:rsidP="00A4149F">
            <w:pPr>
              <w:tabs>
                <w:tab w:val="center" w:pos="4536"/>
                <w:tab w:val="right" w:pos="9072"/>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Gebruikers worden ingedeeld in gebruikersgroepen/rollen. Op basis van de functie van een medewerker wordt een rol toegekend. In deze rol worden een aantal functie-specifieke menu’s aangeboden met de benodigde rechten. Dit is door de Opdrachtgever zelf in te regelen.</w:t>
            </w:r>
          </w:p>
        </w:tc>
        <w:tc>
          <w:tcPr>
            <w:tcW w:w="458" w:type="pct"/>
          </w:tcPr>
          <w:p w14:paraId="601252D5" w14:textId="4DBDCF1A" w:rsidR="00A4149F" w:rsidRPr="00E65478" w:rsidRDefault="00A4149F" w:rsidP="00A4149F">
            <w:pPr>
              <w:tabs>
                <w:tab w:val="center" w:pos="4536"/>
                <w:tab w:val="right" w:pos="9072"/>
              </w:tabs>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2AB4CD1"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c>
          <w:tcPr>
            <w:tcW w:w="1546" w:type="pct"/>
          </w:tcPr>
          <w:p w14:paraId="6E1FA742"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r>
      <w:tr w:rsidR="00A4149F" w:rsidRPr="00E65478" w14:paraId="123EEFAD" w14:textId="4F6075B4" w:rsidTr="00C31064">
        <w:tblPrEx>
          <w:tblLook w:val="01E0" w:firstRow="1" w:lastRow="1" w:firstColumn="1" w:lastColumn="1" w:noHBand="0" w:noVBand="0"/>
        </w:tblPrEx>
        <w:trPr>
          <w:trHeight w:val="133"/>
        </w:trPr>
        <w:tc>
          <w:tcPr>
            <w:tcW w:w="167" w:type="pct"/>
          </w:tcPr>
          <w:p w14:paraId="2F1387A2" w14:textId="4820F81C" w:rsidR="00A4149F" w:rsidRPr="00E65478" w:rsidRDefault="00A4149F" w:rsidP="00A4149F">
            <w:pPr>
              <w:spacing w:line="280" w:lineRule="exact"/>
              <w:jc w:val="both"/>
              <w:rPr>
                <w:rFonts w:ascii="Arial" w:hAnsi="Arial" w:cs="Arial"/>
                <w:sz w:val="18"/>
                <w:szCs w:val="18"/>
              </w:rPr>
            </w:pPr>
            <w:r>
              <w:rPr>
                <w:rFonts w:ascii="Arial" w:hAnsi="Arial" w:cs="Arial"/>
                <w:sz w:val="18"/>
                <w:szCs w:val="18"/>
              </w:rPr>
              <w:t>12</w:t>
            </w:r>
          </w:p>
        </w:tc>
        <w:tc>
          <w:tcPr>
            <w:tcW w:w="2515" w:type="pct"/>
          </w:tcPr>
          <w:p w14:paraId="1B471D62" w14:textId="646BCAC2" w:rsidR="00A4149F" w:rsidRPr="00585C39" w:rsidRDefault="00A4149F" w:rsidP="00A4149F">
            <w:pPr>
              <w:tabs>
                <w:tab w:val="center" w:pos="4536"/>
                <w:tab w:val="right" w:pos="9072"/>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Mogelijkheid om BSN van personen te kunnen afschermen voor een niet-bevoegde medewerker.</w:t>
            </w:r>
          </w:p>
        </w:tc>
        <w:tc>
          <w:tcPr>
            <w:tcW w:w="458" w:type="pct"/>
          </w:tcPr>
          <w:p w14:paraId="4557886D" w14:textId="43D30478" w:rsidR="00A4149F" w:rsidRPr="00E65478" w:rsidRDefault="00A4149F" w:rsidP="00A4149F">
            <w:pPr>
              <w:tabs>
                <w:tab w:val="center" w:pos="4536"/>
                <w:tab w:val="right" w:pos="9072"/>
              </w:tabs>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3EB65EFB"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c>
          <w:tcPr>
            <w:tcW w:w="1546" w:type="pct"/>
          </w:tcPr>
          <w:p w14:paraId="4290556E" w14:textId="77777777" w:rsidR="00A4149F" w:rsidRPr="00E65478" w:rsidRDefault="00A4149F" w:rsidP="00A4149F">
            <w:pPr>
              <w:tabs>
                <w:tab w:val="center" w:pos="4536"/>
                <w:tab w:val="right" w:pos="9072"/>
              </w:tabs>
              <w:spacing w:line="280" w:lineRule="exact"/>
              <w:jc w:val="both"/>
              <w:rPr>
                <w:rFonts w:ascii="Arial" w:hAnsi="Arial" w:cs="Arial"/>
                <w:sz w:val="18"/>
                <w:szCs w:val="18"/>
              </w:rPr>
            </w:pPr>
          </w:p>
        </w:tc>
      </w:tr>
    </w:tbl>
    <w:p w14:paraId="604A9A91" w14:textId="77777777" w:rsidR="00B11D7D" w:rsidRDefault="00B11D7D" w:rsidP="00E158FA">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903"/>
        <w:gridCol w:w="731"/>
        <w:gridCol w:w="911"/>
        <w:gridCol w:w="4528"/>
      </w:tblGrid>
      <w:tr w:rsidR="008147F7" w:rsidRPr="00E65478" w14:paraId="7CA281B8" w14:textId="38A79CA3" w:rsidTr="002A2348">
        <w:tc>
          <w:tcPr>
            <w:tcW w:w="2881" w:type="pct"/>
            <w:gridSpan w:val="2"/>
            <w:shd w:val="clear" w:color="auto" w:fill="0F243E" w:themeFill="text2" w:themeFillShade="80"/>
            <w:vAlign w:val="center"/>
          </w:tcPr>
          <w:p w14:paraId="51A68754" w14:textId="5D85927B" w:rsidR="008147F7" w:rsidRPr="00E65478" w:rsidRDefault="00C65C15" w:rsidP="00E158FA">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Z</w:t>
            </w:r>
            <w:r w:rsidR="008147F7" w:rsidRPr="00E65478">
              <w:rPr>
                <w:rFonts w:ascii="Arial" w:hAnsi="Arial" w:cs="Arial"/>
                <w:b/>
                <w:color w:val="FFFFFF" w:themeColor="background1"/>
                <w:sz w:val="18"/>
                <w:szCs w:val="18"/>
              </w:rPr>
              <w:t>. Technisch Beheer</w:t>
            </w:r>
          </w:p>
        </w:tc>
        <w:tc>
          <w:tcPr>
            <w:tcW w:w="251" w:type="pct"/>
            <w:shd w:val="clear" w:color="auto" w:fill="0F243E" w:themeFill="text2" w:themeFillShade="80"/>
          </w:tcPr>
          <w:p w14:paraId="31B4FB90"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02C16175"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1555" w:type="pct"/>
            <w:shd w:val="clear" w:color="auto" w:fill="0F243E" w:themeFill="text2" w:themeFillShade="80"/>
          </w:tcPr>
          <w:p w14:paraId="1130F60E"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r>
      <w:tr w:rsidR="008147F7" w:rsidRPr="00E65478" w14:paraId="3E133D7C" w14:textId="1E5C2C96" w:rsidTr="002A2348">
        <w:tc>
          <w:tcPr>
            <w:tcW w:w="167" w:type="pct"/>
            <w:shd w:val="clear" w:color="auto" w:fill="8DB3E2" w:themeFill="text2" w:themeFillTint="66"/>
          </w:tcPr>
          <w:p w14:paraId="015778BE"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714" w:type="pct"/>
            <w:shd w:val="clear" w:color="auto" w:fill="8DB3E2" w:themeFill="text2" w:themeFillTint="66"/>
          </w:tcPr>
          <w:p w14:paraId="13BFBF1B"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51" w:type="pct"/>
            <w:shd w:val="clear" w:color="auto" w:fill="8DB3E2" w:themeFill="text2" w:themeFillTint="66"/>
          </w:tcPr>
          <w:p w14:paraId="7D64A66C" w14:textId="53B73C2A"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3" w:type="pct"/>
            <w:shd w:val="clear" w:color="auto" w:fill="8DB3E2" w:themeFill="text2" w:themeFillTint="66"/>
          </w:tcPr>
          <w:p w14:paraId="3D6DDD5C" w14:textId="188EE001"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55" w:type="pct"/>
            <w:shd w:val="clear" w:color="auto" w:fill="8DB3E2" w:themeFill="text2" w:themeFillTint="66"/>
          </w:tcPr>
          <w:p w14:paraId="5127447E" w14:textId="3C3443CE"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2A2348" w:rsidRPr="00E65478" w14:paraId="28094C2C" w14:textId="6A7B72FB" w:rsidTr="002A2348">
        <w:tblPrEx>
          <w:tblLook w:val="01E0" w:firstRow="1" w:lastRow="1" w:firstColumn="1" w:lastColumn="1" w:noHBand="0" w:noVBand="0"/>
        </w:tblPrEx>
        <w:trPr>
          <w:trHeight w:val="133"/>
        </w:trPr>
        <w:tc>
          <w:tcPr>
            <w:tcW w:w="167" w:type="pct"/>
          </w:tcPr>
          <w:p w14:paraId="4D0E657E" w14:textId="49FDDB47"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w:t>
            </w:r>
          </w:p>
        </w:tc>
        <w:tc>
          <w:tcPr>
            <w:tcW w:w="2714" w:type="pct"/>
          </w:tcPr>
          <w:p w14:paraId="3C58718F" w14:textId="519BCA74"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De database moet een algemeen geaccepteerde en veelgebruikte technologie zijn die brede ondersteuning en community-ondersteuning biedt.</w:t>
            </w:r>
          </w:p>
        </w:tc>
        <w:tc>
          <w:tcPr>
            <w:tcW w:w="251" w:type="pct"/>
          </w:tcPr>
          <w:p w14:paraId="6468D8E7" w14:textId="32574961"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23FCA585" w14:textId="77777777" w:rsidR="002A2348" w:rsidRPr="00E65478" w:rsidRDefault="002A2348" w:rsidP="002A2348">
            <w:pPr>
              <w:spacing w:line="280" w:lineRule="exact"/>
              <w:jc w:val="both"/>
              <w:rPr>
                <w:rFonts w:ascii="Arial" w:hAnsi="Arial" w:cs="Arial"/>
                <w:sz w:val="18"/>
                <w:szCs w:val="18"/>
              </w:rPr>
            </w:pPr>
          </w:p>
        </w:tc>
        <w:tc>
          <w:tcPr>
            <w:tcW w:w="1555" w:type="pct"/>
          </w:tcPr>
          <w:p w14:paraId="1CF705E4" w14:textId="77777777" w:rsidR="002A2348" w:rsidRPr="00E65478" w:rsidRDefault="002A2348" w:rsidP="002A2348">
            <w:pPr>
              <w:spacing w:line="280" w:lineRule="exact"/>
              <w:jc w:val="both"/>
              <w:rPr>
                <w:rFonts w:ascii="Arial" w:hAnsi="Arial" w:cs="Arial"/>
                <w:sz w:val="18"/>
                <w:szCs w:val="18"/>
              </w:rPr>
            </w:pPr>
          </w:p>
        </w:tc>
      </w:tr>
      <w:tr w:rsidR="002A2348" w:rsidRPr="00E65478" w14:paraId="785FCB46" w14:textId="4BA9B539" w:rsidTr="002A2348">
        <w:tblPrEx>
          <w:tblLook w:val="01E0" w:firstRow="1" w:lastRow="1" w:firstColumn="1" w:lastColumn="1" w:noHBand="0" w:noVBand="0"/>
        </w:tblPrEx>
        <w:trPr>
          <w:trHeight w:val="133"/>
        </w:trPr>
        <w:tc>
          <w:tcPr>
            <w:tcW w:w="167" w:type="pct"/>
          </w:tcPr>
          <w:p w14:paraId="5B14D8E2" w14:textId="2AD22237"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2</w:t>
            </w:r>
          </w:p>
        </w:tc>
        <w:tc>
          <w:tcPr>
            <w:tcW w:w="2714" w:type="pct"/>
          </w:tcPr>
          <w:p w14:paraId="49D12AB2" w14:textId="07BCC36D"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De software moet zodanig worden geconfigureerd dat een </w:t>
            </w:r>
            <w:proofErr w:type="spellStart"/>
            <w:r w:rsidRPr="00E65478">
              <w:rPr>
                <w:rFonts w:ascii="Arial" w:hAnsi="Arial" w:cs="Arial"/>
                <w:sz w:val="18"/>
                <w:szCs w:val="18"/>
              </w:rPr>
              <w:t>rollback</w:t>
            </w:r>
            <w:proofErr w:type="spellEnd"/>
            <w:r w:rsidRPr="00E65478">
              <w:rPr>
                <w:rFonts w:ascii="Arial" w:hAnsi="Arial" w:cs="Arial"/>
                <w:sz w:val="18"/>
                <w:szCs w:val="18"/>
              </w:rPr>
              <w:t xml:space="preserve"> mogelijk is. </w:t>
            </w:r>
          </w:p>
        </w:tc>
        <w:tc>
          <w:tcPr>
            <w:tcW w:w="251" w:type="pct"/>
          </w:tcPr>
          <w:p w14:paraId="6CDE9704" w14:textId="0A72CE2A"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33B4FDE8" w14:textId="77777777" w:rsidR="002A2348" w:rsidRPr="00E65478" w:rsidRDefault="002A2348" w:rsidP="002A2348">
            <w:pPr>
              <w:spacing w:line="280" w:lineRule="exact"/>
              <w:jc w:val="both"/>
              <w:rPr>
                <w:rFonts w:ascii="Arial" w:hAnsi="Arial" w:cs="Arial"/>
                <w:sz w:val="18"/>
                <w:szCs w:val="18"/>
              </w:rPr>
            </w:pPr>
          </w:p>
        </w:tc>
        <w:tc>
          <w:tcPr>
            <w:tcW w:w="1555" w:type="pct"/>
          </w:tcPr>
          <w:p w14:paraId="489A2ACA" w14:textId="77777777" w:rsidR="002A2348" w:rsidRPr="00E65478" w:rsidRDefault="002A2348" w:rsidP="002A2348">
            <w:pPr>
              <w:spacing w:line="280" w:lineRule="exact"/>
              <w:jc w:val="both"/>
              <w:rPr>
                <w:rFonts w:ascii="Arial" w:hAnsi="Arial" w:cs="Arial"/>
                <w:sz w:val="18"/>
                <w:szCs w:val="18"/>
              </w:rPr>
            </w:pPr>
          </w:p>
        </w:tc>
      </w:tr>
      <w:tr w:rsidR="002A2348" w:rsidRPr="00E65478" w14:paraId="79C54A13" w14:textId="5D68747A" w:rsidTr="002A2348">
        <w:tblPrEx>
          <w:tblLook w:val="01E0" w:firstRow="1" w:lastRow="1" w:firstColumn="1" w:lastColumn="1" w:noHBand="0" w:noVBand="0"/>
        </w:tblPrEx>
        <w:trPr>
          <w:trHeight w:val="133"/>
        </w:trPr>
        <w:tc>
          <w:tcPr>
            <w:tcW w:w="167" w:type="pct"/>
          </w:tcPr>
          <w:p w14:paraId="6543EFA2" w14:textId="5A774F47"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3</w:t>
            </w:r>
          </w:p>
        </w:tc>
        <w:tc>
          <w:tcPr>
            <w:tcW w:w="2714" w:type="pct"/>
          </w:tcPr>
          <w:p w14:paraId="7A4D1255" w14:textId="328CF676"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De ICT Prestatie biedt één centrale bron voor het invoeren en beheren van gegevens (Single Point of </w:t>
            </w:r>
            <w:proofErr w:type="spellStart"/>
            <w:r w:rsidRPr="00E65478">
              <w:rPr>
                <w:rFonts w:ascii="Arial" w:hAnsi="Arial" w:cs="Arial"/>
                <w:sz w:val="18"/>
                <w:szCs w:val="18"/>
              </w:rPr>
              <w:t>Truth</w:t>
            </w:r>
            <w:proofErr w:type="spellEnd"/>
            <w:r w:rsidRPr="00E65478">
              <w:rPr>
                <w:rFonts w:ascii="Arial" w:hAnsi="Arial" w:cs="Arial"/>
                <w:sz w:val="18"/>
                <w:szCs w:val="18"/>
              </w:rPr>
              <w:t>).</w:t>
            </w:r>
          </w:p>
        </w:tc>
        <w:tc>
          <w:tcPr>
            <w:tcW w:w="251" w:type="pct"/>
          </w:tcPr>
          <w:p w14:paraId="6C5CCABD" w14:textId="2737CC22"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4DE42A8" w14:textId="77777777" w:rsidR="002A2348" w:rsidRPr="00E65478" w:rsidRDefault="002A2348" w:rsidP="002A2348">
            <w:pPr>
              <w:spacing w:line="280" w:lineRule="exact"/>
              <w:jc w:val="both"/>
              <w:rPr>
                <w:rFonts w:ascii="Arial" w:hAnsi="Arial" w:cs="Arial"/>
                <w:sz w:val="18"/>
                <w:szCs w:val="18"/>
              </w:rPr>
            </w:pPr>
          </w:p>
        </w:tc>
        <w:tc>
          <w:tcPr>
            <w:tcW w:w="1555" w:type="pct"/>
          </w:tcPr>
          <w:p w14:paraId="0B495825" w14:textId="77777777" w:rsidR="002A2348" w:rsidRPr="00E65478" w:rsidRDefault="002A2348" w:rsidP="002A2348">
            <w:pPr>
              <w:spacing w:line="280" w:lineRule="exact"/>
              <w:jc w:val="both"/>
              <w:rPr>
                <w:rFonts w:ascii="Arial" w:hAnsi="Arial" w:cs="Arial"/>
                <w:sz w:val="18"/>
                <w:szCs w:val="18"/>
              </w:rPr>
            </w:pPr>
          </w:p>
        </w:tc>
      </w:tr>
      <w:tr w:rsidR="002A2348" w:rsidRPr="00E65478" w14:paraId="395EFA61" w14:textId="17C74588" w:rsidTr="002A2348">
        <w:tblPrEx>
          <w:tblLook w:val="01E0" w:firstRow="1" w:lastRow="1" w:firstColumn="1" w:lastColumn="1" w:noHBand="0" w:noVBand="0"/>
        </w:tblPrEx>
        <w:trPr>
          <w:trHeight w:val="133"/>
        </w:trPr>
        <w:tc>
          <w:tcPr>
            <w:tcW w:w="167" w:type="pct"/>
          </w:tcPr>
          <w:p w14:paraId="0FFA7E13" w14:textId="2E293295"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4</w:t>
            </w:r>
          </w:p>
        </w:tc>
        <w:tc>
          <w:tcPr>
            <w:tcW w:w="2714" w:type="pct"/>
          </w:tcPr>
          <w:p w14:paraId="17C345F1" w14:textId="49E261A4"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De ICT Prestatie maakt regelmatig volledige </w:t>
            </w:r>
            <w:proofErr w:type="spellStart"/>
            <w:r w:rsidRPr="00E65478">
              <w:rPr>
                <w:rFonts w:ascii="Arial" w:hAnsi="Arial" w:cs="Arial"/>
                <w:sz w:val="18"/>
                <w:szCs w:val="18"/>
              </w:rPr>
              <w:t>back-ups</w:t>
            </w:r>
            <w:proofErr w:type="spellEnd"/>
            <w:r w:rsidRPr="00E65478">
              <w:rPr>
                <w:rFonts w:ascii="Arial" w:hAnsi="Arial" w:cs="Arial"/>
                <w:sz w:val="18"/>
                <w:szCs w:val="18"/>
              </w:rPr>
              <w:t>.</w:t>
            </w:r>
          </w:p>
        </w:tc>
        <w:tc>
          <w:tcPr>
            <w:tcW w:w="251" w:type="pct"/>
          </w:tcPr>
          <w:p w14:paraId="66CC7A71" w14:textId="13659029"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3F52D3E8" w14:textId="77777777" w:rsidR="002A2348" w:rsidRPr="00E65478" w:rsidRDefault="002A2348" w:rsidP="002A2348">
            <w:pPr>
              <w:spacing w:line="280" w:lineRule="exact"/>
              <w:jc w:val="both"/>
              <w:rPr>
                <w:rFonts w:ascii="Arial" w:hAnsi="Arial" w:cs="Arial"/>
                <w:sz w:val="18"/>
                <w:szCs w:val="18"/>
              </w:rPr>
            </w:pPr>
          </w:p>
        </w:tc>
        <w:tc>
          <w:tcPr>
            <w:tcW w:w="1555" w:type="pct"/>
          </w:tcPr>
          <w:p w14:paraId="52C32DD3" w14:textId="77777777" w:rsidR="002A2348" w:rsidRPr="00E65478" w:rsidRDefault="002A2348" w:rsidP="002A2348">
            <w:pPr>
              <w:spacing w:line="280" w:lineRule="exact"/>
              <w:jc w:val="both"/>
              <w:rPr>
                <w:rFonts w:ascii="Arial" w:hAnsi="Arial" w:cs="Arial"/>
                <w:sz w:val="18"/>
                <w:szCs w:val="18"/>
              </w:rPr>
            </w:pPr>
          </w:p>
        </w:tc>
      </w:tr>
      <w:tr w:rsidR="002A2348" w:rsidRPr="00E65478" w14:paraId="7CDD0BAE" w14:textId="24C1D311" w:rsidTr="002A2348">
        <w:tblPrEx>
          <w:tblLook w:val="01E0" w:firstRow="1" w:lastRow="1" w:firstColumn="1" w:lastColumn="1" w:noHBand="0" w:noVBand="0"/>
        </w:tblPrEx>
        <w:trPr>
          <w:trHeight w:val="133"/>
        </w:trPr>
        <w:tc>
          <w:tcPr>
            <w:tcW w:w="167" w:type="pct"/>
          </w:tcPr>
          <w:p w14:paraId="6FF24E1D" w14:textId="7D864528"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5</w:t>
            </w:r>
          </w:p>
        </w:tc>
        <w:tc>
          <w:tcPr>
            <w:tcW w:w="2714" w:type="pct"/>
          </w:tcPr>
          <w:p w14:paraId="62154864" w14:textId="77777777" w:rsidR="00585C39" w:rsidRPr="00585C39" w:rsidRDefault="00585C39" w:rsidP="00585C39">
            <w:pPr>
              <w:tabs>
                <w:tab w:val="center" w:pos="4536"/>
                <w:tab w:val="right" w:pos="9072"/>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 xml:space="preserve">Inschrijver garandeert adequate </w:t>
            </w:r>
            <w:proofErr w:type="spellStart"/>
            <w:r w:rsidRPr="00585C39">
              <w:rPr>
                <w:rFonts w:ascii="Arial" w:hAnsi="Arial" w:cs="Arial"/>
                <w:color w:val="000000" w:themeColor="text1"/>
                <w:sz w:val="18"/>
                <w:szCs w:val="18"/>
              </w:rPr>
              <w:t>backup</w:t>
            </w:r>
            <w:proofErr w:type="spellEnd"/>
            <w:r w:rsidRPr="00585C39">
              <w:rPr>
                <w:rFonts w:ascii="Arial" w:hAnsi="Arial" w:cs="Arial"/>
                <w:color w:val="000000" w:themeColor="text1"/>
                <w:sz w:val="18"/>
                <w:szCs w:val="18"/>
              </w:rPr>
              <w:t>- en restorevoorzieningen van de ICT Prestatie.</w:t>
            </w:r>
          </w:p>
          <w:p w14:paraId="65870AFA" w14:textId="08A1AF57" w:rsidR="00585C39" w:rsidRPr="00585C39" w:rsidRDefault="00585C39" w:rsidP="00F57A81">
            <w:pPr>
              <w:pStyle w:val="Lijstalinea"/>
              <w:numPr>
                <w:ilvl w:val="0"/>
                <w:numId w:val="218"/>
              </w:numPr>
              <w:tabs>
                <w:tab w:val="center" w:pos="4536"/>
                <w:tab w:val="right" w:pos="9072"/>
              </w:tabs>
              <w:spacing w:line="280" w:lineRule="exact"/>
              <w:ind w:left="273" w:hanging="273"/>
              <w:jc w:val="both"/>
              <w:rPr>
                <w:rFonts w:ascii="Arial" w:hAnsi="Arial" w:cs="Arial"/>
                <w:color w:val="000000" w:themeColor="text1"/>
                <w:sz w:val="18"/>
                <w:szCs w:val="18"/>
              </w:rPr>
            </w:pPr>
            <w:r w:rsidRPr="00585C39">
              <w:rPr>
                <w:rFonts w:ascii="Arial" w:hAnsi="Arial" w:cs="Arial"/>
                <w:color w:val="000000" w:themeColor="text1"/>
                <w:sz w:val="18"/>
                <w:szCs w:val="18"/>
              </w:rPr>
              <w:t xml:space="preserve">In geval van een gebeurtenis buiten de invloedssfeer van </w:t>
            </w:r>
            <w:r w:rsidR="00AC74DE">
              <w:rPr>
                <w:rFonts w:ascii="Arial" w:hAnsi="Arial" w:cs="Arial"/>
                <w:color w:val="000000" w:themeColor="text1"/>
                <w:sz w:val="18"/>
                <w:szCs w:val="18"/>
              </w:rPr>
              <w:t>inschrijver</w:t>
            </w:r>
            <w:r w:rsidRPr="00585C39">
              <w:rPr>
                <w:rFonts w:ascii="Arial" w:hAnsi="Arial" w:cs="Arial"/>
                <w:color w:val="000000" w:themeColor="text1"/>
                <w:sz w:val="18"/>
                <w:szCs w:val="18"/>
              </w:rPr>
              <w:t xml:space="preserve"> (bijvoorbeeld een ramp of incident) kan de afgesproken dienstverlening binnen 4 uur worden hersteld (RTO = 4 uur).</w:t>
            </w:r>
          </w:p>
          <w:p w14:paraId="08BD132F" w14:textId="77777777" w:rsidR="00585C39" w:rsidRPr="00585C39" w:rsidRDefault="00585C39" w:rsidP="00F57A81">
            <w:pPr>
              <w:pStyle w:val="Lijstalinea"/>
              <w:numPr>
                <w:ilvl w:val="0"/>
                <w:numId w:val="218"/>
              </w:numPr>
              <w:tabs>
                <w:tab w:val="center" w:pos="4536"/>
                <w:tab w:val="right" w:pos="9072"/>
              </w:tabs>
              <w:spacing w:line="280" w:lineRule="exact"/>
              <w:ind w:left="273" w:hanging="273"/>
              <w:jc w:val="both"/>
              <w:rPr>
                <w:rFonts w:ascii="Arial" w:hAnsi="Arial" w:cs="Arial"/>
                <w:color w:val="000000" w:themeColor="text1"/>
                <w:sz w:val="18"/>
                <w:szCs w:val="18"/>
              </w:rPr>
            </w:pPr>
            <w:r w:rsidRPr="00585C39">
              <w:rPr>
                <w:rFonts w:ascii="Arial" w:hAnsi="Arial" w:cs="Arial"/>
                <w:color w:val="000000" w:themeColor="text1"/>
                <w:sz w:val="18"/>
                <w:szCs w:val="18"/>
              </w:rPr>
              <w:t>Maximaal dataverlies: alleen de transacties die nog niet zijn weggeschreven in de database (RPO = maximaal enkele minuten, wat betekent dat alleen de laatste niet opgeslagen transactie verloren gaat).</w:t>
            </w:r>
          </w:p>
          <w:p w14:paraId="3DABA4C6" w14:textId="589596F0" w:rsidR="002A2348" w:rsidRPr="00E65478" w:rsidRDefault="00585C39" w:rsidP="00585C39">
            <w:pPr>
              <w:spacing w:line="280" w:lineRule="exact"/>
              <w:jc w:val="both"/>
              <w:rPr>
                <w:rFonts w:ascii="Arial" w:hAnsi="Arial" w:cs="Arial"/>
                <w:sz w:val="18"/>
                <w:szCs w:val="18"/>
              </w:rPr>
            </w:pPr>
            <w:proofErr w:type="spellStart"/>
            <w:r w:rsidRPr="00585C39">
              <w:rPr>
                <w:rFonts w:ascii="Arial" w:hAnsi="Arial" w:cs="Arial"/>
                <w:color w:val="000000" w:themeColor="text1"/>
                <w:sz w:val="18"/>
                <w:szCs w:val="18"/>
              </w:rPr>
              <w:t>Back-ups</w:t>
            </w:r>
            <w:proofErr w:type="spellEnd"/>
            <w:r w:rsidRPr="00585C39">
              <w:rPr>
                <w:rFonts w:ascii="Arial" w:hAnsi="Arial" w:cs="Arial"/>
                <w:color w:val="000000" w:themeColor="text1"/>
                <w:sz w:val="18"/>
                <w:szCs w:val="18"/>
              </w:rPr>
              <w:t xml:space="preserve"> worden uitgevoerd met transactielog-technologie, zodat vrijwel alle transacties opnieuw kunnen worden afgespeeld en verlies tot een minimaal tijdsvenster wordt beperkt.</w:t>
            </w:r>
          </w:p>
        </w:tc>
        <w:tc>
          <w:tcPr>
            <w:tcW w:w="251" w:type="pct"/>
          </w:tcPr>
          <w:p w14:paraId="16D7E5C4" w14:textId="713ED12D"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56CEB160" w14:textId="77777777" w:rsidR="002A2348" w:rsidRPr="00E65478" w:rsidRDefault="002A2348" w:rsidP="002A2348">
            <w:pPr>
              <w:spacing w:line="280" w:lineRule="exact"/>
              <w:jc w:val="both"/>
              <w:rPr>
                <w:rFonts w:ascii="Arial" w:hAnsi="Arial" w:cs="Arial"/>
                <w:sz w:val="18"/>
                <w:szCs w:val="18"/>
              </w:rPr>
            </w:pPr>
          </w:p>
        </w:tc>
        <w:tc>
          <w:tcPr>
            <w:tcW w:w="1555" w:type="pct"/>
          </w:tcPr>
          <w:p w14:paraId="3ACAFDBB" w14:textId="77777777" w:rsidR="002A2348" w:rsidRPr="00E65478" w:rsidRDefault="002A2348" w:rsidP="002A2348">
            <w:pPr>
              <w:spacing w:line="280" w:lineRule="exact"/>
              <w:jc w:val="both"/>
              <w:rPr>
                <w:rFonts w:ascii="Arial" w:hAnsi="Arial" w:cs="Arial"/>
                <w:sz w:val="18"/>
                <w:szCs w:val="18"/>
              </w:rPr>
            </w:pPr>
          </w:p>
        </w:tc>
      </w:tr>
      <w:tr w:rsidR="002A2348" w:rsidRPr="00E65478" w14:paraId="01056B2A" w14:textId="1874BE83" w:rsidTr="002A2348">
        <w:tblPrEx>
          <w:tblLook w:val="01E0" w:firstRow="1" w:lastRow="1" w:firstColumn="1" w:lastColumn="1" w:noHBand="0" w:noVBand="0"/>
        </w:tblPrEx>
        <w:trPr>
          <w:trHeight w:val="133"/>
        </w:trPr>
        <w:tc>
          <w:tcPr>
            <w:tcW w:w="167" w:type="pct"/>
          </w:tcPr>
          <w:p w14:paraId="146DAA95" w14:textId="2318173A"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6</w:t>
            </w:r>
          </w:p>
        </w:tc>
        <w:tc>
          <w:tcPr>
            <w:tcW w:w="2714" w:type="pct"/>
          </w:tcPr>
          <w:p w14:paraId="4E35CCFA" w14:textId="79A33407"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Naast de operationele omgeving moet een gescheiden testomgeving beschikbaar zijn voor veilige test- en ontwikkelactiviteiten.</w:t>
            </w:r>
          </w:p>
        </w:tc>
        <w:tc>
          <w:tcPr>
            <w:tcW w:w="251" w:type="pct"/>
          </w:tcPr>
          <w:p w14:paraId="678C91EC" w14:textId="0CABE998"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DF0EE67" w14:textId="77777777" w:rsidR="002A2348" w:rsidRPr="00E65478" w:rsidRDefault="002A2348" w:rsidP="002A2348">
            <w:pPr>
              <w:spacing w:line="280" w:lineRule="exact"/>
              <w:jc w:val="both"/>
              <w:rPr>
                <w:rFonts w:ascii="Arial" w:hAnsi="Arial" w:cs="Arial"/>
                <w:sz w:val="18"/>
                <w:szCs w:val="18"/>
              </w:rPr>
            </w:pPr>
          </w:p>
        </w:tc>
        <w:tc>
          <w:tcPr>
            <w:tcW w:w="1555" w:type="pct"/>
          </w:tcPr>
          <w:p w14:paraId="51BD5752" w14:textId="77777777" w:rsidR="002A2348" w:rsidRPr="00E65478" w:rsidRDefault="002A2348" w:rsidP="002A2348">
            <w:pPr>
              <w:spacing w:line="280" w:lineRule="exact"/>
              <w:jc w:val="both"/>
              <w:rPr>
                <w:rFonts w:ascii="Arial" w:hAnsi="Arial" w:cs="Arial"/>
                <w:sz w:val="18"/>
                <w:szCs w:val="18"/>
              </w:rPr>
            </w:pPr>
          </w:p>
        </w:tc>
      </w:tr>
      <w:tr w:rsidR="002A2348" w:rsidRPr="00E65478" w14:paraId="51C63441" w14:textId="67CBB350" w:rsidTr="002A2348">
        <w:tblPrEx>
          <w:tblLook w:val="01E0" w:firstRow="1" w:lastRow="1" w:firstColumn="1" w:lastColumn="1" w:noHBand="0" w:noVBand="0"/>
        </w:tblPrEx>
        <w:trPr>
          <w:trHeight w:val="133"/>
        </w:trPr>
        <w:tc>
          <w:tcPr>
            <w:tcW w:w="167" w:type="pct"/>
          </w:tcPr>
          <w:p w14:paraId="563449E9" w14:textId="6E3FE41C"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7</w:t>
            </w:r>
          </w:p>
        </w:tc>
        <w:tc>
          <w:tcPr>
            <w:tcW w:w="2714" w:type="pct"/>
          </w:tcPr>
          <w:p w14:paraId="2F04448A" w14:textId="5C89E202"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Er wordt een documentatiesysteem geleverd waarin entiteitstypen, attributen, relaties, gebruikersrechten en fysieke databasekenmerken zijn vastgelegd.</w:t>
            </w:r>
          </w:p>
        </w:tc>
        <w:tc>
          <w:tcPr>
            <w:tcW w:w="251" w:type="pct"/>
          </w:tcPr>
          <w:p w14:paraId="6B5D7D7B" w14:textId="2F875229"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CFFA289" w14:textId="77777777" w:rsidR="002A2348" w:rsidRPr="00E65478" w:rsidRDefault="002A2348" w:rsidP="002A2348">
            <w:pPr>
              <w:spacing w:line="280" w:lineRule="exact"/>
              <w:jc w:val="both"/>
              <w:rPr>
                <w:rFonts w:ascii="Arial" w:hAnsi="Arial" w:cs="Arial"/>
                <w:sz w:val="18"/>
                <w:szCs w:val="18"/>
              </w:rPr>
            </w:pPr>
          </w:p>
        </w:tc>
        <w:tc>
          <w:tcPr>
            <w:tcW w:w="1555" w:type="pct"/>
          </w:tcPr>
          <w:p w14:paraId="0CAAEBB1" w14:textId="77777777" w:rsidR="002A2348" w:rsidRPr="00E65478" w:rsidRDefault="002A2348" w:rsidP="002A2348">
            <w:pPr>
              <w:spacing w:line="280" w:lineRule="exact"/>
              <w:jc w:val="both"/>
              <w:rPr>
                <w:rFonts w:ascii="Arial" w:hAnsi="Arial" w:cs="Arial"/>
                <w:sz w:val="18"/>
                <w:szCs w:val="18"/>
              </w:rPr>
            </w:pPr>
          </w:p>
        </w:tc>
      </w:tr>
      <w:tr w:rsidR="002A2348" w:rsidRPr="00E65478" w14:paraId="76259D27" w14:textId="1420A0CC" w:rsidTr="002A2348">
        <w:tblPrEx>
          <w:tblLook w:val="01E0" w:firstRow="1" w:lastRow="1" w:firstColumn="1" w:lastColumn="1" w:noHBand="0" w:noVBand="0"/>
        </w:tblPrEx>
        <w:trPr>
          <w:trHeight w:val="133"/>
        </w:trPr>
        <w:tc>
          <w:tcPr>
            <w:tcW w:w="167" w:type="pct"/>
          </w:tcPr>
          <w:p w14:paraId="14316341" w14:textId="241EF06C"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8</w:t>
            </w:r>
          </w:p>
        </w:tc>
        <w:tc>
          <w:tcPr>
            <w:tcW w:w="2714" w:type="pct"/>
          </w:tcPr>
          <w:p w14:paraId="45B970B5" w14:textId="03EB2175"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Het datamodel, inclusief een set </w:t>
            </w:r>
            <w:proofErr w:type="spellStart"/>
            <w:r w:rsidRPr="00E65478">
              <w:rPr>
                <w:rFonts w:ascii="Arial" w:hAnsi="Arial" w:cs="Arial"/>
                <w:sz w:val="18"/>
                <w:szCs w:val="18"/>
              </w:rPr>
              <w:t>API’s</w:t>
            </w:r>
            <w:proofErr w:type="spellEnd"/>
            <w:r w:rsidRPr="00E65478">
              <w:rPr>
                <w:rFonts w:ascii="Arial" w:hAnsi="Arial" w:cs="Arial"/>
                <w:sz w:val="18"/>
                <w:szCs w:val="18"/>
              </w:rPr>
              <w:t xml:space="preserve"> en specificaties van </w:t>
            </w:r>
            <w:proofErr w:type="spellStart"/>
            <w:r w:rsidRPr="00E65478">
              <w:rPr>
                <w:rFonts w:ascii="Arial" w:hAnsi="Arial" w:cs="Arial"/>
                <w:sz w:val="18"/>
                <w:szCs w:val="18"/>
              </w:rPr>
              <w:t>webservices</w:t>
            </w:r>
            <w:proofErr w:type="spellEnd"/>
            <w:r w:rsidRPr="00E65478">
              <w:rPr>
                <w:rFonts w:ascii="Arial" w:hAnsi="Arial" w:cs="Arial"/>
                <w:sz w:val="18"/>
                <w:szCs w:val="18"/>
              </w:rPr>
              <w:t>, is inzichtelijk en beschikbaar voor het realiseren van koppelingen met applicaties van derden.</w:t>
            </w:r>
          </w:p>
        </w:tc>
        <w:tc>
          <w:tcPr>
            <w:tcW w:w="251" w:type="pct"/>
          </w:tcPr>
          <w:p w14:paraId="317ED52A" w14:textId="63431DBE"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5CA1A8F" w14:textId="77777777" w:rsidR="002A2348" w:rsidRPr="00E65478" w:rsidRDefault="002A2348" w:rsidP="002A2348">
            <w:pPr>
              <w:spacing w:line="280" w:lineRule="exact"/>
              <w:jc w:val="both"/>
              <w:rPr>
                <w:rFonts w:ascii="Arial" w:hAnsi="Arial" w:cs="Arial"/>
                <w:sz w:val="18"/>
                <w:szCs w:val="18"/>
              </w:rPr>
            </w:pPr>
          </w:p>
        </w:tc>
        <w:tc>
          <w:tcPr>
            <w:tcW w:w="1555" w:type="pct"/>
          </w:tcPr>
          <w:p w14:paraId="42C56E21" w14:textId="77777777" w:rsidR="002A2348" w:rsidRPr="00E65478" w:rsidRDefault="002A2348" w:rsidP="002A2348">
            <w:pPr>
              <w:spacing w:line="280" w:lineRule="exact"/>
              <w:jc w:val="both"/>
              <w:rPr>
                <w:rFonts w:ascii="Arial" w:hAnsi="Arial" w:cs="Arial"/>
                <w:sz w:val="18"/>
                <w:szCs w:val="18"/>
              </w:rPr>
            </w:pPr>
          </w:p>
        </w:tc>
      </w:tr>
      <w:tr w:rsidR="002A2348" w:rsidRPr="00E65478" w14:paraId="1DADC3E6" w14:textId="2B1EAE6C" w:rsidTr="002A2348">
        <w:tblPrEx>
          <w:tblLook w:val="01E0" w:firstRow="1" w:lastRow="1" w:firstColumn="1" w:lastColumn="1" w:noHBand="0" w:noVBand="0"/>
        </w:tblPrEx>
        <w:trPr>
          <w:trHeight w:val="133"/>
        </w:trPr>
        <w:tc>
          <w:tcPr>
            <w:tcW w:w="167" w:type="pct"/>
          </w:tcPr>
          <w:p w14:paraId="172C1AE5" w14:textId="51FA2897"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lastRenderedPageBreak/>
              <w:t>9</w:t>
            </w:r>
          </w:p>
        </w:tc>
        <w:tc>
          <w:tcPr>
            <w:tcW w:w="2714" w:type="pct"/>
          </w:tcPr>
          <w:p w14:paraId="12107D90" w14:textId="095E3B20"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De ICT Prestatie biedt </w:t>
            </w:r>
            <w:proofErr w:type="spellStart"/>
            <w:r w:rsidRPr="00E65478">
              <w:rPr>
                <w:rFonts w:ascii="Arial" w:hAnsi="Arial" w:cs="Arial"/>
                <w:sz w:val="18"/>
                <w:szCs w:val="18"/>
              </w:rPr>
              <w:t>loggingfunctionaliteit</w:t>
            </w:r>
            <w:proofErr w:type="spellEnd"/>
            <w:r w:rsidRPr="00E65478">
              <w:rPr>
                <w:rFonts w:ascii="Arial" w:hAnsi="Arial" w:cs="Arial"/>
                <w:sz w:val="18"/>
                <w:szCs w:val="18"/>
              </w:rPr>
              <w:t xml:space="preserve"> die duidelijkheid verschaft over welke gebruikers welke wijzigingen hebben doorgevoerd, inclusief tijdstempels.</w:t>
            </w:r>
          </w:p>
        </w:tc>
        <w:tc>
          <w:tcPr>
            <w:tcW w:w="251" w:type="pct"/>
          </w:tcPr>
          <w:p w14:paraId="338CFC6D" w14:textId="38E34C9A"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296A2E42" w14:textId="77777777" w:rsidR="002A2348" w:rsidRPr="00E65478" w:rsidRDefault="002A2348" w:rsidP="002A2348">
            <w:pPr>
              <w:spacing w:line="280" w:lineRule="exact"/>
              <w:jc w:val="both"/>
              <w:rPr>
                <w:rFonts w:ascii="Arial" w:hAnsi="Arial" w:cs="Arial"/>
                <w:sz w:val="18"/>
                <w:szCs w:val="18"/>
              </w:rPr>
            </w:pPr>
          </w:p>
        </w:tc>
        <w:tc>
          <w:tcPr>
            <w:tcW w:w="1555" w:type="pct"/>
          </w:tcPr>
          <w:p w14:paraId="5316352F" w14:textId="77777777" w:rsidR="002A2348" w:rsidRPr="00E65478" w:rsidRDefault="002A2348" w:rsidP="002A2348">
            <w:pPr>
              <w:spacing w:line="280" w:lineRule="exact"/>
              <w:jc w:val="both"/>
              <w:rPr>
                <w:rFonts w:ascii="Arial" w:hAnsi="Arial" w:cs="Arial"/>
                <w:sz w:val="18"/>
                <w:szCs w:val="18"/>
              </w:rPr>
            </w:pPr>
          </w:p>
        </w:tc>
      </w:tr>
      <w:tr w:rsidR="002A2348" w:rsidRPr="00E65478" w14:paraId="354B6DE2" w14:textId="16031EA6" w:rsidTr="002A2348">
        <w:tblPrEx>
          <w:tblLook w:val="01E0" w:firstRow="1" w:lastRow="1" w:firstColumn="1" w:lastColumn="1" w:noHBand="0" w:noVBand="0"/>
        </w:tblPrEx>
        <w:trPr>
          <w:trHeight w:val="133"/>
        </w:trPr>
        <w:tc>
          <w:tcPr>
            <w:tcW w:w="167" w:type="pct"/>
          </w:tcPr>
          <w:p w14:paraId="567C8F0E" w14:textId="04F3FC08"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10</w:t>
            </w:r>
          </w:p>
        </w:tc>
        <w:tc>
          <w:tcPr>
            <w:tcW w:w="2714" w:type="pct"/>
          </w:tcPr>
          <w:p w14:paraId="0388E1CF" w14:textId="79B499EB"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De ICT Prestatie ondersteunt standaardformaten zoals XML en CSV voor zowel import- als exportfuncties.</w:t>
            </w:r>
          </w:p>
        </w:tc>
        <w:tc>
          <w:tcPr>
            <w:tcW w:w="251" w:type="pct"/>
          </w:tcPr>
          <w:p w14:paraId="5DC005BD" w14:textId="26615A97"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C389175" w14:textId="77777777" w:rsidR="002A2348" w:rsidRPr="00E65478" w:rsidRDefault="002A2348" w:rsidP="002A2348">
            <w:pPr>
              <w:spacing w:line="280" w:lineRule="exact"/>
              <w:jc w:val="both"/>
              <w:rPr>
                <w:rFonts w:ascii="Arial" w:hAnsi="Arial" w:cs="Arial"/>
                <w:sz w:val="18"/>
                <w:szCs w:val="18"/>
              </w:rPr>
            </w:pPr>
          </w:p>
        </w:tc>
        <w:tc>
          <w:tcPr>
            <w:tcW w:w="1555" w:type="pct"/>
          </w:tcPr>
          <w:p w14:paraId="10BB803A" w14:textId="77777777" w:rsidR="002A2348" w:rsidRPr="00E65478" w:rsidRDefault="002A2348" w:rsidP="002A2348">
            <w:pPr>
              <w:spacing w:line="280" w:lineRule="exact"/>
              <w:jc w:val="both"/>
              <w:rPr>
                <w:rFonts w:ascii="Arial" w:hAnsi="Arial" w:cs="Arial"/>
                <w:sz w:val="18"/>
                <w:szCs w:val="18"/>
              </w:rPr>
            </w:pPr>
          </w:p>
        </w:tc>
      </w:tr>
      <w:tr w:rsidR="002A2348" w:rsidRPr="00E65478" w14:paraId="1F7903C3" w14:textId="0432F436" w:rsidTr="002A2348">
        <w:tblPrEx>
          <w:tblLook w:val="01E0" w:firstRow="1" w:lastRow="1" w:firstColumn="1" w:lastColumn="1" w:noHBand="0" w:noVBand="0"/>
        </w:tblPrEx>
        <w:trPr>
          <w:trHeight w:val="133"/>
        </w:trPr>
        <w:tc>
          <w:tcPr>
            <w:tcW w:w="167" w:type="pct"/>
          </w:tcPr>
          <w:p w14:paraId="13550F8C" w14:textId="5E011798"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11</w:t>
            </w:r>
          </w:p>
        </w:tc>
        <w:tc>
          <w:tcPr>
            <w:tcW w:w="2714" w:type="pct"/>
          </w:tcPr>
          <w:p w14:paraId="414216FF" w14:textId="2834076C"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De ICT Prestatie ondersteunt Single </w:t>
            </w:r>
            <w:proofErr w:type="spellStart"/>
            <w:r w:rsidRPr="00E65478">
              <w:rPr>
                <w:rFonts w:ascii="Arial" w:hAnsi="Arial" w:cs="Arial"/>
                <w:sz w:val="18"/>
                <w:szCs w:val="18"/>
              </w:rPr>
              <w:t>Sign</w:t>
            </w:r>
            <w:proofErr w:type="spellEnd"/>
            <w:r w:rsidRPr="00E65478">
              <w:rPr>
                <w:rFonts w:ascii="Arial" w:hAnsi="Arial" w:cs="Arial"/>
                <w:sz w:val="18"/>
                <w:szCs w:val="18"/>
              </w:rPr>
              <w:t xml:space="preserve">-On (SSO) en integratie met </w:t>
            </w:r>
            <w:proofErr w:type="spellStart"/>
            <w:r w:rsidRPr="00E65478">
              <w:rPr>
                <w:rFonts w:ascii="Arial" w:hAnsi="Arial" w:cs="Arial"/>
                <w:sz w:val="18"/>
                <w:szCs w:val="18"/>
              </w:rPr>
              <w:t>EntraID</w:t>
            </w:r>
            <w:proofErr w:type="spellEnd"/>
            <w:r w:rsidRPr="00E65478">
              <w:rPr>
                <w:rFonts w:ascii="Arial" w:hAnsi="Arial" w:cs="Arial"/>
                <w:sz w:val="18"/>
                <w:szCs w:val="18"/>
              </w:rPr>
              <w:t>.</w:t>
            </w:r>
          </w:p>
        </w:tc>
        <w:tc>
          <w:tcPr>
            <w:tcW w:w="251" w:type="pct"/>
          </w:tcPr>
          <w:p w14:paraId="2FF52A77" w14:textId="306DE470"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A922BEF" w14:textId="77777777" w:rsidR="002A2348" w:rsidRPr="00E65478" w:rsidRDefault="002A2348" w:rsidP="002A2348">
            <w:pPr>
              <w:spacing w:line="280" w:lineRule="exact"/>
              <w:jc w:val="both"/>
              <w:rPr>
                <w:rFonts w:ascii="Arial" w:hAnsi="Arial" w:cs="Arial"/>
                <w:sz w:val="18"/>
                <w:szCs w:val="18"/>
              </w:rPr>
            </w:pPr>
          </w:p>
        </w:tc>
        <w:tc>
          <w:tcPr>
            <w:tcW w:w="1555" w:type="pct"/>
          </w:tcPr>
          <w:p w14:paraId="31CF6581" w14:textId="77777777" w:rsidR="002A2348" w:rsidRPr="00E65478" w:rsidRDefault="002A2348" w:rsidP="002A2348">
            <w:pPr>
              <w:spacing w:line="280" w:lineRule="exact"/>
              <w:jc w:val="both"/>
              <w:rPr>
                <w:rFonts w:ascii="Arial" w:hAnsi="Arial" w:cs="Arial"/>
                <w:sz w:val="18"/>
                <w:szCs w:val="18"/>
              </w:rPr>
            </w:pPr>
          </w:p>
        </w:tc>
      </w:tr>
      <w:tr w:rsidR="002A2348" w:rsidRPr="00E65478" w14:paraId="7BDCA834" w14:textId="7C75CDF1" w:rsidTr="002A2348">
        <w:tblPrEx>
          <w:tblLook w:val="01E0" w:firstRow="1" w:lastRow="1" w:firstColumn="1" w:lastColumn="1" w:noHBand="0" w:noVBand="0"/>
        </w:tblPrEx>
        <w:trPr>
          <w:trHeight w:val="133"/>
        </w:trPr>
        <w:tc>
          <w:tcPr>
            <w:tcW w:w="167" w:type="pct"/>
          </w:tcPr>
          <w:p w14:paraId="2270390B" w14:textId="06756E79"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12</w:t>
            </w:r>
          </w:p>
        </w:tc>
        <w:tc>
          <w:tcPr>
            <w:tcW w:w="2714" w:type="pct"/>
          </w:tcPr>
          <w:p w14:paraId="46490F4C" w14:textId="6BA25FAC"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Multi-Factor Authenticatie (MFA) is vereist voor zowel de webbrowser als de mobiele app (Android/iOS).</w:t>
            </w:r>
          </w:p>
        </w:tc>
        <w:tc>
          <w:tcPr>
            <w:tcW w:w="251" w:type="pct"/>
          </w:tcPr>
          <w:p w14:paraId="010B0D14" w14:textId="38F7C0F0"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372AF65" w14:textId="77777777" w:rsidR="002A2348" w:rsidRPr="00E65478" w:rsidRDefault="002A2348" w:rsidP="002A2348">
            <w:pPr>
              <w:spacing w:line="280" w:lineRule="exact"/>
              <w:jc w:val="both"/>
              <w:rPr>
                <w:rFonts w:ascii="Arial" w:hAnsi="Arial" w:cs="Arial"/>
                <w:sz w:val="18"/>
                <w:szCs w:val="18"/>
              </w:rPr>
            </w:pPr>
          </w:p>
        </w:tc>
        <w:tc>
          <w:tcPr>
            <w:tcW w:w="1555" w:type="pct"/>
          </w:tcPr>
          <w:p w14:paraId="4E6A8CB6" w14:textId="77777777" w:rsidR="002A2348" w:rsidRPr="00E65478" w:rsidRDefault="002A2348" w:rsidP="002A2348">
            <w:pPr>
              <w:spacing w:line="280" w:lineRule="exact"/>
              <w:jc w:val="both"/>
              <w:rPr>
                <w:rFonts w:ascii="Arial" w:hAnsi="Arial" w:cs="Arial"/>
                <w:sz w:val="18"/>
                <w:szCs w:val="18"/>
              </w:rPr>
            </w:pPr>
          </w:p>
        </w:tc>
      </w:tr>
      <w:tr w:rsidR="002A2348" w:rsidRPr="00E65478" w14:paraId="149E8EC8" w14:textId="68A50D30" w:rsidTr="002A2348">
        <w:tblPrEx>
          <w:tblLook w:val="01E0" w:firstRow="1" w:lastRow="1" w:firstColumn="1" w:lastColumn="1" w:noHBand="0" w:noVBand="0"/>
        </w:tblPrEx>
        <w:trPr>
          <w:trHeight w:val="133"/>
        </w:trPr>
        <w:tc>
          <w:tcPr>
            <w:tcW w:w="167" w:type="pct"/>
          </w:tcPr>
          <w:p w14:paraId="1F94A131" w14:textId="46BF4984" w:rsidR="002A2348" w:rsidRPr="00E65478" w:rsidRDefault="002A2348" w:rsidP="002A2348">
            <w:pPr>
              <w:spacing w:line="280" w:lineRule="exact"/>
              <w:jc w:val="both"/>
              <w:rPr>
                <w:rFonts w:ascii="Arial" w:hAnsi="Arial" w:cs="Arial"/>
                <w:sz w:val="18"/>
                <w:szCs w:val="18"/>
              </w:rPr>
            </w:pPr>
            <w:r>
              <w:rPr>
                <w:rFonts w:ascii="Arial" w:hAnsi="Arial" w:cs="Arial"/>
                <w:sz w:val="18"/>
                <w:szCs w:val="18"/>
              </w:rPr>
              <w:t>13</w:t>
            </w:r>
          </w:p>
        </w:tc>
        <w:tc>
          <w:tcPr>
            <w:tcW w:w="2714" w:type="pct"/>
          </w:tcPr>
          <w:p w14:paraId="23F8A354" w14:textId="76B8F1DE"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De ICT Prestatie ondersteunt minimaal actuele versies van de webbrowsers Chrome, </w:t>
            </w:r>
            <w:proofErr w:type="spellStart"/>
            <w:r w:rsidRPr="00E65478">
              <w:rPr>
                <w:rFonts w:ascii="Arial" w:hAnsi="Arial" w:cs="Arial"/>
                <w:sz w:val="18"/>
                <w:szCs w:val="18"/>
              </w:rPr>
              <w:t>Edge</w:t>
            </w:r>
            <w:proofErr w:type="spellEnd"/>
            <w:r w:rsidRPr="00E65478">
              <w:rPr>
                <w:rFonts w:ascii="Arial" w:hAnsi="Arial" w:cs="Arial"/>
                <w:sz w:val="18"/>
                <w:szCs w:val="18"/>
              </w:rPr>
              <w:t xml:space="preserve"> en Safari op mobiele </w:t>
            </w:r>
            <w:proofErr w:type="spellStart"/>
            <w:r w:rsidRPr="00E65478">
              <w:rPr>
                <w:rFonts w:ascii="Arial" w:hAnsi="Arial" w:cs="Arial"/>
                <w:sz w:val="18"/>
                <w:szCs w:val="18"/>
              </w:rPr>
              <w:t>devices</w:t>
            </w:r>
            <w:proofErr w:type="spellEnd"/>
            <w:r w:rsidRPr="00E65478">
              <w:rPr>
                <w:rFonts w:ascii="Arial" w:hAnsi="Arial" w:cs="Arial"/>
                <w:sz w:val="18"/>
                <w:szCs w:val="18"/>
              </w:rPr>
              <w:t>.</w:t>
            </w:r>
          </w:p>
        </w:tc>
        <w:tc>
          <w:tcPr>
            <w:tcW w:w="251" w:type="pct"/>
          </w:tcPr>
          <w:p w14:paraId="6EFFC72E" w14:textId="670D6EE6"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0CC19E0" w14:textId="77777777" w:rsidR="002A2348" w:rsidRPr="00E65478" w:rsidRDefault="002A2348" w:rsidP="002A2348">
            <w:pPr>
              <w:spacing w:line="280" w:lineRule="exact"/>
              <w:jc w:val="both"/>
              <w:rPr>
                <w:rFonts w:ascii="Arial" w:hAnsi="Arial" w:cs="Arial"/>
                <w:sz w:val="18"/>
                <w:szCs w:val="18"/>
              </w:rPr>
            </w:pPr>
          </w:p>
        </w:tc>
        <w:tc>
          <w:tcPr>
            <w:tcW w:w="1555" w:type="pct"/>
          </w:tcPr>
          <w:p w14:paraId="1EF7D9EF" w14:textId="77777777" w:rsidR="002A2348" w:rsidRPr="00E65478" w:rsidRDefault="002A2348" w:rsidP="002A2348">
            <w:pPr>
              <w:spacing w:line="280" w:lineRule="exact"/>
              <w:jc w:val="both"/>
              <w:rPr>
                <w:rFonts w:ascii="Arial" w:hAnsi="Arial" w:cs="Arial"/>
                <w:sz w:val="18"/>
                <w:szCs w:val="18"/>
              </w:rPr>
            </w:pPr>
          </w:p>
        </w:tc>
      </w:tr>
      <w:tr w:rsidR="002A2348" w:rsidRPr="00E65478" w14:paraId="36A9F458" w14:textId="25706417" w:rsidTr="002A2348">
        <w:tblPrEx>
          <w:tblLook w:val="01E0" w:firstRow="1" w:lastRow="1" w:firstColumn="1" w:lastColumn="1" w:noHBand="0" w:noVBand="0"/>
        </w:tblPrEx>
        <w:trPr>
          <w:trHeight w:val="133"/>
        </w:trPr>
        <w:tc>
          <w:tcPr>
            <w:tcW w:w="167" w:type="pct"/>
          </w:tcPr>
          <w:p w14:paraId="389B070B" w14:textId="0A4EA7EE"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4</w:t>
            </w:r>
          </w:p>
        </w:tc>
        <w:tc>
          <w:tcPr>
            <w:tcW w:w="2714" w:type="pct"/>
          </w:tcPr>
          <w:p w14:paraId="2E6A14BA" w14:textId="7C6DFAFB"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Ondersteuning voor een SIVI-koppeling met de arbodienst voor ziekmeldingen.</w:t>
            </w:r>
          </w:p>
        </w:tc>
        <w:tc>
          <w:tcPr>
            <w:tcW w:w="251" w:type="pct"/>
          </w:tcPr>
          <w:p w14:paraId="59BC9457" w14:textId="529853D6"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BF19296" w14:textId="77777777" w:rsidR="002A2348" w:rsidRPr="00E65478" w:rsidRDefault="002A2348" w:rsidP="002A2348">
            <w:pPr>
              <w:spacing w:line="280" w:lineRule="exact"/>
              <w:jc w:val="both"/>
              <w:rPr>
                <w:rFonts w:ascii="Arial" w:hAnsi="Arial" w:cs="Arial"/>
                <w:sz w:val="18"/>
                <w:szCs w:val="18"/>
              </w:rPr>
            </w:pPr>
          </w:p>
        </w:tc>
        <w:tc>
          <w:tcPr>
            <w:tcW w:w="1555" w:type="pct"/>
          </w:tcPr>
          <w:p w14:paraId="63BC9E05" w14:textId="77777777" w:rsidR="002A2348" w:rsidRPr="00E65478" w:rsidRDefault="002A2348" w:rsidP="002A2348">
            <w:pPr>
              <w:spacing w:line="280" w:lineRule="exact"/>
              <w:jc w:val="both"/>
              <w:rPr>
                <w:rFonts w:ascii="Arial" w:hAnsi="Arial" w:cs="Arial"/>
                <w:sz w:val="18"/>
                <w:szCs w:val="18"/>
              </w:rPr>
            </w:pPr>
          </w:p>
        </w:tc>
      </w:tr>
      <w:tr w:rsidR="002A2348" w:rsidRPr="00E65478" w14:paraId="2661C3B2" w14:textId="56071396" w:rsidTr="002A2348">
        <w:tblPrEx>
          <w:tblLook w:val="01E0" w:firstRow="1" w:lastRow="1" w:firstColumn="1" w:lastColumn="1" w:noHBand="0" w:noVBand="0"/>
        </w:tblPrEx>
        <w:trPr>
          <w:trHeight w:val="133"/>
        </w:trPr>
        <w:tc>
          <w:tcPr>
            <w:tcW w:w="167" w:type="pct"/>
          </w:tcPr>
          <w:p w14:paraId="7EC840E6" w14:textId="6C1E0B0A"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5</w:t>
            </w:r>
          </w:p>
        </w:tc>
        <w:tc>
          <w:tcPr>
            <w:tcW w:w="2714" w:type="pct"/>
          </w:tcPr>
          <w:p w14:paraId="636EA2A0" w14:textId="566A1A31"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Integratie met UWV (</w:t>
            </w:r>
            <w:proofErr w:type="spellStart"/>
            <w:r w:rsidRPr="00E65478">
              <w:rPr>
                <w:rFonts w:ascii="Arial" w:hAnsi="Arial" w:cs="Arial"/>
                <w:sz w:val="18"/>
                <w:szCs w:val="18"/>
              </w:rPr>
              <w:t>digipoort</w:t>
            </w:r>
            <w:proofErr w:type="spellEnd"/>
            <w:r w:rsidRPr="00E65478">
              <w:rPr>
                <w:rFonts w:ascii="Arial" w:hAnsi="Arial" w:cs="Arial"/>
                <w:sz w:val="18"/>
                <w:szCs w:val="18"/>
              </w:rPr>
              <w:t>/</w:t>
            </w:r>
            <w:proofErr w:type="spellStart"/>
            <w:r w:rsidRPr="00E65478">
              <w:rPr>
                <w:rFonts w:ascii="Arial" w:hAnsi="Arial" w:cs="Arial"/>
                <w:sz w:val="18"/>
                <w:szCs w:val="18"/>
              </w:rPr>
              <w:t>digiZSM</w:t>
            </w:r>
            <w:proofErr w:type="spellEnd"/>
            <w:r w:rsidRPr="00E65478">
              <w:rPr>
                <w:rFonts w:ascii="Arial" w:hAnsi="Arial" w:cs="Arial"/>
                <w:sz w:val="18"/>
                <w:szCs w:val="18"/>
              </w:rPr>
              <w:t>), de Belastingdienst, en betrokken pensioenfondsen voor automatische, geplande gegevensuitwisseling.</w:t>
            </w:r>
          </w:p>
        </w:tc>
        <w:tc>
          <w:tcPr>
            <w:tcW w:w="251" w:type="pct"/>
          </w:tcPr>
          <w:p w14:paraId="67885B31" w14:textId="5C39D52B"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1F8A45AC" w14:textId="77777777" w:rsidR="002A2348" w:rsidRPr="00E65478" w:rsidRDefault="002A2348" w:rsidP="002A2348">
            <w:pPr>
              <w:spacing w:line="280" w:lineRule="exact"/>
              <w:jc w:val="both"/>
              <w:rPr>
                <w:rFonts w:ascii="Arial" w:hAnsi="Arial" w:cs="Arial"/>
                <w:sz w:val="18"/>
                <w:szCs w:val="18"/>
              </w:rPr>
            </w:pPr>
          </w:p>
        </w:tc>
        <w:tc>
          <w:tcPr>
            <w:tcW w:w="1555" w:type="pct"/>
          </w:tcPr>
          <w:p w14:paraId="68873F4D" w14:textId="77777777" w:rsidR="002A2348" w:rsidRPr="00E65478" w:rsidRDefault="002A2348" w:rsidP="002A2348">
            <w:pPr>
              <w:spacing w:line="280" w:lineRule="exact"/>
              <w:jc w:val="both"/>
              <w:rPr>
                <w:rFonts w:ascii="Arial" w:hAnsi="Arial" w:cs="Arial"/>
                <w:sz w:val="18"/>
                <w:szCs w:val="18"/>
              </w:rPr>
            </w:pPr>
          </w:p>
        </w:tc>
      </w:tr>
      <w:tr w:rsidR="002A2348" w:rsidRPr="00E65478" w14:paraId="7B4F1F86" w14:textId="279456B3" w:rsidTr="002A2348">
        <w:tblPrEx>
          <w:tblLook w:val="01E0" w:firstRow="1" w:lastRow="1" w:firstColumn="1" w:lastColumn="1" w:noHBand="0" w:noVBand="0"/>
        </w:tblPrEx>
        <w:trPr>
          <w:trHeight w:val="133"/>
        </w:trPr>
        <w:tc>
          <w:tcPr>
            <w:tcW w:w="167" w:type="pct"/>
          </w:tcPr>
          <w:p w14:paraId="064F7817" w14:textId="58240190"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6</w:t>
            </w:r>
          </w:p>
        </w:tc>
        <w:tc>
          <w:tcPr>
            <w:tcW w:w="2714" w:type="pct"/>
          </w:tcPr>
          <w:p w14:paraId="31BEAF12" w14:textId="472AFFD8" w:rsidR="002A2348" w:rsidRPr="00E65478" w:rsidRDefault="00B11D7D" w:rsidP="002A2348">
            <w:pPr>
              <w:spacing w:line="280" w:lineRule="exact"/>
              <w:jc w:val="both"/>
              <w:rPr>
                <w:rFonts w:ascii="Arial" w:hAnsi="Arial" w:cs="Arial"/>
                <w:sz w:val="18"/>
                <w:szCs w:val="18"/>
              </w:rPr>
            </w:pPr>
            <w:r>
              <w:rPr>
                <w:rFonts w:ascii="Arial" w:hAnsi="Arial" w:cs="Arial"/>
                <w:sz w:val="18"/>
                <w:szCs w:val="18"/>
              </w:rPr>
              <w:t>Inschrijver</w:t>
            </w:r>
            <w:r w:rsidR="002A2348" w:rsidRPr="00E65478">
              <w:rPr>
                <w:rFonts w:ascii="Arial" w:hAnsi="Arial" w:cs="Arial"/>
                <w:sz w:val="18"/>
                <w:szCs w:val="18"/>
              </w:rPr>
              <w:t xml:space="preserve"> garandeert gedurende de contractperiode de beschikbaarheid van de ICT Prestatie en het onderhoud van alle koppelingen.</w:t>
            </w:r>
          </w:p>
        </w:tc>
        <w:tc>
          <w:tcPr>
            <w:tcW w:w="251" w:type="pct"/>
          </w:tcPr>
          <w:p w14:paraId="509A04B7" w14:textId="6AA0BABF"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33AFEAE" w14:textId="77777777" w:rsidR="002A2348" w:rsidRPr="00E65478" w:rsidRDefault="002A2348" w:rsidP="002A2348">
            <w:pPr>
              <w:spacing w:line="280" w:lineRule="exact"/>
              <w:jc w:val="both"/>
              <w:rPr>
                <w:rFonts w:ascii="Arial" w:hAnsi="Arial" w:cs="Arial"/>
                <w:sz w:val="18"/>
                <w:szCs w:val="18"/>
              </w:rPr>
            </w:pPr>
          </w:p>
        </w:tc>
        <w:tc>
          <w:tcPr>
            <w:tcW w:w="1555" w:type="pct"/>
          </w:tcPr>
          <w:p w14:paraId="00CECFD2" w14:textId="77777777" w:rsidR="002A2348" w:rsidRPr="00E65478" w:rsidRDefault="002A2348" w:rsidP="002A2348">
            <w:pPr>
              <w:spacing w:line="280" w:lineRule="exact"/>
              <w:jc w:val="both"/>
              <w:rPr>
                <w:rFonts w:ascii="Arial" w:hAnsi="Arial" w:cs="Arial"/>
                <w:sz w:val="18"/>
                <w:szCs w:val="18"/>
              </w:rPr>
            </w:pPr>
          </w:p>
        </w:tc>
      </w:tr>
      <w:tr w:rsidR="002A2348" w:rsidRPr="00E65478" w14:paraId="3FD63756" w14:textId="19076702" w:rsidTr="002A2348">
        <w:tblPrEx>
          <w:tblLook w:val="01E0" w:firstRow="1" w:lastRow="1" w:firstColumn="1" w:lastColumn="1" w:noHBand="0" w:noVBand="0"/>
        </w:tblPrEx>
        <w:trPr>
          <w:trHeight w:val="133"/>
        </w:trPr>
        <w:tc>
          <w:tcPr>
            <w:tcW w:w="167" w:type="pct"/>
          </w:tcPr>
          <w:p w14:paraId="66BEF1C6" w14:textId="1A2411C4"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7</w:t>
            </w:r>
          </w:p>
        </w:tc>
        <w:tc>
          <w:tcPr>
            <w:tcW w:w="2714" w:type="pct"/>
          </w:tcPr>
          <w:p w14:paraId="464E2B0C" w14:textId="7C8F4B7F"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Bij beëindiging van de overeenkomst wordt de continuïteit van de bedrijfsprocessen gegarandeerd.</w:t>
            </w:r>
          </w:p>
        </w:tc>
        <w:tc>
          <w:tcPr>
            <w:tcW w:w="251" w:type="pct"/>
          </w:tcPr>
          <w:p w14:paraId="6F38D3DA" w14:textId="15C56C19"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50F19F33" w14:textId="77777777" w:rsidR="002A2348" w:rsidRPr="00E65478" w:rsidRDefault="002A2348" w:rsidP="002A2348">
            <w:pPr>
              <w:spacing w:line="280" w:lineRule="exact"/>
              <w:jc w:val="both"/>
              <w:rPr>
                <w:rFonts w:ascii="Arial" w:hAnsi="Arial" w:cs="Arial"/>
                <w:sz w:val="18"/>
                <w:szCs w:val="18"/>
              </w:rPr>
            </w:pPr>
          </w:p>
        </w:tc>
        <w:tc>
          <w:tcPr>
            <w:tcW w:w="1555" w:type="pct"/>
          </w:tcPr>
          <w:p w14:paraId="4C0788A6" w14:textId="77777777" w:rsidR="002A2348" w:rsidRPr="00E65478" w:rsidRDefault="002A2348" w:rsidP="002A2348">
            <w:pPr>
              <w:spacing w:line="280" w:lineRule="exact"/>
              <w:jc w:val="both"/>
              <w:rPr>
                <w:rFonts w:ascii="Arial" w:hAnsi="Arial" w:cs="Arial"/>
                <w:sz w:val="18"/>
                <w:szCs w:val="18"/>
              </w:rPr>
            </w:pPr>
          </w:p>
        </w:tc>
      </w:tr>
      <w:tr w:rsidR="002A2348" w:rsidRPr="00E65478" w14:paraId="0233B13F" w14:textId="5812343D" w:rsidTr="002A2348">
        <w:tblPrEx>
          <w:tblLook w:val="01E0" w:firstRow="1" w:lastRow="1" w:firstColumn="1" w:lastColumn="1" w:noHBand="0" w:noVBand="0"/>
        </w:tblPrEx>
        <w:trPr>
          <w:trHeight w:val="133"/>
        </w:trPr>
        <w:tc>
          <w:tcPr>
            <w:tcW w:w="167" w:type="pct"/>
          </w:tcPr>
          <w:p w14:paraId="24FBCE71" w14:textId="1049ED3F"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w:t>
            </w:r>
            <w:r>
              <w:rPr>
                <w:rFonts w:ascii="Arial" w:hAnsi="Arial" w:cs="Arial"/>
                <w:sz w:val="18"/>
                <w:szCs w:val="18"/>
              </w:rPr>
              <w:t>8</w:t>
            </w:r>
          </w:p>
        </w:tc>
        <w:tc>
          <w:tcPr>
            <w:tcW w:w="2714" w:type="pct"/>
          </w:tcPr>
          <w:p w14:paraId="6B2B9658" w14:textId="222CC2AF"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Diensten worden minimaal zes maanden voortgezet totdat een opvolgende partij deze heeft overgenomen.</w:t>
            </w:r>
          </w:p>
        </w:tc>
        <w:tc>
          <w:tcPr>
            <w:tcW w:w="251" w:type="pct"/>
          </w:tcPr>
          <w:p w14:paraId="74DBF76C" w14:textId="25B2477E"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E7B7BC0" w14:textId="77777777" w:rsidR="002A2348" w:rsidRPr="00E65478" w:rsidRDefault="002A2348" w:rsidP="002A2348">
            <w:pPr>
              <w:spacing w:line="280" w:lineRule="exact"/>
              <w:jc w:val="both"/>
              <w:rPr>
                <w:rFonts w:ascii="Arial" w:hAnsi="Arial" w:cs="Arial"/>
                <w:sz w:val="18"/>
                <w:szCs w:val="18"/>
              </w:rPr>
            </w:pPr>
          </w:p>
        </w:tc>
        <w:tc>
          <w:tcPr>
            <w:tcW w:w="1555" w:type="pct"/>
          </w:tcPr>
          <w:p w14:paraId="4D6AE7EB" w14:textId="77777777" w:rsidR="002A2348" w:rsidRPr="00E65478" w:rsidRDefault="002A2348" w:rsidP="002A2348">
            <w:pPr>
              <w:spacing w:line="280" w:lineRule="exact"/>
              <w:jc w:val="both"/>
              <w:rPr>
                <w:rFonts w:ascii="Arial" w:hAnsi="Arial" w:cs="Arial"/>
                <w:sz w:val="18"/>
                <w:szCs w:val="18"/>
              </w:rPr>
            </w:pPr>
          </w:p>
        </w:tc>
      </w:tr>
      <w:tr w:rsidR="002A2348" w:rsidRPr="00E65478" w14:paraId="70F0D1BE" w14:textId="19500175" w:rsidTr="002A2348">
        <w:tblPrEx>
          <w:tblLook w:val="01E0" w:firstRow="1" w:lastRow="1" w:firstColumn="1" w:lastColumn="1" w:noHBand="0" w:noVBand="0"/>
        </w:tblPrEx>
        <w:trPr>
          <w:trHeight w:val="133"/>
        </w:trPr>
        <w:tc>
          <w:tcPr>
            <w:tcW w:w="167" w:type="pct"/>
          </w:tcPr>
          <w:p w14:paraId="74E4C61E" w14:textId="6BB2F3C4" w:rsidR="002A2348" w:rsidRPr="00E65478" w:rsidRDefault="002A2348" w:rsidP="002A2348">
            <w:pPr>
              <w:spacing w:line="280" w:lineRule="exact"/>
              <w:jc w:val="both"/>
              <w:rPr>
                <w:rFonts w:ascii="Arial" w:hAnsi="Arial" w:cs="Arial"/>
                <w:sz w:val="18"/>
                <w:szCs w:val="18"/>
              </w:rPr>
            </w:pPr>
            <w:bookmarkStart w:id="0" w:name="_GoBack" w:colFirst="2" w:colLast="2"/>
            <w:r w:rsidRPr="00E65478">
              <w:rPr>
                <w:rFonts w:ascii="Arial" w:hAnsi="Arial" w:cs="Arial"/>
                <w:sz w:val="18"/>
                <w:szCs w:val="18"/>
              </w:rPr>
              <w:t>1</w:t>
            </w:r>
            <w:r>
              <w:rPr>
                <w:rFonts w:ascii="Arial" w:hAnsi="Arial" w:cs="Arial"/>
                <w:sz w:val="18"/>
                <w:szCs w:val="18"/>
              </w:rPr>
              <w:t>9</w:t>
            </w:r>
          </w:p>
        </w:tc>
        <w:tc>
          <w:tcPr>
            <w:tcW w:w="2714" w:type="pct"/>
          </w:tcPr>
          <w:p w14:paraId="07916C35" w14:textId="4C72FA22"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Opdrachtgever krijgt kosteloos toegang tot een kijklicentie voor minimaal 10 jaar na afloop van de </w:t>
            </w:r>
            <w:r w:rsidR="00F36B43">
              <w:rPr>
                <w:rFonts w:ascii="Arial" w:hAnsi="Arial" w:cs="Arial"/>
                <w:sz w:val="18"/>
                <w:szCs w:val="18"/>
              </w:rPr>
              <w:t>Overeenkomst</w:t>
            </w:r>
            <w:r w:rsidRPr="00E65478">
              <w:rPr>
                <w:rFonts w:ascii="Arial" w:hAnsi="Arial" w:cs="Arial"/>
                <w:sz w:val="18"/>
                <w:szCs w:val="18"/>
              </w:rPr>
              <w:t>. Verdere afspraken worden vastgelegd in de SLA en/of exit-strategie.</w:t>
            </w:r>
          </w:p>
        </w:tc>
        <w:tc>
          <w:tcPr>
            <w:tcW w:w="251" w:type="pct"/>
          </w:tcPr>
          <w:p w14:paraId="36B0B43B" w14:textId="594890DF" w:rsidR="002A2348" w:rsidRPr="00531B96" w:rsidRDefault="00531B96" w:rsidP="002A2348">
            <w:pPr>
              <w:spacing w:line="280" w:lineRule="exact"/>
              <w:jc w:val="both"/>
              <w:rPr>
                <w:rFonts w:ascii="Arial" w:hAnsi="Arial" w:cs="Arial"/>
                <w:color w:val="FF0000"/>
                <w:sz w:val="18"/>
                <w:szCs w:val="18"/>
              </w:rPr>
            </w:pPr>
            <w:r w:rsidRPr="00531B96">
              <w:rPr>
                <w:rFonts w:ascii="Arial" w:hAnsi="Arial" w:cs="Arial"/>
                <w:color w:val="FF0000"/>
                <w:sz w:val="18"/>
                <w:szCs w:val="18"/>
              </w:rPr>
              <w:t>Wens</w:t>
            </w:r>
          </w:p>
        </w:tc>
        <w:tc>
          <w:tcPr>
            <w:tcW w:w="313" w:type="pct"/>
          </w:tcPr>
          <w:p w14:paraId="6F5AA52E" w14:textId="77777777" w:rsidR="002A2348" w:rsidRPr="00E65478" w:rsidRDefault="002A2348" w:rsidP="002A2348">
            <w:pPr>
              <w:spacing w:line="280" w:lineRule="exact"/>
              <w:jc w:val="both"/>
              <w:rPr>
                <w:rFonts w:ascii="Arial" w:hAnsi="Arial" w:cs="Arial"/>
                <w:sz w:val="18"/>
                <w:szCs w:val="18"/>
              </w:rPr>
            </w:pPr>
          </w:p>
        </w:tc>
        <w:tc>
          <w:tcPr>
            <w:tcW w:w="1555" w:type="pct"/>
          </w:tcPr>
          <w:p w14:paraId="2D54AC3D" w14:textId="77777777" w:rsidR="002A2348" w:rsidRPr="00E65478" w:rsidRDefault="002A2348" w:rsidP="002A2348">
            <w:pPr>
              <w:spacing w:line="280" w:lineRule="exact"/>
              <w:jc w:val="both"/>
              <w:rPr>
                <w:rFonts w:ascii="Arial" w:hAnsi="Arial" w:cs="Arial"/>
                <w:sz w:val="18"/>
                <w:szCs w:val="18"/>
              </w:rPr>
            </w:pPr>
          </w:p>
        </w:tc>
      </w:tr>
      <w:bookmarkEnd w:id="0"/>
      <w:tr w:rsidR="002A2348" w:rsidRPr="00E65478" w14:paraId="47D5698E" w14:textId="7AD5D49C" w:rsidTr="002A2348">
        <w:tblPrEx>
          <w:tblLook w:val="01E0" w:firstRow="1" w:lastRow="1" w:firstColumn="1" w:lastColumn="1" w:noHBand="0" w:noVBand="0"/>
        </w:tblPrEx>
        <w:trPr>
          <w:trHeight w:val="133"/>
        </w:trPr>
        <w:tc>
          <w:tcPr>
            <w:tcW w:w="167" w:type="pct"/>
          </w:tcPr>
          <w:p w14:paraId="4FE74D58" w14:textId="068587F8"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2</w:t>
            </w:r>
            <w:r w:rsidR="00585C39">
              <w:rPr>
                <w:rFonts w:ascii="Arial" w:hAnsi="Arial" w:cs="Arial"/>
                <w:sz w:val="18"/>
                <w:szCs w:val="18"/>
              </w:rPr>
              <w:t>0</w:t>
            </w:r>
          </w:p>
        </w:tc>
        <w:tc>
          <w:tcPr>
            <w:tcW w:w="2714" w:type="pct"/>
          </w:tcPr>
          <w:p w14:paraId="778F1995" w14:textId="10797BC5" w:rsidR="002A2348" w:rsidRPr="00E65478" w:rsidRDefault="00B11D7D" w:rsidP="002A2348">
            <w:pPr>
              <w:spacing w:line="280" w:lineRule="exact"/>
              <w:jc w:val="both"/>
              <w:rPr>
                <w:rFonts w:ascii="Arial" w:hAnsi="Arial" w:cs="Arial"/>
                <w:sz w:val="18"/>
                <w:szCs w:val="18"/>
              </w:rPr>
            </w:pPr>
            <w:r>
              <w:rPr>
                <w:rFonts w:ascii="Arial" w:hAnsi="Arial" w:cs="Arial"/>
                <w:sz w:val="18"/>
                <w:szCs w:val="18"/>
              </w:rPr>
              <w:t>Inschrijver</w:t>
            </w:r>
            <w:r w:rsidR="002A2348" w:rsidRPr="00E65478">
              <w:rPr>
                <w:rFonts w:ascii="Arial" w:hAnsi="Arial" w:cs="Arial"/>
                <w:sz w:val="18"/>
                <w:szCs w:val="18"/>
              </w:rPr>
              <w:t xml:space="preserve"> werkt mee aan een Data </w:t>
            </w:r>
            <w:proofErr w:type="spellStart"/>
            <w:r w:rsidR="002A2348" w:rsidRPr="00E65478">
              <w:rPr>
                <w:rFonts w:ascii="Arial" w:hAnsi="Arial" w:cs="Arial"/>
                <w:sz w:val="18"/>
                <w:szCs w:val="18"/>
              </w:rPr>
              <w:t>Protection</w:t>
            </w:r>
            <w:proofErr w:type="spellEnd"/>
            <w:r w:rsidR="002A2348" w:rsidRPr="00E65478">
              <w:rPr>
                <w:rFonts w:ascii="Arial" w:hAnsi="Arial" w:cs="Arial"/>
                <w:sz w:val="18"/>
                <w:szCs w:val="18"/>
              </w:rPr>
              <w:t xml:space="preserve"> Impact Assessment (DPIA).</w:t>
            </w:r>
          </w:p>
        </w:tc>
        <w:tc>
          <w:tcPr>
            <w:tcW w:w="251" w:type="pct"/>
          </w:tcPr>
          <w:p w14:paraId="06A2FF48" w14:textId="4686E5F1"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656007AD" w14:textId="77777777" w:rsidR="002A2348" w:rsidRPr="00E65478" w:rsidRDefault="002A2348" w:rsidP="002A2348">
            <w:pPr>
              <w:spacing w:line="280" w:lineRule="exact"/>
              <w:jc w:val="both"/>
              <w:rPr>
                <w:rFonts w:ascii="Arial" w:hAnsi="Arial" w:cs="Arial"/>
                <w:sz w:val="18"/>
                <w:szCs w:val="18"/>
              </w:rPr>
            </w:pPr>
          </w:p>
        </w:tc>
        <w:tc>
          <w:tcPr>
            <w:tcW w:w="1555" w:type="pct"/>
          </w:tcPr>
          <w:p w14:paraId="784A6672" w14:textId="77777777" w:rsidR="002A2348" w:rsidRPr="00E65478" w:rsidRDefault="002A2348" w:rsidP="002A2348">
            <w:pPr>
              <w:spacing w:line="280" w:lineRule="exact"/>
              <w:jc w:val="both"/>
              <w:rPr>
                <w:rFonts w:ascii="Arial" w:hAnsi="Arial" w:cs="Arial"/>
                <w:sz w:val="18"/>
                <w:szCs w:val="18"/>
              </w:rPr>
            </w:pPr>
          </w:p>
        </w:tc>
      </w:tr>
      <w:tr w:rsidR="002A2348" w:rsidRPr="00E65478" w14:paraId="033BF9B4" w14:textId="59491454" w:rsidTr="002A2348">
        <w:tblPrEx>
          <w:tblLook w:val="01E0" w:firstRow="1" w:lastRow="1" w:firstColumn="1" w:lastColumn="1" w:noHBand="0" w:noVBand="0"/>
        </w:tblPrEx>
        <w:trPr>
          <w:trHeight w:val="133"/>
        </w:trPr>
        <w:tc>
          <w:tcPr>
            <w:tcW w:w="167" w:type="pct"/>
          </w:tcPr>
          <w:p w14:paraId="069D9C91" w14:textId="4EF7A191"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2</w:t>
            </w:r>
            <w:r w:rsidR="00585C39">
              <w:rPr>
                <w:rFonts w:ascii="Arial" w:hAnsi="Arial" w:cs="Arial"/>
                <w:sz w:val="18"/>
                <w:szCs w:val="18"/>
              </w:rPr>
              <w:t>1</w:t>
            </w:r>
          </w:p>
        </w:tc>
        <w:tc>
          <w:tcPr>
            <w:tcW w:w="2714" w:type="pct"/>
          </w:tcPr>
          <w:p w14:paraId="678C0F83" w14:textId="3198336E"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De opdrachtnemer ondertekent bij aanvang de door de opdrachtgever aangeleverde verwerkersovereenkomst conform Bijlage I.</w:t>
            </w:r>
          </w:p>
        </w:tc>
        <w:tc>
          <w:tcPr>
            <w:tcW w:w="251" w:type="pct"/>
          </w:tcPr>
          <w:p w14:paraId="3A8785E4" w14:textId="31E6B00C"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1D54BBA" w14:textId="77777777" w:rsidR="002A2348" w:rsidRPr="00E65478" w:rsidRDefault="002A2348" w:rsidP="002A2348">
            <w:pPr>
              <w:spacing w:line="280" w:lineRule="exact"/>
              <w:jc w:val="both"/>
              <w:rPr>
                <w:rFonts w:ascii="Arial" w:hAnsi="Arial" w:cs="Arial"/>
                <w:sz w:val="18"/>
                <w:szCs w:val="18"/>
              </w:rPr>
            </w:pPr>
          </w:p>
        </w:tc>
        <w:tc>
          <w:tcPr>
            <w:tcW w:w="1555" w:type="pct"/>
          </w:tcPr>
          <w:p w14:paraId="639DD087" w14:textId="77777777" w:rsidR="002A2348" w:rsidRPr="00E65478" w:rsidRDefault="002A2348" w:rsidP="002A2348">
            <w:pPr>
              <w:spacing w:line="280" w:lineRule="exact"/>
              <w:jc w:val="both"/>
              <w:rPr>
                <w:rFonts w:ascii="Arial" w:hAnsi="Arial" w:cs="Arial"/>
                <w:sz w:val="18"/>
                <w:szCs w:val="18"/>
              </w:rPr>
            </w:pPr>
          </w:p>
        </w:tc>
      </w:tr>
      <w:tr w:rsidR="002A2348" w:rsidRPr="00E65478" w14:paraId="2D111627" w14:textId="3855A81B" w:rsidTr="002A2348">
        <w:tblPrEx>
          <w:tblLook w:val="01E0" w:firstRow="1" w:lastRow="1" w:firstColumn="1" w:lastColumn="1" w:noHBand="0" w:noVBand="0"/>
        </w:tblPrEx>
        <w:trPr>
          <w:trHeight w:val="133"/>
        </w:trPr>
        <w:tc>
          <w:tcPr>
            <w:tcW w:w="167" w:type="pct"/>
          </w:tcPr>
          <w:p w14:paraId="7BC516A6" w14:textId="081E3BB5"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2</w:t>
            </w:r>
            <w:r w:rsidR="00585C39">
              <w:rPr>
                <w:rFonts w:ascii="Arial" w:hAnsi="Arial" w:cs="Arial"/>
                <w:sz w:val="18"/>
                <w:szCs w:val="18"/>
              </w:rPr>
              <w:t>2</w:t>
            </w:r>
          </w:p>
        </w:tc>
        <w:tc>
          <w:tcPr>
            <w:tcW w:w="2714" w:type="pct"/>
          </w:tcPr>
          <w:p w14:paraId="5302CA20" w14:textId="48389D56"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Opdrachtnemer hanteert een escalatieprocedure voor inbreuken op de informatiebeveiliging en meldt beveiligingsincidenten onverwijld aan Opdrachtgever.</w:t>
            </w:r>
          </w:p>
        </w:tc>
        <w:tc>
          <w:tcPr>
            <w:tcW w:w="251" w:type="pct"/>
          </w:tcPr>
          <w:p w14:paraId="320F56EF" w14:textId="7305F9C3"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53F511B7" w14:textId="77777777" w:rsidR="002A2348" w:rsidRPr="00E65478" w:rsidRDefault="002A2348" w:rsidP="002A2348">
            <w:pPr>
              <w:spacing w:line="280" w:lineRule="exact"/>
              <w:jc w:val="both"/>
              <w:rPr>
                <w:rFonts w:ascii="Arial" w:hAnsi="Arial" w:cs="Arial"/>
                <w:sz w:val="18"/>
                <w:szCs w:val="18"/>
              </w:rPr>
            </w:pPr>
          </w:p>
        </w:tc>
        <w:tc>
          <w:tcPr>
            <w:tcW w:w="1555" w:type="pct"/>
          </w:tcPr>
          <w:p w14:paraId="491EDE36" w14:textId="77777777" w:rsidR="002A2348" w:rsidRPr="00E65478" w:rsidRDefault="002A2348" w:rsidP="002A2348">
            <w:pPr>
              <w:spacing w:line="280" w:lineRule="exact"/>
              <w:jc w:val="both"/>
              <w:rPr>
                <w:rFonts w:ascii="Arial" w:hAnsi="Arial" w:cs="Arial"/>
                <w:sz w:val="18"/>
                <w:szCs w:val="18"/>
              </w:rPr>
            </w:pPr>
          </w:p>
        </w:tc>
      </w:tr>
      <w:tr w:rsidR="002A2348" w:rsidRPr="00E65478" w14:paraId="559C63E9" w14:textId="403FA59E" w:rsidTr="002A2348">
        <w:tblPrEx>
          <w:tblLook w:val="01E0" w:firstRow="1" w:lastRow="1" w:firstColumn="1" w:lastColumn="1" w:noHBand="0" w:noVBand="0"/>
        </w:tblPrEx>
        <w:trPr>
          <w:trHeight w:val="133"/>
        </w:trPr>
        <w:tc>
          <w:tcPr>
            <w:tcW w:w="167" w:type="pct"/>
          </w:tcPr>
          <w:p w14:paraId="02E1A388" w14:textId="1B07A221"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2</w:t>
            </w:r>
            <w:r w:rsidR="00585C39">
              <w:rPr>
                <w:rFonts w:ascii="Arial" w:hAnsi="Arial" w:cs="Arial"/>
                <w:sz w:val="18"/>
                <w:szCs w:val="18"/>
              </w:rPr>
              <w:t>3</w:t>
            </w:r>
          </w:p>
        </w:tc>
        <w:tc>
          <w:tcPr>
            <w:tcW w:w="2714" w:type="pct"/>
          </w:tcPr>
          <w:p w14:paraId="254B522E" w14:textId="0C744546"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Opdrachtnemer behandelt datalekken conform de verwerkingsovereenkomst.</w:t>
            </w:r>
          </w:p>
        </w:tc>
        <w:tc>
          <w:tcPr>
            <w:tcW w:w="251" w:type="pct"/>
          </w:tcPr>
          <w:p w14:paraId="7C513930" w14:textId="08A6A154"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D74672B" w14:textId="77777777" w:rsidR="002A2348" w:rsidRPr="00E65478" w:rsidRDefault="002A2348" w:rsidP="002A2348">
            <w:pPr>
              <w:spacing w:line="280" w:lineRule="exact"/>
              <w:jc w:val="both"/>
              <w:rPr>
                <w:rFonts w:ascii="Arial" w:hAnsi="Arial" w:cs="Arial"/>
                <w:sz w:val="18"/>
                <w:szCs w:val="18"/>
              </w:rPr>
            </w:pPr>
          </w:p>
        </w:tc>
        <w:tc>
          <w:tcPr>
            <w:tcW w:w="1555" w:type="pct"/>
          </w:tcPr>
          <w:p w14:paraId="64C17CBB" w14:textId="77777777" w:rsidR="002A2348" w:rsidRPr="00E65478" w:rsidRDefault="002A2348" w:rsidP="002A2348">
            <w:pPr>
              <w:spacing w:line="280" w:lineRule="exact"/>
              <w:jc w:val="both"/>
              <w:rPr>
                <w:rFonts w:ascii="Arial" w:hAnsi="Arial" w:cs="Arial"/>
                <w:sz w:val="18"/>
                <w:szCs w:val="18"/>
              </w:rPr>
            </w:pPr>
          </w:p>
        </w:tc>
      </w:tr>
      <w:tr w:rsidR="00AE0EDE" w:rsidRPr="00E65478" w14:paraId="15775442" w14:textId="77777777" w:rsidTr="002A2348">
        <w:tblPrEx>
          <w:tblLook w:val="01E0" w:firstRow="1" w:lastRow="1" w:firstColumn="1" w:lastColumn="1" w:noHBand="0" w:noVBand="0"/>
        </w:tblPrEx>
        <w:trPr>
          <w:trHeight w:val="133"/>
        </w:trPr>
        <w:tc>
          <w:tcPr>
            <w:tcW w:w="167" w:type="pct"/>
          </w:tcPr>
          <w:p w14:paraId="0683D360" w14:textId="4C0A8275" w:rsidR="00AE0EDE" w:rsidRPr="00E65478" w:rsidRDefault="00AE0EDE" w:rsidP="002A2348">
            <w:pPr>
              <w:spacing w:line="280" w:lineRule="exact"/>
              <w:jc w:val="both"/>
              <w:rPr>
                <w:rFonts w:ascii="Arial" w:hAnsi="Arial" w:cs="Arial"/>
                <w:sz w:val="18"/>
                <w:szCs w:val="18"/>
              </w:rPr>
            </w:pPr>
            <w:r>
              <w:rPr>
                <w:rFonts w:ascii="Arial" w:hAnsi="Arial" w:cs="Arial"/>
                <w:sz w:val="18"/>
                <w:szCs w:val="18"/>
              </w:rPr>
              <w:t>2</w:t>
            </w:r>
            <w:r w:rsidR="00585C39">
              <w:rPr>
                <w:rFonts w:ascii="Arial" w:hAnsi="Arial" w:cs="Arial"/>
                <w:sz w:val="18"/>
                <w:szCs w:val="18"/>
              </w:rPr>
              <w:t>4</w:t>
            </w:r>
          </w:p>
        </w:tc>
        <w:tc>
          <w:tcPr>
            <w:tcW w:w="2714" w:type="pct"/>
          </w:tcPr>
          <w:p w14:paraId="0A50C107" w14:textId="6E496D9A" w:rsidR="00AE0EDE" w:rsidRPr="00AC74DE" w:rsidRDefault="00AE0EDE" w:rsidP="002A2348">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 xml:space="preserve">Er is een mogelijkheid tot het ontwikkelen en runnen van eigen </w:t>
            </w:r>
            <w:proofErr w:type="spellStart"/>
            <w:r w:rsidRPr="00AC74DE">
              <w:rPr>
                <w:rFonts w:ascii="Arial" w:hAnsi="Arial" w:cs="Arial"/>
                <w:color w:val="000000" w:themeColor="text1"/>
                <w:sz w:val="18"/>
                <w:szCs w:val="18"/>
              </w:rPr>
              <w:t>queries</w:t>
            </w:r>
            <w:proofErr w:type="spellEnd"/>
            <w:r w:rsidRPr="00AC74DE">
              <w:rPr>
                <w:rFonts w:ascii="Arial" w:hAnsi="Arial" w:cs="Arial"/>
                <w:color w:val="000000" w:themeColor="text1"/>
                <w:sz w:val="18"/>
                <w:szCs w:val="18"/>
              </w:rPr>
              <w:t xml:space="preserve"> en rapporten</w:t>
            </w:r>
          </w:p>
        </w:tc>
        <w:tc>
          <w:tcPr>
            <w:tcW w:w="251" w:type="pct"/>
          </w:tcPr>
          <w:p w14:paraId="5709D107" w14:textId="11FE9506" w:rsidR="00AE0EDE" w:rsidRPr="00AC74DE" w:rsidRDefault="00AE0EDE" w:rsidP="002A2348">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Eis</w:t>
            </w:r>
          </w:p>
        </w:tc>
        <w:tc>
          <w:tcPr>
            <w:tcW w:w="313" w:type="pct"/>
          </w:tcPr>
          <w:p w14:paraId="2EA4EF2F" w14:textId="77777777" w:rsidR="00AE0EDE" w:rsidRPr="00E65478" w:rsidRDefault="00AE0EDE" w:rsidP="002A2348">
            <w:pPr>
              <w:spacing w:line="280" w:lineRule="exact"/>
              <w:jc w:val="both"/>
              <w:rPr>
                <w:rFonts w:ascii="Arial" w:hAnsi="Arial" w:cs="Arial"/>
                <w:sz w:val="18"/>
                <w:szCs w:val="18"/>
              </w:rPr>
            </w:pPr>
          </w:p>
        </w:tc>
        <w:tc>
          <w:tcPr>
            <w:tcW w:w="1555" w:type="pct"/>
          </w:tcPr>
          <w:p w14:paraId="0878984C" w14:textId="77777777" w:rsidR="00AE0EDE" w:rsidRPr="00E65478" w:rsidRDefault="00AE0EDE" w:rsidP="002A2348">
            <w:pPr>
              <w:spacing w:line="280" w:lineRule="exact"/>
              <w:jc w:val="both"/>
              <w:rPr>
                <w:rFonts w:ascii="Arial" w:hAnsi="Arial" w:cs="Arial"/>
                <w:sz w:val="18"/>
                <w:szCs w:val="18"/>
              </w:rPr>
            </w:pPr>
          </w:p>
        </w:tc>
      </w:tr>
      <w:tr w:rsidR="00AC74DE" w:rsidRPr="00E65478" w14:paraId="2B155887" w14:textId="77777777" w:rsidTr="002A2348">
        <w:tblPrEx>
          <w:tblLook w:val="01E0" w:firstRow="1" w:lastRow="1" w:firstColumn="1" w:lastColumn="1" w:noHBand="0" w:noVBand="0"/>
        </w:tblPrEx>
        <w:trPr>
          <w:trHeight w:val="133"/>
        </w:trPr>
        <w:tc>
          <w:tcPr>
            <w:tcW w:w="167" w:type="pct"/>
          </w:tcPr>
          <w:p w14:paraId="7F1C60B6" w14:textId="410E7318" w:rsidR="00AC74DE" w:rsidRDefault="00AC74DE" w:rsidP="00AC74DE">
            <w:pPr>
              <w:spacing w:line="280" w:lineRule="exact"/>
              <w:jc w:val="both"/>
              <w:rPr>
                <w:rFonts w:ascii="Arial" w:hAnsi="Arial" w:cs="Arial"/>
                <w:sz w:val="18"/>
                <w:szCs w:val="18"/>
              </w:rPr>
            </w:pPr>
            <w:r>
              <w:rPr>
                <w:rFonts w:ascii="Arial" w:hAnsi="Arial" w:cs="Arial"/>
                <w:sz w:val="18"/>
                <w:szCs w:val="18"/>
              </w:rPr>
              <w:t>25</w:t>
            </w:r>
          </w:p>
        </w:tc>
        <w:tc>
          <w:tcPr>
            <w:tcW w:w="2714" w:type="pct"/>
          </w:tcPr>
          <w:p w14:paraId="7EB71E99" w14:textId="05E34767" w:rsidR="00AC74DE" w:rsidRPr="00AC74DE" w:rsidRDefault="00AC74DE" w:rsidP="00AC74DE">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Op de datum uit dienst, wordt automatisch de computeraccount van deze medewerker geblokkeerd</w:t>
            </w:r>
          </w:p>
        </w:tc>
        <w:tc>
          <w:tcPr>
            <w:tcW w:w="251" w:type="pct"/>
          </w:tcPr>
          <w:p w14:paraId="521DD6C8" w14:textId="7B318406" w:rsidR="00AC74DE" w:rsidRPr="00AC74DE" w:rsidRDefault="00AC74DE" w:rsidP="00AC74DE">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Wens</w:t>
            </w:r>
          </w:p>
        </w:tc>
        <w:tc>
          <w:tcPr>
            <w:tcW w:w="313" w:type="pct"/>
          </w:tcPr>
          <w:p w14:paraId="5DC59297" w14:textId="77777777" w:rsidR="00AC74DE" w:rsidRPr="00E65478" w:rsidRDefault="00AC74DE" w:rsidP="00AC74DE">
            <w:pPr>
              <w:spacing w:line="280" w:lineRule="exact"/>
              <w:jc w:val="both"/>
              <w:rPr>
                <w:rFonts w:ascii="Arial" w:hAnsi="Arial" w:cs="Arial"/>
                <w:sz w:val="18"/>
                <w:szCs w:val="18"/>
              </w:rPr>
            </w:pPr>
          </w:p>
        </w:tc>
        <w:tc>
          <w:tcPr>
            <w:tcW w:w="1555" w:type="pct"/>
          </w:tcPr>
          <w:p w14:paraId="7F95A62F" w14:textId="77777777" w:rsidR="00AC74DE" w:rsidRPr="00E65478" w:rsidRDefault="00AC74DE" w:rsidP="00AC74DE">
            <w:pPr>
              <w:spacing w:line="280" w:lineRule="exact"/>
              <w:jc w:val="both"/>
              <w:rPr>
                <w:rFonts w:ascii="Arial" w:hAnsi="Arial" w:cs="Arial"/>
                <w:sz w:val="18"/>
                <w:szCs w:val="18"/>
              </w:rPr>
            </w:pPr>
          </w:p>
        </w:tc>
      </w:tr>
    </w:tbl>
    <w:p w14:paraId="2A6591B5" w14:textId="77777777" w:rsidR="00AC74DE" w:rsidRDefault="00AC74DE" w:rsidP="00E158FA">
      <w:pPr>
        <w:spacing w:line="280" w:lineRule="exact"/>
        <w:jc w:val="both"/>
        <w:rPr>
          <w:rFonts w:ascii="Arial" w:hAnsi="Arial" w:cs="Arial"/>
          <w:sz w:val="18"/>
          <w:szCs w:val="18"/>
          <w:highlight w:val="yellow"/>
        </w:rPr>
      </w:pPr>
    </w:p>
    <w:p w14:paraId="7062B7FB" w14:textId="77777777" w:rsidR="00173867" w:rsidRPr="00E65478" w:rsidRDefault="00173867" w:rsidP="00E158FA">
      <w:pPr>
        <w:spacing w:line="280" w:lineRule="exact"/>
        <w:jc w:val="both"/>
        <w:rPr>
          <w:rFonts w:ascii="Arial" w:hAnsi="Arial" w:cs="Arial"/>
          <w:sz w:val="18"/>
          <w:szCs w:val="1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915"/>
        <w:gridCol w:w="722"/>
        <w:gridCol w:w="911"/>
        <w:gridCol w:w="4525"/>
      </w:tblGrid>
      <w:tr w:rsidR="008147F7" w:rsidRPr="00E65478" w14:paraId="759D4B4E" w14:textId="4C3BA3C6" w:rsidTr="00C65C15">
        <w:tc>
          <w:tcPr>
            <w:tcW w:w="2885" w:type="pct"/>
            <w:gridSpan w:val="2"/>
            <w:shd w:val="clear" w:color="auto" w:fill="0F243E" w:themeFill="text2" w:themeFillShade="80"/>
            <w:vAlign w:val="center"/>
          </w:tcPr>
          <w:p w14:paraId="3EC3B902" w14:textId="13DA64B7" w:rsidR="008147F7" w:rsidRPr="00E65478" w:rsidRDefault="00C65C15" w:rsidP="00E158FA">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lastRenderedPageBreak/>
              <w:t>AA</w:t>
            </w:r>
            <w:r w:rsidR="008147F7" w:rsidRPr="00E65478">
              <w:rPr>
                <w:rFonts w:ascii="Arial" w:hAnsi="Arial" w:cs="Arial"/>
                <w:b/>
                <w:color w:val="FFFFFF" w:themeColor="background1"/>
                <w:sz w:val="18"/>
                <w:szCs w:val="18"/>
              </w:rPr>
              <w:t>. Migratie/Conversie eisen</w:t>
            </w:r>
          </w:p>
        </w:tc>
        <w:tc>
          <w:tcPr>
            <w:tcW w:w="248" w:type="pct"/>
            <w:shd w:val="clear" w:color="auto" w:fill="0F243E" w:themeFill="text2" w:themeFillShade="80"/>
          </w:tcPr>
          <w:p w14:paraId="2A34BCF8"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230DAAD5"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1554" w:type="pct"/>
            <w:shd w:val="clear" w:color="auto" w:fill="0F243E" w:themeFill="text2" w:themeFillShade="80"/>
          </w:tcPr>
          <w:p w14:paraId="2706B7AD"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r>
      <w:tr w:rsidR="008147F7" w:rsidRPr="00E65478" w14:paraId="0A9F314E" w14:textId="47C12C08" w:rsidTr="00C65C15">
        <w:tc>
          <w:tcPr>
            <w:tcW w:w="167" w:type="pct"/>
            <w:shd w:val="clear" w:color="auto" w:fill="8DB3E2" w:themeFill="text2" w:themeFillTint="66"/>
          </w:tcPr>
          <w:p w14:paraId="2E5ED76A"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718" w:type="pct"/>
            <w:shd w:val="clear" w:color="auto" w:fill="8DB3E2" w:themeFill="text2" w:themeFillTint="66"/>
          </w:tcPr>
          <w:p w14:paraId="077ABC87"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48" w:type="pct"/>
            <w:shd w:val="clear" w:color="auto" w:fill="8DB3E2" w:themeFill="text2" w:themeFillTint="66"/>
          </w:tcPr>
          <w:p w14:paraId="3E7FFB51" w14:textId="261EAF43"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3" w:type="pct"/>
            <w:shd w:val="clear" w:color="auto" w:fill="8DB3E2" w:themeFill="text2" w:themeFillTint="66"/>
          </w:tcPr>
          <w:p w14:paraId="0F43DE81" w14:textId="74EAD0D2"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54" w:type="pct"/>
            <w:shd w:val="clear" w:color="auto" w:fill="8DB3E2" w:themeFill="text2" w:themeFillTint="66"/>
          </w:tcPr>
          <w:p w14:paraId="58C313FC" w14:textId="6F5A073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2A2348" w:rsidRPr="00E65478" w14:paraId="0599DD2F" w14:textId="4EE285A9" w:rsidTr="00C65C15">
        <w:tblPrEx>
          <w:tblLook w:val="01E0" w:firstRow="1" w:lastRow="1" w:firstColumn="1" w:lastColumn="1" w:noHBand="0" w:noVBand="0"/>
        </w:tblPrEx>
        <w:trPr>
          <w:trHeight w:val="133"/>
        </w:trPr>
        <w:tc>
          <w:tcPr>
            <w:tcW w:w="167" w:type="pct"/>
          </w:tcPr>
          <w:p w14:paraId="183341E6" w14:textId="77777777"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1</w:t>
            </w:r>
          </w:p>
        </w:tc>
        <w:tc>
          <w:tcPr>
            <w:tcW w:w="2718" w:type="pct"/>
          </w:tcPr>
          <w:p w14:paraId="0173CFC1" w14:textId="25BA9540" w:rsidR="002A2348" w:rsidRPr="00AC74DE" w:rsidRDefault="00B11D7D" w:rsidP="002A2348">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Inschrijver</w:t>
            </w:r>
            <w:r w:rsidR="002A2348" w:rsidRPr="00AC74DE">
              <w:rPr>
                <w:rFonts w:ascii="Arial" w:hAnsi="Arial" w:cs="Arial"/>
                <w:color w:val="000000" w:themeColor="text1"/>
                <w:sz w:val="18"/>
                <w:szCs w:val="18"/>
              </w:rPr>
              <w:t xml:space="preserve"> verzorgt de volledige conversie bij implementatie vanuit de huidige systemen. De actuele data, waar een geaccordeerde salarisverwerking mogelijk is, van zowel de medewerkers in dienst als de niet-</w:t>
            </w:r>
            <w:proofErr w:type="spellStart"/>
            <w:r w:rsidR="002A2348" w:rsidRPr="00AC74DE">
              <w:rPr>
                <w:rFonts w:ascii="Arial" w:hAnsi="Arial" w:cs="Arial"/>
                <w:color w:val="000000" w:themeColor="text1"/>
                <w:sz w:val="18"/>
                <w:szCs w:val="18"/>
              </w:rPr>
              <w:t>verloonde</w:t>
            </w:r>
            <w:proofErr w:type="spellEnd"/>
            <w:r w:rsidR="002A2348" w:rsidRPr="00AC74DE">
              <w:rPr>
                <w:rFonts w:ascii="Arial" w:hAnsi="Arial" w:cs="Arial"/>
                <w:color w:val="000000" w:themeColor="text1"/>
                <w:sz w:val="18"/>
                <w:szCs w:val="18"/>
              </w:rPr>
              <w:t xml:space="preserve"> medewerkers moeten worden gemigreerd. Het gaat hierbij om de minimaal volgende actuele gegevens van de medewerkers:</w:t>
            </w:r>
          </w:p>
          <w:p w14:paraId="52F5BF42" w14:textId="77777777" w:rsidR="002A2348" w:rsidRPr="00AC74DE" w:rsidRDefault="002A2348"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NAW gegevens</w:t>
            </w:r>
          </w:p>
          <w:p w14:paraId="38B71DE5" w14:textId="77777777" w:rsidR="002A2348" w:rsidRPr="00AC74DE" w:rsidRDefault="002A2348"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 xml:space="preserve">Salaris, Contract, Organisatorische eenheid, Rooster, Functie en Instantiegegevens </w:t>
            </w:r>
          </w:p>
          <w:p w14:paraId="6402B41A" w14:textId="6E34B940" w:rsidR="002A2348" w:rsidRPr="00AC74DE" w:rsidRDefault="002A2348"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Betalingsgegevens (Rekeningnummers, loonbeslagen en leningen)</w:t>
            </w:r>
          </w:p>
          <w:p w14:paraId="56C44873" w14:textId="77777777" w:rsidR="002A2348" w:rsidRPr="00AC74DE" w:rsidRDefault="002A2348"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Vaste looncomponenten per peildatum</w:t>
            </w:r>
          </w:p>
          <w:p w14:paraId="431C390C" w14:textId="77777777" w:rsidR="002A2348" w:rsidRPr="00AC74DE" w:rsidRDefault="002A2348"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Loon loonheffing en saldi vakantietoeslag en eindejaarsuitkering per datum live-gang</w:t>
            </w:r>
          </w:p>
          <w:p w14:paraId="2CC54FF6" w14:textId="77777777" w:rsidR="002A2348" w:rsidRPr="00AC74DE" w:rsidRDefault="002A2348"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Twee jaar ziekteverzuimmeldingen en het ziekteverzuimverloop;</w:t>
            </w:r>
          </w:p>
          <w:p w14:paraId="2899589A" w14:textId="77777777" w:rsidR="002A2348" w:rsidRPr="00AC74DE" w:rsidRDefault="002A2348"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Cumulatieve gegevens</w:t>
            </w:r>
          </w:p>
          <w:p w14:paraId="3364C4EB" w14:textId="3BE32777" w:rsidR="00217623" w:rsidRPr="00AC74DE" w:rsidRDefault="00217623"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Verlofregistratie met historie</w:t>
            </w:r>
          </w:p>
          <w:p w14:paraId="05D96529" w14:textId="77777777" w:rsidR="00217623" w:rsidRPr="00AC74DE" w:rsidRDefault="002A2348"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Actuele ziekteverzuimmelding langer dan twee jaar moet worden meegenomen (Opdrachtgever heeft een aantal medewerkers in dienst met een ziekteverzuimverloop langer dan twee jaar). Van deze medewerkers loopt de actuele ziekmeldingstermijn langer dan twee jaar en dienen de historische data langer dan twee jaar wel meegenomen te worden. Een eventuele inkijklicentie zal Opdrachtgever met de huidige partij afstemmen. Deze inkijklicentie dient te voldoen aan de wettelijke termijnen</w:t>
            </w:r>
          </w:p>
          <w:p w14:paraId="1DE8C352" w14:textId="21580E19" w:rsidR="002A2348" w:rsidRPr="00AC74DE" w:rsidRDefault="00217623" w:rsidP="002A2348">
            <w:pPr>
              <w:pStyle w:val="Lijstalinea"/>
              <w:numPr>
                <w:ilvl w:val="1"/>
                <w:numId w:val="12"/>
              </w:numPr>
              <w:spacing w:line="280" w:lineRule="exact"/>
              <w:ind w:left="337" w:hanging="337"/>
              <w:jc w:val="both"/>
              <w:rPr>
                <w:rFonts w:ascii="Arial" w:hAnsi="Arial" w:cs="Arial"/>
                <w:color w:val="000000" w:themeColor="text1"/>
                <w:sz w:val="18"/>
                <w:szCs w:val="18"/>
              </w:rPr>
            </w:pPr>
            <w:r w:rsidRPr="00AC74DE">
              <w:rPr>
                <w:rFonts w:ascii="Arial" w:hAnsi="Arial" w:cs="Arial"/>
                <w:color w:val="000000" w:themeColor="text1"/>
                <w:sz w:val="18"/>
                <w:szCs w:val="18"/>
              </w:rPr>
              <w:t>Gegevens indicatie medewerker met historie</w:t>
            </w:r>
            <w:r w:rsidR="002A2348" w:rsidRPr="00AC74DE">
              <w:rPr>
                <w:rFonts w:ascii="Arial" w:hAnsi="Arial" w:cs="Arial"/>
                <w:color w:val="000000" w:themeColor="text1"/>
                <w:sz w:val="18"/>
                <w:szCs w:val="18"/>
              </w:rPr>
              <w:t>.</w:t>
            </w:r>
          </w:p>
        </w:tc>
        <w:tc>
          <w:tcPr>
            <w:tcW w:w="248" w:type="pct"/>
          </w:tcPr>
          <w:p w14:paraId="7B7E6A24" w14:textId="1D187CA8"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2DF3176" w14:textId="77777777" w:rsidR="002A2348" w:rsidRPr="00E65478" w:rsidRDefault="002A2348" w:rsidP="002A2348">
            <w:pPr>
              <w:spacing w:line="280" w:lineRule="exact"/>
              <w:jc w:val="both"/>
              <w:rPr>
                <w:rFonts w:ascii="Arial" w:hAnsi="Arial" w:cs="Arial"/>
                <w:sz w:val="18"/>
                <w:szCs w:val="18"/>
              </w:rPr>
            </w:pPr>
          </w:p>
        </w:tc>
        <w:tc>
          <w:tcPr>
            <w:tcW w:w="1554" w:type="pct"/>
          </w:tcPr>
          <w:p w14:paraId="632E7970" w14:textId="77777777" w:rsidR="002A2348" w:rsidRPr="00E65478" w:rsidRDefault="002A2348" w:rsidP="002A2348">
            <w:pPr>
              <w:spacing w:line="280" w:lineRule="exact"/>
              <w:jc w:val="both"/>
              <w:rPr>
                <w:rFonts w:ascii="Arial" w:hAnsi="Arial" w:cs="Arial"/>
                <w:sz w:val="18"/>
                <w:szCs w:val="18"/>
              </w:rPr>
            </w:pPr>
          </w:p>
        </w:tc>
      </w:tr>
      <w:tr w:rsidR="002A2348" w:rsidRPr="00E65478" w14:paraId="4C88C90F" w14:textId="08F59DC0" w:rsidTr="00C65C15">
        <w:tblPrEx>
          <w:tblLook w:val="01E0" w:firstRow="1" w:lastRow="1" w:firstColumn="1" w:lastColumn="1" w:noHBand="0" w:noVBand="0"/>
        </w:tblPrEx>
        <w:trPr>
          <w:trHeight w:val="133"/>
        </w:trPr>
        <w:tc>
          <w:tcPr>
            <w:tcW w:w="167" w:type="pct"/>
          </w:tcPr>
          <w:p w14:paraId="7AC716FB" w14:textId="77777777"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2</w:t>
            </w:r>
          </w:p>
        </w:tc>
        <w:tc>
          <w:tcPr>
            <w:tcW w:w="2718" w:type="pct"/>
          </w:tcPr>
          <w:p w14:paraId="42C9A341" w14:textId="50131E52" w:rsidR="002A2348" w:rsidRPr="00AC74DE" w:rsidRDefault="00B11D7D" w:rsidP="002A2348">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Inschrijver</w:t>
            </w:r>
            <w:r w:rsidR="002A2348" w:rsidRPr="00AC74DE">
              <w:rPr>
                <w:rFonts w:ascii="Arial" w:hAnsi="Arial" w:cs="Arial"/>
                <w:color w:val="000000" w:themeColor="text1"/>
                <w:sz w:val="18"/>
                <w:szCs w:val="18"/>
              </w:rPr>
              <w:t xml:space="preserve"> maakt bij conversies gebruik van controles met een verslaglegging. </w:t>
            </w:r>
          </w:p>
        </w:tc>
        <w:tc>
          <w:tcPr>
            <w:tcW w:w="248" w:type="pct"/>
          </w:tcPr>
          <w:p w14:paraId="0AEBB6A1" w14:textId="54673344"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815AD42" w14:textId="77777777" w:rsidR="002A2348" w:rsidRPr="00E65478" w:rsidRDefault="002A2348" w:rsidP="002A2348">
            <w:pPr>
              <w:spacing w:line="280" w:lineRule="exact"/>
              <w:jc w:val="both"/>
              <w:rPr>
                <w:rFonts w:ascii="Arial" w:hAnsi="Arial" w:cs="Arial"/>
                <w:sz w:val="18"/>
                <w:szCs w:val="18"/>
              </w:rPr>
            </w:pPr>
          </w:p>
        </w:tc>
        <w:tc>
          <w:tcPr>
            <w:tcW w:w="1554" w:type="pct"/>
          </w:tcPr>
          <w:p w14:paraId="51B17CFB" w14:textId="77777777" w:rsidR="002A2348" w:rsidRPr="00E65478" w:rsidRDefault="002A2348" w:rsidP="002A2348">
            <w:pPr>
              <w:spacing w:line="280" w:lineRule="exact"/>
              <w:jc w:val="both"/>
              <w:rPr>
                <w:rFonts w:ascii="Arial" w:hAnsi="Arial" w:cs="Arial"/>
                <w:sz w:val="18"/>
                <w:szCs w:val="18"/>
              </w:rPr>
            </w:pPr>
          </w:p>
        </w:tc>
      </w:tr>
      <w:tr w:rsidR="002A2348" w:rsidRPr="00E65478" w14:paraId="7679D9EE" w14:textId="211485CC" w:rsidTr="00C65C15">
        <w:tblPrEx>
          <w:tblLook w:val="01E0" w:firstRow="1" w:lastRow="1" w:firstColumn="1" w:lastColumn="1" w:noHBand="0" w:noVBand="0"/>
        </w:tblPrEx>
        <w:trPr>
          <w:trHeight w:val="133"/>
        </w:trPr>
        <w:tc>
          <w:tcPr>
            <w:tcW w:w="167" w:type="pct"/>
          </w:tcPr>
          <w:p w14:paraId="36961320" w14:textId="77777777"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3</w:t>
            </w:r>
          </w:p>
        </w:tc>
        <w:tc>
          <w:tcPr>
            <w:tcW w:w="2718" w:type="pct"/>
          </w:tcPr>
          <w:p w14:paraId="0A764676" w14:textId="0E359808" w:rsidR="002A2348" w:rsidRPr="00AC74DE" w:rsidRDefault="002A2348" w:rsidP="002A2348">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 xml:space="preserve">Dataconversie met betrekking tot de ICT Prestatie worden in een conversieplan vastgelegd en uitgevoerd. </w:t>
            </w:r>
            <w:r w:rsidR="0021005D" w:rsidRPr="00AC74DE">
              <w:rPr>
                <w:rFonts w:ascii="Arial" w:hAnsi="Arial" w:cs="Arial"/>
                <w:color w:val="000000" w:themeColor="text1"/>
                <w:sz w:val="18"/>
                <w:szCs w:val="18"/>
              </w:rPr>
              <w:t>Opdrachtgever levert zelf geen gegevens voor de conversie, maar geeft huidige dienstverlener opdracht voor een data-dump van gegevens die door Inschrijver geconverteerd kan worden.</w:t>
            </w:r>
          </w:p>
        </w:tc>
        <w:tc>
          <w:tcPr>
            <w:tcW w:w="248" w:type="pct"/>
          </w:tcPr>
          <w:p w14:paraId="5356EB41" w14:textId="642D106E"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3AD3D44B" w14:textId="77777777" w:rsidR="002A2348" w:rsidRPr="00E65478" w:rsidRDefault="002A2348" w:rsidP="002A2348">
            <w:pPr>
              <w:spacing w:line="280" w:lineRule="exact"/>
              <w:jc w:val="both"/>
              <w:rPr>
                <w:rFonts w:ascii="Arial" w:hAnsi="Arial" w:cs="Arial"/>
                <w:sz w:val="18"/>
                <w:szCs w:val="18"/>
              </w:rPr>
            </w:pPr>
          </w:p>
        </w:tc>
        <w:tc>
          <w:tcPr>
            <w:tcW w:w="1554" w:type="pct"/>
          </w:tcPr>
          <w:p w14:paraId="2B5DAA11" w14:textId="77777777" w:rsidR="002A2348" w:rsidRPr="00E65478" w:rsidRDefault="002A2348" w:rsidP="002A2348">
            <w:pPr>
              <w:spacing w:line="280" w:lineRule="exact"/>
              <w:jc w:val="both"/>
              <w:rPr>
                <w:rFonts w:ascii="Arial" w:hAnsi="Arial" w:cs="Arial"/>
                <w:sz w:val="18"/>
                <w:szCs w:val="18"/>
              </w:rPr>
            </w:pPr>
          </w:p>
        </w:tc>
      </w:tr>
      <w:tr w:rsidR="002A2348" w:rsidRPr="00E65478" w14:paraId="39C3B89F" w14:textId="4352288A" w:rsidTr="00C65C15">
        <w:tblPrEx>
          <w:tblLook w:val="01E0" w:firstRow="1" w:lastRow="1" w:firstColumn="1" w:lastColumn="1" w:noHBand="0" w:noVBand="0"/>
        </w:tblPrEx>
        <w:trPr>
          <w:trHeight w:val="133"/>
        </w:trPr>
        <w:tc>
          <w:tcPr>
            <w:tcW w:w="167" w:type="pct"/>
          </w:tcPr>
          <w:p w14:paraId="72D4EC2A" w14:textId="248E7485"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4</w:t>
            </w:r>
          </w:p>
        </w:tc>
        <w:tc>
          <w:tcPr>
            <w:tcW w:w="2718" w:type="pct"/>
          </w:tcPr>
          <w:p w14:paraId="6D74ED62" w14:textId="0FA3AB82" w:rsidR="002A2348" w:rsidRPr="00E65478" w:rsidRDefault="002A2348" w:rsidP="002A2348">
            <w:pPr>
              <w:spacing w:line="280" w:lineRule="exact"/>
              <w:jc w:val="both"/>
              <w:rPr>
                <w:rFonts w:ascii="Arial" w:hAnsi="Arial" w:cs="Arial"/>
                <w:sz w:val="18"/>
                <w:szCs w:val="18"/>
              </w:rPr>
            </w:pPr>
            <w:r w:rsidRPr="00E65478">
              <w:rPr>
                <w:rFonts w:ascii="Arial" w:hAnsi="Arial" w:cs="Arial"/>
                <w:sz w:val="18"/>
                <w:szCs w:val="18"/>
              </w:rPr>
              <w:t xml:space="preserve">In het geval van een dataconversie wordt er gecontroleerd op consistentie, juistheid en volledigheid na de conversie van de data.  Er wordt door </w:t>
            </w:r>
            <w:r w:rsidR="00B11D7D">
              <w:rPr>
                <w:rFonts w:ascii="Arial" w:hAnsi="Arial" w:cs="Arial"/>
                <w:sz w:val="18"/>
                <w:szCs w:val="18"/>
              </w:rPr>
              <w:t>Inschrijver</w:t>
            </w:r>
            <w:r w:rsidRPr="00E65478">
              <w:rPr>
                <w:rFonts w:ascii="Arial" w:hAnsi="Arial" w:cs="Arial"/>
                <w:sz w:val="18"/>
                <w:szCs w:val="18"/>
              </w:rPr>
              <w:t xml:space="preserve"> een is/wordt lijst aangeleverd zodat er altijd op de backdata gekoppeld kan gaan worden.</w:t>
            </w:r>
          </w:p>
        </w:tc>
        <w:tc>
          <w:tcPr>
            <w:tcW w:w="248" w:type="pct"/>
          </w:tcPr>
          <w:p w14:paraId="3B1901B8" w14:textId="39D17A77" w:rsidR="002A2348" w:rsidRPr="00E65478" w:rsidRDefault="002A2348" w:rsidP="002A2348">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69FA633" w14:textId="77777777" w:rsidR="002A2348" w:rsidRPr="00E65478" w:rsidRDefault="002A2348" w:rsidP="002A2348">
            <w:pPr>
              <w:spacing w:line="280" w:lineRule="exact"/>
              <w:jc w:val="both"/>
              <w:rPr>
                <w:rFonts w:ascii="Arial" w:hAnsi="Arial" w:cs="Arial"/>
                <w:sz w:val="18"/>
                <w:szCs w:val="18"/>
              </w:rPr>
            </w:pPr>
          </w:p>
        </w:tc>
        <w:tc>
          <w:tcPr>
            <w:tcW w:w="1554" w:type="pct"/>
          </w:tcPr>
          <w:p w14:paraId="41EA1238" w14:textId="77777777" w:rsidR="002A2348" w:rsidRPr="00E65478" w:rsidRDefault="002A2348" w:rsidP="002A2348">
            <w:pPr>
              <w:spacing w:line="280" w:lineRule="exact"/>
              <w:jc w:val="both"/>
              <w:rPr>
                <w:rFonts w:ascii="Arial" w:hAnsi="Arial" w:cs="Arial"/>
                <w:sz w:val="18"/>
                <w:szCs w:val="18"/>
              </w:rPr>
            </w:pPr>
          </w:p>
        </w:tc>
      </w:tr>
      <w:tr w:rsidR="0021005D" w:rsidRPr="00E65478" w14:paraId="6EB48C46" w14:textId="4BC9D140" w:rsidTr="00C65C15">
        <w:tblPrEx>
          <w:tblLook w:val="01E0" w:firstRow="1" w:lastRow="1" w:firstColumn="1" w:lastColumn="1" w:noHBand="0" w:noVBand="0"/>
        </w:tblPrEx>
        <w:trPr>
          <w:trHeight w:val="133"/>
        </w:trPr>
        <w:tc>
          <w:tcPr>
            <w:tcW w:w="167" w:type="pct"/>
          </w:tcPr>
          <w:p w14:paraId="429E10FC" w14:textId="1F764C72" w:rsidR="0021005D" w:rsidRPr="00E65478" w:rsidRDefault="0021005D" w:rsidP="0021005D">
            <w:pPr>
              <w:spacing w:line="280" w:lineRule="exact"/>
              <w:jc w:val="both"/>
              <w:rPr>
                <w:rFonts w:ascii="Arial" w:hAnsi="Arial" w:cs="Arial"/>
                <w:sz w:val="18"/>
                <w:szCs w:val="18"/>
              </w:rPr>
            </w:pPr>
            <w:r w:rsidRPr="00E65478">
              <w:rPr>
                <w:rFonts w:ascii="Arial" w:hAnsi="Arial" w:cs="Arial"/>
                <w:sz w:val="18"/>
                <w:szCs w:val="18"/>
              </w:rPr>
              <w:lastRenderedPageBreak/>
              <w:t>5</w:t>
            </w:r>
          </w:p>
        </w:tc>
        <w:tc>
          <w:tcPr>
            <w:tcW w:w="2718" w:type="pct"/>
          </w:tcPr>
          <w:p w14:paraId="44FE66A4" w14:textId="365D2078" w:rsidR="0021005D" w:rsidRPr="00E65478" w:rsidRDefault="0021005D" w:rsidP="0021005D">
            <w:pPr>
              <w:spacing w:line="280" w:lineRule="exact"/>
              <w:jc w:val="both"/>
              <w:rPr>
                <w:rFonts w:ascii="Arial" w:hAnsi="Arial" w:cs="Arial"/>
                <w:sz w:val="18"/>
                <w:szCs w:val="18"/>
              </w:rPr>
            </w:pPr>
            <w:r w:rsidRPr="00E65478">
              <w:rPr>
                <w:rFonts w:ascii="Arial" w:hAnsi="Arial" w:cs="Arial"/>
                <w:sz w:val="18"/>
                <w:szCs w:val="18"/>
              </w:rPr>
              <w:t xml:space="preserve">Bij conversie door </w:t>
            </w:r>
            <w:r>
              <w:rPr>
                <w:rFonts w:ascii="Arial" w:hAnsi="Arial" w:cs="Arial"/>
                <w:sz w:val="18"/>
                <w:szCs w:val="18"/>
              </w:rPr>
              <w:t>Inschrijver</w:t>
            </w:r>
            <w:r w:rsidRPr="00E65478">
              <w:rPr>
                <w:rFonts w:ascii="Arial" w:hAnsi="Arial" w:cs="Arial"/>
                <w:sz w:val="18"/>
                <w:szCs w:val="18"/>
              </w:rPr>
              <w:t xml:space="preserve"> zal er ook een verklaring van migratie moeten worden opgeleverd na succesvolle migratie, zodat Opdrachtgever verantwoording kan dragen over de gedane migratie naar </w:t>
            </w:r>
            <w:r>
              <w:rPr>
                <w:rFonts w:ascii="Arial" w:hAnsi="Arial" w:cs="Arial"/>
                <w:sz w:val="18"/>
                <w:szCs w:val="18"/>
              </w:rPr>
              <w:t>de accountant van Opdrachtgever</w:t>
            </w:r>
            <w:r w:rsidRPr="00E65478">
              <w:rPr>
                <w:rFonts w:ascii="Arial" w:hAnsi="Arial" w:cs="Arial"/>
                <w:sz w:val="18"/>
                <w:szCs w:val="18"/>
              </w:rPr>
              <w:t>.</w:t>
            </w:r>
          </w:p>
        </w:tc>
        <w:tc>
          <w:tcPr>
            <w:tcW w:w="248" w:type="pct"/>
          </w:tcPr>
          <w:p w14:paraId="156522EE" w14:textId="2CD3DA09" w:rsidR="0021005D" w:rsidRPr="00E65478" w:rsidRDefault="0021005D" w:rsidP="0021005D">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24F49D2C" w14:textId="77777777" w:rsidR="0021005D" w:rsidRPr="00E65478" w:rsidRDefault="0021005D" w:rsidP="0021005D">
            <w:pPr>
              <w:spacing w:line="280" w:lineRule="exact"/>
              <w:jc w:val="both"/>
              <w:rPr>
                <w:rFonts w:ascii="Arial" w:hAnsi="Arial" w:cs="Arial"/>
                <w:sz w:val="18"/>
                <w:szCs w:val="18"/>
              </w:rPr>
            </w:pPr>
          </w:p>
        </w:tc>
        <w:tc>
          <w:tcPr>
            <w:tcW w:w="1554" w:type="pct"/>
          </w:tcPr>
          <w:p w14:paraId="186D551A" w14:textId="77777777" w:rsidR="0021005D" w:rsidRPr="00E65478" w:rsidRDefault="0021005D" w:rsidP="0021005D">
            <w:pPr>
              <w:spacing w:line="280" w:lineRule="exact"/>
              <w:jc w:val="both"/>
              <w:rPr>
                <w:rFonts w:ascii="Arial" w:hAnsi="Arial" w:cs="Arial"/>
                <w:sz w:val="18"/>
                <w:szCs w:val="18"/>
              </w:rPr>
            </w:pPr>
          </w:p>
        </w:tc>
      </w:tr>
      <w:tr w:rsidR="0021005D" w:rsidRPr="00E65478" w14:paraId="0DA981F2" w14:textId="77777777" w:rsidTr="00C65C15">
        <w:tblPrEx>
          <w:tblLook w:val="01E0" w:firstRow="1" w:lastRow="1" w:firstColumn="1" w:lastColumn="1" w:noHBand="0" w:noVBand="0"/>
        </w:tblPrEx>
        <w:trPr>
          <w:trHeight w:val="133"/>
        </w:trPr>
        <w:tc>
          <w:tcPr>
            <w:tcW w:w="167" w:type="pct"/>
          </w:tcPr>
          <w:p w14:paraId="1B2B883E" w14:textId="3AEAC6C1" w:rsidR="0021005D" w:rsidRPr="00E65478" w:rsidRDefault="0021005D" w:rsidP="0021005D">
            <w:pPr>
              <w:spacing w:line="280" w:lineRule="exact"/>
              <w:jc w:val="both"/>
              <w:rPr>
                <w:rFonts w:ascii="Arial" w:hAnsi="Arial" w:cs="Arial"/>
                <w:sz w:val="18"/>
                <w:szCs w:val="18"/>
              </w:rPr>
            </w:pPr>
            <w:r>
              <w:rPr>
                <w:rFonts w:ascii="Arial" w:hAnsi="Arial" w:cs="Arial"/>
                <w:sz w:val="18"/>
                <w:szCs w:val="18"/>
              </w:rPr>
              <w:t>6</w:t>
            </w:r>
          </w:p>
        </w:tc>
        <w:tc>
          <w:tcPr>
            <w:tcW w:w="2718" w:type="pct"/>
          </w:tcPr>
          <w:p w14:paraId="70167F3F" w14:textId="06322603" w:rsidR="0021005D" w:rsidRPr="00AC74DE" w:rsidRDefault="0021005D" w:rsidP="0021005D">
            <w:pPr>
              <w:spacing w:line="280" w:lineRule="exact"/>
              <w:jc w:val="both"/>
              <w:rPr>
                <w:rFonts w:ascii="Arial" w:hAnsi="Arial" w:cs="Arial"/>
                <w:color w:val="000000" w:themeColor="text1"/>
                <w:sz w:val="18"/>
                <w:szCs w:val="18"/>
              </w:rPr>
            </w:pPr>
            <w:r w:rsidRPr="00AC74DE">
              <w:rPr>
                <w:rFonts w:ascii="Arial" w:eastAsia="Verdana" w:hAnsi="Arial" w:cs="Arial"/>
                <w:color w:val="000000" w:themeColor="text1"/>
                <w:sz w:val="18"/>
              </w:rPr>
              <w:t>Indien bij migratie gegevensverlies optreedt, dan wordt in de verklaring gespecificeerd welke data verloren is gegaan. Dat kan bijvoorbeeld van toepassing zijn bij tekstvelden die het maximum aantal karakters overschrijden in de doelapplicatie.</w:t>
            </w:r>
          </w:p>
        </w:tc>
        <w:tc>
          <w:tcPr>
            <w:tcW w:w="248" w:type="pct"/>
          </w:tcPr>
          <w:p w14:paraId="2A1C9417" w14:textId="3D1BED1E" w:rsidR="0021005D" w:rsidRPr="00E65478" w:rsidRDefault="0021005D" w:rsidP="0021005D">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256A081B" w14:textId="77777777" w:rsidR="0021005D" w:rsidRPr="00E65478" w:rsidRDefault="0021005D" w:rsidP="0021005D">
            <w:pPr>
              <w:spacing w:line="280" w:lineRule="exact"/>
              <w:jc w:val="both"/>
              <w:rPr>
                <w:rFonts w:ascii="Arial" w:hAnsi="Arial" w:cs="Arial"/>
                <w:sz w:val="18"/>
                <w:szCs w:val="18"/>
              </w:rPr>
            </w:pPr>
          </w:p>
        </w:tc>
        <w:tc>
          <w:tcPr>
            <w:tcW w:w="1554" w:type="pct"/>
          </w:tcPr>
          <w:p w14:paraId="6FC5ADCD" w14:textId="77777777" w:rsidR="0021005D" w:rsidRPr="00E65478" w:rsidRDefault="0021005D" w:rsidP="0021005D">
            <w:pPr>
              <w:spacing w:line="280" w:lineRule="exact"/>
              <w:jc w:val="both"/>
              <w:rPr>
                <w:rFonts w:ascii="Arial" w:hAnsi="Arial" w:cs="Arial"/>
                <w:sz w:val="18"/>
                <w:szCs w:val="18"/>
              </w:rPr>
            </w:pPr>
          </w:p>
        </w:tc>
      </w:tr>
      <w:tr w:rsidR="0021005D" w:rsidRPr="00E65478" w14:paraId="670BE7C0" w14:textId="77777777" w:rsidTr="00C65C15">
        <w:tblPrEx>
          <w:tblLook w:val="01E0" w:firstRow="1" w:lastRow="1" w:firstColumn="1" w:lastColumn="1" w:noHBand="0" w:noVBand="0"/>
        </w:tblPrEx>
        <w:trPr>
          <w:trHeight w:val="133"/>
        </w:trPr>
        <w:tc>
          <w:tcPr>
            <w:tcW w:w="167" w:type="pct"/>
          </w:tcPr>
          <w:p w14:paraId="28DAF24A" w14:textId="79AE0605" w:rsidR="0021005D" w:rsidRDefault="00173867" w:rsidP="0021005D">
            <w:pPr>
              <w:spacing w:line="280" w:lineRule="exact"/>
              <w:jc w:val="both"/>
              <w:rPr>
                <w:rFonts w:ascii="Arial" w:hAnsi="Arial" w:cs="Arial"/>
                <w:sz w:val="18"/>
                <w:szCs w:val="18"/>
              </w:rPr>
            </w:pPr>
            <w:r>
              <w:rPr>
                <w:rFonts w:ascii="Arial" w:hAnsi="Arial" w:cs="Arial"/>
                <w:color w:val="FF0000"/>
                <w:sz w:val="18"/>
                <w:szCs w:val="18"/>
              </w:rPr>
              <w:t>7</w:t>
            </w:r>
          </w:p>
        </w:tc>
        <w:tc>
          <w:tcPr>
            <w:tcW w:w="2718" w:type="pct"/>
          </w:tcPr>
          <w:p w14:paraId="728DBB79" w14:textId="686362A3" w:rsidR="0021005D" w:rsidRPr="00AC74DE" w:rsidRDefault="0021005D" w:rsidP="0021005D">
            <w:pPr>
              <w:spacing w:line="280" w:lineRule="exact"/>
              <w:jc w:val="both"/>
              <w:rPr>
                <w:rFonts w:ascii="Arial" w:eastAsia="Verdana" w:hAnsi="Arial" w:cs="Arial"/>
                <w:color w:val="000000" w:themeColor="text1"/>
                <w:sz w:val="18"/>
              </w:rPr>
            </w:pPr>
            <w:r w:rsidRPr="00AC74DE">
              <w:rPr>
                <w:rFonts w:ascii="Arial" w:eastAsia="Verdana" w:hAnsi="Arial" w:cs="Arial"/>
                <w:color w:val="000000" w:themeColor="text1"/>
                <w:sz w:val="18"/>
              </w:rPr>
              <w:t xml:space="preserve">Opdrachtgever zal gedurende enige periode een schaduwadministratie bijhouden. Inschrijver verzorgt voor het einde van het jaar (2026) dat de actuele saldi (pensioengevende componenten, verlof saldi en openstaande ziekmeldingen) in de ICT Prestatie worden geïmporteerd. </w:t>
            </w:r>
          </w:p>
        </w:tc>
        <w:tc>
          <w:tcPr>
            <w:tcW w:w="248" w:type="pct"/>
          </w:tcPr>
          <w:p w14:paraId="425E12CF" w14:textId="417AFD58" w:rsidR="0021005D" w:rsidRPr="00E65478" w:rsidRDefault="0021005D" w:rsidP="0021005D">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2E0460CC" w14:textId="77777777" w:rsidR="0021005D" w:rsidRPr="00E65478" w:rsidRDefault="0021005D" w:rsidP="0021005D">
            <w:pPr>
              <w:spacing w:line="280" w:lineRule="exact"/>
              <w:jc w:val="both"/>
              <w:rPr>
                <w:rFonts w:ascii="Arial" w:hAnsi="Arial" w:cs="Arial"/>
                <w:sz w:val="18"/>
                <w:szCs w:val="18"/>
              </w:rPr>
            </w:pPr>
          </w:p>
        </w:tc>
        <w:tc>
          <w:tcPr>
            <w:tcW w:w="1554" w:type="pct"/>
          </w:tcPr>
          <w:p w14:paraId="79024487" w14:textId="77777777" w:rsidR="0021005D" w:rsidRPr="00E65478" w:rsidRDefault="0021005D" w:rsidP="0021005D">
            <w:pPr>
              <w:spacing w:line="280" w:lineRule="exact"/>
              <w:jc w:val="both"/>
              <w:rPr>
                <w:rFonts w:ascii="Arial" w:hAnsi="Arial" w:cs="Arial"/>
                <w:sz w:val="18"/>
                <w:szCs w:val="18"/>
              </w:rPr>
            </w:pPr>
          </w:p>
        </w:tc>
      </w:tr>
      <w:tr w:rsidR="0021005D" w:rsidRPr="00E65478" w14:paraId="51C045B3" w14:textId="77777777" w:rsidTr="00C65C15">
        <w:tblPrEx>
          <w:tblLook w:val="01E0" w:firstRow="1" w:lastRow="1" w:firstColumn="1" w:lastColumn="1" w:noHBand="0" w:noVBand="0"/>
        </w:tblPrEx>
        <w:trPr>
          <w:trHeight w:val="133"/>
        </w:trPr>
        <w:tc>
          <w:tcPr>
            <w:tcW w:w="167" w:type="pct"/>
          </w:tcPr>
          <w:p w14:paraId="5C34726B" w14:textId="28385667" w:rsidR="0021005D" w:rsidRDefault="00173867" w:rsidP="0021005D">
            <w:pPr>
              <w:spacing w:line="280" w:lineRule="exact"/>
              <w:jc w:val="both"/>
              <w:rPr>
                <w:rFonts w:ascii="Arial" w:hAnsi="Arial" w:cs="Arial"/>
                <w:sz w:val="18"/>
                <w:szCs w:val="18"/>
              </w:rPr>
            </w:pPr>
            <w:r w:rsidRPr="00173867">
              <w:rPr>
                <w:rFonts w:ascii="Arial" w:hAnsi="Arial" w:cs="Arial"/>
                <w:color w:val="FF0000"/>
                <w:sz w:val="18"/>
                <w:szCs w:val="18"/>
              </w:rPr>
              <w:t>8</w:t>
            </w:r>
          </w:p>
        </w:tc>
        <w:tc>
          <w:tcPr>
            <w:tcW w:w="2718" w:type="pct"/>
          </w:tcPr>
          <w:p w14:paraId="63164C2F" w14:textId="744EDEB4" w:rsidR="0021005D" w:rsidRPr="00AC74DE" w:rsidRDefault="0021005D" w:rsidP="0021005D">
            <w:pPr>
              <w:spacing w:line="280" w:lineRule="exact"/>
              <w:jc w:val="both"/>
              <w:rPr>
                <w:rFonts w:ascii="Arial" w:eastAsia="Verdana" w:hAnsi="Arial" w:cs="Arial"/>
                <w:color w:val="000000" w:themeColor="text1"/>
                <w:sz w:val="18"/>
              </w:rPr>
            </w:pPr>
            <w:r w:rsidRPr="00AC74DE">
              <w:rPr>
                <w:rFonts w:ascii="Arial" w:eastAsia="Verdana" w:hAnsi="Arial" w:cs="Arial"/>
                <w:color w:val="000000" w:themeColor="text1"/>
                <w:sz w:val="18"/>
              </w:rPr>
              <w:t xml:space="preserve">Inschrijver dient duidelijke verslaglegging te bieden (waaronder tenminste verwerkings- en mutatieverslag, signaal- c.q. uitvallijst en verklaring van migratie) van records die gecontroleerd dienen te worden vóór de migratie en na de migratie. </w:t>
            </w:r>
          </w:p>
        </w:tc>
        <w:tc>
          <w:tcPr>
            <w:tcW w:w="248" w:type="pct"/>
          </w:tcPr>
          <w:p w14:paraId="697594B1" w14:textId="6F41BE81" w:rsidR="0021005D" w:rsidRPr="00E65478" w:rsidRDefault="0021005D" w:rsidP="0021005D">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5ED64089" w14:textId="77777777" w:rsidR="0021005D" w:rsidRPr="00E65478" w:rsidRDefault="0021005D" w:rsidP="0021005D">
            <w:pPr>
              <w:spacing w:line="280" w:lineRule="exact"/>
              <w:jc w:val="both"/>
              <w:rPr>
                <w:rFonts w:ascii="Arial" w:hAnsi="Arial" w:cs="Arial"/>
                <w:sz w:val="18"/>
                <w:szCs w:val="18"/>
              </w:rPr>
            </w:pPr>
          </w:p>
        </w:tc>
        <w:tc>
          <w:tcPr>
            <w:tcW w:w="1554" w:type="pct"/>
          </w:tcPr>
          <w:p w14:paraId="5C76B9BC" w14:textId="77777777" w:rsidR="0021005D" w:rsidRPr="00E65478" w:rsidRDefault="0021005D" w:rsidP="0021005D">
            <w:pPr>
              <w:spacing w:line="280" w:lineRule="exact"/>
              <w:jc w:val="both"/>
              <w:rPr>
                <w:rFonts w:ascii="Arial" w:hAnsi="Arial" w:cs="Arial"/>
                <w:sz w:val="18"/>
                <w:szCs w:val="18"/>
              </w:rPr>
            </w:pPr>
          </w:p>
        </w:tc>
      </w:tr>
    </w:tbl>
    <w:p w14:paraId="65AD50A8" w14:textId="77777777" w:rsidR="00D9626C" w:rsidRDefault="00D962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915"/>
        <w:gridCol w:w="722"/>
        <w:gridCol w:w="911"/>
        <w:gridCol w:w="4525"/>
      </w:tblGrid>
      <w:tr w:rsidR="008147F7" w:rsidRPr="00E65478" w14:paraId="5008E704" w14:textId="0E96D496" w:rsidTr="008147F7">
        <w:tc>
          <w:tcPr>
            <w:tcW w:w="2885" w:type="pct"/>
            <w:gridSpan w:val="2"/>
            <w:shd w:val="clear" w:color="auto" w:fill="0F243E" w:themeFill="text2" w:themeFillShade="80"/>
            <w:vAlign w:val="center"/>
          </w:tcPr>
          <w:p w14:paraId="17270C20" w14:textId="7B384F4D" w:rsidR="008147F7" w:rsidRPr="00E65478" w:rsidRDefault="00C65C15" w:rsidP="00E158FA">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AB</w:t>
            </w:r>
            <w:r w:rsidR="008147F7" w:rsidRPr="00E65478">
              <w:rPr>
                <w:rFonts w:ascii="Arial" w:hAnsi="Arial" w:cs="Arial"/>
                <w:b/>
                <w:color w:val="FFFFFF" w:themeColor="background1"/>
                <w:sz w:val="18"/>
                <w:szCs w:val="18"/>
              </w:rPr>
              <w:t>. Implementatie, testen en projectmanagement</w:t>
            </w:r>
          </w:p>
        </w:tc>
        <w:tc>
          <w:tcPr>
            <w:tcW w:w="248" w:type="pct"/>
            <w:shd w:val="clear" w:color="auto" w:fill="0F243E" w:themeFill="text2" w:themeFillShade="80"/>
          </w:tcPr>
          <w:p w14:paraId="4697C5E3"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10F0F212"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1554" w:type="pct"/>
            <w:shd w:val="clear" w:color="auto" w:fill="0F243E" w:themeFill="text2" w:themeFillShade="80"/>
          </w:tcPr>
          <w:p w14:paraId="4B662CDF"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r>
      <w:tr w:rsidR="008147F7" w:rsidRPr="00E65478" w14:paraId="2C59A35A" w14:textId="29D45190" w:rsidTr="008147F7">
        <w:tc>
          <w:tcPr>
            <w:tcW w:w="167" w:type="pct"/>
            <w:shd w:val="clear" w:color="auto" w:fill="8DB3E2" w:themeFill="text2" w:themeFillTint="66"/>
          </w:tcPr>
          <w:p w14:paraId="0093518F"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718" w:type="pct"/>
            <w:shd w:val="clear" w:color="auto" w:fill="8DB3E2" w:themeFill="text2" w:themeFillTint="66"/>
          </w:tcPr>
          <w:p w14:paraId="2EAC8AE8"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48" w:type="pct"/>
            <w:shd w:val="clear" w:color="auto" w:fill="8DB3E2" w:themeFill="text2" w:themeFillTint="66"/>
          </w:tcPr>
          <w:p w14:paraId="659C6A46" w14:textId="7A0F821C"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3" w:type="pct"/>
            <w:shd w:val="clear" w:color="auto" w:fill="8DB3E2" w:themeFill="text2" w:themeFillTint="66"/>
          </w:tcPr>
          <w:p w14:paraId="760921FA" w14:textId="4481112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54" w:type="pct"/>
            <w:shd w:val="clear" w:color="auto" w:fill="8DB3E2" w:themeFill="text2" w:themeFillTint="66"/>
          </w:tcPr>
          <w:p w14:paraId="5149C007" w14:textId="267BEE5F"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B73F6F" w:rsidRPr="00E65478" w14:paraId="4C53648F" w14:textId="1558A7A9" w:rsidTr="008147F7">
        <w:tc>
          <w:tcPr>
            <w:tcW w:w="167" w:type="pct"/>
          </w:tcPr>
          <w:p w14:paraId="05DC741A" w14:textId="77777777"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1</w:t>
            </w:r>
          </w:p>
        </w:tc>
        <w:tc>
          <w:tcPr>
            <w:tcW w:w="2718" w:type="pct"/>
          </w:tcPr>
          <w:p w14:paraId="755EAE58" w14:textId="30686C6A"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 xml:space="preserve">Voor het gehele traject wordt door </w:t>
            </w:r>
            <w:r w:rsidR="00B11D7D">
              <w:rPr>
                <w:rFonts w:ascii="Arial" w:hAnsi="Arial" w:cs="Arial"/>
                <w:sz w:val="18"/>
                <w:szCs w:val="18"/>
              </w:rPr>
              <w:t>Inschrijver</w:t>
            </w:r>
            <w:r w:rsidRPr="00E65478">
              <w:rPr>
                <w:rFonts w:ascii="Arial" w:hAnsi="Arial" w:cs="Arial"/>
                <w:sz w:val="18"/>
                <w:szCs w:val="18"/>
              </w:rPr>
              <w:t xml:space="preserve"> een implementatieplan opgesteld. De implementatie van de ICT Prestatie moet op 31 december 2026 gereed zijn.</w:t>
            </w:r>
          </w:p>
        </w:tc>
        <w:tc>
          <w:tcPr>
            <w:tcW w:w="248" w:type="pct"/>
          </w:tcPr>
          <w:p w14:paraId="41F758F4" w14:textId="3F8B9A57"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1C050F0" w14:textId="77777777" w:rsidR="00B73F6F" w:rsidRPr="00E65478" w:rsidRDefault="00B73F6F" w:rsidP="00B73F6F">
            <w:pPr>
              <w:spacing w:line="280" w:lineRule="exact"/>
              <w:jc w:val="both"/>
              <w:rPr>
                <w:rFonts w:ascii="Arial" w:hAnsi="Arial" w:cs="Arial"/>
                <w:sz w:val="18"/>
                <w:szCs w:val="18"/>
              </w:rPr>
            </w:pPr>
          </w:p>
        </w:tc>
        <w:tc>
          <w:tcPr>
            <w:tcW w:w="1554" w:type="pct"/>
          </w:tcPr>
          <w:p w14:paraId="0524AD14" w14:textId="77777777" w:rsidR="00B73F6F" w:rsidRPr="00E65478" w:rsidRDefault="00B73F6F" w:rsidP="00B73F6F">
            <w:pPr>
              <w:spacing w:line="280" w:lineRule="exact"/>
              <w:jc w:val="both"/>
              <w:rPr>
                <w:rFonts w:ascii="Arial" w:hAnsi="Arial" w:cs="Arial"/>
                <w:sz w:val="18"/>
                <w:szCs w:val="18"/>
              </w:rPr>
            </w:pPr>
          </w:p>
        </w:tc>
      </w:tr>
      <w:tr w:rsidR="00B73F6F" w:rsidRPr="00E65478" w14:paraId="721F130B" w14:textId="6B1091F5" w:rsidTr="008147F7">
        <w:tc>
          <w:tcPr>
            <w:tcW w:w="167" w:type="pct"/>
          </w:tcPr>
          <w:p w14:paraId="3645AA7A" w14:textId="77777777"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2</w:t>
            </w:r>
          </w:p>
        </w:tc>
        <w:tc>
          <w:tcPr>
            <w:tcW w:w="2718" w:type="pct"/>
          </w:tcPr>
          <w:p w14:paraId="29A9CCB5" w14:textId="77777777"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In het Plan van Aanpak worden de belangrijkste mijlpalen benoemd en uitgewerkt.</w:t>
            </w:r>
          </w:p>
        </w:tc>
        <w:tc>
          <w:tcPr>
            <w:tcW w:w="248" w:type="pct"/>
          </w:tcPr>
          <w:p w14:paraId="610EF973" w14:textId="640BCF63"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3D3C1EAB" w14:textId="77777777" w:rsidR="00B73F6F" w:rsidRPr="00E65478" w:rsidRDefault="00B73F6F" w:rsidP="00B73F6F">
            <w:pPr>
              <w:spacing w:line="280" w:lineRule="exact"/>
              <w:jc w:val="both"/>
              <w:rPr>
                <w:rFonts w:ascii="Arial" w:hAnsi="Arial" w:cs="Arial"/>
                <w:sz w:val="18"/>
                <w:szCs w:val="18"/>
              </w:rPr>
            </w:pPr>
          </w:p>
        </w:tc>
        <w:tc>
          <w:tcPr>
            <w:tcW w:w="1554" w:type="pct"/>
          </w:tcPr>
          <w:p w14:paraId="75BC5EF5" w14:textId="77777777" w:rsidR="00B73F6F" w:rsidRPr="00E65478" w:rsidRDefault="00B73F6F" w:rsidP="00B73F6F">
            <w:pPr>
              <w:spacing w:line="280" w:lineRule="exact"/>
              <w:jc w:val="both"/>
              <w:rPr>
                <w:rFonts w:ascii="Arial" w:hAnsi="Arial" w:cs="Arial"/>
                <w:sz w:val="18"/>
                <w:szCs w:val="18"/>
              </w:rPr>
            </w:pPr>
          </w:p>
        </w:tc>
      </w:tr>
      <w:tr w:rsidR="00B73F6F" w:rsidRPr="00E65478" w14:paraId="0286308B" w14:textId="5693E00D" w:rsidTr="008147F7">
        <w:tc>
          <w:tcPr>
            <w:tcW w:w="167" w:type="pct"/>
          </w:tcPr>
          <w:p w14:paraId="795338D0" w14:textId="1BA78F38"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3</w:t>
            </w:r>
          </w:p>
        </w:tc>
        <w:tc>
          <w:tcPr>
            <w:tcW w:w="2718" w:type="pct"/>
          </w:tcPr>
          <w:p w14:paraId="08B77EC0" w14:textId="64ACF134" w:rsidR="00B73F6F" w:rsidRPr="00E65478" w:rsidRDefault="00B11D7D" w:rsidP="00B73F6F">
            <w:pPr>
              <w:spacing w:line="280" w:lineRule="exact"/>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neemt de verantwoordelijkheid voor de implementatie op zich.</w:t>
            </w:r>
          </w:p>
        </w:tc>
        <w:tc>
          <w:tcPr>
            <w:tcW w:w="248" w:type="pct"/>
          </w:tcPr>
          <w:p w14:paraId="7722716B" w14:textId="7DA1BD8B"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79AA51C" w14:textId="77777777" w:rsidR="00B73F6F" w:rsidRPr="00E65478" w:rsidRDefault="00B73F6F" w:rsidP="00B73F6F">
            <w:pPr>
              <w:spacing w:line="280" w:lineRule="exact"/>
              <w:jc w:val="both"/>
              <w:rPr>
                <w:rFonts w:ascii="Arial" w:hAnsi="Arial" w:cs="Arial"/>
                <w:sz w:val="18"/>
                <w:szCs w:val="18"/>
              </w:rPr>
            </w:pPr>
          </w:p>
        </w:tc>
        <w:tc>
          <w:tcPr>
            <w:tcW w:w="1554" w:type="pct"/>
          </w:tcPr>
          <w:p w14:paraId="02074717" w14:textId="77777777" w:rsidR="00B73F6F" w:rsidRPr="00E65478" w:rsidRDefault="00B73F6F" w:rsidP="00B73F6F">
            <w:pPr>
              <w:spacing w:line="280" w:lineRule="exact"/>
              <w:jc w:val="both"/>
              <w:rPr>
                <w:rFonts w:ascii="Arial" w:hAnsi="Arial" w:cs="Arial"/>
                <w:sz w:val="18"/>
                <w:szCs w:val="18"/>
              </w:rPr>
            </w:pPr>
          </w:p>
        </w:tc>
      </w:tr>
      <w:tr w:rsidR="00B73F6F" w:rsidRPr="00E65478" w14:paraId="4FCE6C0D" w14:textId="6C3EF433" w:rsidTr="008147F7">
        <w:tc>
          <w:tcPr>
            <w:tcW w:w="167" w:type="pct"/>
          </w:tcPr>
          <w:p w14:paraId="7AA37EF3" w14:textId="31A0D219"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4</w:t>
            </w:r>
          </w:p>
        </w:tc>
        <w:tc>
          <w:tcPr>
            <w:tcW w:w="2718" w:type="pct"/>
          </w:tcPr>
          <w:p w14:paraId="6E5F2236" w14:textId="0C4BF260" w:rsidR="00B73F6F" w:rsidRPr="00E65478" w:rsidRDefault="00B11D7D" w:rsidP="00B73F6F">
            <w:pPr>
              <w:spacing w:line="280" w:lineRule="exact"/>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installeert, configureert en test de ICT Prestatie voordat deze definitief in gebruik wordt gesteld. Testen worden uitgevoerd aan de hand van een protocol welke is opgesteld door Opdrachtgever. Inschrijver gaat akkoord met de functionele acceptatie door Opdrachtgever onder de volgende voorwaarden:</w:t>
            </w:r>
          </w:p>
          <w:p w14:paraId="52B06B86" w14:textId="77777777" w:rsidR="00B73F6F" w:rsidRPr="00E65478" w:rsidRDefault="00B73F6F" w:rsidP="00B73F6F">
            <w:pPr>
              <w:numPr>
                <w:ilvl w:val="0"/>
                <w:numId w:val="5"/>
              </w:numPr>
              <w:spacing w:line="280" w:lineRule="exact"/>
              <w:ind w:left="180" w:hanging="180"/>
              <w:jc w:val="both"/>
              <w:rPr>
                <w:rFonts w:ascii="Arial" w:hAnsi="Arial" w:cs="Arial"/>
                <w:sz w:val="18"/>
                <w:szCs w:val="18"/>
              </w:rPr>
            </w:pPr>
            <w:r w:rsidRPr="00E65478">
              <w:rPr>
                <w:rFonts w:ascii="Arial" w:hAnsi="Arial" w:cs="Arial"/>
                <w:sz w:val="18"/>
                <w:szCs w:val="18"/>
              </w:rPr>
              <w:t>de implementatie is voltooid en de mijlpalen in het Plan van Aanpak zijn bereikt;</w:t>
            </w:r>
          </w:p>
          <w:p w14:paraId="5519E1E6" w14:textId="53EF269C" w:rsidR="00B73F6F" w:rsidRPr="00E65478" w:rsidRDefault="00B73F6F" w:rsidP="00B73F6F">
            <w:pPr>
              <w:numPr>
                <w:ilvl w:val="0"/>
                <w:numId w:val="5"/>
              </w:numPr>
              <w:spacing w:line="280" w:lineRule="exact"/>
              <w:ind w:left="180" w:hanging="180"/>
              <w:jc w:val="both"/>
              <w:rPr>
                <w:rFonts w:ascii="Arial" w:hAnsi="Arial" w:cs="Arial"/>
                <w:sz w:val="18"/>
                <w:szCs w:val="18"/>
              </w:rPr>
            </w:pPr>
            <w:r w:rsidRPr="00E65478">
              <w:rPr>
                <w:rFonts w:ascii="Arial" w:hAnsi="Arial" w:cs="Arial"/>
                <w:sz w:val="18"/>
                <w:szCs w:val="18"/>
              </w:rPr>
              <w:t>correcte werking van de ICT Prestatie gebaseerd op het Programma van Eisen;</w:t>
            </w:r>
          </w:p>
          <w:p w14:paraId="1DB95E5D" w14:textId="295C0862" w:rsidR="00B73F6F" w:rsidRPr="00E65478" w:rsidRDefault="00B73F6F" w:rsidP="00B73F6F">
            <w:pPr>
              <w:numPr>
                <w:ilvl w:val="0"/>
                <w:numId w:val="5"/>
              </w:numPr>
              <w:spacing w:line="280" w:lineRule="exact"/>
              <w:ind w:left="180" w:hanging="180"/>
              <w:jc w:val="both"/>
              <w:rPr>
                <w:rFonts w:ascii="Arial" w:hAnsi="Arial" w:cs="Arial"/>
                <w:sz w:val="18"/>
                <w:szCs w:val="18"/>
              </w:rPr>
            </w:pPr>
            <w:r w:rsidRPr="00E65478">
              <w:rPr>
                <w:rFonts w:ascii="Arial" w:hAnsi="Arial" w:cs="Arial"/>
                <w:sz w:val="18"/>
                <w:szCs w:val="18"/>
              </w:rPr>
              <w:t>alle bij de ICT Prestatie behorende documentatie is opgeleverd;</w:t>
            </w:r>
          </w:p>
          <w:p w14:paraId="6D4A2084" w14:textId="6B65DC71" w:rsidR="00B73F6F" w:rsidRPr="00E65478" w:rsidRDefault="00B73F6F" w:rsidP="00B73F6F">
            <w:pPr>
              <w:numPr>
                <w:ilvl w:val="0"/>
                <w:numId w:val="5"/>
              </w:numPr>
              <w:spacing w:line="280" w:lineRule="exact"/>
              <w:ind w:left="180" w:hanging="180"/>
              <w:jc w:val="both"/>
              <w:rPr>
                <w:rFonts w:ascii="Arial" w:hAnsi="Arial" w:cs="Arial"/>
                <w:sz w:val="18"/>
                <w:szCs w:val="18"/>
              </w:rPr>
            </w:pPr>
            <w:r w:rsidRPr="00E65478">
              <w:rPr>
                <w:rFonts w:ascii="Arial" w:hAnsi="Arial" w:cs="Arial"/>
                <w:sz w:val="18"/>
                <w:szCs w:val="18"/>
              </w:rPr>
              <w:t>alle benodigde opleidingen zijn gevolgd.</w:t>
            </w:r>
          </w:p>
        </w:tc>
        <w:tc>
          <w:tcPr>
            <w:tcW w:w="248" w:type="pct"/>
          </w:tcPr>
          <w:p w14:paraId="0A5B4960" w14:textId="2E76C0F6"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32ED9FAF" w14:textId="77777777" w:rsidR="00B73F6F" w:rsidRPr="00E65478" w:rsidRDefault="00B73F6F" w:rsidP="00B73F6F">
            <w:pPr>
              <w:spacing w:line="280" w:lineRule="exact"/>
              <w:jc w:val="both"/>
              <w:rPr>
                <w:rFonts w:ascii="Arial" w:hAnsi="Arial" w:cs="Arial"/>
                <w:sz w:val="18"/>
                <w:szCs w:val="18"/>
              </w:rPr>
            </w:pPr>
          </w:p>
        </w:tc>
        <w:tc>
          <w:tcPr>
            <w:tcW w:w="1554" w:type="pct"/>
          </w:tcPr>
          <w:p w14:paraId="462B473C" w14:textId="77777777" w:rsidR="00B73F6F" w:rsidRPr="00E65478" w:rsidRDefault="00B73F6F" w:rsidP="00B73F6F">
            <w:pPr>
              <w:spacing w:line="280" w:lineRule="exact"/>
              <w:jc w:val="both"/>
              <w:rPr>
                <w:rFonts w:ascii="Arial" w:hAnsi="Arial" w:cs="Arial"/>
                <w:sz w:val="18"/>
                <w:szCs w:val="18"/>
              </w:rPr>
            </w:pPr>
          </w:p>
        </w:tc>
      </w:tr>
      <w:tr w:rsidR="00B73F6F" w:rsidRPr="00E65478" w14:paraId="4A207A00" w14:textId="05589933" w:rsidTr="008147F7">
        <w:tc>
          <w:tcPr>
            <w:tcW w:w="167" w:type="pct"/>
          </w:tcPr>
          <w:p w14:paraId="5B114E58" w14:textId="29E97A49"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lastRenderedPageBreak/>
              <w:t>5</w:t>
            </w:r>
          </w:p>
        </w:tc>
        <w:tc>
          <w:tcPr>
            <w:tcW w:w="2718" w:type="pct"/>
          </w:tcPr>
          <w:p w14:paraId="41F75FBC" w14:textId="78922CEE" w:rsidR="00B73F6F" w:rsidRPr="00E65478" w:rsidRDefault="00B11D7D" w:rsidP="00B73F6F">
            <w:pPr>
              <w:spacing w:line="280" w:lineRule="exact"/>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moet t.b.v. de implementatie een projectleider aanstellen, die dient als aanspreekpunt tussen </w:t>
            </w:r>
            <w:r>
              <w:rPr>
                <w:rFonts w:ascii="Arial" w:hAnsi="Arial" w:cs="Arial"/>
                <w:sz w:val="18"/>
                <w:szCs w:val="18"/>
              </w:rPr>
              <w:t>Inschrijver</w:t>
            </w:r>
            <w:r w:rsidR="00B73F6F" w:rsidRPr="00E65478">
              <w:rPr>
                <w:rFonts w:ascii="Arial" w:hAnsi="Arial" w:cs="Arial"/>
                <w:sz w:val="18"/>
                <w:szCs w:val="18"/>
              </w:rPr>
              <w:t xml:space="preserve"> en Opdrachtgever.</w:t>
            </w:r>
          </w:p>
        </w:tc>
        <w:tc>
          <w:tcPr>
            <w:tcW w:w="248" w:type="pct"/>
          </w:tcPr>
          <w:p w14:paraId="7625A49B" w14:textId="53A6BBB5"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DF09664" w14:textId="77777777" w:rsidR="00B73F6F" w:rsidRPr="00E65478" w:rsidRDefault="00B73F6F" w:rsidP="00B73F6F">
            <w:pPr>
              <w:spacing w:line="280" w:lineRule="exact"/>
              <w:jc w:val="both"/>
              <w:rPr>
                <w:rFonts w:ascii="Arial" w:hAnsi="Arial" w:cs="Arial"/>
                <w:sz w:val="18"/>
                <w:szCs w:val="18"/>
              </w:rPr>
            </w:pPr>
          </w:p>
        </w:tc>
        <w:tc>
          <w:tcPr>
            <w:tcW w:w="1554" w:type="pct"/>
          </w:tcPr>
          <w:p w14:paraId="32F9E92F" w14:textId="77777777" w:rsidR="00B73F6F" w:rsidRPr="00E65478" w:rsidRDefault="00B73F6F" w:rsidP="00B73F6F">
            <w:pPr>
              <w:spacing w:line="280" w:lineRule="exact"/>
              <w:jc w:val="both"/>
              <w:rPr>
                <w:rFonts w:ascii="Arial" w:hAnsi="Arial" w:cs="Arial"/>
                <w:sz w:val="18"/>
                <w:szCs w:val="18"/>
              </w:rPr>
            </w:pPr>
          </w:p>
        </w:tc>
      </w:tr>
      <w:tr w:rsidR="00B73F6F" w:rsidRPr="00E65478" w14:paraId="77C8F210" w14:textId="387377A2" w:rsidTr="008147F7">
        <w:tc>
          <w:tcPr>
            <w:tcW w:w="167" w:type="pct"/>
          </w:tcPr>
          <w:p w14:paraId="6155A37F" w14:textId="45A283AD"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6</w:t>
            </w:r>
          </w:p>
        </w:tc>
        <w:tc>
          <w:tcPr>
            <w:tcW w:w="2718" w:type="pct"/>
          </w:tcPr>
          <w:p w14:paraId="2D6E33E0" w14:textId="3101CE34"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Inschrijver moet garanderen dat de projectleider of diens vervanger gedurende de implementatie op werkdagen tijdens kantooruren telefonisch en per e-mail bereikbaar is.</w:t>
            </w:r>
          </w:p>
        </w:tc>
        <w:tc>
          <w:tcPr>
            <w:tcW w:w="248" w:type="pct"/>
          </w:tcPr>
          <w:p w14:paraId="4192C8D2" w14:textId="5B8051E7"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50F982E5" w14:textId="77777777" w:rsidR="00B73F6F" w:rsidRPr="00E65478" w:rsidRDefault="00B73F6F" w:rsidP="00B73F6F">
            <w:pPr>
              <w:spacing w:line="280" w:lineRule="exact"/>
              <w:jc w:val="both"/>
              <w:rPr>
                <w:rFonts w:ascii="Arial" w:hAnsi="Arial" w:cs="Arial"/>
                <w:sz w:val="18"/>
                <w:szCs w:val="18"/>
              </w:rPr>
            </w:pPr>
          </w:p>
        </w:tc>
        <w:tc>
          <w:tcPr>
            <w:tcW w:w="1554" w:type="pct"/>
          </w:tcPr>
          <w:p w14:paraId="40C1473C" w14:textId="77777777" w:rsidR="00B73F6F" w:rsidRPr="00E65478" w:rsidRDefault="00B73F6F" w:rsidP="00B73F6F">
            <w:pPr>
              <w:spacing w:line="280" w:lineRule="exact"/>
              <w:jc w:val="both"/>
              <w:rPr>
                <w:rFonts w:ascii="Arial" w:hAnsi="Arial" w:cs="Arial"/>
                <w:sz w:val="18"/>
                <w:szCs w:val="18"/>
              </w:rPr>
            </w:pPr>
          </w:p>
        </w:tc>
      </w:tr>
      <w:tr w:rsidR="00B73F6F" w:rsidRPr="00E65478" w14:paraId="1FDBCA22" w14:textId="51D6AA47" w:rsidTr="008147F7">
        <w:tc>
          <w:tcPr>
            <w:tcW w:w="167" w:type="pct"/>
          </w:tcPr>
          <w:p w14:paraId="3D3515AC" w14:textId="1C644C75"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7</w:t>
            </w:r>
          </w:p>
        </w:tc>
        <w:tc>
          <w:tcPr>
            <w:tcW w:w="2718" w:type="pct"/>
          </w:tcPr>
          <w:p w14:paraId="388D4D50" w14:textId="149917CD" w:rsidR="00B73F6F" w:rsidRPr="00E65478" w:rsidRDefault="00B11D7D" w:rsidP="00B73F6F">
            <w:pPr>
              <w:spacing w:line="280" w:lineRule="exact"/>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zal voor de prestaties voldoende personen inzetten met voldoende opleiding, vaardigheden en kennis van de bedrijfsvoering en organisatie van Opdrachtgever, om de prestaties te verrichten. Wanneer de hiervoor genoemde personen zich bij Opdrachtgever bevinden, of in direct contact met Opdrachtgever staan, zal het personeel van </w:t>
            </w:r>
            <w:r>
              <w:rPr>
                <w:rFonts w:ascii="Arial" w:hAnsi="Arial" w:cs="Arial"/>
                <w:sz w:val="18"/>
                <w:szCs w:val="18"/>
              </w:rPr>
              <w:t>Inschrijver</w:t>
            </w:r>
            <w:r w:rsidR="00B73F6F" w:rsidRPr="00E65478">
              <w:rPr>
                <w:rFonts w:ascii="Arial" w:hAnsi="Arial" w:cs="Arial"/>
                <w:sz w:val="18"/>
                <w:szCs w:val="18"/>
              </w:rPr>
              <w:t xml:space="preserve"> de gedragsvoorschriften van Opdrachtgever naleven. Hiermee zal gevolg gegeven worden aan redelijke verzoeken van Opdrachtgever.</w:t>
            </w:r>
          </w:p>
        </w:tc>
        <w:tc>
          <w:tcPr>
            <w:tcW w:w="248" w:type="pct"/>
          </w:tcPr>
          <w:p w14:paraId="1EC046DD" w14:textId="599AB8D0"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4621F56" w14:textId="77777777" w:rsidR="00B73F6F" w:rsidRPr="00E65478" w:rsidRDefault="00B73F6F" w:rsidP="00B73F6F">
            <w:pPr>
              <w:spacing w:line="280" w:lineRule="exact"/>
              <w:jc w:val="both"/>
              <w:rPr>
                <w:rFonts w:ascii="Arial" w:hAnsi="Arial" w:cs="Arial"/>
                <w:sz w:val="18"/>
                <w:szCs w:val="18"/>
              </w:rPr>
            </w:pPr>
          </w:p>
        </w:tc>
        <w:tc>
          <w:tcPr>
            <w:tcW w:w="1554" w:type="pct"/>
          </w:tcPr>
          <w:p w14:paraId="334F4BB2" w14:textId="77777777" w:rsidR="00B73F6F" w:rsidRPr="00E65478" w:rsidRDefault="00B73F6F" w:rsidP="00B73F6F">
            <w:pPr>
              <w:spacing w:line="280" w:lineRule="exact"/>
              <w:jc w:val="both"/>
              <w:rPr>
                <w:rFonts w:ascii="Arial" w:hAnsi="Arial" w:cs="Arial"/>
                <w:sz w:val="18"/>
                <w:szCs w:val="18"/>
              </w:rPr>
            </w:pPr>
          </w:p>
        </w:tc>
      </w:tr>
      <w:tr w:rsidR="00B73F6F" w:rsidRPr="00E65478" w14:paraId="0A861C2E" w14:textId="0417C6B5" w:rsidTr="008147F7">
        <w:tc>
          <w:tcPr>
            <w:tcW w:w="167" w:type="pct"/>
          </w:tcPr>
          <w:p w14:paraId="45A02E14" w14:textId="0177540F"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8</w:t>
            </w:r>
          </w:p>
        </w:tc>
        <w:tc>
          <w:tcPr>
            <w:tcW w:w="2718" w:type="pct"/>
          </w:tcPr>
          <w:p w14:paraId="2D149ADF" w14:textId="498DECDA"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 xml:space="preserve">De geboden </w:t>
            </w:r>
            <w:r>
              <w:rPr>
                <w:rFonts w:ascii="Arial" w:hAnsi="Arial" w:cs="Arial"/>
                <w:sz w:val="18"/>
                <w:szCs w:val="18"/>
              </w:rPr>
              <w:t>ICT Prestatie</w:t>
            </w:r>
            <w:r w:rsidRPr="00E65478">
              <w:rPr>
                <w:rFonts w:ascii="Arial" w:hAnsi="Arial" w:cs="Arial"/>
                <w:sz w:val="18"/>
                <w:szCs w:val="18"/>
              </w:rPr>
              <w:t xml:space="preserve"> wordt, behoudens overmacht, ononderbroken door dezelfde projectdeelnemers/projectorganisatie vanuit </w:t>
            </w:r>
            <w:r w:rsidR="00B11D7D">
              <w:rPr>
                <w:rFonts w:ascii="Arial" w:hAnsi="Arial" w:cs="Arial"/>
                <w:sz w:val="18"/>
                <w:szCs w:val="18"/>
              </w:rPr>
              <w:t>Inschrijver</w:t>
            </w:r>
            <w:r w:rsidRPr="00E65478">
              <w:rPr>
                <w:rFonts w:ascii="Arial" w:hAnsi="Arial" w:cs="Arial"/>
                <w:sz w:val="18"/>
                <w:szCs w:val="18"/>
              </w:rPr>
              <w:t xml:space="preserve"> geïmplementeerd. Deze projectorganisatie blijft intact tot het moment van oplevering. Onder overmacht valt ziekte en wijziging van werkgever.</w:t>
            </w:r>
          </w:p>
        </w:tc>
        <w:tc>
          <w:tcPr>
            <w:tcW w:w="248" w:type="pct"/>
          </w:tcPr>
          <w:p w14:paraId="1C0F3B47" w14:textId="4281ABCF"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59657A3" w14:textId="77777777" w:rsidR="00B73F6F" w:rsidRPr="00E65478" w:rsidRDefault="00B73F6F" w:rsidP="00B73F6F">
            <w:pPr>
              <w:spacing w:line="280" w:lineRule="exact"/>
              <w:jc w:val="both"/>
              <w:rPr>
                <w:rFonts w:ascii="Arial" w:hAnsi="Arial" w:cs="Arial"/>
                <w:sz w:val="18"/>
                <w:szCs w:val="18"/>
              </w:rPr>
            </w:pPr>
          </w:p>
        </w:tc>
        <w:tc>
          <w:tcPr>
            <w:tcW w:w="1554" w:type="pct"/>
          </w:tcPr>
          <w:p w14:paraId="1F2EB578" w14:textId="77777777" w:rsidR="00B73F6F" w:rsidRPr="00E65478" w:rsidRDefault="00B73F6F" w:rsidP="00B73F6F">
            <w:pPr>
              <w:spacing w:line="280" w:lineRule="exact"/>
              <w:jc w:val="both"/>
              <w:rPr>
                <w:rFonts w:ascii="Arial" w:hAnsi="Arial" w:cs="Arial"/>
                <w:sz w:val="18"/>
                <w:szCs w:val="18"/>
              </w:rPr>
            </w:pPr>
          </w:p>
        </w:tc>
      </w:tr>
      <w:tr w:rsidR="00B73F6F" w:rsidRPr="00E65478" w14:paraId="1C443D7F" w14:textId="5DF47A68" w:rsidTr="008147F7">
        <w:tc>
          <w:tcPr>
            <w:tcW w:w="167" w:type="pct"/>
          </w:tcPr>
          <w:p w14:paraId="13C31CD7" w14:textId="14F9DFDC"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9</w:t>
            </w:r>
          </w:p>
        </w:tc>
        <w:tc>
          <w:tcPr>
            <w:tcW w:w="2718" w:type="pct"/>
          </w:tcPr>
          <w:p w14:paraId="3F362C09" w14:textId="4DDA9450" w:rsidR="00B73F6F" w:rsidRPr="00AC74DE" w:rsidRDefault="00B73F6F" w:rsidP="00B73F6F">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Tijdens de migratie mag het primaire proces van Opdrachtgever niet verstoord worden. Indien dit niet mogelijk is, dient vooraf een alternatieve oplossing te worden gevonden in overleg met Opdrachtgever.</w:t>
            </w:r>
          </w:p>
        </w:tc>
        <w:tc>
          <w:tcPr>
            <w:tcW w:w="248" w:type="pct"/>
          </w:tcPr>
          <w:p w14:paraId="39D6FF00" w14:textId="23C1CFAF"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3C35152" w14:textId="77777777" w:rsidR="00B73F6F" w:rsidRPr="00E65478" w:rsidRDefault="00B73F6F" w:rsidP="00B73F6F">
            <w:pPr>
              <w:spacing w:line="280" w:lineRule="exact"/>
              <w:jc w:val="both"/>
              <w:rPr>
                <w:rFonts w:ascii="Arial" w:hAnsi="Arial" w:cs="Arial"/>
                <w:sz w:val="18"/>
                <w:szCs w:val="18"/>
              </w:rPr>
            </w:pPr>
          </w:p>
        </w:tc>
        <w:tc>
          <w:tcPr>
            <w:tcW w:w="1554" w:type="pct"/>
          </w:tcPr>
          <w:p w14:paraId="0708E25E" w14:textId="77777777" w:rsidR="00B73F6F" w:rsidRPr="00E65478" w:rsidRDefault="00B73F6F" w:rsidP="00B73F6F">
            <w:pPr>
              <w:spacing w:line="280" w:lineRule="exact"/>
              <w:jc w:val="both"/>
              <w:rPr>
                <w:rFonts w:ascii="Arial" w:hAnsi="Arial" w:cs="Arial"/>
                <w:sz w:val="18"/>
                <w:szCs w:val="18"/>
              </w:rPr>
            </w:pPr>
          </w:p>
        </w:tc>
      </w:tr>
      <w:tr w:rsidR="008B020A" w:rsidRPr="00E65478" w14:paraId="4E91C520" w14:textId="77777777" w:rsidTr="008147F7">
        <w:tc>
          <w:tcPr>
            <w:tcW w:w="167" w:type="pct"/>
          </w:tcPr>
          <w:p w14:paraId="002A31AF" w14:textId="4944430D" w:rsidR="008B020A" w:rsidRPr="00E65478" w:rsidRDefault="008B020A" w:rsidP="00B73F6F">
            <w:pPr>
              <w:pStyle w:val="ChrisStijlStandaard"/>
              <w:spacing w:line="280" w:lineRule="exact"/>
              <w:rPr>
                <w:rFonts w:ascii="Arial" w:hAnsi="Arial" w:cs="Arial"/>
                <w:sz w:val="18"/>
                <w:szCs w:val="18"/>
              </w:rPr>
            </w:pPr>
            <w:r>
              <w:rPr>
                <w:rFonts w:ascii="Arial" w:hAnsi="Arial" w:cs="Arial"/>
                <w:sz w:val="18"/>
                <w:szCs w:val="18"/>
              </w:rPr>
              <w:t>10</w:t>
            </w:r>
          </w:p>
        </w:tc>
        <w:tc>
          <w:tcPr>
            <w:tcW w:w="2718" w:type="pct"/>
          </w:tcPr>
          <w:p w14:paraId="6DC0BC72" w14:textId="56F473F8" w:rsidR="008B020A" w:rsidRPr="00AC74DE" w:rsidRDefault="00B11D7D" w:rsidP="00B73F6F">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Inschrijver</w:t>
            </w:r>
            <w:r w:rsidR="008B020A" w:rsidRPr="00AC74DE">
              <w:rPr>
                <w:rFonts w:ascii="Arial" w:hAnsi="Arial" w:cs="Arial"/>
                <w:color w:val="000000" w:themeColor="text1"/>
                <w:sz w:val="18"/>
                <w:szCs w:val="18"/>
              </w:rPr>
              <w:t xml:space="preserve"> dient bij de bewaartermijnen van het Personeelsdossier in te richten bij de implementatie</w:t>
            </w:r>
          </w:p>
        </w:tc>
        <w:tc>
          <w:tcPr>
            <w:tcW w:w="248" w:type="pct"/>
          </w:tcPr>
          <w:p w14:paraId="160A5243" w14:textId="3138E5FE" w:rsidR="008B020A" w:rsidRPr="002A2348" w:rsidRDefault="008B020A" w:rsidP="00B73F6F">
            <w:pPr>
              <w:spacing w:line="280" w:lineRule="exact"/>
              <w:jc w:val="both"/>
              <w:rPr>
                <w:rFonts w:ascii="Arial" w:hAnsi="Arial" w:cs="Arial"/>
                <w:sz w:val="18"/>
                <w:szCs w:val="18"/>
              </w:rPr>
            </w:pPr>
            <w:r>
              <w:rPr>
                <w:rFonts w:ascii="Arial" w:hAnsi="Arial" w:cs="Arial"/>
                <w:sz w:val="18"/>
                <w:szCs w:val="18"/>
              </w:rPr>
              <w:t>Eis</w:t>
            </w:r>
          </w:p>
        </w:tc>
        <w:tc>
          <w:tcPr>
            <w:tcW w:w="313" w:type="pct"/>
          </w:tcPr>
          <w:p w14:paraId="250284F8" w14:textId="77777777" w:rsidR="008B020A" w:rsidRPr="00E65478" w:rsidRDefault="008B020A" w:rsidP="00B73F6F">
            <w:pPr>
              <w:spacing w:line="280" w:lineRule="exact"/>
              <w:jc w:val="both"/>
              <w:rPr>
                <w:rFonts w:ascii="Arial" w:hAnsi="Arial" w:cs="Arial"/>
                <w:sz w:val="18"/>
                <w:szCs w:val="18"/>
              </w:rPr>
            </w:pPr>
          </w:p>
        </w:tc>
        <w:tc>
          <w:tcPr>
            <w:tcW w:w="1554" w:type="pct"/>
          </w:tcPr>
          <w:p w14:paraId="6CB3F382" w14:textId="77777777" w:rsidR="008B020A" w:rsidRPr="00E65478" w:rsidRDefault="008B020A" w:rsidP="00B73F6F">
            <w:pPr>
              <w:spacing w:line="280" w:lineRule="exact"/>
              <w:jc w:val="both"/>
              <w:rPr>
                <w:rFonts w:ascii="Arial" w:hAnsi="Arial" w:cs="Arial"/>
                <w:sz w:val="18"/>
                <w:szCs w:val="18"/>
              </w:rPr>
            </w:pPr>
          </w:p>
        </w:tc>
      </w:tr>
      <w:tr w:rsidR="00B73F6F" w:rsidRPr="00E65478" w14:paraId="7426E5D9" w14:textId="7AE0E9EA" w:rsidTr="008147F7">
        <w:tc>
          <w:tcPr>
            <w:tcW w:w="167" w:type="pct"/>
          </w:tcPr>
          <w:p w14:paraId="75F35E08" w14:textId="66A18BE1"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1</w:t>
            </w:r>
            <w:r w:rsidR="00B11D7D">
              <w:rPr>
                <w:rFonts w:ascii="Arial" w:hAnsi="Arial" w:cs="Arial"/>
                <w:sz w:val="18"/>
                <w:szCs w:val="18"/>
              </w:rPr>
              <w:t>1</w:t>
            </w:r>
          </w:p>
        </w:tc>
        <w:tc>
          <w:tcPr>
            <w:tcW w:w="2718" w:type="pct"/>
          </w:tcPr>
          <w:p w14:paraId="146B519E" w14:textId="507F1255" w:rsidR="00B73F6F" w:rsidRPr="00AC74DE" w:rsidRDefault="00B73F6F" w:rsidP="00B73F6F">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 xml:space="preserve">Functioneel beheerders en </w:t>
            </w:r>
            <w:proofErr w:type="spellStart"/>
            <w:r w:rsidRPr="00AC74DE">
              <w:rPr>
                <w:rFonts w:ascii="Arial" w:hAnsi="Arial" w:cs="Arial"/>
                <w:color w:val="000000" w:themeColor="text1"/>
                <w:sz w:val="18"/>
                <w:szCs w:val="18"/>
              </w:rPr>
              <w:t>key</w:t>
            </w:r>
            <w:proofErr w:type="spellEnd"/>
            <w:r w:rsidRPr="00AC74DE">
              <w:rPr>
                <w:rFonts w:ascii="Arial" w:hAnsi="Arial" w:cs="Arial"/>
                <w:color w:val="000000" w:themeColor="text1"/>
                <w:sz w:val="18"/>
                <w:szCs w:val="18"/>
              </w:rPr>
              <w:t xml:space="preserve">-users worden zodanig opgeleid dat zij onafhankelijk van </w:t>
            </w:r>
            <w:r w:rsidR="00B11D7D" w:rsidRPr="00AC74DE">
              <w:rPr>
                <w:rFonts w:ascii="Arial" w:hAnsi="Arial" w:cs="Arial"/>
                <w:color w:val="000000" w:themeColor="text1"/>
                <w:sz w:val="18"/>
                <w:szCs w:val="18"/>
              </w:rPr>
              <w:t>Inschrijver</w:t>
            </w:r>
            <w:r w:rsidRPr="00AC74DE">
              <w:rPr>
                <w:rFonts w:ascii="Arial" w:hAnsi="Arial" w:cs="Arial"/>
                <w:color w:val="000000" w:themeColor="text1"/>
                <w:sz w:val="18"/>
                <w:szCs w:val="18"/>
              </w:rPr>
              <w:t xml:space="preserve"> processen kunnen inrichten en begeleiden</w:t>
            </w:r>
            <w:r w:rsidR="006327BB" w:rsidRPr="00AC74DE">
              <w:rPr>
                <w:rFonts w:ascii="Arial" w:hAnsi="Arial" w:cs="Arial"/>
                <w:color w:val="000000" w:themeColor="text1"/>
                <w:sz w:val="18"/>
                <w:szCs w:val="18"/>
              </w:rPr>
              <w:t xml:space="preserve"> en hun dagelijkse werkzaamheden kunnen uitvoeren in de ICT Prestatie</w:t>
            </w:r>
            <w:r w:rsidRPr="00AC74DE">
              <w:rPr>
                <w:rFonts w:ascii="Arial" w:hAnsi="Arial" w:cs="Arial"/>
                <w:color w:val="000000" w:themeColor="text1"/>
                <w:sz w:val="18"/>
                <w:szCs w:val="18"/>
              </w:rPr>
              <w:t xml:space="preserve">. Documentatie wordt beschikbaar gesteld door </w:t>
            </w:r>
            <w:r w:rsidR="00B11D7D" w:rsidRPr="00AC74DE">
              <w:rPr>
                <w:rFonts w:ascii="Arial" w:hAnsi="Arial" w:cs="Arial"/>
                <w:color w:val="000000" w:themeColor="text1"/>
                <w:sz w:val="18"/>
                <w:szCs w:val="18"/>
              </w:rPr>
              <w:t>Inschrijver</w:t>
            </w:r>
            <w:r w:rsidRPr="00AC74DE">
              <w:rPr>
                <w:rFonts w:ascii="Arial" w:hAnsi="Arial" w:cs="Arial"/>
                <w:color w:val="000000" w:themeColor="text1"/>
                <w:sz w:val="18"/>
                <w:szCs w:val="18"/>
              </w:rPr>
              <w:t xml:space="preserve">. Het opleiden wordt in principe op locatie van Opdrachtgever gegeven. Na de gunning geeft </w:t>
            </w:r>
            <w:r w:rsidR="00B11D7D" w:rsidRPr="00AC74DE">
              <w:rPr>
                <w:rFonts w:ascii="Arial" w:hAnsi="Arial" w:cs="Arial"/>
                <w:color w:val="000000" w:themeColor="text1"/>
                <w:sz w:val="18"/>
                <w:szCs w:val="18"/>
              </w:rPr>
              <w:t>Inschrijver</w:t>
            </w:r>
            <w:r w:rsidRPr="00AC74DE">
              <w:rPr>
                <w:rFonts w:ascii="Arial" w:hAnsi="Arial" w:cs="Arial"/>
                <w:color w:val="000000" w:themeColor="text1"/>
                <w:sz w:val="18"/>
                <w:szCs w:val="18"/>
              </w:rPr>
              <w:t xml:space="preserve"> het opleidingsplan samen met Opdrachtgever vorm, waarbij per opleiding wordt bepaald of dit online of op locatie wordt gegeven.</w:t>
            </w:r>
          </w:p>
        </w:tc>
        <w:tc>
          <w:tcPr>
            <w:tcW w:w="248" w:type="pct"/>
          </w:tcPr>
          <w:p w14:paraId="3A560A57" w14:textId="727F21C6"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23EDD95" w14:textId="77777777" w:rsidR="00B73F6F" w:rsidRPr="00E65478" w:rsidRDefault="00B73F6F" w:rsidP="00B73F6F">
            <w:pPr>
              <w:spacing w:line="280" w:lineRule="exact"/>
              <w:jc w:val="both"/>
              <w:rPr>
                <w:rFonts w:ascii="Arial" w:hAnsi="Arial" w:cs="Arial"/>
                <w:sz w:val="18"/>
                <w:szCs w:val="18"/>
              </w:rPr>
            </w:pPr>
          </w:p>
        </w:tc>
        <w:tc>
          <w:tcPr>
            <w:tcW w:w="1554" w:type="pct"/>
          </w:tcPr>
          <w:p w14:paraId="217AB7F0" w14:textId="77777777" w:rsidR="00B73F6F" w:rsidRPr="00E65478" w:rsidRDefault="00B73F6F" w:rsidP="00B73F6F">
            <w:pPr>
              <w:spacing w:line="280" w:lineRule="exact"/>
              <w:jc w:val="both"/>
              <w:rPr>
                <w:rFonts w:ascii="Arial" w:hAnsi="Arial" w:cs="Arial"/>
                <w:sz w:val="18"/>
                <w:szCs w:val="18"/>
              </w:rPr>
            </w:pPr>
          </w:p>
        </w:tc>
      </w:tr>
      <w:tr w:rsidR="006327BB" w:rsidRPr="00E65478" w14:paraId="28BFCBD1" w14:textId="77777777" w:rsidTr="008147F7">
        <w:tc>
          <w:tcPr>
            <w:tcW w:w="167" w:type="pct"/>
          </w:tcPr>
          <w:p w14:paraId="6BD3D691" w14:textId="734DA0D2" w:rsidR="006327BB" w:rsidRPr="00E65478" w:rsidRDefault="006327BB" w:rsidP="00B73F6F">
            <w:pPr>
              <w:pStyle w:val="ChrisStijlStandaard"/>
              <w:spacing w:line="280" w:lineRule="exact"/>
              <w:rPr>
                <w:rFonts w:ascii="Arial" w:hAnsi="Arial" w:cs="Arial"/>
                <w:sz w:val="18"/>
                <w:szCs w:val="18"/>
              </w:rPr>
            </w:pPr>
            <w:r>
              <w:rPr>
                <w:rFonts w:ascii="Arial" w:hAnsi="Arial" w:cs="Arial"/>
                <w:sz w:val="18"/>
                <w:szCs w:val="18"/>
              </w:rPr>
              <w:t>1</w:t>
            </w:r>
            <w:r w:rsidR="00B11D7D">
              <w:rPr>
                <w:rFonts w:ascii="Arial" w:hAnsi="Arial" w:cs="Arial"/>
                <w:sz w:val="18"/>
                <w:szCs w:val="18"/>
              </w:rPr>
              <w:t>2</w:t>
            </w:r>
          </w:p>
        </w:tc>
        <w:tc>
          <w:tcPr>
            <w:tcW w:w="2718" w:type="pct"/>
          </w:tcPr>
          <w:p w14:paraId="38DB6DB7" w14:textId="696490A6" w:rsidR="006327BB" w:rsidRPr="00E65478" w:rsidRDefault="006327BB" w:rsidP="00B73F6F">
            <w:pPr>
              <w:spacing w:line="280" w:lineRule="exact"/>
              <w:jc w:val="both"/>
              <w:rPr>
                <w:rFonts w:ascii="Arial" w:hAnsi="Arial" w:cs="Arial"/>
                <w:sz w:val="18"/>
                <w:szCs w:val="18"/>
              </w:rPr>
            </w:pPr>
            <w:r>
              <w:rPr>
                <w:rFonts w:ascii="Arial" w:hAnsi="Arial" w:cs="Arial"/>
                <w:sz w:val="18"/>
                <w:szCs w:val="18"/>
              </w:rPr>
              <w:t>Inschrijver</w:t>
            </w:r>
            <w:r w:rsidRPr="006327BB">
              <w:rPr>
                <w:rFonts w:ascii="Arial" w:hAnsi="Arial" w:cs="Arial"/>
                <w:sz w:val="18"/>
                <w:szCs w:val="18"/>
              </w:rPr>
              <w:t xml:space="preserve"> voorziet </w:t>
            </w:r>
            <w:r>
              <w:rPr>
                <w:rFonts w:ascii="Arial" w:hAnsi="Arial" w:cs="Arial"/>
                <w:sz w:val="18"/>
                <w:szCs w:val="18"/>
              </w:rPr>
              <w:t>O</w:t>
            </w:r>
            <w:r w:rsidRPr="006327BB">
              <w:rPr>
                <w:rFonts w:ascii="Arial" w:hAnsi="Arial" w:cs="Arial"/>
                <w:sz w:val="18"/>
                <w:szCs w:val="18"/>
              </w:rPr>
              <w:t xml:space="preserve">pdrachtgever van actueel informatiemateriaal/ instructies (minimaal schriftelijke) voor het gebruik van </w:t>
            </w:r>
            <w:r>
              <w:rPr>
                <w:rFonts w:ascii="Arial" w:hAnsi="Arial" w:cs="Arial"/>
                <w:sz w:val="18"/>
                <w:szCs w:val="18"/>
              </w:rPr>
              <w:t>de ICT Prestatie</w:t>
            </w:r>
            <w:r w:rsidRPr="006327BB">
              <w:rPr>
                <w:rFonts w:ascii="Arial" w:hAnsi="Arial" w:cs="Arial"/>
                <w:sz w:val="18"/>
                <w:szCs w:val="18"/>
              </w:rPr>
              <w:t xml:space="preserve"> om te verstrekken aan de eindgebruikers.</w:t>
            </w:r>
          </w:p>
        </w:tc>
        <w:tc>
          <w:tcPr>
            <w:tcW w:w="248" w:type="pct"/>
          </w:tcPr>
          <w:p w14:paraId="550CD4D4" w14:textId="520E1695" w:rsidR="006327BB" w:rsidRPr="002A2348" w:rsidRDefault="006327BB" w:rsidP="00B73F6F">
            <w:pPr>
              <w:spacing w:line="280" w:lineRule="exact"/>
              <w:jc w:val="both"/>
              <w:rPr>
                <w:rFonts w:ascii="Arial" w:hAnsi="Arial" w:cs="Arial"/>
                <w:sz w:val="18"/>
                <w:szCs w:val="18"/>
              </w:rPr>
            </w:pPr>
            <w:r>
              <w:rPr>
                <w:rFonts w:ascii="Arial" w:hAnsi="Arial" w:cs="Arial"/>
                <w:sz w:val="18"/>
                <w:szCs w:val="18"/>
              </w:rPr>
              <w:t>Eis</w:t>
            </w:r>
          </w:p>
        </w:tc>
        <w:tc>
          <w:tcPr>
            <w:tcW w:w="313" w:type="pct"/>
          </w:tcPr>
          <w:p w14:paraId="684DB090" w14:textId="77777777" w:rsidR="006327BB" w:rsidRPr="00E65478" w:rsidRDefault="006327BB" w:rsidP="00B73F6F">
            <w:pPr>
              <w:spacing w:line="280" w:lineRule="exact"/>
              <w:jc w:val="both"/>
              <w:rPr>
                <w:rFonts w:ascii="Arial" w:hAnsi="Arial" w:cs="Arial"/>
                <w:sz w:val="18"/>
                <w:szCs w:val="18"/>
              </w:rPr>
            </w:pPr>
          </w:p>
        </w:tc>
        <w:tc>
          <w:tcPr>
            <w:tcW w:w="1554" w:type="pct"/>
          </w:tcPr>
          <w:p w14:paraId="077B8591" w14:textId="77777777" w:rsidR="006327BB" w:rsidRPr="00E65478" w:rsidRDefault="006327BB" w:rsidP="00B73F6F">
            <w:pPr>
              <w:spacing w:line="280" w:lineRule="exact"/>
              <w:jc w:val="both"/>
              <w:rPr>
                <w:rFonts w:ascii="Arial" w:hAnsi="Arial" w:cs="Arial"/>
                <w:sz w:val="18"/>
                <w:szCs w:val="18"/>
              </w:rPr>
            </w:pPr>
          </w:p>
        </w:tc>
      </w:tr>
    </w:tbl>
    <w:p w14:paraId="209688E8" w14:textId="77777777" w:rsidR="00064078" w:rsidRDefault="00064078" w:rsidP="00E158FA">
      <w:pPr>
        <w:spacing w:line="280" w:lineRule="exact"/>
        <w:jc w:val="both"/>
        <w:rPr>
          <w:rFonts w:ascii="Arial" w:hAnsi="Arial" w:cs="Arial"/>
          <w:b/>
          <w:color w:val="0070C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7915"/>
        <w:gridCol w:w="719"/>
        <w:gridCol w:w="911"/>
        <w:gridCol w:w="4525"/>
      </w:tblGrid>
      <w:tr w:rsidR="008147F7" w:rsidRPr="00E65478" w14:paraId="7EBB61C5" w14:textId="6BC1502A" w:rsidTr="00F60C10">
        <w:tc>
          <w:tcPr>
            <w:tcW w:w="2886" w:type="pct"/>
            <w:gridSpan w:val="2"/>
            <w:shd w:val="clear" w:color="auto" w:fill="0F243E" w:themeFill="text2" w:themeFillShade="80"/>
            <w:vAlign w:val="center"/>
          </w:tcPr>
          <w:p w14:paraId="1B53F3C4" w14:textId="5BBA853B" w:rsidR="008147F7" w:rsidRPr="00E65478" w:rsidRDefault="008147F7" w:rsidP="00E158FA">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t>A</w:t>
            </w:r>
            <w:r w:rsidR="00C65C15">
              <w:rPr>
                <w:rFonts w:ascii="Arial" w:hAnsi="Arial" w:cs="Arial"/>
                <w:b/>
                <w:color w:val="FFFFFF" w:themeColor="background1"/>
                <w:sz w:val="18"/>
                <w:szCs w:val="18"/>
              </w:rPr>
              <w:t>C</w:t>
            </w:r>
            <w:r w:rsidRPr="00E65478">
              <w:rPr>
                <w:rFonts w:ascii="Arial" w:hAnsi="Arial" w:cs="Arial"/>
                <w:b/>
                <w:color w:val="FFFFFF" w:themeColor="background1"/>
                <w:sz w:val="18"/>
                <w:szCs w:val="18"/>
              </w:rPr>
              <w:t>. Oplevering en acceptatie</w:t>
            </w:r>
          </w:p>
        </w:tc>
        <w:tc>
          <w:tcPr>
            <w:tcW w:w="247" w:type="pct"/>
            <w:shd w:val="clear" w:color="auto" w:fill="0F243E" w:themeFill="text2" w:themeFillShade="80"/>
          </w:tcPr>
          <w:p w14:paraId="3B3CEAFD"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6DAACF3D"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1554" w:type="pct"/>
            <w:shd w:val="clear" w:color="auto" w:fill="0F243E" w:themeFill="text2" w:themeFillShade="80"/>
          </w:tcPr>
          <w:p w14:paraId="722D58E9"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r>
      <w:tr w:rsidR="008147F7" w:rsidRPr="00E65478" w14:paraId="248781B7" w14:textId="50B8D403" w:rsidTr="00F60C10">
        <w:tc>
          <w:tcPr>
            <w:tcW w:w="168" w:type="pct"/>
            <w:shd w:val="clear" w:color="auto" w:fill="8DB3E2" w:themeFill="text2" w:themeFillTint="66"/>
          </w:tcPr>
          <w:p w14:paraId="75A2ABEA"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718" w:type="pct"/>
            <w:shd w:val="clear" w:color="auto" w:fill="8DB3E2" w:themeFill="text2" w:themeFillTint="66"/>
          </w:tcPr>
          <w:p w14:paraId="7CAA18D4"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47" w:type="pct"/>
            <w:shd w:val="clear" w:color="auto" w:fill="8DB3E2" w:themeFill="text2" w:themeFillTint="66"/>
          </w:tcPr>
          <w:p w14:paraId="14CC4353" w14:textId="6F19AD0F"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3" w:type="pct"/>
            <w:shd w:val="clear" w:color="auto" w:fill="8DB3E2" w:themeFill="text2" w:themeFillTint="66"/>
          </w:tcPr>
          <w:p w14:paraId="5EA1C83E" w14:textId="3B94E65A"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 xml:space="preserve">Voldoet aan eis / </w:t>
            </w:r>
            <w:r w:rsidRPr="00F60C10">
              <w:rPr>
                <w:rFonts w:ascii="Arial" w:hAnsi="Arial" w:cs="Arial"/>
                <w:sz w:val="16"/>
                <w:szCs w:val="18"/>
              </w:rPr>
              <w:lastRenderedPageBreak/>
              <w:t>wens (J/N)</w:t>
            </w:r>
          </w:p>
        </w:tc>
        <w:tc>
          <w:tcPr>
            <w:tcW w:w="1554" w:type="pct"/>
            <w:shd w:val="clear" w:color="auto" w:fill="8DB3E2" w:themeFill="text2" w:themeFillTint="66"/>
          </w:tcPr>
          <w:p w14:paraId="5DAA4A2F" w14:textId="5A55D612"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lastRenderedPageBreak/>
              <w:t>Toelichting</w:t>
            </w:r>
          </w:p>
        </w:tc>
      </w:tr>
      <w:tr w:rsidR="00B73F6F" w:rsidRPr="00E65478" w14:paraId="58DE58B7" w14:textId="68ECD7C5" w:rsidTr="00F60C10">
        <w:tc>
          <w:tcPr>
            <w:tcW w:w="168" w:type="pct"/>
          </w:tcPr>
          <w:p w14:paraId="561914B1" w14:textId="64FE54F2"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1</w:t>
            </w:r>
          </w:p>
        </w:tc>
        <w:tc>
          <w:tcPr>
            <w:tcW w:w="2718" w:type="pct"/>
          </w:tcPr>
          <w:p w14:paraId="28DECCAA" w14:textId="038B1181" w:rsidR="00B73F6F" w:rsidRPr="00E65478" w:rsidRDefault="00B11D7D" w:rsidP="00B73F6F">
            <w:pPr>
              <w:spacing w:line="280" w:lineRule="exact"/>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voert vóór oplevering naar productie een acceptatietest uit inzake een juiste werking van de door </w:t>
            </w:r>
            <w:r>
              <w:rPr>
                <w:rFonts w:ascii="Arial" w:hAnsi="Arial" w:cs="Arial"/>
                <w:sz w:val="18"/>
                <w:szCs w:val="18"/>
              </w:rPr>
              <w:t>Inschrijver</w:t>
            </w:r>
            <w:r w:rsidR="00B73F6F" w:rsidRPr="00E65478">
              <w:rPr>
                <w:rFonts w:ascii="Arial" w:hAnsi="Arial" w:cs="Arial"/>
                <w:sz w:val="18"/>
                <w:szCs w:val="18"/>
              </w:rPr>
              <w:t xml:space="preserve"> te implementeren dienstverlening. Voor de acceptatietest gelden de onderstaande uitgangspunten:</w:t>
            </w:r>
          </w:p>
          <w:p w14:paraId="065E6CE7" w14:textId="5773D5C1" w:rsidR="00B73F6F" w:rsidRPr="00E65478" w:rsidRDefault="00B11D7D" w:rsidP="00B73F6F">
            <w:pPr>
              <w:pStyle w:val="Lijstalinea"/>
              <w:numPr>
                <w:ilvl w:val="0"/>
                <w:numId w:val="6"/>
              </w:numPr>
              <w:spacing w:line="280" w:lineRule="exact"/>
              <w:ind w:left="177" w:hanging="177"/>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stelt na gunning van de Opdracht een acceptatiedocument op, welke voorafgaand aan de daadwerkelijke uitvoering van de acceptatietest goedgekeurd dient te worden door Opdrachtgever.</w:t>
            </w:r>
          </w:p>
          <w:p w14:paraId="6F8496E8" w14:textId="304F9180" w:rsidR="00B73F6F" w:rsidRPr="00E65478" w:rsidRDefault="00B73F6F" w:rsidP="00B73F6F">
            <w:pPr>
              <w:pStyle w:val="Lijstalinea"/>
              <w:numPr>
                <w:ilvl w:val="0"/>
                <w:numId w:val="6"/>
              </w:numPr>
              <w:spacing w:line="280" w:lineRule="exact"/>
              <w:ind w:left="177" w:hanging="177"/>
              <w:jc w:val="both"/>
              <w:rPr>
                <w:rFonts w:ascii="Arial" w:hAnsi="Arial" w:cs="Arial"/>
                <w:sz w:val="18"/>
                <w:szCs w:val="18"/>
              </w:rPr>
            </w:pPr>
            <w:r w:rsidRPr="00E65478">
              <w:rPr>
                <w:rFonts w:ascii="Arial" w:hAnsi="Arial" w:cs="Arial"/>
                <w:sz w:val="18"/>
                <w:szCs w:val="18"/>
              </w:rPr>
              <w:t xml:space="preserve">de acceptatietest vindt plaats op locatie van Opdrachtgever; </w:t>
            </w:r>
          </w:p>
          <w:p w14:paraId="1B3B9C0D" w14:textId="4C9E3CF0"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In het acceptatietestrapport wordt vastgelegd of de diensten op de juiste wijze door inschrijver zijn opgeleverd en of deze door Opdrachtgever zijn goedgekeurd dan wel afgekeurd.</w:t>
            </w:r>
          </w:p>
        </w:tc>
        <w:tc>
          <w:tcPr>
            <w:tcW w:w="247" w:type="pct"/>
          </w:tcPr>
          <w:p w14:paraId="4F38EE2D" w14:textId="7E935A23"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33EC1DC6" w14:textId="77777777" w:rsidR="00B73F6F" w:rsidRPr="00E65478" w:rsidRDefault="00B73F6F" w:rsidP="00B73F6F">
            <w:pPr>
              <w:spacing w:line="280" w:lineRule="exact"/>
              <w:jc w:val="both"/>
              <w:rPr>
                <w:rFonts w:ascii="Arial" w:hAnsi="Arial" w:cs="Arial"/>
                <w:sz w:val="18"/>
                <w:szCs w:val="18"/>
              </w:rPr>
            </w:pPr>
          </w:p>
        </w:tc>
        <w:tc>
          <w:tcPr>
            <w:tcW w:w="1554" w:type="pct"/>
          </w:tcPr>
          <w:p w14:paraId="611E9394" w14:textId="77777777" w:rsidR="00B73F6F" w:rsidRPr="00E65478" w:rsidRDefault="00B73F6F" w:rsidP="00B73F6F">
            <w:pPr>
              <w:spacing w:line="280" w:lineRule="exact"/>
              <w:jc w:val="both"/>
              <w:rPr>
                <w:rFonts w:ascii="Arial" w:hAnsi="Arial" w:cs="Arial"/>
                <w:sz w:val="18"/>
                <w:szCs w:val="18"/>
              </w:rPr>
            </w:pPr>
          </w:p>
        </w:tc>
      </w:tr>
      <w:tr w:rsidR="00B73F6F" w:rsidRPr="00E65478" w14:paraId="3941850F" w14:textId="6D108DFF" w:rsidTr="00F60C10">
        <w:tc>
          <w:tcPr>
            <w:tcW w:w="168" w:type="pct"/>
          </w:tcPr>
          <w:p w14:paraId="7D881754" w14:textId="0FD4DA6A"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2</w:t>
            </w:r>
          </w:p>
        </w:tc>
        <w:tc>
          <w:tcPr>
            <w:tcW w:w="2718" w:type="pct"/>
          </w:tcPr>
          <w:p w14:paraId="68F3E727" w14:textId="46AC865B" w:rsidR="00B73F6F" w:rsidRPr="00E65478" w:rsidRDefault="00B11D7D" w:rsidP="00B73F6F">
            <w:pPr>
              <w:spacing w:line="280" w:lineRule="exact"/>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gaat akkoord met de functionele acceptatie door Opdrachtgever onder de volgende voorwaarden:</w:t>
            </w:r>
          </w:p>
          <w:p w14:paraId="6FF7A3E6" w14:textId="77777777" w:rsidR="00B73F6F" w:rsidRPr="00E65478" w:rsidRDefault="00B73F6F" w:rsidP="00B73F6F">
            <w:pPr>
              <w:numPr>
                <w:ilvl w:val="0"/>
                <w:numId w:val="5"/>
              </w:numPr>
              <w:spacing w:line="280" w:lineRule="exact"/>
              <w:ind w:left="180" w:hanging="180"/>
              <w:jc w:val="both"/>
              <w:rPr>
                <w:rFonts w:ascii="Arial" w:hAnsi="Arial" w:cs="Arial"/>
                <w:sz w:val="18"/>
                <w:szCs w:val="18"/>
              </w:rPr>
            </w:pPr>
            <w:r w:rsidRPr="00E65478">
              <w:rPr>
                <w:rFonts w:ascii="Arial" w:hAnsi="Arial" w:cs="Arial"/>
                <w:sz w:val="18"/>
                <w:szCs w:val="18"/>
              </w:rPr>
              <w:t>de implementatie is voltooid en de mijlpalen in het Plan van Aanpak zijn bereikt;</w:t>
            </w:r>
          </w:p>
          <w:p w14:paraId="0A579B81" w14:textId="4BB70F62" w:rsidR="00B73F6F" w:rsidRPr="00E65478" w:rsidRDefault="00B73F6F" w:rsidP="00B73F6F">
            <w:pPr>
              <w:numPr>
                <w:ilvl w:val="0"/>
                <w:numId w:val="5"/>
              </w:numPr>
              <w:spacing w:line="280" w:lineRule="exact"/>
              <w:ind w:left="180" w:hanging="180"/>
              <w:jc w:val="both"/>
              <w:rPr>
                <w:rFonts w:ascii="Arial" w:hAnsi="Arial" w:cs="Arial"/>
                <w:sz w:val="18"/>
                <w:szCs w:val="18"/>
              </w:rPr>
            </w:pPr>
            <w:r w:rsidRPr="00E65478">
              <w:rPr>
                <w:rFonts w:ascii="Arial" w:hAnsi="Arial" w:cs="Arial"/>
                <w:sz w:val="18"/>
                <w:szCs w:val="18"/>
              </w:rPr>
              <w:t>correcte werking van de ICT-prestatie gebaseerd op het Programma van Eisen;</w:t>
            </w:r>
          </w:p>
          <w:p w14:paraId="5DF55B89" w14:textId="699F7BC3" w:rsidR="00B73F6F" w:rsidRPr="00E65478" w:rsidRDefault="00B73F6F" w:rsidP="00B73F6F">
            <w:pPr>
              <w:numPr>
                <w:ilvl w:val="0"/>
                <w:numId w:val="5"/>
              </w:numPr>
              <w:spacing w:line="280" w:lineRule="exact"/>
              <w:ind w:left="180" w:hanging="180"/>
              <w:jc w:val="both"/>
              <w:rPr>
                <w:rFonts w:ascii="Arial" w:hAnsi="Arial" w:cs="Arial"/>
                <w:sz w:val="18"/>
                <w:szCs w:val="18"/>
              </w:rPr>
            </w:pPr>
            <w:r w:rsidRPr="00E65478">
              <w:rPr>
                <w:rFonts w:ascii="Arial" w:hAnsi="Arial" w:cs="Arial"/>
                <w:sz w:val="18"/>
                <w:szCs w:val="18"/>
              </w:rPr>
              <w:t>alle bij de ICT Prestatie behorende documentatie is opgeleverd;</w:t>
            </w:r>
          </w:p>
          <w:p w14:paraId="28C56F09" w14:textId="77777777" w:rsidR="00B73F6F" w:rsidRPr="00E65478" w:rsidRDefault="00B73F6F" w:rsidP="00B73F6F">
            <w:pPr>
              <w:numPr>
                <w:ilvl w:val="0"/>
                <w:numId w:val="5"/>
              </w:numPr>
              <w:spacing w:line="280" w:lineRule="exact"/>
              <w:ind w:left="180" w:hanging="180"/>
              <w:jc w:val="both"/>
              <w:rPr>
                <w:rFonts w:ascii="Arial" w:hAnsi="Arial" w:cs="Arial"/>
                <w:sz w:val="18"/>
                <w:szCs w:val="18"/>
              </w:rPr>
            </w:pPr>
            <w:r w:rsidRPr="00E65478">
              <w:rPr>
                <w:rFonts w:ascii="Arial" w:hAnsi="Arial" w:cs="Arial"/>
                <w:sz w:val="18"/>
                <w:szCs w:val="18"/>
              </w:rPr>
              <w:t>benodigde opleidingen zijn gevolgd.</w:t>
            </w:r>
          </w:p>
        </w:tc>
        <w:tc>
          <w:tcPr>
            <w:tcW w:w="247" w:type="pct"/>
          </w:tcPr>
          <w:p w14:paraId="2598AB38" w14:textId="53CDCFC3"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04382F8" w14:textId="77777777" w:rsidR="00B73F6F" w:rsidRPr="00E65478" w:rsidRDefault="00B73F6F" w:rsidP="00B73F6F">
            <w:pPr>
              <w:spacing w:line="280" w:lineRule="exact"/>
              <w:jc w:val="both"/>
              <w:rPr>
                <w:rFonts w:ascii="Arial" w:hAnsi="Arial" w:cs="Arial"/>
                <w:sz w:val="18"/>
                <w:szCs w:val="18"/>
              </w:rPr>
            </w:pPr>
          </w:p>
        </w:tc>
        <w:tc>
          <w:tcPr>
            <w:tcW w:w="1554" w:type="pct"/>
          </w:tcPr>
          <w:p w14:paraId="2F246BCB" w14:textId="77777777" w:rsidR="00B73F6F" w:rsidRPr="00E65478" w:rsidRDefault="00B73F6F" w:rsidP="00B73F6F">
            <w:pPr>
              <w:spacing w:line="280" w:lineRule="exact"/>
              <w:jc w:val="both"/>
              <w:rPr>
                <w:rFonts w:ascii="Arial" w:hAnsi="Arial" w:cs="Arial"/>
                <w:sz w:val="18"/>
                <w:szCs w:val="18"/>
              </w:rPr>
            </w:pPr>
          </w:p>
        </w:tc>
      </w:tr>
      <w:tr w:rsidR="00B73F6F" w:rsidRPr="00E65478" w14:paraId="5022574F" w14:textId="234823D7" w:rsidTr="00F60C10">
        <w:tc>
          <w:tcPr>
            <w:tcW w:w="168" w:type="pct"/>
          </w:tcPr>
          <w:p w14:paraId="219A73A8" w14:textId="131425A1"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3</w:t>
            </w:r>
          </w:p>
        </w:tc>
        <w:tc>
          <w:tcPr>
            <w:tcW w:w="2718" w:type="pct"/>
          </w:tcPr>
          <w:p w14:paraId="3D53BA64" w14:textId="77777777"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Inschrijver dient gedurende minimaal de eerste 2 dagen na inbedrijfstelling van de omgeving gedurende kantooruren continu één medewerker op de hoofdlocatie beschikbaar voor nazorg.</w:t>
            </w:r>
          </w:p>
        </w:tc>
        <w:tc>
          <w:tcPr>
            <w:tcW w:w="247" w:type="pct"/>
          </w:tcPr>
          <w:p w14:paraId="63852626" w14:textId="0BCF7F4D"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6D3CCB62" w14:textId="77777777" w:rsidR="00B73F6F" w:rsidRPr="00E65478" w:rsidRDefault="00B73F6F" w:rsidP="00B73F6F">
            <w:pPr>
              <w:spacing w:line="280" w:lineRule="exact"/>
              <w:jc w:val="both"/>
              <w:rPr>
                <w:rFonts w:ascii="Arial" w:hAnsi="Arial" w:cs="Arial"/>
                <w:sz w:val="18"/>
                <w:szCs w:val="18"/>
              </w:rPr>
            </w:pPr>
          </w:p>
        </w:tc>
        <w:tc>
          <w:tcPr>
            <w:tcW w:w="1554" w:type="pct"/>
          </w:tcPr>
          <w:p w14:paraId="2193A176" w14:textId="77777777" w:rsidR="00B73F6F" w:rsidRPr="00E65478" w:rsidRDefault="00B73F6F" w:rsidP="00B73F6F">
            <w:pPr>
              <w:spacing w:line="280" w:lineRule="exact"/>
              <w:jc w:val="both"/>
              <w:rPr>
                <w:rFonts w:ascii="Arial" w:hAnsi="Arial" w:cs="Arial"/>
                <w:sz w:val="18"/>
                <w:szCs w:val="18"/>
              </w:rPr>
            </w:pPr>
          </w:p>
        </w:tc>
      </w:tr>
    </w:tbl>
    <w:p w14:paraId="19871256" w14:textId="77777777" w:rsidR="00D9626C" w:rsidRDefault="00D962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7958"/>
        <w:gridCol w:w="728"/>
        <w:gridCol w:w="911"/>
        <w:gridCol w:w="4525"/>
      </w:tblGrid>
      <w:tr w:rsidR="008147F7" w:rsidRPr="00531B96" w14:paraId="7C37A264" w14:textId="15BBDBCC" w:rsidTr="00B73F6F">
        <w:tc>
          <w:tcPr>
            <w:tcW w:w="2882" w:type="pct"/>
            <w:gridSpan w:val="2"/>
            <w:shd w:val="clear" w:color="auto" w:fill="0F243E" w:themeFill="text2" w:themeFillShade="80"/>
            <w:vAlign w:val="center"/>
          </w:tcPr>
          <w:p w14:paraId="5ACCC1E7" w14:textId="220F8481" w:rsidR="008147F7" w:rsidRPr="00E65478" w:rsidRDefault="008147F7" w:rsidP="00DA23BE">
            <w:pPr>
              <w:pStyle w:val="ChrisStijlStandaard"/>
              <w:spacing w:line="280" w:lineRule="exact"/>
              <w:ind w:left="592" w:hanging="592"/>
              <w:jc w:val="left"/>
              <w:rPr>
                <w:rFonts w:ascii="Arial" w:hAnsi="Arial" w:cs="Arial"/>
                <w:b/>
                <w:color w:val="FFFFFF" w:themeColor="background1"/>
                <w:sz w:val="18"/>
                <w:szCs w:val="18"/>
                <w:lang w:val="en-US"/>
              </w:rPr>
            </w:pPr>
            <w:r>
              <w:rPr>
                <w:rFonts w:ascii="Arial" w:hAnsi="Arial" w:cs="Arial"/>
                <w:b/>
                <w:color w:val="FFFFFF" w:themeColor="background1"/>
                <w:sz w:val="18"/>
                <w:szCs w:val="18"/>
                <w:lang w:val="en-US"/>
              </w:rPr>
              <w:t>A</w:t>
            </w:r>
            <w:r w:rsidR="00C65C15">
              <w:rPr>
                <w:rFonts w:ascii="Arial" w:hAnsi="Arial" w:cs="Arial"/>
                <w:b/>
                <w:color w:val="FFFFFF" w:themeColor="background1"/>
                <w:sz w:val="18"/>
                <w:szCs w:val="18"/>
                <w:lang w:val="en-US"/>
              </w:rPr>
              <w:t>D</w:t>
            </w:r>
            <w:r w:rsidRPr="00E65478">
              <w:rPr>
                <w:rFonts w:ascii="Arial" w:hAnsi="Arial" w:cs="Arial"/>
                <w:b/>
                <w:color w:val="FFFFFF" w:themeColor="background1"/>
                <w:sz w:val="18"/>
                <w:szCs w:val="18"/>
                <w:lang w:val="en-US"/>
              </w:rPr>
              <w:t>.</w:t>
            </w:r>
            <w:r w:rsidRPr="00E65478">
              <w:rPr>
                <w:rFonts w:ascii="Arial" w:hAnsi="Arial" w:cs="Arial"/>
                <w:b/>
                <w:color w:val="FFFFFF" w:themeColor="background1"/>
                <w:sz w:val="18"/>
                <w:szCs w:val="18"/>
                <w:lang w:val="en-US"/>
              </w:rPr>
              <w:tab/>
              <w:t xml:space="preserve">Eisen </w:t>
            </w:r>
            <w:proofErr w:type="spellStart"/>
            <w:r w:rsidRPr="00E65478">
              <w:rPr>
                <w:rFonts w:ascii="Arial" w:hAnsi="Arial" w:cs="Arial"/>
                <w:b/>
                <w:color w:val="FFFFFF" w:themeColor="background1"/>
                <w:sz w:val="18"/>
                <w:szCs w:val="18"/>
                <w:lang w:val="en-US"/>
              </w:rPr>
              <w:t>t.a.v</w:t>
            </w:r>
            <w:proofErr w:type="spellEnd"/>
            <w:r w:rsidRPr="00E65478">
              <w:rPr>
                <w:rFonts w:ascii="Arial" w:hAnsi="Arial" w:cs="Arial"/>
                <w:b/>
                <w:color w:val="FFFFFF" w:themeColor="background1"/>
                <w:sz w:val="18"/>
                <w:szCs w:val="18"/>
                <w:lang w:val="en-US"/>
              </w:rPr>
              <w:t xml:space="preserve">. Service, support </w:t>
            </w:r>
            <w:proofErr w:type="spellStart"/>
            <w:r w:rsidRPr="00E65478">
              <w:rPr>
                <w:rFonts w:ascii="Arial" w:hAnsi="Arial" w:cs="Arial"/>
                <w:b/>
                <w:color w:val="FFFFFF" w:themeColor="background1"/>
                <w:sz w:val="18"/>
                <w:szCs w:val="18"/>
                <w:lang w:val="en-US"/>
              </w:rPr>
              <w:t>en</w:t>
            </w:r>
            <w:proofErr w:type="spellEnd"/>
            <w:r w:rsidRPr="00E65478">
              <w:rPr>
                <w:rFonts w:ascii="Arial" w:hAnsi="Arial" w:cs="Arial"/>
                <w:b/>
                <w:color w:val="FFFFFF" w:themeColor="background1"/>
                <w:sz w:val="18"/>
                <w:szCs w:val="18"/>
                <w:lang w:val="en-US"/>
              </w:rPr>
              <w:t xml:space="preserve"> software assurance (SLA)</w:t>
            </w:r>
          </w:p>
        </w:tc>
        <w:tc>
          <w:tcPr>
            <w:tcW w:w="250" w:type="pct"/>
            <w:shd w:val="clear" w:color="auto" w:fill="0F243E" w:themeFill="text2" w:themeFillShade="80"/>
          </w:tcPr>
          <w:p w14:paraId="1BE33122" w14:textId="77777777" w:rsidR="008147F7" w:rsidRDefault="008147F7" w:rsidP="00DA23BE">
            <w:pPr>
              <w:pStyle w:val="ChrisStijlStandaard"/>
              <w:spacing w:line="280" w:lineRule="exact"/>
              <w:ind w:left="592" w:hanging="592"/>
              <w:jc w:val="left"/>
              <w:rPr>
                <w:rFonts w:ascii="Arial" w:hAnsi="Arial" w:cs="Arial"/>
                <w:b/>
                <w:color w:val="FFFFFF" w:themeColor="background1"/>
                <w:sz w:val="18"/>
                <w:szCs w:val="18"/>
                <w:lang w:val="en-US"/>
              </w:rPr>
            </w:pPr>
          </w:p>
        </w:tc>
        <w:tc>
          <w:tcPr>
            <w:tcW w:w="313" w:type="pct"/>
            <w:shd w:val="clear" w:color="auto" w:fill="0F243E" w:themeFill="text2" w:themeFillShade="80"/>
          </w:tcPr>
          <w:p w14:paraId="4A37C630" w14:textId="77777777" w:rsidR="008147F7" w:rsidRDefault="008147F7" w:rsidP="00DA23BE">
            <w:pPr>
              <w:pStyle w:val="ChrisStijlStandaard"/>
              <w:spacing w:line="280" w:lineRule="exact"/>
              <w:ind w:left="592" w:hanging="592"/>
              <w:jc w:val="left"/>
              <w:rPr>
                <w:rFonts w:ascii="Arial" w:hAnsi="Arial" w:cs="Arial"/>
                <w:b/>
                <w:color w:val="FFFFFF" w:themeColor="background1"/>
                <w:sz w:val="18"/>
                <w:szCs w:val="18"/>
                <w:lang w:val="en-US"/>
              </w:rPr>
            </w:pPr>
          </w:p>
        </w:tc>
        <w:tc>
          <w:tcPr>
            <w:tcW w:w="1555" w:type="pct"/>
            <w:shd w:val="clear" w:color="auto" w:fill="0F243E" w:themeFill="text2" w:themeFillShade="80"/>
          </w:tcPr>
          <w:p w14:paraId="62EBD6E8" w14:textId="77777777" w:rsidR="008147F7" w:rsidRDefault="008147F7" w:rsidP="00DA23BE">
            <w:pPr>
              <w:pStyle w:val="ChrisStijlStandaard"/>
              <w:spacing w:line="280" w:lineRule="exact"/>
              <w:ind w:left="592" w:hanging="592"/>
              <w:jc w:val="left"/>
              <w:rPr>
                <w:rFonts w:ascii="Arial" w:hAnsi="Arial" w:cs="Arial"/>
                <w:b/>
                <w:color w:val="FFFFFF" w:themeColor="background1"/>
                <w:sz w:val="18"/>
                <w:szCs w:val="18"/>
                <w:lang w:val="en-US"/>
              </w:rPr>
            </w:pPr>
          </w:p>
        </w:tc>
      </w:tr>
      <w:tr w:rsidR="008147F7" w:rsidRPr="00E65478" w14:paraId="3BA1B85E" w14:textId="0CA06C29" w:rsidTr="00D9626C">
        <w:tc>
          <w:tcPr>
            <w:tcW w:w="150" w:type="pct"/>
            <w:shd w:val="clear" w:color="auto" w:fill="8DB3E2" w:themeFill="text2" w:themeFillTint="66"/>
          </w:tcPr>
          <w:p w14:paraId="7D5DD09C" w14:textId="0330CD02" w:rsidR="008147F7" w:rsidRPr="00F60C10" w:rsidRDefault="008147F7" w:rsidP="008147F7">
            <w:pPr>
              <w:pStyle w:val="ChrisStijlStandaard"/>
              <w:spacing w:line="280" w:lineRule="exact"/>
              <w:rPr>
                <w:rFonts w:ascii="Arial" w:hAnsi="Arial" w:cs="Arial"/>
                <w:sz w:val="16"/>
                <w:szCs w:val="18"/>
              </w:rPr>
            </w:pPr>
            <w:proofErr w:type="spellStart"/>
            <w:r w:rsidRPr="00F60C10">
              <w:rPr>
                <w:rFonts w:ascii="Arial" w:hAnsi="Arial" w:cs="Arial"/>
                <w:sz w:val="16"/>
                <w:szCs w:val="18"/>
              </w:rPr>
              <w:t>Nr</w:t>
            </w:r>
            <w:proofErr w:type="spellEnd"/>
            <w:r w:rsidRPr="00F60C10">
              <w:rPr>
                <w:rFonts w:ascii="Arial" w:hAnsi="Arial" w:cs="Arial"/>
                <w:sz w:val="16"/>
                <w:szCs w:val="18"/>
              </w:rPr>
              <w:t xml:space="preserve"> </w:t>
            </w:r>
          </w:p>
        </w:tc>
        <w:tc>
          <w:tcPr>
            <w:tcW w:w="2733" w:type="pct"/>
            <w:shd w:val="clear" w:color="auto" w:fill="8DB3E2" w:themeFill="text2" w:themeFillTint="66"/>
          </w:tcPr>
          <w:p w14:paraId="1318DB4C"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50" w:type="pct"/>
            <w:shd w:val="clear" w:color="auto" w:fill="8DB3E2" w:themeFill="text2" w:themeFillTint="66"/>
          </w:tcPr>
          <w:p w14:paraId="4567C246" w14:textId="520BAAD5"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3" w:type="pct"/>
            <w:shd w:val="clear" w:color="auto" w:fill="8DB3E2" w:themeFill="text2" w:themeFillTint="66"/>
          </w:tcPr>
          <w:p w14:paraId="1A838D3D" w14:textId="2F47B268"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55" w:type="pct"/>
            <w:shd w:val="clear" w:color="auto" w:fill="8DB3E2" w:themeFill="text2" w:themeFillTint="66"/>
          </w:tcPr>
          <w:p w14:paraId="01620743" w14:textId="6C940F50"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B73F6F" w:rsidRPr="00E65478" w14:paraId="5AF51B81" w14:textId="28BD48D1" w:rsidTr="00D9626C">
        <w:tc>
          <w:tcPr>
            <w:tcW w:w="150" w:type="pct"/>
          </w:tcPr>
          <w:p w14:paraId="462ACC1C" w14:textId="77777777"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1</w:t>
            </w:r>
          </w:p>
        </w:tc>
        <w:tc>
          <w:tcPr>
            <w:tcW w:w="2733" w:type="pct"/>
          </w:tcPr>
          <w:p w14:paraId="72E51F77" w14:textId="3DCFE369" w:rsidR="00B73F6F" w:rsidRPr="00E65478" w:rsidRDefault="00B11D7D" w:rsidP="00B73F6F">
            <w:pPr>
              <w:spacing w:line="280" w:lineRule="exact"/>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(de winnende Inschrijver) en Opdrachtgever sluiten een Service Level Agreement (SLA) af voor het onderhoud en beheer van de opdracht. Inschrijver installeert en configureert updates en patches op de OTAP-omgeving van inschrijver voor het ontwikkelen en testen van functionaliteiten.</w:t>
            </w:r>
          </w:p>
        </w:tc>
        <w:tc>
          <w:tcPr>
            <w:tcW w:w="250" w:type="pct"/>
          </w:tcPr>
          <w:p w14:paraId="3E55AAF3" w14:textId="2CFDA082"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57775FD0" w14:textId="77777777" w:rsidR="00B73F6F" w:rsidRPr="00E65478" w:rsidRDefault="00B73F6F" w:rsidP="00B73F6F">
            <w:pPr>
              <w:spacing w:line="280" w:lineRule="exact"/>
              <w:jc w:val="both"/>
              <w:rPr>
                <w:rFonts w:ascii="Arial" w:hAnsi="Arial" w:cs="Arial"/>
                <w:sz w:val="18"/>
                <w:szCs w:val="18"/>
              </w:rPr>
            </w:pPr>
          </w:p>
        </w:tc>
        <w:tc>
          <w:tcPr>
            <w:tcW w:w="1555" w:type="pct"/>
          </w:tcPr>
          <w:p w14:paraId="009F4B9A" w14:textId="77777777" w:rsidR="00B73F6F" w:rsidRPr="00E65478" w:rsidRDefault="00B73F6F" w:rsidP="00B73F6F">
            <w:pPr>
              <w:spacing w:line="280" w:lineRule="exact"/>
              <w:jc w:val="both"/>
              <w:rPr>
                <w:rFonts w:ascii="Arial" w:hAnsi="Arial" w:cs="Arial"/>
                <w:sz w:val="18"/>
                <w:szCs w:val="18"/>
              </w:rPr>
            </w:pPr>
          </w:p>
        </w:tc>
      </w:tr>
      <w:tr w:rsidR="00B73F6F" w:rsidRPr="00E65478" w14:paraId="3C646873" w14:textId="7A241178" w:rsidTr="00D9626C">
        <w:tc>
          <w:tcPr>
            <w:tcW w:w="150" w:type="pct"/>
          </w:tcPr>
          <w:p w14:paraId="082D06B3" w14:textId="77777777"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2</w:t>
            </w:r>
          </w:p>
        </w:tc>
        <w:tc>
          <w:tcPr>
            <w:tcW w:w="2733" w:type="pct"/>
          </w:tcPr>
          <w:p w14:paraId="4266A48B" w14:textId="476154B1"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 xml:space="preserve">Inschrijver verzorgt gedurende de gehele contractperiode – inclusief verlengingen – voor </w:t>
            </w:r>
            <w:proofErr w:type="gramStart"/>
            <w:r w:rsidRPr="00E65478">
              <w:rPr>
                <w:rFonts w:ascii="Arial" w:hAnsi="Arial" w:cs="Arial"/>
                <w:sz w:val="18"/>
                <w:szCs w:val="18"/>
              </w:rPr>
              <w:t>een  Helpdesk</w:t>
            </w:r>
            <w:proofErr w:type="gramEnd"/>
            <w:r w:rsidRPr="00E65478">
              <w:rPr>
                <w:rFonts w:ascii="Arial" w:hAnsi="Arial" w:cs="Arial"/>
                <w:sz w:val="18"/>
                <w:szCs w:val="18"/>
              </w:rPr>
              <w:t xml:space="preserve"> tijdens kantooruren 08.00 uur t/m 1</w:t>
            </w:r>
            <w:r w:rsidR="006327BB">
              <w:rPr>
                <w:rFonts w:ascii="Arial" w:hAnsi="Arial" w:cs="Arial"/>
                <w:sz w:val="18"/>
                <w:szCs w:val="18"/>
              </w:rPr>
              <w:t>8</w:t>
            </w:r>
            <w:r w:rsidRPr="00E65478">
              <w:rPr>
                <w:rFonts w:ascii="Arial" w:hAnsi="Arial" w:cs="Arial"/>
                <w:sz w:val="18"/>
                <w:szCs w:val="18"/>
              </w:rPr>
              <w:t xml:space="preserve">.00 uur. </w:t>
            </w:r>
            <w:r w:rsidR="00B11D7D">
              <w:rPr>
                <w:rFonts w:ascii="Arial" w:hAnsi="Arial" w:cs="Arial"/>
                <w:sz w:val="18"/>
                <w:szCs w:val="18"/>
              </w:rPr>
              <w:t>Inschrijver</w:t>
            </w:r>
            <w:r w:rsidRPr="00E65478">
              <w:rPr>
                <w:rFonts w:ascii="Arial" w:hAnsi="Arial" w:cs="Arial"/>
                <w:sz w:val="18"/>
                <w:szCs w:val="18"/>
              </w:rPr>
              <w:t xml:space="preserve"> beschikt over een telefonische helpdesk, in de Nederlandse taal, waar inlichtingen kunnen worden verkregen en vragen, klachten </w:t>
            </w:r>
            <w:r w:rsidRPr="00E65478">
              <w:rPr>
                <w:rFonts w:ascii="Arial" w:hAnsi="Arial" w:cs="Arial"/>
                <w:sz w:val="18"/>
                <w:szCs w:val="18"/>
              </w:rPr>
              <w:lastRenderedPageBreak/>
              <w:t>en storingen kunnen worden gedeponeerd. Deze helpdesk dient tijdens kantooruren (maandag t/m vrijdag van 8.00 uur tot 1</w:t>
            </w:r>
            <w:r w:rsidR="006327BB">
              <w:rPr>
                <w:rFonts w:ascii="Arial" w:hAnsi="Arial" w:cs="Arial"/>
                <w:sz w:val="18"/>
                <w:szCs w:val="18"/>
              </w:rPr>
              <w:t>8</w:t>
            </w:r>
            <w:r w:rsidRPr="00E65478">
              <w:rPr>
                <w:rFonts w:ascii="Arial" w:hAnsi="Arial" w:cs="Arial"/>
                <w:sz w:val="18"/>
                <w:szCs w:val="18"/>
              </w:rPr>
              <w:t>.00 uur) telefonisch bereikbaar te zijn voor het stellen van vragen, melden van incidenten en indienen van wijzigingsvoorstellen, alsook voor informatie over de afhandeling daarvan. Ook dient de Helpdesk de mogelijkheid te hebben om calls via een portaal te kunnen melden/aannemen.</w:t>
            </w:r>
          </w:p>
          <w:p w14:paraId="7F7E9BB3" w14:textId="62BE8E5F" w:rsidR="00B73F6F" w:rsidRPr="00E65478" w:rsidRDefault="00B11D7D" w:rsidP="00B73F6F">
            <w:pPr>
              <w:spacing w:line="280" w:lineRule="exact"/>
              <w:jc w:val="both"/>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beschikt over Nederlandse servicedesk voor snelle bugs en vragen en kent een noodnummer voor escalaties (24/7).</w:t>
            </w:r>
          </w:p>
          <w:p w14:paraId="0B0563E5" w14:textId="3BD225E2"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Er worden geen kosten gerekend (zoals per melding) voor gebruik van de Helpdesk.</w:t>
            </w:r>
          </w:p>
          <w:p w14:paraId="68D608DA" w14:textId="77777777" w:rsidR="00B73F6F" w:rsidRPr="00E65478" w:rsidRDefault="00B73F6F" w:rsidP="00B73F6F">
            <w:pPr>
              <w:spacing w:line="280" w:lineRule="exact"/>
              <w:jc w:val="both"/>
              <w:rPr>
                <w:rFonts w:ascii="Arial" w:hAnsi="Arial" w:cs="Arial"/>
                <w:sz w:val="18"/>
                <w:szCs w:val="18"/>
              </w:rPr>
            </w:pPr>
          </w:p>
          <w:p w14:paraId="76C34614" w14:textId="080433BC"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NB: De Opdrachtgever heeft intern een eigen “single point of contact” (team) vastgesteld teneinde onnodige vragen en dubbele meldingen zo veel mogelijk te voorkomen."</w:t>
            </w:r>
          </w:p>
        </w:tc>
        <w:tc>
          <w:tcPr>
            <w:tcW w:w="250" w:type="pct"/>
          </w:tcPr>
          <w:p w14:paraId="4F8ED8B2" w14:textId="5101A088"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lastRenderedPageBreak/>
              <w:t>Eis</w:t>
            </w:r>
          </w:p>
        </w:tc>
        <w:tc>
          <w:tcPr>
            <w:tcW w:w="313" w:type="pct"/>
          </w:tcPr>
          <w:p w14:paraId="310DF098" w14:textId="77777777" w:rsidR="00B73F6F" w:rsidRPr="00E65478" w:rsidRDefault="00B73F6F" w:rsidP="00B73F6F">
            <w:pPr>
              <w:spacing w:line="280" w:lineRule="exact"/>
              <w:jc w:val="both"/>
              <w:rPr>
                <w:rFonts w:ascii="Arial" w:hAnsi="Arial" w:cs="Arial"/>
                <w:sz w:val="18"/>
                <w:szCs w:val="18"/>
              </w:rPr>
            </w:pPr>
          </w:p>
        </w:tc>
        <w:tc>
          <w:tcPr>
            <w:tcW w:w="1555" w:type="pct"/>
          </w:tcPr>
          <w:p w14:paraId="54BF2BD5" w14:textId="77777777" w:rsidR="00B73F6F" w:rsidRPr="00E65478" w:rsidRDefault="00B73F6F" w:rsidP="00B73F6F">
            <w:pPr>
              <w:spacing w:line="280" w:lineRule="exact"/>
              <w:jc w:val="both"/>
              <w:rPr>
                <w:rFonts w:ascii="Arial" w:hAnsi="Arial" w:cs="Arial"/>
                <w:sz w:val="18"/>
                <w:szCs w:val="18"/>
              </w:rPr>
            </w:pPr>
          </w:p>
        </w:tc>
      </w:tr>
      <w:tr w:rsidR="00B73F6F" w:rsidRPr="00E65478" w14:paraId="3C2EE992" w14:textId="4501621F" w:rsidTr="00D9626C">
        <w:tc>
          <w:tcPr>
            <w:tcW w:w="150" w:type="pct"/>
          </w:tcPr>
          <w:p w14:paraId="1A3E1EE1" w14:textId="6EC34EDE"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3</w:t>
            </w:r>
          </w:p>
        </w:tc>
        <w:tc>
          <w:tcPr>
            <w:tcW w:w="2733" w:type="pct"/>
          </w:tcPr>
          <w:p w14:paraId="5C336ECF" w14:textId="314A1625"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 xml:space="preserve">Inschrijver verzorgt een toegankelijk ticketsysteem waarin Opdrachtgever wensen, vragen, storingen en incidenten m.b.t. </w:t>
            </w:r>
            <w:r w:rsidR="002944F6">
              <w:rPr>
                <w:rFonts w:ascii="Arial" w:hAnsi="Arial" w:cs="Arial"/>
                <w:sz w:val="18"/>
                <w:szCs w:val="18"/>
              </w:rPr>
              <w:t>de ICT Prestatie</w:t>
            </w:r>
            <w:r w:rsidRPr="00E65478">
              <w:rPr>
                <w:rFonts w:ascii="Arial" w:hAnsi="Arial" w:cs="Arial"/>
                <w:sz w:val="18"/>
                <w:szCs w:val="18"/>
              </w:rPr>
              <w:t xml:space="preserve"> kunnen aanmelden en de voortgang hierop kan volgen. Het ticketsysteem is in staat om e-mails te verzenden als notificatie bij nieuwe en gewijzigde meldingen (inclusief de wijziging in opmerkingen).</w:t>
            </w:r>
          </w:p>
        </w:tc>
        <w:tc>
          <w:tcPr>
            <w:tcW w:w="250" w:type="pct"/>
          </w:tcPr>
          <w:p w14:paraId="6933813A" w14:textId="18EBAD6D"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1A8A31DB" w14:textId="77777777" w:rsidR="00B73F6F" w:rsidRPr="00E65478" w:rsidRDefault="00B73F6F" w:rsidP="00B73F6F">
            <w:pPr>
              <w:spacing w:line="280" w:lineRule="exact"/>
              <w:jc w:val="both"/>
              <w:rPr>
                <w:rFonts w:ascii="Arial" w:hAnsi="Arial" w:cs="Arial"/>
                <w:sz w:val="18"/>
                <w:szCs w:val="18"/>
              </w:rPr>
            </w:pPr>
          </w:p>
        </w:tc>
        <w:tc>
          <w:tcPr>
            <w:tcW w:w="1555" w:type="pct"/>
          </w:tcPr>
          <w:p w14:paraId="611E0DA3" w14:textId="77777777" w:rsidR="00B73F6F" w:rsidRPr="00E65478" w:rsidRDefault="00B73F6F" w:rsidP="00B73F6F">
            <w:pPr>
              <w:spacing w:line="280" w:lineRule="exact"/>
              <w:jc w:val="both"/>
              <w:rPr>
                <w:rFonts w:ascii="Arial" w:hAnsi="Arial" w:cs="Arial"/>
                <w:sz w:val="18"/>
                <w:szCs w:val="18"/>
              </w:rPr>
            </w:pPr>
          </w:p>
        </w:tc>
      </w:tr>
      <w:tr w:rsidR="00B73F6F" w:rsidRPr="00E65478" w14:paraId="159A7AA6" w14:textId="58FDFFE7" w:rsidTr="00D9626C">
        <w:tc>
          <w:tcPr>
            <w:tcW w:w="150" w:type="pct"/>
          </w:tcPr>
          <w:p w14:paraId="23CE6D82" w14:textId="4C97FE01"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4</w:t>
            </w:r>
          </w:p>
        </w:tc>
        <w:tc>
          <w:tcPr>
            <w:tcW w:w="2733" w:type="pct"/>
          </w:tcPr>
          <w:p w14:paraId="414BD796" w14:textId="3455B6A4"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Inschrijver is verantwoordelijk voor het registreren (opnemen in het registratiesysteem), melden, routeren, (laten) oplossen, bewaken, (tussentijds) informeren over en afmelden van incidenten. Opdrachtnemer is eindverantwoordelijk voor incidentbeheer. De Opdrachtgever bepaalt de prioriteit van een verstoring. Dit is afhankelijk van de mate van verstoring van de productiviteit.</w:t>
            </w:r>
          </w:p>
        </w:tc>
        <w:tc>
          <w:tcPr>
            <w:tcW w:w="250" w:type="pct"/>
          </w:tcPr>
          <w:p w14:paraId="042EDBAE" w14:textId="25CF7DBA"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27C97788" w14:textId="77777777" w:rsidR="00B73F6F" w:rsidRPr="00E65478" w:rsidRDefault="00B73F6F" w:rsidP="00B73F6F">
            <w:pPr>
              <w:spacing w:line="280" w:lineRule="exact"/>
              <w:jc w:val="both"/>
              <w:rPr>
                <w:rFonts w:ascii="Arial" w:hAnsi="Arial" w:cs="Arial"/>
                <w:sz w:val="18"/>
                <w:szCs w:val="18"/>
              </w:rPr>
            </w:pPr>
          </w:p>
        </w:tc>
        <w:tc>
          <w:tcPr>
            <w:tcW w:w="1555" w:type="pct"/>
          </w:tcPr>
          <w:p w14:paraId="234F2B05" w14:textId="77777777" w:rsidR="00B73F6F" w:rsidRPr="00E65478" w:rsidRDefault="00B73F6F" w:rsidP="00B73F6F">
            <w:pPr>
              <w:spacing w:line="280" w:lineRule="exact"/>
              <w:jc w:val="both"/>
              <w:rPr>
                <w:rFonts w:ascii="Arial" w:hAnsi="Arial" w:cs="Arial"/>
                <w:sz w:val="18"/>
                <w:szCs w:val="18"/>
              </w:rPr>
            </w:pPr>
          </w:p>
        </w:tc>
      </w:tr>
      <w:tr w:rsidR="00B73F6F" w:rsidRPr="00E65478" w14:paraId="76982181" w14:textId="2F321A16" w:rsidTr="00D9626C">
        <w:tc>
          <w:tcPr>
            <w:tcW w:w="150" w:type="pct"/>
          </w:tcPr>
          <w:p w14:paraId="7307CEED" w14:textId="530F3430" w:rsidR="00B73F6F" w:rsidRPr="00E65478" w:rsidRDefault="00B73F6F" w:rsidP="00B73F6F">
            <w:pPr>
              <w:pStyle w:val="ChrisStijlStandaard"/>
              <w:spacing w:line="280" w:lineRule="exact"/>
              <w:rPr>
                <w:rFonts w:ascii="Arial" w:hAnsi="Arial" w:cs="Arial"/>
                <w:sz w:val="18"/>
                <w:szCs w:val="18"/>
              </w:rPr>
            </w:pPr>
            <w:r>
              <w:rPr>
                <w:rFonts w:ascii="Arial" w:hAnsi="Arial" w:cs="Arial"/>
                <w:sz w:val="18"/>
                <w:szCs w:val="18"/>
              </w:rPr>
              <w:t>5</w:t>
            </w:r>
          </w:p>
        </w:tc>
        <w:tc>
          <w:tcPr>
            <w:tcW w:w="2733" w:type="pct"/>
          </w:tcPr>
          <w:p w14:paraId="0D9A616C" w14:textId="77777777"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Calamiteitentelefoonnummer aanwezig en bekend bij Opdrachtgever voor noodgevallen buiten kantoortijden. Dit nummer dient bemenst te zijn.</w:t>
            </w:r>
          </w:p>
        </w:tc>
        <w:tc>
          <w:tcPr>
            <w:tcW w:w="250" w:type="pct"/>
          </w:tcPr>
          <w:p w14:paraId="00F17D67" w14:textId="240E7E5A"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22FD99B9" w14:textId="77777777" w:rsidR="00B73F6F" w:rsidRPr="00E65478" w:rsidRDefault="00B73F6F" w:rsidP="00B73F6F">
            <w:pPr>
              <w:spacing w:line="280" w:lineRule="exact"/>
              <w:jc w:val="both"/>
              <w:rPr>
                <w:rFonts w:ascii="Arial" w:hAnsi="Arial" w:cs="Arial"/>
                <w:sz w:val="18"/>
                <w:szCs w:val="18"/>
              </w:rPr>
            </w:pPr>
          </w:p>
        </w:tc>
        <w:tc>
          <w:tcPr>
            <w:tcW w:w="1555" w:type="pct"/>
          </w:tcPr>
          <w:p w14:paraId="301F8B78" w14:textId="77777777" w:rsidR="00B73F6F" w:rsidRPr="00E65478" w:rsidRDefault="00B73F6F" w:rsidP="00B73F6F">
            <w:pPr>
              <w:spacing w:line="280" w:lineRule="exact"/>
              <w:jc w:val="both"/>
              <w:rPr>
                <w:rFonts w:ascii="Arial" w:hAnsi="Arial" w:cs="Arial"/>
                <w:sz w:val="18"/>
                <w:szCs w:val="18"/>
              </w:rPr>
            </w:pPr>
          </w:p>
        </w:tc>
      </w:tr>
      <w:tr w:rsidR="00B73F6F" w:rsidRPr="00E65478" w14:paraId="13864B8D" w14:textId="45364D64" w:rsidTr="00D9626C">
        <w:tc>
          <w:tcPr>
            <w:tcW w:w="150" w:type="pct"/>
          </w:tcPr>
          <w:p w14:paraId="454A57AF" w14:textId="2A0CE92B" w:rsidR="00B73F6F" w:rsidRPr="00E65478" w:rsidRDefault="00B73F6F" w:rsidP="00B73F6F">
            <w:pPr>
              <w:pStyle w:val="ChrisStijlStandaard"/>
              <w:spacing w:line="280" w:lineRule="exact"/>
              <w:rPr>
                <w:rFonts w:ascii="Arial" w:hAnsi="Arial" w:cs="Arial"/>
                <w:sz w:val="18"/>
                <w:szCs w:val="18"/>
              </w:rPr>
            </w:pPr>
            <w:r>
              <w:rPr>
                <w:rFonts w:ascii="Arial" w:hAnsi="Arial" w:cs="Arial"/>
                <w:sz w:val="18"/>
                <w:szCs w:val="18"/>
              </w:rPr>
              <w:t>6</w:t>
            </w:r>
          </w:p>
        </w:tc>
        <w:tc>
          <w:tcPr>
            <w:tcW w:w="2733" w:type="pct"/>
          </w:tcPr>
          <w:p w14:paraId="5012BE4C" w14:textId="77777777" w:rsidR="00B73F6F" w:rsidRPr="00E65478" w:rsidRDefault="00B73F6F" w:rsidP="00B73F6F">
            <w:pPr>
              <w:pStyle w:val="paragraph"/>
              <w:spacing w:before="0" w:beforeAutospacing="0" w:after="0" w:afterAutospacing="0" w:line="280" w:lineRule="exact"/>
              <w:jc w:val="both"/>
              <w:textAlignment w:val="baseline"/>
              <w:rPr>
                <w:rStyle w:val="eop"/>
                <w:rFonts w:ascii="Arial" w:hAnsi="Arial" w:cs="Arial"/>
                <w:color w:val="000000" w:themeColor="text1"/>
                <w:sz w:val="18"/>
                <w:szCs w:val="18"/>
              </w:rPr>
            </w:pPr>
            <w:r w:rsidRPr="00E65478">
              <w:rPr>
                <w:rStyle w:val="normaltextrun"/>
                <w:rFonts w:ascii="Arial" w:hAnsi="Arial" w:cs="Arial"/>
                <w:color w:val="000000" w:themeColor="text1"/>
                <w:sz w:val="18"/>
                <w:szCs w:val="18"/>
              </w:rPr>
              <w:t xml:space="preserve"> Een SLA zal onderdeel uitmaken van de Overeenkomst. Voor de SLA gelden onderstaande eisen en definities:</w:t>
            </w:r>
            <w:r w:rsidRPr="00E65478">
              <w:rPr>
                <w:rStyle w:val="eop"/>
                <w:rFonts w:ascii="Arial" w:hAnsi="Arial" w:cs="Arial"/>
                <w:color w:val="000000" w:themeColor="text1"/>
                <w:sz w:val="18"/>
                <w:szCs w:val="18"/>
              </w:rPr>
              <w:t> </w:t>
            </w:r>
          </w:p>
          <w:p w14:paraId="7A1B4EC2"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color w:val="000000" w:themeColor="text1"/>
                <w:sz w:val="18"/>
                <w:szCs w:val="18"/>
              </w:rPr>
            </w:pPr>
          </w:p>
          <w:p w14:paraId="04A970ED"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b/>
                <w:bCs/>
                <w:color w:val="000000" w:themeColor="text1"/>
                <w:sz w:val="18"/>
                <w:szCs w:val="18"/>
              </w:rPr>
              <w:t>Prioriteringstabel</w:t>
            </w:r>
            <w:r w:rsidRPr="00E65478">
              <w:rPr>
                <w:rStyle w:val="eop"/>
                <w:rFonts w:ascii="Arial" w:hAnsi="Arial" w:cs="Arial"/>
                <w:color w:val="000000" w:themeColor="text1"/>
                <w:sz w:val="18"/>
                <w:szCs w:val="18"/>
              </w:rPr>
              <w:t> </w:t>
            </w:r>
          </w:p>
          <w:p w14:paraId="735DDEBB"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Opdrachtgever hanteert de prioriteiten en maximale functiehersteltijden, zoals gespecificeerd in de prioriteitentabel zoals hieronder weergegeven. </w:t>
            </w:r>
            <w:r w:rsidRPr="00E65478">
              <w:rPr>
                <w:rStyle w:val="eop"/>
                <w:rFonts w:ascii="Arial" w:hAnsi="Arial" w:cs="Arial"/>
                <w:color w:val="000000" w:themeColor="text1"/>
                <w:sz w:val="18"/>
                <w:szCs w:val="18"/>
              </w:rPr>
              <w:t> </w:t>
            </w:r>
          </w:p>
          <w:tbl>
            <w:tblPr>
              <w:tblW w:w="7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630"/>
              <w:gridCol w:w="2659"/>
            </w:tblGrid>
            <w:tr w:rsidR="00B73F6F" w:rsidRPr="00F60C10" w14:paraId="6968DF06" w14:textId="77777777" w:rsidTr="008147F7">
              <w:trPr>
                <w:trHeight w:val="810"/>
              </w:trPr>
              <w:tc>
                <w:tcPr>
                  <w:tcW w:w="975" w:type="dxa"/>
                  <w:tcBorders>
                    <w:top w:val="single" w:sz="6" w:space="0" w:color="auto"/>
                    <w:left w:val="single" w:sz="6" w:space="0" w:color="auto"/>
                    <w:bottom w:val="single" w:sz="6" w:space="0" w:color="auto"/>
                    <w:right w:val="nil"/>
                  </w:tcBorders>
                  <w:vAlign w:val="center"/>
                  <w:hideMark/>
                </w:tcPr>
                <w:p w14:paraId="0FBF1732" w14:textId="334C579F"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eop"/>
                      <w:rFonts w:ascii="Arial" w:hAnsi="Arial" w:cs="Arial"/>
                      <w:color w:val="000000" w:themeColor="text1"/>
                      <w:sz w:val="16"/>
                      <w:szCs w:val="18"/>
                    </w:rPr>
                    <w:t> </w:t>
                  </w:r>
                  <w:r w:rsidRPr="00F60C10">
                    <w:rPr>
                      <w:rStyle w:val="normaltextrun"/>
                      <w:rFonts w:ascii="Arial" w:hAnsi="Arial" w:cs="Arial"/>
                      <w:b/>
                      <w:bCs/>
                      <w:color w:val="000000" w:themeColor="text1"/>
                      <w:sz w:val="16"/>
                      <w:szCs w:val="18"/>
                    </w:rPr>
                    <w:t>Prioriteit</w:t>
                  </w:r>
                  <w:r w:rsidRPr="00F60C10">
                    <w:rPr>
                      <w:rStyle w:val="eop"/>
                      <w:rFonts w:ascii="Arial" w:hAnsi="Arial" w:cs="Arial"/>
                      <w:color w:val="000000" w:themeColor="text1"/>
                      <w:sz w:val="16"/>
                      <w:szCs w:val="18"/>
                    </w:rPr>
                    <w:t> </w:t>
                  </w:r>
                </w:p>
              </w:tc>
              <w:tc>
                <w:tcPr>
                  <w:tcW w:w="3630" w:type="dxa"/>
                  <w:tcBorders>
                    <w:top w:val="single" w:sz="6" w:space="0" w:color="auto"/>
                    <w:left w:val="nil"/>
                    <w:bottom w:val="single" w:sz="6" w:space="0" w:color="auto"/>
                    <w:right w:val="nil"/>
                  </w:tcBorders>
                  <w:vAlign w:val="center"/>
                  <w:hideMark/>
                </w:tcPr>
                <w:p w14:paraId="30E9A19F"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b/>
                      <w:bCs/>
                      <w:color w:val="000000" w:themeColor="text1"/>
                      <w:sz w:val="16"/>
                      <w:szCs w:val="18"/>
                    </w:rPr>
                    <w:t>Situatie</w:t>
                  </w:r>
                  <w:r w:rsidRPr="00F60C10">
                    <w:rPr>
                      <w:rStyle w:val="eop"/>
                      <w:rFonts w:ascii="Arial" w:hAnsi="Arial" w:cs="Arial"/>
                      <w:color w:val="000000" w:themeColor="text1"/>
                      <w:sz w:val="16"/>
                      <w:szCs w:val="18"/>
                    </w:rPr>
                    <w:t> </w:t>
                  </w:r>
                </w:p>
              </w:tc>
              <w:tc>
                <w:tcPr>
                  <w:tcW w:w="2659" w:type="dxa"/>
                  <w:tcBorders>
                    <w:top w:val="single" w:sz="6" w:space="0" w:color="auto"/>
                    <w:left w:val="nil"/>
                    <w:bottom w:val="single" w:sz="6" w:space="0" w:color="auto"/>
                    <w:right w:val="single" w:sz="6" w:space="0" w:color="auto"/>
                  </w:tcBorders>
                  <w:vAlign w:val="center"/>
                  <w:hideMark/>
                </w:tcPr>
                <w:p w14:paraId="0DEA1D0B"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b/>
                      <w:bCs/>
                      <w:color w:val="000000" w:themeColor="text1"/>
                      <w:sz w:val="16"/>
                      <w:szCs w:val="18"/>
                    </w:rPr>
                    <w:t> Functiehersteltijd*</w:t>
                  </w:r>
                  <w:r w:rsidRPr="00F60C10">
                    <w:rPr>
                      <w:rStyle w:val="eop"/>
                      <w:rFonts w:ascii="Arial" w:hAnsi="Arial" w:cs="Arial"/>
                      <w:color w:val="000000" w:themeColor="text1"/>
                      <w:sz w:val="16"/>
                      <w:szCs w:val="18"/>
                    </w:rPr>
                    <w:t> </w:t>
                  </w:r>
                </w:p>
              </w:tc>
            </w:tr>
            <w:tr w:rsidR="00B73F6F" w:rsidRPr="00F60C10" w14:paraId="14D00F62" w14:textId="77777777" w:rsidTr="008147F7">
              <w:trPr>
                <w:trHeight w:val="915"/>
              </w:trPr>
              <w:tc>
                <w:tcPr>
                  <w:tcW w:w="975" w:type="dxa"/>
                  <w:tcBorders>
                    <w:top w:val="single" w:sz="6" w:space="0" w:color="auto"/>
                    <w:left w:val="single" w:sz="6" w:space="0" w:color="000000"/>
                    <w:bottom w:val="single" w:sz="6" w:space="0" w:color="000000"/>
                    <w:right w:val="single" w:sz="6" w:space="0" w:color="000000"/>
                  </w:tcBorders>
                  <w:hideMark/>
                </w:tcPr>
                <w:p w14:paraId="7740D393"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lastRenderedPageBreak/>
                    <w:t>Zeer hoog</w:t>
                  </w:r>
                  <w:r w:rsidRPr="00F60C10">
                    <w:rPr>
                      <w:rStyle w:val="eop"/>
                      <w:rFonts w:ascii="Arial" w:hAnsi="Arial" w:cs="Arial"/>
                      <w:color w:val="000000" w:themeColor="text1"/>
                      <w:sz w:val="16"/>
                      <w:szCs w:val="18"/>
                    </w:rPr>
                    <w:t> </w:t>
                  </w:r>
                </w:p>
              </w:tc>
              <w:tc>
                <w:tcPr>
                  <w:tcW w:w="3630" w:type="dxa"/>
                  <w:tcBorders>
                    <w:top w:val="single" w:sz="6" w:space="0" w:color="auto"/>
                    <w:left w:val="single" w:sz="6" w:space="0" w:color="000000"/>
                    <w:bottom w:val="single" w:sz="6" w:space="0" w:color="000000"/>
                    <w:right w:val="single" w:sz="6" w:space="0" w:color="000000"/>
                  </w:tcBorders>
                  <w:hideMark/>
                </w:tcPr>
                <w:p w14:paraId="0D01ABE9" w14:textId="2A7532A0"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De ICT Prestatie is niet te</w:t>
                  </w:r>
                  <w:r w:rsidRPr="00F60C10">
                    <w:rPr>
                      <w:rStyle w:val="normaltextrun"/>
                      <w:rFonts w:ascii="Arial" w:hAnsi="Arial" w:cs="Arial"/>
                      <w:strike/>
                      <w:color w:val="000000" w:themeColor="text1"/>
                      <w:sz w:val="16"/>
                      <w:szCs w:val="18"/>
                    </w:rPr>
                    <w:t>  </w:t>
                  </w:r>
                  <w:r w:rsidRPr="00F60C10">
                    <w:rPr>
                      <w:rStyle w:val="normaltextrun"/>
                      <w:rFonts w:ascii="Arial" w:hAnsi="Arial" w:cs="Arial"/>
                      <w:color w:val="000000" w:themeColor="text1"/>
                      <w:sz w:val="16"/>
                      <w:szCs w:val="18"/>
                    </w:rPr>
                    <w:t xml:space="preserve"> gebruiken;</w:t>
                  </w:r>
                  <w:r w:rsidRPr="00F60C10">
                    <w:rPr>
                      <w:rStyle w:val="normaltextrun"/>
                      <w:rFonts w:ascii="Arial" w:hAnsi="Arial" w:cs="Arial"/>
                      <w:strike/>
                      <w:color w:val="000000" w:themeColor="text1"/>
                      <w:sz w:val="16"/>
                      <w:szCs w:val="18"/>
                    </w:rPr>
                    <w:t>  </w:t>
                  </w:r>
                  <w:r w:rsidRPr="00F60C10">
                    <w:rPr>
                      <w:rStyle w:val="normaltextrun"/>
                      <w:rFonts w:ascii="Arial" w:hAnsi="Arial" w:cs="Arial"/>
                      <w:color w:val="000000" w:themeColor="text1"/>
                      <w:sz w:val="16"/>
                      <w:szCs w:val="18"/>
                    </w:rPr>
                    <w:t>  kritische</w:t>
                  </w:r>
                  <w:r w:rsidRPr="00F60C10">
                    <w:rPr>
                      <w:rStyle w:val="normaltextrun"/>
                      <w:rFonts w:ascii="Arial" w:hAnsi="Arial" w:cs="Arial"/>
                      <w:strike/>
                      <w:color w:val="000000" w:themeColor="text1"/>
                      <w:sz w:val="16"/>
                      <w:szCs w:val="18"/>
                    </w:rPr>
                    <w:t>  </w:t>
                  </w:r>
                  <w:r w:rsidRPr="00F60C10">
                    <w:rPr>
                      <w:rStyle w:val="normaltextrun"/>
                      <w:rFonts w:ascii="Arial" w:hAnsi="Arial" w:cs="Arial"/>
                      <w:color w:val="000000" w:themeColor="text1"/>
                      <w:sz w:val="16"/>
                      <w:szCs w:val="18"/>
                    </w:rPr>
                    <w:t>  impact op productieomgeving; situatie vereist onmiddellijke oplossing.</w:t>
                  </w:r>
                  <w:r w:rsidRPr="00F60C10">
                    <w:rPr>
                      <w:rStyle w:val="eop"/>
                      <w:rFonts w:ascii="Arial" w:hAnsi="Arial" w:cs="Arial"/>
                      <w:color w:val="000000" w:themeColor="text1"/>
                      <w:sz w:val="16"/>
                      <w:szCs w:val="18"/>
                    </w:rPr>
                    <w:t> </w:t>
                  </w:r>
                </w:p>
              </w:tc>
              <w:tc>
                <w:tcPr>
                  <w:tcW w:w="2659" w:type="dxa"/>
                  <w:tcBorders>
                    <w:top w:val="single" w:sz="6" w:space="0" w:color="auto"/>
                    <w:left w:val="single" w:sz="6" w:space="0" w:color="000000"/>
                    <w:bottom w:val="single" w:sz="6" w:space="0" w:color="000000"/>
                    <w:right w:val="single" w:sz="6" w:space="0" w:color="000000"/>
                  </w:tcBorders>
                  <w:hideMark/>
                </w:tcPr>
                <w:p w14:paraId="142CC6B7"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Binnen 4 uur , ook buiten kantoortijden**</w:t>
                  </w:r>
                  <w:r w:rsidRPr="00F60C10">
                    <w:rPr>
                      <w:rStyle w:val="eop"/>
                      <w:rFonts w:ascii="Arial" w:hAnsi="Arial" w:cs="Arial"/>
                      <w:color w:val="000000" w:themeColor="text1"/>
                      <w:sz w:val="16"/>
                      <w:szCs w:val="18"/>
                    </w:rPr>
                    <w:t> </w:t>
                  </w:r>
                </w:p>
              </w:tc>
            </w:tr>
            <w:tr w:rsidR="00B73F6F" w:rsidRPr="00F60C10" w14:paraId="5E4EB81B" w14:textId="77777777" w:rsidTr="008147F7">
              <w:trPr>
                <w:trHeight w:val="975"/>
              </w:trPr>
              <w:tc>
                <w:tcPr>
                  <w:tcW w:w="975" w:type="dxa"/>
                  <w:tcBorders>
                    <w:top w:val="single" w:sz="6" w:space="0" w:color="000000"/>
                    <w:left w:val="single" w:sz="6" w:space="0" w:color="000000"/>
                    <w:bottom w:val="single" w:sz="6" w:space="0" w:color="000000"/>
                    <w:right w:val="single" w:sz="6" w:space="0" w:color="000000"/>
                  </w:tcBorders>
                  <w:hideMark/>
                </w:tcPr>
                <w:p w14:paraId="0CEADF39"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Hoog</w:t>
                  </w:r>
                  <w:r w:rsidRPr="00F60C10">
                    <w:rPr>
                      <w:rStyle w:val="eop"/>
                      <w:rFonts w:ascii="Arial" w:hAnsi="Arial" w:cs="Arial"/>
                      <w:color w:val="000000" w:themeColor="text1"/>
                      <w:sz w:val="16"/>
                      <w:szCs w:val="18"/>
                    </w:rPr>
                    <w:t> </w:t>
                  </w:r>
                </w:p>
              </w:tc>
              <w:tc>
                <w:tcPr>
                  <w:tcW w:w="3630" w:type="dxa"/>
                  <w:tcBorders>
                    <w:top w:val="single" w:sz="6" w:space="0" w:color="000000"/>
                    <w:left w:val="single" w:sz="6" w:space="0" w:color="000000"/>
                    <w:bottom w:val="single" w:sz="6" w:space="0" w:color="000000"/>
                    <w:right w:val="single" w:sz="6" w:space="0" w:color="000000"/>
                  </w:tcBorders>
                  <w:hideMark/>
                </w:tcPr>
                <w:p w14:paraId="29823F29" w14:textId="74EE6DBA"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De ICT Prestatie is operationeel, maar onder ernstige beperkingen;</w:t>
                  </w:r>
                  <w:r w:rsidRPr="00F60C10">
                    <w:rPr>
                      <w:rStyle w:val="eop"/>
                      <w:rFonts w:ascii="Arial" w:hAnsi="Arial" w:cs="Arial"/>
                      <w:color w:val="000000" w:themeColor="text1"/>
                      <w:sz w:val="16"/>
                      <w:szCs w:val="18"/>
                    </w:rPr>
                    <w:t> </w:t>
                  </w:r>
                </w:p>
                <w:p w14:paraId="04BDDD3E"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 situatie vereist spoedige oplossing.</w:t>
                  </w:r>
                  <w:r w:rsidRPr="00F60C10">
                    <w:rPr>
                      <w:rStyle w:val="eop"/>
                      <w:rFonts w:ascii="Arial" w:hAnsi="Arial" w:cs="Arial"/>
                      <w:color w:val="000000" w:themeColor="text1"/>
                      <w:sz w:val="16"/>
                      <w:szCs w:val="18"/>
                    </w:rPr>
                    <w:t> </w:t>
                  </w:r>
                </w:p>
              </w:tc>
              <w:tc>
                <w:tcPr>
                  <w:tcW w:w="2659" w:type="dxa"/>
                  <w:tcBorders>
                    <w:top w:val="single" w:sz="6" w:space="0" w:color="000000"/>
                    <w:left w:val="single" w:sz="6" w:space="0" w:color="000000"/>
                    <w:bottom w:val="single" w:sz="6" w:space="0" w:color="000000"/>
                    <w:right w:val="single" w:sz="6" w:space="0" w:color="000000"/>
                  </w:tcBorders>
                  <w:hideMark/>
                </w:tcPr>
                <w:p w14:paraId="02DD42BB"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Binnen 8 uur, ook buiten kantoortijden</w:t>
                  </w:r>
                  <w:r w:rsidRPr="00F60C10">
                    <w:rPr>
                      <w:rStyle w:val="eop"/>
                      <w:rFonts w:ascii="Arial" w:hAnsi="Arial" w:cs="Arial"/>
                      <w:color w:val="000000" w:themeColor="text1"/>
                      <w:sz w:val="16"/>
                      <w:szCs w:val="18"/>
                    </w:rPr>
                    <w:t> </w:t>
                  </w:r>
                </w:p>
                <w:p w14:paraId="7D55C40A"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eop"/>
                      <w:rFonts w:ascii="Arial" w:hAnsi="Arial" w:cs="Arial"/>
                      <w:color w:val="000000" w:themeColor="text1"/>
                      <w:sz w:val="16"/>
                      <w:szCs w:val="18"/>
                    </w:rPr>
                    <w:t> </w:t>
                  </w:r>
                </w:p>
              </w:tc>
            </w:tr>
            <w:tr w:rsidR="00B73F6F" w:rsidRPr="00F60C10" w14:paraId="22059D71" w14:textId="77777777" w:rsidTr="008147F7">
              <w:trPr>
                <w:trHeight w:val="810"/>
              </w:trPr>
              <w:tc>
                <w:tcPr>
                  <w:tcW w:w="975" w:type="dxa"/>
                  <w:tcBorders>
                    <w:top w:val="single" w:sz="6" w:space="0" w:color="000000"/>
                    <w:left w:val="single" w:sz="6" w:space="0" w:color="000000"/>
                    <w:bottom w:val="single" w:sz="6" w:space="0" w:color="000000"/>
                    <w:right w:val="single" w:sz="6" w:space="0" w:color="000000"/>
                  </w:tcBorders>
                  <w:hideMark/>
                </w:tcPr>
                <w:p w14:paraId="0CF9DA20"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Midden</w:t>
                  </w:r>
                  <w:r w:rsidRPr="00F60C10">
                    <w:rPr>
                      <w:rStyle w:val="eop"/>
                      <w:rFonts w:ascii="Arial" w:hAnsi="Arial" w:cs="Arial"/>
                      <w:color w:val="000000" w:themeColor="text1"/>
                      <w:sz w:val="16"/>
                      <w:szCs w:val="18"/>
                    </w:rPr>
                    <w:t> </w:t>
                  </w:r>
                </w:p>
              </w:tc>
              <w:tc>
                <w:tcPr>
                  <w:tcW w:w="3630" w:type="dxa"/>
                  <w:tcBorders>
                    <w:top w:val="single" w:sz="6" w:space="0" w:color="000000"/>
                    <w:left w:val="single" w:sz="6" w:space="0" w:color="000000"/>
                    <w:bottom w:val="single" w:sz="6" w:space="0" w:color="000000"/>
                    <w:right w:val="single" w:sz="6" w:space="0" w:color="000000"/>
                  </w:tcBorders>
                  <w:hideMark/>
                </w:tcPr>
                <w:p w14:paraId="6831A9D5" w14:textId="2F5A7D40"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De ICT Prestatie is beperkt operationeel.</w:t>
                  </w:r>
                  <w:r w:rsidRPr="00F60C10">
                    <w:rPr>
                      <w:rStyle w:val="eop"/>
                      <w:rFonts w:ascii="Arial" w:hAnsi="Arial" w:cs="Arial"/>
                      <w:color w:val="000000" w:themeColor="text1"/>
                      <w:sz w:val="16"/>
                      <w:szCs w:val="18"/>
                    </w:rPr>
                    <w:t> </w:t>
                  </w:r>
                </w:p>
              </w:tc>
              <w:tc>
                <w:tcPr>
                  <w:tcW w:w="2659" w:type="dxa"/>
                  <w:tcBorders>
                    <w:top w:val="single" w:sz="6" w:space="0" w:color="000000"/>
                    <w:left w:val="single" w:sz="6" w:space="0" w:color="000000"/>
                    <w:bottom w:val="single" w:sz="6" w:space="0" w:color="000000"/>
                    <w:right w:val="single" w:sz="6" w:space="0" w:color="000000"/>
                  </w:tcBorders>
                  <w:hideMark/>
                </w:tcPr>
                <w:p w14:paraId="544D30A9" w14:textId="77777777" w:rsidR="00B73F6F" w:rsidRPr="00F60C10" w:rsidRDefault="00B73F6F" w:rsidP="00B73F6F">
                  <w:pPr>
                    <w:pStyle w:val="paragraph"/>
                    <w:spacing w:before="0" w:beforeAutospacing="0" w:after="0" w:afterAutospacing="0" w:line="280" w:lineRule="exact"/>
                    <w:textAlignment w:val="baseline"/>
                    <w:rPr>
                      <w:rStyle w:val="normaltextrun"/>
                      <w:rFonts w:ascii="Arial" w:hAnsi="Arial" w:cs="Arial"/>
                      <w:color w:val="000000" w:themeColor="text1"/>
                      <w:sz w:val="16"/>
                      <w:szCs w:val="18"/>
                      <w:shd w:val="clear" w:color="auto" w:fill="FFFF00"/>
                    </w:rPr>
                  </w:pPr>
                  <w:r w:rsidRPr="00F60C10">
                    <w:rPr>
                      <w:rStyle w:val="normaltextrun"/>
                      <w:rFonts w:ascii="Arial" w:hAnsi="Arial" w:cs="Arial"/>
                      <w:color w:val="000000" w:themeColor="text1"/>
                      <w:sz w:val="16"/>
                      <w:szCs w:val="18"/>
                    </w:rPr>
                    <w:t>Voor 17.00 uur eerstvolgende werkdag ongeacht tijdstip van melding</w:t>
                  </w:r>
                </w:p>
                <w:p w14:paraId="3050ACE5"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p>
              </w:tc>
            </w:tr>
            <w:tr w:rsidR="00B73F6F" w:rsidRPr="00F60C10" w14:paraId="01BA3500" w14:textId="77777777" w:rsidTr="008147F7">
              <w:trPr>
                <w:trHeight w:val="795"/>
              </w:trPr>
              <w:tc>
                <w:tcPr>
                  <w:tcW w:w="975" w:type="dxa"/>
                  <w:tcBorders>
                    <w:top w:val="single" w:sz="6" w:space="0" w:color="000000"/>
                    <w:left w:val="single" w:sz="6" w:space="0" w:color="000000"/>
                    <w:bottom w:val="single" w:sz="6" w:space="0" w:color="000000"/>
                    <w:right w:val="single" w:sz="6" w:space="0" w:color="000000"/>
                  </w:tcBorders>
                  <w:hideMark/>
                </w:tcPr>
                <w:p w14:paraId="4C75C022"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Laag</w:t>
                  </w:r>
                  <w:r w:rsidRPr="00F60C10">
                    <w:rPr>
                      <w:rStyle w:val="eop"/>
                      <w:rFonts w:ascii="Arial" w:hAnsi="Arial" w:cs="Arial"/>
                      <w:color w:val="000000" w:themeColor="text1"/>
                      <w:sz w:val="16"/>
                      <w:szCs w:val="18"/>
                    </w:rPr>
                    <w:t> </w:t>
                  </w:r>
                </w:p>
              </w:tc>
              <w:tc>
                <w:tcPr>
                  <w:tcW w:w="3630" w:type="dxa"/>
                  <w:tcBorders>
                    <w:top w:val="single" w:sz="6" w:space="0" w:color="000000"/>
                    <w:left w:val="single" w:sz="6" w:space="0" w:color="000000"/>
                    <w:bottom w:val="single" w:sz="6" w:space="0" w:color="000000"/>
                    <w:right w:val="single" w:sz="6" w:space="0" w:color="000000"/>
                  </w:tcBorders>
                  <w:hideMark/>
                </w:tcPr>
                <w:p w14:paraId="5C58A826" w14:textId="0691B330"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Er is een</w:t>
                  </w:r>
                  <w:r w:rsidRPr="00F60C10">
                    <w:rPr>
                      <w:rStyle w:val="normaltextrun"/>
                      <w:rFonts w:ascii="Arial" w:hAnsi="Arial" w:cs="Arial"/>
                      <w:strike/>
                      <w:color w:val="000000" w:themeColor="text1"/>
                      <w:sz w:val="16"/>
                      <w:szCs w:val="18"/>
                    </w:rPr>
                    <w:t>  </w:t>
                  </w:r>
                  <w:r w:rsidRPr="00F60C10">
                    <w:rPr>
                      <w:rStyle w:val="normaltextrun"/>
                      <w:rFonts w:ascii="Arial" w:hAnsi="Arial" w:cs="Arial"/>
                      <w:color w:val="000000" w:themeColor="text1"/>
                      <w:sz w:val="16"/>
                      <w:szCs w:val="18"/>
                    </w:rPr>
                    <w:t xml:space="preserve"> onvolkomenheden geconstateerd , de </w:t>
                  </w:r>
                  <w:proofErr w:type="spellStart"/>
                  <w:r w:rsidRPr="00F60C10">
                    <w:rPr>
                      <w:rStyle w:val="normaltextrun"/>
                      <w:rFonts w:ascii="Arial" w:hAnsi="Arial" w:cs="Arial"/>
                      <w:color w:val="000000" w:themeColor="text1"/>
                      <w:sz w:val="16"/>
                      <w:szCs w:val="18"/>
                    </w:rPr>
                    <w:t>De</w:t>
                  </w:r>
                  <w:proofErr w:type="spellEnd"/>
                  <w:r w:rsidRPr="00F60C10">
                    <w:rPr>
                      <w:rStyle w:val="normaltextrun"/>
                      <w:rFonts w:ascii="Arial" w:hAnsi="Arial" w:cs="Arial"/>
                      <w:color w:val="000000" w:themeColor="text1"/>
                      <w:sz w:val="16"/>
                      <w:szCs w:val="18"/>
                    </w:rPr>
                    <w:t xml:space="preserve"> ICT Prestatie is operationeel . De impact op de productieomgeving is zeer gering.</w:t>
                  </w:r>
                  <w:r w:rsidRPr="00F60C10">
                    <w:rPr>
                      <w:rStyle w:val="eop"/>
                      <w:rFonts w:ascii="Arial" w:hAnsi="Arial" w:cs="Arial"/>
                      <w:color w:val="000000" w:themeColor="text1"/>
                      <w:sz w:val="16"/>
                      <w:szCs w:val="18"/>
                    </w:rPr>
                    <w:t> </w:t>
                  </w:r>
                </w:p>
              </w:tc>
              <w:tc>
                <w:tcPr>
                  <w:tcW w:w="2659" w:type="dxa"/>
                  <w:tcBorders>
                    <w:top w:val="single" w:sz="6" w:space="0" w:color="000000"/>
                    <w:left w:val="single" w:sz="6" w:space="0" w:color="000000"/>
                    <w:bottom w:val="single" w:sz="6" w:space="0" w:color="000000"/>
                    <w:right w:val="single" w:sz="6" w:space="0" w:color="000000"/>
                  </w:tcBorders>
                  <w:hideMark/>
                </w:tcPr>
                <w:p w14:paraId="5037A4CD"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Binnen 5 werkdagen /120 uur binnen kantoortijden</w:t>
                  </w:r>
                  <w:r w:rsidRPr="00F60C10">
                    <w:rPr>
                      <w:rStyle w:val="eop"/>
                      <w:rFonts w:ascii="Arial" w:hAnsi="Arial" w:cs="Arial"/>
                      <w:color w:val="000000" w:themeColor="text1"/>
                      <w:sz w:val="16"/>
                      <w:szCs w:val="18"/>
                    </w:rPr>
                    <w:t> </w:t>
                  </w:r>
                </w:p>
              </w:tc>
            </w:tr>
            <w:tr w:rsidR="00B73F6F" w:rsidRPr="00F60C10" w14:paraId="774F22A1" w14:textId="77777777" w:rsidTr="008147F7">
              <w:trPr>
                <w:trHeight w:val="735"/>
              </w:trPr>
              <w:tc>
                <w:tcPr>
                  <w:tcW w:w="975" w:type="dxa"/>
                  <w:tcBorders>
                    <w:top w:val="single" w:sz="6" w:space="0" w:color="000000"/>
                    <w:left w:val="single" w:sz="6" w:space="0" w:color="000000"/>
                    <w:bottom w:val="single" w:sz="6" w:space="0" w:color="000000"/>
                    <w:right w:val="single" w:sz="6" w:space="0" w:color="000000"/>
                  </w:tcBorders>
                  <w:hideMark/>
                </w:tcPr>
                <w:p w14:paraId="5F900363"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eop"/>
                      <w:rFonts w:ascii="Arial" w:hAnsi="Arial" w:cs="Arial"/>
                      <w:color w:val="000000" w:themeColor="text1"/>
                      <w:sz w:val="16"/>
                      <w:szCs w:val="18"/>
                    </w:rPr>
                    <w:t> </w:t>
                  </w:r>
                </w:p>
              </w:tc>
              <w:tc>
                <w:tcPr>
                  <w:tcW w:w="3630" w:type="dxa"/>
                  <w:tcBorders>
                    <w:top w:val="single" w:sz="6" w:space="0" w:color="000000"/>
                    <w:left w:val="single" w:sz="6" w:space="0" w:color="000000"/>
                    <w:bottom w:val="single" w:sz="6" w:space="0" w:color="000000"/>
                    <w:right w:val="single" w:sz="6" w:space="0" w:color="000000"/>
                  </w:tcBorders>
                  <w:hideMark/>
                </w:tcPr>
                <w:p w14:paraId="32DEC443"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Alle vragen met betrekking tot het geleverde</w:t>
                  </w:r>
                  <w:r w:rsidRPr="00F60C10">
                    <w:rPr>
                      <w:rStyle w:val="eop"/>
                      <w:rFonts w:ascii="Arial" w:hAnsi="Arial" w:cs="Arial"/>
                      <w:color w:val="000000" w:themeColor="text1"/>
                      <w:sz w:val="16"/>
                      <w:szCs w:val="18"/>
                    </w:rPr>
                    <w:t> </w:t>
                  </w:r>
                </w:p>
              </w:tc>
              <w:tc>
                <w:tcPr>
                  <w:tcW w:w="2659" w:type="dxa"/>
                  <w:tcBorders>
                    <w:top w:val="single" w:sz="6" w:space="0" w:color="000000"/>
                    <w:left w:val="single" w:sz="6" w:space="0" w:color="000000"/>
                    <w:bottom w:val="single" w:sz="6" w:space="0" w:color="000000"/>
                    <w:right w:val="single" w:sz="6" w:space="0" w:color="000000"/>
                  </w:tcBorders>
                  <w:hideMark/>
                </w:tcPr>
                <w:p w14:paraId="271BF9E9" w14:textId="77777777" w:rsidR="00B73F6F" w:rsidRPr="00F60C10" w:rsidRDefault="00B73F6F" w:rsidP="00B73F6F">
                  <w:pPr>
                    <w:pStyle w:val="paragraph"/>
                    <w:spacing w:before="0" w:beforeAutospacing="0" w:after="0" w:afterAutospacing="0" w:line="280" w:lineRule="exact"/>
                    <w:textAlignment w:val="baseline"/>
                    <w:rPr>
                      <w:rFonts w:ascii="Arial" w:hAnsi="Arial" w:cs="Arial"/>
                      <w:color w:val="000000" w:themeColor="text1"/>
                      <w:sz w:val="16"/>
                      <w:szCs w:val="18"/>
                    </w:rPr>
                  </w:pPr>
                  <w:r w:rsidRPr="00F60C10">
                    <w:rPr>
                      <w:rStyle w:val="normaltextrun"/>
                      <w:rFonts w:ascii="Arial" w:hAnsi="Arial" w:cs="Arial"/>
                      <w:color w:val="000000" w:themeColor="text1"/>
                      <w:sz w:val="16"/>
                      <w:szCs w:val="18"/>
                    </w:rPr>
                    <w:t>Binnen 5 werkdagen /120 uur binnen kantoortijden</w:t>
                  </w:r>
                  <w:r w:rsidRPr="00F60C10">
                    <w:rPr>
                      <w:rStyle w:val="eop"/>
                      <w:rFonts w:ascii="Arial" w:hAnsi="Arial" w:cs="Arial"/>
                      <w:color w:val="000000" w:themeColor="text1"/>
                      <w:sz w:val="16"/>
                      <w:szCs w:val="18"/>
                    </w:rPr>
                    <w:t> </w:t>
                  </w:r>
                </w:p>
              </w:tc>
            </w:tr>
          </w:tbl>
          <w:p w14:paraId="31F0632A" w14:textId="77777777" w:rsidR="00B73F6F" w:rsidRPr="00E65478" w:rsidRDefault="00B73F6F" w:rsidP="00B73F6F">
            <w:pPr>
              <w:pStyle w:val="paragraph"/>
              <w:spacing w:before="0" w:beforeAutospacing="0" w:after="0" w:afterAutospacing="0" w:line="280" w:lineRule="exact"/>
              <w:ind w:left="400" w:hanging="400"/>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w:t>
            </w:r>
            <w:r w:rsidRPr="00E65478">
              <w:rPr>
                <w:rStyle w:val="normaltextrun"/>
                <w:rFonts w:ascii="Arial" w:hAnsi="Arial" w:cs="Arial"/>
                <w:color w:val="000000" w:themeColor="text1"/>
                <w:sz w:val="18"/>
                <w:szCs w:val="18"/>
              </w:rPr>
              <w:tab/>
              <w:t>Definitie Functiehersteltijd: zie hiervoor 1.9 GIBIT 2020</w:t>
            </w:r>
            <w:r w:rsidRPr="00E65478">
              <w:rPr>
                <w:rStyle w:val="eop"/>
                <w:rFonts w:ascii="Arial" w:hAnsi="Arial" w:cs="Arial"/>
                <w:color w:val="000000" w:themeColor="text1"/>
                <w:sz w:val="18"/>
                <w:szCs w:val="18"/>
              </w:rPr>
              <w:t> </w:t>
            </w:r>
          </w:p>
          <w:p w14:paraId="6E1912A7" w14:textId="77777777" w:rsidR="00B73F6F" w:rsidRPr="00E65478" w:rsidRDefault="00B73F6F" w:rsidP="00B73F6F">
            <w:pPr>
              <w:pStyle w:val="paragraph"/>
              <w:spacing w:before="0" w:beforeAutospacing="0" w:after="0" w:afterAutospacing="0" w:line="280" w:lineRule="exact"/>
              <w:ind w:left="400" w:hanging="400"/>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w:t>
            </w:r>
            <w:r w:rsidRPr="00E65478">
              <w:rPr>
                <w:rStyle w:val="normaltextrun"/>
                <w:rFonts w:ascii="Arial" w:hAnsi="Arial" w:cs="Arial"/>
                <w:color w:val="000000" w:themeColor="text1"/>
                <w:sz w:val="18"/>
                <w:szCs w:val="18"/>
              </w:rPr>
              <w:tab/>
              <w:t>Kantoortijden: tussen 0.800 uur en 17.00 uur </w:t>
            </w:r>
            <w:r w:rsidRPr="00E65478">
              <w:rPr>
                <w:rStyle w:val="eop"/>
                <w:rFonts w:ascii="Arial" w:hAnsi="Arial" w:cs="Arial"/>
                <w:color w:val="000000" w:themeColor="text1"/>
                <w:sz w:val="18"/>
                <w:szCs w:val="18"/>
              </w:rPr>
              <w:t> </w:t>
            </w:r>
          </w:p>
          <w:p w14:paraId="52ED8D0C" w14:textId="77777777" w:rsidR="00B73F6F" w:rsidRPr="00E65478" w:rsidRDefault="00B73F6F" w:rsidP="00B73F6F">
            <w:pPr>
              <w:pStyle w:val="paragraph"/>
              <w:spacing w:before="0" w:beforeAutospacing="0" w:after="0" w:afterAutospacing="0" w:line="280" w:lineRule="exact"/>
              <w:ind w:left="400" w:hanging="400"/>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w:t>
            </w:r>
            <w:r w:rsidRPr="00E65478">
              <w:rPr>
                <w:rStyle w:val="normaltextrun"/>
                <w:rFonts w:ascii="Arial" w:hAnsi="Arial" w:cs="Arial"/>
                <w:color w:val="000000" w:themeColor="text1"/>
                <w:sz w:val="18"/>
                <w:szCs w:val="18"/>
              </w:rPr>
              <w:tab/>
              <w:t>Werkdagen: zie artikel 1.7 burgerlijk wetboek</w:t>
            </w:r>
            <w:r w:rsidRPr="00E65478">
              <w:rPr>
                <w:rStyle w:val="eop"/>
                <w:rFonts w:ascii="Arial" w:hAnsi="Arial" w:cs="Arial"/>
                <w:color w:val="000000" w:themeColor="text1"/>
                <w:sz w:val="18"/>
                <w:szCs w:val="18"/>
              </w:rPr>
              <w:t> </w:t>
            </w:r>
          </w:p>
          <w:p w14:paraId="7E48F347"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eop"/>
                <w:rFonts w:ascii="Arial" w:hAnsi="Arial" w:cs="Arial"/>
                <w:color w:val="000000" w:themeColor="text1"/>
                <w:sz w:val="18"/>
                <w:szCs w:val="18"/>
              </w:rPr>
              <w:t> </w:t>
            </w:r>
          </w:p>
          <w:p w14:paraId="4FA9D68A"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b/>
                <w:color w:val="000000" w:themeColor="text1"/>
                <w:sz w:val="18"/>
                <w:szCs w:val="18"/>
              </w:rPr>
            </w:pPr>
            <w:r w:rsidRPr="00E65478">
              <w:rPr>
                <w:rStyle w:val="normaltextrun"/>
                <w:rFonts w:ascii="Arial" w:hAnsi="Arial" w:cs="Arial"/>
                <w:b/>
                <w:color w:val="000000" w:themeColor="text1"/>
                <w:sz w:val="18"/>
                <w:szCs w:val="18"/>
              </w:rPr>
              <w:t>Eisen ITIL Proces Management</w:t>
            </w:r>
            <w:r w:rsidRPr="00E65478">
              <w:rPr>
                <w:rStyle w:val="eop"/>
                <w:rFonts w:ascii="Arial" w:hAnsi="Arial" w:cs="Arial"/>
                <w:b/>
                <w:color w:val="000000" w:themeColor="text1"/>
                <w:sz w:val="18"/>
                <w:szCs w:val="18"/>
              </w:rPr>
              <w:t> </w:t>
            </w:r>
          </w:p>
          <w:p w14:paraId="41984DC4"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Onderstaande processen aangevuld met de dienst Servicedesk zijn bij Inschrijver gedurende uitvoering van de Overeenkomst conform ITIL ingericht:</w:t>
            </w:r>
            <w:r w:rsidRPr="00E65478">
              <w:rPr>
                <w:rStyle w:val="eop"/>
                <w:rFonts w:ascii="Arial" w:hAnsi="Arial" w:cs="Arial"/>
                <w:color w:val="000000" w:themeColor="text1"/>
                <w:sz w:val="18"/>
                <w:szCs w:val="18"/>
              </w:rPr>
              <w:t> </w:t>
            </w:r>
          </w:p>
          <w:p w14:paraId="0AEC25AF"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u w:val="single"/>
              </w:rPr>
            </w:pPr>
            <w:r w:rsidRPr="00E65478">
              <w:rPr>
                <w:rStyle w:val="normaltextrun"/>
                <w:rFonts w:ascii="Arial" w:hAnsi="Arial" w:cs="Arial"/>
                <w:color w:val="000000" w:themeColor="text1"/>
                <w:sz w:val="18"/>
                <w:szCs w:val="18"/>
                <w:u w:val="single"/>
              </w:rPr>
              <w:t>Response- en functiehersteltijden</w:t>
            </w:r>
            <w:r w:rsidRPr="00E65478">
              <w:rPr>
                <w:rStyle w:val="eop"/>
                <w:rFonts w:ascii="Arial" w:hAnsi="Arial" w:cs="Arial"/>
                <w:color w:val="000000" w:themeColor="text1"/>
                <w:sz w:val="18"/>
                <w:szCs w:val="18"/>
                <w:u w:val="single"/>
              </w:rPr>
              <w:t> </w:t>
            </w:r>
          </w:p>
          <w:p w14:paraId="206E5702" w14:textId="77777777" w:rsidR="00B73F6F" w:rsidRPr="00E65478" w:rsidRDefault="00B73F6F" w:rsidP="00B73F6F">
            <w:pPr>
              <w:pStyle w:val="paragraph"/>
              <w:spacing w:before="0" w:beforeAutospacing="0" w:after="0" w:afterAutospacing="0" w:line="280" w:lineRule="exact"/>
              <w:ind w:left="259"/>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De servicedesk van inschrijver is op werkdagen (maandag tot en met vrijdag) te allen tijde telefonisch bereikbaar tussen 08.00 – 18:00 uur. De servicedesk is telefonisch gratis bereikbaar of tegen lokaal tarief. Er is altijd een consultant beschikbaar die op de hoogte is van de infrastructuur, applicaties, modules en de versies die betrekking hebben op de ICT Prestatie van Opdrachtgever.</w:t>
            </w:r>
            <w:r w:rsidRPr="00E65478">
              <w:rPr>
                <w:rStyle w:val="eop"/>
                <w:rFonts w:ascii="Arial" w:hAnsi="Arial" w:cs="Arial"/>
                <w:color w:val="000000" w:themeColor="text1"/>
                <w:sz w:val="18"/>
                <w:szCs w:val="18"/>
              </w:rPr>
              <w:t> </w:t>
            </w:r>
          </w:p>
          <w:p w14:paraId="440CB68D" w14:textId="77777777" w:rsidR="00B73F6F" w:rsidRPr="00E65478" w:rsidRDefault="00B73F6F" w:rsidP="00B73F6F">
            <w:pPr>
              <w:pStyle w:val="paragraph"/>
              <w:spacing w:before="0" w:beforeAutospacing="0" w:after="0" w:afterAutospacing="0" w:line="280" w:lineRule="exact"/>
              <w:ind w:left="225"/>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lastRenderedPageBreak/>
              <w:t xml:space="preserve">Bij een </w:t>
            </w:r>
            <w:proofErr w:type="gramStart"/>
            <w:r w:rsidRPr="00E65478">
              <w:rPr>
                <w:rStyle w:val="normaltextrun"/>
                <w:rFonts w:ascii="Arial" w:hAnsi="Arial" w:cs="Arial"/>
                <w:color w:val="000000" w:themeColor="text1"/>
                <w:sz w:val="18"/>
                <w:szCs w:val="18"/>
              </w:rPr>
              <w:t>ondersteuningsaanvragen ,ongeacht</w:t>
            </w:r>
            <w:proofErr w:type="gramEnd"/>
            <w:r w:rsidRPr="00E65478">
              <w:rPr>
                <w:rStyle w:val="normaltextrun"/>
                <w:rFonts w:ascii="Arial" w:hAnsi="Arial" w:cs="Arial"/>
                <w:color w:val="000000" w:themeColor="text1"/>
                <w:sz w:val="18"/>
                <w:szCs w:val="18"/>
              </w:rPr>
              <w:t xml:space="preserve"> het gekozen kanaal, wordt direct een bevestiging(response) verstuurd per e-mail dat deze is ontvangen onder vermelding van het door inschrijver uitgegeven incidentnummer.</w:t>
            </w:r>
            <w:r w:rsidRPr="00E65478">
              <w:rPr>
                <w:rStyle w:val="eop"/>
                <w:rFonts w:ascii="Arial" w:hAnsi="Arial" w:cs="Arial"/>
                <w:color w:val="000000" w:themeColor="text1"/>
                <w:sz w:val="18"/>
                <w:szCs w:val="18"/>
              </w:rPr>
              <w:t> </w:t>
            </w:r>
          </w:p>
          <w:p w14:paraId="36C41C5C" w14:textId="77777777" w:rsidR="00B73F6F" w:rsidRPr="00E65478" w:rsidRDefault="00B73F6F" w:rsidP="00B73F6F">
            <w:pPr>
              <w:pStyle w:val="paragraph"/>
              <w:spacing w:before="0" w:beforeAutospacing="0" w:after="0" w:afterAutospacing="0" w:line="280" w:lineRule="exact"/>
              <w:ind w:left="225"/>
              <w:jc w:val="both"/>
              <w:textAlignment w:val="baseline"/>
              <w:rPr>
                <w:rFonts w:ascii="Arial" w:hAnsi="Arial" w:cs="Arial"/>
                <w:color w:val="000000" w:themeColor="text1"/>
                <w:sz w:val="18"/>
                <w:szCs w:val="18"/>
              </w:rPr>
            </w:pPr>
            <w:r w:rsidRPr="00E65478">
              <w:rPr>
                <w:rStyle w:val="eop"/>
                <w:rFonts w:ascii="Arial" w:hAnsi="Arial" w:cs="Arial"/>
                <w:color w:val="000000" w:themeColor="text1"/>
                <w:sz w:val="18"/>
                <w:szCs w:val="18"/>
              </w:rPr>
              <w:t> </w:t>
            </w:r>
          </w:p>
          <w:p w14:paraId="1C80C6CC"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u w:val="single"/>
              </w:rPr>
            </w:pPr>
            <w:r w:rsidRPr="00E65478">
              <w:rPr>
                <w:rStyle w:val="normaltextrun"/>
                <w:rFonts w:ascii="Arial" w:hAnsi="Arial" w:cs="Arial"/>
                <w:color w:val="000000" w:themeColor="text1"/>
                <w:sz w:val="18"/>
                <w:szCs w:val="18"/>
                <w:u w:val="single"/>
              </w:rPr>
              <w:t>Incident management</w:t>
            </w:r>
            <w:r w:rsidRPr="00E65478">
              <w:rPr>
                <w:rStyle w:val="eop"/>
                <w:rFonts w:ascii="Arial" w:hAnsi="Arial" w:cs="Arial"/>
                <w:color w:val="000000" w:themeColor="text1"/>
                <w:sz w:val="18"/>
                <w:szCs w:val="18"/>
                <w:u w:val="single"/>
              </w:rPr>
              <w:t> </w:t>
            </w:r>
          </w:p>
          <w:p w14:paraId="13573DA1" w14:textId="77777777" w:rsidR="00B73F6F" w:rsidRPr="00E65478" w:rsidRDefault="00B73F6F" w:rsidP="00B73F6F">
            <w:pPr>
              <w:pStyle w:val="paragraph"/>
              <w:spacing w:before="0" w:beforeAutospacing="0" w:after="0" w:afterAutospacing="0" w:line="280" w:lineRule="exact"/>
              <w:ind w:left="259"/>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Incidenten worden gecategoriseerd en herstelt op basis van de bovengenoemde prioriteringstabel.</w:t>
            </w:r>
            <w:r w:rsidRPr="00E65478">
              <w:rPr>
                <w:rStyle w:val="eop"/>
                <w:rFonts w:ascii="Arial" w:hAnsi="Arial" w:cs="Arial"/>
                <w:color w:val="000000" w:themeColor="text1"/>
                <w:sz w:val="18"/>
                <w:szCs w:val="18"/>
              </w:rPr>
              <w:t> </w:t>
            </w:r>
          </w:p>
          <w:p w14:paraId="14E401D6" w14:textId="77777777" w:rsidR="00B73F6F" w:rsidRPr="00E65478" w:rsidRDefault="00B73F6F" w:rsidP="00B73F6F">
            <w:pPr>
              <w:pStyle w:val="paragraph"/>
              <w:spacing w:before="0" w:beforeAutospacing="0" w:after="0" w:afterAutospacing="0" w:line="280" w:lineRule="exact"/>
              <w:ind w:left="720"/>
              <w:jc w:val="both"/>
              <w:textAlignment w:val="baseline"/>
              <w:rPr>
                <w:rFonts w:ascii="Arial" w:hAnsi="Arial" w:cs="Arial"/>
                <w:color w:val="000000" w:themeColor="text1"/>
                <w:sz w:val="18"/>
                <w:szCs w:val="18"/>
              </w:rPr>
            </w:pPr>
            <w:r w:rsidRPr="00E65478">
              <w:rPr>
                <w:rStyle w:val="eop"/>
                <w:rFonts w:ascii="Arial" w:hAnsi="Arial" w:cs="Arial"/>
                <w:color w:val="000000" w:themeColor="text1"/>
                <w:sz w:val="18"/>
                <w:szCs w:val="18"/>
              </w:rPr>
              <w:t> </w:t>
            </w:r>
          </w:p>
          <w:p w14:paraId="0A273900"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u w:val="single"/>
              </w:rPr>
            </w:pPr>
            <w:r w:rsidRPr="00E65478">
              <w:rPr>
                <w:rStyle w:val="normaltextrun"/>
                <w:rFonts w:ascii="Arial" w:hAnsi="Arial" w:cs="Arial"/>
                <w:color w:val="000000" w:themeColor="text1"/>
                <w:sz w:val="18"/>
                <w:szCs w:val="18"/>
                <w:u w:val="single"/>
              </w:rPr>
              <w:t>Beschikbaarheid van de geleverde ICT Prestatie</w:t>
            </w:r>
            <w:r w:rsidRPr="00E65478">
              <w:rPr>
                <w:rStyle w:val="eop"/>
                <w:rFonts w:ascii="Arial" w:hAnsi="Arial" w:cs="Arial"/>
                <w:color w:val="000000" w:themeColor="text1"/>
                <w:sz w:val="18"/>
                <w:szCs w:val="18"/>
                <w:u w:val="single"/>
              </w:rPr>
              <w:t> </w:t>
            </w:r>
          </w:p>
          <w:p w14:paraId="1DC268B4" w14:textId="77777777" w:rsidR="00B73F6F" w:rsidRPr="00E65478" w:rsidRDefault="00B73F6F" w:rsidP="00B73F6F">
            <w:pPr>
              <w:pStyle w:val="paragraph"/>
              <w:spacing w:before="0" w:beforeAutospacing="0" w:after="0" w:afterAutospacing="0" w:line="280" w:lineRule="exact"/>
              <w:ind w:left="259"/>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Op jaarbasis wordt de KPI als behaald beschouwd als aan beide onderstaande jaarnormen voldaan wordt:</w:t>
            </w:r>
            <w:r w:rsidRPr="00E65478">
              <w:rPr>
                <w:rStyle w:val="eop"/>
                <w:rFonts w:ascii="Arial" w:hAnsi="Arial" w:cs="Arial"/>
                <w:color w:val="000000" w:themeColor="text1"/>
                <w:sz w:val="18"/>
                <w:szCs w:val="18"/>
              </w:rPr>
              <w:t> </w:t>
            </w:r>
          </w:p>
          <w:p w14:paraId="4637819B" w14:textId="4943A53A"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de ICT Prestatie is 99,8% van de tijd beschikbaar (exclusief onderhoud), gemeten en gerapporteerd op maandbasis, beoordeeld per kalenderjaar</w:t>
            </w:r>
            <w:r w:rsidRPr="00E65478">
              <w:rPr>
                <w:rStyle w:val="normaltextrun"/>
                <w:rFonts w:ascii="Arial" w:hAnsi="Arial" w:cs="Arial"/>
                <w:strike/>
                <w:color w:val="000000" w:themeColor="text1"/>
                <w:sz w:val="18"/>
                <w:szCs w:val="18"/>
              </w:rPr>
              <w:t>;</w:t>
            </w:r>
            <w:r w:rsidRPr="00E65478">
              <w:rPr>
                <w:rStyle w:val="eop"/>
                <w:rFonts w:ascii="Arial" w:hAnsi="Arial" w:cs="Arial"/>
                <w:color w:val="000000" w:themeColor="text1"/>
                <w:sz w:val="18"/>
                <w:szCs w:val="18"/>
              </w:rPr>
              <w:t> </w:t>
            </w:r>
          </w:p>
          <w:p w14:paraId="5A73E455" w14:textId="36414D42"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de ICT Prestatie is 99,8% van de tijd volledig functioneel (exclusief onderhoud), gemeten en gerapporteerd op maandbasis, beoordeeld per kalenderjaar.</w:t>
            </w:r>
            <w:r w:rsidRPr="00E65478">
              <w:rPr>
                <w:rStyle w:val="eop"/>
                <w:rFonts w:ascii="Arial" w:hAnsi="Arial" w:cs="Arial"/>
                <w:color w:val="000000" w:themeColor="text1"/>
                <w:sz w:val="18"/>
                <w:szCs w:val="18"/>
              </w:rPr>
              <w:t> </w:t>
            </w:r>
          </w:p>
          <w:p w14:paraId="2B0B8698" w14:textId="7FB849B3" w:rsidR="00B73F6F" w:rsidRPr="00E65478" w:rsidRDefault="00B73F6F" w:rsidP="00B73F6F">
            <w:pPr>
              <w:pStyle w:val="paragraph"/>
              <w:spacing w:before="0" w:beforeAutospacing="0" w:after="0" w:afterAutospacing="0" w:line="280" w:lineRule="exact"/>
              <w:ind w:left="225"/>
              <w:jc w:val="both"/>
              <w:textAlignment w:val="baseline"/>
              <w:rPr>
                <w:rStyle w:val="eop"/>
                <w:rFonts w:ascii="Arial" w:hAnsi="Arial" w:cs="Arial"/>
                <w:color w:val="000000" w:themeColor="text1"/>
                <w:sz w:val="18"/>
                <w:szCs w:val="18"/>
              </w:rPr>
            </w:pPr>
            <w:r w:rsidRPr="00E65478">
              <w:rPr>
                <w:rStyle w:val="eop"/>
                <w:rFonts w:ascii="Arial" w:hAnsi="Arial" w:cs="Arial"/>
                <w:color w:val="000000" w:themeColor="text1"/>
                <w:sz w:val="18"/>
                <w:szCs w:val="18"/>
              </w:rPr>
              <w:t xml:space="preserve">Reactie- en hersteltijden van incidenten met </w:t>
            </w:r>
            <w:proofErr w:type="spellStart"/>
            <w:r w:rsidRPr="00E65478">
              <w:rPr>
                <w:rStyle w:val="eop"/>
                <w:rFonts w:ascii="Arial" w:hAnsi="Arial" w:cs="Arial"/>
                <w:color w:val="000000" w:themeColor="text1"/>
                <w:sz w:val="18"/>
                <w:szCs w:val="18"/>
              </w:rPr>
              <w:t>onbeschikbaarheid</w:t>
            </w:r>
            <w:proofErr w:type="spellEnd"/>
            <w:r w:rsidRPr="00E65478">
              <w:rPr>
                <w:rStyle w:val="eop"/>
                <w:rFonts w:ascii="Arial" w:hAnsi="Arial" w:cs="Arial"/>
                <w:color w:val="000000" w:themeColor="text1"/>
                <w:sz w:val="18"/>
                <w:szCs w:val="18"/>
              </w:rPr>
              <w:t xml:space="preserve"> tellen mee in de berekening. In overleg geplande </w:t>
            </w:r>
            <w:proofErr w:type="spellStart"/>
            <w:r w:rsidRPr="00E65478">
              <w:rPr>
                <w:rStyle w:val="eop"/>
                <w:rFonts w:ascii="Arial" w:hAnsi="Arial" w:cs="Arial"/>
                <w:color w:val="000000" w:themeColor="text1"/>
                <w:sz w:val="18"/>
                <w:szCs w:val="18"/>
              </w:rPr>
              <w:t>onbeschikbaarheid</w:t>
            </w:r>
            <w:proofErr w:type="spellEnd"/>
            <w:r w:rsidRPr="00E65478">
              <w:rPr>
                <w:rStyle w:val="eop"/>
                <w:rFonts w:ascii="Arial" w:hAnsi="Arial" w:cs="Arial"/>
                <w:color w:val="000000" w:themeColor="text1"/>
                <w:sz w:val="18"/>
                <w:szCs w:val="18"/>
              </w:rPr>
              <w:t xml:space="preserve"> (bijvoorbeeld vanwege onderhoud) telt niet mee in de berekening. Ook </w:t>
            </w:r>
            <w:proofErr w:type="spellStart"/>
            <w:r w:rsidRPr="00E65478">
              <w:rPr>
                <w:rStyle w:val="eop"/>
                <w:rFonts w:ascii="Arial" w:hAnsi="Arial" w:cs="Arial"/>
                <w:color w:val="000000" w:themeColor="text1"/>
                <w:sz w:val="18"/>
                <w:szCs w:val="18"/>
              </w:rPr>
              <w:t>onbeschikbaarheid</w:t>
            </w:r>
            <w:proofErr w:type="spellEnd"/>
            <w:r w:rsidRPr="00E65478">
              <w:rPr>
                <w:rStyle w:val="eop"/>
                <w:rFonts w:ascii="Arial" w:hAnsi="Arial" w:cs="Arial"/>
                <w:color w:val="000000" w:themeColor="text1"/>
                <w:sz w:val="18"/>
                <w:szCs w:val="18"/>
              </w:rPr>
              <w:t xml:space="preserve"> als gevolg van verstoringen op componenten waarvoor inschrijver niet verantwoordelijk is, wordt niet meegenomen in de berekening. Reactie- en hersteltijden van incidenten met </w:t>
            </w:r>
            <w:proofErr w:type="spellStart"/>
            <w:r w:rsidRPr="00E65478">
              <w:rPr>
                <w:rStyle w:val="eop"/>
                <w:rFonts w:ascii="Arial" w:hAnsi="Arial" w:cs="Arial"/>
                <w:color w:val="000000" w:themeColor="text1"/>
                <w:sz w:val="18"/>
                <w:szCs w:val="18"/>
              </w:rPr>
              <w:t>onbeschikbaarheid</w:t>
            </w:r>
            <w:proofErr w:type="spellEnd"/>
            <w:r w:rsidRPr="00E65478">
              <w:rPr>
                <w:rStyle w:val="eop"/>
                <w:rFonts w:ascii="Arial" w:hAnsi="Arial" w:cs="Arial"/>
                <w:color w:val="000000" w:themeColor="text1"/>
                <w:sz w:val="18"/>
                <w:szCs w:val="18"/>
              </w:rPr>
              <w:t xml:space="preserve"> tellen mee in de berekening.</w:t>
            </w:r>
          </w:p>
          <w:p w14:paraId="5BF04CEA" w14:textId="77777777" w:rsidR="00B73F6F" w:rsidRPr="00E65478" w:rsidRDefault="00B73F6F" w:rsidP="00B73F6F">
            <w:pPr>
              <w:pStyle w:val="paragraph"/>
              <w:spacing w:before="0" w:beforeAutospacing="0" w:after="0" w:afterAutospacing="0" w:line="280" w:lineRule="exact"/>
              <w:ind w:left="225"/>
              <w:jc w:val="both"/>
              <w:textAlignment w:val="baseline"/>
              <w:rPr>
                <w:rFonts w:ascii="Arial" w:hAnsi="Arial" w:cs="Arial"/>
                <w:color w:val="000000" w:themeColor="text1"/>
                <w:sz w:val="18"/>
                <w:szCs w:val="18"/>
              </w:rPr>
            </w:pPr>
          </w:p>
          <w:p w14:paraId="74373667" w14:textId="77777777" w:rsidR="00B73F6F" w:rsidRPr="00F475B3" w:rsidRDefault="00B73F6F" w:rsidP="00AC74DE">
            <w:pPr>
              <w:pStyle w:val="paragraph"/>
              <w:spacing w:before="0" w:beforeAutospacing="0" w:after="0" w:afterAutospacing="0" w:line="280" w:lineRule="exact"/>
              <w:ind w:left="225"/>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 xml:space="preserve">Op maandbasis wordt de KPI als behaald beschouwd als aan alle onderstaande </w:t>
            </w:r>
            <w:r w:rsidRPr="00F475B3">
              <w:rPr>
                <w:rStyle w:val="normaltextrun"/>
                <w:rFonts w:ascii="Arial" w:hAnsi="Arial" w:cs="Arial"/>
                <w:color w:val="000000" w:themeColor="text1"/>
                <w:sz w:val="18"/>
                <w:szCs w:val="18"/>
              </w:rPr>
              <w:t>maandnormen voldaan is:</w:t>
            </w:r>
            <w:r w:rsidRPr="00F475B3">
              <w:rPr>
                <w:rStyle w:val="eop"/>
                <w:rFonts w:ascii="Arial" w:hAnsi="Arial" w:cs="Arial"/>
                <w:color w:val="000000" w:themeColor="text1"/>
                <w:sz w:val="18"/>
                <w:szCs w:val="18"/>
              </w:rPr>
              <w:t> </w:t>
            </w:r>
          </w:p>
          <w:p w14:paraId="4D8B9BD4" w14:textId="77777777" w:rsidR="00AC74DE" w:rsidRPr="00585C39" w:rsidRDefault="00AC74DE" w:rsidP="00F57A81">
            <w:pPr>
              <w:pStyle w:val="Lijstalinea"/>
              <w:numPr>
                <w:ilvl w:val="0"/>
                <w:numId w:val="33"/>
              </w:numPr>
              <w:tabs>
                <w:tab w:val="center" w:pos="4536"/>
                <w:tab w:val="right" w:pos="9072"/>
              </w:tabs>
              <w:spacing w:line="280" w:lineRule="exact"/>
              <w:jc w:val="both"/>
              <w:rPr>
                <w:rFonts w:ascii="Arial" w:hAnsi="Arial" w:cs="Arial"/>
                <w:color w:val="000000" w:themeColor="text1"/>
                <w:sz w:val="18"/>
                <w:szCs w:val="18"/>
              </w:rPr>
            </w:pPr>
            <w:r w:rsidRPr="00585C39">
              <w:rPr>
                <w:rFonts w:ascii="Arial" w:hAnsi="Arial" w:cs="Arial"/>
                <w:color w:val="000000" w:themeColor="text1"/>
                <w:sz w:val="18"/>
                <w:szCs w:val="18"/>
              </w:rPr>
              <w:t xml:space="preserve">In geval van een gebeurtenis buiten de invloedssfeer van </w:t>
            </w:r>
            <w:r>
              <w:rPr>
                <w:rFonts w:ascii="Arial" w:hAnsi="Arial" w:cs="Arial"/>
                <w:color w:val="000000" w:themeColor="text1"/>
                <w:sz w:val="18"/>
                <w:szCs w:val="18"/>
              </w:rPr>
              <w:t>inschrijver</w:t>
            </w:r>
            <w:r w:rsidRPr="00585C39">
              <w:rPr>
                <w:rFonts w:ascii="Arial" w:hAnsi="Arial" w:cs="Arial"/>
                <w:color w:val="000000" w:themeColor="text1"/>
                <w:sz w:val="18"/>
                <w:szCs w:val="18"/>
              </w:rPr>
              <w:t xml:space="preserve"> (bijvoorbeeld een ramp of incident) kan de afgesproken dienstverlening binnen 4 uur worden hersteld (RTO = 4 uur).</w:t>
            </w:r>
          </w:p>
          <w:p w14:paraId="401700EF" w14:textId="7FE5E708" w:rsidR="00AC74DE" w:rsidRDefault="00AC74DE" w:rsidP="00F57A81">
            <w:pPr>
              <w:pStyle w:val="paragraph"/>
              <w:numPr>
                <w:ilvl w:val="0"/>
                <w:numId w:val="33"/>
              </w:numPr>
              <w:spacing w:before="0" w:beforeAutospacing="0" w:after="0" w:afterAutospacing="0" w:line="280" w:lineRule="exact"/>
              <w:jc w:val="both"/>
              <w:textAlignment w:val="baseline"/>
              <w:rPr>
                <w:rStyle w:val="normaltextrun"/>
                <w:rFonts w:ascii="Arial" w:hAnsi="Arial" w:cs="Arial"/>
                <w:color w:val="000000" w:themeColor="text1"/>
                <w:sz w:val="18"/>
                <w:szCs w:val="18"/>
              </w:rPr>
            </w:pPr>
            <w:r w:rsidRPr="00585C39">
              <w:rPr>
                <w:rFonts w:ascii="Arial" w:hAnsi="Arial" w:cs="Arial"/>
                <w:color w:val="000000" w:themeColor="text1"/>
                <w:sz w:val="18"/>
                <w:szCs w:val="18"/>
              </w:rPr>
              <w:t>Maximaal dataverlies: alleen de transacties die nog niet zijn weggeschreven in de database (RPO = maximaal enkele minuten, wat betekent dat alleen de laatste niet opgeslagen transactie verloren gaat</w:t>
            </w:r>
          </w:p>
          <w:p w14:paraId="4AF5F60F" w14:textId="77777777" w:rsidR="008F5BB2" w:rsidRPr="00F475B3" w:rsidRDefault="008F5BB2" w:rsidP="00F57A81">
            <w:pPr>
              <w:pStyle w:val="paragraph"/>
              <w:numPr>
                <w:ilvl w:val="0"/>
                <w:numId w:val="33"/>
              </w:numPr>
              <w:spacing w:before="0" w:beforeAutospacing="0" w:after="0" w:afterAutospacing="0" w:line="280" w:lineRule="exact"/>
              <w:jc w:val="both"/>
              <w:textAlignment w:val="baseline"/>
              <w:rPr>
                <w:rStyle w:val="normaltextrun"/>
                <w:rFonts w:ascii="Arial" w:hAnsi="Arial" w:cs="Arial"/>
                <w:color w:val="000000" w:themeColor="text1"/>
                <w:sz w:val="18"/>
                <w:szCs w:val="18"/>
              </w:rPr>
            </w:pPr>
            <w:r w:rsidRPr="00F475B3">
              <w:rPr>
                <w:rStyle w:val="normaltextrun"/>
                <w:rFonts w:ascii="Arial" w:hAnsi="Arial" w:cs="Arial"/>
                <w:color w:val="000000" w:themeColor="text1"/>
                <w:sz w:val="18"/>
                <w:szCs w:val="18"/>
              </w:rPr>
              <w:t xml:space="preserve">De ICT Prestatie maakt een dagelijkse </w:t>
            </w:r>
            <w:proofErr w:type="spellStart"/>
            <w:r w:rsidRPr="00F475B3">
              <w:rPr>
                <w:rStyle w:val="normaltextrun"/>
                <w:rFonts w:ascii="Arial" w:hAnsi="Arial" w:cs="Arial"/>
                <w:color w:val="000000" w:themeColor="text1"/>
                <w:sz w:val="18"/>
                <w:szCs w:val="18"/>
              </w:rPr>
              <w:t>backup</w:t>
            </w:r>
            <w:proofErr w:type="spellEnd"/>
            <w:r w:rsidRPr="00F475B3">
              <w:rPr>
                <w:rStyle w:val="normaltextrun"/>
                <w:rFonts w:ascii="Arial" w:hAnsi="Arial" w:cs="Arial"/>
                <w:color w:val="000000" w:themeColor="text1"/>
                <w:sz w:val="18"/>
                <w:szCs w:val="18"/>
              </w:rPr>
              <w:t xml:space="preserve"> met een retentie van 60 dagen </w:t>
            </w:r>
          </w:p>
          <w:p w14:paraId="58ED77BD" w14:textId="77777777" w:rsidR="008F5BB2" w:rsidRPr="00F475B3" w:rsidRDefault="008F5BB2" w:rsidP="00F57A81">
            <w:pPr>
              <w:pStyle w:val="paragraph"/>
              <w:numPr>
                <w:ilvl w:val="0"/>
                <w:numId w:val="33"/>
              </w:numPr>
              <w:spacing w:line="280" w:lineRule="exact"/>
              <w:jc w:val="both"/>
              <w:textAlignment w:val="baseline"/>
              <w:rPr>
                <w:rStyle w:val="normaltextrun"/>
                <w:rFonts w:ascii="Arial" w:hAnsi="Arial" w:cs="Arial"/>
                <w:color w:val="000000" w:themeColor="text1"/>
                <w:sz w:val="18"/>
                <w:szCs w:val="18"/>
              </w:rPr>
            </w:pPr>
            <w:proofErr w:type="spellStart"/>
            <w:r w:rsidRPr="00F475B3">
              <w:rPr>
                <w:rStyle w:val="normaltextrun"/>
                <w:rFonts w:ascii="Arial" w:hAnsi="Arial" w:cs="Arial"/>
                <w:color w:val="000000" w:themeColor="text1"/>
                <w:sz w:val="18"/>
                <w:szCs w:val="18"/>
              </w:rPr>
              <w:t>Back-ups</w:t>
            </w:r>
            <w:proofErr w:type="spellEnd"/>
            <w:r w:rsidRPr="00F475B3">
              <w:rPr>
                <w:rStyle w:val="normaltextrun"/>
                <w:rFonts w:ascii="Arial" w:hAnsi="Arial" w:cs="Arial"/>
                <w:color w:val="000000" w:themeColor="text1"/>
                <w:sz w:val="18"/>
                <w:szCs w:val="18"/>
              </w:rPr>
              <w:t xml:space="preserve"> kunnen op verzoek worden teruggezet met een Maximale ouderdom van 12 uur </w:t>
            </w:r>
          </w:p>
          <w:p w14:paraId="5539B535" w14:textId="066723AA" w:rsidR="00B73F6F" w:rsidRPr="00F475B3" w:rsidRDefault="008F5BB2"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proofErr w:type="spellStart"/>
            <w:r w:rsidRPr="00F475B3">
              <w:rPr>
                <w:rStyle w:val="normaltextrun"/>
                <w:rFonts w:ascii="Arial" w:hAnsi="Arial" w:cs="Arial"/>
                <w:color w:val="000000" w:themeColor="text1"/>
                <w:sz w:val="18"/>
                <w:szCs w:val="18"/>
              </w:rPr>
              <w:lastRenderedPageBreak/>
              <w:t>Back-ups</w:t>
            </w:r>
            <w:proofErr w:type="spellEnd"/>
            <w:r w:rsidRPr="00F475B3">
              <w:rPr>
                <w:rStyle w:val="normaltextrun"/>
                <w:rFonts w:ascii="Arial" w:hAnsi="Arial" w:cs="Arial"/>
                <w:color w:val="000000" w:themeColor="text1"/>
                <w:sz w:val="18"/>
                <w:szCs w:val="18"/>
              </w:rPr>
              <w:t xml:space="preserve"> worden voor een periode van minimaal 60 dagen bewaard.</w:t>
            </w:r>
          </w:p>
          <w:p w14:paraId="1A034B9F" w14:textId="0C4E3E46" w:rsidR="00B73F6F" w:rsidRPr="00F475B3" w:rsidRDefault="00B73F6F" w:rsidP="00B73F6F">
            <w:pPr>
              <w:pStyle w:val="paragraph"/>
              <w:spacing w:before="0" w:beforeAutospacing="0" w:after="0" w:afterAutospacing="0" w:line="280" w:lineRule="exact"/>
              <w:ind w:left="-60"/>
              <w:jc w:val="both"/>
              <w:textAlignment w:val="baseline"/>
              <w:rPr>
                <w:rFonts w:ascii="Arial" w:hAnsi="Arial" w:cs="Arial"/>
                <w:color w:val="000000" w:themeColor="text1"/>
                <w:sz w:val="18"/>
                <w:szCs w:val="18"/>
              </w:rPr>
            </w:pPr>
            <w:r w:rsidRPr="00F475B3">
              <w:rPr>
                <w:rStyle w:val="eop"/>
                <w:rFonts w:ascii="Arial" w:hAnsi="Arial" w:cs="Arial"/>
                <w:color w:val="000000" w:themeColor="text1"/>
                <w:sz w:val="18"/>
                <w:szCs w:val="18"/>
              </w:rPr>
              <w:t> </w:t>
            </w:r>
          </w:p>
          <w:p w14:paraId="0B78E317"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u w:val="single"/>
              </w:rPr>
            </w:pPr>
            <w:r w:rsidRPr="00F475B3">
              <w:rPr>
                <w:rStyle w:val="normaltextrun"/>
                <w:rFonts w:ascii="Arial" w:hAnsi="Arial" w:cs="Arial"/>
                <w:color w:val="000000" w:themeColor="text1"/>
                <w:sz w:val="18"/>
                <w:szCs w:val="18"/>
                <w:u w:val="single"/>
              </w:rPr>
              <w:t>Communicatie</w:t>
            </w:r>
            <w:r w:rsidRPr="00E65478">
              <w:rPr>
                <w:rStyle w:val="normaltextrun"/>
                <w:rFonts w:ascii="Arial" w:hAnsi="Arial" w:cs="Arial"/>
                <w:color w:val="000000" w:themeColor="text1"/>
                <w:sz w:val="18"/>
                <w:szCs w:val="18"/>
                <w:u w:val="single"/>
              </w:rPr>
              <w:t xml:space="preserve"> (overleggen, rapportage en notulen)</w:t>
            </w:r>
            <w:r w:rsidRPr="00E65478">
              <w:rPr>
                <w:rStyle w:val="eop"/>
                <w:rFonts w:ascii="Arial" w:hAnsi="Arial" w:cs="Arial"/>
                <w:color w:val="000000" w:themeColor="text1"/>
                <w:sz w:val="18"/>
                <w:szCs w:val="18"/>
                <w:u w:val="single"/>
              </w:rPr>
              <w:t> </w:t>
            </w:r>
          </w:p>
          <w:p w14:paraId="37AC920B" w14:textId="77777777" w:rsidR="00B73F6F" w:rsidRPr="00E65478" w:rsidRDefault="00B73F6F" w:rsidP="00B73F6F">
            <w:pPr>
              <w:pStyle w:val="paragraph"/>
              <w:spacing w:before="0" w:beforeAutospacing="0" w:after="0" w:afterAutospacing="0" w:line="280" w:lineRule="exact"/>
              <w:ind w:left="259"/>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Opdrachtgever verwacht van inschrijver een proactieve houding bij het initiëren van het tactisch overleg en het service overleg. Voor het bepalen van deze KPI worden de volgende uitgangspunten genomen:</w:t>
            </w:r>
            <w:r w:rsidRPr="00E65478">
              <w:rPr>
                <w:rStyle w:val="eop"/>
                <w:rFonts w:ascii="Arial" w:hAnsi="Arial" w:cs="Arial"/>
                <w:color w:val="000000" w:themeColor="text1"/>
                <w:sz w:val="18"/>
                <w:szCs w:val="18"/>
              </w:rPr>
              <w:t> </w:t>
            </w:r>
          </w:p>
          <w:p w14:paraId="726B7BAC"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inschrijver neemt deel, levert agendapunten aan, heeft kennis van en bewaakt de lopende zaken en is actief als deelnemer in de overleggen;</w:t>
            </w:r>
            <w:r w:rsidRPr="00E65478">
              <w:rPr>
                <w:rStyle w:val="eop"/>
                <w:rFonts w:ascii="Arial" w:hAnsi="Arial" w:cs="Arial"/>
                <w:color w:val="000000" w:themeColor="text1"/>
                <w:sz w:val="18"/>
                <w:szCs w:val="18"/>
              </w:rPr>
              <w:t> </w:t>
            </w:r>
          </w:p>
          <w:p w14:paraId="207460DC"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inschrijver levert voor de 10e werkdag van de opvolgende maand de complete service level rapportage aan de Contractmanager van Opdrachtgever. Deze rapportage is voorzien van de gemeten service levels en KPI-normen zoals deze zijn vastgelegd in deze SLA;</w:t>
            </w:r>
            <w:r w:rsidRPr="00E65478">
              <w:rPr>
                <w:rStyle w:val="eop"/>
                <w:rFonts w:ascii="Arial" w:hAnsi="Arial" w:cs="Arial"/>
                <w:color w:val="000000" w:themeColor="text1"/>
                <w:sz w:val="18"/>
                <w:szCs w:val="18"/>
              </w:rPr>
              <w:t> </w:t>
            </w:r>
          </w:p>
          <w:p w14:paraId="2BB496A3"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inschrijver levert na afloop van elk Service Overleg de notulen met actiepunten, zoals overeengekomen in het Service Overleg, binnen 10 werkdagen op;</w:t>
            </w:r>
            <w:r w:rsidRPr="00E65478">
              <w:rPr>
                <w:rStyle w:val="eop"/>
                <w:rFonts w:ascii="Arial" w:hAnsi="Arial" w:cs="Arial"/>
                <w:color w:val="000000" w:themeColor="text1"/>
                <w:sz w:val="18"/>
                <w:szCs w:val="18"/>
              </w:rPr>
              <w:t> </w:t>
            </w:r>
          </w:p>
          <w:p w14:paraId="4A03C654"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de maandelijkse service level rapportage dient een helder en logisch overzicht te geven van de behaalde service level resultaten voorzien van de KPI-normen. Deze worden elk kwartaal in het service overleg besproken .</w:t>
            </w:r>
            <w:r w:rsidRPr="00E65478">
              <w:rPr>
                <w:rStyle w:val="eop"/>
                <w:rFonts w:ascii="Arial" w:hAnsi="Arial" w:cs="Arial"/>
                <w:color w:val="000000" w:themeColor="text1"/>
                <w:sz w:val="18"/>
                <w:szCs w:val="18"/>
              </w:rPr>
              <w:t> </w:t>
            </w:r>
          </w:p>
          <w:p w14:paraId="0DDC5990"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deze service level rapportage dient ten minste de onderstaande service levels met KPI’s te rapporteren:</w:t>
            </w:r>
            <w:r w:rsidRPr="00E65478">
              <w:rPr>
                <w:rStyle w:val="eop"/>
                <w:rFonts w:ascii="Arial" w:hAnsi="Arial" w:cs="Arial"/>
                <w:color w:val="000000" w:themeColor="text1"/>
                <w:sz w:val="18"/>
                <w:szCs w:val="18"/>
              </w:rPr>
              <w:t> </w:t>
            </w:r>
          </w:p>
          <w:p w14:paraId="04CE5853" w14:textId="250E181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beschikbaarheidspercentage van de ICT Prestatie;</w:t>
            </w:r>
            <w:r w:rsidRPr="00E65478">
              <w:rPr>
                <w:rStyle w:val="eop"/>
                <w:rFonts w:ascii="Arial" w:hAnsi="Arial" w:cs="Arial"/>
                <w:color w:val="000000" w:themeColor="text1"/>
                <w:sz w:val="18"/>
                <w:szCs w:val="18"/>
              </w:rPr>
              <w:t> </w:t>
            </w:r>
          </w:p>
          <w:p w14:paraId="7B1F1E66"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overzicht van de incidenten: aantal, omschrijving, status (open / gesloten), prioriteit per incident, oplospercentage van het binnen de SLA-normen behaalde incidenten;</w:t>
            </w:r>
            <w:r w:rsidRPr="00E65478">
              <w:rPr>
                <w:rStyle w:val="eop"/>
                <w:rFonts w:ascii="Arial" w:hAnsi="Arial" w:cs="Arial"/>
                <w:color w:val="000000" w:themeColor="text1"/>
                <w:sz w:val="18"/>
                <w:szCs w:val="18"/>
              </w:rPr>
              <w:t> </w:t>
            </w:r>
          </w:p>
          <w:p w14:paraId="2AF36951" w14:textId="6B8850F2"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 xml:space="preserve">een overzicht van uitgevoerde </w:t>
            </w:r>
            <w:proofErr w:type="spellStart"/>
            <w:r w:rsidRPr="00E65478">
              <w:rPr>
                <w:rStyle w:val="normaltextrun"/>
                <w:rFonts w:ascii="Arial" w:hAnsi="Arial" w:cs="Arial"/>
                <w:color w:val="000000" w:themeColor="text1"/>
                <w:sz w:val="18"/>
                <w:szCs w:val="18"/>
              </w:rPr>
              <w:t>back-ups</w:t>
            </w:r>
            <w:proofErr w:type="spellEnd"/>
            <w:r w:rsidRPr="00E65478">
              <w:rPr>
                <w:rStyle w:val="normaltextrun"/>
                <w:rFonts w:ascii="Arial" w:hAnsi="Arial" w:cs="Arial"/>
                <w:color w:val="000000" w:themeColor="text1"/>
                <w:sz w:val="18"/>
                <w:szCs w:val="18"/>
              </w:rPr>
              <w:t xml:space="preserve"> die voldoen aan de norm van 100%.</w:t>
            </w:r>
            <w:r w:rsidRPr="00E65478">
              <w:rPr>
                <w:rStyle w:val="eop"/>
                <w:rFonts w:ascii="Arial" w:hAnsi="Arial" w:cs="Arial"/>
                <w:color w:val="000000" w:themeColor="text1"/>
                <w:sz w:val="18"/>
                <w:szCs w:val="18"/>
              </w:rPr>
              <w:t> </w:t>
            </w:r>
          </w:p>
          <w:p w14:paraId="571C0531"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eop"/>
                <w:rFonts w:ascii="Arial" w:hAnsi="Arial" w:cs="Arial"/>
                <w:color w:val="000000" w:themeColor="text1"/>
                <w:sz w:val="18"/>
                <w:szCs w:val="18"/>
              </w:rPr>
              <w:t> </w:t>
            </w:r>
          </w:p>
          <w:p w14:paraId="69000E8D"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u w:val="single"/>
              </w:rPr>
            </w:pPr>
            <w:r w:rsidRPr="00E65478">
              <w:rPr>
                <w:rStyle w:val="normaltextrun"/>
                <w:rFonts w:ascii="Arial" w:hAnsi="Arial" w:cs="Arial"/>
                <w:color w:val="000000" w:themeColor="text1"/>
                <w:sz w:val="18"/>
                <w:szCs w:val="18"/>
                <w:u w:val="single"/>
              </w:rPr>
              <w:t>Kwaliteit en snelheid van offerte voor nadere opdrachten</w:t>
            </w:r>
            <w:r w:rsidRPr="00E65478">
              <w:rPr>
                <w:rStyle w:val="eop"/>
                <w:rFonts w:ascii="Arial" w:hAnsi="Arial" w:cs="Arial"/>
                <w:color w:val="000000" w:themeColor="text1"/>
                <w:sz w:val="18"/>
                <w:szCs w:val="18"/>
                <w:u w:val="single"/>
              </w:rPr>
              <w:t> </w:t>
            </w:r>
          </w:p>
          <w:p w14:paraId="423B2AB0" w14:textId="77777777" w:rsidR="00B73F6F" w:rsidRPr="00E65478" w:rsidRDefault="00B73F6F" w:rsidP="00B73F6F">
            <w:pPr>
              <w:pStyle w:val="paragraph"/>
              <w:spacing w:before="0" w:beforeAutospacing="0" w:after="0" w:afterAutospacing="0" w:line="280" w:lineRule="exact"/>
              <w:ind w:left="259"/>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Opdrachtgever verwacht van inschrijver een snelle, heldere, deskundige en proactieve houding bij het opleveren van gewenste aanpassingen. Deze oplossingen worden beschreven en financieel onderbouwd in een offerte: </w:t>
            </w:r>
            <w:r w:rsidRPr="00E65478">
              <w:rPr>
                <w:rStyle w:val="eop"/>
                <w:rFonts w:ascii="Arial" w:hAnsi="Arial" w:cs="Arial"/>
                <w:color w:val="000000" w:themeColor="text1"/>
                <w:sz w:val="18"/>
                <w:szCs w:val="18"/>
              </w:rPr>
              <w:t> </w:t>
            </w:r>
          </w:p>
          <w:p w14:paraId="72E17841"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Style w:val="normaltextrun"/>
                <w:rFonts w:ascii="Arial" w:hAnsi="Arial" w:cs="Arial"/>
                <w:color w:val="000000" w:themeColor="text1"/>
                <w:sz w:val="18"/>
                <w:szCs w:val="18"/>
              </w:rPr>
            </w:pPr>
            <w:r w:rsidRPr="00E65478">
              <w:rPr>
                <w:rStyle w:val="normaltextrun"/>
                <w:rFonts w:ascii="Arial" w:hAnsi="Arial" w:cs="Arial"/>
                <w:color w:val="000000" w:themeColor="text1"/>
                <w:sz w:val="18"/>
                <w:szCs w:val="18"/>
              </w:rPr>
              <w:t>inschrijver zal offerte-aanvragen binnen 5 werkdagen afhandelen. In ad hoc situaties is het mogelijk dat de doorlooptijd, afhankelijk van de omvang, aard en complexiteit van de aanvraag, na akkoord van Opdrachtgever langer duurt;</w:t>
            </w:r>
          </w:p>
          <w:p w14:paraId="4ECF390B" w14:textId="67964E7F" w:rsidR="00B73F6F" w:rsidRPr="00E65478" w:rsidRDefault="00B73F6F" w:rsidP="00F57A81">
            <w:pPr>
              <w:pStyle w:val="paragraph"/>
              <w:numPr>
                <w:ilvl w:val="0"/>
                <w:numId w:val="33"/>
              </w:numPr>
              <w:spacing w:before="0" w:beforeAutospacing="0" w:after="0" w:afterAutospacing="0" w:line="280" w:lineRule="exact"/>
              <w:jc w:val="both"/>
              <w:textAlignment w:val="baseline"/>
              <w:rPr>
                <w:rStyle w:val="normaltextrun"/>
                <w:rFonts w:ascii="Arial" w:hAnsi="Arial" w:cs="Arial"/>
                <w:color w:val="000000" w:themeColor="text1"/>
                <w:sz w:val="18"/>
                <w:szCs w:val="18"/>
              </w:rPr>
            </w:pPr>
            <w:r w:rsidRPr="00E65478">
              <w:rPr>
                <w:rStyle w:val="normaltextrun"/>
                <w:rFonts w:ascii="Arial" w:hAnsi="Arial" w:cs="Arial"/>
                <w:color w:val="000000" w:themeColor="text1"/>
                <w:sz w:val="18"/>
                <w:szCs w:val="18"/>
              </w:rPr>
              <w:lastRenderedPageBreak/>
              <w:t>Opdrachtgever bepaalt of de offerte tijdig is aangeleverd en meldt geconstateerde afwijking(en) via email aan de Contactpersoon van inschrijver;</w:t>
            </w:r>
          </w:p>
          <w:p w14:paraId="7ECC3655" w14:textId="77777777" w:rsidR="00B73F6F" w:rsidRPr="00E65478" w:rsidRDefault="00B73F6F" w:rsidP="00F57A81">
            <w:pPr>
              <w:pStyle w:val="paragraph"/>
              <w:numPr>
                <w:ilvl w:val="0"/>
                <w:numId w:val="33"/>
              </w:numPr>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inschrijver zal per kwartaal de geconstateerde afwijkingen inventariseren en de doorgevoerde procesverbeteringen uitwerken in het tactisch overleg.</w:t>
            </w:r>
            <w:r w:rsidRPr="00E65478">
              <w:rPr>
                <w:rStyle w:val="eop"/>
                <w:rFonts w:ascii="Arial" w:hAnsi="Arial" w:cs="Arial"/>
                <w:color w:val="000000" w:themeColor="text1"/>
                <w:sz w:val="18"/>
                <w:szCs w:val="18"/>
              </w:rPr>
              <w:t> </w:t>
            </w:r>
          </w:p>
          <w:p w14:paraId="7B4D44D3"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eop"/>
                <w:rFonts w:ascii="Arial" w:hAnsi="Arial" w:cs="Arial"/>
                <w:color w:val="000000" w:themeColor="text1"/>
                <w:sz w:val="18"/>
                <w:szCs w:val="18"/>
              </w:rPr>
              <w:t> </w:t>
            </w:r>
          </w:p>
          <w:p w14:paraId="5E564CDC"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normaltextrun"/>
                <w:rFonts w:ascii="Arial" w:hAnsi="Arial" w:cs="Arial"/>
                <w:color w:val="000000" w:themeColor="text1"/>
                <w:sz w:val="18"/>
                <w:szCs w:val="18"/>
              </w:rPr>
              <w:t>Inschrijver stemt met bovenstaande KPI’s in en werkt deze uit in de mee te leveren SLA. </w:t>
            </w:r>
            <w:r w:rsidRPr="00E65478">
              <w:rPr>
                <w:rStyle w:val="eop"/>
                <w:rFonts w:ascii="Arial" w:hAnsi="Arial" w:cs="Arial"/>
                <w:color w:val="000000" w:themeColor="text1"/>
                <w:sz w:val="18"/>
                <w:szCs w:val="18"/>
              </w:rPr>
              <w:t> </w:t>
            </w:r>
          </w:p>
          <w:p w14:paraId="2FCF77A7"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color w:val="000000" w:themeColor="text1"/>
                <w:sz w:val="18"/>
                <w:szCs w:val="18"/>
              </w:rPr>
            </w:pPr>
            <w:r w:rsidRPr="00E65478">
              <w:rPr>
                <w:rStyle w:val="eop"/>
                <w:rFonts w:ascii="Arial" w:hAnsi="Arial" w:cs="Arial"/>
                <w:color w:val="000000" w:themeColor="text1"/>
                <w:sz w:val="18"/>
                <w:szCs w:val="18"/>
              </w:rPr>
              <w:t> </w:t>
            </w:r>
          </w:p>
          <w:p w14:paraId="452E1271" w14:textId="77777777" w:rsidR="00B73F6F" w:rsidRPr="00E65478" w:rsidRDefault="00B73F6F" w:rsidP="00B73F6F">
            <w:pPr>
              <w:pStyle w:val="paragraph"/>
              <w:spacing w:before="0" w:beforeAutospacing="0" w:after="0" w:afterAutospacing="0" w:line="280" w:lineRule="exact"/>
              <w:jc w:val="both"/>
              <w:textAlignment w:val="baseline"/>
              <w:rPr>
                <w:rFonts w:ascii="Arial" w:hAnsi="Arial" w:cs="Arial"/>
                <w:sz w:val="18"/>
                <w:szCs w:val="18"/>
              </w:rPr>
            </w:pPr>
            <w:r w:rsidRPr="00E65478">
              <w:rPr>
                <w:rStyle w:val="normaltextrun"/>
                <w:rFonts w:ascii="Arial" w:hAnsi="Arial" w:cs="Arial"/>
                <w:color w:val="000000" w:themeColor="text1"/>
                <w:sz w:val="18"/>
                <w:szCs w:val="18"/>
              </w:rPr>
              <w:t>Inschrijver levert bij de offerte een SLA met heldere afspraken m.b.t. bovengenoemde KPI’s en afspraken indien niet voldaan. Onderdeel hiervan is dat updates en patches alleen buiten de reguliere werktijden (avonduren en weekenden) mogen plaatsvinden.</w:t>
            </w:r>
            <w:r w:rsidRPr="00E65478">
              <w:rPr>
                <w:rStyle w:val="eop"/>
                <w:rFonts w:ascii="Arial" w:hAnsi="Arial" w:cs="Arial"/>
                <w:color w:val="000000" w:themeColor="text1"/>
                <w:sz w:val="18"/>
                <w:szCs w:val="18"/>
              </w:rPr>
              <w:t> </w:t>
            </w:r>
          </w:p>
        </w:tc>
        <w:tc>
          <w:tcPr>
            <w:tcW w:w="250" w:type="pct"/>
          </w:tcPr>
          <w:p w14:paraId="6D79C94A" w14:textId="77777777" w:rsidR="00B73F6F" w:rsidRPr="00E65478" w:rsidRDefault="00B73F6F" w:rsidP="00B73F6F">
            <w:pPr>
              <w:pStyle w:val="paragraph"/>
              <w:spacing w:before="0" w:beforeAutospacing="0" w:after="0" w:afterAutospacing="0" w:line="280" w:lineRule="exact"/>
              <w:jc w:val="both"/>
              <w:textAlignment w:val="baseline"/>
              <w:rPr>
                <w:rStyle w:val="normaltextrun"/>
                <w:rFonts w:ascii="Arial" w:hAnsi="Arial" w:cs="Arial"/>
                <w:color w:val="000000" w:themeColor="text1"/>
                <w:sz w:val="18"/>
                <w:szCs w:val="18"/>
              </w:rPr>
            </w:pPr>
          </w:p>
        </w:tc>
        <w:tc>
          <w:tcPr>
            <w:tcW w:w="313" w:type="pct"/>
          </w:tcPr>
          <w:p w14:paraId="55A24935" w14:textId="77777777" w:rsidR="00B73F6F" w:rsidRPr="00E65478" w:rsidRDefault="00B73F6F" w:rsidP="00B73F6F">
            <w:pPr>
              <w:pStyle w:val="paragraph"/>
              <w:spacing w:before="0" w:beforeAutospacing="0" w:after="0" w:afterAutospacing="0" w:line="280" w:lineRule="exact"/>
              <w:jc w:val="both"/>
              <w:textAlignment w:val="baseline"/>
              <w:rPr>
                <w:rStyle w:val="normaltextrun"/>
                <w:rFonts w:ascii="Arial" w:hAnsi="Arial" w:cs="Arial"/>
                <w:color w:val="000000" w:themeColor="text1"/>
                <w:sz w:val="18"/>
                <w:szCs w:val="18"/>
              </w:rPr>
            </w:pPr>
          </w:p>
        </w:tc>
        <w:tc>
          <w:tcPr>
            <w:tcW w:w="1555" w:type="pct"/>
          </w:tcPr>
          <w:p w14:paraId="4F43C427" w14:textId="77777777" w:rsidR="00B73F6F" w:rsidRPr="00E65478" w:rsidRDefault="00B73F6F" w:rsidP="00B73F6F">
            <w:pPr>
              <w:pStyle w:val="paragraph"/>
              <w:spacing w:before="0" w:beforeAutospacing="0" w:after="0" w:afterAutospacing="0" w:line="280" w:lineRule="exact"/>
              <w:jc w:val="both"/>
              <w:textAlignment w:val="baseline"/>
              <w:rPr>
                <w:rStyle w:val="normaltextrun"/>
                <w:rFonts w:ascii="Arial" w:hAnsi="Arial" w:cs="Arial"/>
                <w:color w:val="000000" w:themeColor="text1"/>
                <w:sz w:val="18"/>
                <w:szCs w:val="18"/>
              </w:rPr>
            </w:pPr>
          </w:p>
        </w:tc>
      </w:tr>
      <w:tr w:rsidR="00B73F6F" w:rsidRPr="00E65478" w14:paraId="6744462E" w14:textId="75C8E94D" w:rsidTr="00D9626C">
        <w:tc>
          <w:tcPr>
            <w:tcW w:w="150" w:type="pct"/>
          </w:tcPr>
          <w:p w14:paraId="220D132D" w14:textId="315F310F" w:rsidR="00B73F6F" w:rsidRPr="00E65478" w:rsidRDefault="00B73F6F" w:rsidP="00B73F6F">
            <w:pPr>
              <w:pStyle w:val="ChrisStijlStandaard"/>
              <w:spacing w:line="280" w:lineRule="exact"/>
              <w:rPr>
                <w:rFonts w:ascii="Arial" w:hAnsi="Arial" w:cs="Arial"/>
                <w:sz w:val="18"/>
                <w:szCs w:val="18"/>
              </w:rPr>
            </w:pPr>
            <w:r>
              <w:rPr>
                <w:rFonts w:ascii="Arial" w:hAnsi="Arial" w:cs="Arial"/>
                <w:sz w:val="18"/>
                <w:szCs w:val="18"/>
              </w:rPr>
              <w:lastRenderedPageBreak/>
              <w:t>7</w:t>
            </w:r>
          </w:p>
        </w:tc>
        <w:tc>
          <w:tcPr>
            <w:tcW w:w="2733" w:type="pct"/>
          </w:tcPr>
          <w:p w14:paraId="42AA2632" w14:textId="77777777" w:rsidR="00840ED7" w:rsidRPr="00AC74DE" w:rsidRDefault="00840ED7" w:rsidP="00840ED7">
            <w:pPr>
              <w:spacing w:line="280" w:lineRule="exact"/>
              <w:rPr>
                <w:rFonts w:ascii="Arial" w:hAnsi="Arial" w:cs="Arial"/>
                <w:color w:val="000000" w:themeColor="text1"/>
                <w:sz w:val="18"/>
                <w:szCs w:val="18"/>
              </w:rPr>
            </w:pPr>
            <w:r w:rsidRPr="00AC74DE">
              <w:rPr>
                <w:rFonts w:ascii="Arial" w:hAnsi="Arial" w:cs="Arial"/>
                <w:color w:val="000000" w:themeColor="text1"/>
                <w:sz w:val="18"/>
                <w:szCs w:val="18"/>
              </w:rPr>
              <w:t xml:space="preserve">Er zullen per kwartaal Service Level rapportages worden geleverd door Inschrijver (waarin onder andere beschikbaarheid en andere SLA parameters, zoals </w:t>
            </w:r>
          </w:p>
          <w:p w14:paraId="14882508" w14:textId="77777777" w:rsidR="00840ED7" w:rsidRPr="00AC74DE" w:rsidRDefault="00840ED7" w:rsidP="00F57A81">
            <w:pPr>
              <w:pStyle w:val="Lijstalinea"/>
              <w:numPr>
                <w:ilvl w:val="0"/>
                <w:numId w:val="195"/>
              </w:numPr>
              <w:spacing w:line="280" w:lineRule="exact"/>
              <w:ind w:left="327" w:hanging="284"/>
              <w:rPr>
                <w:rFonts w:ascii="Arial" w:hAnsi="Arial" w:cs="Arial"/>
                <w:color w:val="000000" w:themeColor="text1"/>
                <w:sz w:val="18"/>
                <w:szCs w:val="18"/>
              </w:rPr>
            </w:pPr>
            <w:proofErr w:type="spellStart"/>
            <w:r w:rsidRPr="00AC74DE">
              <w:rPr>
                <w:rFonts w:ascii="Arial" w:hAnsi="Arial" w:cs="Arial"/>
                <w:color w:val="000000" w:themeColor="text1"/>
                <w:sz w:val="18"/>
                <w:szCs w:val="18"/>
              </w:rPr>
              <w:t>Up-time</w:t>
            </w:r>
            <w:proofErr w:type="spellEnd"/>
            <w:r w:rsidRPr="00AC74DE">
              <w:rPr>
                <w:rFonts w:ascii="Arial" w:hAnsi="Arial" w:cs="Arial"/>
                <w:color w:val="000000" w:themeColor="text1"/>
                <w:sz w:val="18"/>
                <w:szCs w:val="18"/>
              </w:rPr>
              <w:t xml:space="preserve"> </w:t>
            </w:r>
          </w:p>
          <w:p w14:paraId="4601732E" w14:textId="77777777" w:rsidR="00840ED7" w:rsidRPr="00AC74DE" w:rsidRDefault="00840ED7" w:rsidP="00F57A81">
            <w:pPr>
              <w:pStyle w:val="Lijstalinea"/>
              <w:numPr>
                <w:ilvl w:val="0"/>
                <w:numId w:val="195"/>
              </w:numPr>
              <w:spacing w:line="280" w:lineRule="exact"/>
              <w:ind w:left="327" w:hanging="284"/>
              <w:rPr>
                <w:rFonts w:ascii="Arial" w:hAnsi="Arial" w:cs="Arial"/>
                <w:color w:val="000000" w:themeColor="text1"/>
                <w:sz w:val="18"/>
                <w:szCs w:val="18"/>
                <w:lang w:val="en-US"/>
              </w:rPr>
            </w:pPr>
            <w:r w:rsidRPr="00AC74DE">
              <w:rPr>
                <w:rFonts w:ascii="Arial" w:hAnsi="Arial" w:cs="Arial"/>
                <w:color w:val="000000" w:themeColor="text1"/>
                <w:sz w:val="18"/>
                <w:szCs w:val="18"/>
                <w:lang w:val="en-US"/>
              </w:rPr>
              <w:t xml:space="preserve">Down-time </w:t>
            </w:r>
          </w:p>
          <w:p w14:paraId="40AC8C4B" w14:textId="77777777" w:rsidR="00840ED7" w:rsidRPr="00AC74DE" w:rsidRDefault="00840ED7" w:rsidP="00F57A81">
            <w:pPr>
              <w:pStyle w:val="Lijstalinea"/>
              <w:numPr>
                <w:ilvl w:val="0"/>
                <w:numId w:val="195"/>
              </w:numPr>
              <w:spacing w:line="280" w:lineRule="exact"/>
              <w:ind w:left="327" w:hanging="284"/>
              <w:rPr>
                <w:rFonts w:ascii="Arial" w:hAnsi="Arial" w:cs="Arial"/>
                <w:color w:val="000000" w:themeColor="text1"/>
                <w:sz w:val="18"/>
                <w:szCs w:val="18"/>
                <w:lang w:val="en-US"/>
              </w:rPr>
            </w:pPr>
            <w:r w:rsidRPr="00AC74DE">
              <w:rPr>
                <w:rFonts w:ascii="Arial" w:hAnsi="Arial" w:cs="Arial"/>
                <w:color w:val="000000" w:themeColor="text1"/>
                <w:sz w:val="18"/>
                <w:szCs w:val="18"/>
                <w:lang w:val="en-US"/>
              </w:rPr>
              <w:t xml:space="preserve">Time </w:t>
            </w:r>
            <w:proofErr w:type="spellStart"/>
            <w:r w:rsidRPr="00AC74DE">
              <w:rPr>
                <w:rFonts w:ascii="Arial" w:hAnsi="Arial" w:cs="Arial"/>
                <w:color w:val="000000" w:themeColor="text1"/>
                <w:sz w:val="18"/>
                <w:szCs w:val="18"/>
                <w:lang w:val="en-US"/>
              </w:rPr>
              <w:t>tot</w:t>
            </w:r>
            <w:proofErr w:type="spellEnd"/>
            <w:r w:rsidRPr="00AC74DE">
              <w:rPr>
                <w:rFonts w:ascii="Arial" w:hAnsi="Arial" w:cs="Arial"/>
                <w:color w:val="000000" w:themeColor="text1"/>
                <w:sz w:val="18"/>
                <w:szCs w:val="18"/>
                <w:lang w:val="en-US"/>
              </w:rPr>
              <w:t xml:space="preserve"> fix </w:t>
            </w:r>
          </w:p>
          <w:p w14:paraId="2867A555" w14:textId="77777777" w:rsidR="00840ED7" w:rsidRPr="00AC74DE" w:rsidRDefault="00840ED7" w:rsidP="00F57A81">
            <w:pPr>
              <w:pStyle w:val="Lijstalinea"/>
              <w:numPr>
                <w:ilvl w:val="0"/>
                <w:numId w:val="195"/>
              </w:numPr>
              <w:spacing w:line="280" w:lineRule="exact"/>
              <w:ind w:left="327" w:hanging="284"/>
              <w:rPr>
                <w:rFonts w:ascii="Arial" w:hAnsi="Arial" w:cs="Arial"/>
                <w:color w:val="000000" w:themeColor="text1"/>
                <w:sz w:val="18"/>
                <w:szCs w:val="18"/>
                <w:lang w:val="en-US"/>
              </w:rPr>
            </w:pPr>
            <w:r w:rsidRPr="00AC74DE">
              <w:rPr>
                <w:rFonts w:ascii="Arial" w:hAnsi="Arial" w:cs="Arial"/>
                <w:color w:val="000000" w:themeColor="text1"/>
                <w:sz w:val="18"/>
                <w:szCs w:val="18"/>
                <w:lang w:val="en-US"/>
              </w:rPr>
              <w:t>Time to respond.</w:t>
            </w:r>
          </w:p>
          <w:p w14:paraId="6AA56C9A" w14:textId="21C92A39" w:rsidR="008F5BB2" w:rsidRPr="00AC74DE" w:rsidRDefault="00840ED7" w:rsidP="00F57A81">
            <w:pPr>
              <w:pStyle w:val="Lijstalinea"/>
              <w:numPr>
                <w:ilvl w:val="0"/>
                <w:numId w:val="195"/>
              </w:numPr>
              <w:spacing w:line="280" w:lineRule="exact"/>
              <w:ind w:left="327" w:hanging="284"/>
              <w:rPr>
                <w:rFonts w:ascii="Arial" w:hAnsi="Arial" w:cs="Arial"/>
                <w:color w:val="000000" w:themeColor="text1"/>
                <w:sz w:val="18"/>
                <w:szCs w:val="18"/>
                <w:lang w:val="en-US"/>
              </w:rPr>
            </w:pPr>
            <w:r w:rsidRPr="00AC74DE">
              <w:rPr>
                <w:rFonts w:ascii="Arial" w:hAnsi="Arial" w:cs="Arial"/>
                <w:color w:val="000000" w:themeColor="text1"/>
                <w:sz w:val="18"/>
                <w:szCs w:val="18"/>
                <w:lang w:val="en-US"/>
              </w:rPr>
              <w:t>Mean time between failures (MTBF)</w:t>
            </w:r>
            <w:r w:rsidR="008F5BB2" w:rsidRPr="00AC74DE">
              <w:rPr>
                <w:rFonts w:ascii="Arial" w:hAnsi="Arial" w:cs="Arial"/>
                <w:color w:val="000000" w:themeColor="text1"/>
                <w:sz w:val="18"/>
                <w:szCs w:val="18"/>
                <w:lang w:val="en-US"/>
              </w:rPr>
              <w:t>.</w:t>
            </w:r>
          </w:p>
        </w:tc>
        <w:tc>
          <w:tcPr>
            <w:tcW w:w="250" w:type="pct"/>
          </w:tcPr>
          <w:p w14:paraId="5A8931CF" w14:textId="0032ED62"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C46EC6D" w14:textId="77777777" w:rsidR="00B73F6F" w:rsidRPr="00E65478" w:rsidRDefault="00B73F6F" w:rsidP="00B73F6F">
            <w:pPr>
              <w:spacing w:line="280" w:lineRule="exact"/>
              <w:jc w:val="both"/>
              <w:rPr>
                <w:rFonts w:ascii="Arial" w:hAnsi="Arial" w:cs="Arial"/>
                <w:sz w:val="18"/>
                <w:szCs w:val="18"/>
              </w:rPr>
            </w:pPr>
          </w:p>
        </w:tc>
        <w:tc>
          <w:tcPr>
            <w:tcW w:w="1555" w:type="pct"/>
          </w:tcPr>
          <w:p w14:paraId="37AB26B5" w14:textId="77777777" w:rsidR="00B73F6F" w:rsidRPr="00E65478" w:rsidRDefault="00B73F6F" w:rsidP="00B73F6F">
            <w:pPr>
              <w:spacing w:line="280" w:lineRule="exact"/>
              <w:jc w:val="both"/>
              <w:rPr>
                <w:rFonts w:ascii="Arial" w:hAnsi="Arial" w:cs="Arial"/>
                <w:sz w:val="18"/>
                <w:szCs w:val="18"/>
              </w:rPr>
            </w:pPr>
          </w:p>
        </w:tc>
      </w:tr>
      <w:tr w:rsidR="00B73F6F" w:rsidRPr="00E65478" w14:paraId="59CCD160" w14:textId="3BF8D1C9" w:rsidTr="00D9626C">
        <w:tc>
          <w:tcPr>
            <w:tcW w:w="150" w:type="pct"/>
          </w:tcPr>
          <w:p w14:paraId="414544AD" w14:textId="43DBDD18" w:rsidR="00B73F6F" w:rsidRPr="00E65478" w:rsidRDefault="00B73F6F" w:rsidP="00B73F6F">
            <w:pPr>
              <w:pStyle w:val="ChrisStijlStandaard"/>
              <w:spacing w:line="280" w:lineRule="exact"/>
              <w:rPr>
                <w:rFonts w:ascii="Arial" w:hAnsi="Arial" w:cs="Arial"/>
                <w:sz w:val="18"/>
                <w:szCs w:val="18"/>
              </w:rPr>
            </w:pPr>
            <w:r>
              <w:rPr>
                <w:rFonts w:ascii="Arial" w:hAnsi="Arial" w:cs="Arial"/>
                <w:sz w:val="18"/>
                <w:szCs w:val="18"/>
              </w:rPr>
              <w:t>8</w:t>
            </w:r>
          </w:p>
        </w:tc>
        <w:tc>
          <w:tcPr>
            <w:tcW w:w="2733" w:type="pct"/>
          </w:tcPr>
          <w:p w14:paraId="19688541" w14:textId="77777777" w:rsidR="00B73F6F" w:rsidRPr="00AC74DE" w:rsidRDefault="00B73F6F" w:rsidP="00B73F6F">
            <w:pPr>
              <w:spacing w:line="280" w:lineRule="exact"/>
              <w:jc w:val="both"/>
              <w:rPr>
                <w:rFonts w:ascii="Arial" w:hAnsi="Arial" w:cs="Arial"/>
                <w:color w:val="000000" w:themeColor="text1"/>
                <w:sz w:val="18"/>
                <w:szCs w:val="18"/>
              </w:rPr>
            </w:pPr>
            <w:r w:rsidRPr="00AC74DE">
              <w:rPr>
                <w:rFonts w:ascii="Arial" w:hAnsi="Arial" w:cs="Arial"/>
                <w:color w:val="000000" w:themeColor="text1"/>
                <w:sz w:val="18"/>
                <w:szCs w:val="18"/>
              </w:rPr>
              <w:t>Inschrijver maakt aan Opdrachtgever duidelijk welk type incident gemeld kan worden bij welke werknemer(s) en verschaft de betreffende contactgegevens hiervoor.</w:t>
            </w:r>
          </w:p>
        </w:tc>
        <w:tc>
          <w:tcPr>
            <w:tcW w:w="250" w:type="pct"/>
          </w:tcPr>
          <w:p w14:paraId="6F581B20" w14:textId="0DB49AED"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5A1661F7" w14:textId="77777777" w:rsidR="00B73F6F" w:rsidRPr="00E65478" w:rsidRDefault="00B73F6F" w:rsidP="00B73F6F">
            <w:pPr>
              <w:spacing w:line="280" w:lineRule="exact"/>
              <w:jc w:val="both"/>
              <w:rPr>
                <w:rFonts w:ascii="Arial" w:hAnsi="Arial" w:cs="Arial"/>
                <w:sz w:val="18"/>
                <w:szCs w:val="18"/>
              </w:rPr>
            </w:pPr>
          </w:p>
        </w:tc>
        <w:tc>
          <w:tcPr>
            <w:tcW w:w="1555" w:type="pct"/>
          </w:tcPr>
          <w:p w14:paraId="5394D24D" w14:textId="77777777" w:rsidR="00B73F6F" w:rsidRPr="00E65478" w:rsidRDefault="00B73F6F" w:rsidP="00B73F6F">
            <w:pPr>
              <w:spacing w:line="280" w:lineRule="exact"/>
              <w:jc w:val="both"/>
              <w:rPr>
                <w:rFonts w:ascii="Arial" w:hAnsi="Arial" w:cs="Arial"/>
                <w:sz w:val="18"/>
                <w:szCs w:val="18"/>
              </w:rPr>
            </w:pPr>
          </w:p>
        </w:tc>
      </w:tr>
      <w:tr w:rsidR="00B73F6F" w:rsidRPr="00E65478" w14:paraId="1121A3C1" w14:textId="0F54BC5A" w:rsidTr="00D9626C">
        <w:tc>
          <w:tcPr>
            <w:tcW w:w="150" w:type="pct"/>
          </w:tcPr>
          <w:p w14:paraId="218923A6" w14:textId="5DD12E9F" w:rsidR="00B73F6F" w:rsidRPr="00E65478" w:rsidRDefault="00B73F6F" w:rsidP="00B73F6F">
            <w:pPr>
              <w:pStyle w:val="ChrisStijlStandaard"/>
              <w:spacing w:line="280" w:lineRule="exact"/>
              <w:rPr>
                <w:rFonts w:ascii="Arial" w:hAnsi="Arial" w:cs="Arial"/>
                <w:sz w:val="18"/>
                <w:szCs w:val="18"/>
              </w:rPr>
            </w:pPr>
            <w:r>
              <w:rPr>
                <w:rFonts w:ascii="Arial" w:hAnsi="Arial" w:cs="Arial"/>
                <w:sz w:val="18"/>
                <w:szCs w:val="18"/>
              </w:rPr>
              <w:t>9</w:t>
            </w:r>
          </w:p>
        </w:tc>
        <w:tc>
          <w:tcPr>
            <w:tcW w:w="2733" w:type="pct"/>
          </w:tcPr>
          <w:p w14:paraId="25294DA1" w14:textId="77777777"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 xml:space="preserve">Direct na het verlopen van de verwachte functiehersteltijd bedoeld in de SLA zal de indiener op de hoogte worden gebracht van de status, de verrichte werkzaamheden en de reden waarom de verwachte functiehersteltijd niet is behaald. </w:t>
            </w:r>
          </w:p>
          <w:p w14:paraId="3C93E76A" w14:textId="77777777"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Vervolgens zal de indiener met een interval van maximaal de helft van de duur tot de eerste verwachte functiehersteltijd op de hoogte worden gebracht van de status en de verrichte werkzaamheden. (Is de verwachte oplostijd na indiening bijvoorbeeld een week, dan zal na deze week twee keer per week de status en werkzaamheden worden doorgegeven).</w:t>
            </w:r>
          </w:p>
        </w:tc>
        <w:tc>
          <w:tcPr>
            <w:tcW w:w="250" w:type="pct"/>
          </w:tcPr>
          <w:p w14:paraId="2DE7F68C" w14:textId="08D389B5"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075EF51F" w14:textId="77777777" w:rsidR="00B73F6F" w:rsidRPr="00E65478" w:rsidRDefault="00B73F6F" w:rsidP="00B73F6F">
            <w:pPr>
              <w:spacing w:line="280" w:lineRule="exact"/>
              <w:jc w:val="both"/>
              <w:rPr>
                <w:rFonts w:ascii="Arial" w:hAnsi="Arial" w:cs="Arial"/>
                <w:sz w:val="18"/>
                <w:szCs w:val="18"/>
              </w:rPr>
            </w:pPr>
          </w:p>
        </w:tc>
        <w:tc>
          <w:tcPr>
            <w:tcW w:w="1555" w:type="pct"/>
          </w:tcPr>
          <w:p w14:paraId="40CA7D25" w14:textId="77777777" w:rsidR="00B73F6F" w:rsidRPr="00E65478" w:rsidRDefault="00B73F6F" w:rsidP="00B73F6F">
            <w:pPr>
              <w:spacing w:line="280" w:lineRule="exact"/>
              <w:jc w:val="both"/>
              <w:rPr>
                <w:rFonts w:ascii="Arial" w:hAnsi="Arial" w:cs="Arial"/>
                <w:sz w:val="18"/>
                <w:szCs w:val="18"/>
              </w:rPr>
            </w:pPr>
          </w:p>
        </w:tc>
      </w:tr>
      <w:tr w:rsidR="00B73F6F" w:rsidRPr="00E65478" w14:paraId="729EFE9A" w14:textId="332FD3FA" w:rsidTr="00D9626C">
        <w:tc>
          <w:tcPr>
            <w:tcW w:w="150" w:type="pct"/>
          </w:tcPr>
          <w:p w14:paraId="5293D936" w14:textId="5710F771" w:rsidR="00B73F6F" w:rsidRPr="00E65478" w:rsidRDefault="00B73F6F" w:rsidP="00B73F6F">
            <w:pPr>
              <w:pStyle w:val="ChrisStijlStandaard"/>
              <w:spacing w:line="280" w:lineRule="exact"/>
              <w:rPr>
                <w:rFonts w:ascii="Arial" w:hAnsi="Arial" w:cs="Arial"/>
                <w:sz w:val="18"/>
                <w:szCs w:val="18"/>
              </w:rPr>
            </w:pPr>
            <w:r>
              <w:rPr>
                <w:rFonts w:ascii="Arial" w:hAnsi="Arial" w:cs="Arial"/>
                <w:sz w:val="18"/>
                <w:szCs w:val="18"/>
              </w:rPr>
              <w:t>10</w:t>
            </w:r>
          </w:p>
        </w:tc>
        <w:tc>
          <w:tcPr>
            <w:tcW w:w="2733" w:type="pct"/>
          </w:tcPr>
          <w:p w14:paraId="0D00CC01" w14:textId="77777777" w:rsidR="00B73F6F" w:rsidRPr="00E65478" w:rsidRDefault="00B73F6F" w:rsidP="00B73F6F">
            <w:pPr>
              <w:spacing w:line="280" w:lineRule="exact"/>
              <w:jc w:val="both"/>
              <w:rPr>
                <w:rFonts w:ascii="Arial" w:hAnsi="Arial" w:cs="Arial"/>
                <w:sz w:val="18"/>
                <w:szCs w:val="18"/>
              </w:rPr>
            </w:pPr>
            <w:r w:rsidRPr="00E65478">
              <w:rPr>
                <w:rFonts w:ascii="Arial" w:hAnsi="Arial" w:cs="Arial"/>
                <w:sz w:val="18"/>
                <w:szCs w:val="18"/>
              </w:rPr>
              <w:t>Onderhoudswerkzaamheden worden uitgevoerd op de momenten waarop de bezoekersaantallen aan de ICT Prestatie het laagst zijn (gebaseerd op de bezoekersstatistieken) en in overleg met Opdrachtgever.</w:t>
            </w:r>
          </w:p>
        </w:tc>
        <w:tc>
          <w:tcPr>
            <w:tcW w:w="250" w:type="pct"/>
          </w:tcPr>
          <w:p w14:paraId="4D0A63DA" w14:textId="4FFCDADC" w:rsidR="00B73F6F" w:rsidRPr="00E65478" w:rsidRDefault="00B73F6F" w:rsidP="00B73F6F">
            <w:pPr>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35961B12" w14:textId="77777777" w:rsidR="00B73F6F" w:rsidRPr="00E65478" w:rsidRDefault="00B73F6F" w:rsidP="00B73F6F">
            <w:pPr>
              <w:spacing w:line="280" w:lineRule="exact"/>
              <w:jc w:val="both"/>
              <w:rPr>
                <w:rFonts w:ascii="Arial" w:hAnsi="Arial" w:cs="Arial"/>
                <w:sz w:val="18"/>
                <w:szCs w:val="18"/>
              </w:rPr>
            </w:pPr>
          </w:p>
        </w:tc>
        <w:tc>
          <w:tcPr>
            <w:tcW w:w="1555" w:type="pct"/>
          </w:tcPr>
          <w:p w14:paraId="4CE3E800" w14:textId="77777777" w:rsidR="00B73F6F" w:rsidRPr="00E65478" w:rsidRDefault="00B73F6F" w:rsidP="00B73F6F">
            <w:pPr>
              <w:spacing w:line="280" w:lineRule="exact"/>
              <w:jc w:val="both"/>
              <w:rPr>
                <w:rFonts w:ascii="Arial" w:hAnsi="Arial" w:cs="Arial"/>
                <w:sz w:val="18"/>
                <w:szCs w:val="18"/>
              </w:rPr>
            </w:pPr>
          </w:p>
        </w:tc>
      </w:tr>
      <w:tr w:rsidR="00B73F6F" w:rsidRPr="00E65478" w14:paraId="79708864" w14:textId="5E481B18" w:rsidTr="00D9626C">
        <w:tc>
          <w:tcPr>
            <w:tcW w:w="150" w:type="pct"/>
          </w:tcPr>
          <w:p w14:paraId="589A5BA5" w14:textId="58E1B123" w:rsidR="00B73F6F" w:rsidRPr="00E65478" w:rsidRDefault="00B73F6F" w:rsidP="00B73F6F">
            <w:pPr>
              <w:pStyle w:val="ChrisStijlStandaard"/>
              <w:spacing w:line="280" w:lineRule="exact"/>
              <w:rPr>
                <w:rFonts w:ascii="Arial" w:hAnsi="Arial" w:cs="Arial"/>
                <w:sz w:val="18"/>
                <w:szCs w:val="18"/>
              </w:rPr>
            </w:pPr>
            <w:r>
              <w:rPr>
                <w:rFonts w:ascii="Arial" w:hAnsi="Arial" w:cs="Arial"/>
                <w:sz w:val="18"/>
                <w:szCs w:val="18"/>
              </w:rPr>
              <w:t>11</w:t>
            </w:r>
          </w:p>
        </w:tc>
        <w:tc>
          <w:tcPr>
            <w:tcW w:w="2733" w:type="pct"/>
          </w:tcPr>
          <w:p w14:paraId="34BAB2F7" w14:textId="543527D9" w:rsidR="00B73F6F" w:rsidRPr="00840ED7" w:rsidRDefault="00840ED7" w:rsidP="00840ED7">
            <w:pPr>
              <w:spacing w:line="280" w:lineRule="exact"/>
              <w:rPr>
                <w:rFonts w:ascii="Arial" w:hAnsi="Arial" w:cs="Arial"/>
                <w:sz w:val="18"/>
                <w:szCs w:val="18"/>
              </w:rPr>
            </w:pPr>
            <w:r w:rsidRPr="00840ED7">
              <w:rPr>
                <w:rFonts w:ascii="Arial" w:hAnsi="Arial" w:cs="Arial"/>
                <w:sz w:val="18"/>
                <w:szCs w:val="18"/>
              </w:rPr>
              <w:t>Indien niet aan de uptime-eisen wordt voldaan is Opdrachtgever gerechtigd om 'per uur / niet beschikbaar' 1% van de onderhoudsfactuur op jaarbasis terug te vorderen (ernstige calamiteiten en overmacht uitgezonderd).</w:t>
            </w:r>
          </w:p>
        </w:tc>
        <w:tc>
          <w:tcPr>
            <w:tcW w:w="250" w:type="pct"/>
          </w:tcPr>
          <w:p w14:paraId="42604DC2" w14:textId="7928BF01" w:rsidR="00B73F6F" w:rsidRPr="00E65478" w:rsidRDefault="00B73F6F" w:rsidP="00B73F6F">
            <w:pPr>
              <w:spacing w:line="280" w:lineRule="exact"/>
              <w:rPr>
                <w:rFonts w:ascii="Arial" w:hAnsi="Arial" w:cs="Arial"/>
                <w:sz w:val="18"/>
                <w:szCs w:val="18"/>
              </w:rPr>
            </w:pPr>
            <w:r w:rsidRPr="002A2348">
              <w:rPr>
                <w:rFonts w:ascii="Arial" w:hAnsi="Arial" w:cs="Arial"/>
                <w:sz w:val="18"/>
                <w:szCs w:val="18"/>
              </w:rPr>
              <w:t>Eis</w:t>
            </w:r>
          </w:p>
        </w:tc>
        <w:tc>
          <w:tcPr>
            <w:tcW w:w="313" w:type="pct"/>
          </w:tcPr>
          <w:p w14:paraId="4778F3BD" w14:textId="77777777" w:rsidR="00B73F6F" w:rsidRPr="00E65478" w:rsidRDefault="00B73F6F" w:rsidP="00B73F6F">
            <w:pPr>
              <w:spacing w:line="280" w:lineRule="exact"/>
              <w:rPr>
                <w:rFonts w:ascii="Arial" w:hAnsi="Arial" w:cs="Arial"/>
                <w:sz w:val="18"/>
                <w:szCs w:val="18"/>
              </w:rPr>
            </w:pPr>
          </w:p>
        </w:tc>
        <w:tc>
          <w:tcPr>
            <w:tcW w:w="1555" w:type="pct"/>
          </w:tcPr>
          <w:p w14:paraId="0F44526C" w14:textId="77777777" w:rsidR="00B73F6F" w:rsidRPr="00E65478" w:rsidRDefault="00B73F6F" w:rsidP="00B73F6F">
            <w:pPr>
              <w:spacing w:line="280" w:lineRule="exact"/>
              <w:rPr>
                <w:rFonts w:ascii="Arial" w:hAnsi="Arial" w:cs="Arial"/>
                <w:sz w:val="18"/>
                <w:szCs w:val="18"/>
              </w:rPr>
            </w:pPr>
          </w:p>
        </w:tc>
      </w:tr>
      <w:tr w:rsidR="00840ED7" w:rsidRPr="00E65478" w14:paraId="286E82FC" w14:textId="77777777" w:rsidTr="00D9626C">
        <w:tc>
          <w:tcPr>
            <w:tcW w:w="150" w:type="pct"/>
          </w:tcPr>
          <w:p w14:paraId="0ACAC2D3" w14:textId="32A3B645" w:rsidR="00840ED7" w:rsidRDefault="00840ED7" w:rsidP="00B73F6F">
            <w:pPr>
              <w:pStyle w:val="ChrisStijlStandaard"/>
              <w:spacing w:line="280" w:lineRule="exact"/>
              <w:rPr>
                <w:rFonts w:ascii="Arial" w:hAnsi="Arial" w:cs="Arial"/>
                <w:sz w:val="18"/>
                <w:szCs w:val="18"/>
              </w:rPr>
            </w:pPr>
            <w:r>
              <w:rPr>
                <w:rFonts w:ascii="Arial" w:hAnsi="Arial" w:cs="Arial"/>
                <w:sz w:val="18"/>
                <w:szCs w:val="18"/>
              </w:rPr>
              <w:lastRenderedPageBreak/>
              <w:t>12</w:t>
            </w:r>
          </w:p>
        </w:tc>
        <w:tc>
          <w:tcPr>
            <w:tcW w:w="2733" w:type="pct"/>
          </w:tcPr>
          <w:p w14:paraId="1FA0D5CC" w14:textId="41778D9E" w:rsidR="00840ED7" w:rsidRPr="00E65478" w:rsidRDefault="00840ED7" w:rsidP="00840ED7">
            <w:pPr>
              <w:spacing w:line="280" w:lineRule="exact"/>
              <w:rPr>
                <w:rFonts w:ascii="Arial" w:hAnsi="Arial" w:cs="Arial"/>
                <w:sz w:val="18"/>
                <w:szCs w:val="18"/>
              </w:rPr>
            </w:pPr>
            <w:r w:rsidRPr="00AC74DE">
              <w:rPr>
                <w:rFonts w:ascii="Arial" w:hAnsi="Arial" w:cs="Arial"/>
                <w:color w:val="000000" w:themeColor="text1"/>
                <w:sz w:val="18"/>
                <w:szCs w:val="18"/>
              </w:rPr>
              <w:t xml:space="preserve">Bij transport van vertrouwelijke informatie over onbetrouwbare netwerken, zoals het internet, dient altijd geschikte encryptie (o.a.: HTTPS en HSTS, versie 1.2, TLS, versie 1.3, </w:t>
            </w:r>
            <w:proofErr w:type="spellStart"/>
            <w:r w:rsidRPr="00AC74DE">
              <w:rPr>
                <w:rFonts w:ascii="Arial" w:hAnsi="Arial" w:cs="Arial"/>
                <w:color w:val="000000" w:themeColor="text1"/>
                <w:sz w:val="18"/>
                <w:szCs w:val="18"/>
              </w:rPr>
              <w:t>PKIoverheid</w:t>
            </w:r>
            <w:proofErr w:type="spellEnd"/>
            <w:r w:rsidRPr="00AC74DE">
              <w:rPr>
                <w:rFonts w:ascii="Arial" w:hAnsi="Arial" w:cs="Arial"/>
                <w:color w:val="000000" w:themeColor="text1"/>
                <w:sz w:val="18"/>
                <w:szCs w:val="18"/>
              </w:rPr>
              <w:t>.) te worden toegepast.</w:t>
            </w:r>
          </w:p>
        </w:tc>
        <w:tc>
          <w:tcPr>
            <w:tcW w:w="250" w:type="pct"/>
          </w:tcPr>
          <w:p w14:paraId="7836AEF9" w14:textId="2280B659" w:rsidR="00840ED7" w:rsidRPr="002A2348" w:rsidRDefault="00840ED7" w:rsidP="00B73F6F">
            <w:pPr>
              <w:spacing w:line="280" w:lineRule="exact"/>
              <w:rPr>
                <w:rFonts w:ascii="Arial" w:hAnsi="Arial" w:cs="Arial"/>
                <w:sz w:val="18"/>
                <w:szCs w:val="18"/>
              </w:rPr>
            </w:pPr>
            <w:r>
              <w:rPr>
                <w:rFonts w:ascii="Arial" w:hAnsi="Arial" w:cs="Arial"/>
                <w:sz w:val="18"/>
                <w:szCs w:val="18"/>
              </w:rPr>
              <w:t>Eis</w:t>
            </w:r>
          </w:p>
        </w:tc>
        <w:tc>
          <w:tcPr>
            <w:tcW w:w="313" w:type="pct"/>
          </w:tcPr>
          <w:p w14:paraId="64E38BAD" w14:textId="77777777" w:rsidR="00840ED7" w:rsidRPr="00E65478" w:rsidRDefault="00840ED7" w:rsidP="00B73F6F">
            <w:pPr>
              <w:spacing w:line="280" w:lineRule="exact"/>
              <w:rPr>
                <w:rFonts w:ascii="Arial" w:hAnsi="Arial" w:cs="Arial"/>
                <w:sz w:val="18"/>
                <w:szCs w:val="18"/>
              </w:rPr>
            </w:pPr>
          </w:p>
        </w:tc>
        <w:tc>
          <w:tcPr>
            <w:tcW w:w="1555" w:type="pct"/>
          </w:tcPr>
          <w:p w14:paraId="08726A8E" w14:textId="77777777" w:rsidR="00840ED7" w:rsidRPr="00E65478" w:rsidRDefault="00840ED7" w:rsidP="00B73F6F">
            <w:pPr>
              <w:spacing w:line="280" w:lineRule="exact"/>
              <w:rPr>
                <w:rFonts w:ascii="Arial" w:hAnsi="Arial" w:cs="Arial"/>
                <w:sz w:val="18"/>
                <w:szCs w:val="18"/>
              </w:rPr>
            </w:pPr>
          </w:p>
        </w:tc>
      </w:tr>
    </w:tbl>
    <w:p w14:paraId="5EF444CA" w14:textId="77777777" w:rsidR="001B6BA6" w:rsidRPr="00E65478" w:rsidRDefault="001B6BA6" w:rsidP="00E158FA">
      <w:pPr>
        <w:spacing w:line="280" w:lineRule="exact"/>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915"/>
        <w:gridCol w:w="719"/>
        <w:gridCol w:w="52"/>
        <w:gridCol w:w="859"/>
        <w:gridCol w:w="52"/>
        <w:gridCol w:w="4476"/>
      </w:tblGrid>
      <w:tr w:rsidR="008147F7" w:rsidRPr="00E65478" w14:paraId="172FAE47" w14:textId="62D84817" w:rsidTr="008147F7">
        <w:tc>
          <w:tcPr>
            <w:tcW w:w="2885" w:type="pct"/>
            <w:gridSpan w:val="2"/>
            <w:shd w:val="clear" w:color="auto" w:fill="0F243E" w:themeFill="text2" w:themeFillShade="80"/>
            <w:vAlign w:val="center"/>
          </w:tcPr>
          <w:p w14:paraId="3C6559B8" w14:textId="68F0A059" w:rsidR="008147F7" w:rsidRPr="00E65478" w:rsidRDefault="008147F7" w:rsidP="00DA23BE">
            <w:pPr>
              <w:pStyle w:val="ChrisStijlStandaard"/>
              <w:spacing w:line="280" w:lineRule="exact"/>
              <w:ind w:left="567" w:hanging="567"/>
              <w:rPr>
                <w:rFonts w:ascii="Arial" w:hAnsi="Arial" w:cs="Arial"/>
                <w:b/>
                <w:color w:val="FFFFFF" w:themeColor="background1"/>
                <w:sz w:val="18"/>
                <w:szCs w:val="18"/>
              </w:rPr>
            </w:pPr>
            <w:r w:rsidRPr="00E65478">
              <w:rPr>
                <w:rFonts w:ascii="Arial" w:hAnsi="Arial" w:cs="Arial"/>
                <w:b/>
                <w:color w:val="FFFFFF" w:themeColor="background1"/>
                <w:sz w:val="18"/>
                <w:szCs w:val="18"/>
              </w:rPr>
              <w:t>A</w:t>
            </w:r>
            <w:r w:rsidR="00C65C15">
              <w:rPr>
                <w:rFonts w:ascii="Arial" w:hAnsi="Arial" w:cs="Arial"/>
                <w:b/>
                <w:color w:val="FFFFFF" w:themeColor="background1"/>
                <w:sz w:val="18"/>
                <w:szCs w:val="18"/>
              </w:rPr>
              <w:t>E</w:t>
            </w:r>
            <w:r w:rsidRPr="00E65478">
              <w:rPr>
                <w:rFonts w:ascii="Arial" w:hAnsi="Arial" w:cs="Arial"/>
                <w:b/>
                <w:color w:val="FFFFFF" w:themeColor="background1"/>
                <w:sz w:val="18"/>
                <w:szCs w:val="18"/>
              </w:rPr>
              <w:t>. Exit</w:t>
            </w:r>
          </w:p>
        </w:tc>
        <w:tc>
          <w:tcPr>
            <w:tcW w:w="247" w:type="pct"/>
            <w:shd w:val="clear" w:color="auto" w:fill="0F243E" w:themeFill="text2" w:themeFillShade="80"/>
          </w:tcPr>
          <w:p w14:paraId="598F0668" w14:textId="77777777" w:rsidR="008147F7" w:rsidRPr="00E65478" w:rsidRDefault="008147F7" w:rsidP="00DA23BE">
            <w:pPr>
              <w:pStyle w:val="ChrisStijlStandaard"/>
              <w:spacing w:line="280" w:lineRule="exact"/>
              <w:ind w:left="567" w:hanging="567"/>
              <w:rPr>
                <w:rFonts w:ascii="Arial" w:hAnsi="Arial" w:cs="Arial"/>
                <w:b/>
                <w:color w:val="FFFFFF" w:themeColor="background1"/>
                <w:sz w:val="18"/>
                <w:szCs w:val="18"/>
              </w:rPr>
            </w:pPr>
          </w:p>
        </w:tc>
        <w:tc>
          <w:tcPr>
            <w:tcW w:w="313" w:type="pct"/>
            <w:gridSpan w:val="2"/>
            <w:shd w:val="clear" w:color="auto" w:fill="0F243E" w:themeFill="text2" w:themeFillShade="80"/>
          </w:tcPr>
          <w:p w14:paraId="4BA7AA73" w14:textId="77777777" w:rsidR="008147F7" w:rsidRPr="00E65478" w:rsidRDefault="008147F7" w:rsidP="00DA23BE">
            <w:pPr>
              <w:pStyle w:val="ChrisStijlStandaard"/>
              <w:spacing w:line="280" w:lineRule="exact"/>
              <w:ind w:left="567" w:hanging="567"/>
              <w:rPr>
                <w:rFonts w:ascii="Arial" w:hAnsi="Arial" w:cs="Arial"/>
                <w:b/>
                <w:color w:val="FFFFFF" w:themeColor="background1"/>
                <w:sz w:val="18"/>
                <w:szCs w:val="18"/>
              </w:rPr>
            </w:pPr>
          </w:p>
        </w:tc>
        <w:tc>
          <w:tcPr>
            <w:tcW w:w="1555" w:type="pct"/>
            <w:gridSpan w:val="2"/>
            <w:shd w:val="clear" w:color="auto" w:fill="0F243E" w:themeFill="text2" w:themeFillShade="80"/>
          </w:tcPr>
          <w:p w14:paraId="1E528E46" w14:textId="77777777" w:rsidR="008147F7" w:rsidRPr="00E65478" w:rsidRDefault="008147F7" w:rsidP="00DA23BE">
            <w:pPr>
              <w:pStyle w:val="ChrisStijlStandaard"/>
              <w:spacing w:line="280" w:lineRule="exact"/>
              <w:ind w:left="567" w:hanging="567"/>
              <w:rPr>
                <w:rFonts w:ascii="Arial" w:hAnsi="Arial" w:cs="Arial"/>
                <w:b/>
                <w:color w:val="FFFFFF" w:themeColor="background1"/>
                <w:sz w:val="18"/>
                <w:szCs w:val="18"/>
              </w:rPr>
            </w:pPr>
          </w:p>
        </w:tc>
      </w:tr>
      <w:tr w:rsidR="008147F7" w:rsidRPr="00E65478" w14:paraId="1A749781" w14:textId="6028C6D4" w:rsidTr="008147F7">
        <w:tc>
          <w:tcPr>
            <w:tcW w:w="167" w:type="pct"/>
            <w:shd w:val="clear" w:color="auto" w:fill="8DB3E2" w:themeFill="text2" w:themeFillTint="66"/>
          </w:tcPr>
          <w:p w14:paraId="1B3DA9BE"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718" w:type="pct"/>
            <w:shd w:val="clear" w:color="auto" w:fill="8DB3E2" w:themeFill="text2" w:themeFillTint="66"/>
          </w:tcPr>
          <w:p w14:paraId="27A5B099"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47" w:type="pct"/>
            <w:shd w:val="clear" w:color="auto" w:fill="8DB3E2" w:themeFill="text2" w:themeFillTint="66"/>
          </w:tcPr>
          <w:p w14:paraId="11BD96A4" w14:textId="47CC7F4A"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3" w:type="pct"/>
            <w:gridSpan w:val="2"/>
            <w:shd w:val="clear" w:color="auto" w:fill="8DB3E2" w:themeFill="text2" w:themeFillTint="66"/>
          </w:tcPr>
          <w:p w14:paraId="724DCEF2" w14:textId="19DE884D"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55" w:type="pct"/>
            <w:gridSpan w:val="2"/>
            <w:shd w:val="clear" w:color="auto" w:fill="8DB3E2" w:themeFill="text2" w:themeFillTint="66"/>
          </w:tcPr>
          <w:p w14:paraId="1760A416" w14:textId="091FA3E1"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B73F6F" w:rsidRPr="00E65478" w14:paraId="20D4EFFF" w14:textId="71839723" w:rsidTr="008147F7">
        <w:tc>
          <w:tcPr>
            <w:tcW w:w="167" w:type="pct"/>
          </w:tcPr>
          <w:p w14:paraId="05E4F301" w14:textId="77777777"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1</w:t>
            </w:r>
          </w:p>
        </w:tc>
        <w:tc>
          <w:tcPr>
            <w:tcW w:w="2718" w:type="pct"/>
          </w:tcPr>
          <w:p w14:paraId="2F59BDD9" w14:textId="3D486670"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 xml:space="preserve">Na einde contract moet de ICT Prestatie nog minstens zes maanden beschikbaar te zijn. Nadere afspraken hierover worden in een </w:t>
            </w:r>
            <w:proofErr w:type="spellStart"/>
            <w:r w:rsidRPr="00E65478">
              <w:rPr>
                <w:rFonts w:ascii="Arial" w:hAnsi="Arial" w:cs="Arial"/>
                <w:sz w:val="18"/>
                <w:szCs w:val="18"/>
              </w:rPr>
              <w:t>exitplan</w:t>
            </w:r>
            <w:proofErr w:type="spellEnd"/>
            <w:r w:rsidRPr="00E65478">
              <w:rPr>
                <w:rFonts w:ascii="Arial" w:hAnsi="Arial" w:cs="Arial"/>
                <w:sz w:val="18"/>
                <w:szCs w:val="18"/>
              </w:rPr>
              <w:t xml:space="preserve"> gemaakt conform GIBIT 2023.</w:t>
            </w:r>
          </w:p>
        </w:tc>
        <w:tc>
          <w:tcPr>
            <w:tcW w:w="247" w:type="pct"/>
          </w:tcPr>
          <w:p w14:paraId="51042D04" w14:textId="4C66A9AF" w:rsidR="00B73F6F" w:rsidRPr="00E65478" w:rsidRDefault="00B73F6F" w:rsidP="00B73F6F">
            <w:pPr>
              <w:pStyle w:val="ChrisStijlStandaard"/>
              <w:spacing w:line="280" w:lineRule="exact"/>
              <w:rPr>
                <w:rFonts w:ascii="Arial" w:hAnsi="Arial" w:cs="Arial"/>
                <w:sz w:val="18"/>
                <w:szCs w:val="18"/>
              </w:rPr>
            </w:pPr>
            <w:r w:rsidRPr="002A2348">
              <w:rPr>
                <w:rFonts w:ascii="Arial" w:hAnsi="Arial" w:cs="Arial"/>
                <w:sz w:val="18"/>
                <w:szCs w:val="18"/>
              </w:rPr>
              <w:t>Eis</w:t>
            </w:r>
          </w:p>
        </w:tc>
        <w:tc>
          <w:tcPr>
            <w:tcW w:w="313" w:type="pct"/>
            <w:gridSpan w:val="2"/>
          </w:tcPr>
          <w:p w14:paraId="2CCBD333" w14:textId="77777777" w:rsidR="00B73F6F" w:rsidRPr="00E65478" w:rsidRDefault="00B73F6F" w:rsidP="00B73F6F">
            <w:pPr>
              <w:pStyle w:val="ChrisStijlStandaard"/>
              <w:spacing w:line="280" w:lineRule="exact"/>
              <w:rPr>
                <w:rFonts w:ascii="Arial" w:hAnsi="Arial" w:cs="Arial"/>
                <w:sz w:val="18"/>
                <w:szCs w:val="18"/>
              </w:rPr>
            </w:pPr>
          </w:p>
        </w:tc>
        <w:tc>
          <w:tcPr>
            <w:tcW w:w="1555" w:type="pct"/>
            <w:gridSpan w:val="2"/>
          </w:tcPr>
          <w:p w14:paraId="604A0DED" w14:textId="77777777" w:rsidR="00B73F6F" w:rsidRPr="00E65478" w:rsidRDefault="00B73F6F" w:rsidP="005F61B3">
            <w:pPr>
              <w:pStyle w:val="ChrisStijlStandaard"/>
              <w:spacing w:line="280" w:lineRule="exact"/>
              <w:ind w:firstLine="567"/>
              <w:rPr>
                <w:rFonts w:ascii="Arial" w:hAnsi="Arial" w:cs="Arial"/>
                <w:sz w:val="18"/>
                <w:szCs w:val="18"/>
              </w:rPr>
            </w:pPr>
          </w:p>
        </w:tc>
      </w:tr>
      <w:tr w:rsidR="005F61B3" w:rsidRPr="00E65478" w14:paraId="65F9FCCD" w14:textId="77777777" w:rsidTr="008147F7">
        <w:tc>
          <w:tcPr>
            <w:tcW w:w="167" w:type="pct"/>
          </w:tcPr>
          <w:p w14:paraId="090CF587" w14:textId="42642727" w:rsidR="005F61B3" w:rsidRPr="00E65478" w:rsidRDefault="005F61B3" w:rsidP="00B73F6F">
            <w:pPr>
              <w:pStyle w:val="ChrisStijlStandaard"/>
              <w:spacing w:line="280" w:lineRule="exact"/>
              <w:rPr>
                <w:rFonts w:ascii="Arial" w:hAnsi="Arial" w:cs="Arial"/>
                <w:sz w:val="18"/>
                <w:szCs w:val="18"/>
              </w:rPr>
            </w:pPr>
            <w:r>
              <w:rPr>
                <w:rFonts w:ascii="Arial" w:hAnsi="Arial" w:cs="Arial"/>
                <w:sz w:val="18"/>
                <w:szCs w:val="18"/>
              </w:rPr>
              <w:t>2</w:t>
            </w:r>
          </w:p>
        </w:tc>
        <w:tc>
          <w:tcPr>
            <w:tcW w:w="2718" w:type="pct"/>
          </w:tcPr>
          <w:p w14:paraId="51340386" w14:textId="2159B1EC" w:rsidR="005F61B3" w:rsidRPr="00AC74DE" w:rsidRDefault="005F61B3" w:rsidP="00B73F6F">
            <w:pPr>
              <w:pStyle w:val="ChrisStijlStandaard"/>
              <w:spacing w:line="280" w:lineRule="exact"/>
              <w:rPr>
                <w:rFonts w:ascii="Arial" w:hAnsi="Arial" w:cs="Arial"/>
                <w:color w:val="000000" w:themeColor="text1"/>
                <w:sz w:val="18"/>
                <w:szCs w:val="18"/>
              </w:rPr>
            </w:pPr>
            <w:r w:rsidRPr="00AC74DE">
              <w:rPr>
                <w:rFonts w:ascii="Arial" w:hAnsi="Arial" w:cs="Arial"/>
                <w:color w:val="000000" w:themeColor="text1"/>
                <w:sz w:val="18"/>
                <w:szCs w:val="18"/>
              </w:rPr>
              <w:t>Bij beëindiging van het contract treedt er een ‘exit-strategie’ in werking waarbij alle data in een door opdrachtgever afgesproken format wordt overgedragen – waarna vernietiging pas plaatsvindt na opdracht van opdrachtgever.</w:t>
            </w:r>
          </w:p>
        </w:tc>
        <w:tc>
          <w:tcPr>
            <w:tcW w:w="247" w:type="pct"/>
          </w:tcPr>
          <w:p w14:paraId="53781075" w14:textId="76086DED" w:rsidR="005F61B3" w:rsidRPr="002A2348" w:rsidRDefault="005F61B3" w:rsidP="00B73F6F">
            <w:pPr>
              <w:pStyle w:val="ChrisStijlStandaard"/>
              <w:spacing w:line="280" w:lineRule="exact"/>
              <w:rPr>
                <w:rFonts w:ascii="Arial" w:hAnsi="Arial" w:cs="Arial"/>
                <w:sz w:val="18"/>
                <w:szCs w:val="18"/>
              </w:rPr>
            </w:pPr>
            <w:r>
              <w:rPr>
                <w:rFonts w:ascii="Arial" w:hAnsi="Arial" w:cs="Arial"/>
                <w:sz w:val="18"/>
                <w:szCs w:val="18"/>
              </w:rPr>
              <w:t>Eis</w:t>
            </w:r>
          </w:p>
        </w:tc>
        <w:tc>
          <w:tcPr>
            <w:tcW w:w="313" w:type="pct"/>
            <w:gridSpan w:val="2"/>
          </w:tcPr>
          <w:p w14:paraId="401C3E1B" w14:textId="77777777" w:rsidR="005F61B3" w:rsidRPr="00E65478" w:rsidRDefault="005F61B3" w:rsidP="00B73F6F">
            <w:pPr>
              <w:pStyle w:val="ChrisStijlStandaard"/>
              <w:spacing w:line="280" w:lineRule="exact"/>
              <w:rPr>
                <w:rFonts w:ascii="Arial" w:hAnsi="Arial" w:cs="Arial"/>
                <w:sz w:val="18"/>
                <w:szCs w:val="18"/>
              </w:rPr>
            </w:pPr>
          </w:p>
        </w:tc>
        <w:tc>
          <w:tcPr>
            <w:tcW w:w="1555" w:type="pct"/>
            <w:gridSpan w:val="2"/>
          </w:tcPr>
          <w:p w14:paraId="16877757" w14:textId="77777777" w:rsidR="005F61B3" w:rsidRPr="00E65478" w:rsidRDefault="005F61B3" w:rsidP="005F61B3">
            <w:pPr>
              <w:pStyle w:val="ChrisStijlStandaard"/>
              <w:spacing w:line="280" w:lineRule="exact"/>
              <w:ind w:firstLine="567"/>
              <w:rPr>
                <w:rFonts w:ascii="Arial" w:hAnsi="Arial" w:cs="Arial"/>
                <w:sz w:val="18"/>
                <w:szCs w:val="18"/>
              </w:rPr>
            </w:pPr>
          </w:p>
        </w:tc>
      </w:tr>
      <w:tr w:rsidR="005F61B3" w:rsidRPr="00E65478" w14:paraId="1D0C7F43" w14:textId="77777777" w:rsidTr="008147F7">
        <w:tc>
          <w:tcPr>
            <w:tcW w:w="167" w:type="pct"/>
          </w:tcPr>
          <w:p w14:paraId="107F56C5" w14:textId="037AF3B4" w:rsidR="005F61B3" w:rsidRDefault="005F61B3" w:rsidP="00B73F6F">
            <w:pPr>
              <w:pStyle w:val="ChrisStijlStandaard"/>
              <w:spacing w:line="280" w:lineRule="exact"/>
              <w:rPr>
                <w:rFonts w:ascii="Arial" w:hAnsi="Arial" w:cs="Arial"/>
                <w:sz w:val="18"/>
                <w:szCs w:val="18"/>
              </w:rPr>
            </w:pPr>
            <w:r>
              <w:rPr>
                <w:rFonts w:ascii="Arial" w:hAnsi="Arial" w:cs="Arial"/>
                <w:sz w:val="18"/>
                <w:szCs w:val="18"/>
              </w:rPr>
              <w:t>3</w:t>
            </w:r>
          </w:p>
        </w:tc>
        <w:tc>
          <w:tcPr>
            <w:tcW w:w="2718" w:type="pct"/>
          </w:tcPr>
          <w:p w14:paraId="00308D3A" w14:textId="639F3523" w:rsidR="005F61B3" w:rsidRPr="00AC74DE" w:rsidRDefault="005F61B3" w:rsidP="00B73F6F">
            <w:pPr>
              <w:pStyle w:val="ChrisStijlStandaard"/>
              <w:spacing w:line="280" w:lineRule="exact"/>
              <w:rPr>
                <w:rFonts w:ascii="Arial" w:hAnsi="Arial" w:cs="Arial"/>
                <w:color w:val="000000" w:themeColor="text1"/>
                <w:sz w:val="18"/>
                <w:szCs w:val="18"/>
              </w:rPr>
            </w:pPr>
            <w:r w:rsidRPr="00AC74DE">
              <w:rPr>
                <w:rFonts w:ascii="Arial" w:hAnsi="Arial" w:cs="Arial"/>
                <w:color w:val="000000" w:themeColor="text1"/>
                <w:sz w:val="18"/>
                <w:szCs w:val="18"/>
              </w:rPr>
              <w:t>Een kopie van de data is op verzoek van opdrachtgever leverbaar in een machine leesbaar formaat.</w:t>
            </w:r>
          </w:p>
        </w:tc>
        <w:tc>
          <w:tcPr>
            <w:tcW w:w="247" w:type="pct"/>
          </w:tcPr>
          <w:p w14:paraId="61A697E3" w14:textId="3C6E2219" w:rsidR="005F61B3" w:rsidRPr="002A2348" w:rsidRDefault="005F61B3" w:rsidP="00B73F6F">
            <w:pPr>
              <w:pStyle w:val="ChrisStijlStandaard"/>
              <w:spacing w:line="280" w:lineRule="exact"/>
              <w:rPr>
                <w:rFonts w:ascii="Arial" w:hAnsi="Arial" w:cs="Arial"/>
                <w:sz w:val="18"/>
                <w:szCs w:val="18"/>
              </w:rPr>
            </w:pPr>
            <w:r>
              <w:rPr>
                <w:rFonts w:ascii="Arial" w:hAnsi="Arial" w:cs="Arial"/>
                <w:sz w:val="18"/>
                <w:szCs w:val="18"/>
              </w:rPr>
              <w:t>Eis</w:t>
            </w:r>
          </w:p>
        </w:tc>
        <w:tc>
          <w:tcPr>
            <w:tcW w:w="313" w:type="pct"/>
            <w:gridSpan w:val="2"/>
          </w:tcPr>
          <w:p w14:paraId="4F1DCF4C" w14:textId="77777777" w:rsidR="005F61B3" w:rsidRPr="00E65478" w:rsidRDefault="005F61B3" w:rsidP="00B73F6F">
            <w:pPr>
              <w:pStyle w:val="ChrisStijlStandaard"/>
              <w:spacing w:line="280" w:lineRule="exact"/>
              <w:rPr>
                <w:rFonts w:ascii="Arial" w:hAnsi="Arial" w:cs="Arial"/>
                <w:sz w:val="18"/>
                <w:szCs w:val="18"/>
              </w:rPr>
            </w:pPr>
          </w:p>
        </w:tc>
        <w:tc>
          <w:tcPr>
            <w:tcW w:w="1555" w:type="pct"/>
            <w:gridSpan w:val="2"/>
          </w:tcPr>
          <w:p w14:paraId="45A66F66" w14:textId="77777777" w:rsidR="005F61B3" w:rsidRPr="00E65478" w:rsidRDefault="005F61B3" w:rsidP="005F61B3">
            <w:pPr>
              <w:pStyle w:val="ChrisStijlStandaard"/>
              <w:spacing w:line="280" w:lineRule="exact"/>
              <w:ind w:firstLine="567"/>
              <w:rPr>
                <w:rFonts w:ascii="Arial" w:hAnsi="Arial" w:cs="Arial"/>
                <w:sz w:val="18"/>
                <w:szCs w:val="18"/>
              </w:rPr>
            </w:pPr>
          </w:p>
        </w:tc>
      </w:tr>
      <w:tr w:rsidR="008147F7" w:rsidRPr="00E65478" w14:paraId="65AF02B4" w14:textId="7371E918" w:rsidTr="008147F7">
        <w:tc>
          <w:tcPr>
            <w:tcW w:w="2885" w:type="pct"/>
            <w:gridSpan w:val="2"/>
            <w:shd w:val="clear" w:color="auto" w:fill="0F243E" w:themeFill="text2" w:themeFillShade="80"/>
            <w:vAlign w:val="center"/>
          </w:tcPr>
          <w:p w14:paraId="5DDF96F4" w14:textId="45876E55" w:rsidR="008147F7" w:rsidRPr="00E65478" w:rsidRDefault="008147F7" w:rsidP="00E158FA">
            <w:pPr>
              <w:pStyle w:val="ChrisStijlStandaard"/>
              <w:spacing w:line="280" w:lineRule="exact"/>
              <w:ind w:left="567" w:hanging="567"/>
              <w:rPr>
                <w:rFonts w:ascii="Arial" w:hAnsi="Arial" w:cs="Arial"/>
                <w:b/>
                <w:color w:val="FFFFFF" w:themeColor="background1"/>
                <w:sz w:val="18"/>
                <w:szCs w:val="18"/>
              </w:rPr>
            </w:pPr>
            <w:proofErr w:type="gramStart"/>
            <w:r w:rsidRPr="00E65478">
              <w:rPr>
                <w:rFonts w:ascii="Arial" w:hAnsi="Arial" w:cs="Arial"/>
                <w:b/>
                <w:color w:val="FFFFFF" w:themeColor="background1"/>
                <w:sz w:val="18"/>
                <w:szCs w:val="18"/>
              </w:rPr>
              <w:t>A</w:t>
            </w:r>
            <w:r w:rsidR="00C65C15">
              <w:rPr>
                <w:rFonts w:ascii="Arial" w:hAnsi="Arial" w:cs="Arial"/>
                <w:b/>
                <w:color w:val="FFFFFF" w:themeColor="background1"/>
                <w:sz w:val="18"/>
                <w:szCs w:val="18"/>
              </w:rPr>
              <w:t>F</w:t>
            </w:r>
            <w:proofErr w:type="gramEnd"/>
            <w:r w:rsidRPr="00E65478">
              <w:rPr>
                <w:rFonts w:ascii="Arial" w:hAnsi="Arial" w:cs="Arial"/>
                <w:b/>
                <w:color w:val="FFFFFF" w:themeColor="background1"/>
                <w:sz w:val="18"/>
                <w:szCs w:val="18"/>
              </w:rPr>
              <w:t>. Communicatie</w:t>
            </w:r>
          </w:p>
        </w:tc>
        <w:tc>
          <w:tcPr>
            <w:tcW w:w="265" w:type="pct"/>
            <w:gridSpan w:val="2"/>
            <w:shd w:val="clear" w:color="auto" w:fill="0F243E" w:themeFill="text2" w:themeFillShade="80"/>
          </w:tcPr>
          <w:p w14:paraId="77FD3A86" w14:textId="77777777" w:rsidR="008147F7" w:rsidRPr="00E65478"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313" w:type="pct"/>
            <w:gridSpan w:val="2"/>
            <w:shd w:val="clear" w:color="auto" w:fill="0F243E" w:themeFill="text2" w:themeFillShade="80"/>
          </w:tcPr>
          <w:p w14:paraId="29E6107B" w14:textId="77777777" w:rsidR="008147F7" w:rsidRPr="00E65478"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1537" w:type="pct"/>
            <w:shd w:val="clear" w:color="auto" w:fill="0F243E" w:themeFill="text2" w:themeFillShade="80"/>
          </w:tcPr>
          <w:p w14:paraId="74083A9F" w14:textId="77777777" w:rsidR="008147F7" w:rsidRPr="00E65478" w:rsidRDefault="008147F7" w:rsidP="00E158FA">
            <w:pPr>
              <w:pStyle w:val="ChrisStijlStandaard"/>
              <w:spacing w:line="280" w:lineRule="exact"/>
              <w:ind w:left="567" w:hanging="567"/>
              <w:rPr>
                <w:rFonts w:ascii="Arial" w:hAnsi="Arial" w:cs="Arial"/>
                <w:b/>
                <w:color w:val="FFFFFF" w:themeColor="background1"/>
                <w:sz w:val="18"/>
                <w:szCs w:val="18"/>
              </w:rPr>
            </w:pPr>
          </w:p>
        </w:tc>
      </w:tr>
      <w:tr w:rsidR="008147F7" w:rsidRPr="00E65478" w14:paraId="5BEE84F8" w14:textId="7ABDDE2B" w:rsidTr="008147F7">
        <w:tc>
          <w:tcPr>
            <w:tcW w:w="167" w:type="pct"/>
            <w:shd w:val="clear" w:color="auto" w:fill="8DB3E2" w:themeFill="text2" w:themeFillTint="66"/>
          </w:tcPr>
          <w:p w14:paraId="06079B18"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718" w:type="pct"/>
            <w:shd w:val="clear" w:color="auto" w:fill="8DB3E2" w:themeFill="text2" w:themeFillTint="66"/>
          </w:tcPr>
          <w:p w14:paraId="6CD5AA2E"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65" w:type="pct"/>
            <w:gridSpan w:val="2"/>
            <w:shd w:val="clear" w:color="auto" w:fill="8DB3E2" w:themeFill="text2" w:themeFillTint="66"/>
          </w:tcPr>
          <w:p w14:paraId="4BDB7FC9" w14:textId="51EC2E10"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3" w:type="pct"/>
            <w:gridSpan w:val="2"/>
            <w:shd w:val="clear" w:color="auto" w:fill="8DB3E2" w:themeFill="text2" w:themeFillTint="66"/>
          </w:tcPr>
          <w:p w14:paraId="4858ED18" w14:textId="17F6ADC3"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37" w:type="pct"/>
            <w:shd w:val="clear" w:color="auto" w:fill="8DB3E2" w:themeFill="text2" w:themeFillTint="66"/>
          </w:tcPr>
          <w:p w14:paraId="610113ED" w14:textId="6D74D858"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B73F6F" w:rsidRPr="00E65478" w14:paraId="0265F4F2" w14:textId="01665221" w:rsidTr="008147F7">
        <w:tc>
          <w:tcPr>
            <w:tcW w:w="167" w:type="pct"/>
          </w:tcPr>
          <w:p w14:paraId="68700B69" w14:textId="77777777"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1</w:t>
            </w:r>
          </w:p>
        </w:tc>
        <w:tc>
          <w:tcPr>
            <w:tcW w:w="2718" w:type="pct"/>
          </w:tcPr>
          <w:p w14:paraId="2D72BBDF" w14:textId="21A8CA5F" w:rsidR="00B73F6F" w:rsidRPr="00E65478" w:rsidRDefault="00B11D7D" w:rsidP="00B73F6F">
            <w:pPr>
              <w:pStyle w:val="ChrisStijlStandaard"/>
              <w:spacing w:line="280" w:lineRule="exact"/>
              <w:rPr>
                <w:rFonts w:ascii="Arial" w:hAnsi="Arial" w:cs="Arial"/>
                <w:sz w:val="18"/>
                <w:szCs w:val="18"/>
              </w:rPr>
            </w:pPr>
            <w:r>
              <w:rPr>
                <w:rFonts w:ascii="Arial" w:hAnsi="Arial" w:cs="Arial"/>
                <w:sz w:val="18"/>
                <w:szCs w:val="18"/>
              </w:rPr>
              <w:t>Inschrijver</w:t>
            </w:r>
            <w:r w:rsidR="00B73F6F" w:rsidRPr="00E65478">
              <w:rPr>
                <w:rFonts w:ascii="Arial" w:hAnsi="Arial" w:cs="Arial"/>
                <w:sz w:val="18"/>
                <w:szCs w:val="18"/>
              </w:rPr>
              <w:t xml:space="preserve"> heeft via een vaste accountmanager minimaal twee keer per jaar een (kosteloos) afstemmingsoverleg met de Opdrachtgever waarin onder meer aan bod komen:</w:t>
            </w:r>
          </w:p>
          <w:p w14:paraId="259E361A" w14:textId="33016085" w:rsidR="00B73F6F" w:rsidRPr="00E65478" w:rsidRDefault="00B73F6F" w:rsidP="00B73F6F">
            <w:pPr>
              <w:pStyle w:val="ChrisStijlStandaard"/>
              <w:numPr>
                <w:ilvl w:val="0"/>
                <w:numId w:val="9"/>
              </w:numPr>
              <w:spacing w:line="280" w:lineRule="exact"/>
              <w:ind w:left="354" w:hanging="283"/>
              <w:rPr>
                <w:rFonts w:ascii="Arial" w:hAnsi="Arial" w:cs="Arial"/>
                <w:sz w:val="18"/>
                <w:szCs w:val="18"/>
              </w:rPr>
            </w:pPr>
            <w:r w:rsidRPr="00E65478">
              <w:rPr>
                <w:rFonts w:ascii="Arial" w:hAnsi="Arial" w:cs="Arial"/>
                <w:sz w:val="18"/>
                <w:szCs w:val="18"/>
              </w:rPr>
              <w:t xml:space="preserve">(grote) vernieuwingen en/of wijzigingen in </w:t>
            </w:r>
            <w:r>
              <w:rPr>
                <w:rFonts w:ascii="Arial" w:hAnsi="Arial" w:cs="Arial"/>
                <w:sz w:val="18"/>
                <w:szCs w:val="18"/>
              </w:rPr>
              <w:t>de ICT Prestatie</w:t>
            </w:r>
            <w:r w:rsidRPr="00E65478">
              <w:rPr>
                <w:rFonts w:ascii="Arial" w:hAnsi="Arial" w:cs="Arial"/>
                <w:sz w:val="18"/>
                <w:szCs w:val="18"/>
              </w:rPr>
              <w:t>;</w:t>
            </w:r>
          </w:p>
          <w:p w14:paraId="418E3FFD" w14:textId="07E00828" w:rsidR="00B73F6F" w:rsidRPr="00E65478" w:rsidRDefault="00B73F6F" w:rsidP="00B73F6F">
            <w:pPr>
              <w:pStyle w:val="ChrisStijlStandaard"/>
              <w:numPr>
                <w:ilvl w:val="0"/>
                <w:numId w:val="9"/>
              </w:numPr>
              <w:spacing w:line="280" w:lineRule="exact"/>
              <w:ind w:left="354" w:hanging="283"/>
              <w:rPr>
                <w:rFonts w:ascii="Arial" w:hAnsi="Arial" w:cs="Arial"/>
                <w:sz w:val="18"/>
                <w:szCs w:val="18"/>
              </w:rPr>
            </w:pPr>
            <w:r w:rsidRPr="00E65478">
              <w:rPr>
                <w:rFonts w:ascii="Arial" w:hAnsi="Arial" w:cs="Arial"/>
                <w:sz w:val="18"/>
                <w:szCs w:val="18"/>
              </w:rPr>
              <w:t>tevredenheid over de ICT Prestatie, helpdesk, klachten- en incidentoplossing; planning van releasedata, versiewijzigingen en andere evt. (grote) wijzigingen; ontwikkelingen rond digitale dienstverlening;</w:t>
            </w:r>
          </w:p>
          <w:p w14:paraId="09399DC3" w14:textId="77777777" w:rsidR="00B73F6F" w:rsidRPr="00E65478" w:rsidRDefault="00B73F6F" w:rsidP="00B73F6F">
            <w:pPr>
              <w:pStyle w:val="ChrisStijlStandaard"/>
              <w:numPr>
                <w:ilvl w:val="0"/>
                <w:numId w:val="9"/>
              </w:numPr>
              <w:spacing w:line="280" w:lineRule="exact"/>
              <w:ind w:left="354" w:hanging="283"/>
              <w:rPr>
                <w:rFonts w:ascii="Arial" w:hAnsi="Arial" w:cs="Arial"/>
                <w:sz w:val="18"/>
                <w:szCs w:val="18"/>
              </w:rPr>
            </w:pPr>
            <w:r w:rsidRPr="00E65478">
              <w:rPr>
                <w:rFonts w:ascii="Arial" w:hAnsi="Arial" w:cs="Arial"/>
                <w:sz w:val="18"/>
                <w:szCs w:val="18"/>
              </w:rPr>
              <w:t>wensen van Opdrachtgever.</w:t>
            </w:r>
          </w:p>
        </w:tc>
        <w:tc>
          <w:tcPr>
            <w:tcW w:w="265" w:type="pct"/>
            <w:gridSpan w:val="2"/>
          </w:tcPr>
          <w:p w14:paraId="391528B0" w14:textId="2E17E084" w:rsidR="00B73F6F" w:rsidRPr="00E65478" w:rsidRDefault="00B73F6F" w:rsidP="00B73F6F">
            <w:pPr>
              <w:pStyle w:val="ChrisStijlStandaard"/>
              <w:spacing w:line="280" w:lineRule="exact"/>
              <w:rPr>
                <w:rFonts w:ascii="Arial" w:hAnsi="Arial" w:cs="Arial"/>
                <w:sz w:val="18"/>
                <w:szCs w:val="18"/>
              </w:rPr>
            </w:pPr>
            <w:r w:rsidRPr="002A2348">
              <w:rPr>
                <w:rFonts w:ascii="Arial" w:hAnsi="Arial" w:cs="Arial"/>
                <w:sz w:val="18"/>
                <w:szCs w:val="18"/>
              </w:rPr>
              <w:t>Eis</w:t>
            </w:r>
          </w:p>
        </w:tc>
        <w:tc>
          <w:tcPr>
            <w:tcW w:w="313" w:type="pct"/>
            <w:gridSpan w:val="2"/>
          </w:tcPr>
          <w:p w14:paraId="2A2BAF1B" w14:textId="77777777" w:rsidR="00B73F6F" w:rsidRPr="00E65478" w:rsidRDefault="00B73F6F" w:rsidP="00B73F6F">
            <w:pPr>
              <w:pStyle w:val="ChrisStijlStandaard"/>
              <w:spacing w:line="280" w:lineRule="exact"/>
              <w:rPr>
                <w:rFonts w:ascii="Arial" w:hAnsi="Arial" w:cs="Arial"/>
                <w:sz w:val="18"/>
                <w:szCs w:val="18"/>
              </w:rPr>
            </w:pPr>
          </w:p>
        </w:tc>
        <w:tc>
          <w:tcPr>
            <w:tcW w:w="1537" w:type="pct"/>
          </w:tcPr>
          <w:p w14:paraId="4D696619" w14:textId="77777777" w:rsidR="00B73F6F" w:rsidRPr="00E65478" w:rsidRDefault="00B73F6F" w:rsidP="00B73F6F">
            <w:pPr>
              <w:pStyle w:val="ChrisStijlStandaard"/>
              <w:spacing w:line="280" w:lineRule="exact"/>
              <w:rPr>
                <w:rFonts w:ascii="Arial" w:hAnsi="Arial" w:cs="Arial"/>
                <w:sz w:val="18"/>
                <w:szCs w:val="18"/>
              </w:rPr>
            </w:pPr>
          </w:p>
        </w:tc>
      </w:tr>
    </w:tbl>
    <w:p w14:paraId="3D1B4E3A" w14:textId="77777777" w:rsidR="007E1964" w:rsidRDefault="007E1964" w:rsidP="00E158FA">
      <w:pPr>
        <w:spacing w:line="280" w:lineRule="exact"/>
        <w:jc w:val="both"/>
        <w:rPr>
          <w:rFonts w:ascii="Arial" w:hAnsi="Arial" w:cs="Arial"/>
          <w:sz w:val="18"/>
          <w:szCs w:val="18"/>
        </w:rPr>
      </w:pPr>
    </w:p>
    <w:p w14:paraId="1C810CCC" w14:textId="77777777" w:rsidR="00173867" w:rsidRDefault="00173867" w:rsidP="00E158FA">
      <w:pPr>
        <w:spacing w:line="280" w:lineRule="exact"/>
        <w:jc w:val="both"/>
        <w:rPr>
          <w:rFonts w:ascii="Arial" w:hAnsi="Arial" w:cs="Arial"/>
          <w:sz w:val="18"/>
          <w:szCs w:val="18"/>
        </w:rPr>
      </w:pPr>
    </w:p>
    <w:p w14:paraId="1DD4BE83" w14:textId="77777777" w:rsidR="00173867" w:rsidRDefault="00173867" w:rsidP="00E158FA">
      <w:pPr>
        <w:spacing w:line="280" w:lineRule="exact"/>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915"/>
        <w:gridCol w:w="716"/>
        <w:gridCol w:w="917"/>
        <w:gridCol w:w="4525"/>
      </w:tblGrid>
      <w:tr w:rsidR="008147F7" w:rsidRPr="00E65478" w14:paraId="7717D42B" w14:textId="0FBC2DD7" w:rsidTr="00DB00C8">
        <w:tc>
          <w:tcPr>
            <w:tcW w:w="2885" w:type="pct"/>
            <w:gridSpan w:val="2"/>
            <w:shd w:val="clear" w:color="auto" w:fill="0F243E" w:themeFill="text2" w:themeFillShade="80"/>
            <w:vAlign w:val="center"/>
          </w:tcPr>
          <w:p w14:paraId="730DE505" w14:textId="3C805B9A" w:rsidR="008147F7" w:rsidRPr="00E65478" w:rsidRDefault="008147F7" w:rsidP="00E158FA">
            <w:pPr>
              <w:pStyle w:val="ChrisStijlStandaard"/>
              <w:spacing w:line="280" w:lineRule="exact"/>
              <w:ind w:left="567" w:hanging="567"/>
              <w:rPr>
                <w:rFonts w:ascii="Arial" w:hAnsi="Arial" w:cs="Arial"/>
                <w:b/>
                <w:color w:val="FFFFFF" w:themeColor="background1"/>
                <w:sz w:val="18"/>
                <w:szCs w:val="18"/>
              </w:rPr>
            </w:pPr>
            <w:r>
              <w:rPr>
                <w:rFonts w:ascii="Arial" w:hAnsi="Arial" w:cs="Arial"/>
                <w:b/>
                <w:color w:val="FFFFFF" w:themeColor="background1"/>
                <w:sz w:val="18"/>
                <w:szCs w:val="18"/>
              </w:rPr>
              <w:lastRenderedPageBreak/>
              <w:t>A</w:t>
            </w:r>
            <w:r w:rsidR="00C65C15">
              <w:rPr>
                <w:rFonts w:ascii="Arial" w:hAnsi="Arial" w:cs="Arial"/>
                <w:b/>
                <w:color w:val="FFFFFF" w:themeColor="background1"/>
                <w:sz w:val="18"/>
                <w:szCs w:val="18"/>
              </w:rPr>
              <w:t>G</w:t>
            </w:r>
            <w:r>
              <w:rPr>
                <w:rFonts w:ascii="Arial" w:hAnsi="Arial" w:cs="Arial"/>
                <w:b/>
                <w:color w:val="FFFFFF" w:themeColor="background1"/>
                <w:sz w:val="18"/>
                <w:szCs w:val="18"/>
              </w:rPr>
              <w:t xml:space="preserve">. </w:t>
            </w:r>
            <w:r w:rsidRPr="00E65478">
              <w:rPr>
                <w:rFonts w:ascii="Arial" w:hAnsi="Arial" w:cs="Arial"/>
                <w:b/>
                <w:color w:val="FFFFFF" w:themeColor="background1"/>
                <w:sz w:val="18"/>
                <w:szCs w:val="18"/>
              </w:rPr>
              <w:t>Prijzen</w:t>
            </w:r>
          </w:p>
        </w:tc>
        <w:tc>
          <w:tcPr>
            <w:tcW w:w="246" w:type="pct"/>
            <w:shd w:val="clear" w:color="auto" w:fill="0F243E" w:themeFill="text2" w:themeFillShade="80"/>
          </w:tcPr>
          <w:p w14:paraId="0B608082"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315" w:type="pct"/>
            <w:shd w:val="clear" w:color="auto" w:fill="0F243E" w:themeFill="text2" w:themeFillShade="80"/>
          </w:tcPr>
          <w:p w14:paraId="0664E861"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1554" w:type="pct"/>
            <w:shd w:val="clear" w:color="auto" w:fill="0F243E" w:themeFill="text2" w:themeFillShade="80"/>
          </w:tcPr>
          <w:p w14:paraId="41373AD7" w14:textId="77777777" w:rsidR="008147F7" w:rsidRDefault="008147F7" w:rsidP="00E158FA">
            <w:pPr>
              <w:pStyle w:val="ChrisStijlStandaard"/>
              <w:spacing w:line="280" w:lineRule="exact"/>
              <w:ind w:left="567" w:hanging="567"/>
              <w:rPr>
                <w:rFonts w:ascii="Arial" w:hAnsi="Arial" w:cs="Arial"/>
                <w:b/>
                <w:color w:val="FFFFFF" w:themeColor="background1"/>
                <w:sz w:val="18"/>
                <w:szCs w:val="18"/>
              </w:rPr>
            </w:pPr>
          </w:p>
        </w:tc>
      </w:tr>
      <w:tr w:rsidR="008147F7" w:rsidRPr="00E65478" w14:paraId="27DAEE49" w14:textId="7ED92A9C" w:rsidTr="00DB00C8">
        <w:tc>
          <w:tcPr>
            <w:tcW w:w="167" w:type="pct"/>
            <w:shd w:val="clear" w:color="auto" w:fill="8DB3E2" w:themeFill="text2" w:themeFillTint="66"/>
          </w:tcPr>
          <w:p w14:paraId="6833706D"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Nr.</w:t>
            </w:r>
          </w:p>
        </w:tc>
        <w:tc>
          <w:tcPr>
            <w:tcW w:w="2718" w:type="pct"/>
            <w:shd w:val="clear" w:color="auto" w:fill="8DB3E2" w:themeFill="text2" w:themeFillTint="66"/>
          </w:tcPr>
          <w:p w14:paraId="186CFAB7" w14:textId="77777777"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Omschrijving eis</w:t>
            </w:r>
          </w:p>
        </w:tc>
        <w:tc>
          <w:tcPr>
            <w:tcW w:w="246" w:type="pct"/>
            <w:shd w:val="clear" w:color="auto" w:fill="8DB3E2" w:themeFill="text2" w:themeFillTint="66"/>
          </w:tcPr>
          <w:p w14:paraId="699DA4D0" w14:textId="50FC6E44"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Eis / wens</w:t>
            </w:r>
          </w:p>
        </w:tc>
        <w:tc>
          <w:tcPr>
            <w:tcW w:w="315" w:type="pct"/>
            <w:shd w:val="clear" w:color="auto" w:fill="8DB3E2" w:themeFill="text2" w:themeFillTint="66"/>
          </w:tcPr>
          <w:p w14:paraId="1BE46D3E" w14:textId="39A29A55"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54" w:type="pct"/>
            <w:shd w:val="clear" w:color="auto" w:fill="8DB3E2" w:themeFill="text2" w:themeFillTint="66"/>
          </w:tcPr>
          <w:p w14:paraId="6C44A113" w14:textId="2E079442"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B73F6F" w:rsidRPr="00E65478" w14:paraId="59D275EF" w14:textId="1FE4403A" w:rsidTr="00DB00C8">
        <w:tc>
          <w:tcPr>
            <w:tcW w:w="167" w:type="pct"/>
          </w:tcPr>
          <w:p w14:paraId="5EE227F2" w14:textId="7A0334F3"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1</w:t>
            </w:r>
          </w:p>
        </w:tc>
        <w:tc>
          <w:tcPr>
            <w:tcW w:w="2718" w:type="pct"/>
          </w:tcPr>
          <w:p w14:paraId="2523647A" w14:textId="4BD08BE3"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 xml:space="preserve">Alle gegevens die vermeld worden in het Prijzenblad zijn bindend voor de totale looptijd van de contracten en zullen in deze periode niet fluctueren.  </w:t>
            </w:r>
          </w:p>
        </w:tc>
        <w:tc>
          <w:tcPr>
            <w:tcW w:w="246" w:type="pct"/>
          </w:tcPr>
          <w:p w14:paraId="2E4A2F3D" w14:textId="575B7C49" w:rsidR="00B73F6F" w:rsidRPr="00E65478" w:rsidRDefault="00B73F6F" w:rsidP="00B73F6F">
            <w:pPr>
              <w:pStyle w:val="ChrisStijlStandaard"/>
              <w:spacing w:line="280" w:lineRule="exact"/>
              <w:rPr>
                <w:rFonts w:ascii="Arial" w:hAnsi="Arial" w:cs="Arial"/>
                <w:sz w:val="18"/>
                <w:szCs w:val="18"/>
              </w:rPr>
            </w:pPr>
            <w:r w:rsidRPr="002A2348">
              <w:rPr>
                <w:rFonts w:ascii="Arial" w:hAnsi="Arial" w:cs="Arial"/>
                <w:sz w:val="18"/>
                <w:szCs w:val="18"/>
              </w:rPr>
              <w:t>Eis</w:t>
            </w:r>
          </w:p>
        </w:tc>
        <w:tc>
          <w:tcPr>
            <w:tcW w:w="315" w:type="pct"/>
          </w:tcPr>
          <w:p w14:paraId="1306B2E2" w14:textId="77777777" w:rsidR="00B73F6F" w:rsidRPr="00E65478" w:rsidRDefault="00B73F6F" w:rsidP="00B73F6F">
            <w:pPr>
              <w:pStyle w:val="ChrisStijlStandaard"/>
              <w:spacing w:line="280" w:lineRule="exact"/>
              <w:rPr>
                <w:rFonts w:ascii="Arial" w:hAnsi="Arial" w:cs="Arial"/>
                <w:sz w:val="18"/>
                <w:szCs w:val="18"/>
              </w:rPr>
            </w:pPr>
          </w:p>
        </w:tc>
        <w:tc>
          <w:tcPr>
            <w:tcW w:w="1554" w:type="pct"/>
          </w:tcPr>
          <w:p w14:paraId="1280C152" w14:textId="77777777" w:rsidR="00B73F6F" w:rsidRPr="00E65478" w:rsidRDefault="00B73F6F" w:rsidP="00B73F6F">
            <w:pPr>
              <w:pStyle w:val="ChrisStijlStandaard"/>
              <w:spacing w:line="280" w:lineRule="exact"/>
              <w:rPr>
                <w:rFonts w:ascii="Arial" w:hAnsi="Arial" w:cs="Arial"/>
                <w:sz w:val="18"/>
                <w:szCs w:val="18"/>
              </w:rPr>
            </w:pPr>
          </w:p>
        </w:tc>
      </w:tr>
      <w:tr w:rsidR="00B73F6F" w:rsidRPr="00E65478" w14:paraId="1D384FF4" w14:textId="70852EDE" w:rsidTr="00DB00C8">
        <w:tc>
          <w:tcPr>
            <w:tcW w:w="167" w:type="pct"/>
          </w:tcPr>
          <w:p w14:paraId="6CDC7321" w14:textId="68135A64"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2</w:t>
            </w:r>
          </w:p>
        </w:tc>
        <w:tc>
          <w:tcPr>
            <w:tcW w:w="2718" w:type="pct"/>
          </w:tcPr>
          <w:p w14:paraId="60399C91" w14:textId="40AAF960"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Andere dan in het Prijzenblad opgenomen kosten kunnen niet in rekening worden gebracht, tenzij schriftelijk door Opdrachtgever additionele werkzaamheden worden gevraagd. Verschillen tussen het geraamde en daadwerkelijk aantal benodigde uren kunnen niet worden verrekend.</w:t>
            </w:r>
          </w:p>
        </w:tc>
        <w:tc>
          <w:tcPr>
            <w:tcW w:w="246" w:type="pct"/>
          </w:tcPr>
          <w:p w14:paraId="5FA24D5B" w14:textId="1C1B7B6A" w:rsidR="00B73F6F" w:rsidRPr="00E65478" w:rsidRDefault="00B73F6F" w:rsidP="00B73F6F">
            <w:pPr>
              <w:pStyle w:val="ChrisStijlStandaard"/>
              <w:spacing w:line="280" w:lineRule="exact"/>
              <w:rPr>
                <w:rFonts w:ascii="Arial" w:hAnsi="Arial" w:cs="Arial"/>
                <w:sz w:val="18"/>
                <w:szCs w:val="18"/>
              </w:rPr>
            </w:pPr>
            <w:r w:rsidRPr="002A2348">
              <w:rPr>
                <w:rFonts w:ascii="Arial" w:hAnsi="Arial" w:cs="Arial"/>
                <w:sz w:val="18"/>
                <w:szCs w:val="18"/>
              </w:rPr>
              <w:t>Eis</w:t>
            </w:r>
          </w:p>
        </w:tc>
        <w:tc>
          <w:tcPr>
            <w:tcW w:w="315" w:type="pct"/>
          </w:tcPr>
          <w:p w14:paraId="151424DF" w14:textId="77777777" w:rsidR="00B73F6F" w:rsidRPr="00E65478" w:rsidRDefault="00B73F6F" w:rsidP="00B73F6F">
            <w:pPr>
              <w:pStyle w:val="ChrisStijlStandaard"/>
              <w:spacing w:line="280" w:lineRule="exact"/>
              <w:rPr>
                <w:rFonts w:ascii="Arial" w:hAnsi="Arial" w:cs="Arial"/>
                <w:sz w:val="18"/>
                <w:szCs w:val="18"/>
              </w:rPr>
            </w:pPr>
          </w:p>
        </w:tc>
        <w:tc>
          <w:tcPr>
            <w:tcW w:w="1554" w:type="pct"/>
          </w:tcPr>
          <w:p w14:paraId="4063F0D0" w14:textId="77777777" w:rsidR="00B73F6F" w:rsidRPr="00E65478" w:rsidRDefault="00B73F6F" w:rsidP="00B73F6F">
            <w:pPr>
              <w:pStyle w:val="ChrisStijlStandaard"/>
              <w:spacing w:line="280" w:lineRule="exact"/>
              <w:rPr>
                <w:rFonts w:ascii="Arial" w:hAnsi="Arial" w:cs="Arial"/>
                <w:sz w:val="18"/>
                <w:szCs w:val="18"/>
              </w:rPr>
            </w:pPr>
          </w:p>
        </w:tc>
      </w:tr>
      <w:tr w:rsidR="00B73F6F" w:rsidRPr="00E65478" w14:paraId="5BE6AC56" w14:textId="551A2045" w:rsidTr="00DB00C8">
        <w:tc>
          <w:tcPr>
            <w:tcW w:w="167" w:type="pct"/>
          </w:tcPr>
          <w:p w14:paraId="31FECCB0" w14:textId="3CBA59ED"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3</w:t>
            </w:r>
          </w:p>
        </w:tc>
        <w:tc>
          <w:tcPr>
            <w:tcW w:w="2718" w:type="pct"/>
          </w:tcPr>
          <w:p w14:paraId="16FF5182" w14:textId="0EB87FDE" w:rsidR="00B73F6F" w:rsidRPr="00173867" w:rsidRDefault="00173867" w:rsidP="00B73F6F">
            <w:pPr>
              <w:pStyle w:val="ChrisStijlStandaard"/>
              <w:spacing w:line="280" w:lineRule="exact"/>
              <w:rPr>
                <w:rFonts w:ascii="Arial" w:hAnsi="Arial" w:cs="Arial"/>
                <w:sz w:val="18"/>
                <w:szCs w:val="18"/>
              </w:rPr>
            </w:pPr>
            <w:r w:rsidRPr="00173867">
              <w:rPr>
                <w:rFonts w:ascii="Arial" w:hAnsi="Arial" w:cs="Arial"/>
                <w:sz w:val="18"/>
                <w:szCs w:val="19"/>
              </w:rPr>
              <w:t xml:space="preserve">De overeengekomen (jaar)tarieven en doorlopende vergoedingen van de ICT-Prestatie zijn vast en bindend voor de initiële looptijd van de Overeenkomst (tot 31 december 2032). </w:t>
            </w:r>
            <w:r w:rsidRPr="00173867">
              <w:rPr>
                <w:rFonts w:ascii="Arial" w:hAnsi="Arial" w:cs="Arial"/>
                <w:color w:val="FF0000"/>
                <w:sz w:val="18"/>
                <w:szCs w:val="19"/>
              </w:rPr>
              <w:t xml:space="preserve">Jaarlijkse indexatie is gedurende deze periode toegestaan, conform de regeling zoals opgenomen in de bijlage bij de Overeenkomst (artikelen 12.13–12.16), in lijn met artikel 11.8 van de GIBIT. Deze indexatie kan betrekking hebben op zowel uurtarieven voor personele inzet als op doorlopende vergoedingen, waaronder </w:t>
            </w:r>
            <w:proofErr w:type="spellStart"/>
            <w:r w:rsidRPr="00173867">
              <w:rPr>
                <w:rFonts w:ascii="Arial" w:hAnsi="Arial" w:cs="Arial"/>
                <w:color w:val="FF0000"/>
                <w:sz w:val="18"/>
                <w:szCs w:val="19"/>
              </w:rPr>
              <w:t>SLA’s</w:t>
            </w:r>
            <w:proofErr w:type="spellEnd"/>
            <w:r w:rsidRPr="00173867">
              <w:rPr>
                <w:rFonts w:ascii="Arial" w:hAnsi="Arial" w:cs="Arial"/>
                <w:color w:val="FF0000"/>
                <w:sz w:val="18"/>
                <w:szCs w:val="19"/>
              </w:rPr>
              <w:t>, onderhoud, datacenter- en softwarekosten. Indexatie vindt plaats op basis van een objectief en onafhankelijk CBS-indexcijfer voor zakelijke dienstverlening.</w:t>
            </w:r>
          </w:p>
        </w:tc>
        <w:tc>
          <w:tcPr>
            <w:tcW w:w="246" w:type="pct"/>
          </w:tcPr>
          <w:p w14:paraId="42EA5746" w14:textId="1068E273" w:rsidR="00B73F6F" w:rsidRPr="00E65478" w:rsidRDefault="00B73F6F" w:rsidP="00B73F6F">
            <w:pPr>
              <w:pStyle w:val="ChrisStijlStandaard"/>
              <w:spacing w:line="280" w:lineRule="exact"/>
              <w:rPr>
                <w:rFonts w:ascii="Arial" w:hAnsi="Arial" w:cs="Arial"/>
                <w:color w:val="000000" w:themeColor="text1"/>
                <w:sz w:val="18"/>
                <w:szCs w:val="18"/>
              </w:rPr>
            </w:pPr>
            <w:r w:rsidRPr="002A2348">
              <w:rPr>
                <w:rFonts w:ascii="Arial" w:hAnsi="Arial" w:cs="Arial"/>
                <w:sz w:val="18"/>
                <w:szCs w:val="18"/>
              </w:rPr>
              <w:t>Eis</w:t>
            </w:r>
          </w:p>
        </w:tc>
        <w:tc>
          <w:tcPr>
            <w:tcW w:w="315" w:type="pct"/>
          </w:tcPr>
          <w:p w14:paraId="1AF24B80" w14:textId="77777777" w:rsidR="00B73F6F" w:rsidRPr="00E65478" w:rsidRDefault="00B73F6F" w:rsidP="00B73F6F">
            <w:pPr>
              <w:pStyle w:val="ChrisStijlStandaard"/>
              <w:spacing w:line="280" w:lineRule="exact"/>
              <w:rPr>
                <w:rFonts w:ascii="Arial" w:hAnsi="Arial" w:cs="Arial"/>
                <w:color w:val="000000" w:themeColor="text1"/>
                <w:sz w:val="18"/>
                <w:szCs w:val="18"/>
              </w:rPr>
            </w:pPr>
          </w:p>
        </w:tc>
        <w:tc>
          <w:tcPr>
            <w:tcW w:w="1554" w:type="pct"/>
          </w:tcPr>
          <w:p w14:paraId="6654E68F" w14:textId="77777777" w:rsidR="00B73F6F" w:rsidRPr="00E65478" w:rsidRDefault="00B73F6F" w:rsidP="00B73F6F">
            <w:pPr>
              <w:pStyle w:val="ChrisStijlStandaard"/>
              <w:spacing w:line="280" w:lineRule="exact"/>
              <w:rPr>
                <w:rFonts w:ascii="Arial" w:hAnsi="Arial" w:cs="Arial"/>
                <w:color w:val="000000" w:themeColor="text1"/>
                <w:sz w:val="18"/>
                <w:szCs w:val="18"/>
              </w:rPr>
            </w:pPr>
          </w:p>
        </w:tc>
      </w:tr>
      <w:tr w:rsidR="00B73F6F" w:rsidRPr="00E65478" w14:paraId="69992FB8" w14:textId="621DE093" w:rsidTr="00DB00C8">
        <w:tc>
          <w:tcPr>
            <w:tcW w:w="167" w:type="pct"/>
          </w:tcPr>
          <w:p w14:paraId="56F069DE" w14:textId="34C898DC"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4</w:t>
            </w:r>
          </w:p>
        </w:tc>
        <w:tc>
          <w:tcPr>
            <w:tcW w:w="2718" w:type="pct"/>
          </w:tcPr>
          <w:p w14:paraId="601A3CBE" w14:textId="23019C54"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color w:val="000000" w:themeColor="text1"/>
                <w:sz w:val="18"/>
                <w:szCs w:val="18"/>
              </w:rPr>
              <w:t xml:space="preserve">Alleen indien ontwikkelingen in de kostprijzen met meer dan 10% stijgen en aanleiding geven tot een (noodzakelijke) aanpassing van de (jaar)tarieven en doorlopende vergoedingen van de ICT Prestatie, treden </w:t>
            </w:r>
            <w:r w:rsidR="00B11D7D">
              <w:rPr>
                <w:rFonts w:ascii="Arial" w:hAnsi="Arial" w:cs="Arial"/>
                <w:color w:val="000000" w:themeColor="text1"/>
                <w:sz w:val="18"/>
                <w:szCs w:val="18"/>
              </w:rPr>
              <w:t>Inschrijver</w:t>
            </w:r>
            <w:r w:rsidRPr="00E65478">
              <w:rPr>
                <w:rFonts w:ascii="Arial" w:hAnsi="Arial" w:cs="Arial"/>
                <w:color w:val="000000" w:themeColor="text1"/>
                <w:sz w:val="18"/>
                <w:szCs w:val="18"/>
              </w:rPr>
              <w:t xml:space="preserve"> en Opdrachtgever in dat geval in overleg over een nieuwe tariefstelling.</w:t>
            </w:r>
          </w:p>
        </w:tc>
        <w:tc>
          <w:tcPr>
            <w:tcW w:w="246" w:type="pct"/>
          </w:tcPr>
          <w:p w14:paraId="5CC6A8FB" w14:textId="3753568E" w:rsidR="00B73F6F" w:rsidRPr="00E65478" w:rsidRDefault="00B73F6F" w:rsidP="00B73F6F">
            <w:pPr>
              <w:pStyle w:val="ChrisStijlStandaard"/>
              <w:spacing w:line="280" w:lineRule="exact"/>
              <w:rPr>
                <w:rFonts w:ascii="Arial" w:hAnsi="Arial" w:cs="Arial"/>
                <w:color w:val="000000" w:themeColor="text1"/>
                <w:sz w:val="18"/>
                <w:szCs w:val="18"/>
              </w:rPr>
            </w:pPr>
            <w:r w:rsidRPr="002A2348">
              <w:rPr>
                <w:rFonts w:ascii="Arial" w:hAnsi="Arial" w:cs="Arial"/>
                <w:sz w:val="18"/>
                <w:szCs w:val="18"/>
              </w:rPr>
              <w:t>Eis</w:t>
            </w:r>
          </w:p>
        </w:tc>
        <w:tc>
          <w:tcPr>
            <w:tcW w:w="315" w:type="pct"/>
          </w:tcPr>
          <w:p w14:paraId="33412088" w14:textId="77777777" w:rsidR="00B73F6F" w:rsidRPr="00E65478" w:rsidRDefault="00B73F6F" w:rsidP="00B73F6F">
            <w:pPr>
              <w:pStyle w:val="ChrisStijlStandaard"/>
              <w:spacing w:line="280" w:lineRule="exact"/>
              <w:rPr>
                <w:rFonts w:ascii="Arial" w:hAnsi="Arial" w:cs="Arial"/>
                <w:color w:val="000000" w:themeColor="text1"/>
                <w:sz w:val="18"/>
                <w:szCs w:val="18"/>
              </w:rPr>
            </w:pPr>
          </w:p>
        </w:tc>
        <w:tc>
          <w:tcPr>
            <w:tcW w:w="1554" w:type="pct"/>
          </w:tcPr>
          <w:p w14:paraId="2F3D656F" w14:textId="77777777" w:rsidR="00B73F6F" w:rsidRPr="00E65478" w:rsidRDefault="00B73F6F" w:rsidP="00B73F6F">
            <w:pPr>
              <w:pStyle w:val="ChrisStijlStandaard"/>
              <w:spacing w:line="280" w:lineRule="exact"/>
              <w:rPr>
                <w:rFonts w:ascii="Arial" w:hAnsi="Arial" w:cs="Arial"/>
                <w:color w:val="000000" w:themeColor="text1"/>
                <w:sz w:val="18"/>
                <w:szCs w:val="18"/>
              </w:rPr>
            </w:pPr>
          </w:p>
        </w:tc>
      </w:tr>
      <w:tr w:rsidR="00B73F6F" w:rsidRPr="00E65478" w14:paraId="4286C181" w14:textId="61691ABB" w:rsidTr="00DB00C8">
        <w:tc>
          <w:tcPr>
            <w:tcW w:w="167" w:type="pct"/>
          </w:tcPr>
          <w:p w14:paraId="183B1116" w14:textId="41B5A5C5"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5</w:t>
            </w:r>
          </w:p>
        </w:tc>
        <w:tc>
          <w:tcPr>
            <w:tcW w:w="2718" w:type="pct"/>
          </w:tcPr>
          <w:p w14:paraId="35F3EE8F" w14:textId="45BBD688" w:rsidR="00B73F6F" w:rsidRPr="00E65478" w:rsidRDefault="00B73F6F" w:rsidP="00B73F6F">
            <w:pPr>
              <w:spacing w:line="280" w:lineRule="exact"/>
              <w:jc w:val="both"/>
              <w:rPr>
                <w:rFonts w:ascii="Arial" w:hAnsi="Arial" w:cs="Arial"/>
                <w:color w:val="000000" w:themeColor="text1"/>
                <w:sz w:val="18"/>
                <w:szCs w:val="18"/>
              </w:rPr>
            </w:pPr>
            <w:r w:rsidRPr="00E65478">
              <w:rPr>
                <w:rFonts w:ascii="Arial" w:hAnsi="Arial" w:cs="Arial"/>
                <w:color w:val="000000" w:themeColor="text1"/>
                <w:sz w:val="18"/>
                <w:szCs w:val="18"/>
              </w:rPr>
              <w:t xml:space="preserve">Na de initiële looptijd van de Overeenkomst kunnen de overeengekomen (jaar)tarieven en doorlopende vergoedingen door </w:t>
            </w:r>
            <w:r w:rsidR="00B11D7D">
              <w:rPr>
                <w:rFonts w:ascii="Arial" w:hAnsi="Arial" w:cs="Arial"/>
                <w:color w:val="000000" w:themeColor="text1"/>
                <w:sz w:val="18"/>
                <w:szCs w:val="18"/>
              </w:rPr>
              <w:t>Inschrijver</w:t>
            </w:r>
            <w:r w:rsidRPr="00E65478">
              <w:rPr>
                <w:rFonts w:ascii="Arial" w:hAnsi="Arial" w:cs="Arial"/>
                <w:color w:val="000000" w:themeColor="text1"/>
                <w:sz w:val="18"/>
                <w:szCs w:val="18"/>
              </w:rPr>
              <w:t xml:space="preserve"> jaarlijks per 1 januari (de eerste keer op 1 september 2026) worden aangepast met een percentage tot maximaal de (eventuele) stijging van het laatst door het Centraal Bureau voor de Statistiek (CBS) gepubliceerde prijsindexcijfer dienstenprijzen commerciële dienstverlening en transport (index 2015=100), althans de opvolger daarvan, voor groep J62, althans J6202, over het gehele jaar in vergelijking met het prijsindexcijfer van het jaar daarvoor van diezelfde index.</w:t>
            </w:r>
          </w:p>
          <w:p w14:paraId="5C5BA2F0" w14:textId="7A868D06" w:rsidR="00B73F6F" w:rsidRPr="00E65478" w:rsidRDefault="00B73F6F" w:rsidP="00B73F6F">
            <w:pPr>
              <w:spacing w:line="280" w:lineRule="exact"/>
              <w:jc w:val="both"/>
              <w:rPr>
                <w:rFonts w:ascii="Arial" w:hAnsi="Arial" w:cs="Arial"/>
                <w:color w:val="FF0000"/>
                <w:sz w:val="18"/>
                <w:szCs w:val="18"/>
              </w:rPr>
            </w:pPr>
            <w:r w:rsidRPr="00E65478">
              <w:rPr>
                <w:rFonts w:ascii="Arial" w:hAnsi="Arial" w:cs="Arial"/>
                <w:color w:val="000000" w:themeColor="text1"/>
                <w:sz w:val="18"/>
                <w:szCs w:val="18"/>
              </w:rPr>
              <w:t xml:space="preserve">Het voorstel voor indexering van de (jaar)tarieven en doorlopende vergoedingen van de ICT Prestatie dient vanuit </w:t>
            </w:r>
            <w:r w:rsidR="00B11D7D">
              <w:rPr>
                <w:rFonts w:ascii="Arial" w:hAnsi="Arial" w:cs="Arial"/>
                <w:color w:val="000000" w:themeColor="text1"/>
                <w:sz w:val="18"/>
                <w:szCs w:val="18"/>
              </w:rPr>
              <w:t>Inschrijver</w:t>
            </w:r>
            <w:r w:rsidRPr="00E65478">
              <w:rPr>
                <w:rFonts w:ascii="Arial" w:hAnsi="Arial" w:cs="Arial"/>
                <w:color w:val="000000" w:themeColor="text1"/>
                <w:sz w:val="18"/>
                <w:szCs w:val="18"/>
              </w:rPr>
              <w:t xml:space="preserve"> minimaal 3 maanden voor ingangsdatum schriftelijk kenbaar gemaakt te worden.</w:t>
            </w:r>
          </w:p>
        </w:tc>
        <w:tc>
          <w:tcPr>
            <w:tcW w:w="246" w:type="pct"/>
          </w:tcPr>
          <w:p w14:paraId="56BAFC12" w14:textId="14F0A6BD" w:rsidR="00B73F6F" w:rsidRPr="00E65478" w:rsidRDefault="00B73F6F" w:rsidP="00B73F6F">
            <w:pPr>
              <w:spacing w:line="280" w:lineRule="exact"/>
              <w:jc w:val="both"/>
              <w:rPr>
                <w:rFonts w:ascii="Arial" w:hAnsi="Arial" w:cs="Arial"/>
                <w:color w:val="000000" w:themeColor="text1"/>
                <w:sz w:val="18"/>
                <w:szCs w:val="18"/>
              </w:rPr>
            </w:pPr>
            <w:r w:rsidRPr="002A2348">
              <w:rPr>
                <w:rFonts w:ascii="Arial" w:hAnsi="Arial" w:cs="Arial"/>
                <w:sz w:val="18"/>
                <w:szCs w:val="18"/>
              </w:rPr>
              <w:t>Eis</w:t>
            </w:r>
          </w:p>
        </w:tc>
        <w:tc>
          <w:tcPr>
            <w:tcW w:w="315" w:type="pct"/>
          </w:tcPr>
          <w:p w14:paraId="167EFF24" w14:textId="77777777" w:rsidR="00B73F6F" w:rsidRPr="00E65478" w:rsidRDefault="00B73F6F" w:rsidP="00B73F6F">
            <w:pPr>
              <w:spacing w:line="280" w:lineRule="exact"/>
              <w:jc w:val="both"/>
              <w:rPr>
                <w:rFonts w:ascii="Arial" w:hAnsi="Arial" w:cs="Arial"/>
                <w:color w:val="000000" w:themeColor="text1"/>
                <w:sz w:val="18"/>
                <w:szCs w:val="18"/>
              </w:rPr>
            </w:pPr>
          </w:p>
        </w:tc>
        <w:tc>
          <w:tcPr>
            <w:tcW w:w="1554" w:type="pct"/>
          </w:tcPr>
          <w:p w14:paraId="183355BF" w14:textId="77777777" w:rsidR="00B73F6F" w:rsidRPr="00E65478" w:rsidRDefault="00B73F6F" w:rsidP="00B73F6F">
            <w:pPr>
              <w:spacing w:line="280" w:lineRule="exact"/>
              <w:jc w:val="both"/>
              <w:rPr>
                <w:rFonts w:ascii="Arial" w:hAnsi="Arial" w:cs="Arial"/>
                <w:color w:val="000000" w:themeColor="text1"/>
                <w:sz w:val="18"/>
                <w:szCs w:val="18"/>
              </w:rPr>
            </w:pPr>
          </w:p>
        </w:tc>
      </w:tr>
      <w:tr w:rsidR="00B73F6F" w:rsidRPr="00E65478" w14:paraId="009F0792" w14:textId="046D43C0" w:rsidTr="00DB00C8">
        <w:tc>
          <w:tcPr>
            <w:tcW w:w="167" w:type="pct"/>
          </w:tcPr>
          <w:p w14:paraId="46BA566B" w14:textId="1E10EC5D"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lastRenderedPageBreak/>
              <w:t>6</w:t>
            </w:r>
          </w:p>
        </w:tc>
        <w:tc>
          <w:tcPr>
            <w:tcW w:w="2718" w:type="pct"/>
          </w:tcPr>
          <w:p w14:paraId="75921791" w14:textId="3B01503F"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 xml:space="preserve">Gedurende de implementatieperiode wordt de ICT Prestatie kosteloos door </w:t>
            </w:r>
            <w:r w:rsidR="00B11D7D">
              <w:rPr>
                <w:rFonts w:ascii="Arial" w:hAnsi="Arial" w:cs="Arial"/>
                <w:sz w:val="18"/>
                <w:szCs w:val="18"/>
              </w:rPr>
              <w:t>Inschrijver</w:t>
            </w:r>
            <w:r w:rsidRPr="00E65478">
              <w:rPr>
                <w:rFonts w:ascii="Arial" w:hAnsi="Arial" w:cs="Arial"/>
                <w:sz w:val="18"/>
                <w:szCs w:val="18"/>
              </w:rPr>
              <w:t xml:space="preserve"> ter beschikking gesteld.</w:t>
            </w:r>
          </w:p>
        </w:tc>
        <w:tc>
          <w:tcPr>
            <w:tcW w:w="246" w:type="pct"/>
          </w:tcPr>
          <w:p w14:paraId="69D1F6F9" w14:textId="541146FB" w:rsidR="00B73F6F" w:rsidRPr="00E65478" w:rsidRDefault="00B73F6F" w:rsidP="00B73F6F">
            <w:pPr>
              <w:pStyle w:val="ChrisStijlStandaard"/>
              <w:spacing w:line="280" w:lineRule="exact"/>
              <w:rPr>
                <w:rFonts w:ascii="Arial" w:hAnsi="Arial" w:cs="Arial"/>
                <w:sz w:val="18"/>
                <w:szCs w:val="18"/>
              </w:rPr>
            </w:pPr>
            <w:r w:rsidRPr="002A2348">
              <w:rPr>
                <w:rFonts w:ascii="Arial" w:hAnsi="Arial" w:cs="Arial"/>
                <w:sz w:val="18"/>
                <w:szCs w:val="18"/>
              </w:rPr>
              <w:t>Eis</w:t>
            </w:r>
          </w:p>
        </w:tc>
        <w:tc>
          <w:tcPr>
            <w:tcW w:w="315" w:type="pct"/>
          </w:tcPr>
          <w:p w14:paraId="4EC7D68A" w14:textId="77777777" w:rsidR="00B73F6F" w:rsidRPr="00E65478" w:rsidRDefault="00B73F6F" w:rsidP="00B73F6F">
            <w:pPr>
              <w:pStyle w:val="ChrisStijlStandaard"/>
              <w:spacing w:line="280" w:lineRule="exact"/>
              <w:rPr>
                <w:rFonts w:ascii="Arial" w:hAnsi="Arial" w:cs="Arial"/>
                <w:sz w:val="18"/>
                <w:szCs w:val="18"/>
              </w:rPr>
            </w:pPr>
          </w:p>
        </w:tc>
        <w:tc>
          <w:tcPr>
            <w:tcW w:w="1554" w:type="pct"/>
          </w:tcPr>
          <w:p w14:paraId="6ECCDB8A" w14:textId="77777777" w:rsidR="00B73F6F" w:rsidRPr="00E65478" w:rsidRDefault="00B73F6F" w:rsidP="00B73F6F">
            <w:pPr>
              <w:pStyle w:val="ChrisStijlStandaard"/>
              <w:spacing w:line="280" w:lineRule="exact"/>
              <w:rPr>
                <w:rFonts w:ascii="Arial" w:hAnsi="Arial" w:cs="Arial"/>
                <w:sz w:val="18"/>
                <w:szCs w:val="18"/>
              </w:rPr>
            </w:pPr>
          </w:p>
        </w:tc>
      </w:tr>
      <w:tr w:rsidR="00B73F6F" w:rsidRPr="00E65478" w14:paraId="40E3A5CE" w14:textId="440F1F37" w:rsidTr="00DB00C8">
        <w:tc>
          <w:tcPr>
            <w:tcW w:w="167" w:type="pct"/>
          </w:tcPr>
          <w:p w14:paraId="6FF2231C" w14:textId="17D703DB"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7</w:t>
            </w:r>
          </w:p>
        </w:tc>
        <w:tc>
          <w:tcPr>
            <w:tcW w:w="2718" w:type="pct"/>
          </w:tcPr>
          <w:p w14:paraId="3739D66B" w14:textId="3DA2FFC0" w:rsidR="00B73F6F" w:rsidRPr="00E65478" w:rsidRDefault="00B73F6F" w:rsidP="00B73F6F">
            <w:pPr>
              <w:pStyle w:val="ChrisStijlStandaard"/>
              <w:spacing w:line="280" w:lineRule="exact"/>
              <w:rPr>
                <w:rFonts w:ascii="Arial" w:hAnsi="Arial" w:cs="Arial"/>
                <w:sz w:val="18"/>
                <w:szCs w:val="18"/>
                <w:highlight w:val="green"/>
              </w:rPr>
            </w:pPr>
            <w:r w:rsidRPr="00E65478">
              <w:rPr>
                <w:rFonts w:ascii="Arial" w:hAnsi="Arial" w:cs="Arial"/>
                <w:sz w:val="18"/>
                <w:szCs w:val="18"/>
              </w:rPr>
              <w:t xml:space="preserve">Schaalbaarheid van licenties is van essentieel belang. Opschalen en afschalen van licenties per maand is mogelijk vanaf de eerste maand van de Overeenkomst. </w:t>
            </w:r>
            <w:r w:rsidR="00B11D7D">
              <w:rPr>
                <w:rFonts w:ascii="Arial" w:hAnsi="Arial" w:cs="Arial"/>
                <w:sz w:val="18"/>
                <w:szCs w:val="18"/>
              </w:rPr>
              <w:t>Inschrijver</w:t>
            </w:r>
            <w:r w:rsidRPr="00E65478">
              <w:rPr>
                <w:rFonts w:ascii="Arial" w:hAnsi="Arial" w:cs="Arial"/>
                <w:sz w:val="18"/>
                <w:szCs w:val="18"/>
              </w:rPr>
              <w:t xml:space="preserve"> baseert de facturatie op deze werkelijke aantallen.</w:t>
            </w:r>
          </w:p>
        </w:tc>
        <w:tc>
          <w:tcPr>
            <w:tcW w:w="246" w:type="pct"/>
          </w:tcPr>
          <w:p w14:paraId="1589294C" w14:textId="6132B251" w:rsidR="00B73F6F" w:rsidRPr="00E65478" w:rsidRDefault="00B73F6F" w:rsidP="00B73F6F">
            <w:pPr>
              <w:pStyle w:val="ChrisStijlStandaard"/>
              <w:spacing w:line="280" w:lineRule="exact"/>
              <w:rPr>
                <w:rFonts w:ascii="Arial" w:hAnsi="Arial" w:cs="Arial"/>
                <w:sz w:val="18"/>
                <w:szCs w:val="18"/>
              </w:rPr>
            </w:pPr>
            <w:r w:rsidRPr="002A2348">
              <w:rPr>
                <w:rFonts w:ascii="Arial" w:hAnsi="Arial" w:cs="Arial"/>
                <w:sz w:val="18"/>
                <w:szCs w:val="18"/>
              </w:rPr>
              <w:t>Eis</w:t>
            </w:r>
          </w:p>
        </w:tc>
        <w:tc>
          <w:tcPr>
            <w:tcW w:w="315" w:type="pct"/>
          </w:tcPr>
          <w:p w14:paraId="7FDEC126" w14:textId="77777777" w:rsidR="00B73F6F" w:rsidRPr="00E65478" w:rsidRDefault="00B73F6F" w:rsidP="00B73F6F">
            <w:pPr>
              <w:pStyle w:val="ChrisStijlStandaard"/>
              <w:spacing w:line="280" w:lineRule="exact"/>
              <w:rPr>
                <w:rFonts w:ascii="Arial" w:hAnsi="Arial" w:cs="Arial"/>
                <w:sz w:val="18"/>
                <w:szCs w:val="18"/>
              </w:rPr>
            </w:pPr>
          </w:p>
        </w:tc>
        <w:tc>
          <w:tcPr>
            <w:tcW w:w="1554" w:type="pct"/>
          </w:tcPr>
          <w:p w14:paraId="132D51FB" w14:textId="77777777" w:rsidR="00B73F6F" w:rsidRPr="00E65478" w:rsidRDefault="00B73F6F" w:rsidP="00B73F6F">
            <w:pPr>
              <w:pStyle w:val="ChrisStijlStandaard"/>
              <w:spacing w:line="280" w:lineRule="exact"/>
              <w:rPr>
                <w:rFonts w:ascii="Arial" w:hAnsi="Arial" w:cs="Arial"/>
                <w:sz w:val="18"/>
                <w:szCs w:val="18"/>
              </w:rPr>
            </w:pPr>
          </w:p>
        </w:tc>
      </w:tr>
      <w:tr w:rsidR="00B73F6F" w:rsidRPr="00E65478" w14:paraId="4E74DD04" w14:textId="4CAECB39" w:rsidTr="00DB00C8">
        <w:tc>
          <w:tcPr>
            <w:tcW w:w="167" w:type="pct"/>
          </w:tcPr>
          <w:p w14:paraId="785CAEFE" w14:textId="70D63A7D"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8</w:t>
            </w:r>
          </w:p>
        </w:tc>
        <w:tc>
          <w:tcPr>
            <w:tcW w:w="2718" w:type="pct"/>
          </w:tcPr>
          <w:p w14:paraId="16B23A57" w14:textId="239AC6B6" w:rsidR="00B73F6F" w:rsidRPr="00173867" w:rsidRDefault="00B73F6F" w:rsidP="00B73F6F">
            <w:pPr>
              <w:pStyle w:val="ChrisStijlStandaard"/>
              <w:spacing w:line="280" w:lineRule="exact"/>
              <w:rPr>
                <w:rFonts w:ascii="Arial" w:hAnsi="Arial" w:cs="Arial"/>
                <w:strike/>
                <w:color w:val="FF0000"/>
                <w:sz w:val="18"/>
                <w:szCs w:val="18"/>
              </w:rPr>
            </w:pPr>
            <w:r w:rsidRPr="00173867">
              <w:rPr>
                <w:rFonts w:ascii="Arial" w:hAnsi="Arial" w:cs="Arial"/>
                <w:strike/>
                <w:color w:val="FF0000"/>
                <w:sz w:val="18"/>
                <w:szCs w:val="18"/>
              </w:rPr>
              <w:t xml:space="preserve">Gedurende de implementatieperiode wordt de ICT Prestatie kosteloos door </w:t>
            </w:r>
            <w:r w:rsidR="00B11D7D" w:rsidRPr="00173867">
              <w:rPr>
                <w:rFonts w:ascii="Arial" w:hAnsi="Arial" w:cs="Arial"/>
                <w:strike/>
                <w:color w:val="FF0000"/>
                <w:sz w:val="18"/>
                <w:szCs w:val="18"/>
              </w:rPr>
              <w:t>Inschrijver</w:t>
            </w:r>
            <w:r w:rsidRPr="00173867">
              <w:rPr>
                <w:rFonts w:ascii="Arial" w:hAnsi="Arial" w:cs="Arial"/>
                <w:strike/>
                <w:color w:val="FF0000"/>
                <w:sz w:val="18"/>
                <w:szCs w:val="18"/>
              </w:rPr>
              <w:t xml:space="preserve"> ter beschikking gesteld.</w:t>
            </w:r>
          </w:p>
        </w:tc>
        <w:tc>
          <w:tcPr>
            <w:tcW w:w="246" w:type="pct"/>
          </w:tcPr>
          <w:p w14:paraId="48113699" w14:textId="570E1654" w:rsidR="00B73F6F" w:rsidRPr="00E65478" w:rsidRDefault="00B73F6F" w:rsidP="00B73F6F">
            <w:pPr>
              <w:pStyle w:val="ChrisStijlStandaard"/>
              <w:spacing w:line="280" w:lineRule="exact"/>
              <w:rPr>
                <w:rFonts w:ascii="Arial" w:hAnsi="Arial" w:cs="Arial"/>
                <w:sz w:val="18"/>
                <w:szCs w:val="18"/>
              </w:rPr>
            </w:pPr>
          </w:p>
        </w:tc>
        <w:tc>
          <w:tcPr>
            <w:tcW w:w="315" w:type="pct"/>
          </w:tcPr>
          <w:p w14:paraId="10F9ADA7" w14:textId="77777777" w:rsidR="00B73F6F" w:rsidRPr="00E65478" w:rsidRDefault="00B73F6F" w:rsidP="00B73F6F">
            <w:pPr>
              <w:pStyle w:val="ChrisStijlStandaard"/>
              <w:spacing w:line="280" w:lineRule="exact"/>
              <w:rPr>
                <w:rFonts w:ascii="Arial" w:hAnsi="Arial" w:cs="Arial"/>
                <w:sz w:val="18"/>
                <w:szCs w:val="18"/>
              </w:rPr>
            </w:pPr>
          </w:p>
        </w:tc>
        <w:tc>
          <w:tcPr>
            <w:tcW w:w="1554" w:type="pct"/>
          </w:tcPr>
          <w:p w14:paraId="68B716A8" w14:textId="77777777" w:rsidR="00B73F6F" w:rsidRPr="00E65478" w:rsidRDefault="00B73F6F" w:rsidP="00B73F6F">
            <w:pPr>
              <w:pStyle w:val="ChrisStijlStandaard"/>
              <w:spacing w:line="280" w:lineRule="exact"/>
              <w:rPr>
                <w:rFonts w:ascii="Arial" w:hAnsi="Arial" w:cs="Arial"/>
                <w:sz w:val="18"/>
                <w:szCs w:val="18"/>
              </w:rPr>
            </w:pPr>
          </w:p>
        </w:tc>
      </w:tr>
      <w:tr w:rsidR="00B73F6F" w:rsidRPr="00E65478" w14:paraId="2FFEF4CD" w14:textId="52ED19C6" w:rsidTr="00DB00C8">
        <w:tc>
          <w:tcPr>
            <w:tcW w:w="167" w:type="pct"/>
          </w:tcPr>
          <w:p w14:paraId="744FD23E" w14:textId="2EBE3C76"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9</w:t>
            </w:r>
          </w:p>
        </w:tc>
        <w:tc>
          <w:tcPr>
            <w:tcW w:w="2718" w:type="pct"/>
          </w:tcPr>
          <w:p w14:paraId="35419507" w14:textId="252BAE30"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Indien (onderdelen van) de overeengekomen ICT Prestatie als gevolg van een toerekenbare tekortkoming van inschrijver niet op de overeengekomen datum (1 januari 2027) is op- c.q. afgeleverd, kan een bedrag van € 500 worden gekort op de vergoeding voor de implementatie voor elke dag dat de vertraging in de op- c.q. aflevering voortduurt, tot een maximum van € 15.000. Een in gezamenlijk overleg besloten aanpassing van de scope waarbij inschrijver vooraf heeft aangegeven dat hierdoor de overeengekomen opleveringsdatum niet wordt gehaald, valt vanzelfsprekend niet onder deze eis.</w:t>
            </w:r>
          </w:p>
        </w:tc>
        <w:tc>
          <w:tcPr>
            <w:tcW w:w="246" w:type="pct"/>
          </w:tcPr>
          <w:p w14:paraId="597B03C1" w14:textId="50792EE8" w:rsidR="00B73F6F" w:rsidRPr="00E65478" w:rsidRDefault="00B73F6F" w:rsidP="00B73F6F">
            <w:pPr>
              <w:pStyle w:val="ChrisStijlStandaard"/>
              <w:spacing w:line="280" w:lineRule="exact"/>
              <w:rPr>
                <w:rFonts w:ascii="Arial" w:hAnsi="Arial" w:cs="Arial"/>
                <w:sz w:val="18"/>
                <w:szCs w:val="18"/>
              </w:rPr>
            </w:pPr>
            <w:r w:rsidRPr="002A2348">
              <w:rPr>
                <w:rFonts w:ascii="Arial" w:hAnsi="Arial" w:cs="Arial"/>
                <w:sz w:val="18"/>
                <w:szCs w:val="18"/>
              </w:rPr>
              <w:t>Eis</w:t>
            </w:r>
          </w:p>
        </w:tc>
        <w:tc>
          <w:tcPr>
            <w:tcW w:w="315" w:type="pct"/>
          </w:tcPr>
          <w:p w14:paraId="4C69EC85" w14:textId="77777777" w:rsidR="00B73F6F" w:rsidRPr="00E65478" w:rsidRDefault="00B73F6F" w:rsidP="00B73F6F">
            <w:pPr>
              <w:pStyle w:val="ChrisStijlStandaard"/>
              <w:spacing w:line="280" w:lineRule="exact"/>
              <w:rPr>
                <w:rFonts w:ascii="Arial" w:hAnsi="Arial" w:cs="Arial"/>
                <w:sz w:val="18"/>
                <w:szCs w:val="18"/>
              </w:rPr>
            </w:pPr>
          </w:p>
        </w:tc>
        <w:tc>
          <w:tcPr>
            <w:tcW w:w="1554" w:type="pct"/>
          </w:tcPr>
          <w:p w14:paraId="6D02AC99" w14:textId="77777777" w:rsidR="00B73F6F" w:rsidRPr="00E65478" w:rsidRDefault="00B73F6F" w:rsidP="00B73F6F">
            <w:pPr>
              <w:pStyle w:val="ChrisStijlStandaard"/>
              <w:spacing w:line="280" w:lineRule="exact"/>
              <w:rPr>
                <w:rFonts w:ascii="Arial" w:hAnsi="Arial" w:cs="Arial"/>
                <w:sz w:val="18"/>
                <w:szCs w:val="18"/>
              </w:rPr>
            </w:pPr>
          </w:p>
        </w:tc>
      </w:tr>
    </w:tbl>
    <w:p w14:paraId="11DDB6C6" w14:textId="77777777" w:rsidR="00DB00C8" w:rsidRDefault="00DB00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915"/>
        <w:gridCol w:w="722"/>
        <w:gridCol w:w="911"/>
        <w:gridCol w:w="4525"/>
      </w:tblGrid>
      <w:tr w:rsidR="008147F7" w:rsidRPr="00C65C15" w14:paraId="1739EB69" w14:textId="299AC3B8" w:rsidTr="008147F7">
        <w:tc>
          <w:tcPr>
            <w:tcW w:w="2885" w:type="pct"/>
            <w:gridSpan w:val="2"/>
            <w:shd w:val="clear" w:color="auto" w:fill="0F243E" w:themeFill="text2" w:themeFillShade="80"/>
            <w:vAlign w:val="center"/>
          </w:tcPr>
          <w:p w14:paraId="438D1A62" w14:textId="7231E129" w:rsidR="008147F7" w:rsidRPr="00E65478" w:rsidRDefault="008147F7" w:rsidP="00E158FA">
            <w:pPr>
              <w:pStyle w:val="ChrisStijlStandaard"/>
              <w:spacing w:line="280" w:lineRule="exact"/>
              <w:ind w:left="567" w:hanging="567"/>
              <w:rPr>
                <w:rFonts w:ascii="Arial" w:hAnsi="Arial" w:cs="Arial"/>
                <w:b/>
                <w:color w:val="FFFFFF" w:themeColor="background1"/>
                <w:sz w:val="18"/>
                <w:szCs w:val="18"/>
              </w:rPr>
            </w:pPr>
            <w:r w:rsidRPr="00E65478">
              <w:rPr>
                <w:rFonts w:ascii="Arial" w:hAnsi="Arial" w:cs="Arial"/>
                <w:b/>
                <w:color w:val="FFFFFF" w:themeColor="background1"/>
                <w:sz w:val="18"/>
                <w:szCs w:val="18"/>
              </w:rPr>
              <w:t>A</w:t>
            </w:r>
            <w:r w:rsidR="00C65C15">
              <w:rPr>
                <w:rFonts w:ascii="Arial" w:hAnsi="Arial" w:cs="Arial"/>
                <w:b/>
                <w:color w:val="FFFFFF" w:themeColor="background1"/>
                <w:sz w:val="18"/>
                <w:szCs w:val="18"/>
              </w:rPr>
              <w:t>H</w:t>
            </w:r>
            <w:r w:rsidRPr="00E65478">
              <w:rPr>
                <w:rFonts w:ascii="Arial" w:hAnsi="Arial" w:cs="Arial"/>
                <w:b/>
                <w:color w:val="FFFFFF" w:themeColor="background1"/>
                <w:sz w:val="18"/>
                <w:szCs w:val="18"/>
              </w:rPr>
              <w:t>. Facturering</w:t>
            </w:r>
          </w:p>
        </w:tc>
        <w:tc>
          <w:tcPr>
            <w:tcW w:w="248" w:type="pct"/>
            <w:shd w:val="clear" w:color="auto" w:fill="0F243E" w:themeFill="text2" w:themeFillShade="80"/>
          </w:tcPr>
          <w:p w14:paraId="169FD624" w14:textId="77777777" w:rsidR="008147F7" w:rsidRPr="00E65478" w:rsidRDefault="008147F7" w:rsidP="00E158FA">
            <w:pPr>
              <w:pStyle w:val="ChrisStijlStandaard"/>
              <w:spacing w:line="280" w:lineRule="exact"/>
              <w:ind w:left="567" w:hanging="567"/>
              <w:rPr>
                <w:rFonts w:ascii="Arial" w:hAnsi="Arial" w:cs="Arial"/>
                <w:b/>
                <w:color w:val="FFFFFF" w:themeColor="background1"/>
                <w:sz w:val="18"/>
                <w:szCs w:val="18"/>
              </w:rPr>
            </w:pPr>
          </w:p>
        </w:tc>
        <w:tc>
          <w:tcPr>
            <w:tcW w:w="313" w:type="pct"/>
            <w:shd w:val="clear" w:color="auto" w:fill="0F243E" w:themeFill="text2" w:themeFillShade="80"/>
          </w:tcPr>
          <w:p w14:paraId="58C4962A" w14:textId="77777777" w:rsidR="008147F7" w:rsidRPr="00C65C15" w:rsidRDefault="008147F7" w:rsidP="00E158FA">
            <w:pPr>
              <w:pStyle w:val="ChrisStijlStandaard"/>
              <w:spacing w:line="280" w:lineRule="exact"/>
              <w:ind w:left="567" w:hanging="567"/>
              <w:rPr>
                <w:rFonts w:ascii="Arial" w:hAnsi="Arial" w:cs="Arial"/>
                <w:b/>
                <w:color w:val="FFFFFF" w:themeColor="background1"/>
                <w:sz w:val="16"/>
                <w:szCs w:val="18"/>
              </w:rPr>
            </w:pPr>
          </w:p>
        </w:tc>
        <w:tc>
          <w:tcPr>
            <w:tcW w:w="1554" w:type="pct"/>
            <w:shd w:val="clear" w:color="auto" w:fill="0F243E" w:themeFill="text2" w:themeFillShade="80"/>
          </w:tcPr>
          <w:p w14:paraId="31533BE4" w14:textId="77777777" w:rsidR="008147F7" w:rsidRPr="00C65C15" w:rsidRDefault="008147F7" w:rsidP="00E158FA">
            <w:pPr>
              <w:pStyle w:val="ChrisStijlStandaard"/>
              <w:spacing w:line="280" w:lineRule="exact"/>
              <w:ind w:left="567" w:hanging="567"/>
              <w:rPr>
                <w:rFonts w:ascii="Arial" w:hAnsi="Arial" w:cs="Arial"/>
                <w:b/>
                <w:color w:val="FFFFFF" w:themeColor="background1"/>
                <w:sz w:val="16"/>
                <w:szCs w:val="18"/>
              </w:rPr>
            </w:pPr>
          </w:p>
        </w:tc>
      </w:tr>
      <w:tr w:rsidR="008147F7" w:rsidRPr="00C65C15" w14:paraId="5F17616A" w14:textId="612D6FB2" w:rsidTr="008147F7">
        <w:tc>
          <w:tcPr>
            <w:tcW w:w="167" w:type="pct"/>
            <w:shd w:val="clear" w:color="auto" w:fill="8DB3E2" w:themeFill="text2" w:themeFillTint="66"/>
          </w:tcPr>
          <w:p w14:paraId="2408CB66" w14:textId="77777777" w:rsidR="008147F7" w:rsidRPr="00F60C10" w:rsidRDefault="008147F7" w:rsidP="008147F7">
            <w:pPr>
              <w:pStyle w:val="ChrisStijlStandaard"/>
              <w:spacing w:line="280" w:lineRule="exact"/>
              <w:rPr>
                <w:rFonts w:ascii="Arial" w:hAnsi="Arial" w:cs="Arial"/>
                <w:sz w:val="18"/>
                <w:szCs w:val="18"/>
              </w:rPr>
            </w:pPr>
            <w:r w:rsidRPr="00F60C10">
              <w:rPr>
                <w:rFonts w:ascii="Arial" w:hAnsi="Arial" w:cs="Arial"/>
                <w:sz w:val="18"/>
                <w:szCs w:val="18"/>
              </w:rPr>
              <w:t>Nr.</w:t>
            </w:r>
          </w:p>
        </w:tc>
        <w:tc>
          <w:tcPr>
            <w:tcW w:w="2718" w:type="pct"/>
            <w:shd w:val="clear" w:color="auto" w:fill="8DB3E2" w:themeFill="text2" w:themeFillTint="66"/>
          </w:tcPr>
          <w:p w14:paraId="006FE100" w14:textId="77777777" w:rsidR="008147F7" w:rsidRPr="00F60C10" w:rsidRDefault="008147F7" w:rsidP="008147F7">
            <w:pPr>
              <w:pStyle w:val="ChrisStijlStandaard"/>
              <w:spacing w:line="280" w:lineRule="exact"/>
              <w:rPr>
                <w:rFonts w:ascii="Arial" w:hAnsi="Arial" w:cs="Arial"/>
                <w:sz w:val="18"/>
                <w:szCs w:val="18"/>
              </w:rPr>
            </w:pPr>
            <w:r w:rsidRPr="00F60C10">
              <w:rPr>
                <w:rFonts w:ascii="Arial" w:hAnsi="Arial" w:cs="Arial"/>
                <w:sz w:val="18"/>
                <w:szCs w:val="18"/>
              </w:rPr>
              <w:t>Omschrijving eis</w:t>
            </w:r>
          </w:p>
        </w:tc>
        <w:tc>
          <w:tcPr>
            <w:tcW w:w="248" w:type="pct"/>
            <w:shd w:val="clear" w:color="auto" w:fill="8DB3E2" w:themeFill="text2" w:themeFillTint="66"/>
          </w:tcPr>
          <w:p w14:paraId="11375AF0" w14:textId="51681D76" w:rsidR="008147F7" w:rsidRPr="00F60C10" w:rsidRDefault="008147F7" w:rsidP="008147F7">
            <w:pPr>
              <w:pStyle w:val="ChrisStijlStandaard"/>
              <w:spacing w:line="280" w:lineRule="exact"/>
              <w:rPr>
                <w:rFonts w:ascii="Arial" w:hAnsi="Arial" w:cs="Arial"/>
                <w:sz w:val="18"/>
                <w:szCs w:val="18"/>
              </w:rPr>
            </w:pPr>
            <w:r w:rsidRPr="00F60C10">
              <w:rPr>
                <w:rFonts w:ascii="Arial" w:hAnsi="Arial" w:cs="Arial"/>
                <w:sz w:val="18"/>
                <w:szCs w:val="18"/>
              </w:rPr>
              <w:t>Eis / wens</w:t>
            </w:r>
          </w:p>
        </w:tc>
        <w:tc>
          <w:tcPr>
            <w:tcW w:w="313" w:type="pct"/>
            <w:shd w:val="clear" w:color="auto" w:fill="8DB3E2" w:themeFill="text2" w:themeFillTint="66"/>
          </w:tcPr>
          <w:p w14:paraId="07A9271C" w14:textId="7F143674"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Voldoet aan eis / wens (J/N)</w:t>
            </w:r>
          </w:p>
        </w:tc>
        <w:tc>
          <w:tcPr>
            <w:tcW w:w="1554" w:type="pct"/>
            <w:shd w:val="clear" w:color="auto" w:fill="8DB3E2" w:themeFill="text2" w:themeFillTint="66"/>
          </w:tcPr>
          <w:p w14:paraId="2722DFA6" w14:textId="457A0823" w:rsidR="008147F7" w:rsidRPr="00F60C10" w:rsidRDefault="008147F7" w:rsidP="008147F7">
            <w:pPr>
              <w:pStyle w:val="ChrisStijlStandaard"/>
              <w:spacing w:line="280" w:lineRule="exact"/>
              <w:rPr>
                <w:rFonts w:ascii="Arial" w:hAnsi="Arial" w:cs="Arial"/>
                <w:sz w:val="16"/>
                <w:szCs w:val="18"/>
              </w:rPr>
            </w:pPr>
            <w:r w:rsidRPr="00F60C10">
              <w:rPr>
                <w:rFonts w:ascii="Arial" w:hAnsi="Arial" w:cs="Arial"/>
                <w:sz w:val="16"/>
                <w:szCs w:val="18"/>
              </w:rPr>
              <w:t>Toelichting</w:t>
            </w:r>
          </w:p>
        </w:tc>
      </w:tr>
      <w:tr w:rsidR="00B73F6F" w:rsidRPr="00E65478" w14:paraId="58DC9170" w14:textId="7FEAB0ED" w:rsidTr="008147F7">
        <w:tc>
          <w:tcPr>
            <w:tcW w:w="167" w:type="pct"/>
          </w:tcPr>
          <w:p w14:paraId="1F0103FD" w14:textId="77777777"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1</w:t>
            </w:r>
          </w:p>
        </w:tc>
        <w:tc>
          <w:tcPr>
            <w:tcW w:w="2718" w:type="pct"/>
          </w:tcPr>
          <w:p w14:paraId="0502D61C" w14:textId="77777777" w:rsidR="00B73F6F" w:rsidRPr="00E65478" w:rsidRDefault="00B73F6F" w:rsidP="00B73F6F">
            <w:pPr>
              <w:tabs>
                <w:tab w:val="center" w:pos="4536"/>
                <w:tab w:val="right" w:pos="9072"/>
              </w:tabs>
              <w:spacing w:line="280" w:lineRule="exact"/>
              <w:jc w:val="both"/>
              <w:rPr>
                <w:rFonts w:ascii="Arial" w:hAnsi="Arial" w:cs="Arial"/>
                <w:sz w:val="18"/>
                <w:szCs w:val="18"/>
              </w:rPr>
            </w:pPr>
            <w:r w:rsidRPr="00E65478">
              <w:rPr>
                <w:rFonts w:ascii="Arial" w:hAnsi="Arial" w:cs="Arial"/>
                <w:sz w:val="18"/>
                <w:szCs w:val="18"/>
              </w:rPr>
              <w:t xml:space="preserve">Facturatie dient overeenkomstig de gedefinieerde dienstverlening te geschieden middels digitale facturatie in pdf-format of een ander door Opdrachtgever gewenst formaat. Hiervoor dient de factuur gestuurd te worden naar het door Opdrachtgever aangegeven e-mailadres. </w:t>
            </w:r>
          </w:p>
        </w:tc>
        <w:tc>
          <w:tcPr>
            <w:tcW w:w="248" w:type="pct"/>
          </w:tcPr>
          <w:p w14:paraId="3FA0F8C8" w14:textId="7711D89B" w:rsidR="00B73F6F" w:rsidRPr="00E65478" w:rsidRDefault="00B73F6F" w:rsidP="00B73F6F">
            <w:pPr>
              <w:tabs>
                <w:tab w:val="center" w:pos="4536"/>
                <w:tab w:val="right" w:pos="9072"/>
              </w:tabs>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73798419" w14:textId="77777777" w:rsidR="00B73F6F" w:rsidRPr="00E65478" w:rsidRDefault="00B73F6F" w:rsidP="00B73F6F">
            <w:pPr>
              <w:tabs>
                <w:tab w:val="center" w:pos="4536"/>
                <w:tab w:val="right" w:pos="9072"/>
              </w:tabs>
              <w:spacing w:line="280" w:lineRule="exact"/>
              <w:jc w:val="both"/>
              <w:rPr>
                <w:rFonts w:ascii="Arial" w:hAnsi="Arial" w:cs="Arial"/>
                <w:sz w:val="18"/>
                <w:szCs w:val="18"/>
              </w:rPr>
            </w:pPr>
          </w:p>
        </w:tc>
        <w:tc>
          <w:tcPr>
            <w:tcW w:w="1554" w:type="pct"/>
          </w:tcPr>
          <w:p w14:paraId="69927B31" w14:textId="77777777" w:rsidR="00B73F6F" w:rsidRPr="00E65478" w:rsidRDefault="00B73F6F" w:rsidP="00B73F6F">
            <w:pPr>
              <w:tabs>
                <w:tab w:val="center" w:pos="4536"/>
                <w:tab w:val="right" w:pos="9072"/>
              </w:tabs>
              <w:spacing w:line="280" w:lineRule="exact"/>
              <w:jc w:val="both"/>
              <w:rPr>
                <w:rFonts w:ascii="Arial" w:hAnsi="Arial" w:cs="Arial"/>
                <w:sz w:val="18"/>
                <w:szCs w:val="18"/>
              </w:rPr>
            </w:pPr>
          </w:p>
        </w:tc>
      </w:tr>
      <w:tr w:rsidR="00B73F6F" w:rsidRPr="00E65478" w14:paraId="7AB7FC91" w14:textId="338CF3D3" w:rsidTr="008147F7">
        <w:trPr>
          <w:trHeight w:val="409"/>
        </w:trPr>
        <w:tc>
          <w:tcPr>
            <w:tcW w:w="167" w:type="pct"/>
          </w:tcPr>
          <w:p w14:paraId="20C46868" w14:textId="77777777" w:rsidR="00B73F6F" w:rsidRPr="00E65478" w:rsidRDefault="00B73F6F" w:rsidP="00B73F6F">
            <w:pPr>
              <w:pStyle w:val="Geenafstand"/>
              <w:spacing w:line="280" w:lineRule="exact"/>
              <w:jc w:val="both"/>
              <w:rPr>
                <w:rFonts w:ascii="Arial" w:hAnsi="Arial" w:cs="Arial"/>
                <w:sz w:val="18"/>
                <w:szCs w:val="18"/>
              </w:rPr>
            </w:pPr>
            <w:r w:rsidRPr="00E65478">
              <w:rPr>
                <w:rFonts w:ascii="Arial" w:hAnsi="Arial" w:cs="Arial"/>
                <w:sz w:val="18"/>
                <w:szCs w:val="18"/>
              </w:rPr>
              <w:t>2</w:t>
            </w:r>
          </w:p>
        </w:tc>
        <w:tc>
          <w:tcPr>
            <w:tcW w:w="2718" w:type="pct"/>
          </w:tcPr>
          <w:p w14:paraId="29E614C8" w14:textId="77777777" w:rsidR="00B73F6F" w:rsidRPr="00E65478" w:rsidRDefault="00B73F6F" w:rsidP="00B73F6F">
            <w:pPr>
              <w:pStyle w:val="Geenafstand"/>
              <w:spacing w:line="280" w:lineRule="exact"/>
              <w:jc w:val="both"/>
              <w:rPr>
                <w:rFonts w:ascii="Arial" w:hAnsi="Arial" w:cs="Arial"/>
                <w:sz w:val="18"/>
                <w:szCs w:val="18"/>
              </w:rPr>
            </w:pPr>
            <w:r w:rsidRPr="00E65478">
              <w:rPr>
                <w:rFonts w:ascii="Arial" w:hAnsi="Arial" w:cs="Arial"/>
                <w:sz w:val="18"/>
                <w:szCs w:val="18"/>
              </w:rPr>
              <w:t xml:space="preserve">Tarieven die niet in de inschrijving voorkomen, kunnen geen uitgangspunt zijn voor facturering. Eventueel verleende prestaties worden geacht om niet te zijn verleend. In geval van aanvullende opdrachten/werkzaamheden op schriftelijk verzoek van Opdrachtgever, kunnen door inschrijver wel de kosten worden gefactureerd. </w:t>
            </w:r>
          </w:p>
        </w:tc>
        <w:tc>
          <w:tcPr>
            <w:tcW w:w="248" w:type="pct"/>
          </w:tcPr>
          <w:p w14:paraId="26A01AFA" w14:textId="6A22E357" w:rsidR="00B73F6F" w:rsidRPr="00E65478" w:rsidRDefault="00B73F6F" w:rsidP="00B73F6F">
            <w:pPr>
              <w:pStyle w:val="Geenafstand"/>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A667DA0" w14:textId="77777777" w:rsidR="00B73F6F" w:rsidRPr="00E65478" w:rsidRDefault="00B73F6F" w:rsidP="00B73F6F">
            <w:pPr>
              <w:pStyle w:val="Geenafstand"/>
              <w:spacing w:line="280" w:lineRule="exact"/>
              <w:jc w:val="both"/>
              <w:rPr>
                <w:rFonts w:ascii="Arial" w:hAnsi="Arial" w:cs="Arial"/>
                <w:sz w:val="18"/>
                <w:szCs w:val="18"/>
              </w:rPr>
            </w:pPr>
          </w:p>
        </w:tc>
        <w:tc>
          <w:tcPr>
            <w:tcW w:w="1554" w:type="pct"/>
          </w:tcPr>
          <w:p w14:paraId="4172A425" w14:textId="77777777" w:rsidR="00B73F6F" w:rsidRPr="00E65478" w:rsidRDefault="00B73F6F" w:rsidP="00B73F6F">
            <w:pPr>
              <w:pStyle w:val="Geenafstand"/>
              <w:spacing w:line="280" w:lineRule="exact"/>
              <w:jc w:val="both"/>
              <w:rPr>
                <w:rFonts w:ascii="Arial" w:hAnsi="Arial" w:cs="Arial"/>
                <w:sz w:val="18"/>
                <w:szCs w:val="18"/>
              </w:rPr>
            </w:pPr>
          </w:p>
        </w:tc>
      </w:tr>
      <w:tr w:rsidR="00B73F6F" w:rsidRPr="00E65478" w14:paraId="16E17E00" w14:textId="660FE5A6" w:rsidTr="008147F7">
        <w:trPr>
          <w:trHeight w:val="409"/>
        </w:trPr>
        <w:tc>
          <w:tcPr>
            <w:tcW w:w="167" w:type="pct"/>
          </w:tcPr>
          <w:p w14:paraId="7F61448D" w14:textId="77777777" w:rsidR="00B73F6F" w:rsidRPr="00E65478" w:rsidRDefault="00B73F6F" w:rsidP="00B73F6F">
            <w:pPr>
              <w:pStyle w:val="Geenafstand"/>
              <w:spacing w:line="280" w:lineRule="exact"/>
              <w:jc w:val="both"/>
              <w:rPr>
                <w:rFonts w:ascii="Arial" w:hAnsi="Arial" w:cs="Arial"/>
                <w:sz w:val="18"/>
                <w:szCs w:val="18"/>
              </w:rPr>
            </w:pPr>
            <w:r w:rsidRPr="00E65478">
              <w:rPr>
                <w:rFonts w:ascii="Arial" w:hAnsi="Arial" w:cs="Arial"/>
                <w:sz w:val="18"/>
                <w:szCs w:val="18"/>
              </w:rPr>
              <w:t>3</w:t>
            </w:r>
          </w:p>
        </w:tc>
        <w:tc>
          <w:tcPr>
            <w:tcW w:w="2718" w:type="pct"/>
          </w:tcPr>
          <w:p w14:paraId="518FDB6B" w14:textId="65DCD9A1" w:rsidR="00B73F6F" w:rsidRPr="00E65478" w:rsidRDefault="00B73F6F" w:rsidP="00B73F6F">
            <w:pPr>
              <w:pStyle w:val="Geenafstand"/>
              <w:spacing w:line="280" w:lineRule="exact"/>
              <w:jc w:val="both"/>
              <w:rPr>
                <w:rFonts w:ascii="Arial" w:hAnsi="Arial" w:cs="Arial"/>
                <w:sz w:val="18"/>
                <w:szCs w:val="18"/>
              </w:rPr>
            </w:pPr>
            <w:r w:rsidRPr="00E65478">
              <w:rPr>
                <w:rFonts w:ascii="Arial" w:hAnsi="Arial" w:cs="Arial"/>
                <w:sz w:val="18"/>
                <w:szCs w:val="18"/>
              </w:rPr>
              <w:t xml:space="preserve">Van alle eisen en de door inschrijver gegeven antwoorden en/of beschreven oplossingen in § 4.7 (Gunningscriteria), wordt verondersteld dat deze in de aangeboden tarieven zijn ingecalculeerd, tenzij Opdrachtgever hierbij expliciet spreekt van een (later af te nemen) optie. </w:t>
            </w:r>
          </w:p>
        </w:tc>
        <w:tc>
          <w:tcPr>
            <w:tcW w:w="248" w:type="pct"/>
          </w:tcPr>
          <w:p w14:paraId="607E8736" w14:textId="04D8BB1F" w:rsidR="00B73F6F" w:rsidRPr="00E65478" w:rsidRDefault="00B73F6F" w:rsidP="00B73F6F">
            <w:pPr>
              <w:pStyle w:val="Geenafstand"/>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4988602A" w14:textId="77777777" w:rsidR="00B73F6F" w:rsidRPr="00E65478" w:rsidRDefault="00B73F6F" w:rsidP="00B73F6F">
            <w:pPr>
              <w:pStyle w:val="Geenafstand"/>
              <w:spacing w:line="280" w:lineRule="exact"/>
              <w:jc w:val="both"/>
              <w:rPr>
                <w:rFonts w:ascii="Arial" w:hAnsi="Arial" w:cs="Arial"/>
                <w:sz w:val="18"/>
                <w:szCs w:val="18"/>
              </w:rPr>
            </w:pPr>
          </w:p>
        </w:tc>
        <w:tc>
          <w:tcPr>
            <w:tcW w:w="1554" w:type="pct"/>
          </w:tcPr>
          <w:p w14:paraId="0AE9F2B7" w14:textId="77777777" w:rsidR="00B73F6F" w:rsidRPr="00E65478" w:rsidRDefault="00B73F6F" w:rsidP="00B73F6F">
            <w:pPr>
              <w:pStyle w:val="Geenafstand"/>
              <w:spacing w:line="280" w:lineRule="exact"/>
              <w:jc w:val="both"/>
              <w:rPr>
                <w:rFonts w:ascii="Arial" w:hAnsi="Arial" w:cs="Arial"/>
                <w:sz w:val="18"/>
                <w:szCs w:val="18"/>
              </w:rPr>
            </w:pPr>
          </w:p>
        </w:tc>
      </w:tr>
      <w:tr w:rsidR="00B73F6F" w:rsidRPr="00E65478" w14:paraId="47500569" w14:textId="4C110F0D" w:rsidTr="008147F7">
        <w:trPr>
          <w:trHeight w:val="409"/>
        </w:trPr>
        <w:tc>
          <w:tcPr>
            <w:tcW w:w="167" w:type="pct"/>
          </w:tcPr>
          <w:p w14:paraId="63AB8F94" w14:textId="77777777" w:rsidR="00B73F6F" w:rsidRPr="00E65478" w:rsidRDefault="00B73F6F" w:rsidP="00B73F6F">
            <w:pPr>
              <w:pStyle w:val="Geenafstand"/>
              <w:spacing w:line="280" w:lineRule="exact"/>
              <w:jc w:val="both"/>
              <w:rPr>
                <w:rFonts w:ascii="Arial" w:hAnsi="Arial" w:cs="Arial"/>
                <w:sz w:val="18"/>
                <w:szCs w:val="18"/>
              </w:rPr>
            </w:pPr>
            <w:r w:rsidRPr="00E65478">
              <w:rPr>
                <w:rFonts w:ascii="Arial" w:hAnsi="Arial" w:cs="Arial"/>
                <w:sz w:val="18"/>
                <w:szCs w:val="18"/>
              </w:rPr>
              <w:lastRenderedPageBreak/>
              <w:t>4</w:t>
            </w:r>
          </w:p>
        </w:tc>
        <w:tc>
          <w:tcPr>
            <w:tcW w:w="2718" w:type="pct"/>
          </w:tcPr>
          <w:p w14:paraId="47B008D7" w14:textId="77777777" w:rsidR="00B73F6F" w:rsidRPr="00E65478" w:rsidRDefault="00B73F6F" w:rsidP="00B73F6F">
            <w:pPr>
              <w:pStyle w:val="Geenafstand"/>
              <w:spacing w:line="280" w:lineRule="exact"/>
              <w:jc w:val="both"/>
              <w:rPr>
                <w:rFonts w:ascii="Arial" w:hAnsi="Arial" w:cs="Arial"/>
                <w:sz w:val="18"/>
                <w:szCs w:val="18"/>
              </w:rPr>
            </w:pPr>
            <w:r w:rsidRPr="00E65478">
              <w:rPr>
                <w:rFonts w:ascii="Arial" w:hAnsi="Arial" w:cs="Arial"/>
                <w:sz w:val="18"/>
                <w:szCs w:val="18"/>
              </w:rPr>
              <w:t>Inschrijver gaat akkoord met een betalingstermijn van 30 dagen na ontvangst factuur. Er worden geen extra factuur- en/of administratiekosten en/of handelingskosten in rekening gebracht.</w:t>
            </w:r>
          </w:p>
        </w:tc>
        <w:tc>
          <w:tcPr>
            <w:tcW w:w="248" w:type="pct"/>
          </w:tcPr>
          <w:p w14:paraId="77DB5420" w14:textId="377197C4" w:rsidR="00B73F6F" w:rsidRPr="00E65478" w:rsidRDefault="00B73F6F" w:rsidP="00B73F6F">
            <w:pPr>
              <w:pStyle w:val="Geenafstand"/>
              <w:spacing w:line="280" w:lineRule="exact"/>
              <w:jc w:val="both"/>
              <w:rPr>
                <w:rFonts w:ascii="Arial" w:hAnsi="Arial" w:cs="Arial"/>
                <w:sz w:val="18"/>
                <w:szCs w:val="18"/>
              </w:rPr>
            </w:pPr>
            <w:r w:rsidRPr="002A2348">
              <w:rPr>
                <w:rFonts w:ascii="Arial" w:hAnsi="Arial" w:cs="Arial"/>
                <w:sz w:val="18"/>
                <w:szCs w:val="18"/>
              </w:rPr>
              <w:t>Eis</w:t>
            </w:r>
          </w:p>
        </w:tc>
        <w:tc>
          <w:tcPr>
            <w:tcW w:w="313" w:type="pct"/>
          </w:tcPr>
          <w:p w14:paraId="55A6E889" w14:textId="77777777" w:rsidR="00B73F6F" w:rsidRPr="00E65478" w:rsidRDefault="00B73F6F" w:rsidP="00B73F6F">
            <w:pPr>
              <w:pStyle w:val="Geenafstand"/>
              <w:spacing w:line="280" w:lineRule="exact"/>
              <w:jc w:val="both"/>
              <w:rPr>
                <w:rFonts w:ascii="Arial" w:hAnsi="Arial" w:cs="Arial"/>
                <w:sz w:val="18"/>
                <w:szCs w:val="18"/>
              </w:rPr>
            </w:pPr>
          </w:p>
        </w:tc>
        <w:tc>
          <w:tcPr>
            <w:tcW w:w="1554" w:type="pct"/>
          </w:tcPr>
          <w:p w14:paraId="457B44E2" w14:textId="77777777" w:rsidR="00B73F6F" w:rsidRPr="00E65478" w:rsidRDefault="00B73F6F" w:rsidP="00B73F6F">
            <w:pPr>
              <w:pStyle w:val="Geenafstand"/>
              <w:spacing w:line="280" w:lineRule="exact"/>
              <w:jc w:val="both"/>
              <w:rPr>
                <w:rFonts w:ascii="Arial" w:hAnsi="Arial" w:cs="Arial"/>
                <w:sz w:val="18"/>
                <w:szCs w:val="18"/>
              </w:rPr>
            </w:pPr>
          </w:p>
        </w:tc>
      </w:tr>
      <w:tr w:rsidR="00B73F6F" w:rsidRPr="00E65478" w14:paraId="7C4C05B1" w14:textId="250E5FCE" w:rsidTr="008147F7">
        <w:tc>
          <w:tcPr>
            <w:tcW w:w="167" w:type="pct"/>
          </w:tcPr>
          <w:p w14:paraId="63EC56CC" w14:textId="77777777" w:rsidR="00B73F6F" w:rsidRPr="00E65478" w:rsidRDefault="00B73F6F" w:rsidP="00B73F6F">
            <w:pPr>
              <w:pStyle w:val="ChrisStijlStandaard"/>
              <w:spacing w:line="280" w:lineRule="exact"/>
              <w:rPr>
                <w:rFonts w:ascii="Arial" w:hAnsi="Arial" w:cs="Arial"/>
                <w:sz w:val="18"/>
                <w:szCs w:val="18"/>
              </w:rPr>
            </w:pPr>
            <w:r w:rsidRPr="00E65478">
              <w:rPr>
                <w:rFonts w:ascii="Arial" w:hAnsi="Arial" w:cs="Arial"/>
                <w:sz w:val="18"/>
                <w:szCs w:val="18"/>
              </w:rPr>
              <w:t>5</w:t>
            </w:r>
          </w:p>
        </w:tc>
        <w:tc>
          <w:tcPr>
            <w:tcW w:w="2718" w:type="pct"/>
            <w:vAlign w:val="center"/>
          </w:tcPr>
          <w:p w14:paraId="09141C5B" w14:textId="6A104383" w:rsidR="00B73F6F" w:rsidRPr="00173867" w:rsidRDefault="00B73F6F" w:rsidP="00B73F6F">
            <w:pPr>
              <w:spacing w:line="260" w:lineRule="exact"/>
              <w:jc w:val="both"/>
              <w:rPr>
                <w:rFonts w:ascii="Arial" w:hAnsi="Arial" w:cs="Arial"/>
                <w:sz w:val="18"/>
                <w:szCs w:val="18"/>
              </w:rPr>
            </w:pPr>
            <w:r w:rsidRPr="00173867">
              <w:rPr>
                <w:rFonts w:ascii="Arial" w:hAnsi="Arial" w:cs="Arial"/>
                <w:sz w:val="18"/>
                <w:szCs w:val="18"/>
              </w:rPr>
              <w:t xml:space="preserve">De facturering van de eenmalige kosten voldoet aan onderstaande uitgangspunten: vergoedingen voor implementatie van de ICT Prestatie en dienst(en): </w:t>
            </w:r>
          </w:p>
          <w:p w14:paraId="23558A92" w14:textId="77777777" w:rsidR="00173867" w:rsidRPr="00173867" w:rsidRDefault="00173867" w:rsidP="00173867">
            <w:pPr>
              <w:widowControl w:val="0"/>
              <w:numPr>
                <w:ilvl w:val="0"/>
                <w:numId w:val="13"/>
              </w:numPr>
              <w:autoSpaceDE w:val="0"/>
              <w:autoSpaceDN w:val="0"/>
              <w:adjustRightInd w:val="0"/>
              <w:spacing w:line="280" w:lineRule="exact"/>
              <w:ind w:left="252" w:hanging="252"/>
              <w:jc w:val="both"/>
              <w:rPr>
                <w:rFonts w:ascii="Arial" w:hAnsi="Arial" w:cs="Arial"/>
                <w:color w:val="FF0000"/>
                <w:sz w:val="18"/>
                <w:szCs w:val="18"/>
              </w:rPr>
            </w:pPr>
            <w:r w:rsidRPr="00173867">
              <w:rPr>
                <w:rFonts w:ascii="Arial" w:hAnsi="Arial" w:cs="Arial"/>
                <w:bCs/>
                <w:color w:val="FF0000"/>
                <w:sz w:val="18"/>
                <w:szCs w:val="18"/>
              </w:rPr>
              <w:t>25% bij opdrachtverlening</w:t>
            </w:r>
          </w:p>
          <w:p w14:paraId="23B1CAAC" w14:textId="77777777" w:rsidR="00173867" w:rsidRPr="00173867" w:rsidRDefault="00173867" w:rsidP="00173867">
            <w:pPr>
              <w:widowControl w:val="0"/>
              <w:numPr>
                <w:ilvl w:val="0"/>
                <w:numId w:val="13"/>
              </w:numPr>
              <w:autoSpaceDE w:val="0"/>
              <w:autoSpaceDN w:val="0"/>
              <w:adjustRightInd w:val="0"/>
              <w:spacing w:line="280" w:lineRule="exact"/>
              <w:ind w:left="252" w:hanging="252"/>
              <w:jc w:val="both"/>
              <w:rPr>
                <w:rFonts w:ascii="Arial" w:hAnsi="Arial" w:cs="Arial"/>
                <w:color w:val="FF0000"/>
                <w:sz w:val="18"/>
                <w:szCs w:val="18"/>
              </w:rPr>
            </w:pPr>
            <w:r w:rsidRPr="00173867">
              <w:rPr>
                <w:rFonts w:ascii="Arial" w:hAnsi="Arial" w:cs="Arial"/>
                <w:bCs/>
                <w:color w:val="FF0000"/>
                <w:sz w:val="18"/>
                <w:szCs w:val="18"/>
              </w:rPr>
              <w:t xml:space="preserve">25% na afronding van de </w:t>
            </w:r>
            <w:proofErr w:type="spellStart"/>
            <w:r w:rsidRPr="00173867">
              <w:rPr>
                <w:rFonts w:ascii="Arial" w:hAnsi="Arial" w:cs="Arial"/>
                <w:bCs/>
                <w:color w:val="FF0000"/>
                <w:sz w:val="18"/>
                <w:szCs w:val="18"/>
              </w:rPr>
              <w:t>Proof</w:t>
            </w:r>
            <w:proofErr w:type="spellEnd"/>
            <w:r w:rsidRPr="00173867">
              <w:rPr>
                <w:rFonts w:ascii="Arial" w:hAnsi="Arial" w:cs="Arial"/>
                <w:bCs/>
                <w:color w:val="FF0000"/>
                <w:sz w:val="18"/>
                <w:szCs w:val="18"/>
              </w:rPr>
              <w:t xml:space="preserve"> of Concept</w:t>
            </w:r>
          </w:p>
          <w:p w14:paraId="76B8F4D5" w14:textId="77777777" w:rsidR="00173867" w:rsidRPr="00173867" w:rsidRDefault="00173867" w:rsidP="00173867">
            <w:pPr>
              <w:widowControl w:val="0"/>
              <w:numPr>
                <w:ilvl w:val="0"/>
                <w:numId w:val="13"/>
              </w:numPr>
              <w:autoSpaceDE w:val="0"/>
              <w:autoSpaceDN w:val="0"/>
              <w:adjustRightInd w:val="0"/>
              <w:spacing w:line="280" w:lineRule="exact"/>
              <w:ind w:left="252" w:hanging="252"/>
              <w:jc w:val="both"/>
              <w:rPr>
                <w:rFonts w:ascii="Arial" w:hAnsi="Arial" w:cs="Arial"/>
                <w:color w:val="FF0000"/>
                <w:sz w:val="18"/>
                <w:szCs w:val="18"/>
              </w:rPr>
            </w:pPr>
            <w:r w:rsidRPr="00173867">
              <w:rPr>
                <w:rFonts w:ascii="Arial" w:hAnsi="Arial" w:cs="Arial"/>
                <w:bCs/>
                <w:color w:val="FF0000"/>
                <w:sz w:val="18"/>
                <w:szCs w:val="18"/>
              </w:rPr>
              <w:t>25% bij een gezamenlijk te bepalen mijlpaal</w:t>
            </w:r>
          </w:p>
          <w:p w14:paraId="4E1E5267" w14:textId="3381E19F" w:rsidR="00B73F6F" w:rsidRPr="00173867" w:rsidRDefault="00173867" w:rsidP="00173867">
            <w:pPr>
              <w:widowControl w:val="0"/>
              <w:numPr>
                <w:ilvl w:val="0"/>
                <w:numId w:val="13"/>
              </w:numPr>
              <w:autoSpaceDE w:val="0"/>
              <w:autoSpaceDN w:val="0"/>
              <w:adjustRightInd w:val="0"/>
              <w:spacing w:line="280" w:lineRule="exact"/>
              <w:ind w:left="252" w:hanging="252"/>
              <w:jc w:val="both"/>
              <w:rPr>
                <w:rFonts w:ascii="Arial" w:hAnsi="Arial" w:cs="Arial"/>
                <w:color w:val="FF0000"/>
                <w:sz w:val="18"/>
                <w:szCs w:val="18"/>
              </w:rPr>
            </w:pPr>
            <w:r w:rsidRPr="00173867">
              <w:rPr>
                <w:rFonts w:ascii="Arial" w:hAnsi="Arial" w:cs="Arial"/>
                <w:bCs/>
                <w:color w:val="FF0000"/>
                <w:sz w:val="18"/>
                <w:szCs w:val="18"/>
              </w:rPr>
              <w:t>25% na livegang.</w:t>
            </w:r>
          </w:p>
        </w:tc>
        <w:tc>
          <w:tcPr>
            <w:tcW w:w="248" w:type="pct"/>
          </w:tcPr>
          <w:p w14:paraId="45A5B04D" w14:textId="31ABD421" w:rsidR="00B73F6F" w:rsidRPr="00E65478" w:rsidRDefault="00B73F6F" w:rsidP="00B73F6F">
            <w:pPr>
              <w:spacing w:line="260" w:lineRule="exact"/>
              <w:jc w:val="both"/>
              <w:rPr>
                <w:rFonts w:ascii="Arial" w:hAnsi="Arial" w:cs="Arial"/>
                <w:sz w:val="18"/>
                <w:szCs w:val="18"/>
              </w:rPr>
            </w:pPr>
            <w:r w:rsidRPr="002A2348">
              <w:rPr>
                <w:rFonts w:ascii="Arial" w:hAnsi="Arial" w:cs="Arial"/>
                <w:sz w:val="18"/>
                <w:szCs w:val="18"/>
              </w:rPr>
              <w:t>Eis</w:t>
            </w:r>
          </w:p>
        </w:tc>
        <w:tc>
          <w:tcPr>
            <w:tcW w:w="313" w:type="pct"/>
          </w:tcPr>
          <w:p w14:paraId="7C3AF4A0" w14:textId="77777777" w:rsidR="00B73F6F" w:rsidRPr="00E65478" w:rsidRDefault="00B73F6F" w:rsidP="00B73F6F">
            <w:pPr>
              <w:spacing w:line="260" w:lineRule="exact"/>
              <w:jc w:val="both"/>
              <w:rPr>
                <w:rFonts w:ascii="Arial" w:hAnsi="Arial" w:cs="Arial"/>
                <w:sz w:val="18"/>
                <w:szCs w:val="18"/>
              </w:rPr>
            </w:pPr>
          </w:p>
        </w:tc>
        <w:tc>
          <w:tcPr>
            <w:tcW w:w="1554" w:type="pct"/>
          </w:tcPr>
          <w:p w14:paraId="337E232D" w14:textId="77777777" w:rsidR="00B73F6F" w:rsidRPr="00E65478" w:rsidRDefault="00B73F6F" w:rsidP="00B73F6F">
            <w:pPr>
              <w:spacing w:line="260" w:lineRule="exact"/>
              <w:jc w:val="both"/>
              <w:rPr>
                <w:rFonts w:ascii="Arial" w:hAnsi="Arial" w:cs="Arial"/>
                <w:sz w:val="18"/>
                <w:szCs w:val="18"/>
              </w:rPr>
            </w:pPr>
          </w:p>
        </w:tc>
      </w:tr>
    </w:tbl>
    <w:p w14:paraId="5529570F" w14:textId="77777777" w:rsidR="00E158FA" w:rsidRPr="00E65478" w:rsidRDefault="00E158FA" w:rsidP="00E158FA">
      <w:pPr>
        <w:rPr>
          <w:rFonts w:ascii="Arial" w:hAnsi="Arial" w:cs="Arial"/>
          <w:sz w:val="18"/>
          <w:szCs w:val="18"/>
        </w:rPr>
      </w:pPr>
    </w:p>
    <w:p w14:paraId="3AA7AA20" w14:textId="77777777" w:rsidR="001A16A3" w:rsidRDefault="008D192B">
      <w:pPr>
        <w:rPr>
          <w:rFonts w:ascii="Arial" w:hAnsi="Arial" w:cs="Arial"/>
          <w:b/>
          <w:color w:val="0070C0"/>
          <w:sz w:val="18"/>
          <w:szCs w:val="18"/>
        </w:rPr>
        <w:sectPr w:rsidR="001A16A3" w:rsidSect="00F60C10">
          <w:pgSz w:w="16838" w:h="11906" w:orient="landscape"/>
          <w:pgMar w:top="1418" w:right="1134" w:bottom="1418" w:left="1134" w:header="709" w:footer="709" w:gutter="0"/>
          <w:cols w:space="708"/>
          <w:titlePg/>
          <w:docGrid w:linePitch="360"/>
        </w:sectPr>
      </w:pPr>
      <w:r w:rsidRPr="00E65478">
        <w:rPr>
          <w:rFonts w:ascii="Arial" w:hAnsi="Arial" w:cs="Arial"/>
          <w:b/>
          <w:color w:val="0070C0"/>
          <w:sz w:val="18"/>
          <w:szCs w:val="18"/>
        </w:rPr>
        <w:br w:type="page"/>
      </w:r>
    </w:p>
    <w:p w14:paraId="13ABAD4D" w14:textId="231D6B3C" w:rsidR="008D192B" w:rsidRPr="00E65478" w:rsidRDefault="008D192B">
      <w:pPr>
        <w:rPr>
          <w:rFonts w:ascii="Arial" w:hAnsi="Arial" w:cs="Arial"/>
          <w:b/>
          <w:color w:val="0070C0"/>
          <w:sz w:val="18"/>
          <w:szCs w:val="18"/>
        </w:rPr>
      </w:pPr>
    </w:p>
    <w:p w14:paraId="5140A1E0" w14:textId="392D2330" w:rsidR="007F0A28" w:rsidRPr="005D1BDA" w:rsidRDefault="001C4381" w:rsidP="00D669DB">
      <w:pPr>
        <w:ind w:left="1418" w:hanging="1418"/>
        <w:rPr>
          <w:rFonts w:ascii="Arial" w:hAnsi="Arial" w:cs="Arial"/>
          <w:b/>
          <w:color w:val="0070C0"/>
          <w:sz w:val="19"/>
          <w:szCs w:val="19"/>
        </w:rPr>
      </w:pPr>
      <w:r w:rsidRPr="005D1BDA">
        <w:rPr>
          <w:rFonts w:ascii="Arial" w:hAnsi="Arial" w:cs="Arial"/>
          <w:b/>
          <w:color w:val="0070C0"/>
          <w:sz w:val="19"/>
          <w:szCs w:val="19"/>
        </w:rPr>
        <w:t xml:space="preserve">Bijlage </w:t>
      </w:r>
      <w:r w:rsidR="00D47916" w:rsidRPr="005D1BDA">
        <w:rPr>
          <w:rFonts w:ascii="Arial" w:hAnsi="Arial" w:cs="Arial"/>
          <w:b/>
          <w:color w:val="0070C0"/>
          <w:sz w:val="19"/>
          <w:szCs w:val="19"/>
        </w:rPr>
        <w:t>E</w:t>
      </w:r>
      <w:r w:rsidRPr="005D1BDA">
        <w:rPr>
          <w:rFonts w:ascii="Arial" w:hAnsi="Arial" w:cs="Arial"/>
          <w:b/>
          <w:color w:val="0070C0"/>
          <w:sz w:val="19"/>
          <w:szCs w:val="19"/>
        </w:rPr>
        <w:t>.</w:t>
      </w:r>
      <w:r w:rsidRPr="005D1BDA">
        <w:rPr>
          <w:rFonts w:ascii="Arial" w:hAnsi="Arial" w:cs="Arial"/>
          <w:b/>
          <w:color w:val="0070C0"/>
          <w:sz w:val="19"/>
          <w:szCs w:val="19"/>
        </w:rPr>
        <w:tab/>
      </w:r>
      <w:r w:rsidR="007F0A28" w:rsidRPr="005D1BDA">
        <w:rPr>
          <w:rFonts w:ascii="Arial" w:hAnsi="Arial" w:cs="Arial"/>
          <w:b/>
          <w:color w:val="0070C0"/>
          <w:sz w:val="19"/>
          <w:szCs w:val="19"/>
        </w:rPr>
        <w:t>Formulier</w:t>
      </w:r>
      <w:r w:rsidR="003F0DDE" w:rsidRPr="005D1BDA">
        <w:rPr>
          <w:rFonts w:ascii="Arial" w:hAnsi="Arial" w:cs="Arial"/>
          <w:b/>
          <w:color w:val="0070C0"/>
          <w:sz w:val="19"/>
          <w:szCs w:val="19"/>
        </w:rPr>
        <w:t>en</w:t>
      </w:r>
      <w:r w:rsidR="007F0A28" w:rsidRPr="005D1BDA">
        <w:rPr>
          <w:rFonts w:ascii="Arial" w:hAnsi="Arial" w:cs="Arial"/>
          <w:b/>
          <w:color w:val="0070C0"/>
          <w:sz w:val="19"/>
          <w:szCs w:val="19"/>
        </w:rPr>
        <w:t xml:space="preserve"> Open Vragen </w:t>
      </w:r>
    </w:p>
    <w:tbl>
      <w:tblPr>
        <w:tblStyle w:val="Tabelraster"/>
        <w:tblW w:w="0" w:type="auto"/>
        <w:tblLook w:val="04A0" w:firstRow="1" w:lastRow="0" w:firstColumn="1" w:lastColumn="0" w:noHBand="0" w:noVBand="1"/>
      </w:tblPr>
      <w:tblGrid>
        <w:gridCol w:w="9062"/>
      </w:tblGrid>
      <w:tr w:rsidR="008E62FC" w:rsidRPr="005D1BDA" w14:paraId="166FA42F" w14:textId="77777777" w:rsidTr="004355BB">
        <w:tc>
          <w:tcPr>
            <w:tcW w:w="9062" w:type="dxa"/>
          </w:tcPr>
          <w:p w14:paraId="27843846" w14:textId="7610194A" w:rsidR="008E62FC" w:rsidRPr="005D1BDA" w:rsidRDefault="00D47916" w:rsidP="007C022A">
            <w:pPr>
              <w:spacing w:line="280" w:lineRule="exact"/>
              <w:rPr>
                <w:rFonts w:ascii="Arial" w:hAnsi="Arial" w:cs="Arial"/>
                <w:b/>
                <w:color w:val="0070C0"/>
                <w:sz w:val="19"/>
                <w:szCs w:val="19"/>
              </w:rPr>
            </w:pPr>
            <w:r w:rsidRPr="005D1BDA">
              <w:rPr>
                <w:rFonts w:ascii="Arial" w:hAnsi="Arial" w:cs="Arial"/>
                <w:b/>
                <w:color w:val="0070C0"/>
                <w:sz w:val="19"/>
                <w:szCs w:val="19"/>
              </w:rPr>
              <w:t>E</w:t>
            </w:r>
            <w:r w:rsidR="008E62FC" w:rsidRPr="005D1BDA">
              <w:rPr>
                <w:rFonts w:ascii="Arial" w:hAnsi="Arial" w:cs="Arial"/>
                <w:b/>
                <w:color w:val="0070C0"/>
                <w:sz w:val="19"/>
                <w:szCs w:val="19"/>
              </w:rPr>
              <w:t xml:space="preserve">1. </w:t>
            </w:r>
            <w:r w:rsidR="00BB5622" w:rsidRPr="005D1BDA">
              <w:rPr>
                <w:rFonts w:ascii="Arial" w:hAnsi="Arial" w:cs="Arial"/>
                <w:b/>
                <w:color w:val="0070C0"/>
                <w:sz w:val="19"/>
                <w:szCs w:val="19"/>
              </w:rPr>
              <w:t>Vraag 1</w:t>
            </w:r>
            <w:r w:rsidR="009923F0" w:rsidRPr="005D1BDA">
              <w:rPr>
                <w:rFonts w:ascii="Arial" w:hAnsi="Arial" w:cs="Arial"/>
                <w:sz w:val="19"/>
                <w:szCs w:val="19"/>
              </w:rPr>
              <w:t xml:space="preserve">         </w:t>
            </w:r>
            <w:r w:rsidR="004355BB" w:rsidRPr="005D1BDA">
              <w:rPr>
                <w:rFonts w:ascii="Arial" w:hAnsi="Arial" w:cs="Arial"/>
                <w:sz w:val="19"/>
                <w:szCs w:val="19"/>
              </w:rPr>
              <w:t xml:space="preserve">                           </w:t>
            </w:r>
            <w:r w:rsidR="008E62FC" w:rsidRPr="005D1BDA">
              <w:rPr>
                <w:rFonts w:ascii="Arial" w:hAnsi="Arial" w:cs="Arial"/>
                <w:sz w:val="19"/>
                <w:szCs w:val="19"/>
              </w:rPr>
              <w:t xml:space="preserve">  </w:t>
            </w:r>
            <w:r w:rsidR="008E62FC" w:rsidRPr="005D1BDA">
              <w:rPr>
                <w:rFonts w:ascii="Arial" w:hAnsi="Arial" w:cs="Arial"/>
                <w:b/>
                <w:color w:val="0070C0"/>
                <w:sz w:val="19"/>
                <w:szCs w:val="19"/>
              </w:rPr>
              <w:t>(zie paragraaf 4.</w:t>
            </w:r>
            <w:r w:rsidR="001149F8">
              <w:rPr>
                <w:rFonts w:ascii="Arial" w:hAnsi="Arial" w:cs="Arial"/>
                <w:b/>
                <w:color w:val="0070C0"/>
                <w:sz w:val="19"/>
                <w:szCs w:val="19"/>
              </w:rPr>
              <w:t>7</w:t>
            </w:r>
            <w:r w:rsidR="008E62FC" w:rsidRPr="005D1BDA">
              <w:rPr>
                <w:rFonts w:ascii="Arial" w:hAnsi="Arial" w:cs="Arial"/>
                <w:b/>
                <w:color w:val="0070C0"/>
                <w:sz w:val="19"/>
                <w:szCs w:val="19"/>
              </w:rPr>
              <w:t>.1)</w:t>
            </w:r>
          </w:p>
        </w:tc>
      </w:tr>
      <w:tr w:rsidR="008E62FC" w:rsidRPr="005D1BDA" w14:paraId="70FFE4B7" w14:textId="77777777" w:rsidTr="004355BB">
        <w:tc>
          <w:tcPr>
            <w:tcW w:w="9062" w:type="dxa"/>
          </w:tcPr>
          <w:p w14:paraId="510A31F0" w14:textId="77777777" w:rsidR="008E62FC" w:rsidRPr="005D1BDA" w:rsidRDefault="008E62FC" w:rsidP="007C022A">
            <w:pPr>
              <w:rPr>
                <w:rFonts w:ascii="Arial" w:hAnsi="Arial" w:cs="Arial"/>
                <w:b/>
                <w:color w:val="0070C0"/>
                <w:sz w:val="19"/>
                <w:szCs w:val="19"/>
              </w:rPr>
            </w:pPr>
          </w:p>
          <w:p w14:paraId="0F2AA66C" w14:textId="77777777" w:rsidR="008E62FC" w:rsidRPr="005D1BDA" w:rsidRDefault="008E62FC" w:rsidP="007C022A">
            <w:pPr>
              <w:rPr>
                <w:rFonts w:ascii="Arial" w:hAnsi="Arial" w:cs="Arial"/>
                <w:b/>
                <w:color w:val="0070C0"/>
                <w:sz w:val="19"/>
                <w:szCs w:val="19"/>
              </w:rPr>
            </w:pPr>
          </w:p>
          <w:p w14:paraId="723F35BA" w14:textId="77777777" w:rsidR="008E62FC" w:rsidRPr="005D1BDA" w:rsidRDefault="008E62FC" w:rsidP="007C022A">
            <w:pPr>
              <w:rPr>
                <w:rFonts w:ascii="Arial" w:hAnsi="Arial" w:cs="Arial"/>
                <w:b/>
                <w:color w:val="0070C0"/>
                <w:sz w:val="19"/>
                <w:szCs w:val="19"/>
              </w:rPr>
            </w:pPr>
          </w:p>
          <w:p w14:paraId="7DFD1F1F" w14:textId="77777777" w:rsidR="008E62FC" w:rsidRPr="005D1BDA" w:rsidRDefault="008E62FC" w:rsidP="007C022A">
            <w:pPr>
              <w:rPr>
                <w:rFonts w:ascii="Arial" w:hAnsi="Arial" w:cs="Arial"/>
                <w:b/>
                <w:color w:val="0070C0"/>
                <w:sz w:val="19"/>
                <w:szCs w:val="19"/>
              </w:rPr>
            </w:pPr>
          </w:p>
          <w:p w14:paraId="729FE085" w14:textId="77777777" w:rsidR="008E62FC" w:rsidRPr="005D1BDA" w:rsidRDefault="008E62FC" w:rsidP="007C022A">
            <w:pPr>
              <w:rPr>
                <w:rFonts w:ascii="Arial" w:hAnsi="Arial" w:cs="Arial"/>
                <w:b/>
                <w:color w:val="0070C0"/>
                <w:sz w:val="19"/>
                <w:szCs w:val="19"/>
              </w:rPr>
            </w:pPr>
          </w:p>
          <w:p w14:paraId="7A753CAF" w14:textId="77777777" w:rsidR="008E62FC" w:rsidRPr="005D1BDA" w:rsidRDefault="008E62FC" w:rsidP="007C022A">
            <w:pPr>
              <w:rPr>
                <w:rFonts w:ascii="Arial" w:hAnsi="Arial" w:cs="Arial"/>
                <w:b/>
                <w:color w:val="0070C0"/>
                <w:sz w:val="19"/>
                <w:szCs w:val="19"/>
              </w:rPr>
            </w:pPr>
          </w:p>
          <w:p w14:paraId="7EA5F4D7" w14:textId="77777777" w:rsidR="008E62FC" w:rsidRPr="005D1BDA" w:rsidRDefault="008E62FC" w:rsidP="007C022A">
            <w:pPr>
              <w:rPr>
                <w:rFonts w:ascii="Arial" w:hAnsi="Arial" w:cs="Arial"/>
                <w:b/>
                <w:color w:val="0070C0"/>
                <w:sz w:val="19"/>
                <w:szCs w:val="19"/>
              </w:rPr>
            </w:pPr>
          </w:p>
          <w:p w14:paraId="3FAED245" w14:textId="77777777" w:rsidR="008E62FC" w:rsidRPr="005D1BDA" w:rsidRDefault="008E62FC" w:rsidP="007C022A">
            <w:pPr>
              <w:rPr>
                <w:rFonts w:ascii="Arial" w:hAnsi="Arial" w:cs="Arial"/>
                <w:b/>
                <w:color w:val="0070C0"/>
                <w:sz w:val="19"/>
                <w:szCs w:val="19"/>
              </w:rPr>
            </w:pPr>
          </w:p>
          <w:p w14:paraId="30C565C7" w14:textId="77777777" w:rsidR="008E62FC" w:rsidRPr="005D1BDA" w:rsidRDefault="008E62FC" w:rsidP="007C022A">
            <w:pPr>
              <w:rPr>
                <w:rFonts w:ascii="Arial" w:hAnsi="Arial" w:cs="Arial"/>
                <w:b/>
                <w:color w:val="0070C0"/>
                <w:sz w:val="19"/>
                <w:szCs w:val="19"/>
              </w:rPr>
            </w:pPr>
          </w:p>
          <w:p w14:paraId="1FDE4C6D" w14:textId="77777777" w:rsidR="008E62FC" w:rsidRPr="005D1BDA" w:rsidRDefault="008E62FC" w:rsidP="007C022A">
            <w:pPr>
              <w:rPr>
                <w:rFonts w:ascii="Arial" w:hAnsi="Arial" w:cs="Arial"/>
                <w:b/>
                <w:color w:val="0070C0"/>
                <w:sz w:val="19"/>
                <w:szCs w:val="19"/>
              </w:rPr>
            </w:pPr>
          </w:p>
          <w:p w14:paraId="2E26AFDD" w14:textId="77777777" w:rsidR="008E62FC" w:rsidRPr="005D1BDA" w:rsidRDefault="008E62FC" w:rsidP="007C022A">
            <w:pPr>
              <w:rPr>
                <w:rFonts w:ascii="Arial" w:hAnsi="Arial" w:cs="Arial"/>
                <w:b/>
                <w:color w:val="0070C0"/>
                <w:sz w:val="19"/>
                <w:szCs w:val="19"/>
              </w:rPr>
            </w:pPr>
          </w:p>
          <w:p w14:paraId="1D3588F4" w14:textId="77777777" w:rsidR="008E62FC" w:rsidRPr="005D1BDA" w:rsidRDefault="008E62FC" w:rsidP="007C022A">
            <w:pPr>
              <w:rPr>
                <w:rFonts w:ascii="Arial" w:hAnsi="Arial" w:cs="Arial"/>
                <w:b/>
                <w:color w:val="0070C0"/>
                <w:sz w:val="19"/>
                <w:szCs w:val="19"/>
              </w:rPr>
            </w:pPr>
          </w:p>
          <w:p w14:paraId="29D3C00D" w14:textId="77777777" w:rsidR="008E62FC" w:rsidRPr="005D1BDA" w:rsidRDefault="008E62FC" w:rsidP="007C022A">
            <w:pPr>
              <w:rPr>
                <w:rFonts w:ascii="Arial" w:hAnsi="Arial" w:cs="Arial"/>
                <w:b/>
                <w:color w:val="0070C0"/>
                <w:sz w:val="19"/>
                <w:szCs w:val="19"/>
              </w:rPr>
            </w:pPr>
          </w:p>
          <w:p w14:paraId="3B7B6A2C" w14:textId="77777777" w:rsidR="008E62FC" w:rsidRPr="005D1BDA" w:rsidRDefault="008E62FC" w:rsidP="007C022A">
            <w:pPr>
              <w:rPr>
                <w:rFonts w:ascii="Arial" w:hAnsi="Arial" w:cs="Arial"/>
                <w:b/>
                <w:color w:val="0070C0"/>
                <w:sz w:val="19"/>
                <w:szCs w:val="19"/>
              </w:rPr>
            </w:pPr>
          </w:p>
          <w:p w14:paraId="08A4DD59" w14:textId="77777777" w:rsidR="008E62FC" w:rsidRPr="005D1BDA" w:rsidRDefault="008E62FC" w:rsidP="007C022A">
            <w:pPr>
              <w:rPr>
                <w:rFonts w:ascii="Arial" w:hAnsi="Arial" w:cs="Arial"/>
                <w:b/>
                <w:color w:val="0070C0"/>
                <w:sz w:val="19"/>
                <w:szCs w:val="19"/>
              </w:rPr>
            </w:pPr>
          </w:p>
          <w:p w14:paraId="37CC5E1F" w14:textId="77777777" w:rsidR="008E62FC" w:rsidRPr="005D1BDA" w:rsidRDefault="008E62FC" w:rsidP="007C022A">
            <w:pPr>
              <w:rPr>
                <w:rFonts w:ascii="Arial" w:hAnsi="Arial" w:cs="Arial"/>
                <w:b/>
                <w:color w:val="0070C0"/>
                <w:sz w:val="19"/>
                <w:szCs w:val="19"/>
              </w:rPr>
            </w:pPr>
          </w:p>
          <w:p w14:paraId="3643AD58" w14:textId="77777777" w:rsidR="008E62FC" w:rsidRPr="005D1BDA" w:rsidRDefault="008E62FC" w:rsidP="007C022A">
            <w:pPr>
              <w:rPr>
                <w:rFonts w:ascii="Arial" w:hAnsi="Arial" w:cs="Arial"/>
                <w:b/>
                <w:color w:val="0070C0"/>
                <w:sz w:val="19"/>
                <w:szCs w:val="19"/>
              </w:rPr>
            </w:pPr>
          </w:p>
          <w:p w14:paraId="5D5DD9E4" w14:textId="77777777" w:rsidR="008E62FC" w:rsidRPr="005D1BDA" w:rsidRDefault="008E62FC" w:rsidP="007C022A">
            <w:pPr>
              <w:rPr>
                <w:rFonts w:ascii="Arial" w:hAnsi="Arial" w:cs="Arial"/>
                <w:b/>
                <w:color w:val="0070C0"/>
                <w:sz w:val="19"/>
                <w:szCs w:val="19"/>
              </w:rPr>
            </w:pPr>
          </w:p>
          <w:p w14:paraId="747CE042" w14:textId="77777777" w:rsidR="008E62FC" w:rsidRPr="005D1BDA" w:rsidRDefault="008E62FC" w:rsidP="007C022A">
            <w:pPr>
              <w:rPr>
                <w:rFonts w:ascii="Arial" w:hAnsi="Arial" w:cs="Arial"/>
                <w:b/>
                <w:color w:val="0070C0"/>
                <w:sz w:val="19"/>
                <w:szCs w:val="19"/>
              </w:rPr>
            </w:pPr>
          </w:p>
          <w:p w14:paraId="75B43B69" w14:textId="77777777" w:rsidR="008E62FC" w:rsidRPr="005D1BDA" w:rsidRDefault="008E62FC" w:rsidP="007C022A">
            <w:pPr>
              <w:rPr>
                <w:rFonts w:ascii="Arial" w:hAnsi="Arial" w:cs="Arial"/>
                <w:b/>
                <w:color w:val="0070C0"/>
                <w:sz w:val="19"/>
                <w:szCs w:val="19"/>
              </w:rPr>
            </w:pPr>
          </w:p>
          <w:p w14:paraId="1E5819AB" w14:textId="77777777" w:rsidR="008E62FC" w:rsidRPr="005D1BDA" w:rsidRDefault="008E62FC" w:rsidP="007C022A">
            <w:pPr>
              <w:rPr>
                <w:rFonts w:ascii="Arial" w:hAnsi="Arial" w:cs="Arial"/>
                <w:b/>
                <w:color w:val="0070C0"/>
                <w:sz w:val="19"/>
                <w:szCs w:val="19"/>
              </w:rPr>
            </w:pPr>
          </w:p>
          <w:p w14:paraId="34DD659A" w14:textId="77777777" w:rsidR="008E62FC" w:rsidRPr="005D1BDA" w:rsidRDefault="008E62FC" w:rsidP="007C022A">
            <w:pPr>
              <w:rPr>
                <w:rFonts w:ascii="Arial" w:hAnsi="Arial" w:cs="Arial"/>
                <w:b/>
                <w:color w:val="0070C0"/>
                <w:sz w:val="19"/>
                <w:szCs w:val="19"/>
              </w:rPr>
            </w:pPr>
          </w:p>
          <w:p w14:paraId="2C8F8C6E" w14:textId="77777777" w:rsidR="008E62FC" w:rsidRPr="005D1BDA" w:rsidRDefault="008E62FC" w:rsidP="007C022A">
            <w:pPr>
              <w:rPr>
                <w:rFonts w:ascii="Arial" w:hAnsi="Arial" w:cs="Arial"/>
                <w:b/>
                <w:color w:val="0070C0"/>
                <w:sz w:val="19"/>
                <w:szCs w:val="19"/>
              </w:rPr>
            </w:pPr>
          </w:p>
          <w:p w14:paraId="1A0B1661" w14:textId="77777777" w:rsidR="008E62FC" w:rsidRPr="005D1BDA" w:rsidRDefault="008E62FC" w:rsidP="007C022A">
            <w:pPr>
              <w:rPr>
                <w:rFonts w:ascii="Arial" w:hAnsi="Arial" w:cs="Arial"/>
                <w:b/>
                <w:color w:val="0070C0"/>
                <w:sz w:val="19"/>
                <w:szCs w:val="19"/>
              </w:rPr>
            </w:pPr>
          </w:p>
          <w:p w14:paraId="3666467B" w14:textId="77777777" w:rsidR="008E62FC" w:rsidRPr="005D1BDA" w:rsidRDefault="008E62FC" w:rsidP="007C022A">
            <w:pPr>
              <w:rPr>
                <w:rFonts w:ascii="Arial" w:hAnsi="Arial" w:cs="Arial"/>
                <w:b/>
                <w:color w:val="0070C0"/>
                <w:sz w:val="19"/>
                <w:szCs w:val="19"/>
              </w:rPr>
            </w:pPr>
          </w:p>
          <w:p w14:paraId="0CAA9BDA" w14:textId="77777777" w:rsidR="008E62FC" w:rsidRPr="005D1BDA" w:rsidRDefault="008E62FC" w:rsidP="007C022A">
            <w:pPr>
              <w:rPr>
                <w:rFonts w:ascii="Arial" w:hAnsi="Arial" w:cs="Arial"/>
                <w:b/>
                <w:color w:val="0070C0"/>
                <w:sz w:val="19"/>
                <w:szCs w:val="19"/>
              </w:rPr>
            </w:pPr>
          </w:p>
          <w:p w14:paraId="0829B265" w14:textId="77777777" w:rsidR="008E62FC" w:rsidRPr="005D1BDA" w:rsidRDefault="008E62FC" w:rsidP="007C022A">
            <w:pPr>
              <w:rPr>
                <w:rFonts w:ascii="Arial" w:hAnsi="Arial" w:cs="Arial"/>
                <w:b/>
                <w:color w:val="0070C0"/>
                <w:sz w:val="19"/>
                <w:szCs w:val="19"/>
              </w:rPr>
            </w:pPr>
          </w:p>
          <w:p w14:paraId="42AD8902" w14:textId="77777777" w:rsidR="008E62FC" w:rsidRPr="005D1BDA" w:rsidRDefault="008E62FC" w:rsidP="007C022A">
            <w:pPr>
              <w:rPr>
                <w:rFonts w:ascii="Arial" w:hAnsi="Arial" w:cs="Arial"/>
                <w:b/>
                <w:color w:val="0070C0"/>
                <w:sz w:val="19"/>
                <w:szCs w:val="19"/>
              </w:rPr>
            </w:pPr>
          </w:p>
          <w:p w14:paraId="166DF409" w14:textId="77777777" w:rsidR="008E62FC" w:rsidRPr="005D1BDA" w:rsidRDefault="008E62FC" w:rsidP="007C022A">
            <w:pPr>
              <w:rPr>
                <w:rFonts w:ascii="Arial" w:hAnsi="Arial" w:cs="Arial"/>
                <w:b/>
                <w:color w:val="0070C0"/>
                <w:sz w:val="19"/>
                <w:szCs w:val="19"/>
              </w:rPr>
            </w:pPr>
          </w:p>
          <w:p w14:paraId="1337BCBD" w14:textId="77777777" w:rsidR="008E62FC" w:rsidRPr="005D1BDA" w:rsidRDefault="008E62FC" w:rsidP="007C022A">
            <w:pPr>
              <w:rPr>
                <w:rFonts w:ascii="Arial" w:hAnsi="Arial" w:cs="Arial"/>
                <w:b/>
                <w:color w:val="0070C0"/>
                <w:sz w:val="19"/>
                <w:szCs w:val="19"/>
              </w:rPr>
            </w:pPr>
          </w:p>
          <w:p w14:paraId="5C504C5D" w14:textId="77777777" w:rsidR="008E62FC" w:rsidRPr="005D1BDA" w:rsidRDefault="008E62FC" w:rsidP="007C022A">
            <w:pPr>
              <w:rPr>
                <w:rFonts w:ascii="Arial" w:hAnsi="Arial" w:cs="Arial"/>
                <w:b/>
                <w:color w:val="0070C0"/>
                <w:sz w:val="19"/>
                <w:szCs w:val="19"/>
              </w:rPr>
            </w:pPr>
          </w:p>
          <w:p w14:paraId="0F8E8459" w14:textId="77777777" w:rsidR="008E62FC" w:rsidRPr="005D1BDA" w:rsidRDefault="008E62FC" w:rsidP="007C022A">
            <w:pPr>
              <w:rPr>
                <w:rFonts w:ascii="Arial" w:hAnsi="Arial" w:cs="Arial"/>
                <w:b/>
                <w:color w:val="0070C0"/>
                <w:sz w:val="19"/>
                <w:szCs w:val="19"/>
              </w:rPr>
            </w:pPr>
          </w:p>
          <w:p w14:paraId="697807C5" w14:textId="77777777" w:rsidR="008E62FC" w:rsidRPr="005D1BDA" w:rsidRDefault="008E62FC" w:rsidP="007C022A">
            <w:pPr>
              <w:rPr>
                <w:rFonts w:ascii="Arial" w:hAnsi="Arial" w:cs="Arial"/>
                <w:b/>
                <w:color w:val="0070C0"/>
                <w:sz w:val="19"/>
                <w:szCs w:val="19"/>
              </w:rPr>
            </w:pPr>
          </w:p>
          <w:p w14:paraId="3CCF0EAC" w14:textId="77777777" w:rsidR="008E62FC" w:rsidRPr="005D1BDA" w:rsidRDefault="008E62FC" w:rsidP="007C022A">
            <w:pPr>
              <w:rPr>
                <w:rFonts w:ascii="Arial" w:hAnsi="Arial" w:cs="Arial"/>
                <w:b/>
                <w:color w:val="0070C0"/>
                <w:sz w:val="19"/>
                <w:szCs w:val="19"/>
              </w:rPr>
            </w:pPr>
          </w:p>
          <w:p w14:paraId="6E72AADB" w14:textId="77777777" w:rsidR="008E62FC" w:rsidRPr="005D1BDA" w:rsidRDefault="008E62FC" w:rsidP="007C022A">
            <w:pPr>
              <w:rPr>
                <w:rFonts w:ascii="Arial" w:hAnsi="Arial" w:cs="Arial"/>
                <w:b/>
                <w:color w:val="0070C0"/>
                <w:sz w:val="19"/>
                <w:szCs w:val="19"/>
              </w:rPr>
            </w:pPr>
          </w:p>
          <w:p w14:paraId="4011939D" w14:textId="77777777" w:rsidR="008E62FC" w:rsidRPr="005D1BDA" w:rsidRDefault="008E62FC" w:rsidP="007C022A">
            <w:pPr>
              <w:rPr>
                <w:rFonts w:ascii="Arial" w:hAnsi="Arial" w:cs="Arial"/>
                <w:b/>
                <w:color w:val="0070C0"/>
                <w:sz w:val="19"/>
                <w:szCs w:val="19"/>
              </w:rPr>
            </w:pPr>
          </w:p>
          <w:p w14:paraId="7D58B1D8" w14:textId="77777777" w:rsidR="008E62FC" w:rsidRPr="005D1BDA" w:rsidRDefault="008E62FC" w:rsidP="007C022A">
            <w:pPr>
              <w:rPr>
                <w:rFonts w:ascii="Arial" w:hAnsi="Arial" w:cs="Arial"/>
                <w:b/>
                <w:color w:val="0070C0"/>
                <w:sz w:val="19"/>
                <w:szCs w:val="19"/>
              </w:rPr>
            </w:pPr>
          </w:p>
          <w:p w14:paraId="4EAB9411" w14:textId="77777777" w:rsidR="008E62FC" w:rsidRPr="005D1BDA" w:rsidRDefault="008E62FC" w:rsidP="007C022A">
            <w:pPr>
              <w:rPr>
                <w:rFonts w:ascii="Arial" w:hAnsi="Arial" w:cs="Arial"/>
                <w:b/>
                <w:color w:val="0070C0"/>
                <w:sz w:val="19"/>
                <w:szCs w:val="19"/>
              </w:rPr>
            </w:pPr>
          </w:p>
          <w:p w14:paraId="275C3FE5" w14:textId="77777777" w:rsidR="008E62FC" w:rsidRPr="005D1BDA" w:rsidRDefault="008E62FC" w:rsidP="007C022A">
            <w:pPr>
              <w:rPr>
                <w:rFonts w:ascii="Arial" w:hAnsi="Arial" w:cs="Arial"/>
                <w:b/>
                <w:color w:val="0070C0"/>
                <w:sz w:val="19"/>
                <w:szCs w:val="19"/>
              </w:rPr>
            </w:pPr>
          </w:p>
          <w:p w14:paraId="190C075D" w14:textId="77777777" w:rsidR="008E62FC" w:rsidRPr="005D1BDA" w:rsidRDefault="008E62FC" w:rsidP="007C022A">
            <w:pPr>
              <w:rPr>
                <w:rFonts w:ascii="Arial" w:hAnsi="Arial" w:cs="Arial"/>
                <w:b/>
                <w:color w:val="0070C0"/>
                <w:sz w:val="19"/>
                <w:szCs w:val="19"/>
              </w:rPr>
            </w:pPr>
          </w:p>
          <w:p w14:paraId="7D834616" w14:textId="77777777" w:rsidR="008E62FC" w:rsidRPr="005D1BDA" w:rsidRDefault="008E62FC" w:rsidP="007C022A">
            <w:pPr>
              <w:rPr>
                <w:rFonts w:ascii="Arial" w:hAnsi="Arial" w:cs="Arial"/>
                <w:b/>
                <w:color w:val="0070C0"/>
                <w:sz w:val="19"/>
                <w:szCs w:val="19"/>
              </w:rPr>
            </w:pPr>
          </w:p>
          <w:p w14:paraId="3024A8E3" w14:textId="77777777" w:rsidR="008E62FC" w:rsidRPr="005D1BDA" w:rsidRDefault="008E62FC" w:rsidP="007C022A">
            <w:pPr>
              <w:rPr>
                <w:rFonts w:ascii="Arial" w:hAnsi="Arial" w:cs="Arial"/>
                <w:b/>
                <w:color w:val="0070C0"/>
                <w:sz w:val="19"/>
                <w:szCs w:val="19"/>
              </w:rPr>
            </w:pPr>
          </w:p>
          <w:p w14:paraId="096FDFB7" w14:textId="77777777" w:rsidR="008E62FC" w:rsidRPr="005D1BDA" w:rsidRDefault="008E62FC" w:rsidP="007C022A">
            <w:pPr>
              <w:rPr>
                <w:rFonts w:ascii="Arial" w:hAnsi="Arial" w:cs="Arial"/>
                <w:b/>
                <w:color w:val="0070C0"/>
                <w:sz w:val="19"/>
                <w:szCs w:val="19"/>
              </w:rPr>
            </w:pPr>
          </w:p>
          <w:p w14:paraId="23E61B64" w14:textId="77777777" w:rsidR="008E62FC" w:rsidRPr="005D1BDA" w:rsidRDefault="008E62FC" w:rsidP="007C022A">
            <w:pPr>
              <w:rPr>
                <w:rFonts w:ascii="Arial" w:hAnsi="Arial" w:cs="Arial"/>
                <w:b/>
                <w:color w:val="0070C0"/>
                <w:sz w:val="19"/>
                <w:szCs w:val="19"/>
              </w:rPr>
            </w:pPr>
          </w:p>
          <w:p w14:paraId="4DB58FBD" w14:textId="77777777" w:rsidR="008E62FC" w:rsidRPr="005D1BDA" w:rsidRDefault="008E62FC" w:rsidP="007C022A">
            <w:pPr>
              <w:rPr>
                <w:rFonts w:ascii="Arial" w:hAnsi="Arial" w:cs="Arial"/>
                <w:b/>
                <w:color w:val="0070C0"/>
                <w:sz w:val="19"/>
                <w:szCs w:val="19"/>
              </w:rPr>
            </w:pPr>
          </w:p>
          <w:p w14:paraId="49581948" w14:textId="77777777" w:rsidR="008E62FC" w:rsidRPr="005D1BDA" w:rsidRDefault="008E62FC" w:rsidP="007C022A">
            <w:pPr>
              <w:rPr>
                <w:rFonts w:ascii="Arial" w:hAnsi="Arial" w:cs="Arial"/>
                <w:b/>
                <w:color w:val="0070C0"/>
                <w:sz w:val="19"/>
                <w:szCs w:val="19"/>
              </w:rPr>
            </w:pPr>
          </w:p>
          <w:p w14:paraId="53CEADE8" w14:textId="77777777" w:rsidR="008E62FC" w:rsidRPr="005D1BDA" w:rsidRDefault="008E62FC" w:rsidP="007C022A">
            <w:pPr>
              <w:rPr>
                <w:rFonts w:ascii="Arial" w:hAnsi="Arial" w:cs="Arial"/>
                <w:b/>
                <w:color w:val="0070C0"/>
                <w:sz w:val="19"/>
                <w:szCs w:val="19"/>
              </w:rPr>
            </w:pPr>
          </w:p>
          <w:p w14:paraId="3AF27373" w14:textId="77777777" w:rsidR="008E62FC" w:rsidRPr="005D1BDA" w:rsidRDefault="008E62FC" w:rsidP="007C022A">
            <w:pPr>
              <w:rPr>
                <w:rFonts w:ascii="Arial" w:hAnsi="Arial" w:cs="Arial"/>
                <w:b/>
                <w:color w:val="0070C0"/>
                <w:sz w:val="19"/>
                <w:szCs w:val="19"/>
              </w:rPr>
            </w:pPr>
          </w:p>
          <w:p w14:paraId="0243D846" w14:textId="77777777" w:rsidR="008E62FC" w:rsidRPr="005D1BDA" w:rsidRDefault="008E62FC" w:rsidP="007C022A">
            <w:pPr>
              <w:rPr>
                <w:rFonts w:ascii="Arial" w:hAnsi="Arial" w:cs="Arial"/>
                <w:b/>
                <w:color w:val="0070C0"/>
                <w:sz w:val="19"/>
                <w:szCs w:val="19"/>
              </w:rPr>
            </w:pPr>
          </w:p>
          <w:p w14:paraId="7FCCB291" w14:textId="77777777" w:rsidR="008E62FC" w:rsidRPr="005D1BDA" w:rsidRDefault="008E62FC" w:rsidP="007C022A">
            <w:pPr>
              <w:rPr>
                <w:rFonts w:ascii="Arial" w:hAnsi="Arial" w:cs="Arial"/>
                <w:b/>
                <w:color w:val="0070C0"/>
                <w:sz w:val="19"/>
                <w:szCs w:val="19"/>
              </w:rPr>
            </w:pPr>
          </w:p>
          <w:p w14:paraId="6AEB6D45" w14:textId="77777777" w:rsidR="008E62FC" w:rsidRPr="005D1BDA" w:rsidRDefault="008E62FC" w:rsidP="007C022A">
            <w:pPr>
              <w:rPr>
                <w:rFonts w:ascii="Arial" w:hAnsi="Arial" w:cs="Arial"/>
                <w:b/>
                <w:color w:val="0070C0"/>
                <w:sz w:val="19"/>
                <w:szCs w:val="19"/>
              </w:rPr>
            </w:pPr>
          </w:p>
          <w:p w14:paraId="64CBE5ED" w14:textId="77777777" w:rsidR="008E62FC" w:rsidRPr="005D1BDA" w:rsidRDefault="008E62FC" w:rsidP="007C022A">
            <w:pPr>
              <w:rPr>
                <w:rFonts w:ascii="Arial" w:hAnsi="Arial" w:cs="Arial"/>
                <w:b/>
                <w:color w:val="0070C0"/>
                <w:sz w:val="19"/>
                <w:szCs w:val="19"/>
              </w:rPr>
            </w:pPr>
          </w:p>
          <w:p w14:paraId="7D40AAA8" w14:textId="77777777" w:rsidR="008E62FC" w:rsidRPr="005D1BDA" w:rsidRDefault="008E62FC" w:rsidP="007C022A">
            <w:pPr>
              <w:rPr>
                <w:rFonts w:ascii="Arial" w:hAnsi="Arial" w:cs="Arial"/>
                <w:b/>
                <w:color w:val="0070C0"/>
                <w:sz w:val="19"/>
                <w:szCs w:val="19"/>
              </w:rPr>
            </w:pPr>
          </w:p>
          <w:p w14:paraId="34DFEF03" w14:textId="77777777" w:rsidR="008E62FC" w:rsidRPr="005D1BDA" w:rsidRDefault="008E62FC" w:rsidP="007C022A">
            <w:pPr>
              <w:rPr>
                <w:rFonts w:ascii="Arial" w:hAnsi="Arial" w:cs="Arial"/>
                <w:b/>
                <w:color w:val="0070C0"/>
                <w:sz w:val="19"/>
                <w:szCs w:val="19"/>
              </w:rPr>
            </w:pPr>
          </w:p>
          <w:p w14:paraId="0DE102DC" w14:textId="77777777" w:rsidR="008E62FC" w:rsidRPr="005D1BDA" w:rsidRDefault="008E62FC" w:rsidP="007C022A">
            <w:pPr>
              <w:rPr>
                <w:rFonts w:ascii="Arial" w:hAnsi="Arial" w:cs="Arial"/>
                <w:b/>
                <w:color w:val="0070C0"/>
                <w:sz w:val="19"/>
                <w:szCs w:val="19"/>
              </w:rPr>
            </w:pPr>
          </w:p>
          <w:p w14:paraId="0C377151" w14:textId="77777777" w:rsidR="008E62FC" w:rsidRPr="005D1BDA" w:rsidRDefault="008E62FC" w:rsidP="007C022A">
            <w:pPr>
              <w:rPr>
                <w:rFonts w:ascii="Arial" w:hAnsi="Arial" w:cs="Arial"/>
                <w:b/>
                <w:color w:val="0070C0"/>
                <w:sz w:val="19"/>
                <w:szCs w:val="19"/>
              </w:rPr>
            </w:pPr>
          </w:p>
          <w:p w14:paraId="4602D72A" w14:textId="77777777" w:rsidR="008E62FC" w:rsidRPr="005D1BDA" w:rsidRDefault="008E62FC" w:rsidP="007C022A">
            <w:pPr>
              <w:rPr>
                <w:rFonts w:ascii="Arial" w:hAnsi="Arial" w:cs="Arial"/>
                <w:b/>
                <w:color w:val="0070C0"/>
                <w:sz w:val="19"/>
                <w:szCs w:val="19"/>
              </w:rPr>
            </w:pPr>
          </w:p>
          <w:p w14:paraId="599CC49D" w14:textId="77777777" w:rsidR="008E62FC" w:rsidRDefault="008E62FC" w:rsidP="007C022A">
            <w:pPr>
              <w:rPr>
                <w:rFonts w:ascii="Arial" w:hAnsi="Arial" w:cs="Arial"/>
                <w:b/>
                <w:color w:val="0070C0"/>
                <w:sz w:val="19"/>
                <w:szCs w:val="19"/>
              </w:rPr>
            </w:pPr>
          </w:p>
          <w:p w14:paraId="6C7A55D0" w14:textId="77777777" w:rsidR="00274A57" w:rsidRDefault="00274A57" w:rsidP="007C022A">
            <w:pPr>
              <w:rPr>
                <w:rFonts w:ascii="Arial" w:hAnsi="Arial" w:cs="Arial"/>
                <w:b/>
                <w:color w:val="0070C0"/>
                <w:sz w:val="19"/>
                <w:szCs w:val="19"/>
              </w:rPr>
            </w:pPr>
          </w:p>
          <w:p w14:paraId="2C3AFFCE" w14:textId="77777777" w:rsidR="00274A57" w:rsidRDefault="00274A57" w:rsidP="007C022A">
            <w:pPr>
              <w:rPr>
                <w:rFonts w:ascii="Arial" w:hAnsi="Arial" w:cs="Arial"/>
                <w:b/>
                <w:color w:val="0070C0"/>
                <w:sz w:val="19"/>
                <w:szCs w:val="19"/>
              </w:rPr>
            </w:pPr>
          </w:p>
          <w:p w14:paraId="6E744365" w14:textId="77777777" w:rsidR="00274A57" w:rsidRPr="005D1BDA" w:rsidRDefault="00274A57" w:rsidP="007C022A">
            <w:pPr>
              <w:rPr>
                <w:rFonts w:ascii="Arial" w:hAnsi="Arial" w:cs="Arial"/>
                <w:b/>
                <w:color w:val="0070C0"/>
                <w:sz w:val="19"/>
                <w:szCs w:val="19"/>
              </w:rPr>
            </w:pPr>
          </w:p>
          <w:p w14:paraId="6E2F9DDD" w14:textId="5DD59120" w:rsidR="008E62FC" w:rsidRPr="005D1BDA" w:rsidRDefault="008E62FC" w:rsidP="007C022A">
            <w:pPr>
              <w:rPr>
                <w:rFonts w:ascii="Arial" w:hAnsi="Arial" w:cs="Arial"/>
                <w:b/>
                <w:color w:val="0070C0"/>
                <w:sz w:val="19"/>
                <w:szCs w:val="19"/>
              </w:rPr>
            </w:pPr>
            <w:r w:rsidRPr="005D1BDA">
              <w:rPr>
                <w:rFonts w:ascii="Arial" w:hAnsi="Arial" w:cs="Arial"/>
                <w:b/>
                <w:color w:val="0070C0"/>
                <w:sz w:val="19"/>
                <w:szCs w:val="19"/>
              </w:rPr>
              <w:t xml:space="preserve">Pagina 2. </w:t>
            </w:r>
            <w:r w:rsidR="00D47916" w:rsidRPr="005D1BDA">
              <w:rPr>
                <w:rFonts w:ascii="Arial" w:hAnsi="Arial" w:cs="Arial"/>
                <w:b/>
                <w:color w:val="0070C0"/>
                <w:sz w:val="19"/>
                <w:szCs w:val="19"/>
              </w:rPr>
              <w:t>E</w:t>
            </w:r>
            <w:r w:rsidRPr="005D1BDA">
              <w:rPr>
                <w:rFonts w:ascii="Arial" w:hAnsi="Arial" w:cs="Arial"/>
                <w:b/>
                <w:color w:val="0070C0"/>
                <w:sz w:val="19"/>
                <w:szCs w:val="19"/>
              </w:rPr>
              <w:t xml:space="preserve">1. </w:t>
            </w:r>
            <w:r w:rsidR="00BB5622" w:rsidRPr="005D1BDA">
              <w:rPr>
                <w:rFonts w:ascii="Arial" w:hAnsi="Arial" w:cs="Arial"/>
                <w:b/>
                <w:color w:val="0070C0"/>
                <w:sz w:val="19"/>
                <w:szCs w:val="19"/>
              </w:rPr>
              <w:t>Vraag 1</w:t>
            </w:r>
          </w:p>
          <w:p w14:paraId="33C81787" w14:textId="77777777" w:rsidR="008E62FC" w:rsidRPr="005D1BDA" w:rsidRDefault="008E62FC" w:rsidP="007C022A">
            <w:pPr>
              <w:rPr>
                <w:rFonts w:ascii="Arial" w:hAnsi="Arial" w:cs="Arial"/>
                <w:b/>
                <w:color w:val="0070C0"/>
                <w:sz w:val="19"/>
                <w:szCs w:val="19"/>
              </w:rPr>
            </w:pPr>
          </w:p>
          <w:p w14:paraId="128B31BD" w14:textId="77777777" w:rsidR="008E62FC" w:rsidRPr="005D1BDA" w:rsidRDefault="008E62FC" w:rsidP="008E62FC">
            <w:pPr>
              <w:rPr>
                <w:rFonts w:ascii="Arial" w:hAnsi="Arial" w:cs="Arial"/>
                <w:b/>
                <w:color w:val="0070C0"/>
                <w:sz w:val="19"/>
                <w:szCs w:val="19"/>
              </w:rPr>
            </w:pPr>
          </w:p>
          <w:p w14:paraId="00FFD1F1" w14:textId="77777777" w:rsidR="008E62FC" w:rsidRPr="005D1BDA" w:rsidRDefault="008E62FC" w:rsidP="008E62FC">
            <w:pPr>
              <w:rPr>
                <w:rFonts w:ascii="Arial" w:hAnsi="Arial" w:cs="Arial"/>
                <w:b/>
                <w:color w:val="0070C0"/>
                <w:sz w:val="19"/>
                <w:szCs w:val="19"/>
              </w:rPr>
            </w:pPr>
          </w:p>
          <w:p w14:paraId="7125B974" w14:textId="77777777" w:rsidR="008E62FC" w:rsidRPr="005D1BDA" w:rsidRDefault="008E62FC" w:rsidP="008E62FC">
            <w:pPr>
              <w:rPr>
                <w:rFonts w:ascii="Arial" w:hAnsi="Arial" w:cs="Arial"/>
                <w:b/>
                <w:color w:val="0070C0"/>
                <w:sz w:val="19"/>
                <w:szCs w:val="19"/>
              </w:rPr>
            </w:pPr>
          </w:p>
          <w:p w14:paraId="4F488C1B" w14:textId="77777777" w:rsidR="008E62FC" w:rsidRPr="005D1BDA" w:rsidRDefault="008E62FC" w:rsidP="008E62FC">
            <w:pPr>
              <w:rPr>
                <w:rFonts w:ascii="Arial" w:hAnsi="Arial" w:cs="Arial"/>
                <w:b/>
                <w:color w:val="0070C0"/>
                <w:sz w:val="19"/>
                <w:szCs w:val="19"/>
              </w:rPr>
            </w:pPr>
          </w:p>
          <w:p w14:paraId="2D33BBA8" w14:textId="77777777" w:rsidR="008E62FC" w:rsidRPr="005D1BDA" w:rsidRDefault="008E62FC" w:rsidP="008E62FC">
            <w:pPr>
              <w:rPr>
                <w:rFonts w:ascii="Arial" w:hAnsi="Arial" w:cs="Arial"/>
                <w:b/>
                <w:color w:val="0070C0"/>
                <w:sz w:val="19"/>
                <w:szCs w:val="19"/>
              </w:rPr>
            </w:pPr>
          </w:p>
          <w:p w14:paraId="34B2D953" w14:textId="77777777" w:rsidR="008E62FC" w:rsidRPr="005D1BDA" w:rsidRDefault="008E62FC" w:rsidP="008E62FC">
            <w:pPr>
              <w:rPr>
                <w:rFonts w:ascii="Arial" w:hAnsi="Arial" w:cs="Arial"/>
                <w:b/>
                <w:color w:val="0070C0"/>
                <w:sz w:val="19"/>
                <w:szCs w:val="19"/>
              </w:rPr>
            </w:pPr>
          </w:p>
          <w:p w14:paraId="4C480EF5" w14:textId="77777777" w:rsidR="008E62FC" w:rsidRPr="005D1BDA" w:rsidRDefault="008E62FC" w:rsidP="008E62FC">
            <w:pPr>
              <w:rPr>
                <w:rFonts w:ascii="Arial" w:hAnsi="Arial" w:cs="Arial"/>
                <w:b/>
                <w:color w:val="0070C0"/>
                <w:sz w:val="19"/>
                <w:szCs w:val="19"/>
              </w:rPr>
            </w:pPr>
          </w:p>
          <w:p w14:paraId="0372A3A0" w14:textId="77777777" w:rsidR="008E62FC" w:rsidRPr="005D1BDA" w:rsidRDefault="008E62FC" w:rsidP="008E62FC">
            <w:pPr>
              <w:rPr>
                <w:rFonts w:ascii="Arial" w:hAnsi="Arial" w:cs="Arial"/>
                <w:b/>
                <w:color w:val="0070C0"/>
                <w:sz w:val="19"/>
                <w:szCs w:val="19"/>
              </w:rPr>
            </w:pPr>
          </w:p>
          <w:p w14:paraId="5FFBE3B3" w14:textId="77777777" w:rsidR="008E62FC" w:rsidRPr="005D1BDA" w:rsidRDefault="008E62FC" w:rsidP="008E62FC">
            <w:pPr>
              <w:rPr>
                <w:rFonts w:ascii="Arial" w:hAnsi="Arial" w:cs="Arial"/>
                <w:b/>
                <w:color w:val="0070C0"/>
                <w:sz w:val="19"/>
                <w:szCs w:val="19"/>
              </w:rPr>
            </w:pPr>
          </w:p>
          <w:p w14:paraId="5D5B3B2B" w14:textId="77777777" w:rsidR="008E62FC" w:rsidRPr="005D1BDA" w:rsidRDefault="008E62FC" w:rsidP="008E62FC">
            <w:pPr>
              <w:rPr>
                <w:rFonts w:ascii="Arial" w:hAnsi="Arial" w:cs="Arial"/>
                <w:b/>
                <w:color w:val="0070C0"/>
                <w:sz w:val="19"/>
                <w:szCs w:val="19"/>
              </w:rPr>
            </w:pPr>
          </w:p>
          <w:p w14:paraId="0FF9C51A" w14:textId="77777777" w:rsidR="008E62FC" w:rsidRPr="005D1BDA" w:rsidRDefault="008E62FC" w:rsidP="008E62FC">
            <w:pPr>
              <w:rPr>
                <w:rFonts w:ascii="Arial" w:hAnsi="Arial" w:cs="Arial"/>
                <w:b/>
                <w:color w:val="0070C0"/>
                <w:sz w:val="19"/>
                <w:szCs w:val="19"/>
              </w:rPr>
            </w:pPr>
          </w:p>
          <w:p w14:paraId="7C0B402C" w14:textId="77777777" w:rsidR="008E62FC" w:rsidRPr="005D1BDA" w:rsidRDefault="008E62FC" w:rsidP="008E62FC">
            <w:pPr>
              <w:rPr>
                <w:rFonts w:ascii="Arial" w:hAnsi="Arial" w:cs="Arial"/>
                <w:b/>
                <w:color w:val="0070C0"/>
                <w:sz w:val="19"/>
                <w:szCs w:val="19"/>
              </w:rPr>
            </w:pPr>
          </w:p>
          <w:p w14:paraId="56A9CDFF" w14:textId="77777777" w:rsidR="008E62FC" w:rsidRPr="005D1BDA" w:rsidRDefault="008E62FC" w:rsidP="008E62FC">
            <w:pPr>
              <w:rPr>
                <w:rFonts w:ascii="Arial" w:hAnsi="Arial" w:cs="Arial"/>
                <w:b/>
                <w:color w:val="0070C0"/>
                <w:sz w:val="19"/>
                <w:szCs w:val="19"/>
              </w:rPr>
            </w:pPr>
          </w:p>
          <w:p w14:paraId="4B508CC6" w14:textId="77777777" w:rsidR="008E62FC" w:rsidRPr="005D1BDA" w:rsidRDefault="008E62FC" w:rsidP="008E62FC">
            <w:pPr>
              <w:rPr>
                <w:rFonts w:ascii="Arial" w:hAnsi="Arial" w:cs="Arial"/>
                <w:b/>
                <w:color w:val="0070C0"/>
                <w:sz w:val="19"/>
                <w:szCs w:val="19"/>
              </w:rPr>
            </w:pPr>
          </w:p>
          <w:p w14:paraId="6C35594D" w14:textId="77777777" w:rsidR="008E62FC" w:rsidRPr="005D1BDA" w:rsidRDefault="008E62FC" w:rsidP="008E62FC">
            <w:pPr>
              <w:rPr>
                <w:rFonts w:ascii="Arial" w:hAnsi="Arial" w:cs="Arial"/>
                <w:b/>
                <w:color w:val="0070C0"/>
                <w:sz w:val="19"/>
                <w:szCs w:val="19"/>
              </w:rPr>
            </w:pPr>
          </w:p>
          <w:p w14:paraId="55AFC2DA" w14:textId="77777777" w:rsidR="008E62FC" w:rsidRPr="005D1BDA" w:rsidRDefault="008E62FC" w:rsidP="008E62FC">
            <w:pPr>
              <w:rPr>
                <w:rFonts w:ascii="Arial" w:hAnsi="Arial" w:cs="Arial"/>
                <w:b/>
                <w:color w:val="0070C0"/>
                <w:sz w:val="19"/>
                <w:szCs w:val="19"/>
              </w:rPr>
            </w:pPr>
          </w:p>
          <w:p w14:paraId="52D303FB" w14:textId="77777777" w:rsidR="008E62FC" w:rsidRPr="005D1BDA" w:rsidRDefault="008E62FC" w:rsidP="008E62FC">
            <w:pPr>
              <w:rPr>
                <w:rFonts w:ascii="Arial" w:hAnsi="Arial" w:cs="Arial"/>
                <w:b/>
                <w:color w:val="0070C0"/>
                <w:sz w:val="19"/>
                <w:szCs w:val="19"/>
              </w:rPr>
            </w:pPr>
          </w:p>
          <w:p w14:paraId="044C8569" w14:textId="77777777" w:rsidR="008E62FC" w:rsidRPr="005D1BDA" w:rsidRDefault="008E62FC" w:rsidP="008E62FC">
            <w:pPr>
              <w:rPr>
                <w:rFonts w:ascii="Arial" w:hAnsi="Arial" w:cs="Arial"/>
                <w:b/>
                <w:color w:val="0070C0"/>
                <w:sz w:val="19"/>
                <w:szCs w:val="19"/>
              </w:rPr>
            </w:pPr>
          </w:p>
          <w:p w14:paraId="06A6BCBA" w14:textId="77777777" w:rsidR="008E62FC" w:rsidRPr="005D1BDA" w:rsidRDefault="008E62FC" w:rsidP="008E62FC">
            <w:pPr>
              <w:rPr>
                <w:rFonts w:ascii="Arial" w:hAnsi="Arial" w:cs="Arial"/>
                <w:b/>
                <w:color w:val="0070C0"/>
                <w:sz w:val="19"/>
                <w:szCs w:val="19"/>
              </w:rPr>
            </w:pPr>
          </w:p>
          <w:p w14:paraId="45A2EC29" w14:textId="77777777" w:rsidR="008E62FC" w:rsidRPr="005D1BDA" w:rsidRDefault="008E62FC" w:rsidP="008E62FC">
            <w:pPr>
              <w:rPr>
                <w:rFonts w:ascii="Arial" w:hAnsi="Arial" w:cs="Arial"/>
                <w:b/>
                <w:color w:val="0070C0"/>
                <w:sz w:val="19"/>
                <w:szCs w:val="19"/>
              </w:rPr>
            </w:pPr>
          </w:p>
          <w:p w14:paraId="164AAA67" w14:textId="77777777" w:rsidR="008E62FC" w:rsidRPr="005D1BDA" w:rsidRDefault="008E62FC" w:rsidP="008E62FC">
            <w:pPr>
              <w:rPr>
                <w:rFonts w:ascii="Arial" w:hAnsi="Arial" w:cs="Arial"/>
                <w:b/>
                <w:color w:val="0070C0"/>
                <w:sz w:val="19"/>
                <w:szCs w:val="19"/>
              </w:rPr>
            </w:pPr>
          </w:p>
          <w:p w14:paraId="4977EC29" w14:textId="77777777" w:rsidR="008E62FC" w:rsidRPr="005D1BDA" w:rsidRDefault="008E62FC" w:rsidP="008E62FC">
            <w:pPr>
              <w:rPr>
                <w:rFonts w:ascii="Arial" w:hAnsi="Arial" w:cs="Arial"/>
                <w:b/>
                <w:color w:val="0070C0"/>
                <w:sz w:val="19"/>
                <w:szCs w:val="19"/>
              </w:rPr>
            </w:pPr>
          </w:p>
          <w:p w14:paraId="18ABCA52" w14:textId="77777777" w:rsidR="008E62FC" w:rsidRPr="005D1BDA" w:rsidRDefault="008E62FC" w:rsidP="008E62FC">
            <w:pPr>
              <w:rPr>
                <w:rFonts w:ascii="Arial" w:hAnsi="Arial" w:cs="Arial"/>
                <w:b/>
                <w:color w:val="0070C0"/>
                <w:sz w:val="19"/>
                <w:szCs w:val="19"/>
              </w:rPr>
            </w:pPr>
          </w:p>
          <w:p w14:paraId="117D7512" w14:textId="77777777" w:rsidR="008E62FC" w:rsidRPr="005D1BDA" w:rsidRDefault="008E62FC" w:rsidP="008E62FC">
            <w:pPr>
              <w:rPr>
                <w:rFonts w:ascii="Arial" w:hAnsi="Arial" w:cs="Arial"/>
                <w:b/>
                <w:color w:val="0070C0"/>
                <w:sz w:val="19"/>
                <w:szCs w:val="19"/>
              </w:rPr>
            </w:pPr>
          </w:p>
          <w:p w14:paraId="1500FFBE" w14:textId="77777777" w:rsidR="008E62FC" w:rsidRPr="005D1BDA" w:rsidRDefault="008E62FC" w:rsidP="008E62FC">
            <w:pPr>
              <w:rPr>
                <w:rFonts w:ascii="Arial" w:hAnsi="Arial" w:cs="Arial"/>
                <w:b/>
                <w:color w:val="0070C0"/>
                <w:sz w:val="19"/>
                <w:szCs w:val="19"/>
              </w:rPr>
            </w:pPr>
          </w:p>
          <w:p w14:paraId="625FEB72" w14:textId="77777777" w:rsidR="008E62FC" w:rsidRPr="005D1BDA" w:rsidRDefault="008E62FC" w:rsidP="008E62FC">
            <w:pPr>
              <w:rPr>
                <w:rFonts w:ascii="Arial" w:hAnsi="Arial" w:cs="Arial"/>
                <w:b/>
                <w:color w:val="0070C0"/>
                <w:sz w:val="19"/>
                <w:szCs w:val="19"/>
              </w:rPr>
            </w:pPr>
          </w:p>
          <w:p w14:paraId="14D862F0" w14:textId="77777777" w:rsidR="008E62FC" w:rsidRPr="005D1BDA" w:rsidRDefault="008E62FC" w:rsidP="008E62FC">
            <w:pPr>
              <w:rPr>
                <w:rFonts w:ascii="Arial" w:hAnsi="Arial" w:cs="Arial"/>
                <w:b/>
                <w:color w:val="0070C0"/>
                <w:sz w:val="19"/>
                <w:szCs w:val="19"/>
              </w:rPr>
            </w:pPr>
          </w:p>
          <w:p w14:paraId="4C584197" w14:textId="77777777" w:rsidR="008E62FC" w:rsidRPr="005D1BDA" w:rsidRDefault="008E62FC" w:rsidP="008E62FC">
            <w:pPr>
              <w:rPr>
                <w:rFonts w:ascii="Arial" w:hAnsi="Arial" w:cs="Arial"/>
                <w:b/>
                <w:color w:val="0070C0"/>
                <w:sz w:val="19"/>
                <w:szCs w:val="19"/>
              </w:rPr>
            </w:pPr>
          </w:p>
          <w:p w14:paraId="70D924BB" w14:textId="77777777" w:rsidR="008E62FC" w:rsidRPr="005D1BDA" w:rsidRDefault="008E62FC" w:rsidP="008E62FC">
            <w:pPr>
              <w:rPr>
                <w:rFonts w:ascii="Arial" w:hAnsi="Arial" w:cs="Arial"/>
                <w:b/>
                <w:color w:val="0070C0"/>
                <w:sz w:val="19"/>
                <w:szCs w:val="19"/>
              </w:rPr>
            </w:pPr>
          </w:p>
          <w:p w14:paraId="556302D5" w14:textId="77777777" w:rsidR="008E62FC" w:rsidRPr="005D1BDA" w:rsidRDefault="008E62FC" w:rsidP="008E62FC">
            <w:pPr>
              <w:rPr>
                <w:rFonts w:ascii="Arial" w:hAnsi="Arial" w:cs="Arial"/>
                <w:b/>
                <w:color w:val="0070C0"/>
                <w:sz w:val="19"/>
                <w:szCs w:val="19"/>
              </w:rPr>
            </w:pPr>
          </w:p>
          <w:p w14:paraId="52708A9B" w14:textId="77777777" w:rsidR="008E62FC" w:rsidRPr="005D1BDA" w:rsidRDefault="008E62FC" w:rsidP="008E62FC">
            <w:pPr>
              <w:rPr>
                <w:rFonts w:ascii="Arial" w:hAnsi="Arial" w:cs="Arial"/>
                <w:b/>
                <w:color w:val="0070C0"/>
                <w:sz w:val="19"/>
                <w:szCs w:val="19"/>
              </w:rPr>
            </w:pPr>
          </w:p>
          <w:p w14:paraId="4282455C" w14:textId="77777777" w:rsidR="008E62FC" w:rsidRPr="005D1BDA" w:rsidRDefault="008E62FC" w:rsidP="008E62FC">
            <w:pPr>
              <w:rPr>
                <w:rFonts w:ascii="Arial" w:hAnsi="Arial" w:cs="Arial"/>
                <w:b/>
                <w:color w:val="0070C0"/>
                <w:sz w:val="19"/>
                <w:szCs w:val="19"/>
              </w:rPr>
            </w:pPr>
          </w:p>
          <w:p w14:paraId="1AABA73A" w14:textId="77777777" w:rsidR="008E62FC" w:rsidRPr="005D1BDA" w:rsidRDefault="008E62FC" w:rsidP="008E62FC">
            <w:pPr>
              <w:rPr>
                <w:rFonts w:ascii="Arial" w:hAnsi="Arial" w:cs="Arial"/>
                <w:b/>
                <w:color w:val="0070C0"/>
                <w:sz w:val="19"/>
                <w:szCs w:val="19"/>
              </w:rPr>
            </w:pPr>
          </w:p>
          <w:p w14:paraId="463B1684" w14:textId="77777777" w:rsidR="008E62FC" w:rsidRPr="005D1BDA" w:rsidRDefault="008E62FC" w:rsidP="008E62FC">
            <w:pPr>
              <w:rPr>
                <w:rFonts w:ascii="Arial" w:hAnsi="Arial" w:cs="Arial"/>
                <w:b/>
                <w:color w:val="0070C0"/>
                <w:sz w:val="19"/>
                <w:szCs w:val="19"/>
              </w:rPr>
            </w:pPr>
          </w:p>
          <w:p w14:paraId="63DB9381" w14:textId="77777777" w:rsidR="008E62FC" w:rsidRPr="005D1BDA" w:rsidRDefault="008E62FC" w:rsidP="008E62FC">
            <w:pPr>
              <w:rPr>
                <w:rFonts w:ascii="Arial" w:hAnsi="Arial" w:cs="Arial"/>
                <w:b/>
                <w:color w:val="0070C0"/>
                <w:sz w:val="19"/>
                <w:szCs w:val="19"/>
              </w:rPr>
            </w:pPr>
          </w:p>
          <w:p w14:paraId="79B695A0" w14:textId="77777777" w:rsidR="008E62FC" w:rsidRPr="005D1BDA" w:rsidRDefault="008E62FC" w:rsidP="008E62FC">
            <w:pPr>
              <w:rPr>
                <w:rFonts w:ascii="Arial" w:hAnsi="Arial" w:cs="Arial"/>
                <w:b/>
                <w:color w:val="0070C0"/>
                <w:sz w:val="19"/>
                <w:szCs w:val="19"/>
              </w:rPr>
            </w:pPr>
          </w:p>
          <w:p w14:paraId="6C970C30" w14:textId="77777777" w:rsidR="008E62FC" w:rsidRPr="005D1BDA" w:rsidRDefault="008E62FC" w:rsidP="008E62FC">
            <w:pPr>
              <w:rPr>
                <w:rFonts w:ascii="Arial" w:hAnsi="Arial" w:cs="Arial"/>
                <w:b/>
                <w:color w:val="0070C0"/>
                <w:sz w:val="19"/>
                <w:szCs w:val="19"/>
              </w:rPr>
            </w:pPr>
          </w:p>
          <w:p w14:paraId="79BB9162" w14:textId="77777777" w:rsidR="008E62FC" w:rsidRPr="005D1BDA" w:rsidRDefault="008E62FC" w:rsidP="008E62FC">
            <w:pPr>
              <w:rPr>
                <w:rFonts w:ascii="Arial" w:hAnsi="Arial" w:cs="Arial"/>
                <w:b/>
                <w:color w:val="0070C0"/>
                <w:sz w:val="19"/>
                <w:szCs w:val="19"/>
              </w:rPr>
            </w:pPr>
          </w:p>
          <w:p w14:paraId="2BC557DC" w14:textId="77777777" w:rsidR="008E62FC" w:rsidRPr="005D1BDA" w:rsidRDefault="008E62FC" w:rsidP="008E62FC">
            <w:pPr>
              <w:rPr>
                <w:rFonts w:ascii="Arial" w:hAnsi="Arial" w:cs="Arial"/>
                <w:b/>
                <w:color w:val="0070C0"/>
                <w:sz w:val="19"/>
                <w:szCs w:val="19"/>
              </w:rPr>
            </w:pPr>
          </w:p>
          <w:p w14:paraId="4CC8651E" w14:textId="77777777" w:rsidR="008E62FC" w:rsidRPr="005D1BDA" w:rsidRDefault="008E62FC" w:rsidP="008E62FC">
            <w:pPr>
              <w:rPr>
                <w:rFonts w:ascii="Arial" w:hAnsi="Arial" w:cs="Arial"/>
                <w:b/>
                <w:color w:val="0070C0"/>
                <w:sz w:val="19"/>
                <w:szCs w:val="19"/>
              </w:rPr>
            </w:pPr>
          </w:p>
          <w:p w14:paraId="3EDC13B4" w14:textId="77777777" w:rsidR="008E62FC" w:rsidRPr="005D1BDA" w:rsidRDefault="008E62FC" w:rsidP="008E62FC">
            <w:pPr>
              <w:rPr>
                <w:rFonts w:ascii="Arial" w:hAnsi="Arial" w:cs="Arial"/>
                <w:b/>
                <w:color w:val="0070C0"/>
                <w:sz w:val="19"/>
                <w:szCs w:val="19"/>
              </w:rPr>
            </w:pPr>
          </w:p>
          <w:p w14:paraId="1BECB822" w14:textId="77777777" w:rsidR="008E62FC" w:rsidRPr="005D1BDA" w:rsidRDefault="008E62FC" w:rsidP="008E62FC">
            <w:pPr>
              <w:rPr>
                <w:rFonts w:ascii="Arial" w:hAnsi="Arial" w:cs="Arial"/>
                <w:b/>
                <w:color w:val="0070C0"/>
                <w:sz w:val="19"/>
                <w:szCs w:val="19"/>
              </w:rPr>
            </w:pPr>
          </w:p>
          <w:p w14:paraId="6360BEBA" w14:textId="77777777" w:rsidR="008E62FC" w:rsidRPr="005D1BDA" w:rsidRDefault="008E62FC" w:rsidP="008E62FC">
            <w:pPr>
              <w:rPr>
                <w:rFonts w:ascii="Arial" w:hAnsi="Arial" w:cs="Arial"/>
                <w:b/>
                <w:color w:val="0070C0"/>
                <w:sz w:val="19"/>
                <w:szCs w:val="19"/>
              </w:rPr>
            </w:pPr>
          </w:p>
          <w:p w14:paraId="1181BF43" w14:textId="77777777" w:rsidR="008E62FC" w:rsidRPr="005D1BDA" w:rsidRDefault="008E62FC" w:rsidP="008E62FC">
            <w:pPr>
              <w:rPr>
                <w:rFonts w:ascii="Arial" w:hAnsi="Arial" w:cs="Arial"/>
                <w:b/>
                <w:color w:val="0070C0"/>
                <w:sz w:val="19"/>
                <w:szCs w:val="19"/>
              </w:rPr>
            </w:pPr>
          </w:p>
          <w:p w14:paraId="39933113" w14:textId="77777777" w:rsidR="008E62FC" w:rsidRPr="005D1BDA" w:rsidRDefault="008E62FC" w:rsidP="008E62FC">
            <w:pPr>
              <w:rPr>
                <w:rFonts w:ascii="Arial" w:hAnsi="Arial" w:cs="Arial"/>
                <w:b/>
                <w:color w:val="0070C0"/>
                <w:sz w:val="19"/>
                <w:szCs w:val="19"/>
              </w:rPr>
            </w:pPr>
          </w:p>
          <w:p w14:paraId="5ECE8788" w14:textId="77777777" w:rsidR="008E62FC" w:rsidRPr="005D1BDA" w:rsidRDefault="008E62FC" w:rsidP="008E62FC">
            <w:pPr>
              <w:rPr>
                <w:rFonts w:ascii="Arial" w:hAnsi="Arial" w:cs="Arial"/>
                <w:b/>
                <w:color w:val="0070C0"/>
                <w:sz w:val="19"/>
                <w:szCs w:val="19"/>
              </w:rPr>
            </w:pPr>
          </w:p>
          <w:p w14:paraId="3432603F" w14:textId="77777777" w:rsidR="008E62FC" w:rsidRPr="005D1BDA" w:rsidRDefault="008E62FC" w:rsidP="008E62FC">
            <w:pPr>
              <w:rPr>
                <w:rFonts w:ascii="Arial" w:hAnsi="Arial" w:cs="Arial"/>
                <w:b/>
                <w:color w:val="0070C0"/>
                <w:sz w:val="19"/>
                <w:szCs w:val="19"/>
              </w:rPr>
            </w:pPr>
          </w:p>
          <w:p w14:paraId="0BA323B0" w14:textId="77777777" w:rsidR="008E62FC" w:rsidRPr="005D1BDA" w:rsidRDefault="008E62FC" w:rsidP="008E62FC">
            <w:pPr>
              <w:rPr>
                <w:rFonts w:ascii="Arial" w:hAnsi="Arial" w:cs="Arial"/>
                <w:b/>
                <w:color w:val="0070C0"/>
                <w:sz w:val="19"/>
                <w:szCs w:val="19"/>
              </w:rPr>
            </w:pPr>
          </w:p>
          <w:p w14:paraId="0C9CBF67" w14:textId="77777777" w:rsidR="008E62FC" w:rsidRPr="005D1BDA" w:rsidRDefault="008E62FC" w:rsidP="008E62FC">
            <w:pPr>
              <w:rPr>
                <w:rFonts w:ascii="Arial" w:hAnsi="Arial" w:cs="Arial"/>
                <w:b/>
                <w:color w:val="0070C0"/>
                <w:sz w:val="19"/>
                <w:szCs w:val="19"/>
              </w:rPr>
            </w:pPr>
          </w:p>
          <w:p w14:paraId="74678930" w14:textId="77777777" w:rsidR="008E62FC" w:rsidRPr="005D1BDA" w:rsidRDefault="008E62FC" w:rsidP="008E62FC">
            <w:pPr>
              <w:rPr>
                <w:rFonts w:ascii="Arial" w:hAnsi="Arial" w:cs="Arial"/>
                <w:b/>
                <w:color w:val="0070C0"/>
                <w:sz w:val="19"/>
                <w:szCs w:val="19"/>
              </w:rPr>
            </w:pPr>
          </w:p>
          <w:p w14:paraId="4306EE2C" w14:textId="77777777" w:rsidR="008E62FC" w:rsidRPr="005D1BDA" w:rsidRDefault="008E62FC" w:rsidP="008E62FC">
            <w:pPr>
              <w:rPr>
                <w:rFonts w:ascii="Arial" w:hAnsi="Arial" w:cs="Arial"/>
                <w:b/>
                <w:color w:val="0070C0"/>
                <w:sz w:val="19"/>
                <w:szCs w:val="19"/>
              </w:rPr>
            </w:pPr>
          </w:p>
          <w:p w14:paraId="7BEBF203" w14:textId="77777777" w:rsidR="008E62FC" w:rsidRPr="005D1BDA" w:rsidRDefault="008E62FC" w:rsidP="008E62FC">
            <w:pPr>
              <w:rPr>
                <w:rFonts w:ascii="Arial" w:hAnsi="Arial" w:cs="Arial"/>
                <w:b/>
                <w:color w:val="0070C0"/>
                <w:sz w:val="19"/>
                <w:szCs w:val="19"/>
              </w:rPr>
            </w:pPr>
          </w:p>
          <w:p w14:paraId="25B049BD" w14:textId="77777777" w:rsidR="008E62FC" w:rsidRPr="005D1BDA" w:rsidRDefault="008E62FC" w:rsidP="008E62FC">
            <w:pPr>
              <w:rPr>
                <w:rFonts w:ascii="Arial" w:hAnsi="Arial" w:cs="Arial"/>
                <w:b/>
                <w:color w:val="0070C0"/>
                <w:sz w:val="19"/>
                <w:szCs w:val="19"/>
              </w:rPr>
            </w:pPr>
          </w:p>
          <w:p w14:paraId="770999D2" w14:textId="77777777" w:rsidR="008E62FC" w:rsidRPr="005D1BDA" w:rsidRDefault="008E62FC" w:rsidP="008E62FC">
            <w:pPr>
              <w:rPr>
                <w:rFonts w:ascii="Arial" w:hAnsi="Arial" w:cs="Arial"/>
                <w:b/>
                <w:color w:val="0070C0"/>
                <w:sz w:val="19"/>
                <w:szCs w:val="19"/>
              </w:rPr>
            </w:pPr>
          </w:p>
          <w:p w14:paraId="465EF60A" w14:textId="77777777" w:rsidR="008E62FC" w:rsidRPr="005D1BDA" w:rsidRDefault="008E62FC" w:rsidP="008E62FC">
            <w:pPr>
              <w:rPr>
                <w:rFonts w:ascii="Arial" w:hAnsi="Arial" w:cs="Arial"/>
                <w:b/>
                <w:color w:val="0070C0"/>
                <w:sz w:val="19"/>
                <w:szCs w:val="19"/>
              </w:rPr>
            </w:pPr>
          </w:p>
          <w:p w14:paraId="4411B513" w14:textId="77777777" w:rsidR="008E62FC" w:rsidRPr="005D1BDA" w:rsidRDefault="008E62FC" w:rsidP="008E62FC">
            <w:pPr>
              <w:rPr>
                <w:rFonts w:ascii="Arial" w:hAnsi="Arial" w:cs="Arial"/>
                <w:b/>
                <w:color w:val="0070C0"/>
                <w:sz w:val="19"/>
                <w:szCs w:val="19"/>
              </w:rPr>
            </w:pPr>
          </w:p>
          <w:p w14:paraId="765C72C4" w14:textId="77777777" w:rsidR="008E62FC" w:rsidRDefault="008E62FC" w:rsidP="008E62FC">
            <w:pPr>
              <w:rPr>
                <w:rFonts w:ascii="Arial" w:hAnsi="Arial" w:cs="Arial"/>
                <w:b/>
                <w:color w:val="0070C0"/>
                <w:sz w:val="19"/>
                <w:szCs w:val="19"/>
              </w:rPr>
            </w:pPr>
          </w:p>
          <w:p w14:paraId="7D4A776B" w14:textId="77777777" w:rsidR="00274A57" w:rsidRDefault="00274A57" w:rsidP="008E62FC">
            <w:pPr>
              <w:rPr>
                <w:rFonts w:ascii="Arial" w:hAnsi="Arial" w:cs="Arial"/>
                <w:b/>
                <w:color w:val="0070C0"/>
                <w:sz w:val="19"/>
                <w:szCs w:val="19"/>
              </w:rPr>
            </w:pPr>
          </w:p>
          <w:p w14:paraId="2CD43C48" w14:textId="77777777" w:rsidR="00274A57" w:rsidRDefault="00274A57" w:rsidP="008E62FC">
            <w:pPr>
              <w:rPr>
                <w:rFonts w:ascii="Arial" w:hAnsi="Arial" w:cs="Arial"/>
                <w:b/>
                <w:color w:val="0070C0"/>
                <w:sz w:val="19"/>
                <w:szCs w:val="19"/>
              </w:rPr>
            </w:pPr>
          </w:p>
          <w:p w14:paraId="65196C19" w14:textId="77777777" w:rsidR="00274A57" w:rsidRDefault="00274A57" w:rsidP="008E62FC">
            <w:pPr>
              <w:rPr>
                <w:rFonts w:ascii="Arial" w:hAnsi="Arial" w:cs="Arial"/>
                <w:b/>
                <w:color w:val="0070C0"/>
                <w:sz w:val="19"/>
                <w:szCs w:val="19"/>
              </w:rPr>
            </w:pPr>
          </w:p>
          <w:p w14:paraId="1B54E209" w14:textId="77777777" w:rsidR="00274A57" w:rsidRPr="005D1BDA" w:rsidRDefault="00274A57" w:rsidP="008E62FC">
            <w:pPr>
              <w:rPr>
                <w:rFonts w:ascii="Arial" w:hAnsi="Arial" w:cs="Arial"/>
                <w:b/>
                <w:color w:val="0070C0"/>
                <w:sz w:val="19"/>
                <w:szCs w:val="19"/>
              </w:rPr>
            </w:pPr>
          </w:p>
          <w:p w14:paraId="7E7DB1E2" w14:textId="371E392B" w:rsidR="00D47916" w:rsidRPr="005D1BDA" w:rsidRDefault="00D47916" w:rsidP="007C022A">
            <w:pPr>
              <w:rPr>
                <w:rFonts w:ascii="Arial" w:hAnsi="Arial" w:cs="Arial"/>
                <w:b/>
                <w:color w:val="0070C0"/>
                <w:sz w:val="19"/>
                <w:szCs w:val="19"/>
              </w:rPr>
            </w:pPr>
          </w:p>
          <w:p w14:paraId="72A7EBB8" w14:textId="1B0B7F81" w:rsidR="00D47916" w:rsidRPr="005D1BDA" w:rsidRDefault="00D47916" w:rsidP="00D47916">
            <w:pPr>
              <w:rPr>
                <w:rFonts w:ascii="Arial" w:hAnsi="Arial" w:cs="Arial"/>
                <w:b/>
                <w:color w:val="0070C0"/>
                <w:sz w:val="19"/>
                <w:szCs w:val="19"/>
              </w:rPr>
            </w:pPr>
            <w:r w:rsidRPr="005D1BDA">
              <w:rPr>
                <w:rFonts w:ascii="Arial" w:hAnsi="Arial" w:cs="Arial"/>
                <w:b/>
                <w:color w:val="0070C0"/>
                <w:sz w:val="19"/>
                <w:szCs w:val="19"/>
              </w:rPr>
              <w:t xml:space="preserve">Pagina 3. E1. </w:t>
            </w:r>
            <w:r w:rsidR="00BB5622" w:rsidRPr="005D1BDA">
              <w:rPr>
                <w:rFonts w:ascii="Arial" w:hAnsi="Arial" w:cs="Arial"/>
                <w:b/>
                <w:color w:val="0070C0"/>
                <w:sz w:val="19"/>
                <w:szCs w:val="19"/>
              </w:rPr>
              <w:t>Vraag 1</w:t>
            </w:r>
          </w:p>
          <w:p w14:paraId="1D83E916" w14:textId="6891A8E3" w:rsidR="00D47916" w:rsidRPr="005D1BDA" w:rsidRDefault="00D47916" w:rsidP="007C022A">
            <w:pPr>
              <w:rPr>
                <w:rFonts w:ascii="Arial" w:hAnsi="Arial" w:cs="Arial"/>
                <w:b/>
                <w:color w:val="0070C0"/>
                <w:sz w:val="19"/>
                <w:szCs w:val="19"/>
              </w:rPr>
            </w:pPr>
          </w:p>
          <w:p w14:paraId="3708F9A3" w14:textId="6E5DAEA4" w:rsidR="00D47916" w:rsidRPr="005D1BDA" w:rsidRDefault="00D47916" w:rsidP="007C022A">
            <w:pPr>
              <w:rPr>
                <w:rFonts w:ascii="Arial" w:hAnsi="Arial" w:cs="Arial"/>
                <w:b/>
                <w:color w:val="0070C0"/>
                <w:sz w:val="19"/>
                <w:szCs w:val="19"/>
              </w:rPr>
            </w:pPr>
          </w:p>
          <w:p w14:paraId="1B01ADE9" w14:textId="2A797F84" w:rsidR="00D47916" w:rsidRPr="005D1BDA" w:rsidRDefault="00D47916" w:rsidP="007C022A">
            <w:pPr>
              <w:rPr>
                <w:rFonts w:ascii="Arial" w:hAnsi="Arial" w:cs="Arial"/>
                <w:b/>
                <w:color w:val="0070C0"/>
                <w:sz w:val="19"/>
                <w:szCs w:val="19"/>
              </w:rPr>
            </w:pPr>
          </w:p>
          <w:p w14:paraId="121DA374" w14:textId="16144AF9" w:rsidR="00D47916" w:rsidRPr="005D1BDA" w:rsidRDefault="00D47916" w:rsidP="007C022A">
            <w:pPr>
              <w:rPr>
                <w:rFonts w:ascii="Arial" w:hAnsi="Arial" w:cs="Arial"/>
                <w:b/>
                <w:color w:val="0070C0"/>
                <w:sz w:val="19"/>
                <w:szCs w:val="19"/>
              </w:rPr>
            </w:pPr>
          </w:p>
          <w:p w14:paraId="238CDDEB" w14:textId="77777777" w:rsidR="00D47916" w:rsidRPr="005D1BDA" w:rsidRDefault="00D47916" w:rsidP="007C022A">
            <w:pPr>
              <w:rPr>
                <w:rFonts w:ascii="Arial" w:hAnsi="Arial" w:cs="Arial"/>
                <w:b/>
                <w:color w:val="0070C0"/>
                <w:sz w:val="19"/>
                <w:szCs w:val="19"/>
              </w:rPr>
            </w:pPr>
          </w:p>
          <w:p w14:paraId="67B31081" w14:textId="77777777" w:rsidR="008E62FC" w:rsidRPr="005D1BDA" w:rsidRDefault="008E62FC" w:rsidP="007C022A">
            <w:pPr>
              <w:rPr>
                <w:rFonts w:ascii="Arial" w:hAnsi="Arial" w:cs="Arial"/>
                <w:b/>
                <w:color w:val="0070C0"/>
                <w:sz w:val="19"/>
                <w:szCs w:val="19"/>
              </w:rPr>
            </w:pPr>
          </w:p>
          <w:p w14:paraId="4FB45BC8" w14:textId="77777777" w:rsidR="00D47916" w:rsidRPr="005D1BDA" w:rsidRDefault="00D47916" w:rsidP="007C022A">
            <w:pPr>
              <w:rPr>
                <w:rFonts w:ascii="Arial" w:hAnsi="Arial" w:cs="Arial"/>
                <w:b/>
                <w:color w:val="0070C0"/>
                <w:sz w:val="19"/>
                <w:szCs w:val="19"/>
              </w:rPr>
            </w:pPr>
          </w:p>
          <w:p w14:paraId="7417E8A7" w14:textId="77777777" w:rsidR="00D47916" w:rsidRPr="005D1BDA" w:rsidRDefault="00D47916" w:rsidP="007C022A">
            <w:pPr>
              <w:rPr>
                <w:rFonts w:ascii="Arial" w:hAnsi="Arial" w:cs="Arial"/>
                <w:b/>
                <w:color w:val="0070C0"/>
                <w:sz w:val="19"/>
                <w:szCs w:val="19"/>
              </w:rPr>
            </w:pPr>
          </w:p>
          <w:p w14:paraId="00DB9F2E" w14:textId="77777777" w:rsidR="00D47916" w:rsidRPr="005D1BDA" w:rsidRDefault="00D47916" w:rsidP="007C022A">
            <w:pPr>
              <w:rPr>
                <w:rFonts w:ascii="Arial" w:hAnsi="Arial" w:cs="Arial"/>
                <w:b/>
                <w:color w:val="0070C0"/>
                <w:sz w:val="19"/>
                <w:szCs w:val="19"/>
              </w:rPr>
            </w:pPr>
          </w:p>
          <w:p w14:paraId="489B5462" w14:textId="77777777" w:rsidR="00D47916" w:rsidRPr="005D1BDA" w:rsidRDefault="00D47916" w:rsidP="007C022A">
            <w:pPr>
              <w:rPr>
                <w:rFonts w:ascii="Arial" w:hAnsi="Arial" w:cs="Arial"/>
                <w:b/>
                <w:color w:val="0070C0"/>
                <w:sz w:val="19"/>
                <w:szCs w:val="19"/>
              </w:rPr>
            </w:pPr>
          </w:p>
          <w:p w14:paraId="64048BFC" w14:textId="77777777" w:rsidR="00D47916" w:rsidRPr="005D1BDA" w:rsidRDefault="00D47916" w:rsidP="007C022A">
            <w:pPr>
              <w:rPr>
                <w:rFonts w:ascii="Arial" w:hAnsi="Arial" w:cs="Arial"/>
                <w:b/>
                <w:color w:val="0070C0"/>
                <w:sz w:val="19"/>
                <w:szCs w:val="19"/>
              </w:rPr>
            </w:pPr>
          </w:p>
          <w:p w14:paraId="172DB171" w14:textId="77777777" w:rsidR="00D47916" w:rsidRPr="005D1BDA" w:rsidRDefault="00D47916" w:rsidP="007C022A">
            <w:pPr>
              <w:rPr>
                <w:rFonts w:ascii="Arial" w:hAnsi="Arial" w:cs="Arial"/>
                <w:b/>
                <w:color w:val="0070C0"/>
                <w:sz w:val="19"/>
                <w:szCs w:val="19"/>
              </w:rPr>
            </w:pPr>
          </w:p>
          <w:p w14:paraId="596C74FB" w14:textId="77777777" w:rsidR="00D47916" w:rsidRPr="005D1BDA" w:rsidRDefault="00D47916" w:rsidP="007C022A">
            <w:pPr>
              <w:rPr>
                <w:rFonts w:ascii="Arial" w:hAnsi="Arial" w:cs="Arial"/>
                <w:b/>
                <w:color w:val="0070C0"/>
                <w:sz w:val="19"/>
                <w:szCs w:val="19"/>
              </w:rPr>
            </w:pPr>
          </w:p>
          <w:p w14:paraId="4E426211" w14:textId="77777777" w:rsidR="00D47916" w:rsidRPr="005D1BDA" w:rsidRDefault="00D47916" w:rsidP="007C022A">
            <w:pPr>
              <w:rPr>
                <w:rFonts w:ascii="Arial" w:hAnsi="Arial" w:cs="Arial"/>
                <w:b/>
                <w:color w:val="0070C0"/>
                <w:sz w:val="19"/>
                <w:szCs w:val="19"/>
              </w:rPr>
            </w:pPr>
          </w:p>
          <w:p w14:paraId="4B568A38" w14:textId="77777777" w:rsidR="00D47916" w:rsidRPr="005D1BDA" w:rsidRDefault="00D47916" w:rsidP="007C022A">
            <w:pPr>
              <w:rPr>
                <w:rFonts w:ascii="Arial" w:hAnsi="Arial" w:cs="Arial"/>
                <w:b/>
                <w:color w:val="0070C0"/>
                <w:sz w:val="19"/>
                <w:szCs w:val="19"/>
              </w:rPr>
            </w:pPr>
          </w:p>
          <w:p w14:paraId="1B2F8D1A" w14:textId="77777777" w:rsidR="00D47916" w:rsidRPr="005D1BDA" w:rsidRDefault="00D47916" w:rsidP="007C022A">
            <w:pPr>
              <w:rPr>
                <w:rFonts w:ascii="Arial" w:hAnsi="Arial" w:cs="Arial"/>
                <w:b/>
                <w:color w:val="0070C0"/>
                <w:sz w:val="19"/>
                <w:szCs w:val="19"/>
              </w:rPr>
            </w:pPr>
          </w:p>
          <w:p w14:paraId="0D27BD0E" w14:textId="77777777" w:rsidR="00D47916" w:rsidRPr="005D1BDA" w:rsidRDefault="00D47916" w:rsidP="007C022A">
            <w:pPr>
              <w:rPr>
                <w:rFonts w:ascii="Arial" w:hAnsi="Arial" w:cs="Arial"/>
                <w:b/>
                <w:color w:val="0070C0"/>
                <w:sz w:val="19"/>
                <w:szCs w:val="19"/>
              </w:rPr>
            </w:pPr>
          </w:p>
          <w:p w14:paraId="528C2432" w14:textId="77777777" w:rsidR="00D47916" w:rsidRPr="005D1BDA" w:rsidRDefault="00D47916" w:rsidP="007C022A">
            <w:pPr>
              <w:rPr>
                <w:rFonts w:ascii="Arial" w:hAnsi="Arial" w:cs="Arial"/>
                <w:b/>
                <w:color w:val="0070C0"/>
                <w:sz w:val="19"/>
                <w:szCs w:val="19"/>
              </w:rPr>
            </w:pPr>
          </w:p>
          <w:p w14:paraId="19A44DF6" w14:textId="77777777" w:rsidR="00D47916" w:rsidRPr="005D1BDA" w:rsidRDefault="00D47916" w:rsidP="007C022A">
            <w:pPr>
              <w:rPr>
                <w:rFonts w:ascii="Arial" w:hAnsi="Arial" w:cs="Arial"/>
                <w:b/>
                <w:color w:val="0070C0"/>
                <w:sz w:val="19"/>
                <w:szCs w:val="19"/>
              </w:rPr>
            </w:pPr>
          </w:p>
          <w:p w14:paraId="390ED927" w14:textId="77777777" w:rsidR="00D47916" w:rsidRPr="005D1BDA" w:rsidRDefault="00D47916" w:rsidP="007C022A">
            <w:pPr>
              <w:rPr>
                <w:rFonts w:ascii="Arial" w:hAnsi="Arial" w:cs="Arial"/>
                <w:b/>
                <w:color w:val="0070C0"/>
                <w:sz w:val="19"/>
                <w:szCs w:val="19"/>
              </w:rPr>
            </w:pPr>
          </w:p>
          <w:p w14:paraId="5D35F688" w14:textId="77777777" w:rsidR="00D47916" w:rsidRPr="005D1BDA" w:rsidRDefault="00D47916" w:rsidP="007C022A">
            <w:pPr>
              <w:rPr>
                <w:rFonts w:ascii="Arial" w:hAnsi="Arial" w:cs="Arial"/>
                <w:b/>
                <w:color w:val="0070C0"/>
                <w:sz w:val="19"/>
                <w:szCs w:val="19"/>
              </w:rPr>
            </w:pPr>
          </w:p>
          <w:p w14:paraId="77A717DF" w14:textId="77777777" w:rsidR="00D47916" w:rsidRPr="005D1BDA" w:rsidRDefault="00D47916" w:rsidP="007C022A">
            <w:pPr>
              <w:rPr>
                <w:rFonts w:ascii="Arial" w:hAnsi="Arial" w:cs="Arial"/>
                <w:b/>
                <w:color w:val="0070C0"/>
                <w:sz w:val="19"/>
                <w:szCs w:val="19"/>
              </w:rPr>
            </w:pPr>
          </w:p>
          <w:p w14:paraId="541D1374" w14:textId="77777777" w:rsidR="00D47916" w:rsidRPr="005D1BDA" w:rsidRDefault="00D47916" w:rsidP="007C022A">
            <w:pPr>
              <w:rPr>
                <w:rFonts w:ascii="Arial" w:hAnsi="Arial" w:cs="Arial"/>
                <w:b/>
                <w:color w:val="0070C0"/>
                <w:sz w:val="19"/>
                <w:szCs w:val="19"/>
              </w:rPr>
            </w:pPr>
          </w:p>
          <w:p w14:paraId="2209DA81" w14:textId="77777777" w:rsidR="00D47916" w:rsidRPr="005D1BDA" w:rsidRDefault="00D47916" w:rsidP="007C022A">
            <w:pPr>
              <w:rPr>
                <w:rFonts w:ascii="Arial" w:hAnsi="Arial" w:cs="Arial"/>
                <w:b/>
                <w:color w:val="0070C0"/>
                <w:sz w:val="19"/>
                <w:szCs w:val="19"/>
              </w:rPr>
            </w:pPr>
          </w:p>
          <w:p w14:paraId="5CFCA8E1" w14:textId="77777777" w:rsidR="00D47916" w:rsidRPr="005D1BDA" w:rsidRDefault="00D47916" w:rsidP="007C022A">
            <w:pPr>
              <w:rPr>
                <w:rFonts w:ascii="Arial" w:hAnsi="Arial" w:cs="Arial"/>
                <w:b/>
                <w:color w:val="0070C0"/>
                <w:sz w:val="19"/>
                <w:szCs w:val="19"/>
              </w:rPr>
            </w:pPr>
          </w:p>
          <w:p w14:paraId="48E9FE31" w14:textId="77777777" w:rsidR="00D47916" w:rsidRPr="005D1BDA" w:rsidRDefault="00D47916" w:rsidP="007C022A">
            <w:pPr>
              <w:rPr>
                <w:rFonts w:ascii="Arial" w:hAnsi="Arial" w:cs="Arial"/>
                <w:b/>
                <w:color w:val="0070C0"/>
                <w:sz w:val="19"/>
                <w:szCs w:val="19"/>
              </w:rPr>
            </w:pPr>
          </w:p>
          <w:p w14:paraId="75F0BE5D" w14:textId="77777777" w:rsidR="00D47916" w:rsidRPr="005D1BDA" w:rsidRDefault="00D47916" w:rsidP="007C022A">
            <w:pPr>
              <w:rPr>
                <w:rFonts w:ascii="Arial" w:hAnsi="Arial" w:cs="Arial"/>
                <w:b/>
                <w:color w:val="0070C0"/>
                <w:sz w:val="19"/>
                <w:szCs w:val="19"/>
              </w:rPr>
            </w:pPr>
          </w:p>
          <w:p w14:paraId="0ADAC702" w14:textId="77777777" w:rsidR="00D47916" w:rsidRPr="005D1BDA" w:rsidRDefault="00D47916" w:rsidP="007C022A">
            <w:pPr>
              <w:rPr>
                <w:rFonts w:ascii="Arial" w:hAnsi="Arial" w:cs="Arial"/>
                <w:b/>
                <w:color w:val="0070C0"/>
                <w:sz w:val="19"/>
                <w:szCs w:val="19"/>
              </w:rPr>
            </w:pPr>
          </w:p>
          <w:p w14:paraId="5F230B36" w14:textId="77777777" w:rsidR="00D47916" w:rsidRPr="005D1BDA" w:rsidRDefault="00D47916" w:rsidP="007C022A">
            <w:pPr>
              <w:rPr>
                <w:rFonts w:ascii="Arial" w:hAnsi="Arial" w:cs="Arial"/>
                <w:b/>
                <w:color w:val="0070C0"/>
                <w:sz w:val="19"/>
                <w:szCs w:val="19"/>
              </w:rPr>
            </w:pPr>
          </w:p>
          <w:p w14:paraId="540E6B15" w14:textId="77777777" w:rsidR="00D47916" w:rsidRPr="005D1BDA" w:rsidRDefault="00D47916" w:rsidP="007C022A">
            <w:pPr>
              <w:rPr>
                <w:rFonts w:ascii="Arial" w:hAnsi="Arial" w:cs="Arial"/>
                <w:b/>
                <w:color w:val="0070C0"/>
                <w:sz w:val="19"/>
                <w:szCs w:val="19"/>
              </w:rPr>
            </w:pPr>
          </w:p>
          <w:p w14:paraId="479B2477" w14:textId="77777777" w:rsidR="00D47916" w:rsidRPr="005D1BDA" w:rsidRDefault="00D47916" w:rsidP="007C022A">
            <w:pPr>
              <w:rPr>
                <w:rFonts w:ascii="Arial" w:hAnsi="Arial" w:cs="Arial"/>
                <w:b/>
                <w:color w:val="0070C0"/>
                <w:sz w:val="19"/>
                <w:szCs w:val="19"/>
              </w:rPr>
            </w:pPr>
          </w:p>
          <w:p w14:paraId="2327A8FA" w14:textId="77777777" w:rsidR="00D47916" w:rsidRPr="005D1BDA" w:rsidRDefault="00D47916" w:rsidP="007C022A">
            <w:pPr>
              <w:rPr>
                <w:rFonts w:ascii="Arial" w:hAnsi="Arial" w:cs="Arial"/>
                <w:b/>
                <w:color w:val="0070C0"/>
                <w:sz w:val="19"/>
                <w:szCs w:val="19"/>
              </w:rPr>
            </w:pPr>
          </w:p>
          <w:p w14:paraId="2C8F478B" w14:textId="77777777" w:rsidR="00D47916" w:rsidRPr="005D1BDA" w:rsidRDefault="00D47916" w:rsidP="007C022A">
            <w:pPr>
              <w:rPr>
                <w:rFonts w:ascii="Arial" w:hAnsi="Arial" w:cs="Arial"/>
                <w:b/>
                <w:color w:val="0070C0"/>
                <w:sz w:val="19"/>
                <w:szCs w:val="19"/>
              </w:rPr>
            </w:pPr>
          </w:p>
          <w:p w14:paraId="314A9E7A" w14:textId="77777777" w:rsidR="00D47916" w:rsidRPr="005D1BDA" w:rsidRDefault="00D47916" w:rsidP="007C022A">
            <w:pPr>
              <w:rPr>
                <w:rFonts w:ascii="Arial" w:hAnsi="Arial" w:cs="Arial"/>
                <w:b/>
                <w:color w:val="0070C0"/>
                <w:sz w:val="19"/>
                <w:szCs w:val="19"/>
              </w:rPr>
            </w:pPr>
          </w:p>
          <w:p w14:paraId="410EFA0A" w14:textId="77777777" w:rsidR="00D47916" w:rsidRPr="005D1BDA" w:rsidRDefault="00D47916" w:rsidP="007C022A">
            <w:pPr>
              <w:rPr>
                <w:rFonts w:ascii="Arial" w:hAnsi="Arial" w:cs="Arial"/>
                <w:b/>
                <w:color w:val="0070C0"/>
                <w:sz w:val="19"/>
                <w:szCs w:val="19"/>
              </w:rPr>
            </w:pPr>
          </w:p>
          <w:p w14:paraId="3B2FE380" w14:textId="77777777" w:rsidR="00D47916" w:rsidRPr="005D1BDA" w:rsidRDefault="00D47916" w:rsidP="007C022A">
            <w:pPr>
              <w:rPr>
                <w:rFonts w:ascii="Arial" w:hAnsi="Arial" w:cs="Arial"/>
                <w:b/>
                <w:color w:val="0070C0"/>
                <w:sz w:val="19"/>
                <w:szCs w:val="19"/>
              </w:rPr>
            </w:pPr>
          </w:p>
          <w:p w14:paraId="63CA248E" w14:textId="77777777" w:rsidR="00D47916" w:rsidRPr="005D1BDA" w:rsidRDefault="00D47916" w:rsidP="007C022A">
            <w:pPr>
              <w:rPr>
                <w:rFonts w:ascii="Arial" w:hAnsi="Arial" w:cs="Arial"/>
                <w:b/>
                <w:color w:val="0070C0"/>
                <w:sz w:val="19"/>
                <w:szCs w:val="19"/>
              </w:rPr>
            </w:pPr>
          </w:p>
          <w:p w14:paraId="7E36F447" w14:textId="77777777" w:rsidR="00D47916" w:rsidRPr="005D1BDA" w:rsidRDefault="00D47916" w:rsidP="007C022A">
            <w:pPr>
              <w:rPr>
                <w:rFonts w:ascii="Arial" w:hAnsi="Arial" w:cs="Arial"/>
                <w:b/>
                <w:color w:val="0070C0"/>
                <w:sz w:val="19"/>
                <w:szCs w:val="19"/>
              </w:rPr>
            </w:pPr>
          </w:p>
          <w:p w14:paraId="2B256051" w14:textId="77777777" w:rsidR="00D47916" w:rsidRPr="005D1BDA" w:rsidRDefault="00D47916" w:rsidP="007C022A">
            <w:pPr>
              <w:rPr>
                <w:rFonts w:ascii="Arial" w:hAnsi="Arial" w:cs="Arial"/>
                <w:b/>
                <w:color w:val="0070C0"/>
                <w:sz w:val="19"/>
                <w:szCs w:val="19"/>
              </w:rPr>
            </w:pPr>
          </w:p>
          <w:p w14:paraId="406FF132" w14:textId="77777777" w:rsidR="00D47916" w:rsidRPr="005D1BDA" w:rsidRDefault="00D47916" w:rsidP="007C022A">
            <w:pPr>
              <w:rPr>
                <w:rFonts w:ascii="Arial" w:hAnsi="Arial" w:cs="Arial"/>
                <w:b/>
                <w:color w:val="0070C0"/>
                <w:sz w:val="19"/>
                <w:szCs w:val="19"/>
              </w:rPr>
            </w:pPr>
          </w:p>
          <w:p w14:paraId="014C94CF" w14:textId="77777777" w:rsidR="00D47916" w:rsidRPr="005D1BDA" w:rsidRDefault="00D47916" w:rsidP="007C022A">
            <w:pPr>
              <w:rPr>
                <w:rFonts w:ascii="Arial" w:hAnsi="Arial" w:cs="Arial"/>
                <w:b/>
                <w:color w:val="0070C0"/>
                <w:sz w:val="19"/>
                <w:szCs w:val="19"/>
              </w:rPr>
            </w:pPr>
          </w:p>
          <w:p w14:paraId="7060FA2B" w14:textId="77777777" w:rsidR="00D47916" w:rsidRPr="005D1BDA" w:rsidRDefault="00D47916" w:rsidP="007C022A">
            <w:pPr>
              <w:rPr>
                <w:rFonts w:ascii="Arial" w:hAnsi="Arial" w:cs="Arial"/>
                <w:b/>
                <w:color w:val="0070C0"/>
                <w:sz w:val="19"/>
                <w:szCs w:val="19"/>
              </w:rPr>
            </w:pPr>
          </w:p>
          <w:p w14:paraId="2AA2767A" w14:textId="77777777" w:rsidR="00D47916" w:rsidRPr="005D1BDA" w:rsidRDefault="00D47916" w:rsidP="007C022A">
            <w:pPr>
              <w:rPr>
                <w:rFonts w:ascii="Arial" w:hAnsi="Arial" w:cs="Arial"/>
                <w:b/>
                <w:color w:val="0070C0"/>
                <w:sz w:val="19"/>
                <w:szCs w:val="19"/>
              </w:rPr>
            </w:pPr>
          </w:p>
          <w:p w14:paraId="04EAC6CF" w14:textId="77777777" w:rsidR="00D47916" w:rsidRPr="005D1BDA" w:rsidRDefault="00D47916" w:rsidP="007C022A">
            <w:pPr>
              <w:rPr>
                <w:rFonts w:ascii="Arial" w:hAnsi="Arial" w:cs="Arial"/>
                <w:b/>
                <w:color w:val="0070C0"/>
                <w:sz w:val="19"/>
                <w:szCs w:val="19"/>
              </w:rPr>
            </w:pPr>
          </w:p>
          <w:p w14:paraId="622F68C4" w14:textId="77777777" w:rsidR="00D47916" w:rsidRPr="005D1BDA" w:rsidRDefault="00D47916" w:rsidP="007C022A">
            <w:pPr>
              <w:rPr>
                <w:rFonts w:ascii="Arial" w:hAnsi="Arial" w:cs="Arial"/>
                <w:b/>
                <w:color w:val="0070C0"/>
                <w:sz w:val="19"/>
                <w:szCs w:val="19"/>
              </w:rPr>
            </w:pPr>
          </w:p>
          <w:p w14:paraId="71E0BADB" w14:textId="77777777" w:rsidR="00D47916" w:rsidRPr="005D1BDA" w:rsidRDefault="00D47916" w:rsidP="007C022A">
            <w:pPr>
              <w:rPr>
                <w:rFonts w:ascii="Arial" w:hAnsi="Arial" w:cs="Arial"/>
                <w:b/>
                <w:color w:val="0070C0"/>
                <w:sz w:val="19"/>
                <w:szCs w:val="19"/>
              </w:rPr>
            </w:pPr>
          </w:p>
          <w:p w14:paraId="606DE373" w14:textId="77777777" w:rsidR="00D47916" w:rsidRPr="005D1BDA" w:rsidRDefault="00D47916" w:rsidP="007C022A">
            <w:pPr>
              <w:rPr>
                <w:rFonts w:ascii="Arial" w:hAnsi="Arial" w:cs="Arial"/>
                <w:b/>
                <w:color w:val="0070C0"/>
                <w:sz w:val="19"/>
                <w:szCs w:val="19"/>
              </w:rPr>
            </w:pPr>
          </w:p>
          <w:p w14:paraId="2380D35F" w14:textId="77777777" w:rsidR="00D47916" w:rsidRPr="005D1BDA" w:rsidRDefault="00D47916" w:rsidP="007C022A">
            <w:pPr>
              <w:rPr>
                <w:rFonts w:ascii="Arial" w:hAnsi="Arial" w:cs="Arial"/>
                <w:b/>
                <w:color w:val="0070C0"/>
                <w:sz w:val="19"/>
                <w:szCs w:val="19"/>
              </w:rPr>
            </w:pPr>
          </w:p>
          <w:p w14:paraId="5C7378CE" w14:textId="77777777" w:rsidR="00D47916" w:rsidRPr="005D1BDA" w:rsidRDefault="00D47916" w:rsidP="007C022A">
            <w:pPr>
              <w:rPr>
                <w:rFonts w:ascii="Arial" w:hAnsi="Arial" w:cs="Arial"/>
                <w:b/>
                <w:color w:val="0070C0"/>
                <w:sz w:val="19"/>
                <w:szCs w:val="19"/>
              </w:rPr>
            </w:pPr>
          </w:p>
          <w:p w14:paraId="5793B7C2" w14:textId="77777777" w:rsidR="00D47916" w:rsidRPr="005D1BDA" w:rsidRDefault="00D47916" w:rsidP="007C022A">
            <w:pPr>
              <w:rPr>
                <w:rFonts w:ascii="Arial" w:hAnsi="Arial" w:cs="Arial"/>
                <w:b/>
                <w:color w:val="0070C0"/>
                <w:sz w:val="19"/>
                <w:szCs w:val="19"/>
              </w:rPr>
            </w:pPr>
          </w:p>
          <w:p w14:paraId="0CEA1AAB" w14:textId="77777777" w:rsidR="00D47916" w:rsidRPr="005D1BDA" w:rsidRDefault="00D47916" w:rsidP="007C022A">
            <w:pPr>
              <w:rPr>
                <w:rFonts w:ascii="Arial" w:hAnsi="Arial" w:cs="Arial"/>
                <w:b/>
                <w:color w:val="0070C0"/>
                <w:sz w:val="19"/>
                <w:szCs w:val="19"/>
              </w:rPr>
            </w:pPr>
          </w:p>
          <w:p w14:paraId="0A1FB0B4" w14:textId="77777777" w:rsidR="00D47916" w:rsidRPr="005D1BDA" w:rsidRDefault="00D47916" w:rsidP="007C022A">
            <w:pPr>
              <w:rPr>
                <w:rFonts w:ascii="Arial" w:hAnsi="Arial" w:cs="Arial"/>
                <w:b/>
                <w:color w:val="0070C0"/>
                <w:sz w:val="19"/>
                <w:szCs w:val="19"/>
              </w:rPr>
            </w:pPr>
          </w:p>
          <w:p w14:paraId="02A91111" w14:textId="77777777" w:rsidR="00D47916" w:rsidRPr="005D1BDA" w:rsidRDefault="00D47916" w:rsidP="007C022A">
            <w:pPr>
              <w:rPr>
                <w:rFonts w:ascii="Arial" w:hAnsi="Arial" w:cs="Arial"/>
                <w:b/>
                <w:color w:val="0070C0"/>
                <w:sz w:val="19"/>
                <w:szCs w:val="19"/>
              </w:rPr>
            </w:pPr>
          </w:p>
          <w:p w14:paraId="4BAE04D3" w14:textId="77777777" w:rsidR="00D47916" w:rsidRPr="005D1BDA" w:rsidRDefault="00D47916" w:rsidP="007C022A">
            <w:pPr>
              <w:rPr>
                <w:rFonts w:ascii="Arial" w:hAnsi="Arial" w:cs="Arial"/>
                <w:b/>
                <w:color w:val="0070C0"/>
                <w:sz w:val="19"/>
                <w:szCs w:val="19"/>
              </w:rPr>
            </w:pPr>
          </w:p>
          <w:p w14:paraId="72EEE37D" w14:textId="77777777" w:rsidR="00D47916" w:rsidRPr="005D1BDA" w:rsidRDefault="00D47916" w:rsidP="007C022A">
            <w:pPr>
              <w:rPr>
                <w:rFonts w:ascii="Arial" w:hAnsi="Arial" w:cs="Arial"/>
                <w:b/>
                <w:color w:val="0070C0"/>
                <w:sz w:val="19"/>
                <w:szCs w:val="19"/>
              </w:rPr>
            </w:pPr>
          </w:p>
          <w:p w14:paraId="21839A94" w14:textId="77777777" w:rsidR="00D47916" w:rsidRPr="005D1BDA" w:rsidRDefault="00D47916" w:rsidP="007C022A">
            <w:pPr>
              <w:rPr>
                <w:rFonts w:ascii="Arial" w:hAnsi="Arial" w:cs="Arial"/>
                <w:b/>
                <w:color w:val="0070C0"/>
                <w:sz w:val="19"/>
                <w:szCs w:val="19"/>
              </w:rPr>
            </w:pPr>
          </w:p>
          <w:p w14:paraId="088EA540" w14:textId="77777777" w:rsidR="00D47916" w:rsidRPr="005D1BDA" w:rsidRDefault="00D47916" w:rsidP="007C022A">
            <w:pPr>
              <w:rPr>
                <w:rFonts w:ascii="Arial" w:hAnsi="Arial" w:cs="Arial"/>
                <w:b/>
                <w:color w:val="0070C0"/>
                <w:sz w:val="19"/>
                <w:szCs w:val="19"/>
              </w:rPr>
            </w:pPr>
          </w:p>
          <w:p w14:paraId="671EDCEF" w14:textId="77777777" w:rsidR="00D47916" w:rsidRDefault="00D47916" w:rsidP="007C022A">
            <w:pPr>
              <w:rPr>
                <w:rFonts w:ascii="Arial" w:hAnsi="Arial" w:cs="Arial"/>
                <w:b/>
                <w:color w:val="0070C0"/>
                <w:sz w:val="19"/>
                <w:szCs w:val="19"/>
              </w:rPr>
            </w:pPr>
          </w:p>
          <w:p w14:paraId="22703CC7" w14:textId="77777777" w:rsidR="00274A57" w:rsidRDefault="00274A57" w:rsidP="007C022A">
            <w:pPr>
              <w:rPr>
                <w:rFonts w:ascii="Arial" w:hAnsi="Arial" w:cs="Arial"/>
                <w:b/>
                <w:color w:val="0070C0"/>
                <w:sz w:val="19"/>
                <w:szCs w:val="19"/>
              </w:rPr>
            </w:pPr>
          </w:p>
          <w:p w14:paraId="46D85909" w14:textId="77777777" w:rsidR="00274A57" w:rsidRDefault="00274A57" w:rsidP="007C022A">
            <w:pPr>
              <w:rPr>
                <w:rFonts w:ascii="Arial" w:hAnsi="Arial" w:cs="Arial"/>
                <w:b/>
                <w:color w:val="0070C0"/>
                <w:sz w:val="19"/>
                <w:szCs w:val="19"/>
              </w:rPr>
            </w:pPr>
          </w:p>
          <w:p w14:paraId="74DC97B1" w14:textId="77777777" w:rsidR="00274A57" w:rsidRDefault="00274A57" w:rsidP="007C022A">
            <w:pPr>
              <w:rPr>
                <w:rFonts w:ascii="Arial" w:hAnsi="Arial" w:cs="Arial"/>
                <w:b/>
                <w:color w:val="0070C0"/>
                <w:sz w:val="19"/>
                <w:szCs w:val="19"/>
              </w:rPr>
            </w:pPr>
          </w:p>
          <w:p w14:paraId="4DB450F2" w14:textId="77777777" w:rsidR="00274A57" w:rsidRPr="005D1BDA" w:rsidRDefault="00274A57" w:rsidP="007C022A">
            <w:pPr>
              <w:rPr>
                <w:rFonts w:ascii="Arial" w:hAnsi="Arial" w:cs="Arial"/>
                <w:b/>
                <w:color w:val="0070C0"/>
                <w:sz w:val="19"/>
                <w:szCs w:val="19"/>
              </w:rPr>
            </w:pPr>
          </w:p>
          <w:p w14:paraId="62A2F219" w14:textId="77777777" w:rsidR="00D47916" w:rsidRPr="005D1BDA" w:rsidRDefault="00D47916" w:rsidP="007C022A">
            <w:pPr>
              <w:rPr>
                <w:rFonts w:ascii="Arial" w:hAnsi="Arial" w:cs="Arial"/>
                <w:b/>
                <w:color w:val="0070C0"/>
                <w:sz w:val="19"/>
                <w:szCs w:val="19"/>
              </w:rPr>
            </w:pPr>
          </w:p>
          <w:p w14:paraId="506752BA" w14:textId="5D5F78F7" w:rsidR="00D47916" w:rsidRPr="005D1BDA" w:rsidRDefault="00D47916" w:rsidP="00D47916">
            <w:pPr>
              <w:rPr>
                <w:rFonts w:ascii="Arial" w:hAnsi="Arial" w:cs="Arial"/>
                <w:b/>
                <w:color w:val="0070C0"/>
                <w:sz w:val="19"/>
                <w:szCs w:val="19"/>
              </w:rPr>
            </w:pPr>
            <w:r w:rsidRPr="005D1BDA">
              <w:rPr>
                <w:rFonts w:ascii="Arial" w:hAnsi="Arial" w:cs="Arial"/>
                <w:b/>
                <w:color w:val="0070C0"/>
                <w:sz w:val="19"/>
                <w:szCs w:val="19"/>
              </w:rPr>
              <w:t xml:space="preserve">Pagina 4. E1. </w:t>
            </w:r>
            <w:r w:rsidR="00BB5622" w:rsidRPr="005D1BDA">
              <w:rPr>
                <w:rFonts w:ascii="Arial" w:hAnsi="Arial" w:cs="Arial"/>
                <w:b/>
                <w:color w:val="0070C0"/>
                <w:sz w:val="19"/>
                <w:szCs w:val="19"/>
              </w:rPr>
              <w:t>Vraag</w:t>
            </w:r>
            <w:r w:rsidR="00274A57">
              <w:rPr>
                <w:rFonts w:ascii="Arial" w:hAnsi="Arial" w:cs="Arial"/>
                <w:b/>
                <w:color w:val="0070C0"/>
                <w:sz w:val="19"/>
                <w:szCs w:val="19"/>
              </w:rPr>
              <w:t xml:space="preserve"> 1</w:t>
            </w:r>
          </w:p>
          <w:p w14:paraId="33DA23FA" w14:textId="77777777" w:rsidR="00D47916" w:rsidRPr="005D1BDA" w:rsidRDefault="00D47916" w:rsidP="007C022A">
            <w:pPr>
              <w:rPr>
                <w:rFonts w:ascii="Arial" w:hAnsi="Arial" w:cs="Arial"/>
                <w:b/>
                <w:color w:val="0070C0"/>
                <w:sz w:val="19"/>
                <w:szCs w:val="19"/>
              </w:rPr>
            </w:pPr>
          </w:p>
          <w:p w14:paraId="4C2AF425" w14:textId="77777777" w:rsidR="00D47916" w:rsidRPr="005D1BDA" w:rsidRDefault="00D47916" w:rsidP="007C022A">
            <w:pPr>
              <w:rPr>
                <w:rFonts w:ascii="Arial" w:hAnsi="Arial" w:cs="Arial"/>
                <w:b/>
                <w:color w:val="0070C0"/>
                <w:sz w:val="19"/>
                <w:szCs w:val="19"/>
              </w:rPr>
            </w:pPr>
          </w:p>
          <w:p w14:paraId="3AE4295D" w14:textId="77777777" w:rsidR="004355BB" w:rsidRPr="005D1BDA" w:rsidRDefault="004355BB" w:rsidP="007C022A">
            <w:pPr>
              <w:rPr>
                <w:rFonts w:ascii="Arial" w:hAnsi="Arial" w:cs="Arial"/>
                <w:b/>
                <w:color w:val="0070C0"/>
                <w:sz w:val="19"/>
                <w:szCs w:val="19"/>
              </w:rPr>
            </w:pPr>
          </w:p>
          <w:p w14:paraId="3491FCA0" w14:textId="77777777" w:rsidR="004355BB" w:rsidRPr="005D1BDA" w:rsidRDefault="004355BB" w:rsidP="007C022A">
            <w:pPr>
              <w:rPr>
                <w:rFonts w:ascii="Arial" w:hAnsi="Arial" w:cs="Arial"/>
                <w:b/>
                <w:color w:val="0070C0"/>
                <w:sz w:val="19"/>
                <w:szCs w:val="19"/>
              </w:rPr>
            </w:pPr>
          </w:p>
          <w:p w14:paraId="7EC92CD5" w14:textId="77777777" w:rsidR="004355BB" w:rsidRPr="005D1BDA" w:rsidRDefault="004355BB" w:rsidP="007C022A">
            <w:pPr>
              <w:rPr>
                <w:rFonts w:ascii="Arial" w:hAnsi="Arial" w:cs="Arial"/>
                <w:b/>
                <w:color w:val="0070C0"/>
                <w:sz w:val="19"/>
                <w:szCs w:val="19"/>
              </w:rPr>
            </w:pPr>
          </w:p>
          <w:p w14:paraId="0A8C9377" w14:textId="77777777" w:rsidR="004355BB" w:rsidRPr="005D1BDA" w:rsidRDefault="004355BB" w:rsidP="007C022A">
            <w:pPr>
              <w:rPr>
                <w:rFonts w:ascii="Arial" w:hAnsi="Arial" w:cs="Arial"/>
                <w:b/>
                <w:color w:val="0070C0"/>
                <w:sz w:val="19"/>
                <w:szCs w:val="19"/>
              </w:rPr>
            </w:pPr>
          </w:p>
          <w:p w14:paraId="3D2A4F59" w14:textId="77777777" w:rsidR="004355BB" w:rsidRPr="005D1BDA" w:rsidRDefault="004355BB" w:rsidP="007C022A">
            <w:pPr>
              <w:rPr>
                <w:rFonts w:ascii="Arial" w:hAnsi="Arial" w:cs="Arial"/>
                <w:b/>
                <w:color w:val="0070C0"/>
                <w:sz w:val="19"/>
                <w:szCs w:val="19"/>
              </w:rPr>
            </w:pPr>
          </w:p>
          <w:p w14:paraId="07426331" w14:textId="77777777" w:rsidR="004355BB" w:rsidRPr="005D1BDA" w:rsidRDefault="004355BB" w:rsidP="007C022A">
            <w:pPr>
              <w:rPr>
                <w:rFonts w:ascii="Arial" w:hAnsi="Arial" w:cs="Arial"/>
                <w:b/>
                <w:color w:val="0070C0"/>
                <w:sz w:val="19"/>
                <w:szCs w:val="19"/>
              </w:rPr>
            </w:pPr>
          </w:p>
          <w:p w14:paraId="7C526551" w14:textId="77777777" w:rsidR="004355BB" w:rsidRPr="005D1BDA" w:rsidRDefault="004355BB" w:rsidP="007C022A">
            <w:pPr>
              <w:rPr>
                <w:rFonts w:ascii="Arial" w:hAnsi="Arial" w:cs="Arial"/>
                <w:b/>
                <w:color w:val="0070C0"/>
                <w:sz w:val="19"/>
                <w:szCs w:val="19"/>
              </w:rPr>
            </w:pPr>
          </w:p>
          <w:p w14:paraId="7B8CCCB7" w14:textId="77777777" w:rsidR="004355BB" w:rsidRPr="005D1BDA" w:rsidRDefault="004355BB" w:rsidP="007C022A">
            <w:pPr>
              <w:rPr>
                <w:rFonts w:ascii="Arial" w:hAnsi="Arial" w:cs="Arial"/>
                <w:b/>
                <w:color w:val="0070C0"/>
                <w:sz w:val="19"/>
                <w:szCs w:val="19"/>
              </w:rPr>
            </w:pPr>
          </w:p>
          <w:p w14:paraId="21DE177C" w14:textId="77777777" w:rsidR="004355BB" w:rsidRPr="005D1BDA" w:rsidRDefault="004355BB" w:rsidP="007C022A">
            <w:pPr>
              <w:rPr>
                <w:rFonts w:ascii="Arial" w:hAnsi="Arial" w:cs="Arial"/>
                <w:b/>
                <w:color w:val="0070C0"/>
                <w:sz w:val="19"/>
                <w:szCs w:val="19"/>
              </w:rPr>
            </w:pPr>
          </w:p>
          <w:p w14:paraId="55A80DE3" w14:textId="77777777" w:rsidR="004355BB" w:rsidRPr="005D1BDA" w:rsidRDefault="004355BB" w:rsidP="007C022A">
            <w:pPr>
              <w:rPr>
                <w:rFonts w:ascii="Arial" w:hAnsi="Arial" w:cs="Arial"/>
                <w:b/>
                <w:color w:val="0070C0"/>
                <w:sz w:val="19"/>
                <w:szCs w:val="19"/>
              </w:rPr>
            </w:pPr>
          </w:p>
          <w:p w14:paraId="78DD17A1" w14:textId="77777777" w:rsidR="004355BB" w:rsidRPr="005D1BDA" w:rsidRDefault="004355BB" w:rsidP="007C022A">
            <w:pPr>
              <w:rPr>
                <w:rFonts w:ascii="Arial" w:hAnsi="Arial" w:cs="Arial"/>
                <w:b/>
                <w:color w:val="0070C0"/>
                <w:sz w:val="19"/>
                <w:szCs w:val="19"/>
              </w:rPr>
            </w:pPr>
          </w:p>
          <w:p w14:paraId="42A2AAE0" w14:textId="77777777" w:rsidR="004355BB" w:rsidRPr="005D1BDA" w:rsidRDefault="004355BB" w:rsidP="007C022A">
            <w:pPr>
              <w:rPr>
                <w:rFonts w:ascii="Arial" w:hAnsi="Arial" w:cs="Arial"/>
                <w:b/>
                <w:color w:val="0070C0"/>
                <w:sz w:val="19"/>
                <w:szCs w:val="19"/>
              </w:rPr>
            </w:pPr>
          </w:p>
          <w:p w14:paraId="1AFCABF6" w14:textId="77777777" w:rsidR="004355BB" w:rsidRPr="005D1BDA" w:rsidRDefault="004355BB" w:rsidP="007C022A">
            <w:pPr>
              <w:rPr>
                <w:rFonts w:ascii="Arial" w:hAnsi="Arial" w:cs="Arial"/>
                <w:b/>
                <w:color w:val="0070C0"/>
                <w:sz w:val="19"/>
                <w:szCs w:val="19"/>
              </w:rPr>
            </w:pPr>
          </w:p>
          <w:p w14:paraId="29016E31" w14:textId="77777777" w:rsidR="004355BB" w:rsidRPr="005D1BDA" w:rsidRDefault="004355BB" w:rsidP="007C022A">
            <w:pPr>
              <w:rPr>
                <w:rFonts w:ascii="Arial" w:hAnsi="Arial" w:cs="Arial"/>
                <w:b/>
                <w:color w:val="0070C0"/>
                <w:sz w:val="19"/>
                <w:szCs w:val="19"/>
              </w:rPr>
            </w:pPr>
          </w:p>
          <w:p w14:paraId="40B52BAB" w14:textId="77777777" w:rsidR="004355BB" w:rsidRPr="005D1BDA" w:rsidRDefault="004355BB" w:rsidP="007C022A">
            <w:pPr>
              <w:rPr>
                <w:rFonts w:ascii="Arial" w:hAnsi="Arial" w:cs="Arial"/>
                <w:b/>
                <w:color w:val="0070C0"/>
                <w:sz w:val="19"/>
                <w:szCs w:val="19"/>
              </w:rPr>
            </w:pPr>
          </w:p>
          <w:p w14:paraId="50C0B6D1" w14:textId="77777777" w:rsidR="004355BB" w:rsidRPr="005D1BDA" w:rsidRDefault="004355BB" w:rsidP="007C022A">
            <w:pPr>
              <w:rPr>
                <w:rFonts w:ascii="Arial" w:hAnsi="Arial" w:cs="Arial"/>
                <w:b/>
                <w:color w:val="0070C0"/>
                <w:sz w:val="19"/>
                <w:szCs w:val="19"/>
              </w:rPr>
            </w:pPr>
          </w:p>
          <w:p w14:paraId="00CEBB23" w14:textId="77777777" w:rsidR="004355BB" w:rsidRPr="005D1BDA" w:rsidRDefault="004355BB" w:rsidP="007C022A">
            <w:pPr>
              <w:rPr>
                <w:rFonts w:ascii="Arial" w:hAnsi="Arial" w:cs="Arial"/>
                <w:b/>
                <w:color w:val="0070C0"/>
                <w:sz w:val="19"/>
                <w:szCs w:val="19"/>
              </w:rPr>
            </w:pPr>
          </w:p>
          <w:p w14:paraId="5FBA1F6F" w14:textId="77777777" w:rsidR="004355BB" w:rsidRPr="005D1BDA" w:rsidRDefault="004355BB" w:rsidP="007C022A">
            <w:pPr>
              <w:rPr>
                <w:rFonts w:ascii="Arial" w:hAnsi="Arial" w:cs="Arial"/>
                <w:b/>
                <w:color w:val="0070C0"/>
                <w:sz w:val="19"/>
                <w:szCs w:val="19"/>
              </w:rPr>
            </w:pPr>
          </w:p>
          <w:p w14:paraId="0854AE8A" w14:textId="77777777" w:rsidR="004355BB" w:rsidRPr="005D1BDA" w:rsidRDefault="004355BB" w:rsidP="007C022A">
            <w:pPr>
              <w:rPr>
                <w:rFonts w:ascii="Arial" w:hAnsi="Arial" w:cs="Arial"/>
                <w:b/>
                <w:color w:val="0070C0"/>
                <w:sz w:val="19"/>
                <w:szCs w:val="19"/>
              </w:rPr>
            </w:pPr>
          </w:p>
          <w:p w14:paraId="4A49F399" w14:textId="77777777" w:rsidR="004355BB" w:rsidRPr="005D1BDA" w:rsidRDefault="004355BB" w:rsidP="007C022A">
            <w:pPr>
              <w:rPr>
                <w:rFonts w:ascii="Arial" w:hAnsi="Arial" w:cs="Arial"/>
                <w:b/>
                <w:color w:val="0070C0"/>
                <w:sz w:val="19"/>
                <w:szCs w:val="19"/>
              </w:rPr>
            </w:pPr>
          </w:p>
          <w:p w14:paraId="0049A4F1" w14:textId="77777777" w:rsidR="004355BB" w:rsidRPr="005D1BDA" w:rsidRDefault="004355BB" w:rsidP="007C022A">
            <w:pPr>
              <w:rPr>
                <w:rFonts w:ascii="Arial" w:hAnsi="Arial" w:cs="Arial"/>
                <w:b/>
                <w:color w:val="0070C0"/>
                <w:sz w:val="19"/>
                <w:szCs w:val="19"/>
              </w:rPr>
            </w:pPr>
          </w:p>
          <w:p w14:paraId="3116F3CD" w14:textId="77777777" w:rsidR="004355BB" w:rsidRPr="005D1BDA" w:rsidRDefault="004355BB" w:rsidP="007C022A">
            <w:pPr>
              <w:rPr>
                <w:rFonts w:ascii="Arial" w:hAnsi="Arial" w:cs="Arial"/>
                <w:b/>
                <w:color w:val="0070C0"/>
                <w:sz w:val="19"/>
                <w:szCs w:val="19"/>
              </w:rPr>
            </w:pPr>
          </w:p>
          <w:p w14:paraId="38A8FEE5" w14:textId="77777777" w:rsidR="004355BB" w:rsidRPr="005D1BDA" w:rsidRDefault="004355BB" w:rsidP="007C022A">
            <w:pPr>
              <w:rPr>
                <w:rFonts w:ascii="Arial" w:hAnsi="Arial" w:cs="Arial"/>
                <w:b/>
                <w:color w:val="0070C0"/>
                <w:sz w:val="19"/>
                <w:szCs w:val="19"/>
              </w:rPr>
            </w:pPr>
          </w:p>
          <w:p w14:paraId="3B2D2F95" w14:textId="77777777" w:rsidR="004355BB" w:rsidRPr="005D1BDA" w:rsidRDefault="004355BB" w:rsidP="007C022A">
            <w:pPr>
              <w:rPr>
                <w:rFonts w:ascii="Arial" w:hAnsi="Arial" w:cs="Arial"/>
                <w:b/>
                <w:color w:val="0070C0"/>
                <w:sz w:val="19"/>
                <w:szCs w:val="19"/>
              </w:rPr>
            </w:pPr>
          </w:p>
          <w:p w14:paraId="125001B8" w14:textId="77777777" w:rsidR="004355BB" w:rsidRPr="005D1BDA" w:rsidRDefault="004355BB" w:rsidP="007C022A">
            <w:pPr>
              <w:rPr>
                <w:rFonts w:ascii="Arial" w:hAnsi="Arial" w:cs="Arial"/>
                <w:b/>
                <w:color w:val="0070C0"/>
                <w:sz w:val="19"/>
                <w:szCs w:val="19"/>
              </w:rPr>
            </w:pPr>
          </w:p>
          <w:p w14:paraId="2344D71E" w14:textId="77777777" w:rsidR="004355BB" w:rsidRPr="005D1BDA" w:rsidRDefault="004355BB" w:rsidP="007C022A">
            <w:pPr>
              <w:rPr>
                <w:rFonts w:ascii="Arial" w:hAnsi="Arial" w:cs="Arial"/>
                <w:b/>
                <w:color w:val="0070C0"/>
                <w:sz w:val="19"/>
                <w:szCs w:val="19"/>
              </w:rPr>
            </w:pPr>
          </w:p>
          <w:p w14:paraId="6F7934E6" w14:textId="77777777" w:rsidR="004355BB" w:rsidRPr="005D1BDA" w:rsidRDefault="004355BB" w:rsidP="007C022A">
            <w:pPr>
              <w:rPr>
                <w:rFonts w:ascii="Arial" w:hAnsi="Arial" w:cs="Arial"/>
                <w:b/>
                <w:color w:val="0070C0"/>
                <w:sz w:val="19"/>
                <w:szCs w:val="19"/>
              </w:rPr>
            </w:pPr>
          </w:p>
          <w:p w14:paraId="5443F75C" w14:textId="77777777" w:rsidR="004355BB" w:rsidRPr="005D1BDA" w:rsidRDefault="004355BB" w:rsidP="007C022A">
            <w:pPr>
              <w:rPr>
                <w:rFonts w:ascii="Arial" w:hAnsi="Arial" w:cs="Arial"/>
                <w:b/>
                <w:color w:val="0070C0"/>
                <w:sz w:val="19"/>
                <w:szCs w:val="19"/>
              </w:rPr>
            </w:pPr>
          </w:p>
          <w:p w14:paraId="0B2BF9CB" w14:textId="77777777" w:rsidR="004355BB" w:rsidRPr="005D1BDA" w:rsidRDefault="004355BB" w:rsidP="007C022A">
            <w:pPr>
              <w:rPr>
                <w:rFonts w:ascii="Arial" w:hAnsi="Arial" w:cs="Arial"/>
                <w:b/>
                <w:color w:val="0070C0"/>
                <w:sz w:val="19"/>
                <w:szCs w:val="19"/>
              </w:rPr>
            </w:pPr>
          </w:p>
          <w:p w14:paraId="670AD9F8" w14:textId="77777777" w:rsidR="004355BB" w:rsidRPr="005D1BDA" w:rsidRDefault="004355BB" w:rsidP="007C022A">
            <w:pPr>
              <w:rPr>
                <w:rFonts w:ascii="Arial" w:hAnsi="Arial" w:cs="Arial"/>
                <w:b/>
                <w:color w:val="0070C0"/>
                <w:sz w:val="19"/>
                <w:szCs w:val="19"/>
              </w:rPr>
            </w:pPr>
          </w:p>
          <w:p w14:paraId="3A02B4F0" w14:textId="77777777" w:rsidR="004355BB" w:rsidRPr="005D1BDA" w:rsidRDefault="004355BB" w:rsidP="007C022A">
            <w:pPr>
              <w:rPr>
                <w:rFonts w:ascii="Arial" w:hAnsi="Arial" w:cs="Arial"/>
                <w:b/>
                <w:color w:val="0070C0"/>
                <w:sz w:val="19"/>
                <w:szCs w:val="19"/>
              </w:rPr>
            </w:pPr>
          </w:p>
          <w:p w14:paraId="0E32A8FE" w14:textId="77777777" w:rsidR="004355BB" w:rsidRPr="005D1BDA" w:rsidRDefault="004355BB" w:rsidP="007C022A">
            <w:pPr>
              <w:rPr>
                <w:rFonts w:ascii="Arial" w:hAnsi="Arial" w:cs="Arial"/>
                <w:b/>
                <w:color w:val="0070C0"/>
                <w:sz w:val="19"/>
                <w:szCs w:val="19"/>
              </w:rPr>
            </w:pPr>
          </w:p>
          <w:p w14:paraId="678B8B3E" w14:textId="77777777" w:rsidR="004355BB" w:rsidRPr="005D1BDA" w:rsidRDefault="004355BB" w:rsidP="007C022A">
            <w:pPr>
              <w:rPr>
                <w:rFonts w:ascii="Arial" w:hAnsi="Arial" w:cs="Arial"/>
                <w:b/>
                <w:color w:val="0070C0"/>
                <w:sz w:val="19"/>
                <w:szCs w:val="19"/>
              </w:rPr>
            </w:pPr>
          </w:p>
          <w:p w14:paraId="444DC5B4" w14:textId="77777777" w:rsidR="004355BB" w:rsidRPr="005D1BDA" w:rsidRDefault="004355BB" w:rsidP="007C022A">
            <w:pPr>
              <w:rPr>
                <w:rFonts w:ascii="Arial" w:hAnsi="Arial" w:cs="Arial"/>
                <w:b/>
                <w:color w:val="0070C0"/>
                <w:sz w:val="19"/>
                <w:szCs w:val="19"/>
              </w:rPr>
            </w:pPr>
          </w:p>
          <w:p w14:paraId="6AC161B0" w14:textId="77777777" w:rsidR="004355BB" w:rsidRPr="005D1BDA" w:rsidRDefault="004355BB" w:rsidP="007C022A">
            <w:pPr>
              <w:rPr>
                <w:rFonts w:ascii="Arial" w:hAnsi="Arial" w:cs="Arial"/>
                <w:b/>
                <w:color w:val="0070C0"/>
                <w:sz w:val="19"/>
                <w:szCs w:val="19"/>
              </w:rPr>
            </w:pPr>
          </w:p>
          <w:p w14:paraId="4194737B" w14:textId="77777777" w:rsidR="004355BB" w:rsidRPr="005D1BDA" w:rsidRDefault="004355BB" w:rsidP="007C022A">
            <w:pPr>
              <w:rPr>
                <w:rFonts w:ascii="Arial" w:hAnsi="Arial" w:cs="Arial"/>
                <w:b/>
                <w:color w:val="0070C0"/>
                <w:sz w:val="19"/>
                <w:szCs w:val="19"/>
              </w:rPr>
            </w:pPr>
          </w:p>
          <w:p w14:paraId="7D641C31" w14:textId="77777777" w:rsidR="004355BB" w:rsidRPr="005D1BDA" w:rsidRDefault="004355BB" w:rsidP="007C022A">
            <w:pPr>
              <w:rPr>
                <w:rFonts w:ascii="Arial" w:hAnsi="Arial" w:cs="Arial"/>
                <w:b/>
                <w:color w:val="0070C0"/>
                <w:sz w:val="19"/>
                <w:szCs w:val="19"/>
              </w:rPr>
            </w:pPr>
          </w:p>
          <w:p w14:paraId="38CC54D5" w14:textId="77777777" w:rsidR="004355BB" w:rsidRPr="005D1BDA" w:rsidRDefault="004355BB" w:rsidP="007C022A">
            <w:pPr>
              <w:rPr>
                <w:rFonts w:ascii="Arial" w:hAnsi="Arial" w:cs="Arial"/>
                <w:b/>
                <w:color w:val="0070C0"/>
                <w:sz w:val="19"/>
                <w:szCs w:val="19"/>
              </w:rPr>
            </w:pPr>
          </w:p>
          <w:p w14:paraId="3D146602" w14:textId="77777777" w:rsidR="004355BB" w:rsidRPr="005D1BDA" w:rsidRDefault="004355BB" w:rsidP="007C022A">
            <w:pPr>
              <w:rPr>
                <w:rFonts w:ascii="Arial" w:hAnsi="Arial" w:cs="Arial"/>
                <w:b/>
                <w:color w:val="0070C0"/>
                <w:sz w:val="19"/>
                <w:szCs w:val="19"/>
              </w:rPr>
            </w:pPr>
          </w:p>
          <w:p w14:paraId="018EC876" w14:textId="77777777" w:rsidR="004355BB" w:rsidRPr="005D1BDA" w:rsidRDefault="004355BB" w:rsidP="007C022A">
            <w:pPr>
              <w:rPr>
                <w:rFonts w:ascii="Arial" w:hAnsi="Arial" w:cs="Arial"/>
                <w:b/>
                <w:color w:val="0070C0"/>
                <w:sz w:val="19"/>
                <w:szCs w:val="19"/>
              </w:rPr>
            </w:pPr>
          </w:p>
          <w:p w14:paraId="54F3A6CD" w14:textId="77777777" w:rsidR="004355BB" w:rsidRPr="005D1BDA" w:rsidRDefault="004355BB" w:rsidP="007C022A">
            <w:pPr>
              <w:rPr>
                <w:rFonts w:ascii="Arial" w:hAnsi="Arial" w:cs="Arial"/>
                <w:b/>
                <w:color w:val="0070C0"/>
                <w:sz w:val="19"/>
                <w:szCs w:val="19"/>
              </w:rPr>
            </w:pPr>
          </w:p>
          <w:p w14:paraId="625CD8BF" w14:textId="77777777" w:rsidR="004355BB" w:rsidRPr="005D1BDA" w:rsidRDefault="004355BB" w:rsidP="007C022A">
            <w:pPr>
              <w:rPr>
                <w:rFonts w:ascii="Arial" w:hAnsi="Arial" w:cs="Arial"/>
                <w:b/>
                <w:color w:val="0070C0"/>
                <w:sz w:val="19"/>
                <w:szCs w:val="19"/>
              </w:rPr>
            </w:pPr>
          </w:p>
          <w:p w14:paraId="13A75FA3" w14:textId="77777777" w:rsidR="004355BB" w:rsidRPr="005D1BDA" w:rsidRDefault="004355BB" w:rsidP="007C022A">
            <w:pPr>
              <w:rPr>
                <w:rFonts w:ascii="Arial" w:hAnsi="Arial" w:cs="Arial"/>
                <w:b/>
                <w:color w:val="0070C0"/>
                <w:sz w:val="19"/>
                <w:szCs w:val="19"/>
              </w:rPr>
            </w:pPr>
          </w:p>
          <w:p w14:paraId="5B18CD29" w14:textId="77777777" w:rsidR="004355BB" w:rsidRPr="005D1BDA" w:rsidRDefault="004355BB" w:rsidP="007C022A">
            <w:pPr>
              <w:rPr>
                <w:rFonts w:ascii="Arial" w:hAnsi="Arial" w:cs="Arial"/>
                <w:b/>
                <w:color w:val="0070C0"/>
                <w:sz w:val="19"/>
                <w:szCs w:val="19"/>
              </w:rPr>
            </w:pPr>
          </w:p>
          <w:p w14:paraId="0E5E18E6" w14:textId="77777777" w:rsidR="004355BB" w:rsidRPr="005D1BDA" w:rsidRDefault="004355BB" w:rsidP="007C022A">
            <w:pPr>
              <w:rPr>
                <w:rFonts w:ascii="Arial" w:hAnsi="Arial" w:cs="Arial"/>
                <w:b/>
                <w:color w:val="0070C0"/>
                <w:sz w:val="19"/>
                <w:szCs w:val="19"/>
              </w:rPr>
            </w:pPr>
          </w:p>
          <w:p w14:paraId="252B248F" w14:textId="77777777" w:rsidR="004355BB" w:rsidRPr="005D1BDA" w:rsidRDefault="004355BB" w:rsidP="007C022A">
            <w:pPr>
              <w:rPr>
                <w:rFonts w:ascii="Arial" w:hAnsi="Arial" w:cs="Arial"/>
                <w:b/>
                <w:color w:val="0070C0"/>
                <w:sz w:val="19"/>
                <w:szCs w:val="19"/>
              </w:rPr>
            </w:pPr>
          </w:p>
          <w:p w14:paraId="70D8AED9" w14:textId="77777777" w:rsidR="004355BB" w:rsidRPr="005D1BDA" w:rsidRDefault="004355BB" w:rsidP="007C022A">
            <w:pPr>
              <w:rPr>
                <w:rFonts w:ascii="Arial" w:hAnsi="Arial" w:cs="Arial"/>
                <w:b/>
                <w:color w:val="0070C0"/>
                <w:sz w:val="19"/>
                <w:szCs w:val="19"/>
              </w:rPr>
            </w:pPr>
          </w:p>
          <w:p w14:paraId="1CDB9FC3" w14:textId="77777777" w:rsidR="004355BB" w:rsidRPr="005D1BDA" w:rsidRDefault="004355BB" w:rsidP="007C022A">
            <w:pPr>
              <w:rPr>
                <w:rFonts w:ascii="Arial" w:hAnsi="Arial" w:cs="Arial"/>
                <w:b/>
                <w:color w:val="0070C0"/>
                <w:sz w:val="19"/>
                <w:szCs w:val="19"/>
              </w:rPr>
            </w:pPr>
          </w:p>
          <w:p w14:paraId="23DA7DCF" w14:textId="77777777" w:rsidR="004355BB" w:rsidRPr="005D1BDA" w:rsidRDefault="004355BB" w:rsidP="007C022A">
            <w:pPr>
              <w:rPr>
                <w:rFonts w:ascii="Arial" w:hAnsi="Arial" w:cs="Arial"/>
                <w:b/>
                <w:color w:val="0070C0"/>
                <w:sz w:val="19"/>
                <w:szCs w:val="19"/>
              </w:rPr>
            </w:pPr>
          </w:p>
          <w:p w14:paraId="3421627D" w14:textId="77777777" w:rsidR="004355BB" w:rsidRPr="005D1BDA" w:rsidRDefault="004355BB" w:rsidP="007C022A">
            <w:pPr>
              <w:rPr>
                <w:rFonts w:ascii="Arial" w:hAnsi="Arial" w:cs="Arial"/>
                <w:b/>
                <w:color w:val="0070C0"/>
                <w:sz w:val="19"/>
                <w:szCs w:val="19"/>
              </w:rPr>
            </w:pPr>
          </w:p>
          <w:p w14:paraId="55073566" w14:textId="77777777" w:rsidR="004355BB" w:rsidRPr="005D1BDA" w:rsidRDefault="004355BB" w:rsidP="007C022A">
            <w:pPr>
              <w:rPr>
                <w:rFonts w:ascii="Arial" w:hAnsi="Arial" w:cs="Arial"/>
                <w:b/>
                <w:color w:val="0070C0"/>
                <w:sz w:val="19"/>
                <w:szCs w:val="19"/>
              </w:rPr>
            </w:pPr>
          </w:p>
          <w:p w14:paraId="421D4FC7" w14:textId="77777777" w:rsidR="004355BB" w:rsidRPr="005D1BDA" w:rsidRDefault="004355BB" w:rsidP="007C022A">
            <w:pPr>
              <w:rPr>
                <w:rFonts w:ascii="Arial" w:hAnsi="Arial" w:cs="Arial"/>
                <w:b/>
                <w:color w:val="0070C0"/>
                <w:sz w:val="19"/>
                <w:szCs w:val="19"/>
              </w:rPr>
            </w:pPr>
          </w:p>
          <w:p w14:paraId="4A3186E3" w14:textId="77777777" w:rsidR="004355BB" w:rsidRPr="005D1BDA" w:rsidRDefault="004355BB" w:rsidP="007C022A">
            <w:pPr>
              <w:rPr>
                <w:rFonts w:ascii="Arial" w:hAnsi="Arial" w:cs="Arial"/>
                <w:b/>
                <w:color w:val="0070C0"/>
                <w:sz w:val="19"/>
                <w:szCs w:val="19"/>
              </w:rPr>
            </w:pPr>
          </w:p>
          <w:p w14:paraId="3DA0BE74" w14:textId="77777777" w:rsidR="004355BB" w:rsidRPr="005D1BDA" w:rsidRDefault="004355BB" w:rsidP="007C022A">
            <w:pPr>
              <w:rPr>
                <w:rFonts w:ascii="Arial" w:hAnsi="Arial" w:cs="Arial"/>
                <w:b/>
                <w:color w:val="0070C0"/>
                <w:sz w:val="19"/>
                <w:szCs w:val="19"/>
              </w:rPr>
            </w:pPr>
          </w:p>
          <w:p w14:paraId="42235A99" w14:textId="77777777" w:rsidR="004355BB" w:rsidRPr="005D1BDA" w:rsidRDefault="004355BB" w:rsidP="007C022A">
            <w:pPr>
              <w:rPr>
                <w:rFonts w:ascii="Arial" w:hAnsi="Arial" w:cs="Arial"/>
                <w:b/>
                <w:color w:val="0070C0"/>
                <w:sz w:val="19"/>
                <w:szCs w:val="19"/>
              </w:rPr>
            </w:pPr>
          </w:p>
          <w:p w14:paraId="7532E662" w14:textId="77777777" w:rsidR="004355BB" w:rsidRDefault="004355BB" w:rsidP="007C022A">
            <w:pPr>
              <w:rPr>
                <w:rFonts w:ascii="Arial" w:hAnsi="Arial" w:cs="Arial"/>
                <w:b/>
                <w:color w:val="0070C0"/>
                <w:sz w:val="19"/>
                <w:szCs w:val="19"/>
              </w:rPr>
            </w:pPr>
          </w:p>
          <w:p w14:paraId="15ECAE11" w14:textId="77777777" w:rsidR="00274A57" w:rsidRDefault="00274A57" w:rsidP="007C022A">
            <w:pPr>
              <w:rPr>
                <w:rFonts w:ascii="Arial" w:hAnsi="Arial" w:cs="Arial"/>
                <w:b/>
                <w:color w:val="0070C0"/>
                <w:sz w:val="19"/>
                <w:szCs w:val="19"/>
              </w:rPr>
            </w:pPr>
          </w:p>
          <w:p w14:paraId="5247AC42" w14:textId="77777777" w:rsidR="001B6BA6" w:rsidRDefault="001B6BA6" w:rsidP="007C022A">
            <w:pPr>
              <w:rPr>
                <w:rFonts w:ascii="Arial" w:hAnsi="Arial" w:cs="Arial"/>
                <w:b/>
                <w:color w:val="0070C0"/>
                <w:sz w:val="19"/>
                <w:szCs w:val="19"/>
              </w:rPr>
            </w:pPr>
          </w:p>
          <w:p w14:paraId="22A840A3" w14:textId="77777777" w:rsidR="001B6BA6" w:rsidRDefault="001B6BA6" w:rsidP="007C022A">
            <w:pPr>
              <w:rPr>
                <w:rFonts w:ascii="Arial" w:hAnsi="Arial" w:cs="Arial"/>
                <w:b/>
                <w:color w:val="0070C0"/>
                <w:sz w:val="19"/>
                <w:szCs w:val="19"/>
              </w:rPr>
            </w:pPr>
          </w:p>
          <w:p w14:paraId="2BC46CD5" w14:textId="77777777" w:rsidR="001B6BA6" w:rsidRDefault="001B6BA6" w:rsidP="007C022A">
            <w:pPr>
              <w:rPr>
                <w:rFonts w:ascii="Arial" w:hAnsi="Arial" w:cs="Arial"/>
                <w:b/>
                <w:color w:val="0070C0"/>
                <w:sz w:val="19"/>
                <w:szCs w:val="19"/>
              </w:rPr>
            </w:pPr>
          </w:p>
          <w:p w14:paraId="298FE306" w14:textId="77777777" w:rsidR="001B6BA6" w:rsidRDefault="001B6BA6" w:rsidP="007C022A">
            <w:pPr>
              <w:rPr>
                <w:rFonts w:ascii="Arial" w:hAnsi="Arial" w:cs="Arial"/>
                <w:b/>
                <w:color w:val="0070C0"/>
                <w:sz w:val="19"/>
                <w:szCs w:val="19"/>
              </w:rPr>
            </w:pPr>
          </w:p>
          <w:p w14:paraId="132FCBB7" w14:textId="3C4E2878" w:rsidR="001B6BA6" w:rsidRPr="005D1BDA" w:rsidRDefault="001B6BA6" w:rsidP="001B6BA6">
            <w:pPr>
              <w:rPr>
                <w:rFonts w:ascii="Arial" w:hAnsi="Arial" w:cs="Arial"/>
                <w:b/>
                <w:color w:val="0070C0"/>
                <w:sz w:val="19"/>
                <w:szCs w:val="19"/>
              </w:rPr>
            </w:pPr>
            <w:r w:rsidRPr="005D1BDA">
              <w:rPr>
                <w:rFonts w:ascii="Arial" w:hAnsi="Arial" w:cs="Arial"/>
                <w:b/>
                <w:color w:val="0070C0"/>
                <w:sz w:val="19"/>
                <w:szCs w:val="19"/>
              </w:rPr>
              <w:t xml:space="preserve">Pagina </w:t>
            </w:r>
            <w:r>
              <w:rPr>
                <w:rFonts w:ascii="Arial" w:hAnsi="Arial" w:cs="Arial"/>
                <w:b/>
                <w:color w:val="0070C0"/>
                <w:sz w:val="19"/>
                <w:szCs w:val="19"/>
              </w:rPr>
              <w:t>5</w:t>
            </w:r>
            <w:r w:rsidRPr="005D1BDA">
              <w:rPr>
                <w:rFonts w:ascii="Arial" w:hAnsi="Arial" w:cs="Arial"/>
                <w:b/>
                <w:color w:val="0070C0"/>
                <w:sz w:val="19"/>
                <w:szCs w:val="19"/>
              </w:rPr>
              <w:t>. E1. Vraag</w:t>
            </w:r>
            <w:r>
              <w:rPr>
                <w:rFonts w:ascii="Arial" w:hAnsi="Arial" w:cs="Arial"/>
                <w:b/>
                <w:color w:val="0070C0"/>
                <w:sz w:val="19"/>
                <w:szCs w:val="19"/>
              </w:rPr>
              <w:t xml:space="preserve"> 1</w:t>
            </w:r>
          </w:p>
          <w:p w14:paraId="10052723" w14:textId="77777777" w:rsidR="001B6BA6" w:rsidRDefault="001B6BA6" w:rsidP="007C022A">
            <w:pPr>
              <w:rPr>
                <w:rFonts w:ascii="Arial" w:hAnsi="Arial" w:cs="Arial"/>
                <w:b/>
                <w:color w:val="0070C0"/>
                <w:sz w:val="19"/>
                <w:szCs w:val="19"/>
              </w:rPr>
            </w:pPr>
          </w:p>
          <w:p w14:paraId="30BB27E8" w14:textId="77777777" w:rsidR="001B6BA6" w:rsidRDefault="001B6BA6" w:rsidP="007C022A">
            <w:pPr>
              <w:rPr>
                <w:rFonts w:ascii="Arial" w:hAnsi="Arial" w:cs="Arial"/>
                <w:b/>
                <w:color w:val="0070C0"/>
                <w:sz w:val="19"/>
                <w:szCs w:val="19"/>
              </w:rPr>
            </w:pPr>
          </w:p>
          <w:p w14:paraId="16F6BFFB" w14:textId="77777777" w:rsidR="001B6BA6" w:rsidRDefault="001B6BA6" w:rsidP="007C022A">
            <w:pPr>
              <w:rPr>
                <w:rFonts w:ascii="Arial" w:hAnsi="Arial" w:cs="Arial"/>
                <w:b/>
                <w:color w:val="0070C0"/>
                <w:sz w:val="19"/>
                <w:szCs w:val="19"/>
              </w:rPr>
            </w:pPr>
          </w:p>
          <w:p w14:paraId="1D7356FE" w14:textId="77777777" w:rsidR="001B6BA6" w:rsidRDefault="001B6BA6" w:rsidP="007C022A">
            <w:pPr>
              <w:rPr>
                <w:rFonts w:ascii="Arial" w:hAnsi="Arial" w:cs="Arial"/>
                <w:b/>
                <w:color w:val="0070C0"/>
                <w:sz w:val="19"/>
                <w:szCs w:val="19"/>
              </w:rPr>
            </w:pPr>
          </w:p>
          <w:p w14:paraId="6CDD081E" w14:textId="77777777" w:rsidR="001B6BA6" w:rsidRDefault="001B6BA6" w:rsidP="007C022A">
            <w:pPr>
              <w:rPr>
                <w:rFonts w:ascii="Arial" w:hAnsi="Arial" w:cs="Arial"/>
                <w:b/>
                <w:color w:val="0070C0"/>
                <w:sz w:val="19"/>
                <w:szCs w:val="19"/>
              </w:rPr>
            </w:pPr>
          </w:p>
          <w:p w14:paraId="768D496D" w14:textId="77777777" w:rsidR="001B6BA6" w:rsidRDefault="001B6BA6" w:rsidP="007C022A">
            <w:pPr>
              <w:rPr>
                <w:rFonts w:ascii="Arial" w:hAnsi="Arial" w:cs="Arial"/>
                <w:b/>
                <w:color w:val="0070C0"/>
                <w:sz w:val="19"/>
                <w:szCs w:val="19"/>
              </w:rPr>
            </w:pPr>
          </w:p>
          <w:p w14:paraId="2546D568" w14:textId="77777777" w:rsidR="001B6BA6" w:rsidRDefault="001B6BA6" w:rsidP="007C022A">
            <w:pPr>
              <w:rPr>
                <w:rFonts w:ascii="Arial" w:hAnsi="Arial" w:cs="Arial"/>
                <w:b/>
                <w:color w:val="0070C0"/>
                <w:sz w:val="19"/>
                <w:szCs w:val="19"/>
              </w:rPr>
            </w:pPr>
          </w:p>
          <w:p w14:paraId="2975C588" w14:textId="77777777" w:rsidR="001B6BA6" w:rsidRDefault="001B6BA6" w:rsidP="007C022A">
            <w:pPr>
              <w:rPr>
                <w:rFonts w:ascii="Arial" w:hAnsi="Arial" w:cs="Arial"/>
                <w:b/>
                <w:color w:val="0070C0"/>
                <w:sz w:val="19"/>
                <w:szCs w:val="19"/>
              </w:rPr>
            </w:pPr>
          </w:p>
          <w:p w14:paraId="2627C893" w14:textId="77777777" w:rsidR="001B6BA6" w:rsidRDefault="001B6BA6" w:rsidP="007C022A">
            <w:pPr>
              <w:rPr>
                <w:rFonts w:ascii="Arial" w:hAnsi="Arial" w:cs="Arial"/>
                <w:b/>
                <w:color w:val="0070C0"/>
                <w:sz w:val="19"/>
                <w:szCs w:val="19"/>
              </w:rPr>
            </w:pPr>
          </w:p>
          <w:p w14:paraId="5F4684E5" w14:textId="77777777" w:rsidR="001B6BA6" w:rsidRDefault="001B6BA6" w:rsidP="007C022A">
            <w:pPr>
              <w:rPr>
                <w:rFonts w:ascii="Arial" w:hAnsi="Arial" w:cs="Arial"/>
                <w:b/>
                <w:color w:val="0070C0"/>
                <w:sz w:val="19"/>
                <w:szCs w:val="19"/>
              </w:rPr>
            </w:pPr>
          </w:p>
          <w:p w14:paraId="2F6528B3" w14:textId="77777777" w:rsidR="001B6BA6" w:rsidRDefault="001B6BA6" w:rsidP="007C022A">
            <w:pPr>
              <w:rPr>
                <w:rFonts w:ascii="Arial" w:hAnsi="Arial" w:cs="Arial"/>
                <w:b/>
                <w:color w:val="0070C0"/>
                <w:sz w:val="19"/>
                <w:szCs w:val="19"/>
              </w:rPr>
            </w:pPr>
          </w:p>
          <w:p w14:paraId="56D716E5" w14:textId="77777777" w:rsidR="001B6BA6" w:rsidRDefault="001B6BA6" w:rsidP="007C022A">
            <w:pPr>
              <w:rPr>
                <w:rFonts w:ascii="Arial" w:hAnsi="Arial" w:cs="Arial"/>
                <w:b/>
                <w:color w:val="0070C0"/>
                <w:sz w:val="19"/>
                <w:szCs w:val="19"/>
              </w:rPr>
            </w:pPr>
          </w:p>
          <w:p w14:paraId="14962E0E" w14:textId="77777777" w:rsidR="001B6BA6" w:rsidRDefault="001B6BA6" w:rsidP="007C022A">
            <w:pPr>
              <w:rPr>
                <w:rFonts w:ascii="Arial" w:hAnsi="Arial" w:cs="Arial"/>
                <w:b/>
                <w:color w:val="0070C0"/>
                <w:sz w:val="19"/>
                <w:szCs w:val="19"/>
              </w:rPr>
            </w:pPr>
          </w:p>
          <w:p w14:paraId="607180E9" w14:textId="77777777" w:rsidR="001B6BA6" w:rsidRDefault="001B6BA6" w:rsidP="007C022A">
            <w:pPr>
              <w:rPr>
                <w:rFonts w:ascii="Arial" w:hAnsi="Arial" w:cs="Arial"/>
                <w:b/>
                <w:color w:val="0070C0"/>
                <w:sz w:val="19"/>
                <w:szCs w:val="19"/>
              </w:rPr>
            </w:pPr>
          </w:p>
          <w:p w14:paraId="7D6B62D3" w14:textId="77777777" w:rsidR="001B6BA6" w:rsidRDefault="001B6BA6" w:rsidP="007C022A">
            <w:pPr>
              <w:rPr>
                <w:rFonts w:ascii="Arial" w:hAnsi="Arial" w:cs="Arial"/>
                <w:b/>
                <w:color w:val="0070C0"/>
                <w:sz w:val="19"/>
                <w:szCs w:val="19"/>
              </w:rPr>
            </w:pPr>
          </w:p>
          <w:p w14:paraId="1BBB4658" w14:textId="77777777" w:rsidR="001B6BA6" w:rsidRDefault="001B6BA6" w:rsidP="007C022A">
            <w:pPr>
              <w:rPr>
                <w:rFonts w:ascii="Arial" w:hAnsi="Arial" w:cs="Arial"/>
                <w:b/>
                <w:color w:val="0070C0"/>
                <w:sz w:val="19"/>
                <w:szCs w:val="19"/>
              </w:rPr>
            </w:pPr>
          </w:p>
          <w:p w14:paraId="7A866406" w14:textId="77777777" w:rsidR="001B6BA6" w:rsidRDefault="001B6BA6" w:rsidP="007C022A">
            <w:pPr>
              <w:rPr>
                <w:rFonts w:ascii="Arial" w:hAnsi="Arial" w:cs="Arial"/>
                <w:b/>
                <w:color w:val="0070C0"/>
                <w:sz w:val="19"/>
                <w:szCs w:val="19"/>
              </w:rPr>
            </w:pPr>
          </w:p>
          <w:p w14:paraId="10B83404" w14:textId="77777777" w:rsidR="001B6BA6" w:rsidRDefault="001B6BA6" w:rsidP="007C022A">
            <w:pPr>
              <w:rPr>
                <w:rFonts w:ascii="Arial" w:hAnsi="Arial" w:cs="Arial"/>
                <w:b/>
                <w:color w:val="0070C0"/>
                <w:sz w:val="19"/>
                <w:szCs w:val="19"/>
              </w:rPr>
            </w:pPr>
          </w:p>
          <w:p w14:paraId="05B03E6B" w14:textId="77777777" w:rsidR="001B6BA6" w:rsidRDefault="001B6BA6" w:rsidP="007C022A">
            <w:pPr>
              <w:rPr>
                <w:rFonts w:ascii="Arial" w:hAnsi="Arial" w:cs="Arial"/>
                <w:b/>
                <w:color w:val="0070C0"/>
                <w:sz w:val="19"/>
                <w:szCs w:val="19"/>
              </w:rPr>
            </w:pPr>
          </w:p>
          <w:p w14:paraId="555754DA" w14:textId="77777777" w:rsidR="001B6BA6" w:rsidRDefault="001B6BA6" w:rsidP="007C022A">
            <w:pPr>
              <w:rPr>
                <w:rFonts w:ascii="Arial" w:hAnsi="Arial" w:cs="Arial"/>
                <w:b/>
                <w:color w:val="0070C0"/>
                <w:sz w:val="19"/>
                <w:szCs w:val="19"/>
              </w:rPr>
            </w:pPr>
          </w:p>
          <w:p w14:paraId="125F2210" w14:textId="77777777" w:rsidR="001B6BA6" w:rsidRDefault="001B6BA6" w:rsidP="007C022A">
            <w:pPr>
              <w:rPr>
                <w:rFonts w:ascii="Arial" w:hAnsi="Arial" w:cs="Arial"/>
                <w:b/>
                <w:color w:val="0070C0"/>
                <w:sz w:val="19"/>
                <w:szCs w:val="19"/>
              </w:rPr>
            </w:pPr>
          </w:p>
          <w:p w14:paraId="66AA84BF" w14:textId="77777777" w:rsidR="001B6BA6" w:rsidRDefault="001B6BA6" w:rsidP="007C022A">
            <w:pPr>
              <w:rPr>
                <w:rFonts w:ascii="Arial" w:hAnsi="Arial" w:cs="Arial"/>
                <w:b/>
                <w:color w:val="0070C0"/>
                <w:sz w:val="19"/>
                <w:szCs w:val="19"/>
              </w:rPr>
            </w:pPr>
          </w:p>
          <w:p w14:paraId="36B3716C" w14:textId="77777777" w:rsidR="001B6BA6" w:rsidRDefault="001B6BA6" w:rsidP="007C022A">
            <w:pPr>
              <w:rPr>
                <w:rFonts w:ascii="Arial" w:hAnsi="Arial" w:cs="Arial"/>
                <w:b/>
                <w:color w:val="0070C0"/>
                <w:sz w:val="19"/>
                <w:szCs w:val="19"/>
              </w:rPr>
            </w:pPr>
          </w:p>
          <w:p w14:paraId="1D131481" w14:textId="77777777" w:rsidR="001B6BA6" w:rsidRDefault="001B6BA6" w:rsidP="007C022A">
            <w:pPr>
              <w:rPr>
                <w:rFonts w:ascii="Arial" w:hAnsi="Arial" w:cs="Arial"/>
                <w:b/>
                <w:color w:val="0070C0"/>
                <w:sz w:val="19"/>
                <w:szCs w:val="19"/>
              </w:rPr>
            </w:pPr>
          </w:p>
          <w:p w14:paraId="00064B4B" w14:textId="77777777" w:rsidR="001B6BA6" w:rsidRDefault="001B6BA6" w:rsidP="007C022A">
            <w:pPr>
              <w:rPr>
                <w:rFonts w:ascii="Arial" w:hAnsi="Arial" w:cs="Arial"/>
                <w:b/>
                <w:color w:val="0070C0"/>
                <w:sz w:val="19"/>
                <w:szCs w:val="19"/>
              </w:rPr>
            </w:pPr>
          </w:p>
          <w:p w14:paraId="0C833917" w14:textId="77777777" w:rsidR="001B6BA6" w:rsidRDefault="001B6BA6" w:rsidP="007C022A">
            <w:pPr>
              <w:rPr>
                <w:rFonts w:ascii="Arial" w:hAnsi="Arial" w:cs="Arial"/>
                <w:b/>
                <w:color w:val="0070C0"/>
                <w:sz w:val="19"/>
                <w:szCs w:val="19"/>
              </w:rPr>
            </w:pPr>
          </w:p>
          <w:p w14:paraId="2131EDB7" w14:textId="77777777" w:rsidR="001B6BA6" w:rsidRDefault="001B6BA6" w:rsidP="007C022A">
            <w:pPr>
              <w:rPr>
                <w:rFonts w:ascii="Arial" w:hAnsi="Arial" w:cs="Arial"/>
                <w:b/>
                <w:color w:val="0070C0"/>
                <w:sz w:val="19"/>
                <w:szCs w:val="19"/>
              </w:rPr>
            </w:pPr>
          </w:p>
          <w:p w14:paraId="13795C1F" w14:textId="77777777" w:rsidR="001B6BA6" w:rsidRDefault="001B6BA6" w:rsidP="007C022A">
            <w:pPr>
              <w:rPr>
                <w:rFonts w:ascii="Arial" w:hAnsi="Arial" w:cs="Arial"/>
                <w:b/>
                <w:color w:val="0070C0"/>
                <w:sz w:val="19"/>
                <w:szCs w:val="19"/>
              </w:rPr>
            </w:pPr>
          </w:p>
          <w:p w14:paraId="31CFBBF9" w14:textId="77777777" w:rsidR="001B6BA6" w:rsidRDefault="001B6BA6" w:rsidP="007C022A">
            <w:pPr>
              <w:rPr>
                <w:rFonts w:ascii="Arial" w:hAnsi="Arial" w:cs="Arial"/>
                <w:b/>
                <w:color w:val="0070C0"/>
                <w:sz w:val="19"/>
                <w:szCs w:val="19"/>
              </w:rPr>
            </w:pPr>
          </w:p>
          <w:p w14:paraId="096B0777" w14:textId="77777777" w:rsidR="001B6BA6" w:rsidRDefault="001B6BA6" w:rsidP="007C022A">
            <w:pPr>
              <w:rPr>
                <w:rFonts w:ascii="Arial" w:hAnsi="Arial" w:cs="Arial"/>
                <w:b/>
                <w:color w:val="0070C0"/>
                <w:sz w:val="19"/>
                <w:szCs w:val="19"/>
              </w:rPr>
            </w:pPr>
          </w:p>
          <w:p w14:paraId="6A0A290F" w14:textId="77777777" w:rsidR="001B6BA6" w:rsidRDefault="001B6BA6" w:rsidP="007C022A">
            <w:pPr>
              <w:rPr>
                <w:rFonts w:ascii="Arial" w:hAnsi="Arial" w:cs="Arial"/>
                <w:b/>
                <w:color w:val="0070C0"/>
                <w:sz w:val="19"/>
                <w:szCs w:val="19"/>
              </w:rPr>
            </w:pPr>
          </w:p>
          <w:p w14:paraId="22D61392" w14:textId="77777777" w:rsidR="001B6BA6" w:rsidRDefault="001B6BA6" w:rsidP="007C022A">
            <w:pPr>
              <w:rPr>
                <w:rFonts w:ascii="Arial" w:hAnsi="Arial" w:cs="Arial"/>
                <w:b/>
                <w:color w:val="0070C0"/>
                <w:sz w:val="19"/>
                <w:szCs w:val="19"/>
              </w:rPr>
            </w:pPr>
          </w:p>
          <w:p w14:paraId="09B989D4" w14:textId="77777777" w:rsidR="001B6BA6" w:rsidRDefault="001B6BA6" w:rsidP="007C022A">
            <w:pPr>
              <w:rPr>
                <w:rFonts w:ascii="Arial" w:hAnsi="Arial" w:cs="Arial"/>
                <w:b/>
                <w:color w:val="0070C0"/>
                <w:sz w:val="19"/>
                <w:szCs w:val="19"/>
              </w:rPr>
            </w:pPr>
          </w:p>
          <w:p w14:paraId="2DE94FED" w14:textId="77777777" w:rsidR="001B6BA6" w:rsidRDefault="001B6BA6" w:rsidP="007C022A">
            <w:pPr>
              <w:rPr>
                <w:rFonts w:ascii="Arial" w:hAnsi="Arial" w:cs="Arial"/>
                <w:b/>
                <w:color w:val="0070C0"/>
                <w:sz w:val="19"/>
                <w:szCs w:val="19"/>
              </w:rPr>
            </w:pPr>
          </w:p>
          <w:p w14:paraId="6AABFCA1" w14:textId="77777777" w:rsidR="001B6BA6" w:rsidRDefault="001B6BA6" w:rsidP="007C022A">
            <w:pPr>
              <w:rPr>
                <w:rFonts w:ascii="Arial" w:hAnsi="Arial" w:cs="Arial"/>
                <w:b/>
                <w:color w:val="0070C0"/>
                <w:sz w:val="19"/>
                <w:szCs w:val="19"/>
              </w:rPr>
            </w:pPr>
          </w:p>
          <w:p w14:paraId="63079BE8" w14:textId="77777777" w:rsidR="001B6BA6" w:rsidRDefault="001B6BA6" w:rsidP="007C022A">
            <w:pPr>
              <w:rPr>
                <w:rFonts w:ascii="Arial" w:hAnsi="Arial" w:cs="Arial"/>
                <w:b/>
                <w:color w:val="0070C0"/>
                <w:sz w:val="19"/>
                <w:szCs w:val="19"/>
              </w:rPr>
            </w:pPr>
          </w:p>
          <w:p w14:paraId="35F4F0F1" w14:textId="77777777" w:rsidR="001B6BA6" w:rsidRDefault="001B6BA6" w:rsidP="007C022A">
            <w:pPr>
              <w:rPr>
                <w:rFonts w:ascii="Arial" w:hAnsi="Arial" w:cs="Arial"/>
                <w:b/>
                <w:color w:val="0070C0"/>
                <w:sz w:val="19"/>
                <w:szCs w:val="19"/>
              </w:rPr>
            </w:pPr>
          </w:p>
          <w:p w14:paraId="10CC2957" w14:textId="77777777" w:rsidR="001B6BA6" w:rsidRDefault="001B6BA6" w:rsidP="007C022A">
            <w:pPr>
              <w:rPr>
                <w:rFonts w:ascii="Arial" w:hAnsi="Arial" w:cs="Arial"/>
                <w:b/>
                <w:color w:val="0070C0"/>
                <w:sz w:val="19"/>
                <w:szCs w:val="19"/>
              </w:rPr>
            </w:pPr>
          </w:p>
          <w:p w14:paraId="035AB5A4" w14:textId="77777777" w:rsidR="001B6BA6" w:rsidRDefault="001B6BA6" w:rsidP="007C022A">
            <w:pPr>
              <w:rPr>
                <w:rFonts w:ascii="Arial" w:hAnsi="Arial" w:cs="Arial"/>
                <w:b/>
                <w:color w:val="0070C0"/>
                <w:sz w:val="19"/>
                <w:szCs w:val="19"/>
              </w:rPr>
            </w:pPr>
          </w:p>
          <w:p w14:paraId="49F70F8C" w14:textId="77777777" w:rsidR="001B6BA6" w:rsidRDefault="001B6BA6" w:rsidP="007C022A">
            <w:pPr>
              <w:rPr>
                <w:rFonts w:ascii="Arial" w:hAnsi="Arial" w:cs="Arial"/>
                <w:b/>
                <w:color w:val="0070C0"/>
                <w:sz w:val="19"/>
                <w:szCs w:val="19"/>
              </w:rPr>
            </w:pPr>
          </w:p>
          <w:p w14:paraId="261C45D4" w14:textId="77777777" w:rsidR="001B6BA6" w:rsidRDefault="001B6BA6" w:rsidP="007C022A">
            <w:pPr>
              <w:rPr>
                <w:rFonts w:ascii="Arial" w:hAnsi="Arial" w:cs="Arial"/>
                <w:b/>
                <w:color w:val="0070C0"/>
                <w:sz w:val="19"/>
                <w:szCs w:val="19"/>
              </w:rPr>
            </w:pPr>
          </w:p>
          <w:p w14:paraId="25AF92EF" w14:textId="77777777" w:rsidR="001B6BA6" w:rsidRDefault="001B6BA6" w:rsidP="007C022A">
            <w:pPr>
              <w:rPr>
                <w:rFonts w:ascii="Arial" w:hAnsi="Arial" w:cs="Arial"/>
                <w:b/>
                <w:color w:val="0070C0"/>
                <w:sz w:val="19"/>
                <w:szCs w:val="19"/>
              </w:rPr>
            </w:pPr>
          </w:p>
          <w:p w14:paraId="5BA4A826" w14:textId="77777777" w:rsidR="001B6BA6" w:rsidRDefault="001B6BA6" w:rsidP="007C022A">
            <w:pPr>
              <w:rPr>
                <w:rFonts w:ascii="Arial" w:hAnsi="Arial" w:cs="Arial"/>
                <w:b/>
                <w:color w:val="0070C0"/>
                <w:sz w:val="19"/>
                <w:szCs w:val="19"/>
              </w:rPr>
            </w:pPr>
          </w:p>
          <w:p w14:paraId="56D3A507" w14:textId="77777777" w:rsidR="001B6BA6" w:rsidRDefault="001B6BA6" w:rsidP="007C022A">
            <w:pPr>
              <w:rPr>
                <w:rFonts w:ascii="Arial" w:hAnsi="Arial" w:cs="Arial"/>
                <w:b/>
                <w:color w:val="0070C0"/>
                <w:sz w:val="19"/>
                <w:szCs w:val="19"/>
              </w:rPr>
            </w:pPr>
          </w:p>
          <w:p w14:paraId="106ED49D" w14:textId="77777777" w:rsidR="001B6BA6" w:rsidRDefault="001B6BA6" w:rsidP="007C022A">
            <w:pPr>
              <w:rPr>
                <w:rFonts w:ascii="Arial" w:hAnsi="Arial" w:cs="Arial"/>
                <w:b/>
                <w:color w:val="0070C0"/>
                <w:sz w:val="19"/>
                <w:szCs w:val="19"/>
              </w:rPr>
            </w:pPr>
          </w:p>
          <w:p w14:paraId="06DF4110" w14:textId="77777777" w:rsidR="001B6BA6" w:rsidRDefault="001B6BA6" w:rsidP="007C022A">
            <w:pPr>
              <w:rPr>
                <w:rFonts w:ascii="Arial" w:hAnsi="Arial" w:cs="Arial"/>
                <w:b/>
                <w:color w:val="0070C0"/>
                <w:sz w:val="19"/>
                <w:szCs w:val="19"/>
              </w:rPr>
            </w:pPr>
          </w:p>
          <w:p w14:paraId="3DCFB4DD" w14:textId="77777777" w:rsidR="001B6BA6" w:rsidRDefault="001B6BA6" w:rsidP="007C022A">
            <w:pPr>
              <w:rPr>
                <w:rFonts w:ascii="Arial" w:hAnsi="Arial" w:cs="Arial"/>
                <w:b/>
                <w:color w:val="0070C0"/>
                <w:sz w:val="19"/>
                <w:szCs w:val="19"/>
              </w:rPr>
            </w:pPr>
          </w:p>
          <w:p w14:paraId="645A6903" w14:textId="77777777" w:rsidR="001B6BA6" w:rsidRDefault="001B6BA6" w:rsidP="007C022A">
            <w:pPr>
              <w:rPr>
                <w:rFonts w:ascii="Arial" w:hAnsi="Arial" w:cs="Arial"/>
                <w:b/>
                <w:color w:val="0070C0"/>
                <w:sz w:val="19"/>
                <w:szCs w:val="19"/>
              </w:rPr>
            </w:pPr>
          </w:p>
          <w:p w14:paraId="7B7B730D" w14:textId="77777777" w:rsidR="001B6BA6" w:rsidRDefault="001B6BA6" w:rsidP="007C022A">
            <w:pPr>
              <w:rPr>
                <w:rFonts w:ascii="Arial" w:hAnsi="Arial" w:cs="Arial"/>
                <w:b/>
                <w:color w:val="0070C0"/>
                <w:sz w:val="19"/>
                <w:szCs w:val="19"/>
              </w:rPr>
            </w:pPr>
          </w:p>
          <w:p w14:paraId="49F9A731" w14:textId="77777777" w:rsidR="001B6BA6" w:rsidRDefault="001B6BA6" w:rsidP="007C022A">
            <w:pPr>
              <w:rPr>
                <w:rFonts w:ascii="Arial" w:hAnsi="Arial" w:cs="Arial"/>
                <w:b/>
                <w:color w:val="0070C0"/>
                <w:sz w:val="19"/>
                <w:szCs w:val="19"/>
              </w:rPr>
            </w:pPr>
          </w:p>
          <w:p w14:paraId="098FEB2E" w14:textId="77777777" w:rsidR="001B6BA6" w:rsidRDefault="001B6BA6" w:rsidP="007C022A">
            <w:pPr>
              <w:rPr>
                <w:rFonts w:ascii="Arial" w:hAnsi="Arial" w:cs="Arial"/>
                <w:b/>
                <w:color w:val="0070C0"/>
                <w:sz w:val="19"/>
                <w:szCs w:val="19"/>
              </w:rPr>
            </w:pPr>
          </w:p>
          <w:p w14:paraId="713DF828" w14:textId="77777777" w:rsidR="001B6BA6" w:rsidRDefault="001B6BA6" w:rsidP="007C022A">
            <w:pPr>
              <w:rPr>
                <w:rFonts w:ascii="Arial" w:hAnsi="Arial" w:cs="Arial"/>
                <w:b/>
                <w:color w:val="0070C0"/>
                <w:sz w:val="19"/>
                <w:szCs w:val="19"/>
              </w:rPr>
            </w:pPr>
          </w:p>
          <w:p w14:paraId="71661C6D" w14:textId="77777777" w:rsidR="001B6BA6" w:rsidRDefault="001B6BA6" w:rsidP="007C022A">
            <w:pPr>
              <w:rPr>
                <w:rFonts w:ascii="Arial" w:hAnsi="Arial" w:cs="Arial"/>
                <w:b/>
                <w:color w:val="0070C0"/>
                <w:sz w:val="19"/>
                <w:szCs w:val="19"/>
              </w:rPr>
            </w:pPr>
          </w:p>
          <w:p w14:paraId="755D7236" w14:textId="77777777" w:rsidR="001B6BA6" w:rsidRDefault="001B6BA6" w:rsidP="007C022A">
            <w:pPr>
              <w:rPr>
                <w:rFonts w:ascii="Arial" w:hAnsi="Arial" w:cs="Arial"/>
                <w:b/>
                <w:color w:val="0070C0"/>
                <w:sz w:val="19"/>
                <w:szCs w:val="19"/>
              </w:rPr>
            </w:pPr>
          </w:p>
          <w:p w14:paraId="1CF3821F" w14:textId="77777777" w:rsidR="001B6BA6" w:rsidRDefault="001B6BA6" w:rsidP="007C022A">
            <w:pPr>
              <w:rPr>
                <w:rFonts w:ascii="Arial" w:hAnsi="Arial" w:cs="Arial"/>
                <w:b/>
                <w:color w:val="0070C0"/>
                <w:sz w:val="19"/>
                <w:szCs w:val="19"/>
              </w:rPr>
            </w:pPr>
          </w:p>
          <w:p w14:paraId="44D3A685" w14:textId="77777777" w:rsidR="001B6BA6" w:rsidRDefault="001B6BA6" w:rsidP="007C022A">
            <w:pPr>
              <w:rPr>
                <w:rFonts w:ascii="Arial" w:hAnsi="Arial" w:cs="Arial"/>
                <w:b/>
                <w:color w:val="0070C0"/>
                <w:sz w:val="19"/>
                <w:szCs w:val="19"/>
              </w:rPr>
            </w:pPr>
          </w:p>
          <w:p w14:paraId="06A80C32" w14:textId="77777777" w:rsidR="001B6BA6" w:rsidRDefault="001B6BA6" w:rsidP="007C022A">
            <w:pPr>
              <w:rPr>
                <w:rFonts w:ascii="Arial" w:hAnsi="Arial" w:cs="Arial"/>
                <w:b/>
                <w:color w:val="0070C0"/>
                <w:sz w:val="19"/>
                <w:szCs w:val="19"/>
              </w:rPr>
            </w:pPr>
          </w:p>
          <w:p w14:paraId="77E87F66" w14:textId="77777777" w:rsidR="001B6BA6" w:rsidRDefault="001B6BA6" w:rsidP="007C022A">
            <w:pPr>
              <w:rPr>
                <w:rFonts w:ascii="Arial" w:hAnsi="Arial" w:cs="Arial"/>
                <w:b/>
                <w:color w:val="0070C0"/>
                <w:sz w:val="19"/>
                <w:szCs w:val="19"/>
              </w:rPr>
            </w:pPr>
          </w:p>
          <w:p w14:paraId="2D6C76D3" w14:textId="77777777" w:rsidR="001B6BA6" w:rsidRDefault="001B6BA6" w:rsidP="007C022A">
            <w:pPr>
              <w:rPr>
                <w:rFonts w:ascii="Arial" w:hAnsi="Arial" w:cs="Arial"/>
                <w:b/>
                <w:color w:val="0070C0"/>
                <w:sz w:val="19"/>
                <w:szCs w:val="19"/>
              </w:rPr>
            </w:pPr>
          </w:p>
          <w:p w14:paraId="35173F6A" w14:textId="77777777" w:rsidR="001B6BA6" w:rsidRDefault="001B6BA6" w:rsidP="007C022A">
            <w:pPr>
              <w:rPr>
                <w:rFonts w:ascii="Arial" w:hAnsi="Arial" w:cs="Arial"/>
                <w:b/>
                <w:color w:val="0070C0"/>
                <w:sz w:val="19"/>
                <w:szCs w:val="19"/>
              </w:rPr>
            </w:pPr>
          </w:p>
          <w:p w14:paraId="57E89947" w14:textId="77777777" w:rsidR="001B6BA6" w:rsidRDefault="001B6BA6" w:rsidP="007C022A">
            <w:pPr>
              <w:rPr>
                <w:rFonts w:ascii="Arial" w:hAnsi="Arial" w:cs="Arial"/>
                <w:b/>
                <w:color w:val="0070C0"/>
                <w:sz w:val="19"/>
                <w:szCs w:val="19"/>
              </w:rPr>
            </w:pPr>
          </w:p>
          <w:p w14:paraId="114D157C" w14:textId="77777777" w:rsidR="001B6BA6" w:rsidRDefault="001B6BA6" w:rsidP="007C022A">
            <w:pPr>
              <w:rPr>
                <w:rFonts w:ascii="Arial" w:hAnsi="Arial" w:cs="Arial"/>
                <w:b/>
                <w:color w:val="0070C0"/>
                <w:sz w:val="19"/>
                <w:szCs w:val="19"/>
              </w:rPr>
            </w:pPr>
          </w:p>
          <w:p w14:paraId="553DDD9C" w14:textId="77777777" w:rsidR="001B6BA6" w:rsidRDefault="001B6BA6" w:rsidP="007C022A">
            <w:pPr>
              <w:rPr>
                <w:rFonts w:ascii="Arial" w:hAnsi="Arial" w:cs="Arial"/>
                <w:b/>
                <w:color w:val="0070C0"/>
                <w:sz w:val="19"/>
                <w:szCs w:val="19"/>
              </w:rPr>
            </w:pPr>
          </w:p>
          <w:p w14:paraId="06AF1B6E" w14:textId="75565DC5" w:rsidR="001B6BA6" w:rsidRPr="005D1BDA" w:rsidRDefault="001B6BA6" w:rsidP="001B6BA6">
            <w:pPr>
              <w:rPr>
                <w:rFonts w:ascii="Arial" w:hAnsi="Arial" w:cs="Arial"/>
                <w:b/>
                <w:color w:val="0070C0"/>
                <w:sz w:val="19"/>
                <w:szCs w:val="19"/>
              </w:rPr>
            </w:pPr>
            <w:r w:rsidRPr="005D1BDA">
              <w:rPr>
                <w:rFonts w:ascii="Arial" w:hAnsi="Arial" w:cs="Arial"/>
                <w:b/>
                <w:color w:val="0070C0"/>
                <w:sz w:val="19"/>
                <w:szCs w:val="19"/>
              </w:rPr>
              <w:t xml:space="preserve">Pagina </w:t>
            </w:r>
            <w:r>
              <w:rPr>
                <w:rFonts w:ascii="Arial" w:hAnsi="Arial" w:cs="Arial"/>
                <w:b/>
                <w:color w:val="0070C0"/>
                <w:sz w:val="19"/>
                <w:szCs w:val="19"/>
              </w:rPr>
              <w:t>6</w:t>
            </w:r>
            <w:r w:rsidRPr="005D1BDA">
              <w:rPr>
                <w:rFonts w:ascii="Arial" w:hAnsi="Arial" w:cs="Arial"/>
                <w:b/>
                <w:color w:val="0070C0"/>
                <w:sz w:val="19"/>
                <w:szCs w:val="19"/>
              </w:rPr>
              <w:t>. E1. Vraag</w:t>
            </w:r>
            <w:r>
              <w:rPr>
                <w:rFonts w:ascii="Arial" w:hAnsi="Arial" w:cs="Arial"/>
                <w:b/>
                <w:color w:val="0070C0"/>
                <w:sz w:val="19"/>
                <w:szCs w:val="19"/>
              </w:rPr>
              <w:t xml:space="preserve"> 1</w:t>
            </w:r>
          </w:p>
          <w:p w14:paraId="416B7FEA" w14:textId="77777777" w:rsidR="001B6BA6" w:rsidRDefault="001B6BA6" w:rsidP="007C022A">
            <w:pPr>
              <w:rPr>
                <w:rFonts w:ascii="Arial" w:hAnsi="Arial" w:cs="Arial"/>
                <w:b/>
                <w:color w:val="0070C0"/>
                <w:sz w:val="19"/>
                <w:szCs w:val="19"/>
              </w:rPr>
            </w:pPr>
          </w:p>
          <w:p w14:paraId="54171078" w14:textId="77777777" w:rsidR="001B6BA6" w:rsidRDefault="001B6BA6" w:rsidP="007C022A">
            <w:pPr>
              <w:rPr>
                <w:rFonts w:ascii="Arial" w:hAnsi="Arial" w:cs="Arial"/>
                <w:b/>
                <w:color w:val="0070C0"/>
                <w:sz w:val="19"/>
                <w:szCs w:val="19"/>
              </w:rPr>
            </w:pPr>
          </w:p>
          <w:p w14:paraId="13DFAAFB" w14:textId="77777777" w:rsidR="001B6BA6" w:rsidRDefault="001B6BA6" w:rsidP="007C022A">
            <w:pPr>
              <w:rPr>
                <w:rFonts w:ascii="Arial" w:hAnsi="Arial" w:cs="Arial"/>
                <w:b/>
                <w:color w:val="0070C0"/>
                <w:sz w:val="19"/>
                <w:szCs w:val="19"/>
              </w:rPr>
            </w:pPr>
          </w:p>
          <w:p w14:paraId="0D5848A1" w14:textId="77777777" w:rsidR="001B6BA6" w:rsidRDefault="001B6BA6" w:rsidP="007C022A">
            <w:pPr>
              <w:rPr>
                <w:rFonts w:ascii="Arial" w:hAnsi="Arial" w:cs="Arial"/>
                <w:b/>
                <w:color w:val="0070C0"/>
                <w:sz w:val="19"/>
                <w:szCs w:val="19"/>
              </w:rPr>
            </w:pPr>
          </w:p>
          <w:p w14:paraId="0EE6F7EC" w14:textId="77777777" w:rsidR="001B6BA6" w:rsidRDefault="001B6BA6" w:rsidP="007C022A">
            <w:pPr>
              <w:rPr>
                <w:rFonts w:ascii="Arial" w:hAnsi="Arial" w:cs="Arial"/>
                <w:b/>
                <w:color w:val="0070C0"/>
                <w:sz w:val="19"/>
                <w:szCs w:val="19"/>
              </w:rPr>
            </w:pPr>
          </w:p>
          <w:p w14:paraId="4DC1CB63" w14:textId="77777777" w:rsidR="001B6BA6" w:rsidRDefault="001B6BA6" w:rsidP="007C022A">
            <w:pPr>
              <w:rPr>
                <w:rFonts w:ascii="Arial" w:hAnsi="Arial" w:cs="Arial"/>
                <w:b/>
                <w:color w:val="0070C0"/>
                <w:sz w:val="19"/>
                <w:szCs w:val="19"/>
              </w:rPr>
            </w:pPr>
          </w:p>
          <w:p w14:paraId="1EA466B7" w14:textId="77777777" w:rsidR="001B6BA6" w:rsidRDefault="001B6BA6" w:rsidP="007C022A">
            <w:pPr>
              <w:rPr>
                <w:rFonts w:ascii="Arial" w:hAnsi="Arial" w:cs="Arial"/>
                <w:b/>
                <w:color w:val="0070C0"/>
                <w:sz w:val="19"/>
                <w:szCs w:val="19"/>
              </w:rPr>
            </w:pPr>
          </w:p>
          <w:p w14:paraId="2405347A" w14:textId="77777777" w:rsidR="001B6BA6" w:rsidRDefault="001B6BA6" w:rsidP="007C022A">
            <w:pPr>
              <w:rPr>
                <w:rFonts w:ascii="Arial" w:hAnsi="Arial" w:cs="Arial"/>
                <w:b/>
                <w:color w:val="0070C0"/>
                <w:sz w:val="19"/>
                <w:szCs w:val="19"/>
              </w:rPr>
            </w:pPr>
          </w:p>
          <w:p w14:paraId="76BAF66C" w14:textId="77777777" w:rsidR="001B6BA6" w:rsidRDefault="001B6BA6" w:rsidP="007C022A">
            <w:pPr>
              <w:rPr>
                <w:rFonts w:ascii="Arial" w:hAnsi="Arial" w:cs="Arial"/>
                <w:b/>
                <w:color w:val="0070C0"/>
                <w:sz w:val="19"/>
                <w:szCs w:val="19"/>
              </w:rPr>
            </w:pPr>
          </w:p>
          <w:p w14:paraId="7D8C7FB9" w14:textId="77777777" w:rsidR="001B6BA6" w:rsidRDefault="001B6BA6" w:rsidP="007C022A">
            <w:pPr>
              <w:rPr>
                <w:rFonts w:ascii="Arial" w:hAnsi="Arial" w:cs="Arial"/>
                <w:b/>
                <w:color w:val="0070C0"/>
                <w:sz w:val="19"/>
                <w:szCs w:val="19"/>
              </w:rPr>
            </w:pPr>
          </w:p>
          <w:p w14:paraId="120CCB07" w14:textId="77777777" w:rsidR="001B6BA6" w:rsidRDefault="001B6BA6" w:rsidP="007C022A">
            <w:pPr>
              <w:rPr>
                <w:rFonts w:ascii="Arial" w:hAnsi="Arial" w:cs="Arial"/>
                <w:b/>
                <w:color w:val="0070C0"/>
                <w:sz w:val="19"/>
                <w:szCs w:val="19"/>
              </w:rPr>
            </w:pPr>
          </w:p>
          <w:p w14:paraId="0FD597E6" w14:textId="77777777" w:rsidR="001B6BA6" w:rsidRDefault="001B6BA6" w:rsidP="007C022A">
            <w:pPr>
              <w:rPr>
                <w:rFonts w:ascii="Arial" w:hAnsi="Arial" w:cs="Arial"/>
                <w:b/>
                <w:color w:val="0070C0"/>
                <w:sz w:val="19"/>
                <w:szCs w:val="19"/>
              </w:rPr>
            </w:pPr>
          </w:p>
          <w:p w14:paraId="1031098E" w14:textId="77777777" w:rsidR="001B6BA6" w:rsidRDefault="001B6BA6" w:rsidP="007C022A">
            <w:pPr>
              <w:rPr>
                <w:rFonts w:ascii="Arial" w:hAnsi="Arial" w:cs="Arial"/>
                <w:b/>
                <w:color w:val="0070C0"/>
                <w:sz w:val="19"/>
                <w:szCs w:val="19"/>
              </w:rPr>
            </w:pPr>
          </w:p>
          <w:p w14:paraId="44484C80" w14:textId="77777777" w:rsidR="001B6BA6" w:rsidRDefault="001B6BA6" w:rsidP="007C022A">
            <w:pPr>
              <w:rPr>
                <w:rFonts w:ascii="Arial" w:hAnsi="Arial" w:cs="Arial"/>
                <w:b/>
                <w:color w:val="0070C0"/>
                <w:sz w:val="19"/>
                <w:szCs w:val="19"/>
              </w:rPr>
            </w:pPr>
          </w:p>
          <w:p w14:paraId="24ABA205" w14:textId="77777777" w:rsidR="001B6BA6" w:rsidRDefault="001B6BA6" w:rsidP="007C022A">
            <w:pPr>
              <w:rPr>
                <w:rFonts w:ascii="Arial" w:hAnsi="Arial" w:cs="Arial"/>
                <w:b/>
                <w:color w:val="0070C0"/>
                <w:sz w:val="19"/>
                <w:szCs w:val="19"/>
              </w:rPr>
            </w:pPr>
          </w:p>
          <w:p w14:paraId="67735349" w14:textId="77777777" w:rsidR="001B6BA6" w:rsidRDefault="001B6BA6" w:rsidP="007C022A">
            <w:pPr>
              <w:rPr>
                <w:rFonts w:ascii="Arial" w:hAnsi="Arial" w:cs="Arial"/>
                <w:b/>
                <w:color w:val="0070C0"/>
                <w:sz w:val="19"/>
                <w:szCs w:val="19"/>
              </w:rPr>
            </w:pPr>
          </w:p>
          <w:p w14:paraId="4E4EFD92" w14:textId="77777777" w:rsidR="001B6BA6" w:rsidRDefault="001B6BA6" w:rsidP="007C022A">
            <w:pPr>
              <w:rPr>
                <w:rFonts w:ascii="Arial" w:hAnsi="Arial" w:cs="Arial"/>
                <w:b/>
                <w:color w:val="0070C0"/>
                <w:sz w:val="19"/>
                <w:szCs w:val="19"/>
              </w:rPr>
            </w:pPr>
          </w:p>
          <w:p w14:paraId="4762B303" w14:textId="77777777" w:rsidR="001B6BA6" w:rsidRDefault="001B6BA6" w:rsidP="007C022A">
            <w:pPr>
              <w:rPr>
                <w:rFonts w:ascii="Arial" w:hAnsi="Arial" w:cs="Arial"/>
                <w:b/>
                <w:color w:val="0070C0"/>
                <w:sz w:val="19"/>
                <w:szCs w:val="19"/>
              </w:rPr>
            </w:pPr>
          </w:p>
          <w:p w14:paraId="307A664A" w14:textId="77777777" w:rsidR="001B6BA6" w:rsidRDefault="001B6BA6" w:rsidP="007C022A">
            <w:pPr>
              <w:rPr>
                <w:rFonts w:ascii="Arial" w:hAnsi="Arial" w:cs="Arial"/>
                <w:b/>
                <w:color w:val="0070C0"/>
                <w:sz w:val="19"/>
                <w:szCs w:val="19"/>
              </w:rPr>
            </w:pPr>
          </w:p>
          <w:p w14:paraId="62B2E372" w14:textId="77777777" w:rsidR="001B6BA6" w:rsidRDefault="001B6BA6" w:rsidP="007C022A">
            <w:pPr>
              <w:rPr>
                <w:rFonts w:ascii="Arial" w:hAnsi="Arial" w:cs="Arial"/>
                <w:b/>
                <w:color w:val="0070C0"/>
                <w:sz w:val="19"/>
                <w:szCs w:val="19"/>
              </w:rPr>
            </w:pPr>
          </w:p>
          <w:p w14:paraId="03CC7FF5" w14:textId="77777777" w:rsidR="001B6BA6" w:rsidRDefault="001B6BA6" w:rsidP="007C022A">
            <w:pPr>
              <w:rPr>
                <w:rFonts w:ascii="Arial" w:hAnsi="Arial" w:cs="Arial"/>
                <w:b/>
                <w:color w:val="0070C0"/>
                <w:sz w:val="19"/>
                <w:szCs w:val="19"/>
              </w:rPr>
            </w:pPr>
          </w:p>
          <w:p w14:paraId="575590ED" w14:textId="77777777" w:rsidR="001B6BA6" w:rsidRDefault="001B6BA6" w:rsidP="007C022A">
            <w:pPr>
              <w:rPr>
                <w:rFonts w:ascii="Arial" w:hAnsi="Arial" w:cs="Arial"/>
                <w:b/>
                <w:color w:val="0070C0"/>
                <w:sz w:val="19"/>
                <w:szCs w:val="19"/>
              </w:rPr>
            </w:pPr>
          </w:p>
          <w:p w14:paraId="08A5B369" w14:textId="77777777" w:rsidR="001B6BA6" w:rsidRDefault="001B6BA6" w:rsidP="007C022A">
            <w:pPr>
              <w:rPr>
                <w:rFonts w:ascii="Arial" w:hAnsi="Arial" w:cs="Arial"/>
                <w:b/>
                <w:color w:val="0070C0"/>
                <w:sz w:val="19"/>
                <w:szCs w:val="19"/>
              </w:rPr>
            </w:pPr>
          </w:p>
          <w:p w14:paraId="57E0786B" w14:textId="77777777" w:rsidR="001B6BA6" w:rsidRDefault="001B6BA6" w:rsidP="007C022A">
            <w:pPr>
              <w:rPr>
                <w:rFonts w:ascii="Arial" w:hAnsi="Arial" w:cs="Arial"/>
                <w:b/>
                <w:color w:val="0070C0"/>
                <w:sz w:val="19"/>
                <w:szCs w:val="19"/>
              </w:rPr>
            </w:pPr>
          </w:p>
          <w:p w14:paraId="59788054" w14:textId="77777777" w:rsidR="001B6BA6" w:rsidRDefault="001B6BA6" w:rsidP="007C022A">
            <w:pPr>
              <w:rPr>
                <w:rFonts w:ascii="Arial" w:hAnsi="Arial" w:cs="Arial"/>
                <w:b/>
                <w:color w:val="0070C0"/>
                <w:sz w:val="19"/>
                <w:szCs w:val="19"/>
              </w:rPr>
            </w:pPr>
          </w:p>
          <w:p w14:paraId="7EE00016" w14:textId="77777777" w:rsidR="001B6BA6" w:rsidRDefault="001B6BA6" w:rsidP="007C022A">
            <w:pPr>
              <w:rPr>
                <w:rFonts w:ascii="Arial" w:hAnsi="Arial" w:cs="Arial"/>
                <w:b/>
                <w:color w:val="0070C0"/>
                <w:sz w:val="19"/>
                <w:szCs w:val="19"/>
              </w:rPr>
            </w:pPr>
          </w:p>
          <w:p w14:paraId="72704992" w14:textId="77777777" w:rsidR="001B6BA6" w:rsidRDefault="001B6BA6" w:rsidP="007C022A">
            <w:pPr>
              <w:rPr>
                <w:rFonts w:ascii="Arial" w:hAnsi="Arial" w:cs="Arial"/>
                <w:b/>
                <w:color w:val="0070C0"/>
                <w:sz w:val="19"/>
                <w:szCs w:val="19"/>
              </w:rPr>
            </w:pPr>
          </w:p>
          <w:p w14:paraId="58C3505C" w14:textId="77777777" w:rsidR="001B6BA6" w:rsidRDefault="001B6BA6" w:rsidP="007C022A">
            <w:pPr>
              <w:rPr>
                <w:rFonts w:ascii="Arial" w:hAnsi="Arial" w:cs="Arial"/>
                <w:b/>
                <w:color w:val="0070C0"/>
                <w:sz w:val="19"/>
                <w:szCs w:val="19"/>
              </w:rPr>
            </w:pPr>
          </w:p>
          <w:p w14:paraId="57EED008" w14:textId="77777777" w:rsidR="001B6BA6" w:rsidRDefault="001B6BA6" w:rsidP="007C022A">
            <w:pPr>
              <w:rPr>
                <w:rFonts w:ascii="Arial" w:hAnsi="Arial" w:cs="Arial"/>
                <w:b/>
                <w:color w:val="0070C0"/>
                <w:sz w:val="19"/>
                <w:szCs w:val="19"/>
              </w:rPr>
            </w:pPr>
          </w:p>
          <w:p w14:paraId="7FAFB159" w14:textId="77777777" w:rsidR="001B6BA6" w:rsidRDefault="001B6BA6" w:rsidP="007C022A">
            <w:pPr>
              <w:rPr>
                <w:rFonts w:ascii="Arial" w:hAnsi="Arial" w:cs="Arial"/>
                <w:b/>
                <w:color w:val="0070C0"/>
                <w:sz w:val="19"/>
                <w:szCs w:val="19"/>
              </w:rPr>
            </w:pPr>
          </w:p>
          <w:p w14:paraId="1233997F" w14:textId="77777777" w:rsidR="001B6BA6" w:rsidRDefault="001B6BA6" w:rsidP="007C022A">
            <w:pPr>
              <w:rPr>
                <w:rFonts w:ascii="Arial" w:hAnsi="Arial" w:cs="Arial"/>
                <w:b/>
                <w:color w:val="0070C0"/>
                <w:sz w:val="19"/>
                <w:szCs w:val="19"/>
              </w:rPr>
            </w:pPr>
          </w:p>
          <w:p w14:paraId="609461D8" w14:textId="77777777" w:rsidR="001B6BA6" w:rsidRDefault="001B6BA6" w:rsidP="007C022A">
            <w:pPr>
              <w:rPr>
                <w:rFonts w:ascii="Arial" w:hAnsi="Arial" w:cs="Arial"/>
                <w:b/>
                <w:color w:val="0070C0"/>
                <w:sz w:val="19"/>
                <w:szCs w:val="19"/>
              </w:rPr>
            </w:pPr>
          </w:p>
          <w:p w14:paraId="377A8AF7" w14:textId="77777777" w:rsidR="001B6BA6" w:rsidRDefault="001B6BA6" w:rsidP="007C022A">
            <w:pPr>
              <w:rPr>
                <w:rFonts w:ascii="Arial" w:hAnsi="Arial" w:cs="Arial"/>
                <w:b/>
                <w:color w:val="0070C0"/>
                <w:sz w:val="19"/>
                <w:szCs w:val="19"/>
              </w:rPr>
            </w:pPr>
          </w:p>
          <w:p w14:paraId="7331E3FE" w14:textId="77777777" w:rsidR="001B6BA6" w:rsidRDefault="001B6BA6" w:rsidP="007C022A">
            <w:pPr>
              <w:rPr>
                <w:rFonts w:ascii="Arial" w:hAnsi="Arial" w:cs="Arial"/>
                <w:b/>
                <w:color w:val="0070C0"/>
                <w:sz w:val="19"/>
                <w:szCs w:val="19"/>
              </w:rPr>
            </w:pPr>
          </w:p>
          <w:p w14:paraId="5C04854D" w14:textId="77777777" w:rsidR="001B6BA6" w:rsidRDefault="001B6BA6" w:rsidP="007C022A">
            <w:pPr>
              <w:rPr>
                <w:rFonts w:ascii="Arial" w:hAnsi="Arial" w:cs="Arial"/>
                <w:b/>
                <w:color w:val="0070C0"/>
                <w:sz w:val="19"/>
                <w:szCs w:val="19"/>
              </w:rPr>
            </w:pPr>
          </w:p>
          <w:p w14:paraId="347AC8E5" w14:textId="77777777" w:rsidR="001B6BA6" w:rsidRDefault="001B6BA6" w:rsidP="007C022A">
            <w:pPr>
              <w:rPr>
                <w:rFonts w:ascii="Arial" w:hAnsi="Arial" w:cs="Arial"/>
                <w:b/>
                <w:color w:val="0070C0"/>
                <w:sz w:val="19"/>
                <w:szCs w:val="19"/>
              </w:rPr>
            </w:pPr>
          </w:p>
          <w:p w14:paraId="6579BE93" w14:textId="77777777" w:rsidR="001B6BA6" w:rsidRDefault="001B6BA6" w:rsidP="007C022A">
            <w:pPr>
              <w:rPr>
                <w:rFonts w:ascii="Arial" w:hAnsi="Arial" w:cs="Arial"/>
                <w:b/>
                <w:color w:val="0070C0"/>
                <w:sz w:val="19"/>
                <w:szCs w:val="19"/>
              </w:rPr>
            </w:pPr>
          </w:p>
          <w:p w14:paraId="0A90EEE3" w14:textId="77777777" w:rsidR="001B6BA6" w:rsidRDefault="001B6BA6" w:rsidP="007C022A">
            <w:pPr>
              <w:rPr>
                <w:rFonts w:ascii="Arial" w:hAnsi="Arial" w:cs="Arial"/>
                <w:b/>
                <w:color w:val="0070C0"/>
                <w:sz w:val="19"/>
                <w:szCs w:val="19"/>
              </w:rPr>
            </w:pPr>
          </w:p>
          <w:p w14:paraId="75293A00" w14:textId="77777777" w:rsidR="001B6BA6" w:rsidRDefault="001B6BA6" w:rsidP="007C022A">
            <w:pPr>
              <w:rPr>
                <w:rFonts w:ascii="Arial" w:hAnsi="Arial" w:cs="Arial"/>
                <w:b/>
                <w:color w:val="0070C0"/>
                <w:sz w:val="19"/>
                <w:szCs w:val="19"/>
              </w:rPr>
            </w:pPr>
          </w:p>
          <w:p w14:paraId="49A31367" w14:textId="77777777" w:rsidR="001B6BA6" w:rsidRDefault="001B6BA6" w:rsidP="007C022A">
            <w:pPr>
              <w:rPr>
                <w:rFonts w:ascii="Arial" w:hAnsi="Arial" w:cs="Arial"/>
                <w:b/>
                <w:color w:val="0070C0"/>
                <w:sz w:val="19"/>
                <w:szCs w:val="19"/>
              </w:rPr>
            </w:pPr>
          </w:p>
          <w:p w14:paraId="102C2492" w14:textId="77777777" w:rsidR="001B6BA6" w:rsidRDefault="001B6BA6" w:rsidP="007C022A">
            <w:pPr>
              <w:rPr>
                <w:rFonts w:ascii="Arial" w:hAnsi="Arial" w:cs="Arial"/>
                <w:b/>
                <w:color w:val="0070C0"/>
                <w:sz w:val="19"/>
                <w:szCs w:val="19"/>
              </w:rPr>
            </w:pPr>
          </w:p>
          <w:p w14:paraId="0883B9D4" w14:textId="77777777" w:rsidR="001B6BA6" w:rsidRDefault="001B6BA6" w:rsidP="007C022A">
            <w:pPr>
              <w:rPr>
                <w:rFonts w:ascii="Arial" w:hAnsi="Arial" w:cs="Arial"/>
                <w:b/>
                <w:color w:val="0070C0"/>
                <w:sz w:val="19"/>
                <w:szCs w:val="19"/>
              </w:rPr>
            </w:pPr>
          </w:p>
          <w:p w14:paraId="407CA3C0" w14:textId="77777777" w:rsidR="001B6BA6" w:rsidRDefault="001B6BA6" w:rsidP="007C022A">
            <w:pPr>
              <w:rPr>
                <w:rFonts w:ascii="Arial" w:hAnsi="Arial" w:cs="Arial"/>
                <w:b/>
                <w:color w:val="0070C0"/>
                <w:sz w:val="19"/>
                <w:szCs w:val="19"/>
              </w:rPr>
            </w:pPr>
          </w:p>
          <w:p w14:paraId="08A2DD43" w14:textId="77777777" w:rsidR="001B6BA6" w:rsidRDefault="001B6BA6" w:rsidP="007C022A">
            <w:pPr>
              <w:rPr>
                <w:rFonts w:ascii="Arial" w:hAnsi="Arial" w:cs="Arial"/>
                <w:b/>
                <w:color w:val="0070C0"/>
                <w:sz w:val="19"/>
                <w:szCs w:val="19"/>
              </w:rPr>
            </w:pPr>
          </w:p>
          <w:p w14:paraId="6B0F0504" w14:textId="77777777" w:rsidR="001B6BA6" w:rsidRDefault="001B6BA6" w:rsidP="007C022A">
            <w:pPr>
              <w:rPr>
                <w:rFonts w:ascii="Arial" w:hAnsi="Arial" w:cs="Arial"/>
                <w:b/>
                <w:color w:val="0070C0"/>
                <w:sz w:val="19"/>
                <w:szCs w:val="19"/>
              </w:rPr>
            </w:pPr>
          </w:p>
          <w:p w14:paraId="3A4054B4" w14:textId="77777777" w:rsidR="001B6BA6" w:rsidRDefault="001B6BA6" w:rsidP="007C022A">
            <w:pPr>
              <w:rPr>
                <w:rFonts w:ascii="Arial" w:hAnsi="Arial" w:cs="Arial"/>
                <w:b/>
                <w:color w:val="0070C0"/>
                <w:sz w:val="19"/>
                <w:szCs w:val="19"/>
              </w:rPr>
            </w:pPr>
          </w:p>
          <w:p w14:paraId="50FE46BF" w14:textId="77777777" w:rsidR="001B6BA6" w:rsidRDefault="001B6BA6" w:rsidP="007C022A">
            <w:pPr>
              <w:rPr>
                <w:rFonts w:ascii="Arial" w:hAnsi="Arial" w:cs="Arial"/>
                <w:b/>
                <w:color w:val="0070C0"/>
                <w:sz w:val="19"/>
                <w:szCs w:val="19"/>
              </w:rPr>
            </w:pPr>
          </w:p>
          <w:p w14:paraId="45ECE08F" w14:textId="77777777" w:rsidR="001B6BA6" w:rsidRDefault="001B6BA6" w:rsidP="007C022A">
            <w:pPr>
              <w:rPr>
                <w:rFonts w:ascii="Arial" w:hAnsi="Arial" w:cs="Arial"/>
                <w:b/>
                <w:color w:val="0070C0"/>
                <w:sz w:val="19"/>
                <w:szCs w:val="19"/>
              </w:rPr>
            </w:pPr>
          </w:p>
          <w:p w14:paraId="2B6F9941" w14:textId="77777777" w:rsidR="001B6BA6" w:rsidRDefault="001B6BA6" w:rsidP="007C022A">
            <w:pPr>
              <w:rPr>
                <w:rFonts w:ascii="Arial" w:hAnsi="Arial" w:cs="Arial"/>
                <w:b/>
                <w:color w:val="0070C0"/>
                <w:sz w:val="19"/>
                <w:szCs w:val="19"/>
              </w:rPr>
            </w:pPr>
          </w:p>
          <w:p w14:paraId="73571B24" w14:textId="77777777" w:rsidR="001B6BA6" w:rsidRDefault="001B6BA6" w:rsidP="007C022A">
            <w:pPr>
              <w:rPr>
                <w:rFonts w:ascii="Arial" w:hAnsi="Arial" w:cs="Arial"/>
                <w:b/>
                <w:color w:val="0070C0"/>
                <w:sz w:val="19"/>
                <w:szCs w:val="19"/>
              </w:rPr>
            </w:pPr>
          </w:p>
          <w:p w14:paraId="6FB92DAF" w14:textId="77777777" w:rsidR="001B6BA6" w:rsidRDefault="001B6BA6" w:rsidP="007C022A">
            <w:pPr>
              <w:rPr>
                <w:rFonts w:ascii="Arial" w:hAnsi="Arial" w:cs="Arial"/>
                <w:b/>
                <w:color w:val="0070C0"/>
                <w:sz w:val="19"/>
                <w:szCs w:val="19"/>
              </w:rPr>
            </w:pPr>
          </w:p>
          <w:p w14:paraId="2E1A8B49" w14:textId="77777777" w:rsidR="001B6BA6" w:rsidRDefault="001B6BA6" w:rsidP="007C022A">
            <w:pPr>
              <w:rPr>
                <w:rFonts w:ascii="Arial" w:hAnsi="Arial" w:cs="Arial"/>
                <w:b/>
                <w:color w:val="0070C0"/>
                <w:sz w:val="19"/>
                <w:szCs w:val="19"/>
              </w:rPr>
            </w:pPr>
          </w:p>
          <w:p w14:paraId="4B5E3AF9" w14:textId="77777777" w:rsidR="001B6BA6" w:rsidRDefault="001B6BA6" w:rsidP="007C022A">
            <w:pPr>
              <w:rPr>
                <w:rFonts w:ascii="Arial" w:hAnsi="Arial" w:cs="Arial"/>
                <w:b/>
                <w:color w:val="0070C0"/>
                <w:sz w:val="19"/>
                <w:szCs w:val="19"/>
              </w:rPr>
            </w:pPr>
          </w:p>
          <w:p w14:paraId="790938EC" w14:textId="77777777" w:rsidR="001B6BA6" w:rsidRDefault="001B6BA6" w:rsidP="007C022A">
            <w:pPr>
              <w:rPr>
                <w:rFonts w:ascii="Arial" w:hAnsi="Arial" w:cs="Arial"/>
                <w:b/>
                <w:color w:val="0070C0"/>
                <w:sz w:val="19"/>
                <w:szCs w:val="19"/>
              </w:rPr>
            </w:pPr>
          </w:p>
          <w:p w14:paraId="71D9A719" w14:textId="77777777" w:rsidR="001B6BA6" w:rsidRDefault="001B6BA6" w:rsidP="007C022A">
            <w:pPr>
              <w:rPr>
                <w:rFonts w:ascii="Arial" w:hAnsi="Arial" w:cs="Arial"/>
                <w:b/>
                <w:color w:val="0070C0"/>
                <w:sz w:val="19"/>
                <w:szCs w:val="19"/>
              </w:rPr>
            </w:pPr>
          </w:p>
          <w:p w14:paraId="45EC638A" w14:textId="77777777" w:rsidR="001B6BA6" w:rsidRDefault="001B6BA6" w:rsidP="007C022A">
            <w:pPr>
              <w:rPr>
                <w:rFonts w:ascii="Arial" w:hAnsi="Arial" w:cs="Arial"/>
                <w:b/>
                <w:color w:val="0070C0"/>
                <w:sz w:val="19"/>
                <w:szCs w:val="19"/>
              </w:rPr>
            </w:pPr>
          </w:p>
          <w:p w14:paraId="18B38FE9" w14:textId="77777777" w:rsidR="001B6BA6" w:rsidRDefault="001B6BA6" w:rsidP="007C022A">
            <w:pPr>
              <w:rPr>
                <w:rFonts w:ascii="Arial" w:hAnsi="Arial" w:cs="Arial"/>
                <w:b/>
                <w:color w:val="0070C0"/>
                <w:sz w:val="19"/>
                <w:szCs w:val="19"/>
              </w:rPr>
            </w:pPr>
          </w:p>
          <w:p w14:paraId="3BA48AE7" w14:textId="77777777" w:rsidR="001B6BA6" w:rsidRDefault="001B6BA6" w:rsidP="007C022A">
            <w:pPr>
              <w:rPr>
                <w:rFonts w:ascii="Arial" w:hAnsi="Arial" w:cs="Arial"/>
                <w:b/>
                <w:color w:val="0070C0"/>
                <w:sz w:val="19"/>
                <w:szCs w:val="19"/>
              </w:rPr>
            </w:pPr>
          </w:p>
          <w:p w14:paraId="32718EAB" w14:textId="77777777" w:rsidR="001B6BA6" w:rsidRDefault="001B6BA6" w:rsidP="007C022A">
            <w:pPr>
              <w:rPr>
                <w:rFonts w:ascii="Arial" w:hAnsi="Arial" w:cs="Arial"/>
                <w:b/>
                <w:color w:val="0070C0"/>
                <w:sz w:val="19"/>
                <w:szCs w:val="19"/>
              </w:rPr>
            </w:pPr>
          </w:p>
          <w:p w14:paraId="497B0C4A" w14:textId="77777777" w:rsidR="001B6BA6" w:rsidRDefault="001B6BA6" w:rsidP="007C022A">
            <w:pPr>
              <w:rPr>
                <w:rFonts w:ascii="Arial" w:hAnsi="Arial" w:cs="Arial"/>
                <w:b/>
                <w:color w:val="0070C0"/>
                <w:sz w:val="19"/>
                <w:szCs w:val="19"/>
              </w:rPr>
            </w:pPr>
          </w:p>
          <w:p w14:paraId="33DE8217" w14:textId="77777777" w:rsidR="00274A57" w:rsidRPr="005D1BDA" w:rsidRDefault="00274A57" w:rsidP="007C022A">
            <w:pPr>
              <w:rPr>
                <w:rFonts w:ascii="Arial" w:hAnsi="Arial" w:cs="Arial"/>
                <w:b/>
                <w:color w:val="0070C0"/>
                <w:sz w:val="19"/>
                <w:szCs w:val="19"/>
              </w:rPr>
            </w:pPr>
          </w:p>
          <w:p w14:paraId="41F1B6D5" w14:textId="0CA25E19" w:rsidR="004355BB" w:rsidRPr="005D1BDA" w:rsidRDefault="004355BB" w:rsidP="007C022A">
            <w:pPr>
              <w:rPr>
                <w:rFonts w:ascii="Arial" w:hAnsi="Arial" w:cs="Arial"/>
                <w:b/>
                <w:color w:val="0070C0"/>
                <w:sz w:val="19"/>
                <w:szCs w:val="19"/>
              </w:rPr>
            </w:pPr>
          </w:p>
        </w:tc>
      </w:tr>
    </w:tbl>
    <w:p w14:paraId="19922045" w14:textId="77777777" w:rsidR="00274A57" w:rsidRDefault="00274A57"/>
    <w:tbl>
      <w:tblPr>
        <w:tblStyle w:val="Tabelraster"/>
        <w:tblW w:w="0" w:type="auto"/>
        <w:tblLook w:val="04A0" w:firstRow="1" w:lastRow="0" w:firstColumn="1" w:lastColumn="0" w:noHBand="0" w:noVBand="1"/>
      </w:tblPr>
      <w:tblGrid>
        <w:gridCol w:w="9062"/>
      </w:tblGrid>
      <w:tr w:rsidR="00274A57" w:rsidRPr="005D1BDA" w14:paraId="7B7BE521" w14:textId="77777777" w:rsidTr="00DA23BE">
        <w:tc>
          <w:tcPr>
            <w:tcW w:w="9062" w:type="dxa"/>
          </w:tcPr>
          <w:p w14:paraId="0AFF3409" w14:textId="62A713F5" w:rsidR="00274A57" w:rsidRPr="005D1BDA" w:rsidRDefault="00274A57" w:rsidP="00DA23BE">
            <w:pPr>
              <w:spacing w:line="280" w:lineRule="exact"/>
              <w:rPr>
                <w:rFonts w:ascii="Arial" w:hAnsi="Arial" w:cs="Arial"/>
                <w:b/>
                <w:color w:val="0070C0"/>
                <w:sz w:val="19"/>
                <w:szCs w:val="19"/>
              </w:rPr>
            </w:pPr>
            <w:r w:rsidRPr="005D1BDA">
              <w:rPr>
                <w:rFonts w:ascii="Arial" w:hAnsi="Arial" w:cs="Arial"/>
                <w:b/>
                <w:color w:val="0070C0"/>
                <w:sz w:val="19"/>
                <w:szCs w:val="19"/>
              </w:rPr>
              <w:t>E</w:t>
            </w:r>
            <w:r>
              <w:rPr>
                <w:rFonts w:ascii="Arial" w:hAnsi="Arial" w:cs="Arial"/>
                <w:b/>
                <w:color w:val="0070C0"/>
                <w:sz w:val="19"/>
                <w:szCs w:val="19"/>
              </w:rPr>
              <w:t>2</w:t>
            </w:r>
            <w:r w:rsidRPr="005D1BDA">
              <w:rPr>
                <w:rFonts w:ascii="Arial" w:hAnsi="Arial" w:cs="Arial"/>
                <w:b/>
                <w:color w:val="0070C0"/>
                <w:sz w:val="19"/>
                <w:szCs w:val="19"/>
              </w:rPr>
              <w:t xml:space="preserve">. Vraag </w:t>
            </w:r>
            <w:r>
              <w:rPr>
                <w:rFonts w:ascii="Arial" w:hAnsi="Arial" w:cs="Arial"/>
                <w:b/>
                <w:color w:val="0070C0"/>
                <w:sz w:val="19"/>
                <w:szCs w:val="19"/>
              </w:rPr>
              <w:t>2</w:t>
            </w:r>
            <w:r w:rsidRPr="005D1BDA">
              <w:rPr>
                <w:rFonts w:ascii="Arial" w:hAnsi="Arial" w:cs="Arial"/>
                <w:sz w:val="19"/>
                <w:szCs w:val="19"/>
              </w:rPr>
              <w:t xml:space="preserve">                                      </w:t>
            </w:r>
            <w:r w:rsidRPr="005D1BDA">
              <w:rPr>
                <w:rFonts w:ascii="Arial" w:hAnsi="Arial" w:cs="Arial"/>
                <w:b/>
                <w:color w:val="0070C0"/>
                <w:sz w:val="19"/>
                <w:szCs w:val="19"/>
              </w:rPr>
              <w:t>(zie paragraaf 4.</w:t>
            </w:r>
            <w:r w:rsidR="001149F8">
              <w:rPr>
                <w:rFonts w:ascii="Arial" w:hAnsi="Arial" w:cs="Arial"/>
                <w:b/>
                <w:color w:val="0070C0"/>
                <w:sz w:val="19"/>
                <w:szCs w:val="19"/>
              </w:rPr>
              <w:t>7</w:t>
            </w:r>
            <w:r w:rsidRPr="005D1BDA">
              <w:rPr>
                <w:rFonts w:ascii="Arial" w:hAnsi="Arial" w:cs="Arial"/>
                <w:b/>
                <w:color w:val="0070C0"/>
                <w:sz w:val="19"/>
                <w:szCs w:val="19"/>
              </w:rPr>
              <w:t>.1)</w:t>
            </w:r>
          </w:p>
        </w:tc>
      </w:tr>
      <w:tr w:rsidR="00274A57" w:rsidRPr="005D1BDA" w14:paraId="00900BF5" w14:textId="77777777" w:rsidTr="00DA23BE">
        <w:tc>
          <w:tcPr>
            <w:tcW w:w="9062" w:type="dxa"/>
          </w:tcPr>
          <w:p w14:paraId="5B12151A" w14:textId="77777777" w:rsidR="00274A57" w:rsidRPr="005D1BDA" w:rsidRDefault="00274A57" w:rsidP="00DA23BE">
            <w:pPr>
              <w:rPr>
                <w:rFonts w:ascii="Arial" w:hAnsi="Arial" w:cs="Arial"/>
                <w:b/>
                <w:color w:val="0070C0"/>
                <w:sz w:val="19"/>
                <w:szCs w:val="19"/>
              </w:rPr>
            </w:pPr>
          </w:p>
          <w:p w14:paraId="5FC078DC" w14:textId="77777777" w:rsidR="00274A57" w:rsidRPr="005D1BDA" w:rsidRDefault="00274A57" w:rsidP="00DA23BE">
            <w:pPr>
              <w:rPr>
                <w:rFonts w:ascii="Arial" w:hAnsi="Arial" w:cs="Arial"/>
                <w:b/>
                <w:color w:val="0070C0"/>
                <w:sz w:val="19"/>
                <w:szCs w:val="19"/>
              </w:rPr>
            </w:pPr>
          </w:p>
          <w:p w14:paraId="75E977C5" w14:textId="77777777" w:rsidR="00274A57" w:rsidRPr="005D1BDA" w:rsidRDefault="00274A57" w:rsidP="00DA23BE">
            <w:pPr>
              <w:rPr>
                <w:rFonts w:ascii="Arial" w:hAnsi="Arial" w:cs="Arial"/>
                <w:b/>
                <w:color w:val="0070C0"/>
                <w:sz w:val="19"/>
                <w:szCs w:val="19"/>
              </w:rPr>
            </w:pPr>
          </w:p>
          <w:p w14:paraId="18A4B755" w14:textId="77777777" w:rsidR="00274A57" w:rsidRPr="005D1BDA" w:rsidRDefault="00274A57" w:rsidP="00DA23BE">
            <w:pPr>
              <w:rPr>
                <w:rFonts w:ascii="Arial" w:hAnsi="Arial" w:cs="Arial"/>
                <w:b/>
                <w:color w:val="0070C0"/>
                <w:sz w:val="19"/>
                <w:szCs w:val="19"/>
              </w:rPr>
            </w:pPr>
          </w:p>
          <w:p w14:paraId="0219E79D" w14:textId="77777777" w:rsidR="00274A57" w:rsidRPr="005D1BDA" w:rsidRDefault="00274A57" w:rsidP="00DA23BE">
            <w:pPr>
              <w:rPr>
                <w:rFonts w:ascii="Arial" w:hAnsi="Arial" w:cs="Arial"/>
                <w:b/>
                <w:color w:val="0070C0"/>
                <w:sz w:val="19"/>
                <w:szCs w:val="19"/>
              </w:rPr>
            </w:pPr>
          </w:p>
          <w:p w14:paraId="36D71A33" w14:textId="77777777" w:rsidR="00274A57" w:rsidRPr="005D1BDA" w:rsidRDefault="00274A57" w:rsidP="00DA23BE">
            <w:pPr>
              <w:rPr>
                <w:rFonts w:ascii="Arial" w:hAnsi="Arial" w:cs="Arial"/>
                <w:b/>
                <w:color w:val="0070C0"/>
                <w:sz w:val="19"/>
                <w:szCs w:val="19"/>
              </w:rPr>
            </w:pPr>
          </w:p>
          <w:p w14:paraId="7514D7CA" w14:textId="77777777" w:rsidR="00274A57" w:rsidRPr="005D1BDA" w:rsidRDefault="00274A57" w:rsidP="00DA23BE">
            <w:pPr>
              <w:rPr>
                <w:rFonts w:ascii="Arial" w:hAnsi="Arial" w:cs="Arial"/>
                <w:b/>
                <w:color w:val="0070C0"/>
                <w:sz w:val="19"/>
                <w:szCs w:val="19"/>
              </w:rPr>
            </w:pPr>
          </w:p>
          <w:p w14:paraId="3BA7593E" w14:textId="77777777" w:rsidR="00274A57" w:rsidRPr="005D1BDA" w:rsidRDefault="00274A57" w:rsidP="00DA23BE">
            <w:pPr>
              <w:rPr>
                <w:rFonts w:ascii="Arial" w:hAnsi="Arial" w:cs="Arial"/>
                <w:b/>
                <w:color w:val="0070C0"/>
                <w:sz w:val="19"/>
                <w:szCs w:val="19"/>
              </w:rPr>
            </w:pPr>
          </w:p>
          <w:p w14:paraId="1E1778EA" w14:textId="77777777" w:rsidR="00274A57" w:rsidRPr="005D1BDA" w:rsidRDefault="00274A57" w:rsidP="00DA23BE">
            <w:pPr>
              <w:rPr>
                <w:rFonts w:ascii="Arial" w:hAnsi="Arial" w:cs="Arial"/>
                <w:b/>
                <w:color w:val="0070C0"/>
                <w:sz w:val="19"/>
                <w:szCs w:val="19"/>
              </w:rPr>
            </w:pPr>
          </w:p>
          <w:p w14:paraId="0586773D" w14:textId="77777777" w:rsidR="00274A57" w:rsidRPr="005D1BDA" w:rsidRDefault="00274A57" w:rsidP="00DA23BE">
            <w:pPr>
              <w:rPr>
                <w:rFonts w:ascii="Arial" w:hAnsi="Arial" w:cs="Arial"/>
                <w:b/>
                <w:color w:val="0070C0"/>
                <w:sz w:val="19"/>
                <w:szCs w:val="19"/>
              </w:rPr>
            </w:pPr>
          </w:p>
          <w:p w14:paraId="1299048D" w14:textId="77777777" w:rsidR="00274A57" w:rsidRPr="005D1BDA" w:rsidRDefault="00274A57" w:rsidP="00DA23BE">
            <w:pPr>
              <w:rPr>
                <w:rFonts w:ascii="Arial" w:hAnsi="Arial" w:cs="Arial"/>
                <w:b/>
                <w:color w:val="0070C0"/>
                <w:sz w:val="19"/>
                <w:szCs w:val="19"/>
              </w:rPr>
            </w:pPr>
          </w:p>
          <w:p w14:paraId="13506134" w14:textId="77777777" w:rsidR="00274A57" w:rsidRPr="005D1BDA" w:rsidRDefault="00274A57" w:rsidP="00DA23BE">
            <w:pPr>
              <w:rPr>
                <w:rFonts w:ascii="Arial" w:hAnsi="Arial" w:cs="Arial"/>
                <w:b/>
                <w:color w:val="0070C0"/>
                <w:sz w:val="19"/>
                <w:szCs w:val="19"/>
              </w:rPr>
            </w:pPr>
          </w:p>
          <w:p w14:paraId="0DADC26A" w14:textId="77777777" w:rsidR="00274A57" w:rsidRPr="005D1BDA" w:rsidRDefault="00274A57" w:rsidP="00DA23BE">
            <w:pPr>
              <w:rPr>
                <w:rFonts w:ascii="Arial" w:hAnsi="Arial" w:cs="Arial"/>
                <w:b/>
                <w:color w:val="0070C0"/>
                <w:sz w:val="19"/>
                <w:szCs w:val="19"/>
              </w:rPr>
            </w:pPr>
          </w:p>
          <w:p w14:paraId="5E080AAA" w14:textId="77777777" w:rsidR="00274A57" w:rsidRPr="005D1BDA" w:rsidRDefault="00274A57" w:rsidP="00DA23BE">
            <w:pPr>
              <w:rPr>
                <w:rFonts w:ascii="Arial" w:hAnsi="Arial" w:cs="Arial"/>
                <w:b/>
                <w:color w:val="0070C0"/>
                <w:sz w:val="19"/>
                <w:szCs w:val="19"/>
              </w:rPr>
            </w:pPr>
          </w:p>
          <w:p w14:paraId="758DF166" w14:textId="77777777" w:rsidR="00274A57" w:rsidRPr="005D1BDA" w:rsidRDefault="00274A57" w:rsidP="00DA23BE">
            <w:pPr>
              <w:rPr>
                <w:rFonts w:ascii="Arial" w:hAnsi="Arial" w:cs="Arial"/>
                <w:b/>
                <w:color w:val="0070C0"/>
                <w:sz w:val="19"/>
                <w:szCs w:val="19"/>
              </w:rPr>
            </w:pPr>
          </w:p>
          <w:p w14:paraId="6172C77F" w14:textId="77777777" w:rsidR="00274A57" w:rsidRPr="005D1BDA" w:rsidRDefault="00274A57" w:rsidP="00DA23BE">
            <w:pPr>
              <w:rPr>
                <w:rFonts w:ascii="Arial" w:hAnsi="Arial" w:cs="Arial"/>
                <w:b/>
                <w:color w:val="0070C0"/>
                <w:sz w:val="19"/>
                <w:szCs w:val="19"/>
              </w:rPr>
            </w:pPr>
          </w:p>
          <w:p w14:paraId="0B5C2D47" w14:textId="77777777" w:rsidR="00274A57" w:rsidRPr="005D1BDA" w:rsidRDefault="00274A57" w:rsidP="00DA23BE">
            <w:pPr>
              <w:rPr>
                <w:rFonts w:ascii="Arial" w:hAnsi="Arial" w:cs="Arial"/>
                <w:b/>
                <w:color w:val="0070C0"/>
                <w:sz w:val="19"/>
                <w:szCs w:val="19"/>
              </w:rPr>
            </w:pPr>
          </w:p>
          <w:p w14:paraId="6A41C3F9" w14:textId="77777777" w:rsidR="00274A57" w:rsidRPr="005D1BDA" w:rsidRDefault="00274A57" w:rsidP="00DA23BE">
            <w:pPr>
              <w:rPr>
                <w:rFonts w:ascii="Arial" w:hAnsi="Arial" w:cs="Arial"/>
                <w:b/>
                <w:color w:val="0070C0"/>
                <w:sz w:val="19"/>
                <w:szCs w:val="19"/>
              </w:rPr>
            </w:pPr>
          </w:p>
          <w:p w14:paraId="780816B9" w14:textId="77777777" w:rsidR="00274A57" w:rsidRPr="005D1BDA" w:rsidRDefault="00274A57" w:rsidP="00DA23BE">
            <w:pPr>
              <w:rPr>
                <w:rFonts w:ascii="Arial" w:hAnsi="Arial" w:cs="Arial"/>
                <w:b/>
                <w:color w:val="0070C0"/>
                <w:sz w:val="19"/>
                <w:szCs w:val="19"/>
              </w:rPr>
            </w:pPr>
          </w:p>
          <w:p w14:paraId="695CAD4B" w14:textId="77777777" w:rsidR="00274A57" w:rsidRPr="005D1BDA" w:rsidRDefault="00274A57" w:rsidP="00DA23BE">
            <w:pPr>
              <w:rPr>
                <w:rFonts w:ascii="Arial" w:hAnsi="Arial" w:cs="Arial"/>
                <w:b/>
                <w:color w:val="0070C0"/>
                <w:sz w:val="19"/>
                <w:szCs w:val="19"/>
              </w:rPr>
            </w:pPr>
          </w:p>
          <w:p w14:paraId="2370FA47" w14:textId="77777777" w:rsidR="00274A57" w:rsidRPr="005D1BDA" w:rsidRDefault="00274A57" w:rsidP="00DA23BE">
            <w:pPr>
              <w:rPr>
                <w:rFonts w:ascii="Arial" w:hAnsi="Arial" w:cs="Arial"/>
                <w:b/>
                <w:color w:val="0070C0"/>
                <w:sz w:val="19"/>
                <w:szCs w:val="19"/>
              </w:rPr>
            </w:pPr>
          </w:p>
          <w:p w14:paraId="403E3C13" w14:textId="77777777" w:rsidR="00274A57" w:rsidRPr="005D1BDA" w:rsidRDefault="00274A57" w:rsidP="00DA23BE">
            <w:pPr>
              <w:rPr>
                <w:rFonts w:ascii="Arial" w:hAnsi="Arial" w:cs="Arial"/>
                <w:b/>
                <w:color w:val="0070C0"/>
                <w:sz w:val="19"/>
                <w:szCs w:val="19"/>
              </w:rPr>
            </w:pPr>
          </w:p>
          <w:p w14:paraId="2E938D47" w14:textId="77777777" w:rsidR="00274A57" w:rsidRPr="005D1BDA" w:rsidRDefault="00274A57" w:rsidP="00DA23BE">
            <w:pPr>
              <w:rPr>
                <w:rFonts w:ascii="Arial" w:hAnsi="Arial" w:cs="Arial"/>
                <w:b/>
                <w:color w:val="0070C0"/>
                <w:sz w:val="19"/>
                <w:szCs w:val="19"/>
              </w:rPr>
            </w:pPr>
          </w:p>
          <w:p w14:paraId="6D9FB79B" w14:textId="77777777" w:rsidR="00274A57" w:rsidRPr="005D1BDA" w:rsidRDefault="00274A57" w:rsidP="00DA23BE">
            <w:pPr>
              <w:rPr>
                <w:rFonts w:ascii="Arial" w:hAnsi="Arial" w:cs="Arial"/>
                <w:b/>
                <w:color w:val="0070C0"/>
                <w:sz w:val="19"/>
                <w:szCs w:val="19"/>
              </w:rPr>
            </w:pPr>
          </w:p>
          <w:p w14:paraId="235394D8" w14:textId="77777777" w:rsidR="00274A57" w:rsidRPr="005D1BDA" w:rsidRDefault="00274A57" w:rsidP="00DA23BE">
            <w:pPr>
              <w:rPr>
                <w:rFonts w:ascii="Arial" w:hAnsi="Arial" w:cs="Arial"/>
                <w:b/>
                <w:color w:val="0070C0"/>
                <w:sz w:val="19"/>
                <w:szCs w:val="19"/>
              </w:rPr>
            </w:pPr>
          </w:p>
          <w:p w14:paraId="5881ECB9" w14:textId="77777777" w:rsidR="00274A57" w:rsidRPr="005D1BDA" w:rsidRDefault="00274A57" w:rsidP="00DA23BE">
            <w:pPr>
              <w:rPr>
                <w:rFonts w:ascii="Arial" w:hAnsi="Arial" w:cs="Arial"/>
                <w:b/>
                <w:color w:val="0070C0"/>
                <w:sz w:val="19"/>
                <w:szCs w:val="19"/>
              </w:rPr>
            </w:pPr>
          </w:p>
          <w:p w14:paraId="0B634F46" w14:textId="77777777" w:rsidR="00274A57" w:rsidRPr="005D1BDA" w:rsidRDefault="00274A57" w:rsidP="00DA23BE">
            <w:pPr>
              <w:rPr>
                <w:rFonts w:ascii="Arial" w:hAnsi="Arial" w:cs="Arial"/>
                <w:b/>
                <w:color w:val="0070C0"/>
                <w:sz w:val="19"/>
                <w:szCs w:val="19"/>
              </w:rPr>
            </w:pPr>
          </w:p>
          <w:p w14:paraId="7BE4F0A4" w14:textId="77777777" w:rsidR="00274A57" w:rsidRPr="005D1BDA" w:rsidRDefault="00274A57" w:rsidP="00DA23BE">
            <w:pPr>
              <w:rPr>
                <w:rFonts w:ascii="Arial" w:hAnsi="Arial" w:cs="Arial"/>
                <w:b/>
                <w:color w:val="0070C0"/>
                <w:sz w:val="19"/>
                <w:szCs w:val="19"/>
              </w:rPr>
            </w:pPr>
          </w:p>
          <w:p w14:paraId="18F0B6F8" w14:textId="77777777" w:rsidR="00274A57" w:rsidRPr="005D1BDA" w:rsidRDefault="00274A57" w:rsidP="00DA23BE">
            <w:pPr>
              <w:rPr>
                <w:rFonts w:ascii="Arial" w:hAnsi="Arial" w:cs="Arial"/>
                <w:b/>
                <w:color w:val="0070C0"/>
                <w:sz w:val="19"/>
                <w:szCs w:val="19"/>
              </w:rPr>
            </w:pPr>
          </w:p>
          <w:p w14:paraId="65A81771" w14:textId="77777777" w:rsidR="00274A57" w:rsidRPr="005D1BDA" w:rsidRDefault="00274A57" w:rsidP="00DA23BE">
            <w:pPr>
              <w:rPr>
                <w:rFonts w:ascii="Arial" w:hAnsi="Arial" w:cs="Arial"/>
                <w:b/>
                <w:color w:val="0070C0"/>
                <w:sz w:val="19"/>
                <w:szCs w:val="19"/>
              </w:rPr>
            </w:pPr>
          </w:p>
          <w:p w14:paraId="7C983199" w14:textId="77777777" w:rsidR="00274A57" w:rsidRPr="005D1BDA" w:rsidRDefault="00274A57" w:rsidP="00DA23BE">
            <w:pPr>
              <w:rPr>
                <w:rFonts w:ascii="Arial" w:hAnsi="Arial" w:cs="Arial"/>
                <w:b/>
                <w:color w:val="0070C0"/>
                <w:sz w:val="19"/>
                <w:szCs w:val="19"/>
              </w:rPr>
            </w:pPr>
          </w:p>
          <w:p w14:paraId="75B3BBD5" w14:textId="77777777" w:rsidR="00274A57" w:rsidRPr="005D1BDA" w:rsidRDefault="00274A57" w:rsidP="00DA23BE">
            <w:pPr>
              <w:rPr>
                <w:rFonts w:ascii="Arial" w:hAnsi="Arial" w:cs="Arial"/>
                <w:b/>
                <w:color w:val="0070C0"/>
                <w:sz w:val="19"/>
                <w:szCs w:val="19"/>
              </w:rPr>
            </w:pPr>
          </w:p>
          <w:p w14:paraId="0B39C0F6" w14:textId="77777777" w:rsidR="00274A57" w:rsidRPr="005D1BDA" w:rsidRDefault="00274A57" w:rsidP="00DA23BE">
            <w:pPr>
              <w:rPr>
                <w:rFonts w:ascii="Arial" w:hAnsi="Arial" w:cs="Arial"/>
                <w:b/>
                <w:color w:val="0070C0"/>
                <w:sz w:val="19"/>
                <w:szCs w:val="19"/>
              </w:rPr>
            </w:pPr>
          </w:p>
          <w:p w14:paraId="41AC441B" w14:textId="77777777" w:rsidR="00274A57" w:rsidRPr="005D1BDA" w:rsidRDefault="00274A57" w:rsidP="00DA23BE">
            <w:pPr>
              <w:rPr>
                <w:rFonts w:ascii="Arial" w:hAnsi="Arial" w:cs="Arial"/>
                <w:b/>
                <w:color w:val="0070C0"/>
                <w:sz w:val="19"/>
                <w:szCs w:val="19"/>
              </w:rPr>
            </w:pPr>
          </w:p>
          <w:p w14:paraId="08BD9621" w14:textId="77777777" w:rsidR="00274A57" w:rsidRPr="005D1BDA" w:rsidRDefault="00274A57" w:rsidP="00DA23BE">
            <w:pPr>
              <w:rPr>
                <w:rFonts w:ascii="Arial" w:hAnsi="Arial" w:cs="Arial"/>
                <w:b/>
                <w:color w:val="0070C0"/>
                <w:sz w:val="19"/>
                <w:szCs w:val="19"/>
              </w:rPr>
            </w:pPr>
          </w:p>
          <w:p w14:paraId="6C352D0D" w14:textId="77777777" w:rsidR="00274A57" w:rsidRPr="005D1BDA" w:rsidRDefault="00274A57" w:rsidP="00DA23BE">
            <w:pPr>
              <w:rPr>
                <w:rFonts w:ascii="Arial" w:hAnsi="Arial" w:cs="Arial"/>
                <w:b/>
                <w:color w:val="0070C0"/>
                <w:sz w:val="19"/>
                <w:szCs w:val="19"/>
              </w:rPr>
            </w:pPr>
          </w:p>
          <w:p w14:paraId="4F0E4D59" w14:textId="77777777" w:rsidR="00274A57" w:rsidRPr="005D1BDA" w:rsidRDefault="00274A57" w:rsidP="00DA23BE">
            <w:pPr>
              <w:rPr>
                <w:rFonts w:ascii="Arial" w:hAnsi="Arial" w:cs="Arial"/>
                <w:b/>
                <w:color w:val="0070C0"/>
                <w:sz w:val="19"/>
                <w:szCs w:val="19"/>
              </w:rPr>
            </w:pPr>
          </w:p>
          <w:p w14:paraId="72BA3276" w14:textId="77777777" w:rsidR="00274A57" w:rsidRPr="005D1BDA" w:rsidRDefault="00274A57" w:rsidP="00DA23BE">
            <w:pPr>
              <w:rPr>
                <w:rFonts w:ascii="Arial" w:hAnsi="Arial" w:cs="Arial"/>
                <w:b/>
                <w:color w:val="0070C0"/>
                <w:sz w:val="19"/>
                <w:szCs w:val="19"/>
              </w:rPr>
            </w:pPr>
          </w:p>
          <w:p w14:paraId="6C2EBE9E" w14:textId="77777777" w:rsidR="00274A57" w:rsidRPr="005D1BDA" w:rsidRDefault="00274A57" w:rsidP="00DA23BE">
            <w:pPr>
              <w:rPr>
                <w:rFonts w:ascii="Arial" w:hAnsi="Arial" w:cs="Arial"/>
                <w:b/>
                <w:color w:val="0070C0"/>
                <w:sz w:val="19"/>
                <w:szCs w:val="19"/>
              </w:rPr>
            </w:pPr>
          </w:p>
          <w:p w14:paraId="5853A703" w14:textId="77777777" w:rsidR="00274A57" w:rsidRPr="005D1BDA" w:rsidRDefault="00274A57" w:rsidP="00DA23BE">
            <w:pPr>
              <w:rPr>
                <w:rFonts w:ascii="Arial" w:hAnsi="Arial" w:cs="Arial"/>
                <w:b/>
                <w:color w:val="0070C0"/>
                <w:sz w:val="19"/>
                <w:szCs w:val="19"/>
              </w:rPr>
            </w:pPr>
          </w:p>
          <w:p w14:paraId="1C3B026C" w14:textId="77777777" w:rsidR="00274A57" w:rsidRPr="005D1BDA" w:rsidRDefault="00274A57" w:rsidP="00DA23BE">
            <w:pPr>
              <w:rPr>
                <w:rFonts w:ascii="Arial" w:hAnsi="Arial" w:cs="Arial"/>
                <w:b/>
                <w:color w:val="0070C0"/>
                <w:sz w:val="19"/>
                <w:szCs w:val="19"/>
              </w:rPr>
            </w:pPr>
          </w:p>
          <w:p w14:paraId="1ED8A508" w14:textId="77777777" w:rsidR="00274A57" w:rsidRPr="005D1BDA" w:rsidRDefault="00274A57" w:rsidP="00DA23BE">
            <w:pPr>
              <w:rPr>
                <w:rFonts w:ascii="Arial" w:hAnsi="Arial" w:cs="Arial"/>
                <w:b/>
                <w:color w:val="0070C0"/>
                <w:sz w:val="19"/>
                <w:szCs w:val="19"/>
              </w:rPr>
            </w:pPr>
          </w:p>
          <w:p w14:paraId="783FD56E" w14:textId="77777777" w:rsidR="00274A57" w:rsidRPr="005D1BDA" w:rsidRDefault="00274A57" w:rsidP="00DA23BE">
            <w:pPr>
              <w:rPr>
                <w:rFonts w:ascii="Arial" w:hAnsi="Arial" w:cs="Arial"/>
                <w:b/>
                <w:color w:val="0070C0"/>
                <w:sz w:val="19"/>
                <w:szCs w:val="19"/>
              </w:rPr>
            </w:pPr>
          </w:p>
          <w:p w14:paraId="43EBDFA3" w14:textId="77777777" w:rsidR="00274A57" w:rsidRPr="005D1BDA" w:rsidRDefault="00274A57" w:rsidP="00DA23BE">
            <w:pPr>
              <w:rPr>
                <w:rFonts w:ascii="Arial" w:hAnsi="Arial" w:cs="Arial"/>
                <w:b/>
                <w:color w:val="0070C0"/>
                <w:sz w:val="19"/>
                <w:szCs w:val="19"/>
              </w:rPr>
            </w:pPr>
          </w:p>
          <w:p w14:paraId="4AEF41A9" w14:textId="77777777" w:rsidR="00274A57" w:rsidRPr="005D1BDA" w:rsidRDefault="00274A57" w:rsidP="00DA23BE">
            <w:pPr>
              <w:rPr>
                <w:rFonts w:ascii="Arial" w:hAnsi="Arial" w:cs="Arial"/>
                <w:b/>
                <w:color w:val="0070C0"/>
                <w:sz w:val="19"/>
                <w:szCs w:val="19"/>
              </w:rPr>
            </w:pPr>
          </w:p>
          <w:p w14:paraId="57B6DB3E" w14:textId="77777777" w:rsidR="00274A57" w:rsidRPr="005D1BDA" w:rsidRDefault="00274A57" w:rsidP="00DA23BE">
            <w:pPr>
              <w:rPr>
                <w:rFonts w:ascii="Arial" w:hAnsi="Arial" w:cs="Arial"/>
                <w:b/>
                <w:color w:val="0070C0"/>
                <w:sz w:val="19"/>
                <w:szCs w:val="19"/>
              </w:rPr>
            </w:pPr>
          </w:p>
          <w:p w14:paraId="1D05B41D" w14:textId="77777777" w:rsidR="00274A57" w:rsidRPr="005D1BDA" w:rsidRDefault="00274A57" w:rsidP="00DA23BE">
            <w:pPr>
              <w:rPr>
                <w:rFonts w:ascii="Arial" w:hAnsi="Arial" w:cs="Arial"/>
                <w:b/>
                <w:color w:val="0070C0"/>
                <w:sz w:val="19"/>
                <w:szCs w:val="19"/>
              </w:rPr>
            </w:pPr>
          </w:p>
          <w:p w14:paraId="7EDB8729" w14:textId="77777777" w:rsidR="00274A57" w:rsidRPr="005D1BDA" w:rsidRDefault="00274A57" w:rsidP="00DA23BE">
            <w:pPr>
              <w:rPr>
                <w:rFonts w:ascii="Arial" w:hAnsi="Arial" w:cs="Arial"/>
                <w:b/>
                <w:color w:val="0070C0"/>
                <w:sz w:val="19"/>
                <w:szCs w:val="19"/>
              </w:rPr>
            </w:pPr>
          </w:p>
          <w:p w14:paraId="46DD2CCD" w14:textId="77777777" w:rsidR="00274A57" w:rsidRPr="005D1BDA" w:rsidRDefault="00274A57" w:rsidP="00DA23BE">
            <w:pPr>
              <w:rPr>
                <w:rFonts w:ascii="Arial" w:hAnsi="Arial" w:cs="Arial"/>
                <w:b/>
                <w:color w:val="0070C0"/>
                <w:sz w:val="19"/>
                <w:szCs w:val="19"/>
              </w:rPr>
            </w:pPr>
          </w:p>
          <w:p w14:paraId="2E0C8685" w14:textId="77777777" w:rsidR="00274A57" w:rsidRPr="005D1BDA" w:rsidRDefault="00274A57" w:rsidP="00DA23BE">
            <w:pPr>
              <w:rPr>
                <w:rFonts w:ascii="Arial" w:hAnsi="Arial" w:cs="Arial"/>
                <w:b/>
                <w:color w:val="0070C0"/>
                <w:sz w:val="19"/>
                <w:szCs w:val="19"/>
              </w:rPr>
            </w:pPr>
          </w:p>
          <w:p w14:paraId="3191722F" w14:textId="77777777" w:rsidR="00274A57" w:rsidRPr="005D1BDA" w:rsidRDefault="00274A57" w:rsidP="00DA23BE">
            <w:pPr>
              <w:rPr>
                <w:rFonts w:ascii="Arial" w:hAnsi="Arial" w:cs="Arial"/>
                <w:b/>
                <w:color w:val="0070C0"/>
                <w:sz w:val="19"/>
                <w:szCs w:val="19"/>
              </w:rPr>
            </w:pPr>
          </w:p>
          <w:p w14:paraId="33D6550F" w14:textId="77777777" w:rsidR="00274A57" w:rsidRPr="005D1BDA" w:rsidRDefault="00274A57" w:rsidP="00DA23BE">
            <w:pPr>
              <w:rPr>
                <w:rFonts w:ascii="Arial" w:hAnsi="Arial" w:cs="Arial"/>
                <w:b/>
                <w:color w:val="0070C0"/>
                <w:sz w:val="19"/>
                <w:szCs w:val="19"/>
              </w:rPr>
            </w:pPr>
          </w:p>
          <w:p w14:paraId="4089EE13" w14:textId="77777777" w:rsidR="00274A57" w:rsidRPr="005D1BDA" w:rsidRDefault="00274A57" w:rsidP="00DA23BE">
            <w:pPr>
              <w:rPr>
                <w:rFonts w:ascii="Arial" w:hAnsi="Arial" w:cs="Arial"/>
                <w:b/>
                <w:color w:val="0070C0"/>
                <w:sz w:val="19"/>
                <w:szCs w:val="19"/>
              </w:rPr>
            </w:pPr>
          </w:p>
          <w:p w14:paraId="067F2FA3" w14:textId="77777777" w:rsidR="00274A57" w:rsidRPr="005D1BDA" w:rsidRDefault="00274A57" w:rsidP="00DA23BE">
            <w:pPr>
              <w:rPr>
                <w:rFonts w:ascii="Arial" w:hAnsi="Arial" w:cs="Arial"/>
                <w:b/>
                <w:color w:val="0070C0"/>
                <w:sz w:val="19"/>
                <w:szCs w:val="19"/>
              </w:rPr>
            </w:pPr>
          </w:p>
          <w:p w14:paraId="585346CC" w14:textId="77777777" w:rsidR="00274A57" w:rsidRPr="005D1BDA" w:rsidRDefault="00274A57" w:rsidP="00DA23BE">
            <w:pPr>
              <w:rPr>
                <w:rFonts w:ascii="Arial" w:hAnsi="Arial" w:cs="Arial"/>
                <w:b/>
                <w:color w:val="0070C0"/>
                <w:sz w:val="19"/>
                <w:szCs w:val="19"/>
              </w:rPr>
            </w:pPr>
          </w:p>
          <w:p w14:paraId="0DCFDDFF" w14:textId="77777777" w:rsidR="00274A57" w:rsidRPr="005D1BDA" w:rsidRDefault="00274A57" w:rsidP="00DA23BE">
            <w:pPr>
              <w:rPr>
                <w:rFonts w:ascii="Arial" w:hAnsi="Arial" w:cs="Arial"/>
                <w:b/>
                <w:color w:val="0070C0"/>
                <w:sz w:val="19"/>
                <w:szCs w:val="19"/>
              </w:rPr>
            </w:pPr>
          </w:p>
          <w:p w14:paraId="7A8449F6" w14:textId="77777777" w:rsidR="00274A57" w:rsidRPr="005D1BDA" w:rsidRDefault="00274A57" w:rsidP="00DA23BE">
            <w:pPr>
              <w:rPr>
                <w:rFonts w:ascii="Arial" w:hAnsi="Arial" w:cs="Arial"/>
                <w:b/>
                <w:color w:val="0070C0"/>
                <w:sz w:val="19"/>
                <w:szCs w:val="19"/>
              </w:rPr>
            </w:pPr>
          </w:p>
          <w:p w14:paraId="401669C3" w14:textId="77777777" w:rsidR="00274A57" w:rsidRDefault="00274A57" w:rsidP="00DA23BE">
            <w:pPr>
              <w:rPr>
                <w:rFonts w:ascii="Arial" w:hAnsi="Arial" w:cs="Arial"/>
                <w:b/>
                <w:color w:val="0070C0"/>
                <w:sz w:val="19"/>
                <w:szCs w:val="19"/>
              </w:rPr>
            </w:pPr>
          </w:p>
          <w:p w14:paraId="36E4405F" w14:textId="77777777" w:rsidR="00274A57" w:rsidRDefault="00274A57" w:rsidP="00DA23BE">
            <w:pPr>
              <w:rPr>
                <w:rFonts w:ascii="Arial" w:hAnsi="Arial" w:cs="Arial"/>
                <w:b/>
                <w:color w:val="0070C0"/>
                <w:sz w:val="19"/>
                <w:szCs w:val="19"/>
              </w:rPr>
            </w:pPr>
          </w:p>
          <w:p w14:paraId="6D8650E1" w14:textId="77777777" w:rsidR="00274A57" w:rsidRDefault="00274A57" w:rsidP="00DA23BE">
            <w:pPr>
              <w:rPr>
                <w:rFonts w:ascii="Arial" w:hAnsi="Arial" w:cs="Arial"/>
                <w:b/>
                <w:color w:val="0070C0"/>
                <w:sz w:val="19"/>
                <w:szCs w:val="19"/>
              </w:rPr>
            </w:pPr>
          </w:p>
          <w:p w14:paraId="7855DFBD" w14:textId="77777777" w:rsidR="00274A57" w:rsidRDefault="00274A57" w:rsidP="00DA23BE">
            <w:pPr>
              <w:rPr>
                <w:rFonts w:ascii="Arial" w:hAnsi="Arial" w:cs="Arial"/>
                <w:b/>
                <w:color w:val="0070C0"/>
                <w:sz w:val="19"/>
                <w:szCs w:val="19"/>
              </w:rPr>
            </w:pPr>
          </w:p>
          <w:p w14:paraId="54D9B5CF" w14:textId="77777777" w:rsidR="00274A57" w:rsidRPr="005D1BDA" w:rsidRDefault="00274A57" w:rsidP="00DA23BE">
            <w:pPr>
              <w:rPr>
                <w:rFonts w:ascii="Arial" w:hAnsi="Arial" w:cs="Arial"/>
                <w:b/>
                <w:color w:val="0070C0"/>
                <w:sz w:val="19"/>
                <w:szCs w:val="19"/>
              </w:rPr>
            </w:pPr>
          </w:p>
          <w:p w14:paraId="3F209998" w14:textId="6C3CF43E"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t>Pagina 2. E</w:t>
            </w:r>
            <w:r>
              <w:rPr>
                <w:rFonts w:ascii="Arial" w:hAnsi="Arial" w:cs="Arial"/>
                <w:b/>
                <w:color w:val="0070C0"/>
                <w:sz w:val="19"/>
                <w:szCs w:val="19"/>
              </w:rPr>
              <w:t>2</w:t>
            </w:r>
            <w:r w:rsidRPr="005D1BDA">
              <w:rPr>
                <w:rFonts w:ascii="Arial" w:hAnsi="Arial" w:cs="Arial"/>
                <w:b/>
                <w:color w:val="0070C0"/>
                <w:sz w:val="19"/>
                <w:szCs w:val="19"/>
              </w:rPr>
              <w:t xml:space="preserve">. Vraag </w:t>
            </w:r>
            <w:r>
              <w:rPr>
                <w:rFonts w:ascii="Arial" w:hAnsi="Arial" w:cs="Arial"/>
                <w:b/>
                <w:color w:val="0070C0"/>
                <w:sz w:val="19"/>
                <w:szCs w:val="19"/>
              </w:rPr>
              <w:t>2</w:t>
            </w:r>
          </w:p>
          <w:p w14:paraId="60B13C6D" w14:textId="77777777" w:rsidR="00274A57" w:rsidRPr="005D1BDA" w:rsidRDefault="00274A57" w:rsidP="00DA23BE">
            <w:pPr>
              <w:rPr>
                <w:rFonts w:ascii="Arial" w:hAnsi="Arial" w:cs="Arial"/>
                <w:b/>
                <w:color w:val="0070C0"/>
                <w:sz w:val="19"/>
                <w:szCs w:val="19"/>
              </w:rPr>
            </w:pPr>
          </w:p>
          <w:p w14:paraId="0A680422" w14:textId="77777777" w:rsidR="00274A57" w:rsidRPr="005D1BDA" w:rsidRDefault="00274A57" w:rsidP="00DA23BE">
            <w:pPr>
              <w:rPr>
                <w:rFonts w:ascii="Arial" w:hAnsi="Arial" w:cs="Arial"/>
                <w:b/>
                <w:color w:val="0070C0"/>
                <w:sz w:val="19"/>
                <w:szCs w:val="19"/>
              </w:rPr>
            </w:pPr>
          </w:p>
          <w:p w14:paraId="53733A5B" w14:textId="77777777" w:rsidR="00274A57" w:rsidRPr="005D1BDA" w:rsidRDefault="00274A57" w:rsidP="00DA23BE">
            <w:pPr>
              <w:rPr>
                <w:rFonts w:ascii="Arial" w:hAnsi="Arial" w:cs="Arial"/>
                <w:b/>
                <w:color w:val="0070C0"/>
                <w:sz w:val="19"/>
                <w:szCs w:val="19"/>
              </w:rPr>
            </w:pPr>
          </w:p>
          <w:p w14:paraId="0692A322" w14:textId="77777777" w:rsidR="00274A57" w:rsidRPr="005D1BDA" w:rsidRDefault="00274A57" w:rsidP="00DA23BE">
            <w:pPr>
              <w:rPr>
                <w:rFonts w:ascii="Arial" w:hAnsi="Arial" w:cs="Arial"/>
                <w:b/>
                <w:color w:val="0070C0"/>
                <w:sz w:val="19"/>
                <w:szCs w:val="19"/>
              </w:rPr>
            </w:pPr>
          </w:p>
          <w:p w14:paraId="4288FC4F" w14:textId="77777777" w:rsidR="00274A57" w:rsidRPr="005D1BDA" w:rsidRDefault="00274A57" w:rsidP="00DA23BE">
            <w:pPr>
              <w:rPr>
                <w:rFonts w:ascii="Arial" w:hAnsi="Arial" w:cs="Arial"/>
                <w:b/>
                <w:color w:val="0070C0"/>
                <w:sz w:val="19"/>
                <w:szCs w:val="19"/>
              </w:rPr>
            </w:pPr>
          </w:p>
          <w:p w14:paraId="1C443BF1" w14:textId="77777777" w:rsidR="00274A57" w:rsidRPr="005D1BDA" w:rsidRDefault="00274A57" w:rsidP="00DA23BE">
            <w:pPr>
              <w:rPr>
                <w:rFonts w:ascii="Arial" w:hAnsi="Arial" w:cs="Arial"/>
                <w:b/>
                <w:color w:val="0070C0"/>
                <w:sz w:val="19"/>
                <w:szCs w:val="19"/>
              </w:rPr>
            </w:pPr>
          </w:p>
          <w:p w14:paraId="00BC4CD8" w14:textId="77777777" w:rsidR="00274A57" w:rsidRPr="005D1BDA" w:rsidRDefault="00274A57" w:rsidP="00DA23BE">
            <w:pPr>
              <w:rPr>
                <w:rFonts w:ascii="Arial" w:hAnsi="Arial" w:cs="Arial"/>
                <w:b/>
                <w:color w:val="0070C0"/>
                <w:sz w:val="19"/>
                <w:szCs w:val="19"/>
              </w:rPr>
            </w:pPr>
          </w:p>
          <w:p w14:paraId="52DCA819" w14:textId="77777777" w:rsidR="00274A57" w:rsidRPr="005D1BDA" w:rsidRDefault="00274A57" w:rsidP="00DA23BE">
            <w:pPr>
              <w:rPr>
                <w:rFonts w:ascii="Arial" w:hAnsi="Arial" w:cs="Arial"/>
                <w:b/>
                <w:color w:val="0070C0"/>
                <w:sz w:val="19"/>
                <w:szCs w:val="19"/>
              </w:rPr>
            </w:pPr>
          </w:p>
          <w:p w14:paraId="7629B8AC" w14:textId="77777777" w:rsidR="00274A57" w:rsidRPr="005D1BDA" w:rsidRDefault="00274A57" w:rsidP="00DA23BE">
            <w:pPr>
              <w:rPr>
                <w:rFonts w:ascii="Arial" w:hAnsi="Arial" w:cs="Arial"/>
                <w:b/>
                <w:color w:val="0070C0"/>
                <w:sz w:val="19"/>
                <w:szCs w:val="19"/>
              </w:rPr>
            </w:pPr>
          </w:p>
          <w:p w14:paraId="399E91E0" w14:textId="77777777" w:rsidR="00274A57" w:rsidRPr="005D1BDA" w:rsidRDefault="00274A57" w:rsidP="00DA23BE">
            <w:pPr>
              <w:rPr>
                <w:rFonts w:ascii="Arial" w:hAnsi="Arial" w:cs="Arial"/>
                <w:b/>
                <w:color w:val="0070C0"/>
                <w:sz w:val="19"/>
                <w:szCs w:val="19"/>
              </w:rPr>
            </w:pPr>
          </w:p>
          <w:p w14:paraId="134F0DBA" w14:textId="77777777" w:rsidR="00274A57" w:rsidRPr="005D1BDA" w:rsidRDefault="00274A57" w:rsidP="00DA23BE">
            <w:pPr>
              <w:rPr>
                <w:rFonts w:ascii="Arial" w:hAnsi="Arial" w:cs="Arial"/>
                <w:b/>
                <w:color w:val="0070C0"/>
                <w:sz w:val="19"/>
                <w:szCs w:val="19"/>
              </w:rPr>
            </w:pPr>
          </w:p>
          <w:p w14:paraId="5ACE59C2" w14:textId="77777777" w:rsidR="00274A57" w:rsidRPr="005D1BDA" w:rsidRDefault="00274A57" w:rsidP="00DA23BE">
            <w:pPr>
              <w:rPr>
                <w:rFonts w:ascii="Arial" w:hAnsi="Arial" w:cs="Arial"/>
                <w:b/>
                <w:color w:val="0070C0"/>
                <w:sz w:val="19"/>
                <w:szCs w:val="19"/>
              </w:rPr>
            </w:pPr>
          </w:p>
          <w:p w14:paraId="3956425E" w14:textId="77777777" w:rsidR="00274A57" w:rsidRPr="005D1BDA" w:rsidRDefault="00274A57" w:rsidP="00DA23BE">
            <w:pPr>
              <w:rPr>
                <w:rFonts w:ascii="Arial" w:hAnsi="Arial" w:cs="Arial"/>
                <w:b/>
                <w:color w:val="0070C0"/>
                <w:sz w:val="19"/>
                <w:szCs w:val="19"/>
              </w:rPr>
            </w:pPr>
          </w:p>
          <w:p w14:paraId="3D3CD04A" w14:textId="77777777" w:rsidR="00274A57" w:rsidRPr="005D1BDA" w:rsidRDefault="00274A57" w:rsidP="00DA23BE">
            <w:pPr>
              <w:rPr>
                <w:rFonts w:ascii="Arial" w:hAnsi="Arial" w:cs="Arial"/>
                <w:b/>
                <w:color w:val="0070C0"/>
                <w:sz w:val="19"/>
                <w:szCs w:val="19"/>
              </w:rPr>
            </w:pPr>
          </w:p>
          <w:p w14:paraId="610F6CF0" w14:textId="77777777" w:rsidR="00274A57" w:rsidRPr="005D1BDA" w:rsidRDefault="00274A57" w:rsidP="00DA23BE">
            <w:pPr>
              <w:rPr>
                <w:rFonts w:ascii="Arial" w:hAnsi="Arial" w:cs="Arial"/>
                <w:b/>
                <w:color w:val="0070C0"/>
                <w:sz w:val="19"/>
                <w:szCs w:val="19"/>
              </w:rPr>
            </w:pPr>
          </w:p>
          <w:p w14:paraId="27D32D06" w14:textId="77777777" w:rsidR="00274A57" w:rsidRPr="005D1BDA" w:rsidRDefault="00274A57" w:rsidP="00DA23BE">
            <w:pPr>
              <w:rPr>
                <w:rFonts w:ascii="Arial" w:hAnsi="Arial" w:cs="Arial"/>
                <w:b/>
                <w:color w:val="0070C0"/>
                <w:sz w:val="19"/>
                <w:szCs w:val="19"/>
              </w:rPr>
            </w:pPr>
          </w:p>
          <w:p w14:paraId="6B72FFFE" w14:textId="77777777" w:rsidR="00274A57" w:rsidRPr="005D1BDA" w:rsidRDefault="00274A57" w:rsidP="00DA23BE">
            <w:pPr>
              <w:rPr>
                <w:rFonts w:ascii="Arial" w:hAnsi="Arial" w:cs="Arial"/>
                <w:b/>
                <w:color w:val="0070C0"/>
                <w:sz w:val="19"/>
                <w:szCs w:val="19"/>
              </w:rPr>
            </w:pPr>
          </w:p>
          <w:p w14:paraId="35D391AF" w14:textId="77777777" w:rsidR="00274A57" w:rsidRPr="005D1BDA" w:rsidRDefault="00274A57" w:rsidP="00DA23BE">
            <w:pPr>
              <w:rPr>
                <w:rFonts w:ascii="Arial" w:hAnsi="Arial" w:cs="Arial"/>
                <w:b/>
                <w:color w:val="0070C0"/>
                <w:sz w:val="19"/>
                <w:szCs w:val="19"/>
              </w:rPr>
            </w:pPr>
          </w:p>
          <w:p w14:paraId="1088BB52" w14:textId="77777777" w:rsidR="00274A57" w:rsidRPr="005D1BDA" w:rsidRDefault="00274A57" w:rsidP="00DA23BE">
            <w:pPr>
              <w:rPr>
                <w:rFonts w:ascii="Arial" w:hAnsi="Arial" w:cs="Arial"/>
                <w:b/>
                <w:color w:val="0070C0"/>
                <w:sz w:val="19"/>
                <w:szCs w:val="19"/>
              </w:rPr>
            </w:pPr>
          </w:p>
          <w:p w14:paraId="6886FCF9" w14:textId="77777777" w:rsidR="00274A57" w:rsidRPr="005D1BDA" w:rsidRDefault="00274A57" w:rsidP="00DA23BE">
            <w:pPr>
              <w:rPr>
                <w:rFonts w:ascii="Arial" w:hAnsi="Arial" w:cs="Arial"/>
                <w:b/>
                <w:color w:val="0070C0"/>
                <w:sz w:val="19"/>
                <w:szCs w:val="19"/>
              </w:rPr>
            </w:pPr>
          </w:p>
          <w:p w14:paraId="1DA3C18A" w14:textId="77777777" w:rsidR="00274A57" w:rsidRPr="005D1BDA" w:rsidRDefault="00274A57" w:rsidP="00DA23BE">
            <w:pPr>
              <w:rPr>
                <w:rFonts w:ascii="Arial" w:hAnsi="Arial" w:cs="Arial"/>
                <w:b/>
                <w:color w:val="0070C0"/>
                <w:sz w:val="19"/>
                <w:szCs w:val="19"/>
              </w:rPr>
            </w:pPr>
          </w:p>
          <w:p w14:paraId="2E447FE2" w14:textId="77777777" w:rsidR="00274A57" w:rsidRPr="005D1BDA" w:rsidRDefault="00274A57" w:rsidP="00DA23BE">
            <w:pPr>
              <w:rPr>
                <w:rFonts w:ascii="Arial" w:hAnsi="Arial" w:cs="Arial"/>
                <w:b/>
                <w:color w:val="0070C0"/>
                <w:sz w:val="19"/>
                <w:szCs w:val="19"/>
              </w:rPr>
            </w:pPr>
          </w:p>
          <w:p w14:paraId="14EAD626" w14:textId="77777777" w:rsidR="00274A57" w:rsidRPr="005D1BDA" w:rsidRDefault="00274A57" w:rsidP="00DA23BE">
            <w:pPr>
              <w:rPr>
                <w:rFonts w:ascii="Arial" w:hAnsi="Arial" w:cs="Arial"/>
                <w:b/>
                <w:color w:val="0070C0"/>
                <w:sz w:val="19"/>
                <w:szCs w:val="19"/>
              </w:rPr>
            </w:pPr>
          </w:p>
          <w:p w14:paraId="10262981" w14:textId="77777777" w:rsidR="00274A57" w:rsidRPr="005D1BDA" w:rsidRDefault="00274A57" w:rsidP="00DA23BE">
            <w:pPr>
              <w:rPr>
                <w:rFonts w:ascii="Arial" w:hAnsi="Arial" w:cs="Arial"/>
                <w:b/>
                <w:color w:val="0070C0"/>
                <w:sz w:val="19"/>
                <w:szCs w:val="19"/>
              </w:rPr>
            </w:pPr>
          </w:p>
          <w:p w14:paraId="2312E819" w14:textId="77777777" w:rsidR="00274A57" w:rsidRPr="005D1BDA" w:rsidRDefault="00274A57" w:rsidP="00DA23BE">
            <w:pPr>
              <w:rPr>
                <w:rFonts w:ascii="Arial" w:hAnsi="Arial" w:cs="Arial"/>
                <w:b/>
                <w:color w:val="0070C0"/>
                <w:sz w:val="19"/>
                <w:szCs w:val="19"/>
              </w:rPr>
            </w:pPr>
          </w:p>
          <w:p w14:paraId="275EBD55" w14:textId="77777777" w:rsidR="00274A57" w:rsidRPr="005D1BDA" w:rsidRDefault="00274A57" w:rsidP="00DA23BE">
            <w:pPr>
              <w:rPr>
                <w:rFonts w:ascii="Arial" w:hAnsi="Arial" w:cs="Arial"/>
                <w:b/>
                <w:color w:val="0070C0"/>
                <w:sz w:val="19"/>
                <w:szCs w:val="19"/>
              </w:rPr>
            </w:pPr>
          </w:p>
          <w:p w14:paraId="78922CD5" w14:textId="77777777" w:rsidR="00274A57" w:rsidRPr="005D1BDA" w:rsidRDefault="00274A57" w:rsidP="00DA23BE">
            <w:pPr>
              <w:rPr>
                <w:rFonts w:ascii="Arial" w:hAnsi="Arial" w:cs="Arial"/>
                <w:b/>
                <w:color w:val="0070C0"/>
                <w:sz w:val="19"/>
                <w:szCs w:val="19"/>
              </w:rPr>
            </w:pPr>
          </w:p>
          <w:p w14:paraId="1ACEE81C" w14:textId="77777777" w:rsidR="00274A57" w:rsidRPr="005D1BDA" w:rsidRDefault="00274A57" w:rsidP="00DA23BE">
            <w:pPr>
              <w:rPr>
                <w:rFonts w:ascii="Arial" w:hAnsi="Arial" w:cs="Arial"/>
                <w:b/>
                <w:color w:val="0070C0"/>
                <w:sz w:val="19"/>
                <w:szCs w:val="19"/>
              </w:rPr>
            </w:pPr>
          </w:p>
          <w:p w14:paraId="0EAB300C" w14:textId="77777777" w:rsidR="00274A57" w:rsidRPr="005D1BDA" w:rsidRDefault="00274A57" w:rsidP="00DA23BE">
            <w:pPr>
              <w:rPr>
                <w:rFonts w:ascii="Arial" w:hAnsi="Arial" w:cs="Arial"/>
                <w:b/>
                <w:color w:val="0070C0"/>
                <w:sz w:val="19"/>
                <w:szCs w:val="19"/>
              </w:rPr>
            </w:pPr>
          </w:p>
          <w:p w14:paraId="585F06D6" w14:textId="77777777" w:rsidR="00274A57" w:rsidRPr="005D1BDA" w:rsidRDefault="00274A57" w:rsidP="00DA23BE">
            <w:pPr>
              <w:rPr>
                <w:rFonts w:ascii="Arial" w:hAnsi="Arial" w:cs="Arial"/>
                <w:b/>
                <w:color w:val="0070C0"/>
                <w:sz w:val="19"/>
                <w:szCs w:val="19"/>
              </w:rPr>
            </w:pPr>
          </w:p>
          <w:p w14:paraId="50962EB6" w14:textId="77777777" w:rsidR="00274A57" w:rsidRPr="005D1BDA" w:rsidRDefault="00274A57" w:rsidP="00DA23BE">
            <w:pPr>
              <w:rPr>
                <w:rFonts w:ascii="Arial" w:hAnsi="Arial" w:cs="Arial"/>
                <w:b/>
                <w:color w:val="0070C0"/>
                <w:sz w:val="19"/>
                <w:szCs w:val="19"/>
              </w:rPr>
            </w:pPr>
          </w:p>
          <w:p w14:paraId="2C8AD655" w14:textId="77777777" w:rsidR="00274A57" w:rsidRPr="005D1BDA" w:rsidRDefault="00274A57" w:rsidP="00DA23BE">
            <w:pPr>
              <w:rPr>
                <w:rFonts w:ascii="Arial" w:hAnsi="Arial" w:cs="Arial"/>
                <w:b/>
                <w:color w:val="0070C0"/>
                <w:sz w:val="19"/>
                <w:szCs w:val="19"/>
              </w:rPr>
            </w:pPr>
          </w:p>
          <w:p w14:paraId="654D4907" w14:textId="77777777" w:rsidR="00274A57" w:rsidRPr="005D1BDA" w:rsidRDefault="00274A57" w:rsidP="00DA23BE">
            <w:pPr>
              <w:rPr>
                <w:rFonts w:ascii="Arial" w:hAnsi="Arial" w:cs="Arial"/>
                <w:b/>
                <w:color w:val="0070C0"/>
                <w:sz w:val="19"/>
                <w:szCs w:val="19"/>
              </w:rPr>
            </w:pPr>
          </w:p>
          <w:p w14:paraId="60F77CB0" w14:textId="77777777" w:rsidR="00274A57" w:rsidRPr="005D1BDA" w:rsidRDefault="00274A57" w:rsidP="00DA23BE">
            <w:pPr>
              <w:rPr>
                <w:rFonts w:ascii="Arial" w:hAnsi="Arial" w:cs="Arial"/>
                <w:b/>
                <w:color w:val="0070C0"/>
                <w:sz w:val="19"/>
                <w:szCs w:val="19"/>
              </w:rPr>
            </w:pPr>
          </w:p>
          <w:p w14:paraId="11776267" w14:textId="77777777" w:rsidR="00274A57" w:rsidRPr="005D1BDA" w:rsidRDefault="00274A57" w:rsidP="00DA23BE">
            <w:pPr>
              <w:rPr>
                <w:rFonts w:ascii="Arial" w:hAnsi="Arial" w:cs="Arial"/>
                <w:b/>
                <w:color w:val="0070C0"/>
                <w:sz w:val="19"/>
                <w:szCs w:val="19"/>
              </w:rPr>
            </w:pPr>
          </w:p>
          <w:p w14:paraId="2C06C390" w14:textId="77777777" w:rsidR="00274A57" w:rsidRPr="005D1BDA" w:rsidRDefault="00274A57" w:rsidP="00DA23BE">
            <w:pPr>
              <w:rPr>
                <w:rFonts w:ascii="Arial" w:hAnsi="Arial" w:cs="Arial"/>
                <w:b/>
                <w:color w:val="0070C0"/>
                <w:sz w:val="19"/>
                <w:szCs w:val="19"/>
              </w:rPr>
            </w:pPr>
          </w:p>
          <w:p w14:paraId="1A89435B" w14:textId="77777777" w:rsidR="00274A57" w:rsidRPr="005D1BDA" w:rsidRDefault="00274A57" w:rsidP="00DA23BE">
            <w:pPr>
              <w:rPr>
                <w:rFonts w:ascii="Arial" w:hAnsi="Arial" w:cs="Arial"/>
                <w:b/>
                <w:color w:val="0070C0"/>
                <w:sz w:val="19"/>
                <w:szCs w:val="19"/>
              </w:rPr>
            </w:pPr>
          </w:p>
          <w:p w14:paraId="1EE9BDF2" w14:textId="77777777" w:rsidR="00274A57" w:rsidRPr="005D1BDA" w:rsidRDefault="00274A57" w:rsidP="00DA23BE">
            <w:pPr>
              <w:rPr>
                <w:rFonts w:ascii="Arial" w:hAnsi="Arial" w:cs="Arial"/>
                <w:b/>
                <w:color w:val="0070C0"/>
                <w:sz w:val="19"/>
                <w:szCs w:val="19"/>
              </w:rPr>
            </w:pPr>
          </w:p>
          <w:p w14:paraId="0828B61F" w14:textId="77777777" w:rsidR="00274A57" w:rsidRPr="005D1BDA" w:rsidRDefault="00274A57" w:rsidP="00DA23BE">
            <w:pPr>
              <w:rPr>
                <w:rFonts w:ascii="Arial" w:hAnsi="Arial" w:cs="Arial"/>
                <w:b/>
                <w:color w:val="0070C0"/>
                <w:sz w:val="19"/>
                <w:szCs w:val="19"/>
              </w:rPr>
            </w:pPr>
          </w:p>
          <w:p w14:paraId="1CDF887F" w14:textId="77777777" w:rsidR="00274A57" w:rsidRPr="005D1BDA" w:rsidRDefault="00274A57" w:rsidP="00DA23BE">
            <w:pPr>
              <w:rPr>
                <w:rFonts w:ascii="Arial" w:hAnsi="Arial" w:cs="Arial"/>
                <w:b/>
                <w:color w:val="0070C0"/>
                <w:sz w:val="19"/>
                <w:szCs w:val="19"/>
              </w:rPr>
            </w:pPr>
          </w:p>
          <w:p w14:paraId="468443AF" w14:textId="77777777" w:rsidR="00274A57" w:rsidRPr="005D1BDA" w:rsidRDefault="00274A57" w:rsidP="00DA23BE">
            <w:pPr>
              <w:rPr>
                <w:rFonts w:ascii="Arial" w:hAnsi="Arial" w:cs="Arial"/>
                <w:b/>
                <w:color w:val="0070C0"/>
                <w:sz w:val="19"/>
                <w:szCs w:val="19"/>
              </w:rPr>
            </w:pPr>
          </w:p>
          <w:p w14:paraId="5B25585B" w14:textId="77777777" w:rsidR="00274A57" w:rsidRPr="005D1BDA" w:rsidRDefault="00274A57" w:rsidP="00DA23BE">
            <w:pPr>
              <w:rPr>
                <w:rFonts w:ascii="Arial" w:hAnsi="Arial" w:cs="Arial"/>
                <w:b/>
                <w:color w:val="0070C0"/>
                <w:sz w:val="19"/>
                <w:szCs w:val="19"/>
              </w:rPr>
            </w:pPr>
          </w:p>
          <w:p w14:paraId="42BB7559" w14:textId="77777777" w:rsidR="00274A57" w:rsidRPr="005D1BDA" w:rsidRDefault="00274A57" w:rsidP="00DA23BE">
            <w:pPr>
              <w:rPr>
                <w:rFonts w:ascii="Arial" w:hAnsi="Arial" w:cs="Arial"/>
                <w:b/>
                <w:color w:val="0070C0"/>
                <w:sz w:val="19"/>
                <w:szCs w:val="19"/>
              </w:rPr>
            </w:pPr>
          </w:p>
          <w:p w14:paraId="2C91AC74" w14:textId="77777777" w:rsidR="00274A57" w:rsidRPr="005D1BDA" w:rsidRDefault="00274A57" w:rsidP="00DA23BE">
            <w:pPr>
              <w:rPr>
                <w:rFonts w:ascii="Arial" w:hAnsi="Arial" w:cs="Arial"/>
                <w:b/>
                <w:color w:val="0070C0"/>
                <w:sz w:val="19"/>
                <w:szCs w:val="19"/>
              </w:rPr>
            </w:pPr>
          </w:p>
          <w:p w14:paraId="6B919ECD" w14:textId="77777777" w:rsidR="00274A57" w:rsidRPr="005D1BDA" w:rsidRDefault="00274A57" w:rsidP="00DA23BE">
            <w:pPr>
              <w:rPr>
                <w:rFonts w:ascii="Arial" w:hAnsi="Arial" w:cs="Arial"/>
                <w:b/>
                <w:color w:val="0070C0"/>
                <w:sz w:val="19"/>
                <w:szCs w:val="19"/>
              </w:rPr>
            </w:pPr>
          </w:p>
          <w:p w14:paraId="4C86154F" w14:textId="77777777" w:rsidR="00274A57" w:rsidRPr="005D1BDA" w:rsidRDefault="00274A57" w:rsidP="00DA23BE">
            <w:pPr>
              <w:rPr>
                <w:rFonts w:ascii="Arial" w:hAnsi="Arial" w:cs="Arial"/>
                <w:b/>
                <w:color w:val="0070C0"/>
                <w:sz w:val="19"/>
                <w:szCs w:val="19"/>
              </w:rPr>
            </w:pPr>
          </w:p>
          <w:p w14:paraId="4EEC54D6" w14:textId="77777777" w:rsidR="00274A57" w:rsidRPr="005D1BDA" w:rsidRDefault="00274A57" w:rsidP="00DA23BE">
            <w:pPr>
              <w:rPr>
                <w:rFonts w:ascii="Arial" w:hAnsi="Arial" w:cs="Arial"/>
                <w:b/>
                <w:color w:val="0070C0"/>
                <w:sz w:val="19"/>
                <w:szCs w:val="19"/>
              </w:rPr>
            </w:pPr>
          </w:p>
          <w:p w14:paraId="5B7F671D" w14:textId="77777777" w:rsidR="00274A57" w:rsidRPr="005D1BDA" w:rsidRDefault="00274A57" w:rsidP="00DA23BE">
            <w:pPr>
              <w:rPr>
                <w:rFonts w:ascii="Arial" w:hAnsi="Arial" w:cs="Arial"/>
                <w:b/>
                <w:color w:val="0070C0"/>
                <w:sz w:val="19"/>
                <w:szCs w:val="19"/>
              </w:rPr>
            </w:pPr>
          </w:p>
          <w:p w14:paraId="41A3A76A" w14:textId="77777777" w:rsidR="00274A57" w:rsidRPr="005D1BDA" w:rsidRDefault="00274A57" w:rsidP="00DA23BE">
            <w:pPr>
              <w:rPr>
                <w:rFonts w:ascii="Arial" w:hAnsi="Arial" w:cs="Arial"/>
                <w:b/>
                <w:color w:val="0070C0"/>
                <w:sz w:val="19"/>
                <w:szCs w:val="19"/>
              </w:rPr>
            </w:pPr>
          </w:p>
          <w:p w14:paraId="3E5A6C38" w14:textId="77777777" w:rsidR="00274A57" w:rsidRPr="005D1BDA" w:rsidRDefault="00274A57" w:rsidP="00DA23BE">
            <w:pPr>
              <w:rPr>
                <w:rFonts w:ascii="Arial" w:hAnsi="Arial" w:cs="Arial"/>
                <w:b/>
                <w:color w:val="0070C0"/>
                <w:sz w:val="19"/>
                <w:szCs w:val="19"/>
              </w:rPr>
            </w:pPr>
          </w:p>
          <w:p w14:paraId="2DF66A99" w14:textId="77777777" w:rsidR="00274A57" w:rsidRPr="005D1BDA" w:rsidRDefault="00274A57" w:rsidP="00DA23BE">
            <w:pPr>
              <w:rPr>
                <w:rFonts w:ascii="Arial" w:hAnsi="Arial" w:cs="Arial"/>
                <w:b/>
                <w:color w:val="0070C0"/>
                <w:sz w:val="19"/>
                <w:szCs w:val="19"/>
              </w:rPr>
            </w:pPr>
          </w:p>
          <w:p w14:paraId="616449A5" w14:textId="77777777" w:rsidR="00274A57" w:rsidRPr="005D1BDA" w:rsidRDefault="00274A57" w:rsidP="00DA23BE">
            <w:pPr>
              <w:rPr>
                <w:rFonts w:ascii="Arial" w:hAnsi="Arial" w:cs="Arial"/>
                <w:b/>
                <w:color w:val="0070C0"/>
                <w:sz w:val="19"/>
                <w:szCs w:val="19"/>
              </w:rPr>
            </w:pPr>
          </w:p>
          <w:p w14:paraId="5F6A2584" w14:textId="77777777" w:rsidR="00274A57" w:rsidRPr="005D1BDA" w:rsidRDefault="00274A57" w:rsidP="00DA23BE">
            <w:pPr>
              <w:rPr>
                <w:rFonts w:ascii="Arial" w:hAnsi="Arial" w:cs="Arial"/>
                <w:b/>
                <w:color w:val="0070C0"/>
                <w:sz w:val="19"/>
                <w:szCs w:val="19"/>
              </w:rPr>
            </w:pPr>
          </w:p>
          <w:p w14:paraId="062E2C59" w14:textId="77777777" w:rsidR="00274A57" w:rsidRPr="005D1BDA" w:rsidRDefault="00274A57" w:rsidP="00DA23BE">
            <w:pPr>
              <w:rPr>
                <w:rFonts w:ascii="Arial" w:hAnsi="Arial" w:cs="Arial"/>
                <w:b/>
                <w:color w:val="0070C0"/>
                <w:sz w:val="19"/>
                <w:szCs w:val="19"/>
              </w:rPr>
            </w:pPr>
          </w:p>
          <w:p w14:paraId="3467FB52" w14:textId="77777777" w:rsidR="00274A57" w:rsidRPr="005D1BDA" w:rsidRDefault="00274A57" w:rsidP="00DA23BE">
            <w:pPr>
              <w:rPr>
                <w:rFonts w:ascii="Arial" w:hAnsi="Arial" w:cs="Arial"/>
                <w:b/>
                <w:color w:val="0070C0"/>
                <w:sz w:val="19"/>
                <w:szCs w:val="19"/>
              </w:rPr>
            </w:pPr>
          </w:p>
          <w:p w14:paraId="142139FB" w14:textId="77777777" w:rsidR="00274A57" w:rsidRPr="005D1BDA" w:rsidRDefault="00274A57" w:rsidP="00DA23BE">
            <w:pPr>
              <w:rPr>
                <w:rFonts w:ascii="Arial" w:hAnsi="Arial" w:cs="Arial"/>
                <w:b/>
                <w:color w:val="0070C0"/>
                <w:sz w:val="19"/>
                <w:szCs w:val="19"/>
              </w:rPr>
            </w:pPr>
          </w:p>
          <w:p w14:paraId="59BA06B5" w14:textId="77777777" w:rsidR="00274A57" w:rsidRPr="005D1BDA" w:rsidRDefault="00274A57" w:rsidP="00DA23BE">
            <w:pPr>
              <w:rPr>
                <w:rFonts w:ascii="Arial" w:hAnsi="Arial" w:cs="Arial"/>
                <w:b/>
                <w:color w:val="0070C0"/>
                <w:sz w:val="19"/>
                <w:szCs w:val="19"/>
              </w:rPr>
            </w:pPr>
          </w:p>
          <w:p w14:paraId="50A03441" w14:textId="77777777" w:rsidR="00274A57" w:rsidRDefault="00274A57" w:rsidP="00DA23BE">
            <w:pPr>
              <w:rPr>
                <w:rFonts w:ascii="Arial" w:hAnsi="Arial" w:cs="Arial"/>
                <w:b/>
                <w:color w:val="0070C0"/>
                <w:sz w:val="19"/>
                <w:szCs w:val="19"/>
              </w:rPr>
            </w:pPr>
          </w:p>
          <w:p w14:paraId="2D018E09" w14:textId="77777777" w:rsidR="00274A57" w:rsidRDefault="00274A57" w:rsidP="00DA23BE">
            <w:pPr>
              <w:rPr>
                <w:rFonts w:ascii="Arial" w:hAnsi="Arial" w:cs="Arial"/>
                <w:b/>
                <w:color w:val="0070C0"/>
                <w:sz w:val="19"/>
                <w:szCs w:val="19"/>
              </w:rPr>
            </w:pPr>
          </w:p>
          <w:p w14:paraId="2FB2C2BE" w14:textId="77777777" w:rsidR="00274A57" w:rsidRDefault="00274A57" w:rsidP="00DA23BE">
            <w:pPr>
              <w:rPr>
                <w:rFonts w:ascii="Arial" w:hAnsi="Arial" w:cs="Arial"/>
                <w:b/>
                <w:color w:val="0070C0"/>
                <w:sz w:val="19"/>
                <w:szCs w:val="19"/>
              </w:rPr>
            </w:pPr>
          </w:p>
          <w:p w14:paraId="77E5B3D5" w14:textId="77777777" w:rsidR="00274A57" w:rsidRDefault="00274A57" w:rsidP="00DA23BE">
            <w:pPr>
              <w:rPr>
                <w:rFonts w:ascii="Arial" w:hAnsi="Arial" w:cs="Arial"/>
                <w:b/>
                <w:color w:val="0070C0"/>
                <w:sz w:val="19"/>
                <w:szCs w:val="19"/>
              </w:rPr>
            </w:pPr>
          </w:p>
          <w:p w14:paraId="4230F727" w14:textId="77777777" w:rsidR="00274A57" w:rsidRPr="005D1BDA" w:rsidRDefault="00274A57" w:rsidP="00DA23BE">
            <w:pPr>
              <w:rPr>
                <w:rFonts w:ascii="Arial" w:hAnsi="Arial" w:cs="Arial"/>
                <w:b/>
                <w:color w:val="0070C0"/>
                <w:sz w:val="19"/>
                <w:szCs w:val="19"/>
              </w:rPr>
            </w:pPr>
          </w:p>
          <w:p w14:paraId="6B8667E9" w14:textId="77777777" w:rsidR="00274A57" w:rsidRPr="005D1BDA" w:rsidRDefault="00274A57" w:rsidP="00DA23BE">
            <w:pPr>
              <w:rPr>
                <w:rFonts w:ascii="Arial" w:hAnsi="Arial" w:cs="Arial"/>
                <w:b/>
                <w:color w:val="0070C0"/>
                <w:sz w:val="19"/>
                <w:szCs w:val="19"/>
              </w:rPr>
            </w:pPr>
          </w:p>
          <w:p w14:paraId="1E4D4032" w14:textId="4357FA52"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t>Pagina 3. E</w:t>
            </w:r>
            <w:r>
              <w:rPr>
                <w:rFonts w:ascii="Arial" w:hAnsi="Arial" w:cs="Arial"/>
                <w:b/>
                <w:color w:val="0070C0"/>
                <w:sz w:val="19"/>
                <w:szCs w:val="19"/>
              </w:rPr>
              <w:t>2</w:t>
            </w:r>
            <w:r w:rsidRPr="005D1BDA">
              <w:rPr>
                <w:rFonts w:ascii="Arial" w:hAnsi="Arial" w:cs="Arial"/>
                <w:b/>
                <w:color w:val="0070C0"/>
                <w:sz w:val="19"/>
                <w:szCs w:val="19"/>
              </w:rPr>
              <w:t xml:space="preserve">. Vraag </w:t>
            </w:r>
            <w:r>
              <w:rPr>
                <w:rFonts w:ascii="Arial" w:hAnsi="Arial" w:cs="Arial"/>
                <w:b/>
                <w:color w:val="0070C0"/>
                <w:sz w:val="19"/>
                <w:szCs w:val="19"/>
              </w:rPr>
              <w:t>2</w:t>
            </w:r>
          </w:p>
          <w:p w14:paraId="14A47D08" w14:textId="77777777" w:rsidR="00274A57" w:rsidRPr="005D1BDA" w:rsidRDefault="00274A57" w:rsidP="00DA23BE">
            <w:pPr>
              <w:rPr>
                <w:rFonts w:ascii="Arial" w:hAnsi="Arial" w:cs="Arial"/>
                <w:b/>
                <w:color w:val="0070C0"/>
                <w:sz w:val="19"/>
                <w:szCs w:val="19"/>
              </w:rPr>
            </w:pPr>
          </w:p>
          <w:p w14:paraId="055D5E99" w14:textId="77777777" w:rsidR="00274A57" w:rsidRPr="005D1BDA" w:rsidRDefault="00274A57" w:rsidP="00DA23BE">
            <w:pPr>
              <w:rPr>
                <w:rFonts w:ascii="Arial" w:hAnsi="Arial" w:cs="Arial"/>
                <w:b/>
                <w:color w:val="0070C0"/>
                <w:sz w:val="19"/>
                <w:szCs w:val="19"/>
              </w:rPr>
            </w:pPr>
          </w:p>
          <w:p w14:paraId="6A02BA05" w14:textId="77777777" w:rsidR="00274A57" w:rsidRPr="005D1BDA" w:rsidRDefault="00274A57" w:rsidP="00DA23BE">
            <w:pPr>
              <w:rPr>
                <w:rFonts w:ascii="Arial" w:hAnsi="Arial" w:cs="Arial"/>
                <w:b/>
                <w:color w:val="0070C0"/>
                <w:sz w:val="19"/>
                <w:szCs w:val="19"/>
              </w:rPr>
            </w:pPr>
          </w:p>
          <w:p w14:paraId="05A732A1" w14:textId="77777777" w:rsidR="00274A57" w:rsidRPr="005D1BDA" w:rsidRDefault="00274A57" w:rsidP="00DA23BE">
            <w:pPr>
              <w:rPr>
                <w:rFonts w:ascii="Arial" w:hAnsi="Arial" w:cs="Arial"/>
                <w:b/>
                <w:color w:val="0070C0"/>
                <w:sz w:val="19"/>
                <w:szCs w:val="19"/>
              </w:rPr>
            </w:pPr>
          </w:p>
          <w:p w14:paraId="7A4DF1AC" w14:textId="77777777" w:rsidR="00274A57" w:rsidRPr="005D1BDA" w:rsidRDefault="00274A57" w:rsidP="00DA23BE">
            <w:pPr>
              <w:rPr>
                <w:rFonts w:ascii="Arial" w:hAnsi="Arial" w:cs="Arial"/>
                <w:b/>
                <w:color w:val="0070C0"/>
                <w:sz w:val="19"/>
                <w:szCs w:val="19"/>
              </w:rPr>
            </w:pPr>
          </w:p>
          <w:p w14:paraId="1B3D539D" w14:textId="77777777" w:rsidR="00274A57" w:rsidRPr="005D1BDA" w:rsidRDefault="00274A57" w:rsidP="00DA23BE">
            <w:pPr>
              <w:rPr>
                <w:rFonts w:ascii="Arial" w:hAnsi="Arial" w:cs="Arial"/>
                <w:b/>
                <w:color w:val="0070C0"/>
                <w:sz w:val="19"/>
                <w:szCs w:val="19"/>
              </w:rPr>
            </w:pPr>
          </w:p>
          <w:p w14:paraId="1ABD78E4" w14:textId="77777777" w:rsidR="00274A57" w:rsidRPr="005D1BDA" w:rsidRDefault="00274A57" w:rsidP="00DA23BE">
            <w:pPr>
              <w:rPr>
                <w:rFonts w:ascii="Arial" w:hAnsi="Arial" w:cs="Arial"/>
                <w:b/>
                <w:color w:val="0070C0"/>
                <w:sz w:val="19"/>
                <w:szCs w:val="19"/>
              </w:rPr>
            </w:pPr>
          </w:p>
          <w:p w14:paraId="71D387E9" w14:textId="77777777" w:rsidR="00274A57" w:rsidRPr="005D1BDA" w:rsidRDefault="00274A57" w:rsidP="00DA23BE">
            <w:pPr>
              <w:rPr>
                <w:rFonts w:ascii="Arial" w:hAnsi="Arial" w:cs="Arial"/>
                <w:b/>
                <w:color w:val="0070C0"/>
                <w:sz w:val="19"/>
                <w:szCs w:val="19"/>
              </w:rPr>
            </w:pPr>
          </w:p>
          <w:p w14:paraId="5B11E19D" w14:textId="77777777" w:rsidR="00274A57" w:rsidRPr="005D1BDA" w:rsidRDefault="00274A57" w:rsidP="00DA23BE">
            <w:pPr>
              <w:rPr>
                <w:rFonts w:ascii="Arial" w:hAnsi="Arial" w:cs="Arial"/>
                <w:b/>
                <w:color w:val="0070C0"/>
                <w:sz w:val="19"/>
                <w:szCs w:val="19"/>
              </w:rPr>
            </w:pPr>
          </w:p>
          <w:p w14:paraId="58093A7F" w14:textId="77777777" w:rsidR="00274A57" w:rsidRPr="005D1BDA" w:rsidRDefault="00274A57" w:rsidP="00DA23BE">
            <w:pPr>
              <w:rPr>
                <w:rFonts w:ascii="Arial" w:hAnsi="Arial" w:cs="Arial"/>
                <w:b/>
                <w:color w:val="0070C0"/>
                <w:sz w:val="19"/>
                <w:szCs w:val="19"/>
              </w:rPr>
            </w:pPr>
          </w:p>
          <w:p w14:paraId="7515FAA4" w14:textId="77777777" w:rsidR="00274A57" w:rsidRPr="005D1BDA" w:rsidRDefault="00274A57" w:rsidP="00DA23BE">
            <w:pPr>
              <w:rPr>
                <w:rFonts w:ascii="Arial" w:hAnsi="Arial" w:cs="Arial"/>
                <w:b/>
                <w:color w:val="0070C0"/>
                <w:sz w:val="19"/>
                <w:szCs w:val="19"/>
              </w:rPr>
            </w:pPr>
          </w:p>
          <w:p w14:paraId="673D63FB" w14:textId="77777777" w:rsidR="00274A57" w:rsidRPr="005D1BDA" w:rsidRDefault="00274A57" w:rsidP="00DA23BE">
            <w:pPr>
              <w:rPr>
                <w:rFonts w:ascii="Arial" w:hAnsi="Arial" w:cs="Arial"/>
                <w:b/>
                <w:color w:val="0070C0"/>
                <w:sz w:val="19"/>
                <w:szCs w:val="19"/>
              </w:rPr>
            </w:pPr>
          </w:p>
          <w:p w14:paraId="39317E82" w14:textId="77777777" w:rsidR="00274A57" w:rsidRPr="005D1BDA" w:rsidRDefault="00274A57" w:rsidP="00DA23BE">
            <w:pPr>
              <w:rPr>
                <w:rFonts w:ascii="Arial" w:hAnsi="Arial" w:cs="Arial"/>
                <w:b/>
                <w:color w:val="0070C0"/>
                <w:sz w:val="19"/>
                <w:szCs w:val="19"/>
              </w:rPr>
            </w:pPr>
          </w:p>
          <w:p w14:paraId="3ACF1167" w14:textId="77777777" w:rsidR="00274A57" w:rsidRPr="005D1BDA" w:rsidRDefault="00274A57" w:rsidP="00DA23BE">
            <w:pPr>
              <w:rPr>
                <w:rFonts w:ascii="Arial" w:hAnsi="Arial" w:cs="Arial"/>
                <w:b/>
                <w:color w:val="0070C0"/>
                <w:sz w:val="19"/>
                <w:szCs w:val="19"/>
              </w:rPr>
            </w:pPr>
          </w:p>
          <w:p w14:paraId="34DB5D88" w14:textId="77777777" w:rsidR="00274A57" w:rsidRPr="005D1BDA" w:rsidRDefault="00274A57" w:rsidP="00DA23BE">
            <w:pPr>
              <w:rPr>
                <w:rFonts w:ascii="Arial" w:hAnsi="Arial" w:cs="Arial"/>
                <w:b/>
                <w:color w:val="0070C0"/>
                <w:sz w:val="19"/>
                <w:szCs w:val="19"/>
              </w:rPr>
            </w:pPr>
          </w:p>
          <w:p w14:paraId="5E9FFE53" w14:textId="77777777" w:rsidR="00274A57" w:rsidRPr="005D1BDA" w:rsidRDefault="00274A57" w:rsidP="00DA23BE">
            <w:pPr>
              <w:rPr>
                <w:rFonts w:ascii="Arial" w:hAnsi="Arial" w:cs="Arial"/>
                <w:b/>
                <w:color w:val="0070C0"/>
                <w:sz w:val="19"/>
                <w:szCs w:val="19"/>
              </w:rPr>
            </w:pPr>
          </w:p>
          <w:p w14:paraId="3AECA0C7" w14:textId="77777777" w:rsidR="00274A57" w:rsidRPr="005D1BDA" w:rsidRDefault="00274A57" w:rsidP="00DA23BE">
            <w:pPr>
              <w:rPr>
                <w:rFonts w:ascii="Arial" w:hAnsi="Arial" w:cs="Arial"/>
                <w:b/>
                <w:color w:val="0070C0"/>
                <w:sz w:val="19"/>
                <w:szCs w:val="19"/>
              </w:rPr>
            </w:pPr>
          </w:p>
          <w:p w14:paraId="22E0B7FA" w14:textId="77777777" w:rsidR="00274A57" w:rsidRPr="005D1BDA" w:rsidRDefault="00274A57" w:rsidP="00DA23BE">
            <w:pPr>
              <w:rPr>
                <w:rFonts w:ascii="Arial" w:hAnsi="Arial" w:cs="Arial"/>
                <w:b/>
                <w:color w:val="0070C0"/>
                <w:sz w:val="19"/>
                <w:szCs w:val="19"/>
              </w:rPr>
            </w:pPr>
          </w:p>
          <w:p w14:paraId="21FEC8D0" w14:textId="77777777" w:rsidR="00274A57" w:rsidRPr="005D1BDA" w:rsidRDefault="00274A57" w:rsidP="00DA23BE">
            <w:pPr>
              <w:rPr>
                <w:rFonts w:ascii="Arial" w:hAnsi="Arial" w:cs="Arial"/>
                <w:b/>
                <w:color w:val="0070C0"/>
                <w:sz w:val="19"/>
                <w:szCs w:val="19"/>
              </w:rPr>
            </w:pPr>
          </w:p>
          <w:p w14:paraId="466AA8FB" w14:textId="77777777" w:rsidR="00274A57" w:rsidRPr="005D1BDA" w:rsidRDefault="00274A57" w:rsidP="00DA23BE">
            <w:pPr>
              <w:rPr>
                <w:rFonts w:ascii="Arial" w:hAnsi="Arial" w:cs="Arial"/>
                <w:b/>
                <w:color w:val="0070C0"/>
                <w:sz w:val="19"/>
                <w:szCs w:val="19"/>
              </w:rPr>
            </w:pPr>
          </w:p>
          <w:p w14:paraId="04E181B9" w14:textId="77777777" w:rsidR="00274A57" w:rsidRPr="005D1BDA" w:rsidRDefault="00274A57" w:rsidP="00DA23BE">
            <w:pPr>
              <w:rPr>
                <w:rFonts w:ascii="Arial" w:hAnsi="Arial" w:cs="Arial"/>
                <w:b/>
                <w:color w:val="0070C0"/>
                <w:sz w:val="19"/>
                <w:szCs w:val="19"/>
              </w:rPr>
            </w:pPr>
          </w:p>
          <w:p w14:paraId="5A3A5632" w14:textId="77777777" w:rsidR="00274A57" w:rsidRPr="005D1BDA" w:rsidRDefault="00274A57" w:rsidP="00DA23BE">
            <w:pPr>
              <w:rPr>
                <w:rFonts w:ascii="Arial" w:hAnsi="Arial" w:cs="Arial"/>
                <w:b/>
                <w:color w:val="0070C0"/>
                <w:sz w:val="19"/>
                <w:szCs w:val="19"/>
              </w:rPr>
            </w:pPr>
          </w:p>
          <w:p w14:paraId="0B099AA7" w14:textId="77777777" w:rsidR="00274A57" w:rsidRPr="005D1BDA" w:rsidRDefault="00274A57" w:rsidP="00DA23BE">
            <w:pPr>
              <w:rPr>
                <w:rFonts w:ascii="Arial" w:hAnsi="Arial" w:cs="Arial"/>
                <w:b/>
                <w:color w:val="0070C0"/>
                <w:sz w:val="19"/>
                <w:szCs w:val="19"/>
              </w:rPr>
            </w:pPr>
          </w:p>
          <w:p w14:paraId="0A7EAE05" w14:textId="77777777" w:rsidR="00274A57" w:rsidRPr="005D1BDA" w:rsidRDefault="00274A57" w:rsidP="00DA23BE">
            <w:pPr>
              <w:rPr>
                <w:rFonts w:ascii="Arial" w:hAnsi="Arial" w:cs="Arial"/>
                <w:b/>
                <w:color w:val="0070C0"/>
                <w:sz w:val="19"/>
                <w:szCs w:val="19"/>
              </w:rPr>
            </w:pPr>
          </w:p>
          <w:p w14:paraId="38E6B5E1" w14:textId="77777777" w:rsidR="00274A57" w:rsidRPr="005D1BDA" w:rsidRDefault="00274A57" w:rsidP="00DA23BE">
            <w:pPr>
              <w:rPr>
                <w:rFonts w:ascii="Arial" w:hAnsi="Arial" w:cs="Arial"/>
                <w:b/>
                <w:color w:val="0070C0"/>
                <w:sz w:val="19"/>
                <w:szCs w:val="19"/>
              </w:rPr>
            </w:pPr>
          </w:p>
          <w:p w14:paraId="05DC5E32" w14:textId="77777777" w:rsidR="00274A57" w:rsidRPr="005D1BDA" w:rsidRDefault="00274A57" w:rsidP="00DA23BE">
            <w:pPr>
              <w:rPr>
                <w:rFonts w:ascii="Arial" w:hAnsi="Arial" w:cs="Arial"/>
                <w:b/>
                <w:color w:val="0070C0"/>
                <w:sz w:val="19"/>
                <w:szCs w:val="19"/>
              </w:rPr>
            </w:pPr>
          </w:p>
          <w:p w14:paraId="72165564" w14:textId="77777777" w:rsidR="00274A57" w:rsidRPr="005D1BDA" w:rsidRDefault="00274A57" w:rsidP="00DA23BE">
            <w:pPr>
              <w:rPr>
                <w:rFonts w:ascii="Arial" w:hAnsi="Arial" w:cs="Arial"/>
                <w:b/>
                <w:color w:val="0070C0"/>
                <w:sz w:val="19"/>
                <w:szCs w:val="19"/>
              </w:rPr>
            </w:pPr>
          </w:p>
          <w:p w14:paraId="5DD6C421" w14:textId="77777777" w:rsidR="00274A57" w:rsidRPr="005D1BDA" w:rsidRDefault="00274A57" w:rsidP="00DA23BE">
            <w:pPr>
              <w:rPr>
                <w:rFonts w:ascii="Arial" w:hAnsi="Arial" w:cs="Arial"/>
                <w:b/>
                <w:color w:val="0070C0"/>
                <w:sz w:val="19"/>
                <w:szCs w:val="19"/>
              </w:rPr>
            </w:pPr>
          </w:p>
          <w:p w14:paraId="132F07EC" w14:textId="77777777" w:rsidR="00274A57" w:rsidRPr="005D1BDA" w:rsidRDefault="00274A57" w:rsidP="00DA23BE">
            <w:pPr>
              <w:rPr>
                <w:rFonts w:ascii="Arial" w:hAnsi="Arial" w:cs="Arial"/>
                <w:b/>
                <w:color w:val="0070C0"/>
                <w:sz w:val="19"/>
                <w:szCs w:val="19"/>
              </w:rPr>
            </w:pPr>
          </w:p>
          <w:p w14:paraId="0E4FABB9" w14:textId="77777777" w:rsidR="00274A57" w:rsidRPr="005D1BDA" w:rsidRDefault="00274A57" w:rsidP="00DA23BE">
            <w:pPr>
              <w:rPr>
                <w:rFonts w:ascii="Arial" w:hAnsi="Arial" w:cs="Arial"/>
                <w:b/>
                <w:color w:val="0070C0"/>
                <w:sz w:val="19"/>
                <w:szCs w:val="19"/>
              </w:rPr>
            </w:pPr>
          </w:p>
          <w:p w14:paraId="217B9A85" w14:textId="77777777" w:rsidR="00274A57" w:rsidRPr="005D1BDA" w:rsidRDefault="00274A57" w:rsidP="00DA23BE">
            <w:pPr>
              <w:rPr>
                <w:rFonts w:ascii="Arial" w:hAnsi="Arial" w:cs="Arial"/>
                <w:b/>
                <w:color w:val="0070C0"/>
                <w:sz w:val="19"/>
                <w:szCs w:val="19"/>
              </w:rPr>
            </w:pPr>
          </w:p>
          <w:p w14:paraId="1DE3B0A4" w14:textId="77777777" w:rsidR="00274A57" w:rsidRPr="005D1BDA" w:rsidRDefault="00274A57" w:rsidP="00DA23BE">
            <w:pPr>
              <w:rPr>
                <w:rFonts w:ascii="Arial" w:hAnsi="Arial" w:cs="Arial"/>
                <w:b/>
                <w:color w:val="0070C0"/>
                <w:sz w:val="19"/>
                <w:szCs w:val="19"/>
              </w:rPr>
            </w:pPr>
          </w:p>
          <w:p w14:paraId="42FC52A1" w14:textId="77777777" w:rsidR="00274A57" w:rsidRPr="005D1BDA" w:rsidRDefault="00274A57" w:rsidP="00DA23BE">
            <w:pPr>
              <w:rPr>
                <w:rFonts w:ascii="Arial" w:hAnsi="Arial" w:cs="Arial"/>
                <w:b/>
                <w:color w:val="0070C0"/>
                <w:sz w:val="19"/>
                <w:szCs w:val="19"/>
              </w:rPr>
            </w:pPr>
          </w:p>
          <w:p w14:paraId="64FAB62A" w14:textId="77777777" w:rsidR="00274A57" w:rsidRPr="005D1BDA" w:rsidRDefault="00274A57" w:rsidP="00DA23BE">
            <w:pPr>
              <w:rPr>
                <w:rFonts w:ascii="Arial" w:hAnsi="Arial" w:cs="Arial"/>
                <w:b/>
                <w:color w:val="0070C0"/>
                <w:sz w:val="19"/>
                <w:szCs w:val="19"/>
              </w:rPr>
            </w:pPr>
          </w:p>
          <w:p w14:paraId="012B54A2" w14:textId="77777777" w:rsidR="00274A57" w:rsidRPr="005D1BDA" w:rsidRDefault="00274A57" w:rsidP="00DA23BE">
            <w:pPr>
              <w:rPr>
                <w:rFonts w:ascii="Arial" w:hAnsi="Arial" w:cs="Arial"/>
                <w:b/>
                <w:color w:val="0070C0"/>
                <w:sz w:val="19"/>
                <w:szCs w:val="19"/>
              </w:rPr>
            </w:pPr>
          </w:p>
          <w:p w14:paraId="765A897D" w14:textId="77777777" w:rsidR="00274A57" w:rsidRPr="005D1BDA" w:rsidRDefault="00274A57" w:rsidP="00DA23BE">
            <w:pPr>
              <w:rPr>
                <w:rFonts w:ascii="Arial" w:hAnsi="Arial" w:cs="Arial"/>
                <w:b/>
                <w:color w:val="0070C0"/>
                <w:sz w:val="19"/>
                <w:szCs w:val="19"/>
              </w:rPr>
            </w:pPr>
          </w:p>
          <w:p w14:paraId="0A597AEC" w14:textId="77777777" w:rsidR="00274A57" w:rsidRPr="005D1BDA" w:rsidRDefault="00274A57" w:rsidP="00DA23BE">
            <w:pPr>
              <w:rPr>
                <w:rFonts w:ascii="Arial" w:hAnsi="Arial" w:cs="Arial"/>
                <w:b/>
                <w:color w:val="0070C0"/>
                <w:sz w:val="19"/>
                <w:szCs w:val="19"/>
              </w:rPr>
            </w:pPr>
          </w:p>
          <w:p w14:paraId="25CD6E27" w14:textId="77777777" w:rsidR="00274A57" w:rsidRPr="005D1BDA" w:rsidRDefault="00274A57" w:rsidP="00DA23BE">
            <w:pPr>
              <w:rPr>
                <w:rFonts w:ascii="Arial" w:hAnsi="Arial" w:cs="Arial"/>
                <w:b/>
                <w:color w:val="0070C0"/>
                <w:sz w:val="19"/>
                <w:szCs w:val="19"/>
              </w:rPr>
            </w:pPr>
          </w:p>
          <w:p w14:paraId="55078D68" w14:textId="77777777" w:rsidR="00274A57" w:rsidRPr="005D1BDA" w:rsidRDefault="00274A57" w:rsidP="00DA23BE">
            <w:pPr>
              <w:rPr>
                <w:rFonts w:ascii="Arial" w:hAnsi="Arial" w:cs="Arial"/>
                <w:b/>
                <w:color w:val="0070C0"/>
                <w:sz w:val="19"/>
                <w:szCs w:val="19"/>
              </w:rPr>
            </w:pPr>
          </w:p>
          <w:p w14:paraId="1DC8B450" w14:textId="77777777" w:rsidR="00274A57" w:rsidRPr="005D1BDA" w:rsidRDefault="00274A57" w:rsidP="00DA23BE">
            <w:pPr>
              <w:rPr>
                <w:rFonts w:ascii="Arial" w:hAnsi="Arial" w:cs="Arial"/>
                <w:b/>
                <w:color w:val="0070C0"/>
                <w:sz w:val="19"/>
                <w:szCs w:val="19"/>
              </w:rPr>
            </w:pPr>
          </w:p>
          <w:p w14:paraId="37BA1942" w14:textId="77777777" w:rsidR="00274A57" w:rsidRPr="005D1BDA" w:rsidRDefault="00274A57" w:rsidP="00DA23BE">
            <w:pPr>
              <w:rPr>
                <w:rFonts w:ascii="Arial" w:hAnsi="Arial" w:cs="Arial"/>
                <w:b/>
                <w:color w:val="0070C0"/>
                <w:sz w:val="19"/>
                <w:szCs w:val="19"/>
              </w:rPr>
            </w:pPr>
          </w:p>
          <w:p w14:paraId="7967DBA7" w14:textId="77777777" w:rsidR="00274A57" w:rsidRPr="005D1BDA" w:rsidRDefault="00274A57" w:rsidP="00DA23BE">
            <w:pPr>
              <w:rPr>
                <w:rFonts w:ascii="Arial" w:hAnsi="Arial" w:cs="Arial"/>
                <w:b/>
                <w:color w:val="0070C0"/>
                <w:sz w:val="19"/>
                <w:szCs w:val="19"/>
              </w:rPr>
            </w:pPr>
          </w:p>
          <w:p w14:paraId="20629E57" w14:textId="77777777" w:rsidR="00274A57" w:rsidRPr="005D1BDA" w:rsidRDefault="00274A57" w:rsidP="00DA23BE">
            <w:pPr>
              <w:rPr>
                <w:rFonts w:ascii="Arial" w:hAnsi="Arial" w:cs="Arial"/>
                <w:b/>
                <w:color w:val="0070C0"/>
                <w:sz w:val="19"/>
                <w:szCs w:val="19"/>
              </w:rPr>
            </w:pPr>
          </w:p>
          <w:p w14:paraId="02612F13" w14:textId="77777777" w:rsidR="00274A57" w:rsidRPr="005D1BDA" w:rsidRDefault="00274A57" w:rsidP="00DA23BE">
            <w:pPr>
              <w:rPr>
                <w:rFonts w:ascii="Arial" w:hAnsi="Arial" w:cs="Arial"/>
                <w:b/>
                <w:color w:val="0070C0"/>
                <w:sz w:val="19"/>
                <w:szCs w:val="19"/>
              </w:rPr>
            </w:pPr>
          </w:p>
          <w:p w14:paraId="6557999B" w14:textId="77777777" w:rsidR="00274A57" w:rsidRPr="005D1BDA" w:rsidRDefault="00274A57" w:rsidP="00DA23BE">
            <w:pPr>
              <w:rPr>
                <w:rFonts w:ascii="Arial" w:hAnsi="Arial" w:cs="Arial"/>
                <w:b/>
                <w:color w:val="0070C0"/>
                <w:sz w:val="19"/>
                <w:szCs w:val="19"/>
              </w:rPr>
            </w:pPr>
          </w:p>
          <w:p w14:paraId="6CACC7DE" w14:textId="77777777" w:rsidR="00274A57" w:rsidRPr="005D1BDA" w:rsidRDefault="00274A57" w:rsidP="00DA23BE">
            <w:pPr>
              <w:rPr>
                <w:rFonts w:ascii="Arial" w:hAnsi="Arial" w:cs="Arial"/>
                <w:b/>
                <w:color w:val="0070C0"/>
                <w:sz w:val="19"/>
                <w:szCs w:val="19"/>
              </w:rPr>
            </w:pPr>
          </w:p>
          <w:p w14:paraId="3B7C8A75" w14:textId="77777777" w:rsidR="00274A57" w:rsidRPr="005D1BDA" w:rsidRDefault="00274A57" w:rsidP="00DA23BE">
            <w:pPr>
              <w:rPr>
                <w:rFonts w:ascii="Arial" w:hAnsi="Arial" w:cs="Arial"/>
                <w:b/>
                <w:color w:val="0070C0"/>
                <w:sz w:val="19"/>
                <w:szCs w:val="19"/>
              </w:rPr>
            </w:pPr>
          </w:p>
          <w:p w14:paraId="33D87941" w14:textId="77777777" w:rsidR="00274A57" w:rsidRPr="005D1BDA" w:rsidRDefault="00274A57" w:rsidP="00DA23BE">
            <w:pPr>
              <w:rPr>
                <w:rFonts w:ascii="Arial" w:hAnsi="Arial" w:cs="Arial"/>
                <w:b/>
                <w:color w:val="0070C0"/>
                <w:sz w:val="19"/>
                <w:szCs w:val="19"/>
              </w:rPr>
            </w:pPr>
          </w:p>
          <w:p w14:paraId="12B088C9" w14:textId="77777777" w:rsidR="00274A57" w:rsidRPr="005D1BDA" w:rsidRDefault="00274A57" w:rsidP="00DA23BE">
            <w:pPr>
              <w:rPr>
                <w:rFonts w:ascii="Arial" w:hAnsi="Arial" w:cs="Arial"/>
                <w:b/>
                <w:color w:val="0070C0"/>
                <w:sz w:val="19"/>
                <w:szCs w:val="19"/>
              </w:rPr>
            </w:pPr>
          </w:p>
          <w:p w14:paraId="197C3627" w14:textId="77777777" w:rsidR="00274A57" w:rsidRPr="005D1BDA" w:rsidRDefault="00274A57" w:rsidP="00DA23BE">
            <w:pPr>
              <w:rPr>
                <w:rFonts w:ascii="Arial" w:hAnsi="Arial" w:cs="Arial"/>
                <w:b/>
                <w:color w:val="0070C0"/>
                <w:sz w:val="19"/>
                <w:szCs w:val="19"/>
              </w:rPr>
            </w:pPr>
          </w:p>
          <w:p w14:paraId="4D36334F" w14:textId="77777777" w:rsidR="00274A57" w:rsidRPr="005D1BDA" w:rsidRDefault="00274A57" w:rsidP="00DA23BE">
            <w:pPr>
              <w:rPr>
                <w:rFonts w:ascii="Arial" w:hAnsi="Arial" w:cs="Arial"/>
                <w:b/>
                <w:color w:val="0070C0"/>
                <w:sz w:val="19"/>
                <w:szCs w:val="19"/>
              </w:rPr>
            </w:pPr>
          </w:p>
          <w:p w14:paraId="335B3FEE" w14:textId="77777777" w:rsidR="00274A57" w:rsidRPr="005D1BDA" w:rsidRDefault="00274A57" w:rsidP="00DA23BE">
            <w:pPr>
              <w:rPr>
                <w:rFonts w:ascii="Arial" w:hAnsi="Arial" w:cs="Arial"/>
                <w:b/>
                <w:color w:val="0070C0"/>
                <w:sz w:val="19"/>
                <w:szCs w:val="19"/>
              </w:rPr>
            </w:pPr>
          </w:p>
          <w:p w14:paraId="4EB06C52" w14:textId="77777777" w:rsidR="00274A57" w:rsidRPr="005D1BDA" w:rsidRDefault="00274A57" w:rsidP="00DA23BE">
            <w:pPr>
              <w:rPr>
                <w:rFonts w:ascii="Arial" w:hAnsi="Arial" w:cs="Arial"/>
                <w:b/>
                <w:color w:val="0070C0"/>
                <w:sz w:val="19"/>
                <w:szCs w:val="19"/>
              </w:rPr>
            </w:pPr>
          </w:p>
          <w:p w14:paraId="61385DFA" w14:textId="77777777" w:rsidR="00274A57" w:rsidRPr="005D1BDA" w:rsidRDefault="00274A57" w:rsidP="00DA23BE">
            <w:pPr>
              <w:rPr>
                <w:rFonts w:ascii="Arial" w:hAnsi="Arial" w:cs="Arial"/>
                <w:b/>
                <w:color w:val="0070C0"/>
                <w:sz w:val="19"/>
                <w:szCs w:val="19"/>
              </w:rPr>
            </w:pPr>
          </w:p>
          <w:p w14:paraId="4A7A3801" w14:textId="77777777" w:rsidR="00274A57" w:rsidRPr="005D1BDA" w:rsidRDefault="00274A57" w:rsidP="00DA23BE">
            <w:pPr>
              <w:rPr>
                <w:rFonts w:ascii="Arial" w:hAnsi="Arial" w:cs="Arial"/>
                <w:b/>
                <w:color w:val="0070C0"/>
                <w:sz w:val="19"/>
                <w:szCs w:val="19"/>
              </w:rPr>
            </w:pPr>
          </w:p>
          <w:p w14:paraId="4DC365B0" w14:textId="77777777" w:rsidR="00274A57" w:rsidRPr="005D1BDA" w:rsidRDefault="00274A57" w:rsidP="00DA23BE">
            <w:pPr>
              <w:rPr>
                <w:rFonts w:ascii="Arial" w:hAnsi="Arial" w:cs="Arial"/>
                <w:b/>
                <w:color w:val="0070C0"/>
                <w:sz w:val="19"/>
                <w:szCs w:val="19"/>
              </w:rPr>
            </w:pPr>
          </w:p>
          <w:p w14:paraId="5C20FD48" w14:textId="77777777" w:rsidR="00274A57" w:rsidRPr="005D1BDA" w:rsidRDefault="00274A57" w:rsidP="00DA23BE">
            <w:pPr>
              <w:rPr>
                <w:rFonts w:ascii="Arial" w:hAnsi="Arial" w:cs="Arial"/>
                <w:b/>
                <w:color w:val="0070C0"/>
                <w:sz w:val="19"/>
                <w:szCs w:val="19"/>
              </w:rPr>
            </w:pPr>
          </w:p>
          <w:p w14:paraId="78A1A605" w14:textId="77777777" w:rsidR="00274A57" w:rsidRDefault="00274A57" w:rsidP="00DA23BE">
            <w:pPr>
              <w:rPr>
                <w:rFonts w:ascii="Arial" w:hAnsi="Arial" w:cs="Arial"/>
                <w:b/>
                <w:color w:val="0070C0"/>
                <w:sz w:val="19"/>
                <w:szCs w:val="19"/>
              </w:rPr>
            </w:pPr>
          </w:p>
          <w:p w14:paraId="6C6AF91D" w14:textId="77777777" w:rsidR="00274A57" w:rsidRDefault="00274A57" w:rsidP="00DA23BE">
            <w:pPr>
              <w:rPr>
                <w:rFonts w:ascii="Arial" w:hAnsi="Arial" w:cs="Arial"/>
                <w:b/>
                <w:color w:val="0070C0"/>
                <w:sz w:val="19"/>
                <w:szCs w:val="19"/>
              </w:rPr>
            </w:pPr>
          </w:p>
          <w:p w14:paraId="5EE3AB92" w14:textId="77777777" w:rsidR="00274A57" w:rsidRDefault="00274A57" w:rsidP="00DA23BE">
            <w:pPr>
              <w:rPr>
                <w:rFonts w:ascii="Arial" w:hAnsi="Arial" w:cs="Arial"/>
                <w:b/>
                <w:color w:val="0070C0"/>
                <w:sz w:val="19"/>
                <w:szCs w:val="19"/>
              </w:rPr>
            </w:pPr>
          </w:p>
          <w:p w14:paraId="5F39D861" w14:textId="77777777" w:rsidR="00274A57" w:rsidRDefault="00274A57" w:rsidP="00DA23BE">
            <w:pPr>
              <w:rPr>
                <w:rFonts w:ascii="Arial" w:hAnsi="Arial" w:cs="Arial"/>
                <w:b/>
                <w:color w:val="0070C0"/>
                <w:sz w:val="19"/>
                <w:szCs w:val="19"/>
              </w:rPr>
            </w:pPr>
          </w:p>
          <w:p w14:paraId="492EE0FF" w14:textId="77777777" w:rsidR="00274A57" w:rsidRPr="005D1BDA" w:rsidRDefault="00274A57" w:rsidP="00DA23BE">
            <w:pPr>
              <w:rPr>
                <w:rFonts w:ascii="Arial" w:hAnsi="Arial" w:cs="Arial"/>
                <w:b/>
                <w:color w:val="0070C0"/>
                <w:sz w:val="19"/>
                <w:szCs w:val="19"/>
              </w:rPr>
            </w:pPr>
          </w:p>
          <w:p w14:paraId="267A75B9" w14:textId="77777777" w:rsidR="00274A57" w:rsidRPr="005D1BDA" w:rsidRDefault="00274A57" w:rsidP="00DA23BE">
            <w:pPr>
              <w:rPr>
                <w:rFonts w:ascii="Arial" w:hAnsi="Arial" w:cs="Arial"/>
                <w:b/>
                <w:color w:val="0070C0"/>
                <w:sz w:val="19"/>
                <w:szCs w:val="19"/>
              </w:rPr>
            </w:pPr>
          </w:p>
          <w:p w14:paraId="430300F1" w14:textId="5983E4CB"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t>Pagina 4. E</w:t>
            </w:r>
            <w:r>
              <w:rPr>
                <w:rFonts w:ascii="Arial" w:hAnsi="Arial" w:cs="Arial"/>
                <w:b/>
                <w:color w:val="0070C0"/>
                <w:sz w:val="19"/>
                <w:szCs w:val="19"/>
              </w:rPr>
              <w:t>2</w:t>
            </w:r>
            <w:r w:rsidRPr="005D1BDA">
              <w:rPr>
                <w:rFonts w:ascii="Arial" w:hAnsi="Arial" w:cs="Arial"/>
                <w:b/>
                <w:color w:val="0070C0"/>
                <w:sz w:val="19"/>
                <w:szCs w:val="19"/>
              </w:rPr>
              <w:t>. Vraag</w:t>
            </w:r>
            <w:r>
              <w:rPr>
                <w:rFonts w:ascii="Arial" w:hAnsi="Arial" w:cs="Arial"/>
                <w:b/>
                <w:color w:val="0070C0"/>
                <w:sz w:val="19"/>
                <w:szCs w:val="19"/>
              </w:rPr>
              <w:t xml:space="preserve"> 2</w:t>
            </w:r>
          </w:p>
          <w:p w14:paraId="6547E302" w14:textId="77777777" w:rsidR="00274A57" w:rsidRPr="005D1BDA" w:rsidRDefault="00274A57" w:rsidP="00DA23BE">
            <w:pPr>
              <w:rPr>
                <w:rFonts w:ascii="Arial" w:hAnsi="Arial" w:cs="Arial"/>
                <w:b/>
                <w:color w:val="0070C0"/>
                <w:sz w:val="19"/>
                <w:szCs w:val="19"/>
              </w:rPr>
            </w:pPr>
          </w:p>
          <w:p w14:paraId="11DCAC2E" w14:textId="77777777" w:rsidR="00274A57" w:rsidRPr="005D1BDA" w:rsidRDefault="00274A57" w:rsidP="00DA23BE">
            <w:pPr>
              <w:rPr>
                <w:rFonts w:ascii="Arial" w:hAnsi="Arial" w:cs="Arial"/>
                <w:b/>
                <w:color w:val="0070C0"/>
                <w:sz w:val="19"/>
                <w:szCs w:val="19"/>
              </w:rPr>
            </w:pPr>
          </w:p>
          <w:p w14:paraId="59C61C21" w14:textId="77777777" w:rsidR="00274A57" w:rsidRPr="005D1BDA" w:rsidRDefault="00274A57" w:rsidP="00DA23BE">
            <w:pPr>
              <w:rPr>
                <w:rFonts w:ascii="Arial" w:hAnsi="Arial" w:cs="Arial"/>
                <w:b/>
                <w:color w:val="0070C0"/>
                <w:sz w:val="19"/>
                <w:szCs w:val="19"/>
              </w:rPr>
            </w:pPr>
          </w:p>
          <w:p w14:paraId="2031F967" w14:textId="77777777" w:rsidR="00274A57" w:rsidRPr="005D1BDA" w:rsidRDefault="00274A57" w:rsidP="00DA23BE">
            <w:pPr>
              <w:rPr>
                <w:rFonts w:ascii="Arial" w:hAnsi="Arial" w:cs="Arial"/>
                <w:b/>
                <w:color w:val="0070C0"/>
                <w:sz w:val="19"/>
                <w:szCs w:val="19"/>
              </w:rPr>
            </w:pPr>
          </w:p>
          <w:p w14:paraId="3839AEF9" w14:textId="77777777" w:rsidR="00274A57" w:rsidRPr="005D1BDA" w:rsidRDefault="00274A57" w:rsidP="00DA23BE">
            <w:pPr>
              <w:rPr>
                <w:rFonts w:ascii="Arial" w:hAnsi="Arial" w:cs="Arial"/>
                <w:b/>
                <w:color w:val="0070C0"/>
                <w:sz w:val="19"/>
                <w:szCs w:val="19"/>
              </w:rPr>
            </w:pPr>
          </w:p>
          <w:p w14:paraId="17FA5609" w14:textId="77777777" w:rsidR="00274A57" w:rsidRPr="005D1BDA" w:rsidRDefault="00274A57" w:rsidP="00DA23BE">
            <w:pPr>
              <w:rPr>
                <w:rFonts w:ascii="Arial" w:hAnsi="Arial" w:cs="Arial"/>
                <w:b/>
                <w:color w:val="0070C0"/>
                <w:sz w:val="19"/>
                <w:szCs w:val="19"/>
              </w:rPr>
            </w:pPr>
          </w:p>
          <w:p w14:paraId="79C346FF" w14:textId="77777777" w:rsidR="00274A57" w:rsidRPr="005D1BDA" w:rsidRDefault="00274A57" w:rsidP="00DA23BE">
            <w:pPr>
              <w:rPr>
                <w:rFonts w:ascii="Arial" w:hAnsi="Arial" w:cs="Arial"/>
                <w:b/>
                <w:color w:val="0070C0"/>
                <w:sz w:val="19"/>
                <w:szCs w:val="19"/>
              </w:rPr>
            </w:pPr>
          </w:p>
          <w:p w14:paraId="53879986" w14:textId="77777777" w:rsidR="00274A57" w:rsidRPr="005D1BDA" w:rsidRDefault="00274A57" w:rsidP="00DA23BE">
            <w:pPr>
              <w:rPr>
                <w:rFonts w:ascii="Arial" w:hAnsi="Arial" w:cs="Arial"/>
                <w:b/>
                <w:color w:val="0070C0"/>
                <w:sz w:val="19"/>
                <w:szCs w:val="19"/>
              </w:rPr>
            </w:pPr>
          </w:p>
          <w:p w14:paraId="1419914F" w14:textId="77777777" w:rsidR="00274A57" w:rsidRPr="005D1BDA" w:rsidRDefault="00274A57" w:rsidP="00DA23BE">
            <w:pPr>
              <w:rPr>
                <w:rFonts w:ascii="Arial" w:hAnsi="Arial" w:cs="Arial"/>
                <w:b/>
                <w:color w:val="0070C0"/>
                <w:sz w:val="19"/>
                <w:szCs w:val="19"/>
              </w:rPr>
            </w:pPr>
          </w:p>
          <w:p w14:paraId="33E83F31" w14:textId="77777777" w:rsidR="00274A57" w:rsidRPr="005D1BDA" w:rsidRDefault="00274A57" w:rsidP="00DA23BE">
            <w:pPr>
              <w:rPr>
                <w:rFonts w:ascii="Arial" w:hAnsi="Arial" w:cs="Arial"/>
                <w:b/>
                <w:color w:val="0070C0"/>
                <w:sz w:val="19"/>
                <w:szCs w:val="19"/>
              </w:rPr>
            </w:pPr>
          </w:p>
          <w:p w14:paraId="6FCD1D2E" w14:textId="77777777" w:rsidR="00274A57" w:rsidRPr="005D1BDA" w:rsidRDefault="00274A57" w:rsidP="00DA23BE">
            <w:pPr>
              <w:rPr>
                <w:rFonts w:ascii="Arial" w:hAnsi="Arial" w:cs="Arial"/>
                <w:b/>
                <w:color w:val="0070C0"/>
                <w:sz w:val="19"/>
                <w:szCs w:val="19"/>
              </w:rPr>
            </w:pPr>
          </w:p>
          <w:p w14:paraId="2AE55A82" w14:textId="77777777" w:rsidR="00274A57" w:rsidRPr="005D1BDA" w:rsidRDefault="00274A57" w:rsidP="00DA23BE">
            <w:pPr>
              <w:rPr>
                <w:rFonts w:ascii="Arial" w:hAnsi="Arial" w:cs="Arial"/>
                <w:b/>
                <w:color w:val="0070C0"/>
                <w:sz w:val="19"/>
                <w:szCs w:val="19"/>
              </w:rPr>
            </w:pPr>
          </w:p>
          <w:p w14:paraId="3BCDFD2D" w14:textId="77777777" w:rsidR="00274A57" w:rsidRPr="005D1BDA" w:rsidRDefault="00274A57" w:rsidP="00DA23BE">
            <w:pPr>
              <w:rPr>
                <w:rFonts w:ascii="Arial" w:hAnsi="Arial" w:cs="Arial"/>
                <w:b/>
                <w:color w:val="0070C0"/>
                <w:sz w:val="19"/>
                <w:szCs w:val="19"/>
              </w:rPr>
            </w:pPr>
          </w:p>
          <w:p w14:paraId="687679EB" w14:textId="77777777" w:rsidR="00274A57" w:rsidRPr="005D1BDA" w:rsidRDefault="00274A57" w:rsidP="00DA23BE">
            <w:pPr>
              <w:rPr>
                <w:rFonts w:ascii="Arial" w:hAnsi="Arial" w:cs="Arial"/>
                <w:b/>
                <w:color w:val="0070C0"/>
                <w:sz w:val="19"/>
                <w:szCs w:val="19"/>
              </w:rPr>
            </w:pPr>
          </w:p>
          <w:p w14:paraId="24300CA8" w14:textId="77777777" w:rsidR="00274A57" w:rsidRPr="005D1BDA" w:rsidRDefault="00274A57" w:rsidP="00DA23BE">
            <w:pPr>
              <w:rPr>
                <w:rFonts w:ascii="Arial" w:hAnsi="Arial" w:cs="Arial"/>
                <w:b/>
                <w:color w:val="0070C0"/>
                <w:sz w:val="19"/>
                <w:szCs w:val="19"/>
              </w:rPr>
            </w:pPr>
          </w:p>
          <w:p w14:paraId="62624C2A" w14:textId="77777777" w:rsidR="00274A57" w:rsidRPr="005D1BDA" w:rsidRDefault="00274A57" w:rsidP="00DA23BE">
            <w:pPr>
              <w:rPr>
                <w:rFonts w:ascii="Arial" w:hAnsi="Arial" w:cs="Arial"/>
                <w:b/>
                <w:color w:val="0070C0"/>
                <w:sz w:val="19"/>
                <w:szCs w:val="19"/>
              </w:rPr>
            </w:pPr>
          </w:p>
          <w:p w14:paraId="7010DDDE" w14:textId="77777777" w:rsidR="00274A57" w:rsidRPr="005D1BDA" w:rsidRDefault="00274A57" w:rsidP="00DA23BE">
            <w:pPr>
              <w:rPr>
                <w:rFonts w:ascii="Arial" w:hAnsi="Arial" w:cs="Arial"/>
                <w:b/>
                <w:color w:val="0070C0"/>
                <w:sz w:val="19"/>
                <w:szCs w:val="19"/>
              </w:rPr>
            </w:pPr>
          </w:p>
          <w:p w14:paraId="521C7C18" w14:textId="77777777" w:rsidR="00274A57" w:rsidRPr="005D1BDA" w:rsidRDefault="00274A57" w:rsidP="00DA23BE">
            <w:pPr>
              <w:rPr>
                <w:rFonts w:ascii="Arial" w:hAnsi="Arial" w:cs="Arial"/>
                <w:b/>
                <w:color w:val="0070C0"/>
                <w:sz w:val="19"/>
                <w:szCs w:val="19"/>
              </w:rPr>
            </w:pPr>
          </w:p>
          <w:p w14:paraId="29D174AB" w14:textId="77777777" w:rsidR="00274A57" w:rsidRPr="005D1BDA" w:rsidRDefault="00274A57" w:rsidP="00DA23BE">
            <w:pPr>
              <w:rPr>
                <w:rFonts w:ascii="Arial" w:hAnsi="Arial" w:cs="Arial"/>
                <w:b/>
                <w:color w:val="0070C0"/>
                <w:sz w:val="19"/>
                <w:szCs w:val="19"/>
              </w:rPr>
            </w:pPr>
          </w:p>
          <w:p w14:paraId="637596B1" w14:textId="77777777" w:rsidR="00274A57" w:rsidRPr="005D1BDA" w:rsidRDefault="00274A57" w:rsidP="00DA23BE">
            <w:pPr>
              <w:rPr>
                <w:rFonts w:ascii="Arial" w:hAnsi="Arial" w:cs="Arial"/>
                <w:b/>
                <w:color w:val="0070C0"/>
                <w:sz w:val="19"/>
                <w:szCs w:val="19"/>
              </w:rPr>
            </w:pPr>
          </w:p>
          <w:p w14:paraId="3122E496" w14:textId="77777777" w:rsidR="00274A57" w:rsidRPr="005D1BDA" w:rsidRDefault="00274A57" w:rsidP="00DA23BE">
            <w:pPr>
              <w:rPr>
                <w:rFonts w:ascii="Arial" w:hAnsi="Arial" w:cs="Arial"/>
                <w:b/>
                <w:color w:val="0070C0"/>
                <w:sz w:val="19"/>
                <w:szCs w:val="19"/>
              </w:rPr>
            </w:pPr>
          </w:p>
          <w:p w14:paraId="22A811A1" w14:textId="77777777" w:rsidR="00274A57" w:rsidRPr="005D1BDA" w:rsidRDefault="00274A57" w:rsidP="00DA23BE">
            <w:pPr>
              <w:rPr>
                <w:rFonts w:ascii="Arial" w:hAnsi="Arial" w:cs="Arial"/>
                <w:b/>
                <w:color w:val="0070C0"/>
                <w:sz w:val="19"/>
                <w:szCs w:val="19"/>
              </w:rPr>
            </w:pPr>
          </w:p>
          <w:p w14:paraId="24B91DBD" w14:textId="77777777" w:rsidR="00274A57" w:rsidRPr="005D1BDA" w:rsidRDefault="00274A57" w:rsidP="00DA23BE">
            <w:pPr>
              <w:rPr>
                <w:rFonts w:ascii="Arial" w:hAnsi="Arial" w:cs="Arial"/>
                <w:b/>
                <w:color w:val="0070C0"/>
                <w:sz w:val="19"/>
                <w:szCs w:val="19"/>
              </w:rPr>
            </w:pPr>
          </w:p>
          <w:p w14:paraId="6CB6A3BD" w14:textId="77777777" w:rsidR="00274A57" w:rsidRPr="005D1BDA" w:rsidRDefault="00274A57" w:rsidP="00DA23BE">
            <w:pPr>
              <w:rPr>
                <w:rFonts w:ascii="Arial" w:hAnsi="Arial" w:cs="Arial"/>
                <w:b/>
                <w:color w:val="0070C0"/>
                <w:sz w:val="19"/>
                <w:szCs w:val="19"/>
              </w:rPr>
            </w:pPr>
          </w:p>
          <w:p w14:paraId="35B47FD3" w14:textId="77777777" w:rsidR="00274A57" w:rsidRPr="005D1BDA" w:rsidRDefault="00274A57" w:rsidP="00DA23BE">
            <w:pPr>
              <w:rPr>
                <w:rFonts w:ascii="Arial" w:hAnsi="Arial" w:cs="Arial"/>
                <w:b/>
                <w:color w:val="0070C0"/>
                <w:sz w:val="19"/>
                <w:szCs w:val="19"/>
              </w:rPr>
            </w:pPr>
          </w:p>
          <w:p w14:paraId="6898865C" w14:textId="77777777" w:rsidR="00274A57" w:rsidRPr="005D1BDA" w:rsidRDefault="00274A57" w:rsidP="00DA23BE">
            <w:pPr>
              <w:rPr>
                <w:rFonts w:ascii="Arial" w:hAnsi="Arial" w:cs="Arial"/>
                <w:b/>
                <w:color w:val="0070C0"/>
                <w:sz w:val="19"/>
                <w:szCs w:val="19"/>
              </w:rPr>
            </w:pPr>
          </w:p>
          <w:p w14:paraId="3E6766EA" w14:textId="77777777" w:rsidR="00274A57" w:rsidRPr="005D1BDA" w:rsidRDefault="00274A57" w:rsidP="00DA23BE">
            <w:pPr>
              <w:rPr>
                <w:rFonts w:ascii="Arial" w:hAnsi="Arial" w:cs="Arial"/>
                <w:b/>
                <w:color w:val="0070C0"/>
                <w:sz w:val="19"/>
                <w:szCs w:val="19"/>
              </w:rPr>
            </w:pPr>
          </w:p>
          <w:p w14:paraId="1FE403A4" w14:textId="77777777" w:rsidR="00274A57" w:rsidRPr="005D1BDA" w:rsidRDefault="00274A57" w:rsidP="00DA23BE">
            <w:pPr>
              <w:rPr>
                <w:rFonts w:ascii="Arial" w:hAnsi="Arial" w:cs="Arial"/>
                <w:b/>
                <w:color w:val="0070C0"/>
                <w:sz w:val="19"/>
                <w:szCs w:val="19"/>
              </w:rPr>
            </w:pPr>
          </w:p>
          <w:p w14:paraId="096C5BE2" w14:textId="77777777" w:rsidR="00274A57" w:rsidRPr="005D1BDA" w:rsidRDefault="00274A57" w:rsidP="00DA23BE">
            <w:pPr>
              <w:rPr>
                <w:rFonts w:ascii="Arial" w:hAnsi="Arial" w:cs="Arial"/>
                <w:b/>
                <w:color w:val="0070C0"/>
                <w:sz w:val="19"/>
                <w:szCs w:val="19"/>
              </w:rPr>
            </w:pPr>
          </w:p>
          <w:p w14:paraId="1D0DB483" w14:textId="77777777" w:rsidR="00274A57" w:rsidRPr="005D1BDA" w:rsidRDefault="00274A57" w:rsidP="00DA23BE">
            <w:pPr>
              <w:rPr>
                <w:rFonts w:ascii="Arial" w:hAnsi="Arial" w:cs="Arial"/>
                <w:b/>
                <w:color w:val="0070C0"/>
                <w:sz w:val="19"/>
                <w:szCs w:val="19"/>
              </w:rPr>
            </w:pPr>
          </w:p>
          <w:p w14:paraId="31D2BD0A" w14:textId="77777777" w:rsidR="00274A57" w:rsidRPr="005D1BDA" w:rsidRDefault="00274A57" w:rsidP="00DA23BE">
            <w:pPr>
              <w:rPr>
                <w:rFonts w:ascii="Arial" w:hAnsi="Arial" w:cs="Arial"/>
                <w:b/>
                <w:color w:val="0070C0"/>
                <w:sz w:val="19"/>
                <w:szCs w:val="19"/>
              </w:rPr>
            </w:pPr>
          </w:p>
          <w:p w14:paraId="7CAAEBFD" w14:textId="77777777" w:rsidR="00274A57" w:rsidRPr="005D1BDA" w:rsidRDefault="00274A57" w:rsidP="00DA23BE">
            <w:pPr>
              <w:rPr>
                <w:rFonts w:ascii="Arial" w:hAnsi="Arial" w:cs="Arial"/>
                <w:b/>
                <w:color w:val="0070C0"/>
                <w:sz w:val="19"/>
                <w:szCs w:val="19"/>
              </w:rPr>
            </w:pPr>
          </w:p>
          <w:p w14:paraId="442C546D" w14:textId="77777777" w:rsidR="00274A57" w:rsidRPr="005D1BDA" w:rsidRDefault="00274A57" w:rsidP="00DA23BE">
            <w:pPr>
              <w:rPr>
                <w:rFonts w:ascii="Arial" w:hAnsi="Arial" w:cs="Arial"/>
                <w:b/>
                <w:color w:val="0070C0"/>
                <w:sz w:val="19"/>
                <w:szCs w:val="19"/>
              </w:rPr>
            </w:pPr>
          </w:p>
          <w:p w14:paraId="73AFBBD3" w14:textId="77777777" w:rsidR="00274A57" w:rsidRPr="005D1BDA" w:rsidRDefault="00274A57" w:rsidP="00DA23BE">
            <w:pPr>
              <w:rPr>
                <w:rFonts w:ascii="Arial" w:hAnsi="Arial" w:cs="Arial"/>
                <w:b/>
                <w:color w:val="0070C0"/>
                <w:sz w:val="19"/>
                <w:szCs w:val="19"/>
              </w:rPr>
            </w:pPr>
          </w:p>
          <w:p w14:paraId="37C592E0" w14:textId="77777777" w:rsidR="00274A57" w:rsidRPr="005D1BDA" w:rsidRDefault="00274A57" w:rsidP="00DA23BE">
            <w:pPr>
              <w:rPr>
                <w:rFonts w:ascii="Arial" w:hAnsi="Arial" w:cs="Arial"/>
                <w:b/>
                <w:color w:val="0070C0"/>
                <w:sz w:val="19"/>
                <w:szCs w:val="19"/>
              </w:rPr>
            </w:pPr>
          </w:p>
          <w:p w14:paraId="31A073B7" w14:textId="77777777" w:rsidR="00274A57" w:rsidRPr="005D1BDA" w:rsidRDefault="00274A57" w:rsidP="00DA23BE">
            <w:pPr>
              <w:rPr>
                <w:rFonts w:ascii="Arial" w:hAnsi="Arial" w:cs="Arial"/>
                <w:b/>
                <w:color w:val="0070C0"/>
                <w:sz w:val="19"/>
                <w:szCs w:val="19"/>
              </w:rPr>
            </w:pPr>
          </w:p>
          <w:p w14:paraId="7384133C" w14:textId="77777777" w:rsidR="00274A57" w:rsidRPr="005D1BDA" w:rsidRDefault="00274A57" w:rsidP="00DA23BE">
            <w:pPr>
              <w:rPr>
                <w:rFonts w:ascii="Arial" w:hAnsi="Arial" w:cs="Arial"/>
                <w:b/>
                <w:color w:val="0070C0"/>
                <w:sz w:val="19"/>
                <w:szCs w:val="19"/>
              </w:rPr>
            </w:pPr>
          </w:p>
          <w:p w14:paraId="2CE2EA3F" w14:textId="77777777" w:rsidR="00274A57" w:rsidRPr="005D1BDA" w:rsidRDefault="00274A57" w:rsidP="00DA23BE">
            <w:pPr>
              <w:rPr>
                <w:rFonts w:ascii="Arial" w:hAnsi="Arial" w:cs="Arial"/>
                <w:b/>
                <w:color w:val="0070C0"/>
                <w:sz w:val="19"/>
                <w:szCs w:val="19"/>
              </w:rPr>
            </w:pPr>
          </w:p>
          <w:p w14:paraId="184139B2" w14:textId="77777777" w:rsidR="00274A57" w:rsidRPr="005D1BDA" w:rsidRDefault="00274A57" w:rsidP="00DA23BE">
            <w:pPr>
              <w:rPr>
                <w:rFonts w:ascii="Arial" w:hAnsi="Arial" w:cs="Arial"/>
                <w:b/>
                <w:color w:val="0070C0"/>
                <w:sz w:val="19"/>
                <w:szCs w:val="19"/>
              </w:rPr>
            </w:pPr>
          </w:p>
          <w:p w14:paraId="194F2E18" w14:textId="77777777" w:rsidR="00274A57" w:rsidRPr="005D1BDA" w:rsidRDefault="00274A57" w:rsidP="00DA23BE">
            <w:pPr>
              <w:rPr>
                <w:rFonts w:ascii="Arial" w:hAnsi="Arial" w:cs="Arial"/>
                <w:b/>
                <w:color w:val="0070C0"/>
                <w:sz w:val="19"/>
                <w:szCs w:val="19"/>
              </w:rPr>
            </w:pPr>
          </w:p>
          <w:p w14:paraId="0DA80CB0" w14:textId="77777777" w:rsidR="00274A57" w:rsidRPr="005D1BDA" w:rsidRDefault="00274A57" w:rsidP="00DA23BE">
            <w:pPr>
              <w:rPr>
                <w:rFonts w:ascii="Arial" w:hAnsi="Arial" w:cs="Arial"/>
                <w:b/>
                <w:color w:val="0070C0"/>
                <w:sz w:val="19"/>
                <w:szCs w:val="19"/>
              </w:rPr>
            </w:pPr>
          </w:p>
          <w:p w14:paraId="02FB77BC" w14:textId="77777777" w:rsidR="00274A57" w:rsidRPr="005D1BDA" w:rsidRDefault="00274A57" w:rsidP="00DA23BE">
            <w:pPr>
              <w:rPr>
                <w:rFonts w:ascii="Arial" w:hAnsi="Arial" w:cs="Arial"/>
                <w:b/>
                <w:color w:val="0070C0"/>
                <w:sz w:val="19"/>
                <w:szCs w:val="19"/>
              </w:rPr>
            </w:pPr>
          </w:p>
          <w:p w14:paraId="042D18D4" w14:textId="77777777" w:rsidR="00274A57" w:rsidRPr="005D1BDA" w:rsidRDefault="00274A57" w:rsidP="00DA23BE">
            <w:pPr>
              <w:rPr>
                <w:rFonts w:ascii="Arial" w:hAnsi="Arial" w:cs="Arial"/>
                <w:b/>
                <w:color w:val="0070C0"/>
                <w:sz w:val="19"/>
                <w:szCs w:val="19"/>
              </w:rPr>
            </w:pPr>
          </w:p>
          <w:p w14:paraId="511E32F7" w14:textId="77777777" w:rsidR="00274A57" w:rsidRPr="005D1BDA" w:rsidRDefault="00274A57" w:rsidP="00DA23BE">
            <w:pPr>
              <w:rPr>
                <w:rFonts w:ascii="Arial" w:hAnsi="Arial" w:cs="Arial"/>
                <w:b/>
                <w:color w:val="0070C0"/>
                <w:sz w:val="19"/>
                <w:szCs w:val="19"/>
              </w:rPr>
            </w:pPr>
          </w:p>
          <w:p w14:paraId="0E96162D" w14:textId="77777777" w:rsidR="00274A57" w:rsidRPr="005D1BDA" w:rsidRDefault="00274A57" w:rsidP="00DA23BE">
            <w:pPr>
              <w:rPr>
                <w:rFonts w:ascii="Arial" w:hAnsi="Arial" w:cs="Arial"/>
                <w:b/>
                <w:color w:val="0070C0"/>
                <w:sz w:val="19"/>
                <w:szCs w:val="19"/>
              </w:rPr>
            </w:pPr>
          </w:p>
          <w:p w14:paraId="2EDD687B" w14:textId="77777777" w:rsidR="00274A57" w:rsidRPr="005D1BDA" w:rsidRDefault="00274A57" w:rsidP="00DA23BE">
            <w:pPr>
              <w:rPr>
                <w:rFonts w:ascii="Arial" w:hAnsi="Arial" w:cs="Arial"/>
                <w:b/>
                <w:color w:val="0070C0"/>
                <w:sz w:val="19"/>
                <w:szCs w:val="19"/>
              </w:rPr>
            </w:pPr>
          </w:p>
          <w:p w14:paraId="7EFE0FFF" w14:textId="77777777" w:rsidR="00274A57" w:rsidRPr="005D1BDA" w:rsidRDefault="00274A57" w:rsidP="00DA23BE">
            <w:pPr>
              <w:rPr>
                <w:rFonts w:ascii="Arial" w:hAnsi="Arial" w:cs="Arial"/>
                <w:b/>
                <w:color w:val="0070C0"/>
                <w:sz w:val="19"/>
                <w:szCs w:val="19"/>
              </w:rPr>
            </w:pPr>
          </w:p>
          <w:p w14:paraId="73B89741" w14:textId="77777777" w:rsidR="00274A57" w:rsidRPr="005D1BDA" w:rsidRDefault="00274A57" w:rsidP="00DA23BE">
            <w:pPr>
              <w:rPr>
                <w:rFonts w:ascii="Arial" w:hAnsi="Arial" w:cs="Arial"/>
                <w:b/>
                <w:color w:val="0070C0"/>
                <w:sz w:val="19"/>
                <w:szCs w:val="19"/>
              </w:rPr>
            </w:pPr>
          </w:p>
          <w:p w14:paraId="0B8F8EEE" w14:textId="77777777" w:rsidR="00274A57" w:rsidRPr="005D1BDA" w:rsidRDefault="00274A57" w:rsidP="00DA23BE">
            <w:pPr>
              <w:rPr>
                <w:rFonts w:ascii="Arial" w:hAnsi="Arial" w:cs="Arial"/>
                <w:b/>
                <w:color w:val="0070C0"/>
                <w:sz w:val="19"/>
                <w:szCs w:val="19"/>
              </w:rPr>
            </w:pPr>
          </w:p>
          <w:p w14:paraId="1D6AECBF" w14:textId="77777777" w:rsidR="00274A57" w:rsidRPr="005D1BDA" w:rsidRDefault="00274A57" w:rsidP="00DA23BE">
            <w:pPr>
              <w:rPr>
                <w:rFonts w:ascii="Arial" w:hAnsi="Arial" w:cs="Arial"/>
                <w:b/>
                <w:color w:val="0070C0"/>
                <w:sz w:val="19"/>
                <w:szCs w:val="19"/>
              </w:rPr>
            </w:pPr>
          </w:p>
          <w:p w14:paraId="2A091C47" w14:textId="77777777" w:rsidR="00274A57" w:rsidRPr="005D1BDA" w:rsidRDefault="00274A57" w:rsidP="00DA23BE">
            <w:pPr>
              <w:rPr>
                <w:rFonts w:ascii="Arial" w:hAnsi="Arial" w:cs="Arial"/>
                <w:b/>
                <w:color w:val="0070C0"/>
                <w:sz w:val="19"/>
                <w:szCs w:val="19"/>
              </w:rPr>
            </w:pPr>
          </w:p>
          <w:p w14:paraId="3A8E8ECF" w14:textId="77777777" w:rsidR="00274A57" w:rsidRPr="005D1BDA" w:rsidRDefault="00274A57" w:rsidP="00DA23BE">
            <w:pPr>
              <w:rPr>
                <w:rFonts w:ascii="Arial" w:hAnsi="Arial" w:cs="Arial"/>
                <w:b/>
                <w:color w:val="0070C0"/>
                <w:sz w:val="19"/>
                <w:szCs w:val="19"/>
              </w:rPr>
            </w:pPr>
          </w:p>
          <w:p w14:paraId="0A096BD3" w14:textId="77777777" w:rsidR="00274A57" w:rsidRPr="005D1BDA" w:rsidRDefault="00274A57" w:rsidP="00DA23BE">
            <w:pPr>
              <w:rPr>
                <w:rFonts w:ascii="Arial" w:hAnsi="Arial" w:cs="Arial"/>
                <w:b/>
                <w:color w:val="0070C0"/>
                <w:sz w:val="19"/>
                <w:szCs w:val="19"/>
              </w:rPr>
            </w:pPr>
          </w:p>
          <w:p w14:paraId="267A4237" w14:textId="77777777" w:rsidR="00274A57" w:rsidRPr="005D1BDA" w:rsidRDefault="00274A57" w:rsidP="00DA23BE">
            <w:pPr>
              <w:rPr>
                <w:rFonts w:ascii="Arial" w:hAnsi="Arial" w:cs="Arial"/>
                <w:b/>
                <w:color w:val="0070C0"/>
                <w:sz w:val="19"/>
                <w:szCs w:val="19"/>
              </w:rPr>
            </w:pPr>
          </w:p>
          <w:p w14:paraId="3B4AF32D" w14:textId="77777777" w:rsidR="00274A57" w:rsidRPr="005D1BDA" w:rsidRDefault="00274A57" w:rsidP="00DA23BE">
            <w:pPr>
              <w:rPr>
                <w:rFonts w:ascii="Arial" w:hAnsi="Arial" w:cs="Arial"/>
                <w:b/>
                <w:color w:val="0070C0"/>
                <w:sz w:val="19"/>
                <w:szCs w:val="19"/>
              </w:rPr>
            </w:pPr>
          </w:p>
          <w:p w14:paraId="455FCBDB" w14:textId="77777777" w:rsidR="00274A57" w:rsidRPr="005D1BDA" w:rsidRDefault="00274A57" w:rsidP="00DA23BE">
            <w:pPr>
              <w:rPr>
                <w:rFonts w:ascii="Arial" w:hAnsi="Arial" w:cs="Arial"/>
                <w:b/>
                <w:color w:val="0070C0"/>
                <w:sz w:val="19"/>
                <w:szCs w:val="19"/>
              </w:rPr>
            </w:pPr>
          </w:p>
          <w:p w14:paraId="071C677B" w14:textId="77777777" w:rsidR="00274A57" w:rsidRPr="005D1BDA" w:rsidRDefault="00274A57" w:rsidP="00DA23BE">
            <w:pPr>
              <w:rPr>
                <w:rFonts w:ascii="Arial" w:hAnsi="Arial" w:cs="Arial"/>
                <w:b/>
                <w:color w:val="0070C0"/>
                <w:sz w:val="19"/>
                <w:szCs w:val="19"/>
              </w:rPr>
            </w:pPr>
          </w:p>
          <w:p w14:paraId="67BA81C5" w14:textId="77777777" w:rsidR="00274A57" w:rsidRDefault="00274A57" w:rsidP="00DA23BE">
            <w:pPr>
              <w:rPr>
                <w:rFonts w:ascii="Arial" w:hAnsi="Arial" w:cs="Arial"/>
                <w:b/>
                <w:color w:val="0070C0"/>
                <w:sz w:val="19"/>
                <w:szCs w:val="19"/>
              </w:rPr>
            </w:pPr>
          </w:p>
          <w:p w14:paraId="79114339" w14:textId="77777777" w:rsidR="00274A57" w:rsidRDefault="00274A57" w:rsidP="00DA23BE">
            <w:pPr>
              <w:rPr>
                <w:rFonts w:ascii="Arial" w:hAnsi="Arial" w:cs="Arial"/>
                <w:b/>
                <w:color w:val="0070C0"/>
                <w:sz w:val="19"/>
                <w:szCs w:val="19"/>
              </w:rPr>
            </w:pPr>
          </w:p>
          <w:p w14:paraId="43EB4F53" w14:textId="77777777" w:rsidR="004D0961" w:rsidRDefault="004D0961" w:rsidP="00DA23BE">
            <w:pPr>
              <w:rPr>
                <w:rFonts w:ascii="Arial" w:hAnsi="Arial" w:cs="Arial"/>
                <w:b/>
                <w:color w:val="0070C0"/>
                <w:sz w:val="19"/>
                <w:szCs w:val="19"/>
              </w:rPr>
            </w:pPr>
          </w:p>
          <w:p w14:paraId="354EFAE5" w14:textId="77777777" w:rsidR="004D0961" w:rsidRDefault="004D0961" w:rsidP="00DA23BE">
            <w:pPr>
              <w:rPr>
                <w:rFonts w:ascii="Arial" w:hAnsi="Arial" w:cs="Arial"/>
                <w:b/>
                <w:color w:val="0070C0"/>
                <w:sz w:val="19"/>
                <w:szCs w:val="19"/>
              </w:rPr>
            </w:pPr>
          </w:p>
          <w:p w14:paraId="31FBF191" w14:textId="77777777" w:rsidR="004D0961" w:rsidRDefault="004D0961" w:rsidP="00DA23BE">
            <w:pPr>
              <w:rPr>
                <w:rFonts w:ascii="Arial" w:hAnsi="Arial" w:cs="Arial"/>
                <w:b/>
                <w:color w:val="0070C0"/>
                <w:sz w:val="19"/>
                <w:szCs w:val="19"/>
              </w:rPr>
            </w:pPr>
          </w:p>
          <w:p w14:paraId="296F215E" w14:textId="77777777" w:rsidR="004D0961" w:rsidRDefault="004D0961" w:rsidP="00DA23BE">
            <w:pPr>
              <w:rPr>
                <w:rFonts w:ascii="Arial" w:hAnsi="Arial" w:cs="Arial"/>
                <w:b/>
                <w:color w:val="0070C0"/>
                <w:sz w:val="19"/>
                <w:szCs w:val="19"/>
              </w:rPr>
            </w:pPr>
          </w:p>
          <w:p w14:paraId="6FC918B9" w14:textId="26530DD4" w:rsidR="004D0961" w:rsidRPr="005D1BDA" w:rsidRDefault="004D0961" w:rsidP="004D0961">
            <w:pPr>
              <w:rPr>
                <w:rFonts w:ascii="Arial" w:hAnsi="Arial" w:cs="Arial"/>
                <w:b/>
                <w:color w:val="0070C0"/>
                <w:sz w:val="19"/>
                <w:szCs w:val="19"/>
              </w:rPr>
            </w:pPr>
            <w:r w:rsidRPr="005D1BDA">
              <w:rPr>
                <w:rFonts w:ascii="Arial" w:hAnsi="Arial" w:cs="Arial"/>
                <w:b/>
                <w:color w:val="0070C0"/>
                <w:sz w:val="19"/>
                <w:szCs w:val="19"/>
              </w:rPr>
              <w:t xml:space="preserve">Pagina </w:t>
            </w:r>
            <w:r>
              <w:rPr>
                <w:rFonts w:ascii="Arial" w:hAnsi="Arial" w:cs="Arial"/>
                <w:b/>
                <w:color w:val="0070C0"/>
                <w:sz w:val="19"/>
                <w:szCs w:val="19"/>
              </w:rPr>
              <w:t>5</w:t>
            </w:r>
            <w:r w:rsidRPr="005D1BDA">
              <w:rPr>
                <w:rFonts w:ascii="Arial" w:hAnsi="Arial" w:cs="Arial"/>
                <w:b/>
                <w:color w:val="0070C0"/>
                <w:sz w:val="19"/>
                <w:szCs w:val="19"/>
              </w:rPr>
              <w:t>. E</w:t>
            </w:r>
            <w:r>
              <w:rPr>
                <w:rFonts w:ascii="Arial" w:hAnsi="Arial" w:cs="Arial"/>
                <w:b/>
                <w:color w:val="0070C0"/>
                <w:sz w:val="19"/>
                <w:szCs w:val="19"/>
              </w:rPr>
              <w:t>2</w:t>
            </w:r>
            <w:r w:rsidRPr="005D1BDA">
              <w:rPr>
                <w:rFonts w:ascii="Arial" w:hAnsi="Arial" w:cs="Arial"/>
                <w:b/>
                <w:color w:val="0070C0"/>
                <w:sz w:val="19"/>
                <w:szCs w:val="19"/>
              </w:rPr>
              <w:t xml:space="preserve">. Vraag </w:t>
            </w:r>
            <w:r>
              <w:rPr>
                <w:rFonts w:ascii="Arial" w:hAnsi="Arial" w:cs="Arial"/>
                <w:b/>
                <w:color w:val="0070C0"/>
                <w:sz w:val="19"/>
                <w:szCs w:val="19"/>
              </w:rPr>
              <w:t>2</w:t>
            </w:r>
          </w:p>
          <w:p w14:paraId="275FD6E3" w14:textId="77777777" w:rsidR="004D0961" w:rsidRDefault="004D0961" w:rsidP="00DA23BE">
            <w:pPr>
              <w:rPr>
                <w:rFonts w:ascii="Arial" w:hAnsi="Arial" w:cs="Arial"/>
                <w:b/>
                <w:color w:val="0070C0"/>
                <w:sz w:val="19"/>
                <w:szCs w:val="19"/>
              </w:rPr>
            </w:pPr>
          </w:p>
          <w:p w14:paraId="22C37DBC" w14:textId="77777777" w:rsidR="004D0961" w:rsidRDefault="004D0961" w:rsidP="00DA23BE">
            <w:pPr>
              <w:rPr>
                <w:rFonts w:ascii="Arial" w:hAnsi="Arial" w:cs="Arial"/>
                <w:b/>
                <w:color w:val="0070C0"/>
                <w:sz w:val="19"/>
                <w:szCs w:val="19"/>
              </w:rPr>
            </w:pPr>
          </w:p>
          <w:p w14:paraId="40BB62C6" w14:textId="77777777" w:rsidR="004D0961" w:rsidRDefault="004D0961" w:rsidP="00DA23BE">
            <w:pPr>
              <w:rPr>
                <w:rFonts w:ascii="Arial" w:hAnsi="Arial" w:cs="Arial"/>
                <w:b/>
                <w:color w:val="0070C0"/>
                <w:sz w:val="19"/>
                <w:szCs w:val="19"/>
              </w:rPr>
            </w:pPr>
          </w:p>
          <w:p w14:paraId="264CC7B0" w14:textId="77777777" w:rsidR="00274A57" w:rsidRPr="005D1BDA" w:rsidRDefault="00274A57" w:rsidP="00DA23BE">
            <w:pPr>
              <w:rPr>
                <w:rFonts w:ascii="Arial" w:hAnsi="Arial" w:cs="Arial"/>
                <w:b/>
                <w:color w:val="0070C0"/>
                <w:sz w:val="19"/>
                <w:szCs w:val="19"/>
              </w:rPr>
            </w:pPr>
          </w:p>
          <w:p w14:paraId="5B464F63" w14:textId="77777777" w:rsidR="00274A57" w:rsidRDefault="00274A57" w:rsidP="00DA23BE">
            <w:pPr>
              <w:rPr>
                <w:rFonts w:ascii="Arial" w:hAnsi="Arial" w:cs="Arial"/>
                <w:b/>
                <w:color w:val="0070C0"/>
                <w:sz w:val="19"/>
                <w:szCs w:val="19"/>
              </w:rPr>
            </w:pPr>
          </w:p>
          <w:p w14:paraId="33606CD8" w14:textId="77777777" w:rsidR="004D0961" w:rsidRDefault="004D0961" w:rsidP="00DA23BE">
            <w:pPr>
              <w:rPr>
                <w:rFonts w:ascii="Arial" w:hAnsi="Arial" w:cs="Arial"/>
                <w:b/>
                <w:color w:val="0070C0"/>
                <w:sz w:val="19"/>
                <w:szCs w:val="19"/>
              </w:rPr>
            </w:pPr>
          </w:p>
          <w:p w14:paraId="153C792E" w14:textId="77777777" w:rsidR="004D0961" w:rsidRDefault="004D0961" w:rsidP="00DA23BE">
            <w:pPr>
              <w:rPr>
                <w:rFonts w:ascii="Arial" w:hAnsi="Arial" w:cs="Arial"/>
                <w:b/>
                <w:color w:val="0070C0"/>
                <w:sz w:val="19"/>
                <w:szCs w:val="19"/>
              </w:rPr>
            </w:pPr>
          </w:p>
          <w:p w14:paraId="4C01A3F7" w14:textId="77777777" w:rsidR="004D0961" w:rsidRDefault="004D0961" w:rsidP="00DA23BE">
            <w:pPr>
              <w:rPr>
                <w:rFonts w:ascii="Arial" w:hAnsi="Arial" w:cs="Arial"/>
                <w:b/>
                <w:color w:val="0070C0"/>
                <w:sz w:val="19"/>
                <w:szCs w:val="19"/>
              </w:rPr>
            </w:pPr>
          </w:p>
          <w:p w14:paraId="75FC14CB" w14:textId="77777777" w:rsidR="004D0961" w:rsidRDefault="004D0961" w:rsidP="00DA23BE">
            <w:pPr>
              <w:rPr>
                <w:rFonts w:ascii="Arial" w:hAnsi="Arial" w:cs="Arial"/>
                <w:b/>
                <w:color w:val="0070C0"/>
                <w:sz w:val="19"/>
                <w:szCs w:val="19"/>
              </w:rPr>
            </w:pPr>
          </w:p>
          <w:p w14:paraId="62B69652" w14:textId="77777777" w:rsidR="004D0961" w:rsidRDefault="004D0961" w:rsidP="00DA23BE">
            <w:pPr>
              <w:rPr>
                <w:rFonts w:ascii="Arial" w:hAnsi="Arial" w:cs="Arial"/>
                <w:b/>
                <w:color w:val="0070C0"/>
                <w:sz w:val="19"/>
                <w:szCs w:val="19"/>
              </w:rPr>
            </w:pPr>
          </w:p>
          <w:p w14:paraId="11B1BB42" w14:textId="77777777" w:rsidR="004D0961" w:rsidRDefault="004D0961" w:rsidP="00DA23BE">
            <w:pPr>
              <w:rPr>
                <w:rFonts w:ascii="Arial" w:hAnsi="Arial" w:cs="Arial"/>
                <w:b/>
                <w:color w:val="0070C0"/>
                <w:sz w:val="19"/>
                <w:szCs w:val="19"/>
              </w:rPr>
            </w:pPr>
          </w:p>
          <w:p w14:paraId="6A6982EE" w14:textId="77777777" w:rsidR="004D0961" w:rsidRDefault="004D0961" w:rsidP="00DA23BE">
            <w:pPr>
              <w:rPr>
                <w:rFonts w:ascii="Arial" w:hAnsi="Arial" w:cs="Arial"/>
                <w:b/>
                <w:color w:val="0070C0"/>
                <w:sz w:val="19"/>
                <w:szCs w:val="19"/>
              </w:rPr>
            </w:pPr>
          </w:p>
          <w:p w14:paraId="6CD0C7E3" w14:textId="77777777" w:rsidR="004D0961" w:rsidRDefault="004D0961" w:rsidP="00DA23BE">
            <w:pPr>
              <w:rPr>
                <w:rFonts w:ascii="Arial" w:hAnsi="Arial" w:cs="Arial"/>
                <w:b/>
                <w:color w:val="0070C0"/>
                <w:sz w:val="19"/>
                <w:szCs w:val="19"/>
              </w:rPr>
            </w:pPr>
          </w:p>
          <w:p w14:paraId="20915118" w14:textId="77777777" w:rsidR="004D0961" w:rsidRDefault="004D0961" w:rsidP="00DA23BE">
            <w:pPr>
              <w:rPr>
                <w:rFonts w:ascii="Arial" w:hAnsi="Arial" w:cs="Arial"/>
                <w:b/>
                <w:color w:val="0070C0"/>
                <w:sz w:val="19"/>
                <w:szCs w:val="19"/>
              </w:rPr>
            </w:pPr>
          </w:p>
          <w:p w14:paraId="01E0C27D" w14:textId="77777777" w:rsidR="004D0961" w:rsidRDefault="004D0961" w:rsidP="00DA23BE">
            <w:pPr>
              <w:rPr>
                <w:rFonts w:ascii="Arial" w:hAnsi="Arial" w:cs="Arial"/>
                <w:b/>
                <w:color w:val="0070C0"/>
                <w:sz w:val="19"/>
                <w:szCs w:val="19"/>
              </w:rPr>
            </w:pPr>
          </w:p>
          <w:p w14:paraId="2691F4CD" w14:textId="77777777" w:rsidR="004D0961" w:rsidRDefault="004D0961" w:rsidP="00DA23BE">
            <w:pPr>
              <w:rPr>
                <w:rFonts w:ascii="Arial" w:hAnsi="Arial" w:cs="Arial"/>
                <w:b/>
                <w:color w:val="0070C0"/>
                <w:sz w:val="19"/>
                <w:szCs w:val="19"/>
              </w:rPr>
            </w:pPr>
          </w:p>
          <w:p w14:paraId="48692993" w14:textId="77777777" w:rsidR="004D0961" w:rsidRDefault="004D0961" w:rsidP="00DA23BE">
            <w:pPr>
              <w:rPr>
                <w:rFonts w:ascii="Arial" w:hAnsi="Arial" w:cs="Arial"/>
                <w:b/>
                <w:color w:val="0070C0"/>
                <w:sz w:val="19"/>
                <w:szCs w:val="19"/>
              </w:rPr>
            </w:pPr>
          </w:p>
          <w:p w14:paraId="056CD9BA" w14:textId="77777777" w:rsidR="004D0961" w:rsidRDefault="004D0961" w:rsidP="00DA23BE">
            <w:pPr>
              <w:rPr>
                <w:rFonts w:ascii="Arial" w:hAnsi="Arial" w:cs="Arial"/>
                <w:b/>
                <w:color w:val="0070C0"/>
                <w:sz w:val="19"/>
                <w:szCs w:val="19"/>
              </w:rPr>
            </w:pPr>
          </w:p>
          <w:p w14:paraId="3BE96892" w14:textId="77777777" w:rsidR="004D0961" w:rsidRDefault="004D0961" w:rsidP="00DA23BE">
            <w:pPr>
              <w:rPr>
                <w:rFonts w:ascii="Arial" w:hAnsi="Arial" w:cs="Arial"/>
                <w:b/>
                <w:color w:val="0070C0"/>
                <w:sz w:val="19"/>
                <w:szCs w:val="19"/>
              </w:rPr>
            </w:pPr>
          </w:p>
          <w:p w14:paraId="045D8521" w14:textId="77777777" w:rsidR="004D0961" w:rsidRDefault="004D0961" w:rsidP="00DA23BE">
            <w:pPr>
              <w:rPr>
                <w:rFonts w:ascii="Arial" w:hAnsi="Arial" w:cs="Arial"/>
                <w:b/>
                <w:color w:val="0070C0"/>
                <w:sz w:val="19"/>
                <w:szCs w:val="19"/>
              </w:rPr>
            </w:pPr>
          </w:p>
          <w:p w14:paraId="12C8FF89" w14:textId="77777777" w:rsidR="004D0961" w:rsidRDefault="004D0961" w:rsidP="00DA23BE">
            <w:pPr>
              <w:rPr>
                <w:rFonts w:ascii="Arial" w:hAnsi="Arial" w:cs="Arial"/>
                <w:b/>
                <w:color w:val="0070C0"/>
                <w:sz w:val="19"/>
                <w:szCs w:val="19"/>
              </w:rPr>
            </w:pPr>
          </w:p>
          <w:p w14:paraId="43FFD541" w14:textId="77777777" w:rsidR="004D0961" w:rsidRDefault="004D0961" w:rsidP="00DA23BE">
            <w:pPr>
              <w:rPr>
                <w:rFonts w:ascii="Arial" w:hAnsi="Arial" w:cs="Arial"/>
                <w:b/>
                <w:color w:val="0070C0"/>
                <w:sz w:val="19"/>
                <w:szCs w:val="19"/>
              </w:rPr>
            </w:pPr>
          </w:p>
          <w:p w14:paraId="48A4F814" w14:textId="77777777" w:rsidR="004D0961" w:rsidRDefault="004D0961" w:rsidP="00DA23BE">
            <w:pPr>
              <w:rPr>
                <w:rFonts w:ascii="Arial" w:hAnsi="Arial" w:cs="Arial"/>
                <w:b/>
                <w:color w:val="0070C0"/>
                <w:sz w:val="19"/>
                <w:szCs w:val="19"/>
              </w:rPr>
            </w:pPr>
          </w:p>
          <w:p w14:paraId="7BCDEC75" w14:textId="77777777" w:rsidR="004D0961" w:rsidRDefault="004D0961" w:rsidP="00DA23BE">
            <w:pPr>
              <w:rPr>
                <w:rFonts w:ascii="Arial" w:hAnsi="Arial" w:cs="Arial"/>
                <w:b/>
                <w:color w:val="0070C0"/>
                <w:sz w:val="19"/>
                <w:szCs w:val="19"/>
              </w:rPr>
            </w:pPr>
          </w:p>
          <w:p w14:paraId="25F53280" w14:textId="77777777" w:rsidR="004D0961" w:rsidRDefault="004D0961" w:rsidP="00DA23BE">
            <w:pPr>
              <w:rPr>
                <w:rFonts w:ascii="Arial" w:hAnsi="Arial" w:cs="Arial"/>
                <w:b/>
                <w:color w:val="0070C0"/>
                <w:sz w:val="19"/>
                <w:szCs w:val="19"/>
              </w:rPr>
            </w:pPr>
          </w:p>
          <w:p w14:paraId="4A9F24DA" w14:textId="77777777" w:rsidR="004D0961" w:rsidRDefault="004D0961" w:rsidP="00DA23BE">
            <w:pPr>
              <w:rPr>
                <w:rFonts w:ascii="Arial" w:hAnsi="Arial" w:cs="Arial"/>
                <w:b/>
                <w:color w:val="0070C0"/>
                <w:sz w:val="19"/>
                <w:szCs w:val="19"/>
              </w:rPr>
            </w:pPr>
          </w:p>
          <w:p w14:paraId="56559C8E" w14:textId="77777777" w:rsidR="004D0961" w:rsidRDefault="004D0961" w:rsidP="00DA23BE">
            <w:pPr>
              <w:rPr>
                <w:rFonts w:ascii="Arial" w:hAnsi="Arial" w:cs="Arial"/>
                <w:b/>
                <w:color w:val="0070C0"/>
                <w:sz w:val="19"/>
                <w:szCs w:val="19"/>
              </w:rPr>
            </w:pPr>
          </w:p>
          <w:p w14:paraId="2D63D9DD" w14:textId="77777777" w:rsidR="004D0961" w:rsidRDefault="004D0961" w:rsidP="00DA23BE">
            <w:pPr>
              <w:rPr>
                <w:rFonts w:ascii="Arial" w:hAnsi="Arial" w:cs="Arial"/>
                <w:b/>
                <w:color w:val="0070C0"/>
                <w:sz w:val="19"/>
                <w:szCs w:val="19"/>
              </w:rPr>
            </w:pPr>
          </w:p>
          <w:p w14:paraId="6AA9CACD" w14:textId="77777777" w:rsidR="004D0961" w:rsidRDefault="004D0961" w:rsidP="00DA23BE">
            <w:pPr>
              <w:rPr>
                <w:rFonts w:ascii="Arial" w:hAnsi="Arial" w:cs="Arial"/>
                <w:b/>
                <w:color w:val="0070C0"/>
                <w:sz w:val="19"/>
                <w:szCs w:val="19"/>
              </w:rPr>
            </w:pPr>
          </w:p>
          <w:p w14:paraId="0ED5FA4F" w14:textId="77777777" w:rsidR="004D0961" w:rsidRDefault="004D0961" w:rsidP="00DA23BE">
            <w:pPr>
              <w:rPr>
                <w:rFonts w:ascii="Arial" w:hAnsi="Arial" w:cs="Arial"/>
                <w:b/>
                <w:color w:val="0070C0"/>
                <w:sz w:val="19"/>
                <w:szCs w:val="19"/>
              </w:rPr>
            </w:pPr>
          </w:p>
          <w:p w14:paraId="41F06863" w14:textId="77777777" w:rsidR="004D0961" w:rsidRDefault="004D0961" w:rsidP="00DA23BE">
            <w:pPr>
              <w:rPr>
                <w:rFonts w:ascii="Arial" w:hAnsi="Arial" w:cs="Arial"/>
                <w:b/>
                <w:color w:val="0070C0"/>
                <w:sz w:val="19"/>
                <w:szCs w:val="19"/>
              </w:rPr>
            </w:pPr>
          </w:p>
          <w:p w14:paraId="3EE186F1" w14:textId="77777777" w:rsidR="004D0961" w:rsidRDefault="004D0961" w:rsidP="00DA23BE">
            <w:pPr>
              <w:rPr>
                <w:rFonts w:ascii="Arial" w:hAnsi="Arial" w:cs="Arial"/>
                <w:b/>
                <w:color w:val="0070C0"/>
                <w:sz w:val="19"/>
                <w:szCs w:val="19"/>
              </w:rPr>
            </w:pPr>
          </w:p>
          <w:p w14:paraId="6D029162" w14:textId="77777777" w:rsidR="004D0961" w:rsidRDefault="004D0961" w:rsidP="00DA23BE">
            <w:pPr>
              <w:rPr>
                <w:rFonts w:ascii="Arial" w:hAnsi="Arial" w:cs="Arial"/>
                <w:b/>
                <w:color w:val="0070C0"/>
                <w:sz w:val="19"/>
                <w:szCs w:val="19"/>
              </w:rPr>
            </w:pPr>
          </w:p>
          <w:p w14:paraId="16904188" w14:textId="77777777" w:rsidR="004D0961" w:rsidRDefault="004D0961" w:rsidP="00DA23BE">
            <w:pPr>
              <w:rPr>
                <w:rFonts w:ascii="Arial" w:hAnsi="Arial" w:cs="Arial"/>
                <w:b/>
                <w:color w:val="0070C0"/>
                <w:sz w:val="19"/>
                <w:szCs w:val="19"/>
              </w:rPr>
            </w:pPr>
          </w:p>
          <w:p w14:paraId="372ECBA8" w14:textId="77777777" w:rsidR="004D0961" w:rsidRDefault="004D0961" w:rsidP="00DA23BE">
            <w:pPr>
              <w:rPr>
                <w:rFonts w:ascii="Arial" w:hAnsi="Arial" w:cs="Arial"/>
                <w:b/>
                <w:color w:val="0070C0"/>
                <w:sz w:val="19"/>
                <w:szCs w:val="19"/>
              </w:rPr>
            </w:pPr>
          </w:p>
          <w:p w14:paraId="1947D04A" w14:textId="77777777" w:rsidR="004D0961" w:rsidRDefault="004D0961" w:rsidP="00DA23BE">
            <w:pPr>
              <w:rPr>
                <w:rFonts w:ascii="Arial" w:hAnsi="Arial" w:cs="Arial"/>
                <w:b/>
                <w:color w:val="0070C0"/>
                <w:sz w:val="19"/>
                <w:szCs w:val="19"/>
              </w:rPr>
            </w:pPr>
          </w:p>
          <w:p w14:paraId="730E5BB4" w14:textId="77777777" w:rsidR="004D0961" w:rsidRDefault="004D0961" w:rsidP="00DA23BE">
            <w:pPr>
              <w:rPr>
                <w:rFonts w:ascii="Arial" w:hAnsi="Arial" w:cs="Arial"/>
                <w:b/>
                <w:color w:val="0070C0"/>
                <w:sz w:val="19"/>
                <w:szCs w:val="19"/>
              </w:rPr>
            </w:pPr>
          </w:p>
          <w:p w14:paraId="08E10AC5" w14:textId="77777777" w:rsidR="004D0961" w:rsidRDefault="004D0961" w:rsidP="00DA23BE">
            <w:pPr>
              <w:rPr>
                <w:rFonts w:ascii="Arial" w:hAnsi="Arial" w:cs="Arial"/>
                <w:b/>
                <w:color w:val="0070C0"/>
                <w:sz w:val="19"/>
                <w:szCs w:val="19"/>
              </w:rPr>
            </w:pPr>
          </w:p>
          <w:p w14:paraId="3C66DD24" w14:textId="77777777" w:rsidR="004D0961" w:rsidRDefault="004D0961" w:rsidP="00DA23BE">
            <w:pPr>
              <w:rPr>
                <w:rFonts w:ascii="Arial" w:hAnsi="Arial" w:cs="Arial"/>
                <w:b/>
                <w:color w:val="0070C0"/>
                <w:sz w:val="19"/>
                <w:szCs w:val="19"/>
              </w:rPr>
            </w:pPr>
          </w:p>
          <w:p w14:paraId="513E830C" w14:textId="77777777" w:rsidR="004D0961" w:rsidRDefault="004D0961" w:rsidP="00DA23BE">
            <w:pPr>
              <w:rPr>
                <w:rFonts w:ascii="Arial" w:hAnsi="Arial" w:cs="Arial"/>
                <w:b/>
                <w:color w:val="0070C0"/>
                <w:sz w:val="19"/>
                <w:szCs w:val="19"/>
              </w:rPr>
            </w:pPr>
          </w:p>
          <w:p w14:paraId="66363C72" w14:textId="77777777" w:rsidR="004D0961" w:rsidRDefault="004D0961" w:rsidP="00DA23BE">
            <w:pPr>
              <w:rPr>
                <w:rFonts w:ascii="Arial" w:hAnsi="Arial" w:cs="Arial"/>
                <w:b/>
                <w:color w:val="0070C0"/>
                <w:sz w:val="19"/>
                <w:szCs w:val="19"/>
              </w:rPr>
            </w:pPr>
          </w:p>
          <w:p w14:paraId="49B9E07E" w14:textId="77777777" w:rsidR="004D0961" w:rsidRDefault="004D0961" w:rsidP="00DA23BE">
            <w:pPr>
              <w:rPr>
                <w:rFonts w:ascii="Arial" w:hAnsi="Arial" w:cs="Arial"/>
                <w:b/>
                <w:color w:val="0070C0"/>
                <w:sz w:val="19"/>
                <w:szCs w:val="19"/>
              </w:rPr>
            </w:pPr>
          </w:p>
          <w:p w14:paraId="7AE61E02" w14:textId="77777777" w:rsidR="004D0961" w:rsidRDefault="004D0961" w:rsidP="00DA23BE">
            <w:pPr>
              <w:rPr>
                <w:rFonts w:ascii="Arial" w:hAnsi="Arial" w:cs="Arial"/>
                <w:b/>
                <w:color w:val="0070C0"/>
                <w:sz w:val="19"/>
                <w:szCs w:val="19"/>
              </w:rPr>
            </w:pPr>
          </w:p>
          <w:p w14:paraId="691A2391" w14:textId="77777777" w:rsidR="004D0961" w:rsidRDefault="004D0961" w:rsidP="00DA23BE">
            <w:pPr>
              <w:rPr>
                <w:rFonts w:ascii="Arial" w:hAnsi="Arial" w:cs="Arial"/>
                <w:b/>
                <w:color w:val="0070C0"/>
                <w:sz w:val="19"/>
                <w:szCs w:val="19"/>
              </w:rPr>
            </w:pPr>
          </w:p>
          <w:p w14:paraId="2AD360CC" w14:textId="77777777" w:rsidR="004D0961" w:rsidRDefault="004D0961" w:rsidP="00DA23BE">
            <w:pPr>
              <w:rPr>
                <w:rFonts w:ascii="Arial" w:hAnsi="Arial" w:cs="Arial"/>
                <w:b/>
                <w:color w:val="0070C0"/>
                <w:sz w:val="19"/>
                <w:szCs w:val="19"/>
              </w:rPr>
            </w:pPr>
          </w:p>
          <w:p w14:paraId="0A3533E6" w14:textId="77777777" w:rsidR="004D0961" w:rsidRDefault="004D0961" w:rsidP="00DA23BE">
            <w:pPr>
              <w:rPr>
                <w:rFonts w:ascii="Arial" w:hAnsi="Arial" w:cs="Arial"/>
                <w:b/>
                <w:color w:val="0070C0"/>
                <w:sz w:val="19"/>
                <w:szCs w:val="19"/>
              </w:rPr>
            </w:pPr>
          </w:p>
          <w:p w14:paraId="3614C477" w14:textId="77777777" w:rsidR="004D0961" w:rsidRDefault="004D0961" w:rsidP="00DA23BE">
            <w:pPr>
              <w:rPr>
                <w:rFonts w:ascii="Arial" w:hAnsi="Arial" w:cs="Arial"/>
                <w:b/>
                <w:color w:val="0070C0"/>
                <w:sz w:val="19"/>
                <w:szCs w:val="19"/>
              </w:rPr>
            </w:pPr>
          </w:p>
          <w:p w14:paraId="55C1CEC3" w14:textId="77777777" w:rsidR="004D0961" w:rsidRDefault="004D0961" w:rsidP="00DA23BE">
            <w:pPr>
              <w:rPr>
                <w:rFonts w:ascii="Arial" w:hAnsi="Arial" w:cs="Arial"/>
                <w:b/>
                <w:color w:val="0070C0"/>
                <w:sz w:val="19"/>
                <w:szCs w:val="19"/>
              </w:rPr>
            </w:pPr>
          </w:p>
          <w:p w14:paraId="0725FE43" w14:textId="77777777" w:rsidR="004D0961" w:rsidRDefault="004D0961" w:rsidP="00DA23BE">
            <w:pPr>
              <w:rPr>
                <w:rFonts w:ascii="Arial" w:hAnsi="Arial" w:cs="Arial"/>
                <w:b/>
                <w:color w:val="0070C0"/>
                <w:sz w:val="19"/>
                <w:szCs w:val="19"/>
              </w:rPr>
            </w:pPr>
          </w:p>
          <w:p w14:paraId="579807A3" w14:textId="77777777" w:rsidR="004D0961" w:rsidRDefault="004D0961" w:rsidP="00DA23BE">
            <w:pPr>
              <w:rPr>
                <w:rFonts w:ascii="Arial" w:hAnsi="Arial" w:cs="Arial"/>
                <w:b/>
                <w:color w:val="0070C0"/>
                <w:sz w:val="19"/>
                <w:szCs w:val="19"/>
              </w:rPr>
            </w:pPr>
          </w:p>
          <w:p w14:paraId="7E69D400" w14:textId="77777777" w:rsidR="004D0961" w:rsidRDefault="004D0961" w:rsidP="00DA23BE">
            <w:pPr>
              <w:rPr>
                <w:rFonts w:ascii="Arial" w:hAnsi="Arial" w:cs="Arial"/>
                <w:b/>
                <w:color w:val="0070C0"/>
                <w:sz w:val="19"/>
                <w:szCs w:val="19"/>
              </w:rPr>
            </w:pPr>
          </w:p>
          <w:p w14:paraId="3CF6F165" w14:textId="77777777" w:rsidR="004D0961" w:rsidRDefault="004D0961" w:rsidP="00DA23BE">
            <w:pPr>
              <w:rPr>
                <w:rFonts w:ascii="Arial" w:hAnsi="Arial" w:cs="Arial"/>
                <w:b/>
                <w:color w:val="0070C0"/>
                <w:sz w:val="19"/>
                <w:szCs w:val="19"/>
              </w:rPr>
            </w:pPr>
          </w:p>
          <w:p w14:paraId="68979105" w14:textId="77777777" w:rsidR="004D0961" w:rsidRDefault="004D0961" w:rsidP="00DA23BE">
            <w:pPr>
              <w:rPr>
                <w:rFonts w:ascii="Arial" w:hAnsi="Arial" w:cs="Arial"/>
                <w:b/>
                <w:color w:val="0070C0"/>
                <w:sz w:val="19"/>
                <w:szCs w:val="19"/>
              </w:rPr>
            </w:pPr>
          </w:p>
          <w:p w14:paraId="19A36B26" w14:textId="77777777" w:rsidR="004D0961" w:rsidRDefault="004D0961" w:rsidP="00DA23BE">
            <w:pPr>
              <w:rPr>
                <w:rFonts w:ascii="Arial" w:hAnsi="Arial" w:cs="Arial"/>
                <w:b/>
                <w:color w:val="0070C0"/>
                <w:sz w:val="19"/>
                <w:szCs w:val="19"/>
              </w:rPr>
            </w:pPr>
          </w:p>
          <w:p w14:paraId="2D524DB9" w14:textId="77777777" w:rsidR="004D0961" w:rsidRDefault="004D0961" w:rsidP="00DA23BE">
            <w:pPr>
              <w:rPr>
                <w:rFonts w:ascii="Arial" w:hAnsi="Arial" w:cs="Arial"/>
                <w:b/>
                <w:color w:val="0070C0"/>
                <w:sz w:val="19"/>
                <w:szCs w:val="19"/>
              </w:rPr>
            </w:pPr>
          </w:p>
          <w:p w14:paraId="497C7F88" w14:textId="77777777" w:rsidR="004D0961" w:rsidRDefault="004D0961" w:rsidP="00DA23BE">
            <w:pPr>
              <w:rPr>
                <w:rFonts w:ascii="Arial" w:hAnsi="Arial" w:cs="Arial"/>
                <w:b/>
                <w:color w:val="0070C0"/>
                <w:sz w:val="19"/>
                <w:szCs w:val="19"/>
              </w:rPr>
            </w:pPr>
          </w:p>
          <w:p w14:paraId="48356FA1" w14:textId="77777777" w:rsidR="004D0961" w:rsidRDefault="004D0961" w:rsidP="00DA23BE">
            <w:pPr>
              <w:rPr>
                <w:rFonts w:ascii="Arial" w:hAnsi="Arial" w:cs="Arial"/>
                <w:b/>
                <w:color w:val="0070C0"/>
                <w:sz w:val="19"/>
                <w:szCs w:val="19"/>
              </w:rPr>
            </w:pPr>
          </w:p>
          <w:p w14:paraId="45084A8E" w14:textId="77777777" w:rsidR="004D0961" w:rsidRDefault="004D0961" w:rsidP="00DA23BE">
            <w:pPr>
              <w:rPr>
                <w:rFonts w:ascii="Arial" w:hAnsi="Arial" w:cs="Arial"/>
                <w:b/>
                <w:color w:val="0070C0"/>
                <w:sz w:val="19"/>
                <w:szCs w:val="19"/>
              </w:rPr>
            </w:pPr>
          </w:p>
          <w:p w14:paraId="6A2105F8" w14:textId="77777777" w:rsidR="004D0961" w:rsidRDefault="004D0961" w:rsidP="00DA23BE">
            <w:pPr>
              <w:rPr>
                <w:rFonts w:ascii="Arial" w:hAnsi="Arial" w:cs="Arial"/>
                <w:b/>
                <w:color w:val="0070C0"/>
                <w:sz w:val="19"/>
                <w:szCs w:val="19"/>
              </w:rPr>
            </w:pPr>
          </w:p>
          <w:p w14:paraId="0FEEF9E0" w14:textId="77777777" w:rsidR="004D0961" w:rsidRDefault="004D0961" w:rsidP="00DA23BE">
            <w:pPr>
              <w:rPr>
                <w:rFonts w:ascii="Arial" w:hAnsi="Arial" w:cs="Arial"/>
                <w:b/>
                <w:color w:val="0070C0"/>
                <w:sz w:val="19"/>
                <w:szCs w:val="19"/>
              </w:rPr>
            </w:pPr>
          </w:p>
          <w:p w14:paraId="5DF4C6BD" w14:textId="77777777" w:rsidR="004D0961" w:rsidRDefault="004D0961" w:rsidP="00DA23BE">
            <w:pPr>
              <w:rPr>
                <w:rFonts w:ascii="Arial" w:hAnsi="Arial" w:cs="Arial"/>
                <w:b/>
                <w:color w:val="0070C0"/>
                <w:sz w:val="19"/>
                <w:szCs w:val="19"/>
              </w:rPr>
            </w:pPr>
          </w:p>
          <w:p w14:paraId="12791BA0" w14:textId="77777777" w:rsidR="004D0961" w:rsidRDefault="004D0961" w:rsidP="00DA23BE">
            <w:pPr>
              <w:rPr>
                <w:rFonts w:ascii="Arial" w:hAnsi="Arial" w:cs="Arial"/>
                <w:b/>
                <w:color w:val="0070C0"/>
                <w:sz w:val="19"/>
                <w:szCs w:val="19"/>
              </w:rPr>
            </w:pPr>
          </w:p>
          <w:p w14:paraId="4B25903B" w14:textId="77777777" w:rsidR="004D0961" w:rsidRDefault="004D0961" w:rsidP="00DA23BE">
            <w:pPr>
              <w:rPr>
                <w:rFonts w:ascii="Arial" w:hAnsi="Arial" w:cs="Arial"/>
                <w:b/>
                <w:color w:val="0070C0"/>
                <w:sz w:val="19"/>
                <w:szCs w:val="19"/>
              </w:rPr>
            </w:pPr>
          </w:p>
          <w:p w14:paraId="482C4AF4" w14:textId="6522BD42" w:rsidR="004D0961" w:rsidRPr="005D1BDA" w:rsidRDefault="004D0961" w:rsidP="004D0961">
            <w:pPr>
              <w:rPr>
                <w:rFonts w:ascii="Arial" w:hAnsi="Arial" w:cs="Arial"/>
                <w:b/>
                <w:color w:val="0070C0"/>
                <w:sz w:val="19"/>
                <w:szCs w:val="19"/>
              </w:rPr>
            </w:pPr>
            <w:r w:rsidRPr="005D1BDA">
              <w:rPr>
                <w:rFonts w:ascii="Arial" w:hAnsi="Arial" w:cs="Arial"/>
                <w:b/>
                <w:color w:val="0070C0"/>
                <w:sz w:val="19"/>
                <w:szCs w:val="19"/>
              </w:rPr>
              <w:t xml:space="preserve">Pagina </w:t>
            </w:r>
            <w:r>
              <w:rPr>
                <w:rFonts w:ascii="Arial" w:hAnsi="Arial" w:cs="Arial"/>
                <w:b/>
                <w:color w:val="0070C0"/>
                <w:sz w:val="19"/>
                <w:szCs w:val="19"/>
              </w:rPr>
              <w:t>6</w:t>
            </w:r>
            <w:r w:rsidRPr="005D1BDA">
              <w:rPr>
                <w:rFonts w:ascii="Arial" w:hAnsi="Arial" w:cs="Arial"/>
                <w:b/>
                <w:color w:val="0070C0"/>
                <w:sz w:val="19"/>
                <w:szCs w:val="19"/>
              </w:rPr>
              <w:t>. E</w:t>
            </w:r>
            <w:r>
              <w:rPr>
                <w:rFonts w:ascii="Arial" w:hAnsi="Arial" w:cs="Arial"/>
                <w:b/>
                <w:color w:val="0070C0"/>
                <w:sz w:val="19"/>
                <w:szCs w:val="19"/>
              </w:rPr>
              <w:t>2</w:t>
            </w:r>
            <w:r w:rsidRPr="005D1BDA">
              <w:rPr>
                <w:rFonts w:ascii="Arial" w:hAnsi="Arial" w:cs="Arial"/>
                <w:b/>
                <w:color w:val="0070C0"/>
                <w:sz w:val="19"/>
                <w:szCs w:val="19"/>
              </w:rPr>
              <w:t xml:space="preserve">. Vraag </w:t>
            </w:r>
            <w:r>
              <w:rPr>
                <w:rFonts w:ascii="Arial" w:hAnsi="Arial" w:cs="Arial"/>
                <w:b/>
                <w:color w:val="0070C0"/>
                <w:sz w:val="19"/>
                <w:szCs w:val="19"/>
              </w:rPr>
              <w:t>2</w:t>
            </w:r>
          </w:p>
          <w:p w14:paraId="7B1B0FBB" w14:textId="77777777" w:rsidR="004D0961" w:rsidRDefault="004D0961" w:rsidP="00DA23BE">
            <w:pPr>
              <w:rPr>
                <w:rFonts w:ascii="Arial" w:hAnsi="Arial" w:cs="Arial"/>
                <w:b/>
                <w:color w:val="0070C0"/>
                <w:sz w:val="19"/>
                <w:szCs w:val="19"/>
              </w:rPr>
            </w:pPr>
          </w:p>
          <w:p w14:paraId="58377324" w14:textId="77777777" w:rsidR="004D0961" w:rsidRDefault="004D0961" w:rsidP="00DA23BE">
            <w:pPr>
              <w:rPr>
                <w:rFonts w:ascii="Arial" w:hAnsi="Arial" w:cs="Arial"/>
                <w:b/>
                <w:color w:val="0070C0"/>
                <w:sz w:val="19"/>
                <w:szCs w:val="19"/>
              </w:rPr>
            </w:pPr>
          </w:p>
          <w:p w14:paraId="62490FCE" w14:textId="77777777" w:rsidR="004D0961" w:rsidRDefault="004D0961" w:rsidP="00DA23BE">
            <w:pPr>
              <w:rPr>
                <w:rFonts w:ascii="Arial" w:hAnsi="Arial" w:cs="Arial"/>
                <w:b/>
                <w:color w:val="0070C0"/>
                <w:sz w:val="19"/>
                <w:szCs w:val="19"/>
              </w:rPr>
            </w:pPr>
          </w:p>
          <w:p w14:paraId="00C38338" w14:textId="77777777" w:rsidR="004D0961" w:rsidRDefault="004D0961" w:rsidP="00DA23BE">
            <w:pPr>
              <w:rPr>
                <w:rFonts w:ascii="Arial" w:hAnsi="Arial" w:cs="Arial"/>
                <w:b/>
                <w:color w:val="0070C0"/>
                <w:sz w:val="19"/>
                <w:szCs w:val="19"/>
              </w:rPr>
            </w:pPr>
          </w:p>
          <w:p w14:paraId="678DA095" w14:textId="77777777" w:rsidR="004D0961" w:rsidRDefault="004D0961" w:rsidP="00DA23BE">
            <w:pPr>
              <w:rPr>
                <w:rFonts w:ascii="Arial" w:hAnsi="Arial" w:cs="Arial"/>
                <w:b/>
                <w:color w:val="0070C0"/>
                <w:sz w:val="19"/>
                <w:szCs w:val="19"/>
              </w:rPr>
            </w:pPr>
          </w:p>
          <w:p w14:paraId="3F565889" w14:textId="77777777" w:rsidR="004D0961" w:rsidRDefault="004D0961" w:rsidP="00DA23BE">
            <w:pPr>
              <w:rPr>
                <w:rFonts w:ascii="Arial" w:hAnsi="Arial" w:cs="Arial"/>
                <w:b/>
                <w:color w:val="0070C0"/>
                <w:sz w:val="19"/>
                <w:szCs w:val="19"/>
              </w:rPr>
            </w:pPr>
          </w:p>
          <w:p w14:paraId="6E8F4DFE" w14:textId="77777777" w:rsidR="004D0961" w:rsidRDefault="004D0961" w:rsidP="00DA23BE">
            <w:pPr>
              <w:rPr>
                <w:rFonts w:ascii="Arial" w:hAnsi="Arial" w:cs="Arial"/>
                <w:b/>
                <w:color w:val="0070C0"/>
                <w:sz w:val="19"/>
                <w:szCs w:val="19"/>
              </w:rPr>
            </w:pPr>
          </w:p>
          <w:p w14:paraId="0AAFFB65" w14:textId="77777777" w:rsidR="004D0961" w:rsidRDefault="004D0961" w:rsidP="00DA23BE">
            <w:pPr>
              <w:rPr>
                <w:rFonts w:ascii="Arial" w:hAnsi="Arial" w:cs="Arial"/>
                <w:b/>
                <w:color w:val="0070C0"/>
                <w:sz w:val="19"/>
                <w:szCs w:val="19"/>
              </w:rPr>
            </w:pPr>
          </w:p>
          <w:p w14:paraId="1C4BF762" w14:textId="77777777" w:rsidR="004D0961" w:rsidRDefault="004D0961" w:rsidP="00DA23BE">
            <w:pPr>
              <w:rPr>
                <w:rFonts w:ascii="Arial" w:hAnsi="Arial" w:cs="Arial"/>
                <w:b/>
                <w:color w:val="0070C0"/>
                <w:sz w:val="19"/>
                <w:szCs w:val="19"/>
              </w:rPr>
            </w:pPr>
          </w:p>
          <w:p w14:paraId="295E2C17" w14:textId="77777777" w:rsidR="004D0961" w:rsidRDefault="004D0961" w:rsidP="00DA23BE">
            <w:pPr>
              <w:rPr>
                <w:rFonts w:ascii="Arial" w:hAnsi="Arial" w:cs="Arial"/>
                <w:b/>
                <w:color w:val="0070C0"/>
                <w:sz w:val="19"/>
                <w:szCs w:val="19"/>
              </w:rPr>
            </w:pPr>
          </w:p>
          <w:p w14:paraId="1CCE3EC2" w14:textId="77777777" w:rsidR="004D0961" w:rsidRDefault="004D0961" w:rsidP="00DA23BE">
            <w:pPr>
              <w:rPr>
                <w:rFonts w:ascii="Arial" w:hAnsi="Arial" w:cs="Arial"/>
                <w:b/>
                <w:color w:val="0070C0"/>
                <w:sz w:val="19"/>
                <w:szCs w:val="19"/>
              </w:rPr>
            </w:pPr>
          </w:p>
          <w:p w14:paraId="2F4A4822" w14:textId="77777777" w:rsidR="004D0961" w:rsidRDefault="004D0961" w:rsidP="00DA23BE">
            <w:pPr>
              <w:rPr>
                <w:rFonts w:ascii="Arial" w:hAnsi="Arial" w:cs="Arial"/>
                <w:b/>
                <w:color w:val="0070C0"/>
                <w:sz w:val="19"/>
                <w:szCs w:val="19"/>
              </w:rPr>
            </w:pPr>
          </w:p>
          <w:p w14:paraId="4FBE07E8" w14:textId="77777777" w:rsidR="004D0961" w:rsidRDefault="004D0961" w:rsidP="00DA23BE">
            <w:pPr>
              <w:rPr>
                <w:rFonts w:ascii="Arial" w:hAnsi="Arial" w:cs="Arial"/>
                <w:b/>
                <w:color w:val="0070C0"/>
                <w:sz w:val="19"/>
                <w:szCs w:val="19"/>
              </w:rPr>
            </w:pPr>
          </w:p>
          <w:p w14:paraId="48423B07" w14:textId="77777777" w:rsidR="004D0961" w:rsidRDefault="004D0961" w:rsidP="00DA23BE">
            <w:pPr>
              <w:rPr>
                <w:rFonts w:ascii="Arial" w:hAnsi="Arial" w:cs="Arial"/>
                <w:b/>
                <w:color w:val="0070C0"/>
                <w:sz w:val="19"/>
                <w:szCs w:val="19"/>
              </w:rPr>
            </w:pPr>
          </w:p>
          <w:p w14:paraId="2FDF5D07" w14:textId="77777777" w:rsidR="004D0961" w:rsidRDefault="004D0961" w:rsidP="00DA23BE">
            <w:pPr>
              <w:rPr>
                <w:rFonts w:ascii="Arial" w:hAnsi="Arial" w:cs="Arial"/>
                <w:b/>
                <w:color w:val="0070C0"/>
                <w:sz w:val="19"/>
                <w:szCs w:val="19"/>
              </w:rPr>
            </w:pPr>
          </w:p>
          <w:p w14:paraId="27009516" w14:textId="77777777" w:rsidR="004D0961" w:rsidRDefault="004D0961" w:rsidP="00DA23BE">
            <w:pPr>
              <w:rPr>
                <w:rFonts w:ascii="Arial" w:hAnsi="Arial" w:cs="Arial"/>
                <w:b/>
                <w:color w:val="0070C0"/>
                <w:sz w:val="19"/>
                <w:szCs w:val="19"/>
              </w:rPr>
            </w:pPr>
          </w:p>
          <w:p w14:paraId="5C6421AA" w14:textId="77777777" w:rsidR="004D0961" w:rsidRDefault="004D0961" w:rsidP="00DA23BE">
            <w:pPr>
              <w:rPr>
                <w:rFonts w:ascii="Arial" w:hAnsi="Arial" w:cs="Arial"/>
                <w:b/>
                <w:color w:val="0070C0"/>
                <w:sz w:val="19"/>
                <w:szCs w:val="19"/>
              </w:rPr>
            </w:pPr>
          </w:p>
          <w:p w14:paraId="086C6B33" w14:textId="77777777" w:rsidR="004D0961" w:rsidRDefault="004D0961" w:rsidP="00DA23BE">
            <w:pPr>
              <w:rPr>
                <w:rFonts w:ascii="Arial" w:hAnsi="Arial" w:cs="Arial"/>
                <w:b/>
                <w:color w:val="0070C0"/>
                <w:sz w:val="19"/>
                <w:szCs w:val="19"/>
              </w:rPr>
            </w:pPr>
          </w:p>
          <w:p w14:paraId="42594158" w14:textId="77777777" w:rsidR="004D0961" w:rsidRDefault="004D0961" w:rsidP="00DA23BE">
            <w:pPr>
              <w:rPr>
                <w:rFonts w:ascii="Arial" w:hAnsi="Arial" w:cs="Arial"/>
                <w:b/>
                <w:color w:val="0070C0"/>
                <w:sz w:val="19"/>
                <w:szCs w:val="19"/>
              </w:rPr>
            </w:pPr>
          </w:p>
          <w:p w14:paraId="752CA12F" w14:textId="77777777" w:rsidR="004D0961" w:rsidRDefault="004D0961" w:rsidP="00DA23BE">
            <w:pPr>
              <w:rPr>
                <w:rFonts w:ascii="Arial" w:hAnsi="Arial" w:cs="Arial"/>
                <w:b/>
                <w:color w:val="0070C0"/>
                <w:sz w:val="19"/>
                <w:szCs w:val="19"/>
              </w:rPr>
            </w:pPr>
          </w:p>
          <w:p w14:paraId="4C308E92" w14:textId="77777777" w:rsidR="004D0961" w:rsidRDefault="004D0961" w:rsidP="00DA23BE">
            <w:pPr>
              <w:rPr>
                <w:rFonts w:ascii="Arial" w:hAnsi="Arial" w:cs="Arial"/>
                <w:b/>
                <w:color w:val="0070C0"/>
                <w:sz w:val="19"/>
                <w:szCs w:val="19"/>
              </w:rPr>
            </w:pPr>
          </w:p>
          <w:p w14:paraId="7DDA52AC" w14:textId="77777777" w:rsidR="004D0961" w:rsidRDefault="004D0961" w:rsidP="00DA23BE">
            <w:pPr>
              <w:rPr>
                <w:rFonts w:ascii="Arial" w:hAnsi="Arial" w:cs="Arial"/>
                <w:b/>
                <w:color w:val="0070C0"/>
                <w:sz w:val="19"/>
                <w:szCs w:val="19"/>
              </w:rPr>
            </w:pPr>
          </w:p>
          <w:p w14:paraId="3BA2964F" w14:textId="77777777" w:rsidR="004D0961" w:rsidRDefault="004D0961" w:rsidP="00DA23BE">
            <w:pPr>
              <w:rPr>
                <w:rFonts w:ascii="Arial" w:hAnsi="Arial" w:cs="Arial"/>
                <w:b/>
                <w:color w:val="0070C0"/>
                <w:sz w:val="19"/>
                <w:szCs w:val="19"/>
              </w:rPr>
            </w:pPr>
          </w:p>
          <w:p w14:paraId="676D180F" w14:textId="77777777" w:rsidR="004D0961" w:rsidRDefault="004D0961" w:rsidP="00DA23BE">
            <w:pPr>
              <w:rPr>
                <w:rFonts w:ascii="Arial" w:hAnsi="Arial" w:cs="Arial"/>
                <w:b/>
                <w:color w:val="0070C0"/>
                <w:sz w:val="19"/>
                <w:szCs w:val="19"/>
              </w:rPr>
            </w:pPr>
          </w:p>
          <w:p w14:paraId="5F40DC9A" w14:textId="77777777" w:rsidR="004D0961" w:rsidRDefault="004D0961" w:rsidP="00DA23BE">
            <w:pPr>
              <w:rPr>
                <w:rFonts w:ascii="Arial" w:hAnsi="Arial" w:cs="Arial"/>
                <w:b/>
                <w:color w:val="0070C0"/>
                <w:sz w:val="19"/>
                <w:szCs w:val="19"/>
              </w:rPr>
            </w:pPr>
          </w:p>
          <w:p w14:paraId="565BE207" w14:textId="77777777" w:rsidR="004D0961" w:rsidRDefault="004D0961" w:rsidP="00DA23BE">
            <w:pPr>
              <w:rPr>
                <w:rFonts w:ascii="Arial" w:hAnsi="Arial" w:cs="Arial"/>
                <w:b/>
                <w:color w:val="0070C0"/>
                <w:sz w:val="19"/>
                <w:szCs w:val="19"/>
              </w:rPr>
            </w:pPr>
          </w:p>
          <w:p w14:paraId="1DFAF778" w14:textId="77777777" w:rsidR="004D0961" w:rsidRDefault="004D0961" w:rsidP="00DA23BE">
            <w:pPr>
              <w:rPr>
                <w:rFonts w:ascii="Arial" w:hAnsi="Arial" w:cs="Arial"/>
                <w:b/>
                <w:color w:val="0070C0"/>
                <w:sz w:val="19"/>
                <w:szCs w:val="19"/>
              </w:rPr>
            </w:pPr>
          </w:p>
          <w:p w14:paraId="3FF470AA" w14:textId="77777777" w:rsidR="004D0961" w:rsidRDefault="004D0961" w:rsidP="00DA23BE">
            <w:pPr>
              <w:rPr>
                <w:rFonts w:ascii="Arial" w:hAnsi="Arial" w:cs="Arial"/>
                <w:b/>
                <w:color w:val="0070C0"/>
                <w:sz w:val="19"/>
                <w:szCs w:val="19"/>
              </w:rPr>
            </w:pPr>
          </w:p>
          <w:p w14:paraId="1F92FAD5" w14:textId="77777777" w:rsidR="004D0961" w:rsidRDefault="004D0961" w:rsidP="00DA23BE">
            <w:pPr>
              <w:rPr>
                <w:rFonts w:ascii="Arial" w:hAnsi="Arial" w:cs="Arial"/>
                <w:b/>
                <w:color w:val="0070C0"/>
                <w:sz w:val="19"/>
                <w:szCs w:val="19"/>
              </w:rPr>
            </w:pPr>
          </w:p>
          <w:p w14:paraId="64AD8562" w14:textId="77777777" w:rsidR="004D0961" w:rsidRDefault="004D0961" w:rsidP="00DA23BE">
            <w:pPr>
              <w:rPr>
                <w:rFonts w:ascii="Arial" w:hAnsi="Arial" w:cs="Arial"/>
                <w:b/>
                <w:color w:val="0070C0"/>
                <w:sz w:val="19"/>
                <w:szCs w:val="19"/>
              </w:rPr>
            </w:pPr>
          </w:p>
          <w:p w14:paraId="6FE2EFCB" w14:textId="77777777" w:rsidR="004D0961" w:rsidRDefault="004D0961" w:rsidP="00DA23BE">
            <w:pPr>
              <w:rPr>
                <w:rFonts w:ascii="Arial" w:hAnsi="Arial" w:cs="Arial"/>
                <w:b/>
                <w:color w:val="0070C0"/>
                <w:sz w:val="19"/>
                <w:szCs w:val="19"/>
              </w:rPr>
            </w:pPr>
          </w:p>
          <w:p w14:paraId="70162DDD" w14:textId="77777777" w:rsidR="004D0961" w:rsidRDefault="004D0961" w:rsidP="00DA23BE">
            <w:pPr>
              <w:rPr>
                <w:rFonts w:ascii="Arial" w:hAnsi="Arial" w:cs="Arial"/>
                <w:b/>
                <w:color w:val="0070C0"/>
                <w:sz w:val="19"/>
                <w:szCs w:val="19"/>
              </w:rPr>
            </w:pPr>
          </w:p>
          <w:p w14:paraId="1DEA5F83" w14:textId="77777777" w:rsidR="004D0961" w:rsidRDefault="004D0961" w:rsidP="00DA23BE">
            <w:pPr>
              <w:rPr>
                <w:rFonts w:ascii="Arial" w:hAnsi="Arial" w:cs="Arial"/>
                <w:b/>
                <w:color w:val="0070C0"/>
                <w:sz w:val="19"/>
                <w:szCs w:val="19"/>
              </w:rPr>
            </w:pPr>
          </w:p>
          <w:p w14:paraId="435EF18B" w14:textId="77777777" w:rsidR="004D0961" w:rsidRDefault="004D0961" w:rsidP="00DA23BE">
            <w:pPr>
              <w:rPr>
                <w:rFonts w:ascii="Arial" w:hAnsi="Arial" w:cs="Arial"/>
                <w:b/>
                <w:color w:val="0070C0"/>
                <w:sz w:val="19"/>
                <w:szCs w:val="19"/>
              </w:rPr>
            </w:pPr>
          </w:p>
          <w:p w14:paraId="2C6529E1" w14:textId="77777777" w:rsidR="004D0961" w:rsidRDefault="004D0961" w:rsidP="00DA23BE">
            <w:pPr>
              <w:rPr>
                <w:rFonts w:ascii="Arial" w:hAnsi="Arial" w:cs="Arial"/>
                <w:b/>
                <w:color w:val="0070C0"/>
                <w:sz w:val="19"/>
                <w:szCs w:val="19"/>
              </w:rPr>
            </w:pPr>
          </w:p>
          <w:p w14:paraId="4004620C" w14:textId="77777777" w:rsidR="004D0961" w:rsidRDefault="004D0961" w:rsidP="00DA23BE">
            <w:pPr>
              <w:rPr>
                <w:rFonts w:ascii="Arial" w:hAnsi="Arial" w:cs="Arial"/>
                <w:b/>
                <w:color w:val="0070C0"/>
                <w:sz w:val="19"/>
                <w:szCs w:val="19"/>
              </w:rPr>
            </w:pPr>
          </w:p>
          <w:p w14:paraId="033240E0" w14:textId="77777777" w:rsidR="004D0961" w:rsidRDefault="004D0961" w:rsidP="00DA23BE">
            <w:pPr>
              <w:rPr>
                <w:rFonts w:ascii="Arial" w:hAnsi="Arial" w:cs="Arial"/>
                <w:b/>
                <w:color w:val="0070C0"/>
                <w:sz w:val="19"/>
                <w:szCs w:val="19"/>
              </w:rPr>
            </w:pPr>
          </w:p>
          <w:p w14:paraId="39EF9509" w14:textId="77777777" w:rsidR="004D0961" w:rsidRDefault="004D0961" w:rsidP="00DA23BE">
            <w:pPr>
              <w:rPr>
                <w:rFonts w:ascii="Arial" w:hAnsi="Arial" w:cs="Arial"/>
                <w:b/>
                <w:color w:val="0070C0"/>
                <w:sz w:val="19"/>
                <w:szCs w:val="19"/>
              </w:rPr>
            </w:pPr>
          </w:p>
          <w:p w14:paraId="373554F0" w14:textId="77777777" w:rsidR="004D0961" w:rsidRDefault="004D0961" w:rsidP="00DA23BE">
            <w:pPr>
              <w:rPr>
                <w:rFonts w:ascii="Arial" w:hAnsi="Arial" w:cs="Arial"/>
                <w:b/>
                <w:color w:val="0070C0"/>
                <w:sz w:val="19"/>
                <w:szCs w:val="19"/>
              </w:rPr>
            </w:pPr>
          </w:p>
          <w:p w14:paraId="14083D6D" w14:textId="77777777" w:rsidR="004D0961" w:rsidRDefault="004D0961" w:rsidP="00DA23BE">
            <w:pPr>
              <w:rPr>
                <w:rFonts w:ascii="Arial" w:hAnsi="Arial" w:cs="Arial"/>
                <w:b/>
                <w:color w:val="0070C0"/>
                <w:sz w:val="19"/>
                <w:szCs w:val="19"/>
              </w:rPr>
            </w:pPr>
          </w:p>
          <w:p w14:paraId="1B2947F4" w14:textId="77777777" w:rsidR="004D0961" w:rsidRDefault="004D0961" w:rsidP="00DA23BE">
            <w:pPr>
              <w:rPr>
                <w:rFonts w:ascii="Arial" w:hAnsi="Arial" w:cs="Arial"/>
                <w:b/>
                <w:color w:val="0070C0"/>
                <w:sz w:val="19"/>
                <w:szCs w:val="19"/>
              </w:rPr>
            </w:pPr>
          </w:p>
          <w:p w14:paraId="19BA2ED0" w14:textId="77777777" w:rsidR="004D0961" w:rsidRDefault="004D0961" w:rsidP="00DA23BE">
            <w:pPr>
              <w:rPr>
                <w:rFonts w:ascii="Arial" w:hAnsi="Arial" w:cs="Arial"/>
                <w:b/>
                <w:color w:val="0070C0"/>
                <w:sz w:val="19"/>
                <w:szCs w:val="19"/>
              </w:rPr>
            </w:pPr>
          </w:p>
          <w:p w14:paraId="16A2ACDE" w14:textId="77777777" w:rsidR="004D0961" w:rsidRDefault="004D0961" w:rsidP="00DA23BE">
            <w:pPr>
              <w:rPr>
                <w:rFonts w:ascii="Arial" w:hAnsi="Arial" w:cs="Arial"/>
                <w:b/>
                <w:color w:val="0070C0"/>
                <w:sz w:val="19"/>
                <w:szCs w:val="19"/>
              </w:rPr>
            </w:pPr>
          </w:p>
          <w:p w14:paraId="79CE892D" w14:textId="77777777" w:rsidR="004D0961" w:rsidRDefault="004D0961" w:rsidP="00DA23BE">
            <w:pPr>
              <w:rPr>
                <w:rFonts w:ascii="Arial" w:hAnsi="Arial" w:cs="Arial"/>
                <w:b/>
                <w:color w:val="0070C0"/>
                <w:sz w:val="19"/>
                <w:szCs w:val="19"/>
              </w:rPr>
            </w:pPr>
          </w:p>
          <w:p w14:paraId="03717CF6" w14:textId="77777777" w:rsidR="004D0961" w:rsidRDefault="004D0961" w:rsidP="00DA23BE">
            <w:pPr>
              <w:rPr>
                <w:rFonts w:ascii="Arial" w:hAnsi="Arial" w:cs="Arial"/>
                <w:b/>
                <w:color w:val="0070C0"/>
                <w:sz w:val="19"/>
                <w:szCs w:val="19"/>
              </w:rPr>
            </w:pPr>
          </w:p>
          <w:p w14:paraId="33D3955A" w14:textId="77777777" w:rsidR="004D0961" w:rsidRDefault="004D0961" w:rsidP="00DA23BE">
            <w:pPr>
              <w:rPr>
                <w:rFonts w:ascii="Arial" w:hAnsi="Arial" w:cs="Arial"/>
                <w:b/>
                <w:color w:val="0070C0"/>
                <w:sz w:val="19"/>
                <w:szCs w:val="19"/>
              </w:rPr>
            </w:pPr>
          </w:p>
          <w:p w14:paraId="57156912" w14:textId="77777777" w:rsidR="004D0961" w:rsidRDefault="004D0961" w:rsidP="00DA23BE">
            <w:pPr>
              <w:rPr>
                <w:rFonts w:ascii="Arial" w:hAnsi="Arial" w:cs="Arial"/>
                <w:b/>
                <w:color w:val="0070C0"/>
                <w:sz w:val="19"/>
                <w:szCs w:val="19"/>
              </w:rPr>
            </w:pPr>
          </w:p>
          <w:p w14:paraId="6B6CCD66" w14:textId="77777777" w:rsidR="004D0961" w:rsidRDefault="004D0961" w:rsidP="00DA23BE">
            <w:pPr>
              <w:rPr>
                <w:rFonts w:ascii="Arial" w:hAnsi="Arial" w:cs="Arial"/>
                <w:b/>
                <w:color w:val="0070C0"/>
                <w:sz w:val="19"/>
                <w:szCs w:val="19"/>
              </w:rPr>
            </w:pPr>
          </w:p>
          <w:p w14:paraId="4810B78B" w14:textId="77777777" w:rsidR="004D0961" w:rsidRDefault="004D0961" w:rsidP="00DA23BE">
            <w:pPr>
              <w:rPr>
                <w:rFonts w:ascii="Arial" w:hAnsi="Arial" w:cs="Arial"/>
                <w:b/>
                <w:color w:val="0070C0"/>
                <w:sz w:val="19"/>
                <w:szCs w:val="19"/>
              </w:rPr>
            </w:pPr>
          </w:p>
          <w:p w14:paraId="445E2224" w14:textId="77777777" w:rsidR="004D0961" w:rsidRDefault="004D0961" w:rsidP="00DA23BE">
            <w:pPr>
              <w:rPr>
                <w:rFonts w:ascii="Arial" w:hAnsi="Arial" w:cs="Arial"/>
                <w:b/>
                <w:color w:val="0070C0"/>
                <w:sz w:val="19"/>
                <w:szCs w:val="19"/>
              </w:rPr>
            </w:pPr>
          </w:p>
          <w:p w14:paraId="6A50A654" w14:textId="77777777" w:rsidR="004D0961" w:rsidRDefault="004D0961" w:rsidP="00DA23BE">
            <w:pPr>
              <w:rPr>
                <w:rFonts w:ascii="Arial" w:hAnsi="Arial" w:cs="Arial"/>
                <w:b/>
                <w:color w:val="0070C0"/>
                <w:sz w:val="19"/>
                <w:szCs w:val="19"/>
              </w:rPr>
            </w:pPr>
          </w:p>
          <w:p w14:paraId="3309C9E5" w14:textId="77777777" w:rsidR="004D0961" w:rsidRDefault="004D0961" w:rsidP="00DA23BE">
            <w:pPr>
              <w:rPr>
                <w:rFonts w:ascii="Arial" w:hAnsi="Arial" w:cs="Arial"/>
                <w:b/>
                <w:color w:val="0070C0"/>
                <w:sz w:val="19"/>
                <w:szCs w:val="19"/>
              </w:rPr>
            </w:pPr>
          </w:p>
          <w:p w14:paraId="199326D1" w14:textId="77777777" w:rsidR="004D0961" w:rsidRDefault="004D0961" w:rsidP="00DA23BE">
            <w:pPr>
              <w:rPr>
                <w:rFonts w:ascii="Arial" w:hAnsi="Arial" w:cs="Arial"/>
                <w:b/>
                <w:color w:val="0070C0"/>
                <w:sz w:val="19"/>
                <w:szCs w:val="19"/>
              </w:rPr>
            </w:pPr>
          </w:p>
          <w:p w14:paraId="3D44E47C" w14:textId="77777777" w:rsidR="004D0961" w:rsidRDefault="004D0961" w:rsidP="00DA23BE">
            <w:pPr>
              <w:rPr>
                <w:rFonts w:ascii="Arial" w:hAnsi="Arial" w:cs="Arial"/>
                <w:b/>
                <w:color w:val="0070C0"/>
                <w:sz w:val="19"/>
                <w:szCs w:val="19"/>
              </w:rPr>
            </w:pPr>
          </w:p>
          <w:p w14:paraId="16FE4A9B" w14:textId="77777777" w:rsidR="004D0961" w:rsidRDefault="004D0961" w:rsidP="00DA23BE">
            <w:pPr>
              <w:rPr>
                <w:rFonts w:ascii="Arial" w:hAnsi="Arial" w:cs="Arial"/>
                <w:b/>
                <w:color w:val="0070C0"/>
                <w:sz w:val="19"/>
                <w:szCs w:val="19"/>
              </w:rPr>
            </w:pPr>
          </w:p>
          <w:p w14:paraId="3480E2D1" w14:textId="77777777" w:rsidR="004D0961" w:rsidRDefault="004D0961" w:rsidP="00DA23BE">
            <w:pPr>
              <w:rPr>
                <w:rFonts w:ascii="Arial" w:hAnsi="Arial" w:cs="Arial"/>
                <w:b/>
                <w:color w:val="0070C0"/>
                <w:sz w:val="19"/>
                <w:szCs w:val="19"/>
              </w:rPr>
            </w:pPr>
          </w:p>
          <w:p w14:paraId="4F8A42D8" w14:textId="77777777" w:rsidR="004D0961" w:rsidRDefault="004D0961" w:rsidP="00DA23BE">
            <w:pPr>
              <w:rPr>
                <w:rFonts w:ascii="Arial" w:hAnsi="Arial" w:cs="Arial"/>
                <w:b/>
                <w:color w:val="0070C0"/>
                <w:sz w:val="19"/>
                <w:szCs w:val="19"/>
              </w:rPr>
            </w:pPr>
          </w:p>
          <w:p w14:paraId="063326EC" w14:textId="77777777" w:rsidR="004D0961" w:rsidRDefault="004D0961" w:rsidP="00DA23BE">
            <w:pPr>
              <w:rPr>
                <w:rFonts w:ascii="Arial" w:hAnsi="Arial" w:cs="Arial"/>
                <w:b/>
                <w:color w:val="0070C0"/>
                <w:sz w:val="19"/>
                <w:szCs w:val="19"/>
              </w:rPr>
            </w:pPr>
          </w:p>
          <w:p w14:paraId="7368E607" w14:textId="77777777" w:rsidR="004D0961" w:rsidRDefault="004D0961" w:rsidP="00DA23BE">
            <w:pPr>
              <w:rPr>
                <w:rFonts w:ascii="Arial" w:hAnsi="Arial" w:cs="Arial"/>
                <w:b/>
                <w:color w:val="0070C0"/>
                <w:sz w:val="19"/>
                <w:szCs w:val="19"/>
              </w:rPr>
            </w:pPr>
          </w:p>
          <w:p w14:paraId="27F048F9" w14:textId="77777777" w:rsidR="004D0961" w:rsidRDefault="004D0961" w:rsidP="00DA23BE">
            <w:pPr>
              <w:rPr>
                <w:rFonts w:ascii="Arial" w:hAnsi="Arial" w:cs="Arial"/>
                <w:b/>
                <w:color w:val="0070C0"/>
                <w:sz w:val="19"/>
                <w:szCs w:val="19"/>
              </w:rPr>
            </w:pPr>
          </w:p>
          <w:p w14:paraId="6A9566A7" w14:textId="77777777" w:rsidR="004D0961" w:rsidRPr="005D1BDA" w:rsidRDefault="004D0961" w:rsidP="00DA23BE">
            <w:pPr>
              <w:rPr>
                <w:rFonts w:ascii="Arial" w:hAnsi="Arial" w:cs="Arial"/>
                <w:b/>
                <w:color w:val="0070C0"/>
                <w:sz w:val="19"/>
                <w:szCs w:val="19"/>
              </w:rPr>
            </w:pPr>
          </w:p>
        </w:tc>
      </w:tr>
    </w:tbl>
    <w:p w14:paraId="271CE31F" w14:textId="32B08395" w:rsidR="00274A57" w:rsidRDefault="00274A57">
      <w:pPr>
        <w:rPr>
          <w:rFonts w:ascii="Arial" w:hAnsi="Arial" w:cs="Arial"/>
          <w:b/>
          <w:color w:val="0070C0"/>
          <w:sz w:val="19"/>
          <w:szCs w:val="19"/>
        </w:rPr>
      </w:pPr>
      <w:r>
        <w:rPr>
          <w:rFonts w:ascii="Arial" w:hAnsi="Arial" w:cs="Arial"/>
          <w:b/>
          <w:color w:val="0070C0"/>
          <w:sz w:val="19"/>
          <w:szCs w:val="19"/>
        </w:rPr>
        <w:lastRenderedPageBreak/>
        <w:br w:type="page"/>
      </w:r>
    </w:p>
    <w:p w14:paraId="4BC7B076" w14:textId="77777777" w:rsidR="00274A57" w:rsidRDefault="00274A57" w:rsidP="00E25CBA">
      <w:pPr>
        <w:rPr>
          <w:rFonts w:ascii="Arial" w:hAnsi="Arial" w:cs="Arial"/>
          <w:b/>
          <w:color w:val="0070C0"/>
          <w:sz w:val="19"/>
          <w:szCs w:val="19"/>
        </w:rPr>
      </w:pPr>
    </w:p>
    <w:p w14:paraId="57800E76" w14:textId="676C460B" w:rsidR="00016555" w:rsidRPr="005D1BDA" w:rsidRDefault="00771100" w:rsidP="00D669DB">
      <w:pPr>
        <w:ind w:left="1418" w:hanging="1418"/>
        <w:rPr>
          <w:rFonts w:ascii="Arial" w:hAnsi="Arial" w:cs="Arial"/>
          <w:b/>
          <w:color w:val="0070C0"/>
          <w:sz w:val="19"/>
          <w:szCs w:val="19"/>
        </w:rPr>
      </w:pPr>
      <w:r w:rsidRPr="005D1BDA">
        <w:rPr>
          <w:rFonts w:ascii="Arial" w:hAnsi="Arial" w:cs="Arial"/>
          <w:b/>
          <w:color w:val="0070C0"/>
          <w:sz w:val="19"/>
          <w:szCs w:val="19"/>
        </w:rPr>
        <w:t xml:space="preserve">Bijlage </w:t>
      </w:r>
      <w:r w:rsidR="007F0A28" w:rsidRPr="005D1BDA">
        <w:rPr>
          <w:rFonts w:ascii="Arial" w:hAnsi="Arial" w:cs="Arial"/>
          <w:b/>
          <w:color w:val="0070C0"/>
          <w:sz w:val="19"/>
          <w:szCs w:val="19"/>
        </w:rPr>
        <w:t>F</w:t>
      </w:r>
      <w:r w:rsidR="00531FFC" w:rsidRPr="005D1BDA">
        <w:rPr>
          <w:rFonts w:ascii="Arial" w:hAnsi="Arial" w:cs="Arial"/>
          <w:b/>
          <w:color w:val="0070C0"/>
          <w:sz w:val="19"/>
          <w:szCs w:val="19"/>
        </w:rPr>
        <w:t>.</w:t>
      </w:r>
      <w:r w:rsidR="00531FFC" w:rsidRPr="005D1BDA">
        <w:rPr>
          <w:rFonts w:ascii="Arial" w:hAnsi="Arial" w:cs="Arial"/>
          <w:b/>
          <w:color w:val="0070C0"/>
          <w:sz w:val="19"/>
          <w:szCs w:val="19"/>
        </w:rPr>
        <w:tab/>
      </w:r>
      <w:r w:rsidRPr="005D1BDA">
        <w:rPr>
          <w:rFonts w:ascii="Arial" w:hAnsi="Arial" w:cs="Arial"/>
          <w:b/>
          <w:color w:val="0070C0"/>
          <w:sz w:val="19"/>
          <w:szCs w:val="19"/>
        </w:rPr>
        <w:t>Prijsaspect</w:t>
      </w:r>
      <w:r w:rsidR="00177672" w:rsidRPr="005D1BDA">
        <w:rPr>
          <w:rFonts w:ascii="Arial" w:hAnsi="Arial" w:cs="Arial"/>
          <w:b/>
          <w:color w:val="0070C0"/>
          <w:sz w:val="19"/>
          <w:szCs w:val="19"/>
        </w:rPr>
        <w:t>en</w:t>
      </w:r>
    </w:p>
    <w:p w14:paraId="17D9672A" w14:textId="7D398CC7" w:rsidR="00016555" w:rsidRPr="005D1BDA" w:rsidRDefault="00683A90" w:rsidP="00177672">
      <w:pPr>
        <w:tabs>
          <w:tab w:val="left" w:pos="4820"/>
        </w:tabs>
        <w:spacing w:line="360" w:lineRule="exact"/>
        <w:ind w:left="1134" w:hanging="1134"/>
        <w:jc w:val="both"/>
        <w:rPr>
          <w:rFonts w:ascii="Arial" w:hAnsi="Arial" w:cs="Arial"/>
          <w:sz w:val="19"/>
          <w:szCs w:val="19"/>
        </w:rPr>
      </w:pPr>
      <w:r w:rsidRPr="005D1BDA">
        <w:rPr>
          <w:rFonts w:ascii="Arial" w:hAnsi="Arial" w:cs="Arial"/>
          <w:sz w:val="19"/>
          <w:szCs w:val="19"/>
        </w:rPr>
        <w:t>Zie Excel document.</w:t>
      </w:r>
    </w:p>
    <w:p w14:paraId="537E22B5" w14:textId="10E68DF2" w:rsidR="00C40560" w:rsidRPr="005D1BDA" w:rsidRDefault="00C40560" w:rsidP="00177672">
      <w:pPr>
        <w:tabs>
          <w:tab w:val="left" w:pos="4820"/>
        </w:tabs>
        <w:spacing w:line="360" w:lineRule="exact"/>
        <w:ind w:left="1134" w:hanging="1134"/>
        <w:jc w:val="both"/>
        <w:rPr>
          <w:rFonts w:ascii="Arial" w:hAnsi="Arial" w:cs="Arial"/>
          <w:sz w:val="19"/>
          <w:szCs w:val="19"/>
        </w:rPr>
      </w:pPr>
    </w:p>
    <w:p w14:paraId="54CECC03"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1C756329"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5E69EE17"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20DFCC2A"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44A818A3"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7FC5F396"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681EC18B"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7EF3DBAA"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6C3F17B8"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4B7DDD90"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36A9B08F"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26E73039"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0E31BF1F"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257DB585"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62A97E10"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1B562859"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53568D76"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3A7DCB5F"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204EE96E" w14:textId="029AA843" w:rsidR="00177672" w:rsidRPr="005D1BDA" w:rsidRDefault="00177672" w:rsidP="00016555">
      <w:pPr>
        <w:tabs>
          <w:tab w:val="left" w:pos="4820"/>
        </w:tabs>
        <w:ind w:left="1134" w:hanging="1134"/>
        <w:jc w:val="both"/>
        <w:rPr>
          <w:rFonts w:ascii="Arial" w:hAnsi="Arial" w:cs="Arial"/>
          <w:color w:val="0070C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2"/>
      </w:tblGrid>
      <w:tr w:rsidR="00177672" w:rsidRPr="005D1BDA" w14:paraId="259E0CE2" w14:textId="77777777" w:rsidTr="008474B9">
        <w:trPr>
          <w:trHeight w:val="440"/>
        </w:trPr>
        <w:tc>
          <w:tcPr>
            <w:tcW w:w="4664" w:type="dxa"/>
            <w:shd w:val="clear" w:color="auto" w:fill="F2F2F2"/>
            <w:vAlign w:val="center"/>
          </w:tcPr>
          <w:p w14:paraId="0FE62725"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624" w:type="dxa"/>
          </w:tcPr>
          <w:p w14:paraId="0B786A98" w14:textId="77777777" w:rsidR="00177672" w:rsidRPr="005D1BDA" w:rsidRDefault="00177672" w:rsidP="008474B9">
            <w:pPr>
              <w:spacing w:line="280" w:lineRule="exact"/>
              <w:rPr>
                <w:rFonts w:ascii="Arial" w:hAnsi="Arial" w:cs="Arial"/>
                <w:sz w:val="19"/>
                <w:szCs w:val="19"/>
              </w:rPr>
            </w:pPr>
          </w:p>
        </w:tc>
      </w:tr>
      <w:tr w:rsidR="00177672" w:rsidRPr="005D1BDA" w14:paraId="66C7E6DF" w14:textId="77777777" w:rsidTr="008474B9">
        <w:trPr>
          <w:trHeight w:val="440"/>
        </w:trPr>
        <w:tc>
          <w:tcPr>
            <w:tcW w:w="4664" w:type="dxa"/>
            <w:shd w:val="clear" w:color="auto" w:fill="F2F2F2"/>
            <w:vAlign w:val="center"/>
          </w:tcPr>
          <w:p w14:paraId="3B60EE67"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624" w:type="dxa"/>
          </w:tcPr>
          <w:p w14:paraId="10A6B705" w14:textId="77777777" w:rsidR="00177672" w:rsidRPr="005D1BDA" w:rsidRDefault="00177672" w:rsidP="008474B9">
            <w:pPr>
              <w:spacing w:line="280" w:lineRule="exact"/>
              <w:rPr>
                <w:rFonts w:ascii="Arial" w:hAnsi="Arial" w:cs="Arial"/>
                <w:sz w:val="19"/>
                <w:szCs w:val="19"/>
              </w:rPr>
            </w:pPr>
          </w:p>
        </w:tc>
      </w:tr>
      <w:tr w:rsidR="00177672" w:rsidRPr="005D1BDA" w14:paraId="2F8D76FE" w14:textId="77777777" w:rsidTr="008474B9">
        <w:trPr>
          <w:trHeight w:val="440"/>
        </w:trPr>
        <w:tc>
          <w:tcPr>
            <w:tcW w:w="4664" w:type="dxa"/>
            <w:shd w:val="clear" w:color="auto" w:fill="F2F2F2"/>
            <w:vAlign w:val="center"/>
          </w:tcPr>
          <w:p w14:paraId="1DF0F1B9"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624" w:type="dxa"/>
          </w:tcPr>
          <w:p w14:paraId="3F761196" w14:textId="77777777" w:rsidR="00177672" w:rsidRPr="005D1BDA" w:rsidRDefault="00177672" w:rsidP="008474B9">
            <w:pPr>
              <w:spacing w:line="280" w:lineRule="exact"/>
              <w:rPr>
                <w:rFonts w:ascii="Arial" w:hAnsi="Arial" w:cs="Arial"/>
                <w:sz w:val="19"/>
                <w:szCs w:val="19"/>
              </w:rPr>
            </w:pPr>
          </w:p>
        </w:tc>
      </w:tr>
      <w:tr w:rsidR="00177672" w:rsidRPr="005D1BDA" w14:paraId="1EE6EE48" w14:textId="77777777" w:rsidTr="008474B9">
        <w:trPr>
          <w:trHeight w:val="440"/>
        </w:trPr>
        <w:tc>
          <w:tcPr>
            <w:tcW w:w="4664" w:type="dxa"/>
            <w:shd w:val="clear" w:color="auto" w:fill="F2F2F2"/>
            <w:vAlign w:val="center"/>
          </w:tcPr>
          <w:p w14:paraId="611ABD65"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624" w:type="dxa"/>
          </w:tcPr>
          <w:p w14:paraId="59E0C4B3" w14:textId="77777777" w:rsidR="00177672" w:rsidRPr="005D1BDA" w:rsidRDefault="00177672" w:rsidP="008474B9">
            <w:pPr>
              <w:spacing w:line="280" w:lineRule="exact"/>
              <w:rPr>
                <w:rFonts w:ascii="Arial" w:hAnsi="Arial" w:cs="Arial"/>
                <w:sz w:val="19"/>
                <w:szCs w:val="19"/>
              </w:rPr>
            </w:pPr>
          </w:p>
        </w:tc>
      </w:tr>
      <w:tr w:rsidR="00177672" w:rsidRPr="005D1BDA" w14:paraId="3C81CCFE" w14:textId="77777777" w:rsidTr="008474B9">
        <w:trPr>
          <w:trHeight w:val="440"/>
        </w:trPr>
        <w:tc>
          <w:tcPr>
            <w:tcW w:w="4664" w:type="dxa"/>
            <w:shd w:val="clear" w:color="auto" w:fill="F2F2F2"/>
            <w:vAlign w:val="center"/>
          </w:tcPr>
          <w:p w14:paraId="1C4FFF2C"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43FD0B9B" w14:textId="77777777" w:rsidR="00177672" w:rsidRPr="005D1BDA" w:rsidRDefault="00177672" w:rsidP="008474B9">
            <w:pPr>
              <w:autoSpaceDE w:val="0"/>
              <w:autoSpaceDN w:val="0"/>
              <w:adjustRightInd w:val="0"/>
              <w:spacing w:line="280" w:lineRule="exact"/>
              <w:rPr>
                <w:rFonts w:ascii="Arial" w:hAnsi="Arial" w:cs="Arial"/>
                <w:sz w:val="19"/>
                <w:szCs w:val="19"/>
              </w:rPr>
            </w:pPr>
          </w:p>
        </w:tc>
        <w:tc>
          <w:tcPr>
            <w:tcW w:w="4624" w:type="dxa"/>
          </w:tcPr>
          <w:p w14:paraId="5DB3243B" w14:textId="77777777" w:rsidR="00177672" w:rsidRPr="005D1BDA" w:rsidRDefault="00177672" w:rsidP="008474B9">
            <w:pPr>
              <w:spacing w:line="280" w:lineRule="exact"/>
              <w:rPr>
                <w:rFonts w:ascii="Arial" w:hAnsi="Arial" w:cs="Arial"/>
                <w:sz w:val="19"/>
                <w:szCs w:val="19"/>
              </w:rPr>
            </w:pPr>
          </w:p>
        </w:tc>
      </w:tr>
    </w:tbl>
    <w:p w14:paraId="7E6CF7B5" w14:textId="77777777" w:rsidR="004A4C3D" w:rsidRPr="005D1BDA" w:rsidRDefault="004A4C3D" w:rsidP="00531FFC">
      <w:pPr>
        <w:tabs>
          <w:tab w:val="left" w:pos="4820"/>
        </w:tabs>
        <w:spacing w:line="360" w:lineRule="exact"/>
        <w:ind w:left="1134" w:hanging="1134"/>
        <w:jc w:val="both"/>
        <w:rPr>
          <w:rFonts w:ascii="Arial" w:hAnsi="Arial" w:cs="Arial"/>
          <w:b/>
          <w:color w:val="0070C0"/>
          <w:sz w:val="19"/>
          <w:szCs w:val="19"/>
        </w:rPr>
      </w:pPr>
    </w:p>
    <w:p w14:paraId="68FD80B7" w14:textId="77777777" w:rsidR="004A4C3D" w:rsidRPr="005D1BDA" w:rsidRDefault="004A4C3D">
      <w:pPr>
        <w:rPr>
          <w:rFonts w:ascii="Arial" w:hAnsi="Arial" w:cs="Arial"/>
          <w:b/>
          <w:color w:val="0070C0"/>
          <w:sz w:val="19"/>
          <w:szCs w:val="19"/>
        </w:rPr>
      </w:pPr>
      <w:r w:rsidRPr="005D1BDA">
        <w:rPr>
          <w:rFonts w:ascii="Arial" w:hAnsi="Arial" w:cs="Arial"/>
          <w:b/>
          <w:color w:val="0070C0"/>
          <w:sz w:val="19"/>
          <w:szCs w:val="19"/>
        </w:rPr>
        <w:br w:type="page"/>
      </w:r>
    </w:p>
    <w:p w14:paraId="2893015C" w14:textId="2F659B51" w:rsidR="004355BB" w:rsidRPr="005D1BDA" w:rsidRDefault="004355BB" w:rsidP="00D669DB">
      <w:pPr>
        <w:ind w:left="1418" w:hanging="1418"/>
        <w:rPr>
          <w:rFonts w:ascii="Arial" w:hAnsi="Arial" w:cs="Arial"/>
          <w:b/>
          <w:color w:val="0070C0"/>
          <w:sz w:val="19"/>
          <w:szCs w:val="19"/>
        </w:rPr>
      </w:pPr>
      <w:r w:rsidRPr="005D1BDA">
        <w:rPr>
          <w:rFonts w:ascii="Arial" w:hAnsi="Arial" w:cs="Arial"/>
          <w:b/>
          <w:color w:val="0070C0"/>
          <w:sz w:val="19"/>
          <w:szCs w:val="19"/>
        </w:rPr>
        <w:lastRenderedPageBreak/>
        <w:t>Bijlage G.</w:t>
      </w:r>
      <w:r w:rsidRPr="005D1BDA">
        <w:rPr>
          <w:rFonts w:ascii="Arial" w:hAnsi="Arial" w:cs="Arial"/>
          <w:b/>
          <w:color w:val="0070C0"/>
          <w:sz w:val="19"/>
          <w:szCs w:val="19"/>
        </w:rPr>
        <w:tab/>
        <w:t>Formulier referenties</w:t>
      </w:r>
    </w:p>
    <w:p w14:paraId="3DA393A3" w14:textId="77777777" w:rsidR="004355BB" w:rsidRPr="005D1BDA" w:rsidRDefault="004355BB" w:rsidP="007D63E0">
      <w:pPr>
        <w:tabs>
          <w:tab w:val="left" w:pos="4820"/>
        </w:tabs>
        <w:spacing w:line="360" w:lineRule="exact"/>
        <w:jc w:val="both"/>
        <w:outlineLvl w:val="0"/>
        <w:rPr>
          <w:rFonts w:ascii="Arial" w:hAnsi="Arial" w:cs="Arial"/>
          <w:b/>
          <w:color w:val="0070C0"/>
          <w:sz w:val="19"/>
          <w:szCs w:val="19"/>
        </w:rPr>
      </w:pPr>
    </w:p>
    <w:p w14:paraId="3D2A500B" w14:textId="3D5D5A31" w:rsidR="004355BB" w:rsidRPr="005D1BDA" w:rsidRDefault="004355BB" w:rsidP="004355BB">
      <w:pPr>
        <w:spacing w:line="280" w:lineRule="exact"/>
        <w:rPr>
          <w:rFonts w:ascii="Arial" w:hAnsi="Arial" w:cs="Arial"/>
          <w:sz w:val="19"/>
          <w:szCs w:val="19"/>
        </w:rPr>
      </w:pPr>
      <w:r w:rsidRPr="005D1BDA">
        <w:rPr>
          <w:rFonts w:ascii="Arial" w:hAnsi="Arial" w:cs="Arial"/>
          <w:sz w:val="19"/>
          <w:szCs w:val="19"/>
        </w:rPr>
        <w:t>U dient de referentie in onderstaand model in te vullen.</w:t>
      </w:r>
    </w:p>
    <w:p w14:paraId="1B4D7B15" w14:textId="77777777" w:rsidR="004355BB" w:rsidRPr="005D1BDA" w:rsidRDefault="004355BB" w:rsidP="004355BB">
      <w:pPr>
        <w:spacing w:line="280" w:lineRule="exact"/>
        <w:rPr>
          <w:rFonts w:ascii="Arial" w:hAnsi="Arial" w:cs="Arial"/>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6"/>
        <w:gridCol w:w="5886"/>
      </w:tblGrid>
      <w:tr w:rsidR="004355BB" w:rsidRPr="005D1BDA" w14:paraId="7003C919" w14:textId="77777777" w:rsidTr="001A776F">
        <w:tc>
          <w:tcPr>
            <w:tcW w:w="3176" w:type="dxa"/>
            <w:shd w:val="clear" w:color="auto" w:fill="BFBFBF" w:themeFill="background1" w:themeFillShade="BF"/>
          </w:tcPr>
          <w:p w14:paraId="06779A3E"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3564E62F" w14:textId="7A55596F"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Kerncompetentie</w:t>
            </w:r>
            <w:r w:rsidR="001669F7">
              <w:rPr>
                <w:rFonts w:ascii="Arial" w:hAnsi="Arial" w:cs="Arial"/>
                <w:bCs/>
                <w:sz w:val="19"/>
                <w:szCs w:val="19"/>
              </w:rPr>
              <w:t xml:space="preserve"> 1</w:t>
            </w:r>
          </w:p>
        </w:tc>
        <w:tc>
          <w:tcPr>
            <w:tcW w:w="5886" w:type="dxa"/>
            <w:shd w:val="clear" w:color="auto" w:fill="BFBFBF" w:themeFill="background1" w:themeFillShade="BF"/>
          </w:tcPr>
          <w:p w14:paraId="7ADF729C"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693CCD32"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Toelichting</w:t>
            </w:r>
          </w:p>
          <w:p w14:paraId="5C98E130"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tc>
      </w:tr>
      <w:tr w:rsidR="004355BB" w:rsidRPr="005D1BDA" w14:paraId="248F0C9D" w14:textId="77777777" w:rsidTr="001A776F">
        <w:tc>
          <w:tcPr>
            <w:tcW w:w="3176" w:type="dxa"/>
            <w:shd w:val="clear" w:color="auto" w:fill="FFFFFF"/>
          </w:tcPr>
          <w:p w14:paraId="20A8C47F" w14:textId="33481033"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0586EF18" w14:textId="5771AA46" w:rsidR="004355BB" w:rsidRPr="005D1BDA" w:rsidRDefault="004355BB" w:rsidP="001A776F">
            <w:pPr>
              <w:spacing w:line="280" w:lineRule="exact"/>
              <w:rPr>
                <w:rFonts w:ascii="Arial" w:hAnsi="Arial" w:cs="Arial"/>
                <w:i/>
                <w:sz w:val="19"/>
                <w:szCs w:val="19"/>
              </w:rPr>
            </w:pPr>
          </w:p>
        </w:tc>
      </w:tr>
      <w:tr w:rsidR="004355BB" w:rsidRPr="005D1BDA" w14:paraId="52294102" w14:textId="77777777" w:rsidTr="001A776F">
        <w:tc>
          <w:tcPr>
            <w:tcW w:w="3176" w:type="dxa"/>
            <w:shd w:val="clear" w:color="auto" w:fill="FFFFFF"/>
          </w:tcPr>
          <w:p w14:paraId="1EE3B2E9"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Opdrachtgever (organisatie):</w:t>
            </w:r>
          </w:p>
          <w:p w14:paraId="20536040"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39A0354B"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4355BB" w:rsidRPr="005D1BDA" w14:paraId="7AC2F501" w14:textId="77777777" w:rsidTr="001A776F">
        <w:tc>
          <w:tcPr>
            <w:tcW w:w="3176" w:type="dxa"/>
            <w:shd w:val="clear" w:color="auto" w:fill="FFFFFF"/>
          </w:tcPr>
          <w:p w14:paraId="13AFBD80"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Plaats van uitvoering:</w:t>
            </w:r>
          </w:p>
          <w:p w14:paraId="58058DD2"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681EA593"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4355BB" w:rsidRPr="005D1BDA" w14:paraId="52CC1476" w14:textId="77777777" w:rsidTr="001A776F">
        <w:tc>
          <w:tcPr>
            <w:tcW w:w="3176" w:type="dxa"/>
            <w:shd w:val="clear" w:color="auto" w:fill="FFFFFF"/>
          </w:tcPr>
          <w:p w14:paraId="243E2A31"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Tijdstip van uitvoering:</w:t>
            </w:r>
          </w:p>
          <w:p w14:paraId="7FE552F8"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(max. 3 jaar geleden)</w:t>
            </w:r>
          </w:p>
        </w:tc>
        <w:tc>
          <w:tcPr>
            <w:tcW w:w="5886" w:type="dxa"/>
            <w:shd w:val="clear" w:color="auto" w:fill="FFFFFF"/>
          </w:tcPr>
          <w:p w14:paraId="1BACE4A3"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
        </w:tc>
      </w:tr>
      <w:tr w:rsidR="004355BB" w:rsidRPr="005D1BDA" w14:paraId="4951DE87" w14:textId="77777777" w:rsidTr="001A776F">
        <w:tc>
          <w:tcPr>
            <w:tcW w:w="3176" w:type="dxa"/>
            <w:shd w:val="clear" w:color="auto" w:fill="FFFFFF"/>
          </w:tcPr>
          <w:p w14:paraId="7A39C523"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Korte omschrijving opdracht:</w:t>
            </w:r>
          </w:p>
          <w:p w14:paraId="154CBA7E"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(max. 500 woorden)</w:t>
            </w:r>
          </w:p>
        </w:tc>
        <w:tc>
          <w:tcPr>
            <w:tcW w:w="5886" w:type="dxa"/>
            <w:shd w:val="clear" w:color="auto" w:fill="FFFFFF"/>
          </w:tcPr>
          <w:p w14:paraId="3B9B211B"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iCs/>
                <w:sz w:val="19"/>
                <w:szCs w:val="19"/>
              </w:rPr>
              <w:t>Korte beschrijving van de referentieopdracht.</w:t>
            </w:r>
          </w:p>
        </w:tc>
      </w:tr>
      <w:tr w:rsidR="004355BB" w:rsidRPr="005D1BDA" w14:paraId="3990DCEE" w14:textId="77777777" w:rsidTr="001A776F">
        <w:tc>
          <w:tcPr>
            <w:tcW w:w="3176" w:type="dxa"/>
            <w:shd w:val="clear" w:color="auto" w:fill="FFFFFF"/>
          </w:tcPr>
          <w:p w14:paraId="64D2B316"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Uitgevoerd als:</w:t>
            </w:r>
          </w:p>
          <w:p w14:paraId="022D4F3A"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1F451DB1"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sz w:val="19"/>
                <w:szCs w:val="19"/>
              </w:rPr>
              <w:t>hoofdaannemer / in combinatie / als onderaannemer;</w:t>
            </w:r>
            <w:r w:rsidRPr="005D1BDA">
              <w:rPr>
                <w:rFonts w:ascii="Arial" w:hAnsi="Arial" w:cs="Arial"/>
                <w:i/>
                <w:iCs/>
                <w:sz w:val="19"/>
                <w:szCs w:val="19"/>
              </w:rPr>
              <w:t xml:space="preserve"> betrokkenheid van de </w:t>
            </w:r>
            <w:r w:rsidRPr="005D1BDA">
              <w:rPr>
                <w:rFonts w:ascii="Arial" w:hAnsi="Arial" w:cs="Arial"/>
                <w:color w:val="000000" w:themeColor="text1"/>
                <w:sz w:val="19"/>
                <w:szCs w:val="19"/>
              </w:rPr>
              <w:t>inschrijver</w:t>
            </w:r>
            <w:r w:rsidRPr="005D1BDA">
              <w:rPr>
                <w:rFonts w:ascii="Arial" w:hAnsi="Arial" w:cs="Arial"/>
                <w:i/>
                <w:iCs/>
                <w:sz w:val="19"/>
                <w:szCs w:val="19"/>
              </w:rPr>
              <w:t xml:space="preserve"> en beschrijving van de werkzaamheden in relatie tot de totale dienstverlening van de referentieopdracht kort toelichten.</w:t>
            </w:r>
          </w:p>
        </w:tc>
      </w:tr>
      <w:tr w:rsidR="004355BB" w:rsidRPr="005D1BDA" w14:paraId="29ABD4B0" w14:textId="77777777" w:rsidTr="001A776F">
        <w:tc>
          <w:tcPr>
            <w:tcW w:w="3176" w:type="dxa"/>
            <w:shd w:val="clear" w:color="auto" w:fill="FFFFFF"/>
          </w:tcPr>
          <w:p w14:paraId="057867D6"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Totale waarde opdracht:</w:t>
            </w:r>
          </w:p>
        </w:tc>
        <w:tc>
          <w:tcPr>
            <w:tcW w:w="5886" w:type="dxa"/>
            <w:shd w:val="clear" w:color="auto" w:fill="FFFFFF"/>
          </w:tcPr>
          <w:p w14:paraId="77343A41"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4355BB" w:rsidRPr="005D1BDA" w14:paraId="46F6919D" w14:textId="77777777" w:rsidTr="001A776F">
        <w:tc>
          <w:tcPr>
            <w:tcW w:w="3176" w:type="dxa"/>
            <w:shd w:val="clear" w:color="auto" w:fill="FFFFFF"/>
          </w:tcPr>
          <w:p w14:paraId="400B2E31"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Contactpersoon:</w:t>
            </w:r>
          </w:p>
          <w:p w14:paraId="07F7E7DE" w14:textId="77777777" w:rsidR="004355BB" w:rsidRPr="005D1BDA" w:rsidRDefault="004355BB"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naam</w:t>
            </w:r>
          </w:p>
          <w:p w14:paraId="4C86EFDD" w14:textId="77777777" w:rsidR="004355BB" w:rsidRPr="005D1BDA" w:rsidRDefault="004355BB"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functie</w:t>
            </w:r>
          </w:p>
          <w:p w14:paraId="6FACBE4F" w14:textId="77777777" w:rsidR="004355BB" w:rsidRPr="005D1BDA" w:rsidRDefault="004355BB"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adres</w:t>
            </w:r>
          </w:p>
          <w:p w14:paraId="510DD269" w14:textId="77777777" w:rsidR="004355BB" w:rsidRPr="005D1BDA" w:rsidRDefault="004355BB"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postcode + plaats</w:t>
            </w:r>
          </w:p>
          <w:p w14:paraId="1A4DEDC6" w14:textId="77777777" w:rsidR="004355BB" w:rsidRPr="005D1BDA" w:rsidRDefault="004355BB"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telefoonnummer</w:t>
            </w:r>
          </w:p>
        </w:tc>
        <w:tc>
          <w:tcPr>
            <w:tcW w:w="5886" w:type="dxa"/>
            <w:shd w:val="clear" w:color="auto" w:fill="FFFFFF"/>
          </w:tcPr>
          <w:p w14:paraId="3AA7806C"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4355BB" w:rsidRPr="005D1BDA" w14:paraId="2AB9782A" w14:textId="77777777" w:rsidTr="001A776F">
        <w:tc>
          <w:tcPr>
            <w:tcW w:w="3176" w:type="dxa"/>
            <w:shd w:val="clear" w:color="auto" w:fill="FFFFFF"/>
          </w:tcPr>
          <w:p w14:paraId="7C3D20D4"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Bijzonderheden:</w:t>
            </w:r>
          </w:p>
        </w:tc>
        <w:tc>
          <w:tcPr>
            <w:tcW w:w="5886" w:type="dxa"/>
            <w:shd w:val="clear" w:color="auto" w:fill="FFFFFF"/>
          </w:tcPr>
          <w:p w14:paraId="50215B54"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bl>
    <w:p w14:paraId="2843A426" w14:textId="77777777" w:rsidR="004355BB" w:rsidRPr="005D1BDA" w:rsidRDefault="004355BB" w:rsidP="004355BB">
      <w:pPr>
        <w:spacing w:line="280" w:lineRule="exact"/>
        <w:rPr>
          <w:rFonts w:ascii="Arial" w:hAnsi="Arial" w:cs="Arial"/>
          <w:sz w:val="19"/>
          <w:szCs w:val="19"/>
        </w:rPr>
      </w:pPr>
    </w:p>
    <w:p w14:paraId="45FD04D2" w14:textId="1664C299" w:rsidR="004355BB" w:rsidRPr="005D1BDA" w:rsidRDefault="004355BB" w:rsidP="004355BB">
      <w:pPr>
        <w:tabs>
          <w:tab w:val="left" w:pos="4820"/>
        </w:tabs>
        <w:spacing w:line="280" w:lineRule="exact"/>
        <w:jc w:val="both"/>
        <w:rPr>
          <w:rFonts w:ascii="Arial" w:hAnsi="Arial" w:cs="Arial"/>
          <w:sz w:val="19"/>
          <w:szCs w:val="19"/>
        </w:rPr>
      </w:pPr>
      <w:r w:rsidRPr="005D1BDA">
        <w:rPr>
          <w:rFonts w:ascii="Arial" w:hAnsi="Arial" w:cs="Arial"/>
          <w:sz w:val="19"/>
          <w:szCs w:val="19"/>
        </w:rPr>
        <w:t xml:space="preserve">De inschrijver verklaart dat voorgaande informatie naar waarheid is verstrekt en gaat ermee akkoord dat </w:t>
      </w:r>
      <w:proofErr w:type="spellStart"/>
      <w:r w:rsidR="00651BD8">
        <w:rPr>
          <w:rFonts w:ascii="Arial" w:hAnsi="Arial" w:cs="Arial"/>
          <w:color w:val="000000"/>
          <w:sz w:val="19"/>
          <w:szCs w:val="19"/>
        </w:rPr>
        <w:t>Rijnvicus</w:t>
      </w:r>
      <w:proofErr w:type="spellEnd"/>
      <w:r w:rsidRPr="005D1BDA">
        <w:rPr>
          <w:rFonts w:ascii="Arial" w:hAnsi="Arial" w:cs="Arial"/>
          <w:sz w:val="19"/>
          <w:szCs w:val="19"/>
        </w:rPr>
        <w:t xml:space="preserve">, of daartoe door </w:t>
      </w:r>
      <w:proofErr w:type="spellStart"/>
      <w:r w:rsidR="00651BD8">
        <w:rPr>
          <w:rFonts w:ascii="Arial" w:hAnsi="Arial" w:cs="Arial"/>
          <w:color w:val="000000"/>
          <w:sz w:val="19"/>
          <w:szCs w:val="19"/>
        </w:rPr>
        <w:t>Rijnvicus</w:t>
      </w:r>
      <w:proofErr w:type="spellEnd"/>
      <w:r w:rsidRPr="005D1BDA">
        <w:rPr>
          <w:rFonts w:ascii="Arial" w:hAnsi="Arial" w:cs="Arial"/>
          <w:sz w:val="19"/>
          <w:szCs w:val="19"/>
        </w:rPr>
        <w:t xml:space="preserve"> aangewezen derden, direct, zonder tussenkomst van de aanbieder, bij de referent informatie inwint.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4355BB" w:rsidRPr="005D1BDA" w14:paraId="291E993C" w14:textId="77777777" w:rsidTr="001A776F">
        <w:trPr>
          <w:trHeight w:val="440"/>
        </w:trPr>
        <w:tc>
          <w:tcPr>
            <w:tcW w:w="4568" w:type="dxa"/>
            <w:shd w:val="clear" w:color="auto" w:fill="F2F2F2"/>
            <w:vAlign w:val="center"/>
          </w:tcPr>
          <w:p w14:paraId="16AEBCEA"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494" w:type="dxa"/>
          </w:tcPr>
          <w:p w14:paraId="48922191" w14:textId="77777777" w:rsidR="004355BB" w:rsidRPr="005D1BDA" w:rsidRDefault="004355BB" w:rsidP="001A776F">
            <w:pPr>
              <w:spacing w:line="280" w:lineRule="exact"/>
              <w:rPr>
                <w:rFonts w:ascii="Arial" w:hAnsi="Arial" w:cs="Arial"/>
                <w:sz w:val="19"/>
                <w:szCs w:val="19"/>
              </w:rPr>
            </w:pPr>
          </w:p>
        </w:tc>
      </w:tr>
      <w:tr w:rsidR="004355BB" w:rsidRPr="005D1BDA" w14:paraId="78F5780F" w14:textId="77777777" w:rsidTr="001A776F">
        <w:trPr>
          <w:trHeight w:val="440"/>
        </w:trPr>
        <w:tc>
          <w:tcPr>
            <w:tcW w:w="4568" w:type="dxa"/>
            <w:shd w:val="clear" w:color="auto" w:fill="F2F2F2"/>
            <w:vAlign w:val="center"/>
          </w:tcPr>
          <w:p w14:paraId="15E9594F"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494" w:type="dxa"/>
          </w:tcPr>
          <w:p w14:paraId="3413DC41" w14:textId="77777777" w:rsidR="004355BB" w:rsidRPr="005D1BDA" w:rsidRDefault="004355BB" w:rsidP="001A776F">
            <w:pPr>
              <w:spacing w:line="280" w:lineRule="exact"/>
              <w:rPr>
                <w:rFonts w:ascii="Arial" w:hAnsi="Arial" w:cs="Arial"/>
                <w:sz w:val="19"/>
                <w:szCs w:val="19"/>
              </w:rPr>
            </w:pPr>
          </w:p>
        </w:tc>
      </w:tr>
      <w:tr w:rsidR="004355BB" w:rsidRPr="005D1BDA" w14:paraId="54FD8DDC" w14:textId="77777777" w:rsidTr="001A776F">
        <w:trPr>
          <w:trHeight w:val="440"/>
        </w:trPr>
        <w:tc>
          <w:tcPr>
            <w:tcW w:w="4568" w:type="dxa"/>
            <w:shd w:val="clear" w:color="auto" w:fill="F2F2F2"/>
            <w:vAlign w:val="center"/>
          </w:tcPr>
          <w:p w14:paraId="7C0BDE77"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494" w:type="dxa"/>
          </w:tcPr>
          <w:p w14:paraId="6E6287B8" w14:textId="77777777" w:rsidR="004355BB" w:rsidRPr="005D1BDA" w:rsidRDefault="004355BB" w:rsidP="001A776F">
            <w:pPr>
              <w:spacing w:line="280" w:lineRule="exact"/>
              <w:rPr>
                <w:rFonts w:ascii="Arial" w:hAnsi="Arial" w:cs="Arial"/>
                <w:sz w:val="19"/>
                <w:szCs w:val="19"/>
              </w:rPr>
            </w:pPr>
          </w:p>
        </w:tc>
      </w:tr>
      <w:tr w:rsidR="004355BB" w:rsidRPr="005D1BDA" w14:paraId="1C616FEE" w14:textId="77777777" w:rsidTr="001A776F">
        <w:trPr>
          <w:trHeight w:val="440"/>
        </w:trPr>
        <w:tc>
          <w:tcPr>
            <w:tcW w:w="4568" w:type="dxa"/>
            <w:shd w:val="clear" w:color="auto" w:fill="F2F2F2"/>
            <w:vAlign w:val="center"/>
          </w:tcPr>
          <w:p w14:paraId="1E38200B"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494" w:type="dxa"/>
          </w:tcPr>
          <w:p w14:paraId="6A3207C8" w14:textId="77777777" w:rsidR="004355BB" w:rsidRPr="005D1BDA" w:rsidRDefault="004355BB" w:rsidP="001A776F">
            <w:pPr>
              <w:spacing w:line="280" w:lineRule="exact"/>
              <w:rPr>
                <w:rFonts w:ascii="Arial" w:hAnsi="Arial" w:cs="Arial"/>
                <w:sz w:val="19"/>
                <w:szCs w:val="19"/>
              </w:rPr>
            </w:pPr>
          </w:p>
        </w:tc>
      </w:tr>
      <w:tr w:rsidR="004355BB" w:rsidRPr="005D1BDA" w14:paraId="2E5EB128" w14:textId="77777777" w:rsidTr="001A776F">
        <w:trPr>
          <w:trHeight w:val="440"/>
        </w:trPr>
        <w:tc>
          <w:tcPr>
            <w:tcW w:w="4568" w:type="dxa"/>
            <w:shd w:val="clear" w:color="auto" w:fill="F2F2F2"/>
            <w:vAlign w:val="center"/>
          </w:tcPr>
          <w:p w14:paraId="610FC2FE"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34B879B1" w14:textId="77777777" w:rsidR="004355BB" w:rsidRPr="005D1BDA" w:rsidRDefault="004355BB" w:rsidP="001A776F">
            <w:pPr>
              <w:autoSpaceDE w:val="0"/>
              <w:autoSpaceDN w:val="0"/>
              <w:adjustRightInd w:val="0"/>
              <w:spacing w:line="280" w:lineRule="exact"/>
              <w:rPr>
                <w:rFonts w:ascii="Arial" w:hAnsi="Arial" w:cs="Arial"/>
                <w:sz w:val="19"/>
                <w:szCs w:val="19"/>
              </w:rPr>
            </w:pPr>
          </w:p>
        </w:tc>
        <w:tc>
          <w:tcPr>
            <w:tcW w:w="4494" w:type="dxa"/>
          </w:tcPr>
          <w:p w14:paraId="242158F7" w14:textId="77777777" w:rsidR="004355BB" w:rsidRPr="005D1BDA" w:rsidRDefault="004355BB" w:rsidP="001A776F">
            <w:pPr>
              <w:spacing w:line="280" w:lineRule="exact"/>
              <w:rPr>
                <w:rFonts w:ascii="Arial" w:hAnsi="Arial" w:cs="Arial"/>
                <w:sz w:val="19"/>
                <w:szCs w:val="19"/>
              </w:rPr>
            </w:pPr>
          </w:p>
        </w:tc>
      </w:tr>
    </w:tbl>
    <w:p w14:paraId="57CB2D3A" w14:textId="77777777" w:rsidR="004355BB" w:rsidRPr="005D1BDA" w:rsidRDefault="004355BB" w:rsidP="007D63E0">
      <w:pPr>
        <w:tabs>
          <w:tab w:val="left" w:pos="4820"/>
        </w:tabs>
        <w:spacing w:line="360" w:lineRule="exact"/>
        <w:jc w:val="both"/>
        <w:outlineLvl w:val="0"/>
        <w:rPr>
          <w:rFonts w:ascii="Arial" w:hAnsi="Arial" w:cs="Arial"/>
          <w:b/>
          <w:color w:val="0070C0"/>
          <w:sz w:val="19"/>
          <w:szCs w:val="19"/>
        </w:rPr>
      </w:pPr>
    </w:p>
    <w:p w14:paraId="0E969AC9" w14:textId="77777777" w:rsidR="004355BB" w:rsidRPr="005D1BDA" w:rsidRDefault="004355BB" w:rsidP="007D63E0">
      <w:pPr>
        <w:tabs>
          <w:tab w:val="left" w:pos="4820"/>
        </w:tabs>
        <w:spacing w:line="360" w:lineRule="exact"/>
        <w:jc w:val="both"/>
        <w:outlineLvl w:val="0"/>
        <w:rPr>
          <w:rFonts w:ascii="Arial" w:hAnsi="Arial" w:cs="Arial"/>
          <w:b/>
          <w:color w:val="0070C0"/>
          <w:sz w:val="19"/>
          <w:szCs w:val="19"/>
        </w:rPr>
      </w:pPr>
    </w:p>
    <w:p w14:paraId="7A9AC98D" w14:textId="6555615B" w:rsidR="00610AA0" w:rsidRDefault="00610AA0" w:rsidP="00610AA0">
      <w:pPr>
        <w:tabs>
          <w:tab w:val="left" w:pos="4820"/>
        </w:tabs>
        <w:spacing w:line="360" w:lineRule="exact"/>
        <w:ind w:left="1418" w:hanging="1418"/>
        <w:jc w:val="both"/>
        <w:outlineLvl w:val="0"/>
        <w:rPr>
          <w:rFonts w:ascii="Arial" w:hAnsi="Arial" w:cs="Arial"/>
          <w:b/>
          <w:color w:val="0070C0"/>
          <w:sz w:val="19"/>
          <w:szCs w:val="19"/>
        </w:rPr>
      </w:pPr>
    </w:p>
    <w:p w14:paraId="1784D181" w14:textId="77777777" w:rsidR="002817D2" w:rsidRPr="005D1BDA" w:rsidRDefault="002817D2" w:rsidP="00610AA0">
      <w:pPr>
        <w:tabs>
          <w:tab w:val="left" w:pos="4820"/>
        </w:tabs>
        <w:spacing w:line="360" w:lineRule="exact"/>
        <w:ind w:left="1418" w:hanging="1418"/>
        <w:jc w:val="both"/>
        <w:outlineLvl w:val="0"/>
        <w:rPr>
          <w:rFonts w:ascii="Arial" w:hAnsi="Arial" w:cs="Arial"/>
          <w:b/>
          <w:color w:val="0070C0"/>
          <w:sz w:val="19"/>
          <w:szCs w:val="19"/>
        </w:rPr>
      </w:pPr>
    </w:p>
    <w:p w14:paraId="1F33277A" w14:textId="77777777" w:rsidR="00610AA0" w:rsidRPr="005D1BDA" w:rsidRDefault="00610AA0" w:rsidP="00610AA0">
      <w:pPr>
        <w:tabs>
          <w:tab w:val="left" w:pos="4820"/>
        </w:tabs>
        <w:spacing w:line="360" w:lineRule="exact"/>
        <w:ind w:left="1418" w:hanging="1418"/>
        <w:jc w:val="both"/>
        <w:outlineLvl w:val="0"/>
        <w:rPr>
          <w:rFonts w:ascii="Arial" w:hAnsi="Arial" w:cs="Arial"/>
          <w:b/>
          <w:color w:val="0070C0"/>
          <w:sz w:val="19"/>
          <w:szCs w:val="19"/>
        </w:rPr>
      </w:pPr>
    </w:p>
    <w:p w14:paraId="087E338A" w14:textId="77777777" w:rsidR="00610AA0" w:rsidRPr="005D1BDA" w:rsidRDefault="00610AA0" w:rsidP="00610AA0">
      <w:pPr>
        <w:tabs>
          <w:tab w:val="left" w:pos="4820"/>
        </w:tabs>
        <w:spacing w:line="360" w:lineRule="exact"/>
        <w:ind w:left="1418" w:hanging="1418"/>
        <w:jc w:val="both"/>
        <w:outlineLvl w:val="0"/>
        <w:rPr>
          <w:rFonts w:ascii="Arial" w:hAnsi="Arial" w:cs="Arial"/>
          <w:b/>
          <w:color w:val="0070C0"/>
          <w:sz w:val="19"/>
          <w:szCs w:val="19"/>
        </w:rPr>
      </w:pPr>
    </w:p>
    <w:p w14:paraId="6C8BDBCB" w14:textId="77777777" w:rsidR="00610AA0" w:rsidRDefault="00610AA0" w:rsidP="00610AA0">
      <w:pPr>
        <w:tabs>
          <w:tab w:val="left" w:pos="4820"/>
        </w:tabs>
        <w:spacing w:line="360" w:lineRule="exact"/>
        <w:ind w:left="1418" w:hanging="1418"/>
        <w:jc w:val="both"/>
        <w:outlineLvl w:val="0"/>
        <w:rPr>
          <w:rFonts w:ascii="Arial" w:hAnsi="Arial" w:cs="Arial"/>
          <w:b/>
          <w:color w:val="0070C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6"/>
        <w:gridCol w:w="5886"/>
      </w:tblGrid>
      <w:tr w:rsidR="001669F7" w:rsidRPr="005D1BDA" w14:paraId="2B8E01EA" w14:textId="77777777" w:rsidTr="00DA23BE">
        <w:tc>
          <w:tcPr>
            <w:tcW w:w="3176" w:type="dxa"/>
            <w:shd w:val="clear" w:color="auto" w:fill="BFBFBF" w:themeFill="background1" w:themeFillShade="BF"/>
          </w:tcPr>
          <w:p w14:paraId="66BBF82F"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542D21B4" w14:textId="01BFD066"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Kerncompetentie</w:t>
            </w:r>
            <w:r>
              <w:rPr>
                <w:rFonts w:ascii="Arial" w:hAnsi="Arial" w:cs="Arial"/>
                <w:bCs/>
                <w:sz w:val="19"/>
                <w:szCs w:val="19"/>
              </w:rPr>
              <w:t xml:space="preserve"> 2</w:t>
            </w:r>
          </w:p>
        </w:tc>
        <w:tc>
          <w:tcPr>
            <w:tcW w:w="5886" w:type="dxa"/>
            <w:shd w:val="clear" w:color="auto" w:fill="BFBFBF" w:themeFill="background1" w:themeFillShade="BF"/>
          </w:tcPr>
          <w:p w14:paraId="6272CF2E"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6982FAE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Toelichting</w:t>
            </w:r>
          </w:p>
          <w:p w14:paraId="60E0CFB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tc>
      </w:tr>
      <w:tr w:rsidR="001669F7" w:rsidRPr="005D1BDA" w14:paraId="51421953" w14:textId="77777777" w:rsidTr="00DA23BE">
        <w:tc>
          <w:tcPr>
            <w:tcW w:w="3176" w:type="dxa"/>
            <w:shd w:val="clear" w:color="auto" w:fill="FFFFFF"/>
          </w:tcPr>
          <w:p w14:paraId="601466EF" w14:textId="6EA254E2" w:rsidR="001669F7" w:rsidRPr="001669F7"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09BDCBDA" w14:textId="5493AE53" w:rsidR="001669F7" w:rsidRPr="001669F7" w:rsidRDefault="001669F7" w:rsidP="00DA23BE">
            <w:pPr>
              <w:spacing w:line="280" w:lineRule="exact"/>
              <w:rPr>
                <w:rFonts w:ascii="Arial" w:hAnsi="Arial" w:cs="Arial"/>
                <w:i/>
                <w:sz w:val="19"/>
                <w:szCs w:val="19"/>
              </w:rPr>
            </w:pPr>
          </w:p>
        </w:tc>
      </w:tr>
      <w:tr w:rsidR="001669F7" w:rsidRPr="005D1BDA" w14:paraId="3C50D0AA" w14:textId="77777777" w:rsidTr="00DA23BE">
        <w:tc>
          <w:tcPr>
            <w:tcW w:w="3176" w:type="dxa"/>
            <w:shd w:val="clear" w:color="auto" w:fill="FFFFFF"/>
          </w:tcPr>
          <w:p w14:paraId="6FD268A8"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Opdrachtgever (organisatie):</w:t>
            </w:r>
          </w:p>
          <w:p w14:paraId="7605D742"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59200446"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406F9799" w14:textId="77777777" w:rsidTr="00DA23BE">
        <w:tc>
          <w:tcPr>
            <w:tcW w:w="3176" w:type="dxa"/>
            <w:shd w:val="clear" w:color="auto" w:fill="FFFFFF"/>
          </w:tcPr>
          <w:p w14:paraId="0361DE6E"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Plaats van uitvoering:</w:t>
            </w:r>
          </w:p>
          <w:p w14:paraId="5C9EDF2D"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55E4AA8C"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687A7443" w14:textId="77777777" w:rsidTr="00DA23BE">
        <w:tc>
          <w:tcPr>
            <w:tcW w:w="3176" w:type="dxa"/>
            <w:shd w:val="clear" w:color="auto" w:fill="FFFFFF"/>
          </w:tcPr>
          <w:p w14:paraId="1417A126"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Tijdstip van uitvoering:</w:t>
            </w:r>
          </w:p>
          <w:p w14:paraId="698DFD1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(max. 3 jaar geleden)</w:t>
            </w:r>
          </w:p>
        </w:tc>
        <w:tc>
          <w:tcPr>
            <w:tcW w:w="5886" w:type="dxa"/>
            <w:shd w:val="clear" w:color="auto" w:fill="FFFFFF"/>
          </w:tcPr>
          <w:p w14:paraId="0733C789"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
        </w:tc>
      </w:tr>
      <w:tr w:rsidR="001669F7" w:rsidRPr="005D1BDA" w14:paraId="50F55892" w14:textId="77777777" w:rsidTr="00DA23BE">
        <w:tc>
          <w:tcPr>
            <w:tcW w:w="3176" w:type="dxa"/>
            <w:shd w:val="clear" w:color="auto" w:fill="FFFFFF"/>
          </w:tcPr>
          <w:p w14:paraId="3CCB0F99"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Korte omschrijving opdracht:</w:t>
            </w:r>
          </w:p>
          <w:p w14:paraId="5522319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(max. 500 woorden)</w:t>
            </w:r>
          </w:p>
        </w:tc>
        <w:tc>
          <w:tcPr>
            <w:tcW w:w="5886" w:type="dxa"/>
            <w:shd w:val="clear" w:color="auto" w:fill="FFFFFF"/>
          </w:tcPr>
          <w:p w14:paraId="1BD4E22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iCs/>
                <w:sz w:val="19"/>
                <w:szCs w:val="19"/>
              </w:rPr>
              <w:t>Korte beschrijving van de referentieopdracht.</w:t>
            </w:r>
          </w:p>
        </w:tc>
      </w:tr>
      <w:tr w:rsidR="001669F7" w:rsidRPr="005D1BDA" w14:paraId="7A30CA82" w14:textId="77777777" w:rsidTr="00DA23BE">
        <w:tc>
          <w:tcPr>
            <w:tcW w:w="3176" w:type="dxa"/>
            <w:shd w:val="clear" w:color="auto" w:fill="FFFFFF"/>
          </w:tcPr>
          <w:p w14:paraId="6F53C7C8"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Uitgevoerd als:</w:t>
            </w:r>
          </w:p>
          <w:p w14:paraId="7C242F53"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1338841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sz w:val="19"/>
                <w:szCs w:val="19"/>
              </w:rPr>
              <w:t>hoofdaannemer / in combinatie / als onderaannemer;</w:t>
            </w:r>
            <w:r w:rsidRPr="005D1BDA">
              <w:rPr>
                <w:rFonts w:ascii="Arial" w:hAnsi="Arial" w:cs="Arial"/>
                <w:i/>
                <w:iCs/>
                <w:sz w:val="19"/>
                <w:szCs w:val="19"/>
              </w:rPr>
              <w:t xml:space="preserve"> betrokkenheid van de </w:t>
            </w:r>
            <w:r w:rsidRPr="005D1BDA">
              <w:rPr>
                <w:rFonts w:ascii="Arial" w:hAnsi="Arial" w:cs="Arial"/>
                <w:color w:val="000000" w:themeColor="text1"/>
                <w:sz w:val="19"/>
                <w:szCs w:val="19"/>
              </w:rPr>
              <w:t>inschrijver</w:t>
            </w:r>
            <w:r w:rsidRPr="005D1BDA">
              <w:rPr>
                <w:rFonts w:ascii="Arial" w:hAnsi="Arial" w:cs="Arial"/>
                <w:i/>
                <w:iCs/>
                <w:sz w:val="19"/>
                <w:szCs w:val="19"/>
              </w:rPr>
              <w:t xml:space="preserve"> en beschrijving van de werkzaamheden in relatie tot de totale dienstverlening van de referentieopdracht kort toelichten.</w:t>
            </w:r>
          </w:p>
        </w:tc>
      </w:tr>
      <w:tr w:rsidR="001669F7" w:rsidRPr="005D1BDA" w14:paraId="74C5E2E1" w14:textId="77777777" w:rsidTr="00DA23BE">
        <w:tc>
          <w:tcPr>
            <w:tcW w:w="3176" w:type="dxa"/>
            <w:shd w:val="clear" w:color="auto" w:fill="FFFFFF"/>
          </w:tcPr>
          <w:p w14:paraId="3CD5E11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Totale waarde opdracht:</w:t>
            </w:r>
          </w:p>
        </w:tc>
        <w:tc>
          <w:tcPr>
            <w:tcW w:w="5886" w:type="dxa"/>
            <w:shd w:val="clear" w:color="auto" w:fill="FFFFFF"/>
          </w:tcPr>
          <w:p w14:paraId="7429704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7EE2AA40" w14:textId="77777777" w:rsidTr="00DA23BE">
        <w:tc>
          <w:tcPr>
            <w:tcW w:w="3176" w:type="dxa"/>
            <w:shd w:val="clear" w:color="auto" w:fill="FFFFFF"/>
          </w:tcPr>
          <w:p w14:paraId="669DD8D5"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Contactpersoon:</w:t>
            </w:r>
          </w:p>
          <w:p w14:paraId="50945066"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naam</w:t>
            </w:r>
          </w:p>
          <w:p w14:paraId="64DD3DE8"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functie</w:t>
            </w:r>
          </w:p>
          <w:p w14:paraId="169CD9DB"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adres</w:t>
            </w:r>
          </w:p>
          <w:p w14:paraId="1A5E619B"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postcode + plaats</w:t>
            </w:r>
          </w:p>
          <w:p w14:paraId="31D32FE1"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telefoonnummer</w:t>
            </w:r>
          </w:p>
        </w:tc>
        <w:tc>
          <w:tcPr>
            <w:tcW w:w="5886" w:type="dxa"/>
            <w:shd w:val="clear" w:color="auto" w:fill="FFFFFF"/>
          </w:tcPr>
          <w:p w14:paraId="0DE0A9E7"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6A0DF2B9" w14:textId="77777777" w:rsidTr="00DA23BE">
        <w:tc>
          <w:tcPr>
            <w:tcW w:w="3176" w:type="dxa"/>
            <w:shd w:val="clear" w:color="auto" w:fill="FFFFFF"/>
          </w:tcPr>
          <w:p w14:paraId="58AA6750"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Bijzonderheden:</w:t>
            </w:r>
          </w:p>
        </w:tc>
        <w:tc>
          <w:tcPr>
            <w:tcW w:w="5886" w:type="dxa"/>
            <w:shd w:val="clear" w:color="auto" w:fill="FFFFFF"/>
          </w:tcPr>
          <w:p w14:paraId="1C4A50E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bl>
    <w:p w14:paraId="7B8179B9" w14:textId="77777777" w:rsidR="001669F7" w:rsidRDefault="001669F7" w:rsidP="001669F7">
      <w:pPr>
        <w:tabs>
          <w:tab w:val="left" w:pos="4820"/>
        </w:tabs>
        <w:spacing w:line="280" w:lineRule="exact"/>
        <w:jc w:val="both"/>
        <w:rPr>
          <w:rFonts w:ascii="Arial" w:hAnsi="Arial" w:cs="Arial"/>
          <w:sz w:val="19"/>
          <w:szCs w:val="19"/>
        </w:rPr>
      </w:pPr>
    </w:p>
    <w:p w14:paraId="1361B57F" w14:textId="5322C4C2" w:rsidR="001669F7" w:rsidRPr="005D1BDA" w:rsidRDefault="001669F7" w:rsidP="001669F7">
      <w:pPr>
        <w:tabs>
          <w:tab w:val="left" w:pos="4820"/>
        </w:tabs>
        <w:spacing w:line="280" w:lineRule="exact"/>
        <w:jc w:val="both"/>
        <w:rPr>
          <w:rFonts w:ascii="Arial" w:hAnsi="Arial" w:cs="Arial"/>
          <w:sz w:val="19"/>
          <w:szCs w:val="19"/>
        </w:rPr>
      </w:pPr>
      <w:r w:rsidRPr="005D1BDA">
        <w:rPr>
          <w:rFonts w:ascii="Arial" w:hAnsi="Arial" w:cs="Arial"/>
          <w:sz w:val="19"/>
          <w:szCs w:val="19"/>
        </w:rPr>
        <w:t xml:space="preserve">De inschrijver verklaart dat voorgaande informatie naar waarheid is verstrekt en gaat ermee akkoord dat </w:t>
      </w:r>
      <w:proofErr w:type="spellStart"/>
      <w:r w:rsidR="00651BD8">
        <w:rPr>
          <w:rFonts w:ascii="Arial" w:hAnsi="Arial" w:cs="Arial"/>
          <w:color w:val="000000"/>
          <w:sz w:val="19"/>
          <w:szCs w:val="19"/>
        </w:rPr>
        <w:t>Rijnvicus</w:t>
      </w:r>
      <w:proofErr w:type="spellEnd"/>
      <w:r w:rsidRPr="005D1BDA">
        <w:rPr>
          <w:rFonts w:ascii="Arial" w:hAnsi="Arial" w:cs="Arial"/>
          <w:sz w:val="19"/>
          <w:szCs w:val="19"/>
        </w:rPr>
        <w:t xml:space="preserve">, of daartoe door </w:t>
      </w:r>
      <w:proofErr w:type="spellStart"/>
      <w:r w:rsidR="00651BD8">
        <w:rPr>
          <w:rFonts w:ascii="Arial" w:hAnsi="Arial" w:cs="Arial"/>
          <w:color w:val="000000"/>
          <w:sz w:val="19"/>
          <w:szCs w:val="19"/>
        </w:rPr>
        <w:t>Rijnvicus</w:t>
      </w:r>
      <w:proofErr w:type="spellEnd"/>
      <w:r w:rsidRPr="005D1BDA">
        <w:rPr>
          <w:rFonts w:ascii="Arial" w:hAnsi="Arial" w:cs="Arial"/>
          <w:sz w:val="19"/>
          <w:szCs w:val="19"/>
        </w:rPr>
        <w:t xml:space="preserve"> aangewezen derden, direct, zonder tussenkomst van de aanbieder, bij de referent informatie inwint.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1669F7" w:rsidRPr="005D1BDA" w14:paraId="1355C752" w14:textId="77777777" w:rsidTr="00DA23BE">
        <w:trPr>
          <w:trHeight w:val="440"/>
        </w:trPr>
        <w:tc>
          <w:tcPr>
            <w:tcW w:w="4568" w:type="dxa"/>
            <w:shd w:val="clear" w:color="auto" w:fill="F2F2F2"/>
            <w:vAlign w:val="center"/>
          </w:tcPr>
          <w:p w14:paraId="267C7F3D"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494" w:type="dxa"/>
          </w:tcPr>
          <w:p w14:paraId="112A002F" w14:textId="77777777" w:rsidR="001669F7" w:rsidRPr="005D1BDA" w:rsidRDefault="001669F7" w:rsidP="00DA23BE">
            <w:pPr>
              <w:spacing w:line="280" w:lineRule="exact"/>
              <w:rPr>
                <w:rFonts w:ascii="Arial" w:hAnsi="Arial" w:cs="Arial"/>
                <w:sz w:val="19"/>
                <w:szCs w:val="19"/>
              </w:rPr>
            </w:pPr>
          </w:p>
        </w:tc>
      </w:tr>
      <w:tr w:rsidR="001669F7" w:rsidRPr="005D1BDA" w14:paraId="5FCFC413" w14:textId="77777777" w:rsidTr="00DA23BE">
        <w:trPr>
          <w:trHeight w:val="440"/>
        </w:trPr>
        <w:tc>
          <w:tcPr>
            <w:tcW w:w="4568" w:type="dxa"/>
            <w:shd w:val="clear" w:color="auto" w:fill="F2F2F2"/>
            <w:vAlign w:val="center"/>
          </w:tcPr>
          <w:p w14:paraId="5CCC49C3"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494" w:type="dxa"/>
          </w:tcPr>
          <w:p w14:paraId="2436A7CA" w14:textId="77777777" w:rsidR="001669F7" w:rsidRPr="005D1BDA" w:rsidRDefault="001669F7" w:rsidP="00DA23BE">
            <w:pPr>
              <w:spacing w:line="280" w:lineRule="exact"/>
              <w:rPr>
                <w:rFonts w:ascii="Arial" w:hAnsi="Arial" w:cs="Arial"/>
                <w:sz w:val="19"/>
                <w:szCs w:val="19"/>
              </w:rPr>
            </w:pPr>
          </w:p>
        </w:tc>
      </w:tr>
      <w:tr w:rsidR="001669F7" w:rsidRPr="005D1BDA" w14:paraId="55C20616" w14:textId="77777777" w:rsidTr="00DA23BE">
        <w:trPr>
          <w:trHeight w:val="440"/>
        </w:trPr>
        <w:tc>
          <w:tcPr>
            <w:tcW w:w="4568" w:type="dxa"/>
            <w:shd w:val="clear" w:color="auto" w:fill="F2F2F2"/>
            <w:vAlign w:val="center"/>
          </w:tcPr>
          <w:p w14:paraId="40A208FC"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494" w:type="dxa"/>
          </w:tcPr>
          <w:p w14:paraId="233F7D98" w14:textId="77777777" w:rsidR="001669F7" w:rsidRPr="005D1BDA" w:rsidRDefault="001669F7" w:rsidP="00DA23BE">
            <w:pPr>
              <w:spacing w:line="280" w:lineRule="exact"/>
              <w:rPr>
                <w:rFonts w:ascii="Arial" w:hAnsi="Arial" w:cs="Arial"/>
                <w:sz w:val="19"/>
                <w:szCs w:val="19"/>
              </w:rPr>
            </w:pPr>
          </w:p>
        </w:tc>
      </w:tr>
      <w:tr w:rsidR="001669F7" w:rsidRPr="005D1BDA" w14:paraId="6A638B25" w14:textId="77777777" w:rsidTr="00DA23BE">
        <w:trPr>
          <w:trHeight w:val="440"/>
        </w:trPr>
        <w:tc>
          <w:tcPr>
            <w:tcW w:w="4568" w:type="dxa"/>
            <w:shd w:val="clear" w:color="auto" w:fill="F2F2F2"/>
            <w:vAlign w:val="center"/>
          </w:tcPr>
          <w:p w14:paraId="0F7059FB"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494" w:type="dxa"/>
          </w:tcPr>
          <w:p w14:paraId="64389972" w14:textId="77777777" w:rsidR="001669F7" w:rsidRPr="005D1BDA" w:rsidRDefault="001669F7" w:rsidP="00DA23BE">
            <w:pPr>
              <w:spacing w:line="280" w:lineRule="exact"/>
              <w:rPr>
                <w:rFonts w:ascii="Arial" w:hAnsi="Arial" w:cs="Arial"/>
                <w:sz w:val="19"/>
                <w:szCs w:val="19"/>
              </w:rPr>
            </w:pPr>
          </w:p>
        </w:tc>
      </w:tr>
      <w:tr w:rsidR="001669F7" w:rsidRPr="005D1BDA" w14:paraId="2836D4B7" w14:textId="77777777" w:rsidTr="00DA23BE">
        <w:trPr>
          <w:trHeight w:val="440"/>
        </w:trPr>
        <w:tc>
          <w:tcPr>
            <w:tcW w:w="4568" w:type="dxa"/>
            <w:shd w:val="clear" w:color="auto" w:fill="F2F2F2"/>
            <w:vAlign w:val="center"/>
          </w:tcPr>
          <w:p w14:paraId="07DDF764"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69686ED9" w14:textId="77777777" w:rsidR="001669F7" w:rsidRPr="005D1BDA" w:rsidRDefault="001669F7" w:rsidP="00DA23BE">
            <w:pPr>
              <w:autoSpaceDE w:val="0"/>
              <w:autoSpaceDN w:val="0"/>
              <w:adjustRightInd w:val="0"/>
              <w:spacing w:line="280" w:lineRule="exact"/>
              <w:rPr>
                <w:rFonts w:ascii="Arial" w:hAnsi="Arial" w:cs="Arial"/>
                <w:sz w:val="19"/>
                <w:szCs w:val="19"/>
              </w:rPr>
            </w:pPr>
          </w:p>
        </w:tc>
        <w:tc>
          <w:tcPr>
            <w:tcW w:w="4494" w:type="dxa"/>
          </w:tcPr>
          <w:p w14:paraId="66716B86" w14:textId="77777777" w:rsidR="001669F7" w:rsidRPr="005D1BDA" w:rsidRDefault="001669F7" w:rsidP="00DA23BE">
            <w:pPr>
              <w:spacing w:line="280" w:lineRule="exact"/>
              <w:rPr>
                <w:rFonts w:ascii="Arial" w:hAnsi="Arial" w:cs="Arial"/>
                <w:sz w:val="19"/>
                <w:szCs w:val="19"/>
              </w:rPr>
            </w:pPr>
          </w:p>
        </w:tc>
      </w:tr>
    </w:tbl>
    <w:p w14:paraId="5A8B2C92" w14:textId="77777777" w:rsidR="001669F7" w:rsidRPr="005D1BDA" w:rsidRDefault="001669F7" w:rsidP="001669F7">
      <w:pPr>
        <w:tabs>
          <w:tab w:val="left" w:pos="4820"/>
        </w:tabs>
        <w:spacing w:line="360" w:lineRule="exact"/>
        <w:jc w:val="both"/>
        <w:outlineLvl w:val="0"/>
        <w:rPr>
          <w:rFonts w:ascii="Arial" w:hAnsi="Arial" w:cs="Arial"/>
          <w:b/>
          <w:color w:val="0070C0"/>
          <w:sz w:val="19"/>
          <w:szCs w:val="19"/>
        </w:rPr>
      </w:pPr>
    </w:p>
    <w:p w14:paraId="4FD16138" w14:textId="77777777" w:rsidR="001669F7" w:rsidRDefault="001669F7" w:rsidP="00610AA0">
      <w:pPr>
        <w:tabs>
          <w:tab w:val="left" w:pos="4820"/>
        </w:tabs>
        <w:spacing w:line="360" w:lineRule="exact"/>
        <w:ind w:left="1418" w:hanging="1418"/>
        <w:jc w:val="both"/>
        <w:outlineLvl w:val="0"/>
        <w:rPr>
          <w:rFonts w:ascii="Arial" w:hAnsi="Arial" w:cs="Arial"/>
          <w:b/>
          <w:color w:val="0070C0"/>
          <w:sz w:val="19"/>
          <w:szCs w:val="19"/>
        </w:rPr>
      </w:pPr>
    </w:p>
    <w:p w14:paraId="2E8B84B4" w14:textId="77777777" w:rsidR="001669F7" w:rsidRDefault="001669F7" w:rsidP="00610AA0">
      <w:pPr>
        <w:tabs>
          <w:tab w:val="left" w:pos="4820"/>
        </w:tabs>
        <w:spacing w:line="360" w:lineRule="exact"/>
        <w:ind w:left="1418" w:hanging="1418"/>
        <w:jc w:val="both"/>
        <w:outlineLvl w:val="0"/>
        <w:rPr>
          <w:rFonts w:ascii="Arial" w:hAnsi="Arial" w:cs="Arial"/>
          <w:b/>
          <w:color w:val="0070C0"/>
          <w:sz w:val="19"/>
          <w:szCs w:val="19"/>
        </w:rPr>
      </w:pPr>
    </w:p>
    <w:p w14:paraId="34259061" w14:textId="78C003A6" w:rsidR="001669F7" w:rsidRDefault="001669F7">
      <w:pPr>
        <w:rPr>
          <w:rFonts w:ascii="Arial" w:hAnsi="Arial" w:cs="Arial"/>
          <w:b/>
          <w:color w:val="0070C0"/>
          <w:sz w:val="19"/>
          <w:szCs w:val="19"/>
        </w:rPr>
      </w:pPr>
      <w:r>
        <w:rPr>
          <w:rFonts w:ascii="Arial" w:hAnsi="Arial" w:cs="Arial"/>
          <w:b/>
          <w:color w:val="0070C0"/>
          <w:sz w:val="19"/>
          <w:szCs w:val="19"/>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6"/>
        <w:gridCol w:w="5886"/>
      </w:tblGrid>
      <w:tr w:rsidR="001669F7" w:rsidRPr="005D1BDA" w14:paraId="2DB2CB00" w14:textId="77777777" w:rsidTr="00DA23BE">
        <w:tc>
          <w:tcPr>
            <w:tcW w:w="3176" w:type="dxa"/>
            <w:shd w:val="clear" w:color="auto" w:fill="BFBFBF" w:themeFill="background1" w:themeFillShade="BF"/>
          </w:tcPr>
          <w:p w14:paraId="628CA575"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48B46CD1" w14:textId="5C273B0C"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Kerncompetentie</w:t>
            </w:r>
            <w:r>
              <w:rPr>
                <w:rFonts w:ascii="Arial" w:hAnsi="Arial" w:cs="Arial"/>
                <w:bCs/>
                <w:sz w:val="19"/>
                <w:szCs w:val="19"/>
              </w:rPr>
              <w:t xml:space="preserve"> 3</w:t>
            </w:r>
          </w:p>
        </w:tc>
        <w:tc>
          <w:tcPr>
            <w:tcW w:w="5886" w:type="dxa"/>
            <w:shd w:val="clear" w:color="auto" w:fill="BFBFBF" w:themeFill="background1" w:themeFillShade="BF"/>
          </w:tcPr>
          <w:p w14:paraId="4CBF7CA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691E97C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Toelichting</w:t>
            </w:r>
          </w:p>
          <w:p w14:paraId="55B22142"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tc>
      </w:tr>
      <w:tr w:rsidR="001669F7" w:rsidRPr="005D1BDA" w14:paraId="4ABEA208" w14:textId="77777777" w:rsidTr="00DA23BE">
        <w:tc>
          <w:tcPr>
            <w:tcW w:w="3176" w:type="dxa"/>
            <w:shd w:val="clear" w:color="auto" w:fill="FFFFFF"/>
          </w:tcPr>
          <w:p w14:paraId="2D6DE05B" w14:textId="2F963054" w:rsidR="001669F7" w:rsidRPr="001669F7"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6B44D57A" w14:textId="2F467974" w:rsidR="001669F7" w:rsidRPr="005D1BDA" w:rsidRDefault="001669F7" w:rsidP="00DA23BE">
            <w:pPr>
              <w:spacing w:line="280" w:lineRule="exact"/>
              <w:rPr>
                <w:rFonts w:ascii="Arial" w:hAnsi="Arial" w:cs="Arial"/>
                <w:i/>
                <w:sz w:val="19"/>
                <w:szCs w:val="19"/>
              </w:rPr>
            </w:pPr>
          </w:p>
        </w:tc>
      </w:tr>
      <w:tr w:rsidR="001669F7" w:rsidRPr="005D1BDA" w14:paraId="4C69CE66" w14:textId="77777777" w:rsidTr="00DA23BE">
        <w:tc>
          <w:tcPr>
            <w:tcW w:w="3176" w:type="dxa"/>
            <w:shd w:val="clear" w:color="auto" w:fill="FFFFFF"/>
          </w:tcPr>
          <w:p w14:paraId="0E5AD85D"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Opdrachtgever (organisatie):</w:t>
            </w:r>
          </w:p>
          <w:p w14:paraId="4E2B17E3"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664050D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3F585AEA" w14:textId="77777777" w:rsidTr="00DA23BE">
        <w:tc>
          <w:tcPr>
            <w:tcW w:w="3176" w:type="dxa"/>
            <w:shd w:val="clear" w:color="auto" w:fill="FFFFFF"/>
          </w:tcPr>
          <w:p w14:paraId="122002C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Plaats van uitvoering:</w:t>
            </w:r>
          </w:p>
          <w:p w14:paraId="7117A9C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33D9A33E"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0E94446A" w14:textId="77777777" w:rsidTr="00DA23BE">
        <w:tc>
          <w:tcPr>
            <w:tcW w:w="3176" w:type="dxa"/>
            <w:shd w:val="clear" w:color="auto" w:fill="FFFFFF"/>
          </w:tcPr>
          <w:p w14:paraId="3BA4913C"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Tijdstip van uitvoering:</w:t>
            </w:r>
          </w:p>
          <w:p w14:paraId="3364768D"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(max. 3 jaar geleden)</w:t>
            </w:r>
          </w:p>
        </w:tc>
        <w:tc>
          <w:tcPr>
            <w:tcW w:w="5886" w:type="dxa"/>
            <w:shd w:val="clear" w:color="auto" w:fill="FFFFFF"/>
          </w:tcPr>
          <w:p w14:paraId="3024CB3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
        </w:tc>
      </w:tr>
      <w:tr w:rsidR="001669F7" w:rsidRPr="005D1BDA" w14:paraId="45DA4F20" w14:textId="77777777" w:rsidTr="00DA23BE">
        <w:tc>
          <w:tcPr>
            <w:tcW w:w="3176" w:type="dxa"/>
            <w:shd w:val="clear" w:color="auto" w:fill="FFFFFF"/>
          </w:tcPr>
          <w:p w14:paraId="691144A9"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Korte omschrijving opdracht:</w:t>
            </w:r>
          </w:p>
          <w:p w14:paraId="56840366"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(max. 500 woorden)</w:t>
            </w:r>
          </w:p>
        </w:tc>
        <w:tc>
          <w:tcPr>
            <w:tcW w:w="5886" w:type="dxa"/>
            <w:shd w:val="clear" w:color="auto" w:fill="FFFFFF"/>
          </w:tcPr>
          <w:p w14:paraId="21835180"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iCs/>
                <w:sz w:val="19"/>
                <w:szCs w:val="19"/>
              </w:rPr>
              <w:t>Korte beschrijving van de referentieopdracht.</w:t>
            </w:r>
          </w:p>
        </w:tc>
      </w:tr>
      <w:tr w:rsidR="001669F7" w:rsidRPr="005D1BDA" w14:paraId="56D70D89" w14:textId="77777777" w:rsidTr="00DA23BE">
        <w:tc>
          <w:tcPr>
            <w:tcW w:w="3176" w:type="dxa"/>
            <w:shd w:val="clear" w:color="auto" w:fill="FFFFFF"/>
          </w:tcPr>
          <w:p w14:paraId="631A5E3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Uitgevoerd als:</w:t>
            </w:r>
          </w:p>
          <w:p w14:paraId="059DF4F3"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17CAB6E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sz w:val="19"/>
                <w:szCs w:val="19"/>
              </w:rPr>
              <w:t>hoofdaannemer / in combinatie / als onderaannemer;</w:t>
            </w:r>
            <w:r w:rsidRPr="005D1BDA">
              <w:rPr>
                <w:rFonts w:ascii="Arial" w:hAnsi="Arial" w:cs="Arial"/>
                <w:i/>
                <w:iCs/>
                <w:sz w:val="19"/>
                <w:szCs w:val="19"/>
              </w:rPr>
              <w:t xml:space="preserve"> betrokkenheid van de </w:t>
            </w:r>
            <w:r w:rsidRPr="005D1BDA">
              <w:rPr>
                <w:rFonts w:ascii="Arial" w:hAnsi="Arial" w:cs="Arial"/>
                <w:color w:val="000000" w:themeColor="text1"/>
                <w:sz w:val="19"/>
                <w:szCs w:val="19"/>
              </w:rPr>
              <w:t>inschrijver</w:t>
            </w:r>
            <w:r w:rsidRPr="005D1BDA">
              <w:rPr>
                <w:rFonts w:ascii="Arial" w:hAnsi="Arial" w:cs="Arial"/>
                <w:i/>
                <w:iCs/>
                <w:sz w:val="19"/>
                <w:szCs w:val="19"/>
              </w:rPr>
              <w:t xml:space="preserve"> en beschrijving van de werkzaamheden in relatie tot de totale dienstverlening van de referentieopdracht kort toelichten.</w:t>
            </w:r>
          </w:p>
        </w:tc>
      </w:tr>
      <w:tr w:rsidR="001669F7" w:rsidRPr="005D1BDA" w14:paraId="105727C3" w14:textId="77777777" w:rsidTr="00DA23BE">
        <w:tc>
          <w:tcPr>
            <w:tcW w:w="3176" w:type="dxa"/>
            <w:shd w:val="clear" w:color="auto" w:fill="FFFFFF"/>
          </w:tcPr>
          <w:p w14:paraId="132F304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Totale waarde opdracht:</w:t>
            </w:r>
          </w:p>
        </w:tc>
        <w:tc>
          <w:tcPr>
            <w:tcW w:w="5886" w:type="dxa"/>
            <w:shd w:val="clear" w:color="auto" w:fill="FFFFFF"/>
          </w:tcPr>
          <w:p w14:paraId="145B5EF9"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09727AD7" w14:textId="77777777" w:rsidTr="00DA23BE">
        <w:tc>
          <w:tcPr>
            <w:tcW w:w="3176" w:type="dxa"/>
            <w:shd w:val="clear" w:color="auto" w:fill="FFFFFF"/>
          </w:tcPr>
          <w:p w14:paraId="7A9D2B3E"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Contactpersoon:</w:t>
            </w:r>
          </w:p>
          <w:p w14:paraId="7A90EDB2"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naam</w:t>
            </w:r>
          </w:p>
          <w:p w14:paraId="24FBAF64"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functie</w:t>
            </w:r>
          </w:p>
          <w:p w14:paraId="66844E31"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adres</w:t>
            </w:r>
          </w:p>
          <w:p w14:paraId="7CB896D9"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postcode + plaats</w:t>
            </w:r>
          </w:p>
          <w:p w14:paraId="507FF5FF" w14:textId="77777777" w:rsidR="001669F7" w:rsidRPr="005D1BDA" w:rsidRDefault="001669F7" w:rsidP="00D3487A">
            <w:pPr>
              <w:pStyle w:val="Voettekst"/>
              <w:numPr>
                <w:ilvl w:val="0"/>
                <w:numId w:val="1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telefoonnummer</w:t>
            </w:r>
          </w:p>
        </w:tc>
        <w:tc>
          <w:tcPr>
            <w:tcW w:w="5886" w:type="dxa"/>
            <w:shd w:val="clear" w:color="auto" w:fill="FFFFFF"/>
          </w:tcPr>
          <w:p w14:paraId="580D1885"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1056BDFD" w14:textId="77777777" w:rsidTr="00DA23BE">
        <w:tc>
          <w:tcPr>
            <w:tcW w:w="3176" w:type="dxa"/>
            <w:shd w:val="clear" w:color="auto" w:fill="FFFFFF"/>
          </w:tcPr>
          <w:p w14:paraId="07DF396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Bijzonderheden:</w:t>
            </w:r>
          </w:p>
        </w:tc>
        <w:tc>
          <w:tcPr>
            <w:tcW w:w="5886" w:type="dxa"/>
            <w:shd w:val="clear" w:color="auto" w:fill="FFFFFF"/>
          </w:tcPr>
          <w:p w14:paraId="19A9560C"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bl>
    <w:p w14:paraId="6AC34C27" w14:textId="77777777" w:rsidR="001669F7" w:rsidRDefault="001669F7" w:rsidP="001669F7">
      <w:pPr>
        <w:tabs>
          <w:tab w:val="left" w:pos="4820"/>
        </w:tabs>
        <w:spacing w:line="280" w:lineRule="exact"/>
        <w:jc w:val="both"/>
        <w:rPr>
          <w:rFonts w:ascii="Arial" w:hAnsi="Arial" w:cs="Arial"/>
          <w:sz w:val="19"/>
          <w:szCs w:val="19"/>
        </w:rPr>
      </w:pPr>
    </w:p>
    <w:p w14:paraId="614D6BAD" w14:textId="027CA4A2" w:rsidR="001669F7" w:rsidRPr="005D1BDA" w:rsidRDefault="001669F7" w:rsidP="001669F7">
      <w:pPr>
        <w:tabs>
          <w:tab w:val="left" w:pos="4820"/>
        </w:tabs>
        <w:spacing w:line="280" w:lineRule="exact"/>
        <w:jc w:val="both"/>
        <w:rPr>
          <w:rFonts w:ascii="Arial" w:hAnsi="Arial" w:cs="Arial"/>
          <w:sz w:val="19"/>
          <w:szCs w:val="19"/>
        </w:rPr>
      </w:pPr>
      <w:r w:rsidRPr="005D1BDA">
        <w:rPr>
          <w:rFonts w:ascii="Arial" w:hAnsi="Arial" w:cs="Arial"/>
          <w:sz w:val="19"/>
          <w:szCs w:val="19"/>
        </w:rPr>
        <w:t xml:space="preserve">De inschrijver verklaart dat voorgaande informatie naar waarheid is verstrekt en gaat ermee akkoord dat </w:t>
      </w:r>
      <w:proofErr w:type="spellStart"/>
      <w:r w:rsidR="00651BD8">
        <w:rPr>
          <w:rFonts w:ascii="Arial" w:hAnsi="Arial" w:cs="Arial"/>
          <w:color w:val="000000"/>
          <w:sz w:val="19"/>
          <w:szCs w:val="19"/>
        </w:rPr>
        <w:t>Rijnvicus</w:t>
      </w:r>
      <w:proofErr w:type="spellEnd"/>
      <w:r w:rsidRPr="005D1BDA">
        <w:rPr>
          <w:rFonts w:ascii="Arial" w:hAnsi="Arial" w:cs="Arial"/>
          <w:sz w:val="19"/>
          <w:szCs w:val="19"/>
        </w:rPr>
        <w:t xml:space="preserve">, of daartoe door </w:t>
      </w:r>
      <w:proofErr w:type="spellStart"/>
      <w:r w:rsidR="00651BD8">
        <w:rPr>
          <w:rFonts w:ascii="Arial" w:hAnsi="Arial" w:cs="Arial"/>
          <w:color w:val="000000"/>
          <w:sz w:val="19"/>
          <w:szCs w:val="19"/>
        </w:rPr>
        <w:t>Rijnvicus</w:t>
      </w:r>
      <w:proofErr w:type="spellEnd"/>
      <w:r w:rsidRPr="005D1BDA">
        <w:rPr>
          <w:rFonts w:ascii="Arial" w:hAnsi="Arial" w:cs="Arial"/>
          <w:sz w:val="19"/>
          <w:szCs w:val="19"/>
        </w:rPr>
        <w:t xml:space="preserve"> aangewezen derden, direct, zonder tussenkomst van de aanbieder, bij de referent informatie inwint.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1669F7" w:rsidRPr="005D1BDA" w14:paraId="1F536203" w14:textId="77777777" w:rsidTr="00DA23BE">
        <w:trPr>
          <w:trHeight w:val="440"/>
        </w:trPr>
        <w:tc>
          <w:tcPr>
            <w:tcW w:w="4568" w:type="dxa"/>
            <w:shd w:val="clear" w:color="auto" w:fill="F2F2F2"/>
            <w:vAlign w:val="center"/>
          </w:tcPr>
          <w:p w14:paraId="7228C12F"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494" w:type="dxa"/>
          </w:tcPr>
          <w:p w14:paraId="20881326" w14:textId="77777777" w:rsidR="001669F7" w:rsidRPr="005D1BDA" w:rsidRDefault="001669F7" w:rsidP="00DA23BE">
            <w:pPr>
              <w:spacing w:line="280" w:lineRule="exact"/>
              <w:rPr>
                <w:rFonts w:ascii="Arial" w:hAnsi="Arial" w:cs="Arial"/>
                <w:sz w:val="19"/>
                <w:szCs w:val="19"/>
              </w:rPr>
            </w:pPr>
          </w:p>
        </w:tc>
      </w:tr>
      <w:tr w:rsidR="001669F7" w:rsidRPr="005D1BDA" w14:paraId="0230D3D0" w14:textId="77777777" w:rsidTr="00DA23BE">
        <w:trPr>
          <w:trHeight w:val="440"/>
        </w:trPr>
        <w:tc>
          <w:tcPr>
            <w:tcW w:w="4568" w:type="dxa"/>
            <w:shd w:val="clear" w:color="auto" w:fill="F2F2F2"/>
            <w:vAlign w:val="center"/>
          </w:tcPr>
          <w:p w14:paraId="5CE3D252"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494" w:type="dxa"/>
          </w:tcPr>
          <w:p w14:paraId="2B088DB3" w14:textId="77777777" w:rsidR="001669F7" w:rsidRPr="005D1BDA" w:rsidRDefault="001669F7" w:rsidP="00DA23BE">
            <w:pPr>
              <w:spacing w:line="280" w:lineRule="exact"/>
              <w:rPr>
                <w:rFonts w:ascii="Arial" w:hAnsi="Arial" w:cs="Arial"/>
                <w:sz w:val="19"/>
                <w:szCs w:val="19"/>
              </w:rPr>
            </w:pPr>
          </w:p>
        </w:tc>
      </w:tr>
      <w:tr w:rsidR="001669F7" w:rsidRPr="005D1BDA" w14:paraId="57D9BF12" w14:textId="77777777" w:rsidTr="00DA23BE">
        <w:trPr>
          <w:trHeight w:val="440"/>
        </w:trPr>
        <w:tc>
          <w:tcPr>
            <w:tcW w:w="4568" w:type="dxa"/>
            <w:shd w:val="clear" w:color="auto" w:fill="F2F2F2"/>
            <w:vAlign w:val="center"/>
          </w:tcPr>
          <w:p w14:paraId="263A867D"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494" w:type="dxa"/>
          </w:tcPr>
          <w:p w14:paraId="2E463E88" w14:textId="77777777" w:rsidR="001669F7" w:rsidRPr="005D1BDA" w:rsidRDefault="001669F7" w:rsidP="00DA23BE">
            <w:pPr>
              <w:spacing w:line="280" w:lineRule="exact"/>
              <w:rPr>
                <w:rFonts w:ascii="Arial" w:hAnsi="Arial" w:cs="Arial"/>
                <w:sz w:val="19"/>
                <w:szCs w:val="19"/>
              </w:rPr>
            </w:pPr>
          </w:p>
        </w:tc>
      </w:tr>
      <w:tr w:rsidR="001669F7" w:rsidRPr="005D1BDA" w14:paraId="07AF23F4" w14:textId="77777777" w:rsidTr="00DA23BE">
        <w:trPr>
          <w:trHeight w:val="440"/>
        </w:trPr>
        <w:tc>
          <w:tcPr>
            <w:tcW w:w="4568" w:type="dxa"/>
            <w:shd w:val="clear" w:color="auto" w:fill="F2F2F2"/>
            <w:vAlign w:val="center"/>
          </w:tcPr>
          <w:p w14:paraId="5784034F"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494" w:type="dxa"/>
          </w:tcPr>
          <w:p w14:paraId="7E7FCB82" w14:textId="77777777" w:rsidR="001669F7" w:rsidRPr="005D1BDA" w:rsidRDefault="001669F7" w:rsidP="00DA23BE">
            <w:pPr>
              <w:spacing w:line="280" w:lineRule="exact"/>
              <w:rPr>
                <w:rFonts w:ascii="Arial" w:hAnsi="Arial" w:cs="Arial"/>
                <w:sz w:val="19"/>
                <w:szCs w:val="19"/>
              </w:rPr>
            </w:pPr>
          </w:p>
        </w:tc>
      </w:tr>
      <w:tr w:rsidR="001669F7" w:rsidRPr="005D1BDA" w14:paraId="7A753201" w14:textId="77777777" w:rsidTr="00DA23BE">
        <w:trPr>
          <w:trHeight w:val="440"/>
        </w:trPr>
        <w:tc>
          <w:tcPr>
            <w:tcW w:w="4568" w:type="dxa"/>
            <w:shd w:val="clear" w:color="auto" w:fill="F2F2F2"/>
            <w:vAlign w:val="center"/>
          </w:tcPr>
          <w:p w14:paraId="65030681"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401D6BEA" w14:textId="77777777" w:rsidR="001669F7" w:rsidRPr="005D1BDA" w:rsidRDefault="001669F7" w:rsidP="00DA23BE">
            <w:pPr>
              <w:autoSpaceDE w:val="0"/>
              <w:autoSpaceDN w:val="0"/>
              <w:adjustRightInd w:val="0"/>
              <w:spacing w:line="280" w:lineRule="exact"/>
              <w:rPr>
                <w:rFonts w:ascii="Arial" w:hAnsi="Arial" w:cs="Arial"/>
                <w:sz w:val="19"/>
                <w:szCs w:val="19"/>
              </w:rPr>
            </w:pPr>
          </w:p>
        </w:tc>
        <w:tc>
          <w:tcPr>
            <w:tcW w:w="4494" w:type="dxa"/>
          </w:tcPr>
          <w:p w14:paraId="43C1BCCF" w14:textId="77777777" w:rsidR="001669F7" w:rsidRPr="005D1BDA" w:rsidRDefault="001669F7" w:rsidP="00DA23BE">
            <w:pPr>
              <w:spacing w:line="280" w:lineRule="exact"/>
              <w:rPr>
                <w:rFonts w:ascii="Arial" w:hAnsi="Arial" w:cs="Arial"/>
                <w:sz w:val="19"/>
                <w:szCs w:val="19"/>
              </w:rPr>
            </w:pPr>
          </w:p>
        </w:tc>
      </w:tr>
    </w:tbl>
    <w:p w14:paraId="7D0C4446" w14:textId="77777777" w:rsidR="001669F7" w:rsidRPr="005D1BDA" w:rsidRDefault="001669F7" w:rsidP="001669F7">
      <w:pPr>
        <w:tabs>
          <w:tab w:val="left" w:pos="4820"/>
        </w:tabs>
        <w:spacing w:line="360" w:lineRule="exact"/>
        <w:jc w:val="both"/>
        <w:outlineLvl w:val="0"/>
        <w:rPr>
          <w:rFonts w:ascii="Arial" w:hAnsi="Arial" w:cs="Arial"/>
          <w:b/>
          <w:color w:val="0070C0"/>
          <w:sz w:val="19"/>
          <w:szCs w:val="19"/>
        </w:rPr>
      </w:pPr>
    </w:p>
    <w:p w14:paraId="5AA431A1" w14:textId="6A1AC5F0" w:rsidR="00E25CBA" w:rsidRDefault="00E25CBA">
      <w:pPr>
        <w:rPr>
          <w:rFonts w:ascii="Arial" w:hAnsi="Arial" w:cs="Arial"/>
          <w:b/>
          <w:color w:val="0070C0"/>
          <w:sz w:val="19"/>
          <w:szCs w:val="19"/>
        </w:rPr>
      </w:pPr>
    </w:p>
    <w:sectPr w:rsidR="00E25CBA" w:rsidSect="00F60C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A9A01" w14:textId="77777777" w:rsidR="00C56B0C" w:rsidRDefault="00C56B0C">
      <w:r>
        <w:separator/>
      </w:r>
    </w:p>
  </w:endnote>
  <w:endnote w:type="continuationSeparator" w:id="0">
    <w:p w14:paraId="5F7FB12B" w14:textId="77777777" w:rsidR="00C56B0C" w:rsidRDefault="00C56B0C">
      <w:r>
        <w:continuationSeparator/>
      </w:r>
    </w:p>
  </w:endnote>
  <w:endnote w:type="continuationNotice" w:id="1">
    <w:p w14:paraId="2023022B" w14:textId="77777777" w:rsidR="00C56B0C" w:rsidRDefault="00C56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Heiti TC Light"/>
    <w:panose1 w:val="020B0604020202020204"/>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grofont">
    <w:altName w:val="Trebuchet MS"/>
    <w:panose1 w:val="020B0604020202020204"/>
    <w:charset w:val="00"/>
    <w:family w:val="swiss"/>
    <w:pitch w:val="variable"/>
    <w:sig w:usb0="800000A7" w:usb1="00000040" w:usb2="00000000" w:usb3="00000000" w:csb0="000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F618" w14:textId="06B77327" w:rsidR="00F60C10" w:rsidRPr="00B3549B" w:rsidRDefault="00F60C10" w:rsidP="00B3549B">
    <w:pPr>
      <w:pStyle w:val="Voettekst"/>
      <w:pBdr>
        <w:top w:val="single" w:sz="2" w:space="1" w:color="auto"/>
      </w:pBdr>
      <w:jc w:val="center"/>
      <w:rPr>
        <w:rFonts w:ascii="Arial" w:hAnsi="Arial" w:cs="Arial"/>
        <w:sz w:val="14"/>
        <w:szCs w:val="14"/>
      </w:rPr>
    </w:pPr>
    <w:r w:rsidRPr="00B3549B">
      <w:rPr>
        <w:rStyle w:val="Paginanummer"/>
        <w:rFonts w:ascii="Arial" w:hAnsi="Arial" w:cs="Arial"/>
        <w:sz w:val="14"/>
        <w:szCs w:val="14"/>
      </w:rPr>
      <w:fldChar w:fldCharType="begin"/>
    </w:r>
    <w:r w:rsidRPr="00B3549B">
      <w:rPr>
        <w:rStyle w:val="Paginanummer"/>
        <w:rFonts w:ascii="Arial" w:hAnsi="Arial" w:cs="Arial"/>
        <w:sz w:val="14"/>
        <w:szCs w:val="14"/>
      </w:rPr>
      <w:instrText xml:space="preserve"> PAGE </w:instrText>
    </w:r>
    <w:r w:rsidRPr="00B3549B">
      <w:rPr>
        <w:rStyle w:val="Paginanummer"/>
        <w:rFonts w:ascii="Arial" w:hAnsi="Arial" w:cs="Arial"/>
        <w:sz w:val="14"/>
        <w:szCs w:val="14"/>
      </w:rPr>
      <w:fldChar w:fldCharType="separate"/>
    </w:r>
    <w:r>
      <w:rPr>
        <w:rStyle w:val="Paginanummer"/>
        <w:rFonts w:ascii="Arial" w:hAnsi="Arial" w:cs="Arial"/>
        <w:noProof/>
        <w:sz w:val="14"/>
        <w:szCs w:val="14"/>
      </w:rPr>
      <w:t>81</w:t>
    </w:r>
    <w:r w:rsidRPr="00B3549B">
      <w:rPr>
        <w:rStyle w:val="Paginanummer"/>
        <w:rFonts w:ascii="Arial" w:hAnsi="Arial" w:cs="Arial"/>
        <w:sz w:val="14"/>
        <w:szCs w:val="14"/>
      </w:rPr>
      <w:fldChar w:fldCharType="end"/>
    </w:r>
  </w:p>
  <w:p w14:paraId="74646137" w14:textId="77777777" w:rsidR="00F60C10" w:rsidRDefault="00F60C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DA2F0" w14:textId="77777777" w:rsidR="00C56B0C" w:rsidRDefault="00C56B0C">
      <w:r>
        <w:separator/>
      </w:r>
    </w:p>
  </w:footnote>
  <w:footnote w:type="continuationSeparator" w:id="0">
    <w:p w14:paraId="4323DE17" w14:textId="77777777" w:rsidR="00C56B0C" w:rsidRDefault="00C56B0C">
      <w:r>
        <w:continuationSeparator/>
      </w:r>
    </w:p>
  </w:footnote>
  <w:footnote w:type="continuationNotice" w:id="1">
    <w:p w14:paraId="2EA501DB" w14:textId="77777777" w:rsidR="00C56B0C" w:rsidRDefault="00C56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18DC" w14:textId="3BF3C4B2" w:rsidR="00F60C10" w:rsidRDefault="00C56B0C">
    <w:pPr>
      <w:pStyle w:val="Koptekst"/>
    </w:pPr>
    <w:r>
      <w:rPr>
        <w:noProof/>
      </w:rPr>
      <w:pict w14:anchorId="0EBE1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238" o:spid="_x0000_s2049" type="#_x0000_t136" alt="" style="position:absolute;margin-left:0;margin-top:0;width:497.4pt;height:142.1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r w:rsidR="00F60C10">
      <w:t xml:space="preserve">het </w:t>
    </w:r>
    <w:proofErr w:type="spellStart"/>
    <w:r w:rsidR="00F60C10">
      <w:t>Vechtdal</w:t>
    </w:r>
    <w:proofErr w:type="spellEnd"/>
    <w:r w:rsidR="00F60C10">
      <w:t xml:space="preserve"> College</w:t>
    </w:r>
  </w:p>
  <w:p w14:paraId="092B567F" w14:textId="77777777" w:rsidR="00F60C10" w:rsidRDefault="00F60C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964B9" w14:textId="42AAE170" w:rsidR="00F60C10" w:rsidRPr="00A16016" w:rsidRDefault="00F60C10" w:rsidP="0092217E">
    <w:pPr>
      <w:pStyle w:val="Koptekst"/>
      <w:pBdr>
        <w:bottom w:val="single" w:sz="4" w:space="1" w:color="auto"/>
      </w:pBdr>
      <w:rPr>
        <w:rFonts w:ascii="Arial" w:hAnsi="Arial" w:cs="Arial"/>
        <w:sz w:val="16"/>
        <w:szCs w:val="16"/>
      </w:rPr>
    </w:pPr>
    <w:r>
      <w:rPr>
        <w:noProof/>
      </w:rPr>
      <w:drawing>
        <wp:anchor distT="0" distB="0" distL="114300" distR="114300" simplePos="0" relativeHeight="251656704" behindDoc="1" locked="0" layoutInCell="1" allowOverlap="1" wp14:anchorId="52E4A764" wp14:editId="6E7D6A6F">
          <wp:simplePos x="0" y="0"/>
          <wp:positionH relativeFrom="column">
            <wp:posOffset>-539750</wp:posOffset>
          </wp:positionH>
          <wp:positionV relativeFrom="paragraph">
            <wp:posOffset>-216423</wp:posOffset>
          </wp:positionV>
          <wp:extent cx="1377899" cy="351726"/>
          <wp:effectExtent l="0" t="0" r="0" b="4445"/>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1.png"/>
                  <pic:cNvPicPr/>
                </pic:nvPicPr>
                <pic:blipFill>
                  <a:blip r:embed="rId1"/>
                  <a:stretch>
                    <a:fillRect/>
                  </a:stretch>
                </pic:blipFill>
                <pic:spPr>
                  <a:xfrm>
                    <a:off x="0" y="0"/>
                    <a:ext cx="1377899" cy="351726"/>
                  </a:xfrm>
                  <a:prstGeom prst="rect">
                    <a:avLst/>
                  </a:prstGeom>
                </pic:spPr>
              </pic:pic>
            </a:graphicData>
          </a:graphic>
          <wp14:sizeRelH relativeFrom="page">
            <wp14:pctWidth>0</wp14:pctWidth>
          </wp14:sizeRelH>
          <wp14:sizeRelV relativeFrom="page">
            <wp14:pctHeight>0</wp14:pctHeight>
          </wp14:sizeRelV>
        </wp:anchor>
      </w:drawing>
    </w:r>
    <w:r w:rsidRPr="00B465FD">
      <w:rPr>
        <w:rFonts w:ascii="Arial" w:hAnsi="Arial" w:cs="Arial"/>
        <w:noProof/>
        <w:sz w:val="16"/>
        <w:szCs w:val="16"/>
      </w:rPr>
      <w:drawing>
        <wp:anchor distT="0" distB="0" distL="114300" distR="114300" simplePos="0" relativeHeight="251657728" behindDoc="1" locked="0" layoutInCell="1" allowOverlap="1" wp14:anchorId="44739AB9" wp14:editId="54CDE467">
          <wp:simplePos x="0" y="0"/>
          <wp:positionH relativeFrom="column">
            <wp:posOffset>5380206</wp:posOffset>
          </wp:positionH>
          <wp:positionV relativeFrom="paragraph">
            <wp:posOffset>-184785</wp:posOffset>
          </wp:positionV>
          <wp:extent cx="964626" cy="345805"/>
          <wp:effectExtent l="0" t="0" r="635" b="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4626" cy="3458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Arial" w:hAnsi="Arial" w:cs="Arial"/>
        <w:sz w:val="16"/>
        <w:szCs w:val="16"/>
      </w:rPr>
      <w:t>Europese aan</w:t>
    </w:r>
    <w:r w:rsidRPr="0092217E">
      <w:rPr>
        <w:rFonts w:ascii="Arial" w:hAnsi="Arial" w:cs="Arial"/>
        <w:sz w:val="16"/>
        <w:szCs w:val="16"/>
      </w:rPr>
      <w:t>besteding</w:t>
    </w:r>
    <w:r>
      <w:rPr>
        <w:rFonts w:ascii="Arial" w:hAnsi="Arial" w:cs="Arial"/>
        <w:sz w:val="16"/>
        <w:szCs w:val="16"/>
      </w:rPr>
      <w:t xml:space="preserve"> ERP-systeem </w:t>
    </w:r>
    <w:proofErr w:type="spellStart"/>
    <w:r>
      <w:rPr>
        <w:rFonts w:ascii="Arial" w:hAnsi="Arial" w:cs="Arial"/>
        <w:sz w:val="16"/>
        <w:szCs w:val="16"/>
      </w:rPr>
      <w:t>Rijnvicus</w:t>
    </w:r>
    <w:proofErr w:type="spellEnd"/>
  </w:p>
  <w:p w14:paraId="690C55E3" w14:textId="2FAE568D" w:rsidR="00F60C10" w:rsidRDefault="00F60C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8620" w14:textId="4787A2FC" w:rsidR="00F60C10" w:rsidRDefault="00F60C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CD7625"/>
    <w:multiLevelType w:val="hybridMultilevel"/>
    <w:tmpl w:val="37ECD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75BA6"/>
    <w:multiLevelType w:val="multilevel"/>
    <w:tmpl w:val="7A5C94E0"/>
    <w:lvl w:ilvl="0">
      <w:start w:val="14"/>
      <w:numFmt w:val="bullet"/>
      <w:lvlText w:val="-"/>
      <w:lvlJc w:val="left"/>
      <w:pPr>
        <w:ind w:left="720" w:hanging="360"/>
      </w:pPr>
      <w:rPr>
        <w:rFonts w:ascii="Calibri" w:eastAsiaTheme="minorEastAsia" w:hAnsi="Calibr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3206C9"/>
    <w:multiLevelType w:val="multilevel"/>
    <w:tmpl w:val="F2728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B2458"/>
    <w:multiLevelType w:val="hybridMultilevel"/>
    <w:tmpl w:val="F9B42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6F1F9B"/>
    <w:multiLevelType w:val="hybridMultilevel"/>
    <w:tmpl w:val="714CC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1A11D35"/>
    <w:multiLevelType w:val="hybridMultilevel"/>
    <w:tmpl w:val="4D426140"/>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1C45A07"/>
    <w:multiLevelType w:val="hybridMultilevel"/>
    <w:tmpl w:val="1490587E"/>
    <w:lvl w:ilvl="0" w:tplc="B600B186">
      <w:start w:val="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2C5513"/>
    <w:multiLevelType w:val="hybridMultilevel"/>
    <w:tmpl w:val="F4528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3685CE9"/>
    <w:multiLevelType w:val="hybridMultilevel"/>
    <w:tmpl w:val="4F0CF64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1" w15:restartNumberingAfterBreak="0">
    <w:nsid w:val="03BF7333"/>
    <w:multiLevelType w:val="hybridMultilevel"/>
    <w:tmpl w:val="9684B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746458A"/>
    <w:multiLevelType w:val="multilevel"/>
    <w:tmpl w:val="1D1C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1E1D62"/>
    <w:multiLevelType w:val="hybridMultilevel"/>
    <w:tmpl w:val="A71EA0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86B2611"/>
    <w:multiLevelType w:val="hybridMultilevel"/>
    <w:tmpl w:val="0E146FC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CD4512"/>
    <w:multiLevelType w:val="hybridMultilevel"/>
    <w:tmpl w:val="2D22C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95B25AB"/>
    <w:multiLevelType w:val="hybridMultilevel"/>
    <w:tmpl w:val="82A2F2DC"/>
    <w:lvl w:ilvl="0" w:tplc="1CDEE120">
      <w:start w:val="1"/>
      <w:numFmt w:val="bullet"/>
      <w:lvlText w:val="o"/>
      <w:lvlJc w:val="left"/>
      <w:pPr>
        <w:ind w:left="1287"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9D85CF1"/>
    <w:multiLevelType w:val="hybridMultilevel"/>
    <w:tmpl w:val="C5A83828"/>
    <w:lvl w:ilvl="0" w:tplc="B600B186">
      <w:start w:val="14"/>
      <w:numFmt w:val="bullet"/>
      <w:lvlText w:val="-"/>
      <w:lvlJc w:val="left"/>
      <w:pPr>
        <w:ind w:left="720" w:hanging="360"/>
      </w:pPr>
      <w:rPr>
        <w:rFonts w:ascii="Calibri" w:eastAsiaTheme="minorEastAsia" w:hAnsi="Calibri" w:cstheme="minorBidi" w:hint="default"/>
      </w:rPr>
    </w:lvl>
    <w:lvl w:ilvl="1" w:tplc="B600B186">
      <w:start w:val="14"/>
      <w:numFmt w:val="bullet"/>
      <w:lvlText w:val="-"/>
      <w:lvlJc w:val="left"/>
      <w:pPr>
        <w:ind w:left="720" w:hanging="360"/>
      </w:pPr>
      <w:rPr>
        <w:rFonts w:ascii="Calibri" w:eastAsiaTheme="minorEastAsia"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BA3199B"/>
    <w:multiLevelType w:val="hybridMultilevel"/>
    <w:tmpl w:val="FB28BFB2"/>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0BE62986"/>
    <w:multiLevelType w:val="hybridMultilevel"/>
    <w:tmpl w:val="54300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CEA16A6"/>
    <w:multiLevelType w:val="multilevel"/>
    <w:tmpl w:val="3E9EA7D8"/>
    <w:lvl w:ilvl="0">
      <w:start w:val="14"/>
      <w:numFmt w:val="bullet"/>
      <w:lvlText w:val="-"/>
      <w:lvlJc w:val="left"/>
      <w:pPr>
        <w:ind w:left="720" w:hanging="360"/>
      </w:pPr>
      <w:rPr>
        <w:rFonts w:ascii="Calibri" w:eastAsiaTheme="minorEastAsia" w:hAnsi="Calibri" w:cstheme="minorBidi" w:hint="default"/>
        <w:sz w:val="20"/>
      </w:rPr>
    </w:lvl>
    <w:lvl w:ilvl="1">
      <w:start w:val="1"/>
      <w:numFmt w:val="bullet"/>
      <w:lvlText w:val=""/>
      <w:lvlJc w:val="left"/>
      <w:pPr>
        <w:ind w:left="1440" w:hanging="360"/>
      </w:pPr>
      <w:rPr>
        <w:rFonts w:ascii="Symbol" w:hAnsi="Symbol" w:hint="default"/>
        <w:sz w:val="20"/>
      </w:rPr>
    </w:lvl>
    <w:lvl w:ilvl="2">
      <w:start w:val="1"/>
      <w:numFmt w:val="bullet"/>
      <w:lvlText w:val="o"/>
      <w:lvlJc w:val="left"/>
      <w:pPr>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0648DA"/>
    <w:multiLevelType w:val="multilevel"/>
    <w:tmpl w:val="4344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325F32"/>
    <w:multiLevelType w:val="hybridMultilevel"/>
    <w:tmpl w:val="92DA22A2"/>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0D5C22EA"/>
    <w:multiLevelType w:val="hybridMultilevel"/>
    <w:tmpl w:val="24DEC7DE"/>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0DF22E2E"/>
    <w:multiLevelType w:val="hybridMultilevel"/>
    <w:tmpl w:val="917EFB6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0E3F40BD"/>
    <w:multiLevelType w:val="hybridMultilevel"/>
    <w:tmpl w:val="C0447CD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0EEE04A1"/>
    <w:multiLevelType w:val="hybridMultilevel"/>
    <w:tmpl w:val="DB54A32E"/>
    <w:lvl w:ilvl="0" w:tplc="1CDEE120">
      <w:start w:val="1"/>
      <w:numFmt w:val="bullet"/>
      <w:lvlText w:val="o"/>
      <w:lvlJc w:val="left"/>
      <w:pPr>
        <w:ind w:left="1287" w:hanging="360"/>
      </w:pPr>
      <w:rPr>
        <w:rFonts w:ascii="Courier New" w:hAnsi="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7" w15:restartNumberingAfterBreak="0">
    <w:nsid w:val="0F8E5F57"/>
    <w:multiLevelType w:val="hybridMultilevel"/>
    <w:tmpl w:val="9E222E9C"/>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1E10B71"/>
    <w:multiLevelType w:val="hybridMultilevel"/>
    <w:tmpl w:val="4E383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123122D7"/>
    <w:multiLevelType w:val="hybridMultilevel"/>
    <w:tmpl w:val="84705B2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13403628"/>
    <w:multiLevelType w:val="hybridMultilevel"/>
    <w:tmpl w:val="B3F09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43F6EAC"/>
    <w:multiLevelType w:val="hybridMultilevel"/>
    <w:tmpl w:val="810AE276"/>
    <w:lvl w:ilvl="0" w:tplc="A5927D2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145F35FB"/>
    <w:multiLevelType w:val="hybridMultilevel"/>
    <w:tmpl w:val="7CA2C16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15063014"/>
    <w:multiLevelType w:val="hybridMultilevel"/>
    <w:tmpl w:val="79A6401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52B418F"/>
    <w:multiLevelType w:val="multilevel"/>
    <w:tmpl w:val="B2AC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4C29FB"/>
    <w:multiLevelType w:val="hybridMultilevel"/>
    <w:tmpl w:val="74AECB2E"/>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156460F2"/>
    <w:multiLevelType w:val="hybridMultilevel"/>
    <w:tmpl w:val="CD2CA68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16463EDB"/>
    <w:multiLevelType w:val="multilevel"/>
    <w:tmpl w:val="51A6CF26"/>
    <w:lvl w:ilvl="0">
      <w:start w:val="14"/>
      <w:numFmt w:val="bullet"/>
      <w:lvlText w:val="-"/>
      <w:lvlJc w:val="left"/>
      <w:pPr>
        <w:ind w:left="720" w:hanging="360"/>
      </w:pPr>
      <w:rPr>
        <w:rFonts w:ascii="Calibri" w:eastAsiaTheme="minorEastAsia" w:hAnsi="Calibri" w:cstheme="min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16823BEE"/>
    <w:multiLevelType w:val="hybridMultilevel"/>
    <w:tmpl w:val="9F983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17194579"/>
    <w:multiLevelType w:val="hybridMultilevel"/>
    <w:tmpl w:val="0882D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17247EE6"/>
    <w:multiLevelType w:val="multilevel"/>
    <w:tmpl w:val="EF4E2760"/>
    <w:lvl w:ilvl="0">
      <w:start w:val="14"/>
      <w:numFmt w:val="bullet"/>
      <w:lvlText w:val="-"/>
      <w:lvlJc w:val="left"/>
      <w:pPr>
        <w:ind w:left="720" w:hanging="360"/>
      </w:pPr>
      <w:rPr>
        <w:rFonts w:ascii="Calibri" w:eastAsiaTheme="minorEastAsia" w:hAnsi="Calibri" w:cstheme="minorBidi"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B94BC8"/>
    <w:multiLevelType w:val="hybridMultilevel"/>
    <w:tmpl w:val="07AEFF3A"/>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17D16964"/>
    <w:multiLevelType w:val="hybridMultilevel"/>
    <w:tmpl w:val="DD5CC042"/>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18470C77"/>
    <w:multiLevelType w:val="hybridMultilevel"/>
    <w:tmpl w:val="C1F09118"/>
    <w:lvl w:ilvl="0" w:tplc="04130001">
      <w:start w:val="1"/>
      <w:numFmt w:val="bullet"/>
      <w:lvlText w:val=""/>
      <w:lvlJc w:val="left"/>
      <w:pPr>
        <w:ind w:left="720" w:hanging="360"/>
      </w:pPr>
      <w:rPr>
        <w:rFonts w:ascii="Symbol" w:hAnsi="Symbol" w:hint="default"/>
      </w:rPr>
    </w:lvl>
    <w:lvl w:ilvl="1" w:tplc="0D6A1302">
      <w:start w:val="14"/>
      <w:numFmt w:val="bullet"/>
      <w:lvlText w:val="•"/>
      <w:lvlJc w:val="left"/>
      <w:pPr>
        <w:ind w:left="2007" w:hanging="360"/>
      </w:pPr>
      <w:rPr>
        <w:rFonts w:ascii="Times New Roman" w:eastAsia="Times New Roman" w:hAnsi="Times New Roman" w:cs="Times New Roman"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4" w15:restartNumberingAfterBreak="0">
    <w:nsid w:val="184B348D"/>
    <w:multiLevelType w:val="hybridMultilevel"/>
    <w:tmpl w:val="815E8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18605220"/>
    <w:multiLevelType w:val="hybridMultilevel"/>
    <w:tmpl w:val="D23A9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1951693B"/>
    <w:multiLevelType w:val="hybridMultilevel"/>
    <w:tmpl w:val="9D58C088"/>
    <w:lvl w:ilvl="0" w:tplc="B600B186">
      <w:start w:val="14"/>
      <w:numFmt w:val="bullet"/>
      <w:lvlText w:val="-"/>
      <w:lvlJc w:val="left"/>
      <w:pPr>
        <w:ind w:left="1146" w:hanging="360"/>
      </w:pPr>
      <w:rPr>
        <w:rFonts w:ascii="Calibri" w:eastAsiaTheme="minorEastAsia" w:hAnsi="Calibri" w:cstheme="minorBidi"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7" w15:restartNumberingAfterBreak="0">
    <w:nsid w:val="19FF0F6E"/>
    <w:multiLevelType w:val="hybridMultilevel"/>
    <w:tmpl w:val="2F2CFD8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19FF74D2"/>
    <w:multiLevelType w:val="hybridMultilevel"/>
    <w:tmpl w:val="D500DCE8"/>
    <w:lvl w:ilvl="0" w:tplc="1CDEE120">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1A0C68F5"/>
    <w:multiLevelType w:val="hybridMultilevel"/>
    <w:tmpl w:val="91E4411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1A3D4DE5"/>
    <w:multiLevelType w:val="hybridMultilevel"/>
    <w:tmpl w:val="1CBA571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1A916B76"/>
    <w:multiLevelType w:val="hybridMultilevel"/>
    <w:tmpl w:val="ADC85F2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1A956BAD"/>
    <w:multiLevelType w:val="hybridMultilevel"/>
    <w:tmpl w:val="441C355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1ADE6018"/>
    <w:multiLevelType w:val="multilevel"/>
    <w:tmpl w:val="A216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BEB3933"/>
    <w:multiLevelType w:val="hybridMultilevel"/>
    <w:tmpl w:val="88F6BFD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5" w15:restartNumberingAfterBreak="0">
    <w:nsid w:val="1D0B5F69"/>
    <w:multiLevelType w:val="hybridMultilevel"/>
    <w:tmpl w:val="7DF4781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1DB55573"/>
    <w:multiLevelType w:val="hybridMultilevel"/>
    <w:tmpl w:val="BBBA745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1DB569C2"/>
    <w:multiLevelType w:val="hybridMultilevel"/>
    <w:tmpl w:val="09B830B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1DEA62EC"/>
    <w:multiLevelType w:val="hybridMultilevel"/>
    <w:tmpl w:val="A5D68AA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1E00299E"/>
    <w:multiLevelType w:val="hybridMultilevel"/>
    <w:tmpl w:val="A0708EF4"/>
    <w:lvl w:ilvl="0" w:tplc="1D1AF1C0">
      <w:start w:val="4"/>
      <w:numFmt w:val="bullet"/>
      <w:lvlText w:val="-"/>
      <w:lvlJc w:val="left"/>
      <w:pPr>
        <w:ind w:left="720" w:hanging="360"/>
      </w:pPr>
      <w:rPr>
        <w:rFonts w:ascii="Calibri" w:eastAsiaTheme="minorEastAsia"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202C6136"/>
    <w:multiLevelType w:val="hybridMultilevel"/>
    <w:tmpl w:val="4F7A8DB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213D46DB"/>
    <w:multiLevelType w:val="hybridMultilevel"/>
    <w:tmpl w:val="F020BDC2"/>
    <w:lvl w:ilvl="0" w:tplc="7A0447B8">
      <w:start w:val="3"/>
      <w:numFmt w:val="bullet"/>
      <w:lvlText w:val="-"/>
      <w:lvlJc w:val="left"/>
      <w:pPr>
        <w:ind w:left="720" w:hanging="360"/>
      </w:pPr>
      <w:rPr>
        <w:rFonts w:ascii="Calibri" w:eastAsiaTheme="minorHAnsi" w:hAnsi="Calibri" w:cstheme="minorBidi" w:hint="default"/>
      </w:rPr>
    </w:lvl>
    <w:lvl w:ilvl="1" w:tplc="7FAEDF10">
      <w:start w:val="1"/>
      <w:numFmt w:val="bullet"/>
      <w:lvlText w:val="o"/>
      <w:lvlJc w:val="left"/>
      <w:pPr>
        <w:ind w:left="1080" w:hanging="360"/>
      </w:pPr>
      <w:rPr>
        <w:rFonts w:ascii="Courier New" w:hAnsi="Courier New" w:hint="default"/>
      </w:rPr>
    </w:lvl>
    <w:lvl w:ilvl="2" w:tplc="2E2EFE84">
      <w:start w:val="1"/>
      <w:numFmt w:val="bullet"/>
      <w:lvlText w:val=""/>
      <w:lvlJc w:val="left"/>
      <w:pPr>
        <w:ind w:left="1800" w:hanging="360"/>
      </w:pPr>
      <w:rPr>
        <w:rFonts w:ascii="Wingdings" w:hAnsi="Wingdings" w:hint="default"/>
      </w:rPr>
    </w:lvl>
    <w:lvl w:ilvl="3" w:tplc="934A014C">
      <w:start w:val="1"/>
      <w:numFmt w:val="bullet"/>
      <w:lvlText w:val=""/>
      <w:lvlJc w:val="left"/>
      <w:pPr>
        <w:ind w:left="2520" w:hanging="360"/>
      </w:pPr>
      <w:rPr>
        <w:rFonts w:ascii="Symbol" w:hAnsi="Symbol" w:hint="default"/>
      </w:rPr>
    </w:lvl>
    <w:lvl w:ilvl="4" w:tplc="2CBA5A66">
      <w:start w:val="1"/>
      <w:numFmt w:val="bullet"/>
      <w:lvlText w:val="o"/>
      <w:lvlJc w:val="left"/>
      <w:pPr>
        <w:ind w:left="3240" w:hanging="360"/>
      </w:pPr>
      <w:rPr>
        <w:rFonts w:ascii="Courier New" w:hAnsi="Courier New" w:hint="default"/>
      </w:rPr>
    </w:lvl>
    <w:lvl w:ilvl="5" w:tplc="8340C5D2">
      <w:start w:val="1"/>
      <w:numFmt w:val="bullet"/>
      <w:lvlText w:val=""/>
      <w:lvlJc w:val="left"/>
      <w:pPr>
        <w:ind w:left="3960" w:hanging="360"/>
      </w:pPr>
      <w:rPr>
        <w:rFonts w:ascii="Wingdings" w:hAnsi="Wingdings" w:hint="default"/>
      </w:rPr>
    </w:lvl>
    <w:lvl w:ilvl="6" w:tplc="A6DE2ECA">
      <w:start w:val="1"/>
      <w:numFmt w:val="bullet"/>
      <w:lvlText w:val=""/>
      <w:lvlJc w:val="left"/>
      <w:pPr>
        <w:ind w:left="4680" w:hanging="360"/>
      </w:pPr>
      <w:rPr>
        <w:rFonts w:ascii="Symbol" w:hAnsi="Symbol" w:hint="default"/>
      </w:rPr>
    </w:lvl>
    <w:lvl w:ilvl="7" w:tplc="7554B616">
      <w:start w:val="1"/>
      <w:numFmt w:val="bullet"/>
      <w:lvlText w:val="o"/>
      <w:lvlJc w:val="left"/>
      <w:pPr>
        <w:ind w:left="5400" w:hanging="360"/>
      </w:pPr>
      <w:rPr>
        <w:rFonts w:ascii="Courier New" w:hAnsi="Courier New" w:hint="default"/>
      </w:rPr>
    </w:lvl>
    <w:lvl w:ilvl="8" w:tplc="E0DE45DE">
      <w:start w:val="1"/>
      <w:numFmt w:val="bullet"/>
      <w:lvlText w:val=""/>
      <w:lvlJc w:val="left"/>
      <w:pPr>
        <w:ind w:left="6120" w:hanging="360"/>
      </w:pPr>
      <w:rPr>
        <w:rFonts w:ascii="Wingdings" w:hAnsi="Wingdings" w:hint="default"/>
      </w:rPr>
    </w:lvl>
  </w:abstractNum>
  <w:abstractNum w:abstractNumId="62" w15:restartNumberingAfterBreak="0">
    <w:nsid w:val="21915E52"/>
    <w:multiLevelType w:val="hybridMultilevel"/>
    <w:tmpl w:val="98AEE40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63" w15:restartNumberingAfterBreak="0">
    <w:nsid w:val="21C405E5"/>
    <w:multiLevelType w:val="multilevel"/>
    <w:tmpl w:val="A404C37C"/>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7A674F"/>
    <w:multiLevelType w:val="hybridMultilevel"/>
    <w:tmpl w:val="1696E6D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2303734C"/>
    <w:multiLevelType w:val="hybridMultilevel"/>
    <w:tmpl w:val="5C12B076"/>
    <w:lvl w:ilvl="0" w:tplc="5FB40DE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2390773E"/>
    <w:multiLevelType w:val="hybridMultilevel"/>
    <w:tmpl w:val="D44AB2F2"/>
    <w:lvl w:ilvl="0" w:tplc="7A0447B8">
      <w:start w:val="3"/>
      <w:numFmt w:val="bullet"/>
      <w:lvlText w:val="-"/>
      <w:lvlJc w:val="left"/>
      <w:pPr>
        <w:ind w:left="1082" w:hanging="360"/>
      </w:pPr>
      <w:rPr>
        <w:rFonts w:ascii="Calibri" w:eastAsiaTheme="minorHAnsi" w:hAnsi="Calibri" w:cstheme="minorBidi" w:hint="default"/>
      </w:rPr>
    </w:lvl>
    <w:lvl w:ilvl="1" w:tplc="04130003" w:tentative="1">
      <w:start w:val="1"/>
      <w:numFmt w:val="bullet"/>
      <w:lvlText w:val="o"/>
      <w:lvlJc w:val="left"/>
      <w:pPr>
        <w:ind w:left="1802" w:hanging="360"/>
      </w:pPr>
      <w:rPr>
        <w:rFonts w:ascii="Courier New" w:hAnsi="Courier New" w:cs="Courier New" w:hint="default"/>
      </w:rPr>
    </w:lvl>
    <w:lvl w:ilvl="2" w:tplc="04130005" w:tentative="1">
      <w:start w:val="1"/>
      <w:numFmt w:val="bullet"/>
      <w:lvlText w:val=""/>
      <w:lvlJc w:val="left"/>
      <w:pPr>
        <w:ind w:left="2522" w:hanging="360"/>
      </w:pPr>
      <w:rPr>
        <w:rFonts w:ascii="Wingdings" w:hAnsi="Wingdings" w:hint="default"/>
      </w:rPr>
    </w:lvl>
    <w:lvl w:ilvl="3" w:tplc="04130001" w:tentative="1">
      <w:start w:val="1"/>
      <w:numFmt w:val="bullet"/>
      <w:lvlText w:val=""/>
      <w:lvlJc w:val="left"/>
      <w:pPr>
        <w:ind w:left="3242" w:hanging="360"/>
      </w:pPr>
      <w:rPr>
        <w:rFonts w:ascii="Symbol" w:hAnsi="Symbol" w:hint="default"/>
      </w:rPr>
    </w:lvl>
    <w:lvl w:ilvl="4" w:tplc="04130003" w:tentative="1">
      <w:start w:val="1"/>
      <w:numFmt w:val="bullet"/>
      <w:lvlText w:val="o"/>
      <w:lvlJc w:val="left"/>
      <w:pPr>
        <w:ind w:left="3962" w:hanging="360"/>
      </w:pPr>
      <w:rPr>
        <w:rFonts w:ascii="Courier New" w:hAnsi="Courier New" w:cs="Courier New" w:hint="default"/>
      </w:rPr>
    </w:lvl>
    <w:lvl w:ilvl="5" w:tplc="04130005" w:tentative="1">
      <w:start w:val="1"/>
      <w:numFmt w:val="bullet"/>
      <w:lvlText w:val=""/>
      <w:lvlJc w:val="left"/>
      <w:pPr>
        <w:ind w:left="4682" w:hanging="360"/>
      </w:pPr>
      <w:rPr>
        <w:rFonts w:ascii="Wingdings" w:hAnsi="Wingdings" w:hint="default"/>
      </w:rPr>
    </w:lvl>
    <w:lvl w:ilvl="6" w:tplc="04130001" w:tentative="1">
      <w:start w:val="1"/>
      <w:numFmt w:val="bullet"/>
      <w:lvlText w:val=""/>
      <w:lvlJc w:val="left"/>
      <w:pPr>
        <w:ind w:left="5402" w:hanging="360"/>
      </w:pPr>
      <w:rPr>
        <w:rFonts w:ascii="Symbol" w:hAnsi="Symbol" w:hint="default"/>
      </w:rPr>
    </w:lvl>
    <w:lvl w:ilvl="7" w:tplc="04130003" w:tentative="1">
      <w:start w:val="1"/>
      <w:numFmt w:val="bullet"/>
      <w:lvlText w:val="o"/>
      <w:lvlJc w:val="left"/>
      <w:pPr>
        <w:ind w:left="6122" w:hanging="360"/>
      </w:pPr>
      <w:rPr>
        <w:rFonts w:ascii="Courier New" w:hAnsi="Courier New" w:cs="Courier New" w:hint="default"/>
      </w:rPr>
    </w:lvl>
    <w:lvl w:ilvl="8" w:tplc="04130005" w:tentative="1">
      <w:start w:val="1"/>
      <w:numFmt w:val="bullet"/>
      <w:lvlText w:val=""/>
      <w:lvlJc w:val="left"/>
      <w:pPr>
        <w:ind w:left="6842" w:hanging="360"/>
      </w:pPr>
      <w:rPr>
        <w:rFonts w:ascii="Wingdings" w:hAnsi="Wingdings" w:hint="default"/>
      </w:rPr>
    </w:lvl>
  </w:abstractNum>
  <w:abstractNum w:abstractNumId="67" w15:restartNumberingAfterBreak="0">
    <w:nsid w:val="25B1213B"/>
    <w:multiLevelType w:val="hybridMultilevel"/>
    <w:tmpl w:val="18246E10"/>
    <w:lvl w:ilvl="0" w:tplc="1BA017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5E85DEF"/>
    <w:multiLevelType w:val="hybridMultilevel"/>
    <w:tmpl w:val="DAA8144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285A2FF0"/>
    <w:multiLevelType w:val="hybridMultilevel"/>
    <w:tmpl w:val="67DE4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28C24D72"/>
    <w:multiLevelType w:val="hybridMultilevel"/>
    <w:tmpl w:val="B0D4532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29350C6F"/>
    <w:multiLevelType w:val="hybridMultilevel"/>
    <w:tmpl w:val="49409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2A9E37BD"/>
    <w:multiLevelType w:val="hybridMultilevel"/>
    <w:tmpl w:val="0502719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2B5351B2"/>
    <w:multiLevelType w:val="multilevel"/>
    <w:tmpl w:val="AE8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564621"/>
    <w:multiLevelType w:val="hybridMultilevel"/>
    <w:tmpl w:val="56B84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2B5A5342"/>
    <w:multiLevelType w:val="hybridMultilevel"/>
    <w:tmpl w:val="779AEA8A"/>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2BEC4951"/>
    <w:multiLevelType w:val="hybridMultilevel"/>
    <w:tmpl w:val="C7F0EDAE"/>
    <w:lvl w:ilvl="0" w:tplc="B600B186">
      <w:start w:val="14"/>
      <w:numFmt w:val="bullet"/>
      <w:lvlText w:val="-"/>
      <w:lvlJc w:val="left"/>
      <w:pPr>
        <w:ind w:left="720" w:hanging="360"/>
      </w:pPr>
      <w:rPr>
        <w:rFonts w:ascii="Calibri" w:eastAsiaTheme="minorEastAsia"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2D067C95"/>
    <w:multiLevelType w:val="hybridMultilevel"/>
    <w:tmpl w:val="795EABB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2D2E691D"/>
    <w:multiLevelType w:val="hybridMultilevel"/>
    <w:tmpl w:val="BB6CA998"/>
    <w:lvl w:ilvl="0" w:tplc="7A0447B8">
      <w:start w:val="3"/>
      <w:numFmt w:val="bullet"/>
      <w:lvlText w:val="-"/>
      <w:lvlJc w:val="left"/>
      <w:pPr>
        <w:ind w:left="720" w:hanging="360"/>
      </w:pPr>
      <w:rPr>
        <w:rFonts w:ascii="Calibri" w:eastAsiaTheme="minorHAnsi" w:hAnsi="Calibri" w:cstheme="minorBidi" w:hint="default"/>
      </w:rPr>
    </w:lvl>
    <w:lvl w:ilvl="1" w:tplc="2D3CBCC0">
      <w:start w:val="1"/>
      <w:numFmt w:val="bullet"/>
      <w:lvlText w:val="o"/>
      <w:lvlJc w:val="left"/>
      <w:pPr>
        <w:ind w:left="1080" w:hanging="360"/>
      </w:pPr>
      <w:rPr>
        <w:rFonts w:ascii="Courier New" w:hAnsi="Courier New" w:hint="default"/>
      </w:rPr>
    </w:lvl>
    <w:lvl w:ilvl="2" w:tplc="97EA75C2">
      <w:start w:val="1"/>
      <w:numFmt w:val="bullet"/>
      <w:lvlText w:val=""/>
      <w:lvlJc w:val="left"/>
      <w:pPr>
        <w:ind w:left="1800" w:hanging="360"/>
      </w:pPr>
      <w:rPr>
        <w:rFonts w:ascii="Wingdings" w:hAnsi="Wingdings" w:hint="default"/>
      </w:rPr>
    </w:lvl>
    <w:lvl w:ilvl="3" w:tplc="319CA06E">
      <w:start w:val="1"/>
      <w:numFmt w:val="bullet"/>
      <w:lvlText w:val=""/>
      <w:lvlJc w:val="left"/>
      <w:pPr>
        <w:ind w:left="2520" w:hanging="360"/>
      </w:pPr>
      <w:rPr>
        <w:rFonts w:ascii="Symbol" w:hAnsi="Symbol" w:hint="default"/>
      </w:rPr>
    </w:lvl>
    <w:lvl w:ilvl="4" w:tplc="3378CF3E">
      <w:start w:val="1"/>
      <w:numFmt w:val="bullet"/>
      <w:lvlText w:val="o"/>
      <w:lvlJc w:val="left"/>
      <w:pPr>
        <w:ind w:left="3240" w:hanging="360"/>
      </w:pPr>
      <w:rPr>
        <w:rFonts w:ascii="Courier New" w:hAnsi="Courier New" w:hint="default"/>
      </w:rPr>
    </w:lvl>
    <w:lvl w:ilvl="5" w:tplc="284EBC58">
      <w:start w:val="1"/>
      <w:numFmt w:val="bullet"/>
      <w:lvlText w:val=""/>
      <w:lvlJc w:val="left"/>
      <w:pPr>
        <w:ind w:left="3960" w:hanging="360"/>
      </w:pPr>
      <w:rPr>
        <w:rFonts w:ascii="Wingdings" w:hAnsi="Wingdings" w:hint="default"/>
      </w:rPr>
    </w:lvl>
    <w:lvl w:ilvl="6" w:tplc="FE6AC00A">
      <w:start w:val="1"/>
      <w:numFmt w:val="bullet"/>
      <w:lvlText w:val=""/>
      <w:lvlJc w:val="left"/>
      <w:pPr>
        <w:ind w:left="4680" w:hanging="360"/>
      </w:pPr>
      <w:rPr>
        <w:rFonts w:ascii="Symbol" w:hAnsi="Symbol" w:hint="default"/>
      </w:rPr>
    </w:lvl>
    <w:lvl w:ilvl="7" w:tplc="F1FE5446">
      <w:start w:val="1"/>
      <w:numFmt w:val="bullet"/>
      <w:lvlText w:val="o"/>
      <w:lvlJc w:val="left"/>
      <w:pPr>
        <w:ind w:left="5400" w:hanging="360"/>
      </w:pPr>
      <w:rPr>
        <w:rFonts w:ascii="Courier New" w:hAnsi="Courier New" w:hint="default"/>
      </w:rPr>
    </w:lvl>
    <w:lvl w:ilvl="8" w:tplc="84D66632">
      <w:start w:val="1"/>
      <w:numFmt w:val="bullet"/>
      <w:lvlText w:val=""/>
      <w:lvlJc w:val="left"/>
      <w:pPr>
        <w:ind w:left="6120" w:hanging="360"/>
      </w:pPr>
      <w:rPr>
        <w:rFonts w:ascii="Wingdings" w:hAnsi="Wingdings" w:hint="default"/>
      </w:rPr>
    </w:lvl>
  </w:abstractNum>
  <w:abstractNum w:abstractNumId="79" w15:restartNumberingAfterBreak="0">
    <w:nsid w:val="2DAF54EC"/>
    <w:multiLevelType w:val="hybridMultilevel"/>
    <w:tmpl w:val="3B488230"/>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2DFB35CA"/>
    <w:multiLevelType w:val="hybridMultilevel"/>
    <w:tmpl w:val="AE88201C"/>
    <w:lvl w:ilvl="0" w:tplc="B600B186">
      <w:start w:val="14"/>
      <w:numFmt w:val="bullet"/>
      <w:lvlText w:val="-"/>
      <w:lvlJc w:val="left"/>
      <w:pPr>
        <w:ind w:left="862" w:hanging="360"/>
      </w:pPr>
      <w:rPr>
        <w:rFonts w:ascii="Calibri" w:eastAsiaTheme="minorEastAsia" w:hAnsi="Calibri" w:cstheme="minorBid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2E5F29D3"/>
    <w:multiLevelType w:val="hybridMultilevel"/>
    <w:tmpl w:val="75969CD4"/>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2E78773C"/>
    <w:multiLevelType w:val="hybridMultilevel"/>
    <w:tmpl w:val="F80A263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2EDE3705"/>
    <w:multiLevelType w:val="hybridMultilevel"/>
    <w:tmpl w:val="DD64EEF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2F73013A"/>
    <w:multiLevelType w:val="hybridMultilevel"/>
    <w:tmpl w:val="9F74B48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2F7C69F2"/>
    <w:multiLevelType w:val="hybridMultilevel"/>
    <w:tmpl w:val="56E2B6F2"/>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2F8C3D1A"/>
    <w:multiLevelType w:val="hybridMultilevel"/>
    <w:tmpl w:val="BBF438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7" w15:restartNumberingAfterBreak="0">
    <w:nsid w:val="2FD77769"/>
    <w:multiLevelType w:val="hybridMultilevel"/>
    <w:tmpl w:val="AAE0DF1A"/>
    <w:lvl w:ilvl="0" w:tplc="1CDEE120">
      <w:start w:val="1"/>
      <w:numFmt w:val="bullet"/>
      <w:lvlText w:val="o"/>
      <w:lvlJc w:val="left"/>
      <w:pPr>
        <w:ind w:left="1287" w:hanging="360"/>
      </w:pPr>
      <w:rPr>
        <w:rFonts w:ascii="Courier New" w:hAnsi="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8" w15:restartNumberingAfterBreak="0">
    <w:nsid w:val="301A2515"/>
    <w:multiLevelType w:val="hybridMultilevel"/>
    <w:tmpl w:val="84B2248E"/>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307065B8"/>
    <w:multiLevelType w:val="hybridMultilevel"/>
    <w:tmpl w:val="092E7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30D17A48"/>
    <w:multiLevelType w:val="multilevel"/>
    <w:tmpl w:val="FE8C0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122261B"/>
    <w:multiLevelType w:val="hybridMultilevel"/>
    <w:tmpl w:val="26B66B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323434D0"/>
    <w:multiLevelType w:val="hybridMultilevel"/>
    <w:tmpl w:val="AF9C6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32BE538A"/>
    <w:multiLevelType w:val="hybridMultilevel"/>
    <w:tmpl w:val="4222874C"/>
    <w:lvl w:ilvl="0" w:tplc="D7B60CB0">
      <w:start w:val="2021"/>
      <w:numFmt w:val="bullet"/>
      <w:lvlText w:val="-"/>
      <w:lvlJc w:val="left"/>
      <w:pPr>
        <w:ind w:left="720" w:hanging="360"/>
      </w:pPr>
      <w:rPr>
        <w:rFonts w:ascii="Arial" w:eastAsiaTheme="minorHAnsi" w:hAnsi="Arial" w:cs="Arial" w:hint="default"/>
      </w:rPr>
    </w:lvl>
    <w:lvl w:ilvl="1" w:tplc="D7B60CB0">
      <w:start w:val="2021"/>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32DD0B06"/>
    <w:multiLevelType w:val="hybridMultilevel"/>
    <w:tmpl w:val="770C72B8"/>
    <w:lvl w:ilvl="0" w:tplc="9B4C628E">
      <w:start w:val="1"/>
      <w:numFmt w:val="upperLetter"/>
      <w:lvlText w:val="%1."/>
      <w:lvlJc w:val="left"/>
      <w:pPr>
        <w:ind w:left="927" w:hanging="360"/>
      </w:pPr>
      <w:rPr>
        <w:rFonts w:ascii="Arial" w:eastAsia="Times New Roman" w:hAnsi="Arial" w:cs="Arial" w:hint="default"/>
      </w:rPr>
    </w:lvl>
    <w:lvl w:ilvl="1" w:tplc="5BD68D26">
      <w:numFmt w:val="bullet"/>
      <w:lvlText w:val="•"/>
      <w:lvlJc w:val="left"/>
      <w:pPr>
        <w:ind w:left="1640" w:hanging="560"/>
      </w:pPr>
      <w:rPr>
        <w:rFonts w:ascii="News Gothic MT" w:eastAsia="Times New Roman" w:hAnsi="News Gothic MT"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32E35DC4"/>
    <w:multiLevelType w:val="hybridMultilevel"/>
    <w:tmpl w:val="CE64802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3402635B"/>
    <w:multiLevelType w:val="hybridMultilevel"/>
    <w:tmpl w:val="D4B26BD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341D7ECC"/>
    <w:multiLevelType w:val="hybridMultilevel"/>
    <w:tmpl w:val="77E030B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8" w15:restartNumberingAfterBreak="0">
    <w:nsid w:val="3488749A"/>
    <w:multiLevelType w:val="hybridMultilevel"/>
    <w:tmpl w:val="121618CE"/>
    <w:lvl w:ilvl="0" w:tplc="E0604A1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4AB420E"/>
    <w:multiLevelType w:val="hybridMultilevel"/>
    <w:tmpl w:val="B308AB4E"/>
    <w:lvl w:ilvl="0" w:tplc="B600B186">
      <w:start w:val="14"/>
      <w:numFmt w:val="bullet"/>
      <w:lvlText w:val="-"/>
      <w:lvlJc w:val="left"/>
      <w:pPr>
        <w:ind w:left="1146" w:hanging="360"/>
      </w:pPr>
      <w:rPr>
        <w:rFonts w:ascii="Calibri" w:eastAsiaTheme="minorEastAsia" w:hAnsi="Calibri" w:cstheme="minorBidi"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0" w15:restartNumberingAfterBreak="0">
    <w:nsid w:val="34D05573"/>
    <w:multiLevelType w:val="hybridMultilevel"/>
    <w:tmpl w:val="C9D6CED6"/>
    <w:lvl w:ilvl="0" w:tplc="B600B186">
      <w:start w:val="14"/>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1" w15:restartNumberingAfterBreak="0">
    <w:nsid w:val="351530C6"/>
    <w:multiLevelType w:val="hybridMultilevel"/>
    <w:tmpl w:val="9FE0BB9A"/>
    <w:lvl w:ilvl="0" w:tplc="B600B186">
      <w:start w:val="14"/>
      <w:numFmt w:val="bullet"/>
      <w:lvlText w:val="-"/>
      <w:lvlJc w:val="left"/>
      <w:pPr>
        <w:ind w:left="1148" w:hanging="360"/>
      </w:pPr>
      <w:rPr>
        <w:rFonts w:ascii="Calibri" w:eastAsiaTheme="minorEastAsia" w:hAnsi="Calibri" w:cstheme="minorBidi" w:hint="default"/>
      </w:rPr>
    </w:lvl>
    <w:lvl w:ilvl="1" w:tplc="04130003" w:tentative="1">
      <w:start w:val="1"/>
      <w:numFmt w:val="bullet"/>
      <w:lvlText w:val="o"/>
      <w:lvlJc w:val="left"/>
      <w:pPr>
        <w:ind w:left="1868" w:hanging="360"/>
      </w:pPr>
      <w:rPr>
        <w:rFonts w:ascii="Courier New" w:hAnsi="Courier New" w:cs="Courier New" w:hint="default"/>
      </w:rPr>
    </w:lvl>
    <w:lvl w:ilvl="2" w:tplc="04130005" w:tentative="1">
      <w:start w:val="1"/>
      <w:numFmt w:val="bullet"/>
      <w:lvlText w:val=""/>
      <w:lvlJc w:val="left"/>
      <w:pPr>
        <w:ind w:left="2588" w:hanging="360"/>
      </w:pPr>
      <w:rPr>
        <w:rFonts w:ascii="Wingdings" w:hAnsi="Wingdings" w:hint="default"/>
      </w:rPr>
    </w:lvl>
    <w:lvl w:ilvl="3" w:tplc="04130001" w:tentative="1">
      <w:start w:val="1"/>
      <w:numFmt w:val="bullet"/>
      <w:lvlText w:val=""/>
      <w:lvlJc w:val="left"/>
      <w:pPr>
        <w:ind w:left="3308" w:hanging="360"/>
      </w:pPr>
      <w:rPr>
        <w:rFonts w:ascii="Symbol" w:hAnsi="Symbol" w:hint="default"/>
      </w:rPr>
    </w:lvl>
    <w:lvl w:ilvl="4" w:tplc="04130003" w:tentative="1">
      <w:start w:val="1"/>
      <w:numFmt w:val="bullet"/>
      <w:lvlText w:val="o"/>
      <w:lvlJc w:val="left"/>
      <w:pPr>
        <w:ind w:left="4028" w:hanging="360"/>
      </w:pPr>
      <w:rPr>
        <w:rFonts w:ascii="Courier New" w:hAnsi="Courier New" w:cs="Courier New" w:hint="default"/>
      </w:rPr>
    </w:lvl>
    <w:lvl w:ilvl="5" w:tplc="04130005" w:tentative="1">
      <w:start w:val="1"/>
      <w:numFmt w:val="bullet"/>
      <w:lvlText w:val=""/>
      <w:lvlJc w:val="left"/>
      <w:pPr>
        <w:ind w:left="4748" w:hanging="360"/>
      </w:pPr>
      <w:rPr>
        <w:rFonts w:ascii="Wingdings" w:hAnsi="Wingdings" w:hint="default"/>
      </w:rPr>
    </w:lvl>
    <w:lvl w:ilvl="6" w:tplc="04130001" w:tentative="1">
      <w:start w:val="1"/>
      <w:numFmt w:val="bullet"/>
      <w:lvlText w:val=""/>
      <w:lvlJc w:val="left"/>
      <w:pPr>
        <w:ind w:left="5468" w:hanging="360"/>
      </w:pPr>
      <w:rPr>
        <w:rFonts w:ascii="Symbol" w:hAnsi="Symbol" w:hint="default"/>
      </w:rPr>
    </w:lvl>
    <w:lvl w:ilvl="7" w:tplc="04130003" w:tentative="1">
      <w:start w:val="1"/>
      <w:numFmt w:val="bullet"/>
      <w:lvlText w:val="o"/>
      <w:lvlJc w:val="left"/>
      <w:pPr>
        <w:ind w:left="6188" w:hanging="360"/>
      </w:pPr>
      <w:rPr>
        <w:rFonts w:ascii="Courier New" w:hAnsi="Courier New" w:cs="Courier New" w:hint="default"/>
      </w:rPr>
    </w:lvl>
    <w:lvl w:ilvl="8" w:tplc="04130005" w:tentative="1">
      <w:start w:val="1"/>
      <w:numFmt w:val="bullet"/>
      <w:lvlText w:val=""/>
      <w:lvlJc w:val="left"/>
      <w:pPr>
        <w:ind w:left="6908" w:hanging="360"/>
      </w:pPr>
      <w:rPr>
        <w:rFonts w:ascii="Wingdings" w:hAnsi="Wingdings" w:hint="default"/>
      </w:rPr>
    </w:lvl>
  </w:abstractNum>
  <w:abstractNum w:abstractNumId="102" w15:restartNumberingAfterBreak="0">
    <w:nsid w:val="35331384"/>
    <w:multiLevelType w:val="hybridMultilevel"/>
    <w:tmpl w:val="C0A0454A"/>
    <w:lvl w:ilvl="0" w:tplc="1CDEE120">
      <w:start w:val="1"/>
      <w:numFmt w:val="bullet"/>
      <w:lvlText w:val="o"/>
      <w:lvlJc w:val="left"/>
      <w:pPr>
        <w:ind w:left="1004" w:hanging="360"/>
      </w:pPr>
      <w:rPr>
        <w:rFonts w:ascii="Courier New" w:hAnsi="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3" w15:restartNumberingAfterBreak="0">
    <w:nsid w:val="355821ED"/>
    <w:multiLevelType w:val="hybridMultilevel"/>
    <w:tmpl w:val="97DC8256"/>
    <w:lvl w:ilvl="0" w:tplc="1CDEE120">
      <w:start w:val="1"/>
      <w:numFmt w:val="bullet"/>
      <w:lvlText w:val="o"/>
      <w:lvlJc w:val="left"/>
      <w:pPr>
        <w:ind w:left="1287"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4" w15:restartNumberingAfterBreak="0">
    <w:nsid w:val="355C5344"/>
    <w:multiLevelType w:val="multilevel"/>
    <w:tmpl w:val="FEF258D6"/>
    <w:styleLink w:val="VDBListParties-Recitals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617"/>
        </w:tabs>
        <w:ind w:left="1617"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35CD3C29"/>
    <w:multiLevelType w:val="hybridMultilevel"/>
    <w:tmpl w:val="3D80B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3631399F"/>
    <w:multiLevelType w:val="hybridMultilevel"/>
    <w:tmpl w:val="D198347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36B04B0F"/>
    <w:multiLevelType w:val="hybridMultilevel"/>
    <w:tmpl w:val="9A1A5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36D12188"/>
    <w:multiLevelType w:val="hybridMultilevel"/>
    <w:tmpl w:val="1EBA3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9" w15:restartNumberingAfterBreak="0">
    <w:nsid w:val="375D3706"/>
    <w:multiLevelType w:val="hybridMultilevel"/>
    <w:tmpl w:val="5016BB0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0" w15:restartNumberingAfterBreak="0">
    <w:nsid w:val="37D10C5A"/>
    <w:multiLevelType w:val="hybridMultilevel"/>
    <w:tmpl w:val="3674527C"/>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3997108D"/>
    <w:multiLevelType w:val="hybridMultilevel"/>
    <w:tmpl w:val="5D2236AA"/>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2" w15:restartNumberingAfterBreak="0">
    <w:nsid w:val="3A8539FF"/>
    <w:multiLevelType w:val="hybridMultilevel"/>
    <w:tmpl w:val="3D08C2D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3" w15:restartNumberingAfterBreak="0">
    <w:nsid w:val="3B9F7F02"/>
    <w:multiLevelType w:val="hybridMultilevel"/>
    <w:tmpl w:val="695A3EF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15:restartNumberingAfterBreak="0">
    <w:nsid w:val="3BF263C5"/>
    <w:multiLevelType w:val="hybridMultilevel"/>
    <w:tmpl w:val="6EF8B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5" w15:restartNumberingAfterBreak="0">
    <w:nsid w:val="3BF5726F"/>
    <w:multiLevelType w:val="hybridMultilevel"/>
    <w:tmpl w:val="ABB4BEE0"/>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6" w15:restartNumberingAfterBreak="0">
    <w:nsid w:val="3D20468A"/>
    <w:multiLevelType w:val="hybridMultilevel"/>
    <w:tmpl w:val="62B8954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7" w15:restartNumberingAfterBreak="0">
    <w:nsid w:val="3DD274D9"/>
    <w:multiLevelType w:val="hybridMultilevel"/>
    <w:tmpl w:val="D9F8B30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8" w15:restartNumberingAfterBreak="0">
    <w:nsid w:val="3DD72DC5"/>
    <w:multiLevelType w:val="multilevel"/>
    <w:tmpl w:val="5B264FCC"/>
    <w:lvl w:ilvl="0">
      <w:start w:val="2"/>
      <w:numFmt w:val="bullet"/>
      <w:lvlText w:val="-"/>
      <w:lvlJc w:val="left"/>
      <w:pPr>
        <w:ind w:left="720" w:hanging="360"/>
      </w:pPr>
      <w:rPr>
        <w:rFonts w:ascii="Cambria" w:eastAsia="Times New Roman" w:hAnsi="Cambri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E272E75"/>
    <w:multiLevelType w:val="multilevel"/>
    <w:tmpl w:val="F34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EA62ADC"/>
    <w:multiLevelType w:val="hybridMultilevel"/>
    <w:tmpl w:val="E18AFA5E"/>
    <w:lvl w:ilvl="0" w:tplc="04130001">
      <w:start w:val="1"/>
      <w:numFmt w:val="bullet"/>
      <w:lvlText w:val=""/>
      <w:lvlJc w:val="left"/>
      <w:pPr>
        <w:ind w:left="1148" w:hanging="360"/>
      </w:pPr>
      <w:rPr>
        <w:rFonts w:ascii="Symbol" w:hAnsi="Symbol" w:hint="default"/>
      </w:rPr>
    </w:lvl>
    <w:lvl w:ilvl="1" w:tplc="04130003" w:tentative="1">
      <w:start w:val="1"/>
      <w:numFmt w:val="bullet"/>
      <w:lvlText w:val="o"/>
      <w:lvlJc w:val="left"/>
      <w:pPr>
        <w:ind w:left="1868" w:hanging="360"/>
      </w:pPr>
      <w:rPr>
        <w:rFonts w:ascii="Courier New" w:hAnsi="Courier New" w:cs="Courier New" w:hint="default"/>
      </w:rPr>
    </w:lvl>
    <w:lvl w:ilvl="2" w:tplc="04130005" w:tentative="1">
      <w:start w:val="1"/>
      <w:numFmt w:val="bullet"/>
      <w:lvlText w:val=""/>
      <w:lvlJc w:val="left"/>
      <w:pPr>
        <w:ind w:left="2588" w:hanging="360"/>
      </w:pPr>
      <w:rPr>
        <w:rFonts w:ascii="Wingdings" w:hAnsi="Wingdings" w:hint="default"/>
      </w:rPr>
    </w:lvl>
    <w:lvl w:ilvl="3" w:tplc="04130001" w:tentative="1">
      <w:start w:val="1"/>
      <w:numFmt w:val="bullet"/>
      <w:lvlText w:val=""/>
      <w:lvlJc w:val="left"/>
      <w:pPr>
        <w:ind w:left="3308" w:hanging="360"/>
      </w:pPr>
      <w:rPr>
        <w:rFonts w:ascii="Symbol" w:hAnsi="Symbol" w:hint="default"/>
      </w:rPr>
    </w:lvl>
    <w:lvl w:ilvl="4" w:tplc="04130003" w:tentative="1">
      <w:start w:val="1"/>
      <w:numFmt w:val="bullet"/>
      <w:lvlText w:val="o"/>
      <w:lvlJc w:val="left"/>
      <w:pPr>
        <w:ind w:left="4028" w:hanging="360"/>
      </w:pPr>
      <w:rPr>
        <w:rFonts w:ascii="Courier New" w:hAnsi="Courier New" w:cs="Courier New" w:hint="default"/>
      </w:rPr>
    </w:lvl>
    <w:lvl w:ilvl="5" w:tplc="04130005" w:tentative="1">
      <w:start w:val="1"/>
      <w:numFmt w:val="bullet"/>
      <w:lvlText w:val=""/>
      <w:lvlJc w:val="left"/>
      <w:pPr>
        <w:ind w:left="4748" w:hanging="360"/>
      </w:pPr>
      <w:rPr>
        <w:rFonts w:ascii="Wingdings" w:hAnsi="Wingdings" w:hint="default"/>
      </w:rPr>
    </w:lvl>
    <w:lvl w:ilvl="6" w:tplc="04130001" w:tentative="1">
      <w:start w:val="1"/>
      <w:numFmt w:val="bullet"/>
      <w:lvlText w:val=""/>
      <w:lvlJc w:val="left"/>
      <w:pPr>
        <w:ind w:left="5468" w:hanging="360"/>
      </w:pPr>
      <w:rPr>
        <w:rFonts w:ascii="Symbol" w:hAnsi="Symbol" w:hint="default"/>
      </w:rPr>
    </w:lvl>
    <w:lvl w:ilvl="7" w:tplc="04130003" w:tentative="1">
      <w:start w:val="1"/>
      <w:numFmt w:val="bullet"/>
      <w:lvlText w:val="o"/>
      <w:lvlJc w:val="left"/>
      <w:pPr>
        <w:ind w:left="6188" w:hanging="360"/>
      </w:pPr>
      <w:rPr>
        <w:rFonts w:ascii="Courier New" w:hAnsi="Courier New" w:cs="Courier New" w:hint="default"/>
      </w:rPr>
    </w:lvl>
    <w:lvl w:ilvl="8" w:tplc="04130005" w:tentative="1">
      <w:start w:val="1"/>
      <w:numFmt w:val="bullet"/>
      <w:lvlText w:val=""/>
      <w:lvlJc w:val="left"/>
      <w:pPr>
        <w:ind w:left="6908" w:hanging="360"/>
      </w:pPr>
      <w:rPr>
        <w:rFonts w:ascii="Wingdings" w:hAnsi="Wingdings" w:hint="default"/>
      </w:rPr>
    </w:lvl>
  </w:abstractNum>
  <w:abstractNum w:abstractNumId="121" w15:restartNumberingAfterBreak="0">
    <w:nsid w:val="3F420283"/>
    <w:multiLevelType w:val="hybridMultilevel"/>
    <w:tmpl w:val="F504338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2" w15:restartNumberingAfterBreak="0">
    <w:nsid w:val="40C46B21"/>
    <w:multiLevelType w:val="hybridMultilevel"/>
    <w:tmpl w:val="3B0C8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3" w15:restartNumberingAfterBreak="0">
    <w:nsid w:val="40D84D2D"/>
    <w:multiLevelType w:val="hybridMultilevel"/>
    <w:tmpl w:val="D668131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4" w15:restartNumberingAfterBreak="0">
    <w:nsid w:val="40EA253C"/>
    <w:multiLevelType w:val="hybridMultilevel"/>
    <w:tmpl w:val="6FEE650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5" w15:restartNumberingAfterBreak="0">
    <w:nsid w:val="40F52E08"/>
    <w:multiLevelType w:val="hybridMultilevel"/>
    <w:tmpl w:val="4896FB76"/>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6" w15:restartNumberingAfterBreak="0">
    <w:nsid w:val="416B6CBD"/>
    <w:multiLevelType w:val="hybridMultilevel"/>
    <w:tmpl w:val="64520482"/>
    <w:lvl w:ilvl="0" w:tplc="1BA017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7" w15:restartNumberingAfterBreak="0">
    <w:nsid w:val="41FE025F"/>
    <w:multiLevelType w:val="hybridMultilevel"/>
    <w:tmpl w:val="62C0DA36"/>
    <w:lvl w:ilvl="0" w:tplc="1CDEE120">
      <w:start w:val="1"/>
      <w:numFmt w:val="bullet"/>
      <w:lvlText w:val="o"/>
      <w:lvlJc w:val="left"/>
      <w:pPr>
        <w:ind w:left="1287"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8" w15:restartNumberingAfterBreak="0">
    <w:nsid w:val="423408CC"/>
    <w:multiLevelType w:val="hybridMultilevel"/>
    <w:tmpl w:val="62222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9" w15:restartNumberingAfterBreak="0">
    <w:nsid w:val="424F36C6"/>
    <w:multiLevelType w:val="hybridMultilevel"/>
    <w:tmpl w:val="723E52DC"/>
    <w:lvl w:ilvl="0" w:tplc="7A0447B8">
      <w:start w:val="3"/>
      <w:numFmt w:val="bullet"/>
      <w:lvlText w:val="-"/>
      <w:lvlJc w:val="left"/>
      <w:pPr>
        <w:ind w:left="720" w:hanging="360"/>
      </w:pPr>
      <w:rPr>
        <w:rFonts w:ascii="Calibri" w:eastAsiaTheme="minorHAnsi" w:hAnsi="Calibri" w:cstheme="minorBidi" w:hint="default"/>
      </w:rPr>
    </w:lvl>
    <w:lvl w:ilvl="1" w:tplc="119C0E78">
      <w:start w:val="1"/>
      <w:numFmt w:val="bullet"/>
      <w:lvlText w:val="o"/>
      <w:lvlJc w:val="left"/>
      <w:pPr>
        <w:ind w:left="1080" w:hanging="360"/>
      </w:pPr>
      <w:rPr>
        <w:rFonts w:ascii="Courier New" w:hAnsi="Courier New" w:hint="default"/>
      </w:rPr>
    </w:lvl>
    <w:lvl w:ilvl="2" w:tplc="8474BC8E">
      <w:start w:val="1"/>
      <w:numFmt w:val="bullet"/>
      <w:lvlText w:val=""/>
      <w:lvlJc w:val="left"/>
      <w:pPr>
        <w:ind w:left="1800" w:hanging="360"/>
      </w:pPr>
      <w:rPr>
        <w:rFonts w:ascii="Wingdings" w:hAnsi="Wingdings" w:hint="default"/>
      </w:rPr>
    </w:lvl>
    <w:lvl w:ilvl="3" w:tplc="268C1958">
      <w:start w:val="1"/>
      <w:numFmt w:val="bullet"/>
      <w:lvlText w:val=""/>
      <w:lvlJc w:val="left"/>
      <w:pPr>
        <w:ind w:left="2520" w:hanging="360"/>
      </w:pPr>
      <w:rPr>
        <w:rFonts w:ascii="Symbol" w:hAnsi="Symbol" w:hint="default"/>
      </w:rPr>
    </w:lvl>
    <w:lvl w:ilvl="4" w:tplc="95127A28">
      <w:start w:val="1"/>
      <w:numFmt w:val="bullet"/>
      <w:lvlText w:val="o"/>
      <w:lvlJc w:val="left"/>
      <w:pPr>
        <w:ind w:left="3240" w:hanging="360"/>
      </w:pPr>
      <w:rPr>
        <w:rFonts w:ascii="Courier New" w:hAnsi="Courier New" w:hint="default"/>
      </w:rPr>
    </w:lvl>
    <w:lvl w:ilvl="5" w:tplc="E42AD00A">
      <w:start w:val="1"/>
      <w:numFmt w:val="bullet"/>
      <w:lvlText w:val=""/>
      <w:lvlJc w:val="left"/>
      <w:pPr>
        <w:ind w:left="3960" w:hanging="360"/>
      </w:pPr>
      <w:rPr>
        <w:rFonts w:ascii="Wingdings" w:hAnsi="Wingdings" w:hint="default"/>
      </w:rPr>
    </w:lvl>
    <w:lvl w:ilvl="6" w:tplc="A4A49AF8">
      <w:start w:val="1"/>
      <w:numFmt w:val="bullet"/>
      <w:lvlText w:val=""/>
      <w:lvlJc w:val="left"/>
      <w:pPr>
        <w:ind w:left="4680" w:hanging="360"/>
      </w:pPr>
      <w:rPr>
        <w:rFonts w:ascii="Symbol" w:hAnsi="Symbol" w:hint="default"/>
      </w:rPr>
    </w:lvl>
    <w:lvl w:ilvl="7" w:tplc="B9381B2A">
      <w:start w:val="1"/>
      <w:numFmt w:val="bullet"/>
      <w:lvlText w:val="o"/>
      <w:lvlJc w:val="left"/>
      <w:pPr>
        <w:ind w:left="5400" w:hanging="360"/>
      </w:pPr>
      <w:rPr>
        <w:rFonts w:ascii="Courier New" w:hAnsi="Courier New" w:hint="default"/>
      </w:rPr>
    </w:lvl>
    <w:lvl w:ilvl="8" w:tplc="7396DF0E">
      <w:start w:val="1"/>
      <w:numFmt w:val="bullet"/>
      <w:lvlText w:val=""/>
      <w:lvlJc w:val="left"/>
      <w:pPr>
        <w:ind w:left="6120" w:hanging="360"/>
      </w:pPr>
      <w:rPr>
        <w:rFonts w:ascii="Wingdings" w:hAnsi="Wingdings" w:hint="default"/>
      </w:rPr>
    </w:lvl>
  </w:abstractNum>
  <w:abstractNum w:abstractNumId="130" w15:restartNumberingAfterBreak="0">
    <w:nsid w:val="42654D3B"/>
    <w:multiLevelType w:val="hybridMultilevel"/>
    <w:tmpl w:val="293A00E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1" w15:restartNumberingAfterBreak="0">
    <w:nsid w:val="42737915"/>
    <w:multiLevelType w:val="hybridMultilevel"/>
    <w:tmpl w:val="DC72929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433A444D"/>
    <w:multiLevelType w:val="hybridMultilevel"/>
    <w:tmpl w:val="E75655A6"/>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3" w15:restartNumberingAfterBreak="0">
    <w:nsid w:val="43DC0088"/>
    <w:multiLevelType w:val="hybridMultilevel"/>
    <w:tmpl w:val="02222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4" w15:restartNumberingAfterBreak="0">
    <w:nsid w:val="448276D9"/>
    <w:multiLevelType w:val="hybridMultilevel"/>
    <w:tmpl w:val="83140C9A"/>
    <w:lvl w:ilvl="0" w:tplc="B600B186">
      <w:start w:val="14"/>
      <w:numFmt w:val="bullet"/>
      <w:lvlText w:val="-"/>
      <w:lvlJc w:val="left"/>
      <w:pPr>
        <w:ind w:left="1287" w:hanging="360"/>
      </w:pPr>
      <w:rPr>
        <w:rFonts w:ascii="Calibri" w:eastAsiaTheme="minorEastAsia"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5" w15:restartNumberingAfterBreak="0">
    <w:nsid w:val="450B7CE5"/>
    <w:multiLevelType w:val="hybridMultilevel"/>
    <w:tmpl w:val="48683C2C"/>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6" w15:restartNumberingAfterBreak="0">
    <w:nsid w:val="454F39EB"/>
    <w:multiLevelType w:val="hybridMultilevel"/>
    <w:tmpl w:val="60FC15B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7" w15:restartNumberingAfterBreak="0">
    <w:nsid w:val="45D37681"/>
    <w:multiLevelType w:val="hybridMultilevel"/>
    <w:tmpl w:val="01F09BF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46794F8D"/>
    <w:multiLevelType w:val="hybridMultilevel"/>
    <w:tmpl w:val="1D34D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9" w15:restartNumberingAfterBreak="0">
    <w:nsid w:val="4900516B"/>
    <w:multiLevelType w:val="hybridMultilevel"/>
    <w:tmpl w:val="94DAD6EA"/>
    <w:lvl w:ilvl="0" w:tplc="8ECA4CFC">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0" w15:restartNumberingAfterBreak="0">
    <w:nsid w:val="490204AB"/>
    <w:multiLevelType w:val="hybridMultilevel"/>
    <w:tmpl w:val="7BA4C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1" w15:restartNumberingAfterBreak="0">
    <w:nsid w:val="49436561"/>
    <w:multiLevelType w:val="hybridMultilevel"/>
    <w:tmpl w:val="EB0490F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2" w15:restartNumberingAfterBreak="0">
    <w:nsid w:val="495803C3"/>
    <w:multiLevelType w:val="multilevel"/>
    <w:tmpl w:val="0518B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98417A9"/>
    <w:multiLevelType w:val="hybridMultilevel"/>
    <w:tmpl w:val="A8AC7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4" w15:restartNumberingAfterBreak="0">
    <w:nsid w:val="4ADF22C3"/>
    <w:multiLevelType w:val="hybridMultilevel"/>
    <w:tmpl w:val="B226D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5" w15:restartNumberingAfterBreak="0">
    <w:nsid w:val="4B8A2B31"/>
    <w:multiLevelType w:val="multilevel"/>
    <w:tmpl w:val="51A6E02A"/>
    <w:lvl w:ilvl="0">
      <w:start w:val="14"/>
      <w:numFmt w:val="bullet"/>
      <w:lvlText w:val="-"/>
      <w:lvlJc w:val="left"/>
      <w:pPr>
        <w:ind w:left="720" w:hanging="360"/>
      </w:pPr>
      <w:rPr>
        <w:rFonts w:ascii="Calibri" w:eastAsiaTheme="minorEastAsia" w:hAnsi="Calibri" w:cstheme="minorBidi"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BDD1550"/>
    <w:multiLevelType w:val="hybridMultilevel"/>
    <w:tmpl w:val="86EEE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7" w15:restartNumberingAfterBreak="0">
    <w:nsid w:val="4BF00704"/>
    <w:multiLevelType w:val="hybridMultilevel"/>
    <w:tmpl w:val="9F668D7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8" w15:restartNumberingAfterBreak="0">
    <w:nsid w:val="4CAD4D67"/>
    <w:multiLevelType w:val="hybridMultilevel"/>
    <w:tmpl w:val="7BB4412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9" w15:restartNumberingAfterBreak="0">
    <w:nsid w:val="4CE37250"/>
    <w:multiLevelType w:val="hybridMultilevel"/>
    <w:tmpl w:val="758A9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0" w15:restartNumberingAfterBreak="0">
    <w:nsid w:val="4D1D09B8"/>
    <w:multiLevelType w:val="hybridMultilevel"/>
    <w:tmpl w:val="3FE485DC"/>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1" w15:restartNumberingAfterBreak="0">
    <w:nsid w:val="4D4B0A5B"/>
    <w:multiLevelType w:val="hybridMultilevel"/>
    <w:tmpl w:val="E6922C4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2" w15:restartNumberingAfterBreak="0">
    <w:nsid w:val="4DFF760A"/>
    <w:multiLevelType w:val="multilevel"/>
    <w:tmpl w:val="644C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E9450B9"/>
    <w:multiLevelType w:val="hybridMultilevel"/>
    <w:tmpl w:val="0B28540C"/>
    <w:lvl w:ilvl="0" w:tplc="1CDEE120">
      <w:start w:val="1"/>
      <w:numFmt w:val="bullet"/>
      <w:lvlText w:val="o"/>
      <w:lvlJc w:val="left"/>
      <w:pPr>
        <w:ind w:left="1287" w:hanging="360"/>
      </w:pPr>
      <w:rPr>
        <w:rFonts w:ascii="Courier New" w:hAnsi="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4" w15:restartNumberingAfterBreak="0">
    <w:nsid w:val="504E102E"/>
    <w:multiLevelType w:val="hybridMultilevel"/>
    <w:tmpl w:val="DCFA049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5" w15:restartNumberingAfterBreak="0">
    <w:nsid w:val="509D4E3F"/>
    <w:multiLevelType w:val="multilevel"/>
    <w:tmpl w:val="36420212"/>
    <w:lvl w:ilvl="0">
      <w:start w:val="14"/>
      <w:numFmt w:val="bullet"/>
      <w:lvlText w:val="-"/>
      <w:lvlJc w:val="left"/>
      <w:pPr>
        <w:ind w:left="720" w:hanging="360"/>
      </w:pPr>
      <w:rPr>
        <w:rFonts w:ascii="Calibri" w:eastAsiaTheme="minorEastAsia" w:hAnsi="Calibri" w:cstheme="minorBidi"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0CD7E08"/>
    <w:multiLevelType w:val="hybridMultilevel"/>
    <w:tmpl w:val="B2E2284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7" w15:restartNumberingAfterBreak="0">
    <w:nsid w:val="50D0786E"/>
    <w:multiLevelType w:val="hybridMultilevel"/>
    <w:tmpl w:val="C1EAB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8" w15:restartNumberingAfterBreak="0">
    <w:nsid w:val="51A90805"/>
    <w:multiLevelType w:val="multilevel"/>
    <w:tmpl w:val="C17093A2"/>
    <w:lvl w:ilvl="0">
      <w:start w:val="14"/>
      <w:numFmt w:val="bullet"/>
      <w:lvlText w:val="-"/>
      <w:lvlJc w:val="left"/>
      <w:pPr>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2717A85"/>
    <w:multiLevelType w:val="hybridMultilevel"/>
    <w:tmpl w:val="0C4064D2"/>
    <w:lvl w:ilvl="0" w:tplc="1CDEE120">
      <w:start w:val="1"/>
      <w:numFmt w:val="bullet"/>
      <w:lvlText w:val="o"/>
      <w:lvlJc w:val="left"/>
      <w:pPr>
        <w:ind w:left="1287"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0" w15:restartNumberingAfterBreak="0">
    <w:nsid w:val="55A866B1"/>
    <w:multiLevelType w:val="hybridMultilevel"/>
    <w:tmpl w:val="38A8FDB6"/>
    <w:lvl w:ilvl="0" w:tplc="B600B186">
      <w:start w:val="14"/>
      <w:numFmt w:val="bullet"/>
      <w:lvlText w:val="-"/>
      <w:lvlJc w:val="left"/>
      <w:pPr>
        <w:ind w:left="1287" w:hanging="360"/>
      </w:pPr>
      <w:rPr>
        <w:rFonts w:ascii="Calibri" w:eastAsiaTheme="minorEastAsia"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1" w15:restartNumberingAfterBreak="0">
    <w:nsid w:val="56484766"/>
    <w:multiLevelType w:val="hybridMultilevel"/>
    <w:tmpl w:val="9B34BAF0"/>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2" w15:restartNumberingAfterBreak="0">
    <w:nsid w:val="56D15DFD"/>
    <w:multiLevelType w:val="hybridMultilevel"/>
    <w:tmpl w:val="ED44F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3" w15:restartNumberingAfterBreak="0">
    <w:nsid w:val="5770217E"/>
    <w:multiLevelType w:val="hybridMultilevel"/>
    <w:tmpl w:val="166479DA"/>
    <w:lvl w:ilvl="0" w:tplc="D4EA9F3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4" w15:restartNumberingAfterBreak="0">
    <w:nsid w:val="57825BC9"/>
    <w:multiLevelType w:val="hybridMultilevel"/>
    <w:tmpl w:val="9B742B80"/>
    <w:lvl w:ilvl="0" w:tplc="B600B186">
      <w:start w:val="14"/>
      <w:numFmt w:val="bullet"/>
      <w:lvlText w:val="-"/>
      <w:lvlJc w:val="left"/>
      <w:pPr>
        <w:ind w:left="1440" w:hanging="360"/>
      </w:pPr>
      <w:rPr>
        <w:rFonts w:ascii="Calibri" w:eastAsiaTheme="minorEastAsia"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5" w15:restartNumberingAfterBreak="0">
    <w:nsid w:val="57911201"/>
    <w:multiLevelType w:val="hybridMultilevel"/>
    <w:tmpl w:val="D2D4B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6" w15:restartNumberingAfterBreak="0">
    <w:nsid w:val="584929EF"/>
    <w:multiLevelType w:val="hybridMultilevel"/>
    <w:tmpl w:val="FDF8B31E"/>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7" w15:restartNumberingAfterBreak="0">
    <w:nsid w:val="587A16F0"/>
    <w:multiLevelType w:val="hybridMultilevel"/>
    <w:tmpl w:val="3014D9DC"/>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8" w15:restartNumberingAfterBreak="0">
    <w:nsid w:val="58DD59B0"/>
    <w:multiLevelType w:val="hybridMultilevel"/>
    <w:tmpl w:val="0592086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9" w15:restartNumberingAfterBreak="0">
    <w:nsid w:val="595254DD"/>
    <w:multiLevelType w:val="hybridMultilevel"/>
    <w:tmpl w:val="B10A724A"/>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0" w15:restartNumberingAfterBreak="0">
    <w:nsid w:val="595272C1"/>
    <w:multiLevelType w:val="hybridMultilevel"/>
    <w:tmpl w:val="443ACDB4"/>
    <w:lvl w:ilvl="0" w:tplc="BFC8CCB4">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1" w15:restartNumberingAfterBreak="0">
    <w:nsid w:val="599F66FD"/>
    <w:multiLevelType w:val="hybridMultilevel"/>
    <w:tmpl w:val="F83C9B9C"/>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2" w15:restartNumberingAfterBreak="0">
    <w:nsid w:val="59DA4B25"/>
    <w:multiLevelType w:val="hybridMultilevel"/>
    <w:tmpl w:val="1B2E0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3" w15:restartNumberingAfterBreak="0">
    <w:nsid w:val="59E45A3F"/>
    <w:multiLevelType w:val="multilevel"/>
    <w:tmpl w:val="EA820BCA"/>
    <w:lvl w:ilvl="0">
      <w:start w:val="14"/>
      <w:numFmt w:val="bullet"/>
      <w:lvlText w:val="-"/>
      <w:lvlJc w:val="left"/>
      <w:pPr>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A855F21"/>
    <w:multiLevelType w:val="hybridMultilevel"/>
    <w:tmpl w:val="8DD21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5" w15:restartNumberingAfterBreak="0">
    <w:nsid w:val="5AC61813"/>
    <w:multiLevelType w:val="hybridMultilevel"/>
    <w:tmpl w:val="D570AB3E"/>
    <w:lvl w:ilvl="0" w:tplc="04130015">
      <w:start w:val="6"/>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6" w15:restartNumberingAfterBreak="0">
    <w:nsid w:val="5C8C31E0"/>
    <w:multiLevelType w:val="hybridMultilevel"/>
    <w:tmpl w:val="2DB0FF58"/>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7" w15:restartNumberingAfterBreak="0">
    <w:nsid w:val="5CBC7530"/>
    <w:multiLevelType w:val="hybridMultilevel"/>
    <w:tmpl w:val="4126B3EC"/>
    <w:lvl w:ilvl="0" w:tplc="B10A568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8" w15:restartNumberingAfterBreak="0">
    <w:nsid w:val="5D3F0DCA"/>
    <w:multiLevelType w:val="hybridMultilevel"/>
    <w:tmpl w:val="7054D092"/>
    <w:lvl w:ilvl="0" w:tplc="7A0447B8">
      <w:start w:val="3"/>
      <w:numFmt w:val="bullet"/>
      <w:lvlText w:val="-"/>
      <w:lvlJc w:val="left"/>
      <w:pPr>
        <w:ind w:left="720" w:hanging="360"/>
      </w:pPr>
      <w:rPr>
        <w:rFonts w:ascii="Calibri" w:eastAsiaTheme="minorHAnsi" w:hAnsi="Calibri" w:cstheme="minorBidi" w:hint="default"/>
      </w:rPr>
    </w:lvl>
    <w:lvl w:ilvl="1" w:tplc="C680AB7C">
      <w:start w:val="1"/>
      <w:numFmt w:val="bullet"/>
      <w:lvlText w:val="o"/>
      <w:lvlJc w:val="left"/>
      <w:pPr>
        <w:ind w:left="1080" w:hanging="360"/>
      </w:pPr>
      <w:rPr>
        <w:rFonts w:ascii="Courier New" w:hAnsi="Courier New" w:hint="default"/>
      </w:rPr>
    </w:lvl>
    <w:lvl w:ilvl="2" w:tplc="5EAECCB8">
      <w:start w:val="1"/>
      <w:numFmt w:val="bullet"/>
      <w:lvlText w:val=""/>
      <w:lvlJc w:val="left"/>
      <w:pPr>
        <w:ind w:left="1800" w:hanging="360"/>
      </w:pPr>
      <w:rPr>
        <w:rFonts w:ascii="Wingdings" w:hAnsi="Wingdings" w:hint="default"/>
      </w:rPr>
    </w:lvl>
    <w:lvl w:ilvl="3" w:tplc="5D0AA7DE">
      <w:start w:val="1"/>
      <w:numFmt w:val="bullet"/>
      <w:lvlText w:val=""/>
      <w:lvlJc w:val="left"/>
      <w:pPr>
        <w:ind w:left="2520" w:hanging="360"/>
      </w:pPr>
      <w:rPr>
        <w:rFonts w:ascii="Symbol" w:hAnsi="Symbol" w:hint="default"/>
      </w:rPr>
    </w:lvl>
    <w:lvl w:ilvl="4" w:tplc="940637E0">
      <w:start w:val="1"/>
      <w:numFmt w:val="bullet"/>
      <w:lvlText w:val="o"/>
      <w:lvlJc w:val="left"/>
      <w:pPr>
        <w:ind w:left="3240" w:hanging="360"/>
      </w:pPr>
      <w:rPr>
        <w:rFonts w:ascii="Courier New" w:hAnsi="Courier New" w:hint="default"/>
      </w:rPr>
    </w:lvl>
    <w:lvl w:ilvl="5" w:tplc="F996A34C">
      <w:start w:val="1"/>
      <w:numFmt w:val="bullet"/>
      <w:lvlText w:val=""/>
      <w:lvlJc w:val="left"/>
      <w:pPr>
        <w:ind w:left="3960" w:hanging="360"/>
      </w:pPr>
      <w:rPr>
        <w:rFonts w:ascii="Wingdings" w:hAnsi="Wingdings" w:hint="default"/>
      </w:rPr>
    </w:lvl>
    <w:lvl w:ilvl="6" w:tplc="13005540">
      <w:start w:val="1"/>
      <w:numFmt w:val="bullet"/>
      <w:lvlText w:val=""/>
      <w:lvlJc w:val="left"/>
      <w:pPr>
        <w:ind w:left="4680" w:hanging="360"/>
      </w:pPr>
      <w:rPr>
        <w:rFonts w:ascii="Symbol" w:hAnsi="Symbol" w:hint="default"/>
      </w:rPr>
    </w:lvl>
    <w:lvl w:ilvl="7" w:tplc="10829872">
      <w:start w:val="1"/>
      <w:numFmt w:val="bullet"/>
      <w:lvlText w:val="o"/>
      <w:lvlJc w:val="left"/>
      <w:pPr>
        <w:ind w:left="5400" w:hanging="360"/>
      </w:pPr>
      <w:rPr>
        <w:rFonts w:ascii="Courier New" w:hAnsi="Courier New" w:hint="default"/>
      </w:rPr>
    </w:lvl>
    <w:lvl w:ilvl="8" w:tplc="F1CCB7EE">
      <w:start w:val="1"/>
      <w:numFmt w:val="bullet"/>
      <w:lvlText w:val=""/>
      <w:lvlJc w:val="left"/>
      <w:pPr>
        <w:ind w:left="6120" w:hanging="360"/>
      </w:pPr>
      <w:rPr>
        <w:rFonts w:ascii="Wingdings" w:hAnsi="Wingdings" w:hint="default"/>
      </w:rPr>
    </w:lvl>
  </w:abstractNum>
  <w:abstractNum w:abstractNumId="179" w15:restartNumberingAfterBreak="0">
    <w:nsid w:val="5E21737C"/>
    <w:multiLevelType w:val="hybridMultilevel"/>
    <w:tmpl w:val="6F908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0" w15:restartNumberingAfterBreak="0">
    <w:nsid w:val="5E3E3397"/>
    <w:multiLevelType w:val="hybridMultilevel"/>
    <w:tmpl w:val="D94A9620"/>
    <w:lvl w:ilvl="0" w:tplc="490C9F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1" w15:restartNumberingAfterBreak="0">
    <w:nsid w:val="5E7440DC"/>
    <w:multiLevelType w:val="hybridMultilevel"/>
    <w:tmpl w:val="DEC6F36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2" w15:restartNumberingAfterBreak="0">
    <w:nsid w:val="5EA953F8"/>
    <w:multiLevelType w:val="hybridMultilevel"/>
    <w:tmpl w:val="3DBEF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3" w15:restartNumberingAfterBreak="0">
    <w:nsid w:val="5EF7698C"/>
    <w:multiLevelType w:val="hybridMultilevel"/>
    <w:tmpl w:val="CB1C6A7E"/>
    <w:lvl w:ilvl="0" w:tplc="B600B186">
      <w:start w:val="14"/>
      <w:numFmt w:val="bullet"/>
      <w:lvlText w:val="-"/>
      <w:lvlJc w:val="left"/>
      <w:pPr>
        <w:ind w:left="720" w:hanging="360"/>
      </w:pPr>
      <w:rPr>
        <w:rFonts w:ascii="Calibri" w:eastAsiaTheme="minorEastAsia" w:hAnsi="Calibri" w:cstheme="minorBidi" w:hint="default"/>
      </w:rPr>
    </w:lvl>
    <w:lvl w:ilvl="1" w:tplc="951A872C">
      <w:start w:val="3"/>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4" w15:restartNumberingAfterBreak="0">
    <w:nsid w:val="62965F06"/>
    <w:multiLevelType w:val="hybridMultilevel"/>
    <w:tmpl w:val="77AC721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85" w15:restartNumberingAfterBreak="0">
    <w:nsid w:val="633C4A9F"/>
    <w:multiLevelType w:val="multilevel"/>
    <w:tmpl w:val="D06A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4696420"/>
    <w:multiLevelType w:val="hybridMultilevel"/>
    <w:tmpl w:val="BCFCA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7" w15:restartNumberingAfterBreak="0">
    <w:nsid w:val="64723B03"/>
    <w:multiLevelType w:val="hybridMultilevel"/>
    <w:tmpl w:val="3240185A"/>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8" w15:restartNumberingAfterBreak="0">
    <w:nsid w:val="65774D45"/>
    <w:multiLevelType w:val="hybridMultilevel"/>
    <w:tmpl w:val="295892C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9" w15:restartNumberingAfterBreak="0">
    <w:nsid w:val="65AA6BA3"/>
    <w:multiLevelType w:val="hybridMultilevel"/>
    <w:tmpl w:val="39F00198"/>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0" w15:restartNumberingAfterBreak="0">
    <w:nsid w:val="661C0914"/>
    <w:multiLevelType w:val="hybridMultilevel"/>
    <w:tmpl w:val="F0C0975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1" w15:restartNumberingAfterBreak="0">
    <w:nsid w:val="67086A6F"/>
    <w:multiLevelType w:val="hybridMultilevel"/>
    <w:tmpl w:val="032ADF8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2" w15:restartNumberingAfterBreak="0">
    <w:nsid w:val="685146A3"/>
    <w:multiLevelType w:val="hybridMultilevel"/>
    <w:tmpl w:val="414C8BB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3" w15:restartNumberingAfterBreak="0">
    <w:nsid w:val="685730D0"/>
    <w:multiLevelType w:val="hybridMultilevel"/>
    <w:tmpl w:val="C242E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4" w15:restartNumberingAfterBreak="0">
    <w:nsid w:val="688B6FB7"/>
    <w:multiLevelType w:val="hybridMultilevel"/>
    <w:tmpl w:val="3B1C080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5" w15:restartNumberingAfterBreak="0">
    <w:nsid w:val="691462C7"/>
    <w:multiLevelType w:val="hybridMultilevel"/>
    <w:tmpl w:val="95C07BE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96" w15:restartNumberingAfterBreak="0">
    <w:nsid w:val="693904D6"/>
    <w:multiLevelType w:val="hybridMultilevel"/>
    <w:tmpl w:val="80502494"/>
    <w:lvl w:ilvl="0" w:tplc="04130001">
      <w:start w:val="1"/>
      <w:numFmt w:val="bullet"/>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197" w15:restartNumberingAfterBreak="0">
    <w:nsid w:val="696C152A"/>
    <w:multiLevelType w:val="hybridMultilevel"/>
    <w:tmpl w:val="647C852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8" w15:restartNumberingAfterBreak="0">
    <w:nsid w:val="69897AF3"/>
    <w:multiLevelType w:val="hybridMultilevel"/>
    <w:tmpl w:val="1AD82D0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9" w15:restartNumberingAfterBreak="0">
    <w:nsid w:val="6C374E53"/>
    <w:multiLevelType w:val="multilevel"/>
    <w:tmpl w:val="2236DA4C"/>
    <w:lvl w:ilvl="0">
      <w:start w:val="14"/>
      <w:numFmt w:val="bullet"/>
      <w:lvlText w:val="-"/>
      <w:lvlJc w:val="left"/>
      <w:pPr>
        <w:ind w:left="720" w:hanging="360"/>
      </w:pPr>
      <w:rPr>
        <w:rFonts w:ascii="Calibri" w:eastAsiaTheme="minorEastAsia" w:hAnsi="Calibr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5512E0"/>
    <w:multiLevelType w:val="multilevel"/>
    <w:tmpl w:val="76DA2F96"/>
    <w:styleLink w:val="111111"/>
    <w:lvl w:ilvl="0">
      <w:start w:val="1"/>
      <w:numFmt w:val="decimal"/>
      <w:lvlText w:val="%1."/>
      <w:lvlJc w:val="left"/>
      <w:pPr>
        <w:tabs>
          <w:tab w:val="num" w:pos="567"/>
        </w:tabs>
        <w:ind w:left="567" w:hanging="567"/>
      </w:pPr>
      <w:rPr>
        <w:rFonts w:hint="default"/>
        <w:color w:val="auto"/>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EA74EDF"/>
    <w:multiLevelType w:val="hybridMultilevel"/>
    <w:tmpl w:val="FFDADE2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2" w15:restartNumberingAfterBreak="0">
    <w:nsid w:val="6FE444DC"/>
    <w:multiLevelType w:val="hybridMultilevel"/>
    <w:tmpl w:val="D77E7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3" w15:restartNumberingAfterBreak="0">
    <w:nsid w:val="71D013F6"/>
    <w:multiLevelType w:val="multilevel"/>
    <w:tmpl w:val="9170E7B2"/>
    <w:lvl w:ilvl="0">
      <w:start w:val="2"/>
      <w:numFmt w:val="decimal"/>
      <w:pStyle w:val="OpmaakprofielKop1LatijnsTrebuchetMS"/>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04" w15:restartNumberingAfterBreak="0">
    <w:nsid w:val="71F22099"/>
    <w:multiLevelType w:val="hybridMultilevel"/>
    <w:tmpl w:val="7B56F6D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5" w15:restartNumberingAfterBreak="0">
    <w:nsid w:val="72A271D1"/>
    <w:multiLevelType w:val="hybridMultilevel"/>
    <w:tmpl w:val="5128F86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6" w15:restartNumberingAfterBreak="0">
    <w:nsid w:val="72C36B71"/>
    <w:multiLevelType w:val="hybridMultilevel"/>
    <w:tmpl w:val="B04033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7" w15:restartNumberingAfterBreak="0">
    <w:nsid w:val="74135363"/>
    <w:multiLevelType w:val="hybridMultilevel"/>
    <w:tmpl w:val="7D9AE1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8" w15:restartNumberingAfterBreak="0">
    <w:nsid w:val="760B569A"/>
    <w:multiLevelType w:val="hybridMultilevel"/>
    <w:tmpl w:val="48D22DD6"/>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9" w15:restartNumberingAfterBreak="0">
    <w:nsid w:val="77EA0B85"/>
    <w:multiLevelType w:val="hybridMultilevel"/>
    <w:tmpl w:val="4880D2F8"/>
    <w:lvl w:ilvl="0" w:tplc="1CDEE120">
      <w:start w:val="1"/>
      <w:numFmt w:val="bullet"/>
      <w:lvlText w:val="o"/>
      <w:lvlJc w:val="left"/>
      <w:pPr>
        <w:ind w:left="1004" w:hanging="360"/>
      </w:pPr>
      <w:rPr>
        <w:rFonts w:ascii="Courier New" w:hAnsi="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10" w15:restartNumberingAfterBreak="0">
    <w:nsid w:val="77ED129B"/>
    <w:multiLevelType w:val="hybridMultilevel"/>
    <w:tmpl w:val="11E4C23A"/>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1" w15:restartNumberingAfterBreak="0">
    <w:nsid w:val="785C4521"/>
    <w:multiLevelType w:val="hybridMultilevel"/>
    <w:tmpl w:val="4A08AC8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2" w15:restartNumberingAfterBreak="0">
    <w:nsid w:val="789D6648"/>
    <w:multiLevelType w:val="hybridMultilevel"/>
    <w:tmpl w:val="6A920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3" w15:restartNumberingAfterBreak="0">
    <w:nsid w:val="79004680"/>
    <w:multiLevelType w:val="hybridMultilevel"/>
    <w:tmpl w:val="E38ACC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4" w15:restartNumberingAfterBreak="0">
    <w:nsid w:val="791B4DE3"/>
    <w:multiLevelType w:val="hybridMultilevel"/>
    <w:tmpl w:val="67083030"/>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5" w15:restartNumberingAfterBreak="0">
    <w:nsid w:val="79423CDB"/>
    <w:multiLevelType w:val="hybridMultilevel"/>
    <w:tmpl w:val="BC7A4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6" w15:restartNumberingAfterBreak="0">
    <w:nsid w:val="79E46CAB"/>
    <w:multiLevelType w:val="hybridMultilevel"/>
    <w:tmpl w:val="4EF6AEC4"/>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7" w15:restartNumberingAfterBreak="0">
    <w:nsid w:val="7C6920CC"/>
    <w:multiLevelType w:val="hybridMultilevel"/>
    <w:tmpl w:val="F9328BA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8" w15:restartNumberingAfterBreak="0">
    <w:nsid w:val="7CD66901"/>
    <w:multiLevelType w:val="multilevel"/>
    <w:tmpl w:val="0DCCA13A"/>
    <w:lvl w:ilvl="0">
      <w:start w:val="14"/>
      <w:numFmt w:val="bullet"/>
      <w:lvlText w:val="-"/>
      <w:lvlJc w:val="left"/>
      <w:pPr>
        <w:ind w:left="720" w:hanging="360"/>
      </w:pPr>
      <w:rPr>
        <w:rFonts w:ascii="Calibri" w:eastAsiaTheme="minorEastAsia" w:hAnsi="Calibr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72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E376923"/>
    <w:multiLevelType w:val="hybridMultilevel"/>
    <w:tmpl w:val="6E843E0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0" w15:restartNumberingAfterBreak="0">
    <w:nsid w:val="7E76471E"/>
    <w:multiLevelType w:val="hybridMultilevel"/>
    <w:tmpl w:val="0B46B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1" w15:restartNumberingAfterBreak="0">
    <w:nsid w:val="7E916153"/>
    <w:multiLevelType w:val="hybridMultilevel"/>
    <w:tmpl w:val="CFF47668"/>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2" w15:restartNumberingAfterBreak="0">
    <w:nsid w:val="7EDC1997"/>
    <w:multiLevelType w:val="hybridMultilevel"/>
    <w:tmpl w:val="EFC4D726"/>
    <w:lvl w:ilvl="0" w:tplc="7A0447B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3" w15:restartNumberingAfterBreak="0">
    <w:nsid w:val="7F924826"/>
    <w:multiLevelType w:val="hybridMultilevel"/>
    <w:tmpl w:val="42540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4" w15:restartNumberingAfterBreak="0">
    <w:nsid w:val="7FB523E0"/>
    <w:multiLevelType w:val="hybridMultilevel"/>
    <w:tmpl w:val="4470D9B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3"/>
  </w:num>
  <w:num w:numId="2">
    <w:abstractNumId w:val="175"/>
  </w:num>
  <w:num w:numId="3">
    <w:abstractNumId w:val="200"/>
  </w:num>
  <w:num w:numId="4">
    <w:abstractNumId w:val="2"/>
  </w:num>
  <w:num w:numId="5">
    <w:abstractNumId w:val="126"/>
  </w:num>
  <w:num w:numId="6">
    <w:abstractNumId w:val="67"/>
  </w:num>
  <w:num w:numId="7">
    <w:abstractNumId w:val="180"/>
  </w:num>
  <w:num w:numId="8">
    <w:abstractNumId w:val="163"/>
  </w:num>
  <w:num w:numId="9">
    <w:abstractNumId w:val="170"/>
  </w:num>
  <w:num w:numId="10">
    <w:abstractNumId w:val="94"/>
  </w:num>
  <w:num w:numId="11">
    <w:abstractNumId w:val="98"/>
  </w:num>
  <w:num w:numId="12">
    <w:abstractNumId w:val="93"/>
  </w:num>
  <w:num w:numId="13">
    <w:abstractNumId w:val="59"/>
  </w:num>
  <w:num w:numId="14">
    <w:abstractNumId w:val="206"/>
  </w:num>
  <w:num w:numId="15">
    <w:abstractNumId w:val="13"/>
  </w:num>
  <w:num w:numId="16">
    <w:abstractNumId w:val="57"/>
  </w:num>
  <w:num w:numId="17">
    <w:abstractNumId w:val="177"/>
  </w:num>
  <w:num w:numId="18">
    <w:abstractNumId w:val="51"/>
  </w:num>
  <w:num w:numId="19">
    <w:abstractNumId w:val="116"/>
  </w:num>
  <w:num w:numId="20">
    <w:abstractNumId w:val="8"/>
  </w:num>
  <w:num w:numId="21">
    <w:abstractNumId w:val="70"/>
  </w:num>
  <w:num w:numId="22">
    <w:abstractNumId w:val="139"/>
  </w:num>
  <w:num w:numId="23">
    <w:abstractNumId w:val="80"/>
  </w:num>
  <w:num w:numId="24">
    <w:abstractNumId w:val="174"/>
  </w:num>
  <w:num w:numId="25">
    <w:abstractNumId w:val="37"/>
  </w:num>
  <w:num w:numId="26">
    <w:abstractNumId w:val="201"/>
  </w:num>
  <w:num w:numId="27">
    <w:abstractNumId w:val="190"/>
  </w:num>
  <w:num w:numId="28">
    <w:abstractNumId w:val="36"/>
  </w:num>
  <w:num w:numId="29">
    <w:abstractNumId w:val="50"/>
  </w:num>
  <w:num w:numId="30">
    <w:abstractNumId w:val="90"/>
  </w:num>
  <w:num w:numId="31">
    <w:abstractNumId w:val="17"/>
  </w:num>
  <w:num w:numId="32">
    <w:abstractNumId w:val="77"/>
  </w:num>
  <w:num w:numId="33">
    <w:abstractNumId w:val="152"/>
  </w:num>
  <w:num w:numId="34">
    <w:abstractNumId w:val="134"/>
  </w:num>
  <w:num w:numId="35">
    <w:abstractNumId w:val="104"/>
  </w:num>
  <w:num w:numId="36">
    <w:abstractNumId w:val="140"/>
  </w:num>
  <w:num w:numId="37">
    <w:abstractNumId w:val="212"/>
  </w:num>
  <w:num w:numId="38">
    <w:abstractNumId w:val="207"/>
  </w:num>
  <w:num w:numId="39">
    <w:abstractNumId w:val="149"/>
  </w:num>
  <w:num w:numId="40">
    <w:abstractNumId w:val="114"/>
  </w:num>
  <w:num w:numId="41">
    <w:abstractNumId w:val="89"/>
  </w:num>
  <w:num w:numId="42">
    <w:abstractNumId w:val="25"/>
  </w:num>
  <w:num w:numId="43">
    <w:abstractNumId w:val="65"/>
  </w:num>
  <w:num w:numId="44">
    <w:abstractNumId w:val="173"/>
  </w:num>
  <w:num w:numId="45">
    <w:abstractNumId w:val="49"/>
  </w:num>
  <w:num w:numId="46">
    <w:abstractNumId w:val="117"/>
  </w:num>
  <w:num w:numId="47">
    <w:abstractNumId w:val="162"/>
  </w:num>
  <w:num w:numId="48">
    <w:abstractNumId w:val="194"/>
  </w:num>
  <w:num w:numId="49">
    <w:abstractNumId w:val="131"/>
  </w:num>
  <w:num w:numId="50">
    <w:abstractNumId w:val="156"/>
  </w:num>
  <w:num w:numId="51">
    <w:abstractNumId w:val="154"/>
  </w:num>
  <w:num w:numId="52">
    <w:abstractNumId w:val="124"/>
  </w:num>
  <w:num w:numId="53">
    <w:abstractNumId w:val="47"/>
  </w:num>
  <w:num w:numId="54">
    <w:abstractNumId w:val="95"/>
  </w:num>
  <w:num w:numId="55">
    <w:abstractNumId w:val="133"/>
  </w:num>
  <w:num w:numId="56">
    <w:abstractNumId w:val="83"/>
  </w:num>
  <w:num w:numId="57">
    <w:abstractNumId w:val="64"/>
  </w:num>
  <w:num w:numId="58">
    <w:abstractNumId w:val="217"/>
  </w:num>
  <w:num w:numId="59">
    <w:abstractNumId w:val="33"/>
  </w:num>
  <w:num w:numId="60">
    <w:abstractNumId w:val="113"/>
  </w:num>
  <w:num w:numId="61">
    <w:abstractNumId w:val="82"/>
  </w:num>
  <w:num w:numId="62">
    <w:abstractNumId w:val="168"/>
  </w:num>
  <w:num w:numId="63">
    <w:abstractNumId w:val="96"/>
  </w:num>
  <w:num w:numId="64">
    <w:abstractNumId w:val="24"/>
  </w:num>
  <w:num w:numId="65">
    <w:abstractNumId w:val="204"/>
  </w:num>
  <w:num w:numId="66">
    <w:abstractNumId w:val="52"/>
  </w:num>
  <w:num w:numId="67">
    <w:abstractNumId w:val="58"/>
  </w:num>
  <w:num w:numId="68">
    <w:abstractNumId w:val="191"/>
  </w:num>
  <w:num w:numId="69">
    <w:abstractNumId w:val="138"/>
  </w:num>
  <w:num w:numId="70">
    <w:abstractNumId w:val="141"/>
  </w:num>
  <w:num w:numId="71">
    <w:abstractNumId w:val="14"/>
  </w:num>
  <w:num w:numId="72">
    <w:abstractNumId w:val="121"/>
  </w:num>
  <w:num w:numId="73">
    <w:abstractNumId w:val="11"/>
  </w:num>
  <w:num w:numId="74">
    <w:abstractNumId w:val="15"/>
  </w:num>
  <w:num w:numId="75">
    <w:abstractNumId w:val="55"/>
  </w:num>
  <w:num w:numId="76">
    <w:abstractNumId w:val="28"/>
  </w:num>
  <w:num w:numId="77">
    <w:abstractNumId w:val="224"/>
  </w:num>
  <w:num w:numId="78">
    <w:abstractNumId w:val="182"/>
  </w:num>
  <w:num w:numId="79">
    <w:abstractNumId w:val="106"/>
  </w:num>
  <w:num w:numId="80">
    <w:abstractNumId w:val="122"/>
  </w:num>
  <w:num w:numId="81">
    <w:abstractNumId w:val="26"/>
  </w:num>
  <w:num w:numId="82">
    <w:abstractNumId w:val="157"/>
  </w:num>
  <w:num w:numId="83">
    <w:abstractNumId w:val="56"/>
  </w:num>
  <w:num w:numId="84">
    <w:abstractNumId w:val="91"/>
  </w:num>
  <w:num w:numId="85">
    <w:abstractNumId w:val="97"/>
  </w:num>
  <w:num w:numId="86">
    <w:abstractNumId w:val="53"/>
  </w:num>
  <w:num w:numId="87">
    <w:abstractNumId w:val="164"/>
  </w:num>
  <w:num w:numId="88">
    <w:abstractNumId w:val="209"/>
  </w:num>
  <w:num w:numId="89">
    <w:abstractNumId w:val="185"/>
  </w:num>
  <w:num w:numId="90">
    <w:abstractNumId w:val="48"/>
  </w:num>
  <w:num w:numId="91">
    <w:abstractNumId w:val="63"/>
  </w:num>
  <w:num w:numId="92">
    <w:abstractNumId w:val="142"/>
  </w:num>
  <w:num w:numId="93">
    <w:abstractNumId w:val="3"/>
  </w:num>
  <w:num w:numId="94">
    <w:abstractNumId w:val="145"/>
  </w:num>
  <w:num w:numId="95">
    <w:abstractNumId w:val="160"/>
  </w:num>
  <w:num w:numId="96">
    <w:abstractNumId w:val="20"/>
  </w:num>
  <w:num w:numId="97">
    <w:abstractNumId w:val="92"/>
  </w:num>
  <w:num w:numId="98">
    <w:abstractNumId w:val="40"/>
  </w:num>
  <w:num w:numId="99">
    <w:abstractNumId w:val="202"/>
  </w:num>
  <w:num w:numId="100">
    <w:abstractNumId w:val="165"/>
  </w:num>
  <w:num w:numId="101">
    <w:abstractNumId w:val="218"/>
  </w:num>
  <w:num w:numId="102">
    <w:abstractNumId w:val="199"/>
  </w:num>
  <w:num w:numId="103">
    <w:abstractNumId w:val="155"/>
  </w:num>
  <w:num w:numId="104">
    <w:abstractNumId w:val="60"/>
  </w:num>
  <w:num w:numId="105">
    <w:abstractNumId w:val="46"/>
  </w:num>
  <w:num w:numId="106">
    <w:abstractNumId w:val="192"/>
  </w:num>
  <w:num w:numId="107">
    <w:abstractNumId w:val="10"/>
  </w:num>
  <w:num w:numId="108">
    <w:abstractNumId w:val="195"/>
  </w:num>
  <w:num w:numId="109">
    <w:abstractNumId w:val="101"/>
  </w:num>
  <w:num w:numId="110">
    <w:abstractNumId w:val="120"/>
  </w:num>
  <w:num w:numId="111">
    <w:abstractNumId w:val="181"/>
  </w:num>
  <w:num w:numId="112">
    <w:abstractNumId w:val="123"/>
  </w:num>
  <w:num w:numId="113">
    <w:abstractNumId w:val="109"/>
  </w:num>
  <w:num w:numId="114">
    <w:abstractNumId w:val="100"/>
  </w:num>
  <w:num w:numId="115">
    <w:abstractNumId w:val="148"/>
  </w:num>
  <w:num w:numId="116">
    <w:abstractNumId w:val="32"/>
  </w:num>
  <w:num w:numId="117">
    <w:abstractNumId w:val="158"/>
  </w:num>
  <w:num w:numId="118">
    <w:abstractNumId w:val="196"/>
  </w:num>
  <w:num w:numId="119">
    <w:abstractNumId w:val="71"/>
  </w:num>
  <w:num w:numId="120">
    <w:abstractNumId w:val="186"/>
  </w:num>
  <w:num w:numId="121">
    <w:abstractNumId w:val="184"/>
  </w:num>
  <w:num w:numId="122">
    <w:abstractNumId w:val="6"/>
  </w:num>
  <w:num w:numId="123">
    <w:abstractNumId w:val="39"/>
  </w:num>
  <w:num w:numId="124">
    <w:abstractNumId w:val="108"/>
  </w:num>
  <w:num w:numId="125">
    <w:abstractNumId w:val="44"/>
  </w:num>
  <w:num w:numId="126">
    <w:abstractNumId w:val="69"/>
  </w:num>
  <w:num w:numId="127">
    <w:abstractNumId w:val="128"/>
  </w:num>
  <w:num w:numId="128">
    <w:abstractNumId w:val="213"/>
  </w:num>
  <w:num w:numId="129">
    <w:abstractNumId w:val="146"/>
  </w:num>
  <w:num w:numId="130">
    <w:abstractNumId w:val="143"/>
  </w:num>
  <w:num w:numId="131">
    <w:abstractNumId w:val="5"/>
  </w:num>
  <w:num w:numId="132">
    <w:abstractNumId w:val="62"/>
  </w:num>
  <w:num w:numId="133">
    <w:abstractNumId w:val="19"/>
  </w:num>
  <w:num w:numId="134">
    <w:abstractNumId w:val="179"/>
  </w:num>
  <w:num w:numId="135">
    <w:abstractNumId w:val="107"/>
  </w:num>
  <w:num w:numId="136">
    <w:abstractNumId w:val="87"/>
  </w:num>
  <w:num w:numId="137">
    <w:abstractNumId w:val="16"/>
  </w:num>
  <w:num w:numId="138">
    <w:abstractNumId w:val="103"/>
  </w:num>
  <w:num w:numId="139">
    <w:abstractNumId w:val="127"/>
  </w:num>
  <w:num w:numId="140">
    <w:abstractNumId w:val="153"/>
  </w:num>
  <w:num w:numId="141">
    <w:abstractNumId w:val="159"/>
  </w:num>
  <w:num w:numId="142">
    <w:abstractNumId w:val="4"/>
  </w:num>
  <w:num w:numId="143">
    <w:abstractNumId w:val="183"/>
  </w:num>
  <w:num w:numId="144">
    <w:abstractNumId w:val="219"/>
  </w:num>
  <w:num w:numId="145">
    <w:abstractNumId w:val="43"/>
  </w:num>
  <w:num w:numId="146">
    <w:abstractNumId w:val="188"/>
  </w:num>
  <w:num w:numId="147">
    <w:abstractNumId w:val="29"/>
  </w:num>
  <w:num w:numId="148">
    <w:abstractNumId w:val="197"/>
  </w:num>
  <w:num w:numId="149">
    <w:abstractNumId w:val="84"/>
  </w:num>
  <w:num w:numId="150">
    <w:abstractNumId w:val="99"/>
  </w:num>
  <w:num w:numId="151">
    <w:abstractNumId w:val="86"/>
  </w:num>
  <w:num w:numId="152">
    <w:abstractNumId w:val="73"/>
  </w:num>
  <w:num w:numId="153">
    <w:abstractNumId w:val="76"/>
  </w:num>
  <w:num w:numId="154">
    <w:abstractNumId w:val="144"/>
  </w:num>
  <w:num w:numId="155">
    <w:abstractNumId w:val="12"/>
  </w:num>
  <w:num w:numId="156">
    <w:abstractNumId w:val="119"/>
  </w:num>
  <w:num w:numId="157">
    <w:abstractNumId w:val="211"/>
  </w:num>
  <w:num w:numId="158">
    <w:abstractNumId w:val="74"/>
  </w:num>
  <w:num w:numId="159">
    <w:abstractNumId w:val="105"/>
  </w:num>
  <w:num w:numId="160">
    <w:abstractNumId w:val="220"/>
  </w:num>
  <w:num w:numId="161">
    <w:abstractNumId w:val="172"/>
  </w:num>
  <w:num w:numId="162">
    <w:abstractNumId w:val="193"/>
  </w:num>
  <w:num w:numId="163">
    <w:abstractNumId w:val="45"/>
  </w:num>
  <w:num w:numId="164">
    <w:abstractNumId w:val="54"/>
  </w:num>
  <w:num w:numId="165">
    <w:abstractNumId w:val="137"/>
  </w:num>
  <w:num w:numId="166">
    <w:abstractNumId w:val="205"/>
  </w:num>
  <w:num w:numId="167">
    <w:abstractNumId w:val="31"/>
  </w:num>
  <w:num w:numId="168">
    <w:abstractNumId w:val="198"/>
  </w:num>
  <w:num w:numId="169">
    <w:abstractNumId w:val="72"/>
  </w:num>
  <w:num w:numId="170">
    <w:abstractNumId w:val="68"/>
  </w:num>
  <w:num w:numId="171">
    <w:abstractNumId w:val="147"/>
  </w:num>
  <w:num w:numId="172">
    <w:abstractNumId w:val="102"/>
  </w:num>
  <w:num w:numId="173">
    <w:abstractNumId w:val="151"/>
  </w:num>
  <w:num w:numId="174">
    <w:abstractNumId w:val="130"/>
  </w:num>
  <w:num w:numId="175">
    <w:abstractNumId w:val="112"/>
  </w:num>
  <w:num w:numId="176">
    <w:abstractNumId w:val="223"/>
  </w:num>
  <w:num w:numId="177">
    <w:abstractNumId w:val="38"/>
  </w:num>
  <w:num w:numId="178">
    <w:abstractNumId w:val="136"/>
  </w:num>
  <w:num w:numId="179">
    <w:abstractNumId w:val="34"/>
  </w:num>
  <w:num w:numId="180">
    <w:abstractNumId w:val="18"/>
  </w:num>
  <w:num w:numId="181">
    <w:abstractNumId w:val="35"/>
  </w:num>
  <w:num w:numId="182">
    <w:abstractNumId w:val="221"/>
  </w:num>
  <w:num w:numId="183">
    <w:abstractNumId w:val="75"/>
  </w:num>
  <w:num w:numId="184">
    <w:abstractNumId w:val="208"/>
  </w:num>
  <w:num w:numId="185">
    <w:abstractNumId w:val="21"/>
  </w:num>
  <w:num w:numId="186">
    <w:abstractNumId w:val="171"/>
  </w:num>
  <w:num w:numId="187">
    <w:abstractNumId w:val="161"/>
  </w:num>
  <w:num w:numId="188">
    <w:abstractNumId w:val="132"/>
  </w:num>
  <w:num w:numId="189">
    <w:abstractNumId w:val="222"/>
  </w:num>
  <w:num w:numId="190">
    <w:abstractNumId w:val="85"/>
  </w:num>
  <w:num w:numId="191">
    <w:abstractNumId w:val="88"/>
  </w:num>
  <w:num w:numId="192">
    <w:abstractNumId w:val="214"/>
  </w:num>
  <w:num w:numId="193">
    <w:abstractNumId w:val="30"/>
  </w:num>
  <w:num w:numId="194">
    <w:abstractNumId w:val="129"/>
  </w:num>
  <w:num w:numId="195">
    <w:abstractNumId w:val="111"/>
  </w:num>
  <w:num w:numId="196">
    <w:abstractNumId w:val="178"/>
  </w:num>
  <w:num w:numId="197">
    <w:abstractNumId w:val="169"/>
  </w:num>
  <w:num w:numId="198">
    <w:abstractNumId w:val="66"/>
  </w:num>
  <w:num w:numId="199">
    <w:abstractNumId w:val="61"/>
  </w:num>
  <w:num w:numId="200">
    <w:abstractNumId w:val="135"/>
  </w:num>
  <w:num w:numId="201">
    <w:abstractNumId w:val="23"/>
  </w:num>
  <w:num w:numId="202">
    <w:abstractNumId w:val="41"/>
  </w:num>
  <w:num w:numId="203">
    <w:abstractNumId w:val="7"/>
  </w:num>
  <w:num w:numId="204">
    <w:abstractNumId w:val="42"/>
  </w:num>
  <w:num w:numId="205">
    <w:abstractNumId w:val="216"/>
  </w:num>
  <w:num w:numId="206">
    <w:abstractNumId w:val="9"/>
  </w:num>
  <w:num w:numId="207">
    <w:abstractNumId w:val="78"/>
  </w:num>
  <w:num w:numId="208">
    <w:abstractNumId w:val="167"/>
  </w:num>
  <w:num w:numId="209">
    <w:abstractNumId w:val="150"/>
  </w:num>
  <w:num w:numId="210">
    <w:abstractNumId w:val="81"/>
  </w:num>
  <w:num w:numId="211">
    <w:abstractNumId w:val="79"/>
  </w:num>
  <w:num w:numId="212">
    <w:abstractNumId w:val="115"/>
  </w:num>
  <w:num w:numId="213">
    <w:abstractNumId w:val="176"/>
  </w:num>
  <w:num w:numId="214">
    <w:abstractNumId w:val="125"/>
  </w:num>
  <w:num w:numId="215">
    <w:abstractNumId w:val="166"/>
  </w:num>
  <w:num w:numId="216">
    <w:abstractNumId w:val="215"/>
  </w:num>
  <w:num w:numId="217">
    <w:abstractNumId w:val="189"/>
  </w:num>
  <w:num w:numId="218">
    <w:abstractNumId w:val="110"/>
  </w:num>
  <w:num w:numId="219">
    <w:abstractNumId w:val="210"/>
  </w:num>
  <w:num w:numId="220">
    <w:abstractNumId w:val="187"/>
  </w:num>
  <w:num w:numId="221">
    <w:abstractNumId w:val="27"/>
  </w:num>
  <w:num w:numId="222">
    <w:abstractNumId w:val="22"/>
  </w:num>
  <w:num w:numId="223">
    <w:abstractNumId w:val="118"/>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98"/>
    <w:rsid w:val="0000088B"/>
    <w:rsid w:val="00000BDD"/>
    <w:rsid w:val="00000E3E"/>
    <w:rsid w:val="00001761"/>
    <w:rsid w:val="000019FF"/>
    <w:rsid w:val="00001CA2"/>
    <w:rsid w:val="00001D0E"/>
    <w:rsid w:val="000020F3"/>
    <w:rsid w:val="000025A7"/>
    <w:rsid w:val="00002D0A"/>
    <w:rsid w:val="0000300D"/>
    <w:rsid w:val="0000359D"/>
    <w:rsid w:val="00003974"/>
    <w:rsid w:val="00003DCA"/>
    <w:rsid w:val="00003E4D"/>
    <w:rsid w:val="00004543"/>
    <w:rsid w:val="00004B62"/>
    <w:rsid w:val="00004C9B"/>
    <w:rsid w:val="00004D51"/>
    <w:rsid w:val="00005362"/>
    <w:rsid w:val="0000557C"/>
    <w:rsid w:val="00005737"/>
    <w:rsid w:val="00005803"/>
    <w:rsid w:val="00005D51"/>
    <w:rsid w:val="000061F4"/>
    <w:rsid w:val="00006489"/>
    <w:rsid w:val="000064B5"/>
    <w:rsid w:val="00006945"/>
    <w:rsid w:val="0000698F"/>
    <w:rsid w:val="000069B6"/>
    <w:rsid w:val="00006A93"/>
    <w:rsid w:val="0000715C"/>
    <w:rsid w:val="00007551"/>
    <w:rsid w:val="0000786D"/>
    <w:rsid w:val="00010057"/>
    <w:rsid w:val="000109EA"/>
    <w:rsid w:val="00010AAF"/>
    <w:rsid w:val="000123AA"/>
    <w:rsid w:val="000138D4"/>
    <w:rsid w:val="00013CB7"/>
    <w:rsid w:val="00013D2C"/>
    <w:rsid w:val="00013F4C"/>
    <w:rsid w:val="00013FF2"/>
    <w:rsid w:val="0001425E"/>
    <w:rsid w:val="00014EBB"/>
    <w:rsid w:val="00015152"/>
    <w:rsid w:val="0001532F"/>
    <w:rsid w:val="00015715"/>
    <w:rsid w:val="00016011"/>
    <w:rsid w:val="0001641B"/>
    <w:rsid w:val="0001644A"/>
    <w:rsid w:val="00016555"/>
    <w:rsid w:val="000166F2"/>
    <w:rsid w:val="00017FB7"/>
    <w:rsid w:val="00020DBE"/>
    <w:rsid w:val="000215E6"/>
    <w:rsid w:val="00021681"/>
    <w:rsid w:val="00021A6B"/>
    <w:rsid w:val="00022038"/>
    <w:rsid w:val="00022BEE"/>
    <w:rsid w:val="00022F5C"/>
    <w:rsid w:val="000232B1"/>
    <w:rsid w:val="0002358D"/>
    <w:rsid w:val="000239F2"/>
    <w:rsid w:val="00023B06"/>
    <w:rsid w:val="00023E00"/>
    <w:rsid w:val="0002418F"/>
    <w:rsid w:val="0002423B"/>
    <w:rsid w:val="0002441F"/>
    <w:rsid w:val="0002466A"/>
    <w:rsid w:val="0002475B"/>
    <w:rsid w:val="00024DD6"/>
    <w:rsid w:val="00025F10"/>
    <w:rsid w:val="00025F31"/>
    <w:rsid w:val="00026877"/>
    <w:rsid w:val="00026AE2"/>
    <w:rsid w:val="00026C26"/>
    <w:rsid w:val="000273E1"/>
    <w:rsid w:val="0002776C"/>
    <w:rsid w:val="000279B7"/>
    <w:rsid w:val="00027C54"/>
    <w:rsid w:val="00027D36"/>
    <w:rsid w:val="0003121B"/>
    <w:rsid w:val="000316DF"/>
    <w:rsid w:val="00031B75"/>
    <w:rsid w:val="00031D01"/>
    <w:rsid w:val="00031DD6"/>
    <w:rsid w:val="000320B7"/>
    <w:rsid w:val="00032359"/>
    <w:rsid w:val="000325C6"/>
    <w:rsid w:val="000326F4"/>
    <w:rsid w:val="00032DC2"/>
    <w:rsid w:val="00033119"/>
    <w:rsid w:val="000345DB"/>
    <w:rsid w:val="00035705"/>
    <w:rsid w:val="00035C7A"/>
    <w:rsid w:val="00035FE2"/>
    <w:rsid w:val="00036400"/>
    <w:rsid w:val="0003686A"/>
    <w:rsid w:val="00036E75"/>
    <w:rsid w:val="0003766C"/>
    <w:rsid w:val="000377FD"/>
    <w:rsid w:val="00037F1C"/>
    <w:rsid w:val="00040102"/>
    <w:rsid w:val="00040456"/>
    <w:rsid w:val="00040532"/>
    <w:rsid w:val="000408C7"/>
    <w:rsid w:val="00041207"/>
    <w:rsid w:val="00041E76"/>
    <w:rsid w:val="0004216E"/>
    <w:rsid w:val="00042269"/>
    <w:rsid w:val="00042353"/>
    <w:rsid w:val="000425A4"/>
    <w:rsid w:val="000428AE"/>
    <w:rsid w:val="00042EA3"/>
    <w:rsid w:val="0004313D"/>
    <w:rsid w:val="0004337D"/>
    <w:rsid w:val="000437EA"/>
    <w:rsid w:val="00043A1D"/>
    <w:rsid w:val="00043C03"/>
    <w:rsid w:val="000447DB"/>
    <w:rsid w:val="00044EBE"/>
    <w:rsid w:val="000455CC"/>
    <w:rsid w:val="000459BA"/>
    <w:rsid w:val="00046317"/>
    <w:rsid w:val="00046353"/>
    <w:rsid w:val="00046516"/>
    <w:rsid w:val="000467D5"/>
    <w:rsid w:val="0004683E"/>
    <w:rsid w:val="000469F1"/>
    <w:rsid w:val="00046E71"/>
    <w:rsid w:val="000476E0"/>
    <w:rsid w:val="00047E2F"/>
    <w:rsid w:val="000504CA"/>
    <w:rsid w:val="00050566"/>
    <w:rsid w:val="00050806"/>
    <w:rsid w:val="0005135E"/>
    <w:rsid w:val="000518F5"/>
    <w:rsid w:val="0005225B"/>
    <w:rsid w:val="00052269"/>
    <w:rsid w:val="000523BC"/>
    <w:rsid w:val="000526E7"/>
    <w:rsid w:val="0005284E"/>
    <w:rsid w:val="0005296D"/>
    <w:rsid w:val="00052C73"/>
    <w:rsid w:val="000533CA"/>
    <w:rsid w:val="00053D79"/>
    <w:rsid w:val="000541BE"/>
    <w:rsid w:val="000553E0"/>
    <w:rsid w:val="00055708"/>
    <w:rsid w:val="000559B3"/>
    <w:rsid w:val="00055ACE"/>
    <w:rsid w:val="00056003"/>
    <w:rsid w:val="00056B69"/>
    <w:rsid w:val="00056F95"/>
    <w:rsid w:val="0005705B"/>
    <w:rsid w:val="000570AD"/>
    <w:rsid w:val="00057165"/>
    <w:rsid w:val="00057A93"/>
    <w:rsid w:val="00057AA2"/>
    <w:rsid w:val="00057E29"/>
    <w:rsid w:val="000602D3"/>
    <w:rsid w:val="00060418"/>
    <w:rsid w:val="0006076B"/>
    <w:rsid w:val="000610F3"/>
    <w:rsid w:val="000612F3"/>
    <w:rsid w:val="00061F51"/>
    <w:rsid w:val="000621EF"/>
    <w:rsid w:val="000624D3"/>
    <w:rsid w:val="000628B9"/>
    <w:rsid w:val="000632F0"/>
    <w:rsid w:val="00063A74"/>
    <w:rsid w:val="00064078"/>
    <w:rsid w:val="00064111"/>
    <w:rsid w:val="00064451"/>
    <w:rsid w:val="00064705"/>
    <w:rsid w:val="00064D6C"/>
    <w:rsid w:val="000658CE"/>
    <w:rsid w:val="00066048"/>
    <w:rsid w:val="0006635A"/>
    <w:rsid w:val="000667DC"/>
    <w:rsid w:val="0006684A"/>
    <w:rsid w:val="0006768B"/>
    <w:rsid w:val="00067A6E"/>
    <w:rsid w:val="00067E9E"/>
    <w:rsid w:val="00070459"/>
    <w:rsid w:val="00070702"/>
    <w:rsid w:val="000707A8"/>
    <w:rsid w:val="0007098F"/>
    <w:rsid w:val="000712A9"/>
    <w:rsid w:val="0007133F"/>
    <w:rsid w:val="0007134C"/>
    <w:rsid w:val="00071B57"/>
    <w:rsid w:val="0007294C"/>
    <w:rsid w:val="000729EF"/>
    <w:rsid w:val="0007378B"/>
    <w:rsid w:val="0007404D"/>
    <w:rsid w:val="000753E7"/>
    <w:rsid w:val="00075A7B"/>
    <w:rsid w:val="00076494"/>
    <w:rsid w:val="00076561"/>
    <w:rsid w:val="00076689"/>
    <w:rsid w:val="000766A4"/>
    <w:rsid w:val="00076786"/>
    <w:rsid w:val="00076980"/>
    <w:rsid w:val="00076A98"/>
    <w:rsid w:val="00076CB1"/>
    <w:rsid w:val="000770DB"/>
    <w:rsid w:val="00077AB5"/>
    <w:rsid w:val="00077BF5"/>
    <w:rsid w:val="00077E40"/>
    <w:rsid w:val="00077F75"/>
    <w:rsid w:val="0008037A"/>
    <w:rsid w:val="00080A23"/>
    <w:rsid w:val="00080A3F"/>
    <w:rsid w:val="00080B9F"/>
    <w:rsid w:val="0008214B"/>
    <w:rsid w:val="000830EB"/>
    <w:rsid w:val="000833D6"/>
    <w:rsid w:val="0008366B"/>
    <w:rsid w:val="000839A0"/>
    <w:rsid w:val="00083FC2"/>
    <w:rsid w:val="00084453"/>
    <w:rsid w:val="00084737"/>
    <w:rsid w:val="00084A28"/>
    <w:rsid w:val="000864BE"/>
    <w:rsid w:val="00086E5F"/>
    <w:rsid w:val="0008712C"/>
    <w:rsid w:val="00090990"/>
    <w:rsid w:val="000910AC"/>
    <w:rsid w:val="000916A2"/>
    <w:rsid w:val="00091CF6"/>
    <w:rsid w:val="000926B1"/>
    <w:rsid w:val="00093303"/>
    <w:rsid w:val="00093AC5"/>
    <w:rsid w:val="00093B22"/>
    <w:rsid w:val="00093F2A"/>
    <w:rsid w:val="00093FBA"/>
    <w:rsid w:val="000942E5"/>
    <w:rsid w:val="00094381"/>
    <w:rsid w:val="000950AB"/>
    <w:rsid w:val="0009568F"/>
    <w:rsid w:val="000957BE"/>
    <w:rsid w:val="00095F1A"/>
    <w:rsid w:val="00096379"/>
    <w:rsid w:val="0009639F"/>
    <w:rsid w:val="00096615"/>
    <w:rsid w:val="00096CE8"/>
    <w:rsid w:val="000970B0"/>
    <w:rsid w:val="00097133"/>
    <w:rsid w:val="00097790"/>
    <w:rsid w:val="000978B1"/>
    <w:rsid w:val="000A02D6"/>
    <w:rsid w:val="000A0C4B"/>
    <w:rsid w:val="000A0D3A"/>
    <w:rsid w:val="000A160C"/>
    <w:rsid w:val="000A1A2B"/>
    <w:rsid w:val="000A2D3C"/>
    <w:rsid w:val="000A3206"/>
    <w:rsid w:val="000A3A3A"/>
    <w:rsid w:val="000A3AEA"/>
    <w:rsid w:val="000A3F38"/>
    <w:rsid w:val="000A4A7F"/>
    <w:rsid w:val="000A4CB9"/>
    <w:rsid w:val="000A4D71"/>
    <w:rsid w:val="000A508B"/>
    <w:rsid w:val="000A5504"/>
    <w:rsid w:val="000A59E5"/>
    <w:rsid w:val="000A5E61"/>
    <w:rsid w:val="000A69F1"/>
    <w:rsid w:val="000A6A82"/>
    <w:rsid w:val="000A6A8F"/>
    <w:rsid w:val="000A7673"/>
    <w:rsid w:val="000A77AF"/>
    <w:rsid w:val="000A7924"/>
    <w:rsid w:val="000A7E8A"/>
    <w:rsid w:val="000B0025"/>
    <w:rsid w:val="000B05A3"/>
    <w:rsid w:val="000B0B2F"/>
    <w:rsid w:val="000B16FA"/>
    <w:rsid w:val="000B1F53"/>
    <w:rsid w:val="000B1FFB"/>
    <w:rsid w:val="000B20C4"/>
    <w:rsid w:val="000B29DF"/>
    <w:rsid w:val="000B362A"/>
    <w:rsid w:val="000B38C5"/>
    <w:rsid w:val="000B3AD0"/>
    <w:rsid w:val="000B3ADA"/>
    <w:rsid w:val="000B4570"/>
    <w:rsid w:val="000B496C"/>
    <w:rsid w:val="000B4BB8"/>
    <w:rsid w:val="000B5B30"/>
    <w:rsid w:val="000B6092"/>
    <w:rsid w:val="000B69F4"/>
    <w:rsid w:val="000B6B3A"/>
    <w:rsid w:val="000B6C9F"/>
    <w:rsid w:val="000B77D7"/>
    <w:rsid w:val="000B78A0"/>
    <w:rsid w:val="000B7DB3"/>
    <w:rsid w:val="000B7DF5"/>
    <w:rsid w:val="000C0DEF"/>
    <w:rsid w:val="000C1094"/>
    <w:rsid w:val="000C1741"/>
    <w:rsid w:val="000C183D"/>
    <w:rsid w:val="000C1E9E"/>
    <w:rsid w:val="000C2418"/>
    <w:rsid w:val="000C2783"/>
    <w:rsid w:val="000C2D49"/>
    <w:rsid w:val="000C32DF"/>
    <w:rsid w:val="000C33B9"/>
    <w:rsid w:val="000C34E9"/>
    <w:rsid w:val="000C3530"/>
    <w:rsid w:val="000C3D22"/>
    <w:rsid w:val="000C41BF"/>
    <w:rsid w:val="000C445D"/>
    <w:rsid w:val="000C49D0"/>
    <w:rsid w:val="000C4D31"/>
    <w:rsid w:val="000C5486"/>
    <w:rsid w:val="000C5527"/>
    <w:rsid w:val="000C55D8"/>
    <w:rsid w:val="000C56A8"/>
    <w:rsid w:val="000C62C1"/>
    <w:rsid w:val="000C6AD1"/>
    <w:rsid w:val="000C6B70"/>
    <w:rsid w:val="000C72D8"/>
    <w:rsid w:val="000C73C6"/>
    <w:rsid w:val="000C75D9"/>
    <w:rsid w:val="000C7EFF"/>
    <w:rsid w:val="000C7FD9"/>
    <w:rsid w:val="000D0197"/>
    <w:rsid w:val="000D06CF"/>
    <w:rsid w:val="000D07CD"/>
    <w:rsid w:val="000D1119"/>
    <w:rsid w:val="000D18ED"/>
    <w:rsid w:val="000D1AE5"/>
    <w:rsid w:val="000D1F79"/>
    <w:rsid w:val="000D2678"/>
    <w:rsid w:val="000D2953"/>
    <w:rsid w:val="000D2B6D"/>
    <w:rsid w:val="000D2C62"/>
    <w:rsid w:val="000D34A5"/>
    <w:rsid w:val="000D35D8"/>
    <w:rsid w:val="000D3F77"/>
    <w:rsid w:val="000D3FB6"/>
    <w:rsid w:val="000D4DCB"/>
    <w:rsid w:val="000D4E59"/>
    <w:rsid w:val="000D5E0A"/>
    <w:rsid w:val="000D5FB1"/>
    <w:rsid w:val="000D6225"/>
    <w:rsid w:val="000D6345"/>
    <w:rsid w:val="000D639F"/>
    <w:rsid w:val="000D6A26"/>
    <w:rsid w:val="000D6C7E"/>
    <w:rsid w:val="000D70E6"/>
    <w:rsid w:val="000D720C"/>
    <w:rsid w:val="000D735E"/>
    <w:rsid w:val="000D766E"/>
    <w:rsid w:val="000D7D76"/>
    <w:rsid w:val="000E04F8"/>
    <w:rsid w:val="000E0801"/>
    <w:rsid w:val="000E0AA3"/>
    <w:rsid w:val="000E0EC6"/>
    <w:rsid w:val="000E1538"/>
    <w:rsid w:val="000E19F1"/>
    <w:rsid w:val="000E1BA9"/>
    <w:rsid w:val="000E1E71"/>
    <w:rsid w:val="000E219F"/>
    <w:rsid w:val="000E2204"/>
    <w:rsid w:val="000E273C"/>
    <w:rsid w:val="000E27F3"/>
    <w:rsid w:val="000E28CE"/>
    <w:rsid w:val="000E2B14"/>
    <w:rsid w:val="000E2B38"/>
    <w:rsid w:val="000E337A"/>
    <w:rsid w:val="000E35BB"/>
    <w:rsid w:val="000E3AA3"/>
    <w:rsid w:val="000E3C2E"/>
    <w:rsid w:val="000E4535"/>
    <w:rsid w:val="000E4556"/>
    <w:rsid w:val="000E4712"/>
    <w:rsid w:val="000E4E2F"/>
    <w:rsid w:val="000E60DF"/>
    <w:rsid w:val="000E6710"/>
    <w:rsid w:val="000E7379"/>
    <w:rsid w:val="000E75A3"/>
    <w:rsid w:val="000E7B29"/>
    <w:rsid w:val="000E7D8D"/>
    <w:rsid w:val="000F03CB"/>
    <w:rsid w:val="000F0676"/>
    <w:rsid w:val="000F095A"/>
    <w:rsid w:val="000F1165"/>
    <w:rsid w:val="000F1386"/>
    <w:rsid w:val="000F1F0B"/>
    <w:rsid w:val="000F200D"/>
    <w:rsid w:val="000F2D8B"/>
    <w:rsid w:val="000F37FA"/>
    <w:rsid w:val="000F4291"/>
    <w:rsid w:val="000F4312"/>
    <w:rsid w:val="000F44EC"/>
    <w:rsid w:val="000F6887"/>
    <w:rsid w:val="000F7637"/>
    <w:rsid w:val="001000BB"/>
    <w:rsid w:val="001002B6"/>
    <w:rsid w:val="0010049E"/>
    <w:rsid w:val="001007F7"/>
    <w:rsid w:val="00101107"/>
    <w:rsid w:val="0010113A"/>
    <w:rsid w:val="0010136F"/>
    <w:rsid w:val="001017A2"/>
    <w:rsid w:val="00101C72"/>
    <w:rsid w:val="0010252F"/>
    <w:rsid w:val="001026F7"/>
    <w:rsid w:val="00102CE3"/>
    <w:rsid w:val="00102E08"/>
    <w:rsid w:val="0010302C"/>
    <w:rsid w:val="0010326E"/>
    <w:rsid w:val="00103AA5"/>
    <w:rsid w:val="001042BF"/>
    <w:rsid w:val="0010460B"/>
    <w:rsid w:val="00104A8C"/>
    <w:rsid w:val="00104F44"/>
    <w:rsid w:val="001050FE"/>
    <w:rsid w:val="00105DD5"/>
    <w:rsid w:val="00106C27"/>
    <w:rsid w:val="00107A1F"/>
    <w:rsid w:val="00107B19"/>
    <w:rsid w:val="00110706"/>
    <w:rsid w:val="0011072C"/>
    <w:rsid w:val="0011086D"/>
    <w:rsid w:val="00110BE2"/>
    <w:rsid w:val="00110E06"/>
    <w:rsid w:val="001110D2"/>
    <w:rsid w:val="00111446"/>
    <w:rsid w:val="00111D89"/>
    <w:rsid w:val="00112038"/>
    <w:rsid w:val="0011209A"/>
    <w:rsid w:val="001124E8"/>
    <w:rsid w:val="001128D0"/>
    <w:rsid w:val="00113992"/>
    <w:rsid w:val="001139BF"/>
    <w:rsid w:val="00113D2F"/>
    <w:rsid w:val="00114567"/>
    <w:rsid w:val="00114883"/>
    <w:rsid w:val="00114906"/>
    <w:rsid w:val="001149F8"/>
    <w:rsid w:val="00114FAA"/>
    <w:rsid w:val="001158E7"/>
    <w:rsid w:val="0011602C"/>
    <w:rsid w:val="0011699B"/>
    <w:rsid w:val="001171EA"/>
    <w:rsid w:val="00117546"/>
    <w:rsid w:val="00117745"/>
    <w:rsid w:val="00117A8A"/>
    <w:rsid w:val="00117C7D"/>
    <w:rsid w:val="001200A5"/>
    <w:rsid w:val="001202FB"/>
    <w:rsid w:val="0012034F"/>
    <w:rsid w:val="00120720"/>
    <w:rsid w:val="001210FC"/>
    <w:rsid w:val="00121408"/>
    <w:rsid w:val="00121FDD"/>
    <w:rsid w:val="00122129"/>
    <w:rsid w:val="00122357"/>
    <w:rsid w:val="0012257D"/>
    <w:rsid w:val="00122ADE"/>
    <w:rsid w:val="00122E37"/>
    <w:rsid w:val="00122E3B"/>
    <w:rsid w:val="0012356A"/>
    <w:rsid w:val="001248B6"/>
    <w:rsid w:val="001259D3"/>
    <w:rsid w:val="00125B76"/>
    <w:rsid w:val="00126753"/>
    <w:rsid w:val="00126FDD"/>
    <w:rsid w:val="0012776E"/>
    <w:rsid w:val="001279AA"/>
    <w:rsid w:val="00127AFF"/>
    <w:rsid w:val="00130388"/>
    <w:rsid w:val="0013042B"/>
    <w:rsid w:val="0013055F"/>
    <w:rsid w:val="001307F3"/>
    <w:rsid w:val="00130E99"/>
    <w:rsid w:val="0013137F"/>
    <w:rsid w:val="00131539"/>
    <w:rsid w:val="001329CB"/>
    <w:rsid w:val="001332E7"/>
    <w:rsid w:val="0013355C"/>
    <w:rsid w:val="00134305"/>
    <w:rsid w:val="0013445D"/>
    <w:rsid w:val="00134605"/>
    <w:rsid w:val="00134617"/>
    <w:rsid w:val="001349DF"/>
    <w:rsid w:val="0013564E"/>
    <w:rsid w:val="001359D3"/>
    <w:rsid w:val="00135B08"/>
    <w:rsid w:val="00135B99"/>
    <w:rsid w:val="001367FE"/>
    <w:rsid w:val="00136972"/>
    <w:rsid w:val="00136E26"/>
    <w:rsid w:val="00137B8C"/>
    <w:rsid w:val="00137DD7"/>
    <w:rsid w:val="0014029C"/>
    <w:rsid w:val="00140464"/>
    <w:rsid w:val="00140471"/>
    <w:rsid w:val="00140CBE"/>
    <w:rsid w:val="0014114B"/>
    <w:rsid w:val="00141E97"/>
    <w:rsid w:val="00142090"/>
    <w:rsid w:val="00142AA3"/>
    <w:rsid w:val="00142E92"/>
    <w:rsid w:val="001433E7"/>
    <w:rsid w:val="00143798"/>
    <w:rsid w:val="00144029"/>
    <w:rsid w:val="00144185"/>
    <w:rsid w:val="00144E91"/>
    <w:rsid w:val="0014544E"/>
    <w:rsid w:val="001458D3"/>
    <w:rsid w:val="00146232"/>
    <w:rsid w:val="00146600"/>
    <w:rsid w:val="00146887"/>
    <w:rsid w:val="00146C5E"/>
    <w:rsid w:val="00146EEB"/>
    <w:rsid w:val="00146FC7"/>
    <w:rsid w:val="001470CC"/>
    <w:rsid w:val="0014712F"/>
    <w:rsid w:val="0015002F"/>
    <w:rsid w:val="001514F4"/>
    <w:rsid w:val="0015160E"/>
    <w:rsid w:val="00151B7F"/>
    <w:rsid w:val="00151CEE"/>
    <w:rsid w:val="00152502"/>
    <w:rsid w:val="001525DF"/>
    <w:rsid w:val="001533C5"/>
    <w:rsid w:val="00153758"/>
    <w:rsid w:val="00153BAD"/>
    <w:rsid w:val="00153ECD"/>
    <w:rsid w:val="00154070"/>
    <w:rsid w:val="001541D1"/>
    <w:rsid w:val="00154843"/>
    <w:rsid w:val="00154C95"/>
    <w:rsid w:val="00154F09"/>
    <w:rsid w:val="001550ED"/>
    <w:rsid w:val="001551E6"/>
    <w:rsid w:val="00155AAE"/>
    <w:rsid w:val="00155CCD"/>
    <w:rsid w:val="00155E6B"/>
    <w:rsid w:val="001561A4"/>
    <w:rsid w:val="001568EA"/>
    <w:rsid w:val="00156BC7"/>
    <w:rsid w:val="00157198"/>
    <w:rsid w:val="00157A4A"/>
    <w:rsid w:val="001600EF"/>
    <w:rsid w:val="001605BD"/>
    <w:rsid w:val="00160F20"/>
    <w:rsid w:val="00160FE9"/>
    <w:rsid w:val="00161148"/>
    <w:rsid w:val="00161AB9"/>
    <w:rsid w:val="0016277A"/>
    <w:rsid w:val="0016371A"/>
    <w:rsid w:val="00163767"/>
    <w:rsid w:val="00163EBC"/>
    <w:rsid w:val="001645F6"/>
    <w:rsid w:val="00164B2B"/>
    <w:rsid w:val="00164B43"/>
    <w:rsid w:val="001654F5"/>
    <w:rsid w:val="00165A66"/>
    <w:rsid w:val="0016607B"/>
    <w:rsid w:val="00166302"/>
    <w:rsid w:val="001667DB"/>
    <w:rsid w:val="001669F7"/>
    <w:rsid w:val="00166F97"/>
    <w:rsid w:val="00167054"/>
    <w:rsid w:val="001675FB"/>
    <w:rsid w:val="0016778B"/>
    <w:rsid w:val="00167AE1"/>
    <w:rsid w:val="00167E5E"/>
    <w:rsid w:val="00170FDA"/>
    <w:rsid w:val="0017150A"/>
    <w:rsid w:val="00171AF6"/>
    <w:rsid w:val="001724CB"/>
    <w:rsid w:val="0017270C"/>
    <w:rsid w:val="00172729"/>
    <w:rsid w:val="00172C97"/>
    <w:rsid w:val="00172D66"/>
    <w:rsid w:val="00173867"/>
    <w:rsid w:val="00173B0E"/>
    <w:rsid w:val="00174090"/>
    <w:rsid w:val="00174839"/>
    <w:rsid w:val="00174AEA"/>
    <w:rsid w:val="00175326"/>
    <w:rsid w:val="001762EB"/>
    <w:rsid w:val="001762EC"/>
    <w:rsid w:val="00176AE9"/>
    <w:rsid w:val="0017702A"/>
    <w:rsid w:val="0017741F"/>
    <w:rsid w:val="00177672"/>
    <w:rsid w:val="00177B18"/>
    <w:rsid w:val="00177D83"/>
    <w:rsid w:val="00177F28"/>
    <w:rsid w:val="00180044"/>
    <w:rsid w:val="001800C2"/>
    <w:rsid w:val="001800EE"/>
    <w:rsid w:val="001810D8"/>
    <w:rsid w:val="001811A0"/>
    <w:rsid w:val="00183035"/>
    <w:rsid w:val="0018306A"/>
    <w:rsid w:val="00183586"/>
    <w:rsid w:val="00183D80"/>
    <w:rsid w:val="00183F9E"/>
    <w:rsid w:val="001842B4"/>
    <w:rsid w:val="00184355"/>
    <w:rsid w:val="00184DB0"/>
    <w:rsid w:val="0018502A"/>
    <w:rsid w:val="00185303"/>
    <w:rsid w:val="00185340"/>
    <w:rsid w:val="00186078"/>
    <w:rsid w:val="001861AF"/>
    <w:rsid w:val="00186610"/>
    <w:rsid w:val="0018683F"/>
    <w:rsid w:val="00187ECE"/>
    <w:rsid w:val="00187FD9"/>
    <w:rsid w:val="0019013A"/>
    <w:rsid w:val="00190A10"/>
    <w:rsid w:val="00191817"/>
    <w:rsid w:val="00192098"/>
    <w:rsid w:val="0019216A"/>
    <w:rsid w:val="001925B3"/>
    <w:rsid w:val="00192A48"/>
    <w:rsid w:val="00192DCB"/>
    <w:rsid w:val="001930C2"/>
    <w:rsid w:val="001934E9"/>
    <w:rsid w:val="0019351D"/>
    <w:rsid w:val="00193B0D"/>
    <w:rsid w:val="001943FF"/>
    <w:rsid w:val="001947B2"/>
    <w:rsid w:val="00194A0F"/>
    <w:rsid w:val="00194E19"/>
    <w:rsid w:val="001955C1"/>
    <w:rsid w:val="0019566B"/>
    <w:rsid w:val="00195823"/>
    <w:rsid w:val="0019610F"/>
    <w:rsid w:val="0019612A"/>
    <w:rsid w:val="001965D7"/>
    <w:rsid w:val="001968BD"/>
    <w:rsid w:val="00196B21"/>
    <w:rsid w:val="00197054"/>
    <w:rsid w:val="001971B3"/>
    <w:rsid w:val="00197486"/>
    <w:rsid w:val="00197773"/>
    <w:rsid w:val="001A022C"/>
    <w:rsid w:val="001A03D6"/>
    <w:rsid w:val="001A16A3"/>
    <w:rsid w:val="001A1730"/>
    <w:rsid w:val="001A184A"/>
    <w:rsid w:val="001A1BAF"/>
    <w:rsid w:val="001A1F47"/>
    <w:rsid w:val="001A2199"/>
    <w:rsid w:val="001A21AD"/>
    <w:rsid w:val="001A2B18"/>
    <w:rsid w:val="001A2C45"/>
    <w:rsid w:val="001A2D5B"/>
    <w:rsid w:val="001A315F"/>
    <w:rsid w:val="001A32D5"/>
    <w:rsid w:val="001A3C11"/>
    <w:rsid w:val="001A40BC"/>
    <w:rsid w:val="001A4589"/>
    <w:rsid w:val="001A4C1C"/>
    <w:rsid w:val="001A51C9"/>
    <w:rsid w:val="001A546A"/>
    <w:rsid w:val="001A5EAE"/>
    <w:rsid w:val="001A6051"/>
    <w:rsid w:val="001A6231"/>
    <w:rsid w:val="001A6D14"/>
    <w:rsid w:val="001A73A1"/>
    <w:rsid w:val="001A76CC"/>
    <w:rsid w:val="001A776F"/>
    <w:rsid w:val="001A7E02"/>
    <w:rsid w:val="001B003E"/>
    <w:rsid w:val="001B0FF7"/>
    <w:rsid w:val="001B14FE"/>
    <w:rsid w:val="001B1F55"/>
    <w:rsid w:val="001B2900"/>
    <w:rsid w:val="001B2B44"/>
    <w:rsid w:val="001B30FA"/>
    <w:rsid w:val="001B394F"/>
    <w:rsid w:val="001B3AF4"/>
    <w:rsid w:val="001B3C0E"/>
    <w:rsid w:val="001B423A"/>
    <w:rsid w:val="001B477D"/>
    <w:rsid w:val="001B4887"/>
    <w:rsid w:val="001B4AD8"/>
    <w:rsid w:val="001B5124"/>
    <w:rsid w:val="001B54EC"/>
    <w:rsid w:val="001B6366"/>
    <w:rsid w:val="001B671A"/>
    <w:rsid w:val="001B6BA6"/>
    <w:rsid w:val="001B79F9"/>
    <w:rsid w:val="001C014D"/>
    <w:rsid w:val="001C0681"/>
    <w:rsid w:val="001C080E"/>
    <w:rsid w:val="001C0A60"/>
    <w:rsid w:val="001C16D2"/>
    <w:rsid w:val="001C1734"/>
    <w:rsid w:val="001C1CB4"/>
    <w:rsid w:val="001C2541"/>
    <w:rsid w:val="001C25F0"/>
    <w:rsid w:val="001C295B"/>
    <w:rsid w:val="001C2A1F"/>
    <w:rsid w:val="001C3146"/>
    <w:rsid w:val="001C3167"/>
    <w:rsid w:val="001C32D8"/>
    <w:rsid w:val="001C32F4"/>
    <w:rsid w:val="001C3C14"/>
    <w:rsid w:val="001C4381"/>
    <w:rsid w:val="001C442C"/>
    <w:rsid w:val="001C45CF"/>
    <w:rsid w:val="001C490E"/>
    <w:rsid w:val="001C4A76"/>
    <w:rsid w:val="001C4DFA"/>
    <w:rsid w:val="001C59EC"/>
    <w:rsid w:val="001C6196"/>
    <w:rsid w:val="001C6736"/>
    <w:rsid w:val="001C6800"/>
    <w:rsid w:val="001C6894"/>
    <w:rsid w:val="001C72ED"/>
    <w:rsid w:val="001D0A35"/>
    <w:rsid w:val="001D0EB2"/>
    <w:rsid w:val="001D10A6"/>
    <w:rsid w:val="001D2835"/>
    <w:rsid w:val="001D2D84"/>
    <w:rsid w:val="001D2E00"/>
    <w:rsid w:val="001D30CB"/>
    <w:rsid w:val="001D34DA"/>
    <w:rsid w:val="001D4274"/>
    <w:rsid w:val="001D509F"/>
    <w:rsid w:val="001D5A3A"/>
    <w:rsid w:val="001D6AC8"/>
    <w:rsid w:val="001D71ED"/>
    <w:rsid w:val="001E0222"/>
    <w:rsid w:val="001E04CF"/>
    <w:rsid w:val="001E05BB"/>
    <w:rsid w:val="001E0803"/>
    <w:rsid w:val="001E0FDB"/>
    <w:rsid w:val="001E1159"/>
    <w:rsid w:val="001E162E"/>
    <w:rsid w:val="001E19A6"/>
    <w:rsid w:val="001E1B58"/>
    <w:rsid w:val="001E1CD3"/>
    <w:rsid w:val="001E1E65"/>
    <w:rsid w:val="001E27B1"/>
    <w:rsid w:val="001E2BAA"/>
    <w:rsid w:val="001E2FA2"/>
    <w:rsid w:val="001E3259"/>
    <w:rsid w:val="001E34C8"/>
    <w:rsid w:val="001E3D5D"/>
    <w:rsid w:val="001E454C"/>
    <w:rsid w:val="001E4CB3"/>
    <w:rsid w:val="001E6852"/>
    <w:rsid w:val="001E6A46"/>
    <w:rsid w:val="001E757A"/>
    <w:rsid w:val="001E78C4"/>
    <w:rsid w:val="001F001E"/>
    <w:rsid w:val="001F0E59"/>
    <w:rsid w:val="001F18B8"/>
    <w:rsid w:val="001F1A27"/>
    <w:rsid w:val="001F2152"/>
    <w:rsid w:val="001F2298"/>
    <w:rsid w:val="001F3694"/>
    <w:rsid w:val="001F3C0B"/>
    <w:rsid w:val="001F4101"/>
    <w:rsid w:val="001F437B"/>
    <w:rsid w:val="001F4460"/>
    <w:rsid w:val="001F4E48"/>
    <w:rsid w:val="001F5B8A"/>
    <w:rsid w:val="001F68E1"/>
    <w:rsid w:val="001F6C99"/>
    <w:rsid w:val="001F7D06"/>
    <w:rsid w:val="002017BC"/>
    <w:rsid w:val="002019D2"/>
    <w:rsid w:val="002021C4"/>
    <w:rsid w:val="00202C8E"/>
    <w:rsid w:val="00202D32"/>
    <w:rsid w:val="00203B1F"/>
    <w:rsid w:val="00203BCE"/>
    <w:rsid w:val="00203C5A"/>
    <w:rsid w:val="0020424E"/>
    <w:rsid w:val="0020433A"/>
    <w:rsid w:val="00204A2A"/>
    <w:rsid w:val="00205BFD"/>
    <w:rsid w:val="00205D28"/>
    <w:rsid w:val="002060FE"/>
    <w:rsid w:val="00206814"/>
    <w:rsid w:val="002076BD"/>
    <w:rsid w:val="0021005D"/>
    <w:rsid w:val="002101AE"/>
    <w:rsid w:val="002104E8"/>
    <w:rsid w:val="002106C3"/>
    <w:rsid w:val="00210F9D"/>
    <w:rsid w:val="00211408"/>
    <w:rsid w:val="00211770"/>
    <w:rsid w:val="00211B2C"/>
    <w:rsid w:val="0021210A"/>
    <w:rsid w:val="00212396"/>
    <w:rsid w:val="002123FF"/>
    <w:rsid w:val="002127EC"/>
    <w:rsid w:val="00212983"/>
    <w:rsid w:val="00213217"/>
    <w:rsid w:val="00213352"/>
    <w:rsid w:val="00213BB3"/>
    <w:rsid w:val="00215470"/>
    <w:rsid w:val="00215BAA"/>
    <w:rsid w:val="002160C9"/>
    <w:rsid w:val="0021622B"/>
    <w:rsid w:val="0021659D"/>
    <w:rsid w:val="002168AE"/>
    <w:rsid w:val="00217623"/>
    <w:rsid w:val="0021788D"/>
    <w:rsid w:val="00217D3D"/>
    <w:rsid w:val="0022005C"/>
    <w:rsid w:val="00220219"/>
    <w:rsid w:val="00220709"/>
    <w:rsid w:val="0022079A"/>
    <w:rsid w:val="002209FA"/>
    <w:rsid w:val="00220F12"/>
    <w:rsid w:val="00221A5A"/>
    <w:rsid w:val="0022222C"/>
    <w:rsid w:val="002222A1"/>
    <w:rsid w:val="0022252D"/>
    <w:rsid w:val="00222770"/>
    <w:rsid w:val="00222863"/>
    <w:rsid w:val="00222C7C"/>
    <w:rsid w:val="00222D5D"/>
    <w:rsid w:val="00222E4C"/>
    <w:rsid w:val="0022331A"/>
    <w:rsid w:val="00223964"/>
    <w:rsid w:val="00223ED8"/>
    <w:rsid w:val="0022412F"/>
    <w:rsid w:val="00224209"/>
    <w:rsid w:val="002245DD"/>
    <w:rsid w:val="002267DB"/>
    <w:rsid w:val="00226D14"/>
    <w:rsid w:val="00226FDC"/>
    <w:rsid w:val="00227477"/>
    <w:rsid w:val="00227AC5"/>
    <w:rsid w:val="00227FEB"/>
    <w:rsid w:val="00230057"/>
    <w:rsid w:val="002306AA"/>
    <w:rsid w:val="00230B7F"/>
    <w:rsid w:val="00230B89"/>
    <w:rsid w:val="0023122C"/>
    <w:rsid w:val="00231692"/>
    <w:rsid w:val="00231CFB"/>
    <w:rsid w:val="00232FBE"/>
    <w:rsid w:val="00233CC1"/>
    <w:rsid w:val="0023451F"/>
    <w:rsid w:val="00235592"/>
    <w:rsid w:val="002357A3"/>
    <w:rsid w:val="00235A1A"/>
    <w:rsid w:val="002364AC"/>
    <w:rsid w:val="00236533"/>
    <w:rsid w:val="002368DD"/>
    <w:rsid w:val="002369E7"/>
    <w:rsid w:val="00236B2F"/>
    <w:rsid w:val="00237428"/>
    <w:rsid w:val="00237FA4"/>
    <w:rsid w:val="002406CA"/>
    <w:rsid w:val="00241410"/>
    <w:rsid w:val="00241F74"/>
    <w:rsid w:val="002427B7"/>
    <w:rsid w:val="00243A82"/>
    <w:rsid w:val="002442CB"/>
    <w:rsid w:val="002447E3"/>
    <w:rsid w:val="00244B4B"/>
    <w:rsid w:val="00244BB3"/>
    <w:rsid w:val="00244EC5"/>
    <w:rsid w:val="0024523F"/>
    <w:rsid w:val="00247739"/>
    <w:rsid w:val="00250251"/>
    <w:rsid w:val="002504AB"/>
    <w:rsid w:val="0025160A"/>
    <w:rsid w:val="00251692"/>
    <w:rsid w:val="00251B1D"/>
    <w:rsid w:val="00251FA6"/>
    <w:rsid w:val="002520CE"/>
    <w:rsid w:val="00252373"/>
    <w:rsid w:val="002538CC"/>
    <w:rsid w:val="002545E1"/>
    <w:rsid w:val="00254C65"/>
    <w:rsid w:val="002550DF"/>
    <w:rsid w:val="002559B1"/>
    <w:rsid w:val="00256D24"/>
    <w:rsid w:val="00256D42"/>
    <w:rsid w:val="00257145"/>
    <w:rsid w:val="00257E5D"/>
    <w:rsid w:val="0026048D"/>
    <w:rsid w:val="00260499"/>
    <w:rsid w:val="002604D5"/>
    <w:rsid w:val="00260726"/>
    <w:rsid w:val="0026146B"/>
    <w:rsid w:val="002618CD"/>
    <w:rsid w:val="00262529"/>
    <w:rsid w:val="00262B80"/>
    <w:rsid w:val="00262D6B"/>
    <w:rsid w:val="00262F69"/>
    <w:rsid w:val="00262FBD"/>
    <w:rsid w:val="00264343"/>
    <w:rsid w:val="002645FA"/>
    <w:rsid w:val="0026475D"/>
    <w:rsid w:val="002649AA"/>
    <w:rsid w:val="00264FFC"/>
    <w:rsid w:val="0026535E"/>
    <w:rsid w:val="00265742"/>
    <w:rsid w:val="002657C1"/>
    <w:rsid w:val="00265AC1"/>
    <w:rsid w:val="00265D98"/>
    <w:rsid w:val="00265DC2"/>
    <w:rsid w:val="0026644A"/>
    <w:rsid w:val="00266D51"/>
    <w:rsid w:val="00266FCD"/>
    <w:rsid w:val="0026727A"/>
    <w:rsid w:val="00267437"/>
    <w:rsid w:val="00267651"/>
    <w:rsid w:val="00267C55"/>
    <w:rsid w:val="0027016A"/>
    <w:rsid w:val="00270EEF"/>
    <w:rsid w:val="002710B9"/>
    <w:rsid w:val="00271588"/>
    <w:rsid w:val="00271AE5"/>
    <w:rsid w:val="00271D68"/>
    <w:rsid w:val="00272C3B"/>
    <w:rsid w:val="002736B4"/>
    <w:rsid w:val="002736F2"/>
    <w:rsid w:val="00273CE9"/>
    <w:rsid w:val="00273DD7"/>
    <w:rsid w:val="00273F41"/>
    <w:rsid w:val="00274A57"/>
    <w:rsid w:val="00274F7D"/>
    <w:rsid w:val="0027533D"/>
    <w:rsid w:val="002753E8"/>
    <w:rsid w:val="002757FF"/>
    <w:rsid w:val="00275E9D"/>
    <w:rsid w:val="00275F2B"/>
    <w:rsid w:val="002762EF"/>
    <w:rsid w:val="00276F7F"/>
    <w:rsid w:val="00276F9E"/>
    <w:rsid w:val="002801DE"/>
    <w:rsid w:val="00280BB5"/>
    <w:rsid w:val="00280FF8"/>
    <w:rsid w:val="0028114D"/>
    <w:rsid w:val="002817D2"/>
    <w:rsid w:val="002819CC"/>
    <w:rsid w:val="00281B3A"/>
    <w:rsid w:val="002822D5"/>
    <w:rsid w:val="00282487"/>
    <w:rsid w:val="0028254B"/>
    <w:rsid w:val="00283C26"/>
    <w:rsid w:val="0028416C"/>
    <w:rsid w:val="002841E9"/>
    <w:rsid w:val="0028462D"/>
    <w:rsid w:val="0028487D"/>
    <w:rsid w:val="0028501B"/>
    <w:rsid w:val="002858AB"/>
    <w:rsid w:val="00285D88"/>
    <w:rsid w:val="00285FC1"/>
    <w:rsid w:val="0028601B"/>
    <w:rsid w:val="0028648A"/>
    <w:rsid w:val="00287637"/>
    <w:rsid w:val="002902B2"/>
    <w:rsid w:val="0029082B"/>
    <w:rsid w:val="00291D11"/>
    <w:rsid w:val="002920AC"/>
    <w:rsid w:val="002920F6"/>
    <w:rsid w:val="00292A89"/>
    <w:rsid w:val="00293228"/>
    <w:rsid w:val="0029389C"/>
    <w:rsid w:val="00293DBA"/>
    <w:rsid w:val="002944F6"/>
    <w:rsid w:val="00294E74"/>
    <w:rsid w:val="00295042"/>
    <w:rsid w:val="002952B8"/>
    <w:rsid w:val="0029551F"/>
    <w:rsid w:val="002956FD"/>
    <w:rsid w:val="00295DC4"/>
    <w:rsid w:val="002960A9"/>
    <w:rsid w:val="00296983"/>
    <w:rsid w:val="00297077"/>
    <w:rsid w:val="002A0216"/>
    <w:rsid w:val="002A10E2"/>
    <w:rsid w:val="002A2348"/>
    <w:rsid w:val="002A2ADF"/>
    <w:rsid w:val="002A397C"/>
    <w:rsid w:val="002A428C"/>
    <w:rsid w:val="002A4EE5"/>
    <w:rsid w:val="002A4F24"/>
    <w:rsid w:val="002A52EC"/>
    <w:rsid w:val="002A534B"/>
    <w:rsid w:val="002A5493"/>
    <w:rsid w:val="002A56D0"/>
    <w:rsid w:val="002A5832"/>
    <w:rsid w:val="002A5857"/>
    <w:rsid w:val="002A5B04"/>
    <w:rsid w:val="002A5ECC"/>
    <w:rsid w:val="002A5F01"/>
    <w:rsid w:val="002A620C"/>
    <w:rsid w:val="002A661F"/>
    <w:rsid w:val="002A72E7"/>
    <w:rsid w:val="002A7849"/>
    <w:rsid w:val="002A7993"/>
    <w:rsid w:val="002B0856"/>
    <w:rsid w:val="002B0E37"/>
    <w:rsid w:val="002B0F37"/>
    <w:rsid w:val="002B1207"/>
    <w:rsid w:val="002B1D0D"/>
    <w:rsid w:val="002B2BF4"/>
    <w:rsid w:val="002B342D"/>
    <w:rsid w:val="002B34CA"/>
    <w:rsid w:val="002B3A78"/>
    <w:rsid w:val="002B430F"/>
    <w:rsid w:val="002B45F8"/>
    <w:rsid w:val="002B4BCA"/>
    <w:rsid w:val="002B51DA"/>
    <w:rsid w:val="002B5649"/>
    <w:rsid w:val="002B5964"/>
    <w:rsid w:val="002B5E93"/>
    <w:rsid w:val="002B6E80"/>
    <w:rsid w:val="002B7076"/>
    <w:rsid w:val="002B75FF"/>
    <w:rsid w:val="002B77AF"/>
    <w:rsid w:val="002B790D"/>
    <w:rsid w:val="002B7A7B"/>
    <w:rsid w:val="002B7B80"/>
    <w:rsid w:val="002B7C23"/>
    <w:rsid w:val="002B7C69"/>
    <w:rsid w:val="002C05C0"/>
    <w:rsid w:val="002C0B77"/>
    <w:rsid w:val="002C0BDE"/>
    <w:rsid w:val="002C10FA"/>
    <w:rsid w:val="002C13B2"/>
    <w:rsid w:val="002C13FF"/>
    <w:rsid w:val="002C15AE"/>
    <w:rsid w:val="002C186F"/>
    <w:rsid w:val="002C2FF8"/>
    <w:rsid w:val="002C301B"/>
    <w:rsid w:val="002C3958"/>
    <w:rsid w:val="002C3E7C"/>
    <w:rsid w:val="002C4B5F"/>
    <w:rsid w:val="002C578F"/>
    <w:rsid w:val="002C684D"/>
    <w:rsid w:val="002C6FFE"/>
    <w:rsid w:val="002C7129"/>
    <w:rsid w:val="002C7AB0"/>
    <w:rsid w:val="002D01ED"/>
    <w:rsid w:val="002D043A"/>
    <w:rsid w:val="002D120D"/>
    <w:rsid w:val="002D13DC"/>
    <w:rsid w:val="002D1977"/>
    <w:rsid w:val="002D1B5B"/>
    <w:rsid w:val="002D25C4"/>
    <w:rsid w:val="002D2681"/>
    <w:rsid w:val="002D2720"/>
    <w:rsid w:val="002D2948"/>
    <w:rsid w:val="002D338E"/>
    <w:rsid w:val="002D41D2"/>
    <w:rsid w:val="002D46AC"/>
    <w:rsid w:val="002D5BD0"/>
    <w:rsid w:val="002D635E"/>
    <w:rsid w:val="002D704F"/>
    <w:rsid w:val="002D71FF"/>
    <w:rsid w:val="002D7CB9"/>
    <w:rsid w:val="002E023D"/>
    <w:rsid w:val="002E0785"/>
    <w:rsid w:val="002E0C6B"/>
    <w:rsid w:val="002E113D"/>
    <w:rsid w:val="002E1EE7"/>
    <w:rsid w:val="002E1F89"/>
    <w:rsid w:val="002E221A"/>
    <w:rsid w:val="002E23A4"/>
    <w:rsid w:val="002E253E"/>
    <w:rsid w:val="002E2D03"/>
    <w:rsid w:val="002E49FF"/>
    <w:rsid w:val="002E52A0"/>
    <w:rsid w:val="002E556D"/>
    <w:rsid w:val="002E627A"/>
    <w:rsid w:val="002E6932"/>
    <w:rsid w:val="002E70AD"/>
    <w:rsid w:val="002E76B8"/>
    <w:rsid w:val="002E770A"/>
    <w:rsid w:val="002F08C6"/>
    <w:rsid w:val="002F0F83"/>
    <w:rsid w:val="002F110F"/>
    <w:rsid w:val="002F170B"/>
    <w:rsid w:val="002F1795"/>
    <w:rsid w:val="002F1B3E"/>
    <w:rsid w:val="002F28F4"/>
    <w:rsid w:val="002F2A41"/>
    <w:rsid w:val="002F30F1"/>
    <w:rsid w:val="002F3ACF"/>
    <w:rsid w:val="002F3B30"/>
    <w:rsid w:val="002F3CCB"/>
    <w:rsid w:val="002F3D27"/>
    <w:rsid w:val="002F417A"/>
    <w:rsid w:val="002F46A2"/>
    <w:rsid w:val="002F54EA"/>
    <w:rsid w:val="002F67D4"/>
    <w:rsid w:val="002F6C00"/>
    <w:rsid w:val="002F7438"/>
    <w:rsid w:val="002F7A52"/>
    <w:rsid w:val="002F7A5F"/>
    <w:rsid w:val="002F7B79"/>
    <w:rsid w:val="002F7C79"/>
    <w:rsid w:val="002F7CDA"/>
    <w:rsid w:val="002F7DAC"/>
    <w:rsid w:val="003004D1"/>
    <w:rsid w:val="0030088D"/>
    <w:rsid w:val="003008AD"/>
    <w:rsid w:val="003013CC"/>
    <w:rsid w:val="00301CF0"/>
    <w:rsid w:val="00301F21"/>
    <w:rsid w:val="003042AC"/>
    <w:rsid w:val="00304870"/>
    <w:rsid w:val="00304F88"/>
    <w:rsid w:val="00304FBE"/>
    <w:rsid w:val="003050F2"/>
    <w:rsid w:val="0030513C"/>
    <w:rsid w:val="00306D2D"/>
    <w:rsid w:val="00307087"/>
    <w:rsid w:val="003072C5"/>
    <w:rsid w:val="00307841"/>
    <w:rsid w:val="00307F4F"/>
    <w:rsid w:val="003103A7"/>
    <w:rsid w:val="0031041C"/>
    <w:rsid w:val="003104C3"/>
    <w:rsid w:val="0031052C"/>
    <w:rsid w:val="00310AB6"/>
    <w:rsid w:val="00310C30"/>
    <w:rsid w:val="003113C8"/>
    <w:rsid w:val="00311672"/>
    <w:rsid w:val="00311B18"/>
    <w:rsid w:val="00312215"/>
    <w:rsid w:val="0031391E"/>
    <w:rsid w:val="00313F46"/>
    <w:rsid w:val="003149AD"/>
    <w:rsid w:val="00314DBD"/>
    <w:rsid w:val="003155C9"/>
    <w:rsid w:val="00315CC4"/>
    <w:rsid w:val="00315FCE"/>
    <w:rsid w:val="00316544"/>
    <w:rsid w:val="00316CCF"/>
    <w:rsid w:val="00317E4C"/>
    <w:rsid w:val="00320103"/>
    <w:rsid w:val="00320358"/>
    <w:rsid w:val="003209C0"/>
    <w:rsid w:val="00321709"/>
    <w:rsid w:val="003217A7"/>
    <w:rsid w:val="0032186C"/>
    <w:rsid w:val="003218E8"/>
    <w:rsid w:val="00321975"/>
    <w:rsid w:val="00321C89"/>
    <w:rsid w:val="00321F78"/>
    <w:rsid w:val="00322011"/>
    <w:rsid w:val="003224D9"/>
    <w:rsid w:val="00322A73"/>
    <w:rsid w:val="0032303B"/>
    <w:rsid w:val="0032329D"/>
    <w:rsid w:val="0032426C"/>
    <w:rsid w:val="003246DE"/>
    <w:rsid w:val="003259E0"/>
    <w:rsid w:val="00325A1D"/>
    <w:rsid w:val="00325D27"/>
    <w:rsid w:val="00326312"/>
    <w:rsid w:val="00326C05"/>
    <w:rsid w:val="00327079"/>
    <w:rsid w:val="0032709E"/>
    <w:rsid w:val="003276AB"/>
    <w:rsid w:val="003279DC"/>
    <w:rsid w:val="00327DC4"/>
    <w:rsid w:val="003305AA"/>
    <w:rsid w:val="003309A0"/>
    <w:rsid w:val="00330C17"/>
    <w:rsid w:val="00330F00"/>
    <w:rsid w:val="00330F72"/>
    <w:rsid w:val="003321A9"/>
    <w:rsid w:val="0033335C"/>
    <w:rsid w:val="003334A8"/>
    <w:rsid w:val="00333B25"/>
    <w:rsid w:val="00333BC9"/>
    <w:rsid w:val="00333DDF"/>
    <w:rsid w:val="00334265"/>
    <w:rsid w:val="003347FF"/>
    <w:rsid w:val="00334B27"/>
    <w:rsid w:val="00334F29"/>
    <w:rsid w:val="0033628D"/>
    <w:rsid w:val="0033643A"/>
    <w:rsid w:val="0033729E"/>
    <w:rsid w:val="00337ED1"/>
    <w:rsid w:val="0034063A"/>
    <w:rsid w:val="003407A7"/>
    <w:rsid w:val="00340C32"/>
    <w:rsid w:val="00341114"/>
    <w:rsid w:val="00341219"/>
    <w:rsid w:val="00341D88"/>
    <w:rsid w:val="00342EDC"/>
    <w:rsid w:val="0034339D"/>
    <w:rsid w:val="00343564"/>
    <w:rsid w:val="00344639"/>
    <w:rsid w:val="00344CD8"/>
    <w:rsid w:val="00345237"/>
    <w:rsid w:val="003455EB"/>
    <w:rsid w:val="0034568A"/>
    <w:rsid w:val="00345919"/>
    <w:rsid w:val="00345C37"/>
    <w:rsid w:val="00345E1A"/>
    <w:rsid w:val="003467E1"/>
    <w:rsid w:val="003475B8"/>
    <w:rsid w:val="00347DED"/>
    <w:rsid w:val="00347E70"/>
    <w:rsid w:val="0035035D"/>
    <w:rsid w:val="00351341"/>
    <w:rsid w:val="00351570"/>
    <w:rsid w:val="00352169"/>
    <w:rsid w:val="0035218C"/>
    <w:rsid w:val="0035221D"/>
    <w:rsid w:val="003526D6"/>
    <w:rsid w:val="00352F97"/>
    <w:rsid w:val="003530E4"/>
    <w:rsid w:val="003539B5"/>
    <w:rsid w:val="00353C6F"/>
    <w:rsid w:val="00353FAF"/>
    <w:rsid w:val="0035447E"/>
    <w:rsid w:val="00354484"/>
    <w:rsid w:val="003548AB"/>
    <w:rsid w:val="003549E1"/>
    <w:rsid w:val="003551DD"/>
    <w:rsid w:val="003552BA"/>
    <w:rsid w:val="0035532F"/>
    <w:rsid w:val="00355A6A"/>
    <w:rsid w:val="00355D03"/>
    <w:rsid w:val="00356B6E"/>
    <w:rsid w:val="00356C40"/>
    <w:rsid w:val="003576F0"/>
    <w:rsid w:val="003604C3"/>
    <w:rsid w:val="00360819"/>
    <w:rsid w:val="003608D0"/>
    <w:rsid w:val="00361827"/>
    <w:rsid w:val="00361F38"/>
    <w:rsid w:val="00362005"/>
    <w:rsid w:val="003623C7"/>
    <w:rsid w:val="003625DE"/>
    <w:rsid w:val="00362723"/>
    <w:rsid w:val="00362D4D"/>
    <w:rsid w:val="00363F4B"/>
    <w:rsid w:val="003645FD"/>
    <w:rsid w:val="00364871"/>
    <w:rsid w:val="00364997"/>
    <w:rsid w:val="00364A30"/>
    <w:rsid w:val="00364AFB"/>
    <w:rsid w:val="00364D1D"/>
    <w:rsid w:val="003653CD"/>
    <w:rsid w:val="0036542D"/>
    <w:rsid w:val="003658FB"/>
    <w:rsid w:val="00366199"/>
    <w:rsid w:val="00366E43"/>
    <w:rsid w:val="00367096"/>
    <w:rsid w:val="00367145"/>
    <w:rsid w:val="00367464"/>
    <w:rsid w:val="00367A0E"/>
    <w:rsid w:val="00367A3C"/>
    <w:rsid w:val="00367F74"/>
    <w:rsid w:val="003700F2"/>
    <w:rsid w:val="00370286"/>
    <w:rsid w:val="00370B05"/>
    <w:rsid w:val="003710DE"/>
    <w:rsid w:val="0037189C"/>
    <w:rsid w:val="00371A45"/>
    <w:rsid w:val="003721A2"/>
    <w:rsid w:val="003725B8"/>
    <w:rsid w:val="00372985"/>
    <w:rsid w:val="00373162"/>
    <w:rsid w:val="00373699"/>
    <w:rsid w:val="003737C4"/>
    <w:rsid w:val="00373872"/>
    <w:rsid w:val="00373AE6"/>
    <w:rsid w:val="00373BBA"/>
    <w:rsid w:val="00374489"/>
    <w:rsid w:val="003745D0"/>
    <w:rsid w:val="00375864"/>
    <w:rsid w:val="00377208"/>
    <w:rsid w:val="003777C3"/>
    <w:rsid w:val="0037794E"/>
    <w:rsid w:val="00377A9E"/>
    <w:rsid w:val="00377B2E"/>
    <w:rsid w:val="0038068A"/>
    <w:rsid w:val="00380D3B"/>
    <w:rsid w:val="003816BA"/>
    <w:rsid w:val="00381FCB"/>
    <w:rsid w:val="0038248C"/>
    <w:rsid w:val="00383706"/>
    <w:rsid w:val="00383A9B"/>
    <w:rsid w:val="00383E60"/>
    <w:rsid w:val="00383EDD"/>
    <w:rsid w:val="00384330"/>
    <w:rsid w:val="00384427"/>
    <w:rsid w:val="00384844"/>
    <w:rsid w:val="00384D4C"/>
    <w:rsid w:val="00385AC3"/>
    <w:rsid w:val="00385C98"/>
    <w:rsid w:val="00386470"/>
    <w:rsid w:val="00386754"/>
    <w:rsid w:val="00386DA9"/>
    <w:rsid w:val="00387979"/>
    <w:rsid w:val="00387B9F"/>
    <w:rsid w:val="00387CFD"/>
    <w:rsid w:val="00387FFB"/>
    <w:rsid w:val="0039078B"/>
    <w:rsid w:val="00390860"/>
    <w:rsid w:val="00390A4C"/>
    <w:rsid w:val="00390BCA"/>
    <w:rsid w:val="00391BB4"/>
    <w:rsid w:val="00391BB5"/>
    <w:rsid w:val="00392421"/>
    <w:rsid w:val="0039257F"/>
    <w:rsid w:val="00392D5D"/>
    <w:rsid w:val="00392F84"/>
    <w:rsid w:val="00393351"/>
    <w:rsid w:val="003933EE"/>
    <w:rsid w:val="00393502"/>
    <w:rsid w:val="00393D5C"/>
    <w:rsid w:val="00394E39"/>
    <w:rsid w:val="00395098"/>
    <w:rsid w:val="003958F1"/>
    <w:rsid w:val="00395A6F"/>
    <w:rsid w:val="00395BB2"/>
    <w:rsid w:val="00395DDB"/>
    <w:rsid w:val="003961DA"/>
    <w:rsid w:val="003964F2"/>
    <w:rsid w:val="003969AE"/>
    <w:rsid w:val="00397476"/>
    <w:rsid w:val="003975EE"/>
    <w:rsid w:val="00397C90"/>
    <w:rsid w:val="003A03C2"/>
    <w:rsid w:val="003A0F23"/>
    <w:rsid w:val="003A2AD0"/>
    <w:rsid w:val="003A306A"/>
    <w:rsid w:val="003A34E7"/>
    <w:rsid w:val="003A34FC"/>
    <w:rsid w:val="003A3C64"/>
    <w:rsid w:val="003A3EFD"/>
    <w:rsid w:val="003A4173"/>
    <w:rsid w:val="003A4925"/>
    <w:rsid w:val="003A4C93"/>
    <w:rsid w:val="003A5971"/>
    <w:rsid w:val="003A5E69"/>
    <w:rsid w:val="003A65EB"/>
    <w:rsid w:val="003A692C"/>
    <w:rsid w:val="003A6945"/>
    <w:rsid w:val="003A6FD0"/>
    <w:rsid w:val="003A7254"/>
    <w:rsid w:val="003A73C0"/>
    <w:rsid w:val="003A7C5A"/>
    <w:rsid w:val="003B090E"/>
    <w:rsid w:val="003B1116"/>
    <w:rsid w:val="003B1204"/>
    <w:rsid w:val="003B1499"/>
    <w:rsid w:val="003B19E7"/>
    <w:rsid w:val="003B1FEB"/>
    <w:rsid w:val="003B290E"/>
    <w:rsid w:val="003B29D3"/>
    <w:rsid w:val="003B2BA1"/>
    <w:rsid w:val="003B2E8B"/>
    <w:rsid w:val="003B3005"/>
    <w:rsid w:val="003B36DA"/>
    <w:rsid w:val="003B3AAA"/>
    <w:rsid w:val="003B3C07"/>
    <w:rsid w:val="003B3D2C"/>
    <w:rsid w:val="003B3DB8"/>
    <w:rsid w:val="003B3F56"/>
    <w:rsid w:val="003B4460"/>
    <w:rsid w:val="003B4991"/>
    <w:rsid w:val="003B4D25"/>
    <w:rsid w:val="003B574F"/>
    <w:rsid w:val="003B5C33"/>
    <w:rsid w:val="003B5DA6"/>
    <w:rsid w:val="003B6A30"/>
    <w:rsid w:val="003B7B33"/>
    <w:rsid w:val="003B7BAF"/>
    <w:rsid w:val="003C04DA"/>
    <w:rsid w:val="003C0916"/>
    <w:rsid w:val="003C094E"/>
    <w:rsid w:val="003C099E"/>
    <w:rsid w:val="003C1D39"/>
    <w:rsid w:val="003C1DF3"/>
    <w:rsid w:val="003C21D4"/>
    <w:rsid w:val="003C2322"/>
    <w:rsid w:val="003C2362"/>
    <w:rsid w:val="003C28AB"/>
    <w:rsid w:val="003C2FED"/>
    <w:rsid w:val="003C304C"/>
    <w:rsid w:val="003C3FF3"/>
    <w:rsid w:val="003C40F5"/>
    <w:rsid w:val="003C4356"/>
    <w:rsid w:val="003C5442"/>
    <w:rsid w:val="003C5A38"/>
    <w:rsid w:val="003C616B"/>
    <w:rsid w:val="003C648E"/>
    <w:rsid w:val="003C6DFD"/>
    <w:rsid w:val="003C71FC"/>
    <w:rsid w:val="003C749E"/>
    <w:rsid w:val="003D05A1"/>
    <w:rsid w:val="003D0BB5"/>
    <w:rsid w:val="003D1BB8"/>
    <w:rsid w:val="003D21AA"/>
    <w:rsid w:val="003D21F1"/>
    <w:rsid w:val="003D26AD"/>
    <w:rsid w:val="003D283B"/>
    <w:rsid w:val="003D2F01"/>
    <w:rsid w:val="003D48BD"/>
    <w:rsid w:val="003D5675"/>
    <w:rsid w:val="003D5808"/>
    <w:rsid w:val="003D59EB"/>
    <w:rsid w:val="003D5D62"/>
    <w:rsid w:val="003D66A8"/>
    <w:rsid w:val="003D6748"/>
    <w:rsid w:val="003D70D8"/>
    <w:rsid w:val="003D762A"/>
    <w:rsid w:val="003D7EDB"/>
    <w:rsid w:val="003E014C"/>
    <w:rsid w:val="003E0360"/>
    <w:rsid w:val="003E03AF"/>
    <w:rsid w:val="003E1637"/>
    <w:rsid w:val="003E172B"/>
    <w:rsid w:val="003E1C29"/>
    <w:rsid w:val="003E26F0"/>
    <w:rsid w:val="003E2B47"/>
    <w:rsid w:val="003E2B90"/>
    <w:rsid w:val="003E3388"/>
    <w:rsid w:val="003E3901"/>
    <w:rsid w:val="003E48C1"/>
    <w:rsid w:val="003E5C7D"/>
    <w:rsid w:val="003E6029"/>
    <w:rsid w:val="003E62F1"/>
    <w:rsid w:val="003E660C"/>
    <w:rsid w:val="003E6AF7"/>
    <w:rsid w:val="003E6BF2"/>
    <w:rsid w:val="003E6C7A"/>
    <w:rsid w:val="003E747C"/>
    <w:rsid w:val="003E7B45"/>
    <w:rsid w:val="003E7CD5"/>
    <w:rsid w:val="003F010B"/>
    <w:rsid w:val="003F048B"/>
    <w:rsid w:val="003F0DDE"/>
    <w:rsid w:val="003F0FA3"/>
    <w:rsid w:val="003F0FE0"/>
    <w:rsid w:val="003F1445"/>
    <w:rsid w:val="003F1558"/>
    <w:rsid w:val="003F162D"/>
    <w:rsid w:val="003F200C"/>
    <w:rsid w:val="003F2092"/>
    <w:rsid w:val="003F2197"/>
    <w:rsid w:val="003F24A3"/>
    <w:rsid w:val="003F2B3D"/>
    <w:rsid w:val="003F3933"/>
    <w:rsid w:val="003F43B1"/>
    <w:rsid w:val="003F462C"/>
    <w:rsid w:val="003F4AA9"/>
    <w:rsid w:val="003F4E1D"/>
    <w:rsid w:val="003F4E2A"/>
    <w:rsid w:val="003F5CE7"/>
    <w:rsid w:val="003F5EE5"/>
    <w:rsid w:val="003F68E6"/>
    <w:rsid w:val="003F6AA2"/>
    <w:rsid w:val="003F6B9E"/>
    <w:rsid w:val="003F6C1B"/>
    <w:rsid w:val="003F7028"/>
    <w:rsid w:val="003F703A"/>
    <w:rsid w:val="003F70D6"/>
    <w:rsid w:val="003F74FF"/>
    <w:rsid w:val="003F772E"/>
    <w:rsid w:val="004001A0"/>
    <w:rsid w:val="00400262"/>
    <w:rsid w:val="00400359"/>
    <w:rsid w:val="00400578"/>
    <w:rsid w:val="00400AF9"/>
    <w:rsid w:val="00400BAD"/>
    <w:rsid w:val="00400CB7"/>
    <w:rsid w:val="00401475"/>
    <w:rsid w:val="004014E9"/>
    <w:rsid w:val="00401788"/>
    <w:rsid w:val="0040185A"/>
    <w:rsid w:val="00402EBB"/>
    <w:rsid w:val="00403357"/>
    <w:rsid w:val="004038A6"/>
    <w:rsid w:val="004039FB"/>
    <w:rsid w:val="0040401A"/>
    <w:rsid w:val="004041F4"/>
    <w:rsid w:val="0040439A"/>
    <w:rsid w:val="00404FC6"/>
    <w:rsid w:val="00405113"/>
    <w:rsid w:val="00405714"/>
    <w:rsid w:val="00405DCD"/>
    <w:rsid w:val="0040660A"/>
    <w:rsid w:val="00406638"/>
    <w:rsid w:val="004066CC"/>
    <w:rsid w:val="004069EF"/>
    <w:rsid w:val="00406CCE"/>
    <w:rsid w:val="00406ECB"/>
    <w:rsid w:val="00407058"/>
    <w:rsid w:val="00407166"/>
    <w:rsid w:val="00407569"/>
    <w:rsid w:val="00407E47"/>
    <w:rsid w:val="00407FF2"/>
    <w:rsid w:val="00410694"/>
    <w:rsid w:val="00410D62"/>
    <w:rsid w:val="00412235"/>
    <w:rsid w:val="0041235F"/>
    <w:rsid w:val="004132C9"/>
    <w:rsid w:val="0041392A"/>
    <w:rsid w:val="00413E4F"/>
    <w:rsid w:val="004147A2"/>
    <w:rsid w:val="00414A2F"/>
    <w:rsid w:val="00414FCD"/>
    <w:rsid w:val="004153A3"/>
    <w:rsid w:val="004157E6"/>
    <w:rsid w:val="004166D5"/>
    <w:rsid w:val="004174AE"/>
    <w:rsid w:val="0041755A"/>
    <w:rsid w:val="00417820"/>
    <w:rsid w:val="00417BEE"/>
    <w:rsid w:val="004203CB"/>
    <w:rsid w:val="004204B4"/>
    <w:rsid w:val="0042059B"/>
    <w:rsid w:val="00420823"/>
    <w:rsid w:val="004210B0"/>
    <w:rsid w:val="00421A04"/>
    <w:rsid w:val="00421B9C"/>
    <w:rsid w:val="00421F82"/>
    <w:rsid w:val="00421FC0"/>
    <w:rsid w:val="004224DA"/>
    <w:rsid w:val="004225E4"/>
    <w:rsid w:val="00422D5A"/>
    <w:rsid w:val="004231E9"/>
    <w:rsid w:val="00423B30"/>
    <w:rsid w:val="00425484"/>
    <w:rsid w:val="004255A9"/>
    <w:rsid w:val="00425D39"/>
    <w:rsid w:val="004262DE"/>
    <w:rsid w:val="0042636C"/>
    <w:rsid w:val="004263FD"/>
    <w:rsid w:val="00426592"/>
    <w:rsid w:val="00427018"/>
    <w:rsid w:val="0042744E"/>
    <w:rsid w:val="004308EF"/>
    <w:rsid w:val="00430ABD"/>
    <w:rsid w:val="004317E3"/>
    <w:rsid w:val="00431BD8"/>
    <w:rsid w:val="00431F2B"/>
    <w:rsid w:val="004322F4"/>
    <w:rsid w:val="004322F9"/>
    <w:rsid w:val="0043287D"/>
    <w:rsid w:val="00432B64"/>
    <w:rsid w:val="00433970"/>
    <w:rsid w:val="004343A3"/>
    <w:rsid w:val="00434B43"/>
    <w:rsid w:val="00434CFD"/>
    <w:rsid w:val="004355BB"/>
    <w:rsid w:val="0043593A"/>
    <w:rsid w:val="00435C46"/>
    <w:rsid w:val="0043622D"/>
    <w:rsid w:val="00436699"/>
    <w:rsid w:val="00436D63"/>
    <w:rsid w:val="00440011"/>
    <w:rsid w:val="00440159"/>
    <w:rsid w:val="00440597"/>
    <w:rsid w:val="0044137E"/>
    <w:rsid w:val="00441543"/>
    <w:rsid w:val="004419BB"/>
    <w:rsid w:val="00441A61"/>
    <w:rsid w:val="00441AA1"/>
    <w:rsid w:val="00441CDE"/>
    <w:rsid w:val="00442002"/>
    <w:rsid w:val="00442143"/>
    <w:rsid w:val="004428D7"/>
    <w:rsid w:val="00443278"/>
    <w:rsid w:val="00443488"/>
    <w:rsid w:val="004434D7"/>
    <w:rsid w:val="00443905"/>
    <w:rsid w:val="00444365"/>
    <w:rsid w:val="0044474F"/>
    <w:rsid w:val="0044480F"/>
    <w:rsid w:val="00444A2A"/>
    <w:rsid w:val="00444C13"/>
    <w:rsid w:val="00444E33"/>
    <w:rsid w:val="0044510A"/>
    <w:rsid w:val="004451A6"/>
    <w:rsid w:val="004454AB"/>
    <w:rsid w:val="00445969"/>
    <w:rsid w:val="00445A22"/>
    <w:rsid w:val="004460D3"/>
    <w:rsid w:val="004462B5"/>
    <w:rsid w:val="0044644A"/>
    <w:rsid w:val="00446AAF"/>
    <w:rsid w:val="00446E48"/>
    <w:rsid w:val="004470EF"/>
    <w:rsid w:val="00447482"/>
    <w:rsid w:val="004507A3"/>
    <w:rsid w:val="004508C8"/>
    <w:rsid w:val="0045136E"/>
    <w:rsid w:val="004515E7"/>
    <w:rsid w:val="004518B4"/>
    <w:rsid w:val="00451968"/>
    <w:rsid w:val="004519C7"/>
    <w:rsid w:val="00452399"/>
    <w:rsid w:val="00452768"/>
    <w:rsid w:val="00452C31"/>
    <w:rsid w:val="00452DA1"/>
    <w:rsid w:val="00452EDD"/>
    <w:rsid w:val="004532E9"/>
    <w:rsid w:val="004538A0"/>
    <w:rsid w:val="004538F2"/>
    <w:rsid w:val="00453ABD"/>
    <w:rsid w:val="00453D7D"/>
    <w:rsid w:val="00454125"/>
    <w:rsid w:val="004544AF"/>
    <w:rsid w:val="00454E50"/>
    <w:rsid w:val="00454F14"/>
    <w:rsid w:val="00455B1A"/>
    <w:rsid w:val="00455D9B"/>
    <w:rsid w:val="00455FCA"/>
    <w:rsid w:val="00456F59"/>
    <w:rsid w:val="00457164"/>
    <w:rsid w:val="00457227"/>
    <w:rsid w:val="00457FDA"/>
    <w:rsid w:val="00457FE5"/>
    <w:rsid w:val="00460A41"/>
    <w:rsid w:val="00460AF3"/>
    <w:rsid w:val="00460FB5"/>
    <w:rsid w:val="004612CC"/>
    <w:rsid w:val="004614A5"/>
    <w:rsid w:val="0046210D"/>
    <w:rsid w:val="0046240B"/>
    <w:rsid w:val="004624C8"/>
    <w:rsid w:val="00462C76"/>
    <w:rsid w:val="004632FD"/>
    <w:rsid w:val="00463503"/>
    <w:rsid w:val="004639C7"/>
    <w:rsid w:val="00464A80"/>
    <w:rsid w:val="004657B7"/>
    <w:rsid w:val="00466B62"/>
    <w:rsid w:val="00466C55"/>
    <w:rsid w:val="004672B1"/>
    <w:rsid w:val="00467749"/>
    <w:rsid w:val="00467DD4"/>
    <w:rsid w:val="00467F42"/>
    <w:rsid w:val="004700CC"/>
    <w:rsid w:val="004704E6"/>
    <w:rsid w:val="00470BF9"/>
    <w:rsid w:val="00471123"/>
    <w:rsid w:val="00471908"/>
    <w:rsid w:val="004719A5"/>
    <w:rsid w:val="004719F2"/>
    <w:rsid w:val="00471B2F"/>
    <w:rsid w:val="00471B66"/>
    <w:rsid w:val="0047201C"/>
    <w:rsid w:val="00472D93"/>
    <w:rsid w:val="00473421"/>
    <w:rsid w:val="004736E3"/>
    <w:rsid w:val="004737DE"/>
    <w:rsid w:val="00473CEB"/>
    <w:rsid w:val="00473D4F"/>
    <w:rsid w:val="00474296"/>
    <w:rsid w:val="004742F0"/>
    <w:rsid w:val="00474335"/>
    <w:rsid w:val="0047458B"/>
    <w:rsid w:val="00474BC9"/>
    <w:rsid w:val="00474F24"/>
    <w:rsid w:val="00475027"/>
    <w:rsid w:val="004753BE"/>
    <w:rsid w:val="00475419"/>
    <w:rsid w:val="00475489"/>
    <w:rsid w:val="00475E8C"/>
    <w:rsid w:val="004766B1"/>
    <w:rsid w:val="00476E86"/>
    <w:rsid w:val="00477D95"/>
    <w:rsid w:val="00480198"/>
    <w:rsid w:val="004802F3"/>
    <w:rsid w:val="004807A2"/>
    <w:rsid w:val="00480ABD"/>
    <w:rsid w:val="00482F28"/>
    <w:rsid w:val="0048477A"/>
    <w:rsid w:val="00484ACC"/>
    <w:rsid w:val="00484F72"/>
    <w:rsid w:val="00485118"/>
    <w:rsid w:val="00485471"/>
    <w:rsid w:val="004859EA"/>
    <w:rsid w:val="00485B99"/>
    <w:rsid w:val="00485EEF"/>
    <w:rsid w:val="00486514"/>
    <w:rsid w:val="00486E3C"/>
    <w:rsid w:val="00487312"/>
    <w:rsid w:val="00490132"/>
    <w:rsid w:val="0049024B"/>
    <w:rsid w:val="004904CC"/>
    <w:rsid w:val="00490590"/>
    <w:rsid w:val="00490C02"/>
    <w:rsid w:val="00491026"/>
    <w:rsid w:val="004912A7"/>
    <w:rsid w:val="0049184F"/>
    <w:rsid w:val="00492151"/>
    <w:rsid w:val="004924A3"/>
    <w:rsid w:val="004925BA"/>
    <w:rsid w:val="0049262F"/>
    <w:rsid w:val="004927BA"/>
    <w:rsid w:val="004928A6"/>
    <w:rsid w:val="0049318A"/>
    <w:rsid w:val="004936D5"/>
    <w:rsid w:val="004940AF"/>
    <w:rsid w:val="004948BA"/>
    <w:rsid w:val="00495254"/>
    <w:rsid w:val="00495EA2"/>
    <w:rsid w:val="00495F07"/>
    <w:rsid w:val="00495F0E"/>
    <w:rsid w:val="004965DD"/>
    <w:rsid w:val="00496A81"/>
    <w:rsid w:val="00496DC5"/>
    <w:rsid w:val="00496F05"/>
    <w:rsid w:val="0049770E"/>
    <w:rsid w:val="004A0148"/>
    <w:rsid w:val="004A0788"/>
    <w:rsid w:val="004A1017"/>
    <w:rsid w:val="004A15F5"/>
    <w:rsid w:val="004A1EEE"/>
    <w:rsid w:val="004A28FC"/>
    <w:rsid w:val="004A2DD0"/>
    <w:rsid w:val="004A3066"/>
    <w:rsid w:val="004A35CE"/>
    <w:rsid w:val="004A3A9B"/>
    <w:rsid w:val="004A3B06"/>
    <w:rsid w:val="004A3C84"/>
    <w:rsid w:val="004A3F88"/>
    <w:rsid w:val="004A4634"/>
    <w:rsid w:val="004A47BD"/>
    <w:rsid w:val="004A4C00"/>
    <w:rsid w:val="004A4C3D"/>
    <w:rsid w:val="004A4CBD"/>
    <w:rsid w:val="004A4F9F"/>
    <w:rsid w:val="004A5190"/>
    <w:rsid w:val="004A54F3"/>
    <w:rsid w:val="004A57A4"/>
    <w:rsid w:val="004A6014"/>
    <w:rsid w:val="004A71EE"/>
    <w:rsid w:val="004A72ED"/>
    <w:rsid w:val="004A75EB"/>
    <w:rsid w:val="004A77C8"/>
    <w:rsid w:val="004B1090"/>
    <w:rsid w:val="004B1B2A"/>
    <w:rsid w:val="004B246F"/>
    <w:rsid w:val="004B2764"/>
    <w:rsid w:val="004B2B32"/>
    <w:rsid w:val="004B2D48"/>
    <w:rsid w:val="004B3342"/>
    <w:rsid w:val="004B34A3"/>
    <w:rsid w:val="004B3C9F"/>
    <w:rsid w:val="004B41D4"/>
    <w:rsid w:val="004B45BA"/>
    <w:rsid w:val="004B4EC5"/>
    <w:rsid w:val="004B5584"/>
    <w:rsid w:val="004B5FA5"/>
    <w:rsid w:val="004B6367"/>
    <w:rsid w:val="004B7058"/>
    <w:rsid w:val="004B788D"/>
    <w:rsid w:val="004B7C63"/>
    <w:rsid w:val="004C0536"/>
    <w:rsid w:val="004C070B"/>
    <w:rsid w:val="004C0814"/>
    <w:rsid w:val="004C0B0F"/>
    <w:rsid w:val="004C10B5"/>
    <w:rsid w:val="004C1633"/>
    <w:rsid w:val="004C188B"/>
    <w:rsid w:val="004C1B5E"/>
    <w:rsid w:val="004C1D7F"/>
    <w:rsid w:val="004C23EA"/>
    <w:rsid w:val="004C252D"/>
    <w:rsid w:val="004C2671"/>
    <w:rsid w:val="004C2983"/>
    <w:rsid w:val="004C2BCD"/>
    <w:rsid w:val="004C31D4"/>
    <w:rsid w:val="004C321D"/>
    <w:rsid w:val="004C381C"/>
    <w:rsid w:val="004C3AD3"/>
    <w:rsid w:val="004C3B44"/>
    <w:rsid w:val="004C410A"/>
    <w:rsid w:val="004C417C"/>
    <w:rsid w:val="004C41A5"/>
    <w:rsid w:val="004C4CA1"/>
    <w:rsid w:val="004C4EFA"/>
    <w:rsid w:val="004C576E"/>
    <w:rsid w:val="004C5E38"/>
    <w:rsid w:val="004C646A"/>
    <w:rsid w:val="004C652F"/>
    <w:rsid w:val="004C6DDE"/>
    <w:rsid w:val="004C6EC2"/>
    <w:rsid w:val="004C71CB"/>
    <w:rsid w:val="004C78C2"/>
    <w:rsid w:val="004D00BA"/>
    <w:rsid w:val="004D0608"/>
    <w:rsid w:val="004D0961"/>
    <w:rsid w:val="004D0EDE"/>
    <w:rsid w:val="004D12D6"/>
    <w:rsid w:val="004D1FE7"/>
    <w:rsid w:val="004D2552"/>
    <w:rsid w:val="004D321E"/>
    <w:rsid w:val="004D36FC"/>
    <w:rsid w:val="004D403E"/>
    <w:rsid w:val="004D4F30"/>
    <w:rsid w:val="004D5206"/>
    <w:rsid w:val="004D541D"/>
    <w:rsid w:val="004D56ED"/>
    <w:rsid w:val="004D584F"/>
    <w:rsid w:val="004D5E23"/>
    <w:rsid w:val="004D6B9E"/>
    <w:rsid w:val="004D6CE0"/>
    <w:rsid w:val="004D74C6"/>
    <w:rsid w:val="004D7623"/>
    <w:rsid w:val="004D795A"/>
    <w:rsid w:val="004D7C45"/>
    <w:rsid w:val="004E0274"/>
    <w:rsid w:val="004E0857"/>
    <w:rsid w:val="004E0964"/>
    <w:rsid w:val="004E0D33"/>
    <w:rsid w:val="004E0DF0"/>
    <w:rsid w:val="004E149B"/>
    <w:rsid w:val="004E179F"/>
    <w:rsid w:val="004E1A8B"/>
    <w:rsid w:val="004E2709"/>
    <w:rsid w:val="004E2DEF"/>
    <w:rsid w:val="004E33EE"/>
    <w:rsid w:val="004E384A"/>
    <w:rsid w:val="004E3DAD"/>
    <w:rsid w:val="004E4664"/>
    <w:rsid w:val="004E473D"/>
    <w:rsid w:val="004E4E29"/>
    <w:rsid w:val="004E4EC7"/>
    <w:rsid w:val="004E51AB"/>
    <w:rsid w:val="004E52A1"/>
    <w:rsid w:val="004E579B"/>
    <w:rsid w:val="004E5806"/>
    <w:rsid w:val="004E5BA6"/>
    <w:rsid w:val="004E644B"/>
    <w:rsid w:val="004E6C1F"/>
    <w:rsid w:val="004E6FE2"/>
    <w:rsid w:val="004E75B8"/>
    <w:rsid w:val="004E778C"/>
    <w:rsid w:val="004E7CCE"/>
    <w:rsid w:val="004E7ED3"/>
    <w:rsid w:val="004F0775"/>
    <w:rsid w:val="004F0DE1"/>
    <w:rsid w:val="004F11F7"/>
    <w:rsid w:val="004F1633"/>
    <w:rsid w:val="004F1644"/>
    <w:rsid w:val="004F1B7F"/>
    <w:rsid w:val="004F1D7F"/>
    <w:rsid w:val="004F2886"/>
    <w:rsid w:val="004F2B69"/>
    <w:rsid w:val="004F2D9C"/>
    <w:rsid w:val="004F3186"/>
    <w:rsid w:val="004F3C15"/>
    <w:rsid w:val="004F3DCD"/>
    <w:rsid w:val="004F3F30"/>
    <w:rsid w:val="004F45A0"/>
    <w:rsid w:val="004F52AD"/>
    <w:rsid w:val="004F551E"/>
    <w:rsid w:val="004F565B"/>
    <w:rsid w:val="004F5B73"/>
    <w:rsid w:val="004F5E8E"/>
    <w:rsid w:val="004F5F2A"/>
    <w:rsid w:val="004F7961"/>
    <w:rsid w:val="004F7962"/>
    <w:rsid w:val="004F7C80"/>
    <w:rsid w:val="00500779"/>
    <w:rsid w:val="00500E3D"/>
    <w:rsid w:val="00501D2A"/>
    <w:rsid w:val="00501DE1"/>
    <w:rsid w:val="00502084"/>
    <w:rsid w:val="00502A9E"/>
    <w:rsid w:val="00503BC8"/>
    <w:rsid w:val="00503D38"/>
    <w:rsid w:val="00503DD0"/>
    <w:rsid w:val="00504241"/>
    <w:rsid w:val="00504501"/>
    <w:rsid w:val="00504738"/>
    <w:rsid w:val="00505938"/>
    <w:rsid w:val="00505BD2"/>
    <w:rsid w:val="00505FAF"/>
    <w:rsid w:val="0050654C"/>
    <w:rsid w:val="00506873"/>
    <w:rsid w:val="00507161"/>
    <w:rsid w:val="00507B1E"/>
    <w:rsid w:val="00507D46"/>
    <w:rsid w:val="00510090"/>
    <w:rsid w:val="005108A9"/>
    <w:rsid w:val="00510AC7"/>
    <w:rsid w:val="00510E96"/>
    <w:rsid w:val="00511053"/>
    <w:rsid w:val="00511293"/>
    <w:rsid w:val="0051269F"/>
    <w:rsid w:val="00512B5F"/>
    <w:rsid w:val="00512C65"/>
    <w:rsid w:val="00512CBB"/>
    <w:rsid w:val="005130F1"/>
    <w:rsid w:val="005133E3"/>
    <w:rsid w:val="005138BE"/>
    <w:rsid w:val="00514018"/>
    <w:rsid w:val="0051415E"/>
    <w:rsid w:val="005147E3"/>
    <w:rsid w:val="00514913"/>
    <w:rsid w:val="00514C19"/>
    <w:rsid w:val="00514C28"/>
    <w:rsid w:val="00514F7C"/>
    <w:rsid w:val="00515111"/>
    <w:rsid w:val="00515234"/>
    <w:rsid w:val="005152B4"/>
    <w:rsid w:val="00515E31"/>
    <w:rsid w:val="005160C3"/>
    <w:rsid w:val="0051620F"/>
    <w:rsid w:val="005163F0"/>
    <w:rsid w:val="00516DAE"/>
    <w:rsid w:val="00516EA5"/>
    <w:rsid w:val="005172BF"/>
    <w:rsid w:val="00517701"/>
    <w:rsid w:val="00517A52"/>
    <w:rsid w:val="005202E8"/>
    <w:rsid w:val="00520B0F"/>
    <w:rsid w:val="00521D97"/>
    <w:rsid w:val="005223B2"/>
    <w:rsid w:val="0052267B"/>
    <w:rsid w:val="00522B68"/>
    <w:rsid w:val="00522E61"/>
    <w:rsid w:val="00522EA2"/>
    <w:rsid w:val="005230D0"/>
    <w:rsid w:val="00523262"/>
    <w:rsid w:val="00523B69"/>
    <w:rsid w:val="005245B0"/>
    <w:rsid w:val="005249CB"/>
    <w:rsid w:val="0052540E"/>
    <w:rsid w:val="005268D6"/>
    <w:rsid w:val="005268ED"/>
    <w:rsid w:val="00526D87"/>
    <w:rsid w:val="00526F04"/>
    <w:rsid w:val="005272D4"/>
    <w:rsid w:val="005274CA"/>
    <w:rsid w:val="00527C30"/>
    <w:rsid w:val="005303E7"/>
    <w:rsid w:val="0053049A"/>
    <w:rsid w:val="00530C82"/>
    <w:rsid w:val="00530D1D"/>
    <w:rsid w:val="005314C0"/>
    <w:rsid w:val="00531804"/>
    <w:rsid w:val="00531B96"/>
    <w:rsid w:val="00531FFC"/>
    <w:rsid w:val="00532239"/>
    <w:rsid w:val="005324CA"/>
    <w:rsid w:val="00532D76"/>
    <w:rsid w:val="00533B82"/>
    <w:rsid w:val="005344A4"/>
    <w:rsid w:val="00534516"/>
    <w:rsid w:val="00534781"/>
    <w:rsid w:val="00534BC2"/>
    <w:rsid w:val="00534D53"/>
    <w:rsid w:val="00535CBC"/>
    <w:rsid w:val="005360EB"/>
    <w:rsid w:val="00536C41"/>
    <w:rsid w:val="005373B3"/>
    <w:rsid w:val="005377F8"/>
    <w:rsid w:val="00537AC0"/>
    <w:rsid w:val="00537B0E"/>
    <w:rsid w:val="00537ED6"/>
    <w:rsid w:val="00537F0E"/>
    <w:rsid w:val="005404F8"/>
    <w:rsid w:val="00540FB9"/>
    <w:rsid w:val="00541086"/>
    <w:rsid w:val="00541A7C"/>
    <w:rsid w:val="00541C2D"/>
    <w:rsid w:val="00542206"/>
    <w:rsid w:val="0054251F"/>
    <w:rsid w:val="005427B1"/>
    <w:rsid w:val="00542A29"/>
    <w:rsid w:val="00542E29"/>
    <w:rsid w:val="00542FA5"/>
    <w:rsid w:val="005432E3"/>
    <w:rsid w:val="00543707"/>
    <w:rsid w:val="0054386E"/>
    <w:rsid w:val="00543A36"/>
    <w:rsid w:val="005442FA"/>
    <w:rsid w:val="005442FD"/>
    <w:rsid w:val="00544CA1"/>
    <w:rsid w:val="00544F01"/>
    <w:rsid w:val="005452E7"/>
    <w:rsid w:val="0054541C"/>
    <w:rsid w:val="005458B7"/>
    <w:rsid w:val="005458F3"/>
    <w:rsid w:val="00546A3D"/>
    <w:rsid w:val="00546A8D"/>
    <w:rsid w:val="00547491"/>
    <w:rsid w:val="0054756C"/>
    <w:rsid w:val="00550BB1"/>
    <w:rsid w:val="00550C99"/>
    <w:rsid w:val="0055112C"/>
    <w:rsid w:val="0055118D"/>
    <w:rsid w:val="00551650"/>
    <w:rsid w:val="00551810"/>
    <w:rsid w:val="00551F08"/>
    <w:rsid w:val="00552591"/>
    <w:rsid w:val="00552A12"/>
    <w:rsid w:val="00552E6A"/>
    <w:rsid w:val="0055327F"/>
    <w:rsid w:val="005532BB"/>
    <w:rsid w:val="00553A83"/>
    <w:rsid w:val="00553BE6"/>
    <w:rsid w:val="00554558"/>
    <w:rsid w:val="00554917"/>
    <w:rsid w:val="00556131"/>
    <w:rsid w:val="00557604"/>
    <w:rsid w:val="00557717"/>
    <w:rsid w:val="00557AC9"/>
    <w:rsid w:val="00557CBE"/>
    <w:rsid w:val="00557F96"/>
    <w:rsid w:val="00560011"/>
    <w:rsid w:val="00560B34"/>
    <w:rsid w:val="005618CD"/>
    <w:rsid w:val="00561FCD"/>
    <w:rsid w:val="0056211E"/>
    <w:rsid w:val="00562605"/>
    <w:rsid w:val="005626CC"/>
    <w:rsid w:val="00562781"/>
    <w:rsid w:val="00562A21"/>
    <w:rsid w:val="00562C2E"/>
    <w:rsid w:val="00563488"/>
    <w:rsid w:val="00563E38"/>
    <w:rsid w:val="00564001"/>
    <w:rsid w:val="005640B2"/>
    <w:rsid w:val="00564A3A"/>
    <w:rsid w:val="00564E21"/>
    <w:rsid w:val="00565C99"/>
    <w:rsid w:val="005677CC"/>
    <w:rsid w:val="00570291"/>
    <w:rsid w:val="00570994"/>
    <w:rsid w:val="005709A7"/>
    <w:rsid w:val="00571B54"/>
    <w:rsid w:val="00571C62"/>
    <w:rsid w:val="0057276D"/>
    <w:rsid w:val="00573AD9"/>
    <w:rsid w:val="00573BA9"/>
    <w:rsid w:val="00573CC7"/>
    <w:rsid w:val="005748F3"/>
    <w:rsid w:val="00574C06"/>
    <w:rsid w:val="00574C4D"/>
    <w:rsid w:val="00575052"/>
    <w:rsid w:val="005750F9"/>
    <w:rsid w:val="00575670"/>
    <w:rsid w:val="00576524"/>
    <w:rsid w:val="00576D60"/>
    <w:rsid w:val="00576F21"/>
    <w:rsid w:val="00577720"/>
    <w:rsid w:val="0057782A"/>
    <w:rsid w:val="0058051F"/>
    <w:rsid w:val="00580649"/>
    <w:rsid w:val="0058128F"/>
    <w:rsid w:val="0058236B"/>
    <w:rsid w:val="005828DB"/>
    <w:rsid w:val="00582B34"/>
    <w:rsid w:val="00583324"/>
    <w:rsid w:val="005833FD"/>
    <w:rsid w:val="00583A68"/>
    <w:rsid w:val="00583B64"/>
    <w:rsid w:val="00583BC1"/>
    <w:rsid w:val="0058428B"/>
    <w:rsid w:val="00584D51"/>
    <w:rsid w:val="00585346"/>
    <w:rsid w:val="00585C39"/>
    <w:rsid w:val="00585F7C"/>
    <w:rsid w:val="005863A6"/>
    <w:rsid w:val="00586608"/>
    <w:rsid w:val="00586F19"/>
    <w:rsid w:val="00586FA6"/>
    <w:rsid w:val="005875DA"/>
    <w:rsid w:val="005878BC"/>
    <w:rsid w:val="00587D2E"/>
    <w:rsid w:val="005904A3"/>
    <w:rsid w:val="0059081F"/>
    <w:rsid w:val="00590BEB"/>
    <w:rsid w:val="00590C39"/>
    <w:rsid w:val="0059129B"/>
    <w:rsid w:val="00591360"/>
    <w:rsid w:val="00591A43"/>
    <w:rsid w:val="00591A92"/>
    <w:rsid w:val="00592144"/>
    <w:rsid w:val="005922AF"/>
    <w:rsid w:val="00592BEB"/>
    <w:rsid w:val="00592E89"/>
    <w:rsid w:val="0059312E"/>
    <w:rsid w:val="005931B1"/>
    <w:rsid w:val="005934F8"/>
    <w:rsid w:val="0059392C"/>
    <w:rsid w:val="00593A7C"/>
    <w:rsid w:val="00594119"/>
    <w:rsid w:val="005945D6"/>
    <w:rsid w:val="00594961"/>
    <w:rsid w:val="00594C67"/>
    <w:rsid w:val="00594E34"/>
    <w:rsid w:val="00594F9E"/>
    <w:rsid w:val="005953DE"/>
    <w:rsid w:val="0059658D"/>
    <w:rsid w:val="00596B5E"/>
    <w:rsid w:val="00596D59"/>
    <w:rsid w:val="00597136"/>
    <w:rsid w:val="0059748A"/>
    <w:rsid w:val="00597B2B"/>
    <w:rsid w:val="00597B7C"/>
    <w:rsid w:val="00597BE3"/>
    <w:rsid w:val="00597E7F"/>
    <w:rsid w:val="005A04DC"/>
    <w:rsid w:val="005A14A1"/>
    <w:rsid w:val="005A14B6"/>
    <w:rsid w:val="005A15F6"/>
    <w:rsid w:val="005A1A6F"/>
    <w:rsid w:val="005A1CA2"/>
    <w:rsid w:val="005A20F4"/>
    <w:rsid w:val="005A222D"/>
    <w:rsid w:val="005A2BFE"/>
    <w:rsid w:val="005A3338"/>
    <w:rsid w:val="005A3363"/>
    <w:rsid w:val="005A33F7"/>
    <w:rsid w:val="005A3843"/>
    <w:rsid w:val="005A3B32"/>
    <w:rsid w:val="005A408E"/>
    <w:rsid w:val="005A417F"/>
    <w:rsid w:val="005A41AC"/>
    <w:rsid w:val="005A460B"/>
    <w:rsid w:val="005A476C"/>
    <w:rsid w:val="005A4A77"/>
    <w:rsid w:val="005A4F52"/>
    <w:rsid w:val="005A53EE"/>
    <w:rsid w:val="005A5500"/>
    <w:rsid w:val="005A55EC"/>
    <w:rsid w:val="005A62E3"/>
    <w:rsid w:val="005A695F"/>
    <w:rsid w:val="005A6982"/>
    <w:rsid w:val="005A6A9F"/>
    <w:rsid w:val="005A72A4"/>
    <w:rsid w:val="005A7820"/>
    <w:rsid w:val="005A7EA5"/>
    <w:rsid w:val="005B03D2"/>
    <w:rsid w:val="005B18EE"/>
    <w:rsid w:val="005B24D5"/>
    <w:rsid w:val="005B2A84"/>
    <w:rsid w:val="005B2D89"/>
    <w:rsid w:val="005B378E"/>
    <w:rsid w:val="005B440C"/>
    <w:rsid w:val="005B4880"/>
    <w:rsid w:val="005B5272"/>
    <w:rsid w:val="005B584E"/>
    <w:rsid w:val="005B5C16"/>
    <w:rsid w:val="005B5DED"/>
    <w:rsid w:val="005B63B4"/>
    <w:rsid w:val="005B6CCB"/>
    <w:rsid w:val="005B7086"/>
    <w:rsid w:val="005B760B"/>
    <w:rsid w:val="005B7970"/>
    <w:rsid w:val="005B7B2F"/>
    <w:rsid w:val="005B7C29"/>
    <w:rsid w:val="005B7DCA"/>
    <w:rsid w:val="005C0274"/>
    <w:rsid w:val="005C08B3"/>
    <w:rsid w:val="005C09F3"/>
    <w:rsid w:val="005C0CC0"/>
    <w:rsid w:val="005C2A75"/>
    <w:rsid w:val="005C2E26"/>
    <w:rsid w:val="005C2F67"/>
    <w:rsid w:val="005C31E6"/>
    <w:rsid w:val="005C3237"/>
    <w:rsid w:val="005C487F"/>
    <w:rsid w:val="005C4FA2"/>
    <w:rsid w:val="005C5160"/>
    <w:rsid w:val="005C518F"/>
    <w:rsid w:val="005C5236"/>
    <w:rsid w:val="005C52BE"/>
    <w:rsid w:val="005C5332"/>
    <w:rsid w:val="005C5CC1"/>
    <w:rsid w:val="005C654B"/>
    <w:rsid w:val="005C6F87"/>
    <w:rsid w:val="005C76CB"/>
    <w:rsid w:val="005C7811"/>
    <w:rsid w:val="005C7BF0"/>
    <w:rsid w:val="005D00B7"/>
    <w:rsid w:val="005D02F2"/>
    <w:rsid w:val="005D03A5"/>
    <w:rsid w:val="005D03AE"/>
    <w:rsid w:val="005D1BDA"/>
    <w:rsid w:val="005D23EB"/>
    <w:rsid w:val="005D2995"/>
    <w:rsid w:val="005D2C7B"/>
    <w:rsid w:val="005D2FFE"/>
    <w:rsid w:val="005D303A"/>
    <w:rsid w:val="005D33A5"/>
    <w:rsid w:val="005D3640"/>
    <w:rsid w:val="005D36C1"/>
    <w:rsid w:val="005D373E"/>
    <w:rsid w:val="005D3967"/>
    <w:rsid w:val="005D3BDE"/>
    <w:rsid w:val="005D4137"/>
    <w:rsid w:val="005D441D"/>
    <w:rsid w:val="005D4975"/>
    <w:rsid w:val="005D4A4C"/>
    <w:rsid w:val="005D51B4"/>
    <w:rsid w:val="005D623D"/>
    <w:rsid w:val="005D633A"/>
    <w:rsid w:val="005D659E"/>
    <w:rsid w:val="005D677D"/>
    <w:rsid w:val="005D686D"/>
    <w:rsid w:val="005D68AB"/>
    <w:rsid w:val="005D6A39"/>
    <w:rsid w:val="005D6CC5"/>
    <w:rsid w:val="005D6F13"/>
    <w:rsid w:val="005D7083"/>
    <w:rsid w:val="005D7440"/>
    <w:rsid w:val="005D7541"/>
    <w:rsid w:val="005D7A3A"/>
    <w:rsid w:val="005E007F"/>
    <w:rsid w:val="005E033C"/>
    <w:rsid w:val="005E04CD"/>
    <w:rsid w:val="005E0729"/>
    <w:rsid w:val="005E0871"/>
    <w:rsid w:val="005E09C1"/>
    <w:rsid w:val="005E122B"/>
    <w:rsid w:val="005E135C"/>
    <w:rsid w:val="005E1BED"/>
    <w:rsid w:val="005E1D2F"/>
    <w:rsid w:val="005E1E41"/>
    <w:rsid w:val="005E2160"/>
    <w:rsid w:val="005E2414"/>
    <w:rsid w:val="005E29C2"/>
    <w:rsid w:val="005E2ACA"/>
    <w:rsid w:val="005E3321"/>
    <w:rsid w:val="005E385F"/>
    <w:rsid w:val="005E40E0"/>
    <w:rsid w:val="005E44FE"/>
    <w:rsid w:val="005E60F9"/>
    <w:rsid w:val="005E6925"/>
    <w:rsid w:val="005E789E"/>
    <w:rsid w:val="005E7AC7"/>
    <w:rsid w:val="005E7FDD"/>
    <w:rsid w:val="005F067C"/>
    <w:rsid w:val="005F0DB9"/>
    <w:rsid w:val="005F1904"/>
    <w:rsid w:val="005F2654"/>
    <w:rsid w:val="005F2999"/>
    <w:rsid w:val="005F2C50"/>
    <w:rsid w:val="005F2DD4"/>
    <w:rsid w:val="005F363B"/>
    <w:rsid w:val="005F3AC4"/>
    <w:rsid w:val="005F3C17"/>
    <w:rsid w:val="005F3C34"/>
    <w:rsid w:val="005F3D23"/>
    <w:rsid w:val="005F3E09"/>
    <w:rsid w:val="005F44C9"/>
    <w:rsid w:val="005F4C62"/>
    <w:rsid w:val="005F4C8B"/>
    <w:rsid w:val="005F5803"/>
    <w:rsid w:val="005F5812"/>
    <w:rsid w:val="005F5C4F"/>
    <w:rsid w:val="005F5D58"/>
    <w:rsid w:val="005F606B"/>
    <w:rsid w:val="005F61B3"/>
    <w:rsid w:val="005F6715"/>
    <w:rsid w:val="005F7BBF"/>
    <w:rsid w:val="005F7D59"/>
    <w:rsid w:val="0060056B"/>
    <w:rsid w:val="006009E2"/>
    <w:rsid w:val="00600A86"/>
    <w:rsid w:val="00600B10"/>
    <w:rsid w:val="00600C95"/>
    <w:rsid w:val="00600DE4"/>
    <w:rsid w:val="00601372"/>
    <w:rsid w:val="00602768"/>
    <w:rsid w:val="00603D24"/>
    <w:rsid w:val="0060478E"/>
    <w:rsid w:val="00604D21"/>
    <w:rsid w:val="00604DB5"/>
    <w:rsid w:val="006055C3"/>
    <w:rsid w:val="0060581F"/>
    <w:rsid w:val="00605A26"/>
    <w:rsid w:val="006060D0"/>
    <w:rsid w:val="006065AD"/>
    <w:rsid w:val="00606723"/>
    <w:rsid w:val="00606902"/>
    <w:rsid w:val="00606C76"/>
    <w:rsid w:val="00606C89"/>
    <w:rsid w:val="00606E4C"/>
    <w:rsid w:val="00606E7C"/>
    <w:rsid w:val="006071FE"/>
    <w:rsid w:val="00607391"/>
    <w:rsid w:val="00607D78"/>
    <w:rsid w:val="00607FDF"/>
    <w:rsid w:val="006100DE"/>
    <w:rsid w:val="00610328"/>
    <w:rsid w:val="0061054F"/>
    <w:rsid w:val="0061061F"/>
    <w:rsid w:val="00610A60"/>
    <w:rsid w:val="00610AA0"/>
    <w:rsid w:val="00611682"/>
    <w:rsid w:val="006122CE"/>
    <w:rsid w:val="0061246B"/>
    <w:rsid w:val="006128E5"/>
    <w:rsid w:val="00612D85"/>
    <w:rsid w:val="0061335B"/>
    <w:rsid w:val="0061383F"/>
    <w:rsid w:val="00613E12"/>
    <w:rsid w:val="00613FF0"/>
    <w:rsid w:val="00614905"/>
    <w:rsid w:val="006149D9"/>
    <w:rsid w:val="006151A9"/>
    <w:rsid w:val="00615BE3"/>
    <w:rsid w:val="00615C0E"/>
    <w:rsid w:val="00616532"/>
    <w:rsid w:val="0061674D"/>
    <w:rsid w:val="00617055"/>
    <w:rsid w:val="00617430"/>
    <w:rsid w:val="006174BB"/>
    <w:rsid w:val="00617892"/>
    <w:rsid w:val="00617E38"/>
    <w:rsid w:val="0062073B"/>
    <w:rsid w:val="0062173A"/>
    <w:rsid w:val="006227ED"/>
    <w:rsid w:val="0062285A"/>
    <w:rsid w:val="006228E1"/>
    <w:rsid w:val="00622AF6"/>
    <w:rsid w:val="0062364F"/>
    <w:rsid w:val="006238C8"/>
    <w:rsid w:val="00623C29"/>
    <w:rsid w:val="0062418F"/>
    <w:rsid w:val="006241AB"/>
    <w:rsid w:val="00624615"/>
    <w:rsid w:val="006246FF"/>
    <w:rsid w:val="00624A2A"/>
    <w:rsid w:val="00624A2C"/>
    <w:rsid w:val="00624DBF"/>
    <w:rsid w:val="00624E28"/>
    <w:rsid w:val="006251CE"/>
    <w:rsid w:val="0062521D"/>
    <w:rsid w:val="0062578D"/>
    <w:rsid w:val="00625DA9"/>
    <w:rsid w:val="006260FD"/>
    <w:rsid w:val="0062675C"/>
    <w:rsid w:val="006268AF"/>
    <w:rsid w:val="006271B3"/>
    <w:rsid w:val="006272C7"/>
    <w:rsid w:val="0063032F"/>
    <w:rsid w:val="0063042D"/>
    <w:rsid w:val="0063057A"/>
    <w:rsid w:val="00631893"/>
    <w:rsid w:val="006323E1"/>
    <w:rsid w:val="0063266C"/>
    <w:rsid w:val="006327BB"/>
    <w:rsid w:val="00632BDD"/>
    <w:rsid w:val="00632E9A"/>
    <w:rsid w:val="00633611"/>
    <w:rsid w:val="00634088"/>
    <w:rsid w:val="0063427A"/>
    <w:rsid w:val="00634343"/>
    <w:rsid w:val="00634C3A"/>
    <w:rsid w:val="006352AA"/>
    <w:rsid w:val="006353BE"/>
    <w:rsid w:val="00635ECB"/>
    <w:rsid w:val="006363D9"/>
    <w:rsid w:val="00636579"/>
    <w:rsid w:val="006378F9"/>
    <w:rsid w:val="0063792B"/>
    <w:rsid w:val="00637F35"/>
    <w:rsid w:val="0064140E"/>
    <w:rsid w:val="00641992"/>
    <w:rsid w:val="00641E96"/>
    <w:rsid w:val="00642272"/>
    <w:rsid w:val="0064335F"/>
    <w:rsid w:val="006437C2"/>
    <w:rsid w:val="00644BA0"/>
    <w:rsid w:val="00644D92"/>
    <w:rsid w:val="00645006"/>
    <w:rsid w:val="006455B9"/>
    <w:rsid w:val="0064561C"/>
    <w:rsid w:val="00645DAA"/>
    <w:rsid w:val="006460A4"/>
    <w:rsid w:val="0064611D"/>
    <w:rsid w:val="00646511"/>
    <w:rsid w:val="0064661C"/>
    <w:rsid w:val="006467DD"/>
    <w:rsid w:val="00646894"/>
    <w:rsid w:val="0064723B"/>
    <w:rsid w:val="0064733D"/>
    <w:rsid w:val="00647449"/>
    <w:rsid w:val="00647593"/>
    <w:rsid w:val="00647A68"/>
    <w:rsid w:val="00647BE6"/>
    <w:rsid w:val="00647F77"/>
    <w:rsid w:val="00650963"/>
    <w:rsid w:val="0065110B"/>
    <w:rsid w:val="00651BD8"/>
    <w:rsid w:val="00652417"/>
    <w:rsid w:val="00652636"/>
    <w:rsid w:val="00652F79"/>
    <w:rsid w:val="006537B3"/>
    <w:rsid w:val="006542DE"/>
    <w:rsid w:val="00654374"/>
    <w:rsid w:val="00654A99"/>
    <w:rsid w:val="00654D78"/>
    <w:rsid w:val="00654F9D"/>
    <w:rsid w:val="00655384"/>
    <w:rsid w:val="0065577F"/>
    <w:rsid w:val="006557B8"/>
    <w:rsid w:val="0065626D"/>
    <w:rsid w:val="006562FB"/>
    <w:rsid w:val="006563A5"/>
    <w:rsid w:val="006569F2"/>
    <w:rsid w:val="006576E4"/>
    <w:rsid w:val="00660AB2"/>
    <w:rsid w:val="00660B2B"/>
    <w:rsid w:val="00660DB8"/>
    <w:rsid w:val="00661052"/>
    <w:rsid w:val="006614E5"/>
    <w:rsid w:val="0066242A"/>
    <w:rsid w:val="0066261E"/>
    <w:rsid w:val="00662A11"/>
    <w:rsid w:val="0066318C"/>
    <w:rsid w:val="006635AF"/>
    <w:rsid w:val="00663BF1"/>
    <w:rsid w:val="00663EBE"/>
    <w:rsid w:val="00664769"/>
    <w:rsid w:val="00664FDA"/>
    <w:rsid w:val="0066521E"/>
    <w:rsid w:val="00665C81"/>
    <w:rsid w:val="00665D69"/>
    <w:rsid w:val="00665FAA"/>
    <w:rsid w:val="0066621D"/>
    <w:rsid w:val="00667CF8"/>
    <w:rsid w:val="0067031F"/>
    <w:rsid w:val="0067047A"/>
    <w:rsid w:val="006705AB"/>
    <w:rsid w:val="00670FFD"/>
    <w:rsid w:val="006720A7"/>
    <w:rsid w:val="006722EA"/>
    <w:rsid w:val="00673403"/>
    <w:rsid w:val="0067356F"/>
    <w:rsid w:val="00673D6A"/>
    <w:rsid w:val="00673DFC"/>
    <w:rsid w:val="00673E58"/>
    <w:rsid w:val="00674040"/>
    <w:rsid w:val="006748F4"/>
    <w:rsid w:val="00674B8A"/>
    <w:rsid w:val="00674DBF"/>
    <w:rsid w:val="006751AD"/>
    <w:rsid w:val="00675A97"/>
    <w:rsid w:val="0067631C"/>
    <w:rsid w:val="00676538"/>
    <w:rsid w:val="0067684C"/>
    <w:rsid w:val="00676EAA"/>
    <w:rsid w:val="00677432"/>
    <w:rsid w:val="00677D51"/>
    <w:rsid w:val="00677EDB"/>
    <w:rsid w:val="006804E0"/>
    <w:rsid w:val="00681B4E"/>
    <w:rsid w:val="00681F11"/>
    <w:rsid w:val="006823B3"/>
    <w:rsid w:val="00682631"/>
    <w:rsid w:val="006827CA"/>
    <w:rsid w:val="0068280F"/>
    <w:rsid w:val="00682B2F"/>
    <w:rsid w:val="0068314A"/>
    <w:rsid w:val="006831B5"/>
    <w:rsid w:val="006834FC"/>
    <w:rsid w:val="00683649"/>
    <w:rsid w:val="00683A90"/>
    <w:rsid w:val="00683AA1"/>
    <w:rsid w:val="0068400F"/>
    <w:rsid w:val="00684463"/>
    <w:rsid w:val="0068479B"/>
    <w:rsid w:val="00684C2F"/>
    <w:rsid w:val="006855D6"/>
    <w:rsid w:val="006860E1"/>
    <w:rsid w:val="00687854"/>
    <w:rsid w:val="0069008B"/>
    <w:rsid w:val="006909A1"/>
    <w:rsid w:val="006909BB"/>
    <w:rsid w:val="00690B41"/>
    <w:rsid w:val="00690B62"/>
    <w:rsid w:val="00691026"/>
    <w:rsid w:val="006911FC"/>
    <w:rsid w:val="006922BE"/>
    <w:rsid w:val="00692C4F"/>
    <w:rsid w:val="00692F9D"/>
    <w:rsid w:val="00694024"/>
    <w:rsid w:val="00694317"/>
    <w:rsid w:val="0069431A"/>
    <w:rsid w:val="00694537"/>
    <w:rsid w:val="0069471F"/>
    <w:rsid w:val="00695067"/>
    <w:rsid w:val="006954D0"/>
    <w:rsid w:val="00695987"/>
    <w:rsid w:val="00695C8A"/>
    <w:rsid w:val="00695CD9"/>
    <w:rsid w:val="00695DB5"/>
    <w:rsid w:val="00696500"/>
    <w:rsid w:val="006968F5"/>
    <w:rsid w:val="00696C87"/>
    <w:rsid w:val="00696D48"/>
    <w:rsid w:val="00697647"/>
    <w:rsid w:val="006A138F"/>
    <w:rsid w:val="006A158A"/>
    <w:rsid w:val="006A1730"/>
    <w:rsid w:val="006A1946"/>
    <w:rsid w:val="006A2AC2"/>
    <w:rsid w:val="006A2D4D"/>
    <w:rsid w:val="006A2DE6"/>
    <w:rsid w:val="006A3C5B"/>
    <w:rsid w:val="006A4F4A"/>
    <w:rsid w:val="006A5809"/>
    <w:rsid w:val="006A6422"/>
    <w:rsid w:val="006A6BC1"/>
    <w:rsid w:val="006A6D81"/>
    <w:rsid w:val="006A6FF9"/>
    <w:rsid w:val="006A7069"/>
    <w:rsid w:val="006A71CF"/>
    <w:rsid w:val="006A7339"/>
    <w:rsid w:val="006A75ED"/>
    <w:rsid w:val="006A7725"/>
    <w:rsid w:val="006A7EA5"/>
    <w:rsid w:val="006B0413"/>
    <w:rsid w:val="006B0A0D"/>
    <w:rsid w:val="006B1187"/>
    <w:rsid w:val="006B118D"/>
    <w:rsid w:val="006B14E9"/>
    <w:rsid w:val="006B1CA8"/>
    <w:rsid w:val="006B2455"/>
    <w:rsid w:val="006B2B3D"/>
    <w:rsid w:val="006B2E0D"/>
    <w:rsid w:val="006B2EF7"/>
    <w:rsid w:val="006B305A"/>
    <w:rsid w:val="006B33E1"/>
    <w:rsid w:val="006B388B"/>
    <w:rsid w:val="006B42B9"/>
    <w:rsid w:val="006B4645"/>
    <w:rsid w:val="006B479F"/>
    <w:rsid w:val="006B485B"/>
    <w:rsid w:val="006B4F07"/>
    <w:rsid w:val="006B59C0"/>
    <w:rsid w:val="006B5A0D"/>
    <w:rsid w:val="006B5B1E"/>
    <w:rsid w:val="006B5D5D"/>
    <w:rsid w:val="006B650F"/>
    <w:rsid w:val="006B654E"/>
    <w:rsid w:val="006B65F0"/>
    <w:rsid w:val="006B6679"/>
    <w:rsid w:val="006B7117"/>
    <w:rsid w:val="006B72AB"/>
    <w:rsid w:val="006B7B8A"/>
    <w:rsid w:val="006C05C7"/>
    <w:rsid w:val="006C07C5"/>
    <w:rsid w:val="006C0C6E"/>
    <w:rsid w:val="006C1371"/>
    <w:rsid w:val="006C17D8"/>
    <w:rsid w:val="006C1AAA"/>
    <w:rsid w:val="006C2279"/>
    <w:rsid w:val="006C2B5F"/>
    <w:rsid w:val="006C2BE6"/>
    <w:rsid w:val="006C3684"/>
    <w:rsid w:val="006C3697"/>
    <w:rsid w:val="006C37A5"/>
    <w:rsid w:val="006C448B"/>
    <w:rsid w:val="006C44DD"/>
    <w:rsid w:val="006C4616"/>
    <w:rsid w:val="006C5470"/>
    <w:rsid w:val="006C5521"/>
    <w:rsid w:val="006C68AE"/>
    <w:rsid w:val="006C728E"/>
    <w:rsid w:val="006C7404"/>
    <w:rsid w:val="006C75E3"/>
    <w:rsid w:val="006C7851"/>
    <w:rsid w:val="006C7B78"/>
    <w:rsid w:val="006D02E3"/>
    <w:rsid w:val="006D10A0"/>
    <w:rsid w:val="006D195B"/>
    <w:rsid w:val="006D1A26"/>
    <w:rsid w:val="006D2EB1"/>
    <w:rsid w:val="006D3034"/>
    <w:rsid w:val="006D322C"/>
    <w:rsid w:val="006D4779"/>
    <w:rsid w:val="006D496C"/>
    <w:rsid w:val="006D4EB0"/>
    <w:rsid w:val="006D565F"/>
    <w:rsid w:val="006D5D0B"/>
    <w:rsid w:val="006D5D1D"/>
    <w:rsid w:val="006D6941"/>
    <w:rsid w:val="006D6B39"/>
    <w:rsid w:val="006D6DEB"/>
    <w:rsid w:val="006D6E0F"/>
    <w:rsid w:val="006D6EA4"/>
    <w:rsid w:val="006D70B1"/>
    <w:rsid w:val="006D75C8"/>
    <w:rsid w:val="006D76E3"/>
    <w:rsid w:val="006D7813"/>
    <w:rsid w:val="006E01A1"/>
    <w:rsid w:val="006E02EE"/>
    <w:rsid w:val="006E1417"/>
    <w:rsid w:val="006E146B"/>
    <w:rsid w:val="006E18B4"/>
    <w:rsid w:val="006E19D9"/>
    <w:rsid w:val="006E2044"/>
    <w:rsid w:val="006E2281"/>
    <w:rsid w:val="006E26EB"/>
    <w:rsid w:val="006E2ABB"/>
    <w:rsid w:val="006E2DAD"/>
    <w:rsid w:val="006E2E0C"/>
    <w:rsid w:val="006E2F51"/>
    <w:rsid w:val="006E34F9"/>
    <w:rsid w:val="006E4367"/>
    <w:rsid w:val="006E567A"/>
    <w:rsid w:val="006E5E13"/>
    <w:rsid w:val="006E6212"/>
    <w:rsid w:val="006E7475"/>
    <w:rsid w:val="006E77DF"/>
    <w:rsid w:val="006E789B"/>
    <w:rsid w:val="006E7CE5"/>
    <w:rsid w:val="006E7F1E"/>
    <w:rsid w:val="006F0FA9"/>
    <w:rsid w:val="006F161E"/>
    <w:rsid w:val="006F1822"/>
    <w:rsid w:val="006F33E0"/>
    <w:rsid w:val="006F38A1"/>
    <w:rsid w:val="006F3B57"/>
    <w:rsid w:val="006F502E"/>
    <w:rsid w:val="006F5488"/>
    <w:rsid w:val="006F5547"/>
    <w:rsid w:val="006F5819"/>
    <w:rsid w:val="006F6177"/>
    <w:rsid w:val="006F66A1"/>
    <w:rsid w:val="00701000"/>
    <w:rsid w:val="00701110"/>
    <w:rsid w:val="0070135A"/>
    <w:rsid w:val="007013FD"/>
    <w:rsid w:val="00701B8D"/>
    <w:rsid w:val="0070211E"/>
    <w:rsid w:val="00702239"/>
    <w:rsid w:val="0070240E"/>
    <w:rsid w:val="00702C53"/>
    <w:rsid w:val="00703024"/>
    <w:rsid w:val="0070342F"/>
    <w:rsid w:val="00703847"/>
    <w:rsid w:val="00703CE9"/>
    <w:rsid w:val="0070402B"/>
    <w:rsid w:val="0070413D"/>
    <w:rsid w:val="00704927"/>
    <w:rsid w:val="00704DCD"/>
    <w:rsid w:val="00705C82"/>
    <w:rsid w:val="00705E50"/>
    <w:rsid w:val="00706186"/>
    <w:rsid w:val="00706722"/>
    <w:rsid w:val="007069AC"/>
    <w:rsid w:val="00706F96"/>
    <w:rsid w:val="00707F4E"/>
    <w:rsid w:val="007101F4"/>
    <w:rsid w:val="007105F0"/>
    <w:rsid w:val="00710978"/>
    <w:rsid w:val="00711A9C"/>
    <w:rsid w:val="00712631"/>
    <w:rsid w:val="00712797"/>
    <w:rsid w:val="00713C3D"/>
    <w:rsid w:val="00714643"/>
    <w:rsid w:val="00714B0E"/>
    <w:rsid w:val="00714E9D"/>
    <w:rsid w:val="00714FBB"/>
    <w:rsid w:val="00715793"/>
    <w:rsid w:val="00715936"/>
    <w:rsid w:val="00715B8C"/>
    <w:rsid w:val="0071650E"/>
    <w:rsid w:val="00716CB9"/>
    <w:rsid w:val="00716E42"/>
    <w:rsid w:val="00720006"/>
    <w:rsid w:val="00722296"/>
    <w:rsid w:val="007222A6"/>
    <w:rsid w:val="00722446"/>
    <w:rsid w:val="00722CDE"/>
    <w:rsid w:val="00723220"/>
    <w:rsid w:val="0072378A"/>
    <w:rsid w:val="00723BF9"/>
    <w:rsid w:val="00723E06"/>
    <w:rsid w:val="00723EBF"/>
    <w:rsid w:val="00724006"/>
    <w:rsid w:val="00724827"/>
    <w:rsid w:val="007249B5"/>
    <w:rsid w:val="00724D9B"/>
    <w:rsid w:val="007264E4"/>
    <w:rsid w:val="007265B9"/>
    <w:rsid w:val="007277B6"/>
    <w:rsid w:val="0072792F"/>
    <w:rsid w:val="00727AA8"/>
    <w:rsid w:val="00730BFA"/>
    <w:rsid w:val="00730D08"/>
    <w:rsid w:val="0073114E"/>
    <w:rsid w:val="00731BE8"/>
    <w:rsid w:val="0073314B"/>
    <w:rsid w:val="0073328C"/>
    <w:rsid w:val="007338AA"/>
    <w:rsid w:val="007344BB"/>
    <w:rsid w:val="0073468B"/>
    <w:rsid w:val="00734887"/>
    <w:rsid w:val="00734B57"/>
    <w:rsid w:val="00734DB3"/>
    <w:rsid w:val="00734FB3"/>
    <w:rsid w:val="0073646A"/>
    <w:rsid w:val="0073683E"/>
    <w:rsid w:val="00736A42"/>
    <w:rsid w:val="00736E58"/>
    <w:rsid w:val="0073706C"/>
    <w:rsid w:val="007375A5"/>
    <w:rsid w:val="00737C11"/>
    <w:rsid w:val="00737F0E"/>
    <w:rsid w:val="00740FDC"/>
    <w:rsid w:val="0074141E"/>
    <w:rsid w:val="0074226D"/>
    <w:rsid w:val="007428B9"/>
    <w:rsid w:val="00742C22"/>
    <w:rsid w:val="00742DD7"/>
    <w:rsid w:val="00742EEA"/>
    <w:rsid w:val="00743380"/>
    <w:rsid w:val="00743AD9"/>
    <w:rsid w:val="00743E94"/>
    <w:rsid w:val="0074455C"/>
    <w:rsid w:val="0074519D"/>
    <w:rsid w:val="0074534D"/>
    <w:rsid w:val="00745377"/>
    <w:rsid w:val="007458B2"/>
    <w:rsid w:val="00745929"/>
    <w:rsid w:val="00745BE9"/>
    <w:rsid w:val="00746E36"/>
    <w:rsid w:val="00747698"/>
    <w:rsid w:val="007476CA"/>
    <w:rsid w:val="00750C94"/>
    <w:rsid w:val="0075101C"/>
    <w:rsid w:val="007510BF"/>
    <w:rsid w:val="0075117A"/>
    <w:rsid w:val="00751249"/>
    <w:rsid w:val="007513D1"/>
    <w:rsid w:val="007516BD"/>
    <w:rsid w:val="007519AE"/>
    <w:rsid w:val="00751B6C"/>
    <w:rsid w:val="00751BDD"/>
    <w:rsid w:val="007525E4"/>
    <w:rsid w:val="00753336"/>
    <w:rsid w:val="00753374"/>
    <w:rsid w:val="00754BBE"/>
    <w:rsid w:val="00754DC9"/>
    <w:rsid w:val="00754EA2"/>
    <w:rsid w:val="007552C2"/>
    <w:rsid w:val="0075588C"/>
    <w:rsid w:val="00755C97"/>
    <w:rsid w:val="00755DAB"/>
    <w:rsid w:val="0075639C"/>
    <w:rsid w:val="007564C1"/>
    <w:rsid w:val="0075692D"/>
    <w:rsid w:val="00756953"/>
    <w:rsid w:val="0075722E"/>
    <w:rsid w:val="00757960"/>
    <w:rsid w:val="0076001F"/>
    <w:rsid w:val="00760292"/>
    <w:rsid w:val="00760509"/>
    <w:rsid w:val="0076155F"/>
    <w:rsid w:val="00761668"/>
    <w:rsid w:val="00762016"/>
    <w:rsid w:val="007624F7"/>
    <w:rsid w:val="00762A3E"/>
    <w:rsid w:val="00762B1D"/>
    <w:rsid w:val="00762DBA"/>
    <w:rsid w:val="00762F97"/>
    <w:rsid w:val="007631FE"/>
    <w:rsid w:val="00763477"/>
    <w:rsid w:val="007639AD"/>
    <w:rsid w:val="00763E03"/>
    <w:rsid w:val="007642D3"/>
    <w:rsid w:val="007646FB"/>
    <w:rsid w:val="00764CB9"/>
    <w:rsid w:val="00764F39"/>
    <w:rsid w:val="00764FD5"/>
    <w:rsid w:val="007650B7"/>
    <w:rsid w:val="00765251"/>
    <w:rsid w:val="007657F6"/>
    <w:rsid w:val="00765AF2"/>
    <w:rsid w:val="00765DAD"/>
    <w:rsid w:val="00766394"/>
    <w:rsid w:val="007663C7"/>
    <w:rsid w:val="00766CE7"/>
    <w:rsid w:val="00767038"/>
    <w:rsid w:val="00767771"/>
    <w:rsid w:val="007706A4"/>
    <w:rsid w:val="00770A89"/>
    <w:rsid w:val="00771100"/>
    <w:rsid w:val="0077184D"/>
    <w:rsid w:val="007718B4"/>
    <w:rsid w:val="00771A7D"/>
    <w:rsid w:val="00771E0B"/>
    <w:rsid w:val="0077238B"/>
    <w:rsid w:val="00772711"/>
    <w:rsid w:val="00772E83"/>
    <w:rsid w:val="00773258"/>
    <w:rsid w:val="007732A5"/>
    <w:rsid w:val="007734C1"/>
    <w:rsid w:val="00773BCE"/>
    <w:rsid w:val="00774A54"/>
    <w:rsid w:val="00774E1A"/>
    <w:rsid w:val="00774E98"/>
    <w:rsid w:val="007753A6"/>
    <w:rsid w:val="00775D83"/>
    <w:rsid w:val="00776BD8"/>
    <w:rsid w:val="0077717A"/>
    <w:rsid w:val="007771CC"/>
    <w:rsid w:val="00777757"/>
    <w:rsid w:val="00777E2E"/>
    <w:rsid w:val="007808A8"/>
    <w:rsid w:val="00780967"/>
    <w:rsid w:val="00780E6D"/>
    <w:rsid w:val="00780FE7"/>
    <w:rsid w:val="007810B4"/>
    <w:rsid w:val="0078126A"/>
    <w:rsid w:val="007814A8"/>
    <w:rsid w:val="00781E70"/>
    <w:rsid w:val="0078245B"/>
    <w:rsid w:val="007828A1"/>
    <w:rsid w:val="00782ECC"/>
    <w:rsid w:val="00783044"/>
    <w:rsid w:val="00783538"/>
    <w:rsid w:val="00783A8F"/>
    <w:rsid w:val="00784D46"/>
    <w:rsid w:val="00785352"/>
    <w:rsid w:val="007855AB"/>
    <w:rsid w:val="00786114"/>
    <w:rsid w:val="007867FA"/>
    <w:rsid w:val="007867FC"/>
    <w:rsid w:val="007868F2"/>
    <w:rsid w:val="00786AD6"/>
    <w:rsid w:val="00786C0A"/>
    <w:rsid w:val="00787129"/>
    <w:rsid w:val="0078723A"/>
    <w:rsid w:val="00787540"/>
    <w:rsid w:val="0078762E"/>
    <w:rsid w:val="007878E2"/>
    <w:rsid w:val="00787CE7"/>
    <w:rsid w:val="007905C8"/>
    <w:rsid w:val="007909E3"/>
    <w:rsid w:val="00790B6D"/>
    <w:rsid w:val="007912E1"/>
    <w:rsid w:val="007913F0"/>
    <w:rsid w:val="0079146E"/>
    <w:rsid w:val="00792A5E"/>
    <w:rsid w:val="00792E8D"/>
    <w:rsid w:val="007932D4"/>
    <w:rsid w:val="007945C0"/>
    <w:rsid w:val="0079516F"/>
    <w:rsid w:val="007952A0"/>
    <w:rsid w:val="007952B5"/>
    <w:rsid w:val="00795718"/>
    <w:rsid w:val="00795C51"/>
    <w:rsid w:val="00795F5D"/>
    <w:rsid w:val="00796343"/>
    <w:rsid w:val="00796572"/>
    <w:rsid w:val="00796A71"/>
    <w:rsid w:val="00796AFD"/>
    <w:rsid w:val="00797647"/>
    <w:rsid w:val="007A0675"/>
    <w:rsid w:val="007A0E96"/>
    <w:rsid w:val="007A1E9A"/>
    <w:rsid w:val="007A20FC"/>
    <w:rsid w:val="007A2193"/>
    <w:rsid w:val="007A2315"/>
    <w:rsid w:val="007A23B7"/>
    <w:rsid w:val="007A2A05"/>
    <w:rsid w:val="007A2E4E"/>
    <w:rsid w:val="007A30A4"/>
    <w:rsid w:val="007A346E"/>
    <w:rsid w:val="007A3CD4"/>
    <w:rsid w:val="007A418A"/>
    <w:rsid w:val="007A495F"/>
    <w:rsid w:val="007A4C7A"/>
    <w:rsid w:val="007A5174"/>
    <w:rsid w:val="007A592C"/>
    <w:rsid w:val="007A6218"/>
    <w:rsid w:val="007A6D9F"/>
    <w:rsid w:val="007A71C7"/>
    <w:rsid w:val="007A7C63"/>
    <w:rsid w:val="007B0D94"/>
    <w:rsid w:val="007B1913"/>
    <w:rsid w:val="007B1955"/>
    <w:rsid w:val="007B1EE3"/>
    <w:rsid w:val="007B21F6"/>
    <w:rsid w:val="007B22D0"/>
    <w:rsid w:val="007B33C4"/>
    <w:rsid w:val="007B3C5E"/>
    <w:rsid w:val="007B40A0"/>
    <w:rsid w:val="007B44BE"/>
    <w:rsid w:val="007B46BB"/>
    <w:rsid w:val="007B5B37"/>
    <w:rsid w:val="007B5F6B"/>
    <w:rsid w:val="007B615A"/>
    <w:rsid w:val="007B6DF5"/>
    <w:rsid w:val="007B73CE"/>
    <w:rsid w:val="007B7910"/>
    <w:rsid w:val="007B7958"/>
    <w:rsid w:val="007C0188"/>
    <w:rsid w:val="007C022A"/>
    <w:rsid w:val="007C0391"/>
    <w:rsid w:val="007C08BA"/>
    <w:rsid w:val="007C0D32"/>
    <w:rsid w:val="007C123A"/>
    <w:rsid w:val="007C20EF"/>
    <w:rsid w:val="007C227C"/>
    <w:rsid w:val="007C2AAA"/>
    <w:rsid w:val="007C2DF3"/>
    <w:rsid w:val="007C3536"/>
    <w:rsid w:val="007C39CE"/>
    <w:rsid w:val="007C3B8E"/>
    <w:rsid w:val="007C40B8"/>
    <w:rsid w:val="007C4573"/>
    <w:rsid w:val="007C471E"/>
    <w:rsid w:val="007C483E"/>
    <w:rsid w:val="007C5BC1"/>
    <w:rsid w:val="007C5FE0"/>
    <w:rsid w:val="007C61B9"/>
    <w:rsid w:val="007C635C"/>
    <w:rsid w:val="007C6EF6"/>
    <w:rsid w:val="007C7498"/>
    <w:rsid w:val="007C7780"/>
    <w:rsid w:val="007D0673"/>
    <w:rsid w:val="007D0D14"/>
    <w:rsid w:val="007D0FB2"/>
    <w:rsid w:val="007D16F1"/>
    <w:rsid w:val="007D195E"/>
    <w:rsid w:val="007D221A"/>
    <w:rsid w:val="007D25FA"/>
    <w:rsid w:val="007D2FC1"/>
    <w:rsid w:val="007D3641"/>
    <w:rsid w:val="007D3C1A"/>
    <w:rsid w:val="007D3CBC"/>
    <w:rsid w:val="007D3FB3"/>
    <w:rsid w:val="007D3FC4"/>
    <w:rsid w:val="007D427F"/>
    <w:rsid w:val="007D4553"/>
    <w:rsid w:val="007D47BE"/>
    <w:rsid w:val="007D49E9"/>
    <w:rsid w:val="007D4BBB"/>
    <w:rsid w:val="007D567E"/>
    <w:rsid w:val="007D5A1F"/>
    <w:rsid w:val="007D5E81"/>
    <w:rsid w:val="007D62DF"/>
    <w:rsid w:val="007D6377"/>
    <w:rsid w:val="007D63E0"/>
    <w:rsid w:val="007D6BC0"/>
    <w:rsid w:val="007D6D14"/>
    <w:rsid w:val="007D6EF0"/>
    <w:rsid w:val="007D739C"/>
    <w:rsid w:val="007D7BCA"/>
    <w:rsid w:val="007E02B5"/>
    <w:rsid w:val="007E0729"/>
    <w:rsid w:val="007E0C34"/>
    <w:rsid w:val="007E10AF"/>
    <w:rsid w:val="007E1495"/>
    <w:rsid w:val="007E1964"/>
    <w:rsid w:val="007E1E81"/>
    <w:rsid w:val="007E2446"/>
    <w:rsid w:val="007E28FC"/>
    <w:rsid w:val="007E3397"/>
    <w:rsid w:val="007E3A24"/>
    <w:rsid w:val="007E423D"/>
    <w:rsid w:val="007E4B25"/>
    <w:rsid w:val="007E5E8A"/>
    <w:rsid w:val="007E62C5"/>
    <w:rsid w:val="007E735C"/>
    <w:rsid w:val="007E76A4"/>
    <w:rsid w:val="007E7E91"/>
    <w:rsid w:val="007F05B3"/>
    <w:rsid w:val="007F07D0"/>
    <w:rsid w:val="007F0A28"/>
    <w:rsid w:val="007F0BDA"/>
    <w:rsid w:val="007F0D67"/>
    <w:rsid w:val="007F0DA4"/>
    <w:rsid w:val="007F27B4"/>
    <w:rsid w:val="007F2CEB"/>
    <w:rsid w:val="007F31D3"/>
    <w:rsid w:val="007F368B"/>
    <w:rsid w:val="007F4761"/>
    <w:rsid w:val="007F4A50"/>
    <w:rsid w:val="007F4BC0"/>
    <w:rsid w:val="007F4E4A"/>
    <w:rsid w:val="007F4E55"/>
    <w:rsid w:val="007F4FA5"/>
    <w:rsid w:val="007F5911"/>
    <w:rsid w:val="007F5D65"/>
    <w:rsid w:val="007F6F69"/>
    <w:rsid w:val="007F7073"/>
    <w:rsid w:val="007F766E"/>
    <w:rsid w:val="007F7969"/>
    <w:rsid w:val="008006CC"/>
    <w:rsid w:val="008009FE"/>
    <w:rsid w:val="00800EA8"/>
    <w:rsid w:val="00801880"/>
    <w:rsid w:val="008019B4"/>
    <w:rsid w:val="00802231"/>
    <w:rsid w:val="008023AF"/>
    <w:rsid w:val="00802414"/>
    <w:rsid w:val="00802982"/>
    <w:rsid w:val="00802C8E"/>
    <w:rsid w:val="00803299"/>
    <w:rsid w:val="00803855"/>
    <w:rsid w:val="008039ED"/>
    <w:rsid w:val="00803EAB"/>
    <w:rsid w:val="00804428"/>
    <w:rsid w:val="008046EA"/>
    <w:rsid w:val="008049F0"/>
    <w:rsid w:val="00804BAC"/>
    <w:rsid w:val="00805855"/>
    <w:rsid w:val="0080598A"/>
    <w:rsid w:val="00805D00"/>
    <w:rsid w:val="008061C5"/>
    <w:rsid w:val="008105B9"/>
    <w:rsid w:val="008106C1"/>
    <w:rsid w:val="008107BA"/>
    <w:rsid w:val="00810869"/>
    <w:rsid w:val="008108C2"/>
    <w:rsid w:val="008108EC"/>
    <w:rsid w:val="00810F70"/>
    <w:rsid w:val="008110C3"/>
    <w:rsid w:val="0081161A"/>
    <w:rsid w:val="00811F8C"/>
    <w:rsid w:val="00812244"/>
    <w:rsid w:val="00812386"/>
    <w:rsid w:val="008127A7"/>
    <w:rsid w:val="00812A21"/>
    <w:rsid w:val="00812B31"/>
    <w:rsid w:val="00812D31"/>
    <w:rsid w:val="00812EF6"/>
    <w:rsid w:val="008131D3"/>
    <w:rsid w:val="0081338C"/>
    <w:rsid w:val="00813564"/>
    <w:rsid w:val="008139FA"/>
    <w:rsid w:val="00813AD8"/>
    <w:rsid w:val="008147F7"/>
    <w:rsid w:val="008147FA"/>
    <w:rsid w:val="008149E9"/>
    <w:rsid w:val="00814AE1"/>
    <w:rsid w:val="0081564F"/>
    <w:rsid w:val="00815B13"/>
    <w:rsid w:val="00816275"/>
    <w:rsid w:val="008165B4"/>
    <w:rsid w:val="00816809"/>
    <w:rsid w:val="00816B34"/>
    <w:rsid w:val="00817096"/>
    <w:rsid w:val="0081788B"/>
    <w:rsid w:val="00817B95"/>
    <w:rsid w:val="00817BC0"/>
    <w:rsid w:val="00817D20"/>
    <w:rsid w:val="00820581"/>
    <w:rsid w:val="008205EA"/>
    <w:rsid w:val="0082079A"/>
    <w:rsid w:val="008209EA"/>
    <w:rsid w:val="00820ADC"/>
    <w:rsid w:val="008214D2"/>
    <w:rsid w:val="00821721"/>
    <w:rsid w:val="008223CA"/>
    <w:rsid w:val="00822BCB"/>
    <w:rsid w:val="00823098"/>
    <w:rsid w:val="008231DD"/>
    <w:rsid w:val="00823334"/>
    <w:rsid w:val="00823B9B"/>
    <w:rsid w:val="00823EB9"/>
    <w:rsid w:val="008248B7"/>
    <w:rsid w:val="00824E55"/>
    <w:rsid w:val="008258BB"/>
    <w:rsid w:val="008263B1"/>
    <w:rsid w:val="00826600"/>
    <w:rsid w:val="00826758"/>
    <w:rsid w:val="0082686A"/>
    <w:rsid w:val="00826B2E"/>
    <w:rsid w:val="0082790A"/>
    <w:rsid w:val="008301AA"/>
    <w:rsid w:val="008309FC"/>
    <w:rsid w:val="00830B11"/>
    <w:rsid w:val="00830BED"/>
    <w:rsid w:val="008316C0"/>
    <w:rsid w:val="008316F4"/>
    <w:rsid w:val="008317F8"/>
    <w:rsid w:val="0083187F"/>
    <w:rsid w:val="00831AD2"/>
    <w:rsid w:val="008322CD"/>
    <w:rsid w:val="008323A7"/>
    <w:rsid w:val="00833231"/>
    <w:rsid w:val="008332D5"/>
    <w:rsid w:val="0083341F"/>
    <w:rsid w:val="00833B31"/>
    <w:rsid w:val="00833C2F"/>
    <w:rsid w:val="00833C89"/>
    <w:rsid w:val="00834239"/>
    <w:rsid w:val="0083465C"/>
    <w:rsid w:val="00834D0D"/>
    <w:rsid w:val="00834D6B"/>
    <w:rsid w:val="008350D4"/>
    <w:rsid w:val="00835183"/>
    <w:rsid w:val="00835539"/>
    <w:rsid w:val="00835AC6"/>
    <w:rsid w:val="00835DC2"/>
    <w:rsid w:val="00835FEB"/>
    <w:rsid w:val="0083633B"/>
    <w:rsid w:val="0083636C"/>
    <w:rsid w:val="00836E1D"/>
    <w:rsid w:val="0083743D"/>
    <w:rsid w:val="008377D9"/>
    <w:rsid w:val="00837857"/>
    <w:rsid w:val="00837B07"/>
    <w:rsid w:val="00840D93"/>
    <w:rsid w:val="00840DF5"/>
    <w:rsid w:val="00840ED7"/>
    <w:rsid w:val="00841A5F"/>
    <w:rsid w:val="00841F57"/>
    <w:rsid w:val="0084200F"/>
    <w:rsid w:val="00842170"/>
    <w:rsid w:val="00842375"/>
    <w:rsid w:val="008427C1"/>
    <w:rsid w:val="00842DA6"/>
    <w:rsid w:val="008432E9"/>
    <w:rsid w:val="008436C5"/>
    <w:rsid w:val="008436CA"/>
    <w:rsid w:val="00843DE7"/>
    <w:rsid w:val="00844E79"/>
    <w:rsid w:val="00844ED4"/>
    <w:rsid w:val="0084595B"/>
    <w:rsid w:val="0084630C"/>
    <w:rsid w:val="00847006"/>
    <w:rsid w:val="008471D6"/>
    <w:rsid w:val="00847218"/>
    <w:rsid w:val="008474B9"/>
    <w:rsid w:val="008479AA"/>
    <w:rsid w:val="0085006A"/>
    <w:rsid w:val="00850402"/>
    <w:rsid w:val="00850499"/>
    <w:rsid w:val="00850868"/>
    <w:rsid w:val="00850B2F"/>
    <w:rsid w:val="00850C3D"/>
    <w:rsid w:val="00850C97"/>
    <w:rsid w:val="0085104A"/>
    <w:rsid w:val="008522A0"/>
    <w:rsid w:val="008524DB"/>
    <w:rsid w:val="00853688"/>
    <w:rsid w:val="00853A10"/>
    <w:rsid w:val="008541A2"/>
    <w:rsid w:val="008544D0"/>
    <w:rsid w:val="00855516"/>
    <w:rsid w:val="008558EB"/>
    <w:rsid w:val="00855C87"/>
    <w:rsid w:val="00855E4E"/>
    <w:rsid w:val="008564F6"/>
    <w:rsid w:val="008569F5"/>
    <w:rsid w:val="0085731A"/>
    <w:rsid w:val="00857577"/>
    <w:rsid w:val="00857612"/>
    <w:rsid w:val="00857B27"/>
    <w:rsid w:val="00857E53"/>
    <w:rsid w:val="008601D4"/>
    <w:rsid w:val="008603D7"/>
    <w:rsid w:val="008605C2"/>
    <w:rsid w:val="00860743"/>
    <w:rsid w:val="00860DE7"/>
    <w:rsid w:val="00861499"/>
    <w:rsid w:val="008625E0"/>
    <w:rsid w:val="00862651"/>
    <w:rsid w:val="00862692"/>
    <w:rsid w:val="00862D7E"/>
    <w:rsid w:val="00863796"/>
    <w:rsid w:val="008637F1"/>
    <w:rsid w:val="008640BF"/>
    <w:rsid w:val="008646F1"/>
    <w:rsid w:val="00864A04"/>
    <w:rsid w:val="00864F08"/>
    <w:rsid w:val="00865B02"/>
    <w:rsid w:val="00866408"/>
    <w:rsid w:val="0086659F"/>
    <w:rsid w:val="00866A92"/>
    <w:rsid w:val="00866B40"/>
    <w:rsid w:val="00866E8C"/>
    <w:rsid w:val="008671FB"/>
    <w:rsid w:val="00867B03"/>
    <w:rsid w:val="00867CC5"/>
    <w:rsid w:val="0087013B"/>
    <w:rsid w:val="008705CD"/>
    <w:rsid w:val="008707D0"/>
    <w:rsid w:val="00870BE2"/>
    <w:rsid w:val="00870F3F"/>
    <w:rsid w:val="00871ADD"/>
    <w:rsid w:val="008720FC"/>
    <w:rsid w:val="00872173"/>
    <w:rsid w:val="008724AE"/>
    <w:rsid w:val="008735E5"/>
    <w:rsid w:val="00874101"/>
    <w:rsid w:val="0087421D"/>
    <w:rsid w:val="00874414"/>
    <w:rsid w:val="008747E3"/>
    <w:rsid w:val="00875749"/>
    <w:rsid w:val="0087575A"/>
    <w:rsid w:val="00875AE1"/>
    <w:rsid w:val="00875C7D"/>
    <w:rsid w:val="00875D49"/>
    <w:rsid w:val="0087633C"/>
    <w:rsid w:val="0087644B"/>
    <w:rsid w:val="00876641"/>
    <w:rsid w:val="008766DC"/>
    <w:rsid w:val="008769A2"/>
    <w:rsid w:val="008769F2"/>
    <w:rsid w:val="00876AFF"/>
    <w:rsid w:val="00877516"/>
    <w:rsid w:val="008775AA"/>
    <w:rsid w:val="00877BA4"/>
    <w:rsid w:val="008800BC"/>
    <w:rsid w:val="00880C1D"/>
    <w:rsid w:val="00880DFC"/>
    <w:rsid w:val="0088208F"/>
    <w:rsid w:val="00882C21"/>
    <w:rsid w:val="0088342A"/>
    <w:rsid w:val="0088362E"/>
    <w:rsid w:val="0088379C"/>
    <w:rsid w:val="00883967"/>
    <w:rsid w:val="00883AEC"/>
    <w:rsid w:val="00883C9E"/>
    <w:rsid w:val="00883CD2"/>
    <w:rsid w:val="00883CDC"/>
    <w:rsid w:val="00885038"/>
    <w:rsid w:val="008850DE"/>
    <w:rsid w:val="00885396"/>
    <w:rsid w:val="00885A24"/>
    <w:rsid w:val="00885FF9"/>
    <w:rsid w:val="00886328"/>
    <w:rsid w:val="00887285"/>
    <w:rsid w:val="00887B9E"/>
    <w:rsid w:val="00887F46"/>
    <w:rsid w:val="0089033B"/>
    <w:rsid w:val="00890554"/>
    <w:rsid w:val="008908C4"/>
    <w:rsid w:val="008912E0"/>
    <w:rsid w:val="00891853"/>
    <w:rsid w:val="00891CDE"/>
    <w:rsid w:val="008922D4"/>
    <w:rsid w:val="00892E0F"/>
    <w:rsid w:val="0089315A"/>
    <w:rsid w:val="00894310"/>
    <w:rsid w:val="0089454C"/>
    <w:rsid w:val="00894819"/>
    <w:rsid w:val="00894E45"/>
    <w:rsid w:val="00894F14"/>
    <w:rsid w:val="00895771"/>
    <w:rsid w:val="00895AE2"/>
    <w:rsid w:val="008966CB"/>
    <w:rsid w:val="00896834"/>
    <w:rsid w:val="00896D0A"/>
    <w:rsid w:val="008972CC"/>
    <w:rsid w:val="0089742E"/>
    <w:rsid w:val="0089780B"/>
    <w:rsid w:val="008A1A89"/>
    <w:rsid w:val="008A2364"/>
    <w:rsid w:val="008A2EFF"/>
    <w:rsid w:val="008A3348"/>
    <w:rsid w:val="008A3480"/>
    <w:rsid w:val="008A3830"/>
    <w:rsid w:val="008A3A3A"/>
    <w:rsid w:val="008A3E4E"/>
    <w:rsid w:val="008A4A0C"/>
    <w:rsid w:val="008A4D4D"/>
    <w:rsid w:val="008A5073"/>
    <w:rsid w:val="008A53A6"/>
    <w:rsid w:val="008A57AC"/>
    <w:rsid w:val="008A5E80"/>
    <w:rsid w:val="008A6276"/>
    <w:rsid w:val="008A66EC"/>
    <w:rsid w:val="008A6A00"/>
    <w:rsid w:val="008A700A"/>
    <w:rsid w:val="008A759E"/>
    <w:rsid w:val="008A76B4"/>
    <w:rsid w:val="008A78C5"/>
    <w:rsid w:val="008A7C17"/>
    <w:rsid w:val="008A7CD5"/>
    <w:rsid w:val="008B020A"/>
    <w:rsid w:val="008B0540"/>
    <w:rsid w:val="008B0616"/>
    <w:rsid w:val="008B0B84"/>
    <w:rsid w:val="008B129C"/>
    <w:rsid w:val="008B1481"/>
    <w:rsid w:val="008B1B96"/>
    <w:rsid w:val="008B1FDB"/>
    <w:rsid w:val="008B224E"/>
    <w:rsid w:val="008B2CFB"/>
    <w:rsid w:val="008B2F70"/>
    <w:rsid w:val="008B32A6"/>
    <w:rsid w:val="008B358C"/>
    <w:rsid w:val="008B35C8"/>
    <w:rsid w:val="008B3AD3"/>
    <w:rsid w:val="008B4006"/>
    <w:rsid w:val="008B4762"/>
    <w:rsid w:val="008B48F3"/>
    <w:rsid w:val="008B4F82"/>
    <w:rsid w:val="008B500B"/>
    <w:rsid w:val="008B53F0"/>
    <w:rsid w:val="008B5507"/>
    <w:rsid w:val="008B5851"/>
    <w:rsid w:val="008B616A"/>
    <w:rsid w:val="008B6858"/>
    <w:rsid w:val="008B6CED"/>
    <w:rsid w:val="008B791F"/>
    <w:rsid w:val="008B7D00"/>
    <w:rsid w:val="008C016E"/>
    <w:rsid w:val="008C0A1D"/>
    <w:rsid w:val="008C0E73"/>
    <w:rsid w:val="008C1289"/>
    <w:rsid w:val="008C17EA"/>
    <w:rsid w:val="008C1CD1"/>
    <w:rsid w:val="008C1FAF"/>
    <w:rsid w:val="008C2150"/>
    <w:rsid w:val="008C2705"/>
    <w:rsid w:val="008C27A8"/>
    <w:rsid w:val="008C2A53"/>
    <w:rsid w:val="008C2B8C"/>
    <w:rsid w:val="008C31A5"/>
    <w:rsid w:val="008C34BE"/>
    <w:rsid w:val="008C3577"/>
    <w:rsid w:val="008C4326"/>
    <w:rsid w:val="008C4917"/>
    <w:rsid w:val="008C5029"/>
    <w:rsid w:val="008C5177"/>
    <w:rsid w:val="008C5858"/>
    <w:rsid w:val="008C5CAA"/>
    <w:rsid w:val="008C63C2"/>
    <w:rsid w:val="008C6B3B"/>
    <w:rsid w:val="008C6DE2"/>
    <w:rsid w:val="008C6E29"/>
    <w:rsid w:val="008C7226"/>
    <w:rsid w:val="008C7430"/>
    <w:rsid w:val="008D002E"/>
    <w:rsid w:val="008D10C5"/>
    <w:rsid w:val="008D1765"/>
    <w:rsid w:val="008D192B"/>
    <w:rsid w:val="008D28FB"/>
    <w:rsid w:val="008D2BC1"/>
    <w:rsid w:val="008D2CEC"/>
    <w:rsid w:val="008D2F37"/>
    <w:rsid w:val="008D33C4"/>
    <w:rsid w:val="008D349A"/>
    <w:rsid w:val="008D3549"/>
    <w:rsid w:val="008D3747"/>
    <w:rsid w:val="008D382A"/>
    <w:rsid w:val="008D4B57"/>
    <w:rsid w:val="008D539C"/>
    <w:rsid w:val="008D5B7E"/>
    <w:rsid w:val="008D5F19"/>
    <w:rsid w:val="008D6321"/>
    <w:rsid w:val="008D69AC"/>
    <w:rsid w:val="008D7155"/>
    <w:rsid w:val="008D7375"/>
    <w:rsid w:val="008D7497"/>
    <w:rsid w:val="008E0560"/>
    <w:rsid w:val="008E0B11"/>
    <w:rsid w:val="008E0C1A"/>
    <w:rsid w:val="008E143E"/>
    <w:rsid w:val="008E1746"/>
    <w:rsid w:val="008E1B8C"/>
    <w:rsid w:val="008E2189"/>
    <w:rsid w:val="008E27CE"/>
    <w:rsid w:val="008E2903"/>
    <w:rsid w:val="008E2C04"/>
    <w:rsid w:val="008E2D59"/>
    <w:rsid w:val="008E30E1"/>
    <w:rsid w:val="008E3365"/>
    <w:rsid w:val="008E4AE3"/>
    <w:rsid w:val="008E4DEC"/>
    <w:rsid w:val="008E546F"/>
    <w:rsid w:val="008E54F7"/>
    <w:rsid w:val="008E5732"/>
    <w:rsid w:val="008E5DA4"/>
    <w:rsid w:val="008E6064"/>
    <w:rsid w:val="008E61AD"/>
    <w:rsid w:val="008E62FC"/>
    <w:rsid w:val="008E669B"/>
    <w:rsid w:val="008E671F"/>
    <w:rsid w:val="008E685A"/>
    <w:rsid w:val="008E697B"/>
    <w:rsid w:val="008E6C62"/>
    <w:rsid w:val="008E7494"/>
    <w:rsid w:val="008E7710"/>
    <w:rsid w:val="008E7742"/>
    <w:rsid w:val="008F0165"/>
    <w:rsid w:val="008F0304"/>
    <w:rsid w:val="008F079F"/>
    <w:rsid w:val="008F10CC"/>
    <w:rsid w:val="008F10DB"/>
    <w:rsid w:val="008F1CB8"/>
    <w:rsid w:val="008F24DD"/>
    <w:rsid w:val="008F2F6D"/>
    <w:rsid w:val="008F30F2"/>
    <w:rsid w:val="008F32CF"/>
    <w:rsid w:val="008F39B0"/>
    <w:rsid w:val="008F406A"/>
    <w:rsid w:val="008F484D"/>
    <w:rsid w:val="008F4915"/>
    <w:rsid w:val="008F4E77"/>
    <w:rsid w:val="008F54AE"/>
    <w:rsid w:val="008F5BB2"/>
    <w:rsid w:val="008F612A"/>
    <w:rsid w:val="008F61C7"/>
    <w:rsid w:val="008F7766"/>
    <w:rsid w:val="008F7980"/>
    <w:rsid w:val="008F7A7B"/>
    <w:rsid w:val="008F7CF8"/>
    <w:rsid w:val="00900291"/>
    <w:rsid w:val="009002F2"/>
    <w:rsid w:val="00900B36"/>
    <w:rsid w:val="00900B79"/>
    <w:rsid w:val="00900C80"/>
    <w:rsid w:val="00901044"/>
    <w:rsid w:val="00901143"/>
    <w:rsid w:val="00901322"/>
    <w:rsid w:val="009014E0"/>
    <w:rsid w:val="00901700"/>
    <w:rsid w:val="00901DEC"/>
    <w:rsid w:val="0090241A"/>
    <w:rsid w:val="009025F8"/>
    <w:rsid w:val="00902D05"/>
    <w:rsid w:val="009033F4"/>
    <w:rsid w:val="009034B3"/>
    <w:rsid w:val="00903EB5"/>
    <w:rsid w:val="009049F9"/>
    <w:rsid w:val="00904CF1"/>
    <w:rsid w:val="00905639"/>
    <w:rsid w:val="0090572B"/>
    <w:rsid w:val="009057F5"/>
    <w:rsid w:val="00905B43"/>
    <w:rsid w:val="009066CD"/>
    <w:rsid w:val="00906744"/>
    <w:rsid w:val="009106E3"/>
    <w:rsid w:val="009109EC"/>
    <w:rsid w:val="00910C2F"/>
    <w:rsid w:val="00910D4A"/>
    <w:rsid w:val="00911644"/>
    <w:rsid w:val="009125A7"/>
    <w:rsid w:val="00912AB8"/>
    <w:rsid w:val="00912DFC"/>
    <w:rsid w:val="0091340D"/>
    <w:rsid w:val="00913622"/>
    <w:rsid w:val="00913D3C"/>
    <w:rsid w:val="00913F0D"/>
    <w:rsid w:val="00914C02"/>
    <w:rsid w:val="00914C61"/>
    <w:rsid w:val="00914EF6"/>
    <w:rsid w:val="009150DB"/>
    <w:rsid w:val="00915256"/>
    <w:rsid w:val="0091550C"/>
    <w:rsid w:val="00915812"/>
    <w:rsid w:val="00915D7A"/>
    <w:rsid w:val="0091663A"/>
    <w:rsid w:val="00916A79"/>
    <w:rsid w:val="00916DCA"/>
    <w:rsid w:val="00916F5E"/>
    <w:rsid w:val="00916FC8"/>
    <w:rsid w:val="009173A6"/>
    <w:rsid w:val="0091745E"/>
    <w:rsid w:val="00917CEC"/>
    <w:rsid w:val="00917E0D"/>
    <w:rsid w:val="00920826"/>
    <w:rsid w:val="00920BF0"/>
    <w:rsid w:val="00920F74"/>
    <w:rsid w:val="00921212"/>
    <w:rsid w:val="00921528"/>
    <w:rsid w:val="00921E62"/>
    <w:rsid w:val="00921FCA"/>
    <w:rsid w:val="0092217E"/>
    <w:rsid w:val="009221B0"/>
    <w:rsid w:val="009221C0"/>
    <w:rsid w:val="00922C04"/>
    <w:rsid w:val="00922C8B"/>
    <w:rsid w:val="00922FC2"/>
    <w:rsid w:val="0092324E"/>
    <w:rsid w:val="0092335A"/>
    <w:rsid w:val="009233E6"/>
    <w:rsid w:val="00923503"/>
    <w:rsid w:val="009237C2"/>
    <w:rsid w:val="00923C6B"/>
    <w:rsid w:val="009244A5"/>
    <w:rsid w:val="00924793"/>
    <w:rsid w:val="00926B63"/>
    <w:rsid w:val="0092706B"/>
    <w:rsid w:val="0092718D"/>
    <w:rsid w:val="0092751D"/>
    <w:rsid w:val="009278B8"/>
    <w:rsid w:val="009278DD"/>
    <w:rsid w:val="00927BCD"/>
    <w:rsid w:val="00927DF0"/>
    <w:rsid w:val="009301B3"/>
    <w:rsid w:val="00930755"/>
    <w:rsid w:val="00930BF3"/>
    <w:rsid w:val="00930C1A"/>
    <w:rsid w:val="00930DF3"/>
    <w:rsid w:val="00931C3E"/>
    <w:rsid w:val="00931EA0"/>
    <w:rsid w:val="009320A2"/>
    <w:rsid w:val="0093218F"/>
    <w:rsid w:val="00932309"/>
    <w:rsid w:val="00932497"/>
    <w:rsid w:val="009324C0"/>
    <w:rsid w:val="00932561"/>
    <w:rsid w:val="00933277"/>
    <w:rsid w:val="009332C9"/>
    <w:rsid w:val="00933756"/>
    <w:rsid w:val="00933758"/>
    <w:rsid w:val="009347CF"/>
    <w:rsid w:val="00934FAC"/>
    <w:rsid w:val="009355E8"/>
    <w:rsid w:val="0093642A"/>
    <w:rsid w:val="0093662B"/>
    <w:rsid w:val="009367C2"/>
    <w:rsid w:val="00936828"/>
    <w:rsid w:val="00936CDE"/>
    <w:rsid w:val="00936DF3"/>
    <w:rsid w:val="009372C1"/>
    <w:rsid w:val="00937381"/>
    <w:rsid w:val="00937D45"/>
    <w:rsid w:val="00937FF6"/>
    <w:rsid w:val="0094000F"/>
    <w:rsid w:val="0094055C"/>
    <w:rsid w:val="00940AE5"/>
    <w:rsid w:val="00940BB8"/>
    <w:rsid w:val="00940CDB"/>
    <w:rsid w:val="00941341"/>
    <w:rsid w:val="00941905"/>
    <w:rsid w:val="0094198E"/>
    <w:rsid w:val="0094212C"/>
    <w:rsid w:val="0094311C"/>
    <w:rsid w:val="009439D7"/>
    <w:rsid w:val="009449A9"/>
    <w:rsid w:val="009449C3"/>
    <w:rsid w:val="00945602"/>
    <w:rsid w:val="00945D7E"/>
    <w:rsid w:val="0094666C"/>
    <w:rsid w:val="00946C64"/>
    <w:rsid w:val="009472DB"/>
    <w:rsid w:val="009478C4"/>
    <w:rsid w:val="00947B06"/>
    <w:rsid w:val="00947B9C"/>
    <w:rsid w:val="009502B6"/>
    <w:rsid w:val="0095067F"/>
    <w:rsid w:val="009509A0"/>
    <w:rsid w:val="00950E4D"/>
    <w:rsid w:val="00950FB5"/>
    <w:rsid w:val="00951F12"/>
    <w:rsid w:val="00952424"/>
    <w:rsid w:val="00952DBF"/>
    <w:rsid w:val="00952F62"/>
    <w:rsid w:val="00953C21"/>
    <w:rsid w:val="00953F99"/>
    <w:rsid w:val="0095412D"/>
    <w:rsid w:val="00954D66"/>
    <w:rsid w:val="0095517A"/>
    <w:rsid w:val="0095561B"/>
    <w:rsid w:val="00955AD8"/>
    <w:rsid w:val="00956291"/>
    <w:rsid w:val="009563E4"/>
    <w:rsid w:val="00956A8D"/>
    <w:rsid w:val="009571DF"/>
    <w:rsid w:val="009601B1"/>
    <w:rsid w:val="00960290"/>
    <w:rsid w:val="009607A9"/>
    <w:rsid w:val="00960B34"/>
    <w:rsid w:val="00960BBA"/>
    <w:rsid w:val="00960CD2"/>
    <w:rsid w:val="0096114B"/>
    <w:rsid w:val="009611D9"/>
    <w:rsid w:val="009615C4"/>
    <w:rsid w:val="00961989"/>
    <w:rsid w:val="009625BA"/>
    <w:rsid w:val="00963473"/>
    <w:rsid w:val="0096389A"/>
    <w:rsid w:val="00963930"/>
    <w:rsid w:val="00963A3E"/>
    <w:rsid w:val="009643EC"/>
    <w:rsid w:val="0096469A"/>
    <w:rsid w:val="00964D13"/>
    <w:rsid w:val="009651DD"/>
    <w:rsid w:val="0096532F"/>
    <w:rsid w:val="0096551C"/>
    <w:rsid w:val="0096566D"/>
    <w:rsid w:val="009657AB"/>
    <w:rsid w:val="00965E61"/>
    <w:rsid w:val="009664EB"/>
    <w:rsid w:val="009676CD"/>
    <w:rsid w:val="0096791A"/>
    <w:rsid w:val="0096792C"/>
    <w:rsid w:val="00967C83"/>
    <w:rsid w:val="009701AF"/>
    <w:rsid w:val="0097026C"/>
    <w:rsid w:val="00970306"/>
    <w:rsid w:val="009706C3"/>
    <w:rsid w:val="009711B2"/>
    <w:rsid w:val="00971E5B"/>
    <w:rsid w:val="00972EBD"/>
    <w:rsid w:val="0097304B"/>
    <w:rsid w:val="00973572"/>
    <w:rsid w:val="00973E36"/>
    <w:rsid w:val="009743B4"/>
    <w:rsid w:val="00974FD9"/>
    <w:rsid w:val="0097521C"/>
    <w:rsid w:val="00975A13"/>
    <w:rsid w:val="00975D2F"/>
    <w:rsid w:val="009761ED"/>
    <w:rsid w:val="0097672C"/>
    <w:rsid w:val="00976992"/>
    <w:rsid w:val="00976CD2"/>
    <w:rsid w:val="00977016"/>
    <w:rsid w:val="0097776A"/>
    <w:rsid w:val="0098059B"/>
    <w:rsid w:val="009805B7"/>
    <w:rsid w:val="00981341"/>
    <w:rsid w:val="0098169C"/>
    <w:rsid w:val="00982501"/>
    <w:rsid w:val="00982759"/>
    <w:rsid w:val="00982AB7"/>
    <w:rsid w:val="00982AD7"/>
    <w:rsid w:val="009835B6"/>
    <w:rsid w:val="00983A84"/>
    <w:rsid w:val="00984392"/>
    <w:rsid w:val="009846DC"/>
    <w:rsid w:val="0098490C"/>
    <w:rsid w:val="00984EFA"/>
    <w:rsid w:val="00985084"/>
    <w:rsid w:val="00985529"/>
    <w:rsid w:val="009858C5"/>
    <w:rsid w:val="00986017"/>
    <w:rsid w:val="00986259"/>
    <w:rsid w:val="00986492"/>
    <w:rsid w:val="00986849"/>
    <w:rsid w:val="00987150"/>
    <w:rsid w:val="0098764C"/>
    <w:rsid w:val="009903B6"/>
    <w:rsid w:val="0099073D"/>
    <w:rsid w:val="00990909"/>
    <w:rsid w:val="00990BAE"/>
    <w:rsid w:val="00990D84"/>
    <w:rsid w:val="0099123C"/>
    <w:rsid w:val="00991553"/>
    <w:rsid w:val="009915C1"/>
    <w:rsid w:val="009916DC"/>
    <w:rsid w:val="009923F0"/>
    <w:rsid w:val="00992643"/>
    <w:rsid w:val="00992D2D"/>
    <w:rsid w:val="00992D8B"/>
    <w:rsid w:val="00992F48"/>
    <w:rsid w:val="0099354A"/>
    <w:rsid w:val="00993975"/>
    <w:rsid w:val="00994AEC"/>
    <w:rsid w:val="00995DC7"/>
    <w:rsid w:val="00996374"/>
    <w:rsid w:val="00996963"/>
    <w:rsid w:val="00996973"/>
    <w:rsid w:val="00996BBC"/>
    <w:rsid w:val="00996F93"/>
    <w:rsid w:val="00996FF6"/>
    <w:rsid w:val="009A0207"/>
    <w:rsid w:val="009A0420"/>
    <w:rsid w:val="009A0953"/>
    <w:rsid w:val="009A0D32"/>
    <w:rsid w:val="009A17E0"/>
    <w:rsid w:val="009A2323"/>
    <w:rsid w:val="009A2595"/>
    <w:rsid w:val="009A2CCE"/>
    <w:rsid w:val="009A3795"/>
    <w:rsid w:val="009A3CEA"/>
    <w:rsid w:val="009A4A04"/>
    <w:rsid w:val="009A4CD9"/>
    <w:rsid w:val="009A528A"/>
    <w:rsid w:val="009A599F"/>
    <w:rsid w:val="009A5A00"/>
    <w:rsid w:val="009A5B55"/>
    <w:rsid w:val="009A5C9B"/>
    <w:rsid w:val="009A62C7"/>
    <w:rsid w:val="009A6680"/>
    <w:rsid w:val="009A6750"/>
    <w:rsid w:val="009A7D9D"/>
    <w:rsid w:val="009B0621"/>
    <w:rsid w:val="009B0781"/>
    <w:rsid w:val="009B07AB"/>
    <w:rsid w:val="009B0B8D"/>
    <w:rsid w:val="009B0EB3"/>
    <w:rsid w:val="009B0FA0"/>
    <w:rsid w:val="009B135E"/>
    <w:rsid w:val="009B1705"/>
    <w:rsid w:val="009B170B"/>
    <w:rsid w:val="009B191F"/>
    <w:rsid w:val="009B2211"/>
    <w:rsid w:val="009B24B5"/>
    <w:rsid w:val="009B2552"/>
    <w:rsid w:val="009B2DCE"/>
    <w:rsid w:val="009B30DB"/>
    <w:rsid w:val="009B32AD"/>
    <w:rsid w:val="009B33BA"/>
    <w:rsid w:val="009B35FA"/>
    <w:rsid w:val="009B3CAF"/>
    <w:rsid w:val="009B3DA6"/>
    <w:rsid w:val="009B3F29"/>
    <w:rsid w:val="009B3F49"/>
    <w:rsid w:val="009B403D"/>
    <w:rsid w:val="009B420B"/>
    <w:rsid w:val="009B4963"/>
    <w:rsid w:val="009B4A5E"/>
    <w:rsid w:val="009B551B"/>
    <w:rsid w:val="009B577A"/>
    <w:rsid w:val="009B5BCD"/>
    <w:rsid w:val="009B6D16"/>
    <w:rsid w:val="009B6E8C"/>
    <w:rsid w:val="009B7419"/>
    <w:rsid w:val="009B7774"/>
    <w:rsid w:val="009B7C0F"/>
    <w:rsid w:val="009C0376"/>
    <w:rsid w:val="009C05FC"/>
    <w:rsid w:val="009C1070"/>
    <w:rsid w:val="009C1434"/>
    <w:rsid w:val="009C1C3B"/>
    <w:rsid w:val="009C2525"/>
    <w:rsid w:val="009C286E"/>
    <w:rsid w:val="009C289B"/>
    <w:rsid w:val="009C2E57"/>
    <w:rsid w:val="009C42CE"/>
    <w:rsid w:val="009C4564"/>
    <w:rsid w:val="009C50B0"/>
    <w:rsid w:val="009C534B"/>
    <w:rsid w:val="009C59CB"/>
    <w:rsid w:val="009C5AD3"/>
    <w:rsid w:val="009C5BF4"/>
    <w:rsid w:val="009C5F8D"/>
    <w:rsid w:val="009C6806"/>
    <w:rsid w:val="009C6AA3"/>
    <w:rsid w:val="009C6DBD"/>
    <w:rsid w:val="009C6EDF"/>
    <w:rsid w:val="009C7601"/>
    <w:rsid w:val="009C786B"/>
    <w:rsid w:val="009C79F4"/>
    <w:rsid w:val="009C7E9B"/>
    <w:rsid w:val="009D06AF"/>
    <w:rsid w:val="009D08ED"/>
    <w:rsid w:val="009D0D7B"/>
    <w:rsid w:val="009D1138"/>
    <w:rsid w:val="009D122D"/>
    <w:rsid w:val="009D12ED"/>
    <w:rsid w:val="009D151A"/>
    <w:rsid w:val="009D1ACE"/>
    <w:rsid w:val="009D1DC2"/>
    <w:rsid w:val="009D2435"/>
    <w:rsid w:val="009D292B"/>
    <w:rsid w:val="009D3015"/>
    <w:rsid w:val="009D346E"/>
    <w:rsid w:val="009D35E0"/>
    <w:rsid w:val="009D3E37"/>
    <w:rsid w:val="009D41F8"/>
    <w:rsid w:val="009D4762"/>
    <w:rsid w:val="009D482B"/>
    <w:rsid w:val="009D4E31"/>
    <w:rsid w:val="009D56AC"/>
    <w:rsid w:val="009D5900"/>
    <w:rsid w:val="009D5C81"/>
    <w:rsid w:val="009D61E3"/>
    <w:rsid w:val="009D65EE"/>
    <w:rsid w:val="009D6794"/>
    <w:rsid w:val="009D6B24"/>
    <w:rsid w:val="009D6FC6"/>
    <w:rsid w:val="009D7443"/>
    <w:rsid w:val="009D7996"/>
    <w:rsid w:val="009D7F7C"/>
    <w:rsid w:val="009E04C9"/>
    <w:rsid w:val="009E05FB"/>
    <w:rsid w:val="009E07F0"/>
    <w:rsid w:val="009E153A"/>
    <w:rsid w:val="009E1864"/>
    <w:rsid w:val="009E19C5"/>
    <w:rsid w:val="009E2107"/>
    <w:rsid w:val="009E3093"/>
    <w:rsid w:val="009E3571"/>
    <w:rsid w:val="009E386C"/>
    <w:rsid w:val="009E3C57"/>
    <w:rsid w:val="009E3E66"/>
    <w:rsid w:val="009E3EE2"/>
    <w:rsid w:val="009E4762"/>
    <w:rsid w:val="009E4863"/>
    <w:rsid w:val="009E54DD"/>
    <w:rsid w:val="009E5781"/>
    <w:rsid w:val="009E594B"/>
    <w:rsid w:val="009E59C1"/>
    <w:rsid w:val="009E5D69"/>
    <w:rsid w:val="009E5E94"/>
    <w:rsid w:val="009E6063"/>
    <w:rsid w:val="009E6331"/>
    <w:rsid w:val="009E6687"/>
    <w:rsid w:val="009E67C2"/>
    <w:rsid w:val="009E68D7"/>
    <w:rsid w:val="009E6A3E"/>
    <w:rsid w:val="009E6B09"/>
    <w:rsid w:val="009E6C03"/>
    <w:rsid w:val="009E7301"/>
    <w:rsid w:val="009E77B7"/>
    <w:rsid w:val="009E7822"/>
    <w:rsid w:val="009E7FC6"/>
    <w:rsid w:val="009F0346"/>
    <w:rsid w:val="009F062B"/>
    <w:rsid w:val="009F0864"/>
    <w:rsid w:val="009F10F5"/>
    <w:rsid w:val="009F1599"/>
    <w:rsid w:val="009F21AC"/>
    <w:rsid w:val="009F2583"/>
    <w:rsid w:val="009F2735"/>
    <w:rsid w:val="009F2C85"/>
    <w:rsid w:val="009F3487"/>
    <w:rsid w:val="009F3971"/>
    <w:rsid w:val="009F3D81"/>
    <w:rsid w:val="009F3F0D"/>
    <w:rsid w:val="009F3FF0"/>
    <w:rsid w:val="009F4409"/>
    <w:rsid w:val="009F529F"/>
    <w:rsid w:val="009F5397"/>
    <w:rsid w:val="009F5940"/>
    <w:rsid w:val="009F5C1C"/>
    <w:rsid w:val="009F5C2E"/>
    <w:rsid w:val="009F5FF4"/>
    <w:rsid w:val="009F6763"/>
    <w:rsid w:val="009F6787"/>
    <w:rsid w:val="009F6C3F"/>
    <w:rsid w:val="009F6E65"/>
    <w:rsid w:val="009F714C"/>
    <w:rsid w:val="009F7611"/>
    <w:rsid w:val="009F7798"/>
    <w:rsid w:val="00A002E7"/>
    <w:rsid w:val="00A00790"/>
    <w:rsid w:val="00A0120C"/>
    <w:rsid w:val="00A01458"/>
    <w:rsid w:val="00A01B72"/>
    <w:rsid w:val="00A01D1C"/>
    <w:rsid w:val="00A01F60"/>
    <w:rsid w:val="00A02497"/>
    <w:rsid w:val="00A02790"/>
    <w:rsid w:val="00A028DF"/>
    <w:rsid w:val="00A0332D"/>
    <w:rsid w:val="00A033D8"/>
    <w:rsid w:val="00A03C37"/>
    <w:rsid w:val="00A04280"/>
    <w:rsid w:val="00A043F5"/>
    <w:rsid w:val="00A04467"/>
    <w:rsid w:val="00A049A9"/>
    <w:rsid w:val="00A0525F"/>
    <w:rsid w:val="00A05B2E"/>
    <w:rsid w:val="00A05BC4"/>
    <w:rsid w:val="00A05E2A"/>
    <w:rsid w:val="00A07071"/>
    <w:rsid w:val="00A10178"/>
    <w:rsid w:val="00A10F5E"/>
    <w:rsid w:val="00A1134D"/>
    <w:rsid w:val="00A119BD"/>
    <w:rsid w:val="00A125A2"/>
    <w:rsid w:val="00A12CDF"/>
    <w:rsid w:val="00A12E27"/>
    <w:rsid w:val="00A1362D"/>
    <w:rsid w:val="00A140F4"/>
    <w:rsid w:val="00A14425"/>
    <w:rsid w:val="00A145DD"/>
    <w:rsid w:val="00A14EA9"/>
    <w:rsid w:val="00A14F83"/>
    <w:rsid w:val="00A15A47"/>
    <w:rsid w:val="00A15C10"/>
    <w:rsid w:val="00A15C76"/>
    <w:rsid w:val="00A16016"/>
    <w:rsid w:val="00A16B40"/>
    <w:rsid w:val="00A16B67"/>
    <w:rsid w:val="00A16F4D"/>
    <w:rsid w:val="00A176F1"/>
    <w:rsid w:val="00A1770F"/>
    <w:rsid w:val="00A20531"/>
    <w:rsid w:val="00A20BFB"/>
    <w:rsid w:val="00A20D41"/>
    <w:rsid w:val="00A20E2E"/>
    <w:rsid w:val="00A20EEB"/>
    <w:rsid w:val="00A21976"/>
    <w:rsid w:val="00A2237A"/>
    <w:rsid w:val="00A22998"/>
    <w:rsid w:val="00A2305C"/>
    <w:rsid w:val="00A231F4"/>
    <w:rsid w:val="00A23723"/>
    <w:rsid w:val="00A23F62"/>
    <w:rsid w:val="00A249D7"/>
    <w:rsid w:val="00A24AD8"/>
    <w:rsid w:val="00A24BF9"/>
    <w:rsid w:val="00A25392"/>
    <w:rsid w:val="00A25C82"/>
    <w:rsid w:val="00A25D33"/>
    <w:rsid w:val="00A25E4A"/>
    <w:rsid w:val="00A25ECF"/>
    <w:rsid w:val="00A261C1"/>
    <w:rsid w:val="00A262C4"/>
    <w:rsid w:val="00A26569"/>
    <w:rsid w:val="00A26E33"/>
    <w:rsid w:val="00A26F18"/>
    <w:rsid w:val="00A2793E"/>
    <w:rsid w:val="00A279C2"/>
    <w:rsid w:val="00A27FAC"/>
    <w:rsid w:val="00A305E6"/>
    <w:rsid w:val="00A31336"/>
    <w:rsid w:val="00A314D6"/>
    <w:rsid w:val="00A31858"/>
    <w:rsid w:val="00A31CE1"/>
    <w:rsid w:val="00A3223C"/>
    <w:rsid w:val="00A32D21"/>
    <w:rsid w:val="00A33922"/>
    <w:rsid w:val="00A33BFA"/>
    <w:rsid w:val="00A34E76"/>
    <w:rsid w:val="00A35938"/>
    <w:rsid w:val="00A35A12"/>
    <w:rsid w:val="00A3649F"/>
    <w:rsid w:val="00A36522"/>
    <w:rsid w:val="00A36729"/>
    <w:rsid w:val="00A373E6"/>
    <w:rsid w:val="00A375E6"/>
    <w:rsid w:val="00A404ED"/>
    <w:rsid w:val="00A405F0"/>
    <w:rsid w:val="00A40E6A"/>
    <w:rsid w:val="00A411A0"/>
    <w:rsid w:val="00A4128A"/>
    <w:rsid w:val="00A4149F"/>
    <w:rsid w:val="00A41667"/>
    <w:rsid w:val="00A41A58"/>
    <w:rsid w:val="00A42D43"/>
    <w:rsid w:val="00A430A5"/>
    <w:rsid w:val="00A432EC"/>
    <w:rsid w:val="00A43445"/>
    <w:rsid w:val="00A43C06"/>
    <w:rsid w:val="00A43C44"/>
    <w:rsid w:val="00A44013"/>
    <w:rsid w:val="00A44984"/>
    <w:rsid w:val="00A44A21"/>
    <w:rsid w:val="00A44E86"/>
    <w:rsid w:val="00A45502"/>
    <w:rsid w:val="00A45974"/>
    <w:rsid w:val="00A459B7"/>
    <w:rsid w:val="00A45F69"/>
    <w:rsid w:val="00A463E4"/>
    <w:rsid w:val="00A466F7"/>
    <w:rsid w:val="00A475F7"/>
    <w:rsid w:val="00A47D48"/>
    <w:rsid w:val="00A47E57"/>
    <w:rsid w:val="00A5002A"/>
    <w:rsid w:val="00A509E0"/>
    <w:rsid w:val="00A510B7"/>
    <w:rsid w:val="00A51183"/>
    <w:rsid w:val="00A517AC"/>
    <w:rsid w:val="00A51C32"/>
    <w:rsid w:val="00A51D99"/>
    <w:rsid w:val="00A51E1D"/>
    <w:rsid w:val="00A5209D"/>
    <w:rsid w:val="00A520E7"/>
    <w:rsid w:val="00A5278E"/>
    <w:rsid w:val="00A528C4"/>
    <w:rsid w:val="00A52A22"/>
    <w:rsid w:val="00A530C8"/>
    <w:rsid w:val="00A54258"/>
    <w:rsid w:val="00A54391"/>
    <w:rsid w:val="00A54414"/>
    <w:rsid w:val="00A54459"/>
    <w:rsid w:val="00A54C0F"/>
    <w:rsid w:val="00A54C32"/>
    <w:rsid w:val="00A551B5"/>
    <w:rsid w:val="00A552BA"/>
    <w:rsid w:val="00A552E1"/>
    <w:rsid w:val="00A55329"/>
    <w:rsid w:val="00A557B2"/>
    <w:rsid w:val="00A55B7D"/>
    <w:rsid w:val="00A5699C"/>
    <w:rsid w:val="00A56FC0"/>
    <w:rsid w:val="00A5705C"/>
    <w:rsid w:val="00A579FB"/>
    <w:rsid w:val="00A57BE1"/>
    <w:rsid w:val="00A57C80"/>
    <w:rsid w:val="00A60159"/>
    <w:rsid w:val="00A609BD"/>
    <w:rsid w:val="00A60F0A"/>
    <w:rsid w:val="00A62579"/>
    <w:rsid w:val="00A62908"/>
    <w:rsid w:val="00A62969"/>
    <w:rsid w:val="00A62D2E"/>
    <w:rsid w:val="00A63054"/>
    <w:rsid w:val="00A6337B"/>
    <w:rsid w:val="00A63EE3"/>
    <w:rsid w:val="00A6566F"/>
    <w:rsid w:val="00A657AA"/>
    <w:rsid w:val="00A66605"/>
    <w:rsid w:val="00A666FE"/>
    <w:rsid w:val="00A66866"/>
    <w:rsid w:val="00A66A0B"/>
    <w:rsid w:val="00A66FE6"/>
    <w:rsid w:val="00A677FD"/>
    <w:rsid w:val="00A70736"/>
    <w:rsid w:val="00A707CE"/>
    <w:rsid w:val="00A70855"/>
    <w:rsid w:val="00A70A96"/>
    <w:rsid w:val="00A7116C"/>
    <w:rsid w:val="00A71421"/>
    <w:rsid w:val="00A71F9A"/>
    <w:rsid w:val="00A725C4"/>
    <w:rsid w:val="00A731CD"/>
    <w:rsid w:val="00A73ACE"/>
    <w:rsid w:val="00A73B94"/>
    <w:rsid w:val="00A7430F"/>
    <w:rsid w:val="00A745E5"/>
    <w:rsid w:val="00A7500F"/>
    <w:rsid w:val="00A762D5"/>
    <w:rsid w:val="00A76B48"/>
    <w:rsid w:val="00A77E4A"/>
    <w:rsid w:val="00A8006F"/>
    <w:rsid w:val="00A80139"/>
    <w:rsid w:val="00A8052D"/>
    <w:rsid w:val="00A806DB"/>
    <w:rsid w:val="00A80E0C"/>
    <w:rsid w:val="00A816B4"/>
    <w:rsid w:val="00A819CA"/>
    <w:rsid w:val="00A81CAA"/>
    <w:rsid w:val="00A81F47"/>
    <w:rsid w:val="00A81FDC"/>
    <w:rsid w:val="00A8226A"/>
    <w:rsid w:val="00A82336"/>
    <w:rsid w:val="00A82829"/>
    <w:rsid w:val="00A83144"/>
    <w:rsid w:val="00A83ABA"/>
    <w:rsid w:val="00A83F09"/>
    <w:rsid w:val="00A84778"/>
    <w:rsid w:val="00A84ED3"/>
    <w:rsid w:val="00A85203"/>
    <w:rsid w:val="00A85467"/>
    <w:rsid w:val="00A858CE"/>
    <w:rsid w:val="00A8604A"/>
    <w:rsid w:val="00A87884"/>
    <w:rsid w:val="00A902D3"/>
    <w:rsid w:val="00A90466"/>
    <w:rsid w:val="00A90FDB"/>
    <w:rsid w:val="00A91006"/>
    <w:rsid w:val="00A9103D"/>
    <w:rsid w:val="00A91080"/>
    <w:rsid w:val="00A9117A"/>
    <w:rsid w:val="00A91493"/>
    <w:rsid w:val="00A91E7F"/>
    <w:rsid w:val="00A922D2"/>
    <w:rsid w:val="00A92559"/>
    <w:rsid w:val="00A9257C"/>
    <w:rsid w:val="00A92A1D"/>
    <w:rsid w:val="00A92A89"/>
    <w:rsid w:val="00A93BD7"/>
    <w:rsid w:val="00A93DE3"/>
    <w:rsid w:val="00A9417B"/>
    <w:rsid w:val="00A94C66"/>
    <w:rsid w:val="00A94E84"/>
    <w:rsid w:val="00A94F2A"/>
    <w:rsid w:val="00A94FD0"/>
    <w:rsid w:val="00A95F36"/>
    <w:rsid w:val="00A97946"/>
    <w:rsid w:val="00AA02CC"/>
    <w:rsid w:val="00AA034B"/>
    <w:rsid w:val="00AA0A85"/>
    <w:rsid w:val="00AA0B9C"/>
    <w:rsid w:val="00AA0C6B"/>
    <w:rsid w:val="00AA0D57"/>
    <w:rsid w:val="00AA10EE"/>
    <w:rsid w:val="00AA11B8"/>
    <w:rsid w:val="00AA16E9"/>
    <w:rsid w:val="00AA17CD"/>
    <w:rsid w:val="00AA1B4A"/>
    <w:rsid w:val="00AA1F14"/>
    <w:rsid w:val="00AA2317"/>
    <w:rsid w:val="00AA24D6"/>
    <w:rsid w:val="00AA2C91"/>
    <w:rsid w:val="00AA2EAC"/>
    <w:rsid w:val="00AA2FA2"/>
    <w:rsid w:val="00AA33D3"/>
    <w:rsid w:val="00AA3F08"/>
    <w:rsid w:val="00AA444F"/>
    <w:rsid w:val="00AA4C4E"/>
    <w:rsid w:val="00AA593E"/>
    <w:rsid w:val="00AA5AE6"/>
    <w:rsid w:val="00AA5BAD"/>
    <w:rsid w:val="00AA6984"/>
    <w:rsid w:val="00AA6B19"/>
    <w:rsid w:val="00AA6C5A"/>
    <w:rsid w:val="00AA7204"/>
    <w:rsid w:val="00AA762A"/>
    <w:rsid w:val="00AB068D"/>
    <w:rsid w:val="00AB0E98"/>
    <w:rsid w:val="00AB1058"/>
    <w:rsid w:val="00AB126A"/>
    <w:rsid w:val="00AB1380"/>
    <w:rsid w:val="00AB149A"/>
    <w:rsid w:val="00AB1FEA"/>
    <w:rsid w:val="00AB20F8"/>
    <w:rsid w:val="00AB265D"/>
    <w:rsid w:val="00AB2673"/>
    <w:rsid w:val="00AB2E1D"/>
    <w:rsid w:val="00AB39AC"/>
    <w:rsid w:val="00AB3A29"/>
    <w:rsid w:val="00AB3EE5"/>
    <w:rsid w:val="00AB45E7"/>
    <w:rsid w:val="00AB47B9"/>
    <w:rsid w:val="00AB4935"/>
    <w:rsid w:val="00AB4BA7"/>
    <w:rsid w:val="00AB4CFF"/>
    <w:rsid w:val="00AB512C"/>
    <w:rsid w:val="00AB6A77"/>
    <w:rsid w:val="00AB6A87"/>
    <w:rsid w:val="00AB6A90"/>
    <w:rsid w:val="00AB6AEC"/>
    <w:rsid w:val="00AB6D72"/>
    <w:rsid w:val="00AB6F62"/>
    <w:rsid w:val="00AB706E"/>
    <w:rsid w:val="00AB7AE9"/>
    <w:rsid w:val="00AB7FAE"/>
    <w:rsid w:val="00AC027B"/>
    <w:rsid w:val="00AC0737"/>
    <w:rsid w:val="00AC29DD"/>
    <w:rsid w:val="00AC2AFB"/>
    <w:rsid w:val="00AC2CE5"/>
    <w:rsid w:val="00AC43E8"/>
    <w:rsid w:val="00AC4EAE"/>
    <w:rsid w:val="00AC4FDE"/>
    <w:rsid w:val="00AC5212"/>
    <w:rsid w:val="00AC53F2"/>
    <w:rsid w:val="00AC55AA"/>
    <w:rsid w:val="00AC55ED"/>
    <w:rsid w:val="00AC5600"/>
    <w:rsid w:val="00AC74DE"/>
    <w:rsid w:val="00AC76D3"/>
    <w:rsid w:val="00AC771E"/>
    <w:rsid w:val="00AD04B5"/>
    <w:rsid w:val="00AD0746"/>
    <w:rsid w:val="00AD0776"/>
    <w:rsid w:val="00AD0A31"/>
    <w:rsid w:val="00AD17E1"/>
    <w:rsid w:val="00AD1B01"/>
    <w:rsid w:val="00AD1B62"/>
    <w:rsid w:val="00AD1D3F"/>
    <w:rsid w:val="00AD1FA6"/>
    <w:rsid w:val="00AD1FC9"/>
    <w:rsid w:val="00AD2276"/>
    <w:rsid w:val="00AD2731"/>
    <w:rsid w:val="00AD2C86"/>
    <w:rsid w:val="00AD3293"/>
    <w:rsid w:val="00AD39F1"/>
    <w:rsid w:val="00AD3A99"/>
    <w:rsid w:val="00AD4AC9"/>
    <w:rsid w:val="00AD4FCC"/>
    <w:rsid w:val="00AD5020"/>
    <w:rsid w:val="00AD586C"/>
    <w:rsid w:val="00AD5983"/>
    <w:rsid w:val="00AD5EA4"/>
    <w:rsid w:val="00AD5F93"/>
    <w:rsid w:val="00AD672E"/>
    <w:rsid w:val="00AD67CD"/>
    <w:rsid w:val="00AD6BDB"/>
    <w:rsid w:val="00AD6F21"/>
    <w:rsid w:val="00AD72B4"/>
    <w:rsid w:val="00AD7D5B"/>
    <w:rsid w:val="00AD7F6F"/>
    <w:rsid w:val="00AE0633"/>
    <w:rsid w:val="00AE0E33"/>
    <w:rsid w:val="00AE0EDE"/>
    <w:rsid w:val="00AE17CC"/>
    <w:rsid w:val="00AE1DCB"/>
    <w:rsid w:val="00AE21DC"/>
    <w:rsid w:val="00AE22CC"/>
    <w:rsid w:val="00AE269D"/>
    <w:rsid w:val="00AE3BD0"/>
    <w:rsid w:val="00AE3D5F"/>
    <w:rsid w:val="00AE42A3"/>
    <w:rsid w:val="00AE472F"/>
    <w:rsid w:val="00AE4CF3"/>
    <w:rsid w:val="00AE521F"/>
    <w:rsid w:val="00AE5383"/>
    <w:rsid w:val="00AE53EF"/>
    <w:rsid w:val="00AE5657"/>
    <w:rsid w:val="00AE5B19"/>
    <w:rsid w:val="00AE60E2"/>
    <w:rsid w:val="00AE62BB"/>
    <w:rsid w:val="00AE767F"/>
    <w:rsid w:val="00AE7733"/>
    <w:rsid w:val="00AE792B"/>
    <w:rsid w:val="00AF0133"/>
    <w:rsid w:val="00AF0BA3"/>
    <w:rsid w:val="00AF1280"/>
    <w:rsid w:val="00AF13C1"/>
    <w:rsid w:val="00AF1734"/>
    <w:rsid w:val="00AF1926"/>
    <w:rsid w:val="00AF20D3"/>
    <w:rsid w:val="00AF3023"/>
    <w:rsid w:val="00AF32E7"/>
    <w:rsid w:val="00AF3EA4"/>
    <w:rsid w:val="00AF4536"/>
    <w:rsid w:val="00AF48B0"/>
    <w:rsid w:val="00AF4A47"/>
    <w:rsid w:val="00AF56FE"/>
    <w:rsid w:val="00AF5C40"/>
    <w:rsid w:val="00AF5EA2"/>
    <w:rsid w:val="00AF64C6"/>
    <w:rsid w:val="00AF6B35"/>
    <w:rsid w:val="00AF72A0"/>
    <w:rsid w:val="00AF79DE"/>
    <w:rsid w:val="00B00294"/>
    <w:rsid w:val="00B00C96"/>
    <w:rsid w:val="00B015B2"/>
    <w:rsid w:val="00B015C5"/>
    <w:rsid w:val="00B019FA"/>
    <w:rsid w:val="00B020EB"/>
    <w:rsid w:val="00B025F1"/>
    <w:rsid w:val="00B02776"/>
    <w:rsid w:val="00B02979"/>
    <w:rsid w:val="00B02ACE"/>
    <w:rsid w:val="00B02B51"/>
    <w:rsid w:val="00B02C37"/>
    <w:rsid w:val="00B034AB"/>
    <w:rsid w:val="00B03E82"/>
    <w:rsid w:val="00B0482E"/>
    <w:rsid w:val="00B05D9F"/>
    <w:rsid w:val="00B05DF9"/>
    <w:rsid w:val="00B062A9"/>
    <w:rsid w:val="00B064C4"/>
    <w:rsid w:val="00B06601"/>
    <w:rsid w:val="00B06CB2"/>
    <w:rsid w:val="00B06DDB"/>
    <w:rsid w:val="00B06FFB"/>
    <w:rsid w:val="00B1026D"/>
    <w:rsid w:val="00B104B4"/>
    <w:rsid w:val="00B1088A"/>
    <w:rsid w:val="00B10CB6"/>
    <w:rsid w:val="00B11449"/>
    <w:rsid w:val="00B11863"/>
    <w:rsid w:val="00B118DE"/>
    <w:rsid w:val="00B11953"/>
    <w:rsid w:val="00B11D7D"/>
    <w:rsid w:val="00B12108"/>
    <w:rsid w:val="00B1299E"/>
    <w:rsid w:val="00B12A36"/>
    <w:rsid w:val="00B1301B"/>
    <w:rsid w:val="00B136DC"/>
    <w:rsid w:val="00B148F3"/>
    <w:rsid w:val="00B14FB8"/>
    <w:rsid w:val="00B15350"/>
    <w:rsid w:val="00B153C9"/>
    <w:rsid w:val="00B156D8"/>
    <w:rsid w:val="00B1589E"/>
    <w:rsid w:val="00B15EBD"/>
    <w:rsid w:val="00B15F21"/>
    <w:rsid w:val="00B16EC2"/>
    <w:rsid w:val="00B17574"/>
    <w:rsid w:val="00B17BF9"/>
    <w:rsid w:val="00B20C27"/>
    <w:rsid w:val="00B2146D"/>
    <w:rsid w:val="00B21878"/>
    <w:rsid w:val="00B218C7"/>
    <w:rsid w:val="00B21FBC"/>
    <w:rsid w:val="00B22299"/>
    <w:rsid w:val="00B22D2B"/>
    <w:rsid w:val="00B23604"/>
    <w:rsid w:val="00B23C7A"/>
    <w:rsid w:val="00B23F5D"/>
    <w:rsid w:val="00B24720"/>
    <w:rsid w:val="00B256B0"/>
    <w:rsid w:val="00B25C78"/>
    <w:rsid w:val="00B2685B"/>
    <w:rsid w:val="00B26C16"/>
    <w:rsid w:val="00B26C32"/>
    <w:rsid w:val="00B26DB6"/>
    <w:rsid w:val="00B27314"/>
    <w:rsid w:val="00B27420"/>
    <w:rsid w:val="00B27AF4"/>
    <w:rsid w:val="00B30063"/>
    <w:rsid w:val="00B306BD"/>
    <w:rsid w:val="00B309AB"/>
    <w:rsid w:val="00B30A3C"/>
    <w:rsid w:val="00B30BFC"/>
    <w:rsid w:val="00B30DD6"/>
    <w:rsid w:val="00B3268E"/>
    <w:rsid w:val="00B32AE9"/>
    <w:rsid w:val="00B33370"/>
    <w:rsid w:val="00B33728"/>
    <w:rsid w:val="00B33839"/>
    <w:rsid w:val="00B33ED3"/>
    <w:rsid w:val="00B33EE9"/>
    <w:rsid w:val="00B34425"/>
    <w:rsid w:val="00B34512"/>
    <w:rsid w:val="00B34538"/>
    <w:rsid w:val="00B3460C"/>
    <w:rsid w:val="00B3468F"/>
    <w:rsid w:val="00B34AC6"/>
    <w:rsid w:val="00B34F26"/>
    <w:rsid w:val="00B350B2"/>
    <w:rsid w:val="00B35138"/>
    <w:rsid w:val="00B35152"/>
    <w:rsid w:val="00B353FD"/>
    <w:rsid w:val="00B3549B"/>
    <w:rsid w:val="00B35EBF"/>
    <w:rsid w:val="00B36B82"/>
    <w:rsid w:val="00B36BCF"/>
    <w:rsid w:val="00B3745D"/>
    <w:rsid w:val="00B3798D"/>
    <w:rsid w:val="00B4058C"/>
    <w:rsid w:val="00B411AB"/>
    <w:rsid w:val="00B413E0"/>
    <w:rsid w:val="00B4151B"/>
    <w:rsid w:val="00B415A0"/>
    <w:rsid w:val="00B41644"/>
    <w:rsid w:val="00B417C1"/>
    <w:rsid w:val="00B41826"/>
    <w:rsid w:val="00B419EE"/>
    <w:rsid w:val="00B41D4C"/>
    <w:rsid w:val="00B4230A"/>
    <w:rsid w:val="00B4334C"/>
    <w:rsid w:val="00B433E1"/>
    <w:rsid w:val="00B43BE1"/>
    <w:rsid w:val="00B43E0D"/>
    <w:rsid w:val="00B44579"/>
    <w:rsid w:val="00B44935"/>
    <w:rsid w:val="00B4588D"/>
    <w:rsid w:val="00B45B64"/>
    <w:rsid w:val="00B45F48"/>
    <w:rsid w:val="00B46171"/>
    <w:rsid w:val="00B46F8D"/>
    <w:rsid w:val="00B47185"/>
    <w:rsid w:val="00B47462"/>
    <w:rsid w:val="00B4758A"/>
    <w:rsid w:val="00B478C1"/>
    <w:rsid w:val="00B505F3"/>
    <w:rsid w:val="00B51039"/>
    <w:rsid w:val="00B5192D"/>
    <w:rsid w:val="00B51946"/>
    <w:rsid w:val="00B52062"/>
    <w:rsid w:val="00B52636"/>
    <w:rsid w:val="00B529B3"/>
    <w:rsid w:val="00B535AE"/>
    <w:rsid w:val="00B541AA"/>
    <w:rsid w:val="00B54259"/>
    <w:rsid w:val="00B546F8"/>
    <w:rsid w:val="00B5471F"/>
    <w:rsid w:val="00B548D2"/>
    <w:rsid w:val="00B54B30"/>
    <w:rsid w:val="00B54D1A"/>
    <w:rsid w:val="00B55046"/>
    <w:rsid w:val="00B556EF"/>
    <w:rsid w:val="00B560EE"/>
    <w:rsid w:val="00B563C5"/>
    <w:rsid w:val="00B56537"/>
    <w:rsid w:val="00B565B3"/>
    <w:rsid w:val="00B567AF"/>
    <w:rsid w:val="00B568F8"/>
    <w:rsid w:val="00B56E03"/>
    <w:rsid w:val="00B57117"/>
    <w:rsid w:val="00B574B3"/>
    <w:rsid w:val="00B57AC4"/>
    <w:rsid w:val="00B600F6"/>
    <w:rsid w:val="00B6160E"/>
    <w:rsid w:val="00B62F11"/>
    <w:rsid w:val="00B62F2D"/>
    <w:rsid w:val="00B63037"/>
    <w:rsid w:val="00B64275"/>
    <w:rsid w:val="00B646A8"/>
    <w:rsid w:val="00B648A3"/>
    <w:rsid w:val="00B64EEB"/>
    <w:rsid w:val="00B65786"/>
    <w:rsid w:val="00B658CD"/>
    <w:rsid w:val="00B65C99"/>
    <w:rsid w:val="00B660A8"/>
    <w:rsid w:val="00B667EA"/>
    <w:rsid w:val="00B677A1"/>
    <w:rsid w:val="00B67AAE"/>
    <w:rsid w:val="00B67B93"/>
    <w:rsid w:val="00B67D02"/>
    <w:rsid w:val="00B67FAB"/>
    <w:rsid w:val="00B70405"/>
    <w:rsid w:val="00B71236"/>
    <w:rsid w:val="00B71D98"/>
    <w:rsid w:val="00B724F9"/>
    <w:rsid w:val="00B739CD"/>
    <w:rsid w:val="00B73F6F"/>
    <w:rsid w:val="00B745C7"/>
    <w:rsid w:val="00B74C02"/>
    <w:rsid w:val="00B74E61"/>
    <w:rsid w:val="00B75327"/>
    <w:rsid w:val="00B75593"/>
    <w:rsid w:val="00B757CD"/>
    <w:rsid w:val="00B7597E"/>
    <w:rsid w:val="00B759C4"/>
    <w:rsid w:val="00B760F5"/>
    <w:rsid w:val="00B766EA"/>
    <w:rsid w:val="00B767D2"/>
    <w:rsid w:val="00B7748B"/>
    <w:rsid w:val="00B776F7"/>
    <w:rsid w:val="00B7771E"/>
    <w:rsid w:val="00B77ECD"/>
    <w:rsid w:val="00B80773"/>
    <w:rsid w:val="00B807E3"/>
    <w:rsid w:val="00B809CE"/>
    <w:rsid w:val="00B80AFA"/>
    <w:rsid w:val="00B815A9"/>
    <w:rsid w:val="00B8233B"/>
    <w:rsid w:val="00B829E9"/>
    <w:rsid w:val="00B82C47"/>
    <w:rsid w:val="00B83590"/>
    <w:rsid w:val="00B8361E"/>
    <w:rsid w:val="00B83A37"/>
    <w:rsid w:val="00B84013"/>
    <w:rsid w:val="00B840EE"/>
    <w:rsid w:val="00B84797"/>
    <w:rsid w:val="00B84C00"/>
    <w:rsid w:val="00B84C92"/>
    <w:rsid w:val="00B84FA8"/>
    <w:rsid w:val="00B8583B"/>
    <w:rsid w:val="00B8594D"/>
    <w:rsid w:val="00B85A19"/>
    <w:rsid w:val="00B860E2"/>
    <w:rsid w:val="00B86C87"/>
    <w:rsid w:val="00B86D12"/>
    <w:rsid w:val="00B86E46"/>
    <w:rsid w:val="00B87256"/>
    <w:rsid w:val="00B8742E"/>
    <w:rsid w:val="00B8744C"/>
    <w:rsid w:val="00B874BF"/>
    <w:rsid w:val="00B87A65"/>
    <w:rsid w:val="00B87C02"/>
    <w:rsid w:val="00B90076"/>
    <w:rsid w:val="00B90216"/>
    <w:rsid w:val="00B9022B"/>
    <w:rsid w:val="00B9089B"/>
    <w:rsid w:val="00B909AE"/>
    <w:rsid w:val="00B912D8"/>
    <w:rsid w:val="00B913E9"/>
    <w:rsid w:val="00B923AB"/>
    <w:rsid w:val="00B92780"/>
    <w:rsid w:val="00B92A59"/>
    <w:rsid w:val="00B92B57"/>
    <w:rsid w:val="00B92CC4"/>
    <w:rsid w:val="00B9378F"/>
    <w:rsid w:val="00B938F4"/>
    <w:rsid w:val="00B93DC1"/>
    <w:rsid w:val="00B94500"/>
    <w:rsid w:val="00B94C0C"/>
    <w:rsid w:val="00B94C4B"/>
    <w:rsid w:val="00B9507B"/>
    <w:rsid w:val="00B9527B"/>
    <w:rsid w:val="00B956E2"/>
    <w:rsid w:val="00B957BF"/>
    <w:rsid w:val="00B95D12"/>
    <w:rsid w:val="00B960A1"/>
    <w:rsid w:val="00B96378"/>
    <w:rsid w:val="00B965E4"/>
    <w:rsid w:val="00B966C3"/>
    <w:rsid w:val="00B96FF6"/>
    <w:rsid w:val="00B9720C"/>
    <w:rsid w:val="00B9725C"/>
    <w:rsid w:val="00B9744E"/>
    <w:rsid w:val="00B97C67"/>
    <w:rsid w:val="00BA05E2"/>
    <w:rsid w:val="00BA0765"/>
    <w:rsid w:val="00BA07C5"/>
    <w:rsid w:val="00BA0E43"/>
    <w:rsid w:val="00BA0EBB"/>
    <w:rsid w:val="00BA0F19"/>
    <w:rsid w:val="00BA20C5"/>
    <w:rsid w:val="00BA212F"/>
    <w:rsid w:val="00BA2551"/>
    <w:rsid w:val="00BA2A0D"/>
    <w:rsid w:val="00BA35C6"/>
    <w:rsid w:val="00BA3738"/>
    <w:rsid w:val="00BA3A40"/>
    <w:rsid w:val="00BA4249"/>
    <w:rsid w:val="00BA45DD"/>
    <w:rsid w:val="00BA51F9"/>
    <w:rsid w:val="00BA54D7"/>
    <w:rsid w:val="00BA651B"/>
    <w:rsid w:val="00BA653E"/>
    <w:rsid w:val="00BA654E"/>
    <w:rsid w:val="00BA6A0E"/>
    <w:rsid w:val="00BA6BDB"/>
    <w:rsid w:val="00BA6CC4"/>
    <w:rsid w:val="00BA6D41"/>
    <w:rsid w:val="00BA7209"/>
    <w:rsid w:val="00BA7789"/>
    <w:rsid w:val="00BA7B9D"/>
    <w:rsid w:val="00BA7FB2"/>
    <w:rsid w:val="00BB003C"/>
    <w:rsid w:val="00BB0B3E"/>
    <w:rsid w:val="00BB0D28"/>
    <w:rsid w:val="00BB0D74"/>
    <w:rsid w:val="00BB0F50"/>
    <w:rsid w:val="00BB14FA"/>
    <w:rsid w:val="00BB1EF4"/>
    <w:rsid w:val="00BB2417"/>
    <w:rsid w:val="00BB300E"/>
    <w:rsid w:val="00BB30ED"/>
    <w:rsid w:val="00BB33DD"/>
    <w:rsid w:val="00BB35F6"/>
    <w:rsid w:val="00BB3D41"/>
    <w:rsid w:val="00BB3E11"/>
    <w:rsid w:val="00BB53DF"/>
    <w:rsid w:val="00BB5622"/>
    <w:rsid w:val="00BB5F61"/>
    <w:rsid w:val="00BB655E"/>
    <w:rsid w:val="00BB6A59"/>
    <w:rsid w:val="00BB7314"/>
    <w:rsid w:val="00BB79A8"/>
    <w:rsid w:val="00BC076F"/>
    <w:rsid w:val="00BC0940"/>
    <w:rsid w:val="00BC09E5"/>
    <w:rsid w:val="00BC0EF7"/>
    <w:rsid w:val="00BC103B"/>
    <w:rsid w:val="00BC14DF"/>
    <w:rsid w:val="00BC159B"/>
    <w:rsid w:val="00BC1988"/>
    <w:rsid w:val="00BC1E18"/>
    <w:rsid w:val="00BC23B9"/>
    <w:rsid w:val="00BC2557"/>
    <w:rsid w:val="00BC26C6"/>
    <w:rsid w:val="00BC2849"/>
    <w:rsid w:val="00BC28CF"/>
    <w:rsid w:val="00BC3032"/>
    <w:rsid w:val="00BC32D0"/>
    <w:rsid w:val="00BC3959"/>
    <w:rsid w:val="00BC45EC"/>
    <w:rsid w:val="00BC4CB4"/>
    <w:rsid w:val="00BC57DC"/>
    <w:rsid w:val="00BC5CD8"/>
    <w:rsid w:val="00BC5EF2"/>
    <w:rsid w:val="00BC622B"/>
    <w:rsid w:val="00BC6E91"/>
    <w:rsid w:val="00BC6EED"/>
    <w:rsid w:val="00BD0507"/>
    <w:rsid w:val="00BD1223"/>
    <w:rsid w:val="00BD13CE"/>
    <w:rsid w:val="00BD18FA"/>
    <w:rsid w:val="00BD3108"/>
    <w:rsid w:val="00BD37C5"/>
    <w:rsid w:val="00BD387A"/>
    <w:rsid w:val="00BD3921"/>
    <w:rsid w:val="00BD3A38"/>
    <w:rsid w:val="00BD3B9B"/>
    <w:rsid w:val="00BD3F85"/>
    <w:rsid w:val="00BD4224"/>
    <w:rsid w:val="00BD4CE1"/>
    <w:rsid w:val="00BD506D"/>
    <w:rsid w:val="00BD5483"/>
    <w:rsid w:val="00BD5540"/>
    <w:rsid w:val="00BD5AEC"/>
    <w:rsid w:val="00BD615B"/>
    <w:rsid w:val="00BD6E82"/>
    <w:rsid w:val="00BD7453"/>
    <w:rsid w:val="00BD7502"/>
    <w:rsid w:val="00BD7A65"/>
    <w:rsid w:val="00BD7FF3"/>
    <w:rsid w:val="00BE0B10"/>
    <w:rsid w:val="00BE0B20"/>
    <w:rsid w:val="00BE11AC"/>
    <w:rsid w:val="00BE1784"/>
    <w:rsid w:val="00BE2650"/>
    <w:rsid w:val="00BE2DBA"/>
    <w:rsid w:val="00BE398F"/>
    <w:rsid w:val="00BE3B1C"/>
    <w:rsid w:val="00BE3DC1"/>
    <w:rsid w:val="00BE3F29"/>
    <w:rsid w:val="00BE46EC"/>
    <w:rsid w:val="00BE4908"/>
    <w:rsid w:val="00BE4F48"/>
    <w:rsid w:val="00BE5650"/>
    <w:rsid w:val="00BE597D"/>
    <w:rsid w:val="00BE6902"/>
    <w:rsid w:val="00BE6C64"/>
    <w:rsid w:val="00BE6E81"/>
    <w:rsid w:val="00BE7039"/>
    <w:rsid w:val="00BE7DF2"/>
    <w:rsid w:val="00BE7E0B"/>
    <w:rsid w:val="00BE7E7E"/>
    <w:rsid w:val="00BF0267"/>
    <w:rsid w:val="00BF054A"/>
    <w:rsid w:val="00BF07A3"/>
    <w:rsid w:val="00BF0F0C"/>
    <w:rsid w:val="00BF0FDD"/>
    <w:rsid w:val="00BF16E5"/>
    <w:rsid w:val="00BF1BA4"/>
    <w:rsid w:val="00BF3850"/>
    <w:rsid w:val="00BF3CB5"/>
    <w:rsid w:val="00BF4D53"/>
    <w:rsid w:val="00BF5061"/>
    <w:rsid w:val="00BF51D5"/>
    <w:rsid w:val="00BF5462"/>
    <w:rsid w:val="00BF618A"/>
    <w:rsid w:val="00BF6C00"/>
    <w:rsid w:val="00BF7122"/>
    <w:rsid w:val="00BF738B"/>
    <w:rsid w:val="00BF739D"/>
    <w:rsid w:val="00BF76D4"/>
    <w:rsid w:val="00BF77F2"/>
    <w:rsid w:val="00C000D2"/>
    <w:rsid w:val="00C0030F"/>
    <w:rsid w:val="00C007A0"/>
    <w:rsid w:val="00C00984"/>
    <w:rsid w:val="00C010EC"/>
    <w:rsid w:val="00C0176E"/>
    <w:rsid w:val="00C02059"/>
    <w:rsid w:val="00C02343"/>
    <w:rsid w:val="00C02953"/>
    <w:rsid w:val="00C03503"/>
    <w:rsid w:val="00C038FC"/>
    <w:rsid w:val="00C04030"/>
    <w:rsid w:val="00C04181"/>
    <w:rsid w:val="00C04223"/>
    <w:rsid w:val="00C042A8"/>
    <w:rsid w:val="00C051DD"/>
    <w:rsid w:val="00C055B5"/>
    <w:rsid w:val="00C056A7"/>
    <w:rsid w:val="00C0574B"/>
    <w:rsid w:val="00C0580F"/>
    <w:rsid w:val="00C058D6"/>
    <w:rsid w:val="00C05E51"/>
    <w:rsid w:val="00C0621A"/>
    <w:rsid w:val="00C06B8A"/>
    <w:rsid w:val="00C06CF2"/>
    <w:rsid w:val="00C06D9E"/>
    <w:rsid w:val="00C06EDD"/>
    <w:rsid w:val="00C073C9"/>
    <w:rsid w:val="00C10A9F"/>
    <w:rsid w:val="00C10CC4"/>
    <w:rsid w:val="00C1158E"/>
    <w:rsid w:val="00C116DA"/>
    <w:rsid w:val="00C11F85"/>
    <w:rsid w:val="00C122A9"/>
    <w:rsid w:val="00C12D0B"/>
    <w:rsid w:val="00C13608"/>
    <w:rsid w:val="00C13DBE"/>
    <w:rsid w:val="00C1401B"/>
    <w:rsid w:val="00C141A2"/>
    <w:rsid w:val="00C14833"/>
    <w:rsid w:val="00C14838"/>
    <w:rsid w:val="00C14AD5"/>
    <w:rsid w:val="00C1596A"/>
    <w:rsid w:val="00C16C71"/>
    <w:rsid w:val="00C16F1D"/>
    <w:rsid w:val="00C170A9"/>
    <w:rsid w:val="00C17BAA"/>
    <w:rsid w:val="00C2072B"/>
    <w:rsid w:val="00C20926"/>
    <w:rsid w:val="00C216B5"/>
    <w:rsid w:val="00C2171F"/>
    <w:rsid w:val="00C21A67"/>
    <w:rsid w:val="00C21E9A"/>
    <w:rsid w:val="00C21FF9"/>
    <w:rsid w:val="00C222CB"/>
    <w:rsid w:val="00C2266E"/>
    <w:rsid w:val="00C22C46"/>
    <w:rsid w:val="00C22F51"/>
    <w:rsid w:val="00C239FF"/>
    <w:rsid w:val="00C23D98"/>
    <w:rsid w:val="00C23DBE"/>
    <w:rsid w:val="00C23F87"/>
    <w:rsid w:val="00C2438B"/>
    <w:rsid w:val="00C250A0"/>
    <w:rsid w:val="00C250E5"/>
    <w:rsid w:val="00C2542F"/>
    <w:rsid w:val="00C25562"/>
    <w:rsid w:val="00C25A12"/>
    <w:rsid w:val="00C2627C"/>
    <w:rsid w:val="00C274EC"/>
    <w:rsid w:val="00C27744"/>
    <w:rsid w:val="00C30394"/>
    <w:rsid w:val="00C305B3"/>
    <w:rsid w:val="00C30F5F"/>
    <w:rsid w:val="00C31064"/>
    <w:rsid w:val="00C31188"/>
    <w:rsid w:val="00C31545"/>
    <w:rsid w:val="00C32DCB"/>
    <w:rsid w:val="00C330BD"/>
    <w:rsid w:val="00C33321"/>
    <w:rsid w:val="00C33364"/>
    <w:rsid w:val="00C3393E"/>
    <w:rsid w:val="00C33C4F"/>
    <w:rsid w:val="00C33DDD"/>
    <w:rsid w:val="00C33F7A"/>
    <w:rsid w:val="00C33FC7"/>
    <w:rsid w:val="00C342C5"/>
    <w:rsid w:val="00C35AC7"/>
    <w:rsid w:val="00C35B1F"/>
    <w:rsid w:val="00C35BE8"/>
    <w:rsid w:val="00C3625B"/>
    <w:rsid w:val="00C36752"/>
    <w:rsid w:val="00C36A72"/>
    <w:rsid w:val="00C37378"/>
    <w:rsid w:val="00C3769A"/>
    <w:rsid w:val="00C37CB7"/>
    <w:rsid w:val="00C403FE"/>
    <w:rsid w:val="00C4054B"/>
    <w:rsid w:val="00C40560"/>
    <w:rsid w:val="00C40876"/>
    <w:rsid w:val="00C40D26"/>
    <w:rsid w:val="00C41EE5"/>
    <w:rsid w:val="00C42704"/>
    <w:rsid w:val="00C427B9"/>
    <w:rsid w:val="00C42819"/>
    <w:rsid w:val="00C42858"/>
    <w:rsid w:val="00C43BE7"/>
    <w:rsid w:val="00C43DA0"/>
    <w:rsid w:val="00C44469"/>
    <w:rsid w:val="00C44586"/>
    <w:rsid w:val="00C450DB"/>
    <w:rsid w:val="00C4532C"/>
    <w:rsid w:val="00C45560"/>
    <w:rsid w:val="00C457F2"/>
    <w:rsid w:val="00C4586F"/>
    <w:rsid w:val="00C45AFC"/>
    <w:rsid w:val="00C46307"/>
    <w:rsid w:val="00C46351"/>
    <w:rsid w:val="00C46449"/>
    <w:rsid w:val="00C46A3C"/>
    <w:rsid w:val="00C4707D"/>
    <w:rsid w:val="00C4745C"/>
    <w:rsid w:val="00C47BF3"/>
    <w:rsid w:val="00C47DBA"/>
    <w:rsid w:val="00C5027F"/>
    <w:rsid w:val="00C503EE"/>
    <w:rsid w:val="00C50930"/>
    <w:rsid w:val="00C51807"/>
    <w:rsid w:val="00C519B1"/>
    <w:rsid w:val="00C51E9C"/>
    <w:rsid w:val="00C523F4"/>
    <w:rsid w:val="00C52A82"/>
    <w:rsid w:val="00C52D65"/>
    <w:rsid w:val="00C530D1"/>
    <w:rsid w:val="00C53ACC"/>
    <w:rsid w:val="00C53E4A"/>
    <w:rsid w:val="00C546EC"/>
    <w:rsid w:val="00C549B1"/>
    <w:rsid w:val="00C54AE6"/>
    <w:rsid w:val="00C54EA7"/>
    <w:rsid w:val="00C55ED9"/>
    <w:rsid w:val="00C5692F"/>
    <w:rsid w:val="00C56B0C"/>
    <w:rsid w:val="00C56DDB"/>
    <w:rsid w:val="00C574B7"/>
    <w:rsid w:val="00C60533"/>
    <w:rsid w:val="00C60A7D"/>
    <w:rsid w:val="00C6125D"/>
    <w:rsid w:val="00C612DD"/>
    <w:rsid w:val="00C6174F"/>
    <w:rsid w:val="00C62A15"/>
    <w:rsid w:val="00C631BD"/>
    <w:rsid w:val="00C634E4"/>
    <w:rsid w:val="00C63851"/>
    <w:rsid w:val="00C63B4F"/>
    <w:rsid w:val="00C63B8C"/>
    <w:rsid w:val="00C63D20"/>
    <w:rsid w:val="00C64A07"/>
    <w:rsid w:val="00C65125"/>
    <w:rsid w:val="00C65BCA"/>
    <w:rsid w:val="00C65C15"/>
    <w:rsid w:val="00C65C28"/>
    <w:rsid w:val="00C6637C"/>
    <w:rsid w:val="00C666E7"/>
    <w:rsid w:val="00C66918"/>
    <w:rsid w:val="00C66ABA"/>
    <w:rsid w:val="00C67B8A"/>
    <w:rsid w:val="00C70352"/>
    <w:rsid w:val="00C70A48"/>
    <w:rsid w:val="00C70CC7"/>
    <w:rsid w:val="00C713A6"/>
    <w:rsid w:val="00C71722"/>
    <w:rsid w:val="00C71A2F"/>
    <w:rsid w:val="00C71EB7"/>
    <w:rsid w:val="00C7216E"/>
    <w:rsid w:val="00C72311"/>
    <w:rsid w:val="00C7274F"/>
    <w:rsid w:val="00C72C49"/>
    <w:rsid w:val="00C72D40"/>
    <w:rsid w:val="00C72D68"/>
    <w:rsid w:val="00C73304"/>
    <w:rsid w:val="00C753CA"/>
    <w:rsid w:val="00C754F3"/>
    <w:rsid w:val="00C76794"/>
    <w:rsid w:val="00C76A84"/>
    <w:rsid w:val="00C77024"/>
    <w:rsid w:val="00C7753D"/>
    <w:rsid w:val="00C77B6D"/>
    <w:rsid w:val="00C800DA"/>
    <w:rsid w:val="00C80491"/>
    <w:rsid w:val="00C80941"/>
    <w:rsid w:val="00C80B20"/>
    <w:rsid w:val="00C813A7"/>
    <w:rsid w:val="00C8146A"/>
    <w:rsid w:val="00C814EF"/>
    <w:rsid w:val="00C81A5A"/>
    <w:rsid w:val="00C81AC5"/>
    <w:rsid w:val="00C81C6A"/>
    <w:rsid w:val="00C823B4"/>
    <w:rsid w:val="00C83E24"/>
    <w:rsid w:val="00C841C6"/>
    <w:rsid w:val="00C84CF1"/>
    <w:rsid w:val="00C8535F"/>
    <w:rsid w:val="00C85605"/>
    <w:rsid w:val="00C8657F"/>
    <w:rsid w:val="00C865CA"/>
    <w:rsid w:val="00C872E5"/>
    <w:rsid w:val="00C87624"/>
    <w:rsid w:val="00C87F93"/>
    <w:rsid w:val="00C90F91"/>
    <w:rsid w:val="00C911B7"/>
    <w:rsid w:val="00C91341"/>
    <w:rsid w:val="00C91C22"/>
    <w:rsid w:val="00C91D73"/>
    <w:rsid w:val="00C91F95"/>
    <w:rsid w:val="00C921DE"/>
    <w:rsid w:val="00C9225F"/>
    <w:rsid w:val="00C926AD"/>
    <w:rsid w:val="00C92BDC"/>
    <w:rsid w:val="00C92E90"/>
    <w:rsid w:val="00C939C6"/>
    <w:rsid w:val="00C9437B"/>
    <w:rsid w:val="00C945F5"/>
    <w:rsid w:val="00C946F1"/>
    <w:rsid w:val="00C94A45"/>
    <w:rsid w:val="00C96115"/>
    <w:rsid w:val="00C96140"/>
    <w:rsid w:val="00C96388"/>
    <w:rsid w:val="00C968FB"/>
    <w:rsid w:val="00C969D2"/>
    <w:rsid w:val="00C97087"/>
    <w:rsid w:val="00C970DA"/>
    <w:rsid w:val="00C97168"/>
    <w:rsid w:val="00C979C8"/>
    <w:rsid w:val="00C97CA4"/>
    <w:rsid w:val="00CA035B"/>
    <w:rsid w:val="00CA03EF"/>
    <w:rsid w:val="00CA05D8"/>
    <w:rsid w:val="00CA077C"/>
    <w:rsid w:val="00CA0CE5"/>
    <w:rsid w:val="00CA1034"/>
    <w:rsid w:val="00CA12DB"/>
    <w:rsid w:val="00CA161B"/>
    <w:rsid w:val="00CA196E"/>
    <w:rsid w:val="00CA1F32"/>
    <w:rsid w:val="00CA2943"/>
    <w:rsid w:val="00CA2BC4"/>
    <w:rsid w:val="00CA317E"/>
    <w:rsid w:val="00CA3C03"/>
    <w:rsid w:val="00CA40FD"/>
    <w:rsid w:val="00CA4811"/>
    <w:rsid w:val="00CA54E3"/>
    <w:rsid w:val="00CA58C9"/>
    <w:rsid w:val="00CA594C"/>
    <w:rsid w:val="00CA5E01"/>
    <w:rsid w:val="00CA5F65"/>
    <w:rsid w:val="00CA5FD5"/>
    <w:rsid w:val="00CA6748"/>
    <w:rsid w:val="00CA71E8"/>
    <w:rsid w:val="00CA78C2"/>
    <w:rsid w:val="00CB00C0"/>
    <w:rsid w:val="00CB01AF"/>
    <w:rsid w:val="00CB03CC"/>
    <w:rsid w:val="00CB0C7D"/>
    <w:rsid w:val="00CB1859"/>
    <w:rsid w:val="00CB1937"/>
    <w:rsid w:val="00CB1B51"/>
    <w:rsid w:val="00CB3634"/>
    <w:rsid w:val="00CB3BCB"/>
    <w:rsid w:val="00CB4100"/>
    <w:rsid w:val="00CB426F"/>
    <w:rsid w:val="00CB445C"/>
    <w:rsid w:val="00CB448D"/>
    <w:rsid w:val="00CB4547"/>
    <w:rsid w:val="00CB51D6"/>
    <w:rsid w:val="00CB53C2"/>
    <w:rsid w:val="00CB54F6"/>
    <w:rsid w:val="00CB554F"/>
    <w:rsid w:val="00CB5654"/>
    <w:rsid w:val="00CB59B4"/>
    <w:rsid w:val="00CB5DEF"/>
    <w:rsid w:val="00CB6686"/>
    <w:rsid w:val="00CB6850"/>
    <w:rsid w:val="00CB69D8"/>
    <w:rsid w:val="00CB6CD1"/>
    <w:rsid w:val="00CB7A39"/>
    <w:rsid w:val="00CB7C20"/>
    <w:rsid w:val="00CB7F12"/>
    <w:rsid w:val="00CC0072"/>
    <w:rsid w:val="00CC04A3"/>
    <w:rsid w:val="00CC0F8B"/>
    <w:rsid w:val="00CC1399"/>
    <w:rsid w:val="00CC1A58"/>
    <w:rsid w:val="00CC1F68"/>
    <w:rsid w:val="00CC2958"/>
    <w:rsid w:val="00CC3335"/>
    <w:rsid w:val="00CC3704"/>
    <w:rsid w:val="00CC3B69"/>
    <w:rsid w:val="00CC3BDF"/>
    <w:rsid w:val="00CC3C03"/>
    <w:rsid w:val="00CC4C52"/>
    <w:rsid w:val="00CC4DF1"/>
    <w:rsid w:val="00CC51B4"/>
    <w:rsid w:val="00CC579A"/>
    <w:rsid w:val="00CC60C9"/>
    <w:rsid w:val="00CC625A"/>
    <w:rsid w:val="00CC6418"/>
    <w:rsid w:val="00CC67B3"/>
    <w:rsid w:val="00CC6974"/>
    <w:rsid w:val="00CC6BA6"/>
    <w:rsid w:val="00CC7099"/>
    <w:rsid w:val="00CC725D"/>
    <w:rsid w:val="00CC72CA"/>
    <w:rsid w:val="00CC7560"/>
    <w:rsid w:val="00CC7632"/>
    <w:rsid w:val="00CC7882"/>
    <w:rsid w:val="00CD012C"/>
    <w:rsid w:val="00CD0483"/>
    <w:rsid w:val="00CD0728"/>
    <w:rsid w:val="00CD0BD5"/>
    <w:rsid w:val="00CD0CE7"/>
    <w:rsid w:val="00CD0FFC"/>
    <w:rsid w:val="00CD1048"/>
    <w:rsid w:val="00CD17DC"/>
    <w:rsid w:val="00CD2032"/>
    <w:rsid w:val="00CD2255"/>
    <w:rsid w:val="00CD26E3"/>
    <w:rsid w:val="00CD2ACB"/>
    <w:rsid w:val="00CD2BF4"/>
    <w:rsid w:val="00CD2EC7"/>
    <w:rsid w:val="00CD3427"/>
    <w:rsid w:val="00CD3595"/>
    <w:rsid w:val="00CD42D9"/>
    <w:rsid w:val="00CD49BE"/>
    <w:rsid w:val="00CD5368"/>
    <w:rsid w:val="00CD5781"/>
    <w:rsid w:val="00CD5999"/>
    <w:rsid w:val="00CD5CA2"/>
    <w:rsid w:val="00CD6806"/>
    <w:rsid w:val="00CD68B3"/>
    <w:rsid w:val="00CD6ADC"/>
    <w:rsid w:val="00CD6B64"/>
    <w:rsid w:val="00CD7308"/>
    <w:rsid w:val="00CD740C"/>
    <w:rsid w:val="00CD761F"/>
    <w:rsid w:val="00CD7973"/>
    <w:rsid w:val="00CD7C7B"/>
    <w:rsid w:val="00CE08CB"/>
    <w:rsid w:val="00CE0CFD"/>
    <w:rsid w:val="00CE1449"/>
    <w:rsid w:val="00CE166B"/>
    <w:rsid w:val="00CE1DD3"/>
    <w:rsid w:val="00CE2CBE"/>
    <w:rsid w:val="00CE2E83"/>
    <w:rsid w:val="00CE32D2"/>
    <w:rsid w:val="00CE3498"/>
    <w:rsid w:val="00CE35C1"/>
    <w:rsid w:val="00CE45C1"/>
    <w:rsid w:val="00CE47AE"/>
    <w:rsid w:val="00CE4D2E"/>
    <w:rsid w:val="00CE5171"/>
    <w:rsid w:val="00CE57C6"/>
    <w:rsid w:val="00CE5D17"/>
    <w:rsid w:val="00CE6059"/>
    <w:rsid w:val="00CE6165"/>
    <w:rsid w:val="00CE64A4"/>
    <w:rsid w:val="00CE6D18"/>
    <w:rsid w:val="00CE6F69"/>
    <w:rsid w:val="00CE6F85"/>
    <w:rsid w:val="00CE7E98"/>
    <w:rsid w:val="00CF0CB8"/>
    <w:rsid w:val="00CF18E2"/>
    <w:rsid w:val="00CF1988"/>
    <w:rsid w:val="00CF1D3D"/>
    <w:rsid w:val="00CF1D43"/>
    <w:rsid w:val="00CF27C0"/>
    <w:rsid w:val="00CF28A4"/>
    <w:rsid w:val="00CF2AE5"/>
    <w:rsid w:val="00CF3375"/>
    <w:rsid w:val="00CF3567"/>
    <w:rsid w:val="00CF36C8"/>
    <w:rsid w:val="00CF3BCF"/>
    <w:rsid w:val="00CF4291"/>
    <w:rsid w:val="00CF4463"/>
    <w:rsid w:val="00CF565E"/>
    <w:rsid w:val="00CF60F4"/>
    <w:rsid w:val="00CF6290"/>
    <w:rsid w:val="00CF6ACB"/>
    <w:rsid w:val="00CF6CBA"/>
    <w:rsid w:val="00CF7297"/>
    <w:rsid w:val="00CF7745"/>
    <w:rsid w:val="00CF7E5D"/>
    <w:rsid w:val="00D002EF"/>
    <w:rsid w:val="00D003C9"/>
    <w:rsid w:val="00D0173C"/>
    <w:rsid w:val="00D0193D"/>
    <w:rsid w:val="00D024CC"/>
    <w:rsid w:val="00D0386A"/>
    <w:rsid w:val="00D03A86"/>
    <w:rsid w:val="00D03FD5"/>
    <w:rsid w:val="00D042B0"/>
    <w:rsid w:val="00D0491C"/>
    <w:rsid w:val="00D05682"/>
    <w:rsid w:val="00D05813"/>
    <w:rsid w:val="00D05D8E"/>
    <w:rsid w:val="00D05DCD"/>
    <w:rsid w:val="00D0627A"/>
    <w:rsid w:val="00D0779B"/>
    <w:rsid w:val="00D105E2"/>
    <w:rsid w:val="00D10805"/>
    <w:rsid w:val="00D108FC"/>
    <w:rsid w:val="00D11166"/>
    <w:rsid w:val="00D11185"/>
    <w:rsid w:val="00D11514"/>
    <w:rsid w:val="00D115B4"/>
    <w:rsid w:val="00D115F7"/>
    <w:rsid w:val="00D1174D"/>
    <w:rsid w:val="00D11AAC"/>
    <w:rsid w:val="00D120F5"/>
    <w:rsid w:val="00D1244E"/>
    <w:rsid w:val="00D12477"/>
    <w:rsid w:val="00D12A07"/>
    <w:rsid w:val="00D130E5"/>
    <w:rsid w:val="00D132E3"/>
    <w:rsid w:val="00D13A6B"/>
    <w:rsid w:val="00D13E4D"/>
    <w:rsid w:val="00D13E61"/>
    <w:rsid w:val="00D1435F"/>
    <w:rsid w:val="00D15301"/>
    <w:rsid w:val="00D15499"/>
    <w:rsid w:val="00D15DEE"/>
    <w:rsid w:val="00D15F81"/>
    <w:rsid w:val="00D16454"/>
    <w:rsid w:val="00D17385"/>
    <w:rsid w:val="00D17429"/>
    <w:rsid w:val="00D176FA"/>
    <w:rsid w:val="00D2040B"/>
    <w:rsid w:val="00D205E2"/>
    <w:rsid w:val="00D212C6"/>
    <w:rsid w:val="00D219B5"/>
    <w:rsid w:val="00D22024"/>
    <w:rsid w:val="00D2277E"/>
    <w:rsid w:val="00D22966"/>
    <w:rsid w:val="00D22EB8"/>
    <w:rsid w:val="00D22F2F"/>
    <w:rsid w:val="00D232F9"/>
    <w:rsid w:val="00D23754"/>
    <w:rsid w:val="00D23A05"/>
    <w:rsid w:val="00D23EF5"/>
    <w:rsid w:val="00D24609"/>
    <w:rsid w:val="00D2552A"/>
    <w:rsid w:val="00D26871"/>
    <w:rsid w:val="00D268D0"/>
    <w:rsid w:val="00D26E9B"/>
    <w:rsid w:val="00D271EB"/>
    <w:rsid w:val="00D30C4A"/>
    <w:rsid w:val="00D32440"/>
    <w:rsid w:val="00D3293A"/>
    <w:rsid w:val="00D333AF"/>
    <w:rsid w:val="00D338A4"/>
    <w:rsid w:val="00D3425B"/>
    <w:rsid w:val="00D34660"/>
    <w:rsid w:val="00D3487A"/>
    <w:rsid w:val="00D349E3"/>
    <w:rsid w:val="00D35555"/>
    <w:rsid w:val="00D3555A"/>
    <w:rsid w:val="00D35C41"/>
    <w:rsid w:val="00D36DBE"/>
    <w:rsid w:val="00D37093"/>
    <w:rsid w:val="00D372E0"/>
    <w:rsid w:val="00D377BA"/>
    <w:rsid w:val="00D37A79"/>
    <w:rsid w:val="00D402A8"/>
    <w:rsid w:val="00D40427"/>
    <w:rsid w:val="00D40B52"/>
    <w:rsid w:val="00D41156"/>
    <w:rsid w:val="00D41820"/>
    <w:rsid w:val="00D41AA1"/>
    <w:rsid w:val="00D41F12"/>
    <w:rsid w:val="00D43437"/>
    <w:rsid w:val="00D443EA"/>
    <w:rsid w:val="00D44404"/>
    <w:rsid w:val="00D44561"/>
    <w:rsid w:val="00D44706"/>
    <w:rsid w:val="00D44C91"/>
    <w:rsid w:val="00D450D4"/>
    <w:rsid w:val="00D450EC"/>
    <w:rsid w:val="00D458AF"/>
    <w:rsid w:val="00D45FFB"/>
    <w:rsid w:val="00D46DB2"/>
    <w:rsid w:val="00D472E2"/>
    <w:rsid w:val="00D475EB"/>
    <w:rsid w:val="00D47916"/>
    <w:rsid w:val="00D47B52"/>
    <w:rsid w:val="00D50BDF"/>
    <w:rsid w:val="00D50D3E"/>
    <w:rsid w:val="00D51AA5"/>
    <w:rsid w:val="00D525DB"/>
    <w:rsid w:val="00D52C45"/>
    <w:rsid w:val="00D53A57"/>
    <w:rsid w:val="00D53E7C"/>
    <w:rsid w:val="00D551D7"/>
    <w:rsid w:val="00D55BC0"/>
    <w:rsid w:val="00D56225"/>
    <w:rsid w:val="00D568BF"/>
    <w:rsid w:val="00D56B8C"/>
    <w:rsid w:val="00D56F66"/>
    <w:rsid w:val="00D5790E"/>
    <w:rsid w:val="00D60E13"/>
    <w:rsid w:val="00D60E2C"/>
    <w:rsid w:val="00D61DEB"/>
    <w:rsid w:val="00D61E2B"/>
    <w:rsid w:val="00D628A4"/>
    <w:rsid w:val="00D6299C"/>
    <w:rsid w:val="00D62EE5"/>
    <w:rsid w:val="00D63533"/>
    <w:rsid w:val="00D639B0"/>
    <w:rsid w:val="00D64659"/>
    <w:rsid w:val="00D64AA5"/>
    <w:rsid w:val="00D6505E"/>
    <w:rsid w:val="00D650C6"/>
    <w:rsid w:val="00D651BE"/>
    <w:rsid w:val="00D65805"/>
    <w:rsid w:val="00D658E4"/>
    <w:rsid w:val="00D6591D"/>
    <w:rsid w:val="00D65C1A"/>
    <w:rsid w:val="00D65E00"/>
    <w:rsid w:val="00D6665F"/>
    <w:rsid w:val="00D669DB"/>
    <w:rsid w:val="00D66C59"/>
    <w:rsid w:val="00D67197"/>
    <w:rsid w:val="00D67A5A"/>
    <w:rsid w:val="00D67D90"/>
    <w:rsid w:val="00D67F91"/>
    <w:rsid w:val="00D70A63"/>
    <w:rsid w:val="00D70F2A"/>
    <w:rsid w:val="00D71209"/>
    <w:rsid w:val="00D71244"/>
    <w:rsid w:val="00D71F74"/>
    <w:rsid w:val="00D72707"/>
    <w:rsid w:val="00D72E05"/>
    <w:rsid w:val="00D72FF2"/>
    <w:rsid w:val="00D73093"/>
    <w:rsid w:val="00D73618"/>
    <w:rsid w:val="00D7486C"/>
    <w:rsid w:val="00D74900"/>
    <w:rsid w:val="00D7504B"/>
    <w:rsid w:val="00D75289"/>
    <w:rsid w:val="00D757BD"/>
    <w:rsid w:val="00D77289"/>
    <w:rsid w:val="00D77297"/>
    <w:rsid w:val="00D77307"/>
    <w:rsid w:val="00D776A8"/>
    <w:rsid w:val="00D77985"/>
    <w:rsid w:val="00D807F7"/>
    <w:rsid w:val="00D80B5B"/>
    <w:rsid w:val="00D81C9C"/>
    <w:rsid w:val="00D81DF5"/>
    <w:rsid w:val="00D81E42"/>
    <w:rsid w:val="00D830F9"/>
    <w:rsid w:val="00D83C0E"/>
    <w:rsid w:val="00D8443B"/>
    <w:rsid w:val="00D84508"/>
    <w:rsid w:val="00D84D42"/>
    <w:rsid w:val="00D853CF"/>
    <w:rsid w:val="00D853FF"/>
    <w:rsid w:val="00D860EA"/>
    <w:rsid w:val="00D86A89"/>
    <w:rsid w:val="00D86BAA"/>
    <w:rsid w:val="00D8755B"/>
    <w:rsid w:val="00D876C5"/>
    <w:rsid w:val="00D87B28"/>
    <w:rsid w:val="00D90147"/>
    <w:rsid w:val="00D9029C"/>
    <w:rsid w:val="00D90721"/>
    <w:rsid w:val="00D90CB0"/>
    <w:rsid w:val="00D90EE2"/>
    <w:rsid w:val="00D91349"/>
    <w:rsid w:val="00D9184C"/>
    <w:rsid w:val="00D91881"/>
    <w:rsid w:val="00D919F4"/>
    <w:rsid w:val="00D91DC2"/>
    <w:rsid w:val="00D92629"/>
    <w:rsid w:val="00D929E7"/>
    <w:rsid w:val="00D937AA"/>
    <w:rsid w:val="00D9417B"/>
    <w:rsid w:val="00D951DA"/>
    <w:rsid w:val="00D952DD"/>
    <w:rsid w:val="00D95493"/>
    <w:rsid w:val="00D9561C"/>
    <w:rsid w:val="00D95E60"/>
    <w:rsid w:val="00D960A5"/>
    <w:rsid w:val="00D9620E"/>
    <w:rsid w:val="00D9626C"/>
    <w:rsid w:val="00D962A0"/>
    <w:rsid w:val="00D96C5D"/>
    <w:rsid w:val="00D97A05"/>
    <w:rsid w:val="00D97BA0"/>
    <w:rsid w:val="00D97BC6"/>
    <w:rsid w:val="00DA02E8"/>
    <w:rsid w:val="00DA0EB5"/>
    <w:rsid w:val="00DA16F2"/>
    <w:rsid w:val="00DA1D5D"/>
    <w:rsid w:val="00DA22B0"/>
    <w:rsid w:val="00DA22F1"/>
    <w:rsid w:val="00DA23BE"/>
    <w:rsid w:val="00DA2E78"/>
    <w:rsid w:val="00DA2EF7"/>
    <w:rsid w:val="00DA388E"/>
    <w:rsid w:val="00DA3B21"/>
    <w:rsid w:val="00DA4252"/>
    <w:rsid w:val="00DA433B"/>
    <w:rsid w:val="00DA48DE"/>
    <w:rsid w:val="00DA4A31"/>
    <w:rsid w:val="00DA4E5C"/>
    <w:rsid w:val="00DA5F4C"/>
    <w:rsid w:val="00DA5F5C"/>
    <w:rsid w:val="00DA61E7"/>
    <w:rsid w:val="00DA745B"/>
    <w:rsid w:val="00DB00C8"/>
    <w:rsid w:val="00DB0121"/>
    <w:rsid w:val="00DB0D87"/>
    <w:rsid w:val="00DB0E26"/>
    <w:rsid w:val="00DB1118"/>
    <w:rsid w:val="00DB27E2"/>
    <w:rsid w:val="00DB2883"/>
    <w:rsid w:val="00DB2BCE"/>
    <w:rsid w:val="00DB357F"/>
    <w:rsid w:val="00DB38F8"/>
    <w:rsid w:val="00DB395F"/>
    <w:rsid w:val="00DB4154"/>
    <w:rsid w:val="00DB4834"/>
    <w:rsid w:val="00DB4DBA"/>
    <w:rsid w:val="00DB4E71"/>
    <w:rsid w:val="00DB55DA"/>
    <w:rsid w:val="00DB6031"/>
    <w:rsid w:val="00DB6A34"/>
    <w:rsid w:val="00DB77B3"/>
    <w:rsid w:val="00DB78EB"/>
    <w:rsid w:val="00DB7C05"/>
    <w:rsid w:val="00DC0390"/>
    <w:rsid w:val="00DC0BD8"/>
    <w:rsid w:val="00DC0CEC"/>
    <w:rsid w:val="00DC0FCD"/>
    <w:rsid w:val="00DC132E"/>
    <w:rsid w:val="00DC1532"/>
    <w:rsid w:val="00DC15F5"/>
    <w:rsid w:val="00DC1CA4"/>
    <w:rsid w:val="00DC1D82"/>
    <w:rsid w:val="00DC2BFA"/>
    <w:rsid w:val="00DC34D0"/>
    <w:rsid w:val="00DC3789"/>
    <w:rsid w:val="00DC3D1A"/>
    <w:rsid w:val="00DC4D9B"/>
    <w:rsid w:val="00DC56AB"/>
    <w:rsid w:val="00DC6CA3"/>
    <w:rsid w:val="00DC733B"/>
    <w:rsid w:val="00DC7CBB"/>
    <w:rsid w:val="00DD01FD"/>
    <w:rsid w:val="00DD0EF9"/>
    <w:rsid w:val="00DD104A"/>
    <w:rsid w:val="00DD1065"/>
    <w:rsid w:val="00DD174E"/>
    <w:rsid w:val="00DD1B45"/>
    <w:rsid w:val="00DD1E2A"/>
    <w:rsid w:val="00DD25CE"/>
    <w:rsid w:val="00DD282C"/>
    <w:rsid w:val="00DD2844"/>
    <w:rsid w:val="00DD306C"/>
    <w:rsid w:val="00DD48D2"/>
    <w:rsid w:val="00DD4994"/>
    <w:rsid w:val="00DD511C"/>
    <w:rsid w:val="00DD5408"/>
    <w:rsid w:val="00DD6108"/>
    <w:rsid w:val="00DD61B9"/>
    <w:rsid w:val="00DD6538"/>
    <w:rsid w:val="00DD68F9"/>
    <w:rsid w:val="00DD69E6"/>
    <w:rsid w:val="00DD7352"/>
    <w:rsid w:val="00DD74D3"/>
    <w:rsid w:val="00DD780E"/>
    <w:rsid w:val="00DE146C"/>
    <w:rsid w:val="00DE1B75"/>
    <w:rsid w:val="00DE25CD"/>
    <w:rsid w:val="00DE269E"/>
    <w:rsid w:val="00DE3144"/>
    <w:rsid w:val="00DE3553"/>
    <w:rsid w:val="00DE3C3A"/>
    <w:rsid w:val="00DE5136"/>
    <w:rsid w:val="00DE6220"/>
    <w:rsid w:val="00DE622A"/>
    <w:rsid w:val="00DE6414"/>
    <w:rsid w:val="00DE6496"/>
    <w:rsid w:val="00DE67D7"/>
    <w:rsid w:val="00DE68EC"/>
    <w:rsid w:val="00DE7548"/>
    <w:rsid w:val="00DF033B"/>
    <w:rsid w:val="00DF0B80"/>
    <w:rsid w:val="00DF1DD8"/>
    <w:rsid w:val="00DF2815"/>
    <w:rsid w:val="00DF2A75"/>
    <w:rsid w:val="00DF2BBF"/>
    <w:rsid w:val="00DF3AD2"/>
    <w:rsid w:val="00DF3C95"/>
    <w:rsid w:val="00DF3F7E"/>
    <w:rsid w:val="00DF45E6"/>
    <w:rsid w:val="00DF5087"/>
    <w:rsid w:val="00DF561C"/>
    <w:rsid w:val="00DF588F"/>
    <w:rsid w:val="00DF5A11"/>
    <w:rsid w:val="00DF5B38"/>
    <w:rsid w:val="00DF5EA7"/>
    <w:rsid w:val="00DF5F1A"/>
    <w:rsid w:val="00DF6783"/>
    <w:rsid w:val="00DF69C1"/>
    <w:rsid w:val="00DF702B"/>
    <w:rsid w:val="00DF7059"/>
    <w:rsid w:val="00DF7072"/>
    <w:rsid w:val="00DF7465"/>
    <w:rsid w:val="00DF7BFF"/>
    <w:rsid w:val="00DF7D15"/>
    <w:rsid w:val="00DF7FB9"/>
    <w:rsid w:val="00E000FC"/>
    <w:rsid w:val="00E00EC5"/>
    <w:rsid w:val="00E013A1"/>
    <w:rsid w:val="00E015B7"/>
    <w:rsid w:val="00E01750"/>
    <w:rsid w:val="00E01C96"/>
    <w:rsid w:val="00E01EBF"/>
    <w:rsid w:val="00E01ED0"/>
    <w:rsid w:val="00E025B6"/>
    <w:rsid w:val="00E02814"/>
    <w:rsid w:val="00E02F19"/>
    <w:rsid w:val="00E03121"/>
    <w:rsid w:val="00E031FF"/>
    <w:rsid w:val="00E034E8"/>
    <w:rsid w:val="00E03B06"/>
    <w:rsid w:val="00E03F73"/>
    <w:rsid w:val="00E041EE"/>
    <w:rsid w:val="00E044F6"/>
    <w:rsid w:val="00E049E5"/>
    <w:rsid w:val="00E04ADD"/>
    <w:rsid w:val="00E05360"/>
    <w:rsid w:val="00E0566F"/>
    <w:rsid w:val="00E056C9"/>
    <w:rsid w:val="00E058A0"/>
    <w:rsid w:val="00E05B99"/>
    <w:rsid w:val="00E05DF9"/>
    <w:rsid w:val="00E06004"/>
    <w:rsid w:val="00E0698E"/>
    <w:rsid w:val="00E06F03"/>
    <w:rsid w:val="00E077D7"/>
    <w:rsid w:val="00E078C1"/>
    <w:rsid w:val="00E07A3E"/>
    <w:rsid w:val="00E1052C"/>
    <w:rsid w:val="00E1121D"/>
    <w:rsid w:val="00E11293"/>
    <w:rsid w:val="00E11491"/>
    <w:rsid w:val="00E1186B"/>
    <w:rsid w:val="00E11FC3"/>
    <w:rsid w:val="00E12ACD"/>
    <w:rsid w:val="00E12B86"/>
    <w:rsid w:val="00E12D3E"/>
    <w:rsid w:val="00E12E91"/>
    <w:rsid w:val="00E13686"/>
    <w:rsid w:val="00E13CFD"/>
    <w:rsid w:val="00E142D6"/>
    <w:rsid w:val="00E14B82"/>
    <w:rsid w:val="00E14EF5"/>
    <w:rsid w:val="00E1500A"/>
    <w:rsid w:val="00E151C9"/>
    <w:rsid w:val="00E158FA"/>
    <w:rsid w:val="00E15A7E"/>
    <w:rsid w:val="00E15CB6"/>
    <w:rsid w:val="00E15FE6"/>
    <w:rsid w:val="00E165DB"/>
    <w:rsid w:val="00E1661E"/>
    <w:rsid w:val="00E167CC"/>
    <w:rsid w:val="00E16854"/>
    <w:rsid w:val="00E168AC"/>
    <w:rsid w:val="00E20685"/>
    <w:rsid w:val="00E21372"/>
    <w:rsid w:val="00E21489"/>
    <w:rsid w:val="00E21E6E"/>
    <w:rsid w:val="00E21E8C"/>
    <w:rsid w:val="00E226EA"/>
    <w:rsid w:val="00E22943"/>
    <w:rsid w:val="00E22BA7"/>
    <w:rsid w:val="00E23302"/>
    <w:rsid w:val="00E23561"/>
    <w:rsid w:val="00E238FB"/>
    <w:rsid w:val="00E243F7"/>
    <w:rsid w:val="00E24BD8"/>
    <w:rsid w:val="00E25CBA"/>
    <w:rsid w:val="00E25EB1"/>
    <w:rsid w:val="00E26054"/>
    <w:rsid w:val="00E26533"/>
    <w:rsid w:val="00E265AF"/>
    <w:rsid w:val="00E26AE5"/>
    <w:rsid w:val="00E26EAA"/>
    <w:rsid w:val="00E27070"/>
    <w:rsid w:val="00E2739F"/>
    <w:rsid w:val="00E2748B"/>
    <w:rsid w:val="00E27C32"/>
    <w:rsid w:val="00E30029"/>
    <w:rsid w:val="00E30404"/>
    <w:rsid w:val="00E3070A"/>
    <w:rsid w:val="00E307AC"/>
    <w:rsid w:val="00E3194A"/>
    <w:rsid w:val="00E31A30"/>
    <w:rsid w:val="00E31B9C"/>
    <w:rsid w:val="00E31ED9"/>
    <w:rsid w:val="00E320C5"/>
    <w:rsid w:val="00E3269B"/>
    <w:rsid w:val="00E327D0"/>
    <w:rsid w:val="00E33B8D"/>
    <w:rsid w:val="00E33DFF"/>
    <w:rsid w:val="00E34B50"/>
    <w:rsid w:val="00E34EEB"/>
    <w:rsid w:val="00E350DF"/>
    <w:rsid w:val="00E3545A"/>
    <w:rsid w:val="00E35DDE"/>
    <w:rsid w:val="00E36218"/>
    <w:rsid w:val="00E3627E"/>
    <w:rsid w:val="00E36340"/>
    <w:rsid w:val="00E368B0"/>
    <w:rsid w:val="00E3772E"/>
    <w:rsid w:val="00E407C3"/>
    <w:rsid w:val="00E40BCF"/>
    <w:rsid w:val="00E40DD7"/>
    <w:rsid w:val="00E40DEE"/>
    <w:rsid w:val="00E41822"/>
    <w:rsid w:val="00E41E44"/>
    <w:rsid w:val="00E421D7"/>
    <w:rsid w:val="00E42522"/>
    <w:rsid w:val="00E428A9"/>
    <w:rsid w:val="00E42B97"/>
    <w:rsid w:val="00E42C10"/>
    <w:rsid w:val="00E42CBD"/>
    <w:rsid w:val="00E42F2B"/>
    <w:rsid w:val="00E436C0"/>
    <w:rsid w:val="00E436E0"/>
    <w:rsid w:val="00E43A08"/>
    <w:rsid w:val="00E461A1"/>
    <w:rsid w:val="00E463DA"/>
    <w:rsid w:val="00E4686E"/>
    <w:rsid w:val="00E4754E"/>
    <w:rsid w:val="00E47CA6"/>
    <w:rsid w:val="00E47E81"/>
    <w:rsid w:val="00E47F89"/>
    <w:rsid w:val="00E500DB"/>
    <w:rsid w:val="00E50159"/>
    <w:rsid w:val="00E50934"/>
    <w:rsid w:val="00E50BD2"/>
    <w:rsid w:val="00E50F0A"/>
    <w:rsid w:val="00E52139"/>
    <w:rsid w:val="00E521C0"/>
    <w:rsid w:val="00E52509"/>
    <w:rsid w:val="00E528A7"/>
    <w:rsid w:val="00E52A18"/>
    <w:rsid w:val="00E52BC5"/>
    <w:rsid w:val="00E53328"/>
    <w:rsid w:val="00E535B9"/>
    <w:rsid w:val="00E54437"/>
    <w:rsid w:val="00E545EA"/>
    <w:rsid w:val="00E5560B"/>
    <w:rsid w:val="00E557F7"/>
    <w:rsid w:val="00E55B2B"/>
    <w:rsid w:val="00E55BB6"/>
    <w:rsid w:val="00E55C0E"/>
    <w:rsid w:val="00E55CDB"/>
    <w:rsid w:val="00E55D28"/>
    <w:rsid w:val="00E56AFF"/>
    <w:rsid w:val="00E572B8"/>
    <w:rsid w:val="00E57971"/>
    <w:rsid w:val="00E57A8D"/>
    <w:rsid w:val="00E60368"/>
    <w:rsid w:val="00E6053C"/>
    <w:rsid w:val="00E60706"/>
    <w:rsid w:val="00E60BC1"/>
    <w:rsid w:val="00E60CB9"/>
    <w:rsid w:val="00E60D02"/>
    <w:rsid w:val="00E60D6E"/>
    <w:rsid w:val="00E61084"/>
    <w:rsid w:val="00E61CA8"/>
    <w:rsid w:val="00E61EEF"/>
    <w:rsid w:val="00E624E0"/>
    <w:rsid w:val="00E63269"/>
    <w:rsid w:val="00E64105"/>
    <w:rsid w:val="00E642D8"/>
    <w:rsid w:val="00E64C3B"/>
    <w:rsid w:val="00E65478"/>
    <w:rsid w:val="00E6595A"/>
    <w:rsid w:val="00E665E5"/>
    <w:rsid w:val="00E66E95"/>
    <w:rsid w:val="00E67E71"/>
    <w:rsid w:val="00E7047B"/>
    <w:rsid w:val="00E7058B"/>
    <w:rsid w:val="00E725F4"/>
    <w:rsid w:val="00E7289F"/>
    <w:rsid w:val="00E72F10"/>
    <w:rsid w:val="00E7366A"/>
    <w:rsid w:val="00E739D9"/>
    <w:rsid w:val="00E73CE7"/>
    <w:rsid w:val="00E73DEE"/>
    <w:rsid w:val="00E748F3"/>
    <w:rsid w:val="00E750E1"/>
    <w:rsid w:val="00E7545D"/>
    <w:rsid w:val="00E7547C"/>
    <w:rsid w:val="00E75537"/>
    <w:rsid w:val="00E75E9F"/>
    <w:rsid w:val="00E75FC0"/>
    <w:rsid w:val="00E769F9"/>
    <w:rsid w:val="00E76AF2"/>
    <w:rsid w:val="00E76B13"/>
    <w:rsid w:val="00E76C11"/>
    <w:rsid w:val="00E76D47"/>
    <w:rsid w:val="00E76F6D"/>
    <w:rsid w:val="00E7734D"/>
    <w:rsid w:val="00E778C0"/>
    <w:rsid w:val="00E801A5"/>
    <w:rsid w:val="00E80BC1"/>
    <w:rsid w:val="00E80F04"/>
    <w:rsid w:val="00E81F72"/>
    <w:rsid w:val="00E825AD"/>
    <w:rsid w:val="00E82B78"/>
    <w:rsid w:val="00E82C60"/>
    <w:rsid w:val="00E82CA1"/>
    <w:rsid w:val="00E83019"/>
    <w:rsid w:val="00E830E0"/>
    <w:rsid w:val="00E833DF"/>
    <w:rsid w:val="00E835FB"/>
    <w:rsid w:val="00E835FE"/>
    <w:rsid w:val="00E83E11"/>
    <w:rsid w:val="00E84283"/>
    <w:rsid w:val="00E842E6"/>
    <w:rsid w:val="00E848EF"/>
    <w:rsid w:val="00E84C6D"/>
    <w:rsid w:val="00E84F8E"/>
    <w:rsid w:val="00E85AEC"/>
    <w:rsid w:val="00E85D75"/>
    <w:rsid w:val="00E85DB1"/>
    <w:rsid w:val="00E85EF7"/>
    <w:rsid w:val="00E865D5"/>
    <w:rsid w:val="00E869AF"/>
    <w:rsid w:val="00E86DFC"/>
    <w:rsid w:val="00E86E68"/>
    <w:rsid w:val="00E873D8"/>
    <w:rsid w:val="00E873E9"/>
    <w:rsid w:val="00E874EA"/>
    <w:rsid w:val="00E9010F"/>
    <w:rsid w:val="00E90380"/>
    <w:rsid w:val="00E906F2"/>
    <w:rsid w:val="00E9116D"/>
    <w:rsid w:val="00E91343"/>
    <w:rsid w:val="00E91623"/>
    <w:rsid w:val="00E92BA8"/>
    <w:rsid w:val="00E930A3"/>
    <w:rsid w:val="00E933C2"/>
    <w:rsid w:val="00E939B9"/>
    <w:rsid w:val="00E9411E"/>
    <w:rsid w:val="00E94AB2"/>
    <w:rsid w:val="00E95292"/>
    <w:rsid w:val="00E95776"/>
    <w:rsid w:val="00E959AD"/>
    <w:rsid w:val="00E95D96"/>
    <w:rsid w:val="00E95F2E"/>
    <w:rsid w:val="00E95FBF"/>
    <w:rsid w:val="00E96D85"/>
    <w:rsid w:val="00E97CE4"/>
    <w:rsid w:val="00EA01DF"/>
    <w:rsid w:val="00EA0FE8"/>
    <w:rsid w:val="00EA169D"/>
    <w:rsid w:val="00EA1AD9"/>
    <w:rsid w:val="00EA1FC9"/>
    <w:rsid w:val="00EA2178"/>
    <w:rsid w:val="00EA2827"/>
    <w:rsid w:val="00EA284F"/>
    <w:rsid w:val="00EA2862"/>
    <w:rsid w:val="00EA3136"/>
    <w:rsid w:val="00EA3732"/>
    <w:rsid w:val="00EA3915"/>
    <w:rsid w:val="00EA39CC"/>
    <w:rsid w:val="00EA4484"/>
    <w:rsid w:val="00EA4C99"/>
    <w:rsid w:val="00EA5292"/>
    <w:rsid w:val="00EA6074"/>
    <w:rsid w:val="00EA6284"/>
    <w:rsid w:val="00EA6CF9"/>
    <w:rsid w:val="00EA6D4C"/>
    <w:rsid w:val="00EA7330"/>
    <w:rsid w:val="00EA7423"/>
    <w:rsid w:val="00EA76B7"/>
    <w:rsid w:val="00EA782A"/>
    <w:rsid w:val="00EB0757"/>
    <w:rsid w:val="00EB086B"/>
    <w:rsid w:val="00EB09EF"/>
    <w:rsid w:val="00EB1136"/>
    <w:rsid w:val="00EB13A0"/>
    <w:rsid w:val="00EB152F"/>
    <w:rsid w:val="00EB1F3A"/>
    <w:rsid w:val="00EB2A52"/>
    <w:rsid w:val="00EB3A0C"/>
    <w:rsid w:val="00EB455B"/>
    <w:rsid w:val="00EB4ADD"/>
    <w:rsid w:val="00EB4CF6"/>
    <w:rsid w:val="00EB4D62"/>
    <w:rsid w:val="00EB58F1"/>
    <w:rsid w:val="00EB59F6"/>
    <w:rsid w:val="00EB5FDF"/>
    <w:rsid w:val="00EB6078"/>
    <w:rsid w:val="00EB63F8"/>
    <w:rsid w:val="00EB6C62"/>
    <w:rsid w:val="00EB6F37"/>
    <w:rsid w:val="00EB7735"/>
    <w:rsid w:val="00EC014D"/>
    <w:rsid w:val="00EC098D"/>
    <w:rsid w:val="00EC0F4A"/>
    <w:rsid w:val="00EC1550"/>
    <w:rsid w:val="00EC1629"/>
    <w:rsid w:val="00EC1891"/>
    <w:rsid w:val="00EC2369"/>
    <w:rsid w:val="00EC2413"/>
    <w:rsid w:val="00EC2FA0"/>
    <w:rsid w:val="00EC30DF"/>
    <w:rsid w:val="00EC3A6C"/>
    <w:rsid w:val="00EC3AB1"/>
    <w:rsid w:val="00EC3EF3"/>
    <w:rsid w:val="00EC41AA"/>
    <w:rsid w:val="00EC5070"/>
    <w:rsid w:val="00EC59A8"/>
    <w:rsid w:val="00EC5D38"/>
    <w:rsid w:val="00EC6813"/>
    <w:rsid w:val="00EC6BBE"/>
    <w:rsid w:val="00EC74E3"/>
    <w:rsid w:val="00ED0165"/>
    <w:rsid w:val="00ED0ADC"/>
    <w:rsid w:val="00ED0C77"/>
    <w:rsid w:val="00ED1676"/>
    <w:rsid w:val="00ED202B"/>
    <w:rsid w:val="00ED25FA"/>
    <w:rsid w:val="00ED2BDA"/>
    <w:rsid w:val="00ED36E4"/>
    <w:rsid w:val="00ED3813"/>
    <w:rsid w:val="00ED3DD4"/>
    <w:rsid w:val="00ED4221"/>
    <w:rsid w:val="00ED4D5C"/>
    <w:rsid w:val="00ED542D"/>
    <w:rsid w:val="00ED5457"/>
    <w:rsid w:val="00ED61EB"/>
    <w:rsid w:val="00ED63ED"/>
    <w:rsid w:val="00ED72E4"/>
    <w:rsid w:val="00ED75D0"/>
    <w:rsid w:val="00ED7768"/>
    <w:rsid w:val="00EE0684"/>
    <w:rsid w:val="00EE0A2C"/>
    <w:rsid w:val="00EE0B97"/>
    <w:rsid w:val="00EE0CA5"/>
    <w:rsid w:val="00EE165F"/>
    <w:rsid w:val="00EE2049"/>
    <w:rsid w:val="00EE2532"/>
    <w:rsid w:val="00EE28A0"/>
    <w:rsid w:val="00EE3178"/>
    <w:rsid w:val="00EE3B3E"/>
    <w:rsid w:val="00EE4015"/>
    <w:rsid w:val="00EE47D8"/>
    <w:rsid w:val="00EE4950"/>
    <w:rsid w:val="00EE4A7D"/>
    <w:rsid w:val="00EE4BFA"/>
    <w:rsid w:val="00EE4C28"/>
    <w:rsid w:val="00EE52C9"/>
    <w:rsid w:val="00EE539F"/>
    <w:rsid w:val="00EE6049"/>
    <w:rsid w:val="00EE6D80"/>
    <w:rsid w:val="00EE71B2"/>
    <w:rsid w:val="00EF0064"/>
    <w:rsid w:val="00EF00D2"/>
    <w:rsid w:val="00EF0189"/>
    <w:rsid w:val="00EF029B"/>
    <w:rsid w:val="00EF0331"/>
    <w:rsid w:val="00EF0979"/>
    <w:rsid w:val="00EF1144"/>
    <w:rsid w:val="00EF1587"/>
    <w:rsid w:val="00EF19C8"/>
    <w:rsid w:val="00EF1BA7"/>
    <w:rsid w:val="00EF20E1"/>
    <w:rsid w:val="00EF2414"/>
    <w:rsid w:val="00EF2A01"/>
    <w:rsid w:val="00EF2A6A"/>
    <w:rsid w:val="00EF2F2B"/>
    <w:rsid w:val="00EF2F2F"/>
    <w:rsid w:val="00EF2F5B"/>
    <w:rsid w:val="00EF30D2"/>
    <w:rsid w:val="00EF360E"/>
    <w:rsid w:val="00EF37DE"/>
    <w:rsid w:val="00EF3860"/>
    <w:rsid w:val="00EF3D43"/>
    <w:rsid w:val="00EF4429"/>
    <w:rsid w:val="00EF45A4"/>
    <w:rsid w:val="00EF4C1D"/>
    <w:rsid w:val="00EF4CE5"/>
    <w:rsid w:val="00EF4FF0"/>
    <w:rsid w:val="00EF50DB"/>
    <w:rsid w:val="00EF55A8"/>
    <w:rsid w:val="00EF5751"/>
    <w:rsid w:val="00EF6328"/>
    <w:rsid w:val="00EF6369"/>
    <w:rsid w:val="00EF68E4"/>
    <w:rsid w:val="00EF6A43"/>
    <w:rsid w:val="00EF7BC1"/>
    <w:rsid w:val="00F00AF3"/>
    <w:rsid w:val="00F00EA8"/>
    <w:rsid w:val="00F012E8"/>
    <w:rsid w:val="00F01B18"/>
    <w:rsid w:val="00F020EC"/>
    <w:rsid w:val="00F023DF"/>
    <w:rsid w:val="00F029AD"/>
    <w:rsid w:val="00F02CC5"/>
    <w:rsid w:val="00F02F4C"/>
    <w:rsid w:val="00F0373A"/>
    <w:rsid w:val="00F03DE4"/>
    <w:rsid w:val="00F03E7E"/>
    <w:rsid w:val="00F0460D"/>
    <w:rsid w:val="00F04728"/>
    <w:rsid w:val="00F04811"/>
    <w:rsid w:val="00F04A51"/>
    <w:rsid w:val="00F04BF5"/>
    <w:rsid w:val="00F05C78"/>
    <w:rsid w:val="00F05D0E"/>
    <w:rsid w:val="00F05E01"/>
    <w:rsid w:val="00F0602E"/>
    <w:rsid w:val="00F064DD"/>
    <w:rsid w:val="00F068D5"/>
    <w:rsid w:val="00F06C43"/>
    <w:rsid w:val="00F0768A"/>
    <w:rsid w:val="00F07735"/>
    <w:rsid w:val="00F07EE8"/>
    <w:rsid w:val="00F1034F"/>
    <w:rsid w:val="00F10359"/>
    <w:rsid w:val="00F10752"/>
    <w:rsid w:val="00F1081F"/>
    <w:rsid w:val="00F10B82"/>
    <w:rsid w:val="00F10B9E"/>
    <w:rsid w:val="00F10F74"/>
    <w:rsid w:val="00F11549"/>
    <w:rsid w:val="00F11679"/>
    <w:rsid w:val="00F11732"/>
    <w:rsid w:val="00F11FB9"/>
    <w:rsid w:val="00F127E9"/>
    <w:rsid w:val="00F13342"/>
    <w:rsid w:val="00F139EC"/>
    <w:rsid w:val="00F1433B"/>
    <w:rsid w:val="00F14CAD"/>
    <w:rsid w:val="00F14DBA"/>
    <w:rsid w:val="00F14F2A"/>
    <w:rsid w:val="00F15752"/>
    <w:rsid w:val="00F15D0F"/>
    <w:rsid w:val="00F1650A"/>
    <w:rsid w:val="00F16812"/>
    <w:rsid w:val="00F16926"/>
    <w:rsid w:val="00F16D39"/>
    <w:rsid w:val="00F1733D"/>
    <w:rsid w:val="00F17374"/>
    <w:rsid w:val="00F175B3"/>
    <w:rsid w:val="00F17BA2"/>
    <w:rsid w:val="00F201B7"/>
    <w:rsid w:val="00F20619"/>
    <w:rsid w:val="00F21B42"/>
    <w:rsid w:val="00F21E05"/>
    <w:rsid w:val="00F23A25"/>
    <w:rsid w:val="00F23B7E"/>
    <w:rsid w:val="00F23FE0"/>
    <w:rsid w:val="00F2466A"/>
    <w:rsid w:val="00F24CAE"/>
    <w:rsid w:val="00F25093"/>
    <w:rsid w:val="00F254AC"/>
    <w:rsid w:val="00F2555D"/>
    <w:rsid w:val="00F256E0"/>
    <w:rsid w:val="00F25A45"/>
    <w:rsid w:val="00F25B34"/>
    <w:rsid w:val="00F26370"/>
    <w:rsid w:val="00F26517"/>
    <w:rsid w:val="00F26623"/>
    <w:rsid w:val="00F266AB"/>
    <w:rsid w:val="00F2699B"/>
    <w:rsid w:val="00F26B87"/>
    <w:rsid w:val="00F26E38"/>
    <w:rsid w:val="00F26EA3"/>
    <w:rsid w:val="00F2710E"/>
    <w:rsid w:val="00F279D5"/>
    <w:rsid w:val="00F27DB7"/>
    <w:rsid w:val="00F3048F"/>
    <w:rsid w:val="00F305D6"/>
    <w:rsid w:val="00F30A00"/>
    <w:rsid w:val="00F31158"/>
    <w:rsid w:val="00F3191C"/>
    <w:rsid w:val="00F330BE"/>
    <w:rsid w:val="00F33CFE"/>
    <w:rsid w:val="00F33E16"/>
    <w:rsid w:val="00F347FB"/>
    <w:rsid w:val="00F34BF4"/>
    <w:rsid w:val="00F34C72"/>
    <w:rsid w:val="00F34D8F"/>
    <w:rsid w:val="00F3532A"/>
    <w:rsid w:val="00F36439"/>
    <w:rsid w:val="00F366C3"/>
    <w:rsid w:val="00F36708"/>
    <w:rsid w:val="00F36B43"/>
    <w:rsid w:val="00F36D9E"/>
    <w:rsid w:val="00F370AD"/>
    <w:rsid w:val="00F379F7"/>
    <w:rsid w:val="00F4022B"/>
    <w:rsid w:val="00F410E8"/>
    <w:rsid w:val="00F41322"/>
    <w:rsid w:val="00F41C58"/>
    <w:rsid w:val="00F41E2A"/>
    <w:rsid w:val="00F42291"/>
    <w:rsid w:val="00F422B9"/>
    <w:rsid w:val="00F427DD"/>
    <w:rsid w:val="00F428A9"/>
    <w:rsid w:val="00F433ED"/>
    <w:rsid w:val="00F4421F"/>
    <w:rsid w:val="00F44614"/>
    <w:rsid w:val="00F44F5C"/>
    <w:rsid w:val="00F45C15"/>
    <w:rsid w:val="00F460C8"/>
    <w:rsid w:val="00F46100"/>
    <w:rsid w:val="00F46740"/>
    <w:rsid w:val="00F467A0"/>
    <w:rsid w:val="00F471CC"/>
    <w:rsid w:val="00F47363"/>
    <w:rsid w:val="00F474FA"/>
    <w:rsid w:val="00F475B3"/>
    <w:rsid w:val="00F4763C"/>
    <w:rsid w:val="00F476B1"/>
    <w:rsid w:val="00F47AA0"/>
    <w:rsid w:val="00F505F4"/>
    <w:rsid w:val="00F5133C"/>
    <w:rsid w:val="00F51FAB"/>
    <w:rsid w:val="00F52C49"/>
    <w:rsid w:val="00F52D4E"/>
    <w:rsid w:val="00F52DC1"/>
    <w:rsid w:val="00F52FDD"/>
    <w:rsid w:val="00F53164"/>
    <w:rsid w:val="00F5353B"/>
    <w:rsid w:val="00F53894"/>
    <w:rsid w:val="00F53BB8"/>
    <w:rsid w:val="00F53D0F"/>
    <w:rsid w:val="00F53D8E"/>
    <w:rsid w:val="00F53E72"/>
    <w:rsid w:val="00F54A0A"/>
    <w:rsid w:val="00F555C6"/>
    <w:rsid w:val="00F56092"/>
    <w:rsid w:val="00F568E1"/>
    <w:rsid w:val="00F56934"/>
    <w:rsid w:val="00F56F0B"/>
    <w:rsid w:val="00F57A81"/>
    <w:rsid w:val="00F60245"/>
    <w:rsid w:val="00F605F5"/>
    <w:rsid w:val="00F60C10"/>
    <w:rsid w:val="00F60F24"/>
    <w:rsid w:val="00F618D4"/>
    <w:rsid w:val="00F61F43"/>
    <w:rsid w:val="00F62206"/>
    <w:rsid w:val="00F624C1"/>
    <w:rsid w:val="00F63125"/>
    <w:rsid w:val="00F634C4"/>
    <w:rsid w:val="00F63C91"/>
    <w:rsid w:val="00F6479B"/>
    <w:rsid w:val="00F647BA"/>
    <w:rsid w:val="00F64852"/>
    <w:rsid w:val="00F64921"/>
    <w:rsid w:val="00F6507E"/>
    <w:rsid w:val="00F650E6"/>
    <w:rsid w:val="00F65808"/>
    <w:rsid w:val="00F66156"/>
    <w:rsid w:val="00F66230"/>
    <w:rsid w:val="00F66753"/>
    <w:rsid w:val="00F668DD"/>
    <w:rsid w:val="00F67127"/>
    <w:rsid w:val="00F672C5"/>
    <w:rsid w:val="00F673C5"/>
    <w:rsid w:val="00F67505"/>
    <w:rsid w:val="00F67B30"/>
    <w:rsid w:val="00F67FF6"/>
    <w:rsid w:val="00F70D41"/>
    <w:rsid w:val="00F7194C"/>
    <w:rsid w:val="00F71A2D"/>
    <w:rsid w:val="00F71B28"/>
    <w:rsid w:val="00F72217"/>
    <w:rsid w:val="00F7224F"/>
    <w:rsid w:val="00F72906"/>
    <w:rsid w:val="00F72FD5"/>
    <w:rsid w:val="00F730DF"/>
    <w:rsid w:val="00F73105"/>
    <w:rsid w:val="00F7325F"/>
    <w:rsid w:val="00F737FA"/>
    <w:rsid w:val="00F73C9D"/>
    <w:rsid w:val="00F73F9E"/>
    <w:rsid w:val="00F745B0"/>
    <w:rsid w:val="00F74638"/>
    <w:rsid w:val="00F746EE"/>
    <w:rsid w:val="00F74C34"/>
    <w:rsid w:val="00F74F2C"/>
    <w:rsid w:val="00F74FE5"/>
    <w:rsid w:val="00F75133"/>
    <w:rsid w:val="00F75347"/>
    <w:rsid w:val="00F75917"/>
    <w:rsid w:val="00F75BFE"/>
    <w:rsid w:val="00F76133"/>
    <w:rsid w:val="00F761AB"/>
    <w:rsid w:val="00F76302"/>
    <w:rsid w:val="00F774C0"/>
    <w:rsid w:val="00F80082"/>
    <w:rsid w:val="00F800C0"/>
    <w:rsid w:val="00F8068D"/>
    <w:rsid w:val="00F8172B"/>
    <w:rsid w:val="00F81AAB"/>
    <w:rsid w:val="00F821FA"/>
    <w:rsid w:val="00F82B60"/>
    <w:rsid w:val="00F82D13"/>
    <w:rsid w:val="00F838CB"/>
    <w:rsid w:val="00F8476E"/>
    <w:rsid w:val="00F8495A"/>
    <w:rsid w:val="00F84C94"/>
    <w:rsid w:val="00F854BA"/>
    <w:rsid w:val="00F8593F"/>
    <w:rsid w:val="00F86456"/>
    <w:rsid w:val="00F86502"/>
    <w:rsid w:val="00F86862"/>
    <w:rsid w:val="00F86A62"/>
    <w:rsid w:val="00F86D21"/>
    <w:rsid w:val="00F86E6D"/>
    <w:rsid w:val="00F86FCD"/>
    <w:rsid w:val="00F8775F"/>
    <w:rsid w:val="00F87B91"/>
    <w:rsid w:val="00F9036F"/>
    <w:rsid w:val="00F905CA"/>
    <w:rsid w:val="00F90D43"/>
    <w:rsid w:val="00F90DD6"/>
    <w:rsid w:val="00F91291"/>
    <w:rsid w:val="00F91689"/>
    <w:rsid w:val="00F919FB"/>
    <w:rsid w:val="00F91D9D"/>
    <w:rsid w:val="00F92190"/>
    <w:rsid w:val="00F921EC"/>
    <w:rsid w:val="00F92296"/>
    <w:rsid w:val="00F922ED"/>
    <w:rsid w:val="00F92BBB"/>
    <w:rsid w:val="00F92E74"/>
    <w:rsid w:val="00F93745"/>
    <w:rsid w:val="00F93E5B"/>
    <w:rsid w:val="00F940EB"/>
    <w:rsid w:val="00F9426B"/>
    <w:rsid w:val="00F94798"/>
    <w:rsid w:val="00F959B2"/>
    <w:rsid w:val="00F95C55"/>
    <w:rsid w:val="00F95C84"/>
    <w:rsid w:val="00F960BA"/>
    <w:rsid w:val="00F96759"/>
    <w:rsid w:val="00F97881"/>
    <w:rsid w:val="00F97891"/>
    <w:rsid w:val="00FA0675"/>
    <w:rsid w:val="00FA0B62"/>
    <w:rsid w:val="00FA0F0C"/>
    <w:rsid w:val="00FA1068"/>
    <w:rsid w:val="00FA1641"/>
    <w:rsid w:val="00FA1AED"/>
    <w:rsid w:val="00FA1C30"/>
    <w:rsid w:val="00FA2470"/>
    <w:rsid w:val="00FA26F3"/>
    <w:rsid w:val="00FA2D24"/>
    <w:rsid w:val="00FA320C"/>
    <w:rsid w:val="00FA3249"/>
    <w:rsid w:val="00FA326C"/>
    <w:rsid w:val="00FA3469"/>
    <w:rsid w:val="00FA4BDC"/>
    <w:rsid w:val="00FA4D04"/>
    <w:rsid w:val="00FA51C0"/>
    <w:rsid w:val="00FA5B45"/>
    <w:rsid w:val="00FA5DE2"/>
    <w:rsid w:val="00FA7B3E"/>
    <w:rsid w:val="00FA7DF2"/>
    <w:rsid w:val="00FB0053"/>
    <w:rsid w:val="00FB078C"/>
    <w:rsid w:val="00FB152F"/>
    <w:rsid w:val="00FB1552"/>
    <w:rsid w:val="00FB15ED"/>
    <w:rsid w:val="00FB271E"/>
    <w:rsid w:val="00FB3027"/>
    <w:rsid w:val="00FB3CEF"/>
    <w:rsid w:val="00FB3F38"/>
    <w:rsid w:val="00FB444E"/>
    <w:rsid w:val="00FB4B31"/>
    <w:rsid w:val="00FB58FC"/>
    <w:rsid w:val="00FB5A63"/>
    <w:rsid w:val="00FB5CBF"/>
    <w:rsid w:val="00FB64C6"/>
    <w:rsid w:val="00FB675A"/>
    <w:rsid w:val="00FB6771"/>
    <w:rsid w:val="00FB6817"/>
    <w:rsid w:val="00FB750D"/>
    <w:rsid w:val="00FB7933"/>
    <w:rsid w:val="00FB7934"/>
    <w:rsid w:val="00FB79C7"/>
    <w:rsid w:val="00FB7D3F"/>
    <w:rsid w:val="00FB7D97"/>
    <w:rsid w:val="00FC0174"/>
    <w:rsid w:val="00FC079D"/>
    <w:rsid w:val="00FC0D4A"/>
    <w:rsid w:val="00FC0DC3"/>
    <w:rsid w:val="00FC0E9D"/>
    <w:rsid w:val="00FC1806"/>
    <w:rsid w:val="00FC1A8E"/>
    <w:rsid w:val="00FC1BB1"/>
    <w:rsid w:val="00FC25A3"/>
    <w:rsid w:val="00FC2620"/>
    <w:rsid w:val="00FC2636"/>
    <w:rsid w:val="00FC34A0"/>
    <w:rsid w:val="00FC3948"/>
    <w:rsid w:val="00FC3968"/>
    <w:rsid w:val="00FC3C56"/>
    <w:rsid w:val="00FC3DEF"/>
    <w:rsid w:val="00FC420B"/>
    <w:rsid w:val="00FC4D5C"/>
    <w:rsid w:val="00FC5E78"/>
    <w:rsid w:val="00FC6055"/>
    <w:rsid w:val="00FC61E9"/>
    <w:rsid w:val="00FC64BE"/>
    <w:rsid w:val="00FC67E8"/>
    <w:rsid w:val="00FC6B9C"/>
    <w:rsid w:val="00FC6C98"/>
    <w:rsid w:val="00FC709E"/>
    <w:rsid w:val="00FC76D0"/>
    <w:rsid w:val="00FC7A50"/>
    <w:rsid w:val="00FD00AE"/>
    <w:rsid w:val="00FD1182"/>
    <w:rsid w:val="00FD1294"/>
    <w:rsid w:val="00FD1806"/>
    <w:rsid w:val="00FD1B57"/>
    <w:rsid w:val="00FD1E4F"/>
    <w:rsid w:val="00FD21A5"/>
    <w:rsid w:val="00FD21D0"/>
    <w:rsid w:val="00FD2493"/>
    <w:rsid w:val="00FD26E9"/>
    <w:rsid w:val="00FD2C2A"/>
    <w:rsid w:val="00FD4545"/>
    <w:rsid w:val="00FD4E9C"/>
    <w:rsid w:val="00FD581F"/>
    <w:rsid w:val="00FD5CBC"/>
    <w:rsid w:val="00FD5FF2"/>
    <w:rsid w:val="00FD62F5"/>
    <w:rsid w:val="00FD67B7"/>
    <w:rsid w:val="00FD703A"/>
    <w:rsid w:val="00FD795A"/>
    <w:rsid w:val="00FD7A2F"/>
    <w:rsid w:val="00FE0224"/>
    <w:rsid w:val="00FE046D"/>
    <w:rsid w:val="00FE083C"/>
    <w:rsid w:val="00FE0CB8"/>
    <w:rsid w:val="00FE0D8C"/>
    <w:rsid w:val="00FE11E0"/>
    <w:rsid w:val="00FE122C"/>
    <w:rsid w:val="00FE12D1"/>
    <w:rsid w:val="00FE178F"/>
    <w:rsid w:val="00FE1FB8"/>
    <w:rsid w:val="00FE21B5"/>
    <w:rsid w:val="00FE2344"/>
    <w:rsid w:val="00FE23D6"/>
    <w:rsid w:val="00FE34BC"/>
    <w:rsid w:val="00FE40B5"/>
    <w:rsid w:val="00FE418A"/>
    <w:rsid w:val="00FE487A"/>
    <w:rsid w:val="00FE4900"/>
    <w:rsid w:val="00FE5373"/>
    <w:rsid w:val="00FE6072"/>
    <w:rsid w:val="00FE616A"/>
    <w:rsid w:val="00FE6705"/>
    <w:rsid w:val="00FE6B25"/>
    <w:rsid w:val="00FE6CCF"/>
    <w:rsid w:val="00FE70CC"/>
    <w:rsid w:val="00FE7894"/>
    <w:rsid w:val="00FE79BF"/>
    <w:rsid w:val="00FE7FED"/>
    <w:rsid w:val="00FF0700"/>
    <w:rsid w:val="00FF0755"/>
    <w:rsid w:val="00FF0A56"/>
    <w:rsid w:val="00FF0F39"/>
    <w:rsid w:val="00FF10D3"/>
    <w:rsid w:val="00FF1A31"/>
    <w:rsid w:val="00FF1B98"/>
    <w:rsid w:val="00FF1DEE"/>
    <w:rsid w:val="00FF1E3B"/>
    <w:rsid w:val="00FF20FB"/>
    <w:rsid w:val="00FF252B"/>
    <w:rsid w:val="00FF2979"/>
    <w:rsid w:val="00FF2B18"/>
    <w:rsid w:val="00FF2B5D"/>
    <w:rsid w:val="00FF35E3"/>
    <w:rsid w:val="00FF37F1"/>
    <w:rsid w:val="00FF3870"/>
    <w:rsid w:val="00FF3C61"/>
    <w:rsid w:val="00FF47AA"/>
    <w:rsid w:val="00FF47C7"/>
    <w:rsid w:val="00FF537D"/>
    <w:rsid w:val="00FF53CE"/>
    <w:rsid w:val="00FF579C"/>
    <w:rsid w:val="00FF5C8D"/>
    <w:rsid w:val="00FF610E"/>
    <w:rsid w:val="00FF6A9E"/>
    <w:rsid w:val="00FF70BA"/>
    <w:rsid w:val="00FF743D"/>
    <w:rsid w:val="00FF7A7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A0E5C5"/>
  <w15:docId w15:val="{564CE4A2-7CE3-41AD-9507-57302968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B32A6"/>
    <w:rPr>
      <w:sz w:val="24"/>
      <w:szCs w:val="24"/>
    </w:rPr>
  </w:style>
  <w:style w:type="paragraph" w:styleId="Kop1">
    <w:name w:val="heading 1"/>
    <w:basedOn w:val="Standaard"/>
    <w:next w:val="Standaard"/>
    <w:link w:val="Kop1Char"/>
    <w:uiPriority w:val="9"/>
    <w:qFormat/>
    <w:rsid w:val="00E83019"/>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qFormat/>
    <w:rsid w:val="0081564F"/>
    <w:pPr>
      <w:keepNext/>
      <w:numPr>
        <w:ilvl w:val="1"/>
        <w:numId w:val="1"/>
      </w:numPr>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81564F"/>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81564F"/>
    <w:pPr>
      <w:keepNext/>
      <w:numPr>
        <w:ilvl w:val="3"/>
        <w:numId w:val="1"/>
      </w:numPr>
      <w:spacing w:before="240" w:after="60"/>
      <w:outlineLvl w:val="3"/>
    </w:pPr>
    <w:rPr>
      <w:b/>
      <w:bCs/>
      <w:sz w:val="28"/>
      <w:szCs w:val="28"/>
    </w:rPr>
  </w:style>
  <w:style w:type="paragraph" w:styleId="Kop5">
    <w:name w:val="heading 5"/>
    <w:basedOn w:val="Standaard"/>
    <w:next w:val="Standaard"/>
    <w:link w:val="Kop5Char"/>
    <w:uiPriority w:val="4"/>
    <w:qFormat/>
    <w:rsid w:val="0081564F"/>
    <w:pPr>
      <w:numPr>
        <w:ilvl w:val="4"/>
        <w:numId w:val="1"/>
      </w:numPr>
      <w:spacing w:before="240" w:after="60"/>
      <w:outlineLvl w:val="4"/>
    </w:pPr>
    <w:rPr>
      <w:rFonts w:ascii="Agrofont" w:hAnsi="Agrofont"/>
      <w:b/>
      <w:bCs/>
      <w:i/>
      <w:iCs/>
      <w:sz w:val="26"/>
      <w:szCs w:val="26"/>
    </w:rPr>
  </w:style>
  <w:style w:type="paragraph" w:styleId="Kop6">
    <w:name w:val="heading 6"/>
    <w:basedOn w:val="Standaard"/>
    <w:next w:val="Standaard"/>
    <w:link w:val="Kop6Char"/>
    <w:uiPriority w:val="4"/>
    <w:qFormat/>
    <w:rsid w:val="0081564F"/>
    <w:pPr>
      <w:keepNext/>
      <w:numPr>
        <w:ilvl w:val="5"/>
        <w:numId w:val="1"/>
      </w:numPr>
      <w:jc w:val="center"/>
      <w:outlineLvl w:val="5"/>
    </w:pPr>
    <w:rPr>
      <w:rFonts w:ascii="Arial" w:hAnsi="Arial"/>
      <w:b/>
      <w:bCs/>
      <w:sz w:val="20"/>
    </w:rPr>
  </w:style>
  <w:style w:type="paragraph" w:styleId="Kop7">
    <w:name w:val="heading 7"/>
    <w:basedOn w:val="Standaard"/>
    <w:next w:val="Standaard"/>
    <w:link w:val="Kop7Char"/>
    <w:uiPriority w:val="4"/>
    <w:qFormat/>
    <w:rsid w:val="0081564F"/>
    <w:pPr>
      <w:numPr>
        <w:ilvl w:val="6"/>
        <w:numId w:val="1"/>
      </w:numPr>
      <w:spacing w:before="240" w:after="60"/>
      <w:outlineLvl w:val="6"/>
    </w:pPr>
  </w:style>
  <w:style w:type="paragraph" w:styleId="Kop8">
    <w:name w:val="heading 8"/>
    <w:basedOn w:val="Standaard"/>
    <w:next w:val="Standaard"/>
    <w:link w:val="Kop8Char"/>
    <w:uiPriority w:val="4"/>
    <w:qFormat/>
    <w:rsid w:val="0081564F"/>
    <w:pPr>
      <w:numPr>
        <w:ilvl w:val="7"/>
        <w:numId w:val="1"/>
      </w:numPr>
      <w:spacing w:before="240" w:after="60"/>
      <w:outlineLvl w:val="7"/>
    </w:pPr>
    <w:rPr>
      <w:i/>
      <w:iCs/>
    </w:rPr>
  </w:style>
  <w:style w:type="paragraph" w:styleId="Kop9">
    <w:name w:val="heading 9"/>
    <w:basedOn w:val="Standaard"/>
    <w:next w:val="Standaard"/>
    <w:link w:val="Kop9Char"/>
    <w:uiPriority w:val="4"/>
    <w:qFormat/>
    <w:rsid w:val="0081564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Deloitte,TabelEcorys"/>
    <w:basedOn w:val="Standaardtabel"/>
    <w:uiPriority w:val="59"/>
    <w:rsid w:val="008B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C40B8"/>
    <w:pPr>
      <w:tabs>
        <w:tab w:val="center" w:pos="4536"/>
        <w:tab w:val="right" w:pos="9072"/>
      </w:tabs>
    </w:pPr>
  </w:style>
  <w:style w:type="paragraph" w:styleId="Voettekst">
    <w:name w:val="footer"/>
    <w:basedOn w:val="Standaard"/>
    <w:link w:val="VoettekstChar"/>
    <w:uiPriority w:val="99"/>
    <w:rsid w:val="007C40B8"/>
    <w:pPr>
      <w:tabs>
        <w:tab w:val="center" w:pos="4536"/>
        <w:tab w:val="right" w:pos="9072"/>
      </w:tabs>
    </w:pPr>
  </w:style>
  <w:style w:type="character" w:customStyle="1" w:styleId="Kop1Char">
    <w:name w:val="Kop 1 Char"/>
    <w:basedOn w:val="Standaardalinea-lettertype"/>
    <w:link w:val="Kop1"/>
    <w:uiPriority w:val="9"/>
    <w:rsid w:val="00E83019"/>
    <w:rPr>
      <w:rFonts w:ascii="Cambria" w:eastAsia="Times New Roman" w:hAnsi="Cambria" w:cs="Times New Roman"/>
      <w:b/>
      <w:bCs/>
      <w:kern w:val="32"/>
      <w:sz w:val="32"/>
      <w:szCs w:val="32"/>
      <w:lang w:eastAsia="en-US"/>
    </w:rPr>
  </w:style>
  <w:style w:type="character" w:customStyle="1" w:styleId="VoettekstChar">
    <w:name w:val="Voettekst Char"/>
    <w:basedOn w:val="Standaardalinea-lettertype"/>
    <w:link w:val="Voettekst"/>
    <w:uiPriority w:val="99"/>
    <w:rsid w:val="00F7224F"/>
    <w:rPr>
      <w:sz w:val="24"/>
      <w:szCs w:val="24"/>
      <w:lang w:eastAsia="en-US"/>
    </w:rPr>
  </w:style>
  <w:style w:type="paragraph" w:styleId="Plattetekst2">
    <w:name w:val="Body Text 2"/>
    <w:basedOn w:val="Standaard"/>
    <w:link w:val="Plattetekst2Char"/>
    <w:rsid w:val="000864BE"/>
    <w:pPr>
      <w:spacing w:line="280" w:lineRule="exact"/>
    </w:pPr>
    <w:rPr>
      <w:rFonts w:ascii="Univers" w:hAnsi="Univers"/>
      <w:color w:val="000000"/>
      <w:sz w:val="19"/>
      <w:szCs w:val="20"/>
    </w:rPr>
  </w:style>
  <w:style w:type="character" w:customStyle="1" w:styleId="Plattetekst2Char">
    <w:name w:val="Platte tekst 2 Char"/>
    <w:basedOn w:val="Standaardalinea-lettertype"/>
    <w:link w:val="Plattetekst2"/>
    <w:rsid w:val="000864BE"/>
    <w:rPr>
      <w:rFonts w:ascii="Univers" w:hAnsi="Univers"/>
      <w:color w:val="000000"/>
      <w:sz w:val="19"/>
    </w:rPr>
  </w:style>
  <w:style w:type="paragraph" w:styleId="Plattetekstinspringen">
    <w:name w:val="Body Text Indent"/>
    <w:basedOn w:val="Standaard"/>
    <w:link w:val="PlattetekstinspringenChar"/>
    <w:rsid w:val="000864BE"/>
    <w:pPr>
      <w:spacing w:line="280" w:lineRule="exact"/>
      <w:ind w:left="1080" w:hanging="540"/>
      <w:jc w:val="both"/>
    </w:pPr>
    <w:rPr>
      <w:rFonts w:ascii="Arial" w:hAnsi="Arial"/>
      <w:color w:val="000000"/>
      <w:sz w:val="19"/>
    </w:rPr>
  </w:style>
  <w:style w:type="character" w:customStyle="1" w:styleId="PlattetekstinspringenChar">
    <w:name w:val="Platte tekst inspringen Char"/>
    <w:basedOn w:val="Standaardalinea-lettertype"/>
    <w:link w:val="Plattetekstinspringen"/>
    <w:rsid w:val="000864BE"/>
    <w:rPr>
      <w:rFonts w:ascii="Arial" w:hAnsi="Arial"/>
      <w:color w:val="000000"/>
      <w:sz w:val="19"/>
      <w:szCs w:val="24"/>
    </w:rPr>
  </w:style>
  <w:style w:type="paragraph" w:styleId="Plattetekstinspringen3">
    <w:name w:val="Body Text Indent 3"/>
    <w:basedOn w:val="Standaard"/>
    <w:link w:val="Plattetekstinspringen3Char"/>
    <w:rsid w:val="000864BE"/>
    <w:pPr>
      <w:spacing w:line="280" w:lineRule="exact"/>
      <w:ind w:left="1080" w:hanging="513"/>
      <w:jc w:val="both"/>
    </w:pPr>
    <w:rPr>
      <w:rFonts w:ascii="Arial" w:hAnsi="Arial" w:cs="Arial"/>
      <w:color w:val="000000"/>
      <w:sz w:val="20"/>
    </w:rPr>
  </w:style>
  <w:style w:type="character" w:customStyle="1" w:styleId="Plattetekstinspringen3Char">
    <w:name w:val="Platte tekst inspringen 3 Char"/>
    <w:basedOn w:val="Standaardalinea-lettertype"/>
    <w:link w:val="Plattetekstinspringen3"/>
    <w:rsid w:val="000864BE"/>
    <w:rPr>
      <w:rFonts w:ascii="Arial" w:hAnsi="Arial" w:cs="Arial"/>
      <w:color w:val="000000"/>
      <w:szCs w:val="24"/>
    </w:rPr>
  </w:style>
  <w:style w:type="paragraph" w:styleId="Geenafstand">
    <w:name w:val="No Spacing"/>
    <w:link w:val="GeenafstandChar"/>
    <w:qFormat/>
    <w:rsid w:val="00594E34"/>
    <w:rPr>
      <w:sz w:val="24"/>
      <w:szCs w:val="24"/>
      <w:lang w:eastAsia="en-US"/>
    </w:rPr>
  </w:style>
  <w:style w:type="paragraph" w:styleId="Ballontekst">
    <w:name w:val="Balloon Text"/>
    <w:basedOn w:val="Standaard"/>
    <w:link w:val="BallontekstChar"/>
    <w:uiPriority w:val="99"/>
    <w:semiHidden/>
    <w:unhideWhenUsed/>
    <w:rsid w:val="00446AAF"/>
    <w:rPr>
      <w:rFonts w:ascii="Tahoma" w:hAnsi="Tahoma" w:cs="Tahoma"/>
      <w:sz w:val="16"/>
      <w:szCs w:val="16"/>
    </w:rPr>
  </w:style>
  <w:style w:type="character" w:customStyle="1" w:styleId="BallontekstChar">
    <w:name w:val="Ballontekst Char"/>
    <w:basedOn w:val="Standaardalinea-lettertype"/>
    <w:link w:val="Ballontekst"/>
    <w:uiPriority w:val="99"/>
    <w:semiHidden/>
    <w:rsid w:val="00446AAF"/>
    <w:rPr>
      <w:rFonts w:ascii="Tahoma" w:hAnsi="Tahoma" w:cs="Tahoma"/>
      <w:sz w:val="16"/>
      <w:szCs w:val="16"/>
      <w:lang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MuLijstalinea"/>
    <w:basedOn w:val="Standaard"/>
    <w:link w:val="LijstalineaChar"/>
    <w:uiPriority w:val="34"/>
    <w:qFormat/>
    <w:rsid w:val="00BC2849"/>
    <w:pPr>
      <w:ind w:left="720"/>
      <w:contextualSpacing/>
    </w:pPr>
  </w:style>
  <w:style w:type="character" w:styleId="Hyperlink">
    <w:name w:val="Hyperlink"/>
    <w:basedOn w:val="Standaardalinea-lettertype"/>
    <w:uiPriority w:val="99"/>
    <w:unhideWhenUsed/>
    <w:rsid w:val="0031391E"/>
    <w:rPr>
      <w:color w:val="0000FF" w:themeColor="hyperlink"/>
      <w:u w:val="single"/>
    </w:rPr>
  </w:style>
  <w:style w:type="character" w:customStyle="1" w:styleId="Kop2Char">
    <w:name w:val="Kop 2 Char"/>
    <w:basedOn w:val="Standaardalinea-lettertype"/>
    <w:link w:val="Kop2"/>
    <w:rsid w:val="0081564F"/>
    <w:rPr>
      <w:rFonts w:ascii="Arial" w:hAnsi="Arial" w:cs="Arial"/>
      <w:b/>
      <w:bCs/>
      <w:i/>
      <w:iCs/>
      <w:sz w:val="28"/>
      <w:szCs w:val="28"/>
    </w:rPr>
  </w:style>
  <w:style w:type="character" w:customStyle="1" w:styleId="Kop3Char">
    <w:name w:val="Kop 3 Char"/>
    <w:basedOn w:val="Standaardalinea-lettertype"/>
    <w:link w:val="Kop3"/>
    <w:rsid w:val="0081564F"/>
    <w:rPr>
      <w:rFonts w:ascii="Arial" w:hAnsi="Arial" w:cs="Arial"/>
      <w:b/>
      <w:bCs/>
      <w:sz w:val="26"/>
      <w:szCs w:val="26"/>
    </w:rPr>
  </w:style>
  <w:style w:type="character" w:customStyle="1" w:styleId="Kop4Char">
    <w:name w:val="Kop 4 Char"/>
    <w:basedOn w:val="Standaardalinea-lettertype"/>
    <w:link w:val="Kop4"/>
    <w:rsid w:val="0081564F"/>
    <w:rPr>
      <w:b/>
      <w:bCs/>
      <w:sz w:val="28"/>
      <w:szCs w:val="28"/>
    </w:rPr>
  </w:style>
  <w:style w:type="character" w:customStyle="1" w:styleId="Kop5Char">
    <w:name w:val="Kop 5 Char"/>
    <w:basedOn w:val="Standaardalinea-lettertype"/>
    <w:link w:val="Kop5"/>
    <w:uiPriority w:val="4"/>
    <w:rsid w:val="0081564F"/>
    <w:rPr>
      <w:rFonts w:ascii="Agrofont" w:hAnsi="Agrofont"/>
      <w:b/>
      <w:bCs/>
      <w:i/>
      <w:iCs/>
      <w:sz w:val="26"/>
      <w:szCs w:val="26"/>
    </w:rPr>
  </w:style>
  <w:style w:type="character" w:customStyle="1" w:styleId="Kop6Char">
    <w:name w:val="Kop 6 Char"/>
    <w:basedOn w:val="Standaardalinea-lettertype"/>
    <w:link w:val="Kop6"/>
    <w:uiPriority w:val="4"/>
    <w:rsid w:val="0081564F"/>
    <w:rPr>
      <w:rFonts w:ascii="Arial" w:hAnsi="Arial"/>
      <w:b/>
      <w:bCs/>
      <w:szCs w:val="24"/>
    </w:rPr>
  </w:style>
  <w:style w:type="character" w:customStyle="1" w:styleId="Kop7Char">
    <w:name w:val="Kop 7 Char"/>
    <w:basedOn w:val="Standaardalinea-lettertype"/>
    <w:link w:val="Kop7"/>
    <w:uiPriority w:val="4"/>
    <w:rsid w:val="0081564F"/>
    <w:rPr>
      <w:sz w:val="24"/>
      <w:szCs w:val="24"/>
    </w:rPr>
  </w:style>
  <w:style w:type="character" w:customStyle="1" w:styleId="Kop8Char">
    <w:name w:val="Kop 8 Char"/>
    <w:basedOn w:val="Standaardalinea-lettertype"/>
    <w:link w:val="Kop8"/>
    <w:uiPriority w:val="4"/>
    <w:rsid w:val="0081564F"/>
    <w:rPr>
      <w:i/>
      <w:iCs/>
      <w:sz w:val="24"/>
      <w:szCs w:val="24"/>
    </w:rPr>
  </w:style>
  <w:style w:type="character" w:customStyle="1" w:styleId="Kop9Char">
    <w:name w:val="Kop 9 Char"/>
    <w:basedOn w:val="Standaardalinea-lettertype"/>
    <w:link w:val="Kop9"/>
    <w:uiPriority w:val="4"/>
    <w:rsid w:val="0081564F"/>
    <w:rPr>
      <w:rFonts w:ascii="Arial" w:hAnsi="Arial" w:cs="Arial"/>
      <w:sz w:val="22"/>
      <w:szCs w:val="22"/>
    </w:rPr>
  </w:style>
  <w:style w:type="paragraph" w:customStyle="1" w:styleId="OpmaakprofielKop1LatijnsTrebuchetMS">
    <w:name w:val="Opmaakprofiel Kop 1 + (Latijns) Trebuchet MS"/>
    <w:basedOn w:val="Kop1"/>
    <w:rsid w:val="0081564F"/>
    <w:pPr>
      <w:numPr>
        <w:numId w:val="1"/>
      </w:numPr>
    </w:pPr>
    <w:rPr>
      <w:rFonts w:ascii="Trebuchet MS" w:eastAsia="MS Mincho" w:hAnsi="Trebuchet MS" w:cs="Arial"/>
    </w:rPr>
  </w:style>
  <w:style w:type="character" w:styleId="Verwijzingopmerking">
    <w:name w:val="annotation reference"/>
    <w:basedOn w:val="Standaardalinea-lettertype"/>
    <w:uiPriority w:val="99"/>
    <w:semiHidden/>
    <w:unhideWhenUsed/>
    <w:rsid w:val="009C6DBD"/>
    <w:rPr>
      <w:sz w:val="16"/>
      <w:szCs w:val="16"/>
    </w:rPr>
  </w:style>
  <w:style w:type="paragraph" w:styleId="Tekstopmerking">
    <w:name w:val="annotation text"/>
    <w:basedOn w:val="Standaard"/>
    <w:link w:val="TekstopmerkingChar"/>
    <w:uiPriority w:val="99"/>
    <w:semiHidden/>
    <w:unhideWhenUsed/>
    <w:rsid w:val="009C6DBD"/>
    <w:rPr>
      <w:sz w:val="20"/>
      <w:szCs w:val="20"/>
    </w:rPr>
  </w:style>
  <w:style w:type="character" w:customStyle="1" w:styleId="TekstopmerkingChar">
    <w:name w:val="Tekst opmerking Char"/>
    <w:basedOn w:val="Standaardalinea-lettertype"/>
    <w:link w:val="Tekstopmerking"/>
    <w:uiPriority w:val="99"/>
    <w:semiHidden/>
    <w:rsid w:val="009C6DBD"/>
    <w:rPr>
      <w:lang w:eastAsia="en-US"/>
    </w:rPr>
  </w:style>
  <w:style w:type="paragraph" w:styleId="Onderwerpvanopmerking">
    <w:name w:val="annotation subject"/>
    <w:basedOn w:val="Tekstopmerking"/>
    <w:next w:val="Tekstopmerking"/>
    <w:link w:val="OnderwerpvanopmerkingChar"/>
    <w:uiPriority w:val="99"/>
    <w:semiHidden/>
    <w:unhideWhenUsed/>
    <w:rsid w:val="009C6DBD"/>
    <w:rPr>
      <w:b/>
      <w:bCs/>
    </w:rPr>
  </w:style>
  <w:style w:type="character" w:customStyle="1" w:styleId="OnderwerpvanopmerkingChar">
    <w:name w:val="Onderwerp van opmerking Char"/>
    <w:basedOn w:val="TekstopmerkingChar"/>
    <w:link w:val="Onderwerpvanopmerking"/>
    <w:uiPriority w:val="99"/>
    <w:semiHidden/>
    <w:rsid w:val="009C6DBD"/>
    <w:rPr>
      <w:b/>
      <w:bCs/>
      <w:lang w:eastAsia="en-US"/>
    </w:rPr>
  </w:style>
  <w:style w:type="character" w:styleId="GevolgdeHyperlink">
    <w:name w:val="FollowedHyperlink"/>
    <w:basedOn w:val="Standaardalinea-lettertype"/>
    <w:uiPriority w:val="99"/>
    <w:semiHidden/>
    <w:unhideWhenUsed/>
    <w:rsid w:val="0044510A"/>
    <w:rPr>
      <w:color w:val="800080" w:themeColor="followedHyperlink"/>
      <w:u w:val="single"/>
    </w:rPr>
  </w:style>
  <w:style w:type="character" w:styleId="Paginanummer">
    <w:name w:val="page number"/>
    <w:basedOn w:val="Standaardalinea-lettertype"/>
    <w:uiPriority w:val="99"/>
    <w:semiHidden/>
    <w:unhideWhenUsed/>
    <w:rsid w:val="00B3549B"/>
  </w:style>
  <w:style w:type="paragraph" w:customStyle="1" w:styleId="Titelsbijlagedocument">
    <w:name w:val="Titels bijlage document"/>
    <w:basedOn w:val="Kop1"/>
    <w:link w:val="TitelsbijlagedocumentChar"/>
    <w:qFormat/>
    <w:rsid w:val="009F2583"/>
    <w:rPr>
      <w:rFonts w:ascii="Arial" w:hAnsi="Arial"/>
      <w:sz w:val="24"/>
      <w:szCs w:val="24"/>
    </w:rPr>
  </w:style>
  <w:style w:type="character" w:customStyle="1" w:styleId="TitelsbijlagedocumentChar">
    <w:name w:val="Titels bijlage document Char"/>
    <w:link w:val="Titelsbijlagedocument"/>
    <w:rsid w:val="009F2583"/>
    <w:rPr>
      <w:rFonts w:ascii="Arial" w:hAnsi="Arial"/>
      <w:b/>
      <w:bCs/>
      <w:kern w:val="32"/>
      <w:sz w:val="24"/>
      <w:szCs w:val="24"/>
    </w:rPr>
  </w:style>
  <w:style w:type="paragraph" w:customStyle="1" w:styleId="ChrisStijlStandaard">
    <w:name w:val="ChrisStijlStandaard"/>
    <w:basedOn w:val="Standaard"/>
    <w:link w:val="ChrisStijlStandaardChar"/>
    <w:qFormat/>
    <w:rsid w:val="00395A6F"/>
    <w:pPr>
      <w:jc w:val="both"/>
    </w:pPr>
    <w:rPr>
      <w:rFonts w:asciiTheme="minorHAnsi" w:eastAsiaTheme="minorHAnsi" w:hAnsiTheme="minorHAnsi" w:cstheme="minorHAnsi"/>
      <w:sz w:val="22"/>
      <w:szCs w:val="22"/>
    </w:rPr>
  </w:style>
  <w:style w:type="character" w:customStyle="1" w:styleId="ChrisStijlStandaardChar">
    <w:name w:val="ChrisStijlStandaard Char"/>
    <w:basedOn w:val="Standaardalinea-lettertype"/>
    <w:link w:val="ChrisStijlStandaard"/>
    <w:rsid w:val="00395A6F"/>
    <w:rPr>
      <w:rFonts w:asciiTheme="minorHAnsi" w:eastAsiaTheme="minorHAnsi" w:hAnsiTheme="minorHAnsi" w:cstheme="minorHAnsi"/>
      <w:sz w:val="22"/>
      <w:szCs w:val="22"/>
      <w:lang w:eastAsia="en-US"/>
    </w:rPr>
  </w:style>
  <w:style w:type="paragraph" w:styleId="Plattetekst">
    <w:name w:val="Body Text"/>
    <w:basedOn w:val="Standaard"/>
    <w:link w:val="PlattetekstChar"/>
    <w:uiPriority w:val="99"/>
    <w:unhideWhenUsed/>
    <w:rsid w:val="007A1E9A"/>
    <w:pPr>
      <w:spacing w:after="120"/>
    </w:pPr>
  </w:style>
  <w:style w:type="character" w:customStyle="1" w:styleId="PlattetekstChar">
    <w:name w:val="Platte tekst Char"/>
    <w:basedOn w:val="Standaardalinea-lettertype"/>
    <w:link w:val="Plattetekst"/>
    <w:uiPriority w:val="99"/>
    <w:rsid w:val="007A1E9A"/>
    <w:rPr>
      <w:sz w:val="24"/>
      <w:szCs w:val="24"/>
      <w:lang w:eastAsia="en-US"/>
    </w:rPr>
  </w:style>
  <w:style w:type="character" w:styleId="Nadruk">
    <w:name w:val="Emphasis"/>
    <w:qFormat/>
    <w:rsid w:val="00E90380"/>
    <w:rPr>
      <w:i/>
      <w:iCs/>
    </w:rPr>
  </w:style>
  <w:style w:type="character" w:customStyle="1" w:styleId="GeenafstandChar">
    <w:name w:val="Geen afstand Char"/>
    <w:link w:val="Geenafstand"/>
    <w:rsid w:val="00C574B7"/>
    <w:rPr>
      <w:sz w:val="24"/>
      <w:szCs w:val="24"/>
      <w:lang w:eastAsia="en-US"/>
    </w:rPr>
  </w:style>
  <w:style w:type="paragraph" w:customStyle="1" w:styleId="BasistekstEmtio">
    <w:name w:val="Basistekst Emtio"/>
    <w:basedOn w:val="Standaard"/>
    <w:link w:val="BasistekstEmtioChar"/>
    <w:qFormat/>
    <w:rsid w:val="00B658CD"/>
    <w:pPr>
      <w:spacing w:line="260" w:lineRule="atLeast"/>
    </w:pPr>
    <w:rPr>
      <w:rFonts w:ascii="Bookman Old Style" w:hAnsi="Bookman Old Style" w:cs="Maiandra GD"/>
      <w:sz w:val="19"/>
      <w:szCs w:val="18"/>
    </w:rPr>
  </w:style>
  <w:style w:type="numbering" w:styleId="111111">
    <w:name w:val="Outline List 2"/>
    <w:basedOn w:val="Geenlijst"/>
    <w:rsid w:val="00B658CD"/>
    <w:pPr>
      <w:numPr>
        <w:numId w:val="3"/>
      </w:numPr>
    </w:pPr>
  </w:style>
  <w:style w:type="character" w:customStyle="1" w:styleId="BasistekstEmtioChar">
    <w:name w:val="Basistekst Emtio Char"/>
    <w:link w:val="BasistekstEmtio"/>
    <w:locked/>
    <w:rsid w:val="00B658CD"/>
    <w:rPr>
      <w:rFonts w:ascii="Bookman Old Style" w:hAnsi="Bookman Old Style" w:cs="Maiandra GD"/>
      <w:sz w:val="19"/>
      <w:szCs w:val="18"/>
    </w:rPr>
  </w:style>
  <w:style w:type="paragraph" w:styleId="Normaalweb">
    <w:name w:val="Normal (Web)"/>
    <w:basedOn w:val="Standaard"/>
    <w:uiPriority w:val="99"/>
    <w:semiHidden/>
    <w:unhideWhenUsed/>
    <w:rsid w:val="00F14CAD"/>
    <w:pPr>
      <w:spacing w:before="100" w:beforeAutospacing="1" w:after="100" w:afterAutospacing="1"/>
    </w:pPr>
    <w:rPr>
      <w:rFonts w:eastAsiaTheme="minorEastAsia"/>
    </w:rPr>
  </w:style>
  <w:style w:type="paragraph" w:customStyle="1" w:styleId="Default">
    <w:name w:val="Default"/>
    <w:rsid w:val="0025160A"/>
    <w:pPr>
      <w:autoSpaceDE w:val="0"/>
      <w:autoSpaceDN w:val="0"/>
      <w:adjustRightInd w:val="0"/>
    </w:pPr>
    <w:rPr>
      <w:rFonts w:ascii="Arial" w:hAnsi="Arial" w:cs="Arial"/>
      <w:color w:val="000000"/>
      <w:sz w:val="24"/>
      <w:szCs w:val="24"/>
    </w:rPr>
  </w:style>
  <w:style w:type="character" w:customStyle="1" w:styleId="Onopgelostemelding1">
    <w:name w:val="Onopgeloste melding1"/>
    <w:basedOn w:val="Standaardalinea-lettertype"/>
    <w:uiPriority w:val="99"/>
    <w:semiHidden/>
    <w:unhideWhenUsed/>
    <w:rsid w:val="00DC15F5"/>
    <w:rPr>
      <w:color w:val="605E5C"/>
      <w:shd w:val="clear" w:color="auto" w:fill="E1DFDD"/>
    </w:rPr>
  </w:style>
  <w:style w:type="paragraph" w:styleId="Revisie">
    <w:name w:val="Revision"/>
    <w:hidden/>
    <w:uiPriority w:val="99"/>
    <w:semiHidden/>
    <w:rsid w:val="007D3CBC"/>
    <w:rPr>
      <w:sz w:val="24"/>
      <w:szCs w:val="24"/>
      <w:lang w:eastAsia="en-US"/>
    </w:rPr>
  </w:style>
  <w:style w:type="table" w:styleId="Onopgemaaktetabel1">
    <w:name w:val="Plain Table 1"/>
    <w:basedOn w:val="Standaardtabel"/>
    <w:uiPriority w:val="99"/>
    <w:rsid w:val="007E33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1A7E02"/>
    <w:rPr>
      <w:sz w:val="24"/>
      <w:szCs w:val="24"/>
      <w:lang w:eastAsia="en-US"/>
    </w:rPr>
  </w:style>
  <w:style w:type="paragraph" w:customStyle="1" w:styleId="Gemiddeldraster21">
    <w:name w:val="Gemiddeld raster 21"/>
    <w:uiPriority w:val="1"/>
    <w:qFormat/>
    <w:rsid w:val="00974FD9"/>
    <w:rPr>
      <w:sz w:val="24"/>
      <w:szCs w:val="24"/>
      <w:lang w:eastAsia="en-US"/>
    </w:rPr>
  </w:style>
  <w:style w:type="character" w:styleId="Zwaar">
    <w:name w:val="Strong"/>
    <w:basedOn w:val="Standaardalinea-lettertype"/>
    <w:uiPriority w:val="22"/>
    <w:qFormat/>
    <w:rsid w:val="008B32A6"/>
    <w:rPr>
      <w:b/>
      <w:bCs/>
    </w:rPr>
  </w:style>
  <w:style w:type="numbering" w:customStyle="1" w:styleId="VDBListParties-Recitals2">
    <w:name w:val="VDB_List_Parties-Recitals2"/>
    <w:rsid w:val="009B7419"/>
    <w:pPr>
      <w:numPr>
        <w:numId w:val="35"/>
      </w:numPr>
    </w:pPr>
  </w:style>
  <w:style w:type="paragraph" w:customStyle="1" w:styleId="paragraph">
    <w:name w:val="paragraph"/>
    <w:basedOn w:val="Standaard"/>
    <w:rsid w:val="00064078"/>
    <w:pPr>
      <w:spacing w:before="100" w:beforeAutospacing="1" w:after="100" w:afterAutospacing="1"/>
    </w:pPr>
  </w:style>
  <w:style w:type="character" w:customStyle="1" w:styleId="normaltextrun">
    <w:name w:val="normaltextrun"/>
    <w:basedOn w:val="Standaardalinea-lettertype"/>
    <w:rsid w:val="00064078"/>
  </w:style>
  <w:style w:type="character" w:customStyle="1" w:styleId="eop">
    <w:name w:val="eop"/>
    <w:basedOn w:val="Standaardalinea-lettertype"/>
    <w:rsid w:val="00064078"/>
  </w:style>
  <w:style w:type="table" w:styleId="Rastertabel1licht-Accent1">
    <w:name w:val="Grid Table 1 Light Accent 1"/>
    <w:basedOn w:val="Standaardtabel"/>
    <w:uiPriority w:val="46"/>
    <w:rsid w:val="006B654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6B654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3-Accent1">
    <w:name w:val="Grid Table 3 Accent 1"/>
    <w:basedOn w:val="Standaardtabel"/>
    <w:uiPriority w:val="48"/>
    <w:rsid w:val="006B654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apple-converted-space">
    <w:name w:val="apple-converted-space"/>
    <w:basedOn w:val="Standaardalinea-lettertype"/>
    <w:rsid w:val="00E25CBA"/>
  </w:style>
  <w:style w:type="character" w:styleId="Onopgelostemelding">
    <w:name w:val="Unresolved Mention"/>
    <w:basedOn w:val="Standaardalinea-lettertype"/>
    <w:uiPriority w:val="99"/>
    <w:semiHidden/>
    <w:unhideWhenUsed/>
    <w:rsid w:val="008B0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7207">
      <w:bodyDiv w:val="1"/>
      <w:marLeft w:val="0"/>
      <w:marRight w:val="0"/>
      <w:marTop w:val="0"/>
      <w:marBottom w:val="0"/>
      <w:divBdr>
        <w:top w:val="none" w:sz="0" w:space="0" w:color="auto"/>
        <w:left w:val="none" w:sz="0" w:space="0" w:color="auto"/>
        <w:bottom w:val="none" w:sz="0" w:space="0" w:color="auto"/>
        <w:right w:val="none" w:sz="0" w:space="0" w:color="auto"/>
      </w:divBdr>
    </w:div>
    <w:div w:id="51776672">
      <w:bodyDiv w:val="1"/>
      <w:marLeft w:val="0"/>
      <w:marRight w:val="0"/>
      <w:marTop w:val="0"/>
      <w:marBottom w:val="0"/>
      <w:divBdr>
        <w:top w:val="none" w:sz="0" w:space="0" w:color="auto"/>
        <w:left w:val="none" w:sz="0" w:space="0" w:color="auto"/>
        <w:bottom w:val="none" w:sz="0" w:space="0" w:color="auto"/>
        <w:right w:val="none" w:sz="0" w:space="0" w:color="auto"/>
      </w:divBdr>
    </w:div>
    <w:div w:id="60910430">
      <w:bodyDiv w:val="1"/>
      <w:marLeft w:val="0"/>
      <w:marRight w:val="0"/>
      <w:marTop w:val="0"/>
      <w:marBottom w:val="0"/>
      <w:divBdr>
        <w:top w:val="none" w:sz="0" w:space="0" w:color="auto"/>
        <w:left w:val="none" w:sz="0" w:space="0" w:color="auto"/>
        <w:bottom w:val="none" w:sz="0" w:space="0" w:color="auto"/>
        <w:right w:val="none" w:sz="0" w:space="0" w:color="auto"/>
      </w:divBdr>
    </w:div>
    <w:div w:id="76945817">
      <w:bodyDiv w:val="1"/>
      <w:marLeft w:val="0"/>
      <w:marRight w:val="0"/>
      <w:marTop w:val="0"/>
      <w:marBottom w:val="0"/>
      <w:divBdr>
        <w:top w:val="none" w:sz="0" w:space="0" w:color="auto"/>
        <w:left w:val="none" w:sz="0" w:space="0" w:color="auto"/>
        <w:bottom w:val="none" w:sz="0" w:space="0" w:color="auto"/>
        <w:right w:val="none" w:sz="0" w:space="0" w:color="auto"/>
      </w:divBdr>
    </w:div>
    <w:div w:id="78019303">
      <w:bodyDiv w:val="1"/>
      <w:marLeft w:val="0"/>
      <w:marRight w:val="0"/>
      <w:marTop w:val="0"/>
      <w:marBottom w:val="0"/>
      <w:divBdr>
        <w:top w:val="none" w:sz="0" w:space="0" w:color="auto"/>
        <w:left w:val="none" w:sz="0" w:space="0" w:color="auto"/>
        <w:bottom w:val="none" w:sz="0" w:space="0" w:color="auto"/>
        <w:right w:val="none" w:sz="0" w:space="0" w:color="auto"/>
      </w:divBdr>
    </w:div>
    <w:div w:id="87191554">
      <w:bodyDiv w:val="1"/>
      <w:marLeft w:val="0"/>
      <w:marRight w:val="0"/>
      <w:marTop w:val="0"/>
      <w:marBottom w:val="0"/>
      <w:divBdr>
        <w:top w:val="none" w:sz="0" w:space="0" w:color="auto"/>
        <w:left w:val="none" w:sz="0" w:space="0" w:color="auto"/>
        <w:bottom w:val="none" w:sz="0" w:space="0" w:color="auto"/>
        <w:right w:val="none" w:sz="0" w:space="0" w:color="auto"/>
      </w:divBdr>
    </w:div>
    <w:div w:id="87233340">
      <w:bodyDiv w:val="1"/>
      <w:marLeft w:val="0"/>
      <w:marRight w:val="0"/>
      <w:marTop w:val="0"/>
      <w:marBottom w:val="0"/>
      <w:divBdr>
        <w:top w:val="none" w:sz="0" w:space="0" w:color="auto"/>
        <w:left w:val="none" w:sz="0" w:space="0" w:color="auto"/>
        <w:bottom w:val="none" w:sz="0" w:space="0" w:color="auto"/>
        <w:right w:val="none" w:sz="0" w:space="0" w:color="auto"/>
      </w:divBdr>
    </w:div>
    <w:div w:id="106506890">
      <w:bodyDiv w:val="1"/>
      <w:marLeft w:val="0"/>
      <w:marRight w:val="0"/>
      <w:marTop w:val="0"/>
      <w:marBottom w:val="0"/>
      <w:divBdr>
        <w:top w:val="none" w:sz="0" w:space="0" w:color="auto"/>
        <w:left w:val="none" w:sz="0" w:space="0" w:color="auto"/>
        <w:bottom w:val="none" w:sz="0" w:space="0" w:color="auto"/>
        <w:right w:val="none" w:sz="0" w:space="0" w:color="auto"/>
      </w:divBdr>
    </w:div>
    <w:div w:id="138890024">
      <w:bodyDiv w:val="1"/>
      <w:marLeft w:val="0"/>
      <w:marRight w:val="0"/>
      <w:marTop w:val="0"/>
      <w:marBottom w:val="0"/>
      <w:divBdr>
        <w:top w:val="none" w:sz="0" w:space="0" w:color="auto"/>
        <w:left w:val="none" w:sz="0" w:space="0" w:color="auto"/>
        <w:bottom w:val="none" w:sz="0" w:space="0" w:color="auto"/>
        <w:right w:val="none" w:sz="0" w:space="0" w:color="auto"/>
      </w:divBdr>
    </w:div>
    <w:div w:id="141704790">
      <w:bodyDiv w:val="1"/>
      <w:marLeft w:val="0"/>
      <w:marRight w:val="0"/>
      <w:marTop w:val="0"/>
      <w:marBottom w:val="0"/>
      <w:divBdr>
        <w:top w:val="none" w:sz="0" w:space="0" w:color="auto"/>
        <w:left w:val="none" w:sz="0" w:space="0" w:color="auto"/>
        <w:bottom w:val="none" w:sz="0" w:space="0" w:color="auto"/>
        <w:right w:val="none" w:sz="0" w:space="0" w:color="auto"/>
      </w:divBdr>
    </w:div>
    <w:div w:id="142088984">
      <w:bodyDiv w:val="1"/>
      <w:marLeft w:val="0"/>
      <w:marRight w:val="0"/>
      <w:marTop w:val="0"/>
      <w:marBottom w:val="0"/>
      <w:divBdr>
        <w:top w:val="none" w:sz="0" w:space="0" w:color="auto"/>
        <w:left w:val="none" w:sz="0" w:space="0" w:color="auto"/>
        <w:bottom w:val="none" w:sz="0" w:space="0" w:color="auto"/>
        <w:right w:val="none" w:sz="0" w:space="0" w:color="auto"/>
      </w:divBdr>
    </w:div>
    <w:div w:id="146243362">
      <w:bodyDiv w:val="1"/>
      <w:marLeft w:val="0"/>
      <w:marRight w:val="0"/>
      <w:marTop w:val="0"/>
      <w:marBottom w:val="0"/>
      <w:divBdr>
        <w:top w:val="none" w:sz="0" w:space="0" w:color="auto"/>
        <w:left w:val="none" w:sz="0" w:space="0" w:color="auto"/>
        <w:bottom w:val="none" w:sz="0" w:space="0" w:color="auto"/>
        <w:right w:val="none" w:sz="0" w:space="0" w:color="auto"/>
      </w:divBdr>
    </w:div>
    <w:div w:id="147328709">
      <w:bodyDiv w:val="1"/>
      <w:marLeft w:val="0"/>
      <w:marRight w:val="0"/>
      <w:marTop w:val="0"/>
      <w:marBottom w:val="0"/>
      <w:divBdr>
        <w:top w:val="none" w:sz="0" w:space="0" w:color="auto"/>
        <w:left w:val="none" w:sz="0" w:space="0" w:color="auto"/>
        <w:bottom w:val="none" w:sz="0" w:space="0" w:color="auto"/>
        <w:right w:val="none" w:sz="0" w:space="0" w:color="auto"/>
      </w:divBdr>
    </w:div>
    <w:div w:id="151407344">
      <w:bodyDiv w:val="1"/>
      <w:marLeft w:val="0"/>
      <w:marRight w:val="0"/>
      <w:marTop w:val="0"/>
      <w:marBottom w:val="0"/>
      <w:divBdr>
        <w:top w:val="none" w:sz="0" w:space="0" w:color="auto"/>
        <w:left w:val="none" w:sz="0" w:space="0" w:color="auto"/>
        <w:bottom w:val="none" w:sz="0" w:space="0" w:color="auto"/>
        <w:right w:val="none" w:sz="0" w:space="0" w:color="auto"/>
      </w:divBdr>
    </w:div>
    <w:div w:id="156655306">
      <w:bodyDiv w:val="1"/>
      <w:marLeft w:val="0"/>
      <w:marRight w:val="0"/>
      <w:marTop w:val="0"/>
      <w:marBottom w:val="0"/>
      <w:divBdr>
        <w:top w:val="none" w:sz="0" w:space="0" w:color="auto"/>
        <w:left w:val="none" w:sz="0" w:space="0" w:color="auto"/>
        <w:bottom w:val="none" w:sz="0" w:space="0" w:color="auto"/>
        <w:right w:val="none" w:sz="0" w:space="0" w:color="auto"/>
      </w:divBdr>
    </w:div>
    <w:div w:id="202182632">
      <w:bodyDiv w:val="1"/>
      <w:marLeft w:val="0"/>
      <w:marRight w:val="0"/>
      <w:marTop w:val="0"/>
      <w:marBottom w:val="0"/>
      <w:divBdr>
        <w:top w:val="none" w:sz="0" w:space="0" w:color="auto"/>
        <w:left w:val="none" w:sz="0" w:space="0" w:color="auto"/>
        <w:bottom w:val="none" w:sz="0" w:space="0" w:color="auto"/>
        <w:right w:val="none" w:sz="0" w:space="0" w:color="auto"/>
      </w:divBdr>
    </w:div>
    <w:div w:id="220751975">
      <w:bodyDiv w:val="1"/>
      <w:marLeft w:val="0"/>
      <w:marRight w:val="0"/>
      <w:marTop w:val="0"/>
      <w:marBottom w:val="0"/>
      <w:divBdr>
        <w:top w:val="none" w:sz="0" w:space="0" w:color="auto"/>
        <w:left w:val="none" w:sz="0" w:space="0" w:color="auto"/>
        <w:bottom w:val="none" w:sz="0" w:space="0" w:color="auto"/>
        <w:right w:val="none" w:sz="0" w:space="0" w:color="auto"/>
      </w:divBdr>
    </w:div>
    <w:div w:id="222251630">
      <w:bodyDiv w:val="1"/>
      <w:marLeft w:val="0"/>
      <w:marRight w:val="0"/>
      <w:marTop w:val="0"/>
      <w:marBottom w:val="0"/>
      <w:divBdr>
        <w:top w:val="none" w:sz="0" w:space="0" w:color="auto"/>
        <w:left w:val="none" w:sz="0" w:space="0" w:color="auto"/>
        <w:bottom w:val="none" w:sz="0" w:space="0" w:color="auto"/>
        <w:right w:val="none" w:sz="0" w:space="0" w:color="auto"/>
      </w:divBdr>
    </w:div>
    <w:div w:id="224728269">
      <w:bodyDiv w:val="1"/>
      <w:marLeft w:val="0"/>
      <w:marRight w:val="0"/>
      <w:marTop w:val="0"/>
      <w:marBottom w:val="0"/>
      <w:divBdr>
        <w:top w:val="none" w:sz="0" w:space="0" w:color="auto"/>
        <w:left w:val="none" w:sz="0" w:space="0" w:color="auto"/>
        <w:bottom w:val="none" w:sz="0" w:space="0" w:color="auto"/>
        <w:right w:val="none" w:sz="0" w:space="0" w:color="auto"/>
      </w:divBdr>
    </w:div>
    <w:div w:id="246309529">
      <w:bodyDiv w:val="1"/>
      <w:marLeft w:val="0"/>
      <w:marRight w:val="0"/>
      <w:marTop w:val="0"/>
      <w:marBottom w:val="0"/>
      <w:divBdr>
        <w:top w:val="none" w:sz="0" w:space="0" w:color="auto"/>
        <w:left w:val="none" w:sz="0" w:space="0" w:color="auto"/>
        <w:bottom w:val="none" w:sz="0" w:space="0" w:color="auto"/>
        <w:right w:val="none" w:sz="0" w:space="0" w:color="auto"/>
      </w:divBdr>
    </w:div>
    <w:div w:id="248465535">
      <w:bodyDiv w:val="1"/>
      <w:marLeft w:val="0"/>
      <w:marRight w:val="0"/>
      <w:marTop w:val="0"/>
      <w:marBottom w:val="0"/>
      <w:divBdr>
        <w:top w:val="none" w:sz="0" w:space="0" w:color="auto"/>
        <w:left w:val="none" w:sz="0" w:space="0" w:color="auto"/>
        <w:bottom w:val="none" w:sz="0" w:space="0" w:color="auto"/>
        <w:right w:val="none" w:sz="0" w:space="0" w:color="auto"/>
      </w:divBdr>
    </w:div>
    <w:div w:id="249239725">
      <w:bodyDiv w:val="1"/>
      <w:marLeft w:val="0"/>
      <w:marRight w:val="0"/>
      <w:marTop w:val="0"/>
      <w:marBottom w:val="0"/>
      <w:divBdr>
        <w:top w:val="none" w:sz="0" w:space="0" w:color="auto"/>
        <w:left w:val="none" w:sz="0" w:space="0" w:color="auto"/>
        <w:bottom w:val="none" w:sz="0" w:space="0" w:color="auto"/>
        <w:right w:val="none" w:sz="0" w:space="0" w:color="auto"/>
      </w:divBdr>
    </w:div>
    <w:div w:id="276176799">
      <w:bodyDiv w:val="1"/>
      <w:marLeft w:val="0"/>
      <w:marRight w:val="0"/>
      <w:marTop w:val="0"/>
      <w:marBottom w:val="0"/>
      <w:divBdr>
        <w:top w:val="none" w:sz="0" w:space="0" w:color="auto"/>
        <w:left w:val="none" w:sz="0" w:space="0" w:color="auto"/>
        <w:bottom w:val="none" w:sz="0" w:space="0" w:color="auto"/>
        <w:right w:val="none" w:sz="0" w:space="0" w:color="auto"/>
      </w:divBdr>
      <w:divsChild>
        <w:div w:id="1895268124">
          <w:marLeft w:val="0"/>
          <w:marRight w:val="0"/>
          <w:marTop w:val="0"/>
          <w:marBottom w:val="0"/>
          <w:divBdr>
            <w:top w:val="none" w:sz="0" w:space="0" w:color="auto"/>
            <w:left w:val="none" w:sz="0" w:space="0" w:color="auto"/>
            <w:bottom w:val="none" w:sz="0" w:space="0" w:color="auto"/>
            <w:right w:val="none" w:sz="0" w:space="0" w:color="auto"/>
          </w:divBdr>
          <w:divsChild>
            <w:div w:id="1715424594">
              <w:marLeft w:val="0"/>
              <w:marRight w:val="0"/>
              <w:marTop w:val="0"/>
              <w:marBottom w:val="0"/>
              <w:divBdr>
                <w:top w:val="none" w:sz="0" w:space="0" w:color="auto"/>
                <w:left w:val="none" w:sz="0" w:space="0" w:color="auto"/>
                <w:bottom w:val="none" w:sz="0" w:space="0" w:color="auto"/>
                <w:right w:val="none" w:sz="0" w:space="0" w:color="auto"/>
              </w:divBdr>
              <w:divsChild>
                <w:div w:id="308826847">
                  <w:marLeft w:val="0"/>
                  <w:marRight w:val="0"/>
                  <w:marTop w:val="0"/>
                  <w:marBottom w:val="0"/>
                  <w:divBdr>
                    <w:top w:val="none" w:sz="0" w:space="0" w:color="auto"/>
                    <w:left w:val="none" w:sz="0" w:space="0" w:color="auto"/>
                    <w:bottom w:val="none" w:sz="0" w:space="0" w:color="auto"/>
                    <w:right w:val="none" w:sz="0" w:space="0" w:color="auto"/>
                  </w:divBdr>
                  <w:divsChild>
                    <w:div w:id="11377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82937">
      <w:bodyDiv w:val="1"/>
      <w:marLeft w:val="0"/>
      <w:marRight w:val="0"/>
      <w:marTop w:val="0"/>
      <w:marBottom w:val="0"/>
      <w:divBdr>
        <w:top w:val="none" w:sz="0" w:space="0" w:color="auto"/>
        <w:left w:val="none" w:sz="0" w:space="0" w:color="auto"/>
        <w:bottom w:val="none" w:sz="0" w:space="0" w:color="auto"/>
        <w:right w:val="none" w:sz="0" w:space="0" w:color="auto"/>
      </w:divBdr>
    </w:div>
    <w:div w:id="296910497">
      <w:bodyDiv w:val="1"/>
      <w:marLeft w:val="0"/>
      <w:marRight w:val="0"/>
      <w:marTop w:val="0"/>
      <w:marBottom w:val="0"/>
      <w:divBdr>
        <w:top w:val="none" w:sz="0" w:space="0" w:color="auto"/>
        <w:left w:val="none" w:sz="0" w:space="0" w:color="auto"/>
        <w:bottom w:val="none" w:sz="0" w:space="0" w:color="auto"/>
        <w:right w:val="none" w:sz="0" w:space="0" w:color="auto"/>
      </w:divBdr>
    </w:div>
    <w:div w:id="299305955">
      <w:bodyDiv w:val="1"/>
      <w:marLeft w:val="0"/>
      <w:marRight w:val="0"/>
      <w:marTop w:val="0"/>
      <w:marBottom w:val="0"/>
      <w:divBdr>
        <w:top w:val="none" w:sz="0" w:space="0" w:color="auto"/>
        <w:left w:val="none" w:sz="0" w:space="0" w:color="auto"/>
        <w:bottom w:val="none" w:sz="0" w:space="0" w:color="auto"/>
        <w:right w:val="none" w:sz="0" w:space="0" w:color="auto"/>
      </w:divBdr>
    </w:div>
    <w:div w:id="312106223">
      <w:bodyDiv w:val="1"/>
      <w:marLeft w:val="0"/>
      <w:marRight w:val="0"/>
      <w:marTop w:val="0"/>
      <w:marBottom w:val="0"/>
      <w:divBdr>
        <w:top w:val="none" w:sz="0" w:space="0" w:color="auto"/>
        <w:left w:val="none" w:sz="0" w:space="0" w:color="auto"/>
        <w:bottom w:val="none" w:sz="0" w:space="0" w:color="auto"/>
        <w:right w:val="none" w:sz="0" w:space="0" w:color="auto"/>
      </w:divBdr>
    </w:div>
    <w:div w:id="347298767">
      <w:bodyDiv w:val="1"/>
      <w:marLeft w:val="0"/>
      <w:marRight w:val="0"/>
      <w:marTop w:val="0"/>
      <w:marBottom w:val="0"/>
      <w:divBdr>
        <w:top w:val="none" w:sz="0" w:space="0" w:color="auto"/>
        <w:left w:val="none" w:sz="0" w:space="0" w:color="auto"/>
        <w:bottom w:val="none" w:sz="0" w:space="0" w:color="auto"/>
        <w:right w:val="none" w:sz="0" w:space="0" w:color="auto"/>
      </w:divBdr>
    </w:div>
    <w:div w:id="358551470">
      <w:bodyDiv w:val="1"/>
      <w:marLeft w:val="0"/>
      <w:marRight w:val="0"/>
      <w:marTop w:val="0"/>
      <w:marBottom w:val="0"/>
      <w:divBdr>
        <w:top w:val="none" w:sz="0" w:space="0" w:color="auto"/>
        <w:left w:val="none" w:sz="0" w:space="0" w:color="auto"/>
        <w:bottom w:val="none" w:sz="0" w:space="0" w:color="auto"/>
        <w:right w:val="none" w:sz="0" w:space="0" w:color="auto"/>
      </w:divBdr>
    </w:div>
    <w:div w:id="367026692">
      <w:bodyDiv w:val="1"/>
      <w:marLeft w:val="0"/>
      <w:marRight w:val="0"/>
      <w:marTop w:val="0"/>
      <w:marBottom w:val="0"/>
      <w:divBdr>
        <w:top w:val="none" w:sz="0" w:space="0" w:color="auto"/>
        <w:left w:val="none" w:sz="0" w:space="0" w:color="auto"/>
        <w:bottom w:val="none" w:sz="0" w:space="0" w:color="auto"/>
        <w:right w:val="none" w:sz="0" w:space="0" w:color="auto"/>
      </w:divBdr>
    </w:div>
    <w:div w:id="371224672">
      <w:bodyDiv w:val="1"/>
      <w:marLeft w:val="0"/>
      <w:marRight w:val="0"/>
      <w:marTop w:val="0"/>
      <w:marBottom w:val="0"/>
      <w:divBdr>
        <w:top w:val="none" w:sz="0" w:space="0" w:color="auto"/>
        <w:left w:val="none" w:sz="0" w:space="0" w:color="auto"/>
        <w:bottom w:val="none" w:sz="0" w:space="0" w:color="auto"/>
        <w:right w:val="none" w:sz="0" w:space="0" w:color="auto"/>
      </w:divBdr>
    </w:div>
    <w:div w:id="389691831">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746876">
      <w:bodyDiv w:val="1"/>
      <w:marLeft w:val="0"/>
      <w:marRight w:val="0"/>
      <w:marTop w:val="0"/>
      <w:marBottom w:val="0"/>
      <w:divBdr>
        <w:top w:val="none" w:sz="0" w:space="0" w:color="auto"/>
        <w:left w:val="none" w:sz="0" w:space="0" w:color="auto"/>
        <w:bottom w:val="none" w:sz="0" w:space="0" w:color="auto"/>
        <w:right w:val="none" w:sz="0" w:space="0" w:color="auto"/>
      </w:divBdr>
    </w:div>
    <w:div w:id="399331870">
      <w:bodyDiv w:val="1"/>
      <w:marLeft w:val="0"/>
      <w:marRight w:val="0"/>
      <w:marTop w:val="0"/>
      <w:marBottom w:val="0"/>
      <w:divBdr>
        <w:top w:val="none" w:sz="0" w:space="0" w:color="auto"/>
        <w:left w:val="none" w:sz="0" w:space="0" w:color="auto"/>
        <w:bottom w:val="none" w:sz="0" w:space="0" w:color="auto"/>
        <w:right w:val="none" w:sz="0" w:space="0" w:color="auto"/>
      </w:divBdr>
    </w:div>
    <w:div w:id="403988530">
      <w:bodyDiv w:val="1"/>
      <w:marLeft w:val="0"/>
      <w:marRight w:val="0"/>
      <w:marTop w:val="0"/>
      <w:marBottom w:val="0"/>
      <w:divBdr>
        <w:top w:val="none" w:sz="0" w:space="0" w:color="auto"/>
        <w:left w:val="none" w:sz="0" w:space="0" w:color="auto"/>
        <w:bottom w:val="none" w:sz="0" w:space="0" w:color="auto"/>
        <w:right w:val="none" w:sz="0" w:space="0" w:color="auto"/>
      </w:divBdr>
    </w:div>
    <w:div w:id="447697029">
      <w:bodyDiv w:val="1"/>
      <w:marLeft w:val="0"/>
      <w:marRight w:val="0"/>
      <w:marTop w:val="0"/>
      <w:marBottom w:val="0"/>
      <w:divBdr>
        <w:top w:val="none" w:sz="0" w:space="0" w:color="auto"/>
        <w:left w:val="none" w:sz="0" w:space="0" w:color="auto"/>
        <w:bottom w:val="none" w:sz="0" w:space="0" w:color="auto"/>
        <w:right w:val="none" w:sz="0" w:space="0" w:color="auto"/>
      </w:divBdr>
    </w:div>
    <w:div w:id="456722272">
      <w:bodyDiv w:val="1"/>
      <w:marLeft w:val="0"/>
      <w:marRight w:val="0"/>
      <w:marTop w:val="0"/>
      <w:marBottom w:val="0"/>
      <w:divBdr>
        <w:top w:val="none" w:sz="0" w:space="0" w:color="auto"/>
        <w:left w:val="none" w:sz="0" w:space="0" w:color="auto"/>
        <w:bottom w:val="none" w:sz="0" w:space="0" w:color="auto"/>
        <w:right w:val="none" w:sz="0" w:space="0" w:color="auto"/>
      </w:divBdr>
    </w:div>
    <w:div w:id="463043211">
      <w:bodyDiv w:val="1"/>
      <w:marLeft w:val="0"/>
      <w:marRight w:val="0"/>
      <w:marTop w:val="0"/>
      <w:marBottom w:val="0"/>
      <w:divBdr>
        <w:top w:val="none" w:sz="0" w:space="0" w:color="auto"/>
        <w:left w:val="none" w:sz="0" w:space="0" w:color="auto"/>
        <w:bottom w:val="none" w:sz="0" w:space="0" w:color="auto"/>
        <w:right w:val="none" w:sz="0" w:space="0" w:color="auto"/>
      </w:divBdr>
    </w:div>
    <w:div w:id="486748049">
      <w:bodyDiv w:val="1"/>
      <w:marLeft w:val="0"/>
      <w:marRight w:val="0"/>
      <w:marTop w:val="0"/>
      <w:marBottom w:val="0"/>
      <w:divBdr>
        <w:top w:val="none" w:sz="0" w:space="0" w:color="auto"/>
        <w:left w:val="none" w:sz="0" w:space="0" w:color="auto"/>
        <w:bottom w:val="none" w:sz="0" w:space="0" w:color="auto"/>
        <w:right w:val="none" w:sz="0" w:space="0" w:color="auto"/>
      </w:divBdr>
    </w:div>
    <w:div w:id="495920718">
      <w:bodyDiv w:val="1"/>
      <w:marLeft w:val="0"/>
      <w:marRight w:val="0"/>
      <w:marTop w:val="0"/>
      <w:marBottom w:val="0"/>
      <w:divBdr>
        <w:top w:val="none" w:sz="0" w:space="0" w:color="auto"/>
        <w:left w:val="none" w:sz="0" w:space="0" w:color="auto"/>
        <w:bottom w:val="none" w:sz="0" w:space="0" w:color="auto"/>
        <w:right w:val="none" w:sz="0" w:space="0" w:color="auto"/>
      </w:divBdr>
    </w:div>
    <w:div w:id="505897591">
      <w:bodyDiv w:val="1"/>
      <w:marLeft w:val="0"/>
      <w:marRight w:val="0"/>
      <w:marTop w:val="0"/>
      <w:marBottom w:val="0"/>
      <w:divBdr>
        <w:top w:val="none" w:sz="0" w:space="0" w:color="auto"/>
        <w:left w:val="none" w:sz="0" w:space="0" w:color="auto"/>
        <w:bottom w:val="none" w:sz="0" w:space="0" w:color="auto"/>
        <w:right w:val="none" w:sz="0" w:space="0" w:color="auto"/>
      </w:divBdr>
      <w:divsChild>
        <w:div w:id="904413359">
          <w:marLeft w:val="0"/>
          <w:marRight w:val="0"/>
          <w:marTop w:val="0"/>
          <w:marBottom w:val="0"/>
          <w:divBdr>
            <w:top w:val="none" w:sz="0" w:space="0" w:color="auto"/>
            <w:left w:val="none" w:sz="0" w:space="0" w:color="auto"/>
            <w:bottom w:val="none" w:sz="0" w:space="0" w:color="auto"/>
            <w:right w:val="none" w:sz="0" w:space="0" w:color="auto"/>
          </w:divBdr>
          <w:divsChild>
            <w:div w:id="857086959">
              <w:marLeft w:val="0"/>
              <w:marRight w:val="0"/>
              <w:marTop w:val="0"/>
              <w:marBottom w:val="0"/>
              <w:divBdr>
                <w:top w:val="none" w:sz="0" w:space="0" w:color="auto"/>
                <w:left w:val="none" w:sz="0" w:space="0" w:color="auto"/>
                <w:bottom w:val="none" w:sz="0" w:space="0" w:color="auto"/>
                <w:right w:val="none" w:sz="0" w:space="0" w:color="auto"/>
              </w:divBdr>
              <w:divsChild>
                <w:div w:id="16796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94075">
      <w:bodyDiv w:val="1"/>
      <w:marLeft w:val="0"/>
      <w:marRight w:val="0"/>
      <w:marTop w:val="0"/>
      <w:marBottom w:val="0"/>
      <w:divBdr>
        <w:top w:val="none" w:sz="0" w:space="0" w:color="auto"/>
        <w:left w:val="none" w:sz="0" w:space="0" w:color="auto"/>
        <w:bottom w:val="none" w:sz="0" w:space="0" w:color="auto"/>
        <w:right w:val="none" w:sz="0" w:space="0" w:color="auto"/>
      </w:divBdr>
    </w:div>
    <w:div w:id="521820201">
      <w:bodyDiv w:val="1"/>
      <w:marLeft w:val="0"/>
      <w:marRight w:val="0"/>
      <w:marTop w:val="0"/>
      <w:marBottom w:val="0"/>
      <w:divBdr>
        <w:top w:val="none" w:sz="0" w:space="0" w:color="auto"/>
        <w:left w:val="none" w:sz="0" w:space="0" w:color="auto"/>
        <w:bottom w:val="none" w:sz="0" w:space="0" w:color="auto"/>
        <w:right w:val="none" w:sz="0" w:space="0" w:color="auto"/>
      </w:divBdr>
    </w:div>
    <w:div w:id="554855191">
      <w:bodyDiv w:val="1"/>
      <w:marLeft w:val="0"/>
      <w:marRight w:val="0"/>
      <w:marTop w:val="0"/>
      <w:marBottom w:val="0"/>
      <w:divBdr>
        <w:top w:val="none" w:sz="0" w:space="0" w:color="auto"/>
        <w:left w:val="none" w:sz="0" w:space="0" w:color="auto"/>
        <w:bottom w:val="none" w:sz="0" w:space="0" w:color="auto"/>
        <w:right w:val="none" w:sz="0" w:space="0" w:color="auto"/>
      </w:divBdr>
    </w:div>
    <w:div w:id="568930661">
      <w:bodyDiv w:val="1"/>
      <w:marLeft w:val="0"/>
      <w:marRight w:val="0"/>
      <w:marTop w:val="0"/>
      <w:marBottom w:val="0"/>
      <w:divBdr>
        <w:top w:val="none" w:sz="0" w:space="0" w:color="auto"/>
        <w:left w:val="none" w:sz="0" w:space="0" w:color="auto"/>
        <w:bottom w:val="none" w:sz="0" w:space="0" w:color="auto"/>
        <w:right w:val="none" w:sz="0" w:space="0" w:color="auto"/>
      </w:divBdr>
    </w:div>
    <w:div w:id="576525513">
      <w:bodyDiv w:val="1"/>
      <w:marLeft w:val="0"/>
      <w:marRight w:val="0"/>
      <w:marTop w:val="0"/>
      <w:marBottom w:val="0"/>
      <w:divBdr>
        <w:top w:val="none" w:sz="0" w:space="0" w:color="auto"/>
        <w:left w:val="none" w:sz="0" w:space="0" w:color="auto"/>
        <w:bottom w:val="none" w:sz="0" w:space="0" w:color="auto"/>
        <w:right w:val="none" w:sz="0" w:space="0" w:color="auto"/>
      </w:divBdr>
    </w:div>
    <w:div w:id="580991069">
      <w:bodyDiv w:val="1"/>
      <w:marLeft w:val="0"/>
      <w:marRight w:val="0"/>
      <w:marTop w:val="0"/>
      <w:marBottom w:val="0"/>
      <w:divBdr>
        <w:top w:val="none" w:sz="0" w:space="0" w:color="auto"/>
        <w:left w:val="none" w:sz="0" w:space="0" w:color="auto"/>
        <w:bottom w:val="none" w:sz="0" w:space="0" w:color="auto"/>
        <w:right w:val="none" w:sz="0" w:space="0" w:color="auto"/>
      </w:divBdr>
    </w:div>
    <w:div w:id="585310004">
      <w:bodyDiv w:val="1"/>
      <w:marLeft w:val="0"/>
      <w:marRight w:val="0"/>
      <w:marTop w:val="0"/>
      <w:marBottom w:val="0"/>
      <w:divBdr>
        <w:top w:val="none" w:sz="0" w:space="0" w:color="auto"/>
        <w:left w:val="none" w:sz="0" w:space="0" w:color="auto"/>
        <w:bottom w:val="none" w:sz="0" w:space="0" w:color="auto"/>
        <w:right w:val="none" w:sz="0" w:space="0" w:color="auto"/>
      </w:divBdr>
    </w:div>
    <w:div w:id="586615698">
      <w:bodyDiv w:val="1"/>
      <w:marLeft w:val="0"/>
      <w:marRight w:val="0"/>
      <w:marTop w:val="0"/>
      <w:marBottom w:val="0"/>
      <w:divBdr>
        <w:top w:val="none" w:sz="0" w:space="0" w:color="auto"/>
        <w:left w:val="none" w:sz="0" w:space="0" w:color="auto"/>
        <w:bottom w:val="none" w:sz="0" w:space="0" w:color="auto"/>
        <w:right w:val="none" w:sz="0" w:space="0" w:color="auto"/>
      </w:divBdr>
    </w:div>
    <w:div w:id="593779342">
      <w:bodyDiv w:val="1"/>
      <w:marLeft w:val="0"/>
      <w:marRight w:val="0"/>
      <w:marTop w:val="0"/>
      <w:marBottom w:val="0"/>
      <w:divBdr>
        <w:top w:val="none" w:sz="0" w:space="0" w:color="auto"/>
        <w:left w:val="none" w:sz="0" w:space="0" w:color="auto"/>
        <w:bottom w:val="none" w:sz="0" w:space="0" w:color="auto"/>
        <w:right w:val="none" w:sz="0" w:space="0" w:color="auto"/>
      </w:divBdr>
    </w:div>
    <w:div w:id="602692997">
      <w:bodyDiv w:val="1"/>
      <w:marLeft w:val="0"/>
      <w:marRight w:val="0"/>
      <w:marTop w:val="0"/>
      <w:marBottom w:val="0"/>
      <w:divBdr>
        <w:top w:val="none" w:sz="0" w:space="0" w:color="auto"/>
        <w:left w:val="none" w:sz="0" w:space="0" w:color="auto"/>
        <w:bottom w:val="none" w:sz="0" w:space="0" w:color="auto"/>
        <w:right w:val="none" w:sz="0" w:space="0" w:color="auto"/>
      </w:divBdr>
    </w:div>
    <w:div w:id="604575193">
      <w:bodyDiv w:val="1"/>
      <w:marLeft w:val="0"/>
      <w:marRight w:val="0"/>
      <w:marTop w:val="0"/>
      <w:marBottom w:val="0"/>
      <w:divBdr>
        <w:top w:val="none" w:sz="0" w:space="0" w:color="auto"/>
        <w:left w:val="none" w:sz="0" w:space="0" w:color="auto"/>
        <w:bottom w:val="none" w:sz="0" w:space="0" w:color="auto"/>
        <w:right w:val="none" w:sz="0" w:space="0" w:color="auto"/>
      </w:divBdr>
    </w:div>
    <w:div w:id="635718875">
      <w:bodyDiv w:val="1"/>
      <w:marLeft w:val="0"/>
      <w:marRight w:val="0"/>
      <w:marTop w:val="0"/>
      <w:marBottom w:val="0"/>
      <w:divBdr>
        <w:top w:val="none" w:sz="0" w:space="0" w:color="auto"/>
        <w:left w:val="none" w:sz="0" w:space="0" w:color="auto"/>
        <w:bottom w:val="none" w:sz="0" w:space="0" w:color="auto"/>
        <w:right w:val="none" w:sz="0" w:space="0" w:color="auto"/>
      </w:divBdr>
    </w:div>
    <w:div w:id="636224093">
      <w:bodyDiv w:val="1"/>
      <w:marLeft w:val="0"/>
      <w:marRight w:val="0"/>
      <w:marTop w:val="0"/>
      <w:marBottom w:val="0"/>
      <w:divBdr>
        <w:top w:val="none" w:sz="0" w:space="0" w:color="auto"/>
        <w:left w:val="none" w:sz="0" w:space="0" w:color="auto"/>
        <w:bottom w:val="none" w:sz="0" w:space="0" w:color="auto"/>
        <w:right w:val="none" w:sz="0" w:space="0" w:color="auto"/>
      </w:divBdr>
    </w:div>
    <w:div w:id="641271014">
      <w:bodyDiv w:val="1"/>
      <w:marLeft w:val="0"/>
      <w:marRight w:val="0"/>
      <w:marTop w:val="0"/>
      <w:marBottom w:val="0"/>
      <w:divBdr>
        <w:top w:val="none" w:sz="0" w:space="0" w:color="auto"/>
        <w:left w:val="none" w:sz="0" w:space="0" w:color="auto"/>
        <w:bottom w:val="none" w:sz="0" w:space="0" w:color="auto"/>
        <w:right w:val="none" w:sz="0" w:space="0" w:color="auto"/>
      </w:divBdr>
    </w:div>
    <w:div w:id="651713814">
      <w:bodyDiv w:val="1"/>
      <w:marLeft w:val="0"/>
      <w:marRight w:val="0"/>
      <w:marTop w:val="0"/>
      <w:marBottom w:val="0"/>
      <w:divBdr>
        <w:top w:val="none" w:sz="0" w:space="0" w:color="auto"/>
        <w:left w:val="none" w:sz="0" w:space="0" w:color="auto"/>
        <w:bottom w:val="none" w:sz="0" w:space="0" w:color="auto"/>
        <w:right w:val="none" w:sz="0" w:space="0" w:color="auto"/>
      </w:divBdr>
    </w:div>
    <w:div w:id="655650507">
      <w:bodyDiv w:val="1"/>
      <w:marLeft w:val="0"/>
      <w:marRight w:val="0"/>
      <w:marTop w:val="0"/>
      <w:marBottom w:val="0"/>
      <w:divBdr>
        <w:top w:val="none" w:sz="0" w:space="0" w:color="auto"/>
        <w:left w:val="none" w:sz="0" w:space="0" w:color="auto"/>
        <w:bottom w:val="none" w:sz="0" w:space="0" w:color="auto"/>
        <w:right w:val="none" w:sz="0" w:space="0" w:color="auto"/>
      </w:divBdr>
    </w:div>
    <w:div w:id="674648529">
      <w:bodyDiv w:val="1"/>
      <w:marLeft w:val="0"/>
      <w:marRight w:val="0"/>
      <w:marTop w:val="0"/>
      <w:marBottom w:val="0"/>
      <w:divBdr>
        <w:top w:val="none" w:sz="0" w:space="0" w:color="auto"/>
        <w:left w:val="none" w:sz="0" w:space="0" w:color="auto"/>
        <w:bottom w:val="none" w:sz="0" w:space="0" w:color="auto"/>
        <w:right w:val="none" w:sz="0" w:space="0" w:color="auto"/>
      </w:divBdr>
    </w:div>
    <w:div w:id="704864475">
      <w:bodyDiv w:val="1"/>
      <w:marLeft w:val="0"/>
      <w:marRight w:val="0"/>
      <w:marTop w:val="0"/>
      <w:marBottom w:val="0"/>
      <w:divBdr>
        <w:top w:val="none" w:sz="0" w:space="0" w:color="auto"/>
        <w:left w:val="none" w:sz="0" w:space="0" w:color="auto"/>
        <w:bottom w:val="none" w:sz="0" w:space="0" w:color="auto"/>
        <w:right w:val="none" w:sz="0" w:space="0" w:color="auto"/>
      </w:divBdr>
    </w:div>
    <w:div w:id="717440505">
      <w:bodyDiv w:val="1"/>
      <w:marLeft w:val="0"/>
      <w:marRight w:val="0"/>
      <w:marTop w:val="0"/>
      <w:marBottom w:val="0"/>
      <w:divBdr>
        <w:top w:val="none" w:sz="0" w:space="0" w:color="auto"/>
        <w:left w:val="none" w:sz="0" w:space="0" w:color="auto"/>
        <w:bottom w:val="none" w:sz="0" w:space="0" w:color="auto"/>
        <w:right w:val="none" w:sz="0" w:space="0" w:color="auto"/>
      </w:divBdr>
    </w:div>
    <w:div w:id="717899867">
      <w:bodyDiv w:val="1"/>
      <w:marLeft w:val="0"/>
      <w:marRight w:val="0"/>
      <w:marTop w:val="0"/>
      <w:marBottom w:val="0"/>
      <w:divBdr>
        <w:top w:val="none" w:sz="0" w:space="0" w:color="auto"/>
        <w:left w:val="none" w:sz="0" w:space="0" w:color="auto"/>
        <w:bottom w:val="none" w:sz="0" w:space="0" w:color="auto"/>
        <w:right w:val="none" w:sz="0" w:space="0" w:color="auto"/>
      </w:divBdr>
    </w:div>
    <w:div w:id="780607572">
      <w:bodyDiv w:val="1"/>
      <w:marLeft w:val="0"/>
      <w:marRight w:val="0"/>
      <w:marTop w:val="0"/>
      <w:marBottom w:val="0"/>
      <w:divBdr>
        <w:top w:val="none" w:sz="0" w:space="0" w:color="auto"/>
        <w:left w:val="none" w:sz="0" w:space="0" w:color="auto"/>
        <w:bottom w:val="none" w:sz="0" w:space="0" w:color="auto"/>
        <w:right w:val="none" w:sz="0" w:space="0" w:color="auto"/>
      </w:divBdr>
    </w:div>
    <w:div w:id="783420811">
      <w:bodyDiv w:val="1"/>
      <w:marLeft w:val="0"/>
      <w:marRight w:val="0"/>
      <w:marTop w:val="0"/>
      <w:marBottom w:val="0"/>
      <w:divBdr>
        <w:top w:val="none" w:sz="0" w:space="0" w:color="auto"/>
        <w:left w:val="none" w:sz="0" w:space="0" w:color="auto"/>
        <w:bottom w:val="none" w:sz="0" w:space="0" w:color="auto"/>
        <w:right w:val="none" w:sz="0" w:space="0" w:color="auto"/>
      </w:divBdr>
    </w:div>
    <w:div w:id="791746954">
      <w:bodyDiv w:val="1"/>
      <w:marLeft w:val="0"/>
      <w:marRight w:val="0"/>
      <w:marTop w:val="0"/>
      <w:marBottom w:val="0"/>
      <w:divBdr>
        <w:top w:val="none" w:sz="0" w:space="0" w:color="auto"/>
        <w:left w:val="none" w:sz="0" w:space="0" w:color="auto"/>
        <w:bottom w:val="none" w:sz="0" w:space="0" w:color="auto"/>
        <w:right w:val="none" w:sz="0" w:space="0" w:color="auto"/>
      </w:divBdr>
    </w:div>
    <w:div w:id="791903141">
      <w:bodyDiv w:val="1"/>
      <w:marLeft w:val="0"/>
      <w:marRight w:val="0"/>
      <w:marTop w:val="0"/>
      <w:marBottom w:val="0"/>
      <w:divBdr>
        <w:top w:val="none" w:sz="0" w:space="0" w:color="auto"/>
        <w:left w:val="none" w:sz="0" w:space="0" w:color="auto"/>
        <w:bottom w:val="none" w:sz="0" w:space="0" w:color="auto"/>
        <w:right w:val="none" w:sz="0" w:space="0" w:color="auto"/>
      </w:divBdr>
    </w:div>
    <w:div w:id="795487273">
      <w:bodyDiv w:val="1"/>
      <w:marLeft w:val="0"/>
      <w:marRight w:val="0"/>
      <w:marTop w:val="0"/>
      <w:marBottom w:val="0"/>
      <w:divBdr>
        <w:top w:val="none" w:sz="0" w:space="0" w:color="auto"/>
        <w:left w:val="none" w:sz="0" w:space="0" w:color="auto"/>
        <w:bottom w:val="none" w:sz="0" w:space="0" w:color="auto"/>
        <w:right w:val="none" w:sz="0" w:space="0" w:color="auto"/>
      </w:divBdr>
    </w:div>
    <w:div w:id="814226928">
      <w:bodyDiv w:val="1"/>
      <w:marLeft w:val="0"/>
      <w:marRight w:val="0"/>
      <w:marTop w:val="0"/>
      <w:marBottom w:val="0"/>
      <w:divBdr>
        <w:top w:val="none" w:sz="0" w:space="0" w:color="auto"/>
        <w:left w:val="none" w:sz="0" w:space="0" w:color="auto"/>
        <w:bottom w:val="none" w:sz="0" w:space="0" w:color="auto"/>
        <w:right w:val="none" w:sz="0" w:space="0" w:color="auto"/>
      </w:divBdr>
    </w:div>
    <w:div w:id="832990574">
      <w:bodyDiv w:val="1"/>
      <w:marLeft w:val="0"/>
      <w:marRight w:val="0"/>
      <w:marTop w:val="0"/>
      <w:marBottom w:val="0"/>
      <w:divBdr>
        <w:top w:val="none" w:sz="0" w:space="0" w:color="auto"/>
        <w:left w:val="none" w:sz="0" w:space="0" w:color="auto"/>
        <w:bottom w:val="none" w:sz="0" w:space="0" w:color="auto"/>
        <w:right w:val="none" w:sz="0" w:space="0" w:color="auto"/>
      </w:divBdr>
    </w:div>
    <w:div w:id="841118931">
      <w:bodyDiv w:val="1"/>
      <w:marLeft w:val="0"/>
      <w:marRight w:val="0"/>
      <w:marTop w:val="0"/>
      <w:marBottom w:val="0"/>
      <w:divBdr>
        <w:top w:val="none" w:sz="0" w:space="0" w:color="auto"/>
        <w:left w:val="none" w:sz="0" w:space="0" w:color="auto"/>
        <w:bottom w:val="none" w:sz="0" w:space="0" w:color="auto"/>
        <w:right w:val="none" w:sz="0" w:space="0" w:color="auto"/>
      </w:divBdr>
    </w:div>
    <w:div w:id="871112746">
      <w:bodyDiv w:val="1"/>
      <w:marLeft w:val="0"/>
      <w:marRight w:val="0"/>
      <w:marTop w:val="0"/>
      <w:marBottom w:val="0"/>
      <w:divBdr>
        <w:top w:val="none" w:sz="0" w:space="0" w:color="auto"/>
        <w:left w:val="none" w:sz="0" w:space="0" w:color="auto"/>
        <w:bottom w:val="none" w:sz="0" w:space="0" w:color="auto"/>
        <w:right w:val="none" w:sz="0" w:space="0" w:color="auto"/>
      </w:divBdr>
    </w:div>
    <w:div w:id="871767435">
      <w:bodyDiv w:val="1"/>
      <w:marLeft w:val="0"/>
      <w:marRight w:val="0"/>
      <w:marTop w:val="0"/>
      <w:marBottom w:val="0"/>
      <w:divBdr>
        <w:top w:val="none" w:sz="0" w:space="0" w:color="auto"/>
        <w:left w:val="none" w:sz="0" w:space="0" w:color="auto"/>
        <w:bottom w:val="none" w:sz="0" w:space="0" w:color="auto"/>
        <w:right w:val="none" w:sz="0" w:space="0" w:color="auto"/>
      </w:divBdr>
      <w:divsChild>
        <w:div w:id="1328825116">
          <w:marLeft w:val="0"/>
          <w:marRight w:val="0"/>
          <w:marTop w:val="0"/>
          <w:marBottom w:val="0"/>
          <w:divBdr>
            <w:top w:val="none" w:sz="0" w:space="0" w:color="auto"/>
            <w:left w:val="none" w:sz="0" w:space="0" w:color="auto"/>
            <w:bottom w:val="none" w:sz="0" w:space="0" w:color="auto"/>
            <w:right w:val="none" w:sz="0" w:space="0" w:color="auto"/>
          </w:divBdr>
          <w:divsChild>
            <w:div w:id="321550183">
              <w:marLeft w:val="0"/>
              <w:marRight w:val="0"/>
              <w:marTop w:val="0"/>
              <w:marBottom w:val="0"/>
              <w:divBdr>
                <w:top w:val="none" w:sz="0" w:space="0" w:color="auto"/>
                <w:left w:val="none" w:sz="0" w:space="0" w:color="auto"/>
                <w:bottom w:val="none" w:sz="0" w:space="0" w:color="auto"/>
                <w:right w:val="none" w:sz="0" w:space="0" w:color="auto"/>
              </w:divBdr>
              <w:divsChild>
                <w:div w:id="51041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40471">
      <w:bodyDiv w:val="1"/>
      <w:marLeft w:val="0"/>
      <w:marRight w:val="0"/>
      <w:marTop w:val="0"/>
      <w:marBottom w:val="0"/>
      <w:divBdr>
        <w:top w:val="none" w:sz="0" w:space="0" w:color="auto"/>
        <w:left w:val="none" w:sz="0" w:space="0" w:color="auto"/>
        <w:bottom w:val="none" w:sz="0" w:space="0" w:color="auto"/>
        <w:right w:val="none" w:sz="0" w:space="0" w:color="auto"/>
      </w:divBdr>
    </w:div>
    <w:div w:id="901018359">
      <w:bodyDiv w:val="1"/>
      <w:marLeft w:val="0"/>
      <w:marRight w:val="0"/>
      <w:marTop w:val="0"/>
      <w:marBottom w:val="0"/>
      <w:divBdr>
        <w:top w:val="none" w:sz="0" w:space="0" w:color="auto"/>
        <w:left w:val="none" w:sz="0" w:space="0" w:color="auto"/>
        <w:bottom w:val="none" w:sz="0" w:space="0" w:color="auto"/>
        <w:right w:val="none" w:sz="0" w:space="0" w:color="auto"/>
      </w:divBdr>
    </w:div>
    <w:div w:id="916938385">
      <w:bodyDiv w:val="1"/>
      <w:marLeft w:val="0"/>
      <w:marRight w:val="0"/>
      <w:marTop w:val="0"/>
      <w:marBottom w:val="0"/>
      <w:divBdr>
        <w:top w:val="none" w:sz="0" w:space="0" w:color="auto"/>
        <w:left w:val="none" w:sz="0" w:space="0" w:color="auto"/>
        <w:bottom w:val="none" w:sz="0" w:space="0" w:color="auto"/>
        <w:right w:val="none" w:sz="0" w:space="0" w:color="auto"/>
      </w:divBdr>
    </w:div>
    <w:div w:id="920065436">
      <w:bodyDiv w:val="1"/>
      <w:marLeft w:val="0"/>
      <w:marRight w:val="0"/>
      <w:marTop w:val="0"/>
      <w:marBottom w:val="0"/>
      <w:divBdr>
        <w:top w:val="none" w:sz="0" w:space="0" w:color="auto"/>
        <w:left w:val="none" w:sz="0" w:space="0" w:color="auto"/>
        <w:bottom w:val="none" w:sz="0" w:space="0" w:color="auto"/>
        <w:right w:val="none" w:sz="0" w:space="0" w:color="auto"/>
      </w:divBdr>
    </w:div>
    <w:div w:id="948854157">
      <w:bodyDiv w:val="1"/>
      <w:marLeft w:val="0"/>
      <w:marRight w:val="0"/>
      <w:marTop w:val="0"/>
      <w:marBottom w:val="0"/>
      <w:divBdr>
        <w:top w:val="none" w:sz="0" w:space="0" w:color="auto"/>
        <w:left w:val="none" w:sz="0" w:space="0" w:color="auto"/>
        <w:bottom w:val="none" w:sz="0" w:space="0" w:color="auto"/>
        <w:right w:val="none" w:sz="0" w:space="0" w:color="auto"/>
      </w:divBdr>
    </w:div>
    <w:div w:id="952706629">
      <w:bodyDiv w:val="1"/>
      <w:marLeft w:val="0"/>
      <w:marRight w:val="0"/>
      <w:marTop w:val="0"/>
      <w:marBottom w:val="0"/>
      <w:divBdr>
        <w:top w:val="none" w:sz="0" w:space="0" w:color="auto"/>
        <w:left w:val="none" w:sz="0" w:space="0" w:color="auto"/>
        <w:bottom w:val="none" w:sz="0" w:space="0" w:color="auto"/>
        <w:right w:val="none" w:sz="0" w:space="0" w:color="auto"/>
      </w:divBdr>
    </w:div>
    <w:div w:id="968900673">
      <w:bodyDiv w:val="1"/>
      <w:marLeft w:val="0"/>
      <w:marRight w:val="0"/>
      <w:marTop w:val="0"/>
      <w:marBottom w:val="0"/>
      <w:divBdr>
        <w:top w:val="none" w:sz="0" w:space="0" w:color="auto"/>
        <w:left w:val="none" w:sz="0" w:space="0" w:color="auto"/>
        <w:bottom w:val="none" w:sz="0" w:space="0" w:color="auto"/>
        <w:right w:val="none" w:sz="0" w:space="0" w:color="auto"/>
      </w:divBdr>
    </w:div>
    <w:div w:id="971249107">
      <w:bodyDiv w:val="1"/>
      <w:marLeft w:val="0"/>
      <w:marRight w:val="0"/>
      <w:marTop w:val="0"/>
      <w:marBottom w:val="0"/>
      <w:divBdr>
        <w:top w:val="none" w:sz="0" w:space="0" w:color="auto"/>
        <w:left w:val="none" w:sz="0" w:space="0" w:color="auto"/>
        <w:bottom w:val="none" w:sz="0" w:space="0" w:color="auto"/>
        <w:right w:val="none" w:sz="0" w:space="0" w:color="auto"/>
      </w:divBdr>
    </w:div>
    <w:div w:id="994649823">
      <w:bodyDiv w:val="1"/>
      <w:marLeft w:val="0"/>
      <w:marRight w:val="0"/>
      <w:marTop w:val="0"/>
      <w:marBottom w:val="0"/>
      <w:divBdr>
        <w:top w:val="none" w:sz="0" w:space="0" w:color="auto"/>
        <w:left w:val="none" w:sz="0" w:space="0" w:color="auto"/>
        <w:bottom w:val="none" w:sz="0" w:space="0" w:color="auto"/>
        <w:right w:val="none" w:sz="0" w:space="0" w:color="auto"/>
      </w:divBdr>
    </w:div>
    <w:div w:id="1023021866">
      <w:bodyDiv w:val="1"/>
      <w:marLeft w:val="0"/>
      <w:marRight w:val="0"/>
      <w:marTop w:val="0"/>
      <w:marBottom w:val="0"/>
      <w:divBdr>
        <w:top w:val="none" w:sz="0" w:space="0" w:color="auto"/>
        <w:left w:val="none" w:sz="0" w:space="0" w:color="auto"/>
        <w:bottom w:val="none" w:sz="0" w:space="0" w:color="auto"/>
        <w:right w:val="none" w:sz="0" w:space="0" w:color="auto"/>
      </w:divBdr>
    </w:div>
    <w:div w:id="1045325605">
      <w:bodyDiv w:val="1"/>
      <w:marLeft w:val="0"/>
      <w:marRight w:val="0"/>
      <w:marTop w:val="0"/>
      <w:marBottom w:val="0"/>
      <w:divBdr>
        <w:top w:val="none" w:sz="0" w:space="0" w:color="auto"/>
        <w:left w:val="none" w:sz="0" w:space="0" w:color="auto"/>
        <w:bottom w:val="none" w:sz="0" w:space="0" w:color="auto"/>
        <w:right w:val="none" w:sz="0" w:space="0" w:color="auto"/>
      </w:divBdr>
    </w:div>
    <w:div w:id="1049184832">
      <w:bodyDiv w:val="1"/>
      <w:marLeft w:val="0"/>
      <w:marRight w:val="0"/>
      <w:marTop w:val="0"/>
      <w:marBottom w:val="0"/>
      <w:divBdr>
        <w:top w:val="none" w:sz="0" w:space="0" w:color="auto"/>
        <w:left w:val="none" w:sz="0" w:space="0" w:color="auto"/>
        <w:bottom w:val="none" w:sz="0" w:space="0" w:color="auto"/>
        <w:right w:val="none" w:sz="0" w:space="0" w:color="auto"/>
      </w:divBdr>
    </w:div>
    <w:div w:id="1072628631">
      <w:bodyDiv w:val="1"/>
      <w:marLeft w:val="0"/>
      <w:marRight w:val="0"/>
      <w:marTop w:val="0"/>
      <w:marBottom w:val="0"/>
      <w:divBdr>
        <w:top w:val="none" w:sz="0" w:space="0" w:color="auto"/>
        <w:left w:val="none" w:sz="0" w:space="0" w:color="auto"/>
        <w:bottom w:val="none" w:sz="0" w:space="0" w:color="auto"/>
        <w:right w:val="none" w:sz="0" w:space="0" w:color="auto"/>
      </w:divBdr>
    </w:div>
    <w:div w:id="1084953679">
      <w:bodyDiv w:val="1"/>
      <w:marLeft w:val="0"/>
      <w:marRight w:val="0"/>
      <w:marTop w:val="0"/>
      <w:marBottom w:val="0"/>
      <w:divBdr>
        <w:top w:val="none" w:sz="0" w:space="0" w:color="auto"/>
        <w:left w:val="none" w:sz="0" w:space="0" w:color="auto"/>
        <w:bottom w:val="none" w:sz="0" w:space="0" w:color="auto"/>
        <w:right w:val="none" w:sz="0" w:space="0" w:color="auto"/>
      </w:divBdr>
    </w:div>
    <w:div w:id="1094859866">
      <w:bodyDiv w:val="1"/>
      <w:marLeft w:val="0"/>
      <w:marRight w:val="0"/>
      <w:marTop w:val="0"/>
      <w:marBottom w:val="0"/>
      <w:divBdr>
        <w:top w:val="none" w:sz="0" w:space="0" w:color="auto"/>
        <w:left w:val="none" w:sz="0" w:space="0" w:color="auto"/>
        <w:bottom w:val="none" w:sz="0" w:space="0" w:color="auto"/>
        <w:right w:val="none" w:sz="0" w:space="0" w:color="auto"/>
      </w:divBdr>
    </w:div>
    <w:div w:id="1119647550">
      <w:bodyDiv w:val="1"/>
      <w:marLeft w:val="0"/>
      <w:marRight w:val="0"/>
      <w:marTop w:val="0"/>
      <w:marBottom w:val="0"/>
      <w:divBdr>
        <w:top w:val="none" w:sz="0" w:space="0" w:color="auto"/>
        <w:left w:val="none" w:sz="0" w:space="0" w:color="auto"/>
        <w:bottom w:val="none" w:sz="0" w:space="0" w:color="auto"/>
        <w:right w:val="none" w:sz="0" w:space="0" w:color="auto"/>
      </w:divBdr>
    </w:div>
    <w:div w:id="1136332751">
      <w:bodyDiv w:val="1"/>
      <w:marLeft w:val="0"/>
      <w:marRight w:val="0"/>
      <w:marTop w:val="0"/>
      <w:marBottom w:val="0"/>
      <w:divBdr>
        <w:top w:val="none" w:sz="0" w:space="0" w:color="auto"/>
        <w:left w:val="none" w:sz="0" w:space="0" w:color="auto"/>
        <w:bottom w:val="none" w:sz="0" w:space="0" w:color="auto"/>
        <w:right w:val="none" w:sz="0" w:space="0" w:color="auto"/>
      </w:divBdr>
    </w:div>
    <w:div w:id="1137181154">
      <w:bodyDiv w:val="1"/>
      <w:marLeft w:val="0"/>
      <w:marRight w:val="0"/>
      <w:marTop w:val="0"/>
      <w:marBottom w:val="0"/>
      <w:divBdr>
        <w:top w:val="none" w:sz="0" w:space="0" w:color="auto"/>
        <w:left w:val="none" w:sz="0" w:space="0" w:color="auto"/>
        <w:bottom w:val="none" w:sz="0" w:space="0" w:color="auto"/>
        <w:right w:val="none" w:sz="0" w:space="0" w:color="auto"/>
      </w:divBdr>
    </w:div>
    <w:div w:id="1167089844">
      <w:bodyDiv w:val="1"/>
      <w:marLeft w:val="0"/>
      <w:marRight w:val="0"/>
      <w:marTop w:val="0"/>
      <w:marBottom w:val="0"/>
      <w:divBdr>
        <w:top w:val="none" w:sz="0" w:space="0" w:color="auto"/>
        <w:left w:val="none" w:sz="0" w:space="0" w:color="auto"/>
        <w:bottom w:val="none" w:sz="0" w:space="0" w:color="auto"/>
        <w:right w:val="none" w:sz="0" w:space="0" w:color="auto"/>
      </w:divBdr>
    </w:div>
    <w:div w:id="1188064627">
      <w:bodyDiv w:val="1"/>
      <w:marLeft w:val="0"/>
      <w:marRight w:val="0"/>
      <w:marTop w:val="0"/>
      <w:marBottom w:val="0"/>
      <w:divBdr>
        <w:top w:val="none" w:sz="0" w:space="0" w:color="auto"/>
        <w:left w:val="none" w:sz="0" w:space="0" w:color="auto"/>
        <w:bottom w:val="none" w:sz="0" w:space="0" w:color="auto"/>
        <w:right w:val="none" w:sz="0" w:space="0" w:color="auto"/>
      </w:divBdr>
    </w:div>
    <w:div w:id="1192915895">
      <w:bodyDiv w:val="1"/>
      <w:marLeft w:val="0"/>
      <w:marRight w:val="0"/>
      <w:marTop w:val="0"/>
      <w:marBottom w:val="0"/>
      <w:divBdr>
        <w:top w:val="none" w:sz="0" w:space="0" w:color="auto"/>
        <w:left w:val="none" w:sz="0" w:space="0" w:color="auto"/>
        <w:bottom w:val="none" w:sz="0" w:space="0" w:color="auto"/>
        <w:right w:val="none" w:sz="0" w:space="0" w:color="auto"/>
      </w:divBdr>
    </w:div>
    <w:div w:id="1200507049">
      <w:bodyDiv w:val="1"/>
      <w:marLeft w:val="0"/>
      <w:marRight w:val="0"/>
      <w:marTop w:val="0"/>
      <w:marBottom w:val="0"/>
      <w:divBdr>
        <w:top w:val="none" w:sz="0" w:space="0" w:color="auto"/>
        <w:left w:val="none" w:sz="0" w:space="0" w:color="auto"/>
        <w:bottom w:val="none" w:sz="0" w:space="0" w:color="auto"/>
        <w:right w:val="none" w:sz="0" w:space="0" w:color="auto"/>
      </w:divBdr>
    </w:div>
    <w:div w:id="1206212137">
      <w:bodyDiv w:val="1"/>
      <w:marLeft w:val="0"/>
      <w:marRight w:val="0"/>
      <w:marTop w:val="0"/>
      <w:marBottom w:val="0"/>
      <w:divBdr>
        <w:top w:val="none" w:sz="0" w:space="0" w:color="auto"/>
        <w:left w:val="none" w:sz="0" w:space="0" w:color="auto"/>
        <w:bottom w:val="none" w:sz="0" w:space="0" w:color="auto"/>
        <w:right w:val="none" w:sz="0" w:space="0" w:color="auto"/>
      </w:divBdr>
    </w:div>
    <w:div w:id="1212575303">
      <w:bodyDiv w:val="1"/>
      <w:marLeft w:val="0"/>
      <w:marRight w:val="0"/>
      <w:marTop w:val="0"/>
      <w:marBottom w:val="0"/>
      <w:divBdr>
        <w:top w:val="none" w:sz="0" w:space="0" w:color="auto"/>
        <w:left w:val="none" w:sz="0" w:space="0" w:color="auto"/>
        <w:bottom w:val="none" w:sz="0" w:space="0" w:color="auto"/>
        <w:right w:val="none" w:sz="0" w:space="0" w:color="auto"/>
      </w:divBdr>
    </w:div>
    <w:div w:id="1213883292">
      <w:bodyDiv w:val="1"/>
      <w:marLeft w:val="0"/>
      <w:marRight w:val="0"/>
      <w:marTop w:val="0"/>
      <w:marBottom w:val="0"/>
      <w:divBdr>
        <w:top w:val="none" w:sz="0" w:space="0" w:color="auto"/>
        <w:left w:val="none" w:sz="0" w:space="0" w:color="auto"/>
        <w:bottom w:val="none" w:sz="0" w:space="0" w:color="auto"/>
        <w:right w:val="none" w:sz="0" w:space="0" w:color="auto"/>
      </w:divBdr>
    </w:div>
    <w:div w:id="1221985131">
      <w:bodyDiv w:val="1"/>
      <w:marLeft w:val="0"/>
      <w:marRight w:val="0"/>
      <w:marTop w:val="0"/>
      <w:marBottom w:val="0"/>
      <w:divBdr>
        <w:top w:val="none" w:sz="0" w:space="0" w:color="auto"/>
        <w:left w:val="none" w:sz="0" w:space="0" w:color="auto"/>
        <w:bottom w:val="none" w:sz="0" w:space="0" w:color="auto"/>
        <w:right w:val="none" w:sz="0" w:space="0" w:color="auto"/>
      </w:divBdr>
    </w:div>
    <w:div w:id="1240362105">
      <w:bodyDiv w:val="1"/>
      <w:marLeft w:val="0"/>
      <w:marRight w:val="0"/>
      <w:marTop w:val="0"/>
      <w:marBottom w:val="0"/>
      <w:divBdr>
        <w:top w:val="none" w:sz="0" w:space="0" w:color="auto"/>
        <w:left w:val="none" w:sz="0" w:space="0" w:color="auto"/>
        <w:bottom w:val="none" w:sz="0" w:space="0" w:color="auto"/>
        <w:right w:val="none" w:sz="0" w:space="0" w:color="auto"/>
      </w:divBdr>
    </w:div>
    <w:div w:id="1273050879">
      <w:bodyDiv w:val="1"/>
      <w:marLeft w:val="0"/>
      <w:marRight w:val="0"/>
      <w:marTop w:val="0"/>
      <w:marBottom w:val="0"/>
      <w:divBdr>
        <w:top w:val="none" w:sz="0" w:space="0" w:color="auto"/>
        <w:left w:val="none" w:sz="0" w:space="0" w:color="auto"/>
        <w:bottom w:val="none" w:sz="0" w:space="0" w:color="auto"/>
        <w:right w:val="none" w:sz="0" w:space="0" w:color="auto"/>
      </w:divBdr>
    </w:div>
    <w:div w:id="1286085850">
      <w:bodyDiv w:val="1"/>
      <w:marLeft w:val="0"/>
      <w:marRight w:val="0"/>
      <w:marTop w:val="0"/>
      <w:marBottom w:val="0"/>
      <w:divBdr>
        <w:top w:val="none" w:sz="0" w:space="0" w:color="auto"/>
        <w:left w:val="none" w:sz="0" w:space="0" w:color="auto"/>
        <w:bottom w:val="none" w:sz="0" w:space="0" w:color="auto"/>
        <w:right w:val="none" w:sz="0" w:space="0" w:color="auto"/>
      </w:divBdr>
    </w:div>
    <w:div w:id="1307708125">
      <w:bodyDiv w:val="1"/>
      <w:marLeft w:val="0"/>
      <w:marRight w:val="0"/>
      <w:marTop w:val="0"/>
      <w:marBottom w:val="0"/>
      <w:divBdr>
        <w:top w:val="none" w:sz="0" w:space="0" w:color="auto"/>
        <w:left w:val="none" w:sz="0" w:space="0" w:color="auto"/>
        <w:bottom w:val="none" w:sz="0" w:space="0" w:color="auto"/>
        <w:right w:val="none" w:sz="0" w:space="0" w:color="auto"/>
      </w:divBdr>
    </w:div>
    <w:div w:id="1310401970">
      <w:bodyDiv w:val="1"/>
      <w:marLeft w:val="0"/>
      <w:marRight w:val="0"/>
      <w:marTop w:val="0"/>
      <w:marBottom w:val="0"/>
      <w:divBdr>
        <w:top w:val="none" w:sz="0" w:space="0" w:color="auto"/>
        <w:left w:val="none" w:sz="0" w:space="0" w:color="auto"/>
        <w:bottom w:val="none" w:sz="0" w:space="0" w:color="auto"/>
        <w:right w:val="none" w:sz="0" w:space="0" w:color="auto"/>
      </w:divBdr>
    </w:div>
    <w:div w:id="1332636927">
      <w:bodyDiv w:val="1"/>
      <w:marLeft w:val="0"/>
      <w:marRight w:val="0"/>
      <w:marTop w:val="0"/>
      <w:marBottom w:val="0"/>
      <w:divBdr>
        <w:top w:val="none" w:sz="0" w:space="0" w:color="auto"/>
        <w:left w:val="none" w:sz="0" w:space="0" w:color="auto"/>
        <w:bottom w:val="none" w:sz="0" w:space="0" w:color="auto"/>
        <w:right w:val="none" w:sz="0" w:space="0" w:color="auto"/>
      </w:divBdr>
    </w:div>
    <w:div w:id="1339775872">
      <w:bodyDiv w:val="1"/>
      <w:marLeft w:val="0"/>
      <w:marRight w:val="0"/>
      <w:marTop w:val="0"/>
      <w:marBottom w:val="0"/>
      <w:divBdr>
        <w:top w:val="none" w:sz="0" w:space="0" w:color="auto"/>
        <w:left w:val="none" w:sz="0" w:space="0" w:color="auto"/>
        <w:bottom w:val="none" w:sz="0" w:space="0" w:color="auto"/>
        <w:right w:val="none" w:sz="0" w:space="0" w:color="auto"/>
      </w:divBdr>
    </w:div>
    <w:div w:id="1342926519">
      <w:bodyDiv w:val="1"/>
      <w:marLeft w:val="0"/>
      <w:marRight w:val="0"/>
      <w:marTop w:val="0"/>
      <w:marBottom w:val="0"/>
      <w:divBdr>
        <w:top w:val="none" w:sz="0" w:space="0" w:color="auto"/>
        <w:left w:val="none" w:sz="0" w:space="0" w:color="auto"/>
        <w:bottom w:val="none" w:sz="0" w:space="0" w:color="auto"/>
        <w:right w:val="none" w:sz="0" w:space="0" w:color="auto"/>
      </w:divBdr>
    </w:div>
    <w:div w:id="1344699488">
      <w:bodyDiv w:val="1"/>
      <w:marLeft w:val="0"/>
      <w:marRight w:val="0"/>
      <w:marTop w:val="0"/>
      <w:marBottom w:val="0"/>
      <w:divBdr>
        <w:top w:val="none" w:sz="0" w:space="0" w:color="auto"/>
        <w:left w:val="none" w:sz="0" w:space="0" w:color="auto"/>
        <w:bottom w:val="none" w:sz="0" w:space="0" w:color="auto"/>
        <w:right w:val="none" w:sz="0" w:space="0" w:color="auto"/>
      </w:divBdr>
    </w:div>
    <w:div w:id="1358190383">
      <w:bodyDiv w:val="1"/>
      <w:marLeft w:val="0"/>
      <w:marRight w:val="0"/>
      <w:marTop w:val="0"/>
      <w:marBottom w:val="0"/>
      <w:divBdr>
        <w:top w:val="none" w:sz="0" w:space="0" w:color="auto"/>
        <w:left w:val="none" w:sz="0" w:space="0" w:color="auto"/>
        <w:bottom w:val="none" w:sz="0" w:space="0" w:color="auto"/>
        <w:right w:val="none" w:sz="0" w:space="0" w:color="auto"/>
      </w:divBdr>
    </w:div>
    <w:div w:id="1361933626">
      <w:bodyDiv w:val="1"/>
      <w:marLeft w:val="0"/>
      <w:marRight w:val="0"/>
      <w:marTop w:val="0"/>
      <w:marBottom w:val="0"/>
      <w:divBdr>
        <w:top w:val="none" w:sz="0" w:space="0" w:color="auto"/>
        <w:left w:val="none" w:sz="0" w:space="0" w:color="auto"/>
        <w:bottom w:val="none" w:sz="0" w:space="0" w:color="auto"/>
        <w:right w:val="none" w:sz="0" w:space="0" w:color="auto"/>
      </w:divBdr>
    </w:div>
    <w:div w:id="1384479084">
      <w:bodyDiv w:val="1"/>
      <w:marLeft w:val="0"/>
      <w:marRight w:val="0"/>
      <w:marTop w:val="0"/>
      <w:marBottom w:val="0"/>
      <w:divBdr>
        <w:top w:val="none" w:sz="0" w:space="0" w:color="auto"/>
        <w:left w:val="none" w:sz="0" w:space="0" w:color="auto"/>
        <w:bottom w:val="none" w:sz="0" w:space="0" w:color="auto"/>
        <w:right w:val="none" w:sz="0" w:space="0" w:color="auto"/>
      </w:divBdr>
    </w:div>
    <w:div w:id="1384645303">
      <w:bodyDiv w:val="1"/>
      <w:marLeft w:val="0"/>
      <w:marRight w:val="0"/>
      <w:marTop w:val="0"/>
      <w:marBottom w:val="0"/>
      <w:divBdr>
        <w:top w:val="none" w:sz="0" w:space="0" w:color="auto"/>
        <w:left w:val="none" w:sz="0" w:space="0" w:color="auto"/>
        <w:bottom w:val="none" w:sz="0" w:space="0" w:color="auto"/>
        <w:right w:val="none" w:sz="0" w:space="0" w:color="auto"/>
      </w:divBdr>
    </w:div>
    <w:div w:id="1392727291">
      <w:bodyDiv w:val="1"/>
      <w:marLeft w:val="0"/>
      <w:marRight w:val="0"/>
      <w:marTop w:val="0"/>
      <w:marBottom w:val="0"/>
      <w:divBdr>
        <w:top w:val="none" w:sz="0" w:space="0" w:color="auto"/>
        <w:left w:val="none" w:sz="0" w:space="0" w:color="auto"/>
        <w:bottom w:val="none" w:sz="0" w:space="0" w:color="auto"/>
        <w:right w:val="none" w:sz="0" w:space="0" w:color="auto"/>
      </w:divBdr>
    </w:div>
    <w:div w:id="1401251973">
      <w:bodyDiv w:val="1"/>
      <w:marLeft w:val="0"/>
      <w:marRight w:val="0"/>
      <w:marTop w:val="0"/>
      <w:marBottom w:val="0"/>
      <w:divBdr>
        <w:top w:val="none" w:sz="0" w:space="0" w:color="auto"/>
        <w:left w:val="none" w:sz="0" w:space="0" w:color="auto"/>
        <w:bottom w:val="none" w:sz="0" w:space="0" w:color="auto"/>
        <w:right w:val="none" w:sz="0" w:space="0" w:color="auto"/>
      </w:divBdr>
    </w:div>
    <w:div w:id="1418557728">
      <w:bodyDiv w:val="1"/>
      <w:marLeft w:val="0"/>
      <w:marRight w:val="0"/>
      <w:marTop w:val="0"/>
      <w:marBottom w:val="0"/>
      <w:divBdr>
        <w:top w:val="none" w:sz="0" w:space="0" w:color="auto"/>
        <w:left w:val="none" w:sz="0" w:space="0" w:color="auto"/>
        <w:bottom w:val="none" w:sz="0" w:space="0" w:color="auto"/>
        <w:right w:val="none" w:sz="0" w:space="0" w:color="auto"/>
      </w:divBdr>
    </w:div>
    <w:div w:id="1461846590">
      <w:bodyDiv w:val="1"/>
      <w:marLeft w:val="0"/>
      <w:marRight w:val="0"/>
      <w:marTop w:val="0"/>
      <w:marBottom w:val="0"/>
      <w:divBdr>
        <w:top w:val="none" w:sz="0" w:space="0" w:color="auto"/>
        <w:left w:val="none" w:sz="0" w:space="0" w:color="auto"/>
        <w:bottom w:val="none" w:sz="0" w:space="0" w:color="auto"/>
        <w:right w:val="none" w:sz="0" w:space="0" w:color="auto"/>
      </w:divBdr>
    </w:div>
    <w:div w:id="1464498905">
      <w:bodyDiv w:val="1"/>
      <w:marLeft w:val="0"/>
      <w:marRight w:val="0"/>
      <w:marTop w:val="0"/>
      <w:marBottom w:val="0"/>
      <w:divBdr>
        <w:top w:val="none" w:sz="0" w:space="0" w:color="auto"/>
        <w:left w:val="none" w:sz="0" w:space="0" w:color="auto"/>
        <w:bottom w:val="none" w:sz="0" w:space="0" w:color="auto"/>
        <w:right w:val="none" w:sz="0" w:space="0" w:color="auto"/>
      </w:divBdr>
    </w:div>
    <w:div w:id="1475483279">
      <w:bodyDiv w:val="1"/>
      <w:marLeft w:val="0"/>
      <w:marRight w:val="0"/>
      <w:marTop w:val="0"/>
      <w:marBottom w:val="0"/>
      <w:divBdr>
        <w:top w:val="none" w:sz="0" w:space="0" w:color="auto"/>
        <w:left w:val="none" w:sz="0" w:space="0" w:color="auto"/>
        <w:bottom w:val="none" w:sz="0" w:space="0" w:color="auto"/>
        <w:right w:val="none" w:sz="0" w:space="0" w:color="auto"/>
      </w:divBdr>
    </w:div>
    <w:div w:id="1477987570">
      <w:bodyDiv w:val="1"/>
      <w:marLeft w:val="0"/>
      <w:marRight w:val="0"/>
      <w:marTop w:val="0"/>
      <w:marBottom w:val="0"/>
      <w:divBdr>
        <w:top w:val="none" w:sz="0" w:space="0" w:color="auto"/>
        <w:left w:val="none" w:sz="0" w:space="0" w:color="auto"/>
        <w:bottom w:val="none" w:sz="0" w:space="0" w:color="auto"/>
        <w:right w:val="none" w:sz="0" w:space="0" w:color="auto"/>
      </w:divBdr>
    </w:div>
    <w:div w:id="1498032030">
      <w:bodyDiv w:val="1"/>
      <w:marLeft w:val="0"/>
      <w:marRight w:val="0"/>
      <w:marTop w:val="0"/>
      <w:marBottom w:val="0"/>
      <w:divBdr>
        <w:top w:val="none" w:sz="0" w:space="0" w:color="auto"/>
        <w:left w:val="none" w:sz="0" w:space="0" w:color="auto"/>
        <w:bottom w:val="none" w:sz="0" w:space="0" w:color="auto"/>
        <w:right w:val="none" w:sz="0" w:space="0" w:color="auto"/>
      </w:divBdr>
    </w:div>
    <w:div w:id="1500651847">
      <w:bodyDiv w:val="1"/>
      <w:marLeft w:val="0"/>
      <w:marRight w:val="0"/>
      <w:marTop w:val="0"/>
      <w:marBottom w:val="0"/>
      <w:divBdr>
        <w:top w:val="none" w:sz="0" w:space="0" w:color="auto"/>
        <w:left w:val="none" w:sz="0" w:space="0" w:color="auto"/>
        <w:bottom w:val="none" w:sz="0" w:space="0" w:color="auto"/>
        <w:right w:val="none" w:sz="0" w:space="0" w:color="auto"/>
      </w:divBdr>
    </w:div>
    <w:div w:id="1505507864">
      <w:bodyDiv w:val="1"/>
      <w:marLeft w:val="0"/>
      <w:marRight w:val="0"/>
      <w:marTop w:val="0"/>
      <w:marBottom w:val="0"/>
      <w:divBdr>
        <w:top w:val="none" w:sz="0" w:space="0" w:color="auto"/>
        <w:left w:val="none" w:sz="0" w:space="0" w:color="auto"/>
        <w:bottom w:val="none" w:sz="0" w:space="0" w:color="auto"/>
        <w:right w:val="none" w:sz="0" w:space="0" w:color="auto"/>
      </w:divBdr>
    </w:div>
    <w:div w:id="1510214193">
      <w:bodyDiv w:val="1"/>
      <w:marLeft w:val="0"/>
      <w:marRight w:val="0"/>
      <w:marTop w:val="0"/>
      <w:marBottom w:val="0"/>
      <w:divBdr>
        <w:top w:val="none" w:sz="0" w:space="0" w:color="auto"/>
        <w:left w:val="none" w:sz="0" w:space="0" w:color="auto"/>
        <w:bottom w:val="none" w:sz="0" w:space="0" w:color="auto"/>
        <w:right w:val="none" w:sz="0" w:space="0" w:color="auto"/>
      </w:divBdr>
    </w:div>
    <w:div w:id="1538739111">
      <w:bodyDiv w:val="1"/>
      <w:marLeft w:val="0"/>
      <w:marRight w:val="0"/>
      <w:marTop w:val="0"/>
      <w:marBottom w:val="0"/>
      <w:divBdr>
        <w:top w:val="none" w:sz="0" w:space="0" w:color="auto"/>
        <w:left w:val="none" w:sz="0" w:space="0" w:color="auto"/>
        <w:bottom w:val="none" w:sz="0" w:space="0" w:color="auto"/>
        <w:right w:val="none" w:sz="0" w:space="0" w:color="auto"/>
      </w:divBdr>
    </w:div>
    <w:div w:id="1578394886">
      <w:bodyDiv w:val="1"/>
      <w:marLeft w:val="0"/>
      <w:marRight w:val="0"/>
      <w:marTop w:val="0"/>
      <w:marBottom w:val="0"/>
      <w:divBdr>
        <w:top w:val="none" w:sz="0" w:space="0" w:color="auto"/>
        <w:left w:val="none" w:sz="0" w:space="0" w:color="auto"/>
        <w:bottom w:val="none" w:sz="0" w:space="0" w:color="auto"/>
        <w:right w:val="none" w:sz="0" w:space="0" w:color="auto"/>
      </w:divBdr>
    </w:div>
    <w:div w:id="1586453743">
      <w:bodyDiv w:val="1"/>
      <w:marLeft w:val="0"/>
      <w:marRight w:val="0"/>
      <w:marTop w:val="0"/>
      <w:marBottom w:val="0"/>
      <w:divBdr>
        <w:top w:val="none" w:sz="0" w:space="0" w:color="auto"/>
        <w:left w:val="none" w:sz="0" w:space="0" w:color="auto"/>
        <w:bottom w:val="none" w:sz="0" w:space="0" w:color="auto"/>
        <w:right w:val="none" w:sz="0" w:space="0" w:color="auto"/>
      </w:divBdr>
    </w:div>
    <w:div w:id="1588156131">
      <w:bodyDiv w:val="1"/>
      <w:marLeft w:val="0"/>
      <w:marRight w:val="0"/>
      <w:marTop w:val="0"/>
      <w:marBottom w:val="0"/>
      <w:divBdr>
        <w:top w:val="none" w:sz="0" w:space="0" w:color="auto"/>
        <w:left w:val="none" w:sz="0" w:space="0" w:color="auto"/>
        <w:bottom w:val="none" w:sz="0" w:space="0" w:color="auto"/>
        <w:right w:val="none" w:sz="0" w:space="0" w:color="auto"/>
      </w:divBdr>
    </w:div>
    <w:div w:id="1607271919">
      <w:bodyDiv w:val="1"/>
      <w:marLeft w:val="0"/>
      <w:marRight w:val="0"/>
      <w:marTop w:val="0"/>
      <w:marBottom w:val="0"/>
      <w:divBdr>
        <w:top w:val="none" w:sz="0" w:space="0" w:color="auto"/>
        <w:left w:val="none" w:sz="0" w:space="0" w:color="auto"/>
        <w:bottom w:val="none" w:sz="0" w:space="0" w:color="auto"/>
        <w:right w:val="none" w:sz="0" w:space="0" w:color="auto"/>
      </w:divBdr>
    </w:div>
    <w:div w:id="1614555490">
      <w:bodyDiv w:val="1"/>
      <w:marLeft w:val="0"/>
      <w:marRight w:val="0"/>
      <w:marTop w:val="0"/>
      <w:marBottom w:val="0"/>
      <w:divBdr>
        <w:top w:val="none" w:sz="0" w:space="0" w:color="auto"/>
        <w:left w:val="none" w:sz="0" w:space="0" w:color="auto"/>
        <w:bottom w:val="none" w:sz="0" w:space="0" w:color="auto"/>
        <w:right w:val="none" w:sz="0" w:space="0" w:color="auto"/>
      </w:divBdr>
    </w:div>
    <w:div w:id="1618633643">
      <w:bodyDiv w:val="1"/>
      <w:marLeft w:val="0"/>
      <w:marRight w:val="0"/>
      <w:marTop w:val="0"/>
      <w:marBottom w:val="0"/>
      <w:divBdr>
        <w:top w:val="none" w:sz="0" w:space="0" w:color="auto"/>
        <w:left w:val="none" w:sz="0" w:space="0" w:color="auto"/>
        <w:bottom w:val="none" w:sz="0" w:space="0" w:color="auto"/>
        <w:right w:val="none" w:sz="0" w:space="0" w:color="auto"/>
      </w:divBdr>
    </w:div>
    <w:div w:id="1624462384">
      <w:bodyDiv w:val="1"/>
      <w:marLeft w:val="0"/>
      <w:marRight w:val="0"/>
      <w:marTop w:val="0"/>
      <w:marBottom w:val="0"/>
      <w:divBdr>
        <w:top w:val="none" w:sz="0" w:space="0" w:color="auto"/>
        <w:left w:val="none" w:sz="0" w:space="0" w:color="auto"/>
        <w:bottom w:val="none" w:sz="0" w:space="0" w:color="auto"/>
        <w:right w:val="none" w:sz="0" w:space="0" w:color="auto"/>
      </w:divBdr>
    </w:div>
    <w:div w:id="1647852080">
      <w:bodyDiv w:val="1"/>
      <w:marLeft w:val="0"/>
      <w:marRight w:val="0"/>
      <w:marTop w:val="0"/>
      <w:marBottom w:val="0"/>
      <w:divBdr>
        <w:top w:val="none" w:sz="0" w:space="0" w:color="auto"/>
        <w:left w:val="none" w:sz="0" w:space="0" w:color="auto"/>
        <w:bottom w:val="none" w:sz="0" w:space="0" w:color="auto"/>
        <w:right w:val="none" w:sz="0" w:space="0" w:color="auto"/>
      </w:divBdr>
    </w:div>
    <w:div w:id="1649163029">
      <w:bodyDiv w:val="1"/>
      <w:marLeft w:val="0"/>
      <w:marRight w:val="0"/>
      <w:marTop w:val="0"/>
      <w:marBottom w:val="0"/>
      <w:divBdr>
        <w:top w:val="none" w:sz="0" w:space="0" w:color="auto"/>
        <w:left w:val="none" w:sz="0" w:space="0" w:color="auto"/>
        <w:bottom w:val="none" w:sz="0" w:space="0" w:color="auto"/>
        <w:right w:val="none" w:sz="0" w:space="0" w:color="auto"/>
      </w:divBdr>
    </w:div>
    <w:div w:id="1660037262">
      <w:bodyDiv w:val="1"/>
      <w:marLeft w:val="0"/>
      <w:marRight w:val="0"/>
      <w:marTop w:val="0"/>
      <w:marBottom w:val="0"/>
      <w:divBdr>
        <w:top w:val="none" w:sz="0" w:space="0" w:color="auto"/>
        <w:left w:val="none" w:sz="0" w:space="0" w:color="auto"/>
        <w:bottom w:val="none" w:sz="0" w:space="0" w:color="auto"/>
        <w:right w:val="none" w:sz="0" w:space="0" w:color="auto"/>
      </w:divBdr>
    </w:div>
    <w:div w:id="1673335986">
      <w:bodyDiv w:val="1"/>
      <w:marLeft w:val="0"/>
      <w:marRight w:val="0"/>
      <w:marTop w:val="0"/>
      <w:marBottom w:val="0"/>
      <w:divBdr>
        <w:top w:val="none" w:sz="0" w:space="0" w:color="auto"/>
        <w:left w:val="none" w:sz="0" w:space="0" w:color="auto"/>
        <w:bottom w:val="none" w:sz="0" w:space="0" w:color="auto"/>
        <w:right w:val="none" w:sz="0" w:space="0" w:color="auto"/>
      </w:divBdr>
    </w:div>
    <w:div w:id="1693795730">
      <w:bodyDiv w:val="1"/>
      <w:marLeft w:val="0"/>
      <w:marRight w:val="0"/>
      <w:marTop w:val="0"/>
      <w:marBottom w:val="0"/>
      <w:divBdr>
        <w:top w:val="none" w:sz="0" w:space="0" w:color="auto"/>
        <w:left w:val="none" w:sz="0" w:space="0" w:color="auto"/>
        <w:bottom w:val="none" w:sz="0" w:space="0" w:color="auto"/>
        <w:right w:val="none" w:sz="0" w:space="0" w:color="auto"/>
      </w:divBdr>
    </w:div>
    <w:div w:id="1733499562">
      <w:bodyDiv w:val="1"/>
      <w:marLeft w:val="0"/>
      <w:marRight w:val="0"/>
      <w:marTop w:val="0"/>
      <w:marBottom w:val="0"/>
      <w:divBdr>
        <w:top w:val="none" w:sz="0" w:space="0" w:color="auto"/>
        <w:left w:val="none" w:sz="0" w:space="0" w:color="auto"/>
        <w:bottom w:val="none" w:sz="0" w:space="0" w:color="auto"/>
        <w:right w:val="none" w:sz="0" w:space="0" w:color="auto"/>
      </w:divBdr>
    </w:div>
    <w:div w:id="1747653036">
      <w:bodyDiv w:val="1"/>
      <w:marLeft w:val="0"/>
      <w:marRight w:val="0"/>
      <w:marTop w:val="0"/>
      <w:marBottom w:val="0"/>
      <w:divBdr>
        <w:top w:val="none" w:sz="0" w:space="0" w:color="auto"/>
        <w:left w:val="none" w:sz="0" w:space="0" w:color="auto"/>
        <w:bottom w:val="none" w:sz="0" w:space="0" w:color="auto"/>
        <w:right w:val="none" w:sz="0" w:space="0" w:color="auto"/>
      </w:divBdr>
      <w:divsChild>
        <w:div w:id="71239076">
          <w:marLeft w:val="0"/>
          <w:marRight w:val="0"/>
          <w:marTop w:val="0"/>
          <w:marBottom w:val="0"/>
          <w:divBdr>
            <w:top w:val="none" w:sz="0" w:space="0" w:color="auto"/>
            <w:left w:val="none" w:sz="0" w:space="0" w:color="auto"/>
            <w:bottom w:val="none" w:sz="0" w:space="0" w:color="auto"/>
            <w:right w:val="none" w:sz="0" w:space="0" w:color="auto"/>
          </w:divBdr>
          <w:divsChild>
            <w:div w:id="2063407573">
              <w:marLeft w:val="0"/>
              <w:marRight w:val="0"/>
              <w:marTop w:val="0"/>
              <w:marBottom w:val="0"/>
              <w:divBdr>
                <w:top w:val="none" w:sz="0" w:space="0" w:color="auto"/>
                <w:left w:val="none" w:sz="0" w:space="0" w:color="auto"/>
                <w:bottom w:val="none" w:sz="0" w:space="0" w:color="auto"/>
                <w:right w:val="none" w:sz="0" w:space="0" w:color="auto"/>
              </w:divBdr>
              <w:divsChild>
                <w:div w:id="10993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4366">
      <w:bodyDiv w:val="1"/>
      <w:marLeft w:val="0"/>
      <w:marRight w:val="0"/>
      <w:marTop w:val="0"/>
      <w:marBottom w:val="0"/>
      <w:divBdr>
        <w:top w:val="none" w:sz="0" w:space="0" w:color="auto"/>
        <w:left w:val="none" w:sz="0" w:space="0" w:color="auto"/>
        <w:bottom w:val="none" w:sz="0" w:space="0" w:color="auto"/>
        <w:right w:val="none" w:sz="0" w:space="0" w:color="auto"/>
      </w:divBdr>
    </w:div>
    <w:div w:id="1761758963">
      <w:bodyDiv w:val="1"/>
      <w:marLeft w:val="0"/>
      <w:marRight w:val="0"/>
      <w:marTop w:val="0"/>
      <w:marBottom w:val="0"/>
      <w:divBdr>
        <w:top w:val="none" w:sz="0" w:space="0" w:color="auto"/>
        <w:left w:val="none" w:sz="0" w:space="0" w:color="auto"/>
        <w:bottom w:val="none" w:sz="0" w:space="0" w:color="auto"/>
        <w:right w:val="none" w:sz="0" w:space="0" w:color="auto"/>
      </w:divBdr>
    </w:div>
    <w:div w:id="1788547498">
      <w:bodyDiv w:val="1"/>
      <w:marLeft w:val="0"/>
      <w:marRight w:val="0"/>
      <w:marTop w:val="0"/>
      <w:marBottom w:val="0"/>
      <w:divBdr>
        <w:top w:val="none" w:sz="0" w:space="0" w:color="auto"/>
        <w:left w:val="none" w:sz="0" w:space="0" w:color="auto"/>
        <w:bottom w:val="none" w:sz="0" w:space="0" w:color="auto"/>
        <w:right w:val="none" w:sz="0" w:space="0" w:color="auto"/>
      </w:divBdr>
    </w:div>
    <w:div w:id="1790587123">
      <w:bodyDiv w:val="1"/>
      <w:marLeft w:val="0"/>
      <w:marRight w:val="0"/>
      <w:marTop w:val="0"/>
      <w:marBottom w:val="0"/>
      <w:divBdr>
        <w:top w:val="none" w:sz="0" w:space="0" w:color="auto"/>
        <w:left w:val="none" w:sz="0" w:space="0" w:color="auto"/>
        <w:bottom w:val="none" w:sz="0" w:space="0" w:color="auto"/>
        <w:right w:val="none" w:sz="0" w:space="0" w:color="auto"/>
      </w:divBdr>
    </w:div>
    <w:div w:id="1796026644">
      <w:bodyDiv w:val="1"/>
      <w:marLeft w:val="0"/>
      <w:marRight w:val="0"/>
      <w:marTop w:val="0"/>
      <w:marBottom w:val="0"/>
      <w:divBdr>
        <w:top w:val="none" w:sz="0" w:space="0" w:color="auto"/>
        <w:left w:val="none" w:sz="0" w:space="0" w:color="auto"/>
        <w:bottom w:val="none" w:sz="0" w:space="0" w:color="auto"/>
        <w:right w:val="none" w:sz="0" w:space="0" w:color="auto"/>
      </w:divBdr>
    </w:div>
    <w:div w:id="1797796549">
      <w:bodyDiv w:val="1"/>
      <w:marLeft w:val="0"/>
      <w:marRight w:val="0"/>
      <w:marTop w:val="0"/>
      <w:marBottom w:val="0"/>
      <w:divBdr>
        <w:top w:val="none" w:sz="0" w:space="0" w:color="auto"/>
        <w:left w:val="none" w:sz="0" w:space="0" w:color="auto"/>
        <w:bottom w:val="none" w:sz="0" w:space="0" w:color="auto"/>
        <w:right w:val="none" w:sz="0" w:space="0" w:color="auto"/>
      </w:divBdr>
    </w:div>
    <w:div w:id="1799301548">
      <w:bodyDiv w:val="1"/>
      <w:marLeft w:val="0"/>
      <w:marRight w:val="0"/>
      <w:marTop w:val="0"/>
      <w:marBottom w:val="0"/>
      <w:divBdr>
        <w:top w:val="none" w:sz="0" w:space="0" w:color="auto"/>
        <w:left w:val="none" w:sz="0" w:space="0" w:color="auto"/>
        <w:bottom w:val="none" w:sz="0" w:space="0" w:color="auto"/>
        <w:right w:val="none" w:sz="0" w:space="0" w:color="auto"/>
      </w:divBdr>
    </w:div>
    <w:div w:id="1820026469">
      <w:bodyDiv w:val="1"/>
      <w:marLeft w:val="0"/>
      <w:marRight w:val="0"/>
      <w:marTop w:val="0"/>
      <w:marBottom w:val="0"/>
      <w:divBdr>
        <w:top w:val="none" w:sz="0" w:space="0" w:color="auto"/>
        <w:left w:val="none" w:sz="0" w:space="0" w:color="auto"/>
        <w:bottom w:val="none" w:sz="0" w:space="0" w:color="auto"/>
        <w:right w:val="none" w:sz="0" w:space="0" w:color="auto"/>
      </w:divBdr>
    </w:div>
    <w:div w:id="1824076657">
      <w:bodyDiv w:val="1"/>
      <w:marLeft w:val="0"/>
      <w:marRight w:val="0"/>
      <w:marTop w:val="0"/>
      <w:marBottom w:val="0"/>
      <w:divBdr>
        <w:top w:val="none" w:sz="0" w:space="0" w:color="auto"/>
        <w:left w:val="none" w:sz="0" w:space="0" w:color="auto"/>
        <w:bottom w:val="none" w:sz="0" w:space="0" w:color="auto"/>
        <w:right w:val="none" w:sz="0" w:space="0" w:color="auto"/>
      </w:divBdr>
    </w:div>
    <w:div w:id="1830897372">
      <w:bodyDiv w:val="1"/>
      <w:marLeft w:val="0"/>
      <w:marRight w:val="0"/>
      <w:marTop w:val="0"/>
      <w:marBottom w:val="0"/>
      <w:divBdr>
        <w:top w:val="none" w:sz="0" w:space="0" w:color="auto"/>
        <w:left w:val="none" w:sz="0" w:space="0" w:color="auto"/>
        <w:bottom w:val="none" w:sz="0" w:space="0" w:color="auto"/>
        <w:right w:val="none" w:sz="0" w:space="0" w:color="auto"/>
      </w:divBdr>
    </w:div>
    <w:div w:id="1854950369">
      <w:bodyDiv w:val="1"/>
      <w:marLeft w:val="0"/>
      <w:marRight w:val="0"/>
      <w:marTop w:val="0"/>
      <w:marBottom w:val="0"/>
      <w:divBdr>
        <w:top w:val="none" w:sz="0" w:space="0" w:color="auto"/>
        <w:left w:val="none" w:sz="0" w:space="0" w:color="auto"/>
        <w:bottom w:val="none" w:sz="0" w:space="0" w:color="auto"/>
        <w:right w:val="none" w:sz="0" w:space="0" w:color="auto"/>
      </w:divBdr>
    </w:div>
    <w:div w:id="1880971389">
      <w:bodyDiv w:val="1"/>
      <w:marLeft w:val="0"/>
      <w:marRight w:val="0"/>
      <w:marTop w:val="0"/>
      <w:marBottom w:val="0"/>
      <w:divBdr>
        <w:top w:val="none" w:sz="0" w:space="0" w:color="auto"/>
        <w:left w:val="none" w:sz="0" w:space="0" w:color="auto"/>
        <w:bottom w:val="none" w:sz="0" w:space="0" w:color="auto"/>
        <w:right w:val="none" w:sz="0" w:space="0" w:color="auto"/>
      </w:divBdr>
    </w:div>
    <w:div w:id="1898008189">
      <w:bodyDiv w:val="1"/>
      <w:marLeft w:val="0"/>
      <w:marRight w:val="0"/>
      <w:marTop w:val="0"/>
      <w:marBottom w:val="0"/>
      <w:divBdr>
        <w:top w:val="none" w:sz="0" w:space="0" w:color="auto"/>
        <w:left w:val="none" w:sz="0" w:space="0" w:color="auto"/>
        <w:bottom w:val="none" w:sz="0" w:space="0" w:color="auto"/>
        <w:right w:val="none" w:sz="0" w:space="0" w:color="auto"/>
      </w:divBdr>
    </w:div>
    <w:div w:id="1899591795">
      <w:bodyDiv w:val="1"/>
      <w:marLeft w:val="0"/>
      <w:marRight w:val="0"/>
      <w:marTop w:val="0"/>
      <w:marBottom w:val="0"/>
      <w:divBdr>
        <w:top w:val="none" w:sz="0" w:space="0" w:color="auto"/>
        <w:left w:val="none" w:sz="0" w:space="0" w:color="auto"/>
        <w:bottom w:val="none" w:sz="0" w:space="0" w:color="auto"/>
        <w:right w:val="none" w:sz="0" w:space="0" w:color="auto"/>
      </w:divBdr>
    </w:div>
    <w:div w:id="1900554604">
      <w:bodyDiv w:val="1"/>
      <w:marLeft w:val="0"/>
      <w:marRight w:val="0"/>
      <w:marTop w:val="0"/>
      <w:marBottom w:val="0"/>
      <w:divBdr>
        <w:top w:val="none" w:sz="0" w:space="0" w:color="auto"/>
        <w:left w:val="none" w:sz="0" w:space="0" w:color="auto"/>
        <w:bottom w:val="none" w:sz="0" w:space="0" w:color="auto"/>
        <w:right w:val="none" w:sz="0" w:space="0" w:color="auto"/>
      </w:divBdr>
    </w:div>
    <w:div w:id="1942909080">
      <w:bodyDiv w:val="1"/>
      <w:marLeft w:val="0"/>
      <w:marRight w:val="0"/>
      <w:marTop w:val="0"/>
      <w:marBottom w:val="0"/>
      <w:divBdr>
        <w:top w:val="none" w:sz="0" w:space="0" w:color="auto"/>
        <w:left w:val="none" w:sz="0" w:space="0" w:color="auto"/>
        <w:bottom w:val="none" w:sz="0" w:space="0" w:color="auto"/>
        <w:right w:val="none" w:sz="0" w:space="0" w:color="auto"/>
      </w:divBdr>
    </w:div>
    <w:div w:id="1945261697">
      <w:bodyDiv w:val="1"/>
      <w:marLeft w:val="0"/>
      <w:marRight w:val="0"/>
      <w:marTop w:val="0"/>
      <w:marBottom w:val="0"/>
      <w:divBdr>
        <w:top w:val="none" w:sz="0" w:space="0" w:color="auto"/>
        <w:left w:val="none" w:sz="0" w:space="0" w:color="auto"/>
        <w:bottom w:val="none" w:sz="0" w:space="0" w:color="auto"/>
        <w:right w:val="none" w:sz="0" w:space="0" w:color="auto"/>
      </w:divBdr>
      <w:divsChild>
        <w:div w:id="685983658">
          <w:marLeft w:val="0"/>
          <w:marRight w:val="0"/>
          <w:marTop w:val="0"/>
          <w:marBottom w:val="0"/>
          <w:divBdr>
            <w:top w:val="none" w:sz="0" w:space="0" w:color="auto"/>
            <w:left w:val="none" w:sz="0" w:space="0" w:color="auto"/>
            <w:bottom w:val="none" w:sz="0" w:space="0" w:color="auto"/>
            <w:right w:val="none" w:sz="0" w:space="0" w:color="auto"/>
          </w:divBdr>
          <w:divsChild>
            <w:div w:id="1921937360">
              <w:marLeft w:val="0"/>
              <w:marRight w:val="0"/>
              <w:marTop w:val="0"/>
              <w:marBottom w:val="0"/>
              <w:divBdr>
                <w:top w:val="none" w:sz="0" w:space="0" w:color="auto"/>
                <w:left w:val="none" w:sz="0" w:space="0" w:color="auto"/>
                <w:bottom w:val="none" w:sz="0" w:space="0" w:color="auto"/>
                <w:right w:val="none" w:sz="0" w:space="0" w:color="auto"/>
              </w:divBdr>
              <w:divsChild>
                <w:div w:id="16394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0746">
      <w:bodyDiv w:val="1"/>
      <w:marLeft w:val="0"/>
      <w:marRight w:val="0"/>
      <w:marTop w:val="0"/>
      <w:marBottom w:val="0"/>
      <w:divBdr>
        <w:top w:val="none" w:sz="0" w:space="0" w:color="auto"/>
        <w:left w:val="none" w:sz="0" w:space="0" w:color="auto"/>
        <w:bottom w:val="none" w:sz="0" w:space="0" w:color="auto"/>
        <w:right w:val="none" w:sz="0" w:space="0" w:color="auto"/>
      </w:divBdr>
    </w:div>
    <w:div w:id="1958950929">
      <w:bodyDiv w:val="1"/>
      <w:marLeft w:val="0"/>
      <w:marRight w:val="0"/>
      <w:marTop w:val="0"/>
      <w:marBottom w:val="0"/>
      <w:divBdr>
        <w:top w:val="none" w:sz="0" w:space="0" w:color="auto"/>
        <w:left w:val="none" w:sz="0" w:space="0" w:color="auto"/>
        <w:bottom w:val="none" w:sz="0" w:space="0" w:color="auto"/>
        <w:right w:val="none" w:sz="0" w:space="0" w:color="auto"/>
      </w:divBdr>
    </w:div>
    <w:div w:id="1986280297">
      <w:bodyDiv w:val="1"/>
      <w:marLeft w:val="0"/>
      <w:marRight w:val="0"/>
      <w:marTop w:val="0"/>
      <w:marBottom w:val="0"/>
      <w:divBdr>
        <w:top w:val="none" w:sz="0" w:space="0" w:color="auto"/>
        <w:left w:val="none" w:sz="0" w:space="0" w:color="auto"/>
        <w:bottom w:val="none" w:sz="0" w:space="0" w:color="auto"/>
        <w:right w:val="none" w:sz="0" w:space="0" w:color="auto"/>
      </w:divBdr>
    </w:div>
    <w:div w:id="2003310241">
      <w:bodyDiv w:val="1"/>
      <w:marLeft w:val="0"/>
      <w:marRight w:val="0"/>
      <w:marTop w:val="0"/>
      <w:marBottom w:val="0"/>
      <w:divBdr>
        <w:top w:val="none" w:sz="0" w:space="0" w:color="auto"/>
        <w:left w:val="none" w:sz="0" w:space="0" w:color="auto"/>
        <w:bottom w:val="none" w:sz="0" w:space="0" w:color="auto"/>
        <w:right w:val="none" w:sz="0" w:space="0" w:color="auto"/>
      </w:divBdr>
    </w:div>
    <w:div w:id="2011829687">
      <w:bodyDiv w:val="1"/>
      <w:marLeft w:val="0"/>
      <w:marRight w:val="0"/>
      <w:marTop w:val="0"/>
      <w:marBottom w:val="0"/>
      <w:divBdr>
        <w:top w:val="none" w:sz="0" w:space="0" w:color="auto"/>
        <w:left w:val="none" w:sz="0" w:space="0" w:color="auto"/>
        <w:bottom w:val="none" w:sz="0" w:space="0" w:color="auto"/>
        <w:right w:val="none" w:sz="0" w:space="0" w:color="auto"/>
      </w:divBdr>
    </w:div>
    <w:div w:id="2055350504">
      <w:bodyDiv w:val="1"/>
      <w:marLeft w:val="0"/>
      <w:marRight w:val="0"/>
      <w:marTop w:val="0"/>
      <w:marBottom w:val="0"/>
      <w:divBdr>
        <w:top w:val="none" w:sz="0" w:space="0" w:color="auto"/>
        <w:left w:val="none" w:sz="0" w:space="0" w:color="auto"/>
        <w:bottom w:val="none" w:sz="0" w:space="0" w:color="auto"/>
        <w:right w:val="none" w:sz="0" w:space="0" w:color="auto"/>
      </w:divBdr>
    </w:div>
    <w:div w:id="2057506351">
      <w:bodyDiv w:val="1"/>
      <w:marLeft w:val="0"/>
      <w:marRight w:val="0"/>
      <w:marTop w:val="0"/>
      <w:marBottom w:val="0"/>
      <w:divBdr>
        <w:top w:val="none" w:sz="0" w:space="0" w:color="auto"/>
        <w:left w:val="none" w:sz="0" w:space="0" w:color="auto"/>
        <w:bottom w:val="none" w:sz="0" w:space="0" w:color="auto"/>
        <w:right w:val="none" w:sz="0" w:space="0" w:color="auto"/>
      </w:divBdr>
    </w:div>
    <w:div w:id="2083746302">
      <w:bodyDiv w:val="1"/>
      <w:marLeft w:val="0"/>
      <w:marRight w:val="0"/>
      <w:marTop w:val="0"/>
      <w:marBottom w:val="0"/>
      <w:divBdr>
        <w:top w:val="none" w:sz="0" w:space="0" w:color="auto"/>
        <w:left w:val="none" w:sz="0" w:space="0" w:color="auto"/>
        <w:bottom w:val="none" w:sz="0" w:space="0" w:color="auto"/>
        <w:right w:val="none" w:sz="0" w:space="0" w:color="auto"/>
      </w:divBdr>
    </w:div>
    <w:div w:id="2086955489">
      <w:bodyDiv w:val="1"/>
      <w:marLeft w:val="0"/>
      <w:marRight w:val="0"/>
      <w:marTop w:val="0"/>
      <w:marBottom w:val="0"/>
      <w:divBdr>
        <w:top w:val="none" w:sz="0" w:space="0" w:color="auto"/>
        <w:left w:val="none" w:sz="0" w:space="0" w:color="auto"/>
        <w:bottom w:val="none" w:sz="0" w:space="0" w:color="auto"/>
        <w:right w:val="none" w:sz="0" w:space="0" w:color="auto"/>
      </w:divBdr>
    </w:div>
    <w:div w:id="2097283106">
      <w:bodyDiv w:val="1"/>
      <w:marLeft w:val="0"/>
      <w:marRight w:val="0"/>
      <w:marTop w:val="0"/>
      <w:marBottom w:val="0"/>
      <w:divBdr>
        <w:top w:val="none" w:sz="0" w:space="0" w:color="auto"/>
        <w:left w:val="none" w:sz="0" w:space="0" w:color="auto"/>
        <w:bottom w:val="none" w:sz="0" w:space="0" w:color="auto"/>
        <w:right w:val="none" w:sz="0" w:space="0" w:color="auto"/>
      </w:divBdr>
    </w:div>
    <w:div w:id="21133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forumstandaardisatie.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73522EBB3404AB19F3BE5F14BBDA1" ma:contentTypeVersion="14" ma:contentTypeDescription="Een nieuw document maken." ma:contentTypeScope="" ma:versionID="777af6df0ff2b930bc1f31256a378c6c">
  <xsd:schema xmlns:xsd="http://www.w3.org/2001/XMLSchema" xmlns:xs="http://www.w3.org/2001/XMLSchema" xmlns:p="http://schemas.microsoft.com/office/2006/metadata/properties" xmlns:ns2="a7ce004a-4b97-452b-a401-7410dd012317" xmlns:ns3="9ee1729f-7650-4f9b-b85d-9dda916fe4ce" targetNamespace="http://schemas.microsoft.com/office/2006/metadata/properties" ma:root="true" ma:fieldsID="77b0889adcff0155bef273c22366c6b3" ns2:_="" ns3:_="">
    <xsd:import namespace="a7ce004a-4b97-452b-a401-7410dd012317"/>
    <xsd:import namespace="9ee1729f-7650-4f9b-b85d-9dda916fe4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e004a-4b97-452b-a401-7410dd012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8924859-df7d-44ca-9803-ba51950da0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1729f-7650-4f9b-b85d-9dda916fe4c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dbf342d-4255-414b-9f4a-8ea53700a750}" ma:internalName="TaxCatchAll" ma:showField="CatchAllData" ma:web="9ee1729f-7650-4f9b-b85d-9dda916fe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ce004a-4b97-452b-a401-7410dd012317">
      <Terms xmlns="http://schemas.microsoft.com/office/infopath/2007/PartnerControls"/>
    </lcf76f155ced4ddcb4097134ff3c332f>
    <TaxCatchAll xmlns="9ee1729f-7650-4f9b-b85d-9dda916fe4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1825-2AA1-4E0F-8BFE-27FD88A5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e004a-4b97-452b-a401-7410dd012317"/>
    <ds:schemaRef ds:uri="9ee1729f-7650-4f9b-b85d-9dda916fe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44038-7A3B-4B59-967D-AE50AD278C24}">
  <ds:schemaRefs>
    <ds:schemaRef ds:uri="http://schemas.microsoft.com/sharepoint/v3/contenttype/forms"/>
  </ds:schemaRefs>
</ds:datastoreItem>
</file>

<file path=customXml/itemProps3.xml><?xml version="1.0" encoding="utf-8"?>
<ds:datastoreItem xmlns:ds="http://schemas.openxmlformats.org/officeDocument/2006/customXml" ds:itemID="{86670741-E408-49E3-B849-1723B3473E8C}">
  <ds:schemaRefs>
    <ds:schemaRef ds:uri="http://schemas.microsoft.com/office/2006/metadata/properties"/>
    <ds:schemaRef ds:uri="http://schemas.microsoft.com/office/infopath/2007/PartnerControls"/>
    <ds:schemaRef ds:uri="a7ce004a-4b97-452b-a401-7410dd012317"/>
    <ds:schemaRef ds:uri="9ee1729f-7650-4f9b-b85d-9dda916fe4ce"/>
  </ds:schemaRefs>
</ds:datastoreItem>
</file>

<file path=customXml/itemProps4.xml><?xml version="1.0" encoding="utf-8"?>
<ds:datastoreItem xmlns:ds="http://schemas.openxmlformats.org/officeDocument/2006/customXml" ds:itemID="{DA769BA9-9C71-7849-A94F-035E9F44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109</Pages>
  <Words>26724</Words>
  <Characters>146987</Characters>
  <Application>Microsoft Office Word</Application>
  <DocSecurity>0</DocSecurity>
  <Lines>1224</Lines>
  <Paragraphs>346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Programma van Eisen</vt:lpstr>
      <vt:lpstr>Programma van Eisen</vt:lpstr>
    </vt:vector>
  </TitlesOfParts>
  <Company>Rietplas Consultancy</Company>
  <LinksUpToDate>false</LinksUpToDate>
  <CharactersWithSpaces>173365</CharactersWithSpaces>
  <SharedDoc>false</SharedDoc>
  <HLinks>
    <vt:vector size="6" baseType="variant">
      <vt:variant>
        <vt:i4>4259939</vt:i4>
      </vt:variant>
      <vt:variant>
        <vt:i4>0</vt:i4>
      </vt:variant>
      <vt:variant>
        <vt:i4>0</vt:i4>
      </vt:variant>
      <vt:variant>
        <vt:i4>5</vt:i4>
      </vt:variant>
      <vt:variant>
        <vt:lpwstr>mailto:info@rietplas.nl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
  <dc:creator>Semmelink</dc:creator>
  <cp:keywords/>
  <cp:lastModifiedBy>erik.semmelink</cp:lastModifiedBy>
  <cp:revision>3</cp:revision>
  <cp:lastPrinted>2025-09-01T12:07:00Z</cp:lastPrinted>
  <dcterms:created xsi:type="dcterms:W3CDTF">2025-10-09T10:44:00Z</dcterms:created>
  <dcterms:modified xsi:type="dcterms:W3CDTF">2025-10-09T11:46:00Z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0x0101000D773522EBB3404AB19F3BE5F14BBDA1</vt:lpwstr>
  </property>
</Properties>
</file>