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04AC9" w14:textId="2ECD73F2" w:rsidR="006566FE" w:rsidRDefault="006566FE">
      <w:pPr>
        <w:pStyle w:val="Koptekst"/>
        <w:tabs>
          <w:tab w:val="clear" w:pos="4536"/>
          <w:tab w:val="clear" w:pos="9072"/>
        </w:tabs>
      </w:pPr>
    </w:p>
    <w:p w14:paraId="46E1D71D" w14:textId="77777777" w:rsidR="006566FE" w:rsidRDefault="006566FE"/>
    <w:p w14:paraId="6106420F" w14:textId="59ECA4BA" w:rsidR="006566FE" w:rsidRDefault="000B5167">
      <w:r>
        <w:rPr>
          <w:noProof/>
        </w:rPr>
        <mc:AlternateContent>
          <mc:Choice Requires="wps">
            <w:drawing>
              <wp:anchor distT="0" distB="0" distL="114300" distR="114300" simplePos="0" relativeHeight="251658240" behindDoc="0" locked="0" layoutInCell="0" allowOverlap="1" wp14:anchorId="635DE67E" wp14:editId="79923DB5">
                <wp:simplePos x="0" y="0"/>
                <wp:positionH relativeFrom="column">
                  <wp:posOffset>78105</wp:posOffset>
                </wp:positionH>
                <wp:positionV relativeFrom="paragraph">
                  <wp:posOffset>54610</wp:posOffset>
                </wp:positionV>
                <wp:extent cx="5693410" cy="2698750"/>
                <wp:effectExtent l="0" t="0" r="2540" b="63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3410" cy="2698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62B1C5" w14:textId="77777777" w:rsidR="008E05EC" w:rsidRPr="002C27DC" w:rsidRDefault="008E05EC">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36"/>
                                <w:szCs w:val="24"/>
                              </w:rPr>
                            </w:pPr>
                            <w:r w:rsidRPr="002C27DC">
                              <w:rPr>
                                <w:b/>
                                <w:sz w:val="36"/>
                                <w:szCs w:val="24"/>
                              </w:rPr>
                              <w:t>Marktconsultatie</w:t>
                            </w:r>
                          </w:p>
                          <w:p w14:paraId="0A4AC702" w14:textId="77777777" w:rsidR="008E05EC" w:rsidRPr="00140F53" w:rsidRDefault="008E05EC">
                            <w:pPr>
                              <w:tabs>
                                <w:tab w:val="left" w:pos="2268"/>
                                <w:tab w:val="left" w:pos="3402"/>
                                <w:tab w:val="left" w:pos="4536"/>
                                <w:tab w:val="left" w:pos="4649"/>
                                <w:tab w:val="left" w:pos="5670"/>
                                <w:tab w:val="left" w:pos="5783"/>
                                <w:tab w:val="left" w:pos="6804"/>
                                <w:tab w:val="left" w:pos="7938"/>
                              </w:tabs>
                              <w:spacing w:line="340" w:lineRule="exact"/>
                              <w:ind w:left="0"/>
                              <w:rPr>
                                <w:b/>
                                <w:sz w:val="32"/>
                                <w:szCs w:val="32"/>
                              </w:rPr>
                            </w:pPr>
                          </w:p>
                          <w:p w14:paraId="34D43840" w14:textId="42643D1A" w:rsidR="00140F53" w:rsidRPr="00140F53" w:rsidRDefault="00140F53" w:rsidP="00140F53">
                            <w:pPr>
                              <w:jc w:val="center"/>
                              <w:rPr>
                                <w:rFonts w:cs="Arial"/>
                                <w:b/>
                                <w:bCs/>
                                <w:sz w:val="32"/>
                                <w:szCs w:val="32"/>
                              </w:rPr>
                            </w:pPr>
                          </w:p>
                          <w:p w14:paraId="6CDF119C" w14:textId="2D95DE9F" w:rsidR="008E05EC" w:rsidRPr="00140F53" w:rsidRDefault="00140F53" w:rsidP="006E5E2F">
                            <w:pPr>
                              <w:rPr>
                                <w:b/>
                                <w:color w:val="00B0F0"/>
                                <w:sz w:val="32"/>
                                <w:szCs w:val="32"/>
                                <w:highlight w:val="yellow"/>
                              </w:rPr>
                            </w:pPr>
                            <w:r w:rsidRPr="00140F53">
                              <w:rPr>
                                <w:rFonts w:cs="Arial"/>
                                <w:b/>
                                <w:bCs/>
                                <w:sz w:val="24"/>
                                <w:szCs w:val="24"/>
                              </w:rPr>
                              <w:t xml:space="preserve">Boa OV basisopleiding, RTGB en Boa-OV </w:t>
                            </w:r>
                            <w:r w:rsidR="006E5E2F" w:rsidRPr="006E5E2F">
                              <w:rPr>
                                <w:rFonts w:cs="Arial"/>
                                <w:b/>
                                <w:bCs/>
                                <w:sz w:val="24"/>
                                <w:szCs w:val="24"/>
                              </w:rPr>
                              <w:t>PHB Kleurspoor rood</w:t>
                            </w:r>
                          </w:p>
                          <w:p w14:paraId="3798B939" w14:textId="77777777" w:rsidR="008E05EC" w:rsidRDefault="008E05EC">
                            <w:pPr>
                              <w:tabs>
                                <w:tab w:val="left" w:pos="2268"/>
                                <w:tab w:val="left" w:pos="3402"/>
                                <w:tab w:val="left" w:pos="4536"/>
                                <w:tab w:val="left" w:pos="4649"/>
                                <w:tab w:val="left" w:pos="5670"/>
                                <w:tab w:val="left" w:pos="5783"/>
                                <w:tab w:val="left" w:pos="6804"/>
                                <w:tab w:val="left" w:pos="7938"/>
                              </w:tabs>
                              <w:spacing w:line="340" w:lineRule="exact"/>
                              <w:ind w:left="0"/>
                              <w:rPr>
                                <w:b/>
                                <w:sz w:val="28"/>
                              </w:rPr>
                            </w:pPr>
                          </w:p>
                          <w:p w14:paraId="790694F9" w14:textId="77777777" w:rsidR="008E05EC" w:rsidRDefault="008E05EC">
                            <w:pPr>
                              <w:tabs>
                                <w:tab w:val="left" w:pos="2268"/>
                                <w:tab w:val="left" w:pos="3402"/>
                                <w:tab w:val="left" w:pos="4536"/>
                                <w:tab w:val="left" w:pos="4649"/>
                                <w:tab w:val="left" w:pos="5670"/>
                                <w:tab w:val="left" w:pos="5783"/>
                                <w:tab w:val="left" w:pos="6804"/>
                                <w:tab w:val="left" w:pos="7938"/>
                              </w:tabs>
                              <w:spacing w:line="340" w:lineRule="exact"/>
                              <w:rPr>
                                <w:b/>
                                <w:sz w:val="28"/>
                              </w:rPr>
                            </w:pPr>
                          </w:p>
                          <w:p w14:paraId="0C8E096C" w14:textId="77777777" w:rsidR="008E05EC" w:rsidRDefault="008E05EC">
                            <w:pPr>
                              <w:rPr>
                                <w:b/>
                              </w:rPr>
                            </w:pPr>
                          </w:p>
                          <w:p w14:paraId="307B5ED6"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07F21661"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6D514A85"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62A4D4DD"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6887088F"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1F6053D5"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4D7CCBD9"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47A529E2"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2644AC14"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338A411A" w14:textId="77777777" w:rsidR="008E05EC" w:rsidRDefault="008E05EC">
                            <w:pPr>
                              <w:pStyle w:val="Tabeltekst"/>
                              <w:overflowPunct w:val="0"/>
                              <w:autoSpaceDE w:val="0"/>
                              <w:autoSpaceDN w:val="0"/>
                              <w:adjustRightInd w:val="0"/>
                              <w:spacing w:line="26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DE67E" id="Rectangle 2" o:spid="_x0000_s1026" style="position:absolute;left:0;text-align:left;margin-left:6.15pt;margin-top:4.3pt;width:448.3pt;height:2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" o:allowincell="f" filled="f" stroked="f" strokeweight="0">
                <v:textbox inset="0,0,0,0">
                  <w:txbxContent>
                    <w:p w14:paraId="6962B1C5" w14:textId="77777777" w:rsidR="008E05EC" w:rsidRPr="002C27DC" w:rsidRDefault="008E05EC">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36"/>
                          <w:szCs w:val="24"/>
                        </w:rPr>
                      </w:pPr>
                      <w:r w:rsidRPr="002C27DC">
                        <w:rPr>
                          <w:b/>
                          <w:sz w:val="36"/>
                          <w:szCs w:val="24"/>
                        </w:rPr>
                        <w:t>Marktconsultatie</w:t>
                      </w:r>
                    </w:p>
                    <w:p w14:paraId="0A4AC702" w14:textId="77777777" w:rsidR="008E05EC" w:rsidRPr="00140F53" w:rsidRDefault="008E05EC">
                      <w:pPr>
                        <w:tabs>
                          <w:tab w:val="left" w:pos="2268"/>
                          <w:tab w:val="left" w:pos="3402"/>
                          <w:tab w:val="left" w:pos="4536"/>
                          <w:tab w:val="left" w:pos="4649"/>
                          <w:tab w:val="left" w:pos="5670"/>
                          <w:tab w:val="left" w:pos="5783"/>
                          <w:tab w:val="left" w:pos="6804"/>
                          <w:tab w:val="left" w:pos="7938"/>
                        </w:tabs>
                        <w:spacing w:line="340" w:lineRule="exact"/>
                        <w:ind w:left="0"/>
                        <w:rPr>
                          <w:b/>
                          <w:sz w:val="32"/>
                          <w:szCs w:val="32"/>
                        </w:rPr>
                      </w:pPr>
                    </w:p>
                    <w:p w14:paraId="34D43840" w14:textId="42643D1A" w:rsidR="00140F53" w:rsidRPr="00140F53" w:rsidRDefault="00140F53" w:rsidP="00140F53">
                      <w:pPr>
                        <w:jc w:val="center"/>
                        <w:rPr>
                          <w:rFonts w:cs="Arial"/>
                          <w:b/>
                          <w:bCs/>
                          <w:sz w:val="32"/>
                          <w:szCs w:val="32"/>
                        </w:rPr>
                      </w:pPr>
                    </w:p>
                    <w:p w14:paraId="6CDF119C" w14:textId="2D95DE9F" w:rsidR="008E05EC" w:rsidRPr="00140F53" w:rsidRDefault="00140F53" w:rsidP="006E5E2F">
                      <w:pPr>
                        <w:rPr>
                          <w:b/>
                          <w:color w:val="00B0F0"/>
                          <w:sz w:val="32"/>
                          <w:szCs w:val="32"/>
                          <w:highlight w:val="yellow"/>
                        </w:rPr>
                      </w:pPr>
                      <w:r w:rsidRPr="00140F53">
                        <w:rPr>
                          <w:rFonts w:cs="Arial"/>
                          <w:b/>
                          <w:bCs/>
                          <w:sz w:val="24"/>
                          <w:szCs w:val="24"/>
                        </w:rPr>
                        <w:t xml:space="preserve">Boa OV basisopleiding, RTGB en Boa-OV </w:t>
                      </w:r>
                      <w:r w:rsidR="006E5E2F" w:rsidRPr="006E5E2F">
                        <w:rPr>
                          <w:rFonts w:cs="Arial"/>
                          <w:b/>
                          <w:bCs/>
                          <w:sz w:val="24"/>
                          <w:szCs w:val="24"/>
                        </w:rPr>
                        <w:t>PHB Kleurspoor rood</w:t>
                      </w:r>
                    </w:p>
                    <w:p w14:paraId="3798B939" w14:textId="77777777" w:rsidR="008E05EC" w:rsidRDefault="008E05EC">
                      <w:pPr>
                        <w:tabs>
                          <w:tab w:val="left" w:pos="2268"/>
                          <w:tab w:val="left" w:pos="3402"/>
                          <w:tab w:val="left" w:pos="4536"/>
                          <w:tab w:val="left" w:pos="4649"/>
                          <w:tab w:val="left" w:pos="5670"/>
                          <w:tab w:val="left" w:pos="5783"/>
                          <w:tab w:val="left" w:pos="6804"/>
                          <w:tab w:val="left" w:pos="7938"/>
                        </w:tabs>
                        <w:spacing w:line="340" w:lineRule="exact"/>
                        <w:ind w:left="0"/>
                        <w:rPr>
                          <w:b/>
                          <w:sz w:val="28"/>
                        </w:rPr>
                      </w:pPr>
                    </w:p>
                    <w:p w14:paraId="790694F9" w14:textId="77777777" w:rsidR="008E05EC" w:rsidRDefault="008E05EC">
                      <w:pPr>
                        <w:tabs>
                          <w:tab w:val="left" w:pos="2268"/>
                          <w:tab w:val="left" w:pos="3402"/>
                          <w:tab w:val="left" w:pos="4536"/>
                          <w:tab w:val="left" w:pos="4649"/>
                          <w:tab w:val="left" w:pos="5670"/>
                          <w:tab w:val="left" w:pos="5783"/>
                          <w:tab w:val="left" w:pos="6804"/>
                          <w:tab w:val="left" w:pos="7938"/>
                        </w:tabs>
                        <w:spacing w:line="340" w:lineRule="exact"/>
                        <w:rPr>
                          <w:b/>
                          <w:sz w:val="28"/>
                        </w:rPr>
                      </w:pPr>
                    </w:p>
                    <w:p w14:paraId="0C8E096C" w14:textId="77777777" w:rsidR="008E05EC" w:rsidRDefault="008E05EC">
                      <w:pPr>
                        <w:rPr>
                          <w:b/>
                        </w:rPr>
                      </w:pPr>
                    </w:p>
                    <w:p w14:paraId="307B5ED6"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07F21661"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6D514A85"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62A4D4DD"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6887088F"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1F6053D5"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4D7CCBD9"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47A529E2"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2644AC14"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338A411A" w14:textId="77777777" w:rsidR="008E05EC" w:rsidRDefault="008E05EC">
                      <w:pPr>
                        <w:pStyle w:val="Tabeltekst"/>
                        <w:overflowPunct w:val="0"/>
                        <w:autoSpaceDE w:val="0"/>
                        <w:autoSpaceDN w:val="0"/>
                        <w:adjustRightInd w:val="0"/>
                        <w:spacing w:line="260" w:lineRule="exact"/>
                      </w:pPr>
                    </w:p>
                  </w:txbxContent>
                </v:textbox>
              </v:rect>
            </w:pict>
          </mc:Fallback>
        </mc:AlternateContent>
      </w:r>
    </w:p>
    <w:p w14:paraId="48212113" w14:textId="4680F401" w:rsidR="006566FE" w:rsidRDefault="006566FE"/>
    <w:p w14:paraId="39FEB7C2" w14:textId="2EDD86B6" w:rsidR="006566FE" w:rsidRDefault="006566FE"/>
    <w:p w14:paraId="7BDC6FDB" w14:textId="6561AD9B" w:rsidR="006566FE" w:rsidRDefault="006566FE"/>
    <w:p w14:paraId="52BC115B" w14:textId="1295DF23" w:rsidR="006566FE" w:rsidRDefault="006566FE"/>
    <w:p w14:paraId="13F2A003" w14:textId="77777777" w:rsidR="006566FE" w:rsidRDefault="006566FE"/>
    <w:p w14:paraId="5DF13F4C" w14:textId="153D4136" w:rsidR="006566FE" w:rsidRDefault="006566FE"/>
    <w:p w14:paraId="0B1626E5" w14:textId="3A6E5173" w:rsidR="006566FE" w:rsidRDefault="007050EF">
      <w:r>
        <w:rPr>
          <w:noProof/>
        </w:rPr>
        <w:drawing>
          <wp:anchor distT="0" distB="0" distL="114300" distR="114300" simplePos="0" relativeHeight="251658241" behindDoc="0" locked="0" layoutInCell="1" allowOverlap="1" wp14:anchorId="64DCB45D" wp14:editId="1E9B8D4F">
            <wp:simplePos x="0" y="0"/>
            <wp:positionH relativeFrom="margin">
              <wp:posOffset>889000</wp:posOffset>
            </wp:positionH>
            <wp:positionV relativeFrom="margin">
              <wp:posOffset>1523365</wp:posOffset>
            </wp:positionV>
            <wp:extent cx="4274185" cy="3063875"/>
            <wp:effectExtent l="0" t="0" r="0" b="3175"/>
            <wp:wrapSquare wrapText="bothSides"/>
            <wp:docPr id="1" name="Afbeelding 1" descr="Met roestrijden en protocollen is ook ProRail startklaar | BNR Nieuwsra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t roestrijden en protocollen is ook ProRail startklaar | BNR Nieuwsradi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74185" cy="306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DEE253" w14:textId="5558602C" w:rsidR="006566FE" w:rsidRDefault="006566FE"/>
    <w:p w14:paraId="609D80C3" w14:textId="3ACB0614" w:rsidR="006566FE" w:rsidRDefault="006566FE"/>
    <w:p w14:paraId="1561A75D" w14:textId="264F4572" w:rsidR="006566FE" w:rsidRDefault="006566FE"/>
    <w:p w14:paraId="05A89B1D" w14:textId="2A729C3A" w:rsidR="006566FE" w:rsidRDefault="006566FE"/>
    <w:p w14:paraId="2CE88117" w14:textId="77777777" w:rsidR="007050EF" w:rsidRDefault="007050EF"/>
    <w:p w14:paraId="4BD00FDA" w14:textId="77777777" w:rsidR="007050EF" w:rsidRDefault="007050EF"/>
    <w:p w14:paraId="0DF54C42" w14:textId="77777777" w:rsidR="007050EF" w:rsidRDefault="007050EF"/>
    <w:p w14:paraId="0DD98D2E" w14:textId="77777777" w:rsidR="007050EF" w:rsidRDefault="007050EF"/>
    <w:p w14:paraId="0B0F6014" w14:textId="77777777" w:rsidR="007050EF" w:rsidRDefault="007050EF"/>
    <w:p w14:paraId="6B586A6B" w14:textId="77777777" w:rsidR="007050EF" w:rsidRDefault="007050EF"/>
    <w:p w14:paraId="68D2E752" w14:textId="77777777" w:rsidR="007050EF" w:rsidRDefault="007050EF"/>
    <w:p w14:paraId="0AF6D884" w14:textId="77777777" w:rsidR="007050EF" w:rsidRDefault="007050EF"/>
    <w:p w14:paraId="49681526" w14:textId="77777777" w:rsidR="007050EF" w:rsidRDefault="007050EF"/>
    <w:p w14:paraId="5924ABF0" w14:textId="77777777" w:rsidR="007050EF" w:rsidRDefault="007050EF"/>
    <w:p w14:paraId="5FD90E37" w14:textId="77777777" w:rsidR="007050EF" w:rsidRDefault="007050EF"/>
    <w:p w14:paraId="05F6237B" w14:textId="77777777" w:rsidR="007050EF" w:rsidRDefault="007050EF"/>
    <w:p w14:paraId="19EDEFE5" w14:textId="77777777" w:rsidR="007050EF" w:rsidRDefault="007050EF"/>
    <w:p w14:paraId="4C168CCB" w14:textId="77777777" w:rsidR="007050EF" w:rsidRDefault="007050EF"/>
    <w:p w14:paraId="3D1809F1" w14:textId="77777777" w:rsidR="007050EF" w:rsidRDefault="007050EF"/>
    <w:p w14:paraId="2BF73251" w14:textId="77777777" w:rsidR="007050EF" w:rsidRDefault="007050EF"/>
    <w:p w14:paraId="7707A36E" w14:textId="77777777" w:rsidR="007050EF" w:rsidRDefault="007050EF"/>
    <w:p w14:paraId="09E62B40" w14:textId="77777777" w:rsidR="007050EF" w:rsidRDefault="007050EF"/>
    <w:p w14:paraId="0AC849D5" w14:textId="77777777" w:rsidR="007050EF" w:rsidRDefault="007050EF"/>
    <w:p w14:paraId="64202FB2" w14:textId="77777777" w:rsidR="007050EF" w:rsidRDefault="007050EF"/>
    <w:p w14:paraId="4C0F0538" w14:textId="77777777" w:rsidR="007050EF" w:rsidRDefault="007050EF"/>
    <w:p w14:paraId="21BD9849" w14:textId="77777777" w:rsidR="007050EF" w:rsidRDefault="007050EF"/>
    <w:p w14:paraId="54829222" w14:textId="77777777" w:rsidR="007050EF" w:rsidRDefault="007050EF"/>
    <w:p w14:paraId="4CCD5328" w14:textId="77777777" w:rsidR="007050EF" w:rsidRDefault="007050EF"/>
    <w:p w14:paraId="0C13A19D" w14:textId="77777777" w:rsidR="007050EF" w:rsidRDefault="007050EF"/>
    <w:p w14:paraId="6E0F8693" w14:textId="77777777" w:rsidR="007050EF" w:rsidRDefault="007050EF"/>
    <w:p w14:paraId="7F54431C" w14:textId="77777777" w:rsidR="007050EF" w:rsidRDefault="007050EF"/>
    <w:p w14:paraId="29D054C3" w14:textId="77777777" w:rsidR="007050EF" w:rsidRDefault="007050EF"/>
    <w:p w14:paraId="06C581FB" w14:textId="77777777" w:rsidR="007050EF" w:rsidRDefault="007050EF"/>
    <w:p w14:paraId="55F84E6B" w14:textId="77777777" w:rsidR="007050EF" w:rsidRDefault="007050EF"/>
    <w:p w14:paraId="41AF1070" w14:textId="77777777" w:rsidR="007050EF" w:rsidRDefault="007050EF"/>
    <w:p w14:paraId="1979F625" w14:textId="77777777" w:rsidR="007050EF" w:rsidRDefault="007050EF"/>
    <w:p w14:paraId="3B41ADAA" w14:textId="77777777" w:rsidR="007050EF" w:rsidRDefault="007050EF"/>
    <w:tbl>
      <w:tblPr>
        <w:tblW w:w="4818" w:type="dxa"/>
        <w:tblInd w:w="-441" w:type="dxa"/>
        <w:tblLayout w:type="fixed"/>
        <w:tblCellMar>
          <w:left w:w="0" w:type="dxa"/>
          <w:right w:w="0" w:type="dxa"/>
        </w:tblCellMar>
        <w:tblLook w:val="04A0" w:firstRow="1" w:lastRow="0" w:firstColumn="1" w:lastColumn="0" w:noHBand="0" w:noVBand="1"/>
      </w:tblPr>
      <w:tblGrid>
        <w:gridCol w:w="1155"/>
        <w:gridCol w:w="3663"/>
      </w:tblGrid>
      <w:tr w:rsidR="00725603" w14:paraId="7ABCDD47" w14:textId="77777777" w:rsidTr="00C1569B">
        <w:trPr>
          <w:cantSplit/>
          <w:trHeight w:val="240"/>
        </w:trPr>
        <w:tc>
          <w:tcPr>
            <w:tcW w:w="1155" w:type="dxa"/>
            <w:hideMark/>
          </w:tcPr>
          <w:p w14:paraId="305361D5" w14:textId="658394D4" w:rsidR="00725603" w:rsidRDefault="00725603" w:rsidP="00250B12">
            <w:pPr>
              <w:pStyle w:val="Adresregel"/>
              <w:rPr>
                <w:lang w:val="nl"/>
              </w:rPr>
            </w:pPr>
            <w:r>
              <w:rPr>
                <w:lang w:val="nl"/>
              </w:rPr>
              <w:t>Versie</w:t>
            </w:r>
          </w:p>
        </w:tc>
        <w:tc>
          <w:tcPr>
            <w:tcW w:w="3663" w:type="dxa"/>
          </w:tcPr>
          <w:p w14:paraId="09DCE7FF" w14:textId="749E926D" w:rsidR="00725603" w:rsidRPr="004B5284" w:rsidRDefault="00EC3A56" w:rsidP="00250B12">
            <w:pPr>
              <w:rPr>
                <w:lang w:val="nl"/>
              </w:rPr>
            </w:pPr>
            <w:r>
              <w:rPr>
                <w:lang w:val="nl"/>
              </w:rPr>
              <w:t>1.0</w:t>
            </w:r>
          </w:p>
        </w:tc>
      </w:tr>
      <w:tr w:rsidR="00725603" w:rsidRPr="00EC3A56" w14:paraId="2CC41324" w14:textId="77777777" w:rsidTr="00EC3A56">
        <w:trPr>
          <w:cantSplit/>
          <w:trHeight w:val="240"/>
        </w:trPr>
        <w:tc>
          <w:tcPr>
            <w:tcW w:w="1155" w:type="dxa"/>
          </w:tcPr>
          <w:p w14:paraId="3A81DD1C" w14:textId="77777777" w:rsidR="00725603" w:rsidRPr="00EC3A56" w:rsidRDefault="00725603" w:rsidP="00250B12">
            <w:pPr>
              <w:pStyle w:val="Adresregel"/>
              <w:rPr>
                <w:lang w:val="nl"/>
              </w:rPr>
            </w:pPr>
            <w:r w:rsidRPr="00EC3A56">
              <w:rPr>
                <w:lang w:val="nl"/>
              </w:rPr>
              <w:t>Datum</w:t>
            </w:r>
          </w:p>
        </w:tc>
        <w:tc>
          <w:tcPr>
            <w:tcW w:w="3663" w:type="dxa"/>
            <w:shd w:val="clear" w:color="auto" w:fill="auto"/>
          </w:tcPr>
          <w:p w14:paraId="230C5FCD" w14:textId="0412E8D3" w:rsidR="00725603" w:rsidRPr="00EC3A56" w:rsidRDefault="00EC3A56" w:rsidP="0053156B">
            <w:pPr>
              <w:rPr>
                <w:lang w:val="nl"/>
              </w:rPr>
            </w:pPr>
            <w:r w:rsidRPr="00EC3A56">
              <w:rPr>
                <w:lang w:val="nl"/>
              </w:rPr>
              <w:t>1</w:t>
            </w:r>
            <w:r w:rsidR="007050EF" w:rsidRPr="00EC3A56">
              <w:rPr>
                <w:lang w:val="nl"/>
              </w:rPr>
              <w:t>-</w:t>
            </w:r>
            <w:r w:rsidRPr="00EC3A56">
              <w:rPr>
                <w:lang w:val="nl"/>
              </w:rPr>
              <w:t>9</w:t>
            </w:r>
            <w:r w:rsidR="00D70616" w:rsidRPr="00EC3A56">
              <w:rPr>
                <w:lang w:val="nl"/>
              </w:rPr>
              <w:t>-</w:t>
            </w:r>
            <w:r w:rsidR="00DB39E4" w:rsidRPr="00EC3A56">
              <w:rPr>
                <w:lang w:val="nl"/>
              </w:rPr>
              <w:t>20</w:t>
            </w:r>
            <w:r w:rsidR="00DC25B2" w:rsidRPr="00EC3A56">
              <w:rPr>
                <w:lang w:val="nl"/>
              </w:rPr>
              <w:t>25</w:t>
            </w:r>
          </w:p>
        </w:tc>
      </w:tr>
      <w:tr w:rsidR="00725603" w14:paraId="57F31048" w14:textId="77777777" w:rsidTr="006D0DA5">
        <w:trPr>
          <w:cantSplit/>
          <w:trHeight w:val="240"/>
        </w:trPr>
        <w:tc>
          <w:tcPr>
            <w:tcW w:w="1155" w:type="dxa"/>
            <w:shd w:val="clear" w:color="auto" w:fill="auto"/>
          </w:tcPr>
          <w:p w14:paraId="791F137B" w14:textId="77777777" w:rsidR="00725603" w:rsidRPr="00EC3A56" w:rsidRDefault="00725603" w:rsidP="00250B12">
            <w:pPr>
              <w:pStyle w:val="Adresregel"/>
            </w:pPr>
            <w:r w:rsidRPr="00EC3A56">
              <w:t>Status</w:t>
            </w:r>
          </w:p>
        </w:tc>
        <w:tc>
          <w:tcPr>
            <w:tcW w:w="3663" w:type="dxa"/>
            <w:shd w:val="clear" w:color="auto" w:fill="auto"/>
          </w:tcPr>
          <w:p w14:paraId="383B59DC" w14:textId="62F08C03" w:rsidR="00725603" w:rsidRPr="00EC3A56" w:rsidRDefault="00EC3A56" w:rsidP="00250B12">
            <w:r w:rsidRPr="00EC3A56">
              <w:t>Definitief</w:t>
            </w:r>
          </w:p>
        </w:tc>
      </w:tr>
      <w:tr w:rsidR="00725603" w14:paraId="3D805894" w14:textId="77777777" w:rsidTr="006D0DA5">
        <w:trPr>
          <w:cantSplit/>
          <w:trHeight w:val="240"/>
        </w:trPr>
        <w:tc>
          <w:tcPr>
            <w:tcW w:w="1155" w:type="dxa"/>
            <w:shd w:val="clear" w:color="auto" w:fill="auto"/>
          </w:tcPr>
          <w:p w14:paraId="22C47F50" w14:textId="0133CDE1" w:rsidR="00725603" w:rsidRDefault="008F3530">
            <w:pPr>
              <w:pStyle w:val="Adresregel"/>
            </w:pPr>
            <w:r>
              <w:t>TN kenmerk</w:t>
            </w:r>
          </w:p>
        </w:tc>
        <w:tc>
          <w:tcPr>
            <w:tcW w:w="3663" w:type="dxa"/>
            <w:shd w:val="clear" w:color="auto" w:fill="auto"/>
          </w:tcPr>
          <w:p w14:paraId="69301093" w14:textId="77777777" w:rsidR="006D0DA5" w:rsidRPr="006D0DA5" w:rsidRDefault="006D0DA5" w:rsidP="006D0DA5">
            <w:r w:rsidRPr="006D0DA5">
              <w:t>543941</w:t>
            </w:r>
          </w:p>
          <w:p w14:paraId="6754DBC7" w14:textId="0D57DDB6" w:rsidR="00725603" w:rsidRPr="004B5284" w:rsidRDefault="00725603"/>
        </w:tc>
      </w:tr>
      <w:tr w:rsidR="00725603" w14:paraId="1D0E131B" w14:textId="77777777" w:rsidTr="006D0DA5">
        <w:trPr>
          <w:cantSplit/>
          <w:trHeight w:val="240"/>
        </w:trPr>
        <w:tc>
          <w:tcPr>
            <w:tcW w:w="1155" w:type="dxa"/>
            <w:shd w:val="clear" w:color="auto" w:fill="auto"/>
          </w:tcPr>
          <w:p w14:paraId="7FD30632" w14:textId="77777777" w:rsidR="00725603" w:rsidRDefault="00725603">
            <w:pPr>
              <w:pStyle w:val="Adresregel"/>
            </w:pPr>
          </w:p>
        </w:tc>
        <w:tc>
          <w:tcPr>
            <w:tcW w:w="3663" w:type="dxa"/>
            <w:shd w:val="clear" w:color="auto" w:fill="auto"/>
          </w:tcPr>
          <w:p w14:paraId="5DA1A399" w14:textId="77777777" w:rsidR="00725603" w:rsidRDefault="00725603"/>
        </w:tc>
      </w:tr>
    </w:tbl>
    <w:p w14:paraId="3FFFA336" w14:textId="77777777" w:rsidR="00A23629" w:rsidRDefault="00A23629"/>
    <w:p w14:paraId="27820BAD" w14:textId="77777777" w:rsidR="006566FE" w:rsidRPr="00470905" w:rsidRDefault="006566FE">
      <w:pPr>
        <w:spacing w:line="280" w:lineRule="exact"/>
        <w:rPr>
          <w:b/>
          <w:color w:val="0066FF"/>
          <w:sz w:val="24"/>
        </w:rPr>
      </w:pPr>
      <w:bookmarkStart w:id="0" w:name="blwpag1kop8"/>
      <w:bookmarkStart w:id="1" w:name="blwpag1kop10"/>
      <w:bookmarkStart w:id="2" w:name="_Hlt484800277"/>
      <w:bookmarkEnd w:id="0"/>
      <w:bookmarkEnd w:id="1"/>
      <w:r>
        <w:rPr>
          <w:b/>
          <w:sz w:val="24"/>
        </w:rPr>
        <w:t>Inhoudsopgave</w:t>
      </w:r>
    </w:p>
    <w:bookmarkStart w:id="3" w:name="_Toc483502996"/>
    <w:bookmarkStart w:id="4" w:name="_Toc483544705"/>
    <w:p w14:paraId="43907E59" w14:textId="27E33A31" w:rsidR="00721CDC" w:rsidRDefault="00D30DE8">
      <w:pPr>
        <w:pStyle w:val="Inhopg1"/>
        <w:tabs>
          <w:tab w:val="left" w:pos="1186"/>
          <w:tab w:val="right" w:leader="dot" w:pos="9063"/>
        </w:tabs>
        <w:rPr>
          <w:rFonts w:asciiTheme="minorHAnsi" w:eastAsiaTheme="minorEastAsia" w:hAnsiTheme="minorHAnsi" w:cstheme="minorBidi"/>
          <w:b w:val="0"/>
          <w:noProof/>
          <w:kern w:val="2"/>
          <w:sz w:val="24"/>
          <w:szCs w:val="24"/>
          <w14:ligatures w14:val="standardContextual"/>
        </w:rPr>
      </w:pPr>
      <w:r>
        <w:fldChar w:fldCharType="begin"/>
      </w:r>
      <w:r w:rsidR="006566FE">
        <w:instrText>TOC \z \u \h</w:instrText>
      </w:r>
      <w:r>
        <w:fldChar w:fldCharType="separate"/>
      </w:r>
      <w:hyperlink w:anchor="_Toc207612979" w:history="1">
        <w:r w:rsidR="00721CDC" w:rsidRPr="00724EAA">
          <w:rPr>
            <w:rStyle w:val="Hyperlink"/>
            <w:noProof/>
          </w:rPr>
          <w:t>1</w:t>
        </w:r>
        <w:r w:rsidR="00721CDC">
          <w:rPr>
            <w:rFonts w:asciiTheme="minorHAnsi" w:eastAsiaTheme="minorEastAsia" w:hAnsiTheme="minorHAnsi" w:cstheme="minorBidi"/>
            <w:b w:val="0"/>
            <w:noProof/>
            <w:kern w:val="2"/>
            <w:sz w:val="24"/>
            <w:szCs w:val="24"/>
            <w14:ligatures w14:val="standardContextual"/>
          </w:rPr>
          <w:tab/>
        </w:r>
        <w:r w:rsidR="00721CDC" w:rsidRPr="00724EAA">
          <w:rPr>
            <w:rStyle w:val="Hyperlink"/>
            <w:noProof/>
          </w:rPr>
          <w:t>Boa’s in actie voor veiligheid op het spoor</w:t>
        </w:r>
        <w:r w:rsidR="00721CDC">
          <w:rPr>
            <w:noProof/>
            <w:webHidden/>
          </w:rPr>
          <w:tab/>
        </w:r>
        <w:r w:rsidR="00721CDC">
          <w:rPr>
            <w:noProof/>
            <w:webHidden/>
          </w:rPr>
          <w:fldChar w:fldCharType="begin"/>
        </w:r>
        <w:r w:rsidR="00721CDC">
          <w:rPr>
            <w:noProof/>
            <w:webHidden/>
          </w:rPr>
          <w:instrText xml:space="preserve"> PAGEREF _Toc207612979 \h </w:instrText>
        </w:r>
        <w:r w:rsidR="00721CDC">
          <w:rPr>
            <w:noProof/>
            <w:webHidden/>
          </w:rPr>
        </w:r>
        <w:r w:rsidR="00721CDC">
          <w:rPr>
            <w:noProof/>
            <w:webHidden/>
          </w:rPr>
          <w:fldChar w:fldCharType="separate"/>
        </w:r>
        <w:r w:rsidR="00721CDC">
          <w:rPr>
            <w:noProof/>
            <w:webHidden/>
          </w:rPr>
          <w:t>3</w:t>
        </w:r>
        <w:r w:rsidR="00721CDC">
          <w:rPr>
            <w:noProof/>
            <w:webHidden/>
          </w:rPr>
          <w:fldChar w:fldCharType="end"/>
        </w:r>
      </w:hyperlink>
    </w:p>
    <w:p w14:paraId="194BFFC4" w14:textId="45447291" w:rsidR="00721CDC" w:rsidRDefault="00721CDC">
      <w:pPr>
        <w:pStyle w:val="Inhopg2"/>
        <w:tabs>
          <w:tab w:val="left" w:pos="1313"/>
          <w:tab w:val="right" w:leader="dot" w:pos="9063"/>
        </w:tabs>
        <w:rPr>
          <w:rFonts w:asciiTheme="minorHAnsi" w:eastAsiaTheme="minorEastAsia" w:hAnsiTheme="minorHAnsi" w:cstheme="minorBidi"/>
          <w:noProof/>
          <w:kern w:val="2"/>
          <w:sz w:val="24"/>
          <w:szCs w:val="24"/>
          <w14:ligatures w14:val="standardContextual"/>
        </w:rPr>
      </w:pPr>
      <w:hyperlink w:anchor="_Toc207612980" w:history="1">
        <w:r w:rsidRPr="00724EAA">
          <w:rPr>
            <w:rStyle w:val="Hyperlink"/>
            <w:noProof/>
          </w:rPr>
          <w:t>1.1</w:t>
        </w:r>
        <w:r>
          <w:rPr>
            <w:rFonts w:asciiTheme="minorHAnsi" w:eastAsiaTheme="minorEastAsia" w:hAnsiTheme="minorHAnsi" w:cstheme="minorBidi"/>
            <w:noProof/>
            <w:kern w:val="2"/>
            <w:sz w:val="24"/>
            <w:szCs w:val="24"/>
            <w14:ligatures w14:val="standardContextual"/>
          </w:rPr>
          <w:tab/>
        </w:r>
        <w:r w:rsidRPr="00724EAA">
          <w:rPr>
            <w:rStyle w:val="Hyperlink"/>
            <w:noProof/>
          </w:rPr>
          <w:t>Inleiding</w:t>
        </w:r>
        <w:r>
          <w:rPr>
            <w:noProof/>
            <w:webHidden/>
          </w:rPr>
          <w:tab/>
        </w:r>
        <w:r>
          <w:rPr>
            <w:noProof/>
            <w:webHidden/>
          </w:rPr>
          <w:fldChar w:fldCharType="begin"/>
        </w:r>
        <w:r>
          <w:rPr>
            <w:noProof/>
            <w:webHidden/>
          </w:rPr>
          <w:instrText xml:space="preserve"> PAGEREF _Toc207612980 \h </w:instrText>
        </w:r>
        <w:r>
          <w:rPr>
            <w:noProof/>
            <w:webHidden/>
          </w:rPr>
        </w:r>
        <w:r>
          <w:rPr>
            <w:noProof/>
            <w:webHidden/>
          </w:rPr>
          <w:fldChar w:fldCharType="separate"/>
        </w:r>
        <w:r>
          <w:rPr>
            <w:noProof/>
            <w:webHidden/>
          </w:rPr>
          <w:t>3</w:t>
        </w:r>
        <w:r>
          <w:rPr>
            <w:noProof/>
            <w:webHidden/>
          </w:rPr>
          <w:fldChar w:fldCharType="end"/>
        </w:r>
      </w:hyperlink>
    </w:p>
    <w:p w14:paraId="139FB71B" w14:textId="122B18A5" w:rsidR="00721CDC" w:rsidRDefault="00721CDC">
      <w:pPr>
        <w:pStyle w:val="Inhopg2"/>
        <w:tabs>
          <w:tab w:val="left" w:pos="1313"/>
          <w:tab w:val="right" w:leader="dot" w:pos="9063"/>
        </w:tabs>
        <w:rPr>
          <w:rFonts w:asciiTheme="minorHAnsi" w:eastAsiaTheme="minorEastAsia" w:hAnsiTheme="minorHAnsi" w:cstheme="minorBidi"/>
          <w:noProof/>
          <w:kern w:val="2"/>
          <w:sz w:val="24"/>
          <w:szCs w:val="24"/>
          <w14:ligatures w14:val="standardContextual"/>
        </w:rPr>
      </w:pPr>
      <w:hyperlink w:anchor="_Toc207612981" w:history="1">
        <w:r w:rsidRPr="00724EAA">
          <w:rPr>
            <w:rStyle w:val="Hyperlink"/>
            <w:noProof/>
          </w:rPr>
          <w:t>1.2</w:t>
        </w:r>
        <w:r>
          <w:rPr>
            <w:rFonts w:asciiTheme="minorHAnsi" w:eastAsiaTheme="minorEastAsia" w:hAnsiTheme="minorHAnsi" w:cstheme="minorBidi"/>
            <w:noProof/>
            <w:kern w:val="2"/>
            <w:sz w:val="24"/>
            <w:szCs w:val="24"/>
            <w14:ligatures w14:val="standardContextual"/>
          </w:rPr>
          <w:tab/>
        </w:r>
        <w:r w:rsidRPr="00724EAA">
          <w:rPr>
            <w:rStyle w:val="Hyperlink"/>
            <w:noProof/>
          </w:rPr>
          <w:t>Doel marktconsultatie</w:t>
        </w:r>
        <w:r>
          <w:rPr>
            <w:noProof/>
            <w:webHidden/>
          </w:rPr>
          <w:tab/>
        </w:r>
        <w:r>
          <w:rPr>
            <w:noProof/>
            <w:webHidden/>
          </w:rPr>
          <w:fldChar w:fldCharType="begin"/>
        </w:r>
        <w:r>
          <w:rPr>
            <w:noProof/>
            <w:webHidden/>
          </w:rPr>
          <w:instrText xml:space="preserve"> PAGEREF _Toc207612981 \h </w:instrText>
        </w:r>
        <w:r>
          <w:rPr>
            <w:noProof/>
            <w:webHidden/>
          </w:rPr>
        </w:r>
        <w:r>
          <w:rPr>
            <w:noProof/>
            <w:webHidden/>
          </w:rPr>
          <w:fldChar w:fldCharType="separate"/>
        </w:r>
        <w:r>
          <w:rPr>
            <w:noProof/>
            <w:webHidden/>
          </w:rPr>
          <w:t>3</w:t>
        </w:r>
        <w:r>
          <w:rPr>
            <w:noProof/>
            <w:webHidden/>
          </w:rPr>
          <w:fldChar w:fldCharType="end"/>
        </w:r>
      </w:hyperlink>
    </w:p>
    <w:p w14:paraId="7140436C" w14:textId="03853F22" w:rsidR="00721CDC" w:rsidRDefault="00721CDC">
      <w:pPr>
        <w:pStyle w:val="Inhopg2"/>
        <w:tabs>
          <w:tab w:val="left" w:pos="1313"/>
          <w:tab w:val="right" w:leader="dot" w:pos="9063"/>
        </w:tabs>
        <w:rPr>
          <w:rFonts w:asciiTheme="minorHAnsi" w:eastAsiaTheme="minorEastAsia" w:hAnsiTheme="minorHAnsi" w:cstheme="minorBidi"/>
          <w:noProof/>
          <w:kern w:val="2"/>
          <w:sz w:val="24"/>
          <w:szCs w:val="24"/>
          <w14:ligatures w14:val="standardContextual"/>
        </w:rPr>
      </w:pPr>
      <w:hyperlink w:anchor="_Toc207612982" w:history="1">
        <w:r w:rsidRPr="00724EAA">
          <w:rPr>
            <w:rStyle w:val="Hyperlink"/>
            <w:noProof/>
          </w:rPr>
          <w:t>1.3</w:t>
        </w:r>
        <w:r>
          <w:rPr>
            <w:rFonts w:asciiTheme="minorHAnsi" w:eastAsiaTheme="minorEastAsia" w:hAnsiTheme="minorHAnsi" w:cstheme="minorBidi"/>
            <w:noProof/>
            <w:kern w:val="2"/>
            <w:sz w:val="24"/>
            <w:szCs w:val="24"/>
            <w14:ligatures w14:val="standardContextual"/>
          </w:rPr>
          <w:tab/>
        </w:r>
        <w:r w:rsidRPr="00724EAA">
          <w:rPr>
            <w:rStyle w:val="Hyperlink"/>
            <w:noProof/>
          </w:rPr>
          <w:t>Scope</w:t>
        </w:r>
        <w:r>
          <w:rPr>
            <w:noProof/>
            <w:webHidden/>
          </w:rPr>
          <w:tab/>
        </w:r>
        <w:r>
          <w:rPr>
            <w:noProof/>
            <w:webHidden/>
          </w:rPr>
          <w:fldChar w:fldCharType="begin"/>
        </w:r>
        <w:r>
          <w:rPr>
            <w:noProof/>
            <w:webHidden/>
          </w:rPr>
          <w:instrText xml:space="preserve"> PAGEREF _Toc207612982 \h </w:instrText>
        </w:r>
        <w:r>
          <w:rPr>
            <w:noProof/>
            <w:webHidden/>
          </w:rPr>
        </w:r>
        <w:r>
          <w:rPr>
            <w:noProof/>
            <w:webHidden/>
          </w:rPr>
          <w:fldChar w:fldCharType="separate"/>
        </w:r>
        <w:r>
          <w:rPr>
            <w:noProof/>
            <w:webHidden/>
          </w:rPr>
          <w:t>4</w:t>
        </w:r>
        <w:r>
          <w:rPr>
            <w:noProof/>
            <w:webHidden/>
          </w:rPr>
          <w:fldChar w:fldCharType="end"/>
        </w:r>
      </w:hyperlink>
    </w:p>
    <w:p w14:paraId="4967846A" w14:textId="3709A228" w:rsidR="00721CDC" w:rsidRDefault="00721CDC">
      <w:pPr>
        <w:pStyle w:val="Inhopg1"/>
        <w:tabs>
          <w:tab w:val="left" w:pos="1186"/>
          <w:tab w:val="right" w:leader="dot" w:pos="9063"/>
        </w:tabs>
        <w:rPr>
          <w:rFonts w:asciiTheme="minorHAnsi" w:eastAsiaTheme="minorEastAsia" w:hAnsiTheme="minorHAnsi" w:cstheme="minorBidi"/>
          <w:b w:val="0"/>
          <w:noProof/>
          <w:kern w:val="2"/>
          <w:sz w:val="24"/>
          <w:szCs w:val="24"/>
          <w14:ligatures w14:val="standardContextual"/>
        </w:rPr>
      </w:pPr>
      <w:hyperlink w:anchor="_Toc207612983" w:history="1">
        <w:r w:rsidRPr="00724EAA">
          <w:rPr>
            <w:rStyle w:val="Hyperlink"/>
            <w:noProof/>
          </w:rPr>
          <w:t>2</w:t>
        </w:r>
        <w:r>
          <w:rPr>
            <w:rFonts w:asciiTheme="minorHAnsi" w:eastAsiaTheme="minorEastAsia" w:hAnsiTheme="minorHAnsi" w:cstheme="minorBidi"/>
            <w:b w:val="0"/>
            <w:noProof/>
            <w:kern w:val="2"/>
            <w:sz w:val="24"/>
            <w:szCs w:val="24"/>
            <w14:ligatures w14:val="standardContextual"/>
          </w:rPr>
          <w:tab/>
        </w:r>
        <w:r w:rsidRPr="00724EAA">
          <w:rPr>
            <w:rStyle w:val="Hyperlink"/>
            <w:noProof/>
          </w:rPr>
          <w:t>Vragen</w:t>
        </w:r>
        <w:r>
          <w:rPr>
            <w:noProof/>
            <w:webHidden/>
          </w:rPr>
          <w:tab/>
        </w:r>
        <w:r>
          <w:rPr>
            <w:noProof/>
            <w:webHidden/>
          </w:rPr>
          <w:fldChar w:fldCharType="begin"/>
        </w:r>
        <w:r>
          <w:rPr>
            <w:noProof/>
            <w:webHidden/>
          </w:rPr>
          <w:instrText xml:space="preserve"> PAGEREF _Toc207612983 \h </w:instrText>
        </w:r>
        <w:r>
          <w:rPr>
            <w:noProof/>
            <w:webHidden/>
          </w:rPr>
        </w:r>
        <w:r>
          <w:rPr>
            <w:noProof/>
            <w:webHidden/>
          </w:rPr>
          <w:fldChar w:fldCharType="separate"/>
        </w:r>
        <w:r>
          <w:rPr>
            <w:noProof/>
            <w:webHidden/>
          </w:rPr>
          <w:t>4</w:t>
        </w:r>
        <w:r>
          <w:rPr>
            <w:noProof/>
            <w:webHidden/>
          </w:rPr>
          <w:fldChar w:fldCharType="end"/>
        </w:r>
      </w:hyperlink>
    </w:p>
    <w:p w14:paraId="234FABDA" w14:textId="6D254414" w:rsidR="00721CDC" w:rsidRDefault="00721CDC">
      <w:pPr>
        <w:pStyle w:val="Inhopg1"/>
        <w:tabs>
          <w:tab w:val="left" w:pos="1186"/>
          <w:tab w:val="right" w:leader="dot" w:pos="9063"/>
        </w:tabs>
        <w:rPr>
          <w:rFonts w:asciiTheme="minorHAnsi" w:eastAsiaTheme="minorEastAsia" w:hAnsiTheme="minorHAnsi" w:cstheme="minorBidi"/>
          <w:b w:val="0"/>
          <w:noProof/>
          <w:kern w:val="2"/>
          <w:sz w:val="24"/>
          <w:szCs w:val="24"/>
          <w14:ligatures w14:val="standardContextual"/>
        </w:rPr>
      </w:pPr>
      <w:hyperlink w:anchor="_Toc207612984" w:history="1">
        <w:r w:rsidRPr="00724EAA">
          <w:rPr>
            <w:rStyle w:val="Hyperlink"/>
            <w:noProof/>
          </w:rPr>
          <w:t>3</w:t>
        </w:r>
        <w:r>
          <w:rPr>
            <w:rFonts w:asciiTheme="minorHAnsi" w:eastAsiaTheme="minorEastAsia" w:hAnsiTheme="minorHAnsi" w:cstheme="minorBidi"/>
            <w:b w:val="0"/>
            <w:noProof/>
            <w:kern w:val="2"/>
            <w:sz w:val="24"/>
            <w:szCs w:val="24"/>
            <w14:ligatures w14:val="standardContextual"/>
          </w:rPr>
          <w:tab/>
        </w:r>
        <w:r w:rsidRPr="00724EAA">
          <w:rPr>
            <w:rStyle w:val="Hyperlink"/>
            <w:noProof/>
          </w:rPr>
          <w:t>Procedure van de marktconsultatie</w:t>
        </w:r>
        <w:r>
          <w:rPr>
            <w:noProof/>
            <w:webHidden/>
          </w:rPr>
          <w:tab/>
        </w:r>
        <w:r>
          <w:rPr>
            <w:noProof/>
            <w:webHidden/>
          </w:rPr>
          <w:fldChar w:fldCharType="begin"/>
        </w:r>
        <w:r>
          <w:rPr>
            <w:noProof/>
            <w:webHidden/>
          </w:rPr>
          <w:instrText xml:space="preserve"> PAGEREF _Toc207612984 \h </w:instrText>
        </w:r>
        <w:r>
          <w:rPr>
            <w:noProof/>
            <w:webHidden/>
          </w:rPr>
        </w:r>
        <w:r>
          <w:rPr>
            <w:noProof/>
            <w:webHidden/>
          </w:rPr>
          <w:fldChar w:fldCharType="separate"/>
        </w:r>
        <w:r>
          <w:rPr>
            <w:noProof/>
            <w:webHidden/>
          </w:rPr>
          <w:t>6</w:t>
        </w:r>
        <w:r>
          <w:rPr>
            <w:noProof/>
            <w:webHidden/>
          </w:rPr>
          <w:fldChar w:fldCharType="end"/>
        </w:r>
      </w:hyperlink>
    </w:p>
    <w:p w14:paraId="42809FC3" w14:textId="40811CE0" w:rsidR="00721CDC" w:rsidRDefault="00721CDC">
      <w:pPr>
        <w:pStyle w:val="Inhopg2"/>
        <w:tabs>
          <w:tab w:val="left" w:pos="1313"/>
          <w:tab w:val="right" w:leader="dot" w:pos="9063"/>
        </w:tabs>
        <w:rPr>
          <w:rFonts w:asciiTheme="minorHAnsi" w:eastAsiaTheme="minorEastAsia" w:hAnsiTheme="minorHAnsi" w:cstheme="minorBidi"/>
          <w:noProof/>
          <w:kern w:val="2"/>
          <w:sz w:val="24"/>
          <w:szCs w:val="24"/>
          <w14:ligatures w14:val="standardContextual"/>
        </w:rPr>
      </w:pPr>
      <w:hyperlink w:anchor="_Toc207612985" w:history="1">
        <w:r w:rsidRPr="00724EAA">
          <w:rPr>
            <w:rStyle w:val="Hyperlink"/>
            <w:noProof/>
          </w:rPr>
          <w:t>3.1</w:t>
        </w:r>
        <w:r>
          <w:rPr>
            <w:rFonts w:asciiTheme="minorHAnsi" w:eastAsiaTheme="minorEastAsia" w:hAnsiTheme="minorHAnsi" w:cstheme="minorBidi"/>
            <w:noProof/>
            <w:kern w:val="2"/>
            <w:sz w:val="24"/>
            <w:szCs w:val="24"/>
            <w14:ligatures w14:val="standardContextual"/>
          </w:rPr>
          <w:tab/>
        </w:r>
        <w:r w:rsidRPr="00724EAA">
          <w:rPr>
            <w:rStyle w:val="Hyperlink"/>
            <w:noProof/>
          </w:rPr>
          <w:t>Vraagstelling marktconsultatie</w:t>
        </w:r>
        <w:r>
          <w:rPr>
            <w:noProof/>
            <w:webHidden/>
          </w:rPr>
          <w:tab/>
        </w:r>
        <w:r>
          <w:rPr>
            <w:noProof/>
            <w:webHidden/>
          </w:rPr>
          <w:fldChar w:fldCharType="begin"/>
        </w:r>
        <w:r>
          <w:rPr>
            <w:noProof/>
            <w:webHidden/>
          </w:rPr>
          <w:instrText xml:space="preserve"> PAGEREF _Toc207612985 \h </w:instrText>
        </w:r>
        <w:r>
          <w:rPr>
            <w:noProof/>
            <w:webHidden/>
          </w:rPr>
        </w:r>
        <w:r>
          <w:rPr>
            <w:noProof/>
            <w:webHidden/>
          </w:rPr>
          <w:fldChar w:fldCharType="separate"/>
        </w:r>
        <w:r>
          <w:rPr>
            <w:noProof/>
            <w:webHidden/>
          </w:rPr>
          <w:t>6</w:t>
        </w:r>
        <w:r>
          <w:rPr>
            <w:noProof/>
            <w:webHidden/>
          </w:rPr>
          <w:fldChar w:fldCharType="end"/>
        </w:r>
      </w:hyperlink>
    </w:p>
    <w:p w14:paraId="5B7DE650" w14:textId="3B5D3974" w:rsidR="00721CDC" w:rsidRDefault="00721CDC">
      <w:pPr>
        <w:pStyle w:val="Inhopg2"/>
        <w:tabs>
          <w:tab w:val="left" w:pos="1313"/>
          <w:tab w:val="right" w:leader="dot" w:pos="9063"/>
        </w:tabs>
        <w:rPr>
          <w:rFonts w:asciiTheme="minorHAnsi" w:eastAsiaTheme="minorEastAsia" w:hAnsiTheme="minorHAnsi" w:cstheme="minorBidi"/>
          <w:noProof/>
          <w:kern w:val="2"/>
          <w:sz w:val="24"/>
          <w:szCs w:val="24"/>
          <w14:ligatures w14:val="standardContextual"/>
        </w:rPr>
      </w:pPr>
      <w:hyperlink w:anchor="_Toc207612986" w:history="1">
        <w:r w:rsidRPr="00724EAA">
          <w:rPr>
            <w:rStyle w:val="Hyperlink"/>
            <w:noProof/>
          </w:rPr>
          <w:t>3.2</w:t>
        </w:r>
        <w:r>
          <w:rPr>
            <w:rFonts w:asciiTheme="minorHAnsi" w:eastAsiaTheme="minorEastAsia" w:hAnsiTheme="minorHAnsi" w:cstheme="minorBidi"/>
            <w:noProof/>
            <w:kern w:val="2"/>
            <w:sz w:val="24"/>
            <w:szCs w:val="24"/>
            <w14:ligatures w14:val="standardContextual"/>
          </w:rPr>
          <w:tab/>
        </w:r>
        <w:r w:rsidRPr="00724EAA">
          <w:rPr>
            <w:rStyle w:val="Hyperlink"/>
            <w:noProof/>
          </w:rPr>
          <w:t>Procedure</w:t>
        </w:r>
        <w:r>
          <w:rPr>
            <w:noProof/>
            <w:webHidden/>
          </w:rPr>
          <w:tab/>
        </w:r>
        <w:r>
          <w:rPr>
            <w:noProof/>
            <w:webHidden/>
          </w:rPr>
          <w:fldChar w:fldCharType="begin"/>
        </w:r>
        <w:r>
          <w:rPr>
            <w:noProof/>
            <w:webHidden/>
          </w:rPr>
          <w:instrText xml:space="preserve"> PAGEREF _Toc207612986 \h </w:instrText>
        </w:r>
        <w:r>
          <w:rPr>
            <w:noProof/>
            <w:webHidden/>
          </w:rPr>
        </w:r>
        <w:r>
          <w:rPr>
            <w:noProof/>
            <w:webHidden/>
          </w:rPr>
          <w:fldChar w:fldCharType="separate"/>
        </w:r>
        <w:r>
          <w:rPr>
            <w:noProof/>
            <w:webHidden/>
          </w:rPr>
          <w:t>6</w:t>
        </w:r>
        <w:r>
          <w:rPr>
            <w:noProof/>
            <w:webHidden/>
          </w:rPr>
          <w:fldChar w:fldCharType="end"/>
        </w:r>
      </w:hyperlink>
    </w:p>
    <w:p w14:paraId="07F9692D" w14:textId="667ED2A4" w:rsidR="00721CDC" w:rsidRDefault="00721CDC">
      <w:pPr>
        <w:pStyle w:val="Inhopg2"/>
        <w:tabs>
          <w:tab w:val="left" w:pos="1313"/>
          <w:tab w:val="right" w:leader="dot" w:pos="9063"/>
        </w:tabs>
        <w:rPr>
          <w:rFonts w:asciiTheme="minorHAnsi" w:eastAsiaTheme="minorEastAsia" w:hAnsiTheme="minorHAnsi" w:cstheme="minorBidi"/>
          <w:noProof/>
          <w:kern w:val="2"/>
          <w:sz w:val="24"/>
          <w:szCs w:val="24"/>
          <w14:ligatures w14:val="standardContextual"/>
        </w:rPr>
      </w:pPr>
      <w:hyperlink w:anchor="_Toc207612987" w:history="1">
        <w:r w:rsidRPr="00724EAA">
          <w:rPr>
            <w:rStyle w:val="Hyperlink"/>
            <w:noProof/>
          </w:rPr>
          <w:t>3.3</w:t>
        </w:r>
        <w:r>
          <w:rPr>
            <w:rFonts w:asciiTheme="minorHAnsi" w:eastAsiaTheme="minorEastAsia" w:hAnsiTheme="minorHAnsi" w:cstheme="minorBidi"/>
            <w:noProof/>
            <w:kern w:val="2"/>
            <w:sz w:val="24"/>
            <w:szCs w:val="24"/>
            <w14:ligatures w14:val="standardContextual"/>
          </w:rPr>
          <w:tab/>
        </w:r>
        <w:r w:rsidRPr="00724EAA">
          <w:rPr>
            <w:rStyle w:val="Hyperlink"/>
            <w:noProof/>
          </w:rPr>
          <w:t>Planning</w:t>
        </w:r>
        <w:r>
          <w:rPr>
            <w:noProof/>
            <w:webHidden/>
          </w:rPr>
          <w:tab/>
        </w:r>
        <w:r>
          <w:rPr>
            <w:noProof/>
            <w:webHidden/>
          </w:rPr>
          <w:fldChar w:fldCharType="begin"/>
        </w:r>
        <w:r>
          <w:rPr>
            <w:noProof/>
            <w:webHidden/>
          </w:rPr>
          <w:instrText xml:space="preserve"> PAGEREF _Toc207612987 \h </w:instrText>
        </w:r>
        <w:r>
          <w:rPr>
            <w:noProof/>
            <w:webHidden/>
          </w:rPr>
        </w:r>
        <w:r>
          <w:rPr>
            <w:noProof/>
            <w:webHidden/>
          </w:rPr>
          <w:fldChar w:fldCharType="separate"/>
        </w:r>
        <w:r>
          <w:rPr>
            <w:noProof/>
            <w:webHidden/>
          </w:rPr>
          <w:t>6</w:t>
        </w:r>
        <w:r>
          <w:rPr>
            <w:noProof/>
            <w:webHidden/>
          </w:rPr>
          <w:fldChar w:fldCharType="end"/>
        </w:r>
      </w:hyperlink>
    </w:p>
    <w:p w14:paraId="06449C39" w14:textId="50F0307B" w:rsidR="00721CDC" w:rsidRDefault="00721CDC">
      <w:pPr>
        <w:pStyle w:val="Inhopg2"/>
        <w:tabs>
          <w:tab w:val="left" w:pos="1313"/>
          <w:tab w:val="right" w:leader="dot" w:pos="9063"/>
        </w:tabs>
        <w:rPr>
          <w:rFonts w:asciiTheme="minorHAnsi" w:eastAsiaTheme="minorEastAsia" w:hAnsiTheme="minorHAnsi" w:cstheme="minorBidi"/>
          <w:noProof/>
          <w:kern w:val="2"/>
          <w:sz w:val="24"/>
          <w:szCs w:val="24"/>
          <w14:ligatures w14:val="standardContextual"/>
        </w:rPr>
      </w:pPr>
      <w:hyperlink w:anchor="_Toc207612988" w:history="1">
        <w:r w:rsidRPr="00724EAA">
          <w:rPr>
            <w:rStyle w:val="Hyperlink"/>
            <w:noProof/>
          </w:rPr>
          <w:t>3.4</w:t>
        </w:r>
        <w:r>
          <w:rPr>
            <w:rFonts w:asciiTheme="minorHAnsi" w:eastAsiaTheme="minorEastAsia" w:hAnsiTheme="minorHAnsi" w:cstheme="minorBidi"/>
            <w:noProof/>
            <w:kern w:val="2"/>
            <w:sz w:val="24"/>
            <w:szCs w:val="24"/>
            <w14:ligatures w14:val="standardContextual"/>
          </w:rPr>
          <w:tab/>
        </w:r>
        <w:r w:rsidRPr="00724EAA">
          <w:rPr>
            <w:rStyle w:val="Hyperlink"/>
            <w:noProof/>
          </w:rPr>
          <w:t>Contact</w:t>
        </w:r>
        <w:r>
          <w:rPr>
            <w:noProof/>
            <w:webHidden/>
          </w:rPr>
          <w:tab/>
        </w:r>
        <w:r>
          <w:rPr>
            <w:noProof/>
            <w:webHidden/>
          </w:rPr>
          <w:fldChar w:fldCharType="begin"/>
        </w:r>
        <w:r>
          <w:rPr>
            <w:noProof/>
            <w:webHidden/>
          </w:rPr>
          <w:instrText xml:space="preserve"> PAGEREF _Toc207612988 \h </w:instrText>
        </w:r>
        <w:r>
          <w:rPr>
            <w:noProof/>
            <w:webHidden/>
          </w:rPr>
        </w:r>
        <w:r>
          <w:rPr>
            <w:noProof/>
            <w:webHidden/>
          </w:rPr>
          <w:fldChar w:fldCharType="separate"/>
        </w:r>
        <w:r>
          <w:rPr>
            <w:noProof/>
            <w:webHidden/>
          </w:rPr>
          <w:t>7</w:t>
        </w:r>
        <w:r>
          <w:rPr>
            <w:noProof/>
            <w:webHidden/>
          </w:rPr>
          <w:fldChar w:fldCharType="end"/>
        </w:r>
      </w:hyperlink>
    </w:p>
    <w:p w14:paraId="1129E504" w14:textId="4CBD6120" w:rsidR="00721CDC" w:rsidRDefault="00721CDC">
      <w:pPr>
        <w:pStyle w:val="Inhopg2"/>
        <w:tabs>
          <w:tab w:val="left" w:pos="1313"/>
          <w:tab w:val="right" w:leader="dot" w:pos="9063"/>
        </w:tabs>
        <w:rPr>
          <w:rFonts w:asciiTheme="minorHAnsi" w:eastAsiaTheme="minorEastAsia" w:hAnsiTheme="minorHAnsi" w:cstheme="minorBidi"/>
          <w:noProof/>
          <w:kern w:val="2"/>
          <w:sz w:val="24"/>
          <w:szCs w:val="24"/>
          <w14:ligatures w14:val="standardContextual"/>
        </w:rPr>
      </w:pPr>
      <w:hyperlink w:anchor="_Toc207612989" w:history="1">
        <w:r w:rsidRPr="00724EAA">
          <w:rPr>
            <w:rStyle w:val="Hyperlink"/>
            <w:noProof/>
          </w:rPr>
          <w:t>3.5</w:t>
        </w:r>
        <w:r>
          <w:rPr>
            <w:rFonts w:asciiTheme="minorHAnsi" w:eastAsiaTheme="minorEastAsia" w:hAnsiTheme="minorHAnsi" w:cstheme="minorBidi"/>
            <w:noProof/>
            <w:kern w:val="2"/>
            <w:sz w:val="24"/>
            <w:szCs w:val="24"/>
            <w14:ligatures w14:val="standardContextual"/>
          </w:rPr>
          <w:tab/>
        </w:r>
        <w:r w:rsidRPr="00724EAA">
          <w:rPr>
            <w:rStyle w:val="Hyperlink"/>
            <w:noProof/>
          </w:rPr>
          <w:t>Open en eerlijk</w:t>
        </w:r>
        <w:r>
          <w:rPr>
            <w:noProof/>
            <w:webHidden/>
          </w:rPr>
          <w:tab/>
        </w:r>
        <w:r>
          <w:rPr>
            <w:noProof/>
            <w:webHidden/>
          </w:rPr>
          <w:fldChar w:fldCharType="begin"/>
        </w:r>
        <w:r>
          <w:rPr>
            <w:noProof/>
            <w:webHidden/>
          </w:rPr>
          <w:instrText xml:space="preserve"> PAGEREF _Toc207612989 \h </w:instrText>
        </w:r>
        <w:r>
          <w:rPr>
            <w:noProof/>
            <w:webHidden/>
          </w:rPr>
        </w:r>
        <w:r>
          <w:rPr>
            <w:noProof/>
            <w:webHidden/>
          </w:rPr>
          <w:fldChar w:fldCharType="separate"/>
        </w:r>
        <w:r>
          <w:rPr>
            <w:noProof/>
            <w:webHidden/>
          </w:rPr>
          <w:t>7</w:t>
        </w:r>
        <w:r>
          <w:rPr>
            <w:noProof/>
            <w:webHidden/>
          </w:rPr>
          <w:fldChar w:fldCharType="end"/>
        </w:r>
      </w:hyperlink>
    </w:p>
    <w:p w14:paraId="622C8CC0" w14:textId="0F4387AC" w:rsidR="00D30DE8" w:rsidRDefault="00D30DE8" w:rsidP="72B93D9E">
      <w:pPr>
        <w:pStyle w:val="Inhopg2"/>
        <w:tabs>
          <w:tab w:val="right" w:leader="dot" w:pos="9060"/>
        </w:tabs>
        <w:rPr>
          <w:rFonts w:asciiTheme="minorHAnsi" w:eastAsiaTheme="minorEastAsia" w:hAnsiTheme="minorHAnsi" w:cstheme="minorBidi"/>
          <w:noProof/>
          <w:kern w:val="2"/>
          <w:sz w:val="24"/>
          <w:szCs w:val="24"/>
          <w14:ligatures w14:val="standardContextual"/>
        </w:rPr>
      </w:pPr>
      <w:r>
        <w:fldChar w:fldCharType="end"/>
      </w:r>
    </w:p>
    <w:p w14:paraId="2F50AC10" w14:textId="1AB68817" w:rsidR="00DB39E4" w:rsidRDefault="00AE1CBD" w:rsidP="72B93D9E">
      <w:pPr>
        <w:pStyle w:val="Kop1"/>
        <w:numPr>
          <w:ilvl w:val="0"/>
          <w:numId w:val="0"/>
        </w:numPr>
        <w:tabs>
          <w:tab w:val="clear" w:pos="851"/>
        </w:tabs>
      </w:pPr>
      <w:bookmarkStart w:id="5" w:name="_Toc414955167"/>
      <w:bookmarkStart w:id="6" w:name="_Toc415296632"/>
      <w:bookmarkStart w:id="7" w:name="_Toc48642880"/>
      <w:bookmarkStart w:id="8" w:name="_Toc75172224"/>
      <w:bookmarkEnd w:id="2"/>
      <w:bookmarkEnd w:id="3"/>
      <w:bookmarkEnd w:id="4"/>
      <w:r>
        <w:br w:type="page"/>
      </w:r>
      <w:bookmarkEnd w:id="5"/>
      <w:bookmarkEnd w:id="6"/>
      <w:bookmarkEnd w:id="7"/>
      <w:bookmarkEnd w:id="8"/>
    </w:p>
    <w:p w14:paraId="44E5AB9E" w14:textId="0049AF37" w:rsidR="00127543" w:rsidRDefault="003B00CE" w:rsidP="00127543">
      <w:pPr>
        <w:pStyle w:val="Kop1"/>
        <w:ind w:left="851" w:hanging="851"/>
      </w:pPr>
      <w:bookmarkStart w:id="9" w:name="_Toc207612979"/>
      <w:r>
        <w:lastRenderedPageBreak/>
        <w:t>Boa’s in actie voor veiligheid op het spoor</w:t>
      </w:r>
      <w:bookmarkEnd w:id="9"/>
    </w:p>
    <w:p w14:paraId="661E5278" w14:textId="4A16D07C" w:rsidR="00127543" w:rsidRDefault="003B00CE" w:rsidP="003B00CE">
      <w:r w:rsidRPr="003B00CE">
        <w:t xml:space="preserve">Voor een veilig en toegankelijk spoorwegnet zijn goed opgeleide en gecertificeerde Boa’s onmisbaar. Door het aflopen van de huidige overeenkomst én een veranderende inkoopbehoefte start ProRail een aanbestedingsprocedure om één leverancier te selecteren voor de </w:t>
      </w:r>
      <w:r w:rsidR="00394A88">
        <w:t>BOA-O</w:t>
      </w:r>
      <w:r w:rsidR="005364C8">
        <w:t>V</w:t>
      </w:r>
      <w:r w:rsidR="00394A88">
        <w:t xml:space="preserve"> basis </w:t>
      </w:r>
      <w:r w:rsidRPr="003B00CE">
        <w:t xml:space="preserve">opleiding, RTGB-training en </w:t>
      </w:r>
      <w:r w:rsidR="0090182F">
        <w:t>Permanente H</w:t>
      </w:r>
      <w:r w:rsidRPr="003B00CE">
        <w:t>er</w:t>
      </w:r>
      <w:r w:rsidR="00C916FA">
        <w:t xml:space="preserve">- en </w:t>
      </w:r>
      <w:r w:rsidR="005364C8">
        <w:t>B</w:t>
      </w:r>
      <w:r w:rsidR="00C916FA">
        <w:t>ijscholing</w:t>
      </w:r>
      <w:r w:rsidRPr="003B00CE">
        <w:t xml:space="preserve"> van haar Boa’s in het Domein Openbaar Vervoer. De 50 à 60 Boa’s binnen ProRail Incidentenbestrijding vervullen een sleutelrol bij handhaving langs het spoor, op overwegen en emplacementen. Met hun bevoegdheden en up-to-date kennis dragen zij bij aan preventie en een veilige omgeving voor reizigers en goederenvervoer, dag en nacht.</w:t>
      </w:r>
    </w:p>
    <w:p w14:paraId="21AF18CF" w14:textId="77777777" w:rsidR="003B00CE" w:rsidRPr="003B00CE" w:rsidRDefault="003B00CE" w:rsidP="003B00CE"/>
    <w:p w14:paraId="344EAA13" w14:textId="77777777" w:rsidR="00127543" w:rsidRPr="008E05EC" w:rsidRDefault="00127543" w:rsidP="00127543"/>
    <w:p w14:paraId="48DF64A2" w14:textId="12DBACF3" w:rsidR="00127543" w:rsidRPr="00BD0EF1" w:rsidRDefault="00BD0EF1" w:rsidP="00127543">
      <w:pPr>
        <w:pStyle w:val="Kop2"/>
        <w:ind w:left="851" w:hanging="851"/>
      </w:pPr>
      <w:bookmarkStart w:id="10" w:name="_Toc207612980"/>
      <w:r w:rsidRPr="00BD0EF1">
        <w:t>Inleiding</w:t>
      </w:r>
      <w:bookmarkEnd w:id="10"/>
    </w:p>
    <w:p w14:paraId="2C648A87" w14:textId="77777777" w:rsidR="006F705A" w:rsidRPr="00D62271" w:rsidRDefault="006F705A" w:rsidP="006F705A">
      <w:r w:rsidRPr="00D62271">
        <w:t>ProRail B.V. beheert het Nederlandse spoorwegnet: aanleg, onderhoud, beheer en veiligheid. Dagelijks zorgen medewerkers ervoor dat 1.200.000 reizigers en 100.000 ton goederen hun bestemming bereiken via 6.550 treinen over ruim 7.000 kilometer spoor. Het spoorwegnet is het kloppend hart van mobiel Nederland.</w:t>
      </w:r>
    </w:p>
    <w:p w14:paraId="28233A7B" w14:textId="77777777" w:rsidR="006F705A" w:rsidRPr="00D62271" w:rsidRDefault="006F705A" w:rsidP="006F705A"/>
    <w:p w14:paraId="6A874790" w14:textId="77777777" w:rsidR="006F705A" w:rsidRPr="00D62271" w:rsidRDefault="006F705A" w:rsidP="006F705A">
      <w:r w:rsidRPr="00D62271">
        <w:t>ProRail werkt aan optimale bereikbaarheid door capaciteit te verdelen, treinverkeer te regelen, stations te bouwen en te beheren, nieuw spoor aan te leggen en bestaande infrastructuur zoals wissels, seinen en overwegen te onderhouden.</w:t>
      </w:r>
    </w:p>
    <w:p w14:paraId="62D15912" w14:textId="77777777" w:rsidR="006F705A" w:rsidRPr="00D62271" w:rsidRDefault="006F705A" w:rsidP="006F705A"/>
    <w:p w14:paraId="1452E7C0" w14:textId="77777777" w:rsidR="006F705A" w:rsidRPr="00D62271" w:rsidRDefault="006F705A" w:rsidP="006F705A">
      <w:r w:rsidRPr="00D62271">
        <w:t>De afdeling Verkeersleiding – Incidentenbestrijding (ICB) handelt 24/7 (dreigende) treinincidenten professioneel af en voorkomt incidenten, zoals onbevoegde personen langs het spoor. Onderdeel hiervan is handhaving door Boa’s (Medewerker ICB), die optreden bij overwegen, langs het spoor en op emplacementen.</w:t>
      </w:r>
    </w:p>
    <w:p w14:paraId="4B916CEB" w14:textId="77777777" w:rsidR="006F705A" w:rsidRPr="00D62271" w:rsidRDefault="006F705A" w:rsidP="006F705A"/>
    <w:p w14:paraId="250C47BE" w14:textId="6C01C6F0" w:rsidR="006F705A" w:rsidRPr="00D62271" w:rsidRDefault="006F705A" w:rsidP="006F705A">
      <w:r w:rsidRPr="00D62271">
        <w:t>ProRail-Boa’s vallen onder Domein IV (Openbaar Vervoer) en sporen strafbare feiten op volgens de Regeling domeinlijsten BOA. Zij mogen verdachten staande houden, identiteiten controleren en proces-verbaal opmaken. Daarnaast beschikken zij over geweldsbevoegdheid (RTGB) en politiebevoegdheden (Politiewet art. 7 lid 1, 3 en 4) en gebruiken handboeien als vrijheidsbeperkend middel.</w:t>
      </w:r>
      <w:r w:rsidR="000F5096">
        <w:t xml:space="preserve"> </w:t>
      </w:r>
      <w:r w:rsidR="00C458C6">
        <w:br/>
      </w:r>
      <w:r w:rsidR="00C458C6">
        <w:br/>
      </w:r>
      <w:r w:rsidR="00017B56" w:rsidRPr="00C458C6">
        <w:t>Sinds 1 april 2025 is BOA Domein-IV overgegaan van een 5-jaarlijkse opleidings- en examen cyclus met dezelfde opleidings- en examen stof naar de PHB structuur (Permanente Her- en Bijscholing).</w:t>
      </w:r>
      <w:r w:rsidR="00C458C6" w:rsidRPr="00C458C6">
        <w:t xml:space="preserve"> </w:t>
      </w:r>
      <w:r w:rsidR="00C458C6">
        <w:t>A</w:t>
      </w:r>
      <w:r w:rsidR="00C458C6" w:rsidRPr="00C458C6">
        <w:t xml:space="preserve">angezien ProRail geen vervoerder is maar een infrastructuurbeheerder was er al jarenlang een discrepantie tussen de beleving van het werkveld van de ProRail BOA en de casuïstiek van de BOA-OV opleiding en examens. Om beter aan te sluiten op de praktijk van de ProRail BOA zijn er van de PHB-modules aparte </w:t>
      </w:r>
      <w:r w:rsidR="00C458C6" w:rsidRPr="00DC0A01">
        <w:rPr>
          <w:b/>
          <w:bCs/>
        </w:rPr>
        <w:t>kleurspoor ROOD</w:t>
      </w:r>
      <w:r w:rsidR="00C458C6" w:rsidRPr="00C458C6">
        <w:t xml:space="preserve"> varianten gemaakt.</w:t>
      </w:r>
    </w:p>
    <w:p w14:paraId="63290BBA" w14:textId="77777777" w:rsidR="006F705A" w:rsidRPr="00D62271" w:rsidRDefault="006F705A" w:rsidP="006F705A"/>
    <w:p w14:paraId="244F8BB0" w14:textId="38B3D841" w:rsidR="004679C6" w:rsidRPr="00D62271" w:rsidRDefault="006F705A" w:rsidP="006F705A">
      <w:r w:rsidRPr="00D62271">
        <w:t>Landelijk zijn circa 50 à 60 Boa’s actief, verdeeld over vier regio’s met vaste standplaatsen.</w:t>
      </w:r>
    </w:p>
    <w:p w14:paraId="0D4D0819" w14:textId="77777777" w:rsidR="00D62271" w:rsidRDefault="00D62271" w:rsidP="006F705A">
      <w:pPr>
        <w:rPr>
          <w:sz w:val="18"/>
        </w:rPr>
      </w:pPr>
    </w:p>
    <w:p w14:paraId="38AF0199" w14:textId="77777777" w:rsidR="004679C6" w:rsidRPr="00114A9C" w:rsidRDefault="004679C6" w:rsidP="004679C6">
      <w:pPr>
        <w:rPr>
          <w:szCs w:val="17"/>
        </w:rPr>
      </w:pPr>
    </w:p>
    <w:p w14:paraId="669397D6" w14:textId="4C65E2F3" w:rsidR="008F3530" w:rsidRDefault="00F06282" w:rsidP="008F3530">
      <w:pPr>
        <w:pStyle w:val="Kop2"/>
        <w:ind w:left="851" w:hanging="851"/>
      </w:pPr>
      <w:bookmarkStart w:id="11" w:name="_Toc207612981"/>
      <w:r>
        <w:t>Doel marktconsultatie</w:t>
      </w:r>
      <w:bookmarkEnd w:id="11"/>
    </w:p>
    <w:p w14:paraId="2492B0E7" w14:textId="77777777" w:rsidR="00B275D8" w:rsidRDefault="00B275D8" w:rsidP="00B275D8">
      <w:r w:rsidRPr="00913743">
        <w:t>Het doel van deze marktconsultatie van ProRail is om</w:t>
      </w:r>
      <w:r>
        <w:t xml:space="preserve">: </w:t>
      </w:r>
    </w:p>
    <w:p w14:paraId="2A995D58" w14:textId="13205673" w:rsidR="00B275D8" w:rsidRDefault="00B275D8" w:rsidP="00B275D8">
      <w:pPr>
        <w:pStyle w:val="Lijstalinea"/>
        <w:numPr>
          <w:ilvl w:val="0"/>
          <w:numId w:val="48"/>
        </w:numPr>
      </w:pPr>
      <w:r>
        <w:t>H</w:t>
      </w:r>
      <w:r w:rsidRPr="00913743">
        <w:t xml:space="preserve">elderheid te krijgen over welke </w:t>
      </w:r>
      <w:r w:rsidR="00D62271">
        <w:t>mogelijkheden</w:t>
      </w:r>
      <w:r w:rsidRPr="00913743">
        <w:t xml:space="preserve"> de markt momenteel biedt</w:t>
      </w:r>
      <w:r>
        <w:t xml:space="preserve">; </w:t>
      </w:r>
    </w:p>
    <w:p w14:paraId="589EC120" w14:textId="71CE8BE0" w:rsidR="00B275D8" w:rsidRDefault="00D62271" w:rsidP="00B275D8">
      <w:pPr>
        <w:pStyle w:val="Lijstalinea"/>
        <w:numPr>
          <w:ilvl w:val="0"/>
          <w:numId w:val="48"/>
        </w:numPr>
      </w:pPr>
      <w:r>
        <w:t>I</w:t>
      </w:r>
      <w:r w:rsidR="00B275D8" w:rsidRPr="00913743">
        <w:t xml:space="preserve">nzicht krijgen in kansen, uitdagingen, en de prijsopbouw binnen de sector. </w:t>
      </w:r>
    </w:p>
    <w:p w14:paraId="5D63BF64" w14:textId="34BA8396" w:rsidR="00B275D8" w:rsidRPr="00913743" w:rsidRDefault="00B275D8" w:rsidP="00B275D8">
      <w:pPr>
        <w:pStyle w:val="Lijstalinea"/>
        <w:numPr>
          <w:ilvl w:val="0"/>
          <w:numId w:val="48"/>
        </w:numPr>
      </w:pPr>
      <w:r w:rsidRPr="00913743">
        <w:lastRenderedPageBreak/>
        <w:t xml:space="preserve">Daarnaast worden relevante marktontwikkelingen en het aanbod geïnventariseerd, zodat de toekomstige aanbesteding optimaal kan worden ingericht op basis van de input uit deze </w:t>
      </w:r>
      <w:r w:rsidR="00D62271">
        <w:t>marktconsultatie</w:t>
      </w:r>
      <w:r w:rsidRPr="00913743">
        <w:t xml:space="preserve">ronde. </w:t>
      </w:r>
    </w:p>
    <w:p w14:paraId="0FF39FC9" w14:textId="77777777" w:rsidR="008F3530" w:rsidRDefault="008F3530" w:rsidP="008F3530"/>
    <w:p w14:paraId="586296DD" w14:textId="77777777" w:rsidR="006D6B0E" w:rsidRPr="008F3530" w:rsidRDefault="006D6B0E" w:rsidP="008F3530"/>
    <w:p w14:paraId="69E44EDA" w14:textId="3568DF5B" w:rsidR="00127543" w:rsidRDefault="008F3530" w:rsidP="00127543">
      <w:pPr>
        <w:pStyle w:val="Kop2"/>
        <w:ind w:left="851" w:hanging="851"/>
      </w:pPr>
      <w:bookmarkStart w:id="12" w:name="_Toc207612982"/>
      <w:r>
        <w:t>Scope</w:t>
      </w:r>
      <w:bookmarkEnd w:id="12"/>
    </w:p>
    <w:p w14:paraId="7E272C17" w14:textId="4369BAAD" w:rsidR="007053B5" w:rsidRPr="003F577B" w:rsidRDefault="006D6B0E" w:rsidP="003F577B">
      <w:r w:rsidRPr="003F577B">
        <w:t xml:space="preserve">ProRail zoekt één contractleverancier voor de (her)certificering van Boa-OV en RTGB-trainingen voor Incidentenbestrijding. </w:t>
      </w:r>
    </w:p>
    <w:p w14:paraId="11DE55E6" w14:textId="3E0FC5E1" w:rsidR="006D6B0E" w:rsidRPr="003F577B" w:rsidRDefault="006D6B0E" w:rsidP="003F577B">
      <w:r w:rsidRPr="003F577B">
        <w:t>Het doel is om Boa’s tijdig, continu en op hoog niveau op te leiden, zodat zij hun certificeringen en bevoegdheden behouden en hun taken veilig en professioneel uitvoeren.</w:t>
      </w:r>
    </w:p>
    <w:p w14:paraId="6669D368" w14:textId="77777777" w:rsidR="006D6B0E" w:rsidRPr="00D62271" w:rsidRDefault="006D6B0E" w:rsidP="006D6B0E">
      <w:pPr>
        <w:spacing w:line="264" w:lineRule="auto"/>
        <w:jc w:val="both"/>
      </w:pPr>
    </w:p>
    <w:p w14:paraId="19921C4B" w14:textId="77777777" w:rsidR="006D6B0E" w:rsidRPr="00D62271" w:rsidRDefault="006D6B0E" w:rsidP="006D6B0E">
      <w:pPr>
        <w:spacing w:line="264" w:lineRule="auto"/>
        <w:jc w:val="both"/>
        <w:rPr>
          <w:b/>
          <w:bCs/>
        </w:rPr>
      </w:pPr>
      <w:r w:rsidRPr="00D62271">
        <w:rPr>
          <w:b/>
          <w:bCs/>
        </w:rPr>
        <w:t>Gevraagde dienstverlening</w:t>
      </w:r>
    </w:p>
    <w:p w14:paraId="15542484" w14:textId="77777777" w:rsidR="006D6B0E" w:rsidRPr="00D62271" w:rsidRDefault="006D6B0E" w:rsidP="003F577B">
      <w:pPr>
        <w:spacing w:line="276" w:lineRule="auto"/>
        <w:jc w:val="both"/>
      </w:pPr>
      <w:r w:rsidRPr="00D62271">
        <w:t>•</w:t>
      </w:r>
      <w:r w:rsidRPr="00D62271">
        <w:tab/>
        <w:t xml:space="preserve">Opleiding Boa-OV Basisbekwaamheid conform </w:t>
      </w:r>
      <w:proofErr w:type="spellStart"/>
      <w:r w:rsidRPr="00D62271">
        <w:t>ExTH</w:t>
      </w:r>
      <w:proofErr w:type="spellEnd"/>
      <w:r w:rsidRPr="00D62271">
        <w:t>-eisen.</w:t>
      </w:r>
    </w:p>
    <w:p w14:paraId="5809A96E" w14:textId="49D83325" w:rsidR="006D6B0E" w:rsidRPr="00D62271" w:rsidRDefault="006D6B0E" w:rsidP="003F577B">
      <w:pPr>
        <w:spacing w:line="276" w:lineRule="auto"/>
        <w:jc w:val="both"/>
      </w:pPr>
      <w:r w:rsidRPr="00D62271">
        <w:t>•</w:t>
      </w:r>
      <w:r w:rsidRPr="00D62271">
        <w:tab/>
        <w:t>5-jaarlijkse Boa-OV PHB hercertificering (kleurspoor Rood)</w:t>
      </w:r>
      <w:r w:rsidR="00ED701A">
        <w:t xml:space="preserve"> conform </w:t>
      </w:r>
      <w:proofErr w:type="spellStart"/>
      <w:r w:rsidR="00ED701A">
        <w:t>ExTH</w:t>
      </w:r>
      <w:proofErr w:type="spellEnd"/>
      <w:r w:rsidR="00ED701A">
        <w:t>-eisen.</w:t>
      </w:r>
    </w:p>
    <w:p w14:paraId="05B5B3C3" w14:textId="77777777" w:rsidR="006D6B0E" w:rsidRPr="00D62271" w:rsidRDefault="006D6B0E" w:rsidP="003F577B">
      <w:pPr>
        <w:spacing w:line="276" w:lineRule="auto"/>
        <w:jc w:val="both"/>
      </w:pPr>
      <w:r w:rsidRPr="00D62271">
        <w:t>•</w:t>
      </w:r>
      <w:r w:rsidRPr="00D62271">
        <w:tab/>
        <w:t>RTGB-trainingen en -hercertificering volgens Regeling Toetsing Geweldsbeheersing Boa.</w:t>
      </w:r>
    </w:p>
    <w:p w14:paraId="26BDE84E" w14:textId="77777777" w:rsidR="006D6B0E" w:rsidRPr="00D62271" w:rsidRDefault="006D6B0E" w:rsidP="003F577B">
      <w:pPr>
        <w:spacing w:line="276" w:lineRule="auto"/>
        <w:jc w:val="both"/>
      </w:pPr>
      <w:r w:rsidRPr="00D62271">
        <w:t>•</w:t>
      </w:r>
      <w:r w:rsidRPr="00D62271">
        <w:tab/>
        <w:t xml:space="preserve">Coördinatie en planning van opleidingsdagen en examens bij </w:t>
      </w:r>
      <w:proofErr w:type="spellStart"/>
      <w:r w:rsidRPr="00D62271">
        <w:t>ExTH</w:t>
      </w:r>
      <w:proofErr w:type="spellEnd"/>
      <w:r w:rsidRPr="00D62271">
        <w:t xml:space="preserve"> en Politieacademie.</w:t>
      </w:r>
    </w:p>
    <w:p w14:paraId="5E85AF1B" w14:textId="77777777" w:rsidR="006D6B0E" w:rsidRPr="00D62271" w:rsidRDefault="006D6B0E" w:rsidP="003F577B">
      <w:pPr>
        <w:spacing w:line="276" w:lineRule="auto"/>
        <w:jc w:val="both"/>
      </w:pPr>
      <w:r w:rsidRPr="00D62271">
        <w:t>•</w:t>
      </w:r>
      <w:r w:rsidRPr="00D62271">
        <w:tab/>
        <w:t>Digitaal leerplatform en doorontwikkeling van lesstof.</w:t>
      </w:r>
    </w:p>
    <w:p w14:paraId="499B968B" w14:textId="77777777" w:rsidR="006D6B0E" w:rsidRPr="00D62271" w:rsidRDefault="006D6B0E" w:rsidP="003F577B">
      <w:pPr>
        <w:spacing w:line="276" w:lineRule="auto"/>
        <w:jc w:val="both"/>
      </w:pPr>
      <w:r w:rsidRPr="00D62271">
        <w:t>•</w:t>
      </w:r>
      <w:r w:rsidRPr="00D62271">
        <w:tab/>
        <w:t>Faciliteren van opleidingslocaties voor RTGB-trainingen.</w:t>
      </w:r>
    </w:p>
    <w:p w14:paraId="5C4D48AA" w14:textId="77777777" w:rsidR="006D6B0E" w:rsidRPr="00D62271" w:rsidRDefault="006D6B0E" w:rsidP="006D6B0E">
      <w:pPr>
        <w:spacing w:line="264" w:lineRule="auto"/>
        <w:jc w:val="both"/>
      </w:pPr>
    </w:p>
    <w:p w14:paraId="70EB365F" w14:textId="6C2ED925" w:rsidR="006D6B0E" w:rsidRPr="00D62271" w:rsidRDefault="006D6B0E" w:rsidP="006D6B0E">
      <w:pPr>
        <w:spacing w:line="264" w:lineRule="auto"/>
        <w:jc w:val="both"/>
        <w:rPr>
          <w:b/>
          <w:bCs/>
        </w:rPr>
      </w:pPr>
      <w:r w:rsidRPr="00D62271">
        <w:rPr>
          <w:b/>
          <w:bCs/>
        </w:rPr>
        <w:t>Doelgroep en verantwoordelijkheid</w:t>
      </w:r>
    </w:p>
    <w:p w14:paraId="0A91DF97" w14:textId="18FA32AC" w:rsidR="006D6B0E" w:rsidRPr="00D62271" w:rsidRDefault="006D6B0E" w:rsidP="003F577B">
      <w:r w:rsidRPr="00D62271">
        <w:t>Medewerkers van ProRail Incidentenbestrijding worden opgeleid tot beëdigd Boa-OV, behouden hun opsporingsbevoegdheid en volgen jaarlijks RTGB-trainingen. De opdrachtnemer zorgt ervoor dat alle leerdoelen worden behaald en cursisten slagen voor hun examens.</w:t>
      </w:r>
    </w:p>
    <w:p w14:paraId="5E9F671F" w14:textId="77777777" w:rsidR="003A1A62" w:rsidRPr="006C4FF3" w:rsidRDefault="003A1A62" w:rsidP="001D2575">
      <w:pPr>
        <w:spacing w:line="264" w:lineRule="auto"/>
        <w:jc w:val="both"/>
        <w:rPr>
          <w:rFonts w:cs="Arial"/>
          <w:sz w:val="18"/>
          <w:szCs w:val="18"/>
        </w:rPr>
      </w:pPr>
    </w:p>
    <w:p w14:paraId="0A88E910" w14:textId="02AA0DA8" w:rsidR="008F3530" w:rsidRDefault="008F3530" w:rsidP="008F3530">
      <w:pPr>
        <w:pStyle w:val="Kop1"/>
        <w:ind w:left="851" w:hanging="851"/>
      </w:pPr>
      <w:bookmarkStart w:id="13" w:name="_Ref503447401"/>
      <w:bookmarkStart w:id="14" w:name="_Toc207612983"/>
      <w:bookmarkStart w:id="15" w:name="_Toc415296638"/>
      <w:bookmarkStart w:id="16" w:name="_Toc48642887"/>
      <w:bookmarkStart w:id="17" w:name="_Toc75172237"/>
      <w:r>
        <w:t>Vragen</w:t>
      </w:r>
      <w:bookmarkEnd w:id="13"/>
      <w:bookmarkEnd w:id="14"/>
    </w:p>
    <w:p w14:paraId="7DC59E32" w14:textId="4116FDF2" w:rsidR="00F65395" w:rsidRDefault="00F65395" w:rsidP="00F65395">
      <w:r>
        <w:t xml:space="preserve">Wij verzoeken marktpartijen om hun visie en ervaring te delen </w:t>
      </w:r>
      <w:r w:rsidR="00AA66BB">
        <w:t xml:space="preserve">op de volgende vragen: </w:t>
      </w:r>
    </w:p>
    <w:p w14:paraId="1DCBA449" w14:textId="77777777" w:rsidR="00AA66BB" w:rsidRDefault="00AA66BB" w:rsidP="00F65395"/>
    <w:tbl>
      <w:tblPr>
        <w:tblW w:w="9348" w:type="dxa"/>
        <w:tblCellSpacing w:w="15"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45"/>
        <w:gridCol w:w="1984"/>
        <w:gridCol w:w="3119"/>
      </w:tblGrid>
      <w:tr w:rsidR="00913743" w:rsidRPr="00913743" w14:paraId="76C017D1" w14:textId="77777777">
        <w:trPr>
          <w:tblHeader/>
          <w:tblCellSpacing w:w="15" w:type="dxa"/>
        </w:trPr>
        <w:tc>
          <w:tcPr>
            <w:tcW w:w="4200" w:type="dxa"/>
            <w:tcBorders>
              <w:top w:val="single" w:sz="6" w:space="0" w:color="E6E6E6"/>
              <w:left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23621A0E" w14:textId="77777777" w:rsidR="00913743" w:rsidRPr="00913743" w:rsidRDefault="00913743">
            <w:pPr>
              <w:overflowPunct/>
              <w:autoSpaceDE/>
              <w:autoSpaceDN/>
              <w:adjustRightInd/>
              <w:spacing w:line="240" w:lineRule="auto"/>
              <w:ind w:left="0"/>
              <w:textAlignment w:val="auto"/>
              <w:rPr>
                <w:b/>
                <w:bCs/>
              </w:rPr>
            </w:pPr>
            <w:r w:rsidRPr="00913743">
              <w:rPr>
                <w:b/>
                <w:bCs/>
              </w:rPr>
              <w:t>Vraagstelling</w:t>
            </w:r>
          </w:p>
        </w:tc>
        <w:tc>
          <w:tcPr>
            <w:tcW w:w="1954" w:type="dxa"/>
            <w:tcBorders>
              <w:top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058E4C5A" w14:textId="77777777" w:rsidR="00913743" w:rsidRPr="00913743" w:rsidRDefault="00913743">
            <w:pPr>
              <w:overflowPunct/>
              <w:autoSpaceDE/>
              <w:autoSpaceDN/>
              <w:adjustRightInd/>
              <w:spacing w:line="240" w:lineRule="auto"/>
              <w:ind w:left="0"/>
              <w:textAlignment w:val="auto"/>
              <w:rPr>
                <w:b/>
                <w:bCs/>
              </w:rPr>
            </w:pPr>
            <w:r w:rsidRPr="00913743">
              <w:rPr>
                <w:b/>
                <w:bCs/>
              </w:rPr>
              <w:t>Antwoord (bandbreedte / tariefindicatie)</w:t>
            </w:r>
          </w:p>
        </w:tc>
        <w:tc>
          <w:tcPr>
            <w:tcW w:w="3074" w:type="dxa"/>
            <w:tcBorders>
              <w:top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3F13D430" w14:textId="77777777" w:rsidR="00913743" w:rsidRPr="00913743" w:rsidRDefault="00913743">
            <w:pPr>
              <w:overflowPunct/>
              <w:autoSpaceDE/>
              <w:autoSpaceDN/>
              <w:adjustRightInd/>
              <w:spacing w:line="240" w:lineRule="auto"/>
              <w:ind w:left="0"/>
              <w:textAlignment w:val="auto"/>
              <w:rPr>
                <w:b/>
                <w:bCs/>
              </w:rPr>
            </w:pPr>
            <w:r w:rsidRPr="00913743">
              <w:rPr>
                <w:b/>
                <w:bCs/>
              </w:rPr>
              <w:t>Toelichting / aannames</w:t>
            </w:r>
          </w:p>
        </w:tc>
      </w:tr>
      <w:tr w:rsidR="008240C2" w:rsidRPr="00913743" w14:paraId="742D2934" w14:textId="77777777">
        <w:trPr>
          <w:tblCellSpacing w:w="15" w:type="dxa"/>
        </w:trPr>
        <w:tc>
          <w:tcPr>
            <w:tcW w:w="4200" w:type="dxa"/>
            <w:tcBorders>
              <w:left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tcPr>
          <w:p w14:paraId="2D6C147F" w14:textId="4A40B9E1" w:rsidR="008240C2" w:rsidRPr="00913743" w:rsidRDefault="007B7DA2">
            <w:pPr>
              <w:overflowPunct/>
              <w:autoSpaceDE/>
              <w:autoSpaceDN/>
              <w:adjustRightInd/>
              <w:spacing w:line="240" w:lineRule="auto"/>
              <w:ind w:left="0"/>
              <w:textAlignment w:val="auto"/>
            </w:pPr>
            <w:r w:rsidRPr="00913743">
              <w:t xml:space="preserve">1. Wat is uw </w:t>
            </w:r>
            <w:r>
              <w:t>indicatie tarief</w:t>
            </w:r>
            <w:r w:rsidRPr="00913743">
              <w:t xml:space="preserve"> </w:t>
            </w:r>
            <w:r w:rsidR="00F17207">
              <w:t xml:space="preserve">voor </w:t>
            </w:r>
            <w:r w:rsidR="00A5444E">
              <w:t>inzet van een docent</w:t>
            </w:r>
            <w:r w:rsidR="00F027C9">
              <w:t xml:space="preserve"> en acteur per uur?</w:t>
            </w:r>
          </w:p>
        </w:tc>
        <w:tc>
          <w:tcPr>
            <w:tcW w:w="195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tcPr>
          <w:p w14:paraId="265B1E69" w14:textId="31B7A0E5" w:rsidR="008240C2" w:rsidRPr="00834AF9" w:rsidRDefault="00834AF9">
            <w:pPr>
              <w:overflowPunct/>
              <w:autoSpaceDE/>
              <w:autoSpaceDN/>
              <w:adjustRightInd/>
              <w:spacing w:line="240" w:lineRule="auto"/>
              <w:ind w:left="0"/>
              <w:textAlignment w:val="auto"/>
              <w:rPr>
                <w:i/>
                <w:iCs/>
              </w:rPr>
            </w:pPr>
            <w:r w:rsidRPr="00834AF9">
              <w:rPr>
                <w:i/>
                <w:iCs/>
                <w:color w:val="0070C0"/>
              </w:rPr>
              <w:t>Vul in</w:t>
            </w:r>
          </w:p>
        </w:tc>
        <w:tc>
          <w:tcPr>
            <w:tcW w:w="307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tcPr>
          <w:p w14:paraId="10AA668F" w14:textId="0A039DB4" w:rsidR="008240C2" w:rsidRPr="00913743" w:rsidRDefault="00834AF9">
            <w:pPr>
              <w:overflowPunct/>
              <w:autoSpaceDE/>
              <w:autoSpaceDN/>
              <w:adjustRightInd/>
              <w:spacing w:line="240" w:lineRule="auto"/>
              <w:ind w:left="0"/>
              <w:textAlignment w:val="auto"/>
            </w:pPr>
            <w:r w:rsidRPr="00834AF9">
              <w:rPr>
                <w:i/>
                <w:iCs/>
                <w:color w:val="0070C0"/>
              </w:rPr>
              <w:t>Vul in</w:t>
            </w:r>
          </w:p>
        </w:tc>
      </w:tr>
      <w:tr w:rsidR="00913743" w:rsidRPr="00913743" w14:paraId="014640BB" w14:textId="77777777">
        <w:trPr>
          <w:tblCellSpacing w:w="15" w:type="dxa"/>
        </w:trPr>
        <w:tc>
          <w:tcPr>
            <w:tcW w:w="4200" w:type="dxa"/>
            <w:tcBorders>
              <w:left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425E99B9" w14:textId="6794FF78" w:rsidR="00913743" w:rsidRPr="00913743" w:rsidRDefault="00F027C9">
            <w:pPr>
              <w:overflowPunct/>
              <w:autoSpaceDE/>
              <w:autoSpaceDN/>
              <w:adjustRightInd/>
              <w:spacing w:line="240" w:lineRule="auto"/>
              <w:ind w:left="0"/>
              <w:textAlignment w:val="auto"/>
            </w:pPr>
            <w:r>
              <w:t>2</w:t>
            </w:r>
            <w:r w:rsidR="00913743" w:rsidRPr="00913743">
              <w:t xml:space="preserve">. Wat is uw </w:t>
            </w:r>
            <w:r w:rsidR="002775BD">
              <w:t>indicatie tarief</w:t>
            </w:r>
            <w:r w:rsidR="00913743" w:rsidRPr="00913743">
              <w:t xml:space="preserve"> voor Boa-OV Basisbekwaamheid per cursist (incl. lesmateriaal, en voorbereiding)?</w:t>
            </w:r>
          </w:p>
        </w:tc>
        <w:tc>
          <w:tcPr>
            <w:tcW w:w="195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423C1E28" w14:textId="05E46697" w:rsidR="00913743" w:rsidRPr="00913743" w:rsidRDefault="00834AF9">
            <w:pPr>
              <w:overflowPunct/>
              <w:autoSpaceDE/>
              <w:autoSpaceDN/>
              <w:adjustRightInd/>
              <w:spacing w:line="240" w:lineRule="auto"/>
              <w:ind w:left="0"/>
              <w:textAlignment w:val="auto"/>
            </w:pPr>
            <w:r w:rsidRPr="00834AF9">
              <w:rPr>
                <w:i/>
                <w:iCs/>
                <w:color w:val="0070C0"/>
              </w:rPr>
              <w:t>Vul in</w:t>
            </w:r>
          </w:p>
        </w:tc>
        <w:tc>
          <w:tcPr>
            <w:tcW w:w="307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175DB71B" w14:textId="47C5AF57" w:rsidR="00913743" w:rsidRPr="00913743" w:rsidRDefault="00834AF9">
            <w:pPr>
              <w:overflowPunct/>
              <w:autoSpaceDE/>
              <w:autoSpaceDN/>
              <w:adjustRightInd/>
              <w:spacing w:line="240" w:lineRule="auto"/>
              <w:ind w:left="0"/>
              <w:textAlignment w:val="auto"/>
            </w:pPr>
            <w:r w:rsidRPr="00834AF9">
              <w:rPr>
                <w:i/>
                <w:iCs/>
                <w:color w:val="0070C0"/>
              </w:rPr>
              <w:t>Vul in</w:t>
            </w:r>
          </w:p>
        </w:tc>
      </w:tr>
      <w:tr w:rsidR="00913743" w:rsidRPr="00913743" w14:paraId="6D8328FB" w14:textId="77777777">
        <w:trPr>
          <w:tblCellSpacing w:w="15" w:type="dxa"/>
        </w:trPr>
        <w:tc>
          <w:tcPr>
            <w:tcW w:w="4200" w:type="dxa"/>
            <w:tcBorders>
              <w:left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7F2E0911" w14:textId="2293525B" w:rsidR="00913743" w:rsidRPr="00913743" w:rsidRDefault="00F027C9">
            <w:pPr>
              <w:overflowPunct/>
              <w:autoSpaceDE/>
              <w:autoSpaceDN/>
              <w:adjustRightInd/>
              <w:spacing w:line="240" w:lineRule="auto"/>
              <w:ind w:left="0"/>
              <w:textAlignment w:val="auto"/>
            </w:pPr>
            <w:r>
              <w:t>3</w:t>
            </w:r>
            <w:r w:rsidR="00913743" w:rsidRPr="00913743">
              <w:t xml:space="preserve">. Wat is uw </w:t>
            </w:r>
            <w:r w:rsidR="002775BD">
              <w:t>indicatie tarief</w:t>
            </w:r>
            <w:r w:rsidR="00913743" w:rsidRPr="00913743">
              <w:t xml:space="preserve"> voor PHB – Wet- en regelgeving per cursist?</w:t>
            </w:r>
            <w:r w:rsidR="002775BD">
              <w:t xml:space="preserve"> </w:t>
            </w:r>
            <w:r w:rsidR="002775BD" w:rsidRPr="00913743">
              <w:t>(incl. lesmateriaal en voorbereiding)</w:t>
            </w:r>
          </w:p>
        </w:tc>
        <w:tc>
          <w:tcPr>
            <w:tcW w:w="195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241EC7CA" w14:textId="26407477" w:rsidR="00913743" w:rsidRPr="00913743" w:rsidRDefault="00834AF9">
            <w:pPr>
              <w:overflowPunct/>
              <w:autoSpaceDE/>
              <w:autoSpaceDN/>
              <w:adjustRightInd/>
              <w:spacing w:line="240" w:lineRule="auto"/>
              <w:ind w:left="0"/>
              <w:textAlignment w:val="auto"/>
            </w:pPr>
            <w:r w:rsidRPr="00834AF9">
              <w:rPr>
                <w:i/>
                <w:iCs/>
                <w:color w:val="0070C0"/>
              </w:rPr>
              <w:t>Vul in</w:t>
            </w:r>
          </w:p>
        </w:tc>
        <w:tc>
          <w:tcPr>
            <w:tcW w:w="307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4BE36414" w14:textId="11C0C942" w:rsidR="00913743" w:rsidRPr="00913743" w:rsidRDefault="00834AF9">
            <w:pPr>
              <w:overflowPunct/>
              <w:autoSpaceDE/>
              <w:autoSpaceDN/>
              <w:adjustRightInd/>
              <w:spacing w:line="240" w:lineRule="auto"/>
              <w:ind w:left="0"/>
              <w:textAlignment w:val="auto"/>
            </w:pPr>
            <w:r w:rsidRPr="00834AF9">
              <w:rPr>
                <w:i/>
                <w:iCs/>
                <w:color w:val="0070C0"/>
              </w:rPr>
              <w:t>Vul in</w:t>
            </w:r>
          </w:p>
        </w:tc>
      </w:tr>
      <w:tr w:rsidR="00913743" w:rsidRPr="00913743" w14:paraId="0A2A2357" w14:textId="77777777">
        <w:trPr>
          <w:tblCellSpacing w:w="15" w:type="dxa"/>
        </w:trPr>
        <w:tc>
          <w:tcPr>
            <w:tcW w:w="4200" w:type="dxa"/>
            <w:tcBorders>
              <w:left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5BC81D98" w14:textId="10037474" w:rsidR="00913743" w:rsidRPr="00913743" w:rsidRDefault="00F027C9">
            <w:pPr>
              <w:overflowPunct/>
              <w:autoSpaceDE/>
              <w:autoSpaceDN/>
              <w:adjustRightInd/>
              <w:spacing w:line="240" w:lineRule="auto"/>
              <w:ind w:left="0"/>
              <w:textAlignment w:val="auto"/>
            </w:pPr>
            <w:r>
              <w:t>4</w:t>
            </w:r>
            <w:r w:rsidR="00913743" w:rsidRPr="00913743">
              <w:t xml:space="preserve">. Wat is uw </w:t>
            </w:r>
            <w:r w:rsidR="002775BD">
              <w:t>indicatie tarief</w:t>
            </w:r>
            <w:r w:rsidR="00913743" w:rsidRPr="00913743">
              <w:t xml:space="preserve"> voor PHB – Bejegening  per cursist</w:t>
            </w:r>
            <w:r w:rsidR="002775BD">
              <w:t xml:space="preserve"> </w:t>
            </w:r>
            <w:r w:rsidR="002775BD" w:rsidRPr="00913743">
              <w:t>(incl. lesmateriaal en voorbereiding)</w:t>
            </w:r>
            <w:r w:rsidR="00F17207">
              <w:t>?</w:t>
            </w:r>
          </w:p>
        </w:tc>
        <w:tc>
          <w:tcPr>
            <w:tcW w:w="195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2724262A" w14:textId="2BF59C27" w:rsidR="00913743" w:rsidRPr="00913743" w:rsidRDefault="00834AF9">
            <w:pPr>
              <w:overflowPunct/>
              <w:autoSpaceDE/>
              <w:autoSpaceDN/>
              <w:adjustRightInd/>
              <w:spacing w:line="240" w:lineRule="auto"/>
              <w:ind w:left="0"/>
              <w:textAlignment w:val="auto"/>
            </w:pPr>
            <w:r w:rsidRPr="00834AF9">
              <w:rPr>
                <w:i/>
                <w:iCs/>
                <w:color w:val="0070C0"/>
              </w:rPr>
              <w:t>Vul in</w:t>
            </w:r>
          </w:p>
        </w:tc>
        <w:tc>
          <w:tcPr>
            <w:tcW w:w="307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30D8D9D9" w14:textId="08746055" w:rsidR="00913743" w:rsidRPr="00913743" w:rsidRDefault="00834AF9">
            <w:pPr>
              <w:overflowPunct/>
              <w:autoSpaceDE/>
              <w:autoSpaceDN/>
              <w:adjustRightInd/>
              <w:spacing w:line="240" w:lineRule="auto"/>
              <w:ind w:left="0"/>
              <w:textAlignment w:val="auto"/>
            </w:pPr>
            <w:r w:rsidRPr="00834AF9">
              <w:rPr>
                <w:i/>
                <w:iCs/>
                <w:color w:val="0070C0"/>
              </w:rPr>
              <w:t>Vul in</w:t>
            </w:r>
          </w:p>
        </w:tc>
      </w:tr>
      <w:tr w:rsidR="00913743" w:rsidRPr="00913743" w14:paraId="2E1B4BD4" w14:textId="77777777">
        <w:trPr>
          <w:tblCellSpacing w:w="15" w:type="dxa"/>
        </w:trPr>
        <w:tc>
          <w:tcPr>
            <w:tcW w:w="4200" w:type="dxa"/>
            <w:tcBorders>
              <w:left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0D9A7B5A" w14:textId="15D267DC" w:rsidR="00913743" w:rsidRPr="00913743" w:rsidRDefault="00F027C9">
            <w:pPr>
              <w:overflowPunct/>
              <w:autoSpaceDE/>
              <w:autoSpaceDN/>
              <w:adjustRightInd/>
              <w:spacing w:line="240" w:lineRule="auto"/>
              <w:ind w:left="0"/>
              <w:textAlignment w:val="auto"/>
            </w:pPr>
            <w:r>
              <w:lastRenderedPageBreak/>
              <w:t>5</w:t>
            </w:r>
            <w:r w:rsidR="00913743" w:rsidRPr="00913743">
              <w:t xml:space="preserve">. Wat is uw </w:t>
            </w:r>
            <w:r w:rsidR="002775BD">
              <w:t>indicatie tarief</w:t>
            </w:r>
            <w:r w:rsidR="00913743" w:rsidRPr="00913743">
              <w:t xml:space="preserve"> voor PHB – WAVE per cursist</w:t>
            </w:r>
            <w:r w:rsidR="002775BD">
              <w:t xml:space="preserve"> </w:t>
            </w:r>
            <w:r w:rsidR="002775BD" w:rsidRPr="00913743">
              <w:t>(incl. lesmateriaal</w:t>
            </w:r>
            <w:r w:rsidR="0007645E">
              <w:t xml:space="preserve"> </w:t>
            </w:r>
            <w:r w:rsidR="002775BD" w:rsidRPr="00913743">
              <w:t>en voorbereiding)</w:t>
            </w:r>
            <w:r w:rsidR="00F17207">
              <w:t>?</w:t>
            </w:r>
          </w:p>
        </w:tc>
        <w:tc>
          <w:tcPr>
            <w:tcW w:w="195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7A7AEEC1" w14:textId="73A06063" w:rsidR="00913743" w:rsidRPr="00913743" w:rsidRDefault="00834AF9">
            <w:pPr>
              <w:overflowPunct/>
              <w:autoSpaceDE/>
              <w:autoSpaceDN/>
              <w:adjustRightInd/>
              <w:spacing w:line="240" w:lineRule="auto"/>
              <w:ind w:left="0"/>
              <w:textAlignment w:val="auto"/>
            </w:pPr>
            <w:r w:rsidRPr="00834AF9">
              <w:rPr>
                <w:i/>
                <w:iCs/>
                <w:color w:val="0070C0"/>
              </w:rPr>
              <w:t>Vul in</w:t>
            </w:r>
          </w:p>
        </w:tc>
        <w:tc>
          <w:tcPr>
            <w:tcW w:w="307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592651C1" w14:textId="51DE8EF5" w:rsidR="00913743" w:rsidRPr="00913743" w:rsidRDefault="00834AF9">
            <w:pPr>
              <w:overflowPunct/>
              <w:autoSpaceDE/>
              <w:autoSpaceDN/>
              <w:adjustRightInd/>
              <w:spacing w:line="240" w:lineRule="auto"/>
              <w:ind w:left="0"/>
              <w:textAlignment w:val="auto"/>
            </w:pPr>
            <w:r w:rsidRPr="00834AF9">
              <w:rPr>
                <w:i/>
                <w:iCs/>
                <w:color w:val="0070C0"/>
              </w:rPr>
              <w:t xml:space="preserve">Vul in </w:t>
            </w:r>
          </w:p>
        </w:tc>
      </w:tr>
      <w:tr w:rsidR="00913743" w:rsidRPr="00913743" w14:paraId="07206269" w14:textId="77777777">
        <w:trPr>
          <w:tblCellSpacing w:w="15" w:type="dxa"/>
        </w:trPr>
        <w:tc>
          <w:tcPr>
            <w:tcW w:w="4200" w:type="dxa"/>
            <w:tcBorders>
              <w:left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6838E160" w14:textId="5BF836C7" w:rsidR="00913743" w:rsidRPr="00913743" w:rsidRDefault="00F17207">
            <w:pPr>
              <w:overflowPunct/>
              <w:autoSpaceDE/>
              <w:autoSpaceDN/>
              <w:adjustRightInd/>
              <w:spacing w:line="240" w:lineRule="auto"/>
              <w:ind w:left="0"/>
              <w:textAlignment w:val="auto"/>
            </w:pPr>
            <w:r>
              <w:t>6</w:t>
            </w:r>
            <w:r w:rsidR="00913743" w:rsidRPr="00913743">
              <w:t xml:space="preserve">. Wat is uw </w:t>
            </w:r>
            <w:r w:rsidR="002775BD">
              <w:t>indicatie tarief</w:t>
            </w:r>
            <w:r w:rsidR="00913743" w:rsidRPr="00913743">
              <w:t xml:space="preserve"> voor PHB – Functiegerichte training (proces-verbaal) per cursist</w:t>
            </w:r>
            <w:r w:rsidR="002775BD">
              <w:t xml:space="preserve"> </w:t>
            </w:r>
            <w:r w:rsidR="002775BD" w:rsidRPr="00913743">
              <w:t>(incl. lesmateriaal</w:t>
            </w:r>
            <w:r w:rsidR="00D53E51">
              <w:t xml:space="preserve"> </w:t>
            </w:r>
            <w:r w:rsidR="002775BD" w:rsidRPr="00913743">
              <w:t>en voorbereiding)</w:t>
            </w:r>
            <w:r w:rsidR="00D53E51">
              <w:t>?</w:t>
            </w:r>
          </w:p>
        </w:tc>
        <w:tc>
          <w:tcPr>
            <w:tcW w:w="195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692B0626" w14:textId="621F1B3A" w:rsidR="00913743" w:rsidRPr="00913743" w:rsidRDefault="00834AF9">
            <w:pPr>
              <w:overflowPunct/>
              <w:autoSpaceDE/>
              <w:autoSpaceDN/>
              <w:adjustRightInd/>
              <w:spacing w:line="240" w:lineRule="auto"/>
              <w:ind w:left="0"/>
              <w:textAlignment w:val="auto"/>
            </w:pPr>
            <w:r w:rsidRPr="00834AF9">
              <w:rPr>
                <w:i/>
                <w:iCs/>
                <w:color w:val="0070C0"/>
              </w:rPr>
              <w:t>Vul in</w:t>
            </w:r>
          </w:p>
        </w:tc>
        <w:tc>
          <w:tcPr>
            <w:tcW w:w="307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3297DDAF" w14:textId="5E64722F" w:rsidR="00913743" w:rsidRPr="00913743" w:rsidRDefault="00834AF9">
            <w:pPr>
              <w:overflowPunct/>
              <w:autoSpaceDE/>
              <w:autoSpaceDN/>
              <w:adjustRightInd/>
              <w:spacing w:line="240" w:lineRule="auto"/>
              <w:ind w:left="0"/>
              <w:textAlignment w:val="auto"/>
            </w:pPr>
            <w:r w:rsidRPr="00834AF9">
              <w:rPr>
                <w:i/>
                <w:iCs/>
                <w:color w:val="0070C0"/>
              </w:rPr>
              <w:t>Vul in</w:t>
            </w:r>
          </w:p>
        </w:tc>
      </w:tr>
      <w:tr w:rsidR="00913743" w:rsidRPr="00913743" w14:paraId="3B71C039" w14:textId="77777777">
        <w:trPr>
          <w:tblCellSpacing w:w="15" w:type="dxa"/>
        </w:trPr>
        <w:tc>
          <w:tcPr>
            <w:tcW w:w="4200" w:type="dxa"/>
            <w:tcBorders>
              <w:left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006C15D6" w14:textId="0F6A858F" w:rsidR="00913743" w:rsidRPr="00913743" w:rsidRDefault="00D53E51">
            <w:pPr>
              <w:overflowPunct/>
              <w:autoSpaceDE/>
              <w:autoSpaceDN/>
              <w:adjustRightInd/>
              <w:spacing w:line="240" w:lineRule="auto"/>
              <w:ind w:left="0"/>
              <w:textAlignment w:val="auto"/>
            </w:pPr>
            <w:r>
              <w:t>7</w:t>
            </w:r>
            <w:r w:rsidR="00913743" w:rsidRPr="00913743">
              <w:t xml:space="preserve">. Wat is uw </w:t>
            </w:r>
            <w:r w:rsidR="002775BD">
              <w:t>indicatie tarief</w:t>
            </w:r>
            <w:r w:rsidR="00913743" w:rsidRPr="00913743">
              <w:t xml:space="preserve"> voor RTGB-training (jaarlijks, theorie + praktijk) per cursist</w:t>
            </w:r>
            <w:r w:rsidR="002775BD">
              <w:t>?</w:t>
            </w:r>
          </w:p>
        </w:tc>
        <w:tc>
          <w:tcPr>
            <w:tcW w:w="195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4D8E755A" w14:textId="4E7D676A" w:rsidR="00913743" w:rsidRPr="00913743" w:rsidRDefault="00834AF9">
            <w:pPr>
              <w:overflowPunct/>
              <w:autoSpaceDE/>
              <w:autoSpaceDN/>
              <w:adjustRightInd/>
              <w:spacing w:line="240" w:lineRule="auto"/>
              <w:ind w:left="0"/>
              <w:textAlignment w:val="auto"/>
            </w:pPr>
            <w:r w:rsidRPr="00834AF9">
              <w:rPr>
                <w:i/>
                <w:iCs/>
                <w:color w:val="0070C0"/>
              </w:rPr>
              <w:t>Vul in</w:t>
            </w:r>
          </w:p>
        </w:tc>
        <w:tc>
          <w:tcPr>
            <w:tcW w:w="307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6D38E9E4" w14:textId="3BF52E64" w:rsidR="00913743" w:rsidRPr="00913743" w:rsidRDefault="00834AF9">
            <w:pPr>
              <w:overflowPunct/>
              <w:autoSpaceDE/>
              <w:autoSpaceDN/>
              <w:adjustRightInd/>
              <w:spacing w:line="240" w:lineRule="auto"/>
              <w:ind w:left="0"/>
              <w:textAlignment w:val="auto"/>
            </w:pPr>
            <w:r w:rsidRPr="00834AF9">
              <w:rPr>
                <w:i/>
                <w:iCs/>
                <w:color w:val="0070C0"/>
              </w:rPr>
              <w:t>Vul in</w:t>
            </w:r>
          </w:p>
        </w:tc>
      </w:tr>
      <w:tr w:rsidR="00913743" w:rsidRPr="00913743" w14:paraId="4160DA60" w14:textId="77777777">
        <w:trPr>
          <w:tblCellSpacing w:w="15" w:type="dxa"/>
        </w:trPr>
        <w:tc>
          <w:tcPr>
            <w:tcW w:w="4200" w:type="dxa"/>
            <w:tcBorders>
              <w:left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15E80FDE" w14:textId="04C8E868" w:rsidR="00913743" w:rsidRPr="00913743" w:rsidRDefault="00D53E51">
            <w:pPr>
              <w:overflowPunct/>
              <w:autoSpaceDE/>
              <w:autoSpaceDN/>
              <w:adjustRightInd/>
              <w:spacing w:line="240" w:lineRule="auto"/>
              <w:ind w:left="0"/>
              <w:textAlignment w:val="auto"/>
            </w:pPr>
            <w:r>
              <w:t>8</w:t>
            </w:r>
            <w:r w:rsidR="00913743" w:rsidRPr="00913743">
              <w:t xml:space="preserve">. Wat zijn uw </w:t>
            </w:r>
            <w:r w:rsidR="002775BD">
              <w:t xml:space="preserve">indicatieve </w:t>
            </w:r>
            <w:r w:rsidR="00913743" w:rsidRPr="00913743">
              <w:t xml:space="preserve">kosten voor coördinatie en planning (opleidingskalender, inschrijvingen </w:t>
            </w:r>
            <w:proofErr w:type="spellStart"/>
            <w:r w:rsidR="00913743" w:rsidRPr="00913743">
              <w:t>ExTH</w:t>
            </w:r>
            <w:proofErr w:type="spellEnd"/>
            <w:r w:rsidR="00913743" w:rsidRPr="00913743">
              <w:t>/Politieacademie) per jaar of per kandidaat/cohort?</w:t>
            </w:r>
          </w:p>
        </w:tc>
        <w:tc>
          <w:tcPr>
            <w:tcW w:w="195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02B5843B" w14:textId="480186D9" w:rsidR="00913743" w:rsidRPr="00913743" w:rsidRDefault="00834AF9">
            <w:pPr>
              <w:overflowPunct/>
              <w:autoSpaceDE/>
              <w:autoSpaceDN/>
              <w:adjustRightInd/>
              <w:spacing w:line="240" w:lineRule="auto"/>
              <w:ind w:left="0"/>
              <w:textAlignment w:val="auto"/>
            </w:pPr>
            <w:r w:rsidRPr="00834AF9">
              <w:rPr>
                <w:i/>
                <w:iCs/>
                <w:color w:val="0070C0"/>
              </w:rPr>
              <w:t>Vul in</w:t>
            </w:r>
          </w:p>
        </w:tc>
        <w:tc>
          <w:tcPr>
            <w:tcW w:w="307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089E70FA" w14:textId="7D9F0879" w:rsidR="00913743" w:rsidRPr="00913743" w:rsidRDefault="00834AF9">
            <w:pPr>
              <w:overflowPunct/>
              <w:autoSpaceDE/>
              <w:autoSpaceDN/>
              <w:adjustRightInd/>
              <w:spacing w:line="240" w:lineRule="auto"/>
              <w:ind w:left="0"/>
              <w:textAlignment w:val="auto"/>
            </w:pPr>
            <w:r w:rsidRPr="00834AF9">
              <w:rPr>
                <w:i/>
                <w:iCs/>
                <w:color w:val="0070C0"/>
              </w:rPr>
              <w:t>Vul in</w:t>
            </w:r>
          </w:p>
        </w:tc>
      </w:tr>
      <w:tr w:rsidR="00913743" w:rsidRPr="00913743" w14:paraId="091C2EA2" w14:textId="77777777">
        <w:trPr>
          <w:tblCellSpacing w:w="15" w:type="dxa"/>
        </w:trPr>
        <w:tc>
          <w:tcPr>
            <w:tcW w:w="4200" w:type="dxa"/>
            <w:tcBorders>
              <w:left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3BA65E25" w14:textId="54789FCD" w:rsidR="00913743" w:rsidRPr="00913743" w:rsidRDefault="00D53E51">
            <w:pPr>
              <w:overflowPunct/>
              <w:autoSpaceDE/>
              <w:autoSpaceDN/>
              <w:adjustRightInd/>
              <w:spacing w:line="240" w:lineRule="auto"/>
              <w:ind w:left="0"/>
              <w:textAlignment w:val="auto"/>
            </w:pPr>
            <w:r>
              <w:t>9</w:t>
            </w:r>
            <w:r w:rsidR="00913743" w:rsidRPr="00913743">
              <w:t xml:space="preserve">. Wat zijn uw </w:t>
            </w:r>
            <w:r w:rsidR="002775BD">
              <w:t>indicatieve</w:t>
            </w:r>
            <w:r w:rsidR="002775BD" w:rsidRPr="00913743">
              <w:t xml:space="preserve"> </w:t>
            </w:r>
            <w:r w:rsidR="00913743" w:rsidRPr="00913743">
              <w:t>kosten voor</w:t>
            </w:r>
            <w:r w:rsidR="002775BD">
              <w:t xml:space="preserve">: </w:t>
            </w:r>
            <w:r w:rsidR="00913743" w:rsidRPr="00913743">
              <w:t>het Digitaal Leerplatform</w:t>
            </w:r>
            <w:r w:rsidR="002775BD">
              <w:t>,</w:t>
            </w:r>
            <w:r w:rsidR="002775BD" w:rsidRPr="00913743">
              <w:t xml:space="preserve"> incl. </w:t>
            </w:r>
            <w:r w:rsidR="002775BD">
              <w:t>memotrainer en</w:t>
            </w:r>
            <w:r w:rsidR="00913743" w:rsidRPr="00913743">
              <w:t xml:space="preserve"> implementatie (eenmalig) en jaarlijks (per gebruiker of per organisatie), updates en support?</w:t>
            </w:r>
          </w:p>
        </w:tc>
        <w:tc>
          <w:tcPr>
            <w:tcW w:w="195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787694B8" w14:textId="5914FB66" w:rsidR="00913743" w:rsidRPr="00913743" w:rsidRDefault="00834AF9">
            <w:pPr>
              <w:overflowPunct/>
              <w:autoSpaceDE/>
              <w:autoSpaceDN/>
              <w:adjustRightInd/>
              <w:spacing w:line="240" w:lineRule="auto"/>
              <w:ind w:left="0"/>
              <w:textAlignment w:val="auto"/>
            </w:pPr>
            <w:r w:rsidRPr="00834AF9">
              <w:rPr>
                <w:i/>
                <w:iCs/>
                <w:color w:val="0070C0"/>
              </w:rPr>
              <w:t>Vul in</w:t>
            </w:r>
          </w:p>
        </w:tc>
        <w:tc>
          <w:tcPr>
            <w:tcW w:w="307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78344A88" w14:textId="14FD5232" w:rsidR="00913743" w:rsidRPr="00913743" w:rsidRDefault="00834AF9">
            <w:pPr>
              <w:overflowPunct/>
              <w:autoSpaceDE/>
              <w:autoSpaceDN/>
              <w:adjustRightInd/>
              <w:spacing w:line="240" w:lineRule="auto"/>
              <w:ind w:left="0"/>
              <w:textAlignment w:val="auto"/>
            </w:pPr>
            <w:r w:rsidRPr="00834AF9">
              <w:rPr>
                <w:i/>
                <w:iCs/>
                <w:color w:val="0070C0"/>
              </w:rPr>
              <w:t>Vul in</w:t>
            </w:r>
          </w:p>
        </w:tc>
      </w:tr>
      <w:tr w:rsidR="00913743" w:rsidRPr="00913743" w14:paraId="147C05F2" w14:textId="77777777">
        <w:trPr>
          <w:tblCellSpacing w:w="15" w:type="dxa"/>
        </w:trPr>
        <w:tc>
          <w:tcPr>
            <w:tcW w:w="4200" w:type="dxa"/>
            <w:tcBorders>
              <w:left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1935ADA2" w14:textId="5756F5B3" w:rsidR="00913743" w:rsidRPr="00913743" w:rsidRDefault="00D53E51">
            <w:pPr>
              <w:overflowPunct/>
              <w:autoSpaceDE/>
              <w:autoSpaceDN/>
              <w:adjustRightInd/>
              <w:spacing w:line="240" w:lineRule="auto"/>
              <w:ind w:left="0"/>
              <w:textAlignment w:val="auto"/>
            </w:pPr>
            <w:r>
              <w:t>10</w:t>
            </w:r>
            <w:r w:rsidR="00913743" w:rsidRPr="00913743">
              <w:t xml:space="preserve">. Wat is uw </w:t>
            </w:r>
            <w:r w:rsidR="002775BD">
              <w:t xml:space="preserve">indicatie tarief </w:t>
            </w:r>
            <w:r w:rsidR="00913743" w:rsidRPr="00913743">
              <w:t>voor oefenfilms WAVE: per film (ontwikkeling) en onderhoud/update?</w:t>
            </w:r>
          </w:p>
        </w:tc>
        <w:tc>
          <w:tcPr>
            <w:tcW w:w="195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3B52DCD8" w14:textId="55470F58" w:rsidR="00913743" w:rsidRPr="00913743" w:rsidRDefault="00834AF9">
            <w:pPr>
              <w:overflowPunct/>
              <w:autoSpaceDE/>
              <w:autoSpaceDN/>
              <w:adjustRightInd/>
              <w:spacing w:line="240" w:lineRule="auto"/>
              <w:ind w:left="0"/>
              <w:textAlignment w:val="auto"/>
            </w:pPr>
            <w:r w:rsidRPr="00834AF9">
              <w:rPr>
                <w:i/>
                <w:iCs/>
                <w:color w:val="0070C0"/>
              </w:rPr>
              <w:t>Vul in</w:t>
            </w:r>
          </w:p>
        </w:tc>
        <w:tc>
          <w:tcPr>
            <w:tcW w:w="307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74EF1EC3" w14:textId="2224923D" w:rsidR="00913743" w:rsidRPr="00913743" w:rsidRDefault="00834AF9">
            <w:pPr>
              <w:overflowPunct/>
              <w:autoSpaceDE/>
              <w:autoSpaceDN/>
              <w:adjustRightInd/>
              <w:spacing w:line="240" w:lineRule="auto"/>
              <w:ind w:left="0"/>
              <w:textAlignment w:val="auto"/>
            </w:pPr>
            <w:r w:rsidRPr="00834AF9">
              <w:rPr>
                <w:i/>
                <w:iCs/>
                <w:color w:val="0070C0"/>
              </w:rPr>
              <w:t>Vul in</w:t>
            </w:r>
          </w:p>
        </w:tc>
      </w:tr>
      <w:tr w:rsidR="00913743" w:rsidRPr="00913743" w14:paraId="5FF8C207" w14:textId="77777777">
        <w:trPr>
          <w:tblCellSpacing w:w="15" w:type="dxa"/>
        </w:trPr>
        <w:tc>
          <w:tcPr>
            <w:tcW w:w="4200" w:type="dxa"/>
            <w:tcBorders>
              <w:left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7E460C75" w14:textId="6C443AF5" w:rsidR="00913743" w:rsidRPr="00913743" w:rsidRDefault="00913743">
            <w:pPr>
              <w:overflowPunct/>
              <w:autoSpaceDE/>
              <w:autoSpaceDN/>
              <w:adjustRightInd/>
              <w:spacing w:line="240" w:lineRule="auto"/>
              <w:ind w:left="0"/>
              <w:textAlignment w:val="auto"/>
            </w:pPr>
            <w:r w:rsidRPr="00913743">
              <w:t>1</w:t>
            </w:r>
            <w:r w:rsidR="00D53E51">
              <w:t>1</w:t>
            </w:r>
            <w:r w:rsidRPr="00913743">
              <w:t xml:space="preserve">. Wat zijn uw locatiekosten per </w:t>
            </w:r>
            <w:proofErr w:type="spellStart"/>
            <w:r w:rsidRPr="00913743">
              <w:t>trainingsdag</w:t>
            </w:r>
            <w:proofErr w:type="spellEnd"/>
            <w:r w:rsidR="002775BD">
              <w:t xml:space="preserve"> voor RTGB</w:t>
            </w:r>
            <w:r w:rsidRPr="00913743">
              <w:t>?</w:t>
            </w:r>
          </w:p>
        </w:tc>
        <w:tc>
          <w:tcPr>
            <w:tcW w:w="195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6058ECB9" w14:textId="360AD484" w:rsidR="00913743" w:rsidRPr="00913743" w:rsidRDefault="00834AF9">
            <w:pPr>
              <w:overflowPunct/>
              <w:autoSpaceDE/>
              <w:autoSpaceDN/>
              <w:adjustRightInd/>
              <w:spacing w:line="240" w:lineRule="auto"/>
              <w:ind w:left="0"/>
              <w:textAlignment w:val="auto"/>
            </w:pPr>
            <w:r w:rsidRPr="00834AF9">
              <w:rPr>
                <w:i/>
                <w:iCs/>
                <w:color w:val="0070C0"/>
              </w:rPr>
              <w:t>Vul in</w:t>
            </w:r>
          </w:p>
        </w:tc>
        <w:tc>
          <w:tcPr>
            <w:tcW w:w="307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4E7E57BD" w14:textId="588792E9" w:rsidR="00913743" w:rsidRPr="00913743" w:rsidRDefault="00834AF9">
            <w:pPr>
              <w:overflowPunct/>
              <w:autoSpaceDE/>
              <w:autoSpaceDN/>
              <w:adjustRightInd/>
              <w:spacing w:line="240" w:lineRule="auto"/>
              <w:ind w:left="0"/>
              <w:textAlignment w:val="auto"/>
            </w:pPr>
            <w:r w:rsidRPr="00834AF9">
              <w:rPr>
                <w:i/>
                <w:iCs/>
                <w:color w:val="0070C0"/>
              </w:rPr>
              <w:t>Vul in</w:t>
            </w:r>
          </w:p>
        </w:tc>
      </w:tr>
      <w:tr w:rsidR="00913743" w:rsidRPr="00913743" w14:paraId="5ED64442" w14:textId="77777777">
        <w:trPr>
          <w:tblCellSpacing w:w="15" w:type="dxa"/>
        </w:trPr>
        <w:tc>
          <w:tcPr>
            <w:tcW w:w="4200" w:type="dxa"/>
            <w:tcBorders>
              <w:left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6538749C" w14:textId="01B7DEC4" w:rsidR="00913743" w:rsidRPr="00913743" w:rsidRDefault="00913743">
            <w:pPr>
              <w:overflowPunct/>
              <w:autoSpaceDE/>
              <w:autoSpaceDN/>
              <w:adjustRightInd/>
              <w:spacing w:line="240" w:lineRule="auto"/>
              <w:ind w:left="0"/>
              <w:textAlignment w:val="auto"/>
            </w:pPr>
            <w:r w:rsidRPr="00913743">
              <w:t>1</w:t>
            </w:r>
            <w:r w:rsidR="00D53E51">
              <w:t>2</w:t>
            </w:r>
            <w:r w:rsidRPr="00913743">
              <w:t xml:space="preserve">. </w:t>
            </w:r>
            <w:r w:rsidR="002775BD">
              <w:t xml:space="preserve">Hanteert u reiskosten per </w:t>
            </w:r>
            <w:r w:rsidR="006A043C">
              <w:t xml:space="preserve">docent en </w:t>
            </w:r>
            <w:r w:rsidR="002775BD">
              <w:t>acteur? Zo ja, w</w:t>
            </w:r>
            <w:r w:rsidRPr="00913743">
              <w:t xml:space="preserve">at zijn uw reiskosten per </w:t>
            </w:r>
            <w:r w:rsidR="006A043C">
              <w:t xml:space="preserve">docent en </w:t>
            </w:r>
            <w:r w:rsidRPr="00913743">
              <w:t>acteur per dag (landelijke dekking/regionale verschillen)?</w:t>
            </w:r>
          </w:p>
        </w:tc>
        <w:tc>
          <w:tcPr>
            <w:tcW w:w="195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41DE7E5B" w14:textId="641BCF02" w:rsidR="00913743" w:rsidRPr="00913743" w:rsidRDefault="00834AF9">
            <w:pPr>
              <w:overflowPunct/>
              <w:autoSpaceDE/>
              <w:autoSpaceDN/>
              <w:adjustRightInd/>
              <w:spacing w:line="240" w:lineRule="auto"/>
              <w:ind w:left="0"/>
              <w:textAlignment w:val="auto"/>
            </w:pPr>
            <w:r w:rsidRPr="00834AF9">
              <w:rPr>
                <w:i/>
                <w:iCs/>
                <w:color w:val="0070C0"/>
              </w:rPr>
              <w:t>Vul in</w:t>
            </w:r>
          </w:p>
        </w:tc>
        <w:tc>
          <w:tcPr>
            <w:tcW w:w="307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0FA2424D" w14:textId="19E15BD1" w:rsidR="00913743" w:rsidRPr="00913743" w:rsidRDefault="00834AF9">
            <w:pPr>
              <w:overflowPunct/>
              <w:autoSpaceDE/>
              <w:autoSpaceDN/>
              <w:adjustRightInd/>
              <w:spacing w:line="240" w:lineRule="auto"/>
              <w:ind w:left="0"/>
              <w:textAlignment w:val="auto"/>
            </w:pPr>
            <w:r w:rsidRPr="00834AF9">
              <w:rPr>
                <w:i/>
                <w:iCs/>
                <w:color w:val="0070C0"/>
              </w:rPr>
              <w:t>Vul in</w:t>
            </w:r>
          </w:p>
        </w:tc>
      </w:tr>
      <w:tr w:rsidR="00913743" w:rsidRPr="00913743" w14:paraId="1AD6B4AF" w14:textId="77777777">
        <w:trPr>
          <w:tblCellSpacing w:w="15" w:type="dxa"/>
        </w:trPr>
        <w:tc>
          <w:tcPr>
            <w:tcW w:w="4200" w:type="dxa"/>
            <w:tcBorders>
              <w:left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5D059255" w14:textId="72CED7D7" w:rsidR="00913743" w:rsidRPr="00913743" w:rsidRDefault="00913743">
            <w:pPr>
              <w:overflowPunct/>
              <w:autoSpaceDE/>
              <w:autoSpaceDN/>
              <w:adjustRightInd/>
              <w:spacing w:line="240" w:lineRule="auto"/>
              <w:ind w:left="0"/>
              <w:textAlignment w:val="auto"/>
            </w:pPr>
            <w:r w:rsidRPr="00913743">
              <w:t>1</w:t>
            </w:r>
            <w:r w:rsidR="00D53E51">
              <w:t>3</w:t>
            </w:r>
            <w:r w:rsidRPr="00913743">
              <w:t>. Is een adaptieve memotrainer standaard onderdeel van uw aanbod? (Ja/nee, korte toelichting)</w:t>
            </w:r>
          </w:p>
        </w:tc>
        <w:tc>
          <w:tcPr>
            <w:tcW w:w="195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39CBB879" w14:textId="758C1D77" w:rsidR="00913743" w:rsidRPr="00913743" w:rsidRDefault="00834AF9">
            <w:pPr>
              <w:overflowPunct/>
              <w:autoSpaceDE/>
              <w:autoSpaceDN/>
              <w:adjustRightInd/>
              <w:spacing w:line="240" w:lineRule="auto"/>
              <w:ind w:left="0"/>
              <w:textAlignment w:val="auto"/>
            </w:pPr>
            <w:r w:rsidRPr="00834AF9">
              <w:rPr>
                <w:i/>
                <w:iCs/>
                <w:color w:val="0070C0"/>
              </w:rPr>
              <w:t>Vul in</w:t>
            </w:r>
          </w:p>
        </w:tc>
        <w:tc>
          <w:tcPr>
            <w:tcW w:w="307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5770BB85" w14:textId="1B535572" w:rsidR="00913743" w:rsidRPr="00913743" w:rsidRDefault="00834AF9">
            <w:pPr>
              <w:overflowPunct/>
              <w:autoSpaceDE/>
              <w:autoSpaceDN/>
              <w:adjustRightInd/>
              <w:spacing w:line="240" w:lineRule="auto"/>
              <w:ind w:left="0"/>
              <w:textAlignment w:val="auto"/>
            </w:pPr>
            <w:r w:rsidRPr="00834AF9">
              <w:rPr>
                <w:i/>
                <w:iCs/>
                <w:color w:val="0070C0"/>
              </w:rPr>
              <w:t>Vul in</w:t>
            </w:r>
          </w:p>
        </w:tc>
      </w:tr>
      <w:tr w:rsidR="00913743" w:rsidRPr="00913743" w14:paraId="5A8C1540" w14:textId="77777777">
        <w:trPr>
          <w:tblCellSpacing w:w="15" w:type="dxa"/>
        </w:trPr>
        <w:tc>
          <w:tcPr>
            <w:tcW w:w="4200" w:type="dxa"/>
            <w:tcBorders>
              <w:left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34A64520" w14:textId="6F821B44" w:rsidR="00913743" w:rsidRPr="00913743" w:rsidRDefault="00913743">
            <w:pPr>
              <w:overflowPunct/>
              <w:autoSpaceDE/>
              <w:autoSpaceDN/>
              <w:adjustRightInd/>
              <w:spacing w:line="240" w:lineRule="auto"/>
              <w:ind w:left="0"/>
              <w:textAlignment w:val="auto"/>
            </w:pPr>
            <w:r w:rsidRPr="00913743">
              <w:t>1</w:t>
            </w:r>
            <w:r w:rsidR="00D53E51">
              <w:t>4</w:t>
            </w:r>
            <w:r w:rsidRPr="00913743">
              <w:t>. Wat zijn uw annulerings- en no-show-voorwaarden (grensdata, % vergoedingen, bandbreedtes)?</w:t>
            </w:r>
          </w:p>
        </w:tc>
        <w:tc>
          <w:tcPr>
            <w:tcW w:w="195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69B6A60D" w14:textId="6701A997" w:rsidR="00913743" w:rsidRPr="00913743" w:rsidRDefault="00834AF9">
            <w:pPr>
              <w:overflowPunct/>
              <w:autoSpaceDE/>
              <w:autoSpaceDN/>
              <w:adjustRightInd/>
              <w:spacing w:line="240" w:lineRule="auto"/>
              <w:ind w:left="0"/>
              <w:textAlignment w:val="auto"/>
            </w:pPr>
            <w:r w:rsidRPr="00834AF9">
              <w:rPr>
                <w:i/>
                <w:iCs/>
                <w:color w:val="0070C0"/>
              </w:rPr>
              <w:t>Vul in</w:t>
            </w:r>
          </w:p>
        </w:tc>
        <w:tc>
          <w:tcPr>
            <w:tcW w:w="3074" w:type="dxa"/>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1F0D413A" w14:textId="45D3E204" w:rsidR="00913743" w:rsidRPr="00913743" w:rsidRDefault="00834AF9">
            <w:pPr>
              <w:overflowPunct/>
              <w:autoSpaceDE/>
              <w:autoSpaceDN/>
              <w:adjustRightInd/>
              <w:spacing w:line="240" w:lineRule="auto"/>
              <w:ind w:left="0"/>
              <w:textAlignment w:val="auto"/>
            </w:pPr>
            <w:r w:rsidRPr="00834AF9">
              <w:rPr>
                <w:i/>
                <w:iCs/>
                <w:color w:val="0070C0"/>
              </w:rPr>
              <w:t>Vul in</w:t>
            </w:r>
          </w:p>
        </w:tc>
      </w:tr>
      <w:tr w:rsidR="00913743" w:rsidRPr="00913743" w14:paraId="47FE281E" w14:textId="77777777">
        <w:trPr>
          <w:tblCellSpacing w:w="15" w:type="dxa"/>
        </w:trPr>
        <w:tc>
          <w:tcPr>
            <w:tcW w:w="4200" w:type="dxa"/>
            <w:tcBorders>
              <w:left w:val="single" w:sz="6" w:space="0" w:color="E6E6E6"/>
              <w:bottom w:val="single" w:sz="6" w:space="0" w:color="E6E6E6"/>
              <w:right w:val="single" w:sz="6" w:space="0" w:color="E6E6E6"/>
            </w:tcBorders>
            <w:shd w:val="clear" w:color="auto" w:fill="FFFFFF" w:themeFill="background1"/>
            <w:tcMar>
              <w:top w:w="120" w:type="dxa"/>
              <w:left w:w="180" w:type="dxa"/>
              <w:bottom w:w="90" w:type="dxa"/>
              <w:right w:w="120" w:type="dxa"/>
            </w:tcMar>
            <w:hideMark/>
          </w:tcPr>
          <w:p w14:paraId="4B182785" w14:textId="1F3A8E00" w:rsidR="00913743" w:rsidRPr="00913743" w:rsidRDefault="00913743">
            <w:pPr>
              <w:overflowPunct/>
              <w:autoSpaceDE/>
              <w:autoSpaceDN/>
              <w:adjustRightInd/>
              <w:spacing w:line="240" w:lineRule="auto"/>
              <w:ind w:left="0"/>
              <w:textAlignment w:val="auto"/>
            </w:pPr>
            <w:r w:rsidRPr="00913743">
              <w:t>1</w:t>
            </w:r>
            <w:r w:rsidR="00D53E51">
              <w:t>5</w:t>
            </w:r>
            <w:r w:rsidRPr="00913743">
              <w:t>. Wat zijn volgens u de belangrijkste prijsdrivers (bijv. docentenmodel, locatie, licentiemodel, kleurspoor ROOD-maatwerk)?</w:t>
            </w:r>
          </w:p>
        </w:tc>
        <w:tc>
          <w:tcPr>
            <w:tcW w:w="1954" w:type="dxa"/>
            <w:tcBorders>
              <w:bottom w:val="single" w:sz="6" w:space="0" w:color="E6E6E6"/>
              <w:right w:val="single" w:sz="6" w:space="0" w:color="E6E6E6"/>
            </w:tcBorders>
            <w:shd w:val="clear" w:color="auto" w:fill="FFFFFF" w:themeFill="background1"/>
            <w:tcMar>
              <w:top w:w="120" w:type="dxa"/>
              <w:left w:w="180" w:type="dxa"/>
              <w:bottom w:w="90" w:type="dxa"/>
              <w:right w:w="120" w:type="dxa"/>
            </w:tcMar>
            <w:hideMark/>
          </w:tcPr>
          <w:p w14:paraId="78B0E909" w14:textId="6C929D53" w:rsidR="00913743" w:rsidRPr="00913743" w:rsidRDefault="00834AF9">
            <w:pPr>
              <w:overflowPunct/>
              <w:autoSpaceDE/>
              <w:autoSpaceDN/>
              <w:adjustRightInd/>
              <w:spacing w:line="240" w:lineRule="auto"/>
              <w:ind w:left="0"/>
              <w:textAlignment w:val="auto"/>
            </w:pPr>
            <w:r w:rsidRPr="00834AF9">
              <w:rPr>
                <w:i/>
                <w:iCs/>
                <w:color w:val="0070C0"/>
              </w:rPr>
              <w:t>Vul in</w:t>
            </w:r>
          </w:p>
        </w:tc>
        <w:tc>
          <w:tcPr>
            <w:tcW w:w="3074" w:type="dxa"/>
            <w:tcBorders>
              <w:bottom w:val="single" w:sz="6" w:space="0" w:color="E6E6E6"/>
              <w:right w:val="single" w:sz="6" w:space="0" w:color="E6E6E6"/>
            </w:tcBorders>
            <w:shd w:val="clear" w:color="auto" w:fill="FFFFFF" w:themeFill="background1"/>
            <w:tcMar>
              <w:top w:w="120" w:type="dxa"/>
              <w:left w:w="180" w:type="dxa"/>
              <w:bottom w:w="90" w:type="dxa"/>
              <w:right w:w="120" w:type="dxa"/>
            </w:tcMar>
            <w:hideMark/>
          </w:tcPr>
          <w:p w14:paraId="35E908AA" w14:textId="4FAA6C3E" w:rsidR="00913743" w:rsidRPr="00913743" w:rsidRDefault="00834AF9">
            <w:pPr>
              <w:overflowPunct/>
              <w:autoSpaceDE/>
              <w:autoSpaceDN/>
              <w:adjustRightInd/>
              <w:spacing w:line="240" w:lineRule="auto"/>
              <w:ind w:left="0"/>
              <w:textAlignment w:val="auto"/>
            </w:pPr>
            <w:r w:rsidRPr="00834AF9">
              <w:rPr>
                <w:i/>
                <w:iCs/>
                <w:color w:val="0070C0"/>
              </w:rPr>
              <w:t>Vul in</w:t>
            </w:r>
          </w:p>
        </w:tc>
      </w:tr>
      <w:tr w:rsidR="002775BD" w:rsidRPr="00913743" w14:paraId="622D0F2D" w14:textId="77777777" w:rsidTr="002775BD">
        <w:trPr>
          <w:tblCellSpacing w:w="15" w:type="dxa"/>
        </w:trPr>
        <w:tc>
          <w:tcPr>
            <w:tcW w:w="4200" w:type="dxa"/>
            <w:tcBorders>
              <w:left w:val="single" w:sz="6" w:space="0" w:color="E6E6E6"/>
              <w:bottom w:val="single" w:sz="6" w:space="0" w:color="E6E6E6"/>
              <w:right w:val="single" w:sz="6" w:space="0" w:color="E6E6E6"/>
            </w:tcBorders>
            <w:shd w:val="clear" w:color="auto" w:fill="FFFFFF" w:themeFill="background1"/>
            <w:tcMar>
              <w:top w:w="120" w:type="dxa"/>
              <w:left w:w="180" w:type="dxa"/>
              <w:bottom w:w="90" w:type="dxa"/>
              <w:right w:w="120" w:type="dxa"/>
            </w:tcMar>
            <w:hideMark/>
          </w:tcPr>
          <w:p w14:paraId="6E90AF1A" w14:textId="254058FF" w:rsidR="002775BD" w:rsidRPr="00913743" w:rsidRDefault="002775BD">
            <w:pPr>
              <w:overflowPunct/>
              <w:autoSpaceDE/>
              <w:autoSpaceDN/>
              <w:adjustRightInd/>
              <w:spacing w:line="240" w:lineRule="auto"/>
              <w:ind w:left="0"/>
              <w:textAlignment w:val="auto"/>
            </w:pPr>
            <w:r w:rsidRPr="00913743">
              <w:t>1</w:t>
            </w:r>
            <w:r w:rsidR="00D53E51">
              <w:t>6</w:t>
            </w:r>
            <w:r w:rsidRPr="00913743">
              <w:t xml:space="preserve">. </w:t>
            </w:r>
            <w:r>
              <w:t xml:space="preserve">Overige opmerkingen / aanvullingen / </w:t>
            </w:r>
            <w:r w:rsidR="00D53E51">
              <w:t>tips</w:t>
            </w:r>
            <w:r>
              <w:t xml:space="preserve">, waarmee Opdrachtgever rekening mee moet houden in de aanbesteding?  </w:t>
            </w:r>
          </w:p>
        </w:tc>
        <w:tc>
          <w:tcPr>
            <w:tcW w:w="1954" w:type="dxa"/>
            <w:tcBorders>
              <w:bottom w:val="single" w:sz="6" w:space="0" w:color="E6E6E6"/>
              <w:right w:val="single" w:sz="6" w:space="0" w:color="E6E6E6"/>
            </w:tcBorders>
            <w:shd w:val="clear" w:color="auto" w:fill="FFFFFF" w:themeFill="background1"/>
            <w:tcMar>
              <w:top w:w="120" w:type="dxa"/>
              <w:left w:w="180" w:type="dxa"/>
              <w:bottom w:w="90" w:type="dxa"/>
              <w:right w:w="120" w:type="dxa"/>
            </w:tcMar>
            <w:hideMark/>
          </w:tcPr>
          <w:p w14:paraId="3F9A6AC9" w14:textId="5807605C" w:rsidR="002775BD" w:rsidRPr="00913743" w:rsidRDefault="00834AF9">
            <w:pPr>
              <w:overflowPunct/>
              <w:autoSpaceDE/>
              <w:autoSpaceDN/>
              <w:adjustRightInd/>
              <w:spacing w:line="240" w:lineRule="auto"/>
              <w:ind w:left="0"/>
              <w:textAlignment w:val="auto"/>
            </w:pPr>
            <w:r w:rsidRPr="00834AF9">
              <w:rPr>
                <w:i/>
                <w:iCs/>
                <w:color w:val="0070C0"/>
              </w:rPr>
              <w:t>Vul in</w:t>
            </w:r>
          </w:p>
        </w:tc>
        <w:tc>
          <w:tcPr>
            <w:tcW w:w="3074" w:type="dxa"/>
            <w:tcBorders>
              <w:bottom w:val="single" w:sz="6" w:space="0" w:color="E6E6E6"/>
              <w:right w:val="single" w:sz="6" w:space="0" w:color="E6E6E6"/>
            </w:tcBorders>
            <w:shd w:val="clear" w:color="auto" w:fill="FFFFFF" w:themeFill="background1"/>
            <w:tcMar>
              <w:top w:w="120" w:type="dxa"/>
              <w:left w:w="180" w:type="dxa"/>
              <w:bottom w:w="90" w:type="dxa"/>
              <w:right w:w="120" w:type="dxa"/>
            </w:tcMar>
            <w:hideMark/>
          </w:tcPr>
          <w:p w14:paraId="21FF820E" w14:textId="2E08A175" w:rsidR="002775BD" w:rsidRPr="00913743" w:rsidRDefault="00834AF9">
            <w:pPr>
              <w:overflowPunct/>
              <w:autoSpaceDE/>
              <w:autoSpaceDN/>
              <w:adjustRightInd/>
              <w:spacing w:line="240" w:lineRule="auto"/>
              <w:ind w:left="0"/>
              <w:textAlignment w:val="auto"/>
            </w:pPr>
            <w:r w:rsidRPr="00834AF9">
              <w:rPr>
                <w:i/>
                <w:iCs/>
                <w:color w:val="0070C0"/>
              </w:rPr>
              <w:t>Vul in</w:t>
            </w:r>
          </w:p>
        </w:tc>
      </w:tr>
    </w:tbl>
    <w:p w14:paraId="64372D66" w14:textId="77777777" w:rsidR="00561F89" w:rsidRDefault="00561F89" w:rsidP="00901412"/>
    <w:p w14:paraId="208BAB87" w14:textId="77777777" w:rsidR="00561F89" w:rsidRDefault="00561F89" w:rsidP="00901412"/>
    <w:p w14:paraId="37D3DFF1" w14:textId="77777777" w:rsidR="003F577B" w:rsidRDefault="003F577B" w:rsidP="00901412"/>
    <w:p w14:paraId="526CD20E" w14:textId="5B08B5E8" w:rsidR="00E778E1" w:rsidRDefault="00341076" w:rsidP="00E778E1">
      <w:pPr>
        <w:pStyle w:val="Kop1"/>
        <w:tabs>
          <w:tab w:val="num" w:pos="709"/>
        </w:tabs>
        <w:ind w:left="709" w:hanging="709"/>
      </w:pPr>
      <w:bookmarkStart w:id="18" w:name="_Toc207612984"/>
      <w:r>
        <w:lastRenderedPageBreak/>
        <w:t>P</w:t>
      </w:r>
      <w:r w:rsidR="00E778E1">
        <w:t>rocedure</w:t>
      </w:r>
      <w:r w:rsidR="00FE668D">
        <w:t xml:space="preserve"> van de marktconsultatie</w:t>
      </w:r>
      <w:bookmarkEnd w:id="18"/>
    </w:p>
    <w:p w14:paraId="33C33CC7" w14:textId="6364C0CC" w:rsidR="005E1874" w:rsidRDefault="00913743" w:rsidP="005E1874">
      <w:pPr>
        <w:pStyle w:val="Kop2"/>
        <w:ind w:left="851" w:hanging="851"/>
      </w:pPr>
      <w:bookmarkStart w:id="19" w:name="_Toc304905465"/>
      <w:bookmarkStart w:id="20" w:name="_Toc304905511"/>
      <w:bookmarkStart w:id="21" w:name="_Toc304961988"/>
      <w:bookmarkStart w:id="22" w:name="_Toc304962118"/>
      <w:bookmarkStart w:id="23" w:name="_Toc304905466"/>
      <w:bookmarkStart w:id="24" w:name="_Toc304905512"/>
      <w:bookmarkStart w:id="25" w:name="_Toc304961989"/>
      <w:bookmarkStart w:id="26" w:name="_Toc304962119"/>
      <w:bookmarkStart w:id="27" w:name="_Toc304905467"/>
      <w:bookmarkStart w:id="28" w:name="_Toc304905513"/>
      <w:bookmarkStart w:id="29" w:name="_Toc304961990"/>
      <w:bookmarkStart w:id="30" w:name="_Toc304962120"/>
      <w:bookmarkStart w:id="31" w:name="_Toc304905468"/>
      <w:bookmarkStart w:id="32" w:name="_Toc304905514"/>
      <w:bookmarkStart w:id="33" w:name="_Toc304961991"/>
      <w:bookmarkStart w:id="34" w:name="_Toc304962121"/>
      <w:bookmarkStart w:id="35" w:name="_Toc207612985"/>
      <w:bookmarkEnd w:id="15"/>
      <w:bookmarkEnd w:id="16"/>
      <w:bookmarkEnd w:id="1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913743">
        <w:t>Vraagstelling marktconsultatie</w:t>
      </w:r>
      <w:bookmarkEnd w:id="35"/>
    </w:p>
    <w:p w14:paraId="3C5480AA" w14:textId="7166E2C4" w:rsidR="00650DDD" w:rsidRPr="00913743" w:rsidRDefault="00913743" w:rsidP="00913743">
      <w:r w:rsidRPr="00913743">
        <w:t xml:space="preserve">ProRail heeft de volgende vragen geformuleerd voor de marktconsultatie met betrekking tot de Boa OV basisopleiding, RTGB en Boa-OV </w:t>
      </w:r>
      <w:r w:rsidR="00BA5FDC">
        <w:t>PHB</w:t>
      </w:r>
      <w:r w:rsidRPr="00913743">
        <w:t xml:space="preserve">. Met deze </w:t>
      </w:r>
      <w:r w:rsidR="00561F89">
        <w:t>marktconsultatie</w:t>
      </w:r>
      <w:r w:rsidRPr="00913743">
        <w:t>ronde wil ProRail inzicht verkrijgen in het aanbod, de prijsopbouw en de relevante marktontwikkelingen, zodat de toekomstige aanbesteding optimaal kan worden ingericht op basis van de input uit de markt.</w:t>
      </w:r>
    </w:p>
    <w:p w14:paraId="530698C4" w14:textId="77777777" w:rsidR="008749CB" w:rsidRDefault="008749CB" w:rsidP="008F3530"/>
    <w:p w14:paraId="07E00432" w14:textId="77777777" w:rsidR="00913743" w:rsidRDefault="00913743" w:rsidP="008F3530"/>
    <w:p w14:paraId="5ED7B5BD" w14:textId="5356AF8B" w:rsidR="00E778E1" w:rsidRPr="00E778E1" w:rsidRDefault="006D35D8" w:rsidP="00E778E1">
      <w:pPr>
        <w:pStyle w:val="Kop2"/>
        <w:ind w:left="851" w:hanging="851"/>
      </w:pPr>
      <w:bookmarkStart w:id="36" w:name="_Toc207612986"/>
      <w:r>
        <w:t>Procedure</w:t>
      </w:r>
      <w:bookmarkEnd w:id="36"/>
    </w:p>
    <w:p w14:paraId="703F7CBA" w14:textId="3A819E7E" w:rsidR="00650DDD" w:rsidRDefault="00523A80" w:rsidP="00650DDD">
      <w:pPr>
        <w:rPr>
          <w:rFonts w:cs="Arial"/>
        </w:rPr>
      </w:pPr>
      <w:r>
        <w:rPr>
          <w:rFonts w:cs="Arial"/>
        </w:rPr>
        <w:t xml:space="preserve">Deze </w:t>
      </w:r>
      <w:r w:rsidR="00977472">
        <w:rPr>
          <w:rFonts w:cs="Arial"/>
        </w:rPr>
        <w:t>markt</w:t>
      </w:r>
      <w:r w:rsidR="00E665F9">
        <w:rPr>
          <w:rFonts w:cs="Arial"/>
        </w:rPr>
        <w:t>consultatie</w:t>
      </w:r>
      <w:r>
        <w:rPr>
          <w:rFonts w:cs="Arial"/>
        </w:rPr>
        <w:t xml:space="preserve"> is</w:t>
      </w:r>
      <w:r w:rsidRPr="00923CC5">
        <w:rPr>
          <w:rFonts w:cs="Arial"/>
        </w:rPr>
        <w:t xml:space="preserve"> gepubliceerd op </w:t>
      </w:r>
      <w:r w:rsidR="00923CC5">
        <w:rPr>
          <w:rFonts w:cs="Arial"/>
        </w:rPr>
        <w:t>(o</w:t>
      </w:r>
      <w:r w:rsidR="00E665F9">
        <w:rPr>
          <w:rFonts w:cs="Arial"/>
        </w:rPr>
        <w:t>nder andere</w:t>
      </w:r>
      <w:r w:rsidR="00923CC5">
        <w:rPr>
          <w:rFonts w:cs="Arial"/>
        </w:rPr>
        <w:t xml:space="preserve">) </w:t>
      </w:r>
      <w:r w:rsidRPr="00923CC5">
        <w:rPr>
          <w:rFonts w:cs="Arial"/>
        </w:rPr>
        <w:t xml:space="preserve">TenderNed </w:t>
      </w:r>
      <w:r w:rsidR="00650DDD">
        <w:rPr>
          <w:rFonts w:cs="Arial"/>
        </w:rPr>
        <w:t xml:space="preserve">als </w:t>
      </w:r>
      <w:r w:rsidR="00650DDD" w:rsidRPr="00F46534">
        <w:rPr>
          <w:rFonts w:cs="Arial"/>
        </w:rPr>
        <w:t xml:space="preserve">open </w:t>
      </w:r>
      <w:r w:rsidR="00650DDD">
        <w:rPr>
          <w:rFonts w:cs="Arial"/>
        </w:rPr>
        <w:t xml:space="preserve">marktconsultatie. Dit houdt in </w:t>
      </w:r>
      <w:r w:rsidR="00650DDD" w:rsidRPr="005A4965">
        <w:rPr>
          <w:rFonts w:cs="Arial"/>
        </w:rPr>
        <w:t>dat alle partijen in de markt de gelegenheid krijgen deel te nemen</w:t>
      </w:r>
      <w:r w:rsidR="005A4965" w:rsidRPr="005A4965">
        <w:rPr>
          <w:rFonts w:cs="Arial"/>
        </w:rPr>
        <w:t>.</w:t>
      </w:r>
    </w:p>
    <w:p w14:paraId="237B6AE8" w14:textId="5E296D0B" w:rsidR="00650DDD" w:rsidRDefault="00650DDD" w:rsidP="001A0B4F">
      <w:pPr>
        <w:rPr>
          <w:rFonts w:cs="Arial"/>
        </w:rPr>
      </w:pPr>
    </w:p>
    <w:p w14:paraId="1D453BA0" w14:textId="65DA77EB" w:rsidR="00650DDD" w:rsidRDefault="00650DDD" w:rsidP="00650DDD">
      <w:pPr>
        <w:rPr>
          <w:rFonts w:cs="Arial"/>
        </w:rPr>
      </w:pPr>
      <w:r>
        <w:rPr>
          <w:rFonts w:cs="Arial"/>
        </w:rPr>
        <w:t>De marktconsultatie is schriftelijk. Aan u wordt gevraagd de vragen</w:t>
      </w:r>
      <w:r w:rsidR="005A4965">
        <w:rPr>
          <w:rFonts w:cs="Arial"/>
        </w:rPr>
        <w:t xml:space="preserve"> uit Hoofdstuk 2</w:t>
      </w:r>
      <w:r>
        <w:rPr>
          <w:rFonts w:cs="Arial"/>
        </w:rPr>
        <w:t xml:space="preserve"> per e-mail in te dienen voor de datum genoemd in paragraaf </w:t>
      </w:r>
      <w:r w:rsidR="00FA533B">
        <w:rPr>
          <w:rFonts w:cs="Arial"/>
        </w:rPr>
        <w:t>3.3</w:t>
      </w:r>
      <w:r>
        <w:rPr>
          <w:rFonts w:cs="Arial"/>
        </w:rPr>
        <w:t xml:space="preserve">. </w:t>
      </w:r>
    </w:p>
    <w:p w14:paraId="50E7E513" w14:textId="77777777" w:rsidR="00650DDD" w:rsidRDefault="00650DDD" w:rsidP="00650DDD">
      <w:pPr>
        <w:rPr>
          <w:rFonts w:cs="Arial"/>
        </w:rPr>
      </w:pPr>
    </w:p>
    <w:p w14:paraId="040D2F30" w14:textId="093770DB" w:rsidR="00650DDD" w:rsidRPr="00D70616" w:rsidRDefault="00650DDD" w:rsidP="00650DDD">
      <w:pPr>
        <w:rPr>
          <w:rFonts w:cs="Arial"/>
          <w:color w:val="00B0F0"/>
        </w:rPr>
      </w:pPr>
      <w:r>
        <w:rPr>
          <w:rFonts w:cs="Arial"/>
        </w:rPr>
        <w:t xml:space="preserve">Mochten de </w:t>
      </w:r>
      <w:r w:rsidR="00FA533B">
        <w:rPr>
          <w:rFonts w:cs="Arial"/>
        </w:rPr>
        <w:t xml:space="preserve">gegeven </w:t>
      </w:r>
      <w:r>
        <w:rPr>
          <w:rFonts w:cs="Arial"/>
        </w:rPr>
        <w:t>antwoorden onduidelijk zijn</w:t>
      </w:r>
      <w:r w:rsidR="00FA533B">
        <w:rPr>
          <w:rFonts w:cs="Arial"/>
        </w:rPr>
        <w:t xml:space="preserve"> of vervolgvragen oproepen</w:t>
      </w:r>
      <w:r>
        <w:rPr>
          <w:rFonts w:cs="Arial"/>
        </w:rPr>
        <w:t xml:space="preserve">, dan kan ProRail hier naderhand nog opheldering over vragen. </w:t>
      </w:r>
    </w:p>
    <w:p w14:paraId="08D7F18C" w14:textId="77777777" w:rsidR="00650DDD" w:rsidRDefault="00650DDD" w:rsidP="00650DDD">
      <w:pPr>
        <w:rPr>
          <w:rFonts w:cs="Arial"/>
        </w:rPr>
      </w:pPr>
    </w:p>
    <w:p w14:paraId="5F5A48AC" w14:textId="6B9CA219" w:rsidR="00650DDD" w:rsidRDefault="00650DDD" w:rsidP="00650DDD">
      <w:r>
        <w:t xml:space="preserve">Van de resultaten van de marktconsultatie wordt een samenvatting gemaakt waarin de belangrijkste conclusies worden vastgelegd. In dit verslag zal in ieder geval geen concurrentiegevoelige informatie gedeeld worden. </w:t>
      </w:r>
      <w:r w:rsidR="00FA533B">
        <w:t xml:space="preserve">Dit document wordt na afloop met alle deelnemers gedeeld en zal - indien van toepassing - ter informatie worden bijgevoegd aan het aanbestedingsdossier van een toekomstige aanbestedingsprocedure. </w:t>
      </w:r>
      <w:r>
        <w:t>De conclusies zullen daar waar ProRail het mogelijk en zinvol acht worden geïmplementeerd in het aanbestedingsdossier en/of de aanbestedingsprocedure.</w:t>
      </w:r>
    </w:p>
    <w:p w14:paraId="266F794C" w14:textId="77777777" w:rsidR="00E22AFB" w:rsidRDefault="00E22AFB" w:rsidP="009F20FA">
      <w:pPr>
        <w:ind w:left="0"/>
      </w:pPr>
    </w:p>
    <w:p w14:paraId="1D8D1707" w14:textId="77777777" w:rsidR="008555D7" w:rsidRPr="00E22AFB" w:rsidRDefault="008555D7" w:rsidP="009F20FA">
      <w:pPr>
        <w:ind w:left="0"/>
      </w:pPr>
    </w:p>
    <w:p w14:paraId="48B926C8" w14:textId="77777777" w:rsidR="0064566E" w:rsidRDefault="00FE71DE" w:rsidP="00FE71DE">
      <w:pPr>
        <w:pStyle w:val="Kop2"/>
        <w:ind w:left="851" w:hanging="851"/>
      </w:pPr>
      <w:bookmarkStart w:id="37" w:name="_Toc207612987"/>
      <w:r>
        <w:t>Planning</w:t>
      </w:r>
      <w:bookmarkEnd w:id="37"/>
    </w:p>
    <w:tbl>
      <w:tblPr>
        <w:tblStyle w:val="Tabelraster"/>
        <w:tblW w:w="8221" w:type="dxa"/>
        <w:tblInd w:w="846" w:type="dxa"/>
        <w:tblLook w:val="04A0" w:firstRow="1" w:lastRow="0" w:firstColumn="1" w:lastColumn="0" w:noHBand="0" w:noVBand="1"/>
      </w:tblPr>
      <w:tblGrid>
        <w:gridCol w:w="2835"/>
        <w:gridCol w:w="5386"/>
      </w:tblGrid>
      <w:tr w:rsidR="006855CD" w:rsidRPr="00C47C28" w14:paraId="4823C9A9" w14:textId="77777777" w:rsidTr="000B073B">
        <w:trPr>
          <w:trHeight w:val="384"/>
        </w:trPr>
        <w:tc>
          <w:tcPr>
            <w:tcW w:w="2835" w:type="dxa"/>
            <w:shd w:val="clear" w:color="auto" w:fill="C00000"/>
          </w:tcPr>
          <w:p w14:paraId="4382E2FD" w14:textId="77777777" w:rsidR="006855CD" w:rsidRPr="006855CD" w:rsidRDefault="006855CD">
            <w:r w:rsidRPr="006855CD">
              <w:t>Datum</w:t>
            </w:r>
          </w:p>
        </w:tc>
        <w:tc>
          <w:tcPr>
            <w:tcW w:w="5386" w:type="dxa"/>
            <w:shd w:val="clear" w:color="auto" w:fill="C00000"/>
          </w:tcPr>
          <w:p w14:paraId="0F4AEAF1" w14:textId="77777777" w:rsidR="006855CD" w:rsidRPr="006855CD" w:rsidRDefault="006855CD">
            <w:r w:rsidRPr="006855CD">
              <w:t>Activiteit</w:t>
            </w:r>
          </w:p>
        </w:tc>
      </w:tr>
      <w:tr w:rsidR="006855CD" w:rsidRPr="00C47C28" w14:paraId="623FA964" w14:textId="77777777" w:rsidTr="002775BD">
        <w:tc>
          <w:tcPr>
            <w:tcW w:w="2835" w:type="dxa"/>
            <w:shd w:val="clear" w:color="auto" w:fill="FFFFFF" w:themeFill="background1"/>
          </w:tcPr>
          <w:p w14:paraId="1FFC3562" w14:textId="39AF20A8" w:rsidR="006855CD" w:rsidRPr="002775BD" w:rsidRDefault="00991C5B" w:rsidP="00CB3260">
            <w:pPr>
              <w:ind w:left="37"/>
            </w:pPr>
            <w:r>
              <w:t>1</w:t>
            </w:r>
            <w:r w:rsidR="007050EF" w:rsidRPr="002775BD">
              <w:t xml:space="preserve"> september</w:t>
            </w:r>
            <w:r w:rsidR="0007191F" w:rsidRPr="002775BD">
              <w:t xml:space="preserve"> 2025</w:t>
            </w:r>
          </w:p>
        </w:tc>
        <w:tc>
          <w:tcPr>
            <w:tcW w:w="5386" w:type="dxa"/>
          </w:tcPr>
          <w:p w14:paraId="2998B40A" w14:textId="77777777" w:rsidR="006855CD" w:rsidRPr="006855CD" w:rsidRDefault="006855CD" w:rsidP="00AB24D1">
            <w:pPr>
              <w:ind w:left="321"/>
            </w:pPr>
            <w:r w:rsidRPr="006855CD">
              <w:t>Publicatie/uitnodiging tot deelname marktconsultatie door ProRail</w:t>
            </w:r>
          </w:p>
        </w:tc>
      </w:tr>
      <w:tr w:rsidR="006855CD" w:rsidRPr="00C47C28" w14:paraId="7049809F" w14:textId="77777777" w:rsidTr="002775BD">
        <w:tc>
          <w:tcPr>
            <w:tcW w:w="2835" w:type="dxa"/>
            <w:shd w:val="clear" w:color="auto" w:fill="FFFFFF" w:themeFill="background1"/>
          </w:tcPr>
          <w:p w14:paraId="3F523F4A" w14:textId="5165D33E" w:rsidR="006855CD" w:rsidRPr="002775BD" w:rsidRDefault="002775BD" w:rsidP="00CB3260">
            <w:pPr>
              <w:ind w:left="37"/>
            </w:pPr>
            <w:r w:rsidRPr="002775BD">
              <w:t>16</w:t>
            </w:r>
            <w:r w:rsidR="007050EF" w:rsidRPr="002775BD">
              <w:t xml:space="preserve"> september</w:t>
            </w:r>
            <w:r w:rsidR="00793CD5" w:rsidRPr="002775BD">
              <w:t xml:space="preserve"> 2025</w:t>
            </w:r>
          </w:p>
        </w:tc>
        <w:tc>
          <w:tcPr>
            <w:tcW w:w="5386" w:type="dxa"/>
          </w:tcPr>
          <w:p w14:paraId="5152CB2E" w14:textId="77777777" w:rsidR="006855CD" w:rsidRPr="006855CD" w:rsidRDefault="006855CD" w:rsidP="00AB24D1">
            <w:pPr>
              <w:ind w:left="321"/>
            </w:pPr>
            <w:r w:rsidRPr="006855CD">
              <w:t>Uiterste datum voor het indienen van de antwoorden op de vragen in hoofdstuk 2</w:t>
            </w:r>
          </w:p>
        </w:tc>
      </w:tr>
      <w:tr w:rsidR="006855CD" w:rsidRPr="00C47C28" w14:paraId="10258F8B" w14:textId="77777777" w:rsidTr="000B073B">
        <w:trPr>
          <w:trHeight w:val="428"/>
        </w:trPr>
        <w:tc>
          <w:tcPr>
            <w:tcW w:w="2835" w:type="dxa"/>
          </w:tcPr>
          <w:p w14:paraId="4ED83697" w14:textId="7D4CDA5F" w:rsidR="006855CD" w:rsidRPr="006855CD" w:rsidRDefault="007050EF" w:rsidP="00CB3260">
            <w:pPr>
              <w:ind w:left="37"/>
            </w:pPr>
            <w:r>
              <w:t>Begin oktober</w:t>
            </w:r>
            <w:r w:rsidR="00793CD5">
              <w:t xml:space="preserve"> </w:t>
            </w:r>
          </w:p>
        </w:tc>
        <w:tc>
          <w:tcPr>
            <w:tcW w:w="5386" w:type="dxa"/>
          </w:tcPr>
          <w:p w14:paraId="57B32F2C" w14:textId="5B856987" w:rsidR="006855CD" w:rsidRPr="006855CD" w:rsidRDefault="0053278B" w:rsidP="00AB24D1">
            <w:pPr>
              <w:ind w:left="321"/>
            </w:pPr>
            <w:r w:rsidRPr="006855CD">
              <w:t>Versturen verslag aan deelnemers marktconsultatie</w:t>
            </w:r>
          </w:p>
        </w:tc>
      </w:tr>
    </w:tbl>
    <w:p w14:paraId="4D03CA8A" w14:textId="77777777" w:rsidR="001328F3" w:rsidRDefault="001328F3" w:rsidP="00B61330"/>
    <w:p w14:paraId="0860BB53" w14:textId="725A4199" w:rsidR="00721CDC" w:rsidRDefault="00721CDC">
      <w:pPr>
        <w:overflowPunct/>
        <w:autoSpaceDE/>
        <w:autoSpaceDN/>
        <w:adjustRightInd/>
        <w:spacing w:line="240" w:lineRule="auto"/>
        <w:ind w:left="0"/>
        <w:textAlignment w:val="auto"/>
      </w:pPr>
      <w:r>
        <w:br w:type="page"/>
      </w:r>
    </w:p>
    <w:p w14:paraId="257DF5D0" w14:textId="7AA7CFB6" w:rsidR="008555D7" w:rsidRDefault="008555D7" w:rsidP="008555D7">
      <w:pPr>
        <w:pStyle w:val="Kop2"/>
        <w:ind w:left="851" w:hanging="851"/>
      </w:pPr>
      <w:bookmarkStart w:id="38" w:name="_Toc207612988"/>
      <w:r>
        <w:lastRenderedPageBreak/>
        <w:t>Contact</w:t>
      </w:r>
      <w:bookmarkEnd w:id="38"/>
    </w:p>
    <w:p w14:paraId="55AE3131" w14:textId="58712670" w:rsidR="008555D7" w:rsidRDefault="0017287D" w:rsidP="0017287D">
      <w:r w:rsidRPr="0017287D">
        <w:t xml:space="preserve">Voor vragen over en aanmelden voor deze marktconsultatie kunt u tot en met contact opnemen met: Claire Riggeling, Tendermanager Bedrijfsvoering via </w:t>
      </w:r>
      <w:hyperlink r:id="rId13" w:history="1">
        <w:r w:rsidRPr="00310781">
          <w:rPr>
            <w:rStyle w:val="Hyperlink"/>
          </w:rPr>
          <w:t>claire.riggeling@prorail.nl</w:t>
        </w:r>
      </w:hyperlink>
      <w:r w:rsidRPr="0017287D">
        <w:t>.</w:t>
      </w:r>
    </w:p>
    <w:p w14:paraId="2CDEDBEB" w14:textId="5D72B7A9" w:rsidR="006A23E0" w:rsidRDefault="006A23E0" w:rsidP="00617AFE">
      <w:pPr>
        <w:ind w:left="0"/>
      </w:pPr>
    </w:p>
    <w:p w14:paraId="14FCBE31" w14:textId="77777777" w:rsidR="006A23E0" w:rsidRDefault="006A23E0" w:rsidP="004F47F7"/>
    <w:p w14:paraId="500A6CE8" w14:textId="26DADFB6" w:rsidR="008749CB" w:rsidRDefault="006D35D8" w:rsidP="008749CB">
      <w:pPr>
        <w:pStyle w:val="Kop2"/>
        <w:ind w:left="851" w:hanging="851"/>
      </w:pPr>
      <w:bookmarkStart w:id="39" w:name="_Toc207612989"/>
      <w:r>
        <w:t>Open en eerlijk</w:t>
      </w:r>
      <w:bookmarkEnd w:id="39"/>
    </w:p>
    <w:p w14:paraId="3B00F1E0" w14:textId="77777777" w:rsidR="008749CB" w:rsidRDefault="008749CB" w:rsidP="008749CB">
      <w:r>
        <w:t xml:space="preserve">Deelnemen aan de </w:t>
      </w:r>
      <w:r>
        <w:rPr>
          <w:rFonts w:cs="Arial"/>
        </w:rPr>
        <w:t>marktconsultatie</w:t>
      </w:r>
      <w:r>
        <w:t xml:space="preserve"> is geheel vrijwillig en zal niet leiden tot enige voorrechten in een aanbesteding. Evenzo zal niet deelnemen in de </w:t>
      </w:r>
      <w:r>
        <w:rPr>
          <w:rFonts w:cs="Arial"/>
        </w:rPr>
        <w:t>marktconsultatie</w:t>
      </w:r>
      <w:r>
        <w:t xml:space="preserve"> niet leiden tot uitsluiting van een eventuele aanbesteding.</w:t>
      </w:r>
    </w:p>
    <w:p w14:paraId="2E4BDFF0" w14:textId="77777777" w:rsidR="008749CB" w:rsidRDefault="008749CB" w:rsidP="008749CB"/>
    <w:p w14:paraId="2FDAD18E" w14:textId="77777777" w:rsidR="008749CB" w:rsidRDefault="008749CB" w:rsidP="008749CB">
      <w:r>
        <w:t xml:space="preserve">Door uw deelname aan deze </w:t>
      </w:r>
      <w:r>
        <w:rPr>
          <w:rFonts w:cs="Arial"/>
        </w:rPr>
        <w:t>marktconsultatie</w:t>
      </w:r>
      <w:r>
        <w:t xml:space="preserve"> stemt u er mee in dat de door u verstrekte informatie door ProRail mag worden gebruikt in (de voorbereiding van) de aanbesteding. Door u verstrekte commerciële (cijfermatige) informatie zal door ProRail vertrouwelijk worden behandeld.</w:t>
      </w:r>
    </w:p>
    <w:p w14:paraId="78A6067B" w14:textId="77777777" w:rsidR="008749CB" w:rsidRDefault="008749CB" w:rsidP="008749CB"/>
    <w:p w14:paraId="14538AFB" w14:textId="77777777" w:rsidR="008749CB" w:rsidRDefault="008749CB" w:rsidP="008749CB">
      <w:r>
        <w:t xml:space="preserve">ProRail hecht veel waarde aan een transparant proces. Het niet de bedoeling om deelnemende marktpartijen aan de </w:t>
      </w:r>
      <w:r>
        <w:rPr>
          <w:rFonts w:cs="Arial"/>
        </w:rPr>
        <w:t>marktconsultatie</w:t>
      </w:r>
      <w:r>
        <w:t xml:space="preserve"> te bevoordelen of niet-deelnemende partijen op achterstand te plaatsen. </w:t>
      </w:r>
      <w:r w:rsidRPr="009C6CBE">
        <w:t xml:space="preserve">Vanuit dit perspectief </w:t>
      </w:r>
      <w:r>
        <w:t>zal alle relevante informatie</w:t>
      </w:r>
      <w:r w:rsidRPr="009C6CBE">
        <w:t xml:space="preserve"> volgend uit de </w:t>
      </w:r>
      <w:r>
        <w:rPr>
          <w:rFonts w:cs="Arial"/>
        </w:rPr>
        <w:t>marktconsultatie</w:t>
      </w:r>
      <w:r w:rsidRPr="009C6CBE">
        <w:t xml:space="preserve"> aan alle potentiële inschrijvers ter beschikking worden gesteld</w:t>
      </w:r>
      <w:r>
        <w:t xml:space="preserve"> bij publicatie van de aanbesteding </w:t>
      </w:r>
      <w:proofErr w:type="spellStart"/>
      <w:r>
        <w:t>danwel</w:t>
      </w:r>
      <w:proofErr w:type="spellEnd"/>
      <w:r>
        <w:t xml:space="preserve"> worden toegevoegd aan het aanbestedingsdossier</w:t>
      </w:r>
      <w:r w:rsidRPr="009C6CBE">
        <w:t>.</w:t>
      </w:r>
    </w:p>
    <w:p w14:paraId="6407810B" w14:textId="77777777" w:rsidR="008749CB" w:rsidRDefault="008749CB" w:rsidP="008749CB">
      <w:pPr>
        <w:ind w:left="0"/>
      </w:pPr>
    </w:p>
    <w:p w14:paraId="0EEE763D" w14:textId="28D49084" w:rsidR="008749CB" w:rsidRDefault="008749CB" w:rsidP="008749CB">
      <w:r>
        <w:t xml:space="preserve">Eventuele kosten voor de deelname aan deze </w:t>
      </w:r>
      <w:r>
        <w:rPr>
          <w:rFonts w:cs="Arial"/>
        </w:rPr>
        <w:t>markt</w:t>
      </w:r>
      <w:r>
        <w:t>consultatie wor</w:t>
      </w:r>
      <w:r w:rsidRPr="009F20FA">
        <w:t xml:space="preserve">den </w:t>
      </w:r>
      <w:r w:rsidRPr="00617AFE">
        <w:t>niet</w:t>
      </w:r>
      <w:r>
        <w:t xml:space="preserve"> </w:t>
      </w:r>
      <w:r w:rsidRPr="009F20FA">
        <w:t>ve</w:t>
      </w:r>
      <w:r>
        <w:t>rgoed.</w:t>
      </w:r>
    </w:p>
    <w:p w14:paraId="79BE9D6D" w14:textId="77777777" w:rsidR="00DB5081" w:rsidRPr="00913743" w:rsidRDefault="00DB5081" w:rsidP="00913743">
      <w:pPr>
        <w:overflowPunct/>
        <w:autoSpaceDE/>
        <w:autoSpaceDN/>
        <w:adjustRightInd/>
        <w:spacing w:line="240" w:lineRule="auto"/>
        <w:ind w:left="0"/>
        <w:textAlignment w:val="auto"/>
      </w:pPr>
    </w:p>
    <w:p w14:paraId="3D398C6A" w14:textId="77777777" w:rsidR="00C93C79" w:rsidRPr="00913743" w:rsidRDefault="00C93C79">
      <w:pPr>
        <w:overflowPunct/>
        <w:autoSpaceDE/>
        <w:autoSpaceDN/>
        <w:adjustRightInd/>
        <w:spacing w:line="240" w:lineRule="auto"/>
        <w:ind w:left="0"/>
        <w:textAlignment w:val="auto"/>
      </w:pPr>
    </w:p>
    <w:p w14:paraId="0B204B39" w14:textId="77777777" w:rsidR="00C93C79" w:rsidRDefault="00C93C79">
      <w:pPr>
        <w:overflowPunct/>
        <w:autoSpaceDE/>
        <w:autoSpaceDN/>
        <w:adjustRightInd/>
        <w:spacing w:line="240" w:lineRule="auto"/>
        <w:ind w:left="0"/>
        <w:textAlignment w:val="auto"/>
      </w:pPr>
    </w:p>
    <w:p w14:paraId="6975E7DE" w14:textId="77777777" w:rsidR="00913743" w:rsidRPr="00913743" w:rsidRDefault="00913743">
      <w:pPr>
        <w:overflowPunct/>
        <w:autoSpaceDE/>
        <w:autoSpaceDN/>
        <w:adjustRightInd/>
        <w:spacing w:line="240" w:lineRule="auto"/>
        <w:ind w:left="0"/>
        <w:textAlignment w:val="auto"/>
      </w:pPr>
    </w:p>
    <w:sectPr w:rsidR="00913743" w:rsidRPr="00913743" w:rsidSect="0070196A">
      <w:headerReference w:type="default" r:id="rId14"/>
      <w:footerReference w:type="even" r:id="rId15"/>
      <w:footerReference w:type="default" r:id="rId16"/>
      <w:headerReference w:type="first" r:id="rId17"/>
      <w:footerReference w:type="first" r:id="rId18"/>
      <w:type w:val="oddPage"/>
      <w:pgSz w:w="11907" w:h="16840" w:code="9"/>
      <w:pgMar w:top="1417" w:right="1417" w:bottom="1134" w:left="1417" w:header="624" w:footer="907" w:gutter="0"/>
      <w:paperSrc w:first="7" w:other="7"/>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1BD40" w14:textId="77777777" w:rsidR="001C2D66" w:rsidRDefault="001C2D66">
      <w:r>
        <w:separator/>
      </w:r>
    </w:p>
  </w:endnote>
  <w:endnote w:type="continuationSeparator" w:id="0">
    <w:p w14:paraId="63DAD619" w14:textId="77777777" w:rsidR="001C2D66" w:rsidRDefault="001C2D66">
      <w:r>
        <w:continuationSeparator/>
      </w:r>
    </w:p>
  </w:endnote>
  <w:endnote w:type="continuationNotice" w:id="1">
    <w:p w14:paraId="0B3503C4" w14:textId="77777777" w:rsidR="001C2D66" w:rsidRDefault="001C2D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 Sans">
    <w:panose1 w:val="02000400000000000000"/>
    <w:charset w:val="00"/>
    <w:family w:val="auto"/>
    <w:pitch w:val="variable"/>
    <w:sig w:usb0="800000A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ft-Light">
    <w:altName w:val="Calibri"/>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3243" w14:textId="77777777" w:rsidR="008E05EC" w:rsidRDefault="008E05E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16</w:t>
    </w:r>
    <w:r>
      <w:rPr>
        <w:rStyle w:val="Paginanummer"/>
      </w:rPr>
      <w:fldChar w:fldCharType="end"/>
    </w:r>
  </w:p>
  <w:p w14:paraId="5C1D270E" w14:textId="77777777" w:rsidR="008E05EC" w:rsidRDefault="008E05EC">
    <w:pPr>
      <w:pStyle w:val="Voettekst"/>
      <w:ind w:right="360"/>
    </w:pPr>
  </w:p>
  <w:p w14:paraId="65702185" w14:textId="77777777" w:rsidR="008E05EC" w:rsidRDefault="008E05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3112" w14:textId="77777777" w:rsidR="00B11327" w:rsidRDefault="00070A34" w:rsidP="00070A34">
    <w:pPr>
      <w:tabs>
        <w:tab w:val="center" w:pos="4536"/>
        <w:tab w:val="right" w:pos="10080"/>
      </w:tabs>
      <w:overflowPunct/>
      <w:autoSpaceDE/>
      <w:autoSpaceDN/>
      <w:adjustRightInd/>
      <w:spacing w:line="240" w:lineRule="auto"/>
      <w:ind w:left="0"/>
      <w:textAlignment w:val="auto"/>
      <w:rPr>
        <w:rFonts w:cs="Arial"/>
        <w:i/>
        <w:iCs/>
        <w:sz w:val="16"/>
        <w:szCs w:val="24"/>
      </w:rPr>
    </w:pPr>
    <w:r w:rsidRPr="00070A34">
      <w:rPr>
        <w:rFonts w:cs="Arial"/>
        <w:i/>
        <w:iCs/>
        <w:sz w:val="16"/>
        <w:szCs w:val="24"/>
      </w:rPr>
      <w:tab/>
    </w:r>
  </w:p>
  <w:p w14:paraId="63F09909" w14:textId="77777777" w:rsidR="00B11327" w:rsidRDefault="00B11327" w:rsidP="00070A34">
    <w:pPr>
      <w:tabs>
        <w:tab w:val="center" w:pos="4536"/>
        <w:tab w:val="right" w:pos="10080"/>
      </w:tabs>
      <w:overflowPunct/>
      <w:autoSpaceDE/>
      <w:autoSpaceDN/>
      <w:adjustRightInd/>
      <w:spacing w:line="240" w:lineRule="auto"/>
      <w:ind w:left="0"/>
      <w:textAlignment w:val="auto"/>
      <w:rPr>
        <w:rFonts w:cs="Arial"/>
        <w:i/>
        <w:iCs/>
        <w:sz w:val="16"/>
        <w:szCs w:val="24"/>
      </w:rPr>
    </w:pPr>
  </w:p>
  <w:p w14:paraId="66492C6D" w14:textId="528658C5" w:rsidR="00070A34" w:rsidRPr="007050EF" w:rsidRDefault="00070A34" w:rsidP="00B11327">
    <w:pPr>
      <w:tabs>
        <w:tab w:val="center" w:pos="4536"/>
        <w:tab w:val="right" w:pos="10080"/>
      </w:tabs>
      <w:overflowPunct/>
      <w:autoSpaceDE/>
      <w:autoSpaceDN/>
      <w:adjustRightInd/>
      <w:spacing w:line="240" w:lineRule="auto"/>
      <w:ind w:left="0"/>
      <w:jc w:val="right"/>
      <w:textAlignment w:val="auto"/>
      <w:rPr>
        <w:rFonts w:cs="Arial"/>
        <w:bCs/>
        <w:i/>
        <w:iCs/>
        <w:sz w:val="16"/>
        <w:szCs w:val="24"/>
      </w:rPr>
    </w:pPr>
    <w:r w:rsidRPr="007050EF">
      <w:rPr>
        <w:rFonts w:cs="Arial"/>
        <w:bCs/>
        <w:i/>
        <w:iCs/>
        <w:sz w:val="16"/>
        <w:szCs w:val="24"/>
      </w:rPr>
      <w:t xml:space="preserve">Marktconsultatie </w:t>
    </w:r>
    <w:r w:rsidR="002C27DC" w:rsidRPr="007050EF">
      <w:rPr>
        <w:rFonts w:cs="Arial"/>
        <w:bCs/>
        <w:i/>
        <w:iCs/>
        <w:sz w:val="16"/>
        <w:szCs w:val="24"/>
      </w:rPr>
      <w:t xml:space="preserve">– </w:t>
    </w:r>
    <w:r w:rsidR="007050EF" w:rsidRPr="007050EF">
      <w:rPr>
        <w:rFonts w:cs="Arial"/>
        <w:bCs/>
        <w:i/>
        <w:iCs/>
        <w:sz w:val="16"/>
        <w:szCs w:val="24"/>
      </w:rPr>
      <w:t>Boa OV basisopleiding, RTGB en Boa-OV</w:t>
    </w:r>
    <w:r w:rsidR="006E5E2F">
      <w:rPr>
        <w:rFonts w:cs="Arial"/>
        <w:bCs/>
        <w:i/>
        <w:iCs/>
        <w:sz w:val="16"/>
        <w:szCs w:val="24"/>
      </w:rPr>
      <w:t xml:space="preserve"> PHB Kleurspoor rood</w:t>
    </w:r>
    <w:r w:rsidRPr="007050EF">
      <w:rPr>
        <w:rFonts w:cs="Arial"/>
        <w:bCs/>
        <w:i/>
        <w:iCs/>
        <w:sz w:val="16"/>
        <w:szCs w:val="24"/>
      </w:rPr>
      <w:tab/>
      <w:t xml:space="preserve">Pagina </w:t>
    </w:r>
    <w:r w:rsidRPr="007050EF">
      <w:rPr>
        <w:rFonts w:cs="Arial"/>
        <w:bCs/>
        <w:i/>
        <w:iCs/>
        <w:sz w:val="16"/>
        <w:szCs w:val="24"/>
      </w:rPr>
      <w:fldChar w:fldCharType="begin"/>
    </w:r>
    <w:r w:rsidRPr="007050EF">
      <w:rPr>
        <w:rFonts w:cs="Arial"/>
        <w:bCs/>
        <w:i/>
        <w:iCs/>
        <w:sz w:val="16"/>
        <w:szCs w:val="24"/>
      </w:rPr>
      <w:instrText xml:space="preserve"> PAGE </w:instrText>
    </w:r>
    <w:r w:rsidRPr="007050EF">
      <w:rPr>
        <w:rFonts w:cs="Arial"/>
        <w:bCs/>
        <w:i/>
        <w:iCs/>
        <w:sz w:val="16"/>
        <w:szCs w:val="24"/>
      </w:rPr>
      <w:fldChar w:fldCharType="separate"/>
    </w:r>
    <w:r w:rsidRPr="007050EF">
      <w:rPr>
        <w:rFonts w:cs="Arial"/>
        <w:bCs/>
        <w:i/>
        <w:iCs/>
        <w:sz w:val="16"/>
        <w:szCs w:val="24"/>
      </w:rPr>
      <w:t>1</w:t>
    </w:r>
    <w:r w:rsidRPr="007050EF">
      <w:rPr>
        <w:rFonts w:cs="Arial"/>
        <w:bCs/>
        <w:i/>
        <w:iCs/>
        <w:sz w:val="16"/>
        <w:szCs w:val="24"/>
      </w:rPr>
      <w:fldChar w:fldCharType="end"/>
    </w:r>
    <w:r w:rsidRPr="007050EF">
      <w:rPr>
        <w:rFonts w:cs="Arial"/>
        <w:bCs/>
        <w:i/>
        <w:iCs/>
        <w:sz w:val="16"/>
        <w:szCs w:val="24"/>
      </w:rPr>
      <w:t xml:space="preserve"> van </w:t>
    </w:r>
    <w:r w:rsidRPr="007050EF">
      <w:rPr>
        <w:rFonts w:cs="Arial"/>
        <w:bCs/>
        <w:i/>
        <w:iCs/>
        <w:sz w:val="16"/>
        <w:szCs w:val="24"/>
      </w:rPr>
      <w:fldChar w:fldCharType="begin"/>
    </w:r>
    <w:r w:rsidRPr="007050EF">
      <w:rPr>
        <w:rFonts w:cs="Arial"/>
        <w:bCs/>
        <w:i/>
        <w:iCs/>
        <w:sz w:val="16"/>
        <w:szCs w:val="24"/>
      </w:rPr>
      <w:instrText xml:space="preserve"> NUMPAGES </w:instrText>
    </w:r>
    <w:r w:rsidRPr="007050EF">
      <w:rPr>
        <w:rFonts w:cs="Arial"/>
        <w:bCs/>
        <w:i/>
        <w:iCs/>
        <w:sz w:val="16"/>
        <w:szCs w:val="24"/>
      </w:rPr>
      <w:fldChar w:fldCharType="separate"/>
    </w:r>
    <w:r w:rsidRPr="007050EF">
      <w:rPr>
        <w:rFonts w:cs="Arial"/>
        <w:bCs/>
        <w:i/>
        <w:iCs/>
        <w:sz w:val="16"/>
        <w:szCs w:val="24"/>
      </w:rPr>
      <w:t>2</w:t>
    </w:r>
    <w:r w:rsidRPr="007050EF">
      <w:rPr>
        <w:rFonts w:cs="Arial"/>
        <w:bCs/>
        <w:i/>
        <w:iCs/>
        <w:sz w:val="16"/>
        <w:szCs w:val="24"/>
      </w:rPr>
      <w:fldChar w:fldCharType="end"/>
    </w:r>
  </w:p>
  <w:p w14:paraId="372F79E6" w14:textId="77777777" w:rsidR="008E05EC" w:rsidRDefault="008E05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A4C4" w14:textId="77777777" w:rsidR="008E05EC" w:rsidRPr="00B40952" w:rsidRDefault="008E05EC" w:rsidP="006B214E">
    <w:pPr>
      <w:pStyle w:val="Voettekst"/>
      <w:rPr>
        <w:color w:val="808080"/>
        <w:sz w:val="16"/>
      </w:rPr>
    </w:pPr>
    <w:r>
      <w:rPr>
        <w:color w:val="808080"/>
        <w:sz w:val="16"/>
      </w:rPr>
      <w:tab/>
    </w:r>
    <w:r>
      <w:rPr>
        <w:color w:val="808080"/>
        <w:sz w:val="16"/>
      </w:rPr>
      <w:tab/>
    </w:r>
  </w:p>
  <w:p w14:paraId="00C70039" w14:textId="77777777" w:rsidR="008E05EC" w:rsidRDefault="008E05EC" w:rsidP="006B214E">
    <w:pPr>
      <w:pStyle w:val="Voettekst"/>
    </w:pPr>
  </w:p>
  <w:p w14:paraId="6D60387C" w14:textId="77777777" w:rsidR="008E05EC" w:rsidRDefault="008E05EC">
    <w:pPr>
      <w:pStyle w:val="Voettekst"/>
      <w:spacing w:line="46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D3F6F" w14:textId="77777777" w:rsidR="001C2D66" w:rsidRDefault="001C2D66">
      <w:r>
        <w:separator/>
      </w:r>
    </w:p>
  </w:footnote>
  <w:footnote w:type="continuationSeparator" w:id="0">
    <w:p w14:paraId="2D971A12" w14:textId="77777777" w:rsidR="001C2D66" w:rsidRDefault="001C2D66">
      <w:r>
        <w:continuationSeparator/>
      </w:r>
    </w:p>
  </w:footnote>
  <w:footnote w:type="continuationNotice" w:id="1">
    <w:p w14:paraId="7D928A17" w14:textId="77777777" w:rsidR="001C2D66" w:rsidRDefault="001C2D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4A29" w14:textId="77777777" w:rsidR="008E05EC" w:rsidRDefault="008E05EC">
    <w:pPr>
      <w:pStyle w:val="Koptekst"/>
      <w:spacing w:line="220" w:lineRule="exact"/>
      <w:ind w:left="-284"/>
      <w:rPr>
        <w:lang w:val="en-GB"/>
      </w:rPr>
    </w:pPr>
    <w:r>
      <w:rPr>
        <w:lang w:val="en-GB"/>
      </w:rPr>
      <w:tab/>
    </w:r>
  </w:p>
  <w:p w14:paraId="3393DCB0" w14:textId="77777777" w:rsidR="008E05EC" w:rsidRDefault="008E05EC" w:rsidP="003A7643">
    <w:pPr>
      <w:pStyle w:val="Koptekst"/>
      <w:tabs>
        <w:tab w:val="clear" w:pos="4536"/>
        <w:tab w:val="clear" w:pos="9072"/>
        <w:tab w:val="left" w:pos="2415"/>
      </w:tabs>
      <w:spacing w:line="220" w:lineRule="exact"/>
      <w:ind w:left="-284"/>
    </w:pPr>
    <w:r>
      <w:tab/>
    </w:r>
  </w:p>
  <w:p w14:paraId="4A8624F4" w14:textId="77777777" w:rsidR="008E05EC" w:rsidRPr="00485B86" w:rsidRDefault="008E05EC" w:rsidP="00633C9D">
    <w:pPr>
      <w:pStyle w:val="Koptekst"/>
      <w:jc w:val="center"/>
      <w:rPr>
        <w:b/>
        <w:i/>
        <w:color w:val="808080"/>
        <w:sz w:val="28"/>
        <w14:shadow w14:blurRad="50800" w14:dist="38100" w14:dir="2700000" w14:sx="100000" w14:sy="100000" w14:kx="0" w14:ky="0" w14:algn="tl">
          <w14:srgbClr w14:val="000000">
            <w14:alpha w14:val="60000"/>
          </w14:srgbClr>
        </w14:shadow>
      </w:rPr>
    </w:pPr>
  </w:p>
  <w:p w14:paraId="17447664" w14:textId="09B65461" w:rsidR="008E05EC" w:rsidRPr="00134137" w:rsidRDefault="00070A34" w:rsidP="00633C9D">
    <w:pPr>
      <w:pStyle w:val="Koptekst"/>
      <w:tabs>
        <w:tab w:val="clear" w:pos="4536"/>
        <w:tab w:val="clear" w:pos="9072"/>
        <w:tab w:val="left" w:pos="3600"/>
      </w:tabs>
      <w:spacing w:line="1640" w:lineRule="exact"/>
      <w:ind w:left="-284"/>
      <w:rPr>
        <w:rFonts w:ascii="Times New Roman" w:hAnsi="Times New Roman"/>
        <w:sz w:val="28"/>
        <w:szCs w:val="28"/>
      </w:rPr>
    </w:pPr>
    <w:r>
      <w:rPr>
        <w:rFonts w:ascii="Times New Roman" w:hAnsi="Times New Roman"/>
        <w:noProof/>
        <w:sz w:val="28"/>
        <w:szCs w:val="28"/>
      </w:rPr>
      <w:drawing>
        <wp:inline distT="0" distB="0" distL="0" distR="0" wp14:anchorId="2FB80CFC" wp14:editId="6AFD125C">
          <wp:extent cx="7553325" cy="450850"/>
          <wp:effectExtent l="0" t="0" r="9525"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450850"/>
                  </a:xfrm>
                  <a:prstGeom prst="rect">
                    <a:avLst/>
                  </a:prstGeom>
                  <a:noFill/>
                </pic:spPr>
              </pic:pic>
            </a:graphicData>
          </a:graphic>
        </wp:inline>
      </w:drawing>
    </w:r>
  </w:p>
  <w:p w14:paraId="387E9453" w14:textId="77777777" w:rsidR="008E05EC" w:rsidRDefault="008E05EC" w:rsidP="003A7643">
    <w:pPr>
      <w:pStyle w:val="Koptekst"/>
      <w:tabs>
        <w:tab w:val="clear" w:pos="4536"/>
        <w:tab w:val="clear" w:pos="9072"/>
        <w:tab w:val="left" w:pos="2415"/>
      </w:tabs>
      <w:spacing w:line="220" w:lineRule="exact"/>
      <w:ind w:left="-284"/>
    </w:pPr>
  </w:p>
  <w:p w14:paraId="6B0CFE41" w14:textId="77777777" w:rsidR="008E05EC" w:rsidRDefault="008E05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8BCE" w14:textId="1E5AEE3D" w:rsidR="008E05EC" w:rsidRDefault="00070A34" w:rsidP="006B214E">
    <w:pPr>
      <w:pStyle w:val="Koptekst"/>
      <w:spacing w:line="1640" w:lineRule="exact"/>
      <w:ind w:left="2832"/>
    </w:pPr>
    <w:r>
      <w:rPr>
        <w:noProof/>
      </w:rPr>
      <w:drawing>
        <wp:inline distT="0" distB="0" distL="0" distR="0" wp14:anchorId="552D7151" wp14:editId="54B0D151">
          <wp:extent cx="7553325" cy="450850"/>
          <wp:effectExtent l="0" t="0" r="9525" b="63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4508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0447"/>
    <w:multiLevelType w:val="multilevel"/>
    <w:tmpl w:val="8D44F1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B225AAD"/>
    <w:multiLevelType w:val="hybridMultilevel"/>
    <w:tmpl w:val="21B47E66"/>
    <w:lvl w:ilvl="0" w:tplc="1D8E2EC2">
      <w:start w:val="1"/>
      <w:numFmt w:val="decimal"/>
      <w:lvlText w:val="%1."/>
      <w:lvlJc w:val="left"/>
      <w:pPr>
        <w:ind w:left="1421" w:hanging="57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 w15:restartNumberingAfterBreak="0">
    <w:nsid w:val="12741DE6"/>
    <w:multiLevelType w:val="hybridMultilevel"/>
    <w:tmpl w:val="2A94BC12"/>
    <w:lvl w:ilvl="0" w:tplc="CD9441D0">
      <w:start w:val="1"/>
      <w:numFmt w:val="decimal"/>
      <w:lvlText w:val="%1."/>
      <w:lvlJc w:val="left"/>
      <w:pPr>
        <w:ind w:left="1421" w:hanging="57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3" w15:restartNumberingAfterBreak="0">
    <w:nsid w:val="14B21335"/>
    <w:multiLevelType w:val="hybridMultilevel"/>
    <w:tmpl w:val="70FE3842"/>
    <w:lvl w:ilvl="0" w:tplc="BB08B78E">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4" w15:restartNumberingAfterBreak="0">
    <w:nsid w:val="18856797"/>
    <w:multiLevelType w:val="hybridMultilevel"/>
    <w:tmpl w:val="7B2CD0C2"/>
    <w:lvl w:ilvl="0" w:tplc="DA1C1A1A">
      <w:start w:val="1"/>
      <w:numFmt w:val="lowerLetter"/>
      <w:lvlText w:val="%1."/>
      <w:lvlJc w:val="left"/>
      <w:pPr>
        <w:ind w:left="144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EAA0432"/>
    <w:multiLevelType w:val="hybridMultilevel"/>
    <w:tmpl w:val="5BE27F28"/>
    <w:lvl w:ilvl="0" w:tplc="9D1847DA">
      <w:start w:val="1"/>
      <w:numFmt w:val="bullet"/>
      <w:lvlText w:val=""/>
      <w:lvlJc w:val="left"/>
      <w:pPr>
        <w:ind w:left="1080" w:hanging="360"/>
      </w:pPr>
      <w:rPr>
        <w:rFonts w:ascii="Symbol" w:hAnsi="Symbol"/>
      </w:rPr>
    </w:lvl>
    <w:lvl w:ilvl="1" w:tplc="E73A4FEE">
      <w:start w:val="1"/>
      <w:numFmt w:val="bullet"/>
      <w:lvlText w:val=""/>
      <w:lvlJc w:val="left"/>
      <w:pPr>
        <w:ind w:left="1080" w:hanging="360"/>
      </w:pPr>
      <w:rPr>
        <w:rFonts w:ascii="Symbol" w:hAnsi="Symbol"/>
      </w:rPr>
    </w:lvl>
    <w:lvl w:ilvl="2" w:tplc="D4DA659A">
      <w:start w:val="1"/>
      <w:numFmt w:val="bullet"/>
      <w:lvlText w:val=""/>
      <w:lvlJc w:val="left"/>
      <w:pPr>
        <w:ind w:left="1080" w:hanging="360"/>
      </w:pPr>
      <w:rPr>
        <w:rFonts w:ascii="Symbol" w:hAnsi="Symbol"/>
      </w:rPr>
    </w:lvl>
    <w:lvl w:ilvl="3" w:tplc="27D4362E">
      <w:start w:val="1"/>
      <w:numFmt w:val="bullet"/>
      <w:lvlText w:val=""/>
      <w:lvlJc w:val="left"/>
      <w:pPr>
        <w:ind w:left="1080" w:hanging="360"/>
      </w:pPr>
      <w:rPr>
        <w:rFonts w:ascii="Symbol" w:hAnsi="Symbol"/>
      </w:rPr>
    </w:lvl>
    <w:lvl w:ilvl="4" w:tplc="E68E705E">
      <w:start w:val="1"/>
      <w:numFmt w:val="bullet"/>
      <w:lvlText w:val=""/>
      <w:lvlJc w:val="left"/>
      <w:pPr>
        <w:ind w:left="1080" w:hanging="360"/>
      </w:pPr>
      <w:rPr>
        <w:rFonts w:ascii="Symbol" w:hAnsi="Symbol"/>
      </w:rPr>
    </w:lvl>
    <w:lvl w:ilvl="5" w:tplc="541E7AFC">
      <w:start w:val="1"/>
      <w:numFmt w:val="bullet"/>
      <w:lvlText w:val=""/>
      <w:lvlJc w:val="left"/>
      <w:pPr>
        <w:ind w:left="1080" w:hanging="360"/>
      </w:pPr>
      <w:rPr>
        <w:rFonts w:ascii="Symbol" w:hAnsi="Symbol"/>
      </w:rPr>
    </w:lvl>
    <w:lvl w:ilvl="6" w:tplc="8D8E0350">
      <w:start w:val="1"/>
      <w:numFmt w:val="bullet"/>
      <w:lvlText w:val=""/>
      <w:lvlJc w:val="left"/>
      <w:pPr>
        <w:ind w:left="1080" w:hanging="360"/>
      </w:pPr>
      <w:rPr>
        <w:rFonts w:ascii="Symbol" w:hAnsi="Symbol"/>
      </w:rPr>
    </w:lvl>
    <w:lvl w:ilvl="7" w:tplc="551A570C">
      <w:start w:val="1"/>
      <w:numFmt w:val="bullet"/>
      <w:lvlText w:val=""/>
      <w:lvlJc w:val="left"/>
      <w:pPr>
        <w:ind w:left="1080" w:hanging="360"/>
      </w:pPr>
      <w:rPr>
        <w:rFonts w:ascii="Symbol" w:hAnsi="Symbol"/>
      </w:rPr>
    </w:lvl>
    <w:lvl w:ilvl="8" w:tplc="D1E4CE50">
      <w:start w:val="1"/>
      <w:numFmt w:val="bullet"/>
      <w:lvlText w:val=""/>
      <w:lvlJc w:val="left"/>
      <w:pPr>
        <w:ind w:left="1080" w:hanging="360"/>
      </w:pPr>
      <w:rPr>
        <w:rFonts w:ascii="Symbol" w:hAnsi="Symbol"/>
      </w:rPr>
    </w:lvl>
  </w:abstractNum>
  <w:abstractNum w:abstractNumId="6" w15:restartNumberingAfterBreak="0">
    <w:nsid w:val="20ED5995"/>
    <w:multiLevelType w:val="hybridMultilevel"/>
    <w:tmpl w:val="F8461C30"/>
    <w:lvl w:ilvl="0" w:tplc="AA424426">
      <w:start w:val="3"/>
      <w:numFmt w:val="bullet"/>
      <w:lvlText w:val=""/>
      <w:lvlJc w:val="left"/>
      <w:pPr>
        <w:ind w:left="1211" w:hanging="360"/>
      </w:pPr>
      <w:rPr>
        <w:rFonts w:ascii="Symbol" w:eastAsia="Times New Roman" w:hAnsi="Symbol" w:cs="Times New Roman"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7" w15:restartNumberingAfterBreak="0">
    <w:nsid w:val="2A6A62A5"/>
    <w:multiLevelType w:val="hybridMultilevel"/>
    <w:tmpl w:val="AAEEF64C"/>
    <w:lvl w:ilvl="0" w:tplc="AE6C171A">
      <w:numFmt w:val="bullet"/>
      <w:lvlText w:val="-"/>
      <w:lvlJc w:val="left"/>
      <w:pPr>
        <w:ind w:left="1211" w:hanging="360"/>
      </w:pPr>
      <w:rPr>
        <w:rFonts w:ascii="Arial" w:eastAsia="Times New Roman" w:hAnsi="Arial" w:cs="Aria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8" w15:restartNumberingAfterBreak="0">
    <w:nsid w:val="2AB5103B"/>
    <w:multiLevelType w:val="hybridMultilevel"/>
    <w:tmpl w:val="7B2CD0C2"/>
    <w:lvl w:ilvl="0" w:tplc="DA1C1A1A">
      <w:start w:val="1"/>
      <w:numFmt w:val="lowerLetter"/>
      <w:lvlText w:val="%1."/>
      <w:lvlJc w:val="left"/>
      <w:pPr>
        <w:ind w:left="144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55378C"/>
    <w:multiLevelType w:val="hybridMultilevel"/>
    <w:tmpl w:val="784804B6"/>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0" w15:restartNumberingAfterBreak="0">
    <w:nsid w:val="2FE93944"/>
    <w:multiLevelType w:val="hybridMultilevel"/>
    <w:tmpl w:val="7B2CD0C2"/>
    <w:lvl w:ilvl="0" w:tplc="DA1C1A1A">
      <w:start w:val="1"/>
      <w:numFmt w:val="lowerLetter"/>
      <w:lvlText w:val="%1."/>
      <w:lvlJc w:val="left"/>
      <w:pPr>
        <w:ind w:left="144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6C4F99"/>
    <w:multiLevelType w:val="hybridMultilevel"/>
    <w:tmpl w:val="7F4AC46C"/>
    <w:lvl w:ilvl="0" w:tplc="8214A0C8">
      <w:numFmt w:val="bullet"/>
      <w:lvlText w:val="-"/>
      <w:lvlJc w:val="left"/>
      <w:pPr>
        <w:ind w:left="1211" w:hanging="360"/>
      </w:pPr>
      <w:rPr>
        <w:rFonts w:ascii="Arial" w:eastAsia="Times New Roman" w:hAnsi="Arial" w:cs="Aria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2" w15:restartNumberingAfterBreak="0">
    <w:nsid w:val="3475257C"/>
    <w:multiLevelType w:val="hybridMultilevel"/>
    <w:tmpl w:val="94A40520"/>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52D3B2A"/>
    <w:multiLevelType w:val="hybridMultilevel"/>
    <w:tmpl w:val="47248020"/>
    <w:lvl w:ilvl="0" w:tplc="C624E614">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4" w15:restartNumberingAfterBreak="0">
    <w:nsid w:val="3A2435D4"/>
    <w:multiLevelType w:val="hybridMultilevel"/>
    <w:tmpl w:val="D5C6C4C6"/>
    <w:lvl w:ilvl="0" w:tplc="5A1A0A48">
      <w:start w:val="3"/>
      <w:numFmt w:val="bullet"/>
      <w:lvlText w:val="-"/>
      <w:lvlJc w:val="left"/>
      <w:pPr>
        <w:ind w:left="1211" w:hanging="360"/>
      </w:pPr>
      <w:rPr>
        <w:rFonts w:ascii="Arial" w:eastAsia="Times New Roman" w:hAnsi="Arial" w:cs="Aria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5" w15:restartNumberingAfterBreak="0">
    <w:nsid w:val="47666891"/>
    <w:multiLevelType w:val="hybridMultilevel"/>
    <w:tmpl w:val="1F8C99FE"/>
    <w:lvl w:ilvl="0" w:tplc="04130001">
      <w:start w:val="1"/>
      <w:numFmt w:val="decimal"/>
      <w:lvlText w:val="%1."/>
      <w:lvlJc w:val="left"/>
      <w:pPr>
        <w:ind w:left="720" w:hanging="360"/>
      </w:pPr>
      <w:rPr>
        <w:rFonts w:cs="Times New Roman" w:hint="default"/>
      </w:rPr>
    </w:lvl>
    <w:lvl w:ilvl="1" w:tplc="DA1C1A1A">
      <w:start w:val="1"/>
      <w:numFmt w:val="lowerLetter"/>
      <w:lvlText w:val="%2."/>
      <w:lvlJc w:val="left"/>
      <w:pPr>
        <w:ind w:left="1440" w:hanging="360"/>
      </w:pPr>
      <w:rPr>
        <w:rFonts w:cs="Times New Roman" w:hint="default"/>
      </w:rPr>
    </w:lvl>
    <w:lvl w:ilvl="2" w:tplc="04130005">
      <w:start w:val="1"/>
      <w:numFmt w:val="bullet"/>
      <w:lvlText w:val=""/>
      <w:lvlJc w:val="left"/>
      <w:pPr>
        <w:ind w:left="2160" w:hanging="180"/>
      </w:pPr>
      <w:rPr>
        <w:rFonts w:ascii="Symbol" w:hAnsi="Symbol" w:hint="default"/>
      </w:rPr>
    </w:lvl>
    <w:lvl w:ilvl="3" w:tplc="2F681E5A">
      <w:numFmt w:val="bullet"/>
      <w:lvlText w:val="-"/>
      <w:lvlJc w:val="left"/>
      <w:pPr>
        <w:ind w:left="2880" w:hanging="360"/>
      </w:pPr>
      <w:rPr>
        <w:rFonts w:ascii="Arial" w:eastAsia="Times New Roman" w:hAnsi="Arial" w:cs="Arial" w:hint="default"/>
      </w:rPr>
    </w:lvl>
    <w:lvl w:ilvl="4" w:tplc="04130003" w:tentative="1">
      <w:start w:val="1"/>
      <w:numFmt w:val="lowerLetter"/>
      <w:lvlText w:val="%5."/>
      <w:lvlJc w:val="left"/>
      <w:pPr>
        <w:ind w:left="3600" w:hanging="360"/>
      </w:pPr>
      <w:rPr>
        <w:rFonts w:cs="Times New Roman"/>
      </w:rPr>
    </w:lvl>
    <w:lvl w:ilvl="5" w:tplc="04130005" w:tentative="1">
      <w:start w:val="1"/>
      <w:numFmt w:val="lowerRoman"/>
      <w:lvlText w:val="%6."/>
      <w:lvlJc w:val="right"/>
      <w:pPr>
        <w:ind w:left="4320" w:hanging="180"/>
      </w:pPr>
      <w:rPr>
        <w:rFonts w:cs="Times New Roman"/>
      </w:rPr>
    </w:lvl>
    <w:lvl w:ilvl="6" w:tplc="04130001" w:tentative="1">
      <w:start w:val="1"/>
      <w:numFmt w:val="decimal"/>
      <w:lvlText w:val="%7."/>
      <w:lvlJc w:val="left"/>
      <w:pPr>
        <w:ind w:left="5040" w:hanging="360"/>
      </w:pPr>
      <w:rPr>
        <w:rFonts w:cs="Times New Roman"/>
      </w:rPr>
    </w:lvl>
    <w:lvl w:ilvl="7" w:tplc="04130003" w:tentative="1">
      <w:start w:val="1"/>
      <w:numFmt w:val="lowerLetter"/>
      <w:lvlText w:val="%8."/>
      <w:lvlJc w:val="left"/>
      <w:pPr>
        <w:ind w:left="5760" w:hanging="360"/>
      </w:pPr>
      <w:rPr>
        <w:rFonts w:cs="Times New Roman"/>
      </w:rPr>
    </w:lvl>
    <w:lvl w:ilvl="8" w:tplc="04130005" w:tentative="1">
      <w:start w:val="1"/>
      <w:numFmt w:val="lowerRoman"/>
      <w:lvlText w:val="%9."/>
      <w:lvlJc w:val="right"/>
      <w:pPr>
        <w:ind w:left="6480" w:hanging="180"/>
      </w:pPr>
      <w:rPr>
        <w:rFonts w:cs="Times New Roman"/>
      </w:rPr>
    </w:lvl>
  </w:abstractNum>
  <w:abstractNum w:abstractNumId="16" w15:restartNumberingAfterBreak="0">
    <w:nsid w:val="49080CEA"/>
    <w:multiLevelType w:val="hybridMultilevel"/>
    <w:tmpl w:val="21E240D2"/>
    <w:lvl w:ilvl="0" w:tplc="01D256E6">
      <w:start w:val="1"/>
      <w:numFmt w:val="bullet"/>
      <w:lvlText w:val="•"/>
      <w:lvlJc w:val="left"/>
      <w:pPr>
        <w:tabs>
          <w:tab w:val="num" w:pos="720"/>
        </w:tabs>
        <w:ind w:left="720" w:hanging="360"/>
      </w:pPr>
      <w:rPr>
        <w:rFonts w:ascii="Arial" w:hAnsi="Arial" w:hint="default"/>
      </w:rPr>
    </w:lvl>
    <w:lvl w:ilvl="1" w:tplc="24568132" w:tentative="1">
      <w:start w:val="1"/>
      <w:numFmt w:val="bullet"/>
      <w:lvlText w:val="•"/>
      <w:lvlJc w:val="left"/>
      <w:pPr>
        <w:tabs>
          <w:tab w:val="num" w:pos="1440"/>
        </w:tabs>
        <w:ind w:left="1440" w:hanging="360"/>
      </w:pPr>
      <w:rPr>
        <w:rFonts w:ascii="Arial" w:hAnsi="Arial" w:hint="default"/>
      </w:rPr>
    </w:lvl>
    <w:lvl w:ilvl="2" w:tplc="CEAA073C" w:tentative="1">
      <w:start w:val="1"/>
      <w:numFmt w:val="bullet"/>
      <w:lvlText w:val="•"/>
      <w:lvlJc w:val="left"/>
      <w:pPr>
        <w:tabs>
          <w:tab w:val="num" w:pos="2160"/>
        </w:tabs>
        <w:ind w:left="2160" w:hanging="360"/>
      </w:pPr>
      <w:rPr>
        <w:rFonts w:ascii="Arial" w:hAnsi="Arial" w:hint="default"/>
      </w:rPr>
    </w:lvl>
    <w:lvl w:ilvl="3" w:tplc="C23045C2" w:tentative="1">
      <w:start w:val="1"/>
      <w:numFmt w:val="bullet"/>
      <w:lvlText w:val="•"/>
      <w:lvlJc w:val="left"/>
      <w:pPr>
        <w:tabs>
          <w:tab w:val="num" w:pos="2880"/>
        </w:tabs>
        <w:ind w:left="2880" w:hanging="360"/>
      </w:pPr>
      <w:rPr>
        <w:rFonts w:ascii="Arial" w:hAnsi="Arial" w:hint="default"/>
      </w:rPr>
    </w:lvl>
    <w:lvl w:ilvl="4" w:tplc="86CA51FA" w:tentative="1">
      <w:start w:val="1"/>
      <w:numFmt w:val="bullet"/>
      <w:lvlText w:val="•"/>
      <w:lvlJc w:val="left"/>
      <w:pPr>
        <w:tabs>
          <w:tab w:val="num" w:pos="3600"/>
        </w:tabs>
        <w:ind w:left="3600" w:hanging="360"/>
      </w:pPr>
      <w:rPr>
        <w:rFonts w:ascii="Arial" w:hAnsi="Arial" w:hint="default"/>
      </w:rPr>
    </w:lvl>
    <w:lvl w:ilvl="5" w:tplc="660668F8" w:tentative="1">
      <w:start w:val="1"/>
      <w:numFmt w:val="bullet"/>
      <w:lvlText w:val="•"/>
      <w:lvlJc w:val="left"/>
      <w:pPr>
        <w:tabs>
          <w:tab w:val="num" w:pos="4320"/>
        </w:tabs>
        <w:ind w:left="4320" w:hanging="360"/>
      </w:pPr>
      <w:rPr>
        <w:rFonts w:ascii="Arial" w:hAnsi="Arial" w:hint="default"/>
      </w:rPr>
    </w:lvl>
    <w:lvl w:ilvl="6" w:tplc="5A9EC2EC" w:tentative="1">
      <w:start w:val="1"/>
      <w:numFmt w:val="bullet"/>
      <w:lvlText w:val="•"/>
      <w:lvlJc w:val="left"/>
      <w:pPr>
        <w:tabs>
          <w:tab w:val="num" w:pos="5040"/>
        </w:tabs>
        <w:ind w:left="5040" w:hanging="360"/>
      </w:pPr>
      <w:rPr>
        <w:rFonts w:ascii="Arial" w:hAnsi="Arial" w:hint="default"/>
      </w:rPr>
    </w:lvl>
    <w:lvl w:ilvl="7" w:tplc="6576DF38" w:tentative="1">
      <w:start w:val="1"/>
      <w:numFmt w:val="bullet"/>
      <w:lvlText w:val="•"/>
      <w:lvlJc w:val="left"/>
      <w:pPr>
        <w:tabs>
          <w:tab w:val="num" w:pos="5760"/>
        </w:tabs>
        <w:ind w:left="5760" w:hanging="360"/>
      </w:pPr>
      <w:rPr>
        <w:rFonts w:ascii="Arial" w:hAnsi="Arial" w:hint="default"/>
      </w:rPr>
    </w:lvl>
    <w:lvl w:ilvl="8" w:tplc="F006D82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A461834"/>
    <w:multiLevelType w:val="hybridMultilevel"/>
    <w:tmpl w:val="7B2CD0C2"/>
    <w:lvl w:ilvl="0" w:tplc="DA1C1A1A">
      <w:start w:val="1"/>
      <w:numFmt w:val="lowerLetter"/>
      <w:lvlText w:val="%1."/>
      <w:lvlJc w:val="left"/>
      <w:pPr>
        <w:ind w:left="144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F79167B"/>
    <w:multiLevelType w:val="hybridMultilevel"/>
    <w:tmpl w:val="444CAB6A"/>
    <w:lvl w:ilvl="0" w:tplc="B066C9E4">
      <w:start w:val="1"/>
      <w:numFmt w:val="bullet"/>
      <w:lvlText w:val="•"/>
      <w:lvlJc w:val="left"/>
      <w:pPr>
        <w:tabs>
          <w:tab w:val="num" w:pos="720"/>
        </w:tabs>
        <w:ind w:left="720" w:hanging="360"/>
      </w:pPr>
      <w:rPr>
        <w:rFonts w:ascii="Arial" w:hAnsi="Arial" w:hint="default"/>
      </w:rPr>
    </w:lvl>
    <w:lvl w:ilvl="1" w:tplc="AF6E882C" w:tentative="1">
      <w:start w:val="1"/>
      <w:numFmt w:val="bullet"/>
      <w:lvlText w:val="•"/>
      <w:lvlJc w:val="left"/>
      <w:pPr>
        <w:tabs>
          <w:tab w:val="num" w:pos="1440"/>
        </w:tabs>
        <w:ind w:left="1440" w:hanging="360"/>
      </w:pPr>
      <w:rPr>
        <w:rFonts w:ascii="Arial" w:hAnsi="Arial" w:hint="default"/>
      </w:rPr>
    </w:lvl>
    <w:lvl w:ilvl="2" w:tplc="6AF6BBB6" w:tentative="1">
      <w:start w:val="1"/>
      <w:numFmt w:val="bullet"/>
      <w:lvlText w:val="•"/>
      <w:lvlJc w:val="left"/>
      <w:pPr>
        <w:tabs>
          <w:tab w:val="num" w:pos="2160"/>
        </w:tabs>
        <w:ind w:left="2160" w:hanging="360"/>
      </w:pPr>
      <w:rPr>
        <w:rFonts w:ascii="Arial" w:hAnsi="Arial" w:hint="default"/>
      </w:rPr>
    </w:lvl>
    <w:lvl w:ilvl="3" w:tplc="EEE08C6C" w:tentative="1">
      <w:start w:val="1"/>
      <w:numFmt w:val="bullet"/>
      <w:lvlText w:val="•"/>
      <w:lvlJc w:val="left"/>
      <w:pPr>
        <w:tabs>
          <w:tab w:val="num" w:pos="2880"/>
        </w:tabs>
        <w:ind w:left="2880" w:hanging="360"/>
      </w:pPr>
      <w:rPr>
        <w:rFonts w:ascii="Arial" w:hAnsi="Arial" w:hint="default"/>
      </w:rPr>
    </w:lvl>
    <w:lvl w:ilvl="4" w:tplc="706C74EA" w:tentative="1">
      <w:start w:val="1"/>
      <w:numFmt w:val="bullet"/>
      <w:lvlText w:val="•"/>
      <w:lvlJc w:val="left"/>
      <w:pPr>
        <w:tabs>
          <w:tab w:val="num" w:pos="3600"/>
        </w:tabs>
        <w:ind w:left="3600" w:hanging="360"/>
      </w:pPr>
      <w:rPr>
        <w:rFonts w:ascii="Arial" w:hAnsi="Arial" w:hint="default"/>
      </w:rPr>
    </w:lvl>
    <w:lvl w:ilvl="5" w:tplc="AF4EBCB6" w:tentative="1">
      <w:start w:val="1"/>
      <w:numFmt w:val="bullet"/>
      <w:lvlText w:val="•"/>
      <w:lvlJc w:val="left"/>
      <w:pPr>
        <w:tabs>
          <w:tab w:val="num" w:pos="4320"/>
        </w:tabs>
        <w:ind w:left="4320" w:hanging="360"/>
      </w:pPr>
      <w:rPr>
        <w:rFonts w:ascii="Arial" w:hAnsi="Arial" w:hint="default"/>
      </w:rPr>
    </w:lvl>
    <w:lvl w:ilvl="6" w:tplc="45C03C48" w:tentative="1">
      <w:start w:val="1"/>
      <w:numFmt w:val="bullet"/>
      <w:lvlText w:val="•"/>
      <w:lvlJc w:val="left"/>
      <w:pPr>
        <w:tabs>
          <w:tab w:val="num" w:pos="5040"/>
        </w:tabs>
        <w:ind w:left="5040" w:hanging="360"/>
      </w:pPr>
      <w:rPr>
        <w:rFonts w:ascii="Arial" w:hAnsi="Arial" w:hint="default"/>
      </w:rPr>
    </w:lvl>
    <w:lvl w:ilvl="7" w:tplc="0608DDA0" w:tentative="1">
      <w:start w:val="1"/>
      <w:numFmt w:val="bullet"/>
      <w:lvlText w:val="•"/>
      <w:lvlJc w:val="left"/>
      <w:pPr>
        <w:tabs>
          <w:tab w:val="num" w:pos="5760"/>
        </w:tabs>
        <w:ind w:left="5760" w:hanging="360"/>
      </w:pPr>
      <w:rPr>
        <w:rFonts w:ascii="Arial" w:hAnsi="Arial" w:hint="default"/>
      </w:rPr>
    </w:lvl>
    <w:lvl w:ilvl="8" w:tplc="EF46FE4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FE831CE"/>
    <w:multiLevelType w:val="hybridMultilevel"/>
    <w:tmpl w:val="6C486476"/>
    <w:lvl w:ilvl="0" w:tplc="DDD03096">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1613536"/>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1" w15:restartNumberingAfterBreak="0">
    <w:nsid w:val="51F85A4B"/>
    <w:multiLevelType w:val="hybridMultilevel"/>
    <w:tmpl w:val="21B47E66"/>
    <w:lvl w:ilvl="0" w:tplc="1D8E2EC2">
      <w:start w:val="1"/>
      <w:numFmt w:val="decimal"/>
      <w:lvlText w:val="%1."/>
      <w:lvlJc w:val="left"/>
      <w:pPr>
        <w:ind w:left="1421" w:hanging="57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2" w15:restartNumberingAfterBreak="0">
    <w:nsid w:val="57E65A71"/>
    <w:multiLevelType w:val="multilevel"/>
    <w:tmpl w:val="A94AF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AC50D30"/>
    <w:multiLevelType w:val="multilevel"/>
    <w:tmpl w:val="F18C1D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EBC2C7F"/>
    <w:multiLevelType w:val="hybridMultilevel"/>
    <w:tmpl w:val="5F5E16A0"/>
    <w:lvl w:ilvl="0" w:tplc="0413000F">
      <w:start w:val="1"/>
      <w:numFmt w:val="decimal"/>
      <w:lvlText w:val="%1."/>
      <w:lvlJc w:val="left"/>
      <w:pPr>
        <w:ind w:left="1571" w:hanging="360"/>
      </w:pPr>
    </w:lvl>
    <w:lvl w:ilvl="1" w:tplc="04130019">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25" w15:restartNumberingAfterBreak="0">
    <w:nsid w:val="5F0F09DF"/>
    <w:multiLevelType w:val="hybridMultilevel"/>
    <w:tmpl w:val="D608AA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69553759"/>
    <w:multiLevelType w:val="hybridMultilevel"/>
    <w:tmpl w:val="2EBA05D8"/>
    <w:lvl w:ilvl="0" w:tplc="04130001">
      <w:start w:val="1"/>
      <w:numFmt w:val="bullet"/>
      <w:lvlText w:val=""/>
      <w:lvlJc w:val="left"/>
      <w:pPr>
        <w:tabs>
          <w:tab w:val="num" w:pos="360"/>
        </w:tabs>
        <w:ind w:left="360" w:hanging="360"/>
      </w:pPr>
      <w:rPr>
        <w:rFonts w:ascii="Symbol" w:hAnsi="Symbol" w:hint="default"/>
      </w:rPr>
    </w:lvl>
    <w:lvl w:ilvl="1" w:tplc="04130003">
      <w:start w:val="1"/>
      <w:numFmt w:val="bullet"/>
      <w:pStyle w:val="Lijstmetafbeeldingen"/>
      <w:lvlText w:val=""/>
      <w:lvlJc w:val="left"/>
      <w:pPr>
        <w:tabs>
          <w:tab w:val="num" w:pos="1440"/>
        </w:tabs>
        <w:ind w:left="1440" w:hanging="360"/>
      </w:pPr>
      <w:rPr>
        <w:rFonts w:ascii="Symbol" w:hAnsi="Symbol" w:hint="default"/>
      </w:rPr>
    </w:lvl>
    <w:lvl w:ilvl="2" w:tplc="04130005">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A90497"/>
    <w:multiLevelType w:val="multilevel"/>
    <w:tmpl w:val="3BFEFA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E56375D"/>
    <w:multiLevelType w:val="multilevel"/>
    <w:tmpl w:val="9E56CB8E"/>
    <w:lvl w:ilvl="0">
      <w:start w:val="1"/>
      <w:numFmt w:val="decimal"/>
      <w:lvlText w:val="%1"/>
      <w:lvlJc w:val="left"/>
      <w:pPr>
        <w:tabs>
          <w:tab w:val="num" w:pos="432"/>
        </w:tabs>
        <w:ind w:left="432" w:hanging="432"/>
      </w:pPr>
    </w:lvl>
    <w:lvl w:ilvl="1">
      <w:start w:val="1"/>
      <w:numFmt w:val="decimal"/>
      <w:lvlText w:val="%1.%2"/>
      <w:lvlJc w:val="left"/>
      <w:pPr>
        <w:tabs>
          <w:tab w:val="num" w:pos="717"/>
        </w:tabs>
        <w:ind w:left="717"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6F5F594E"/>
    <w:multiLevelType w:val="hybridMultilevel"/>
    <w:tmpl w:val="5096F92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6F945497"/>
    <w:multiLevelType w:val="hybridMultilevel"/>
    <w:tmpl w:val="CEC4D28A"/>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31" w15:restartNumberingAfterBreak="0">
    <w:nsid w:val="767A75D6"/>
    <w:multiLevelType w:val="hybridMultilevel"/>
    <w:tmpl w:val="70FE3842"/>
    <w:lvl w:ilvl="0" w:tplc="BB08B78E">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32" w15:restartNumberingAfterBreak="0">
    <w:nsid w:val="7B2644B4"/>
    <w:multiLevelType w:val="hybridMultilevel"/>
    <w:tmpl w:val="7B2CD0C2"/>
    <w:lvl w:ilvl="0" w:tplc="DA1C1A1A">
      <w:start w:val="1"/>
      <w:numFmt w:val="lowerLetter"/>
      <w:lvlText w:val="%1."/>
      <w:lvlJc w:val="left"/>
      <w:pPr>
        <w:ind w:left="144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BF25098"/>
    <w:multiLevelType w:val="hybridMultilevel"/>
    <w:tmpl w:val="34B8E51A"/>
    <w:lvl w:ilvl="0" w:tplc="0413000F">
      <w:start w:val="1"/>
      <w:numFmt w:val="decimal"/>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4" w15:restartNumberingAfterBreak="0">
    <w:nsid w:val="7E386E35"/>
    <w:multiLevelType w:val="hybridMultilevel"/>
    <w:tmpl w:val="4A74948C"/>
    <w:lvl w:ilvl="0" w:tplc="0413000F">
      <w:start w:val="1"/>
      <w:numFmt w:val="decimal"/>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5" w15:restartNumberingAfterBreak="0">
    <w:nsid w:val="7F7D417F"/>
    <w:multiLevelType w:val="hybridMultilevel"/>
    <w:tmpl w:val="F23C9872"/>
    <w:lvl w:ilvl="0" w:tplc="0413000F">
      <w:start w:val="1"/>
      <w:numFmt w:val="decimal"/>
      <w:lvlText w:val="%1."/>
      <w:lvlJc w:val="left"/>
      <w:pPr>
        <w:ind w:left="1571" w:hanging="360"/>
      </w:pPr>
    </w:lvl>
    <w:lvl w:ilvl="1" w:tplc="04130019">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6" w15:restartNumberingAfterBreak="0">
    <w:nsid w:val="7FCA2EFB"/>
    <w:multiLevelType w:val="hybridMultilevel"/>
    <w:tmpl w:val="34B8E51A"/>
    <w:lvl w:ilvl="0" w:tplc="0413000F">
      <w:start w:val="1"/>
      <w:numFmt w:val="decimal"/>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num w:numId="1" w16cid:durableId="348221365">
    <w:abstractNumId w:val="26"/>
  </w:num>
  <w:num w:numId="2" w16cid:durableId="185414967">
    <w:abstractNumId w:val="28"/>
  </w:num>
  <w:num w:numId="3" w16cid:durableId="352804719">
    <w:abstractNumId w:val="30"/>
  </w:num>
  <w:num w:numId="4" w16cid:durableId="903183180">
    <w:abstractNumId w:val="24"/>
  </w:num>
  <w:num w:numId="5" w16cid:durableId="1820724548">
    <w:abstractNumId w:val="15"/>
  </w:num>
  <w:num w:numId="6" w16cid:durableId="602883637">
    <w:abstractNumId w:val="17"/>
  </w:num>
  <w:num w:numId="7" w16cid:durableId="17238107">
    <w:abstractNumId w:val="32"/>
  </w:num>
  <w:num w:numId="8" w16cid:durableId="1526406302">
    <w:abstractNumId w:val="10"/>
  </w:num>
  <w:num w:numId="9" w16cid:durableId="1414007293">
    <w:abstractNumId w:val="8"/>
  </w:num>
  <w:num w:numId="10" w16cid:durableId="2006013497">
    <w:abstractNumId w:val="4"/>
  </w:num>
  <w:num w:numId="11" w16cid:durableId="1793092495">
    <w:abstractNumId w:val="28"/>
  </w:num>
  <w:num w:numId="12" w16cid:durableId="194120726">
    <w:abstractNumId w:val="28"/>
  </w:num>
  <w:num w:numId="13" w16cid:durableId="1317340636">
    <w:abstractNumId w:val="7"/>
  </w:num>
  <w:num w:numId="14" w16cid:durableId="2013488115">
    <w:abstractNumId w:val="11"/>
  </w:num>
  <w:num w:numId="15" w16cid:durableId="1576620291">
    <w:abstractNumId w:val="34"/>
  </w:num>
  <w:num w:numId="16" w16cid:durableId="1986739889">
    <w:abstractNumId w:val="2"/>
  </w:num>
  <w:num w:numId="17" w16cid:durableId="708188095">
    <w:abstractNumId w:val="27"/>
  </w:num>
  <w:num w:numId="18" w16cid:durableId="1638485146">
    <w:abstractNumId w:val="22"/>
  </w:num>
  <w:num w:numId="19" w16cid:durableId="679158167">
    <w:abstractNumId w:val="0"/>
  </w:num>
  <w:num w:numId="20" w16cid:durableId="1060055255">
    <w:abstractNumId w:val="21"/>
  </w:num>
  <w:num w:numId="21" w16cid:durableId="1800688055">
    <w:abstractNumId w:val="23"/>
  </w:num>
  <w:num w:numId="22" w16cid:durableId="676274249">
    <w:abstractNumId w:val="20"/>
  </w:num>
  <w:num w:numId="23" w16cid:durableId="1997537716">
    <w:abstractNumId w:val="1"/>
  </w:num>
  <w:num w:numId="24" w16cid:durableId="976838920">
    <w:abstractNumId w:val="25"/>
  </w:num>
  <w:num w:numId="25" w16cid:durableId="6896016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8113888">
    <w:abstractNumId w:val="19"/>
  </w:num>
  <w:num w:numId="27" w16cid:durableId="435713650">
    <w:abstractNumId w:val="20"/>
    <w:lvlOverride w:ilvl="0">
      <w:startOverride w:val="4"/>
    </w:lvlOverride>
    <w:lvlOverride w:ilvl="1">
      <w:startOverride w:val="4"/>
    </w:lvlOverride>
  </w:num>
  <w:num w:numId="28" w16cid:durableId="670260596">
    <w:abstractNumId w:val="36"/>
  </w:num>
  <w:num w:numId="29" w16cid:durableId="1384938201">
    <w:abstractNumId w:val="20"/>
  </w:num>
  <w:num w:numId="30" w16cid:durableId="342317076">
    <w:abstractNumId w:val="33"/>
  </w:num>
  <w:num w:numId="31" w16cid:durableId="2103259633">
    <w:abstractNumId w:val="31"/>
  </w:num>
  <w:num w:numId="32" w16cid:durableId="985352269">
    <w:abstractNumId w:val="20"/>
  </w:num>
  <w:num w:numId="33" w16cid:durableId="661156949">
    <w:abstractNumId w:val="13"/>
  </w:num>
  <w:num w:numId="34" w16cid:durableId="729154505">
    <w:abstractNumId w:val="18"/>
  </w:num>
  <w:num w:numId="35" w16cid:durableId="694424945">
    <w:abstractNumId w:val="20"/>
  </w:num>
  <w:num w:numId="36" w16cid:durableId="379785384">
    <w:abstractNumId w:val="20"/>
  </w:num>
  <w:num w:numId="37" w16cid:durableId="871571355">
    <w:abstractNumId w:val="20"/>
  </w:num>
  <w:num w:numId="38" w16cid:durableId="468135847">
    <w:abstractNumId w:val="20"/>
  </w:num>
  <w:num w:numId="39" w16cid:durableId="70398108">
    <w:abstractNumId w:val="20"/>
  </w:num>
  <w:num w:numId="40" w16cid:durableId="171190418">
    <w:abstractNumId w:val="3"/>
  </w:num>
  <w:num w:numId="41" w16cid:durableId="394208512">
    <w:abstractNumId w:val="20"/>
  </w:num>
  <w:num w:numId="42" w16cid:durableId="1503592930">
    <w:abstractNumId w:val="16"/>
  </w:num>
  <w:num w:numId="43" w16cid:durableId="780565280">
    <w:abstractNumId w:val="6"/>
  </w:num>
  <w:num w:numId="44" w16cid:durableId="1984188641">
    <w:abstractNumId w:val="35"/>
  </w:num>
  <w:num w:numId="45" w16cid:durableId="805784067">
    <w:abstractNumId w:val="5"/>
  </w:num>
  <w:num w:numId="46" w16cid:durableId="1172526099">
    <w:abstractNumId w:val="12"/>
  </w:num>
  <w:num w:numId="47" w16cid:durableId="1140658004">
    <w:abstractNumId w:val="9"/>
  </w:num>
  <w:num w:numId="48" w16cid:durableId="213590783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hyphenationZone w:val="425"/>
  <w:doNotHyphenateCaps/>
  <w:drawingGridHorizontalSpacing w:val="85"/>
  <w:drawingGridVerticalSpacing w:val="90"/>
  <w:displayHorizontalDrawingGridEvery w:val="2"/>
  <w:displayVerticalDrawingGridEvery w:val="0"/>
  <w:noPunctuationKerning/>
  <w:characterSpacingControl w:val="doNotCompress"/>
  <w:hdrShapeDefaults>
    <o:shapedefaults v:ext="edit" spidmax="2050">
      <v:stroke endarrow="classic" endarrowlength="short" weight=".5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lanco|7|"/>
  </w:docVars>
  <w:rsids>
    <w:rsidRoot w:val="006671D6"/>
    <w:rsid w:val="00001BCB"/>
    <w:rsid w:val="00005889"/>
    <w:rsid w:val="00007981"/>
    <w:rsid w:val="00007FB9"/>
    <w:rsid w:val="0001037A"/>
    <w:rsid w:val="00010BBA"/>
    <w:rsid w:val="000114A6"/>
    <w:rsid w:val="00012F79"/>
    <w:rsid w:val="0001548B"/>
    <w:rsid w:val="00017B56"/>
    <w:rsid w:val="0002108A"/>
    <w:rsid w:val="00023289"/>
    <w:rsid w:val="0002592F"/>
    <w:rsid w:val="00027951"/>
    <w:rsid w:val="00030E9A"/>
    <w:rsid w:val="00031129"/>
    <w:rsid w:val="00031B06"/>
    <w:rsid w:val="000320B2"/>
    <w:rsid w:val="00032C71"/>
    <w:rsid w:val="00034BE8"/>
    <w:rsid w:val="0004423D"/>
    <w:rsid w:val="000470A7"/>
    <w:rsid w:val="00050194"/>
    <w:rsid w:val="000501A4"/>
    <w:rsid w:val="00052E9F"/>
    <w:rsid w:val="000543C1"/>
    <w:rsid w:val="000551D3"/>
    <w:rsid w:val="000552B5"/>
    <w:rsid w:val="000556B1"/>
    <w:rsid w:val="0005685E"/>
    <w:rsid w:val="00061E89"/>
    <w:rsid w:val="00065631"/>
    <w:rsid w:val="0006576D"/>
    <w:rsid w:val="00070A34"/>
    <w:rsid w:val="0007191F"/>
    <w:rsid w:val="0007645E"/>
    <w:rsid w:val="00076FF6"/>
    <w:rsid w:val="00082864"/>
    <w:rsid w:val="000848D3"/>
    <w:rsid w:val="00084C54"/>
    <w:rsid w:val="00093AC6"/>
    <w:rsid w:val="00095E4B"/>
    <w:rsid w:val="000A212F"/>
    <w:rsid w:val="000A216A"/>
    <w:rsid w:val="000A3918"/>
    <w:rsid w:val="000A64B8"/>
    <w:rsid w:val="000B073B"/>
    <w:rsid w:val="000B078F"/>
    <w:rsid w:val="000B1877"/>
    <w:rsid w:val="000B349A"/>
    <w:rsid w:val="000B5167"/>
    <w:rsid w:val="000C0A7C"/>
    <w:rsid w:val="000C29D2"/>
    <w:rsid w:val="000C33BC"/>
    <w:rsid w:val="000C37A0"/>
    <w:rsid w:val="000C4560"/>
    <w:rsid w:val="000C7074"/>
    <w:rsid w:val="000C74DE"/>
    <w:rsid w:val="000C7DC3"/>
    <w:rsid w:val="000D5F9C"/>
    <w:rsid w:val="000E151E"/>
    <w:rsid w:val="000E2143"/>
    <w:rsid w:val="000E6BA6"/>
    <w:rsid w:val="000E6E60"/>
    <w:rsid w:val="000E7411"/>
    <w:rsid w:val="000E7AB3"/>
    <w:rsid w:val="000F2C1B"/>
    <w:rsid w:val="000F4A2E"/>
    <w:rsid w:val="000F5096"/>
    <w:rsid w:val="000F60E0"/>
    <w:rsid w:val="0010387B"/>
    <w:rsid w:val="001054C3"/>
    <w:rsid w:val="00114A9C"/>
    <w:rsid w:val="00117E62"/>
    <w:rsid w:val="00120371"/>
    <w:rsid w:val="00121705"/>
    <w:rsid w:val="00122EF1"/>
    <w:rsid w:val="00127543"/>
    <w:rsid w:val="00132730"/>
    <w:rsid w:val="001328F3"/>
    <w:rsid w:val="00133852"/>
    <w:rsid w:val="00135933"/>
    <w:rsid w:val="00135ECB"/>
    <w:rsid w:val="001370E8"/>
    <w:rsid w:val="001376AB"/>
    <w:rsid w:val="00140F53"/>
    <w:rsid w:val="00142DDE"/>
    <w:rsid w:val="00143689"/>
    <w:rsid w:val="00144C4D"/>
    <w:rsid w:val="00145815"/>
    <w:rsid w:val="0015011A"/>
    <w:rsid w:val="001578A8"/>
    <w:rsid w:val="00160B09"/>
    <w:rsid w:val="001612BE"/>
    <w:rsid w:val="00163956"/>
    <w:rsid w:val="00165E6D"/>
    <w:rsid w:val="0016683B"/>
    <w:rsid w:val="00170CA4"/>
    <w:rsid w:val="0017287D"/>
    <w:rsid w:val="001741F5"/>
    <w:rsid w:val="00174665"/>
    <w:rsid w:val="00177911"/>
    <w:rsid w:val="00177AE2"/>
    <w:rsid w:val="00181B20"/>
    <w:rsid w:val="00182733"/>
    <w:rsid w:val="001859FC"/>
    <w:rsid w:val="0018676F"/>
    <w:rsid w:val="00186B85"/>
    <w:rsid w:val="00186EAB"/>
    <w:rsid w:val="001934B9"/>
    <w:rsid w:val="00194B2D"/>
    <w:rsid w:val="0019533F"/>
    <w:rsid w:val="00196473"/>
    <w:rsid w:val="001A0B4F"/>
    <w:rsid w:val="001A0E71"/>
    <w:rsid w:val="001A1A4B"/>
    <w:rsid w:val="001A35E1"/>
    <w:rsid w:val="001A371C"/>
    <w:rsid w:val="001A4C2D"/>
    <w:rsid w:val="001A72E8"/>
    <w:rsid w:val="001B223A"/>
    <w:rsid w:val="001C076F"/>
    <w:rsid w:val="001C2D66"/>
    <w:rsid w:val="001C7CEA"/>
    <w:rsid w:val="001D2575"/>
    <w:rsid w:val="001D4F35"/>
    <w:rsid w:val="001D51AC"/>
    <w:rsid w:val="001D6562"/>
    <w:rsid w:val="001D6B17"/>
    <w:rsid w:val="001D797A"/>
    <w:rsid w:val="001E608C"/>
    <w:rsid w:val="001E7919"/>
    <w:rsid w:val="001F2CC0"/>
    <w:rsid w:val="001F4F0F"/>
    <w:rsid w:val="001F5356"/>
    <w:rsid w:val="00205A59"/>
    <w:rsid w:val="00206A4C"/>
    <w:rsid w:val="00212497"/>
    <w:rsid w:val="00215B8F"/>
    <w:rsid w:val="00216657"/>
    <w:rsid w:val="00220762"/>
    <w:rsid w:val="00221C0E"/>
    <w:rsid w:val="0022351D"/>
    <w:rsid w:val="00226330"/>
    <w:rsid w:val="00226939"/>
    <w:rsid w:val="00232251"/>
    <w:rsid w:val="002328BD"/>
    <w:rsid w:val="00237B4F"/>
    <w:rsid w:val="0024255E"/>
    <w:rsid w:val="00250B12"/>
    <w:rsid w:val="00250D07"/>
    <w:rsid w:val="00251A0D"/>
    <w:rsid w:val="002549B5"/>
    <w:rsid w:val="002610A8"/>
    <w:rsid w:val="00262924"/>
    <w:rsid w:val="0026308D"/>
    <w:rsid w:val="002630C2"/>
    <w:rsid w:val="002666B4"/>
    <w:rsid w:val="0026720B"/>
    <w:rsid w:val="00267C88"/>
    <w:rsid w:val="00270589"/>
    <w:rsid w:val="00271E11"/>
    <w:rsid w:val="002775BD"/>
    <w:rsid w:val="00283E91"/>
    <w:rsid w:val="0028682F"/>
    <w:rsid w:val="00287AF6"/>
    <w:rsid w:val="002928A2"/>
    <w:rsid w:val="00292FBF"/>
    <w:rsid w:val="002A3DD4"/>
    <w:rsid w:val="002A7235"/>
    <w:rsid w:val="002B0284"/>
    <w:rsid w:val="002B6066"/>
    <w:rsid w:val="002C27DC"/>
    <w:rsid w:val="002C3587"/>
    <w:rsid w:val="002C59FF"/>
    <w:rsid w:val="002C626E"/>
    <w:rsid w:val="002D26DE"/>
    <w:rsid w:val="002D34AA"/>
    <w:rsid w:val="002D6644"/>
    <w:rsid w:val="002E193E"/>
    <w:rsid w:val="002E69EB"/>
    <w:rsid w:val="002E7BC0"/>
    <w:rsid w:val="002F36F9"/>
    <w:rsid w:val="002F4149"/>
    <w:rsid w:val="002F7C69"/>
    <w:rsid w:val="00303411"/>
    <w:rsid w:val="00306BA8"/>
    <w:rsid w:val="0031114B"/>
    <w:rsid w:val="003178D2"/>
    <w:rsid w:val="00321712"/>
    <w:rsid w:val="0032692C"/>
    <w:rsid w:val="00326ED0"/>
    <w:rsid w:val="003274E2"/>
    <w:rsid w:val="00333599"/>
    <w:rsid w:val="0033552B"/>
    <w:rsid w:val="00341076"/>
    <w:rsid w:val="003414B8"/>
    <w:rsid w:val="003421B6"/>
    <w:rsid w:val="003430E8"/>
    <w:rsid w:val="00352896"/>
    <w:rsid w:val="0035296F"/>
    <w:rsid w:val="00353506"/>
    <w:rsid w:val="00361FBF"/>
    <w:rsid w:val="00363F72"/>
    <w:rsid w:val="00364599"/>
    <w:rsid w:val="003647BA"/>
    <w:rsid w:val="00367F2C"/>
    <w:rsid w:val="003720CE"/>
    <w:rsid w:val="00380393"/>
    <w:rsid w:val="00387075"/>
    <w:rsid w:val="00390824"/>
    <w:rsid w:val="0039131C"/>
    <w:rsid w:val="003927A7"/>
    <w:rsid w:val="00394A88"/>
    <w:rsid w:val="003A090F"/>
    <w:rsid w:val="003A14FA"/>
    <w:rsid w:val="003A1854"/>
    <w:rsid w:val="003A1A62"/>
    <w:rsid w:val="003A4849"/>
    <w:rsid w:val="003A7643"/>
    <w:rsid w:val="003B00CE"/>
    <w:rsid w:val="003B0F3A"/>
    <w:rsid w:val="003B3054"/>
    <w:rsid w:val="003C1C72"/>
    <w:rsid w:val="003C7B62"/>
    <w:rsid w:val="003D024C"/>
    <w:rsid w:val="003D0B2B"/>
    <w:rsid w:val="003D4715"/>
    <w:rsid w:val="003D569D"/>
    <w:rsid w:val="003D7F2E"/>
    <w:rsid w:val="003E7A83"/>
    <w:rsid w:val="003F0123"/>
    <w:rsid w:val="003F54D6"/>
    <w:rsid w:val="003F577B"/>
    <w:rsid w:val="004017BA"/>
    <w:rsid w:val="00401B68"/>
    <w:rsid w:val="00403180"/>
    <w:rsid w:val="0040515F"/>
    <w:rsid w:val="00407C09"/>
    <w:rsid w:val="00412E04"/>
    <w:rsid w:val="00414D7F"/>
    <w:rsid w:val="00416338"/>
    <w:rsid w:val="0042770A"/>
    <w:rsid w:val="00430E3F"/>
    <w:rsid w:val="0043201C"/>
    <w:rsid w:val="0043204C"/>
    <w:rsid w:val="00432853"/>
    <w:rsid w:val="0043415B"/>
    <w:rsid w:val="00434B83"/>
    <w:rsid w:val="004359AF"/>
    <w:rsid w:val="00447211"/>
    <w:rsid w:val="004533E0"/>
    <w:rsid w:val="004550AD"/>
    <w:rsid w:val="004555F0"/>
    <w:rsid w:val="00463F68"/>
    <w:rsid w:val="004643CA"/>
    <w:rsid w:val="00464F00"/>
    <w:rsid w:val="004670BA"/>
    <w:rsid w:val="004679C6"/>
    <w:rsid w:val="00470905"/>
    <w:rsid w:val="00473A3A"/>
    <w:rsid w:val="00481784"/>
    <w:rsid w:val="00485B86"/>
    <w:rsid w:val="00487A7E"/>
    <w:rsid w:val="004926C3"/>
    <w:rsid w:val="00496F33"/>
    <w:rsid w:val="004A2601"/>
    <w:rsid w:val="004A454A"/>
    <w:rsid w:val="004A4690"/>
    <w:rsid w:val="004A57A9"/>
    <w:rsid w:val="004B0ECE"/>
    <w:rsid w:val="004B117F"/>
    <w:rsid w:val="004B5284"/>
    <w:rsid w:val="004B5775"/>
    <w:rsid w:val="004C037A"/>
    <w:rsid w:val="004C4E84"/>
    <w:rsid w:val="004D2644"/>
    <w:rsid w:val="004D2AC1"/>
    <w:rsid w:val="004D6B4E"/>
    <w:rsid w:val="004D780D"/>
    <w:rsid w:val="004E073D"/>
    <w:rsid w:val="004E0ADF"/>
    <w:rsid w:val="004E37ED"/>
    <w:rsid w:val="004E3C52"/>
    <w:rsid w:val="004E668F"/>
    <w:rsid w:val="004E7643"/>
    <w:rsid w:val="004E790B"/>
    <w:rsid w:val="004F027E"/>
    <w:rsid w:val="004F1167"/>
    <w:rsid w:val="004F1DD7"/>
    <w:rsid w:val="004F47F7"/>
    <w:rsid w:val="004F6C76"/>
    <w:rsid w:val="004F7C7E"/>
    <w:rsid w:val="00505026"/>
    <w:rsid w:val="00506573"/>
    <w:rsid w:val="00506FDC"/>
    <w:rsid w:val="005102C1"/>
    <w:rsid w:val="0051124B"/>
    <w:rsid w:val="005139D5"/>
    <w:rsid w:val="00514F11"/>
    <w:rsid w:val="00514F99"/>
    <w:rsid w:val="0051769B"/>
    <w:rsid w:val="00521DED"/>
    <w:rsid w:val="00523A80"/>
    <w:rsid w:val="00524CCE"/>
    <w:rsid w:val="005303DE"/>
    <w:rsid w:val="0053156B"/>
    <w:rsid w:val="0053278B"/>
    <w:rsid w:val="00533026"/>
    <w:rsid w:val="005364C8"/>
    <w:rsid w:val="00540E2D"/>
    <w:rsid w:val="005438FB"/>
    <w:rsid w:val="00543985"/>
    <w:rsid w:val="00552843"/>
    <w:rsid w:val="0055778A"/>
    <w:rsid w:val="00561F89"/>
    <w:rsid w:val="00562A37"/>
    <w:rsid w:val="005655A1"/>
    <w:rsid w:val="005662AC"/>
    <w:rsid w:val="00567F24"/>
    <w:rsid w:val="005754C8"/>
    <w:rsid w:val="00576B3C"/>
    <w:rsid w:val="00580C64"/>
    <w:rsid w:val="00585B5D"/>
    <w:rsid w:val="00585B72"/>
    <w:rsid w:val="005906C7"/>
    <w:rsid w:val="00594598"/>
    <w:rsid w:val="00597C18"/>
    <w:rsid w:val="005A1CDC"/>
    <w:rsid w:val="005A2378"/>
    <w:rsid w:val="005A2EFD"/>
    <w:rsid w:val="005A4965"/>
    <w:rsid w:val="005A6589"/>
    <w:rsid w:val="005A7E16"/>
    <w:rsid w:val="005B59D5"/>
    <w:rsid w:val="005B5B17"/>
    <w:rsid w:val="005B5FAD"/>
    <w:rsid w:val="005B712E"/>
    <w:rsid w:val="005C43A6"/>
    <w:rsid w:val="005D12A7"/>
    <w:rsid w:val="005E1874"/>
    <w:rsid w:val="005E192F"/>
    <w:rsid w:val="005E25A6"/>
    <w:rsid w:val="005E3DD2"/>
    <w:rsid w:val="005E422D"/>
    <w:rsid w:val="005E6F38"/>
    <w:rsid w:val="005F26D7"/>
    <w:rsid w:val="005F499C"/>
    <w:rsid w:val="00603627"/>
    <w:rsid w:val="00603823"/>
    <w:rsid w:val="00611062"/>
    <w:rsid w:val="006134D8"/>
    <w:rsid w:val="00613A60"/>
    <w:rsid w:val="00615038"/>
    <w:rsid w:val="00616707"/>
    <w:rsid w:val="00617AFE"/>
    <w:rsid w:val="00617B07"/>
    <w:rsid w:val="006211EC"/>
    <w:rsid w:val="00623C39"/>
    <w:rsid w:val="00624605"/>
    <w:rsid w:val="006304C4"/>
    <w:rsid w:val="0063059E"/>
    <w:rsid w:val="00633C3E"/>
    <w:rsid w:val="00633C9D"/>
    <w:rsid w:val="00635588"/>
    <w:rsid w:val="006409A9"/>
    <w:rsid w:val="006416E5"/>
    <w:rsid w:val="0064566E"/>
    <w:rsid w:val="00645A72"/>
    <w:rsid w:val="0064696F"/>
    <w:rsid w:val="00650DDD"/>
    <w:rsid w:val="0065370C"/>
    <w:rsid w:val="00653BB2"/>
    <w:rsid w:val="00654806"/>
    <w:rsid w:val="006566FE"/>
    <w:rsid w:val="00657D62"/>
    <w:rsid w:val="00660E38"/>
    <w:rsid w:val="00662648"/>
    <w:rsid w:val="00665FD3"/>
    <w:rsid w:val="00666F4F"/>
    <w:rsid w:val="006671D6"/>
    <w:rsid w:val="0067040B"/>
    <w:rsid w:val="0067326C"/>
    <w:rsid w:val="006732DE"/>
    <w:rsid w:val="00675C0A"/>
    <w:rsid w:val="00677FCA"/>
    <w:rsid w:val="00683908"/>
    <w:rsid w:val="006855CD"/>
    <w:rsid w:val="006924E1"/>
    <w:rsid w:val="00692F60"/>
    <w:rsid w:val="006A043C"/>
    <w:rsid w:val="006A23E0"/>
    <w:rsid w:val="006A2BC6"/>
    <w:rsid w:val="006B1C96"/>
    <w:rsid w:val="006B1F26"/>
    <w:rsid w:val="006B214E"/>
    <w:rsid w:val="006B55D9"/>
    <w:rsid w:val="006C315F"/>
    <w:rsid w:val="006C35D4"/>
    <w:rsid w:val="006D0DA5"/>
    <w:rsid w:val="006D2D67"/>
    <w:rsid w:val="006D35D8"/>
    <w:rsid w:val="006D35EA"/>
    <w:rsid w:val="006D48CF"/>
    <w:rsid w:val="006D5232"/>
    <w:rsid w:val="006D636A"/>
    <w:rsid w:val="006D6B0E"/>
    <w:rsid w:val="006E13B6"/>
    <w:rsid w:val="006E377A"/>
    <w:rsid w:val="006E3FA2"/>
    <w:rsid w:val="006E5E2F"/>
    <w:rsid w:val="006E738A"/>
    <w:rsid w:val="006E741B"/>
    <w:rsid w:val="006F21CC"/>
    <w:rsid w:val="006F294C"/>
    <w:rsid w:val="006F705A"/>
    <w:rsid w:val="0070196A"/>
    <w:rsid w:val="00701EDF"/>
    <w:rsid w:val="00704BB2"/>
    <w:rsid w:val="007050EF"/>
    <w:rsid w:val="0070516C"/>
    <w:rsid w:val="007053B5"/>
    <w:rsid w:val="007058EA"/>
    <w:rsid w:val="00707DEE"/>
    <w:rsid w:val="0071069B"/>
    <w:rsid w:val="00712067"/>
    <w:rsid w:val="00712D21"/>
    <w:rsid w:val="00721CDC"/>
    <w:rsid w:val="00725603"/>
    <w:rsid w:val="00725C70"/>
    <w:rsid w:val="0072767B"/>
    <w:rsid w:val="007331CF"/>
    <w:rsid w:val="00733FD0"/>
    <w:rsid w:val="00736313"/>
    <w:rsid w:val="0074099F"/>
    <w:rsid w:val="00741A60"/>
    <w:rsid w:val="00741FCB"/>
    <w:rsid w:val="0074215E"/>
    <w:rsid w:val="00742B17"/>
    <w:rsid w:val="00744559"/>
    <w:rsid w:val="0074538E"/>
    <w:rsid w:val="00745EFB"/>
    <w:rsid w:val="0074669E"/>
    <w:rsid w:val="00746DB5"/>
    <w:rsid w:val="00750FE0"/>
    <w:rsid w:val="007515F3"/>
    <w:rsid w:val="0075484E"/>
    <w:rsid w:val="00755F6A"/>
    <w:rsid w:val="007573EC"/>
    <w:rsid w:val="007605CD"/>
    <w:rsid w:val="00761750"/>
    <w:rsid w:val="007625C9"/>
    <w:rsid w:val="00763EB6"/>
    <w:rsid w:val="007669E9"/>
    <w:rsid w:val="0076776F"/>
    <w:rsid w:val="007721A3"/>
    <w:rsid w:val="007812EC"/>
    <w:rsid w:val="00783862"/>
    <w:rsid w:val="00783867"/>
    <w:rsid w:val="007851C0"/>
    <w:rsid w:val="007904C4"/>
    <w:rsid w:val="00791FD2"/>
    <w:rsid w:val="00793B39"/>
    <w:rsid w:val="00793CD5"/>
    <w:rsid w:val="007A35AD"/>
    <w:rsid w:val="007A4054"/>
    <w:rsid w:val="007A501D"/>
    <w:rsid w:val="007B7DA2"/>
    <w:rsid w:val="007C0331"/>
    <w:rsid w:val="007C238B"/>
    <w:rsid w:val="007C415C"/>
    <w:rsid w:val="007C4836"/>
    <w:rsid w:val="007D08FF"/>
    <w:rsid w:val="007D426B"/>
    <w:rsid w:val="007D5749"/>
    <w:rsid w:val="007D5970"/>
    <w:rsid w:val="007D7922"/>
    <w:rsid w:val="007E0071"/>
    <w:rsid w:val="007E3361"/>
    <w:rsid w:val="007F0F23"/>
    <w:rsid w:val="007F3903"/>
    <w:rsid w:val="007F7DF3"/>
    <w:rsid w:val="008000C6"/>
    <w:rsid w:val="008115BC"/>
    <w:rsid w:val="0081162C"/>
    <w:rsid w:val="00816EEF"/>
    <w:rsid w:val="00822069"/>
    <w:rsid w:val="008240C2"/>
    <w:rsid w:val="00830165"/>
    <w:rsid w:val="0083043E"/>
    <w:rsid w:val="00830F5A"/>
    <w:rsid w:val="00834AF9"/>
    <w:rsid w:val="00835029"/>
    <w:rsid w:val="00835282"/>
    <w:rsid w:val="00836CC6"/>
    <w:rsid w:val="00841B70"/>
    <w:rsid w:val="00851CEC"/>
    <w:rsid w:val="008526DA"/>
    <w:rsid w:val="008555D7"/>
    <w:rsid w:val="00857BBC"/>
    <w:rsid w:val="00866583"/>
    <w:rsid w:val="008726FC"/>
    <w:rsid w:val="008731E2"/>
    <w:rsid w:val="008749CB"/>
    <w:rsid w:val="0088252C"/>
    <w:rsid w:val="008836FF"/>
    <w:rsid w:val="00884EDD"/>
    <w:rsid w:val="00886FC3"/>
    <w:rsid w:val="008877E6"/>
    <w:rsid w:val="008907CB"/>
    <w:rsid w:val="00895A03"/>
    <w:rsid w:val="00897DDB"/>
    <w:rsid w:val="008A06AC"/>
    <w:rsid w:val="008A2048"/>
    <w:rsid w:val="008A53E4"/>
    <w:rsid w:val="008A541E"/>
    <w:rsid w:val="008A7686"/>
    <w:rsid w:val="008A76FC"/>
    <w:rsid w:val="008B0130"/>
    <w:rsid w:val="008B0EDC"/>
    <w:rsid w:val="008B2E72"/>
    <w:rsid w:val="008B53C6"/>
    <w:rsid w:val="008B6709"/>
    <w:rsid w:val="008B7FAF"/>
    <w:rsid w:val="008C30F9"/>
    <w:rsid w:val="008C55EB"/>
    <w:rsid w:val="008D0B97"/>
    <w:rsid w:val="008D5B64"/>
    <w:rsid w:val="008E05EC"/>
    <w:rsid w:val="008E1454"/>
    <w:rsid w:val="008E361A"/>
    <w:rsid w:val="008E4E78"/>
    <w:rsid w:val="008E542E"/>
    <w:rsid w:val="008E6795"/>
    <w:rsid w:val="008F1A2E"/>
    <w:rsid w:val="008F3530"/>
    <w:rsid w:val="009006DB"/>
    <w:rsid w:val="009011DD"/>
    <w:rsid w:val="00901412"/>
    <w:rsid w:val="0090182F"/>
    <w:rsid w:val="00904932"/>
    <w:rsid w:val="00912F98"/>
    <w:rsid w:val="00913743"/>
    <w:rsid w:val="009173DE"/>
    <w:rsid w:val="00920EB3"/>
    <w:rsid w:val="00923CC5"/>
    <w:rsid w:val="00926442"/>
    <w:rsid w:val="009300EE"/>
    <w:rsid w:val="00931249"/>
    <w:rsid w:val="009359AC"/>
    <w:rsid w:val="00936E8E"/>
    <w:rsid w:val="00940FAB"/>
    <w:rsid w:val="00944834"/>
    <w:rsid w:val="00946202"/>
    <w:rsid w:val="00947985"/>
    <w:rsid w:val="0095094D"/>
    <w:rsid w:val="009526AE"/>
    <w:rsid w:val="00952AE0"/>
    <w:rsid w:val="0095351A"/>
    <w:rsid w:val="009611E4"/>
    <w:rsid w:val="00963D36"/>
    <w:rsid w:val="00964438"/>
    <w:rsid w:val="00970F47"/>
    <w:rsid w:val="009715B3"/>
    <w:rsid w:val="0097258D"/>
    <w:rsid w:val="0097607B"/>
    <w:rsid w:val="00977472"/>
    <w:rsid w:val="00977966"/>
    <w:rsid w:val="009814F5"/>
    <w:rsid w:val="00982412"/>
    <w:rsid w:val="00983810"/>
    <w:rsid w:val="009850A8"/>
    <w:rsid w:val="009870BB"/>
    <w:rsid w:val="0099124C"/>
    <w:rsid w:val="00991C5B"/>
    <w:rsid w:val="00996448"/>
    <w:rsid w:val="009A03EC"/>
    <w:rsid w:val="009A326B"/>
    <w:rsid w:val="009A4431"/>
    <w:rsid w:val="009A6CBE"/>
    <w:rsid w:val="009B04F5"/>
    <w:rsid w:val="009B658B"/>
    <w:rsid w:val="009C12F6"/>
    <w:rsid w:val="009C1923"/>
    <w:rsid w:val="009C6CBE"/>
    <w:rsid w:val="009C767E"/>
    <w:rsid w:val="009C7DE8"/>
    <w:rsid w:val="009F0B63"/>
    <w:rsid w:val="009F1561"/>
    <w:rsid w:val="009F20FA"/>
    <w:rsid w:val="009F314C"/>
    <w:rsid w:val="009F3271"/>
    <w:rsid w:val="009F34CB"/>
    <w:rsid w:val="009F5075"/>
    <w:rsid w:val="009F5460"/>
    <w:rsid w:val="009F5FCE"/>
    <w:rsid w:val="009F7392"/>
    <w:rsid w:val="00A00494"/>
    <w:rsid w:val="00A00580"/>
    <w:rsid w:val="00A056E6"/>
    <w:rsid w:val="00A062CB"/>
    <w:rsid w:val="00A0663C"/>
    <w:rsid w:val="00A06803"/>
    <w:rsid w:val="00A072CE"/>
    <w:rsid w:val="00A14078"/>
    <w:rsid w:val="00A21016"/>
    <w:rsid w:val="00A23629"/>
    <w:rsid w:val="00A270F8"/>
    <w:rsid w:val="00A27F7F"/>
    <w:rsid w:val="00A30629"/>
    <w:rsid w:val="00A3584F"/>
    <w:rsid w:val="00A366BC"/>
    <w:rsid w:val="00A36BB1"/>
    <w:rsid w:val="00A43482"/>
    <w:rsid w:val="00A43B97"/>
    <w:rsid w:val="00A4405B"/>
    <w:rsid w:val="00A540F7"/>
    <w:rsid w:val="00A5444E"/>
    <w:rsid w:val="00A54F98"/>
    <w:rsid w:val="00A60C9B"/>
    <w:rsid w:val="00A6142C"/>
    <w:rsid w:val="00A6296F"/>
    <w:rsid w:val="00A62C48"/>
    <w:rsid w:val="00A630E5"/>
    <w:rsid w:val="00A649F7"/>
    <w:rsid w:val="00A64DE3"/>
    <w:rsid w:val="00A65F46"/>
    <w:rsid w:val="00A6797F"/>
    <w:rsid w:val="00A71C12"/>
    <w:rsid w:val="00A723DC"/>
    <w:rsid w:val="00A725E5"/>
    <w:rsid w:val="00A73158"/>
    <w:rsid w:val="00A741DE"/>
    <w:rsid w:val="00A74FF5"/>
    <w:rsid w:val="00A7708D"/>
    <w:rsid w:val="00A80B76"/>
    <w:rsid w:val="00A85EF9"/>
    <w:rsid w:val="00A861F1"/>
    <w:rsid w:val="00A865E9"/>
    <w:rsid w:val="00A90747"/>
    <w:rsid w:val="00A9277E"/>
    <w:rsid w:val="00A930C8"/>
    <w:rsid w:val="00A9357A"/>
    <w:rsid w:val="00A9704B"/>
    <w:rsid w:val="00AA02A3"/>
    <w:rsid w:val="00AA0302"/>
    <w:rsid w:val="00AA571C"/>
    <w:rsid w:val="00AA5D5D"/>
    <w:rsid w:val="00AA66BB"/>
    <w:rsid w:val="00AA70FB"/>
    <w:rsid w:val="00AA73EB"/>
    <w:rsid w:val="00AB24D1"/>
    <w:rsid w:val="00AB3820"/>
    <w:rsid w:val="00AB74CE"/>
    <w:rsid w:val="00AC014F"/>
    <w:rsid w:val="00AC2726"/>
    <w:rsid w:val="00AC45EF"/>
    <w:rsid w:val="00AC6D23"/>
    <w:rsid w:val="00AC7CF0"/>
    <w:rsid w:val="00AD05A0"/>
    <w:rsid w:val="00AD1176"/>
    <w:rsid w:val="00AD2AB4"/>
    <w:rsid w:val="00AD589A"/>
    <w:rsid w:val="00AD58B9"/>
    <w:rsid w:val="00AD5EAE"/>
    <w:rsid w:val="00AD6454"/>
    <w:rsid w:val="00AD6E81"/>
    <w:rsid w:val="00AD6FAE"/>
    <w:rsid w:val="00AE0C6D"/>
    <w:rsid w:val="00AE1CBD"/>
    <w:rsid w:val="00AE263A"/>
    <w:rsid w:val="00AE4723"/>
    <w:rsid w:val="00AE54D0"/>
    <w:rsid w:val="00AF08C9"/>
    <w:rsid w:val="00AF1C1F"/>
    <w:rsid w:val="00AF22D4"/>
    <w:rsid w:val="00AF2FDD"/>
    <w:rsid w:val="00AF472E"/>
    <w:rsid w:val="00AF719E"/>
    <w:rsid w:val="00B0363E"/>
    <w:rsid w:val="00B03B74"/>
    <w:rsid w:val="00B107B9"/>
    <w:rsid w:val="00B10CBF"/>
    <w:rsid w:val="00B11327"/>
    <w:rsid w:val="00B16991"/>
    <w:rsid w:val="00B20541"/>
    <w:rsid w:val="00B208B1"/>
    <w:rsid w:val="00B275D8"/>
    <w:rsid w:val="00B349E8"/>
    <w:rsid w:val="00B37666"/>
    <w:rsid w:val="00B37854"/>
    <w:rsid w:val="00B43633"/>
    <w:rsid w:val="00B43EE3"/>
    <w:rsid w:val="00B46362"/>
    <w:rsid w:val="00B46784"/>
    <w:rsid w:val="00B46DD6"/>
    <w:rsid w:val="00B50DDE"/>
    <w:rsid w:val="00B51095"/>
    <w:rsid w:val="00B51C75"/>
    <w:rsid w:val="00B5310A"/>
    <w:rsid w:val="00B56AD0"/>
    <w:rsid w:val="00B56F0C"/>
    <w:rsid w:val="00B56F55"/>
    <w:rsid w:val="00B57018"/>
    <w:rsid w:val="00B57C5D"/>
    <w:rsid w:val="00B612D0"/>
    <w:rsid w:val="00B61330"/>
    <w:rsid w:val="00B61626"/>
    <w:rsid w:val="00B62C61"/>
    <w:rsid w:val="00B63B6C"/>
    <w:rsid w:val="00B75303"/>
    <w:rsid w:val="00B75FCE"/>
    <w:rsid w:val="00B7777A"/>
    <w:rsid w:val="00B80219"/>
    <w:rsid w:val="00B80E0D"/>
    <w:rsid w:val="00B82379"/>
    <w:rsid w:val="00B840B6"/>
    <w:rsid w:val="00B86182"/>
    <w:rsid w:val="00B927F5"/>
    <w:rsid w:val="00B94156"/>
    <w:rsid w:val="00B95443"/>
    <w:rsid w:val="00B95A7A"/>
    <w:rsid w:val="00B95B0C"/>
    <w:rsid w:val="00BA50FC"/>
    <w:rsid w:val="00BA5FDC"/>
    <w:rsid w:val="00BA6D00"/>
    <w:rsid w:val="00BA6FA6"/>
    <w:rsid w:val="00BB376C"/>
    <w:rsid w:val="00BB7184"/>
    <w:rsid w:val="00BC01F2"/>
    <w:rsid w:val="00BC0551"/>
    <w:rsid w:val="00BC0D46"/>
    <w:rsid w:val="00BC5B72"/>
    <w:rsid w:val="00BC7484"/>
    <w:rsid w:val="00BD0EF1"/>
    <w:rsid w:val="00BD188C"/>
    <w:rsid w:val="00BD4446"/>
    <w:rsid w:val="00BD45B1"/>
    <w:rsid w:val="00BD6021"/>
    <w:rsid w:val="00BE0F18"/>
    <w:rsid w:val="00BE11B2"/>
    <w:rsid w:val="00BE4654"/>
    <w:rsid w:val="00BE7E71"/>
    <w:rsid w:val="00BF078B"/>
    <w:rsid w:val="00BF09A6"/>
    <w:rsid w:val="00BF154F"/>
    <w:rsid w:val="00C0210D"/>
    <w:rsid w:val="00C07349"/>
    <w:rsid w:val="00C11BCD"/>
    <w:rsid w:val="00C152C8"/>
    <w:rsid w:val="00C1569B"/>
    <w:rsid w:val="00C21699"/>
    <w:rsid w:val="00C21700"/>
    <w:rsid w:val="00C23621"/>
    <w:rsid w:val="00C23CC8"/>
    <w:rsid w:val="00C26C37"/>
    <w:rsid w:val="00C26CD2"/>
    <w:rsid w:val="00C34A3A"/>
    <w:rsid w:val="00C36E38"/>
    <w:rsid w:val="00C37A9F"/>
    <w:rsid w:val="00C415A9"/>
    <w:rsid w:val="00C42EB4"/>
    <w:rsid w:val="00C458C6"/>
    <w:rsid w:val="00C5257B"/>
    <w:rsid w:val="00C57D9A"/>
    <w:rsid w:val="00C60434"/>
    <w:rsid w:val="00C60EC8"/>
    <w:rsid w:val="00C61629"/>
    <w:rsid w:val="00C70FA6"/>
    <w:rsid w:val="00C728A1"/>
    <w:rsid w:val="00C74AFB"/>
    <w:rsid w:val="00C811C9"/>
    <w:rsid w:val="00C81DA7"/>
    <w:rsid w:val="00C82155"/>
    <w:rsid w:val="00C8218B"/>
    <w:rsid w:val="00C8231B"/>
    <w:rsid w:val="00C8264D"/>
    <w:rsid w:val="00C916FA"/>
    <w:rsid w:val="00C93C79"/>
    <w:rsid w:val="00C951E0"/>
    <w:rsid w:val="00C97078"/>
    <w:rsid w:val="00CA673F"/>
    <w:rsid w:val="00CA6F5E"/>
    <w:rsid w:val="00CA7F83"/>
    <w:rsid w:val="00CB3260"/>
    <w:rsid w:val="00CB36AE"/>
    <w:rsid w:val="00CB5AD2"/>
    <w:rsid w:val="00CB7501"/>
    <w:rsid w:val="00CC1E9A"/>
    <w:rsid w:val="00CC55DC"/>
    <w:rsid w:val="00CD7D25"/>
    <w:rsid w:val="00CE1B8F"/>
    <w:rsid w:val="00CF15F3"/>
    <w:rsid w:val="00CF60DF"/>
    <w:rsid w:val="00CF61A9"/>
    <w:rsid w:val="00D04FC7"/>
    <w:rsid w:val="00D065F4"/>
    <w:rsid w:val="00D073D7"/>
    <w:rsid w:val="00D11725"/>
    <w:rsid w:val="00D12A99"/>
    <w:rsid w:val="00D141D3"/>
    <w:rsid w:val="00D15154"/>
    <w:rsid w:val="00D30DE8"/>
    <w:rsid w:val="00D32ADC"/>
    <w:rsid w:val="00D33636"/>
    <w:rsid w:val="00D36D40"/>
    <w:rsid w:val="00D377DD"/>
    <w:rsid w:val="00D41010"/>
    <w:rsid w:val="00D429CA"/>
    <w:rsid w:val="00D448B7"/>
    <w:rsid w:val="00D50EB5"/>
    <w:rsid w:val="00D53E51"/>
    <w:rsid w:val="00D542CD"/>
    <w:rsid w:val="00D55E96"/>
    <w:rsid w:val="00D57815"/>
    <w:rsid w:val="00D60DAF"/>
    <w:rsid w:val="00D61A1F"/>
    <w:rsid w:val="00D62271"/>
    <w:rsid w:val="00D63CE3"/>
    <w:rsid w:val="00D70616"/>
    <w:rsid w:val="00D7112D"/>
    <w:rsid w:val="00D71C82"/>
    <w:rsid w:val="00D71EF0"/>
    <w:rsid w:val="00D72785"/>
    <w:rsid w:val="00D744FE"/>
    <w:rsid w:val="00D74A4B"/>
    <w:rsid w:val="00D779F9"/>
    <w:rsid w:val="00D83366"/>
    <w:rsid w:val="00D83DE3"/>
    <w:rsid w:val="00D85005"/>
    <w:rsid w:val="00D8753B"/>
    <w:rsid w:val="00D87554"/>
    <w:rsid w:val="00D90544"/>
    <w:rsid w:val="00D9456C"/>
    <w:rsid w:val="00D952D7"/>
    <w:rsid w:val="00DA0AA0"/>
    <w:rsid w:val="00DA0D71"/>
    <w:rsid w:val="00DA16C3"/>
    <w:rsid w:val="00DA242B"/>
    <w:rsid w:val="00DA2EE8"/>
    <w:rsid w:val="00DA3A40"/>
    <w:rsid w:val="00DA54C7"/>
    <w:rsid w:val="00DB07A6"/>
    <w:rsid w:val="00DB1807"/>
    <w:rsid w:val="00DB1A2C"/>
    <w:rsid w:val="00DB39E4"/>
    <w:rsid w:val="00DB3C19"/>
    <w:rsid w:val="00DB5081"/>
    <w:rsid w:val="00DB5D58"/>
    <w:rsid w:val="00DB7D84"/>
    <w:rsid w:val="00DC0432"/>
    <w:rsid w:val="00DC0A01"/>
    <w:rsid w:val="00DC25B2"/>
    <w:rsid w:val="00DC2B69"/>
    <w:rsid w:val="00DC3112"/>
    <w:rsid w:val="00DC3A31"/>
    <w:rsid w:val="00DC45A2"/>
    <w:rsid w:val="00DC4F20"/>
    <w:rsid w:val="00DC6C74"/>
    <w:rsid w:val="00DD3C85"/>
    <w:rsid w:val="00DE0D15"/>
    <w:rsid w:val="00DE2BCE"/>
    <w:rsid w:val="00DE4844"/>
    <w:rsid w:val="00DF2309"/>
    <w:rsid w:val="00DF3079"/>
    <w:rsid w:val="00DF4BA9"/>
    <w:rsid w:val="00DF5E1E"/>
    <w:rsid w:val="00E006F2"/>
    <w:rsid w:val="00E02541"/>
    <w:rsid w:val="00E03AE5"/>
    <w:rsid w:val="00E04274"/>
    <w:rsid w:val="00E17A0A"/>
    <w:rsid w:val="00E210C0"/>
    <w:rsid w:val="00E22AFB"/>
    <w:rsid w:val="00E23B93"/>
    <w:rsid w:val="00E2416F"/>
    <w:rsid w:val="00E26B4E"/>
    <w:rsid w:val="00E3155B"/>
    <w:rsid w:val="00E33830"/>
    <w:rsid w:val="00E356FB"/>
    <w:rsid w:val="00E44066"/>
    <w:rsid w:val="00E446DE"/>
    <w:rsid w:val="00E5216B"/>
    <w:rsid w:val="00E53891"/>
    <w:rsid w:val="00E569A9"/>
    <w:rsid w:val="00E57052"/>
    <w:rsid w:val="00E57C6A"/>
    <w:rsid w:val="00E640D1"/>
    <w:rsid w:val="00E64439"/>
    <w:rsid w:val="00E6459C"/>
    <w:rsid w:val="00E665F9"/>
    <w:rsid w:val="00E67D6A"/>
    <w:rsid w:val="00E67D75"/>
    <w:rsid w:val="00E70F7E"/>
    <w:rsid w:val="00E72E18"/>
    <w:rsid w:val="00E73066"/>
    <w:rsid w:val="00E74B79"/>
    <w:rsid w:val="00E74EA2"/>
    <w:rsid w:val="00E778E1"/>
    <w:rsid w:val="00E817D3"/>
    <w:rsid w:val="00E82C5A"/>
    <w:rsid w:val="00E86794"/>
    <w:rsid w:val="00E91D68"/>
    <w:rsid w:val="00E9588A"/>
    <w:rsid w:val="00E974AF"/>
    <w:rsid w:val="00EA54D1"/>
    <w:rsid w:val="00EA5748"/>
    <w:rsid w:val="00EA5F73"/>
    <w:rsid w:val="00EA71E2"/>
    <w:rsid w:val="00EB3271"/>
    <w:rsid w:val="00EB344C"/>
    <w:rsid w:val="00EB4D12"/>
    <w:rsid w:val="00EB68B8"/>
    <w:rsid w:val="00EB6E0C"/>
    <w:rsid w:val="00EC3A56"/>
    <w:rsid w:val="00EC3ACF"/>
    <w:rsid w:val="00ED4E60"/>
    <w:rsid w:val="00ED701A"/>
    <w:rsid w:val="00ED78EA"/>
    <w:rsid w:val="00EE497E"/>
    <w:rsid w:val="00EF363C"/>
    <w:rsid w:val="00EF46F2"/>
    <w:rsid w:val="00EF71D3"/>
    <w:rsid w:val="00F0050F"/>
    <w:rsid w:val="00F027C9"/>
    <w:rsid w:val="00F039B4"/>
    <w:rsid w:val="00F06282"/>
    <w:rsid w:val="00F115B3"/>
    <w:rsid w:val="00F123AD"/>
    <w:rsid w:val="00F152F1"/>
    <w:rsid w:val="00F17207"/>
    <w:rsid w:val="00F21F17"/>
    <w:rsid w:val="00F271C0"/>
    <w:rsid w:val="00F30BE4"/>
    <w:rsid w:val="00F312A2"/>
    <w:rsid w:val="00F32155"/>
    <w:rsid w:val="00F3455A"/>
    <w:rsid w:val="00F34DC3"/>
    <w:rsid w:val="00F36C93"/>
    <w:rsid w:val="00F451D3"/>
    <w:rsid w:val="00F46534"/>
    <w:rsid w:val="00F539D8"/>
    <w:rsid w:val="00F55742"/>
    <w:rsid w:val="00F56E8D"/>
    <w:rsid w:val="00F56EA0"/>
    <w:rsid w:val="00F609E4"/>
    <w:rsid w:val="00F60E49"/>
    <w:rsid w:val="00F61598"/>
    <w:rsid w:val="00F64474"/>
    <w:rsid w:val="00F65395"/>
    <w:rsid w:val="00F67294"/>
    <w:rsid w:val="00F7015E"/>
    <w:rsid w:val="00F708F0"/>
    <w:rsid w:val="00F7298C"/>
    <w:rsid w:val="00F7307F"/>
    <w:rsid w:val="00F7454D"/>
    <w:rsid w:val="00F74E7F"/>
    <w:rsid w:val="00F757CE"/>
    <w:rsid w:val="00F75A11"/>
    <w:rsid w:val="00F829B9"/>
    <w:rsid w:val="00F830C3"/>
    <w:rsid w:val="00F851CA"/>
    <w:rsid w:val="00F871D5"/>
    <w:rsid w:val="00F93183"/>
    <w:rsid w:val="00F941DB"/>
    <w:rsid w:val="00F952BB"/>
    <w:rsid w:val="00F96A64"/>
    <w:rsid w:val="00FA33E0"/>
    <w:rsid w:val="00FA3E03"/>
    <w:rsid w:val="00FA47C3"/>
    <w:rsid w:val="00FA533B"/>
    <w:rsid w:val="00FA6216"/>
    <w:rsid w:val="00FB1392"/>
    <w:rsid w:val="00FB221F"/>
    <w:rsid w:val="00FB5E6A"/>
    <w:rsid w:val="00FB664E"/>
    <w:rsid w:val="00FB6892"/>
    <w:rsid w:val="00FC161C"/>
    <w:rsid w:val="00FC183F"/>
    <w:rsid w:val="00FC306C"/>
    <w:rsid w:val="00FC6EC9"/>
    <w:rsid w:val="00FD3797"/>
    <w:rsid w:val="00FD47E7"/>
    <w:rsid w:val="00FD5791"/>
    <w:rsid w:val="00FE10F2"/>
    <w:rsid w:val="00FE54D2"/>
    <w:rsid w:val="00FE668D"/>
    <w:rsid w:val="00FE71DE"/>
    <w:rsid w:val="00FF1EC0"/>
    <w:rsid w:val="32A3254C"/>
    <w:rsid w:val="3FF6E327"/>
    <w:rsid w:val="566FE667"/>
    <w:rsid w:val="66C0AADF"/>
    <w:rsid w:val="6B8846BC"/>
    <w:rsid w:val="72B93D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endarrowlength="short" weight=".5pt"/>
    </o:shapedefaults>
    <o:shapelayout v:ext="edit">
      <o:idmap v:ext="edit" data="2"/>
    </o:shapelayout>
  </w:shapeDefaults>
  <w:decimalSymbol w:val=","/>
  <w:listSeparator w:val=";"/>
  <w14:docId w14:val="2BA1074C"/>
  <w15:docId w15:val="{65E816E0-94A7-4691-AD15-94AC60DD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E790B"/>
    <w:pPr>
      <w:overflowPunct w:val="0"/>
      <w:autoSpaceDE w:val="0"/>
      <w:autoSpaceDN w:val="0"/>
      <w:adjustRightInd w:val="0"/>
      <w:spacing w:line="240" w:lineRule="exact"/>
      <w:ind w:left="851"/>
      <w:textAlignment w:val="baseline"/>
    </w:pPr>
    <w:rPr>
      <w:rFonts w:ascii="Arial" w:hAnsi="Arial"/>
      <w:sz w:val="17"/>
    </w:rPr>
  </w:style>
  <w:style w:type="paragraph" w:styleId="Kop1">
    <w:name w:val="heading 1"/>
    <w:aliases w:val="Hoofdstukkopje"/>
    <w:basedOn w:val="Standaard"/>
    <w:next w:val="Standaard"/>
    <w:qFormat/>
    <w:pPr>
      <w:keepNext/>
      <w:numPr>
        <w:numId w:val="22"/>
      </w:numPr>
      <w:tabs>
        <w:tab w:val="left" w:pos="851"/>
      </w:tabs>
      <w:spacing w:before="260" w:after="520"/>
      <w:outlineLvl w:val="0"/>
    </w:pPr>
    <w:rPr>
      <w:b/>
      <w:kern w:val="28"/>
      <w:sz w:val="24"/>
    </w:rPr>
  </w:style>
  <w:style w:type="paragraph" w:styleId="Kop2">
    <w:name w:val="heading 2"/>
    <w:aliases w:val="Paragraafkopje"/>
    <w:basedOn w:val="Standaard"/>
    <w:next w:val="Standaard"/>
    <w:link w:val="Kop2Char"/>
    <w:qFormat/>
    <w:rsid w:val="004D2AC1"/>
    <w:pPr>
      <w:keepNext/>
      <w:numPr>
        <w:ilvl w:val="1"/>
        <w:numId w:val="22"/>
      </w:numPr>
      <w:tabs>
        <w:tab w:val="left" w:pos="851"/>
      </w:tabs>
      <w:spacing w:after="260"/>
      <w:outlineLvl w:val="1"/>
    </w:pPr>
    <w:rPr>
      <w:b/>
      <w:sz w:val="20"/>
    </w:rPr>
  </w:style>
  <w:style w:type="paragraph" w:styleId="Kop3">
    <w:name w:val="heading 3"/>
    <w:aliases w:val="Subparagraafkopje,subparagraaf"/>
    <w:basedOn w:val="Standaard"/>
    <w:next w:val="Standaard"/>
    <w:qFormat/>
    <w:pPr>
      <w:keepNext/>
      <w:numPr>
        <w:ilvl w:val="2"/>
        <w:numId w:val="22"/>
      </w:numPr>
      <w:tabs>
        <w:tab w:val="right" w:pos="851"/>
      </w:tabs>
      <w:spacing w:after="60"/>
      <w:outlineLvl w:val="2"/>
    </w:pPr>
    <w:rPr>
      <w:b/>
    </w:rPr>
  </w:style>
  <w:style w:type="paragraph" w:styleId="Kop4">
    <w:name w:val="heading 4"/>
    <w:aliases w:val="Sub4"/>
    <w:basedOn w:val="Standaard"/>
    <w:next w:val="Standaard"/>
    <w:qFormat/>
    <w:pPr>
      <w:keepNext/>
      <w:numPr>
        <w:ilvl w:val="3"/>
        <w:numId w:val="22"/>
      </w:numPr>
      <w:spacing w:after="60"/>
      <w:outlineLvl w:val="3"/>
    </w:pPr>
    <w:rPr>
      <w:b/>
      <w:sz w:val="16"/>
    </w:rPr>
  </w:style>
  <w:style w:type="paragraph" w:styleId="Kop5">
    <w:name w:val="heading 5"/>
    <w:basedOn w:val="Standaard"/>
    <w:next w:val="Standaard"/>
    <w:qFormat/>
    <w:pPr>
      <w:numPr>
        <w:ilvl w:val="4"/>
        <w:numId w:val="22"/>
      </w:numPr>
      <w:spacing w:before="240" w:after="60"/>
      <w:outlineLvl w:val="4"/>
    </w:pPr>
    <w:rPr>
      <w:sz w:val="22"/>
    </w:rPr>
  </w:style>
  <w:style w:type="paragraph" w:styleId="Kop6">
    <w:name w:val="heading 6"/>
    <w:basedOn w:val="Standaard"/>
    <w:next w:val="Standaard"/>
    <w:qFormat/>
    <w:pPr>
      <w:numPr>
        <w:ilvl w:val="5"/>
        <w:numId w:val="22"/>
      </w:numPr>
      <w:spacing w:before="240" w:after="60"/>
      <w:outlineLvl w:val="5"/>
    </w:pPr>
    <w:rPr>
      <w:i/>
      <w:sz w:val="22"/>
    </w:rPr>
  </w:style>
  <w:style w:type="paragraph" w:styleId="Kop7">
    <w:name w:val="heading 7"/>
    <w:basedOn w:val="Standaard"/>
    <w:next w:val="Standaard"/>
    <w:qFormat/>
    <w:pPr>
      <w:numPr>
        <w:ilvl w:val="6"/>
        <w:numId w:val="22"/>
      </w:numPr>
      <w:spacing w:before="240" w:after="60"/>
      <w:outlineLvl w:val="6"/>
    </w:pPr>
  </w:style>
  <w:style w:type="paragraph" w:styleId="Kop8">
    <w:name w:val="heading 8"/>
    <w:basedOn w:val="Standaard"/>
    <w:next w:val="Standaard"/>
    <w:qFormat/>
    <w:pPr>
      <w:numPr>
        <w:ilvl w:val="7"/>
        <w:numId w:val="22"/>
      </w:numPr>
      <w:spacing w:before="240" w:after="60"/>
      <w:outlineLvl w:val="7"/>
    </w:pPr>
    <w:rPr>
      <w:i/>
    </w:rPr>
  </w:style>
  <w:style w:type="paragraph" w:styleId="Kop9">
    <w:name w:val="heading 9"/>
    <w:basedOn w:val="Standaard"/>
    <w:next w:val="Standaard"/>
    <w:qFormat/>
    <w:pPr>
      <w:numPr>
        <w:ilvl w:val="8"/>
        <w:numId w:val="22"/>
      </w:numPr>
      <w:spacing w:before="240" w:after="60"/>
      <w:outlineLvl w:val="8"/>
    </w:pPr>
    <w:rPr>
      <w:b/>
      <w:i/>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rPr>
      <w:rFonts w:ascii="Arial" w:hAnsi="Arial"/>
      <w:sz w:val="18"/>
    </w:rPr>
  </w:style>
  <w:style w:type="paragraph" w:styleId="Inhopg1">
    <w:name w:val="toc 1"/>
    <w:basedOn w:val="Standaard"/>
    <w:next w:val="Standaard"/>
    <w:uiPriority w:val="39"/>
    <w:pPr>
      <w:spacing w:before="360" w:after="360"/>
    </w:pPr>
    <w:rPr>
      <w:b/>
    </w:rPr>
  </w:style>
  <w:style w:type="paragraph" w:styleId="Inhopg2">
    <w:name w:val="toc 2"/>
    <w:basedOn w:val="Standaard"/>
    <w:next w:val="Standaard"/>
    <w:uiPriority w:val="39"/>
    <w:rPr>
      <w:sz w:val="16"/>
    </w:rPr>
  </w:style>
  <w:style w:type="paragraph" w:styleId="Inhopg3">
    <w:name w:val="toc 3"/>
    <w:basedOn w:val="Standaard"/>
    <w:next w:val="Standaard"/>
    <w:uiPriority w:val="39"/>
    <w:rPr>
      <w:sz w:val="14"/>
    </w:rPr>
  </w:style>
  <w:style w:type="paragraph" w:styleId="Inhopg4">
    <w:name w:val="toc 4"/>
    <w:basedOn w:val="Standaard"/>
    <w:next w:val="Standaard"/>
    <w:semiHidden/>
    <w:rPr>
      <w:rFonts w:ascii="Times New Roman" w:hAnsi="Times New Roman"/>
      <w:sz w:val="22"/>
    </w:rPr>
  </w:style>
  <w:style w:type="paragraph" w:styleId="Inhopg5">
    <w:name w:val="toc 5"/>
    <w:basedOn w:val="Standaard"/>
    <w:next w:val="Standaard"/>
    <w:semiHidden/>
    <w:rPr>
      <w:rFonts w:ascii="Times New Roman" w:hAnsi="Times New Roman"/>
      <w:sz w:val="22"/>
    </w:rPr>
  </w:style>
  <w:style w:type="paragraph" w:styleId="Inhopg6">
    <w:name w:val="toc 6"/>
    <w:basedOn w:val="Standaard"/>
    <w:next w:val="Standaard"/>
    <w:semiHidden/>
    <w:rPr>
      <w:rFonts w:ascii="Times New Roman" w:hAnsi="Times New Roman"/>
      <w:sz w:val="22"/>
    </w:rPr>
  </w:style>
  <w:style w:type="paragraph" w:styleId="Inhopg7">
    <w:name w:val="toc 7"/>
    <w:basedOn w:val="Standaard"/>
    <w:next w:val="Standaard"/>
    <w:semiHidden/>
    <w:rPr>
      <w:rFonts w:ascii="Times New Roman" w:hAnsi="Times New Roman"/>
      <w:sz w:val="22"/>
    </w:rPr>
  </w:style>
  <w:style w:type="paragraph" w:styleId="Inhopg8">
    <w:name w:val="toc 8"/>
    <w:basedOn w:val="Standaard"/>
    <w:next w:val="Standaard"/>
    <w:semiHidden/>
    <w:rPr>
      <w:rFonts w:ascii="Times New Roman" w:hAnsi="Times New Roman"/>
      <w:sz w:val="22"/>
    </w:rPr>
  </w:style>
  <w:style w:type="paragraph" w:styleId="Inhopg9">
    <w:name w:val="toc 9"/>
    <w:basedOn w:val="Standaard"/>
    <w:next w:val="Standaard"/>
    <w:semiHidden/>
    <w:rPr>
      <w:rFonts w:ascii="Times New Roman" w:hAnsi="Times New Roman"/>
      <w:sz w:val="22"/>
    </w:rPr>
  </w:style>
  <w:style w:type="paragraph" w:styleId="Bijschrift">
    <w:name w:val="caption"/>
    <w:basedOn w:val="Standaard"/>
    <w:next w:val="Standaard"/>
    <w:qFormat/>
    <w:pPr>
      <w:spacing w:before="120" w:after="120"/>
    </w:pPr>
    <w:rPr>
      <w:b/>
      <w:sz w:val="16"/>
    </w:rPr>
  </w:style>
  <w:style w:type="paragraph" w:styleId="Lijstmetafbeeldingen">
    <w:name w:val="table of figures"/>
    <w:basedOn w:val="Standaard"/>
    <w:next w:val="Standaard"/>
    <w:semiHidden/>
    <w:pPr>
      <w:numPr>
        <w:ilvl w:val="1"/>
        <w:numId w:val="1"/>
      </w:numPr>
    </w:pPr>
  </w:style>
  <w:style w:type="paragraph" w:customStyle="1" w:styleId="Plattetekst21">
    <w:name w:val="Platte tekst 21"/>
    <w:basedOn w:val="Standaard"/>
    <w:pPr>
      <w:spacing w:line="240" w:lineRule="auto"/>
    </w:pPr>
    <w:rPr>
      <w:sz w:val="14"/>
      <w:lang w:val="en-US"/>
    </w:rPr>
  </w:style>
  <w:style w:type="paragraph" w:customStyle="1" w:styleId="Plattetekst31">
    <w:name w:val="Platte tekst 31"/>
    <w:basedOn w:val="Standaard"/>
    <w:pPr>
      <w:spacing w:line="240" w:lineRule="auto"/>
      <w:jc w:val="center"/>
    </w:pPr>
    <w:rPr>
      <w:sz w:val="12"/>
      <w:lang w:val="en-US"/>
    </w:rPr>
  </w:style>
  <w:style w:type="paragraph" w:styleId="Plattetekst">
    <w:name w:val="Body Text"/>
    <w:basedOn w:val="Standaard"/>
  </w:style>
  <w:style w:type="paragraph" w:styleId="Voetnoottekst">
    <w:name w:val="footnote text"/>
    <w:basedOn w:val="Standaard"/>
    <w:semiHidden/>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spacing w:line="220" w:lineRule="exact"/>
    </w:pPr>
    <w:rPr>
      <w:rFonts w:ascii="NS Sans" w:hAnsi="NS Sans"/>
      <w:i/>
      <w:sz w:val="15"/>
    </w:rPr>
  </w:style>
  <w:style w:type="character" w:styleId="Voetnootmarkering">
    <w:name w:val="footnote reference"/>
    <w:semiHidden/>
    <w:rPr>
      <w:vertAlign w:val="superscript"/>
    </w:rPr>
  </w:style>
  <w:style w:type="paragraph" w:customStyle="1" w:styleId="Documentstructuur1">
    <w:name w:val="Documentstructuur1"/>
    <w:basedOn w:val="Standaard"/>
    <w:pPr>
      <w:shd w:val="clear" w:color="auto" w:fill="000080"/>
    </w:pPr>
    <w:rPr>
      <w:rFonts w:ascii="Tahoma" w:hAnsi="Tahoma"/>
    </w:rPr>
  </w:style>
  <w:style w:type="paragraph" w:customStyle="1" w:styleId="Lijstbullet">
    <w:name w:val="Lijst bullet"/>
    <w:basedOn w:val="Standaard0"/>
    <w:pPr>
      <w:ind w:left="340" w:hanging="340"/>
    </w:pPr>
  </w:style>
  <w:style w:type="paragraph" w:customStyle="1" w:styleId="Standaard0">
    <w:name w:val="Standaard 0"/>
    <w:basedOn w:val="Standaard"/>
    <w:pPr>
      <w:overflowPunct/>
      <w:autoSpaceDE/>
      <w:autoSpaceDN/>
      <w:adjustRightInd/>
      <w:spacing w:line="260" w:lineRule="atLeast"/>
      <w:textAlignment w:val="auto"/>
    </w:pPr>
    <w:rPr>
      <w:rFonts w:ascii="Swift-Light" w:hAnsi="Swift-Light"/>
      <w:sz w:val="19"/>
      <w:lang w:eastAsia="en-US"/>
    </w:rPr>
  </w:style>
  <w:style w:type="paragraph" w:customStyle="1" w:styleId="Tabeltekst">
    <w:name w:val="Tabeltekst"/>
    <w:basedOn w:val="Standaard"/>
    <w:pPr>
      <w:overflowPunct/>
      <w:autoSpaceDE/>
      <w:autoSpaceDN/>
      <w:adjustRightInd/>
      <w:spacing w:line="260" w:lineRule="atLeast"/>
      <w:textAlignment w:val="auto"/>
    </w:pPr>
    <w:rPr>
      <w:rFonts w:ascii="Swift-Light" w:hAnsi="Swift-Light"/>
      <w:sz w:val="16"/>
      <w:lang w:eastAsia="en-US"/>
    </w:rPr>
  </w:style>
  <w:style w:type="paragraph" w:styleId="Plattetekst2">
    <w:name w:val="Body Text 2"/>
    <w:basedOn w:val="Standaard"/>
    <w:rPr>
      <w:rFonts w:cs="Arial"/>
      <w:b/>
      <w:bCs/>
      <w:sz w:val="16"/>
      <w:lang w:val="fr-FR"/>
    </w:rPr>
  </w:style>
  <w:style w:type="paragraph" w:customStyle="1" w:styleId="Niveau2Opsomming">
    <w:name w:val="Niveau2Opsomming"/>
    <w:basedOn w:val="Standaard"/>
    <w:pPr>
      <w:overflowPunct/>
      <w:autoSpaceDE/>
      <w:autoSpaceDN/>
      <w:adjustRightInd/>
      <w:spacing w:line="280" w:lineRule="exact"/>
      <w:ind w:left="568" w:hanging="284"/>
      <w:textAlignment w:val="auto"/>
    </w:pPr>
    <w:rPr>
      <w:rFonts w:ascii="Univers" w:hAnsi="Univers"/>
    </w:r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rPr>
  </w:style>
  <w:style w:type="paragraph" w:customStyle="1" w:styleId="Adresregel">
    <w:name w:val="Adresregel"/>
    <w:pPr>
      <w:spacing w:line="240" w:lineRule="exact"/>
      <w:ind w:right="284"/>
      <w:jc w:val="right"/>
    </w:pPr>
    <w:rPr>
      <w:rFonts w:ascii="Arial" w:hAnsi="Arial"/>
      <w:noProof/>
      <w:sz w:val="14"/>
    </w:rPr>
  </w:style>
  <w:style w:type="character" w:styleId="Verwijzingopmerking">
    <w:name w:val="annotation reference"/>
    <w:uiPriority w:val="99"/>
    <w:rPr>
      <w:sz w:val="16"/>
      <w:szCs w:val="16"/>
    </w:rPr>
  </w:style>
  <w:style w:type="paragraph" w:styleId="Tekstopmerking">
    <w:name w:val="annotation text"/>
    <w:basedOn w:val="Standaard"/>
    <w:link w:val="TekstopmerkingChar"/>
    <w:uiPriority w:val="99"/>
    <w:rPr>
      <w:sz w:val="20"/>
    </w:rPr>
  </w:style>
  <w:style w:type="paragraph" w:customStyle="1" w:styleId="ReferentieItem">
    <w:name w:val="ReferentieItem"/>
    <w:pPr>
      <w:spacing w:line="240" w:lineRule="exact"/>
    </w:pPr>
    <w:rPr>
      <w:rFonts w:ascii="Arial" w:hAnsi="Arial"/>
      <w:noProof/>
    </w:rPr>
  </w:style>
  <w:style w:type="character" w:customStyle="1" w:styleId="infokop">
    <w:name w:val="infokop"/>
    <w:rPr>
      <w:rFonts w:ascii="Arial" w:hAnsi="Arial"/>
      <w:b/>
      <w:sz w:val="20"/>
      <w:lang w:val="nl-NL"/>
    </w:rPr>
  </w:style>
  <w:style w:type="paragraph" w:customStyle="1" w:styleId="WijzigingsbeheerDocumenthistorie">
    <w:name w:val="WijzigingsbeheerDocumenthistorie"/>
    <w:basedOn w:val="ReferentieItem"/>
  </w:style>
  <w:style w:type="paragraph" w:customStyle="1" w:styleId="Versie">
    <w:name w:val="Versie"/>
    <w:basedOn w:val="ReferentieItem"/>
  </w:style>
  <w:style w:type="paragraph" w:customStyle="1" w:styleId="Datum2">
    <w:name w:val="Datum2"/>
    <w:basedOn w:val="ReferentieItem"/>
  </w:style>
  <w:style w:type="paragraph" w:customStyle="1" w:styleId="GewijzigdNaarAanleidingVan">
    <w:name w:val="GewijzigdNaarAanleidingVan"/>
    <w:basedOn w:val="ReferentieItem"/>
  </w:style>
  <w:style w:type="paragraph" w:customStyle="1" w:styleId="Wijziging">
    <w:name w:val="Wijziging"/>
    <w:basedOn w:val="ReferentieItem"/>
  </w:style>
  <w:style w:type="paragraph" w:customStyle="1" w:styleId="GewijzigdDoor">
    <w:name w:val="GewijzigdDoor"/>
    <w:basedOn w:val="ReferentieItem"/>
  </w:style>
  <w:style w:type="paragraph" w:customStyle="1" w:styleId="Paraaf2">
    <w:name w:val="Paraaf2"/>
    <w:basedOn w:val="ReferentieItem"/>
  </w:style>
  <w:style w:type="paragraph" w:customStyle="1" w:styleId="k">
    <w:name w:val="k"/>
    <w:basedOn w:val="Standaard"/>
  </w:style>
  <w:style w:type="paragraph" w:styleId="Plattetekstinspringen2">
    <w:name w:val="Body Text Indent 2"/>
    <w:basedOn w:val="Standaard"/>
    <w:pPr>
      <w:overflowPunct/>
      <w:autoSpaceDE/>
      <w:autoSpaceDN/>
      <w:adjustRightInd/>
      <w:spacing w:line="240" w:lineRule="auto"/>
      <w:ind w:left="426"/>
      <w:textAlignment w:val="auto"/>
    </w:pPr>
    <w:rPr>
      <w:sz w:val="20"/>
    </w:rPr>
  </w:style>
  <w:style w:type="paragraph" w:styleId="Plattetekstinspringen">
    <w:name w:val="Body Text Indent"/>
    <w:basedOn w:val="Standaard"/>
    <w:pPr>
      <w:ind w:left="1211"/>
    </w:pPr>
  </w:style>
  <w:style w:type="paragraph" w:styleId="Plattetekst3">
    <w:name w:val="Body Text 3"/>
    <w:basedOn w:val="Standaard"/>
    <w:pPr>
      <w:spacing w:line="140" w:lineRule="exact"/>
      <w:ind w:left="0"/>
      <w:jc w:val="center"/>
    </w:pPr>
    <w:rPr>
      <w:sz w:val="14"/>
    </w:rPr>
  </w:style>
  <w:style w:type="paragraph" w:customStyle="1" w:styleId="Standaardcursief">
    <w:name w:val="Standaard cursief"/>
    <w:basedOn w:val="Standaard"/>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ind w:left="0"/>
    </w:pPr>
    <w:rPr>
      <w:rFonts w:ascii="NS Sans" w:hAnsi="NS Sans"/>
      <w:i/>
      <w:sz w:val="19"/>
    </w:rPr>
  </w:style>
  <w:style w:type="paragraph" w:styleId="Eindnoottekst">
    <w:name w:val="endnote text"/>
    <w:basedOn w:val="Standaard"/>
    <w:semiHidden/>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spacing w:line="260" w:lineRule="exact"/>
      <w:ind w:left="0"/>
    </w:pPr>
    <w:rPr>
      <w:rFonts w:ascii="NS Sans" w:hAnsi="NS Sans"/>
      <w:sz w:val="20"/>
    </w:rPr>
  </w:style>
  <w:style w:type="character" w:styleId="Hyperlink">
    <w:name w:val="Hyperlink"/>
    <w:uiPriority w:val="99"/>
    <w:rPr>
      <w:color w:val="0000FF"/>
      <w:u w:val="single"/>
    </w:rPr>
  </w:style>
  <w:style w:type="character" w:styleId="GevolgdeHyperlink">
    <w:name w:val="FollowedHyperlink"/>
    <w:rPr>
      <w:color w:val="800080"/>
      <w:u w:val="single"/>
    </w:rPr>
  </w:style>
  <w:style w:type="paragraph" w:styleId="Plattetekstinspringen3">
    <w:name w:val="Body Text Indent 3"/>
    <w:basedOn w:val="Standaard"/>
    <w:rPr>
      <w:color w:val="008000"/>
    </w:rPr>
  </w:style>
  <w:style w:type="paragraph" w:styleId="Ballontekst">
    <w:name w:val="Balloon Text"/>
    <w:basedOn w:val="Standaard"/>
    <w:link w:val="BallontekstChar"/>
    <w:rsid w:val="00F21F17"/>
    <w:pPr>
      <w:spacing w:line="240" w:lineRule="auto"/>
    </w:pPr>
    <w:rPr>
      <w:rFonts w:cs="Arial"/>
      <w:sz w:val="16"/>
      <w:szCs w:val="16"/>
    </w:rPr>
  </w:style>
  <w:style w:type="character" w:customStyle="1" w:styleId="BallontekstChar">
    <w:name w:val="Ballontekst Char"/>
    <w:link w:val="Ballontekst"/>
    <w:rsid w:val="00F21F17"/>
    <w:rPr>
      <w:rFonts w:ascii="Arial" w:hAnsi="Arial" w:cs="Arial"/>
      <w:sz w:val="16"/>
      <w:szCs w:val="16"/>
    </w:rPr>
  </w:style>
  <w:style w:type="paragraph" w:styleId="Onderwerpvanopmerking">
    <w:name w:val="annotation subject"/>
    <w:basedOn w:val="Tekstopmerking"/>
    <w:next w:val="Tekstopmerking"/>
    <w:link w:val="OnderwerpvanopmerkingChar"/>
    <w:rsid w:val="00487A7E"/>
    <w:rPr>
      <w:b/>
      <w:bCs/>
    </w:rPr>
  </w:style>
  <w:style w:type="character" w:customStyle="1" w:styleId="TekstopmerkingChar">
    <w:name w:val="Tekst opmerking Char"/>
    <w:link w:val="Tekstopmerking"/>
    <w:uiPriority w:val="99"/>
    <w:rsid w:val="00487A7E"/>
    <w:rPr>
      <w:rFonts w:ascii="Arial" w:hAnsi="Arial"/>
    </w:rPr>
  </w:style>
  <w:style w:type="character" w:customStyle="1" w:styleId="OnderwerpvanopmerkingChar">
    <w:name w:val="Onderwerp van opmerking Char"/>
    <w:basedOn w:val="TekstopmerkingChar"/>
    <w:link w:val="Onderwerpvanopmerking"/>
    <w:rsid w:val="00487A7E"/>
    <w:rPr>
      <w:rFonts w:ascii="Arial" w:hAnsi="Arial"/>
    </w:rPr>
  </w:style>
  <w:style w:type="paragraph" w:styleId="Normaalweb">
    <w:name w:val="Normal (Web)"/>
    <w:basedOn w:val="Standaard"/>
    <w:uiPriority w:val="99"/>
    <w:rsid w:val="0028682F"/>
    <w:pPr>
      <w:overflowPunct/>
      <w:autoSpaceDE/>
      <w:autoSpaceDN/>
      <w:adjustRightInd/>
      <w:spacing w:line="240" w:lineRule="atLeast"/>
      <w:ind w:left="0"/>
      <w:textAlignment w:val="auto"/>
    </w:pPr>
    <w:rPr>
      <w:rFonts w:ascii="Times New Roman" w:hAnsi="Times New Roman"/>
      <w:spacing w:val="-4"/>
      <w:sz w:val="24"/>
      <w:szCs w:val="24"/>
    </w:rPr>
  </w:style>
  <w:style w:type="character" w:customStyle="1" w:styleId="KoptekstChar">
    <w:name w:val="Koptekst Char"/>
    <w:link w:val="Koptekst"/>
    <w:rsid w:val="00665FD3"/>
    <w:rPr>
      <w:rFonts w:ascii="Arial" w:hAnsi="Arial"/>
      <w:sz w:val="17"/>
    </w:rPr>
  </w:style>
  <w:style w:type="table" w:styleId="Tabelraster">
    <w:name w:val="Table Grid"/>
    <w:basedOn w:val="Standaardtabel"/>
    <w:rsid w:val="00B57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aliases w:val="List Paragraph1,lp1,Paragraph Title,Opsomblokjes en substreepjes,Hoofdstuk 1,lijstStijl,Lijst paragraaf"/>
    <w:basedOn w:val="Standaard"/>
    <w:link w:val="LijstalineaChar"/>
    <w:uiPriority w:val="34"/>
    <w:qFormat/>
    <w:rsid w:val="008526DA"/>
    <w:pPr>
      <w:ind w:left="720"/>
      <w:contextualSpacing/>
    </w:pPr>
    <w:rPr>
      <w:rFonts w:cs="Arial"/>
      <w:szCs w:val="17"/>
    </w:rPr>
  </w:style>
  <w:style w:type="paragraph" w:styleId="Titel">
    <w:name w:val="Title"/>
    <w:basedOn w:val="Standaard"/>
    <w:link w:val="TitelChar"/>
    <w:qFormat/>
    <w:rsid w:val="00750FE0"/>
    <w:pPr>
      <w:spacing w:line="240" w:lineRule="auto"/>
      <w:ind w:left="0"/>
      <w:jc w:val="center"/>
    </w:pPr>
    <w:rPr>
      <w:rFonts w:cs="Arial"/>
      <w:iCs/>
      <w:sz w:val="28"/>
      <w:lang w:val="nl" w:eastAsia="en-US"/>
    </w:rPr>
  </w:style>
  <w:style w:type="character" w:customStyle="1" w:styleId="TitelChar">
    <w:name w:val="Titel Char"/>
    <w:link w:val="Titel"/>
    <w:rsid w:val="00750FE0"/>
    <w:rPr>
      <w:rFonts w:ascii="Arial" w:hAnsi="Arial" w:cs="Arial"/>
      <w:iCs/>
      <w:sz w:val="28"/>
      <w:lang w:val="nl" w:eastAsia="en-US"/>
    </w:rPr>
  </w:style>
  <w:style w:type="character" w:customStyle="1" w:styleId="VoettekstChar">
    <w:name w:val="Voettekst Char"/>
    <w:link w:val="Voettekst"/>
    <w:uiPriority w:val="99"/>
    <w:rsid w:val="006B214E"/>
    <w:rPr>
      <w:rFonts w:ascii="Arial" w:hAnsi="Arial"/>
      <w:sz w:val="17"/>
    </w:rPr>
  </w:style>
  <w:style w:type="paragraph" w:styleId="Revisie">
    <w:name w:val="Revision"/>
    <w:hidden/>
    <w:uiPriority w:val="99"/>
    <w:semiHidden/>
    <w:rsid w:val="00F952BB"/>
    <w:rPr>
      <w:rFonts w:ascii="Arial" w:hAnsi="Arial"/>
      <w:sz w:val="17"/>
    </w:rPr>
  </w:style>
  <w:style w:type="character" w:customStyle="1" w:styleId="Kop2Char">
    <w:name w:val="Kop 2 Char"/>
    <w:aliases w:val="Paragraafkopje Char"/>
    <w:link w:val="Kop2"/>
    <w:rsid w:val="00B16991"/>
    <w:rPr>
      <w:rFonts w:ascii="Arial" w:hAnsi="Arial"/>
      <w:b/>
    </w:rPr>
  </w:style>
  <w:style w:type="character" w:customStyle="1" w:styleId="st">
    <w:name w:val="st"/>
    <w:basedOn w:val="Standaardalinea-lettertype"/>
    <w:rsid w:val="006C315F"/>
  </w:style>
  <w:style w:type="paragraph" w:customStyle="1" w:styleId="Default">
    <w:name w:val="Default"/>
    <w:rsid w:val="00FB664E"/>
    <w:pPr>
      <w:autoSpaceDE w:val="0"/>
      <w:autoSpaceDN w:val="0"/>
      <w:adjustRightInd w:val="0"/>
    </w:pPr>
    <w:rPr>
      <w:rFonts w:ascii="Arial" w:hAnsi="Arial" w:cs="Arial"/>
      <w:color w:val="000000"/>
      <w:sz w:val="24"/>
      <w:szCs w:val="24"/>
    </w:rPr>
  </w:style>
  <w:style w:type="character" w:customStyle="1" w:styleId="LijstalineaChar">
    <w:name w:val="Lijstalinea Char"/>
    <w:aliases w:val="List Paragraph1 Char,lp1 Char,Paragraph Title Char,Opsomblokjes en substreepjes Char,Hoofdstuk 1 Char,lijstStijl Char,Lijst paragraaf Char"/>
    <w:basedOn w:val="Standaardalinea-lettertype"/>
    <w:link w:val="Lijstalinea"/>
    <w:uiPriority w:val="34"/>
    <w:locked/>
    <w:rsid w:val="003A4849"/>
    <w:rPr>
      <w:rFonts w:ascii="Arial" w:hAnsi="Arial" w:cs="Arial"/>
      <w:sz w:val="17"/>
      <w:szCs w:val="17"/>
    </w:rPr>
  </w:style>
  <w:style w:type="character" w:styleId="Vermelding">
    <w:name w:val="Mention"/>
    <w:basedOn w:val="Standaardalinea-lettertype"/>
    <w:uiPriority w:val="99"/>
    <w:unhideWhenUsed/>
    <w:rsid w:val="00FA3E03"/>
    <w:rPr>
      <w:color w:val="2B579A"/>
      <w:shd w:val="clear" w:color="auto" w:fill="E1DFDD"/>
    </w:rPr>
  </w:style>
  <w:style w:type="character" w:styleId="Onopgelostemelding">
    <w:name w:val="Unresolved Mention"/>
    <w:basedOn w:val="Standaardalinea-lettertype"/>
    <w:uiPriority w:val="99"/>
    <w:semiHidden/>
    <w:unhideWhenUsed/>
    <w:rsid w:val="00172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250">
      <w:bodyDiv w:val="1"/>
      <w:marLeft w:val="0"/>
      <w:marRight w:val="0"/>
      <w:marTop w:val="0"/>
      <w:marBottom w:val="0"/>
      <w:divBdr>
        <w:top w:val="none" w:sz="0" w:space="0" w:color="auto"/>
        <w:left w:val="none" w:sz="0" w:space="0" w:color="auto"/>
        <w:bottom w:val="none" w:sz="0" w:space="0" w:color="auto"/>
        <w:right w:val="none" w:sz="0" w:space="0" w:color="auto"/>
      </w:divBdr>
    </w:div>
    <w:div w:id="226572623">
      <w:bodyDiv w:val="1"/>
      <w:marLeft w:val="0"/>
      <w:marRight w:val="0"/>
      <w:marTop w:val="0"/>
      <w:marBottom w:val="0"/>
      <w:divBdr>
        <w:top w:val="none" w:sz="0" w:space="0" w:color="auto"/>
        <w:left w:val="none" w:sz="0" w:space="0" w:color="auto"/>
        <w:bottom w:val="none" w:sz="0" w:space="0" w:color="auto"/>
        <w:right w:val="none" w:sz="0" w:space="0" w:color="auto"/>
      </w:divBdr>
    </w:div>
    <w:div w:id="299462418">
      <w:bodyDiv w:val="1"/>
      <w:marLeft w:val="0"/>
      <w:marRight w:val="0"/>
      <w:marTop w:val="0"/>
      <w:marBottom w:val="0"/>
      <w:divBdr>
        <w:top w:val="none" w:sz="0" w:space="0" w:color="auto"/>
        <w:left w:val="none" w:sz="0" w:space="0" w:color="auto"/>
        <w:bottom w:val="none" w:sz="0" w:space="0" w:color="auto"/>
        <w:right w:val="none" w:sz="0" w:space="0" w:color="auto"/>
      </w:divBdr>
    </w:div>
    <w:div w:id="393746723">
      <w:bodyDiv w:val="1"/>
      <w:marLeft w:val="0"/>
      <w:marRight w:val="0"/>
      <w:marTop w:val="0"/>
      <w:marBottom w:val="0"/>
      <w:divBdr>
        <w:top w:val="none" w:sz="0" w:space="0" w:color="auto"/>
        <w:left w:val="none" w:sz="0" w:space="0" w:color="auto"/>
        <w:bottom w:val="none" w:sz="0" w:space="0" w:color="auto"/>
        <w:right w:val="none" w:sz="0" w:space="0" w:color="auto"/>
      </w:divBdr>
    </w:div>
    <w:div w:id="528106522">
      <w:bodyDiv w:val="1"/>
      <w:marLeft w:val="0"/>
      <w:marRight w:val="0"/>
      <w:marTop w:val="0"/>
      <w:marBottom w:val="0"/>
      <w:divBdr>
        <w:top w:val="none" w:sz="0" w:space="0" w:color="auto"/>
        <w:left w:val="none" w:sz="0" w:space="0" w:color="auto"/>
        <w:bottom w:val="none" w:sz="0" w:space="0" w:color="auto"/>
        <w:right w:val="none" w:sz="0" w:space="0" w:color="auto"/>
      </w:divBdr>
    </w:div>
    <w:div w:id="538278764">
      <w:bodyDiv w:val="1"/>
      <w:marLeft w:val="0"/>
      <w:marRight w:val="0"/>
      <w:marTop w:val="0"/>
      <w:marBottom w:val="0"/>
      <w:divBdr>
        <w:top w:val="none" w:sz="0" w:space="0" w:color="auto"/>
        <w:left w:val="none" w:sz="0" w:space="0" w:color="auto"/>
        <w:bottom w:val="none" w:sz="0" w:space="0" w:color="auto"/>
        <w:right w:val="none" w:sz="0" w:space="0" w:color="auto"/>
      </w:divBdr>
      <w:divsChild>
        <w:div w:id="611478004">
          <w:marLeft w:val="-300"/>
          <w:marRight w:val="-300"/>
          <w:marTop w:val="0"/>
          <w:marBottom w:val="0"/>
          <w:divBdr>
            <w:top w:val="none" w:sz="0" w:space="0" w:color="auto"/>
            <w:left w:val="none" w:sz="0" w:space="0" w:color="auto"/>
            <w:bottom w:val="none" w:sz="0" w:space="0" w:color="auto"/>
            <w:right w:val="none" w:sz="0" w:space="0" w:color="auto"/>
          </w:divBdr>
        </w:div>
        <w:div w:id="1847285717">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548735483">
      <w:bodyDiv w:val="1"/>
      <w:marLeft w:val="0"/>
      <w:marRight w:val="0"/>
      <w:marTop w:val="0"/>
      <w:marBottom w:val="0"/>
      <w:divBdr>
        <w:top w:val="none" w:sz="0" w:space="0" w:color="auto"/>
        <w:left w:val="none" w:sz="0" w:space="0" w:color="auto"/>
        <w:bottom w:val="none" w:sz="0" w:space="0" w:color="auto"/>
        <w:right w:val="none" w:sz="0" w:space="0" w:color="auto"/>
      </w:divBdr>
    </w:div>
    <w:div w:id="686296943">
      <w:bodyDiv w:val="1"/>
      <w:marLeft w:val="0"/>
      <w:marRight w:val="0"/>
      <w:marTop w:val="0"/>
      <w:marBottom w:val="0"/>
      <w:divBdr>
        <w:top w:val="none" w:sz="0" w:space="0" w:color="auto"/>
        <w:left w:val="none" w:sz="0" w:space="0" w:color="auto"/>
        <w:bottom w:val="none" w:sz="0" w:space="0" w:color="auto"/>
        <w:right w:val="none" w:sz="0" w:space="0" w:color="auto"/>
      </w:divBdr>
    </w:div>
    <w:div w:id="705105467">
      <w:bodyDiv w:val="1"/>
      <w:marLeft w:val="0"/>
      <w:marRight w:val="0"/>
      <w:marTop w:val="0"/>
      <w:marBottom w:val="0"/>
      <w:divBdr>
        <w:top w:val="none" w:sz="0" w:space="0" w:color="auto"/>
        <w:left w:val="none" w:sz="0" w:space="0" w:color="auto"/>
        <w:bottom w:val="none" w:sz="0" w:space="0" w:color="auto"/>
        <w:right w:val="none" w:sz="0" w:space="0" w:color="auto"/>
      </w:divBdr>
    </w:div>
    <w:div w:id="733431430">
      <w:bodyDiv w:val="1"/>
      <w:marLeft w:val="0"/>
      <w:marRight w:val="0"/>
      <w:marTop w:val="0"/>
      <w:marBottom w:val="0"/>
      <w:divBdr>
        <w:top w:val="none" w:sz="0" w:space="0" w:color="auto"/>
        <w:left w:val="none" w:sz="0" w:space="0" w:color="auto"/>
        <w:bottom w:val="none" w:sz="0" w:space="0" w:color="auto"/>
        <w:right w:val="none" w:sz="0" w:space="0" w:color="auto"/>
      </w:divBdr>
    </w:div>
    <w:div w:id="737752890">
      <w:bodyDiv w:val="1"/>
      <w:marLeft w:val="0"/>
      <w:marRight w:val="0"/>
      <w:marTop w:val="0"/>
      <w:marBottom w:val="0"/>
      <w:divBdr>
        <w:top w:val="none" w:sz="0" w:space="0" w:color="auto"/>
        <w:left w:val="none" w:sz="0" w:space="0" w:color="auto"/>
        <w:bottom w:val="none" w:sz="0" w:space="0" w:color="auto"/>
        <w:right w:val="none" w:sz="0" w:space="0" w:color="auto"/>
      </w:divBdr>
      <w:divsChild>
        <w:div w:id="955065281">
          <w:marLeft w:val="-300"/>
          <w:marRight w:val="-300"/>
          <w:marTop w:val="0"/>
          <w:marBottom w:val="0"/>
          <w:divBdr>
            <w:top w:val="none" w:sz="0" w:space="0" w:color="auto"/>
            <w:left w:val="none" w:sz="0" w:space="0" w:color="auto"/>
            <w:bottom w:val="none" w:sz="0" w:space="0" w:color="auto"/>
            <w:right w:val="none" w:sz="0" w:space="0" w:color="auto"/>
          </w:divBdr>
        </w:div>
      </w:divsChild>
    </w:div>
    <w:div w:id="891691167">
      <w:bodyDiv w:val="1"/>
      <w:marLeft w:val="0"/>
      <w:marRight w:val="0"/>
      <w:marTop w:val="0"/>
      <w:marBottom w:val="0"/>
      <w:divBdr>
        <w:top w:val="none" w:sz="0" w:space="0" w:color="auto"/>
        <w:left w:val="none" w:sz="0" w:space="0" w:color="auto"/>
        <w:bottom w:val="none" w:sz="0" w:space="0" w:color="auto"/>
        <w:right w:val="none" w:sz="0" w:space="0" w:color="auto"/>
      </w:divBdr>
    </w:div>
    <w:div w:id="1183083547">
      <w:bodyDiv w:val="1"/>
      <w:marLeft w:val="0"/>
      <w:marRight w:val="0"/>
      <w:marTop w:val="0"/>
      <w:marBottom w:val="0"/>
      <w:divBdr>
        <w:top w:val="none" w:sz="0" w:space="0" w:color="auto"/>
        <w:left w:val="none" w:sz="0" w:space="0" w:color="auto"/>
        <w:bottom w:val="none" w:sz="0" w:space="0" w:color="auto"/>
        <w:right w:val="none" w:sz="0" w:space="0" w:color="auto"/>
      </w:divBdr>
    </w:div>
    <w:div w:id="1257712960">
      <w:bodyDiv w:val="1"/>
      <w:marLeft w:val="0"/>
      <w:marRight w:val="0"/>
      <w:marTop w:val="0"/>
      <w:marBottom w:val="0"/>
      <w:divBdr>
        <w:top w:val="none" w:sz="0" w:space="0" w:color="auto"/>
        <w:left w:val="none" w:sz="0" w:space="0" w:color="auto"/>
        <w:bottom w:val="none" w:sz="0" w:space="0" w:color="auto"/>
        <w:right w:val="none" w:sz="0" w:space="0" w:color="auto"/>
      </w:divBdr>
    </w:div>
    <w:div w:id="1270235153">
      <w:bodyDiv w:val="1"/>
      <w:marLeft w:val="0"/>
      <w:marRight w:val="0"/>
      <w:marTop w:val="0"/>
      <w:marBottom w:val="0"/>
      <w:divBdr>
        <w:top w:val="none" w:sz="0" w:space="0" w:color="auto"/>
        <w:left w:val="none" w:sz="0" w:space="0" w:color="auto"/>
        <w:bottom w:val="none" w:sz="0" w:space="0" w:color="auto"/>
        <w:right w:val="none" w:sz="0" w:space="0" w:color="auto"/>
      </w:divBdr>
    </w:div>
    <w:div w:id="1322807955">
      <w:bodyDiv w:val="1"/>
      <w:marLeft w:val="0"/>
      <w:marRight w:val="0"/>
      <w:marTop w:val="0"/>
      <w:marBottom w:val="0"/>
      <w:divBdr>
        <w:top w:val="none" w:sz="0" w:space="0" w:color="auto"/>
        <w:left w:val="none" w:sz="0" w:space="0" w:color="auto"/>
        <w:bottom w:val="none" w:sz="0" w:space="0" w:color="auto"/>
        <w:right w:val="none" w:sz="0" w:space="0" w:color="auto"/>
      </w:divBdr>
    </w:div>
    <w:div w:id="1345984872">
      <w:bodyDiv w:val="1"/>
      <w:marLeft w:val="0"/>
      <w:marRight w:val="0"/>
      <w:marTop w:val="0"/>
      <w:marBottom w:val="0"/>
      <w:divBdr>
        <w:top w:val="none" w:sz="0" w:space="0" w:color="auto"/>
        <w:left w:val="none" w:sz="0" w:space="0" w:color="auto"/>
        <w:bottom w:val="none" w:sz="0" w:space="0" w:color="auto"/>
        <w:right w:val="none" w:sz="0" w:space="0" w:color="auto"/>
      </w:divBdr>
      <w:divsChild>
        <w:div w:id="63602215">
          <w:marLeft w:val="274"/>
          <w:marRight w:val="0"/>
          <w:marTop w:val="0"/>
          <w:marBottom w:val="0"/>
          <w:divBdr>
            <w:top w:val="none" w:sz="0" w:space="0" w:color="auto"/>
            <w:left w:val="none" w:sz="0" w:space="0" w:color="auto"/>
            <w:bottom w:val="none" w:sz="0" w:space="0" w:color="auto"/>
            <w:right w:val="none" w:sz="0" w:space="0" w:color="auto"/>
          </w:divBdr>
        </w:div>
        <w:div w:id="370349413">
          <w:marLeft w:val="274"/>
          <w:marRight w:val="0"/>
          <w:marTop w:val="0"/>
          <w:marBottom w:val="0"/>
          <w:divBdr>
            <w:top w:val="none" w:sz="0" w:space="0" w:color="auto"/>
            <w:left w:val="none" w:sz="0" w:space="0" w:color="auto"/>
            <w:bottom w:val="none" w:sz="0" w:space="0" w:color="auto"/>
            <w:right w:val="none" w:sz="0" w:space="0" w:color="auto"/>
          </w:divBdr>
        </w:div>
        <w:div w:id="432014892">
          <w:marLeft w:val="274"/>
          <w:marRight w:val="0"/>
          <w:marTop w:val="0"/>
          <w:marBottom w:val="0"/>
          <w:divBdr>
            <w:top w:val="none" w:sz="0" w:space="0" w:color="auto"/>
            <w:left w:val="none" w:sz="0" w:space="0" w:color="auto"/>
            <w:bottom w:val="none" w:sz="0" w:space="0" w:color="auto"/>
            <w:right w:val="none" w:sz="0" w:space="0" w:color="auto"/>
          </w:divBdr>
        </w:div>
      </w:divsChild>
    </w:div>
    <w:div w:id="1445466739">
      <w:bodyDiv w:val="1"/>
      <w:marLeft w:val="0"/>
      <w:marRight w:val="0"/>
      <w:marTop w:val="0"/>
      <w:marBottom w:val="0"/>
      <w:divBdr>
        <w:top w:val="none" w:sz="0" w:space="0" w:color="auto"/>
        <w:left w:val="none" w:sz="0" w:space="0" w:color="auto"/>
        <w:bottom w:val="none" w:sz="0" w:space="0" w:color="auto"/>
        <w:right w:val="none" w:sz="0" w:space="0" w:color="auto"/>
      </w:divBdr>
    </w:div>
    <w:div w:id="1450662972">
      <w:bodyDiv w:val="1"/>
      <w:marLeft w:val="0"/>
      <w:marRight w:val="0"/>
      <w:marTop w:val="0"/>
      <w:marBottom w:val="0"/>
      <w:divBdr>
        <w:top w:val="none" w:sz="0" w:space="0" w:color="auto"/>
        <w:left w:val="none" w:sz="0" w:space="0" w:color="auto"/>
        <w:bottom w:val="none" w:sz="0" w:space="0" w:color="auto"/>
        <w:right w:val="none" w:sz="0" w:space="0" w:color="auto"/>
      </w:divBdr>
    </w:div>
    <w:div w:id="1559628670">
      <w:bodyDiv w:val="1"/>
      <w:marLeft w:val="0"/>
      <w:marRight w:val="0"/>
      <w:marTop w:val="0"/>
      <w:marBottom w:val="0"/>
      <w:divBdr>
        <w:top w:val="none" w:sz="0" w:space="0" w:color="auto"/>
        <w:left w:val="none" w:sz="0" w:space="0" w:color="auto"/>
        <w:bottom w:val="none" w:sz="0" w:space="0" w:color="auto"/>
        <w:right w:val="none" w:sz="0" w:space="0" w:color="auto"/>
      </w:divBdr>
      <w:divsChild>
        <w:div w:id="1292052592">
          <w:blockQuote w:val="1"/>
          <w:marLeft w:val="0"/>
          <w:marRight w:val="0"/>
          <w:marTop w:val="0"/>
          <w:marBottom w:val="0"/>
          <w:divBdr>
            <w:top w:val="none" w:sz="0" w:space="0" w:color="auto"/>
            <w:left w:val="single" w:sz="6" w:space="18" w:color="707070"/>
            <w:bottom w:val="none" w:sz="0" w:space="0" w:color="auto"/>
            <w:right w:val="none" w:sz="0" w:space="0" w:color="auto"/>
          </w:divBdr>
        </w:div>
        <w:div w:id="1806389202">
          <w:marLeft w:val="-300"/>
          <w:marRight w:val="-300"/>
          <w:marTop w:val="0"/>
          <w:marBottom w:val="0"/>
          <w:divBdr>
            <w:top w:val="none" w:sz="0" w:space="0" w:color="auto"/>
            <w:left w:val="none" w:sz="0" w:space="0" w:color="auto"/>
            <w:bottom w:val="none" w:sz="0" w:space="0" w:color="auto"/>
            <w:right w:val="none" w:sz="0" w:space="0" w:color="auto"/>
          </w:divBdr>
        </w:div>
      </w:divsChild>
    </w:div>
    <w:div w:id="1645114729">
      <w:bodyDiv w:val="1"/>
      <w:marLeft w:val="0"/>
      <w:marRight w:val="0"/>
      <w:marTop w:val="0"/>
      <w:marBottom w:val="0"/>
      <w:divBdr>
        <w:top w:val="none" w:sz="0" w:space="0" w:color="auto"/>
        <w:left w:val="none" w:sz="0" w:space="0" w:color="auto"/>
        <w:bottom w:val="none" w:sz="0" w:space="0" w:color="auto"/>
        <w:right w:val="none" w:sz="0" w:space="0" w:color="auto"/>
      </w:divBdr>
      <w:divsChild>
        <w:div w:id="1475025961">
          <w:marLeft w:val="-300"/>
          <w:marRight w:val="-300"/>
          <w:marTop w:val="0"/>
          <w:marBottom w:val="0"/>
          <w:divBdr>
            <w:top w:val="none" w:sz="0" w:space="0" w:color="auto"/>
            <w:left w:val="none" w:sz="0" w:space="0" w:color="auto"/>
            <w:bottom w:val="none" w:sz="0" w:space="0" w:color="auto"/>
            <w:right w:val="none" w:sz="0" w:space="0" w:color="auto"/>
          </w:divBdr>
        </w:div>
      </w:divsChild>
    </w:div>
    <w:div w:id="1652440179">
      <w:bodyDiv w:val="1"/>
      <w:marLeft w:val="0"/>
      <w:marRight w:val="0"/>
      <w:marTop w:val="0"/>
      <w:marBottom w:val="0"/>
      <w:divBdr>
        <w:top w:val="none" w:sz="0" w:space="0" w:color="auto"/>
        <w:left w:val="none" w:sz="0" w:space="0" w:color="auto"/>
        <w:bottom w:val="none" w:sz="0" w:space="0" w:color="auto"/>
        <w:right w:val="none" w:sz="0" w:space="0" w:color="auto"/>
      </w:divBdr>
    </w:div>
    <w:div w:id="1697271239">
      <w:bodyDiv w:val="1"/>
      <w:marLeft w:val="0"/>
      <w:marRight w:val="0"/>
      <w:marTop w:val="0"/>
      <w:marBottom w:val="0"/>
      <w:divBdr>
        <w:top w:val="none" w:sz="0" w:space="0" w:color="auto"/>
        <w:left w:val="none" w:sz="0" w:space="0" w:color="auto"/>
        <w:bottom w:val="none" w:sz="0" w:space="0" w:color="auto"/>
        <w:right w:val="none" w:sz="0" w:space="0" w:color="auto"/>
      </w:divBdr>
    </w:div>
    <w:div w:id="1745452978">
      <w:bodyDiv w:val="1"/>
      <w:marLeft w:val="0"/>
      <w:marRight w:val="0"/>
      <w:marTop w:val="0"/>
      <w:marBottom w:val="0"/>
      <w:divBdr>
        <w:top w:val="none" w:sz="0" w:space="0" w:color="auto"/>
        <w:left w:val="none" w:sz="0" w:space="0" w:color="auto"/>
        <w:bottom w:val="none" w:sz="0" w:space="0" w:color="auto"/>
        <w:right w:val="none" w:sz="0" w:space="0" w:color="auto"/>
      </w:divBdr>
      <w:divsChild>
        <w:div w:id="88090115">
          <w:marLeft w:val="274"/>
          <w:marRight w:val="0"/>
          <w:marTop w:val="0"/>
          <w:marBottom w:val="0"/>
          <w:divBdr>
            <w:top w:val="none" w:sz="0" w:space="0" w:color="auto"/>
            <w:left w:val="none" w:sz="0" w:space="0" w:color="auto"/>
            <w:bottom w:val="none" w:sz="0" w:space="0" w:color="auto"/>
            <w:right w:val="none" w:sz="0" w:space="0" w:color="auto"/>
          </w:divBdr>
        </w:div>
        <w:div w:id="122584097">
          <w:marLeft w:val="274"/>
          <w:marRight w:val="0"/>
          <w:marTop w:val="0"/>
          <w:marBottom w:val="0"/>
          <w:divBdr>
            <w:top w:val="none" w:sz="0" w:space="0" w:color="auto"/>
            <w:left w:val="none" w:sz="0" w:space="0" w:color="auto"/>
            <w:bottom w:val="none" w:sz="0" w:space="0" w:color="auto"/>
            <w:right w:val="none" w:sz="0" w:space="0" w:color="auto"/>
          </w:divBdr>
        </w:div>
        <w:div w:id="576089996">
          <w:marLeft w:val="274"/>
          <w:marRight w:val="0"/>
          <w:marTop w:val="0"/>
          <w:marBottom w:val="0"/>
          <w:divBdr>
            <w:top w:val="none" w:sz="0" w:space="0" w:color="auto"/>
            <w:left w:val="none" w:sz="0" w:space="0" w:color="auto"/>
            <w:bottom w:val="none" w:sz="0" w:space="0" w:color="auto"/>
            <w:right w:val="none" w:sz="0" w:space="0" w:color="auto"/>
          </w:divBdr>
        </w:div>
        <w:div w:id="1251819485">
          <w:marLeft w:val="274"/>
          <w:marRight w:val="0"/>
          <w:marTop w:val="0"/>
          <w:marBottom w:val="0"/>
          <w:divBdr>
            <w:top w:val="none" w:sz="0" w:space="0" w:color="auto"/>
            <w:left w:val="none" w:sz="0" w:space="0" w:color="auto"/>
            <w:bottom w:val="none" w:sz="0" w:space="0" w:color="auto"/>
            <w:right w:val="none" w:sz="0" w:space="0" w:color="auto"/>
          </w:divBdr>
        </w:div>
        <w:div w:id="1256010688">
          <w:marLeft w:val="274"/>
          <w:marRight w:val="0"/>
          <w:marTop w:val="0"/>
          <w:marBottom w:val="0"/>
          <w:divBdr>
            <w:top w:val="none" w:sz="0" w:space="0" w:color="auto"/>
            <w:left w:val="none" w:sz="0" w:space="0" w:color="auto"/>
            <w:bottom w:val="none" w:sz="0" w:space="0" w:color="auto"/>
            <w:right w:val="none" w:sz="0" w:space="0" w:color="auto"/>
          </w:divBdr>
        </w:div>
        <w:div w:id="1411199392">
          <w:marLeft w:val="274"/>
          <w:marRight w:val="0"/>
          <w:marTop w:val="0"/>
          <w:marBottom w:val="0"/>
          <w:divBdr>
            <w:top w:val="none" w:sz="0" w:space="0" w:color="auto"/>
            <w:left w:val="none" w:sz="0" w:space="0" w:color="auto"/>
            <w:bottom w:val="none" w:sz="0" w:space="0" w:color="auto"/>
            <w:right w:val="none" w:sz="0" w:space="0" w:color="auto"/>
          </w:divBdr>
        </w:div>
        <w:div w:id="1750539025">
          <w:marLeft w:val="274"/>
          <w:marRight w:val="0"/>
          <w:marTop w:val="0"/>
          <w:marBottom w:val="0"/>
          <w:divBdr>
            <w:top w:val="none" w:sz="0" w:space="0" w:color="auto"/>
            <w:left w:val="none" w:sz="0" w:space="0" w:color="auto"/>
            <w:bottom w:val="none" w:sz="0" w:space="0" w:color="auto"/>
            <w:right w:val="none" w:sz="0" w:space="0" w:color="auto"/>
          </w:divBdr>
        </w:div>
      </w:divsChild>
    </w:div>
    <w:div w:id="1807576945">
      <w:bodyDiv w:val="1"/>
      <w:marLeft w:val="0"/>
      <w:marRight w:val="0"/>
      <w:marTop w:val="0"/>
      <w:marBottom w:val="0"/>
      <w:divBdr>
        <w:top w:val="none" w:sz="0" w:space="0" w:color="auto"/>
        <w:left w:val="none" w:sz="0" w:space="0" w:color="auto"/>
        <w:bottom w:val="none" w:sz="0" w:space="0" w:color="auto"/>
        <w:right w:val="none" w:sz="0" w:space="0" w:color="auto"/>
      </w:divBdr>
    </w:div>
    <w:div w:id="1814323083">
      <w:bodyDiv w:val="1"/>
      <w:marLeft w:val="0"/>
      <w:marRight w:val="0"/>
      <w:marTop w:val="0"/>
      <w:marBottom w:val="0"/>
      <w:divBdr>
        <w:top w:val="none" w:sz="0" w:space="0" w:color="auto"/>
        <w:left w:val="none" w:sz="0" w:space="0" w:color="auto"/>
        <w:bottom w:val="none" w:sz="0" w:space="0" w:color="auto"/>
        <w:right w:val="none" w:sz="0" w:space="0" w:color="auto"/>
      </w:divBdr>
    </w:div>
    <w:div w:id="1928076125">
      <w:bodyDiv w:val="1"/>
      <w:marLeft w:val="0"/>
      <w:marRight w:val="0"/>
      <w:marTop w:val="0"/>
      <w:marBottom w:val="0"/>
      <w:divBdr>
        <w:top w:val="none" w:sz="0" w:space="0" w:color="auto"/>
        <w:left w:val="none" w:sz="0" w:space="0" w:color="auto"/>
        <w:bottom w:val="none" w:sz="0" w:space="0" w:color="auto"/>
        <w:right w:val="none" w:sz="0" w:space="0" w:color="auto"/>
      </w:divBdr>
    </w:div>
    <w:div w:id="1960141640">
      <w:bodyDiv w:val="1"/>
      <w:marLeft w:val="0"/>
      <w:marRight w:val="0"/>
      <w:marTop w:val="0"/>
      <w:marBottom w:val="0"/>
      <w:divBdr>
        <w:top w:val="none" w:sz="0" w:space="0" w:color="auto"/>
        <w:left w:val="none" w:sz="0" w:space="0" w:color="auto"/>
        <w:bottom w:val="none" w:sz="0" w:space="0" w:color="auto"/>
        <w:right w:val="none" w:sz="0" w:space="0" w:color="auto"/>
      </w:divBdr>
    </w:div>
    <w:div w:id="2029138604">
      <w:bodyDiv w:val="1"/>
      <w:marLeft w:val="0"/>
      <w:marRight w:val="0"/>
      <w:marTop w:val="0"/>
      <w:marBottom w:val="0"/>
      <w:divBdr>
        <w:top w:val="none" w:sz="0" w:space="0" w:color="auto"/>
        <w:left w:val="none" w:sz="0" w:space="0" w:color="auto"/>
        <w:bottom w:val="none" w:sz="0" w:space="0" w:color="auto"/>
        <w:right w:val="none" w:sz="0" w:space="0" w:color="auto"/>
      </w:divBdr>
    </w:div>
    <w:div w:id="214218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laire.riggeling@prorail.n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10AA4A10C837C44A2DE89EE293E9E77" ma:contentTypeVersion="16" ma:contentTypeDescription="Een nieuw document maken." ma:contentTypeScope="" ma:versionID="0452213d345d39b53117775104cefc2e">
  <xsd:schema xmlns:xsd="http://www.w3.org/2001/XMLSchema" xmlns:xs="http://www.w3.org/2001/XMLSchema" xmlns:p="http://schemas.microsoft.com/office/2006/metadata/properties" xmlns:ns2="e5167eb2-d146-48ba-b9f3-7e68dce4d426" xmlns:ns3="08cd7ea0-11af-4500-8973-0d9731a6ac20" targetNamespace="http://schemas.microsoft.com/office/2006/metadata/properties" ma:root="true" ma:fieldsID="afdc223ff39d4381effeded2d5d18a7e" ns2:_="" ns3:_="">
    <xsd:import namespace="e5167eb2-d146-48ba-b9f3-7e68dce4d426"/>
    <xsd:import namespace="08cd7ea0-11af-4500-8973-0d9731a6ac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67eb2-d146-48ba-b9f3-7e68dce4d42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147f486-2268-4c16-bddd-ec4dd1e5d69e}" ma:internalName="TaxCatchAll" ma:showField="CatchAllData" ma:web="e5167eb2-d146-48ba-b9f3-7e68dce4d4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d7ea0-11af-4500-8973-0d9731a6ac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167eb2-d146-48ba-b9f3-7e68dce4d426" xsi:nil="true"/>
    <_dlc_DocId xmlns="e5167eb2-d146-48ba-b9f3-7e68dce4d426">TS016D218CE-1466977290-7146</_dlc_DocId>
    <_dlc_DocIdUrl xmlns="e5167eb2-d146-48ba-b9f3-7e68dce4d426">
      <Url>https://prorailbv.sharepoint.com/teams/Outillagestrategie2024/_layouts/15/DocIdRedir.aspx?ID=TS016D218CE-1466977290-7146</Url>
      <Description>TS016D218CE-1466977290-7146</Description>
    </_dlc_DocIdUrl>
    <_dlc_DocIdPersistId xmlns="e5167eb2-d146-48ba-b9f3-7e68dce4d426">false</_dlc_DocIdPersistId>
    <lcf76f155ced4ddcb4097134ff3c332f xmlns="08cd7ea0-11af-4500-8973-0d9731a6ac20">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2B200-E9EA-49D5-A974-BDC9686CD924}">
  <ds:schemaRefs>
    <ds:schemaRef ds:uri="http://schemas.microsoft.com/sharepoint/v3/contenttype/forms"/>
  </ds:schemaRefs>
</ds:datastoreItem>
</file>

<file path=customXml/itemProps2.xml><?xml version="1.0" encoding="utf-8"?>
<ds:datastoreItem xmlns:ds="http://schemas.openxmlformats.org/officeDocument/2006/customXml" ds:itemID="{F921E41F-6624-427A-94B5-BA61C7287E0B}">
  <ds:schemaRefs>
    <ds:schemaRef ds:uri="http://schemas.microsoft.com/sharepoint/events"/>
  </ds:schemaRefs>
</ds:datastoreItem>
</file>

<file path=customXml/itemProps3.xml><?xml version="1.0" encoding="utf-8"?>
<ds:datastoreItem xmlns:ds="http://schemas.openxmlformats.org/officeDocument/2006/customXml" ds:itemID="{095E3822-A6F6-4E9C-B8D1-F8E1E7B1C532}"/>
</file>

<file path=customXml/itemProps4.xml><?xml version="1.0" encoding="utf-8"?>
<ds:datastoreItem xmlns:ds="http://schemas.openxmlformats.org/officeDocument/2006/customXml" ds:itemID="{9BAD46E1-3BA3-4358-AFE6-7242F45FF3D0}">
  <ds:schemaRefs>
    <ds:schemaRef ds:uri="http://schemas.microsoft.com/office/2006/metadata/properties"/>
    <ds:schemaRef ds:uri="http://schemas.microsoft.com/office/infopath/2007/PartnerControls"/>
    <ds:schemaRef ds:uri="e5167eb2-d146-48ba-b9f3-7e68dce4d426"/>
    <ds:schemaRef ds:uri="08cd7ea0-11af-4500-8973-0d9731a6ac20"/>
  </ds:schemaRefs>
</ds:datastoreItem>
</file>

<file path=customXml/itemProps5.xml><?xml version="1.0" encoding="utf-8"?>
<ds:datastoreItem xmlns:ds="http://schemas.openxmlformats.org/officeDocument/2006/customXml" ds:itemID="{1503A6FF-3FCE-42B9-8B7B-9581F7CB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1354</Words>
  <Characters>9061</Characters>
  <Application>Microsoft Office Word</Application>
  <DocSecurity>0</DocSecurity>
  <Lines>75</Lines>
  <Paragraphs>20</Paragraphs>
  <ScaleCrop>false</ScaleCrop>
  <Company>Packard Bell NEC, Inc.</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Onbekend</dc:creator>
  <cp:keywords/>
  <cp:lastModifiedBy>Riggeling - Bartels, C.P.E. (Claire)</cp:lastModifiedBy>
  <cp:revision>52</cp:revision>
  <cp:lastPrinted>2025-07-01T02:06:00Z</cp:lastPrinted>
  <dcterms:created xsi:type="dcterms:W3CDTF">2025-08-29T15:36:00Z</dcterms:created>
  <dcterms:modified xsi:type="dcterms:W3CDTF">2025-09-01T08:34:00Z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0x010100310AA4A10C837C44A2DE89EE293E9E77</vt:lpwstr>
  </property>
  <property fmtid="{D5CDD505-2E9C-101B-9397-08002B2CF9AE}" pid="3" name="TaxKeyword">
    <vt:lpwstr/>
  </property>
  <property fmtid="{D5CDD505-2E9C-101B-9397-08002B2CF9AE}" pid="4" name="Type document">
    <vt:lpwstr>18;#Formulier|4caf9ea6-33a8-4716-a7c3-7dd22b424eec</vt:lpwstr>
  </property>
  <property fmtid="{D5CDD505-2E9C-101B-9397-08002B2CF9AE}" pid="5" name="Verantwoordelijke afdeling">
    <vt:lpwstr>5;#Procurement|22fdb12d-1b7c-40e5-b3ad-b325a0559d56</vt:lpwstr>
  </property>
  <property fmtid="{D5CDD505-2E9C-101B-9397-08002B2CF9AE}" pid="6" name="Handeling">
    <vt:lpwstr>6;#NSL01|188634a3-f965-48c4-b61e-4e299c10a3ba</vt:lpwstr>
  </property>
  <property fmtid="{D5CDD505-2E9C-101B-9397-08002B2CF9AE}" pid="7" name="Documentstatus">
    <vt:lpwstr>8;#Definitief|3fb17971-961c-459d-b6f7-fdc3141cdb1a</vt:lpwstr>
  </property>
  <property fmtid="{D5CDD505-2E9C-101B-9397-08002B2CF9AE}" pid="8" name="Vertrouwelijkheid">
    <vt:lpwstr>2;#Intern|8a639747-e233-49a8-819f-e74cd9528f9e</vt:lpwstr>
  </property>
  <property fmtid="{D5CDD505-2E9C-101B-9397-08002B2CF9AE}" pid="9" name="pfc1de68b0bc4286a25a1f006370b9c9">
    <vt:lpwstr>Procurement|22fdb12d-1b7c-40e5-b3ad-b325a0559d56</vt:lpwstr>
  </property>
  <property fmtid="{D5CDD505-2E9C-101B-9397-08002B2CF9AE}" pid="10" name="Order">
    <vt:r8>69800</vt:r8>
  </property>
  <property fmtid="{D5CDD505-2E9C-101B-9397-08002B2CF9AE}" pid="11" name="Eigenaar">
    <vt:lpwstr>561;#Viester, M (Mariska)</vt:lpwstr>
  </property>
  <property fmtid="{D5CDD505-2E9C-101B-9397-08002B2CF9AE}" pid="12" name="xd_Signature">
    <vt:bool>false</vt:bool>
  </property>
  <property fmtid="{D5CDD505-2E9C-101B-9397-08002B2CF9AE}" pid="13" name="xd_ProgID">
    <vt:lpwstr/>
  </property>
  <property fmtid="{D5CDD505-2E9C-101B-9397-08002B2CF9AE}" pid="14" name="Label 1 - Contracteringsaanpak">
    <vt:lpwstr>03. Voorbereiden aanbesteding</vt:lpwstr>
  </property>
  <property fmtid="{D5CDD505-2E9C-101B-9397-08002B2CF9AE}" pid="15" name="g14ccd2c8a8a47bca7ce5b34bb30a015">
    <vt:lpwstr>Definitief|3fb17971-961c-459d-b6f7-fdc3141cdb1a</vt:lpwstr>
  </property>
  <property fmtid="{D5CDD505-2E9C-101B-9397-08002B2CF9AE}" pid="16" name="ComplianceAssetId">
    <vt:lpwstr/>
  </property>
  <property fmtid="{D5CDD505-2E9C-101B-9397-08002B2CF9AE}" pid="17" name="TemplateUrl">
    <vt:lpwstr/>
  </property>
  <property fmtid="{D5CDD505-2E9C-101B-9397-08002B2CF9AE}" pid="18" name="n0434fc7033c4e57ab8dbbc68a681202">
    <vt:lpwstr>Formulier|4caf9ea6-33a8-4716-a7c3-7dd22b424eec</vt:lpwstr>
  </property>
  <property fmtid="{D5CDD505-2E9C-101B-9397-08002B2CF9AE}" pid="19" name="_ExtendedDescription">
    <vt:lpwstr/>
  </property>
  <property fmtid="{D5CDD505-2E9C-101B-9397-08002B2CF9AE}" pid="20" name="kdef070ebe9c40fc9dddf3406c07aae0">
    <vt:lpwstr>Intern|8a639747-e233-49a8-819f-e74cd9528f9e</vt:lpwstr>
  </property>
  <property fmtid="{D5CDD505-2E9C-101B-9397-08002B2CF9AE}" pid="21" name="TriggerFlowInfo">
    <vt:lpwstr/>
  </property>
  <property fmtid="{D5CDD505-2E9C-101B-9397-08002B2CF9AE}" pid="22" name="k44ef4d7e0c746a38c1747275d351fc2">
    <vt:lpwstr>NSL01|188634a3-f965-48c4-b61e-4e299c10a3ba</vt:lpwstr>
  </property>
  <property fmtid="{D5CDD505-2E9C-101B-9397-08002B2CF9AE}" pid="23" name="Processtap">
    <vt:lpwstr>;#3. Opstellen voornemen tot contracteren;#</vt:lpwstr>
  </property>
  <property fmtid="{D5CDD505-2E9C-101B-9397-08002B2CF9AE}" pid="24" name="MSIP_Label_24e57bac-d225-40fb-8a9e-62b5be587a96_Enabled">
    <vt:lpwstr>true</vt:lpwstr>
  </property>
  <property fmtid="{D5CDD505-2E9C-101B-9397-08002B2CF9AE}" pid="25" name="MSIP_Label_24e57bac-d225-40fb-8a9e-62b5be587a96_SetDate">
    <vt:lpwstr>2024-04-24T07:32:49Z</vt:lpwstr>
  </property>
  <property fmtid="{D5CDD505-2E9C-101B-9397-08002B2CF9AE}" pid="26" name="MSIP_Label_24e57bac-d225-40fb-8a9e-62b5be587a96_Method">
    <vt:lpwstr>Standard</vt:lpwstr>
  </property>
  <property fmtid="{D5CDD505-2E9C-101B-9397-08002B2CF9AE}" pid="27" name="MSIP_Label_24e57bac-d225-40fb-8a9e-62b5be587a96_Name">
    <vt:lpwstr>Internal</vt:lpwstr>
  </property>
  <property fmtid="{D5CDD505-2E9C-101B-9397-08002B2CF9AE}" pid="28" name="MSIP_Label_24e57bac-d225-40fb-8a9e-62b5be587a96_SiteId">
    <vt:lpwstr>a398fcff-8d2b-4930-a7f7-e1c99a108d77</vt:lpwstr>
  </property>
  <property fmtid="{D5CDD505-2E9C-101B-9397-08002B2CF9AE}" pid="29" name="MSIP_Label_24e57bac-d225-40fb-8a9e-62b5be587a96_ActionId">
    <vt:lpwstr>8c30d107-8b41-4355-b312-f77180ecf299</vt:lpwstr>
  </property>
  <property fmtid="{D5CDD505-2E9C-101B-9397-08002B2CF9AE}" pid="30" name="MSIP_Label_24e57bac-d225-40fb-8a9e-62b5be587a96_ContentBits">
    <vt:lpwstr>0</vt:lpwstr>
  </property>
  <property fmtid="{D5CDD505-2E9C-101B-9397-08002B2CF9AE}" pid="31" name="MediaServiceImageTags">
    <vt:lpwstr/>
  </property>
  <property fmtid="{D5CDD505-2E9C-101B-9397-08002B2CF9AE}" pid="32" name="_dlc_DocIdItemGuid">
    <vt:lpwstr>b256675d-f663-47d7-aa12-a7aa3c313419</vt:lpwstr>
  </property>
</Properties>
</file>