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3850" w:rsidR="00596EBA" w:rsidP="007D59AF" w:rsidRDefault="00617963" w14:paraId="78C9083F" w14:textId="4C7BC369">
      <w:pPr>
        <w:rPr>
          <w:rFonts w:ascii="Verdana" w:hAnsi="Verdana"/>
          <w:b w:val="1"/>
          <w:bCs w:val="1"/>
          <w:u w:val="single"/>
          <w:lang w:val="en-GB"/>
        </w:rPr>
      </w:pPr>
      <w:r w:rsidRPr="007D59AF" w:rsidR="00617963">
        <w:rPr>
          <w:rFonts w:ascii="Verdana" w:hAnsi="Verdana"/>
          <w:b w:val="1"/>
          <w:bCs w:val="1"/>
          <w:u w:val="single"/>
          <w:lang w:val="en-GB"/>
        </w:rPr>
        <w:t>A</w:t>
      </w:r>
      <w:r w:rsidRPr="007D59AF" w:rsidR="001D22CB">
        <w:rPr>
          <w:rFonts w:ascii="Verdana" w:hAnsi="Verdana"/>
          <w:b w:val="1"/>
          <w:bCs w:val="1"/>
          <w:u w:val="single"/>
          <w:lang w:val="en-GB"/>
        </w:rPr>
        <w:t>nnex</w:t>
      </w:r>
      <w:r w:rsidRPr="007D59AF" w:rsidR="0010777C">
        <w:rPr>
          <w:rFonts w:ascii="Verdana" w:hAnsi="Verdana"/>
          <w:b w:val="1"/>
          <w:bCs w:val="1"/>
          <w:u w:val="single"/>
          <w:lang w:val="en-GB"/>
        </w:rPr>
        <w:t xml:space="preserve"> </w:t>
      </w:r>
      <w:r w:rsidRPr="007D59AF" w:rsidR="72742AE2">
        <w:rPr>
          <w:rFonts w:ascii="Verdana" w:hAnsi="Verdana"/>
          <w:b w:val="1"/>
          <w:bCs w:val="1"/>
          <w:u w:val="single"/>
          <w:lang w:val="en-GB"/>
        </w:rPr>
        <w:t>7 -</w:t>
      </w:r>
      <w:r w:rsidRPr="007D59AF" w:rsidR="00B128BF">
        <w:rPr>
          <w:rFonts w:ascii="Verdana" w:hAnsi="Verdana"/>
          <w:b w:val="1"/>
          <w:bCs w:val="1"/>
          <w:u w:val="single"/>
          <w:lang w:val="en-GB"/>
        </w:rPr>
        <w:t xml:space="preserve"> </w:t>
      </w:r>
      <w:r w:rsidRPr="007D59AF" w:rsidR="00D722EA">
        <w:rPr>
          <w:rFonts w:ascii="Verdana" w:hAnsi="Verdana"/>
          <w:b w:val="1"/>
          <w:bCs w:val="1"/>
          <w:u w:val="single"/>
          <w:lang w:val="en-GB"/>
        </w:rPr>
        <w:t xml:space="preserve">Reference </w:t>
      </w:r>
      <w:r w:rsidRPr="007D59AF" w:rsidR="00090F1B">
        <w:rPr>
          <w:rFonts w:ascii="Verdana" w:hAnsi="Verdana"/>
          <w:b w:val="1"/>
          <w:bCs w:val="1"/>
          <w:u w:val="single"/>
          <w:lang w:val="en-GB"/>
        </w:rPr>
        <w:t>assignments</w:t>
      </w:r>
      <w:r w:rsidRPr="007D59AF" w:rsidR="00166D0B">
        <w:rPr>
          <w:rFonts w:ascii="Verdana" w:hAnsi="Verdana"/>
          <w:b w:val="1"/>
          <w:bCs w:val="1"/>
          <w:u w:val="single"/>
          <w:lang w:val="en-GB"/>
        </w:rPr>
        <w:t xml:space="preserve"> </w:t>
      </w:r>
    </w:p>
    <w:p w:rsidR="00136328" w:rsidP="00136328" w:rsidRDefault="00136328" w14:paraId="2269FD3E" w14:textId="77777777">
      <w:pPr>
        <w:pStyle w:val="Bullet"/>
      </w:pPr>
      <w:r w:rsidRPr="00933850">
        <w:t>The Tendering Authority has set the following core competences, which demonstrate experience with essential aspects of the assignment:</w:t>
      </w:r>
    </w:p>
    <w:p w:rsidR="00473A61" w:rsidP="00136328" w:rsidRDefault="00473A61" w14:paraId="4B1C125E" w14:textId="77777777">
      <w:pPr>
        <w:pStyle w:val="Bullet"/>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89"/>
      </w:tblGrid>
      <w:tr w:rsidRPr="00BE7C62" w:rsidR="00473A61" w:rsidTr="50A399F4" w14:paraId="09A38F42" w14:textId="77777777">
        <w:tc>
          <w:tcPr>
            <w:tcW w:w="8789" w:type="dxa"/>
            <w:shd w:val="clear" w:color="auto" w:fill="D9D9D9" w:themeFill="background1" w:themeFillShade="D9"/>
          </w:tcPr>
          <w:p w:rsidRPr="00D6576A" w:rsidR="00473A61" w:rsidRDefault="00D6576A" w14:paraId="61014AE8" w14:textId="42FE7AD9">
            <w:pPr>
              <w:spacing w:after="120"/>
              <w:rPr>
                <w:rFonts w:ascii="Verdana" w:hAnsi="Verdana" w:eastAsia="Verdana" w:cs="Verdana"/>
                <w:b/>
                <w:sz w:val="18"/>
                <w:szCs w:val="18"/>
                <w:lang w:val="en-US"/>
              </w:rPr>
            </w:pPr>
            <w:r w:rsidRPr="006D7CDC">
              <w:rPr>
                <w:rFonts w:ascii="Verdana" w:hAnsi="Verdana" w:eastAsia="Verdana" w:cs="Verdana"/>
                <w:b/>
                <w:sz w:val="18"/>
                <w:szCs w:val="18"/>
                <w:lang w:val="en-US"/>
              </w:rPr>
              <w:t>Core competence</w:t>
            </w:r>
            <w:r w:rsidR="00BE7C62">
              <w:rPr>
                <w:rFonts w:ascii="Verdana" w:hAnsi="Verdana" w:eastAsia="Verdana" w:cs="Verdana"/>
                <w:b/>
                <w:sz w:val="18"/>
                <w:szCs w:val="18"/>
                <w:lang w:val="en-US"/>
              </w:rPr>
              <w:t xml:space="preserve"> 1</w:t>
            </w:r>
          </w:p>
        </w:tc>
      </w:tr>
      <w:tr w:rsidRPr="0027044F" w:rsidR="00473A61" w:rsidTr="50A399F4" w14:paraId="6A3B3D2A" w14:textId="77777777">
        <w:trPr>
          <w:trHeight w:val="770"/>
        </w:trPr>
        <w:tc>
          <w:tcPr>
            <w:tcW w:w="8789" w:type="dxa"/>
          </w:tcPr>
          <w:p w:rsidRPr="00BE7C62" w:rsidR="00D6576A" w:rsidP="50A399F4" w:rsidRDefault="00BE7C62" w14:paraId="527B9620" w14:textId="2125DA7F">
            <w:pPr>
              <w:rPr>
                <w:rFonts w:eastAsia="MS Mincho" w:cs="Times New Roman"/>
                <w:lang w:val="en-US"/>
              </w:rPr>
            </w:pPr>
            <w:r w:rsidRPr="50A399F4">
              <w:rPr>
                <w:rFonts w:ascii="Verdana" w:hAnsi="Verdana" w:eastAsia="Times New Roman" w:cs="Times New Roman"/>
                <w:sz w:val="18"/>
                <w:szCs w:val="18"/>
                <w:lang w:val="en-GB" w:eastAsia="en-GB"/>
              </w:rPr>
              <w:t>The implementation of an integral inclusive project for the development of an area</w:t>
            </w:r>
            <w:r w:rsidRPr="50A399F4" w:rsidR="7F883605">
              <w:rPr>
                <w:rFonts w:ascii="Verdana" w:hAnsi="Verdana" w:eastAsia="Times New Roman" w:cs="Times New Roman"/>
                <w:sz w:val="18"/>
                <w:szCs w:val="18"/>
                <w:lang w:val="en-GB" w:eastAsia="en-GB"/>
              </w:rPr>
              <w:t xml:space="preserve"> </w:t>
            </w:r>
            <w:r w:rsidRPr="002C4336" w:rsidR="00985168">
              <w:rPr>
                <w:rFonts w:ascii="Verdana" w:hAnsi="Verdana" w:eastAsia="Times New Roman" w:cs="Times New Roman"/>
                <w:sz w:val="18"/>
                <w:szCs w:val="18"/>
                <w:lang w:val="en-GB" w:eastAsia="en-GB"/>
              </w:rPr>
              <w:t>in a complex stakeholder setting</w:t>
            </w:r>
            <w:r w:rsidRPr="50A399F4">
              <w:rPr>
                <w:rFonts w:ascii="Verdana" w:hAnsi="Verdana" w:eastAsia="Times New Roman" w:cs="Times New Roman"/>
                <w:sz w:val="18"/>
                <w:szCs w:val="18"/>
                <w:lang w:val="en-GB" w:eastAsia="en-GB"/>
              </w:rPr>
              <w:t>. Complex refers to the integration of multiple – sometimes opposing – spatial interests.</w:t>
            </w:r>
          </w:p>
        </w:tc>
      </w:tr>
      <w:tr w:rsidRPr="00BE7C62" w:rsidR="00473A61" w:rsidTr="50A399F4" w14:paraId="709320CD"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00" w:firstRow="0" w:lastRow="0" w:firstColumn="0" w:lastColumn="0" w:noHBand="0" w:noVBand="1"/>
        </w:tblPrEx>
        <w:trPr>
          <w:trHeight w:val="300"/>
        </w:trPr>
        <w:tc>
          <w:tcPr>
            <w:tcW w:w="87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Pr>
          <w:p w:rsidRPr="00D6576A" w:rsidR="00473A61" w:rsidRDefault="00D6576A" w14:paraId="7DA6518A" w14:textId="41164B1D">
            <w:pPr>
              <w:spacing w:after="120"/>
              <w:rPr>
                <w:rFonts w:ascii="Verdana" w:hAnsi="Verdana" w:eastAsia="Verdana" w:cs="Verdana"/>
                <w:b/>
                <w:sz w:val="18"/>
                <w:szCs w:val="18"/>
                <w:lang w:val="en-US"/>
              </w:rPr>
            </w:pPr>
            <w:r w:rsidRPr="006D7CDC">
              <w:rPr>
                <w:rFonts w:ascii="Verdana" w:hAnsi="Verdana" w:eastAsia="Verdana" w:cs="Verdana"/>
                <w:b/>
                <w:sz w:val="18"/>
                <w:szCs w:val="18"/>
                <w:lang w:val="en-US"/>
              </w:rPr>
              <w:t>Core competence</w:t>
            </w:r>
            <w:r w:rsidR="00BE7C62">
              <w:rPr>
                <w:rFonts w:ascii="Verdana" w:hAnsi="Verdana" w:eastAsia="Verdana" w:cs="Verdana"/>
                <w:b/>
                <w:sz w:val="18"/>
                <w:szCs w:val="18"/>
                <w:lang w:val="en-US"/>
              </w:rPr>
              <w:t xml:space="preserve"> 2</w:t>
            </w:r>
          </w:p>
        </w:tc>
      </w:tr>
      <w:tr w:rsidRPr="0027044F" w:rsidR="00473A61" w:rsidTr="50A399F4" w14:paraId="770FB2F3"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00" w:firstRow="0" w:lastRow="0" w:firstColumn="0" w:lastColumn="0" w:noHBand="0" w:noVBand="1"/>
        </w:tblPrEx>
        <w:trPr>
          <w:trHeight w:val="300"/>
        </w:trPr>
        <w:tc>
          <w:tcPr>
            <w:tcW w:w="878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E7C62" w:rsidR="00D6576A" w:rsidP="00BE7C62" w:rsidRDefault="00BE7C62" w14:paraId="59C1B37D" w14:textId="4C5369F0">
            <w:pPr>
              <w:rPr>
                <w:lang w:val="en-US"/>
              </w:rPr>
            </w:pPr>
            <w:r w:rsidRPr="00BE7C62">
              <w:rPr>
                <w:rFonts w:ascii="Verdana" w:hAnsi="Verdana" w:eastAsia="Times New Roman" w:cs="Times New Roman"/>
                <w:sz w:val="18"/>
                <w:szCs w:val="18"/>
                <w:lang w:val="en-GB" w:eastAsia="en-GB"/>
              </w:rPr>
              <w:t>The implementation of a project on nature-based solutions in relation to flood mitigation in a context of low and middle income countries.</w:t>
            </w:r>
          </w:p>
        </w:tc>
      </w:tr>
    </w:tbl>
    <w:p w:rsidR="009214AE" w:rsidP="00D60D4D" w:rsidRDefault="009214AE" w14:paraId="5C279232" w14:textId="77777777">
      <w:pPr>
        <w:pStyle w:val="Bullet"/>
        <w:rPr>
          <w:szCs w:val="18"/>
          <w:lang w:val="en-US"/>
        </w:rPr>
      </w:pPr>
    </w:p>
    <w:p w:rsidRPr="00933850" w:rsidR="006A087B" w:rsidP="00D60D4D" w:rsidRDefault="009214AE" w14:paraId="518DE85A" w14:textId="29343AF0">
      <w:pPr>
        <w:pStyle w:val="Bullet"/>
        <w:rPr>
          <w:szCs w:val="18"/>
        </w:rPr>
      </w:pPr>
      <w:r>
        <w:rPr>
          <w:szCs w:val="18"/>
          <w:lang w:val="en-US"/>
        </w:rPr>
        <w:t xml:space="preserve">The </w:t>
      </w:r>
      <w:r w:rsidR="00D6576A">
        <w:rPr>
          <w:szCs w:val="18"/>
          <w:lang w:val="en-US"/>
        </w:rPr>
        <w:t>T</w:t>
      </w:r>
      <w:proofErr w:type="spellStart"/>
      <w:r w:rsidRPr="00933850" w:rsidR="00C40BBC">
        <w:rPr>
          <w:szCs w:val="18"/>
        </w:rPr>
        <w:t>enderer</w:t>
      </w:r>
      <w:proofErr w:type="spellEnd"/>
      <w:r w:rsidRPr="00933850" w:rsidR="00C40BBC">
        <w:rPr>
          <w:szCs w:val="18"/>
        </w:rPr>
        <w:t xml:space="preserve"> has to submit f</w:t>
      </w:r>
      <w:r w:rsidRPr="00933850" w:rsidR="006A087B">
        <w:rPr>
          <w:szCs w:val="18"/>
        </w:rPr>
        <w:t xml:space="preserve">or </w:t>
      </w:r>
      <w:r w:rsidRPr="00933850" w:rsidR="008B2844">
        <w:rPr>
          <w:szCs w:val="18"/>
        </w:rPr>
        <w:t>th</w:t>
      </w:r>
      <w:r w:rsidRPr="00933850" w:rsidR="0025572E">
        <w:rPr>
          <w:szCs w:val="18"/>
        </w:rPr>
        <w:t xml:space="preserve">ese </w:t>
      </w:r>
      <w:r w:rsidRPr="00933850" w:rsidR="006A087B">
        <w:rPr>
          <w:szCs w:val="18"/>
        </w:rPr>
        <w:t>competence</w:t>
      </w:r>
      <w:r w:rsidRPr="00933850" w:rsidR="0025572E">
        <w:rPr>
          <w:szCs w:val="18"/>
        </w:rPr>
        <w:t>s</w:t>
      </w:r>
      <w:r w:rsidRPr="00933850" w:rsidR="00E81D28">
        <w:rPr>
          <w:szCs w:val="18"/>
        </w:rPr>
        <w:t xml:space="preserve"> </w:t>
      </w:r>
      <w:r w:rsidRPr="00933850" w:rsidR="006A087B">
        <w:rPr>
          <w:szCs w:val="18"/>
        </w:rPr>
        <w:t xml:space="preserve">a reference </w:t>
      </w:r>
      <w:r w:rsidRPr="00933850" w:rsidR="00E81D28">
        <w:rPr>
          <w:szCs w:val="18"/>
        </w:rPr>
        <w:t xml:space="preserve">assignment </w:t>
      </w:r>
      <w:r w:rsidRPr="00933850" w:rsidR="006A087B">
        <w:rPr>
          <w:szCs w:val="18"/>
        </w:rPr>
        <w:t xml:space="preserve">that fulfils the requirements set out in </w:t>
      </w:r>
      <w:r w:rsidRPr="00933850" w:rsidR="00092536">
        <w:rPr>
          <w:szCs w:val="18"/>
        </w:rPr>
        <w:t xml:space="preserve">paragraph 4.3.2 of </w:t>
      </w:r>
      <w:r w:rsidRPr="00933850" w:rsidR="006A087B">
        <w:rPr>
          <w:szCs w:val="18"/>
        </w:rPr>
        <w:t xml:space="preserve">the </w:t>
      </w:r>
      <w:r w:rsidRPr="00933850" w:rsidR="00092536">
        <w:rPr>
          <w:szCs w:val="18"/>
        </w:rPr>
        <w:t>T</w:t>
      </w:r>
      <w:r w:rsidRPr="00933850" w:rsidR="006A087B">
        <w:rPr>
          <w:szCs w:val="18"/>
        </w:rPr>
        <w:t xml:space="preserve">ender </w:t>
      </w:r>
      <w:r w:rsidRPr="00933850" w:rsidR="00092536">
        <w:rPr>
          <w:szCs w:val="18"/>
        </w:rPr>
        <w:t>D</w:t>
      </w:r>
      <w:r w:rsidRPr="00933850" w:rsidR="006A087B">
        <w:rPr>
          <w:szCs w:val="18"/>
        </w:rPr>
        <w:t>ocument</w:t>
      </w:r>
      <w:r w:rsidRPr="00933850" w:rsidR="002A7840">
        <w:rPr>
          <w:szCs w:val="18"/>
        </w:rPr>
        <w:t xml:space="preserve"> by filling out the tables in this Annex.</w:t>
      </w:r>
    </w:p>
    <w:p w:rsidRPr="00933850" w:rsidR="0060587C" w:rsidP="00D60D4D" w:rsidRDefault="0060587C" w14:paraId="48CB585C" w14:textId="77777777">
      <w:pPr>
        <w:pStyle w:val="Bullet"/>
        <w:rPr>
          <w:szCs w:val="18"/>
        </w:rPr>
      </w:pPr>
    </w:p>
    <w:p w:rsidRPr="00933850" w:rsidR="00A567C2" w:rsidP="00A567C2" w:rsidRDefault="00A567C2" w14:paraId="6C2EE09E" w14:textId="4CCB95CD">
      <w:pPr>
        <w:rPr>
          <w:rFonts w:ascii="Verdana" w:hAnsi="Verdana"/>
          <w:sz w:val="18"/>
          <w:szCs w:val="18"/>
          <w:lang w:val="en-US"/>
        </w:rPr>
      </w:pPr>
      <w:r w:rsidRPr="00933850">
        <w:rPr>
          <w:rFonts w:ascii="Verdana" w:hAnsi="Verdana"/>
          <w:sz w:val="18"/>
          <w:szCs w:val="18"/>
          <w:lang w:val="en-US"/>
        </w:rPr>
        <w:t xml:space="preserve">If a single reference testifies to multiple </w:t>
      </w:r>
      <w:r w:rsidRPr="00933850" w:rsidR="00136328">
        <w:rPr>
          <w:rFonts w:ascii="Verdana" w:hAnsi="Verdana"/>
          <w:sz w:val="18"/>
          <w:szCs w:val="18"/>
          <w:lang w:val="en-US"/>
        </w:rPr>
        <w:t>core</w:t>
      </w:r>
      <w:r w:rsidRPr="00933850">
        <w:rPr>
          <w:rFonts w:ascii="Verdana" w:hAnsi="Verdana"/>
          <w:sz w:val="18"/>
          <w:szCs w:val="18"/>
          <w:lang w:val="en-US"/>
        </w:rPr>
        <w:t xml:space="preserve"> competences that comply with the applicable requirements, then you can use the same reference for these different key competences. </w:t>
      </w:r>
    </w:p>
    <w:p w:rsidRPr="00933850" w:rsidR="006A087B" w:rsidP="00D60D4D" w:rsidRDefault="006A087B" w14:paraId="4204359D" w14:textId="43368F71">
      <w:pPr>
        <w:pStyle w:val="Bullet"/>
        <w:rPr>
          <w:szCs w:val="18"/>
        </w:rPr>
      </w:pPr>
      <w:r w:rsidRPr="00933850">
        <w:rPr>
          <w:szCs w:val="18"/>
        </w:rPr>
        <w:t xml:space="preserve">The </w:t>
      </w:r>
      <w:r w:rsidRPr="00933850" w:rsidR="00090F1B">
        <w:rPr>
          <w:szCs w:val="18"/>
        </w:rPr>
        <w:t>C</w:t>
      </w:r>
      <w:r w:rsidRPr="00933850">
        <w:rPr>
          <w:szCs w:val="18"/>
        </w:rPr>
        <w:t xml:space="preserve">ontracting </w:t>
      </w:r>
      <w:r w:rsidR="00D6576A">
        <w:rPr>
          <w:szCs w:val="18"/>
        </w:rPr>
        <w:t>A</w:t>
      </w:r>
      <w:r w:rsidRPr="00933850">
        <w:rPr>
          <w:szCs w:val="18"/>
        </w:rPr>
        <w:t xml:space="preserve">uthority reserves the right to verify, if necessary, references for accuracy and completeness and to contact one or more references without intervention and/or permission from the </w:t>
      </w:r>
      <w:r w:rsidRPr="00933850" w:rsidR="002A6C9D">
        <w:rPr>
          <w:szCs w:val="18"/>
        </w:rPr>
        <w:t>T</w:t>
      </w:r>
      <w:r w:rsidRPr="00933850">
        <w:rPr>
          <w:szCs w:val="18"/>
        </w:rPr>
        <w:t>enderer.</w:t>
      </w:r>
    </w:p>
    <w:p w:rsidRPr="00933850" w:rsidR="002A6C9D" w:rsidP="00D60D4D" w:rsidRDefault="002A6C9D" w14:paraId="7752B33D" w14:textId="40FFC596">
      <w:pPr>
        <w:pStyle w:val="Bullet"/>
        <w:rPr>
          <w:szCs w:val="18"/>
        </w:rPr>
      </w:pPr>
    </w:p>
    <w:p w:rsidRPr="00933850" w:rsidR="00136328" w:rsidP="00136328" w:rsidRDefault="00136328" w14:paraId="2C7B1C4B" w14:textId="14481DD0">
      <w:pPr>
        <w:rPr>
          <w:rFonts w:ascii="Verdana" w:hAnsi="Verdana"/>
          <w:sz w:val="18"/>
          <w:lang w:val="en-US"/>
        </w:rPr>
      </w:pPr>
      <w:r w:rsidRPr="00933850">
        <w:rPr>
          <w:rFonts w:ascii="Verdana" w:hAnsi="Verdana"/>
          <w:sz w:val="18"/>
          <w:lang w:val="en-US"/>
        </w:rPr>
        <w:t xml:space="preserve">By signing the ‘European Single Procurement Document’, the Tenderer declares that he has carried out at least one reference assignment </w:t>
      </w:r>
      <w:r w:rsidRPr="00933850">
        <w:rPr>
          <w:rFonts w:ascii="Verdana" w:hAnsi="Verdana"/>
          <w:sz w:val="18"/>
          <w:u w:val="single"/>
          <w:lang w:val="en-US"/>
        </w:rPr>
        <w:t>for each of the core competences listed above</w:t>
      </w:r>
      <w:r w:rsidRPr="00933850">
        <w:rPr>
          <w:rFonts w:ascii="Verdana" w:hAnsi="Verdana"/>
          <w:sz w:val="18"/>
          <w:lang w:val="en-US"/>
        </w:rPr>
        <w:t xml:space="preserve"> that meets the following minimum requirements:</w:t>
      </w:r>
    </w:p>
    <w:p w:rsidRPr="00933850" w:rsidR="009247B7" w:rsidP="009247B7" w:rsidRDefault="00B17E60" w14:paraId="78FE0335" w14:textId="77777777">
      <w:pPr>
        <w:pStyle w:val="Lijstalinea"/>
        <w:numPr>
          <w:ilvl w:val="0"/>
          <w:numId w:val="4"/>
        </w:numPr>
        <w:tabs>
          <w:tab w:val="clear" w:pos="360"/>
        </w:tabs>
        <w:rPr>
          <w:szCs w:val="18"/>
          <w:lang w:val="en-GB"/>
        </w:rPr>
      </w:pPr>
      <w:bookmarkStart w:name="_Hlk161142632" w:id="0"/>
      <w:r w:rsidRPr="00933850">
        <w:rPr>
          <w:szCs w:val="18"/>
          <w:lang w:val="en-US"/>
        </w:rPr>
        <w:t>A clear description of the reference assignment</w:t>
      </w:r>
      <w:r w:rsidRPr="00933850" w:rsidR="0025572E">
        <w:rPr>
          <w:szCs w:val="18"/>
          <w:lang w:val="en-US"/>
        </w:rPr>
        <w:t>s</w:t>
      </w:r>
      <w:r w:rsidRPr="00933850">
        <w:rPr>
          <w:szCs w:val="18"/>
          <w:lang w:val="en-US"/>
        </w:rPr>
        <w:t xml:space="preserve"> so the Tendering authority can easily verify if the description meets the key competence</w:t>
      </w:r>
      <w:r w:rsidRPr="00933850" w:rsidR="009247B7">
        <w:rPr>
          <w:szCs w:val="18"/>
          <w:lang w:val="en-US"/>
        </w:rPr>
        <w:t>.</w:t>
      </w:r>
    </w:p>
    <w:p w:rsidRPr="00933850" w:rsidR="009247B7" w:rsidP="009247B7" w:rsidRDefault="009247B7" w14:paraId="47A0F5D4" w14:textId="40618A28">
      <w:pPr>
        <w:pStyle w:val="Lijstalinea"/>
        <w:numPr>
          <w:ilvl w:val="0"/>
          <w:numId w:val="4"/>
        </w:numPr>
        <w:tabs>
          <w:tab w:val="clear" w:pos="360"/>
        </w:tabs>
        <w:rPr>
          <w:szCs w:val="18"/>
          <w:lang w:val="en-GB"/>
        </w:rPr>
      </w:pPr>
      <w:r w:rsidRPr="00933850">
        <w:rPr>
          <w:szCs w:val="18"/>
          <w:lang w:val="en-US"/>
        </w:rPr>
        <w:t>The subject of the reference assignment must be comparable to the core competence in question.</w:t>
      </w:r>
    </w:p>
    <w:p w:rsidRPr="00933850" w:rsidR="003B1A48" w:rsidP="00A567C2" w:rsidRDefault="002A6C9D" w14:paraId="4DF85FEB" w14:textId="38A746DC">
      <w:pPr>
        <w:pStyle w:val="Lijstalinea"/>
        <w:numPr>
          <w:ilvl w:val="0"/>
          <w:numId w:val="4"/>
        </w:numPr>
        <w:tabs>
          <w:tab w:val="clear" w:pos="360"/>
        </w:tabs>
        <w:rPr>
          <w:szCs w:val="18"/>
          <w:lang w:val="en-GB"/>
        </w:rPr>
      </w:pPr>
      <w:r w:rsidRPr="00933850">
        <w:rPr>
          <w:szCs w:val="18"/>
          <w:lang w:val="en-US"/>
        </w:rPr>
        <w:t xml:space="preserve">The reference </w:t>
      </w:r>
      <w:r w:rsidRPr="00933850" w:rsidR="00A567C2">
        <w:rPr>
          <w:szCs w:val="18"/>
          <w:lang w:val="en-US"/>
        </w:rPr>
        <w:t>assignments</w:t>
      </w:r>
      <w:r w:rsidRPr="00933850">
        <w:rPr>
          <w:szCs w:val="18"/>
          <w:lang w:val="en-US"/>
        </w:rPr>
        <w:t xml:space="preserve"> must </w:t>
      </w:r>
      <w:r w:rsidRPr="00933850" w:rsidR="00A567C2">
        <w:rPr>
          <w:szCs w:val="18"/>
          <w:lang w:val="en-US"/>
        </w:rPr>
        <w:t>have been</w:t>
      </w:r>
      <w:r w:rsidRPr="00933850">
        <w:rPr>
          <w:szCs w:val="18"/>
          <w:lang w:val="en-US"/>
        </w:rPr>
        <w:t xml:space="preserve"> executed and/or completed </w:t>
      </w:r>
      <w:r w:rsidRPr="00933850" w:rsidR="00A567C2">
        <w:rPr>
          <w:szCs w:val="18"/>
          <w:lang w:val="en-US"/>
        </w:rPr>
        <w:t>within</w:t>
      </w:r>
      <w:r w:rsidRPr="00933850">
        <w:rPr>
          <w:szCs w:val="18"/>
          <w:lang w:val="en-US"/>
        </w:rPr>
        <w:t xml:space="preserve"> the</w:t>
      </w:r>
      <w:r w:rsidR="00BE7C62">
        <w:rPr>
          <w:szCs w:val="18"/>
          <w:lang w:val="en-US"/>
        </w:rPr>
        <w:t xml:space="preserve"> </w:t>
      </w:r>
      <w:r w:rsidRPr="00BE7C62" w:rsidR="00BE7C62">
        <w:rPr>
          <w:szCs w:val="18"/>
          <w:u w:val="single"/>
          <w:lang w:val="en-US"/>
        </w:rPr>
        <w:t>five (5)</w:t>
      </w:r>
      <w:r w:rsidRPr="00933850">
        <w:rPr>
          <w:szCs w:val="18"/>
          <w:u w:val="single"/>
          <w:lang w:val="en-US"/>
        </w:rPr>
        <w:t xml:space="preserve"> years</w:t>
      </w:r>
      <w:r w:rsidRPr="00933850">
        <w:rPr>
          <w:szCs w:val="18"/>
          <w:lang w:val="en-US"/>
        </w:rPr>
        <w:t xml:space="preserve"> prior to the closing date for submi</w:t>
      </w:r>
      <w:r w:rsidRPr="00933850" w:rsidR="00A567C2">
        <w:rPr>
          <w:szCs w:val="18"/>
          <w:lang w:val="en-US"/>
        </w:rPr>
        <w:t xml:space="preserve">ssion of </w:t>
      </w:r>
      <w:r w:rsidR="009B6732">
        <w:rPr>
          <w:szCs w:val="18"/>
          <w:lang w:val="en-US"/>
        </w:rPr>
        <w:t xml:space="preserve">the </w:t>
      </w:r>
      <w:r w:rsidRPr="00933850" w:rsidR="00A567C2">
        <w:rPr>
          <w:szCs w:val="18"/>
          <w:lang w:val="en-US"/>
        </w:rPr>
        <w:t>Tender.</w:t>
      </w:r>
      <w:r w:rsidRPr="00933850">
        <w:rPr>
          <w:szCs w:val="18"/>
          <w:lang w:val="en-US"/>
        </w:rPr>
        <w:t xml:space="preserve"> </w:t>
      </w:r>
      <w:r w:rsidRPr="00933850" w:rsidR="00A567C2">
        <w:rPr>
          <w:szCs w:val="18"/>
          <w:lang w:val="en-US"/>
        </w:rPr>
        <w:t>If the Tenderer uses an assignment that is not yet fully complete, then only the completed results of the ongoing assignment can be submitted for reference purposes: projected results cannot be taken into consideration.</w:t>
      </w:r>
    </w:p>
    <w:p w:rsidRPr="00933850" w:rsidR="00796075" w:rsidP="00A567C2" w:rsidRDefault="00A567C2" w14:paraId="5D6791EA" w14:textId="77777777">
      <w:pPr>
        <w:pStyle w:val="Bullet"/>
        <w:numPr>
          <w:ilvl w:val="0"/>
          <w:numId w:val="4"/>
        </w:numPr>
        <w:rPr>
          <w:szCs w:val="18"/>
        </w:rPr>
      </w:pPr>
      <w:r w:rsidRPr="00933850">
        <w:rPr>
          <w:szCs w:val="18"/>
        </w:rPr>
        <w:t>The reference assignments must be signed by the referee (the client in question).</w:t>
      </w:r>
    </w:p>
    <w:p w:rsidR="00796075" w:rsidP="00D60D4D" w:rsidRDefault="00796075" w14:paraId="021AB101" w14:textId="77777777">
      <w:pPr>
        <w:pStyle w:val="Bullet"/>
        <w:numPr>
          <w:ilvl w:val="0"/>
          <w:numId w:val="4"/>
        </w:numPr>
        <w:rPr>
          <w:szCs w:val="18"/>
        </w:rPr>
      </w:pPr>
      <w:r w:rsidRPr="00933850">
        <w:rPr>
          <w:szCs w:val="18"/>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p w:rsidR="009214AE" w:rsidP="009214AE" w:rsidRDefault="009214AE" w14:paraId="5A417014" w14:textId="77777777">
      <w:pPr>
        <w:pStyle w:val="Bullet"/>
        <w:rPr>
          <w:szCs w:val="18"/>
        </w:rPr>
      </w:pPr>
    </w:p>
    <w:p w:rsidR="009214AE" w:rsidP="009214AE" w:rsidRDefault="009214AE" w14:paraId="2F2A7934" w14:textId="77777777">
      <w:pPr>
        <w:pStyle w:val="Bullet"/>
        <w:rPr>
          <w:szCs w:val="18"/>
        </w:rPr>
      </w:pPr>
    </w:p>
    <w:p w:rsidR="009214AE" w:rsidP="009214AE" w:rsidRDefault="009214AE" w14:paraId="771FC890" w14:textId="77777777">
      <w:pPr>
        <w:pStyle w:val="Bullet"/>
        <w:rPr>
          <w:szCs w:val="18"/>
        </w:rPr>
      </w:pPr>
    </w:p>
    <w:p w:rsidR="009214AE" w:rsidP="009214AE" w:rsidRDefault="009214AE" w14:paraId="62D372F1" w14:textId="77777777">
      <w:pPr>
        <w:pStyle w:val="Bullet"/>
        <w:rPr>
          <w:szCs w:val="18"/>
        </w:rPr>
      </w:pPr>
    </w:p>
    <w:p w:rsidR="009214AE" w:rsidP="009214AE" w:rsidRDefault="009214AE" w14:paraId="6A0451B6" w14:textId="77777777">
      <w:pPr>
        <w:pStyle w:val="Bullet"/>
        <w:rPr>
          <w:szCs w:val="18"/>
        </w:rPr>
      </w:pPr>
    </w:p>
    <w:p w:rsidR="009214AE" w:rsidP="009214AE" w:rsidRDefault="009214AE" w14:paraId="7DA55383" w14:textId="77777777">
      <w:pPr>
        <w:pStyle w:val="Bullet"/>
        <w:rPr>
          <w:szCs w:val="18"/>
        </w:rPr>
      </w:pPr>
    </w:p>
    <w:p w:rsidR="009214AE" w:rsidP="009214AE" w:rsidRDefault="009214AE" w14:paraId="0629C737" w14:textId="77777777">
      <w:pPr>
        <w:pStyle w:val="Bullet"/>
        <w:rPr>
          <w:szCs w:val="18"/>
        </w:rPr>
      </w:pPr>
    </w:p>
    <w:p w:rsidR="009214AE" w:rsidP="009214AE" w:rsidRDefault="009214AE" w14:paraId="56D8FE07" w14:textId="77777777">
      <w:pPr>
        <w:pStyle w:val="Bullet"/>
        <w:rPr>
          <w:szCs w:val="18"/>
        </w:rPr>
      </w:pPr>
    </w:p>
    <w:p w:rsidR="009214AE" w:rsidP="009214AE" w:rsidRDefault="009214AE" w14:paraId="69DEC915" w14:textId="77777777">
      <w:pPr>
        <w:pStyle w:val="Bullet"/>
        <w:rPr>
          <w:szCs w:val="18"/>
        </w:rPr>
      </w:pPr>
    </w:p>
    <w:p w:rsidR="009214AE" w:rsidP="009214AE" w:rsidRDefault="009214AE" w14:paraId="515B9EDF" w14:textId="77777777">
      <w:pPr>
        <w:pStyle w:val="Bullet"/>
        <w:rPr>
          <w:szCs w:val="18"/>
        </w:rPr>
      </w:pPr>
    </w:p>
    <w:p w:rsidR="009214AE" w:rsidP="009214AE" w:rsidRDefault="009214AE" w14:paraId="53F6955C" w14:textId="77777777">
      <w:pPr>
        <w:pStyle w:val="Bullet"/>
        <w:rPr>
          <w:szCs w:val="18"/>
        </w:rPr>
      </w:pPr>
    </w:p>
    <w:p w:rsidR="009214AE" w:rsidP="009214AE" w:rsidRDefault="009214AE" w14:paraId="5FB845CF" w14:textId="77777777">
      <w:pPr>
        <w:pStyle w:val="Bullet"/>
        <w:rPr>
          <w:szCs w:val="18"/>
        </w:rPr>
      </w:pPr>
    </w:p>
    <w:bookmarkEnd w:id="0"/>
    <w:p w:rsidRPr="00933850" w:rsidR="003B1A48" w:rsidP="00F81F56" w:rsidRDefault="003B1A48" w14:paraId="5E43C88A" w14:textId="51C345AB">
      <w:pPr>
        <w:rPr>
          <w:rFonts w:ascii="Verdana" w:hAnsi="Verdana" w:eastAsia="Times New Roman" w:cs="Times New Roman"/>
          <w:sz w:val="18"/>
          <w:szCs w:val="18"/>
          <w:lang w:val="en-GB" w:eastAsia="en-GB"/>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Pr="0027044F" w:rsidR="00BE7C62" w14:paraId="15C91DFE" w14:textId="77777777">
        <w:trPr>
          <w:trHeight w:val="898"/>
        </w:trPr>
        <w:tc>
          <w:tcPr>
            <w:tcW w:w="5000" w:type="pct"/>
            <w:gridSpan w:val="3"/>
            <w:shd w:val="clear" w:color="auto" w:fill="E0E0E0"/>
          </w:tcPr>
          <w:p w:rsidRPr="00BE7C62" w:rsidR="00BE7C62" w:rsidP="00BE7C62" w:rsidRDefault="00BE7C62" w14:paraId="0E2AAA04" w14:textId="52BC6F7B">
            <w:pPr>
              <w:spacing w:line="240" w:lineRule="auto"/>
              <w:rPr>
                <w:rFonts w:ascii="Verdana" w:hAnsi="Verdana"/>
                <w:b/>
                <w:bCs/>
                <w:sz w:val="18"/>
                <w:szCs w:val="18"/>
                <w:lang w:val="en-US"/>
              </w:rPr>
            </w:pPr>
            <w:r w:rsidRPr="00BE7C62">
              <w:rPr>
                <w:rFonts w:ascii="Verdana" w:hAnsi="Verdana" w:eastAsia="Times New Roman" w:cs="Times New Roman"/>
                <w:b/>
                <w:bCs/>
                <w:sz w:val="18"/>
                <w:szCs w:val="18"/>
                <w:lang w:val="en-GB" w:eastAsia="en-GB"/>
              </w:rPr>
              <w:lastRenderedPageBreak/>
              <w:t xml:space="preserve">Core competence 1: </w:t>
            </w:r>
            <w:r w:rsidRPr="002C4336" w:rsidR="002C4336">
              <w:rPr>
                <w:rFonts w:ascii="Verdana" w:hAnsi="Verdana" w:eastAsia="Times New Roman" w:cs="Times New Roman"/>
                <w:b/>
                <w:bCs/>
                <w:sz w:val="18"/>
                <w:szCs w:val="18"/>
                <w:lang w:val="en-GB" w:eastAsia="en-GB"/>
              </w:rPr>
              <w:t>The implementation of an integral inclusive project for the development of an area in a complex stakeholder setting. Complex refers to the integration of multiple – sometimes opposing – spatial interests.</w:t>
            </w:r>
          </w:p>
        </w:tc>
      </w:tr>
      <w:tr w:rsidRPr="00933850" w:rsidR="00BE7C62" w14:paraId="63D96F01" w14:textId="77777777">
        <w:trPr>
          <w:trHeight w:val="284"/>
        </w:trPr>
        <w:tc>
          <w:tcPr>
            <w:tcW w:w="1193" w:type="pct"/>
            <w:tcBorders>
              <w:top w:val="single" w:color="auto" w:sz="4" w:space="0"/>
              <w:left w:val="single" w:color="auto" w:sz="4" w:space="0"/>
            </w:tcBorders>
          </w:tcPr>
          <w:p w:rsidRPr="00933850" w:rsidR="00BE7C62" w:rsidP="00BE7C62" w:rsidRDefault="00BE7C62" w14:paraId="5F905823" w14:textId="77777777">
            <w:pPr>
              <w:rPr>
                <w:rFonts w:ascii="Verdana" w:hAnsi="Verdana"/>
                <w:sz w:val="18"/>
                <w:szCs w:val="18"/>
                <w:lang w:val="en-US"/>
              </w:rPr>
            </w:pPr>
            <w:r w:rsidRPr="00933850">
              <w:rPr>
                <w:rFonts w:ascii="Verdana" w:hAnsi="Verdana"/>
                <w:sz w:val="18"/>
                <w:szCs w:val="18"/>
                <w:lang w:val="en-US"/>
              </w:rPr>
              <w:t xml:space="preserve">Name Tenderer </w:t>
            </w:r>
          </w:p>
        </w:tc>
        <w:tc>
          <w:tcPr>
            <w:tcW w:w="3807" w:type="pct"/>
            <w:gridSpan w:val="2"/>
            <w:tcBorders>
              <w:top w:val="single" w:color="auto" w:sz="4" w:space="0"/>
              <w:right w:val="single" w:color="auto" w:sz="4" w:space="0"/>
            </w:tcBorders>
          </w:tcPr>
          <w:p w:rsidRPr="00933850" w:rsidR="00BE7C62" w:rsidP="00BE7C62" w:rsidRDefault="00BE7C62" w14:paraId="3F921FC4" w14:textId="77777777">
            <w:pPr>
              <w:tabs>
                <w:tab w:val="left" w:pos="3015"/>
              </w:tabs>
              <w:rPr>
                <w:rFonts w:ascii="Verdana" w:hAnsi="Verdana"/>
                <w:sz w:val="18"/>
                <w:szCs w:val="18"/>
              </w:rPr>
            </w:pPr>
          </w:p>
        </w:tc>
      </w:tr>
      <w:tr w:rsidRPr="0027044F" w:rsidR="00BE7C62" w14:paraId="3587BC89" w14:textId="77777777">
        <w:trPr>
          <w:trHeight w:val="284"/>
        </w:trPr>
        <w:tc>
          <w:tcPr>
            <w:tcW w:w="1193" w:type="pct"/>
            <w:tcBorders>
              <w:top w:val="single" w:color="auto" w:sz="4" w:space="0"/>
              <w:left w:val="single" w:color="auto" w:sz="4" w:space="0"/>
            </w:tcBorders>
          </w:tcPr>
          <w:p w:rsidRPr="00933850" w:rsidR="00BE7C62" w:rsidP="00BE7C62" w:rsidRDefault="00BE7C62" w14:paraId="27845A2C" w14:textId="77777777">
            <w:pPr>
              <w:rPr>
                <w:rFonts w:ascii="Verdana" w:hAnsi="Verdana"/>
                <w:sz w:val="18"/>
                <w:szCs w:val="18"/>
                <w:lang w:val="en-US"/>
              </w:rPr>
            </w:pPr>
            <w:r w:rsidRPr="00933850">
              <w:rPr>
                <w:rFonts w:ascii="Verdana" w:hAnsi="Verdana"/>
                <w:sz w:val="18"/>
                <w:szCs w:val="18"/>
                <w:lang w:val="en-US"/>
              </w:rPr>
              <w:t>Name of the reference project</w:t>
            </w:r>
          </w:p>
        </w:tc>
        <w:tc>
          <w:tcPr>
            <w:tcW w:w="3807" w:type="pct"/>
            <w:gridSpan w:val="2"/>
            <w:tcBorders>
              <w:top w:val="single" w:color="auto" w:sz="4" w:space="0"/>
              <w:right w:val="single" w:color="auto" w:sz="4" w:space="0"/>
            </w:tcBorders>
          </w:tcPr>
          <w:p w:rsidRPr="00933850" w:rsidR="00BE7C62" w:rsidP="00BE7C62" w:rsidRDefault="00BE7C62" w14:paraId="1B84178A" w14:textId="77777777">
            <w:pPr>
              <w:tabs>
                <w:tab w:val="left" w:pos="3015"/>
              </w:tabs>
              <w:rPr>
                <w:rFonts w:ascii="Verdana" w:hAnsi="Verdana"/>
                <w:sz w:val="18"/>
                <w:szCs w:val="18"/>
                <w:lang w:val="en-US"/>
              </w:rPr>
            </w:pPr>
          </w:p>
        </w:tc>
      </w:tr>
      <w:tr w:rsidRPr="0027044F" w:rsidR="00BE7C62" w14:paraId="6BB186A0" w14:textId="77777777">
        <w:trPr>
          <w:trHeight w:val="3152"/>
        </w:trPr>
        <w:tc>
          <w:tcPr>
            <w:tcW w:w="1193" w:type="pct"/>
            <w:vMerge w:val="restart"/>
            <w:tcBorders>
              <w:left w:val="single" w:color="auto" w:sz="4" w:space="0"/>
              <w:right w:val="single" w:color="auto" w:sz="4" w:space="0"/>
            </w:tcBorders>
          </w:tcPr>
          <w:p w:rsidRPr="00933850" w:rsidR="00BE7C62" w:rsidP="00BE7C62" w:rsidRDefault="00BE7C62" w14:paraId="33589E79" w14:textId="121923BD">
            <w:pPr>
              <w:rPr>
                <w:rFonts w:ascii="Verdana" w:hAnsi="Verdana"/>
                <w:sz w:val="18"/>
                <w:szCs w:val="18"/>
                <w:lang w:val="en-US"/>
              </w:rPr>
            </w:pPr>
            <w:r>
              <w:rPr>
                <w:rFonts w:ascii="Verdana" w:hAnsi="Verdana"/>
                <w:sz w:val="18"/>
                <w:szCs w:val="18"/>
                <w:lang w:val="en-US"/>
              </w:rPr>
              <w:t>Clear description</w:t>
            </w:r>
            <w:r w:rsidRPr="00363B97">
              <w:rPr>
                <w:rFonts w:ascii="Verdana" w:hAnsi="Verdana"/>
                <w:sz w:val="18"/>
                <w:szCs w:val="18"/>
                <w:lang w:val="en-US"/>
              </w:rPr>
              <w:t xml:space="preserve"> of the reference assignment executed, meeting the requirements specified in paragraph 4.3.2 of the Tender Document and this Annex.</w:t>
            </w:r>
            <w:r>
              <w:rPr>
                <w:rFonts w:ascii="Verdana" w:hAnsi="Verdana"/>
                <w:sz w:val="18"/>
                <w:szCs w:val="18"/>
                <w:lang w:val="en-US"/>
              </w:rPr>
              <w:t xml:space="preserve"> </w:t>
            </w:r>
            <w:r w:rsidRPr="009B6732">
              <w:rPr>
                <w:rFonts w:ascii="Verdana" w:hAnsi="Verdana"/>
                <w:sz w:val="18"/>
                <w:szCs w:val="18"/>
                <w:lang w:val="en-US"/>
              </w:rPr>
              <w:t xml:space="preserve">The reference assignment must have been executed and/or completed within the </w:t>
            </w:r>
            <w:r w:rsidRPr="00BE7C62">
              <w:rPr>
                <w:rFonts w:ascii="Verdana" w:hAnsi="Verdana"/>
                <w:sz w:val="18"/>
                <w:szCs w:val="18"/>
                <w:u w:val="single"/>
                <w:lang w:val="en-US"/>
              </w:rPr>
              <w:t>five (5)</w:t>
            </w:r>
            <w:r w:rsidRPr="009B6732">
              <w:rPr>
                <w:rFonts w:ascii="Verdana" w:hAnsi="Verdana"/>
                <w:sz w:val="18"/>
                <w:szCs w:val="18"/>
                <w:lang w:val="en-US"/>
              </w:rPr>
              <w:t xml:space="preserve"> years prior to the closing date for submission of the Tender</w:t>
            </w:r>
            <w:r>
              <w:rPr>
                <w:rFonts w:ascii="Verdana" w:hAnsi="Verdana"/>
                <w:sz w:val="18"/>
                <w:szCs w:val="18"/>
                <w:lang w:val="en-US"/>
              </w:rPr>
              <w:t>.</w:t>
            </w:r>
          </w:p>
        </w:tc>
        <w:tc>
          <w:tcPr>
            <w:tcW w:w="3807" w:type="pct"/>
            <w:gridSpan w:val="2"/>
            <w:tcBorders>
              <w:left w:val="single" w:color="auto" w:sz="4" w:space="0"/>
              <w:right w:val="single" w:color="auto" w:sz="4" w:space="0"/>
            </w:tcBorders>
          </w:tcPr>
          <w:p w:rsidRPr="00933850" w:rsidR="00BE7C62" w:rsidP="00BE7C62" w:rsidRDefault="00BE7C62" w14:paraId="2E757A72" w14:textId="77777777">
            <w:pPr>
              <w:rPr>
                <w:rFonts w:ascii="Verdana" w:hAnsi="Verdana"/>
                <w:sz w:val="18"/>
                <w:szCs w:val="18"/>
                <w:lang w:val="en-US"/>
              </w:rPr>
            </w:pPr>
          </w:p>
          <w:p w:rsidRPr="00933850" w:rsidR="00BE7C62" w:rsidP="00BE7C62" w:rsidRDefault="00BE7C62" w14:paraId="6BE736B0" w14:textId="77777777">
            <w:pPr>
              <w:rPr>
                <w:rFonts w:ascii="Verdana" w:hAnsi="Verdana"/>
                <w:sz w:val="18"/>
                <w:szCs w:val="18"/>
                <w:lang w:val="en-US"/>
              </w:rPr>
            </w:pPr>
          </w:p>
          <w:p w:rsidRPr="00933850" w:rsidR="00BE7C62" w:rsidP="00BE7C62" w:rsidRDefault="00BE7C62" w14:paraId="2029DE86" w14:textId="77777777">
            <w:pPr>
              <w:rPr>
                <w:rFonts w:ascii="Verdana" w:hAnsi="Verdana"/>
                <w:sz w:val="18"/>
                <w:szCs w:val="18"/>
                <w:lang w:val="en-US"/>
              </w:rPr>
            </w:pPr>
          </w:p>
          <w:p w:rsidRPr="00933850" w:rsidR="00BE7C62" w:rsidP="00BE7C62" w:rsidRDefault="00BE7C62" w14:paraId="014A7368" w14:textId="77777777">
            <w:pPr>
              <w:rPr>
                <w:rFonts w:ascii="Verdana" w:hAnsi="Verdana"/>
                <w:sz w:val="18"/>
                <w:szCs w:val="18"/>
                <w:lang w:val="en-US"/>
              </w:rPr>
            </w:pPr>
          </w:p>
          <w:p w:rsidRPr="00933850" w:rsidR="00BE7C62" w:rsidP="00BE7C62" w:rsidRDefault="00BE7C62" w14:paraId="2039FD27" w14:textId="77777777">
            <w:pPr>
              <w:rPr>
                <w:rFonts w:ascii="Verdana" w:hAnsi="Verdana"/>
                <w:sz w:val="18"/>
                <w:szCs w:val="18"/>
                <w:lang w:val="en-US"/>
              </w:rPr>
            </w:pPr>
          </w:p>
        </w:tc>
      </w:tr>
      <w:tr w:rsidRPr="00933850" w:rsidR="00BE7C62" w14:paraId="2A6A228C" w14:textId="77777777">
        <w:trPr>
          <w:trHeight w:val="284"/>
        </w:trPr>
        <w:tc>
          <w:tcPr>
            <w:tcW w:w="1193" w:type="pct"/>
            <w:vMerge/>
            <w:tcBorders>
              <w:left w:val="single" w:color="auto" w:sz="4" w:space="0"/>
              <w:right w:val="single" w:color="auto" w:sz="4" w:space="0"/>
            </w:tcBorders>
          </w:tcPr>
          <w:p w:rsidRPr="00933850" w:rsidR="00BE7C62" w:rsidP="00BE7C62" w:rsidRDefault="00BE7C62" w14:paraId="14869C14" w14:textId="77777777">
            <w:pPr>
              <w:rPr>
                <w:rFonts w:ascii="Verdana" w:hAnsi="Verdana"/>
                <w:sz w:val="18"/>
                <w:szCs w:val="18"/>
                <w:lang w:val="en-US"/>
              </w:rPr>
            </w:pPr>
          </w:p>
        </w:tc>
        <w:tc>
          <w:tcPr>
            <w:tcW w:w="1701" w:type="pct"/>
            <w:tcBorders>
              <w:left w:val="single" w:color="auto" w:sz="4" w:space="0"/>
              <w:right w:val="nil"/>
            </w:tcBorders>
          </w:tcPr>
          <w:p w:rsidRPr="00933850" w:rsidR="00BE7C62" w:rsidP="00BE7C62" w:rsidRDefault="00BE7C62" w14:paraId="0B1E7560" w14:textId="47AA05C2">
            <w:pPr>
              <w:rPr>
                <w:rFonts w:ascii="Verdana" w:hAnsi="Verdana"/>
                <w:sz w:val="18"/>
                <w:szCs w:val="18"/>
              </w:rPr>
            </w:pPr>
            <w:proofErr w:type="spellStart"/>
            <w:r w:rsidRPr="00933850">
              <w:rPr>
                <w:rFonts w:ascii="Verdana" w:hAnsi="Verdana"/>
                <w:sz w:val="18"/>
                <w:szCs w:val="18"/>
              </w:rPr>
              <w:t>Duration</w:t>
            </w:r>
            <w:proofErr w:type="spellEnd"/>
            <w:r w:rsidRPr="00933850">
              <w:rPr>
                <w:rFonts w:ascii="Verdana" w:hAnsi="Verdana"/>
                <w:sz w:val="18"/>
                <w:szCs w:val="18"/>
              </w:rPr>
              <w:t xml:space="preserve"> of </w:t>
            </w:r>
            <w:proofErr w:type="spellStart"/>
            <w:r w:rsidRPr="00933850">
              <w:rPr>
                <w:rFonts w:ascii="Verdana" w:hAnsi="Verdana"/>
                <w:sz w:val="18"/>
                <w:szCs w:val="18"/>
              </w:rPr>
              <w:t>the</w:t>
            </w:r>
            <w:proofErr w:type="spellEnd"/>
            <w:r w:rsidRPr="00933850">
              <w:rPr>
                <w:rFonts w:ascii="Verdana" w:hAnsi="Verdana"/>
                <w:sz w:val="18"/>
                <w:szCs w:val="18"/>
              </w:rPr>
              <w:t xml:space="preserve"> </w:t>
            </w:r>
            <w:proofErr w:type="spellStart"/>
            <w:r>
              <w:rPr>
                <w:rFonts w:ascii="Verdana" w:hAnsi="Verdana"/>
                <w:sz w:val="18"/>
                <w:szCs w:val="18"/>
              </w:rPr>
              <w:t>assignment</w:t>
            </w:r>
            <w:proofErr w:type="spellEnd"/>
          </w:p>
        </w:tc>
        <w:tc>
          <w:tcPr>
            <w:tcW w:w="2106" w:type="pct"/>
            <w:tcBorders>
              <w:left w:val="single" w:color="auto" w:sz="4" w:space="0"/>
              <w:right w:val="single" w:color="auto" w:sz="4" w:space="0"/>
            </w:tcBorders>
          </w:tcPr>
          <w:p w:rsidRPr="00933850" w:rsidR="00BE7C62" w:rsidP="00BE7C62" w:rsidRDefault="00BE7C62" w14:paraId="2A8989A4" w14:textId="77777777">
            <w:pPr>
              <w:rPr>
                <w:rFonts w:ascii="Verdana" w:hAnsi="Verdana"/>
                <w:sz w:val="18"/>
                <w:szCs w:val="18"/>
                <w:lang w:val="en-US"/>
              </w:rPr>
            </w:pPr>
            <w:r w:rsidRPr="00933850">
              <w:rPr>
                <w:rFonts w:ascii="Verdana" w:hAnsi="Verdana"/>
                <w:sz w:val="18"/>
                <w:szCs w:val="18"/>
                <w:lang w:val="en-US"/>
              </w:rPr>
              <w:t>Day of commencement – final day</w:t>
            </w:r>
          </w:p>
          <w:p w:rsidRPr="00933850" w:rsidR="00BE7C62" w:rsidP="00BE7C62" w:rsidRDefault="00BE7C62" w14:paraId="79722108" w14:textId="77777777">
            <w:pPr>
              <w:rPr>
                <w:rFonts w:ascii="Verdana" w:hAnsi="Verdana"/>
                <w:sz w:val="18"/>
                <w:szCs w:val="18"/>
                <w:lang w:val="en-US"/>
              </w:rPr>
            </w:pPr>
          </w:p>
        </w:tc>
      </w:tr>
      <w:tr w:rsidRPr="0027044F" w:rsidR="00BE7C62" w14:paraId="1E822B3B" w14:textId="77777777">
        <w:trPr>
          <w:trHeight w:val="284"/>
        </w:trPr>
        <w:tc>
          <w:tcPr>
            <w:tcW w:w="1193" w:type="pct"/>
            <w:tcBorders>
              <w:left w:val="single" w:color="auto" w:sz="4" w:space="0"/>
            </w:tcBorders>
          </w:tcPr>
          <w:p w:rsidRPr="00933850" w:rsidR="00BE7C62" w:rsidP="00BE7C62" w:rsidRDefault="00BE7C62" w14:paraId="44BC2B67" w14:textId="77777777">
            <w:pPr>
              <w:rPr>
                <w:rFonts w:ascii="Verdana" w:hAnsi="Verdana"/>
                <w:sz w:val="18"/>
                <w:szCs w:val="18"/>
                <w:lang w:val="en-US"/>
              </w:rPr>
            </w:pPr>
            <w:r w:rsidRPr="00933850">
              <w:rPr>
                <w:rFonts w:ascii="Verdana" w:hAnsi="Verdana"/>
                <w:sz w:val="18"/>
                <w:szCs w:val="18"/>
                <w:lang w:val="en-US"/>
              </w:rPr>
              <w:t>Name of the organization/company  of the referee</w:t>
            </w:r>
          </w:p>
        </w:tc>
        <w:tc>
          <w:tcPr>
            <w:tcW w:w="3807" w:type="pct"/>
            <w:gridSpan w:val="2"/>
            <w:tcBorders>
              <w:right w:val="single" w:color="auto" w:sz="4" w:space="0"/>
            </w:tcBorders>
          </w:tcPr>
          <w:p w:rsidRPr="00933850" w:rsidR="00BE7C62" w:rsidP="00BE7C62" w:rsidRDefault="00BE7C62" w14:paraId="01D9E065" w14:textId="77777777">
            <w:pPr>
              <w:rPr>
                <w:rFonts w:ascii="Verdana" w:hAnsi="Verdana"/>
                <w:sz w:val="18"/>
                <w:szCs w:val="18"/>
                <w:lang w:val="en-US"/>
              </w:rPr>
            </w:pPr>
          </w:p>
        </w:tc>
      </w:tr>
      <w:tr w:rsidRPr="0027044F" w:rsidR="00BE7C62" w14:paraId="74679D22" w14:textId="77777777">
        <w:trPr>
          <w:trHeight w:val="284"/>
        </w:trPr>
        <w:tc>
          <w:tcPr>
            <w:tcW w:w="1193" w:type="pct"/>
            <w:tcBorders>
              <w:left w:val="single" w:color="auto" w:sz="4" w:space="0"/>
            </w:tcBorders>
          </w:tcPr>
          <w:p w:rsidRPr="00933850" w:rsidR="00BE7C62" w:rsidP="00BE7C62" w:rsidRDefault="00BE7C62" w14:paraId="02C1342E" w14:textId="77777777">
            <w:pPr>
              <w:rPr>
                <w:rFonts w:ascii="Verdana" w:hAnsi="Verdana"/>
                <w:sz w:val="18"/>
                <w:szCs w:val="18"/>
                <w:lang w:val="en-US"/>
              </w:rPr>
            </w:pPr>
            <w:r w:rsidRPr="00933850">
              <w:rPr>
                <w:rFonts w:ascii="Verdana" w:hAnsi="Verdana"/>
                <w:sz w:val="18"/>
                <w:szCs w:val="18"/>
                <w:lang w:val="en-US"/>
              </w:rPr>
              <w:t>Name and function/position of the contact at the referee</w:t>
            </w:r>
          </w:p>
        </w:tc>
        <w:tc>
          <w:tcPr>
            <w:tcW w:w="3807" w:type="pct"/>
            <w:gridSpan w:val="2"/>
            <w:tcBorders>
              <w:right w:val="single" w:color="auto" w:sz="4" w:space="0"/>
            </w:tcBorders>
          </w:tcPr>
          <w:p w:rsidRPr="00933850" w:rsidR="00BE7C62" w:rsidP="00BE7C62" w:rsidRDefault="00BE7C62" w14:paraId="48FB869A" w14:textId="77777777">
            <w:pPr>
              <w:rPr>
                <w:rFonts w:ascii="Verdana" w:hAnsi="Verdana"/>
                <w:sz w:val="18"/>
                <w:szCs w:val="18"/>
                <w:lang w:val="en-US"/>
              </w:rPr>
            </w:pPr>
          </w:p>
        </w:tc>
      </w:tr>
      <w:tr w:rsidRPr="0027044F" w:rsidR="00BE7C62" w14:paraId="5A64CE7B" w14:textId="77777777">
        <w:trPr>
          <w:trHeight w:val="284"/>
        </w:trPr>
        <w:tc>
          <w:tcPr>
            <w:tcW w:w="1193" w:type="pct"/>
            <w:tcBorders>
              <w:left w:val="single" w:color="auto" w:sz="4" w:space="0"/>
            </w:tcBorders>
          </w:tcPr>
          <w:p w:rsidRPr="00933850" w:rsidR="00BE7C62" w:rsidP="00BE7C62" w:rsidRDefault="00BE7C62" w14:paraId="4604145E" w14:textId="49EADA4F">
            <w:pPr>
              <w:rPr>
                <w:rFonts w:ascii="Verdana" w:hAnsi="Verdana"/>
                <w:sz w:val="18"/>
                <w:szCs w:val="18"/>
                <w:lang w:val="en-US"/>
              </w:rPr>
            </w:pPr>
            <w:r w:rsidRPr="00933850">
              <w:rPr>
                <w:rFonts w:ascii="Verdana" w:hAnsi="Verdana"/>
                <w:sz w:val="18"/>
                <w:szCs w:val="18"/>
                <w:lang w:val="en-US"/>
              </w:rPr>
              <w:t>Phone number and email address of the contact at the referee</w:t>
            </w:r>
          </w:p>
        </w:tc>
        <w:tc>
          <w:tcPr>
            <w:tcW w:w="3807" w:type="pct"/>
            <w:gridSpan w:val="2"/>
            <w:tcBorders>
              <w:right w:val="single" w:color="auto" w:sz="4" w:space="0"/>
            </w:tcBorders>
          </w:tcPr>
          <w:p w:rsidRPr="00933850" w:rsidR="00BE7C62" w:rsidP="00BE7C62" w:rsidRDefault="00BE7C62" w14:paraId="258E2D19" w14:textId="77777777">
            <w:pPr>
              <w:rPr>
                <w:rFonts w:ascii="Verdana" w:hAnsi="Verdana"/>
                <w:sz w:val="18"/>
                <w:szCs w:val="18"/>
                <w:lang w:val="en-US"/>
              </w:rPr>
            </w:pPr>
          </w:p>
        </w:tc>
      </w:tr>
      <w:tr w:rsidRPr="0027044F" w:rsidR="00BE7C62" w14:paraId="54AA254D" w14:textId="77777777">
        <w:trPr>
          <w:trHeight w:val="284"/>
        </w:trPr>
        <w:tc>
          <w:tcPr>
            <w:tcW w:w="1193" w:type="pct"/>
            <w:tcBorders>
              <w:left w:val="single" w:color="auto" w:sz="4" w:space="0"/>
            </w:tcBorders>
          </w:tcPr>
          <w:p w:rsidRPr="00933850" w:rsidR="00BE7C62" w:rsidP="00BE7C62" w:rsidRDefault="00BE7C62" w14:paraId="68521993" w14:textId="77777777">
            <w:pPr>
              <w:rPr>
                <w:rFonts w:ascii="Verdana" w:hAnsi="Verdana"/>
                <w:sz w:val="18"/>
                <w:szCs w:val="18"/>
                <w:lang w:val="en-US"/>
              </w:rPr>
            </w:pPr>
            <w:r w:rsidRPr="00933850">
              <w:rPr>
                <w:rFonts w:ascii="Verdana" w:hAnsi="Verdana"/>
                <w:sz w:val="18"/>
                <w:szCs w:val="18"/>
                <w:lang w:val="en-US"/>
              </w:rPr>
              <w:t>Signature of the contact at the referee</w:t>
            </w:r>
          </w:p>
        </w:tc>
        <w:tc>
          <w:tcPr>
            <w:tcW w:w="3807" w:type="pct"/>
            <w:gridSpan w:val="2"/>
            <w:tcBorders>
              <w:right w:val="single" w:color="auto" w:sz="4" w:space="0"/>
            </w:tcBorders>
          </w:tcPr>
          <w:p w:rsidR="00BE7C62" w:rsidP="00BE7C62" w:rsidRDefault="00BE7C62" w14:paraId="1B45129C" w14:textId="77777777">
            <w:pPr>
              <w:rPr>
                <w:rFonts w:ascii="Verdana" w:hAnsi="Verdana"/>
                <w:sz w:val="18"/>
                <w:szCs w:val="18"/>
                <w:lang w:val="en-US"/>
              </w:rPr>
            </w:pPr>
          </w:p>
          <w:p w:rsidR="006E5FF5" w:rsidP="00BE7C62" w:rsidRDefault="006E5FF5" w14:paraId="2A0F2DEF" w14:textId="77777777">
            <w:pPr>
              <w:rPr>
                <w:rFonts w:ascii="Verdana" w:hAnsi="Verdana"/>
                <w:sz w:val="18"/>
                <w:szCs w:val="18"/>
                <w:lang w:val="en-US"/>
              </w:rPr>
            </w:pPr>
          </w:p>
          <w:p w:rsidRPr="00933850" w:rsidR="006E5FF5" w:rsidP="00BE7C62" w:rsidRDefault="006E5FF5" w14:paraId="30AC14E3" w14:textId="77777777">
            <w:pPr>
              <w:rPr>
                <w:rFonts w:ascii="Verdana" w:hAnsi="Verdana"/>
                <w:sz w:val="18"/>
                <w:szCs w:val="18"/>
                <w:lang w:val="en-US"/>
              </w:rPr>
            </w:pPr>
          </w:p>
        </w:tc>
      </w:tr>
      <w:tr w:rsidRPr="0027044F" w:rsidR="00BE7C62" w14:paraId="5A835F3C" w14:textId="77777777">
        <w:trPr>
          <w:trHeight w:val="694"/>
        </w:trPr>
        <w:tc>
          <w:tcPr>
            <w:tcW w:w="1193" w:type="pct"/>
            <w:tcBorders>
              <w:left w:val="single" w:color="auto" w:sz="4" w:space="0"/>
            </w:tcBorders>
          </w:tcPr>
          <w:p w:rsidRPr="00933850" w:rsidR="00BE7C62" w:rsidP="00BE7C62" w:rsidRDefault="00BE7C62" w14:paraId="1E65D6D6" w14:textId="77777777">
            <w:pPr>
              <w:rPr>
                <w:rFonts w:ascii="Verdana" w:hAnsi="Verdana"/>
                <w:sz w:val="18"/>
                <w:szCs w:val="18"/>
                <w:lang w:val="en-US"/>
              </w:rPr>
            </w:pPr>
            <w:r w:rsidRPr="00933850">
              <w:rPr>
                <w:rFonts w:ascii="Verdana" w:hAnsi="Verdana"/>
                <w:sz w:val="18"/>
                <w:szCs w:val="18"/>
                <w:lang w:val="en-US"/>
              </w:rPr>
              <w:t>Place and date of signing</w:t>
            </w:r>
          </w:p>
        </w:tc>
        <w:tc>
          <w:tcPr>
            <w:tcW w:w="3807" w:type="pct"/>
            <w:gridSpan w:val="2"/>
            <w:tcBorders>
              <w:right w:val="single" w:color="auto" w:sz="4" w:space="0"/>
            </w:tcBorders>
          </w:tcPr>
          <w:p w:rsidRPr="00933850" w:rsidR="00BE7C62" w:rsidP="00BE7C62" w:rsidRDefault="00BE7C62" w14:paraId="43EF9DBE" w14:textId="77777777">
            <w:pPr>
              <w:rPr>
                <w:rFonts w:ascii="Verdana" w:hAnsi="Verdana"/>
                <w:sz w:val="18"/>
                <w:szCs w:val="18"/>
                <w:lang w:val="en-US"/>
              </w:rPr>
            </w:pPr>
          </w:p>
        </w:tc>
      </w:tr>
      <w:tr w:rsidRPr="0027044F" w:rsidR="00BE7C62" w14:paraId="442AE32C" w14:textId="77777777">
        <w:trPr>
          <w:trHeight w:val="318"/>
        </w:trPr>
        <w:tc>
          <w:tcPr>
            <w:tcW w:w="5000" w:type="pct"/>
            <w:gridSpan w:val="3"/>
            <w:shd w:val="clear" w:color="auto" w:fill="E0E0E0"/>
          </w:tcPr>
          <w:p w:rsidRPr="006E5FF5" w:rsidR="00BE7C62" w:rsidP="00BE7C62" w:rsidRDefault="00BE7C62" w14:paraId="2BF3D479" w14:textId="6B67026A">
            <w:pPr>
              <w:spacing w:line="240" w:lineRule="auto"/>
              <w:rPr>
                <w:rFonts w:ascii="Verdana" w:hAnsi="Verdana"/>
                <w:b/>
                <w:bCs/>
                <w:sz w:val="18"/>
                <w:szCs w:val="18"/>
                <w:lang w:val="en-GB"/>
              </w:rPr>
            </w:pPr>
            <w:r w:rsidRPr="00473A61">
              <w:rPr>
                <w:rFonts w:ascii="Verdana" w:hAnsi="Verdana" w:eastAsia="MS Mincho" w:cs="Times New Roman"/>
                <w:b/>
                <w:bCs/>
                <w:sz w:val="18"/>
                <w:szCs w:val="18"/>
                <w:lang w:val="en-US" w:eastAsia="nl-NL"/>
              </w:rPr>
              <w:lastRenderedPageBreak/>
              <w:t>Core competence</w:t>
            </w:r>
            <w:r>
              <w:rPr>
                <w:rFonts w:ascii="Verdana" w:hAnsi="Verdana" w:eastAsia="MS Mincho" w:cs="Times New Roman"/>
                <w:b/>
                <w:bCs/>
                <w:sz w:val="18"/>
                <w:szCs w:val="18"/>
                <w:lang w:val="en-US" w:eastAsia="nl-NL"/>
              </w:rPr>
              <w:t xml:space="preserve"> 2</w:t>
            </w:r>
            <w:r w:rsidRPr="00BE7C62">
              <w:rPr>
                <w:rFonts w:ascii="Verdana" w:hAnsi="Verdana" w:eastAsia="MS Mincho" w:cs="Times New Roman"/>
                <w:b/>
                <w:bCs/>
                <w:sz w:val="18"/>
                <w:szCs w:val="18"/>
                <w:lang w:val="en-US" w:eastAsia="nl-NL"/>
              </w:rPr>
              <w:t xml:space="preserve">: </w:t>
            </w:r>
            <w:r w:rsidRPr="00BE7C62">
              <w:rPr>
                <w:rFonts w:ascii="Verdana" w:hAnsi="Verdana" w:eastAsia="Times New Roman" w:cs="Times New Roman"/>
                <w:b/>
                <w:bCs/>
                <w:sz w:val="18"/>
                <w:szCs w:val="18"/>
                <w:lang w:val="en-GB" w:eastAsia="en-GB"/>
              </w:rPr>
              <w:t>The implementation of a project on nature-based solutions in relation to flood mitigation in a context of low and middle income countries</w:t>
            </w:r>
            <w:r w:rsidR="006E5FF5">
              <w:rPr>
                <w:rFonts w:ascii="Verdana" w:hAnsi="Verdana" w:eastAsia="Times New Roman" w:cs="Times New Roman"/>
                <w:b/>
                <w:bCs/>
                <w:sz w:val="18"/>
                <w:szCs w:val="18"/>
                <w:lang w:val="en-GB" w:eastAsia="en-GB"/>
              </w:rPr>
              <w:t>.</w:t>
            </w:r>
          </w:p>
        </w:tc>
      </w:tr>
      <w:tr w:rsidRPr="00933850" w:rsidR="00BE7C62" w14:paraId="3C1FED21" w14:textId="77777777">
        <w:trPr>
          <w:trHeight w:val="284"/>
        </w:trPr>
        <w:tc>
          <w:tcPr>
            <w:tcW w:w="1193" w:type="pct"/>
            <w:tcBorders>
              <w:top w:val="single" w:color="auto" w:sz="4" w:space="0"/>
              <w:left w:val="single" w:color="auto" w:sz="4" w:space="0"/>
            </w:tcBorders>
          </w:tcPr>
          <w:p w:rsidRPr="00933850" w:rsidR="00BE7C62" w:rsidP="00BE7C62" w:rsidRDefault="00BE7C62" w14:paraId="3C59F82F" w14:textId="77777777">
            <w:pPr>
              <w:rPr>
                <w:rFonts w:ascii="Verdana" w:hAnsi="Verdana"/>
                <w:sz w:val="18"/>
                <w:szCs w:val="18"/>
                <w:lang w:val="en-US"/>
              </w:rPr>
            </w:pPr>
            <w:r w:rsidRPr="00933850">
              <w:rPr>
                <w:rFonts w:ascii="Verdana" w:hAnsi="Verdana"/>
                <w:sz w:val="18"/>
                <w:szCs w:val="18"/>
                <w:lang w:val="en-US"/>
              </w:rPr>
              <w:t xml:space="preserve">Name Tenderer </w:t>
            </w:r>
          </w:p>
        </w:tc>
        <w:tc>
          <w:tcPr>
            <w:tcW w:w="3807" w:type="pct"/>
            <w:gridSpan w:val="2"/>
            <w:tcBorders>
              <w:top w:val="single" w:color="auto" w:sz="4" w:space="0"/>
              <w:right w:val="single" w:color="auto" w:sz="4" w:space="0"/>
            </w:tcBorders>
          </w:tcPr>
          <w:p w:rsidRPr="00933850" w:rsidR="00BE7C62" w:rsidP="00BE7C62" w:rsidRDefault="00BE7C62" w14:paraId="6292FDD0" w14:textId="77777777">
            <w:pPr>
              <w:tabs>
                <w:tab w:val="left" w:pos="3015"/>
              </w:tabs>
              <w:rPr>
                <w:rFonts w:ascii="Verdana" w:hAnsi="Verdana"/>
                <w:sz w:val="18"/>
                <w:szCs w:val="18"/>
              </w:rPr>
            </w:pPr>
          </w:p>
        </w:tc>
      </w:tr>
      <w:tr w:rsidRPr="0027044F" w:rsidR="00BE7C62" w14:paraId="0FE1082B" w14:textId="77777777">
        <w:trPr>
          <w:trHeight w:val="284"/>
        </w:trPr>
        <w:tc>
          <w:tcPr>
            <w:tcW w:w="1193" w:type="pct"/>
            <w:tcBorders>
              <w:top w:val="single" w:color="auto" w:sz="4" w:space="0"/>
              <w:left w:val="single" w:color="auto" w:sz="4" w:space="0"/>
            </w:tcBorders>
          </w:tcPr>
          <w:p w:rsidRPr="00933850" w:rsidR="00BE7C62" w:rsidP="00BE7C62" w:rsidRDefault="00BE7C62" w14:paraId="2FD8D94A" w14:textId="77777777">
            <w:pPr>
              <w:rPr>
                <w:rFonts w:ascii="Verdana" w:hAnsi="Verdana"/>
                <w:sz w:val="18"/>
                <w:szCs w:val="18"/>
                <w:lang w:val="en-US"/>
              </w:rPr>
            </w:pPr>
            <w:r w:rsidRPr="00933850">
              <w:rPr>
                <w:rFonts w:ascii="Verdana" w:hAnsi="Verdana"/>
                <w:sz w:val="18"/>
                <w:szCs w:val="18"/>
                <w:lang w:val="en-US"/>
              </w:rPr>
              <w:t>Name of the reference project</w:t>
            </w:r>
          </w:p>
        </w:tc>
        <w:tc>
          <w:tcPr>
            <w:tcW w:w="3807" w:type="pct"/>
            <w:gridSpan w:val="2"/>
            <w:tcBorders>
              <w:top w:val="single" w:color="auto" w:sz="4" w:space="0"/>
              <w:right w:val="single" w:color="auto" w:sz="4" w:space="0"/>
            </w:tcBorders>
          </w:tcPr>
          <w:p w:rsidRPr="00933850" w:rsidR="00BE7C62" w:rsidP="00BE7C62" w:rsidRDefault="00BE7C62" w14:paraId="2D14BE9B" w14:textId="77777777">
            <w:pPr>
              <w:tabs>
                <w:tab w:val="left" w:pos="3015"/>
              </w:tabs>
              <w:rPr>
                <w:rFonts w:ascii="Verdana" w:hAnsi="Verdana"/>
                <w:sz w:val="18"/>
                <w:szCs w:val="18"/>
                <w:lang w:val="en-US"/>
              </w:rPr>
            </w:pPr>
          </w:p>
        </w:tc>
      </w:tr>
      <w:tr w:rsidRPr="0027044F" w:rsidR="00BE7C62" w14:paraId="68C6EF0D" w14:textId="77777777">
        <w:trPr>
          <w:trHeight w:val="3152"/>
        </w:trPr>
        <w:tc>
          <w:tcPr>
            <w:tcW w:w="1193" w:type="pct"/>
            <w:vMerge w:val="restart"/>
            <w:tcBorders>
              <w:left w:val="single" w:color="auto" w:sz="4" w:space="0"/>
              <w:right w:val="single" w:color="auto" w:sz="4" w:space="0"/>
            </w:tcBorders>
          </w:tcPr>
          <w:p w:rsidRPr="00933850" w:rsidR="00BE7C62" w:rsidP="00BE7C62" w:rsidRDefault="00BE7C62" w14:paraId="47031484" w14:textId="5DC00733">
            <w:pPr>
              <w:rPr>
                <w:rFonts w:ascii="Verdana" w:hAnsi="Verdana"/>
                <w:sz w:val="18"/>
                <w:szCs w:val="18"/>
                <w:lang w:val="en-US"/>
              </w:rPr>
            </w:pPr>
            <w:r>
              <w:rPr>
                <w:rFonts w:ascii="Verdana" w:hAnsi="Verdana"/>
                <w:sz w:val="18"/>
                <w:szCs w:val="18"/>
                <w:lang w:val="en-US"/>
              </w:rPr>
              <w:t>Clear description</w:t>
            </w:r>
            <w:r w:rsidRPr="00363B97">
              <w:rPr>
                <w:rFonts w:ascii="Verdana" w:hAnsi="Verdana"/>
                <w:sz w:val="18"/>
                <w:szCs w:val="18"/>
                <w:lang w:val="en-US"/>
              </w:rPr>
              <w:t xml:space="preserve"> of the reference assignment executed, meeting the requirements specified in paragraph 4.3.2 of the Tender Document and this Annex.</w:t>
            </w:r>
            <w:r>
              <w:rPr>
                <w:rFonts w:ascii="Verdana" w:hAnsi="Verdana"/>
                <w:sz w:val="18"/>
                <w:szCs w:val="18"/>
                <w:lang w:val="en-US"/>
              </w:rPr>
              <w:t xml:space="preserve"> </w:t>
            </w:r>
            <w:r w:rsidRPr="009B6732">
              <w:rPr>
                <w:rFonts w:ascii="Verdana" w:hAnsi="Verdana"/>
                <w:sz w:val="18"/>
                <w:szCs w:val="18"/>
                <w:lang w:val="en-US"/>
              </w:rPr>
              <w:t xml:space="preserve">The reference assignment must have been executed and/or completed within the </w:t>
            </w:r>
            <w:r w:rsidRPr="00BE7C62">
              <w:rPr>
                <w:rFonts w:ascii="Verdana" w:hAnsi="Verdana"/>
                <w:sz w:val="18"/>
                <w:szCs w:val="18"/>
                <w:u w:val="single"/>
                <w:lang w:val="en-US"/>
              </w:rPr>
              <w:t>five (5)</w:t>
            </w:r>
            <w:r w:rsidRPr="009B6732">
              <w:rPr>
                <w:rFonts w:ascii="Verdana" w:hAnsi="Verdana"/>
                <w:sz w:val="18"/>
                <w:szCs w:val="18"/>
                <w:lang w:val="en-US"/>
              </w:rPr>
              <w:t xml:space="preserve"> years prior to the closing date for submission of the Tender</w:t>
            </w:r>
            <w:r>
              <w:rPr>
                <w:rFonts w:ascii="Verdana" w:hAnsi="Verdana"/>
                <w:sz w:val="18"/>
                <w:szCs w:val="18"/>
                <w:lang w:val="en-US"/>
              </w:rPr>
              <w:t>.</w:t>
            </w:r>
          </w:p>
        </w:tc>
        <w:tc>
          <w:tcPr>
            <w:tcW w:w="3807" w:type="pct"/>
            <w:gridSpan w:val="2"/>
            <w:tcBorders>
              <w:left w:val="single" w:color="auto" w:sz="4" w:space="0"/>
              <w:right w:val="single" w:color="auto" w:sz="4" w:space="0"/>
            </w:tcBorders>
          </w:tcPr>
          <w:p w:rsidRPr="00933850" w:rsidR="00BE7C62" w:rsidP="00BE7C62" w:rsidRDefault="00BE7C62" w14:paraId="3FC73DAE" w14:textId="77777777">
            <w:pPr>
              <w:rPr>
                <w:rFonts w:ascii="Verdana" w:hAnsi="Verdana"/>
                <w:sz w:val="18"/>
                <w:szCs w:val="18"/>
                <w:lang w:val="en-US"/>
              </w:rPr>
            </w:pPr>
          </w:p>
          <w:p w:rsidRPr="00933850" w:rsidR="00BE7C62" w:rsidP="00BE7C62" w:rsidRDefault="00BE7C62" w14:paraId="59960929" w14:textId="77777777">
            <w:pPr>
              <w:rPr>
                <w:rFonts w:ascii="Verdana" w:hAnsi="Verdana"/>
                <w:sz w:val="18"/>
                <w:szCs w:val="18"/>
                <w:lang w:val="en-US"/>
              </w:rPr>
            </w:pPr>
          </w:p>
          <w:p w:rsidRPr="00933850" w:rsidR="00BE7C62" w:rsidP="00BE7C62" w:rsidRDefault="00BE7C62" w14:paraId="6BEA58A3" w14:textId="77777777">
            <w:pPr>
              <w:rPr>
                <w:rFonts w:ascii="Verdana" w:hAnsi="Verdana"/>
                <w:sz w:val="18"/>
                <w:szCs w:val="18"/>
                <w:lang w:val="en-US"/>
              </w:rPr>
            </w:pPr>
          </w:p>
          <w:p w:rsidRPr="00933850" w:rsidR="00BE7C62" w:rsidP="00BE7C62" w:rsidRDefault="00BE7C62" w14:paraId="185750E4" w14:textId="77777777">
            <w:pPr>
              <w:rPr>
                <w:rFonts w:ascii="Verdana" w:hAnsi="Verdana"/>
                <w:sz w:val="18"/>
                <w:szCs w:val="18"/>
                <w:lang w:val="en-US"/>
              </w:rPr>
            </w:pPr>
          </w:p>
        </w:tc>
      </w:tr>
      <w:tr w:rsidRPr="00933850" w:rsidR="00BE7C62" w14:paraId="0F8A785C" w14:textId="77777777">
        <w:trPr>
          <w:trHeight w:val="284"/>
        </w:trPr>
        <w:tc>
          <w:tcPr>
            <w:tcW w:w="1193" w:type="pct"/>
            <w:vMerge/>
            <w:tcBorders>
              <w:left w:val="single" w:color="auto" w:sz="4" w:space="0"/>
              <w:right w:val="single" w:color="auto" w:sz="4" w:space="0"/>
            </w:tcBorders>
          </w:tcPr>
          <w:p w:rsidRPr="00933850" w:rsidR="00BE7C62" w:rsidP="00BE7C62" w:rsidRDefault="00BE7C62" w14:paraId="32CDB6B7" w14:textId="77777777">
            <w:pPr>
              <w:rPr>
                <w:rFonts w:ascii="Verdana" w:hAnsi="Verdana"/>
                <w:sz w:val="18"/>
                <w:szCs w:val="18"/>
                <w:lang w:val="en-US"/>
              </w:rPr>
            </w:pPr>
          </w:p>
        </w:tc>
        <w:tc>
          <w:tcPr>
            <w:tcW w:w="1701" w:type="pct"/>
            <w:tcBorders>
              <w:left w:val="single" w:color="auto" w:sz="4" w:space="0"/>
              <w:right w:val="nil"/>
            </w:tcBorders>
          </w:tcPr>
          <w:p w:rsidRPr="00933850" w:rsidR="00BE7C62" w:rsidP="00BE7C62" w:rsidRDefault="00BE7C62" w14:paraId="18E76106" w14:textId="05FD0626">
            <w:pPr>
              <w:rPr>
                <w:rFonts w:ascii="Verdana" w:hAnsi="Verdana"/>
                <w:sz w:val="18"/>
                <w:szCs w:val="18"/>
              </w:rPr>
            </w:pPr>
            <w:proofErr w:type="spellStart"/>
            <w:r w:rsidRPr="00933850">
              <w:rPr>
                <w:rFonts w:ascii="Verdana" w:hAnsi="Verdana"/>
                <w:sz w:val="18"/>
                <w:szCs w:val="18"/>
              </w:rPr>
              <w:t>Duration</w:t>
            </w:r>
            <w:proofErr w:type="spellEnd"/>
            <w:r w:rsidRPr="00933850">
              <w:rPr>
                <w:rFonts w:ascii="Verdana" w:hAnsi="Verdana"/>
                <w:sz w:val="18"/>
                <w:szCs w:val="18"/>
              </w:rPr>
              <w:t xml:space="preserve"> of </w:t>
            </w:r>
            <w:proofErr w:type="spellStart"/>
            <w:r w:rsidRPr="00933850">
              <w:rPr>
                <w:rFonts w:ascii="Verdana" w:hAnsi="Verdana"/>
                <w:sz w:val="18"/>
                <w:szCs w:val="18"/>
              </w:rPr>
              <w:t>the</w:t>
            </w:r>
            <w:proofErr w:type="spellEnd"/>
            <w:r w:rsidRPr="00933850">
              <w:rPr>
                <w:rFonts w:ascii="Verdana" w:hAnsi="Verdana"/>
                <w:sz w:val="18"/>
                <w:szCs w:val="18"/>
              </w:rPr>
              <w:t xml:space="preserve"> </w:t>
            </w:r>
            <w:proofErr w:type="spellStart"/>
            <w:r>
              <w:rPr>
                <w:rFonts w:ascii="Verdana" w:hAnsi="Verdana"/>
                <w:sz w:val="18"/>
                <w:szCs w:val="18"/>
              </w:rPr>
              <w:t>assignment</w:t>
            </w:r>
            <w:proofErr w:type="spellEnd"/>
          </w:p>
        </w:tc>
        <w:tc>
          <w:tcPr>
            <w:tcW w:w="2106" w:type="pct"/>
            <w:tcBorders>
              <w:left w:val="single" w:color="auto" w:sz="4" w:space="0"/>
              <w:right w:val="single" w:color="auto" w:sz="4" w:space="0"/>
            </w:tcBorders>
          </w:tcPr>
          <w:p w:rsidRPr="00933850" w:rsidR="00BE7C62" w:rsidP="00BE7C62" w:rsidRDefault="00BE7C62" w14:paraId="7F81F526" w14:textId="77777777">
            <w:pPr>
              <w:rPr>
                <w:rFonts w:ascii="Verdana" w:hAnsi="Verdana"/>
                <w:sz w:val="18"/>
                <w:szCs w:val="18"/>
                <w:lang w:val="en-US"/>
              </w:rPr>
            </w:pPr>
            <w:r w:rsidRPr="00933850">
              <w:rPr>
                <w:rFonts w:ascii="Verdana" w:hAnsi="Verdana"/>
                <w:sz w:val="18"/>
                <w:szCs w:val="18"/>
                <w:lang w:val="en-US"/>
              </w:rPr>
              <w:t>Day of commencement – final day</w:t>
            </w:r>
          </w:p>
          <w:p w:rsidRPr="00933850" w:rsidR="00BE7C62" w:rsidP="00BE7C62" w:rsidRDefault="00BE7C62" w14:paraId="37A6A811" w14:textId="77777777">
            <w:pPr>
              <w:rPr>
                <w:rFonts w:ascii="Verdana" w:hAnsi="Verdana"/>
                <w:sz w:val="18"/>
                <w:szCs w:val="18"/>
                <w:lang w:val="en-US"/>
              </w:rPr>
            </w:pPr>
          </w:p>
        </w:tc>
      </w:tr>
      <w:tr w:rsidRPr="0027044F" w:rsidR="00BE7C62" w14:paraId="6E43BDA8" w14:textId="77777777">
        <w:trPr>
          <w:trHeight w:val="284"/>
        </w:trPr>
        <w:tc>
          <w:tcPr>
            <w:tcW w:w="1193" w:type="pct"/>
            <w:tcBorders>
              <w:left w:val="single" w:color="auto" w:sz="4" w:space="0"/>
            </w:tcBorders>
          </w:tcPr>
          <w:p w:rsidRPr="00933850" w:rsidR="00BE7C62" w:rsidP="00BE7C62" w:rsidRDefault="00BE7C62" w14:paraId="4E380F47" w14:textId="77777777">
            <w:pPr>
              <w:rPr>
                <w:rFonts w:ascii="Verdana" w:hAnsi="Verdana"/>
                <w:sz w:val="18"/>
                <w:szCs w:val="18"/>
                <w:lang w:val="en-US"/>
              </w:rPr>
            </w:pPr>
            <w:r w:rsidRPr="00933850">
              <w:rPr>
                <w:rFonts w:ascii="Verdana" w:hAnsi="Verdana"/>
                <w:sz w:val="18"/>
                <w:szCs w:val="18"/>
                <w:lang w:val="en-US"/>
              </w:rPr>
              <w:t>Name of the organization/company  of the referee</w:t>
            </w:r>
          </w:p>
        </w:tc>
        <w:tc>
          <w:tcPr>
            <w:tcW w:w="3807" w:type="pct"/>
            <w:gridSpan w:val="2"/>
            <w:tcBorders>
              <w:right w:val="single" w:color="auto" w:sz="4" w:space="0"/>
            </w:tcBorders>
          </w:tcPr>
          <w:p w:rsidRPr="00933850" w:rsidR="00BE7C62" w:rsidP="00BE7C62" w:rsidRDefault="00BE7C62" w14:paraId="57AEF6ED" w14:textId="77777777">
            <w:pPr>
              <w:rPr>
                <w:rFonts w:ascii="Verdana" w:hAnsi="Verdana"/>
                <w:sz w:val="18"/>
                <w:szCs w:val="18"/>
                <w:lang w:val="en-US"/>
              </w:rPr>
            </w:pPr>
          </w:p>
        </w:tc>
      </w:tr>
      <w:tr w:rsidRPr="0027044F" w:rsidR="00BE7C62" w14:paraId="5B017BD2" w14:textId="77777777">
        <w:trPr>
          <w:trHeight w:val="284"/>
        </w:trPr>
        <w:tc>
          <w:tcPr>
            <w:tcW w:w="1193" w:type="pct"/>
            <w:tcBorders>
              <w:left w:val="single" w:color="auto" w:sz="4" w:space="0"/>
            </w:tcBorders>
          </w:tcPr>
          <w:p w:rsidRPr="00933850" w:rsidR="00BE7C62" w:rsidP="00BE7C62" w:rsidRDefault="00BE7C62" w14:paraId="37CFD4E3" w14:textId="77777777">
            <w:pPr>
              <w:rPr>
                <w:rFonts w:ascii="Verdana" w:hAnsi="Verdana"/>
                <w:sz w:val="18"/>
                <w:szCs w:val="18"/>
                <w:lang w:val="en-US"/>
              </w:rPr>
            </w:pPr>
            <w:r w:rsidRPr="00933850">
              <w:rPr>
                <w:rFonts w:ascii="Verdana" w:hAnsi="Verdana"/>
                <w:sz w:val="18"/>
                <w:szCs w:val="18"/>
                <w:lang w:val="en-US"/>
              </w:rPr>
              <w:t>Name and function/position of the contact at the referee</w:t>
            </w:r>
          </w:p>
        </w:tc>
        <w:tc>
          <w:tcPr>
            <w:tcW w:w="3807" w:type="pct"/>
            <w:gridSpan w:val="2"/>
            <w:tcBorders>
              <w:right w:val="single" w:color="auto" w:sz="4" w:space="0"/>
            </w:tcBorders>
          </w:tcPr>
          <w:p w:rsidRPr="00933850" w:rsidR="00BE7C62" w:rsidP="00BE7C62" w:rsidRDefault="00BE7C62" w14:paraId="3B26CFDF" w14:textId="77777777">
            <w:pPr>
              <w:rPr>
                <w:rFonts w:ascii="Verdana" w:hAnsi="Verdana"/>
                <w:sz w:val="18"/>
                <w:szCs w:val="18"/>
                <w:lang w:val="en-US"/>
              </w:rPr>
            </w:pPr>
          </w:p>
        </w:tc>
      </w:tr>
      <w:tr w:rsidRPr="0027044F" w:rsidR="00BE7C62" w14:paraId="72517D9A" w14:textId="77777777">
        <w:trPr>
          <w:trHeight w:val="284"/>
        </w:trPr>
        <w:tc>
          <w:tcPr>
            <w:tcW w:w="1193" w:type="pct"/>
            <w:tcBorders>
              <w:left w:val="single" w:color="auto" w:sz="4" w:space="0"/>
            </w:tcBorders>
          </w:tcPr>
          <w:p w:rsidRPr="00933850" w:rsidR="00BE7C62" w:rsidP="00BE7C62" w:rsidRDefault="00BE7C62" w14:paraId="62F81103" w14:textId="214ED109">
            <w:pPr>
              <w:rPr>
                <w:rFonts w:ascii="Verdana" w:hAnsi="Verdana"/>
                <w:sz w:val="18"/>
                <w:szCs w:val="18"/>
                <w:lang w:val="en-US"/>
              </w:rPr>
            </w:pPr>
            <w:r w:rsidRPr="00933850">
              <w:rPr>
                <w:rFonts w:ascii="Verdana" w:hAnsi="Verdana"/>
                <w:sz w:val="18"/>
                <w:szCs w:val="18"/>
                <w:lang w:val="en-US"/>
              </w:rPr>
              <w:t>Phone number and email address of the contact at the referee</w:t>
            </w:r>
          </w:p>
        </w:tc>
        <w:tc>
          <w:tcPr>
            <w:tcW w:w="3807" w:type="pct"/>
            <w:gridSpan w:val="2"/>
            <w:tcBorders>
              <w:right w:val="single" w:color="auto" w:sz="4" w:space="0"/>
            </w:tcBorders>
          </w:tcPr>
          <w:p w:rsidRPr="00933850" w:rsidR="00BE7C62" w:rsidP="00BE7C62" w:rsidRDefault="00BE7C62" w14:paraId="61B1853E" w14:textId="77777777">
            <w:pPr>
              <w:rPr>
                <w:rFonts w:ascii="Verdana" w:hAnsi="Verdana"/>
                <w:sz w:val="18"/>
                <w:szCs w:val="18"/>
                <w:lang w:val="en-US"/>
              </w:rPr>
            </w:pPr>
          </w:p>
        </w:tc>
      </w:tr>
      <w:tr w:rsidRPr="0027044F" w:rsidR="00BE7C62" w14:paraId="37E6A4B9" w14:textId="77777777">
        <w:trPr>
          <w:trHeight w:val="284"/>
        </w:trPr>
        <w:tc>
          <w:tcPr>
            <w:tcW w:w="1193" w:type="pct"/>
            <w:tcBorders>
              <w:left w:val="single" w:color="auto" w:sz="4" w:space="0"/>
            </w:tcBorders>
          </w:tcPr>
          <w:p w:rsidRPr="00933850" w:rsidR="00BE7C62" w:rsidP="00BE7C62" w:rsidRDefault="00BE7C62" w14:paraId="3B4C743B" w14:textId="77777777">
            <w:pPr>
              <w:rPr>
                <w:rFonts w:ascii="Verdana" w:hAnsi="Verdana"/>
                <w:sz w:val="18"/>
                <w:szCs w:val="18"/>
                <w:lang w:val="en-US"/>
              </w:rPr>
            </w:pPr>
            <w:r w:rsidRPr="00933850">
              <w:rPr>
                <w:rFonts w:ascii="Verdana" w:hAnsi="Verdana"/>
                <w:sz w:val="18"/>
                <w:szCs w:val="18"/>
                <w:lang w:val="en-US"/>
              </w:rPr>
              <w:t>Signature of the contact at the referee</w:t>
            </w:r>
          </w:p>
        </w:tc>
        <w:tc>
          <w:tcPr>
            <w:tcW w:w="3807" w:type="pct"/>
            <w:gridSpan w:val="2"/>
            <w:tcBorders>
              <w:right w:val="single" w:color="auto" w:sz="4" w:space="0"/>
            </w:tcBorders>
          </w:tcPr>
          <w:p w:rsidR="00BE7C62" w:rsidP="00BE7C62" w:rsidRDefault="00BE7C62" w14:paraId="7D11BD87" w14:textId="77777777">
            <w:pPr>
              <w:rPr>
                <w:rFonts w:ascii="Verdana" w:hAnsi="Verdana"/>
                <w:sz w:val="18"/>
                <w:szCs w:val="18"/>
                <w:lang w:val="en-US"/>
              </w:rPr>
            </w:pPr>
          </w:p>
          <w:p w:rsidR="006E5FF5" w:rsidP="00BE7C62" w:rsidRDefault="006E5FF5" w14:paraId="33D6F142" w14:textId="77777777">
            <w:pPr>
              <w:rPr>
                <w:rFonts w:ascii="Verdana" w:hAnsi="Verdana"/>
                <w:sz w:val="18"/>
                <w:szCs w:val="18"/>
                <w:lang w:val="en-US"/>
              </w:rPr>
            </w:pPr>
          </w:p>
          <w:p w:rsidRPr="00933850" w:rsidR="006E5FF5" w:rsidP="00BE7C62" w:rsidRDefault="006E5FF5" w14:paraId="7F13DBDD" w14:textId="77777777">
            <w:pPr>
              <w:rPr>
                <w:rFonts w:ascii="Verdana" w:hAnsi="Verdana"/>
                <w:sz w:val="18"/>
                <w:szCs w:val="18"/>
                <w:lang w:val="en-US"/>
              </w:rPr>
            </w:pPr>
          </w:p>
        </w:tc>
      </w:tr>
      <w:tr w:rsidRPr="0027044F" w:rsidR="00BE7C62" w14:paraId="59EB7319" w14:textId="77777777">
        <w:trPr>
          <w:trHeight w:val="284"/>
        </w:trPr>
        <w:tc>
          <w:tcPr>
            <w:tcW w:w="1193" w:type="pct"/>
            <w:tcBorders>
              <w:left w:val="single" w:color="auto" w:sz="4" w:space="0"/>
            </w:tcBorders>
          </w:tcPr>
          <w:p w:rsidRPr="00933850" w:rsidR="00BE7C62" w:rsidP="00BE7C62" w:rsidRDefault="00BE7C62" w14:paraId="264A155D" w14:textId="77777777">
            <w:pPr>
              <w:rPr>
                <w:rFonts w:ascii="Verdana" w:hAnsi="Verdana"/>
                <w:sz w:val="18"/>
                <w:szCs w:val="18"/>
                <w:lang w:val="en-US"/>
              </w:rPr>
            </w:pPr>
            <w:r w:rsidRPr="00933850">
              <w:rPr>
                <w:rFonts w:ascii="Verdana" w:hAnsi="Verdana"/>
                <w:sz w:val="18"/>
                <w:szCs w:val="18"/>
                <w:lang w:val="en-US"/>
              </w:rPr>
              <w:t>Place and date of signing</w:t>
            </w:r>
          </w:p>
        </w:tc>
        <w:tc>
          <w:tcPr>
            <w:tcW w:w="3807" w:type="pct"/>
            <w:gridSpan w:val="2"/>
            <w:tcBorders>
              <w:right w:val="single" w:color="auto" w:sz="4" w:space="0"/>
            </w:tcBorders>
          </w:tcPr>
          <w:p w:rsidRPr="00933850" w:rsidR="00BE7C62" w:rsidP="00BE7C62" w:rsidRDefault="00BE7C62" w14:paraId="0322678E" w14:textId="77777777">
            <w:pPr>
              <w:rPr>
                <w:rFonts w:ascii="Verdana" w:hAnsi="Verdana"/>
                <w:sz w:val="18"/>
                <w:szCs w:val="18"/>
                <w:lang w:val="en-US"/>
              </w:rPr>
            </w:pPr>
          </w:p>
        </w:tc>
      </w:tr>
    </w:tbl>
    <w:p w:rsidRPr="00933850" w:rsidR="00A215D2" w:rsidP="00A215D2" w:rsidRDefault="00A215D2" w14:paraId="666FFAD5" w14:textId="77777777">
      <w:pPr>
        <w:pStyle w:val="Bullet"/>
        <w:rPr>
          <w:szCs w:val="18"/>
          <w:lang w:val="en-US"/>
        </w:rPr>
      </w:pPr>
    </w:p>
    <w:p w:rsidRPr="00933850" w:rsidR="003B14A5" w:rsidP="00A215D2" w:rsidRDefault="003B14A5" w14:paraId="30A50A85" w14:textId="77777777">
      <w:pPr>
        <w:pStyle w:val="Bullet"/>
        <w:rPr>
          <w:szCs w:val="18"/>
        </w:rPr>
      </w:pPr>
    </w:p>
    <w:p w:rsidRPr="00933850" w:rsidR="008F4625" w:rsidP="00933850" w:rsidRDefault="008F4625" w14:paraId="6ACBBE5A" w14:textId="77777777">
      <w:pPr>
        <w:tabs>
          <w:tab w:val="left" w:pos="3216"/>
        </w:tabs>
        <w:rPr>
          <w:rFonts w:ascii="Verdana" w:hAnsi="Verdana"/>
          <w:lang w:val="en-US" w:eastAsia="en-GB"/>
        </w:rPr>
      </w:pPr>
    </w:p>
    <w:sectPr w:rsidRPr="00933850" w:rsidR="008F4625">
      <w:headerReference w:type="default" r:id="rId11"/>
      <w:foot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667B" w:rsidP="00697072" w:rsidRDefault="00A4667B" w14:paraId="5B06290D" w14:textId="77777777">
      <w:pPr>
        <w:spacing w:after="0" w:line="240" w:lineRule="auto"/>
      </w:pPr>
      <w:r>
        <w:separator/>
      </w:r>
    </w:p>
  </w:endnote>
  <w:endnote w:type="continuationSeparator" w:id="0">
    <w:p w:rsidR="00A4667B" w:rsidP="00697072" w:rsidRDefault="00A4667B" w14:paraId="418E9D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363B97" w:rsidR="007B05BD" w:rsidRDefault="00363B97" w14:paraId="50619E3F" w14:textId="3B22DD03">
    <w:pPr>
      <w:pStyle w:val="Voettekst"/>
      <w:rPr>
        <w:rFonts w:ascii="Verdana" w:hAnsi="Verdana"/>
        <w:sz w:val="16"/>
        <w:szCs w:val="20"/>
        <w:lang w:val="en-US"/>
      </w:rPr>
    </w:pPr>
    <w:r w:rsidRPr="00446204">
      <w:rPr>
        <w:noProof/>
        <w:sz w:val="16"/>
        <w:szCs w:val="16"/>
      </w:rPr>
      <mc:AlternateContent>
        <mc:Choice Requires="wps">
          <w:drawing>
            <wp:anchor distT="45720" distB="45720" distL="114300" distR="114300" simplePos="0" relativeHeight="251658240" behindDoc="1" locked="0" layoutInCell="1" allowOverlap="1" wp14:anchorId="563D169D" wp14:editId="5BBE97EF">
              <wp:simplePos x="0" y="0"/>
              <wp:positionH relativeFrom="margin">
                <wp:align>left</wp:align>
              </wp:positionH>
              <wp:positionV relativeFrom="paragraph">
                <wp:posOffset>-191135</wp:posOffset>
              </wp:positionV>
              <wp:extent cx="4640580" cy="1404620"/>
              <wp:effectExtent l="0" t="0" r="26670" b="222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580" cy="1404620"/>
                      </a:xfrm>
                      <a:prstGeom prst="rect">
                        <a:avLst/>
                      </a:prstGeom>
                      <a:solidFill>
                        <a:srgbClr val="FFFFFF"/>
                      </a:solidFill>
                      <a:ln w="9525">
                        <a:solidFill>
                          <a:schemeClr val="bg1"/>
                        </a:solidFill>
                        <a:miter lim="800000"/>
                        <a:headEnd/>
                        <a:tailEnd/>
                      </a:ln>
                    </wps:spPr>
                    <wps:txbx>
                      <w:txbxContent>
                        <w:p w:rsidRPr="009910AA" w:rsidR="00BE7C62" w:rsidP="00BE7C62" w:rsidRDefault="00BE7C62" w14:paraId="16CEE477" w14:textId="37AC2E83">
                          <w:pPr>
                            <w:pStyle w:val="Titel12pt"/>
                            <w:ind w:left="0"/>
                            <w:rPr>
                              <w:b w:val="0"/>
                              <w:bCs w:val="0"/>
                              <w:sz w:val="16"/>
                              <w:szCs w:val="16"/>
                            </w:rPr>
                          </w:pPr>
                          <w:r w:rsidRPr="00FA76B7">
                            <w:rPr>
                              <w:b w:val="0"/>
                              <w:bCs w:val="0"/>
                              <w:sz w:val="16"/>
                              <w:szCs w:val="16"/>
                            </w:rPr>
                            <w:t xml:space="preserve">Phase II: From vision to investment </w:t>
                          </w:r>
                          <w:r>
                            <w:rPr>
                              <w:b w:val="0"/>
                              <w:bCs w:val="0"/>
                              <w:sz w:val="16"/>
                              <w:szCs w:val="16"/>
                            </w:rPr>
                            <w:t xml:space="preserve"> </w:t>
                          </w:r>
                          <w:r w:rsidRPr="00FA76B7">
                            <w:rPr>
                              <w:b w:val="0"/>
                              <w:bCs w:val="0"/>
                              <w:sz w:val="16"/>
                              <w:szCs w:val="16"/>
                            </w:rPr>
                            <w:t>– Pre-feasibility development for water resilience in the Greater Semarang region, Indonesia</w:t>
                          </w:r>
                        </w:p>
                        <w:p w:rsidRPr="00BE7C62" w:rsidR="00363B97" w:rsidP="00363B97" w:rsidRDefault="00363B97" w14:paraId="607B1304" w14:textId="4F71262C">
                          <w:pPr>
                            <w:rPr>
                              <w:rFonts w:ascii="Verdana" w:hAnsi="Verdana"/>
                              <w:sz w:val="16"/>
                              <w:szCs w:val="16"/>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63D169D">
              <v:stroke joinstyle="miter"/>
              <v:path gradientshapeok="t" o:connecttype="rect"/>
            </v:shapetype>
            <v:shape id="Tekstvak 2" style="position:absolute;margin-left:0;margin-top:-15.05pt;width:365.4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">
              <v:textbox style="mso-fit-shape-to-text:t">
                <w:txbxContent>
                  <w:p w:rsidRPr="009910AA" w:rsidR="00BE7C62" w:rsidP="00BE7C62" w:rsidRDefault="00BE7C62" w14:paraId="16CEE477" w14:textId="37AC2E83">
                    <w:pPr>
                      <w:pStyle w:val="Titel12pt"/>
                      <w:ind w:left="0"/>
                      <w:rPr>
                        <w:b w:val="0"/>
                        <w:bCs w:val="0"/>
                        <w:sz w:val="16"/>
                        <w:szCs w:val="16"/>
                      </w:rPr>
                    </w:pPr>
                    <w:r w:rsidRPr="00FA76B7">
                      <w:rPr>
                        <w:b w:val="0"/>
                        <w:bCs w:val="0"/>
                        <w:sz w:val="16"/>
                        <w:szCs w:val="16"/>
                      </w:rPr>
                      <w:t xml:space="preserve">Phase II: From vision to investment </w:t>
                    </w:r>
                    <w:r>
                      <w:rPr>
                        <w:b w:val="0"/>
                        <w:bCs w:val="0"/>
                        <w:sz w:val="16"/>
                        <w:szCs w:val="16"/>
                      </w:rPr>
                      <w:t xml:space="preserve"> </w:t>
                    </w:r>
                    <w:r w:rsidRPr="00FA76B7">
                      <w:rPr>
                        <w:b w:val="0"/>
                        <w:bCs w:val="0"/>
                        <w:sz w:val="16"/>
                        <w:szCs w:val="16"/>
                      </w:rPr>
                      <w:t>– Pre-feasibility development for water resilience in the Greater Semarang region, Indonesia</w:t>
                    </w:r>
                  </w:p>
                  <w:p w:rsidRPr="00BE7C62" w:rsidR="00363B97" w:rsidP="00363B97" w:rsidRDefault="00363B97" w14:paraId="607B1304" w14:textId="4F71262C">
                    <w:pPr>
                      <w:rPr>
                        <w:rFonts w:ascii="Verdana" w:hAnsi="Verdana"/>
                        <w:sz w:val="16"/>
                        <w:szCs w:val="16"/>
                        <w:lang w:val="en-GB"/>
                      </w:rPr>
                    </w:pPr>
                  </w:p>
                </w:txbxContent>
              </v:textbox>
              <w10:wrap anchorx="margin"/>
            </v:shape>
          </w:pict>
        </mc:Fallback>
      </mc:AlternateContent>
    </w:r>
    <w:r w:rsidRPr="00DC2148" w:rsidR="00270845">
      <w:rPr>
        <w:rFonts w:ascii="Verdana" w:hAnsi="Verdana"/>
        <w:sz w:val="16"/>
        <w:szCs w:val="20"/>
        <w:lang w:val="en-US"/>
      </w:rPr>
      <w:tab/>
    </w:r>
    <w:r w:rsidRPr="00363B97">
      <w:rPr>
        <w:rFonts w:ascii="Verdana" w:hAnsi="Verdana"/>
        <w:sz w:val="16"/>
        <w:szCs w:val="20"/>
        <w:lang w:val="en-US"/>
      </w:rPr>
      <w:t xml:space="preserve">                                                                                                                            </w:t>
    </w:r>
    <w:r w:rsidR="00BE7C62">
      <w:rPr>
        <w:rFonts w:ascii="Verdana" w:hAnsi="Verdana"/>
        <w:sz w:val="16"/>
        <w:szCs w:val="20"/>
        <w:lang w:val="en-US"/>
      </w:rPr>
      <w:t xml:space="preserve">                          </w:t>
    </w:r>
    <w:r w:rsidRPr="00363B97">
      <w:rPr>
        <w:rFonts w:ascii="Verdana" w:hAnsi="Verdana"/>
        <w:sz w:val="16"/>
        <w:szCs w:val="20"/>
        <w:lang w:val="en-US"/>
      </w:rPr>
      <w:t xml:space="preserve"> </w:t>
    </w:r>
    <w:r w:rsidRPr="00363B97">
      <w:rPr>
        <w:rFonts w:ascii="Verdana" w:hAnsi="Verdana"/>
        <w:sz w:val="16"/>
        <w:szCs w:val="16"/>
        <w:lang w:val="en-US"/>
      </w:rPr>
      <w:t xml:space="preserve">Page </w:t>
    </w:r>
    <w:r w:rsidRPr="00363B97">
      <w:rPr>
        <w:rFonts w:ascii="Verdana" w:hAnsi="Verdana"/>
        <w:sz w:val="16"/>
        <w:szCs w:val="16"/>
      </w:rPr>
      <w:fldChar w:fldCharType="begin"/>
    </w:r>
    <w:r w:rsidRPr="00363B97">
      <w:rPr>
        <w:rFonts w:ascii="Verdana" w:hAnsi="Verdana"/>
        <w:sz w:val="16"/>
        <w:szCs w:val="16"/>
        <w:lang w:val="en-US"/>
      </w:rPr>
      <w:instrText>PAGE</w:instrText>
    </w:r>
    <w:r w:rsidRPr="00363B97">
      <w:rPr>
        <w:rFonts w:ascii="Verdana" w:hAnsi="Verdana"/>
        <w:sz w:val="16"/>
        <w:szCs w:val="16"/>
      </w:rPr>
      <w:fldChar w:fldCharType="separate"/>
    </w:r>
    <w:r w:rsidRPr="00363B97">
      <w:rPr>
        <w:rFonts w:ascii="Verdana" w:hAnsi="Verdana"/>
        <w:sz w:val="16"/>
        <w:szCs w:val="16"/>
        <w:lang w:val="en-US"/>
      </w:rPr>
      <w:t>25</w:t>
    </w:r>
    <w:r w:rsidRPr="00363B9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667B" w:rsidP="00697072" w:rsidRDefault="00A4667B" w14:paraId="385F285F" w14:textId="77777777">
      <w:pPr>
        <w:spacing w:after="0" w:line="240" w:lineRule="auto"/>
      </w:pPr>
      <w:r>
        <w:separator/>
      </w:r>
    </w:p>
  </w:footnote>
  <w:footnote w:type="continuationSeparator" w:id="0">
    <w:p w:rsidR="00A4667B" w:rsidP="00697072" w:rsidRDefault="00A4667B" w14:paraId="55A746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C67081B" w:rsidTr="4C67081B" w14:paraId="7A3CA7A6" w14:textId="77777777">
      <w:trPr>
        <w:trHeight w:val="300"/>
      </w:trPr>
      <w:tc>
        <w:tcPr>
          <w:tcW w:w="3020" w:type="dxa"/>
        </w:tcPr>
        <w:p w:rsidR="4C67081B" w:rsidP="4C67081B" w:rsidRDefault="4C67081B" w14:paraId="45507DE9" w14:textId="5D6343C4">
          <w:pPr>
            <w:pStyle w:val="Koptekst"/>
            <w:ind w:left="-115"/>
          </w:pPr>
        </w:p>
      </w:tc>
      <w:tc>
        <w:tcPr>
          <w:tcW w:w="3020" w:type="dxa"/>
        </w:tcPr>
        <w:p w:rsidR="4C67081B" w:rsidP="4C67081B" w:rsidRDefault="4C67081B" w14:paraId="210861F0" w14:textId="3EB74728">
          <w:pPr>
            <w:pStyle w:val="Koptekst"/>
            <w:jc w:val="center"/>
          </w:pPr>
        </w:p>
      </w:tc>
      <w:tc>
        <w:tcPr>
          <w:tcW w:w="3020" w:type="dxa"/>
        </w:tcPr>
        <w:p w:rsidR="4C67081B" w:rsidP="4C67081B" w:rsidRDefault="4C67081B" w14:paraId="64214650" w14:textId="04317A3B">
          <w:pPr>
            <w:pStyle w:val="Koptekst"/>
            <w:ind w:right="-115"/>
            <w:jc w:val="right"/>
          </w:pPr>
        </w:p>
      </w:tc>
    </w:tr>
  </w:tbl>
  <w:p w:rsidR="4C67081B" w:rsidP="00933850" w:rsidRDefault="4C67081B" w14:paraId="489F973C" w14:textId="62FF9E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0E23"/>
    <w:multiLevelType w:val="multilevel"/>
    <w:tmpl w:val="0FD0E0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44214"/>
    <w:multiLevelType w:val="hybridMultilevel"/>
    <w:tmpl w:val="8AEE6782"/>
    <w:lvl w:ilvl="0" w:tplc="7852449C">
      <w:start w:val="1"/>
      <w:numFmt w:val="decimal"/>
      <w:lvlText w:val="%1."/>
      <w:lvlJc w:val="left"/>
      <w:pPr>
        <w:ind w:left="360" w:hanging="360"/>
      </w:pPr>
      <w:rPr>
        <w:b w:val="0"/>
        <w:bCs/>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 w15:restartNumberingAfterBreak="0">
    <w:nsid w:val="10960413"/>
    <w:multiLevelType w:val="hybridMultilevel"/>
    <w:tmpl w:val="F5E62100"/>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3DE5C79"/>
    <w:multiLevelType w:val="multilevel"/>
    <w:tmpl w:val="B9BE4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0E61DE"/>
    <w:multiLevelType w:val="multilevel"/>
    <w:tmpl w:val="7BDE6A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6103EF"/>
    <w:multiLevelType w:val="hybridMultilevel"/>
    <w:tmpl w:val="4750389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ADA5DBB"/>
    <w:multiLevelType w:val="multilevel"/>
    <w:tmpl w:val="2EF4AF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6BA2"/>
    <w:multiLevelType w:val="multilevel"/>
    <w:tmpl w:val="D6680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BB7354"/>
    <w:multiLevelType w:val="hybridMultilevel"/>
    <w:tmpl w:val="56C8BDB0"/>
    <w:lvl w:ilvl="0" w:tplc="AD4E08B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B8141AB"/>
    <w:multiLevelType w:val="multilevel"/>
    <w:tmpl w:val="21C6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hint="default" w:ascii="Symbol" w:hAnsi="Symbol"/>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1" w15:restartNumberingAfterBreak="0">
    <w:nsid w:val="2EDC76BC"/>
    <w:multiLevelType w:val="hybridMultilevel"/>
    <w:tmpl w:val="428EBFD8"/>
    <w:lvl w:ilvl="0" w:tplc="E138B2F6">
      <w:start w:val="1"/>
      <w:numFmt w:val="bullet"/>
      <w:lvlText w:val=""/>
      <w:lvlJc w:val="left"/>
      <w:pPr>
        <w:tabs>
          <w:tab w:val="num" w:pos="284"/>
        </w:tabs>
        <w:ind w:left="284" w:hanging="284"/>
      </w:pPr>
      <w:rPr>
        <w:rFonts w:hint="default" w:ascii="Symbol" w:hAnsi="Symbo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1F71074"/>
    <w:multiLevelType w:val="hybridMultilevel"/>
    <w:tmpl w:val="A74202C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A4A7642"/>
    <w:multiLevelType w:val="hybridMultilevel"/>
    <w:tmpl w:val="48E2816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403B62DA"/>
    <w:multiLevelType w:val="multilevel"/>
    <w:tmpl w:val="40F2E6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FE479A"/>
    <w:multiLevelType w:val="multilevel"/>
    <w:tmpl w:val="DE7CF84C"/>
    <w:lvl w:ilvl="0">
      <w:start w:val="1"/>
      <w:numFmt w:val="decimal"/>
      <w:lvlText w:val="%1."/>
      <w:lvlJc w:val="left"/>
      <w:pPr>
        <w:ind w:left="360" w:hanging="360"/>
      </w:pPr>
    </w:lvl>
    <w:lvl w:ilvl="1">
      <w:start w:val="1"/>
      <w:numFmt w:val="decimal"/>
      <w:lvlText w:val="%2."/>
      <w:lvlJc w:val="left"/>
      <w:pPr>
        <w:ind w:left="710" w:hanging="360"/>
      </w:pPr>
    </w:lvl>
    <w:lvl w:ilvl="2">
      <w:start w:val="1"/>
      <w:numFmt w:val="decimal"/>
      <w:lvlText w:val="%1.%2.%3"/>
      <w:lvlJc w:val="left"/>
      <w:pPr>
        <w:ind w:left="644" w:hanging="720"/>
      </w:pPr>
    </w:lvl>
    <w:lvl w:ilvl="3">
      <w:start w:val="1"/>
      <w:numFmt w:val="decimal"/>
      <w:lvlText w:val="%1.%2.%3.%4"/>
      <w:lvlJc w:val="left"/>
      <w:pPr>
        <w:ind w:left="1704" w:hanging="1080"/>
      </w:pPr>
    </w:lvl>
    <w:lvl w:ilvl="4">
      <w:start w:val="1"/>
      <w:numFmt w:val="decimal"/>
      <w:lvlText w:val="%1.%2.%3.%4.%5"/>
      <w:lvlJc w:val="left"/>
      <w:pPr>
        <w:ind w:left="1912" w:hanging="1080"/>
      </w:pPr>
    </w:lvl>
    <w:lvl w:ilvl="5">
      <w:start w:val="1"/>
      <w:numFmt w:val="decimal"/>
      <w:lvlText w:val="%1.%2.%3.%4.%5.%6"/>
      <w:lvlJc w:val="left"/>
      <w:pPr>
        <w:ind w:left="2480" w:hanging="1440"/>
      </w:pPr>
    </w:lvl>
    <w:lvl w:ilvl="6">
      <w:start w:val="1"/>
      <w:numFmt w:val="decimal"/>
      <w:lvlText w:val="%1.%2.%3.%4.%5.%6.%7"/>
      <w:lvlJc w:val="left"/>
      <w:pPr>
        <w:ind w:left="3048" w:hanging="1800"/>
      </w:pPr>
    </w:lvl>
    <w:lvl w:ilvl="7">
      <w:start w:val="1"/>
      <w:numFmt w:val="decimal"/>
      <w:lvlText w:val="%1.%2.%3.%4.%5.%6.%7.%8"/>
      <w:lvlJc w:val="left"/>
      <w:pPr>
        <w:ind w:left="3256" w:hanging="1800"/>
      </w:pPr>
    </w:lvl>
    <w:lvl w:ilvl="8">
      <w:start w:val="1"/>
      <w:numFmt w:val="decimal"/>
      <w:lvlText w:val="%1.%2.%3.%4.%5.%6.%7.%8.%9"/>
      <w:lvlJc w:val="left"/>
      <w:pPr>
        <w:ind w:left="3824" w:hanging="2160"/>
      </w:pPr>
    </w:lvl>
  </w:abstractNum>
  <w:abstractNum w:abstractNumId="16"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hint="default" w:ascii="Courier New" w:hAnsi="Courier New" w:cs="Courier New"/>
      </w:rPr>
    </w:lvl>
    <w:lvl w:ilvl="2" w:tplc="4AE219C2" w:tentative="1">
      <w:start w:val="1"/>
      <w:numFmt w:val="bullet"/>
      <w:lvlText w:val=""/>
      <w:lvlJc w:val="left"/>
      <w:pPr>
        <w:tabs>
          <w:tab w:val="num" w:pos="2160"/>
        </w:tabs>
        <w:ind w:left="2160" w:hanging="360"/>
      </w:pPr>
      <w:rPr>
        <w:rFonts w:hint="default" w:ascii="Wingdings" w:hAnsi="Wingdings"/>
      </w:rPr>
    </w:lvl>
    <w:lvl w:ilvl="3" w:tplc="8BBA0386" w:tentative="1">
      <w:start w:val="1"/>
      <w:numFmt w:val="bullet"/>
      <w:lvlText w:val=""/>
      <w:lvlJc w:val="left"/>
      <w:pPr>
        <w:tabs>
          <w:tab w:val="num" w:pos="2880"/>
        </w:tabs>
        <w:ind w:left="2880" w:hanging="360"/>
      </w:pPr>
      <w:rPr>
        <w:rFonts w:hint="default" w:ascii="Symbol" w:hAnsi="Symbol"/>
      </w:rPr>
    </w:lvl>
    <w:lvl w:ilvl="4" w:tplc="94C83B1A" w:tentative="1">
      <w:start w:val="1"/>
      <w:numFmt w:val="bullet"/>
      <w:lvlText w:val="o"/>
      <w:lvlJc w:val="left"/>
      <w:pPr>
        <w:tabs>
          <w:tab w:val="num" w:pos="3600"/>
        </w:tabs>
        <w:ind w:left="3600" w:hanging="360"/>
      </w:pPr>
      <w:rPr>
        <w:rFonts w:hint="default" w:ascii="Courier New" w:hAnsi="Courier New" w:cs="Courier New"/>
      </w:rPr>
    </w:lvl>
    <w:lvl w:ilvl="5" w:tplc="AC249254" w:tentative="1">
      <w:start w:val="1"/>
      <w:numFmt w:val="bullet"/>
      <w:lvlText w:val=""/>
      <w:lvlJc w:val="left"/>
      <w:pPr>
        <w:tabs>
          <w:tab w:val="num" w:pos="4320"/>
        </w:tabs>
        <w:ind w:left="4320" w:hanging="360"/>
      </w:pPr>
      <w:rPr>
        <w:rFonts w:hint="default" w:ascii="Wingdings" w:hAnsi="Wingdings"/>
      </w:rPr>
    </w:lvl>
    <w:lvl w:ilvl="6" w:tplc="31BA2B7C" w:tentative="1">
      <w:start w:val="1"/>
      <w:numFmt w:val="bullet"/>
      <w:lvlText w:val=""/>
      <w:lvlJc w:val="left"/>
      <w:pPr>
        <w:tabs>
          <w:tab w:val="num" w:pos="5040"/>
        </w:tabs>
        <w:ind w:left="5040" w:hanging="360"/>
      </w:pPr>
      <w:rPr>
        <w:rFonts w:hint="default" w:ascii="Symbol" w:hAnsi="Symbol"/>
      </w:rPr>
    </w:lvl>
    <w:lvl w:ilvl="7" w:tplc="80967066" w:tentative="1">
      <w:start w:val="1"/>
      <w:numFmt w:val="bullet"/>
      <w:lvlText w:val="o"/>
      <w:lvlJc w:val="left"/>
      <w:pPr>
        <w:tabs>
          <w:tab w:val="num" w:pos="5760"/>
        </w:tabs>
        <w:ind w:left="5760" w:hanging="360"/>
      </w:pPr>
      <w:rPr>
        <w:rFonts w:hint="default" w:ascii="Courier New" w:hAnsi="Courier New" w:cs="Courier New"/>
      </w:rPr>
    </w:lvl>
    <w:lvl w:ilvl="8" w:tplc="683AF250"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3F9425D"/>
    <w:multiLevelType w:val="hybridMultilevel"/>
    <w:tmpl w:val="71BA642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E1C10F4"/>
    <w:multiLevelType w:val="multilevel"/>
    <w:tmpl w:val="22265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E51154B"/>
    <w:multiLevelType w:val="multilevel"/>
    <w:tmpl w:val="30B057D0"/>
    <w:lvl w:ilvl="0">
      <w:start w:val="1"/>
      <w:numFmt w:val="decimal"/>
      <w:lvlText w:val="%1."/>
      <w:lvlJc w:val="left"/>
      <w:pPr>
        <w:ind w:left="360" w:hanging="360"/>
      </w:pPr>
      <w:rPr>
        <w:rFonts w:hint="default"/>
      </w:rPr>
    </w:lvl>
    <w:lvl w:ilvl="1">
      <w:start w:val="1"/>
      <w:numFmt w:val="decimal"/>
      <w:lvlText w:val="%2."/>
      <w:lvlJc w:val="left"/>
      <w:pPr>
        <w:ind w:left="710" w:hanging="360"/>
      </w:pPr>
      <w:rPr>
        <w:rFonts w:hint="default"/>
      </w:rPr>
    </w:lvl>
    <w:lvl w:ilvl="2">
      <w:start w:val="1"/>
      <w:numFmt w:val="decimal"/>
      <w:lvlText w:val="%1.%2.%3"/>
      <w:lvlJc w:val="left"/>
      <w:pPr>
        <w:ind w:left="644" w:hanging="720"/>
      </w:pPr>
      <w:rPr>
        <w:rFonts w:hint="default"/>
      </w:rPr>
    </w:lvl>
    <w:lvl w:ilvl="3">
      <w:start w:val="1"/>
      <w:numFmt w:val="decimal"/>
      <w:lvlText w:val="%1.%2.%3.%4"/>
      <w:lvlJc w:val="left"/>
      <w:pPr>
        <w:ind w:left="1704" w:hanging="108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480" w:hanging="1440"/>
      </w:pPr>
      <w:rPr>
        <w:rFonts w:hint="default"/>
      </w:rPr>
    </w:lvl>
    <w:lvl w:ilvl="6">
      <w:start w:val="1"/>
      <w:numFmt w:val="decimal"/>
      <w:lvlText w:val="%1.%2.%3.%4.%5.%6.%7"/>
      <w:lvlJc w:val="left"/>
      <w:pPr>
        <w:ind w:left="3048" w:hanging="1800"/>
      </w:pPr>
      <w:rPr>
        <w:rFonts w:hint="default"/>
      </w:rPr>
    </w:lvl>
    <w:lvl w:ilvl="7">
      <w:start w:val="1"/>
      <w:numFmt w:val="decimal"/>
      <w:lvlText w:val="%1.%2.%3.%4.%5.%6.%7.%8"/>
      <w:lvlJc w:val="left"/>
      <w:pPr>
        <w:ind w:left="3256" w:hanging="1800"/>
      </w:pPr>
      <w:rPr>
        <w:rFonts w:hint="default"/>
      </w:rPr>
    </w:lvl>
    <w:lvl w:ilvl="8">
      <w:start w:val="1"/>
      <w:numFmt w:val="decimal"/>
      <w:lvlText w:val="%1.%2.%3.%4.%5.%6.%7.%8.%9"/>
      <w:lvlJc w:val="left"/>
      <w:pPr>
        <w:ind w:left="3824" w:hanging="2160"/>
      </w:pPr>
      <w:rPr>
        <w:rFonts w:hint="default"/>
      </w:rPr>
    </w:lvl>
  </w:abstractNum>
  <w:abstractNum w:abstractNumId="20" w15:restartNumberingAfterBreak="0">
    <w:nsid w:val="6D7F0167"/>
    <w:multiLevelType w:val="hybridMultilevel"/>
    <w:tmpl w:val="18AC03E0"/>
    <w:lvl w:ilvl="0" w:tplc="F6F6D600">
      <w:start w:val="1"/>
      <w:numFmt w:val="decimal"/>
      <w:lvlText w:val="%1."/>
      <w:lvlJc w:val="left"/>
      <w:pPr>
        <w:ind w:left="360" w:hanging="360"/>
      </w:pPr>
      <w:rPr>
        <w:b w:val="0"/>
        <w:bCs/>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1" w15:restartNumberingAfterBreak="0">
    <w:nsid w:val="6DF77560"/>
    <w:multiLevelType w:val="multilevel"/>
    <w:tmpl w:val="586CA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392B8D"/>
    <w:multiLevelType w:val="hybridMultilevel"/>
    <w:tmpl w:val="C92081F8"/>
    <w:lvl w:ilvl="0" w:tplc="6C601636">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23" w15:restartNumberingAfterBreak="0">
    <w:nsid w:val="76DF2853"/>
    <w:multiLevelType w:val="hybridMultilevel"/>
    <w:tmpl w:val="4782CAEE"/>
    <w:lvl w:ilvl="0" w:tplc="77C069AE">
      <w:start w:val="1"/>
      <w:numFmt w:val="bullet"/>
      <w:lvlText w:val=""/>
      <w:lvlJc w:val="left"/>
      <w:pPr>
        <w:tabs>
          <w:tab w:val="num" w:pos="720"/>
        </w:tabs>
        <w:ind w:left="720" w:hanging="360"/>
      </w:pPr>
      <w:rPr>
        <w:rFonts w:hint="default" w:ascii="Symbol" w:hAnsi="Symbol"/>
      </w:rPr>
    </w:lvl>
    <w:lvl w:ilvl="1" w:tplc="B53E89DE">
      <w:start w:val="1"/>
      <w:numFmt w:val="bullet"/>
      <w:lvlText w:val="o"/>
      <w:lvlJc w:val="left"/>
      <w:pPr>
        <w:tabs>
          <w:tab w:val="num" w:pos="1440"/>
        </w:tabs>
        <w:ind w:left="1440" w:hanging="360"/>
      </w:pPr>
      <w:rPr>
        <w:rFonts w:hint="default" w:ascii="Courier New" w:hAnsi="Courier New" w:cs="Courier New"/>
      </w:rPr>
    </w:lvl>
    <w:lvl w:ilvl="2" w:tplc="6A08551A" w:tentative="1">
      <w:start w:val="1"/>
      <w:numFmt w:val="bullet"/>
      <w:lvlText w:val=""/>
      <w:lvlJc w:val="left"/>
      <w:pPr>
        <w:tabs>
          <w:tab w:val="num" w:pos="2160"/>
        </w:tabs>
        <w:ind w:left="2160" w:hanging="360"/>
      </w:pPr>
      <w:rPr>
        <w:rFonts w:hint="default" w:ascii="Wingdings" w:hAnsi="Wingdings"/>
      </w:rPr>
    </w:lvl>
    <w:lvl w:ilvl="3" w:tplc="3732FE0E" w:tentative="1">
      <w:start w:val="1"/>
      <w:numFmt w:val="bullet"/>
      <w:lvlText w:val=""/>
      <w:lvlJc w:val="left"/>
      <w:pPr>
        <w:tabs>
          <w:tab w:val="num" w:pos="2880"/>
        </w:tabs>
        <w:ind w:left="2880" w:hanging="360"/>
      </w:pPr>
      <w:rPr>
        <w:rFonts w:hint="default" w:ascii="Symbol" w:hAnsi="Symbol"/>
      </w:rPr>
    </w:lvl>
    <w:lvl w:ilvl="4" w:tplc="EED4DF16" w:tentative="1">
      <w:start w:val="1"/>
      <w:numFmt w:val="bullet"/>
      <w:lvlText w:val="o"/>
      <w:lvlJc w:val="left"/>
      <w:pPr>
        <w:tabs>
          <w:tab w:val="num" w:pos="3600"/>
        </w:tabs>
        <w:ind w:left="3600" w:hanging="360"/>
      </w:pPr>
      <w:rPr>
        <w:rFonts w:hint="default" w:ascii="Courier New" w:hAnsi="Courier New" w:cs="Courier New"/>
      </w:rPr>
    </w:lvl>
    <w:lvl w:ilvl="5" w:tplc="E0B64AD8" w:tentative="1">
      <w:start w:val="1"/>
      <w:numFmt w:val="bullet"/>
      <w:lvlText w:val=""/>
      <w:lvlJc w:val="left"/>
      <w:pPr>
        <w:tabs>
          <w:tab w:val="num" w:pos="4320"/>
        </w:tabs>
        <w:ind w:left="4320" w:hanging="360"/>
      </w:pPr>
      <w:rPr>
        <w:rFonts w:hint="default" w:ascii="Wingdings" w:hAnsi="Wingdings"/>
      </w:rPr>
    </w:lvl>
    <w:lvl w:ilvl="6" w:tplc="B9E29650" w:tentative="1">
      <w:start w:val="1"/>
      <w:numFmt w:val="bullet"/>
      <w:lvlText w:val=""/>
      <w:lvlJc w:val="left"/>
      <w:pPr>
        <w:tabs>
          <w:tab w:val="num" w:pos="5040"/>
        </w:tabs>
        <w:ind w:left="5040" w:hanging="360"/>
      </w:pPr>
      <w:rPr>
        <w:rFonts w:hint="default" w:ascii="Symbol" w:hAnsi="Symbol"/>
      </w:rPr>
    </w:lvl>
    <w:lvl w:ilvl="7" w:tplc="0D6C2524" w:tentative="1">
      <w:start w:val="1"/>
      <w:numFmt w:val="bullet"/>
      <w:lvlText w:val="o"/>
      <w:lvlJc w:val="left"/>
      <w:pPr>
        <w:tabs>
          <w:tab w:val="num" w:pos="5760"/>
        </w:tabs>
        <w:ind w:left="5760" w:hanging="360"/>
      </w:pPr>
      <w:rPr>
        <w:rFonts w:hint="default" w:ascii="Courier New" w:hAnsi="Courier New" w:cs="Courier New"/>
      </w:rPr>
    </w:lvl>
    <w:lvl w:ilvl="8" w:tplc="2D404530"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A4A2CA5"/>
    <w:multiLevelType w:val="hybridMultilevel"/>
    <w:tmpl w:val="1EF87624"/>
    <w:lvl w:ilvl="0" w:tplc="DBA042CA">
      <w:start w:val="2013"/>
      <w:numFmt w:val="bullet"/>
      <w:lvlText w:val=""/>
      <w:lvlJc w:val="left"/>
      <w:pPr>
        <w:tabs>
          <w:tab w:val="num" w:pos="360"/>
        </w:tabs>
        <w:ind w:left="360" w:hanging="360"/>
      </w:pPr>
      <w:rPr>
        <w:rFonts w:hint="default" w:ascii="Symbol" w:hAnsi="Symbol"/>
        <w:color w:val="auto"/>
        <w:sz w:val="16"/>
        <w:szCs w:val="16"/>
      </w:rPr>
    </w:lvl>
    <w:lvl w:ilvl="1" w:tplc="2D904916">
      <w:start w:val="1"/>
      <w:numFmt w:val="bullet"/>
      <w:lvlText w:val="o"/>
      <w:lvlJc w:val="left"/>
      <w:pPr>
        <w:tabs>
          <w:tab w:val="num" w:pos="1440"/>
        </w:tabs>
        <w:ind w:left="1440" w:hanging="360"/>
      </w:pPr>
      <w:rPr>
        <w:rFonts w:hint="default" w:ascii="Courier New" w:hAnsi="Courier New" w:cs="Courier New"/>
      </w:rPr>
    </w:lvl>
    <w:lvl w:ilvl="2" w:tplc="4AE219C2" w:tentative="1">
      <w:start w:val="1"/>
      <w:numFmt w:val="bullet"/>
      <w:lvlText w:val=""/>
      <w:lvlJc w:val="left"/>
      <w:pPr>
        <w:tabs>
          <w:tab w:val="num" w:pos="2160"/>
        </w:tabs>
        <w:ind w:left="2160" w:hanging="360"/>
      </w:pPr>
      <w:rPr>
        <w:rFonts w:hint="default" w:ascii="Wingdings" w:hAnsi="Wingdings"/>
      </w:rPr>
    </w:lvl>
    <w:lvl w:ilvl="3" w:tplc="8BBA0386" w:tentative="1">
      <w:start w:val="1"/>
      <w:numFmt w:val="bullet"/>
      <w:lvlText w:val=""/>
      <w:lvlJc w:val="left"/>
      <w:pPr>
        <w:tabs>
          <w:tab w:val="num" w:pos="2880"/>
        </w:tabs>
        <w:ind w:left="2880" w:hanging="360"/>
      </w:pPr>
      <w:rPr>
        <w:rFonts w:hint="default" w:ascii="Symbol" w:hAnsi="Symbol"/>
      </w:rPr>
    </w:lvl>
    <w:lvl w:ilvl="4" w:tplc="94C83B1A" w:tentative="1">
      <w:start w:val="1"/>
      <w:numFmt w:val="bullet"/>
      <w:lvlText w:val="o"/>
      <w:lvlJc w:val="left"/>
      <w:pPr>
        <w:tabs>
          <w:tab w:val="num" w:pos="3600"/>
        </w:tabs>
        <w:ind w:left="3600" w:hanging="360"/>
      </w:pPr>
      <w:rPr>
        <w:rFonts w:hint="default" w:ascii="Courier New" w:hAnsi="Courier New" w:cs="Courier New"/>
      </w:rPr>
    </w:lvl>
    <w:lvl w:ilvl="5" w:tplc="AC249254" w:tentative="1">
      <w:start w:val="1"/>
      <w:numFmt w:val="bullet"/>
      <w:lvlText w:val=""/>
      <w:lvlJc w:val="left"/>
      <w:pPr>
        <w:tabs>
          <w:tab w:val="num" w:pos="4320"/>
        </w:tabs>
        <w:ind w:left="4320" w:hanging="360"/>
      </w:pPr>
      <w:rPr>
        <w:rFonts w:hint="default" w:ascii="Wingdings" w:hAnsi="Wingdings"/>
      </w:rPr>
    </w:lvl>
    <w:lvl w:ilvl="6" w:tplc="31BA2B7C" w:tentative="1">
      <w:start w:val="1"/>
      <w:numFmt w:val="bullet"/>
      <w:lvlText w:val=""/>
      <w:lvlJc w:val="left"/>
      <w:pPr>
        <w:tabs>
          <w:tab w:val="num" w:pos="5040"/>
        </w:tabs>
        <w:ind w:left="5040" w:hanging="360"/>
      </w:pPr>
      <w:rPr>
        <w:rFonts w:hint="default" w:ascii="Symbol" w:hAnsi="Symbol"/>
      </w:rPr>
    </w:lvl>
    <w:lvl w:ilvl="7" w:tplc="80967066" w:tentative="1">
      <w:start w:val="1"/>
      <w:numFmt w:val="bullet"/>
      <w:lvlText w:val="o"/>
      <w:lvlJc w:val="left"/>
      <w:pPr>
        <w:tabs>
          <w:tab w:val="num" w:pos="5760"/>
        </w:tabs>
        <w:ind w:left="5760" w:hanging="360"/>
      </w:pPr>
      <w:rPr>
        <w:rFonts w:hint="default" w:ascii="Courier New" w:hAnsi="Courier New" w:cs="Courier New"/>
      </w:rPr>
    </w:lvl>
    <w:lvl w:ilvl="8" w:tplc="683AF250"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E281D13"/>
    <w:multiLevelType w:val="hybridMultilevel"/>
    <w:tmpl w:val="5B08C934"/>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8" w15:restartNumberingAfterBreak="0">
    <w:nsid w:val="7F0B14D3"/>
    <w:multiLevelType w:val="multilevel"/>
    <w:tmpl w:val="AE80F6F2"/>
    <w:lvl w:ilvl="0">
      <w:start w:val="1"/>
      <w:numFmt w:val="decimal"/>
      <w:lvlText w:val="%1."/>
      <w:lvlJc w:val="left"/>
      <w:pPr>
        <w:ind w:left="360" w:hanging="360"/>
      </w:pPr>
      <w:rPr>
        <w:rFonts w:hint="default"/>
      </w:rPr>
    </w:lvl>
    <w:lvl w:ilvl="1">
      <w:start w:val="1"/>
      <w:numFmt w:val="decimal"/>
      <w:lvlText w:val="%2."/>
      <w:lvlJc w:val="left"/>
      <w:pPr>
        <w:ind w:left="710" w:hanging="360"/>
      </w:pPr>
      <w:rPr>
        <w:rFonts w:hint="default"/>
      </w:rPr>
    </w:lvl>
    <w:lvl w:ilvl="2">
      <w:start w:val="1"/>
      <w:numFmt w:val="decimal"/>
      <w:lvlText w:val="%1.%2.%3"/>
      <w:lvlJc w:val="left"/>
      <w:pPr>
        <w:ind w:left="644" w:hanging="720"/>
      </w:pPr>
      <w:rPr>
        <w:rFonts w:hint="default"/>
      </w:rPr>
    </w:lvl>
    <w:lvl w:ilvl="3">
      <w:start w:val="1"/>
      <w:numFmt w:val="decimal"/>
      <w:lvlText w:val="%1.%2.%3.%4"/>
      <w:lvlJc w:val="left"/>
      <w:pPr>
        <w:ind w:left="1704" w:hanging="108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480" w:hanging="1440"/>
      </w:pPr>
      <w:rPr>
        <w:rFonts w:hint="default"/>
      </w:rPr>
    </w:lvl>
    <w:lvl w:ilvl="6">
      <w:start w:val="1"/>
      <w:numFmt w:val="decimal"/>
      <w:lvlText w:val="%1.%2.%3.%4.%5.%6.%7"/>
      <w:lvlJc w:val="left"/>
      <w:pPr>
        <w:ind w:left="3048" w:hanging="1800"/>
      </w:pPr>
      <w:rPr>
        <w:rFonts w:hint="default"/>
      </w:rPr>
    </w:lvl>
    <w:lvl w:ilvl="7">
      <w:start w:val="1"/>
      <w:numFmt w:val="decimal"/>
      <w:lvlText w:val="%1.%2.%3.%4.%5.%6.%7.%8"/>
      <w:lvlJc w:val="left"/>
      <w:pPr>
        <w:ind w:left="3256" w:hanging="1800"/>
      </w:pPr>
      <w:rPr>
        <w:rFonts w:hint="default"/>
      </w:rPr>
    </w:lvl>
    <w:lvl w:ilvl="8">
      <w:start w:val="1"/>
      <w:numFmt w:val="decimal"/>
      <w:lvlText w:val="%1.%2.%3.%4.%5.%6.%7.%8.%9"/>
      <w:lvlJc w:val="left"/>
      <w:pPr>
        <w:ind w:left="3824" w:hanging="2160"/>
      </w:pPr>
      <w:rPr>
        <w:rFonts w:hint="default"/>
      </w:rPr>
    </w:lvl>
  </w:abstractNum>
  <w:num w:numId="1" w16cid:durableId="1891919845">
    <w:abstractNumId w:val="13"/>
  </w:num>
  <w:num w:numId="2" w16cid:durableId="1548645219">
    <w:abstractNumId w:val="5"/>
  </w:num>
  <w:num w:numId="3" w16cid:durableId="533202026">
    <w:abstractNumId w:val="17"/>
  </w:num>
  <w:num w:numId="4" w16cid:durableId="308831471">
    <w:abstractNumId w:val="24"/>
  </w:num>
  <w:num w:numId="5" w16cid:durableId="1633292484">
    <w:abstractNumId w:val="16"/>
  </w:num>
  <w:num w:numId="6" w16cid:durableId="510486423">
    <w:abstractNumId w:val="12"/>
  </w:num>
  <w:num w:numId="7" w16cid:durableId="261424069">
    <w:abstractNumId w:val="22"/>
  </w:num>
  <w:num w:numId="8" w16cid:durableId="703871094">
    <w:abstractNumId w:val="25"/>
  </w:num>
  <w:num w:numId="9" w16cid:durableId="949971986">
    <w:abstractNumId w:val="10"/>
  </w:num>
  <w:num w:numId="10" w16cid:durableId="1304777039">
    <w:abstractNumId w:val="11"/>
  </w:num>
  <w:num w:numId="11" w16cid:durableId="147866893">
    <w:abstractNumId w:val="23"/>
  </w:num>
  <w:num w:numId="12" w16cid:durableId="247202974">
    <w:abstractNumId w:val="2"/>
  </w:num>
  <w:num w:numId="13" w16cid:durableId="976030942">
    <w:abstractNumId w:val="26"/>
  </w:num>
  <w:num w:numId="14" w16cid:durableId="1846633317">
    <w:abstractNumId w:val="27"/>
  </w:num>
  <w:num w:numId="15" w16cid:durableId="415135502">
    <w:abstractNumId w:val="15"/>
  </w:num>
  <w:num w:numId="16" w16cid:durableId="686442602">
    <w:abstractNumId w:val="19"/>
  </w:num>
  <w:num w:numId="17" w16cid:durableId="1832285822">
    <w:abstractNumId w:val="28"/>
  </w:num>
  <w:num w:numId="18" w16cid:durableId="407309286">
    <w:abstractNumId w:val="9"/>
  </w:num>
  <w:num w:numId="19" w16cid:durableId="272831630">
    <w:abstractNumId w:val="6"/>
  </w:num>
  <w:num w:numId="20" w16cid:durableId="187110984">
    <w:abstractNumId w:val="7"/>
  </w:num>
  <w:num w:numId="21" w16cid:durableId="1031800272">
    <w:abstractNumId w:val="14"/>
  </w:num>
  <w:num w:numId="22" w16cid:durableId="730276202">
    <w:abstractNumId w:val="21"/>
  </w:num>
  <w:num w:numId="23" w16cid:durableId="458496278">
    <w:abstractNumId w:val="4"/>
  </w:num>
  <w:num w:numId="24" w16cid:durableId="1950425663">
    <w:abstractNumId w:val="3"/>
  </w:num>
  <w:num w:numId="25" w16cid:durableId="517162478">
    <w:abstractNumId w:val="0"/>
  </w:num>
  <w:num w:numId="26" w16cid:durableId="851645590">
    <w:abstractNumId w:val="1"/>
  </w:num>
  <w:num w:numId="27" w16cid:durableId="2006937016">
    <w:abstractNumId w:val="20"/>
  </w:num>
  <w:num w:numId="28" w16cid:durableId="577055334">
    <w:abstractNumId w:val="18"/>
  </w:num>
  <w:num w:numId="29" w16cid:durableId="1526862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0627D"/>
    <w:rsid w:val="0001191B"/>
    <w:rsid w:val="00026B43"/>
    <w:rsid w:val="00031018"/>
    <w:rsid w:val="000401EC"/>
    <w:rsid w:val="0004575A"/>
    <w:rsid w:val="00050E26"/>
    <w:rsid w:val="00067B51"/>
    <w:rsid w:val="00090F1B"/>
    <w:rsid w:val="00092536"/>
    <w:rsid w:val="000A79A7"/>
    <w:rsid w:val="000E2A18"/>
    <w:rsid w:val="000E3977"/>
    <w:rsid w:val="000E3F06"/>
    <w:rsid w:val="000F40FB"/>
    <w:rsid w:val="001019DC"/>
    <w:rsid w:val="00107448"/>
    <w:rsid w:val="0010777C"/>
    <w:rsid w:val="00122187"/>
    <w:rsid w:val="0012220F"/>
    <w:rsid w:val="00136328"/>
    <w:rsid w:val="00166D0B"/>
    <w:rsid w:val="001713C0"/>
    <w:rsid w:val="001B43C2"/>
    <w:rsid w:val="001D0524"/>
    <w:rsid w:val="001D22CB"/>
    <w:rsid w:val="001D2B7C"/>
    <w:rsid w:val="001F56B8"/>
    <w:rsid w:val="0025572E"/>
    <w:rsid w:val="0027044F"/>
    <w:rsid w:val="00270845"/>
    <w:rsid w:val="00287CEC"/>
    <w:rsid w:val="00287ED9"/>
    <w:rsid w:val="002A6C9D"/>
    <w:rsid w:val="002A7840"/>
    <w:rsid w:val="002B150A"/>
    <w:rsid w:val="002B22EB"/>
    <w:rsid w:val="002B7AB4"/>
    <w:rsid w:val="002C4336"/>
    <w:rsid w:val="002C6F19"/>
    <w:rsid w:val="002D5E07"/>
    <w:rsid w:val="002D6A69"/>
    <w:rsid w:val="002F309C"/>
    <w:rsid w:val="002F426D"/>
    <w:rsid w:val="00303FA6"/>
    <w:rsid w:val="00315627"/>
    <w:rsid w:val="003348F1"/>
    <w:rsid w:val="00363B97"/>
    <w:rsid w:val="00381045"/>
    <w:rsid w:val="003920B6"/>
    <w:rsid w:val="003B14A5"/>
    <w:rsid w:val="003B1A48"/>
    <w:rsid w:val="003E3FD2"/>
    <w:rsid w:val="004366F7"/>
    <w:rsid w:val="004502C9"/>
    <w:rsid w:val="00473A61"/>
    <w:rsid w:val="00491095"/>
    <w:rsid w:val="0049120F"/>
    <w:rsid w:val="004942DB"/>
    <w:rsid w:val="004D0852"/>
    <w:rsid w:val="00574D7E"/>
    <w:rsid w:val="00575468"/>
    <w:rsid w:val="00586974"/>
    <w:rsid w:val="00596EBA"/>
    <w:rsid w:val="005B6A05"/>
    <w:rsid w:val="005D506E"/>
    <w:rsid w:val="005E74E5"/>
    <w:rsid w:val="0060587C"/>
    <w:rsid w:val="00617963"/>
    <w:rsid w:val="00622046"/>
    <w:rsid w:val="006337B3"/>
    <w:rsid w:val="00636C71"/>
    <w:rsid w:val="00637F1B"/>
    <w:rsid w:val="0064070A"/>
    <w:rsid w:val="006622A5"/>
    <w:rsid w:val="0068070A"/>
    <w:rsid w:val="006828A3"/>
    <w:rsid w:val="00691A1E"/>
    <w:rsid w:val="00697072"/>
    <w:rsid w:val="006A087B"/>
    <w:rsid w:val="006A73A4"/>
    <w:rsid w:val="006B693F"/>
    <w:rsid w:val="006E4F66"/>
    <w:rsid w:val="006E5FF5"/>
    <w:rsid w:val="006F2902"/>
    <w:rsid w:val="00732F9F"/>
    <w:rsid w:val="00735D41"/>
    <w:rsid w:val="007870E4"/>
    <w:rsid w:val="007906B6"/>
    <w:rsid w:val="0079537C"/>
    <w:rsid w:val="00796075"/>
    <w:rsid w:val="007B05BD"/>
    <w:rsid w:val="007B7F3F"/>
    <w:rsid w:val="007D3C1D"/>
    <w:rsid w:val="007D59AF"/>
    <w:rsid w:val="007E0530"/>
    <w:rsid w:val="007F4BB5"/>
    <w:rsid w:val="0080172D"/>
    <w:rsid w:val="008048F2"/>
    <w:rsid w:val="00813E92"/>
    <w:rsid w:val="00826575"/>
    <w:rsid w:val="008313E4"/>
    <w:rsid w:val="0084269B"/>
    <w:rsid w:val="00857D8D"/>
    <w:rsid w:val="00875BA5"/>
    <w:rsid w:val="0088318F"/>
    <w:rsid w:val="00883FC8"/>
    <w:rsid w:val="008B2844"/>
    <w:rsid w:val="008B2E6F"/>
    <w:rsid w:val="008C202A"/>
    <w:rsid w:val="008D0172"/>
    <w:rsid w:val="008D3AE8"/>
    <w:rsid w:val="008F4625"/>
    <w:rsid w:val="00910BB8"/>
    <w:rsid w:val="009179AE"/>
    <w:rsid w:val="009214AE"/>
    <w:rsid w:val="00922308"/>
    <w:rsid w:val="009247B7"/>
    <w:rsid w:val="00930D62"/>
    <w:rsid w:val="00933850"/>
    <w:rsid w:val="009609F1"/>
    <w:rsid w:val="00960DDD"/>
    <w:rsid w:val="009658CF"/>
    <w:rsid w:val="00973176"/>
    <w:rsid w:val="00982A65"/>
    <w:rsid w:val="00985168"/>
    <w:rsid w:val="009A196C"/>
    <w:rsid w:val="009B4716"/>
    <w:rsid w:val="009B4A51"/>
    <w:rsid w:val="009B6732"/>
    <w:rsid w:val="009D5CBF"/>
    <w:rsid w:val="00A17BCA"/>
    <w:rsid w:val="00A20270"/>
    <w:rsid w:val="00A215D2"/>
    <w:rsid w:val="00A24261"/>
    <w:rsid w:val="00A4667B"/>
    <w:rsid w:val="00A567C2"/>
    <w:rsid w:val="00A63DD3"/>
    <w:rsid w:val="00A72D91"/>
    <w:rsid w:val="00A81F87"/>
    <w:rsid w:val="00A944A4"/>
    <w:rsid w:val="00AA2AB8"/>
    <w:rsid w:val="00AD782C"/>
    <w:rsid w:val="00AF3223"/>
    <w:rsid w:val="00B128BF"/>
    <w:rsid w:val="00B17E60"/>
    <w:rsid w:val="00B31709"/>
    <w:rsid w:val="00B35F82"/>
    <w:rsid w:val="00B9414F"/>
    <w:rsid w:val="00BA371C"/>
    <w:rsid w:val="00BC7086"/>
    <w:rsid w:val="00BD14D3"/>
    <w:rsid w:val="00BD6CFD"/>
    <w:rsid w:val="00BE7C62"/>
    <w:rsid w:val="00BF4208"/>
    <w:rsid w:val="00C1470B"/>
    <w:rsid w:val="00C3181C"/>
    <w:rsid w:val="00C40BBC"/>
    <w:rsid w:val="00C5175A"/>
    <w:rsid w:val="00C7045C"/>
    <w:rsid w:val="00C76E65"/>
    <w:rsid w:val="00C84589"/>
    <w:rsid w:val="00C854ED"/>
    <w:rsid w:val="00C87E44"/>
    <w:rsid w:val="00C92D1C"/>
    <w:rsid w:val="00CA446B"/>
    <w:rsid w:val="00CE7346"/>
    <w:rsid w:val="00D1380B"/>
    <w:rsid w:val="00D31392"/>
    <w:rsid w:val="00D46A5A"/>
    <w:rsid w:val="00D55FD1"/>
    <w:rsid w:val="00D60D4D"/>
    <w:rsid w:val="00D6164E"/>
    <w:rsid w:val="00D6576A"/>
    <w:rsid w:val="00D722EA"/>
    <w:rsid w:val="00D75118"/>
    <w:rsid w:val="00DB22FD"/>
    <w:rsid w:val="00DC2148"/>
    <w:rsid w:val="00E3049E"/>
    <w:rsid w:val="00E318B6"/>
    <w:rsid w:val="00E4320E"/>
    <w:rsid w:val="00E81D28"/>
    <w:rsid w:val="00E94CEF"/>
    <w:rsid w:val="00EA05E5"/>
    <w:rsid w:val="00ED6768"/>
    <w:rsid w:val="00EE5EAF"/>
    <w:rsid w:val="00EF08D3"/>
    <w:rsid w:val="00EF7AA8"/>
    <w:rsid w:val="00F378F8"/>
    <w:rsid w:val="00F656B1"/>
    <w:rsid w:val="00F7746E"/>
    <w:rsid w:val="00F81F56"/>
    <w:rsid w:val="00FA67BC"/>
    <w:rsid w:val="2CD8651A"/>
    <w:rsid w:val="3362E9A5"/>
    <w:rsid w:val="4341FDFC"/>
    <w:rsid w:val="4370E494"/>
    <w:rsid w:val="4A7E687F"/>
    <w:rsid w:val="4C67081B"/>
    <w:rsid w:val="50A399F4"/>
    <w:rsid w:val="72742AE2"/>
    <w:rsid w:val="7A872970"/>
    <w:rsid w:val="7BD2D7A5"/>
    <w:rsid w:val="7F8836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65319"/>
  <w15:docId w15:val="{1C795FF4-CBE5-4963-8D53-BBE51474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60587C"/>
    <w:pPr>
      <w:spacing w:after="0" w:line="260" w:lineRule="atLeast"/>
    </w:pPr>
    <w:rPr>
      <w:rFonts w:ascii="Verdana" w:hAnsi="Verdana" w:eastAsia="Times New Roman" w:cs="Times New Roman"/>
      <w:kern w:val="14"/>
      <w:sz w:val="20"/>
      <w:szCs w:val="20"/>
      <w:lang w:val="en-GB" w:eastAsia="en-GB"/>
    </w:rPr>
  </w:style>
  <w:style w:type="character" w:styleId="TekstopmerkingChar" w:customStyle="1">
    <w:name w:val="Tekst opmerking Char"/>
    <w:basedOn w:val="Standaardalinea-lettertype"/>
    <w:link w:val="Tekstopmerking"/>
    <w:uiPriority w:val="99"/>
    <w:rsid w:val="0060587C"/>
    <w:rPr>
      <w:rFonts w:ascii="Verdana" w:hAnsi="Verdana" w:eastAsia="Times New Roman" w:cs="Times New Roman"/>
      <w:kern w:val="14"/>
      <w:sz w:val="20"/>
      <w:szCs w:val="20"/>
      <w:lang w:val="en-GB" w:eastAsia="en-GB"/>
    </w:rPr>
  </w:style>
  <w:style w:type="paragraph" w:styleId="Eis11" w:customStyle="1">
    <w:name w:val="Eis 1.1"/>
    <w:basedOn w:val="Standaard"/>
    <w:autoRedefine/>
    <w:rsid w:val="00B128BF"/>
    <w:pPr>
      <w:spacing w:after="120" w:line="240" w:lineRule="atLeast"/>
    </w:pPr>
    <w:rPr>
      <w:rFonts w:ascii="Verdana" w:hAnsi="Verdana" w:eastAsia="Times New Roman"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hAnsi="Verdana" w:eastAsia="MS Mincho"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hAnsiTheme="minorHAnsi" w:eastAsiaTheme="minorHAnsi" w:cstheme="minorBidi"/>
      <w:b/>
      <w:bCs/>
      <w:kern w:val="0"/>
      <w:lang w:val="nl-NL" w:eastAsia="en-US"/>
    </w:rPr>
  </w:style>
  <w:style w:type="character" w:styleId="OnderwerpvanopmerkingChar" w:customStyle="1">
    <w:name w:val="Onderwerp van opmerking Char"/>
    <w:basedOn w:val="TekstopmerkingChar"/>
    <w:link w:val="Onderwerpvanopmerking"/>
    <w:uiPriority w:val="99"/>
    <w:semiHidden/>
    <w:rsid w:val="006A73A4"/>
    <w:rPr>
      <w:rFonts w:ascii="Verdana" w:hAnsi="Verdana" w:eastAsia="Times New Roman" w:cs="Times New Roman"/>
      <w:b/>
      <w:bCs/>
      <w:kern w:val="14"/>
      <w:sz w:val="20"/>
      <w:szCs w:val="20"/>
      <w:lang w:val="en-GB" w:eastAsia="en-GB"/>
    </w:rPr>
  </w:style>
  <w:style w:type="paragraph" w:styleId="Titel12pt" w:customStyle="1">
    <w:name w:val="Titel + 12 pt"/>
    <w:basedOn w:val="Standaard"/>
    <w:rsid w:val="0064070A"/>
    <w:pPr>
      <w:spacing w:after="0" w:line="240" w:lineRule="atLeast"/>
      <w:ind w:left="3232"/>
    </w:pPr>
    <w:rPr>
      <w:rFonts w:ascii="Verdana" w:hAnsi="Verdana" w:eastAsia="Times New Roman" w:cs="Times New Roman"/>
      <w:b/>
      <w:bCs/>
      <w:sz w:val="24"/>
      <w:szCs w:val="24"/>
      <w:lang w:val="en-GB" w:eastAsia="en-GB"/>
    </w:rPr>
  </w:style>
  <w:style w:type="paragraph" w:styleId="Bullet" w:customStyle="1">
    <w:name w:val="Bullet"/>
    <w:basedOn w:val="Standaard"/>
    <w:link w:val="BulletChar"/>
    <w:autoRedefine/>
    <w:rsid w:val="00D60D4D"/>
    <w:pPr>
      <w:widowControl w:val="0"/>
      <w:spacing w:after="0" w:line="240" w:lineRule="atLeast"/>
    </w:pPr>
    <w:rPr>
      <w:rFonts w:ascii="Verdana" w:hAnsi="Verdana" w:eastAsia="Times New Roman" w:cs="Times New Roman"/>
      <w:sz w:val="18"/>
      <w:szCs w:val="20"/>
      <w:lang w:val="en-GB" w:eastAsia="en-GB"/>
    </w:rPr>
  </w:style>
  <w:style w:type="character" w:styleId="BulletChar" w:customStyle="1">
    <w:name w:val="Bullet Char"/>
    <w:link w:val="Bullet"/>
    <w:rsid w:val="00D60D4D"/>
    <w:rPr>
      <w:rFonts w:ascii="Verdana" w:hAnsi="Verdana" w:eastAsia="Times New Roman" w:cs="Times New Roman"/>
      <w:sz w:val="18"/>
      <w:szCs w:val="20"/>
      <w:lang w:val="en-GB" w:eastAsia="en-GB"/>
    </w:rPr>
  </w:style>
  <w:style w:type="paragraph" w:styleId="CharCharCharCharChar1CharCharChar1CharCharChar1" w:customStyle="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hAnsi="Verdana" w:eastAsia="MS Mincho" w:cs="Times New Roman"/>
      <w:sz w:val="18"/>
      <w:szCs w:val="20"/>
      <w:lang w:val="en-US"/>
    </w:rPr>
  </w:style>
  <w:style w:type="paragraph" w:styleId="Eis1" w:customStyle="1">
    <w:name w:val="Eis 1"/>
    <w:basedOn w:val="Standaard"/>
    <w:next w:val="Eis11"/>
    <w:autoRedefine/>
    <w:rsid w:val="00092536"/>
    <w:pPr>
      <w:tabs>
        <w:tab w:val="num" w:pos="1134"/>
      </w:tabs>
      <w:spacing w:before="240" w:after="120" w:line="240" w:lineRule="atLeast"/>
      <w:ind w:left="1134" w:hanging="1134"/>
    </w:pPr>
    <w:rPr>
      <w:rFonts w:ascii="Verdana" w:hAnsi="Verdana" w:eastAsia="Times New Roman" w:cs="Times New Roman"/>
      <w:b/>
      <w:sz w:val="18"/>
      <w:szCs w:val="24"/>
      <w:lang w:eastAsia="nl-NL"/>
    </w:rPr>
  </w:style>
  <w:style w:type="paragraph" w:styleId="Eis111" w:customStyle="1">
    <w:name w:val="Eis 1.1.1"/>
    <w:basedOn w:val="Eis11"/>
    <w:autoRedefine/>
    <w:rsid w:val="00092536"/>
    <w:pPr>
      <w:tabs>
        <w:tab w:val="num" w:pos="1418"/>
      </w:tabs>
      <w:ind w:left="1418" w:hanging="1089"/>
    </w:pPr>
    <w:rPr>
      <w:lang w:val="nl-NL" w:eastAsia="nl-NL"/>
    </w:rPr>
  </w:style>
  <w:style w:type="paragraph" w:styleId="EisBullet" w:customStyle="1">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styleId="Hyperlink">
    <w:name w:val="Hyperlink"/>
    <w:uiPriority w:val="99"/>
    <w:unhideWhenUsed/>
    <w:rsid w:val="00697072"/>
    <w:rPr>
      <w:color w:val="0000FF"/>
      <w:u w:val="single"/>
      <w:lang w:val="en-GB" w:eastAsia="en-GB"/>
    </w:rPr>
  </w:style>
  <w:style w:type="paragraph" w:styleId="Voetnoottekst">
    <w:name w:val="footnote text"/>
    <w:basedOn w:val="Standaard"/>
    <w:link w:val="VoetnoottekstChar"/>
    <w:rsid w:val="00697072"/>
    <w:pPr>
      <w:spacing w:after="0" w:line="260" w:lineRule="atLeast"/>
    </w:pPr>
    <w:rPr>
      <w:rFonts w:ascii="Agrofont" w:hAnsi="Agrofont" w:eastAsia="MS Mincho" w:cs="Times New Roman"/>
      <w:kern w:val="14"/>
      <w:sz w:val="20"/>
      <w:szCs w:val="20"/>
    </w:rPr>
  </w:style>
  <w:style w:type="character" w:styleId="VoetnoottekstChar" w:customStyle="1">
    <w:name w:val="Voetnoottekst Char"/>
    <w:basedOn w:val="Standaardalinea-lettertype"/>
    <w:link w:val="Voetnoottekst"/>
    <w:rsid w:val="00697072"/>
    <w:rPr>
      <w:rFonts w:ascii="Agrofont" w:hAnsi="Agrofont" w:eastAsia="MS Mincho" w:cs="Times New Roman"/>
      <w:kern w:val="14"/>
      <w:sz w:val="20"/>
      <w:szCs w:val="20"/>
    </w:rPr>
  </w:style>
  <w:style w:type="character" w:styleId="Voetnootmarkering">
    <w:name w:val="footnote reference"/>
    <w:rsid w:val="00697072"/>
    <w:rPr>
      <w:vertAlign w:val="superscript"/>
    </w:rPr>
  </w:style>
  <w:style w:type="character" w:styleId="LijstalineaChar" w:customStyle="1">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C40BBC"/>
    <w:rPr>
      <w:rFonts w:ascii="Verdana" w:hAnsi="Verdana" w:eastAsia="MS Mincho" w:cs="Times New Roman"/>
      <w:sz w:val="18"/>
      <w:szCs w:val="24"/>
      <w:lang w:eastAsia="nl-NL"/>
    </w:rPr>
  </w:style>
  <w:style w:type="paragraph" w:styleId="Koptekst">
    <w:name w:val="header"/>
    <w:basedOn w:val="Standaard"/>
    <w:link w:val="KoptekstChar"/>
    <w:uiPriority w:val="99"/>
    <w:unhideWhenUsed/>
    <w:rsid w:val="00A215D2"/>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A215D2"/>
  </w:style>
  <w:style w:type="paragraph" w:styleId="Voettekst">
    <w:name w:val="footer"/>
    <w:basedOn w:val="Standaard"/>
    <w:link w:val="VoettekstChar"/>
    <w:uiPriority w:val="99"/>
    <w:unhideWhenUsed/>
    <w:rsid w:val="00A215D2"/>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A21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 w:id="1103377306">
      <w:bodyDiv w:val="1"/>
      <w:marLeft w:val="0"/>
      <w:marRight w:val="0"/>
      <w:marTop w:val="0"/>
      <w:marBottom w:val="0"/>
      <w:divBdr>
        <w:top w:val="none" w:sz="0" w:space="0" w:color="auto"/>
        <w:left w:val="none" w:sz="0" w:space="0" w:color="auto"/>
        <w:bottom w:val="none" w:sz="0" w:space="0" w:color="auto"/>
        <w:right w:val="none" w:sz="0" w:space="0" w:color="auto"/>
      </w:divBdr>
      <w:divsChild>
        <w:div w:id="160512600">
          <w:marLeft w:val="0"/>
          <w:marRight w:val="0"/>
          <w:marTop w:val="0"/>
          <w:marBottom w:val="0"/>
          <w:divBdr>
            <w:top w:val="none" w:sz="0" w:space="0" w:color="auto"/>
            <w:left w:val="none" w:sz="0" w:space="0" w:color="auto"/>
            <w:bottom w:val="none" w:sz="0" w:space="0" w:color="auto"/>
            <w:right w:val="none" w:sz="0" w:space="0" w:color="auto"/>
          </w:divBdr>
          <w:divsChild>
            <w:div w:id="717170928">
              <w:marLeft w:val="0"/>
              <w:marRight w:val="0"/>
              <w:marTop w:val="0"/>
              <w:marBottom w:val="0"/>
              <w:divBdr>
                <w:top w:val="none" w:sz="0" w:space="0" w:color="auto"/>
                <w:left w:val="none" w:sz="0" w:space="0" w:color="auto"/>
                <w:bottom w:val="none" w:sz="0" w:space="0" w:color="auto"/>
                <w:right w:val="none" w:sz="0" w:space="0" w:color="auto"/>
              </w:divBdr>
            </w:div>
            <w:div w:id="1721662253">
              <w:marLeft w:val="0"/>
              <w:marRight w:val="0"/>
              <w:marTop w:val="0"/>
              <w:marBottom w:val="0"/>
              <w:divBdr>
                <w:top w:val="none" w:sz="0" w:space="0" w:color="auto"/>
                <w:left w:val="none" w:sz="0" w:space="0" w:color="auto"/>
                <w:bottom w:val="none" w:sz="0" w:space="0" w:color="auto"/>
                <w:right w:val="none" w:sz="0" w:space="0" w:color="auto"/>
              </w:divBdr>
            </w:div>
          </w:divsChild>
        </w:div>
        <w:div w:id="492532819">
          <w:marLeft w:val="0"/>
          <w:marRight w:val="0"/>
          <w:marTop w:val="0"/>
          <w:marBottom w:val="0"/>
          <w:divBdr>
            <w:top w:val="none" w:sz="0" w:space="0" w:color="auto"/>
            <w:left w:val="none" w:sz="0" w:space="0" w:color="auto"/>
            <w:bottom w:val="none" w:sz="0" w:space="0" w:color="auto"/>
            <w:right w:val="none" w:sz="0" w:space="0" w:color="auto"/>
          </w:divBdr>
          <w:divsChild>
            <w:div w:id="1231425941">
              <w:marLeft w:val="0"/>
              <w:marRight w:val="0"/>
              <w:marTop w:val="0"/>
              <w:marBottom w:val="0"/>
              <w:divBdr>
                <w:top w:val="none" w:sz="0" w:space="0" w:color="auto"/>
                <w:left w:val="none" w:sz="0" w:space="0" w:color="auto"/>
                <w:bottom w:val="none" w:sz="0" w:space="0" w:color="auto"/>
                <w:right w:val="none" w:sz="0" w:space="0" w:color="auto"/>
              </w:divBdr>
            </w:div>
            <w:div w:id="1822622844">
              <w:marLeft w:val="0"/>
              <w:marRight w:val="0"/>
              <w:marTop w:val="0"/>
              <w:marBottom w:val="0"/>
              <w:divBdr>
                <w:top w:val="none" w:sz="0" w:space="0" w:color="auto"/>
                <w:left w:val="none" w:sz="0" w:space="0" w:color="auto"/>
                <w:bottom w:val="none" w:sz="0" w:space="0" w:color="auto"/>
                <w:right w:val="none" w:sz="0" w:space="0" w:color="auto"/>
              </w:divBdr>
            </w:div>
          </w:divsChild>
        </w:div>
        <w:div w:id="994454653">
          <w:marLeft w:val="0"/>
          <w:marRight w:val="0"/>
          <w:marTop w:val="0"/>
          <w:marBottom w:val="0"/>
          <w:divBdr>
            <w:top w:val="none" w:sz="0" w:space="0" w:color="auto"/>
            <w:left w:val="none" w:sz="0" w:space="0" w:color="auto"/>
            <w:bottom w:val="none" w:sz="0" w:space="0" w:color="auto"/>
            <w:right w:val="none" w:sz="0" w:space="0" w:color="auto"/>
          </w:divBdr>
          <w:divsChild>
            <w:div w:id="1794402399">
              <w:marLeft w:val="0"/>
              <w:marRight w:val="0"/>
              <w:marTop w:val="0"/>
              <w:marBottom w:val="0"/>
              <w:divBdr>
                <w:top w:val="none" w:sz="0" w:space="0" w:color="auto"/>
                <w:left w:val="none" w:sz="0" w:space="0" w:color="auto"/>
                <w:bottom w:val="none" w:sz="0" w:space="0" w:color="auto"/>
                <w:right w:val="none" w:sz="0" w:space="0" w:color="auto"/>
              </w:divBdr>
            </w:div>
          </w:divsChild>
        </w:div>
        <w:div w:id="1397702298">
          <w:marLeft w:val="0"/>
          <w:marRight w:val="0"/>
          <w:marTop w:val="0"/>
          <w:marBottom w:val="0"/>
          <w:divBdr>
            <w:top w:val="none" w:sz="0" w:space="0" w:color="auto"/>
            <w:left w:val="none" w:sz="0" w:space="0" w:color="auto"/>
            <w:bottom w:val="none" w:sz="0" w:space="0" w:color="auto"/>
            <w:right w:val="none" w:sz="0" w:space="0" w:color="auto"/>
          </w:divBdr>
          <w:divsChild>
            <w:div w:id="1437559454">
              <w:marLeft w:val="0"/>
              <w:marRight w:val="0"/>
              <w:marTop w:val="0"/>
              <w:marBottom w:val="0"/>
              <w:divBdr>
                <w:top w:val="none" w:sz="0" w:space="0" w:color="auto"/>
                <w:left w:val="none" w:sz="0" w:space="0" w:color="auto"/>
                <w:bottom w:val="none" w:sz="0" w:space="0" w:color="auto"/>
                <w:right w:val="none" w:sz="0" w:space="0" w:color="auto"/>
              </w:divBdr>
            </w:div>
          </w:divsChild>
        </w:div>
        <w:div w:id="1455829719">
          <w:marLeft w:val="0"/>
          <w:marRight w:val="0"/>
          <w:marTop w:val="0"/>
          <w:marBottom w:val="0"/>
          <w:divBdr>
            <w:top w:val="none" w:sz="0" w:space="0" w:color="auto"/>
            <w:left w:val="none" w:sz="0" w:space="0" w:color="auto"/>
            <w:bottom w:val="none" w:sz="0" w:space="0" w:color="auto"/>
            <w:right w:val="none" w:sz="0" w:space="0" w:color="auto"/>
          </w:divBdr>
          <w:divsChild>
            <w:div w:id="272976971">
              <w:marLeft w:val="0"/>
              <w:marRight w:val="0"/>
              <w:marTop w:val="0"/>
              <w:marBottom w:val="0"/>
              <w:divBdr>
                <w:top w:val="none" w:sz="0" w:space="0" w:color="auto"/>
                <w:left w:val="none" w:sz="0" w:space="0" w:color="auto"/>
                <w:bottom w:val="none" w:sz="0" w:space="0" w:color="auto"/>
                <w:right w:val="none" w:sz="0" w:space="0" w:color="auto"/>
              </w:divBdr>
            </w:div>
            <w:div w:id="1866795638">
              <w:marLeft w:val="0"/>
              <w:marRight w:val="0"/>
              <w:marTop w:val="0"/>
              <w:marBottom w:val="0"/>
              <w:divBdr>
                <w:top w:val="none" w:sz="0" w:space="0" w:color="auto"/>
                <w:left w:val="none" w:sz="0" w:space="0" w:color="auto"/>
                <w:bottom w:val="none" w:sz="0" w:space="0" w:color="auto"/>
                <w:right w:val="none" w:sz="0" w:space="0" w:color="auto"/>
              </w:divBdr>
            </w:div>
          </w:divsChild>
        </w:div>
        <w:div w:id="1673488043">
          <w:marLeft w:val="0"/>
          <w:marRight w:val="0"/>
          <w:marTop w:val="0"/>
          <w:marBottom w:val="0"/>
          <w:divBdr>
            <w:top w:val="none" w:sz="0" w:space="0" w:color="auto"/>
            <w:left w:val="none" w:sz="0" w:space="0" w:color="auto"/>
            <w:bottom w:val="none" w:sz="0" w:space="0" w:color="auto"/>
            <w:right w:val="none" w:sz="0" w:space="0" w:color="auto"/>
          </w:divBdr>
          <w:divsChild>
            <w:div w:id="886186272">
              <w:marLeft w:val="0"/>
              <w:marRight w:val="0"/>
              <w:marTop w:val="0"/>
              <w:marBottom w:val="0"/>
              <w:divBdr>
                <w:top w:val="none" w:sz="0" w:space="0" w:color="auto"/>
                <w:left w:val="none" w:sz="0" w:space="0" w:color="auto"/>
                <w:bottom w:val="none" w:sz="0" w:space="0" w:color="auto"/>
                <w:right w:val="none" w:sz="0" w:space="0" w:color="auto"/>
              </w:divBdr>
            </w:div>
          </w:divsChild>
        </w:div>
        <w:div w:id="1814634597">
          <w:marLeft w:val="0"/>
          <w:marRight w:val="0"/>
          <w:marTop w:val="0"/>
          <w:marBottom w:val="0"/>
          <w:divBdr>
            <w:top w:val="none" w:sz="0" w:space="0" w:color="auto"/>
            <w:left w:val="none" w:sz="0" w:space="0" w:color="auto"/>
            <w:bottom w:val="none" w:sz="0" w:space="0" w:color="auto"/>
            <w:right w:val="none" w:sz="0" w:space="0" w:color="auto"/>
          </w:divBdr>
          <w:divsChild>
            <w:div w:id="1055465844">
              <w:marLeft w:val="0"/>
              <w:marRight w:val="0"/>
              <w:marTop w:val="0"/>
              <w:marBottom w:val="0"/>
              <w:divBdr>
                <w:top w:val="none" w:sz="0" w:space="0" w:color="auto"/>
                <w:left w:val="none" w:sz="0" w:space="0" w:color="auto"/>
                <w:bottom w:val="none" w:sz="0" w:space="0" w:color="auto"/>
                <w:right w:val="none" w:sz="0" w:space="0" w:color="auto"/>
              </w:divBdr>
            </w:div>
            <w:div w:id="1777288893">
              <w:marLeft w:val="0"/>
              <w:marRight w:val="0"/>
              <w:marTop w:val="0"/>
              <w:marBottom w:val="0"/>
              <w:divBdr>
                <w:top w:val="none" w:sz="0" w:space="0" w:color="auto"/>
                <w:left w:val="none" w:sz="0" w:space="0" w:color="auto"/>
                <w:bottom w:val="none" w:sz="0" w:space="0" w:color="auto"/>
                <w:right w:val="none" w:sz="0" w:space="0" w:color="auto"/>
              </w:divBdr>
            </w:div>
          </w:divsChild>
        </w:div>
        <w:div w:id="1907648094">
          <w:marLeft w:val="0"/>
          <w:marRight w:val="0"/>
          <w:marTop w:val="0"/>
          <w:marBottom w:val="0"/>
          <w:divBdr>
            <w:top w:val="none" w:sz="0" w:space="0" w:color="auto"/>
            <w:left w:val="none" w:sz="0" w:space="0" w:color="auto"/>
            <w:bottom w:val="none" w:sz="0" w:space="0" w:color="auto"/>
            <w:right w:val="none" w:sz="0" w:space="0" w:color="auto"/>
          </w:divBdr>
          <w:divsChild>
            <w:div w:id="14910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46497">
      <w:bodyDiv w:val="1"/>
      <w:marLeft w:val="0"/>
      <w:marRight w:val="0"/>
      <w:marTop w:val="0"/>
      <w:marBottom w:val="0"/>
      <w:divBdr>
        <w:top w:val="none" w:sz="0" w:space="0" w:color="auto"/>
        <w:left w:val="none" w:sz="0" w:space="0" w:color="auto"/>
        <w:bottom w:val="none" w:sz="0" w:space="0" w:color="auto"/>
        <w:right w:val="none" w:sz="0" w:space="0" w:color="auto"/>
      </w:divBdr>
      <w:divsChild>
        <w:div w:id="159546207">
          <w:marLeft w:val="0"/>
          <w:marRight w:val="0"/>
          <w:marTop w:val="0"/>
          <w:marBottom w:val="0"/>
          <w:divBdr>
            <w:top w:val="none" w:sz="0" w:space="0" w:color="auto"/>
            <w:left w:val="none" w:sz="0" w:space="0" w:color="auto"/>
            <w:bottom w:val="none" w:sz="0" w:space="0" w:color="auto"/>
            <w:right w:val="none" w:sz="0" w:space="0" w:color="auto"/>
          </w:divBdr>
          <w:divsChild>
            <w:div w:id="751781212">
              <w:marLeft w:val="0"/>
              <w:marRight w:val="0"/>
              <w:marTop w:val="0"/>
              <w:marBottom w:val="0"/>
              <w:divBdr>
                <w:top w:val="none" w:sz="0" w:space="0" w:color="auto"/>
                <w:left w:val="none" w:sz="0" w:space="0" w:color="auto"/>
                <w:bottom w:val="none" w:sz="0" w:space="0" w:color="auto"/>
                <w:right w:val="none" w:sz="0" w:space="0" w:color="auto"/>
              </w:divBdr>
            </w:div>
          </w:divsChild>
        </w:div>
        <w:div w:id="248078472">
          <w:marLeft w:val="0"/>
          <w:marRight w:val="0"/>
          <w:marTop w:val="0"/>
          <w:marBottom w:val="0"/>
          <w:divBdr>
            <w:top w:val="none" w:sz="0" w:space="0" w:color="auto"/>
            <w:left w:val="none" w:sz="0" w:space="0" w:color="auto"/>
            <w:bottom w:val="none" w:sz="0" w:space="0" w:color="auto"/>
            <w:right w:val="none" w:sz="0" w:space="0" w:color="auto"/>
          </w:divBdr>
          <w:divsChild>
            <w:div w:id="159664801">
              <w:marLeft w:val="0"/>
              <w:marRight w:val="0"/>
              <w:marTop w:val="0"/>
              <w:marBottom w:val="0"/>
              <w:divBdr>
                <w:top w:val="none" w:sz="0" w:space="0" w:color="auto"/>
                <w:left w:val="none" w:sz="0" w:space="0" w:color="auto"/>
                <w:bottom w:val="none" w:sz="0" w:space="0" w:color="auto"/>
                <w:right w:val="none" w:sz="0" w:space="0" w:color="auto"/>
              </w:divBdr>
            </w:div>
          </w:divsChild>
        </w:div>
        <w:div w:id="284121945">
          <w:marLeft w:val="0"/>
          <w:marRight w:val="0"/>
          <w:marTop w:val="0"/>
          <w:marBottom w:val="0"/>
          <w:divBdr>
            <w:top w:val="none" w:sz="0" w:space="0" w:color="auto"/>
            <w:left w:val="none" w:sz="0" w:space="0" w:color="auto"/>
            <w:bottom w:val="none" w:sz="0" w:space="0" w:color="auto"/>
            <w:right w:val="none" w:sz="0" w:space="0" w:color="auto"/>
          </w:divBdr>
          <w:divsChild>
            <w:div w:id="808714507">
              <w:marLeft w:val="0"/>
              <w:marRight w:val="0"/>
              <w:marTop w:val="0"/>
              <w:marBottom w:val="0"/>
              <w:divBdr>
                <w:top w:val="none" w:sz="0" w:space="0" w:color="auto"/>
                <w:left w:val="none" w:sz="0" w:space="0" w:color="auto"/>
                <w:bottom w:val="none" w:sz="0" w:space="0" w:color="auto"/>
                <w:right w:val="none" w:sz="0" w:space="0" w:color="auto"/>
              </w:divBdr>
            </w:div>
            <w:div w:id="1873687210">
              <w:marLeft w:val="0"/>
              <w:marRight w:val="0"/>
              <w:marTop w:val="0"/>
              <w:marBottom w:val="0"/>
              <w:divBdr>
                <w:top w:val="none" w:sz="0" w:space="0" w:color="auto"/>
                <w:left w:val="none" w:sz="0" w:space="0" w:color="auto"/>
                <w:bottom w:val="none" w:sz="0" w:space="0" w:color="auto"/>
                <w:right w:val="none" w:sz="0" w:space="0" w:color="auto"/>
              </w:divBdr>
            </w:div>
          </w:divsChild>
        </w:div>
        <w:div w:id="759638540">
          <w:marLeft w:val="0"/>
          <w:marRight w:val="0"/>
          <w:marTop w:val="0"/>
          <w:marBottom w:val="0"/>
          <w:divBdr>
            <w:top w:val="none" w:sz="0" w:space="0" w:color="auto"/>
            <w:left w:val="none" w:sz="0" w:space="0" w:color="auto"/>
            <w:bottom w:val="none" w:sz="0" w:space="0" w:color="auto"/>
            <w:right w:val="none" w:sz="0" w:space="0" w:color="auto"/>
          </w:divBdr>
          <w:divsChild>
            <w:div w:id="761756504">
              <w:marLeft w:val="0"/>
              <w:marRight w:val="0"/>
              <w:marTop w:val="0"/>
              <w:marBottom w:val="0"/>
              <w:divBdr>
                <w:top w:val="none" w:sz="0" w:space="0" w:color="auto"/>
                <w:left w:val="none" w:sz="0" w:space="0" w:color="auto"/>
                <w:bottom w:val="none" w:sz="0" w:space="0" w:color="auto"/>
                <w:right w:val="none" w:sz="0" w:space="0" w:color="auto"/>
              </w:divBdr>
            </w:div>
            <w:div w:id="923032333">
              <w:marLeft w:val="0"/>
              <w:marRight w:val="0"/>
              <w:marTop w:val="0"/>
              <w:marBottom w:val="0"/>
              <w:divBdr>
                <w:top w:val="none" w:sz="0" w:space="0" w:color="auto"/>
                <w:left w:val="none" w:sz="0" w:space="0" w:color="auto"/>
                <w:bottom w:val="none" w:sz="0" w:space="0" w:color="auto"/>
                <w:right w:val="none" w:sz="0" w:space="0" w:color="auto"/>
              </w:divBdr>
            </w:div>
          </w:divsChild>
        </w:div>
        <w:div w:id="766190248">
          <w:marLeft w:val="0"/>
          <w:marRight w:val="0"/>
          <w:marTop w:val="0"/>
          <w:marBottom w:val="0"/>
          <w:divBdr>
            <w:top w:val="none" w:sz="0" w:space="0" w:color="auto"/>
            <w:left w:val="none" w:sz="0" w:space="0" w:color="auto"/>
            <w:bottom w:val="none" w:sz="0" w:space="0" w:color="auto"/>
            <w:right w:val="none" w:sz="0" w:space="0" w:color="auto"/>
          </w:divBdr>
          <w:divsChild>
            <w:div w:id="2029407015">
              <w:marLeft w:val="0"/>
              <w:marRight w:val="0"/>
              <w:marTop w:val="0"/>
              <w:marBottom w:val="0"/>
              <w:divBdr>
                <w:top w:val="none" w:sz="0" w:space="0" w:color="auto"/>
                <w:left w:val="none" w:sz="0" w:space="0" w:color="auto"/>
                <w:bottom w:val="none" w:sz="0" w:space="0" w:color="auto"/>
                <w:right w:val="none" w:sz="0" w:space="0" w:color="auto"/>
              </w:divBdr>
            </w:div>
          </w:divsChild>
        </w:div>
        <w:div w:id="910579378">
          <w:marLeft w:val="0"/>
          <w:marRight w:val="0"/>
          <w:marTop w:val="0"/>
          <w:marBottom w:val="0"/>
          <w:divBdr>
            <w:top w:val="none" w:sz="0" w:space="0" w:color="auto"/>
            <w:left w:val="none" w:sz="0" w:space="0" w:color="auto"/>
            <w:bottom w:val="none" w:sz="0" w:space="0" w:color="auto"/>
            <w:right w:val="none" w:sz="0" w:space="0" w:color="auto"/>
          </w:divBdr>
          <w:divsChild>
            <w:div w:id="535971509">
              <w:marLeft w:val="0"/>
              <w:marRight w:val="0"/>
              <w:marTop w:val="0"/>
              <w:marBottom w:val="0"/>
              <w:divBdr>
                <w:top w:val="none" w:sz="0" w:space="0" w:color="auto"/>
                <w:left w:val="none" w:sz="0" w:space="0" w:color="auto"/>
                <w:bottom w:val="none" w:sz="0" w:space="0" w:color="auto"/>
                <w:right w:val="none" w:sz="0" w:space="0" w:color="auto"/>
              </w:divBdr>
            </w:div>
          </w:divsChild>
        </w:div>
        <w:div w:id="1074358490">
          <w:marLeft w:val="0"/>
          <w:marRight w:val="0"/>
          <w:marTop w:val="0"/>
          <w:marBottom w:val="0"/>
          <w:divBdr>
            <w:top w:val="none" w:sz="0" w:space="0" w:color="auto"/>
            <w:left w:val="none" w:sz="0" w:space="0" w:color="auto"/>
            <w:bottom w:val="none" w:sz="0" w:space="0" w:color="auto"/>
            <w:right w:val="none" w:sz="0" w:space="0" w:color="auto"/>
          </w:divBdr>
          <w:divsChild>
            <w:div w:id="315038372">
              <w:marLeft w:val="0"/>
              <w:marRight w:val="0"/>
              <w:marTop w:val="0"/>
              <w:marBottom w:val="0"/>
              <w:divBdr>
                <w:top w:val="none" w:sz="0" w:space="0" w:color="auto"/>
                <w:left w:val="none" w:sz="0" w:space="0" w:color="auto"/>
                <w:bottom w:val="none" w:sz="0" w:space="0" w:color="auto"/>
                <w:right w:val="none" w:sz="0" w:space="0" w:color="auto"/>
              </w:divBdr>
            </w:div>
            <w:div w:id="2069567458">
              <w:marLeft w:val="0"/>
              <w:marRight w:val="0"/>
              <w:marTop w:val="0"/>
              <w:marBottom w:val="0"/>
              <w:divBdr>
                <w:top w:val="none" w:sz="0" w:space="0" w:color="auto"/>
                <w:left w:val="none" w:sz="0" w:space="0" w:color="auto"/>
                <w:bottom w:val="none" w:sz="0" w:space="0" w:color="auto"/>
                <w:right w:val="none" w:sz="0" w:space="0" w:color="auto"/>
              </w:divBdr>
            </w:div>
          </w:divsChild>
        </w:div>
        <w:div w:id="1338966180">
          <w:marLeft w:val="0"/>
          <w:marRight w:val="0"/>
          <w:marTop w:val="0"/>
          <w:marBottom w:val="0"/>
          <w:divBdr>
            <w:top w:val="none" w:sz="0" w:space="0" w:color="auto"/>
            <w:left w:val="none" w:sz="0" w:space="0" w:color="auto"/>
            <w:bottom w:val="none" w:sz="0" w:space="0" w:color="auto"/>
            <w:right w:val="none" w:sz="0" w:space="0" w:color="auto"/>
          </w:divBdr>
          <w:divsChild>
            <w:div w:id="292296464">
              <w:marLeft w:val="0"/>
              <w:marRight w:val="0"/>
              <w:marTop w:val="0"/>
              <w:marBottom w:val="0"/>
              <w:divBdr>
                <w:top w:val="none" w:sz="0" w:space="0" w:color="auto"/>
                <w:left w:val="none" w:sz="0" w:space="0" w:color="auto"/>
                <w:bottom w:val="none" w:sz="0" w:space="0" w:color="auto"/>
                <w:right w:val="none" w:sz="0" w:space="0" w:color="auto"/>
              </w:divBdr>
            </w:div>
            <w:div w:id="32108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F3841B7C802C40AC8F0C00B6DDF750" ma:contentTypeVersion="3" ma:contentTypeDescription="Een nieuw document maken." ma:contentTypeScope="" ma:versionID="eda694f4b65f86a9f43d4290e927d4ac">
  <xsd:schema xmlns:xsd="http://www.w3.org/2001/XMLSchema" xmlns:xs="http://www.w3.org/2001/XMLSchema" xmlns:p="http://schemas.microsoft.com/office/2006/metadata/properties" xmlns:ns2="3c05d223-8856-46eb-b3f4-406f3897e509" targetNamespace="http://schemas.microsoft.com/office/2006/metadata/properties" ma:root="true" ma:fieldsID="c126a48a443e37f0b8b3cf7fa97edb97" ns2:_="">
    <xsd:import namespace="3c05d223-8856-46eb-b3f4-406f3897e50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5d223-8856-46eb-b3f4-406f3897e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D79129-6908-47E1-8640-20F072ED1D05}">
  <ds:schemaRefs>
    <ds:schemaRef ds:uri="http://schemas.openxmlformats.org/officeDocument/2006/bibliography"/>
  </ds:schemaRefs>
</ds:datastoreItem>
</file>

<file path=customXml/itemProps2.xml><?xml version="1.0" encoding="utf-8"?>
<ds:datastoreItem xmlns:ds="http://schemas.openxmlformats.org/officeDocument/2006/customXml" ds:itemID="{298EB00B-9DA6-4845-A6BB-450C22CC9A33}">
  <ds:schemaRefs>
    <ds:schemaRef ds:uri="http://schemas.microsoft.com/sharepoint/v3/contenttype/forms"/>
  </ds:schemaRefs>
</ds:datastoreItem>
</file>

<file path=customXml/itemProps3.xml><?xml version="1.0" encoding="utf-8"?>
<ds:datastoreItem xmlns:ds="http://schemas.openxmlformats.org/officeDocument/2006/customXml" ds:itemID="{2778EE43-79CC-4344-BF56-B6FA030AC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5d223-8856-46eb-b3f4-406f3897e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E5743-F0C0-4AFD-BA1D-2C9EC79233E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c05d223-8856-46eb-b3f4-406f3897e509"/>
    <ds:schemaRef ds:uri="http://purl.org/dc/elements/1.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Ministerie van EZ</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Jettie Bos</dc:creator>
  <keywords/>
  <lastModifiedBy>Scheffers, J. (Jessica)</lastModifiedBy>
  <revision>25</revision>
  <lastPrinted>2014-09-22T04:25:00.0000000Z</lastPrinted>
  <dcterms:created xsi:type="dcterms:W3CDTF">2025-01-30T18:56:00.0000000Z</dcterms:created>
  <dcterms:modified xsi:type="dcterms:W3CDTF">2025-08-29T11:16:54.9492767Z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y fmtid="{D5CDD505-2E9C-101B-9397-08002B2CF9AE}" pid="9" name="ContentTypeId">
    <vt:lpwstr>0x01010069F3841B7C802C40AC8F0C00B6DDF750</vt:lpwstr>
  </property>
</Properties>
</file>