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2F1B" w14:textId="3580310B" w:rsidR="004C78F0" w:rsidRPr="00056800" w:rsidRDefault="004C78F0" w:rsidP="004C78F0">
      <w:pPr>
        <w:pStyle w:val="BijlagegenummerdAD"/>
        <w:numPr>
          <w:ilvl w:val="0"/>
          <w:numId w:val="0"/>
        </w:numPr>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7192602"/>
      <w:r>
        <w:rPr>
          <w:rFonts w:cs="Arial"/>
        </w:rPr>
        <w:t>Bijlage 3AD.</w:t>
      </w:r>
      <w:r>
        <w:rPr>
          <w:rFonts w:cs="Arial"/>
        </w:rPr>
        <w:tab/>
      </w:r>
      <w:r w:rsidRPr="00056800">
        <w:rPr>
          <w:rFonts w:cs="Arial"/>
        </w:rPr>
        <w:t>Programma van eisen</w:t>
      </w:r>
      <w:bookmarkEnd w:id="0"/>
      <w:bookmarkEnd w:id="1"/>
      <w:bookmarkEnd w:id="2"/>
      <w:bookmarkEnd w:id="3"/>
      <w:bookmarkEnd w:id="4"/>
      <w:bookmarkEnd w:id="5"/>
      <w:bookmarkEnd w:id="6"/>
      <w:bookmarkEnd w:id="7"/>
      <w:bookmarkEnd w:id="8"/>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4C78F0" w:rsidRPr="00EB692C" w14:paraId="417A5C15" w14:textId="77777777" w:rsidTr="004435DE">
        <w:tc>
          <w:tcPr>
            <w:tcW w:w="9039" w:type="dxa"/>
            <w:tcBorders>
              <w:top w:val="single" w:sz="4" w:space="0" w:color="auto"/>
              <w:left w:val="single" w:sz="4" w:space="0" w:color="auto"/>
              <w:bottom w:val="single" w:sz="4" w:space="0" w:color="auto"/>
              <w:right w:val="single" w:sz="4" w:space="0" w:color="auto"/>
            </w:tcBorders>
          </w:tcPr>
          <w:p w14:paraId="47E1EE28" w14:textId="77777777" w:rsidR="004C78F0" w:rsidRPr="00EB692C" w:rsidRDefault="004C78F0" w:rsidP="004435DE">
            <w:pPr>
              <w:rPr>
                <w:rFonts w:cs="Arial"/>
                <w:b/>
              </w:rPr>
            </w:pPr>
            <w:bookmarkStart w:id="11" w:name="_Hlk67484188"/>
            <w:bookmarkStart w:id="12" w:name="_Toc200530495"/>
            <w:r w:rsidRPr="00EB692C">
              <w:rPr>
                <w:rFonts w:cs="Arial"/>
                <w:b/>
              </w:rPr>
              <w:t>Inschrijver moet onderstaande eisen verklaren door ondertekening van het UEA en indienen van een inschrijving. Voor opdrachtgever te lezen ‘OG’ en voor opdrachtnemer ‘ON’</w:t>
            </w:r>
          </w:p>
        </w:tc>
      </w:tr>
      <w:bookmarkEnd w:id="11"/>
    </w:tbl>
    <w:p w14:paraId="0E2B6C85" w14:textId="77777777" w:rsidR="004C78F0" w:rsidRPr="00F760FB" w:rsidRDefault="004C78F0" w:rsidP="004C78F0">
      <w:pPr>
        <w:rPr>
          <w:rFonts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2"/>
        <w:gridCol w:w="7229"/>
        <w:gridCol w:w="568"/>
        <w:gridCol w:w="633"/>
      </w:tblGrid>
      <w:tr w:rsidR="004C78F0" w:rsidRPr="00682D8D" w14:paraId="12A55091" w14:textId="77777777" w:rsidTr="004435DE">
        <w:trPr>
          <w:cantSplit/>
          <w:trHeight w:val="283"/>
        </w:trPr>
        <w:tc>
          <w:tcPr>
            <w:tcW w:w="9072" w:type="dxa"/>
            <w:gridSpan w:val="4"/>
            <w:shd w:val="clear" w:color="auto" w:fill="BFBFBF"/>
          </w:tcPr>
          <w:p w14:paraId="32EEEA75" w14:textId="77777777" w:rsidR="004C78F0" w:rsidRPr="00682D8D" w:rsidRDefault="004C78F0" w:rsidP="004435DE">
            <w:pPr>
              <w:keepNext/>
              <w:rPr>
                <w:rFonts w:cs="Arial"/>
                <w:b/>
              </w:rPr>
            </w:pPr>
            <w:r w:rsidRPr="00682D8D">
              <w:rPr>
                <w:rFonts w:cs="Arial"/>
                <w:b/>
              </w:rPr>
              <w:t>Algemeen procedureel en voorwaarden</w:t>
            </w:r>
          </w:p>
        </w:tc>
      </w:tr>
      <w:tr w:rsidR="004C78F0" w:rsidRPr="00F760FB" w14:paraId="513B647F" w14:textId="77777777" w:rsidTr="004435DE">
        <w:trPr>
          <w:cantSplit/>
          <w:trHeight w:val="488"/>
        </w:trPr>
        <w:tc>
          <w:tcPr>
            <w:tcW w:w="642" w:type="dxa"/>
          </w:tcPr>
          <w:p w14:paraId="6B1077C8"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71D01AD4" w14:textId="77777777" w:rsidR="004C78F0" w:rsidRPr="00F760FB"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iCs/>
              </w:rPr>
            </w:pPr>
            <w:r w:rsidRPr="00773DB3">
              <w:rPr>
                <w:rFonts w:cs="Arial"/>
              </w:rPr>
              <w:t>Inschrijver verklaart kennis te hebben genomen van dit aanbestedingsdocument, met bijlagen, tekeningen, overige technische aanbestedingsstukken en de nota(’s) van inlichtingen en met het indienen van een inschrijving gaat inschrijver onvoorwaardelijk akkoord met de procedure, de voorwaarden en genoemde documenten.</w:t>
            </w:r>
          </w:p>
        </w:tc>
        <w:tc>
          <w:tcPr>
            <w:tcW w:w="568" w:type="dxa"/>
          </w:tcPr>
          <w:p w14:paraId="57A23BDD" w14:textId="77777777" w:rsidR="004C78F0" w:rsidRPr="00F760FB" w:rsidRDefault="004C78F0" w:rsidP="004435DE">
            <w:pPr>
              <w:jc w:val="center"/>
              <w:rPr>
                <w:rFonts w:cs="Arial"/>
              </w:rPr>
            </w:pPr>
            <w:r w:rsidRPr="00F760FB">
              <w:rPr>
                <w:rFonts w:cs="Arial"/>
              </w:rPr>
              <w:t>Ja</w:t>
            </w:r>
          </w:p>
          <w:p w14:paraId="05DF6914" w14:textId="77777777" w:rsidR="004C78F0" w:rsidRPr="00F760FB" w:rsidRDefault="004C78F0" w:rsidP="004435DE">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633" w:type="dxa"/>
          </w:tcPr>
          <w:p w14:paraId="66CEC4EF" w14:textId="77777777" w:rsidR="004C78F0" w:rsidRPr="00F760FB" w:rsidRDefault="004C78F0" w:rsidP="004435DE">
            <w:pPr>
              <w:jc w:val="center"/>
              <w:rPr>
                <w:rFonts w:cs="Arial"/>
              </w:rPr>
            </w:pPr>
            <w:r w:rsidRPr="00F760FB">
              <w:rPr>
                <w:rFonts w:cs="Arial"/>
              </w:rPr>
              <w:t>Nee</w:t>
            </w:r>
          </w:p>
          <w:p w14:paraId="2565E628" w14:textId="77777777" w:rsidR="004C78F0" w:rsidRPr="00F760FB" w:rsidRDefault="004C78F0" w:rsidP="004435DE">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4C78F0" w:rsidRPr="00F760FB" w14:paraId="1F04A1F7" w14:textId="77777777" w:rsidTr="004435DE">
        <w:trPr>
          <w:cantSplit/>
          <w:trHeight w:val="488"/>
        </w:trPr>
        <w:tc>
          <w:tcPr>
            <w:tcW w:w="642" w:type="dxa"/>
            <w:tcBorders>
              <w:bottom w:val="single" w:sz="4" w:space="0" w:color="auto"/>
            </w:tcBorders>
          </w:tcPr>
          <w:p w14:paraId="6E8B3F6A" w14:textId="77777777" w:rsidR="004C78F0" w:rsidRPr="00F760FB" w:rsidRDefault="004C78F0" w:rsidP="004C78F0">
            <w:pPr>
              <w:pStyle w:val="Lijstalinea"/>
              <w:numPr>
                <w:ilvl w:val="0"/>
                <w:numId w:val="8"/>
              </w:numPr>
              <w:contextualSpacing w:val="0"/>
              <w:jc w:val="center"/>
              <w:rPr>
                <w:rFonts w:cs="Arial"/>
              </w:rPr>
            </w:pPr>
          </w:p>
        </w:tc>
        <w:tc>
          <w:tcPr>
            <w:tcW w:w="7229" w:type="dxa"/>
            <w:tcBorders>
              <w:bottom w:val="single" w:sz="4" w:space="0" w:color="auto"/>
            </w:tcBorders>
          </w:tcPr>
          <w:p w14:paraId="6F0CB932" w14:textId="77777777" w:rsidR="004C78F0" w:rsidRPr="00F760FB" w:rsidRDefault="004C78F0" w:rsidP="004435DE">
            <w:pPr>
              <w:jc w:val="both"/>
              <w:rPr>
                <w:rFonts w:cs="Arial"/>
              </w:rPr>
            </w:pPr>
            <w:r>
              <w:rPr>
                <w:rFonts w:cs="Arial"/>
              </w:rPr>
              <w:t>Als</w:t>
            </w:r>
            <w:r w:rsidRPr="00F760FB">
              <w:rPr>
                <w:rFonts w:cs="Arial"/>
              </w:rPr>
              <w:t xml:space="preserve"> er onduidelijkheid of verschil van mening is over de uitleg van de opdracht, zal voor de beantwoording van het betreffende meningsverschil gekeken worden naar de volgende documenten in aflopende volgorde van belangrijkheid:</w:t>
            </w:r>
          </w:p>
          <w:p w14:paraId="56299E63" w14:textId="77777777" w:rsidR="004C78F0" w:rsidRPr="00F760FB" w:rsidRDefault="004C78F0" w:rsidP="004C78F0">
            <w:pPr>
              <w:numPr>
                <w:ilvl w:val="0"/>
                <w:numId w:val="6"/>
              </w:numPr>
              <w:jc w:val="both"/>
              <w:rPr>
                <w:rFonts w:cs="Arial"/>
              </w:rPr>
            </w:pPr>
            <w:r>
              <w:rPr>
                <w:rFonts w:cs="Arial"/>
              </w:rPr>
              <w:t>De opdrachtbrief/overeenkomst;</w:t>
            </w:r>
          </w:p>
          <w:p w14:paraId="15AE131C" w14:textId="77777777" w:rsidR="004C78F0" w:rsidRPr="00F760FB" w:rsidRDefault="004C78F0" w:rsidP="004C78F0">
            <w:pPr>
              <w:numPr>
                <w:ilvl w:val="0"/>
                <w:numId w:val="6"/>
              </w:numPr>
              <w:jc w:val="both"/>
              <w:rPr>
                <w:rFonts w:cs="Arial"/>
              </w:rPr>
            </w:pPr>
            <w:r>
              <w:rPr>
                <w:rFonts w:cs="Arial"/>
              </w:rPr>
              <w:t>De nota(‘s) van inlichtingen;</w:t>
            </w:r>
          </w:p>
          <w:p w14:paraId="521FD62A" w14:textId="77777777" w:rsidR="004C78F0" w:rsidRPr="00F760FB" w:rsidRDefault="004C78F0" w:rsidP="004C78F0">
            <w:pPr>
              <w:numPr>
                <w:ilvl w:val="0"/>
                <w:numId w:val="6"/>
              </w:numPr>
              <w:jc w:val="both"/>
              <w:rPr>
                <w:rFonts w:cs="Arial"/>
              </w:rPr>
            </w:pPr>
            <w:r>
              <w:rPr>
                <w:rFonts w:cs="Arial"/>
              </w:rPr>
              <w:t>Het aanbestedingsdocument;</w:t>
            </w:r>
          </w:p>
          <w:p w14:paraId="2A67DD8E" w14:textId="77777777" w:rsidR="004C78F0" w:rsidRPr="00F760FB" w:rsidRDefault="004C78F0" w:rsidP="004C78F0">
            <w:pPr>
              <w:numPr>
                <w:ilvl w:val="0"/>
                <w:numId w:val="6"/>
              </w:numPr>
              <w:jc w:val="both"/>
              <w:rPr>
                <w:rFonts w:cs="Arial"/>
              </w:rPr>
            </w:pPr>
            <w:r w:rsidRPr="00F760FB">
              <w:rPr>
                <w:rFonts w:cs="Arial"/>
              </w:rPr>
              <w:t xml:space="preserve">De ingediende inschrijving van de </w:t>
            </w:r>
            <w:r>
              <w:rPr>
                <w:rFonts w:cs="Arial"/>
              </w:rPr>
              <w:t>ON</w:t>
            </w:r>
            <w:r w:rsidRPr="00F760FB">
              <w:rPr>
                <w:rFonts w:cs="Arial"/>
              </w:rPr>
              <w:t>.</w:t>
            </w:r>
          </w:p>
        </w:tc>
        <w:tc>
          <w:tcPr>
            <w:tcW w:w="568" w:type="dxa"/>
            <w:tcBorders>
              <w:bottom w:val="single" w:sz="4" w:space="0" w:color="auto"/>
            </w:tcBorders>
          </w:tcPr>
          <w:p w14:paraId="6DAB5152" w14:textId="77777777" w:rsidR="004C78F0" w:rsidRPr="00F760FB" w:rsidRDefault="004C78F0" w:rsidP="004435DE">
            <w:pPr>
              <w:jc w:val="center"/>
              <w:rPr>
                <w:rFonts w:cs="Arial"/>
              </w:rPr>
            </w:pPr>
            <w:r w:rsidRPr="00F760FB">
              <w:rPr>
                <w:rFonts w:cs="Arial"/>
              </w:rPr>
              <w:t>Ja</w:t>
            </w:r>
          </w:p>
          <w:p w14:paraId="605BB498" w14:textId="77777777" w:rsidR="004C78F0" w:rsidRPr="00F760FB" w:rsidRDefault="004C78F0" w:rsidP="004435DE">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633" w:type="dxa"/>
            <w:tcBorders>
              <w:bottom w:val="single" w:sz="4" w:space="0" w:color="auto"/>
            </w:tcBorders>
          </w:tcPr>
          <w:p w14:paraId="392C0429" w14:textId="77777777" w:rsidR="004C78F0" w:rsidRPr="00F760FB" w:rsidRDefault="004C78F0" w:rsidP="004435DE">
            <w:pPr>
              <w:jc w:val="center"/>
              <w:rPr>
                <w:rFonts w:cs="Arial"/>
              </w:rPr>
            </w:pPr>
            <w:r w:rsidRPr="00F760FB">
              <w:rPr>
                <w:rFonts w:cs="Arial"/>
              </w:rPr>
              <w:t>Nee</w:t>
            </w:r>
          </w:p>
          <w:p w14:paraId="68A863AC" w14:textId="77777777" w:rsidR="004C78F0" w:rsidRPr="00F760FB" w:rsidRDefault="004C78F0" w:rsidP="004435DE">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4C78F0" w:rsidRPr="00B41675" w14:paraId="557B892F" w14:textId="77777777" w:rsidTr="004435DE">
        <w:trPr>
          <w:cantSplit/>
        </w:trPr>
        <w:tc>
          <w:tcPr>
            <w:tcW w:w="642" w:type="dxa"/>
          </w:tcPr>
          <w:p w14:paraId="0FC64A77" w14:textId="77777777" w:rsidR="004C78F0" w:rsidRPr="00B41675" w:rsidRDefault="004C78F0" w:rsidP="004C78F0">
            <w:pPr>
              <w:pStyle w:val="Lijstalinea"/>
              <w:numPr>
                <w:ilvl w:val="0"/>
                <w:numId w:val="8"/>
              </w:numPr>
              <w:contextualSpacing w:val="0"/>
              <w:jc w:val="center"/>
              <w:rPr>
                <w:rFonts w:cs="Arial"/>
              </w:rPr>
            </w:pPr>
          </w:p>
        </w:tc>
        <w:tc>
          <w:tcPr>
            <w:tcW w:w="7229" w:type="dxa"/>
          </w:tcPr>
          <w:p w14:paraId="45236084" w14:textId="77777777" w:rsidR="004C78F0" w:rsidRPr="00B41675" w:rsidRDefault="004C78F0" w:rsidP="004435DE">
            <w:pPr>
              <w:jc w:val="both"/>
              <w:rPr>
                <w:rFonts w:cs="Arial"/>
              </w:rPr>
            </w:pPr>
            <w:r>
              <w:rPr>
                <w:rFonts w:cs="Arial"/>
              </w:rPr>
              <w:t>I</w:t>
            </w:r>
            <w:r w:rsidRPr="00773DB3">
              <w:rPr>
                <w:rFonts w:cs="Arial"/>
              </w:rPr>
              <w:t xml:space="preserve">nschrijver heeft zijn prijs gebaseerd op de inhoud van dit aanbestedingsdocument, de eventuele nota(‘s) van inlichtingen en bijbehorende bijlagen. Na opdracht kan </w:t>
            </w:r>
            <w:r>
              <w:rPr>
                <w:rFonts w:cs="Arial"/>
              </w:rPr>
              <w:t xml:space="preserve">ON </w:t>
            </w:r>
            <w:r w:rsidRPr="00773DB3">
              <w:rPr>
                <w:rFonts w:cs="Arial"/>
              </w:rPr>
              <w:t>geen meerwerkkosten opvoeren van werkzaamheden die op enigerlei wijze te herleiden zijn uit deze documenten en/of een goede werking van het gevraagde.</w:t>
            </w:r>
          </w:p>
        </w:tc>
        <w:tc>
          <w:tcPr>
            <w:tcW w:w="568" w:type="dxa"/>
          </w:tcPr>
          <w:p w14:paraId="793A8503" w14:textId="77777777" w:rsidR="004C78F0" w:rsidRPr="00F760FB" w:rsidRDefault="004C78F0" w:rsidP="004435DE">
            <w:pPr>
              <w:jc w:val="center"/>
              <w:rPr>
                <w:rFonts w:cs="Arial"/>
              </w:rPr>
            </w:pPr>
            <w:r w:rsidRPr="00F760FB">
              <w:rPr>
                <w:rFonts w:cs="Arial"/>
              </w:rPr>
              <w:t>Ja</w:t>
            </w:r>
          </w:p>
          <w:p w14:paraId="550DB4DB" w14:textId="77777777" w:rsidR="004C78F0" w:rsidRPr="00F760FB" w:rsidRDefault="004C78F0" w:rsidP="004435DE">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633" w:type="dxa"/>
          </w:tcPr>
          <w:p w14:paraId="09E01DA3" w14:textId="77777777" w:rsidR="004C78F0" w:rsidRPr="00F760FB" w:rsidRDefault="004C78F0" w:rsidP="004435DE">
            <w:pPr>
              <w:jc w:val="center"/>
              <w:rPr>
                <w:rFonts w:cs="Arial"/>
              </w:rPr>
            </w:pPr>
            <w:r w:rsidRPr="00F760FB">
              <w:rPr>
                <w:rFonts w:cs="Arial"/>
              </w:rPr>
              <w:t>Nee</w:t>
            </w:r>
          </w:p>
          <w:p w14:paraId="75DDB527" w14:textId="77777777" w:rsidR="004C78F0" w:rsidRPr="00F760FB" w:rsidRDefault="004C78F0" w:rsidP="004435DE">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4C78F0" w:rsidRPr="00B41675" w14:paraId="1E50EAFB" w14:textId="77777777" w:rsidTr="004435DE">
        <w:trPr>
          <w:cantSplit/>
        </w:trPr>
        <w:tc>
          <w:tcPr>
            <w:tcW w:w="642" w:type="dxa"/>
          </w:tcPr>
          <w:p w14:paraId="7F4ABF30" w14:textId="77777777" w:rsidR="004C78F0" w:rsidRPr="00B41675" w:rsidRDefault="004C78F0" w:rsidP="004C78F0">
            <w:pPr>
              <w:pStyle w:val="Lijstalinea"/>
              <w:numPr>
                <w:ilvl w:val="0"/>
                <w:numId w:val="8"/>
              </w:numPr>
              <w:contextualSpacing w:val="0"/>
              <w:jc w:val="center"/>
              <w:rPr>
                <w:rFonts w:cs="Arial"/>
              </w:rPr>
            </w:pPr>
          </w:p>
        </w:tc>
        <w:tc>
          <w:tcPr>
            <w:tcW w:w="7229" w:type="dxa"/>
          </w:tcPr>
          <w:p w14:paraId="7195A2F3" w14:textId="77777777" w:rsidR="004C78F0" w:rsidRPr="00B41675" w:rsidRDefault="004C78F0" w:rsidP="004435DE">
            <w:pPr>
              <w:jc w:val="both"/>
              <w:rPr>
                <w:rFonts w:cs="Arial"/>
              </w:rPr>
            </w:pPr>
            <w:r w:rsidRPr="00773DB3">
              <w:rPr>
                <w:rFonts w:cs="Arial"/>
              </w:rPr>
              <w:t xml:space="preserve">Indien </w:t>
            </w:r>
            <w:r>
              <w:rPr>
                <w:rFonts w:cs="Arial"/>
              </w:rPr>
              <w:t>I</w:t>
            </w:r>
            <w:r w:rsidRPr="00773DB3">
              <w:rPr>
                <w:rFonts w:cs="Arial"/>
              </w:rPr>
              <w:t xml:space="preserve">nschrijver signaleert dat er werkzaamheden buiten de scope benodigd zijn, </w:t>
            </w:r>
            <w:r>
              <w:rPr>
                <w:rFonts w:cs="Arial"/>
              </w:rPr>
              <w:t>die</w:t>
            </w:r>
            <w:r w:rsidRPr="00773DB3">
              <w:rPr>
                <w:rFonts w:cs="Arial"/>
              </w:rPr>
              <w:t xml:space="preserve"> niet in de opdracht zijn inbegrepen dan wordt hij uitdrukkelijk verzocht dit vroegtijdig te melden, bij voorkeur met een inschatting van de meerkosten.</w:t>
            </w:r>
          </w:p>
        </w:tc>
        <w:tc>
          <w:tcPr>
            <w:tcW w:w="568" w:type="dxa"/>
          </w:tcPr>
          <w:p w14:paraId="149930B4" w14:textId="77777777" w:rsidR="004C78F0" w:rsidRPr="00F760FB" w:rsidRDefault="004C78F0" w:rsidP="004435DE">
            <w:pPr>
              <w:jc w:val="center"/>
              <w:rPr>
                <w:rFonts w:cs="Arial"/>
              </w:rPr>
            </w:pPr>
            <w:r w:rsidRPr="00F760FB">
              <w:rPr>
                <w:rFonts w:cs="Arial"/>
              </w:rPr>
              <w:t>Ja</w:t>
            </w:r>
          </w:p>
          <w:p w14:paraId="53EE1692" w14:textId="77777777" w:rsidR="004C78F0" w:rsidRPr="00F760FB" w:rsidRDefault="004C78F0" w:rsidP="004435DE">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633" w:type="dxa"/>
          </w:tcPr>
          <w:p w14:paraId="6FE4CD2E" w14:textId="77777777" w:rsidR="004C78F0" w:rsidRPr="00F760FB" w:rsidRDefault="004C78F0" w:rsidP="004435DE">
            <w:pPr>
              <w:jc w:val="center"/>
              <w:rPr>
                <w:rFonts w:cs="Arial"/>
              </w:rPr>
            </w:pPr>
            <w:r w:rsidRPr="00F760FB">
              <w:rPr>
                <w:rFonts w:cs="Arial"/>
              </w:rPr>
              <w:t>Nee</w:t>
            </w:r>
          </w:p>
          <w:p w14:paraId="37A05E5D" w14:textId="77777777" w:rsidR="004C78F0" w:rsidRPr="00F760FB" w:rsidRDefault="004C78F0" w:rsidP="004435DE">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4C78F0" w:rsidRPr="00F760FB" w14:paraId="12BA544D" w14:textId="77777777" w:rsidTr="004435DE">
        <w:trPr>
          <w:cantSplit/>
          <w:trHeight w:val="488"/>
        </w:trPr>
        <w:tc>
          <w:tcPr>
            <w:tcW w:w="642" w:type="dxa"/>
            <w:tcBorders>
              <w:bottom w:val="single" w:sz="4" w:space="0" w:color="auto"/>
            </w:tcBorders>
          </w:tcPr>
          <w:p w14:paraId="215366D1" w14:textId="77777777" w:rsidR="004C78F0" w:rsidRPr="00F760FB" w:rsidRDefault="004C78F0" w:rsidP="004C78F0">
            <w:pPr>
              <w:pStyle w:val="Lijstalinea"/>
              <w:numPr>
                <w:ilvl w:val="0"/>
                <w:numId w:val="8"/>
              </w:numPr>
              <w:contextualSpacing w:val="0"/>
              <w:jc w:val="center"/>
              <w:rPr>
                <w:rFonts w:cs="Arial"/>
              </w:rPr>
            </w:pPr>
          </w:p>
        </w:tc>
        <w:tc>
          <w:tcPr>
            <w:tcW w:w="7229" w:type="dxa"/>
            <w:tcBorders>
              <w:bottom w:val="single" w:sz="4" w:space="0" w:color="auto"/>
            </w:tcBorders>
          </w:tcPr>
          <w:p w14:paraId="179C2C48" w14:textId="77777777" w:rsidR="004C78F0" w:rsidRDefault="004C78F0" w:rsidP="004435DE">
            <w:pPr>
              <w:pStyle w:val="Lijstalinea"/>
              <w:spacing w:line="240" w:lineRule="exact"/>
              <w:ind w:left="0"/>
              <w:jc w:val="both"/>
              <w:rPr>
                <w:rFonts w:cs="Arial"/>
              </w:rPr>
            </w:pPr>
            <w:r>
              <w:rPr>
                <w:rFonts w:cs="Open Sans"/>
              </w:rPr>
              <w:t>ON denkt o.b.v. ervaring en kennis proactief mee tijdens het ontwikkelproces en stelt zich op als een servicegerichte partner. Samenwerking met de leveranciers van huidige software en hardware is daar een integraal onderdeel van.</w:t>
            </w:r>
          </w:p>
        </w:tc>
        <w:tc>
          <w:tcPr>
            <w:tcW w:w="568" w:type="dxa"/>
            <w:tcBorders>
              <w:bottom w:val="single" w:sz="4" w:space="0" w:color="auto"/>
            </w:tcBorders>
          </w:tcPr>
          <w:p w14:paraId="5D5B7D27" w14:textId="77777777" w:rsidR="004C78F0" w:rsidRPr="00886C5B" w:rsidRDefault="004C78F0" w:rsidP="004435DE">
            <w:pPr>
              <w:jc w:val="center"/>
              <w:rPr>
                <w:rFonts w:cs="Arial"/>
              </w:rPr>
            </w:pPr>
            <w:r w:rsidRPr="00886C5B">
              <w:rPr>
                <w:rFonts w:cs="Arial"/>
              </w:rPr>
              <w:t>Ja</w:t>
            </w:r>
          </w:p>
          <w:p w14:paraId="19DD277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Borders>
              <w:bottom w:val="single" w:sz="4" w:space="0" w:color="auto"/>
            </w:tcBorders>
          </w:tcPr>
          <w:p w14:paraId="543F17EE" w14:textId="77777777" w:rsidR="004C78F0" w:rsidRPr="00886C5B" w:rsidRDefault="004C78F0" w:rsidP="004435DE">
            <w:pPr>
              <w:jc w:val="center"/>
              <w:rPr>
                <w:rFonts w:cs="Arial"/>
              </w:rPr>
            </w:pPr>
            <w:r w:rsidRPr="00886C5B">
              <w:rPr>
                <w:rFonts w:cs="Arial"/>
              </w:rPr>
              <w:t>Nee</w:t>
            </w:r>
          </w:p>
          <w:p w14:paraId="1385E54C" w14:textId="77777777" w:rsidR="004C78F0" w:rsidRPr="00F760F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910EA5" w14:paraId="7E8ED052" w14:textId="77777777" w:rsidTr="004435DE">
        <w:trPr>
          <w:cantSplit/>
          <w:trHeight w:val="283"/>
        </w:trPr>
        <w:tc>
          <w:tcPr>
            <w:tcW w:w="9072" w:type="dxa"/>
            <w:gridSpan w:val="4"/>
            <w:shd w:val="clear" w:color="auto" w:fill="BFBFBF"/>
          </w:tcPr>
          <w:p w14:paraId="1140D096" w14:textId="77777777" w:rsidR="004C78F0" w:rsidRPr="00F8654A" w:rsidRDefault="004C78F0" w:rsidP="004435DE">
            <w:pPr>
              <w:keepNext/>
              <w:jc w:val="both"/>
              <w:rPr>
                <w:rFonts w:cs="Arial"/>
                <w:b/>
              </w:rPr>
            </w:pPr>
            <w:r>
              <w:rPr>
                <w:rFonts w:cs="Arial"/>
                <w:b/>
              </w:rPr>
              <w:t>Functionele eisen aan het Container Management Systeem (CMS)</w:t>
            </w:r>
          </w:p>
        </w:tc>
      </w:tr>
      <w:tr w:rsidR="004C78F0" w:rsidRPr="00F760FB" w14:paraId="3C0DBE73" w14:textId="77777777" w:rsidTr="004435DE">
        <w:trPr>
          <w:cantSplit/>
          <w:trHeight w:val="488"/>
        </w:trPr>
        <w:tc>
          <w:tcPr>
            <w:tcW w:w="642" w:type="dxa"/>
          </w:tcPr>
          <w:p w14:paraId="47DAE515"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39323E2" w14:textId="77777777" w:rsidR="004C78F0" w:rsidRPr="001421BF" w:rsidRDefault="004C78F0" w:rsidP="004435DE">
            <w:pPr>
              <w:tabs>
                <w:tab w:val="left" w:pos="426"/>
              </w:tabs>
              <w:contextualSpacing/>
              <w:jc w:val="both"/>
            </w:pPr>
            <w:r>
              <w:t>OG</w:t>
            </w:r>
            <w:r w:rsidRPr="001421BF">
              <w:t xml:space="preserve"> </w:t>
            </w:r>
            <w:r>
              <w:t>kan</w:t>
            </w:r>
            <w:r w:rsidRPr="001421BF">
              <w:t xml:space="preserve"> de volgende werkzaamheden zelf</w:t>
            </w:r>
            <w:r>
              <w:t>standig</w:t>
            </w:r>
            <w:r w:rsidRPr="001421BF">
              <w:t xml:space="preserve"> uitvoeren in het CMS:</w:t>
            </w:r>
          </w:p>
          <w:p w14:paraId="2ED452FE" w14:textId="77777777" w:rsidR="004C78F0" w:rsidRPr="001421BF" w:rsidRDefault="004C78F0" w:rsidP="004C78F0">
            <w:pPr>
              <w:pStyle w:val="Lijstalinea"/>
              <w:numPr>
                <w:ilvl w:val="1"/>
                <w:numId w:val="15"/>
              </w:numPr>
              <w:tabs>
                <w:tab w:val="left" w:pos="426"/>
              </w:tabs>
              <w:jc w:val="both"/>
            </w:pPr>
            <w:r w:rsidRPr="001421BF">
              <w:t>Muteren van adressen voor bestaande en nieuwe afvalpassen;</w:t>
            </w:r>
          </w:p>
          <w:p w14:paraId="2280B577" w14:textId="77777777" w:rsidR="004C78F0" w:rsidRPr="001421BF" w:rsidRDefault="004C78F0" w:rsidP="004C78F0">
            <w:pPr>
              <w:pStyle w:val="Lijstalinea"/>
              <w:numPr>
                <w:ilvl w:val="1"/>
                <w:numId w:val="15"/>
              </w:numPr>
              <w:tabs>
                <w:tab w:val="left" w:pos="426"/>
              </w:tabs>
              <w:jc w:val="both"/>
            </w:pPr>
            <w:r w:rsidRPr="001421BF">
              <w:t>Adressen koppelen aan containers o.b.v. containernummer;</w:t>
            </w:r>
          </w:p>
          <w:p w14:paraId="3EBE4BE1" w14:textId="77777777" w:rsidR="004C78F0" w:rsidRPr="001421BF" w:rsidRDefault="004C78F0" w:rsidP="004C78F0">
            <w:pPr>
              <w:pStyle w:val="Lijstalinea"/>
              <w:numPr>
                <w:ilvl w:val="1"/>
                <w:numId w:val="15"/>
              </w:numPr>
              <w:tabs>
                <w:tab w:val="left" w:pos="426"/>
              </w:tabs>
              <w:jc w:val="both"/>
            </w:pPr>
            <w:r w:rsidRPr="001421BF">
              <w:t xml:space="preserve">Blokkeren en deblokkeren van </w:t>
            </w:r>
            <w:r>
              <w:t>afval</w:t>
            </w:r>
            <w:r w:rsidRPr="001421BF">
              <w:t>passen;</w:t>
            </w:r>
          </w:p>
          <w:p w14:paraId="2571D2AD" w14:textId="77777777" w:rsidR="004C78F0" w:rsidRPr="001421BF" w:rsidRDefault="004C78F0" w:rsidP="004C78F0">
            <w:pPr>
              <w:pStyle w:val="Lijstalinea"/>
              <w:numPr>
                <w:ilvl w:val="1"/>
                <w:numId w:val="15"/>
              </w:numPr>
              <w:tabs>
                <w:tab w:val="left" w:pos="426"/>
              </w:tabs>
              <w:jc w:val="both"/>
            </w:pPr>
            <w:r w:rsidRPr="001421BF">
              <w:t>Het genereren van inwerpregistratielijsten (privacy-</w:t>
            </w:r>
            <w:proofErr w:type="spellStart"/>
            <w:r w:rsidRPr="001421BF">
              <w:t>proof</w:t>
            </w:r>
            <w:proofErr w:type="spellEnd"/>
            <w:r w:rsidRPr="001421BF">
              <w:t xml:space="preserve">) ten behoeve van </w:t>
            </w:r>
            <w:r>
              <w:t>rapportages of</w:t>
            </w:r>
            <w:r w:rsidRPr="001421BF">
              <w:t xml:space="preserve"> </w:t>
            </w:r>
            <w:proofErr w:type="spellStart"/>
            <w:r w:rsidRPr="001421BF">
              <w:t>Diftar</w:t>
            </w:r>
            <w:proofErr w:type="spellEnd"/>
            <w:r w:rsidRPr="001421BF">
              <w:t>-systematiek;</w:t>
            </w:r>
          </w:p>
          <w:p w14:paraId="1AAC0BD2" w14:textId="77777777" w:rsidR="004C78F0" w:rsidRPr="001421BF" w:rsidRDefault="004C78F0" w:rsidP="004C78F0">
            <w:pPr>
              <w:pStyle w:val="Lijstalinea"/>
              <w:numPr>
                <w:ilvl w:val="1"/>
                <w:numId w:val="15"/>
              </w:numPr>
              <w:tabs>
                <w:tab w:val="left" w:pos="426"/>
              </w:tabs>
              <w:jc w:val="both"/>
            </w:pPr>
            <w:r w:rsidRPr="001421BF">
              <w:t>Genereren van inzameloverzichten (inzamelhistorie) gespecificeerd op adres, afvalpas of container, over een periode van minimaal 2 jaar;</w:t>
            </w:r>
            <w:r>
              <w:t xml:space="preserve"> </w:t>
            </w:r>
          </w:p>
          <w:p w14:paraId="554E2A04" w14:textId="77777777" w:rsidR="004C78F0" w:rsidRPr="001421BF" w:rsidRDefault="004C78F0" w:rsidP="004C78F0">
            <w:pPr>
              <w:pStyle w:val="Lijstalinea"/>
              <w:numPr>
                <w:ilvl w:val="1"/>
                <w:numId w:val="15"/>
              </w:numPr>
              <w:tabs>
                <w:tab w:val="left" w:pos="426"/>
              </w:tabs>
              <w:jc w:val="both"/>
            </w:pPr>
            <w:r w:rsidRPr="001421BF">
              <w:t xml:space="preserve">Genereren van overzichten met </w:t>
            </w:r>
            <w:r>
              <w:t>selectie op</w:t>
            </w:r>
            <w:r w:rsidRPr="001421BF">
              <w:t xml:space="preserve"> type inzamelmiddel, afvalfractie, afvalpassen, storingen</w:t>
            </w:r>
            <w:r>
              <w:t>, inzamelroute en meer</w:t>
            </w:r>
            <w:r w:rsidRPr="001421BF">
              <w:t>;</w:t>
            </w:r>
          </w:p>
          <w:p w14:paraId="32AEB42B" w14:textId="77777777" w:rsidR="004C78F0" w:rsidRPr="001421BF" w:rsidRDefault="004C78F0" w:rsidP="004C78F0">
            <w:pPr>
              <w:pStyle w:val="Lijstalinea"/>
              <w:numPr>
                <w:ilvl w:val="1"/>
                <w:numId w:val="15"/>
              </w:numPr>
              <w:tabs>
                <w:tab w:val="left" w:pos="426"/>
              </w:tabs>
              <w:jc w:val="both"/>
            </w:pPr>
            <w:r w:rsidRPr="001421BF">
              <w:t>Genereren van overzichten (</w:t>
            </w:r>
            <w:r>
              <w:t>pas</w:t>
            </w:r>
            <w:r w:rsidRPr="001421BF">
              <w:t>historie) van mutaties op afvalpassen</w:t>
            </w:r>
            <w:r>
              <w:t>,</w:t>
            </w:r>
            <w:r w:rsidRPr="001421BF">
              <w:t xml:space="preserve"> </w:t>
            </w:r>
            <w:proofErr w:type="spellStart"/>
            <w:r w:rsidRPr="001421BF">
              <w:t>bijv</w:t>
            </w:r>
            <w:proofErr w:type="spellEnd"/>
            <w:r w:rsidRPr="001421BF">
              <w:t>: wijziging adres waarop afvalpas geregistreerd is; wijziging van afvalpas per adres; wijzigingen containers waaraan afvalpas gekoppeld is;</w:t>
            </w:r>
          </w:p>
          <w:p w14:paraId="7342B1DB" w14:textId="77777777" w:rsidR="004C78F0" w:rsidRDefault="004C78F0" w:rsidP="004C78F0">
            <w:pPr>
              <w:pStyle w:val="Lijstalinea"/>
              <w:numPr>
                <w:ilvl w:val="1"/>
                <w:numId w:val="15"/>
              </w:numPr>
              <w:tabs>
                <w:tab w:val="left" w:pos="426"/>
              </w:tabs>
              <w:jc w:val="both"/>
            </w:pPr>
            <w:r w:rsidRPr="001421BF">
              <w:t>Het aanpassen van de informatie op de display</w:t>
            </w:r>
            <w:r>
              <w:t xml:space="preserve"> van een IRDC-systeem</w:t>
            </w:r>
            <w:r w:rsidRPr="001421BF">
              <w:t xml:space="preserve"> v</w:t>
            </w:r>
            <w:r>
              <w:t>ia</w:t>
            </w:r>
            <w:r w:rsidRPr="001421BF">
              <w:t xml:space="preserve"> </w:t>
            </w:r>
            <w:r>
              <w:t xml:space="preserve">een selectie van (één enkele, meerdere of alle) IRDC-systemen; </w:t>
            </w:r>
          </w:p>
          <w:p w14:paraId="60AE0F66" w14:textId="77777777" w:rsidR="004C78F0" w:rsidRDefault="004C78F0" w:rsidP="004435DE">
            <w:pPr>
              <w:tabs>
                <w:tab w:val="left" w:pos="426"/>
              </w:tabs>
              <w:contextualSpacing/>
              <w:jc w:val="both"/>
            </w:pPr>
            <w:r>
              <w:t>Het collectief openen of sluiten van een/meerdere container(s) met IRDC-systeem ter beveiliging tijdens o.a. Oud en Nieuw</w:t>
            </w:r>
            <w:r w:rsidRPr="001421BF">
              <w:t xml:space="preserve">. </w:t>
            </w:r>
            <w:r>
              <w:t>ON is niet verantwoordelijk voor de functionaliteit hiervan in de hardware van het IRDC-systeem.</w:t>
            </w:r>
          </w:p>
        </w:tc>
        <w:tc>
          <w:tcPr>
            <w:tcW w:w="568" w:type="dxa"/>
          </w:tcPr>
          <w:p w14:paraId="1091AB2D" w14:textId="77777777" w:rsidR="004C78F0" w:rsidRPr="00886C5B" w:rsidRDefault="004C78F0" w:rsidP="004435DE">
            <w:pPr>
              <w:jc w:val="center"/>
              <w:rPr>
                <w:rFonts w:cs="Arial"/>
              </w:rPr>
            </w:pPr>
            <w:r w:rsidRPr="00886C5B">
              <w:rPr>
                <w:rFonts w:cs="Arial"/>
              </w:rPr>
              <w:t>Ja</w:t>
            </w:r>
          </w:p>
          <w:p w14:paraId="3F609F2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8C5C79F" w14:textId="77777777" w:rsidR="004C78F0" w:rsidRPr="00886C5B" w:rsidRDefault="004C78F0" w:rsidP="004435DE">
            <w:pPr>
              <w:jc w:val="center"/>
              <w:rPr>
                <w:rFonts w:cs="Arial"/>
              </w:rPr>
            </w:pPr>
            <w:r w:rsidRPr="00886C5B">
              <w:rPr>
                <w:rFonts w:cs="Arial"/>
              </w:rPr>
              <w:t>Nee</w:t>
            </w:r>
          </w:p>
          <w:p w14:paraId="56880AA8"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27290539" w14:textId="77777777" w:rsidTr="004435DE">
        <w:trPr>
          <w:cantSplit/>
          <w:trHeight w:val="488"/>
        </w:trPr>
        <w:tc>
          <w:tcPr>
            <w:tcW w:w="642" w:type="dxa"/>
          </w:tcPr>
          <w:p w14:paraId="76501F6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7AD2E779" w14:textId="77777777" w:rsidR="004C78F0" w:rsidRDefault="004C78F0" w:rsidP="004435DE">
            <w:pPr>
              <w:pStyle w:val="Lijstalinea"/>
              <w:spacing w:line="240" w:lineRule="exact"/>
              <w:ind w:left="0"/>
              <w:jc w:val="both"/>
              <w:rPr>
                <w:rFonts w:ascii="Lato" w:hAnsi="Lato"/>
              </w:rPr>
            </w:pPr>
            <w:r>
              <w:t>Er gelden de volgende eisen t.b.v. adresbeheer:</w:t>
            </w:r>
          </w:p>
          <w:p w14:paraId="0806FA6E" w14:textId="77777777" w:rsidR="004C78F0" w:rsidRDefault="004C78F0" w:rsidP="004C78F0">
            <w:pPr>
              <w:pStyle w:val="Lijstalinea"/>
              <w:numPr>
                <w:ilvl w:val="0"/>
                <w:numId w:val="14"/>
              </w:numPr>
              <w:tabs>
                <w:tab w:val="left" w:pos="426"/>
              </w:tabs>
              <w:jc w:val="both"/>
            </w:pPr>
            <w:r w:rsidRPr="0013196F">
              <w:t>Het aantal in gebruik zijnde afvalpassen en mutaties in deze aantallen</w:t>
            </w:r>
            <w:r>
              <w:t xml:space="preserve"> is zichtbaar</w:t>
            </w:r>
            <w:r w:rsidRPr="0013196F">
              <w:t>;</w:t>
            </w:r>
          </w:p>
          <w:p w14:paraId="0EC20FFA" w14:textId="77777777" w:rsidR="004C78F0" w:rsidRPr="0013196F" w:rsidRDefault="004C78F0" w:rsidP="004C78F0">
            <w:pPr>
              <w:pStyle w:val="Lijstalinea"/>
              <w:numPr>
                <w:ilvl w:val="0"/>
                <w:numId w:val="14"/>
              </w:numPr>
              <w:tabs>
                <w:tab w:val="left" w:pos="426"/>
              </w:tabs>
              <w:jc w:val="both"/>
            </w:pPr>
            <w:r w:rsidRPr="0013196F">
              <w:t xml:space="preserve">Het totaal aantal aansluitingen </w:t>
            </w:r>
            <w:r>
              <w:t xml:space="preserve">vanuit de BAG </w:t>
            </w:r>
            <w:r w:rsidRPr="0013196F">
              <w:t>weergegeven op basis van adres, WOZ-nummer en Nummeraanduiding (NAD)</w:t>
            </w:r>
            <w:r>
              <w:t xml:space="preserve"> zijn zichtbaar</w:t>
            </w:r>
            <w:r w:rsidRPr="0013196F">
              <w:t>;</w:t>
            </w:r>
          </w:p>
          <w:p w14:paraId="45EB9E45" w14:textId="77777777" w:rsidR="004C78F0" w:rsidRDefault="004C78F0" w:rsidP="004C78F0">
            <w:pPr>
              <w:pStyle w:val="Lijstalinea"/>
              <w:numPr>
                <w:ilvl w:val="0"/>
                <w:numId w:val="14"/>
              </w:numPr>
              <w:spacing w:line="240" w:lineRule="exact"/>
              <w:jc w:val="both"/>
            </w:pPr>
            <w:r>
              <w:t>Geautomatiseerd inladen van de BAG gegevens met koppeling via K2DDS;</w:t>
            </w:r>
          </w:p>
          <w:p w14:paraId="7B239C99" w14:textId="77777777" w:rsidR="004C78F0" w:rsidRDefault="004C78F0" w:rsidP="004C78F0">
            <w:pPr>
              <w:pStyle w:val="Lijstalinea"/>
              <w:numPr>
                <w:ilvl w:val="0"/>
                <w:numId w:val="14"/>
              </w:numPr>
              <w:spacing w:line="240" w:lineRule="exact"/>
              <w:jc w:val="both"/>
            </w:pPr>
            <w:r>
              <w:t>Bestaande gegevens worden gecontroleerd en gemuteerde gegevens worden aangepast;</w:t>
            </w:r>
          </w:p>
          <w:p w14:paraId="203B8A20" w14:textId="77777777" w:rsidR="004C78F0" w:rsidRDefault="004C78F0" w:rsidP="004C78F0">
            <w:pPr>
              <w:pStyle w:val="Lijstalinea"/>
              <w:numPr>
                <w:ilvl w:val="0"/>
                <w:numId w:val="14"/>
              </w:numPr>
              <w:spacing w:line="240" w:lineRule="exact"/>
              <w:jc w:val="both"/>
            </w:pPr>
            <w:r>
              <w:t>Nieuwe adressen worden automatisch toegevoegd;</w:t>
            </w:r>
          </w:p>
          <w:p w14:paraId="272EC0DF" w14:textId="77777777" w:rsidR="004C78F0" w:rsidRDefault="004C78F0" w:rsidP="004C78F0">
            <w:pPr>
              <w:pStyle w:val="Lijstalinea"/>
              <w:numPr>
                <w:ilvl w:val="0"/>
                <w:numId w:val="14"/>
              </w:numPr>
              <w:spacing w:line="240" w:lineRule="exact"/>
              <w:jc w:val="both"/>
            </w:pPr>
            <w:r>
              <w:t>Adressen worden direct gekoppeld aan bestaande afvalpassen en inzamelmiddelen in gebruik per adres;</w:t>
            </w:r>
          </w:p>
          <w:p w14:paraId="47A9FD48" w14:textId="77777777" w:rsidR="004C78F0" w:rsidRPr="00CF53C8" w:rsidRDefault="004C78F0" w:rsidP="004C78F0">
            <w:pPr>
              <w:pStyle w:val="Lijstalinea"/>
              <w:numPr>
                <w:ilvl w:val="0"/>
                <w:numId w:val="14"/>
              </w:numPr>
              <w:spacing w:line="240" w:lineRule="exact"/>
              <w:jc w:val="both"/>
            </w:pPr>
            <w:r w:rsidRPr="00541DDF">
              <w:t xml:space="preserve">Gedeactiveerde afvalpassen en adressen verdwijnen na </w:t>
            </w:r>
            <w:proofErr w:type="spellStart"/>
            <w:r w:rsidRPr="00541DDF">
              <w:t>deactivatie</w:t>
            </w:r>
            <w:proofErr w:type="spellEnd"/>
            <w:r w:rsidRPr="00541DDF">
              <w:t xml:space="preserve"> uit</w:t>
            </w:r>
            <w:r>
              <w:t xml:space="preserve"> alle</w:t>
            </w:r>
            <w:r w:rsidRPr="00541DDF">
              <w:t xml:space="preserve"> overzichten. Deze kunnen met een vinkje of bijzondere zoektocht getoond worden, maar vervuilen niet de overzichten van actuele gegevens.</w:t>
            </w:r>
          </w:p>
        </w:tc>
        <w:tc>
          <w:tcPr>
            <w:tcW w:w="568" w:type="dxa"/>
          </w:tcPr>
          <w:p w14:paraId="5F669DED" w14:textId="77777777" w:rsidR="004C78F0" w:rsidRPr="00886C5B" w:rsidRDefault="004C78F0" w:rsidP="004435DE">
            <w:pPr>
              <w:jc w:val="center"/>
              <w:rPr>
                <w:rFonts w:cs="Arial"/>
              </w:rPr>
            </w:pPr>
            <w:r w:rsidRPr="00886C5B">
              <w:rPr>
                <w:rFonts w:cs="Arial"/>
              </w:rPr>
              <w:t>Ja</w:t>
            </w:r>
          </w:p>
          <w:p w14:paraId="7EC5871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ADBFF60" w14:textId="77777777" w:rsidR="004C78F0" w:rsidRPr="00886C5B" w:rsidRDefault="004C78F0" w:rsidP="004435DE">
            <w:pPr>
              <w:jc w:val="center"/>
              <w:rPr>
                <w:rFonts w:cs="Arial"/>
              </w:rPr>
            </w:pPr>
            <w:r w:rsidRPr="00886C5B">
              <w:rPr>
                <w:rFonts w:cs="Arial"/>
              </w:rPr>
              <w:t>Nee</w:t>
            </w:r>
          </w:p>
          <w:p w14:paraId="64E1027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6250E51E" w14:textId="77777777" w:rsidTr="004435DE">
        <w:trPr>
          <w:cantSplit/>
          <w:trHeight w:val="488"/>
        </w:trPr>
        <w:tc>
          <w:tcPr>
            <w:tcW w:w="642" w:type="dxa"/>
          </w:tcPr>
          <w:p w14:paraId="6BBA1BB2"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DC55A26" w14:textId="77777777" w:rsidR="004C78F0" w:rsidRDefault="004C78F0" w:rsidP="004435DE">
            <w:pPr>
              <w:pStyle w:val="Lijstalinea"/>
              <w:spacing w:line="240" w:lineRule="exact"/>
              <w:ind w:left="0"/>
              <w:jc w:val="both"/>
            </w:pPr>
            <w:r>
              <w:t xml:space="preserve">Er gelden de volgende eisen t.b.v. integratie en data-uitwisseling met (semi-) ondergrondse containers en behuizingen: </w:t>
            </w:r>
          </w:p>
          <w:p w14:paraId="77203F97" w14:textId="77777777" w:rsidR="004C78F0" w:rsidRPr="00361251" w:rsidRDefault="004C78F0" w:rsidP="004C78F0">
            <w:pPr>
              <w:pStyle w:val="Lijstalinea"/>
              <w:numPr>
                <w:ilvl w:val="0"/>
                <w:numId w:val="14"/>
              </w:numPr>
              <w:tabs>
                <w:tab w:val="left" w:pos="426"/>
              </w:tabs>
              <w:jc w:val="both"/>
            </w:pPr>
            <w:r w:rsidRPr="0013196F">
              <w:t xml:space="preserve">Het aantal containers per fractie </w:t>
            </w:r>
            <w:r>
              <w:t>inclusief</w:t>
            </w:r>
            <w:r w:rsidRPr="0013196F">
              <w:t xml:space="preserve"> volume</w:t>
            </w:r>
            <w:r>
              <w:t xml:space="preserve"> en type</w:t>
            </w:r>
            <w:r w:rsidRPr="0013196F">
              <w:t xml:space="preserve"> en mutaties in deze aantallen</w:t>
            </w:r>
            <w:r>
              <w:t xml:space="preserve"> is zichtbaar</w:t>
            </w:r>
            <w:r w:rsidRPr="0013196F">
              <w:t>;</w:t>
            </w:r>
          </w:p>
          <w:p w14:paraId="2B347141" w14:textId="77777777" w:rsidR="004C78F0" w:rsidRDefault="004C78F0" w:rsidP="004C78F0">
            <w:pPr>
              <w:numPr>
                <w:ilvl w:val="0"/>
                <w:numId w:val="14"/>
              </w:numPr>
              <w:spacing w:line="240" w:lineRule="exact"/>
              <w:jc w:val="both"/>
            </w:pPr>
            <w:r>
              <w:t>Real-time monitoring van containerstatus (toegang), met melding bij lage batterijspanning, storingen of overig afwijkend gedrag;</w:t>
            </w:r>
          </w:p>
          <w:p w14:paraId="15E98596" w14:textId="77777777" w:rsidR="004C78F0" w:rsidRDefault="004C78F0" w:rsidP="004C78F0">
            <w:pPr>
              <w:pStyle w:val="Lijstalinea"/>
              <w:numPr>
                <w:ilvl w:val="0"/>
                <w:numId w:val="14"/>
              </w:numPr>
              <w:spacing w:line="240" w:lineRule="auto"/>
              <w:jc w:val="both"/>
            </w:pPr>
            <w:r>
              <w:t xml:space="preserve">Registratie van aantal aanbiedingen per afvalpas. Met mogelijkheid tot tikkensysteem of </w:t>
            </w:r>
            <w:proofErr w:type="spellStart"/>
            <w:r>
              <w:t>diftar</w:t>
            </w:r>
            <w:proofErr w:type="spellEnd"/>
            <w:r>
              <w:t>-beleid, AVG-</w:t>
            </w:r>
            <w:proofErr w:type="spellStart"/>
            <w:r>
              <w:t>proof</w:t>
            </w:r>
            <w:proofErr w:type="spellEnd"/>
            <w:r>
              <w:t>, met diverse gebruikersprofielen om adresgegevens te verbergen/anonimiseren;</w:t>
            </w:r>
          </w:p>
          <w:p w14:paraId="3AB67D18" w14:textId="77777777" w:rsidR="004C78F0" w:rsidRDefault="004C78F0" w:rsidP="004C78F0">
            <w:pPr>
              <w:pStyle w:val="Lijstalinea"/>
              <w:numPr>
                <w:ilvl w:val="0"/>
                <w:numId w:val="14"/>
              </w:numPr>
              <w:spacing w:line="240" w:lineRule="exact"/>
              <w:jc w:val="both"/>
              <w:rPr>
                <w:rFonts w:ascii="Lato" w:hAnsi="Lato"/>
              </w:rPr>
            </w:pPr>
            <w:r>
              <w:t>Vulgraad data ondergrondse container o.b.v. kleppentellingen of vulgraadsensoren;</w:t>
            </w:r>
          </w:p>
          <w:p w14:paraId="05E9E501" w14:textId="77777777" w:rsidR="004C78F0" w:rsidRDefault="004C78F0" w:rsidP="004C78F0">
            <w:pPr>
              <w:pStyle w:val="Lijstalinea"/>
              <w:numPr>
                <w:ilvl w:val="0"/>
                <w:numId w:val="14"/>
              </w:numPr>
              <w:spacing w:line="240" w:lineRule="auto"/>
              <w:jc w:val="both"/>
            </w:pPr>
            <w:r>
              <w:t xml:space="preserve">Met mogelijkheid tot de administratie van: containernummer, locatie (gps-coördinaten), fractie, formaat, put type, leverancier, opnamesysteem, wel/niet toegangscontrole, leeftijd, afschrijftermijn, verwachte vervangingsmoment, onderhoudsgeschiedenis, uitgevoerde en geplande werkzaamheden en aangesloten afvalpassen. </w:t>
            </w:r>
          </w:p>
          <w:p w14:paraId="7902FE53" w14:textId="77777777" w:rsidR="004C78F0" w:rsidRDefault="004C78F0" w:rsidP="004435DE">
            <w:pPr>
              <w:spacing w:line="240" w:lineRule="auto"/>
              <w:contextualSpacing/>
              <w:jc w:val="both"/>
            </w:pPr>
            <w:r>
              <w:t>Gps-coördinaten zijn onbekend en worden door ON toegevoegd bij het vullen van de dataset.</w:t>
            </w:r>
          </w:p>
        </w:tc>
        <w:tc>
          <w:tcPr>
            <w:tcW w:w="568" w:type="dxa"/>
          </w:tcPr>
          <w:p w14:paraId="02E3A161" w14:textId="77777777" w:rsidR="004C78F0" w:rsidRPr="00886C5B" w:rsidRDefault="004C78F0" w:rsidP="004435DE">
            <w:pPr>
              <w:jc w:val="center"/>
              <w:rPr>
                <w:rFonts w:cs="Arial"/>
              </w:rPr>
            </w:pPr>
            <w:r w:rsidRPr="00886C5B">
              <w:rPr>
                <w:rFonts w:cs="Arial"/>
              </w:rPr>
              <w:t>Ja</w:t>
            </w:r>
          </w:p>
          <w:p w14:paraId="71B2B70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023F7CF" w14:textId="77777777" w:rsidR="004C78F0" w:rsidRPr="00886C5B" w:rsidRDefault="004C78F0" w:rsidP="004435DE">
            <w:pPr>
              <w:jc w:val="center"/>
              <w:rPr>
                <w:rFonts w:cs="Arial"/>
              </w:rPr>
            </w:pPr>
            <w:r w:rsidRPr="00886C5B">
              <w:rPr>
                <w:rFonts w:cs="Arial"/>
              </w:rPr>
              <w:t>Nee</w:t>
            </w:r>
          </w:p>
          <w:p w14:paraId="2EE6AB9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111D99E" w14:textId="77777777" w:rsidTr="004435DE">
        <w:trPr>
          <w:cantSplit/>
          <w:trHeight w:val="488"/>
        </w:trPr>
        <w:tc>
          <w:tcPr>
            <w:tcW w:w="642" w:type="dxa"/>
          </w:tcPr>
          <w:p w14:paraId="54728B03"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94BC722" w14:textId="77777777" w:rsidR="004C78F0" w:rsidRDefault="004C78F0" w:rsidP="004435DE">
            <w:pPr>
              <w:spacing w:line="240" w:lineRule="exact"/>
              <w:jc w:val="both"/>
            </w:pPr>
            <w:r>
              <w:t>Er gelden de volgende eisen t.b.v. integratie en data-uitwisseling met toekomstige chips op minicontainers:</w:t>
            </w:r>
          </w:p>
          <w:p w14:paraId="7B234368" w14:textId="77777777" w:rsidR="004C78F0" w:rsidRPr="00B714CC" w:rsidRDefault="004C78F0" w:rsidP="004C78F0">
            <w:pPr>
              <w:pStyle w:val="Lijstalinea"/>
              <w:numPr>
                <w:ilvl w:val="0"/>
                <w:numId w:val="14"/>
              </w:numPr>
              <w:tabs>
                <w:tab w:val="left" w:pos="426"/>
              </w:tabs>
              <w:jc w:val="both"/>
            </w:pPr>
            <w:r w:rsidRPr="0013196F">
              <w:t xml:space="preserve">Het aantal containers per fractie </w:t>
            </w:r>
            <w:r>
              <w:t>inclusief</w:t>
            </w:r>
            <w:r w:rsidRPr="0013196F">
              <w:t xml:space="preserve"> volume</w:t>
            </w:r>
            <w:r>
              <w:t xml:space="preserve"> en type</w:t>
            </w:r>
            <w:r w:rsidRPr="0013196F">
              <w:t xml:space="preserve"> en mutaties in deze aantallen</w:t>
            </w:r>
            <w:r>
              <w:t xml:space="preserve"> is zichtbaar</w:t>
            </w:r>
            <w:r w:rsidRPr="0013196F">
              <w:t>;</w:t>
            </w:r>
          </w:p>
          <w:p w14:paraId="12DDE7BE" w14:textId="77777777" w:rsidR="004C78F0" w:rsidRDefault="004C78F0" w:rsidP="004C78F0">
            <w:pPr>
              <w:pStyle w:val="Lijstalinea"/>
              <w:numPr>
                <w:ilvl w:val="0"/>
                <w:numId w:val="14"/>
              </w:numPr>
              <w:spacing w:line="240" w:lineRule="auto"/>
              <w:jc w:val="both"/>
            </w:pPr>
            <w:r>
              <w:t xml:space="preserve">Met minimaal mogelijkheid tot de administratie van: barcodenummer, chipnummer (UID), adres, formaat, fractie, leverancier, plaatsingsmoment, moment laatste mutatie, wel/niet chip, type chip, opnamesysteem, kleurcode romp, kleurcode deksel. </w:t>
            </w:r>
          </w:p>
          <w:p w14:paraId="66101A58" w14:textId="77777777" w:rsidR="004C78F0" w:rsidRDefault="004C78F0" w:rsidP="004C78F0">
            <w:pPr>
              <w:pStyle w:val="Lijstalinea"/>
              <w:numPr>
                <w:ilvl w:val="0"/>
                <w:numId w:val="14"/>
              </w:numPr>
              <w:spacing w:line="240" w:lineRule="auto"/>
              <w:jc w:val="both"/>
            </w:pPr>
            <w:r>
              <w:t xml:space="preserve">Registratie van aantal aanbiedingen per container. Met mogelijkheid tot tikkensysteem en </w:t>
            </w:r>
            <w:proofErr w:type="spellStart"/>
            <w:r>
              <w:t>diftar</w:t>
            </w:r>
            <w:proofErr w:type="spellEnd"/>
            <w:r>
              <w:t>-beleid, AVG-</w:t>
            </w:r>
            <w:proofErr w:type="spellStart"/>
            <w:r>
              <w:t>proof</w:t>
            </w:r>
            <w:proofErr w:type="spellEnd"/>
            <w:r>
              <w:t>, met diverse gebruikersprofielen om adresgegevens mogelijk te verbergen/anonimiseren.</w:t>
            </w:r>
          </w:p>
          <w:p w14:paraId="12CF9643" w14:textId="77777777" w:rsidR="004C78F0" w:rsidRDefault="004C78F0" w:rsidP="004C78F0">
            <w:pPr>
              <w:numPr>
                <w:ilvl w:val="0"/>
                <w:numId w:val="14"/>
              </w:numPr>
              <w:spacing w:line="240" w:lineRule="exact"/>
              <w:jc w:val="both"/>
            </w:pPr>
            <w:r>
              <w:t xml:space="preserve">Communicatie met voertuiguitrusting inzamelvoertuig. Mogelijkheid tot het wel/ niet legen minicontainer (i.v.m. onjuist aanbieden) o.b.v. </w:t>
            </w:r>
            <w:proofErr w:type="spellStart"/>
            <w:r>
              <w:t>whitelist</w:t>
            </w:r>
            <w:proofErr w:type="spellEnd"/>
            <w:r>
              <w:t>/ blacklist.</w:t>
            </w:r>
          </w:p>
        </w:tc>
        <w:tc>
          <w:tcPr>
            <w:tcW w:w="568" w:type="dxa"/>
          </w:tcPr>
          <w:p w14:paraId="40C43838" w14:textId="77777777" w:rsidR="004C78F0" w:rsidRPr="00886C5B" w:rsidRDefault="004C78F0" w:rsidP="004435DE">
            <w:pPr>
              <w:jc w:val="center"/>
              <w:rPr>
                <w:rFonts w:cs="Arial"/>
              </w:rPr>
            </w:pPr>
            <w:r w:rsidRPr="00886C5B">
              <w:rPr>
                <w:rFonts w:cs="Arial"/>
              </w:rPr>
              <w:t>Ja</w:t>
            </w:r>
          </w:p>
          <w:p w14:paraId="42AD98C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18CBF639" w14:textId="77777777" w:rsidR="004C78F0" w:rsidRPr="00886C5B" w:rsidRDefault="004C78F0" w:rsidP="004435DE">
            <w:pPr>
              <w:jc w:val="center"/>
              <w:rPr>
                <w:rFonts w:cs="Arial"/>
              </w:rPr>
            </w:pPr>
            <w:r w:rsidRPr="00886C5B">
              <w:rPr>
                <w:rFonts w:cs="Arial"/>
              </w:rPr>
              <w:t>Nee</w:t>
            </w:r>
          </w:p>
          <w:p w14:paraId="63B1A4F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171CA4D6" w14:textId="77777777" w:rsidTr="004435DE">
        <w:trPr>
          <w:cantSplit/>
          <w:trHeight w:val="488"/>
        </w:trPr>
        <w:tc>
          <w:tcPr>
            <w:tcW w:w="642" w:type="dxa"/>
          </w:tcPr>
          <w:p w14:paraId="14D645FD"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7B47A83D" w14:textId="77777777" w:rsidR="004C78F0" w:rsidRDefault="004C78F0" w:rsidP="004435DE">
            <w:pPr>
              <w:spacing w:line="240" w:lineRule="exact"/>
              <w:jc w:val="both"/>
            </w:pPr>
            <w:r>
              <w:t>Er gelden de volgende eisen t.b.v. inzameling en routeoptimalisatie:</w:t>
            </w:r>
          </w:p>
          <w:p w14:paraId="070E283F" w14:textId="77777777" w:rsidR="004C78F0" w:rsidRDefault="004C78F0" w:rsidP="004C78F0">
            <w:pPr>
              <w:pStyle w:val="Lijstalinea"/>
              <w:numPr>
                <w:ilvl w:val="0"/>
                <w:numId w:val="13"/>
              </w:numPr>
              <w:spacing w:line="240" w:lineRule="exact"/>
              <w:contextualSpacing w:val="0"/>
              <w:jc w:val="both"/>
            </w:pPr>
            <w:r>
              <w:t>De mogelijkheid om i.c.m. het bestaande routeprogramma Jewel een geoptimaliseerde inzamelroute te genereren voor zowel dynamische inzameling (zowel o.b.v. kleppentellingen als vulgraadsystemen) als inzameling op vaste frequentie.</w:t>
            </w:r>
          </w:p>
          <w:p w14:paraId="452AA492" w14:textId="77777777" w:rsidR="004C78F0" w:rsidRPr="00E86F37" w:rsidRDefault="004C78F0" w:rsidP="004C78F0">
            <w:pPr>
              <w:pStyle w:val="Lijstalinea"/>
              <w:numPr>
                <w:ilvl w:val="0"/>
                <w:numId w:val="13"/>
              </w:numPr>
              <w:contextualSpacing w:val="0"/>
              <w:jc w:val="both"/>
            </w:pPr>
            <w:r>
              <w:t xml:space="preserve">De mogelijkheid om via een aanvullende module van ON routegeneratie en optimalisatie zonder tussenkomst van Jewel vorm te geven. </w:t>
            </w:r>
          </w:p>
        </w:tc>
        <w:tc>
          <w:tcPr>
            <w:tcW w:w="568" w:type="dxa"/>
          </w:tcPr>
          <w:p w14:paraId="0FF84AE9" w14:textId="77777777" w:rsidR="004C78F0" w:rsidRPr="00886C5B" w:rsidRDefault="004C78F0" w:rsidP="004435DE">
            <w:pPr>
              <w:jc w:val="center"/>
              <w:rPr>
                <w:rFonts w:cs="Arial"/>
              </w:rPr>
            </w:pPr>
            <w:r w:rsidRPr="00886C5B">
              <w:rPr>
                <w:rFonts w:cs="Arial"/>
              </w:rPr>
              <w:t>Ja</w:t>
            </w:r>
          </w:p>
          <w:p w14:paraId="435E864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1C51AC55" w14:textId="77777777" w:rsidR="004C78F0" w:rsidRPr="00886C5B" w:rsidRDefault="004C78F0" w:rsidP="004435DE">
            <w:pPr>
              <w:jc w:val="center"/>
              <w:rPr>
                <w:rFonts w:cs="Arial"/>
              </w:rPr>
            </w:pPr>
            <w:r w:rsidRPr="00886C5B">
              <w:rPr>
                <w:rFonts w:cs="Arial"/>
              </w:rPr>
              <w:t>Nee</w:t>
            </w:r>
          </w:p>
          <w:p w14:paraId="044CF34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FA3B9FD" w14:textId="77777777" w:rsidTr="004435DE">
        <w:trPr>
          <w:cantSplit/>
          <w:trHeight w:val="488"/>
        </w:trPr>
        <w:tc>
          <w:tcPr>
            <w:tcW w:w="642" w:type="dxa"/>
          </w:tcPr>
          <w:p w14:paraId="40EC5D44"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6C2C408" w14:textId="77777777" w:rsidR="004C78F0" w:rsidRDefault="004C78F0" w:rsidP="004435DE">
            <w:pPr>
              <w:jc w:val="both"/>
            </w:pPr>
            <w:r>
              <w:t xml:space="preserve">Op verzoek van OG biedt ON de mogelijkheid om via een aanvullende module van ON voor de inzameldienst routegeneratie en optimalisatie zonder tussenkomst van Jewel vorm te geven. Deze mogelijkheid dient op verzoek van OG op elk moment van de lopende overeenkomst opgestart te worden. Kosten hiervan worden ter indicatie opgevraagd op het Prijsformulier. </w:t>
            </w:r>
          </w:p>
          <w:p w14:paraId="38E747F0" w14:textId="77777777" w:rsidR="004C78F0" w:rsidRDefault="004C78F0" w:rsidP="004435DE">
            <w:pPr>
              <w:jc w:val="both"/>
            </w:pPr>
            <w:r>
              <w:t>Functionaliteiten zijn minimaal:</w:t>
            </w:r>
          </w:p>
          <w:p w14:paraId="1BBFA4A5" w14:textId="77777777" w:rsidR="004C78F0" w:rsidRDefault="004C78F0" w:rsidP="004C78F0">
            <w:pPr>
              <w:pStyle w:val="Lijstalinea"/>
              <w:numPr>
                <w:ilvl w:val="0"/>
                <w:numId w:val="16"/>
              </w:numPr>
              <w:contextualSpacing w:val="0"/>
              <w:jc w:val="both"/>
            </w:pPr>
            <w:r>
              <w:t>Het genereren van een geoptimaliseerde route voor inzameling o.b.v. een vaste frequentie;</w:t>
            </w:r>
          </w:p>
          <w:p w14:paraId="221C1B58" w14:textId="77777777" w:rsidR="004C78F0" w:rsidRDefault="004C78F0" w:rsidP="004C78F0">
            <w:pPr>
              <w:pStyle w:val="Lijstalinea"/>
              <w:numPr>
                <w:ilvl w:val="0"/>
                <w:numId w:val="16"/>
              </w:numPr>
              <w:contextualSpacing w:val="0"/>
              <w:jc w:val="both"/>
            </w:pPr>
            <w:r>
              <w:t>Het genereren van een geoptimaliseerde route voor inzameling o.b.v. dynamische inzameling gebaseerd op kleppentellingen;</w:t>
            </w:r>
          </w:p>
          <w:p w14:paraId="2B51CACC" w14:textId="77777777" w:rsidR="004C78F0" w:rsidRDefault="004C78F0" w:rsidP="004C78F0">
            <w:pPr>
              <w:pStyle w:val="Lijstalinea"/>
              <w:numPr>
                <w:ilvl w:val="0"/>
                <w:numId w:val="16"/>
              </w:numPr>
              <w:contextualSpacing w:val="0"/>
              <w:jc w:val="both"/>
            </w:pPr>
            <w:r>
              <w:t>Het genereren van een geoptimaliseerde route voor inzameling o.b.v. dynamische inzameling gebaseerd op vulgraadsensoren;</w:t>
            </w:r>
          </w:p>
          <w:p w14:paraId="7BDDC70D" w14:textId="77777777" w:rsidR="004C78F0" w:rsidRDefault="004C78F0" w:rsidP="004C78F0">
            <w:pPr>
              <w:pStyle w:val="Lijstalinea"/>
              <w:numPr>
                <w:ilvl w:val="0"/>
                <w:numId w:val="16"/>
              </w:numPr>
              <w:contextualSpacing w:val="0"/>
              <w:jc w:val="both"/>
            </w:pPr>
            <w:r>
              <w:t>Het genereren van een geoptimaliseerde route voor de afhandeling van werkorders voor de buitendienst, i.c.m. tickets vanuit het zaaksysteem;</w:t>
            </w:r>
          </w:p>
          <w:p w14:paraId="062A40DA" w14:textId="77777777" w:rsidR="004C78F0" w:rsidRPr="00C7051E" w:rsidRDefault="004C78F0" w:rsidP="004C78F0">
            <w:pPr>
              <w:pStyle w:val="Lijstalinea"/>
              <w:numPr>
                <w:ilvl w:val="0"/>
                <w:numId w:val="16"/>
              </w:numPr>
              <w:contextualSpacing w:val="0"/>
              <w:jc w:val="both"/>
            </w:pPr>
            <w:r>
              <w:t xml:space="preserve">Het genereren van een geoptimaliseerde route voor de inzameling van sporadische routes </w:t>
            </w:r>
            <w:r w:rsidRPr="00C7051E">
              <w:t>als grof vuil, witgoed en kerstbomen, i.c.m. aanmeldingen via het zaaksysteem.</w:t>
            </w:r>
          </w:p>
          <w:p w14:paraId="1E0699E1" w14:textId="77777777" w:rsidR="004C78F0" w:rsidRDefault="004C78F0" w:rsidP="004435DE">
            <w:pPr>
              <w:spacing w:line="240" w:lineRule="exact"/>
              <w:jc w:val="both"/>
            </w:pPr>
            <w:r>
              <w:rPr>
                <w:lang w:eastAsia="en-US"/>
              </w:rPr>
              <w:t xml:space="preserve">Deze mogelijkheid kan toegelicht worden in de Plannen van Aanpak en de demonstratie via de gunningscriteria. Bij ingebruikname van deze module dienen chauffeurs een training te krijgen om te leren rijden op de nieuwe software. Hiervoor wordt het tarief aangehouden dat op het Prijsformulier wordt ingevuld voor de overige trainingen. </w:t>
            </w:r>
          </w:p>
        </w:tc>
        <w:tc>
          <w:tcPr>
            <w:tcW w:w="568" w:type="dxa"/>
          </w:tcPr>
          <w:p w14:paraId="7E4A066E" w14:textId="77777777" w:rsidR="004C78F0" w:rsidRPr="00886C5B" w:rsidRDefault="004C78F0" w:rsidP="004435DE">
            <w:pPr>
              <w:jc w:val="center"/>
              <w:rPr>
                <w:rFonts w:cs="Arial"/>
              </w:rPr>
            </w:pPr>
            <w:r w:rsidRPr="00886C5B">
              <w:rPr>
                <w:rFonts w:cs="Arial"/>
              </w:rPr>
              <w:t>Ja</w:t>
            </w:r>
          </w:p>
          <w:p w14:paraId="78E5A4EA"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1CF4A80F" w14:textId="77777777" w:rsidR="004C78F0" w:rsidRPr="00886C5B" w:rsidRDefault="004C78F0" w:rsidP="004435DE">
            <w:pPr>
              <w:jc w:val="center"/>
              <w:rPr>
                <w:rFonts w:cs="Arial"/>
              </w:rPr>
            </w:pPr>
            <w:r w:rsidRPr="00886C5B">
              <w:rPr>
                <w:rFonts w:cs="Arial"/>
              </w:rPr>
              <w:t>Nee</w:t>
            </w:r>
          </w:p>
          <w:p w14:paraId="70E01572"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83FB323" w14:textId="77777777" w:rsidTr="004435DE">
        <w:trPr>
          <w:cantSplit/>
          <w:trHeight w:val="488"/>
        </w:trPr>
        <w:tc>
          <w:tcPr>
            <w:tcW w:w="642" w:type="dxa"/>
          </w:tcPr>
          <w:p w14:paraId="2722F741"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03743203" w14:textId="77777777" w:rsidR="004C78F0" w:rsidRDefault="004C78F0" w:rsidP="004435DE">
            <w:pPr>
              <w:spacing w:line="240" w:lineRule="exact"/>
              <w:jc w:val="both"/>
            </w:pPr>
            <w:r>
              <w:t>Er gelden de volgende eisen t.b.v. administratieve processen in de portal:</w:t>
            </w:r>
          </w:p>
          <w:p w14:paraId="1BAF55D0" w14:textId="77777777" w:rsidR="004C78F0" w:rsidRDefault="004C78F0" w:rsidP="004C78F0">
            <w:pPr>
              <w:pStyle w:val="Lijstalinea"/>
              <w:numPr>
                <w:ilvl w:val="0"/>
                <w:numId w:val="14"/>
              </w:numPr>
              <w:spacing w:line="240" w:lineRule="exact"/>
              <w:jc w:val="both"/>
              <w:rPr>
                <w:rFonts w:ascii="Lato" w:hAnsi="Lato"/>
              </w:rPr>
            </w:pPr>
            <w:r>
              <w:t>Serviceaanvragen en (</w:t>
            </w:r>
            <w:proofErr w:type="spellStart"/>
            <w:r>
              <w:t>storings</w:t>
            </w:r>
            <w:proofErr w:type="spellEnd"/>
            <w:r>
              <w:t>)meldingen aanmelden, muteren en afmelden.</w:t>
            </w:r>
          </w:p>
          <w:p w14:paraId="307BD34C" w14:textId="77777777" w:rsidR="004C78F0" w:rsidRDefault="004C78F0" w:rsidP="004C78F0">
            <w:pPr>
              <w:pStyle w:val="Lijstalinea"/>
              <w:numPr>
                <w:ilvl w:val="0"/>
                <w:numId w:val="14"/>
              </w:numPr>
              <w:spacing w:line="240" w:lineRule="exact"/>
              <w:jc w:val="both"/>
            </w:pPr>
            <w:r>
              <w:t xml:space="preserve">Klant Contact Centrum (KCC) t.b.v. registratie en uitgifte afvalpassen gekoppeld aan ondergrondse- en </w:t>
            </w:r>
            <w:proofErr w:type="spellStart"/>
            <w:r>
              <w:t>gfe</w:t>
            </w:r>
            <w:proofErr w:type="spellEnd"/>
            <w:r>
              <w:t>-containers, aanmelden, muteren  en afmelden.</w:t>
            </w:r>
          </w:p>
          <w:p w14:paraId="1965D012" w14:textId="77777777" w:rsidR="004C78F0" w:rsidRDefault="004C78F0" w:rsidP="004C78F0">
            <w:pPr>
              <w:pStyle w:val="Lijstalinea"/>
              <w:numPr>
                <w:ilvl w:val="0"/>
                <w:numId w:val="14"/>
              </w:numPr>
              <w:spacing w:line="240" w:lineRule="exact"/>
              <w:jc w:val="both"/>
            </w:pPr>
            <w:r>
              <w:t xml:space="preserve">Gegevensbeheer containers op BAG-niveau (type en aantal minicontainers per adres en/of gekoppelde afvalpas).  </w:t>
            </w:r>
          </w:p>
          <w:p w14:paraId="71EC04A0" w14:textId="77777777" w:rsidR="004C78F0" w:rsidRDefault="004C78F0" w:rsidP="004C78F0">
            <w:pPr>
              <w:numPr>
                <w:ilvl w:val="0"/>
                <w:numId w:val="14"/>
              </w:numPr>
              <w:jc w:val="both"/>
              <w:rPr>
                <w:lang w:eastAsia="en-US"/>
              </w:rPr>
            </w:pPr>
            <w:r>
              <w:t xml:space="preserve">Mogelijkheid om registraties van aanbiedingen (minicontainers en (semi-)ondergrondse containers te exporteren o.b.v. WOZ-nummer en/of uniek nummer t.b.v. belastingorganisatie bij </w:t>
            </w:r>
            <w:proofErr w:type="spellStart"/>
            <w:r>
              <w:t>diftar</w:t>
            </w:r>
            <w:proofErr w:type="spellEnd"/>
            <w:r>
              <w:t>.</w:t>
            </w:r>
            <w:r w:rsidRPr="00310348">
              <w:rPr>
                <w:lang w:eastAsia="en-US"/>
              </w:rPr>
              <w:t xml:space="preserve"> </w:t>
            </w:r>
          </w:p>
          <w:p w14:paraId="067A4FE9" w14:textId="77777777" w:rsidR="004C78F0" w:rsidRDefault="004C78F0" w:rsidP="004C78F0">
            <w:pPr>
              <w:numPr>
                <w:ilvl w:val="0"/>
                <w:numId w:val="14"/>
              </w:numPr>
              <w:jc w:val="both"/>
              <w:rPr>
                <w:lang w:eastAsia="en-US"/>
              </w:rPr>
            </w:pPr>
            <w:r>
              <w:rPr>
                <w:lang w:eastAsia="en-US"/>
              </w:rPr>
              <w:t>OG</w:t>
            </w:r>
            <w:r w:rsidRPr="00310348">
              <w:rPr>
                <w:lang w:eastAsia="en-US"/>
              </w:rPr>
              <w:t xml:space="preserve"> kan een gebruiker op basis van zijn rol toegang geven tot de functies, gegevensattributen, Informatieobjecten (documenten) en rapporten in de applicatie die nodig zijn om de werkzaamheden die bij zijn rol horen uit te voeren (</w:t>
            </w:r>
            <w:proofErr w:type="spellStart"/>
            <w:r w:rsidRPr="00310348">
              <w:rPr>
                <w:lang w:eastAsia="en-US"/>
              </w:rPr>
              <w:t>need</w:t>
            </w:r>
            <w:proofErr w:type="spellEnd"/>
            <w:r w:rsidRPr="00310348">
              <w:rPr>
                <w:lang w:eastAsia="en-US"/>
              </w:rPr>
              <w:t xml:space="preserve"> </w:t>
            </w:r>
            <w:proofErr w:type="spellStart"/>
            <w:r w:rsidRPr="00310348">
              <w:rPr>
                <w:lang w:eastAsia="en-US"/>
              </w:rPr>
              <w:t>to</w:t>
            </w:r>
            <w:proofErr w:type="spellEnd"/>
            <w:r w:rsidRPr="00310348">
              <w:rPr>
                <w:lang w:eastAsia="en-US"/>
              </w:rPr>
              <w:t xml:space="preserve"> </w:t>
            </w:r>
            <w:proofErr w:type="spellStart"/>
            <w:r w:rsidRPr="00310348">
              <w:rPr>
                <w:lang w:eastAsia="en-US"/>
              </w:rPr>
              <w:t>know</w:t>
            </w:r>
            <w:proofErr w:type="spellEnd"/>
            <w:r w:rsidRPr="00310348">
              <w:rPr>
                <w:lang w:eastAsia="en-US"/>
              </w:rPr>
              <w:t xml:space="preserve"> </w:t>
            </w:r>
            <w:proofErr w:type="spellStart"/>
            <w:r w:rsidRPr="00310348">
              <w:rPr>
                <w:lang w:eastAsia="en-US"/>
              </w:rPr>
              <w:t>and</w:t>
            </w:r>
            <w:proofErr w:type="spellEnd"/>
            <w:r w:rsidRPr="00310348">
              <w:rPr>
                <w:lang w:eastAsia="en-US"/>
              </w:rPr>
              <w:t xml:space="preserve"> have). Hiernaast wordt vastgelegd welke bewerking (raadplegen, toevoegen, wijzigen, verwijderen, vernietigen) de gebruiker op welke gegevensattributen en Informatieobjecten mag uitvoeren.</w:t>
            </w:r>
          </w:p>
          <w:p w14:paraId="1D5852C5" w14:textId="77777777" w:rsidR="004C78F0" w:rsidRDefault="004C78F0" w:rsidP="004C78F0">
            <w:pPr>
              <w:pStyle w:val="Lijstalinea"/>
              <w:numPr>
                <w:ilvl w:val="0"/>
                <w:numId w:val="14"/>
              </w:numPr>
              <w:contextualSpacing w:val="0"/>
              <w:jc w:val="both"/>
            </w:pPr>
            <w:r w:rsidRPr="00D2012F">
              <w:t xml:space="preserve">De beheerder van </w:t>
            </w:r>
            <w:r>
              <w:t>OG</w:t>
            </w:r>
            <w:r w:rsidRPr="00D2012F">
              <w:t xml:space="preserve"> kan zelf de benodigde gebruikersrollen definiëren in de applicatie en daar de autorisaties aan toekennen</w:t>
            </w:r>
            <w:r>
              <w:t>.</w:t>
            </w:r>
          </w:p>
          <w:p w14:paraId="606C2116" w14:textId="77777777" w:rsidR="004C78F0" w:rsidRPr="004A4C0D" w:rsidRDefault="004C78F0" w:rsidP="004C78F0">
            <w:pPr>
              <w:pStyle w:val="Lijstalinea"/>
              <w:numPr>
                <w:ilvl w:val="0"/>
                <w:numId w:val="14"/>
              </w:numPr>
              <w:contextualSpacing w:val="0"/>
              <w:jc w:val="both"/>
            </w:pPr>
            <w:r>
              <w:t>OG</w:t>
            </w:r>
            <w:r w:rsidRPr="006B116C">
              <w:t xml:space="preserve"> kan via </w:t>
            </w:r>
            <w:r>
              <w:t xml:space="preserve">standaard </w:t>
            </w:r>
            <w:proofErr w:type="spellStart"/>
            <w:r w:rsidRPr="006B116C">
              <w:t>API</w:t>
            </w:r>
            <w:r>
              <w:t>’</w:t>
            </w:r>
            <w:r w:rsidRPr="006B116C">
              <w:t>s</w:t>
            </w:r>
            <w:proofErr w:type="spellEnd"/>
            <w:r w:rsidRPr="006B116C">
              <w:t xml:space="preserve"> </w:t>
            </w:r>
            <w:r>
              <w:t xml:space="preserve">van de inzamelapplicatie </w:t>
            </w:r>
            <w:r w:rsidRPr="006B116C">
              <w:t>met een rapportage-tool analyses uitvoeren op alle gegevens en informatie die in de applicatie zijn vastgelegd</w:t>
            </w:r>
            <w:r>
              <w:t>.</w:t>
            </w:r>
          </w:p>
        </w:tc>
        <w:tc>
          <w:tcPr>
            <w:tcW w:w="568" w:type="dxa"/>
          </w:tcPr>
          <w:p w14:paraId="2F3E3ACF" w14:textId="77777777" w:rsidR="004C78F0" w:rsidRPr="00886C5B" w:rsidRDefault="004C78F0" w:rsidP="004435DE">
            <w:pPr>
              <w:jc w:val="center"/>
              <w:rPr>
                <w:rFonts w:cs="Arial"/>
              </w:rPr>
            </w:pPr>
            <w:r w:rsidRPr="00886C5B">
              <w:rPr>
                <w:rFonts w:cs="Arial"/>
              </w:rPr>
              <w:t>Ja</w:t>
            </w:r>
          </w:p>
          <w:p w14:paraId="0162EDAC"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4B448420" w14:textId="77777777" w:rsidR="004C78F0" w:rsidRPr="00886C5B" w:rsidRDefault="004C78F0" w:rsidP="004435DE">
            <w:pPr>
              <w:jc w:val="center"/>
              <w:rPr>
                <w:rFonts w:cs="Arial"/>
              </w:rPr>
            </w:pPr>
            <w:r w:rsidRPr="00886C5B">
              <w:rPr>
                <w:rFonts w:cs="Arial"/>
              </w:rPr>
              <w:t>Nee</w:t>
            </w:r>
          </w:p>
          <w:p w14:paraId="1E8D92A6"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1E4397D" w14:textId="77777777" w:rsidTr="004435DE">
        <w:trPr>
          <w:cantSplit/>
          <w:trHeight w:val="488"/>
        </w:trPr>
        <w:tc>
          <w:tcPr>
            <w:tcW w:w="642" w:type="dxa"/>
          </w:tcPr>
          <w:p w14:paraId="7EC80E77"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BDFF9BE" w14:textId="77777777" w:rsidR="004C78F0" w:rsidRPr="002B0982" w:rsidRDefault="004C78F0" w:rsidP="004435DE">
            <w:pPr>
              <w:tabs>
                <w:tab w:val="left" w:pos="426"/>
              </w:tabs>
              <w:jc w:val="both"/>
              <w:rPr>
                <w:lang w:eastAsia="en-US"/>
              </w:rPr>
            </w:pPr>
            <w:r w:rsidRPr="002B0982">
              <w:rPr>
                <w:lang w:eastAsia="en-US"/>
              </w:rPr>
              <w:t xml:space="preserve">In verband met </w:t>
            </w:r>
            <w:r>
              <w:rPr>
                <w:lang w:eastAsia="en-US"/>
              </w:rPr>
              <w:t>grondstoffen</w:t>
            </w:r>
            <w:r w:rsidRPr="002B0982">
              <w:rPr>
                <w:lang w:eastAsia="en-US"/>
              </w:rPr>
              <w:t>beleid van de gemeente, dient het CMS de volgende mogelijkheden te bieden:</w:t>
            </w:r>
          </w:p>
          <w:p w14:paraId="3A7CDA72" w14:textId="77777777" w:rsidR="004C78F0" w:rsidRPr="002B0982" w:rsidRDefault="004C78F0" w:rsidP="004C78F0">
            <w:pPr>
              <w:numPr>
                <w:ilvl w:val="0"/>
                <w:numId w:val="17"/>
              </w:numPr>
              <w:tabs>
                <w:tab w:val="left" w:pos="426"/>
              </w:tabs>
              <w:jc w:val="both"/>
              <w:rPr>
                <w:lang w:eastAsia="en-US"/>
              </w:rPr>
            </w:pPr>
            <w:r w:rsidRPr="002B0982">
              <w:rPr>
                <w:lang w:eastAsia="en-US"/>
              </w:rPr>
              <w:t>Mogelijkheid tot aansluiten van de reeds gechipte minicontainers in de gemeente</w:t>
            </w:r>
            <w:r>
              <w:rPr>
                <w:lang w:eastAsia="en-US"/>
              </w:rPr>
              <w:t>.</w:t>
            </w:r>
            <w:r w:rsidRPr="002B0982">
              <w:rPr>
                <w:lang w:eastAsia="en-US"/>
              </w:rPr>
              <w:t xml:space="preserve"> </w:t>
            </w:r>
          </w:p>
          <w:p w14:paraId="62D51AE2" w14:textId="77777777" w:rsidR="004C78F0" w:rsidRPr="009866C1" w:rsidRDefault="004C78F0" w:rsidP="004C78F0">
            <w:pPr>
              <w:numPr>
                <w:ilvl w:val="0"/>
                <w:numId w:val="17"/>
              </w:numPr>
              <w:tabs>
                <w:tab w:val="left" w:pos="426"/>
              </w:tabs>
              <w:jc w:val="both"/>
              <w:rPr>
                <w:rFonts w:ascii="Calibri" w:hAnsi="Calibri" w:cs="Calibri"/>
              </w:rPr>
            </w:pPr>
            <w:r>
              <w:rPr>
                <w:lang w:eastAsia="en-US"/>
              </w:rPr>
              <w:t>Het toepassen van een tikkensysteem met een gemaximaliseerd aantal aanbiedingen per afvalpas per periode</w:t>
            </w:r>
            <w:r w:rsidRPr="002B0982">
              <w:rPr>
                <w:lang w:eastAsia="en-US"/>
              </w:rPr>
              <w:t>.</w:t>
            </w:r>
          </w:p>
          <w:p w14:paraId="24753748" w14:textId="77777777" w:rsidR="004C78F0" w:rsidRPr="002B0982" w:rsidRDefault="004C78F0" w:rsidP="004C78F0">
            <w:pPr>
              <w:numPr>
                <w:ilvl w:val="0"/>
                <w:numId w:val="17"/>
              </w:numPr>
              <w:tabs>
                <w:tab w:val="left" w:pos="426"/>
              </w:tabs>
              <w:jc w:val="both"/>
              <w:rPr>
                <w:lang w:eastAsia="en-US"/>
              </w:rPr>
            </w:pPr>
            <w:r w:rsidRPr="002B0982">
              <w:rPr>
                <w:lang w:eastAsia="en-US"/>
              </w:rPr>
              <w:t>Informatie op de IRDC-systemen aan kunnen geven naar wens</w:t>
            </w:r>
            <w:r>
              <w:rPr>
                <w:lang w:eastAsia="en-US"/>
              </w:rPr>
              <w:t>, bijvoorbeeld overgebleven aantal stortingen bij gebruik tikkensysteem.</w:t>
            </w:r>
          </w:p>
          <w:p w14:paraId="3FD67D34" w14:textId="77777777" w:rsidR="004C78F0" w:rsidRPr="00464C33" w:rsidRDefault="004C78F0" w:rsidP="004C78F0">
            <w:pPr>
              <w:numPr>
                <w:ilvl w:val="0"/>
                <w:numId w:val="17"/>
              </w:numPr>
              <w:tabs>
                <w:tab w:val="left" w:pos="426"/>
              </w:tabs>
              <w:jc w:val="both"/>
              <w:rPr>
                <w:rFonts w:ascii="Calibri" w:hAnsi="Calibri" w:cs="Calibri"/>
              </w:rPr>
            </w:pPr>
            <w:r>
              <w:rPr>
                <w:lang w:eastAsia="en-US"/>
              </w:rPr>
              <w:t>Het eenvoudig selecteren en veilig delen van gegevens via een download met Gouw-IT voor de berekening van de afvalstoffenheffing.</w:t>
            </w:r>
          </w:p>
          <w:p w14:paraId="228E08A3" w14:textId="77777777" w:rsidR="004C78F0" w:rsidRPr="00464C33" w:rsidRDefault="004C78F0" w:rsidP="004C78F0">
            <w:pPr>
              <w:numPr>
                <w:ilvl w:val="0"/>
                <w:numId w:val="17"/>
              </w:numPr>
              <w:tabs>
                <w:tab w:val="left" w:pos="426"/>
              </w:tabs>
              <w:jc w:val="both"/>
              <w:rPr>
                <w:rFonts w:ascii="Calibri" w:hAnsi="Calibri" w:cs="Calibri"/>
              </w:rPr>
            </w:pPr>
            <w:r>
              <w:rPr>
                <w:lang w:eastAsia="en-US"/>
              </w:rPr>
              <w:t>Het registreren van adressen met een tweede minicontainer voor restafval om hier geautomatiseerd een kostenpost aan te verbinden via Gouw-IT.</w:t>
            </w:r>
          </w:p>
        </w:tc>
        <w:tc>
          <w:tcPr>
            <w:tcW w:w="568" w:type="dxa"/>
          </w:tcPr>
          <w:p w14:paraId="3DEE1966" w14:textId="77777777" w:rsidR="004C78F0" w:rsidRPr="00886C5B" w:rsidRDefault="004C78F0" w:rsidP="004435DE">
            <w:pPr>
              <w:jc w:val="center"/>
              <w:rPr>
                <w:rFonts w:cs="Arial"/>
              </w:rPr>
            </w:pPr>
            <w:r w:rsidRPr="00886C5B">
              <w:rPr>
                <w:rFonts w:cs="Arial"/>
              </w:rPr>
              <w:t>Ja</w:t>
            </w:r>
          </w:p>
          <w:p w14:paraId="7251432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32894A77" w14:textId="77777777" w:rsidR="004C78F0" w:rsidRPr="00886C5B" w:rsidRDefault="004C78F0" w:rsidP="004435DE">
            <w:pPr>
              <w:jc w:val="center"/>
              <w:rPr>
                <w:rFonts w:cs="Arial"/>
              </w:rPr>
            </w:pPr>
            <w:r w:rsidRPr="00886C5B">
              <w:rPr>
                <w:rFonts w:cs="Arial"/>
              </w:rPr>
              <w:t>Nee</w:t>
            </w:r>
          </w:p>
          <w:p w14:paraId="57FA8C46"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298A980" w14:textId="77777777" w:rsidTr="004435DE">
        <w:trPr>
          <w:cantSplit/>
          <w:trHeight w:val="488"/>
        </w:trPr>
        <w:tc>
          <w:tcPr>
            <w:tcW w:w="642" w:type="dxa"/>
          </w:tcPr>
          <w:p w14:paraId="6B7E4500"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662A13F9" w14:textId="77777777" w:rsidR="004C78F0" w:rsidRDefault="004C78F0" w:rsidP="004435DE">
            <w:pPr>
              <w:jc w:val="both"/>
            </w:pPr>
            <w:r>
              <w:t>Op verzoek van OG biedt ON de mogelijkheid om via een aanvullende module van ON een alternatief voor de Afvalwijzer vorm te geven. Deze mogelijkheid dient op verzoek van OG op elk moment van de lopende overeenkomst opgestart te worden. Kosten hiervan worden ter indicatie opgevraagd op het Prijsformulier.</w:t>
            </w:r>
          </w:p>
          <w:p w14:paraId="774D24C6" w14:textId="77777777" w:rsidR="004C78F0" w:rsidRDefault="004C78F0" w:rsidP="004435DE">
            <w:pPr>
              <w:jc w:val="both"/>
            </w:pPr>
            <w:r>
              <w:t xml:space="preserve">Functionaliteiten zijn minimaal: </w:t>
            </w:r>
          </w:p>
          <w:p w14:paraId="6588C0A8" w14:textId="77777777" w:rsidR="004C78F0" w:rsidRDefault="004C78F0" w:rsidP="004C78F0">
            <w:pPr>
              <w:pStyle w:val="Lijstalinea"/>
              <w:numPr>
                <w:ilvl w:val="0"/>
                <w:numId w:val="16"/>
              </w:numPr>
              <w:contextualSpacing w:val="0"/>
              <w:jc w:val="both"/>
            </w:pPr>
            <w:r>
              <w:t>Het leveren van een online portal en mobiele applicatie;</w:t>
            </w:r>
          </w:p>
          <w:p w14:paraId="4A53C945" w14:textId="77777777" w:rsidR="004C78F0" w:rsidRDefault="004C78F0" w:rsidP="004C78F0">
            <w:pPr>
              <w:pStyle w:val="Lijstalinea"/>
              <w:numPr>
                <w:ilvl w:val="0"/>
                <w:numId w:val="16"/>
              </w:numPr>
              <w:contextualSpacing w:val="0"/>
              <w:jc w:val="both"/>
            </w:pPr>
            <w:r>
              <w:t>Het tonen van de afvalkalender na invoer van de postcode en huisnummer;</w:t>
            </w:r>
          </w:p>
          <w:p w14:paraId="0B5D268C" w14:textId="77777777" w:rsidR="004C78F0" w:rsidRPr="008E43EF" w:rsidRDefault="004C78F0" w:rsidP="004C78F0">
            <w:pPr>
              <w:pStyle w:val="Lijstalinea"/>
              <w:numPr>
                <w:ilvl w:val="0"/>
                <w:numId w:val="16"/>
              </w:numPr>
              <w:contextualSpacing w:val="0"/>
              <w:jc w:val="both"/>
            </w:pPr>
            <w:r>
              <w:t>Het eenvoudig aanmaken van een terugkerende afspraak in de digitale agenda (minimaal Outlook en Gmail) als herinnering voor het buitenzetten van minicontainers;</w:t>
            </w:r>
          </w:p>
          <w:p w14:paraId="0F9C9178" w14:textId="77777777" w:rsidR="004C78F0" w:rsidRDefault="004C78F0" w:rsidP="004C78F0">
            <w:pPr>
              <w:pStyle w:val="Lijstalinea"/>
              <w:numPr>
                <w:ilvl w:val="0"/>
                <w:numId w:val="16"/>
              </w:numPr>
              <w:contextualSpacing w:val="0"/>
              <w:jc w:val="both"/>
            </w:pPr>
            <w:r>
              <w:t>Het tonen van diverse verzamelcontainers op een plattegrond;</w:t>
            </w:r>
          </w:p>
          <w:p w14:paraId="04855C73" w14:textId="77777777" w:rsidR="004C78F0" w:rsidRDefault="004C78F0" w:rsidP="004C78F0">
            <w:pPr>
              <w:pStyle w:val="Lijstalinea"/>
              <w:numPr>
                <w:ilvl w:val="0"/>
                <w:numId w:val="16"/>
              </w:numPr>
              <w:contextualSpacing w:val="0"/>
              <w:jc w:val="both"/>
            </w:pPr>
            <w:r>
              <w:t>Het geven van informatie over afvalscheiding en instructies voor het aanleveren van materiaal per afvalstroom;</w:t>
            </w:r>
          </w:p>
          <w:p w14:paraId="0B384F91" w14:textId="77777777" w:rsidR="004C78F0" w:rsidRPr="00A82768" w:rsidRDefault="004C78F0" w:rsidP="004C78F0">
            <w:pPr>
              <w:pStyle w:val="Lijstalinea"/>
              <w:numPr>
                <w:ilvl w:val="0"/>
                <w:numId w:val="16"/>
              </w:numPr>
              <w:contextualSpacing w:val="0"/>
              <w:jc w:val="both"/>
            </w:pPr>
            <w:r>
              <w:t xml:space="preserve">Het versturen van (push-)berichten aan inwoners bij afwijkingen op de reguliere inzamelschema’s. Dit dient mogelijk te zijn d.m.v. het selecteren van een route of postcode/ wijk/ straat via koppeling met het CMS. </w:t>
            </w:r>
          </w:p>
          <w:p w14:paraId="0A513277" w14:textId="77777777" w:rsidR="004C78F0" w:rsidRPr="002B0982" w:rsidRDefault="004C78F0" w:rsidP="004435DE">
            <w:pPr>
              <w:tabs>
                <w:tab w:val="left" w:pos="426"/>
              </w:tabs>
              <w:jc w:val="both"/>
              <w:rPr>
                <w:lang w:eastAsia="en-US"/>
              </w:rPr>
            </w:pPr>
            <w:r>
              <w:rPr>
                <w:lang w:eastAsia="en-US"/>
              </w:rPr>
              <w:t xml:space="preserve">Aanvullend zou de mogelijkheid om inwoners inzicht te geven in hun aanbiedgedrag i.r.t. de VANG-doelstellingen, afgezet tegen het landelijk gemiddelde en het gemiddelde in de wijk een zeer gewaardeerde toevoeging zijn. Deze mogelijkheid kan toegelicht worden in de Plannen van Aanpak en de demonstratie via de gunningscriteria. </w:t>
            </w:r>
          </w:p>
        </w:tc>
        <w:tc>
          <w:tcPr>
            <w:tcW w:w="568" w:type="dxa"/>
          </w:tcPr>
          <w:p w14:paraId="6809A8F7" w14:textId="77777777" w:rsidR="004C78F0" w:rsidRPr="00886C5B" w:rsidRDefault="004C78F0" w:rsidP="004435DE">
            <w:pPr>
              <w:jc w:val="center"/>
              <w:rPr>
                <w:rFonts w:cs="Arial"/>
              </w:rPr>
            </w:pPr>
            <w:r w:rsidRPr="00886C5B">
              <w:rPr>
                <w:rFonts w:cs="Arial"/>
              </w:rPr>
              <w:t>Ja</w:t>
            </w:r>
          </w:p>
          <w:p w14:paraId="55A3EC3D"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0CAAB834" w14:textId="77777777" w:rsidR="004C78F0" w:rsidRPr="00886C5B" w:rsidRDefault="004C78F0" w:rsidP="004435DE">
            <w:pPr>
              <w:jc w:val="center"/>
              <w:rPr>
                <w:rFonts w:cs="Arial"/>
              </w:rPr>
            </w:pPr>
            <w:r w:rsidRPr="00886C5B">
              <w:rPr>
                <w:rFonts w:cs="Arial"/>
              </w:rPr>
              <w:t>Nee</w:t>
            </w:r>
          </w:p>
          <w:p w14:paraId="0C6966C7"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63F0D2A2" w14:textId="77777777" w:rsidTr="004435DE">
        <w:trPr>
          <w:cantSplit/>
          <w:trHeight w:val="488"/>
        </w:trPr>
        <w:tc>
          <w:tcPr>
            <w:tcW w:w="642" w:type="dxa"/>
          </w:tcPr>
          <w:p w14:paraId="75AB58BB"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977F7D7" w14:textId="77777777" w:rsidR="004C78F0" w:rsidRPr="004A4C0D" w:rsidRDefault="004C78F0" w:rsidP="004435DE">
            <w:pPr>
              <w:pStyle w:val="Lijstalinea"/>
              <w:tabs>
                <w:tab w:val="left" w:pos="426"/>
              </w:tabs>
              <w:ind w:left="0"/>
              <w:jc w:val="both"/>
            </w:pPr>
            <w:r>
              <w:t>ON</w:t>
            </w:r>
            <w:r w:rsidRPr="004A4C0D">
              <w:t xml:space="preserve"> dient uiterlijk 1 april 2026 </w:t>
            </w:r>
            <w:r>
              <w:t>het</w:t>
            </w:r>
            <w:r w:rsidRPr="004A4C0D">
              <w:t xml:space="preserve"> volledig functionerende </w:t>
            </w:r>
            <w:r>
              <w:t xml:space="preserve">CMS </w:t>
            </w:r>
            <w:r w:rsidRPr="004A4C0D">
              <w:t xml:space="preserve">operationeel te hebben. Binnen deze periode dient ook training van gebruikers afgerond te zijn. </w:t>
            </w:r>
          </w:p>
        </w:tc>
        <w:tc>
          <w:tcPr>
            <w:tcW w:w="568" w:type="dxa"/>
          </w:tcPr>
          <w:p w14:paraId="1A6BE154" w14:textId="77777777" w:rsidR="004C78F0" w:rsidRPr="00886C5B" w:rsidRDefault="004C78F0" w:rsidP="004435DE">
            <w:pPr>
              <w:jc w:val="center"/>
              <w:rPr>
                <w:rFonts w:cs="Arial"/>
              </w:rPr>
            </w:pPr>
            <w:r w:rsidRPr="00886C5B">
              <w:rPr>
                <w:rFonts w:cs="Arial"/>
              </w:rPr>
              <w:t>Ja</w:t>
            </w:r>
          </w:p>
          <w:p w14:paraId="37B00E6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825A324" w14:textId="77777777" w:rsidR="004C78F0" w:rsidRPr="00886C5B" w:rsidRDefault="004C78F0" w:rsidP="004435DE">
            <w:pPr>
              <w:jc w:val="center"/>
              <w:rPr>
                <w:rFonts w:cs="Arial"/>
              </w:rPr>
            </w:pPr>
            <w:r w:rsidRPr="00886C5B">
              <w:rPr>
                <w:rFonts w:cs="Arial"/>
              </w:rPr>
              <w:t>Nee</w:t>
            </w:r>
          </w:p>
          <w:p w14:paraId="56F0837A" w14:textId="77777777" w:rsidR="004C78F0" w:rsidRPr="00F760F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2C2A6E5E" w14:textId="77777777" w:rsidTr="004435DE">
        <w:trPr>
          <w:cantSplit/>
          <w:trHeight w:val="488"/>
        </w:trPr>
        <w:tc>
          <w:tcPr>
            <w:tcW w:w="642" w:type="dxa"/>
          </w:tcPr>
          <w:p w14:paraId="28CD7F99"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6EA4D5E3" w14:textId="77777777" w:rsidR="004C78F0" w:rsidRPr="004A4C0D" w:rsidRDefault="004C78F0" w:rsidP="004435DE">
            <w:pPr>
              <w:pStyle w:val="Lijstalinea"/>
              <w:tabs>
                <w:tab w:val="left" w:pos="426"/>
              </w:tabs>
              <w:ind w:left="0"/>
              <w:jc w:val="both"/>
            </w:pPr>
            <w:r w:rsidRPr="004A4C0D">
              <w:t xml:space="preserve">Er wordt gebruik gemaakt van een overgangsperiode van minimaal 2 maanden waarin het CMS van </w:t>
            </w:r>
            <w:r>
              <w:t>ON</w:t>
            </w:r>
            <w:r w:rsidRPr="004A4C0D">
              <w:t xml:space="preserve"> parallel draait aan het bestaande CMS RS office van leverancier WSS om de veilige overdracht van processen en data te borgen.</w:t>
            </w:r>
          </w:p>
        </w:tc>
        <w:tc>
          <w:tcPr>
            <w:tcW w:w="568" w:type="dxa"/>
          </w:tcPr>
          <w:p w14:paraId="44AE6657" w14:textId="77777777" w:rsidR="004C78F0" w:rsidRPr="00886C5B" w:rsidRDefault="004C78F0" w:rsidP="004435DE">
            <w:pPr>
              <w:jc w:val="center"/>
              <w:rPr>
                <w:rFonts w:cs="Arial"/>
              </w:rPr>
            </w:pPr>
            <w:r w:rsidRPr="00886C5B">
              <w:rPr>
                <w:rFonts w:cs="Arial"/>
              </w:rPr>
              <w:t>Ja</w:t>
            </w:r>
          </w:p>
          <w:p w14:paraId="719901A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15E05828" w14:textId="77777777" w:rsidR="004C78F0" w:rsidRPr="00886C5B" w:rsidRDefault="004C78F0" w:rsidP="004435DE">
            <w:pPr>
              <w:jc w:val="center"/>
              <w:rPr>
                <w:rFonts w:cs="Arial"/>
              </w:rPr>
            </w:pPr>
            <w:r w:rsidRPr="00886C5B">
              <w:rPr>
                <w:rFonts w:cs="Arial"/>
              </w:rPr>
              <w:t>Nee</w:t>
            </w:r>
          </w:p>
          <w:p w14:paraId="5AA2A1EA"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F4A6D84" w14:textId="77777777" w:rsidTr="004435DE">
        <w:trPr>
          <w:cantSplit/>
          <w:trHeight w:val="488"/>
        </w:trPr>
        <w:tc>
          <w:tcPr>
            <w:tcW w:w="642" w:type="dxa"/>
          </w:tcPr>
          <w:p w14:paraId="72D8D640"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03A047BF" w14:textId="77777777" w:rsidR="004C78F0" w:rsidRPr="004A4C0D" w:rsidRDefault="004C78F0" w:rsidP="004435DE">
            <w:pPr>
              <w:tabs>
                <w:tab w:val="left" w:pos="426"/>
              </w:tabs>
              <w:contextualSpacing/>
              <w:jc w:val="both"/>
              <w:rPr>
                <w:lang w:eastAsia="en-US"/>
              </w:rPr>
            </w:pPr>
            <w:r w:rsidRPr="00727297">
              <w:rPr>
                <w:lang w:eastAsia="en-US"/>
              </w:rPr>
              <w:t>Het systeem dient volledig uitgevoerd te zijn in de Nederlandse taal.</w:t>
            </w:r>
          </w:p>
        </w:tc>
        <w:tc>
          <w:tcPr>
            <w:tcW w:w="568" w:type="dxa"/>
          </w:tcPr>
          <w:p w14:paraId="36ED0C7B" w14:textId="77777777" w:rsidR="004C78F0" w:rsidRPr="00886C5B" w:rsidRDefault="004C78F0" w:rsidP="004435DE">
            <w:pPr>
              <w:jc w:val="center"/>
              <w:rPr>
                <w:rFonts w:cs="Arial"/>
              </w:rPr>
            </w:pPr>
            <w:r w:rsidRPr="00886C5B">
              <w:rPr>
                <w:rFonts w:cs="Arial"/>
              </w:rPr>
              <w:t>Ja</w:t>
            </w:r>
          </w:p>
          <w:p w14:paraId="3F0496F6"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2E2031C3" w14:textId="77777777" w:rsidR="004C78F0" w:rsidRPr="00886C5B" w:rsidRDefault="004C78F0" w:rsidP="004435DE">
            <w:pPr>
              <w:jc w:val="center"/>
              <w:rPr>
                <w:rFonts w:cs="Arial"/>
              </w:rPr>
            </w:pPr>
            <w:r w:rsidRPr="00886C5B">
              <w:rPr>
                <w:rFonts w:cs="Arial"/>
              </w:rPr>
              <w:t>Nee</w:t>
            </w:r>
          </w:p>
          <w:p w14:paraId="2421C9E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FF809AF" w14:textId="77777777" w:rsidTr="004435DE">
        <w:trPr>
          <w:cantSplit/>
          <w:trHeight w:val="488"/>
        </w:trPr>
        <w:tc>
          <w:tcPr>
            <w:tcW w:w="642" w:type="dxa"/>
          </w:tcPr>
          <w:p w14:paraId="2558444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6415EFE" w14:textId="77777777" w:rsidR="004C78F0" w:rsidRPr="002B0982" w:rsidRDefault="004C78F0" w:rsidP="004435DE">
            <w:pPr>
              <w:tabs>
                <w:tab w:val="left" w:pos="426"/>
              </w:tabs>
              <w:contextualSpacing/>
              <w:jc w:val="both"/>
              <w:rPr>
                <w:lang w:eastAsia="en-US"/>
              </w:rPr>
            </w:pPr>
            <w:r w:rsidRPr="0000086F">
              <w:rPr>
                <w:lang w:eastAsia="en-US"/>
              </w:rPr>
              <w:t xml:space="preserve">Het CMS </w:t>
            </w:r>
            <w:r>
              <w:rPr>
                <w:lang w:eastAsia="en-US"/>
              </w:rPr>
              <w:t>kan</w:t>
            </w:r>
            <w:r w:rsidRPr="0000086F">
              <w:rPr>
                <w:lang w:eastAsia="en-US"/>
              </w:rPr>
              <w:t xml:space="preserve"> rapportages en </w:t>
            </w:r>
            <w:r>
              <w:rPr>
                <w:lang w:eastAsia="en-US"/>
              </w:rPr>
              <w:t>management-</w:t>
            </w:r>
            <w:r w:rsidRPr="0000086F">
              <w:rPr>
                <w:lang w:eastAsia="en-US"/>
              </w:rPr>
              <w:t xml:space="preserve">informatie weergeven en exporteren </w:t>
            </w:r>
            <w:r>
              <w:rPr>
                <w:lang w:eastAsia="en-US"/>
              </w:rPr>
              <w:t>(in minimaal PDF, CSV en Word-bestanden)</w:t>
            </w:r>
            <w:r w:rsidRPr="0000086F">
              <w:rPr>
                <w:lang w:eastAsia="en-US"/>
              </w:rPr>
              <w:t xml:space="preserve"> waarbij een meta-beschrijving van de velden wordt gegeven.</w:t>
            </w:r>
          </w:p>
        </w:tc>
        <w:tc>
          <w:tcPr>
            <w:tcW w:w="568" w:type="dxa"/>
          </w:tcPr>
          <w:p w14:paraId="54E61D60" w14:textId="77777777" w:rsidR="004C78F0" w:rsidRPr="00886C5B" w:rsidRDefault="004C78F0" w:rsidP="004435DE">
            <w:pPr>
              <w:jc w:val="center"/>
              <w:rPr>
                <w:rFonts w:cs="Arial"/>
              </w:rPr>
            </w:pPr>
            <w:r w:rsidRPr="00886C5B">
              <w:rPr>
                <w:rFonts w:cs="Arial"/>
              </w:rPr>
              <w:t>Ja</w:t>
            </w:r>
          </w:p>
          <w:p w14:paraId="1B01C352"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2DAED34B" w14:textId="77777777" w:rsidR="004C78F0" w:rsidRPr="00886C5B" w:rsidRDefault="004C78F0" w:rsidP="004435DE">
            <w:pPr>
              <w:jc w:val="center"/>
              <w:rPr>
                <w:rFonts w:cs="Arial"/>
              </w:rPr>
            </w:pPr>
            <w:r w:rsidRPr="00886C5B">
              <w:rPr>
                <w:rFonts w:cs="Arial"/>
              </w:rPr>
              <w:t>Nee</w:t>
            </w:r>
          </w:p>
          <w:p w14:paraId="26ECA80F"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A3A3904" w14:textId="77777777" w:rsidTr="004435DE">
        <w:trPr>
          <w:cantSplit/>
          <w:trHeight w:val="488"/>
        </w:trPr>
        <w:tc>
          <w:tcPr>
            <w:tcW w:w="642" w:type="dxa"/>
          </w:tcPr>
          <w:p w14:paraId="49986E4B"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77CC066A" w14:textId="77777777" w:rsidR="004C78F0" w:rsidRDefault="004C78F0" w:rsidP="004435DE">
            <w:pPr>
              <w:tabs>
                <w:tab w:val="left" w:pos="426"/>
              </w:tabs>
              <w:contextualSpacing/>
              <w:jc w:val="both"/>
              <w:rPr>
                <w:lang w:eastAsia="en-US"/>
              </w:rPr>
            </w:pPr>
            <w:r w:rsidRPr="0062264B">
              <w:rPr>
                <w:lang w:eastAsia="en-US"/>
              </w:rPr>
              <w:t xml:space="preserve">Het systeem </w:t>
            </w:r>
            <w:r>
              <w:rPr>
                <w:lang w:eastAsia="en-US"/>
              </w:rPr>
              <w:t>kan</w:t>
            </w:r>
            <w:r w:rsidRPr="0062264B">
              <w:rPr>
                <w:lang w:eastAsia="en-US"/>
              </w:rPr>
              <w:t xml:space="preserve"> door chauffeurs op inzamelvoertuigen</w:t>
            </w:r>
            <w:r>
              <w:rPr>
                <w:lang w:eastAsia="en-US"/>
              </w:rPr>
              <w:t xml:space="preserve"> en medewerkers van de buitendienst</w:t>
            </w:r>
            <w:r w:rsidRPr="0062264B">
              <w:rPr>
                <w:lang w:eastAsia="en-US"/>
              </w:rPr>
              <w:t xml:space="preserve"> gebruikt worden via een tablet</w:t>
            </w:r>
            <w:r>
              <w:rPr>
                <w:lang w:eastAsia="en-US"/>
              </w:rPr>
              <w:t>/ handheld</w:t>
            </w:r>
            <w:r w:rsidRPr="0062264B">
              <w:rPr>
                <w:lang w:eastAsia="en-US"/>
              </w:rPr>
              <w:t xml:space="preserve">. </w:t>
            </w:r>
            <w:r>
              <w:rPr>
                <w:lang w:eastAsia="en-US"/>
              </w:rPr>
              <w:t xml:space="preserve">Hiervoor is een passende en gebruiksvriendelijke UI beschikbaar met overzichtelijke informatie die zich focust op de kerntaken waar zij zich mee bezighouden. </w:t>
            </w:r>
          </w:p>
          <w:p w14:paraId="691F022C" w14:textId="77777777" w:rsidR="004C78F0" w:rsidRPr="0062264B" w:rsidRDefault="004C78F0" w:rsidP="004435DE">
            <w:pPr>
              <w:tabs>
                <w:tab w:val="left" w:pos="426"/>
              </w:tabs>
              <w:contextualSpacing/>
              <w:jc w:val="both"/>
              <w:rPr>
                <w:lang w:eastAsia="en-US"/>
              </w:rPr>
            </w:pPr>
            <w:r w:rsidRPr="00DC3F49">
              <w:rPr>
                <w:lang w:eastAsia="en-US"/>
              </w:rPr>
              <w:t xml:space="preserve">De schermen passen zich automatisch aan het schermgrootte en -formaat van het gebruikte apparaat </w:t>
            </w:r>
            <w:r>
              <w:rPr>
                <w:lang w:eastAsia="en-US"/>
              </w:rPr>
              <w:t xml:space="preserve">aan </w:t>
            </w:r>
            <w:r w:rsidRPr="00DC3F49">
              <w:rPr>
                <w:lang w:eastAsia="en-US"/>
              </w:rPr>
              <w:t xml:space="preserve">(o.a. laptop, mobiel, </w:t>
            </w:r>
            <w:proofErr w:type="spellStart"/>
            <w:r w:rsidRPr="00DC3F49">
              <w:rPr>
                <w:lang w:eastAsia="en-US"/>
              </w:rPr>
              <w:t>i-pad</w:t>
            </w:r>
            <w:proofErr w:type="spellEnd"/>
            <w:r w:rsidRPr="00DC3F49">
              <w:rPr>
                <w:lang w:eastAsia="en-US"/>
              </w:rPr>
              <w:t>)</w:t>
            </w:r>
            <w:r>
              <w:rPr>
                <w:lang w:eastAsia="en-US"/>
              </w:rPr>
              <w:t>.</w:t>
            </w:r>
          </w:p>
        </w:tc>
        <w:tc>
          <w:tcPr>
            <w:tcW w:w="568" w:type="dxa"/>
          </w:tcPr>
          <w:p w14:paraId="65A340F4" w14:textId="77777777" w:rsidR="004C78F0" w:rsidRPr="00886C5B" w:rsidRDefault="004C78F0" w:rsidP="004435DE">
            <w:pPr>
              <w:jc w:val="center"/>
              <w:rPr>
                <w:rFonts w:cs="Arial"/>
              </w:rPr>
            </w:pPr>
            <w:r w:rsidRPr="00886C5B">
              <w:rPr>
                <w:rFonts w:cs="Arial"/>
              </w:rPr>
              <w:t>Ja</w:t>
            </w:r>
          </w:p>
          <w:p w14:paraId="42FFAAD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54A61B5" w14:textId="77777777" w:rsidR="004C78F0" w:rsidRPr="00886C5B" w:rsidRDefault="004C78F0" w:rsidP="004435DE">
            <w:pPr>
              <w:jc w:val="center"/>
              <w:rPr>
                <w:rFonts w:cs="Arial"/>
              </w:rPr>
            </w:pPr>
            <w:r w:rsidRPr="00886C5B">
              <w:rPr>
                <w:rFonts w:cs="Arial"/>
              </w:rPr>
              <w:t>Nee</w:t>
            </w:r>
          </w:p>
          <w:p w14:paraId="719347E6"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6B707578" w14:textId="77777777" w:rsidTr="004435DE">
        <w:trPr>
          <w:cantSplit/>
          <w:trHeight w:val="488"/>
        </w:trPr>
        <w:tc>
          <w:tcPr>
            <w:tcW w:w="642" w:type="dxa"/>
          </w:tcPr>
          <w:p w14:paraId="66AA2F09"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9DB4B48" w14:textId="77777777" w:rsidR="004C78F0" w:rsidRPr="0062264B" w:rsidRDefault="004C78F0" w:rsidP="004435DE">
            <w:pPr>
              <w:tabs>
                <w:tab w:val="left" w:pos="426"/>
              </w:tabs>
              <w:contextualSpacing/>
              <w:jc w:val="both"/>
              <w:rPr>
                <w:lang w:eastAsia="en-US"/>
              </w:rPr>
            </w:pPr>
            <w:r w:rsidRPr="0062264B">
              <w:rPr>
                <w:lang w:eastAsia="en-US"/>
              </w:rPr>
              <w:t xml:space="preserve">Inactieve passen dienen na 24 maanden naar een 2e </w:t>
            </w:r>
            <w:proofErr w:type="spellStart"/>
            <w:r w:rsidRPr="0062264B">
              <w:rPr>
                <w:lang w:eastAsia="en-US"/>
              </w:rPr>
              <w:t>whitelist</w:t>
            </w:r>
            <w:proofErr w:type="spellEnd"/>
            <w:r w:rsidRPr="0062264B">
              <w:rPr>
                <w:lang w:eastAsia="en-US"/>
              </w:rPr>
              <w:t xml:space="preserve"> te worden verplaatst om te voorkomen dat er teveel koppelingen in het systeem ontstaan. Het is aan ON om zorg te dragen voor een up-to-date </w:t>
            </w:r>
            <w:proofErr w:type="spellStart"/>
            <w:r w:rsidRPr="0062264B">
              <w:rPr>
                <w:lang w:eastAsia="en-US"/>
              </w:rPr>
              <w:t>whitelist</w:t>
            </w:r>
            <w:proofErr w:type="spellEnd"/>
            <w:r w:rsidRPr="0062264B">
              <w:rPr>
                <w:lang w:eastAsia="en-US"/>
              </w:rPr>
              <w:t xml:space="preserve">, op basis van het huidige adressenbestand. </w:t>
            </w:r>
          </w:p>
        </w:tc>
        <w:tc>
          <w:tcPr>
            <w:tcW w:w="568" w:type="dxa"/>
          </w:tcPr>
          <w:p w14:paraId="5CE3C8EB" w14:textId="77777777" w:rsidR="004C78F0" w:rsidRPr="00886C5B" w:rsidRDefault="004C78F0" w:rsidP="004435DE">
            <w:pPr>
              <w:jc w:val="center"/>
              <w:rPr>
                <w:rFonts w:cs="Arial"/>
              </w:rPr>
            </w:pPr>
            <w:r w:rsidRPr="00886C5B">
              <w:rPr>
                <w:rFonts w:cs="Arial"/>
              </w:rPr>
              <w:t>Ja</w:t>
            </w:r>
          </w:p>
          <w:p w14:paraId="299FCF5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2E11823" w14:textId="77777777" w:rsidR="004C78F0" w:rsidRPr="00886C5B" w:rsidRDefault="004C78F0" w:rsidP="004435DE">
            <w:pPr>
              <w:jc w:val="center"/>
              <w:rPr>
                <w:rFonts w:cs="Arial"/>
              </w:rPr>
            </w:pPr>
            <w:r w:rsidRPr="00886C5B">
              <w:rPr>
                <w:rFonts w:cs="Arial"/>
              </w:rPr>
              <w:t>Nee</w:t>
            </w:r>
          </w:p>
          <w:p w14:paraId="4067DC05"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AFC9A9C" w14:textId="77777777" w:rsidTr="004435DE">
        <w:trPr>
          <w:cantSplit/>
          <w:trHeight w:val="488"/>
        </w:trPr>
        <w:tc>
          <w:tcPr>
            <w:tcW w:w="642" w:type="dxa"/>
          </w:tcPr>
          <w:p w14:paraId="54576BA3"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8C92D8C" w14:textId="77777777" w:rsidR="004C78F0" w:rsidRPr="0062264B" w:rsidRDefault="004C78F0" w:rsidP="004435DE">
            <w:pPr>
              <w:tabs>
                <w:tab w:val="left" w:pos="426"/>
              </w:tabs>
              <w:contextualSpacing/>
              <w:jc w:val="both"/>
              <w:rPr>
                <w:lang w:eastAsia="en-US"/>
              </w:rPr>
            </w:pPr>
            <w:r w:rsidRPr="0062264B">
              <w:rPr>
                <w:lang w:eastAsia="en-US"/>
              </w:rPr>
              <w:t>Wanneer een container niet gebruikt wordt binnen het normale gebruiksprofiel-patroon, dan is dat een proactieve trigger om het device uit te lezen om vast te stellen of een container buiten werking is. Een melding hiervan wordt gemaakt in het CMS.</w:t>
            </w:r>
          </w:p>
        </w:tc>
        <w:tc>
          <w:tcPr>
            <w:tcW w:w="568" w:type="dxa"/>
          </w:tcPr>
          <w:p w14:paraId="18E52BD4" w14:textId="77777777" w:rsidR="004C78F0" w:rsidRPr="00886C5B" w:rsidRDefault="004C78F0" w:rsidP="004435DE">
            <w:pPr>
              <w:jc w:val="center"/>
              <w:rPr>
                <w:rFonts w:cs="Arial"/>
              </w:rPr>
            </w:pPr>
            <w:r w:rsidRPr="00886C5B">
              <w:rPr>
                <w:rFonts w:cs="Arial"/>
              </w:rPr>
              <w:t>Ja</w:t>
            </w:r>
          </w:p>
          <w:p w14:paraId="2ACF20EF"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72F3E26" w14:textId="77777777" w:rsidR="004C78F0" w:rsidRPr="00886C5B" w:rsidRDefault="004C78F0" w:rsidP="004435DE">
            <w:pPr>
              <w:jc w:val="center"/>
              <w:rPr>
                <w:rFonts w:cs="Arial"/>
              </w:rPr>
            </w:pPr>
            <w:r w:rsidRPr="00886C5B">
              <w:rPr>
                <w:rFonts w:cs="Arial"/>
              </w:rPr>
              <w:t>Nee</w:t>
            </w:r>
          </w:p>
          <w:p w14:paraId="1A702308"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EF6564A" w14:textId="77777777" w:rsidTr="004435DE">
        <w:trPr>
          <w:cantSplit/>
          <w:trHeight w:val="488"/>
        </w:trPr>
        <w:tc>
          <w:tcPr>
            <w:tcW w:w="642" w:type="dxa"/>
          </w:tcPr>
          <w:p w14:paraId="27C42F0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C4E2ADE" w14:textId="77777777" w:rsidR="004C78F0" w:rsidRPr="0062264B" w:rsidRDefault="004C78F0" w:rsidP="004435DE">
            <w:pPr>
              <w:tabs>
                <w:tab w:val="left" w:pos="426"/>
              </w:tabs>
              <w:contextualSpacing/>
              <w:jc w:val="both"/>
              <w:rPr>
                <w:lang w:eastAsia="en-US"/>
              </w:rPr>
            </w:pPr>
            <w:r w:rsidRPr="00C504E1">
              <w:rPr>
                <w:rFonts w:cs="Arial"/>
                <w:color w:val="000000"/>
              </w:rPr>
              <w:t>De verschillende rollen (gebruikersgroepen) worden zoveel mogelijk binnen de applicatie ondersteund bij het werken met de applicatie. Deze gebruikersondersteuning is beschikbaar in de vorm van toelichting in invulschermen, helpteksten, binnen de applicatie, zoveel mogelijk op de plek waar de invoer door de eindgebruiker plaatsvindt en de taal van de gebruiker (Nederlands).</w:t>
            </w:r>
          </w:p>
        </w:tc>
        <w:tc>
          <w:tcPr>
            <w:tcW w:w="568" w:type="dxa"/>
          </w:tcPr>
          <w:p w14:paraId="4DCF4703" w14:textId="77777777" w:rsidR="004C78F0" w:rsidRPr="00886C5B" w:rsidRDefault="004C78F0" w:rsidP="004435DE">
            <w:pPr>
              <w:jc w:val="center"/>
              <w:rPr>
                <w:rFonts w:cs="Arial"/>
              </w:rPr>
            </w:pPr>
            <w:r w:rsidRPr="00886C5B">
              <w:rPr>
                <w:rFonts w:cs="Arial"/>
              </w:rPr>
              <w:t>Ja</w:t>
            </w:r>
          </w:p>
          <w:p w14:paraId="23E4190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00A1F532" w14:textId="77777777" w:rsidR="004C78F0" w:rsidRPr="00886C5B" w:rsidRDefault="004C78F0" w:rsidP="004435DE">
            <w:pPr>
              <w:jc w:val="center"/>
              <w:rPr>
                <w:rFonts w:cs="Arial"/>
              </w:rPr>
            </w:pPr>
            <w:r w:rsidRPr="00886C5B">
              <w:rPr>
                <w:rFonts w:cs="Arial"/>
              </w:rPr>
              <w:t>Nee</w:t>
            </w:r>
          </w:p>
          <w:p w14:paraId="6048411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AA11454" w14:textId="77777777" w:rsidTr="004435DE">
        <w:trPr>
          <w:cantSplit/>
          <w:trHeight w:val="488"/>
        </w:trPr>
        <w:tc>
          <w:tcPr>
            <w:tcW w:w="642" w:type="dxa"/>
          </w:tcPr>
          <w:p w14:paraId="5B594400"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0A929C27" w14:textId="77777777" w:rsidR="004C78F0" w:rsidRPr="00C504E1" w:rsidRDefault="004C78F0" w:rsidP="004435DE">
            <w:pPr>
              <w:tabs>
                <w:tab w:val="left" w:pos="426"/>
              </w:tabs>
              <w:contextualSpacing/>
              <w:jc w:val="both"/>
              <w:rPr>
                <w:rFonts w:cs="Arial"/>
                <w:color w:val="000000"/>
              </w:rPr>
            </w:pPr>
            <w:r w:rsidRPr="00780FAA">
              <w:rPr>
                <w:rFonts w:cs="Arial"/>
                <w:color w:val="000000"/>
              </w:rPr>
              <w:t>Inwoners hebben het recht op inzage, correctie en eventuele verwijdering van opgeslagen persoonsgegevens. Het systeem is op een dusdanige wijze ingericht dat OG hier zelf gehoor aan kan geven zonder hulp van ON. Via een ID moet makkelijk en snel te achterhalen zijn of iemands persoonsgegevens worden verwerkt en indien nodig geëxporteerd worden in een leesbaar format, de persoonsgegevens moeten gecorrigeerd kunnen worden en indien nodig verwijderd kunnen worden.</w:t>
            </w:r>
            <w:r w:rsidRPr="00280FE1">
              <w:rPr>
                <w:rFonts w:cs="Arial"/>
                <w:color w:val="000000"/>
              </w:rPr>
              <w:t>  </w:t>
            </w:r>
          </w:p>
        </w:tc>
        <w:tc>
          <w:tcPr>
            <w:tcW w:w="568" w:type="dxa"/>
          </w:tcPr>
          <w:p w14:paraId="357D4A14" w14:textId="77777777" w:rsidR="004C78F0" w:rsidRPr="00886C5B" w:rsidRDefault="004C78F0" w:rsidP="004435DE">
            <w:pPr>
              <w:jc w:val="center"/>
              <w:rPr>
                <w:rFonts w:cs="Arial"/>
              </w:rPr>
            </w:pPr>
            <w:r w:rsidRPr="00886C5B">
              <w:rPr>
                <w:rFonts w:cs="Arial"/>
              </w:rPr>
              <w:t>Ja</w:t>
            </w:r>
          </w:p>
          <w:p w14:paraId="228FA6CD"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BFECF86" w14:textId="77777777" w:rsidR="004C78F0" w:rsidRPr="00886C5B" w:rsidRDefault="004C78F0" w:rsidP="004435DE">
            <w:pPr>
              <w:jc w:val="center"/>
              <w:rPr>
                <w:rFonts w:cs="Arial"/>
              </w:rPr>
            </w:pPr>
            <w:r w:rsidRPr="00886C5B">
              <w:rPr>
                <w:rFonts w:cs="Arial"/>
              </w:rPr>
              <w:t>Nee</w:t>
            </w:r>
          </w:p>
          <w:p w14:paraId="796C4BB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6F128B3F" w14:textId="77777777" w:rsidTr="004435DE">
        <w:trPr>
          <w:cantSplit/>
          <w:trHeight w:val="488"/>
        </w:trPr>
        <w:tc>
          <w:tcPr>
            <w:tcW w:w="642" w:type="dxa"/>
          </w:tcPr>
          <w:p w14:paraId="2095AF90"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97CE102" w14:textId="77777777" w:rsidR="004C78F0" w:rsidRPr="00280FE1" w:rsidRDefault="004C78F0" w:rsidP="004435DE">
            <w:pPr>
              <w:tabs>
                <w:tab w:val="left" w:pos="426"/>
              </w:tabs>
              <w:contextualSpacing/>
              <w:jc w:val="both"/>
              <w:rPr>
                <w:rFonts w:cs="Arial"/>
                <w:color w:val="000000"/>
              </w:rPr>
            </w:pPr>
            <w:r>
              <w:t xml:space="preserve">Het CMS </w:t>
            </w:r>
            <w:r w:rsidRPr="00CF1339">
              <w:t xml:space="preserve">dient te voldoen aan de internationale standaard EN 301 549 en de geldende WCAG-norm met betrekking tot de </w:t>
            </w:r>
            <w:r w:rsidRPr="008B08A5">
              <w:t>digitale toegankelijkheid. ON dient dit voorafgaand aan oplevering door middel van een extern toegankelijkheids-onderzoek of door OG goedgekeurde acceptatietest aan te tonen. Indien hier niet aan wordt voldaan, levert ON een plan van aanpak om verbeterpunten door te voeren.</w:t>
            </w:r>
            <w:r w:rsidRPr="00CF1339">
              <w:t>  </w:t>
            </w:r>
          </w:p>
        </w:tc>
        <w:tc>
          <w:tcPr>
            <w:tcW w:w="568" w:type="dxa"/>
          </w:tcPr>
          <w:p w14:paraId="36D0DE52" w14:textId="77777777" w:rsidR="004C78F0" w:rsidRPr="00886C5B" w:rsidRDefault="004C78F0" w:rsidP="004435DE">
            <w:pPr>
              <w:jc w:val="center"/>
              <w:rPr>
                <w:rFonts w:cs="Arial"/>
              </w:rPr>
            </w:pPr>
            <w:r w:rsidRPr="00886C5B">
              <w:rPr>
                <w:rFonts w:cs="Arial"/>
              </w:rPr>
              <w:t>Ja</w:t>
            </w:r>
          </w:p>
          <w:p w14:paraId="05EDCC68"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0EC75261" w14:textId="77777777" w:rsidR="004C78F0" w:rsidRPr="00886C5B" w:rsidRDefault="004C78F0" w:rsidP="004435DE">
            <w:pPr>
              <w:jc w:val="center"/>
              <w:rPr>
                <w:rFonts w:cs="Arial"/>
              </w:rPr>
            </w:pPr>
            <w:r w:rsidRPr="00886C5B">
              <w:rPr>
                <w:rFonts w:cs="Arial"/>
              </w:rPr>
              <w:t>Nee</w:t>
            </w:r>
          </w:p>
          <w:p w14:paraId="0FB0073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910EA5" w14:paraId="5DC78698" w14:textId="77777777" w:rsidTr="004435DE">
        <w:trPr>
          <w:cantSplit/>
          <w:trHeight w:val="283"/>
        </w:trPr>
        <w:tc>
          <w:tcPr>
            <w:tcW w:w="9072" w:type="dxa"/>
            <w:gridSpan w:val="4"/>
            <w:shd w:val="clear" w:color="auto" w:fill="BFBFBF"/>
          </w:tcPr>
          <w:p w14:paraId="3574D2CB" w14:textId="77777777" w:rsidR="004C78F0" w:rsidRPr="00F8654A" w:rsidRDefault="004C78F0" w:rsidP="004435DE">
            <w:pPr>
              <w:keepNext/>
              <w:jc w:val="both"/>
              <w:rPr>
                <w:rFonts w:cs="Arial"/>
                <w:b/>
              </w:rPr>
            </w:pPr>
            <w:r>
              <w:rPr>
                <w:rFonts w:cs="Arial"/>
                <w:b/>
              </w:rPr>
              <w:t>Technische eisen aan het Container Management Systeem (CMS)</w:t>
            </w:r>
          </w:p>
        </w:tc>
      </w:tr>
      <w:tr w:rsidR="004C78F0" w:rsidRPr="00F760FB" w14:paraId="42453003" w14:textId="77777777" w:rsidTr="004435DE">
        <w:trPr>
          <w:cantSplit/>
          <w:trHeight w:val="488"/>
        </w:trPr>
        <w:tc>
          <w:tcPr>
            <w:tcW w:w="642" w:type="dxa"/>
          </w:tcPr>
          <w:p w14:paraId="4A834EA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A6E64C5" w14:textId="77777777" w:rsidR="004C78F0" w:rsidRPr="00F760FB"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rPr>
            </w:pPr>
            <w:r>
              <w:t xml:space="preserve">Ten behoeve van gegevensuitwisseling tussen het CMS en IRDC-systemen, gechipte mini-containers en de voertuiguitrusting op het inzamelvoertuig wordt gebruik gemaakt van STOSAG en standaard API-koppelingen. </w:t>
            </w:r>
          </w:p>
        </w:tc>
        <w:tc>
          <w:tcPr>
            <w:tcW w:w="568" w:type="dxa"/>
          </w:tcPr>
          <w:p w14:paraId="681CA132" w14:textId="77777777" w:rsidR="004C78F0" w:rsidRPr="00886C5B" w:rsidRDefault="004C78F0" w:rsidP="004435DE">
            <w:pPr>
              <w:jc w:val="center"/>
              <w:rPr>
                <w:rFonts w:cs="Arial"/>
              </w:rPr>
            </w:pPr>
            <w:r w:rsidRPr="00886C5B">
              <w:rPr>
                <w:rFonts w:cs="Arial"/>
              </w:rPr>
              <w:t>Ja</w:t>
            </w:r>
          </w:p>
          <w:p w14:paraId="2D60EDE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A92AE18" w14:textId="77777777" w:rsidR="004C78F0" w:rsidRPr="00886C5B" w:rsidRDefault="004C78F0" w:rsidP="004435DE">
            <w:pPr>
              <w:jc w:val="center"/>
              <w:rPr>
                <w:rFonts w:cs="Arial"/>
              </w:rPr>
            </w:pPr>
            <w:r w:rsidRPr="00886C5B">
              <w:rPr>
                <w:rFonts w:cs="Arial"/>
              </w:rPr>
              <w:t>Nee</w:t>
            </w:r>
          </w:p>
          <w:p w14:paraId="682DDB5B" w14:textId="77777777" w:rsidR="004C78F0" w:rsidRPr="00F760F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B6D6D73" w14:textId="77777777" w:rsidTr="004435DE">
        <w:trPr>
          <w:cantSplit/>
          <w:trHeight w:val="488"/>
        </w:trPr>
        <w:tc>
          <w:tcPr>
            <w:tcW w:w="642" w:type="dxa"/>
          </w:tcPr>
          <w:p w14:paraId="734FC9E3"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70111C2" w14:textId="77777777" w:rsidR="004C78F0" w:rsidRPr="00F760FB"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rPr>
            </w:pPr>
            <w:r>
              <w:t>Ten behoeve van gegevensuitwisseling voor adressen wordt gebruik gemaakt van de basisregistratie adressen en gebouwen (BAG).</w:t>
            </w:r>
          </w:p>
        </w:tc>
        <w:tc>
          <w:tcPr>
            <w:tcW w:w="568" w:type="dxa"/>
          </w:tcPr>
          <w:p w14:paraId="5F1328E6" w14:textId="77777777" w:rsidR="004C78F0" w:rsidRPr="00886C5B" w:rsidRDefault="004C78F0" w:rsidP="004435DE">
            <w:pPr>
              <w:jc w:val="center"/>
              <w:rPr>
                <w:rFonts w:cs="Arial"/>
              </w:rPr>
            </w:pPr>
            <w:r w:rsidRPr="00886C5B">
              <w:rPr>
                <w:rFonts w:cs="Arial"/>
              </w:rPr>
              <w:t>Ja</w:t>
            </w:r>
          </w:p>
          <w:p w14:paraId="7D14EF32"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272943BB" w14:textId="77777777" w:rsidR="004C78F0" w:rsidRPr="00886C5B" w:rsidRDefault="004C78F0" w:rsidP="004435DE">
            <w:pPr>
              <w:jc w:val="center"/>
              <w:rPr>
                <w:rFonts w:cs="Arial"/>
              </w:rPr>
            </w:pPr>
            <w:r w:rsidRPr="00886C5B">
              <w:rPr>
                <w:rFonts w:cs="Arial"/>
              </w:rPr>
              <w:t>Nee</w:t>
            </w:r>
          </w:p>
          <w:p w14:paraId="75182C6E" w14:textId="77777777" w:rsidR="004C78F0" w:rsidRPr="00F760F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70801595" w14:textId="77777777" w:rsidTr="004435DE">
        <w:trPr>
          <w:cantSplit/>
          <w:trHeight w:val="488"/>
        </w:trPr>
        <w:tc>
          <w:tcPr>
            <w:tcW w:w="642" w:type="dxa"/>
          </w:tcPr>
          <w:p w14:paraId="700CA76C"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07FC17D" w14:textId="77777777" w:rsidR="004C78F0" w:rsidRPr="00360AA5" w:rsidRDefault="004C78F0" w:rsidP="004435DE">
            <w:pPr>
              <w:tabs>
                <w:tab w:val="left" w:pos="426"/>
              </w:tabs>
              <w:contextualSpacing/>
              <w:jc w:val="both"/>
              <w:rPr>
                <w:rFonts w:ascii="Calibri" w:hAnsi="Calibri" w:cs="Calibri"/>
              </w:rPr>
            </w:pPr>
            <w:r w:rsidRPr="00B626D9">
              <w:t>Het systeem dient werkbaar te zijn zonder wachttijden voor gebruikers. Reactietijd per actie (klik, opstarten) moet binnen 0,5s liggen zodat ongestoord kan worden gewerkt.</w:t>
            </w:r>
            <w:r>
              <w:t xml:space="preserve"> </w:t>
            </w:r>
            <w:r w:rsidRPr="005560A3">
              <w:t>Zoekschermen moeten binnen 5 seconden een resultaat opleveren, rapportages mogen niet langer duren</w:t>
            </w:r>
            <w:r>
              <w:t xml:space="preserve"> dan</w:t>
            </w:r>
            <w:r w:rsidRPr="005560A3">
              <w:t xml:space="preserve"> 1 minuut. Dit bij 15 gelijktijdige gebruikers en voldoende netwerk bandbreedte tussen de locatie waar de applicatie wordt gehost en gebruiker</w:t>
            </w:r>
            <w:r>
              <w:t>.</w:t>
            </w:r>
          </w:p>
        </w:tc>
        <w:tc>
          <w:tcPr>
            <w:tcW w:w="568" w:type="dxa"/>
          </w:tcPr>
          <w:p w14:paraId="302E9793" w14:textId="77777777" w:rsidR="004C78F0" w:rsidRPr="00886C5B" w:rsidRDefault="004C78F0" w:rsidP="004435DE">
            <w:pPr>
              <w:jc w:val="center"/>
              <w:rPr>
                <w:rFonts w:cs="Arial"/>
              </w:rPr>
            </w:pPr>
            <w:r w:rsidRPr="00886C5B">
              <w:rPr>
                <w:rFonts w:cs="Arial"/>
              </w:rPr>
              <w:t>Ja</w:t>
            </w:r>
          </w:p>
          <w:p w14:paraId="0679C0F7"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07EC800D" w14:textId="77777777" w:rsidR="004C78F0" w:rsidRPr="00886C5B" w:rsidRDefault="004C78F0" w:rsidP="004435DE">
            <w:pPr>
              <w:jc w:val="center"/>
              <w:rPr>
                <w:rFonts w:cs="Arial"/>
              </w:rPr>
            </w:pPr>
            <w:r w:rsidRPr="00886C5B">
              <w:rPr>
                <w:rFonts w:cs="Arial"/>
              </w:rPr>
              <w:t>Nee</w:t>
            </w:r>
          </w:p>
          <w:p w14:paraId="16F92EA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66209ED5" w14:textId="77777777" w:rsidTr="004435DE">
        <w:trPr>
          <w:cantSplit/>
          <w:trHeight w:val="488"/>
        </w:trPr>
        <w:tc>
          <w:tcPr>
            <w:tcW w:w="642" w:type="dxa"/>
          </w:tcPr>
          <w:p w14:paraId="7CC8EF8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39B39A9" w14:textId="77777777" w:rsidR="004C78F0"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pPr>
            <w:r w:rsidRPr="002D7DCB">
              <w:t xml:space="preserve">De applicatie is </w:t>
            </w:r>
            <w:proofErr w:type="spellStart"/>
            <w:r w:rsidRPr="002D7DCB">
              <w:t>webbased</w:t>
            </w:r>
            <w:proofErr w:type="spellEnd"/>
            <w:r w:rsidRPr="002D7DCB">
              <w:t xml:space="preserve">. Dit betekent dat alle functionaliteit via een webbrowser toegankelijk moet zijn op basis van HTML 5/HTTPS zijn zonder installatie van applicatie of plug-ins of </w:t>
            </w:r>
            <w:proofErr w:type="spellStart"/>
            <w:r w:rsidRPr="002D7DCB">
              <w:t>add-ons</w:t>
            </w:r>
            <w:proofErr w:type="spellEnd"/>
            <w:r w:rsidRPr="002D7DCB">
              <w:t xml:space="preserve"> op </w:t>
            </w:r>
            <w:r>
              <w:t>het</w:t>
            </w:r>
            <w:r w:rsidRPr="002D7DCB">
              <w:t xml:space="preserve"> apparaat van de eindgebruiker. De volgende webbrowsers moeten minimaal worden ondersteund: Microsoft </w:t>
            </w:r>
            <w:proofErr w:type="spellStart"/>
            <w:r w:rsidRPr="002D7DCB">
              <w:t>Edge</w:t>
            </w:r>
            <w:proofErr w:type="spellEnd"/>
            <w:r w:rsidRPr="002D7DCB">
              <w:t>, Chrome en Safari.</w:t>
            </w:r>
          </w:p>
        </w:tc>
        <w:tc>
          <w:tcPr>
            <w:tcW w:w="568" w:type="dxa"/>
          </w:tcPr>
          <w:p w14:paraId="34FFD3D9" w14:textId="77777777" w:rsidR="004C78F0" w:rsidRPr="00886C5B" w:rsidRDefault="004C78F0" w:rsidP="004435DE">
            <w:pPr>
              <w:jc w:val="center"/>
              <w:rPr>
                <w:rFonts w:cs="Arial"/>
              </w:rPr>
            </w:pPr>
            <w:r w:rsidRPr="00886C5B">
              <w:rPr>
                <w:rFonts w:cs="Arial"/>
              </w:rPr>
              <w:t>Ja</w:t>
            </w:r>
          </w:p>
          <w:p w14:paraId="556F024C"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1EB80EFA" w14:textId="77777777" w:rsidR="004C78F0" w:rsidRPr="00886C5B" w:rsidRDefault="004C78F0" w:rsidP="004435DE">
            <w:pPr>
              <w:jc w:val="center"/>
              <w:rPr>
                <w:rFonts w:cs="Arial"/>
              </w:rPr>
            </w:pPr>
            <w:r w:rsidRPr="00886C5B">
              <w:rPr>
                <w:rFonts w:cs="Arial"/>
              </w:rPr>
              <w:t>Nee</w:t>
            </w:r>
          </w:p>
          <w:p w14:paraId="16235FD8"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7A83D1C" w14:textId="77777777" w:rsidTr="004435DE">
        <w:trPr>
          <w:cantSplit/>
          <w:trHeight w:val="488"/>
        </w:trPr>
        <w:tc>
          <w:tcPr>
            <w:tcW w:w="642" w:type="dxa"/>
          </w:tcPr>
          <w:p w14:paraId="0C7A4885"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A3CC273" w14:textId="77777777" w:rsidR="004C78F0"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pPr>
            <w:r w:rsidRPr="003D380B">
              <w:rPr>
                <w:rFonts w:cs="Arial"/>
                <w:color w:val="000000"/>
              </w:rPr>
              <w:t xml:space="preserve">De gegevens en informatie in de tenant van de SAAS omgeving zijn tijdens transport, bewerking en opslag duurzaam geïsoleerd van beheer functies en gegevens en informatie van andere klanten van </w:t>
            </w:r>
            <w:r>
              <w:rPr>
                <w:rFonts w:cs="Arial"/>
                <w:color w:val="000000"/>
              </w:rPr>
              <w:t>ON</w:t>
            </w:r>
            <w:r w:rsidRPr="003D380B">
              <w:rPr>
                <w:rFonts w:cs="Arial"/>
                <w:color w:val="000000"/>
              </w:rPr>
              <w:t>.</w:t>
            </w:r>
          </w:p>
        </w:tc>
        <w:tc>
          <w:tcPr>
            <w:tcW w:w="568" w:type="dxa"/>
          </w:tcPr>
          <w:p w14:paraId="17FC8F18" w14:textId="77777777" w:rsidR="004C78F0" w:rsidRPr="00886C5B" w:rsidRDefault="004C78F0" w:rsidP="004435DE">
            <w:pPr>
              <w:jc w:val="center"/>
              <w:rPr>
                <w:rFonts w:cs="Arial"/>
              </w:rPr>
            </w:pPr>
            <w:r w:rsidRPr="00886C5B">
              <w:rPr>
                <w:rFonts w:cs="Arial"/>
              </w:rPr>
              <w:t>Ja</w:t>
            </w:r>
          </w:p>
          <w:p w14:paraId="4F0A52FA"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5A1E10B1" w14:textId="77777777" w:rsidR="004C78F0" w:rsidRPr="00886C5B" w:rsidRDefault="004C78F0" w:rsidP="004435DE">
            <w:pPr>
              <w:jc w:val="center"/>
              <w:rPr>
                <w:rFonts w:cs="Arial"/>
              </w:rPr>
            </w:pPr>
            <w:r w:rsidRPr="00886C5B">
              <w:rPr>
                <w:rFonts w:cs="Arial"/>
              </w:rPr>
              <w:t>Nee</w:t>
            </w:r>
          </w:p>
          <w:p w14:paraId="4E73484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2778D0B" w14:textId="77777777" w:rsidTr="004435DE">
        <w:trPr>
          <w:cantSplit/>
          <w:trHeight w:val="488"/>
        </w:trPr>
        <w:tc>
          <w:tcPr>
            <w:tcW w:w="642" w:type="dxa"/>
          </w:tcPr>
          <w:p w14:paraId="4C3D1DE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FB22D98" w14:textId="77777777" w:rsidR="004C78F0" w:rsidRPr="003D380B"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rPr>
            </w:pPr>
            <w:r w:rsidRPr="003D380B">
              <w:rPr>
                <w:rFonts w:cs="Arial"/>
                <w:color w:val="000000"/>
              </w:rPr>
              <w:t>Binnen de productie- en acceptatieomgeving zijn beheer- en productieverkeer van elkaar afgeschermd. Zie hiervoor NCSC U/NW.05</w:t>
            </w:r>
          </w:p>
        </w:tc>
        <w:tc>
          <w:tcPr>
            <w:tcW w:w="568" w:type="dxa"/>
          </w:tcPr>
          <w:p w14:paraId="518BFCE8" w14:textId="77777777" w:rsidR="004C78F0" w:rsidRPr="00886C5B" w:rsidRDefault="004C78F0" w:rsidP="004435DE">
            <w:pPr>
              <w:jc w:val="center"/>
              <w:rPr>
                <w:rFonts w:cs="Arial"/>
              </w:rPr>
            </w:pPr>
            <w:r w:rsidRPr="00886C5B">
              <w:rPr>
                <w:rFonts w:cs="Arial"/>
              </w:rPr>
              <w:t>Ja</w:t>
            </w:r>
          </w:p>
          <w:p w14:paraId="02721E36"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EFDAD7E" w14:textId="77777777" w:rsidR="004C78F0" w:rsidRPr="00886C5B" w:rsidRDefault="004C78F0" w:rsidP="004435DE">
            <w:pPr>
              <w:jc w:val="center"/>
              <w:rPr>
                <w:rFonts w:cs="Arial"/>
              </w:rPr>
            </w:pPr>
            <w:r w:rsidRPr="00886C5B">
              <w:rPr>
                <w:rFonts w:cs="Arial"/>
              </w:rPr>
              <w:t>Nee</w:t>
            </w:r>
          </w:p>
          <w:p w14:paraId="14F5BD9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CD1C2E4" w14:textId="77777777" w:rsidTr="004435DE">
        <w:trPr>
          <w:cantSplit/>
          <w:trHeight w:val="488"/>
        </w:trPr>
        <w:tc>
          <w:tcPr>
            <w:tcW w:w="642" w:type="dxa"/>
          </w:tcPr>
          <w:p w14:paraId="2F6ABF81"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D418FE8" w14:textId="77777777" w:rsidR="004C78F0"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pPr>
            <w:r>
              <w:t xml:space="preserve">Beveiliging en gegevensbescherming geschiedt conform GIBIT en een nader af te sluiten verwerkingsovereenkomst (VNG formaat). </w:t>
            </w:r>
          </w:p>
        </w:tc>
        <w:tc>
          <w:tcPr>
            <w:tcW w:w="568" w:type="dxa"/>
          </w:tcPr>
          <w:p w14:paraId="473A7B2B" w14:textId="77777777" w:rsidR="004C78F0" w:rsidRPr="00886C5B" w:rsidRDefault="004C78F0" w:rsidP="004435DE">
            <w:pPr>
              <w:jc w:val="center"/>
              <w:rPr>
                <w:rFonts w:cs="Arial"/>
              </w:rPr>
            </w:pPr>
            <w:r w:rsidRPr="00886C5B">
              <w:rPr>
                <w:rFonts w:cs="Arial"/>
              </w:rPr>
              <w:t>Ja</w:t>
            </w:r>
          </w:p>
          <w:p w14:paraId="2993E9D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2A7E2F40" w14:textId="77777777" w:rsidR="004C78F0" w:rsidRPr="00886C5B" w:rsidRDefault="004C78F0" w:rsidP="004435DE">
            <w:pPr>
              <w:jc w:val="center"/>
              <w:rPr>
                <w:rFonts w:cs="Arial"/>
              </w:rPr>
            </w:pPr>
            <w:r w:rsidRPr="00886C5B">
              <w:rPr>
                <w:rFonts w:cs="Arial"/>
              </w:rPr>
              <w:t>Nee</w:t>
            </w:r>
          </w:p>
          <w:p w14:paraId="45E77DCC"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2E30F1F" w14:textId="77777777" w:rsidTr="004435DE">
        <w:trPr>
          <w:cantSplit/>
          <w:trHeight w:val="488"/>
        </w:trPr>
        <w:tc>
          <w:tcPr>
            <w:tcW w:w="642" w:type="dxa"/>
          </w:tcPr>
          <w:p w14:paraId="762E7F1D"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70CF7704" w14:textId="77777777" w:rsidR="004C78F0" w:rsidRPr="00C15DDD"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themeColor="text1"/>
              </w:rPr>
            </w:pPr>
            <w:r>
              <w:rPr>
                <w:rFonts w:cs="Arial"/>
                <w:color w:val="000000" w:themeColor="text1"/>
              </w:rPr>
              <w:t>ON</w:t>
            </w:r>
            <w:r w:rsidRPr="00C15DDD">
              <w:rPr>
                <w:rFonts w:cs="Arial"/>
                <w:color w:val="000000" w:themeColor="text1"/>
              </w:rPr>
              <w:t xml:space="preserve"> en zijn toeleveranciers geven opvolging aan de beveiligingsadviezen van </w:t>
            </w:r>
            <w:r>
              <w:rPr>
                <w:rFonts w:cs="Arial"/>
                <w:color w:val="000000" w:themeColor="text1"/>
              </w:rPr>
              <w:t>OG. ON</w:t>
            </w:r>
            <w:r w:rsidRPr="00C15DDD">
              <w:rPr>
                <w:rFonts w:cs="Arial"/>
                <w:color w:val="000000" w:themeColor="text1"/>
              </w:rPr>
              <w:t xml:space="preserve"> stelt </w:t>
            </w:r>
            <w:r>
              <w:rPr>
                <w:rFonts w:cs="Arial"/>
                <w:color w:val="000000" w:themeColor="text1"/>
              </w:rPr>
              <w:t xml:space="preserve">OG </w:t>
            </w:r>
            <w:r w:rsidRPr="00C15DDD">
              <w:rPr>
                <w:rFonts w:cs="Arial"/>
                <w:color w:val="000000" w:themeColor="text1"/>
              </w:rPr>
              <w:t xml:space="preserve">direct (uiterlijk binnen 8 uur) op de hoogte van </w:t>
            </w:r>
            <w:proofErr w:type="spellStart"/>
            <w:r w:rsidRPr="00C15DDD">
              <w:rPr>
                <w:rFonts w:cs="Arial"/>
                <w:color w:val="000000" w:themeColor="text1"/>
              </w:rPr>
              <w:t>veilligheidsincidenten</w:t>
            </w:r>
            <w:proofErr w:type="spellEnd"/>
            <w:r w:rsidRPr="00C15DDD">
              <w:rPr>
                <w:rFonts w:cs="Arial"/>
                <w:color w:val="000000" w:themeColor="text1"/>
              </w:rPr>
              <w:t xml:space="preserve"> (bijvoorbeeld een data-lek of security-incident) en de bijbehorende ICT-oplossingtermijn. </w:t>
            </w:r>
            <w:r>
              <w:rPr>
                <w:rFonts w:cs="Arial"/>
                <w:color w:val="000000" w:themeColor="text1"/>
              </w:rPr>
              <w:t>ON</w:t>
            </w:r>
            <w:r w:rsidRPr="00C15DDD">
              <w:rPr>
                <w:rFonts w:cs="Arial"/>
                <w:color w:val="000000" w:themeColor="text1"/>
              </w:rPr>
              <w:t xml:space="preserve"> informeert hierbij over het feit of de ‘bedreiging’ wel of niet adequaat is opgelost en de eventuele gevolgen en impact van het veiligheidsincident als wel het oplossen hiervan.</w:t>
            </w:r>
          </w:p>
          <w:p w14:paraId="6215BB7A" w14:textId="77777777" w:rsidR="004C78F0"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pPr>
            <w:r w:rsidRPr="008B08A5">
              <w:rPr>
                <w:rFonts w:cs="Arial"/>
                <w:color w:val="000000" w:themeColor="text1"/>
              </w:rPr>
              <w:t>Welke medewerkers van ON en OG elkaar informeren wordt vastgelegd in het gezamenlijke DAP (Dossier Afspraken en Protocollen). De contactgegevens van de verantwoordelijke personen worden ook in de DAP vastgelegd. Beveiligingspatches en updates worden zo spoedig mogelijk uitgevoerd. Indien de kans op misbruik en de verwachte schade beide hoog zijn, worden de patches</w:t>
            </w:r>
            <w:r w:rsidRPr="0078674A">
              <w:rPr>
                <w:rFonts w:cs="Arial"/>
                <w:color w:val="000000" w:themeColor="text1"/>
              </w:rPr>
              <w:t xml:space="preserve"> uiterlijk binnen één week geïnstalleerd zijn (classificatie volgens de kwetsbaarheidswaarschuwingen van NCSC, Nationaal Cyber Security Centrum). In de tussentijd worden op basis van een expliciete risicoafweging mitigerende maatregelen getroffen.</w:t>
            </w:r>
          </w:p>
        </w:tc>
        <w:tc>
          <w:tcPr>
            <w:tcW w:w="568" w:type="dxa"/>
          </w:tcPr>
          <w:p w14:paraId="76C62E3A" w14:textId="77777777" w:rsidR="004C78F0" w:rsidRPr="00886C5B" w:rsidRDefault="004C78F0" w:rsidP="004435DE">
            <w:pPr>
              <w:jc w:val="center"/>
              <w:rPr>
                <w:rFonts w:cs="Arial"/>
              </w:rPr>
            </w:pPr>
            <w:r w:rsidRPr="00886C5B">
              <w:rPr>
                <w:rFonts w:cs="Arial"/>
              </w:rPr>
              <w:t>Ja</w:t>
            </w:r>
          </w:p>
          <w:p w14:paraId="2BE8716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0F52C8CC" w14:textId="77777777" w:rsidR="004C78F0" w:rsidRPr="00886C5B" w:rsidRDefault="004C78F0" w:rsidP="004435DE">
            <w:pPr>
              <w:jc w:val="center"/>
              <w:rPr>
                <w:rFonts w:cs="Arial"/>
              </w:rPr>
            </w:pPr>
            <w:r w:rsidRPr="00886C5B">
              <w:rPr>
                <w:rFonts w:cs="Arial"/>
              </w:rPr>
              <w:t>Nee</w:t>
            </w:r>
          </w:p>
          <w:p w14:paraId="75EDE7D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641934F" w14:textId="77777777" w:rsidTr="004435DE">
        <w:trPr>
          <w:cantSplit/>
          <w:trHeight w:val="488"/>
        </w:trPr>
        <w:tc>
          <w:tcPr>
            <w:tcW w:w="642" w:type="dxa"/>
          </w:tcPr>
          <w:p w14:paraId="1BC7FC25"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6220CFC9" w14:textId="77777777" w:rsidR="004C78F0"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themeColor="text1"/>
              </w:rPr>
            </w:pPr>
            <w:r>
              <w:rPr>
                <w:rFonts w:cs="Arial"/>
                <w:color w:val="000000"/>
              </w:rPr>
              <w:t>OG</w:t>
            </w:r>
            <w:r w:rsidRPr="0078674A">
              <w:rPr>
                <w:rFonts w:cs="Arial"/>
                <w:color w:val="000000"/>
              </w:rPr>
              <w:t xml:space="preserve"> geeft accounts aan (interne) gebruikers (bijvoorbeeld medewerkers, inhuurkrachten en politieke ambtsdragers) - een actief account is de eerste voorwaarde voor het toegang kunnen krijgen tot systemen en applicaties. </w:t>
            </w:r>
            <w:r w:rsidRPr="0078674A">
              <w:rPr>
                <w:rFonts w:cs="Arial"/>
                <w:color w:val="000000" w:themeColor="text1"/>
              </w:rPr>
              <w:t>Accounts kunnen alleen worden gegeven aan individuele medewerkers (dus niet aan een team of groep).</w:t>
            </w:r>
          </w:p>
          <w:p w14:paraId="1FD042A4" w14:textId="77777777" w:rsidR="004C78F0" w:rsidRPr="0078674A"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rPr>
            </w:pPr>
            <w:r w:rsidRPr="0034105E">
              <w:rPr>
                <w:rFonts w:cs="Arial"/>
                <w:color w:val="000000"/>
              </w:rPr>
              <w:t xml:space="preserve">De identificatie en authenticatie </w:t>
            </w:r>
            <w:r>
              <w:rPr>
                <w:rFonts w:cs="Arial"/>
                <w:color w:val="000000"/>
              </w:rPr>
              <w:t xml:space="preserve">voor de toegang </w:t>
            </w:r>
            <w:r w:rsidRPr="0034105E">
              <w:rPr>
                <w:rFonts w:cs="Arial"/>
                <w:color w:val="000000"/>
              </w:rPr>
              <w:t xml:space="preserve">van medewerkers vindt plaats op basis van de Gemeente Barneveld </w:t>
            </w:r>
            <w:proofErr w:type="spellStart"/>
            <w:r w:rsidRPr="0034105E">
              <w:rPr>
                <w:rFonts w:cs="Arial"/>
                <w:color w:val="000000"/>
              </w:rPr>
              <w:t>identity</w:t>
            </w:r>
            <w:proofErr w:type="spellEnd"/>
            <w:r w:rsidRPr="0034105E">
              <w:rPr>
                <w:rFonts w:cs="Arial"/>
                <w:color w:val="000000"/>
              </w:rPr>
              <w:t xml:space="preserve"> store (</w:t>
            </w:r>
            <w:proofErr w:type="spellStart"/>
            <w:r w:rsidRPr="0034105E">
              <w:rPr>
                <w:rFonts w:cs="Arial"/>
                <w:color w:val="000000"/>
              </w:rPr>
              <w:t>Azure</w:t>
            </w:r>
            <w:proofErr w:type="spellEnd"/>
            <w:r w:rsidRPr="0034105E">
              <w:rPr>
                <w:rFonts w:cs="Arial"/>
                <w:color w:val="000000"/>
              </w:rPr>
              <w:t xml:space="preserve"> Active Directory) op basis van SAML 2.0 protocol met </w:t>
            </w:r>
            <w:proofErr w:type="spellStart"/>
            <w:r w:rsidRPr="0034105E">
              <w:rPr>
                <w:rFonts w:cs="Arial"/>
                <w:color w:val="000000"/>
              </w:rPr>
              <w:t>EntraID</w:t>
            </w:r>
            <w:proofErr w:type="spellEnd"/>
            <w:r>
              <w:rPr>
                <w:rFonts w:cs="Arial"/>
                <w:color w:val="000000"/>
              </w:rPr>
              <w:t xml:space="preserve">. </w:t>
            </w:r>
          </w:p>
        </w:tc>
        <w:tc>
          <w:tcPr>
            <w:tcW w:w="568" w:type="dxa"/>
          </w:tcPr>
          <w:p w14:paraId="13994148" w14:textId="77777777" w:rsidR="004C78F0" w:rsidRPr="00886C5B" w:rsidRDefault="004C78F0" w:rsidP="004435DE">
            <w:pPr>
              <w:jc w:val="center"/>
              <w:rPr>
                <w:rFonts w:cs="Arial"/>
              </w:rPr>
            </w:pPr>
            <w:r w:rsidRPr="00886C5B">
              <w:rPr>
                <w:rFonts w:cs="Arial"/>
              </w:rPr>
              <w:t>Ja</w:t>
            </w:r>
          </w:p>
          <w:p w14:paraId="796A275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8753489" w14:textId="77777777" w:rsidR="004C78F0" w:rsidRPr="00886C5B" w:rsidRDefault="004C78F0" w:rsidP="004435DE">
            <w:pPr>
              <w:jc w:val="center"/>
              <w:rPr>
                <w:rFonts w:cs="Arial"/>
              </w:rPr>
            </w:pPr>
            <w:r w:rsidRPr="00886C5B">
              <w:rPr>
                <w:rFonts w:cs="Arial"/>
              </w:rPr>
              <w:t>Nee</w:t>
            </w:r>
          </w:p>
          <w:p w14:paraId="436D617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1C8C540" w14:textId="77777777" w:rsidTr="004435DE">
        <w:trPr>
          <w:cantSplit/>
          <w:trHeight w:val="488"/>
        </w:trPr>
        <w:tc>
          <w:tcPr>
            <w:tcW w:w="642" w:type="dxa"/>
          </w:tcPr>
          <w:p w14:paraId="2CBD1F8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6E706CF7" w14:textId="77777777" w:rsidR="004C78F0"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rPr>
            </w:pPr>
            <w:r w:rsidRPr="008B08A5">
              <w:rPr>
                <w:rFonts w:cs="Arial"/>
                <w:color w:val="000000"/>
              </w:rPr>
              <w:t xml:space="preserve">Gebruikers die zijn ingelogd op de werkplek van OG hoeven niet opnieuw in te loggen (SSO) bij het opstarten van een applicatie. De SSO moet technisch geïmplementeerd worden o.b.v. </w:t>
            </w:r>
            <w:proofErr w:type="spellStart"/>
            <w:r w:rsidRPr="008B08A5">
              <w:rPr>
                <w:rFonts w:cs="Arial"/>
                <w:color w:val="000000"/>
              </w:rPr>
              <w:t>Oauth</w:t>
            </w:r>
            <w:proofErr w:type="spellEnd"/>
            <w:r w:rsidRPr="008B08A5">
              <w:rPr>
                <w:rFonts w:cs="Arial"/>
                <w:color w:val="000000"/>
              </w:rPr>
              <w:t xml:space="preserve"> 2.0 of SAML 2.0 met </w:t>
            </w:r>
            <w:proofErr w:type="spellStart"/>
            <w:r w:rsidRPr="008B08A5">
              <w:rPr>
                <w:rFonts w:cs="Arial"/>
                <w:color w:val="000000"/>
              </w:rPr>
              <w:t>EntraID</w:t>
            </w:r>
            <w:proofErr w:type="spellEnd"/>
            <w:r w:rsidRPr="008B08A5">
              <w:rPr>
                <w:rFonts w:cs="Arial"/>
                <w:color w:val="000000"/>
              </w:rPr>
              <w:t xml:space="preserve">. Als de (interne) gebruiker kan inloggen vanuit een andere werkplek, moet worden ingelogd met </w:t>
            </w:r>
            <w:proofErr w:type="spellStart"/>
            <w:r w:rsidRPr="008B08A5">
              <w:rPr>
                <w:rFonts w:cs="Arial"/>
                <w:color w:val="000000"/>
              </w:rPr>
              <w:t>two</w:t>
            </w:r>
            <w:proofErr w:type="spellEnd"/>
            <w:r w:rsidRPr="008B08A5">
              <w:rPr>
                <w:rFonts w:cs="Arial"/>
                <w:color w:val="000000"/>
              </w:rPr>
              <w:t xml:space="preserve">-factor-authenticatie (via MS </w:t>
            </w:r>
            <w:proofErr w:type="spellStart"/>
            <w:r w:rsidRPr="008B08A5">
              <w:rPr>
                <w:rFonts w:cs="Arial"/>
                <w:color w:val="000000"/>
              </w:rPr>
              <w:t>Authenticator</w:t>
            </w:r>
            <w:proofErr w:type="spellEnd"/>
            <w:r w:rsidRPr="008B08A5">
              <w:rPr>
                <w:rFonts w:cs="Arial"/>
                <w:color w:val="000000"/>
              </w:rPr>
              <w:t>).</w:t>
            </w:r>
          </w:p>
        </w:tc>
        <w:tc>
          <w:tcPr>
            <w:tcW w:w="568" w:type="dxa"/>
          </w:tcPr>
          <w:p w14:paraId="6A112C86" w14:textId="77777777" w:rsidR="004C78F0" w:rsidRPr="00886C5B" w:rsidRDefault="004C78F0" w:rsidP="004435DE">
            <w:pPr>
              <w:jc w:val="center"/>
              <w:rPr>
                <w:rFonts w:cs="Arial"/>
              </w:rPr>
            </w:pPr>
            <w:r w:rsidRPr="00886C5B">
              <w:rPr>
                <w:rFonts w:cs="Arial"/>
              </w:rPr>
              <w:t>Ja</w:t>
            </w:r>
          </w:p>
          <w:p w14:paraId="2FE606F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26A710D9" w14:textId="77777777" w:rsidR="004C78F0" w:rsidRPr="00886C5B" w:rsidRDefault="004C78F0" w:rsidP="004435DE">
            <w:pPr>
              <w:jc w:val="center"/>
              <w:rPr>
                <w:rFonts w:cs="Arial"/>
              </w:rPr>
            </w:pPr>
            <w:r w:rsidRPr="00886C5B">
              <w:rPr>
                <w:rFonts w:cs="Arial"/>
              </w:rPr>
              <w:t>Nee</w:t>
            </w:r>
          </w:p>
          <w:p w14:paraId="723E0EC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1BCD8B9" w14:textId="77777777" w:rsidTr="004435DE">
        <w:trPr>
          <w:cantSplit/>
          <w:trHeight w:val="488"/>
        </w:trPr>
        <w:tc>
          <w:tcPr>
            <w:tcW w:w="642" w:type="dxa"/>
          </w:tcPr>
          <w:p w14:paraId="1E43F880"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0A10E95" w14:textId="77777777" w:rsidR="004C78F0" w:rsidRPr="00F65C15"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rPr>
            </w:pPr>
            <w:r>
              <w:rPr>
                <w:rFonts w:cs="Arial"/>
                <w:color w:val="000000"/>
              </w:rPr>
              <w:t>ON</w:t>
            </w:r>
            <w:r w:rsidRPr="00534659">
              <w:rPr>
                <w:rFonts w:cs="Arial"/>
                <w:color w:val="000000"/>
              </w:rPr>
              <w:t xml:space="preserve"> kan </w:t>
            </w:r>
            <w:r>
              <w:rPr>
                <w:rFonts w:cs="Arial"/>
                <w:color w:val="000000"/>
              </w:rPr>
              <w:t xml:space="preserve">geen eigen </w:t>
            </w:r>
            <w:r w:rsidRPr="00534659">
              <w:rPr>
                <w:rFonts w:cs="Arial"/>
                <w:color w:val="000000"/>
              </w:rPr>
              <w:t xml:space="preserve">medewerkers of medewerkers van onderaannemers toegang geven tot functies of gegevens in de applicatie. Alleen de beheerder van </w:t>
            </w:r>
            <w:r>
              <w:rPr>
                <w:rFonts w:cs="Arial"/>
                <w:color w:val="000000"/>
              </w:rPr>
              <w:t>OG</w:t>
            </w:r>
            <w:r w:rsidRPr="00534659">
              <w:rPr>
                <w:rFonts w:cs="Arial"/>
                <w:color w:val="000000"/>
              </w:rPr>
              <w:t xml:space="preserve"> mag dit.</w:t>
            </w:r>
            <w:r>
              <w:rPr>
                <w:rFonts w:cs="Arial"/>
                <w:color w:val="000000"/>
              </w:rPr>
              <w:t xml:space="preserve"> </w:t>
            </w:r>
            <w:r w:rsidRPr="00534659">
              <w:rPr>
                <w:rFonts w:cs="Arial"/>
                <w:color w:val="000000"/>
              </w:rPr>
              <w:t xml:space="preserve">N.B. </w:t>
            </w:r>
            <w:r>
              <w:rPr>
                <w:rFonts w:cs="Arial"/>
                <w:color w:val="000000"/>
              </w:rPr>
              <w:t>ON</w:t>
            </w:r>
            <w:r w:rsidRPr="00534659">
              <w:rPr>
                <w:rFonts w:cs="Arial"/>
                <w:color w:val="000000"/>
              </w:rPr>
              <w:t xml:space="preserve"> mag wel zelf eigen medewerkers toegang geven tot de hardware waarop de applicatie draait om b.v. nieuwe versies of patches van de applicatiesoftware te installeren of hardware configuraties aan te passen</w:t>
            </w:r>
            <w:r>
              <w:rPr>
                <w:rFonts w:cs="Arial"/>
                <w:color w:val="000000"/>
              </w:rPr>
              <w:t>.</w:t>
            </w:r>
          </w:p>
        </w:tc>
        <w:tc>
          <w:tcPr>
            <w:tcW w:w="568" w:type="dxa"/>
          </w:tcPr>
          <w:p w14:paraId="2DB939EE" w14:textId="77777777" w:rsidR="004C78F0" w:rsidRPr="00886C5B" w:rsidRDefault="004C78F0" w:rsidP="004435DE">
            <w:pPr>
              <w:jc w:val="center"/>
              <w:rPr>
                <w:rFonts w:cs="Arial"/>
              </w:rPr>
            </w:pPr>
            <w:r w:rsidRPr="00886C5B">
              <w:rPr>
                <w:rFonts w:cs="Arial"/>
              </w:rPr>
              <w:t>Ja</w:t>
            </w:r>
          </w:p>
          <w:p w14:paraId="35F0241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58A5953E" w14:textId="77777777" w:rsidR="004C78F0" w:rsidRPr="00886C5B" w:rsidRDefault="004C78F0" w:rsidP="004435DE">
            <w:pPr>
              <w:jc w:val="center"/>
              <w:rPr>
                <w:rFonts w:cs="Arial"/>
              </w:rPr>
            </w:pPr>
            <w:r w:rsidRPr="00886C5B">
              <w:rPr>
                <w:rFonts w:cs="Arial"/>
              </w:rPr>
              <w:t>Nee</w:t>
            </w:r>
          </w:p>
          <w:p w14:paraId="635B5445"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D837DAE" w14:textId="77777777" w:rsidTr="004435DE">
        <w:trPr>
          <w:cantSplit/>
          <w:trHeight w:val="488"/>
        </w:trPr>
        <w:tc>
          <w:tcPr>
            <w:tcW w:w="642" w:type="dxa"/>
          </w:tcPr>
          <w:p w14:paraId="04D2FC24"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D1F96C5" w14:textId="77777777" w:rsidR="004C78F0" w:rsidRPr="00534659"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rPr>
            </w:pPr>
            <w:r>
              <w:rPr>
                <w:rFonts w:cs="Arial"/>
                <w:color w:val="000000"/>
              </w:rPr>
              <w:t>De acties van een gebruiker worden gelogd. Dit geldt zowel voor inloggen, foutieve inlogpogingen, verdachte situaties, gegevensuitwisselingen als transacties. De logbestanden moeten een half jaar worden bewaard en zijn raadpleegbaar d</w:t>
            </w:r>
            <w:r w:rsidRPr="00467CF7">
              <w:rPr>
                <w:rFonts w:cs="Arial"/>
                <w:color w:val="000000"/>
              </w:rPr>
              <w:t>oor de medewerkers die voor het toezicht ervoor verantwoordelijk zijn of kunnen via een standaard koppeling worden ingeladen in analyse- en monitoromgeving.</w:t>
            </w:r>
            <w:r>
              <w:rPr>
                <w:rFonts w:cs="Arial"/>
                <w:color w:val="000000"/>
              </w:rPr>
              <w:t xml:space="preserve"> </w:t>
            </w:r>
            <w:r w:rsidRPr="006A318F">
              <w:rPr>
                <w:rFonts w:cs="Arial"/>
                <w:color w:val="000000"/>
              </w:rPr>
              <w:t>Een logregel bevat in geen geval gegevens die tot het doorbreken van de beveiliging kunnen leiden</w:t>
            </w:r>
            <w:r>
              <w:rPr>
                <w:rFonts w:cs="Arial"/>
                <w:color w:val="000000"/>
              </w:rPr>
              <w:t>.</w:t>
            </w:r>
          </w:p>
        </w:tc>
        <w:tc>
          <w:tcPr>
            <w:tcW w:w="568" w:type="dxa"/>
          </w:tcPr>
          <w:p w14:paraId="2FE7C50E" w14:textId="77777777" w:rsidR="004C78F0" w:rsidRPr="00886C5B" w:rsidRDefault="004C78F0" w:rsidP="004435DE">
            <w:pPr>
              <w:jc w:val="center"/>
              <w:rPr>
                <w:rFonts w:cs="Arial"/>
              </w:rPr>
            </w:pPr>
            <w:r w:rsidRPr="00886C5B">
              <w:rPr>
                <w:rFonts w:cs="Arial"/>
              </w:rPr>
              <w:t>Ja</w:t>
            </w:r>
          </w:p>
          <w:p w14:paraId="697F7A7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5A8ABD10" w14:textId="77777777" w:rsidR="004C78F0" w:rsidRPr="00886C5B" w:rsidRDefault="004C78F0" w:rsidP="004435DE">
            <w:pPr>
              <w:jc w:val="center"/>
              <w:rPr>
                <w:rFonts w:cs="Arial"/>
              </w:rPr>
            </w:pPr>
            <w:r w:rsidRPr="00886C5B">
              <w:rPr>
                <w:rFonts w:cs="Arial"/>
              </w:rPr>
              <w:t>Nee</w:t>
            </w:r>
          </w:p>
          <w:p w14:paraId="1783FCBC"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209C8F46" w14:textId="77777777" w:rsidTr="004435DE">
        <w:trPr>
          <w:cantSplit/>
          <w:trHeight w:val="488"/>
        </w:trPr>
        <w:tc>
          <w:tcPr>
            <w:tcW w:w="642" w:type="dxa"/>
          </w:tcPr>
          <w:p w14:paraId="78795DB1"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630C3534" w14:textId="77777777" w:rsidR="004C78F0"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rPr>
            </w:pPr>
            <w:r w:rsidRPr="000D33DA">
              <w:rPr>
                <w:rFonts w:cs="Arial"/>
                <w:color w:val="000000"/>
              </w:rPr>
              <w:t>Na 3 foutieve inlogpogingen wordt het gebruikersaccount geblokkeerd.</w:t>
            </w:r>
          </w:p>
        </w:tc>
        <w:tc>
          <w:tcPr>
            <w:tcW w:w="568" w:type="dxa"/>
          </w:tcPr>
          <w:p w14:paraId="6661E6ED" w14:textId="77777777" w:rsidR="004C78F0" w:rsidRPr="00886C5B" w:rsidRDefault="004C78F0" w:rsidP="004435DE">
            <w:pPr>
              <w:jc w:val="center"/>
              <w:rPr>
                <w:rFonts w:cs="Arial"/>
              </w:rPr>
            </w:pPr>
            <w:r w:rsidRPr="00886C5B">
              <w:rPr>
                <w:rFonts w:cs="Arial"/>
              </w:rPr>
              <w:t>Ja</w:t>
            </w:r>
          </w:p>
          <w:p w14:paraId="54E5068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13899F2" w14:textId="77777777" w:rsidR="004C78F0" w:rsidRPr="00886C5B" w:rsidRDefault="004C78F0" w:rsidP="004435DE">
            <w:pPr>
              <w:jc w:val="center"/>
              <w:rPr>
                <w:rFonts w:cs="Arial"/>
              </w:rPr>
            </w:pPr>
            <w:r w:rsidRPr="00886C5B">
              <w:rPr>
                <w:rFonts w:cs="Arial"/>
              </w:rPr>
              <w:t>Nee</w:t>
            </w:r>
          </w:p>
          <w:p w14:paraId="2376D38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6B7A9737" w14:textId="77777777" w:rsidTr="004435DE">
        <w:trPr>
          <w:cantSplit/>
          <w:trHeight w:val="488"/>
        </w:trPr>
        <w:tc>
          <w:tcPr>
            <w:tcW w:w="642" w:type="dxa"/>
          </w:tcPr>
          <w:p w14:paraId="313125A1"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57D69FB" w14:textId="77777777" w:rsidR="004C78F0" w:rsidRPr="000D33DA"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rPr>
            </w:pPr>
            <w:r w:rsidRPr="00084B87">
              <w:rPr>
                <w:rFonts w:cs="Arial"/>
                <w:color w:val="000000"/>
              </w:rPr>
              <w:t>Sessies via welk device dan ook, behoren authentiek te zijn voor elke gebruiker en worden automatisch inacti</w:t>
            </w:r>
            <w:r>
              <w:rPr>
                <w:rFonts w:cs="Arial"/>
                <w:color w:val="000000"/>
              </w:rPr>
              <w:t xml:space="preserve">ef </w:t>
            </w:r>
            <w:r w:rsidRPr="00084B87">
              <w:rPr>
                <w:rFonts w:cs="Arial"/>
                <w:color w:val="000000"/>
              </w:rPr>
              <w:t>na een instelbaar aantal minuten en uitgelogd na een separaat aantal minuten</w:t>
            </w:r>
            <w:r>
              <w:rPr>
                <w:rFonts w:cs="Arial"/>
                <w:color w:val="000000"/>
              </w:rPr>
              <w:t>.</w:t>
            </w:r>
          </w:p>
        </w:tc>
        <w:tc>
          <w:tcPr>
            <w:tcW w:w="568" w:type="dxa"/>
          </w:tcPr>
          <w:p w14:paraId="77578983" w14:textId="77777777" w:rsidR="004C78F0" w:rsidRPr="00886C5B" w:rsidRDefault="004C78F0" w:rsidP="004435DE">
            <w:pPr>
              <w:jc w:val="center"/>
              <w:rPr>
                <w:rFonts w:cs="Arial"/>
              </w:rPr>
            </w:pPr>
            <w:r w:rsidRPr="00886C5B">
              <w:rPr>
                <w:rFonts w:cs="Arial"/>
              </w:rPr>
              <w:t>Ja</w:t>
            </w:r>
          </w:p>
          <w:p w14:paraId="744363C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585850AA" w14:textId="77777777" w:rsidR="004C78F0" w:rsidRPr="00886C5B" w:rsidRDefault="004C78F0" w:rsidP="004435DE">
            <w:pPr>
              <w:jc w:val="center"/>
              <w:rPr>
                <w:rFonts w:cs="Arial"/>
              </w:rPr>
            </w:pPr>
            <w:r w:rsidRPr="00886C5B">
              <w:rPr>
                <w:rFonts w:cs="Arial"/>
              </w:rPr>
              <w:t>Nee</w:t>
            </w:r>
          </w:p>
          <w:p w14:paraId="4F1B759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10FC3209" w14:textId="77777777" w:rsidTr="004435DE">
        <w:trPr>
          <w:cantSplit/>
          <w:trHeight w:val="488"/>
        </w:trPr>
        <w:tc>
          <w:tcPr>
            <w:tcW w:w="642" w:type="dxa"/>
          </w:tcPr>
          <w:p w14:paraId="5907FAC3"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22BE654" w14:textId="77777777" w:rsidR="004C78F0" w:rsidRPr="00084B87"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rPr>
            </w:pPr>
            <w:r w:rsidRPr="006709CD">
              <w:rPr>
                <w:rFonts w:cs="Arial"/>
                <w:color w:val="000000"/>
              </w:rPr>
              <w:t>Na het uitvoeren van een trans</w:t>
            </w:r>
            <w:r>
              <w:rPr>
                <w:rFonts w:cs="Arial"/>
                <w:color w:val="000000"/>
              </w:rPr>
              <w:t>a</w:t>
            </w:r>
            <w:r w:rsidRPr="006709CD">
              <w:rPr>
                <w:rFonts w:cs="Arial"/>
                <w:color w:val="000000"/>
              </w:rPr>
              <w:t xml:space="preserve">ctie via de GUI of API van een applicatie blijven de gemuteerde gegevens consistent. Wanneer een transactie door een gebruiker of fout in de applicatie wordt afgebroken dan brengt de applicatie de gegevens weer in de consistente toestand </w:t>
            </w:r>
            <w:r>
              <w:rPr>
                <w:rFonts w:cs="Arial"/>
                <w:color w:val="000000"/>
              </w:rPr>
              <w:t xml:space="preserve">van </w:t>
            </w:r>
            <w:r w:rsidRPr="006709CD">
              <w:rPr>
                <w:rFonts w:cs="Arial"/>
                <w:color w:val="000000"/>
              </w:rPr>
              <w:t>voor de transactie.</w:t>
            </w:r>
          </w:p>
        </w:tc>
        <w:tc>
          <w:tcPr>
            <w:tcW w:w="568" w:type="dxa"/>
          </w:tcPr>
          <w:p w14:paraId="092FF60B" w14:textId="77777777" w:rsidR="004C78F0" w:rsidRPr="00886C5B" w:rsidRDefault="004C78F0" w:rsidP="004435DE">
            <w:pPr>
              <w:jc w:val="center"/>
              <w:rPr>
                <w:rFonts w:cs="Arial"/>
              </w:rPr>
            </w:pPr>
            <w:r w:rsidRPr="00886C5B">
              <w:rPr>
                <w:rFonts w:cs="Arial"/>
              </w:rPr>
              <w:t>Ja</w:t>
            </w:r>
          </w:p>
          <w:p w14:paraId="0FFEA917"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37A98776" w14:textId="77777777" w:rsidR="004C78F0" w:rsidRPr="00886C5B" w:rsidRDefault="004C78F0" w:rsidP="004435DE">
            <w:pPr>
              <w:jc w:val="center"/>
              <w:rPr>
                <w:rFonts w:cs="Arial"/>
              </w:rPr>
            </w:pPr>
            <w:r w:rsidRPr="00886C5B">
              <w:rPr>
                <w:rFonts w:cs="Arial"/>
              </w:rPr>
              <w:t>Nee</w:t>
            </w:r>
          </w:p>
          <w:p w14:paraId="7DBE84D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C99A549" w14:textId="77777777" w:rsidTr="004435DE">
        <w:trPr>
          <w:cantSplit/>
          <w:trHeight w:val="488"/>
        </w:trPr>
        <w:tc>
          <w:tcPr>
            <w:tcW w:w="642" w:type="dxa"/>
          </w:tcPr>
          <w:p w14:paraId="361840A3"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B747DFC" w14:textId="77777777" w:rsidR="004C78F0" w:rsidRPr="008B08A5"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rPr>
            </w:pPr>
            <w:r w:rsidRPr="008B08A5">
              <w:rPr>
                <w:rFonts w:cs="Arial"/>
                <w:color w:val="000000"/>
              </w:rPr>
              <w:t xml:space="preserve">ON behoort haar Business </w:t>
            </w:r>
            <w:proofErr w:type="spellStart"/>
            <w:r w:rsidRPr="008B08A5">
              <w:rPr>
                <w:rFonts w:cs="Arial"/>
                <w:color w:val="000000"/>
              </w:rPr>
              <w:t>Continuity</w:t>
            </w:r>
            <w:proofErr w:type="spellEnd"/>
            <w:r w:rsidRPr="008B08A5">
              <w:rPr>
                <w:rFonts w:cs="Arial"/>
                <w:color w:val="000000"/>
              </w:rPr>
              <w:t xml:space="preserve"> Management-proces adequaat te hebben georganiseerd, waarbij de volgende aspecten zijn geadresseerd: verantwoordelijkheid voor Business </w:t>
            </w:r>
            <w:proofErr w:type="spellStart"/>
            <w:r w:rsidRPr="008B08A5">
              <w:rPr>
                <w:rFonts w:cs="Arial"/>
                <w:color w:val="000000"/>
              </w:rPr>
              <w:t>Continuity</w:t>
            </w:r>
            <w:proofErr w:type="spellEnd"/>
            <w:r w:rsidRPr="008B08A5">
              <w:rPr>
                <w:rFonts w:cs="Arial"/>
                <w:color w:val="000000"/>
              </w:rPr>
              <w:t xml:space="preserve"> Management, beleid en procedures, bedrijfscontinuïteitsplanning, verificatie en updaten en computercentra. Dit b.v. gedaan op basis van ISO22301 of vergelijkbare norm.</w:t>
            </w:r>
          </w:p>
        </w:tc>
        <w:tc>
          <w:tcPr>
            <w:tcW w:w="568" w:type="dxa"/>
          </w:tcPr>
          <w:p w14:paraId="1F122569" w14:textId="77777777" w:rsidR="004C78F0" w:rsidRPr="00886C5B" w:rsidRDefault="004C78F0" w:rsidP="004435DE">
            <w:pPr>
              <w:jc w:val="center"/>
              <w:rPr>
                <w:rFonts w:cs="Arial"/>
              </w:rPr>
            </w:pPr>
            <w:r w:rsidRPr="00886C5B">
              <w:rPr>
                <w:rFonts w:cs="Arial"/>
              </w:rPr>
              <w:t>Ja</w:t>
            </w:r>
          </w:p>
          <w:p w14:paraId="1631E01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126EE658" w14:textId="77777777" w:rsidR="004C78F0" w:rsidRPr="00886C5B" w:rsidRDefault="004C78F0" w:rsidP="004435DE">
            <w:pPr>
              <w:jc w:val="center"/>
              <w:rPr>
                <w:rFonts w:cs="Arial"/>
              </w:rPr>
            </w:pPr>
            <w:r w:rsidRPr="00886C5B">
              <w:rPr>
                <w:rFonts w:cs="Arial"/>
              </w:rPr>
              <w:t>Nee</w:t>
            </w:r>
          </w:p>
          <w:p w14:paraId="4387677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AF0C161" w14:textId="77777777" w:rsidTr="004435DE">
        <w:trPr>
          <w:cantSplit/>
          <w:trHeight w:val="488"/>
        </w:trPr>
        <w:tc>
          <w:tcPr>
            <w:tcW w:w="642" w:type="dxa"/>
          </w:tcPr>
          <w:p w14:paraId="6D66C5EC"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1AC3D7DD" w14:textId="77777777" w:rsidR="004C78F0" w:rsidRPr="008B08A5"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cs="Arial"/>
                <w:color w:val="000000"/>
              </w:rPr>
            </w:pPr>
            <w:r w:rsidRPr="008B08A5">
              <w:rPr>
                <w:rFonts w:cs="Arial"/>
                <w:color w:val="000000"/>
              </w:rPr>
              <w:t>ON laat door een onafhankelijke organisatie penetratietesten uitvoeren en rapporteert hierover aan OG. Bij voorkeur jaarlijks maar minimaal 1x per 2 jaar. De kosten hiervoor worden gedragen door ON.</w:t>
            </w:r>
          </w:p>
        </w:tc>
        <w:tc>
          <w:tcPr>
            <w:tcW w:w="568" w:type="dxa"/>
          </w:tcPr>
          <w:p w14:paraId="663CE6C4" w14:textId="77777777" w:rsidR="004C78F0" w:rsidRPr="00886C5B" w:rsidRDefault="004C78F0" w:rsidP="004435DE">
            <w:pPr>
              <w:jc w:val="center"/>
              <w:rPr>
                <w:rFonts w:cs="Arial"/>
              </w:rPr>
            </w:pPr>
            <w:r w:rsidRPr="00886C5B">
              <w:rPr>
                <w:rFonts w:cs="Arial"/>
              </w:rPr>
              <w:t>Ja</w:t>
            </w:r>
          </w:p>
          <w:p w14:paraId="496DD0DC"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14F251BB" w14:textId="77777777" w:rsidR="004C78F0" w:rsidRPr="00886C5B" w:rsidRDefault="004C78F0" w:rsidP="004435DE">
            <w:pPr>
              <w:jc w:val="center"/>
              <w:rPr>
                <w:rFonts w:cs="Arial"/>
              </w:rPr>
            </w:pPr>
            <w:r w:rsidRPr="00886C5B">
              <w:rPr>
                <w:rFonts w:cs="Arial"/>
              </w:rPr>
              <w:t>Nee</w:t>
            </w:r>
          </w:p>
          <w:p w14:paraId="2F36233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910EA5" w14:paraId="16F78AEF" w14:textId="77777777" w:rsidTr="004435DE">
        <w:trPr>
          <w:cantSplit/>
          <w:trHeight w:val="283"/>
        </w:trPr>
        <w:tc>
          <w:tcPr>
            <w:tcW w:w="9072" w:type="dxa"/>
            <w:gridSpan w:val="4"/>
            <w:shd w:val="clear" w:color="auto" w:fill="BFBFBF"/>
          </w:tcPr>
          <w:p w14:paraId="11377105" w14:textId="77777777" w:rsidR="004C78F0" w:rsidRPr="00F8654A" w:rsidRDefault="004C78F0" w:rsidP="004435DE">
            <w:pPr>
              <w:keepNext/>
              <w:jc w:val="both"/>
              <w:rPr>
                <w:rFonts w:cs="Arial"/>
                <w:b/>
              </w:rPr>
            </w:pPr>
            <w:r>
              <w:rPr>
                <w:rFonts w:cs="Arial"/>
                <w:b/>
              </w:rPr>
              <w:t>Datacommunicatie</w:t>
            </w:r>
          </w:p>
        </w:tc>
      </w:tr>
      <w:tr w:rsidR="004C78F0" w:rsidRPr="00F760FB" w14:paraId="6E9F640B" w14:textId="77777777" w:rsidTr="004435DE">
        <w:trPr>
          <w:cantSplit/>
          <w:trHeight w:val="488"/>
        </w:trPr>
        <w:tc>
          <w:tcPr>
            <w:tcW w:w="642" w:type="dxa"/>
          </w:tcPr>
          <w:p w14:paraId="3199BC8E"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71E3633B" w14:textId="77777777" w:rsidR="004C78F0" w:rsidRPr="00944ECA" w:rsidRDefault="004C78F0" w:rsidP="004435D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pPr>
            <w:r w:rsidRPr="00944ECA">
              <w:t>Communicatie met de IRDC-systemen dient minimaal 3 maal per dag plaats te vinden en bijgewerkt te worden in het CMS.</w:t>
            </w:r>
          </w:p>
        </w:tc>
        <w:tc>
          <w:tcPr>
            <w:tcW w:w="568" w:type="dxa"/>
          </w:tcPr>
          <w:p w14:paraId="3B62D1DC" w14:textId="77777777" w:rsidR="004C78F0" w:rsidRPr="00886C5B" w:rsidRDefault="004C78F0" w:rsidP="004435DE">
            <w:pPr>
              <w:jc w:val="center"/>
              <w:rPr>
                <w:rFonts w:cs="Arial"/>
              </w:rPr>
            </w:pPr>
            <w:r w:rsidRPr="00886C5B">
              <w:rPr>
                <w:rFonts w:cs="Arial"/>
              </w:rPr>
              <w:t>Ja</w:t>
            </w:r>
          </w:p>
          <w:p w14:paraId="5919AF7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496DAAE5" w14:textId="77777777" w:rsidR="004C78F0" w:rsidRPr="00886C5B" w:rsidRDefault="004C78F0" w:rsidP="004435DE">
            <w:pPr>
              <w:jc w:val="center"/>
              <w:rPr>
                <w:rFonts w:cs="Arial"/>
              </w:rPr>
            </w:pPr>
            <w:r w:rsidRPr="00886C5B">
              <w:rPr>
                <w:rFonts w:cs="Arial"/>
              </w:rPr>
              <w:t>Nee</w:t>
            </w:r>
          </w:p>
          <w:p w14:paraId="0F41E94A" w14:textId="77777777" w:rsidR="004C78F0" w:rsidRPr="00F760F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1329CED8" w14:textId="77777777" w:rsidTr="004435DE">
        <w:trPr>
          <w:cantSplit/>
          <w:trHeight w:val="488"/>
        </w:trPr>
        <w:tc>
          <w:tcPr>
            <w:tcW w:w="642" w:type="dxa"/>
          </w:tcPr>
          <w:p w14:paraId="73CDE19E"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C5572B2" w14:textId="77777777" w:rsidR="004C78F0" w:rsidRPr="00944ECA" w:rsidRDefault="004C78F0" w:rsidP="004435DE">
            <w:pPr>
              <w:pStyle w:val="Lijstalinea"/>
              <w:tabs>
                <w:tab w:val="left" w:pos="426"/>
              </w:tabs>
              <w:ind w:left="0"/>
              <w:jc w:val="both"/>
            </w:pPr>
            <w:r w:rsidRPr="00944ECA">
              <w:t xml:space="preserve">Storingsmeldingen </w:t>
            </w:r>
            <w:r>
              <w:t xml:space="preserve">van IRDC-systemen en het CMS zelf </w:t>
            </w:r>
            <w:r w:rsidRPr="00944ECA">
              <w:t xml:space="preserve">moeten snel en duidelijk zichtbaar zijn voor zowel </w:t>
            </w:r>
            <w:r>
              <w:t>ON</w:t>
            </w:r>
            <w:r w:rsidRPr="00944ECA">
              <w:t xml:space="preserve"> als </w:t>
            </w:r>
            <w:r>
              <w:t>OG</w:t>
            </w:r>
            <w:r w:rsidRPr="00944ECA">
              <w:t>, zodat hier op geacteerd kan worden (1e-lijns).</w:t>
            </w:r>
          </w:p>
        </w:tc>
        <w:tc>
          <w:tcPr>
            <w:tcW w:w="568" w:type="dxa"/>
          </w:tcPr>
          <w:p w14:paraId="351DD9BA" w14:textId="77777777" w:rsidR="004C78F0" w:rsidRPr="00886C5B" w:rsidRDefault="004C78F0" w:rsidP="004435DE">
            <w:pPr>
              <w:jc w:val="center"/>
              <w:rPr>
                <w:rFonts w:cs="Arial"/>
              </w:rPr>
            </w:pPr>
            <w:r w:rsidRPr="00886C5B">
              <w:rPr>
                <w:rFonts w:cs="Arial"/>
              </w:rPr>
              <w:t>Ja</w:t>
            </w:r>
          </w:p>
          <w:p w14:paraId="55367DD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2686E066" w14:textId="77777777" w:rsidR="004C78F0" w:rsidRPr="00886C5B" w:rsidRDefault="004C78F0" w:rsidP="004435DE">
            <w:pPr>
              <w:jc w:val="center"/>
              <w:rPr>
                <w:rFonts w:cs="Arial"/>
              </w:rPr>
            </w:pPr>
            <w:r w:rsidRPr="00886C5B">
              <w:rPr>
                <w:rFonts w:cs="Arial"/>
              </w:rPr>
              <w:t>Nee</w:t>
            </w:r>
          </w:p>
          <w:p w14:paraId="1F5B787B" w14:textId="77777777" w:rsidR="004C78F0" w:rsidRPr="00F760F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F35888B" w14:textId="77777777" w:rsidTr="004435DE">
        <w:trPr>
          <w:cantSplit/>
          <w:trHeight w:val="488"/>
        </w:trPr>
        <w:tc>
          <w:tcPr>
            <w:tcW w:w="642" w:type="dxa"/>
          </w:tcPr>
          <w:p w14:paraId="45F0E4D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58925E3" w14:textId="77777777" w:rsidR="004C78F0" w:rsidRPr="00944ECA" w:rsidRDefault="004C78F0" w:rsidP="004435DE">
            <w:pPr>
              <w:pStyle w:val="Lijstalinea"/>
              <w:spacing w:line="293" w:lineRule="auto"/>
              <w:ind w:left="0"/>
              <w:jc w:val="both"/>
            </w:pPr>
            <w:r w:rsidRPr="00944ECA">
              <w:t xml:space="preserve">Het systeem controleert </w:t>
            </w:r>
            <w:r>
              <w:t>tijdens elk communicatiemoment</w:t>
            </w:r>
            <w:r w:rsidRPr="00944ECA">
              <w:t xml:space="preserve"> de werking van de datacommunicatie tussen de server en de containers</w:t>
            </w:r>
            <w:r>
              <w:t xml:space="preserve"> met het IRDC-systeem</w:t>
            </w:r>
            <w:r w:rsidRPr="00944ECA">
              <w:t>.</w:t>
            </w:r>
          </w:p>
        </w:tc>
        <w:tc>
          <w:tcPr>
            <w:tcW w:w="568" w:type="dxa"/>
          </w:tcPr>
          <w:p w14:paraId="397F5E5D" w14:textId="77777777" w:rsidR="004C78F0" w:rsidRPr="00886C5B" w:rsidRDefault="004C78F0" w:rsidP="004435DE">
            <w:pPr>
              <w:jc w:val="center"/>
              <w:rPr>
                <w:rFonts w:cs="Arial"/>
              </w:rPr>
            </w:pPr>
            <w:r w:rsidRPr="00886C5B">
              <w:rPr>
                <w:rFonts w:cs="Arial"/>
              </w:rPr>
              <w:t>Ja</w:t>
            </w:r>
          </w:p>
          <w:p w14:paraId="6653FB0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3ED18B24" w14:textId="77777777" w:rsidR="004C78F0" w:rsidRPr="00886C5B" w:rsidRDefault="004C78F0" w:rsidP="004435DE">
            <w:pPr>
              <w:jc w:val="center"/>
              <w:rPr>
                <w:rFonts w:cs="Arial"/>
              </w:rPr>
            </w:pPr>
            <w:r w:rsidRPr="00886C5B">
              <w:rPr>
                <w:rFonts w:cs="Arial"/>
              </w:rPr>
              <w:t>Nee</w:t>
            </w:r>
          </w:p>
          <w:p w14:paraId="07D3B0E2"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6F024C64" w14:textId="77777777" w:rsidTr="004435DE">
        <w:trPr>
          <w:cantSplit/>
          <w:trHeight w:val="488"/>
        </w:trPr>
        <w:tc>
          <w:tcPr>
            <w:tcW w:w="642" w:type="dxa"/>
          </w:tcPr>
          <w:p w14:paraId="23C4306A"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88205E9" w14:textId="77777777" w:rsidR="004C78F0" w:rsidRPr="00944ECA" w:rsidRDefault="004C78F0" w:rsidP="004435DE">
            <w:pPr>
              <w:pStyle w:val="Lijstalinea"/>
              <w:spacing w:line="293" w:lineRule="auto"/>
              <w:ind w:left="0"/>
              <w:jc w:val="both"/>
            </w:pPr>
            <w:r w:rsidRPr="0048064C">
              <w:t>Er wordt een verwerkingsovereenkomst (meest recente versie van de Standaard Verwerkingsovereenkomst Gemeenten van de VNG) afgesloten,  zoals ook is opgenomen in artikel 28 van de GIBIT. De overeenkomst is ook van toepassing op eventuele derde partijen en/of onderaannemers. ON draagt er zorg voor dat deze verwerkersovereenkomst ook getekend wordt door deze derde partijen en/of onderaannemers.</w:t>
            </w:r>
          </w:p>
        </w:tc>
        <w:tc>
          <w:tcPr>
            <w:tcW w:w="568" w:type="dxa"/>
          </w:tcPr>
          <w:p w14:paraId="6F298658" w14:textId="77777777" w:rsidR="004C78F0" w:rsidRPr="0048064C" w:rsidRDefault="004C78F0" w:rsidP="004435DE">
            <w:pPr>
              <w:jc w:val="center"/>
              <w:rPr>
                <w:rFonts w:cs="Arial"/>
              </w:rPr>
            </w:pPr>
            <w:r w:rsidRPr="0048064C">
              <w:rPr>
                <w:rFonts w:cs="Arial"/>
              </w:rPr>
              <w:t>Ja</w:t>
            </w:r>
          </w:p>
          <w:p w14:paraId="2713E1D8" w14:textId="77777777" w:rsidR="004C78F0" w:rsidRPr="00886C5B" w:rsidRDefault="004C78F0" w:rsidP="004435DE">
            <w:pPr>
              <w:jc w:val="center"/>
              <w:rPr>
                <w:rFonts w:cs="Arial"/>
              </w:rPr>
            </w:pPr>
            <w:r w:rsidRPr="0048064C">
              <w:rPr>
                <w:rFonts w:cs="Arial"/>
              </w:rPr>
              <w:fldChar w:fldCharType="begin">
                <w:ffData>
                  <w:name w:val="Selectievakje1"/>
                  <w:enabled/>
                  <w:calcOnExit w:val="0"/>
                  <w:checkBox>
                    <w:sizeAuto/>
                    <w:default w:val="0"/>
                  </w:checkBox>
                </w:ffData>
              </w:fldChar>
            </w:r>
            <w:r w:rsidRPr="0048064C">
              <w:rPr>
                <w:rFonts w:cs="Arial"/>
              </w:rPr>
              <w:instrText xml:space="preserve"> FORMCHECKBOX </w:instrText>
            </w:r>
            <w:r w:rsidRPr="0048064C">
              <w:rPr>
                <w:rFonts w:cs="Arial"/>
              </w:rPr>
            </w:r>
            <w:r w:rsidRPr="0048064C">
              <w:rPr>
                <w:rFonts w:cs="Arial"/>
              </w:rPr>
              <w:fldChar w:fldCharType="separate"/>
            </w:r>
            <w:r w:rsidRPr="0048064C">
              <w:rPr>
                <w:rFonts w:cs="Arial"/>
              </w:rPr>
              <w:fldChar w:fldCharType="end"/>
            </w:r>
          </w:p>
        </w:tc>
        <w:tc>
          <w:tcPr>
            <w:tcW w:w="633" w:type="dxa"/>
          </w:tcPr>
          <w:p w14:paraId="40CBE952" w14:textId="77777777" w:rsidR="004C78F0" w:rsidRPr="0048064C" w:rsidRDefault="004C78F0" w:rsidP="004435DE">
            <w:pPr>
              <w:jc w:val="center"/>
              <w:rPr>
                <w:rFonts w:cs="Arial"/>
              </w:rPr>
            </w:pPr>
            <w:r w:rsidRPr="0048064C">
              <w:rPr>
                <w:rFonts w:cs="Arial"/>
              </w:rPr>
              <w:t>Nee</w:t>
            </w:r>
          </w:p>
          <w:p w14:paraId="69C2BE10" w14:textId="77777777" w:rsidR="004C78F0" w:rsidRPr="00886C5B" w:rsidRDefault="004C78F0" w:rsidP="004435DE">
            <w:pPr>
              <w:jc w:val="center"/>
              <w:rPr>
                <w:rFonts w:cs="Arial"/>
              </w:rPr>
            </w:pPr>
            <w:r w:rsidRPr="0048064C">
              <w:rPr>
                <w:rFonts w:cs="Arial"/>
              </w:rPr>
              <w:fldChar w:fldCharType="begin">
                <w:ffData>
                  <w:name w:val="Selectievakje1"/>
                  <w:enabled/>
                  <w:calcOnExit w:val="0"/>
                  <w:checkBox>
                    <w:sizeAuto/>
                    <w:default w:val="0"/>
                  </w:checkBox>
                </w:ffData>
              </w:fldChar>
            </w:r>
            <w:r w:rsidRPr="0048064C">
              <w:rPr>
                <w:rFonts w:cs="Arial"/>
              </w:rPr>
              <w:instrText xml:space="preserve"> FORMCHECKBOX </w:instrText>
            </w:r>
            <w:r w:rsidRPr="0048064C">
              <w:rPr>
                <w:rFonts w:cs="Arial"/>
              </w:rPr>
            </w:r>
            <w:r w:rsidRPr="0048064C">
              <w:rPr>
                <w:rFonts w:cs="Arial"/>
              </w:rPr>
              <w:fldChar w:fldCharType="separate"/>
            </w:r>
            <w:r w:rsidRPr="0048064C">
              <w:rPr>
                <w:rFonts w:cs="Arial"/>
              </w:rPr>
              <w:fldChar w:fldCharType="end"/>
            </w:r>
          </w:p>
        </w:tc>
      </w:tr>
      <w:tr w:rsidR="004C78F0" w:rsidRPr="00F760FB" w14:paraId="29F551E5" w14:textId="77777777" w:rsidTr="004435DE">
        <w:trPr>
          <w:cantSplit/>
          <w:trHeight w:val="488"/>
        </w:trPr>
        <w:tc>
          <w:tcPr>
            <w:tcW w:w="642" w:type="dxa"/>
          </w:tcPr>
          <w:p w14:paraId="46399DB3"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B63C228" w14:textId="77777777" w:rsidR="004C78F0" w:rsidRDefault="004C78F0" w:rsidP="004435DE">
            <w:pPr>
              <w:pStyle w:val="Lijstalinea"/>
              <w:spacing w:line="293" w:lineRule="auto"/>
              <w:ind w:left="0"/>
              <w:jc w:val="both"/>
            </w:pPr>
            <w:r w:rsidRPr="00727297">
              <w:t>OG is te allen tijde eigenaar van de data, materialen en digitale gegevens en moet hier te allen tijde toegang toe hebben, waar nodig ondersteund door ON.</w:t>
            </w:r>
          </w:p>
          <w:p w14:paraId="2D1C421D" w14:textId="77777777" w:rsidR="004C78F0" w:rsidRPr="00641743" w:rsidRDefault="004C78F0" w:rsidP="004435DE">
            <w:pPr>
              <w:jc w:val="both"/>
            </w:pPr>
            <w:r>
              <w:t>ON</w:t>
            </w:r>
            <w:r w:rsidRPr="0016601B">
              <w:t xml:space="preserve"> gebruikt deze gegevens en informatie niet voor eigen doeleinden, tenzij </w:t>
            </w:r>
            <w:r>
              <w:t>OG</w:t>
            </w:r>
            <w:r w:rsidRPr="0016601B">
              <w:t xml:space="preserve"> daar toestemming voor heeft gegeven.</w:t>
            </w:r>
          </w:p>
        </w:tc>
        <w:tc>
          <w:tcPr>
            <w:tcW w:w="568" w:type="dxa"/>
          </w:tcPr>
          <w:p w14:paraId="30211440" w14:textId="77777777" w:rsidR="004C78F0" w:rsidRPr="00886C5B" w:rsidRDefault="004C78F0" w:rsidP="004435DE">
            <w:pPr>
              <w:jc w:val="center"/>
              <w:rPr>
                <w:rFonts w:cs="Arial"/>
              </w:rPr>
            </w:pPr>
            <w:r w:rsidRPr="00886C5B">
              <w:rPr>
                <w:rFonts w:cs="Arial"/>
              </w:rPr>
              <w:t>Ja</w:t>
            </w:r>
          </w:p>
          <w:p w14:paraId="00129A32"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4B21374" w14:textId="77777777" w:rsidR="004C78F0" w:rsidRPr="00886C5B" w:rsidRDefault="004C78F0" w:rsidP="004435DE">
            <w:pPr>
              <w:jc w:val="center"/>
              <w:rPr>
                <w:rFonts w:cs="Arial"/>
              </w:rPr>
            </w:pPr>
            <w:r w:rsidRPr="00886C5B">
              <w:rPr>
                <w:rFonts w:cs="Arial"/>
              </w:rPr>
              <w:t>Nee</w:t>
            </w:r>
          </w:p>
          <w:p w14:paraId="1EA1383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00FF8513" w14:textId="77777777" w:rsidTr="004435DE">
        <w:trPr>
          <w:cantSplit/>
          <w:trHeight w:val="488"/>
        </w:trPr>
        <w:tc>
          <w:tcPr>
            <w:tcW w:w="642" w:type="dxa"/>
          </w:tcPr>
          <w:p w14:paraId="43538A78"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76F3F3FC" w14:textId="77777777" w:rsidR="004C78F0" w:rsidRPr="00727297" w:rsidRDefault="004C78F0" w:rsidP="004435DE">
            <w:pPr>
              <w:pStyle w:val="Lijstalinea"/>
              <w:spacing w:line="293" w:lineRule="auto"/>
              <w:ind w:left="0"/>
              <w:jc w:val="both"/>
            </w:pPr>
            <w:r w:rsidRPr="0078674A">
              <w:rPr>
                <w:rFonts w:cs="Arial"/>
                <w:color w:val="000000"/>
              </w:rPr>
              <w:t>De in de applicatie opgeslagen data blijft duurzaam toegankelijk (vindbaar, beschikbaar, leesbaar, te interpreteren, betrouwbaar en toekomstbestendig; voor iedereen die daar recht op heeft en voor zo lang als noodzakelijk) gedurende de looptijd van de overeenkomst tot en met de migratie in een exit-procedure.</w:t>
            </w:r>
          </w:p>
        </w:tc>
        <w:tc>
          <w:tcPr>
            <w:tcW w:w="568" w:type="dxa"/>
          </w:tcPr>
          <w:p w14:paraId="07E3F4F3" w14:textId="77777777" w:rsidR="004C78F0" w:rsidRPr="00886C5B" w:rsidRDefault="004C78F0" w:rsidP="004435DE">
            <w:pPr>
              <w:jc w:val="center"/>
              <w:rPr>
                <w:rFonts w:cs="Arial"/>
              </w:rPr>
            </w:pPr>
            <w:r w:rsidRPr="00886C5B">
              <w:rPr>
                <w:rFonts w:cs="Arial"/>
              </w:rPr>
              <w:t>Ja</w:t>
            </w:r>
          </w:p>
          <w:p w14:paraId="4F38BF0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4F065F71" w14:textId="77777777" w:rsidR="004C78F0" w:rsidRPr="00886C5B" w:rsidRDefault="004C78F0" w:rsidP="004435DE">
            <w:pPr>
              <w:jc w:val="center"/>
              <w:rPr>
                <w:rFonts w:cs="Arial"/>
              </w:rPr>
            </w:pPr>
            <w:r w:rsidRPr="00886C5B">
              <w:rPr>
                <w:rFonts w:cs="Arial"/>
              </w:rPr>
              <w:t>Nee</w:t>
            </w:r>
          </w:p>
          <w:p w14:paraId="42884658"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2F55293C" w14:textId="77777777" w:rsidTr="004435DE">
        <w:trPr>
          <w:cantSplit/>
          <w:trHeight w:val="488"/>
        </w:trPr>
        <w:tc>
          <w:tcPr>
            <w:tcW w:w="642" w:type="dxa"/>
          </w:tcPr>
          <w:p w14:paraId="65A0DAFA"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66FDA80C" w14:textId="77777777" w:rsidR="004C78F0" w:rsidRPr="0078674A" w:rsidRDefault="004C78F0" w:rsidP="004435DE">
            <w:pPr>
              <w:pStyle w:val="Lijstalinea"/>
              <w:spacing w:line="293" w:lineRule="auto"/>
              <w:ind w:left="0"/>
              <w:jc w:val="both"/>
              <w:rPr>
                <w:rFonts w:cs="Arial"/>
                <w:color w:val="000000"/>
              </w:rPr>
            </w:pPr>
            <w:r w:rsidRPr="00B17D93">
              <w:t xml:space="preserve">Alle data moeten binnen de EER verwerkt worden (uitspraak </w:t>
            </w:r>
            <w:proofErr w:type="spellStart"/>
            <w:r w:rsidRPr="00B17D93">
              <w:t>Schrems</w:t>
            </w:r>
            <w:proofErr w:type="spellEnd"/>
            <w:r w:rsidRPr="00B17D93">
              <w:t xml:space="preserve"> II). Dit geld</w:t>
            </w:r>
            <w:r>
              <w:t>t</w:t>
            </w:r>
            <w:r w:rsidRPr="00B17D93">
              <w:t xml:space="preserve"> voor (back up) servers en (back up) servers van eventuele </w:t>
            </w:r>
            <w:proofErr w:type="spellStart"/>
            <w:r w:rsidRPr="00B17D93">
              <w:t>subverwerkers</w:t>
            </w:r>
            <w:proofErr w:type="spellEnd"/>
            <w:r w:rsidRPr="00B17D93">
              <w:t>.</w:t>
            </w:r>
          </w:p>
        </w:tc>
        <w:tc>
          <w:tcPr>
            <w:tcW w:w="568" w:type="dxa"/>
          </w:tcPr>
          <w:p w14:paraId="2C24CA00" w14:textId="77777777" w:rsidR="004C78F0" w:rsidRPr="00886C5B" w:rsidRDefault="004C78F0" w:rsidP="004435DE">
            <w:pPr>
              <w:jc w:val="center"/>
              <w:rPr>
                <w:rFonts w:cs="Arial"/>
              </w:rPr>
            </w:pPr>
            <w:r w:rsidRPr="00886C5B">
              <w:rPr>
                <w:rFonts w:cs="Arial"/>
              </w:rPr>
              <w:t>Ja</w:t>
            </w:r>
          </w:p>
          <w:p w14:paraId="1A661C3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5A556F5A" w14:textId="77777777" w:rsidR="004C78F0" w:rsidRPr="00886C5B" w:rsidRDefault="004C78F0" w:rsidP="004435DE">
            <w:pPr>
              <w:jc w:val="center"/>
              <w:rPr>
                <w:rFonts w:cs="Arial"/>
              </w:rPr>
            </w:pPr>
            <w:r w:rsidRPr="00886C5B">
              <w:rPr>
                <w:rFonts w:cs="Arial"/>
              </w:rPr>
              <w:t>Nee</w:t>
            </w:r>
          </w:p>
          <w:p w14:paraId="1A9DB5D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C82F487" w14:textId="77777777" w:rsidTr="004435DE">
        <w:trPr>
          <w:cantSplit/>
          <w:trHeight w:val="304"/>
        </w:trPr>
        <w:tc>
          <w:tcPr>
            <w:tcW w:w="9072" w:type="dxa"/>
            <w:gridSpan w:val="4"/>
            <w:shd w:val="clear" w:color="auto" w:fill="ADADAD" w:themeFill="background2" w:themeFillShade="BF"/>
          </w:tcPr>
          <w:p w14:paraId="711BA482" w14:textId="77777777" w:rsidR="004C78F0" w:rsidRPr="00886C5B" w:rsidRDefault="004C78F0" w:rsidP="004435DE">
            <w:pPr>
              <w:jc w:val="both"/>
              <w:rPr>
                <w:rFonts w:cs="Arial"/>
              </w:rPr>
            </w:pPr>
            <w:r>
              <w:rPr>
                <w:rFonts w:cs="Arial"/>
                <w:b/>
                <w:bCs/>
              </w:rPr>
              <w:t>Koppelingen</w:t>
            </w:r>
          </w:p>
        </w:tc>
      </w:tr>
      <w:tr w:rsidR="004C78F0" w:rsidRPr="00F760FB" w14:paraId="247AC3E8" w14:textId="77777777" w:rsidTr="004435DE">
        <w:trPr>
          <w:cantSplit/>
          <w:trHeight w:val="488"/>
        </w:trPr>
        <w:tc>
          <w:tcPr>
            <w:tcW w:w="642" w:type="dxa"/>
          </w:tcPr>
          <w:p w14:paraId="56EBCF0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F73617F" w14:textId="77777777" w:rsidR="004C78F0" w:rsidRPr="007F24D9" w:rsidRDefault="004C78F0" w:rsidP="004435DE">
            <w:pPr>
              <w:jc w:val="both"/>
            </w:pPr>
            <w:r>
              <w:rPr>
                <w:rFonts w:cs="Arial"/>
                <w:color w:val="000000"/>
              </w:rPr>
              <w:t>Het CMS moet een k</w:t>
            </w:r>
            <w:r w:rsidRPr="004C28E7">
              <w:rPr>
                <w:rFonts w:cs="Arial"/>
                <w:color w:val="000000"/>
              </w:rPr>
              <w:t xml:space="preserve">oppeling met WSS - </w:t>
            </w:r>
            <w:proofErr w:type="spellStart"/>
            <w:r w:rsidRPr="004C28E7">
              <w:rPr>
                <w:rFonts w:cs="Arial"/>
                <w:color w:val="000000"/>
              </w:rPr>
              <w:t>Binfinity</w:t>
            </w:r>
            <w:proofErr w:type="spellEnd"/>
            <w:r w:rsidRPr="004C28E7">
              <w:rPr>
                <w:rFonts w:cs="Arial"/>
                <w:color w:val="000000"/>
              </w:rPr>
              <w:t xml:space="preserve"> krijgen via een API.</w:t>
            </w:r>
            <w:r>
              <w:rPr>
                <w:rFonts w:cs="Arial"/>
                <w:color w:val="000000"/>
              </w:rPr>
              <w:t xml:space="preserve"> Alle benodigde informatie van de IRDC-systemen</w:t>
            </w:r>
            <w:r w:rsidRPr="004C28E7">
              <w:rPr>
                <w:rFonts w:cs="Arial"/>
                <w:color w:val="000000"/>
              </w:rPr>
              <w:t xml:space="preserve"> </w:t>
            </w:r>
            <w:r>
              <w:rPr>
                <w:rFonts w:cs="Arial"/>
                <w:color w:val="000000"/>
              </w:rPr>
              <w:t>wordt</w:t>
            </w:r>
            <w:r w:rsidRPr="004C28E7">
              <w:rPr>
                <w:rFonts w:cs="Arial"/>
                <w:color w:val="000000"/>
              </w:rPr>
              <w:t xml:space="preserve"> </w:t>
            </w:r>
            <w:r>
              <w:rPr>
                <w:rFonts w:cs="Arial"/>
                <w:color w:val="000000"/>
              </w:rPr>
              <w:t xml:space="preserve">opgehaald en verzonden </w:t>
            </w:r>
            <w:r w:rsidRPr="004C28E7">
              <w:rPr>
                <w:rFonts w:cs="Arial"/>
                <w:color w:val="000000"/>
              </w:rPr>
              <w:t>aan WSS</w:t>
            </w:r>
            <w:r>
              <w:rPr>
                <w:rFonts w:cs="Arial"/>
                <w:color w:val="000000"/>
              </w:rPr>
              <w:t xml:space="preserve">. Zo worden o.a. </w:t>
            </w:r>
            <w:proofErr w:type="spellStart"/>
            <w:r>
              <w:rPr>
                <w:rFonts w:cs="Arial"/>
                <w:color w:val="000000"/>
              </w:rPr>
              <w:t>whitelisten</w:t>
            </w:r>
            <w:proofErr w:type="spellEnd"/>
            <w:r>
              <w:rPr>
                <w:rFonts w:cs="Arial"/>
                <w:color w:val="000000"/>
              </w:rPr>
              <w:t xml:space="preserve"> en registraties van aanbiedingen</w:t>
            </w:r>
            <w:r w:rsidRPr="004C28E7">
              <w:rPr>
                <w:rFonts w:cs="Arial"/>
                <w:color w:val="000000"/>
              </w:rPr>
              <w:t xml:space="preserve"> </w:t>
            </w:r>
            <w:r>
              <w:rPr>
                <w:rFonts w:cs="Arial"/>
                <w:color w:val="000000"/>
              </w:rPr>
              <w:t xml:space="preserve">3 * daags verstuurd. </w:t>
            </w:r>
            <w:r w:rsidRPr="004C28E7">
              <w:rPr>
                <w:rFonts w:cs="Arial"/>
                <w:color w:val="000000"/>
              </w:rPr>
              <w:t>Hiervoor moeten de standaarden worden gebruikt die ontwikkeld zijn door STOSAG</w:t>
            </w:r>
            <w:r>
              <w:rPr>
                <w:rFonts w:cs="Arial"/>
                <w:color w:val="000000"/>
              </w:rPr>
              <w:t>.</w:t>
            </w:r>
          </w:p>
        </w:tc>
        <w:tc>
          <w:tcPr>
            <w:tcW w:w="568" w:type="dxa"/>
          </w:tcPr>
          <w:p w14:paraId="786FFFF4" w14:textId="77777777" w:rsidR="004C78F0" w:rsidRPr="00886C5B" w:rsidRDefault="004C78F0" w:rsidP="004435DE">
            <w:pPr>
              <w:jc w:val="center"/>
              <w:rPr>
                <w:rFonts w:cs="Arial"/>
              </w:rPr>
            </w:pPr>
            <w:r w:rsidRPr="00886C5B">
              <w:rPr>
                <w:rFonts w:cs="Arial"/>
              </w:rPr>
              <w:t>Ja</w:t>
            </w:r>
          </w:p>
          <w:p w14:paraId="7BBB2408" w14:textId="77777777" w:rsidR="004C78F0" w:rsidRPr="00216E1D" w:rsidRDefault="004C78F0" w:rsidP="004435DE">
            <w:pPr>
              <w:jc w:val="cente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5562326D" w14:textId="77777777" w:rsidR="004C78F0" w:rsidRPr="00886C5B" w:rsidRDefault="004C78F0" w:rsidP="004435DE">
            <w:pPr>
              <w:jc w:val="center"/>
              <w:rPr>
                <w:rFonts w:cs="Arial"/>
              </w:rPr>
            </w:pPr>
            <w:r w:rsidRPr="00886C5B">
              <w:rPr>
                <w:rFonts w:cs="Arial"/>
              </w:rPr>
              <w:t>Nee</w:t>
            </w:r>
          </w:p>
          <w:p w14:paraId="3335729D" w14:textId="77777777" w:rsidR="004C78F0" w:rsidRPr="00216E1D" w:rsidRDefault="004C78F0" w:rsidP="004435DE">
            <w:pPr>
              <w:jc w:val="cente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2478F3B7" w14:textId="77777777" w:rsidTr="004435DE">
        <w:trPr>
          <w:cantSplit/>
          <w:trHeight w:val="488"/>
        </w:trPr>
        <w:tc>
          <w:tcPr>
            <w:tcW w:w="642" w:type="dxa"/>
          </w:tcPr>
          <w:p w14:paraId="14BA7114"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F90BEEB" w14:textId="77777777" w:rsidR="004C78F0" w:rsidRDefault="004C78F0" w:rsidP="004435DE">
            <w:pPr>
              <w:jc w:val="both"/>
            </w:pPr>
            <w:r>
              <w:rPr>
                <w:rFonts w:cs="Arial"/>
                <w:color w:val="000000"/>
              </w:rPr>
              <w:t>Het CMS moet een k</w:t>
            </w:r>
            <w:r w:rsidRPr="004C28E7">
              <w:rPr>
                <w:rFonts w:cs="Arial"/>
                <w:color w:val="000000"/>
              </w:rPr>
              <w:t xml:space="preserve">oppeling met New Waste krijgen via een API. </w:t>
            </w:r>
            <w:r>
              <w:rPr>
                <w:rFonts w:cs="Arial"/>
                <w:color w:val="000000"/>
              </w:rPr>
              <w:t>Alle benodigde informatie van de IRDC-systemen</w:t>
            </w:r>
            <w:r w:rsidRPr="004C28E7">
              <w:rPr>
                <w:rFonts w:cs="Arial"/>
                <w:color w:val="000000"/>
              </w:rPr>
              <w:t xml:space="preserve"> </w:t>
            </w:r>
            <w:r>
              <w:rPr>
                <w:rFonts w:cs="Arial"/>
                <w:color w:val="000000"/>
              </w:rPr>
              <w:t>wordt</w:t>
            </w:r>
            <w:r w:rsidRPr="004C28E7">
              <w:rPr>
                <w:rFonts w:cs="Arial"/>
                <w:color w:val="000000"/>
              </w:rPr>
              <w:t xml:space="preserve"> </w:t>
            </w:r>
            <w:r>
              <w:rPr>
                <w:rFonts w:cs="Arial"/>
                <w:color w:val="000000"/>
              </w:rPr>
              <w:t xml:space="preserve">opgehaald en verzonden </w:t>
            </w:r>
            <w:r w:rsidRPr="004C28E7">
              <w:rPr>
                <w:rFonts w:cs="Arial"/>
                <w:color w:val="000000"/>
              </w:rPr>
              <w:t xml:space="preserve">aan </w:t>
            </w:r>
            <w:r>
              <w:rPr>
                <w:rFonts w:cs="Arial"/>
                <w:color w:val="000000"/>
              </w:rPr>
              <w:t xml:space="preserve">New Waste. Zo worden o.a. </w:t>
            </w:r>
            <w:proofErr w:type="spellStart"/>
            <w:r>
              <w:rPr>
                <w:rFonts w:cs="Arial"/>
                <w:color w:val="000000"/>
              </w:rPr>
              <w:t>whitelisten</w:t>
            </w:r>
            <w:proofErr w:type="spellEnd"/>
            <w:r>
              <w:rPr>
                <w:rFonts w:cs="Arial"/>
                <w:color w:val="000000"/>
              </w:rPr>
              <w:t xml:space="preserve"> en registraties van aanbiedingen</w:t>
            </w:r>
            <w:r w:rsidRPr="004C28E7">
              <w:rPr>
                <w:rFonts w:cs="Arial"/>
                <w:color w:val="000000"/>
              </w:rPr>
              <w:t xml:space="preserve"> </w:t>
            </w:r>
            <w:r>
              <w:rPr>
                <w:rFonts w:cs="Arial"/>
                <w:color w:val="000000"/>
              </w:rPr>
              <w:t xml:space="preserve">3 * daags verstuurd. </w:t>
            </w:r>
            <w:r w:rsidRPr="004C28E7">
              <w:rPr>
                <w:rFonts w:cs="Arial"/>
                <w:color w:val="000000"/>
              </w:rPr>
              <w:t>Hiervoor moeten de standaarden worden gebruikt die ontwikkeld zijn door STOSAG</w:t>
            </w:r>
            <w:r>
              <w:rPr>
                <w:rFonts w:cs="Arial"/>
                <w:color w:val="000000"/>
              </w:rPr>
              <w:t xml:space="preserve">. </w:t>
            </w:r>
          </w:p>
        </w:tc>
        <w:tc>
          <w:tcPr>
            <w:tcW w:w="568" w:type="dxa"/>
          </w:tcPr>
          <w:p w14:paraId="7EF90F1D" w14:textId="77777777" w:rsidR="004C78F0" w:rsidRPr="00886C5B" w:rsidRDefault="004C78F0" w:rsidP="004435DE">
            <w:pPr>
              <w:jc w:val="center"/>
              <w:rPr>
                <w:rFonts w:cs="Arial"/>
              </w:rPr>
            </w:pPr>
            <w:r w:rsidRPr="00886C5B">
              <w:rPr>
                <w:rFonts w:cs="Arial"/>
              </w:rPr>
              <w:t>Ja</w:t>
            </w:r>
          </w:p>
          <w:p w14:paraId="33C5D242"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471FF83B" w14:textId="77777777" w:rsidR="004C78F0" w:rsidRPr="00886C5B" w:rsidRDefault="004C78F0" w:rsidP="004435DE">
            <w:pPr>
              <w:jc w:val="center"/>
              <w:rPr>
                <w:rFonts w:cs="Arial"/>
              </w:rPr>
            </w:pPr>
            <w:r w:rsidRPr="00886C5B">
              <w:rPr>
                <w:rFonts w:cs="Arial"/>
              </w:rPr>
              <w:t>Nee</w:t>
            </w:r>
          </w:p>
          <w:p w14:paraId="3082C98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6C89F53" w14:textId="77777777" w:rsidTr="004435DE">
        <w:trPr>
          <w:cantSplit/>
          <w:trHeight w:val="488"/>
        </w:trPr>
        <w:tc>
          <w:tcPr>
            <w:tcW w:w="642" w:type="dxa"/>
          </w:tcPr>
          <w:p w14:paraId="4F2A8082"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C90CA94" w14:textId="77777777" w:rsidR="004C78F0" w:rsidRPr="00AE7D2D" w:rsidRDefault="004C78F0" w:rsidP="004435DE">
            <w:pPr>
              <w:spacing w:line="240" w:lineRule="auto"/>
              <w:jc w:val="both"/>
              <w:rPr>
                <w:lang w:eastAsia="en-US"/>
              </w:rPr>
            </w:pPr>
            <w:r>
              <w:rPr>
                <w:lang w:eastAsia="en-US"/>
              </w:rPr>
              <w:t>Het CMS</w:t>
            </w:r>
            <w:r w:rsidRPr="00AE7D2D">
              <w:rPr>
                <w:lang w:eastAsia="en-US"/>
              </w:rPr>
              <w:t xml:space="preserve"> moet een koppeling met Zaaksysteem van Excellence (</w:t>
            </w:r>
            <w:proofErr w:type="spellStart"/>
            <w:r w:rsidRPr="00526359">
              <w:rPr>
                <w:lang w:eastAsia="en-US"/>
              </w:rPr>
              <w:t>xxnllc</w:t>
            </w:r>
            <w:proofErr w:type="spellEnd"/>
            <w:r w:rsidRPr="00526359">
              <w:rPr>
                <w:lang w:eastAsia="en-US"/>
              </w:rPr>
              <w:t xml:space="preserve"> Zaken</w:t>
            </w:r>
            <w:r w:rsidRPr="00AE7D2D">
              <w:rPr>
                <w:lang w:eastAsia="en-US"/>
              </w:rPr>
              <w:t xml:space="preserve">) krijgen via een API. Excellence geeft </w:t>
            </w:r>
            <w:r>
              <w:rPr>
                <w:lang w:eastAsia="en-US"/>
              </w:rPr>
              <w:t xml:space="preserve">o.a. </w:t>
            </w:r>
            <w:r w:rsidRPr="00AE7D2D">
              <w:rPr>
                <w:lang w:eastAsia="en-US"/>
              </w:rPr>
              <w:t xml:space="preserve">aan </w:t>
            </w:r>
            <w:r>
              <w:rPr>
                <w:lang w:eastAsia="en-US"/>
              </w:rPr>
              <w:t>het CMS</w:t>
            </w:r>
            <w:r w:rsidRPr="00AE7D2D">
              <w:rPr>
                <w:lang w:eastAsia="en-US"/>
              </w:rPr>
              <w:t xml:space="preserve"> door da</w:t>
            </w:r>
            <w:r>
              <w:rPr>
                <w:lang w:eastAsia="en-US"/>
              </w:rPr>
              <w:t>t</w:t>
            </w:r>
            <w:r w:rsidRPr="00AE7D2D">
              <w:rPr>
                <w:lang w:eastAsia="en-US"/>
              </w:rPr>
              <w:t xml:space="preserve"> er een aanvraag voor druppel/milieupas, minicontainer, grof afval ophalen, melding afval openbare ruimte is. </w:t>
            </w:r>
          </w:p>
          <w:p w14:paraId="49B850F4" w14:textId="77777777" w:rsidR="004C78F0" w:rsidRPr="00AE7D2D" w:rsidRDefault="004C78F0" w:rsidP="004435DE">
            <w:pPr>
              <w:spacing w:line="240" w:lineRule="auto"/>
              <w:jc w:val="both"/>
              <w:rPr>
                <w:lang w:eastAsia="en-US"/>
              </w:rPr>
            </w:pPr>
            <w:r>
              <w:rPr>
                <w:lang w:eastAsia="en-US"/>
              </w:rPr>
              <w:t>Het CMS</w:t>
            </w:r>
            <w:r w:rsidRPr="00AE7D2D">
              <w:rPr>
                <w:lang w:eastAsia="en-US"/>
              </w:rPr>
              <w:t xml:space="preserve"> geeft een bericht door aan </w:t>
            </w:r>
            <w:proofErr w:type="spellStart"/>
            <w:r w:rsidRPr="00AE7D2D">
              <w:rPr>
                <w:lang w:eastAsia="en-US"/>
              </w:rPr>
              <w:t>xxnllc</w:t>
            </w:r>
            <w:proofErr w:type="spellEnd"/>
            <w:r w:rsidRPr="00AE7D2D">
              <w:rPr>
                <w:lang w:eastAsia="en-US"/>
              </w:rPr>
              <w:t xml:space="preserve"> Zaken wanneer de aanvraag is </w:t>
            </w:r>
            <w:r>
              <w:rPr>
                <w:lang w:eastAsia="en-US"/>
              </w:rPr>
              <w:t xml:space="preserve">ingepland en </w:t>
            </w:r>
            <w:r w:rsidRPr="00AE7D2D">
              <w:rPr>
                <w:lang w:eastAsia="en-US"/>
              </w:rPr>
              <w:t xml:space="preserve">afgehandeld </w:t>
            </w:r>
            <w:r w:rsidRPr="0049331C">
              <w:rPr>
                <w:lang w:eastAsia="en-US"/>
              </w:rPr>
              <w:t xml:space="preserve">of wanneer een bericht naar een </w:t>
            </w:r>
            <w:r>
              <w:rPr>
                <w:lang w:eastAsia="en-US"/>
              </w:rPr>
              <w:t>huishouden</w:t>
            </w:r>
            <w:r w:rsidRPr="0049331C">
              <w:rPr>
                <w:lang w:eastAsia="en-US"/>
              </w:rPr>
              <w:t xml:space="preserve"> moet m.b.t. verkeerd gebruik van mini-containers of ondergrondse container</w:t>
            </w:r>
            <w:r>
              <w:rPr>
                <w:lang w:eastAsia="en-US"/>
              </w:rPr>
              <w:t>.</w:t>
            </w:r>
          </w:p>
          <w:p w14:paraId="3F067B87" w14:textId="77777777" w:rsidR="004C78F0" w:rsidRDefault="004C78F0" w:rsidP="004435DE">
            <w:pPr>
              <w:jc w:val="both"/>
            </w:pPr>
            <w:r w:rsidRPr="00AE7D2D">
              <w:rPr>
                <w:lang w:eastAsia="en-US"/>
              </w:rPr>
              <w:t xml:space="preserve">Voor het berichtenverkeer moeten de ZGW </w:t>
            </w:r>
            <w:proofErr w:type="spellStart"/>
            <w:r w:rsidRPr="00AE7D2D">
              <w:rPr>
                <w:lang w:eastAsia="en-US"/>
              </w:rPr>
              <w:t>API’s</w:t>
            </w:r>
            <w:proofErr w:type="spellEnd"/>
            <w:r w:rsidRPr="00AE7D2D">
              <w:rPr>
                <w:lang w:eastAsia="en-US"/>
              </w:rPr>
              <w:t xml:space="preserve"> worden gebruikt.</w:t>
            </w:r>
            <w:r>
              <w:rPr>
                <w:lang w:eastAsia="en-US"/>
              </w:rPr>
              <w:t xml:space="preserve"> </w:t>
            </w:r>
          </w:p>
        </w:tc>
        <w:tc>
          <w:tcPr>
            <w:tcW w:w="568" w:type="dxa"/>
          </w:tcPr>
          <w:p w14:paraId="76BDD08B" w14:textId="77777777" w:rsidR="004C78F0" w:rsidRPr="00886C5B" w:rsidRDefault="004C78F0" w:rsidP="004435DE">
            <w:pPr>
              <w:jc w:val="center"/>
              <w:rPr>
                <w:rFonts w:cs="Arial"/>
              </w:rPr>
            </w:pPr>
            <w:r w:rsidRPr="00886C5B">
              <w:rPr>
                <w:rFonts w:cs="Arial"/>
              </w:rPr>
              <w:t>Ja</w:t>
            </w:r>
          </w:p>
          <w:p w14:paraId="6AF650EA"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068B1AEC" w14:textId="77777777" w:rsidR="004C78F0" w:rsidRPr="00886C5B" w:rsidRDefault="004C78F0" w:rsidP="004435DE">
            <w:pPr>
              <w:jc w:val="center"/>
              <w:rPr>
                <w:rFonts w:cs="Arial"/>
              </w:rPr>
            </w:pPr>
            <w:r w:rsidRPr="00886C5B">
              <w:rPr>
                <w:rFonts w:cs="Arial"/>
              </w:rPr>
              <w:t>Nee</w:t>
            </w:r>
          </w:p>
          <w:p w14:paraId="2194713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2BD569E8" w14:textId="77777777" w:rsidTr="004435DE">
        <w:trPr>
          <w:cantSplit/>
          <w:trHeight w:val="488"/>
        </w:trPr>
        <w:tc>
          <w:tcPr>
            <w:tcW w:w="642" w:type="dxa"/>
          </w:tcPr>
          <w:p w14:paraId="69952A83"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1A8CCAFE" w14:textId="77777777" w:rsidR="004C78F0" w:rsidRDefault="004C78F0" w:rsidP="004435DE">
            <w:pPr>
              <w:jc w:val="both"/>
            </w:pPr>
            <w:r>
              <w:rPr>
                <w:lang w:eastAsia="en-US"/>
              </w:rPr>
              <w:t>Het CMS</w:t>
            </w:r>
            <w:r w:rsidRPr="00AE7D2D">
              <w:rPr>
                <w:lang w:eastAsia="en-US"/>
              </w:rPr>
              <w:t xml:space="preserve"> moet een koppeling met Jewel krijgen via een API. </w:t>
            </w:r>
            <w:r>
              <w:rPr>
                <w:lang w:eastAsia="en-US"/>
              </w:rPr>
              <w:t>Het CMS</w:t>
            </w:r>
            <w:r w:rsidRPr="00AE7D2D">
              <w:rPr>
                <w:lang w:eastAsia="en-US"/>
              </w:rPr>
              <w:t xml:space="preserve"> geeft adressen</w:t>
            </w:r>
            <w:r>
              <w:rPr>
                <w:lang w:eastAsia="en-US"/>
              </w:rPr>
              <w:t>, gegevens over inzamelroutes, minicontainers en ondergrondse containers, vulgraad</w:t>
            </w:r>
            <w:r w:rsidRPr="00AE7D2D">
              <w:rPr>
                <w:lang w:eastAsia="en-US"/>
              </w:rPr>
              <w:t xml:space="preserve"> en inzameldatums door aan Jewel.</w:t>
            </w:r>
          </w:p>
        </w:tc>
        <w:tc>
          <w:tcPr>
            <w:tcW w:w="568" w:type="dxa"/>
          </w:tcPr>
          <w:p w14:paraId="26543F3A" w14:textId="77777777" w:rsidR="004C78F0" w:rsidRPr="00886C5B" w:rsidRDefault="004C78F0" w:rsidP="004435DE">
            <w:pPr>
              <w:jc w:val="center"/>
              <w:rPr>
                <w:rFonts w:cs="Arial"/>
              </w:rPr>
            </w:pPr>
            <w:r w:rsidRPr="00886C5B">
              <w:rPr>
                <w:rFonts w:cs="Arial"/>
              </w:rPr>
              <w:t>Ja</w:t>
            </w:r>
          </w:p>
          <w:p w14:paraId="090A5C7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D899372" w14:textId="77777777" w:rsidR="004C78F0" w:rsidRPr="00886C5B" w:rsidRDefault="004C78F0" w:rsidP="004435DE">
            <w:pPr>
              <w:jc w:val="center"/>
              <w:rPr>
                <w:rFonts w:cs="Arial"/>
              </w:rPr>
            </w:pPr>
            <w:r w:rsidRPr="00886C5B">
              <w:rPr>
                <w:rFonts w:cs="Arial"/>
              </w:rPr>
              <w:t>Nee</w:t>
            </w:r>
          </w:p>
          <w:p w14:paraId="51EA7D4A"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1BDA87F9" w14:textId="77777777" w:rsidTr="004435DE">
        <w:trPr>
          <w:cantSplit/>
          <w:trHeight w:val="488"/>
        </w:trPr>
        <w:tc>
          <w:tcPr>
            <w:tcW w:w="642" w:type="dxa"/>
          </w:tcPr>
          <w:p w14:paraId="354CC3F2"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D05EC82" w14:textId="77777777" w:rsidR="004C78F0" w:rsidRDefault="004C78F0" w:rsidP="004435DE">
            <w:pPr>
              <w:jc w:val="both"/>
            </w:pPr>
            <w:r>
              <w:rPr>
                <w:lang w:eastAsia="en-US"/>
              </w:rPr>
              <w:t>Het CMS</w:t>
            </w:r>
            <w:r w:rsidRPr="00AE7D2D">
              <w:rPr>
                <w:lang w:eastAsia="en-US"/>
              </w:rPr>
              <w:t xml:space="preserve"> moet een koppeling met de Afvalwijzer krijgen via een API. </w:t>
            </w:r>
            <w:r>
              <w:rPr>
                <w:lang w:eastAsia="en-US"/>
              </w:rPr>
              <w:t xml:space="preserve">Het CMS </w:t>
            </w:r>
            <w:r w:rsidRPr="00AE7D2D">
              <w:rPr>
                <w:lang w:eastAsia="en-US"/>
              </w:rPr>
              <w:t>geeft inzameldat</w:t>
            </w:r>
            <w:r>
              <w:rPr>
                <w:lang w:eastAsia="en-US"/>
              </w:rPr>
              <w:t>a</w:t>
            </w:r>
            <w:r w:rsidRPr="00AE7D2D">
              <w:rPr>
                <w:lang w:eastAsia="en-US"/>
              </w:rPr>
              <w:t xml:space="preserve"> door aan de Afvalwijzer en </w:t>
            </w:r>
            <w:r>
              <w:rPr>
                <w:lang w:eastAsia="en-US"/>
              </w:rPr>
              <w:t>het dient mogelijk te zijn een selectie te maken van huishoudens aangesloten op een inzamelroute of binnen een bepaalde postcode om een push-bericht te verzenden</w:t>
            </w:r>
            <w:r w:rsidRPr="00AE7D2D">
              <w:rPr>
                <w:lang w:eastAsia="en-US"/>
              </w:rPr>
              <w:t xml:space="preserve"> over </w:t>
            </w:r>
            <w:r>
              <w:rPr>
                <w:lang w:eastAsia="en-US"/>
              </w:rPr>
              <w:t xml:space="preserve">afwijkingen in de inzameling. </w:t>
            </w:r>
          </w:p>
        </w:tc>
        <w:tc>
          <w:tcPr>
            <w:tcW w:w="568" w:type="dxa"/>
          </w:tcPr>
          <w:p w14:paraId="474F3003" w14:textId="77777777" w:rsidR="004C78F0" w:rsidRPr="00886C5B" w:rsidRDefault="004C78F0" w:rsidP="004435DE">
            <w:pPr>
              <w:jc w:val="center"/>
              <w:rPr>
                <w:rFonts w:cs="Arial"/>
              </w:rPr>
            </w:pPr>
            <w:r w:rsidRPr="00886C5B">
              <w:rPr>
                <w:rFonts w:cs="Arial"/>
              </w:rPr>
              <w:t>Ja</w:t>
            </w:r>
          </w:p>
          <w:p w14:paraId="43F1B57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2ACA5511" w14:textId="77777777" w:rsidR="004C78F0" w:rsidRPr="00886C5B" w:rsidRDefault="004C78F0" w:rsidP="004435DE">
            <w:pPr>
              <w:jc w:val="center"/>
              <w:rPr>
                <w:rFonts w:cs="Arial"/>
              </w:rPr>
            </w:pPr>
            <w:r w:rsidRPr="00886C5B">
              <w:rPr>
                <w:rFonts w:cs="Arial"/>
              </w:rPr>
              <w:t>Nee</w:t>
            </w:r>
          </w:p>
          <w:p w14:paraId="2F2E3CAD"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060EDD7" w14:textId="77777777" w:rsidTr="004435DE">
        <w:trPr>
          <w:cantSplit/>
          <w:trHeight w:val="488"/>
        </w:trPr>
        <w:tc>
          <w:tcPr>
            <w:tcW w:w="642" w:type="dxa"/>
          </w:tcPr>
          <w:p w14:paraId="299F2E1B"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AB882B2" w14:textId="77777777" w:rsidR="004C78F0" w:rsidRDefault="004C78F0" w:rsidP="004435DE">
            <w:pPr>
              <w:jc w:val="both"/>
            </w:pPr>
            <w:r>
              <w:rPr>
                <w:rFonts w:cs="Arial"/>
                <w:color w:val="000000"/>
              </w:rPr>
              <w:t>Het CMS moet</w:t>
            </w:r>
            <w:r w:rsidRPr="0033792C">
              <w:rPr>
                <w:rFonts w:cs="Arial"/>
                <w:color w:val="000000"/>
              </w:rPr>
              <w:t xml:space="preserve"> gekoppeld </w:t>
            </w:r>
            <w:r>
              <w:rPr>
                <w:rFonts w:cs="Arial"/>
                <w:color w:val="000000"/>
              </w:rPr>
              <w:t xml:space="preserve">worden met </w:t>
            </w:r>
            <w:r w:rsidRPr="0033792C">
              <w:rPr>
                <w:rFonts w:cs="Arial"/>
                <w:color w:val="000000"/>
              </w:rPr>
              <w:t xml:space="preserve">Key2Data Distributie </w:t>
            </w:r>
            <w:r>
              <w:rPr>
                <w:rFonts w:cs="Arial"/>
                <w:color w:val="000000"/>
              </w:rPr>
              <w:t>(zowel BAG als LV-BAG</w:t>
            </w:r>
            <w:r w:rsidRPr="0033792C">
              <w:rPr>
                <w:rFonts w:cs="Arial"/>
                <w:color w:val="000000"/>
              </w:rPr>
              <w:t>)</w:t>
            </w:r>
            <w:r>
              <w:rPr>
                <w:rFonts w:cs="Arial"/>
                <w:color w:val="000000"/>
              </w:rPr>
              <w:t xml:space="preserve"> om adresgegevens op te halen en mutaties van adressen door te krijgen. Beide vindt plaats via </w:t>
            </w:r>
            <w:proofErr w:type="spellStart"/>
            <w:r>
              <w:rPr>
                <w:rFonts w:cs="Arial"/>
                <w:color w:val="000000"/>
              </w:rPr>
              <w:t>StUF</w:t>
            </w:r>
            <w:proofErr w:type="spellEnd"/>
            <w:r>
              <w:rPr>
                <w:rFonts w:cs="Arial"/>
                <w:color w:val="000000"/>
              </w:rPr>
              <w:t xml:space="preserve"> BG 3.1 koppelvlak formaat. De koppeling loopt via de Integratievoorziening van OG, </w:t>
            </w:r>
            <w:proofErr w:type="spellStart"/>
            <w:r>
              <w:rPr>
                <w:rFonts w:cs="Arial"/>
                <w:color w:val="000000"/>
              </w:rPr>
              <w:t>OpenTunnel</w:t>
            </w:r>
            <w:proofErr w:type="spellEnd"/>
            <w:r>
              <w:rPr>
                <w:rFonts w:cs="Arial"/>
                <w:color w:val="000000"/>
              </w:rPr>
              <w:t>.</w:t>
            </w:r>
          </w:p>
        </w:tc>
        <w:tc>
          <w:tcPr>
            <w:tcW w:w="568" w:type="dxa"/>
          </w:tcPr>
          <w:p w14:paraId="737ACC0A" w14:textId="77777777" w:rsidR="004C78F0" w:rsidRPr="00886C5B" w:rsidRDefault="004C78F0" w:rsidP="004435DE">
            <w:pPr>
              <w:jc w:val="center"/>
              <w:rPr>
                <w:rFonts w:cs="Arial"/>
              </w:rPr>
            </w:pPr>
            <w:r w:rsidRPr="00886C5B">
              <w:rPr>
                <w:rFonts w:cs="Arial"/>
              </w:rPr>
              <w:t>Ja</w:t>
            </w:r>
          </w:p>
          <w:p w14:paraId="48F2929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1CEFA253" w14:textId="77777777" w:rsidR="004C78F0" w:rsidRPr="00886C5B" w:rsidRDefault="004C78F0" w:rsidP="004435DE">
            <w:pPr>
              <w:jc w:val="center"/>
              <w:rPr>
                <w:rFonts w:cs="Arial"/>
              </w:rPr>
            </w:pPr>
            <w:r w:rsidRPr="00886C5B">
              <w:rPr>
                <w:rFonts w:cs="Arial"/>
              </w:rPr>
              <w:t>Nee</w:t>
            </w:r>
          </w:p>
          <w:p w14:paraId="3033055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D7593DB" w14:textId="77777777" w:rsidTr="004435DE">
        <w:trPr>
          <w:cantSplit/>
          <w:trHeight w:val="488"/>
        </w:trPr>
        <w:tc>
          <w:tcPr>
            <w:tcW w:w="642" w:type="dxa"/>
          </w:tcPr>
          <w:p w14:paraId="11912807"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08B93CA2" w14:textId="77777777" w:rsidR="004C78F0" w:rsidRDefault="004C78F0" w:rsidP="004435DE">
            <w:pPr>
              <w:jc w:val="both"/>
            </w:pPr>
            <w:r w:rsidRPr="0033792C">
              <w:rPr>
                <w:rFonts w:cs="Arial"/>
                <w:color w:val="000000"/>
              </w:rPr>
              <w:t xml:space="preserve">Binnenkort wordt een aanbesteding gestart voor een </w:t>
            </w:r>
            <w:r>
              <w:rPr>
                <w:rFonts w:cs="Arial"/>
                <w:color w:val="000000"/>
              </w:rPr>
              <w:t xml:space="preserve">nieuwe </w:t>
            </w:r>
            <w:r w:rsidRPr="0033792C">
              <w:rPr>
                <w:rFonts w:cs="Arial"/>
                <w:color w:val="000000"/>
              </w:rPr>
              <w:t>financië</w:t>
            </w:r>
            <w:r>
              <w:rPr>
                <w:rFonts w:cs="Arial"/>
                <w:color w:val="000000"/>
              </w:rPr>
              <w:t>le applicatie</w:t>
            </w:r>
            <w:r w:rsidRPr="0033792C">
              <w:rPr>
                <w:rFonts w:cs="Arial"/>
                <w:color w:val="000000"/>
              </w:rPr>
              <w:t xml:space="preserve">. </w:t>
            </w:r>
            <w:r>
              <w:rPr>
                <w:rFonts w:cs="Arial"/>
                <w:color w:val="000000"/>
              </w:rPr>
              <w:t xml:space="preserve">Het CMS </w:t>
            </w:r>
            <w:r w:rsidRPr="0033792C">
              <w:rPr>
                <w:rFonts w:cs="Arial"/>
                <w:color w:val="000000"/>
              </w:rPr>
              <w:t>moet dan via een API-koppeling</w:t>
            </w:r>
            <w:r>
              <w:rPr>
                <w:rFonts w:cs="Arial"/>
                <w:color w:val="000000"/>
              </w:rPr>
              <w:t xml:space="preserve"> gegevens t.b.v. de afvalstoffenheffing en facturatie doorgeven aan de</w:t>
            </w:r>
            <w:r w:rsidRPr="0033792C">
              <w:rPr>
                <w:rFonts w:cs="Arial"/>
                <w:color w:val="000000"/>
              </w:rPr>
              <w:t xml:space="preserve"> nieuwe financië</w:t>
            </w:r>
            <w:r>
              <w:rPr>
                <w:rFonts w:cs="Arial"/>
                <w:color w:val="000000"/>
              </w:rPr>
              <w:t>le applicatie</w:t>
            </w:r>
            <w:r w:rsidRPr="0033792C">
              <w:rPr>
                <w:rFonts w:cs="Arial"/>
                <w:color w:val="000000"/>
              </w:rPr>
              <w:t>.</w:t>
            </w:r>
            <w:r>
              <w:rPr>
                <w:rFonts w:cs="Arial"/>
                <w:color w:val="000000"/>
              </w:rPr>
              <w:t xml:space="preserve"> </w:t>
            </w:r>
          </w:p>
        </w:tc>
        <w:tc>
          <w:tcPr>
            <w:tcW w:w="568" w:type="dxa"/>
          </w:tcPr>
          <w:p w14:paraId="4557CD25" w14:textId="77777777" w:rsidR="004C78F0" w:rsidRPr="00886C5B" w:rsidRDefault="004C78F0" w:rsidP="004435DE">
            <w:pPr>
              <w:jc w:val="center"/>
              <w:rPr>
                <w:rFonts w:cs="Arial"/>
              </w:rPr>
            </w:pPr>
            <w:r w:rsidRPr="00886C5B">
              <w:rPr>
                <w:rFonts w:cs="Arial"/>
              </w:rPr>
              <w:t>Ja</w:t>
            </w:r>
          </w:p>
          <w:p w14:paraId="5465EA6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4DEECE0" w14:textId="77777777" w:rsidR="004C78F0" w:rsidRPr="00886C5B" w:rsidRDefault="004C78F0" w:rsidP="004435DE">
            <w:pPr>
              <w:jc w:val="center"/>
              <w:rPr>
                <w:rFonts w:cs="Arial"/>
              </w:rPr>
            </w:pPr>
            <w:r w:rsidRPr="00886C5B">
              <w:rPr>
                <w:rFonts w:cs="Arial"/>
              </w:rPr>
              <w:t>Nee</w:t>
            </w:r>
          </w:p>
          <w:p w14:paraId="57323DB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F3ADB74" w14:textId="77777777" w:rsidTr="004435DE">
        <w:trPr>
          <w:cantSplit/>
          <w:trHeight w:val="488"/>
        </w:trPr>
        <w:tc>
          <w:tcPr>
            <w:tcW w:w="642" w:type="dxa"/>
          </w:tcPr>
          <w:p w14:paraId="62B60941"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7C8DF480" w14:textId="77777777" w:rsidR="004C78F0" w:rsidRDefault="004C78F0" w:rsidP="004435DE">
            <w:pPr>
              <w:jc w:val="both"/>
            </w:pPr>
            <w:r w:rsidRPr="0033792C">
              <w:rPr>
                <w:rFonts w:cs="Arial"/>
                <w:color w:val="000000"/>
              </w:rPr>
              <w:t xml:space="preserve">Binnenkort wordt een aanbesteding gestart voor een </w:t>
            </w:r>
            <w:r>
              <w:rPr>
                <w:rFonts w:cs="Arial"/>
                <w:color w:val="000000"/>
              </w:rPr>
              <w:t>nieuwe belasting applicatie</w:t>
            </w:r>
            <w:r w:rsidRPr="0033792C">
              <w:rPr>
                <w:rFonts w:cs="Arial"/>
                <w:color w:val="000000"/>
              </w:rPr>
              <w:t xml:space="preserve">. </w:t>
            </w:r>
            <w:r>
              <w:rPr>
                <w:rFonts w:cs="Arial"/>
                <w:color w:val="000000"/>
              </w:rPr>
              <w:t xml:space="preserve">Het CMS </w:t>
            </w:r>
            <w:r w:rsidRPr="0033792C">
              <w:rPr>
                <w:rFonts w:cs="Arial"/>
                <w:color w:val="000000"/>
              </w:rPr>
              <w:t xml:space="preserve">moet </w:t>
            </w:r>
            <w:r>
              <w:rPr>
                <w:rFonts w:cs="Arial"/>
                <w:color w:val="000000"/>
              </w:rPr>
              <w:t xml:space="preserve">de afvalinzamelingskosten die via belasting worden geheven </w:t>
            </w:r>
            <w:r w:rsidRPr="0033792C">
              <w:rPr>
                <w:rFonts w:cs="Arial"/>
                <w:color w:val="000000"/>
              </w:rPr>
              <w:t>via een API-koppeling</w:t>
            </w:r>
            <w:r>
              <w:rPr>
                <w:rFonts w:cs="Arial"/>
                <w:color w:val="000000"/>
              </w:rPr>
              <w:t xml:space="preserve"> kunnen doorgeven aan de</w:t>
            </w:r>
            <w:r w:rsidRPr="0033792C">
              <w:rPr>
                <w:rFonts w:cs="Arial"/>
                <w:color w:val="000000"/>
              </w:rPr>
              <w:t xml:space="preserve"> nieuwe </w:t>
            </w:r>
            <w:r>
              <w:rPr>
                <w:rFonts w:cs="Arial"/>
                <w:color w:val="000000"/>
              </w:rPr>
              <w:t>belasting applicatie</w:t>
            </w:r>
            <w:r w:rsidRPr="0033792C">
              <w:rPr>
                <w:rFonts w:cs="Arial"/>
                <w:color w:val="000000"/>
              </w:rPr>
              <w:t>. </w:t>
            </w:r>
          </w:p>
        </w:tc>
        <w:tc>
          <w:tcPr>
            <w:tcW w:w="568" w:type="dxa"/>
          </w:tcPr>
          <w:p w14:paraId="6CE9D64C" w14:textId="77777777" w:rsidR="004C78F0" w:rsidRPr="00886C5B" w:rsidRDefault="004C78F0" w:rsidP="004435DE">
            <w:pPr>
              <w:jc w:val="center"/>
              <w:rPr>
                <w:rFonts w:cs="Arial"/>
              </w:rPr>
            </w:pPr>
            <w:r w:rsidRPr="00886C5B">
              <w:rPr>
                <w:rFonts w:cs="Arial"/>
              </w:rPr>
              <w:t>Ja</w:t>
            </w:r>
          </w:p>
          <w:p w14:paraId="61CF0EE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5F7C9AE6" w14:textId="77777777" w:rsidR="004C78F0" w:rsidRPr="00886C5B" w:rsidRDefault="004C78F0" w:rsidP="004435DE">
            <w:pPr>
              <w:jc w:val="center"/>
              <w:rPr>
                <w:rFonts w:cs="Arial"/>
              </w:rPr>
            </w:pPr>
            <w:r w:rsidRPr="00886C5B">
              <w:rPr>
                <w:rFonts w:cs="Arial"/>
              </w:rPr>
              <w:t>Nee</w:t>
            </w:r>
          </w:p>
          <w:p w14:paraId="4A4F4C9C"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BAE733A" w14:textId="77777777" w:rsidTr="004435DE">
        <w:trPr>
          <w:cantSplit/>
          <w:trHeight w:val="488"/>
        </w:trPr>
        <w:tc>
          <w:tcPr>
            <w:tcW w:w="642" w:type="dxa"/>
          </w:tcPr>
          <w:p w14:paraId="7001E8B9"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1449FD84" w14:textId="77777777" w:rsidR="004C78F0" w:rsidRDefault="004C78F0" w:rsidP="004435DE">
            <w:pPr>
              <w:jc w:val="both"/>
            </w:pPr>
            <w:r>
              <w:rPr>
                <w:rFonts w:cs="Arial"/>
                <w:color w:val="000000"/>
              </w:rPr>
              <w:t xml:space="preserve">Het CMS moet een koppeling krijgen met </w:t>
            </w:r>
            <w:proofErr w:type="spellStart"/>
            <w:r>
              <w:rPr>
                <w:rFonts w:cs="Arial"/>
                <w:color w:val="000000"/>
              </w:rPr>
              <w:t>Azure</w:t>
            </w:r>
            <w:proofErr w:type="spellEnd"/>
            <w:r>
              <w:rPr>
                <w:rFonts w:cs="Arial"/>
                <w:color w:val="000000"/>
              </w:rPr>
              <w:t xml:space="preserve"> Active Directory van Gemeente Barneveld voor de identificatie en authenticatie van gebruikers </w:t>
            </w:r>
            <w:r w:rsidRPr="00AE7D8E">
              <w:rPr>
                <w:rFonts w:cs="Arial"/>
                <w:color w:val="000000"/>
              </w:rPr>
              <w:t xml:space="preserve">op basis van SAML 2.0 protocol met </w:t>
            </w:r>
            <w:proofErr w:type="spellStart"/>
            <w:r w:rsidRPr="00AE7D8E">
              <w:rPr>
                <w:rFonts w:cs="Arial"/>
                <w:color w:val="000000"/>
              </w:rPr>
              <w:t>EntraID</w:t>
            </w:r>
            <w:proofErr w:type="spellEnd"/>
            <w:r w:rsidRPr="00AE7D8E">
              <w:rPr>
                <w:rFonts w:cs="Arial"/>
                <w:color w:val="000000"/>
              </w:rPr>
              <w:t>.</w:t>
            </w:r>
          </w:p>
        </w:tc>
        <w:tc>
          <w:tcPr>
            <w:tcW w:w="568" w:type="dxa"/>
          </w:tcPr>
          <w:p w14:paraId="758F719D" w14:textId="77777777" w:rsidR="004C78F0" w:rsidRPr="00886C5B" w:rsidRDefault="004C78F0" w:rsidP="004435DE">
            <w:pPr>
              <w:jc w:val="center"/>
              <w:rPr>
                <w:rFonts w:cs="Arial"/>
              </w:rPr>
            </w:pPr>
            <w:r w:rsidRPr="00886C5B">
              <w:rPr>
                <w:rFonts w:cs="Arial"/>
              </w:rPr>
              <w:t>Ja</w:t>
            </w:r>
          </w:p>
          <w:p w14:paraId="1B068AE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50A6A25" w14:textId="77777777" w:rsidR="004C78F0" w:rsidRPr="00886C5B" w:rsidRDefault="004C78F0" w:rsidP="004435DE">
            <w:pPr>
              <w:jc w:val="center"/>
              <w:rPr>
                <w:rFonts w:cs="Arial"/>
              </w:rPr>
            </w:pPr>
            <w:r w:rsidRPr="00886C5B">
              <w:rPr>
                <w:rFonts w:cs="Arial"/>
              </w:rPr>
              <w:t>Nee</w:t>
            </w:r>
          </w:p>
          <w:p w14:paraId="5B97052D"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7A89F968" w14:textId="77777777" w:rsidTr="004435DE">
        <w:trPr>
          <w:cantSplit/>
          <w:trHeight w:val="488"/>
        </w:trPr>
        <w:tc>
          <w:tcPr>
            <w:tcW w:w="642" w:type="dxa"/>
          </w:tcPr>
          <w:p w14:paraId="7E8756C7"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91900E9" w14:textId="77777777" w:rsidR="004C78F0" w:rsidRDefault="004C78F0" w:rsidP="004435DE">
            <w:pPr>
              <w:jc w:val="both"/>
            </w:pPr>
            <w:r>
              <w:rPr>
                <w:rFonts w:cs="Arial"/>
                <w:color w:val="000000"/>
              </w:rPr>
              <w:t>Het CMS moet</w:t>
            </w:r>
            <w:r w:rsidRPr="0033792C">
              <w:rPr>
                <w:rFonts w:cs="Arial"/>
                <w:color w:val="000000"/>
              </w:rPr>
              <w:t xml:space="preserve"> gekoppeld </w:t>
            </w:r>
            <w:r>
              <w:rPr>
                <w:rFonts w:cs="Arial"/>
                <w:color w:val="000000"/>
              </w:rPr>
              <w:t xml:space="preserve">kunnen </w:t>
            </w:r>
            <w:r w:rsidRPr="0033792C">
              <w:rPr>
                <w:rFonts w:cs="Arial"/>
                <w:color w:val="000000"/>
              </w:rPr>
              <w:t xml:space="preserve">worden aan een dataplatform of een rapportage-voorziening zoals Power BI. Alle gegevens en informatie die aanwezig zijn in de applicatie, moeten </w:t>
            </w:r>
            <w:r w:rsidRPr="008B08A5">
              <w:rPr>
                <w:rFonts w:cs="Arial"/>
                <w:color w:val="000000"/>
              </w:rPr>
              <w:t>minimaal via een bestands-koppeling opgehaald kunnen worden.</w:t>
            </w:r>
            <w:r w:rsidRPr="0033792C">
              <w:rPr>
                <w:rFonts w:cs="Arial"/>
                <w:color w:val="000000"/>
              </w:rPr>
              <w:t> </w:t>
            </w:r>
          </w:p>
        </w:tc>
        <w:tc>
          <w:tcPr>
            <w:tcW w:w="568" w:type="dxa"/>
          </w:tcPr>
          <w:p w14:paraId="3F44C4C9" w14:textId="77777777" w:rsidR="004C78F0" w:rsidRPr="00886C5B" w:rsidRDefault="004C78F0" w:rsidP="004435DE">
            <w:pPr>
              <w:jc w:val="center"/>
              <w:rPr>
                <w:rFonts w:cs="Arial"/>
              </w:rPr>
            </w:pPr>
            <w:r w:rsidRPr="00886C5B">
              <w:rPr>
                <w:rFonts w:cs="Arial"/>
              </w:rPr>
              <w:t>Ja</w:t>
            </w:r>
          </w:p>
          <w:p w14:paraId="4C3E1A3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058005CD" w14:textId="77777777" w:rsidR="004C78F0" w:rsidRPr="00886C5B" w:rsidRDefault="004C78F0" w:rsidP="004435DE">
            <w:pPr>
              <w:jc w:val="center"/>
              <w:rPr>
                <w:rFonts w:cs="Arial"/>
              </w:rPr>
            </w:pPr>
            <w:r w:rsidRPr="00886C5B">
              <w:rPr>
                <w:rFonts w:cs="Arial"/>
              </w:rPr>
              <w:t>Nee</w:t>
            </w:r>
          </w:p>
          <w:p w14:paraId="1B6B32D6"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7D33785A" w14:textId="77777777" w:rsidTr="004435DE">
        <w:trPr>
          <w:cantSplit/>
          <w:trHeight w:val="488"/>
        </w:trPr>
        <w:tc>
          <w:tcPr>
            <w:tcW w:w="642" w:type="dxa"/>
          </w:tcPr>
          <w:p w14:paraId="1A31F76E"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09EDF920" w14:textId="77777777" w:rsidR="004C78F0" w:rsidRDefault="004C78F0" w:rsidP="004435DE">
            <w:pPr>
              <w:jc w:val="both"/>
            </w:pPr>
            <w:r>
              <w:rPr>
                <w:rFonts w:cs="Arial"/>
                <w:color w:val="000000"/>
              </w:rPr>
              <w:t>Het CMS moet een exportbestand kunnen maken waarin de adressen staan waar een 2</w:t>
            </w:r>
            <w:r w:rsidRPr="004C28E7">
              <w:rPr>
                <w:rFonts w:cs="Arial"/>
                <w:color w:val="000000"/>
              </w:rPr>
              <w:t>de</w:t>
            </w:r>
            <w:r>
              <w:rPr>
                <w:rFonts w:cs="Arial"/>
                <w:color w:val="000000"/>
              </w:rPr>
              <w:t xml:space="preserve"> minicontainer is geleverd waarover belasting wordt geheven. Het CMS moet ook een exportbestand kunnen maken</w:t>
            </w:r>
            <w:r w:rsidRPr="0033792C">
              <w:rPr>
                <w:rFonts w:cs="Arial"/>
                <w:color w:val="000000"/>
              </w:rPr>
              <w:t xml:space="preserve"> </w:t>
            </w:r>
            <w:r>
              <w:rPr>
                <w:rFonts w:cs="Arial"/>
                <w:color w:val="000000"/>
              </w:rPr>
              <w:t>waarin de adressen staan waar grof vuil is opgehaald inclusief daaraan verbonden kosten. Het CMS moet onthouden over welke periode reeds een export is gemaakt. Dit bestand moet ingelezen kunnen worden in Key2Financien.</w:t>
            </w:r>
          </w:p>
        </w:tc>
        <w:tc>
          <w:tcPr>
            <w:tcW w:w="568" w:type="dxa"/>
          </w:tcPr>
          <w:p w14:paraId="097B0304" w14:textId="77777777" w:rsidR="004C78F0" w:rsidRPr="00886C5B" w:rsidRDefault="004C78F0" w:rsidP="004435DE">
            <w:pPr>
              <w:jc w:val="center"/>
              <w:rPr>
                <w:rFonts w:cs="Arial"/>
              </w:rPr>
            </w:pPr>
            <w:r w:rsidRPr="00886C5B">
              <w:rPr>
                <w:rFonts w:cs="Arial"/>
              </w:rPr>
              <w:t>Ja</w:t>
            </w:r>
          </w:p>
          <w:p w14:paraId="4F2F616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7B7B787" w14:textId="77777777" w:rsidR="004C78F0" w:rsidRPr="00886C5B" w:rsidRDefault="004C78F0" w:rsidP="004435DE">
            <w:pPr>
              <w:jc w:val="center"/>
              <w:rPr>
                <w:rFonts w:cs="Arial"/>
              </w:rPr>
            </w:pPr>
            <w:r w:rsidRPr="00886C5B">
              <w:rPr>
                <w:rFonts w:cs="Arial"/>
              </w:rPr>
              <w:t>Nee</w:t>
            </w:r>
          </w:p>
          <w:p w14:paraId="0E08A876"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DD2A226" w14:textId="77777777" w:rsidTr="004435DE">
        <w:trPr>
          <w:cantSplit/>
          <w:trHeight w:val="488"/>
        </w:trPr>
        <w:tc>
          <w:tcPr>
            <w:tcW w:w="642" w:type="dxa"/>
          </w:tcPr>
          <w:p w14:paraId="3A9D0B75"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5CD5D99" w14:textId="77777777" w:rsidR="004C78F0" w:rsidRDefault="004C78F0" w:rsidP="004435DE">
            <w:pPr>
              <w:jc w:val="both"/>
            </w:pPr>
            <w:r w:rsidRPr="00E74F0F">
              <w:rPr>
                <w:lang w:eastAsia="en-US"/>
              </w:rPr>
              <w:t xml:space="preserve">Het moet instelbaar zijn welke gegevens </w:t>
            </w:r>
            <w:r>
              <w:rPr>
                <w:lang w:eastAsia="en-US"/>
              </w:rPr>
              <w:t xml:space="preserve">en informatie </w:t>
            </w:r>
            <w:r w:rsidRPr="00E74F0F">
              <w:rPr>
                <w:lang w:eastAsia="en-US"/>
              </w:rPr>
              <w:t xml:space="preserve">een </w:t>
            </w:r>
            <w:r>
              <w:rPr>
                <w:lang w:eastAsia="en-US"/>
              </w:rPr>
              <w:t xml:space="preserve">afnemende </w:t>
            </w:r>
            <w:r w:rsidRPr="00E74F0F">
              <w:rPr>
                <w:lang w:eastAsia="en-US"/>
              </w:rPr>
              <w:t xml:space="preserve">applicatie kan ophalen </w:t>
            </w:r>
            <w:r>
              <w:rPr>
                <w:lang w:eastAsia="en-US"/>
              </w:rPr>
              <w:t xml:space="preserve">of muteren </w:t>
            </w:r>
            <w:r w:rsidRPr="00E74F0F">
              <w:rPr>
                <w:lang w:eastAsia="en-US"/>
              </w:rPr>
              <w:t xml:space="preserve">via </w:t>
            </w:r>
            <w:r>
              <w:rPr>
                <w:lang w:eastAsia="en-US"/>
              </w:rPr>
              <w:t>de standaard</w:t>
            </w:r>
            <w:r w:rsidRPr="00E74F0F">
              <w:rPr>
                <w:lang w:eastAsia="en-US"/>
              </w:rPr>
              <w:t xml:space="preserve"> </w:t>
            </w:r>
            <w:r>
              <w:rPr>
                <w:lang w:eastAsia="en-US"/>
              </w:rPr>
              <w:t>API-</w:t>
            </w:r>
            <w:r w:rsidRPr="00E74F0F">
              <w:rPr>
                <w:lang w:eastAsia="en-US"/>
              </w:rPr>
              <w:t>koppeling</w:t>
            </w:r>
            <w:r>
              <w:rPr>
                <w:lang w:eastAsia="en-US"/>
              </w:rPr>
              <w:t>en van het CMS</w:t>
            </w:r>
            <w:r w:rsidRPr="00E74F0F">
              <w:rPr>
                <w:lang w:eastAsia="en-US"/>
              </w:rPr>
              <w:t xml:space="preserve">. De instelling moet per </w:t>
            </w:r>
            <w:r>
              <w:rPr>
                <w:lang w:eastAsia="en-US"/>
              </w:rPr>
              <w:t xml:space="preserve">afnemende </w:t>
            </w:r>
            <w:r w:rsidRPr="00E74F0F">
              <w:rPr>
                <w:lang w:eastAsia="en-US"/>
              </w:rPr>
              <w:t>applicatie kunnen worden vastgelegd.</w:t>
            </w:r>
          </w:p>
        </w:tc>
        <w:tc>
          <w:tcPr>
            <w:tcW w:w="568" w:type="dxa"/>
          </w:tcPr>
          <w:p w14:paraId="228C851C" w14:textId="77777777" w:rsidR="004C78F0" w:rsidRPr="00886C5B" w:rsidRDefault="004C78F0" w:rsidP="004435DE">
            <w:pPr>
              <w:jc w:val="center"/>
              <w:rPr>
                <w:rFonts w:cs="Arial"/>
              </w:rPr>
            </w:pPr>
            <w:r w:rsidRPr="00886C5B">
              <w:rPr>
                <w:rFonts w:cs="Arial"/>
              </w:rPr>
              <w:t>Ja</w:t>
            </w:r>
          </w:p>
          <w:p w14:paraId="03DB447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0DDD382F" w14:textId="77777777" w:rsidR="004C78F0" w:rsidRPr="00886C5B" w:rsidRDefault="004C78F0" w:rsidP="004435DE">
            <w:pPr>
              <w:jc w:val="center"/>
              <w:rPr>
                <w:rFonts w:cs="Arial"/>
              </w:rPr>
            </w:pPr>
            <w:r w:rsidRPr="00886C5B">
              <w:rPr>
                <w:rFonts w:cs="Arial"/>
              </w:rPr>
              <w:t>Nee</w:t>
            </w:r>
          </w:p>
          <w:p w14:paraId="7AC11F17"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D25EECA" w14:textId="77777777" w:rsidTr="004435DE">
        <w:trPr>
          <w:cantSplit/>
          <w:trHeight w:val="488"/>
        </w:trPr>
        <w:tc>
          <w:tcPr>
            <w:tcW w:w="642" w:type="dxa"/>
          </w:tcPr>
          <w:p w14:paraId="74A3821D"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FC38B78" w14:textId="77777777" w:rsidR="004C78F0" w:rsidRDefault="004C78F0" w:rsidP="004435DE">
            <w:pPr>
              <w:jc w:val="both"/>
            </w:pPr>
            <w:r w:rsidRPr="007C6A0A">
              <w:rPr>
                <w:rFonts w:cs="Arial"/>
                <w:color w:val="000000"/>
              </w:rPr>
              <w:t xml:space="preserve">Een API-koppeling </w:t>
            </w:r>
            <w:r>
              <w:rPr>
                <w:rFonts w:cs="Arial"/>
                <w:color w:val="000000"/>
              </w:rPr>
              <w:t xml:space="preserve">van het CMS </w:t>
            </w:r>
            <w:r w:rsidRPr="007C6A0A">
              <w:rPr>
                <w:rFonts w:cs="Arial"/>
                <w:color w:val="000000"/>
              </w:rPr>
              <w:t xml:space="preserve">moet in overleg met </w:t>
            </w:r>
            <w:r>
              <w:rPr>
                <w:rFonts w:cs="Arial"/>
                <w:color w:val="000000"/>
              </w:rPr>
              <w:t>OG</w:t>
            </w:r>
            <w:r w:rsidRPr="007C6A0A">
              <w:rPr>
                <w:rFonts w:cs="Arial"/>
                <w:color w:val="000000"/>
              </w:rPr>
              <w:t>, via het integratieplatform (Open Tunnel) kunnen lopen waar nodig.</w:t>
            </w:r>
          </w:p>
        </w:tc>
        <w:tc>
          <w:tcPr>
            <w:tcW w:w="568" w:type="dxa"/>
          </w:tcPr>
          <w:p w14:paraId="4BCA5B07" w14:textId="77777777" w:rsidR="004C78F0" w:rsidRPr="00886C5B" w:rsidRDefault="004C78F0" w:rsidP="004435DE">
            <w:pPr>
              <w:jc w:val="center"/>
              <w:rPr>
                <w:rFonts w:cs="Arial"/>
              </w:rPr>
            </w:pPr>
            <w:r w:rsidRPr="00886C5B">
              <w:rPr>
                <w:rFonts w:cs="Arial"/>
              </w:rPr>
              <w:t>Ja</w:t>
            </w:r>
          </w:p>
          <w:p w14:paraId="2D12EC9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4A0C3167" w14:textId="77777777" w:rsidR="004C78F0" w:rsidRPr="00886C5B" w:rsidRDefault="004C78F0" w:rsidP="004435DE">
            <w:pPr>
              <w:jc w:val="center"/>
              <w:rPr>
                <w:rFonts w:cs="Arial"/>
              </w:rPr>
            </w:pPr>
            <w:r w:rsidRPr="00886C5B">
              <w:rPr>
                <w:rFonts w:cs="Arial"/>
              </w:rPr>
              <w:t>Nee</w:t>
            </w:r>
          </w:p>
          <w:p w14:paraId="50D02B9C"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2E14080E" w14:textId="77777777" w:rsidTr="004435DE">
        <w:trPr>
          <w:cantSplit/>
          <w:trHeight w:val="488"/>
        </w:trPr>
        <w:tc>
          <w:tcPr>
            <w:tcW w:w="642" w:type="dxa"/>
          </w:tcPr>
          <w:p w14:paraId="1346A389"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17FC84AE" w14:textId="77777777" w:rsidR="004C78F0" w:rsidRDefault="004C78F0" w:rsidP="004435DE">
            <w:pPr>
              <w:jc w:val="both"/>
            </w:pPr>
            <w:r w:rsidRPr="004D680F">
              <w:rPr>
                <w:rFonts w:cs="Arial"/>
                <w:color w:val="000000"/>
              </w:rPr>
              <w:t>Koppelingen tussen applicatie</w:t>
            </w:r>
            <w:r>
              <w:rPr>
                <w:rFonts w:cs="Arial"/>
                <w:color w:val="000000"/>
              </w:rPr>
              <w:t>s</w:t>
            </w:r>
            <w:r w:rsidRPr="004D680F">
              <w:rPr>
                <w:rFonts w:cs="Arial"/>
                <w:color w:val="000000"/>
              </w:rPr>
              <w:t xml:space="preserve"> houden geen status bij tijdens het uitwisselen van gegevens. Wanneer een uitwisseling niet is gelukt moet </w:t>
            </w:r>
            <w:r>
              <w:rPr>
                <w:rFonts w:cs="Arial"/>
                <w:color w:val="000000"/>
              </w:rPr>
              <w:t>het CMS</w:t>
            </w:r>
            <w:r w:rsidRPr="004D680F">
              <w:rPr>
                <w:rFonts w:cs="Arial"/>
                <w:color w:val="000000"/>
              </w:rPr>
              <w:t xml:space="preserve"> de uitwisseling opnieuw opstarten. </w:t>
            </w:r>
            <w:r>
              <w:rPr>
                <w:rFonts w:cs="Arial"/>
                <w:color w:val="000000"/>
              </w:rPr>
              <w:t>F</w:t>
            </w:r>
            <w:r w:rsidRPr="004D680F">
              <w:rPr>
                <w:rFonts w:cs="Arial"/>
                <w:color w:val="000000"/>
              </w:rPr>
              <w:t xml:space="preserve">outen bij de uitwisseling </w:t>
            </w:r>
            <w:r>
              <w:rPr>
                <w:rFonts w:cs="Arial"/>
                <w:color w:val="000000"/>
              </w:rPr>
              <w:t xml:space="preserve">worden </w:t>
            </w:r>
            <w:r w:rsidRPr="004D680F">
              <w:rPr>
                <w:rFonts w:cs="Arial"/>
                <w:color w:val="000000"/>
              </w:rPr>
              <w:t>gelogd.</w:t>
            </w:r>
          </w:p>
        </w:tc>
        <w:tc>
          <w:tcPr>
            <w:tcW w:w="568" w:type="dxa"/>
          </w:tcPr>
          <w:p w14:paraId="4D7ACCBE" w14:textId="77777777" w:rsidR="004C78F0" w:rsidRPr="00886C5B" w:rsidRDefault="004C78F0" w:rsidP="004435DE">
            <w:pPr>
              <w:jc w:val="center"/>
              <w:rPr>
                <w:rFonts w:cs="Arial"/>
              </w:rPr>
            </w:pPr>
            <w:r w:rsidRPr="00886C5B">
              <w:rPr>
                <w:rFonts w:cs="Arial"/>
              </w:rPr>
              <w:t>Ja</w:t>
            </w:r>
          </w:p>
          <w:p w14:paraId="7B0D847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509EC0B6" w14:textId="77777777" w:rsidR="004C78F0" w:rsidRPr="00886C5B" w:rsidRDefault="004C78F0" w:rsidP="004435DE">
            <w:pPr>
              <w:jc w:val="center"/>
              <w:rPr>
                <w:rFonts w:cs="Arial"/>
              </w:rPr>
            </w:pPr>
            <w:r w:rsidRPr="00886C5B">
              <w:rPr>
                <w:rFonts w:cs="Arial"/>
              </w:rPr>
              <w:t>Nee</w:t>
            </w:r>
          </w:p>
          <w:p w14:paraId="7553E20D"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2443D807" w14:textId="77777777" w:rsidTr="004435DE">
        <w:trPr>
          <w:cantSplit/>
          <w:trHeight w:val="488"/>
        </w:trPr>
        <w:tc>
          <w:tcPr>
            <w:tcW w:w="642" w:type="dxa"/>
          </w:tcPr>
          <w:p w14:paraId="5185DA53"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171588CF" w14:textId="77777777" w:rsidR="004C78F0" w:rsidRDefault="004C78F0" w:rsidP="004435DE">
            <w:pPr>
              <w:jc w:val="both"/>
            </w:pPr>
            <w:r>
              <w:rPr>
                <w:lang w:eastAsia="en-US"/>
              </w:rPr>
              <w:t>Van g</w:t>
            </w:r>
            <w:r w:rsidRPr="00F57AD7">
              <w:rPr>
                <w:lang w:eastAsia="en-US"/>
              </w:rPr>
              <w:t xml:space="preserve">egevens of informatie-uitwisseling tussen </w:t>
            </w:r>
            <w:r>
              <w:rPr>
                <w:lang w:eastAsia="en-US"/>
              </w:rPr>
              <w:t>het CMS</w:t>
            </w:r>
            <w:r w:rsidRPr="00F57AD7">
              <w:rPr>
                <w:lang w:eastAsia="en-US"/>
              </w:rPr>
              <w:t xml:space="preserve"> </w:t>
            </w:r>
            <w:r>
              <w:rPr>
                <w:lang w:eastAsia="en-US"/>
              </w:rPr>
              <w:t xml:space="preserve">en andere </w:t>
            </w:r>
            <w:r w:rsidRPr="00F57AD7">
              <w:rPr>
                <w:lang w:eastAsia="en-US"/>
              </w:rPr>
              <w:t xml:space="preserve">applicaties of tussen </w:t>
            </w:r>
            <w:r>
              <w:rPr>
                <w:lang w:eastAsia="en-US"/>
              </w:rPr>
              <w:t>het CMS</w:t>
            </w:r>
            <w:r w:rsidRPr="00F57AD7">
              <w:rPr>
                <w:lang w:eastAsia="en-US"/>
              </w:rPr>
              <w:t xml:space="preserve"> en gebruikers, moet de data-integriteit zijn gewaarborgd. </w:t>
            </w:r>
            <w:r>
              <w:rPr>
                <w:lang w:eastAsia="en-US"/>
              </w:rPr>
              <w:t>De</w:t>
            </w:r>
            <w:r w:rsidRPr="00F57AD7">
              <w:rPr>
                <w:lang w:eastAsia="en-US"/>
              </w:rPr>
              <w:t xml:space="preserve"> data </w:t>
            </w:r>
            <w:r>
              <w:rPr>
                <w:lang w:eastAsia="en-US"/>
              </w:rPr>
              <w:t xml:space="preserve">kan </w:t>
            </w:r>
            <w:r w:rsidRPr="00F57AD7">
              <w:rPr>
                <w:lang w:eastAsia="en-US"/>
              </w:rPr>
              <w:t>niet van buitenaf gelezen of gemuteerd worden.</w:t>
            </w:r>
          </w:p>
        </w:tc>
        <w:tc>
          <w:tcPr>
            <w:tcW w:w="568" w:type="dxa"/>
          </w:tcPr>
          <w:p w14:paraId="302E1AD5" w14:textId="77777777" w:rsidR="004C78F0" w:rsidRPr="00886C5B" w:rsidRDefault="004C78F0" w:rsidP="004435DE">
            <w:pPr>
              <w:jc w:val="center"/>
              <w:rPr>
                <w:rFonts w:cs="Arial"/>
              </w:rPr>
            </w:pPr>
            <w:r w:rsidRPr="00886C5B">
              <w:rPr>
                <w:rFonts w:cs="Arial"/>
              </w:rPr>
              <w:t>Ja</w:t>
            </w:r>
          </w:p>
          <w:p w14:paraId="73C8289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0CAAA3C" w14:textId="77777777" w:rsidR="004C78F0" w:rsidRPr="00886C5B" w:rsidRDefault="004C78F0" w:rsidP="004435DE">
            <w:pPr>
              <w:jc w:val="center"/>
              <w:rPr>
                <w:rFonts w:cs="Arial"/>
              </w:rPr>
            </w:pPr>
            <w:r w:rsidRPr="00886C5B">
              <w:rPr>
                <w:rFonts w:cs="Arial"/>
              </w:rPr>
              <w:t>Nee</w:t>
            </w:r>
          </w:p>
          <w:p w14:paraId="59F1973D"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3BB8D4C" w14:textId="77777777" w:rsidTr="004435DE">
        <w:trPr>
          <w:cantSplit/>
          <w:trHeight w:val="283"/>
        </w:trPr>
        <w:tc>
          <w:tcPr>
            <w:tcW w:w="9072" w:type="dxa"/>
            <w:gridSpan w:val="4"/>
            <w:shd w:val="clear" w:color="auto" w:fill="ADADAD" w:themeFill="background2" w:themeFillShade="BF"/>
          </w:tcPr>
          <w:p w14:paraId="59C3485A" w14:textId="77777777" w:rsidR="004C78F0" w:rsidRPr="001F0B67" w:rsidRDefault="004C78F0" w:rsidP="004435DE">
            <w:pPr>
              <w:keepNext/>
              <w:jc w:val="both"/>
              <w:rPr>
                <w:rFonts w:cs="Arial"/>
                <w:b/>
              </w:rPr>
            </w:pPr>
            <w:r>
              <w:rPr>
                <w:rFonts w:cs="Arial"/>
                <w:b/>
              </w:rPr>
              <w:t>Implementatie</w:t>
            </w:r>
          </w:p>
        </w:tc>
      </w:tr>
      <w:tr w:rsidR="004C78F0" w:rsidRPr="00F760FB" w14:paraId="6CEDE7A5" w14:textId="77777777" w:rsidTr="004435DE">
        <w:trPr>
          <w:cantSplit/>
          <w:trHeight w:val="488"/>
        </w:trPr>
        <w:tc>
          <w:tcPr>
            <w:tcW w:w="642" w:type="dxa"/>
          </w:tcPr>
          <w:p w14:paraId="3D2865F7"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1DC87E6" w14:textId="77777777" w:rsidR="004C78F0" w:rsidRPr="00944ECA" w:rsidRDefault="004C78F0" w:rsidP="004435DE">
            <w:pPr>
              <w:pStyle w:val="Lijstalinea"/>
              <w:spacing w:line="293" w:lineRule="auto"/>
              <w:ind w:left="0"/>
              <w:jc w:val="both"/>
            </w:pPr>
            <w:r w:rsidRPr="00BA3ABC">
              <w:t xml:space="preserve">Na definitieve gunning wordt door ON een Implementatieplan opgesteld, conform </w:t>
            </w:r>
            <w:proofErr w:type="spellStart"/>
            <w:r w:rsidRPr="00BA3ABC">
              <w:t>Gibit</w:t>
            </w:r>
            <w:proofErr w:type="spellEnd"/>
            <w:r w:rsidRPr="00BA3ABC">
              <w:t xml:space="preserve"> artikel 6.3. Dit</w:t>
            </w:r>
            <w:r>
              <w:t xml:space="preserve"> Implementatieplan is een uitbreiding van het ingediende Plan van Aanpak bij Gunningscriterium K.1 en wordt na goedkeuring door OG gebruikt om de werkzaamheden te plannen.  </w:t>
            </w:r>
          </w:p>
        </w:tc>
        <w:tc>
          <w:tcPr>
            <w:tcW w:w="568" w:type="dxa"/>
          </w:tcPr>
          <w:p w14:paraId="14567439" w14:textId="77777777" w:rsidR="004C78F0" w:rsidRPr="00886C5B" w:rsidRDefault="004C78F0" w:rsidP="004435DE">
            <w:pPr>
              <w:jc w:val="center"/>
              <w:rPr>
                <w:rFonts w:cs="Arial"/>
              </w:rPr>
            </w:pPr>
            <w:r w:rsidRPr="00886C5B">
              <w:rPr>
                <w:rFonts w:cs="Arial"/>
              </w:rPr>
              <w:t>Ja</w:t>
            </w:r>
          </w:p>
          <w:p w14:paraId="53B5773D"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3AC3267" w14:textId="77777777" w:rsidR="004C78F0" w:rsidRPr="00886C5B" w:rsidRDefault="004C78F0" w:rsidP="004435DE">
            <w:pPr>
              <w:jc w:val="center"/>
              <w:rPr>
                <w:rFonts w:cs="Arial"/>
              </w:rPr>
            </w:pPr>
            <w:r w:rsidRPr="00886C5B">
              <w:rPr>
                <w:rFonts w:cs="Arial"/>
              </w:rPr>
              <w:t>Nee</w:t>
            </w:r>
          </w:p>
          <w:p w14:paraId="3016920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780C96DD" w14:textId="77777777" w:rsidTr="004435DE">
        <w:trPr>
          <w:cantSplit/>
          <w:trHeight w:val="488"/>
        </w:trPr>
        <w:tc>
          <w:tcPr>
            <w:tcW w:w="642" w:type="dxa"/>
          </w:tcPr>
          <w:p w14:paraId="7DDC867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1020A329" w14:textId="77777777" w:rsidR="004C78F0" w:rsidRDefault="004C78F0" w:rsidP="004435DE">
            <w:pPr>
              <w:pStyle w:val="Lijstalinea"/>
              <w:spacing w:line="293" w:lineRule="auto"/>
              <w:ind w:left="0"/>
              <w:jc w:val="both"/>
            </w:pPr>
            <w:r w:rsidRPr="00360AA5">
              <w:t xml:space="preserve">OG heeft gepoogd alle </w:t>
            </w:r>
            <w:r>
              <w:t xml:space="preserve">huidige </w:t>
            </w:r>
            <w:r w:rsidRPr="00360AA5">
              <w:t xml:space="preserve">benodigde koppelingen tussen systemen zo helder mogelijk te specificeren. </w:t>
            </w:r>
            <w:r>
              <w:t xml:space="preserve">In de toekomst zullen pakketten worden toegevoegd of wijzigen. </w:t>
            </w:r>
            <w:r w:rsidRPr="00360AA5">
              <w:t>OG verwacht van ON na definitieve gunning een adviserende en flexibele houding waarbij het doel is in overleg de gewenste informatie zo soepel en efficiënt mogelijk samen te brengen om de registratie zorgvuldig en compleet te kunnen uitvoeren.</w:t>
            </w:r>
            <w:r>
              <w:t xml:space="preserve"> Dit geldt ook voor toekomstige koppelingen en samenwerking. </w:t>
            </w:r>
          </w:p>
        </w:tc>
        <w:tc>
          <w:tcPr>
            <w:tcW w:w="568" w:type="dxa"/>
          </w:tcPr>
          <w:p w14:paraId="4F201A76" w14:textId="77777777" w:rsidR="004C78F0" w:rsidRPr="00886C5B" w:rsidRDefault="004C78F0" w:rsidP="004435DE">
            <w:pPr>
              <w:jc w:val="center"/>
              <w:rPr>
                <w:rFonts w:cs="Arial"/>
              </w:rPr>
            </w:pPr>
            <w:r w:rsidRPr="00886C5B">
              <w:rPr>
                <w:rFonts w:cs="Arial"/>
              </w:rPr>
              <w:t>Ja</w:t>
            </w:r>
          </w:p>
          <w:p w14:paraId="1DA3EE0C"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34EFF948" w14:textId="77777777" w:rsidR="004C78F0" w:rsidRPr="00886C5B" w:rsidRDefault="004C78F0" w:rsidP="004435DE">
            <w:pPr>
              <w:jc w:val="center"/>
              <w:rPr>
                <w:rFonts w:cs="Arial"/>
              </w:rPr>
            </w:pPr>
            <w:r w:rsidRPr="00886C5B">
              <w:rPr>
                <w:rFonts w:cs="Arial"/>
              </w:rPr>
              <w:t>Nee</w:t>
            </w:r>
          </w:p>
          <w:p w14:paraId="753B1E76"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B3298FD" w14:textId="77777777" w:rsidTr="004435DE">
        <w:trPr>
          <w:cantSplit/>
          <w:trHeight w:val="488"/>
        </w:trPr>
        <w:tc>
          <w:tcPr>
            <w:tcW w:w="642" w:type="dxa"/>
          </w:tcPr>
          <w:p w14:paraId="1604A22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ACEAF54" w14:textId="77777777" w:rsidR="004C78F0" w:rsidRPr="00086B28" w:rsidRDefault="004C78F0" w:rsidP="004435DE">
            <w:pPr>
              <w:jc w:val="both"/>
            </w:pPr>
            <w:r w:rsidRPr="00086B28">
              <w:rPr>
                <w:lang w:eastAsia="en-US"/>
              </w:rPr>
              <w:t>ON dient een contactpersoon aan te wijzen om hem inzake de dienstverlening te vertegenwoordigen. De contactpersoon dient tijdens kantooruren telefonisch bereikbaar te zijn en een plaatsvervanger aan te wijzen als hij (tijdelijk) niet bereikbaar is.</w:t>
            </w:r>
          </w:p>
        </w:tc>
        <w:tc>
          <w:tcPr>
            <w:tcW w:w="568" w:type="dxa"/>
          </w:tcPr>
          <w:p w14:paraId="76290394" w14:textId="77777777" w:rsidR="004C78F0" w:rsidRPr="00886C5B" w:rsidRDefault="004C78F0" w:rsidP="004435DE">
            <w:pPr>
              <w:jc w:val="center"/>
              <w:rPr>
                <w:rFonts w:cs="Arial"/>
              </w:rPr>
            </w:pPr>
            <w:r w:rsidRPr="00886C5B">
              <w:rPr>
                <w:rFonts w:cs="Arial"/>
              </w:rPr>
              <w:t>Ja</w:t>
            </w:r>
          </w:p>
          <w:p w14:paraId="1E7B2B58"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63A9C11" w14:textId="77777777" w:rsidR="004C78F0" w:rsidRPr="00886C5B" w:rsidRDefault="004C78F0" w:rsidP="004435DE">
            <w:pPr>
              <w:jc w:val="center"/>
              <w:rPr>
                <w:rFonts w:cs="Arial"/>
              </w:rPr>
            </w:pPr>
            <w:r w:rsidRPr="00886C5B">
              <w:rPr>
                <w:rFonts w:cs="Arial"/>
              </w:rPr>
              <w:t>Nee</w:t>
            </w:r>
          </w:p>
          <w:p w14:paraId="418234D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B961F00" w14:textId="77777777" w:rsidTr="004435DE">
        <w:trPr>
          <w:cantSplit/>
          <w:trHeight w:val="488"/>
        </w:trPr>
        <w:tc>
          <w:tcPr>
            <w:tcW w:w="642" w:type="dxa"/>
          </w:tcPr>
          <w:p w14:paraId="1F23FD2D"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2B463F7" w14:textId="77777777" w:rsidR="004C78F0" w:rsidRPr="00086B28" w:rsidRDefault="004C78F0" w:rsidP="004435DE">
            <w:pPr>
              <w:spacing w:line="240" w:lineRule="auto"/>
              <w:jc w:val="both"/>
              <w:rPr>
                <w:lang w:eastAsia="en-US"/>
              </w:rPr>
            </w:pPr>
            <w:r w:rsidRPr="00086B28">
              <w:rPr>
                <w:lang w:eastAsia="en-US"/>
              </w:rPr>
              <w:t xml:space="preserve">ON stelt aan het einde van de implementatiefase een DAP (Detail Afspraken en Processen) op samen met OG. De eerste door beide partijen goedgekeurde DAP wordt toegevoegd als bijlage aan de overeenkomst tussen de partijen. </w:t>
            </w:r>
            <w:r w:rsidRPr="00086B28">
              <w:rPr>
                <w:lang w:eastAsia="en-US"/>
              </w:rPr>
              <w:br/>
              <w:t>Als er wijzigingen zijn, wordt de DAP bijgewerkt. Nieuwe versies van de DAP hoeven niet aan de overeenkomst te worden toegevoegd mits beide partijen akkoord zijn met de wijzigingen. In de DAP wordt o.a. opgenomen:</w:t>
            </w:r>
          </w:p>
          <w:p w14:paraId="1D6BD28D" w14:textId="77777777" w:rsidR="004C78F0" w:rsidRPr="00086B28" w:rsidRDefault="004C78F0" w:rsidP="004C78F0">
            <w:pPr>
              <w:pStyle w:val="Lijstalinea"/>
              <w:numPr>
                <w:ilvl w:val="0"/>
                <w:numId w:val="19"/>
              </w:numPr>
              <w:spacing w:line="240" w:lineRule="auto"/>
              <w:contextualSpacing w:val="0"/>
              <w:jc w:val="both"/>
            </w:pPr>
            <w:r w:rsidRPr="00086B28">
              <w:t>Welke overleggen er zijn, welke onderwerpen in welk overleg worden besproken en  met welke regelmaat de overleggen worden ingepland</w:t>
            </w:r>
            <w:r>
              <w:t>;</w:t>
            </w:r>
            <w:r w:rsidRPr="00086B28">
              <w:t xml:space="preserve"> </w:t>
            </w:r>
          </w:p>
          <w:p w14:paraId="4C791A34" w14:textId="77777777" w:rsidR="004C78F0" w:rsidRPr="00086B28" w:rsidRDefault="004C78F0" w:rsidP="004C78F0">
            <w:pPr>
              <w:pStyle w:val="Lijstalinea"/>
              <w:numPr>
                <w:ilvl w:val="0"/>
                <w:numId w:val="19"/>
              </w:numPr>
              <w:spacing w:line="240" w:lineRule="auto"/>
              <w:contextualSpacing w:val="0"/>
              <w:jc w:val="both"/>
            </w:pPr>
            <w:r w:rsidRPr="00086B28">
              <w:t>Welke contactpersonen er zijn voor welke activiteiten (inclusief de contactgegevens)</w:t>
            </w:r>
            <w:r>
              <w:t>;</w:t>
            </w:r>
          </w:p>
          <w:p w14:paraId="5CEF1275" w14:textId="77777777" w:rsidR="004C78F0" w:rsidRPr="00086B28" w:rsidRDefault="004C78F0" w:rsidP="004C78F0">
            <w:pPr>
              <w:pStyle w:val="Lijstalinea"/>
              <w:numPr>
                <w:ilvl w:val="0"/>
                <w:numId w:val="19"/>
              </w:numPr>
              <w:spacing w:line="240" w:lineRule="auto"/>
              <w:contextualSpacing w:val="0"/>
              <w:jc w:val="both"/>
            </w:pPr>
            <w:r w:rsidRPr="00086B28">
              <w:t>Wat de inhoud is van de maandrapportage</w:t>
            </w:r>
            <w:r>
              <w:t>;</w:t>
            </w:r>
          </w:p>
          <w:p w14:paraId="5AA3FCFA" w14:textId="77777777" w:rsidR="004C78F0" w:rsidRPr="00086B28" w:rsidRDefault="004C78F0" w:rsidP="004C78F0">
            <w:pPr>
              <w:pStyle w:val="Lijstalinea"/>
              <w:numPr>
                <w:ilvl w:val="0"/>
                <w:numId w:val="19"/>
              </w:numPr>
              <w:spacing w:line="240" w:lineRule="auto"/>
              <w:contextualSpacing w:val="0"/>
              <w:jc w:val="both"/>
            </w:pPr>
            <w:r w:rsidRPr="00086B28">
              <w:t>Hoe processen verlopen (denk aan melden incidenten, aanvragen wijzigingen en escalaties) etc</w:t>
            </w:r>
            <w:r>
              <w:t>.;</w:t>
            </w:r>
          </w:p>
          <w:p w14:paraId="602CE0EE" w14:textId="77777777" w:rsidR="004C78F0" w:rsidRPr="00086B28" w:rsidRDefault="004C78F0" w:rsidP="004C78F0">
            <w:pPr>
              <w:pStyle w:val="Lijstalinea"/>
              <w:numPr>
                <w:ilvl w:val="0"/>
                <w:numId w:val="19"/>
              </w:numPr>
              <w:spacing w:line="240" w:lineRule="auto"/>
              <w:contextualSpacing w:val="0"/>
              <w:jc w:val="both"/>
            </w:pPr>
            <w:r w:rsidRPr="00086B28">
              <w:t>Welke beheertaken door OG worden uitgevoerd en welke door ON.</w:t>
            </w:r>
          </w:p>
        </w:tc>
        <w:tc>
          <w:tcPr>
            <w:tcW w:w="568" w:type="dxa"/>
          </w:tcPr>
          <w:p w14:paraId="34BDE9B2" w14:textId="77777777" w:rsidR="004C78F0" w:rsidRPr="00886C5B" w:rsidRDefault="004C78F0" w:rsidP="004435DE">
            <w:pPr>
              <w:jc w:val="center"/>
              <w:rPr>
                <w:rFonts w:cs="Arial"/>
              </w:rPr>
            </w:pPr>
            <w:r w:rsidRPr="00886C5B">
              <w:rPr>
                <w:rFonts w:cs="Arial"/>
              </w:rPr>
              <w:t>Ja</w:t>
            </w:r>
          </w:p>
          <w:p w14:paraId="74BB2655"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4ABA6E75" w14:textId="77777777" w:rsidR="004C78F0" w:rsidRPr="00886C5B" w:rsidRDefault="004C78F0" w:rsidP="004435DE">
            <w:pPr>
              <w:jc w:val="center"/>
              <w:rPr>
                <w:rFonts w:cs="Arial"/>
              </w:rPr>
            </w:pPr>
            <w:r w:rsidRPr="00886C5B">
              <w:rPr>
                <w:rFonts w:cs="Arial"/>
              </w:rPr>
              <w:t>Nee</w:t>
            </w:r>
          </w:p>
          <w:p w14:paraId="6D2C67C7"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7AD17E44" w14:textId="77777777" w:rsidTr="004435DE">
        <w:trPr>
          <w:cantSplit/>
          <w:trHeight w:val="488"/>
        </w:trPr>
        <w:tc>
          <w:tcPr>
            <w:tcW w:w="642" w:type="dxa"/>
          </w:tcPr>
          <w:p w14:paraId="29301772"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5003F17" w14:textId="77777777" w:rsidR="004C78F0" w:rsidRPr="00086B28" w:rsidRDefault="004C78F0" w:rsidP="004435DE">
            <w:pPr>
              <w:contextualSpacing/>
              <w:jc w:val="both"/>
              <w:rPr>
                <w:lang w:eastAsia="en-US"/>
              </w:rPr>
            </w:pPr>
            <w:r w:rsidRPr="00086B28">
              <w:rPr>
                <w:rFonts w:cs="Arial"/>
                <w:color w:val="000000" w:themeColor="text1"/>
              </w:rPr>
              <w:t xml:space="preserve">ON personaliseert tijdens de implementatiefase het CMS in overleg met de OG zodat het gereed is voor gebruik door OG. Hieronder valt o.a. het instellen van alle gewenste </w:t>
            </w:r>
            <w:proofErr w:type="spellStart"/>
            <w:r w:rsidRPr="00086B28">
              <w:rPr>
                <w:rFonts w:cs="Arial"/>
                <w:color w:val="000000" w:themeColor="text1"/>
              </w:rPr>
              <w:t>workflows</w:t>
            </w:r>
            <w:proofErr w:type="spellEnd"/>
            <w:r w:rsidRPr="00086B28">
              <w:rPr>
                <w:rFonts w:cs="Arial"/>
                <w:color w:val="000000" w:themeColor="text1"/>
              </w:rPr>
              <w:t xml:space="preserve">, profielen en autorisaties, beleidskeuzes, inzamelschema’s en vormgeving en koppelingen. De inrichting vindt mede plaats op basis van de ervaring en best </w:t>
            </w:r>
            <w:proofErr w:type="spellStart"/>
            <w:r w:rsidRPr="00086B28">
              <w:rPr>
                <w:rFonts w:cs="Arial"/>
                <w:color w:val="000000" w:themeColor="text1"/>
              </w:rPr>
              <w:t>practices</w:t>
            </w:r>
            <w:proofErr w:type="spellEnd"/>
            <w:r w:rsidRPr="00086B28">
              <w:rPr>
                <w:rFonts w:cs="Arial"/>
                <w:color w:val="000000" w:themeColor="text1"/>
              </w:rPr>
              <w:t xml:space="preserve"> van ON.</w:t>
            </w:r>
          </w:p>
        </w:tc>
        <w:tc>
          <w:tcPr>
            <w:tcW w:w="568" w:type="dxa"/>
          </w:tcPr>
          <w:p w14:paraId="6581248D" w14:textId="77777777" w:rsidR="004C78F0" w:rsidRPr="00886C5B" w:rsidRDefault="004C78F0" w:rsidP="004435DE">
            <w:pPr>
              <w:jc w:val="center"/>
              <w:rPr>
                <w:rFonts w:cs="Arial"/>
              </w:rPr>
            </w:pPr>
            <w:r w:rsidRPr="00886C5B">
              <w:rPr>
                <w:rFonts w:cs="Arial"/>
              </w:rPr>
              <w:t>Ja</w:t>
            </w:r>
          </w:p>
          <w:p w14:paraId="2664353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D59C8A8" w14:textId="77777777" w:rsidR="004C78F0" w:rsidRPr="00886C5B" w:rsidRDefault="004C78F0" w:rsidP="004435DE">
            <w:pPr>
              <w:jc w:val="center"/>
              <w:rPr>
                <w:rFonts w:cs="Arial"/>
              </w:rPr>
            </w:pPr>
            <w:r w:rsidRPr="00886C5B">
              <w:rPr>
                <w:rFonts w:cs="Arial"/>
              </w:rPr>
              <w:t>Nee</w:t>
            </w:r>
          </w:p>
          <w:p w14:paraId="2873BAC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16162098" w14:textId="77777777" w:rsidTr="004435DE">
        <w:trPr>
          <w:cantSplit/>
          <w:trHeight w:val="488"/>
        </w:trPr>
        <w:tc>
          <w:tcPr>
            <w:tcW w:w="642" w:type="dxa"/>
          </w:tcPr>
          <w:p w14:paraId="51E60152"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7FCD8220" w14:textId="77777777" w:rsidR="004C78F0" w:rsidRPr="00086B28" w:rsidRDefault="004C78F0" w:rsidP="004435DE">
            <w:pPr>
              <w:contextualSpacing/>
              <w:jc w:val="both"/>
              <w:rPr>
                <w:rFonts w:cs="Arial"/>
                <w:color w:val="000000" w:themeColor="text1"/>
              </w:rPr>
            </w:pPr>
            <w:r w:rsidRPr="00086B28">
              <w:rPr>
                <w:rFonts w:cs="Arial"/>
                <w:color w:val="000000" w:themeColor="text1"/>
              </w:rPr>
              <w:t xml:space="preserve">De implementatie vindt zoveel mogelijk plaats met een vast team vanuit de ON en OG kan gedurende het project verzoeken indienen bij ON om consultants van ON te vervangen voor andere consultants. Dit verzoek kan tijdens de implementatiefase of later in de beheerfase worden ingediend indien de samenwerking met, of resultaten van, de consultants tegenvallen. </w:t>
            </w:r>
          </w:p>
        </w:tc>
        <w:tc>
          <w:tcPr>
            <w:tcW w:w="568" w:type="dxa"/>
          </w:tcPr>
          <w:p w14:paraId="0A05EF94" w14:textId="77777777" w:rsidR="004C78F0" w:rsidRPr="00886C5B" w:rsidRDefault="004C78F0" w:rsidP="004435DE">
            <w:pPr>
              <w:jc w:val="center"/>
              <w:rPr>
                <w:rFonts w:cs="Arial"/>
              </w:rPr>
            </w:pPr>
            <w:r w:rsidRPr="00886C5B">
              <w:rPr>
                <w:rFonts w:cs="Arial"/>
              </w:rPr>
              <w:t>Ja</w:t>
            </w:r>
          </w:p>
          <w:p w14:paraId="20C4AE4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345D8A8B" w14:textId="77777777" w:rsidR="004C78F0" w:rsidRPr="00886C5B" w:rsidRDefault="004C78F0" w:rsidP="004435DE">
            <w:pPr>
              <w:jc w:val="center"/>
              <w:rPr>
                <w:rFonts w:cs="Arial"/>
              </w:rPr>
            </w:pPr>
            <w:r w:rsidRPr="00886C5B">
              <w:rPr>
                <w:rFonts w:cs="Arial"/>
              </w:rPr>
              <w:t>Nee</w:t>
            </w:r>
          </w:p>
          <w:p w14:paraId="0398C04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1B2C41C7" w14:textId="77777777" w:rsidTr="004435DE">
        <w:trPr>
          <w:cantSplit/>
          <w:trHeight w:val="488"/>
        </w:trPr>
        <w:tc>
          <w:tcPr>
            <w:tcW w:w="642" w:type="dxa"/>
          </w:tcPr>
          <w:p w14:paraId="69ED19CB"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80371E3" w14:textId="77777777" w:rsidR="004C78F0" w:rsidRPr="00086B28" w:rsidRDefault="004C78F0" w:rsidP="004435DE">
            <w:pPr>
              <w:contextualSpacing/>
              <w:jc w:val="both"/>
              <w:rPr>
                <w:rFonts w:cs="Arial"/>
                <w:color w:val="000000" w:themeColor="text1"/>
              </w:rPr>
            </w:pPr>
            <w:r w:rsidRPr="00086B28">
              <w:rPr>
                <w:rFonts w:cs="Arial"/>
                <w:color w:val="000000" w:themeColor="text1"/>
              </w:rPr>
              <w:t xml:space="preserve">In de eerste 3 maanden na de oplevering van de applicatie zijn consultants van ON </w:t>
            </w:r>
            <w:r w:rsidRPr="005B54E6">
              <w:rPr>
                <w:rFonts w:cs="Arial"/>
                <w:color w:val="000000" w:themeColor="text1"/>
              </w:rPr>
              <w:t xml:space="preserve">op afroep snel beschikbaar </w:t>
            </w:r>
            <w:r w:rsidRPr="00086B28">
              <w:rPr>
                <w:rFonts w:cs="Arial"/>
                <w:color w:val="000000" w:themeColor="text1"/>
              </w:rPr>
              <w:t>voor (acute) hulpvragen, training-on-</w:t>
            </w:r>
            <w:proofErr w:type="spellStart"/>
            <w:r w:rsidRPr="00086B28">
              <w:rPr>
                <w:rFonts w:cs="Arial"/>
                <w:color w:val="000000" w:themeColor="text1"/>
              </w:rPr>
              <w:t>the</w:t>
            </w:r>
            <w:proofErr w:type="spellEnd"/>
            <w:r w:rsidRPr="00086B28">
              <w:rPr>
                <w:rFonts w:cs="Arial"/>
                <w:color w:val="000000" w:themeColor="text1"/>
              </w:rPr>
              <w:t>-job of vergelijkbare inzet om OG te ondersteunen.</w:t>
            </w:r>
          </w:p>
        </w:tc>
        <w:tc>
          <w:tcPr>
            <w:tcW w:w="568" w:type="dxa"/>
          </w:tcPr>
          <w:p w14:paraId="4734F5F2" w14:textId="77777777" w:rsidR="004C78F0" w:rsidRPr="00886C5B" w:rsidRDefault="004C78F0" w:rsidP="004435DE">
            <w:pPr>
              <w:jc w:val="center"/>
              <w:rPr>
                <w:rFonts w:cs="Arial"/>
              </w:rPr>
            </w:pPr>
            <w:r w:rsidRPr="00886C5B">
              <w:rPr>
                <w:rFonts w:cs="Arial"/>
              </w:rPr>
              <w:t>Ja</w:t>
            </w:r>
          </w:p>
          <w:p w14:paraId="55CC0EA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105A9F98" w14:textId="77777777" w:rsidR="004C78F0" w:rsidRPr="00886C5B" w:rsidRDefault="004C78F0" w:rsidP="004435DE">
            <w:pPr>
              <w:jc w:val="center"/>
              <w:rPr>
                <w:rFonts w:cs="Arial"/>
              </w:rPr>
            </w:pPr>
            <w:r w:rsidRPr="00886C5B">
              <w:rPr>
                <w:rFonts w:cs="Arial"/>
              </w:rPr>
              <w:t>Nee</w:t>
            </w:r>
          </w:p>
          <w:p w14:paraId="7FA940EA"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A4A9BCE" w14:textId="77777777" w:rsidTr="004435DE">
        <w:trPr>
          <w:cantSplit/>
          <w:trHeight w:val="488"/>
        </w:trPr>
        <w:tc>
          <w:tcPr>
            <w:tcW w:w="642" w:type="dxa"/>
          </w:tcPr>
          <w:p w14:paraId="0BE43102"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C38D8AA" w14:textId="77777777" w:rsidR="004C78F0" w:rsidRDefault="004C78F0" w:rsidP="004435DE">
            <w:pPr>
              <w:spacing w:line="240" w:lineRule="exact"/>
              <w:jc w:val="both"/>
            </w:pPr>
            <w:r>
              <w:t xml:space="preserve">Bij aanvang van de opdracht worden trainingen georganiseerd voor minimaal de volgende groepen gebruikers: </w:t>
            </w:r>
          </w:p>
          <w:p w14:paraId="3BDCE1C7" w14:textId="77777777" w:rsidR="004C78F0" w:rsidRDefault="004C78F0" w:rsidP="004C78F0">
            <w:pPr>
              <w:pStyle w:val="Lijstalinea"/>
              <w:numPr>
                <w:ilvl w:val="0"/>
                <w:numId w:val="13"/>
              </w:numPr>
              <w:spacing w:line="240" w:lineRule="exact"/>
              <w:contextualSpacing w:val="0"/>
              <w:jc w:val="both"/>
            </w:pPr>
            <w:r>
              <w:t>Inzameldienst (planning, route optimalisatie, containermanagement, koppeling Jewel/ of optionele module routegeneratie en optimalisatie)</w:t>
            </w:r>
          </w:p>
          <w:p w14:paraId="23CE57FA" w14:textId="77777777" w:rsidR="004C78F0" w:rsidRDefault="004C78F0" w:rsidP="004C78F0">
            <w:pPr>
              <w:pStyle w:val="Lijstalinea"/>
              <w:numPr>
                <w:ilvl w:val="0"/>
                <w:numId w:val="13"/>
              </w:numPr>
              <w:contextualSpacing w:val="0"/>
              <w:jc w:val="both"/>
            </w:pPr>
            <w:r>
              <w:t>KCC, administratie en beleid ( afvalpassen beheer, KCC werkzaamheden, klachten en meldingen, managementinformatie, rapportages en dashboards)</w:t>
            </w:r>
          </w:p>
          <w:p w14:paraId="3E11CCA4" w14:textId="77777777" w:rsidR="004C78F0" w:rsidRDefault="004C78F0" w:rsidP="004C78F0">
            <w:pPr>
              <w:pStyle w:val="Lijstalinea"/>
              <w:numPr>
                <w:ilvl w:val="0"/>
                <w:numId w:val="13"/>
              </w:numPr>
              <w:contextualSpacing w:val="0"/>
              <w:jc w:val="both"/>
            </w:pPr>
            <w:r>
              <w:t>Buitendienst (containerbeheer, afvalpassenbeheer)</w:t>
            </w:r>
          </w:p>
          <w:p w14:paraId="4BE4799B" w14:textId="77777777" w:rsidR="004C78F0" w:rsidRPr="000804E3" w:rsidRDefault="004C78F0" w:rsidP="004435DE">
            <w:pPr>
              <w:contextualSpacing/>
              <w:jc w:val="both"/>
              <w:rPr>
                <w:lang w:eastAsia="en-US"/>
              </w:rPr>
            </w:pPr>
            <w:r>
              <w:rPr>
                <w:lang w:eastAsia="en-US"/>
              </w:rPr>
              <w:t>Een training beslaat een dagdeel of langer, indien noodzakelijk en bestaat uit een presentatie, instructies en de gelegenheid om zelfstandig de softwareomgeving te testen. Er wordt een papieren gebruikshandleiding verstrekt aan alle aanwezigen. De trainingen zijn op locatie in Barneveld, OG verzorgt de locatie.</w:t>
            </w:r>
          </w:p>
        </w:tc>
        <w:tc>
          <w:tcPr>
            <w:tcW w:w="568" w:type="dxa"/>
          </w:tcPr>
          <w:p w14:paraId="171A1AD5" w14:textId="77777777" w:rsidR="004C78F0" w:rsidRPr="00886C5B" w:rsidRDefault="004C78F0" w:rsidP="004435DE">
            <w:pPr>
              <w:jc w:val="center"/>
              <w:rPr>
                <w:rFonts w:cs="Arial"/>
              </w:rPr>
            </w:pPr>
            <w:r w:rsidRPr="00886C5B">
              <w:rPr>
                <w:rFonts w:cs="Arial"/>
              </w:rPr>
              <w:t>Ja</w:t>
            </w:r>
          </w:p>
          <w:p w14:paraId="5F8429F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C4A67E7" w14:textId="77777777" w:rsidR="004C78F0" w:rsidRPr="00886C5B" w:rsidRDefault="004C78F0" w:rsidP="004435DE">
            <w:pPr>
              <w:jc w:val="center"/>
              <w:rPr>
                <w:rFonts w:cs="Arial"/>
              </w:rPr>
            </w:pPr>
            <w:r w:rsidRPr="00886C5B">
              <w:rPr>
                <w:rFonts w:cs="Arial"/>
              </w:rPr>
              <w:t>Nee</w:t>
            </w:r>
          </w:p>
          <w:p w14:paraId="7D81093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95DFD9C" w14:textId="77777777" w:rsidTr="004435DE">
        <w:trPr>
          <w:cantSplit/>
          <w:trHeight w:val="488"/>
        </w:trPr>
        <w:tc>
          <w:tcPr>
            <w:tcW w:w="642" w:type="dxa"/>
          </w:tcPr>
          <w:p w14:paraId="7B48032D"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14AED148" w14:textId="77777777" w:rsidR="004C78F0" w:rsidRPr="00944ECA" w:rsidRDefault="004C78F0" w:rsidP="004435DE">
            <w:pPr>
              <w:pStyle w:val="Lijstalinea"/>
              <w:spacing w:line="293" w:lineRule="auto"/>
              <w:ind w:left="0"/>
              <w:jc w:val="both"/>
            </w:pPr>
            <w:r w:rsidRPr="005B54E6">
              <w:rPr>
                <w:rFonts w:cs="Arial"/>
              </w:rPr>
              <w:t xml:space="preserve">OG beoordeelt de door ON uitgevoerde migratie tijdens de implementatiefase, op basis van het implementatieplan en de </w:t>
            </w:r>
            <w:proofErr w:type="spellStart"/>
            <w:r w:rsidRPr="005B54E6">
              <w:rPr>
                <w:rFonts w:cs="Arial"/>
              </w:rPr>
              <w:t>aanbestedingsuitvraag</w:t>
            </w:r>
            <w:proofErr w:type="spellEnd"/>
            <w:r w:rsidRPr="005B54E6">
              <w:rPr>
                <w:rFonts w:cs="Arial"/>
              </w:rPr>
              <w:t>. Eventuele uitval van data tijdens de migratie</w:t>
            </w:r>
            <w:r w:rsidRPr="0078674A">
              <w:rPr>
                <w:rFonts w:cs="Arial"/>
              </w:rPr>
              <w:t xml:space="preserve">, wordt door </w:t>
            </w:r>
            <w:r>
              <w:rPr>
                <w:rFonts w:cs="Arial"/>
              </w:rPr>
              <w:t>ON</w:t>
            </w:r>
            <w:r w:rsidRPr="0078674A">
              <w:rPr>
                <w:rFonts w:cs="Arial"/>
              </w:rPr>
              <w:t xml:space="preserve"> opgelost en opnieuw gemigreerd, zonder extra kosten. </w:t>
            </w:r>
            <w:r>
              <w:rPr>
                <w:rFonts w:cs="Arial"/>
              </w:rPr>
              <w:t>OG</w:t>
            </w:r>
            <w:r w:rsidRPr="0078674A">
              <w:rPr>
                <w:rFonts w:cs="Arial"/>
              </w:rPr>
              <w:t xml:space="preserve"> beoordeelt de migratie en inrichting van de applicatie en geeft al dan niet pas na schriftelijk akkoord toestemming voor de livegang.</w:t>
            </w:r>
          </w:p>
        </w:tc>
        <w:tc>
          <w:tcPr>
            <w:tcW w:w="568" w:type="dxa"/>
          </w:tcPr>
          <w:p w14:paraId="119F7B6B" w14:textId="77777777" w:rsidR="004C78F0" w:rsidRPr="00886C5B" w:rsidRDefault="004C78F0" w:rsidP="004435DE">
            <w:pPr>
              <w:jc w:val="center"/>
              <w:rPr>
                <w:rFonts w:cs="Arial"/>
              </w:rPr>
            </w:pPr>
            <w:r w:rsidRPr="00886C5B">
              <w:rPr>
                <w:rFonts w:cs="Arial"/>
              </w:rPr>
              <w:t>Ja</w:t>
            </w:r>
          </w:p>
          <w:p w14:paraId="2E4E7D8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14338795" w14:textId="77777777" w:rsidR="004C78F0" w:rsidRPr="00886C5B" w:rsidRDefault="004C78F0" w:rsidP="004435DE">
            <w:pPr>
              <w:jc w:val="center"/>
              <w:rPr>
                <w:rFonts w:cs="Arial"/>
              </w:rPr>
            </w:pPr>
            <w:r w:rsidRPr="00886C5B">
              <w:rPr>
                <w:rFonts w:cs="Arial"/>
              </w:rPr>
              <w:t>Nee</w:t>
            </w:r>
          </w:p>
          <w:p w14:paraId="17E50E3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A8EB3E0" w14:textId="77777777" w:rsidTr="004435DE">
        <w:trPr>
          <w:cantSplit/>
          <w:trHeight w:val="488"/>
        </w:trPr>
        <w:tc>
          <w:tcPr>
            <w:tcW w:w="642" w:type="dxa"/>
          </w:tcPr>
          <w:p w14:paraId="35D73006"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1B5A34AB" w14:textId="77777777" w:rsidR="004C78F0" w:rsidRPr="0078674A" w:rsidRDefault="004C78F0" w:rsidP="004435DE">
            <w:pPr>
              <w:pStyle w:val="Lijstalinea"/>
              <w:spacing w:line="293" w:lineRule="auto"/>
              <w:ind w:left="0"/>
              <w:jc w:val="both"/>
              <w:rPr>
                <w:rFonts w:cs="Arial"/>
                <w:color w:val="000000"/>
              </w:rPr>
            </w:pPr>
            <w:r>
              <w:t>OG</w:t>
            </w:r>
            <w:r w:rsidRPr="002B2905">
              <w:t xml:space="preserve"> bepaalt welke gegevens uit de bestaande applicatie naar de te leveren applicatie worden geconverteerd</w:t>
            </w:r>
            <w:r>
              <w:t xml:space="preserve"> en ON adviseert over een passende mitigatie om de gegevens zo foutloos mogelijk over te brengen. </w:t>
            </w:r>
          </w:p>
        </w:tc>
        <w:tc>
          <w:tcPr>
            <w:tcW w:w="568" w:type="dxa"/>
          </w:tcPr>
          <w:p w14:paraId="6EA33978" w14:textId="77777777" w:rsidR="004C78F0" w:rsidRPr="00886C5B" w:rsidRDefault="004C78F0" w:rsidP="004435DE">
            <w:pPr>
              <w:jc w:val="center"/>
              <w:rPr>
                <w:rFonts w:cs="Arial"/>
              </w:rPr>
            </w:pPr>
            <w:r w:rsidRPr="00886C5B">
              <w:rPr>
                <w:rFonts w:cs="Arial"/>
              </w:rPr>
              <w:t>Ja</w:t>
            </w:r>
          </w:p>
          <w:p w14:paraId="06E09706"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10E8057" w14:textId="77777777" w:rsidR="004C78F0" w:rsidRPr="00886C5B" w:rsidRDefault="004C78F0" w:rsidP="004435DE">
            <w:pPr>
              <w:jc w:val="center"/>
              <w:rPr>
                <w:rFonts w:cs="Arial"/>
              </w:rPr>
            </w:pPr>
            <w:r w:rsidRPr="00886C5B">
              <w:rPr>
                <w:rFonts w:cs="Arial"/>
              </w:rPr>
              <w:t>Nee</w:t>
            </w:r>
          </w:p>
          <w:p w14:paraId="545E8E87"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DA13533" w14:textId="77777777" w:rsidTr="004435DE">
        <w:trPr>
          <w:cantSplit/>
          <w:trHeight w:val="283"/>
        </w:trPr>
        <w:tc>
          <w:tcPr>
            <w:tcW w:w="9072" w:type="dxa"/>
            <w:gridSpan w:val="4"/>
            <w:shd w:val="clear" w:color="auto" w:fill="ADADAD" w:themeFill="background2" w:themeFillShade="BF"/>
          </w:tcPr>
          <w:p w14:paraId="5F976241" w14:textId="77777777" w:rsidR="004C78F0" w:rsidRDefault="004C78F0" w:rsidP="004435DE">
            <w:pPr>
              <w:keepNext/>
              <w:jc w:val="both"/>
              <w:rPr>
                <w:rFonts w:cs="Arial"/>
                <w:b/>
              </w:rPr>
            </w:pPr>
            <w:r>
              <w:rPr>
                <w:rFonts w:cs="Arial"/>
                <w:b/>
              </w:rPr>
              <w:t>Prestaties, schaalbaarheid en gebruik</w:t>
            </w:r>
          </w:p>
        </w:tc>
      </w:tr>
      <w:tr w:rsidR="004C78F0" w:rsidRPr="00F760FB" w14:paraId="741A2E38" w14:textId="77777777" w:rsidTr="004435DE">
        <w:trPr>
          <w:cantSplit/>
          <w:trHeight w:val="488"/>
        </w:trPr>
        <w:tc>
          <w:tcPr>
            <w:tcW w:w="642" w:type="dxa"/>
          </w:tcPr>
          <w:p w14:paraId="3C82BA59"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7E33B37B" w14:textId="77777777" w:rsidR="004C78F0" w:rsidRPr="00A27B26" w:rsidRDefault="004C78F0" w:rsidP="004435DE">
            <w:pPr>
              <w:pStyle w:val="Lijstalinea"/>
              <w:spacing w:line="293" w:lineRule="auto"/>
              <w:ind w:left="0"/>
              <w:jc w:val="both"/>
              <w:rPr>
                <w:rFonts w:ascii="Calibri" w:hAnsi="Calibri" w:cs="Calibri"/>
              </w:rPr>
            </w:pPr>
            <w:r w:rsidRPr="00944ECA">
              <w:t xml:space="preserve">Het aantal te koppelen containerpassen is minimaal 100.000 per </w:t>
            </w:r>
            <w:r>
              <w:t>IRDC-systeem</w:t>
            </w:r>
            <w:r w:rsidRPr="00944ECA">
              <w:t>.</w:t>
            </w:r>
          </w:p>
        </w:tc>
        <w:tc>
          <w:tcPr>
            <w:tcW w:w="568" w:type="dxa"/>
          </w:tcPr>
          <w:p w14:paraId="20797D02" w14:textId="77777777" w:rsidR="004C78F0" w:rsidRPr="00886C5B" w:rsidRDefault="004C78F0" w:rsidP="004435DE">
            <w:pPr>
              <w:jc w:val="center"/>
              <w:rPr>
                <w:rFonts w:cs="Arial"/>
              </w:rPr>
            </w:pPr>
            <w:r w:rsidRPr="00886C5B">
              <w:rPr>
                <w:rFonts w:cs="Arial"/>
              </w:rPr>
              <w:t>Ja</w:t>
            </w:r>
          </w:p>
          <w:p w14:paraId="6FBD6AFF"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50BEBE75" w14:textId="77777777" w:rsidR="004C78F0" w:rsidRPr="00886C5B" w:rsidRDefault="004C78F0" w:rsidP="004435DE">
            <w:pPr>
              <w:jc w:val="center"/>
              <w:rPr>
                <w:rFonts w:cs="Arial"/>
              </w:rPr>
            </w:pPr>
            <w:r w:rsidRPr="00886C5B">
              <w:rPr>
                <w:rFonts w:cs="Arial"/>
              </w:rPr>
              <w:t>Nee</w:t>
            </w:r>
          </w:p>
          <w:p w14:paraId="409D783A" w14:textId="77777777" w:rsidR="004C78F0" w:rsidRPr="00F760F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505F38E" w14:textId="77777777" w:rsidTr="004435DE">
        <w:trPr>
          <w:cantSplit/>
          <w:trHeight w:val="488"/>
        </w:trPr>
        <w:tc>
          <w:tcPr>
            <w:tcW w:w="642" w:type="dxa"/>
          </w:tcPr>
          <w:p w14:paraId="2B6C22CA"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6E7F7061" w14:textId="77777777" w:rsidR="004C78F0" w:rsidRPr="00944ECA" w:rsidRDefault="004C78F0" w:rsidP="004435DE">
            <w:pPr>
              <w:pStyle w:val="Lijstalinea"/>
              <w:spacing w:line="293" w:lineRule="auto"/>
              <w:ind w:left="0"/>
              <w:jc w:val="both"/>
            </w:pPr>
            <w:r>
              <w:t xml:space="preserve">Er is geen limiet aan het aantal afvalvoorzieningen (ondergrondse containers, </w:t>
            </w:r>
            <w:proofErr w:type="spellStart"/>
            <w:r>
              <w:t>gfe</w:t>
            </w:r>
            <w:proofErr w:type="spellEnd"/>
            <w:r>
              <w:t xml:space="preserve">-behuizingen, minicontainers etc.) dat beheerd kan worden via de portal. </w:t>
            </w:r>
          </w:p>
        </w:tc>
        <w:tc>
          <w:tcPr>
            <w:tcW w:w="568" w:type="dxa"/>
          </w:tcPr>
          <w:p w14:paraId="2A0720A4" w14:textId="77777777" w:rsidR="004C78F0" w:rsidRPr="00886C5B" w:rsidRDefault="004C78F0" w:rsidP="004435DE">
            <w:pPr>
              <w:jc w:val="center"/>
              <w:rPr>
                <w:rFonts w:cs="Arial"/>
              </w:rPr>
            </w:pPr>
            <w:r w:rsidRPr="00886C5B">
              <w:rPr>
                <w:rFonts w:cs="Arial"/>
              </w:rPr>
              <w:t>Ja</w:t>
            </w:r>
          </w:p>
          <w:p w14:paraId="6E7C0087"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262D29CA" w14:textId="77777777" w:rsidR="004C78F0" w:rsidRPr="00886C5B" w:rsidRDefault="004C78F0" w:rsidP="004435DE">
            <w:pPr>
              <w:jc w:val="center"/>
              <w:rPr>
                <w:rFonts w:cs="Arial"/>
              </w:rPr>
            </w:pPr>
            <w:r w:rsidRPr="00886C5B">
              <w:rPr>
                <w:rFonts w:cs="Arial"/>
              </w:rPr>
              <w:t>Nee</w:t>
            </w:r>
          </w:p>
          <w:p w14:paraId="2DA8EFD8" w14:textId="77777777" w:rsidR="004C78F0" w:rsidRPr="00F760F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04FAB77" w14:textId="77777777" w:rsidTr="004435DE">
        <w:trPr>
          <w:cantSplit/>
          <w:trHeight w:val="488"/>
        </w:trPr>
        <w:tc>
          <w:tcPr>
            <w:tcW w:w="642" w:type="dxa"/>
          </w:tcPr>
          <w:p w14:paraId="105D705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6BACA18F" w14:textId="77777777" w:rsidR="004C78F0" w:rsidRPr="009929C5" w:rsidRDefault="004C78F0" w:rsidP="004435DE">
            <w:pPr>
              <w:jc w:val="both"/>
            </w:pPr>
            <w:r w:rsidRPr="009929C5">
              <w:t>De applicatie</w:t>
            </w:r>
            <w:r>
              <w:t xml:space="preserve">, de </w:t>
            </w:r>
            <w:r w:rsidRPr="009929C5">
              <w:t xml:space="preserve">omgeving waar de applicatie draait, en het netwerk zijn schaalbaar. </w:t>
            </w:r>
            <w:r w:rsidRPr="005F0082">
              <w:t xml:space="preserve">De </w:t>
            </w:r>
            <w:r>
              <w:t>ON</w:t>
            </w:r>
            <w:r w:rsidRPr="005F0082">
              <w:t xml:space="preserve"> geeft licenties af voor gelijktijdig </w:t>
            </w:r>
            <w:r w:rsidRPr="0001589E">
              <w:t>gebruik door 15 gebruikers voor de gehele looptijd van de overeenkomst (incl. voorzien in de</w:t>
            </w:r>
            <w:r w:rsidRPr="005F0082">
              <w:t xml:space="preserve"> eventuele verlengingstermijnen)</w:t>
            </w:r>
            <w:r>
              <w:t>. OG</w:t>
            </w:r>
            <w:r w:rsidRPr="009929C5">
              <w:t xml:space="preserve"> kan gebruikers toevoegen of verwijderen tegen de binnen de aanbesteding afgesproken licentieprijzen. De applicatie is dusdanig schaalbaar dat geen beperking plaatsvindt in de hierin opgeslagen gegevens, aantallen gebruikers, transacties, verwerkingssnelheid, gebruikersperformance/ snelheid of instellingen en nog steeds wordt voldaan aan </w:t>
            </w:r>
            <w:r>
              <w:t>afspraken</w:t>
            </w:r>
            <w:r w:rsidRPr="009929C5">
              <w:t>. Zo spoedig mogelijk worden hardware en softwaremiddelen bijgeschakeld als aan voorgaande niet kan worden voldaan.</w:t>
            </w:r>
          </w:p>
        </w:tc>
        <w:tc>
          <w:tcPr>
            <w:tcW w:w="568" w:type="dxa"/>
          </w:tcPr>
          <w:p w14:paraId="58BEDBDD" w14:textId="77777777" w:rsidR="004C78F0" w:rsidRPr="00886C5B" w:rsidRDefault="004C78F0" w:rsidP="004435DE">
            <w:pPr>
              <w:jc w:val="center"/>
              <w:rPr>
                <w:rFonts w:cs="Arial"/>
              </w:rPr>
            </w:pPr>
            <w:r w:rsidRPr="00886C5B">
              <w:rPr>
                <w:rFonts w:cs="Arial"/>
              </w:rPr>
              <w:t>Ja</w:t>
            </w:r>
          </w:p>
          <w:p w14:paraId="2D05A34C"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4C5677AB" w14:textId="77777777" w:rsidR="004C78F0" w:rsidRPr="00886C5B" w:rsidRDefault="004C78F0" w:rsidP="004435DE">
            <w:pPr>
              <w:jc w:val="center"/>
              <w:rPr>
                <w:rFonts w:cs="Arial"/>
              </w:rPr>
            </w:pPr>
            <w:r w:rsidRPr="00886C5B">
              <w:rPr>
                <w:rFonts w:cs="Arial"/>
              </w:rPr>
              <w:t>Nee</w:t>
            </w:r>
          </w:p>
          <w:p w14:paraId="2C39CBE4" w14:textId="77777777" w:rsidR="004C78F0" w:rsidRPr="00F760F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68A7D273" w14:textId="77777777" w:rsidTr="004435DE">
        <w:trPr>
          <w:cantSplit/>
          <w:trHeight w:val="283"/>
        </w:trPr>
        <w:tc>
          <w:tcPr>
            <w:tcW w:w="9072" w:type="dxa"/>
            <w:gridSpan w:val="4"/>
            <w:shd w:val="clear" w:color="auto" w:fill="ADADAD" w:themeFill="background2" w:themeFillShade="BF"/>
          </w:tcPr>
          <w:p w14:paraId="4B71D291" w14:textId="77777777" w:rsidR="004C78F0" w:rsidRPr="00886C5B" w:rsidRDefault="004C78F0" w:rsidP="004435DE">
            <w:pPr>
              <w:keepNext/>
              <w:jc w:val="both"/>
              <w:rPr>
                <w:rFonts w:cs="Arial"/>
              </w:rPr>
            </w:pPr>
            <w:r w:rsidRPr="00944ECA">
              <w:rPr>
                <w:rFonts w:cs="Arial"/>
                <w:b/>
              </w:rPr>
              <w:t>Support en onderhoud</w:t>
            </w:r>
          </w:p>
        </w:tc>
      </w:tr>
      <w:tr w:rsidR="004C78F0" w:rsidRPr="00F760FB" w14:paraId="6E84699D" w14:textId="77777777" w:rsidTr="004435DE">
        <w:trPr>
          <w:cantSplit/>
          <w:trHeight w:val="488"/>
        </w:trPr>
        <w:tc>
          <w:tcPr>
            <w:tcW w:w="642" w:type="dxa"/>
          </w:tcPr>
          <w:p w14:paraId="09417473"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2F1D1E1E" w14:textId="77777777" w:rsidR="004C78F0" w:rsidRDefault="004C78F0" w:rsidP="004435DE">
            <w:pPr>
              <w:tabs>
                <w:tab w:val="left" w:pos="426"/>
              </w:tabs>
              <w:jc w:val="both"/>
            </w:pPr>
            <w:r w:rsidRPr="00A52D93">
              <w:t xml:space="preserve">ON verzorgt een </w:t>
            </w:r>
            <w:r>
              <w:t xml:space="preserve">Nederlandstalige </w:t>
            </w:r>
            <w:r w:rsidRPr="00A52D93">
              <w:t xml:space="preserve">helpdeskfunctie voor ondersteuning aan personeel van de OG. Deze helpdesk is op werkdagen minimaal </w:t>
            </w:r>
            <w:r>
              <w:t>tussen</w:t>
            </w:r>
            <w:r w:rsidRPr="00A52D93">
              <w:t xml:space="preserve"> 8.00 en 18.00</w:t>
            </w:r>
            <w:r>
              <w:t xml:space="preserve"> uur</w:t>
            </w:r>
            <w:r w:rsidRPr="00A52D93">
              <w:t xml:space="preserve"> </w:t>
            </w:r>
            <w:r>
              <w:t xml:space="preserve">telefonisch </w:t>
            </w:r>
            <w:r w:rsidRPr="00A52D93">
              <w:t>direct benaderbaar</w:t>
            </w:r>
            <w:r>
              <w:t xml:space="preserve"> voor aan- en afmeldingen van storingen, aanmelden van wijzigingen, stellen van vragen over de diensten of facturen e.d. Contact en afhandeling van vragen/ opmerkingen is kosteloos. </w:t>
            </w:r>
            <w:r w:rsidRPr="00A859A5">
              <w:t>De desk houdt de OG op de hoogte van de voortgang en afhandeling van de melding.</w:t>
            </w:r>
            <w:r>
              <w:t xml:space="preserve"> </w:t>
            </w:r>
          </w:p>
        </w:tc>
        <w:tc>
          <w:tcPr>
            <w:tcW w:w="568" w:type="dxa"/>
          </w:tcPr>
          <w:p w14:paraId="0B194389" w14:textId="77777777" w:rsidR="004C78F0" w:rsidRPr="00886C5B" w:rsidRDefault="004C78F0" w:rsidP="004435DE">
            <w:pPr>
              <w:jc w:val="center"/>
              <w:rPr>
                <w:rFonts w:cs="Arial"/>
              </w:rPr>
            </w:pPr>
            <w:r w:rsidRPr="00886C5B">
              <w:rPr>
                <w:rFonts w:cs="Arial"/>
              </w:rPr>
              <w:t>Ja</w:t>
            </w:r>
          </w:p>
          <w:p w14:paraId="6340A20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4195D145" w14:textId="77777777" w:rsidR="004C78F0" w:rsidRPr="00886C5B" w:rsidRDefault="004C78F0" w:rsidP="004435DE">
            <w:pPr>
              <w:jc w:val="center"/>
              <w:rPr>
                <w:rFonts w:cs="Arial"/>
              </w:rPr>
            </w:pPr>
            <w:r w:rsidRPr="00886C5B">
              <w:rPr>
                <w:rFonts w:cs="Arial"/>
              </w:rPr>
              <w:t>Nee</w:t>
            </w:r>
          </w:p>
          <w:p w14:paraId="2B8A2A45"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09BE5FAE" w14:textId="77777777" w:rsidTr="004435DE">
        <w:trPr>
          <w:cantSplit/>
          <w:trHeight w:val="488"/>
        </w:trPr>
        <w:tc>
          <w:tcPr>
            <w:tcW w:w="642" w:type="dxa"/>
          </w:tcPr>
          <w:p w14:paraId="68D48FFD"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DA4C2BD" w14:textId="77777777" w:rsidR="004C78F0" w:rsidRDefault="004C78F0" w:rsidP="004435DE">
            <w:pPr>
              <w:spacing w:line="240" w:lineRule="exact"/>
              <w:jc w:val="both"/>
            </w:pPr>
            <w:r>
              <w:t xml:space="preserve">Ondersteuning bestaat uit directe beschikbaarheid van technische kennis bij medewerkers van ON bij vragen/incidenten om oplossingen te bieden (&lt; 15 min persoonlijk contact). </w:t>
            </w:r>
          </w:p>
        </w:tc>
        <w:tc>
          <w:tcPr>
            <w:tcW w:w="568" w:type="dxa"/>
          </w:tcPr>
          <w:p w14:paraId="74CFA0BA" w14:textId="77777777" w:rsidR="004C78F0" w:rsidRPr="00886C5B" w:rsidRDefault="004C78F0" w:rsidP="004435DE">
            <w:pPr>
              <w:jc w:val="center"/>
              <w:rPr>
                <w:rFonts w:cs="Arial"/>
              </w:rPr>
            </w:pPr>
            <w:r w:rsidRPr="00886C5B">
              <w:rPr>
                <w:rFonts w:cs="Arial"/>
              </w:rPr>
              <w:t>Ja</w:t>
            </w:r>
          </w:p>
          <w:p w14:paraId="5C55F82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91CEDDE" w14:textId="77777777" w:rsidR="004C78F0" w:rsidRPr="00886C5B" w:rsidRDefault="004C78F0" w:rsidP="004435DE">
            <w:pPr>
              <w:jc w:val="center"/>
              <w:rPr>
                <w:rFonts w:cs="Arial"/>
              </w:rPr>
            </w:pPr>
            <w:r w:rsidRPr="00886C5B">
              <w:rPr>
                <w:rFonts w:cs="Arial"/>
              </w:rPr>
              <w:t>Nee</w:t>
            </w:r>
          </w:p>
          <w:p w14:paraId="15DE3C5C"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38F35F33" w14:textId="77777777" w:rsidTr="004435DE">
        <w:trPr>
          <w:cantSplit/>
          <w:trHeight w:val="488"/>
        </w:trPr>
        <w:tc>
          <w:tcPr>
            <w:tcW w:w="642" w:type="dxa"/>
          </w:tcPr>
          <w:p w14:paraId="676949E9"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D455639" w14:textId="77777777" w:rsidR="004C78F0" w:rsidRDefault="004C78F0" w:rsidP="004435DE">
            <w:pPr>
              <w:spacing w:line="240" w:lineRule="exact"/>
              <w:jc w:val="both"/>
            </w:pPr>
            <w:r>
              <w:t>De door ON aangeboden diensten worden gedurende de contractperiode doorontwikkeld. Nieuwe functionaliteiten worden aangeboden zonder additionele kosten. Onder deze doorontwikkeling wordt, naast additieve functionaliteit, correctief en preventief onderhoud, ook verstaan dat adaptief onderhoud wordt uitgevoerd om te blijven voldoen aan geldende wet- en regelgeving.</w:t>
            </w:r>
          </w:p>
          <w:p w14:paraId="780995BB" w14:textId="77777777" w:rsidR="004C78F0" w:rsidRDefault="004C78F0" w:rsidP="004435DE">
            <w:pPr>
              <w:spacing w:line="240" w:lineRule="exact"/>
              <w:jc w:val="both"/>
            </w:pPr>
            <w:r>
              <w:t xml:space="preserve">a.  OG ontvangt voor de upgrades, updates en patches de release </w:t>
            </w:r>
            <w:proofErr w:type="spellStart"/>
            <w:r>
              <w:t>notes</w:t>
            </w:r>
            <w:proofErr w:type="spellEnd"/>
            <w:r>
              <w:t>;</w:t>
            </w:r>
          </w:p>
          <w:p w14:paraId="22C21CA6" w14:textId="77777777" w:rsidR="004C78F0" w:rsidRDefault="004C78F0" w:rsidP="004435DE">
            <w:pPr>
              <w:spacing w:line="240" w:lineRule="exact"/>
              <w:jc w:val="both"/>
            </w:pPr>
            <w:r>
              <w:t xml:space="preserve">b. ON garandeert de werking van de in de release </w:t>
            </w:r>
            <w:proofErr w:type="spellStart"/>
            <w:r>
              <w:t>notes</w:t>
            </w:r>
            <w:proofErr w:type="spellEnd"/>
            <w:r>
              <w:t xml:space="preserve"> gestelde changes, toevoegingen en aanpassingen van de geleverde diensten en applicaties;</w:t>
            </w:r>
          </w:p>
          <w:p w14:paraId="0BD1CD92" w14:textId="77777777" w:rsidR="004C78F0" w:rsidRDefault="004C78F0" w:rsidP="004435DE">
            <w:pPr>
              <w:spacing w:line="240" w:lineRule="exact"/>
              <w:jc w:val="both"/>
            </w:pPr>
            <w:r>
              <w:t xml:space="preserve">c.  De support en service zijn inclusief training van medewerkers. </w:t>
            </w:r>
          </w:p>
          <w:p w14:paraId="0AC81589" w14:textId="77777777" w:rsidR="004C78F0" w:rsidRDefault="004C78F0" w:rsidP="004435DE">
            <w:pPr>
              <w:spacing w:line="240" w:lineRule="exact"/>
              <w:jc w:val="both"/>
            </w:pPr>
            <w:r>
              <w:t xml:space="preserve">Als ON van mening is dat het voor nieuwe functionaliteiten of modules nodig is om kosten door te belasten, dan wordt hierover onderhandeld met de OG.  </w:t>
            </w:r>
          </w:p>
        </w:tc>
        <w:tc>
          <w:tcPr>
            <w:tcW w:w="568" w:type="dxa"/>
          </w:tcPr>
          <w:p w14:paraId="38EEE4CA" w14:textId="77777777" w:rsidR="004C78F0" w:rsidRPr="00886C5B" w:rsidRDefault="004C78F0" w:rsidP="004435DE">
            <w:pPr>
              <w:jc w:val="center"/>
              <w:rPr>
                <w:rFonts w:cs="Arial"/>
              </w:rPr>
            </w:pPr>
            <w:r w:rsidRPr="00886C5B">
              <w:rPr>
                <w:rFonts w:cs="Arial"/>
              </w:rPr>
              <w:t>Ja</w:t>
            </w:r>
          </w:p>
          <w:p w14:paraId="3FCBDFD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0B5624E1" w14:textId="77777777" w:rsidR="004C78F0" w:rsidRPr="00886C5B" w:rsidRDefault="004C78F0" w:rsidP="004435DE">
            <w:pPr>
              <w:jc w:val="center"/>
              <w:rPr>
                <w:rFonts w:cs="Arial"/>
              </w:rPr>
            </w:pPr>
            <w:r w:rsidRPr="00886C5B">
              <w:rPr>
                <w:rFonts w:cs="Arial"/>
              </w:rPr>
              <w:t>Nee</w:t>
            </w:r>
          </w:p>
          <w:p w14:paraId="02D177F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7EF206A3" w14:textId="77777777" w:rsidTr="004435DE">
        <w:trPr>
          <w:cantSplit/>
          <w:trHeight w:val="488"/>
        </w:trPr>
        <w:tc>
          <w:tcPr>
            <w:tcW w:w="642" w:type="dxa"/>
          </w:tcPr>
          <w:p w14:paraId="6B97EAAA"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E126302" w14:textId="77777777" w:rsidR="004C78F0" w:rsidRDefault="004C78F0" w:rsidP="004435DE">
            <w:pPr>
              <w:spacing w:line="240" w:lineRule="exact"/>
              <w:jc w:val="both"/>
            </w:pPr>
            <w:r w:rsidRPr="005B54E6">
              <w:t xml:space="preserve">ON levert minimaal eens per jaar een </w:t>
            </w:r>
            <w:proofErr w:type="spellStart"/>
            <w:r w:rsidRPr="005B54E6">
              <w:t>roadmap</w:t>
            </w:r>
            <w:proofErr w:type="spellEnd"/>
            <w:r w:rsidRPr="005B54E6">
              <w:t xml:space="preserve"> aan van de geplande wijzigingen met een tijdshorizon van 12 maanden.</w:t>
            </w:r>
            <w:r w:rsidRPr="00C27147">
              <w:t xml:space="preserve"> </w:t>
            </w:r>
          </w:p>
        </w:tc>
        <w:tc>
          <w:tcPr>
            <w:tcW w:w="568" w:type="dxa"/>
          </w:tcPr>
          <w:p w14:paraId="626D2941" w14:textId="77777777" w:rsidR="004C78F0" w:rsidRPr="00886C5B" w:rsidRDefault="004C78F0" w:rsidP="004435DE">
            <w:pPr>
              <w:jc w:val="center"/>
              <w:rPr>
                <w:rFonts w:cs="Arial"/>
              </w:rPr>
            </w:pPr>
            <w:r w:rsidRPr="00886C5B">
              <w:rPr>
                <w:rFonts w:cs="Arial"/>
              </w:rPr>
              <w:t>Ja</w:t>
            </w:r>
          </w:p>
          <w:p w14:paraId="10D4812D"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436C57AA" w14:textId="77777777" w:rsidR="004C78F0" w:rsidRPr="00886C5B" w:rsidRDefault="004C78F0" w:rsidP="004435DE">
            <w:pPr>
              <w:jc w:val="center"/>
              <w:rPr>
                <w:rFonts w:cs="Arial"/>
              </w:rPr>
            </w:pPr>
            <w:r w:rsidRPr="00886C5B">
              <w:rPr>
                <w:rFonts w:cs="Arial"/>
              </w:rPr>
              <w:t>Nee</w:t>
            </w:r>
          </w:p>
          <w:p w14:paraId="2E6BF71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796585E" w14:textId="77777777" w:rsidTr="004435DE">
        <w:trPr>
          <w:cantSplit/>
          <w:trHeight w:val="488"/>
        </w:trPr>
        <w:tc>
          <w:tcPr>
            <w:tcW w:w="642" w:type="dxa"/>
          </w:tcPr>
          <w:p w14:paraId="25F595A6"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97AD3A6" w14:textId="77777777" w:rsidR="004C78F0" w:rsidRPr="00F1412B" w:rsidRDefault="004C78F0" w:rsidP="004435DE">
            <w:pPr>
              <w:tabs>
                <w:tab w:val="left" w:pos="284"/>
                <w:tab w:val="left" w:pos="426"/>
              </w:tabs>
              <w:contextualSpacing/>
              <w:jc w:val="both"/>
            </w:pPr>
            <w:r w:rsidRPr="00F1412B">
              <w:t>De Uptime van het CMS is 7*24h, met een minimale beschikbaarheid van 99% op jaarbasis. De totale downtime is:</w:t>
            </w:r>
          </w:p>
          <w:p w14:paraId="5816790B" w14:textId="77777777" w:rsidR="004C78F0" w:rsidRPr="00F1412B" w:rsidRDefault="004C78F0" w:rsidP="004C78F0">
            <w:pPr>
              <w:pStyle w:val="Lijstalinea"/>
              <w:numPr>
                <w:ilvl w:val="0"/>
                <w:numId w:val="18"/>
              </w:numPr>
              <w:tabs>
                <w:tab w:val="left" w:pos="284"/>
                <w:tab w:val="left" w:pos="426"/>
              </w:tabs>
              <w:contextualSpacing w:val="0"/>
              <w:jc w:val="both"/>
            </w:pPr>
            <w:r w:rsidRPr="00F1412B">
              <w:t>minder dan 4 uur per jaar;</w:t>
            </w:r>
            <w:r>
              <w:t xml:space="preserve"> voortschrijdend </w:t>
            </w:r>
            <w:r w:rsidRPr="004E1F02">
              <w:t>over een jaar gemeten</w:t>
            </w:r>
            <w:r>
              <w:t>;</w:t>
            </w:r>
          </w:p>
          <w:p w14:paraId="712E90DB" w14:textId="77777777" w:rsidR="004C78F0" w:rsidRPr="00F1412B" w:rsidRDefault="004C78F0" w:rsidP="004C78F0">
            <w:pPr>
              <w:pStyle w:val="Lijstalinea"/>
              <w:numPr>
                <w:ilvl w:val="0"/>
                <w:numId w:val="18"/>
              </w:numPr>
              <w:tabs>
                <w:tab w:val="left" w:pos="284"/>
                <w:tab w:val="left" w:pos="426"/>
              </w:tabs>
              <w:contextualSpacing w:val="0"/>
              <w:jc w:val="both"/>
            </w:pPr>
            <w:r w:rsidRPr="00F1412B">
              <w:t xml:space="preserve">buiten kantoortijden; </w:t>
            </w:r>
          </w:p>
          <w:p w14:paraId="2278170C" w14:textId="77777777" w:rsidR="004C78F0" w:rsidRDefault="004C78F0" w:rsidP="004C78F0">
            <w:pPr>
              <w:pStyle w:val="Lijstalinea"/>
              <w:numPr>
                <w:ilvl w:val="0"/>
                <w:numId w:val="18"/>
              </w:numPr>
              <w:tabs>
                <w:tab w:val="left" w:pos="284"/>
                <w:tab w:val="left" w:pos="426"/>
              </w:tabs>
              <w:contextualSpacing w:val="0"/>
              <w:jc w:val="both"/>
            </w:pPr>
            <w:r w:rsidRPr="00F1412B">
              <w:t xml:space="preserve">tijdig (minimaal 5 werkdagen voorafgaand) aangekondigd. </w:t>
            </w:r>
          </w:p>
          <w:p w14:paraId="7418FA01" w14:textId="77777777" w:rsidR="004C78F0" w:rsidRDefault="004C78F0" w:rsidP="004435DE">
            <w:pPr>
              <w:tabs>
                <w:tab w:val="left" w:pos="284"/>
                <w:tab w:val="left" w:pos="426"/>
              </w:tabs>
              <w:jc w:val="both"/>
            </w:pPr>
            <w:r w:rsidRPr="00F1412B">
              <w:t>In overleg kunnen afwijkingen worden overeengekomen.</w:t>
            </w:r>
          </w:p>
        </w:tc>
        <w:tc>
          <w:tcPr>
            <w:tcW w:w="568" w:type="dxa"/>
          </w:tcPr>
          <w:p w14:paraId="7D3BDF9C" w14:textId="77777777" w:rsidR="004C78F0" w:rsidRPr="00886C5B" w:rsidRDefault="004C78F0" w:rsidP="004435DE">
            <w:pPr>
              <w:jc w:val="center"/>
              <w:rPr>
                <w:rFonts w:cs="Arial"/>
              </w:rPr>
            </w:pPr>
            <w:r w:rsidRPr="00886C5B">
              <w:rPr>
                <w:rFonts w:cs="Arial"/>
              </w:rPr>
              <w:t>Ja</w:t>
            </w:r>
          </w:p>
          <w:p w14:paraId="7CFE6F8F"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480AC5F2" w14:textId="77777777" w:rsidR="004C78F0" w:rsidRPr="00886C5B" w:rsidRDefault="004C78F0" w:rsidP="004435DE">
            <w:pPr>
              <w:jc w:val="center"/>
              <w:rPr>
                <w:rFonts w:cs="Arial"/>
              </w:rPr>
            </w:pPr>
            <w:r w:rsidRPr="00886C5B">
              <w:rPr>
                <w:rFonts w:cs="Arial"/>
              </w:rPr>
              <w:t>Nee</w:t>
            </w:r>
          </w:p>
          <w:p w14:paraId="6058BEA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264DB0D1" w14:textId="77777777" w:rsidTr="004435DE">
        <w:trPr>
          <w:cantSplit/>
          <w:trHeight w:val="488"/>
        </w:trPr>
        <w:tc>
          <w:tcPr>
            <w:tcW w:w="642" w:type="dxa"/>
          </w:tcPr>
          <w:p w14:paraId="6DC8F03A"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0B4D85B" w14:textId="77777777" w:rsidR="004C78F0" w:rsidRPr="00F1412B" w:rsidRDefault="004C78F0" w:rsidP="004435DE">
            <w:pPr>
              <w:tabs>
                <w:tab w:val="left" w:pos="284"/>
                <w:tab w:val="left" w:pos="426"/>
              </w:tabs>
              <w:contextualSpacing/>
              <w:jc w:val="both"/>
            </w:pPr>
            <w:proofErr w:type="spellStart"/>
            <w:r>
              <w:rPr>
                <w:lang w:eastAsia="en-US"/>
              </w:rPr>
              <w:t>Mean</w:t>
            </w:r>
            <w:proofErr w:type="spellEnd"/>
            <w:r>
              <w:rPr>
                <w:lang w:eastAsia="en-US"/>
              </w:rPr>
              <w:t xml:space="preserve"> Time </w:t>
            </w:r>
            <w:proofErr w:type="spellStart"/>
            <w:r>
              <w:rPr>
                <w:lang w:eastAsia="en-US"/>
              </w:rPr>
              <w:t>Between</w:t>
            </w:r>
            <w:proofErr w:type="spellEnd"/>
            <w:r>
              <w:rPr>
                <w:lang w:eastAsia="en-US"/>
              </w:rPr>
              <w:t xml:space="preserve"> Failure (MTBF) van de dienst: 100 kalenderdagen</w:t>
            </w:r>
          </w:p>
        </w:tc>
        <w:tc>
          <w:tcPr>
            <w:tcW w:w="568" w:type="dxa"/>
          </w:tcPr>
          <w:p w14:paraId="44DCFB7E" w14:textId="77777777" w:rsidR="004C78F0" w:rsidRPr="00886C5B" w:rsidRDefault="004C78F0" w:rsidP="004435DE">
            <w:pPr>
              <w:jc w:val="center"/>
              <w:rPr>
                <w:rFonts w:cs="Arial"/>
              </w:rPr>
            </w:pPr>
            <w:r w:rsidRPr="00886C5B">
              <w:rPr>
                <w:rFonts w:cs="Arial"/>
              </w:rPr>
              <w:t>Ja</w:t>
            </w:r>
          </w:p>
          <w:p w14:paraId="6CA8E1D8"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25ED09D7" w14:textId="77777777" w:rsidR="004C78F0" w:rsidRPr="00886C5B" w:rsidRDefault="004C78F0" w:rsidP="004435DE">
            <w:pPr>
              <w:jc w:val="center"/>
              <w:rPr>
                <w:rFonts w:cs="Arial"/>
              </w:rPr>
            </w:pPr>
            <w:r w:rsidRPr="00886C5B">
              <w:rPr>
                <w:rFonts w:cs="Arial"/>
              </w:rPr>
              <w:t>Nee</w:t>
            </w:r>
          </w:p>
          <w:p w14:paraId="119F460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7ABBC44F" w14:textId="77777777" w:rsidTr="004435DE">
        <w:trPr>
          <w:cantSplit/>
          <w:trHeight w:val="488"/>
        </w:trPr>
        <w:tc>
          <w:tcPr>
            <w:tcW w:w="642" w:type="dxa"/>
          </w:tcPr>
          <w:p w14:paraId="0D84FF98"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24E3080" w14:textId="77777777" w:rsidR="004C78F0" w:rsidRPr="00F1412B" w:rsidRDefault="004C78F0" w:rsidP="004435DE">
            <w:pPr>
              <w:tabs>
                <w:tab w:val="left" w:pos="284"/>
                <w:tab w:val="left" w:pos="426"/>
              </w:tabs>
              <w:contextualSpacing/>
              <w:jc w:val="both"/>
            </w:pPr>
            <w:r w:rsidRPr="00AE0D7B">
              <w:rPr>
                <w:lang w:eastAsia="en-US"/>
              </w:rPr>
              <w:t>Maximaal aantal storingen langer dan 3 minuten :</w:t>
            </w:r>
            <w:r>
              <w:rPr>
                <w:lang w:eastAsia="en-US"/>
              </w:rPr>
              <w:t xml:space="preserve"> </w:t>
            </w:r>
            <w:r w:rsidRPr="00AE3A54">
              <w:rPr>
                <w:lang w:eastAsia="en-US"/>
              </w:rPr>
              <w:t>1x per 2 maanden</w:t>
            </w:r>
          </w:p>
        </w:tc>
        <w:tc>
          <w:tcPr>
            <w:tcW w:w="568" w:type="dxa"/>
          </w:tcPr>
          <w:p w14:paraId="4CA786E0" w14:textId="77777777" w:rsidR="004C78F0" w:rsidRPr="00886C5B" w:rsidRDefault="004C78F0" w:rsidP="004435DE">
            <w:pPr>
              <w:jc w:val="center"/>
              <w:rPr>
                <w:rFonts w:cs="Arial"/>
              </w:rPr>
            </w:pPr>
            <w:r w:rsidRPr="00886C5B">
              <w:rPr>
                <w:rFonts w:cs="Arial"/>
              </w:rPr>
              <w:t>Ja</w:t>
            </w:r>
          </w:p>
          <w:p w14:paraId="51EE1A3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366F82F9" w14:textId="77777777" w:rsidR="004C78F0" w:rsidRPr="00886C5B" w:rsidRDefault="004C78F0" w:rsidP="004435DE">
            <w:pPr>
              <w:jc w:val="center"/>
              <w:rPr>
                <w:rFonts w:cs="Arial"/>
              </w:rPr>
            </w:pPr>
            <w:r w:rsidRPr="00886C5B">
              <w:rPr>
                <w:rFonts w:cs="Arial"/>
              </w:rPr>
              <w:t>Nee</w:t>
            </w:r>
          </w:p>
          <w:p w14:paraId="6F0054A2"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03F95F8A" w14:textId="77777777" w:rsidTr="004435DE">
        <w:trPr>
          <w:cantSplit/>
          <w:trHeight w:val="488"/>
        </w:trPr>
        <w:tc>
          <w:tcPr>
            <w:tcW w:w="642" w:type="dxa"/>
          </w:tcPr>
          <w:p w14:paraId="1066F57A"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8E3F6A7" w14:textId="77777777" w:rsidR="004C78F0" w:rsidRPr="00F1412B" w:rsidRDefault="004C78F0" w:rsidP="004435DE">
            <w:pPr>
              <w:tabs>
                <w:tab w:val="left" w:pos="284"/>
                <w:tab w:val="left" w:pos="426"/>
              </w:tabs>
              <w:contextualSpacing/>
              <w:jc w:val="both"/>
            </w:pPr>
            <w:r w:rsidRPr="00AA7311">
              <w:t>Dataverlies bij verstoring (RPO): Is maximaal 8 uur.</w:t>
            </w:r>
          </w:p>
        </w:tc>
        <w:tc>
          <w:tcPr>
            <w:tcW w:w="568" w:type="dxa"/>
          </w:tcPr>
          <w:p w14:paraId="3C7A3A63" w14:textId="77777777" w:rsidR="004C78F0" w:rsidRPr="00886C5B" w:rsidRDefault="004C78F0" w:rsidP="004435DE">
            <w:pPr>
              <w:jc w:val="center"/>
              <w:rPr>
                <w:rFonts w:cs="Arial"/>
              </w:rPr>
            </w:pPr>
            <w:r w:rsidRPr="00886C5B">
              <w:rPr>
                <w:rFonts w:cs="Arial"/>
              </w:rPr>
              <w:t>Ja</w:t>
            </w:r>
          </w:p>
          <w:p w14:paraId="381EBA0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0DD2DAF6" w14:textId="77777777" w:rsidR="004C78F0" w:rsidRPr="00886C5B" w:rsidRDefault="004C78F0" w:rsidP="004435DE">
            <w:pPr>
              <w:jc w:val="center"/>
              <w:rPr>
                <w:rFonts w:cs="Arial"/>
              </w:rPr>
            </w:pPr>
            <w:r w:rsidRPr="00886C5B">
              <w:rPr>
                <w:rFonts w:cs="Arial"/>
              </w:rPr>
              <w:t>Nee</w:t>
            </w:r>
          </w:p>
          <w:p w14:paraId="6D26C8FC"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016FD6A" w14:textId="77777777" w:rsidTr="004435DE">
        <w:trPr>
          <w:cantSplit/>
          <w:trHeight w:val="488"/>
        </w:trPr>
        <w:tc>
          <w:tcPr>
            <w:tcW w:w="642" w:type="dxa"/>
          </w:tcPr>
          <w:p w14:paraId="10D2EB81"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06A17A73" w14:textId="77777777" w:rsidR="004C78F0" w:rsidRPr="005B54E6" w:rsidRDefault="004C78F0" w:rsidP="004435DE">
            <w:pPr>
              <w:spacing w:line="240" w:lineRule="exact"/>
              <w:jc w:val="both"/>
            </w:pPr>
            <w:r w:rsidRPr="005B54E6">
              <w:t xml:space="preserve">De doorlooptijd van het oplossen van incidenten bij kritieke functies is maximaal 4 uur, bij overige functies maximaal 8 uur. Indien deze doorlooptijd wordt overschreden werkt ON ook buiten openstellingstijden door tot een </w:t>
            </w:r>
            <w:proofErr w:type="spellStart"/>
            <w:r w:rsidRPr="005B54E6">
              <w:t>work-around</w:t>
            </w:r>
            <w:proofErr w:type="spellEnd"/>
            <w:r w:rsidRPr="005B54E6">
              <w:t xml:space="preserve"> aangeboden kan worden of volledig herstel heeft plaatsgevonden.</w:t>
            </w:r>
          </w:p>
          <w:p w14:paraId="7BE3454C" w14:textId="77777777" w:rsidR="004C78F0" w:rsidRPr="005B54E6" w:rsidRDefault="004C78F0" w:rsidP="004435DE">
            <w:pPr>
              <w:spacing w:line="240" w:lineRule="exact"/>
              <w:jc w:val="both"/>
            </w:pPr>
          </w:p>
          <w:p w14:paraId="58E6654D" w14:textId="77777777" w:rsidR="004C78F0" w:rsidRPr="005B54E6" w:rsidRDefault="004C78F0" w:rsidP="004435DE">
            <w:pPr>
              <w:spacing w:line="240" w:lineRule="exact"/>
              <w:jc w:val="both"/>
            </w:pPr>
            <w:r w:rsidRPr="005B54E6">
              <w:t>Voor het opheffen van storingen gelden de volgende hersteltijden en KPI’s:</w:t>
            </w:r>
          </w:p>
          <w:p w14:paraId="19C91C02" w14:textId="77777777" w:rsidR="004C78F0" w:rsidRPr="005B54E6" w:rsidRDefault="004C78F0" w:rsidP="004435DE">
            <w:pPr>
              <w:spacing w:line="240" w:lineRule="exact"/>
              <w:jc w:val="both"/>
            </w:pPr>
            <w:r w:rsidRPr="005B54E6">
              <w:t xml:space="preserve">Major storing (meerdere medewerkers kunnen niet meer werken in de applicatie): </w:t>
            </w:r>
          </w:p>
          <w:p w14:paraId="534434D1" w14:textId="77777777" w:rsidR="004C78F0" w:rsidRPr="005B54E6" w:rsidRDefault="004C78F0" w:rsidP="004435DE">
            <w:pPr>
              <w:spacing w:line="240" w:lineRule="exact"/>
              <w:jc w:val="both"/>
            </w:pPr>
            <w:r w:rsidRPr="005B54E6">
              <w:t>a. Reactietijd: direct contact (buiten ticketsysteem om)</w:t>
            </w:r>
          </w:p>
          <w:p w14:paraId="7AAB29B0" w14:textId="77777777" w:rsidR="004C78F0" w:rsidRPr="005B54E6" w:rsidRDefault="004C78F0" w:rsidP="004435DE">
            <w:pPr>
              <w:spacing w:line="240" w:lineRule="exact"/>
              <w:jc w:val="both"/>
            </w:pPr>
            <w:r w:rsidRPr="005B54E6">
              <w:t>b. Hersteltijd (RTO): 4 uur na melding</w:t>
            </w:r>
          </w:p>
          <w:p w14:paraId="136B3722" w14:textId="77777777" w:rsidR="004C78F0" w:rsidRPr="005B54E6" w:rsidRDefault="004C78F0" w:rsidP="004435DE">
            <w:pPr>
              <w:spacing w:line="240" w:lineRule="exact"/>
              <w:jc w:val="both"/>
            </w:pPr>
            <w:r w:rsidRPr="005B54E6">
              <w:t>c. Communicatie minimaal 1 x per uur +plus moment van oplossen</w:t>
            </w:r>
          </w:p>
          <w:p w14:paraId="132EBFF0" w14:textId="77777777" w:rsidR="004C78F0" w:rsidRPr="005B54E6" w:rsidRDefault="004C78F0" w:rsidP="004435DE">
            <w:pPr>
              <w:spacing w:line="240" w:lineRule="exact"/>
              <w:jc w:val="both"/>
            </w:pPr>
          </w:p>
          <w:p w14:paraId="03861097" w14:textId="77777777" w:rsidR="004C78F0" w:rsidRPr="005B54E6" w:rsidRDefault="004C78F0" w:rsidP="004435DE">
            <w:pPr>
              <w:spacing w:line="240" w:lineRule="exact"/>
              <w:jc w:val="both"/>
            </w:pPr>
            <w:r w:rsidRPr="005B54E6">
              <w:t>Medium storing (Specifieke functionaliteit is uitgevallen):</w:t>
            </w:r>
          </w:p>
          <w:p w14:paraId="49371F63" w14:textId="77777777" w:rsidR="004C78F0" w:rsidRPr="005B54E6" w:rsidRDefault="004C78F0" w:rsidP="004435DE">
            <w:pPr>
              <w:spacing w:line="240" w:lineRule="exact"/>
              <w:jc w:val="both"/>
            </w:pPr>
            <w:r w:rsidRPr="005B54E6">
              <w:t>a. Reactietijd: binnen 2 uur na melding</w:t>
            </w:r>
          </w:p>
          <w:p w14:paraId="62BBEB16" w14:textId="77777777" w:rsidR="004C78F0" w:rsidRPr="005B54E6" w:rsidRDefault="004C78F0" w:rsidP="004435DE">
            <w:pPr>
              <w:spacing w:line="240" w:lineRule="exact"/>
              <w:jc w:val="both"/>
            </w:pPr>
            <w:r w:rsidRPr="005B54E6">
              <w:t>b. Hersteltijd (RTO): 5 werkdagen</w:t>
            </w:r>
          </w:p>
          <w:p w14:paraId="5E3687D4" w14:textId="77777777" w:rsidR="004C78F0" w:rsidRPr="005B54E6" w:rsidRDefault="004C78F0" w:rsidP="004435DE">
            <w:pPr>
              <w:spacing w:line="240" w:lineRule="exact"/>
              <w:jc w:val="both"/>
            </w:pPr>
            <w:r w:rsidRPr="005B54E6">
              <w:t>Minor storing (Functionaliteit voldoen niet aan de specificatie):</w:t>
            </w:r>
          </w:p>
          <w:p w14:paraId="6D05ABE0" w14:textId="77777777" w:rsidR="004C78F0" w:rsidRPr="005B54E6" w:rsidRDefault="004C78F0" w:rsidP="004435DE">
            <w:pPr>
              <w:spacing w:line="240" w:lineRule="exact"/>
              <w:jc w:val="both"/>
            </w:pPr>
            <w:r w:rsidRPr="005B54E6">
              <w:t>a. Reactietijd: binnen 4 uur na melding</w:t>
            </w:r>
          </w:p>
          <w:p w14:paraId="0D9FA4BE" w14:textId="77777777" w:rsidR="004C78F0" w:rsidRPr="005B54E6" w:rsidRDefault="004C78F0" w:rsidP="004435DE">
            <w:pPr>
              <w:spacing w:line="240" w:lineRule="exact"/>
              <w:jc w:val="both"/>
            </w:pPr>
            <w:r w:rsidRPr="005B54E6">
              <w:t>b. Hersteltijd (RTO): 15 werkdagen na melding</w:t>
            </w:r>
          </w:p>
          <w:p w14:paraId="407FC3F2" w14:textId="77777777" w:rsidR="004C78F0" w:rsidRPr="005B54E6" w:rsidRDefault="004C78F0" w:rsidP="004435DE">
            <w:pPr>
              <w:tabs>
                <w:tab w:val="left" w:pos="284"/>
                <w:tab w:val="left" w:pos="426"/>
              </w:tabs>
              <w:contextualSpacing/>
              <w:jc w:val="both"/>
            </w:pPr>
            <w:r w:rsidRPr="005B54E6">
              <w:t xml:space="preserve">N.B. binnen de hersteltijd moet de storing zijn opgelost of is een door OG geaccepteerde </w:t>
            </w:r>
            <w:proofErr w:type="spellStart"/>
            <w:r w:rsidRPr="005B54E6">
              <w:t>workaround</w:t>
            </w:r>
            <w:proofErr w:type="spellEnd"/>
            <w:r w:rsidRPr="005B54E6">
              <w:t xml:space="preserve"> beschikbaar.</w:t>
            </w:r>
          </w:p>
        </w:tc>
        <w:tc>
          <w:tcPr>
            <w:tcW w:w="568" w:type="dxa"/>
          </w:tcPr>
          <w:p w14:paraId="008CFA3A" w14:textId="77777777" w:rsidR="004C78F0" w:rsidRPr="00886C5B" w:rsidRDefault="004C78F0" w:rsidP="004435DE">
            <w:pPr>
              <w:jc w:val="center"/>
              <w:rPr>
                <w:rFonts w:cs="Arial"/>
              </w:rPr>
            </w:pPr>
            <w:r w:rsidRPr="00886C5B">
              <w:rPr>
                <w:rFonts w:cs="Arial"/>
              </w:rPr>
              <w:t>Ja</w:t>
            </w:r>
          </w:p>
          <w:p w14:paraId="3B683858"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2846676E" w14:textId="77777777" w:rsidR="004C78F0" w:rsidRPr="00886C5B" w:rsidRDefault="004C78F0" w:rsidP="004435DE">
            <w:pPr>
              <w:jc w:val="center"/>
              <w:rPr>
                <w:rFonts w:cs="Arial"/>
              </w:rPr>
            </w:pPr>
            <w:r w:rsidRPr="00886C5B">
              <w:rPr>
                <w:rFonts w:cs="Arial"/>
              </w:rPr>
              <w:t>Nee</w:t>
            </w:r>
          </w:p>
          <w:p w14:paraId="2FFAB5A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99E3D8C" w14:textId="77777777" w:rsidTr="004435DE">
        <w:trPr>
          <w:cantSplit/>
          <w:trHeight w:val="488"/>
        </w:trPr>
        <w:tc>
          <w:tcPr>
            <w:tcW w:w="642" w:type="dxa"/>
          </w:tcPr>
          <w:p w14:paraId="4D04A51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463F7964" w14:textId="77777777" w:rsidR="004C78F0" w:rsidRPr="005B54E6" w:rsidRDefault="004C78F0" w:rsidP="004435DE">
            <w:pPr>
              <w:jc w:val="both"/>
            </w:pPr>
            <w:r w:rsidRPr="005B54E6">
              <w:t xml:space="preserve">ON heeft een back-up-, disaster- en recoveryprocedure die gedocumenteerd, getest, operationeel en goedgekeurd is door OG. De basis hiervoor zijn de afgesproken RTO en RPO bij calamiteiten. De test moet minimaal één keer per jaar worden uitgevoerd en gerapporteerd aan OG. De back-up wordt versleuteld opgeslagen volgens actuele NCSC c.q. OWASP richtlijnen </w:t>
            </w:r>
            <w:proofErr w:type="spellStart"/>
            <w:r w:rsidRPr="005B54E6">
              <w:t>Cryptograhic</w:t>
            </w:r>
            <w:proofErr w:type="spellEnd"/>
            <w:r w:rsidRPr="005B54E6">
              <w:t>.</w:t>
            </w:r>
          </w:p>
        </w:tc>
        <w:tc>
          <w:tcPr>
            <w:tcW w:w="568" w:type="dxa"/>
          </w:tcPr>
          <w:p w14:paraId="0C20D716" w14:textId="77777777" w:rsidR="004C78F0" w:rsidRPr="00886C5B" w:rsidRDefault="004C78F0" w:rsidP="004435DE">
            <w:pPr>
              <w:jc w:val="center"/>
              <w:rPr>
                <w:rFonts w:cs="Arial"/>
              </w:rPr>
            </w:pPr>
            <w:r w:rsidRPr="00886C5B">
              <w:rPr>
                <w:rFonts w:cs="Arial"/>
              </w:rPr>
              <w:t>Ja</w:t>
            </w:r>
          </w:p>
          <w:p w14:paraId="62E80DBA"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B63953F" w14:textId="77777777" w:rsidR="004C78F0" w:rsidRPr="00886C5B" w:rsidRDefault="004C78F0" w:rsidP="004435DE">
            <w:pPr>
              <w:jc w:val="center"/>
              <w:rPr>
                <w:rFonts w:cs="Arial"/>
              </w:rPr>
            </w:pPr>
            <w:r w:rsidRPr="00886C5B">
              <w:rPr>
                <w:rFonts w:cs="Arial"/>
              </w:rPr>
              <w:t>Nee</w:t>
            </w:r>
          </w:p>
          <w:p w14:paraId="36619BA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012C9FF0" w14:textId="77777777" w:rsidTr="004435DE">
        <w:trPr>
          <w:cantSplit/>
          <w:trHeight w:val="488"/>
        </w:trPr>
        <w:tc>
          <w:tcPr>
            <w:tcW w:w="642" w:type="dxa"/>
          </w:tcPr>
          <w:p w14:paraId="26AC0DC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19A91E5" w14:textId="77777777" w:rsidR="004C78F0" w:rsidRPr="00AA7311" w:rsidRDefault="004C78F0" w:rsidP="004435DE">
            <w:pPr>
              <w:tabs>
                <w:tab w:val="left" w:pos="284"/>
                <w:tab w:val="left" w:pos="426"/>
              </w:tabs>
              <w:contextualSpacing/>
              <w:jc w:val="both"/>
            </w:pPr>
            <w:r w:rsidRPr="001D0E29">
              <w:t>Een back-up is ‘</w:t>
            </w:r>
            <w:proofErr w:type="spellStart"/>
            <w:r w:rsidRPr="001D0E29">
              <w:t>onmuteerbaar</w:t>
            </w:r>
            <w:proofErr w:type="spellEnd"/>
            <w:r w:rsidRPr="001D0E29">
              <w:t xml:space="preserve">’ – dus kan niet meer worden aangepast of verwijderd vanaf de originele locatie nadat die is weggeschreven. Dit voorkomt dat bij een </w:t>
            </w:r>
            <w:proofErr w:type="spellStart"/>
            <w:r w:rsidRPr="001D0E29">
              <w:t>ransomware</w:t>
            </w:r>
            <w:proofErr w:type="spellEnd"/>
            <w:r w:rsidRPr="001D0E29">
              <w:t xml:space="preserve"> aanval de back-ups onherstelbaar worden beschadigd. De verwijdering van back-ups </w:t>
            </w:r>
            <w:r>
              <w:t>k</w:t>
            </w:r>
            <w:r w:rsidRPr="001D0E29">
              <w:t>an alleen door een geautoriseerd verwijderingsproces.</w:t>
            </w:r>
          </w:p>
        </w:tc>
        <w:tc>
          <w:tcPr>
            <w:tcW w:w="568" w:type="dxa"/>
          </w:tcPr>
          <w:p w14:paraId="11DBD3EA" w14:textId="77777777" w:rsidR="004C78F0" w:rsidRPr="00886C5B" w:rsidRDefault="004C78F0" w:rsidP="004435DE">
            <w:pPr>
              <w:jc w:val="center"/>
              <w:rPr>
                <w:rFonts w:cs="Arial"/>
              </w:rPr>
            </w:pPr>
            <w:r w:rsidRPr="00886C5B">
              <w:rPr>
                <w:rFonts w:cs="Arial"/>
              </w:rPr>
              <w:t>Ja</w:t>
            </w:r>
          </w:p>
          <w:p w14:paraId="395D63B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4EC6532B" w14:textId="77777777" w:rsidR="004C78F0" w:rsidRPr="00886C5B" w:rsidRDefault="004C78F0" w:rsidP="004435DE">
            <w:pPr>
              <w:jc w:val="center"/>
              <w:rPr>
                <w:rFonts w:cs="Arial"/>
              </w:rPr>
            </w:pPr>
            <w:r w:rsidRPr="00886C5B">
              <w:rPr>
                <w:rFonts w:cs="Arial"/>
              </w:rPr>
              <w:t>Nee</w:t>
            </w:r>
          </w:p>
          <w:p w14:paraId="2971789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5C0CE8B6" w14:textId="77777777" w:rsidTr="004435DE">
        <w:trPr>
          <w:cantSplit/>
          <w:trHeight w:val="488"/>
        </w:trPr>
        <w:tc>
          <w:tcPr>
            <w:tcW w:w="642" w:type="dxa"/>
          </w:tcPr>
          <w:p w14:paraId="2800748F"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4845889" w14:textId="77777777" w:rsidR="004C78F0" w:rsidRDefault="004C78F0" w:rsidP="004435DE">
            <w:pPr>
              <w:spacing w:line="240" w:lineRule="exact"/>
              <w:jc w:val="both"/>
            </w:pPr>
            <w:r>
              <w:t>ON</w:t>
            </w:r>
            <w:r w:rsidRPr="00960D2B">
              <w:t xml:space="preserve"> werkt bij het beëindigen van het contract onvoorwaardelijk mee aan het beschikbaar stellen van de data en andere informatie om de overdracht naar de nieuwe </w:t>
            </w:r>
            <w:proofErr w:type="spellStart"/>
            <w:r w:rsidRPr="00960D2B">
              <w:t>leveracnier</w:t>
            </w:r>
            <w:proofErr w:type="spellEnd"/>
            <w:r w:rsidRPr="00960D2B">
              <w:t xml:space="preserve"> te bespoedigen c.q. te verbeteren. </w:t>
            </w:r>
            <w:r>
              <w:t>ON</w:t>
            </w:r>
            <w:r w:rsidRPr="00960D2B">
              <w:t xml:space="preserve"> maakt daartoe tijdig - conform artikel 26 van de </w:t>
            </w:r>
            <w:proofErr w:type="spellStart"/>
            <w:r w:rsidRPr="00960D2B">
              <w:t>Gibit</w:t>
            </w:r>
            <w:proofErr w:type="spellEnd"/>
            <w:r w:rsidRPr="00960D2B">
              <w:t xml:space="preserve"> - een exit-plan </w:t>
            </w:r>
            <w:r>
              <w:t>dat</w:t>
            </w:r>
            <w:r w:rsidRPr="00960D2B">
              <w:t xml:space="preserve"> met </w:t>
            </w:r>
            <w:r>
              <w:t>OG</w:t>
            </w:r>
            <w:r w:rsidRPr="00960D2B">
              <w:t xml:space="preserve"> wordt afgestemd. Minimaal staat in het plan: de doorlooptijden, taken, verantwoordelijkheden en belasting uitgedrukt in uren van </w:t>
            </w:r>
            <w:r>
              <w:t>OG</w:t>
            </w:r>
            <w:r w:rsidRPr="00960D2B">
              <w:t xml:space="preserve"> en </w:t>
            </w:r>
            <w:r>
              <w:t>ON</w:t>
            </w:r>
            <w:r w:rsidRPr="00960D2B">
              <w:t>.</w:t>
            </w:r>
          </w:p>
        </w:tc>
        <w:tc>
          <w:tcPr>
            <w:tcW w:w="568" w:type="dxa"/>
          </w:tcPr>
          <w:p w14:paraId="544542CB" w14:textId="77777777" w:rsidR="004C78F0" w:rsidRPr="00886C5B" w:rsidRDefault="004C78F0" w:rsidP="004435DE">
            <w:pPr>
              <w:jc w:val="center"/>
              <w:rPr>
                <w:rFonts w:cs="Arial"/>
              </w:rPr>
            </w:pPr>
            <w:r w:rsidRPr="00886C5B">
              <w:rPr>
                <w:rFonts w:cs="Arial"/>
              </w:rPr>
              <w:t>Ja</w:t>
            </w:r>
          </w:p>
          <w:p w14:paraId="00203EBA"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013209C" w14:textId="77777777" w:rsidR="004C78F0" w:rsidRPr="00886C5B" w:rsidRDefault="004C78F0" w:rsidP="004435DE">
            <w:pPr>
              <w:jc w:val="center"/>
              <w:rPr>
                <w:rFonts w:cs="Arial"/>
              </w:rPr>
            </w:pPr>
            <w:r w:rsidRPr="00886C5B">
              <w:rPr>
                <w:rFonts w:cs="Arial"/>
              </w:rPr>
              <w:t>Nee</w:t>
            </w:r>
          </w:p>
          <w:p w14:paraId="28D705F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09FE9116" w14:textId="77777777" w:rsidTr="004435DE">
        <w:trPr>
          <w:cantSplit/>
          <w:trHeight w:val="488"/>
        </w:trPr>
        <w:tc>
          <w:tcPr>
            <w:tcW w:w="642" w:type="dxa"/>
          </w:tcPr>
          <w:p w14:paraId="7648845A"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570A62A9" w14:textId="77777777" w:rsidR="004C78F0" w:rsidRDefault="004C78F0" w:rsidP="004435DE">
            <w:pPr>
              <w:spacing w:line="240" w:lineRule="exact"/>
              <w:jc w:val="both"/>
              <w:rPr>
                <w:rFonts w:cs="Arial"/>
              </w:rPr>
            </w:pPr>
            <w:r w:rsidRPr="000209D3">
              <w:rPr>
                <w:rFonts w:cs="Arial"/>
              </w:rPr>
              <w:t>ON garandeert medewerking bij periodieke audits door OG op het geheel van taken en verantwoordelijkheden van de ON binnen dit perceel. Gemaakte kosten van ON in het kader van deze medewerking kunnen niet in rekening gebracht worden bij OG.</w:t>
            </w:r>
          </w:p>
        </w:tc>
        <w:tc>
          <w:tcPr>
            <w:tcW w:w="568" w:type="dxa"/>
          </w:tcPr>
          <w:p w14:paraId="4477D1E0" w14:textId="77777777" w:rsidR="004C78F0" w:rsidRPr="00886C5B" w:rsidRDefault="004C78F0" w:rsidP="004435DE">
            <w:pPr>
              <w:jc w:val="center"/>
              <w:rPr>
                <w:rFonts w:cs="Arial"/>
              </w:rPr>
            </w:pPr>
            <w:r w:rsidRPr="00886C5B">
              <w:rPr>
                <w:rFonts w:cs="Arial"/>
              </w:rPr>
              <w:t>Ja</w:t>
            </w:r>
          </w:p>
          <w:p w14:paraId="43BB481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02CA0376" w14:textId="77777777" w:rsidR="004C78F0" w:rsidRPr="00886C5B" w:rsidRDefault="004C78F0" w:rsidP="004435DE">
            <w:pPr>
              <w:jc w:val="center"/>
              <w:rPr>
                <w:rFonts w:cs="Arial"/>
              </w:rPr>
            </w:pPr>
            <w:r w:rsidRPr="00886C5B">
              <w:rPr>
                <w:rFonts w:cs="Arial"/>
              </w:rPr>
              <w:t>Nee</w:t>
            </w:r>
          </w:p>
          <w:p w14:paraId="1AF37C91"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8874B56" w14:textId="77777777" w:rsidTr="004435DE">
        <w:trPr>
          <w:cantSplit/>
          <w:trHeight w:val="283"/>
        </w:trPr>
        <w:tc>
          <w:tcPr>
            <w:tcW w:w="9072" w:type="dxa"/>
            <w:gridSpan w:val="4"/>
            <w:shd w:val="clear" w:color="auto" w:fill="ADADAD" w:themeFill="background2" w:themeFillShade="BF"/>
          </w:tcPr>
          <w:p w14:paraId="0610AB46" w14:textId="77777777" w:rsidR="004C78F0" w:rsidRPr="00C70D58" w:rsidRDefault="004C78F0" w:rsidP="004435DE">
            <w:pPr>
              <w:jc w:val="both"/>
              <w:rPr>
                <w:rFonts w:cs="Arial"/>
                <w:b/>
                <w:bCs/>
              </w:rPr>
            </w:pPr>
            <w:r w:rsidRPr="00C70D58">
              <w:rPr>
                <w:rFonts w:cs="Arial"/>
                <w:b/>
                <w:bCs/>
              </w:rPr>
              <w:t>Samenwerking en communicatie</w:t>
            </w:r>
          </w:p>
        </w:tc>
      </w:tr>
      <w:tr w:rsidR="004C78F0" w:rsidRPr="00F760FB" w14:paraId="47F61F21" w14:textId="77777777" w:rsidTr="004435DE">
        <w:trPr>
          <w:cantSplit/>
          <w:trHeight w:val="488"/>
        </w:trPr>
        <w:tc>
          <w:tcPr>
            <w:tcW w:w="642" w:type="dxa"/>
          </w:tcPr>
          <w:p w14:paraId="0961F0D8"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0D6156B4" w14:textId="77777777" w:rsidR="004C78F0" w:rsidRPr="0078674A" w:rsidDel="00CF1BB8" w:rsidRDefault="004C78F0" w:rsidP="004435DE">
            <w:pPr>
              <w:spacing w:line="240" w:lineRule="exact"/>
              <w:jc w:val="both"/>
              <w:rPr>
                <w:rFonts w:cs="Arial"/>
                <w:color w:val="000000"/>
              </w:rPr>
            </w:pPr>
            <w:r w:rsidRPr="000804E3">
              <w:rPr>
                <w:lang w:eastAsia="en-US"/>
              </w:rPr>
              <w:t xml:space="preserve">Gedurende de </w:t>
            </w:r>
            <w:r>
              <w:rPr>
                <w:lang w:eastAsia="en-US"/>
              </w:rPr>
              <w:t>implementatie</w:t>
            </w:r>
            <w:r w:rsidRPr="000804E3">
              <w:rPr>
                <w:lang w:eastAsia="en-US"/>
              </w:rPr>
              <w:t xml:space="preserve">periode vindt eens per </w:t>
            </w:r>
            <w:r>
              <w:rPr>
                <w:lang w:eastAsia="en-US"/>
              </w:rPr>
              <w:t>twee weken</w:t>
            </w:r>
            <w:r w:rsidRPr="000804E3">
              <w:rPr>
                <w:lang w:eastAsia="en-US"/>
              </w:rPr>
              <w:t xml:space="preserve"> een operationeel overleg plaats tussen OG (Projectleider en eventueel andere toezichthouders) en ON, waarbij de voortgang op operationeel niveau besproken wordt.</w:t>
            </w:r>
            <w:r>
              <w:rPr>
                <w:lang w:eastAsia="en-US"/>
              </w:rPr>
              <w:t xml:space="preserve"> ON is verantwoordelijk voor het organiseren en plannen hiervan. </w:t>
            </w:r>
          </w:p>
        </w:tc>
        <w:tc>
          <w:tcPr>
            <w:tcW w:w="568" w:type="dxa"/>
          </w:tcPr>
          <w:p w14:paraId="6A47EEC3" w14:textId="77777777" w:rsidR="004C78F0" w:rsidRPr="00886C5B" w:rsidRDefault="004C78F0" w:rsidP="004435DE">
            <w:pPr>
              <w:jc w:val="center"/>
              <w:rPr>
                <w:rFonts w:cs="Arial"/>
              </w:rPr>
            </w:pPr>
            <w:r w:rsidRPr="00886C5B">
              <w:rPr>
                <w:rFonts w:cs="Arial"/>
              </w:rPr>
              <w:t>Ja</w:t>
            </w:r>
          </w:p>
          <w:p w14:paraId="649F9198" w14:textId="77777777" w:rsidR="004C78F0" w:rsidRPr="00886C5B" w:rsidDel="00CF1BB8"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58A15D7E" w14:textId="77777777" w:rsidR="004C78F0" w:rsidRPr="00886C5B" w:rsidRDefault="004C78F0" w:rsidP="004435DE">
            <w:pPr>
              <w:jc w:val="center"/>
              <w:rPr>
                <w:rFonts w:cs="Arial"/>
              </w:rPr>
            </w:pPr>
            <w:r w:rsidRPr="00886C5B">
              <w:rPr>
                <w:rFonts w:cs="Arial"/>
              </w:rPr>
              <w:t>Nee</w:t>
            </w:r>
          </w:p>
          <w:p w14:paraId="418C8C7B" w14:textId="77777777" w:rsidR="004C78F0" w:rsidRPr="00886C5B" w:rsidDel="00CF1BB8"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41472DB2" w14:textId="77777777" w:rsidTr="004435DE">
        <w:trPr>
          <w:cantSplit/>
          <w:trHeight w:val="488"/>
        </w:trPr>
        <w:tc>
          <w:tcPr>
            <w:tcW w:w="642" w:type="dxa"/>
          </w:tcPr>
          <w:p w14:paraId="481503AA"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693A5FF4" w14:textId="77777777" w:rsidR="004C78F0" w:rsidRPr="0078674A" w:rsidDel="00CF1BB8" w:rsidRDefault="004C78F0" w:rsidP="004435DE">
            <w:pPr>
              <w:spacing w:line="240" w:lineRule="exact"/>
              <w:jc w:val="both"/>
              <w:rPr>
                <w:rFonts w:cs="Arial"/>
                <w:color w:val="000000"/>
              </w:rPr>
            </w:pPr>
            <w:r w:rsidRPr="00AE212D">
              <w:rPr>
                <w:lang w:eastAsia="en-US"/>
              </w:rPr>
              <w:t>Gedurende de implementatieperiode wordt wekelijks een overzicht verschaft van status en planning van de werkzaamheden. Hierbij wordt gerefereerd aan het Plan van Aanpak dat bij inschrijving is ingediend en gunningscriterium K.1 is, zie Hoofdstuk 5.3.1.</w:t>
            </w:r>
          </w:p>
        </w:tc>
        <w:tc>
          <w:tcPr>
            <w:tcW w:w="568" w:type="dxa"/>
          </w:tcPr>
          <w:p w14:paraId="7F80139D" w14:textId="77777777" w:rsidR="004C78F0" w:rsidRPr="00886C5B" w:rsidRDefault="004C78F0" w:rsidP="004435DE">
            <w:pPr>
              <w:jc w:val="center"/>
              <w:rPr>
                <w:rFonts w:cs="Arial"/>
              </w:rPr>
            </w:pPr>
            <w:r w:rsidRPr="00886C5B">
              <w:rPr>
                <w:rFonts w:cs="Arial"/>
              </w:rPr>
              <w:t>Ja</w:t>
            </w:r>
          </w:p>
          <w:p w14:paraId="6F7D7787" w14:textId="77777777" w:rsidR="004C78F0" w:rsidRPr="00886C5B" w:rsidDel="00CF1BB8"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3B5F5BDF" w14:textId="77777777" w:rsidR="004C78F0" w:rsidRPr="00886C5B" w:rsidRDefault="004C78F0" w:rsidP="004435DE">
            <w:pPr>
              <w:jc w:val="center"/>
              <w:rPr>
                <w:rFonts w:cs="Arial"/>
              </w:rPr>
            </w:pPr>
            <w:r w:rsidRPr="00886C5B">
              <w:rPr>
                <w:rFonts w:cs="Arial"/>
              </w:rPr>
              <w:t>Nee</w:t>
            </w:r>
          </w:p>
          <w:p w14:paraId="54544E28" w14:textId="77777777" w:rsidR="004C78F0" w:rsidRPr="00886C5B" w:rsidDel="00CF1BB8"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6F0937E3" w14:textId="77777777" w:rsidTr="004435DE">
        <w:trPr>
          <w:cantSplit/>
          <w:trHeight w:val="488"/>
        </w:trPr>
        <w:tc>
          <w:tcPr>
            <w:tcW w:w="642" w:type="dxa"/>
          </w:tcPr>
          <w:p w14:paraId="62B0E558"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375B5F73" w14:textId="77777777" w:rsidR="004C78F0" w:rsidRPr="00AE212D" w:rsidRDefault="004C78F0" w:rsidP="004435DE">
            <w:pPr>
              <w:spacing w:line="240" w:lineRule="exact"/>
              <w:jc w:val="both"/>
              <w:rPr>
                <w:lang w:eastAsia="en-US"/>
              </w:rPr>
            </w:pPr>
            <w:r w:rsidRPr="0078674A">
              <w:rPr>
                <w:rFonts w:cs="Arial"/>
                <w:color w:val="000000"/>
              </w:rPr>
              <w:t xml:space="preserve">Om operationele zaken te bespreken wordt er in de opstartfase na de livegang, maandelijks een operationeel overleg gepland. Tijdens dit overleg worden o.a. </w:t>
            </w:r>
            <w:r>
              <w:rPr>
                <w:rFonts w:cs="Arial"/>
                <w:color w:val="000000"/>
              </w:rPr>
              <w:t>eventuele</w:t>
            </w:r>
            <w:r w:rsidRPr="0078674A">
              <w:rPr>
                <w:rFonts w:cs="Arial"/>
                <w:color w:val="000000"/>
              </w:rPr>
              <w:t xml:space="preserve"> restpunten van de implementatie, incidenten, problemen, escalaties, wijzigingen en KPI's volgens de SLA besproken. Het initiatief en de organisatie ligt bij </w:t>
            </w:r>
            <w:r>
              <w:rPr>
                <w:rFonts w:cs="Arial"/>
                <w:color w:val="000000"/>
              </w:rPr>
              <w:t>ON</w:t>
            </w:r>
            <w:r w:rsidRPr="0078674A">
              <w:rPr>
                <w:rFonts w:cs="Arial"/>
                <w:color w:val="000000"/>
              </w:rPr>
              <w:t xml:space="preserve">. Ter voorbereiding op het overleg, stuurt </w:t>
            </w:r>
            <w:r>
              <w:rPr>
                <w:rFonts w:cs="Arial"/>
                <w:color w:val="000000"/>
              </w:rPr>
              <w:t>ON</w:t>
            </w:r>
            <w:r w:rsidRPr="0078674A">
              <w:rPr>
                <w:rFonts w:cs="Arial"/>
                <w:color w:val="000000"/>
              </w:rPr>
              <w:t xml:space="preserve"> een maandrapportage waarin de onderwerpen zijn opgenomen. In overleg kan, na een aantal maanden, de frequentie van dit overleg worden aangepast. </w:t>
            </w:r>
            <w:r w:rsidRPr="003626C2">
              <w:t xml:space="preserve">Bij het overleg zijn minimaal aanwezig de servicemanager of consultant van </w:t>
            </w:r>
            <w:r>
              <w:t>ON</w:t>
            </w:r>
            <w:r w:rsidRPr="003626C2">
              <w:t xml:space="preserve">, en de functioneel beheerder van </w:t>
            </w:r>
            <w:r>
              <w:t>OG</w:t>
            </w:r>
            <w:r w:rsidRPr="003626C2">
              <w:t>.</w:t>
            </w:r>
          </w:p>
        </w:tc>
        <w:tc>
          <w:tcPr>
            <w:tcW w:w="568" w:type="dxa"/>
          </w:tcPr>
          <w:p w14:paraId="476989A1" w14:textId="77777777" w:rsidR="004C78F0" w:rsidRPr="00886C5B" w:rsidRDefault="004C78F0" w:rsidP="004435DE">
            <w:pPr>
              <w:jc w:val="center"/>
              <w:rPr>
                <w:rFonts w:cs="Arial"/>
              </w:rPr>
            </w:pPr>
            <w:r w:rsidRPr="00886C5B">
              <w:rPr>
                <w:rFonts w:cs="Arial"/>
              </w:rPr>
              <w:t>Ja</w:t>
            </w:r>
          </w:p>
          <w:p w14:paraId="36D1D0F0"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2A494CCC" w14:textId="77777777" w:rsidR="004C78F0" w:rsidRPr="00886C5B" w:rsidRDefault="004C78F0" w:rsidP="004435DE">
            <w:pPr>
              <w:jc w:val="center"/>
              <w:rPr>
                <w:rFonts w:cs="Arial"/>
              </w:rPr>
            </w:pPr>
            <w:r w:rsidRPr="00886C5B">
              <w:rPr>
                <w:rFonts w:cs="Arial"/>
              </w:rPr>
              <w:t>Nee</w:t>
            </w:r>
          </w:p>
          <w:p w14:paraId="5913FE22"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2AB51AC5" w14:textId="77777777" w:rsidTr="004435DE">
        <w:trPr>
          <w:cantSplit/>
          <w:trHeight w:val="488"/>
        </w:trPr>
        <w:tc>
          <w:tcPr>
            <w:tcW w:w="642" w:type="dxa"/>
          </w:tcPr>
          <w:p w14:paraId="4FB201FD" w14:textId="77777777" w:rsidR="004C78F0" w:rsidRPr="00F760FB" w:rsidRDefault="004C78F0" w:rsidP="004C78F0">
            <w:pPr>
              <w:pStyle w:val="Lijstalinea"/>
              <w:numPr>
                <w:ilvl w:val="0"/>
                <w:numId w:val="8"/>
              </w:numPr>
              <w:contextualSpacing w:val="0"/>
              <w:jc w:val="center"/>
              <w:rPr>
                <w:rFonts w:cs="Arial"/>
              </w:rPr>
            </w:pPr>
          </w:p>
        </w:tc>
        <w:tc>
          <w:tcPr>
            <w:tcW w:w="7229" w:type="dxa"/>
          </w:tcPr>
          <w:p w14:paraId="7B0330EE" w14:textId="77777777" w:rsidR="004C78F0" w:rsidRPr="000209D3" w:rsidRDefault="004C78F0" w:rsidP="004435DE">
            <w:pPr>
              <w:spacing w:line="240" w:lineRule="exact"/>
              <w:jc w:val="both"/>
              <w:rPr>
                <w:rFonts w:cs="Arial"/>
              </w:rPr>
            </w:pPr>
            <w:r>
              <w:rPr>
                <w:rFonts w:cs="Arial"/>
                <w:color w:val="000000"/>
              </w:rPr>
              <w:t>Gedurende de looptijd van het contract (onderhoudsperiode) vindt twee</w:t>
            </w:r>
            <w:r w:rsidRPr="0078674A">
              <w:rPr>
                <w:rFonts w:cs="Arial"/>
                <w:color w:val="000000"/>
              </w:rPr>
              <w:t xml:space="preserve">maal per jaar </w:t>
            </w:r>
            <w:r>
              <w:rPr>
                <w:rFonts w:cs="Arial"/>
                <w:color w:val="000000"/>
              </w:rPr>
              <w:t xml:space="preserve">een </w:t>
            </w:r>
            <w:r w:rsidRPr="0078674A">
              <w:rPr>
                <w:rFonts w:cs="Arial"/>
                <w:color w:val="000000"/>
              </w:rPr>
              <w:t xml:space="preserve">strategisch overleg plaats. Onderwerpen zijn o.a. de behaalde resultaten en performance van het afgelopen jaar ten opzichte van de SLA - afgezet tegen de eisen, wensen en eventuele boeteclausules in de overeenkomst, ontwikkelingen bij </w:t>
            </w:r>
            <w:r>
              <w:rPr>
                <w:rFonts w:cs="Arial"/>
                <w:color w:val="000000"/>
              </w:rPr>
              <w:t>OG</w:t>
            </w:r>
            <w:r w:rsidRPr="0078674A">
              <w:rPr>
                <w:rFonts w:cs="Arial"/>
                <w:color w:val="000000"/>
              </w:rPr>
              <w:t xml:space="preserve"> op langere termijn, bedrijfsontwikkelingen bij </w:t>
            </w:r>
            <w:r>
              <w:rPr>
                <w:rFonts w:cs="Arial"/>
                <w:color w:val="000000"/>
              </w:rPr>
              <w:t>ON</w:t>
            </w:r>
            <w:r w:rsidRPr="0078674A">
              <w:rPr>
                <w:rFonts w:cs="Arial"/>
                <w:color w:val="000000"/>
              </w:rPr>
              <w:t xml:space="preserve">, de </w:t>
            </w:r>
            <w:proofErr w:type="spellStart"/>
            <w:r w:rsidRPr="0078674A">
              <w:rPr>
                <w:rFonts w:cs="Arial"/>
                <w:color w:val="000000"/>
              </w:rPr>
              <w:t>roadmap</w:t>
            </w:r>
            <w:proofErr w:type="spellEnd"/>
            <w:r w:rsidRPr="0078674A">
              <w:rPr>
                <w:rFonts w:cs="Arial"/>
                <w:color w:val="000000"/>
              </w:rPr>
              <w:t xml:space="preserve"> van </w:t>
            </w:r>
            <w:r>
              <w:rPr>
                <w:rFonts w:cs="Arial"/>
                <w:color w:val="000000"/>
              </w:rPr>
              <w:t>ON</w:t>
            </w:r>
            <w:r w:rsidRPr="0078674A">
              <w:rPr>
                <w:rFonts w:cs="Arial"/>
                <w:color w:val="000000"/>
              </w:rPr>
              <w:t xml:space="preserve"> (van minimaal een jaar), duiding van de technische en/of functionele ontwikkelingen die voor </w:t>
            </w:r>
            <w:r>
              <w:rPr>
                <w:rFonts w:cs="Arial"/>
                <w:color w:val="000000"/>
              </w:rPr>
              <w:t>OG</w:t>
            </w:r>
            <w:r w:rsidRPr="0078674A">
              <w:rPr>
                <w:rFonts w:cs="Arial"/>
                <w:color w:val="000000"/>
              </w:rPr>
              <w:t xml:space="preserve"> van belang zijn en marktontwikkelingen. Op strategisch niveau wordt het contract geëvalueerd en worden afspraken gemaakt over de volgende periode van samenwerking. Het initiatief, de organisatie en de verslaglegging ligt bij </w:t>
            </w:r>
            <w:r>
              <w:rPr>
                <w:rFonts w:cs="Arial"/>
                <w:color w:val="000000"/>
              </w:rPr>
              <w:t>ON</w:t>
            </w:r>
            <w:r w:rsidRPr="0078674A">
              <w:rPr>
                <w:rFonts w:cs="Arial"/>
                <w:color w:val="000000"/>
              </w:rPr>
              <w:t xml:space="preserve">. </w:t>
            </w:r>
          </w:p>
        </w:tc>
        <w:tc>
          <w:tcPr>
            <w:tcW w:w="568" w:type="dxa"/>
          </w:tcPr>
          <w:p w14:paraId="44791B7D" w14:textId="77777777" w:rsidR="004C78F0" w:rsidRPr="00886C5B" w:rsidRDefault="004C78F0" w:rsidP="004435DE">
            <w:pPr>
              <w:jc w:val="center"/>
              <w:rPr>
                <w:rFonts w:cs="Arial"/>
              </w:rPr>
            </w:pPr>
            <w:r w:rsidRPr="00886C5B">
              <w:rPr>
                <w:rFonts w:cs="Arial"/>
              </w:rPr>
              <w:t>Ja</w:t>
            </w:r>
          </w:p>
          <w:p w14:paraId="75205C27"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757C4AE3" w14:textId="77777777" w:rsidR="004C78F0" w:rsidRPr="00886C5B" w:rsidRDefault="004C78F0" w:rsidP="004435DE">
            <w:pPr>
              <w:jc w:val="center"/>
              <w:rPr>
                <w:rFonts w:cs="Arial"/>
              </w:rPr>
            </w:pPr>
            <w:r w:rsidRPr="00886C5B">
              <w:rPr>
                <w:rFonts w:cs="Arial"/>
              </w:rPr>
              <w:t>Nee</w:t>
            </w:r>
          </w:p>
          <w:p w14:paraId="3C51D715"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910EA5" w14:paraId="633294A7" w14:textId="77777777" w:rsidTr="004435DE">
        <w:trPr>
          <w:cantSplit/>
          <w:trHeight w:val="283"/>
        </w:trPr>
        <w:tc>
          <w:tcPr>
            <w:tcW w:w="9072" w:type="dxa"/>
            <w:gridSpan w:val="4"/>
            <w:shd w:val="clear" w:color="auto" w:fill="BFBFBF"/>
          </w:tcPr>
          <w:p w14:paraId="00D0BEC1" w14:textId="77777777" w:rsidR="004C78F0" w:rsidRPr="00F8654A" w:rsidRDefault="004C78F0" w:rsidP="004435DE">
            <w:pPr>
              <w:keepNext/>
              <w:jc w:val="both"/>
              <w:rPr>
                <w:rFonts w:cs="Arial"/>
                <w:b/>
              </w:rPr>
            </w:pPr>
            <w:r>
              <w:rPr>
                <w:rFonts w:cs="Arial"/>
                <w:b/>
              </w:rPr>
              <w:t>Contractvoorwaarden</w:t>
            </w:r>
          </w:p>
        </w:tc>
      </w:tr>
      <w:tr w:rsidR="004C78F0" w:rsidRPr="00F760FB" w14:paraId="768583A3" w14:textId="77777777" w:rsidTr="004435DE">
        <w:trPr>
          <w:cantSplit/>
          <w:trHeight w:val="488"/>
        </w:trPr>
        <w:tc>
          <w:tcPr>
            <w:tcW w:w="642" w:type="dxa"/>
          </w:tcPr>
          <w:p w14:paraId="267DC0C2" w14:textId="77777777" w:rsidR="004C78F0" w:rsidRPr="00F760FB" w:rsidRDefault="004C78F0" w:rsidP="004C78F0">
            <w:pPr>
              <w:pStyle w:val="Lijstalinea"/>
              <w:numPr>
                <w:ilvl w:val="0"/>
                <w:numId w:val="8"/>
              </w:numPr>
              <w:contextualSpacing w:val="0"/>
              <w:jc w:val="center"/>
              <w:rPr>
                <w:rFonts w:cs="Arial"/>
              </w:rPr>
            </w:pPr>
          </w:p>
        </w:tc>
        <w:tc>
          <w:tcPr>
            <w:tcW w:w="7229" w:type="dxa"/>
            <w:tcBorders>
              <w:top w:val="single" w:sz="4" w:space="0" w:color="auto"/>
              <w:left w:val="single" w:sz="4" w:space="0" w:color="auto"/>
              <w:bottom w:val="single" w:sz="4" w:space="0" w:color="auto"/>
              <w:right w:val="single" w:sz="4" w:space="0" w:color="auto"/>
            </w:tcBorders>
          </w:tcPr>
          <w:p w14:paraId="41589B9B" w14:textId="77777777" w:rsidR="004C78F0" w:rsidRPr="00A90A6E" w:rsidRDefault="004C78F0" w:rsidP="004435DE">
            <w:pPr>
              <w:contextualSpacing/>
              <w:jc w:val="both"/>
            </w:pPr>
            <w:r w:rsidRPr="00A90A6E">
              <w:t>Een voorstel voor en mutaties op de wijze van registratie en de opzet van de rapportages dient vooraf aan de OG ter goedkeuring te worden voorgelegd.</w:t>
            </w:r>
          </w:p>
        </w:tc>
        <w:tc>
          <w:tcPr>
            <w:tcW w:w="568" w:type="dxa"/>
          </w:tcPr>
          <w:p w14:paraId="7F566DEF" w14:textId="77777777" w:rsidR="004C78F0" w:rsidRPr="00886C5B" w:rsidRDefault="004C78F0" w:rsidP="004435DE">
            <w:pPr>
              <w:jc w:val="center"/>
              <w:rPr>
                <w:rFonts w:cs="Arial"/>
              </w:rPr>
            </w:pPr>
            <w:r w:rsidRPr="00886C5B">
              <w:rPr>
                <w:rFonts w:cs="Arial"/>
              </w:rPr>
              <w:t>Ja</w:t>
            </w:r>
          </w:p>
          <w:p w14:paraId="31C467D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56D1041D" w14:textId="77777777" w:rsidR="004C78F0" w:rsidRPr="00886C5B" w:rsidRDefault="004C78F0" w:rsidP="004435DE">
            <w:pPr>
              <w:jc w:val="center"/>
              <w:rPr>
                <w:rFonts w:cs="Arial"/>
              </w:rPr>
            </w:pPr>
            <w:r w:rsidRPr="00886C5B">
              <w:rPr>
                <w:rFonts w:cs="Arial"/>
              </w:rPr>
              <w:t>Nee</w:t>
            </w:r>
          </w:p>
          <w:p w14:paraId="2B97B849"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0986C7DA" w14:textId="77777777" w:rsidTr="004435DE">
        <w:trPr>
          <w:cantSplit/>
          <w:trHeight w:val="488"/>
        </w:trPr>
        <w:tc>
          <w:tcPr>
            <w:tcW w:w="642" w:type="dxa"/>
          </w:tcPr>
          <w:p w14:paraId="7B17EA1D" w14:textId="77777777" w:rsidR="004C78F0" w:rsidRPr="00F760FB" w:rsidRDefault="004C78F0" w:rsidP="004C78F0">
            <w:pPr>
              <w:pStyle w:val="Lijstalinea"/>
              <w:numPr>
                <w:ilvl w:val="0"/>
                <w:numId w:val="8"/>
              </w:numPr>
              <w:contextualSpacing w:val="0"/>
              <w:jc w:val="center"/>
              <w:rPr>
                <w:rFonts w:cs="Arial"/>
              </w:rPr>
            </w:pPr>
          </w:p>
        </w:tc>
        <w:tc>
          <w:tcPr>
            <w:tcW w:w="7229" w:type="dxa"/>
            <w:tcBorders>
              <w:top w:val="single" w:sz="4" w:space="0" w:color="auto"/>
              <w:left w:val="single" w:sz="4" w:space="0" w:color="auto"/>
              <w:bottom w:val="single" w:sz="4" w:space="0" w:color="auto"/>
              <w:right w:val="single" w:sz="4" w:space="0" w:color="auto"/>
            </w:tcBorders>
          </w:tcPr>
          <w:p w14:paraId="5F7D5BEF" w14:textId="77777777" w:rsidR="004C78F0" w:rsidRPr="00A90A6E" w:rsidRDefault="004C78F0" w:rsidP="004435DE">
            <w:pPr>
              <w:contextualSpacing/>
              <w:jc w:val="both"/>
            </w:pPr>
            <w:r>
              <w:t>ON</w:t>
            </w:r>
            <w:r w:rsidRPr="00467505">
              <w:t xml:space="preserve"> verklaart akkoord te gaan met de eis waarbij </w:t>
            </w:r>
            <w:r>
              <w:rPr>
                <w:rFonts w:cs="Arial"/>
              </w:rPr>
              <w:t>5</w:t>
            </w:r>
            <w:r w:rsidRPr="00CE33CE">
              <w:t xml:space="preserve">% van de </w:t>
            </w:r>
            <w:r w:rsidRPr="000E5BB4">
              <w:rPr>
                <w:rFonts w:cs="Arial"/>
              </w:rPr>
              <w:t>inschrijfsom</w:t>
            </w:r>
            <w:r>
              <w:rPr>
                <w:rFonts w:cs="Arial"/>
              </w:rPr>
              <w:t xml:space="preserve"> </w:t>
            </w:r>
            <w:r w:rsidRPr="00467505">
              <w:t>wordt gebruikt om invulling te geven aan SROI, een en ander zoals omschreven in dit aanbestedingsdocument.</w:t>
            </w:r>
            <w:r>
              <w:t xml:space="preserve"> </w:t>
            </w:r>
          </w:p>
        </w:tc>
        <w:tc>
          <w:tcPr>
            <w:tcW w:w="568" w:type="dxa"/>
          </w:tcPr>
          <w:p w14:paraId="673CD456" w14:textId="77777777" w:rsidR="004C78F0" w:rsidRPr="00886C5B" w:rsidRDefault="004C78F0" w:rsidP="004435DE">
            <w:pPr>
              <w:jc w:val="center"/>
              <w:rPr>
                <w:rFonts w:cs="Arial"/>
              </w:rPr>
            </w:pPr>
            <w:r w:rsidRPr="00886C5B">
              <w:rPr>
                <w:rFonts w:cs="Arial"/>
              </w:rPr>
              <w:t>Ja</w:t>
            </w:r>
          </w:p>
          <w:p w14:paraId="23AAD264"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6B56166D" w14:textId="77777777" w:rsidR="004C78F0" w:rsidRPr="00886C5B" w:rsidRDefault="004C78F0" w:rsidP="004435DE">
            <w:pPr>
              <w:jc w:val="center"/>
              <w:rPr>
                <w:rFonts w:cs="Arial"/>
              </w:rPr>
            </w:pPr>
            <w:r w:rsidRPr="00886C5B">
              <w:rPr>
                <w:rFonts w:cs="Arial"/>
              </w:rPr>
              <w:t>Nee</w:t>
            </w:r>
          </w:p>
          <w:p w14:paraId="60A7341B"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4C78F0" w:rsidRPr="00F760FB" w14:paraId="1BD31403" w14:textId="77777777" w:rsidTr="004435DE">
        <w:trPr>
          <w:cantSplit/>
          <w:trHeight w:val="488"/>
        </w:trPr>
        <w:tc>
          <w:tcPr>
            <w:tcW w:w="642" w:type="dxa"/>
          </w:tcPr>
          <w:p w14:paraId="12ADBA15" w14:textId="77777777" w:rsidR="004C78F0" w:rsidRPr="00F760FB" w:rsidRDefault="004C78F0" w:rsidP="004C78F0">
            <w:pPr>
              <w:pStyle w:val="Lijstalinea"/>
              <w:numPr>
                <w:ilvl w:val="0"/>
                <w:numId w:val="8"/>
              </w:numPr>
              <w:contextualSpacing w:val="0"/>
              <w:jc w:val="center"/>
              <w:rPr>
                <w:rFonts w:cs="Arial"/>
              </w:rPr>
            </w:pPr>
          </w:p>
        </w:tc>
        <w:tc>
          <w:tcPr>
            <w:tcW w:w="7229" w:type="dxa"/>
            <w:tcBorders>
              <w:top w:val="single" w:sz="4" w:space="0" w:color="auto"/>
              <w:left w:val="single" w:sz="4" w:space="0" w:color="auto"/>
              <w:bottom w:val="single" w:sz="4" w:space="0" w:color="auto"/>
              <w:right w:val="single" w:sz="4" w:space="0" w:color="auto"/>
            </w:tcBorders>
          </w:tcPr>
          <w:p w14:paraId="2DC880D6" w14:textId="77777777" w:rsidR="004C78F0" w:rsidRPr="00A90A6E" w:rsidRDefault="004C78F0" w:rsidP="004435DE">
            <w:pPr>
              <w:contextualSpacing/>
              <w:jc w:val="both"/>
            </w:pPr>
            <w:r w:rsidRPr="00467505">
              <w:t xml:space="preserve">Indien </w:t>
            </w:r>
            <w:r>
              <w:t>ON</w:t>
            </w:r>
            <w:r w:rsidRPr="00467505">
              <w:t xml:space="preserve"> niet voldoet aan de minimale SROI-eis, te weten </w:t>
            </w:r>
            <w:r>
              <w:rPr>
                <w:rFonts w:cs="Arial"/>
              </w:rPr>
              <w:t>5</w:t>
            </w:r>
            <w:r w:rsidRPr="00CE33CE">
              <w:t xml:space="preserve">% van de </w:t>
            </w:r>
            <w:r w:rsidRPr="000E5BB4">
              <w:rPr>
                <w:rFonts w:cs="Arial"/>
              </w:rPr>
              <w:t>inschrijfsom</w:t>
            </w:r>
            <w:r w:rsidRPr="00467505">
              <w:t xml:space="preserve">, bij de oplevering, is de </w:t>
            </w:r>
            <w:r>
              <w:t>OG</w:t>
            </w:r>
            <w:r w:rsidRPr="00467505">
              <w:t xml:space="preserve"> gerechtigd een direct opeisbare boete op te leggen van 2 maal de waarde van de openstaande SROI-eis.</w:t>
            </w:r>
          </w:p>
        </w:tc>
        <w:tc>
          <w:tcPr>
            <w:tcW w:w="568" w:type="dxa"/>
          </w:tcPr>
          <w:p w14:paraId="000356FB" w14:textId="77777777" w:rsidR="004C78F0" w:rsidRPr="00886C5B" w:rsidRDefault="004C78F0" w:rsidP="004435DE">
            <w:pPr>
              <w:jc w:val="center"/>
              <w:rPr>
                <w:rFonts w:cs="Arial"/>
              </w:rPr>
            </w:pPr>
            <w:r w:rsidRPr="00886C5B">
              <w:rPr>
                <w:rFonts w:cs="Arial"/>
              </w:rPr>
              <w:t>Ja</w:t>
            </w:r>
          </w:p>
          <w:p w14:paraId="1B2C885E"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633" w:type="dxa"/>
          </w:tcPr>
          <w:p w14:paraId="167845EF" w14:textId="77777777" w:rsidR="004C78F0" w:rsidRPr="00886C5B" w:rsidRDefault="004C78F0" w:rsidP="004435DE">
            <w:pPr>
              <w:jc w:val="center"/>
              <w:rPr>
                <w:rFonts w:cs="Arial"/>
              </w:rPr>
            </w:pPr>
            <w:r w:rsidRPr="00886C5B">
              <w:rPr>
                <w:rFonts w:cs="Arial"/>
              </w:rPr>
              <w:t>Nee</w:t>
            </w:r>
          </w:p>
          <w:p w14:paraId="1F1FA393" w14:textId="77777777" w:rsidR="004C78F0" w:rsidRPr="00886C5B" w:rsidRDefault="004C78F0" w:rsidP="004435DE">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bl>
    <w:p w14:paraId="0BB36B81" w14:textId="77777777" w:rsidR="004C78F0" w:rsidRDefault="004C78F0" w:rsidP="004C78F0">
      <w:pPr>
        <w:rPr>
          <w:rFonts w:cs="Arial"/>
        </w:rPr>
      </w:pPr>
    </w:p>
    <w:p w14:paraId="7D2FFCBA" w14:textId="77777777" w:rsidR="004C78F0" w:rsidRPr="00F760FB" w:rsidRDefault="004C78F0" w:rsidP="004C78F0">
      <w:pPr>
        <w:rPr>
          <w:rFonts w:cs="Arial"/>
        </w:rPr>
      </w:pPr>
    </w:p>
    <w:p w14:paraId="34FF715B" w14:textId="77777777" w:rsidR="004C78F0" w:rsidRDefault="004C78F0" w:rsidP="004C78F0">
      <w:pPr>
        <w:rPr>
          <w:rFonts w:cs="Arial"/>
          <w:b/>
        </w:rPr>
      </w:pPr>
    </w:p>
    <w:p w14:paraId="46AC8301" w14:textId="77777777" w:rsidR="004C78F0" w:rsidRPr="00F760FB" w:rsidRDefault="004C78F0" w:rsidP="004C78F0">
      <w:pPr>
        <w:rPr>
          <w:rFonts w:cs="Arial"/>
          <w:b/>
        </w:rPr>
      </w:pPr>
      <w:r w:rsidRPr="00F760FB">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4C78F0" w:rsidRPr="00F760FB" w14:paraId="446CCA70" w14:textId="77777777" w:rsidTr="004435DE">
        <w:trPr>
          <w:trHeight w:val="448"/>
        </w:trPr>
        <w:tc>
          <w:tcPr>
            <w:tcW w:w="2209" w:type="dxa"/>
            <w:vAlign w:val="center"/>
          </w:tcPr>
          <w:p w14:paraId="632A9A1F" w14:textId="77777777" w:rsidR="004C78F0" w:rsidRPr="00F760FB" w:rsidRDefault="004C78F0" w:rsidP="004435DE">
            <w:pPr>
              <w:rPr>
                <w:rFonts w:cs="Arial"/>
              </w:rPr>
            </w:pPr>
            <w:r w:rsidRPr="00F760FB">
              <w:rPr>
                <w:rFonts w:cs="Arial"/>
              </w:rPr>
              <w:t>Naam inschrijver</w:t>
            </w:r>
          </w:p>
        </w:tc>
        <w:tc>
          <w:tcPr>
            <w:tcW w:w="6792" w:type="dxa"/>
            <w:vAlign w:val="center"/>
          </w:tcPr>
          <w:p w14:paraId="74679284" w14:textId="77777777" w:rsidR="004C78F0" w:rsidRPr="00F760FB" w:rsidRDefault="004C78F0" w:rsidP="004435DE">
            <w:pPr>
              <w:rPr>
                <w:rFonts w:cs="Arial"/>
              </w:rPr>
            </w:pPr>
          </w:p>
        </w:tc>
      </w:tr>
      <w:tr w:rsidR="004C78F0" w:rsidRPr="00F760FB" w14:paraId="73C0517E" w14:textId="77777777" w:rsidTr="004435DE">
        <w:trPr>
          <w:trHeight w:val="413"/>
        </w:trPr>
        <w:tc>
          <w:tcPr>
            <w:tcW w:w="2209" w:type="dxa"/>
            <w:vAlign w:val="center"/>
          </w:tcPr>
          <w:p w14:paraId="1C9F0787" w14:textId="77777777" w:rsidR="004C78F0" w:rsidRPr="00F760FB" w:rsidRDefault="004C78F0" w:rsidP="004435DE">
            <w:pPr>
              <w:rPr>
                <w:rFonts w:cs="Arial"/>
              </w:rPr>
            </w:pPr>
            <w:r w:rsidRPr="00F760FB">
              <w:rPr>
                <w:rFonts w:cs="Arial"/>
              </w:rPr>
              <w:t>Naam tekenbevoegde</w:t>
            </w:r>
          </w:p>
        </w:tc>
        <w:tc>
          <w:tcPr>
            <w:tcW w:w="6792" w:type="dxa"/>
            <w:vAlign w:val="center"/>
          </w:tcPr>
          <w:p w14:paraId="1BF07B8B" w14:textId="77777777" w:rsidR="004C78F0" w:rsidRPr="00F760FB" w:rsidRDefault="004C78F0" w:rsidP="004435DE">
            <w:pPr>
              <w:rPr>
                <w:rFonts w:cs="Arial"/>
              </w:rPr>
            </w:pPr>
          </w:p>
        </w:tc>
      </w:tr>
      <w:tr w:rsidR="004C78F0" w:rsidRPr="00F760FB" w14:paraId="4EA2BE3E" w14:textId="77777777" w:rsidTr="004435DE">
        <w:trPr>
          <w:trHeight w:val="419"/>
        </w:trPr>
        <w:tc>
          <w:tcPr>
            <w:tcW w:w="2209" w:type="dxa"/>
            <w:vAlign w:val="center"/>
          </w:tcPr>
          <w:p w14:paraId="34035259" w14:textId="77777777" w:rsidR="004C78F0" w:rsidRPr="00F760FB" w:rsidRDefault="004C78F0" w:rsidP="004435DE">
            <w:pPr>
              <w:rPr>
                <w:rFonts w:cs="Arial"/>
              </w:rPr>
            </w:pPr>
            <w:r w:rsidRPr="00F760FB">
              <w:rPr>
                <w:rFonts w:cs="Arial"/>
              </w:rPr>
              <w:t>Handtekening</w:t>
            </w:r>
          </w:p>
        </w:tc>
        <w:tc>
          <w:tcPr>
            <w:tcW w:w="6792" w:type="dxa"/>
            <w:vAlign w:val="center"/>
          </w:tcPr>
          <w:p w14:paraId="7E7AF8AB" w14:textId="77777777" w:rsidR="004C78F0" w:rsidRPr="00F760FB" w:rsidRDefault="004C78F0" w:rsidP="004435DE">
            <w:pPr>
              <w:rPr>
                <w:rFonts w:cs="Arial"/>
              </w:rPr>
            </w:pPr>
          </w:p>
        </w:tc>
      </w:tr>
      <w:tr w:rsidR="004C78F0" w:rsidRPr="00F760FB" w14:paraId="30DE4106" w14:textId="77777777" w:rsidTr="004435DE">
        <w:trPr>
          <w:trHeight w:val="425"/>
        </w:trPr>
        <w:tc>
          <w:tcPr>
            <w:tcW w:w="2209" w:type="dxa"/>
            <w:vAlign w:val="center"/>
          </w:tcPr>
          <w:p w14:paraId="54692FC2" w14:textId="77777777" w:rsidR="004C78F0" w:rsidRPr="00F760FB" w:rsidRDefault="004C78F0" w:rsidP="004435DE">
            <w:pPr>
              <w:rPr>
                <w:rFonts w:cs="Arial"/>
              </w:rPr>
            </w:pPr>
            <w:r w:rsidRPr="00F760FB">
              <w:rPr>
                <w:rFonts w:cs="Arial"/>
              </w:rPr>
              <w:t>Datum</w:t>
            </w:r>
          </w:p>
        </w:tc>
        <w:tc>
          <w:tcPr>
            <w:tcW w:w="6792" w:type="dxa"/>
            <w:vAlign w:val="center"/>
          </w:tcPr>
          <w:p w14:paraId="6259FA25" w14:textId="77777777" w:rsidR="004C78F0" w:rsidRPr="00F760FB" w:rsidRDefault="004C78F0" w:rsidP="004435DE">
            <w:pPr>
              <w:rPr>
                <w:rFonts w:cs="Arial"/>
              </w:rPr>
            </w:pPr>
          </w:p>
        </w:tc>
      </w:tr>
    </w:tbl>
    <w:p w14:paraId="59714604" w14:textId="77777777" w:rsidR="004C78F0" w:rsidRPr="00F760FB" w:rsidRDefault="004C78F0" w:rsidP="004C78F0">
      <w:pPr>
        <w:rPr>
          <w:rFonts w:cs="Arial"/>
          <w:b/>
        </w:rPr>
      </w:pPr>
    </w:p>
    <w:bookmarkEnd w:id="12"/>
    <w:p w14:paraId="510F3721" w14:textId="77777777" w:rsidR="004C78F0" w:rsidRDefault="004C78F0"/>
    <w:sectPr w:rsidR="004C78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2771080"/>
    <w:multiLevelType w:val="multilevel"/>
    <w:tmpl w:val="C62623D2"/>
    <w:lvl w:ilvl="0">
      <w:start w:val="1"/>
      <w:numFmt w:val="bullet"/>
      <w:lvlText w:val=""/>
      <w:lvlJc w:val="left"/>
      <w:pPr>
        <w:tabs>
          <w:tab w:val="num" w:pos="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3"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4" w15:restartNumberingAfterBreak="0">
    <w:nsid w:val="21740C57"/>
    <w:multiLevelType w:val="hybridMultilevel"/>
    <w:tmpl w:val="F05814CC"/>
    <w:lvl w:ilvl="0" w:tplc="5A6652C2">
      <w:start w:val="1"/>
      <w:numFmt w:val="decimal"/>
      <w:pStyle w:val="BijlagegenummerdAD"/>
      <w:lvlText w:val="Bijlage %1AD."/>
      <w:lvlJc w:val="left"/>
      <w:pPr>
        <w:ind w:left="360"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302C4D"/>
    <w:multiLevelType w:val="hybridMultilevel"/>
    <w:tmpl w:val="9FAC2572"/>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 w15:restartNumberingAfterBreak="0">
    <w:nsid w:val="43596AFC"/>
    <w:multiLevelType w:val="hybridMultilevel"/>
    <w:tmpl w:val="7B4A2660"/>
    <w:lvl w:ilvl="0" w:tplc="0413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8"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9"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10" w15:restartNumberingAfterBreak="0">
    <w:nsid w:val="68112356"/>
    <w:multiLevelType w:val="hybridMultilevel"/>
    <w:tmpl w:val="983CB38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0221AD5"/>
    <w:multiLevelType w:val="hybridMultilevel"/>
    <w:tmpl w:val="8E76D886"/>
    <w:lvl w:ilvl="0" w:tplc="FFFFFFFF">
      <w:start w:val="1"/>
      <w:numFmt w:val="decimal"/>
      <w:lvlText w:val="%1."/>
      <w:lvlJc w:val="left"/>
      <w:pPr>
        <w:tabs>
          <w:tab w:val="num" w:pos="360"/>
        </w:tabs>
        <w:ind w:left="360" w:hanging="360"/>
      </w:pPr>
      <w:rPr>
        <w:rFonts w:hint="default"/>
        <w:b w:val="0"/>
        <w:i w:val="0"/>
        <w:color w:val="auto"/>
      </w:rPr>
    </w:lvl>
    <w:lvl w:ilvl="1" w:tplc="04130001">
      <w:start w:val="1"/>
      <w:numFmt w:val="bullet"/>
      <w:lvlText w:val=""/>
      <w:lvlJc w:val="left"/>
      <w:pPr>
        <w:ind w:left="360" w:hanging="360"/>
      </w:pPr>
      <w:rPr>
        <w:rFonts w:ascii="Symbol" w:hAnsi="Symbol" w:hint="default"/>
      </w:rPr>
    </w:lvl>
    <w:lvl w:ilvl="2" w:tplc="FFFFFFFF">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3E60A7F"/>
    <w:multiLevelType w:val="multilevel"/>
    <w:tmpl w:val="37CCE4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41239E4"/>
    <w:multiLevelType w:val="multilevel"/>
    <w:tmpl w:val="37CCE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16"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abstractNum w:abstractNumId="18" w15:restartNumberingAfterBreak="0">
    <w:nsid w:val="7DB55A9F"/>
    <w:multiLevelType w:val="hybridMultilevel"/>
    <w:tmpl w:val="CAC68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0971224">
    <w:abstractNumId w:val="8"/>
  </w:num>
  <w:num w:numId="2" w16cid:durableId="1397044443">
    <w:abstractNumId w:val="2"/>
  </w:num>
  <w:num w:numId="3" w16cid:durableId="1681545026">
    <w:abstractNumId w:val="7"/>
  </w:num>
  <w:num w:numId="4" w16cid:durableId="957100352">
    <w:abstractNumId w:val="17"/>
  </w:num>
  <w:num w:numId="5" w16cid:durableId="581254129">
    <w:abstractNumId w:val="9"/>
  </w:num>
  <w:num w:numId="6" w16cid:durableId="666249360">
    <w:abstractNumId w:val="16"/>
  </w:num>
  <w:num w:numId="7" w16cid:durableId="1420248021">
    <w:abstractNumId w:val="3"/>
  </w:num>
  <w:num w:numId="8" w16cid:durableId="140851258">
    <w:abstractNumId w:val="10"/>
  </w:num>
  <w:num w:numId="9" w16cid:durableId="104595503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675181755">
    <w:abstractNumId w:val="15"/>
  </w:num>
  <w:num w:numId="11" w16cid:durableId="797600553">
    <w:abstractNumId w:val="11"/>
  </w:num>
  <w:num w:numId="12" w16cid:durableId="1114595239">
    <w:abstractNumId w:val="4"/>
  </w:num>
  <w:num w:numId="13" w16cid:durableId="1925412033">
    <w:abstractNumId w:val="1"/>
  </w:num>
  <w:num w:numId="14" w16cid:durableId="1458403669">
    <w:abstractNumId w:val="14"/>
  </w:num>
  <w:num w:numId="15" w16cid:durableId="187110562">
    <w:abstractNumId w:val="12"/>
  </w:num>
  <w:num w:numId="16" w16cid:durableId="162548810">
    <w:abstractNumId w:val="18"/>
  </w:num>
  <w:num w:numId="17" w16cid:durableId="622004242">
    <w:abstractNumId w:val="6"/>
  </w:num>
  <w:num w:numId="18" w16cid:durableId="1249266099">
    <w:abstractNumId w:val="5"/>
  </w:num>
  <w:num w:numId="19" w16cid:durableId="73119435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F0"/>
    <w:rsid w:val="004C78F0"/>
    <w:rsid w:val="00D3495A"/>
    <w:rsid w:val="00EE3D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954C"/>
  <w15:chartTrackingRefBased/>
  <w15:docId w15:val="{26101622-FCD1-4B05-BE75-83B096DB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78F0"/>
    <w:pPr>
      <w:spacing w:after="0" w:line="276" w:lineRule="auto"/>
    </w:pPr>
    <w:rPr>
      <w:rFonts w:ascii="Arial" w:eastAsia="Times New Roman" w:hAnsi="Arial" w:cs="Times New Roman"/>
      <w:kern w:val="0"/>
      <w:sz w:val="20"/>
      <w:szCs w:val="20"/>
      <w:lang w:eastAsia="nl-NL"/>
      <w14:ligatures w14:val="none"/>
    </w:rPr>
  </w:style>
  <w:style w:type="paragraph" w:styleId="Kop1">
    <w:name w:val="heading 1"/>
    <w:aliases w:val="hoofdstuk,Hoofdstuk,h1,ips_Hoofdstuk,H1,Univé Hoofdstuk,Section Heading,sectionHeading,sectionHeading Char"/>
    <w:basedOn w:val="Standaard"/>
    <w:next w:val="Standaard"/>
    <w:link w:val="Kop1Char"/>
    <w:qFormat/>
    <w:rsid w:val="004C7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paragraaf,Paragraaf,ips_paragraaf,H2,Paragrf 2,1.1Heading 2,2scr,Univé Paragraaf,Reset numbering,Bijlage,Kop 2 Char1,Kop 2 Char Char,Kop 2 Char1 Char,Kop 2 Char Char Char,Kop vet"/>
    <w:basedOn w:val="Standaard"/>
    <w:next w:val="Standaard"/>
    <w:link w:val="Kop2Char"/>
    <w:unhideWhenUsed/>
    <w:qFormat/>
    <w:rsid w:val="004C7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subparagraaf,SubParagraaf,ips_subparagraaf,3scr,Episteem PvA Kop 3,Univé Subparagraaf,H3,Level 1 - 1,Voorwoord,Subparagraaf"/>
    <w:basedOn w:val="Standaard"/>
    <w:next w:val="Standaard"/>
    <w:link w:val="Kop3Char"/>
    <w:unhideWhenUsed/>
    <w:qFormat/>
    <w:rsid w:val="004C78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h4,Level 2 - a"/>
    <w:basedOn w:val="Standaard"/>
    <w:next w:val="Standaard"/>
    <w:link w:val="Kop4Char"/>
    <w:unhideWhenUsed/>
    <w:qFormat/>
    <w:rsid w:val="004C78F0"/>
    <w:pPr>
      <w:keepNext/>
      <w:keepLines/>
      <w:spacing w:before="80" w:after="40"/>
      <w:outlineLvl w:val="3"/>
    </w:pPr>
    <w:rPr>
      <w:rFonts w:eastAsiaTheme="majorEastAsia" w:cstheme="majorBidi"/>
      <w:i/>
      <w:iCs/>
      <w:color w:val="0F4761" w:themeColor="accent1" w:themeShade="BF"/>
    </w:rPr>
  </w:style>
  <w:style w:type="paragraph" w:styleId="Kop5">
    <w:name w:val="heading 5"/>
    <w:aliases w:val="h5,Level 3 - i"/>
    <w:basedOn w:val="Standaard"/>
    <w:next w:val="Standaard"/>
    <w:link w:val="Kop5Char"/>
    <w:unhideWhenUsed/>
    <w:qFormat/>
    <w:rsid w:val="004C78F0"/>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nhideWhenUsed/>
    <w:qFormat/>
    <w:rsid w:val="004C78F0"/>
    <w:pPr>
      <w:keepNext/>
      <w:keepLines/>
      <w:spacing w:before="40"/>
      <w:outlineLvl w:val="5"/>
    </w:pPr>
    <w:rPr>
      <w:rFonts w:eastAsiaTheme="majorEastAsia" w:cstheme="majorBidi"/>
      <w:i/>
      <w:iCs/>
      <w:color w:val="595959" w:themeColor="text1" w:themeTint="A6"/>
    </w:rPr>
  </w:style>
  <w:style w:type="paragraph" w:styleId="Kop7">
    <w:name w:val="heading 7"/>
    <w:aliases w:val="h7,Legal Level 1.1."/>
    <w:basedOn w:val="Standaard"/>
    <w:next w:val="Standaard"/>
    <w:link w:val="Kop7Char"/>
    <w:unhideWhenUsed/>
    <w:qFormat/>
    <w:rsid w:val="004C78F0"/>
    <w:pPr>
      <w:keepNext/>
      <w:keepLines/>
      <w:spacing w:before="40"/>
      <w:outlineLvl w:val="6"/>
    </w:pPr>
    <w:rPr>
      <w:rFonts w:eastAsiaTheme="majorEastAsia" w:cstheme="majorBidi"/>
      <w:color w:val="595959" w:themeColor="text1" w:themeTint="A6"/>
    </w:rPr>
  </w:style>
  <w:style w:type="paragraph" w:styleId="Kop8">
    <w:name w:val="heading 8"/>
    <w:aliases w:val="h8,Legal Level 1.1.1.,Legal Level 1.1.1. Char"/>
    <w:basedOn w:val="Standaard"/>
    <w:next w:val="Standaard"/>
    <w:link w:val="Kop8Char"/>
    <w:unhideWhenUsed/>
    <w:qFormat/>
    <w:rsid w:val="004C78F0"/>
    <w:pPr>
      <w:keepNext/>
      <w:keepLines/>
      <w:outlineLvl w:val="7"/>
    </w:pPr>
    <w:rPr>
      <w:rFonts w:eastAsiaTheme="majorEastAsia" w:cstheme="majorBidi"/>
      <w:i/>
      <w:iCs/>
      <w:color w:val="272727" w:themeColor="text1" w:themeTint="D8"/>
    </w:rPr>
  </w:style>
  <w:style w:type="paragraph" w:styleId="Kop9">
    <w:name w:val="heading 9"/>
    <w:aliases w:val="h9,RFP Reference,(appendix), (appendix),appendix,Legal Level 1.1.1.1.,Reference Appendix"/>
    <w:basedOn w:val="Standaard"/>
    <w:next w:val="Standaard"/>
    <w:link w:val="Kop9Char"/>
    <w:unhideWhenUsed/>
    <w:qFormat/>
    <w:rsid w:val="004C78F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4C78F0"/>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Paragraaf Char,ips_paragraaf Char,H2 Char,Paragrf 2 Char,1.1Heading 2 Char,2scr Char,Univé Paragraaf Char,Reset numbering Char,Bijlage Char,Kop 2 Char1 Char1,Kop 2 Char Char Char1,Kop 2 Char1 Char Char,Kop 2 Char Char Char Char"/>
    <w:basedOn w:val="Standaardalinea-lettertype"/>
    <w:link w:val="Kop2"/>
    <w:rsid w:val="004C78F0"/>
    <w:rPr>
      <w:rFonts w:asciiTheme="majorHAnsi" w:eastAsiaTheme="majorEastAsia" w:hAnsiTheme="majorHAnsi" w:cstheme="majorBidi"/>
      <w:color w:val="0F4761" w:themeColor="accent1" w:themeShade="BF"/>
      <w:sz w:val="32"/>
      <w:szCs w:val="32"/>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4C78F0"/>
    <w:rPr>
      <w:rFonts w:eastAsiaTheme="majorEastAsia" w:cstheme="majorBidi"/>
      <w:color w:val="0F4761" w:themeColor="accent1" w:themeShade="BF"/>
      <w:sz w:val="28"/>
      <w:szCs w:val="28"/>
    </w:rPr>
  </w:style>
  <w:style w:type="character" w:customStyle="1" w:styleId="Kop4Char">
    <w:name w:val="Kop 4 Char"/>
    <w:aliases w:val="h4 Char,Level 2 - a Char"/>
    <w:basedOn w:val="Standaardalinea-lettertype"/>
    <w:link w:val="Kop4"/>
    <w:rsid w:val="004C78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78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78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78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78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78F0"/>
    <w:rPr>
      <w:rFonts w:eastAsiaTheme="majorEastAsia" w:cstheme="majorBidi"/>
      <w:color w:val="272727" w:themeColor="text1" w:themeTint="D8"/>
    </w:rPr>
  </w:style>
  <w:style w:type="paragraph" w:styleId="Titel">
    <w:name w:val="Title"/>
    <w:basedOn w:val="Standaard"/>
    <w:next w:val="Standaard"/>
    <w:link w:val="TitelChar"/>
    <w:uiPriority w:val="10"/>
    <w:qFormat/>
    <w:rsid w:val="004C7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78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78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78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78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78F0"/>
    <w:rPr>
      <w:i/>
      <w:iCs/>
      <w:color w:val="404040" w:themeColor="text1" w:themeTint="BF"/>
    </w:rPr>
  </w:style>
  <w:style w:type="paragraph" w:styleId="Lijstalinea">
    <w:name w:val="List Paragraph"/>
    <w:basedOn w:val="Standaard"/>
    <w:link w:val="LijstalineaChar"/>
    <w:uiPriority w:val="34"/>
    <w:qFormat/>
    <w:rsid w:val="004C78F0"/>
    <w:pPr>
      <w:ind w:left="720"/>
      <w:contextualSpacing/>
    </w:pPr>
  </w:style>
  <w:style w:type="character" w:styleId="Intensievebenadrukking">
    <w:name w:val="Intense Emphasis"/>
    <w:basedOn w:val="Standaardalinea-lettertype"/>
    <w:uiPriority w:val="21"/>
    <w:qFormat/>
    <w:rsid w:val="004C78F0"/>
    <w:rPr>
      <w:i/>
      <w:iCs/>
      <w:color w:val="0F4761" w:themeColor="accent1" w:themeShade="BF"/>
    </w:rPr>
  </w:style>
  <w:style w:type="paragraph" w:styleId="Duidelijkcitaat">
    <w:name w:val="Intense Quote"/>
    <w:basedOn w:val="Standaard"/>
    <w:next w:val="Standaard"/>
    <w:link w:val="DuidelijkcitaatChar"/>
    <w:uiPriority w:val="30"/>
    <w:qFormat/>
    <w:rsid w:val="004C7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78F0"/>
    <w:rPr>
      <w:i/>
      <w:iCs/>
      <w:color w:val="0F4761" w:themeColor="accent1" w:themeShade="BF"/>
    </w:rPr>
  </w:style>
  <w:style w:type="character" w:styleId="Intensieveverwijzing">
    <w:name w:val="Intense Reference"/>
    <w:basedOn w:val="Standaardalinea-lettertype"/>
    <w:uiPriority w:val="32"/>
    <w:qFormat/>
    <w:rsid w:val="004C78F0"/>
    <w:rPr>
      <w:b/>
      <w:bCs/>
      <w:smallCaps/>
      <w:color w:val="0F4761" w:themeColor="accent1" w:themeShade="BF"/>
      <w:spacing w:val="5"/>
    </w:rPr>
  </w:style>
  <w:style w:type="paragraph" w:customStyle="1" w:styleId="Kop1zondernummering">
    <w:name w:val="Kop 1 zonder nummering"/>
    <w:basedOn w:val="Kop1"/>
    <w:next w:val="Standaard"/>
    <w:rsid w:val="004C78F0"/>
    <w:pPr>
      <w:keepNext w:val="0"/>
      <w:keepLines w:val="0"/>
      <w:tabs>
        <w:tab w:val="left" w:pos="2127"/>
      </w:tabs>
      <w:spacing w:before="0" w:after="500"/>
    </w:pPr>
    <w:rPr>
      <w:rFonts w:ascii="Arial" w:eastAsia="Times New Roman" w:hAnsi="Arial" w:cs="Times New Roman"/>
      <w:b/>
      <w:bCs/>
      <w:color w:val="auto"/>
      <w:sz w:val="28"/>
      <w:szCs w:val="28"/>
      <w:lang w:val="x-none" w:eastAsia="x-none"/>
    </w:rPr>
  </w:style>
  <w:style w:type="paragraph" w:customStyle="1" w:styleId="Kop2zondernummering">
    <w:name w:val="Kop 2 zonder nummering"/>
    <w:basedOn w:val="Kop2"/>
    <w:next w:val="Standaard"/>
    <w:rsid w:val="004C78F0"/>
    <w:pPr>
      <w:keepLines w:val="0"/>
      <w:spacing w:before="0" w:after="120" w:line="240" w:lineRule="auto"/>
    </w:pPr>
    <w:rPr>
      <w:rFonts w:ascii="Arial" w:eastAsia="Times New Roman" w:hAnsi="Arial" w:cs="Times New Roman"/>
      <w:b/>
      <w:bCs/>
      <w:iCs/>
      <w:color w:val="auto"/>
      <w:sz w:val="24"/>
      <w:szCs w:val="18"/>
      <w:lang w:val="x-none" w:eastAsia="x-none"/>
    </w:rPr>
  </w:style>
  <w:style w:type="paragraph" w:customStyle="1" w:styleId="Kop3zondernummering">
    <w:name w:val="Kop 3 zonder nummering"/>
    <w:basedOn w:val="Kop3"/>
    <w:next w:val="Standaard"/>
    <w:rsid w:val="004C78F0"/>
    <w:pPr>
      <w:keepLines w:val="0"/>
      <w:spacing w:before="0" w:after="60" w:line="240" w:lineRule="auto"/>
    </w:pPr>
    <w:rPr>
      <w:rFonts w:eastAsia="Times New Roman" w:cs="Times New Roman"/>
      <w:b/>
      <w:bCs/>
      <w:color w:val="auto"/>
      <w:sz w:val="22"/>
      <w:szCs w:val="20"/>
      <w:lang w:val="x-none" w:eastAsia="x-none"/>
    </w:rPr>
  </w:style>
  <w:style w:type="paragraph" w:customStyle="1" w:styleId="Kop4zondernummering">
    <w:name w:val="Kop 4 zonder nummering"/>
    <w:basedOn w:val="Kop4"/>
    <w:next w:val="Standaard"/>
    <w:rsid w:val="004C78F0"/>
    <w:pPr>
      <w:keepLines w:val="0"/>
      <w:spacing w:before="0" w:after="60" w:line="240" w:lineRule="auto"/>
    </w:pPr>
    <w:rPr>
      <w:rFonts w:eastAsia="Times New Roman" w:cs="Times New Roman"/>
      <w:b/>
      <w:bCs/>
      <w:i w:val="0"/>
      <w:iCs w:val="0"/>
      <w:color w:val="auto"/>
      <w:szCs w:val="28"/>
      <w:lang w:val="x-none" w:eastAsia="x-none"/>
    </w:rPr>
  </w:style>
  <w:style w:type="paragraph" w:styleId="Koptekst">
    <w:name w:val="header"/>
    <w:basedOn w:val="Standaard"/>
    <w:link w:val="KoptekstChar"/>
    <w:uiPriority w:val="99"/>
    <w:rsid w:val="004C78F0"/>
    <w:pPr>
      <w:tabs>
        <w:tab w:val="center" w:pos="4536"/>
        <w:tab w:val="right" w:pos="9072"/>
      </w:tabs>
      <w:jc w:val="center"/>
    </w:pPr>
    <w:rPr>
      <w:rFonts w:ascii="Corbel" w:hAnsi="Corbel"/>
      <w:sz w:val="16"/>
      <w:lang w:val="x-none" w:eastAsia="x-none"/>
    </w:rPr>
  </w:style>
  <w:style w:type="character" w:customStyle="1" w:styleId="KoptekstChar">
    <w:name w:val="Koptekst Char"/>
    <w:basedOn w:val="Standaardalinea-lettertype"/>
    <w:link w:val="Koptekst"/>
    <w:uiPriority w:val="99"/>
    <w:rsid w:val="004C78F0"/>
    <w:rPr>
      <w:rFonts w:ascii="Corbel" w:eastAsia="Times New Roman" w:hAnsi="Corbel" w:cs="Times New Roman"/>
      <w:kern w:val="0"/>
      <w:sz w:val="16"/>
      <w:szCs w:val="20"/>
      <w:lang w:val="x-none" w:eastAsia="x-none"/>
      <w14:ligatures w14:val="none"/>
    </w:rPr>
  </w:style>
  <w:style w:type="character" w:customStyle="1" w:styleId="briefkopjes">
    <w:name w:val="briefkopjes"/>
    <w:rsid w:val="004C78F0"/>
    <w:rPr>
      <w:rFonts w:ascii="Verdana" w:hAnsi="Verdana"/>
      <w:spacing w:val="0"/>
      <w:sz w:val="17"/>
    </w:rPr>
  </w:style>
  <w:style w:type="table" w:styleId="Tabelraster">
    <w:name w:val="Table Grid"/>
    <w:basedOn w:val="Standaardtabel"/>
    <w:rsid w:val="004C78F0"/>
    <w:pPr>
      <w:spacing w:after="0" w:line="24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4C78F0"/>
    <w:pPr>
      <w:tabs>
        <w:tab w:val="center" w:pos="4536"/>
        <w:tab w:val="right" w:pos="9072"/>
      </w:tabs>
      <w:jc w:val="center"/>
    </w:pPr>
    <w:rPr>
      <w:rFonts w:ascii="Corbel" w:hAnsi="Corbel"/>
      <w:sz w:val="16"/>
      <w:lang w:val="x-none" w:eastAsia="x-none"/>
    </w:rPr>
  </w:style>
  <w:style w:type="character" w:customStyle="1" w:styleId="VoettekstChar">
    <w:name w:val="Voettekst Char"/>
    <w:basedOn w:val="Standaardalinea-lettertype"/>
    <w:link w:val="Voettekst"/>
    <w:uiPriority w:val="99"/>
    <w:rsid w:val="004C78F0"/>
    <w:rPr>
      <w:rFonts w:ascii="Corbel" w:eastAsia="Times New Roman" w:hAnsi="Corbel" w:cs="Times New Roman"/>
      <w:kern w:val="0"/>
      <w:sz w:val="16"/>
      <w:szCs w:val="20"/>
      <w:lang w:val="x-none" w:eastAsia="x-none"/>
      <w14:ligatures w14:val="none"/>
    </w:rPr>
  </w:style>
  <w:style w:type="character" w:styleId="Paginanummer">
    <w:name w:val="page number"/>
    <w:basedOn w:val="Standaardalinea-lettertype"/>
    <w:rsid w:val="004C78F0"/>
  </w:style>
  <w:style w:type="paragraph" w:styleId="Inhopg1">
    <w:name w:val="toc 1"/>
    <w:basedOn w:val="Standaard"/>
    <w:next w:val="Standaard"/>
    <w:autoRedefine/>
    <w:uiPriority w:val="39"/>
    <w:rsid w:val="004C78F0"/>
    <w:pPr>
      <w:tabs>
        <w:tab w:val="left" w:pos="1430"/>
        <w:tab w:val="right" w:leader="dot" w:pos="9061"/>
      </w:tabs>
      <w:spacing w:before="80"/>
      <w:ind w:left="1429" w:hanging="1429"/>
    </w:pPr>
    <w:rPr>
      <w:b/>
    </w:rPr>
  </w:style>
  <w:style w:type="paragraph" w:styleId="Inhopg2">
    <w:name w:val="toc 2"/>
    <w:basedOn w:val="Standaard"/>
    <w:next w:val="Standaard"/>
    <w:autoRedefine/>
    <w:uiPriority w:val="39"/>
    <w:rsid w:val="004C78F0"/>
    <w:pPr>
      <w:tabs>
        <w:tab w:val="left" w:pos="1980"/>
        <w:tab w:val="right" w:leader="dot" w:pos="9061"/>
      </w:tabs>
      <w:spacing w:before="60"/>
      <w:ind w:left="1979" w:hanging="550"/>
    </w:pPr>
  </w:style>
  <w:style w:type="paragraph" w:styleId="Inhopg3">
    <w:name w:val="toc 3"/>
    <w:basedOn w:val="Standaard"/>
    <w:next w:val="Standaard"/>
    <w:autoRedefine/>
    <w:uiPriority w:val="39"/>
    <w:rsid w:val="004C78F0"/>
    <w:pPr>
      <w:tabs>
        <w:tab w:val="left" w:pos="2750"/>
        <w:tab w:val="right" w:leader="dot" w:pos="9061"/>
      </w:tabs>
      <w:spacing w:before="20"/>
      <w:ind w:left="2750" w:hanging="771"/>
    </w:pPr>
  </w:style>
  <w:style w:type="character" w:styleId="Hyperlink">
    <w:name w:val="Hyperlink"/>
    <w:uiPriority w:val="99"/>
    <w:rsid w:val="004C78F0"/>
    <w:rPr>
      <w:color w:val="0000FF"/>
      <w:u w:val="single"/>
    </w:rPr>
  </w:style>
  <w:style w:type="paragraph" w:customStyle="1" w:styleId="Inhoudsopgave">
    <w:name w:val="Inhoudsopgave"/>
    <w:basedOn w:val="Kop1zondernummering"/>
    <w:next w:val="Standaard"/>
    <w:rsid w:val="004C78F0"/>
  </w:style>
  <w:style w:type="paragraph" w:customStyle="1" w:styleId="Bijlagegenummerd">
    <w:name w:val="Bijlage genummerd"/>
    <w:basedOn w:val="Standaard"/>
    <w:next w:val="Standaard"/>
    <w:qFormat/>
    <w:rsid w:val="004C78F0"/>
    <w:pPr>
      <w:numPr>
        <w:numId w:val="11"/>
      </w:numPr>
      <w:spacing w:after="500"/>
    </w:pPr>
    <w:rPr>
      <w:b/>
      <w:sz w:val="28"/>
    </w:rPr>
  </w:style>
  <w:style w:type="paragraph" w:customStyle="1" w:styleId="Offertetitel">
    <w:name w:val="Offerte titel"/>
    <w:basedOn w:val="Standaard"/>
    <w:rsid w:val="004C78F0"/>
    <w:pPr>
      <w:widowControl w:val="0"/>
    </w:pPr>
    <w:rPr>
      <w:b/>
      <w:snapToGrid w:val="0"/>
      <w:sz w:val="32"/>
    </w:rPr>
  </w:style>
  <w:style w:type="paragraph" w:styleId="Voetnoottekst">
    <w:name w:val="footnote text"/>
    <w:basedOn w:val="Standaard"/>
    <w:link w:val="VoetnoottekstChar"/>
    <w:semiHidden/>
    <w:rsid w:val="004C78F0"/>
    <w:pPr>
      <w:spacing w:line="240" w:lineRule="auto"/>
    </w:pPr>
    <w:rPr>
      <w:lang w:eastAsia="en-US"/>
    </w:rPr>
  </w:style>
  <w:style w:type="character" w:customStyle="1" w:styleId="VoetnoottekstChar">
    <w:name w:val="Voetnoottekst Char"/>
    <w:basedOn w:val="Standaardalinea-lettertype"/>
    <w:link w:val="Voetnoottekst"/>
    <w:semiHidden/>
    <w:rsid w:val="004C78F0"/>
    <w:rPr>
      <w:rFonts w:ascii="Arial" w:eastAsia="Times New Roman" w:hAnsi="Arial" w:cs="Times New Roman"/>
      <w:kern w:val="0"/>
      <w:sz w:val="20"/>
      <w:szCs w:val="20"/>
      <w14:ligatures w14:val="none"/>
    </w:rPr>
  </w:style>
  <w:style w:type="paragraph" w:styleId="Ballontekst">
    <w:name w:val="Balloon Text"/>
    <w:basedOn w:val="Standaard"/>
    <w:link w:val="BallontekstChar"/>
    <w:uiPriority w:val="99"/>
    <w:semiHidden/>
    <w:unhideWhenUsed/>
    <w:rsid w:val="004C78F0"/>
    <w:pPr>
      <w:spacing w:line="240" w:lineRule="auto"/>
    </w:pPr>
    <w:rPr>
      <w:rFonts w:ascii="Tahoma" w:hAnsi="Tahoma"/>
      <w:sz w:val="16"/>
      <w:szCs w:val="16"/>
      <w:lang w:val="x-none" w:eastAsia="x-none"/>
    </w:rPr>
  </w:style>
  <w:style w:type="character" w:customStyle="1" w:styleId="BallontekstChar">
    <w:name w:val="Ballontekst Char"/>
    <w:basedOn w:val="Standaardalinea-lettertype"/>
    <w:link w:val="Ballontekst"/>
    <w:uiPriority w:val="99"/>
    <w:semiHidden/>
    <w:rsid w:val="004C78F0"/>
    <w:rPr>
      <w:rFonts w:ascii="Tahoma" w:eastAsia="Times New Roman" w:hAnsi="Tahoma" w:cs="Times New Roman"/>
      <w:kern w:val="0"/>
      <w:sz w:val="16"/>
      <w:szCs w:val="16"/>
      <w:lang w:val="x-none" w:eastAsia="x-none"/>
      <w14:ligatures w14:val="none"/>
    </w:rPr>
  </w:style>
  <w:style w:type="character" w:styleId="Verwijzingopmerking">
    <w:name w:val="annotation reference"/>
    <w:uiPriority w:val="99"/>
    <w:rsid w:val="004C78F0"/>
    <w:rPr>
      <w:rFonts w:ascii="Univers" w:hAnsi="Univers"/>
      <w:dstrike w:val="0"/>
      <w:color w:val="auto"/>
      <w:sz w:val="20"/>
      <w:vertAlign w:val="baseline"/>
    </w:rPr>
  </w:style>
  <w:style w:type="paragraph" w:styleId="Tekstopmerking">
    <w:name w:val="annotation text"/>
    <w:basedOn w:val="Standaard"/>
    <w:link w:val="TekstopmerkingChar"/>
    <w:semiHidden/>
    <w:rsid w:val="004C78F0"/>
    <w:pPr>
      <w:spacing w:line="300" w:lineRule="atLeast"/>
    </w:pPr>
    <w:rPr>
      <w:lang w:val="x-none" w:eastAsia="en-US"/>
    </w:rPr>
  </w:style>
  <w:style w:type="character" w:customStyle="1" w:styleId="TekstopmerkingChar">
    <w:name w:val="Tekst opmerking Char"/>
    <w:basedOn w:val="Standaardalinea-lettertype"/>
    <w:link w:val="Tekstopmerking"/>
    <w:semiHidden/>
    <w:rsid w:val="004C78F0"/>
    <w:rPr>
      <w:rFonts w:ascii="Arial" w:eastAsia="Times New Roman" w:hAnsi="Arial" w:cs="Times New Roman"/>
      <w:kern w:val="0"/>
      <w:sz w:val="20"/>
      <w:szCs w:val="20"/>
      <w:lang w:val="x-none"/>
      <w14:ligatures w14:val="none"/>
    </w:rPr>
  </w:style>
  <w:style w:type="paragraph" w:customStyle="1" w:styleId="FormLabel">
    <w:name w:val="Form Label"/>
    <w:basedOn w:val="Standaard"/>
    <w:rsid w:val="004C78F0"/>
    <w:pPr>
      <w:numPr>
        <w:numId w:val="1"/>
      </w:numPr>
      <w:tabs>
        <w:tab w:val="clear" w:pos="1080"/>
      </w:tabs>
      <w:spacing w:line="280" w:lineRule="exact"/>
      <w:ind w:left="0" w:firstLine="0"/>
    </w:pPr>
    <w:rPr>
      <w:lang w:val="en-GB" w:eastAsia="en-US"/>
    </w:rPr>
  </w:style>
  <w:style w:type="paragraph" w:styleId="Plattetekst">
    <w:name w:val="Body Text"/>
    <w:basedOn w:val="Standaard"/>
    <w:link w:val="PlattetekstChar"/>
    <w:rsid w:val="004C78F0"/>
    <w:pPr>
      <w:spacing w:line="300" w:lineRule="atLeast"/>
    </w:pPr>
    <w:rPr>
      <w:rFonts w:ascii="Verdana" w:hAnsi="Verdana"/>
      <w:sz w:val="24"/>
      <w:lang w:val="x-none" w:eastAsia="en-US"/>
    </w:rPr>
  </w:style>
  <w:style w:type="character" w:customStyle="1" w:styleId="PlattetekstChar">
    <w:name w:val="Platte tekst Char"/>
    <w:basedOn w:val="Standaardalinea-lettertype"/>
    <w:link w:val="Plattetekst"/>
    <w:rsid w:val="004C78F0"/>
    <w:rPr>
      <w:rFonts w:ascii="Verdana" w:eastAsia="Times New Roman" w:hAnsi="Verdana" w:cs="Times New Roman"/>
      <w:kern w:val="0"/>
      <w:szCs w:val="20"/>
      <w:lang w:val="x-none"/>
      <w14:ligatures w14:val="none"/>
    </w:rPr>
  </w:style>
  <w:style w:type="paragraph" w:customStyle="1" w:styleId="bijschrift">
    <w:name w:val="bijschrift"/>
    <w:basedOn w:val="Standaard"/>
    <w:rsid w:val="004C78F0"/>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4C78F0"/>
    <w:pPr>
      <w:numPr>
        <w:numId w:val="2"/>
      </w:numPr>
      <w:tabs>
        <w:tab w:val="clear" w:pos="796"/>
        <w:tab w:val="num" w:pos="426"/>
      </w:tabs>
      <w:spacing w:line="300" w:lineRule="atLeast"/>
      <w:ind w:left="284" w:hanging="284"/>
    </w:pPr>
    <w:rPr>
      <w:b/>
      <w:sz w:val="24"/>
      <w:lang w:val="x-none" w:eastAsia="en-US"/>
    </w:rPr>
  </w:style>
  <w:style w:type="character" w:customStyle="1" w:styleId="uitzend2Char">
    <w:name w:val="uitzend2 Char"/>
    <w:link w:val="uitzend2"/>
    <w:rsid w:val="004C78F0"/>
    <w:rPr>
      <w:rFonts w:ascii="Arial" w:eastAsia="Times New Roman" w:hAnsi="Arial" w:cs="Times New Roman"/>
      <w:b/>
      <w:kern w:val="0"/>
      <w:szCs w:val="20"/>
      <w:lang w:val="x-none"/>
      <w14:ligatures w14:val="none"/>
    </w:rPr>
  </w:style>
  <w:style w:type="paragraph" w:customStyle="1" w:styleId="uitzend4">
    <w:name w:val="uitzend4"/>
    <w:basedOn w:val="Kop3"/>
    <w:autoRedefine/>
    <w:rsid w:val="004C78F0"/>
    <w:pPr>
      <w:keepLines w:val="0"/>
      <w:numPr>
        <w:ilvl w:val="2"/>
        <w:numId w:val="2"/>
      </w:numPr>
      <w:tabs>
        <w:tab w:val="num" w:pos="567"/>
      </w:tabs>
      <w:spacing w:before="240" w:after="120" w:line="300" w:lineRule="atLeast"/>
      <w:ind w:left="709"/>
    </w:pPr>
    <w:rPr>
      <w:rFonts w:eastAsia="Times New Roman" w:cs="Times New Roman"/>
      <w:b/>
      <w:color w:val="auto"/>
      <w:sz w:val="22"/>
      <w:szCs w:val="20"/>
      <w:lang w:val="x-none"/>
    </w:rPr>
  </w:style>
  <w:style w:type="paragraph" w:styleId="Plattetekstinspringen">
    <w:name w:val="Body Text Indent"/>
    <w:basedOn w:val="Standaard"/>
    <w:link w:val="PlattetekstinspringenChar"/>
    <w:uiPriority w:val="99"/>
    <w:semiHidden/>
    <w:unhideWhenUsed/>
    <w:rsid w:val="004C78F0"/>
    <w:pPr>
      <w:spacing w:after="120"/>
      <w:ind w:left="283"/>
    </w:pPr>
    <w:rPr>
      <w:rFonts w:ascii="Verdana" w:hAnsi="Verdana"/>
      <w:sz w:val="18"/>
      <w:lang w:val="x-none" w:eastAsia="x-none"/>
    </w:rPr>
  </w:style>
  <w:style w:type="character" w:customStyle="1" w:styleId="PlattetekstinspringenChar">
    <w:name w:val="Platte tekst inspringen Char"/>
    <w:basedOn w:val="Standaardalinea-lettertype"/>
    <w:link w:val="Plattetekstinspringen"/>
    <w:uiPriority w:val="99"/>
    <w:semiHidden/>
    <w:rsid w:val="004C78F0"/>
    <w:rPr>
      <w:rFonts w:ascii="Verdana" w:eastAsia="Times New Roman" w:hAnsi="Verdana" w:cs="Times New Roman"/>
      <w:kern w:val="0"/>
      <w:sz w:val="18"/>
      <w:szCs w:val="20"/>
      <w:lang w:val="x-none" w:eastAsia="x-none"/>
      <w14:ligatures w14:val="none"/>
    </w:rPr>
  </w:style>
  <w:style w:type="paragraph" w:customStyle="1" w:styleId="Bullet1">
    <w:name w:val="Bullet 1"/>
    <w:basedOn w:val="Standaard"/>
    <w:rsid w:val="004C78F0"/>
    <w:pPr>
      <w:numPr>
        <w:ilvl w:val="6"/>
        <w:numId w:val="3"/>
      </w:numPr>
      <w:spacing w:line="300" w:lineRule="atLeast"/>
    </w:pPr>
    <w:rPr>
      <w:lang w:val="en-GB" w:eastAsia="en-US"/>
    </w:rPr>
  </w:style>
  <w:style w:type="paragraph" w:customStyle="1" w:styleId="Bullet2">
    <w:name w:val="Bullet 2"/>
    <w:basedOn w:val="Standaard"/>
    <w:rsid w:val="004C78F0"/>
    <w:pPr>
      <w:numPr>
        <w:ilvl w:val="8"/>
        <w:numId w:val="3"/>
      </w:numPr>
      <w:spacing w:line="300" w:lineRule="atLeast"/>
    </w:pPr>
    <w:rPr>
      <w:lang w:val="en-GB" w:eastAsia="en-US"/>
    </w:rPr>
  </w:style>
  <w:style w:type="paragraph" w:customStyle="1" w:styleId="AlineaNum">
    <w:name w:val="AlineaNum"/>
    <w:basedOn w:val="Standaard"/>
    <w:rsid w:val="004C78F0"/>
    <w:pPr>
      <w:keepLines/>
      <w:numPr>
        <w:ilvl w:val="4"/>
        <w:numId w:val="3"/>
      </w:numPr>
      <w:tabs>
        <w:tab w:val="left" w:pos="720"/>
      </w:tabs>
      <w:spacing w:before="240" w:line="280" w:lineRule="atLeast"/>
    </w:pPr>
    <w:rPr>
      <w:lang w:eastAsia="en-US"/>
    </w:rPr>
  </w:style>
  <w:style w:type="paragraph" w:customStyle="1" w:styleId="AliBijlageNum">
    <w:name w:val="AliBijlageNum"/>
    <w:basedOn w:val="Standaard"/>
    <w:rsid w:val="004C78F0"/>
    <w:pPr>
      <w:keepLines/>
      <w:numPr>
        <w:ilvl w:val="5"/>
        <w:numId w:val="3"/>
      </w:numPr>
      <w:tabs>
        <w:tab w:val="left" w:pos="720"/>
      </w:tabs>
      <w:spacing w:before="260" w:line="300" w:lineRule="atLeast"/>
    </w:pPr>
    <w:rPr>
      <w:lang w:eastAsia="en-US"/>
    </w:rPr>
  </w:style>
  <w:style w:type="paragraph" w:customStyle="1" w:styleId="AliNormalNum">
    <w:name w:val="AliNormalNum"/>
    <w:basedOn w:val="Standaard"/>
    <w:rsid w:val="004C78F0"/>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4C78F0"/>
    <w:pPr>
      <w:numPr>
        <w:ilvl w:val="1"/>
        <w:numId w:val="4"/>
      </w:numPr>
      <w:tabs>
        <w:tab w:val="clear" w:pos="1440"/>
      </w:tabs>
      <w:spacing w:before="120" w:line="300" w:lineRule="atLeast"/>
      <w:ind w:left="1077" w:hanging="357"/>
    </w:pPr>
    <w:rPr>
      <w:bCs/>
      <w:color w:val="000000"/>
      <w:u w:color="666699"/>
      <w:lang w:val="x-none" w:eastAsia="en-US"/>
    </w:rPr>
  </w:style>
  <w:style w:type="character" w:customStyle="1" w:styleId="uitzend3Char1">
    <w:name w:val="uitzend3 Char1"/>
    <w:link w:val="uitzend3"/>
    <w:rsid w:val="004C78F0"/>
    <w:rPr>
      <w:rFonts w:ascii="Arial" w:eastAsia="Times New Roman" w:hAnsi="Arial" w:cs="Times New Roman"/>
      <w:bCs/>
      <w:color w:val="000000"/>
      <w:kern w:val="0"/>
      <w:sz w:val="20"/>
      <w:szCs w:val="20"/>
      <w:u w:color="666699"/>
      <w:lang w:val="x-none"/>
      <w14:ligatures w14:val="none"/>
    </w:rPr>
  </w:style>
  <w:style w:type="paragraph" w:customStyle="1" w:styleId="TableBullet1">
    <w:name w:val="Table Bullet 1"/>
    <w:basedOn w:val="Bullet1"/>
    <w:rsid w:val="004C78F0"/>
    <w:pPr>
      <w:numPr>
        <w:ilvl w:val="0"/>
        <w:numId w:val="0"/>
      </w:numPr>
      <w:tabs>
        <w:tab w:val="num" w:pos="360"/>
      </w:tabs>
      <w:ind w:left="360" w:hanging="360"/>
    </w:pPr>
  </w:style>
  <w:style w:type="paragraph" w:customStyle="1" w:styleId="uitzend1">
    <w:name w:val="uitzend1"/>
    <w:basedOn w:val="Standaard"/>
    <w:next w:val="Standaard"/>
    <w:rsid w:val="004C78F0"/>
    <w:pPr>
      <w:spacing w:line="300" w:lineRule="atLeast"/>
    </w:pPr>
    <w:rPr>
      <w:b/>
      <w:bCs/>
      <w:sz w:val="24"/>
      <w:lang w:eastAsia="en-US"/>
    </w:rPr>
  </w:style>
  <w:style w:type="paragraph" w:customStyle="1" w:styleId="Opsomming">
    <w:name w:val="Opsomming"/>
    <w:basedOn w:val="Standaard"/>
    <w:rsid w:val="004C78F0"/>
    <w:pPr>
      <w:numPr>
        <w:numId w:val="5"/>
      </w:numPr>
      <w:spacing w:after="60" w:line="300" w:lineRule="atLeast"/>
    </w:pPr>
    <w:rPr>
      <w:rFonts w:ascii="GAK TT Serif" w:hAnsi="GAK TT Serif"/>
      <w:sz w:val="22"/>
    </w:rPr>
  </w:style>
  <w:style w:type="paragraph" w:customStyle="1" w:styleId="kopzondernummer">
    <w:name w:val="kop zonder nummer"/>
    <w:basedOn w:val="Kop3"/>
    <w:next w:val="Standaard"/>
    <w:rsid w:val="004C78F0"/>
    <w:pPr>
      <w:keepLines w:val="0"/>
      <w:spacing w:before="0" w:after="0" w:line="336" w:lineRule="auto"/>
      <w:ind w:left="624"/>
    </w:pPr>
    <w:rPr>
      <w:rFonts w:eastAsia="Times New Roman" w:cs="Times New Roman"/>
      <w:b/>
      <w:bCs/>
      <w:color w:val="auto"/>
      <w:sz w:val="22"/>
      <w:szCs w:val="26"/>
      <w:lang w:val="x-none" w:eastAsia="x-none"/>
    </w:rPr>
  </w:style>
  <w:style w:type="paragraph" w:customStyle="1" w:styleId="OpmaakprofielRegelafstandMinimaal15pt">
    <w:name w:val="Opmaakprofiel Regelafstand:  Minimaal 15 pt"/>
    <w:basedOn w:val="Standaard"/>
    <w:rsid w:val="004C78F0"/>
  </w:style>
  <w:style w:type="paragraph" w:customStyle="1" w:styleId="OpmaakprofielRegelafstand15regel">
    <w:name w:val="Opmaakprofiel Regelafstand:  15 regel"/>
    <w:basedOn w:val="Standaard"/>
    <w:rsid w:val="004C78F0"/>
  </w:style>
  <w:style w:type="paragraph" w:customStyle="1" w:styleId="OpmaakprofielRegelafstand15regel1">
    <w:name w:val="Opmaakprofiel Regelafstand:  15 regel1"/>
    <w:basedOn w:val="Standaard"/>
    <w:rsid w:val="004C78F0"/>
  </w:style>
  <w:style w:type="paragraph" w:customStyle="1" w:styleId="OpmaakprofielRegelafstand15regel2">
    <w:name w:val="Opmaakprofiel Regelafstand:  15 regel2"/>
    <w:basedOn w:val="Standaard"/>
    <w:rsid w:val="004C78F0"/>
  </w:style>
  <w:style w:type="paragraph" w:customStyle="1" w:styleId="OpmaakprofielRegelafstand15regel3">
    <w:name w:val="Opmaakprofiel Regelafstand:  15 regel3"/>
    <w:basedOn w:val="Standaard"/>
    <w:rsid w:val="004C78F0"/>
  </w:style>
  <w:style w:type="paragraph" w:styleId="Plattetekstinspringen2">
    <w:name w:val="Body Text Indent 2"/>
    <w:basedOn w:val="Standaard"/>
    <w:link w:val="Plattetekstinspringen2Char"/>
    <w:uiPriority w:val="99"/>
    <w:semiHidden/>
    <w:unhideWhenUsed/>
    <w:rsid w:val="004C78F0"/>
    <w:pPr>
      <w:spacing w:after="120" w:line="480" w:lineRule="auto"/>
      <w:ind w:left="283"/>
    </w:pPr>
    <w:rPr>
      <w:rFonts w:ascii="Verdana" w:hAnsi="Verdana"/>
      <w:sz w:val="18"/>
      <w:lang w:val="x-none" w:eastAsia="x-none"/>
    </w:rPr>
  </w:style>
  <w:style w:type="character" w:customStyle="1" w:styleId="Plattetekstinspringen2Char">
    <w:name w:val="Platte tekst inspringen 2 Char"/>
    <w:basedOn w:val="Standaardalinea-lettertype"/>
    <w:link w:val="Plattetekstinspringen2"/>
    <w:uiPriority w:val="99"/>
    <w:semiHidden/>
    <w:rsid w:val="004C78F0"/>
    <w:rPr>
      <w:rFonts w:ascii="Verdana" w:eastAsia="Times New Roman" w:hAnsi="Verdana" w:cs="Times New Roman"/>
      <w:kern w:val="0"/>
      <w:sz w:val="18"/>
      <w:szCs w:val="20"/>
      <w:lang w:val="x-none" w:eastAsia="x-none"/>
      <w14:ligatures w14:val="none"/>
    </w:rPr>
  </w:style>
  <w:style w:type="paragraph" w:customStyle="1" w:styleId="Style0">
    <w:name w:val="Style0"/>
    <w:rsid w:val="004C78F0"/>
    <w:pPr>
      <w:spacing w:after="0" w:line="240" w:lineRule="auto"/>
    </w:pPr>
    <w:rPr>
      <w:rFonts w:ascii="Arial" w:eastAsia="Times New Roman" w:hAnsi="Arial" w:cs="Times New Roman"/>
      <w:kern w:val="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C78F0"/>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4C78F0"/>
    <w:rPr>
      <w:rFonts w:ascii="Verdana" w:eastAsia="Times New Roman" w:hAnsi="Verdana" w:cs="Times New Roman"/>
      <w:b/>
      <w:bCs/>
      <w:kern w:val="0"/>
      <w:sz w:val="20"/>
      <w:szCs w:val="20"/>
      <w:lang w:val="x-none"/>
      <w14:ligatures w14:val="none"/>
    </w:rPr>
  </w:style>
  <w:style w:type="paragraph" w:styleId="Plattetekstinspringen3">
    <w:name w:val="Body Text Indent 3"/>
    <w:basedOn w:val="Standaard"/>
    <w:link w:val="Plattetekstinspringen3Char"/>
    <w:semiHidden/>
    <w:rsid w:val="004C78F0"/>
    <w:pPr>
      <w:spacing w:after="120" w:line="240" w:lineRule="auto"/>
      <w:ind w:left="283"/>
    </w:pPr>
    <w:rPr>
      <w:sz w:val="16"/>
      <w:szCs w:val="16"/>
      <w:lang w:val="x-none" w:eastAsia="x-none"/>
    </w:rPr>
  </w:style>
  <w:style w:type="character" w:customStyle="1" w:styleId="Plattetekstinspringen3Char">
    <w:name w:val="Platte tekst inspringen 3 Char"/>
    <w:basedOn w:val="Standaardalinea-lettertype"/>
    <w:link w:val="Plattetekstinspringen3"/>
    <w:semiHidden/>
    <w:rsid w:val="004C78F0"/>
    <w:rPr>
      <w:rFonts w:ascii="Arial" w:eastAsia="Times New Roman" w:hAnsi="Arial" w:cs="Times New Roman"/>
      <w:kern w:val="0"/>
      <w:sz w:val="16"/>
      <w:szCs w:val="16"/>
      <w:lang w:val="x-none" w:eastAsia="x-none"/>
      <w14:ligatures w14:val="none"/>
    </w:rPr>
  </w:style>
  <w:style w:type="paragraph" w:customStyle="1" w:styleId="RDsubtaak">
    <w:name w:val="RD subtaak"/>
    <w:basedOn w:val="Standaard"/>
    <w:rsid w:val="004C78F0"/>
    <w:pPr>
      <w:tabs>
        <w:tab w:val="left" w:pos="1400"/>
      </w:tabs>
      <w:spacing w:line="240" w:lineRule="auto"/>
      <w:ind w:left="1485" w:hanging="425"/>
    </w:pPr>
  </w:style>
  <w:style w:type="paragraph" w:customStyle="1" w:styleId="RDhoofdtaak">
    <w:name w:val="RD hoofdtaak"/>
    <w:basedOn w:val="Standaard"/>
    <w:rsid w:val="004C78F0"/>
    <w:pPr>
      <w:numPr>
        <w:numId w:val="7"/>
      </w:numPr>
      <w:spacing w:line="240" w:lineRule="auto"/>
    </w:pPr>
  </w:style>
  <w:style w:type="paragraph" w:customStyle="1" w:styleId="RDtekst">
    <w:name w:val="RD tekst"/>
    <w:basedOn w:val="RDhoofdtaak"/>
    <w:rsid w:val="004C78F0"/>
    <w:pPr>
      <w:numPr>
        <w:numId w:val="0"/>
      </w:numPr>
      <w:tabs>
        <w:tab w:val="left" w:pos="720"/>
      </w:tabs>
      <w:ind w:left="357"/>
    </w:pPr>
  </w:style>
  <w:style w:type="paragraph" w:customStyle="1" w:styleId="Opmaakprofiel1">
    <w:name w:val="Opmaakprofiel1"/>
    <w:basedOn w:val="RDtekst"/>
    <w:rsid w:val="004C78F0"/>
    <w:rPr>
      <w:b/>
      <w:bCs/>
    </w:rPr>
  </w:style>
  <w:style w:type="paragraph" w:styleId="Inhopg4">
    <w:name w:val="toc 4"/>
    <w:basedOn w:val="Standaard"/>
    <w:next w:val="Standaard"/>
    <w:autoRedefine/>
    <w:uiPriority w:val="39"/>
    <w:unhideWhenUsed/>
    <w:rsid w:val="004C78F0"/>
    <w:pPr>
      <w:spacing w:after="100"/>
      <w:ind w:left="540"/>
    </w:pPr>
  </w:style>
  <w:style w:type="paragraph" w:customStyle="1" w:styleId="Level1">
    <w:name w:val="Level 1"/>
    <w:basedOn w:val="Standaard"/>
    <w:rsid w:val="004C78F0"/>
    <w:pPr>
      <w:widowControl w:val="0"/>
      <w:numPr>
        <w:numId w:val="9"/>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4C78F0"/>
    <w:pPr>
      <w:numPr>
        <w:numId w:val="10"/>
      </w:numPr>
      <w:tabs>
        <w:tab w:val="clear" w:pos="1080"/>
        <w:tab w:val="left" w:pos="1418"/>
      </w:tabs>
      <w:ind w:left="1418" w:hanging="1418"/>
    </w:pPr>
    <w:rPr>
      <w:b/>
      <w:sz w:val="28"/>
    </w:rPr>
  </w:style>
  <w:style w:type="paragraph" w:customStyle="1" w:styleId="Model">
    <w:name w:val="Model"/>
    <w:basedOn w:val="Kop1"/>
    <w:rsid w:val="004C78F0"/>
    <w:pPr>
      <w:keepLines w:val="0"/>
      <w:pBdr>
        <w:top w:val="single" w:sz="4" w:space="1" w:color="auto"/>
        <w:left w:val="single" w:sz="4" w:space="4" w:color="auto"/>
        <w:bottom w:val="single" w:sz="4" w:space="1" w:color="auto"/>
        <w:right w:val="single" w:sz="4" w:space="4" w:color="auto"/>
      </w:pBdr>
      <w:shd w:val="clear" w:color="auto" w:fill="E6E6E6"/>
      <w:tabs>
        <w:tab w:val="left" w:pos="2127"/>
      </w:tabs>
      <w:autoSpaceDE w:val="0"/>
      <w:autoSpaceDN w:val="0"/>
      <w:spacing w:before="0" w:after="0" w:line="360" w:lineRule="auto"/>
      <w:ind w:left="1843" w:hanging="1843"/>
    </w:pPr>
    <w:rPr>
      <w:rFonts w:ascii="Arial" w:eastAsia="Times New Roman" w:hAnsi="Arial" w:cs="Times New Roman"/>
      <w:b/>
      <w:bCs/>
      <w:color w:val="auto"/>
      <w:sz w:val="28"/>
      <w:szCs w:val="20"/>
      <w:lang w:val="x-none" w:eastAsia="x-none"/>
    </w:rPr>
  </w:style>
  <w:style w:type="table" w:customStyle="1" w:styleId="Opmaakprofiel2">
    <w:name w:val="Opmaakprofiel2"/>
    <w:basedOn w:val="Standaardtabel"/>
    <w:uiPriority w:val="99"/>
    <w:qFormat/>
    <w:rsid w:val="004C78F0"/>
    <w:pPr>
      <w:spacing w:after="0" w:line="240" w:lineRule="auto"/>
    </w:pPr>
    <w:rPr>
      <w:rFonts w:ascii="Times New Roman" w:eastAsia="Times New Roman" w:hAnsi="Times New Roman" w:cs="Times New Roman"/>
      <w:kern w:val="0"/>
      <w:sz w:val="20"/>
      <w:szCs w:val="20"/>
      <w:lang w:eastAsia="nl-NL"/>
      <w14:ligatures w14:val="none"/>
    </w:rPr>
    <w:tblPr/>
  </w:style>
  <w:style w:type="paragraph" w:customStyle="1" w:styleId="definitiesomschrijving">
    <w:name w:val="definities omschrijving"/>
    <w:basedOn w:val="Standaard"/>
    <w:rsid w:val="004C78F0"/>
    <w:pPr>
      <w:spacing w:before="60" w:line="312" w:lineRule="auto"/>
      <w:ind w:left="57"/>
    </w:pPr>
    <w:rPr>
      <w:sz w:val="19"/>
      <w:szCs w:val="24"/>
    </w:rPr>
  </w:style>
  <w:style w:type="paragraph" w:customStyle="1" w:styleId="definitie">
    <w:name w:val="definitie"/>
    <w:basedOn w:val="definitiesomschrijving"/>
    <w:rsid w:val="004C78F0"/>
    <w:rPr>
      <w:b/>
      <w:szCs w:val="19"/>
    </w:rPr>
  </w:style>
  <w:style w:type="paragraph" w:customStyle="1" w:styleId="OpmaakprofielAliBijlageNumVerdana9ptVoor0pt">
    <w:name w:val="Opmaakprofiel AliBijlageNum + Verdana 9 pt Voor:  0 pt"/>
    <w:basedOn w:val="AliBijlageNum"/>
    <w:rsid w:val="004C78F0"/>
    <w:pPr>
      <w:spacing w:before="0"/>
    </w:pPr>
    <w:rPr>
      <w:rFonts w:ascii="Corbel" w:hAnsi="Corbel"/>
    </w:rPr>
  </w:style>
  <w:style w:type="character" w:customStyle="1" w:styleId="rtebodytekst">
    <w:name w:val="rtebodytekst"/>
    <w:basedOn w:val="Standaardalinea-lettertype"/>
    <w:rsid w:val="004C78F0"/>
  </w:style>
  <w:style w:type="character" w:styleId="Voetnootmarkering">
    <w:name w:val="footnote reference"/>
    <w:uiPriority w:val="99"/>
    <w:semiHidden/>
    <w:unhideWhenUsed/>
    <w:rsid w:val="004C78F0"/>
    <w:rPr>
      <w:vertAlign w:val="superscript"/>
    </w:rPr>
  </w:style>
  <w:style w:type="paragraph" w:styleId="Geenafstand">
    <w:name w:val="No Spacing"/>
    <w:link w:val="GeenafstandChar"/>
    <w:uiPriority w:val="1"/>
    <w:qFormat/>
    <w:rsid w:val="004C78F0"/>
    <w:pPr>
      <w:spacing w:after="0" w:line="240" w:lineRule="auto"/>
    </w:pPr>
    <w:rPr>
      <w:rFonts w:ascii="Calibri" w:eastAsia="Times New Roman" w:hAnsi="Calibri" w:cs="Times New Roman"/>
      <w:kern w:val="0"/>
      <w:sz w:val="22"/>
      <w:szCs w:val="22"/>
      <w14:ligatures w14:val="none"/>
    </w:rPr>
  </w:style>
  <w:style w:type="character" w:customStyle="1" w:styleId="GeenafstandChar">
    <w:name w:val="Geen afstand Char"/>
    <w:link w:val="Geenafstand"/>
    <w:uiPriority w:val="1"/>
    <w:rsid w:val="004C78F0"/>
    <w:rPr>
      <w:rFonts w:ascii="Calibri" w:eastAsia="Times New Roman" w:hAnsi="Calibri" w:cs="Times New Roman"/>
      <w:kern w:val="0"/>
      <w:sz w:val="22"/>
      <w:szCs w:val="22"/>
      <w14:ligatures w14:val="none"/>
    </w:rPr>
  </w:style>
  <w:style w:type="paragraph" w:customStyle="1" w:styleId="BijlagegenummerdAD">
    <w:name w:val="Bijlage genummerd AD"/>
    <w:basedOn w:val="Bijlagegenummerd"/>
    <w:next w:val="Standaard"/>
    <w:qFormat/>
    <w:rsid w:val="004C78F0"/>
    <w:pPr>
      <w:numPr>
        <w:numId w:val="12"/>
      </w:numPr>
    </w:pPr>
  </w:style>
  <w:style w:type="character" w:customStyle="1" w:styleId="TekstopmerkingChar1">
    <w:name w:val="Tekst opmerking Char1"/>
    <w:semiHidden/>
    <w:rsid w:val="004C78F0"/>
    <w:rPr>
      <w:rFonts w:ascii="Arial" w:hAnsi="Arial"/>
      <w:lang w:val="x-none" w:eastAsia="en-US"/>
    </w:rPr>
  </w:style>
  <w:style w:type="character" w:styleId="Onopgelostemelding">
    <w:name w:val="Unresolved Mention"/>
    <w:uiPriority w:val="99"/>
    <w:semiHidden/>
    <w:unhideWhenUsed/>
    <w:rsid w:val="004C78F0"/>
    <w:rPr>
      <w:color w:val="605E5C"/>
      <w:shd w:val="clear" w:color="auto" w:fill="E1DFDD"/>
    </w:rPr>
  </w:style>
  <w:style w:type="paragraph" w:styleId="Normaalweb">
    <w:name w:val="Normal (Web)"/>
    <w:basedOn w:val="Standaard"/>
    <w:uiPriority w:val="99"/>
    <w:semiHidden/>
    <w:unhideWhenUsed/>
    <w:rsid w:val="004C78F0"/>
    <w:pPr>
      <w:spacing w:before="100" w:beforeAutospacing="1" w:after="100" w:afterAutospacing="1" w:line="240" w:lineRule="auto"/>
    </w:pPr>
    <w:rPr>
      <w:rFonts w:ascii="Times New Roman" w:eastAsia="Calibri" w:hAnsi="Times New Roman"/>
      <w:sz w:val="24"/>
      <w:szCs w:val="24"/>
    </w:rPr>
  </w:style>
  <w:style w:type="character" w:customStyle="1" w:styleId="LijstalineaChar">
    <w:name w:val="Lijstalinea Char"/>
    <w:link w:val="Lijstalinea"/>
    <w:uiPriority w:val="34"/>
    <w:rsid w:val="004C78F0"/>
  </w:style>
  <w:style w:type="character" w:customStyle="1" w:styleId="fontstyle01">
    <w:name w:val="fontstyle01"/>
    <w:rsid w:val="004C78F0"/>
    <w:rPr>
      <w:rFonts w:ascii="Open Sans" w:hAnsi="Open Sans" w:cs="Open Sans" w:hint="default"/>
      <w:b w:val="0"/>
      <w:bCs w:val="0"/>
      <w:i w:val="0"/>
      <w:iCs w:val="0"/>
      <w:color w:val="000000"/>
      <w:sz w:val="22"/>
      <w:szCs w:val="22"/>
    </w:rPr>
  </w:style>
  <w:style w:type="paragraph" w:styleId="Revisie">
    <w:name w:val="Revision"/>
    <w:hidden/>
    <w:uiPriority w:val="99"/>
    <w:semiHidden/>
    <w:rsid w:val="004C78F0"/>
    <w:pPr>
      <w:spacing w:after="0" w:line="240" w:lineRule="auto"/>
    </w:pPr>
    <w:rPr>
      <w:rFonts w:ascii="Arial" w:eastAsia="Times New Roman" w:hAnsi="Arial" w:cs="Times New Roman"/>
      <w:kern w:val="0"/>
      <w:sz w:val="20"/>
      <w:szCs w:val="20"/>
      <w:lang w:eastAsia="nl-NL"/>
      <w14:ligatures w14:val="none"/>
    </w:rPr>
  </w:style>
  <w:style w:type="paragraph" w:customStyle="1" w:styleId="pf0">
    <w:name w:val="pf0"/>
    <w:basedOn w:val="Standaard"/>
    <w:rsid w:val="004C78F0"/>
    <w:pPr>
      <w:spacing w:before="100" w:beforeAutospacing="1" w:after="100" w:afterAutospacing="1" w:line="240" w:lineRule="auto"/>
    </w:pPr>
    <w:rPr>
      <w:rFonts w:ascii="Times New Roman" w:hAnsi="Times New Roman"/>
      <w:sz w:val="24"/>
      <w:szCs w:val="24"/>
    </w:rPr>
  </w:style>
  <w:style w:type="character" w:customStyle="1" w:styleId="cf01">
    <w:name w:val="cf01"/>
    <w:basedOn w:val="Standaardalinea-lettertype"/>
    <w:rsid w:val="004C78F0"/>
    <w:rPr>
      <w:rFonts w:ascii="Segoe UI" w:hAnsi="Segoe UI" w:cs="Segoe UI" w:hint="default"/>
      <w:sz w:val="18"/>
      <w:szCs w:val="18"/>
      <w:u w:val="single"/>
    </w:rPr>
  </w:style>
  <w:style w:type="character" w:customStyle="1" w:styleId="cf11">
    <w:name w:val="cf11"/>
    <w:basedOn w:val="Standaardalinea-lettertype"/>
    <w:rsid w:val="004C78F0"/>
    <w:rPr>
      <w:rFonts w:ascii="Segoe UI" w:hAnsi="Segoe UI" w:cs="Segoe UI" w:hint="default"/>
      <w:sz w:val="18"/>
      <w:szCs w:val="18"/>
    </w:rPr>
  </w:style>
  <w:style w:type="paragraph" w:customStyle="1" w:styleId="paragraph">
    <w:name w:val="paragraph"/>
    <w:basedOn w:val="Standaard"/>
    <w:rsid w:val="004C78F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4C78F0"/>
  </w:style>
  <w:style w:type="character" w:customStyle="1" w:styleId="eop">
    <w:name w:val="eop"/>
    <w:basedOn w:val="Standaardalinea-lettertype"/>
    <w:rsid w:val="004C78F0"/>
  </w:style>
  <w:style w:type="character" w:styleId="GevolgdeHyperlink">
    <w:name w:val="FollowedHyperlink"/>
    <w:basedOn w:val="Standaardalinea-lettertype"/>
    <w:uiPriority w:val="99"/>
    <w:semiHidden/>
    <w:unhideWhenUsed/>
    <w:rsid w:val="004C78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5ebf31a88237c892ea902b665f97342">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e8bf590f4f928ec13c1c296e00ee90a9"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Props1.xml><?xml version="1.0" encoding="utf-8"?>
<ds:datastoreItem xmlns:ds="http://schemas.openxmlformats.org/officeDocument/2006/customXml" ds:itemID="{743044D1-CFE2-4D75-AA4F-5F57CBD5AE17}"/>
</file>

<file path=customXml/itemProps2.xml><?xml version="1.0" encoding="utf-8"?>
<ds:datastoreItem xmlns:ds="http://schemas.openxmlformats.org/officeDocument/2006/customXml" ds:itemID="{C67C7CB4-820C-46A6-8E86-09BF1C43AE69}"/>
</file>

<file path=customXml/itemProps3.xml><?xml version="1.0" encoding="utf-8"?>
<ds:datastoreItem xmlns:ds="http://schemas.openxmlformats.org/officeDocument/2006/customXml" ds:itemID="{448EE751-0D7B-4ADB-9409-8D092BA21618}"/>
</file>

<file path=docProps/app.xml><?xml version="1.0" encoding="utf-8"?>
<Properties xmlns="http://schemas.openxmlformats.org/officeDocument/2006/extended-properties" xmlns:vt="http://schemas.openxmlformats.org/officeDocument/2006/docPropsVTypes">
  <Template>Normal</Template>
  <TotalTime>1</TotalTime>
  <Pages>12</Pages>
  <Words>6328</Words>
  <Characters>34804</Characters>
  <Application>Microsoft Office Word</Application>
  <DocSecurity>0</DocSecurity>
  <Lines>290</Lines>
  <Paragraphs>82</Paragraphs>
  <ScaleCrop>false</ScaleCrop>
  <Company/>
  <LinksUpToDate>false</LinksUpToDate>
  <CharactersWithSpaces>41050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2</cp:revision>
  <dcterms:created xsi:type="dcterms:W3CDTF">2025-08-28T07:51:00Z</dcterms:created>
  <dcterms:modified xsi:type="dcterms:W3CDTF">2025-08-28T07:52:00Z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ies>
</file>