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51DE0" w14:textId="77777777" w:rsidR="00AD3DBD" w:rsidRDefault="00AD3DBD" w:rsidP="00D75FB0">
      <w:pPr>
        <w:pStyle w:val="RIJK1-Titel"/>
      </w:pPr>
    </w:p>
    <w:p w14:paraId="75C7DA5C" w14:textId="77777777" w:rsidR="00AD1EB1" w:rsidRPr="00AD3DBD" w:rsidRDefault="00AD1EB1" w:rsidP="005A0616">
      <w:pPr>
        <w:pStyle w:val="RIJK3-Paragraaf"/>
      </w:pPr>
    </w:p>
    <w:p w14:paraId="0F110046" w14:textId="77777777" w:rsidR="00AD3DBD" w:rsidRPr="00AD3DBD" w:rsidRDefault="00AD3DBD" w:rsidP="005A0616">
      <w:pPr>
        <w:pStyle w:val="RIJK3-Paragraaf"/>
      </w:pPr>
    </w:p>
    <w:p w14:paraId="2F9C2D13" w14:textId="791EF288" w:rsidR="00E75C82" w:rsidRPr="00E75C82" w:rsidRDefault="00E75C82" w:rsidP="00E75C82">
      <w:pPr>
        <w:rPr>
          <w:b/>
          <w:bCs/>
        </w:rPr>
      </w:pPr>
      <w:r w:rsidRPr="00E75C82">
        <w:rPr>
          <w:b/>
          <w:bCs/>
        </w:rPr>
        <w:t xml:space="preserve">Uitwerking subgunningscriteria kwaliteit bij </w:t>
      </w:r>
      <w:r w:rsidR="00035587" w:rsidRPr="00035587">
        <w:rPr>
          <w:b/>
          <w:bCs/>
        </w:rPr>
        <w:t xml:space="preserve">aanbesteding </w:t>
      </w:r>
      <w:r w:rsidR="00084B85">
        <w:rPr>
          <w:b/>
          <w:bCs/>
        </w:rPr>
        <w:t>sociaal domein applicatie</w:t>
      </w:r>
    </w:p>
    <w:p w14:paraId="594C5C11" w14:textId="77777777" w:rsidR="00E75C82" w:rsidRDefault="00E75C82" w:rsidP="00E75C82">
      <w:pPr>
        <w:rPr>
          <w:rFonts w:ascii="Arial" w:hAnsi="Arial"/>
          <w:b/>
          <w:bCs/>
        </w:rPr>
      </w:pPr>
    </w:p>
    <w:tbl>
      <w:tblPr>
        <w:tblW w:w="8345" w:type="dxa"/>
        <w:tblInd w:w="-15" w:type="dxa"/>
        <w:tblBorders>
          <w:top w:val="single" w:sz="12" w:space="0" w:color="000000" w:themeColor="text1"/>
          <w:left w:val="single" w:sz="12" w:space="0" w:color="000000" w:themeColor="text1"/>
          <w:bottom w:val="single" w:sz="12" w:space="0" w:color="000000" w:themeColor="text1"/>
          <w:right w:val="single" w:sz="12" w:space="0" w:color="000000" w:themeColor="text1"/>
        </w:tblBorders>
        <w:tblLayout w:type="fixed"/>
        <w:tblLook w:val="0000" w:firstRow="0" w:lastRow="0" w:firstColumn="0" w:lastColumn="0" w:noHBand="0" w:noVBand="0"/>
      </w:tblPr>
      <w:tblGrid>
        <w:gridCol w:w="6237"/>
        <w:gridCol w:w="2108"/>
      </w:tblGrid>
      <w:tr w:rsidR="00872FB0" w:rsidRPr="00074C8C" w14:paraId="3D3CF953" w14:textId="77777777" w:rsidTr="00D01092">
        <w:trPr>
          <w:cantSplit/>
        </w:trPr>
        <w:tc>
          <w:tcPr>
            <w:tcW w:w="6237" w:type="dxa"/>
            <w:shd w:val="clear" w:color="auto" w:fill="4A7729" w:themeFill="accent1"/>
          </w:tcPr>
          <w:p w14:paraId="743945C2" w14:textId="77777777" w:rsidR="00872FB0" w:rsidRPr="00074C8C" w:rsidRDefault="00872FB0" w:rsidP="00D01092">
            <w:pPr>
              <w:spacing w:line="260" w:lineRule="atLeast"/>
              <w:rPr>
                <w:rFonts w:eastAsia="Calibri" w:cs="Times New Roman"/>
                <w:b/>
                <w:bCs/>
                <w:color w:val="FFFFFF"/>
              </w:rPr>
            </w:pPr>
            <w:r w:rsidRPr="00074C8C">
              <w:rPr>
                <w:rFonts w:eastAsia="Calibri" w:cs="Times New Roman"/>
                <w:b/>
                <w:bCs/>
                <w:color w:val="FFFFFF"/>
              </w:rPr>
              <w:t>GUNNINGSCRITERIA</w:t>
            </w:r>
          </w:p>
        </w:tc>
        <w:tc>
          <w:tcPr>
            <w:tcW w:w="2108" w:type="dxa"/>
            <w:shd w:val="clear" w:color="auto" w:fill="4A7729" w:themeFill="accent1"/>
          </w:tcPr>
          <w:p w14:paraId="54362BD9" w14:textId="77777777" w:rsidR="00872FB0" w:rsidRPr="00074C8C" w:rsidRDefault="00872FB0" w:rsidP="00D01092">
            <w:pPr>
              <w:spacing w:line="260" w:lineRule="atLeast"/>
              <w:rPr>
                <w:rFonts w:eastAsia="Calibri" w:cs="Times New Roman"/>
                <w:b/>
                <w:bCs/>
                <w:color w:val="FFFFFF"/>
              </w:rPr>
            </w:pPr>
            <w:r w:rsidRPr="00074C8C">
              <w:rPr>
                <w:rFonts w:eastAsia="Calibri" w:cs="Times New Roman"/>
                <w:b/>
                <w:bCs/>
                <w:color w:val="FFFFFF"/>
              </w:rPr>
              <w:t>MAXIMAAL AANTAL PUNTEN</w:t>
            </w:r>
          </w:p>
        </w:tc>
      </w:tr>
      <w:tr w:rsidR="00872FB0" w:rsidRPr="00074C8C" w14:paraId="14066434" w14:textId="77777777" w:rsidTr="00D01092">
        <w:trPr>
          <w:cantSplit/>
        </w:trPr>
        <w:tc>
          <w:tcPr>
            <w:tcW w:w="6237" w:type="dxa"/>
            <w:shd w:val="clear" w:color="auto" w:fill="4A7729" w:themeFill="accent1"/>
          </w:tcPr>
          <w:p w14:paraId="6735C8A8" w14:textId="77777777" w:rsidR="00872FB0" w:rsidRPr="00074C8C" w:rsidRDefault="00872FB0" w:rsidP="00D01092">
            <w:pPr>
              <w:spacing w:line="260" w:lineRule="atLeast"/>
              <w:rPr>
                <w:rFonts w:eastAsia="Calibri" w:cs="Times New Roman"/>
              </w:rPr>
            </w:pPr>
          </w:p>
        </w:tc>
        <w:tc>
          <w:tcPr>
            <w:tcW w:w="2108" w:type="dxa"/>
            <w:shd w:val="clear" w:color="auto" w:fill="4A7729" w:themeFill="accent1"/>
          </w:tcPr>
          <w:p w14:paraId="155FB744" w14:textId="77777777" w:rsidR="00872FB0" w:rsidRPr="00074C8C" w:rsidRDefault="00872FB0" w:rsidP="00D01092">
            <w:pPr>
              <w:spacing w:line="260" w:lineRule="atLeast"/>
              <w:rPr>
                <w:rFonts w:eastAsia="Calibri" w:cs="Times New Roman"/>
              </w:rPr>
            </w:pPr>
          </w:p>
        </w:tc>
      </w:tr>
      <w:tr w:rsidR="00872FB0" w:rsidRPr="00074C8C" w14:paraId="2C8C0516" w14:textId="77777777" w:rsidTr="00D01092">
        <w:trPr>
          <w:cantSplit/>
          <w:trHeight w:val="300"/>
        </w:trPr>
        <w:tc>
          <w:tcPr>
            <w:tcW w:w="6237" w:type="dxa"/>
            <w:tcBorders>
              <w:top w:val="single" w:sz="4" w:space="0" w:color="auto"/>
              <w:left w:val="single" w:sz="4" w:space="0" w:color="auto"/>
              <w:bottom w:val="single" w:sz="4" w:space="0" w:color="auto"/>
              <w:right w:val="single" w:sz="4" w:space="0" w:color="auto"/>
            </w:tcBorders>
            <w:vAlign w:val="center"/>
          </w:tcPr>
          <w:p w14:paraId="543ED0B8" w14:textId="77777777" w:rsidR="00872FB0" w:rsidRPr="00074C8C" w:rsidRDefault="00872FB0" w:rsidP="00D01092">
            <w:pPr>
              <w:spacing w:line="260" w:lineRule="atLeast"/>
              <w:rPr>
                <w:rFonts w:eastAsia="Calibri" w:cs="Times New Roman"/>
                <w:b/>
                <w:bCs/>
              </w:rPr>
            </w:pPr>
            <w:r w:rsidRPr="3B27C42B">
              <w:rPr>
                <w:rFonts w:eastAsia="Calibri" w:cs="Times New Roman"/>
                <w:b/>
                <w:bCs/>
              </w:rPr>
              <w:t>Prijs</w:t>
            </w:r>
          </w:p>
        </w:tc>
        <w:tc>
          <w:tcPr>
            <w:tcW w:w="2108" w:type="dxa"/>
            <w:tcBorders>
              <w:top w:val="single" w:sz="4" w:space="0" w:color="auto"/>
              <w:left w:val="single" w:sz="4" w:space="0" w:color="auto"/>
              <w:bottom w:val="single" w:sz="4" w:space="0" w:color="auto"/>
              <w:right w:val="single" w:sz="4" w:space="0" w:color="auto"/>
            </w:tcBorders>
            <w:vAlign w:val="center"/>
          </w:tcPr>
          <w:p w14:paraId="08D9F4AB" w14:textId="77777777" w:rsidR="00872FB0" w:rsidRPr="00074C8C" w:rsidRDefault="00872FB0" w:rsidP="00D01092">
            <w:pPr>
              <w:spacing w:line="260" w:lineRule="atLeast"/>
              <w:rPr>
                <w:rFonts w:eastAsia="Calibri" w:cs="Times New Roman"/>
              </w:rPr>
            </w:pPr>
            <w:r w:rsidRPr="3B27C42B">
              <w:rPr>
                <w:rFonts w:eastAsia="Calibri" w:cs="Times New Roman"/>
                <w:b/>
                <w:bCs/>
              </w:rPr>
              <w:t>25</w:t>
            </w:r>
          </w:p>
        </w:tc>
      </w:tr>
      <w:tr w:rsidR="00872FB0" w:rsidRPr="00074C8C" w14:paraId="1F1BFE17" w14:textId="77777777" w:rsidTr="00D01092">
        <w:trPr>
          <w:cantSplit/>
          <w:trHeight w:val="300"/>
        </w:trPr>
        <w:tc>
          <w:tcPr>
            <w:tcW w:w="6237" w:type="dxa"/>
            <w:tcBorders>
              <w:top w:val="single" w:sz="4" w:space="0" w:color="auto"/>
              <w:left w:val="single" w:sz="4" w:space="0" w:color="auto"/>
              <w:bottom w:val="single" w:sz="4" w:space="0" w:color="auto"/>
              <w:right w:val="single" w:sz="4" w:space="0" w:color="auto"/>
            </w:tcBorders>
            <w:vAlign w:val="center"/>
          </w:tcPr>
          <w:p w14:paraId="12ABE2FA" w14:textId="77777777" w:rsidR="00872FB0" w:rsidRPr="006015FA" w:rsidRDefault="00872FB0" w:rsidP="00D01092">
            <w:pPr>
              <w:spacing w:line="260" w:lineRule="atLeast"/>
              <w:rPr>
                <w:rFonts w:eastAsia="Calibri" w:cs="Times New Roman"/>
              </w:rPr>
            </w:pPr>
            <w:r>
              <w:rPr>
                <w:rFonts w:eastAsia="Calibri" w:cs="Times New Roman"/>
              </w:rPr>
              <w:t>Éénmalige k</w:t>
            </w:r>
            <w:r w:rsidRPr="006015FA">
              <w:rPr>
                <w:rFonts w:eastAsia="Calibri" w:cs="Times New Roman"/>
              </w:rPr>
              <w:t xml:space="preserve">osten + totale kosten per jaar voor de gehele periode van </w:t>
            </w:r>
            <w:r>
              <w:rPr>
                <w:rFonts w:eastAsia="Calibri" w:cs="Times New Roman"/>
              </w:rPr>
              <w:t>13</w:t>
            </w:r>
            <w:r w:rsidRPr="006015FA">
              <w:rPr>
                <w:rFonts w:eastAsia="Calibri" w:cs="Times New Roman"/>
              </w:rPr>
              <w:t xml:space="preserve"> jaar</w:t>
            </w:r>
          </w:p>
        </w:tc>
        <w:tc>
          <w:tcPr>
            <w:tcW w:w="2108" w:type="dxa"/>
            <w:tcBorders>
              <w:top w:val="single" w:sz="4" w:space="0" w:color="auto"/>
              <w:left w:val="single" w:sz="4" w:space="0" w:color="auto"/>
              <w:bottom w:val="single" w:sz="4" w:space="0" w:color="auto"/>
              <w:right w:val="single" w:sz="4" w:space="0" w:color="auto"/>
            </w:tcBorders>
            <w:vAlign w:val="center"/>
          </w:tcPr>
          <w:p w14:paraId="672F5D52" w14:textId="77777777" w:rsidR="00872FB0" w:rsidRPr="3B27C42B" w:rsidRDefault="00872FB0" w:rsidP="00D01092">
            <w:pPr>
              <w:spacing w:line="260" w:lineRule="atLeast"/>
              <w:rPr>
                <w:rFonts w:eastAsia="Calibri" w:cs="Times New Roman"/>
                <w:b/>
                <w:bCs/>
              </w:rPr>
            </w:pPr>
          </w:p>
        </w:tc>
      </w:tr>
      <w:tr w:rsidR="00872FB0" w:rsidRPr="00074C8C" w14:paraId="57BEA1FD" w14:textId="77777777" w:rsidTr="00D01092">
        <w:trPr>
          <w:cantSplit/>
          <w:trHeight w:val="300"/>
        </w:trPr>
        <w:tc>
          <w:tcPr>
            <w:tcW w:w="6237" w:type="dxa"/>
            <w:tcBorders>
              <w:top w:val="single" w:sz="4" w:space="0" w:color="auto"/>
              <w:left w:val="single" w:sz="4" w:space="0" w:color="auto"/>
              <w:bottom w:val="single" w:sz="4" w:space="0" w:color="auto"/>
              <w:right w:val="single" w:sz="4" w:space="0" w:color="auto"/>
            </w:tcBorders>
            <w:vAlign w:val="center"/>
          </w:tcPr>
          <w:p w14:paraId="0FEF7008" w14:textId="77777777" w:rsidR="00872FB0" w:rsidRPr="00074C8C" w:rsidRDefault="00872FB0" w:rsidP="00D01092">
            <w:pPr>
              <w:spacing w:line="260" w:lineRule="atLeast"/>
              <w:rPr>
                <w:rFonts w:eastAsia="Calibri" w:cs="Times New Roman"/>
              </w:rPr>
            </w:pPr>
            <w:r w:rsidRPr="3B27C42B">
              <w:rPr>
                <w:rFonts w:eastAsia="Calibri" w:cs="Times New Roman"/>
                <w:b/>
                <w:bCs/>
              </w:rPr>
              <w:t>Kwaliteit</w:t>
            </w:r>
            <w:r>
              <w:br/>
            </w:r>
          </w:p>
        </w:tc>
        <w:tc>
          <w:tcPr>
            <w:tcW w:w="2108" w:type="dxa"/>
            <w:tcBorders>
              <w:top w:val="single" w:sz="4" w:space="0" w:color="auto"/>
              <w:left w:val="single" w:sz="4" w:space="0" w:color="auto"/>
              <w:bottom w:val="single" w:sz="4" w:space="0" w:color="auto"/>
              <w:right w:val="single" w:sz="4" w:space="0" w:color="auto"/>
            </w:tcBorders>
            <w:vAlign w:val="center"/>
          </w:tcPr>
          <w:p w14:paraId="6FA994CE" w14:textId="77777777" w:rsidR="00872FB0" w:rsidRPr="00074C8C" w:rsidRDefault="00872FB0" w:rsidP="00D01092">
            <w:pPr>
              <w:spacing w:line="260" w:lineRule="atLeast"/>
              <w:rPr>
                <w:rFonts w:eastAsia="Calibri" w:cs="Times New Roman"/>
              </w:rPr>
            </w:pPr>
            <w:r w:rsidRPr="3B27C42B">
              <w:rPr>
                <w:rFonts w:eastAsia="Calibri" w:cs="Times New Roman"/>
                <w:b/>
                <w:bCs/>
              </w:rPr>
              <w:t>75</w:t>
            </w:r>
          </w:p>
        </w:tc>
      </w:tr>
      <w:tr w:rsidR="00872FB0" w14:paraId="159E41DA" w14:textId="77777777" w:rsidTr="00872FB0">
        <w:trPr>
          <w:cantSplit/>
          <w:trHeight w:val="300"/>
        </w:trPr>
        <w:tc>
          <w:tcPr>
            <w:tcW w:w="623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7594A31" w14:textId="77777777" w:rsidR="00872FB0" w:rsidRDefault="00872FB0" w:rsidP="00D01092">
            <w:pPr>
              <w:spacing w:line="260" w:lineRule="atLeast"/>
              <w:rPr>
                <w:rFonts w:eastAsia="Calibri" w:cs="Times New Roman"/>
              </w:rPr>
            </w:pPr>
            <w:r>
              <w:rPr>
                <w:rFonts w:eastAsia="Calibri" w:cs="Times New Roman"/>
              </w:rPr>
              <w:t xml:space="preserve">SGC 1 - </w:t>
            </w:r>
            <w:r w:rsidRPr="3B27C42B">
              <w:rPr>
                <w:rFonts w:eastAsia="Calibri" w:cs="Times New Roman"/>
              </w:rPr>
              <w:t>Integraliteit</w:t>
            </w:r>
          </w:p>
        </w:tc>
        <w:tc>
          <w:tcPr>
            <w:tcW w:w="210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7800720" w14:textId="77777777" w:rsidR="00872FB0" w:rsidRDefault="00872FB0" w:rsidP="00D01092">
            <w:pPr>
              <w:spacing w:line="260" w:lineRule="atLeast"/>
              <w:jc w:val="right"/>
              <w:rPr>
                <w:rFonts w:eastAsia="Calibri" w:cs="Times New Roman"/>
              </w:rPr>
            </w:pPr>
            <w:r w:rsidRPr="3B27C42B">
              <w:rPr>
                <w:rFonts w:eastAsia="Calibri" w:cs="Times New Roman"/>
              </w:rPr>
              <w:t>10</w:t>
            </w:r>
          </w:p>
        </w:tc>
      </w:tr>
      <w:tr w:rsidR="00872FB0" w14:paraId="5B5ED50A" w14:textId="77777777" w:rsidTr="00872FB0">
        <w:trPr>
          <w:cantSplit/>
          <w:trHeight w:val="300"/>
        </w:trPr>
        <w:tc>
          <w:tcPr>
            <w:tcW w:w="623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7350F8E5" w14:textId="77777777" w:rsidR="00872FB0" w:rsidRDefault="00872FB0" w:rsidP="00D01092">
            <w:pPr>
              <w:spacing w:line="260" w:lineRule="atLeast"/>
              <w:rPr>
                <w:rFonts w:eastAsia="Calibri" w:cs="Times New Roman"/>
              </w:rPr>
            </w:pPr>
            <w:r>
              <w:rPr>
                <w:rFonts w:eastAsia="Calibri" w:cs="Times New Roman"/>
              </w:rPr>
              <w:t xml:space="preserve">SGC 2 - </w:t>
            </w:r>
            <w:r w:rsidRPr="3B27C42B">
              <w:rPr>
                <w:rFonts w:eastAsia="Calibri" w:cs="Times New Roman"/>
              </w:rPr>
              <w:t xml:space="preserve">Digitale dienstverlening en </w:t>
            </w:r>
            <w:proofErr w:type="spellStart"/>
            <w:r w:rsidRPr="3B27C42B">
              <w:rPr>
                <w:rFonts w:eastAsia="Calibri" w:cs="Times New Roman"/>
              </w:rPr>
              <w:t>self-service</w:t>
            </w:r>
            <w:proofErr w:type="spellEnd"/>
          </w:p>
        </w:tc>
        <w:tc>
          <w:tcPr>
            <w:tcW w:w="210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4696BF2" w14:textId="77777777" w:rsidR="00872FB0" w:rsidRDefault="00872FB0" w:rsidP="00D01092">
            <w:pPr>
              <w:spacing w:line="260" w:lineRule="atLeast"/>
              <w:jc w:val="right"/>
              <w:rPr>
                <w:rFonts w:eastAsia="Calibri" w:cs="Times New Roman"/>
              </w:rPr>
            </w:pPr>
            <w:r w:rsidRPr="3B27C42B">
              <w:rPr>
                <w:rFonts w:eastAsia="Calibri" w:cs="Times New Roman"/>
              </w:rPr>
              <w:t>10</w:t>
            </w:r>
          </w:p>
        </w:tc>
      </w:tr>
      <w:tr w:rsidR="00872FB0" w14:paraId="5F93E7E7" w14:textId="77777777" w:rsidTr="00872FB0">
        <w:trPr>
          <w:cantSplit/>
          <w:trHeight w:val="300"/>
        </w:trPr>
        <w:tc>
          <w:tcPr>
            <w:tcW w:w="623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01FCE54" w14:textId="77777777" w:rsidR="00872FB0" w:rsidRDefault="00872FB0" w:rsidP="00D01092">
            <w:pPr>
              <w:spacing w:line="260" w:lineRule="atLeast"/>
              <w:rPr>
                <w:rFonts w:eastAsia="Calibri" w:cs="Times New Roman"/>
              </w:rPr>
            </w:pPr>
            <w:r>
              <w:rPr>
                <w:rFonts w:eastAsia="Calibri" w:cs="Times New Roman"/>
              </w:rPr>
              <w:t xml:space="preserve">SGC 3 - </w:t>
            </w:r>
            <w:r w:rsidRPr="3B27C42B">
              <w:rPr>
                <w:rFonts w:eastAsia="Calibri" w:cs="Times New Roman"/>
              </w:rPr>
              <w:t>Integrale toegang</w:t>
            </w:r>
          </w:p>
        </w:tc>
        <w:tc>
          <w:tcPr>
            <w:tcW w:w="210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F3B435C" w14:textId="77777777" w:rsidR="00872FB0" w:rsidRDefault="00872FB0" w:rsidP="00D01092">
            <w:pPr>
              <w:spacing w:line="260" w:lineRule="atLeast"/>
              <w:jc w:val="right"/>
              <w:rPr>
                <w:rFonts w:eastAsia="Calibri" w:cs="Times New Roman"/>
              </w:rPr>
            </w:pPr>
            <w:r w:rsidRPr="3B27C42B">
              <w:rPr>
                <w:rFonts w:eastAsia="Calibri" w:cs="Times New Roman"/>
              </w:rPr>
              <w:t>10</w:t>
            </w:r>
          </w:p>
        </w:tc>
      </w:tr>
      <w:tr w:rsidR="00872FB0" w14:paraId="10C5B53C" w14:textId="77777777" w:rsidTr="00872FB0">
        <w:trPr>
          <w:cantSplit/>
          <w:trHeight w:val="300"/>
        </w:trPr>
        <w:tc>
          <w:tcPr>
            <w:tcW w:w="623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8346DB2" w14:textId="77777777" w:rsidR="00872FB0" w:rsidRDefault="00872FB0" w:rsidP="00D01092">
            <w:pPr>
              <w:spacing w:line="260" w:lineRule="atLeast"/>
              <w:rPr>
                <w:rFonts w:eastAsia="Calibri" w:cs="Times New Roman"/>
              </w:rPr>
            </w:pPr>
            <w:r>
              <w:rPr>
                <w:rFonts w:eastAsia="Calibri" w:cs="Times New Roman"/>
              </w:rPr>
              <w:t xml:space="preserve">SGC 4 - </w:t>
            </w:r>
            <w:r w:rsidRPr="3B27C42B">
              <w:rPr>
                <w:rFonts w:eastAsia="Calibri" w:cs="Times New Roman"/>
              </w:rPr>
              <w:t>Concept-implementatieplan</w:t>
            </w:r>
          </w:p>
        </w:tc>
        <w:tc>
          <w:tcPr>
            <w:tcW w:w="210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1E612B45" w14:textId="77777777" w:rsidR="00872FB0" w:rsidRDefault="00872FB0" w:rsidP="00D01092">
            <w:pPr>
              <w:spacing w:line="260" w:lineRule="atLeast"/>
              <w:jc w:val="right"/>
              <w:rPr>
                <w:rFonts w:eastAsia="Calibri" w:cs="Times New Roman"/>
              </w:rPr>
            </w:pPr>
            <w:r w:rsidRPr="3B27C42B">
              <w:rPr>
                <w:rFonts w:eastAsia="Calibri" w:cs="Times New Roman"/>
              </w:rPr>
              <w:t>15</w:t>
            </w:r>
          </w:p>
        </w:tc>
      </w:tr>
      <w:tr w:rsidR="00872FB0" w14:paraId="5A9002F2" w14:textId="77777777" w:rsidTr="00872FB0">
        <w:trPr>
          <w:cantSplit/>
          <w:trHeight w:val="300"/>
        </w:trPr>
        <w:tc>
          <w:tcPr>
            <w:tcW w:w="623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BC676FF" w14:textId="77777777" w:rsidR="00872FB0" w:rsidRDefault="00872FB0" w:rsidP="00D01092">
            <w:pPr>
              <w:spacing w:line="260" w:lineRule="atLeast"/>
              <w:rPr>
                <w:rFonts w:eastAsia="Calibri" w:cs="Times New Roman"/>
              </w:rPr>
            </w:pPr>
            <w:r>
              <w:rPr>
                <w:rFonts w:eastAsia="Calibri" w:cs="Times New Roman"/>
              </w:rPr>
              <w:t xml:space="preserve">SGC 5 - </w:t>
            </w:r>
            <w:r w:rsidRPr="3B27C42B">
              <w:rPr>
                <w:rFonts w:eastAsia="Calibri" w:cs="Times New Roman"/>
              </w:rPr>
              <w:t>Kansendossier</w:t>
            </w:r>
          </w:p>
        </w:tc>
        <w:tc>
          <w:tcPr>
            <w:tcW w:w="210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57CFD0F4" w14:textId="77777777" w:rsidR="00872FB0" w:rsidRDefault="00872FB0" w:rsidP="00D01092">
            <w:pPr>
              <w:spacing w:line="260" w:lineRule="atLeast"/>
              <w:jc w:val="right"/>
              <w:rPr>
                <w:rFonts w:eastAsia="Calibri" w:cs="Times New Roman"/>
              </w:rPr>
            </w:pPr>
            <w:r w:rsidRPr="3B27C42B">
              <w:rPr>
                <w:rFonts w:eastAsia="Calibri" w:cs="Times New Roman"/>
              </w:rPr>
              <w:t>5</w:t>
            </w:r>
          </w:p>
        </w:tc>
      </w:tr>
      <w:tr w:rsidR="00872FB0" w:rsidRPr="00074C8C" w14:paraId="42BD9EEA" w14:textId="77777777" w:rsidTr="00872FB0">
        <w:trPr>
          <w:cantSplit/>
          <w:trHeight w:val="300"/>
        </w:trPr>
        <w:tc>
          <w:tcPr>
            <w:tcW w:w="623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61CDE3BD" w14:textId="77777777" w:rsidR="00872FB0" w:rsidRPr="00074C8C" w:rsidRDefault="00872FB0" w:rsidP="00D01092">
            <w:pPr>
              <w:spacing w:line="260" w:lineRule="atLeast"/>
              <w:rPr>
                <w:rFonts w:eastAsia="Calibri" w:cs="Times New Roman"/>
              </w:rPr>
            </w:pPr>
            <w:r>
              <w:rPr>
                <w:rFonts w:eastAsia="Calibri" w:cs="Times New Roman"/>
              </w:rPr>
              <w:t xml:space="preserve">SGC 6 - </w:t>
            </w:r>
            <w:r w:rsidRPr="000A5491">
              <w:rPr>
                <w:rFonts w:eastAsia="Calibri" w:cs="Times New Roman"/>
              </w:rPr>
              <w:t>Demo’s - gebruikers- en beheerdersvriendelijkheid</w:t>
            </w:r>
          </w:p>
        </w:tc>
        <w:tc>
          <w:tcPr>
            <w:tcW w:w="210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32A6C418" w14:textId="77777777" w:rsidR="00872FB0" w:rsidRPr="00074C8C" w:rsidRDefault="00872FB0" w:rsidP="00D01092">
            <w:pPr>
              <w:spacing w:line="260" w:lineRule="atLeast"/>
              <w:jc w:val="right"/>
              <w:rPr>
                <w:rFonts w:eastAsia="Calibri" w:cs="Times New Roman"/>
              </w:rPr>
            </w:pPr>
            <w:r w:rsidRPr="3B27C42B">
              <w:rPr>
                <w:rFonts w:eastAsia="Calibri" w:cs="Times New Roman"/>
              </w:rPr>
              <w:t>25</w:t>
            </w:r>
          </w:p>
        </w:tc>
      </w:tr>
      <w:tr w:rsidR="00872FB0" w:rsidRPr="00074C8C" w14:paraId="79763FC8" w14:textId="77777777" w:rsidTr="00D01092">
        <w:trPr>
          <w:cantSplit/>
          <w:trHeight w:val="300"/>
        </w:trPr>
        <w:tc>
          <w:tcPr>
            <w:tcW w:w="6237" w:type="dxa"/>
            <w:tcBorders>
              <w:top w:val="double" w:sz="4" w:space="0" w:color="auto"/>
              <w:left w:val="single" w:sz="4" w:space="0" w:color="auto"/>
              <w:bottom w:val="single" w:sz="4" w:space="0" w:color="auto"/>
              <w:right w:val="single" w:sz="4" w:space="0" w:color="auto"/>
            </w:tcBorders>
            <w:vAlign w:val="center"/>
          </w:tcPr>
          <w:p w14:paraId="7F865ACF" w14:textId="77777777" w:rsidR="00872FB0" w:rsidRPr="00074C8C" w:rsidRDefault="00872FB0" w:rsidP="00D01092">
            <w:pPr>
              <w:spacing w:line="260" w:lineRule="atLeast"/>
              <w:rPr>
                <w:rFonts w:eastAsia="Calibri" w:cs="Times New Roman"/>
                <w:b/>
                <w:bCs/>
              </w:rPr>
            </w:pPr>
            <w:r w:rsidRPr="3B27C42B">
              <w:rPr>
                <w:rFonts w:eastAsia="Calibri" w:cs="Times New Roman"/>
                <w:b/>
                <w:bCs/>
              </w:rPr>
              <w:t>Totaal</w:t>
            </w:r>
          </w:p>
        </w:tc>
        <w:tc>
          <w:tcPr>
            <w:tcW w:w="2108" w:type="dxa"/>
            <w:tcBorders>
              <w:top w:val="double" w:sz="4" w:space="0" w:color="auto"/>
              <w:left w:val="single" w:sz="4" w:space="0" w:color="auto"/>
              <w:bottom w:val="single" w:sz="4" w:space="0" w:color="auto"/>
              <w:right w:val="single" w:sz="4" w:space="0" w:color="auto"/>
            </w:tcBorders>
            <w:vAlign w:val="center"/>
          </w:tcPr>
          <w:p w14:paraId="6056B54D" w14:textId="77777777" w:rsidR="00872FB0" w:rsidRPr="00074C8C" w:rsidDel="007A20C8" w:rsidRDefault="00872FB0" w:rsidP="00D01092">
            <w:pPr>
              <w:spacing w:line="260" w:lineRule="atLeast"/>
              <w:rPr>
                <w:rFonts w:eastAsia="Calibri" w:cs="Times New Roman"/>
              </w:rPr>
            </w:pPr>
            <w:r w:rsidRPr="3B27C42B">
              <w:rPr>
                <w:rFonts w:eastAsia="Calibri" w:cs="Times New Roman"/>
                <w:b/>
                <w:bCs/>
              </w:rPr>
              <w:t>100</w:t>
            </w:r>
          </w:p>
        </w:tc>
      </w:tr>
    </w:tbl>
    <w:p w14:paraId="58A420E4" w14:textId="77777777" w:rsidR="00E75C82" w:rsidRDefault="00E75C82" w:rsidP="00E75C82">
      <w:pPr>
        <w:spacing w:after="160" w:line="259" w:lineRule="auto"/>
        <w:rPr>
          <w:rFonts w:ascii="Arial" w:hAnsi="Arial"/>
        </w:rPr>
      </w:pPr>
    </w:p>
    <w:p w14:paraId="3EC4CC25" w14:textId="0459847A" w:rsidR="00872FB0" w:rsidRDefault="00E75C82" w:rsidP="00872FB0">
      <w:pPr>
        <w:pStyle w:val="RIJK4-Tekst"/>
      </w:pPr>
      <w:r>
        <w:rPr>
          <w:b/>
          <w:bCs/>
        </w:rPr>
        <w:t>Gunningscriterium Kwaliteit</w:t>
      </w:r>
      <w:r>
        <w:rPr>
          <w:b/>
          <w:bCs/>
        </w:rPr>
        <w:br/>
      </w:r>
      <w:r w:rsidR="00872FB0">
        <w:t>De kwaliteit van de aangeboden dienstverlening wordt beoordeeld aan de hand van de beantwoording van de onderstaande wensen. Deze wensen vallen binnen de scope van de opdracht en moeten door de inschrijver inhoudelijk worden uitgewerkt, hetzij door de organisatie zelf, hetzij via de aangeboden ICT-oplossing.</w:t>
      </w:r>
    </w:p>
    <w:p w14:paraId="1ED88FF8" w14:textId="77777777" w:rsidR="00872FB0" w:rsidRDefault="00872FB0" w:rsidP="00872FB0">
      <w:pPr>
        <w:pStyle w:val="RIJK4-Tekst"/>
      </w:pPr>
    </w:p>
    <w:p w14:paraId="7517DF7A" w14:textId="77777777" w:rsidR="00872FB0" w:rsidRDefault="00872FB0" w:rsidP="00872FB0">
      <w:pPr>
        <w:pStyle w:val="RIJK4-Tekst"/>
      </w:pPr>
      <w:r>
        <w:t>Voor iedere wens levert de inschrijver een inhoudelijke uitwerking aan, met uitzondering van het onderdeel gebruikers- en beheerdersvriendelijkheid. Dit onderdeel wordt beoordeeld op basis van een presentatie en demonstratie.</w:t>
      </w:r>
    </w:p>
    <w:p w14:paraId="2FE548FA" w14:textId="77777777" w:rsidR="00872FB0" w:rsidRDefault="00872FB0" w:rsidP="00872FB0">
      <w:pPr>
        <w:pStyle w:val="RIJK4-Tekst"/>
      </w:pPr>
    </w:p>
    <w:p w14:paraId="0A2D69D4" w14:textId="77777777" w:rsidR="00872FB0" w:rsidRDefault="00872FB0" w:rsidP="00872FB0">
      <w:pPr>
        <w:pStyle w:val="RIJK4-Tekst"/>
      </w:pPr>
      <w:r>
        <w:t>De beoordeling vindt plaats volgens het wegingskader en de beoordelingsmethodiek in het aanbestedingsdocument. Wanneer een wens niet of onvolledig wordt uitgewerkt, wordt de inschrijving terzijde gelegd en uitgesloten van verdere beoordeling.</w:t>
      </w:r>
    </w:p>
    <w:p w14:paraId="0B4196AD" w14:textId="77777777" w:rsidR="00872FB0" w:rsidRDefault="00872FB0" w:rsidP="00872FB0">
      <w:pPr>
        <w:pStyle w:val="RIJK4-Tekst"/>
      </w:pPr>
    </w:p>
    <w:p w14:paraId="6E3E2836" w14:textId="77777777" w:rsidR="00872FB0" w:rsidRDefault="00872FB0" w:rsidP="00872FB0">
      <w:pPr>
        <w:pStyle w:val="RIJK4-Tekst"/>
      </w:pPr>
      <w:r>
        <w:t>De volgende uitgangspunten gelden voor de beantwoording:</w:t>
      </w:r>
    </w:p>
    <w:p w14:paraId="5C393CC2" w14:textId="77777777" w:rsidR="00872FB0" w:rsidRDefault="00872FB0" w:rsidP="00872FB0">
      <w:pPr>
        <w:pStyle w:val="RIJK4-Tekst"/>
        <w:numPr>
          <w:ilvl w:val="0"/>
          <w:numId w:val="40"/>
        </w:numPr>
      </w:pPr>
      <w:r>
        <w:t>Geef heldere en SMART geformuleerde antwoorden.</w:t>
      </w:r>
    </w:p>
    <w:p w14:paraId="229A55F3" w14:textId="77777777" w:rsidR="00872FB0" w:rsidRDefault="00872FB0" w:rsidP="00872FB0">
      <w:pPr>
        <w:pStyle w:val="RIJK4-Tekst"/>
        <w:numPr>
          <w:ilvl w:val="0"/>
          <w:numId w:val="40"/>
        </w:numPr>
      </w:pPr>
      <w:r>
        <w:t>Voorkom herhaling en onnodige uitweidingen.</w:t>
      </w:r>
    </w:p>
    <w:p w14:paraId="519B317A" w14:textId="77777777" w:rsidR="00872FB0" w:rsidRDefault="00872FB0" w:rsidP="00872FB0">
      <w:pPr>
        <w:pStyle w:val="RIJK4-Tekst"/>
        <w:numPr>
          <w:ilvl w:val="0"/>
          <w:numId w:val="40"/>
        </w:numPr>
      </w:pPr>
      <w:r>
        <w:t>Screenshots en afbeeldingen zijn toegestaan, mits deze iets toevoegen aan de uitwerking.</w:t>
      </w:r>
    </w:p>
    <w:p w14:paraId="4A9CDC3F" w14:textId="77777777" w:rsidR="00872FB0" w:rsidRDefault="00872FB0" w:rsidP="00872FB0">
      <w:pPr>
        <w:pStyle w:val="RIJK4-Tekst"/>
        <w:numPr>
          <w:ilvl w:val="0"/>
          <w:numId w:val="40"/>
        </w:numPr>
      </w:pPr>
      <w:r>
        <w:t>Verwijzingen naar websites of hyperlinks zijn niet toegestaan.</w:t>
      </w:r>
    </w:p>
    <w:p w14:paraId="11ED2772" w14:textId="77777777" w:rsidR="00872FB0" w:rsidRDefault="00872FB0" w:rsidP="00872FB0">
      <w:pPr>
        <w:pStyle w:val="RIJK4-Tekst"/>
        <w:numPr>
          <w:ilvl w:val="0"/>
          <w:numId w:val="40"/>
        </w:numPr>
      </w:pPr>
      <w:r>
        <w:t xml:space="preserve">Gebruik een leesbaar lettertype. </w:t>
      </w:r>
    </w:p>
    <w:p w14:paraId="48623449" w14:textId="254E2A2C" w:rsidR="00872FB0" w:rsidRDefault="00872FB0" w:rsidP="00872FB0">
      <w:pPr>
        <w:pStyle w:val="RIJK4-Tekst"/>
        <w:numPr>
          <w:ilvl w:val="0"/>
          <w:numId w:val="40"/>
        </w:numPr>
      </w:pPr>
      <w:r>
        <w:t>De omvang van de inschrijving (h</w:t>
      </w:r>
      <w:r>
        <w:t>et aantal pagina’s</w:t>
      </w:r>
      <w:r>
        <w:t>) is per onderdeel beschreven in het aanbestedingsdocument)</w:t>
      </w:r>
    </w:p>
    <w:p w14:paraId="7A7CB540" w14:textId="77777777" w:rsidR="00872FB0" w:rsidRDefault="00872FB0" w:rsidP="00872FB0">
      <w:pPr>
        <w:pStyle w:val="RIJK4-Tekst"/>
      </w:pPr>
    </w:p>
    <w:p w14:paraId="1D424533" w14:textId="77777777" w:rsidR="00872FB0" w:rsidRDefault="00872FB0" w:rsidP="00872FB0">
      <w:pPr>
        <w:pStyle w:val="RIJK4-Tekst"/>
      </w:pPr>
      <w:r>
        <w:lastRenderedPageBreak/>
        <w:t>De uitwerkingen van de wensen, met uitzondering van het gunningscriterium Kansendossier en het Programma van Opties, maken na gunning integraal onderdeel uit van de opdracht. Ook beschrijvingen van toekomstige functionaliteiten of uitbreidingen worden als bindend onderdeel van de inschrijving beschouwd.</w:t>
      </w:r>
    </w:p>
    <w:p w14:paraId="12656D34" w14:textId="77777777" w:rsidR="00872FB0" w:rsidRDefault="00872FB0" w:rsidP="00872FB0">
      <w:pPr>
        <w:pStyle w:val="RIJK4-Tekst"/>
      </w:pPr>
    </w:p>
    <w:p w14:paraId="45D0B643" w14:textId="581B15CB" w:rsidR="00E75C82" w:rsidRDefault="00872FB0" w:rsidP="00872FB0">
      <w:pPr>
        <w:pStyle w:val="RIJK4-Tekst"/>
        <w:rPr>
          <w:b/>
          <w:bCs/>
        </w:rPr>
      </w:pPr>
      <w:r>
        <w:t>Alle kosten die samenhangen met de invulling van de wensen moeten zijn opgenomen in de inschrijving, met uitzondering van het Kansendossier en het Programma van Opties. Dit waarborgt dat de gemeente een volledig beeld krijgt van de totale kosten gedurende de looptijd van de overeenkomst.</w:t>
      </w:r>
      <w:r w:rsidR="00E75C82">
        <w:rPr>
          <w:b/>
          <w:bCs/>
        </w:rPr>
        <w:br w:type="page"/>
      </w:r>
    </w:p>
    <w:p w14:paraId="7886D162" w14:textId="283C1EAA" w:rsidR="00E75C82" w:rsidRPr="00E75C82" w:rsidRDefault="00E75C82" w:rsidP="00E75C82">
      <w:pPr>
        <w:rPr>
          <w:b/>
          <w:bCs/>
        </w:rPr>
      </w:pPr>
      <w:r w:rsidRPr="00E75C82">
        <w:rPr>
          <w:b/>
          <w:bCs/>
        </w:rPr>
        <w:lastRenderedPageBreak/>
        <w:t xml:space="preserve">Uitwerking </w:t>
      </w:r>
      <w:r w:rsidR="00872FB0">
        <w:rPr>
          <w:b/>
          <w:bCs/>
        </w:rPr>
        <w:t>SGC</w:t>
      </w:r>
      <w:r w:rsidRPr="00E75C82">
        <w:rPr>
          <w:b/>
          <w:bCs/>
        </w:rPr>
        <w:t>-1</w:t>
      </w:r>
    </w:p>
    <w:p w14:paraId="671B8A38" w14:textId="77777777" w:rsidR="00E75C82" w:rsidRPr="00E75C82" w:rsidRDefault="00E75C82" w:rsidP="00E75C82">
      <w:pPr>
        <w:spacing w:after="160" w:line="259" w:lineRule="auto"/>
        <w:rPr>
          <w:b/>
          <w:bCs/>
        </w:rPr>
      </w:pPr>
      <w:r w:rsidRPr="00E75C82">
        <w:rPr>
          <w:b/>
          <w:bCs/>
        </w:rPr>
        <w:br w:type="page"/>
      </w:r>
    </w:p>
    <w:p w14:paraId="26927CA8" w14:textId="5C819763" w:rsidR="00E75C82" w:rsidRPr="00E75C82" w:rsidRDefault="00E75C82" w:rsidP="00E75C82">
      <w:pPr>
        <w:rPr>
          <w:b/>
          <w:bCs/>
        </w:rPr>
      </w:pPr>
      <w:r w:rsidRPr="00E75C82">
        <w:rPr>
          <w:b/>
          <w:bCs/>
        </w:rPr>
        <w:lastRenderedPageBreak/>
        <w:t xml:space="preserve">Uitwerking </w:t>
      </w:r>
      <w:r w:rsidR="00872FB0">
        <w:rPr>
          <w:b/>
          <w:bCs/>
        </w:rPr>
        <w:t>SGC</w:t>
      </w:r>
      <w:r w:rsidRPr="00E75C82">
        <w:rPr>
          <w:b/>
          <w:bCs/>
        </w:rPr>
        <w:t>-2</w:t>
      </w:r>
    </w:p>
    <w:p w14:paraId="5CC50B9A" w14:textId="77777777" w:rsidR="00E75C82" w:rsidRPr="00E75C82" w:rsidRDefault="00E75C82" w:rsidP="00E75C82">
      <w:pPr>
        <w:spacing w:after="160" w:line="259" w:lineRule="auto"/>
        <w:rPr>
          <w:b/>
          <w:bCs/>
        </w:rPr>
      </w:pPr>
      <w:r w:rsidRPr="00E75C82">
        <w:rPr>
          <w:b/>
          <w:bCs/>
        </w:rPr>
        <w:br w:type="page"/>
      </w:r>
    </w:p>
    <w:p w14:paraId="0E5AF33B" w14:textId="77E60940" w:rsidR="00872FB0" w:rsidRDefault="00E75C82" w:rsidP="00E75C82">
      <w:pPr>
        <w:rPr>
          <w:b/>
          <w:bCs/>
        </w:rPr>
      </w:pPr>
      <w:bookmarkStart w:id="0" w:name="_Hlk206750044"/>
      <w:r w:rsidRPr="00E75C82">
        <w:rPr>
          <w:b/>
          <w:bCs/>
        </w:rPr>
        <w:lastRenderedPageBreak/>
        <w:t xml:space="preserve">Uitwerking </w:t>
      </w:r>
      <w:r w:rsidR="00872FB0">
        <w:rPr>
          <w:b/>
          <w:bCs/>
        </w:rPr>
        <w:t>SGC</w:t>
      </w:r>
      <w:r w:rsidRPr="00E75C82">
        <w:rPr>
          <w:b/>
          <w:bCs/>
        </w:rPr>
        <w:t>-3</w:t>
      </w:r>
    </w:p>
    <w:bookmarkEnd w:id="0"/>
    <w:p w14:paraId="4EFDCE71" w14:textId="77777777" w:rsidR="00872FB0" w:rsidRDefault="00872FB0">
      <w:pPr>
        <w:spacing w:after="160" w:line="259" w:lineRule="auto"/>
        <w:rPr>
          <w:b/>
          <w:bCs/>
        </w:rPr>
      </w:pPr>
      <w:r>
        <w:rPr>
          <w:b/>
          <w:bCs/>
        </w:rPr>
        <w:br w:type="page"/>
      </w:r>
    </w:p>
    <w:p w14:paraId="4CE61A91" w14:textId="42FD2B2C" w:rsidR="00872FB0" w:rsidRDefault="00872FB0" w:rsidP="00872FB0">
      <w:pPr>
        <w:rPr>
          <w:b/>
          <w:bCs/>
        </w:rPr>
      </w:pPr>
      <w:r w:rsidRPr="00E75C82">
        <w:rPr>
          <w:b/>
          <w:bCs/>
        </w:rPr>
        <w:lastRenderedPageBreak/>
        <w:t xml:space="preserve">Uitwerking </w:t>
      </w:r>
      <w:r>
        <w:rPr>
          <w:b/>
          <w:bCs/>
        </w:rPr>
        <w:t>SGC</w:t>
      </w:r>
      <w:r w:rsidRPr="00E75C82">
        <w:rPr>
          <w:b/>
          <w:bCs/>
        </w:rPr>
        <w:t>-</w:t>
      </w:r>
      <w:r>
        <w:rPr>
          <w:b/>
          <w:bCs/>
        </w:rPr>
        <w:t>4</w:t>
      </w:r>
    </w:p>
    <w:p w14:paraId="2D2B79A2" w14:textId="79E597FE" w:rsidR="00872FB0" w:rsidRDefault="00872FB0">
      <w:pPr>
        <w:spacing w:after="160" w:line="259" w:lineRule="auto"/>
        <w:rPr>
          <w:b/>
          <w:bCs/>
        </w:rPr>
      </w:pPr>
      <w:r>
        <w:rPr>
          <w:b/>
          <w:bCs/>
        </w:rPr>
        <w:br w:type="page"/>
      </w:r>
    </w:p>
    <w:p w14:paraId="55CD93D2" w14:textId="634C0A5C" w:rsidR="00872FB0" w:rsidRDefault="00872FB0" w:rsidP="00872FB0">
      <w:pPr>
        <w:rPr>
          <w:b/>
          <w:bCs/>
        </w:rPr>
      </w:pPr>
      <w:r w:rsidRPr="00E75C82">
        <w:rPr>
          <w:b/>
          <w:bCs/>
        </w:rPr>
        <w:lastRenderedPageBreak/>
        <w:t xml:space="preserve">Uitwerking </w:t>
      </w:r>
      <w:r>
        <w:rPr>
          <w:b/>
          <w:bCs/>
        </w:rPr>
        <w:t>SGC</w:t>
      </w:r>
      <w:r w:rsidRPr="00E75C82">
        <w:rPr>
          <w:b/>
          <w:bCs/>
        </w:rPr>
        <w:t>-</w:t>
      </w:r>
      <w:r>
        <w:rPr>
          <w:b/>
          <w:bCs/>
        </w:rPr>
        <w:t>5</w:t>
      </w:r>
    </w:p>
    <w:p w14:paraId="7804EE65" w14:textId="703A9418" w:rsidR="00872FB0" w:rsidRDefault="00872FB0">
      <w:pPr>
        <w:spacing w:after="160" w:line="259" w:lineRule="auto"/>
        <w:rPr>
          <w:b/>
          <w:bCs/>
        </w:rPr>
      </w:pPr>
      <w:r>
        <w:rPr>
          <w:b/>
          <w:bCs/>
        </w:rPr>
        <w:br w:type="page"/>
      </w:r>
    </w:p>
    <w:p w14:paraId="12506338" w14:textId="4114EB16" w:rsidR="00872FB0" w:rsidRDefault="00872FB0" w:rsidP="00872FB0">
      <w:pPr>
        <w:rPr>
          <w:b/>
          <w:bCs/>
        </w:rPr>
      </w:pPr>
    </w:p>
    <w:sectPr w:rsidR="00872FB0" w:rsidSect="008A26FF">
      <w:footerReference w:type="default" r:id="rId8"/>
      <w:headerReference w:type="first" r:id="rId9"/>
      <w:footerReference w:type="first" r:id="rId10"/>
      <w:pgSz w:w="11906" w:h="16838"/>
      <w:pgMar w:top="1418" w:right="1418" w:bottom="1418" w:left="1418"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7A10" w14:textId="77777777" w:rsidR="00421B83" w:rsidRDefault="00421B83" w:rsidP="00AD3DBD">
      <w:pPr>
        <w:spacing w:line="240" w:lineRule="auto"/>
      </w:pPr>
      <w:r>
        <w:separator/>
      </w:r>
    </w:p>
  </w:endnote>
  <w:endnote w:type="continuationSeparator" w:id="0">
    <w:p w14:paraId="7E51FF88" w14:textId="77777777" w:rsidR="00421B83" w:rsidRDefault="00421B83"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53190B1" w14:textId="77777777" w:rsidR="008A26FF" w:rsidRDefault="008A26FF" w:rsidP="008A26FF">
        <w:r>
          <w:rPr>
            <w:noProof/>
          </w:rPr>
          <w:drawing>
            <wp:anchor distT="0" distB="0" distL="114300" distR="114300" simplePos="0" relativeHeight="251665408" behindDoc="0" locked="0" layoutInCell="1" allowOverlap="1" wp14:anchorId="35AAF68F" wp14:editId="7AC1AEA0">
              <wp:simplePos x="0" y="0"/>
              <wp:positionH relativeFrom="margin">
                <wp:posOffset>0</wp:posOffset>
              </wp:positionH>
              <wp:positionV relativeFrom="page">
                <wp:posOffset>10166985</wp:posOffset>
              </wp:positionV>
              <wp:extent cx="763200" cy="162000"/>
              <wp:effectExtent l="0" t="0" r="0" b="0"/>
              <wp:wrapNone/>
              <wp:docPr id="2016805053"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3988B4DC" w14:textId="77777777" w:rsidR="008A26FF" w:rsidRDefault="008A26FF" w:rsidP="008A26FF">
        <w:pPr>
          <w:ind w:left="720" w:firstLine="720"/>
          <w:jc w:val="center"/>
          <w:rPr>
            <w:sz w:val="16"/>
            <w:szCs w:val="16"/>
          </w:rPr>
        </w:pPr>
      </w:p>
      <w:p w14:paraId="4C8F3E9A" w14:textId="77777777" w:rsidR="008A26FF" w:rsidRDefault="008A26FF" w:rsidP="008A26FF">
        <w:pPr>
          <w:ind w:left="720" w:firstLine="720"/>
          <w:jc w:val="center"/>
          <w:rPr>
            <w:sz w:val="16"/>
            <w:szCs w:val="16"/>
          </w:rPr>
        </w:pPr>
      </w:p>
      <w:p w14:paraId="2E617C41" w14:textId="15050DE4" w:rsidR="00DF0D16" w:rsidRPr="008A26FF"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E75C82" w:rsidRPr="00E75C82">
          <w:rPr>
            <w:sz w:val="16"/>
            <w:szCs w:val="16"/>
          </w:rPr>
          <w:t>Uitwerking subgunningscriteria kwaliteit</w:t>
        </w:r>
        <w:r w:rsidR="00872FB0">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6CE88913" w14:textId="77777777" w:rsidR="00DF0D16" w:rsidRPr="00AD3DBD" w:rsidRDefault="003643D2" w:rsidP="008A26FF">
        <w:pPr>
          <w:pStyle w:val="Voettekst"/>
          <w:jc w:val="center"/>
          <w:rPr>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1E4B" w14:textId="77777777" w:rsidR="008A26FF" w:rsidRDefault="008A26FF" w:rsidP="008A26FF">
    <w:pPr>
      <w:ind w:left="720" w:firstLine="720"/>
      <w:jc w:val="center"/>
      <w:rPr>
        <w:sz w:val="16"/>
        <w:szCs w:val="16"/>
      </w:rPr>
    </w:pPr>
    <w:r>
      <w:rPr>
        <w:noProof/>
      </w:rPr>
      <w:drawing>
        <wp:anchor distT="0" distB="0" distL="114300" distR="114300" simplePos="0" relativeHeight="251663360" behindDoc="0" locked="0" layoutInCell="1" allowOverlap="1" wp14:anchorId="2826408C" wp14:editId="5E871406">
          <wp:simplePos x="0" y="0"/>
          <wp:positionH relativeFrom="margin">
            <wp:posOffset>0</wp:posOffset>
          </wp:positionH>
          <wp:positionV relativeFrom="page">
            <wp:posOffset>10166985</wp:posOffset>
          </wp:positionV>
          <wp:extent cx="763200" cy="162000"/>
          <wp:effectExtent l="0" t="0" r="0" b="0"/>
          <wp:wrapNone/>
          <wp:docPr id="315650874"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0F9918BD" w14:textId="46803E8B" w:rsidR="008A26FF" w:rsidRPr="00AD3DBD"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E75C82">
      <w:rPr>
        <w:sz w:val="16"/>
        <w:szCs w:val="16"/>
      </w:rPr>
      <w:t>Uitwerking subgunningscriteria kwaliteit</w:t>
    </w:r>
    <w:r w:rsidR="00030D6E" w:rsidRPr="00030D6E">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7F56B6F0" w14:textId="77777777" w:rsidR="008A26FF" w:rsidRDefault="008A2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A675B" w14:textId="77777777" w:rsidR="00421B83" w:rsidRDefault="00421B83" w:rsidP="00AD3DBD">
      <w:pPr>
        <w:spacing w:line="240" w:lineRule="auto"/>
      </w:pPr>
      <w:r>
        <w:separator/>
      </w:r>
    </w:p>
  </w:footnote>
  <w:footnote w:type="continuationSeparator" w:id="0">
    <w:p w14:paraId="48375870" w14:textId="77777777" w:rsidR="00421B83" w:rsidRDefault="00421B83"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ED97" w14:textId="77777777" w:rsidR="008A26FF" w:rsidRDefault="008A26FF">
    <w:pPr>
      <w:pStyle w:val="Koptekst"/>
    </w:pPr>
    <w:r>
      <w:rPr>
        <w:noProof/>
      </w:rPr>
      <w:drawing>
        <wp:anchor distT="0" distB="0" distL="114300" distR="114300" simplePos="0" relativeHeight="251661312" behindDoc="0" locked="0" layoutInCell="1" allowOverlap="1" wp14:anchorId="735538CB" wp14:editId="7DD7C5A1">
          <wp:simplePos x="0" y="0"/>
          <wp:positionH relativeFrom="margin">
            <wp:posOffset>628650</wp:posOffset>
          </wp:positionH>
          <wp:positionV relativeFrom="paragraph">
            <wp:posOffset>-635</wp:posOffset>
          </wp:positionV>
          <wp:extent cx="4575600" cy="961200"/>
          <wp:effectExtent l="0" t="0" r="0" b="0"/>
          <wp:wrapNone/>
          <wp:docPr id="413175886" name="Picture 15" descr="Afbeelding met Graphics, grafische vormgeving, kun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Graphics, grafische vormgeving, kunst, schermopnam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F23CD9"/>
    <w:multiLevelType w:val="hybridMultilevel"/>
    <w:tmpl w:val="1C240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6"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6"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2"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5"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1"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4F94843"/>
    <w:multiLevelType w:val="hybridMultilevel"/>
    <w:tmpl w:val="FC5AA3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6"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8"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1126446">
    <w:abstractNumId w:val="15"/>
  </w:num>
  <w:num w:numId="2" w16cid:durableId="1230311337">
    <w:abstractNumId w:val="20"/>
  </w:num>
  <w:num w:numId="3" w16cid:durableId="1858158349">
    <w:abstractNumId w:val="6"/>
  </w:num>
  <w:num w:numId="4" w16cid:durableId="659235582">
    <w:abstractNumId w:val="38"/>
  </w:num>
  <w:num w:numId="5" w16cid:durableId="1126390900">
    <w:abstractNumId w:val="23"/>
  </w:num>
  <w:num w:numId="6" w16cid:durableId="2076471339">
    <w:abstractNumId w:val="36"/>
  </w:num>
  <w:num w:numId="7" w16cid:durableId="1803233593">
    <w:abstractNumId w:val="21"/>
  </w:num>
  <w:num w:numId="8" w16cid:durableId="1636133237">
    <w:abstractNumId w:val="37"/>
  </w:num>
  <w:num w:numId="9" w16cid:durableId="1458722348">
    <w:abstractNumId w:val="30"/>
  </w:num>
  <w:num w:numId="10" w16cid:durableId="1762098754">
    <w:abstractNumId w:val="39"/>
  </w:num>
  <w:num w:numId="11" w16cid:durableId="1985354889">
    <w:abstractNumId w:val="18"/>
  </w:num>
  <w:num w:numId="12" w16cid:durableId="76749127">
    <w:abstractNumId w:val="3"/>
  </w:num>
  <w:num w:numId="13" w16cid:durableId="542257527">
    <w:abstractNumId w:val="34"/>
  </w:num>
  <w:num w:numId="14" w16cid:durableId="2005626741">
    <w:abstractNumId w:val="32"/>
  </w:num>
  <w:num w:numId="15" w16cid:durableId="1175336939">
    <w:abstractNumId w:val="13"/>
  </w:num>
  <w:num w:numId="16" w16cid:durableId="1493176089">
    <w:abstractNumId w:val="12"/>
  </w:num>
  <w:num w:numId="17" w16cid:durableId="1759256009">
    <w:abstractNumId w:val="31"/>
  </w:num>
  <w:num w:numId="18" w16cid:durableId="1399353994">
    <w:abstractNumId w:val="28"/>
  </w:num>
  <w:num w:numId="19" w16cid:durableId="1432160500">
    <w:abstractNumId w:val="11"/>
  </w:num>
  <w:num w:numId="20" w16cid:durableId="47919839">
    <w:abstractNumId w:val="8"/>
  </w:num>
  <w:num w:numId="21" w16cid:durableId="64232735">
    <w:abstractNumId w:val="16"/>
  </w:num>
  <w:num w:numId="22" w16cid:durableId="780684701">
    <w:abstractNumId w:val="17"/>
  </w:num>
  <w:num w:numId="23" w16cid:durableId="2024166558">
    <w:abstractNumId w:val="27"/>
  </w:num>
  <w:num w:numId="24" w16cid:durableId="166553913">
    <w:abstractNumId w:val="2"/>
  </w:num>
  <w:num w:numId="25" w16cid:durableId="2138327931">
    <w:abstractNumId w:val="7"/>
  </w:num>
  <w:num w:numId="26" w16cid:durableId="1374305547">
    <w:abstractNumId w:val="26"/>
  </w:num>
  <w:num w:numId="27" w16cid:durableId="802623557">
    <w:abstractNumId w:val="10"/>
  </w:num>
  <w:num w:numId="28" w16cid:durableId="992025905">
    <w:abstractNumId w:val="22"/>
  </w:num>
  <w:num w:numId="29" w16cid:durableId="545796253">
    <w:abstractNumId w:val="4"/>
  </w:num>
  <w:num w:numId="30" w16cid:durableId="239297212">
    <w:abstractNumId w:val="29"/>
  </w:num>
  <w:num w:numId="31" w16cid:durableId="1879971517">
    <w:abstractNumId w:val="25"/>
  </w:num>
  <w:num w:numId="32" w16cid:durableId="1238248252">
    <w:abstractNumId w:val="24"/>
  </w:num>
  <w:num w:numId="33" w16cid:durableId="564145223">
    <w:abstractNumId w:val="0"/>
  </w:num>
  <w:num w:numId="34" w16cid:durableId="122116153">
    <w:abstractNumId w:val="9"/>
  </w:num>
  <w:num w:numId="35" w16cid:durableId="2058117141">
    <w:abstractNumId w:val="14"/>
  </w:num>
  <w:num w:numId="36" w16cid:durableId="1519351848">
    <w:abstractNumId w:val="5"/>
  </w:num>
  <w:num w:numId="37" w16cid:durableId="562063543">
    <w:abstractNumId w:val="35"/>
  </w:num>
  <w:num w:numId="38" w16cid:durableId="1036852192">
    <w:abstractNumId w:val="19"/>
  </w:num>
  <w:num w:numId="39" w16cid:durableId="153886624">
    <w:abstractNumId w:val="33"/>
  </w:num>
  <w:num w:numId="40" w16cid:durableId="470095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83"/>
    <w:rsid w:val="0000045B"/>
    <w:rsid w:val="00016E93"/>
    <w:rsid w:val="00030D6E"/>
    <w:rsid w:val="00031BEE"/>
    <w:rsid w:val="00035587"/>
    <w:rsid w:val="00043B47"/>
    <w:rsid w:val="00060174"/>
    <w:rsid w:val="0006138A"/>
    <w:rsid w:val="00084B85"/>
    <w:rsid w:val="001857D7"/>
    <w:rsid w:val="00196889"/>
    <w:rsid w:val="001A1B29"/>
    <w:rsid w:val="001D35D0"/>
    <w:rsid w:val="001D7554"/>
    <w:rsid w:val="001E2A8A"/>
    <w:rsid w:val="002029DF"/>
    <w:rsid w:val="0028686C"/>
    <w:rsid w:val="002F2BDD"/>
    <w:rsid w:val="0031108C"/>
    <w:rsid w:val="003450E7"/>
    <w:rsid w:val="003643D2"/>
    <w:rsid w:val="003A74F1"/>
    <w:rsid w:val="003B3ACE"/>
    <w:rsid w:val="003E1E90"/>
    <w:rsid w:val="00421B83"/>
    <w:rsid w:val="004366FE"/>
    <w:rsid w:val="00490B86"/>
    <w:rsid w:val="004A302D"/>
    <w:rsid w:val="004B7869"/>
    <w:rsid w:val="004F062C"/>
    <w:rsid w:val="00545CD6"/>
    <w:rsid w:val="005A0616"/>
    <w:rsid w:val="005E53B8"/>
    <w:rsid w:val="00642C94"/>
    <w:rsid w:val="00661F88"/>
    <w:rsid w:val="006A2479"/>
    <w:rsid w:val="006A6684"/>
    <w:rsid w:val="007227CA"/>
    <w:rsid w:val="007C3F9F"/>
    <w:rsid w:val="007C5466"/>
    <w:rsid w:val="007F69EC"/>
    <w:rsid w:val="00853ABA"/>
    <w:rsid w:val="00861790"/>
    <w:rsid w:val="0086698F"/>
    <w:rsid w:val="00872FB0"/>
    <w:rsid w:val="00885DE3"/>
    <w:rsid w:val="008A26FF"/>
    <w:rsid w:val="008B42FE"/>
    <w:rsid w:val="008C383E"/>
    <w:rsid w:val="008D4F80"/>
    <w:rsid w:val="008E6771"/>
    <w:rsid w:val="00927FB1"/>
    <w:rsid w:val="00970D12"/>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8229D"/>
    <w:rsid w:val="00D82FEE"/>
    <w:rsid w:val="00D92597"/>
    <w:rsid w:val="00DD5F08"/>
    <w:rsid w:val="00DF0D16"/>
    <w:rsid w:val="00E75C82"/>
    <w:rsid w:val="00EB2975"/>
    <w:rsid w:val="00F35CF3"/>
    <w:rsid w:val="00F435A9"/>
    <w:rsid w:val="00F53E1D"/>
    <w:rsid w:val="00F72E1C"/>
    <w:rsid w:val="00FC3C4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F3B66"/>
  <w15:chartTrackingRefBased/>
  <w15:docId w15:val="{8A16EBB4-62F1-4424-9AA4-3D3EA2F6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374</Words>
  <Characters>2057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van Lierop</dc:creator>
  <cp:keywords/>
  <dc:description/>
  <cp:lastModifiedBy>Louis van den Dungen</cp:lastModifiedBy>
  <cp:revision>6</cp:revision>
  <dcterms:created xsi:type="dcterms:W3CDTF">2024-09-24T13:25:00Z</dcterms:created>
  <dcterms:modified xsi:type="dcterms:W3CDTF">2025-08-22T08:15:00Z</dcterms:modified>
</cp:coreProperties>
</file>