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5EE5" w14:textId="700F12A4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00501E1A">
        <w:rPr>
          <w:rFonts w:ascii="Verdana" w:hAnsi="Verdana"/>
          <w:b/>
          <w:bCs/>
          <w:sz w:val="24"/>
          <w:szCs w:val="24"/>
        </w:rPr>
        <w:t xml:space="preserve">Bijlage </w:t>
      </w:r>
      <w:r w:rsidR="005C30C7">
        <w:rPr>
          <w:rFonts w:ascii="Verdana" w:hAnsi="Verdana"/>
          <w:b/>
          <w:bCs/>
          <w:sz w:val="24"/>
          <w:szCs w:val="24"/>
        </w:rPr>
        <w:t>F</w:t>
      </w:r>
      <w:r w:rsidR="00DC0180">
        <w:rPr>
          <w:rFonts w:ascii="Verdana" w:hAnsi="Verdana"/>
          <w:b/>
          <w:bCs/>
          <w:sz w:val="24"/>
          <w:szCs w:val="24"/>
        </w:rPr>
        <w:t>2</w:t>
      </w:r>
      <w:r w:rsidRPr="00501E1A">
        <w:rPr>
          <w:rFonts w:ascii="Verdana" w:hAnsi="Verdana"/>
          <w:b/>
          <w:bCs/>
          <w:sz w:val="24"/>
          <w:szCs w:val="24"/>
        </w:rPr>
        <w:t xml:space="preserve"> Invulformulier </w:t>
      </w:r>
      <w:r w:rsidR="009D7A2D">
        <w:rPr>
          <w:rFonts w:ascii="Verdana" w:hAnsi="Verdana"/>
          <w:b/>
          <w:bCs/>
          <w:sz w:val="24"/>
          <w:szCs w:val="24"/>
        </w:rPr>
        <w:t xml:space="preserve">Wens </w:t>
      </w:r>
      <w:r w:rsidR="00DC0180">
        <w:rPr>
          <w:rFonts w:ascii="Verdana" w:hAnsi="Verdana"/>
          <w:b/>
          <w:bCs/>
          <w:sz w:val="24"/>
          <w:szCs w:val="24"/>
        </w:rPr>
        <w:t>2</w:t>
      </w:r>
      <w:r w:rsidR="009D7A2D">
        <w:rPr>
          <w:rFonts w:ascii="Verdana" w:hAnsi="Verdana"/>
          <w:b/>
          <w:bCs/>
          <w:sz w:val="24"/>
          <w:szCs w:val="24"/>
        </w:rPr>
        <w:t xml:space="preserve"> </w:t>
      </w:r>
      <w:r w:rsidR="00DC0180" w:rsidRPr="00DC0180">
        <w:rPr>
          <w:rFonts w:ascii="Verdana" w:hAnsi="Verdana"/>
          <w:b/>
          <w:bCs/>
          <w:sz w:val="24"/>
          <w:szCs w:val="24"/>
        </w:rPr>
        <w:t>‘Energieverbruik van aangeboden automaten’</w:t>
      </w:r>
    </w:p>
    <w:p w14:paraId="5E84105D" w14:textId="77777777" w:rsidR="0063537D" w:rsidRDefault="0063537D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258"/>
        <w:gridCol w:w="1848"/>
        <w:gridCol w:w="2695"/>
        <w:gridCol w:w="2408"/>
      </w:tblGrid>
      <w:tr w:rsidR="00DC0180" w14:paraId="33924DC0" w14:textId="77777777" w:rsidTr="00DC0180">
        <w:tc>
          <w:tcPr>
            <w:tcW w:w="2258" w:type="dxa"/>
          </w:tcPr>
          <w:p w14:paraId="3FDF94C5" w14:textId="4FF84B77" w:rsidR="00DC0180" w:rsidRPr="00EB55E3" w:rsidRDefault="00DC018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55E3">
              <w:rPr>
                <w:rFonts w:ascii="Verdana" w:hAnsi="Verdana"/>
                <w:b/>
                <w:bCs/>
                <w:sz w:val="20"/>
                <w:szCs w:val="20"/>
              </w:rPr>
              <w:t>Type automaat</w:t>
            </w:r>
          </w:p>
        </w:tc>
        <w:tc>
          <w:tcPr>
            <w:tcW w:w="1848" w:type="dxa"/>
          </w:tcPr>
          <w:p w14:paraId="17440029" w14:textId="729610A3" w:rsidR="00DC0180" w:rsidRPr="00EB55E3" w:rsidRDefault="00DC018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55E3">
              <w:rPr>
                <w:rFonts w:ascii="Verdana" w:hAnsi="Verdana"/>
                <w:b/>
                <w:bCs/>
                <w:sz w:val="20"/>
                <w:szCs w:val="20"/>
              </w:rPr>
              <w:t>Maximale tegenstaande verbruik</w:t>
            </w:r>
          </w:p>
        </w:tc>
        <w:tc>
          <w:tcPr>
            <w:tcW w:w="2695" w:type="dxa"/>
          </w:tcPr>
          <w:p w14:paraId="7F5B2341" w14:textId="0FEACAC7" w:rsidR="00DC0180" w:rsidRPr="00EB55E3" w:rsidRDefault="00EB55E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Energiev</w:t>
            </w:r>
            <w:r w:rsidR="00DC0180" w:rsidRPr="00EB55E3">
              <w:rPr>
                <w:rFonts w:ascii="Verdana" w:hAnsi="Verdana"/>
                <w:b/>
                <w:bCs/>
                <w:sz w:val="20"/>
                <w:szCs w:val="20"/>
              </w:rPr>
              <w:t>erbruik aangeboden automaat type B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(Wh/L)</w:t>
            </w:r>
          </w:p>
        </w:tc>
        <w:tc>
          <w:tcPr>
            <w:tcW w:w="2408" w:type="dxa"/>
          </w:tcPr>
          <w:p w14:paraId="66645EB6" w14:textId="08F7B5D6" w:rsidR="00DC0180" w:rsidRPr="00EB55E3" w:rsidRDefault="00EB55E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Energiev</w:t>
            </w:r>
            <w:r w:rsidRPr="00EB55E3">
              <w:rPr>
                <w:rFonts w:ascii="Verdana" w:hAnsi="Verdana"/>
                <w:b/>
                <w:bCs/>
                <w:sz w:val="20"/>
                <w:szCs w:val="20"/>
              </w:rPr>
              <w:t xml:space="preserve">erbruik aangeboden automaat type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L (Wh/L)</w:t>
            </w:r>
          </w:p>
        </w:tc>
      </w:tr>
      <w:tr w:rsidR="00DC0180" w14:paraId="775C7D17" w14:textId="77777777" w:rsidTr="00DC0180">
        <w:tc>
          <w:tcPr>
            <w:tcW w:w="2258" w:type="dxa"/>
          </w:tcPr>
          <w:p w14:paraId="0EBD8C3B" w14:textId="2EF15F3A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</w:rPr>
              <w:t>'OCS' (Office Coffee Solution)</w:t>
            </w:r>
          </w:p>
        </w:tc>
        <w:tc>
          <w:tcPr>
            <w:tcW w:w="1848" w:type="dxa"/>
          </w:tcPr>
          <w:p w14:paraId="3886A23B" w14:textId="22845323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</w:rPr>
              <w:t>&lt; 190 Wh/L</w:t>
            </w:r>
          </w:p>
        </w:tc>
        <w:tc>
          <w:tcPr>
            <w:tcW w:w="2695" w:type="dxa"/>
          </w:tcPr>
          <w:p w14:paraId="18B95FDE" w14:textId="12E21F21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&gt;Wh/L</w:t>
            </w:r>
          </w:p>
        </w:tc>
        <w:tc>
          <w:tcPr>
            <w:tcW w:w="2408" w:type="dxa"/>
          </w:tcPr>
          <w:p w14:paraId="1A9F967A" w14:textId="33B44109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&gt;Wh/L</w:t>
            </w:r>
          </w:p>
        </w:tc>
      </w:tr>
      <w:tr w:rsidR="00DC0180" w14:paraId="0786AA44" w14:textId="77777777" w:rsidTr="00DC0180">
        <w:tc>
          <w:tcPr>
            <w:tcW w:w="2258" w:type="dxa"/>
          </w:tcPr>
          <w:p w14:paraId="3237D318" w14:textId="17479C5B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C0180">
              <w:rPr>
                <w:rFonts w:ascii="Verdana" w:hAnsi="Verdana"/>
                <w:sz w:val="20"/>
                <w:szCs w:val="20"/>
              </w:rPr>
              <w:t>table</w:t>
            </w:r>
            <w:proofErr w:type="spellEnd"/>
            <w:r w:rsidRPr="00DC0180">
              <w:rPr>
                <w:rFonts w:ascii="Verdana" w:hAnsi="Verdana"/>
                <w:sz w:val="20"/>
                <w:szCs w:val="20"/>
              </w:rPr>
              <w:t xml:space="preserve"> top machines</w:t>
            </w:r>
          </w:p>
        </w:tc>
        <w:tc>
          <w:tcPr>
            <w:tcW w:w="1848" w:type="dxa"/>
          </w:tcPr>
          <w:p w14:paraId="5045C5D3" w14:textId="39D55C83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</w:rPr>
              <w:t>&lt; 190 Wh/L</w:t>
            </w:r>
          </w:p>
        </w:tc>
        <w:tc>
          <w:tcPr>
            <w:tcW w:w="2695" w:type="dxa"/>
          </w:tcPr>
          <w:p w14:paraId="22A9FD63" w14:textId="14ED1893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&gt;Wh/L</w:t>
            </w:r>
          </w:p>
        </w:tc>
        <w:tc>
          <w:tcPr>
            <w:tcW w:w="2408" w:type="dxa"/>
          </w:tcPr>
          <w:p w14:paraId="6E6A853F" w14:textId="4A0163F3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&gt;Wh/L</w:t>
            </w:r>
          </w:p>
        </w:tc>
      </w:tr>
      <w:tr w:rsidR="00DC0180" w14:paraId="3B50CD57" w14:textId="77777777" w:rsidTr="00DC0180">
        <w:tc>
          <w:tcPr>
            <w:tcW w:w="2258" w:type="dxa"/>
          </w:tcPr>
          <w:p w14:paraId="543EA73A" w14:textId="59796E18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</w:rPr>
              <w:t>free standing machines'</w:t>
            </w:r>
          </w:p>
        </w:tc>
        <w:tc>
          <w:tcPr>
            <w:tcW w:w="1848" w:type="dxa"/>
          </w:tcPr>
          <w:p w14:paraId="18F6B0F2" w14:textId="03F02E35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</w:rPr>
              <w:t>&lt; 1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DC0180">
              <w:rPr>
                <w:rFonts w:ascii="Verdana" w:hAnsi="Verdana"/>
                <w:sz w:val="20"/>
                <w:szCs w:val="20"/>
              </w:rPr>
              <w:t>0 Wh/L</w:t>
            </w:r>
          </w:p>
        </w:tc>
        <w:tc>
          <w:tcPr>
            <w:tcW w:w="2695" w:type="dxa"/>
          </w:tcPr>
          <w:p w14:paraId="02A24294" w14:textId="04973924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&gt;Wh/L</w:t>
            </w:r>
          </w:p>
        </w:tc>
        <w:tc>
          <w:tcPr>
            <w:tcW w:w="2408" w:type="dxa"/>
          </w:tcPr>
          <w:p w14:paraId="25E0C776" w14:textId="0DA2EF07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&gt;Wh/L</w:t>
            </w:r>
          </w:p>
        </w:tc>
      </w:tr>
      <w:tr w:rsidR="00DC0180" w14:paraId="1CBBA481" w14:textId="77777777" w:rsidTr="00DC0180">
        <w:tc>
          <w:tcPr>
            <w:tcW w:w="2258" w:type="dxa"/>
          </w:tcPr>
          <w:p w14:paraId="25E25A6C" w14:textId="3AE1FA9B" w:rsidR="00DC0180" w:rsidRDefault="004E1C3E" w:rsidP="00DC018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Energie verbruik in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Idle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Mode: </w:t>
            </w:r>
          </w:p>
        </w:tc>
        <w:tc>
          <w:tcPr>
            <w:tcW w:w="1848" w:type="dxa"/>
          </w:tcPr>
          <w:p w14:paraId="4E8B06D2" w14:textId="77777777" w:rsidR="00DC0180" w:rsidRDefault="00DC0180" w:rsidP="00DC01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5" w:type="dxa"/>
          </w:tcPr>
          <w:p w14:paraId="77B3B693" w14:textId="1E2A252F" w:rsidR="00DC0180" w:rsidRDefault="004E1C3E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</w:t>
            </w:r>
            <w:r>
              <w:rPr>
                <w:rFonts w:ascii="Verdana" w:hAnsi="Verdana"/>
                <w:sz w:val="20"/>
                <w:szCs w:val="20"/>
              </w:rPr>
              <w:t xml:space="preserve">Wh/24h </w:t>
            </w:r>
          </w:p>
        </w:tc>
        <w:tc>
          <w:tcPr>
            <w:tcW w:w="2408" w:type="dxa"/>
          </w:tcPr>
          <w:p w14:paraId="44702155" w14:textId="377B9CFD" w:rsidR="00DC0180" w:rsidRDefault="004E1C3E" w:rsidP="00DC0180">
            <w:pPr>
              <w:rPr>
                <w:rFonts w:ascii="Verdana" w:hAnsi="Verdana"/>
                <w:sz w:val="20"/>
                <w:szCs w:val="20"/>
              </w:rPr>
            </w:pP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&lt;invullen inschrijver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indien van toepassing</w:t>
            </w:r>
            <w:r w:rsidRPr="00DC0180">
              <w:rPr>
                <w:rFonts w:ascii="Verdana" w:hAnsi="Verdana"/>
                <w:sz w:val="20"/>
                <w:szCs w:val="20"/>
                <w:highlight w:val="yellow"/>
              </w:rPr>
              <w:t>&gt;</w:t>
            </w:r>
            <w:r>
              <w:rPr>
                <w:rFonts w:ascii="Verdana" w:hAnsi="Verdana"/>
                <w:sz w:val="20"/>
                <w:szCs w:val="20"/>
              </w:rPr>
              <w:t>Wh/24h</w:t>
            </w:r>
          </w:p>
        </w:tc>
      </w:tr>
    </w:tbl>
    <w:p w14:paraId="14241ED8" w14:textId="77777777" w:rsidR="00DC0180" w:rsidRDefault="00DC0180">
      <w:pPr>
        <w:rPr>
          <w:rFonts w:ascii="Verdana" w:hAnsi="Verdana"/>
          <w:sz w:val="20"/>
          <w:szCs w:val="20"/>
        </w:rPr>
      </w:pPr>
    </w:p>
    <w:p w14:paraId="5CCD977A" w14:textId="7B4F8CED" w:rsidR="00DC0180" w:rsidRPr="00DC0180" w:rsidRDefault="00EB55E3" w:rsidP="00DC0180">
      <w:pPr>
        <w:rPr>
          <w:rFonts w:ascii="Verdana" w:hAnsi="Verdana"/>
          <w:sz w:val="20"/>
          <w:szCs w:val="20"/>
        </w:rPr>
      </w:pPr>
      <w:r w:rsidRPr="00DC0180">
        <w:rPr>
          <w:rFonts w:ascii="Verdana" w:hAnsi="Verdana"/>
          <w:sz w:val="20"/>
          <w:szCs w:val="20"/>
        </w:rPr>
        <w:t>Het type automa</w:t>
      </w:r>
      <w:r w:rsidR="00CE6921">
        <w:rPr>
          <w:rFonts w:ascii="Verdana" w:hAnsi="Verdana"/>
          <w:sz w:val="20"/>
          <w:szCs w:val="20"/>
        </w:rPr>
        <w:t>at</w:t>
      </w:r>
      <w:r w:rsidR="00DC0180" w:rsidRPr="00DC0180">
        <w:rPr>
          <w:rFonts w:ascii="Verdana" w:hAnsi="Verdana"/>
          <w:sz w:val="20"/>
          <w:szCs w:val="20"/>
        </w:rPr>
        <w:t xml:space="preserve"> word</w:t>
      </w:r>
      <w:r w:rsidR="00CE6921">
        <w:rPr>
          <w:rFonts w:ascii="Verdana" w:hAnsi="Verdana"/>
          <w:sz w:val="20"/>
          <w:szCs w:val="20"/>
        </w:rPr>
        <w:t>t</w:t>
      </w:r>
      <w:r w:rsidR="00DC0180" w:rsidRPr="00DC0180">
        <w:rPr>
          <w:rFonts w:ascii="Verdana" w:hAnsi="Verdana"/>
          <w:sz w:val="20"/>
          <w:szCs w:val="20"/>
        </w:rPr>
        <w:t xml:space="preserve"> gedefinieerd op basis van doorvoer-capaciteit, volgens de volgende waarden: </w:t>
      </w:r>
    </w:p>
    <w:p w14:paraId="5638F990" w14:textId="77777777" w:rsidR="00DC0180" w:rsidRPr="00DC0180" w:rsidRDefault="00DC0180" w:rsidP="00DC0180">
      <w:pPr>
        <w:rPr>
          <w:rFonts w:ascii="Verdana" w:hAnsi="Verdana"/>
          <w:sz w:val="20"/>
          <w:szCs w:val="20"/>
          <w:lang w:val="en-US"/>
        </w:rPr>
      </w:pPr>
      <w:r w:rsidRPr="00DC0180">
        <w:rPr>
          <w:rFonts w:ascii="Verdana" w:hAnsi="Verdana"/>
          <w:sz w:val="20"/>
          <w:szCs w:val="20"/>
          <w:lang w:val="en-US"/>
        </w:rPr>
        <w:t>'OCS' (Office Coffee Solution): 5l/24h; </w:t>
      </w:r>
    </w:p>
    <w:p w14:paraId="62CAE5C6" w14:textId="14C1B339" w:rsidR="00DC0180" w:rsidRPr="00DC0180" w:rsidRDefault="00DC0180" w:rsidP="00DC0180">
      <w:pPr>
        <w:rPr>
          <w:rFonts w:ascii="Verdana" w:hAnsi="Verdana"/>
          <w:sz w:val="20"/>
          <w:szCs w:val="20"/>
          <w:lang w:val="en-US"/>
        </w:rPr>
      </w:pPr>
      <w:r w:rsidRPr="00DC0180">
        <w:rPr>
          <w:rFonts w:ascii="Verdana" w:hAnsi="Verdana"/>
          <w:sz w:val="20"/>
          <w:szCs w:val="20"/>
          <w:lang w:val="en-US"/>
        </w:rPr>
        <w:t>table top machines: 15l/24h; </w:t>
      </w:r>
    </w:p>
    <w:p w14:paraId="1CDDBC51" w14:textId="75135889" w:rsidR="00DC0180" w:rsidRPr="00DC0180" w:rsidRDefault="00DC0180" w:rsidP="00DC0180">
      <w:pPr>
        <w:rPr>
          <w:rFonts w:ascii="Verdana" w:hAnsi="Verdana"/>
          <w:sz w:val="20"/>
          <w:szCs w:val="20"/>
          <w:lang w:val="en-US"/>
        </w:rPr>
      </w:pPr>
      <w:r w:rsidRPr="00DC0180">
        <w:rPr>
          <w:rFonts w:ascii="Verdana" w:hAnsi="Verdana"/>
          <w:sz w:val="20"/>
          <w:szCs w:val="20"/>
          <w:lang w:val="en-US"/>
        </w:rPr>
        <w:t>free standing machines: 30l/24h. </w:t>
      </w:r>
    </w:p>
    <w:p w14:paraId="0B5DA523" w14:textId="77777777" w:rsidR="00DC0180" w:rsidRPr="00DC0180" w:rsidRDefault="00DC0180">
      <w:pPr>
        <w:rPr>
          <w:rFonts w:ascii="Verdana" w:hAnsi="Verdana"/>
          <w:sz w:val="20"/>
          <w:szCs w:val="20"/>
          <w:lang w:val="en-US"/>
        </w:rPr>
      </w:pPr>
    </w:p>
    <w:p w14:paraId="60F2D79B" w14:textId="35DE48C6" w:rsidR="00A32798" w:rsidRPr="00EB55E3" w:rsidRDefault="00EB55E3" w:rsidP="00501E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Inschrijver voegt bij de inschrijving t</w:t>
      </w:r>
      <w:r w:rsidRPr="00EB55E3">
        <w:rPr>
          <w:rFonts w:ascii="Verdana" w:hAnsi="Verdana"/>
          <w:sz w:val="20"/>
          <w:szCs w:val="20"/>
        </w:rPr>
        <w:t xml:space="preserve">echnische documentatie </w:t>
      </w:r>
      <w:r w:rsidR="00CE6921">
        <w:rPr>
          <w:rFonts w:ascii="Verdana" w:hAnsi="Verdana"/>
          <w:sz w:val="20"/>
          <w:szCs w:val="20"/>
        </w:rPr>
        <w:t>toe</w:t>
      </w:r>
      <w:r w:rsidR="00CE6921" w:rsidRPr="00EB55E3">
        <w:rPr>
          <w:rFonts w:ascii="Verdana" w:hAnsi="Verdana"/>
          <w:sz w:val="20"/>
          <w:szCs w:val="20"/>
        </w:rPr>
        <w:t xml:space="preserve"> </w:t>
      </w:r>
      <w:r w:rsidRPr="00EB55E3">
        <w:rPr>
          <w:rFonts w:ascii="Verdana" w:hAnsi="Verdana"/>
          <w:sz w:val="20"/>
          <w:szCs w:val="20"/>
        </w:rPr>
        <w:t>van de aangeboden automaten inclusief kopieën van de testverslagen van de meting van het energiegebruik, volgens verordening (EU) 2019/2018 of protocol EVA EMP 3.1B of gelijkwaardig.</w:t>
      </w:r>
    </w:p>
    <w:sectPr w:rsidR="00A32798" w:rsidRPr="00EB55E3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9178B"/>
    <w:rsid w:val="001C3061"/>
    <w:rsid w:val="00255C40"/>
    <w:rsid w:val="002763F8"/>
    <w:rsid w:val="004C0D53"/>
    <w:rsid w:val="004E1C3E"/>
    <w:rsid w:val="00501E1A"/>
    <w:rsid w:val="005A5445"/>
    <w:rsid w:val="005C30C7"/>
    <w:rsid w:val="0063537D"/>
    <w:rsid w:val="006B2857"/>
    <w:rsid w:val="009D7A2D"/>
    <w:rsid w:val="00A32798"/>
    <w:rsid w:val="00A3520D"/>
    <w:rsid w:val="00AC2A76"/>
    <w:rsid w:val="00C57A78"/>
    <w:rsid w:val="00CE6921"/>
    <w:rsid w:val="00DC0180"/>
    <w:rsid w:val="00E125CE"/>
    <w:rsid w:val="00EB15E1"/>
    <w:rsid w:val="00EB55E3"/>
    <w:rsid w:val="00F31BA0"/>
    <w:rsid w:val="00F3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E69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7</cp:revision>
  <dcterms:created xsi:type="dcterms:W3CDTF">2022-07-06T09:35:00Z</dcterms:created>
  <dcterms:modified xsi:type="dcterms:W3CDTF">2025-04-04T11:16:00Z</dcterms:modified>
</cp:coreProperties>
</file>