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080"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080"/>
      </w:tblGrid>
      <w:tr w:rsidR="00796F43" w:rsidRPr="00601F5C" w14:paraId="0AFEC493" w14:textId="77777777" w:rsidTr="007E4E0F">
        <w:trPr>
          <w:trHeight w:hRule="exact" w:val="4481"/>
        </w:trPr>
        <w:tc>
          <w:tcPr>
            <w:tcW w:w="8080" w:type="dxa"/>
          </w:tcPr>
          <w:p w14:paraId="46449E14" w14:textId="2D97A658" w:rsidR="00D225BD" w:rsidRPr="00535AE4" w:rsidRDefault="00535AE4" w:rsidP="00C1147E">
            <w:pPr>
              <w:pStyle w:val="stlTitel"/>
              <w:rPr>
                <w:b/>
                <w:sz w:val="22"/>
                <w:szCs w:val="24"/>
              </w:rPr>
            </w:pPr>
            <w:r>
              <w:rPr>
                <w:b/>
                <w:bCs/>
                <w:color w:val="441D42"/>
                <w:sz w:val="52"/>
                <w:bdr w:val="nil"/>
              </w:rPr>
              <w:t>Concept -</w:t>
            </w:r>
            <w:r w:rsidR="0047210D" w:rsidRPr="00AA156E">
              <w:rPr>
                <w:b/>
                <w:bCs/>
                <w:color w:val="441D42"/>
                <w:sz w:val="52"/>
                <w:bdr w:val="nil"/>
              </w:rPr>
              <w:t>Di</w:t>
            </w:r>
            <w:r w:rsidR="00AA156E" w:rsidRPr="00AA156E">
              <w:rPr>
                <w:b/>
                <w:bCs/>
                <w:color w:val="441D42"/>
                <w:sz w:val="52"/>
                <w:bdr w:val="nil"/>
              </w:rPr>
              <w:t>enstverlenings</w:t>
            </w:r>
            <w:r w:rsidR="00A020C7" w:rsidRPr="00AA156E">
              <w:rPr>
                <w:b/>
                <w:bCs/>
                <w:color w:val="441D42"/>
                <w:sz w:val="52"/>
                <w:bdr w:val="nil"/>
              </w:rPr>
              <w:t>o</w:t>
            </w:r>
            <w:r w:rsidR="00796F43" w:rsidRPr="00AA156E">
              <w:rPr>
                <w:b/>
                <w:bCs/>
                <w:color w:val="441D42"/>
                <w:sz w:val="52"/>
                <w:bdr w:val="nil"/>
              </w:rPr>
              <w:t>vereenkomst</w:t>
            </w:r>
            <w:r w:rsidR="00A020C7">
              <w:rPr>
                <w:color w:val="441D42"/>
                <w:sz w:val="52"/>
                <w:bdr w:val="nil"/>
              </w:rPr>
              <w:br/>
            </w:r>
            <w:r w:rsidR="00C1147E" w:rsidRPr="00C1147E">
              <w:rPr>
                <w:b/>
                <w:sz w:val="22"/>
                <w:szCs w:val="24"/>
              </w:rPr>
              <w:t>Onderhoud gebouwgebonden w</w:t>
            </w:r>
            <w:r w:rsidRPr="00C1147E">
              <w:rPr>
                <w:b/>
                <w:sz w:val="22"/>
                <w:szCs w:val="24"/>
              </w:rPr>
              <w:t>erktuigbouwkundig</w:t>
            </w:r>
            <w:r w:rsidR="00C1147E" w:rsidRPr="00C1147E">
              <w:rPr>
                <w:b/>
                <w:sz w:val="22"/>
                <w:szCs w:val="24"/>
              </w:rPr>
              <w:t>e</w:t>
            </w:r>
            <w:r w:rsidRPr="00C1147E">
              <w:rPr>
                <w:b/>
                <w:sz w:val="22"/>
                <w:szCs w:val="24"/>
              </w:rPr>
              <w:t xml:space="preserve"> </w:t>
            </w:r>
            <w:r w:rsidR="00C1147E" w:rsidRPr="00C1147E">
              <w:rPr>
                <w:b/>
                <w:sz w:val="22"/>
                <w:szCs w:val="24"/>
              </w:rPr>
              <w:t>installaties</w:t>
            </w:r>
          </w:p>
          <w:p w14:paraId="17E730D7" w14:textId="77777777" w:rsidR="00D225BD" w:rsidRDefault="00D225BD" w:rsidP="00C1147E">
            <w:pPr>
              <w:pStyle w:val="Lijstalinea"/>
              <w:rPr>
                <w:lang w:val="nl-NL"/>
              </w:rPr>
            </w:pPr>
          </w:p>
          <w:p w14:paraId="4A6B21DC" w14:textId="2DD552B7" w:rsidR="00C1147E" w:rsidRPr="00D225BD" w:rsidRDefault="00C1147E" w:rsidP="00C1147E">
            <w:pPr>
              <w:pStyle w:val="Lijstalinea"/>
              <w:rPr>
                <w:lang w:val="nl-NL"/>
              </w:rPr>
            </w:pPr>
          </w:p>
        </w:tc>
      </w:tr>
      <w:tr w:rsidR="00796F43" w:rsidRPr="00601F5C" w14:paraId="3648E47C" w14:textId="77777777" w:rsidTr="007E4E0F">
        <w:trPr>
          <w:trHeight w:hRule="exact" w:val="493"/>
        </w:trPr>
        <w:tc>
          <w:tcPr>
            <w:tcW w:w="8080" w:type="dxa"/>
          </w:tcPr>
          <w:p w14:paraId="2E957226" w14:textId="77777777" w:rsidR="00796F43" w:rsidRPr="002742FB" w:rsidRDefault="00796F43" w:rsidP="009F3CAC">
            <w:pPr>
              <w:rPr>
                <w:rFonts w:ascii="Corbel" w:hAnsi="Corbel"/>
                <w:lang w:val="nl-NL"/>
              </w:rPr>
            </w:pPr>
          </w:p>
        </w:tc>
      </w:tr>
      <w:tr w:rsidR="00796F43" w:rsidRPr="00601F5C" w14:paraId="2C968377" w14:textId="77777777" w:rsidTr="007E4E0F">
        <w:tc>
          <w:tcPr>
            <w:tcW w:w="8080" w:type="dxa"/>
          </w:tcPr>
          <w:p w14:paraId="25724A3B" w14:textId="4B3CFC3C" w:rsidR="00796F43" w:rsidRPr="00FC3877" w:rsidRDefault="00796F43" w:rsidP="009F3CAC">
            <w:pPr>
              <w:pStyle w:val="stlColofon"/>
              <w:rPr>
                <w:rStyle w:val="stlVersie"/>
                <w:sz w:val="36"/>
                <w:szCs w:val="36"/>
              </w:rPr>
            </w:pPr>
          </w:p>
        </w:tc>
      </w:tr>
      <w:tr w:rsidR="00796F43" w:rsidRPr="00601F5C" w14:paraId="5DF995E7" w14:textId="77777777" w:rsidTr="007E4E0F">
        <w:tc>
          <w:tcPr>
            <w:tcW w:w="8080" w:type="dxa"/>
          </w:tcPr>
          <w:p w14:paraId="253E3164" w14:textId="77777777" w:rsidR="00796F43" w:rsidRPr="002742FB" w:rsidRDefault="00796F43" w:rsidP="009F3CAC">
            <w:pPr>
              <w:pStyle w:val="stlColofon"/>
              <w:ind w:left="2268" w:hanging="2268"/>
              <w:rPr>
                <w:bdr w:val="nil"/>
              </w:rPr>
            </w:pPr>
          </w:p>
        </w:tc>
      </w:tr>
      <w:tr w:rsidR="00796F43" w:rsidRPr="00601F5C" w14:paraId="41B231FD" w14:textId="77777777" w:rsidTr="007E4E0F">
        <w:tc>
          <w:tcPr>
            <w:tcW w:w="8080" w:type="dxa"/>
          </w:tcPr>
          <w:p w14:paraId="4AF8B12F" w14:textId="77777777" w:rsidR="00796F43" w:rsidRPr="002742FB" w:rsidRDefault="00796F43" w:rsidP="009F3CAC">
            <w:pPr>
              <w:pStyle w:val="stlColofon"/>
              <w:rPr>
                <w:bdr w:val="nil"/>
              </w:rPr>
            </w:pPr>
          </w:p>
        </w:tc>
      </w:tr>
    </w:tbl>
    <w:p w14:paraId="6C348F8C" w14:textId="77777777" w:rsidR="00796F43" w:rsidRPr="002742FB" w:rsidRDefault="00796F43" w:rsidP="00796F43">
      <w:pPr>
        <w:rPr>
          <w:rFonts w:ascii="Corbel" w:hAnsi="Corbel"/>
          <w:lang w:val="nl-NL"/>
        </w:rPr>
      </w:pP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C1147E" w14:paraId="6C541798" w14:textId="77777777" w:rsidTr="009F3CAC">
        <w:trPr>
          <w:trHeight w:hRule="exact" w:val="2318"/>
        </w:trPr>
        <w:tc>
          <w:tcPr>
            <w:tcW w:w="2835" w:type="dxa"/>
          </w:tcPr>
          <w:p w14:paraId="3773E97E" w14:textId="77777777" w:rsidR="00796F43" w:rsidRPr="002742FB" w:rsidRDefault="00796F43" w:rsidP="009F3CAC">
            <w:pPr>
              <w:pStyle w:val="stlColofonKop"/>
              <w:rPr>
                <w:b w:val="0"/>
              </w:rPr>
            </w:pPr>
          </w:p>
          <w:p w14:paraId="74D15585" w14:textId="77777777" w:rsidR="00796F43" w:rsidRPr="002742FB" w:rsidRDefault="00796F43" w:rsidP="009F3CAC">
            <w:pPr>
              <w:pStyle w:val="stlColofonKop"/>
              <w:rPr>
                <w:b w:val="0"/>
              </w:rPr>
            </w:pPr>
            <w:r w:rsidRPr="002742FB">
              <w:rPr>
                <w:b w:val="0"/>
              </w:rPr>
              <w:t>Afdeling</w:t>
            </w:r>
          </w:p>
          <w:p w14:paraId="1DCACBDA" w14:textId="77777777" w:rsidR="00796F43" w:rsidRPr="002742FB" w:rsidRDefault="00796F43" w:rsidP="009F3CAC">
            <w:pPr>
              <w:pStyle w:val="stlColofonKop"/>
              <w:rPr>
                <w:b w:val="0"/>
              </w:rPr>
            </w:pPr>
            <w:r w:rsidRPr="002742FB">
              <w:rPr>
                <w:b w:val="0"/>
              </w:rPr>
              <w:t>Ingangsdatum</w:t>
            </w:r>
          </w:p>
          <w:p w14:paraId="07FB197B" w14:textId="77777777" w:rsidR="00796F43" w:rsidRPr="002742FB" w:rsidRDefault="00796F43" w:rsidP="009F3CAC">
            <w:pPr>
              <w:pStyle w:val="stlColofonKop"/>
              <w:rPr>
                <w:b w:val="0"/>
              </w:rPr>
            </w:pPr>
            <w:r w:rsidRPr="002742FB">
              <w:rPr>
                <w:b w:val="0"/>
              </w:rPr>
              <w:t>Einddatum</w:t>
            </w:r>
          </w:p>
          <w:p w14:paraId="470D2866" w14:textId="77777777" w:rsidR="00796F43" w:rsidRPr="002742FB" w:rsidRDefault="00796F43" w:rsidP="009F3CAC">
            <w:pPr>
              <w:pStyle w:val="stlColofonKop"/>
              <w:rPr>
                <w:b w:val="0"/>
              </w:rPr>
            </w:pPr>
            <w:r w:rsidRPr="002742FB">
              <w:rPr>
                <w:b w:val="0"/>
              </w:rPr>
              <w:t>Verlengingsmogelijkheden</w:t>
            </w:r>
          </w:p>
          <w:p w14:paraId="5ED3AB0B" w14:textId="77777777" w:rsidR="00796F43" w:rsidRPr="002742FB" w:rsidRDefault="00796F43" w:rsidP="009F3CAC">
            <w:pPr>
              <w:pStyle w:val="stlColofonKop"/>
              <w:rPr>
                <w:b w:val="0"/>
              </w:rPr>
            </w:pPr>
            <w:r w:rsidRPr="002742FB">
              <w:rPr>
                <w:b w:val="0"/>
              </w:rPr>
              <w:t>Maximale einddatum</w:t>
            </w:r>
          </w:p>
          <w:p w14:paraId="7955A49A" w14:textId="77777777" w:rsidR="00796F43" w:rsidRPr="002742FB" w:rsidRDefault="00796F43" w:rsidP="009F3CAC">
            <w:pPr>
              <w:pStyle w:val="stlColofonKop"/>
              <w:rPr>
                <w:b w:val="0"/>
              </w:rPr>
            </w:pPr>
            <w:r w:rsidRPr="002742FB">
              <w:rPr>
                <w:b w:val="0"/>
              </w:rPr>
              <w:t>Contractnummer</w:t>
            </w:r>
          </w:p>
        </w:tc>
        <w:tc>
          <w:tcPr>
            <w:tcW w:w="5671" w:type="dxa"/>
          </w:tcPr>
          <w:p w14:paraId="65989F74" w14:textId="77777777" w:rsidR="00796F43" w:rsidRPr="002742FB" w:rsidRDefault="00796F43" w:rsidP="009F3CAC">
            <w:pPr>
              <w:pStyle w:val="stlColofon"/>
              <w:rPr>
                <w:bCs/>
              </w:rPr>
            </w:pPr>
          </w:p>
          <w:p w14:paraId="2B2A1A8E" w14:textId="21DAA591" w:rsidR="00796F43" w:rsidRPr="002742FB" w:rsidRDefault="00A020C7" w:rsidP="009F3CAC">
            <w:pPr>
              <w:pStyle w:val="stlColofon"/>
              <w:rPr>
                <w:bCs/>
              </w:rPr>
            </w:pPr>
            <w:r>
              <w:rPr>
                <w:bCs/>
              </w:rPr>
              <w:t>Beheer Openbare Ruimte en Gebouwen</w:t>
            </w:r>
          </w:p>
          <w:p w14:paraId="2AD226DF" w14:textId="77777777" w:rsidR="00AA156E" w:rsidRDefault="00AA156E" w:rsidP="009F3CAC">
            <w:pPr>
              <w:pStyle w:val="stlColofon"/>
            </w:pPr>
          </w:p>
          <w:p w14:paraId="6EBFEA48" w14:textId="77777777" w:rsidR="00B85821" w:rsidRDefault="00B85821" w:rsidP="009F3CAC">
            <w:pPr>
              <w:pStyle w:val="stlColofon"/>
            </w:pPr>
          </w:p>
          <w:p w14:paraId="59860AC8" w14:textId="6FB34E26" w:rsidR="00796F43" w:rsidRDefault="00B22D16" w:rsidP="009F3CAC">
            <w:pPr>
              <w:pStyle w:val="stlColofon"/>
            </w:pPr>
            <w:r>
              <w:t>Vier</w:t>
            </w:r>
            <w:r w:rsidR="00C1147E">
              <w:t xml:space="preserve"> keer één jaar</w:t>
            </w:r>
          </w:p>
          <w:p w14:paraId="0DE9963D" w14:textId="77777777" w:rsidR="00C1147E" w:rsidRDefault="00C1147E" w:rsidP="009F3CAC">
            <w:pPr>
              <w:pStyle w:val="stlColofon"/>
            </w:pPr>
          </w:p>
          <w:p w14:paraId="471784F2" w14:textId="3D31DB3C" w:rsidR="00C1147E" w:rsidRPr="002742FB" w:rsidRDefault="00C1147E" w:rsidP="009F3CAC">
            <w:pPr>
              <w:pStyle w:val="stlColofon"/>
            </w:pPr>
            <w:r>
              <w:t>2025/114629</w:t>
            </w:r>
          </w:p>
        </w:tc>
      </w:tr>
      <w:tr w:rsidR="00796F43" w:rsidRPr="00C1147E" w14:paraId="5103CC42" w14:textId="77777777" w:rsidTr="009F3CAC">
        <w:trPr>
          <w:trHeight w:hRule="exact" w:val="280"/>
        </w:trPr>
        <w:tc>
          <w:tcPr>
            <w:tcW w:w="2835" w:type="dxa"/>
          </w:tcPr>
          <w:p w14:paraId="711A20B2" w14:textId="77777777" w:rsidR="00796F43" w:rsidRPr="002742FB" w:rsidRDefault="00796F43" w:rsidP="009F3CAC">
            <w:pPr>
              <w:pStyle w:val="stlColofonKop"/>
            </w:pPr>
          </w:p>
        </w:tc>
        <w:tc>
          <w:tcPr>
            <w:tcW w:w="5671" w:type="dxa"/>
          </w:tcPr>
          <w:p w14:paraId="12653DE2" w14:textId="77777777" w:rsidR="00796F43" w:rsidRPr="002742FB" w:rsidRDefault="00796F43" w:rsidP="009F3CAC">
            <w:pPr>
              <w:pStyle w:val="stlColofon"/>
            </w:pPr>
          </w:p>
        </w:tc>
      </w:tr>
      <w:tr w:rsidR="00796F43" w:rsidRPr="00C1147E" w14:paraId="17597059" w14:textId="77777777" w:rsidTr="009F3CAC">
        <w:trPr>
          <w:trHeight w:hRule="exact" w:val="280"/>
        </w:trPr>
        <w:tc>
          <w:tcPr>
            <w:tcW w:w="2835" w:type="dxa"/>
          </w:tcPr>
          <w:p w14:paraId="19BFF2EB" w14:textId="77777777" w:rsidR="00796F43" w:rsidRPr="002742FB" w:rsidRDefault="00796F43" w:rsidP="009F3CAC">
            <w:pPr>
              <w:pStyle w:val="stlColofonKop"/>
            </w:pPr>
          </w:p>
        </w:tc>
        <w:tc>
          <w:tcPr>
            <w:tcW w:w="5671" w:type="dxa"/>
          </w:tcPr>
          <w:p w14:paraId="73D6ED45" w14:textId="77777777" w:rsidR="00796F43" w:rsidRPr="002742FB" w:rsidRDefault="00796F43" w:rsidP="009F3CAC">
            <w:pPr>
              <w:pStyle w:val="stlColofon"/>
            </w:pPr>
          </w:p>
        </w:tc>
      </w:tr>
      <w:tr w:rsidR="00796F43" w:rsidRPr="00C1147E" w14:paraId="72CDA526" w14:textId="77777777" w:rsidTr="009F3CAC">
        <w:trPr>
          <w:trHeight w:hRule="exact" w:val="280"/>
        </w:trPr>
        <w:tc>
          <w:tcPr>
            <w:tcW w:w="2835" w:type="dxa"/>
          </w:tcPr>
          <w:p w14:paraId="5D37B89C" w14:textId="77777777" w:rsidR="00796F43" w:rsidRPr="002742FB" w:rsidRDefault="00796F43" w:rsidP="009F3CAC">
            <w:pPr>
              <w:pStyle w:val="stlColofonKop"/>
            </w:pPr>
          </w:p>
        </w:tc>
        <w:tc>
          <w:tcPr>
            <w:tcW w:w="5671" w:type="dxa"/>
          </w:tcPr>
          <w:p w14:paraId="3DB20DF1" w14:textId="77777777" w:rsidR="00796F43" w:rsidRPr="002742FB" w:rsidRDefault="00796F43" w:rsidP="009F3CAC">
            <w:pPr>
              <w:pStyle w:val="stlColofon"/>
            </w:pPr>
          </w:p>
        </w:tc>
      </w:tr>
      <w:tr w:rsidR="00796F43" w:rsidRPr="00C1147E" w14:paraId="69B4CF23" w14:textId="77777777" w:rsidTr="009F3CAC">
        <w:trPr>
          <w:trHeight w:hRule="exact" w:val="280"/>
        </w:trPr>
        <w:tc>
          <w:tcPr>
            <w:tcW w:w="2835" w:type="dxa"/>
          </w:tcPr>
          <w:p w14:paraId="56459166" w14:textId="77777777" w:rsidR="00796F43" w:rsidRPr="002742FB" w:rsidRDefault="00796F43" w:rsidP="009F3CAC">
            <w:pPr>
              <w:pStyle w:val="stlColofonKop"/>
            </w:pPr>
          </w:p>
        </w:tc>
        <w:tc>
          <w:tcPr>
            <w:tcW w:w="5671" w:type="dxa"/>
          </w:tcPr>
          <w:p w14:paraId="45E7D3CA" w14:textId="77777777" w:rsidR="00796F43" w:rsidRPr="002742FB" w:rsidRDefault="00796F43" w:rsidP="009F3CAC">
            <w:pPr>
              <w:pStyle w:val="stlColofon"/>
            </w:pPr>
          </w:p>
        </w:tc>
      </w:tr>
      <w:tr w:rsidR="00796F43" w:rsidRPr="00C1147E" w14:paraId="3705EAD8" w14:textId="77777777" w:rsidTr="009F3CAC">
        <w:trPr>
          <w:trHeight w:hRule="exact" w:val="280"/>
        </w:trPr>
        <w:tc>
          <w:tcPr>
            <w:tcW w:w="2835" w:type="dxa"/>
          </w:tcPr>
          <w:p w14:paraId="587B5AFD" w14:textId="77777777" w:rsidR="00796F43" w:rsidRPr="002742FB" w:rsidRDefault="00796F43" w:rsidP="009F3CAC">
            <w:pPr>
              <w:pStyle w:val="stlColofonKop"/>
            </w:pPr>
          </w:p>
        </w:tc>
        <w:tc>
          <w:tcPr>
            <w:tcW w:w="5671" w:type="dxa"/>
          </w:tcPr>
          <w:p w14:paraId="0F5E7D9F" w14:textId="77777777" w:rsidR="00796F43" w:rsidRPr="002742FB" w:rsidRDefault="00796F43" w:rsidP="009F3CAC">
            <w:pPr>
              <w:pStyle w:val="stlColofon"/>
            </w:pPr>
          </w:p>
        </w:tc>
      </w:tr>
      <w:tr w:rsidR="00796F43" w:rsidRPr="00C1147E" w14:paraId="7DCB0644" w14:textId="77777777" w:rsidTr="009F3CAC">
        <w:trPr>
          <w:trHeight w:hRule="exact" w:val="280"/>
        </w:trPr>
        <w:tc>
          <w:tcPr>
            <w:tcW w:w="2835" w:type="dxa"/>
          </w:tcPr>
          <w:p w14:paraId="790F2F24" w14:textId="77777777" w:rsidR="00796F43" w:rsidRPr="002742FB" w:rsidRDefault="00796F43" w:rsidP="009F3CAC">
            <w:pPr>
              <w:pStyle w:val="stlColofonKop"/>
            </w:pPr>
          </w:p>
        </w:tc>
        <w:tc>
          <w:tcPr>
            <w:tcW w:w="5671" w:type="dxa"/>
          </w:tcPr>
          <w:p w14:paraId="56906DA4" w14:textId="77777777" w:rsidR="00796F43" w:rsidRPr="002742FB" w:rsidRDefault="00796F43" w:rsidP="009F3CAC">
            <w:pPr>
              <w:pStyle w:val="stlColofon"/>
            </w:pPr>
          </w:p>
        </w:tc>
      </w:tr>
      <w:tr w:rsidR="00796F43" w:rsidRPr="00C1147E" w14:paraId="2FC0535C" w14:textId="77777777" w:rsidTr="009F3CAC">
        <w:trPr>
          <w:trHeight w:hRule="exact" w:val="280"/>
        </w:trPr>
        <w:tc>
          <w:tcPr>
            <w:tcW w:w="2835" w:type="dxa"/>
          </w:tcPr>
          <w:p w14:paraId="70BC48CD" w14:textId="77777777" w:rsidR="00796F43" w:rsidRPr="002742FB" w:rsidRDefault="00796F43" w:rsidP="009F3CAC">
            <w:pPr>
              <w:pStyle w:val="stlColofonKop"/>
            </w:pPr>
          </w:p>
        </w:tc>
        <w:tc>
          <w:tcPr>
            <w:tcW w:w="5671" w:type="dxa"/>
          </w:tcPr>
          <w:p w14:paraId="0241C21C" w14:textId="77777777" w:rsidR="00796F43" w:rsidRPr="002742FB" w:rsidRDefault="00796F43" w:rsidP="009F3CAC">
            <w:pPr>
              <w:pStyle w:val="stlColofon"/>
            </w:pPr>
          </w:p>
        </w:tc>
      </w:tr>
    </w:tbl>
    <w:p w14:paraId="004ACA31" w14:textId="77777777" w:rsidR="00796F43" w:rsidRPr="002742FB" w:rsidRDefault="00796F43" w:rsidP="00796F43">
      <w:pPr>
        <w:spacing w:line="20" w:lineRule="exact"/>
        <w:rPr>
          <w:rFonts w:ascii="Corbel" w:hAnsi="Corbel"/>
          <w:lang w:val="nl-NL"/>
        </w:rPr>
        <w:sectPr w:rsidR="00796F43" w:rsidRPr="002742FB" w:rsidSect="00B07DFA">
          <w:headerReference w:type="default" r:id="rId7"/>
          <w:footerReference w:type="default" r:id="rId8"/>
          <w:headerReference w:type="first" r:id="rId9"/>
          <w:pgSz w:w="11906" w:h="16838" w:code="9"/>
          <w:pgMar w:top="1701" w:right="1701" w:bottom="720" w:left="1701" w:header="0" w:footer="0" w:gutter="0"/>
          <w:cols w:space="708"/>
          <w:titlePg/>
          <w:docGrid w:linePitch="360"/>
        </w:sectPr>
      </w:pPr>
    </w:p>
    <w:p w14:paraId="503B7525" w14:textId="77777777" w:rsidR="00961207" w:rsidRPr="0015484A" w:rsidRDefault="008E54B0" w:rsidP="00585C94">
      <w:pPr>
        <w:pStyle w:val="Kop1"/>
        <w:rPr>
          <w:rFonts w:ascii="Corbel" w:hAnsi="Corbel"/>
          <w:lang w:val="nl-NL"/>
        </w:rPr>
      </w:pPr>
      <w:r w:rsidRPr="0015484A">
        <w:rPr>
          <w:rFonts w:ascii="Corbel" w:hAnsi="Corbel"/>
          <w:lang w:val="nl-NL"/>
        </w:rPr>
        <w:lastRenderedPageBreak/>
        <w:t>OVEREENKOMST</w:t>
      </w:r>
    </w:p>
    <w:p w14:paraId="1409E0E4" w14:textId="77777777" w:rsidR="00961207" w:rsidRPr="0015484A" w:rsidRDefault="008E54B0" w:rsidP="00585C94">
      <w:pPr>
        <w:pStyle w:val="FirstParagraph"/>
        <w:rPr>
          <w:rFonts w:ascii="Corbel" w:hAnsi="Corbel"/>
          <w:lang w:val="nl-NL"/>
        </w:rPr>
      </w:pPr>
      <w:r w:rsidRPr="0015484A">
        <w:rPr>
          <w:rFonts w:ascii="Corbel" w:hAnsi="Corbel"/>
          <w:b/>
          <w:lang w:val="nl-NL"/>
        </w:rPr>
        <w:t>Ondergetekenden</w:t>
      </w:r>
    </w:p>
    <w:p w14:paraId="5A054186" w14:textId="39771444" w:rsidR="00961207" w:rsidRPr="0015484A" w:rsidRDefault="008E54B0" w:rsidP="003E1022">
      <w:pPr>
        <w:pStyle w:val="Compact"/>
        <w:numPr>
          <w:ilvl w:val="0"/>
          <w:numId w:val="1"/>
        </w:numPr>
        <w:rPr>
          <w:rFonts w:ascii="Corbel" w:hAnsi="Corbel"/>
          <w:lang w:val="nl-NL"/>
        </w:rPr>
      </w:pPr>
      <w:r w:rsidRPr="0015484A">
        <w:rPr>
          <w:rFonts w:ascii="Corbel" w:hAnsi="Corbel"/>
          <w:lang w:val="nl-NL"/>
        </w:rPr>
        <w:t xml:space="preserve">De publiekrechtelijke rechtspersoon gemeente Gooise Meren, te dezen rechtsgeldig vertegenwoordigd door </w:t>
      </w:r>
      <w:r w:rsidR="00A020C7">
        <w:rPr>
          <w:rFonts w:ascii="Corbel" w:hAnsi="Corbel"/>
          <w:lang w:val="nl-NL"/>
        </w:rPr>
        <w:t xml:space="preserve">de heer </w:t>
      </w:r>
      <w:r w:rsidR="00535AE4">
        <w:rPr>
          <w:rFonts w:ascii="Corbel" w:hAnsi="Corbel"/>
          <w:lang w:val="nl-NL"/>
        </w:rPr>
        <w:t>[</w:t>
      </w:r>
      <w:r w:rsidR="00535AE4" w:rsidRPr="00535AE4">
        <w:rPr>
          <w:rFonts w:ascii="Corbel" w:hAnsi="Corbel"/>
          <w:color w:val="FF0000"/>
          <w:lang w:val="nl-NL"/>
        </w:rPr>
        <w:t>naam</w:t>
      </w:r>
      <w:r w:rsidR="007A6C69">
        <w:rPr>
          <w:rFonts w:ascii="Corbel" w:hAnsi="Corbel"/>
          <w:lang w:val="nl-NL"/>
        </w:rPr>
        <w:t>]</w:t>
      </w:r>
      <w:r w:rsidRPr="0015484A">
        <w:rPr>
          <w:rFonts w:ascii="Corbel" w:hAnsi="Corbel"/>
          <w:lang w:val="nl-NL"/>
        </w:rPr>
        <w:t>,</w:t>
      </w:r>
      <w:r w:rsidR="00D766D8">
        <w:rPr>
          <w:rFonts w:ascii="Corbel" w:hAnsi="Corbel"/>
          <w:lang w:val="nl-NL"/>
        </w:rPr>
        <w:t xml:space="preserve"> manager van de afdeling Beheer Openbare Ruimte en Gebouwen</w:t>
      </w:r>
      <w:r w:rsidRPr="0015484A">
        <w:rPr>
          <w:rFonts w:ascii="Corbel" w:hAnsi="Corbel"/>
          <w:lang w:val="nl-NL"/>
        </w:rPr>
        <w:t xml:space="preserve"> hierna te noemen "</w:t>
      </w:r>
      <w:r w:rsidRPr="0015484A">
        <w:rPr>
          <w:rFonts w:ascii="Corbel" w:hAnsi="Corbel"/>
          <w:b/>
          <w:lang w:val="nl-NL"/>
        </w:rPr>
        <w:t>Opdrachtgever</w:t>
      </w:r>
      <w:r w:rsidRPr="0015484A">
        <w:rPr>
          <w:rFonts w:ascii="Corbel" w:hAnsi="Corbel"/>
          <w:lang w:val="nl-NL"/>
        </w:rPr>
        <w:t>";</w:t>
      </w:r>
    </w:p>
    <w:p w14:paraId="16AFA273" w14:textId="77777777" w:rsidR="00961207" w:rsidRPr="0015484A" w:rsidRDefault="008E54B0" w:rsidP="00585C94">
      <w:pPr>
        <w:pStyle w:val="FirstParagraph"/>
        <w:rPr>
          <w:rFonts w:ascii="Corbel" w:hAnsi="Corbel"/>
          <w:lang w:val="nl-NL"/>
        </w:rPr>
      </w:pPr>
      <w:r w:rsidRPr="0015484A">
        <w:rPr>
          <w:rFonts w:ascii="Corbel" w:hAnsi="Corbel"/>
          <w:i/>
          <w:lang w:val="nl-NL"/>
        </w:rPr>
        <w:t>en</w:t>
      </w:r>
    </w:p>
    <w:p w14:paraId="6AF7D76A" w14:textId="43873352" w:rsidR="00961207" w:rsidRPr="0015484A" w:rsidRDefault="007A6C69" w:rsidP="003E1022">
      <w:pPr>
        <w:pStyle w:val="Compact"/>
        <w:numPr>
          <w:ilvl w:val="0"/>
          <w:numId w:val="2"/>
        </w:numPr>
        <w:rPr>
          <w:rFonts w:ascii="Corbel" w:hAnsi="Corbel"/>
          <w:lang w:val="nl-NL"/>
        </w:rPr>
      </w:pPr>
      <w:r>
        <w:rPr>
          <w:rFonts w:ascii="Corbel" w:hAnsi="Corbel"/>
          <w:lang w:val="nl-NL"/>
        </w:rPr>
        <w:t>[Bedrijfsnaam]</w:t>
      </w:r>
      <w:r w:rsidR="008E54B0" w:rsidRPr="0015484A">
        <w:rPr>
          <w:rFonts w:ascii="Corbel" w:hAnsi="Corbel"/>
          <w:lang w:val="nl-NL"/>
        </w:rPr>
        <w:t xml:space="preserve"> gevestigd en kantoorhoudende te </w:t>
      </w:r>
      <w:r>
        <w:rPr>
          <w:rFonts w:ascii="Corbel" w:hAnsi="Corbel"/>
          <w:lang w:val="nl-NL"/>
        </w:rPr>
        <w:t>[</w:t>
      </w:r>
      <w:r w:rsidR="00535AE4" w:rsidRPr="00535AE4">
        <w:rPr>
          <w:rFonts w:ascii="Corbel" w:hAnsi="Corbel"/>
          <w:color w:val="FF0000"/>
          <w:lang w:val="nl-NL"/>
        </w:rPr>
        <w:t>vestigingsplaats</w:t>
      </w:r>
      <w:r>
        <w:rPr>
          <w:rFonts w:ascii="Corbel" w:hAnsi="Corbel"/>
          <w:lang w:val="nl-NL"/>
        </w:rPr>
        <w:t>]</w:t>
      </w:r>
      <w:r w:rsidR="008E54B0" w:rsidRPr="0015484A">
        <w:rPr>
          <w:rFonts w:ascii="Corbel" w:hAnsi="Corbel"/>
          <w:lang w:val="nl-NL"/>
        </w:rPr>
        <w:t>, te dezen rechtsgeldig vertegenwoordigd door</w:t>
      </w:r>
      <w:r w:rsidR="0031573A">
        <w:rPr>
          <w:rFonts w:ascii="Corbel" w:hAnsi="Corbel"/>
          <w:lang w:val="nl-NL"/>
        </w:rPr>
        <w:t xml:space="preserve"> de</w:t>
      </w:r>
      <w:r w:rsidR="008E54B0" w:rsidRPr="0015484A">
        <w:rPr>
          <w:rFonts w:ascii="Corbel" w:hAnsi="Corbel"/>
          <w:lang w:val="nl-NL"/>
        </w:rPr>
        <w:t xml:space="preserve"> </w:t>
      </w:r>
      <w:r w:rsidR="004422E1">
        <w:rPr>
          <w:rFonts w:ascii="Corbel" w:hAnsi="Corbel"/>
          <w:lang w:val="nl-NL"/>
        </w:rPr>
        <w:t>[</w:t>
      </w:r>
      <w:r w:rsidR="004422E1" w:rsidRPr="00535AE4">
        <w:rPr>
          <w:rFonts w:ascii="Corbel" w:hAnsi="Corbel"/>
          <w:color w:val="FF0000"/>
          <w:lang w:val="nl-NL"/>
        </w:rPr>
        <w:t>functie</w:t>
      </w:r>
      <w:r w:rsidR="004422E1">
        <w:rPr>
          <w:rFonts w:ascii="Corbel" w:hAnsi="Corbel"/>
          <w:lang w:val="nl-NL"/>
        </w:rPr>
        <w:t>]</w:t>
      </w:r>
      <w:r w:rsidR="0031573A">
        <w:rPr>
          <w:rFonts w:ascii="Corbel" w:hAnsi="Corbel"/>
          <w:lang w:val="nl-NL"/>
        </w:rPr>
        <w:t xml:space="preserve"> de heer</w:t>
      </w:r>
      <w:r w:rsidR="004422E1">
        <w:rPr>
          <w:rFonts w:ascii="Corbel" w:hAnsi="Corbel"/>
          <w:lang w:val="nl-NL"/>
        </w:rPr>
        <w:t xml:space="preserve"> of mevrouw [</w:t>
      </w:r>
      <w:r w:rsidR="004422E1" w:rsidRPr="00535AE4">
        <w:rPr>
          <w:rFonts w:ascii="Corbel" w:hAnsi="Corbel"/>
          <w:color w:val="FF0000"/>
          <w:lang w:val="nl-NL"/>
        </w:rPr>
        <w:t>naam</w:t>
      </w:r>
      <w:r w:rsidR="004422E1">
        <w:rPr>
          <w:rFonts w:ascii="Corbel" w:hAnsi="Corbel"/>
          <w:lang w:val="nl-NL"/>
        </w:rPr>
        <w:t>],</w:t>
      </w:r>
      <w:r w:rsidR="008E54B0" w:rsidRPr="0015484A">
        <w:rPr>
          <w:rFonts w:ascii="Corbel" w:hAnsi="Corbel"/>
          <w:lang w:val="nl-NL"/>
        </w:rPr>
        <w:t xml:space="preserve"> hierna te noemen "</w:t>
      </w:r>
      <w:r w:rsidR="00A020C7">
        <w:rPr>
          <w:rFonts w:ascii="Corbel" w:hAnsi="Corbel"/>
          <w:b/>
          <w:lang w:val="nl-NL"/>
        </w:rPr>
        <w:t>Opdrachtnemer</w:t>
      </w:r>
      <w:r w:rsidR="008E54B0" w:rsidRPr="0015484A">
        <w:rPr>
          <w:rFonts w:ascii="Corbel" w:hAnsi="Corbel"/>
          <w:lang w:val="nl-NL"/>
        </w:rPr>
        <w:t>";</w:t>
      </w:r>
    </w:p>
    <w:p w14:paraId="410FDBD8" w14:textId="3AC92629" w:rsidR="00961207" w:rsidRPr="0015484A" w:rsidRDefault="008E54B0" w:rsidP="00585C94">
      <w:pPr>
        <w:pStyle w:val="FirstParagraph"/>
        <w:rPr>
          <w:rFonts w:ascii="Corbel" w:hAnsi="Corbel"/>
          <w:lang w:val="nl-NL"/>
        </w:rPr>
      </w:pPr>
      <w:r w:rsidRPr="0015484A">
        <w:rPr>
          <w:rFonts w:ascii="Corbel" w:hAnsi="Corbel"/>
          <w:i/>
          <w:lang w:val="nl-NL"/>
        </w:rPr>
        <w:t>tezamen hierna verder aan te duiden als “</w:t>
      </w:r>
      <w:r w:rsidR="00A020C7">
        <w:rPr>
          <w:rFonts w:ascii="Corbel" w:hAnsi="Corbel"/>
          <w:i/>
          <w:lang w:val="nl-NL"/>
        </w:rPr>
        <w:t>P</w:t>
      </w:r>
      <w:r w:rsidRPr="0015484A">
        <w:rPr>
          <w:rFonts w:ascii="Corbel" w:hAnsi="Corbel"/>
          <w:i/>
          <w:lang w:val="nl-NL"/>
        </w:rPr>
        <w:t>artijen” dan wel afzonderlijk als “</w:t>
      </w:r>
      <w:r w:rsidR="00A020C7">
        <w:rPr>
          <w:rFonts w:ascii="Corbel" w:hAnsi="Corbel"/>
          <w:i/>
          <w:lang w:val="nl-NL"/>
        </w:rPr>
        <w:t>P</w:t>
      </w:r>
      <w:r w:rsidRPr="0015484A">
        <w:rPr>
          <w:rFonts w:ascii="Corbel" w:hAnsi="Corbel"/>
          <w:i/>
          <w:lang w:val="nl-NL"/>
        </w:rPr>
        <w:t>artij”,</w:t>
      </w:r>
    </w:p>
    <w:p w14:paraId="1871BB52" w14:textId="77777777" w:rsidR="006D6A6B" w:rsidRPr="0015484A" w:rsidRDefault="008E54B0" w:rsidP="00585C94">
      <w:pPr>
        <w:pStyle w:val="Plattetekst"/>
        <w:rPr>
          <w:rFonts w:ascii="Corbel" w:hAnsi="Corbel"/>
          <w:lang w:val="nl-NL"/>
        </w:rPr>
      </w:pPr>
      <w:r w:rsidRPr="0015484A">
        <w:rPr>
          <w:rFonts w:ascii="Corbel" w:hAnsi="Corbel"/>
          <w:b/>
          <w:lang w:val="nl-NL"/>
        </w:rPr>
        <w:t>overwegende dat:</w:t>
      </w:r>
    </w:p>
    <w:p w14:paraId="4925E345" w14:textId="266FA10E" w:rsidR="00BE6734"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 xml:space="preserve">Opdrachtgever heeft besloten een opdracht uit te zetten voor het onderhoud van </w:t>
      </w:r>
      <w:r w:rsidR="00C1147E">
        <w:rPr>
          <w:rFonts w:ascii="Corbel" w:hAnsi="Corbel" w:cs="Calibri"/>
          <w:spacing w:val="-2"/>
          <w:szCs w:val="22"/>
          <w:lang w:val="nl-NL"/>
        </w:rPr>
        <w:t xml:space="preserve">gebouwgebonden </w:t>
      </w:r>
      <w:r w:rsidRPr="001736E1">
        <w:rPr>
          <w:rFonts w:ascii="Corbel" w:hAnsi="Corbel" w:cs="Calibri"/>
          <w:spacing w:val="-2"/>
          <w:szCs w:val="22"/>
          <w:lang w:val="nl-NL"/>
        </w:rPr>
        <w:t>werktuigbouwkundige</w:t>
      </w:r>
      <w:r w:rsidR="00C1147E">
        <w:rPr>
          <w:rFonts w:ascii="Corbel" w:hAnsi="Corbel" w:cs="Calibri"/>
          <w:spacing w:val="-2"/>
          <w:szCs w:val="22"/>
          <w:lang w:val="nl-NL"/>
        </w:rPr>
        <w:t xml:space="preserve"> installaties</w:t>
      </w:r>
      <w:r w:rsidRPr="001736E1">
        <w:rPr>
          <w:rFonts w:ascii="Corbel" w:hAnsi="Corbel" w:cs="Calibri"/>
          <w:spacing w:val="-2"/>
          <w:szCs w:val="22"/>
          <w:lang w:val="nl-NL"/>
        </w:rPr>
        <w:t>.</w:t>
      </w:r>
    </w:p>
    <w:p w14:paraId="4D8CBB50" w14:textId="378ED04D" w:rsidR="00BE6734"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 xml:space="preserve">Hiervoor heeft Opdrachtgever een </w:t>
      </w:r>
      <w:r w:rsidR="00C1147E">
        <w:rPr>
          <w:rFonts w:ascii="Corbel" w:hAnsi="Corbel" w:cs="Calibri"/>
          <w:spacing w:val="-2"/>
          <w:szCs w:val="22"/>
          <w:lang w:val="nl-NL"/>
        </w:rPr>
        <w:t xml:space="preserve">Europese </w:t>
      </w:r>
      <w:r w:rsidRPr="001736E1">
        <w:rPr>
          <w:rFonts w:ascii="Corbel" w:hAnsi="Corbel" w:cs="Calibri"/>
          <w:spacing w:val="-2"/>
          <w:szCs w:val="22"/>
          <w:lang w:val="nl-NL"/>
        </w:rPr>
        <w:t>openbare aanbestedingsprocedure doorlopen, gepubliceerd op [</w:t>
      </w:r>
      <w:r w:rsidRPr="00535AE4">
        <w:rPr>
          <w:rFonts w:ascii="Corbel" w:hAnsi="Corbel" w:cs="Calibri"/>
          <w:color w:val="FF0000"/>
          <w:spacing w:val="-2"/>
          <w:szCs w:val="22"/>
          <w:lang w:val="nl-NL"/>
        </w:rPr>
        <w:t>datum</w:t>
      </w:r>
      <w:r w:rsidRPr="001736E1">
        <w:rPr>
          <w:rFonts w:ascii="Corbel" w:hAnsi="Corbel" w:cs="Calibri"/>
          <w:spacing w:val="-2"/>
          <w:szCs w:val="22"/>
          <w:lang w:val="nl-NL"/>
        </w:rPr>
        <w:t>] onder kenmerknummer [</w:t>
      </w:r>
      <w:r w:rsidRPr="00535AE4">
        <w:rPr>
          <w:rFonts w:ascii="Corbel" w:hAnsi="Corbel" w:cs="Calibri"/>
          <w:color w:val="FF0000"/>
          <w:spacing w:val="-2"/>
          <w:szCs w:val="22"/>
          <w:lang w:val="nl-NL"/>
        </w:rPr>
        <w:t>kenmerknummer</w:t>
      </w:r>
      <w:r w:rsidRPr="001736E1">
        <w:rPr>
          <w:rFonts w:ascii="Corbel" w:hAnsi="Corbel" w:cs="Calibri"/>
          <w:spacing w:val="-2"/>
          <w:szCs w:val="22"/>
          <w:lang w:val="nl-NL"/>
        </w:rPr>
        <w:t>].</w:t>
      </w:r>
    </w:p>
    <w:p w14:paraId="2AFABF76" w14:textId="23899EB5" w:rsidR="00BE6734"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Naar aanleiding van deze aanbestedingsprocedure wenst Opdrachtgever een Dienstverleningsovereenkomst (hierna: Overeenkomst) te sluiten met</w:t>
      </w:r>
      <w:r w:rsidR="00C1147E">
        <w:rPr>
          <w:rFonts w:ascii="Corbel" w:hAnsi="Corbel" w:cs="Calibri"/>
          <w:spacing w:val="-2"/>
          <w:szCs w:val="22"/>
          <w:lang w:val="nl-NL"/>
        </w:rPr>
        <w:t xml:space="preserve"> de Opdrachtnemer</w:t>
      </w:r>
      <w:r w:rsidRPr="001736E1">
        <w:rPr>
          <w:rFonts w:ascii="Corbel" w:hAnsi="Corbel" w:cs="Calibri"/>
          <w:spacing w:val="-2"/>
          <w:szCs w:val="22"/>
          <w:lang w:val="nl-NL"/>
        </w:rPr>
        <w:t>.</w:t>
      </w:r>
    </w:p>
    <w:p w14:paraId="5786E7A6" w14:textId="374A3E00" w:rsidR="00BE6734"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Opdrachtgever gunt Overeenkomst aan Opdrachtnemer op basis van Inschrijving [kenmerk] en overeenkomstig de gestelde voorwaarden.</w:t>
      </w:r>
    </w:p>
    <w:p w14:paraId="6D719FBF" w14:textId="6D069DC3" w:rsidR="00BE6734"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Opdrachtnemer verklaart in staat te zijn de werkzaamheden uit te voeren conform deze Overeenkomst.</w:t>
      </w:r>
    </w:p>
    <w:p w14:paraId="12AF1932" w14:textId="24831B62" w:rsidR="00B501F5" w:rsidRPr="001736E1" w:rsidRDefault="00BE6734" w:rsidP="00BE6734">
      <w:pPr>
        <w:pStyle w:val="Compact"/>
        <w:numPr>
          <w:ilvl w:val="0"/>
          <w:numId w:val="3"/>
        </w:numPr>
        <w:rPr>
          <w:rFonts w:ascii="Corbel" w:hAnsi="Corbel" w:cs="Calibri"/>
          <w:spacing w:val="-2"/>
          <w:szCs w:val="22"/>
          <w:lang w:val="nl-NL"/>
        </w:rPr>
      </w:pPr>
      <w:r w:rsidRPr="001736E1">
        <w:rPr>
          <w:rFonts w:ascii="Corbel" w:hAnsi="Corbel" w:cs="Calibri"/>
          <w:spacing w:val="-2"/>
          <w:szCs w:val="22"/>
          <w:lang w:val="nl-NL"/>
        </w:rPr>
        <w:t>Partijen leggen nadere afspraken met betrekking tot deze opdracht vast in onderliggende Overeenkomst.</w:t>
      </w:r>
    </w:p>
    <w:p w14:paraId="0B881289" w14:textId="77777777" w:rsidR="00B501F5" w:rsidRDefault="00B501F5" w:rsidP="00B501F5">
      <w:pPr>
        <w:pStyle w:val="Compact"/>
        <w:rPr>
          <w:rFonts w:ascii="Corbel" w:hAnsi="Corbel"/>
          <w:lang w:val="nl-NL"/>
        </w:rPr>
      </w:pPr>
    </w:p>
    <w:p w14:paraId="5C7AD430" w14:textId="77777777" w:rsidR="00961207" w:rsidRPr="0015484A" w:rsidRDefault="008E54B0" w:rsidP="00585C94">
      <w:pPr>
        <w:pStyle w:val="FirstParagraph"/>
        <w:rPr>
          <w:rFonts w:ascii="Corbel" w:hAnsi="Corbel"/>
          <w:b/>
          <w:lang w:val="nl-NL"/>
        </w:rPr>
      </w:pPr>
      <w:r w:rsidRPr="0015484A">
        <w:rPr>
          <w:rFonts w:ascii="Corbel" w:hAnsi="Corbel"/>
          <w:b/>
          <w:lang w:val="nl-NL"/>
        </w:rPr>
        <w:t>zijn als volgt overeengekomen:</w:t>
      </w:r>
    </w:p>
    <w:p w14:paraId="294401A2" w14:textId="77777777" w:rsidR="00537E50" w:rsidRPr="001A4EA5" w:rsidRDefault="006D6A6B" w:rsidP="00537E50">
      <w:pPr>
        <w:pStyle w:val="Plattetekst"/>
        <w:rPr>
          <w:rFonts w:ascii="Corbel" w:hAnsi="Corbel"/>
          <w:b/>
          <w:bCs/>
          <w:lang w:val="nl-NL"/>
        </w:rPr>
      </w:pPr>
      <w:r w:rsidRPr="001A4EA5">
        <w:rPr>
          <w:rFonts w:ascii="Corbel" w:hAnsi="Corbel"/>
          <w:b/>
          <w:bCs/>
          <w:lang w:val="nl-NL"/>
        </w:rPr>
        <w:t>1. Definities</w:t>
      </w:r>
    </w:p>
    <w:p w14:paraId="5C171FC3" w14:textId="32A61A19" w:rsidR="00537E50" w:rsidRPr="00537E50" w:rsidRDefault="00537E50" w:rsidP="00537E50">
      <w:pPr>
        <w:pStyle w:val="Plattetekst"/>
        <w:rPr>
          <w:rFonts w:ascii="Corbel" w:hAnsi="Corbel"/>
          <w:lang w:val="nl-NL"/>
        </w:rPr>
      </w:pPr>
      <w:r w:rsidRPr="00537E50">
        <w:rPr>
          <w:rFonts w:ascii="Corbel" w:hAnsi="Corbel" w:cs="Calibri"/>
          <w:spacing w:val="-2"/>
          <w:szCs w:val="22"/>
          <w:lang w:val="nl-NL"/>
        </w:rPr>
        <w:t>In deze Overeenkomst worden bepaalde begrippen met een beginhoofdletter gebruikt. Deze begrippen hebben de betekenis die daaraan is toegekend in artikel 2 van de Algemene Inkoopvoorwaarden en de onderliggende definities.</w:t>
      </w:r>
    </w:p>
    <w:p w14:paraId="5CE429CB" w14:textId="62510252" w:rsidR="00B64DEE" w:rsidRPr="00BB4850" w:rsidRDefault="00B64DEE" w:rsidP="00B64DEE">
      <w:pPr>
        <w:rPr>
          <w:rFonts w:ascii="Corbel" w:hAnsi="Corbel" w:cs="Calibri"/>
          <w:szCs w:val="22"/>
          <w:lang w:val="nl-NL"/>
        </w:rPr>
      </w:pPr>
      <w:r w:rsidRPr="00BB4850">
        <w:rPr>
          <w:rFonts w:ascii="Corbel" w:hAnsi="Corbel" w:cs="Calibri"/>
          <w:szCs w:val="22"/>
          <w:u w:val="single"/>
          <w:lang w:val="nl-NL"/>
        </w:rPr>
        <w:t>1.</w:t>
      </w:r>
      <w:r>
        <w:rPr>
          <w:rFonts w:ascii="Corbel" w:hAnsi="Corbel" w:cs="Calibri"/>
          <w:szCs w:val="22"/>
          <w:u w:val="single"/>
          <w:lang w:val="nl-NL"/>
        </w:rPr>
        <w:t>1</w:t>
      </w:r>
      <w:r w:rsidRPr="00BB4850">
        <w:rPr>
          <w:rFonts w:ascii="Corbel" w:hAnsi="Corbel" w:cs="Calibri"/>
          <w:szCs w:val="22"/>
          <w:u w:val="single"/>
          <w:lang w:val="nl-NL"/>
        </w:rPr>
        <w:t xml:space="preserve"> Algemene Inkoopvoorwaarden</w:t>
      </w:r>
      <w:r w:rsidRPr="00BB4850">
        <w:rPr>
          <w:rFonts w:ascii="Corbel" w:hAnsi="Corbel" w:cs="Calibri"/>
          <w:szCs w:val="22"/>
          <w:lang w:val="nl-NL"/>
        </w:rPr>
        <w:t xml:space="preserve"> </w:t>
      </w:r>
      <w:r w:rsidRPr="00BB4850">
        <w:rPr>
          <w:rFonts w:ascii="Corbel" w:hAnsi="Corbel" w:cs="Calibri"/>
          <w:szCs w:val="22"/>
          <w:lang w:val="nl-NL"/>
        </w:rPr>
        <w:br/>
        <w:t>De Algemene Inkoopvoorwaarden van de gemeente Gooise Meren (AIV Gooise Meren) 2022.</w:t>
      </w:r>
    </w:p>
    <w:p w14:paraId="38F20836" w14:textId="77777777" w:rsidR="00537E50" w:rsidRDefault="00537E50" w:rsidP="001F718E">
      <w:pPr>
        <w:tabs>
          <w:tab w:val="left" w:pos="720"/>
        </w:tabs>
        <w:rPr>
          <w:rFonts w:ascii="Corbel" w:hAnsi="Corbel" w:cs="Calibri"/>
          <w:spacing w:val="-2"/>
          <w:szCs w:val="22"/>
          <w:lang w:val="nl-NL"/>
        </w:rPr>
      </w:pPr>
    </w:p>
    <w:p w14:paraId="54A7E83A" w14:textId="2889D1B8" w:rsidR="001F718E" w:rsidRPr="0098704F" w:rsidRDefault="001F718E" w:rsidP="00C1147E">
      <w:pPr>
        <w:tabs>
          <w:tab w:val="left" w:pos="720"/>
        </w:tabs>
        <w:rPr>
          <w:rFonts w:ascii="Corbel" w:hAnsi="Corbel" w:cs="Calibri"/>
          <w:spacing w:val="-2"/>
          <w:szCs w:val="22"/>
          <w:lang w:val="nl-NL"/>
        </w:rPr>
      </w:pPr>
      <w:r w:rsidRPr="0041233B">
        <w:rPr>
          <w:rFonts w:ascii="Corbel" w:hAnsi="Corbel" w:cs="Calibri"/>
          <w:szCs w:val="22"/>
          <w:u w:val="single"/>
          <w:lang w:val="nl-NL"/>
        </w:rPr>
        <w:t>1.</w:t>
      </w:r>
      <w:r w:rsidR="00B64DEE" w:rsidRPr="0041233B">
        <w:rPr>
          <w:rFonts w:ascii="Corbel" w:hAnsi="Corbel" w:cs="Calibri"/>
          <w:szCs w:val="22"/>
          <w:u w:val="single"/>
          <w:lang w:val="nl-NL"/>
        </w:rPr>
        <w:t>2</w:t>
      </w:r>
      <w:r w:rsidRPr="0041233B">
        <w:rPr>
          <w:rFonts w:ascii="Corbel" w:hAnsi="Corbel" w:cs="Calibri"/>
          <w:szCs w:val="22"/>
          <w:u w:val="single"/>
          <w:lang w:val="nl-NL"/>
        </w:rPr>
        <w:t xml:space="preserve"> Dienstverleningsovereenkomst</w:t>
      </w:r>
      <w:r w:rsidRPr="001F718E">
        <w:rPr>
          <w:rFonts w:ascii="Corbel" w:hAnsi="Corbel" w:cs="Calibri"/>
          <w:szCs w:val="22"/>
          <w:lang w:val="nl-NL"/>
        </w:rPr>
        <w:br/>
      </w:r>
      <w:r w:rsidRPr="001F718E">
        <w:rPr>
          <w:rFonts w:ascii="Corbel" w:hAnsi="Corbel" w:cs="Calibri"/>
          <w:spacing w:val="-2"/>
          <w:szCs w:val="22"/>
          <w:lang w:val="nl-NL"/>
        </w:rPr>
        <w:t xml:space="preserve">Overeenkomst tussen Opdrachtgever en Opdrachtnemer waarin de voorwaarden voor het onderhoud van werktuigbouwkundige </w:t>
      </w:r>
      <w:r w:rsidR="00C1147E">
        <w:rPr>
          <w:rFonts w:ascii="Corbel" w:hAnsi="Corbel" w:cs="Calibri"/>
          <w:spacing w:val="-2"/>
          <w:szCs w:val="22"/>
          <w:lang w:val="nl-NL"/>
        </w:rPr>
        <w:t xml:space="preserve">installaties </w:t>
      </w:r>
      <w:r w:rsidRPr="001F718E">
        <w:rPr>
          <w:rFonts w:ascii="Corbel" w:hAnsi="Corbel" w:cs="Calibri"/>
          <w:spacing w:val="-2"/>
          <w:szCs w:val="22"/>
          <w:lang w:val="nl-NL"/>
        </w:rPr>
        <w:t>en de bijbehorende dienstverlening zijn vastgelegd</w:t>
      </w:r>
      <w:r w:rsidR="00C1147E">
        <w:rPr>
          <w:rFonts w:ascii="Corbel" w:hAnsi="Corbel" w:cs="Calibri"/>
          <w:spacing w:val="-2"/>
          <w:szCs w:val="22"/>
          <w:lang w:val="nl-NL"/>
        </w:rPr>
        <w:t>.</w:t>
      </w:r>
    </w:p>
    <w:p w14:paraId="1AEFB140" w14:textId="77777777" w:rsidR="00404ED4" w:rsidRDefault="00404ED4" w:rsidP="00404ED4">
      <w:pPr>
        <w:rPr>
          <w:rFonts w:ascii="Corbel" w:hAnsi="Corbel" w:cs="Calibri"/>
          <w:szCs w:val="22"/>
          <w:lang w:val="nl-NL"/>
        </w:rPr>
      </w:pPr>
    </w:p>
    <w:p w14:paraId="76436490" w14:textId="4E1B7C15" w:rsidR="00404ED4" w:rsidRPr="00BB4850" w:rsidRDefault="00404ED4" w:rsidP="00404ED4">
      <w:pPr>
        <w:rPr>
          <w:rFonts w:ascii="Corbel" w:hAnsi="Corbel" w:cs="Calibri"/>
          <w:szCs w:val="22"/>
          <w:lang w:val="nl-NL"/>
        </w:rPr>
      </w:pPr>
      <w:r w:rsidRPr="00BB4850">
        <w:rPr>
          <w:rFonts w:ascii="Corbel" w:hAnsi="Corbel" w:cs="Calibri"/>
          <w:szCs w:val="22"/>
          <w:u w:val="single"/>
          <w:lang w:val="nl-NL"/>
        </w:rPr>
        <w:t>1.</w:t>
      </w:r>
      <w:r>
        <w:rPr>
          <w:rFonts w:ascii="Corbel" w:hAnsi="Corbel" w:cs="Calibri"/>
          <w:szCs w:val="22"/>
          <w:u w:val="single"/>
          <w:lang w:val="nl-NL"/>
        </w:rPr>
        <w:t>3</w:t>
      </w:r>
      <w:r w:rsidRPr="00BB4850">
        <w:rPr>
          <w:rFonts w:ascii="Corbel" w:hAnsi="Corbel" w:cs="Calibri"/>
          <w:szCs w:val="22"/>
          <w:u w:val="single"/>
          <w:lang w:val="nl-NL"/>
        </w:rPr>
        <w:t xml:space="preserve"> Bijlagen</w:t>
      </w:r>
      <w:r w:rsidRPr="00BB4850">
        <w:rPr>
          <w:rFonts w:ascii="Corbel" w:hAnsi="Corbel" w:cs="Calibri"/>
          <w:szCs w:val="22"/>
          <w:lang w:val="nl-NL"/>
        </w:rPr>
        <w:t xml:space="preserve"> </w:t>
      </w:r>
      <w:r w:rsidRPr="00BB4850">
        <w:rPr>
          <w:rFonts w:ascii="Corbel" w:hAnsi="Corbel" w:cs="Calibri"/>
          <w:szCs w:val="22"/>
          <w:lang w:val="nl-NL"/>
        </w:rPr>
        <w:br/>
        <w:t xml:space="preserve">Aanhangsels bij deze Overeenkomst die integraal onderdeel uitmaken van deze </w:t>
      </w:r>
      <w:r>
        <w:rPr>
          <w:rFonts w:ascii="Corbel" w:hAnsi="Corbel" w:cs="Calibri"/>
          <w:szCs w:val="22"/>
          <w:lang w:val="nl-NL"/>
        </w:rPr>
        <w:t>O</w:t>
      </w:r>
      <w:r w:rsidRPr="00BB4850">
        <w:rPr>
          <w:rFonts w:ascii="Corbel" w:hAnsi="Corbel" w:cs="Calibri"/>
          <w:szCs w:val="22"/>
          <w:lang w:val="nl-NL"/>
        </w:rPr>
        <w:t>vereenkomst.</w:t>
      </w:r>
    </w:p>
    <w:p w14:paraId="6CB4FC63" w14:textId="77777777" w:rsidR="00404ED4" w:rsidRPr="001F718E" w:rsidRDefault="00404ED4" w:rsidP="00404ED4">
      <w:pPr>
        <w:rPr>
          <w:rFonts w:ascii="Corbel" w:hAnsi="Corbel" w:cs="Calibri"/>
          <w:szCs w:val="22"/>
          <w:lang w:val="nl-NL"/>
        </w:rPr>
      </w:pPr>
    </w:p>
    <w:p w14:paraId="4884CECA" w14:textId="2146E209" w:rsidR="001F718E" w:rsidRDefault="001F718E" w:rsidP="001F718E">
      <w:pPr>
        <w:tabs>
          <w:tab w:val="left" w:pos="720"/>
        </w:tabs>
        <w:rPr>
          <w:rFonts w:ascii="Corbel" w:hAnsi="Corbel" w:cs="Calibri"/>
          <w:szCs w:val="22"/>
          <w:lang w:val="nl-NL"/>
        </w:rPr>
      </w:pPr>
      <w:r w:rsidRPr="001F718E">
        <w:rPr>
          <w:rFonts w:ascii="Corbel" w:hAnsi="Corbel" w:cs="Calibri"/>
          <w:iCs/>
          <w:u w:val="single"/>
          <w:lang w:val="nl-NL"/>
        </w:rPr>
        <w:t>1.</w:t>
      </w:r>
      <w:r w:rsidR="00404ED4">
        <w:rPr>
          <w:rFonts w:ascii="Corbel" w:hAnsi="Corbel" w:cs="Calibri"/>
          <w:iCs/>
          <w:u w:val="single"/>
          <w:lang w:val="nl-NL"/>
        </w:rPr>
        <w:t>4</w:t>
      </w:r>
      <w:r w:rsidRPr="001F718E">
        <w:rPr>
          <w:rFonts w:ascii="Corbel" w:hAnsi="Corbel" w:cs="Calibri"/>
          <w:iCs/>
          <w:u w:val="single"/>
          <w:lang w:val="nl-NL"/>
        </w:rPr>
        <w:t xml:space="preserve"> Programma van Eisen</w:t>
      </w:r>
      <w:r w:rsidR="00C1147E">
        <w:rPr>
          <w:rFonts w:ascii="Corbel" w:hAnsi="Corbel" w:cs="Calibri"/>
          <w:iCs/>
          <w:u w:val="single"/>
          <w:lang w:val="nl-NL"/>
        </w:rPr>
        <w:t xml:space="preserve"> (onderhoudsvoorschriften)</w:t>
      </w:r>
      <w:r w:rsidRPr="001F718E">
        <w:rPr>
          <w:rFonts w:ascii="Corbel" w:hAnsi="Corbel" w:cs="Calibri"/>
          <w:szCs w:val="22"/>
          <w:lang w:val="nl-NL"/>
        </w:rPr>
        <w:br/>
      </w:r>
      <w:r w:rsidRPr="001F718E">
        <w:rPr>
          <w:rFonts w:ascii="Corbel" w:hAnsi="Corbel" w:cs="Calibri"/>
          <w:spacing w:val="-2"/>
          <w:szCs w:val="22"/>
          <w:lang w:val="nl-NL"/>
        </w:rPr>
        <w:t>Een door Opdrachtgever opgesteld document met een beschrijving van de uit te voeren werkzaamheden, inclusief de gestelde eisen met betrekking tot de opdracht.</w:t>
      </w:r>
    </w:p>
    <w:p w14:paraId="1DC31456" w14:textId="77777777" w:rsidR="00A51C29" w:rsidRPr="001F718E" w:rsidRDefault="00A51C29" w:rsidP="001F718E">
      <w:pPr>
        <w:tabs>
          <w:tab w:val="left" w:pos="720"/>
        </w:tabs>
        <w:rPr>
          <w:rFonts w:ascii="Corbel" w:hAnsi="Corbel" w:cs="Calibri"/>
          <w:szCs w:val="22"/>
          <w:lang w:val="nl-NL"/>
        </w:rPr>
      </w:pPr>
    </w:p>
    <w:p w14:paraId="29FDED6E" w14:textId="50F3F039" w:rsidR="001F718E" w:rsidRPr="001F718E" w:rsidRDefault="001F718E" w:rsidP="001F718E">
      <w:pPr>
        <w:tabs>
          <w:tab w:val="left" w:pos="720"/>
        </w:tabs>
        <w:rPr>
          <w:rFonts w:ascii="Corbel" w:hAnsi="Corbel" w:cs="Calibri"/>
          <w:szCs w:val="22"/>
          <w:lang w:val="nl-NL"/>
        </w:rPr>
      </w:pPr>
      <w:r w:rsidRPr="001F718E">
        <w:rPr>
          <w:rFonts w:ascii="Corbel" w:hAnsi="Corbel" w:cs="Calibri"/>
          <w:iCs/>
          <w:u w:val="single"/>
          <w:lang w:val="nl-NL"/>
        </w:rPr>
        <w:t>1.</w:t>
      </w:r>
      <w:r w:rsidR="00404ED4">
        <w:rPr>
          <w:rFonts w:ascii="Corbel" w:hAnsi="Corbel" w:cs="Calibri"/>
          <w:iCs/>
          <w:u w:val="single"/>
          <w:lang w:val="nl-NL"/>
        </w:rPr>
        <w:t>5</w:t>
      </w:r>
      <w:r w:rsidRPr="001F718E">
        <w:rPr>
          <w:rFonts w:ascii="Corbel" w:hAnsi="Corbel" w:cs="Calibri"/>
          <w:iCs/>
          <w:u w:val="single"/>
          <w:lang w:val="nl-NL"/>
        </w:rPr>
        <w:t xml:space="preserve"> Nota van Inlichtingen</w:t>
      </w:r>
      <w:r w:rsidRPr="001F718E">
        <w:rPr>
          <w:rFonts w:ascii="Corbel" w:hAnsi="Corbel" w:cs="Calibri"/>
          <w:szCs w:val="22"/>
          <w:lang w:val="nl-NL"/>
        </w:rPr>
        <w:br/>
      </w:r>
      <w:r w:rsidRPr="001F718E">
        <w:rPr>
          <w:rFonts w:ascii="Corbel" w:hAnsi="Corbel" w:cs="Calibri"/>
          <w:spacing w:val="-2"/>
          <w:szCs w:val="22"/>
          <w:lang w:val="nl-NL"/>
        </w:rPr>
        <w:t>Document waarin alle vragen van de inschrijvers en de bijbehorende antwoorden van Opdrachtgever zijn opgenomen.</w:t>
      </w:r>
    </w:p>
    <w:p w14:paraId="0F4517D8" w14:textId="77777777" w:rsidR="001F718E" w:rsidRDefault="001F718E" w:rsidP="00585C94">
      <w:pPr>
        <w:tabs>
          <w:tab w:val="left" w:pos="720"/>
        </w:tabs>
        <w:rPr>
          <w:rFonts w:ascii="Corbel" w:hAnsi="Corbel" w:cs="Calibri"/>
          <w:szCs w:val="22"/>
          <w:lang w:val="nl-NL"/>
        </w:rPr>
      </w:pPr>
    </w:p>
    <w:p w14:paraId="3A0B897C" w14:textId="5A30E598" w:rsidR="00BB4850" w:rsidRPr="00BB4850" w:rsidRDefault="00BB4850" w:rsidP="003B61C6">
      <w:pPr>
        <w:rPr>
          <w:rFonts w:ascii="Corbel" w:hAnsi="Corbel" w:cs="Calibri"/>
          <w:szCs w:val="22"/>
          <w:lang w:val="nl-NL"/>
        </w:rPr>
      </w:pPr>
      <w:r w:rsidRPr="00BB4850">
        <w:rPr>
          <w:rFonts w:ascii="Corbel" w:hAnsi="Corbel" w:cs="Calibri"/>
          <w:szCs w:val="22"/>
          <w:u w:val="single"/>
          <w:lang w:val="nl-NL"/>
        </w:rPr>
        <w:t>1.</w:t>
      </w:r>
      <w:r w:rsidR="00404ED4">
        <w:rPr>
          <w:rFonts w:ascii="Corbel" w:hAnsi="Corbel" w:cs="Calibri"/>
          <w:szCs w:val="22"/>
          <w:u w:val="single"/>
          <w:lang w:val="nl-NL"/>
        </w:rPr>
        <w:t>6</w:t>
      </w:r>
      <w:r w:rsidRPr="00BB4850">
        <w:rPr>
          <w:rFonts w:ascii="Corbel" w:hAnsi="Corbel" w:cs="Calibri"/>
          <w:szCs w:val="22"/>
          <w:u w:val="single"/>
          <w:lang w:val="nl-NL"/>
        </w:rPr>
        <w:t xml:space="preserve"> Werkdagen</w:t>
      </w:r>
      <w:r w:rsidRPr="00BB4850">
        <w:rPr>
          <w:rFonts w:ascii="Corbel" w:hAnsi="Corbel" w:cs="Calibri"/>
          <w:szCs w:val="22"/>
          <w:lang w:val="nl-NL"/>
        </w:rPr>
        <w:t xml:space="preserve"> </w:t>
      </w:r>
      <w:r w:rsidRPr="00BB4850">
        <w:rPr>
          <w:rFonts w:ascii="Corbel" w:hAnsi="Corbel" w:cs="Calibri"/>
          <w:szCs w:val="22"/>
          <w:lang w:val="nl-NL"/>
        </w:rPr>
        <w:br/>
      </w:r>
      <w:r w:rsidRPr="00BB4850">
        <w:rPr>
          <w:rFonts w:ascii="Corbel" w:hAnsi="Corbel" w:cs="Calibri"/>
          <w:spacing w:val="-2"/>
          <w:szCs w:val="22"/>
          <w:lang w:val="nl-NL"/>
        </w:rPr>
        <w:t xml:space="preserve">Kalenderdagen van 07:30 tot 18:00 uur, met uitzondering van weekenden, algemeen erkende feestdagen en </w:t>
      </w:r>
      <w:r w:rsidRPr="00BB4850">
        <w:rPr>
          <w:rFonts w:ascii="Corbel" w:hAnsi="Corbel" w:cs="Calibri"/>
          <w:spacing w:val="-2"/>
          <w:szCs w:val="22"/>
          <w:lang w:val="nl-NL"/>
        </w:rPr>
        <w:lastRenderedPageBreak/>
        <w:t>verplichte vrije dagen voor het personeel van Opdrachtgever, waarop de overeengekomen werkzaamheden zullen worden verricht.</w:t>
      </w:r>
    </w:p>
    <w:p w14:paraId="5CD55DFF" w14:textId="77777777" w:rsidR="00BB4850" w:rsidRDefault="00BB4850" w:rsidP="00585C94">
      <w:pPr>
        <w:tabs>
          <w:tab w:val="left" w:pos="720"/>
        </w:tabs>
        <w:rPr>
          <w:rFonts w:ascii="Corbel" w:hAnsi="Corbel" w:cs="Calibri"/>
          <w:szCs w:val="22"/>
          <w:lang w:val="nl-NL"/>
        </w:rPr>
      </w:pPr>
    </w:p>
    <w:p w14:paraId="5FE0523C" w14:textId="389A0F8E" w:rsidR="00010D4C" w:rsidRPr="00010D4C" w:rsidRDefault="00133041" w:rsidP="00010D4C">
      <w:pPr>
        <w:pStyle w:val="Plattetekst"/>
        <w:spacing w:before="0"/>
        <w:rPr>
          <w:rFonts w:ascii="Corbel" w:hAnsi="Corbel" w:cs="Calibri"/>
          <w:szCs w:val="22"/>
          <w:lang w:val="nl-NL"/>
        </w:rPr>
      </w:pPr>
      <w:r>
        <w:rPr>
          <w:rFonts w:ascii="Corbel" w:hAnsi="Corbel" w:cs="Calibri"/>
          <w:szCs w:val="22"/>
          <w:u w:val="single"/>
          <w:lang w:val="nl-NL"/>
        </w:rPr>
        <w:t>1</w:t>
      </w:r>
      <w:r w:rsidR="00010D4C" w:rsidRPr="00010D4C">
        <w:rPr>
          <w:rFonts w:ascii="Corbel" w:hAnsi="Corbel" w:cs="Calibri"/>
          <w:szCs w:val="22"/>
          <w:u w:val="single"/>
          <w:lang w:val="nl-NL"/>
        </w:rPr>
        <w:t>.</w:t>
      </w:r>
      <w:r w:rsidR="00404ED4">
        <w:rPr>
          <w:rFonts w:ascii="Corbel" w:hAnsi="Corbel" w:cs="Calibri"/>
          <w:szCs w:val="22"/>
          <w:u w:val="single"/>
          <w:lang w:val="nl-NL"/>
        </w:rPr>
        <w:t>7</w:t>
      </w:r>
      <w:r w:rsidR="00010D4C" w:rsidRPr="00010D4C">
        <w:rPr>
          <w:rFonts w:ascii="Corbel" w:hAnsi="Corbel" w:cs="Calibri"/>
          <w:szCs w:val="22"/>
          <w:u w:val="single"/>
          <w:lang w:val="nl-NL"/>
        </w:rPr>
        <w:t xml:space="preserve"> Inschrijving</w:t>
      </w:r>
      <w:r w:rsidR="00652428">
        <w:rPr>
          <w:rFonts w:ascii="Corbel" w:hAnsi="Corbel" w:cs="Calibri"/>
          <w:szCs w:val="22"/>
          <w:u w:val="single"/>
          <w:lang w:val="nl-NL"/>
        </w:rPr>
        <w:t xml:space="preserve"> (Offerte)</w:t>
      </w:r>
      <w:r w:rsidR="00010D4C" w:rsidRPr="00010D4C">
        <w:rPr>
          <w:rFonts w:ascii="Corbel" w:hAnsi="Corbel" w:cs="Calibri"/>
          <w:szCs w:val="22"/>
          <w:lang w:val="nl-NL"/>
        </w:rPr>
        <w:br/>
      </w:r>
      <w:r w:rsidR="00010D4C" w:rsidRPr="00010D4C">
        <w:rPr>
          <w:rFonts w:ascii="Corbel" w:hAnsi="Corbel" w:cs="Calibri"/>
          <w:spacing w:val="-2"/>
          <w:szCs w:val="22"/>
          <w:lang w:val="nl-NL"/>
        </w:rPr>
        <w:t xml:space="preserve">Door Opdrachtnemer uitgebrachte aanbieding op basis van de </w:t>
      </w:r>
      <w:r w:rsidR="003C5D3A" w:rsidRPr="00404ED4">
        <w:rPr>
          <w:rFonts w:ascii="Corbel" w:hAnsi="Corbel" w:cs="Calibri"/>
          <w:spacing w:val="-2"/>
          <w:szCs w:val="22"/>
          <w:lang w:val="nl-NL"/>
        </w:rPr>
        <w:t>Offerteaanvraag</w:t>
      </w:r>
      <w:r w:rsidR="00010D4C" w:rsidRPr="00010D4C">
        <w:rPr>
          <w:rFonts w:ascii="Corbel" w:hAnsi="Corbel" w:cs="Calibri"/>
          <w:spacing w:val="-2"/>
          <w:szCs w:val="22"/>
          <w:lang w:val="nl-NL"/>
        </w:rPr>
        <w:t>.</w:t>
      </w:r>
    </w:p>
    <w:p w14:paraId="3BBFC17B" w14:textId="49F48F45" w:rsidR="00010D4C" w:rsidRDefault="00010D4C" w:rsidP="00010D4C">
      <w:pPr>
        <w:pStyle w:val="Plattetekst"/>
        <w:spacing w:before="0"/>
        <w:rPr>
          <w:rFonts w:ascii="Corbel" w:hAnsi="Corbel" w:cs="Calibri"/>
          <w:spacing w:val="-2"/>
          <w:szCs w:val="22"/>
          <w:lang w:val="nl-NL"/>
        </w:rPr>
      </w:pPr>
      <w:r w:rsidRPr="00010D4C">
        <w:rPr>
          <w:rFonts w:ascii="Corbel" w:hAnsi="Corbel" w:cs="Calibri"/>
          <w:szCs w:val="22"/>
          <w:u w:val="single"/>
          <w:lang w:val="nl-NL"/>
        </w:rPr>
        <w:t>1.</w:t>
      </w:r>
      <w:r w:rsidR="00B64DEE">
        <w:rPr>
          <w:rFonts w:ascii="Corbel" w:hAnsi="Corbel" w:cs="Calibri"/>
          <w:szCs w:val="22"/>
          <w:u w:val="single"/>
          <w:lang w:val="nl-NL"/>
        </w:rPr>
        <w:t>8</w:t>
      </w:r>
      <w:r w:rsidRPr="00010D4C">
        <w:rPr>
          <w:rFonts w:ascii="Corbel" w:hAnsi="Corbel" w:cs="Calibri"/>
          <w:szCs w:val="22"/>
          <w:u w:val="single"/>
          <w:lang w:val="nl-NL"/>
        </w:rPr>
        <w:t xml:space="preserve"> Schriftelijke bevestiging</w:t>
      </w:r>
      <w:r w:rsidRPr="00010D4C">
        <w:rPr>
          <w:rFonts w:ascii="Corbel" w:hAnsi="Corbel" w:cs="Calibri"/>
          <w:szCs w:val="22"/>
          <w:lang w:val="nl-NL"/>
        </w:rPr>
        <w:br/>
      </w:r>
      <w:r w:rsidRPr="00010D4C">
        <w:rPr>
          <w:rFonts w:ascii="Corbel" w:hAnsi="Corbel" w:cs="Calibri"/>
          <w:spacing w:val="-2"/>
          <w:szCs w:val="22"/>
          <w:lang w:val="nl-NL"/>
        </w:rPr>
        <w:t>Waar in deze Overeenkomst wordt gesproken over ‘schriftelijk’ bevestigen, verwerpen of anderszins reageren, wordt daaronder verstaan: correspondentie per brief en e-mail. Het gebruik van WhatsApp, SMS en overige digitale communicatiemiddelen valt hier niet onder.</w:t>
      </w:r>
    </w:p>
    <w:p w14:paraId="55A5E661" w14:textId="1E2850FA" w:rsidR="00C1147E" w:rsidRDefault="00234419" w:rsidP="00010D4C">
      <w:pPr>
        <w:pStyle w:val="Plattetekst"/>
        <w:spacing w:before="0"/>
        <w:rPr>
          <w:rFonts w:ascii="Corbel" w:hAnsi="Corbel" w:cs="Calibri"/>
          <w:szCs w:val="22"/>
          <w:u w:val="single"/>
          <w:lang w:val="nl-NL"/>
        </w:rPr>
      </w:pPr>
      <w:r w:rsidRPr="0041233B">
        <w:rPr>
          <w:rFonts w:ascii="Corbel" w:hAnsi="Corbel" w:cs="Calibri"/>
          <w:szCs w:val="22"/>
          <w:u w:val="single"/>
          <w:lang w:val="nl-NL"/>
        </w:rPr>
        <w:t>1.9 Prijzen</w:t>
      </w:r>
      <w:r w:rsidR="00B05BEA">
        <w:rPr>
          <w:rFonts w:ascii="Corbel" w:hAnsi="Corbel" w:cs="Calibri"/>
          <w:szCs w:val="22"/>
          <w:u w:val="single"/>
          <w:lang w:val="nl-NL"/>
        </w:rPr>
        <w:t>blad</w:t>
      </w:r>
    </w:p>
    <w:p w14:paraId="538DA901" w14:textId="5DE02A5D" w:rsidR="0041233B" w:rsidRPr="00C1147E" w:rsidRDefault="00C1147E" w:rsidP="00010D4C">
      <w:pPr>
        <w:pStyle w:val="Plattetekst"/>
        <w:spacing w:before="0"/>
        <w:rPr>
          <w:rFonts w:ascii="Corbel" w:hAnsi="Corbel" w:cs="Calibri"/>
          <w:spacing w:val="-2"/>
          <w:szCs w:val="22"/>
          <w:lang w:val="nl-NL"/>
        </w:rPr>
      </w:pPr>
      <w:r w:rsidRPr="00C1147E">
        <w:rPr>
          <w:rFonts w:ascii="Corbel" w:hAnsi="Corbel" w:cs="Calibri"/>
          <w:spacing w:val="-2"/>
          <w:szCs w:val="22"/>
          <w:lang w:val="nl-NL"/>
        </w:rPr>
        <w:t xml:space="preserve">Tarievenlijst met bindende </w:t>
      </w:r>
      <w:r w:rsidR="00B05BEA">
        <w:rPr>
          <w:rFonts w:ascii="Corbel" w:hAnsi="Corbel" w:cs="Calibri"/>
          <w:spacing w:val="-2"/>
          <w:szCs w:val="22"/>
          <w:lang w:val="nl-NL"/>
        </w:rPr>
        <w:t xml:space="preserve">all-in </w:t>
      </w:r>
      <w:r w:rsidRPr="00C1147E">
        <w:rPr>
          <w:rFonts w:ascii="Corbel" w:hAnsi="Corbel" w:cs="Calibri"/>
          <w:spacing w:val="-2"/>
          <w:szCs w:val="22"/>
          <w:lang w:val="nl-NL"/>
        </w:rPr>
        <w:t>eenheidsprijzen</w:t>
      </w:r>
      <w:r w:rsidR="00B05BEA">
        <w:rPr>
          <w:rFonts w:ascii="Corbel" w:hAnsi="Corbel" w:cs="Calibri"/>
          <w:spacing w:val="-2"/>
          <w:szCs w:val="22"/>
          <w:lang w:val="nl-NL"/>
        </w:rPr>
        <w:t xml:space="preserve"> en uurtarieven</w:t>
      </w:r>
      <w:r w:rsidRPr="00C1147E">
        <w:rPr>
          <w:rFonts w:ascii="Corbel" w:hAnsi="Corbel" w:cs="Calibri"/>
          <w:spacing w:val="-2"/>
          <w:szCs w:val="22"/>
          <w:lang w:val="nl-NL"/>
        </w:rPr>
        <w:t xml:space="preserve">. </w:t>
      </w:r>
    </w:p>
    <w:p w14:paraId="58145B0F" w14:textId="77777777" w:rsidR="0041233B" w:rsidRDefault="0041233B" w:rsidP="00010D4C">
      <w:pPr>
        <w:pStyle w:val="Plattetekst"/>
        <w:spacing w:before="0"/>
        <w:rPr>
          <w:rFonts w:ascii="Corbel" w:hAnsi="Corbel" w:cs="Calibri"/>
          <w:spacing w:val="-2"/>
          <w:szCs w:val="22"/>
          <w:lang w:val="nl-NL"/>
        </w:rPr>
      </w:pPr>
    </w:p>
    <w:p w14:paraId="1EE7A503" w14:textId="44F957B9" w:rsidR="00BA7EFB" w:rsidRDefault="00BA7EFB" w:rsidP="00BA7EFB">
      <w:pPr>
        <w:pStyle w:val="Kop1"/>
        <w:rPr>
          <w:rFonts w:ascii="Corbel" w:hAnsi="Corbel"/>
          <w:sz w:val="22"/>
          <w:szCs w:val="22"/>
          <w:lang w:val="nl-NL"/>
        </w:rPr>
      </w:pPr>
      <w:r w:rsidRPr="0015484A">
        <w:rPr>
          <w:rFonts w:ascii="Corbel" w:hAnsi="Corbel"/>
          <w:sz w:val="22"/>
          <w:szCs w:val="22"/>
          <w:lang w:val="nl-NL"/>
        </w:rPr>
        <w:t xml:space="preserve">Artikel 1. </w:t>
      </w:r>
      <w:r>
        <w:rPr>
          <w:rFonts w:ascii="Corbel" w:hAnsi="Corbel"/>
          <w:sz w:val="22"/>
          <w:szCs w:val="22"/>
          <w:lang w:val="nl-NL"/>
        </w:rPr>
        <w:t>Voorwerp van de Overeenkomst</w:t>
      </w:r>
    </w:p>
    <w:p w14:paraId="3153F664" w14:textId="7B63C74C" w:rsidR="002625AD" w:rsidRPr="00BF4491" w:rsidRDefault="00BF4491" w:rsidP="009F3CD6">
      <w:pPr>
        <w:pStyle w:val="Plattetekst"/>
        <w:numPr>
          <w:ilvl w:val="1"/>
          <w:numId w:val="4"/>
        </w:numPr>
        <w:spacing w:before="0" w:after="0"/>
        <w:ind w:left="567" w:hanging="567"/>
        <w:rPr>
          <w:rFonts w:ascii="Corbel" w:hAnsi="Corbel"/>
          <w:lang w:val="nl-NL"/>
        </w:rPr>
      </w:pPr>
      <w:r w:rsidRPr="00BF4491">
        <w:rPr>
          <w:rFonts w:ascii="Corbel" w:hAnsi="Corbel"/>
          <w:lang w:val="nl-NL"/>
        </w:rPr>
        <w:t>Opdrachtgever verleent aan Opdrachtnemer de opdracht tot het verrichten van de Diensten voor</w:t>
      </w:r>
      <w:r w:rsidR="00C1147E">
        <w:rPr>
          <w:rFonts w:ascii="Corbel" w:hAnsi="Corbel"/>
          <w:lang w:val="nl-NL"/>
        </w:rPr>
        <w:t xml:space="preserve"> onderhoud </w:t>
      </w:r>
      <w:r w:rsidR="00B05BEA">
        <w:rPr>
          <w:rFonts w:ascii="Corbel" w:hAnsi="Corbel"/>
          <w:lang w:val="nl-NL"/>
        </w:rPr>
        <w:t xml:space="preserve">van gebouwgeboden </w:t>
      </w:r>
      <w:r w:rsidR="00C1147E">
        <w:rPr>
          <w:rFonts w:ascii="Corbel" w:hAnsi="Corbel"/>
          <w:lang w:val="nl-NL"/>
        </w:rPr>
        <w:t>werktuigbouwkundige installaties</w:t>
      </w:r>
      <w:r w:rsidRPr="00BF4491">
        <w:rPr>
          <w:rFonts w:ascii="Corbel" w:hAnsi="Corbel"/>
          <w:lang w:val="nl-NL"/>
        </w:rPr>
        <w:t>, overeenkomstig</w:t>
      </w:r>
      <w:r w:rsidR="00B05BEA">
        <w:rPr>
          <w:rFonts w:ascii="Corbel" w:hAnsi="Corbel"/>
          <w:lang w:val="nl-NL"/>
        </w:rPr>
        <w:t xml:space="preserve"> het</w:t>
      </w:r>
      <w:r w:rsidRPr="00BF4491">
        <w:rPr>
          <w:rFonts w:ascii="Corbel" w:hAnsi="Corbel"/>
          <w:lang w:val="nl-NL"/>
        </w:rPr>
        <w:t xml:space="preserve"> </w:t>
      </w:r>
      <w:r w:rsidR="00B05BEA">
        <w:rPr>
          <w:rFonts w:ascii="Corbel" w:hAnsi="Corbel"/>
          <w:lang w:val="nl-NL"/>
        </w:rPr>
        <w:t>Beschrijvend document (i</w:t>
      </w:r>
      <w:r w:rsidRPr="00BF4491">
        <w:rPr>
          <w:rFonts w:ascii="Corbel" w:hAnsi="Corbel"/>
          <w:lang w:val="nl-NL"/>
        </w:rPr>
        <w:t>nschrijvingsleidraad</w:t>
      </w:r>
      <w:r w:rsidR="00B05BEA">
        <w:rPr>
          <w:rFonts w:ascii="Corbel" w:hAnsi="Corbel"/>
          <w:lang w:val="nl-NL"/>
        </w:rPr>
        <w:t>)</w:t>
      </w:r>
      <w:r w:rsidRPr="00BF4491">
        <w:rPr>
          <w:rFonts w:ascii="Corbel" w:hAnsi="Corbel"/>
          <w:lang w:val="nl-NL"/>
        </w:rPr>
        <w:t xml:space="preserve"> met bijlagen van Opdrachtgever (</w:t>
      </w:r>
      <w:r w:rsidRPr="00C1147E">
        <w:rPr>
          <w:rFonts w:ascii="Corbel" w:hAnsi="Corbel"/>
          <w:color w:val="FF0000"/>
          <w:lang w:val="nl-NL"/>
        </w:rPr>
        <w:t>Bijlage X</w:t>
      </w:r>
      <w:r w:rsidRPr="00BF4491">
        <w:rPr>
          <w:rFonts w:ascii="Corbel" w:hAnsi="Corbel"/>
          <w:lang w:val="nl-NL"/>
        </w:rPr>
        <w:t>) en de door Opdrachtnemer uitgebrachte Inschrijving d.d. [</w:t>
      </w:r>
      <w:r w:rsidRPr="00C1147E">
        <w:rPr>
          <w:rFonts w:ascii="Corbel" w:hAnsi="Corbel"/>
          <w:color w:val="FF0000"/>
          <w:lang w:val="nl-NL"/>
        </w:rPr>
        <w:t>datum</w:t>
      </w:r>
      <w:r w:rsidRPr="00BF4491">
        <w:rPr>
          <w:rFonts w:ascii="Corbel" w:hAnsi="Corbel"/>
          <w:lang w:val="nl-NL"/>
        </w:rPr>
        <w:t>] (</w:t>
      </w:r>
      <w:r w:rsidRPr="00C1147E">
        <w:rPr>
          <w:rFonts w:ascii="Corbel" w:hAnsi="Corbel"/>
          <w:color w:val="FF0000"/>
          <w:lang w:val="nl-NL"/>
        </w:rPr>
        <w:t>Bijlage X</w:t>
      </w:r>
      <w:r w:rsidRPr="00BF4491">
        <w:rPr>
          <w:rFonts w:ascii="Corbel" w:hAnsi="Corbel"/>
          <w:lang w:val="nl-NL"/>
        </w:rPr>
        <w:t>). Opdrachtnemer aanvaardt deze opdracht hierbij, voor zover daarvan in deze Overeenkomst niet wordt afgeweken.</w:t>
      </w:r>
    </w:p>
    <w:p w14:paraId="01BDA3D8" w14:textId="3D303C45" w:rsidR="009F3CD6" w:rsidRPr="00A12CBD" w:rsidRDefault="00B0475E" w:rsidP="00A12CBD">
      <w:pPr>
        <w:pStyle w:val="Plattetekst"/>
        <w:numPr>
          <w:ilvl w:val="1"/>
          <w:numId w:val="4"/>
        </w:numPr>
        <w:spacing w:before="0" w:after="0"/>
        <w:ind w:left="567" w:hanging="567"/>
        <w:rPr>
          <w:rFonts w:ascii="Corbel" w:hAnsi="Corbel"/>
          <w:lang w:val="nl-NL"/>
        </w:rPr>
      </w:pPr>
      <w:r w:rsidRPr="00B0475E">
        <w:rPr>
          <w:rFonts w:ascii="Corbel" w:hAnsi="Corbel"/>
          <w:lang w:val="nl-NL"/>
        </w:rPr>
        <w:t>De navolgende documenten vormen gezamenlijk de Overeenkomst. Voor zover deze documenten met elkaar in tegenspraak zijn, prevaleert het eerder genoemde document boven het later genoemde</w:t>
      </w:r>
      <w:r w:rsidR="00A12CBD">
        <w:rPr>
          <w:rFonts w:ascii="Corbel" w:hAnsi="Corbel"/>
          <w:lang w:val="nl-NL"/>
        </w:rPr>
        <w:t>:</w:t>
      </w:r>
      <w:r w:rsidR="009F3CD6" w:rsidRPr="00A12CBD">
        <w:rPr>
          <w:rFonts w:ascii="Corbel" w:hAnsi="Corbel" w:cs="Calibri"/>
          <w:iCs/>
          <w:lang w:val="nl-NL"/>
        </w:rPr>
        <w:t xml:space="preserve"> </w:t>
      </w:r>
    </w:p>
    <w:p w14:paraId="5D57BEB0" w14:textId="7E1501D6" w:rsidR="0027561D" w:rsidRPr="009F3CD6" w:rsidRDefault="0027561D" w:rsidP="00A12CBD">
      <w:pPr>
        <w:pStyle w:val="Plattetekstinspringen3"/>
        <w:numPr>
          <w:ilvl w:val="0"/>
          <w:numId w:val="19"/>
        </w:numPr>
        <w:spacing w:after="0"/>
        <w:rPr>
          <w:rFonts w:ascii="Corbel" w:hAnsi="Corbel" w:cs="Calibri"/>
          <w:iCs/>
          <w:sz w:val="20"/>
          <w:szCs w:val="20"/>
          <w:lang w:val="nl-NL"/>
        </w:rPr>
      </w:pPr>
      <w:r w:rsidRPr="009F3CD6">
        <w:rPr>
          <w:rFonts w:ascii="Corbel" w:hAnsi="Corbel" w:cs="Calibri"/>
          <w:iCs/>
          <w:sz w:val="20"/>
          <w:szCs w:val="20"/>
          <w:lang w:val="nl-NL"/>
        </w:rPr>
        <w:t xml:space="preserve">Onderhavige </w:t>
      </w:r>
      <w:r w:rsidR="00C1147E">
        <w:rPr>
          <w:rFonts w:ascii="Corbel" w:hAnsi="Corbel" w:cs="Calibri"/>
          <w:iCs/>
          <w:sz w:val="20"/>
          <w:szCs w:val="20"/>
          <w:lang w:val="nl-NL"/>
        </w:rPr>
        <w:t>O</w:t>
      </w:r>
      <w:r w:rsidRPr="009F3CD6">
        <w:rPr>
          <w:rFonts w:ascii="Corbel" w:hAnsi="Corbel" w:cs="Calibri"/>
          <w:iCs/>
          <w:sz w:val="20"/>
          <w:szCs w:val="20"/>
          <w:lang w:val="nl-NL"/>
        </w:rPr>
        <w:t>vereenkomst</w:t>
      </w:r>
    </w:p>
    <w:p w14:paraId="7E73B702" w14:textId="58C37476" w:rsidR="006D6A6B" w:rsidRPr="009F3CD6" w:rsidRDefault="006D6A6B" w:rsidP="00A12CBD">
      <w:pPr>
        <w:pStyle w:val="Plattetekstinspringen3"/>
        <w:numPr>
          <w:ilvl w:val="0"/>
          <w:numId w:val="19"/>
        </w:numPr>
        <w:spacing w:after="0"/>
        <w:rPr>
          <w:rFonts w:ascii="Corbel" w:hAnsi="Corbel" w:cs="Calibri"/>
          <w:iCs/>
          <w:sz w:val="20"/>
          <w:szCs w:val="20"/>
          <w:lang w:val="nl-NL"/>
        </w:rPr>
      </w:pPr>
      <w:r w:rsidRPr="009F3CD6">
        <w:rPr>
          <w:rFonts w:ascii="Corbel" w:hAnsi="Corbel" w:cs="Calibri"/>
          <w:iCs/>
          <w:sz w:val="20"/>
          <w:szCs w:val="20"/>
          <w:lang w:val="nl-NL"/>
        </w:rPr>
        <w:t>De Nota(‘s) van Inlichtingen d.d.</w:t>
      </w:r>
      <w:r w:rsidR="004F3DC6" w:rsidRPr="009F3CD6">
        <w:rPr>
          <w:rFonts w:ascii="Corbel" w:hAnsi="Corbel" w:cs="Calibri"/>
          <w:iCs/>
          <w:sz w:val="20"/>
          <w:szCs w:val="20"/>
          <w:lang w:val="nl-NL"/>
        </w:rPr>
        <w:t xml:space="preserve"> [datum</w:t>
      </w:r>
      <w:r w:rsidRPr="009F3CD6">
        <w:rPr>
          <w:rFonts w:ascii="Corbel" w:hAnsi="Corbel" w:cs="Calibri"/>
          <w:iCs/>
          <w:sz w:val="20"/>
          <w:szCs w:val="20"/>
          <w:lang w:val="nl-NL"/>
        </w:rPr>
        <w:t xml:space="preserve"> </w:t>
      </w:r>
      <w:r w:rsidR="004F3DC6" w:rsidRPr="009F3CD6">
        <w:rPr>
          <w:rFonts w:ascii="Corbel" w:hAnsi="Corbel" w:cs="Calibri"/>
          <w:iCs/>
          <w:sz w:val="20"/>
          <w:szCs w:val="20"/>
          <w:lang w:val="nl-NL"/>
        </w:rPr>
        <w:t>]</w:t>
      </w:r>
      <w:r w:rsidRPr="009F3CD6">
        <w:rPr>
          <w:rFonts w:ascii="Corbel" w:hAnsi="Corbel" w:cs="Calibri"/>
          <w:iCs/>
          <w:sz w:val="20"/>
          <w:szCs w:val="20"/>
          <w:lang w:val="nl-NL"/>
        </w:rPr>
        <w:t>;</w:t>
      </w:r>
    </w:p>
    <w:p w14:paraId="3840D4E4" w14:textId="3CA5A55A" w:rsidR="006D6A6B" w:rsidRDefault="00B05BEA" w:rsidP="00A12CBD">
      <w:pPr>
        <w:pStyle w:val="Plattetekstinspringen3"/>
        <w:numPr>
          <w:ilvl w:val="0"/>
          <w:numId w:val="19"/>
        </w:numPr>
        <w:spacing w:after="0"/>
        <w:rPr>
          <w:rFonts w:ascii="Corbel" w:hAnsi="Corbel" w:cs="Calibri"/>
          <w:iCs/>
          <w:sz w:val="20"/>
          <w:szCs w:val="20"/>
          <w:lang w:val="nl-NL"/>
        </w:rPr>
      </w:pPr>
      <w:r>
        <w:rPr>
          <w:rFonts w:ascii="Corbel" w:hAnsi="Corbel" w:cs="Calibri"/>
          <w:iCs/>
          <w:sz w:val="20"/>
          <w:szCs w:val="20"/>
          <w:lang w:val="nl-NL"/>
        </w:rPr>
        <w:t>Het Beschrijvend document</w:t>
      </w:r>
      <w:r w:rsidR="006D6A6B" w:rsidRPr="009F3CD6">
        <w:rPr>
          <w:rFonts w:ascii="Corbel" w:hAnsi="Corbel" w:cs="Calibri"/>
          <w:iCs/>
          <w:sz w:val="20"/>
          <w:szCs w:val="20"/>
          <w:lang w:val="nl-NL"/>
        </w:rPr>
        <w:t>;</w:t>
      </w:r>
    </w:p>
    <w:p w14:paraId="510389A4" w14:textId="759F2BE9" w:rsidR="00A12CBD" w:rsidRDefault="00A12CBD" w:rsidP="00A12CBD">
      <w:pPr>
        <w:pStyle w:val="Plattetekstinspringen3"/>
        <w:numPr>
          <w:ilvl w:val="1"/>
          <w:numId w:val="19"/>
        </w:numPr>
        <w:spacing w:after="0"/>
        <w:rPr>
          <w:rFonts w:ascii="Corbel" w:hAnsi="Corbel" w:cs="Calibri"/>
          <w:iCs/>
          <w:sz w:val="20"/>
          <w:szCs w:val="20"/>
          <w:lang w:val="nl-NL"/>
        </w:rPr>
      </w:pPr>
      <w:r>
        <w:rPr>
          <w:rFonts w:ascii="Corbel" w:hAnsi="Corbel" w:cs="Calibri"/>
          <w:iCs/>
          <w:sz w:val="20"/>
          <w:szCs w:val="20"/>
          <w:lang w:val="nl-NL"/>
        </w:rPr>
        <w:t>Programma van Eisen</w:t>
      </w:r>
      <w:r w:rsidR="00B05BEA">
        <w:rPr>
          <w:rFonts w:ascii="Corbel" w:hAnsi="Corbel" w:cs="Calibri"/>
          <w:iCs/>
          <w:sz w:val="20"/>
          <w:szCs w:val="20"/>
          <w:lang w:val="nl-NL"/>
        </w:rPr>
        <w:t xml:space="preserve"> en onderhoudsvoorschriften</w:t>
      </w:r>
    </w:p>
    <w:p w14:paraId="61AF86C8" w14:textId="069197EB" w:rsidR="00A12CBD" w:rsidRDefault="00B05BEA" w:rsidP="00A12CBD">
      <w:pPr>
        <w:pStyle w:val="Plattetekstinspringen3"/>
        <w:numPr>
          <w:ilvl w:val="1"/>
          <w:numId w:val="19"/>
        </w:numPr>
        <w:spacing w:after="0"/>
        <w:rPr>
          <w:rFonts w:ascii="Corbel" w:hAnsi="Corbel" w:cs="Calibri"/>
          <w:iCs/>
          <w:sz w:val="20"/>
          <w:szCs w:val="20"/>
          <w:lang w:val="nl-NL"/>
        </w:rPr>
      </w:pPr>
      <w:r>
        <w:rPr>
          <w:rFonts w:ascii="Corbel" w:hAnsi="Corbel" w:cs="Calibri"/>
          <w:iCs/>
          <w:sz w:val="20"/>
          <w:szCs w:val="20"/>
          <w:lang w:val="nl-NL"/>
        </w:rPr>
        <w:t>Prijzenblad</w:t>
      </w:r>
    </w:p>
    <w:p w14:paraId="699100AC" w14:textId="3222533E" w:rsidR="00A42D4D" w:rsidRPr="009F3CD6" w:rsidRDefault="00C1147E" w:rsidP="00A12CBD">
      <w:pPr>
        <w:pStyle w:val="Plattetekstinspringen3"/>
        <w:numPr>
          <w:ilvl w:val="1"/>
          <w:numId w:val="19"/>
        </w:numPr>
        <w:spacing w:after="0"/>
        <w:rPr>
          <w:rFonts w:ascii="Corbel" w:hAnsi="Corbel" w:cs="Calibri"/>
          <w:iCs/>
          <w:sz w:val="20"/>
          <w:szCs w:val="20"/>
          <w:lang w:val="nl-NL"/>
        </w:rPr>
      </w:pPr>
      <w:r>
        <w:rPr>
          <w:rFonts w:ascii="Corbel" w:hAnsi="Corbel" w:cs="Calibri"/>
          <w:iCs/>
          <w:sz w:val="20"/>
          <w:szCs w:val="20"/>
          <w:lang w:val="nl-NL"/>
        </w:rPr>
        <w:t xml:space="preserve">Overzicht </w:t>
      </w:r>
      <w:r w:rsidR="00B05BEA">
        <w:rPr>
          <w:rFonts w:ascii="Corbel" w:hAnsi="Corbel" w:cs="Calibri"/>
          <w:iCs/>
          <w:sz w:val="20"/>
          <w:szCs w:val="20"/>
          <w:lang w:val="nl-NL"/>
        </w:rPr>
        <w:t>installaties</w:t>
      </w:r>
    </w:p>
    <w:p w14:paraId="2A3410C3" w14:textId="7A8B1745" w:rsidR="006D6A6B" w:rsidRPr="009F3CD6" w:rsidRDefault="006D6A6B" w:rsidP="00A12CBD">
      <w:pPr>
        <w:pStyle w:val="Plattetekstinspringen3"/>
        <w:numPr>
          <w:ilvl w:val="0"/>
          <w:numId w:val="19"/>
        </w:numPr>
        <w:spacing w:after="0"/>
        <w:rPr>
          <w:rFonts w:ascii="Corbel" w:hAnsi="Corbel" w:cs="Calibri"/>
          <w:iCs/>
          <w:sz w:val="20"/>
          <w:szCs w:val="20"/>
          <w:lang w:val="nl-NL"/>
        </w:rPr>
      </w:pPr>
      <w:r w:rsidRPr="009F3CD6">
        <w:rPr>
          <w:rFonts w:ascii="Corbel" w:hAnsi="Corbel" w:cs="Calibri"/>
          <w:iCs/>
          <w:sz w:val="20"/>
          <w:szCs w:val="20"/>
          <w:lang w:val="nl-NL"/>
        </w:rPr>
        <w:t>De Algemene Inkoopvoorwaarden van de gemeente Gooise Meren</w:t>
      </w:r>
      <w:r w:rsidR="00DA1B2C" w:rsidRPr="009F3CD6">
        <w:rPr>
          <w:rFonts w:ascii="Corbel" w:hAnsi="Corbel" w:cs="Calibri"/>
          <w:iCs/>
          <w:sz w:val="20"/>
          <w:szCs w:val="20"/>
          <w:lang w:val="nl-NL"/>
        </w:rPr>
        <w:t xml:space="preserve"> 2022</w:t>
      </w:r>
      <w:r w:rsidRPr="009F3CD6">
        <w:rPr>
          <w:rFonts w:ascii="Corbel" w:hAnsi="Corbel" w:cs="Calibri"/>
          <w:iCs/>
          <w:sz w:val="20"/>
          <w:szCs w:val="20"/>
          <w:lang w:val="nl-NL"/>
        </w:rPr>
        <w:t>;</w:t>
      </w:r>
    </w:p>
    <w:p w14:paraId="65DE12E5" w14:textId="042726FE" w:rsidR="00295EB7" w:rsidRPr="00862AE8" w:rsidRDefault="006D6A6B" w:rsidP="00862AE8">
      <w:pPr>
        <w:pStyle w:val="Plattetekstinspringen3"/>
        <w:numPr>
          <w:ilvl w:val="0"/>
          <w:numId w:val="19"/>
        </w:numPr>
        <w:spacing w:after="0"/>
        <w:rPr>
          <w:rFonts w:ascii="Corbel" w:hAnsi="Corbel" w:cs="Calibri"/>
          <w:iCs/>
          <w:sz w:val="20"/>
          <w:szCs w:val="20"/>
          <w:lang w:val="nl-NL"/>
        </w:rPr>
      </w:pPr>
      <w:r w:rsidRPr="009F3CD6">
        <w:rPr>
          <w:rFonts w:ascii="Corbel" w:hAnsi="Corbel" w:cs="Calibri"/>
          <w:iCs/>
          <w:sz w:val="20"/>
          <w:szCs w:val="20"/>
          <w:lang w:val="nl-NL"/>
        </w:rPr>
        <w:t>De Inschrijving d.d.</w:t>
      </w:r>
      <w:r w:rsidR="0031573A" w:rsidRPr="009F3CD6">
        <w:rPr>
          <w:rFonts w:ascii="Corbel" w:hAnsi="Corbel" w:cs="Calibri"/>
          <w:iCs/>
          <w:sz w:val="20"/>
          <w:szCs w:val="20"/>
          <w:lang w:val="nl-NL"/>
        </w:rPr>
        <w:t xml:space="preserve"> </w:t>
      </w:r>
      <w:r w:rsidR="00A85A91">
        <w:rPr>
          <w:rFonts w:ascii="Corbel" w:hAnsi="Corbel" w:cs="Calibri"/>
          <w:iCs/>
          <w:sz w:val="20"/>
          <w:szCs w:val="20"/>
          <w:lang w:val="nl-NL"/>
        </w:rPr>
        <w:t>[</w:t>
      </w:r>
      <w:r w:rsidR="00A85A91" w:rsidRPr="00C1147E">
        <w:rPr>
          <w:rFonts w:ascii="Corbel" w:hAnsi="Corbel" w:cs="Calibri"/>
          <w:iCs/>
          <w:color w:val="FF0000"/>
          <w:sz w:val="20"/>
          <w:szCs w:val="20"/>
          <w:lang w:val="nl-NL"/>
        </w:rPr>
        <w:t>datum</w:t>
      </w:r>
      <w:r w:rsidR="00A85A91">
        <w:rPr>
          <w:rFonts w:ascii="Corbel" w:hAnsi="Corbel" w:cs="Calibri"/>
          <w:iCs/>
          <w:sz w:val="20"/>
          <w:szCs w:val="20"/>
          <w:lang w:val="nl-NL"/>
        </w:rPr>
        <w:t>]</w:t>
      </w:r>
      <w:r w:rsidRPr="009F3CD6">
        <w:rPr>
          <w:rFonts w:ascii="Corbel" w:hAnsi="Corbel" w:cs="Calibri"/>
          <w:iCs/>
          <w:sz w:val="20"/>
          <w:szCs w:val="20"/>
          <w:lang w:val="nl-NL"/>
        </w:rPr>
        <w:t>.</w:t>
      </w:r>
    </w:p>
    <w:p w14:paraId="375F4654" w14:textId="77777777" w:rsidR="006D6A6B" w:rsidRPr="0015484A" w:rsidRDefault="006D6A6B" w:rsidP="00585C94">
      <w:pPr>
        <w:ind w:right="504"/>
        <w:rPr>
          <w:rFonts w:ascii="Corbel" w:hAnsi="Corbel" w:cs="Calibri"/>
          <w:spacing w:val="-2"/>
          <w:szCs w:val="22"/>
          <w:lang w:val="nl-NL"/>
        </w:rPr>
      </w:pPr>
    </w:p>
    <w:p w14:paraId="5D19D4D6" w14:textId="59829C48" w:rsidR="006D6A6B" w:rsidRPr="0015484A" w:rsidRDefault="006D6A6B" w:rsidP="00585C94">
      <w:pPr>
        <w:ind w:right="504"/>
        <w:rPr>
          <w:rFonts w:ascii="Corbel" w:hAnsi="Corbel" w:cs="Calibri"/>
          <w:iCs/>
          <w:spacing w:val="-2"/>
          <w:szCs w:val="22"/>
          <w:lang w:val="nl-NL"/>
        </w:rPr>
      </w:pPr>
      <w:r w:rsidRPr="0015484A">
        <w:rPr>
          <w:rFonts w:ascii="Corbel" w:hAnsi="Corbel" w:cs="Calibri"/>
          <w:spacing w:val="-2"/>
          <w:szCs w:val="22"/>
          <w:lang w:val="nl-NL"/>
        </w:rPr>
        <w:t xml:space="preserve">Indien en voor zover de Bijlagen met elkaar of met deze </w:t>
      </w:r>
      <w:r w:rsidR="00862AE8">
        <w:rPr>
          <w:rFonts w:ascii="Corbel" w:hAnsi="Corbel" w:cs="Calibri"/>
          <w:spacing w:val="-2"/>
          <w:szCs w:val="22"/>
          <w:lang w:val="nl-NL"/>
        </w:rPr>
        <w:t>O</w:t>
      </w:r>
      <w:r w:rsidRPr="0015484A">
        <w:rPr>
          <w:rFonts w:ascii="Corbel" w:hAnsi="Corbel" w:cs="Calibri"/>
          <w:spacing w:val="-2"/>
          <w:szCs w:val="22"/>
          <w:lang w:val="nl-NL"/>
        </w:rPr>
        <w:t>vereenkomst in tegenspraak zijn, wordt de rechtsverhouding tussen Partijen bepaald door het document dat in de navolgende rangorde het hoogste staat genoemd</w:t>
      </w:r>
      <w:r w:rsidRPr="0015484A">
        <w:rPr>
          <w:rFonts w:ascii="Corbel" w:hAnsi="Corbel" w:cs="Calibri"/>
          <w:iCs/>
          <w:spacing w:val="-2"/>
          <w:szCs w:val="22"/>
          <w:lang w:val="nl-NL"/>
        </w:rPr>
        <w:t>, 1. geeft de hoogste rang aan, 5. de laagste rang.</w:t>
      </w:r>
      <w:r w:rsidR="0031573A">
        <w:rPr>
          <w:rFonts w:ascii="Corbel" w:hAnsi="Corbel" w:cs="Calibri"/>
          <w:iCs/>
          <w:spacing w:val="-2"/>
          <w:szCs w:val="22"/>
          <w:lang w:val="nl-NL"/>
        </w:rPr>
        <w:t xml:space="preserve"> Binnen een rang prevaleert het nieuwste document.</w:t>
      </w:r>
    </w:p>
    <w:p w14:paraId="43070B28" w14:textId="77777777" w:rsidR="00585C94" w:rsidRDefault="00585C94" w:rsidP="00585C94">
      <w:pPr>
        <w:ind w:right="504"/>
        <w:rPr>
          <w:rFonts w:ascii="Corbel" w:hAnsi="Corbel" w:cs="Calibri"/>
          <w:spacing w:val="-2"/>
          <w:szCs w:val="22"/>
          <w:lang w:val="nl-NL"/>
        </w:rPr>
      </w:pPr>
    </w:p>
    <w:p w14:paraId="0043C937" w14:textId="102D161C" w:rsidR="006D6A6B" w:rsidRPr="0015484A" w:rsidRDefault="006D6A6B" w:rsidP="00585C94">
      <w:pPr>
        <w:ind w:right="504"/>
        <w:rPr>
          <w:rFonts w:ascii="Corbel" w:hAnsi="Corbel" w:cs="Calibri"/>
          <w:iCs/>
          <w:spacing w:val="-2"/>
          <w:szCs w:val="22"/>
          <w:lang w:val="nl-NL"/>
        </w:rPr>
      </w:pPr>
      <w:r w:rsidRPr="0015484A">
        <w:rPr>
          <w:rFonts w:ascii="Corbel" w:hAnsi="Corbel" w:cs="Calibri"/>
          <w:spacing w:val="-2"/>
          <w:szCs w:val="22"/>
          <w:lang w:val="nl-NL"/>
        </w:rPr>
        <w:t xml:space="preserve">Daar waar, de Inschrijving van Opdrachtnemer, kwalitatief beter is, ten opzichte </w:t>
      </w:r>
      <w:r w:rsidR="0031573A">
        <w:rPr>
          <w:rFonts w:ascii="Corbel" w:hAnsi="Corbel" w:cs="Calibri"/>
          <w:spacing w:val="-2"/>
          <w:szCs w:val="22"/>
          <w:lang w:val="nl-NL"/>
        </w:rPr>
        <w:t>het aanbestedingsdossier</w:t>
      </w:r>
      <w:r w:rsidRPr="0015484A">
        <w:rPr>
          <w:rFonts w:ascii="Corbel" w:hAnsi="Corbel" w:cs="Calibri"/>
          <w:spacing w:val="-2"/>
          <w:szCs w:val="22"/>
          <w:lang w:val="nl-NL"/>
        </w:rPr>
        <w:t xml:space="preserve"> van Opdrachtgever en de Nota(‘s) van Inlichtingen, prevaleert de Inschrijving van Opdrachtnemer.</w:t>
      </w:r>
    </w:p>
    <w:p w14:paraId="438AE1A0" w14:textId="77777777" w:rsidR="006D6A6B" w:rsidRPr="0015484A" w:rsidRDefault="006D6A6B" w:rsidP="00585C94">
      <w:pPr>
        <w:ind w:right="504"/>
        <w:rPr>
          <w:rFonts w:ascii="Corbel" w:hAnsi="Corbel" w:cs="Calibri"/>
          <w:spacing w:val="-2"/>
          <w:szCs w:val="22"/>
          <w:lang w:val="nl-NL"/>
        </w:rPr>
      </w:pPr>
    </w:p>
    <w:p w14:paraId="41FE9C21" w14:textId="5B131135" w:rsidR="006D6A6B" w:rsidRPr="0015484A" w:rsidRDefault="006D6A6B" w:rsidP="00585C94">
      <w:pPr>
        <w:rPr>
          <w:rFonts w:ascii="Corbel" w:hAnsi="Corbel" w:cs="Calibri"/>
          <w:spacing w:val="-2"/>
          <w:szCs w:val="22"/>
          <w:lang w:val="nl-NL"/>
        </w:rPr>
      </w:pPr>
      <w:r w:rsidRPr="0015484A">
        <w:rPr>
          <w:rFonts w:ascii="Corbel" w:hAnsi="Corbel" w:cs="Calibri"/>
          <w:spacing w:val="-2"/>
          <w:szCs w:val="22"/>
          <w:lang w:val="nl-NL"/>
        </w:rPr>
        <w:t xml:space="preserve">De Bijlagen worden aan </w:t>
      </w:r>
      <w:r w:rsidR="00F77C8D">
        <w:rPr>
          <w:rFonts w:ascii="Corbel" w:hAnsi="Corbel" w:cs="Calibri"/>
          <w:spacing w:val="-2"/>
          <w:szCs w:val="22"/>
          <w:lang w:val="nl-NL"/>
        </w:rPr>
        <w:t>O</w:t>
      </w:r>
      <w:r w:rsidRPr="0015484A">
        <w:rPr>
          <w:rFonts w:ascii="Corbel" w:hAnsi="Corbel" w:cs="Calibri"/>
          <w:spacing w:val="-2"/>
          <w:szCs w:val="22"/>
          <w:lang w:val="nl-NL"/>
        </w:rPr>
        <w:t>vereenkomst gehecht.</w:t>
      </w:r>
    </w:p>
    <w:p w14:paraId="5FB88084" w14:textId="77777777" w:rsidR="006D6A6B" w:rsidRPr="0015484A" w:rsidRDefault="006D6A6B" w:rsidP="00585C94">
      <w:pPr>
        <w:rPr>
          <w:rFonts w:ascii="Corbel" w:hAnsi="Corbel" w:cs="Calibri"/>
          <w:spacing w:val="-2"/>
          <w:szCs w:val="22"/>
          <w:lang w:val="nl-NL"/>
        </w:rPr>
      </w:pPr>
    </w:p>
    <w:p w14:paraId="04B58A44" w14:textId="3881A65D" w:rsidR="006D6A6B" w:rsidRDefault="006D6A6B" w:rsidP="003E1022">
      <w:pPr>
        <w:pStyle w:val="Plattetekst"/>
        <w:numPr>
          <w:ilvl w:val="1"/>
          <w:numId w:val="4"/>
        </w:numPr>
        <w:spacing w:before="0" w:after="0"/>
        <w:ind w:left="567" w:hanging="567"/>
        <w:rPr>
          <w:rFonts w:ascii="Corbel" w:hAnsi="Corbel" w:cs="Calibri"/>
          <w:szCs w:val="22"/>
          <w:lang w:val="nl-NL"/>
        </w:rPr>
      </w:pPr>
      <w:r w:rsidRPr="0015484A">
        <w:rPr>
          <w:rFonts w:ascii="Corbel" w:hAnsi="Corbel"/>
          <w:lang w:val="nl-NL"/>
        </w:rPr>
        <w:t>Wijzigingen</w:t>
      </w:r>
      <w:r w:rsidRPr="0015484A">
        <w:rPr>
          <w:rFonts w:ascii="Corbel" w:hAnsi="Corbel" w:cs="Calibri"/>
          <w:szCs w:val="22"/>
          <w:lang w:val="nl-NL"/>
        </w:rPr>
        <w:t xml:space="preserve"> van de </w:t>
      </w:r>
      <w:r w:rsidR="008B74ED">
        <w:rPr>
          <w:rFonts w:ascii="Corbel" w:hAnsi="Corbel" w:cs="Calibri"/>
          <w:szCs w:val="22"/>
          <w:lang w:val="nl-NL"/>
        </w:rPr>
        <w:t>O</w:t>
      </w:r>
      <w:r w:rsidRPr="0015484A">
        <w:rPr>
          <w:rFonts w:ascii="Corbel" w:hAnsi="Corbel" w:cs="Calibri"/>
          <w:szCs w:val="22"/>
          <w:lang w:val="nl-NL"/>
        </w:rPr>
        <w:t>vereenkomst of aanvullingen daarop zijn slechts geldig voor zover deze schriftelijk zijn overeengekomen tussen daartoe bevoegde persone</w:t>
      </w:r>
      <w:r w:rsidR="009B3584">
        <w:rPr>
          <w:rFonts w:ascii="Corbel" w:hAnsi="Corbel" w:cs="Calibri"/>
          <w:szCs w:val="22"/>
          <w:lang w:val="nl-NL"/>
        </w:rPr>
        <w:t xml:space="preserve">n. </w:t>
      </w:r>
    </w:p>
    <w:p w14:paraId="711A22C5" w14:textId="77777777" w:rsidR="00234419" w:rsidRDefault="00234419" w:rsidP="00234419">
      <w:pPr>
        <w:pStyle w:val="Plattetekst"/>
        <w:spacing w:before="0" w:after="0"/>
        <w:rPr>
          <w:rFonts w:ascii="Corbel" w:hAnsi="Corbel" w:cs="Calibri"/>
          <w:szCs w:val="22"/>
          <w:lang w:val="nl-NL"/>
        </w:rPr>
      </w:pPr>
    </w:p>
    <w:p w14:paraId="43860594" w14:textId="77777777" w:rsidR="00D30AAF" w:rsidRPr="0015484A" w:rsidRDefault="00D30AAF" w:rsidP="00585C94">
      <w:pPr>
        <w:pStyle w:val="FirstParagraph"/>
        <w:spacing w:before="0" w:after="0"/>
        <w:ind w:left="567" w:hanging="567"/>
        <w:rPr>
          <w:rFonts w:ascii="Corbel" w:hAnsi="Corbel"/>
          <w:lang w:val="nl-NL"/>
        </w:rPr>
      </w:pPr>
    </w:p>
    <w:p w14:paraId="0790E56C" w14:textId="7A438577" w:rsidR="005B7FA8" w:rsidRPr="0015484A" w:rsidRDefault="005B7FA8" w:rsidP="00585C94">
      <w:pPr>
        <w:pStyle w:val="FirstParagraph"/>
        <w:spacing w:before="0" w:after="0"/>
        <w:ind w:left="567" w:hanging="567"/>
        <w:rPr>
          <w:rFonts w:ascii="Corbel" w:hAnsi="Corbel"/>
          <w:lang w:val="nl-NL"/>
        </w:rPr>
      </w:pPr>
      <w:r w:rsidRPr="0015484A">
        <w:rPr>
          <w:rFonts w:ascii="Corbel" w:hAnsi="Corbel"/>
          <w:b/>
          <w:sz w:val="22"/>
          <w:szCs w:val="22"/>
          <w:lang w:val="nl-NL"/>
        </w:rPr>
        <w:t xml:space="preserve">Artikel </w:t>
      </w:r>
      <w:r w:rsidR="008E54B0" w:rsidRPr="0015484A">
        <w:rPr>
          <w:rFonts w:ascii="Corbel" w:hAnsi="Corbel"/>
          <w:b/>
          <w:sz w:val="22"/>
          <w:szCs w:val="22"/>
          <w:lang w:val="nl-NL"/>
        </w:rPr>
        <w:t xml:space="preserve">2. </w:t>
      </w:r>
      <w:r w:rsidR="006D6A6B" w:rsidRPr="0015484A">
        <w:rPr>
          <w:rFonts w:ascii="Corbel" w:hAnsi="Corbel"/>
          <w:b/>
          <w:sz w:val="22"/>
          <w:szCs w:val="22"/>
          <w:lang w:val="nl-NL"/>
        </w:rPr>
        <w:t xml:space="preserve">Duur van de </w:t>
      </w:r>
      <w:r w:rsidR="00140EF2">
        <w:rPr>
          <w:rFonts w:ascii="Corbel" w:hAnsi="Corbel"/>
          <w:b/>
          <w:sz w:val="22"/>
          <w:szCs w:val="22"/>
          <w:lang w:val="nl-NL"/>
        </w:rPr>
        <w:t>O</w:t>
      </w:r>
      <w:r w:rsidR="006D6A6B" w:rsidRPr="0015484A">
        <w:rPr>
          <w:rFonts w:ascii="Corbel" w:hAnsi="Corbel"/>
          <w:b/>
          <w:sz w:val="22"/>
          <w:szCs w:val="22"/>
          <w:lang w:val="nl-NL"/>
        </w:rPr>
        <w:t>vereenkomst</w:t>
      </w:r>
    </w:p>
    <w:p w14:paraId="4407406A" w14:textId="173BAC69" w:rsidR="00821BAC" w:rsidRPr="00494C29" w:rsidRDefault="00494C29" w:rsidP="00494C29">
      <w:pPr>
        <w:ind w:left="567" w:hanging="567"/>
        <w:rPr>
          <w:rFonts w:ascii="Corbel" w:hAnsi="Corbel"/>
          <w:lang w:val="nl-NL"/>
        </w:rPr>
      </w:pPr>
      <w:r w:rsidRPr="00494C29">
        <w:rPr>
          <w:rFonts w:ascii="Corbel" w:hAnsi="Corbel"/>
          <w:lang w:val="nl-NL"/>
        </w:rPr>
        <w:t>2.</w:t>
      </w:r>
      <w:r w:rsidR="00DF0394">
        <w:rPr>
          <w:rFonts w:ascii="Corbel" w:hAnsi="Corbel"/>
          <w:lang w:val="nl-NL"/>
        </w:rPr>
        <w:t>1</w:t>
      </w:r>
      <w:r w:rsidRPr="00494C29">
        <w:rPr>
          <w:rFonts w:ascii="Corbel" w:hAnsi="Corbel"/>
          <w:lang w:val="nl-NL"/>
        </w:rPr>
        <w:t xml:space="preserve"> </w:t>
      </w:r>
      <w:r w:rsidR="00212FD9">
        <w:rPr>
          <w:rFonts w:ascii="Corbel" w:hAnsi="Corbel"/>
          <w:lang w:val="nl-NL"/>
        </w:rPr>
        <w:tab/>
      </w:r>
      <w:bookmarkStart w:id="0" w:name="overzicht-bijlagen"/>
      <w:bookmarkEnd w:id="0"/>
      <w:r w:rsidR="00821BAC" w:rsidRPr="00494C29">
        <w:rPr>
          <w:rFonts w:ascii="Corbel" w:hAnsi="Corbel"/>
          <w:lang w:val="nl-NL"/>
        </w:rPr>
        <w:t xml:space="preserve">Deze Overeenkomst heeft een looptijd van één (1) jaar, met een optie tot verlenging van </w:t>
      </w:r>
      <w:r w:rsidR="00630EEA">
        <w:rPr>
          <w:rFonts w:ascii="Corbel" w:hAnsi="Corbel"/>
          <w:lang w:val="nl-NL"/>
        </w:rPr>
        <w:t xml:space="preserve">drie </w:t>
      </w:r>
      <w:r w:rsidR="00821BAC" w:rsidRPr="00494C29">
        <w:rPr>
          <w:rFonts w:ascii="Corbel" w:hAnsi="Corbel"/>
          <w:lang w:val="nl-NL"/>
        </w:rPr>
        <w:t>(</w:t>
      </w:r>
      <w:r w:rsidR="00630EEA">
        <w:rPr>
          <w:rFonts w:ascii="Corbel" w:hAnsi="Corbel"/>
          <w:lang w:val="nl-NL"/>
        </w:rPr>
        <w:t>3</w:t>
      </w:r>
      <w:r w:rsidR="00821BAC" w:rsidRPr="00494C29">
        <w:rPr>
          <w:rFonts w:ascii="Corbel" w:hAnsi="Corbel"/>
          <w:lang w:val="nl-NL"/>
        </w:rPr>
        <w:t>) keer één (1) jaar. De Overeenkomst gaat in op [</w:t>
      </w:r>
      <w:r w:rsidR="00821BAC" w:rsidRPr="0006068A">
        <w:rPr>
          <w:rFonts w:ascii="Corbel" w:hAnsi="Corbel"/>
          <w:color w:val="FF0000"/>
          <w:lang w:val="nl-NL"/>
        </w:rPr>
        <w:t>datum</w:t>
      </w:r>
      <w:r w:rsidR="00821BAC" w:rsidRPr="00494C29">
        <w:rPr>
          <w:rFonts w:ascii="Corbel" w:hAnsi="Corbel"/>
          <w:lang w:val="nl-NL"/>
        </w:rPr>
        <w:t>] en eindigt, indien alle verlengingen zijn gegund, van rechtswege uiterlijk op [</w:t>
      </w:r>
      <w:r w:rsidR="00821BAC" w:rsidRPr="0006068A">
        <w:rPr>
          <w:rFonts w:ascii="Corbel" w:hAnsi="Corbel"/>
          <w:color w:val="FF0000"/>
          <w:lang w:val="nl-NL"/>
        </w:rPr>
        <w:t>datum</w:t>
      </w:r>
      <w:r w:rsidR="00821BAC" w:rsidRPr="00494C29">
        <w:rPr>
          <w:rFonts w:ascii="Corbel" w:hAnsi="Corbel"/>
          <w:lang w:val="nl-NL"/>
        </w:rPr>
        <w:t>].</w:t>
      </w:r>
    </w:p>
    <w:p w14:paraId="653EFD2B" w14:textId="524E7FF2" w:rsidR="00821BAC" w:rsidRPr="00821BAC" w:rsidRDefault="00494C29" w:rsidP="00494C29">
      <w:pPr>
        <w:ind w:left="567" w:hanging="567"/>
        <w:rPr>
          <w:rFonts w:ascii="Corbel" w:hAnsi="Corbel"/>
          <w:lang w:val="nl-NL"/>
        </w:rPr>
      </w:pPr>
      <w:r w:rsidRPr="00494C29">
        <w:rPr>
          <w:rFonts w:ascii="Corbel" w:hAnsi="Corbel"/>
          <w:lang w:val="nl-NL"/>
        </w:rPr>
        <w:t xml:space="preserve">2.3 </w:t>
      </w:r>
      <w:r w:rsidR="00212FD9">
        <w:rPr>
          <w:rFonts w:ascii="Corbel" w:hAnsi="Corbel"/>
          <w:lang w:val="nl-NL"/>
        </w:rPr>
        <w:tab/>
      </w:r>
      <w:r w:rsidR="00821BAC" w:rsidRPr="00821BAC">
        <w:rPr>
          <w:rFonts w:ascii="Corbel" w:hAnsi="Corbel"/>
          <w:lang w:val="nl-NL"/>
        </w:rPr>
        <w:t>Voor de verlengingen gelden de gelijkblijvende voorwaarden van deze Overeenkomst.</w:t>
      </w:r>
    </w:p>
    <w:p w14:paraId="3C835295" w14:textId="45DE1CD4" w:rsidR="00821BAC" w:rsidRPr="00821BAC" w:rsidRDefault="00494C29" w:rsidP="00494C29">
      <w:pPr>
        <w:ind w:left="567" w:hanging="567"/>
        <w:rPr>
          <w:rFonts w:ascii="Corbel" w:hAnsi="Corbel"/>
          <w:lang w:val="nl-NL"/>
        </w:rPr>
      </w:pPr>
      <w:r w:rsidRPr="00494C29">
        <w:rPr>
          <w:rFonts w:ascii="Corbel" w:hAnsi="Corbel"/>
          <w:lang w:val="nl-NL"/>
        </w:rPr>
        <w:t>2.4</w:t>
      </w:r>
      <w:r w:rsidR="00212FD9">
        <w:rPr>
          <w:rFonts w:ascii="Corbel" w:hAnsi="Corbel"/>
          <w:lang w:val="nl-NL"/>
        </w:rPr>
        <w:tab/>
      </w:r>
      <w:r w:rsidR="00821BAC" w:rsidRPr="00821BAC">
        <w:rPr>
          <w:rFonts w:ascii="Corbel" w:hAnsi="Corbel" w:cs="Calibri"/>
          <w:szCs w:val="22"/>
          <w:lang w:val="nl-NL"/>
        </w:rPr>
        <w:t xml:space="preserve">Opdrachtgever stelt Opdrachtnemer uiterlijk </w:t>
      </w:r>
      <w:r w:rsidR="0045713A">
        <w:rPr>
          <w:rFonts w:ascii="Corbel" w:hAnsi="Corbel" w:cs="Calibri"/>
          <w:szCs w:val="22"/>
          <w:lang w:val="nl-NL"/>
        </w:rPr>
        <w:t>drie</w:t>
      </w:r>
      <w:r w:rsidR="00821BAC" w:rsidRPr="00821BAC">
        <w:rPr>
          <w:rFonts w:ascii="Corbel" w:hAnsi="Corbel" w:cs="Calibri"/>
          <w:szCs w:val="22"/>
          <w:lang w:val="nl-NL"/>
        </w:rPr>
        <w:t xml:space="preserve"> (</w:t>
      </w:r>
      <w:r w:rsidR="0045713A">
        <w:rPr>
          <w:rFonts w:ascii="Corbel" w:hAnsi="Corbel" w:cs="Calibri"/>
          <w:szCs w:val="22"/>
          <w:lang w:val="nl-NL"/>
        </w:rPr>
        <w:t>3</w:t>
      </w:r>
      <w:r w:rsidR="00821BAC" w:rsidRPr="00821BAC">
        <w:rPr>
          <w:rFonts w:ascii="Corbel" w:hAnsi="Corbel" w:cs="Calibri"/>
          <w:szCs w:val="22"/>
          <w:lang w:val="nl-NL"/>
        </w:rPr>
        <w:t xml:space="preserve">) maanden voor het verstrijken van de initiële looptijd of de dan geldende looptijd schriftelijk in kennis indien gebruik wordt gemaakt van de verlengingsoptie. Indien de verlengingsoptie door Opdrachtgever niet wordt uitgeoefend, eindigt de </w:t>
      </w:r>
      <w:r w:rsidR="00821BAC" w:rsidRPr="00821BAC">
        <w:rPr>
          <w:rFonts w:ascii="Corbel" w:hAnsi="Corbel" w:cs="Calibri"/>
          <w:szCs w:val="22"/>
          <w:lang w:val="nl-NL"/>
        </w:rPr>
        <w:lastRenderedPageBreak/>
        <w:t>Overeenkomst van rechtswege na het verstrijken van de in de eerste zin van dit artikel genoemde termijn of de op dat moment geldende termijn.</w:t>
      </w:r>
    </w:p>
    <w:p w14:paraId="1503F08E" w14:textId="1C7A295B" w:rsidR="00821BAC" w:rsidRDefault="00494C29" w:rsidP="00494C29">
      <w:pPr>
        <w:ind w:left="567" w:hanging="567"/>
        <w:rPr>
          <w:rFonts w:ascii="Corbel" w:hAnsi="Corbel"/>
          <w:lang w:val="nl-NL"/>
        </w:rPr>
      </w:pPr>
      <w:r w:rsidRPr="00494C29">
        <w:rPr>
          <w:rFonts w:ascii="Corbel" w:hAnsi="Corbel"/>
          <w:lang w:val="nl-NL"/>
        </w:rPr>
        <w:t xml:space="preserve">2.5 </w:t>
      </w:r>
      <w:r w:rsidR="00212FD9">
        <w:rPr>
          <w:rFonts w:ascii="Corbel" w:hAnsi="Corbel"/>
          <w:lang w:val="nl-NL"/>
        </w:rPr>
        <w:tab/>
      </w:r>
      <w:r w:rsidR="00821BAC" w:rsidRPr="00821BAC">
        <w:rPr>
          <w:rFonts w:ascii="Corbel" w:hAnsi="Corbel"/>
          <w:lang w:val="nl-NL"/>
        </w:rPr>
        <w:t>Verplichtingen die naar hun aard bestemd zijn om ook na ontbinding van de Overeenkomst voort te duren, blijven na ontbinding van deze Overeenkomst bestaan.</w:t>
      </w:r>
    </w:p>
    <w:p w14:paraId="552BD69E" w14:textId="26AF3632" w:rsidR="0045713A" w:rsidRDefault="0045713A" w:rsidP="00494C29">
      <w:pPr>
        <w:ind w:left="567" w:hanging="567"/>
        <w:rPr>
          <w:rFonts w:ascii="Corbel" w:hAnsi="Corbel"/>
          <w:lang w:val="nl-NL"/>
        </w:rPr>
      </w:pPr>
      <w:r>
        <w:rPr>
          <w:rFonts w:ascii="Corbel" w:hAnsi="Corbel"/>
          <w:lang w:val="nl-NL"/>
        </w:rPr>
        <w:t xml:space="preserve">2.6 </w:t>
      </w:r>
      <w:r>
        <w:rPr>
          <w:rFonts w:ascii="Corbel" w:hAnsi="Corbel"/>
          <w:lang w:val="nl-NL"/>
        </w:rPr>
        <w:tab/>
        <w:t>Bij het einde van deze Overeenkomst is de Opdrachtnemer gehouden mee te werken aan:</w:t>
      </w:r>
    </w:p>
    <w:p w14:paraId="2C973B52" w14:textId="1F653232" w:rsidR="0045713A" w:rsidRPr="0045713A" w:rsidRDefault="0045713A" w:rsidP="0045713A">
      <w:pPr>
        <w:pStyle w:val="Plattetekstinspringen3"/>
        <w:numPr>
          <w:ilvl w:val="1"/>
          <w:numId w:val="19"/>
        </w:numPr>
        <w:spacing w:after="0"/>
        <w:rPr>
          <w:rFonts w:ascii="Corbel" w:hAnsi="Corbel" w:cs="Calibri"/>
          <w:iCs/>
          <w:sz w:val="20"/>
          <w:szCs w:val="20"/>
          <w:lang w:val="nl-NL"/>
        </w:rPr>
      </w:pPr>
      <w:r w:rsidRPr="0045713A">
        <w:rPr>
          <w:rFonts w:ascii="Corbel" w:hAnsi="Corbel" w:cs="Calibri"/>
          <w:iCs/>
          <w:sz w:val="20"/>
          <w:szCs w:val="20"/>
          <w:lang w:val="nl-NL"/>
        </w:rPr>
        <w:t xml:space="preserve">de continuering van de bestaande dienstverlening gedurende de overgangsperiode waarin de dienstverlening wordt overgedragen aan een opvolgende opdrachtnemer; </w:t>
      </w:r>
    </w:p>
    <w:p w14:paraId="40CB8A3D" w14:textId="43D1698A" w:rsidR="0045713A" w:rsidRPr="0045713A" w:rsidRDefault="0045713A" w:rsidP="0045713A">
      <w:pPr>
        <w:pStyle w:val="Plattetekstinspringen3"/>
        <w:numPr>
          <w:ilvl w:val="1"/>
          <w:numId w:val="19"/>
        </w:numPr>
        <w:spacing w:after="0"/>
        <w:rPr>
          <w:rFonts w:ascii="Corbel" w:hAnsi="Corbel" w:cs="Calibri"/>
          <w:iCs/>
          <w:sz w:val="20"/>
          <w:szCs w:val="20"/>
          <w:lang w:val="nl-NL"/>
        </w:rPr>
      </w:pPr>
      <w:r w:rsidRPr="0045713A">
        <w:rPr>
          <w:rFonts w:ascii="Corbel" w:hAnsi="Corbel" w:cs="Calibri"/>
          <w:iCs/>
          <w:sz w:val="20"/>
          <w:szCs w:val="20"/>
          <w:lang w:val="nl-NL"/>
        </w:rPr>
        <w:t xml:space="preserve">informatieverstrekking ten behoeve van een nieuwe aanbesteding in een door de Gemeente aan te wijzen vorm; en </w:t>
      </w:r>
    </w:p>
    <w:p w14:paraId="7907AC04" w14:textId="7D94ACC6" w:rsidR="0045713A" w:rsidRPr="0045713A" w:rsidRDefault="0045713A" w:rsidP="0045713A">
      <w:pPr>
        <w:pStyle w:val="Plattetekstinspringen3"/>
        <w:numPr>
          <w:ilvl w:val="1"/>
          <w:numId w:val="19"/>
        </w:numPr>
        <w:spacing w:after="0"/>
        <w:rPr>
          <w:rFonts w:ascii="Corbel" w:hAnsi="Corbel" w:cs="Calibri"/>
          <w:iCs/>
          <w:sz w:val="20"/>
          <w:szCs w:val="20"/>
          <w:lang w:val="nl-NL"/>
        </w:rPr>
      </w:pPr>
      <w:r w:rsidRPr="0045713A">
        <w:rPr>
          <w:rFonts w:ascii="Corbel" w:hAnsi="Corbel" w:cs="Calibri"/>
          <w:iCs/>
          <w:sz w:val="20"/>
          <w:szCs w:val="20"/>
          <w:lang w:val="nl-NL"/>
        </w:rPr>
        <w:t>overdracht van bij de dienstverlening behorende data in een algemeen leesbaar bestand. Het bepaalde in dit lid geldt eveneens als de einddatum van de vigerende looptijd wordt overschreden.</w:t>
      </w:r>
    </w:p>
    <w:p w14:paraId="48F390A9" w14:textId="77777777" w:rsidR="0045713A" w:rsidRPr="00821BAC" w:rsidRDefault="0045713A" w:rsidP="00494C29">
      <w:pPr>
        <w:ind w:left="567" w:hanging="567"/>
        <w:rPr>
          <w:rFonts w:ascii="Corbel" w:hAnsi="Corbel"/>
          <w:lang w:val="nl-NL"/>
        </w:rPr>
      </w:pPr>
    </w:p>
    <w:p w14:paraId="2E2F1882" w14:textId="77777777" w:rsidR="0095316C" w:rsidRPr="0015484A" w:rsidRDefault="00585C94" w:rsidP="00585C94">
      <w:pPr>
        <w:pStyle w:val="FirstParagraph"/>
        <w:spacing w:before="0" w:after="0"/>
        <w:ind w:left="567" w:hanging="567"/>
        <w:rPr>
          <w:rFonts w:ascii="Corbel" w:hAnsi="Corbel"/>
          <w:b/>
          <w:sz w:val="22"/>
          <w:szCs w:val="22"/>
          <w:lang w:val="nl-NL"/>
        </w:rPr>
      </w:pPr>
      <w:bookmarkStart w:id="1" w:name="_Toc182885584"/>
      <w:r>
        <w:rPr>
          <w:rFonts w:ascii="Corbel" w:hAnsi="Corbel"/>
          <w:b/>
          <w:sz w:val="22"/>
          <w:szCs w:val="22"/>
          <w:lang w:val="nl-NL"/>
        </w:rPr>
        <w:t xml:space="preserve">Artikel 3. </w:t>
      </w:r>
      <w:r w:rsidR="0095316C" w:rsidRPr="0015484A">
        <w:rPr>
          <w:rFonts w:ascii="Corbel" w:hAnsi="Corbel"/>
          <w:b/>
          <w:sz w:val="22"/>
          <w:szCs w:val="22"/>
          <w:lang w:val="nl-NL"/>
        </w:rPr>
        <w:t>Prijs</w:t>
      </w:r>
      <w:bookmarkEnd w:id="1"/>
      <w:r w:rsidR="0095316C" w:rsidRPr="0015484A">
        <w:rPr>
          <w:rFonts w:ascii="Corbel" w:hAnsi="Corbel"/>
          <w:b/>
          <w:sz w:val="22"/>
          <w:szCs w:val="22"/>
          <w:lang w:val="nl-NL"/>
        </w:rPr>
        <w:t xml:space="preserve"> en betaling</w:t>
      </w:r>
    </w:p>
    <w:p w14:paraId="6B6EB696" w14:textId="46955680" w:rsidR="00FB0D9C" w:rsidRPr="00FB0D9C"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Opdrachtnemer verricht de Diensten tegen</w:t>
      </w:r>
      <w:r w:rsidR="00B05BEA">
        <w:rPr>
          <w:rFonts w:cs="Calibri"/>
          <w:spacing w:val="-2"/>
        </w:rPr>
        <w:t xml:space="preserve"> de eenheidsprijzen en uurtarieven zoals opgenomen in</w:t>
      </w:r>
      <w:r w:rsidR="005B57B7">
        <w:rPr>
          <w:rFonts w:cs="Calibri"/>
          <w:spacing w:val="-2"/>
        </w:rPr>
        <w:t xml:space="preserve"> het</w:t>
      </w:r>
      <w:r w:rsidR="00B05BEA">
        <w:rPr>
          <w:rFonts w:cs="Calibri"/>
          <w:spacing w:val="-2"/>
        </w:rPr>
        <w:t xml:space="preserve"> Prijzenblad</w:t>
      </w:r>
      <w:r w:rsidR="005B57B7">
        <w:rPr>
          <w:rFonts w:cs="Calibri"/>
          <w:spacing w:val="-2"/>
        </w:rPr>
        <w:t xml:space="preserve"> (</w:t>
      </w:r>
      <w:r w:rsidR="005B57B7" w:rsidRPr="005B57B7">
        <w:rPr>
          <w:rFonts w:cs="Calibri"/>
          <w:color w:val="FF0000"/>
          <w:spacing w:val="-2"/>
        </w:rPr>
        <w:t xml:space="preserve">Bijlage x </w:t>
      </w:r>
      <w:r w:rsidR="005B57B7">
        <w:rPr>
          <w:rFonts w:cs="Calibri"/>
          <w:spacing w:val="-2"/>
        </w:rPr>
        <w:t>bij deze Overeenkomst).</w:t>
      </w:r>
    </w:p>
    <w:p w14:paraId="18281970" w14:textId="77777777" w:rsidR="005B57B7" w:rsidRPr="005B57B7" w:rsidRDefault="005B57B7" w:rsidP="005B57B7">
      <w:pPr>
        <w:pStyle w:val="Voettekst"/>
        <w:numPr>
          <w:ilvl w:val="1"/>
          <w:numId w:val="9"/>
        </w:numPr>
        <w:tabs>
          <w:tab w:val="clear" w:pos="4536"/>
          <w:tab w:val="clear" w:pos="9072"/>
        </w:tabs>
        <w:ind w:left="567" w:hanging="567"/>
        <w:rPr>
          <w:rFonts w:cs="Calibri"/>
          <w:spacing w:val="-2"/>
        </w:rPr>
      </w:pPr>
      <w:r w:rsidRPr="005B57B7">
        <w:rPr>
          <w:rFonts w:cs="Calibri"/>
          <w:spacing w:val="-2"/>
        </w:rPr>
        <w:t>De eenheidsprijzen en uurtarieven in het Prijzenblad zijn vast gedurende de initiële looptijd van de Overeenkomst. Verrekening vindt plaats op basis van deze prijzen.</w:t>
      </w:r>
    </w:p>
    <w:p w14:paraId="1769C4C4" w14:textId="2DB5EAA8" w:rsidR="00FB0D9C" w:rsidRPr="00FB0D9C"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 xml:space="preserve">Voor werkzaamheden </w:t>
      </w:r>
      <w:r w:rsidR="005B57B7">
        <w:rPr>
          <w:rFonts w:cs="Calibri"/>
          <w:spacing w:val="-2"/>
        </w:rPr>
        <w:t>in het kader van</w:t>
      </w:r>
      <w:r w:rsidRPr="00FB0D9C">
        <w:rPr>
          <w:rFonts w:cs="Calibri"/>
          <w:spacing w:val="-2"/>
        </w:rPr>
        <w:t xml:space="preserve"> correctief onderhoud buiten kantoortijden is Opdrachtnemer gerechtigd een toeslag te rekenen</w:t>
      </w:r>
      <w:r w:rsidR="005B57B7">
        <w:rPr>
          <w:rFonts w:cs="Calibri"/>
          <w:spacing w:val="-2"/>
        </w:rPr>
        <w:t>, conform het</w:t>
      </w:r>
      <w:r w:rsidR="00B05BEA">
        <w:rPr>
          <w:rFonts w:cs="Calibri"/>
          <w:spacing w:val="-2"/>
        </w:rPr>
        <w:t xml:space="preserve"> Programma van Eisen. </w:t>
      </w:r>
    </w:p>
    <w:p w14:paraId="4FAE5BE2" w14:textId="01CE071B" w:rsidR="00FB0D9C" w:rsidRPr="00FB0D9C"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De tarieven voor preventief onderhoud en keuringen van elementen, zoals opgenomen in het Prijzenb</w:t>
      </w:r>
      <w:r w:rsidR="00B05BEA">
        <w:rPr>
          <w:rFonts w:cs="Calibri"/>
          <w:spacing w:val="-2"/>
        </w:rPr>
        <w:t>lad</w:t>
      </w:r>
      <w:r w:rsidRPr="00FB0D9C">
        <w:rPr>
          <w:rFonts w:cs="Calibri"/>
          <w:spacing w:val="-2"/>
        </w:rPr>
        <w:t>, gelden ook voor elementen in panden waarvoor (nog) geen elementenlijst beschikbaar is.</w:t>
      </w:r>
    </w:p>
    <w:p w14:paraId="64E93FA3" w14:textId="69DFF575" w:rsidR="005B57B7" w:rsidRPr="005B57B7" w:rsidRDefault="005B57B7" w:rsidP="005B57B7">
      <w:pPr>
        <w:pStyle w:val="Voettekst"/>
        <w:numPr>
          <w:ilvl w:val="1"/>
          <w:numId w:val="9"/>
        </w:numPr>
        <w:tabs>
          <w:tab w:val="clear" w:pos="4536"/>
          <w:tab w:val="clear" w:pos="9072"/>
        </w:tabs>
        <w:ind w:left="567" w:hanging="567"/>
        <w:rPr>
          <w:rFonts w:cs="Calibri"/>
          <w:spacing w:val="-2"/>
        </w:rPr>
      </w:pPr>
      <w:r w:rsidRPr="005B57B7">
        <w:rPr>
          <w:rFonts w:cs="Calibri"/>
          <w:spacing w:val="-2"/>
        </w:rPr>
        <w:t>Vanaf de eerste verlengingsperiode kunnen de overeengekomen prijzen jaarlijks worden aangepast op basis van de Consumentenprijsindex (CPI; reeks 20</w:t>
      </w:r>
      <w:r w:rsidR="00630EEA">
        <w:rPr>
          <w:rFonts w:cs="Calibri"/>
          <w:spacing w:val="-2"/>
        </w:rPr>
        <w:t>20</w:t>
      </w:r>
      <w:r w:rsidRPr="005B57B7">
        <w:rPr>
          <w:rFonts w:cs="Calibri"/>
          <w:spacing w:val="-2"/>
        </w:rPr>
        <w:t>=100) van het CBS. Hierbij wordt als peildatum de maand januari voorafgaand aan het betreffende kalenderjaar gehanteerd.</w:t>
      </w:r>
    </w:p>
    <w:p w14:paraId="1A933662" w14:textId="1597A3CE" w:rsidR="00FB0D9C" w:rsidRPr="00FB0D9C"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Prijsaanpassingsvoorstellen dienen vier (4) weken voor de geplande ingangsdatum aan Opdrachtgever te worden voorgelegd voor controle op de correctheid van de toegepaste indexering. Prijzen kunnen niet met terugwerkende kracht worden aangepast.</w:t>
      </w:r>
    </w:p>
    <w:p w14:paraId="1C9A1A2E" w14:textId="5D196F4B" w:rsidR="00FB0D9C" w:rsidRPr="00FB0D9C"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Opdrachtnemer stemt in met betaling per maand na ontvangst en acceptatie van de factuur. De factuur dient te worden gespecificeerd zoals omschreven in deze Overeenkomst.</w:t>
      </w:r>
      <w:r w:rsidR="008B7364">
        <w:rPr>
          <w:rFonts w:cs="Calibri"/>
          <w:spacing w:val="-2"/>
        </w:rPr>
        <w:t xml:space="preserve"> Voor Planmatig onderhoudsprojecten kan afwijkende </w:t>
      </w:r>
      <w:r w:rsidR="00B12C68">
        <w:rPr>
          <w:rFonts w:cs="Calibri"/>
          <w:spacing w:val="-2"/>
        </w:rPr>
        <w:t xml:space="preserve">betalingsregime worden gehanteerd. </w:t>
      </w:r>
    </w:p>
    <w:p w14:paraId="403E7297" w14:textId="77777777" w:rsidR="00EA1F99" w:rsidRDefault="00FB0D9C" w:rsidP="00FB0D9C">
      <w:pPr>
        <w:pStyle w:val="Voettekst"/>
        <w:numPr>
          <w:ilvl w:val="1"/>
          <w:numId w:val="9"/>
        </w:numPr>
        <w:tabs>
          <w:tab w:val="clear" w:pos="4536"/>
          <w:tab w:val="clear" w:pos="9072"/>
        </w:tabs>
        <w:ind w:left="567" w:hanging="567"/>
        <w:rPr>
          <w:rFonts w:cs="Calibri"/>
          <w:spacing w:val="-2"/>
        </w:rPr>
      </w:pPr>
      <w:r w:rsidRPr="00FB0D9C">
        <w:rPr>
          <w:rFonts w:cs="Calibri"/>
          <w:spacing w:val="-2"/>
        </w:rPr>
        <w:t>Voor de juiste afhandeling van de facturen verzoeken wij u deze te richten aan:</w:t>
      </w:r>
      <w:r w:rsidRPr="00FB0D9C">
        <w:rPr>
          <w:rFonts w:cs="Calibri"/>
          <w:spacing w:val="-2"/>
        </w:rPr>
        <w:br/>
        <w:t>Gemeente Gooise Meren</w:t>
      </w:r>
    </w:p>
    <w:p w14:paraId="457A98FA" w14:textId="77777777" w:rsidR="00EA1F99" w:rsidRDefault="00FB0D9C" w:rsidP="00EA1F99">
      <w:pPr>
        <w:pStyle w:val="Voettekst"/>
        <w:tabs>
          <w:tab w:val="clear" w:pos="4536"/>
          <w:tab w:val="clear" w:pos="9072"/>
        </w:tabs>
        <w:ind w:left="567"/>
        <w:rPr>
          <w:rFonts w:cs="Calibri"/>
          <w:spacing w:val="-2"/>
        </w:rPr>
      </w:pPr>
      <w:r w:rsidRPr="00FB0D9C">
        <w:rPr>
          <w:rFonts w:cs="Calibri"/>
          <w:spacing w:val="-2"/>
        </w:rPr>
        <w:t>Postbus 6000</w:t>
      </w:r>
    </w:p>
    <w:p w14:paraId="5EEB229D" w14:textId="0B4B7DE0" w:rsidR="00FB0D9C" w:rsidRPr="00FB0D9C" w:rsidRDefault="00FB0D9C" w:rsidP="00EA1F99">
      <w:pPr>
        <w:pStyle w:val="Voettekst"/>
        <w:tabs>
          <w:tab w:val="clear" w:pos="4536"/>
          <w:tab w:val="clear" w:pos="9072"/>
        </w:tabs>
        <w:ind w:left="567"/>
        <w:rPr>
          <w:rFonts w:cs="Calibri"/>
          <w:spacing w:val="-2"/>
        </w:rPr>
      </w:pPr>
      <w:r w:rsidRPr="00FB0D9C">
        <w:rPr>
          <w:rFonts w:cs="Calibri"/>
          <w:spacing w:val="-2"/>
        </w:rPr>
        <w:t>1400 HA Bussum.</w:t>
      </w:r>
      <w:r w:rsidRPr="00FB0D9C">
        <w:rPr>
          <w:rFonts w:cs="Calibri"/>
          <w:spacing w:val="-2"/>
        </w:rPr>
        <w:br/>
        <w:t>Daarnaast verzoeken wij u om op alle facturen de volgende onderdelen te vermelden:</w:t>
      </w:r>
    </w:p>
    <w:p w14:paraId="7D9BBAF2" w14:textId="155D9A83" w:rsidR="00FB0D9C" w:rsidRPr="00FB0D9C" w:rsidRDefault="00FB0D9C" w:rsidP="00EA1F99">
      <w:pPr>
        <w:pStyle w:val="Voettekst"/>
        <w:numPr>
          <w:ilvl w:val="0"/>
          <w:numId w:val="23"/>
        </w:numPr>
        <w:tabs>
          <w:tab w:val="clear" w:pos="4536"/>
          <w:tab w:val="clear" w:pos="9072"/>
        </w:tabs>
        <w:rPr>
          <w:rFonts w:cs="Calibri"/>
          <w:spacing w:val="-2"/>
        </w:rPr>
      </w:pPr>
      <w:r w:rsidRPr="00FB0D9C">
        <w:rPr>
          <w:rFonts w:cs="Calibri"/>
          <w:spacing w:val="-2"/>
        </w:rPr>
        <w:t>Afdeling Beheer Openbare Ruimte en Gebouwen</w:t>
      </w:r>
    </w:p>
    <w:p w14:paraId="5A5FD4EB" w14:textId="77777777" w:rsidR="00FB0D9C" w:rsidRPr="00FB0D9C" w:rsidRDefault="00FB0D9C" w:rsidP="00EA1F99">
      <w:pPr>
        <w:pStyle w:val="Voettekst"/>
        <w:numPr>
          <w:ilvl w:val="0"/>
          <w:numId w:val="23"/>
        </w:numPr>
        <w:tabs>
          <w:tab w:val="clear" w:pos="4536"/>
          <w:tab w:val="clear" w:pos="9072"/>
        </w:tabs>
        <w:rPr>
          <w:rFonts w:cs="Calibri"/>
          <w:spacing w:val="-2"/>
        </w:rPr>
      </w:pPr>
      <w:r w:rsidRPr="00FB0D9C">
        <w:rPr>
          <w:rFonts w:cs="Calibri"/>
          <w:spacing w:val="-2"/>
        </w:rPr>
        <w:t>Het inkoopordernummer (dit wordt later verstrekt).</w:t>
      </w:r>
    </w:p>
    <w:p w14:paraId="297810B7" w14:textId="77777777" w:rsidR="00FB0D9C" w:rsidRPr="00FB0D9C" w:rsidRDefault="00FB0D9C" w:rsidP="00EA1F99">
      <w:pPr>
        <w:pStyle w:val="Voettekst"/>
        <w:numPr>
          <w:ilvl w:val="0"/>
          <w:numId w:val="23"/>
        </w:numPr>
        <w:tabs>
          <w:tab w:val="clear" w:pos="4536"/>
          <w:tab w:val="clear" w:pos="9072"/>
        </w:tabs>
        <w:rPr>
          <w:rFonts w:cs="Calibri"/>
          <w:spacing w:val="-2"/>
        </w:rPr>
      </w:pPr>
      <w:r w:rsidRPr="00FB0D9C">
        <w:rPr>
          <w:rFonts w:cs="Calibri"/>
          <w:spacing w:val="-2"/>
        </w:rPr>
        <w:t>De facturen kunnen digitaal worden ingediend via het e-mailadres: crediteuren@gooisemeren.nl of bij voorkeur via e-facturering.</w:t>
      </w:r>
    </w:p>
    <w:p w14:paraId="694F7AD3" w14:textId="77777777" w:rsidR="00FB0D9C" w:rsidRDefault="00FB0D9C" w:rsidP="00FB0D9C">
      <w:pPr>
        <w:pStyle w:val="Voettekst"/>
        <w:tabs>
          <w:tab w:val="clear" w:pos="4536"/>
          <w:tab w:val="clear" w:pos="9072"/>
        </w:tabs>
        <w:rPr>
          <w:rFonts w:cs="Calibri"/>
          <w:spacing w:val="-2"/>
        </w:rPr>
      </w:pPr>
    </w:p>
    <w:p w14:paraId="1204E74E" w14:textId="77777777" w:rsidR="0095316C" w:rsidRPr="0015484A" w:rsidRDefault="00CF23AB" w:rsidP="00585C94">
      <w:pPr>
        <w:pStyle w:val="FirstParagraph"/>
        <w:spacing w:before="0" w:after="0"/>
        <w:ind w:left="567" w:hanging="567"/>
        <w:rPr>
          <w:rFonts w:ascii="Corbel" w:hAnsi="Corbel"/>
          <w:b/>
          <w:sz w:val="22"/>
          <w:szCs w:val="22"/>
          <w:lang w:val="nl-NL"/>
        </w:rPr>
      </w:pPr>
      <w:bookmarkStart w:id="2" w:name="_Toc182885585"/>
      <w:r w:rsidRPr="0015484A">
        <w:rPr>
          <w:rFonts w:ascii="Corbel" w:hAnsi="Corbel"/>
          <w:b/>
          <w:sz w:val="22"/>
          <w:szCs w:val="22"/>
          <w:lang w:val="nl-NL"/>
        </w:rPr>
        <w:t xml:space="preserve">Artikel 4. </w:t>
      </w:r>
      <w:r w:rsidR="0095316C" w:rsidRPr="0015484A">
        <w:rPr>
          <w:rFonts w:ascii="Corbel" w:hAnsi="Corbel"/>
          <w:b/>
          <w:sz w:val="22"/>
          <w:szCs w:val="22"/>
          <w:lang w:val="nl-NL"/>
        </w:rPr>
        <w:t>Niet-nakoming, overmacht, ontbinding</w:t>
      </w:r>
      <w:bookmarkEnd w:id="2"/>
      <w:r w:rsidR="0095316C" w:rsidRPr="0015484A">
        <w:rPr>
          <w:rFonts w:ascii="Corbel" w:hAnsi="Corbel"/>
          <w:b/>
          <w:sz w:val="22"/>
          <w:szCs w:val="22"/>
          <w:lang w:val="nl-NL"/>
        </w:rPr>
        <w:t xml:space="preserve">, boeteregeling </w:t>
      </w:r>
    </w:p>
    <w:p w14:paraId="54E642D4" w14:textId="257DAD42" w:rsidR="0095316C" w:rsidRPr="0015484A" w:rsidRDefault="0095316C" w:rsidP="005959DD">
      <w:pPr>
        <w:pStyle w:val="Voettekst"/>
        <w:numPr>
          <w:ilvl w:val="1"/>
          <w:numId w:val="29"/>
        </w:numPr>
        <w:tabs>
          <w:tab w:val="clear" w:pos="4536"/>
          <w:tab w:val="clear" w:pos="9072"/>
        </w:tabs>
        <w:ind w:left="567" w:hanging="567"/>
        <w:rPr>
          <w:rFonts w:cs="Calibri"/>
          <w:spacing w:val="-2"/>
        </w:rPr>
      </w:pPr>
      <w:r w:rsidRPr="0015484A">
        <w:rPr>
          <w:rFonts w:cs="Calibri"/>
          <w:spacing w:val="-2"/>
        </w:rPr>
        <w:t xml:space="preserve">Indien de levering vertraging dreigt te ondervinden, meldt de Opdrachtnemer zulks terstond mondeling en schriftelijk aan Opdrachtgever en geeft zij daarbij de oorzaak en de consequenties aan van de dreigende vertraging. Tevens stelt Opdrachtnemer maatregelen voor om vertraging  - ook in de toekomst – te voorkomen. Instemming zijdens Opdrachtgever houdt niet in dat Opdrachtgever de oorzaak van de dreigende vertraging erkent en laat alle andere rechten of vorderingen, die Opdrachtgever op grond van de wet en de </w:t>
      </w:r>
      <w:r w:rsidR="00581D45">
        <w:rPr>
          <w:rFonts w:cs="Calibri"/>
          <w:spacing w:val="-2"/>
        </w:rPr>
        <w:t>Over</w:t>
      </w:r>
      <w:r w:rsidRPr="0015484A">
        <w:rPr>
          <w:rFonts w:cs="Calibri"/>
          <w:spacing w:val="-2"/>
        </w:rPr>
        <w:t xml:space="preserve">eenkomst toekomen, onverlet. </w:t>
      </w:r>
    </w:p>
    <w:p w14:paraId="209E9F9A" w14:textId="39BC75CE" w:rsidR="0095316C" w:rsidRPr="006D789D" w:rsidRDefault="005959DD" w:rsidP="005959DD">
      <w:pPr>
        <w:pStyle w:val="Voettekst"/>
        <w:numPr>
          <w:ilvl w:val="1"/>
          <w:numId w:val="29"/>
        </w:numPr>
        <w:tabs>
          <w:tab w:val="clear" w:pos="4536"/>
          <w:tab w:val="clear" w:pos="9072"/>
        </w:tabs>
        <w:ind w:left="567" w:hanging="567"/>
        <w:rPr>
          <w:rFonts w:cs="Calibri"/>
          <w:spacing w:val="-2"/>
        </w:rPr>
      </w:pPr>
      <w:r>
        <w:rPr>
          <w:rFonts w:cs="Calibri"/>
          <w:spacing w:val="-2"/>
        </w:rPr>
        <w:t xml:space="preserve">    </w:t>
      </w:r>
      <w:r w:rsidR="0095316C" w:rsidRPr="0015484A">
        <w:rPr>
          <w:rFonts w:cs="Calibri"/>
          <w:spacing w:val="-2"/>
        </w:rPr>
        <w:t xml:space="preserve">Opdrachtgever heeft het recht de ontbinding van de </w:t>
      </w:r>
      <w:r w:rsidR="00376C2C">
        <w:rPr>
          <w:rFonts w:cs="Calibri"/>
          <w:spacing w:val="-2"/>
        </w:rPr>
        <w:t>O</w:t>
      </w:r>
      <w:r w:rsidR="0095316C" w:rsidRPr="0015484A">
        <w:rPr>
          <w:rFonts w:cs="Calibri"/>
          <w:spacing w:val="-2"/>
        </w:rPr>
        <w:t>vereenkomst in te roepen, indien de wederpartij</w:t>
      </w:r>
      <w:r>
        <w:rPr>
          <w:rFonts w:cs="Calibri"/>
          <w:spacing w:val="-2"/>
        </w:rPr>
        <w:t xml:space="preserve"> </w:t>
      </w:r>
      <w:r w:rsidR="0095316C" w:rsidRPr="0015484A">
        <w:rPr>
          <w:rFonts w:cs="Calibri"/>
          <w:spacing w:val="-2"/>
        </w:rPr>
        <w:t xml:space="preserve"> niet of niet langer beschikt over de noodzakelijke </w:t>
      </w:r>
      <w:r w:rsidR="0095316C" w:rsidRPr="006D789D">
        <w:rPr>
          <w:rFonts w:cs="Calibri"/>
          <w:spacing w:val="-2"/>
        </w:rPr>
        <w:t>publiekrechtelijke vergunningen.</w:t>
      </w:r>
    </w:p>
    <w:p w14:paraId="005D8F98" w14:textId="2A06CE2A" w:rsidR="0095316C" w:rsidRPr="006D789D" w:rsidRDefault="0095316C" w:rsidP="005959DD">
      <w:pPr>
        <w:pStyle w:val="Voettekst"/>
        <w:numPr>
          <w:ilvl w:val="1"/>
          <w:numId w:val="29"/>
        </w:numPr>
        <w:tabs>
          <w:tab w:val="clear" w:pos="4536"/>
          <w:tab w:val="clear" w:pos="9072"/>
        </w:tabs>
        <w:ind w:left="567" w:hanging="567"/>
        <w:rPr>
          <w:rFonts w:cs="Calibri"/>
          <w:spacing w:val="-2"/>
        </w:rPr>
      </w:pPr>
      <w:r w:rsidRPr="006D789D">
        <w:rPr>
          <w:rFonts w:cs="Calibri"/>
          <w:spacing w:val="-2"/>
        </w:rPr>
        <w:t>Opdrachtgever heeft het recht zonder rechtelijke tussenkomst tot ontbinding van de</w:t>
      </w:r>
      <w:r w:rsidR="00376C2C">
        <w:rPr>
          <w:rFonts w:cs="Calibri"/>
          <w:spacing w:val="-2"/>
        </w:rPr>
        <w:t xml:space="preserve"> O</w:t>
      </w:r>
      <w:r w:rsidRPr="006D789D">
        <w:rPr>
          <w:rFonts w:cs="Calibri"/>
          <w:spacing w:val="-2"/>
        </w:rPr>
        <w:t>vereenkomst over te gaan, indien de opdrachtnemer na ingebrekestelling</w:t>
      </w:r>
      <w:r w:rsidR="00D766D8" w:rsidRPr="006D789D">
        <w:rPr>
          <w:rFonts w:cs="Calibri"/>
          <w:spacing w:val="-2"/>
        </w:rPr>
        <w:t xml:space="preserve"> niet voldoet aan de voorwaarden in het Programma van Eisen</w:t>
      </w:r>
      <w:r w:rsidRPr="006D789D">
        <w:rPr>
          <w:rFonts w:cs="Calibri"/>
          <w:spacing w:val="-2"/>
        </w:rPr>
        <w:t>.</w:t>
      </w:r>
    </w:p>
    <w:p w14:paraId="205A79FC" w14:textId="14DDAD6C" w:rsidR="0095316C" w:rsidRPr="006D789D" w:rsidRDefault="0095316C" w:rsidP="005959DD">
      <w:pPr>
        <w:pStyle w:val="Voettekst"/>
        <w:numPr>
          <w:ilvl w:val="1"/>
          <w:numId w:val="29"/>
        </w:numPr>
        <w:tabs>
          <w:tab w:val="clear" w:pos="4536"/>
          <w:tab w:val="clear" w:pos="9072"/>
        </w:tabs>
        <w:ind w:left="567" w:hanging="567"/>
        <w:rPr>
          <w:rFonts w:cs="Calibri"/>
          <w:spacing w:val="-2"/>
        </w:rPr>
      </w:pPr>
      <w:r w:rsidRPr="006D789D">
        <w:rPr>
          <w:rFonts w:cs="Calibri"/>
          <w:spacing w:val="-2"/>
        </w:rPr>
        <w:t xml:space="preserve">Ontbinding geschiedt door middel van een </w:t>
      </w:r>
      <w:r w:rsidR="00D766D8" w:rsidRPr="006D789D">
        <w:rPr>
          <w:rFonts w:cs="Calibri"/>
          <w:spacing w:val="-2"/>
        </w:rPr>
        <w:t>schriftelijke bevestiging</w:t>
      </w:r>
      <w:r w:rsidRPr="006D789D">
        <w:rPr>
          <w:rFonts w:cs="Calibri"/>
          <w:spacing w:val="-2"/>
        </w:rPr>
        <w:t>.</w:t>
      </w:r>
    </w:p>
    <w:p w14:paraId="4864A1DA" w14:textId="32C409AE" w:rsidR="00363454" w:rsidRPr="00363454" w:rsidRDefault="00FE1C5D" w:rsidP="005959DD">
      <w:pPr>
        <w:pStyle w:val="Voettekst"/>
        <w:numPr>
          <w:ilvl w:val="1"/>
          <w:numId w:val="29"/>
        </w:numPr>
        <w:tabs>
          <w:tab w:val="clear" w:pos="4536"/>
          <w:tab w:val="clear" w:pos="9072"/>
        </w:tabs>
        <w:ind w:left="567" w:hanging="567"/>
        <w:rPr>
          <w:rFonts w:cs="Calibri"/>
          <w:spacing w:val="-2"/>
        </w:rPr>
      </w:pPr>
      <w:r w:rsidRPr="007F0515">
        <w:rPr>
          <w:rFonts w:cs="Calibri"/>
          <w:spacing w:val="-2"/>
        </w:rPr>
        <w:lastRenderedPageBreak/>
        <w:t>Indien</w:t>
      </w:r>
      <w:r w:rsidR="00363454" w:rsidRPr="007F0515">
        <w:rPr>
          <w:rFonts w:cs="Calibri"/>
          <w:spacing w:val="-2"/>
        </w:rPr>
        <w:t xml:space="preserve"> </w:t>
      </w:r>
      <w:r w:rsidR="00363454" w:rsidRPr="00363454">
        <w:rPr>
          <w:rFonts w:cs="Calibri"/>
          <w:spacing w:val="-2"/>
        </w:rPr>
        <w:t>de Opdrachtnemer zijn dienstverlening niet uitvoert conform het kwalitatieve deel van zijn Inschrijving, is de Aanbestedende Dienst gerechtigd een BPKV-boete op te leggen. Daarbij wordt het volgende stappenplan gehanteerd:</w:t>
      </w:r>
    </w:p>
    <w:p w14:paraId="0056E0DD" w14:textId="77777777" w:rsidR="00363454" w:rsidRPr="00363454" w:rsidRDefault="00363454" w:rsidP="00E76266">
      <w:pPr>
        <w:pStyle w:val="Voettekst"/>
        <w:numPr>
          <w:ilvl w:val="0"/>
          <w:numId w:val="30"/>
        </w:numPr>
        <w:tabs>
          <w:tab w:val="clear" w:pos="4536"/>
          <w:tab w:val="clear" w:pos="9072"/>
        </w:tabs>
        <w:rPr>
          <w:rFonts w:cs="Calibri"/>
          <w:spacing w:val="-2"/>
        </w:rPr>
      </w:pPr>
      <w:r w:rsidRPr="00363454">
        <w:rPr>
          <w:rFonts w:cs="Calibri"/>
          <w:spacing w:val="-2"/>
        </w:rPr>
        <w:t>Stap 1: De Aanbestedende Dienst stelt de Opdrachtnemer schriftelijk in gebreke.</w:t>
      </w:r>
    </w:p>
    <w:p w14:paraId="4F84B659" w14:textId="5A6D5A08" w:rsidR="00363454" w:rsidRPr="00363454" w:rsidRDefault="00363454" w:rsidP="00E76266">
      <w:pPr>
        <w:pStyle w:val="Voettekst"/>
        <w:numPr>
          <w:ilvl w:val="0"/>
          <w:numId w:val="30"/>
        </w:numPr>
        <w:tabs>
          <w:tab w:val="clear" w:pos="4536"/>
          <w:tab w:val="clear" w:pos="9072"/>
        </w:tabs>
        <w:rPr>
          <w:rFonts w:cs="Calibri"/>
          <w:spacing w:val="-2"/>
        </w:rPr>
      </w:pPr>
      <w:r w:rsidRPr="00363454">
        <w:rPr>
          <w:rFonts w:cs="Calibri"/>
          <w:spacing w:val="-2"/>
        </w:rPr>
        <w:t xml:space="preserve">Stap 2: De Opdrachtnemer dient binnen vier weken het gebrek op te heffen of met een passende </w:t>
      </w:r>
      <w:r w:rsidR="007F0515">
        <w:rPr>
          <w:rFonts w:cs="Calibri"/>
          <w:spacing w:val="-2"/>
        </w:rPr>
        <w:t xml:space="preserve">alternatief </w:t>
      </w:r>
      <w:r w:rsidRPr="00363454">
        <w:rPr>
          <w:rFonts w:cs="Calibri"/>
          <w:spacing w:val="-2"/>
        </w:rPr>
        <w:t>maatregel te komen.</w:t>
      </w:r>
    </w:p>
    <w:p w14:paraId="0C8F4568" w14:textId="53873A14" w:rsidR="00363454" w:rsidRPr="00363454" w:rsidRDefault="00363454" w:rsidP="00E76266">
      <w:pPr>
        <w:pStyle w:val="Voettekst"/>
        <w:numPr>
          <w:ilvl w:val="0"/>
          <w:numId w:val="30"/>
        </w:numPr>
        <w:tabs>
          <w:tab w:val="clear" w:pos="4536"/>
          <w:tab w:val="clear" w:pos="9072"/>
        </w:tabs>
        <w:rPr>
          <w:rFonts w:cs="Calibri"/>
          <w:spacing w:val="-2"/>
        </w:rPr>
      </w:pPr>
      <w:r w:rsidRPr="00363454">
        <w:rPr>
          <w:rFonts w:cs="Calibri"/>
          <w:spacing w:val="-2"/>
        </w:rPr>
        <w:t xml:space="preserve">Stap 3: Indien het gebrek aanhoudt en/of de voorgestelde maatregel naar oordeel van de </w:t>
      </w:r>
      <w:r w:rsidR="007F0515">
        <w:rPr>
          <w:rFonts w:cs="Calibri"/>
          <w:spacing w:val="-2"/>
        </w:rPr>
        <w:t>Opdrachtgever</w:t>
      </w:r>
      <w:r w:rsidRPr="00363454">
        <w:rPr>
          <w:rFonts w:cs="Calibri"/>
          <w:spacing w:val="-2"/>
        </w:rPr>
        <w:t xml:space="preserve"> onvoldoende is, kan een boete worden opgelegd van €1.000 per geval waarin een aangeboden maatregel, afspraak of werkwijze niet (tijdig) is nagekomen.</w:t>
      </w:r>
    </w:p>
    <w:p w14:paraId="45ACBB9F" w14:textId="05CBE617" w:rsidR="00363454" w:rsidRPr="00363454" w:rsidRDefault="00363454" w:rsidP="00E76266">
      <w:pPr>
        <w:pStyle w:val="Voettekst"/>
        <w:numPr>
          <w:ilvl w:val="0"/>
          <w:numId w:val="30"/>
        </w:numPr>
        <w:tabs>
          <w:tab w:val="clear" w:pos="4536"/>
          <w:tab w:val="clear" w:pos="9072"/>
        </w:tabs>
        <w:rPr>
          <w:rFonts w:cs="Calibri"/>
          <w:spacing w:val="-2"/>
        </w:rPr>
      </w:pPr>
      <w:r w:rsidRPr="00363454">
        <w:rPr>
          <w:rFonts w:cs="Calibri"/>
          <w:spacing w:val="-2"/>
        </w:rPr>
        <w:t xml:space="preserve">Stap 4: Naast de in stap 3 genoemde boete kunnen de kosten van de niet nagekomen maatregel, afspraak of werkwijze in mindering worden gebracht op de </w:t>
      </w:r>
      <w:r>
        <w:rPr>
          <w:rFonts w:cs="Calibri"/>
          <w:spacing w:val="-2"/>
        </w:rPr>
        <w:t>factuur</w:t>
      </w:r>
      <w:r w:rsidRPr="00363454">
        <w:rPr>
          <w:rFonts w:cs="Calibri"/>
          <w:spacing w:val="-2"/>
        </w:rPr>
        <w:t>. De hoogte van deze inhouding wordt bepaald aan de hand van de werkelijke kosten, vermenigvuldigd met een factor 1,5.</w:t>
      </w:r>
    </w:p>
    <w:p w14:paraId="77B0B615" w14:textId="0E7B325A" w:rsidR="00363454" w:rsidRPr="00363454" w:rsidRDefault="00363454" w:rsidP="005959DD">
      <w:pPr>
        <w:pStyle w:val="Voettekst"/>
        <w:tabs>
          <w:tab w:val="clear" w:pos="4536"/>
          <w:tab w:val="clear" w:pos="9072"/>
        </w:tabs>
        <w:ind w:left="567"/>
        <w:rPr>
          <w:rFonts w:cs="Calibri"/>
          <w:spacing w:val="-2"/>
        </w:rPr>
      </w:pPr>
    </w:p>
    <w:p w14:paraId="4A068221" w14:textId="77777777" w:rsidR="0095316C" w:rsidRDefault="0095316C" w:rsidP="00585C94">
      <w:pPr>
        <w:ind w:left="426"/>
        <w:rPr>
          <w:rFonts w:ascii="Corbel" w:hAnsi="Corbel" w:cstheme="minorHAnsi"/>
          <w:spacing w:val="-2"/>
          <w:szCs w:val="22"/>
          <w:lang w:val="nl-NL"/>
        </w:rPr>
      </w:pPr>
    </w:p>
    <w:p w14:paraId="105F15CA" w14:textId="099CBC2A" w:rsidR="0095316C" w:rsidRPr="0015484A" w:rsidRDefault="002742FB" w:rsidP="00585C94">
      <w:pPr>
        <w:pStyle w:val="FirstParagraph"/>
        <w:spacing w:before="0" w:after="0"/>
        <w:ind w:left="567" w:hanging="567"/>
        <w:rPr>
          <w:rFonts w:ascii="Corbel" w:hAnsi="Corbel"/>
          <w:b/>
          <w:sz w:val="22"/>
          <w:szCs w:val="22"/>
          <w:lang w:val="nl-NL"/>
        </w:rPr>
      </w:pPr>
      <w:bookmarkStart w:id="3" w:name="_Toc182885586"/>
      <w:r w:rsidRPr="0015484A">
        <w:rPr>
          <w:rFonts w:ascii="Corbel" w:hAnsi="Corbel"/>
          <w:b/>
          <w:sz w:val="22"/>
          <w:szCs w:val="22"/>
          <w:lang w:val="nl-NL"/>
        </w:rPr>
        <w:t xml:space="preserve">Artikel </w:t>
      </w:r>
      <w:r w:rsidR="00D766D8">
        <w:rPr>
          <w:rFonts w:ascii="Corbel" w:hAnsi="Corbel"/>
          <w:b/>
          <w:sz w:val="22"/>
          <w:szCs w:val="22"/>
          <w:lang w:val="nl-NL"/>
        </w:rPr>
        <w:t>5</w:t>
      </w:r>
      <w:r w:rsidRPr="0015484A">
        <w:rPr>
          <w:rFonts w:ascii="Corbel" w:hAnsi="Corbel"/>
          <w:b/>
          <w:sz w:val="22"/>
          <w:szCs w:val="22"/>
          <w:lang w:val="nl-NL"/>
        </w:rPr>
        <w:t xml:space="preserve"> </w:t>
      </w:r>
      <w:r w:rsidR="0095316C" w:rsidRPr="0015484A">
        <w:rPr>
          <w:rFonts w:ascii="Corbel" w:hAnsi="Corbel"/>
          <w:b/>
          <w:sz w:val="22"/>
          <w:szCs w:val="22"/>
          <w:lang w:val="nl-NL"/>
        </w:rPr>
        <w:t>Aansprakelijkheid</w:t>
      </w:r>
      <w:bookmarkEnd w:id="3"/>
    </w:p>
    <w:p w14:paraId="2AD396B7" w14:textId="5907BCF4" w:rsidR="0095316C" w:rsidRPr="0015484A" w:rsidRDefault="0095316C" w:rsidP="00585C94">
      <w:pPr>
        <w:pStyle w:val="Plattetekstinspringen3"/>
        <w:spacing w:after="0"/>
        <w:ind w:left="0"/>
        <w:rPr>
          <w:rFonts w:ascii="Corbel" w:hAnsi="Corbel" w:cs="Calibri"/>
          <w:iCs/>
          <w:sz w:val="20"/>
          <w:szCs w:val="20"/>
          <w:lang w:val="nl-NL"/>
        </w:rPr>
      </w:pPr>
      <w:r w:rsidRPr="0015484A">
        <w:rPr>
          <w:rFonts w:ascii="Corbel" w:hAnsi="Corbel" w:cs="Calibri"/>
          <w:iCs/>
          <w:sz w:val="20"/>
          <w:szCs w:val="20"/>
          <w:lang w:val="nl-NL"/>
        </w:rPr>
        <w:t xml:space="preserve">In aanvulling </w:t>
      </w:r>
      <w:r w:rsidRPr="006D789D">
        <w:rPr>
          <w:rFonts w:ascii="Corbel" w:hAnsi="Corbel" w:cs="Calibri"/>
          <w:iCs/>
          <w:sz w:val="20"/>
          <w:szCs w:val="20"/>
          <w:lang w:val="nl-NL"/>
        </w:rPr>
        <w:t xml:space="preserve">op artikel 23 lid 2 van de toepasselijke Algemene Inkoopvoorwaarden van de Gemeente </w:t>
      </w:r>
      <w:r w:rsidR="0015484A" w:rsidRPr="006D789D">
        <w:rPr>
          <w:rFonts w:ascii="Corbel" w:hAnsi="Corbel" w:cs="Calibri"/>
          <w:iCs/>
          <w:sz w:val="20"/>
          <w:szCs w:val="20"/>
          <w:lang w:val="nl-NL"/>
        </w:rPr>
        <w:t>Gooise Meren</w:t>
      </w:r>
      <w:r w:rsidRPr="006D789D">
        <w:rPr>
          <w:rFonts w:ascii="Corbel" w:hAnsi="Corbel" w:cs="Calibri"/>
          <w:iCs/>
          <w:sz w:val="20"/>
          <w:szCs w:val="20"/>
          <w:lang w:val="nl-NL"/>
        </w:rPr>
        <w:t xml:space="preserve"> </w:t>
      </w:r>
      <w:r w:rsidR="00A93975" w:rsidRPr="006D789D">
        <w:rPr>
          <w:rFonts w:ascii="Corbel" w:hAnsi="Corbel" w:cs="Calibri"/>
          <w:iCs/>
          <w:sz w:val="20"/>
          <w:szCs w:val="20"/>
          <w:lang w:val="nl-NL"/>
        </w:rPr>
        <w:t xml:space="preserve">2022 </w:t>
      </w:r>
      <w:r w:rsidRPr="006D789D">
        <w:rPr>
          <w:rFonts w:ascii="Corbel" w:hAnsi="Corbel" w:cs="Calibri"/>
          <w:iCs/>
          <w:sz w:val="20"/>
          <w:szCs w:val="20"/>
          <w:lang w:val="nl-NL"/>
        </w:rPr>
        <w:t>geldt tevens het volgende</w:t>
      </w:r>
      <w:r w:rsidRPr="0015484A">
        <w:rPr>
          <w:rFonts w:ascii="Corbel" w:hAnsi="Corbel" w:cs="Calibri"/>
          <w:iCs/>
          <w:sz w:val="20"/>
          <w:szCs w:val="20"/>
          <w:lang w:val="nl-NL"/>
        </w:rPr>
        <w:t xml:space="preserve">: </w:t>
      </w:r>
    </w:p>
    <w:p w14:paraId="3763232B" w14:textId="77777777" w:rsidR="006C378D" w:rsidRDefault="006C378D" w:rsidP="00585C94">
      <w:pPr>
        <w:pStyle w:val="Plattetekstinspringen3"/>
        <w:spacing w:after="0"/>
        <w:ind w:left="0"/>
        <w:rPr>
          <w:rFonts w:ascii="Corbel" w:hAnsi="Corbel" w:cs="Calibri"/>
          <w:iCs/>
          <w:sz w:val="20"/>
          <w:szCs w:val="20"/>
          <w:lang w:val="nl-NL"/>
        </w:rPr>
      </w:pPr>
    </w:p>
    <w:p w14:paraId="5006E8CF" w14:textId="77777777" w:rsidR="00C8425F" w:rsidRDefault="0015484A" w:rsidP="00585C94">
      <w:pPr>
        <w:pStyle w:val="Plattetekstinspringen3"/>
        <w:spacing w:after="0"/>
        <w:ind w:left="0"/>
        <w:rPr>
          <w:rFonts w:ascii="Corbel" w:hAnsi="Corbel" w:cs="Calibri"/>
          <w:iCs/>
          <w:sz w:val="20"/>
          <w:szCs w:val="20"/>
          <w:lang w:val="nl-NL"/>
        </w:rPr>
      </w:pPr>
      <w:r>
        <w:rPr>
          <w:rFonts w:ascii="Corbel" w:hAnsi="Corbel" w:cs="Calibri"/>
          <w:iCs/>
          <w:sz w:val="20"/>
          <w:szCs w:val="20"/>
          <w:lang w:val="nl-NL"/>
        </w:rPr>
        <w:t>S</w:t>
      </w:r>
      <w:r w:rsidR="0095316C" w:rsidRPr="0015484A">
        <w:rPr>
          <w:rFonts w:ascii="Corbel" w:hAnsi="Corbel" w:cs="Calibri"/>
          <w:iCs/>
          <w:sz w:val="20"/>
          <w:szCs w:val="20"/>
          <w:lang w:val="nl-NL"/>
        </w:rPr>
        <w:t xml:space="preserve">chadevergoeding is beperkt tot de directe schade (waaronder uitdrukkelijk niet begrepen immateriële schade en/of bedrijfsschade met inbegrip van winstderving), ontstaan door een aan Opdrachtnemer toerekenbare  tekortkoming of een onrechtmatig handelen of nalaten door Opdrachtnemer, en tot een maximaal te vergoeden </w:t>
      </w:r>
      <w:r w:rsidR="0095316C" w:rsidRPr="007F0515">
        <w:rPr>
          <w:rFonts w:ascii="Corbel" w:hAnsi="Corbel" w:cs="Calibri"/>
          <w:iCs/>
          <w:sz w:val="20"/>
          <w:szCs w:val="20"/>
          <w:lang w:val="nl-NL"/>
        </w:rPr>
        <w:t>bedrag van € 1.000.000 per gebeurtenis en maximaal € 2.000.000 per</w:t>
      </w:r>
      <w:r w:rsidR="0095316C" w:rsidRPr="0015484A">
        <w:rPr>
          <w:rFonts w:ascii="Corbel" w:hAnsi="Corbel" w:cs="Calibri"/>
          <w:iCs/>
          <w:sz w:val="20"/>
          <w:szCs w:val="20"/>
          <w:lang w:val="nl-NL"/>
        </w:rPr>
        <w:t xml:space="preserve"> </w:t>
      </w:r>
      <w:r w:rsidR="00C8425F">
        <w:rPr>
          <w:rFonts w:ascii="Corbel" w:hAnsi="Corbel" w:cs="Calibri"/>
          <w:iCs/>
          <w:sz w:val="20"/>
          <w:szCs w:val="20"/>
          <w:lang w:val="nl-NL"/>
        </w:rPr>
        <w:t>contract</w:t>
      </w:r>
      <w:r w:rsidR="0095316C" w:rsidRPr="0015484A">
        <w:rPr>
          <w:rFonts w:ascii="Corbel" w:hAnsi="Corbel" w:cs="Calibri"/>
          <w:iCs/>
          <w:sz w:val="20"/>
          <w:szCs w:val="20"/>
          <w:lang w:val="nl-NL"/>
        </w:rPr>
        <w:t xml:space="preserve">jaar. </w:t>
      </w:r>
    </w:p>
    <w:p w14:paraId="032B838D" w14:textId="77777777" w:rsidR="00C8425F" w:rsidRDefault="00C8425F" w:rsidP="00585C94">
      <w:pPr>
        <w:pStyle w:val="Plattetekstinspringen3"/>
        <w:spacing w:after="0"/>
        <w:ind w:left="0"/>
        <w:rPr>
          <w:rFonts w:ascii="Corbel" w:hAnsi="Corbel" w:cs="Calibri"/>
          <w:iCs/>
          <w:sz w:val="20"/>
          <w:szCs w:val="20"/>
          <w:lang w:val="nl-NL"/>
        </w:rPr>
      </w:pPr>
    </w:p>
    <w:p w14:paraId="1249A407" w14:textId="341E22D8" w:rsidR="0095316C" w:rsidRPr="0015484A" w:rsidRDefault="0095316C" w:rsidP="00585C94">
      <w:pPr>
        <w:pStyle w:val="Plattetekstinspringen3"/>
        <w:spacing w:after="0"/>
        <w:ind w:left="0"/>
        <w:rPr>
          <w:rFonts w:ascii="Corbel" w:hAnsi="Corbel" w:cs="Calibri"/>
          <w:iCs/>
          <w:sz w:val="20"/>
          <w:szCs w:val="20"/>
          <w:lang w:val="nl-NL"/>
        </w:rPr>
      </w:pPr>
      <w:r w:rsidRPr="0015484A">
        <w:rPr>
          <w:rFonts w:ascii="Corbel" w:hAnsi="Corbel" w:cs="Calibri"/>
          <w:iCs/>
          <w:sz w:val="20"/>
          <w:szCs w:val="20"/>
          <w:lang w:val="nl-NL"/>
        </w:rPr>
        <w:t>Deze beperking van aansprakelijkheid vervalt:</w:t>
      </w:r>
    </w:p>
    <w:p w14:paraId="2E266734" w14:textId="77777777" w:rsidR="0095316C" w:rsidRPr="0015484A" w:rsidRDefault="0095316C" w:rsidP="003E1022">
      <w:pPr>
        <w:pStyle w:val="Plattetekstinspringen3"/>
        <w:numPr>
          <w:ilvl w:val="0"/>
          <w:numId w:val="8"/>
        </w:numPr>
        <w:tabs>
          <w:tab w:val="num" w:pos="1400"/>
        </w:tabs>
        <w:spacing w:after="0"/>
        <w:ind w:left="567" w:hanging="567"/>
        <w:rPr>
          <w:rFonts w:ascii="Corbel" w:hAnsi="Corbel" w:cs="Calibri"/>
          <w:iCs/>
          <w:sz w:val="20"/>
          <w:szCs w:val="20"/>
          <w:lang w:val="nl-NL"/>
        </w:rPr>
      </w:pPr>
      <w:r w:rsidRPr="0015484A">
        <w:rPr>
          <w:rFonts w:ascii="Corbel" w:hAnsi="Corbel" w:cs="Calibri"/>
          <w:iCs/>
          <w:sz w:val="20"/>
          <w:szCs w:val="20"/>
          <w:lang w:val="nl-NL"/>
        </w:rPr>
        <w:t>ingeval van aanspraken van derden, onder wie werknemers/medewerkers van Opdrachtgever, op schadevergoeding ten gevolge van dood of letsel; en/of</w:t>
      </w:r>
    </w:p>
    <w:p w14:paraId="1251F462" w14:textId="77777777" w:rsidR="0095316C" w:rsidRPr="0015484A" w:rsidRDefault="0095316C" w:rsidP="003E1022">
      <w:pPr>
        <w:pStyle w:val="Plattetekstinspringen3"/>
        <w:numPr>
          <w:ilvl w:val="0"/>
          <w:numId w:val="8"/>
        </w:numPr>
        <w:spacing w:after="0"/>
        <w:ind w:left="567" w:hanging="567"/>
        <w:rPr>
          <w:rFonts w:ascii="Corbel" w:hAnsi="Corbel" w:cs="Calibri"/>
          <w:iCs/>
          <w:sz w:val="20"/>
          <w:szCs w:val="20"/>
          <w:lang w:val="nl-NL"/>
        </w:rPr>
      </w:pPr>
      <w:r w:rsidRPr="0015484A">
        <w:rPr>
          <w:rFonts w:ascii="Corbel" w:hAnsi="Corbel" w:cs="Calibri"/>
          <w:iCs/>
          <w:sz w:val="20"/>
          <w:szCs w:val="20"/>
          <w:lang w:val="nl-NL"/>
        </w:rPr>
        <w:t>indien sprake is van opzet, bewuste roekeloosheid of grove schuld aan de zijde van de Opdrachtnemer;   en/of</w:t>
      </w:r>
    </w:p>
    <w:p w14:paraId="6D1919CF" w14:textId="77777777" w:rsidR="0095316C" w:rsidRPr="0015484A" w:rsidRDefault="0095316C" w:rsidP="003E1022">
      <w:pPr>
        <w:pStyle w:val="Plattetekstinspringen3"/>
        <w:numPr>
          <w:ilvl w:val="0"/>
          <w:numId w:val="8"/>
        </w:numPr>
        <w:spacing w:after="0"/>
        <w:ind w:left="567" w:hanging="567"/>
        <w:rPr>
          <w:rFonts w:ascii="Corbel" w:hAnsi="Corbel" w:cs="Calibri"/>
          <w:iCs/>
          <w:sz w:val="20"/>
          <w:szCs w:val="20"/>
          <w:lang w:val="nl-NL"/>
        </w:rPr>
      </w:pPr>
      <w:r w:rsidRPr="0015484A">
        <w:rPr>
          <w:rFonts w:ascii="Corbel" w:hAnsi="Corbel" w:cs="Calibri"/>
          <w:iCs/>
          <w:sz w:val="20"/>
          <w:szCs w:val="20"/>
          <w:lang w:val="nl-NL"/>
        </w:rPr>
        <w:t>indien beperking van aansprakelijkheid in strijd zou zijn met de wet en/of</w:t>
      </w:r>
    </w:p>
    <w:p w14:paraId="76FFFB9A" w14:textId="77777777" w:rsidR="0095316C" w:rsidRPr="0015484A" w:rsidRDefault="0095316C" w:rsidP="003E1022">
      <w:pPr>
        <w:pStyle w:val="Plattetekstinspringen3"/>
        <w:numPr>
          <w:ilvl w:val="0"/>
          <w:numId w:val="8"/>
        </w:numPr>
        <w:spacing w:after="0"/>
        <w:ind w:left="567" w:hanging="567"/>
        <w:rPr>
          <w:rFonts w:ascii="Corbel" w:hAnsi="Corbel" w:cs="Calibri"/>
          <w:iCs/>
          <w:sz w:val="20"/>
          <w:szCs w:val="20"/>
          <w:lang w:val="nl-NL"/>
        </w:rPr>
      </w:pPr>
      <w:r w:rsidRPr="0015484A">
        <w:rPr>
          <w:rFonts w:ascii="Corbel" w:hAnsi="Corbel" w:cs="Calibri"/>
          <w:iCs/>
          <w:sz w:val="20"/>
          <w:szCs w:val="20"/>
          <w:lang w:val="nl-NL"/>
        </w:rPr>
        <w:t>indien en voor</w:t>
      </w:r>
      <w:r w:rsidR="00585C94">
        <w:rPr>
          <w:rFonts w:ascii="Corbel" w:hAnsi="Corbel" w:cs="Calibri"/>
          <w:iCs/>
          <w:sz w:val="20"/>
          <w:szCs w:val="20"/>
          <w:lang w:val="nl-NL"/>
        </w:rPr>
        <w:t xml:space="preserve"> </w:t>
      </w:r>
      <w:r w:rsidRPr="0015484A">
        <w:rPr>
          <w:rFonts w:ascii="Corbel" w:hAnsi="Corbel" w:cs="Calibri"/>
          <w:iCs/>
          <w:sz w:val="20"/>
          <w:szCs w:val="20"/>
          <w:lang w:val="nl-NL"/>
        </w:rPr>
        <w:t xml:space="preserve">zover deze aansprakelijkheid door de verzekering van de wederpartij wordt gedekt. Opdrachtnemer is afdoende verzekerd. </w:t>
      </w:r>
    </w:p>
    <w:p w14:paraId="5564483E" w14:textId="77777777" w:rsidR="0015484A" w:rsidRDefault="0015484A" w:rsidP="00585C94">
      <w:pPr>
        <w:pStyle w:val="Plattetekstinspringen3"/>
        <w:spacing w:after="0"/>
        <w:ind w:left="567" w:hanging="567"/>
        <w:rPr>
          <w:rFonts w:ascii="Corbel" w:hAnsi="Corbel" w:cs="Calibri"/>
          <w:iCs/>
          <w:sz w:val="20"/>
          <w:szCs w:val="20"/>
          <w:lang w:val="nl-NL"/>
        </w:rPr>
      </w:pPr>
    </w:p>
    <w:p w14:paraId="033451C3" w14:textId="6AE337B4" w:rsidR="0095316C" w:rsidRPr="0015484A" w:rsidRDefault="0095316C" w:rsidP="00585C94">
      <w:pPr>
        <w:pStyle w:val="Plattetekstinspringen3"/>
        <w:spacing w:after="0"/>
        <w:ind w:left="0"/>
        <w:rPr>
          <w:rFonts w:ascii="Corbel" w:hAnsi="Corbel" w:cs="Calibri"/>
          <w:iCs/>
          <w:sz w:val="20"/>
          <w:szCs w:val="20"/>
          <w:lang w:val="nl-NL"/>
        </w:rPr>
      </w:pPr>
      <w:r w:rsidRPr="0015484A">
        <w:rPr>
          <w:rFonts w:ascii="Corbel" w:hAnsi="Corbel" w:cs="Calibri"/>
          <w:iCs/>
          <w:sz w:val="20"/>
          <w:szCs w:val="20"/>
          <w:lang w:val="nl-NL"/>
        </w:rPr>
        <w:t xml:space="preserve">Tegen aanspraken van derden inzake schade ontstaan in verband met de uitvoering door Opdrachtnemer van deze </w:t>
      </w:r>
      <w:r w:rsidR="00E67CB1">
        <w:rPr>
          <w:rFonts w:ascii="Corbel" w:hAnsi="Corbel" w:cs="Calibri"/>
          <w:iCs/>
          <w:sz w:val="20"/>
          <w:szCs w:val="20"/>
          <w:lang w:val="nl-NL"/>
        </w:rPr>
        <w:t>O</w:t>
      </w:r>
      <w:r w:rsidRPr="0015484A">
        <w:rPr>
          <w:rFonts w:ascii="Corbel" w:hAnsi="Corbel" w:cs="Calibri"/>
          <w:iCs/>
          <w:sz w:val="20"/>
          <w:szCs w:val="20"/>
          <w:lang w:val="nl-NL"/>
        </w:rPr>
        <w:t xml:space="preserve">vereenkomst zal de Opdrachtnemer Opdrachtgever vrijwaren.  </w:t>
      </w:r>
    </w:p>
    <w:p w14:paraId="09315426" w14:textId="77777777" w:rsidR="0095316C" w:rsidRPr="0015484A" w:rsidRDefault="0095316C" w:rsidP="00585C94">
      <w:pPr>
        <w:pStyle w:val="Plattetekstinspringen3"/>
        <w:ind w:left="0"/>
        <w:rPr>
          <w:rFonts w:ascii="Corbel" w:hAnsi="Corbel" w:cs="Calibri"/>
          <w:iCs/>
          <w:lang w:val="nl-NL"/>
        </w:rPr>
      </w:pPr>
    </w:p>
    <w:p w14:paraId="4475F306" w14:textId="044375CE" w:rsidR="0095316C" w:rsidRPr="0015484A" w:rsidRDefault="00585C94" w:rsidP="00585C94">
      <w:pPr>
        <w:pStyle w:val="FirstParagraph"/>
        <w:spacing w:before="0" w:after="0"/>
        <w:ind w:left="567" w:hanging="567"/>
        <w:rPr>
          <w:rFonts w:ascii="Corbel" w:hAnsi="Corbel"/>
          <w:b/>
          <w:sz w:val="22"/>
          <w:szCs w:val="22"/>
          <w:lang w:val="nl-NL"/>
        </w:rPr>
      </w:pPr>
      <w:bookmarkStart w:id="4" w:name="_Toc182885587"/>
      <w:r>
        <w:rPr>
          <w:rFonts w:ascii="Corbel" w:hAnsi="Corbel"/>
          <w:b/>
          <w:sz w:val="22"/>
          <w:szCs w:val="22"/>
          <w:lang w:val="nl-NL"/>
        </w:rPr>
        <w:t xml:space="preserve">Artikel </w:t>
      </w:r>
      <w:r w:rsidR="00FE1C5D">
        <w:rPr>
          <w:rFonts w:ascii="Corbel" w:hAnsi="Corbel"/>
          <w:b/>
          <w:sz w:val="22"/>
          <w:szCs w:val="22"/>
          <w:lang w:val="nl-NL"/>
        </w:rPr>
        <w:t>6</w:t>
      </w:r>
      <w:r>
        <w:rPr>
          <w:rFonts w:ascii="Corbel" w:hAnsi="Corbel"/>
          <w:b/>
          <w:sz w:val="22"/>
          <w:szCs w:val="22"/>
          <w:lang w:val="nl-NL"/>
        </w:rPr>
        <w:t xml:space="preserve">. </w:t>
      </w:r>
      <w:r w:rsidR="0095316C" w:rsidRPr="0015484A">
        <w:rPr>
          <w:rFonts w:ascii="Corbel" w:hAnsi="Corbel"/>
          <w:b/>
          <w:sz w:val="22"/>
          <w:szCs w:val="22"/>
          <w:lang w:val="nl-NL"/>
        </w:rPr>
        <w:t xml:space="preserve">Overdracht rechten en plichten uit deze </w:t>
      </w:r>
      <w:r w:rsidR="00FD74CE">
        <w:rPr>
          <w:rFonts w:ascii="Corbel" w:hAnsi="Corbel"/>
          <w:b/>
          <w:sz w:val="22"/>
          <w:szCs w:val="22"/>
          <w:lang w:val="nl-NL"/>
        </w:rPr>
        <w:t>O</w:t>
      </w:r>
      <w:r w:rsidR="0095316C" w:rsidRPr="0015484A">
        <w:rPr>
          <w:rFonts w:ascii="Corbel" w:hAnsi="Corbel"/>
          <w:b/>
          <w:sz w:val="22"/>
          <w:szCs w:val="22"/>
          <w:lang w:val="nl-NL"/>
        </w:rPr>
        <w:t>vereenkomst</w:t>
      </w:r>
      <w:bookmarkEnd w:id="4"/>
    </w:p>
    <w:p w14:paraId="7BF90702" w14:textId="257D26F1" w:rsidR="0095316C" w:rsidRPr="0015484A" w:rsidRDefault="0095316C" w:rsidP="00585C94">
      <w:pPr>
        <w:pStyle w:val="Plattetekstinspringen3"/>
        <w:spacing w:after="0"/>
        <w:ind w:left="0"/>
        <w:rPr>
          <w:rFonts w:ascii="Corbel" w:hAnsi="Corbel" w:cs="Calibri"/>
          <w:spacing w:val="-2"/>
          <w:sz w:val="20"/>
          <w:szCs w:val="20"/>
          <w:lang w:val="nl-NL"/>
        </w:rPr>
      </w:pPr>
      <w:r w:rsidRPr="0015484A">
        <w:rPr>
          <w:rFonts w:ascii="Corbel" w:hAnsi="Corbel" w:cs="Calibri"/>
          <w:spacing w:val="-2"/>
          <w:sz w:val="20"/>
          <w:szCs w:val="20"/>
          <w:lang w:val="nl-NL"/>
        </w:rPr>
        <w:t xml:space="preserve">Opdrachtnemer staat ervoor in dat bij de overdracht van zijn onderneming aan een derde of bij overdracht van de zeggenschap over zijn onderneming aan een derde de rechten en verplichtingen zoals vastgelegd in deze </w:t>
      </w:r>
      <w:r w:rsidR="00FD74CE">
        <w:rPr>
          <w:rFonts w:ascii="Corbel" w:hAnsi="Corbel" w:cs="Calibri"/>
          <w:spacing w:val="-2"/>
          <w:sz w:val="20"/>
          <w:szCs w:val="20"/>
          <w:lang w:val="nl-NL"/>
        </w:rPr>
        <w:t>O</w:t>
      </w:r>
      <w:r w:rsidRPr="0015484A">
        <w:rPr>
          <w:rFonts w:ascii="Corbel" w:hAnsi="Corbel" w:cs="Calibri"/>
          <w:spacing w:val="-2"/>
          <w:sz w:val="20"/>
          <w:szCs w:val="20"/>
          <w:lang w:val="nl-NL"/>
        </w:rPr>
        <w:t xml:space="preserve">vereenkomst ongewijzigd door deze derde worden overgenomen. </w:t>
      </w:r>
      <w:r w:rsidRPr="0015484A">
        <w:rPr>
          <w:rFonts w:ascii="Corbel" w:hAnsi="Corbel" w:cs="Calibri"/>
          <w:spacing w:val="-2"/>
          <w:sz w:val="20"/>
          <w:szCs w:val="20"/>
          <w:lang w:val="nl-NL"/>
        </w:rPr>
        <w:br/>
      </w:r>
    </w:p>
    <w:p w14:paraId="1B8EC07B" w14:textId="6CE60583" w:rsidR="0095316C" w:rsidRPr="0015484A" w:rsidRDefault="005C5292" w:rsidP="00585C94">
      <w:pPr>
        <w:pStyle w:val="FirstParagraph"/>
        <w:spacing w:before="0" w:after="0"/>
        <w:ind w:left="567" w:hanging="567"/>
        <w:rPr>
          <w:rFonts w:ascii="Corbel" w:hAnsi="Corbel"/>
          <w:b/>
          <w:sz w:val="22"/>
          <w:szCs w:val="22"/>
          <w:lang w:val="nl-NL"/>
        </w:rPr>
      </w:pPr>
      <w:bookmarkStart w:id="5" w:name="_Toc182885590"/>
      <w:r w:rsidRPr="0015484A">
        <w:rPr>
          <w:rFonts w:ascii="Corbel" w:hAnsi="Corbel"/>
          <w:b/>
          <w:sz w:val="22"/>
          <w:szCs w:val="22"/>
          <w:lang w:val="nl-NL"/>
        </w:rPr>
        <w:t xml:space="preserve">Artikel </w:t>
      </w:r>
      <w:r w:rsidR="00FE1C5D">
        <w:rPr>
          <w:rFonts w:ascii="Corbel" w:hAnsi="Corbel"/>
          <w:b/>
          <w:sz w:val="22"/>
          <w:szCs w:val="22"/>
          <w:lang w:val="nl-NL"/>
        </w:rPr>
        <w:t>7</w:t>
      </w:r>
      <w:r w:rsidR="00585C94">
        <w:rPr>
          <w:rFonts w:ascii="Corbel" w:hAnsi="Corbel"/>
          <w:b/>
          <w:sz w:val="22"/>
          <w:szCs w:val="22"/>
          <w:lang w:val="nl-NL"/>
        </w:rPr>
        <w:t xml:space="preserve">. </w:t>
      </w:r>
      <w:r w:rsidR="0095316C" w:rsidRPr="0015484A">
        <w:rPr>
          <w:rFonts w:ascii="Corbel" w:hAnsi="Corbel"/>
          <w:b/>
          <w:sz w:val="22"/>
          <w:szCs w:val="22"/>
          <w:lang w:val="nl-NL"/>
        </w:rPr>
        <w:t>Onvoorziene omstandigheden</w:t>
      </w:r>
      <w:bookmarkEnd w:id="5"/>
    </w:p>
    <w:p w14:paraId="4E7ADFC3" w14:textId="6844B5FA" w:rsidR="0095316C" w:rsidRDefault="0095316C" w:rsidP="00585C94">
      <w:pPr>
        <w:pStyle w:val="Plattetekstinspringen3"/>
        <w:spacing w:after="0"/>
        <w:ind w:left="0"/>
        <w:rPr>
          <w:rFonts w:ascii="Corbel" w:hAnsi="Corbel" w:cs="Calibri"/>
          <w:sz w:val="20"/>
          <w:szCs w:val="20"/>
          <w:lang w:val="nl-NL"/>
        </w:rPr>
      </w:pPr>
      <w:r w:rsidRPr="0015484A">
        <w:rPr>
          <w:rFonts w:ascii="Corbel" w:hAnsi="Corbel" w:cs="Calibri"/>
          <w:sz w:val="20"/>
          <w:szCs w:val="20"/>
          <w:lang w:val="nl-NL"/>
        </w:rPr>
        <w:t xml:space="preserve">Wanneer zich tijdens de uitvoering van deze </w:t>
      </w:r>
      <w:r w:rsidR="00FD74CE">
        <w:rPr>
          <w:rFonts w:ascii="Corbel" w:hAnsi="Corbel" w:cs="Calibri"/>
          <w:sz w:val="20"/>
          <w:szCs w:val="20"/>
          <w:lang w:val="nl-NL"/>
        </w:rPr>
        <w:t>O</w:t>
      </w:r>
      <w:r w:rsidRPr="0015484A">
        <w:rPr>
          <w:rFonts w:ascii="Corbel" w:hAnsi="Corbel" w:cs="Calibri"/>
          <w:sz w:val="20"/>
          <w:szCs w:val="20"/>
          <w:lang w:val="nl-NL"/>
        </w:rPr>
        <w:t xml:space="preserve">vereenkomst onvoorziene omstandigheden voordoen als bedoeld in artikel 6:258 van het Burgerlijk Wetboek, treden Partijen gedurende een periode van maximaal vier (4) weken met elkaar in overleg om te trachten een oplossing te vinden. Indien na afloop van die termijn een Partij van mening is dat een oplossing niet is gevonden, gelden de bepalingen van het Burgerlijk Wetboek. </w:t>
      </w:r>
    </w:p>
    <w:p w14:paraId="5AE714B4" w14:textId="77777777" w:rsidR="0015484A" w:rsidRPr="0015484A" w:rsidRDefault="0015484A" w:rsidP="00585C94">
      <w:pPr>
        <w:pStyle w:val="Plattetekstinspringen3"/>
        <w:spacing w:after="0"/>
        <w:ind w:left="0"/>
        <w:rPr>
          <w:rFonts w:ascii="Corbel" w:hAnsi="Corbel" w:cs="Calibri"/>
          <w:sz w:val="20"/>
          <w:szCs w:val="20"/>
          <w:lang w:val="nl-NL"/>
        </w:rPr>
      </w:pPr>
    </w:p>
    <w:p w14:paraId="6E122790" w14:textId="1FEA5C60" w:rsidR="0095316C" w:rsidRPr="0015484A" w:rsidRDefault="005C5292" w:rsidP="00585C94">
      <w:pPr>
        <w:pStyle w:val="FirstParagraph"/>
        <w:spacing w:before="0" w:after="0"/>
        <w:ind w:left="567" w:hanging="567"/>
        <w:rPr>
          <w:rFonts w:ascii="Corbel" w:hAnsi="Corbel"/>
          <w:b/>
          <w:sz w:val="22"/>
          <w:szCs w:val="22"/>
          <w:lang w:val="nl-NL"/>
        </w:rPr>
      </w:pPr>
      <w:bookmarkStart w:id="6" w:name="_Toc182885591"/>
      <w:r w:rsidRPr="0015484A">
        <w:rPr>
          <w:rFonts w:ascii="Corbel" w:hAnsi="Corbel"/>
          <w:b/>
          <w:sz w:val="22"/>
          <w:szCs w:val="22"/>
          <w:lang w:val="nl-NL"/>
        </w:rPr>
        <w:t xml:space="preserve">Artikel </w:t>
      </w:r>
      <w:r w:rsidR="00FE1C5D">
        <w:rPr>
          <w:rFonts w:ascii="Corbel" w:hAnsi="Corbel"/>
          <w:b/>
          <w:sz w:val="22"/>
          <w:szCs w:val="22"/>
          <w:lang w:val="nl-NL"/>
        </w:rPr>
        <w:t>8</w:t>
      </w:r>
      <w:r w:rsidR="00585C94">
        <w:rPr>
          <w:rFonts w:ascii="Corbel" w:hAnsi="Corbel"/>
          <w:b/>
          <w:sz w:val="22"/>
          <w:szCs w:val="22"/>
          <w:lang w:val="nl-NL"/>
        </w:rPr>
        <w:t xml:space="preserve">. </w:t>
      </w:r>
      <w:r w:rsidR="0095316C" w:rsidRPr="0015484A">
        <w:rPr>
          <w:rFonts w:ascii="Corbel" w:hAnsi="Corbel"/>
          <w:b/>
          <w:sz w:val="22"/>
          <w:szCs w:val="22"/>
          <w:lang w:val="nl-NL"/>
        </w:rPr>
        <w:t>Publiekrechtelijke taken van de Opdrachtgever</w:t>
      </w:r>
      <w:bookmarkEnd w:id="6"/>
    </w:p>
    <w:p w14:paraId="4984A7EA" w14:textId="14CC9ECA" w:rsidR="0095316C" w:rsidRPr="0015484A" w:rsidRDefault="0095316C" w:rsidP="003E1022">
      <w:pPr>
        <w:pStyle w:val="Plattetekstinspringen3"/>
        <w:numPr>
          <w:ilvl w:val="1"/>
          <w:numId w:val="10"/>
        </w:numPr>
        <w:spacing w:after="0"/>
        <w:ind w:left="567" w:hanging="567"/>
        <w:rPr>
          <w:rFonts w:ascii="Corbel" w:hAnsi="Corbel" w:cs="Calibri"/>
          <w:sz w:val="20"/>
          <w:szCs w:val="20"/>
          <w:lang w:val="nl-NL"/>
        </w:rPr>
      </w:pPr>
      <w:r w:rsidRPr="0015484A">
        <w:rPr>
          <w:rFonts w:ascii="Corbel" w:hAnsi="Corbel" w:cs="Calibri"/>
          <w:sz w:val="20"/>
          <w:szCs w:val="20"/>
          <w:lang w:val="nl-NL"/>
        </w:rPr>
        <w:t>Opdrachtgever van haar publiekrechtelijke taak.</w:t>
      </w:r>
      <w:r w:rsidRPr="0015484A">
        <w:rPr>
          <w:rFonts w:ascii="Corbel" w:hAnsi="Corbel" w:cs="Calibri"/>
          <w:sz w:val="20"/>
          <w:szCs w:val="20"/>
          <w:lang w:val="nl-NL"/>
        </w:rPr>
        <w:br/>
        <w:t xml:space="preserve">Indien deze taakuitoefening leidt tot handelingen en/of besluiten welke nadelig zijn voor de uitvoering van hetgeen bij of krachtens deze </w:t>
      </w:r>
      <w:r w:rsidR="003B1CD5">
        <w:rPr>
          <w:rFonts w:ascii="Corbel" w:hAnsi="Corbel" w:cs="Calibri"/>
          <w:sz w:val="20"/>
          <w:szCs w:val="20"/>
          <w:lang w:val="nl-NL"/>
        </w:rPr>
        <w:t>O</w:t>
      </w:r>
      <w:r w:rsidRPr="0015484A">
        <w:rPr>
          <w:rFonts w:ascii="Corbel" w:hAnsi="Corbel" w:cs="Calibri"/>
          <w:sz w:val="20"/>
          <w:szCs w:val="20"/>
          <w:lang w:val="nl-NL"/>
        </w:rPr>
        <w:t>vereenkomst is overeengekomen, zal Opdrachtgever in geen geval aansprakelijk zijn voor de daardoor voor Opdrachtnemer en/of door Opdrachtnemer ingeschakelde derden ontstane nadelen.</w:t>
      </w:r>
    </w:p>
    <w:p w14:paraId="012A855E" w14:textId="4014CA39" w:rsidR="0095316C" w:rsidRPr="00585C94" w:rsidRDefault="0095316C" w:rsidP="003E1022">
      <w:pPr>
        <w:pStyle w:val="Plattetekstinspringen3"/>
        <w:numPr>
          <w:ilvl w:val="1"/>
          <w:numId w:val="10"/>
        </w:numPr>
        <w:spacing w:after="0"/>
        <w:ind w:left="567" w:hanging="567"/>
        <w:rPr>
          <w:rFonts w:ascii="Corbel" w:hAnsi="Corbel" w:cs="Calibri"/>
          <w:sz w:val="20"/>
          <w:szCs w:val="20"/>
          <w:lang w:val="nl-NL"/>
        </w:rPr>
      </w:pPr>
      <w:r w:rsidRPr="00585C94">
        <w:rPr>
          <w:rFonts w:ascii="Corbel" w:hAnsi="Corbel" w:cs="Calibri"/>
          <w:sz w:val="20"/>
          <w:szCs w:val="20"/>
          <w:lang w:val="nl-NL"/>
        </w:rPr>
        <w:lastRenderedPageBreak/>
        <w:t xml:space="preserve">Evenmin zal de inhoud van deze </w:t>
      </w:r>
      <w:r w:rsidR="003B1CD5">
        <w:rPr>
          <w:rFonts w:ascii="Corbel" w:hAnsi="Corbel" w:cs="Calibri"/>
          <w:sz w:val="20"/>
          <w:szCs w:val="20"/>
          <w:lang w:val="nl-NL"/>
        </w:rPr>
        <w:t>O</w:t>
      </w:r>
      <w:r w:rsidRPr="00585C94">
        <w:rPr>
          <w:rFonts w:ascii="Corbel" w:hAnsi="Corbel" w:cs="Calibri"/>
          <w:sz w:val="20"/>
          <w:szCs w:val="20"/>
          <w:lang w:val="nl-NL"/>
        </w:rPr>
        <w:t xml:space="preserve">vereenkomst van invloed zijn op de verkrijging van toestemming van hogere overheden voor zover deze toestemming voor Opdrachtgever voor de uitvoering van hetgeen bij of krachtens deze </w:t>
      </w:r>
      <w:r w:rsidR="003B1CD5">
        <w:rPr>
          <w:rFonts w:ascii="Corbel" w:hAnsi="Corbel" w:cs="Calibri"/>
          <w:sz w:val="20"/>
          <w:szCs w:val="20"/>
          <w:lang w:val="nl-NL"/>
        </w:rPr>
        <w:t>O</w:t>
      </w:r>
      <w:r w:rsidRPr="00585C94">
        <w:rPr>
          <w:rFonts w:ascii="Corbel" w:hAnsi="Corbel" w:cs="Calibri"/>
          <w:sz w:val="20"/>
          <w:szCs w:val="20"/>
          <w:lang w:val="nl-NL"/>
        </w:rPr>
        <w:t>vereenkomst is overeengekomen of onderdelen daarvan wettelijk is vereist.</w:t>
      </w:r>
    </w:p>
    <w:p w14:paraId="574B13F4" w14:textId="12236225" w:rsidR="0095316C" w:rsidRPr="00585C94" w:rsidRDefault="0095316C" w:rsidP="003E1022">
      <w:pPr>
        <w:pStyle w:val="Plattetekstinspringen3"/>
        <w:numPr>
          <w:ilvl w:val="1"/>
          <w:numId w:val="10"/>
        </w:numPr>
        <w:spacing w:after="0"/>
        <w:ind w:left="567" w:hanging="567"/>
        <w:rPr>
          <w:rFonts w:ascii="Corbel" w:hAnsi="Corbel" w:cs="Calibri"/>
          <w:sz w:val="20"/>
          <w:szCs w:val="20"/>
          <w:lang w:val="nl-NL"/>
        </w:rPr>
      </w:pPr>
      <w:r w:rsidRPr="00585C94">
        <w:rPr>
          <w:rFonts w:ascii="Corbel" w:hAnsi="Corbel" w:cs="Calibri"/>
          <w:sz w:val="20"/>
          <w:szCs w:val="20"/>
          <w:lang w:val="nl-NL"/>
        </w:rPr>
        <w:t xml:space="preserve">Indien een onherroepelijke weigering van een dergelijke toestemming nadelig is voor hetgeen bij of krachtens deze </w:t>
      </w:r>
      <w:r w:rsidR="003B1CD5">
        <w:rPr>
          <w:rFonts w:ascii="Corbel" w:hAnsi="Corbel" w:cs="Calibri"/>
          <w:sz w:val="20"/>
          <w:szCs w:val="20"/>
          <w:lang w:val="nl-NL"/>
        </w:rPr>
        <w:t>O</w:t>
      </w:r>
      <w:r w:rsidRPr="00585C94">
        <w:rPr>
          <w:rFonts w:ascii="Corbel" w:hAnsi="Corbel" w:cs="Calibri"/>
          <w:sz w:val="20"/>
          <w:szCs w:val="20"/>
          <w:lang w:val="nl-NL"/>
        </w:rPr>
        <w:t>vereenkomst is overeengekomen zal Opdrachtgever in geen geval aansprakelijk zijn voor de daardoor voor Opdrachtnemer en/of door Opdrachtnemer ingeschakelde derden ontstane nadelen.</w:t>
      </w:r>
    </w:p>
    <w:p w14:paraId="7649694E" w14:textId="77777777" w:rsidR="0015484A" w:rsidRDefault="0015484A" w:rsidP="00585C94">
      <w:pPr>
        <w:pStyle w:val="FirstParagraph"/>
        <w:spacing w:before="0" w:after="0"/>
        <w:rPr>
          <w:rFonts w:ascii="Corbel" w:hAnsi="Corbel"/>
          <w:b/>
          <w:sz w:val="22"/>
          <w:szCs w:val="22"/>
          <w:lang w:val="nl-NL"/>
        </w:rPr>
      </w:pPr>
      <w:bookmarkStart w:id="7" w:name="_Toc182885592"/>
    </w:p>
    <w:p w14:paraId="7959CFB1" w14:textId="5E92FABD" w:rsidR="0095316C" w:rsidRPr="0015484A" w:rsidRDefault="005C5292" w:rsidP="00585C94">
      <w:pPr>
        <w:pStyle w:val="FirstParagraph"/>
        <w:spacing w:before="0" w:after="0"/>
        <w:rPr>
          <w:rFonts w:ascii="Corbel" w:hAnsi="Corbel"/>
          <w:b/>
          <w:sz w:val="22"/>
          <w:szCs w:val="22"/>
          <w:lang w:val="nl-NL"/>
        </w:rPr>
      </w:pPr>
      <w:r w:rsidRPr="0015484A">
        <w:rPr>
          <w:rFonts w:ascii="Corbel" w:hAnsi="Corbel"/>
          <w:b/>
          <w:sz w:val="22"/>
          <w:szCs w:val="22"/>
          <w:lang w:val="nl-NL"/>
        </w:rPr>
        <w:t xml:space="preserve">Artikel </w:t>
      </w:r>
      <w:r w:rsidR="00FE1C5D">
        <w:rPr>
          <w:rFonts w:ascii="Corbel" w:hAnsi="Corbel"/>
          <w:b/>
          <w:sz w:val="22"/>
          <w:szCs w:val="22"/>
          <w:lang w:val="nl-NL"/>
        </w:rPr>
        <w:t>9</w:t>
      </w:r>
      <w:r w:rsidR="002742FB" w:rsidRPr="0015484A">
        <w:rPr>
          <w:rFonts w:ascii="Corbel" w:hAnsi="Corbel"/>
          <w:b/>
          <w:sz w:val="22"/>
          <w:szCs w:val="22"/>
          <w:lang w:val="nl-NL"/>
        </w:rPr>
        <w:t xml:space="preserve">. </w:t>
      </w:r>
      <w:r w:rsidR="0095316C" w:rsidRPr="0015484A">
        <w:rPr>
          <w:rFonts w:ascii="Corbel" w:hAnsi="Corbel"/>
          <w:b/>
          <w:sz w:val="22"/>
          <w:szCs w:val="22"/>
          <w:lang w:val="nl-NL"/>
        </w:rPr>
        <w:t>Contactpersoon/Rapportage.</w:t>
      </w:r>
      <w:bookmarkEnd w:id="7"/>
    </w:p>
    <w:p w14:paraId="167C2E6D" w14:textId="0B6EA57E" w:rsidR="00B857B6" w:rsidRPr="00B857B6" w:rsidRDefault="00B857B6" w:rsidP="00B857B6">
      <w:pPr>
        <w:pStyle w:val="Plattetekstinspringen3"/>
        <w:numPr>
          <w:ilvl w:val="1"/>
          <w:numId w:val="11"/>
        </w:numPr>
        <w:spacing w:after="0"/>
        <w:ind w:left="567" w:hanging="567"/>
        <w:rPr>
          <w:rFonts w:ascii="Corbel" w:hAnsi="Corbel" w:cs="Calibri"/>
          <w:sz w:val="20"/>
          <w:lang w:val="nl-NL"/>
        </w:rPr>
      </w:pPr>
      <w:r w:rsidRPr="00B857B6">
        <w:rPr>
          <w:rFonts w:ascii="Corbel" w:hAnsi="Corbel" w:cs="Calibri"/>
          <w:sz w:val="20"/>
          <w:lang w:val="nl-NL"/>
        </w:rPr>
        <w:t>Voor de uitvoering van deze Overeenkomst is [</w:t>
      </w:r>
      <w:r w:rsidRPr="007F0515">
        <w:rPr>
          <w:rFonts w:ascii="Corbel" w:hAnsi="Corbel" w:cs="Calibri"/>
          <w:color w:val="FF0000"/>
          <w:sz w:val="20"/>
          <w:lang w:val="nl-NL"/>
        </w:rPr>
        <w:t>naam</w:t>
      </w:r>
      <w:r w:rsidRPr="00B857B6">
        <w:rPr>
          <w:rFonts w:ascii="Corbel" w:hAnsi="Corbel" w:cs="Calibri"/>
          <w:sz w:val="20"/>
          <w:lang w:val="nl-NL"/>
        </w:rPr>
        <w:t>] de contactpersoon namens Opdrachtgever en [</w:t>
      </w:r>
      <w:r w:rsidRPr="007F0515">
        <w:rPr>
          <w:rFonts w:ascii="Corbel" w:hAnsi="Corbel" w:cs="Calibri"/>
          <w:color w:val="FF0000"/>
          <w:sz w:val="20"/>
          <w:lang w:val="nl-NL"/>
        </w:rPr>
        <w:t>naam</w:t>
      </w:r>
      <w:r w:rsidRPr="00B857B6">
        <w:rPr>
          <w:rFonts w:ascii="Corbel" w:hAnsi="Corbel" w:cs="Calibri"/>
          <w:sz w:val="20"/>
          <w:lang w:val="nl-NL"/>
        </w:rPr>
        <w:t>] de contactpersoon namens Opdrachtnemer.</w:t>
      </w:r>
    </w:p>
    <w:p w14:paraId="350DC1B2" w14:textId="69A88D73" w:rsidR="00B857B6" w:rsidRPr="00B857B6" w:rsidRDefault="00B857B6" w:rsidP="00B857B6">
      <w:pPr>
        <w:pStyle w:val="Plattetekstinspringen3"/>
        <w:numPr>
          <w:ilvl w:val="1"/>
          <w:numId w:val="11"/>
        </w:numPr>
        <w:spacing w:after="0"/>
        <w:ind w:left="567" w:hanging="567"/>
        <w:rPr>
          <w:rFonts w:ascii="Corbel" w:hAnsi="Corbel" w:cs="Calibri"/>
          <w:sz w:val="20"/>
          <w:lang w:val="nl-NL"/>
        </w:rPr>
      </w:pPr>
      <w:r w:rsidRPr="00B857B6">
        <w:rPr>
          <w:rFonts w:ascii="Corbel" w:hAnsi="Corbel" w:cs="Calibri"/>
          <w:sz w:val="20"/>
          <w:lang w:val="nl-NL"/>
        </w:rPr>
        <w:t xml:space="preserve">Tussen Opdrachtgever en Opdrachtnemer vindt maandelijks </w:t>
      </w:r>
      <w:r w:rsidR="005B57B7">
        <w:rPr>
          <w:rFonts w:ascii="Corbel" w:hAnsi="Corbel" w:cs="Calibri"/>
          <w:sz w:val="20"/>
          <w:lang w:val="nl-NL"/>
        </w:rPr>
        <w:t>T</w:t>
      </w:r>
      <w:r w:rsidRPr="00B857B6">
        <w:rPr>
          <w:rFonts w:ascii="Corbel" w:hAnsi="Corbel" w:cs="Calibri"/>
          <w:sz w:val="20"/>
          <w:lang w:val="nl-NL"/>
        </w:rPr>
        <w:t>echnisch overleg</w:t>
      </w:r>
      <w:r w:rsidR="005B57B7">
        <w:rPr>
          <w:rFonts w:ascii="Corbel" w:hAnsi="Corbel" w:cs="Calibri"/>
          <w:sz w:val="20"/>
          <w:lang w:val="nl-NL"/>
        </w:rPr>
        <w:t xml:space="preserve"> en per kwartaal een</w:t>
      </w:r>
      <w:r w:rsidRPr="00B857B6">
        <w:rPr>
          <w:rFonts w:ascii="Corbel" w:hAnsi="Corbel" w:cs="Calibri"/>
          <w:sz w:val="20"/>
          <w:lang w:val="nl-NL"/>
        </w:rPr>
        <w:t xml:space="preserve"> </w:t>
      </w:r>
      <w:r w:rsidR="005B57B7">
        <w:rPr>
          <w:rFonts w:ascii="Corbel" w:hAnsi="Corbel" w:cs="Calibri"/>
          <w:sz w:val="20"/>
          <w:lang w:val="nl-NL"/>
        </w:rPr>
        <w:t>T</w:t>
      </w:r>
      <w:r w:rsidRPr="00B857B6">
        <w:rPr>
          <w:rFonts w:ascii="Corbel" w:hAnsi="Corbel" w:cs="Calibri"/>
          <w:sz w:val="20"/>
          <w:lang w:val="nl-NL"/>
        </w:rPr>
        <w:t>actisch overleg</w:t>
      </w:r>
      <w:r w:rsidR="005B57B7">
        <w:rPr>
          <w:rFonts w:ascii="Corbel" w:hAnsi="Corbel" w:cs="Calibri"/>
          <w:sz w:val="20"/>
          <w:lang w:val="nl-NL"/>
        </w:rPr>
        <w:t>, conform het Programma van Eisen</w:t>
      </w:r>
      <w:r w:rsidRPr="00B857B6">
        <w:rPr>
          <w:rFonts w:ascii="Corbel" w:hAnsi="Corbel" w:cs="Calibri"/>
          <w:sz w:val="20"/>
          <w:lang w:val="nl-NL"/>
        </w:rPr>
        <w:t>.</w:t>
      </w:r>
    </w:p>
    <w:p w14:paraId="6BCCA90C" w14:textId="46637F87" w:rsidR="00B857B6" w:rsidRPr="00B857B6" w:rsidRDefault="00B857B6" w:rsidP="00B857B6">
      <w:pPr>
        <w:pStyle w:val="Plattetekstinspringen3"/>
        <w:numPr>
          <w:ilvl w:val="1"/>
          <w:numId w:val="11"/>
        </w:numPr>
        <w:spacing w:after="0"/>
        <w:ind w:left="567" w:hanging="567"/>
        <w:rPr>
          <w:rFonts w:ascii="Corbel" w:hAnsi="Corbel" w:cs="Calibri"/>
          <w:sz w:val="20"/>
          <w:lang w:val="nl-NL"/>
        </w:rPr>
      </w:pPr>
      <w:r w:rsidRPr="00B857B6">
        <w:rPr>
          <w:rFonts w:ascii="Corbel" w:hAnsi="Corbel" w:cs="Calibri"/>
          <w:sz w:val="20"/>
          <w:lang w:val="nl-NL"/>
        </w:rPr>
        <w:t xml:space="preserve">Daarnaast gelden de verplichtingen in het </w:t>
      </w:r>
      <w:r w:rsidRPr="005B57B7">
        <w:rPr>
          <w:rFonts w:ascii="Corbel" w:hAnsi="Corbel" w:cs="Calibri"/>
          <w:sz w:val="20"/>
          <w:lang w:val="nl-NL"/>
        </w:rPr>
        <w:t xml:space="preserve">Programma van Eisen </w:t>
      </w:r>
      <w:r w:rsidRPr="00B857B6">
        <w:rPr>
          <w:rFonts w:ascii="Corbel" w:hAnsi="Corbel" w:cs="Calibri"/>
          <w:sz w:val="20"/>
          <w:lang w:val="nl-NL"/>
        </w:rPr>
        <w:t>voor Opdrachtnemer met betrekking tot het verstrekken van (management)rapportages, gegevens en informatie.</w:t>
      </w:r>
    </w:p>
    <w:p w14:paraId="2D462310" w14:textId="77777777" w:rsidR="007764C3" w:rsidRDefault="007764C3" w:rsidP="007764C3">
      <w:pPr>
        <w:pStyle w:val="Plattetekstinspringen3"/>
        <w:spacing w:after="0"/>
        <w:rPr>
          <w:rFonts w:ascii="Corbel" w:hAnsi="Corbel" w:cs="Calibri"/>
          <w:sz w:val="20"/>
          <w:lang w:val="nl-NL"/>
        </w:rPr>
      </w:pPr>
    </w:p>
    <w:p w14:paraId="56E8C2A1" w14:textId="71888BC0" w:rsidR="0095316C" w:rsidRPr="0015484A" w:rsidRDefault="005C5292" w:rsidP="00585C94">
      <w:pPr>
        <w:pStyle w:val="FirstParagraph"/>
        <w:spacing w:before="0" w:after="0"/>
        <w:ind w:left="567" w:hanging="567"/>
        <w:rPr>
          <w:rFonts w:ascii="Corbel" w:hAnsi="Corbel"/>
          <w:b/>
          <w:sz w:val="22"/>
          <w:szCs w:val="22"/>
          <w:lang w:val="nl-NL"/>
        </w:rPr>
      </w:pPr>
      <w:bookmarkStart w:id="8" w:name="_Toc182885593"/>
      <w:r w:rsidRPr="0015484A">
        <w:rPr>
          <w:rFonts w:ascii="Corbel" w:hAnsi="Corbel"/>
          <w:b/>
          <w:sz w:val="22"/>
          <w:szCs w:val="22"/>
          <w:lang w:val="nl-NL"/>
        </w:rPr>
        <w:t>Artikel 1</w:t>
      </w:r>
      <w:r w:rsidR="00FE1C5D">
        <w:rPr>
          <w:rFonts w:ascii="Corbel" w:hAnsi="Corbel"/>
          <w:b/>
          <w:sz w:val="22"/>
          <w:szCs w:val="22"/>
          <w:lang w:val="nl-NL"/>
        </w:rPr>
        <w:t>0</w:t>
      </w:r>
      <w:r w:rsidR="002742FB" w:rsidRPr="0015484A">
        <w:rPr>
          <w:rFonts w:ascii="Corbel" w:hAnsi="Corbel"/>
          <w:b/>
          <w:sz w:val="22"/>
          <w:szCs w:val="22"/>
          <w:lang w:val="nl-NL"/>
        </w:rPr>
        <w:t xml:space="preserve">. </w:t>
      </w:r>
      <w:r w:rsidR="0095316C" w:rsidRPr="0015484A">
        <w:rPr>
          <w:rFonts w:ascii="Corbel" w:hAnsi="Corbel"/>
          <w:b/>
          <w:sz w:val="22"/>
          <w:szCs w:val="22"/>
          <w:lang w:val="nl-NL"/>
        </w:rPr>
        <w:t>Gebruik naam en logo Opdrachtgever</w:t>
      </w:r>
    </w:p>
    <w:p w14:paraId="52F3678E" w14:textId="6F9D2EC0" w:rsidR="00FE1C5D" w:rsidRDefault="0095316C" w:rsidP="003E1022">
      <w:pPr>
        <w:pStyle w:val="Inleiding"/>
        <w:numPr>
          <w:ilvl w:val="1"/>
          <w:numId w:val="12"/>
        </w:numPr>
        <w:suppressAutoHyphens/>
        <w:spacing w:before="0" w:after="0"/>
        <w:ind w:left="567" w:hanging="567"/>
        <w:rPr>
          <w:rFonts w:ascii="Corbel" w:hAnsi="Corbel" w:cs="Calibri"/>
          <w:caps w:val="0"/>
        </w:rPr>
      </w:pPr>
      <w:r w:rsidRPr="0015484A">
        <w:rPr>
          <w:rFonts w:ascii="Corbel" w:hAnsi="Corbel" w:cs="Calibri"/>
          <w:caps w:val="0"/>
        </w:rPr>
        <w:t xml:space="preserve">Opdrachtnemer  verwijst zonder voorafgaande schriftelijke toestemming van Opdrachtgever niet naar een bestaande </w:t>
      </w:r>
      <w:r w:rsidR="00440F51">
        <w:rPr>
          <w:rFonts w:ascii="Corbel" w:hAnsi="Corbel" w:cs="Calibri"/>
          <w:caps w:val="0"/>
        </w:rPr>
        <w:t>O</w:t>
      </w:r>
      <w:r w:rsidRPr="0015484A">
        <w:rPr>
          <w:rFonts w:ascii="Corbel" w:hAnsi="Corbel" w:cs="Calibri"/>
          <w:caps w:val="0"/>
        </w:rPr>
        <w:t>vereenkomst of relatie met Opdrachtgever in advertenties of anderszins.</w:t>
      </w:r>
    </w:p>
    <w:p w14:paraId="4AE89AC9" w14:textId="02996CE6" w:rsidR="0095316C" w:rsidRPr="00FE1C5D" w:rsidRDefault="0095316C" w:rsidP="003E1022">
      <w:pPr>
        <w:pStyle w:val="Inleiding"/>
        <w:numPr>
          <w:ilvl w:val="1"/>
          <w:numId w:val="12"/>
        </w:numPr>
        <w:suppressAutoHyphens/>
        <w:spacing w:before="0" w:after="0"/>
        <w:ind w:left="567" w:hanging="567"/>
        <w:rPr>
          <w:rFonts w:ascii="Corbel" w:hAnsi="Corbel" w:cs="Calibri"/>
          <w:caps w:val="0"/>
        </w:rPr>
      </w:pPr>
      <w:r w:rsidRPr="00FE1C5D">
        <w:rPr>
          <w:rFonts w:ascii="Corbel" w:hAnsi="Corbel" w:cs="Calibri"/>
          <w:caps w:val="0"/>
        </w:rPr>
        <w:t xml:space="preserve">Opdrachtnemer heeft zonder voorafgaande schriftelijke toestemming van Opdrachtgever niet het recht om gebruik te maken van het logo van Opdrachtgever. </w:t>
      </w:r>
    </w:p>
    <w:p w14:paraId="12897915" w14:textId="77777777" w:rsidR="00F71ACC" w:rsidRDefault="00F71ACC" w:rsidP="00585C94">
      <w:pPr>
        <w:pStyle w:val="FirstParagraph"/>
        <w:spacing w:before="0" w:after="0"/>
        <w:ind w:left="567" w:hanging="567"/>
        <w:rPr>
          <w:rFonts w:ascii="Corbel" w:hAnsi="Corbel"/>
          <w:b/>
          <w:sz w:val="22"/>
          <w:szCs w:val="22"/>
          <w:lang w:val="nl-NL"/>
        </w:rPr>
      </w:pPr>
    </w:p>
    <w:p w14:paraId="27948E82" w14:textId="24347EC4" w:rsidR="00F71ACC" w:rsidRPr="00F71ACC" w:rsidRDefault="00F71ACC" w:rsidP="00F71ACC">
      <w:pPr>
        <w:pStyle w:val="FirstParagraph"/>
        <w:spacing w:before="0" w:after="0"/>
        <w:ind w:left="567" w:hanging="567"/>
        <w:rPr>
          <w:rFonts w:ascii="Corbel" w:hAnsi="Corbel"/>
          <w:b/>
          <w:sz w:val="22"/>
          <w:szCs w:val="22"/>
          <w:lang w:val="nl-NL"/>
        </w:rPr>
      </w:pPr>
      <w:r w:rsidRPr="00F71ACC">
        <w:rPr>
          <w:rFonts w:ascii="Corbel" w:hAnsi="Corbel"/>
          <w:b/>
          <w:sz w:val="22"/>
          <w:szCs w:val="22"/>
          <w:lang w:val="nl-NL"/>
        </w:rPr>
        <w:t>Artikel 1</w:t>
      </w:r>
      <w:r>
        <w:rPr>
          <w:rFonts w:ascii="Corbel" w:hAnsi="Corbel"/>
          <w:b/>
          <w:sz w:val="22"/>
          <w:szCs w:val="22"/>
          <w:lang w:val="nl-NL"/>
        </w:rPr>
        <w:t>1</w:t>
      </w:r>
      <w:r w:rsidR="007F0515">
        <w:rPr>
          <w:rFonts w:ascii="Corbel" w:hAnsi="Corbel"/>
          <w:b/>
          <w:sz w:val="22"/>
          <w:szCs w:val="22"/>
          <w:lang w:val="nl-NL"/>
        </w:rPr>
        <w:t xml:space="preserve">. </w:t>
      </w:r>
      <w:r w:rsidRPr="00F71ACC">
        <w:rPr>
          <w:rFonts w:ascii="Corbel" w:hAnsi="Corbel"/>
          <w:b/>
          <w:sz w:val="22"/>
          <w:szCs w:val="22"/>
          <w:lang w:val="nl-NL"/>
        </w:rPr>
        <w:t xml:space="preserve">Toevoegen / verwijderen objecten en adressen </w:t>
      </w:r>
    </w:p>
    <w:p w14:paraId="6612D798" w14:textId="4544F5E4" w:rsidR="00F71ACC" w:rsidRPr="00F71ACC" w:rsidRDefault="00F71ACC" w:rsidP="00F71ACC">
      <w:pPr>
        <w:pStyle w:val="FirstParagraph"/>
        <w:ind w:left="567" w:hanging="567"/>
        <w:rPr>
          <w:rFonts w:ascii="Corbel" w:eastAsia="Times New Roman" w:hAnsi="Corbel" w:cs="Calibri"/>
          <w:lang w:val="nl-NL"/>
        </w:rPr>
      </w:pPr>
      <w:r w:rsidRPr="00F71ACC">
        <w:rPr>
          <w:rFonts w:ascii="Corbel" w:eastAsia="Times New Roman" w:hAnsi="Corbel" w:cs="Calibri"/>
          <w:lang w:val="nl-NL"/>
        </w:rPr>
        <w:t>1</w:t>
      </w:r>
      <w:r>
        <w:rPr>
          <w:rFonts w:ascii="Corbel" w:eastAsia="Times New Roman" w:hAnsi="Corbel" w:cs="Calibri"/>
          <w:lang w:val="nl-NL"/>
        </w:rPr>
        <w:t>1</w:t>
      </w:r>
      <w:r w:rsidRPr="00F71ACC">
        <w:rPr>
          <w:rFonts w:ascii="Corbel" w:eastAsia="Times New Roman" w:hAnsi="Corbel" w:cs="Calibri"/>
          <w:lang w:val="nl-NL"/>
        </w:rPr>
        <w:t xml:space="preserve">.1 </w:t>
      </w:r>
      <w:r>
        <w:rPr>
          <w:rFonts w:ascii="Corbel" w:eastAsia="Times New Roman" w:hAnsi="Corbel" w:cs="Calibri"/>
          <w:lang w:val="nl-NL"/>
        </w:rPr>
        <w:tab/>
      </w:r>
      <w:r w:rsidRPr="00F71ACC">
        <w:rPr>
          <w:rFonts w:ascii="Corbel" w:eastAsia="Times New Roman" w:hAnsi="Corbel" w:cs="Calibri"/>
          <w:lang w:val="nl-NL"/>
        </w:rPr>
        <w:t xml:space="preserve">Het aantal objecten kan gedurende de </w:t>
      </w:r>
      <w:r>
        <w:rPr>
          <w:rFonts w:ascii="Corbel" w:eastAsia="Times New Roman" w:hAnsi="Corbel" w:cs="Calibri"/>
          <w:lang w:val="nl-NL"/>
        </w:rPr>
        <w:t>O</w:t>
      </w:r>
      <w:r w:rsidRPr="00F71ACC">
        <w:rPr>
          <w:rFonts w:ascii="Corbel" w:eastAsia="Times New Roman" w:hAnsi="Corbel" w:cs="Calibri"/>
          <w:lang w:val="nl-NL"/>
        </w:rPr>
        <w:t>vereenkomst variëren door het afstoten, slopen of op andere wijze wijzigen van panden. Daarnaast kan het voorkomen dat er, waar mogelijk, nieuwe panden</w:t>
      </w:r>
      <w:r>
        <w:rPr>
          <w:rFonts w:ascii="Corbel" w:eastAsia="Times New Roman" w:hAnsi="Corbel" w:cs="Calibri"/>
          <w:lang w:val="nl-NL"/>
        </w:rPr>
        <w:t xml:space="preserve"> </w:t>
      </w:r>
      <w:r w:rsidRPr="00F71ACC">
        <w:rPr>
          <w:rFonts w:ascii="Corbel" w:eastAsia="Times New Roman" w:hAnsi="Corbel" w:cs="Calibri"/>
          <w:lang w:val="nl-NL"/>
        </w:rPr>
        <w:t>worden toegevoegd.</w:t>
      </w:r>
    </w:p>
    <w:p w14:paraId="34D913F8" w14:textId="53495470" w:rsidR="006C4174" w:rsidRPr="006D789D" w:rsidRDefault="00E4781C" w:rsidP="00585C94">
      <w:pPr>
        <w:pStyle w:val="FirstParagraph"/>
        <w:spacing w:before="0" w:after="0"/>
        <w:ind w:left="567" w:hanging="567"/>
        <w:rPr>
          <w:rFonts w:ascii="Corbel" w:hAnsi="Corbel"/>
          <w:b/>
          <w:sz w:val="22"/>
          <w:szCs w:val="22"/>
          <w:lang w:val="nl-NL"/>
        </w:rPr>
      </w:pPr>
      <w:r>
        <w:rPr>
          <w:rFonts w:ascii="Corbel" w:hAnsi="Corbel"/>
          <w:b/>
          <w:sz w:val="22"/>
          <w:szCs w:val="22"/>
          <w:lang w:val="nl-NL"/>
        </w:rPr>
        <w:t>A</w:t>
      </w:r>
      <w:r w:rsidR="006C4174" w:rsidRPr="006D789D">
        <w:rPr>
          <w:rFonts w:ascii="Corbel" w:hAnsi="Corbel"/>
          <w:b/>
          <w:sz w:val="22"/>
          <w:szCs w:val="22"/>
          <w:lang w:val="nl-NL"/>
        </w:rPr>
        <w:t>rtikel 1</w:t>
      </w:r>
      <w:r w:rsidR="00F71ACC">
        <w:rPr>
          <w:rFonts w:ascii="Corbel" w:hAnsi="Corbel"/>
          <w:b/>
          <w:sz w:val="22"/>
          <w:szCs w:val="22"/>
          <w:lang w:val="nl-NL"/>
        </w:rPr>
        <w:t>2</w:t>
      </w:r>
      <w:r w:rsidR="006C4174" w:rsidRPr="006D789D">
        <w:rPr>
          <w:rFonts w:ascii="Corbel" w:hAnsi="Corbel"/>
          <w:b/>
          <w:sz w:val="22"/>
          <w:szCs w:val="22"/>
          <w:lang w:val="nl-NL"/>
        </w:rPr>
        <w:t>. Social return bepaling</w:t>
      </w:r>
    </w:p>
    <w:p w14:paraId="3CE64BA9" w14:textId="517BD568" w:rsidR="003E1022" w:rsidRDefault="003E1022" w:rsidP="003E1022">
      <w:pPr>
        <w:pStyle w:val="FirstParagraph"/>
        <w:ind w:left="567" w:hanging="567"/>
        <w:rPr>
          <w:rFonts w:ascii="Corbel" w:eastAsia="Times New Roman" w:hAnsi="Corbel" w:cs="Calibri"/>
          <w:lang w:val="nl-NL"/>
        </w:rPr>
      </w:pPr>
      <w:r w:rsidRPr="003E1022">
        <w:rPr>
          <w:rFonts w:ascii="Corbel" w:eastAsia="Times New Roman" w:hAnsi="Corbel" w:cs="Calibri"/>
          <w:lang w:val="nl-NL"/>
        </w:rPr>
        <w:t>1</w:t>
      </w:r>
      <w:r w:rsidR="00F71ACC">
        <w:rPr>
          <w:rFonts w:ascii="Corbel" w:eastAsia="Times New Roman" w:hAnsi="Corbel" w:cs="Calibri"/>
          <w:lang w:val="nl-NL"/>
        </w:rPr>
        <w:t>2</w:t>
      </w:r>
      <w:r w:rsidRPr="003E1022">
        <w:rPr>
          <w:rFonts w:ascii="Corbel" w:eastAsia="Times New Roman" w:hAnsi="Corbel" w:cs="Calibri"/>
          <w:lang w:val="nl-NL"/>
        </w:rPr>
        <w:t>.1</w:t>
      </w:r>
      <w:r w:rsidRPr="003E1022">
        <w:rPr>
          <w:rFonts w:ascii="Corbel" w:eastAsia="Times New Roman" w:hAnsi="Corbel" w:cs="Calibri"/>
          <w:lang w:val="nl-NL"/>
        </w:rPr>
        <w:tab/>
        <w:t>De Inschrijver verplicht zich om 5% van de gefactureerde opdrachtsom aan te wenden voor zogenoemde social return-activiteiten. De activiteiten mogen in de Opdracht worden uitgevoerd maar ook in de bedrijfsvoering van de Opdrachtnemer of bij een onderaannemer of toeleverancier. Voorwaarde is wel dat het een nieuwe, aanvullende activiteit betreft en dat deze activiteit alleen bij de Aanbestedende Dienst wordt opgegeven. Bestaande of al eerder uitgevoerde activiteiten worden niet meegenomen. De Opdrachtnemer is verantwoordelijk voor het nakomen van zijn social return-verplichtingen (ook indien de activiteiten bij bijv. een toeleverancier worden uitgevoerd).</w:t>
      </w:r>
    </w:p>
    <w:p w14:paraId="4C4CF331" w14:textId="070DCC67" w:rsidR="003E1022" w:rsidRPr="003E1022" w:rsidRDefault="003E1022" w:rsidP="003E1022">
      <w:pPr>
        <w:pStyle w:val="Plattetekst"/>
        <w:ind w:left="567" w:hanging="567"/>
        <w:rPr>
          <w:rFonts w:ascii="Corbel" w:eastAsia="Times New Roman" w:hAnsi="Corbel" w:cs="Calibri"/>
          <w:lang w:val="nl-NL"/>
        </w:rPr>
      </w:pPr>
      <w:r w:rsidRPr="003E1022">
        <w:rPr>
          <w:rFonts w:ascii="Corbel" w:eastAsia="Times New Roman" w:hAnsi="Corbel" w:cs="Calibri"/>
          <w:lang w:val="nl-NL"/>
        </w:rPr>
        <w:t>11.2</w:t>
      </w:r>
      <w:r>
        <w:rPr>
          <w:rFonts w:ascii="Corbel" w:eastAsia="Times New Roman" w:hAnsi="Corbel" w:cs="Calibri"/>
          <w:lang w:val="nl-NL"/>
        </w:rPr>
        <w:tab/>
      </w:r>
      <w:r w:rsidRPr="003E1022">
        <w:rPr>
          <w:rFonts w:ascii="Corbel" w:eastAsia="Times New Roman" w:hAnsi="Corbel" w:cs="Calibri"/>
          <w:lang w:val="nl-NL"/>
        </w:rPr>
        <w:t xml:space="preserve">Om de waarde van de inspanningen met betrekking tot de social return-verplichting te kunnen meten, wordt de gerealiseerde social return-inspanning uitgedrukt in een “relatieve  inspanningswaarde”. Om tot een transparante waardebepaling van deze “inspanningswaarde” te komen </w:t>
      </w:r>
      <w:r>
        <w:rPr>
          <w:rFonts w:ascii="Corbel" w:eastAsia="Times New Roman" w:hAnsi="Corbel" w:cs="Calibri"/>
          <w:lang w:val="nl-NL"/>
        </w:rPr>
        <w:t>Opdrachtgever</w:t>
      </w:r>
      <w:r w:rsidRPr="003E1022">
        <w:rPr>
          <w:rFonts w:ascii="Corbel" w:eastAsia="Times New Roman" w:hAnsi="Corbel" w:cs="Calibri"/>
          <w:lang w:val="nl-NL"/>
        </w:rPr>
        <w:t xml:space="preserve"> daarvoor een zogenaamde “bouwblokkenmethode”. Dit heeft als voordeel dat uit meerdere manieren gekozen kan worden de inspanningsverplichting in te vullen en dat vooraf van iedere activiteit bekend is wat de waarde daarvan is. De methode wordt in Bijlage </w:t>
      </w:r>
      <w:r>
        <w:rPr>
          <w:rFonts w:ascii="Corbel" w:eastAsia="Times New Roman" w:hAnsi="Corbel" w:cs="Calibri"/>
          <w:lang w:val="nl-NL"/>
        </w:rPr>
        <w:t>5</w:t>
      </w:r>
      <w:r w:rsidRPr="003E1022">
        <w:rPr>
          <w:rFonts w:ascii="Corbel" w:eastAsia="Times New Roman" w:hAnsi="Corbel" w:cs="Calibri"/>
          <w:lang w:val="nl-NL"/>
        </w:rPr>
        <w:t xml:space="preserve"> verder uiteengezet</w:t>
      </w:r>
      <w:r>
        <w:rPr>
          <w:rFonts w:ascii="Corbel" w:eastAsia="Times New Roman" w:hAnsi="Corbel" w:cs="Calibri"/>
          <w:lang w:val="nl-NL"/>
        </w:rPr>
        <w:t>.</w:t>
      </w:r>
      <w:r w:rsidRPr="003E1022">
        <w:rPr>
          <w:rFonts w:ascii="Corbel" w:hAnsi="Corbel"/>
          <w:b/>
          <w:sz w:val="22"/>
          <w:szCs w:val="22"/>
          <w:lang w:val="nl-NL"/>
        </w:rPr>
        <w:t xml:space="preserve"> </w:t>
      </w:r>
    </w:p>
    <w:p w14:paraId="4AA7CEB2" w14:textId="0C56F415" w:rsidR="0095316C" w:rsidRPr="0015484A" w:rsidRDefault="002742FB" w:rsidP="003E1022">
      <w:pPr>
        <w:pStyle w:val="FirstParagraph"/>
        <w:spacing w:before="0" w:after="0"/>
        <w:ind w:left="567" w:hanging="567"/>
        <w:rPr>
          <w:rFonts w:ascii="Corbel" w:hAnsi="Corbel"/>
          <w:b/>
          <w:sz w:val="22"/>
          <w:szCs w:val="22"/>
          <w:lang w:val="nl-NL"/>
        </w:rPr>
      </w:pPr>
      <w:r w:rsidRPr="003E1022">
        <w:rPr>
          <w:rFonts w:ascii="Corbel" w:hAnsi="Corbel"/>
          <w:b/>
          <w:sz w:val="22"/>
          <w:szCs w:val="22"/>
          <w:lang w:val="nl-NL"/>
        </w:rPr>
        <w:t>Artikel 1</w:t>
      </w:r>
      <w:r w:rsidR="00F71ACC">
        <w:rPr>
          <w:rFonts w:ascii="Corbel" w:hAnsi="Corbel"/>
          <w:b/>
          <w:sz w:val="22"/>
          <w:szCs w:val="22"/>
          <w:lang w:val="nl-NL"/>
        </w:rPr>
        <w:t>3</w:t>
      </w:r>
      <w:r w:rsidRPr="003E1022">
        <w:rPr>
          <w:rFonts w:ascii="Corbel" w:hAnsi="Corbel"/>
          <w:b/>
          <w:sz w:val="22"/>
          <w:szCs w:val="22"/>
          <w:lang w:val="nl-NL"/>
        </w:rPr>
        <w:t xml:space="preserve">. </w:t>
      </w:r>
      <w:r w:rsidR="0095316C" w:rsidRPr="0015484A">
        <w:rPr>
          <w:rFonts w:ascii="Corbel" w:hAnsi="Corbel"/>
          <w:b/>
          <w:sz w:val="22"/>
          <w:szCs w:val="22"/>
          <w:lang w:val="nl-NL"/>
        </w:rPr>
        <w:t>Slotbepaling, toepasselijkheid Algemene Inkoopvoorwaarden</w:t>
      </w:r>
      <w:bookmarkEnd w:id="8"/>
    </w:p>
    <w:p w14:paraId="5F5F2519" w14:textId="77777777" w:rsidR="003E1022" w:rsidRPr="003E1022" w:rsidRDefault="003E1022" w:rsidP="003E1022">
      <w:pPr>
        <w:pStyle w:val="Lijstalinea"/>
        <w:numPr>
          <w:ilvl w:val="0"/>
          <w:numId w:val="13"/>
        </w:numPr>
        <w:ind w:right="72"/>
        <w:rPr>
          <w:rFonts w:ascii="Corbel" w:hAnsi="Corbel" w:cs="Calibri"/>
          <w:vanish/>
          <w:szCs w:val="22"/>
          <w:lang w:val="nl-NL"/>
        </w:rPr>
      </w:pPr>
    </w:p>
    <w:p w14:paraId="234DA314" w14:textId="77777777" w:rsidR="003E1022" w:rsidRPr="003E1022" w:rsidRDefault="003E1022" w:rsidP="003E1022">
      <w:pPr>
        <w:pStyle w:val="Lijstalinea"/>
        <w:numPr>
          <w:ilvl w:val="0"/>
          <w:numId w:val="13"/>
        </w:numPr>
        <w:ind w:right="72"/>
        <w:rPr>
          <w:rFonts w:ascii="Corbel" w:hAnsi="Corbel" w:cs="Calibri"/>
          <w:vanish/>
          <w:szCs w:val="22"/>
          <w:lang w:val="nl-NL"/>
        </w:rPr>
      </w:pPr>
    </w:p>
    <w:p w14:paraId="22B1723C" w14:textId="2DF0F44E" w:rsidR="0015484A" w:rsidRPr="00F71ACC" w:rsidRDefault="0095316C" w:rsidP="00F71ACC">
      <w:pPr>
        <w:pStyle w:val="Lijstalinea"/>
        <w:numPr>
          <w:ilvl w:val="1"/>
          <w:numId w:val="25"/>
        </w:numPr>
        <w:ind w:left="567" w:right="72" w:hanging="567"/>
        <w:rPr>
          <w:rFonts w:ascii="Corbel" w:hAnsi="Corbel" w:cs="Calibri"/>
          <w:szCs w:val="22"/>
          <w:lang w:val="nl-NL"/>
        </w:rPr>
      </w:pPr>
      <w:r w:rsidRPr="00F71ACC">
        <w:rPr>
          <w:rFonts w:ascii="Corbel" w:hAnsi="Corbel" w:cs="Calibri"/>
          <w:szCs w:val="22"/>
          <w:lang w:val="nl-NL"/>
        </w:rPr>
        <w:t xml:space="preserve">Door ondertekening van deze </w:t>
      </w:r>
      <w:r w:rsidR="00FB7E0A" w:rsidRPr="00F71ACC">
        <w:rPr>
          <w:rFonts w:ascii="Corbel" w:hAnsi="Corbel" w:cs="Calibri"/>
          <w:szCs w:val="22"/>
          <w:lang w:val="nl-NL"/>
        </w:rPr>
        <w:t>O</w:t>
      </w:r>
      <w:r w:rsidRPr="00F71ACC">
        <w:rPr>
          <w:rFonts w:ascii="Corbel" w:hAnsi="Corbel" w:cs="Calibri"/>
          <w:szCs w:val="22"/>
          <w:lang w:val="nl-NL"/>
        </w:rPr>
        <w:t xml:space="preserve">vereenkomst vervallen alle eventueel eerder door Partijen gemaakte </w:t>
      </w:r>
      <w:r w:rsidR="00F71ACC" w:rsidRPr="00F71ACC">
        <w:rPr>
          <w:rFonts w:ascii="Corbel" w:hAnsi="Corbel" w:cs="Calibri"/>
          <w:szCs w:val="22"/>
          <w:lang w:val="nl-NL"/>
        </w:rPr>
        <w:t xml:space="preserve">  </w:t>
      </w:r>
      <w:r w:rsidRPr="00F71ACC">
        <w:rPr>
          <w:rFonts w:ascii="Corbel" w:hAnsi="Corbel" w:cs="Calibri"/>
          <w:szCs w:val="22"/>
          <w:lang w:val="nl-NL"/>
        </w:rPr>
        <w:t>mondelingen, dan wel schriftelijke afspraken omtrent de hierbij overeengekomen dienstverlening.</w:t>
      </w:r>
    </w:p>
    <w:p w14:paraId="0C782D09" w14:textId="7BDD5C92" w:rsidR="0015484A" w:rsidRPr="0015484A" w:rsidRDefault="0095316C" w:rsidP="00F71ACC">
      <w:pPr>
        <w:pStyle w:val="Lijstalinea"/>
        <w:numPr>
          <w:ilvl w:val="1"/>
          <w:numId w:val="25"/>
        </w:numPr>
        <w:ind w:left="567" w:right="72" w:hanging="567"/>
        <w:rPr>
          <w:rFonts w:ascii="Corbel" w:hAnsi="Corbel" w:cs="Calibri"/>
          <w:szCs w:val="22"/>
          <w:lang w:val="nl-NL"/>
        </w:rPr>
      </w:pPr>
      <w:r w:rsidRPr="0015484A">
        <w:rPr>
          <w:rFonts w:ascii="Corbel" w:hAnsi="Corbel" w:cs="Calibri"/>
          <w:szCs w:val="22"/>
          <w:lang w:val="nl-NL"/>
        </w:rPr>
        <w:t xml:space="preserve">Op deze </w:t>
      </w:r>
      <w:r w:rsidR="00FB7E0A">
        <w:rPr>
          <w:rFonts w:ascii="Corbel" w:hAnsi="Corbel" w:cs="Calibri"/>
          <w:szCs w:val="22"/>
          <w:lang w:val="nl-NL"/>
        </w:rPr>
        <w:t>O</w:t>
      </w:r>
      <w:r w:rsidRPr="0015484A">
        <w:rPr>
          <w:rFonts w:ascii="Corbel" w:hAnsi="Corbel" w:cs="Calibri"/>
          <w:szCs w:val="22"/>
          <w:lang w:val="nl-NL"/>
        </w:rPr>
        <w:t xml:space="preserve">vereenkomst zijn voor alle Partijen van toepassing de Algemene Inkoopvoorwaarden van de gemeente </w:t>
      </w:r>
      <w:r w:rsidR="0015484A">
        <w:rPr>
          <w:rFonts w:ascii="Corbel" w:hAnsi="Corbel" w:cs="Calibri"/>
          <w:szCs w:val="22"/>
          <w:lang w:val="nl-NL"/>
        </w:rPr>
        <w:t>Gooise Meren</w:t>
      </w:r>
      <w:r w:rsidRPr="0015484A">
        <w:rPr>
          <w:rFonts w:ascii="Corbel" w:hAnsi="Corbel" w:cs="Calibri"/>
          <w:szCs w:val="22"/>
          <w:lang w:val="nl-NL"/>
        </w:rPr>
        <w:t xml:space="preserve"> (AIV), voor zover daarvan in deze </w:t>
      </w:r>
      <w:r w:rsidR="006E6D81">
        <w:rPr>
          <w:rFonts w:ascii="Corbel" w:hAnsi="Corbel" w:cs="Calibri"/>
          <w:szCs w:val="22"/>
          <w:lang w:val="nl-NL"/>
        </w:rPr>
        <w:t>O</w:t>
      </w:r>
      <w:r w:rsidRPr="0015484A">
        <w:rPr>
          <w:rFonts w:ascii="Corbel" w:hAnsi="Corbel" w:cs="Calibri"/>
          <w:szCs w:val="22"/>
          <w:lang w:val="nl-NL"/>
        </w:rPr>
        <w:t>vereenkomst niet wordt afgeweken. De algemene leverings- en betalingsvoorwaarden van Opdrachtnemer, dan wel andere algemene of bijzondere voorwaarden zijn uitdrukkelijk niet van toepassing.</w:t>
      </w:r>
    </w:p>
    <w:p w14:paraId="79645F73" w14:textId="77777777" w:rsidR="002B6737" w:rsidRPr="0015484A" w:rsidRDefault="002B6737" w:rsidP="00585C94">
      <w:pPr>
        <w:tabs>
          <w:tab w:val="left" w:pos="5060"/>
        </w:tabs>
        <w:ind w:right="1726"/>
        <w:rPr>
          <w:rFonts w:ascii="Corbel" w:eastAsia="Calibri" w:hAnsi="Corbel" w:cs="Calibri"/>
          <w:lang w:val="nl-NL"/>
        </w:rPr>
      </w:pPr>
    </w:p>
    <w:p w14:paraId="17CD9D0B" w14:textId="77777777" w:rsidR="00F71ACC" w:rsidRDefault="00F71ACC" w:rsidP="00585C94">
      <w:pPr>
        <w:tabs>
          <w:tab w:val="left" w:pos="5060"/>
        </w:tabs>
        <w:ind w:right="1726"/>
        <w:rPr>
          <w:rFonts w:ascii="Corbel" w:eastAsia="Calibri" w:hAnsi="Corbel" w:cs="Calibri"/>
          <w:lang w:val="nl-NL"/>
        </w:rPr>
      </w:pPr>
    </w:p>
    <w:p w14:paraId="330B7E89" w14:textId="77777777" w:rsidR="005B57B7" w:rsidRDefault="005B57B7" w:rsidP="00585C94">
      <w:pPr>
        <w:tabs>
          <w:tab w:val="left" w:pos="5060"/>
        </w:tabs>
        <w:ind w:right="1726"/>
        <w:rPr>
          <w:rFonts w:ascii="Corbel" w:eastAsia="Calibri" w:hAnsi="Corbel" w:cs="Calibri"/>
          <w:lang w:val="nl-NL"/>
        </w:rPr>
      </w:pPr>
    </w:p>
    <w:p w14:paraId="7904A7E4" w14:textId="77777777" w:rsidR="005B57B7" w:rsidRDefault="005B57B7" w:rsidP="00585C94">
      <w:pPr>
        <w:tabs>
          <w:tab w:val="left" w:pos="5060"/>
        </w:tabs>
        <w:ind w:right="1726"/>
        <w:rPr>
          <w:rFonts w:ascii="Corbel" w:eastAsia="Calibri" w:hAnsi="Corbel" w:cs="Calibri"/>
          <w:lang w:val="nl-NL"/>
        </w:rPr>
      </w:pPr>
    </w:p>
    <w:p w14:paraId="04AACEF1" w14:textId="77777777" w:rsidR="005B57B7" w:rsidRDefault="005B57B7" w:rsidP="00585C94">
      <w:pPr>
        <w:tabs>
          <w:tab w:val="left" w:pos="5060"/>
        </w:tabs>
        <w:ind w:right="1726"/>
        <w:rPr>
          <w:rFonts w:ascii="Corbel" w:eastAsia="Calibri" w:hAnsi="Corbel" w:cs="Calibri"/>
          <w:lang w:val="nl-NL"/>
        </w:rPr>
      </w:pPr>
    </w:p>
    <w:p w14:paraId="300D3435" w14:textId="77777777" w:rsidR="005B57B7" w:rsidRDefault="005B57B7" w:rsidP="00585C94">
      <w:pPr>
        <w:tabs>
          <w:tab w:val="left" w:pos="5060"/>
        </w:tabs>
        <w:ind w:right="1726"/>
        <w:rPr>
          <w:rFonts w:ascii="Corbel" w:eastAsia="Calibri" w:hAnsi="Corbel" w:cs="Calibri"/>
          <w:lang w:val="nl-NL"/>
        </w:rPr>
      </w:pPr>
    </w:p>
    <w:p w14:paraId="4E315580" w14:textId="77777777" w:rsidR="005B57B7" w:rsidRDefault="005B57B7" w:rsidP="00585C94">
      <w:pPr>
        <w:tabs>
          <w:tab w:val="left" w:pos="5060"/>
        </w:tabs>
        <w:ind w:right="1726"/>
        <w:rPr>
          <w:rFonts w:ascii="Corbel" w:eastAsia="Calibri" w:hAnsi="Corbel" w:cs="Calibri"/>
          <w:lang w:val="nl-NL"/>
        </w:rPr>
      </w:pPr>
    </w:p>
    <w:p w14:paraId="74EA836F" w14:textId="77777777" w:rsidR="005B57B7" w:rsidRDefault="005B57B7" w:rsidP="00585C94">
      <w:pPr>
        <w:tabs>
          <w:tab w:val="left" w:pos="5060"/>
        </w:tabs>
        <w:ind w:right="1726"/>
        <w:rPr>
          <w:rFonts w:ascii="Corbel" w:eastAsia="Calibri" w:hAnsi="Corbel" w:cs="Calibri"/>
          <w:lang w:val="nl-NL"/>
        </w:rPr>
      </w:pPr>
    </w:p>
    <w:p w14:paraId="1AAEACED" w14:textId="0FD920D7" w:rsidR="002B6737" w:rsidRDefault="002B6737" w:rsidP="00585C94">
      <w:pPr>
        <w:tabs>
          <w:tab w:val="left" w:pos="5060"/>
        </w:tabs>
        <w:ind w:right="1726"/>
        <w:rPr>
          <w:rFonts w:ascii="Corbel" w:eastAsia="Calibri" w:hAnsi="Corbel" w:cs="Calibri"/>
          <w:lang w:val="nl-NL"/>
        </w:rPr>
      </w:pPr>
      <w:r w:rsidRPr="0015484A">
        <w:rPr>
          <w:rFonts w:ascii="Corbel" w:eastAsia="Calibri" w:hAnsi="Corbel" w:cs="Calibri"/>
          <w:lang w:val="nl-NL"/>
        </w:rPr>
        <w:t xml:space="preserve">Aldus overeengekomen en in tweevoud opgemaakt en ondertekend: </w:t>
      </w:r>
    </w:p>
    <w:p w14:paraId="669E638B" w14:textId="77777777" w:rsidR="006C4174" w:rsidRPr="0015484A" w:rsidRDefault="006C4174" w:rsidP="00585C94">
      <w:pPr>
        <w:tabs>
          <w:tab w:val="left" w:pos="5060"/>
        </w:tabs>
        <w:ind w:right="1726"/>
        <w:rPr>
          <w:rFonts w:ascii="Corbel" w:eastAsia="Calibri" w:hAnsi="Corbel" w:cs="Calibri"/>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6C378D" w:rsidRPr="0015484A" w14:paraId="08F21889" w14:textId="77777777" w:rsidTr="003B1CD5">
        <w:tc>
          <w:tcPr>
            <w:tcW w:w="4527" w:type="dxa"/>
          </w:tcPr>
          <w:p w14:paraId="2316D7F1" w14:textId="77777777" w:rsidR="006C378D" w:rsidRPr="0015484A" w:rsidRDefault="006C378D" w:rsidP="0024760E">
            <w:pPr>
              <w:ind w:right="44"/>
              <w:rPr>
                <w:rFonts w:ascii="Corbel" w:eastAsia="Calibri" w:hAnsi="Corbel" w:cs="Calibri"/>
                <w:lang w:val="nl-NL"/>
              </w:rPr>
            </w:pPr>
          </w:p>
          <w:p w14:paraId="3E670E92" w14:textId="7431E8AB" w:rsidR="006C378D" w:rsidRPr="0015484A" w:rsidRDefault="006C378D" w:rsidP="0024760E">
            <w:pPr>
              <w:ind w:right="44"/>
              <w:rPr>
                <w:rFonts w:ascii="Corbel" w:eastAsia="Calibri" w:hAnsi="Corbel" w:cs="Calibri"/>
                <w:lang w:val="nl-NL"/>
              </w:rPr>
            </w:pPr>
            <w:r w:rsidRPr="0015484A">
              <w:rPr>
                <w:rFonts w:ascii="Corbel" w:eastAsia="Calibri" w:hAnsi="Corbel" w:cs="Calibri"/>
                <w:lang w:val="nl-NL"/>
              </w:rPr>
              <w:t xml:space="preserve">Datum:          </w:t>
            </w:r>
          </w:p>
          <w:p w14:paraId="12A6BE99" w14:textId="77777777" w:rsidR="006C378D" w:rsidRPr="0015484A" w:rsidRDefault="006C378D" w:rsidP="0024760E">
            <w:pPr>
              <w:ind w:right="44"/>
              <w:rPr>
                <w:rFonts w:ascii="Corbel" w:eastAsia="Calibri" w:hAnsi="Corbel" w:cs="Calibri"/>
                <w:lang w:val="nl-NL"/>
              </w:rPr>
            </w:pPr>
          </w:p>
          <w:p w14:paraId="1755A686" w14:textId="77777777" w:rsidR="006C378D" w:rsidRPr="0015484A" w:rsidRDefault="006C378D" w:rsidP="0024760E">
            <w:pPr>
              <w:ind w:right="44"/>
              <w:rPr>
                <w:rFonts w:ascii="Corbel" w:eastAsia="Calibri" w:hAnsi="Corbel" w:cs="Calibri"/>
                <w:lang w:val="nl-NL"/>
              </w:rPr>
            </w:pPr>
          </w:p>
        </w:tc>
        <w:tc>
          <w:tcPr>
            <w:tcW w:w="4545" w:type="dxa"/>
          </w:tcPr>
          <w:p w14:paraId="4BE2175B" w14:textId="77777777" w:rsidR="006C378D" w:rsidRPr="0015484A" w:rsidRDefault="006C378D" w:rsidP="0024760E">
            <w:pPr>
              <w:ind w:right="44"/>
              <w:rPr>
                <w:rFonts w:ascii="Corbel" w:eastAsia="Calibri" w:hAnsi="Corbel" w:cs="Calibri"/>
                <w:lang w:val="nl-NL"/>
              </w:rPr>
            </w:pPr>
          </w:p>
          <w:p w14:paraId="3BA6CC22" w14:textId="5B01872A" w:rsidR="006C378D" w:rsidRPr="0015484A" w:rsidRDefault="006C378D" w:rsidP="0024760E">
            <w:pPr>
              <w:ind w:right="44"/>
              <w:rPr>
                <w:rFonts w:ascii="Corbel" w:eastAsia="Calibri" w:hAnsi="Corbel" w:cs="Calibri"/>
                <w:lang w:val="nl-NL"/>
              </w:rPr>
            </w:pPr>
          </w:p>
        </w:tc>
      </w:tr>
      <w:tr w:rsidR="002B6737" w:rsidRPr="0015484A" w14:paraId="4F61616B" w14:textId="77777777" w:rsidTr="003B1CD5">
        <w:trPr>
          <w:trHeight w:val="50"/>
        </w:trPr>
        <w:tc>
          <w:tcPr>
            <w:tcW w:w="4527" w:type="dxa"/>
          </w:tcPr>
          <w:p w14:paraId="3A2CB42C" w14:textId="60B49F11" w:rsidR="002B6737" w:rsidRPr="0015484A" w:rsidRDefault="002B6737" w:rsidP="006C378D">
            <w:pPr>
              <w:ind w:right="44"/>
              <w:jc w:val="both"/>
              <w:rPr>
                <w:rFonts w:ascii="Corbel" w:eastAsia="Calibri" w:hAnsi="Corbel" w:cs="Calibri"/>
                <w:lang w:val="nl-NL"/>
              </w:rPr>
            </w:pPr>
            <w:r w:rsidRPr="0015484A">
              <w:rPr>
                <w:rFonts w:ascii="Corbel" w:eastAsia="Calibri" w:hAnsi="Corbel" w:cs="Calibri"/>
                <w:lang w:val="nl-NL"/>
              </w:rPr>
              <w:t>Gemeente Gooise Meren</w:t>
            </w:r>
          </w:p>
        </w:tc>
        <w:tc>
          <w:tcPr>
            <w:tcW w:w="4545" w:type="dxa"/>
          </w:tcPr>
          <w:p w14:paraId="6008DF0A" w14:textId="76A88BB8" w:rsidR="002B6737" w:rsidRPr="0015484A" w:rsidRDefault="006E6D81" w:rsidP="00585C94">
            <w:pPr>
              <w:ind w:right="44"/>
              <w:rPr>
                <w:rFonts w:ascii="Corbel" w:eastAsia="Calibri" w:hAnsi="Corbel" w:cs="Calibri"/>
                <w:lang w:val="nl-NL"/>
              </w:rPr>
            </w:pPr>
            <w:r>
              <w:rPr>
                <w:rFonts w:ascii="Corbel" w:eastAsia="Calibri" w:hAnsi="Corbel" w:cs="Calibri"/>
                <w:lang w:val="nl-NL"/>
              </w:rPr>
              <w:t>[Bedrijfsnaam]</w:t>
            </w:r>
          </w:p>
        </w:tc>
      </w:tr>
      <w:tr w:rsidR="002B6737" w:rsidRPr="0015484A" w14:paraId="30BA3F59" w14:textId="77777777" w:rsidTr="003B1CD5">
        <w:tc>
          <w:tcPr>
            <w:tcW w:w="4527" w:type="dxa"/>
          </w:tcPr>
          <w:p w14:paraId="250B187F" w14:textId="77777777" w:rsidR="006E6D81" w:rsidRDefault="006E6D81" w:rsidP="006E6D81">
            <w:pPr>
              <w:ind w:right="44"/>
              <w:rPr>
                <w:rFonts w:ascii="Corbel" w:eastAsia="Calibri" w:hAnsi="Corbel" w:cs="Calibri"/>
                <w:lang w:val="nl-NL"/>
              </w:rPr>
            </w:pPr>
            <w:r>
              <w:rPr>
                <w:rFonts w:ascii="Corbel" w:eastAsia="Calibri" w:hAnsi="Corbel" w:cs="Calibri"/>
                <w:lang w:val="nl-NL"/>
              </w:rPr>
              <w:t>[Functie + Naam]</w:t>
            </w:r>
          </w:p>
          <w:p w14:paraId="31858663" w14:textId="77777777" w:rsidR="002B6737" w:rsidRDefault="002B6737" w:rsidP="00585C94">
            <w:pPr>
              <w:ind w:right="44"/>
              <w:rPr>
                <w:rFonts w:ascii="Corbel" w:eastAsia="Calibri" w:hAnsi="Corbel" w:cs="Calibri"/>
                <w:lang w:val="nl-NL"/>
              </w:rPr>
            </w:pPr>
          </w:p>
          <w:p w14:paraId="7FD03B51" w14:textId="77777777" w:rsidR="00F71ACC" w:rsidRDefault="00F71ACC" w:rsidP="00585C94">
            <w:pPr>
              <w:ind w:right="44"/>
              <w:rPr>
                <w:rFonts w:ascii="Corbel" w:eastAsia="Calibri" w:hAnsi="Corbel" w:cs="Calibri"/>
                <w:lang w:val="nl-NL"/>
              </w:rPr>
            </w:pPr>
          </w:p>
          <w:p w14:paraId="469A9DDC" w14:textId="77777777" w:rsidR="00F71ACC" w:rsidRDefault="00F71ACC" w:rsidP="00585C94">
            <w:pPr>
              <w:ind w:right="44"/>
              <w:rPr>
                <w:rFonts w:ascii="Corbel" w:eastAsia="Calibri" w:hAnsi="Corbel" w:cs="Calibri"/>
                <w:lang w:val="nl-NL"/>
              </w:rPr>
            </w:pPr>
          </w:p>
          <w:p w14:paraId="00B8B5CA" w14:textId="77777777" w:rsidR="00F71ACC" w:rsidRDefault="00F71ACC" w:rsidP="00585C94">
            <w:pPr>
              <w:ind w:right="44"/>
              <w:rPr>
                <w:rFonts w:ascii="Corbel" w:eastAsia="Calibri" w:hAnsi="Corbel" w:cs="Calibri"/>
                <w:lang w:val="nl-NL"/>
              </w:rPr>
            </w:pPr>
          </w:p>
          <w:p w14:paraId="569123F4" w14:textId="77777777" w:rsidR="00F71ACC" w:rsidRDefault="00F71ACC" w:rsidP="00585C94">
            <w:pPr>
              <w:ind w:right="44"/>
              <w:rPr>
                <w:rFonts w:ascii="Corbel" w:eastAsia="Calibri" w:hAnsi="Corbel" w:cs="Calibri"/>
                <w:lang w:val="nl-NL"/>
              </w:rPr>
            </w:pPr>
          </w:p>
          <w:p w14:paraId="0E8312E2" w14:textId="77777777" w:rsidR="00F71ACC" w:rsidRDefault="00F71ACC" w:rsidP="00585C94">
            <w:pPr>
              <w:ind w:right="44"/>
              <w:rPr>
                <w:rFonts w:ascii="Corbel" w:eastAsia="Calibri" w:hAnsi="Corbel" w:cs="Calibri"/>
                <w:lang w:val="nl-NL"/>
              </w:rPr>
            </w:pPr>
          </w:p>
          <w:p w14:paraId="7D6D5B6C" w14:textId="77777777" w:rsidR="00F71ACC" w:rsidRDefault="00F71ACC" w:rsidP="00585C94">
            <w:pPr>
              <w:ind w:right="44"/>
              <w:rPr>
                <w:rFonts w:ascii="Corbel" w:eastAsia="Calibri" w:hAnsi="Corbel" w:cs="Calibri"/>
                <w:lang w:val="nl-NL"/>
              </w:rPr>
            </w:pPr>
          </w:p>
          <w:p w14:paraId="66DF734C" w14:textId="77777777" w:rsidR="00F71ACC" w:rsidRDefault="00F71ACC" w:rsidP="00585C94">
            <w:pPr>
              <w:ind w:right="44"/>
              <w:rPr>
                <w:rFonts w:ascii="Corbel" w:eastAsia="Calibri" w:hAnsi="Corbel" w:cs="Calibri"/>
                <w:lang w:val="nl-NL"/>
              </w:rPr>
            </w:pPr>
          </w:p>
          <w:p w14:paraId="171E9845" w14:textId="77777777" w:rsidR="00F71ACC" w:rsidRDefault="00F71ACC" w:rsidP="00585C94">
            <w:pPr>
              <w:ind w:right="44"/>
              <w:rPr>
                <w:rFonts w:ascii="Corbel" w:eastAsia="Calibri" w:hAnsi="Corbel" w:cs="Calibri"/>
                <w:lang w:val="nl-NL"/>
              </w:rPr>
            </w:pPr>
          </w:p>
          <w:p w14:paraId="054D683F" w14:textId="77777777" w:rsidR="00F71ACC" w:rsidRDefault="00F71ACC" w:rsidP="00585C94">
            <w:pPr>
              <w:ind w:right="44"/>
              <w:rPr>
                <w:rFonts w:ascii="Corbel" w:eastAsia="Calibri" w:hAnsi="Corbel" w:cs="Calibri"/>
                <w:lang w:val="nl-NL"/>
              </w:rPr>
            </w:pPr>
          </w:p>
          <w:p w14:paraId="23B615D4" w14:textId="77777777" w:rsidR="00F71ACC" w:rsidRDefault="00F71ACC" w:rsidP="00585C94">
            <w:pPr>
              <w:ind w:right="44"/>
              <w:rPr>
                <w:rFonts w:ascii="Corbel" w:eastAsia="Calibri" w:hAnsi="Corbel" w:cs="Calibri"/>
                <w:lang w:val="nl-NL"/>
              </w:rPr>
            </w:pPr>
          </w:p>
          <w:p w14:paraId="3A4BFD61" w14:textId="77777777" w:rsidR="00F71ACC" w:rsidRDefault="00F71ACC" w:rsidP="00585C94">
            <w:pPr>
              <w:ind w:right="44"/>
              <w:rPr>
                <w:rFonts w:ascii="Corbel" w:eastAsia="Calibri" w:hAnsi="Corbel" w:cs="Calibri"/>
                <w:lang w:val="nl-NL"/>
              </w:rPr>
            </w:pPr>
          </w:p>
          <w:p w14:paraId="28667E96" w14:textId="77777777" w:rsidR="00F71ACC" w:rsidRDefault="00F71ACC" w:rsidP="00585C94">
            <w:pPr>
              <w:ind w:right="44"/>
              <w:rPr>
                <w:rFonts w:ascii="Corbel" w:eastAsia="Calibri" w:hAnsi="Corbel" w:cs="Calibri"/>
                <w:lang w:val="nl-NL"/>
              </w:rPr>
            </w:pPr>
          </w:p>
          <w:p w14:paraId="15851E80" w14:textId="77777777" w:rsidR="00F71ACC" w:rsidRDefault="00F71ACC" w:rsidP="00585C94">
            <w:pPr>
              <w:ind w:right="44"/>
              <w:rPr>
                <w:rFonts w:ascii="Corbel" w:eastAsia="Calibri" w:hAnsi="Corbel" w:cs="Calibri"/>
                <w:lang w:val="nl-NL"/>
              </w:rPr>
            </w:pPr>
          </w:p>
          <w:p w14:paraId="4266F602" w14:textId="77777777" w:rsidR="00F71ACC" w:rsidRDefault="00F71ACC" w:rsidP="00585C94">
            <w:pPr>
              <w:ind w:right="44"/>
              <w:rPr>
                <w:rFonts w:ascii="Corbel" w:eastAsia="Calibri" w:hAnsi="Corbel" w:cs="Calibri"/>
                <w:lang w:val="nl-NL"/>
              </w:rPr>
            </w:pPr>
          </w:p>
          <w:p w14:paraId="101CE1B8" w14:textId="77777777" w:rsidR="00F71ACC" w:rsidRDefault="00F71ACC" w:rsidP="00585C94">
            <w:pPr>
              <w:ind w:right="44"/>
              <w:rPr>
                <w:rFonts w:ascii="Corbel" w:eastAsia="Calibri" w:hAnsi="Corbel" w:cs="Calibri"/>
                <w:lang w:val="nl-NL"/>
              </w:rPr>
            </w:pPr>
          </w:p>
          <w:p w14:paraId="49335D1F" w14:textId="77777777" w:rsidR="00F71ACC" w:rsidRDefault="00F71ACC" w:rsidP="00585C94">
            <w:pPr>
              <w:ind w:right="44"/>
              <w:rPr>
                <w:rFonts w:ascii="Corbel" w:eastAsia="Calibri" w:hAnsi="Corbel" w:cs="Calibri"/>
                <w:lang w:val="nl-NL"/>
              </w:rPr>
            </w:pPr>
          </w:p>
          <w:p w14:paraId="51B8B9D0" w14:textId="77777777" w:rsidR="00F71ACC" w:rsidRDefault="00F71ACC" w:rsidP="00585C94">
            <w:pPr>
              <w:ind w:right="44"/>
              <w:rPr>
                <w:rFonts w:ascii="Corbel" w:eastAsia="Calibri" w:hAnsi="Corbel" w:cs="Calibri"/>
                <w:lang w:val="nl-NL"/>
              </w:rPr>
            </w:pPr>
          </w:p>
          <w:p w14:paraId="17D1CC6D" w14:textId="77777777" w:rsidR="00F71ACC" w:rsidRDefault="00F71ACC" w:rsidP="00585C94">
            <w:pPr>
              <w:ind w:right="44"/>
              <w:rPr>
                <w:rFonts w:ascii="Corbel" w:eastAsia="Calibri" w:hAnsi="Corbel" w:cs="Calibri"/>
                <w:lang w:val="nl-NL"/>
              </w:rPr>
            </w:pPr>
          </w:p>
          <w:p w14:paraId="0E86843E" w14:textId="77777777" w:rsidR="00F71ACC" w:rsidRDefault="00F71ACC" w:rsidP="00585C94">
            <w:pPr>
              <w:ind w:right="44"/>
              <w:rPr>
                <w:rFonts w:ascii="Corbel" w:eastAsia="Calibri" w:hAnsi="Corbel" w:cs="Calibri"/>
                <w:lang w:val="nl-NL"/>
              </w:rPr>
            </w:pPr>
          </w:p>
          <w:p w14:paraId="69E0CF62" w14:textId="77777777" w:rsidR="00F71ACC" w:rsidRDefault="00F71ACC" w:rsidP="00585C94">
            <w:pPr>
              <w:ind w:right="44"/>
              <w:rPr>
                <w:rFonts w:ascii="Corbel" w:eastAsia="Calibri" w:hAnsi="Corbel" w:cs="Calibri"/>
                <w:lang w:val="nl-NL"/>
              </w:rPr>
            </w:pPr>
          </w:p>
          <w:p w14:paraId="1A4AB8DE" w14:textId="77777777" w:rsidR="00F71ACC" w:rsidRDefault="00F71ACC" w:rsidP="00585C94">
            <w:pPr>
              <w:ind w:right="44"/>
              <w:rPr>
                <w:rFonts w:ascii="Corbel" w:eastAsia="Calibri" w:hAnsi="Corbel" w:cs="Calibri"/>
                <w:lang w:val="nl-NL"/>
              </w:rPr>
            </w:pPr>
          </w:p>
          <w:p w14:paraId="6398B2FC" w14:textId="77777777" w:rsidR="00F71ACC" w:rsidRDefault="00F71ACC" w:rsidP="00585C94">
            <w:pPr>
              <w:ind w:right="44"/>
              <w:rPr>
                <w:rFonts w:ascii="Corbel" w:eastAsia="Calibri" w:hAnsi="Corbel" w:cs="Calibri"/>
                <w:lang w:val="nl-NL"/>
              </w:rPr>
            </w:pPr>
          </w:p>
          <w:p w14:paraId="4036834E" w14:textId="77777777" w:rsidR="00F71ACC" w:rsidRDefault="00F71ACC" w:rsidP="00585C94">
            <w:pPr>
              <w:ind w:right="44"/>
              <w:rPr>
                <w:rFonts w:ascii="Corbel" w:eastAsia="Calibri" w:hAnsi="Corbel" w:cs="Calibri"/>
                <w:lang w:val="nl-NL"/>
              </w:rPr>
            </w:pPr>
          </w:p>
          <w:p w14:paraId="65E31717" w14:textId="36563A65" w:rsidR="00F71ACC" w:rsidRPr="0015484A" w:rsidRDefault="00F71ACC" w:rsidP="00585C94">
            <w:pPr>
              <w:ind w:right="44"/>
              <w:rPr>
                <w:rFonts w:ascii="Corbel" w:eastAsia="Calibri" w:hAnsi="Corbel" w:cs="Calibri"/>
                <w:lang w:val="nl-NL"/>
              </w:rPr>
            </w:pPr>
          </w:p>
        </w:tc>
        <w:tc>
          <w:tcPr>
            <w:tcW w:w="4545" w:type="dxa"/>
          </w:tcPr>
          <w:p w14:paraId="61144461" w14:textId="7898D3F1" w:rsidR="002B6737" w:rsidRDefault="006E6D81" w:rsidP="00585C94">
            <w:pPr>
              <w:ind w:right="44"/>
              <w:rPr>
                <w:rFonts w:ascii="Corbel" w:eastAsia="Calibri" w:hAnsi="Corbel" w:cs="Calibri"/>
                <w:lang w:val="nl-NL"/>
              </w:rPr>
            </w:pPr>
            <w:r>
              <w:rPr>
                <w:rFonts w:ascii="Corbel" w:eastAsia="Calibri" w:hAnsi="Corbel" w:cs="Calibri"/>
                <w:lang w:val="nl-NL"/>
              </w:rPr>
              <w:t>[Functie + Naam]</w:t>
            </w:r>
          </w:p>
          <w:p w14:paraId="702B47ED" w14:textId="77777777" w:rsidR="006C378D" w:rsidRDefault="006C378D" w:rsidP="00585C94">
            <w:pPr>
              <w:ind w:right="44"/>
              <w:rPr>
                <w:rFonts w:ascii="Corbel" w:eastAsia="Calibri" w:hAnsi="Corbel" w:cs="Calibri"/>
                <w:lang w:val="nl-NL"/>
              </w:rPr>
            </w:pPr>
          </w:p>
          <w:p w14:paraId="2BBF0547" w14:textId="77777777" w:rsidR="006C378D" w:rsidRDefault="006C378D" w:rsidP="00585C94">
            <w:pPr>
              <w:ind w:right="44"/>
              <w:rPr>
                <w:rFonts w:ascii="Corbel" w:eastAsia="Calibri" w:hAnsi="Corbel" w:cs="Calibri"/>
                <w:lang w:val="nl-NL"/>
              </w:rPr>
            </w:pPr>
          </w:p>
          <w:p w14:paraId="08AE1CA0" w14:textId="77777777" w:rsidR="006C378D" w:rsidRDefault="006C378D" w:rsidP="00585C94">
            <w:pPr>
              <w:ind w:right="44"/>
              <w:rPr>
                <w:rFonts w:ascii="Corbel" w:eastAsia="Calibri" w:hAnsi="Corbel" w:cs="Calibri"/>
                <w:lang w:val="nl-NL"/>
              </w:rPr>
            </w:pPr>
          </w:p>
          <w:p w14:paraId="26C72EAA" w14:textId="77777777" w:rsidR="006C378D" w:rsidRDefault="006C378D" w:rsidP="00585C94">
            <w:pPr>
              <w:ind w:right="44"/>
              <w:rPr>
                <w:rFonts w:ascii="Corbel" w:eastAsia="Calibri" w:hAnsi="Corbel" w:cs="Calibri"/>
                <w:lang w:val="nl-NL"/>
              </w:rPr>
            </w:pPr>
          </w:p>
          <w:p w14:paraId="77A73C2D" w14:textId="77777777" w:rsidR="006C378D" w:rsidRDefault="006C378D" w:rsidP="00585C94">
            <w:pPr>
              <w:ind w:right="44"/>
              <w:rPr>
                <w:rFonts w:ascii="Corbel" w:eastAsia="Calibri" w:hAnsi="Corbel" w:cs="Calibri"/>
                <w:lang w:val="nl-NL"/>
              </w:rPr>
            </w:pPr>
          </w:p>
          <w:p w14:paraId="0C4FFE15" w14:textId="77777777" w:rsidR="006C378D" w:rsidRDefault="006C378D" w:rsidP="00585C94">
            <w:pPr>
              <w:ind w:right="44"/>
              <w:rPr>
                <w:rFonts w:ascii="Corbel" w:eastAsia="Calibri" w:hAnsi="Corbel" w:cs="Calibri"/>
                <w:lang w:val="nl-NL"/>
              </w:rPr>
            </w:pPr>
          </w:p>
          <w:p w14:paraId="53F9C9A9" w14:textId="0E56871B" w:rsidR="006C378D" w:rsidRPr="0015484A" w:rsidRDefault="006C378D" w:rsidP="00585C94">
            <w:pPr>
              <w:ind w:right="44"/>
              <w:rPr>
                <w:rFonts w:ascii="Corbel" w:eastAsia="Calibri" w:hAnsi="Corbel" w:cs="Calibri"/>
                <w:lang w:val="nl-NL"/>
              </w:rPr>
            </w:pPr>
          </w:p>
        </w:tc>
      </w:tr>
    </w:tbl>
    <w:p w14:paraId="7D312460" w14:textId="54C9372F" w:rsidR="006C4174" w:rsidRDefault="00601F5C" w:rsidP="006C4174">
      <w:pPr>
        <w:pStyle w:val="Plattetekst"/>
        <w:rPr>
          <w:lang w:val="nl-NL"/>
        </w:rPr>
      </w:pPr>
      <w:r>
        <w:rPr>
          <w:lang w:val="nl-NL"/>
        </w:rPr>
        <w:pict w14:anchorId="53FFD5F6">
          <v:rect id="_x0000_i1025" style="width:453.6pt;height:1pt" o:hralign="center" o:hrstd="t" o:hrnoshade="t" o:hr="t" fillcolor="black [3213]" stroked="f"/>
        </w:pict>
      </w:r>
    </w:p>
    <w:p w14:paraId="53673546" w14:textId="3F6396B3" w:rsidR="006C4174" w:rsidRPr="006C4174" w:rsidRDefault="006C4174" w:rsidP="006C4174">
      <w:pPr>
        <w:pStyle w:val="Plattetekst"/>
        <w:rPr>
          <w:rFonts w:ascii="Corbel" w:hAnsi="Corbel"/>
          <w:lang w:val="nl-NL"/>
        </w:rPr>
      </w:pPr>
      <w:r w:rsidRPr="006C4174">
        <w:rPr>
          <w:rFonts w:ascii="Corbel" w:hAnsi="Corbel"/>
          <w:lang w:val="nl-NL"/>
        </w:rPr>
        <w:t xml:space="preserve">Bijlagen bij deze </w:t>
      </w:r>
      <w:r w:rsidR="007B4D8A">
        <w:rPr>
          <w:rFonts w:ascii="Corbel" w:hAnsi="Corbel"/>
          <w:lang w:val="nl-NL"/>
        </w:rPr>
        <w:t>O</w:t>
      </w:r>
      <w:r w:rsidRPr="006C4174">
        <w:rPr>
          <w:rFonts w:ascii="Corbel" w:hAnsi="Corbel"/>
          <w:lang w:val="nl-NL"/>
        </w:rPr>
        <w:t>vereenkomst:</w:t>
      </w:r>
    </w:p>
    <w:p w14:paraId="51268C58" w14:textId="08E4D1FB" w:rsidR="006C4174" w:rsidRPr="0015484A" w:rsidRDefault="006C4174" w:rsidP="003E1022">
      <w:pPr>
        <w:numPr>
          <w:ilvl w:val="0"/>
          <w:numId w:val="14"/>
        </w:numPr>
        <w:ind w:right="504"/>
        <w:rPr>
          <w:rFonts w:ascii="Corbel" w:hAnsi="Corbel" w:cs="Calibri"/>
          <w:spacing w:val="-2"/>
          <w:szCs w:val="22"/>
          <w:lang w:val="nl-NL"/>
        </w:rPr>
      </w:pPr>
      <w:r w:rsidRPr="0015484A">
        <w:rPr>
          <w:rFonts w:ascii="Corbel" w:hAnsi="Corbel" w:cs="Calibri"/>
          <w:spacing w:val="-2"/>
          <w:szCs w:val="22"/>
          <w:lang w:val="nl-NL"/>
        </w:rPr>
        <w:t>De Nota</w:t>
      </w:r>
      <w:r w:rsidR="006C378D">
        <w:rPr>
          <w:rFonts w:ascii="Corbel" w:hAnsi="Corbel" w:cs="Calibri"/>
          <w:spacing w:val="-2"/>
          <w:szCs w:val="22"/>
          <w:lang w:val="nl-NL"/>
        </w:rPr>
        <w:t>’s</w:t>
      </w:r>
      <w:r w:rsidRPr="0015484A">
        <w:rPr>
          <w:rFonts w:ascii="Corbel" w:hAnsi="Corbel" w:cs="Calibri"/>
          <w:spacing w:val="-2"/>
          <w:szCs w:val="22"/>
          <w:lang w:val="nl-NL"/>
        </w:rPr>
        <w:t xml:space="preserve"> van Inlichtingen d</w:t>
      </w:r>
      <w:r w:rsidR="007B4D8A">
        <w:rPr>
          <w:rFonts w:ascii="Corbel" w:hAnsi="Corbel" w:cs="Calibri"/>
          <w:spacing w:val="-2"/>
          <w:szCs w:val="22"/>
          <w:lang w:val="nl-NL"/>
        </w:rPr>
        <w:t>.d. [datum]</w:t>
      </w:r>
      <w:r w:rsidRPr="0015484A">
        <w:rPr>
          <w:rFonts w:ascii="Corbel" w:hAnsi="Corbel" w:cs="Calibri"/>
          <w:spacing w:val="-2"/>
          <w:szCs w:val="22"/>
          <w:lang w:val="nl-NL"/>
        </w:rPr>
        <w:t>;</w:t>
      </w:r>
    </w:p>
    <w:p w14:paraId="48F77573" w14:textId="38096048" w:rsidR="005E4FC6" w:rsidRDefault="007F0515" w:rsidP="003E1022">
      <w:pPr>
        <w:numPr>
          <w:ilvl w:val="0"/>
          <w:numId w:val="14"/>
        </w:numPr>
        <w:ind w:left="567" w:right="504" w:hanging="567"/>
        <w:rPr>
          <w:rFonts w:ascii="Corbel" w:hAnsi="Corbel" w:cs="Calibri"/>
          <w:spacing w:val="-2"/>
          <w:szCs w:val="22"/>
          <w:lang w:val="nl-NL"/>
        </w:rPr>
      </w:pPr>
      <w:r>
        <w:rPr>
          <w:rFonts w:ascii="Corbel" w:hAnsi="Corbel" w:cs="Calibri"/>
          <w:spacing w:val="-2"/>
          <w:szCs w:val="22"/>
          <w:lang w:val="nl-NL"/>
        </w:rPr>
        <w:t>Beschrijvend Document</w:t>
      </w:r>
      <w:r w:rsidR="005E4FC6">
        <w:rPr>
          <w:rFonts w:ascii="Corbel" w:hAnsi="Corbel" w:cs="Calibri"/>
          <w:spacing w:val="-2"/>
          <w:szCs w:val="22"/>
          <w:lang w:val="nl-NL"/>
        </w:rPr>
        <w:t xml:space="preserve"> </w:t>
      </w:r>
      <w:r w:rsidR="005E4FC6" w:rsidRPr="0015484A">
        <w:rPr>
          <w:rFonts w:ascii="Corbel" w:hAnsi="Corbel" w:cs="Calibri"/>
          <w:spacing w:val="-2"/>
          <w:szCs w:val="22"/>
          <w:lang w:val="nl-NL"/>
        </w:rPr>
        <w:t>d</w:t>
      </w:r>
      <w:r w:rsidR="005E4FC6">
        <w:rPr>
          <w:rFonts w:ascii="Corbel" w:hAnsi="Corbel" w:cs="Calibri"/>
          <w:spacing w:val="-2"/>
          <w:szCs w:val="22"/>
          <w:lang w:val="nl-NL"/>
        </w:rPr>
        <w:t>.d. [datum]</w:t>
      </w:r>
      <w:r w:rsidR="005E4FC6" w:rsidRPr="0015484A">
        <w:rPr>
          <w:rFonts w:ascii="Corbel" w:hAnsi="Corbel" w:cs="Calibri"/>
          <w:spacing w:val="-2"/>
          <w:szCs w:val="22"/>
          <w:lang w:val="nl-NL"/>
        </w:rPr>
        <w:t>;</w:t>
      </w:r>
    </w:p>
    <w:p w14:paraId="4EE2EAD4" w14:textId="55F23C13" w:rsidR="006C4174" w:rsidRDefault="006C4174" w:rsidP="003E1022">
      <w:pPr>
        <w:numPr>
          <w:ilvl w:val="0"/>
          <w:numId w:val="14"/>
        </w:numPr>
        <w:ind w:left="567" w:right="504" w:hanging="567"/>
        <w:rPr>
          <w:rFonts w:ascii="Corbel" w:hAnsi="Corbel" w:cs="Calibri"/>
          <w:spacing w:val="-2"/>
          <w:szCs w:val="22"/>
          <w:lang w:val="nl-NL"/>
        </w:rPr>
      </w:pPr>
      <w:r>
        <w:rPr>
          <w:rFonts w:ascii="Corbel" w:hAnsi="Corbel" w:cs="Calibri"/>
          <w:spacing w:val="-2"/>
          <w:szCs w:val="22"/>
          <w:lang w:val="nl-NL"/>
        </w:rPr>
        <w:t>Het Programma van Eisen</w:t>
      </w:r>
      <w:r w:rsidRPr="0015484A">
        <w:rPr>
          <w:rFonts w:ascii="Corbel" w:hAnsi="Corbel" w:cs="Calibri"/>
          <w:spacing w:val="-2"/>
          <w:szCs w:val="22"/>
          <w:lang w:val="nl-NL"/>
        </w:rPr>
        <w:t xml:space="preserve"> </w:t>
      </w:r>
      <w:r w:rsidR="0045409E">
        <w:rPr>
          <w:rFonts w:ascii="Corbel" w:hAnsi="Corbel" w:cs="Calibri"/>
          <w:spacing w:val="-2"/>
          <w:szCs w:val="22"/>
          <w:lang w:val="nl-NL"/>
        </w:rPr>
        <w:t>[versie]</w:t>
      </w:r>
      <w:r w:rsidRPr="0015484A">
        <w:rPr>
          <w:rFonts w:ascii="Corbel" w:hAnsi="Corbel" w:cs="Calibri"/>
          <w:spacing w:val="-2"/>
          <w:szCs w:val="22"/>
          <w:lang w:val="nl-NL"/>
        </w:rPr>
        <w:t>;</w:t>
      </w:r>
    </w:p>
    <w:p w14:paraId="40BF9E7D" w14:textId="5F7F0FA9" w:rsidR="00B05BEA" w:rsidRPr="0015484A" w:rsidRDefault="00B05BEA" w:rsidP="003E1022">
      <w:pPr>
        <w:numPr>
          <w:ilvl w:val="0"/>
          <w:numId w:val="14"/>
        </w:numPr>
        <w:ind w:left="567" w:right="504" w:hanging="567"/>
        <w:rPr>
          <w:rFonts w:ascii="Corbel" w:hAnsi="Corbel" w:cs="Calibri"/>
          <w:spacing w:val="-2"/>
          <w:szCs w:val="22"/>
          <w:lang w:val="nl-NL"/>
        </w:rPr>
      </w:pPr>
      <w:r>
        <w:rPr>
          <w:rFonts w:ascii="Corbel" w:hAnsi="Corbel" w:cs="Calibri"/>
          <w:spacing w:val="-2"/>
          <w:szCs w:val="22"/>
          <w:lang w:val="nl-NL"/>
        </w:rPr>
        <w:t>De onderhoudsvoorschriften [versie];</w:t>
      </w:r>
    </w:p>
    <w:p w14:paraId="72579F34" w14:textId="77777777" w:rsidR="006C4174" w:rsidRPr="0015484A" w:rsidRDefault="006C4174" w:rsidP="003E1022">
      <w:pPr>
        <w:numPr>
          <w:ilvl w:val="0"/>
          <w:numId w:val="14"/>
        </w:numPr>
        <w:ind w:left="567" w:right="504" w:hanging="567"/>
        <w:rPr>
          <w:rFonts w:ascii="Corbel" w:hAnsi="Corbel" w:cs="Calibri"/>
          <w:spacing w:val="-2"/>
          <w:szCs w:val="22"/>
          <w:lang w:val="nl-NL"/>
        </w:rPr>
      </w:pPr>
      <w:r w:rsidRPr="0015484A">
        <w:rPr>
          <w:rFonts w:ascii="Corbel" w:hAnsi="Corbel" w:cs="Calibri"/>
          <w:spacing w:val="-2"/>
          <w:szCs w:val="22"/>
          <w:lang w:val="nl-NL"/>
        </w:rPr>
        <w:t>De Algemene Inkoopvoorwaarden van de gemeente Gooise Meren</w:t>
      </w:r>
      <w:r>
        <w:rPr>
          <w:rFonts w:ascii="Corbel" w:hAnsi="Corbel" w:cs="Calibri"/>
          <w:spacing w:val="-2"/>
          <w:szCs w:val="22"/>
          <w:lang w:val="nl-NL"/>
        </w:rPr>
        <w:t xml:space="preserve"> 2022</w:t>
      </w:r>
      <w:r w:rsidRPr="0015484A">
        <w:rPr>
          <w:rFonts w:ascii="Corbel" w:hAnsi="Corbel" w:cs="Calibri"/>
          <w:spacing w:val="-2"/>
          <w:szCs w:val="22"/>
          <w:lang w:val="nl-NL"/>
        </w:rPr>
        <w:t>;</w:t>
      </w:r>
    </w:p>
    <w:p w14:paraId="64EBA54D" w14:textId="60442883" w:rsidR="006C4174" w:rsidRDefault="006C4174" w:rsidP="003E1022">
      <w:pPr>
        <w:numPr>
          <w:ilvl w:val="0"/>
          <w:numId w:val="14"/>
        </w:numPr>
        <w:ind w:left="567" w:right="504" w:hanging="567"/>
        <w:rPr>
          <w:rFonts w:ascii="Corbel" w:hAnsi="Corbel" w:cs="Calibri"/>
          <w:spacing w:val="-2"/>
          <w:szCs w:val="22"/>
          <w:lang w:val="nl-NL"/>
        </w:rPr>
      </w:pPr>
      <w:r w:rsidRPr="0015484A">
        <w:rPr>
          <w:rFonts w:ascii="Corbel" w:hAnsi="Corbel" w:cs="Calibri"/>
          <w:spacing w:val="-2"/>
          <w:szCs w:val="22"/>
          <w:lang w:val="nl-NL"/>
        </w:rPr>
        <w:t xml:space="preserve">De Inschrijving d.d. </w:t>
      </w:r>
      <w:r w:rsidR="0045409E">
        <w:rPr>
          <w:rFonts w:ascii="Corbel" w:hAnsi="Corbel" w:cs="Calibri"/>
          <w:spacing w:val="-2"/>
          <w:szCs w:val="22"/>
          <w:lang w:val="nl-NL"/>
        </w:rPr>
        <w:t>[datum]</w:t>
      </w:r>
      <w:r w:rsidR="00BE4C2A">
        <w:rPr>
          <w:rFonts w:ascii="Corbel" w:hAnsi="Corbel" w:cs="Calibri"/>
          <w:spacing w:val="-2"/>
          <w:szCs w:val="22"/>
          <w:lang w:val="nl-NL"/>
        </w:rPr>
        <w:t>;</w:t>
      </w:r>
    </w:p>
    <w:p w14:paraId="09200EA7" w14:textId="785A6388" w:rsidR="00BE4C2A" w:rsidRDefault="00BE4C2A" w:rsidP="003E1022">
      <w:pPr>
        <w:numPr>
          <w:ilvl w:val="0"/>
          <w:numId w:val="14"/>
        </w:numPr>
        <w:ind w:left="567" w:right="504" w:hanging="567"/>
        <w:rPr>
          <w:rFonts w:ascii="Corbel" w:hAnsi="Corbel" w:cs="Calibri"/>
          <w:spacing w:val="-2"/>
          <w:szCs w:val="22"/>
          <w:lang w:val="nl-NL"/>
        </w:rPr>
      </w:pPr>
      <w:r>
        <w:rPr>
          <w:rFonts w:ascii="Corbel" w:hAnsi="Corbel" w:cs="Calibri"/>
          <w:spacing w:val="-2"/>
          <w:szCs w:val="22"/>
          <w:lang w:val="nl-NL"/>
        </w:rPr>
        <w:t>Prijzen</w:t>
      </w:r>
      <w:r w:rsidR="007F0515">
        <w:rPr>
          <w:rFonts w:ascii="Corbel" w:hAnsi="Corbel" w:cs="Calibri"/>
          <w:spacing w:val="-2"/>
          <w:szCs w:val="22"/>
          <w:lang w:val="nl-NL"/>
        </w:rPr>
        <w:t>blad</w:t>
      </w:r>
      <w:r>
        <w:rPr>
          <w:rFonts w:ascii="Corbel" w:hAnsi="Corbel" w:cs="Calibri"/>
          <w:spacing w:val="-2"/>
          <w:szCs w:val="22"/>
          <w:lang w:val="nl-NL"/>
        </w:rPr>
        <w:t>;</w:t>
      </w:r>
    </w:p>
    <w:p w14:paraId="27548A86" w14:textId="3CEA3131" w:rsidR="00C26399" w:rsidRDefault="003E1022" w:rsidP="003E1022">
      <w:pPr>
        <w:numPr>
          <w:ilvl w:val="0"/>
          <w:numId w:val="14"/>
        </w:numPr>
        <w:ind w:left="567" w:right="504" w:hanging="567"/>
        <w:rPr>
          <w:rFonts w:ascii="Corbel" w:hAnsi="Corbel" w:cs="Calibri"/>
          <w:spacing w:val="-2"/>
          <w:szCs w:val="22"/>
          <w:lang w:val="nl-NL"/>
        </w:rPr>
      </w:pPr>
      <w:r>
        <w:rPr>
          <w:rFonts w:ascii="Corbel" w:hAnsi="Corbel" w:cs="Calibri"/>
          <w:spacing w:val="-2"/>
          <w:szCs w:val="22"/>
          <w:lang w:val="nl-NL"/>
        </w:rPr>
        <w:t>Bouwblokkenmethode social return</w:t>
      </w:r>
      <w:r w:rsidR="00601F5C">
        <w:rPr>
          <w:rFonts w:ascii="Corbel" w:hAnsi="Corbel" w:cs="Calibri"/>
          <w:spacing w:val="-2"/>
          <w:szCs w:val="22"/>
          <w:lang w:val="nl-NL"/>
        </w:rPr>
        <w:t>.</w:t>
      </w:r>
    </w:p>
    <w:p w14:paraId="44CB45A8" w14:textId="77777777" w:rsidR="00C26399" w:rsidRDefault="00C26399">
      <w:pPr>
        <w:spacing w:after="200"/>
        <w:rPr>
          <w:rFonts w:ascii="Corbel" w:hAnsi="Corbel" w:cs="Calibri"/>
          <w:spacing w:val="-2"/>
          <w:szCs w:val="22"/>
          <w:lang w:val="nl-NL"/>
        </w:rPr>
      </w:pPr>
      <w:r>
        <w:rPr>
          <w:rFonts w:ascii="Corbel" w:hAnsi="Corbel" w:cs="Calibri"/>
          <w:spacing w:val="-2"/>
          <w:szCs w:val="22"/>
          <w:lang w:val="nl-NL"/>
        </w:rPr>
        <w:br w:type="page"/>
      </w:r>
    </w:p>
    <w:p w14:paraId="17C3785D" w14:textId="39D46AFE" w:rsidR="00C26399" w:rsidRDefault="00C26399" w:rsidP="00C26399">
      <w:pPr>
        <w:ind w:right="504"/>
        <w:rPr>
          <w:rFonts w:ascii="Corbel" w:hAnsi="Corbel" w:cs="Arial"/>
          <w:b/>
          <w:bCs/>
          <w:lang w:val="nl-NL"/>
        </w:rPr>
      </w:pPr>
      <w:r>
        <w:rPr>
          <w:rFonts w:ascii="Corbel" w:hAnsi="Corbel" w:cs="Calibri"/>
          <w:b/>
          <w:bCs/>
          <w:spacing w:val="-2"/>
          <w:szCs w:val="22"/>
          <w:lang w:val="nl-NL"/>
        </w:rPr>
        <w:lastRenderedPageBreak/>
        <w:t xml:space="preserve">Bijlage </w:t>
      </w:r>
      <w:r w:rsidR="00601F5C">
        <w:rPr>
          <w:rFonts w:ascii="Corbel" w:hAnsi="Corbel" w:cs="Calibri"/>
          <w:b/>
          <w:bCs/>
          <w:spacing w:val="-2"/>
          <w:szCs w:val="22"/>
          <w:lang w:val="nl-NL"/>
        </w:rPr>
        <w:t>8</w:t>
      </w:r>
      <w:r>
        <w:rPr>
          <w:rFonts w:ascii="Corbel" w:hAnsi="Corbel" w:cs="Calibri"/>
          <w:b/>
          <w:bCs/>
          <w:spacing w:val="-2"/>
          <w:szCs w:val="22"/>
          <w:lang w:val="nl-NL"/>
        </w:rPr>
        <w:t xml:space="preserve"> </w:t>
      </w:r>
      <w:r w:rsidRPr="00C26399">
        <w:rPr>
          <w:rFonts w:ascii="Corbel" w:hAnsi="Corbel" w:cs="Arial"/>
          <w:b/>
          <w:bCs/>
          <w:lang w:val="nl-NL"/>
        </w:rPr>
        <w:t xml:space="preserve"> Social Return On Investment ‘de bouwblokken-methode’</w:t>
      </w:r>
    </w:p>
    <w:p w14:paraId="3C62A4CB" w14:textId="77777777" w:rsidR="00C26399" w:rsidRPr="00C26399" w:rsidRDefault="00C26399" w:rsidP="00C26399">
      <w:pPr>
        <w:ind w:right="504"/>
        <w:rPr>
          <w:rFonts w:ascii="Corbel" w:hAnsi="Corbel" w:cs="Calibri"/>
          <w:b/>
          <w:bCs/>
          <w:spacing w:val="-2"/>
          <w:szCs w:val="22"/>
          <w:lang w:val="nl-NL"/>
        </w:rPr>
      </w:pPr>
    </w:p>
    <w:p w14:paraId="40ED4EF8" w14:textId="77777777" w:rsidR="00C26399" w:rsidRPr="00C26399" w:rsidRDefault="00C26399" w:rsidP="00C26399">
      <w:pPr>
        <w:autoSpaceDE w:val="0"/>
        <w:autoSpaceDN w:val="0"/>
        <w:adjustRightInd w:val="0"/>
        <w:rPr>
          <w:rFonts w:ascii="Corbel" w:hAnsi="Corbel" w:cs="Arial"/>
          <w:lang w:val="nl-NL"/>
        </w:rPr>
      </w:pPr>
      <w:r w:rsidRPr="00C26399">
        <w:rPr>
          <w:rFonts w:ascii="Corbel" w:hAnsi="Corbel" w:cs="Arial"/>
          <w:lang w:val="nl-NL"/>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manieren om de SROI-verplichting in te vullen en dat vooraf van iedere activiteit bekend is wat de waarde is. De inschrijver verplicht zich om bij gunning een inspanning te leveren ter waarde van 5% van de gefactureerde </w:t>
      </w:r>
      <w:r w:rsidRPr="00C26399">
        <w:rPr>
          <w:rFonts w:ascii="Corbel" w:hAnsi="Corbel" w:cs="Arial"/>
          <w:u w:val="single"/>
          <w:lang w:val="nl-NL"/>
        </w:rPr>
        <w:t>opdrachtsom</w:t>
      </w:r>
      <w:r w:rsidRPr="00C26399">
        <w:rPr>
          <w:rFonts w:ascii="Corbel" w:hAnsi="Corbel" w:cs="Arial"/>
          <w:lang w:val="nl-NL"/>
        </w:rPr>
        <w:t xml:space="preserve"> voor de inzet van SROI-activiteiten.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AC281E2" w14:textId="77777777" w:rsidR="00E257F0" w:rsidRDefault="00E257F0" w:rsidP="00C26399">
      <w:pPr>
        <w:autoSpaceDE w:val="0"/>
        <w:autoSpaceDN w:val="0"/>
        <w:adjustRightInd w:val="0"/>
        <w:rPr>
          <w:rFonts w:ascii="Corbel" w:hAnsi="Corbel" w:cs="Arial"/>
          <w:i/>
          <w:iCs/>
          <w:lang w:val="nl-NL"/>
        </w:rPr>
      </w:pPr>
    </w:p>
    <w:p w14:paraId="6AFB48FF" w14:textId="36B5E297" w:rsidR="00C26399" w:rsidRPr="00C26399" w:rsidRDefault="00C26399" w:rsidP="00C26399">
      <w:pPr>
        <w:autoSpaceDE w:val="0"/>
        <w:autoSpaceDN w:val="0"/>
        <w:adjustRightInd w:val="0"/>
        <w:rPr>
          <w:rFonts w:ascii="Corbel" w:hAnsi="Corbel" w:cs="Arial"/>
          <w:lang w:val="nl-NL"/>
        </w:rPr>
      </w:pPr>
      <w:r w:rsidRPr="00C26399">
        <w:rPr>
          <w:rFonts w:ascii="Corbel" w:hAnsi="Corbel" w:cs="Arial"/>
          <w:i/>
          <w:iCs/>
          <w:lang w:val="nl-NL"/>
        </w:rPr>
        <w:t>NB</w:t>
      </w:r>
      <w:r w:rsidRPr="00C26399">
        <w:rPr>
          <w:rFonts w:ascii="Corbel" w:hAnsi="Corbel" w:cs="Arial"/>
          <w:lang w:val="nl-NL"/>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452C54B9" w14:textId="77777777" w:rsidR="00C26399" w:rsidRDefault="00C26399" w:rsidP="00C26399">
      <w:pPr>
        <w:autoSpaceDE w:val="0"/>
        <w:autoSpaceDN w:val="0"/>
        <w:adjustRightInd w:val="0"/>
        <w:rPr>
          <w:rFonts w:ascii="Corbel" w:hAnsi="Corbel" w:cs="Arial"/>
          <w:lang w:val="nl-NL"/>
        </w:rPr>
      </w:pPr>
      <w:r w:rsidRPr="00C26399">
        <w:rPr>
          <w:rFonts w:ascii="Corbel" w:hAnsi="Corbel" w:cs="Arial"/>
          <w:lang w:val="nl-NL"/>
        </w:rPr>
        <w:t>De opdrachtnemer is verantwoordelijk voor het nakomen van zijn Social-Returnverplichtingen (ook als de activiteiten bij bijv. een toeleverancier worden uitgevoerd).  De adviseur SROI van de Regio Gooi en Vechtstreek adviseert en faciliteert de opdrachtnemer bij de invulling van SROI. De opdrachtnemer kan zelf, in samenspraak met de adviseur SROI de verschillende bouwblokken en activiteiten combineren tot een optimale mix. De opdrachtnemer weet vooraf welke waarde aan de verschillende activiteiten wordt toegekend.</w:t>
      </w:r>
    </w:p>
    <w:p w14:paraId="2C0A4C40" w14:textId="77777777" w:rsidR="00745A45" w:rsidRPr="00C26399" w:rsidRDefault="00745A45" w:rsidP="00C26399">
      <w:pPr>
        <w:autoSpaceDE w:val="0"/>
        <w:autoSpaceDN w:val="0"/>
        <w:adjustRightInd w:val="0"/>
        <w:rPr>
          <w:rFonts w:ascii="Corbel" w:hAnsi="Corbel" w:cs="Arial"/>
          <w:lang w:val="nl-NL"/>
        </w:rPr>
      </w:pPr>
    </w:p>
    <w:p w14:paraId="50BB213C" w14:textId="77777777" w:rsidR="00C26399" w:rsidRPr="00C26399" w:rsidRDefault="00C26399" w:rsidP="00C26399">
      <w:pPr>
        <w:autoSpaceDE w:val="0"/>
        <w:autoSpaceDN w:val="0"/>
        <w:adjustRightInd w:val="0"/>
        <w:rPr>
          <w:rFonts w:ascii="Corbel" w:hAnsi="Corbel" w:cs="Arial"/>
          <w:b/>
          <w:bCs/>
          <w:i/>
          <w:iCs/>
          <w:lang w:val="nl-NL"/>
        </w:rPr>
      </w:pPr>
      <w:r w:rsidRPr="00C26399">
        <w:rPr>
          <w:rFonts w:ascii="Corbel" w:hAnsi="Corbel" w:cs="Arial"/>
          <w:b/>
          <w:bCs/>
          <w:i/>
          <w:iCs/>
          <w:lang w:val="nl-NL"/>
        </w:rPr>
        <w:t>Inspanningswaarde SROI</w:t>
      </w:r>
    </w:p>
    <w:p w14:paraId="35F6E772" w14:textId="77777777" w:rsidR="00C26399" w:rsidRDefault="00C26399" w:rsidP="00C26399">
      <w:pPr>
        <w:autoSpaceDE w:val="0"/>
        <w:autoSpaceDN w:val="0"/>
        <w:adjustRightInd w:val="0"/>
        <w:rPr>
          <w:rFonts w:ascii="Corbel" w:hAnsi="Corbel" w:cs="Arial"/>
          <w:lang w:val="nl-NL"/>
        </w:rPr>
      </w:pPr>
      <w:r w:rsidRPr="00C26399">
        <w:rPr>
          <w:rFonts w:ascii="Corbel" w:hAnsi="Corbel" w:cs="Arial"/>
          <w:lang w:val="nl-NL"/>
        </w:rPr>
        <w:t>In onderstaande tabel is de waarde SROI weergegeven. Deze inspanningswaarde is gebaseerd op de relatieve afstand tot de arbeidsmarkt van de uitkeringsgroep en de inspanning die geleverd moet worden om deze medewerker een jaar in dienst te nemen.</w:t>
      </w:r>
    </w:p>
    <w:p w14:paraId="7931F958" w14:textId="77777777" w:rsidR="00745A45" w:rsidRPr="00C26399" w:rsidRDefault="00745A45" w:rsidP="00C26399">
      <w:pPr>
        <w:autoSpaceDE w:val="0"/>
        <w:autoSpaceDN w:val="0"/>
        <w:adjustRightInd w:val="0"/>
        <w:rPr>
          <w:rFonts w:ascii="Corbel" w:hAnsi="Corbel" w:cs="Arial"/>
          <w:lang w:val="nl-NL"/>
        </w:rPr>
      </w:pP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4252"/>
      </w:tblGrid>
      <w:tr w:rsidR="00C26399" w:rsidRPr="00601F5C" w14:paraId="2BF8A664" w14:textId="77777777" w:rsidTr="00CB7925">
        <w:trPr>
          <w:trHeight w:val="557"/>
        </w:trPr>
        <w:tc>
          <w:tcPr>
            <w:tcW w:w="3544" w:type="dxa"/>
            <w:shd w:val="clear" w:color="auto" w:fill="441D42"/>
            <w:vAlign w:val="center"/>
          </w:tcPr>
          <w:p w14:paraId="5C19C26D" w14:textId="77777777" w:rsidR="00C26399" w:rsidRPr="000B3CE4" w:rsidRDefault="00C26399" w:rsidP="00CB7925">
            <w:pPr>
              <w:pStyle w:val="Geenafstand"/>
              <w:rPr>
                <w:rFonts w:ascii="Corbel" w:hAnsi="Corbel"/>
                <w:b/>
                <w:bCs/>
                <w:sz w:val="20"/>
                <w:szCs w:val="20"/>
              </w:rPr>
            </w:pPr>
            <w:r w:rsidRPr="000B3CE4">
              <w:rPr>
                <w:rFonts w:ascii="Corbel" w:hAnsi="Corbel"/>
                <w:b/>
                <w:bCs/>
                <w:sz w:val="20"/>
                <w:szCs w:val="20"/>
              </w:rPr>
              <w:t>Soort en evt. duur van de uitkering</w:t>
            </w:r>
          </w:p>
        </w:tc>
        <w:tc>
          <w:tcPr>
            <w:tcW w:w="4252" w:type="dxa"/>
            <w:shd w:val="clear" w:color="auto" w:fill="441D42"/>
            <w:vAlign w:val="center"/>
          </w:tcPr>
          <w:p w14:paraId="6344AA69" w14:textId="77777777" w:rsidR="00C26399" w:rsidRPr="000B3CE4" w:rsidRDefault="00C26399" w:rsidP="00CB7925">
            <w:pPr>
              <w:pStyle w:val="Geenafstand"/>
              <w:rPr>
                <w:rFonts w:ascii="Corbel" w:hAnsi="Corbel"/>
                <w:b/>
                <w:bCs/>
                <w:sz w:val="20"/>
                <w:szCs w:val="20"/>
              </w:rPr>
            </w:pPr>
            <w:r w:rsidRPr="000B3CE4">
              <w:rPr>
                <w:rFonts w:ascii="Corbel" w:hAnsi="Corbel"/>
                <w:b/>
                <w:bCs/>
                <w:sz w:val="20"/>
                <w:szCs w:val="20"/>
              </w:rPr>
              <w:t xml:space="preserve">Waarde Social Return </w:t>
            </w:r>
          </w:p>
          <w:p w14:paraId="5C4A5DAD" w14:textId="77777777" w:rsidR="00C26399" w:rsidRPr="000B3CE4" w:rsidRDefault="00C26399" w:rsidP="00CB7925">
            <w:pPr>
              <w:pStyle w:val="Geenafstand"/>
              <w:rPr>
                <w:rFonts w:ascii="Corbel" w:hAnsi="Corbel"/>
                <w:bCs/>
                <w:sz w:val="20"/>
                <w:szCs w:val="20"/>
              </w:rPr>
            </w:pPr>
            <w:r w:rsidRPr="000B3CE4">
              <w:rPr>
                <w:rFonts w:ascii="Corbel" w:hAnsi="Corbel"/>
                <w:b/>
                <w:bCs/>
                <w:sz w:val="20"/>
                <w:szCs w:val="20"/>
              </w:rPr>
              <w:t>(Op basis van een jaarcontract fulltime)</w:t>
            </w:r>
          </w:p>
        </w:tc>
      </w:tr>
      <w:tr w:rsidR="00C26399" w:rsidRPr="000B3CE4" w14:paraId="77AC7779" w14:textId="77777777" w:rsidTr="00CB7925">
        <w:trPr>
          <w:trHeight w:val="20"/>
        </w:trPr>
        <w:tc>
          <w:tcPr>
            <w:tcW w:w="3544" w:type="dxa"/>
            <w:vAlign w:val="center"/>
          </w:tcPr>
          <w:p w14:paraId="7D141D6C" w14:textId="77777777" w:rsidR="00C26399" w:rsidRPr="000B3CE4" w:rsidRDefault="00C26399" w:rsidP="00CB7925">
            <w:pPr>
              <w:jc w:val="both"/>
              <w:rPr>
                <w:rFonts w:ascii="Corbel" w:hAnsi="Corbel" w:cs="Arial"/>
              </w:rPr>
            </w:pPr>
            <w:r w:rsidRPr="000B3CE4">
              <w:rPr>
                <w:rFonts w:ascii="Corbel" w:hAnsi="Corbel" w:cs="Arial"/>
              </w:rPr>
              <w:t>Participatiewet &lt; 2 jaar</w:t>
            </w:r>
          </w:p>
        </w:tc>
        <w:tc>
          <w:tcPr>
            <w:tcW w:w="4252" w:type="dxa"/>
            <w:vAlign w:val="center"/>
          </w:tcPr>
          <w:p w14:paraId="07B9A2F0" w14:textId="77777777" w:rsidR="00C26399" w:rsidRPr="000B3CE4" w:rsidRDefault="00C26399" w:rsidP="00CB7925">
            <w:pPr>
              <w:jc w:val="both"/>
              <w:rPr>
                <w:rFonts w:ascii="Corbel" w:hAnsi="Corbel" w:cs="Arial"/>
              </w:rPr>
            </w:pPr>
            <w:r w:rsidRPr="000B3CE4">
              <w:rPr>
                <w:rFonts w:ascii="Corbel" w:hAnsi="Corbel" w:cs="Arial"/>
              </w:rPr>
              <w:t xml:space="preserve">€ 30.000, = </w:t>
            </w:r>
          </w:p>
        </w:tc>
      </w:tr>
      <w:tr w:rsidR="00C26399" w:rsidRPr="000B3CE4" w14:paraId="7FDD3EF9" w14:textId="77777777" w:rsidTr="00CB7925">
        <w:trPr>
          <w:trHeight w:val="20"/>
        </w:trPr>
        <w:tc>
          <w:tcPr>
            <w:tcW w:w="3544" w:type="dxa"/>
            <w:vAlign w:val="center"/>
          </w:tcPr>
          <w:p w14:paraId="2E705631" w14:textId="77777777" w:rsidR="00C26399" w:rsidRPr="000B3CE4" w:rsidRDefault="00C26399" w:rsidP="00CB7925">
            <w:pPr>
              <w:jc w:val="both"/>
              <w:rPr>
                <w:rFonts w:ascii="Corbel" w:hAnsi="Corbel" w:cs="Arial"/>
              </w:rPr>
            </w:pPr>
            <w:r w:rsidRPr="000B3CE4">
              <w:rPr>
                <w:rFonts w:ascii="Corbel" w:hAnsi="Corbel" w:cs="Arial"/>
              </w:rPr>
              <w:t>Participatiewet &gt; 2 jaar</w:t>
            </w:r>
          </w:p>
        </w:tc>
        <w:tc>
          <w:tcPr>
            <w:tcW w:w="4252" w:type="dxa"/>
            <w:vAlign w:val="center"/>
          </w:tcPr>
          <w:p w14:paraId="26A76BBF" w14:textId="77777777" w:rsidR="00C26399" w:rsidRPr="000B3CE4" w:rsidRDefault="00C26399" w:rsidP="00CB7925">
            <w:pPr>
              <w:jc w:val="both"/>
              <w:rPr>
                <w:rFonts w:ascii="Corbel" w:hAnsi="Corbel" w:cs="Arial"/>
              </w:rPr>
            </w:pPr>
            <w:r w:rsidRPr="000B3CE4">
              <w:rPr>
                <w:rFonts w:ascii="Corbel" w:hAnsi="Corbel" w:cs="Arial"/>
              </w:rPr>
              <w:t>€ 40.000, =</w:t>
            </w:r>
          </w:p>
        </w:tc>
      </w:tr>
      <w:tr w:rsidR="00C26399" w:rsidRPr="000B3CE4" w14:paraId="5AC89045" w14:textId="77777777" w:rsidTr="00CB7925">
        <w:trPr>
          <w:trHeight w:val="20"/>
        </w:trPr>
        <w:tc>
          <w:tcPr>
            <w:tcW w:w="3544" w:type="dxa"/>
            <w:vAlign w:val="center"/>
          </w:tcPr>
          <w:p w14:paraId="65C5C653" w14:textId="77777777" w:rsidR="00C26399" w:rsidRPr="000B3CE4" w:rsidRDefault="00C26399" w:rsidP="00CB7925">
            <w:pPr>
              <w:jc w:val="both"/>
              <w:rPr>
                <w:rFonts w:ascii="Corbel" w:hAnsi="Corbel" w:cs="Arial"/>
              </w:rPr>
            </w:pPr>
            <w:r w:rsidRPr="000B3CE4">
              <w:rPr>
                <w:rFonts w:ascii="Corbel" w:hAnsi="Corbel" w:cs="Arial"/>
              </w:rPr>
              <w:t>WW &lt; 1 jaar</w:t>
            </w:r>
          </w:p>
        </w:tc>
        <w:tc>
          <w:tcPr>
            <w:tcW w:w="4252" w:type="dxa"/>
            <w:vAlign w:val="center"/>
          </w:tcPr>
          <w:p w14:paraId="6F563F55" w14:textId="77777777" w:rsidR="00C26399" w:rsidRPr="000B3CE4" w:rsidRDefault="00C26399" w:rsidP="00CB7925">
            <w:pPr>
              <w:jc w:val="both"/>
              <w:rPr>
                <w:rFonts w:ascii="Corbel" w:hAnsi="Corbel" w:cs="Arial"/>
              </w:rPr>
            </w:pPr>
            <w:r w:rsidRPr="000B3CE4">
              <w:rPr>
                <w:rFonts w:ascii="Corbel" w:hAnsi="Corbel" w:cs="Arial"/>
              </w:rPr>
              <w:t>€ 10.000, =</w:t>
            </w:r>
          </w:p>
        </w:tc>
      </w:tr>
      <w:tr w:rsidR="00C26399" w:rsidRPr="000B3CE4" w14:paraId="0E91A93B" w14:textId="77777777" w:rsidTr="00CB7925">
        <w:trPr>
          <w:trHeight w:val="20"/>
        </w:trPr>
        <w:tc>
          <w:tcPr>
            <w:tcW w:w="3544" w:type="dxa"/>
            <w:vAlign w:val="center"/>
          </w:tcPr>
          <w:p w14:paraId="5B539296" w14:textId="77777777" w:rsidR="00C26399" w:rsidRPr="000B3CE4" w:rsidRDefault="00C26399" w:rsidP="00CB7925">
            <w:pPr>
              <w:jc w:val="both"/>
              <w:rPr>
                <w:rFonts w:ascii="Corbel" w:hAnsi="Corbel" w:cs="Arial"/>
              </w:rPr>
            </w:pPr>
            <w:r w:rsidRPr="000B3CE4">
              <w:rPr>
                <w:rFonts w:ascii="Corbel" w:hAnsi="Corbel" w:cs="Arial"/>
              </w:rPr>
              <w:t>WW &gt; 1 jaar</w:t>
            </w:r>
          </w:p>
        </w:tc>
        <w:tc>
          <w:tcPr>
            <w:tcW w:w="4252" w:type="dxa"/>
            <w:vAlign w:val="center"/>
          </w:tcPr>
          <w:p w14:paraId="302B776F" w14:textId="77777777" w:rsidR="00C26399" w:rsidRPr="000B3CE4" w:rsidRDefault="00C26399" w:rsidP="00CB7925">
            <w:pPr>
              <w:tabs>
                <w:tab w:val="left" w:pos="268"/>
                <w:tab w:val="center" w:pos="383"/>
              </w:tabs>
              <w:jc w:val="both"/>
              <w:rPr>
                <w:rFonts w:ascii="Corbel" w:hAnsi="Corbel" w:cs="Arial"/>
              </w:rPr>
            </w:pPr>
            <w:r w:rsidRPr="000B3CE4">
              <w:rPr>
                <w:rFonts w:ascii="Corbel" w:hAnsi="Corbel" w:cs="Arial"/>
              </w:rPr>
              <w:t>€ 15.000, =</w:t>
            </w:r>
          </w:p>
        </w:tc>
      </w:tr>
      <w:tr w:rsidR="00C26399" w:rsidRPr="000B3CE4" w14:paraId="004A59B6" w14:textId="77777777" w:rsidTr="00CB7925">
        <w:trPr>
          <w:trHeight w:val="20"/>
        </w:trPr>
        <w:tc>
          <w:tcPr>
            <w:tcW w:w="3544" w:type="dxa"/>
            <w:vAlign w:val="center"/>
          </w:tcPr>
          <w:p w14:paraId="0515EFFD" w14:textId="77777777" w:rsidR="00C26399" w:rsidRPr="000B3CE4" w:rsidRDefault="00C26399" w:rsidP="00CB7925">
            <w:pPr>
              <w:jc w:val="both"/>
              <w:rPr>
                <w:rFonts w:ascii="Corbel" w:hAnsi="Corbel" w:cs="Arial"/>
              </w:rPr>
            </w:pPr>
            <w:r w:rsidRPr="000B3CE4">
              <w:rPr>
                <w:rFonts w:ascii="Corbel" w:hAnsi="Corbel" w:cs="Arial"/>
              </w:rPr>
              <w:t>WIA/ WAO</w:t>
            </w:r>
          </w:p>
        </w:tc>
        <w:tc>
          <w:tcPr>
            <w:tcW w:w="4252" w:type="dxa"/>
            <w:vAlign w:val="center"/>
          </w:tcPr>
          <w:p w14:paraId="35A46F30" w14:textId="77777777" w:rsidR="00C26399" w:rsidRPr="000B3CE4" w:rsidRDefault="00C26399" w:rsidP="00CB7925">
            <w:pPr>
              <w:jc w:val="both"/>
              <w:rPr>
                <w:rFonts w:ascii="Corbel" w:hAnsi="Corbel" w:cs="Arial"/>
              </w:rPr>
            </w:pPr>
            <w:r w:rsidRPr="000B3CE4">
              <w:rPr>
                <w:rFonts w:ascii="Corbel" w:hAnsi="Corbel" w:cs="Arial"/>
              </w:rPr>
              <w:t>€ 30.000, =</w:t>
            </w:r>
          </w:p>
        </w:tc>
      </w:tr>
      <w:tr w:rsidR="00C26399" w:rsidRPr="000B3CE4" w14:paraId="309E7D01" w14:textId="77777777" w:rsidTr="00CB7925">
        <w:trPr>
          <w:trHeight w:val="20"/>
        </w:trPr>
        <w:tc>
          <w:tcPr>
            <w:tcW w:w="3544" w:type="dxa"/>
            <w:vAlign w:val="center"/>
          </w:tcPr>
          <w:p w14:paraId="3F60435B" w14:textId="77777777" w:rsidR="00C26399" w:rsidRPr="000B3CE4" w:rsidRDefault="00C26399" w:rsidP="00CB7925">
            <w:pPr>
              <w:jc w:val="both"/>
              <w:rPr>
                <w:rFonts w:ascii="Corbel" w:hAnsi="Corbel" w:cs="Arial"/>
              </w:rPr>
            </w:pPr>
            <w:r w:rsidRPr="000B3CE4">
              <w:rPr>
                <w:rFonts w:ascii="Corbel" w:hAnsi="Corbel" w:cs="Arial"/>
              </w:rPr>
              <w:t>Wajong</w:t>
            </w:r>
          </w:p>
        </w:tc>
        <w:tc>
          <w:tcPr>
            <w:tcW w:w="4252" w:type="dxa"/>
            <w:vAlign w:val="center"/>
          </w:tcPr>
          <w:p w14:paraId="6B04C24A" w14:textId="77777777" w:rsidR="00C26399" w:rsidRPr="000B3CE4" w:rsidRDefault="00C26399" w:rsidP="00CB7925">
            <w:pPr>
              <w:jc w:val="both"/>
              <w:rPr>
                <w:rFonts w:ascii="Corbel" w:hAnsi="Corbel" w:cs="Arial"/>
              </w:rPr>
            </w:pPr>
            <w:r w:rsidRPr="000B3CE4">
              <w:rPr>
                <w:rFonts w:ascii="Corbel" w:hAnsi="Corbel" w:cs="Arial"/>
              </w:rPr>
              <w:t>€ 35.000, =</w:t>
            </w:r>
          </w:p>
        </w:tc>
      </w:tr>
      <w:tr w:rsidR="00C26399" w:rsidRPr="000B3CE4" w14:paraId="4223B494" w14:textId="77777777" w:rsidTr="00CB7925">
        <w:trPr>
          <w:trHeight w:val="20"/>
        </w:trPr>
        <w:tc>
          <w:tcPr>
            <w:tcW w:w="3544" w:type="dxa"/>
            <w:vAlign w:val="center"/>
          </w:tcPr>
          <w:p w14:paraId="4B2E6D66" w14:textId="77777777" w:rsidR="00C26399" w:rsidRPr="000B3CE4" w:rsidRDefault="00C26399" w:rsidP="00CB7925">
            <w:pPr>
              <w:jc w:val="both"/>
              <w:rPr>
                <w:rFonts w:ascii="Corbel" w:hAnsi="Corbel" w:cs="Arial"/>
              </w:rPr>
            </w:pPr>
            <w:r w:rsidRPr="000B3CE4">
              <w:rPr>
                <w:rFonts w:ascii="Corbel" w:hAnsi="Corbel" w:cs="Arial"/>
              </w:rPr>
              <w:t>55+</w:t>
            </w:r>
          </w:p>
        </w:tc>
        <w:tc>
          <w:tcPr>
            <w:tcW w:w="4252" w:type="dxa"/>
            <w:vAlign w:val="center"/>
          </w:tcPr>
          <w:p w14:paraId="4F27BA52" w14:textId="77777777" w:rsidR="00C26399" w:rsidRPr="000B3CE4" w:rsidRDefault="00C26399" w:rsidP="00CB7925">
            <w:pPr>
              <w:jc w:val="both"/>
              <w:rPr>
                <w:rFonts w:ascii="Corbel" w:hAnsi="Corbel" w:cs="Arial"/>
              </w:rPr>
            </w:pPr>
            <w:r w:rsidRPr="000B3CE4">
              <w:rPr>
                <w:rFonts w:ascii="Corbel" w:hAnsi="Corbel" w:cs="Arial"/>
              </w:rPr>
              <w:t>€</w:t>
            </w:r>
            <w:r>
              <w:rPr>
                <w:rFonts w:ascii="Corbel" w:hAnsi="Corbel" w:cs="Arial"/>
              </w:rPr>
              <w:t xml:space="preserve"> </w:t>
            </w:r>
            <w:r w:rsidRPr="000B3CE4">
              <w:rPr>
                <w:rFonts w:ascii="Corbel" w:hAnsi="Corbel" w:cs="Arial"/>
              </w:rPr>
              <w:t>5.000, = extra op bovenstaande bedragen</w:t>
            </w:r>
          </w:p>
        </w:tc>
      </w:tr>
      <w:tr w:rsidR="00C26399" w:rsidRPr="000B3CE4" w14:paraId="184C2CFC" w14:textId="77777777" w:rsidTr="00CB7925">
        <w:trPr>
          <w:trHeight w:val="20"/>
        </w:trPr>
        <w:tc>
          <w:tcPr>
            <w:tcW w:w="3544" w:type="dxa"/>
            <w:vAlign w:val="center"/>
          </w:tcPr>
          <w:p w14:paraId="6ED374F8" w14:textId="77777777" w:rsidR="00C26399" w:rsidRPr="000B3CE4" w:rsidRDefault="00C26399" w:rsidP="00CB7925">
            <w:pPr>
              <w:jc w:val="both"/>
              <w:rPr>
                <w:rFonts w:ascii="Corbel" w:hAnsi="Corbel" w:cs="Arial"/>
              </w:rPr>
            </w:pPr>
            <w:r w:rsidRPr="000B3CE4">
              <w:rPr>
                <w:rFonts w:ascii="Corbel" w:hAnsi="Corbel" w:cs="Arial"/>
              </w:rPr>
              <w:t>BBL traject*</w:t>
            </w:r>
          </w:p>
        </w:tc>
        <w:tc>
          <w:tcPr>
            <w:tcW w:w="4252" w:type="dxa"/>
            <w:vAlign w:val="center"/>
          </w:tcPr>
          <w:p w14:paraId="413B3AD1" w14:textId="77777777" w:rsidR="00C26399" w:rsidRPr="000B3CE4" w:rsidRDefault="00C26399" w:rsidP="00CB7925">
            <w:pPr>
              <w:jc w:val="both"/>
              <w:rPr>
                <w:rFonts w:ascii="Corbel" w:hAnsi="Corbel" w:cs="Arial"/>
              </w:rPr>
            </w:pPr>
            <w:r w:rsidRPr="000B3CE4">
              <w:rPr>
                <w:rFonts w:ascii="Corbel" w:hAnsi="Corbel" w:cs="Arial"/>
              </w:rPr>
              <w:t>€ 10.000, =</w:t>
            </w:r>
          </w:p>
        </w:tc>
      </w:tr>
      <w:tr w:rsidR="00C26399" w:rsidRPr="000B3CE4" w14:paraId="15B16303" w14:textId="77777777" w:rsidTr="00CB7925">
        <w:trPr>
          <w:trHeight w:val="20"/>
        </w:trPr>
        <w:tc>
          <w:tcPr>
            <w:tcW w:w="3544" w:type="dxa"/>
            <w:vAlign w:val="center"/>
          </w:tcPr>
          <w:p w14:paraId="3D6676D8" w14:textId="77777777" w:rsidR="00C26399" w:rsidRPr="000B3CE4" w:rsidRDefault="00C26399" w:rsidP="00CB7925">
            <w:pPr>
              <w:jc w:val="both"/>
              <w:rPr>
                <w:rFonts w:ascii="Corbel" w:hAnsi="Corbel" w:cs="Arial"/>
              </w:rPr>
            </w:pPr>
            <w:r w:rsidRPr="000B3CE4">
              <w:rPr>
                <w:rFonts w:ascii="Corbel" w:hAnsi="Corbel" w:cs="Arial"/>
              </w:rPr>
              <w:t>BOL traject*</w:t>
            </w:r>
          </w:p>
        </w:tc>
        <w:tc>
          <w:tcPr>
            <w:tcW w:w="4252" w:type="dxa"/>
            <w:vAlign w:val="center"/>
          </w:tcPr>
          <w:p w14:paraId="1EEA1842" w14:textId="77777777" w:rsidR="00C26399" w:rsidRPr="000B3CE4" w:rsidRDefault="00C26399" w:rsidP="00CB7925">
            <w:pPr>
              <w:jc w:val="both"/>
              <w:rPr>
                <w:rFonts w:ascii="Corbel" w:hAnsi="Corbel" w:cs="Arial"/>
              </w:rPr>
            </w:pPr>
            <w:r w:rsidRPr="000B3CE4">
              <w:rPr>
                <w:rFonts w:ascii="Corbel" w:hAnsi="Corbel" w:cs="Arial"/>
              </w:rPr>
              <w:t>€   5.000, =</w:t>
            </w:r>
          </w:p>
        </w:tc>
      </w:tr>
      <w:tr w:rsidR="00C26399" w:rsidRPr="000B3CE4" w14:paraId="12202DCA" w14:textId="77777777" w:rsidTr="00CB7925">
        <w:trPr>
          <w:trHeight w:val="20"/>
        </w:trPr>
        <w:tc>
          <w:tcPr>
            <w:tcW w:w="3544" w:type="dxa"/>
            <w:vAlign w:val="center"/>
          </w:tcPr>
          <w:p w14:paraId="5130250F" w14:textId="77777777" w:rsidR="00C26399" w:rsidRPr="00C26399" w:rsidRDefault="00C26399" w:rsidP="00CB7925">
            <w:pPr>
              <w:rPr>
                <w:rFonts w:ascii="Corbel" w:hAnsi="Corbel" w:cs="Arial"/>
                <w:lang w:val="nl-NL"/>
              </w:rPr>
            </w:pPr>
            <w:r w:rsidRPr="00C26399">
              <w:rPr>
                <w:rFonts w:ascii="Corbel" w:hAnsi="Corbel" w:cs="Arial"/>
                <w:lang w:val="nl-NL"/>
              </w:rPr>
              <w:t>Inzet werkbedrijf of sociale onderneming</w:t>
            </w:r>
          </w:p>
        </w:tc>
        <w:tc>
          <w:tcPr>
            <w:tcW w:w="4252" w:type="dxa"/>
            <w:vAlign w:val="center"/>
          </w:tcPr>
          <w:p w14:paraId="3F0A886A" w14:textId="77777777" w:rsidR="00C26399" w:rsidRPr="000B3CE4" w:rsidRDefault="00C26399" w:rsidP="00CB7925">
            <w:pPr>
              <w:jc w:val="both"/>
              <w:rPr>
                <w:rFonts w:ascii="Corbel" w:hAnsi="Corbel" w:cs="Arial"/>
              </w:rPr>
            </w:pPr>
            <w:r w:rsidRPr="000B3CE4">
              <w:rPr>
                <w:rFonts w:ascii="Corbel" w:hAnsi="Corbel" w:cs="Arial"/>
              </w:rPr>
              <w:t>Betaalde facturen</w:t>
            </w:r>
          </w:p>
        </w:tc>
      </w:tr>
      <w:tr w:rsidR="00C26399" w:rsidRPr="000B3CE4" w14:paraId="0E1DF2F7" w14:textId="77777777" w:rsidTr="00CB7925">
        <w:trPr>
          <w:trHeight w:val="20"/>
        </w:trPr>
        <w:tc>
          <w:tcPr>
            <w:tcW w:w="3544" w:type="dxa"/>
            <w:vAlign w:val="center"/>
          </w:tcPr>
          <w:p w14:paraId="77896BB5" w14:textId="77777777" w:rsidR="00C26399" w:rsidRPr="000B3CE4" w:rsidRDefault="00C26399" w:rsidP="00CB7925">
            <w:pPr>
              <w:jc w:val="both"/>
              <w:rPr>
                <w:rFonts w:ascii="Corbel" w:hAnsi="Corbel" w:cs="Arial"/>
              </w:rPr>
            </w:pPr>
            <w:r w:rsidRPr="000B3CE4">
              <w:rPr>
                <w:rFonts w:ascii="Corbel" w:hAnsi="Corbel" w:cs="Arial"/>
              </w:rPr>
              <w:t>MVO-activiteiten</w:t>
            </w:r>
          </w:p>
        </w:tc>
        <w:tc>
          <w:tcPr>
            <w:tcW w:w="4252" w:type="dxa"/>
            <w:vAlign w:val="center"/>
          </w:tcPr>
          <w:p w14:paraId="6DF5E9F9" w14:textId="77777777" w:rsidR="00C26399" w:rsidRPr="000B3CE4" w:rsidRDefault="00C26399" w:rsidP="00CB7925">
            <w:pPr>
              <w:jc w:val="both"/>
              <w:rPr>
                <w:rFonts w:ascii="Corbel" w:hAnsi="Corbel" w:cs="Arial"/>
              </w:rPr>
            </w:pPr>
            <w:r w:rsidRPr="000B3CE4">
              <w:rPr>
                <w:rFonts w:ascii="Corbel" w:hAnsi="Corbel" w:cs="Arial"/>
              </w:rPr>
              <w:t>€ 100, = per besteed uur</w:t>
            </w:r>
          </w:p>
        </w:tc>
      </w:tr>
    </w:tbl>
    <w:p w14:paraId="2DFEAACC" w14:textId="77777777" w:rsidR="00C26399" w:rsidRPr="000B3CE4" w:rsidRDefault="00C26399" w:rsidP="00C26399">
      <w:pPr>
        <w:pStyle w:val="Geenafstand"/>
        <w:rPr>
          <w:rFonts w:ascii="Corbel" w:hAnsi="Corbel"/>
          <w:i/>
          <w:iCs/>
          <w:sz w:val="16"/>
          <w:szCs w:val="16"/>
        </w:rPr>
      </w:pPr>
    </w:p>
    <w:p w14:paraId="1DEB2F60" w14:textId="77777777" w:rsidR="00C26399" w:rsidRPr="000B3CE4" w:rsidRDefault="00C26399" w:rsidP="00C26399">
      <w:pPr>
        <w:pStyle w:val="Geenafstand"/>
        <w:rPr>
          <w:rFonts w:ascii="Corbel" w:hAnsi="Corbel"/>
          <w:sz w:val="16"/>
          <w:szCs w:val="16"/>
        </w:rPr>
      </w:pPr>
      <w:r w:rsidRPr="000B3CE4">
        <w:rPr>
          <w:rFonts w:ascii="Corbel" w:hAnsi="Corbel"/>
          <w:sz w:val="16"/>
          <w:szCs w:val="16"/>
        </w:rPr>
        <w:t>* Deze activiteit kan alleen worden opgenomen als de duur van de arbeidsovereenkomst overeenkomt met de eisen die de opleiding aan een overeenkomst stelt.</w:t>
      </w:r>
    </w:p>
    <w:p w14:paraId="6285327D" w14:textId="77777777" w:rsidR="00C26399" w:rsidRPr="00C26399" w:rsidRDefault="00C26399" w:rsidP="00C26399">
      <w:pPr>
        <w:autoSpaceDE w:val="0"/>
        <w:autoSpaceDN w:val="0"/>
        <w:adjustRightInd w:val="0"/>
        <w:jc w:val="both"/>
        <w:rPr>
          <w:rFonts w:ascii="Corbel" w:hAnsi="Corbel" w:cs="Arial"/>
          <w:iCs/>
          <w:lang w:val="nl-NL"/>
        </w:rPr>
      </w:pPr>
    </w:p>
    <w:p w14:paraId="2AEEE397" w14:textId="77777777" w:rsidR="00C26399" w:rsidRPr="00C26399" w:rsidRDefault="00C26399" w:rsidP="00C26399">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u w:val="single"/>
          <w:lang w:val="nl-NL"/>
        </w:rPr>
      </w:pPr>
      <w:r w:rsidRPr="00C26399">
        <w:rPr>
          <w:rFonts w:ascii="Corbel" w:hAnsi="Corbel" w:cs="Arial"/>
          <w:i/>
          <w:iCs/>
          <w:u w:val="single"/>
          <w:lang w:val="nl-NL"/>
        </w:rPr>
        <w:t>Een voorbeeld</w:t>
      </w:r>
    </w:p>
    <w:p w14:paraId="299DED33" w14:textId="77777777" w:rsidR="00C26399" w:rsidRPr="00C26399" w:rsidRDefault="00C26399" w:rsidP="00C26399">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lang w:val="nl-NL"/>
        </w:rPr>
      </w:pPr>
      <w:r w:rsidRPr="00C26399">
        <w:rPr>
          <w:rFonts w:ascii="Corbel" w:hAnsi="Corbel" w:cs="Arial"/>
          <w:i/>
          <w:lang w:val="nl-NL"/>
        </w:rPr>
        <w:t>De gefactureerde opdrachtsom van een opdracht is € 400.000, -. 5% hiervan is € 20.000, -. De opdrachtnemer kan voor dit bedrag bijvoorbeeld een medewerker ouder dan 55 jaar en “&gt;1 jaar WW” voor een jaar werk bieden of een medewerker “&gt; 2 jaar Participatiewet” een half jaar werk bieden om minimaal te voldoen aan de SROI-verplichting binnen de overeenkomst.</w:t>
      </w:r>
    </w:p>
    <w:p w14:paraId="2AA19319" w14:textId="77777777" w:rsidR="00C26399" w:rsidRPr="00C26399" w:rsidRDefault="00C26399" w:rsidP="00C26399">
      <w:pPr>
        <w:autoSpaceDE w:val="0"/>
        <w:autoSpaceDN w:val="0"/>
        <w:adjustRightInd w:val="0"/>
        <w:rPr>
          <w:rFonts w:ascii="Corbel" w:hAnsi="Corbel" w:cs="Arial"/>
          <w:i/>
          <w:iCs/>
          <w:lang w:val="nl-NL"/>
        </w:rPr>
      </w:pPr>
    </w:p>
    <w:p w14:paraId="1394EA32" w14:textId="77777777" w:rsidR="00C26399" w:rsidRPr="00C26399" w:rsidRDefault="00C26399" w:rsidP="00C26399">
      <w:pPr>
        <w:autoSpaceDE w:val="0"/>
        <w:autoSpaceDN w:val="0"/>
        <w:adjustRightInd w:val="0"/>
        <w:rPr>
          <w:rFonts w:ascii="Corbel" w:hAnsi="Corbel" w:cs="Arial"/>
          <w:i/>
          <w:iCs/>
          <w:lang w:val="nl-NL"/>
        </w:rPr>
      </w:pPr>
      <w:r w:rsidRPr="00C26399">
        <w:rPr>
          <w:rFonts w:ascii="Corbel" w:hAnsi="Corbel" w:cs="Arial"/>
          <w:i/>
          <w:iCs/>
          <w:lang w:val="nl-NL"/>
        </w:rPr>
        <w:t>Voorafgaand aan de gunning</w:t>
      </w:r>
    </w:p>
    <w:p w14:paraId="7DC64E5C" w14:textId="2B0E3979" w:rsidR="00C60AB2" w:rsidRDefault="00C26399" w:rsidP="00D632B6">
      <w:pPr>
        <w:autoSpaceDE w:val="0"/>
        <w:autoSpaceDN w:val="0"/>
        <w:adjustRightInd w:val="0"/>
        <w:rPr>
          <w:rFonts w:ascii="Corbel" w:hAnsi="Corbel" w:cs="Arial"/>
          <w:i/>
          <w:iCs/>
          <w:lang w:val="nl-NL"/>
        </w:rPr>
      </w:pPr>
      <w:r w:rsidRPr="00C26399">
        <w:rPr>
          <w:rFonts w:ascii="Corbel" w:hAnsi="Corbel" w:cs="Arial"/>
          <w:iCs/>
          <w:lang w:val="nl-NL"/>
        </w:rPr>
        <w:t xml:space="preserve">Bij vragen voorafgaand aan de gunning over de invulling van SROI, een toelichting op de bouwblokken of vragen over uw specifieke mogelijkheden voor invulling, kunt u terecht bij de adviseur SROI van de Regio Gooi en Vechtstreek. Deze is te bereiken via socialreturn@regiogv.nl. </w:t>
      </w:r>
      <w:r w:rsidR="00C60AB2">
        <w:rPr>
          <w:rFonts w:ascii="Corbel" w:hAnsi="Corbel" w:cs="Arial"/>
          <w:i/>
          <w:iCs/>
          <w:lang w:val="nl-NL"/>
        </w:rPr>
        <w:br w:type="page"/>
      </w:r>
    </w:p>
    <w:p w14:paraId="5812C4E1" w14:textId="611F0316" w:rsidR="00C26399" w:rsidRPr="00C26399" w:rsidRDefault="00C26399" w:rsidP="00C26399">
      <w:pPr>
        <w:autoSpaceDE w:val="0"/>
        <w:autoSpaceDN w:val="0"/>
        <w:adjustRightInd w:val="0"/>
        <w:rPr>
          <w:rFonts w:ascii="Corbel" w:hAnsi="Corbel" w:cs="Arial"/>
          <w:i/>
          <w:iCs/>
          <w:lang w:val="nl-NL"/>
        </w:rPr>
      </w:pPr>
      <w:r w:rsidRPr="00C26399">
        <w:rPr>
          <w:rFonts w:ascii="Corbel" w:hAnsi="Corbel" w:cs="Arial"/>
          <w:i/>
          <w:iCs/>
          <w:lang w:val="nl-NL"/>
        </w:rPr>
        <w:lastRenderedPageBreak/>
        <w:t>Het Plan van Aanpak SROI</w:t>
      </w:r>
    </w:p>
    <w:p w14:paraId="6317C068" w14:textId="77777777" w:rsidR="00C26399" w:rsidRPr="00C26399" w:rsidRDefault="00C26399" w:rsidP="00C26399">
      <w:pPr>
        <w:autoSpaceDE w:val="0"/>
        <w:autoSpaceDN w:val="0"/>
        <w:adjustRightInd w:val="0"/>
        <w:rPr>
          <w:rFonts w:ascii="Corbel" w:hAnsi="Corbel" w:cs="Arial"/>
          <w:lang w:val="nl-NL"/>
        </w:rPr>
      </w:pPr>
      <w:r w:rsidRPr="00C26399">
        <w:rPr>
          <w:rFonts w:ascii="Corbel" w:hAnsi="Corbel" w:cs="Arial"/>
          <w:lang w:val="nl-NL"/>
        </w:rPr>
        <w:t xml:space="preserve">De opdrachtnemer neemt na gunning, binnen een week contact op met de adviseur SROI. In samenspraak stelt de opdrachtnemer een plan van aanpak op waarin hij aangeeft op welke wijze de verplichting wordt ingevuld. </w:t>
      </w:r>
    </w:p>
    <w:p w14:paraId="54CF7B31" w14:textId="77777777" w:rsidR="00E257F0" w:rsidRDefault="00E257F0" w:rsidP="00C26399">
      <w:pPr>
        <w:autoSpaceDE w:val="0"/>
        <w:autoSpaceDN w:val="0"/>
        <w:adjustRightInd w:val="0"/>
        <w:rPr>
          <w:rFonts w:ascii="Corbel" w:hAnsi="Corbel" w:cs="Arial"/>
          <w:lang w:val="nl-NL"/>
        </w:rPr>
      </w:pPr>
    </w:p>
    <w:p w14:paraId="213D395D" w14:textId="2A7B3C92" w:rsidR="00C26399" w:rsidRPr="00C26399" w:rsidRDefault="00C26399" w:rsidP="00C26399">
      <w:pPr>
        <w:autoSpaceDE w:val="0"/>
        <w:autoSpaceDN w:val="0"/>
        <w:adjustRightInd w:val="0"/>
        <w:rPr>
          <w:rFonts w:ascii="Corbel" w:hAnsi="Corbel" w:cs="Arial"/>
          <w:lang w:val="nl-NL"/>
        </w:rPr>
      </w:pPr>
      <w:r w:rsidRPr="00C26399">
        <w:rPr>
          <w:rFonts w:ascii="Corbel" w:hAnsi="Corbel" w:cs="Arial"/>
          <w:lang w:val="nl-NL"/>
        </w:rPr>
        <w:t>Het plan bestaat uit de navolgende onderdelen:</w:t>
      </w:r>
    </w:p>
    <w:p w14:paraId="44CE679F" w14:textId="77777777" w:rsidR="00C26399" w:rsidRPr="00C26399" w:rsidRDefault="00C26399" w:rsidP="00C26399">
      <w:pPr>
        <w:numPr>
          <w:ilvl w:val="0"/>
          <w:numId w:val="15"/>
        </w:numPr>
        <w:tabs>
          <w:tab w:val="left" w:pos="330"/>
        </w:tabs>
        <w:autoSpaceDE w:val="0"/>
        <w:autoSpaceDN w:val="0"/>
        <w:adjustRightInd w:val="0"/>
        <w:rPr>
          <w:rFonts w:ascii="Corbel" w:hAnsi="Corbel" w:cs="Arial"/>
          <w:lang w:val="nl-NL"/>
        </w:rPr>
      </w:pPr>
      <w:r w:rsidRPr="00C26399">
        <w:rPr>
          <w:rFonts w:ascii="Corbel" w:hAnsi="Corbel" w:cs="Arial"/>
          <w:lang w:val="nl-NL"/>
        </w:rPr>
        <w:t>De opdrachtsom, of in het geval dit nog niet bekend is, de te verwachten opdrachtsom;</w:t>
      </w:r>
    </w:p>
    <w:p w14:paraId="3D6A1980" w14:textId="77777777" w:rsidR="00C26399" w:rsidRPr="00C26399" w:rsidRDefault="00C26399" w:rsidP="00C26399">
      <w:pPr>
        <w:numPr>
          <w:ilvl w:val="0"/>
          <w:numId w:val="15"/>
        </w:numPr>
        <w:autoSpaceDE w:val="0"/>
        <w:autoSpaceDN w:val="0"/>
        <w:adjustRightInd w:val="0"/>
        <w:rPr>
          <w:rFonts w:ascii="Corbel" w:hAnsi="Corbel" w:cs="Arial"/>
          <w:lang w:val="nl-NL"/>
        </w:rPr>
      </w:pPr>
      <w:r w:rsidRPr="00C26399">
        <w:rPr>
          <w:rFonts w:ascii="Corbel" w:hAnsi="Corbel" w:cs="Arial"/>
          <w:lang w:val="nl-NL"/>
        </w:rPr>
        <w:t>De keuze voor de in te zetten bouwblokken;</w:t>
      </w:r>
    </w:p>
    <w:p w14:paraId="2A611C11" w14:textId="77777777" w:rsidR="00C26399" w:rsidRPr="00C26399" w:rsidRDefault="00C26399" w:rsidP="00C26399">
      <w:pPr>
        <w:numPr>
          <w:ilvl w:val="0"/>
          <w:numId w:val="15"/>
        </w:numPr>
        <w:autoSpaceDE w:val="0"/>
        <w:autoSpaceDN w:val="0"/>
        <w:adjustRightInd w:val="0"/>
        <w:rPr>
          <w:rFonts w:ascii="Corbel" w:hAnsi="Corbel" w:cs="Arial"/>
          <w:lang w:val="nl-NL"/>
        </w:rPr>
      </w:pPr>
      <w:r w:rsidRPr="00C26399">
        <w:rPr>
          <w:rFonts w:ascii="Corbel" w:hAnsi="Corbel" w:cs="Arial"/>
          <w:lang w:val="nl-NL"/>
        </w:rPr>
        <w:t>Het bepalen van de waarde voor de eventueel in te zetten maatschappelijke activiteiten voorafgaand aan de start van deze activiteiten door de adviseur SROI;</w:t>
      </w:r>
    </w:p>
    <w:p w14:paraId="6A7E8679" w14:textId="77777777" w:rsidR="00C26399" w:rsidRPr="00C26399" w:rsidRDefault="00C26399" w:rsidP="00C26399">
      <w:pPr>
        <w:numPr>
          <w:ilvl w:val="0"/>
          <w:numId w:val="15"/>
        </w:numPr>
        <w:autoSpaceDE w:val="0"/>
        <w:autoSpaceDN w:val="0"/>
        <w:adjustRightInd w:val="0"/>
        <w:rPr>
          <w:rFonts w:ascii="Corbel" w:hAnsi="Corbel" w:cs="Arial"/>
          <w:lang w:val="nl-NL"/>
        </w:rPr>
      </w:pPr>
      <w:r w:rsidRPr="00C26399">
        <w:rPr>
          <w:rFonts w:ascii="Corbel" w:hAnsi="Corbel" w:cs="Arial"/>
          <w:lang w:val="nl-NL"/>
        </w:rPr>
        <w:t>Bepalen van het tijdstip van eventuele tussenevaluaties, inclusief eventuele bewijsstukken;</w:t>
      </w:r>
    </w:p>
    <w:p w14:paraId="12F9C90B" w14:textId="77777777" w:rsidR="00C26399" w:rsidRPr="00C26399" w:rsidRDefault="00C26399" w:rsidP="00C26399">
      <w:pPr>
        <w:numPr>
          <w:ilvl w:val="0"/>
          <w:numId w:val="15"/>
        </w:numPr>
        <w:autoSpaceDE w:val="0"/>
        <w:autoSpaceDN w:val="0"/>
        <w:adjustRightInd w:val="0"/>
        <w:rPr>
          <w:rFonts w:ascii="Corbel" w:hAnsi="Corbel" w:cs="Arial"/>
          <w:lang w:val="nl-NL"/>
        </w:rPr>
      </w:pPr>
      <w:r w:rsidRPr="00C26399">
        <w:rPr>
          <w:rFonts w:ascii="Corbel" w:hAnsi="Corbel" w:cs="Arial"/>
          <w:lang w:val="nl-NL"/>
        </w:rPr>
        <w:t>Bepalen van het tijdstip van de eindevaluatie, inclusief eventuele bewijsstukken;</w:t>
      </w:r>
    </w:p>
    <w:p w14:paraId="13A272DB" w14:textId="77777777" w:rsidR="00C26399" w:rsidRPr="000B3CE4" w:rsidRDefault="00C26399" w:rsidP="00C26399">
      <w:pPr>
        <w:numPr>
          <w:ilvl w:val="0"/>
          <w:numId w:val="15"/>
        </w:numPr>
        <w:autoSpaceDE w:val="0"/>
        <w:autoSpaceDN w:val="0"/>
        <w:adjustRightInd w:val="0"/>
        <w:rPr>
          <w:rFonts w:ascii="Corbel" w:hAnsi="Corbel" w:cs="Arial"/>
        </w:rPr>
      </w:pPr>
      <w:r w:rsidRPr="000B3CE4">
        <w:rPr>
          <w:rFonts w:ascii="Corbel" w:hAnsi="Corbel" w:cs="Arial"/>
        </w:rPr>
        <w:t>Akkoord adviseur SROI.</w:t>
      </w:r>
    </w:p>
    <w:p w14:paraId="1F9FF1DB" w14:textId="77777777" w:rsidR="00D65162" w:rsidRDefault="00D65162" w:rsidP="00C26399">
      <w:pPr>
        <w:autoSpaceDE w:val="0"/>
        <w:autoSpaceDN w:val="0"/>
        <w:adjustRightInd w:val="0"/>
        <w:rPr>
          <w:rFonts w:ascii="Corbel" w:hAnsi="Corbel" w:cs="Arial"/>
          <w:lang w:val="nl-NL"/>
        </w:rPr>
      </w:pPr>
    </w:p>
    <w:p w14:paraId="5A1CF673" w14:textId="6D102673" w:rsidR="00C26399" w:rsidRPr="00C26399" w:rsidRDefault="00C26399" w:rsidP="00C26399">
      <w:pPr>
        <w:autoSpaceDE w:val="0"/>
        <w:autoSpaceDN w:val="0"/>
        <w:adjustRightInd w:val="0"/>
        <w:rPr>
          <w:rFonts w:ascii="Corbel" w:hAnsi="Corbel" w:cs="Arial"/>
          <w:lang w:val="nl-NL"/>
        </w:rPr>
      </w:pPr>
      <w:r w:rsidRPr="00C26399">
        <w:rPr>
          <w:rFonts w:ascii="Corbel" w:hAnsi="Corbel" w:cs="Arial"/>
          <w:lang w:val="nl-NL"/>
        </w:rPr>
        <w:t>Het resultaat van deze fase is een concreet en realiseerbaar plan. Dit plan is gereed en goedgekeurd door de adviseur binnen 6 weken na gunning opdracht. De adviseur SROI kan deze termijn schriftelijk verlengen tot maximaal 12 weken.</w:t>
      </w:r>
    </w:p>
    <w:p w14:paraId="76916106" w14:textId="77777777" w:rsidR="00D65162" w:rsidRDefault="00D65162" w:rsidP="00C26399">
      <w:pPr>
        <w:pStyle w:val="Geenafstand"/>
        <w:rPr>
          <w:rFonts w:ascii="Corbel" w:hAnsi="Corbel"/>
          <w:i/>
          <w:iCs/>
          <w:sz w:val="20"/>
          <w:szCs w:val="20"/>
        </w:rPr>
      </w:pPr>
    </w:p>
    <w:p w14:paraId="24279124" w14:textId="560E1D93" w:rsidR="00C26399" w:rsidRPr="000B3CE4" w:rsidRDefault="00C26399" w:rsidP="00C26399">
      <w:pPr>
        <w:pStyle w:val="Geenafstand"/>
        <w:rPr>
          <w:rFonts w:ascii="Corbel" w:hAnsi="Corbel"/>
          <w:i/>
          <w:iCs/>
          <w:sz w:val="20"/>
          <w:szCs w:val="20"/>
        </w:rPr>
      </w:pPr>
      <w:r w:rsidRPr="000B3CE4">
        <w:rPr>
          <w:rFonts w:ascii="Corbel" w:hAnsi="Corbel"/>
          <w:i/>
          <w:iCs/>
          <w:sz w:val="20"/>
          <w:szCs w:val="20"/>
        </w:rPr>
        <w:t>Applicatie WIZZR</w:t>
      </w:r>
    </w:p>
    <w:p w14:paraId="1CF7D31E" w14:textId="77777777" w:rsidR="00C26399" w:rsidRPr="000B3CE4" w:rsidRDefault="00C26399" w:rsidP="00C26399">
      <w:pPr>
        <w:pStyle w:val="Geenafstand"/>
        <w:rPr>
          <w:rFonts w:ascii="Corbel" w:hAnsi="Corbel"/>
          <w:sz w:val="20"/>
          <w:szCs w:val="20"/>
        </w:rPr>
      </w:pPr>
      <w:r w:rsidRPr="000B3CE4">
        <w:rPr>
          <w:rFonts w:ascii="Corbel" w:hAnsi="Corbel"/>
          <w:sz w:val="20"/>
          <w:szCs w:val="20"/>
        </w:rPr>
        <w:t xml:space="preserve">Onze adviseur SROI  denkt graag met u mee en geeft u praktische adviezen bij het opstellen van uw </w:t>
      </w:r>
    </w:p>
    <w:p w14:paraId="6A6AF2D9" w14:textId="77777777" w:rsidR="00C26399" w:rsidRPr="000B3CE4" w:rsidRDefault="00C26399" w:rsidP="00C26399">
      <w:pPr>
        <w:pStyle w:val="Geenafstand"/>
        <w:rPr>
          <w:rFonts w:ascii="Corbel" w:hAnsi="Corbel"/>
          <w:sz w:val="20"/>
          <w:szCs w:val="20"/>
        </w:rPr>
      </w:pPr>
      <w:r w:rsidRPr="000B3CE4">
        <w:rPr>
          <w:rFonts w:ascii="Corbel" w:hAnsi="Corbel"/>
          <w:sz w:val="20"/>
          <w:szCs w:val="20"/>
        </w:rPr>
        <w:t xml:space="preserve">SROI-plan. Zij  legt de afspraken vast in het digitale registratiesysteem WIZZR.  U ontvangt een email met daarin uw inloggegevens voor WIZZR. In WIZZR kunt u vervolgens zelf uw SROI-activiteiten registeren. </w:t>
      </w:r>
    </w:p>
    <w:p w14:paraId="23F35D94" w14:textId="77777777" w:rsidR="00C26399" w:rsidRPr="00C26399" w:rsidRDefault="00C26399" w:rsidP="00C26399">
      <w:pPr>
        <w:autoSpaceDE w:val="0"/>
        <w:autoSpaceDN w:val="0"/>
        <w:adjustRightInd w:val="0"/>
        <w:rPr>
          <w:rFonts w:ascii="Corbel" w:hAnsi="Corbel" w:cs="Arial"/>
          <w:b/>
          <w:bCs/>
          <w:i/>
          <w:lang w:val="nl-NL"/>
        </w:rPr>
      </w:pPr>
    </w:p>
    <w:p w14:paraId="4A59BC13" w14:textId="77777777" w:rsidR="00C26399" w:rsidRPr="00C26399" w:rsidRDefault="00C26399" w:rsidP="00C26399">
      <w:pPr>
        <w:autoSpaceDE w:val="0"/>
        <w:autoSpaceDN w:val="0"/>
        <w:adjustRightInd w:val="0"/>
        <w:rPr>
          <w:rFonts w:ascii="Corbel" w:hAnsi="Corbel" w:cs="Arial"/>
          <w:lang w:val="nl-NL"/>
        </w:rPr>
      </w:pPr>
      <w:r w:rsidRPr="00C26399">
        <w:rPr>
          <w:rFonts w:ascii="Corbel" w:hAnsi="Corbel" w:cs="Arial"/>
          <w:b/>
          <w:bCs/>
          <w:i/>
          <w:lang w:val="nl-NL"/>
        </w:rPr>
        <w:t>Realisatie</w:t>
      </w:r>
      <w:r w:rsidRPr="00C26399">
        <w:rPr>
          <w:rFonts w:ascii="Corbel" w:hAnsi="Corbel" w:cs="Arial"/>
          <w:i/>
          <w:lang w:val="nl-NL"/>
        </w:rPr>
        <w:br/>
      </w:r>
      <w:r w:rsidRPr="00C26399">
        <w:rPr>
          <w:rFonts w:ascii="Corbel" w:hAnsi="Corbel" w:cs="Arial"/>
          <w:lang w:val="nl-NL"/>
        </w:rPr>
        <w:t>Voor de realisatie van de in te zetten bouwblokken (vacatures, leerbanen, maatschappelijke activiteiten, opdrachten bij het Werkbedrijf) gaat de adviseur SROI in overleg met o.a. het Werkgeversservicepunt (WSP) om geschikte kandidaten te werven en te selecteren. De kandidaten worden voorgesteld aan de opdrachtnemer, die zelf de sollicitatiegesprekken voert. Bij een geschikte match koppelt de opdrachtnemer de realisatie terug aan de adviseur SROI, zodat de realisatie geregistreerd kan worden, met bijbehorende bewijsstukken.</w:t>
      </w:r>
    </w:p>
    <w:p w14:paraId="47DDDD14" w14:textId="77777777" w:rsidR="00D65162" w:rsidRDefault="00D65162" w:rsidP="00C26399">
      <w:pPr>
        <w:pStyle w:val="Kop1"/>
        <w:jc w:val="both"/>
        <w:rPr>
          <w:rFonts w:ascii="Corbel" w:hAnsi="Corbel"/>
          <w:bCs w:val="0"/>
          <w:i/>
          <w:sz w:val="20"/>
          <w:szCs w:val="20"/>
          <w:lang w:val="nl-NL"/>
        </w:rPr>
      </w:pPr>
    </w:p>
    <w:p w14:paraId="6F90FF6A" w14:textId="42440E1A" w:rsidR="00C26399" w:rsidRPr="00C26399" w:rsidRDefault="00C26399" w:rsidP="00C26399">
      <w:pPr>
        <w:pStyle w:val="Kop1"/>
        <w:jc w:val="both"/>
        <w:rPr>
          <w:rFonts w:ascii="Corbel" w:hAnsi="Corbel"/>
          <w:bCs w:val="0"/>
          <w:i/>
          <w:sz w:val="20"/>
          <w:szCs w:val="20"/>
          <w:lang w:val="nl-NL"/>
        </w:rPr>
      </w:pPr>
      <w:r w:rsidRPr="00C26399">
        <w:rPr>
          <w:rFonts w:ascii="Corbel" w:hAnsi="Corbel"/>
          <w:bCs w:val="0"/>
          <w:i/>
          <w:sz w:val="20"/>
          <w:szCs w:val="20"/>
          <w:lang w:val="nl-NL"/>
        </w:rPr>
        <w:t>Tussen- en eindevaluatie</w:t>
      </w:r>
    </w:p>
    <w:p w14:paraId="28A36F88" w14:textId="77777777" w:rsidR="00C26399" w:rsidRDefault="00C26399" w:rsidP="00C26399">
      <w:pPr>
        <w:rPr>
          <w:rFonts w:ascii="Corbel" w:hAnsi="Corbel" w:cs="Arial"/>
          <w:lang w:val="nl-NL"/>
        </w:rPr>
      </w:pPr>
      <w:r w:rsidRPr="00C26399">
        <w:rPr>
          <w:rFonts w:ascii="Corbel" w:hAnsi="Corbel" w:cs="Arial"/>
          <w:lang w:val="nl-NL"/>
        </w:rPr>
        <w:t>Conform het goedgekeurde plan levert de opdrachtnemer op de afgesproken tijdstippen de tussen- en eindevaluaties op, inclusief de opgenomen bewijsstukken. In samenspraak met Bureau SROI zal gekeken worden naar de voortgang en indien noodzakelijk zal het plan van aanpak worden aangepast. Alle wijzigingen dienen goedgekeurd te worden door de adviseur SROI.</w:t>
      </w:r>
    </w:p>
    <w:p w14:paraId="1CD8361E" w14:textId="77777777" w:rsidR="0045409E" w:rsidRPr="00C26399" w:rsidRDefault="0045409E" w:rsidP="00C26399">
      <w:pPr>
        <w:rPr>
          <w:rFonts w:ascii="Corbel" w:hAnsi="Corbel" w:cs="Arial"/>
          <w:lang w:val="nl-NL"/>
        </w:rPr>
      </w:pPr>
    </w:p>
    <w:p w14:paraId="20FA8F26" w14:textId="77777777" w:rsidR="00C26399" w:rsidRPr="00C26399" w:rsidRDefault="00C26399" w:rsidP="00C26399">
      <w:pPr>
        <w:pBdr>
          <w:top w:val="single" w:sz="4" w:space="1" w:color="auto"/>
          <w:left w:val="single" w:sz="4" w:space="4" w:color="auto"/>
          <w:bottom w:val="single" w:sz="4" w:space="1" w:color="auto"/>
          <w:right w:val="single" w:sz="4" w:space="4" w:color="auto"/>
        </w:pBdr>
        <w:rPr>
          <w:rFonts w:ascii="Corbel" w:hAnsi="Corbel" w:cs="Arial"/>
          <w:i/>
          <w:sz w:val="18"/>
          <w:szCs w:val="18"/>
          <w:u w:val="single"/>
          <w:lang w:val="nl-NL"/>
        </w:rPr>
      </w:pPr>
      <w:r w:rsidRPr="00C26399">
        <w:rPr>
          <w:rFonts w:ascii="Corbel" w:hAnsi="Corbel" w:cs="Arial"/>
          <w:i/>
          <w:sz w:val="18"/>
          <w:szCs w:val="18"/>
          <w:u w:val="single"/>
          <w:lang w:val="nl-NL"/>
        </w:rPr>
        <w:t>Tips</w:t>
      </w:r>
    </w:p>
    <w:p w14:paraId="47525702" w14:textId="77777777" w:rsidR="00C26399" w:rsidRPr="00C26399" w:rsidRDefault="00C26399" w:rsidP="00C26399">
      <w:pPr>
        <w:pBdr>
          <w:top w:val="single" w:sz="4" w:space="1" w:color="auto"/>
          <w:left w:val="single" w:sz="4" w:space="4" w:color="auto"/>
          <w:bottom w:val="single" w:sz="4" w:space="1" w:color="auto"/>
          <w:right w:val="single" w:sz="4" w:space="4" w:color="auto"/>
        </w:pBdr>
        <w:rPr>
          <w:rFonts w:ascii="Corbel" w:hAnsi="Corbel" w:cs="Arial"/>
          <w:i/>
          <w:sz w:val="18"/>
          <w:szCs w:val="18"/>
          <w:lang w:val="nl-NL"/>
        </w:rPr>
      </w:pPr>
      <w:r w:rsidRPr="00C26399">
        <w:rPr>
          <w:rFonts w:ascii="Corbel" w:hAnsi="Corbel" w:cs="Arial"/>
          <w:i/>
          <w:sz w:val="18"/>
          <w:szCs w:val="18"/>
          <w:lang w:val="nl-NL"/>
        </w:rPr>
        <w:t xml:space="preserve">Werkt de opdrachtnemer met onderaannemers? </w:t>
      </w:r>
      <w:r w:rsidRPr="00C26399">
        <w:rPr>
          <w:rFonts w:ascii="Corbel" w:hAnsi="Corbel" w:cs="Arial"/>
          <w:sz w:val="18"/>
          <w:szCs w:val="18"/>
          <w:lang w:val="nl-NL"/>
        </w:rPr>
        <w:t xml:space="preserve">Neem dan in uw contracten met onderaannemers ook een Social-Returnverplichting op. </w:t>
      </w:r>
      <w:r w:rsidRPr="00C26399">
        <w:rPr>
          <w:rFonts w:ascii="Corbel" w:hAnsi="Corbel" w:cs="Arial"/>
          <w:i/>
          <w:sz w:val="18"/>
          <w:szCs w:val="18"/>
          <w:lang w:val="nl-NL"/>
        </w:rPr>
        <w:t>Het aanbod is breder dan (vaak) wordt gedacht</w:t>
      </w:r>
    </w:p>
    <w:p w14:paraId="3CE0B607" w14:textId="77777777" w:rsidR="00C26399" w:rsidRPr="00C26399" w:rsidRDefault="00C26399" w:rsidP="00C26399">
      <w:pPr>
        <w:pBdr>
          <w:top w:val="single" w:sz="4" w:space="1" w:color="auto"/>
          <w:left w:val="single" w:sz="4" w:space="4" w:color="auto"/>
          <w:bottom w:val="single" w:sz="4" w:space="1" w:color="auto"/>
          <w:right w:val="single" w:sz="4" w:space="4" w:color="auto"/>
        </w:pBdr>
        <w:rPr>
          <w:rFonts w:ascii="Corbel" w:hAnsi="Corbel" w:cs="Arial"/>
          <w:sz w:val="18"/>
          <w:szCs w:val="18"/>
          <w:lang w:val="nl-NL"/>
        </w:rPr>
      </w:pPr>
      <w:r w:rsidRPr="00C26399">
        <w:rPr>
          <w:rFonts w:ascii="Corbel" w:hAnsi="Corbel" w:cs="Arial"/>
          <w:sz w:val="18"/>
          <w:szCs w:val="18"/>
          <w:lang w:val="nl-NL"/>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0287B018" w14:textId="77777777" w:rsidR="00E257F0" w:rsidRDefault="00E257F0" w:rsidP="00C26399">
      <w:pPr>
        <w:pBdr>
          <w:top w:val="single" w:sz="4" w:space="1" w:color="auto"/>
          <w:left w:val="single" w:sz="4" w:space="4" w:color="auto"/>
          <w:bottom w:val="single" w:sz="4" w:space="1" w:color="auto"/>
          <w:right w:val="single" w:sz="4" w:space="4" w:color="auto"/>
        </w:pBdr>
        <w:rPr>
          <w:rFonts w:ascii="Corbel" w:hAnsi="Corbel" w:cs="Arial"/>
          <w:i/>
          <w:sz w:val="18"/>
          <w:szCs w:val="18"/>
          <w:lang w:val="nl-NL"/>
        </w:rPr>
      </w:pPr>
    </w:p>
    <w:p w14:paraId="13B3FD44" w14:textId="4A7195AB" w:rsidR="00C26399" w:rsidRPr="00C26399" w:rsidRDefault="00C26399" w:rsidP="00C26399">
      <w:pPr>
        <w:pBdr>
          <w:top w:val="single" w:sz="4" w:space="1" w:color="auto"/>
          <w:left w:val="single" w:sz="4" w:space="4" w:color="auto"/>
          <w:bottom w:val="single" w:sz="4" w:space="1" w:color="auto"/>
          <w:right w:val="single" w:sz="4" w:space="4" w:color="auto"/>
        </w:pBdr>
        <w:rPr>
          <w:rFonts w:ascii="Corbel" w:hAnsi="Corbel" w:cs="Arial"/>
          <w:i/>
          <w:sz w:val="18"/>
          <w:szCs w:val="18"/>
          <w:lang w:val="nl-NL"/>
        </w:rPr>
      </w:pPr>
      <w:r w:rsidRPr="00C26399">
        <w:rPr>
          <w:rFonts w:ascii="Corbel" w:hAnsi="Corbel" w:cs="Arial"/>
          <w:i/>
          <w:sz w:val="18"/>
          <w:szCs w:val="18"/>
          <w:lang w:val="nl-NL"/>
        </w:rPr>
        <w:t>Wees creatief</w:t>
      </w:r>
    </w:p>
    <w:p w14:paraId="7B07E18E" w14:textId="77777777" w:rsidR="00C26399" w:rsidRPr="00C26399" w:rsidRDefault="00C26399" w:rsidP="00C26399">
      <w:pPr>
        <w:pBdr>
          <w:top w:val="single" w:sz="4" w:space="1" w:color="auto"/>
          <w:left w:val="single" w:sz="4" w:space="4" w:color="auto"/>
          <w:bottom w:val="single" w:sz="4" w:space="1" w:color="auto"/>
          <w:right w:val="single" w:sz="4" w:space="4" w:color="auto"/>
        </w:pBdr>
        <w:rPr>
          <w:rFonts w:ascii="Corbel" w:hAnsi="Corbel"/>
          <w:lang w:val="nl-NL"/>
        </w:rPr>
      </w:pPr>
      <w:r w:rsidRPr="00C26399">
        <w:rPr>
          <w:rFonts w:ascii="Corbel" w:hAnsi="Corbel" w:cs="Arial"/>
          <w:sz w:val="18"/>
          <w:szCs w:val="18"/>
          <w:lang w:val="nl-N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opdrachtnemers op zoek naar personeel? Dit zijn allemaal kansen om uw Social-Returnverplichting in te vullen.</w:t>
      </w:r>
    </w:p>
    <w:p w14:paraId="0C75A18E" w14:textId="77777777" w:rsidR="00C26399" w:rsidRPr="006C4174" w:rsidRDefault="00C26399" w:rsidP="00C26399">
      <w:pPr>
        <w:ind w:right="504"/>
        <w:rPr>
          <w:rFonts w:ascii="Corbel" w:hAnsi="Corbel" w:cs="Calibri"/>
          <w:spacing w:val="-2"/>
          <w:szCs w:val="22"/>
          <w:lang w:val="nl-NL"/>
        </w:rPr>
      </w:pPr>
    </w:p>
    <w:p w14:paraId="58E7D6C1" w14:textId="77777777" w:rsidR="006C4174" w:rsidRPr="006C4174" w:rsidRDefault="006C4174" w:rsidP="006C4174">
      <w:pPr>
        <w:pStyle w:val="Plattetekst"/>
        <w:rPr>
          <w:lang w:val="nl-NL"/>
        </w:rPr>
      </w:pPr>
    </w:p>
    <w:sectPr w:rsidR="006C4174" w:rsidRPr="006C4174" w:rsidSect="006D789D">
      <w:footerReference w:type="default" r:id="rId10"/>
      <w:pgSz w:w="11906" w:h="16838"/>
      <w:pgMar w:top="1417" w:right="1417" w:bottom="1276" w:left="1417"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AC2F" w14:textId="77777777" w:rsidR="00927115" w:rsidRDefault="00927115">
      <w:r>
        <w:separator/>
      </w:r>
    </w:p>
  </w:endnote>
  <w:endnote w:type="continuationSeparator" w:id="0">
    <w:p w14:paraId="03016558" w14:textId="77777777" w:rsidR="00927115" w:rsidRDefault="0092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rsidTr="00727C60">
      <w:tc>
        <w:tcPr>
          <w:tcW w:w="3510" w:type="dxa"/>
        </w:tcPr>
        <w:p w14:paraId="50DBBA46"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rsidP="00727C60">
          <w:pPr>
            <w:pStyle w:val="Voettekst"/>
            <w:jc w:val="right"/>
            <w:rPr>
              <w:sz w:val="14"/>
              <w:szCs w:val="14"/>
            </w:rPr>
          </w:pPr>
          <w:r w:rsidRPr="0054662E">
            <w:rPr>
              <w:sz w:val="14"/>
              <w:szCs w:val="14"/>
            </w:rPr>
            <w:t>Paraaf</w:t>
          </w:r>
        </w:p>
        <w:p w14:paraId="187FF9FA" w14:textId="77777777" w:rsidR="00796F43" w:rsidRPr="0054662E" w:rsidRDefault="00796F43" w:rsidP="00727C60">
          <w:pPr>
            <w:pStyle w:val="Voettekst"/>
            <w:jc w:val="right"/>
            <w:rPr>
              <w:sz w:val="14"/>
              <w:szCs w:val="14"/>
            </w:rPr>
          </w:pPr>
          <w:r>
            <w:rPr>
              <w:sz w:val="14"/>
              <w:szCs w:val="14"/>
            </w:rPr>
            <w:t>Pepperflow B.V.</w:t>
          </w:r>
        </w:p>
      </w:tc>
      <w:tc>
        <w:tcPr>
          <w:tcW w:w="2339" w:type="dxa"/>
        </w:tcPr>
        <w:p w14:paraId="00A5B2C8" w14:textId="77777777" w:rsidR="00796F43" w:rsidRPr="0054662E" w:rsidRDefault="00796F43" w:rsidP="00727C60">
          <w:pPr>
            <w:pStyle w:val="Voettekst"/>
            <w:jc w:val="right"/>
            <w:rPr>
              <w:sz w:val="14"/>
              <w:szCs w:val="14"/>
            </w:rPr>
          </w:pPr>
          <w:r w:rsidRPr="0054662E">
            <w:rPr>
              <w:sz w:val="14"/>
              <w:szCs w:val="14"/>
            </w:rPr>
            <w:t>Paraaf</w:t>
          </w:r>
        </w:p>
        <w:p w14:paraId="6FC856A7"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rsidP="00727C60">
          <w:pPr>
            <w:pStyle w:val="Voettekst"/>
            <w:rPr>
              <w:sz w:val="14"/>
              <w:szCs w:val="14"/>
            </w:rPr>
          </w:pPr>
        </w:p>
        <w:p w14:paraId="7302386A" w14:textId="77777777"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rsidTr="00727C60">
      <w:tc>
        <w:tcPr>
          <w:tcW w:w="3510" w:type="dxa"/>
        </w:tcPr>
        <w:p w14:paraId="4C9E8127" w14:textId="1E9BB16C" w:rsidR="005B7FA8" w:rsidRPr="0054662E" w:rsidRDefault="0045409E" w:rsidP="006C4174">
          <w:pPr>
            <w:pStyle w:val="Voettekst"/>
            <w:rPr>
              <w:sz w:val="14"/>
              <w:szCs w:val="14"/>
            </w:rPr>
          </w:pPr>
          <w:r>
            <w:rPr>
              <w:sz w:val="14"/>
              <w:szCs w:val="14"/>
            </w:rPr>
            <w:t>Overeenkomst</w:t>
          </w:r>
          <w:r w:rsidR="006C4174">
            <w:rPr>
              <w:sz w:val="14"/>
              <w:szCs w:val="14"/>
            </w:rPr>
            <w:t xml:space="preserve"> o</w:t>
          </w:r>
          <w:r w:rsidR="006C4174" w:rsidRPr="006C4174">
            <w:rPr>
              <w:sz w:val="14"/>
              <w:szCs w:val="14"/>
            </w:rPr>
            <w:t xml:space="preserve">nderhoud </w:t>
          </w:r>
          <w:r>
            <w:rPr>
              <w:sz w:val="14"/>
              <w:szCs w:val="14"/>
            </w:rPr>
            <w:t>Perceel [x]</w:t>
          </w:r>
          <w:r w:rsidR="006C4174" w:rsidRPr="006C4174">
            <w:rPr>
              <w:sz w:val="14"/>
              <w:szCs w:val="14"/>
            </w:rPr>
            <w:t xml:space="preserve"> </w:t>
          </w:r>
        </w:p>
      </w:tc>
      <w:tc>
        <w:tcPr>
          <w:tcW w:w="2339" w:type="dxa"/>
        </w:tcPr>
        <w:p w14:paraId="24728BB6" w14:textId="4814D37F" w:rsidR="005B7FA8" w:rsidRPr="0054662E" w:rsidRDefault="005B7FA8" w:rsidP="0015484A">
          <w:pPr>
            <w:pStyle w:val="Voettekst"/>
            <w:jc w:val="right"/>
            <w:rPr>
              <w:sz w:val="14"/>
              <w:szCs w:val="14"/>
            </w:rPr>
          </w:pPr>
        </w:p>
      </w:tc>
      <w:tc>
        <w:tcPr>
          <w:tcW w:w="2339" w:type="dxa"/>
        </w:tcPr>
        <w:p w14:paraId="4CB41F4D" w14:textId="4C03C7CD" w:rsidR="005B7FA8" w:rsidRPr="0054662E" w:rsidRDefault="005B7FA8" w:rsidP="00727C60">
          <w:pPr>
            <w:pStyle w:val="Voettekst"/>
            <w:jc w:val="right"/>
            <w:rPr>
              <w:sz w:val="14"/>
              <w:szCs w:val="14"/>
            </w:rPr>
          </w:pPr>
        </w:p>
      </w:tc>
      <w:tc>
        <w:tcPr>
          <w:tcW w:w="1100" w:type="dxa"/>
        </w:tcPr>
        <w:p w14:paraId="3521B559" w14:textId="77777777" w:rsidR="005B7FA8" w:rsidRPr="0054662E" w:rsidRDefault="005B7FA8" w:rsidP="00727C60">
          <w:pPr>
            <w:pStyle w:val="Voettekst"/>
            <w:rPr>
              <w:sz w:val="14"/>
              <w:szCs w:val="14"/>
            </w:rPr>
          </w:pPr>
        </w:p>
        <w:p w14:paraId="6936F225" w14:textId="16E50C03"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A021D">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A021D">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1713" w14:textId="77777777" w:rsidR="00927115" w:rsidRDefault="00927115">
      <w:r>
        <w:separator/>
      </w:r>
    </w:p>
  </w:footnote>
  <w:footnote w:type="continuationSeparator" w:id="0">
    <w:p w14:paraId="26DB2F27" w14:textId="77777777" w:rsidR="00927115" w:rsidRDefault="0092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2"/>
    </w:tblGrid>
    <w:tr w:rsidR="00796F43" w14:paraId="1F77EF67" w14:textId="77777777" w:rsidTr="008465AE">
      <w:tc>
        <w:tcPr>
          <w:tcW w:w="4606" w:type="dxa"/>
          <w:vAlign w:val="center"/>
        </w:tcPr>
        <w:p w14:paraId="2744A334" w14:textId="77777777" w:rsidR="00796F43" w:rsidRDefault="00796F43" w:rsidP="00727C60">
          <w:pPr>
            <w:pStyle w:val="Koptekst"/>
          </w:pPr>
        </w:p>
      </w:tc>
      <w:tc>
        <w:tcPr>
          <w:tcW w:w="4606" w:type="dxa"/>
          <w:vAlign w:val="center"/>
        </w:tcPr>
        <w:p w14:paraId="0F35D6A3" w14:textId="77777777" w:rsidR="00796F43" w:rsidRDefault="00796F43" w:rsidP="00727C60">
          <w:pPr>
            <w:pStyle w:val="Koptekst"/>
            <w:jc w:val="right"/>
          </w:pPr>
          <w:r>
            <w:rPr>
              <w:noProof/>
              <w:lang w:eastAsia="nl-NL"/>
            </w:rPr>
            <w:drawing>
              <wp:inline distT="0" distB="0" distL="0" distR="0" wp14:anchorId="3FFBC44E" wp14:editId="38A6B7F5">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964BF"/>
    <w:multiLevelType w:val="hybridMultilevel"/>
    <w:tmpl w:val="A108553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06A177E7"/>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6A5B6A"/>
    <w:multiLevelType w:val="multilevel"/>
    <w:tmpl w:val="61DA74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F4D81"/>
    <w:multiLevelType w:val="multilevel"/>
    <w:tmpl w:val="1D16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1335CF2"/>
    <w:multiLevelType w:val="multilevel"/>
    <w:tmpl w:val="D918FA7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A35F9"/>
    <w:multiLevelType w:val="multilevel"/>
    <w:tmpl w:val="F2E24D04"/>
    <w:lvl w:ilvl="0">
      <w:start w:val="1"/>
      <w:numFmt w:val="decimal"/>
      <w:lvlText w:val="%1."/>
      <w:lvlJc w:val="left"/>
      <w:pPr>
        <w:ind w:left="360" w:hanging="360"/>
      </w:pPr>
      <w:rPr>
        <w:rFonts w:hint="default"/>
      </w:rPr>
    </w:lvl>
    <w:lvl w:ilvl="1">
      <w:start w:val="1"/>
      <w:numFmt w:val="decimal"/>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ED322C"/>
    <w:multiLevelType w:val="multilevel"/>
    <w:tmpl w:val="EF2608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966CD"/>
    <w:multiLevelType w:val="multilevel"/>
    <w:tmpl w:val="1B1419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B02B6"/>
    <w:multiLevelType w:val="hybridMultilevel"/>
    <w:tmpl w:val="68B8DE0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040A88"/>
    <w:multiLevelType w:val="hybridMultilevel"/>
    <w:tmpl w:val="4FC00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81291E"/>
    <w:multiLevelType w:val="multilevel"/>
    <w:tmpl w:val="5D504A3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360"/>
        </w:tabs>
        <w:ind w:left="360" w:hanging="36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13" w15:restartNumberingAfterBreak="0">
    <w:nsid w:val="34C47F19"/>
    <w:multiLevelType w:val="multilevel"/>
    <w:tmpl w:val="7AD264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C07837"/>
    <w:multiLevelType w:val="multilevel"/>
    <w:tmpl w:val="66C2BE42"/>
    <w:lvl w:ilvl="0">
      <w:start w:val="1"/>
      <w:numFmt w:val="decimal"/>
      <w:lvlText w:val="%1."/>
      <w:lvlJc w:val="left"/>
      <w:pPr>
        <w:tabs>
          <w:tab w:val="num" w:pos="4263"/>
        </w:tabs>
        <w:ind w:left="4263" w:hanging="435"/>
      </w:pPr>
      <w:rPr>
        <w:rFonts w:cs="Times New Roman" w:hint="default"/>
      </w:rPr>
    </w:lvl>
    <w:lvl w:ilvl="1">
      <w:start w:val="1"/>
      <w:numFmt w:val="decimal"/>
      <w:isLgl/>
      <w:lvlText w:val="%1.%2"/>
      <w:lvlJc w:val="left"/>
      <w:pPr>
        <w:tabs>
          <w:tab w:val="num" w:pos="4188"/>
        </w:tabs>
        <w:ind w:left="4188" w:hanging="360"/>
      </w:pPr>
      <w:rPr>
        <w:rFonts w:cs="Times New Roman" w:hint="default"/>
      </w:rPr>
    </w:lvl>
    <w:lvl w:ilvl="2">
      <w:start w:val="1"/>
      <w:numFmt w:val="decimal"/>
      <w:isLgl/>
      <w:lvlText w:val="%1.%2.%3"/>
      <w:lvlJc w:val="left"/>
      <w:pPr>
        <w:tabs>
          <w:tab w:val="num" w:pos="4548"/>
        </w:tabs>
        <w:ind w:left="4548" w:hanging="720"/>
      </w:pPr>
      <w:rPr>
        <w:rFonts w:cs="Times New Roman" w:hint="default"/>
      </w:rPr>
    </w:lvl>
    <w:lvl w:ilvl="3">
      <w:start w:val="1"/>
      <w:numFmt w:val="decimal"/>
      <w:isLgl/>
      <w:lvlText w:val="%1.%2.%3.%4"/>
      <w:lvlJc w:val="left"/>
      <w:pPr>
        <w:tabs>
          <w:tab w:val="num" w:pos="4548"/>
        </w:tabs>
        <w:ind w:left="4548" w:hanging="720"/>
      </w:pPr>
      <w:rPr>
        <w:rFonts w:cs="Times New Roman" w:hint="default"/>
      </w:rPr>
    </w:lvl>
    <w:lvl w:ilvl="4">
      <w:start w:val="1"/>
      <w:numFmt w:val="decimal"/>
      <w:isLgl/>
      <w:lvlText w:val="%1.%2.%3.%4.%5"/>
      <w:lvlJc w:val="left"/>
      <w:pPr>
        <w:tabs>
          <w:tab w:val="num" w:pos="4908"/>
        </w:tabs>
        <w:ind w:left="4908" w:hanging="1080"/>
      </w:pPr>
      <w:rPr>
        <w:rFonts w:cs="Times New Roman" w:hint="default"/>
      </w:rPr>
    </w:lvl>
    <w:lvl w:ilvl="5">
      <w:start w:val="1"/>
      <w:numFmt w:val="decimal"/>
      <w:isLgl/>
      <w:lvlText w:val="%1.%2.%3.%4.%5.%6"/>
      <w:lvlJc w:val="left"/>
      <w:pPr>
        <w:tabs>
          <w:tab w:val="num" w:pos="4908"/>
        </w:tabs>
        <w:ind w:left="4908" w:hanging="1080"/>
      </w:pPr>
      <w:rPr>
        <w:rFonts w:cs="Times New Roman" w:hint="default"/>
      </w:rPr>
    </w:lvl>
    <w:lvl w:ilvl="6">
      <w:start w:val="1"/>
      <w:numFmt w:val="decimal"/>
      <w:isLgl/>
      <w:lvlText w:val="%1.%2.%3.%4.%5.%6.%7"/>
      <w:lvlJc w:val="left"/>
      <w:pPr>
        <w:tabs>
          <w:tab w:val="num" w:pos="5268"/>
        </w:tabs>
        <w:ind w:left="5268" w:hanging="1440"/>
      </w:pPr>
      <w:rPr>
        <w:rFonts w:cs="Times New Roman" w:hint="default"/>
      </w:rPr>
    </w:lvl>
    <w:lvl w:ilvl="7">
      <w:start w:val="1"/>
      <w:numFmt w:val="decimal"/>
      <w:isLgl/>
      <w:lvlText w:val="%1.%2.%3.%4.%5.%6.%7.%8"/>
      <w:lvlJc w:val="left"/>
      <w:pPr>
        <w:tabs>
          <w:tab w:val="num" w:pos="5268"/>
        </w:tabs>
        <w:ind w:left="5268" w:hanging="1440"/>
      </w:pPr>
      <w:rPr>
        <w:rFonts w:cs="Times New Roman" w:hint="default"/>
      </w:rPr>
    </w:lvl>
    <w:lvl w:ilvl="8">
      <w:start w:val="1"/>
      <w:numFmt w:val="decimal"/>
      <w:isLgl/>
      <w:lvlText w:val="%1.%2.%3.%4.%5.%6.%7.%8.%9"/>
      <w:lvlJc w:val="left"/>
      <w:pPr>
        <w:tabs>
          <w:tab w:val="num" w:pos="5268"/>
        </w:tabs>
        <w:ind w:left="5268" w:hanging="1440"/>
      </w:pPr>
      <w:rPr>
        <w:rFonts w:cs="Times New Roman" w:hint="default"/>
      </w:rPr>
    </w:lvl>
  </w:abstractNum>
  <w:abstractNum w:abstractNumId="15" w15:restartNumberingAfterBreak="0">
    <w:nsid w:val="3AE92A5B"/>
    <w:multiLevelType w:val="multilevel"/>
    <w:tmpl w:val="51860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3C36C7"/>
    <w:multiLevelType w:val="multilevel"/>
    <w:tmpl w:val="7248C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6C7127"/>
    <w:multiLevelType w:val="hybridMultilevel"/>
    <w:tmpl w:val="25E87E52"/>
    <w:lvl w:ilvl="0" w:tplc="5D34204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9C299D"/>
    <w:multiLevelType w:val="multilevel"/>
    <w:tmpl w:val="62D4C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052378"/>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BE73D6"/>
    <w:multiLevelType w:val="hybridMultilevel"/>
    <w:tmpl w:val="94E49520"/>
    <w:lvl w:ilvl="0" w:tplc="5A12BFD0">
      <w:start w:val="2"/>
      <w:numFmt w:val="bullet"/>
      <w:lvlText w:val="-"/>
      <w:lvlJc w:val="left"/>
      <w:pPr>
        <w:ind w:left="927" w:hanging="360"/>
      </w:pPr>
      <w:rPr>
        <w:rFonts w:ascii="Helvetica" w:eastAsia="Times New Roman" w:hAnsi="Helvetica" w:cs="Helvetica"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53E71088"/>
    <w:multiLevelType w:val="multilevel"/>
    <w:tmpl w:val="B15218D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0516"/>
    <w:multiLevelType w:val="multilevel"/>
    <w:tmpl w:val="66C2BE42"/>
    <w:lvl w:ilvl="0">
      <w:start w:val="1"/>
      <w:numFmt w:val="decimal"/>
      <w:lvlText w:val="%1."/>
      <w:lvlJc w:val="left"/>
      <w:pPr>
        <w:tabs>
          <w:tab w:val="num" w:pos="435"/>
        </w:tabs>
        <w:ind w:left="435" w:hanging="435"/>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6A9F26C5"/>
    <w:multiLevelType w:val="hybridMultilevel"/>
    <w:tmpl w:val="FFFFFFFF"/>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72C666E8"/>
    <w:multiLevelType w:val="hybridMultilevel"/>
    <w:tmpl w:val="E196FD74"/>
    <w:lvl w:ilvl="0" w:tplc="5A3629B8">
      <w:start w:val="1"/>
      <w:numFmt w:val="lowerLetter"/>
      <w:lvlText w:val="%1."/>
      <w:lvlJc w:val="left"/>
      <w:pPr>
        <w:tabs>
          <w:tab w:val="num" w:pos="4188"/>
        </w:tabs>
        <w:ind w:left="4188" w:hanging="360"/>
      </w:pPr>
      <w:rPr>
        <w:rFonts w:cs="Times New Roman" w:hint="default"/>
      </w:rPr>
    </w:lvl>
    <w:lvl w:ilvl="1" w:tplc="04130019">
      <w:start w:val="1"/>
      <w:numFmt w:val="lowerLetter"/>
      <w:lvlText w:val="%2."/>
      <w:lvlJc w:val="left"/>
      <w:pPr>
        <w:tabs>
          <w:tab w:val="num" w:pos="4908"/>
        </w:tabs>
        <w:ind w:left="4908" w:hanging="360"/>
      </w:pPr>
      <w:rPr>
        <w:rFonts w:cs="Times New Roman"/>
      </w:rPr>
    </w:lvl>
    <w:lvl w:ilvl="2" w:tplc="0413001B" w:tentative="1">
      <w:start w:val="1"/>
      <w:numFmt w:val="lowerRoman"/>
      <w:lvlText w:val="%3."/>
      <w:lvlJc w:val="right"/>
      <w:pPr>
        <w:tabs>
          <w:tab w:val="num" w:pos="5628"/>
        </w:tabs>
        <w:ind w:left="5628" w:hanging="180"/>
      </w:pPr>
      <w:rPr>
        <w:rFonts w:cs="Times New Roman"/>
      </w:rPr>
    </w:lvl>
    <w:lvl w:ilvl="3" w:tplc="0413000F" w:tentative="1">
      <w:start w:val="1"/>
      <w:numFmt w:val="decimal"/>
      <w:lvlText w:val="%4."/>
      <w:lvlJc w:val="left"/>
      <w:pPr>
        <w:tabs>
          <w:tab w:val="num" w:pos="6348"/>
        </w:tabs>
        <w:ind w:left="6348" w:hanging="360"/>
      </w:pPr>
      <w:rPr>
        <w:rFonts w:cs="Times New Roman"/>
      </w:rPr>
    </w:lvl>
    <w:lvl w:ilvl="4" w:tplc="04130019" w:tentative="1">
      <w:start w:val="1"/>
      <w:numFmt w:val="lowerLetter"/>
      <w:lvlText w:val="%5."/>
      <w:lvlJc w:val="left"/>
      <w:pPr>
        <w:tabs>
          <w:tab w:val="num" w:pos="7068"/>
        </w:tabs>
        <w:ind w:left="7068" w:hanging="360"/>
      </w:pPr>
      <w:rPr>
        <w:rFonts w:cs="Times New Roman"/>
      </w:rPr>
    </w:lvl>
    <w:lvl w:ilvl="5" w:tplc="0413001B" w:tentative="1">
      <w:start w:val="1"/>
      <w:numFmt w:val="lowerRoman"/>
      <w:lvlText w:val="%6."/>
      <w:lvlJc w:val="right"/>
      <w:pPr>
        <w:tabs>
          <w:tab w:val="num" w:pos="7788"/>
        </w:tabs>
        <w:ind w:left="7788" w:hanging="180"/>
      </w:pPr>
      <w:rPr>
        <w:rFonts w:cs="Times New Roman"/>
      </w:rPr>
    </w:lvl>
    <w:lvl w:ilvl="6" w:tplc="0413000F" w:tentative="1">
      <w:start w:val="1"/>
      <w:numFmt w:val="decimal"/>
      <w:lvlText w:val="%7."/>
      <w:lvlJc w:val="left"/>
      <w:pPr>
        <w:tabs>
          <w:tab w:val="num" w:pos="8508"/>
        </w:tabs>
        <w:ind w:left="8508" w:hanging="360"/>
      </w:pPr>
      <w:rPr>
        <w:rFonts w:cs="Times New Roman"/>
      </w:rPr>
    </w:lvl>
    <w:lvl w:ilvl="7" w:tplc="04130019" w:tentative="1">
      <w:start w:val="1"/>
      <w:numFmt w:val="lowerLetter"/>
      <w:lvlText w:val="%8."/>
      <w:lvlJc w:val="left"/>
      <w:pPr>
        <w:tabs>
          <w:tab w:val="num" w:pos="9228"/>
        </w:tabs>
        <w:ind w:left="9228" w:hanging="360"/>
      </w:pPr>
      <w:rPr>
        <w:rFonts w:cs="Times New Roman"/>
      </w:rPr>
    </w:lvl>
    <w:lvl w:ilvl="8" w:tplc="0413001B" w:tentative="1">
      <w:start w:val="1"/>
      <w:numFmt w:val="lowerRoman"/>
      <w:lvlText w:val="%9."/>
      <w:lvlJc w:val="right"/>
      <w:pPr>
        <w:tabs>
          <w:tab w:val="num" w:pos="9948"/>
        </w:tabs>
        <w:ind w:left="9948" w:hanging="180"/>
      </w:pPr>
      <w:rPr>
        <w:rFonts w:cs="Times New Roman"/>
      </w:rPr>
    </w:lvl>
  </w:abstractNum>
  <w:abstractNum w:abstractNumId="25" w15:restartNumberingAfterBreak="0">
    <w:nsid w:val="73681B35"/>
    <w:multiLevelType w:val="multilevel"/>
    <w:tmpl w:val="0630D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CE3953"/>
    <w:multiLevelType w:val="multilevel"/>
    <w:tmpl w:val="D928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785807482">
    <w:abstractNumId w:val="27"/>
  </w:num>
  <w:num w:numId="2" w16cid:durableId="447554447">
    <w:abstractNumId w:val="27"/>
  </w:num>
  <w:num w:numId="3" w16cid:durableId="1173255662">
    <w:abstractNumId w:val="27"/>
  </w:num>
  <w:num w:numId="4" w16cid:durableId="1567644737">
    <w:abstractNumId w:val="7"/>
  </w:num>
  <w:num w:numId="5" w16cid:durableId="1359816437">
    <w:abstractNumId w:val="12"/>
  </w:num>
  <w:num w:numId="6" w16cid:durableId="771247473">
    <w:abstractNumId w:val="14"/>
  </w:num>
  <w:num w:numId="7" w16cid:durableId="808935968">
    <w:abstractNumId w:val="16"/>
  </w:num>
  <w:num w:numId="8" w16cid:durableId="1418558866">
    <w:abstractNumId w:val="24"/>
  </w:num>
  <w:num w:numId="9" w16cid:durableId="208736305">
    <w:abstractNumId w:val="2"/>
  </w:num>
  <w:num w:numId="10" w16cid:durableId="160313593">
    <w:abstractNumId w:val="13"/>
  </w:num>
  <w:num w:numId="11" w16cid:durableId="1076367949">
    <w:abstractNumId w:val="3"/>
  </w:num>
  <w:num w:numId="12" w16cid:durableId="2066370993">
    <w:abstractNumId w:val="8"/>
  </w:num>
  <w:num w:numId="13" w16cid:durableId="655109463">
    <w:abstractNumId w:val="21"/>
  </w:num>
  <w:num w:numId="14" w16cid:durableId="1126311597">
    <w:abstractNumId w:val="22"/>
  </w:num>
  <w:num w:numId="15" w16cid:durableId="1852179047">
    <w:abstractNumId w:val="5"/>
  </w:num>
  <w:num w:numId="16" w16cid:durableId="424764349">
    <w:abstractNumId w:val="0"/>
  </w:num>
  <w:num w:numId="17" w16cid:durableId="1839807708">
    <w:abstractNumId w:val="4"/>
  </w:num>
  <w:num w:numId="18" w16cid:durableId="1048918055">
    <w:abstractNumId w:val="9"/>
  </w:num>
  <w:num w:numId="19" w16cid:durableId="168712996">
    <w:abstractNumId w:val="10"/>
  </w:num>
  <w:num w:numId="20" w16cid:durableId="1934972852">
    <w:abstractNumId w:val="18"/>
  </w:num>
  <w:num w:numId="21" w16cid:durableId="1158883988">
    <w:abstractNumId w:val="26"/>
  </w:num>
  <w:num w:numId="22" w16cid:durableId="611518084">
    <w:abstractNumId w:val="11"/>
  </w:num>
  <w:num w:numId="23" w16cid:durableId="849880508">
    <w:abstractNumId w:val="20"/>
  </w:num>
  <w:num w:numId="24" w16cid:durableId="706370913">
    <w:abstractNumId w:val="17"/>
  </w:num>
  <w:num w:numId="25" w16cid:durableId="1982036627">
    <w:abstractNumId w:val="6"/>
  </w:num>
  <w:num w:numId="26" w16cid:durableId="832796173">
    <w:abstractNumId w:val="23"/>
  </w:num>
  <w:num w:numId="27" w16cid:durableId="1562061456">
    <w:abstractNumId w:val="19"/>
  </w:num>
  <w:num w:numId="28" w16cid:durableId="209223529">
    <w:abstractNumId w:val="15"/>
  </w:num>
  <w:num w:numId="29" w16cid:durableId="1467702935">
    <w:abstractNumId w:val="25"/>
  </w:num>
  <w:num w:numId="30" w16cid:durableId="16624673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0D4C"/>
    <w:rsid w:val="00011C8B"/>
    <w:rsid w:val="0006068A"/>
    <w:rsid w:val="0006134F"/>
    <w:rsid w:val="000B6B88"/>
    <w:rsid w:val="000B7D55"/>
    <w:rsid w:val="000C262C"/>
    <w:rsid w:val="00126B6C"/>
    <w:rsid w:val="00133041"/>
    <w:rsid w:val="00133AEB"/>
    <w:rsid w:val="00140EF2"/>
    <w:rsid w:val="001414E4"/>
    <w:rsid w:val="00144863"/>
    <w:rsid w:val="0015484A"/>
    <w:rsid w:val="001736E1"/>
    <w:rsid w:val="001A1657"/>
    <w:rsid w:val="001A4EA5"/>
    <w:rsid w:val="001A7696"/>
    <w:rsid w:val="001B54C0"/>
    <w:rsid w:val="001C1B94"/>
    <w:rsid w:val="001D1679"/>
    <w:rsid w:val="001E1095"/>
    <w:rsid w:val="001E7B1D"/>
    <w:rsid w:val="001F718E"/>
    <w:rsid w:val="00212FD9"/>
    <w:rsid w:val="00234419"/>
    <w:rsid w:val="0026163D"/>
    <w:rsid w:val="002625AD"/>
    <w:rsid w:val="002742FB"/>
    <w:rsid w:val="0027561D"/>
    <w:rsid w:val="00295EB7"/>
    <w:rsid w:val="00296E17"/>
    <w:rsid w:val="002B6737"/>
    <w:rsid w:val="002F7FA2"/>
    <w:rsid w:val="00304610"/>
    <w:rsid w:val="0031573A"/>
    <w:rsid w:val="00337AAF"/>
    <w:rsid w:val="00346461"/>
    <w:rsid w:val="003572ED"/>
    <w:rsid w:val="00363454"/>
    <w:rsid w:val="00376C2C"/>
    <w:rsid w:val="00387C4F"/>
    <w:rsid w:val="003B1CD5"/>
    <w:rsid w:val="003B61C6"/>
    <w:rsid w:val="003C5D3A"/>
    <w:rsid w:val="003C6403"/>
    <w:rsid w:val="003E1022"/>
    <w:rsid w:val="00404ED4"/>
    <w:rsid w:val="0041233B"/>
    <w:rsid w:val="00440F51"/>
    <w:rsid w:val="004422E1"/>
    <w:rsid w:val="0045409E"/>
    <w:rsid w:val="0045713A"/>
    <w:rsid w:val="0047210D"/>
    <w:rsid w:val="00494C29"/>
    <w:rsid w:val="004A6FC7"/>
    <w:rsid w:val="004B47D7"/>
    <w:rsid w:val="004B4DD0"/>
    <w:rsid w:val="004B732D"/>
    <w:rsid w:val="004E29B3"/>
    <w:rsid w:val="004F3497"/>
    <w:rsid w:val="004F3DC6"/>
    <w:rsid w:val="00520FCD"/>
    <w:rsid w:val="005216CC"/>
    <w:rsid w:val="00530296"/>
    <w:rsid w:val="0053495B"/>
    <w:rsid w:val="00535A01"/>
    <w:rsid w:val="00535AE4"/>
    <w:rsid w:val="00536111"/>
    <w:rsid w:val="00537E50"/>
    <w:rsid w:val="005471E3"/>
    <w:rsid w:val="00571902"/>
    <w:rsid w:val="005721FE"/>
    <w:rsid w:val="00581D45"/>
    <w:rsid w:val="00585C94"/>
    <w:rsid w:val="00590D07"/>
    <w:rsid w:val="00592123"/>
    <w:rsid w:val="0059342E"/>
    <w:rsid w:val="005959DD"/>
    <w:rsid w:val="005A5B66"/>
    <w:rsid w:val="005B57B7"/>
    <w:rsid w:val="005B7FA8"/>
    <w:rsid w:val="005C5292"/>
    <w:rsid w:val="005C5B84"/>
    <w:rsid w:val="005E0018"/>
    <w:rsid w:val="005E43FE"/>
    <w:rsid w:val="005E4FC6"/>
    <w:rsid w:val="005F48AD"/>
    <w:rsid w:val="005F5AB5"/>
    <w:rsid w:val="00601F5C"/>
    <w:rsid w:val="006251B6"/>
    <w:rsid w:val="00630EEA"/>
    <w:rsid w:val="00635224"/>
    <w:rsid w:val="00652428"/>
    <w:rsid w:val="00662989"/>
    <w:rsid w:val="0066623D"/>
    <w:rsid w:val="00680968"/>
    <w:rsid w:val="006A021D"/>
    <w:rsid w:val="006A09F6"/>
    <w:rsid w:val="006C378D"/>
    <w:rsid w:val="006C4174"/>
    <w:rsid w:val="006D6A6B"/>
    <w:rsid w:val="006D789D"/>
    <w:rsid w:val="006E6D81"/>
    <w:rsid w:val="006F18E1"/>
    <w:rsid w:val="006F1BF1"/>
    <w:rsid w:val="00714684"/>
    <w:rsid w:val="007176D4"/>
    <w:rsid w:val="00745A45"/>
    <w:rsid w:val="00750E54"/>
    <w:rsid w:val="007764C3"/>
    <w:rsid w:val="00783F1F"/>
    <w:rsid w:val="00784D58"/>
    <w:rsid w:val="00795E77"/>
    <w:rsid w:val="00796F43"/>
    <w:rsid w:val="007A0437"/>
    <w:rsid w:val="007A5093"/>
    <w:rsid w:val="007A6C69"/>
    <w:rsid w:val="007B0D5E"/>
    <w:rsid w:val="007B4D8A"/>
    <w:rsid w:val="007C097B"/>
    <w:rsid w:val="007C4662"/>
    <w:rsid w:val="007C7F73"/>
    <w:rsid w:val="007D01EC"/>
    <w:rsid w:val="007E4E0F"/>
    <w:rsid w:val="007F0515"/>
    <w:rsid w:val="00821BAC"/>
    <w:rsid w:val="0084030E"/>
    <w:rsid w:val="0084559C"/>
    <w:rsid w:val="00846858"/>
    <w:rsid w:val="00862AE8"/>
    <w:rsid w:val="00873173"/>
    <w:rsid w:val="008A53C4"/>
    <w:rsid w:val="008A5E81"/>
    <w:rsid w:val="008B4C47"/>
    <w:rsid w:val="008B7364"/>
    <w:rsid w:val="008B74ED"/>
    <w:rsid w:val="008C2133"/>
    <w:rsid w:val="008D4BA8"/>
    <w:rsid w:val="008D6863"/>
    <w:rsid w:val="008E54B0"/>
    <w:rsid w:val="009143BA"/>
    <w:rsid w:val="00927115"/>
    <w:rsid w:val="009271C9"/>
    <w:rsid w:val="0095316C"/>
    <w:rsid w:val="00961207"/>
    <w:rsid w:val="0098704F"/>
    <w:rsid w:val="00992EE1"/>
    <w:rsid w:val="009B3584"/>
    <w:rsid w:val="009C2FB4"/>
    <w:rsid w:val="009D4837"/>
    <w:rsid w:val="009E1218"/>
    <w:rsid w:val="009F3CD6"/>
    <w:rsid w:val="00A020C7"/>
    <w:rsid w:val="00A12CBD"/>
    <w:rsid w:val="00A16C59"/>
    <w:rsid w:val="00A21634"/>
    <w:rsid w:val="00A2203F"/>
    <w:rsid w:val="00A258FC"/>
    <w:rsid w:val="00A30471"/>
    <w:rsid w:val="00A341B9"/>
    <w:rsid w:val="00A42D4D"/>
    <w:rsid w:val="00A51C29"/>
    <w:rsid w:val="00A55981"/>
    <w:rsid w:val="00A61B9A"/>
    <w:rsid w:val="00A84943"/>
    <w:rsid w:val="00A85A91"/>
    <w:rsid w:val="00A93975"/>
    <w:rsid w:val="00AA156E"/>
    <w:rsid w:val="00B0475E"/>
    <w:rsid w:val="00B05BEA"/>
    <w:rsid w:val="00B12C68"/>
    <w:rsid w:val="00B202C0"/>
    <w:rsid w:val="00B22D16"/>
    <w:rsid w:val="00B501F5"/>
    <w:rsid w:val="00B53E96"/>
    <w:rsid w:val="00B60671"/>
    <w:rsid w:val="00B64DEE"/>
    <w:rsid w:val="00B66ED8"/>
    <w:rsid w:val="00B857B6"/>
    <w:rsid w:val="00B85821"/>
    <w:rsid w:val="00B86B75"/>
    <w:rsid w:val="00B93C63"/>
    <w:rsid w:val="00BA7EFB"/>
    <w:rsid w:val="00BB4850"/>
    <w:rsid w:val="00BC48D5"/>
    <w:rsid w:val="00BD79A3"/>
    <w:rsid w:val="00BE4C2A"/>
    <w:rsid w:val="00BE6734"/>
    <w:rsid w:val="00BF3D63"/>
    <w:rsid w:val="00BF4491"/>
    <w:rsid w:val="00BF4A05"/>
    <w:rsid w:val="00BF5A97"/>
    <w:rsid w:val="00C10377"/>
    <w:rsid w:val="00C1147E"/>
    <w:rsid w:val="00C12FFE"/>
    <w:rsid w:val="00C2087C"/>
    <w:rsid w:val="00C26399"/>
    <w:rsid w:val="00C36279"/>
    <w:rsid w:val="00C60AB2"/>
    <w:rsid w:val="00C8425F"/>
    <w:rsid w:val="00C85F0B"/>
    <w:rsid w:val="00C875D3"/>
    <w:rsid w:val="00CC1B2C"/>
    <w:rsid w:val="00CC2C97"/>
    <w:rsid w:val="00CE3593"/>
    <w:rsid w:val="00CF23AB"/>
    <w:rsid w:val="00D225BD"/>
    <w:rsid w:val="00D30AAF"/>
    <w:rsid w:val="00D33DE4"/>
    <w:rsid w:val="00D35E35"/>
    <w:rsid w:val="00D47AC8"/>
    <w:rsid w:val="00D50F6B"/>
    <w:rsid w:val="00D5421A"/>
    <w:rsid w:val="00D632B6"/>
    <w:rsid w:val="00D65162"/>
    <w:rsid w:val="00D766D8"/>
    <w:rsid w:val="00D7683F"/>
    <w:rsid w:val="00DA15DF"/>
    <w:rsid w:val="00DA1B2C"/>
    <w:rsid w:val="00DA3D3D"/>
    <w:rsid w:val="00DC01E3"/>
    <w:rsid w:val="00DC33CC"/>
    <w:rsid w:val="00DF0394"/>
    <w:rsid w:val="00E20631"/>
    <w:rsid w:val="00E257F0"/>
    <w:rsid w:val="00E315A3"/>
    <w:rsid w:val="00E3284B"/>
    <w:rsid w:val="00E426B8"/>
    <w:rsid w:val="00E42E1F"/>
    <w:rsid w:val="00E4781C"/>
    <w:rsid w:val="00E52566"/>
    <w:rsid w:val="00E67CB1"/>
    <w:rsid w:val="00E732A4"/>
    <w:rsid w:val="00E76266"/>
    <w:rsid w:val="00EA1F99"/>
    <w:rsid w:val="00EA3132"/>
    <w:rsid w:val="00EB6758"/>
    <w:rsid w:val="00EC7970"/>
    <w:rsid w:val="00F062E1"/>
    <w:rsid w:val="00F079DF"/>
    <w:rsid w:val="00F50BDF"/>
    <w:rsid w:val="00F71ACC"/>
    <w:rsid w:val="00F73459"/>
    <w:rsid w:val="00F77C8D"/>
    <w:rsid w:val="00F9453D"/>
    <w:rsid w:val="00FA55AC"/>
    <w:rsid w:val="00FB0D9C"/>
    <w:rsid w:val="00FB3512"/>
    <w:rsid w:val="00FB7E0A"/>
    <w:rsid w:val="00FC3877"/>
    <w:rsid w:val="00FC4EDB"/>
    <w:rsid w:val="00FD5696"/>
    <w:rsid w:val="00FD74CE"/>
    <w:rsid w:val="00FE1C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F998A0"/>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paragraph" w:customStyle="1" w:styleId="Default">
    <w:name w:val="Default"/>
    <w:rsid w:val="006C4174"/>
    <w:pPr>
      <w:autoSpaceDE w:val="0"/>
      <w:autoSpaceDN w:val="0"/>
      <w:adjustRightInd w:val="0"/>
      <w:spacing w:after="0"/>
    </w:pPr>
    <w:rPr>
      <w:rFonts w:ascii="Arial" w:eastAsia="Calibri" w:hAnsi="Arial" w:cs="Arial"/>
      <w:color w:val="000000"/>
      <w:lang w:val="nl-NL"/>
    </w:rPr>
  </w:style>
  <w:style w:type="paragraph" w:styleId="Geenafstand">
    <w:name w:val="No Spacing"/>
    <w:uiPriority w:val="1"/>
    <w:qFormat/>
    <w:rsid w:val="00C26399"/>
    <w:pPr>
      <w:spacing w:after="0"/>
    </w:pPr>
    <w:rPr>
      <w:kern w:val="2"/>
      <w:sz w:val="22"/>
      <w:szCs w:val="22"/>
      <w:lang w:val="nl-NL"/>
    </w:rPr>
  </w:style>
  <w:style w:type="paragraph" w:styleId="Normaalweb">
    <w:name w:val="Normal (Web)"/>
    <w:basedOn w:val="Standaard"/>
    <w:semiHidden/>
    <w:unhideWhenUsed/>
    <w:rsid w:val="00821B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7570">
      <w:bodyDiv w:val="1"/>
      <w:marLeft w:val="0"/>
      <w:marRight w:val="0"/>
      <w:marTop w:val="0"/>
      <w:marBottom w:val="0"/>
      <w:divBdr>
        <w:top w:val="none" w:sz="0" w:space="0" w:color="auto"/>
        <w:left w:val="none" w:sz="0" w:space="0" w:color="auto"/>
        <w:bottom w:val="none" w:sz="0" w:space="0" w:color="auto"/>
        <w:right w:val="none" w:sz="0" w:space="0" w:color="auto"/>
      </w:divBdr>
    </w:div>
    <w:div w:id="225335839">
      <w:bodyDiv w:val="1"/>
      <w:marLeft w:val="0"/>
      <w:marRight w:val="0"/>
      <w:marTop w:val="0"/>
      <w:marBottom w:val="0"/>
      <w:divBdr>
        <w:top w:val="none" w:sz="0" w:space="0" w:color="auto"/>
        <w:left w:val="none" w:sz="0" w:space="0" w:color="auto"/>
        <w:bottom w:val="none" w:sz="0" w:space="0" w:color="auto"/>
        <w:right w:val="none" w:sz="0" w:space="0" w:color="auto"/>
      </w:divBdr>
    </w:div>
    <w:div w:id="231888079">
      <w:bodyDiv w:val="1"/>
      <w:marLeft w:val="0"/>
      <w:marRight w:val="0"/>
      <w:marTop w:val="0"/>
      <w:marBottom w:val="0"/>
      <w:divBdr>
        <w:top w:val="none" w:sz="0" w:space="0" w:color="auto"/>
        <w:left w:val="none" w:sz="0" w:space="0" w:color="auto"/>
        <w:bottom w:val="none" w:sz="0" w:space="0" w:color="auto"/>
        <w:right w:val="none" w:sz="0" w:space="0" w:color="auto"/>
      </w:divBdr>
    </w:div>
    <w:div w:id="234440841">
      <w:bodyDiv w:val="1"/>
      <w:marLeft w:val="0"/>
      <w:marRight w:val="0"/>
      <w:marTop w:val="0"/>
      <w:marBottom w:val="0"/>
      <w:divBdr>
        <w:top w:val="none" w:sz="0" w:space="0" w:color="auto"/>
        <w:left w:val="none" w:sz="0" w:space="0" w:color="auto"/>
        <w:bottom w:val="none" w:sz="0" w:space="0" w:color="auto"/>
        <w:right w:val="none" w:sz="0" w:space="0" w:color="auto"/>
      </w:divBdr>
    </w:div>
    <w:div w:id="387457763">
      <w:bodyDiv w:val="1"/>
      <w:marLeft w:val="0"/>
      <w:marRight w:val="0"/>
      <w:marTop w:val="0"/>
      <w:marBottom w:val="0"/>
      <w:divBdr>
        <w:top w:val="none" w:sz="0" w:space="0" w:color="auto"/>
        <w:left w:val="none" w:sz="0" w:space="0" w:color="auto"/>
        <w:bottom w:val="none" w:sz="0" w:space="0" w:color="auto"/>
        <w:right w:val="none" w:sz="0" w:space="0" w:color="auto"/>
      </w:divBdr>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575825610">
      <w:bodyDiv w:val="1"/>
      <w:marLeft w:val="0"/>
      <w:marRight w:val="0"/>
      <w:marTop w:val="0"/>
      <w:marBottom w:val="0"/>
      <w:divBdr>
        <w:top w:val="none" w:sz="0" w:space="0" w:color="auto"/>
        <w:left w:val="none" w:sz="0" w:space="0" w:color="auto"/>
        <w:bottom w:val="none" w:sz="0" w:space="0" w:color="auto"/>
        <w:right w:val="none" w:sz="0" w:space="0" w:color="auto"/>
      </w:divBdr>
    </w:div>
    <w:div w:id="718894078">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53740797">
      <w:bodyDiv w:val="1"/>
      <w:marLeft w:val="0"/>
      <w:marRight w:val="0"/>
      <w:marTop w:val="0"/>
      <w:marBottom w:val="0"/>
      <w:divBdr>
        <w:top w:val="none" w:sz="0" w:space="0" w:color="auto"/>
        <w:left w:val="none" w:sz="0" w:space="0" w:color="auto"/>
        <w:bottom w:val="none" w:sz="0" w:space="0" w:color="auto"/>
        <w:right w:val="none" w:sz="0" w:space="0" w:color="auto"/>
      </w:divBdr>
    </w:div>
    <w:div w:id="805661015">
      <w:bodyDiv w:val="1"/>
      <w:marLeft w:val="0"/>
      <w:marRight w:val="0"/>
      <w:marTop w:val="0"/>
      <w:marBottom w:val="0"/>
      <w:divBdr>
        <w:top w:val="none" w:sz="0" w:space="0" w:color="auto"/>
        <w:left w:val="none" w:sz="0" w:space="0" w:color="auto"/>
        <w:bottom w:val="none" w:sz="0" w:space="0" w:color="auto"/>
        <w:right w:val="none" w:sz="0" w:space="0" w:color="auto"/>
      </w:divBdr>
    </w:div>
    <w:div w:id="925696220">
      <w:bodyDiv w:val="1"/>
      <w:marLeft w:val="0"/>
      <w:marRight w:val="0"/>
      <w:marTop w:val="0"/>
      <w:marBottom w:val="0"/>
      <w:divBdr>
        <w:top w:val="none" w:sz="0" w:space="0" w:color="auto"/>
        <w:left w:val="none" w:sz="0" w:space="0" w:color="auto"/>
        <w:bottom w:val="none" w:sz="0" w:space="0" w:color="auto"/>
        <w:right w:val="none" w:sz="0" w:space="0" w:color="auto"/>
      </w:divBdr>
    </w:div>
    <w:div w:id="941570338">
      <w:bodyDiv w:val="1"/>
      <w:marLeft w:val="0"/>
      <w:marRight w:val="0"/>
      <w:marTop w:val="0"/>
      <w:marBottom w:val="0"/>
      <w:divBdr>
        <w:top w:val="none" w:sz="0" w:space="0" w:color="auto"/>
        <w:left w:val="none" w:sz="0" w:space="0" w:color="auto"/>
        <w:bottom w:val="none" w:sz="0" w:space="0" w:color="auto"/>
        <w:right w:val="none" w:sz="0" w:space="0" w:color="auto"/>
      </w:divBdr>
    </w:div>
    <w:div w:id="986783062">
      <w:bodyDiv w:val="1"/>
      <w:marLeft w:val="0"/>
      <w:marRight w:val="0"/>
      <w:marTop w:val="0"/>
      <w:marBottom w:val="0"/>
      <w:divBdr>
        <w:top w:val="none" w:sz="0" w:space="0" w:color="auto"/>
        <w:left w:val="none" w:sz="0" w:space="0" w:color="auto"/>
        <w:bottom w:val="none" w:sz="0" w:space="0" w:color="auto"/>
        <w:right w:val="none" w:sz="0" w:space="0" w:color="auto"/>
      </w:divBdr>
    </w:div>
    <w:div w:id="1006714774">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446003691">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736735885">
      <w:bodyDiv w:val="1"/>
      <w:marLeft w:val="0"/>
      <w:marRight w:val="0"/>
      <w:marTop w:val="0"/>
      <w:marBottom w:val="0"/>
      <w:divBdr>
        <w:top w:val="none" w:sz="0" w:space="0" w:color="auto"/>
        <w:left w:val="none" w:sz="0" w:space="0" w:color="auto"/>
        <w:bottom w:val="none" w:sz="0" w:space="0" w:color="auto"/>
        <w:right w:val="none" w:sz="0" w:space="0" w:color="auto"/>
      </w:divBdr>
    </w:div>
    <w:div w:id="1854029154">
      <w:bodyDiv w:val="1"/>
      <w:marLeft w:val="0"/>
      <w:marRight w:val="0"/>
      <w:marTop w:val="0"/>
      <w:marBottom w:val="0"/>
      <w:divBdr>
        <w:top w:val="none" w:sz="0" w:space="0" w:color="auto"/>
        <w:left w:val="none" w:sz="0" w:space="0" w:color="auto"/>
        <w:bottom w:val="none" w:sz="0" w:space="0" w:color="auto"/>
        <w:right w:val="none" w:sz="0" w:space="0" w:color="auto"/>
      </w:divBdr>
    </w:div>
    <w:div w:id="1892158179">
      <w:bodyDiv w:val="1"/>
      <w:marLeft w:val="0"/>
      <w:marRight w:val="0"/>
      <w:marTop w:val="0"/>
      <w:marBottom w:val="0"/>
      <w:divBdr>
        <w:top w:val="none" w:sz="0" w:space="0" w:color="auto"/>
        <w:left w:val="none" w:sz="0" w:space="0" w:color="auto"/>
        <w:bottom w:val="none" w:sz="0" w:space="0" w:color="auto"/>
        <w:right w:val="none" w:sz="0" w:space="0" w:color="auto"/>
      </w:divBdr>
    </w:div>
    <w:div w:id="1905288212">
      <w:bodyDiv w:val="1"/>
      <w:marLeft w:val="0"/>
      <w:marRight w:val="0"/>
      <w:marTop w:val="0"/>
      <w:marBottom w:val="0"/>
      <w:divBdr>
        <w:top w:val="none" w:sz="0" w:space="0" w:color="auto"/>
        <w:left w:val="none" w:sz="0" w:space="0" w:color="auto"/>
        <w:bottom w:val="none" w:sz="0" w:space="0" w:color="auto"/>
        <w:right w:val="none" w:sz="0" w:space="0" w:color="auto"/>
      </w:divBdr>
    </w:div>
    <w:div w:id="194996700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3678</Words>
  <Characters>20235</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Bakali, Mohamed</cp:lastModifiedBy>
  <cp:revision>6</cp:revision>
  <cp:lastPrinted>2023-11-20T11:03:00Z</cp:lastPrinted>
  <dcterms:created xsi:type="dcterms:W3CDTF">2025-07-11T15:19:00Z</dcterms:created>
  <dcterms:modified xsi:type="dcterms:W3CDTF">2025-08-11T08:25:00Z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ies>
</file>