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A9763" w14:textId="3FA261D4" w:rsidR="00823E5E" w:rsidRPr="00D34655" w:rsidRDefault="001B2F7D" w:rsidP="001D5B64">
      <w:pPr>
        <w:pStyle w:val="KopSenzer"/>
        <w:jc w:val="left"/>
        <w:rPr>
          <w:szCs w:val="16"/>
        </w:rPr>
      </w:pPr>
      <w:r w:rsidRPr="00C76A93">
        <w:rPr>
          <w:szCs w:val="16"/>
        </w:rPr>
        <w:t>BIJLAGE</w:t>
      </w:r>
      <w:r w:rsidRPr="00D34655">
        <w:rPr>
          <w:szCs w:val="16"/>
        </w:rPr>
        <w:t xml:space="preserve"> 1 </w:t>
      </w:r>
      <w:r w:rsidR="5195CD05" w:rsidRPr="00D34655">
        <w:rPr>
          <w:szCs w:val="16"/>
        </w:rPr>
        <w:t>VRAGEN MARKTCONSULTATIE</w:t>
      </w:r>
    </w:p>
    <w:p w14:paraId="20DFD34A" w14:textId="0504607D" w:rsidR="00823E5E" w:rsidRPr="00606F0D" w:rsidRDefault="5195CD05" w:rsidP="00606F0D">
      <w:pPr>
        <w:spacing w:after="0" w:line="276" w:lineRule="auto"/>
        <w:jc w:val="both"/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</w:pPr>
      <w:r w:rsidRPr="00606F0D"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  <w:t xml:space="preserve">Onderstaande vragenlijst is onderdeel van de marktconsultatie </w:t>
      </w:r>
      <w:r w:rsidR="00CD6C37"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  <w:t xml:space="preserve">Integratie Platform </w:t>
      </w:r>
      <w:r w:rsidRPr="00606F0D"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  <w:t>ten behoeve van Senzer, met kenmerk TN</w:t>
      </w:r>
      <w:r w:rsidR="00672C1A"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  <w:t xml:space="preserve"> </w:t>
      </w:r>
      <w:r w:rsidR="00672C1A" w:rsidRPr="00672C1A"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  <w:t>542590</w:t>
      </w:r>
      <w:r w:rsidR="00672C1A"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  <w:t>.</w:t>
      </w:r>
      <w:r w:rsidRPr="00606F0D"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  <w:t xml:space="preserve"> Aan u wordt gevraagd antwoord te geven op onderstaande vragen. </w:t>
      </w:r>
    </w:p>
    <w:p w14:paraId="4A60D9E6" w14:textId="09E87C78" w:rsidR="00823E5E" w:rsidRPr="00606F0D" w:rsidRDefault="5195CD05" w:rsidP="00BB4102">
      <w:pPr>
        <w:pStyle w:val="Geenafstand"/>
        <w:spacing w:line="276" w:lineRule="auto"/>
        <w:rPr>
          <w:b/>
          <w:bCs/>
          <w:lang w:val="nl-NL"/>
        </w:rPr>
      </w:pPr>
      <w:r w:rsidRPr="00606F0D">
        <w:rPr>
          <w:rFonts w:ascii="Calibri" w:eastAsia="Calibri" w:hAnsi="Calibri" w:cs="Calibri"/>
          <w:b/>
          <w:bCs/>
          <w:color w:val="000000" w:themeColor="text1"/>
          <w:sz w:val="22"/>
          <w:szCs w:val="22"/>
          <w:lang w:val="nl-NL"/>
        </w:rPr>
        <w:t xml:space="preserve">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7105"/>
      </w:tblGrid>
      <w:tr w:rsidR="609996FF" w:rsidRPr="00606F0D" w14:paraId="4BCD5B2A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11165"/>
            <w:tcMar>
              <w:left w:w="108" w:type="dxa"/>
              <w:right w:w="108" w:type="dxa"/>
            </w:tcMar>
          </w:tcPr>
          <w:p w14:paraId="3113C369" w14:textId="1D352FE4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20"/>
                <w:lang w:val="nl-NL" w:eastAsia="nl-NL"/>
              </w:rPr>
              <w:t>Bedrijfsgegevens: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11165"/>
            <w:tcMar>
              <w:left w:w="108" w:type="dxa"/>
              <w:right w:w="108" w:type="dxa"/>
            </w:tcMar>
          </w:tcPr>
          <w:p w14:paraId="0BE11A24" w14:textId="5FDED34A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20"/>
                <w:lang w:val="nl-NL" w:eastAsia="nl-NL"/>
              </w:rPr>
              <w:t xml:space="preserve"> </w:t>
            </w:r>
          </w:p>
        </w:tc>
      </w:tr>
      <w:tr w:rsidR="609996FF" w:rsidRPr="00CC7671" w14:paraId="3F0ABD2C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D373477" w14:textId="2E8798DD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>Naam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90B8321" w14:textId="52073AA4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 xml:space="preserve"> </w:t>
            </w:r>
          </w:p>
        </w:tc>
      </w:tr>
      <w:tr w:rsidR="609996FF" w:rsidRPr="00CC7671" w14:paraId="4CADAC71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BD7F0F" w14:textId="0DFC6FC0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>Adres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F10723" w14:textId="75F8DF2D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 xml:space="preserve"> </w:t>
            </w:r>
          </w:p>
        </w:tc>
      </w:tr>
      <w:tr w:rsidR="609996FF" w:rsidRPr="00CC7671" w14:paraId="62316023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2B9859" w14:textId="69482B1B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>Plaats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CF77FAE" w14:textId="3963A317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 xml:space="preserve"> </w:t>
            </w:r>
          </w:p>
        </w:tc>
      </w:tr>
      <w:tr w:rsidR="609996FF" w:rsidRPr="00CC7671" w14:paraId="5FE40EE3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11165"/>
            <w:tcMar>
              <w:left w:w="108" w:type="dxa"/>
              <w:right w:w="108" w:type="dxa"/>
            </w:tcMar>
          </w:tcPr>
          <w:p w14:paraId="27B31DF4" w14:textId="20DFC829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20"/>
                <w:lang w:val="nl-NL" w:eastAsia="nl-NL"/>
              </w:rPr>
              <w:t xml:space="preserve">Contactpersoon 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11165"/>
            <w:tcMar>
              <w:left w:w="108" w:type="dxa"/>
              <w:right w:w="108" w:type="dxa"/>
            </w:tcMar>
          </w:tcPr>
          <w:p w14:paraId="17E6C3A7" w14:textId="10539654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b/>
                <w:bCs/>
                <w:color w:val="FFFFFF" w:themeColor="background1"/>
                <w:sz w:val="18"/>
                <w:szCs w:val="20"/>
                <w:lang w:val="nl-NL" w:eastAsia="nl-NL"/>
              </w:rPr>
              <w:t xml:space="preserve"> </w:t>
            </w:r>
          </w:p>
        </w:tc>
      </w:tr>
      <w:tr w:rsidR="609996FF" w:rsidRPr="00CC7671" w14:paraId="719CC398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F21A3" w14:textId="50495029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>Naam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4B17F" w14:textId="0E97274F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 xml:space="preserve"> </w:t>
            </w:r>
          </w:p>
        </w:tc>
      </w:tr>
      <w:tr w:rsidR="609996FF" w:rsidRPr="00CC7671" w14:paraId="562C12F0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E19300" w14:textId="288189D7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>Functie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F9BDC" w14:textId="78FA7C48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 xml:space="preserve"> </w:t>
            </w:r>
          </w:p>
        </w:tc>
      </w:tr>
      <w:tr w:rsidR="609996FF" w:rsidRPr="00CC7671" w14:paraId="67211281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E3EA38" w14:textId="76C4FF79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>Telefoonnummer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7776FD" w14:textId="2F61E2A5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 xml:space="preserve"> </w:t>
            </w:r>
          </w:p>
        </w:tc>
      </w:tr>
      <w:tr w:rsidR="609996FF" w:rsidRPr="00CC7671" w14:paraId="70A15983" w14:textId="77777777" w:rsidTr="609996FF">
        <w:trPr>
          <w:trHeight w:val="300"/>
        </w:trPr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A7D4E8" w14:textId="18145AA1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>E-mailadres</w:t>
            </w:r>
          </w:p>
        </w:tc>
        <w:tc>
          <w:tcPr>
            <w:tcW w:w="71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E64225" w14:textId="0E74C3A9" w:rsidR="609996FF" w:rsidRPr="00606F0D" w:rsidRDefault="609996FF" w:rsidP="00606F0D">
            <w:pPr>
              <w:spacing w:line="276" w:lineRule="auto"/>
              <w:jc w:val="both"/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</w:pPr>
            <w:r w:rsidRPr="00606F0D">
              <w:rPr>
                <w:rFonts w:ascii="Verdana" w:eastAsia="Times New Roman" w:hAnsi="Verdana" w:cs="Arial"/>
                <w:color w:val="000000" w:themeColor="text1"/>
                <w:sz w:val="18"/>
                <w:szCs w:val="20"/>
                <w:lang w:val="nl-NL" w:eastAsia="nl-NL"/>
              </w:rPr>
              <w:t xml:space="preserve"> </w:t>
            </w:r>
          </w:p>
        </w:tc>
      </w:tr>
    </w:tbl>
    <w:p w14:paraId="0EA2F162" w14:textId="29FC0518" w:rsidR="008A7131" w:rsidRPr="00832639" w:rsidRDefault="008A7131" w:rsidP="00832639">
      <w:pPr>
        <w:pStyle w:val="Geenafstand"/>
        <w:rPr>
          <w:lang w:val="nl-NL"/>
        </w:rPr>
      </w:pPr>
    </w:p>
    <w:p w14:paraId="1C12FBB2" w14:textId="6F2E376A" w:rsidR="008A7131" w:rsidRPr="00D97821" w:rsidRDefault="008A7131" w:rsidP="000071AE">
      <w:pPr>
        <w:pStyle w:val="Subkop"/>
        <w:numPr>
          <w:ilvl w:val="0"/>
          <w:numId w:val="20"/>
        </w:numPr>
      </w:pPr>
      <w:r w:rsidRPr="00D97821">
        <w:t>Algemene informatie dienst en aanbod</w:t>
      </w:r>
    </w:p>
    <w:p w14:paraId="237FEDA2" w14:textId="3C92CBCF" w:rsidR="008A7131" w:rsidRDefault="008A7131" w:rsidP="008A7131">
      <w:pPr>
        <w:pStyle w:val="Geenafstand"/>
        <w:rPr>
          <w:lang w:val="nl-NL"/>
        </w:rPr>
      </w:pPr>
      <w:r w:rsidRPr="008A7131">
        <w:rPr>
          <w:lang w:val="nl-NL"/>
        </w:rPr>
        <w:t>Hoe ziet uw dienstverlening op het gebied van een integratievoorziening eruit?</w:t>
      </w:r>
    </w:p>
    <w:p w14:paraId="60E55B0E" w14:textId="77777777" w:rsidR="008A7131" w:rsidRPr="008A7131" w:rsidRDefault="008A7131" w:rsidP="008A7131">
      <w:pPr>
        <w:pStyle w:val="Geenafstand"/>
        <w:rPr>
          <w:lang w:val="nl-NL"/>
        </w:rPr>
      </w:pPr>
    </w:p>
    <w:p w14:paraId="7DCC1B6B" w14:textId="77777777" w:rsidR="008A7131" w:rsidRPr="008A7131" w:rsidRDefault="008A7131" w:rsidP="008A7131">
      <w:pPr>
        <w:pStyle w:val="Geenafstand"/>
        <w:rPr>
          <w:b/>
          <w:bCs/>
        </w:rPr>
      </w:pPr>
      <w:proofErr w:type="spellStart"/>
      <w:r w:rsidRPr="008A7131">
        <w:rPr>
          <w:b/>
          <w:bCs/>
        </w:rPr>
        <w:t>Subvragen</w:t>
      </w:r>
      <w:proofErr w:type="spellEnd"/>
      <w:r w:rsidRPr="008A7131">
        <w:rPr>
          <w:b/>
          <w:bCs/>
        </w:rPr>
        <w:t>:</w:t>
      </w:r>
    </w:p>
    <w:p w14:paraId="1A44C139" w14:textId="5A6D60CB" w:rsidR="008A7131" w:rsidRDefault="008A7131" w:rsidP="008A7131">
      <w:pPr>
        <w:pStyle w:val="Lijstalinea"/>
        <w:numPr>
          <w:ilvl w:val="0"/>
          <w:numId w:val="14"/>
        </w:numPr>
      </w:pPr>
      <w:r>
        <w:t>Welke dienstmodellen hanteert u</w:t>
      </w:r>
      <w:r w:rsidR="00C76A93">
        <w:t>?</w:t>
      </w:r>
    </w:p>
    <w:p w14:paraId="5AB56A2B" w14:textId="3704BF7D" w:rsidR="008A7131" w:rsidRDefault="008A7131" w:rsidP="008A7131">
      <w:pPr>
        <w:pStyle w:val="Lijstalinea"/>
        <w:numPr>
          <w:ilvl w:val="0"/>
          <w:numId w:val="14"/>
        </w:numPr>
      </w:pPr>
      <w:r w:rsidRPr="007F7615">
        <w:t>Wat zijn gebruikelijke prijsniveaus per dienstmodel/scenario</w:t>
      </w:r>
      <w:r w:rsidR="00C76A93">
        <w:t>?</w:t>
      </w:r>
    </w:p>
    <w:p w14:paraId="7CB6D1E1" w14:textId="6A0CDC41" w:rsidR="008A7131" w:rsidRDefault="008A7131" w:rsidP="008A7131">
      <w:pPr>
        <w:pStyle w:val="Lijstalinea"/>
        <w:numPr>
          <w:ilvl w:val="0"/>
          <w:numId w:val="14"/>
        </w:numPr>
      </w:pPr>
      <w:r>
        <w:t>De flexibiliteit van uw oplossing bij groei in volume, aantal ketens of organisatie</w:t>
      </w:r>
      <w:r w:rsidR="00C76A93">
        <w:t>?</w:t>
      </w:r>
    </w:p>
    <w:p w14:paraId="0C9E91EA" w14:textId="1D31B529" w:rsidR="008A7131" w:rsidRDefault="008A7131" w:rsidP="008A7131">
      <w:pPr>
        <w:pStyle w:val="Lijstalinea"/>
        <w:numPr>
          <w:ilvl w:val="0"/>
          <w:numId w:val="14"/>
        </w:numPr>
      </w:pPr>
      <w:r>
        <w:t>Gemiddelde doorlooptijd van start tot (eerste) koppeling</w:t>
      </w:r>
      <w:r w:rsidR="00C76A93">
        <w:t>?</w:t>
      </w:r>
    </w:p>
    <w:p w14:paraId="3A506426" w14:textId="54B84C58" w:rsidR="008A7131" w:rsidRDefault="008A7131" w:rsidP="008A7131">
      <w:pPr>
        <w:pStyle w:val="Lijstalinea"/>
        <w:numPr>
          <w:ilvl w:val="0"/>
          <w:numId w:val="14"/>
        </w:numPr>
      </w:pPr>
      <w:r>
        <w:t>Hoe zorgt u ervoor dat uw oplossing actueel blijft en meebeweegt met technologische en organisatorische ontwikkelingen?</w:t>
      </w:r>
    </w:p>
    <w:p w14:paraId="391ECABD" w14:textId="4216AB51" w:rsidR="008A7131" w:rsidRPr="008A7131" w:rsidRDefault="008A7131" w:rsidP="008A7131">
      <w:pPr>
        <w:pStyle w:val="Geenafstand"/>
        <w:rPr>
          <w:lang w:val="nl-NL"/>
        </w:rPr>
      </w:pPr>
    </w:p>
    <w:p w14:paraId="6D5492B1" w14:textId="015FA7DD" w:rsidR="008A7131" w:rsidRDefault="008A7131" w:rsidP="000071AE">
      <w:pPr>
        <w:pStyle w:val="Subkop"/>
        <w:numPr>
          <w:ilvl w:val="0"/>
          <w:numId w:val="20"/>
        </w:numPr>
      </w:pPr>
      <w:r>
        <w:t xml:space="preserve">Technische aspecten en architectuurprincipes </w:t>
      </w:r>
    </w:p>
    <w:p w14:paraId="608C8EEE" w14:textId="77777777" w:rsidR="008A7131" w:rsidRPr="008A7131" w:rsidRDefault="008A7131" w:rsidP="008A7131">
      <w:pPr>
        <w:pStyle w:val="Geenafstand"/>
        <w:rPr>
          <w:lang w:val="nl-NL"/>
        </w:rPr>
      </w:pPr>
      <w:r w:rsidRPr="008A7131">
        <w:rPr>
          <w:lang w:val="nl-NL"/>
        </w:rPr>
        <w:t>Op welke wijze sluit uw oplossing aan op bij gangbare/actuele standaarden en architectuurprincipes binnen Senzer?</w:t>
      </w:r>
    </w:p>
    <w:p w14:paraId="0B541968" w14:textId="77777777" w:rsidR="008A7131" w:rsidRPr="008A7131" w:rsidRDefault="008A7131" w:rsidP="008A7131">
      <w:pPr>
        <w:pStyle w:val="Geenafstand"/>
        <w:rPr>
          <w:lang w:val="nl-NL"/>
        </w:rPr>
      </w:pPr>
    </w:p>
    <w:p w14:paraId="345F4F33" w14:textId="77777777" w:rsidR="008A7131" w:rsidRPr="00A63B36" w:rsidRDefault="008A7131" w:rsidP="008A7131">
      <w:pPr>
        <w:pStyle w:val="Geenafstand"/>
        <w:rPr>
          <w:b/>
          <w:bCs/>
        </w:rPr>
      </w:pPr>
      <w:proofErr w:type="spellStart"/>
      <w:r>
        <w:rPr>
          <w:b/>
          <w:bCs/>
        </w:rPr>
        <w:t>Subvragen</w:t>
      </w:r>
      <w:proofErr w:type="spellEnd"/>
      <w:r>
        <w:rPr>
          <w:b/>
          <w:bCs/>
        </w:rPr>
        <w:t>:</w:t>
      </w:r>
    </w:p>
    <w:p w14:paraId="476E15A5" w14:textId="1CCE64A4" w:rsidR="008A7131" w:rsidRDefault="008A7131" w:rsidP="008A7131">
      <w:pPr>
        <w:pStyle w:val="Lijstalinea"/>
        <w:numPr>
          <w:ilvl w:val="0"/>
          <w:numId w:val="15"/>
        </w:numPr>
      </w:pPr>
      <w:r>
        <w:t>Welke integratiestandaarden biedt uw oplossing</w:t>
      </w:r>
      <w:r w:rsidR="00C76A93">
        <w:t>?</w:t>
      </w:r>
    </w:p>
    <w:p w14:paraId="654124AB" w14:textId="38AC143B" w:rsidR="008A7131" w:rsidRDefault="008A7131" w:rsidP="008A7131">
      <w:pPr>
        <w:pStyle w:val="Lijstalinea"/>
        <w:numPr>
          <w:ilvl w:val="0"/>
          <w:numId w:val="15"/>
        </w:numPr>
      </w:pPr>
      <w:r>
        <w:t>Welke mogelijkheden zijn er om applicaties toe te voegen of uit te faseren zonder maatwerk?</w:t>
      </w:r>
    </w:p>
    <w:p w14:paraId="0F28AA23" w14:textId="77777777" w:rsidR="008A7131" w:rsidRDefault="008A7131" w:rsidP="008A7131">
      <w:pPr>
        <w:pStyle w:val="Lijstalinea"/>
        <w:numPr>
          <w:ilvl w:val="0"/>
          <w:numId w:val="15"/>
        </w:numPr>
      </w:pPr>
      <w:r>
        <w:t xml:space="preserve">In hoeverre ondersteund uw oplossing een aansluiting op GEMMA en Common </w:t>
      </w:r>
      <w:proofErr w:type="spellStart"/>
      <w:r>
        <w:t>Ground</w:t>
      </w:r>
      <w:proofErr w:type="spellEnd"/>
      <w:r>
        <w:t>? En op welke manier?</w:t>
      </w:r>
    </w:p>
    <w:p w14:paraId="2613B76A" w14:textId="77777777" w:rsidR="008A7131" w:rsidRDefault="008A7131" w:rsidP="008A7131">
      <w:pPr>
        <w:pStyle w:val="Lijstalinea"/>
        <w:numPr>
          <w:ilvl w:val="0"/>
          <w:numId w:val="15"/>
        </w:numPr>
      </w:pPr>
      <w:r>
        <w:t>Hoe past u principes toe als dataminimalisatie, loskoppeling van applicaties en hergebruik van data?</w:t>
      </w:r>
    </w:p>
    <w:p w14:paraId="5D7027E9" w14:textId="77777777" w:rsidR="008A7131" w:rsidRDefault="008A7131" w:rsidP="008A7131">
      <w:pPr>
        <w:pStyle w:val="Lijstalinea"/>
        <w:numPr>
          <w:ilvl w:val="0"/>
          <w:numId w:val="15"/>
        </w:numPr>
      </w:pPr>
      <w:r w:rsidRPr="007F7615">
        <w:t xml:space="preserve">In welke mate is uw oplossing open en configureerbaar zonder afhankelijkheid van eigen </w:t>
      </w:r>
      <w:proofErr w:type="spellStart"/>
      <w:r w:rsidRPr="007F7615">
        <w:t>tooling</w:t>
      </w:r>
      <w:proofErr w:type="spellEnd"/>
      <w:r w:rsidRPr="007F7615">
        <w:t>?</w:t>
      </w:r>
    </w:p>
    <w:p w14:paraId="32B7FDA5" w14:textId="77777777" w:rsidR="008A7131" w:rsidRPr="004C3D2E" w:rsidRDefault="008A7131" w:rsidP="008A7131">
      <w:pPr>
        <w:pStyle w:val="Geenafstand"/>
        <w:rPr>
          <w:lang w:val="nl-NL"/>
        </w:rPr>
      </w:pPr>
    </w:p>
    <w:p w14:paraId="578A8146" w14:textId="007F6CCA" w:rsidR="008A7131" w:rsidRDefault="008A7131" w:rsidP="000071AE">
      <w:pPr>
        <w:pStyle w:val="Subkop"/>
        <w:numPr>
          <w:ilvl w:val="0"/>
          <w:numId w:val="20"/>
        </w:numPr>
        <w:rPr>
          <w:bCs/>
        </w:rPr>
      </w:pPr>
      <w:r>
        <w:rPr>
          <w:bCs/>
        </w:rPr>
        <w:t xml:space="preserve">Beheer, beveiliging en </w:t>
      </w:r>
      <w:proofErr w:type="spellStart"/>
      <w:r>
        <w:rPr>
          <w:bCs/>
        </w:rPr>
        <w:t>governance</w:t>
      </w:r>
      <w:proofErr w:type="spellEnd"/>
    </w:p>
    <w:p w14:paraId="778E4E91" w14:textId="77777777" w:rsidR="008A7131" w:rsidRPr="008A7131" w:rsidRDefault="008A7131" w:rsidP="00832639">
      <w:pPr>
        <w:pStyle w:val="Geenafstand"/>
        <w:rPr>
          <w:lang w:val="nl-NL"/>
        </w:rPr>
      </w:pPr>
      <w:r w:rsidRPr="008A7131">
        <w:rPr>
          <w:lang w:val="nl-NL"/>
        </w:rPr>
        <w:t xml:space="preserve">Op welke wijze is het beheer, de beveiliging en de </w:t>
      </w:r>
      <w:proofErr w:type="spellStart"/>
      <w:r w:rsidRPr="008A7131">
        <w:rPr>
          <w:lang w:val="nl-NL"/>
        </w:rPr>
        <w:t>governance</w:t>
      </w:r>
      <w:proofErr w:type="spellEnd"/>
      <w:r w:rsidRPr="008A7131">
        <w:rPr>
          <w:lang w:val="nl-NL"/>
        </w:rPr>
        <w:t xml:space="preserve"> rondom uw oplossing ingericht?</w:t>
      </w:r>
    </w:p>
    <w:p w14:paraId="2968FF59" w14:textId="77777777" w:rsidR="008A7131" w:rsidRPr="008A7131" w:rsidRDefault="008A7131" w:rsidP="00832639">
      <w:pPr>
        <w:pStyle w:val="Geenafstand"/>
        <w:rPr>
          <w:lang w:val="nl-NL"/>
        </w:rPr>
      </w:pPr>
    </w:p>
    <w:p w14:paraId="3C18B7BF" w14:textId="77777777" w:rsidR="008A7131" w:rsidRPr="00A63B36" w:rsidRDefault="008A7131" w:rsidP="00832639">
      <w:pPr>
        <w:pStyle w:val="Geenafstand"/>
        <w:rPr>
          <w:b/>
          <w:bCs/>
        </w:rPr>
      </w:pPr>
      <w:proofErr w:type="spellStart"/>
      <w:r>
        <w:rPr>
          <w:b/>
          <w:bCs/>
        </w:rPr>
        <w:t>Subvragen</w:t>
      </w:r>
      <w:proofErr w:type="spellEnd"/>
      <w:r>
        <w:rPr>
          <w:b/>
          <w:bCs/>
        </w:rPr>
        <w:t>:</w:t>
      </w:r>
    </w:p>
    <w:p w14:paraId="1B4DFFFE" w14:textId="53D076C5" w:rsidR="008A7131" w:rsidRDefault="008A7131" w:rsidP="008A7131">
      <w:pPr>
        <w:pStyle w:val="Lijstalinea"/>
        <w:numPr>
          <w:ilvl w:val="0"/>
          <w:numId w:val="16"/>
        </w:numPr>
      </w:pPr>
      <w:r>
        <w:t>Op welke wijze is beheer en monitoring geregeld</w:t>
      </w:r>
      <w:r w:rsidR="00C76A93">
        <w:t>?</w:t>
      </w:r>
    </w:p>
    <w:p w14:paraId="1A627271" w14:textId="02A21940" w:rsidR="008A7131" w:rsidRDefault="008A7131" w:rsidP="008A7131">
      <w:pPr>
        <w:pStyle w:val="Lijstalinea"/>
        <w:numPr>
          <w:ilvl w:val="0"/>
          <w:numId w:val="16"/>
        </w:numPr>
      </w:pPr>
      <w:r>
        <w:t xml:space="preserve">Op welke wijze biedt u ondersteuning op het gebied van </w:t>
      </w:r>
      <w:proofErr w:type="spellStart"/>
      <w:r>
        <w:t>governance</w:t>
      </w:r>
      <w:proofErr w:type="spellEnd"/>
      <w:r>
        <w:t xml:space="preserve"> en regievoering binnen integratieketens (bijvoorbeeld rollenbeheer)</w:t>
      </w:r>
      <w:r w:rsidR="00C76A93">
        <w:t>?</w:t>
      </w:r>
    </w:p>
    <w:p w14:paraId="4DCD113F" w14:textId="77777777" w:rsidR="008A7131" w:rsidRDefault="008A7131" w:rsidP="008A7131">
      <w:pPr>
        <w:pStyle w:val="Lijstalinea"/>
        <w:numPr>
          <w:ilvl w:val="0"/>
          <w:numId w:val="16"/>
        </w:numPr>
      </w:pPr>
      <w:r>
        <w:lastRenderedPageBreak/>
        <w:t>Op welke wijze voldoet u aan de normen voor informatie beveiliging?</w:t>
      </w:r>
    </w:p>
    <w:p w14:paraId="4F1B8091" w14:textId="77777777" w:rsidR="008A7131" w:rsidRDefault="008A7131" w:rsidP="008A7131">
      <w:pPr>
        <w:pStyle w:val="Lijstalinea"/>
        <w:numPr>
          <w:ilvl w:val="1"/>
          <w:numId w:val="16"/>
        </w:numPr>
      </w:pPr>
      <w:r>
        <w:t>Over welke gestandaardiseerde certificeringen beschikt u?</w:t>
      </w:r>
    </w:p>
    <w:p w14:paraId="6D201CFB" w14:textId="27AD2097" w:rsidR="008A7131" w:rsidRDefault="008A7131" w:rsidP="008A7131">
      <w:pPr>
        <w:pStyle w:val="Lijstalinea"/>
        <w:numPr>
          <w:ilvl w:val="0"/>
          <w:numId w:val="16"/>
        </w:numPr>
      </w:pPr>
      <w:r>
        <w:t>Op welke wijze ondersteunt u documentatie, versiebeheer en wijziging processen</w:t>
      </w:r>
      <w:r w:rsidR="00C76A93">
        <w:t>?</w:t>
      </w:r>
    </w:p>
    <w:p w14:paraId="0404AF04" w14:textId="0E73815B" w:rsidR="008A7131" w:rsidRDefault="008A7131" w:rsidP="008A7131">
      <w:pPr>
        <w:pStyle w:val="Lijstalinea"/>
        <w:numPr>
          <w:ilvl w:val="0"/>
          <w:numId w:val="16"/>
        </w:numPr>
      </w:pPr>
      <w:r>
        <w:t xml:space="preserve">Hoe beperkt u </w:t>
      </w:r>
      <w:proofErr w:type="spellStart"/>
      <w:r>
        <w:t>vendor</w:t>
      </w:r>
      <w:proofErr w:type="spellEnd"/>
      <w:r>
        <w:t xml:space="preserve"> </w:t>
      </w:r>
      <w:proofErr w:type="spellStart"/>
      <w:r>
        <w:t>lock</w:t>
      </w:r>
      <w:proofErr w:type="spellEnd"/>
      <w:r>
        <w:t>-in en in welke mate is de klant onafhankelijk</w:t>
      </w:r>
      <w:r w:rsidR="00C76A93">
        <w:t>?</w:t>
      </w:r>
    </w:p>
    <w:p w14:paraId="42BADA3C" w14:textId="00362813" w:rsidR="008A7131" w:rsidRPr="007F7615" w:rsidRDefault="008A7131" w:rsidP="008A7131">
      <w:pPr>
        <w:pStyle w:val="Lijstalinea"/>
        <w:numPr>
          <w:ilvl w:val="0"/>
          <w:numId w:val="16"/>
        </w:numPr>
      </w:pPr>
      <w:r w:rsidRPr="007F7615">
        <w:t>Wat zijn de verantwoordelijkheden vanuit Senzer omtrent beheer, beveiliging</w:t>
      </w:r>
      <w:r w:rsidR="00C76A93">
        <w:t>?</w:t>
      </w:r>
    </w:p>
    <w:p w14:paraId="2A2A779F" w14:textId="4ABC3EBE" w:rsidR="00A35DFA" w:rsidRPr="007F7615" w:rsidRDefault="00A35DFA" w:rsidP="008A7131">
      <w:pPr>
        <w:pStyle w:val="Lijstalinea"/>
        <w:numPr>
          <w:ilvl w:val="0"/>
          <w:numId w:val="16"/>
        </w:numPr>
      </w:pPr>
      <w:r w:rsidRPr="007F7615">
        <w:t>Welke mogelijkheden biedt uw oplossing voor datalocatie en dataresidentie (bijv. EU-</w:t>
      </w:r>
      <w:proofErr w:type="spellStart"/>
      <w:r w:rsidRPr="007F7615">
        <w:t>only</w:t>
      </w:r>
      <w:proofErr w:type="spellEnd"/>
      <w:r w:rsidRPr="007F7615">
        <w:t>)?</w:t>
      </w:r>
    </w:p>
    <w:p w14:paraId="155308F7" w14:textId="77777777" w:rsidR="008A7131" w:rsidRDefault="008A7131" w:rsidP="000071AE">
      <w:pPr>
        <w:pStyle w:val="Geenafstand"/>
        <w:rPr>
          <w:lang w:val="nl-NL"/>
        </w:rPr>
      </w:pPr>
    </w:p>
    <w:p w14:paraId="2AFD2C26" w14:textId="5B46B1AF" w:rsidR="00084078" w:rsidRPr="00E150BF" w:rsidRDefault="00084078" w:rsidP="00084078">
      <w:pPr>
        <w:pStyle w:val="Subkop"/>
        <w:numPr>
          <w:ilvl w:val="0"/>
          <w:numId w:val="20"/>
        </w:numPr>
        <w:rPr>
          <w:bCs/>
        </w:rPr>
      </w:pPr>
      <w:r w:rsidRPr="00E150BF">
        <w:rPr>
          <w:bCs/>
        </w:rPr>
        <w:t>Continuïteit en prestaties</w:t>
      </w:r>
    </w:p>
    <w:p w14:paraId="3B48B445" w14:textId="011AAE8B" w:rsidR="00E150BF" w:rsidRDefault="00E150BF" w:rsidP="00E150BF">
      <w:pPr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</w:pPr>
      <w:r w:rsidRPr="00F63388"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  <w:t xml:space="preserve">Hoe borgt uw oplossing </w:t>
      </w:r>
      <w:r w:rsidRPr="00E150BF"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  <w:t>continuïteit</w:t>
      </w:r>
      <w:r>
        <w:rPr>
          <w:rFonts w:ascii="Verdana" w:eastAsia="Times New Roman" w:hAnsi="Verdana" w:cs="Arial"/>
          <w:color w:val="000000" w:themeColor="text1"/>
          <w:sz w:val="18"/>
          <w:szCs w:val="20"/>
          <w:lang w:val="nl-NL" w:eastAsia="nl-NL"/>
        </w:rPr>
        <w:t xml:space="preserve"> en prestaties?</w:t>
      </w:r>
    </w:p>
    <w:p w14:paraId="1E48269C" w14:textId="31E465C7" w:rsidR="00F70A2F" w:rsidRPr="00F63388" w:rsidRDefault="0059727E" w:rsidP="00E150BF">
      <w:pPr>
        <w:rPr>
          <w:rFonts w:ascii="Verdana" w:eastAsia="Times New Roman" w:hAnsi="Verdana" w:cs="Arial"/>
          <w:b/>
          <w:color w:val="000000" w:themeColor="text1"/>
          <w:sz w:val="18"/>
          <w:szCs w:val="20"/>
          <w:lang w:val="nl-NL" w:eastAsia="nl-NL"/>
        </w:rPr>
      </w:pPr>
      <w:proofErr w:type="spellStart"/>
      <w:r w:rsidRPr="00F63388">
        <w:rPr>
          <w:rFonts w:ascii="Verdana" w:eastAsia="Times New Roman" w:hAnsi="Verdana" w:cs="Arial"/>
          <w:b/>
          <w:color w:val="000000" w:themeColor="text1"/>
          <w:sz w:val="18"/>
          <w:szCs w:val="20"/>
          <w:lang w:val="nl-NL" w:eastAsia="nl-NL"/>
        </w:rPr>
        <w:t>Subvragen</w:t>
      </w:r>
      <w:proofErr w:type="spellEnd"/>
      <w:r w:rsidRPr="00F63388">
        <w:rPr>
          <w:rFonts w:ascii="Verdana" w:eastAsia="Times New Roman" w:hAnsi="Verdana" w:cs="Arial"/>
          <w:b/>
          <w:color w:val="000000" w:themeColor="text1"/>
          <w:sz w:val="18"/>
          <w:szCs w:val="20"/>
          <w:lang w:val="nl-NL" w:eastAsia="nl-NL"/>
        </w:rPr>
        <w:t>:</w:t>
      </w:r>
    </w:p>
    <w:p w14:paraId="30DA0199" w14:textId="1A867282" w:rsidR="006F17B1" w:rsidRDefault="006F17B1" w:rsidP="006F17B1">
      <w:pPr>
        <w:pStyle w:val="Lijstalinea"/>
        <w:numPr>
          <w:ilvl w:val="0"/>
          <w:numId w:val="16"/>
        </w:numPr>
      </w:pPr>
      <w:r>
        <w:t xml:space="preserve">Welke mogelijkheden biedt uw oplossing voor </w:t>
      </w:r>
      <w:proofErr w:type="spellStart"/>
      <w:r>
        <w:t>failover</w:t>
      </w:r>
      <w:proofErr w:type="spellEnd"/>
      <w:r>
        <w:t>, redundantie en herstel?</w:t>
      </w:r>
    </w:p>
    <w:p w14:paraId="6D7918B9" w14:textId="0E871872" w:rsidR="006F17B1" w:rsidRDefault="006F17B1" w:rsidP="006F17B1">
      <w:pPr>
        <w:pStyle w:val="Lijstalinea"/>
        <w:numPr>
          <w:ilvl w:val="0"/>
          <w:numId w:val="16"/>
        </w:numPr>
      </w:pPr>
      <w:r>
        <w:t>Hoe schaalt uw oplossing mee met toename van berichten volume en ketens?</w:t>
      </w:r>
    </w:p>
    <w:p w14:paraId="26550BE8" w14:textId="09D45FBE" w:rsidR="00F70A2F" w:rsidRDefault="006F17B1" w:rsidP="00F70A2F">
      <w:pPr>
        <w:pStyle w:val="Lijstalinea"/>
        <w:numPr>
          <w:ilvl w:val="0"/>
          <w:numId w:val="16"/>
        </w:numPr>
      </w:pPr>
      <w:r>
        <w:t xml:space="preserve">Welke mechanismen zijn er voor foutafhandelingen en </w:t>
      </w:r>
      <w:proofErr w:type="spellStart"/>
      <w:r>
        <w:t>herlevering</w:t>
      </w:r>
      <w:proofErr w:type="spellEnd"/>
      <w:r>
        <w:t>?</w:t>
      </w:r>
    </w:p>
    <w:p w14:paraId="4E912924" w14:textId="77777777" w:rsidR="00F70A2F" w:rsidRPr="00F70A2F" w:rsidRDefault="00F70A2F" w:rsidP="00F63388">
      <w:pPr>
        <w:pStyle w:val="Lijstalinea"/>
      </w:pPr>
    </w:p>
    <w:p w14:paraId="2D8BA50D" w14:textId="21F95A47" w:rsidR="008A7131" w:rsidRDefault="008A7131" w:rsidP="000071AE">
      <w:pPr>
        <w:pStyle w:val="Subkop"/>
        <w:numPr>
          <w:ilvl w:val="0"/>
          <w:numId w:val="20"/>
        </w:numPr>
      </w:pPr>
      <w:r>
        <w:t>Ervaringen en Referenties</w:t>
      </w:r>
    </w:p>
    <w:p w14:paraId="6147BBD6" w14:textId="77777777" w:rsidR="008A7131" w:rsidRPr="008A7131" w:rsidRDefault="008A7131" w:rsidP="00832639">
      <w:pPr>
        <w:pStyle w:val="Geenafstand"/>
        <w:rPr>
          <w:lang w:val="nl-NL"/>
        </w:rPr>
      </w:pPr>
      <w:r w:rsidRPr="008A7131">
        <w:rPr>
          <w:lang w:val="nl-NL"/>
        </w:rPr>
        <w:t>Welke ervaringen heeft uw organisatie met het bieden van integratie oplossingen?</w:t>
      </w:r>
    </w:p>
    <w:p w14:paraId="17FDF1F6" w14:textId="77777777" w:rsidR="008A7131" w:rsidRPr="008A7131" w:rsidRDefault="008A7131" w:rsidP="00832639">
      <w:pPr>
        <w:pStyle w:val="Geenafstand"/>
        <w:rPr>
          <w:lang w:val="nl-NL"/>
        </w:rPr>
      </w:pPr>
    </w:p>
    <w:p w14:paraId="04382F74" w14:textId="77777777" w:rsidR="008A7131" w:rsidRPr="00A63B36" w:rsidRDefault="008A7131" w:rsidP="00832639">
      <w:pPr>
        <w:pStyle w:val="Geenafstand"/>
        <w:rPr>
          <w:b/>
          <w:bCs/>
        </w:rPr>
      </w:pPr>
      <w:proofErr w:type="spellStart"/>
      <w:r>
        <w:rPr>
          <w:b/>
          <w:bCs/>
        </w:rPr>
        <w:t>Subvragen</w:t>
      </w:r>
      <w:proofErr w:type="spellEnd"/>
      <w:r>
        <w:rPr>
          <w:b/>
          <w:bCs/>
        </w:rPr>
        <w:t>:</w:t>
      </w:r>
    </w:p>
    <w:p w14:paraId="7A813ABF" w14:textId="77777777" w:rsidR="008A7131" w:rsidRDefault="008A7131" w:rsidP="008A7131">
      <w:pPr>
        <w:pStyle w:val="Lijstalinea"/>
        <w:numPr>
          <w:ilvl w:val="0"/>
          <w:numId w:val="17"/>
        </w:numPr>
      </w:pPr>
      <w:r>
        <w:t xml:space="preserve">Heeft u specifieke ervaringen binnen het gemeentelijke/sociaal domein? En zo ja, welke? </w:t>
      </w:r>
    </w:p>
    <w:p w14:paraId="4AB7A7C6" w14:textId="77777777" w:rsidR="008A7131" w:rsidRDefault="008A7131" w:rsidP="008A7131">
      <w:pPr>
        <w:pStyle w:val="Lijstalinea"/>
        <w:numPr>
          <w:ilvl w:val="0"/>
          <w:numId w:val="17"/>
        </w:numPr>
      </w:pPr>
      <w:r>
        <w:t>Kunt u referentie projecten delen die vergelijkbaar zijn met de situatie van Senzer?</w:t>
      </w:r>
    </w:p>
    <w:p w14:paraId="2A1544F4" w14:textId="3C8BE472" w:rsidR="00D9207B" w:rsidRPr="00832639" w:rsidRDefault="008A7131" w:rsidP="00D9207B">
      <w:pPr>
        <w:pStyle w:val="Lijstalinea"/>
        <w:numPr>
          <w:ilvl w:val="0"/>
          <w:numId w:val="17"/>
        </w:numPr>
      </w:pPr>
      <w:r w:rsidRPr="007F7615">
        <w:t>Kunt u best-</w:t>
      </w:r>
      <w:proofErr w:type="spellStart"/>
      <w:r w:rsidRPr="007F7615">
        <w:t>practices</w:t>
      </w:r>
      <w:proofErr w:type="spellEnd"/>
      <w:r w:rsidRPr="007F7615">
        <w:t xml:space="preserve"> en risico’s delen?</w:t>
      </w:r>
    </w:p>
    <w:p w14:paraId="50C04722" w14:textId="77777777" w:rsidR="00D9207B" w:rsidRPr="008A7131" w:rsidRDefault="00D9207B" w:rsidP="00832639">
      <w:pPr>
        <w:pStyle w:val="Geenafstand"/>
        <w:rPr>
          <w:lang w:val="nl-NL"/>
        </w:rPr>
      </w:pPr>
    </w:p>
    <w:p w14:paraId="72967D59" w14:textId="134C194A" w:rsidR="008A7131" w:rsidRPr="00A27612" w:rsidRDefault="008A7131" w:rsidP="000071AE">
      <w:pPr>
        <w:pStyle w:val="Subkop"/>
        <w:numPr>
          <w:ilvl w:val="0"/>
          <w:numId w:val="20"/>
        </w:numPr>
      </w:pPr>
      <w:r w:rsidRPr="00A27612">
        <w:t>Uw advies voor Senzer</w:t>
      </w:r>
    </w:p>
    <w:p w14:paraId="1253B832" w14:textId="5B29718E" w:rsidR="008A7131" w:rsidRPr="008A7131" w:rsidRDefault="0064114C" w:rsidP="00832639">
      <w:pPr>
        <w:pStyle w:val="Geenafstand"/>
        <w:rPr>
          <w:lang w:val="nl-NL"/>
        </w:rPr>
      </w:pPr>
      <w:r>
        <w:rPr>
          <w:lang w:val="nl-NL"/>
        </w:rPr>
        <w:t>Welk advies wilt u Senzer meegeven op basis van uw ervaring?</w:t>
      </w:r>
    </w:p>
    <w:p w14:paraId="30CE0931" w14:textId="77777777" w:rsidR="008A7131" w:rsidRPr="008A7131" w:rsidRDefault="008A7131" w:rsidP="00832639">
      <w:pPr>
        <w:pStyle w:val="Geenafstand"/>
        <w:rPr>
          <w:b/>
          <w:bCs/>
          <w:lang w:val="nl-NL"/>
        </w:rPr>
      </w:pPr>
    </w:p>
    <w:p w14:paraId="6B436B06" w14:textId="77777777" w:rsidR="008A7131" w:rsidRPr="00A63B36" w:rsidRDefault="008A7131" w:rsidP="00832639">
      <w:pPr>
        <w:pStyle w:val="Geenafstand"/>
        <w:rPr>
          <w:b/>
          <w:bCs/>
        </w:rPr>
      </w:pPr>
      <w:proofErr w:type="spellStart"/>
      <w:r>
        <w:rPr>
          <w:b/>
          <w:bCs/>
        </w:rPr>
        <w:t>Subvragen</w:t>
      </w:r>
      <w:proofErr w:type="spellEnd"/>
      <w:r>
        <w:rPr>
          <w:b/>
          <w:bCs/>
        </w:rPr>
        <w:t>:</w:t>
      </w:r>
      <w:r>
        <w:tab/>
      </w:r>
    </w:p>
    <w:p w14:paraId="146DB74C" w14:textId="5FF6431B" w:rsidR="008A7131" w:rsidRDefault="002C2B76" w:rsidP="008A7131">
      <w:pPr>
        <w:pStyle w:val="Lijstalinea"/>
        <w:numPr>
          <w:ilvl w:val="0"/>
          <w:numId w:val="18"/>
        </w:numPr>
      </w:pPr>
      <w:r>
        <w:t>Welk dienstmodel en welke inrichting acht u het meest passend?</w:t>
      </w:r>
    </w:p>
    <w:p w14:paraId="501DAAA9" w14:textId="05793994" w:rsidR="008A7131" w:rsidRDefault="002C2B76" w:rsidP="008A7131">
      <w:pPr>
        <w:pStyle w:val="Lijstalinea"/>
        <w:numPr>
          <w:ilvl w:val="0"/>
          <w:numId w:val="18"/>
        </w:numPr>
      </w:pPr>
      <w:r>
        <w:t>Welke risico’s en aandachtspunten adviseert u mee te nemen?</w:t>
      </w:r>
    </w:p>
    <w:p w14:paraId="2ACB088A" w14:textId="77777777" w:rsidR="008A7131" w:rsidRPr="008A7131" w:rsidRDefault="008A7131" w:rsidP="00832639">
      <w:pPr>
        <w:pStyle w:val="Geenafstand"/>
        <w:rPr>
          <w:lang w:val="nl-NL"/>
        </w:rPr>
      </w:pPr>
    </w:p>
    <w:p w14:paraId="4A135DB0" w14:textId="63EB4639" w:rsidR="008A7131" w:rsidRDefault="008A7131" w:rsidP="000071AE">
      <w:pPr>
        <w:pStyle w:val="Subkop"/>
        <w:numPr>
          <w:ilvl w:val="0"/>
          <w:numId w:val="20"/>
        </w:numPr>
        <w:rPr>
          <w:lang w:val="en-US"/>
        </w:rPr>
      </w:pPr>
      <w:r w:rsidRPr="009C5428">
        <w:rPr>
          <w:lang w:val="en-US"/>
        </w:rPr>
        <w:t>Total Cost of Ownership (T</w:t>
      </w:r>
      <w:r>
        <w:rPr>
          <w:lang w:val="en-US"/>
        </w:rPr>
        <w:t>CO)</w:t>
      </w:r>
    </w:p>
    <w:p w14:paraId="63FE14AF" w14:textId="77777777" w:rsidR="008A7131" w:rsidRPr="008A7131" w:rsidRDefault="008A7131" w:rsidP="00832639">
      <w:pPr>
        <w:pStyle w:val="Geenafstand"/>
        <w:rPr>
          <w:lang w:val="nl-NL"/>
        </w:rPr>
      </w:pPr>
      <w:r w:rsidRPr="008A7131">
        <w:rPr>
          <w:lang w:val="nl-NL"/>
        </w:rPr>
        <w:t>Wat is uw schatting van de totale kosten over een contract van 4 jaar, voor het implementeren en onderhouden van een integratie voorziening vergelijkbaar aan de behoefte van Senzer?</w:t>
      </w:r>
    </w:p>
    <w:p w14:paraId="256C5F0F" w14:textId="77777777" w:rsidR="008A7131" w:rsidRPr="008A7131" w:rsidRDefault="008A7131" w:rsidP="00832639">
      <w:pPr>
        <w:pStyle w:val="Geenafstand"/>
        <w:rPr>
          <w:lang w:val="nl-NL"/>
        </w:rPr>
      </w:pPr>
    </w:p>
    <w:p w14:paraId="498781FD" w14:textId="77777777" w:rsidR="008A7131" w:rsidRPr="00A63B36" w:rsidRDefault="008A7131" w:rsidP="00832639">
      <w:pPr>
        <w:pStyle w:val="Geenafstand"/>
        <w:rPr>
          <w:b/>
          <w:bCs/>
        </w:rPr>
      </w:pPr>
      <w:proofErr w:type="spellStart"/>
      <w:r>
        <w:rPr>
          <w:b/>
          <w:bCs/>
        </w:rPr>
        <w:t>Subvragen</w:t>
      </w:r>
      <w:proofErr w:type="spellEnd"/>
      <w:r>
        <w:rPr>
          <w:b/>
          <w:bCs/>
        </w:rPr>
        <w:t>:</w:t>
      </w:r>
    </w:p>
    <w:p w14:paraId="6E92A1F2" w14:textId="13F655C8" w:rsidR="008A7131" w:rsidRDefault="008A7131" w:rsidP="008A7131">
      <w:pPr>
        <w:pStyle w:val="Lijstalinea"/>
        <w:numPr>
          <w:ilvl w:val="0"/>
          <w:numId w:val="19"/>
        </w:numPr>
      </w:pPr>
      <w:r>
        <w:t>Wat zijn de verwachte initiële kosten voor implementatie</w:t>
      </w:r>
      <w:r w:rsidR="00672C1A">
        <w:t>?</w:t>
      </w:r>
    </w:p>
    <w:p w14:paraId="0A5BB55B" w14:textId="4621220C" w:rsidR="008A7131" w:rsidRDefault="008A7131" w:rsidP="008A7131">
      <w:pPr>
        <w:pStyle w:val="Lijstalinea"/>
        <w:numPr>
          <w:ilvl w:val="0"/>
          <w:numId w:val="19"/>
        </w:numPr>
      </w:pPr>
      <w:r>
        <w:t>Wat zijn de verwachte structurele kosten voor uw regiemodel</w:t>
      </w:r>
      <w:r w:rsidR="00672C1A">
        <w:t>?</w:t>
      </w:r>
    </w:p>
    <w:p w14:paraId="7B492205" w14:textId="77777777" w:rsidR="008A7131" w:rsidRDefault="008A7131" w:rsidP="008A7131">
      <w:pPr>
        <w:pStyle w:val="Lijstalinea"/>
        <w:numPr>
          <w:ilvl w:val="0"/>
          <w:numId w:val="19"/>
        </w:numPr>
      </w:pPr>
      <w:r>
        <w:t>Welke factoren beïnvloeden de structurele initieel of structurele kosten?</w:t>
      </w:r>
    </w:p>
    <w:p w14:paraId="3FAB2256" w14:textId="0023F0C4" w:rsidR="008A7131" w:rsidRDefault="008A7131" w:rsidP="008A7131">
      <w:pPr>
        <w:pStyle w:val="Lijstalinea"/>
        <w:numPr>
          <w:ilvl w:val="0"/>
          <w:numId w:val="19"/>
        </w:numPr>
      </w:pPr>
      <w:r>
        <w:t>Wat is de flexibiliteit in prijsmodellen</w:t>
      </w:r>
      <w:r w:rsidR="00672C1A">
        <w:t>?</w:t>
      </w:r>
      <w:r>
        <w:t xml:space="preserve"> </w:t>
      </w:r>
    </w:p>
    <w:p w14:paraId="23511549" w14:textId="7DD850D6" w:rsidR="008A7131" w:rsidRDefault="008A7131" w:rsidP="008A7131">
      <w:pPr>
        <w:pStyle w:val="Lijstalinea"/>
        <w:numPr>
          <w:ilvl w:val="0"/>
          <w:numId w:val="19"/>
        </w:numPr>
      </w:pPr>
      <w:r>
        <w:t xml:space="preserve">Wat zijn de mogelijkheden tot op- en </w:t>
      </w:r>
      <w:r w:rsidR="00593FB9">
        <w:t>afschalen</w:t>
      </w:r>
      <w:r>
        <w:t xml:space="preserve"> </w:t>
      </w:r>
      <w:r w:rsidR="003148CD">
        <w:t>en in relatie tot het prijsmodel</w:t>
      </w:r>
      <w:r w:rsidR="00672C1A">
        <w:t>?</w:t>
      </w:r>
    </w:p>
    <w:p w14:paraId="4B7CADCC" w14:textId="78AA5567" w:rsidR="00823E5E" w:rsidRPr="00CC7671" w:rsidRDefault="00823E5E" w:rsidP="000071AE">
      <w:pPr>
        <w:pStyle w:val="Geenafstand"/>
        <w:rPr>
          <w:lang w:val="nl-NL"/>
        </w:rPr>
      </w:pPr>
    </w:p>
    <w:p w14:paraId="618E716E" w14:textId="45D9FDFB" w:rsidR="00823E5E" w:rsidRPr="00CC7671" w:rsidRDefault="00823E5E" w:rsidP="000071AE">
      <w:pPr>
        <w:pStyle w:val="Geenafstand"/>
        <w:rPr>
          <w:rFonts w:ascii="Calibri" w:eastAsia="Calibri" w:hAnsi="Calibri" w:cs="Calibri"/>
          <w:color w:val="000000" w:themeColor="text1"/>
          <w:sz w:val="20"/>
          <w:szCs w:val="20"/>
          <w:lang w:val="nl-NL"/>
        </w:rPr>
      </w:pPr>
    </w:p>
    <w:p w14:paraId="2C078E63" w14:textId="3D7D1CC7" w:rsidR="00823E5E" w:rsidRPr="00CC7671" w:rsidRDefault="00823E5E" w:rsidP="000071AE">
      <w:pPr>
        <w:pStyle w:val="Geenafstand"/>
        <w:rPr>
          <w:lang w:val="nl-NL"/>
        </w:rPr>
      </w:pPr>
    </w:p>
    <w:sectPr w:rsidR="00823E5E" w:rsidRPr="00CC7671" w:rsidSect="00382EE6">
      <w:headerReference w:type="default" r:id="rId10"/>
      <w:footerReference w:type="default" r:id="rId11"/>
      <w:pgSz w:w="12240" w:h="15840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5B20E" w14:textId="77777777" w:rsidR="00A10328" w:rsidRDefault="00A10328" w:rsidP="000C0D04">
      <w:pPr>
        <w:spacing w:after="0" w:line="240" w:lineRule="auto"/>
      </w:pPr>
      <w:r>
        <w:separator/>
      </w:r>
    </w:p>
  </w:endnote>
  <w:endnote w:type="continuationSeparator" w:id="0">
    <w:p w14:paraId="008487AC" w14:textId="77777777" w:rsidR="00A10328" w:rsidRDefault="00A10328" w:rsidP="000C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9834620"/>
      <w:docPartObj>
        <w:docPartGallery w:val="Page Numbers (Bottom of Page)"/>
        <w:docPartUnique/>
      </w:docPartObj>
    </w:sdtPr>
    <w:sdtEndPr>
      <w:rPr>
        <w:rFonts w:ascii="Calibri" w:hAnsi="Calibri" w:cs="Calibri"/>
        <w:sz w:val="22"/>
        <w:szCs w:val="22"/>
      </w:rPr>
    </w:sdtEndPr>
    <w:sdtContent>
      <w:sdt>
        <w:sdtPr>
          <w:rPr>
            <w:rFonts w:ascii="Calibri" w:hAnsi="Calibri" w:cs="Calibr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3D6636" w14:textId="7E9C4E6C" w:rsidR="000C0D04" w:rsidRPr="004C3D2E" w:rsidRDefault="00212D9E" w:rsidP="000C0D04">
            <w:pPr>
              <w:pStyle w:val="Voettekst"/>
              <w:rPr>
                <w:rFonts w:ascii="Calibri" w:hAnsi="Calibri" w:cs="Calibri"/>
                <w:sz w:val="20"/>
                <w:szCs w:val="20"/>
                <w:lang w:val="nl-NL"/>
              </w:rPr>
            </w:pPr>
            <w:r w:rsidRPr="00C76A93">
              <w:rPr>
                <w:rFonts w:ascii="Calibri" w:hAnsi="Calibri" w:cs="Calibri"/>
                <w:color w:val="411165"/>
                <w:sz w:val="20"/>
                <w:szCs w:val="20"/>
                <w:lang w:val="nl-NL"/>
              </w:rPr>
              <w:t xml:space="preserve">Bijlage 1 vragenlijst </w:t>
            </w:r>
            <w:r w:rsidR="007F4DD9" w:rsidRPr="00C76A93">
              <w:rPr>
                <w:rFonts w:ascii="Calibri" w:hAnsi="Calibri" w:cs="Calibri"/>
                <w:color w:val="411165"/>
                <w:sz w:val="20"/>
                <w:szCs w:val="20"/>
                <w:lang w:val="nl-NL"/>
              </w:rPr>
              <w:t>t.b.v.</w:t>
            </w:r>
            <w:r w:rsidRPr="00C76A93">
              <w:rPr>
                <w:rFonts w:ascii="Calibri" w:hAnsi="Calibri" w:cs="Calibri"/>
                <w:color w:val="411165"/>
                <w:sz w:val="20"/>
                <w:szCs w:val="20"/>
                <w:lang w:val="nl-NL"/>
              </w:rPr>
              <w:t xml:space="preserve"> </w:t>
            </w:r>
            <w:r w:rsidR="004E1BA5" w:rsidRPr="00C76A93">
              <w:rPr>
                <w:rFonts w:ascii="Calibri" w:hAnsi="Calibri" w:cs="Calibri"/>
                <w:color w:val="411165"/>
                <w:sz w:val="20"/>
                <w:szCs w:val="20"/>
                <w:lang w:val="nl-NL"/>
              </w:rPr>
              <w:t xml:space="preserve">marktconsultatie </w:t>
            </w:r>
            <w:r w:rsidR="004C3D2E" w:rsidRPr="00C76A93">
              <w:rPr>
                <w:rFonts w:ascii="Calibri" w:hAnsi="Calibri" w:cs="Calibri"/>
                <w:color w:val="411165"/>
                <w:sz w:val="20"/>
                <w:szCs w:val="20"/>
                <w:lang w:val="nl-NL"/>
              </w:rPr>
              <w:t>integratieplatform</w:t>
            </w:r>
            <w:r w:rsidR="004E1BA5" w:rsidRPr="00C76A93">
              <w:rPr>
                <w:rFonts w:ascii="Calibri" w:hAnsi="Calibri" w:cs="Calibri"/>
                <w:color w:val="411165"/>
                <w:sz w:val="20"/>
                <w:szCs w:val="20"/>
                <w:lang w:val="nl-NL"/>
              </w:rPr>
              <w:t xml:space="preserve"> oplossing Senzer</w:t>
            </w:r>
            <w:r w:rsidR="004E1BA5" w:rsidRPr="00C76A93">
              <w:rPr>
                <w:rFonts w:ascii="Calibri" w:hAnsi="Calibri" w:cs="Calibri"/>
                <w:color w:val="411165"/>
                <w:sz w:val="22"/>
                <w:szCs w:val="22"/>
                <w:lang w:val="nl-NL"/>
              </w:rPr>
              <w:tab/>
            </w:r>
            <w:r w:rsidR="000C0D04" w:rsidRPr="00C76A93">
              <w:rPr>
                <w:rFonts w:ascii="Calibri" w:hAnsi="Calibri" w:cs="Calibri"/>
                <w:color w:val="411165"/>
                <w:sz w:val="22"/>
                <w:szCs w:val="22"/>
                <w:lang w:val="nl-NL"/>
              </w:rPr>
              <w:t xml:space="preserve">Pagina </w:t>
            </w:r>
            <w:r w:rsidR="000C0D04" w:rsidRPr="00C76A93">
              <w:rPr>
                <w:rFonts w:ascii="Calibri" w:hAnsi="Calibri" w:cs="Calibri"/>
                <w:b/>
                <w:bCs/>
                <w:color w:val="411165"/>
                <w:sz w:val="22"/>
                <w:szCs w:val="22"/>
              </w:rPr>
              <w:fldChar w:fldCharType="begin"/>
            </w:r>
            <w:r w:rsidR="000C0D04" w:rsidRPr="00C76A93">
              <w:rPr>
                <w:rFonts w:ascii="Calibri" w:hAnsi="Calibri" w:cs="Calibri"/>
                <w:b/>
                <w:bCs/>
                <w:color w:val="411165"/>
                <w:sz w:val="22"/>
                <w:szCs w:val="22"/>
                <w:lang w:val="nl-NL"/>
              </w:rPr>
              <w:instrText>PAGE</w:instrText>
            </w:r>
            <w:r w:rsidR="000C0D04" w:rsidRPr="00C76A93">
              <w:rPr>
                <w:rFonts w:ascii="Calibri" w:hAnsi="Calibri" w:cs="Calibri"/>
                <w:b/>
                <w:bCs/>
                <w:color w:val="411165"/>
                <w:sz w:val="22"/>
                <w:szCs w:val="22"/>
              </w:rPr>
              <w:fldChar w:fldCharType="separate"/>
            </w:r>
            <w:r w:rsidR="000C0D04" w:rsidRPr="00C76A93">
              <w:rPr>
                <w:rFonts w:ascii="Calibri" w:hAnsi="Calibri" w:cs="Calibri"/>
                <w:b/>
                <w:bCs/>
                <w:color w:val="411165"/>
                <w:sz w:val="22"/>
                <w:szCs w:val="22"/>
                <w:lang w:val="nl-NL"/>
              </w:rPr>
              <w:t>2</w:t>
            </w:r>
            <w:r w:rsidR="000C0D04" w:rsidRPr="00C76A93">
              <w:rPr>
                <w:rFonts w:ascii="Calibri" w:hAnsi="Calibri" w:cs="Calibri"/>
                <w:b/>
                <w:bCs/>
                <w:color w:val="411165"/>
                <w:sz w:val="22"/>
                <w:szCs w:val="22"/>
              </w:rPr>
              <w:fldChar w:fldCharType="end"/>
            </w:r>
            <w:r w:rsidR="000C0D04" w:rsidRPr="00C76A93">
              <w:rPr>
                <w:rFonts w:ascii="Calibri" w:hAnsi="Calibri" w:cs="Calibri"/>
                <w:color w:val="411165"/>
                <w:sz w:val="22"/>
                <w:szCs w:val="22"/>
                <w:lang w:val="nl-NL"/>
              </w:rPr>
              <w:t xml:space="preserve"> van </w:t>
            </w:r>
            <w:r w:rsidR="000C0D04" w:rsidRPr="00C76A93">
              <w:rPr>
                <w:rFonts w:ascii="Calibri" w:hAnsi="Calibri" w:cs="Calibri"/>
                <w:b/>
                <w:bCs/>
                <w:color w:val="411165"/>
                <w:sz w:val="22"/>
                <w:szCs w:val="22"/>
              </w:rPr>
              <w:fldChar w:fldCharType="begin"/>
            </w:r>
            <w:r w:rsidR="000C0D04" w:rsidRPr="00C76A93">
              <w:rPr>
                <w:rFonts w:ascii="Calibri" w:hAnsi="Calibri" w:cs="Calibri"/>
                <w:b/>
                <w:bCs/>
                <w:color w:val="411165"/>
                <w:sz w:val="22"/>
                <w:szCs w:val="22"/>
                <w:lang w:val="nl-NL"/>
              </w:rPr>
              <w:instrText>NUMPAGES</w:instrText>
            </w:r>
            <w:r w:rsidR="000C0D04" w:rsidRPr="00C76A93">
              <w:rPr>
                <w:rFonts w:ascii="Calibri" w:hAnsi="Calibri" w:cs="Calibri"/>
                <w:b/>
                <w:bCs/>
                <w:color w:val="411165"/>
                <w:sz w:val="22"/>
                <w:szCs w:val="22"/>
              </w:rPr>
              <w:fldChar w:fldCharType="separate"/>
            </w:r>
            <w:r w:rsidR="000C0D04" w:rsidRPr="00C76A93">
              <w:rPr>
                <w:rFonts w:ascii="Calibri" w:hAnsi="Calibri" w:cs="Calibri"/>
                <w:b/>
                <w:bCs/>
                <w:color w:val="411165"/>
                <w:sz w:val="22"/>
                <w:szCs w:val="22"/>
                <w:lang w:val="nl-NL"/>
              </w:rPr>
              <w:t>2</w:t>
            </w:r>
            <w:r w:rsidR="000C0D04" w:rsidRPr="00C76A93">
              <w:rPr>
                <w:rFonts w:ascii="Calibri" w:hAnsi="Calibri" w:cs="Calibri"/>
                <w:b/>
                <w:bCs/>
                <w:color w:val="411165"/>
                <w:sz w:val="22"/>
                <w:szCs w:val="22"/>
              </w:rPr>
              <w:fldChar w:fldCharType="end"/>
            </w:r>
          </w:p>
        </w:sdtContent>
      </w:sdt>
    </w:sdtContent>
  </w:sdt>
  <w:p w14:paraId="7EAD35E2" w14:textId="77777777" w:rsidR="000C0D04" w:rsidRPr="004E1BA5" w:rsidRDefault="000C0D04">
    <w:pPr>
      <w:pStyle w:val="Voettekst"/>
      <w:rPr>
        <w:lang w:val="nl-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D645C" w14:textId="77777777" w:rsidR="00A10328" w:rsidRDefault="00A10328" w:rsidP="000C0D04">
      <w:pPr>
        <w:spacing w:after="0" w:line="240" w:lineRule="auto"/>
      </w:pPr>
      <w:r>
        <w:separator/>
      </w:r>
    </w:p>
  </w:footnote>
  <w:footnote w:type="continuationSeparator" w:id="0">
    <w:p w14:paraId="7A34CE16" w14:textId="77777777" w:rsidR="00A10328" w:rsidRDefault="00A10328" w:rsidP="000C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E6221" w14:textId="57A93A1B" w:rsidR="000E6FBE" w:rsidRDefault="000E6FBE">
    <w:pPr>
      <w:pStyle w:val="Koptekst"/>
    </w:pPr>
    <w:r w:rsidRPr="00170AAD">
      <w:rPr>
        <w:noProof/>
        <w:szCs w:val="22"/>
      </w:rPr>
      <w:drawing>
        <wp:anchor distT="0" distB="0" distL="114300" distR="114300" simplePos="0" relativeHeight="251658240" behindDoc="0" locked="0" layoutInCell="1" allowOverlap="1" wp14:anchorId="12271147" wp14:editId="11B1C71E">
          <wp:simplePos x="0" y="0"/>
          <wp:positionH relativeFrom="column">
            <wp:posOffset>4524375</wp:posOffset>
          </wp:positionH>
          <wp:positionV relativeFrom="paragraph">
            <wp:posOffset>-104775</wp:posOffset>
          </wp:positionV>
          <wp:extent cx="1552575" cy="429260"/>
          <wp:effectExtent l="0" t="0" r="9525" b="8890"/>
          <wp:wrapThrough wrapText="bothSides">
            <wp:wrapPolygon edited="0">
              <wp:start x="0" y="0"/>
              <wp:lineTo x="0" y="21089"/>
              <wp:lineTo x="21467" y="21089"/>
              <wp:lineTo x="21467" y="0"/>
              <wp:lineTo x="0" y="0"/>
            </wp:wrapPolygon>
          </wp:wrapThrough>
          <wp:docPr id="1266155398" name="Afbeelding 2" descr="Afbeelding met Lettertype, Graphics, logo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55398" name="Afbeelding 2" descr="Afbeelding met Lettertype, Graphics, logo, tekst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42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44B9"/>
    <w:multiLevelType w:val="hybridMultilevel"/>
    <w:tmpl w:val="797AA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2573D"/>
    <w:multiLevelType w:val="hybridMultilevel"/>
    <w:tmpl w:val="FD3801EA"/>
    <w:lvl w:ilvl="0" w:tplc="518275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5384F"/>
    <w:multiLevelType w:val="hybridMultilevel"/>
    <w:tmpl w:val="DA6609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5EEC"/>
    <w:multiLevelType w:val="hybridMultilevel"/>
    <w:tmpl w:val="95BE1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5682D"/>
    <w:multiLevelType w:val="hybridMultilevel"/>
    <w:tmpl w:val="BB984DFC"/>
    <w:lvl w:ilvl="0" w:tplc="4762F0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E372B"/>
    <w:multiLevelType w:val="hybridMultilevel"/>
    <w:tmpl w:val="5C046A2A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C54EB6"/>
    <w:multiLevelType w:val="hybridMultilevel"/>
    <w:tmpl w:val="FEACB6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FC12F2"/>
    <w:multiLevelType w:val="hybridMultilevel"/>
    <w:tmpl w:val="0C2AE3EC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CEF1A64"/>
    <w:multiLevelType w:val="hybridMultilevel"/>
    <w:tmpl w:val="66844810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4340F2"/>
    <w:multiLevelType w:val="hybridMultilevel"/>
    <w:tmpl w:val="790A1B90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466B83"/>
    <w:multiLevelType w:val="hybridMultilevel"/>
    <w:tmpl w:val="7EB66C22"/>
    <w:lvl w:ilvl="0" w:tplc="579A3E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67815"/>
    <w:multiLevelType w:val="hybridMultilevel"/>
    <w:tmpl w:val="0254878C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560A1"/>
    <w:multiLevelType w:val="hybridMultilevel"/>
    <w:tmpl w:val="76923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F637B4"/>
    <w:multiLevelType w:val="hybridMultilevel"/>
    <w:tmpl w:val="650867D2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B2B968"/>
    <w:multiLevelType w:val="hybridMultilevel"/>
    <w:tmpl w:val="5E6495A2"/>
    <w:lvl w:ilvl="0" w:tplc="BC0A7A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0309D9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0413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B87E428E">
      <w:start w:val="1"/>
      <w:numFmt w:val="decimal"/>
      <w:lvlText w:val="%4."/>
      <w:lvlJc w:val="left"/>
      <w:pPr>
        <w:ind w:left="2520" w:hanging="360"/>
      </w:pPr>
    </w:lvl>
    <w:lvl w:ilvl="4" w:tplc="B484D7E2">
      <w:start w:val="1"/>
      <w:numFmt w:val="lowerLetter"/>
      <w:lvlText w:val="%5."/>
      <w:lvlJc w:val="left"/>
      <w:pPr>
        <w:ind w:left="3240" w:hanging="360"/>
      </w:pPr>
    </w:lvl>
    <w:lvl w:ilvl="5" w:tplc="A154899C">
      <w:start w:val="1"/>
      <w:numFmt w:val="lowerRoman"/>
      <w:lvlText w:val="%6."/>
      <w:lvlJc w:val="right"/>
      <w:pPr>
        <w:ind w:left="3960" w:hanging="180"/>
      </w:pPr>
    </w:lvl>
    <w:lvl w:ilvl="6" w:tplc="9224DFA4">
      <w:start w:val="1"/>
      <w:numFmt w:val="decimal"/>
      <w:lvlText w:val="%7."/>
      <w:lvlJc w:val="left"/>
      <w:pPr>
        <w:ind w:left="4680" w:hanging="360"/>
      </w:pPr>
    </w:lvl>
    <w:lvl w:ilvl="7" w:tplc="50BA60B2">
      <w:start w:val="1"/>
      <w:numFmt w:val="lowerLetter"/>
      <w:lvlText w:val="%8."/>
      <w:lvlJc w:val="left"/>
      <w:pPr>
        <w:ind w:left="5400" w:hanging="360"/>
      </w:pPr>
    </w:lvl>
    <w:lvl w:ilvl="8" w:tplc="06D45DD4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883FC9"/>
    <w:multiLevelType w:val="hybridMultilevel"/>
    <w:tmpl w:val="98EE6206"/>
    <w:lvl w:ilvl="0" w:tplc="2F1A88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245B2"/>
    <w:multiLevelType w:val="hybridMultilevel"/>
    <w:tmpl w:val="E24AF00E"/>
    <w:lvl w:ilvl="0" w:tplc="3B4059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615C50"/>
    <w:multiLevelType w:val="hybridMultilevel"/>
    <w:tmpl w:val="81AE92C4"/>
    <w:lvl w:ilvl="0" w:tplc="43CEB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1F3074"/>
    <w:multiLevelType w:val="hybridMultilevel"/>
    <w:tmpl w:val="0F50C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C1E7C"/>
    <w:multiLevelType w:val="hybridMultilevel"/>
    <w:tmpl w:val="4BA20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394431">
    <w:abstractNumId w:val="14"/>
  </w:num>
  <w:num w:numId="2" w16cid:durableId="607933810">
    <w:abstractNumId w:val="11"/>
  </w:num>
  <w:num w:numId="3" w16cid:durableId="1327904465">
    <w:abstractNumId w:val="10"/>
  </w:num>
  <w:num w:numId="4" w16cid:durableId="406735538">
    <w:abstractNumId w:val="15"/>
  </w:num>
  <w:num w:numId="5" w16cid:durableId="1535463876">
    <w:abstractNumId w:val="4"/>
  </w:num>
  <w:num w:numId="6" w16cid:durableId="2103213661">
    <w:abstractNumId w:val="1"/>
  </w:num>
  <w:num w:numId="7" w16cid:durableId="734863077">
    <w:abstractNumId w:val="16"/>
  </w:num>
  <w:num w:numId="8" w16cid:durableId="1991519145">
    <w:abstractNumId w:val="8"/>
  </w:num>
  <w:num w:numId="9" w16cid:durableId="995183336">
    <w:abstractNumId w:val="13"/>
  </w:num>
  <w:num w:numId="10" w16cid:durableId="1498809381">
    <w:abstractNumId w:val="7"/>
  </w:num>
  <w:num w:numId="11" w16cid:durableId="223027636">
    <w:abstractNumId w:val="9"/>
  </w:num>
  <w:num w:numId="12" w16cid:durableId="1590188651">
    <w:abstractNumId w:val="17"/>
  </w:num>
  <w:num w:numId="13" w16cid:durableId="843663064">
    <w:abstractNumId w:val="5"/>
  </w:num>
  <w:num w:numId="14" w16cid:durableId="1798985866">
    <w:abstractNumId w:val="18"/>
  </w:num>
  <w:num w:numId="15" w16cid:durableId="1031764843">
    <w:abstractNumId w:val="19"/>
  </w:num>
  <w:num w:numId="16" w16cid:durableId="1720668839">
    <w:abstractNumId w:val="3"/>
  </w:num>
  <w:num w:numId="17" w16cid:durableId="10960316">
    <w:abstractNumId w:val="2"/>
  </w:num>
  <w:num w:numId="18" w16cid:durableId="979725494">
    <w:abstractNumId w:val="12"/>
  </w:num>
  <w:num w:numId="19" w16cid:durableId="1682582310">
    <w:abstractNumId w:val="0"/>
  </w:num>
  <w:num w:numId="20" w16cid:durableId="19551664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58FE975"/>
    <w:rsid w:val="0000173B"/>
    <w:rsid w:val="000071AE"/>
    <w:rsid w:val="000347CE"/>
    <w:rsid w:val="00037EAB"/>
    <w:rsid w:val="00055A31"/>
    <w:rsid w:val="00072EEE"/>
    <w:rsid w:val="00083A6D"/>
    <w:rsid w:val="00084078"/>
    <w:rsid w:val="000B1906"/>
    <w:rsid w:val="000C0D04"/>
    <w:rsid w:val="000E6FBE"/>
    <w:rsid w:val="000F52C4"/>
    <w:rsid w:val="00102A5D"/>
    <w:rsid w:val="00103BD8"/>
    <w:rsid w:val="00115A77"/>
    <w:rsid w:val="001401F5"/>
    <w:rsid w:val="0014142C"/>
    <w:rsid w:val="00163F1B"/>
    <w:rsid w:val="00171245"/>
    <w:rsid w:val="001747EE"/>
    <w:rsid w:val="001839AE"/>
    <w:rsid w:val="0019065D"/>
    <w:rsid w:val="00193C9C"/>
    <w:rsid w:val="00197265"/>
    <w:rsid w:val="001B21FC"/>
    <w:rsid w:val="001B2F7D"/>
    <w:rsid w:val="001B3D29"/>
    <w:rsid w:val="001C2C47"/>
    <w:rsid w:val="001C48C5"/>
    <w:rsid w:val="001C5ED8"/>
    <w:rsid w:val="001D21E9"/>
    <w:rsid w:val="001D54B6"/>
    <w:rsid w:val="001D5B64"/>
    <w:rsid w:val="001D6736"/>
    <w:rsid w:val="001E3B7A"/>
    <w:rsid w:val="001F379B"/>
    <w:rsid w:val="00204E73"/>
    <w:rsid w:val="00212D9E"/>
    <w:rsid w:val="00222E3E"/>
    <w:rsid w:val="00226FA1"/>
    <w:rsid w:val="00233A1B"/>
    <w:rsid w:val="002379BD"/>
    <w:rsid w:val="00237C03"/>
    <w:rsid w:val="00240EF0"/>
    <w:rsid w:val="002621DE"/>
    <w:rsid w:val="002637C5"/>
    <w:rsid w:val="00263A33"/>
    <w:rsid w:val="00274DED"/>
    <w:rsid w:val="002B5627"/>
    <w:rsid w:val="002C1C13"/>
    <w:rsid w:val="002C2B76"/>
    <w:rsid w:val="002D32FA"/>
    <w:rsid w:val="002D4EFA"/>
    <w:rsid w:val="002E5B75"/>
    <w:rsid w:val="002E5C03"/>
    <w:rsid w:val="00311F62"/>
    <w:rsid w:val="00313E0A"/>
    <w:rsid w:val="003148CD"/>
    <w:rsid w:val="003208DC"/>
    <w:rsid w:val="003436E1"/>
    <w:rsid w:val="00382EE6"/>
    <w:rsid w:val="003A486F"/>
    <w:rsid w:val="003B36B9"/>
    <w:rsid w:val="003B4DFB"/>
    <w:rsid w:val="003C1D9E"/>
    <w:rsid w:val="003D6761"/>
    <w:rsid w:val="003E5687"/>
    <w:rsid w:val="003E7354"/>
    <w:rsid w:val="003F16B1"/>
    <w:rsid w:val="003F580D"/>
    <w:rsid w:val="00415ECA"/>
    <w:rsid w:val="00424F67"/>
    <w:rsid w:val="00462696"/>
    <w:rsid w:val="00463129"/>
    <w:rsid w:val="0047573A"/>
    <w:rsid w:val="00490556"/>
    <w:rsid w:val="004916F9"/>
    <w:rsid w:val="004A27A0"/>
    <w:rsid w:val="004C3D2E"/>
    <w:rsid w:val="004E1BA5"/>
    <w:rsid w:val="004F46B2"/>
    <w:rsid w:val="00501C62"/>
    <w:rsid w:val="00507796"/>
    <w:rsid w:val="00530D3B"/>
    <w:rsid w:val="00542922"/>
    <w:rsid w:val="00562EE5"/>
    <w:rsid w:val="005668AE"/>
    <w:rsid w:val="00593FB9"/>
    <w:rsid w:val="0059727E"/>
    <w:rsid w:val="005B1E96"/>
    <w:rsid w:val="005C4773"/>
    <w:rsid w:val="005D2E1B"/>
    <w:rsid w:val="005D45F9"/>
    <w:rsid w:val="005F7857"/>
    <w:rsid w:val="00606F0D"/>
    <w:rsid w:val="006208F9"/>
    <w:rsid w:val="00635EFC"/>
    <w:rsid w:val="0064114C"/>
    <w:rsid w:val="0066577A"/>
    <w:rsid w:val="006665A8"/>
    <w:rsid w:val="00672C1A"/>
    <w:rsid w:val="00680610"/>
    <w:rsid w:val="006919F6"/>
    <w:rsid w:val="006B41BC"/>
    <w:rsid w:val="006C0146"/>
    <w:rsid w:val="006C2703"/>
    <w:rsid w:val="006E1B92"/>
    <w:rsid w:val="006F17B1"/>
    <w:rsid w:val="006F47DF"/>
    <w:rsid w:val="006F5273"/>
    <w:rsid w:val="00717336"/>
    <w:rsid w:val="007247C7"/>
    <w:rsid w:val="00744FCA"/>
    <w:rsid w:val="007B6B25"/>
    <w:rsid w:val="007C664F"/>
    <w:rsid w:val="007C7258"/>
    <w:rsid w:val="007F4DD9"/>
    <w:rsid w:val="007F7615"/>
    <w:rsid w:val="008039C5"/>
    <w:rsid w:val="0081175A"/>
    <w:rsid w:val="00813F23"/>
    <w:rsid w:val="00816DD1"/>
    <w:rsid w:val="0082272E"/>
    <w:rsid w:val="00823E5E"/>
    <w:rsid w:val="00832639"/>
    <w:rsid w:val="008346FF"/>
    <w:rsid w:val="0085592F"/>
    <w:rsid w:val="0086623D"/>
    <w:rsid w:val="0088135B"/>
    <w:rsid w:val="008A1A41"/>
    <w:rsid w:val="008A7131"/>
    <w:rsid w:val="008B3D63"/>
    <w:rsid w:val="008B5535"/>
    <w:rsid w:val="008C7CD5"/>
    <w:rsid w:val="008F1C09"/>
    <w:rsid w:val="008F2F5A"/>
    <w:rsid w:val="00902F17"/>
    <w:rsid w:val="009101DE"/>
    <w:rsid w:val="00920C78"/>
    <w:rsid w:val="00946607"/>
    <w:rsid w:val="00954257"/>
    <w:rsid w:val="00965C74"/>
    <w:rsid w:val="009729B9"/>
    <w:rsid w:val="009731E7"/>
    <w:rsid w:val="009751C1"/>
    <w:rsid w:val="009B2159"/>
    <w:rsid w:val="009D158B"/>
    <w:rsid w:val="009D6392"/>
    <w:rsid w:val="009D6405"/>
    <w:rsid w:val="00A00969"/>
    <w:rsid w:val="00A10328"/>
    <w:rsid w:val="00A15D97"/>
    <w:rsid w:val="00A33A43"/>
    <w:rsid w:val="00A35DFA"/>
    <w:rsid w:val="00A47C94"/>
    <w:rsid w:val="00A5687D"/>
    <w:rsid w:val="00A86E63"/>
    <w:rsid w:val="00AB2C4D"/>
    <w:rsid w:val="00AB4F90"/>
    <w:rsid w:val="00AF5294"/>
    <w:rsid w:val="00AF6C2B"/>
    <w:rsid w:val="00B13D07"/>
    <w:rsid w:val="00B53D86"/>
    <w:rsid w:val="00B762E1"/>
    <w:rsid w:val="00BA387D"/>
    <w:rsid w:val="00BB0501"/>
    <w:rsid w:val="00BB4102"/>
    <w:rsid w:val="00BB5A1D"/>
    <w:rsid w:val="00BC37A4"/>
    <w:rsid w:val="00BC7782"/>
    <w:rsid w:val="00BD426E"/>
    <w:rsid w:val="00BE3492"/>
    <w:rsid w:val="00C01267"/>
    <w:rsid w:val="00C308B8"/>
    <w:rsid w:val="00C477A8"/>
    <w:rsid w:val="00C51D58"/>
    <w:rsid w:val="00C5458E"/>
    <w:rsid w:val="00C57334"/>
    <w:rsid w:val="00C76A93"/>
    <w:rsid w:val="00C832E1"/>
    <w:rsid w:val="00CB2771"/>
    <w:rsid w:val="00CC6521"/>
    <w:rsid w:val="00CC7671"/>
    <w:rsid w:val="00CD6C37"/>
    <w:rsid w:val="00CE4C8F"/>
    <w:rsid w:val="00D07D27"/>
    <w:rsid w:val="00D11ABC"/>
    <w:rsid w:val="00D12DDF"/>
    <w:rsid w:val="00D14CBD"/>
    <w:rsid w:val="00D16407"/>
    <w:rsid w:val="00D34655"/>
    <w:rsid w:val="00D36C91"/>
    <w:rsid w:val="00D61993"/>
    <w:rsid w:val="00D73147"/>
    <w:rsid w:val="00D832FA"/>
    <w:rsid w:val="00D9095C"/>
    <w:rsid w:val="00D9207B"/>
    <w:rsid w:val="00DA3715"/>
    <w:rsid w:val="00DA399C"/>
    <w:rsid w:val="00DC0163"/>
    <w:rsid w:val="00DD625F"/>
    <w:rsid w:val="00DF1EAE"/>
    <w:rsid w:val="00E133C1"/>
    <w:rsid w:val="00E150BF"/>
    <w:rsid w:val="00E302C2"/>
    <w:rsid w:val="00E379C2"/>
    <w:rsid w:val="00EA6FC7"/>
    <w:rsid w:val="00EC1AC4"/>
    <w:rsid w:val="00EC2F1A"/>
    <w:rsid w:val="00EE617F"/>
    <w:rsid w:val="00F07B89"/>
    <w:rsid w:val="00F20FD8"/>
    <w:rsid w:val="00F37C04"/>
    <w:rsid w:val="00F37F5B"/>
    <w:rsid w:val="00F5596B"/>
    <w:rsid w:val="00F63388"/>
    <w:rsid w:val="00F6750A"/>
    <w:rsid w:val="00F70A2F"/>
    <w:rsid w:val="00F7700D"/>
    <w:rsid w:val="00F779B3"/>
    <w:rsid w:val="00F82804"/>
    <w:rsid w:val="00FA2847"/>
    <w:rsid w:val="00FD1F33"/>
    <w:rsid w:val="00FD5375"/>
    <w:rsid w:val="00FE12A2"/>
    <w:rsid w:val="00FE1A48"/>
    <w:rsid w:val="00FF46F8"/>
    <w:rsid w:val="358FE975"/>
    <w:rsid w:val="5008D06F"/>
    <w:rsid w:val="5195CD05"/>
    <w:rsid w:val="54169D03"/>
    <w:rsid w:val="609996FF"/>
    <w:rsid w:val="6E83EEB3"/>
    <w:rsid w:val="7458D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FE975"/>
  <w15:chartTrackingRefBased/>
  <w15:docId w15:val="{90DAEF83-2DC1-47BE-B625-FDA00333A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rsid w:val="609996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609996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8A7131"/>
    <w:pPr>
      <w:spacing w:after="0"/>
    </w:pPr>
    <w:rPr>
      <w:rFonts w:ascii="Verdana" w:hAnsi="Verdana"/>
      <w:sz w:val="18"/>
    </w:r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3E568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E568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E568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568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5687"/>
    <w:rPr>
      <w:b/>
      <w:bCs/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0C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C0D04"/>
  </w:style>
  <w:style w:type="paragraph" w:styleId="Voettekst">
    <w:name w:val="footer"/>
    <w:basedOn w:val="Standaard"/>
    <w:link w:val="VoettekstChar"/>
    <w:uiPriority w:val="99"/>
    <w:unhideWhenUsed/>
    <w:rsid w:val="000C0D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C0D04"/>
  </w:style>
  <w:style w:type="paragraph" w:customStyle="1" w:styleId="KopSenzer">
    <w:name w:val="Kop Senzer"/>
    <w:basedOn w:val="Standaard"/>
    <w:next w:val="Standaard"/>
    <w:qFormat/>
    <w:rsid w:val="00D34655"/>
    <w:pPr>
      <w:keepNext/>
      <w:keepLines/>
      <w:spacing w:after="0" w:line="276" w:lineRule="auto"/>
      <w:jc w:val="both"/>
      <w:outlineLvl w:val="0"/>
    </w:pPr>
    <w:rPr>
      <w:rFonts w:ascii="Verdana" w:eastAsia="Times New Roman" w:hAnsi="Verdana" w:cs="Times New Roman"/>
      <w:b/>
      <w:color w:val="411165"/>
      <w:sz w:val="40"/>
      <w:szCs w:val="20"/>
      <w:lang w:val="nl-NL" w:eastAsia="nl-NL"/>
    </w:rPr>
  </w:style>
  <w:style w:type="paragraph" w:customStyle="1" w:styleId="Subkop">
    <w:name w:val="Subkop"/>
    <w:basedOn w:val="Standaard"/>
    <w:next w:val="Standaard"/>
    <w:qFormat/>
    <w:rsid w:val="008A7131"/>
    <w:pPr>
      <w:keepNext/>
      <w:widowControl w:val="0"/>
      <w:spacing w:after="0" w:line="276" w:lineRule="auto"/>
      <w:jc w:val="both"/>
      <w:outlineLvl w:val="1"/>
    </w:pPr>
    <w:rPr>
      <w:rFonts w:ascii="Verdana" w:eastAsia="Times New Roman" w:hAnsi="Verdana" w:cs="Times New Roman"/>
      <w:b/>
      <w:color w:val="FF5500"/>
      <w:szCs w:val="20"/>
      <w:lang w:val="nl-NL" w:eastAsia="nl-NL"/>
    </w:rPr>
  </w:style>
  <w:style w:type="paragraph" w:styleId="Lijstalinea">
    <w:name w:val="List Paragraph"/>
    <w:basedOn w:val="Standaard"/>
    <w:uiPriority w:val="34"/>
    <w:rsid w:val="008A7131"/>
    <w:pPr>
      <w:spacing w:after="0" w:line="276" w:lineRule="auto"/>
      <w:ind w:left="720"/>
      <w:contextualSpacing/>
      <w:jc w:val="both"/>
    </w:pPr>
    <w:rPr>
      <w:rFonts w:ascii="Verdana" w:eastAsia="Times New Roman" w:hAnsi="Verdana" w:cs="Arial"/>
      <w:color w:val="000000" w:themeColor="text1"/>
      <w:sz w:val="18"/>
      <w:szCs w:val="20"/>
      <w:lang w:val="nl-NL" w:eastAsia="nl-NL"/>
    </w:rPr>
  </w:style>
  <w:style w:type="paragraph" w:styleId="Revisie">
    <w:name w:val="Revision"/>
    <w:hidden/>
    <w:uiPriority w:val="99"/>
    <w:semiHidden/>
    <w:rsid w:val="00163F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8D06EF96D4E4F946DE763AB75EA9A" ma:contentTypeVersion="3" ma:contentTypeDescription="Een nieuw document maken." ma:contentTypeScope="" ma:versionID="4b2a67432d4ad245920823e68a42fc82">
  <xsd:schema xmlns:xsd="http://www.w3.org/2001/XMLSchema" xmlns:xs="http://www.w3.org/2001/XMLSchema" xmlns:p="http://schemas.microsoft.com/office/2006/metadata/properties" xmlns:ns2="b9b54cff-57aa-4a17-9a00-971bdab4376b" targetNamespace="http://schemas.microsoft.com/office/2006/metadata/properties" ma:root="true" ma:fieldsID="8ddb87cd11f5ecc8be84a9e8488785c1" ns2:_="">
    <xsd:import namespace="b9b54cff-57aa-4a17-9a00-971bdab43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54cff-57aa-4a17-9a00-971bdab43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1D82C1-97DC-4A6E-9D72-6C2D465E3C19}">
  <ds:schemaRefs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b9b54cff-57aa-4a17-9a00-971bdab4376b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9E3784-33D7-438B-ACC9-59583E6A5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54cff-57aa-4a17-9a00-971bdab43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E328C5-4113-4077-9C5A-2593E6BDB2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van den Reek | Senzer</dc:creator>
  <cp:keywords/>
  <dc:description/>
  <cp:lastModifiedBy>Tim van den Reek - HIP</cp:lastModifiedBy>
  <cp:revision>155</cp:revision>
  <cp:lastPrinted>2025-07-22T17:25:00Z</cp:lastPrinted>
  <dcterms:created xsi:type="dcterms:W3CDTF">2025-07-21T23:15:00Z</dcterms:created>
  <dcterms:modified xsi:type="dcterms:W3CDTF">2025-08-22T07:53:00Z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0x010100E678D06EF96D4E4F946DE763AB75EA9A</vt:lpwstr>
  </property>
</Properties>
</file>